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40665CD" w14:textId="77777777" w:rsidR="00891093" w:rsidRPr="002E5903" w:rsidRDefault="0076509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Fonts w:ascii="Book Antiqua" w:eastAsia="Book Antiqua" w:hAnsi="Book Antiqua" w:cs="Book Antiqua"/>
          <w:b/>
          <w:bCs/>
          <w:color w:val="auto"/>
          <w:sz w:val="24"/>
          <w:szCs w:val="24"/>
          <w:lang w:val="en-US"/>
        </w:rPr>
      </w:pPr>
      <w:r w:rsidRPr="002E5903">
        <w:rPr>
          <w:rFonts w:ascii="Book Antiqua" w:hAnsi="Book Antiqua"/>
          <w:b/>
          <w:bCs/>
          <w:color w:val="auto"/>
          <w:sz w:val="24"/>
          <w:szCs w:val="24"/>
          <w:lang w:val="en-US"/>
        </w:rPr>
        <w:t xml:space="preserve">Name of Journal: </w:t>
      </w:r>
      <w:r w:rsidRPr="002E5903">
        <w:rPr>
          <w:rFonts w:ascii="Book Antiqua" w:hAnsi="Book Antiqua"/>
          <w:b/>
          <w:bCs/>
          <w:i/>
          <w:color w:val="auto"/>
          <w:sz w:val="24"/>
          <w:szCs w:val="24"/>
          <w:lang w:val="en-US"/>
        </w:rPr>
        <w:t>World Journal of Gastroenterology</w:t>
      </w:r>
    </w:p>
    <w:p w14:paraId="347C5F39" w14:textId="2C1C4E6F" w:rsidR="00891093" w:rsidRPr="002E5903" w:rsidRDefault="00DA758E"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Fonts w:ascii="Book Antiqua" w:eastAsia="Book Antiqua" w:hAnsi="Book Antiqua" w:cs="Book Antiqua"/>
          <w:b/>
          <w:bCs/>
          <w:color w:val="auto"/>
          <w:sz w:val="24"/>
          <w:szCs w:val="24"/>
          <w:lang w:val="en-US"/>
        </w:rPr>
      </w:pPr>
      <w:bookmarkStart w:id="0" w:name="OLE_LINK485"/>
      <w:bookmarkStart w:id="1" w:name="OLE_LINK486"/>
      <w:bookmarkStart w:id="2" w:name="OLE_LINK661"/>
      <w:bookmarkStart w:id="3" w:name="OLE_LINK768"/>
      <w:r w:rsidRPr="002E5903">
        <w:rPr>
          <w:rFonts w:ascii="Book Antiqua" w:hAnsi="Book Antiqua"/>
          <w:b/>
          <w:bCs/>
          <w:color w:val="auto"/>
          <w:sz w:val="24"/>
          <w:szCs w:val="24"/>
          <w:lang w:val="en-US"/>
        </w:rPr>
        <w:t>Manuscript NO:</w:t>
      </w:r>
      <w:bookmarkEnd w:id="0"/>
      <w:bookmarkEnd w:id="1"/>
      <w:bookmarkEnd w:id="2"/>
      <w:bookmarkEnd w:id="3"/>
      <w:r w:rsidR="00765094" w:rsidRPr="002E5903">
        <w:rPr>
          <w:rFonts w:ascii="Book Antiqua" w:hAnsi="Book Antiqua"/>
          <w:b/>
          <w:bCs/>
          <w:color w:val="auto"/>
          <w:sz w:val="24"/>
          <w:szCs w:val="24"/>
          <w:lang w:val="en-US"/>
        </w:rPr>
        <w:t xml:space="preserve"> </w:t>
      </w:r>
      <w:r w:rsidR="005123FF">
        <w:rPr>
          <w:rFonts w:ascii="Book Antiqua" w:hAnsi="Book Antiqua"/>
          <w:b/>
          <w:bCs/>
          <w:color w:val="auto"/>
          <w:sz w:val="24"/>
          <w:szCs w:val="24"/>
          <w:lang w:val="en-US"/>
        </w:rPr>
        <w:t>46356</w:t>
      </w:r>
    </w:p>
    <w:p w14:paraId="225DE59A" w14:textId="0C9C227B" w:rsidR="00891093" w:rsidRPr="002E5903" w:rsidRDefault="0076509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Fonts w:ascii="Book Antiqua" w:eastAsia="Book Antiqua" w:hAnsi="Book Antiqua" w:cs="Book Antiqua"/>
          <w:b/>
          <w:bCs/>
          <w:color w:val="auto"/>
          <w:sz w:val="24"/>
          <w:szCs w:val="24"/>
          <w:lang w:val="en-US"/>
        </w:rPr>
      </w:pPr>
      <w:r w:rsidRPr="002E5903">
        <w:rPr>
          <w:rFonts w:ascii="Book Antiqua" w:hAnsi="Book Antiqua"/>
          <w:b/>
          <w:bCs/>
          <w:color w:val="auto"/>
          <w:sz w:val="24"/>
          <w:szCs w:val="24"/>
          <w:lang w:val="en-US"/>
        </w:rPr>
        <w:t xml:space="preserve">Manuscript Type: </w:t>
      </w:r>
      <w:r w:rsidR="005123FF">
        <w:rPr>
          <w:rFonts w:ascii="Book Antiqua" w:eastAsia="Batang" w:hAnsi="Book Antiqua" w:cs="Batang"/>
          <w:b/>
          <w:bCs/>
          <w:color w:val="auto"/>
          <w:sz w:val="24"/>
          <w:szCs w:val="24"/>
          <w:lang w:val="en-US" w:eastAsia="ko-KR"/>
        </w:rPr>
        <w:t>MINIREVIEWS</w:t>
      </w:r>
    </w:p>
    <w:p w14:paraId="073DFAE6" w14:textId="77777777" w:rsidR="00891093" w:rsidRPr="002E5903" w:rsidRDefault="0089109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Fonts w:ascii="Book Antiqua" w:eastAsia="Book Antiqua" w:hAnsi="Book Antiqua" w:cs="Book Antiqua"/>
          <w:b/>
          <w:bCs/>
          <w:color w:val="auto"/>
          <w:sz w:val="24"/>
          <w:szCs w:val="24"/>
          <w:lang w:val="en-US"/>
        </w:rPr>
      </w:pPr>
    </w:p>
    <w:p w14:paraId="6FCEF4A3" w14:textId="77777777" w:rsidR="00891093" w:rsidRPr="002E5903" w:rsidRDefault="00B417B2"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Fonts w:ascii="Book Antiqua" w:eastAsia="Book Antiqua" w:hAnsi="Book Antiqua" w:cs="Book Antiqua"/>
          <w:b/>
          <w:bCs/>
          <w:color w:val="auto"/>
          <w:sz w:val="24"/>
          <w:szCs w:val="24"/>
          <w:lang w:val="en-US"/>
        </w:rPr>
      </w:pPr>
      <w:r w:rsidRPr="002E5903">
        <w:rPr>
          <w:rFonts w:ascii="Book Antiqua" w:hAnsi="Book Antiqua"/>
          <w:b/>
          <w:bCs/>
          <w:iCs/>
          <w:color w:val="auto"/>
          <w:sz w:val="24"/>
          <w:szCs w:val="24"/>
          <w:lang w:val="en-US"/>
        </w:rPr>
        <w:t>Application of artificial intelligence in gastroenterology</w:t>
      </w:r>
    </w:p>
    <w:p w14:paraId="718BFC0F" w14:textId="77777777" w:rsidR="00B417B2" w:rsidRPr="002E5903" w:rsidRDefault="00B417B2"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Fonts w:ascii="Book Antiqua" w:hAnsi="Book Antiqua"/>
          <w:color w:val="auto"/>
          <w:sz w:val="24"/>
          <w:szCs w:val="24"/>
          <w:u w:color="212121"/>
          <w:lang w:val="en-US"/>
        </w:rPr>
      </w:pPr>
    </w:p>
    <w:p w14:paraId="2251CC8E" w14:textId="3288CD73" w:rsidR="00891093" w:rsidRPr="002E5903" w:rsidRDefault="00956F19"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Fonts w:ascii="Book Antiqua" w:eastAsia="Book Antiqua" w:hAnsi="Book Antiqua" w:cs="Book Antiqua"/>
          <w:b/>
          <w:bCs/>
          <w:color w:val="auto"/>
          <w:sz w:val="24"/>
          <w:szCs w:val="24"/>
          <w:lang w:val="en-US"/>
        </w:rPr>
      </w:pPr>
      <w:r w:rsidRPr="002E5903">
        <w:rPr>
          <w:rFonts w:ascii="Book Antiqua" w:hAnsi="Book Antiqua"/>
          <w:color w:val="auto"/>
          <w:sz w:val="24"/>
          <w:szCs w:val="24"/>
          <w:u w:color="212121"/>
          <w:lang w:val="en-US"/>
        </w:rPr>
        <w:t>Yang</w:t>
      </w:r>
      <w:r w:rsidR="005123FF">
        <w:rPr>
          <w:rFonts w:ascii="Book Antiqua" w:hAnsi="Book Antiqua"/>
          <w:color w:val="auto"/>
          <w:sz w:val="24"/>
          <w:szCs w:val="24"/>
          <w:u w:color="212121"/>
          <w:lang w:val="en-US"/>
        </w:rPr>
        <w:t xml:space="preserve"> YJ</w:t>
      </w:r>
      <w:r w:rsidR="009E31CA" w:rsidRPr="002E5903">
        <w:rPr>
          <w:rFonts w:ascii="Book Antiqua" w:hAnsi="Book Antiqua"/>
          <w:color w:val="auto"/>
          <w:sz w:val="24"/>
          <w:szCs w:val="24"/>
          <w:u w:color="333333"/>
          <w:lang w:val="en-US" w:eastAsia="zh-CN"/>
        </w:rPr>
        <w:t xml:space="preserve"> </w:t>
      </w:r>
      <w:r w:rsidR="00765094" w:rsidRPr="002E5903">
        <w:rPr>
          <w:rFonts w:ascii="Book Antiqua" w:hAnsi="Book Antiqua"/>
          <w:i/>
          <w:iCs/>
          <w:color w:val="auto"/>
          <w:sz w:val="24"/>
          <w:szCs w:val="24"/>
          <w:lang w:val="en-US"/>
        </w:rPr>
        <w:t>et al</w:t>
      </w:r>
      <w:r w:rsidR="00765094" w:rsidRPr="002E5903">
        <w:rPr>
          <w:rFonts w:ascii="Book Antiqua" w:hAnsi="Book Antiqua"/>
          <w:color w:val="auto"/>
          <w:sz w:val="24"/>
          <w:szCs w:val="24"/>
          <w:lang w:val="en-US"/>
        </w:rPr>
        <w:t xml:space="preserve">. </w:t>
      </w:r>
      <w:r w:rsidR="005123FF">
        <w:rPr>
          <w:rFonts w:ascii="Book Antiqua" w:hAnsi="Book Antiqua"/>
          <w:color w:val="auto"/>
          <w:sz w:val="24"/>
          <w:szCs w:val="24"/>
          <w:lang w:val="en-US"/>
        </w:rPr>
        <w:t>AI</w:t>
      </w:r>
      <w:r w:rsidR="00B417B2" w:rsidRPr="002E5903">
        <w:rPr>
          <w:rFonts w:ascii="Book Antiqua" w:hAnsi="Book Antiqua"/>
          <w:color w:val="auto"/>
          <w:sz w:val="24"/>
          <w:szCs w:val="24"/>
          <w:lang w:val="en-US"/>
        </w:rPr>
        <w:t xml:space="preserve"> in gastroenterology</w:t>
      </w:r>
    </w:p>
    <w:p w14:paraId="372115DD" w14:textId="77777777" w:rsidR="00891093" w:rsidRPr="002E5903" w:rsidRDefault="0089109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Fonts w:ascii="Book Antiqua" w:eastAsia="Book Antiqua" w:hAnsi="Book Antiqua" w:cs="Book Antiqua"/>
          <w:color w:val="auto"/>
          <w:sz w:val="24"/>
          <w:szCs w:val="24"/>
          <w:lang w:val="en-US"/>
        </w:rPr>
      </w:pPr>
    </w:p>
    <w:p w14:paraId="0B50948F" w14:textId="77777777" w:rsidR="00956F19" w:rsidRPr="002E5903" w:rsidRDefault="00956F19"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Fonts w:ascii="Book Antiqua" w:eastAsia="Batang" w:hAnsi="Book Antiqua" w:cs="Book Antiqua"/>
          <w:color w:val="auto"/>
          <w:sz w:val="24"/>
          <w:szCs w:val="24"/>
          <w:lang w:val="en-US" w:eastAsia="ko-KR"/>
        </w:rPr>
      </w:pPr>
      <w:r w:rsidRPr="002E5903">
        <w:rPr>
          <w:rFonts w:ascii="Book Antiqua" w:eastAsia="Batang" w:hAnsi="Book Antiqua" w:cs="Book Antiqua"/>
          <w:color w:val="auto"/>
          <w:sz w:val="24"/>
          <w:szCs w:val="24"/>
          <w:lang w:val="en-US" w:eastAsia="ko-KR"/>
        </w:rPr>
        <w:t xml:space="preserve">Young </w:t>
      </w:r>
      <w:proofErr w:type="spellStart"/>
      <w:r w:rsidRPr="002E5903">
        <w:rPr>
          <w:rFonts w:ascii="Book Antiqua" w:eastAsia="Batang" w:hAnsi="Book Antiqua" w:cs="Book Antiqua"/>
          <w:color w:val="auto"/>
          <w:sz w:val="24"/>
          <w:szCs w:val="24"/>
          <w:lang w:val="en-US" w:eastAsia="ko-KR"/>
        </w:rPr>
        <w:t>Joo</w:t>
      </w:r>
      <w:proofErr w:type="spellEnd"/>
      <w:r w:rsidRPr="002E5903">
        <w:rPr>
          <w:rFonts w:ascii="Book Antiqua" w:eastAsia="Batang" w:hAnsi="Book Antiqua" w:cs="Book Antiqua"/>
          <w:color w:val="auto"/>
          <w:sz w:val="24"/>
          <w:szCs w:val="24"/>
          <w:lang w:val="en-US" w:eastAsia="ko-KR"/>
        </w:rPr>
        <w:t xml:space="preserve"> Yang, Chang Seok Bang</w:t>
      </w:r>
    </w:p>
    <w:p w14:paraId="2D5FDA30" w14:textId="77777777" w:rsidR="00956F19" w:rsidRPr="002E5903" w:rsidRDefault="00956F19"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Fonts w:ascii="Book Antiqua" w:eastAsia="Batang" w:hAnsi="Book Antiqua" w:cs="Book Antiqua"/>
          <w:color w:val="auto"/>
          <w:sz w:val="24"/>
          <w:szCs w:val="24"/>
          <w:lang w:val="en-US" w:eastAsia="ko-KR"/>
        </w:rPr>
      </w:pPr>
    </w:p>
    <w:p w14:paraId="51422BAB" w14:textId="57AF771C" w:rsidR="00891093" w:rsidRPr="002E5903" w:rsidRDefault="00875207" w:rsidP="00607143">
      <w:pPr>
        <w:pStyle w:val="Padr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eastAsia="Book Antiqua" w:hAnsi="Book Antiqua" w:cs="Book Antiqua"/>
          <w:color w:val="auto"/>
          <w:sz w:val="24"/>
          <w:szCs w:val="24"/>
          <w:u w:color="212121"/>
        </w:rPr>
      </w:pPr>
      <w:r w:rsidRPr="002E5903">
        <w:rPr>
          <w:rFonts w:ascii="Book Antiqua" w:hAnsi="Book Antiqua"/>
          <w:b/>
          <w:color w:val="auto"/>
          <w:sz w:val="24"/>
          <w:szCs w:val="24"/>
          <w:u w:color="212121"/>
        </w:rPr>
        <w:t xml:space="preserve">Young </w:t>
      </w:r>
      <w:proofErr w:type="spellStart"/>
      <w:r w:rsidRPr="002E5903">
        <w:rPr>
          <w:rFonts w:ascii="Book Antiqua" w:hAnsi="Book Antiqua"/>
          <w:b/>
          <w:color w:val="auto"/>
          <w:sz w:val="24"/>
          <w:szCs w:val="24"/>
          <w:u w:color="212121"/>
        </w:rPr>
        <w:t>Joo</w:t>
      </w:r>
      <w:proofErr w:type="spellEnd"/>
      <w:r w:rsidRPr="002E5903">
        <w:rPr>
          <w:rFonts w:ascii="Book Antiqua" w:hAnsi="Book Antiqua"/>
          <w:b/>
          <w:color w:val="auto"/>
          <w:sz w:val="24"/>
          <w:szCs w:val="24"/>
          <w:u w:color="212121"/>
        </w:rPr>
        <w:t xml:space="preserve"> Yang, </w:t>
      </w:r>
      <w:r w:rsidR="00C3168C" w:rsidRPr="002E5903">
        <w:rPr>
          <w:rFonts w:ascii="Book Antiqua" w:hAnsi="Book Antiqua"/>
          <w:b/>
          <w:color w:val="auto"/>
          <w:sz w:val="24"/>
          <w:szCs w:val="24"/>
          <w:u w:color="212121"/>
        </w:rPr>
        <w:t>Chang Seok Bang,</w:t>
      </w:r>
      <w:r w:rsidR="00C3168C" w:rsidRPr="002E5903">
        <w:rPr>
          <w:rFonts w:ascii="Book Antiqua" w:hAnsi="Book Antiqua"/>
          <w:color w:val="auto"/>
          <w:sz w:val="24"/>
          <w:szCs w:val="24"/>
          <w:u w:color="212121"/>
        </w:rPr>
        <w:t xml:space="preserve"> </w:t>
      </w:r>
      <w:r w:rsidRPr="002E5903">
        <w:rPr>
          <w:rFonts w:ascii="Book Antiqua" w:hAnsi="Book Antiqua"/>
          <w:color w:val="auto"/>
          <w:sz w:val="24"/>
          <w:szCs w:val="24"/>
          <w:u w:color="212121"/>
        </w:rPr>
        <w:t xml:space="preserve">Department of Internal Medicine, </w:t>
      </w:r>
      <w:proofErr w:type="spellStart"/>
      <w:r w:rsidRPr="002E5903">
        <w:rPr>
          <w:rFonts w:ascii="Book Antiqua" w:hAnsi="Book Antiqua"/>
          <w:color w:val="auto"/>
          <w:sz w:val="24"/>
          <w:szCs w:val="24"/>
          <w:u w:color="212121"/>
        </w:rPr>
        <w:t>Hallym</w:t>
      </w:r>
      <w:proofErr w:type="spellEnd"/>
      <w:r w:rsidRPr="002E5903">
        <w:rPr>
          <w:rFonts w:ascii="Book Antiqua" w:hAnsi="Book Antiqua"/>
          <w:color w:val="auto"/>
          <w:sz w:val="24"/>
          <w:szCs w:val="24"/>
          <w:u w:color="212121"/>
        </w:rPr>
        <w:t xml:space="preserve"> University College of Medicine, </w:t>
      </w:r>
      <w:proofErr w:type="spellStart"/>
      <w:r w:rsidRPr="002E5903">
        <w:rPr>
          <w:rFonts w:ascii="Book Antiqua" w:hAnsi="Book Antiqua"/>
          <w:color w:val="auto"/>
          <w:sz w:val="24"/>
          <w:szCs w:val="24"/>
          <w:u w:color="212121"/>
        </w:rPr>
        <w:t>Chuncheon</w:t>
      </w:r>
      <w:proofErr w:type="spellEnd"/>
      <w:r w:rsidRPr="002E5903">
        <w:rPr>
          <w:rFonts w:ascii="Book Antiqua" w:hAnsi="Book Antiqua"/>
          <w:color w:val="auto"/>
          <w:sz w:val="24"/>
          <w:szCs w:val="24"/>
          <w:u w:color="212121"/>
        </w:rPr>
        <w:t xml:space="preserve">, </w:t>
      </w:r>
      <w:r w:rsidR="006D1953">
        <w:rPr>
          <w:rStyle w:val="Nenhum"/>
          <w:rFonts w:ascii="Book Antiqua" w:hAnsi="Book Antiqua"/>
          <w:bCs/>
          <w:color w:val="auto"/>
          <w:sz w:val="24"/>
          <w:szCs w:val="24"/>
        </w:rPr>
        <w:t>Gangwon-do</w:t>
      </w:r>
      <w:r w:rsidR="006D1953" w:rsidRPr="002E5903">
        <w:rPr>
          <w:rStyle w:val="Nenhum"/>
          <w:rFonts w:ascii="Book Antiqua" w:hAnsi="Book Antiqua"/>
          <w:bCs/>
          <w:color w:val="auto"/>
          <w:sz w:val="24"/>
          <w:szCs w:val="24"/>
        </w:rPr>
        <w:t xml:space="preserve"> 24253</w:t>
      </w:r>
      <w:r w:rsidR="006D1953">
        <w:rPr>
          <w:rStyle w:val="Nenhum"/>
          <w:rFonts w:ascii="Book Antiqua" w:hAnsi="Book Antiqua"/>
          <w:bCs/>
          <w:color w:val="auto"/>
          <w:sz w:val="24"/>
          <w:szCs w:val="24"/>
        </w:rPr>
        <w:t xml:space="preserve">, </w:t>
      </w:r>
      <w:r w:rsidRPr="002E5903">
        <w:rPr>
          <w:rFonts w:ascii="Book Antiqua" w:hAnsi="Book Antiqua"/>
          <w:color w:val="auto"/>
          <w:sz w:val="24"/>
          <w:szCs w:val="24"/>
          <w:u w:color="212121"/>
        </w:rPr>
        <w:t>South Korea</w:t>
      </w:r>
    </w:p>
    <w:p w14:paraId="72921CDB" w14:textId="77777777" w:rsidR="00891093" w:rsidRPr="002E5903" w:rsidRDefault="00891093" w:rsidP="00607143">
      <w:pPr>
        <w:pStyle w:val="Padr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eastAsia="Book Antiqua" w:hAnsi="Book Antiqua" w:cs="Book Antiqua"/>
          <w:color w:val="auto"/>
          <w:sz w:val="24"/>
          <w:szCs w:val="24"/>
          <w:u w:color="212121"/>
        </w:rPr>
      </w:pPr>
    </w:p>
    <w:p w14:paraId="6A69E050" w14:textId="2DF02ED5" w:rsidR="00891093" w:rsidRPr="002E5903" w:rsidRDefault="00765094" w:rsidP="00607143">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eastAsia="Book Antiqua" w:hAnsi="Book Antiqua" w:cs="Book Antiqua"/>
          <w:color w:val="auto"/>
          <w:sz w:val="24"/>
          <w:szCs w:val="24"/>
        </w:rPr>
      </w:pPr>
      <w:r w:rsidRPr="002E5903">
        <w:rPr>
          <w:rFonts w:ascii="Book Antiqua" w:hAnsi="Book Antiqua"/>
          <w:b/>
          <w:color w:val="auto"/>
          <w:sz w:val="24"/>
          <w:szCs w:val="24"/>
        </w:rPr>
        <w:t>ORCID number:</w:t>
      </w:r>
      <w:r w:rsidRPr="002E5903">
        <w:rPr>
          <w:rFonts w:ascii="Book Antiqua" w:hAnsi="Book Antiqua"/>
          <w:color w:val="auto"/>
          <w:sz w:val="24"/>
          <w:szCs w:val="24"/>
        </w:rPr>
        <w:t xml:space="preserve"> </w:t>
      </w:r>
      <w:r w:rsidR="004B2AC7" w:rsidRPr="002E5903">
        <w:rPr>
          <w:rFonts w:ascii="Book Antiqua" w:hAnsi="Book Antiqua"/>
          <w:color w:val="auto"/>
          <w:sz w:val="24"/>
          <w:szCs w:val="24"/>
        </w:rPr>
        <w:t>Young</w:t>
      </w:r>
      <w:r w:rsidR="006D1953">
        <w:rPr>
          <w:rFonts w:ascii="Book Antiqua" w:hAnsi="Book Antiqua"/>
          <w:color w:val="auto"/>
          <w:sz w:val="24"/>
          <w:szCs w:val="24"/>
        </w:rPr>
        <w:t xml:space="preserve"> </w:t>
      </w:r>
      <w:proofErr w:type="spellStart"/>
      <w:r w:rsidR="006D1953">
        <w:rPr>
          <w:rFonts w:ascii="Book Antiqua" w:hAnsi="Book Antiqua"/>
          <w:color w:val="auto"/>
          <w:sz w:val="24"/>
          <w:szCs w:val="24"/>
        </w:rPr>
        <w:t>Joo</w:t>
      </w:r>
      <w:proofErr w:type="spellEnd"/>
      <w:r w:rsidR="006D1953">
        <w:rPr>
          <w:rFonts w:ascii="Book Antiqua" w:hAnsi="Book Antiqua"/>
          <w:color w:val="auto"/>
          <w:sz w:val="24"/>
          <w:szCs w:val="24"/>
        </w:rPr>
        <w:t xml:space="preserve"> Yang (0000-0001-6325-1104);</w:t>
      </w:r>
      <w:r w:rsidR="004B2AC7" w:rsidRPr="002E5903">
        <w:rPr>
          <w:rFonts w:ascii="Book Antiqua" w:hAnsi="Book Antiqua"/>
          <w:color w:val="auto"/>
          <w:sz w:val="24"/>
          <w:szCs w:val="24"/>
        </w:rPr>
        <w:t xml:space="preserve"> </w:t>
      </w:r>
      <w:r w:rsidR="00AC4974" w:rsidRPr="002E5903">
        <w:rPr>
          <w:rFonts w:ascii="Book Antiqua" w:hAnsi="Book Antiqua"/>
          <w:color w:val="auto"/>
          <w:sz w:val="24"/>
          <w:szCs w:val="24"/>
        </w:rPr>
        <w:t>Chang Seok Bang (0000-0003-4908-5431)</w:t>
      </w:r>
      <w:r w:rsidR="006D1953">
        <w:rPr>
          <w:rFonts w:ascii="Book Antiqua" w:hAnsi="Book Antiqua"/>
          <w:color w:val="auto"/>
          <w:sz w:val="24"/>
          <w:szCs w:val="24"/>
        </w:rPr>
        <w:t>.</w:t>
      </w:r>
    </w:p>
    <w:p w14:paraId="7ACF467C" w14:textId="77777777" w:rsidR="00891093" w:rsidRPr="002E5903" w:rsidRDefault="00891093" w:rsidP="00607143">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eastAsia="Book Antiqua" w:hAnsi="Book Antiqua" w:cs="Book Antiqua"/>
          <w:color w:val="auto"/>
          <w:sz w:val="24"/>
          <w:szCs w:val="24"/>
          <w:u w:color="212121"/>
        </w:rPr>
      </w:pPr>
    </w:p>
    <w:p w14:paraId="7CCFF2B0" w14:textId="6D291CDF" w:rsidR="00891093" w:rsidRPr="002E5903" w:rsidRDefault="00765094" w:rsidP="00607143">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eastAsia="Book Antiqua" w:hAnsi="Book Antiqua" w:cs="Book Antiqua"/>
          <w:b/>
          <w:bCs/>
          <w:color w:val="auto"/>
          <w:sz w:val="24"/>
          <w:szCs w:val="24"/>
          <w:u w:color="333333"/>
        </w:rPr>
      </w:pPr>
      <w:r w:rsidRPr="002E5903">
        <w:rPr>
          <w:rFonts w:ascii="Book Antiqua" w:hAnsi="Book Antiqua"/>
          <w:b/>
          <w:bCs/>
          <w:color w:val="auto"/>
          <w:sz w:val="24"/>
          <w:szCs w:val="24"/>
          <w:u w:color="333333"/>
        </w:rPr>
        <w:t>Author contributions</w:t>
      </w:r>
      <w:r w:rsidRPr="002E5903">
        <w:rPr>
          <w:rFonts w:ascii="Book Antiqua" w:hAnsi="Book Antiqua"/>
          <w:color w:val="auto"/>
          <w:sz w:val="24"/>
          <w:szCs w:val="24"/>
          <w:u w:color="333333"/>
        </w:rPr>
        <w:t xml:space="preserve">: </w:t>
      </w:r>
      <w:r w:rsidR="006569B9" w:rsidRPr="002E5903">
        <w:rPr>
          <w:rFonts w:ascii="Book Antiqua" w:hAnsi="Book Antiqua"/>
          <w:color w:val="auto"/>
          <w:sz w:val="24"/>
          <w:szCs w:val="24"/>
          <w:u w:color="333333"/>
        </w:rPr>
        <w:t xml:space="preserve">Yang </w:t>
      </w:r>
      <w:r w:rsidR="006D1953">
        <w:rPr>
          <w:rFonts w:ascii="Book Antiqua" w:hAnsi="Book Antiqua"/>
          <w:color w:val="auto"/>
          <w:sz w:val="24"/>
          <w:szCs w:val="24"/>
          <w:u w:color="333333"/>
        </w:rPr>
        <w:t xml:space="preserve">YJ </w:t>
      </w:r>
      <w:r w:rsidR="006569B9" w:rsidRPr="002E5903">
        <w:rPr>
          <w:rFonts w:ascii="Book Antiqua" w:hAnsi="Book Antiqua"/>
          <w:color w:val="auto"/>
          <w:sz w:val="24"/>
          <w:szCs w:val="24"/>
          <w:u w:color="333333"/>
        </w:rPr>
        <w:t xml:space="preserve">collected the data and drafted the manuscript. Bang </w:t>
      </w:r>
      <w:r w:rsidR="006D1953">
        <w:rPr>
          <w:rFonts w:ascii="Book Antiqua" w:hAnsi="Book Antiqua"/>
          <w:color w:val="auto"/>
          <w:sz w:val="24"/>
          <w:szCs w:val="24"/>
          <w:u w:color="333333"/>
        </w:rPr>
        <w:t xml:space="preserve">CS </w:t>
      </w:r>
      <w:r w:rsidR="006569B9" w:rsidRPr="002E5903">
        <w:rPr>
          <w:rFonts w:ascii="Book Antiqua" w:hAnsi="Book Antiqua"/>
          <w:color w:val="auto"/>
          <w:sz w:val="24"/>
          <w:szCs w:val="24"/>
          <w:u w:color="333333"/>
        </w:rPr>
        <w:t xml:space="preserve">conceptualized, collected the data, drafted the manuscript, performed critical revision and approved the final manuscript. </w:t>
      </w:r>
    </w:p>
    <w:p w14:paraId="7A35C2B0" w14:textId="77777777" w:rsidR="006569B9" w:rsidRPr="002E5903" w:rsidRDefault="006569B9"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Fonts w:ascii="Book Antiqua" w:eastAsia="Book Antiqua" w:hAnsi="Book Antiqua" w:cs="Book Antiqua"/>
          <w:color w:val="auto"/>
          <w:sz w:val="24"/>
          <w:szCs w:val="24"/>
          <w:u w:color="333333"/>
          <w:lang w:val="en-US"/>
        </w:rPr>
      </w:pPr>
    </w:p>
    <w:p w14:paraId="7B7AD3B1" w14:textId="77777777" w:rsidR="00891093" w:rsidRPr="002E5903" w:rsidRDefault="00765094" w:rsidP="00607143">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outlineLvl w:val="0"/>
        <w:rPr>
          <w:rFonts w:ascii="Book Antiqua" w:eastAsia="Book Antiqua" w:hAnsi="Book Antiqua" w:cs="Book Antiqua"/>
          <w:color w:val="auto"/>
          <w:sz w:val="24"/>
          <w:szCs w:val="24"/>
          <w:u w:color="333333"/>
        </w:rPr>
      </w:pPr>
      <w:r w:rsidRPr="002E5903">
        <w:rPr>
          <w:rFonts w:ascii="Book Antiqua" w:hAnsi="Book Antiqua"/>
          <w:b/>
          <w:bCs/>
          <w:color w:val="auto"/>
          <w:sz w:val="24"/>
          <w:szCs w:val="24"/>
          <w:u w:color="333333"/>
        </w:rPr>
        <w:t>Conflict-of-interest statement:</w:t>
      </w:r>
      <w:r w:rsidRPr="002E5903">
        <w:rPr>
          <w:rFonts w:ascii="Book Antiqua" w:hAnsi="Book Antiqua"/>
          <w:color w:val="auto"/>
          <w:sz w:val="24"/>
          <w:szCs w:val="24"/>
          <w:u w:color="333333"/>
        </w:rPr>
        <w:t xml:space="preserve"> The authors declare no conflicts of interest.</w:t>
      </w:r>
    </w:p>
    <w:p w14:paraId="321833F3" w14:textId="5D457ECA" w:rsidR="00891093" w:rsidRDefault="00891093" w:rsidP="00607143">
      <w:pPr>
        <w:pStyle w:val="Padr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rPr>
          <w:rFonts w:ascii="Book Antiqua" w:hAnsi="Book Antiqua"/>
          <w:color w:val="auto"/>
          <w:sz w:val="24"/>
          <w:szCs w:val="24"/>
        </w:rPr>
      </w:pPr>
    </w:p>
    <w:p w14:paraId="7CE50C1C" w14:textId="77777777" w:rsidR="006D1953" w:rsidRPr="006D1953" w:rsidRDefault="006D1953" w:rsidP="0060714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SimSun" w:hAnsi="Book Antiqua"/>
          <w:bdr w:val="none" w:sz="0" w:space="0" w:color="auto"/>
          <w:lang w:eastAsia="zh-CN"/>
        </w:rPr>
      </w:pPr>
      <w:bookmarkStart w:id="4" w:name="OLE_LINK25"/>
      <w:bookmarkStart w:id="5" w:name="OLE_LINK26"/>
      <w:bookmarkStart w:id="6" w:name="OLE_LINK375"/>
      <w:bookmarkStart w:id="7" w:name="OLE_LINK32"/>
      <w:bookmarkStart w:id="8" w:name="OLE_LINK381"/>
      <w:bookmarkStart w:id="9" w:name="OLE_LINK413"/>
      <w:r w:rsidRPr="006D1953">
        <w:rPr>
          <w:rFonts w:ascii="Book Antiqua" w:eastAsia="SimSun" w:hAnsi="Book Antiqua"/>
          <w:b/>
          <w:color w:val="000000"/>
          <w:bdr w:val="none" w:sz="0" w:space="0" w:color="auto"/>
          <w:lang w:eastAsia="zh-CN"/>
        </w:rPr>
        <w:t xml:space="preserve">Open-Access: </w:t>
      </w:r>
      <w:bookmarkStart w:id="10" w:name="OLE_LINK4"/>
      <w:r w:rsidRPr="006D1953">
        <w:rPr>
          <w:rFonts w:ascii="Book Antiqua" w:eastAsia="SimSun" w:hAnsi="Book Antiqua"/>
          <w:color w:val="000000"/>
          <w:bdr w:val="none" w:sz="0" w:space="0" w:color="auto"/>
          <w:lang w:eastAsia="zh-CN"/>
        </w:rPr>
        <w:t xml:space="preserve">This is an </w:t>
      </w:r>
      <w:r w:rsidRPr="006D1953">
        <w:rPr>
          <w:rFonts w:ascii="Book Antiqua" w:eastAsia="SimSun" w:hAnsi="Book Antiqua" w:cs="SimSun"/>
          <w:bdr w:val="none" w:sz="0" w:space="0" w:color="auto"/>
          <w:lang w:eastAsia="zh-CN"/>
        </w:rPr>
        <w:t xml:space="preserve">open-access article that was </w:t>
      </w:r>
      <w:r w:rsidRPr="006D1953">
        <w:rPr>
          <w:rFonts w:ascii="Book Antiqua" w:eastAsia="SimSun" w:hAnsi="Book Antiqua"/>
          <w:bdr w:val="none" w:sz="0" w:space="0" w:color="auto"/>
          <w:lang w:eastAsia="zh-CN"/>
        </w:rPr>
        <w:t xml:space="preserve">selected by an in-house editor and fully peer-reviewed by external reviewers. It is </w:t>
      </w:r>
      <w:r w:rsidRPr="006D1953">
        <w:rPr>
          <w:rFonts w:ascii="Book Antiqua" w:eastAsia="SimSun" w:hAnsi="Book Antiqua" w:cs="SimSun"/>
          <w:bdr w:val="none" w:sz="0" w:space="0" w:color="auto"/>
          <w:lang w:eastAsia="zh-CN"/>
        </w:rPr>
        <w:t xml:space="preserve">distributed in accordance with </w:t>
      </w:r>
      <w:r w:rsidRPr="006D1953">
        <w:rPr>
          <w:rFonts w:ascii="Book Antiqua" w:eastAsia="SimSun" w:hAnsi="Book Antiqua"/>
          <w:bdr w:val="none" w:sz="0" w:space="0" w:color="auto"/>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D1953">
          <w:rPr>
            <w:rFonts w:ascii="Book Antiqua" w:eastAsia="SimSun" w:hAnsi="Book Antiqua"/>
            <w:color w:val="0000FF"/>
            <w:u w:val="single"/>
            <w:bdr w:val="none" w:sz="0" w:space="0" w:color="auto"/>
            <w:lang w:eastAsia="zh-CN"/>
          </w:rPr>
          <w:t>http://creativecommons.org/licenses/by-nc/4.0/</w:t>
        </w:r>
      </w:hyperlink>
      <w:bookmarkEnd w:id="10"/>
    </w:p>
    <w:p w14:paraId="7A0E8920" w14:textId="77777777" w:rsidR="006D1953" w:rsidRPr="006D1953" w:rsidRDefault="006D1953" w:rsidP="0060714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SimSun" w:hAnsi="Book Antiqua"/>
          <w:bdr w:val="none" w:sz="0" w:space="0" w:color="auto"/>
          <w:lang w:eastAsia="zh-CN"/>
        </w:rPr>
      </w:pPr>
    </w:p>
    <w:p w14:paraId="4E1DEBD1" w14:textId="16899FC5" w:rsidR="006D1953" w:rsidRDefault="006D1953" w:rsidP="00607143">
      <w:pPr>
        <w:pStyle w:val="Padr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outlineLvl w:val="0"/>
        <w:rPr>
          <w:rFonts w:ascii="Book Antiqua" w:eastAsia="SimSun" w:hAnsi="Book Antiqua" w:cs="Times New Roman"/>
          <w:bCs/>
          <w:color w:val="auto"/>
          <w:sz w:val="24"/>
          <w:szCs w:val="24"/>
          <w:bdr w:val="none" w:sz="0" w:space="0" w:color="auto"/>
          <w:lang w:eastAsia="zh-CN"/>
        </w:rPr>
      </w:pPr>
      <w:bookmarkStart w:id="11" w:name="OLE_LINK11"/>
      <w:r w:rsidRPr="006D1953">
        <w:rPr>
          <w:rFonts w:ascii="Book Antiqua" w:eastAsia="SimSun" w:hAnsi="Book Antiqua" w:cs="Times New Roman"/>
          <w:b/>
          <w:bCs/>
          <w:color w:val="auto"/>
          <w:sz w:val="24"/>
          <w:szCs w:val="24"/>
          <w:highlight w:val="white"/>
          <w:bdr w:val="none" w:sz="0" w:space="0" w:color="auto"/>
          <w:lang w:eastAsia="zh-CN"/>
        </w:rPr>
        <w:t>Manuscript source:</w:t>
      </w:r>
      <w:r w:rsidRPr="006D1953">
        <w:rPr>
          <w:rFonts w:ascii="Book Antiqua" w:eastAsia="SimSun" w:hAnsi="Book Antiqua" w:cs="Times New Roman" w:hint="eastAsia"/>
          <w:b/>
          <w:bCs/>
          <w:color w:val="auto"/>
          <w:sz w:val="24"/>
          <w:szCs w:val="24"/>
          <w:highlight w:val="white"/>
          <w:bdr w:val="none" w:sz="0" w:space="0" w:color="auto"/>
          <w:lang w:eastAsia="zh-CN"/>
        </w:rPr>
        <w:t xml:space="preserve"> </w:t>
      </w:r>
      <w:r>
        <w:rPr>
          <w:rFonts w:ascii="Book Antiqua" w:eastAsia="SimSun" w:hAnsi="Book Antiqua" w:cs="Times New Roman"/>
          <w:bCs/>
          <w:color w:val="auto"/>
          <w:sz w:val="24"/>
          <w:szCs w:val="24"/>
          <w:highlight w:val="white"/>
          <w:bdr w:val="none" w:sz="0" w:space="0" w:color="auto"/>
          <w:lang w:eastAsia="zh-CN"/>
        </w:rPr>
        <w:t>Inv</w:t>
      </w:r>
      <w:r w:rsidRPr="006D1953">
        <w:rPr>
          <w:rFonts w:ascii="Book Antiqua" w:eastAsia="SimSun" w:hAnsi="Book Antiqua" w:cs="Times New Roman"/>
          <w:bCs/>
          <w:color w:val="auto"/>
          <w:sz w:val="24"/>
          <w:szCs w:val="24"/>
          <w:highlight w:val="white"/>
          <w:bdr w:val="none" w:sz="0" w:space="0" w:color="auto"/>
          <w:lang w:eastAsia="zh-CN"/>
        </w:rPr>
        <w:t>ited manuscript</w:t>
      </w:r>
      <w:bookmarkEnd w:id="4"/>
      <w:bookmarkEnd w:id="5"/>
      <w:bookmarkEnd w:id="6"/>
      <w:bookmarkEnd w:id="7"/>
      <w:bookmarkEnd w:id="8"/>
      <w:bookmarkEnd w:id="9"/>
      <w:bookmarkEnd w:id="11"/>
    </w:p>
    <w:p w14:paraId="38C2F5F9" w14:textId="77777777" w:rsidR="006D1953" w:rsidRPr="002E5903" w:rsidRDefault="006D1953" w:rsidP="00607143">
      <w:pPr>
        <w:pStyle w:val="Padr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rPr>
          <w:rFonts w:ascii="Book Antiqua" w:eastAsia="Book Antiqua" w:hAnsi="Book Antiqua" w:cs="Book Antiqua"/>
          <w:color w:val="auto"/>
          <w:sz w:val="24"/>
          <w:szCs w:val="24"/>
          <w:u w:color="333333"/>
        </w:rPr>
      </w:pPr>
    </w:p>
    <w:p w14:paraId="658DB47C" w14:textId="6B5B7A1F" w:rsidR="006569B9" w:rsidRPr="002E5903" w:rsidRDefault="0076509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hAnsi="Book Antiqua"/>
          <w:bCs/>
          <w:color w:val="0000FF"/>
          <w:sz w:val="24"/>
          <w:szCs w:val="24"/>
          <w:lang w:val="en-US"/>
        </w:rPr>
      </w:pPr>
      <w:r w:rsidRPr="002E5903">
        <w:rPr>
          <w:rStyle w:val="Nenhum"/>
          <w:rFonts w:ascii="Book Antiqua" w:hAnsi="Book Antiqua"/>
          <w:b/>
          <w:bCs/>
          <w:color w:val="auto"/>
          <w:sz w:val="24"/>
          <w:szCs w:val="24"/>
          <w:lang w:val="en-US"/>
        </w:rPr>
        <w:t>Correspond</w:t>
      </w:r>
      <w:r w:rsidR="006D1953">
        <w:rPr>
          <w:rStyle w:val="Nenhum"/>
          <w:rFonts w:ascii="Book Antiqua" w:hAnsi="Book Antiqua"/>
          <w:b/>
          <w:bCs/>
          <w:color w:val="auto"/>
          <w:sz w:val="24"/>
          <w:szCs w:val="24"/>
          <w:lang w:val="en-US"/>
        </w:rPr>
        <w:t>ing author</w:t>
      </w:r>
      <w:r w:rsidRPr="002E5903">
        <w:rPr>
          <w:rStyle w:val="Nenhum"/>
          <w:rFonts w:ascii="Book Antiqua" w:hAnsi="Book Antiqua"/>
          <w:b/>
          <w:bCs/>
          <w:color w:val="auto"/>
          <w:sz w:val="24"/>
          <w:szCs w:val="24"/>
          <w:lang w:val="en-US"/>
        </w:rPr>
        <w:t>:</w:t>
      </w:r>
      <w:r w:rsidRPr="002E5903">
        <w:rPr>
          <w:rStyle w:val="Nenhum"/>
          <w:rFonts w:ascii="Book Antiqua" w:hAnsi="Book Antiqua"/>
          <w:color w:val="auto"/>
          <w:sz w:val="24"/>
          <w:szCs w:val="24"/>
          <w:lang w:val="en-US"/>
        </w:rPr>
        <w:t xml:space="preserve"> </w:t>
      </w:r>
      <w:r w:rsidR="006569B9" w:rsidRPr="002E5903">
        <w:rPr>
          <w:rStyle w:val="Nenhum"/>
          <w:rFonts w:ascii="Book Antiqua" w:hAnsi="Book Antiqua"/>
          <w:b/>
          <w:bCs/>
          <w:color w:val="auto"/>
          <w:sz w:val="24"/>
          <w:szCs w:val="24"/>
          <w:lang w:val="en-US"/>
        </w:rPr>
        <w:t>Chang Seok Bang</w:t>
      </w:r>
      <w:r w:rsidRPr="002E5903">
        <w:rPr>
          <w:rStyle w:val="Nenhum"/>
          <w:rFonts w:ascii="Book Antiqua" w:hAnsi="Book Antiqua"/>
          <w:b/>
          <w:bCs/>
          <w:color w:val="auto"/>
          <w:sz w:val="24"/>
          <w:szCs w:val="24"/>
          <w:lang w:val="en-US"/>
        </w:rPr>
        <w:t>,</w:t>
      </w:r>
      <w:r w:rsidRPr="002E5903">
        <w:rPr>
          <w:rStyle w:val="Nenhum"/>
          <w:rFonts w:ascii="Book Antiqua" w:hAnsi="Book Antiqua"/>
          <w:b/>
          <w:color w:val="auto"/>
          <w:sz w:val="24"/>
          <w:szCs w:val="24"/>
          <w:lang w:val="en-US"/>
        </w:rPr>
        <w:t xml:space="preserve"> </w:t>
      </w:r>
      <w:r w:rsidR="006569B9" w:rsidRPr="002E5903">
        <w:rPr>
          <w:rStyle w:val="Nenhum"/>
          <w:rFonts w:ascii="Book Antiqua" w:hAnsi="Book Antiqua"/>
          <w:b/>
          <w:color w:val="auto"/>
          <w:sz w:val="24"/>
          <w:szCs w:val="24"/>
          <w:lang w:val="en-US"/>
        </w:rPr>
        <w:t xml:space="preserve">MD, </w:t>
      </w:r>
      <w:r w:rsidRPr="002E5903">
        <w:rPr>
          <w:rStyle w:val="Nenhum"/>
          <w:rFonts w:ascii="Book Antiqua" w:hAnsi="Book Antiqua"/>
          <w:b/>
          <w:bCs/>
          <w:color w:val="auto"/>
          <w:sz w:val="24"/>
          <w:szCs w:val="24"/>
          <w:lang w:val="en-US"/>
        </w:rPr>
        <w:t xml:space="preserve">PhD, </w:t>
      </w:r>
      <w:r w:rsidR="006D1953">
        <w:rPr>
          <w:rStyle w:val="Nenhum"/>
          <w:rFonts w:ascii="Book Antiqua" w:hAnsi="Book Antiqua"/>
          <w:b/>
          <w:bCs/>
          <w:color w:val="auto"/>
          <w:sz w:val="24"/>
          <w:szCs w:val="24"/>
          <w:lang w:val="en-US"/>
        </w:rPr>
        <w:t xml:space="preserve">Assistant Professor, Doctor, </w:t>
      </w:r>
      <w:r w:rsidR="006569B9" w:rsidRPr="002E5903">
        <w:rPr>
          <w:rStyle w:val="Nenhum"/>
          <w:rFonts w:ascii="Book Antiqua" w:hAnsi="Book Antiqua"/>
          <w:bCs/>
          <w:color w:val="auto"/>
          <w:sz w:val="24"/>
          <w:szCs w:val="24"/>
          <w:lang w:val="en-US"/>
        </w:rPr>
        <w:t xml:space="preserve">Department of Internal Medicine, </w:t>
      </w:r>
      <w:proofErr w:type="spellStart"/>
      <w:r w:rsidR="006569B9" w:rsidRPr="002E5903">
        <w:rPr>
          <w:rStyle w:val="Nenhum"/>
          <w:rFonts w:ascii="Book Antiqua" w:hAnsi="Book Antiqua"/>
          <w:bCs/>
          <w:color w:val="auto"/>
          <w:sz w:val="24"/>
          <w:szCs w:val="24"/>
          <w:lang w:val="en-US"/>
        </w:rPr>
        <w:t>Hallym</w:t>
      </w:r>
      <w:proofErr w:type="spellEnd"/>
      <w:r w:rsidR="006569B9" w:rsidRPr="002E5903">
        <w:rPr>
          <w:rStyle w:val="Nenhum"/>
          <w:rFonts w:ascii="Book Antiqua" w:hAnsi="Book Antiqua"/>
          <w:bCs/>
          <w:color w:val="auto"/>
          <w:sz w:val="24"/>
          <w:szCs w:val="24"/>
          <w:lang w:val="en-US"/>
        </w:rPr>
        <w:t xml:space="preserve"> University College of Medicine, </w:t>
      </w:r>
      <w:proofErr w:type="spellStart"/>
      <w:r w:rsidR="006569B9" w:rsidRPr="002E5903">
        <w:rPr>
          <w:rStyle w:val="Nenhum"/>
          <w:rFonts w:ascii="Book Antiqua" w:hAnsi="Book Antiqua"/>
          <w:bCs/>
          <w:color w:val="auto"/>
          <w:sz w:val="24"/>
          <w:szCs w:val="24"/>
          <w:lang w:val="en-US"/>
        </w:rPr>
        <w:t>Sak</w:t>
      </w:r>
      <w:r w:rsidR="006D1953">
        <w:rPr>
          <w:rStyle w:val="Nenhum"/>
          <w:rFonts w:ascii="Book Antiqua" w:hAnsi="Book Antiqua"/>
          <w:bCs/>
          <w:color w:val="auto"/>
          <w:sz w:val="24"/>
          <w:szCs w:val="24"/>
          <w:lang w:val="en-US"/>
        </w:rPr>
        <w:t>ju-ro</w:t>
      </w:r>
      <w:proofErr w:type="spellEnd"/>
      <w:r w:rsidR="006D1953">
        <w:rPr>
          <w:rStyle w:val="Nenhum"/>
          <w:rFonts w:ascii="Book Antiqua" w:hAnsi="Book Antiqua"/>
          <w:bCs/>
          <w:color w:val="auto"/>
          <w:sz w:val="24"/>
          <w:szCs w:val="24"/>
          <w:lang w:val="en-US"/>
        </w:rPr>
        <w:t xml:space="preserve"> 77, </w:t>
      </w:r>
      <w:proofErr w:type="spellStart"/>
      <w:r w:rsidR="006D1953">
        <w:rPr>
          <w:rStyle w:val="Nenhum"/>
          <w:rFonts w:ascii="Book Antiqua" w:hAnsi="Book Antiqua"/>
          <w:bCs/>
          <w:color w:val="auto"/>
          <w:sz w:val="24"/>
          <w:szCs w:val="24"/>
          <w:lang w:val="en-US"/>
        </w:rPr>
        <w:t>Chuncheon</w:t>
      </w:r>
      <w:proofErr w:type="spellEnd"/>
      <w:r w:rsidR="006D1953">
        <w:rPr>
          <w:rStyle w:val="Nenhum"/>
          <w:rFonts w:ascii="Book Antiqua" w:hAnsi="Book Antiqua"/>
          <w:bCs/>
          <w:color w:val="auto"/>
          <w:sz w:val="24"/>
          <w:szCs w:val="24"/>
          <w:lang w:val="en-US"/>
        </w:rPr>
        <w:t>, Gangwon-do</w:t>
      </w:r>
      <w:r w:rsidR="006569B9" w:rsidRPr="002E5903">
        <w:rPr>
          <w:rStyle w:val="Nenhum"/>
          <w:rFonts w:ascii="Book Antiqua" w:hAnsi="Book Antiqua"/>
          <w:bCs/>
          <w:color w:val="auto"/>
          <w:sz w:val="24"/>
          <w:szCs w:val="24"/>
          <w:lang w:val="en-US"/>
        </w:rPr>
        <w:t xml:space="preserve"> 24253, South Korea. </w:t>
      </w:r>
      <w:r w:rsidR="006569B9" w:rsidRPr="006D1953">
        <w:rPr>
          <w:rStyle w:val="Nenhum"/>
          <w:rFonts w:ascii="Book Antiqua" w:hAnsi="Book Antiqua"/>
          <w:bCs/>
          <w:color w:val="000000" w:themeColor="text1"/>
          <w:sz w:val="24"/>
          <w:szCs w:val="24"/>
          <w:lang w:val="en-US"/>
        </w:rPr>
        <w:t>csbang@hallym.ac.kr</w:t>
      </w:r>
    </w:p>
    <w:p w14:paraId="0851F6A1" w14:textId="25190A97" w:rsidR="00891093" w:rsidRPr="002E5903" w:rsidRDefault="0076509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color w:val="auto"/>
          <w:sz w:val="24"/>
          <w:szCs w:val="24"/>
          <w:lang w:val="en-US"/>
        </w:rPr>
      </w:pPr>
      <w:r w:rsidRPr="002E5903">
        <w:rPr>
          <w:rStyle w:val="Nenhum"/>
          <w:rFonts w:ascii="Book Antiqua" w:hAnsi="Book Antiqua"/>
          <w:b/>
          <w:bCs/>
          <w:color w:val="auto"/>
          <w:sz w:val="24"/>
          <w:szCs w:val="24"/>
          <w:lang w:val="en-US"/>
        </w:rPr>
        <w:t>Telephone:</w:t>
      </w:r>
      <w:r w:rsidRPr="002E5903">
        <w:rPr>
          <w:rStyle w:val="Nenhum"/>
          <w:rFonts w:ascii="Book Antiqua" w:hAnsi="Book Antiqua"/>
          <w:color w:val="auto"/>
          <w:sz w:val="24"/>
          <w:szCs w:val="24"/>
          <w:lang w:val="en-US"/>
        </w:rPr>
        <w:t xml:space="preserve"> </w:t>
      </w:r>
      <w:bookmarkStart w:id="12" w:name="OLE_LINK3"/>
      <w:r w:rsidR="006D1953">
        <w:rPr>
          <w:rStyle w:val="Nenhum"/>
          <w:rFonts w:ascii="Book Antiqua" w:hAnsi="Book Antiqua"/>
          <w:bCs/>
          <w:color w:val="auto"/>
          <w:sz w:val="24"/>
          <w:szCs w:val="24"/>
          <w:lang w:val="en-US"/>
        </w:rPr>
        <w:t>+82-33-240</w:t>
      </w:r>
      <w:r w:rsidR="006569B9" w:rsidRPr="002E5903">
        <w:rPr>
          <w:rStyle w:val="Nenhum"/>
          <w:rFonts w:ascii="Book Antiqua" w:hAnsi="Book Antiqua"/>
          <w:bCs/>
          <w:color w:val="auto"/>
          <w:sz w:val="24"/>
          <w:szCs w:val="24"/>
          <w:lang w:val="en-US"/>
        </w:rPr>
        <w:t>5821</w:t>
      </w:r>
      <w:bookmarkEnd w:id="12"/>
    </w:p>
    <w:p w14:paraId="4B6F4273" w14:textId="4C6B8A45" w:rsidR="00891093" w:rsidRPr="002E5903" w:rsidRDefault="0076509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color w:val="auto"/>
          <w:sz w:val="24"/>
          <w:szCs w:val="24"/>
          <w:lang w:val="en-US"/>
        </w:rPr>
      </w:pPr>
      <w:r w:rsidRPr="002E5903">
        <w:rPr>
          <w:rStyle w:val="Nenhum"/>
          <w:rFonts w:ascii="Book Antiqua" w:hAnsi="Book Antiqua"/>
          <w:b/>
          <w:bCs/>
          <w:color w:val="auto"/>
          <w:sz w:val="24"/>
          <w:szCs w:val="24"/>
          <w:lang w:val="en-US"/>
        </w:rPr>
        <w:t>Fax:</w:t>
      </w:r>
      <w:r w:rsidR="00155920" w:rsidRPr="002E5903">
        <w:rPr>
          <w:rStyle w:val="Nenhum"/>
          <w:rFonts w:ascii="Book Antiqua" w:hAnsi="Book Antiqua"/>
          <w:color w:val="auto"/>
          <w:sz w:val="24"/>
          <w:szCs w:val="24"/>
          <w:lang w:val="en-US" w:eastAsia="zh-CN"/>
        </w:rPr>
        <w:t xml:space="preserve"> </w:t>
      </w:r>
      <w:r w:rsidR="006D1953">
        <w:rPr>
          <w:rStyle w:val="Nenhum"/>
          <w:rFonts w:ascii="Book Antiqua" w:hAnsi="Book Antiqua"/>
          <w:bCs/>
          <w:color w:val="auto"/>
          <w:sz w:val="24"/>
          <w:szCs w:val="24"/>
          <w:lang w:val="en-US"/>
        </w:rPr>
        <w:t>+82-33-241</w:t>
      </w:r>
      <w:r w:rsidR="006569B9" w:rsidRPr="002E5903">
        <w:rPr>
          <w:rStyle w:val="Nenhum"/>
          <w:rFonts w:ascii="Book Antiqua" w:hAnsi="Book Antiqua"/>
          <w:bCs/>
          <w:color w:val="auto"/>
          <w:sz w:val="24"/>
          <w:szCs w:val="24"/>
          <w:lang w:val="en-US"/>
        </w:rPr>
        <w:t>8064</w:t>
      </w:r>
    </w:p>
    <w:p w14:paraId="065505F4" w14:textId="77777777" w:rsidR="00891093" w:rsidRPr="002E5903" w:rsidRDefault="0089109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b/>
          <w:bCs/>
          <w:color w:val="auto"/>
          <w:sz w:val="24"/>
          <w:szCs w:val="24"/>
          <w:lang w:val="en-US"/>
        </w:rPr>
      </w:pPr>
    </w:p>
    <w:p w14:paraId="06D222C2" w14:textId="54A46004" w:rsidR="00891093" w:rsidRPr="006D1953" w:rsidRDefault="00765094" w:rsidP="00607143">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outlineLvl w:val="0"/>
        <w:rPr>
          <w:rStyle w:val="Nenhum"/>
          <w:rFonts w:ascii="Book Antiqua" w:eastAsia="Book Antiqua" w:hAnsi="Book Antiqua" w:cs="Book Antiqua"/>
          <w:bCs/>
          <w:color w:val="auto"/>
        </w:rPr>
      </w:pPr>
      <w:bookmarkStart w:id="13" w:name="OLE_LINK14"/>
      <w:r w:rsidRPr="002E5903">
        <w:rPr>
          <w:rStyle w:val="Nenhum"/>
          <w:rFonts w:ascii="Book Antiqua" w:hAnsi="Book Antiqua"/>
          <w:b/>
          <w:bCs/>
          <w:color w:val="auto"/>
        </w:rPr>
        <w:t>R</w:t>
      </w:r>
      <w:bookmarkStart w:id="14" w:name="OLE_LINK16"/>
      <w:bookmarkEnd w:id="13"/>
      <w:r w:rsidRPr="002E5903">
        <w:rPr>
          <w:rStyle w:val="Nenhum"/>
          <w:rFonts w:ascii="Book Antiqua" w:hAnsi="Book Antiqua"/>
          <w:b/>
          <w:bCs/>
          <w:color w:val="auto"/>
        </w:rPr>
        <w:t>e</w:t>
      </w:r>
      <w:bookmarkStart w:id="15" w:name="OLE_LINK51"/>
      <w:bookmarkEnd w:id="14"/>
      <w:r w:rsidRPr="002E5903">
        <w:rPr>
          <w:rStyle w:val="Nenhum"/>
          <w:rFonts w:ascii="Book Antiqua" w:hAnsi="Book Antiqua"/>
          <w:b/>
          <w:bCs/>
          <w:color w:val="auto"/>
        </w:rPr>
        <w:t xml:space="preserve">ceived: </w:t>
      </w:r>
      <w:r w:rsidR="006D1953">
        <w:rPr>
          <w:rStyle w:val="Nenhum"/>
          <w:rFonts w:ascii="Book Antiqua" w:hAnsi="Book Antiqua"/>
          <w:bCs/>
          <w:color w:val="auto"/>
        </w:rPr>
        <w:t>February 9, 2019</w:t>
      </w:r>
    </w:p>
    <w:p w14:paraId="468C1A08" w14:textId="25F6D26A" w:rsidR="00891093" w:rsidRPr="002E5903" w:rsidRDefault="00765094" w:rsidP="00607143">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outlineLvl w:val="0"/>
        <w:rPr>
          <w:rStyle w:val="Nenhum"/>
          <w:rFonts w:ascii="Book Antiqua" w:eastAsia="Book Antiqua" w:hAnsi="Book Antiqua" w:cs="Book Antiqua"/>
          <w:b/>
          <w:bCs/>
          <w:color w:val="auto"/>
        </w:rPr>
      </w:pPr>
      <w:r w:rsidRPr="002E5903">
        <w:rPr>
          <w:rStyle w:val="Nenhum"/>
          <w:rFonts w:ascii="Book Antiqua" w:hAnsi="Book Antiqua"/>
          <w:b/>
          <w:bCs/>
          <w:color w:val="auto"/>
        </w:rPr>
        <w:t xml:space="preserve">Peer-review started: </w:t>
      </w:r>
      <w:r w:rsidR="006D1953">
        <w:rPr>
          <w:rStyle w:val="Nenhum"/>
          <w:rFonts w:ascii="Book Antiqua" w:hAnsi="Book Antiqua"/>
          <w:bCs/>
          <w:color w:val="auto"/>
        </w:rPr>
        <w:t>February 12, 2019</w:t>
      </w:r>
    </w:p>
    <w:p w14:paraId="07CF8F88" w14:textId="6310BF89" w:rsidR="00891093" w:rsidRPr="002E5903" w:rsidRDefault="00765094" w:rsidP="00607143">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outlineLvl w:val="0"/>
        <w:rPr>
          <w:rStyle w:val="Nenhum"/>
          <w:rFonts w:ascii="Book Antiqua" w:eastAsia="Book Antiqua" w:hAnsi="Book Antiqua" w:cs="Book Antiqua"/>
          <w:b/>
          <w:bCs/>
          <w:color w:val="auto"/>
        </w:rPr>
      </w:pPr>
      <w:r w:rsidRPr="002E5903">
        <w:rPr>
          <w:rStyle w:val="Nenhum"/>
          <w:rFonts w:ascii="Book Antiqua" w:hAnsi="Book Antiqua"/>
          <w:b/>
          <w:bCs/>
          <w:color w:val="auto"/>
        </w:rPr>
        <w:t xml:space="preserve">First decision: </w:t>
      </w:r>
      <w:r w:rsidR="006D1953">
        <w:rPr>
          <w:rStyle w:val="Nenhum"/>
          <w:rFonts w:ascii="Book Antiqua" w:hAnsi="Book Antiqua"/>
          <w:bCs/>
          <w:color w:val="auto"/>
        </w:rPr>
        <w:t>February 26, 2019</w:t>
      </w:r>
    </w:p>
    <w:p w14:paraId="40C21A17" w14:textId="1490D219" w:rsidR="00891093" w:rsidRPr="006D1953" w:rsidRDefault="00765094" w:rsidP="00607143">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Style w:val="Nenhum"/>
          <w:rFonts w:ascii="Book Antiqua" w:eastAsia="Book Antiqua" w:hAnsi="Book Antiqua" w:cs="Book Antiqua"/>
          <w:bCs/>
          <w:color w:val="auto"/>
        </w:rPr>
      </w:pPr>
      <w:r w:rsidRPr="002E5903">
        <w:rPr>
          <w:rStyle w:val="Nenhum"/>
          <w:rFonts w:ascii="Book Antiqua" w:hAnsi="Book Antiqua"/>
          <w:b/>
          <w:bCs/>
          <w:color w:val="auto"/>
        </w:rPr>
        <w:t xml:space="preserve">Revised: </w:t>
      </w:r>
      <w:r w:rsidR="006D1953" w:rsidRPr="006D1953">
        <w:rPr>
          <w:rStyle w:val="Nenhum"/>
          <w:rFonts w:ascii="Book Antiqua" w:hAnsi="Book Antiqua"/>
          <w:bCs/>
          <w:color w:val="auto"/>
        </w:rPr>
        <w:t>March 4, 2019</w:t>
      </w:r>
    </w:p>
    <w:p w14:paraId="716FBB58" w14:textId="38B3B0D7" w:rsidR="00891093" w:rsidRPr="002E5903" w:rsidRDefault="00765094" w:rsidP="00607143">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outlineLvl w:val="0"/>
        <w:rPr>
          <w:rStyle w:val="Nenhum"/>
          <w:rFonts w:ascii="Book Antiqua" w:eastAsia="Book Antiqua" w:hAnsi="Book Antiqua" w:cs="Book Antiqua"/>
          <w:b/>
          <w:bCs/>
          <w:color w:val="auto"/>
        </w:rPr>
      </w:pPr>
      <w:r w:rsidRPr="002E5903">
        <w:rPr>
          <w:rStyle w:val="Nenhum"/>
          <w:rFonts w:ascii="Book Antiqua" w:hAnsi="Book Antiqua"/>
          <w:b/>
          <w:bCs/>
          <w:color w:val="auto"/>
        </w:rPr>
        <w:t>Accepted:</w:t>
      </w:r>
      <w:r w:rsidR="00F241FD" w:rsidRPr="00F241FD">
        <w:t xml:space="preserve"> </w:t>
      </w:r>
      <w:r w:rsidR="00F241FD" w:rsidRPr="00F241FD">
        <w:rPr>
          <w:rStyle w:val="Nenhum"/>
          <w:rFonts w:ascii="Book Antiqua" w:hAnsi="Book Antiqua"/>
          <w:bCs/>
          <w:color w:val="auto"/>
        </w:rPr>
        <w:t>March 16, 2019</w:t>
      </w:r>
      <w:r w:rsidR="005E0489" w:rsidRPr="002E5903">
        <w:rPr>
          <w:rFonts w:ascii="Book Antiqua" w:hAnsi="Book Antiqua"/>
        </w:rPr>
        <w:t xml:space="preserve"> </w:t>
      </w:r>
    </w:p>
    <w:p w14:paraId="66731AC0" w14:textId="77777777" w:rsidR="00891093" w:rsidRPr="002E5903" w:rsidRDefault="00765094" w:rsidP="00607143">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outlineLvl w:val="0"/>
        <w:rPr>
          <w:rStyle w:val="Nenhum"/>
          <w:rFonts w:ascii="Book Antiqua" w:eastAsia="Book Antiqua" w:hAnsi="Book Antiqua" w:cs="Book Antiqua"/>
          <w:b/>
          <w:bCs/>
          <w:color w:val="auto"/>
        </w:rPr>
      </w:pPr>
      <w:r w:rsidRPr="002E5903">
        <w:rPr>
          <w:rStyle w:val="Nenhum"/>
          <w:rFonts w:ascii="Book Antiqua" w:hAnsi="Book Antiqua"/>
          <w:b/>
          <w:bCs/>
          <w:color w:val="auto"/>
        </w:rPr>
        <w:t>Article in press:</w:t>
      </w:r>
    </w:p>
    <w:p w14:paraId="68D61449" w14:textId="77777777" w:rsidR="00891093" w:rsidRPr="002E5903" w:rsidRDefault="00765094" w:rsidP="00607143">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outlineLvl w:val="0"/>
        <w:rPr>
          <w:rStyle w:val="Nenhum"/>
          <w:rFonts w:ascii="Book Antiqua" w:eastAsia="Book Antiqua" w:hAnsi="Book Antiqua" w:cs="Book Antiqua"/>
          <w:color w:val="auto"/>
        </w:rPr>
      </w:pPr>
      <w:r w:rsidRPr="002E5903">
        <w:rPr>
          <w:rStyle w:val="Nenhum"/>
          <w:rFonts w:ascii="Book Antiqua" w:hAnsi="Book Antiqua"/>
          <w:b/>
          <w:bCs/>
          <w:color w:val="auto"/>
        </w:rPr>
        <w:t>Published onlin</w:t>
      </w:r>
      <w:bookmarkEnd w:id="15"/>
      <w:r w:rsidRPr="002E5903">
        <w:rPr>
          <w:rStyle w:val="Nenhum"/>
          <w:rFonts w:ascii="Book Antiqua" w:hAnsi="Book Antiqua"/>
          <w:b/>
          <w:bCs/>
          <w:color w:val="auto"/>
        </w:rPr>
        <w:t>e:</w:t>
      </w:r>
    </w:p>
    <w:p w14:paraId="77D51ADE" w14:textId="77777777" w:rsidR="00891093" w:rsidRPr="002E5903" w:rsidRDefault="0089109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b/>
          <w:bCs/>
          <w:color w:val="auto"/>
          <w:sz w:val="24"/>
          <w:szCs w:val="24"/>
          <w:lang w:val="en-US"/>
        </w:rPr>
      </w:pPr>
    </w:p>
    <w:p w14:paraId="4574BB7F" w14:textId="77777777" w:rsidR="00891093" w:rsidRPr="002E5903" w:rsidRDefault="00765094" w:rsidP="00607143">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hAnsi="Book Antiqua"/>
          <w:color w:val="auto"/>
        </w:rPr>
      </w:pPr>
      <w:r w:rsidRPr="002E5903">
        <w:rPr>
          <w:rStyle w:val="Nenhum"/>
          <w:rFonts w:ascii="Book Antiqua" w:hAnsi="Book Antiqua"/>
          <w:color w:val="auto"/>
        </w:rPr>
        <w:br w:type="page"/>
      </w:r>
    </w:p>
    <w:p w14:paraId="2A49D2ED" w14:textId="77777777" w:rsidR="00891093" w:rsidRPr="002E5903" w:rsidRDefault="0076509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Style w:val="Nenhum"/>
          <w:rFonts w:ascii="Book Antiqua" w:eastAsia="Book Antiqua" w:hAnsi="Book Antiqua" w:cs="Book Antiqua"/>
          <w:b/>
          <w:bCs/>
          <w:color w:val="auto"/>
          <w:sz w:val="24"/>
          <w:szCs w:val="24"/>
          <w:lang w:val="en-US"/>
        </w:rPr>
      </w:pPr>
      <w:r w:rsidRPr="002E5903">
        <w:rPr>
          <w:rStyle w:val="Nenhum"/>
          <w:rFonts w:ascii="Book Antiqua" w:hAnsi="Book Antiqua"/>
          <w:b/>
          <w:bCs/>
          <w:color w:val="auto"/>
          <w:sz w:val="24"/>
          <w:szCs w:val="24"/>
          <w:lang w:val="en-US"/>
        </w:rPr>
        <w:lastRenderedPageBreak/>
        <w:t>Abstract</w:t>
      </w:r>
    </w:p>
    <w:p w14:paraId="6D2D9521" w14:textId="4AC0A2D7" w:rsidR="008B0626" w:rsidRDefault="008B0626"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hAnsi="Book Antiqua"/>
          <w:bCs/>
          <w:iCs/>
          <w:color w:val="auto"/>
          <w:sz w:val="24"/>
          <w:szCs w:val="24"/>
          <w:lang w:val="en-US"/>
        </w:rPr>
      </w:pPr>
      <w:r w:rsidRPr="002E5903">
        <w:rPr>
          <w:rStyle w:val="Nenhum"/>
          <w:rFonts w:ascii="Book Antiqua" w:hAnsi="Book Antiqua"/>
          <w:bCs/>
          <w:iCs/>
          <w:color w:val="auto"/>
          <w:sz w:val="24"/>
          <w:szCs w:val="24"/>
          <w:lang w:val="en-US"/>
        </w:rPr>
        <w:t>Artificial intelligence (AI) using deep-learning</w:t>
      </w:r>
      <w:r w:rsidR="006D1953">
        <w:rPr>
          <w:rStyle w:val="Nenhum"/>
          <w:rFonts w:ascii="Book Antiqua" w:hAnsi="Book Antiqua"/>
          <w:bCs/>
          <w:iCs/>
          <w:color w:val="auto"/>
          <w:sz w:val="24"/>
          <w:szCs w:val="24"/>
          <w:lang w:val="en-US"/>
        </w:rPr>
        <w:t xml:space="preserve"> (DL)</w:t>
      </w:r>
      <w:r w:rsidRPr="002E5903">
        <w:rPr>
          <w:rStyle w:val="Nenhum"/>
          <w:rFonts w:ascii="Book Antiqua" w:hAnsi="Book Antiqua"/>
          <w:bCs/>
          <w:iCs/>
          <w:color w:val="auto"/>
          <w:sz w:val="24"/>
          <w:szCs w:val="24"/>
          <w:lang w:val="en-US"/>
        </w:rPr>
        <w:t xml:space="preserve"> has emerged as a breakthrough computer technology. By the era of big data, the accumulation of an enormous </w:t>
      </w:r>
      <w:r w:rsidR="006D1953" w:rsidRPr="002E5903">
        <w:rPr>
          <w:rStyle w:val="Nenhum"/>
          <w:rFonts w:ascii="Book Antiqua" w:hAnsi="Book Antiqua"/>
          <w:bCs/>
          <w:iCs/>
          <w:color w:val="auto"/>
          <w:sz w:val="24"/>
          <w:szCs w:val="24"/>
          <w:lang w:val="en-US"/>
        </w:rPr>
        <w:t>number</w:t>
      </w:r>
      <w:r w:rsidRPr="002E5903">
        <w:rPr>
          <w:rStyle w:val="Nenhum"/>
          <w:rFonts w:ascii="Book Antiqua" w:hAnsi="Book Antiqua"/>
          <w:bCs/>
          <w:iCs/>
          <w:color w:val="auto"/>
          <w:sz w:val="24"/>
          <w:szCs w:val="24"/>
          <w:lang w:val="en-US"/>
        </w:rPr>
        <w:t xml:space="preserve"> of digital images and medical records drove the need for the utilization of AI to efficiently deal with these data, which have become fundamental resources for a machine to learn by itself. Among several </w:t>
      </w:r>
      <w:r w:rsidR="006D1953">
        <w:rPr>
          <w:rStyle w:val="Nenhum"/>
          <w:rFonts w:ascii="Book Antiqua" w:hAnsi="Book Antiqua"/>
          <w:bCs/>
          <w:iCs/>
          <w:color w:val="auto"/>
          <w:sz w:val="24"/>
          <w:szCs w:val="24"/>
          <w:lang w:val="en-US"/>
        </w:rPr>
        <w:t>DL</w:t>
      </w:r>
      <w:r w:rsidRPr="002E5903">
        <w:rPr>
          <w:rStyle w:val="Nenhum"/>
          <w:rFonts w:ascii="Book Antiqua" w:hAnsi="Book Antiqua"/>
          <w:bCs/>
          <w:iCs/>
          <w:color w:val="auto"/>
          <w:sz w:val="24"/>
          <w:szCs w:val="24"/>
          <w:lang w:val="en-US"/>
        </w:rPr>
        <w:t xml:space="preserve"> models, the convolutional neural network showed outstanding performance in image analysis. In the field of gastroenterology, physicians handle large amounts of clinical data and various kinds of image devices such as endoscopy and ultrasound. AI has been applied in gastroenterology in terms of diagnosis, prognosis, and image analysis. However, potential inherent selection bias cannot be excluded in the form of retrospective study. Because overfitting and spectrum bias (class imbalance) have the possibility of overestimating the accuracy, external validation using unused datasets for model development, collected in a way that minimizes the spectrum bias, is mandatory. For robust verification, prospective studies with adequate inclusion/exclusion criteria, which represent the target populations, are needed. </w:t>
      </w:r>
      <w:r w:rsidR="006D1953">
        <w:rPr>
          <w:rStyle w:val="Nenhum"/>
          <w:rFonts w:ascii="Book Antiqua" w:hAnsi="Book Antiqua"/>
          <w:bCs/>
          <w:iCs/>
          <w:color w:val="auto"/>
          <w:sz w:val="24"/>
          <w:szCs w:val="24"/>
          <w:lang w:val="en-US"/>
        </w:rPr>
        <w:t>DL</w:t>
      </w:r>
      <w:r w:rsidRPr="002E5903">
        <w:rPr>
          <w:rStyle w:val="Nenhum"/>
          <w:rFonts w:ascii="Book Antiqua" w:hAnsi="Book Antiqua"/>
          <w:bCs/>
          <w:iCs/>
          <w:color w:val="auto"/>
          <w:sz w:val="24"/>
          <w:szCs w:val="24"/>
          <w:lang w:val="en-US"/>
        </w:rPr>
        <w:t xml:space="preserve"> has its own lack of interpretability. Because interpretability is important in that it can provide safety measures, help to detect bias, and create social acceptance, further investigations should be performed.</w:t>
      </w:r>
    </w:p>
    <w:p w14:paraId="63B21B0D" w14:textId="77777777" w:rsidR="006D1953" w:rsidRPr="002E5903" w:rsidRDefault="006D195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bCs/>
          <w:color w:val="auto"/>
          <w:sz w:val="24"/>
          <w:szCs w:val="24"/>
          <w:lang w:val="en-US"/>
        </w:rPr>
      </w:pPr>
    </w:p>
    <w:p w14:paraId="08BEF453" w14:textId="77777777" w:rsidR="00891093" w:rsidRPr="002E5903" w:rsidRDefault="0076509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hAnsi="Book Antiqua"/>
          <w:color w:val="auto"/>
          <w:sz w:val="24"/>
          <w:szCs w:val="24"/>
          <w:lang w:val="en-US"/>
        </w:rPr>
      </w:pPr>
      <w:r w:rsidRPr="002E5903">
        <w:rPr>
          <w:rStyle w:val="Nenhum"/>
          <w:rFonts w:ascii="Book Antiqua" w:hAnsi="Book Antiqua"/>
          <w:b/>
          <w:bCs/>
          <w:color w:val="auto"/>
          <w:sz w:val="24"/>
          <w:szCs w:val="24"/>
          <w:lang w:val="en-US"/>
        </w:rPr>
        <w:t>Key words</w:t>
      </w:r>
      <w:r w:rsidRPr="002E5903">
        <w:rPr>
          <w:rStyle w:val="Nenhum"/>
          <w:rFonts w:ascii="Book Antiqua" w:hAnsi="Book Antiqua"/>
          <w:color w:val="auto"/>
          <w:sz w:val="24"/>
          <w:szCs w:val="24"/>
          <w:lang w:val="en-US"/>
        </w:rPr>
        <w:t xml:space="preserve">: </w:t>
      </w:r>
      <w:r w:rsidR="00BA68D4" w:rsidRPr="002E5903">
        <w:rPr>
          <w:rStyle w:val="Nenhum"/>
          <w:rFonts w:ascii="Book Antiqua" w:hAnsi="Book Antiqua"/>
          <w:color w:val="auto"/>
          <w:sz w:val="24"/>
          <w:szCs w:val="24"/>
          <w:lang w:val="en-US"/>
        </w:rPr>
        <w:t>Artificial intelligence; Convolutional neural network; Deep-learning; Computer-assisted; Gastroenterology; Endoscopy</w:t>
      </w:r>
    </w:p>
    <w:p w14:paraId="20AFC5D5" w14:textId="77777777" w:rsidR="00BA68D4" w:rsidRPr="002E5903" w:rsidRDefault="00BA68D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color w:val="auto"/>
          <w:sz w:val="24"/>
          <w:szCs w:val="24"/>
          <w:lang w:val="en-US"/>
        </w:rPr>
      </w:pPr>
    </w:p>
    <w:p w14:paraId="12454044" w14:textId="77777777" w:rsidR="00891093" w:rsidRPr="002E5903" w:rsidRDefault="00765094" w:rsidP="00607143">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Style w:val="Nenhum"/>
          <w:rFonts w:ascii="Book Antiqua" w:eastAsia="Book Antiqua" w:hAnsi="Book Antiqua" w:cs="Book Antiqua"/>
          <w:color w:val="auto"/>
        </w:rPr>
      </w:pPr>
      <w:bookmarkStart w:id="16" w:name="OLE_LINK58"/>
      <w:r w:rsidRPr="002E5903">
        <w:rPr>
          <w:rStyle w:val="Nenhum"/>
          <w:rFonts w:ascii="Book Antiqua" w:hAnsi="Book Antiqua"/>
          <w:b/>
          <w:bCs/>
          <w:color w:val="auto"/>
        </w:rPr>
        <w:t>©</w:t>
      </w:r>
      <w:bookmarkStart w:id="17" w:name="OLE_LINK59"/>
      <w:bookmarkEnd w:id="16"/>
      <w:r w:rsidRPr="002E5903">
        <w:rPr>
          <w:rStyle w:val="Nenhum"/>
          <w:rFonts w:ascii="Book Antiqua" w:hAnsi="Book Antiqua"/>
          <w:b/>
          <w:bCs/>
          <w:color w:val="auto"/>
        </w:rPr>
        <w:t xml:space="preserve"> The Author(s) 201</w:t>
      </w:r>
      <w:r w:rsidR="00BA68D4" w:rsidRPr="002E5903">
        <w:rPr>
          <w:rStyle w:val="Nenhum"/>
          <w:rFonts w:ascii="Book Antiqua" w:hAnsi="Book Antiqua"/>
          <w:b/>
          <w:bCs/>
          <w:color w:val="auto"/>
        </w:rPr>
        <w:t>9</w:t>
      </w:r>
      <w:r w:rsidRPr="002E5903">
        <w:rPr>
          <w:rStyle w:val="Nenhum"/>
          <w:rFonts w:ascii="Book Antiqua" w:hAnsi="Book Antiqua"/>
          <w:b/>
          <w:bCs/>
          <w:color w:val="auto"/>
        </w:rPr>
        <w:t xml:space="preserve">. </w:t>
      </w:r>
      <w:r w:rsidRPr="002E5903">
        <w:rPr>
          <w:rStyle w:val="Nenhum"/>
          <w:rFonts w:ascii="Book Antiqua" w:hAnsi="Book Antiqua"/>
          <w:color w:val="auto"/>
        </w:rPr>
        <w:t xml:space="preserve">Published by </w:t>
      </w:r>
      <w:proofErr w:type="spellStart"/>
      <w:r w:rsidRPr="002E5903">
        <w:rPr>
          <w:rStyle w:val="Nenhum"/>
          <w:rFonts w:ascii="Book Antiqua" w:hAnsi="Book Antiqua"/>
          <w:color w:val="auto"/>
        </w:rPr>
        <w:t>Baishideng</w:t>
      </w:r>
      <w:proofErr w:type="spellEnd"/>
      <w:r w:rsidRPr="002E5903">
        <w:rPr>
          <w:rStyle w:val="Nenhum"/>
          <w:rFonts w:ascii="Book Antiqua" w:hAnsi="Book Antiqua"/>
          <w:color w:val="auto"/>
        </w:rPr>
        <w:t xml:space="preserve"> Publishing Group Inc. All rights reserved.</w:t>
      </w:r>
      <w:bookmarkEnd w:id="17"/>
      <w:r w:rsidRPr="002E5903">
        <w:rPr>
          <w:rStyle w:val="Nenhum"/>
          <w:rFonts w:ascii="Book Antiqua" w:hAnsi="Book Antiqua"/>
          <w:color w:val="auto"/>
        </w:rPr>
        <w:t xml:space="preserve"> </w:t>
      </w:r>
    </w:p>
    <w:p w14:paraId="05BF39E9" w14:textId="77777777" w:rsidR="00891093" w:rsidRPr="002E5903" w:rsidRDefault="0089109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color w:val="auto"/>
          <w:sz w:val="24"/>
          <w:szCs w:val="24"/>
          <w:lang w:val="en-US"/>
        </w:rPr>
      </w:pPr>
    </w:p>
    <w:p w14:paraId="141D64E2" w14:textId="309849CE" w:rsidR="00891093" w:rsidRPr="002E5903" w:rsidRDefault="00765094" w:rsidP="00607143">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hAnsi="Book Antiqua"/>
          <w:color w:val="auto"/>
          <w:sz w:val="24"/>
          <w:szCs w:val="24"/>
          <w:lang w:val="en-US"/>
        </w:rPr>
      </w:pPr>
      <w:r w:rsidRPr="002E5903">
        <w:rPr>
          <w:rStyle w:val="Nenhum"/>
          <w:rFonts w:ascii="Book Antiqua" w:hAnsi="Book Antiqua"/>
          <w:b/>
          <w:bCs/>
          <w:color w:val="auto"/>
          <w:sz w:val="24"/>
          <w:szCs w:val="24"/>
          <w:lang w:val="en-US"/>
        </w:rPr>
        <w:t>Core tip:</w:t>
      </w:r>
      <w:r w:rsidRPr="002E5903">
        <w:rPr>
          <w:rStyle w:val="Nenhum"/>
          <w:rFonts w:ascii="Book Antiqua" w:hAnsi="Book Antiqua"/>
          <w:color w:val="auto"/>
          <w:sz w:val="24"/>
          <w:szCs w:val="24"/>
          <w:lang w:val="en-US"/>
        </w:rPr>
        <w:t xml:space="preserve"> </w:t>
      </w:r>
      <w:r w:rsidR="00F85CEB" w:rsidRPr="002E5903">
        <w:rPr>
          <w:rStyle w:val="Nenhum"/>
          <w:rFonts w:ascii="Book Antiqua" w:hAnsi="Book Antiqua"/>
          <w:color w:val="auto"/>
          <w:sz w:val="24"/>
          <w:szCs w:val="24"/>
          <w:lang w:val="en-US"/>
        </w:rPr>
        <w:t>Artificial intelligence (AI) using deep</w:t>
      </w:r>
      <w:r w:rsidR="009419AE" w:rsidRPr="002E5903">
        <w:rPr>
          <w:rStyle w:val="Nenhum"/>
          <w:rFonts w:ascii="Book Antiqua" w:hAnsi="Book Antiqua"/>
          <w:color w:val="auto"/>
          <w:sz w:val="24"/>
          <w:szCs w:val="24"/>
          <w:lang w:val="en-US"/>
        </w:rPr>
        <w:t>-</w:t>
      </w:r>
      <w:r w:rsidR="00F85CEB" w:rsidRPr="002E5903">
        <w:rPr>
          <w:rStyle w:val="Nenhum"/>
          <w:rFonts w:ascii="Book Antiqua" w:hAnsi="Book Antiqua"/>
          <w:color w:val="auto"/>
          <w:sz w:val="24"/>
          <w:szCs w:val="24"/>
          <w:lang w:val="en-US"/>
        </w:rPr>
        <w:t>learning</w:t>
      </w:r>
      <w:r w:rsidR="006D1953">
        <w:rPr>
          <w:rStyle w:val="Nenhum"/>
          <w:rFonts w:ascii="Book Antiqua" w:hAnsi="Book Antiqua"/>
          <w:color w:val="auto"/>
          <w:sz w:val="24"/>
          <w:szCs w:val="24"/>
          <w:lang w:val="en-US"/>
        </w:rPr>
        <w:t xml:space="preserve"> (DL)</w:t>
      </w:r>
      <w:r w:rsidR="00F85CEB" w:rsidRPr="002E5903">
        <w:rPr>
          <w:rStyle w:val="Nenhum"/>
          <w:rFonts w:ascii="Book Antiqua" w:hAnsi="Book Antiqua"/>
          <w:color w:val="auto"/>
          <w:sz w:val="24"/>
          <w:szCs w:val="24"/>
          <w:lang w:val="en-US"/>
        </w:rPr>
        <w:t xml:space="preserve"> has emerged as a breakthrough computer technology. The convolutional neural network exhibited outstanding performance in image analysis. AI has been applied in the field of gastroenterology in terms of diagnosis, prognosis, and image </w:t>
      </w:r>
      <w:r w:rsidR="00F85CEB" w:rsidRPr="002E5903">
        <w:rPr>
          <w:rStyle w:val="Nenhum"/>
          <w:rFonts w:ascii="Book Antiqua" w:hAnsi="Book Antiqua"/>
          <w:color w:val="auto"/>
          <w:sz w:val="24"/>
          <w:szCs w:val="24"/>
          <w:lang w:val="en-US"/>
        </w:rPr>
        <w:lastRenderedPageBreak/>
        <w:t>analysis.</w:t>
      </w:r>
      <w:r w:rsidR="00D32376">
        <w:rPr>
          <w:rStyle w:val="Nenhum"/>
          <w:rFonts w:ascii="Book Antiqua" w:hAnsi="Book Antiqua" w:hint="eastAsia"/>
          <w:color w:val="auto"/>
          <w:sz w:val="24"/>
          <w:szCs w:val="24"/>
          <w:lang w:val="en-US" w:eastAsia="zh-CN"/>
        </w:rPr>
        <w:t xml:space="preserve"> </w:t>
      </w:r>
      <w:r w:rsidR="00F85CEB" w:rsidRPr="002E5903">
        <w:rPr>
          <w:rStyle w:val="Nenhum"/>
          <w:rFonts w:ascii="Book Antiqua" w:hAnsi="Book Antiqua"/>
          <w:color w:val="auto"/>
          <w:sz w:val="24"/>
          <w:szCs w:val="24"/>
          <w:lang w:val="en-US"/>
        </w:rPr>
        <w:t xml:space="preserve">However, potential inherent pitfalls of selection bias, overfitting, and spectrum bias (class imbalance) have the possibility of overestimating the accuracy and generalizing the result. Therefore, external validation using unused datasets for model development, collected in a way that minimizes the spectrum bias, is mandatory. </w:t>
      </w:r>
      <w:r w:rsidR="006D1953">
        <w:rPr>
          <w:rStyle w:val="Nenhum"/>
          <w:rFonts w:ascii="Book Antiqua" w:hAnsi="Book Antiqua"/>
          <w:color w:val="auto"/>
          <w:sz w:val="24"/>
          <w:szCs w:val="24"/>
          <w:lang w:val="en-US"/>
        </w:rPr>
        <w:t>DL</w:t>
      </w:r>
      <w:r w:rsidR="00F85CEB" w:rsidRPr="002E5903">
        <w:rPr>
          <w:rStyle w:val="Nenhum"/>
          <w:rFonts w:ascii="Book Antiqua" w:hAnsi="Book Antiqua"/>
          <w:color w:val="auto"/>
          <w:sz w:val="24"/>
          <w:szCs w:val="24"/>
          <w:lang w:val="en-US"/>
        </w:rPr>
        <w:t xml:space="preserve"> has its own lack of interpretability, and further investigations should be performed on this issue.</w:t>
      </w:r>
    </w:p>
    <w:p w14:paraId="46B3DF49" w14:textId="77777777" w:rsidR="00F85CEB" w:rsidRPr="002E5903" w:rsidRDefault="00F85CEB" w:rsidP="00607143">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color w:val="auto"/>
          <w:sz w:val="24"/>
          <w:szCs w:val="24"/>
          <w:u w:color="FF0000"/>
          <w:lang w:val="en-US"/>
        </w:rPr>
      </w:pPr>
    </w:p>
    <w:p w14:paraId="7D89BB4C" w14:textId="1CED3BDE" w:rsidR="00891093" w:rsidRPr="002E5903" w:rsidRDefault="00F85CEB" w:rsidP="00607143">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Style w:val="Nenhum"/>
          <w:rFonts w:ascii="Book Antiqua" w:eastAsia="Book Antiqua" w:hAnsi="Book Antiqua" w:cs="Book Antiqua"/>
          <w:color w:val="auto"/>
          <w:sz w:val="24"/>
          <w:szCs w:val="24"/>
        </w:rPr>
      </w:pPr>
      <w:r w:rsidRPr="002E5903">
        <w:rPr>
          <w:rStyle w:val="Nenhum"/>
          <w:rFonts w:ascii="Book Antiqua" w:hAnsi="Book Antiqua"/>
          <w:color w:val="auto"/>
          <w:sz w:val="24"/>
          <w:szCs w:val="24"/>
          <w:u w:color="333333"/>
          <w:lang w:eastAsia="zh-CN"/>
        </w:rPr>
        <w:t>Yang</w:t>
      </w:r>
      <w:r w:rsidR="006D1953">
        <w:rPr>
          <w:rStyle w:val="Nenhum"/>
          <w:rFonts w:ascii="Book Antiqua" w:hAnsi="Book Antiqua"/>
          <w:color w:val="auto"/>
          <w:sz w:val="24"/>
          <w:szCs w:val="24"/>
          <w:u w:color="333333"/>
          <w:lang w:eastAsia="zh-CN"/>
        </w:rPr>
        <w:t xml:space="preserve"> YJ</w:t>
      </w:r>
      <w:r w:rsidRPr="002E5903">
        <w:rPr>
          <w:rStyle w:val="Nenhum"/>
          <w:rFonts w:ascii="Book Antiqua" w:hAnsi="Book Antiqua"/>
          <w:color w:val="auto"/>
          <w:sz w:val="24"/>
          <w:szCs w:val="24"/>
          <w:u w:color="333333"/>
          <w:lang w:eastAsia="zh-CN"/>
        </w:rPr>
        <w:t>, Bang</w:t>
      </w:r>
      <w:r w:rsidR="006D1953">
        <w:rPr>
          <w:rStyle w:val="Nenhum"/>
          <w:rFonts w:ascii="Book Antiqua" w:hAnsi="Book Antiqua"/>
          <w:color w:val="auto"/>
          <w:sz w:val="24"/>
          <w:szCs w:val="24"/>
          <w:u w:color="333333"/>
          <w:lang w:eastAsia="zh-CN"/>
        </w:rPr>
        <w:t xml:space="preserve"> CS</w:t>
      </w:r>
      <w:r w:rsidRPr="002E5903">
        <w:rPr>
          <w:rStyle w:val="Nenhum"/>
          <w:rFonts w:ascii="Book Antiqua" w:hAnsi="Book Antiqua"/>
          <w:color w:val="auto"/>
          <w:sz w:val="24"/>
          <w:szCs w:val="24"/>
          <w:u w:color="333333"/>
          <w:lang w:eastAsia="zh-CN"/>
        </w:rPr>
        <w:t>. Application of artificial intelligence in gastroenterology</w:t>
      </w:r>
      <w:r w:rsidR="006D1953">
        <w:rPr>
          <w:rStyle w:val="Nenhum"/>
          <w:rFonts w:ascii="Book Antiqua" w:hAnsi="Book Antiqua"/>
          <w:color w:val="auto"/>
          <w:sz w:val="24"/>
          <w:szCs w:val="24"/>
          <w:u w:color="333333"/>
          <w:lang w:eastAsia="zh-CN"/>
        </w:rPr>
        <w:t xml:space="preserve">. </w:t>
      </w:r>
      <w:bookmarkStart w:id="18" w:name="OLE_LINK1105"/>
      <w:bookmarkStart w:id="19" w:name="OLE_LINK1107"/>
      <w:bookmarkStart w:id="20" w:name="OLE_LINK380"/>
      <w:r w:rsidR="006D1953" w:rsidRPr="006D1953">
        <w:rPr>
          <w:rFonts w:ascii="Book Antiqua" w:eastAsia="SimSun" w:hAnsi="Book Antiqua" w:cs="Times New Roman"/>
          <w:i/>
          <w:sz w:val="24"/>
          <w:szCs w:val="24"/>
          <w:bdr w:val="none" w:sz="0" w:space="0" w:color="auto"/>
          <w:lang w:eastAsia="zh-CN"/>
        </w:rPr>
        <w:t xml:space="preserve">World J Gastroenterol </w:t>
      </w:r>
      <w:r w:rsidR="006D1953" w:rsidRPr="006D1953">
        <w:rPr>
          <w:rFonts w:ascii="Book Antiqua" w:eastAsia="SimSun" w:hAnsi="Book Antiqua" w:cs="Times New Roman"/>
          <w:sz w:val="24"/>
          <w:szCs w:val="24"/>
          <w:bdr w:val="none" w:sz="0" w:space="0" w:color="auto"/>
          <w:lang w:eastAsia="zh-CN"/>
        </w:rPr>
        <w:t>2019; In press</w:t>
      </w:r>
      <w:bookmarkEnd w:id="18"/>
      <w:bookmarkEnd w:id="19"/>
      <w:bookmarkEnd w:id="20"/>
    </w:p>
    <w:p w14:paraId="27E35343" w14:textId="77777777" w:rsidR="00891093" w:rsidRPr="002E5903" w:rsidRDefault="00891093" w:rsidP="00607143">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Style w:val="Nenhum"/>
          <w:rFonts w:ascii="Book Antiqua" w:eastAsia="Book Antiqua" w:hAnsi="Book Antiqua" w:cs="Book Antiqua"/>
          <w:b/>
          <w:bCs/>
          <w:color w:val="auto"/>
          <w:sz w:val="24"/>
          <w:szCs w:val="24"/>
        </w:rPr>
      </w:pPr>
    </w:p>
    <w:p w14:paraId="56FE0688" w14:textId="77777777" w:rsidR="00891093" w:rsidRPr="002E5903" w:rsidRDefault="0089109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Fonts w:ascii="Book Antiqua" w:hAnsi="Book Antiqua"/>
          <w:color w:val="auto"/>
          <w:sz w:val="24"/>
          <w:szCs w:val="24"/>
          <w:lang w:val="en-US" w:eastAsia="zh-CN"/>
        </w:rPr>
        <w:sectPr w:rsidR="00891093" w:rsidRPr="002E5903">
          <w:pgSz w:w="11900" w:h="16840"/>
          <w:pgMar w:top="1417" w:right="1701" w:bottom="1417" w:left="1701" w:header="708" w:footer="708" w:gutter="0"/>
          <w:cols w:space="720"/>
        </w:sectPr>
      </w:pPr>
    </w:p>
    <w:p w14:paraId="6A4D7D66" w14:textId="77777777" w:rsidR="00891093" w:rsidRPr="002E5903" w:rsidRDefault="0076509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Style w:val="Nenhum"/>
          <w:rFonts w:ascii="Book Antiqua" w:eastAsia="Book Antiqua" w:hAnsi="Book Antiqua" w:cs="Book Antiqua"/>
          <w:b/>
          <w:bCs/>
          <w:color w:val="auto"/>
          <w:sz w:val="24"/>
          <w:szCs w:val="24"/>
          <w:lang w:val="en-US"/>
        </w:rPr>
      </w:pPr>
      <w:r w:rsidRPr="002E5903">
        <w:rPr>
          <w:rStyle w:val="Nenhum"/>
          <w:rFonts w:ascii="Book Antiqua" w:hAnsi="Book Antiqua"/>
          <w:b/>
          <w:bCs/>
          <w:color w:val="auto"/>
          <w:sz w:val="24"/>
          <w:szCs w:val="24"/>
          <w:lang w:val="en-US"/>
        </w:rPr>
        <w:lastRenderedPageBreak/>
        <w:t>INTRODUCTION</w:t>
      </w:r>
    </w:p>
    <w:p w14:paraId="39D0A4C5" w14:textId="5A2531E3" w:rsidR="002231A4" w:rsidRPr="002E5903" w:rsidRDefault="002231A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hAnsi="Book Antiqua"/>
          <w:color w:val="auto"/>
          <w:sz w:val="24"/>
          <w:szCs w:val="24"/>
          <w:lang w:val="en-US"/>
        </w:rPr>
      </w:pPr>
      <w:r w:rsidRPr="002E5903">
        <w:rPr>
          <w:rStyle w:val="Nenhum"/>
          <w:rFonts w:ascii="Book Antiqua" w:hAnsi="Book Antiqua"/>
          <w:color w:val="auto"/>
          <w:sz w:val="24"/>
          <w:szCs w:val="24"/>
          <w:lang w:val="en-US"/>
        </w:rPr>
        <w:t>Recently, artificial intelligence (AI) using deep</w:t>
      </w:r>
      <w:r w:rsidR="009419AE" w:rsidRPr="002E5903">
        <w:rPr>
          <w:rStyle w:val="Nenhum"/>
          <w:rFonts w:ascii="Book Antiqua" w:hAnsi="Book Antiqua"/>
          <w:color w:val="auto"/>
          <w:sz w:val="24"/>
          <w:szCs w:val="24"/>
          <w:lang w:val="en-US"/>
        </w:rPr>
        <w:t>-</w:t>
      </w:r>
      <w:r w:rsidRPr="002E5903">
        <w:rPr>
          <w:rStyle w:val="Nenhum"/>
          <w:rFonts w:ascii="Book Antiqua" w:hAnsi="Book Antiqua"/>
          <w:color w:val="auto"/>
          <w:sz w:val="24"/>
          <w:szCs w:val="24"/>
          <w:lang w:val="en-US"/>
        </w:rPr>
        <w:t>learning (DL) has emerged as a breakthrough computer technology, and numerous research studies, using AI applications to identify or differentiate images in various medical fields including radiology, neurology, orthopedics, pathology, ophthalmology, and gastroenterology, have been published</w:t>
      </w:r>
      <w:r w:rsidR="006D1953" w:rsidRPr="002E5903">
        <w:rPr>
          <w:rStyle w:val="Nenhum"/>
          <w:rFonts w:ascii="Book Antiqua" w:hAnsi="Book Antiqua"/>
          <w:color w:val="auto"/>
          <w:sz w:val="24"/>
          <w:szCs w:val="24"/>
          <w:vertAlign w:val="superscript"/>
          <w:lang w:val="en-US"/>
        </w:rPr>
        <w:t>[1]</w:t>
      </w:r>
      <w:r w:rsidRPr="002E5903">
        <w:rPr>
          <w:rStyle w:val="Nenhum"/>
          <w:rFonts w:ascii="Book Antiqua" w:hAnsi="Book Antiqua"/>
          <w:color w:val="auto"/>
          <w:sz w:val="24"/>
          <w:szCs w:val="24"/>
          <w:lang w:val="en-US"/>
        </w:rPr>
        <w:t>. However, AI, the display of intelligent behavior indistinguishable from that of a human being, was already mentioned in the 1950</w:t>
      </w:r>
      <w:proofErr w:type="gramStart"/>
      <w:r w:rsidRPr="002E5903">
        <w:rPr>
          <w:rStyle w:val="Nenhum"/>
          <w:rFonts w:ascii="Book Antiqua" w:hAnsi="Book Antiqua"/>
          <w:color w:val="auto"/>
          <w:sz w:val="24"/>
          <w:szCs w:val="24"/>
          <w:lang w:val="en-US"/>
        </w:rPr>
        <w:t>s</w:t>
      </w:r>
      <w:r w:rsidR="006D1953" w:rsidRPr="002E5903">
        <w:rPr>
          <w:rStyle w:val="Nenhum"/>
          <w:rFonts w:ascii="Book Antiqua" w:hAnsi="Book Antiqua"/>
          <w:color w:val="auto"/>
          <w:sz w:val="24"/>
          <w:szCs w:val="24"/>
          <w:vertAlign w:val="superscript"/>
          <w:lang w:val="en-US"/>
        </w:rPr>
        <w:t>[</w:t>
      </w:r>
      <w:proofErr w:type="gramEnd"/>
      <w:r w:rsidR="006D1953" w:rsidRPr="002E5903">
        <w:rPr>
          <w:rStyle w:val="Nenhum"/>
          <w:rFonts w:ascii="Book Antiqua" w:hAnsi="Book Antiqua"/>
          <w:color w:val="auto"/>
          <w:sz w:val="24"/>
          <w:szCs w:val="24"/>
          <w:vertAlign w:val="superscript"/>
          <w:lang w:val="en-US"/>
        </w:rPr>
        <w:t>2]</w:t>
      </w:r>
      <w:r w:rsidRPr="002E5903">
        <w:rPr>
          <w:rStyle w:val="Nenhum"/>
          <w:rFonts w:ascii="Book Antiqua" w:hAnsi="Book Antiqua"/>
          <w:color w:val="auto"/>
          <w:sz w:val="24"/>
          <w:szCs w:val="24"/>
          <w:lang w:val="en-US"/>
        </w:rPr>
        <w:t>.</w:t>
      </w:r>
      <w:r w:rsidRPr="002E5903">
        <w:rPr>
          <w:rStyle w:val="Nenhum"/>
          <w:rFonts w:ascii="Book Antiqua" w:hAnsi="Book Antiqua"/>
          <w:color w:val="auto"/>
          <w:sz w:val="24"/>
          <w:szCs w:val="24"/>
          <w:vertAlign w:val="superscript"/>
          <w:lang w:val="en-US"/>
        </w:rPr>
        <w:t xml:space="preserve"> </w:t>
      </w:r>
      <w:r w:rsidRPr="002E5903">
        <w:rPr>
          <w:rStyle w:val="Nenhum"/>
          <w:rFonts w:ascii="Book Antiqua" w:hAnsi="Book Antiqua"/>
          <w:color w:val="auto"/>
          <w:sz w:val="24"/>
          <w:szCs w:val="24"/>
          <w:lang w:val="en-US"/>
        </w:rPr>
        <w:t xml:space="preserve">Although AI has waxed and waned over the past six decades with seemingly little improvement, it was constantly applied to the medical field using various models of machine learning (ML) including Bayesian inferences, decision trees, linear discriminants, support vector machines (SVM), logistic regression, and artificial neural networks (ANNs). </w:t>
      </w:r>
    </w:p>
    <w:p w14:paraId="144DF6EE" w14:textId="01EA2DA9" w:rsidR="002231A4" w:rsidRPr="006D1953" w:rsidRDefault="006D195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hAnsi="Book Antiqua"/>
          <w:color w:val="000000" w:themeColor="text1"/>
          <w:sz w:val="24"/>
          <w:szCs w:val="24"/>
          <w:lang w:val="en-US"/>
        </w:rPr>
      </w:pPr>
      <w:r>
        <w:rPr>
          <w:rStyle w:val="Nenhum"/>
          <w:rFonts w:ascii="Book Antiqua" w:hAnsi="Book Antiqua"/>
          <w:color w:val="auto"/>
          <w:sz w:val="24"/>
          <w:szCs w:val="24"/>
          <w:lang w:val="en-US"/>
        </w:rPr>
        <w:t xml:space="preserve">  </w:t>
      </w:r>
      <w:r w:rsidR="002231A4" w:rsidRPr="002E5903">
        <w:rPr>
          <w:rStyle w:val="Nenhum"/>
          <w:rFonts w:ascii="Book Antiqua" w:hAnsi="Book Antiqua"/>
          <w:color w:val="auto"/>
          <w:sz w:val="24"/>
          <w:szCs w:val="24"/>
          <w:lang w:val="en-US"/>
        </w:rPr>
        <w:t>By the era of big data, the accumulation of enormous digital images and medical records drove a need for the utilization of AI to efficiently deal with these data, which also become fundamental resources for the machine to learn by itself. Furthermore, the evolution of computing power with graphic processing units can overcome the limitations of traditional ML, particularly overtraining for input data (overfitting). This led to a revival of AI, especially when using DL technology, a new form of ML. Among several DL methods, the convolutional neural network (CNN), which consists of multilayers of ANN with step-by-step minimal processing,</w:t>
      </w:r>
      <w:r w:rsidR="002231A4" w:rsidRPr="006D1953">
        <w:rPr>
          <w:rStyle w:val="Nenhum"/>
          <w:rFonts w:ascii="Book Antiqua" w:hAnsi="Book Antiqua"/>
          <w:color w:val="000000" w:themeColor="text1"/>
          <w:sz w:val="24"/>
          <w:szCs w:val="24"/>
          <w:lang w:val="en-US"/>
        </w:rPr>
        <w:t xml:space="preserve"> showed outstanding performance in image analysis and has received attention in AI (Figure 1</w:t>
      </w:r>
      <w:r w:rsidR="001A13E9">
        <w:rPr>
          <w:rStyle w:val="Nenhum"/>
          <w:rFonts w:ascii="Book Antiqua" w:hAnsi="Book Antiqua"/>
          <w:color w:val="000000" w:themeColor="text1"/>
          <w:sz w:val="24"/>
          <w:szCs w:val="24"/>
          <w:lang w:val="en-US"/>
        </w:rPr>
        <w:t xml:space="preserve"> and Table 1</w:t>
      </w:r>
      <w:r w:rsidR="002231A4" w:rsidRPr="006D1953">
        <w:rPr>
          <w:rStyle w:val="Nenhum"/>
          <w:rFonts w:ascii="Book Antiqua" w:hAnsi="Book Antiqua"/>
          <w:color w:val="000000" w:themeColor="text1"/>
          <w:sz w:val="24"/>
          <w:szCs w:val="24"/>
          <w:lang w:val="en-US"/>
        </w:rPr>
        <w:t xml:space="preserve">). </w:t>
      </w:r>
    </w:p>
    <w:p w14:paraId="0E06C861" w14:textId="6D4499CF" w:rsidR="00891093" w:rsidRPr="002E5903" w:rsidRDefault="006D195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hAnsi="Book Antiqua"/>
          <w:color w:val="auto"/>
          <w:sz w:val="24"/>
          <w:szCs w:val="24"/>
          <w:lang w:val="en-US"/>
        </w:rPr>
      </w:pPr>
      <w:r>
        <w:rPr>
          <w:rStyle w:val="Nenhum"/>
          <w:rFonts w:ascii="Book Antiqua" w:hAnsi="Book Antiqua"/>
          <w:color w:val="auto"/>
          <w:sz w:val="24"/>
          <w:szCs w:val="24"/>
          <w:lang w:val="en-US"/>
        </w:rPr>
        <w:t xml:space="preserve">  </w:t>
      </w:r>
      <w:r w:rsidR="002231A4" w:rsidRPr="002E5903">
        <w:rPr>
          <w:rStyle w:val="Nenhum"/>
          <w:rFonts w:ascii="Book Antiqua" w:hAnsi="Book Antiqua"/>
          <w:color w:val="auto"/>
          <w:sz w:val="24"/>
          <w:szCs w:val="24"/>
          <w:lang w:val="en-US"/>
        </w:rPr>
        <w:t xml:space="preserve">In the field of gastroenterology, physicians handle large amounts of clinical data and various kinds of image devices such as esophagogastroduodenoscopy (EGD), colonoscopy, capsule endoscopy (CE), and ultrasound equipment. AI has been applied in the field of gastroenterology when making a diagnosis, predicting a prognosis, and analyzing images. Previous studies reported remarkable results of AI in gastroenterology. The rapid progression of AI demands that gastroenterologists learn the utility, strengths, and pitfalls of AI. In addition, physicians should prepare for the changes and effects of AI on real clinical practice in the near future. Hence, in this review, we aim to </w:t>
      </w:r>
      <w:r>
        <w:rPr>
          <w:rStyle w:val="Nenhum"/>
          <w:rFonts w:ascii="Book Antiqua" w:hAnsi="Book Antiqua"/>
          <w:color w:val="auto"/>
          <w:sz w:val="24"/>
          <w:szCs w:val="24"/>
          <w:lang w:val="en-US"/>
        </w:rPr>
        <w:t>(</w:t>
      </w:r>
      <w:r w:rsidR="002231A4" w:rsidRPr="002E5903">
        <w:rPr>
          <w:rStyle w:val="Nenhum"/>
          <w:rFonts w:ascii="Book Antiqua" w:hAnsi="Book Antiqua"/>
          <w:color w:val="auto"/>
          <w:sz w:val="24"/>
          <w:szCs w:val="24"/>
          <w:lang w:val="en-US"/>
        </w:rPr>
        <w:t xml:space="preserve">1) briefly </w:t>
      </w:r>
      <w:r w:rsidR="002231A4" w:rsidRPr="002E5903">
        <w:rPr>
          <w:rStyle w:val="Nenhum"/>
          <w:rFonts w:ascii="Book Antiqua" w:hAnsi="Book Antiqua"/>
          <w:color w:val="auto"/>
          <w:sz w:val="24"/>
          <w:szCs w:val="24"/>
          <w:lang w:val="en-US"/>
        </w:rPr>
        <w:lastRenderedPageBreak/>
        <w:t xml:space="preserve">introduce an ML technology; </w:t>
      </w:r>
      <w:r>
        <w:rPr>
          <w:rStyle w:val="Nenhum"/>
          <w:rFonts w:ascii="Book Antiqua" w:hAnsi="Book Antiqua"/>
          <w:color w:val="auto"/>
          <w:sz w:val="24"/>
          <w:szCs w:val="24"/>
          <w:lang w:val="en-US"/>
        </w:rPr>
        <w:t>(</w:t>
      </w:r>
      <w:r w:rsidR="002231A4" w:rsidRPr="002E5903">
        <w:rPr>
          <w:rStyle w:val="Nenhum"/>
          <w:rFonts w:ascii="Book Antiqua" w:hAnsi="Book Antiqua"/>
          <w:color w:val="auto"/>
          <w:sz w:val="24"/>
          <w:szCs w:val="24"/>
          <w:lang w:val="en-US"/>
        </w:rPr>
        <w:t xml:space="preserve">2) summarize an AI application in the field of gastroenterology, which is divided into two categories (statistical analysis for recognition of diagnosis or prediction of prognosis, and analyze images for patient applications excluding animal studies); and </w:t>
      </w:r>
      <w:r>
        <w:rPr>
          <w:rStyle w:val="Nenhum"/>
          <w:rFonts w:ascii="Book Antiqua" w:hAnsi="Book Antiqua"/>
          <w:color w:val="auto"/>
          <w:sz w:val="24"/>
          <w:szCs w:val="24"/>
          <w:lang w:val="en-US"/>
        </w:rPr>
        <w:t>(</w:t>
      </w:r>
      <w:r w:rsidR="002231A4" w:rsidRPr="002E5903">
        <w:rPr>
          <w:rStyle w:val="Nenhum"/>
          <w:rFonts w:ascii="Book Antiqua" w:hAnsi="Book Antiqua"/>
          <w:color w:val="auto"/>
          <w:sz w:val="24"/>
          <w:szCs w:val="24"/>
          <w:lang w:val="en-US"/>
        </w:rPr>
        <w:t>3) discuss the challenges for the application and future directions of AI.</w:t>
      </w:r>
    </w:p>
    <w:p w14:paraId="3541E264" w14:textId="77777777" w:rsidR="002231A4" w:rsidRPr="002E5903" w:rsidRDefault="002231A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color w:val="auto"/>
          <w:sz w:val="24"/>
          <w:szCs w:val="24"/>
          <w:lang w:val="en-US"/>
        </w:rPr>
      </w:pPr>
    </w:p>
    <w:p w14:paraId="3B96F629" w14:textId="77777777" w:rsidR="00891093" w:rsidRPr="002E5903" w:rsidRDefault="00685D80"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Style w:val="Nenhum"/>
          <w:rFonts w:ascii="Book Antiqua" w:eastAsia="Book Antiqua" w:hAnsi="Book Antiqua" w:cs="Book Antiqua"/>
          <w:b/>
          <w:bCs/>
          <w:iCs/>
          <w:color w:val="auto"/>
          <w:sz w:val="24"/>
          <w:szCs w:val="24"/>
          <w:lang w:val="en-US"/>
        </w:rPr>
      </w:pPr>
      <w:r w:rsidRPr="002E5903">
        <w:rPr>
          <w:rStyle w:val="Nenhum"/>
          <w:rFonts w:ascii="Book Antiqua" w:hAnsi="Book Antiqua"/>
          <w:b/>
          <w:bCs/>
          <w:iCs/>
          <w:color w:val="auto"/>
          <w:sz w:val="24"/>
          <w:szCs w:val="24"/>
          <w:lang w:val="en-US"/>
        </w:rPr>
        <w:t xml:space="preserve">ML </w:t>
      </w:r>
      <w:r w:rsidR="00E26E22" w:rsidRPr="002E5903">
        <w:rPr>
          <w:rStyle w:val="Nenhum"/>
          <w:rFonts w:ascii="Book Antiqua" w:hAnsi="Book Antiqua"/>
          <w:b/>
          <w:bCs/>
          <w:iCs/>
          <w:color w:val="auto"/>
          <w:sz w:val="24"/>
          <w:szCs w:val="24"/>
          <w:lang w:val="en-US"/>
        </w:rPr>
        <w:t>TECHNOLOGY</w:t>
      </w:r>
    </w:p>
    <w:p w14:paraId="296E68F3" w14:textId="066FC001" w:rsidR="00E43C93" w:rsidRPr="002E5903" w:rsidRDefault="00E43C9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hAnsi="Book Antiqua"/>
          <w:color w:val="auto"/>
          <w:sz w:val="24"/>
          <w:szCs w:val="24"/>
          <w:lang w:val="en-US"/>
        </w:rPr>
      </w:pPr>
      <w:r w:rsidRPr="002E5903">
        <w:rPr>
          <w:rStyle w:val="Nenhum"/>
          <w:rFonts w:ascii="Book Antiqua" w:hAnsi="Book Antiqua"/>
          <w:color w:val="auto"/>
          <w:sz w:val="24"/>
          <w:szCs w:val="24"/>
          <w:lang w:val="en-US"/>
        </w:rPr>
        <w:t xml:space="preserve">Generally, AI is considered as a machine intelligence that has cognitive functions similar to those of humans including </w:t>
      </w:r>
      <w:r w:rsidR="006D1953">
        <w:rPr>
          <w:rStyle w:val="Nenhum"/>
          <w:rFonts w:ascii="Book Antiqua" w:hAnsi="Book Antiqua"/>
          <w:color w:val="auto"/>
          <w:sz w:val="24"/>
          <w:szCs w:val="24"/>
          <w:lang w:val="en-US"/>
        </w:rPr>
        <w:t xml:space="preserve">“learning” and “problem </w:t>
      </w:r>
      <w:proofErr w:type="gramStart"/>
      <w:r w:rsidR="006D1953">
        <w:rPr>
          <w:rStyle w:val="Nenhum"/>
          <w:rFonts w:ascii="Book Antiqua" w:hAnsi="Book Antiqua"/>
          <w:color w:val="auto"/>
          <w:sz w:val="24"/>
          <w:szCs w:val="24"/>
          <w:lang w:val="en-US"/>
        </w:rPr>
        <w:t>solving</w:t>
      </w:r>
      <w:r w:rsidR="006D1953" w:rsidRPr="002E5903">
        <w:rPr>
          <w:rStyle w:val="Nenhum"/>
          <w:rFonts w:ascii="Book Antiqua" w:hAnsi="Book Antiqua"/>
          <w:color w:val="auto"/>
          <w:sz w:val="24"/>
          <w:szCs w:val="24"/>
          <w:vertAlign w:val="superscript"/>
          <w:lang w:val="en-US"/>
        </w:rPr>
        <w:t>[</w:t>
      </w:r>
      <w:proofErr w:type="gramEnd"/>
      <w:r w:rsidR="006D1953" w:rsidRPr="002E5903">
        <w:rPr>
          <w:rStyle w:val="Nenhum"/>
          <w:rFonts w:ascii="Book Antiqua" w:hAnsi="Book Antiqua"/>
          <w:color w:val="auto"/>
          <w:sz w:val="24"/>
          <w:szCs w:val="24"/>
          <w:vertAlign w:val="superscript"/>
          <w:lang w:val="en-US"/>
        </w:rPr>
        <w:t>3]</w:t>
      </w:r>
      <w:r w:rsidRPr="002E5903">
        <w:rPr>
          <w:rStyle w:val="Nenhum"/>
          <w:rFonts w:ascii="Book Antiqua" w:hAnsi="Book Antiqua"/>
          <w:color w:val="auto"/>
          <w:sz w:val="24"/>
          <w:szCs w:val="24"/>
          <w:lang w:val="en-US"/>
        </w:rPr>
        <w:t>”</w:t>
      </w:r>
      <w:r w:rsidR="006D1953">
        <w:rPr>
          <w:rStyle w:val="Nenhum"/>
          <w:rFonts w:ascii="Book Antiqua" w:hAnsi="Book Antiqua"/>
          <w:color w:val="auto"/>
          <w:sz w:val="24"/>
          <w:szCs w:val="24"/>
          <w:lang w:val="en-US"/>
        </w:rPr>
        <w:t>.</w:t>
      </w:r>
      <w:r w:rsidRPr="002E5903">
        <w:rPr>
          <w:rStyle w:val="Nenhum"/>
          <w:rFonts w:ascii="Book Antiqua" w:hAnsi="Book Antiqua"/>
          <w:color w:val="auto"/>
          <w:sz w:val="24"/>
          <w:szCs w:val="24"/>
          <w:lang w:val="en-US"/>
        </w:rPr>
        <w:t xml:space="preserve"> Currently, ML is the most common approach of AI. It automatically builds mathematical algorithms from given data (known as input training data) and </w:t>
      </w:r>
      <w:r w:rsidRPr="006D1953">
        <w:rPr>
          <w:rStyle w:val="Nenhum"/>
          <w:rFonts w:ascii="Book Antiqua" w:hAnsi="Book Antiqua"/>
          <w:color w:val="000000" w:themeColor="text1"/>
          <w:sz w:val="24"/>
          <w:szCs w:val="24"/>
          <w:lang w:val="en-US"/>
        </w:rPr>
        <w:t>predicts or makes decisions in uncertain conditions without human instructions (Figure 1</w:t>
      </w:r>
      <w:proofErr w:type="gramStart"/>
      <w:r w:rsidRPr="006D1953">
        <w:rPr>
          <w:rStyle w:val="Nenhum"/>
          <w:rFonts w:ascii="Book Antiqua" w:hAnsi="Book Antiqua"/>
          <w:color w:val="000000" w:themeColor="text1"/>
          <w:sz w:val="24"/>
          <w:szCs w:val="24"/>
          <w:lang w:val="en-US"/>
        </w:rPr>
        <w:t>A)</w:t>
      </w:r>
      <w:r w:rsidR="006D1953" w:rsidRPr="006D1953">
        <w:rPr>
          <w:rStyle w:val="Nenhum"/>
          <w:rFonts w:ascii="Book Antiqua" w:hAnsi="Book Antiqua"/>
          <w:color w:val="000000" w:themeColor="text1"/>
          <w:sz w:val="24"/>
          <w:szCs w:val="24"/>
          <w:vertAlign w:val="superscript"/>
          <w:lang w:val="en-US"/>
        </w:rPr>
        <w:t>[</w:t>
      </w:r>
      <w:proofErr w:type="gramEnd"/>
      <w:r w:rsidR="006D1953" w:rsidRPr="006D1953">
        <w:rPr>
          <w:rStyle w:val="Nenhum"/>
          <w:rFonts w:ascii="Book Antiqua" w:hAnsi="Book Antiqua"/>
          <w:color w:val="000000" w:themeColor="text1"/>
          <w:sz w:val="24"/>
          <w:szCs w:val="24"/>
          <w:vertAlign w:val="superscript"/>
          <w:lang w:val="en-US"/>
        </w:rPr>
        <w:t>4]</w:t>
      </w:r>
      <w:r w:rsidRPr="006D1953">
        <w:rPr>
          <w:rStyle w:val="Nenhum"/>
          <w:rFonts w:ascii="Book Antiqua" w:hAnsi="Book Antiqua"/>
          <w:color w:val="000000" w:themeColor="text1"/>
          <w:sz w:val="24"/>
          <w:szCs w:val="24"/>
          <w:lang w:val="en-US"/>
        </w:rPr>
        <w:t xml:space="preserve">. In the medical field, ML methods such as Bayesian networks, linear discriminants, SVMs, and ANNs have been </w:t>
      </w:r>
      <w:proofErr w:type="gramStart"/>
      <w:r w:rsidRPr="006D1953">
        <w:rPr>
          <w:rStyle w:val="Nenhum"/>
          <w:rFonts w:ascii="Book Antiqua" w:hAnsi="Book Antiqua"/>
          <w:color w:val="000000" w:themeColor="text1"/>
          <w:sz w:val="24"/>
          <w:szCs w:val="24"/>
          <w:lang w:val="en-US"/>
        </w:rPr>
        <w:t>used</w:t>
      </w:r>
      <w:r w:rsidR="006D1953" w:rsidRPr="002E5903">
        <w:rPr>
          <w:rStyle w:val="Nenhum"/>
          <w:rFonts w:ascii="Book Antiqua" w:hAnsi="Book Antiqua"/>
          <w:color w:val="auto"/>
          <w:sz w:val="24"/>
          <w:szCs w:val="24"/>
          <w:vertAlign w:val="superscript"/>
          <w:lang w:val="en-US"/>
        </w:rPr>
        <w:t>[</w:t>
      </w:r>
      <w:proofErr w:type="gramEnd"/>
      <w:r w:rsidR="006D1953" w:rsidRPr="002E5903">
        <w:rPr>
          <w:rStyle w:val="Nenhum"/>
          <w:rFonts w:ascii="Book Antiqua" w:hAnsi="Book Antiqua"/>
          <w:color w:val="auto"/>
          <w:sz w:val="24"/>
          <w:szCs w:val="24"/>
          <w:vertAlign w:val="superscript"/>
          <w:lang w:val="en-US"/>
        </w:rPr>
        <w:t>5]</w:t>
      </w:r>
      <w:r w:rsidRPr="002E5903">
        <w:rPr>
          <w:rStyle w:val="Nenhum"/>
          <w:rFonts w:ascii="Book Antiqua" w:hAnsi="Book Antiqua"/>
          <w:color w:val="auto"/>
          <w:sz w:val="24"/>
          <w:szCs w:val="24"/>
          <w:lang w:val="en-US"/>
        </w:rPr>
        <w:t>.</w:t>
      </w:r>
      <w:r w:rsidRPr="002E5903">
        <w:rPr>
          <w:rStyle w:val="Nenhum"/>
          <w:rFonts w:ascii="Book Antiqua" w:hAnsi="Book Antiqua"/>
          <w:color w:val="auto"/>
          <w:sz w:val="24"/>
          <w:szCs w:val="24"/>
          <w:vertAlign w:val="superscript"/>
          <w:lang w:val="en-US"/>
        </w:rPr>
        <w:t xml:space="preserve"> </w:t>
      </w:r>
      <w:r w:rsidRPr="002E5903">
        <w:rPr>
          <w:rStyle w:val="Nenhum"/>
          <w:rFonts w:ascii="Book Antiqua" w:hAnsi="Book Antiqua"/>
          <w:color w:val="auto"/>
          <w:sz w:val="24"/>
          <w:szCs w:val="24"/>
          <w:lang w:val="en-US"/>
        </w:rPr>
        <w:t xml:space="preserve">A naïve Bayes classifier that represents the probabilistic relationship between input and output data is a typical classification </w:t>
      </w:r>
      <w:proofErr w:type="gramStart"/>
      <w:r w:rsidRPr="002E5903">
        <w:rPr>
          <w:rStyle w:val="Nenhum"/>
          <w:rFonts w:ascii="Book Antiqua" w:hAnsi="Book Antiqua"/>
          <w:color w:val="auto"/>
          <w:sz w:val="24"/>
          <w:szCs w:val="24"/>
          <w:lang w:val="en-US"/>
        </w:rPr>
        <w:t>model</w:t>
      </w:r>
      <w:r w:rsidR="006D1953" w:rsidRPr="002E5903">
        <w:rPr>
          <w:rStyle w:val="Nenhum"/>
          <w:rFonts w:ascii="Book Antiqua" w:hAnsi="Book Antiqua"/>
          <w:color w:val="auto"/>
          <w:sz w:val="24"/>
          <w:szCs w:val="24"/>
          <w:vertAlign w:val="superscript"/>
          <w:lang w:val="en-US"/>
        </w:rPr>
        <w:t>[</w:t>
      </w:r>
      <w:proofErr w:type="gramEnd"/>
      <w:r w:rsidR="006D1953" w:rsidRPr="002E5903">
        <w:rPr>
          <w:rStyle w:val="Nenhum"/>
          <w:rFonts w:ascii="Book Antiqua" w:hAnsi="Book Antiqua"/>
          <w:color w:val="auto"/>
          <w:sz w:val="24"/>
          <w:szCs w:val="24"/>
          <w:vertAlign w:val="superscript"/>
          <w:lang w:val="en-US"/>
        </w:rPr>
        <w:t>6]</w:t>
      </w:r>
      <w:r w:rsidRPr="002E5903">
        <w:rPr>
          <w:rStyle w:val="Nenhum"/>
          <w:rFonts w:ascii="Book Antiqua" w:hAnsi="Book Antiqua"/>
          <w:color w:val="auto"/>
          <w:sz w:val="24"/>
          <w:szCs w:val="24"/>
          <w:lang w:val="en-US"/>
        </w:rPr>
        <w:t>.</w:t>
      </w:r>
      <w:r w:rsidRPr="002E5903">
        <w:rPr>
          <w:rStyle w:val="Nenhum"/>
          <w:rFonts w:ascii="Book Antiqua" w:hAnsi="Book Antiqua"/>
          <w:color w:val="auto"/>
          <w:sz w:val="24"/>
          <w:szCs w:val="24"/>
          <w:vertAlign w:val="superscript"/>
          <w:lang w:val="en-US"/>
        </w:rPr>
        <w:t xml:space="preserve"> </w:t>
      </w:r>
      <w:r w:rsidRPr="002E5903">
        <w:rPr>
          <w:rStyle w:val="Nenhum"/>
          <w:rFonts w:ascii="Book Antiqua" w:hAnsi="Book Antiqua"/>
          <w:color w:val="auto"/>
          <w:sz w:val="24"/>
          <w:szCs w:val="24"/>
          <w:lang w:val="en-US"/>
        </w:rPr>
        <w:t>The SVM, which was invented by V</w:t>
      </w:r>
      <w:r w:rsidR="006D1953">
        <w:rPr>
          <w:rStyle w:val="Nenhum"/>
          <w:rFonts w:ascii="Book Antiqua" w:hAnsi="Book Antiqua"/>
          <w:color w:val="auto"/>
          <w:sz w:val="24"/>
          <w:szCs w:val="24"/>
          <w:lang w:val="en-US"/>
        </w:rPr>
        <w:t xml:space="preserve">ladimir N </w:t>
      </w:r>
      <w:proofErr w:type="spellStart"/>
      <w:r w:rsidR="006D1953">
        <w:rPr>
          <w:rStyle w:val="Nenhum"/>
          <w:rFonts w:ascii="Book Antiqua" w:hAnsi="Book Antiqua"/>
          <w:color w:val="auto"/>
          <w:sz w:val="24"/>
          <w:szCs w:val="24"/>
          <w:lang w:val="en-US"/>
        </w:rPr>
        <w:t>Vapnik</w:t>
      </w:r>
      <w:proofErr w:type="spellEnd"/>
      <w:r w:rsidR="006D1953">
        <w:rPr>
          <w:rStyle w:val="Nenhum"/>
          <w:rFonts w:ascii="Book Antiqua" w:hAnsi="Book Antiqua"/>
          <w:color w:val="auto"/>
          <w:sz w:val="24"/>
          <w:szCs w:val="24"/>
          <w:lang w:val="en-US"/>
        </w:rPr>
        <w:t xml:space="preserve"> and Alexey </w:t>
      </w:r>
      <w:proofErr w:type="spellStart"/>
      <w:r w:rsidR="006D1953">
        <w:rPr>
          <w:rStyle w:val="Nenhum"/>
          <w:rFonts w:ascii="Book Antiqua" w:hAnsi="Book Antiqua"/>
          <w:color w:val="auto"/>
          <w:sz w:val="24"/>
          <w:szCs w:val="24"/>
          <w:lang w:val="en-US"/>
        </w:rPr>
        <w:t>Ya</w:t>
      </w:r>
      <w:proofErr w:type="spellEnd"/>
      <w:r w:rsidRPr="002E5903">
        <w:rPr>
          <w:rStyle w:val="Nenhum"/>
          <w:rFonts w:ascii="Book Antiqua" w:hAnsi="Book Antiqua"/>
          <w:color w:val="auto"/>
          <w:sz w:val="24"/>
          <w:szCs w:val="24"/>
          <w:lang w:val="en-US"/>
        </w:rPr>
        <w:t xml:space="preserve"> </w:t>
      </w:r>
      <w:proofErr w:type="spellStart"/>
      <w:r w:rsidRPr="002E5903">
        <w:rPr>
          <w:rStyle w:val="Nenhum"/>
          <w:rFonts w:ascii="Book Antiqua" w:hAnsi="Book Antiqua"/>
          <w:color w:val="auto"/>
          <w:sz w:val="24"/>
          <w:szCs w:val="24"/>
          <w:lang w:val="en-US"/>
        </w:rPr>
        <w:t>Chervonenkis</w:t>
      </w:r>
      <w:proofErr w:type="spellEnd"/>
      <w:r w:rsidRPr="002E5903">
        <w:rPr>
          <w:rStyle w:val="Nenhum"/>
          <w:rFonts w:ascii="Book Antiqua" w:hAnsi="Book Antiqua"/>
          <w:color w:val="auto"/>
          <w:sz w:val="24"/>
          <w:szCs w:val="24"/>
          <w:lang w:val="en-US"/>
        </w:rPr>
        <w:t xml:space="preserve"> in 1963</w:t>
      </w:r>
      <w:r w:rsidR="006D1953" w:rsidRPr="002E5903">
        <w:rPr>
          <w:rStyle w:val="Nenhum"/>
          <w:rFonts w:ascii="Book Antiqua" w:hAnsi="Book Antiqua"/>
          <w:color w:val="auto"/>
          <w:sz w:val="24"/>
          <w:szCs w:val="24"/>
          <w:vertAlign w:val="superscript"/>
          <w:lang w:val="en-US"/>
        </w:rPr>
        <w:t>[7]</w:t>
      </w:r>
      <w:r w:rsidRPr="002E5903">
        <w:rPr>
          <w:rStyle w:val="Nenhum"/>
          <w:rFonts w:ascii="Book Antiqua" w:hAnsi="Book Antiqua"/>
          <w:color w:val="auto"/>
          <w:sz w:val="24"/>
          <w:szCs w:val="24"/>
          <w:lang w:val="en-US"/>
        </w:rPr>
        <w:t>,</w:t>
      </w:r>
      <w:r w:rsidRPr="002E5903">
        <w:rPr>
          <w:rStyle w:val="Nenhum"/>
          <w:rFonts w:ascii="Book Antiqua" w:hAnsi="Book Antiqua"/>
          <w:color w:val="auto"/>
          <w:sz w:val="24"/>
          <w:szCs w:val="24"/>
          <w:vertAlign w:val="superscript"/>
          <w:lang w:val="en-US"/>
        </w:rPr>
        <w:t xml:space="preserve"> </w:t>
      </w:r>
      <w:r w:rsidRPr="002E5903">
        <w:rPr>
          <w:rStyle w:val="Nenhum"/>
          <w:rFonts w:ascii="Book Antiqua" w:hAnsi="Book Antiqua"/>
          <w:color w:val="auto"/>
          <w:sz w:val="24"/>
          <w:szCs w:val="24"/>
          <w:lang w:val="en-US"/>
        </w:rPr>
        <w:t xml:space="preserve">is a discriminative model that uses a dividing hyperplane. Before DL development, SVM showed the best performance for classification and regression, which were achieved by optimizing a hyperplane with the largest functional margin (distance from the hyperplane in a high- or infinite-dimensional space to the nearest training data point of any </w:t>
      </w:r>
      <w:proofErr w:type="gramStart"/>
      <w:r w:rsidRPr="002E5903">
        <w:rPr>
          <w:rStyle w:val="Nenhum"/>
          <w:rFonts w:ascii="Book Antiqua" w:hAnsi="Book Antiqua"/>
          <w:color w:val="auto"/>
          <w:sz w:val="24"/>
          <w:szCs w:val="24"/>
          <w:lang w:val="en-US"/>
        </w:rPr>
        <w:t>class)</w:t>
      </w:r>
      <w:r w:rsidR="0017078C" w:rsidRPr="002E5903">
        <w:rPr>
          <w:rStyle w:val="Nenhum"/>
          <w:rFonts w:ascii="Book Antiqua" w:hAnsi="Book Antiqua"/>
          <w:color w:val="auto"/>
          <w:sz w:val="24"/>
          <w:szCs w:val="24"/>
          <w:vertAlign w:val="superscript"/>
          <w:lang w:val="en-US"/>
        </w:rPr>
        <w:t>[</w:t>
      </w:r>
      <w:proofErr w:type="gramEnd"/>
      <w:r w:rsidR="0017078C" w:rsidRPr="002E5903">
        <w:rPr>
          <w:rStyle w:val="Nenhum"/>
          <w:rFonts w:ascii="Book Antiqua" w:hAnsi="Book Antiqua"/>
          <w:color w:val="auto"/>
          <w:sz w:val="24"/>
          <w:szCs w:val="24"/>
          <w:vertAlign w:val="superscript"/>
          <w:lang w:val="en-US"/>
        </w:rPr>
        <w:t>8]</w:t>
      </w:r>
      <w:r w:rsidRPr="002E5903">
        <w:rPr>
          <w:rStyle w:val="Nenhum"/>
          <w:rFonts w:ascii="Book Antiqua" w:hAnsi="Book Antiqua"/>
          <w:color w:val="auto"/>
          <w:sz w:val="24"/>
          <w:szCs w:val="24"/>
          <w:lang w:val="en-US"/>
        </w:rPr>
        <w:t>.</w:t>
      </w:r>
      <w:r w:rsidRPr="002E5903">
        <w:rPr>
          <w:rStyle w:val="Nenhum"/>
          <w:rFonts w:ascii="Book Antiqua" w:hAnsi="Book Antiqua"/>
          <w:color w:val="auto"/>
          <w:sz w:val="24"/>
          <w:szCs w:val="24"/>
          <w:vertAlign w:val="superscript"/>
          <w:lang w:val="en-US"/>
        </w:rPr>
        <w:t xml:space="preserve"> </w:t>
      </w:r>
    </w:p>
    <w:p w14:paraId="0BBCF4E4" w14:textId="02009DE7" w:rsidR="00AD354F" w:rsidRPr="0017078C" w:rsidRDefault="0017078C" w:rsidP="00607143">
      <w:pPr>
        <w:adjustRightInd w:val="0"/>
        <w:snapToGrid w:val="0"/>
        <w:spacing w:line="360" w:lineRule="auto"/>
        <w:jc w:val="both"/>
        <w:rPr>
          <w:rStyle w:val="reference-text"/>
          <w:rFonts w:ascii="Book Antiqua" w:hAnsi="Book Antiqua"/>
          <w:color w:val="000000" w:themeColor="text1"/>
        </w:rPr>
      </w:pPr>
      <w:r>
        <w:rPr>
          <w:rStyle w:val="reference-text"/>
          <w:rFonts w:ascii="Book Antiqua" w:hAnsi="Book Antiqua"/>
          <w:color w:val="000000"/>
        </w:rPr>
        <w:t xml:space="preserve">  </w:t>
      </w:r>
      <w:r w:rsidR="00AD354F" w:rsidRPr="002E5903">
        <w:rPr>
          <w:rStyle w:val="reference-text"/>
          <w:rFonts w:ascii="Book Antiqua" w:hAnsi="Book Antiqua"/>
          <w:color w:val="000000"/>
        </w:rPr>
        <w:t>An ANN is a multilayered interconnected network inspired by the neuronal connections of the human brain. Although the ANN was introduced by McCulloch and Walter in 1943</w:t>
      </w:r>
      <w:r w:rsidRPr="002E5903">
        <w:rPr>
          <w:rFonts w:ascii="Book Antiqua" w:hAnsi="Book Antiqua"/>
          <w:color w:val="000000"/>
          <w:vertAlign w:val="superscript"/>
        </w:rPr>
        <w:t>[</w:t>
      </w:r>
      <w:r w:rsidRPr="002E5903">
        <w:rPr>
          <w:rStyle w:val="reference-text"/>
          <w:rFonts w:ascii="Book Antiqua" w:hAnsi="Book Antiqua"/>
          <w:color w:val="000000"/>
          <w:vertAlign w:val="superscript"/>
        </w:rPr>
        <w:t>9]</w:t>
      </w:r>
      <w:r w:rsidR="00AD354F" w:rsidRPr="002E5903">
        <w:rPr>
          <w:rStyle w:val="reference-text"/>
          <w:rFonts w:ascii="Book Antiqua" w:hAnsi="Book Antiqua"/>
          <w:color w:val="000000"/>
        </w:rPr>
        <w:t xml:space="preserve">, it was studied in 1957 by Frank Rosenblatt using the concept of the </w:t>
      </w:r>
      <w:proofErr w:type="gramStart"/>
      <w:r w:rsidR="00AD354F" w:rsidRPr="002E5903">
        <w:rPr>
          <w:rStyle w:val="reference-text"/>
          <w:rFonts w:ascii="Book Antiqua" w:hAnsi="Book Antiqua"/>
          <w:color w:val="000000"/>
        </w:rPr>
        <w:t>perceptron</w:t>
      </w:r>
      <w:r w:rsidRPr="002E5903">
        <w:rPr>
          <w:rFonts w:ascii="Book Antiqua" w:hAnsi="Book Antiqua"/>
          <w:color w:val="000000"/>
          <w:vertAlign w:val="superscript"/>
        </w:rPr>
        <w:t>[</w:t>
      </w:r>
      <w:proofErr w:type="gramEnd"/>
      <w:r w:rsidRPr="002E5903">
        <w:rPr>
          <w:rStyle w:val="reference-text"/>
          <w:rFonts w:ascii="Book Antiqua" w:hAnsi="Book Antiqua"/>
          <w:color w:val="000000"/>
          <w:vertAlign w:val="superscript"/>
        </w:rPr>
        <w:t>10]</w:t>
      </w:r>
      <w:r w:rsidR="00AD354F" w:rsidRPr="002E5903">
        <w:rPr>
          <w:rStyle w:val="reference-text"/>
          <w:rFonts w:ascii="Book Antiqua" w:hAnsi="Book Antiqua"/>
          <w:color w:val="000000"/>
        </w:rPr>
        <w:t xml:space="preserve">. The ANN as a hierarchical structure consists of an input, hidden connection (between the input and output </w:t>
      </w:r>
      <w:r w:rsidR="00AD354F" w:rsidRPr="002E5903">
        <w:rPr>
          <w:rStyle w:val="reference-text"/>
          <w:rFonts w:ascii="Book Antiqua" w:hAnsi="Book Antiqua"/>
        </w:rPr>
        <w:t>layer), and output layer. The connection in the hidden layer has a strength (known as weight) that is used for the learning process of the network</w:t>
      </w:r>
      <w:r w:rsidR="00AD354F" w:rsidRPr="0017078C">
        <w:rPr>
          <w:rStyle w:val="reference-text"/>
          <w:rFonts w:ascii="Book Antiqua" w:hAnsi="Book Antiqua"/>
          <w:color w:val="000000" w:themeColor="text1"/>
        </w:rPr>
        <w:t xml:space="preserve"> (Figure 1B). </w:t>
      </w:r>
      <w:r w:rsidR="00AD354F" w:rsidRPr="002E5903">
        <w:rPr>
          <w:rStyle w:val="reference-text"/>
          <w:rFonts w:ascii="Book Antiqua" w:hAnsi="Book Antiqua"/>
        </w:rPr>
        <w:t xml:space="preserve">Through an appropriate training process (learning process), the network can </w:t>
      </w:r>
      <w:r w:rsidR="00AD354F" w:rsidRPr="002E5903">
        <w:rPr>
          <w:rStyle w:val="reference-text"/>
          <w:rFonts w:ascii="Book Antiqua" w:hAnsi="Book Antiqua"/>
        </w:rPr>
        <w:lastRenderedPageBreak/>
        <w:t>adjust the va</w:t>
      </w:r>
      <w:r w:rsidR="00AD354F" w:rsidRPr="0017078C">
        <w:rPr>
          <w:rStyle w:val="reference-text"/>
          <w:rFonts w:ascii="Book Antiqua" w:hAnsi="Book Antiqua"/>
          <w:color w:val="000000" w:themeColor="text1"/>
        </w:rPr>
        <w:t xml:space="preserve">lue of the connection weight to optimize the best result (Figure 1C). </w:t>
      </w:r>
    </w:p>
    <w:p w14:paraId="6B0B94A9" w14:textId="6CB662EF" w:rsidR="006B3066" w:rsidRPr="002E5903" w:rsidRDefault="0017078C" w:rsidP="00607143">
      <w:pPr>
        <w:adjustRightInd w:val="0"/>
        <w:snapToGrid w:val="0"/>
        <w:spacing w:line="360" w:lineRule="auto"/>
        <w:jc w:val="both"/>
        <w:rPr>
          <w:rFonts w:ascii="Book Antiqua" w:hAnsi="Book Antiqua"/>
        </w:rPr>
      </w:pPr>
      <w:r>
        <w:rPr>
          <w:rStyle w:val="reference-text"/>
          <w:rFonts w:ascii="Book Antiqua" w:hAnsi="Book Antiqua"/>
        </w:rPr>
        <w:t xml:space="preserve">  </w:t>
      </w:r>
      <w:r w:rsidR="006B3066" w:rsidRPr="002E5903">
        <w:rPr>
          <w:rStyle w:val="reference-text"/>
          <w:rFonts w:ascii="Book Antiqua" w:hAnsi="Book Antiqua"/>
        </w:rPr>
        <w:t xml:space="preserve">In the 1980s, an ANN with several hidden layers between the input and output layer was introduced. This was known as a DL (or a deep neural network). Although the ANN showed remarkable performance in managing nonlinear datasets regarding diagnosis and prognostic prediction in the medical field, the ANN revealed several weaknesses as well: a vanishing gradient, overfitting, insufficient computing capacity, and lack of training data. These weaknesses hampered the advancement of the ANN. Finally, the recent availability of big data provided sufficient input data for training, and the rapid progression of computing power allowed researchers to overcome prior limitations. Among several AI methods, DL received the attention of the public and has shown excellent performance in the computer vision area using </w:t>
      </w:r>
      <w:r w:rsidR="006B3066" w:rsidRPr="002E5903">
        <w:rPr>
          <w:rFonts w:ascii="Book Antiqua" w:hAnsi="Book Antiqua"/>
        </w:rPr>
        <w:t xml:space="preserve">CNNs. </w:t>
      </w:r>
    </w:p>
    <w:p w14:paraId="3652FC53" w14:textId="250BF6DC" w:rsidR="00802E3E" w:rsidRPr="0017078C" w:rsidRDefault="0017078C" w:rsidP="00607143">
      <w:pPr>
        <w:adjustRightInd w:val="0"/>
        <w:snapToGrid w:val="0"/>
        <w:spacing w:line="360" w:lineRule="auto"/>
        <w:jc w:val="both"/>
        <w:rPr>
          <w:rFonts w:ascii="Book Antiqua" w:hAnsi="Book Antiqua"/>
          <w:color w:val="000000" w:themeColor="text1"/>
        </w:rPr>
      </w:pPr>
      <w:r>
        <w:rPr>
          <w:rFonts w:ascii="Book Antiqua" w:hAnsi="Book Antiqua"/>
        </w:rPr>
        <w:t xml:space="preserve">  </w:t>
      </w:r>
      <w:r w:rsidR="00802E3E" w:rsidRPr="002E5903">
        <w:rPr>
          <w:rFonts w:ascii="Book Antiqua" w:hAnsi="Book Antiqua"/>
        </w:rPr>
        <w:t xml:space="preserve">A CNN consists of </w:t>
      </w:r>
      <w:r>
        <w:rPr>
          <w:rFonts w:ascii="Book Antiqua" w:hAnsi="Book Antiqua"/>
        </w:rPr>
        <w:t>(</w:t>
      </w:r>
      <w:r w:rsidR="00802E3E" w:rsidRPr="002E5903">
        <w:rPr>
          <w:rFonts w:ascii="Book Antiqua" w:hAnsi="Book Antiqua"/>
        </w:rPr>
        <w:t xml:space="preserve">1) convolutional and pooling layers, which are the two main components to extract distinct features; and </w:t>
      </w:r>
      <w:r>
        <w:rPr>
          <w:rFonts w:ascii="Book Antiqua" w:hAnsi="Book Antiqua"/>
        </w:rPr>
        <w:t>(</w:t>
      </w:r>
      <w:r w:rsidR="00802E3E" w:rsidRPr="002E5903">
        <w:rPr>
          <w:rFonts w:ascii="Book Antiqua" w:hAnsi="Book Antiqua"/>
        </w:rPr>
        <w:t>2) fully connected layers to make an overall classification. The input images were filtered to extract specialized features using numerous specific filters, and to create multiple feature maps. This preprocessing operation for filtering is called convolution. A learning process for the convolution filter to make the best feature maps is essential for success in a CNN. These feature maps are compressed to smaller sizes by pooling the pixels to capture a larger field of the image, and these convolutional and pooling layers are iterated m</w:t>
      </w:r>
      <w:r w:rsidR="00802E3E" w:rsidRPr="0017078C">
        <w:rPr>
          <w:rFonts w:ascii="Book Antiqua" w:hAnsi="Book Antiqua"/>
          <w:color w:val="000000" w:themeColor="text1"/>
        </w:rPr>
        <w:t xml:space="preserve">any times. Finally, fully connected layers combine all features and produce the final outcomes (Figure 1B). </w:t>
      </w:r>
    </w:p>
    <w:p w14:paraId="28A6C968" w14:textId="570A0C8B" w:rsidR="00802E3E" w:rsidRPr="002E5903" w:rsidRDefault="0017078C" w:rsidP="00607143">
      <w:pPr>
        <w:adjustRightInd w:val="0"/>
        <w:snapToGrid w:val="0"/>
        <w:spacing w:line="360" w:lineRule="auto"/>
        <w:jc w:val="both"/>
        <w:rPr>
          <w:rFonts w:ascii="Book Antiqua" w:hAnsi="Book Antiqua"/>
        </w:rPr>
      </w:pPr>
      <w:r>
        <w:rPr>
          <w:rFonts w:ascii="Book Antiqua" w:hAnsi="Book Antiqua"/>
          <w:color w:val="000000" w:themeColor="text1"/>
        </w:rPr>
        <w:t xml:space="preserve">  </w:t>
      </w:r>
      <w:r w:rsidR="00802E3E" w:rsidRPr="0017078C">
        <w:rPr>
          <w:rFonts w:ascii="Book Antiqua" w:hAnsi="Book Antiqua"/>
          <w:color w:val="000000" w:themeColor="text1"/>
        </w:rPr>
        <w:t>The rapid growth of the CNN was demonstrated at the ImageNe</w:t>
      </w:r>
      <w:r w:rsidR="00802E3E" w:rsidRPr="002E5903">
        <w:rPr>
          <w:rFonts w:ascii="Book Antiqua" w:hAnsi="Book Antiqua"/>
        </w:rPr>
        <w:t xml:space="preserve">t Large Scale Visual Recognition Competition (ILSVRC) in 2012 by Geoffrey Hinton, and several CNNs such as Inception from google and </w:t>
      </w:r>
      <w:proofErr w:type="spellStart"/>
      <w:r w:rsidR="00802E3E" w:rsidRPr="002E5903">
        <w:rPr>
          <w:rFonts w:ascii="Book Antiqua" w:hAnsi="Book Antiqua"/>
        </w:rPr>
        <w:t>ResNet</w:t>
      </w:r>
      <w:proofErr w:type="spellEnd"/>
      <w:r w:rsidR="00802E3E" w:rsidRPr="002E5903">
        <w:rPr>
          <w:rFonts w:ascii="Book Antiqua" w:hAnsi="Book Antiqua"/>
        </w:rPr>
        <w:t xml:space="preserve"> from Microsoft have shown excell</w:t>
      </w:r>
      <w:r w:rsidR="00802E3E" w:rsidRPr="0017078C">
        <w:rPr>
          <w:rFonts w:ascii="Book Antiqua" w:hAnsi="Book Antiqua"/>
          <w:color w:val="000000" w:themeColor="text1"/>
        </w:rPr>
        <w:t>ent performance. A graphical summary of AI, ML, and DL development is shown in Figure 1.</w:t>
      </w:r>
    </w:p>
    <w:p w14:paraId="218958AD" w14:textId="77777777" w:rsidR="00E43C93" w:rsidRPr="002E5903" w:rsidRDefault="00E43C9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atang" w:hAnsi="Book Antiqua"/>
          <w:bCs/>
          <w:iCs/>
          <w:color w:val="auto"/>
          <w:sz w:val="24"/>
          <w:szCs w:val="24"/>
          <w:lang w:val="en-US" w:eastAsia="ko-KR"/>
        </w:rPr>
      </w:pPr>
    </w:p>
    <w:p w14:paraId="2D1B99AC" w14:textId="77777777" w:rsidR="00AD354F" w:rsidRPr="002E5903" w:rsidRDefault="006F1D2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Style w:val="Nenhum"/>
          <w:rFonts w:ascii="Book Antiqua" w:eastAsia="Batang" w:hAnsi="Book Antiqua"/>
          <w:b/>
          <w:bCs/>
          <w:iCs/>
          <w:color w:val="auto"/>
          <w:sz w:val="24"/>
          <w:szCs w:val="24"/>
          <w:lang w:val="en-US" w:eastAsia="ko-KR"/>
        </w:rPr>
      </w:pPr>
      <w:r w:rsidRPr="002E5903">
        <w:rPr>
          <w:rStyle w:val="Nenhum"/>
          <w:rFonts w:ascii="Book Antiqua" w:eastAsia="Batang" w:hAnsi="Book Antiqua"/>
          <w:b/>
          <w:bCs/>
          <w:iCs/>
          <w:color w:val="auto"/>
          <w:sz w:val="24"/>
          <w:szCs w:val="24"/>
          <w:lang w:val="en-US" w:eastAsia="ko-KR"/>
        </w:rPr>
        <w:t>A</w:t>
      </w:r>
      <w:r w:rsidR="00E26E22" w:rsidRPr="002E5903">
        <w:rPr>
          <w:rStyle w:val="Nenhum"/>
          <w:rFonts w:ascii="Book Antiqua" w:eastAsia="Batang" w:hAnsi="Book Antiqua"/>
          <w:b/>
          <w:bCs/>
          <w:iCs/>
          <w:color w:val="auto"/>
          <w:sz w:val="24"/>
          <w:szCs w:val="24"/>
          <w:lang w:val="en-US" w:eastAsia="ko-KR"/>
        </w:rPr>
        <w:t>PPLICATION OF AI IN GASTROENTEROLOGY</w:t>
      </w:r>
    </w:p>
    <w:p w14:paraId="16E33780" w14:textId="724E431B" w:rsidR="006F1D23" w:rsidRPr="0017078C" w:rsidRDefault="006F1D2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Style w:val="Nenhum"/>
          <w:rFonts w:ascii="Book Antiqua" w:eastAsia="Batang" w:hAnsi="Book Antiqua"/>
          <w:b/>
          <w:bCs/>
          <w:i/>
          <w:iCs/>
          <w:color w:val="auto"/>
          <w:sz w:val="24"/>
          <w:szCs w:val="24"/>
          <w:lang w:val="en-US" w:eastAsia="ko-KR"/>
        </w:rPr>
      </w:pPr>
      <w:r w:rsidRPr="0017078C">
        <w:rPr>
          <w:rFonts w:ascii="Book Antiqua" w:hAnsi="Book Antiqua"/>
          <w:b/>
          <w:i/>
          <w:sz w:val="24"/>
          <w:szCs w:val="24"/>
          <w:lang w:val="en-US"/>
        </w:rPr>
        <w:lastRenderedPageBreak/>
        <w:t>Recognition of diagnosis and prediction of prognosis</w:t>
      </w:r>
    </w:p>
    <w:p w14:paraId="25D4DF13" w14:textId="77777777" w:rsidR="006F1D23" w:rsidRPr="002E5903" w:rsidRDefault="006F1D23" w:rsidP="00607143">
      <w:pPr>
        <w:adjustRightInd w:val="0"/>
        <w:snapToGrid w:val="0"/>
        <w:spacing w:line="360" w:lineRule="auto"/>
        <w:jc w:val="both"/>
        <w:rPr>
          <w:rFonts w:ascii="Book Antiqua" w:hAnsi="Book Antiqua"/>
        </w:rPr>
      </w:pPr>
      <w:r w:rsidRPr="002E5903">
        <w:rPr>
          <w:rFonts w:ascii="Book Antiqua" w:hAnsi="Book Antiqua"/>
        </w:rPr>
        <w:t xml:space="preserve">Although AI in the field of gastroenterology recently focused on image analysis, several ML models have shown promising results in the recognition of diagnosis and prediction of prognosis. The ANN is appropriate for dealing with complex datasets to overcome the drawbacks of traditional linear statistics. In addition, the ANN can stand for the sophisticated interactions between demographic, environmental, and clinical characteristics. </w:t>
      </w:r>
    </w:p>
    <w:p w14:paraId="727EB0DE" w14:textId="6F03E0DE" w:rsidR="006F1D23" w:rsidRPr="002E5903" w:rsidRDefault="0017078C" w:rsidP="00607143">
      <w:pPr>
        <w:adjustRightInd w:val="0"/>
        <w:snapToGrid w:val="0"/>
        <w:spacing w:line="360" w:lineRule="auto"/>
        <w:jc w:val="both"/>
        <w:rPr>
          <w:rFonts w:ascii="Book Antiqua" w:hAnsi="Book Antiqua"/>
        </w:rPr>
      </w:pPr>
      <w:r>
        <w:rPr>
          <w:rFonts w:ascii="Book Antiqua" w:hAnsi="Book Antiqua"/>
        </w:rPr>
        <w:t xml:space="preserve">  </w:t>
      </w:r>
      <w:r w:rsidR="006F1D23" w:rsidRPr="002E5903">
        <w:rPr>
          <w:rFonts w:ascii="Book Antiqua" w:hAnsi="Book Antiqua"/>
        </w:rPr>
        <w:t>In t</w:t>
      </w:r>
      <w:r>
        <w:rPr>
          <w:rFonts w:ascii="Book Antiqua" w:hAnsi="Book Antiqua"/>
        </w:rPr>
        <w:t xml:space="preserve">erms of diagnosis, Pace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11]</w:t>
      </w:r>
      <w:r w:rsidR="006F1D23" w:rsidRPr="002E5903">
        <w:rPr>
          <w:rFonts w:ascii="Book Antiqua" w:hAnsi="Book Antiqua"/>
        </w:rPr>
        <w:t xml:space="preserve"> demonstrated an ANN model in 2005 that made a diagnosis of gastroesophageal reflux disease using only 45 clinical variables in 159 cases with an accuracy of 100%. </w:t>
      </w:r>
      <w:proofErr w:type="spellStart"/>
      <w:r w:rsidR="006F1D23" w:rsidRPr="002E5903">
        <w:rPr>
          <w:rFonts w:ascii="Book Antiqua" w:hAnsi="Book Antiqua"/>
        </w:rPr>
        <w:t>Lahner</w:t>
      </w:r>
      <w:proofErr w:type="spellEnd"/>
      <w:r w:rsidR="006F1D23" w:rsidRPr="002E5903">
        <w:rPr>
          <w:rFonts w:ascii="Book Antiqua" w:hAnsi="Book Antiqua"/>
        </w:rPr>
        <w:t xml:space="preserve">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12]</w:t>
      </w:r>
      <w:r w:rsidR="006F1D23" w:rsidRPr="002E5903">
        <w:rPr>
          <w:rFonts w:ascii="Book Antiqua" w:hAnsi="Book Antiqua"/>
        </w:rPr>
        <w:t xml:space="preserve"> performed a similar pilot study to recognize atrophic gastritis solely by using clinical and biochemical variables from 350 outpatients by using ANNs and linear discriminant analysis. This study showed great accuracy. </w:t>
      </w:r>
    </w:p>
    <w:p w14:paraId="0154341B" w14:textId="227ED235" w:rsidR="00E25736" w:rsidRPr="002E5903" w:rsidRDefault="0017078C" w:rsidP="00607143">
      <w:pPr>
        <w:adjustRightInd w:val="0"/>
        <w:snapToGrid w:val="0"/>
        <w:spacing w:line="360" w:lineRule="auto"/>
        <w:jc w:val="both"/>
        <w:rPr>
          <w:rFonts w:ascii="Book Antiqua" w:hAnsi="Book Antiqua" w:cs="Arial"/>
          <w:color w:val="333333"/>
        </w:rPr>
      </w:pPr>
      <w:r>
        <w:rPr>
          <w:rFonts w:ascii="Book Antiqua" w:hAnsi="Book Antiqua"/>
        </w:rPr>
        <w:t xml:space="preserve">  </w:t>
      </w:r>
      <w:r w:rsidR="00E25736" w:rsidRPr="002E5903">
        <w:rPr>
          <w:rFonts w:ascii="Book Antiqua" w:hAnsi="Book Antiqua"/>
        </w:rPr>
        <w:t xml:space="preserve">Regarding the prediction of prognosis, in 1998, </w:t>
      </w:r>
      <w:proofErr w:type="spellStart"/>
      <w:r w:rsidR="00E25736" w:rsidRPr="002E5903">
        <w:rPr>
          <w:rFonts w:ascii="Book Antiqua" w:hAnsi="Book Antiqua"/>
        </w:rPr>
        <w:t>Pofahl</w:t>
      </w:r>
      <w:proofErr w:type="spellEnd"/>
      <w:r w:rsidR="00E25736" w:rsidRPr="002E5903">
        <w:rPr>
          <w:rFonts w:ascii="Book Antiqua" w:hAnsi="Book Antiqua"/>
        </w:rPr>
        <w:t xml:space="preserve"> </w:t>
      </w:r>
      <w:r w:rsidR="00E25736" w:rsidRPr="0017078C">
        <w:rPr>
          <w:rFonts w:ascii="Book Antiqua" w:hAnsi="Book Antiqua"/>
          <w:i/>
        </w:rPr>
        <w:t xml:space="preserve">et </w:t>
      </w:r>
      <w:proofErr w:type="gramStart"/>
      <w:r w:rsidR="00E25736"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13]</w:t>
      </w:r>
      <w:r w:rsidR="00E25736" w:rsidRPr="002E5903">
        <w:rPr>
          <w:rFonts w:ascii="Book Antiqua" w:hAnsi="Book Antiqua"/>
        </w:rPr>
        <w:t xml:space="preserve"> compared an ANN model to the </w:t>
      </w:r>
      <w:proofErr w:type="spellStart"/>
      <w:r w:rsidR="00E25736" w:rsidRPr="002E5903">
        <w:rPr>
          <w:rFonts w:ascii="Book Antiqua" w:hAnsi="Book Antiqua"/>
        </w:rPr>
        <w:t>Ranson</w:t>
      </w:r>
      <w:proofErr w:type="spellEnd"/>
      <w:r w:rsidR="00E25736" w:rsidRPr="002E5903">
        <w:rPr>
          <w:rFonts w:ascii="Book Antiqua" w:hAnsi="Book Antiqua"/>
        </w:rPr>
        <w:t xml:space="preserve"> criteria and the Acute Physiologic and Chronic Health Evaluation (APACHE II) scoring system to predict the length of stay for patients with acute pancreatitis. The authors used a backpropagation neural network that was trained using 156 patients. Although the highest specificity (94%) was observed in the </w:t>
      </w:r>
      <w:proofErr w:type="spellStart"/>
      <w:r w:rsidR="00E25736" w:rsidRPr="002E5903">
        <w:rPr>
          <w:rFonts w:ascii="Book Antiqua" w:hAnsi="Book Antiqua"/>
        </w:rPr>
        <w:t>Ranson</w:t>
      </w:r>
      <w:proofErr w:type="spellEnd"/>
      <w:r w:rsidR="00E25736" w:rsidRPr="002E5903">
        <w:rPr>
          <w:rFonts w:ascii="Book Antiqua" w:hAnsi="Book Antiqua"/>
        </w:rPr>
        <w:t xml:space="preserve"> criteria, the ANN model showed the highest sensitivity (75%) when predicting a length of stay more than 7 d. Similar accuracy was observed for the </w:t>
      </w:r>
      <w:proofErr w:type="spellStart"/>
      <w:r w:rsidR="00E25736" w:rsidRPr="002E5903">
        <w:rPr>
          <w:rFonts w:ascii="Book Antiqua" w:hAnsi="Book Antiqua"/>
        </w:rPr>
        <w:t>Ranson</w:t>
      </w:r>
      <w:proofErr w:type="spellEnd"/>
      <w:r w:rsidR="00E25736" w:rsidRPr="002E5903">
        <w:rPr>
          <w:rFonts w:ascii="Book Antiqua" w:hAnsi="Book Antiqua"/>
        </w:rPr>
        <w:t xml:space="preserve"> criteria and APACHE II scoring </w:t>
      </w:r>
      <w:proofErr w:type="gramStart"/>
      <w:r w:rsidR="00E25736" w:rsidRPr="002E5903">
        <w:rPr>
          <w:rFonts w:ascii="Book Antiqua" w:hAnsi="Book Antiqua"/>
        </w:rPr>
        <w:t>system</w:t>
      </w:r>
      <w:r w:rsidRPr="002E5903">
        <w:rPr>
          <w:rFonts w:ascii="Book Antiqua" w:hAnsi="Book Antiqua"/>
          <w:vertAlign w:val="superscript"/>
        </w:rPr>
        <w:t>[</w:t>
      </w:r>
      <w:proofErr w:type="gramEnd"/>
      <w:r w:rsidRPr="002E5903">
        <w:rPr>
          <w:rFonts w:ascii="Book Antiqua" w:hAnsi="Book Antiqua"/>
          <w:vertAlign w:val="superscript"/>
        </w:rPr>
        <w:t>13]</w:t>
      </w:r>
      <w:r w:rsidR="00E25736" w:rsidRPr="002E5903">
        <w:rPr>
          <w:rFonts w:ascii="Book Antiqua" w:hAnsi="Book Antiqua"/>
        </w:rPr>
        <w:t>.</w:t>
      </w:r>
      <w:r>
        <w:rPr>
          <w:rFonts w:ascii="Book Antiqua" w:hAnsi="Book Antiqua"/>
        </w:rPr>
        <w:t xml:space="preserve"> In 2003, Das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cs="Arial"/>
          <w:color w:val="333333"/>
          <w:vertAlign w:val="superscript"/>
        </w:rPr>
        <w:t>[</w:t>
      </w:r>
      <w:proofErr w:type="gramEnd"/>
      <w:r w:rsidRPr="002E5903">
        <w:rPr>
          <w:rFonts w:ascii="Book Antiqua" w:hAnsi="Book Antiqua" w:cs="Arial"/>
          <w:color w:val="333333"/>
          <w:vertAlign w:val="superscript"/>
        </w:rPr>
        <w:t>14]</w:t>
      </w:r>
      <w:r w:rsidR="00E25736" w:rsidRPr="002E5903">
        <w:rPr>
          <w:rFonts w:ascii="Book Antiqua" w:hAnsi="Book Antiqua"/>
        </w:rPr>
        <w:t xml:space="preserve"> used an ANN to predict the outcomes of acute lower gastrointestinal bleeding using 190 patients</w:t>
      </w:r>
      <w:r w:rsidR="00E25736" w:rsidRPr="002E5903">
        <w:rPr>
          <w:rFonts w:ascii="Book Antiqua" w:hAnsi="Book Antiqua" w:cs="Arial"/>
          <w:color w:val="333333"/>
        </w:rPr>
        <w:t>. The authors compared the performance of ANNs to a previously validated scoring system (BLEED), which revealed a significantly better predictive accuracy of mortali</w:t>
      </w:r>
      <w:r>
        <w:rPr>
          <w:rFonts w:ascii="Book Antiqua" w:hAnsi="Book Antiqua" w:cs="Arial"/>
          <w:color w:val="333333"/>
        </w:rPr>
        <w:t xml:space="preserve">ty (87% </w:t>
      </w:r>
      <w:r w:rsidRPr="0017078C">
        <w:rPr>
          <w:rFonts w:ascii="Book Antiqua" w:hAnsi="Book Antiqua" w:cs="Arial"/>
          <w:i/>
          <w:color w:val="333333"/>
        </w:rPr>
        <w:t>vs</w:t>
      </w:r>
      <w:r w:rsidR="00E25736" w:rsidRPr="002E5903">
        <w:rPr>
          <w:rFonts w:ascii="Book Antiqua" w:hAnsi="Book Antiqua" w:cs="Arial"/>
          <w:color w:val="333333"/>
        </w:rPr>
        <w:t xml:space="preserve"> 2</w:t>
      </w:r>
      <w:r>
        <w:rPr>
          <w:rFonts w:ascii="Book Antiqua" w:hAnsi="Book Antiqua" w:cs="Arial"/>
          <w:color w:val="333333"/>
        </w:rPr>
        <w:t xml:space="preserve">1%), recurrent bleeding (89% </w:t>
      </w:r>
      <w:r w:rsidRPr="0017078C">
        <w:rPr>
          <w:rFonts w:ascii="Book Antiqua" w:hAnsi="Book Antiqua" w:cs="Arial"/>
          <w:i/>
          <w:color w:val="333333"/>
        </w:rPr>
        <w:t>vs</w:t>
      </w:r>
      <w:r w:rsidR="00E25736" w:rsidRPr="002E5903">
        <w:rPr>
          <w:rFonts w:ascii="Book Antiqua" w:hAnsi="Book Antiqua" w:cs="Arial"/>
          <w:color w:val="333333"/>
        </w:rPr>
        <w:t xml:space="preserve"> 41%), and the need for t</w:t>
      </w:r>
      <w:r>
        <w:rPr>
          <w:rFonts w:ascii="Book Antiqua" w:hAnsi="Book Antiqua" w:cs="Arial"/>
          <w:color w:val="333333"/>
        </w:rPr>
        <w:t xml:space="preserve">herapeutic intervention (96% </w:t>
      </w:r>
      <w:r w:rsidRPr="0017078C">
        <w:rPr>
          <w:rFonts w:ascii="Book Antiqua" w:hAnsi="Book Antiqua" w:cs="Arial"/>
          <w:i/>
          <w:color w:val="333333"/>
        </w:rPr>
        <w:t>vs</w:t>
      </w:r>
      <w:r w:rsidR="00E25736" w:rsidRPr="0017078C">
        <w:rPr>
          <w:rFonts w:ascii="Book Antiqua" w:hAnsi="Book Antiqua" w:cs="Arial"/>
          <w:i/>
          <w:color w:val="333333"/>
        </w:rPr>
        <w:t xml:space="preserve"> </w:t>
      </w:r>
      <w:r w:rsidR="00E25736" w:rsidRPr="002E5903">
        <w:rPr>
          <w:rFonts w:ascii="Book Antiqua" w:hAnsi="Book Antiqua" w:cs="Arial"/>
          <w:color w:val="333333"/>
        </w:rPr>
        <w:t xml:space="preserve">46%) in the ANN model. </w:t>
      </w:r>
    </w:p>
    <w:p w14:paraId="165FA23D" w14:textId="2749994F" w:rsidR="00466DE1" w:rsidRPr="002E5903" w:rsidRDefault="0017078C" w:rsidP="00607143">
      <w:pPr>
        <w:adjustRightInd w:val="0"/>
        <w:snapToGrid w:val="0"/>
        <w:spacing w:line="360" w:lineRule="auto"/>
        <w:jc w:val="both"/>
        <w:rPr>
          <w:rFonts w:ascii="Book Antiqua" w:hAnsi="Book Antiqua"/>
        </w:rPr>
      </w:pPr>
      <w:r>
        <w:rPr>
          <w:rFonts w:ascii="Book Antiqua" w:hAnsi="Book Antiqua" w:cs="Arial"/>
          <w:color w:val="333333"/>
        </w:rPr>
        <w:t xml:space="preserve">  Sato </w:t>
      </w:r>
      <w:r w:rsidRPr="0017078C">
        <w:rPr>
          <w:rFonts w:ascii="Book Antiqua" w:hAnsi="Book Antiqua" w:cs="Arial"/>
          <w:i/>
          <w:color w:val="333333"/>
        </w:rPr>
        <w:t xml:space="preserve">et </w:t>
      </w:r>
      <w:proofErr w:type="gramStart"/>
      <w:r w:rsidRPr="0017078C">
        <w:rPr>
          <w:rFonts w:ascii="Book Antiqua" w:hAnsi="Book Antiqua" w:cs="Arial"/>
          <w:i/>
          <w:color w:val="333333"/>
        </w:rPr>
        <w:t>al</w:t>
      </w:r>
      <w:r w:rsidRPr="002E5903">
        <w:rPr>
          <w:rFonts w:ascii="Book Antiqua" w:hAnsi="Book Antiqua" w:cs="Arial"/>
          <w:color w:val="333333"/>
          <w:vertAlign w:val="superscript"/>
        </w:rPr>
        <w:t>[</w:t>
      </w:r>
      <w:proofErr w:type="gramEnd"/>
      <w:r w:rsidRPr="002E5903">
        <w:rPr>
          <w:rFonts w:ascii="Book Antiqua" w:hAnsi="Book Antiqua" w:cs="Arial"/>
          <w:color w:val="333333"/>
          <w:vertAlign w:val="superscript"/>
        </w:rPr>
        <w:t>15]</w:t>
      </w:r>
      <w:r w:rsidR="00E25736" w:rsidRPr="002E5903">
        <w:rPr>
          <w:rFonts w:ascii="Book Antiqua" w:hAnsi="Book Antiqua" w:cs="Arial"/>
          <w:color w:val="333333"/>
        </w:rPr>
        <w:t xml:space="preserve"> presented an ANN model in 2005 to predict 1-year and 5-year survival using 418 esophageal cancer patients. This ANN model showed improved accuracy compared to the conventional linear discriminant analysis model.</w:t>
      </w:r>
      <w:r w:rsidR="00E25736" w:rsidRPr="002E5903">
        <w:rPr>
          <w:rFonts w:ascii="Book Antiqua" w:hAnsi="Book Antiqua"/>
        </w:rPr>
        <w:t xml:space="preserve"> </w:t>
      </w:r>
    </w:p>
    <w:p w14:paraId="6DDFBB00" w14:textId="6AED0ECF" w:rsidR="00E25736" w:rsidRPr="002E5903" w:rsidRDefault="0017078C" w:rsidP="00607143">
      <w:pPr>
        <w:adjustRightInd w:val="0"/>
        <w:snapToGrid w:val="0"/>
        <w:spacing w:line="360" w:lineRule="auto"/>
        <w:jc w:val="both"/>
        <w:rPr>
          <w:rFonts w:ascii="Book Antiqua" w:hAnsi="Book Antiqua" w:cs="Arial"/>
          <w:color w:val="333333"/>
        </w:rPr>
      </w:pPr>
      <w:r>
        <w:rPr>
          <w:rFonts w:ascii="Book Antiqua" w:hAnsi="Book Antiqua"/>
        </w:rPr>
        <w:lastRenderedPageBreak/>
        <w:t xml:space="preserve">  </w:t>
      </w:r>
      <w:r w:rsidR="00E25736" w:rsidRPr="002E5903">
        <w:rPr>
          <w:rFonts w:ascii="Book Antiqua" w:hAnsi="Book Antiqua"/>
        </w:rPr>
        <w:t>Recently, the number of input training data items for ANNs was increased from hundreds to tho</w:t>
      </w:r>
      <w:r>
        <w:rPr>
          <w:rFonts w:ascii="Book Antiqua" w:hAnsi="Book Antiqua"/>
        </w:rPr>
        <w:t xml:space="preserve">usands of patients. </w:t>
      </w:r>
      <w:proofErr w:type="spellStart"/>
      <w:r>
        <w:rPr>
          <w:rFonts w:ascii="Book Antiqua" w:hAnsi="Book Antiqua"/>
        </w:rPr>
        <w:t>Rotondano</w:t>
      </w:r>
      <w:proofErr w:type="spellEnd"/>
      <w:r>
        <w:rPr>
          <w:rFonts w:ascii="Book Antiqua" w:hAnsi="Book Antiqua"/>
        </w:rPr>
        <w:t xml:space="preserve">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16]</w:t>
      </w:r>
      <w:r w:rsidR="00E25736" w:rsidRPr="002E5903">
        <w:rPr>
          <w:rFonts w:ascii="Book Antiqua" w:hAnsi="Book Antiqua"/>
        </w:rPr>
        <w:t xml:space="preserve"> compared the </w:t>
      </w:r>
      <w:proofErr w:type="spellStart"/>
      <w:r w:rsidR="00E25736" w:rsidRPr="002E5903">
        <w:rPr>
          <w:rFonts w:ascii="Book Antiqua" w:hAnsi="Book Antiqua"/>
        </w:rPr>
        <w:t>Rockall</w:t>
      </w:r>
      <w:proofErr w:type="spellEnd"/>
      <w:r w:rsidR="00E25736" w:rsidRPr="002E5903">
        <w:rPr>
          <w:rFonts w:ascii="Book Antiqua" w:hAnsi="Book Antiqua"/>
        </w:rPr>
        <w:t xml:space="preserve"> score to a supervised ANN model to predict the mortality of nonvariceal upper ga</w:t>
      </w:r>
      <w:r>
        <w:rPr>
          <w:rFonts w:ascii="Book Antiqua" w:hAnsi="Book Antiqua"/>
        </w:rPr>
        <w:t>strointestinal bleeding using 2</w:t>
      </w:r>
      <w:r w:rsidR="00E25736" w:rsidRPr="002E5903">
        <w:rPr>
          <w:rFonts w:ascii="Book Antiqua" w:hAnsi="Book Antiqua"/>
        </w:rPr>
        <w:t xml:space="preserve">380 patients. This approach showed superior sensitivity (83.8% </w:t>
      </w:r>
      <w:r w:rsidRPr="0017078C">
        <w:rPr>
          <w:rFonts w:ascii="Book Antiqua" w:hAnsi="Book Antiqua"/>
          <w:i/>
        </w:rPr>
        <w:t>vs</w:t>
      </w:r>
      <w:r w:rsidR="00E25736" w:rsidRPr="0017078C">
        <w:rPr>
          <w:rFonts w:ascii="Book Antiqua" w:hAnsi="Book Antiqua"/>
          <w:i/>
        </w:rPr>
        <w:t xml:space="preserve"> </w:t>
      </w:r>
      <w:r w:rsidR="00E25736" w:rsidRPr="002E5903">
        <w:rPr>
          <w:rFonts w:ascii="Book Antiqua" w:hAnsi="Book Antiqua"/>
        </w:rPr>
        <w:t xml:space="preserve">71.4%), specificity (97.5% </w:t>
      </w:r>
      <w:r w:rsidRPr="0017078C">
        <w:rPr>
          <w:rFonts w:ascii="Book Antiqua" w:hAnsi="Book Antiqua"/>
          <w:i/>
        </w:rPr>
        <w:t>vs</w:t>
      </w:r>
      <w:r w:rsidR="00E25736" w:rsidRPr="002E5903">
        <w:rPr>
          <w:rFonts w:ascii="Book Antiqua" w:hAnsi="Book Antiqua"/>
        </w:rPr>
        <w:t xml:space="preserve"> 52.0%), accuracy (96.8% </w:t>
      </w:r>
      <w:r w:rsidRPr="0017078C">
        <w:rPr>
          <w:rFonts w:ascii="Book Antiqua" w:hAnsi="Book Antiqua"/>
          <w:i/>
        </w:rPr>
        <w:t>vs</w:t>
      </w:r>
      <w:r w:rsidR="00E25736" w:rsidRPr="002E5903">
        <w:rPr>
          <w:rFonts w:ascii="Book Antiqua" w:hAnsi="Book Antiqua"/>
        </w:rPr>
        <w:t xml:space="preserve"> 52.9%), and area under receiver operating characteristic (AUROC) of the predictive performance (0.95 </w:t>
      </w:r>
      <w:r w:rsidRPr="0017078C">
        <w:rPr>
          <w:rFonts w:ascii="Book Antiqua" w:hAnsi="Book Antiqua"/>
          <w:i/>
        </w:rPr>
        <w:t>vs</w:t>
      </w:r>
      <w:r w:rsidR="00E25736" w:rsidRPr="002E5903">
        <w:rPr>
          <w:rFonts w:ascii="Book Antiqua" w:hAnsi="Book Antiqua"/>
        </w:rPr>
        <w:t xml:space="preserve"> 0.67) in the ANN model to those in the complete </w:t>
      </w:r>
      <w:proofErr w:type="spellStart"/>
      <w:r w:rsidR="00E25736" w:rsidRPr="002E5903">
        <w:rPr>
          <w:rFonts w:ascii="Book Antiqua" w:hAnsi="Book Antiqua"/>
        </w:rPr>
        <w:t>Rockall</w:t>
      </w:r>
      <w:proofErr w:type="spellEnd"/>
      <w:r w:rsidR="00E25736" w:rsidRPr="002E5903">
        <w:rPr>
          <w:rFonts w:ascii="Book Antiqua" w:hAnsi="Book Antiqua"/>
        </w:rPr>
        <w:t xml:space="preserve"> score. </w:t>
      </w:r>
    </w:p>
    <w:p w14:paraId="3B15E739" w14:textId="4BB3BC5D" w:rsidR="008E350A" w:rsidRPr="002E5903" w:rsidRDefault="0017078C" w:rsidP="00607143">
      <w:pPr>
        <w:adjustRightInd w:val="0"/>
        <w:snapToGrid w:val="0"/>
        <w:spacing w:line="360" w:lineRule="auto"/>
        <w:jc w:val="both"/>
        <w:rPr>
          <w:rFonts w:ascii="Book Antiqua" w:hAnsi="Book Antiqua"/>
        </w:rPr>
      </w:pPr>
      <w:r>
        <w:rPr>
          <w:rFonts w:ascii="Book Antiqua" w:hAnsi="Book Antiqua"/>
        </w:rPr>
        <w:t xml:space="preserve">  Takayama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17]</w:t>
      </w:r>
      <w:r w:rsidR="008E350A" w:rsidRPr="002E5903">
        <w:rPr>
          <w:rFonts w:ascii="Book Antiqua" w:hAnsi="Book Antiqua"/>
        </w:rPr>
        <w:t xml:space="preserve"> established an ANN model for the prediction of prognosis in patients with ulcerative colitis after </w:t>
      </w:r>
      <w:proofErr w:type="spellStart"/>
      <w:r w:rsidR="008E350A" w:rsidRPr="002E5903">
        <w:rPr>
          <w:rFonts w:ascii="Book Antiqua" w:hAnsi="Book Antiqua"/>
        </w:rPr>
        <w:t>cytoapheresis</w:t>
      </w:r>
      <w:proofErr w:type="spellEnd"/>
      <w:r w:rsidR="008E350A" w:rsidRPr="002E5903">
        <w:rPr>
          <w:rFonts w:ascii="Book Antiqua" w:hAnsi="Book Antiqua"/>
        </w:rPr>
        <w:t xml:space="preserve"> therapy and achieved a sensitivity and specificity for the need of an operation of 96% and 97%, respectively.</w:t>
      </w:r>
      <w:r>
        <w:rPr>
          <w:rFonts w:ascii="Book Antiqua" w:hAnsi="Book Antiqua"/>
        </w:rPr>
        <w:t xml:space="preserve"> </w:t>
      </w:r>
      <w:proofErr w:type="spellStart"/>
      <w:r>
        <w:rPr>
          <w:rFonts w:ascii="Book Antiqua" w:hAnsi="Book Antiqua"/>
        </w:rPr>
        <w:t>Hardalaç</w:t>
      </w:r>
      <w:proofErr w:type="spellEnd"/>
      <w:r>
        <w:rPr>
          <w:rFonts w:ascii="Book Antiqua" w:hAnsi="Book Antiqua"/>
        </w:rPr>
        <w:t xml:space="preserve">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18]</w:t>
      </w:r>
      <w:r w:rsidR="008E350A" w:rsidRPr="002E5903">
        <w:rPr>
          <w:rFonts w:ascii="Book Antiqua" w:hAnsi="Book Antiqua"/>
        </w:rPr>
        <w:t xml:space="preserve"> established an ANN model to predict mucosal healing by azathioprine therapy in patients with inflammatory bowel disease (IBD) and achieved 79.1% correct classifications.</w:t>
      </w:r>
      <w:r>
        <w:rPr>
          <w:rFonts w:ascii="Book Antiqua" w:hAnsi="Book Antiqua"/>
        </w:rPr>
        <w:t xml:space="preserve"> Peng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19]</w:t>
      </w:r>
      <w:r w:rsidR="008E350A" w:rsidRPr="002E5903">
        <w:rPr>
          <w:rFonts w:ascii="Book Antiqua" w:hAnsi="Book Antiqua"/>
        </w:rPr>
        <w:t xml:space="preserve"> used an ANN model to predict the frequency of the onset, relapse, and severity of IBD. The researchers achieved an average accuracy to predict the frequency of onset and severity of IBD but a high accuracy in predicting the frequency of relapse of IBD (mean square error = 0.009, mean absolute percentage error = 17.1%).</w:t>
      </w:r>
    </w:p>
    <w:p w14:paraId="52544D73" w14:textId="1523B23D" w:rsidR="0063618E" w:rsidRPr="002E5903" w:rsidRDefault="0063618E" w:rsidP="00607143">
      <w:pPr>
        <w:adjustRightInd w:val="0"/>
        <w:snapToGrid w:val="0"/>
        <w:spacing w:line="360" w:lineRule="auto"/>
        <w:jc w:val="both"/>
        <w:rPr>
          <w:rFonts w:ascii="Book Antiqua" w:hAnsi="Book Antiqua"/>
        </w:rPr>
      </w:pPr>
      <w:r w:rsidRPr="002E5903">
        <w:rPr>
          <w:rStyle w:val="Nenhum"/>
          <w:rFonts w:ascii="Book Antiqua" w:eastAsia="Batang" w:hAnsi="Book Antiqua" w:cs="Book Antiqua"/>
          <w:lang w:eastAsia="ko-KR"/>
        </w:rPr>
        <w:t xml:space="preserve"> </w:t>
      </w:r>
      <w:r w:rsidR="00466DE1" w:rsidRPr="002E5903">
        <w:rPr>
          <w:rStyle w:val="Nenhum"/>
          <w:rFonts w:ascii="Book Antiqua" w:eastAsia="Batang" w:hAnsi="Book Antiqua" w:cs="Book Antiqua"/>
          <w:lang w:eastAsia="ko-KR"/>
        </w:rPr>
        <w:t xml:space="preserve"> </w:t>
      </w:r>
      <w:r w:rsidRPr="002E5903">
        <w:rPr>
          <w:rFonts w:ascii="Book Antiqua" w:hAnsi="Book Antiqua"/>
          <w:color w:val="000000"/>
        </w:rPr>
        <w:t xml:space="preserve">SVMs have been used to analyze data and recognize patterns in classification analyses. Recently, </w:t>
      </w:r>
      <w:proofErr w:type="spellStart"/>
      <w:r w:rsidR="0017078C">
        <w:rPr>
          <w:rFonts w:ascii="Book Antiqua" w:hAnsi="Book Antiqua"/>
        </w:rPr>
        <w:t>Ichimasa</w:t>
      </w:r>
      <w:proofErr w:type="spellEnd"/>
      <w:r w:rsidR="0017078C">
        <w:rPr>
          <w:rFonts w:ascii="Book Antiqua" w:hAnsi="Book Antiqua"/>
        </w:rPr>
        <w:t xml:space="preserve"> </w:t>
      </w:r>
      <w:r w:rsidR="0017078C" w:rsidRPr="0017078C">
        <w:rPr>
          <w:rFonts w:ascii="Book Antiqua" w:hAnsi="Book Antiqua"/>
          <w:i/>
        </w:rPr>
        <w:t xml:space="preserve">et </w:t>
      </w:r>
      <w:proofErr w:type="gramStart"/>
      <w:r w:rsidR="0017078C" w:rsidRPr="0017078C">
        <w:rPr>
          <w:rFonts w:ascii="Book Antiqua" w:hAnsi="Book Antiqua"/>
          <w:i/>
        </w:rPr>
        <w:t>al</w:t>
      </w:r>
      <w:r w:rsidR="0017078C" w:rsidRPr="002E5903">
        <w:rPr>
          <w:rFonts w:ascii="Book Antiqua" w:hAnsi="Book Antiqua"/>
          <w:vertAlign w:val="superscript"/>
        </w:rPr>
        <w:t>[</w:t>
      </w:r>
      <w:proofErr w:type="gramEnd"/>
      <w:r w:rsidR="0017078C" w:rsidRPr="002E5903">
        <w:rPr>
          <w:rFonts w:ascii="Book Antiqua" w:hAnsi="Book Antiqua"/>
          <w:vertAlign w:val="superscript"/>
        </w:rPr>
        <w:t>20]</w:t>
      </w:r>
      <w:r w:rsidRPr="002E5903">
        <w:rPr>
          <w:rFonts w:ascii="Book Antiqua" w:hAnsi="Book Antiqua"/>
        </w:rPr>
        <w:t xml:space="preserve"> analyzed 45 clinicopathological factors in 690 endoscopically resected T1 colorectal cancer patients to predict lymph node metastasis using a SVM. This approach showed superior performance (sensitivity 100%, specificity 66%, accuracy 69%) compared to those of American (sensitivity 100%, specificity 44%, accuracy 49%), European (sensitivity 100%, specificity 0%, accuracy 9%), and Japanese (sensitivity 100%, specificity 0%, accuracy 9%) guidelines. A prediction model using a SVM model reduced the amount of unnecessary additional surgery (77%) when misdiagnosing lymph node metastasis than those of a prediction model using American (85%), European (91%), and Jap</w:t>
      </w:r>
      <w:r w:rsidR="0017078C">
        <w:rPr>
          <w:rFonts w:ascii="Book Antiqua" w:hAnsi="Book Antiqua"/>
        </w:rPr>
        <w:t xml:space="preserve">anese guidelines (91%). Yang </w:t>
      </w:r>
      <w:r w:rsidR="0017078C" w:rsidRPr="0017078C">
        <w:rPr>
          <w:rFonts w:ascii="Book Antiqua" w:hAnsi="Book Antiqua"/>
          <w:i/>
        </w:rPr>
        <w:t xml:space="preserve">et </w:t>
      </w:r>
      <w:proofErr w:type="gramStart"/>
      <w:r w:rsidR="0017078C" w:rsidRPr="0017078C">
        <w:rPr>
          <w:rFonts w:ascii="Book Antiqua" w:hAnsi="Book Antiqua"/>
          <w:i/>
        </w:rPr>
        <w:t>al</w:t>
      </w:r>
      <w:r w:rsidR="0017078C" w:rsidRPr="002E5903">
        <w:rPr>
          <w:rFonts w:ascii="Book Antiqua" w:hAnsi="Book Antiqua"/>
          <w:vertAlign w:val="superscript"/>
        </w:rPr>
        <w:t>[</w:t>
      </w:r>
      <w:proofErr w:type="gramEnd"/>
      <w:r w:rsidR="0017078C" w:rsidRPr="002E5903">
        <w:rPr>
          <w:rFonts w:ascii="Book Antiqua" w:hAnsi="Book Antiqua"/>
          <w:vertAlign w:val="superscript"/>
        </w:rPr>
        <w:t>21]</w:t>
      </w:r>
      <w:r w:rsidRPr="002E5903">
        <w:rPr>
          <w:rFonts w:ascii="Book Antiqua" w:hAnsi="Book Antiqua"/>
        </w:rPr>
        <w:t xml:space="preserve"> constructed an SVM-based model using clinicopathological features and 23 immunologic markers from 483 patients who underwent curative surgery for </w:t>
      </w:r>
      <w:r w:rsidRPr="002E5903">
        <w:rPr>
          <w:rFonts w:ascii="Book Antiqua" w:hAnsi="Book Antiqua"/>
        </w:rPr>
        <w:lastRenderedPageBreak/>
        <w:t>esophageal squamous cell carcinoma. This study revealed reasonable performance in identifying high-risk patients with postoperative distant metastasis [sensitivity 56.6%, specificity 97.7%, positive predictive value (PPV) 95.6%, negative predictive value (NPV) 72.3%, and overall accuracy 78.7%]</w:t>
      </w:r>
      <w:r w:rsidR="001A13E9">
        <w:rPr>
          <w:rFonts w:ascii="Book Antiqua" w:hAnsi="Book Antiqua"/>
        </w:rPr>
        <w:t xml:space="preserve"> (Table 2)</w:t>
      </w:r>
      <w:r w:rsidRPr="002E5903">
        <w:rPr>
          <w:rFonts w:ascii="Book Antiqua" w:hAnsi="Book Antiqua"/>
        </w:rPr>
        <w:t xml:space="preserve">. </w:t>
      </w:r>
    </w:p>
    <w:p w14:paraId="072C0328" w14:textId="77777777" w:rsidR="00891093" w:rsidRPr="002E5903" w:rsidRDefault="0089109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atang" w:hAnsi="Book Antiqua" w:cs="Book Antiqua"/>
          <w:color w:val="auto"/>
          <w:sz w:val="24"/>
          <w:szCs w:val="24"/>
          <w:lang w:val="en-US" w:eastAsia="ko-KR"/>
        </w:rPr>
      </w:pPr>
    </w:p>
    <w:p w14:paraId="3E81C8DC" w14:textId="4650701F" w:rsidR="009933AA" w:rsidRPr="0017078C" w:rsidRDefault="009933AA" w:rsidP="00607143">
      <w:pPr>
        <w:adjustRightInd w:val="0"/>
        <w:snapToGrid w:val="0"/>
        <w:spacing w:line="360" w:lineRule="auto"/>
        <w:jc w:val="both"/>
        <w:outlineLvl w:val="0"/>
        <w:rPr>
          <w:rFonts w:ascii="Book Antiqua" w:hAnsi="Book Antiqua"/>
          <w:b/>
          <w:i/>
        </w:rPr>
      </w:pPr>
      <w:r w:rsidRPr="0017078C">
        <w:rPr>
          <w:rFonts w:ascii="Book Antiqua" w:hAnsi="Book Antiqua"/>
          <w:b/>
          <w:i/>
        </w:rPr>
        <w:t>Analy</w:t>
      </w:r>
      <w:r w:rsidR="0017078C" w:rsidRPr="0017078C">
        <w:rPr>
          <w:rFonts w:ascii="Book Antiqua" w:hAnsi="Book Antiqua"/>
          <w:b/>
          <w:i/>
        </w:rPr>
        <w:t xml:space="preserve">sis of images </w:t>
      </w:r>
    </w:p>
    <w:p w14:paraId="140363A9" w14:textId="77777777" w:rsidR="009933AA" w:rsidRPr="002E5903" w:rsidRDefault="009933AA" w:rsidP="00607143">
      <w:pPr>
        <w:adjustRightInd w:val="0"/>
        <w:snapToGrid w:val="0"/>
        <w:spacing w:line="360" w:lineRule="auto"/>
        <w:jc w:val="both"/>
        <w:rPr>
          <w:rFonts w:ascii="Book Antiqua" w:hAnsi="Book Antiqua"/>
        </w:rPr>
      </w:pPr>
      <w:r w:rsidRPr="002E5903">
        <w:rPr>
          <w:rFonts w:ascii="Book Antiqua" w:hAnsi="Book Antiqua"/>
        </w:rPr>
        <w:t xml:space="preserve">Although endoscopic screening programs have reduced the mortality from gastrointestinal malignancies, they are still the leading cause of death worldwide and remain a global economic burden. To enhance the detection rate of gastrointestinal neoplasms and optimize the treatment strategies, a high-quality endoscopic examination for the recognition of gastrointestinal neoplasms and classifications between benign and malignant lesions are essential for the gastroenterologist. Thus, gastroenterologists are interested in the applications of AI, especially when using CNNs and SVMs for image analysis. Furthermore, AI has been increasingly adopted in terms of non-neoplastic gastrointestinal diseases including infection, inflammation, or hemorrhage. </w:t>
      </w:r>
    </w:p>
    <w:p w14:paraId="611305A9" w14:textId="77777777" w:rsidR="006F1D23" w:rsidRPr="002E5903" w:rsidRDefault="006F1D2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color w:val="auto"/>
          <w:sz w:val="24"/>
          <w:szCs w:val="24"/>
          <w:lang w:val="en-US"/>
        </w:rPr>
      </w:pPr>
    </w:p>
    <w:p w14:paraId="24278898" w14:textId="62517DE3" w:rsidR="009933AA" w:rsidRPr="0017078C" w:rsidRDefault="009933AA" w:rsidP="00607143">
      <w:pPr>
        <w:adjustRightInd w:val="0"/>
        <w:snapToGrid w:val="0"/>
        <w:spacing w:line="360" w:lineRule="auto"/>
        <w:jc w:val="both"/>
        <w:outlineLvl w:val="0"/>
        <w:rPr>
          <w:rFonts w:ascii="Book Antiqua" w:hAnsi="Book Antiqua"/>
          <w:b/>
          <w:color w:val="FF0000"/>
        </w:rPr>
      </w:pPr>
      <w:r w:rsidRPr="002E5903">
        <w:rPr>
          <w:rFonts w:ascii="Book Antiqua" w:hAnsi="Book Antiqua"/>
          <w:b/>
        </w:rPr>
        <w:t>Upper gastrointestinal field</w:t>
      </w:r>
      <w:r w:rsidR="0017078C">
        <w:rPr>
          <w:rFonts w:ascii="Book Antiqua" w:hAnsi="Book Antiqua"/>
          <w:b/>
        </w:rPr>
        <w:t xml:space="preserve">: </w:t>
      </w:r>
      <w:proofErr w:type="spellStart"/>
      <w:r w:rsidR="0017078C">
        <w:rPr>
          <w:rFonts w:ascii="Book Antiqua" w:hAnsi="Book Antiqua"/>
        </w:rPr>
        <w:t>Takiyama</w:t>
      </w:r>
      <w:proofErr w:type="spellEnd"/>
      <w:r w:rsidR="0017078C">
        <w:rPr>
          <w:rFonts w:ascii="Book Antiqua" w:hAnsi="Book Antiqua"/>
        </w:rPr>
        <w:t xml:space="preserve"> </w:t>
      </w:r>
      <w:r w:rsidR="0017078C" w:rsidRPr="0017078C">
        <w:rPr>
          <w:rFonts w:ascii="Book Antiqua" w:hAnsi="Book Antiqua"/>
          <w:i/>
        </w:rPr>
        <w:t xml:space="preserve">et </w:t>
      </w:r>
      <w:proofErr w:type="gramStart"/>
      <w:r w:rsidR="0017078C" w:rsidRPr="0017078C">
        <w:rPr>
          <w:rFonts w:ascii="Book Antiqua" w:hAnsi="Book Antiqua"/>
          <w:i/>
        </w:rPr>
        <w:t>al</w:t>
      </w:r>
      <w:r w:rsidR="0017078C" w:rsidRPr="002E5903">
        <w:rPr>
          <w:rFonts w:ascii="Book Antiqua" w:hAnsi="Book Antiqua"/>
          <w:vertAlign w:val="superscript"/>
        </w:rPr>
        <w:t>[</w:t>
      </w:r>
      <w:proofErr w:type="gramEnd"/>
      <w:r w:rsidR="0017078C" w:rsidRPr="002E5903">
        <w:rPr>
          <w:rFonts w:ascii="Book Antiqua" w:hAnsi="Book Antiqua"/>
          <w:vertAlign w:val="superscript"/>
        </w:rPr>
        <w:t>22]</w:t>
      </w:r>
      <w:r w:rsidRPr="002E5903">
        <w:rPr>
          <w:rFonts w:ascii="Book Antiqua" w:hAnsi="Book Antiqua"/>
        </w:rPr>
        <w:t xml:space="preserve"> constructed a CNN model that could recognize the anatomical location of EGD images with AUROCs of 1.00 for the larynx and esophagus, and 0.99 for the stomach and duodenum. This CNN model could also recognize specific anatomical locations within the stomach, with AUROCs of 0.99 for the upper, middle, and lower stomach.</w:t>
      </w:r>
    </w:p>
    <w:p w14:paraId="1BAFFE0C" w14:textId="1FAB00C8" w:rsidR="005674C7" w:rsidRPr="002E5903" w:rsidRDefault="0017078C" w:rsidP="00607143">
      <w:pPr>
        <w:adjustRightInd w:val="0"/>
        <w:snapToGrid w:val="0"/>
        <w:spacing w:line="360" w:lineRule="auto"/>
        <w:jc w:val="both"/>
        <w:rPr>
          <w:rFonts w:ascii="Book Antiqua" w:hAnsi="Book Antiqua"/>
        </w:rPr>
      </w:pPr>
      <w:r>
        <w:rPr>
          <w:rFonts w:ascii="Book Antiqua" w:hAnsi="Book Antiqua"/>
        </w:rPr>
        <w:t xml:space="preserve">  </w:t>
      </w:r>
      <w:r w:rsidR="00173B7A" w:rsidRPr="002E5903">
        <w:rPr>
          <w:rFonts w:ascii="Book Antiqua" w:hAnsi="Book Antiqua"/>
        </w:rPr>
        <w:t>To assist in the discrimination of early neoplastic lesions in Barret</w:t>
      </w:r>
      <w:r>
        <w:rPr>
          <w:rFonts w:ascii="Book Antiqua" w:hAnsi="Book Antiqua"/>
        </w:rPr>
        <w:t xml:space="preserve">t’s esophagus, van der </w:t>
      </w:r>
      <w:proofErr w:type="spellStart"/>
      <w:r>
        <w:rPr>
          <w:rFonts w:ascii="Book Antiqua" w:hAnsi="Book Antiqua"/>
        </w:rPr>
        <w:t>Sommen</w:t>
      </w:r>
      <w:proofErr w:type="spellEnd"/>
      <w:r>
        <w:rPr>
          <w:rFonts w:ascii="Book Antiqua" w:hAnsi="Book Antiqua"/>
        </w:rPr>
        <w:t xml:space="preserve">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23]</w:t>
      </w:r>
      <w:r w:rsidR="00173B7A" w:rsidRPr="002E5903">
        <w:rPr>
          <w:rFonts w:ascii="Book Antiqua" w:hAnsi="Book Antiqua"/>
        </w:rPr>
        <w:t xml:space="preserve"> developed an automated algorithm to include specific textures, color filters, and ML from 100 endoscopic images. This algorithm reasonably detected early neoplastic lesions in a per-image analysis with a sensitivity and specificity of 83%. In 2017, the same group investigated a model to improve the detection rate of early neoplastic lesions in Barrett’s esophagus by using 60 </w:t>
      </w:r>
      <w:r w:rsidR="00173B7A" w:rsidRPr="0017078C">
        <w:rPr>
          <w:rFonts w:ascii="Book Antiqua" w:hAnsi="Book Antiqua"/>
          <w:i/>
        </w:rPr>
        <w:t>ex vivo</w:t>
      </w:r>
      <w:r w:rsidR="00173B7A" w:rsidRPr="002E5903">
        <w:rPr>
          <w:rFonts w:ascii="Book Antiqua" w:hAnsi="Book Antiqua"/>
        </w:rPr>
        <w:t xml:space="preserve"> volumetric laser endomicroscopy images. This </w:t>
      </w:r>
      <w:r w:rsidR="00173B7A" w:rsidRPr="002E5903">
        <w:rPr>
          <w:rFonts w:ascii="Book Antiqua" w:hAnsi="Book Antiqua"/>
        </w:rPr>
        <w:lastRenderedPageBreak/>
        <w:t>novel computer model showed optimal performance compared with a clinical volumetric laser endomicroscopy prediction score with a sensitivity of 90% and specificity of 93</w:t>
      </w:r>
      <w:proofErr w:type="gramStart"/>
      <w:r w:rsidR="00173B7A" w:rsidRPr="002E5903">
        <w:rPr>
          <w:rFonts w:ascii="Book Antiqua" w:hAnsi="Book Antiqua"/>
        </w:rPr>
        <w:t>%</w:t>
      </w:r>
      <w:r w:rsidRPr="002E5903">
        <w:rPr>
          <w:rFonts w:ascii="Book Antiqua" w:hAnsi="Book Antiqua"/>
          <w:vertAlign w:val="superscript"/>
        </w:rPr>
        <w:t>[</w:t>
      </w:r>
      <w:proofErr w:type="gramEnd"/>
      <w:r w:rsidRPr="002E5903">
        <w:rPr>
          <w:rFonts w:ascii="Book Antiqua" w:hAnsi="Book Antiqua"/>
          <w:vertAlign w:val="superscript"/>
        </w:rPr>
        <w:t>24]</w:t>
      </w:r>
      <w:r w:rsidR="00173B7A" w:rsidRPr="002E5903">
        <w:rPr>
          <w:rFonts w:ascii="Book Antiqua" w:hAnsi="Book Antiqua"/>
        </w:rPr>
        <w:t xml:space="preserve">. </w:t>
      </w:r>
    </w:p>
    <w:p w14:paraId="49B1C922" w14:textId="148E6B21" w:rsidR="00173B7A" w:rsidRPr="002E5903" w:rsidRDefault="0017078C" w:rsidP="00607143">
      <w:pPr>
        <w:adjustRightInd w:val="0"/>
        <w:snapToGrid w:val="0"/>
        <w:spacing w:line="360" w:lineRule="auto"/>
        <w:jc w:val="both"/>
        <w:rPr>
          <w:rFonts w:ascii="Book Antiqua" w:hAnsi="Book Antiqua"/>
        </w:rPr>
      </w:pPr>
      <w:r>
        <w:rPr>
          <w:rFonts w:ascii="Book Antiqua" w:hAnsi="Book Antiqua"/>
        </w:rPr>
        <w:t xml:space="preserve">  </w:t>
      </w:r>
      <w:r w:rsidR="00173B7A" w:rsidRPr="002E5903">
        <w:rPr>
          <w:rFonts w:ascii="Book Antiqua" w:hAnsi="Book Antiqua"/>
        </w:rPr>
        <w:t>Several studies evaluated the ML model using specialized endoscopy to differentiate neoplastic/dysplastic and non-</w:t>
      </w:r>
      <w:r>
        <w:rPr>
          <w:rFonts w:ascii="Book Antiqua" w:hAnsi="Book Antiqua"/>
        </w:rPr>
        <w:t xml:space="preserve">neoplastic lesions. </w:t>
      </w:r>
      <w:proofErr w:type="spellStart"/>
      <w:r>
        <w:rPr>
          <w:rFonts w:ascii="Book Antiqua" w:hAnsi="Book Antiqua"/>
        </w:rPr>
        <w:t>Kodashima</w:t>
      </w:r>
      <w:proofErr w:type="spellEnd"/>
      <w:r>
        <w:rPr>
          <w:rFonts w:ascii="Book Antiqua" w:hAnsi="Book Antiqua"/>
        </w:rPr>
        <w:t xml:space="preserve">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25]</w:t>
      </w:r>
      <w:r w:rsidR="00173B7A" w:rsidRPr="002E5903">
        <w:rPr>
          <w:rFonts w:ascii="Book Antiqua" w:hAnsi="Book Antiqua"/>
        </w:rPr>
        <w:t xml:space="preserve"> showed that computer-based analysis can easily identify malignant tissue at the cellular level using </w:t>
      </w:r>
      <w:proofErr w:type="spellStart"/>
      <w:r w:rsidR="00173B7A" w:rsidRPr="002E5903">
        <w:rPr>
          <w:rFonts w:ascii="Book Antiqua" w:hAnsi="Book Antiqua"/>
        </w:rPr>
        <w:t>endocytoscopic</w:t>
      </w:r>
      <w:proofErr w:type="spellEnd"/>
      <w:r w:rsidR="00173B7A" w:rsidRPr="002E5903">
        <w:rPr>
          <w:rFonts w:ascii="Book Antiqua" w:hAnsi="Book Antiqua"/>
        </w:rPr>
        <w:t xml:space="preserve"> images, which enables the microscopic visualization of the mucosal surface.</w:t>
      </w:r>
      <w:r>
        <w:rPr>
          <w:rFonts w:ascii="Book Antiqua" w:hAnsi="Book Antiqua"/>
        </w:rPr>
        <w:t xml:space="preserve"> In 2015, Shin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26]</w:t>
      </w:r>
      <w:r w:rsidR="00173B7A" w:rsidRPr="002E5903">
        <w:rPr>
          <w:rFonts w:ascii="Book Antiqua" w:hAnsi="Book Antiqua"/>
        </w:rPr>
        <w:t xml:space="preserve"> reported on an image analysis model to detect esophageal squamous dysplasia using high-resolution </w:t>
      </w:r>
      <w:proofErr w:type="spellStart"/>
      <w:r w:rsidR="00173B7A" w:rsidRPr="002E5903">
        <w:rPr>
          <w:rFonts w:ascii="Book Antiqua" w:hAnsi="Book Antiqua"/>
        </w:rPr>
        <w:t>microendoscopy</w:t>
      </w:r>
      <w:proofErr w:type="spellEnd"/>
      <w:r w:rsidR="00173B7A" w:rsidRPr="002E5903">
        <w:rPr>
          <w:rFonts w:ascii="Book Antiqua" w:hAnsi="Book Antiqua"/>
        </w:rPr>
        <w:t xml:space="preserve"> (HRME). The sensitivity and specificity of this model were 87% and 97%, respectively. Dur</w:t>
      </w:r>
      <w:r>
        <w:rPr>
          <w:rFonts w:ascii="Book Antiqua" w:hAnsi="Book Antiqua"/>
        </w:rPr>
        <w:t xml:space="preserve">ing the following year, Quang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27]</w:t>
      </w:r>
      <w:r w:rsidR="00173B7A" w:rsidRPr="002E5903">
        <w:rPr>
          <w:rFonts w:ascii="Book Antiqua" w:hAnsi="Book Antiqua"/>
        </w:rPr>
        <w:t xml:space="preserve"> from the same study group evolved this model, which was incorporated in tablet-interfaced HRME with full automation for real-time analysis. As a result, the model reduced the costs compared to previous laptop-interfaced HRME and showed good diagnostic yields of esophageal squamous cell carcinoma with a sensitivity and specificity of 95% and 91%, respectively. However, there was a limitation for the application of this model owing to the unavailability of specialized endoscopy. </w:t>
      </w:r>
    </w:p>
    <w:p w14:paraId="447DEEB9" w14:textId="78BFB412" w:rsidR="00173B7A" w:rsidRPr="002E5903" w:rsidRDefault="0017078C" w:rsidP="00607143">
      <w:pPr>
        <w:adjustRightInd w:val="0"/>
        <w:snapToGrid w:val="0"/>
        <w:spacing w:line="360" w:lineRule="auto"/>
        <w:jc w:val="both"/>
        <w:rPr>
          <w:rFonts w:ascii="Book Antiqua" w:hAnsi="Book Antiqua"/>
        </w:rPr>
      </w:pPr>
      <w:r>
        <w:rPr>
          <w:rFonts w:ascii="Book Antiqua" w:hAnsi="Book Antiqua"/>
        </w:rPr>
        <w:t xml:space="preserve">  Finally, </w:t>
      </w:r>
      <w:proofErr w:type="spellStart"/>
      <w:r>
        <w:rPr>
          <w:rFonts w:ascii="Book Antiqua" w:hAnsi="Book Antiqua"/>
        </w:rPr>
        <w:t>Horie</w:t>
      </w:r>
      <w:proofErr w:type="spellEnd"/>
      <w:r>
        <w:rPr>
          <w:rFonts w:ascii="Book Antiqua" w:hAnsi="Book Antiqua"/>
        </w:rPr>
        <w:t xml:space="preserve">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28]</w:t>
      </w:r>
      <w:r w:rsidR="00173B7A" w:rsidRPr="002E5903">
        <w:rPr>
          <w:rFonts w:ascii="Book Antiqua" w:hAnsi="Book Antiqua"/>
        </w:rPr>
        <w:t xml:space="preserve"> demonstrated the utility of AI using CNNs to make a diagnosis of esophageal </w:t>
      </w:r>
      <w:r>
        <w:rPr>
          <w:rFonts w:ascii="Book Antiqua" w:hAnsi="Book Antiqua"/>
        </w:rPr>
        <w:t>cancer. This was trained with 8</w:t>
      </w:r>
      <w:r w:rsidR="00173B7A" w:rsidRPr="002E5903">
        <w:rPr>
          <w:rFonts w:ascii="Book Antiqua" w:hAnsi="Book Antiqua"/>
        </w:rPr>
        <w:t>428 conventional endoscopic images including white-light images (WLIs) and narrow-band images (NBIs). This CNN model detected esophageal cancer with a sensitivity of 95% and could identify all small cancers of &lt;</w:t>
      </w:r>
      <w:r>
        <w:rPr>
          <w:rFonts w:ascii="Book Antiqua" w:hAnsi="Book Antiqua"/>
        </w:rPr>
        <w:t xml:space="preserve"> </w:t>
      </w:r>
      <w:r w:rsidR="00173B7A" w:rsidRPr="002E5903">
        <w:rPr>
          <w:rFonts w:ascii="Book Antiqua" w:hAnsi="Book Antiqua"/>
        </w:rPr>
        <w:t xml:space="preserve">10 mm. This model also distinguished superficial esophageal cancer from advanced cancer with an accuracy of 98%. </w:t>
      </w:r>
    </w:p>
    <w:p w14:paraId="2E3C1316" w14:textId="76EBB66D" w:rsidR="006B0F6E" w:rsidRPr="002E5903" w:rsidRDefault="0017078C" w:rsidP="00607143">
      <w:pPr>
        <w:adjustRightInd w:val="0"/>
        <w:snapToGrid w:val="0"/>
        <w:spacing w:line="360" w:lineRule="auto"/>
        <w:jc w:val="both"/>
        <w:rPr>
          <w:rFonts w:ascii="Book Antiqua" w:hAnsi="Book Antiqua"/>
        </w:rPr>
      </w:pPr>
      <w:r>
        <w:rPr>
          <w:rFonts w:ascii="Book Antiqua" w:hAnsi="Book Antiqua"/>
          <w:i/>
        </w:rPr>
        <w:t xml:space="preserve">  </w:t>
      </w:r>
      <w:r w:rsidR="006B0F6E" w:rsidRPr="002E5903">
        <w:rPr>
          <w:rFonts w:ascii="Book Antiqua" w:hAnsi="Book Antiqua"/>
          <w:i/>
        </w:rPr>
        <w:t>Helicobacter pylori</w:t>
      </w:r>
      <w:r w:rsidR="006B0F6E" w:rsidRPr="002E5903">
        <w:rPr>
          <w:rFonts w:ascii="Book Antiqua" w:hAnsi="Book Antiqua"/>
        </w:rPr>
        <w:t xml:space="preserve"> (</w:t>
      </w:r>
      <w:r w:rsidR="006B0F6E" w:rsidRPr="002E5903">
        <w:rPr>
          <w:rFonts w:ascii="Book Antiqua" w:hAnsi="Book Antiqua"/>
          <w:i/>
        </w:rPr>
        <w:t>H. pylori</w:t>
      </w:r>
      <w:r w:rsidR="006B0F6E" w:rsidRPr="002E5903">
        <w:rPr>
          <w:rFonts w:ascii="Book Antiqua" w:hAnsi="Book Antiqua"/>
        </w:rPr>
        <w:t xml:space="preserve">) infection is the most important risk factor of peptic ulcers and gastric cancer. Several researchers challenged AI to aid the endoscopic diagnosis of </w:t>
      </w:r>
      <w:r w:rsidR="006B0F6E" w:rsidRPr="002E5903">
        <w:rPr>
          <w:rFonts w:ascii="Book Antiqua" w:hAnsi="Book Antiqua"/>
          <w:i/>
        </w:rPr>
        <w:t>H. pylori</w:t>
      </w:r>
      <w:r>
        <w:rPr>
          <w:rFonts w:ascii="Book Antiqua" w:hAnsi="Book Antiqua"/>
        </w:rPr>
        <w:t xml:space="preserve"> infections. In 2004, Huang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29]</w:t>
      </w:r>
      <w:r w:rsidR="006B0F6E" w:rsidRPr="002E5903">
        <w:rPr>
          <w:rFonts w:ascii="Book Antiqua" w:hAnsi="Book Antiqua"/>
        </w:rPr>
        <w:t xml:space="preserve"> investigated the predictability of </w:t>
      </w:r>
      <w:r w:rsidR="006B0F6E" w:rsidRPr="002E5903">
        <w:rPr>
          <w:rFonts w:ascii="Book Antiqua" w:hAnsi="Book Antiqua"/>
          <w:i/>
        </w:rPr>
        <w:t>H. pylori</w:t>
      </w:r>
      <w:r w:rsidR="006B0F6E" w:rsidRPr="002E5903">
        <w:rPr>
          <w:rFonts w:ascii="Book Antiqua" w:hAnsi="Book Antiqua"/>
        </w:rPr>
        <w:t xml:space="preserve"> infection by refined feature selection with a neural network using related gastric histologic features in endoscopic images. This model was trained and analyzed with 84 image parameters from 30 patients. </w:t>
      </w:r>
      <w:r w:rsidR="006B0F6E" w:rsidRPr="002E5903">
        <w:rPr>
          <w:rFonts w:ascii="Book Antiqua" w:hAnsi="Book Antiqua"/>
        </w:rPr>
        <w:lastRenderedPageBreak/>
        <w:t xml:space="preserve">The sensitivity and specificity for the detection of </w:t>
      </w:r>
      <w:r w:rsidR="006B0F6E" w:rsidRPr="002E5903">
        <w:rPr>
          <w:rFonts w:ascii="Book Antiqua" w:hAnsi="Book Antiqua"/>
          <w:i/>
        </w:rPr>
        <w:t>H. pylori</w:t>
      </w:r>
      <w:r w:rsidR="006B0F6E" w:rsidRPr="002E5903">
        <w:rPr>
          <w:rFonts w:ascii="Book Antiqua" w:hAnsi="Book Antiqua"/>
        </w:rPr>
        <w:t xml:space="preserve"> infection were 85.4% and 90.9%, respectively. In addition, the accuracy of this model for identifying gastric atrophy, intestinal metaplasia, and predicting the severity of </w:t>
      </w:r>
      <w:r w:rsidR="006B0F6E" w:rsidRPr="002E5903">
        <w:rPr>
          <w:rFonts w:ascii="Book Antiqua" w:hAnsi="Book Antiqua"/>
          <w:i/>
        </w:rPr>
        <w:t>H. pylori</w:t>
      </w:r>
      <w:r w:rsidR="006B0F6E" w:rsidRPr="002E5903">
        <w:rPr>
          <w:rFonts w:ascii="Book Antiqua" w:hAnsi="Book Antiqua"/>
        </w:rPr>
        <w:t xml:space="preserve">-related gastric inflammation was higher than 80%. </w:t>
      </w:r>
    </w:p>
    <w:p w14:paraId="51B511B3" w14:textId="24EC1E7B" w:rsidR="00B0166F" w:rsidRPr="002E5903" w:rsidRDefault="0017078C" w:rsidP="00607143">
      <w:pPr>
        <w:adjustRightInd w:val="0"/>
        <w:snapToGrid w:val="0"/>
        <w:spacing w:line="360" w:lineRule="auto"/>
        <w:jc w:val="both"/>
        <w:rPr>
          <w:rFonts w:ascii="Book Antiqua" w:hAnsi="Book Antiqua"/>
        </w:rPr>
      </w:pPr>
      <w:r>
        <w:rPr>
          <w:rFonts w:ascii="Book Antiqua" w:hAnsi="Book Antiqua"/>
        </w:rPr>
        <w:t xml:space="preserve">  </w:t>
      </w:r>
      <w:r w:rsidR="00B0166F" w:rsidRPr="002E5903">
        <w:rPr>
          <w:rFonts w:ascii="Book Antiqua" w:hAnsi="Book Antiqua"/>
        </w:rPr>
        <w:t xml:space="preserve">Recently, two Japanese researchers reported on the application of a CNN to make a diagnosis of </w:t>
      </w:r>
      <w:r w:rsidR="00B0166F" w:rsidRPr="002E5903">
        <w:rPr>
          <w:rFonts w:ascii="Book Antiqua" w:hAnsi="Book Antiqua"/>
          <w:i/>
        </w:rPr>
        <w:t>H. pylori</w:t>
      </w:r>
      <w:r w:rsidR="00B0166F" w:rsidRPr="002E5903">
        <w:rPr>
          <w:rFonts w:ascii="Book Antiqua" w:hAnsi="Book Antiqua"/>
        </w:rPr>
        <w:t xml:space="preserve"> </w:t>
      </w:r>
      <w:proofErr w:type="gramStart"/>
      <w:r w:rsidR="00B0166F" w:rsidRPr="002E5903">
        <w:rPr>
          <w:rFonts w:ascii="Book Antiqua" w:hAnsi="Book Antiqua"/>
        </w:rPr>
        <w:t>infection</w:t>
      </w:r>
      <w:r w:rsidRPr="002E5903">
        <w:rPr>
          <w:rFonts w:ascii="Book Antiqua" w:hAnsi="Book Antiqua"/>
          <w:vertAlign w:val="superscript"/>
        </w:rPr>
        <w:t>[</w:t>
      </w:r>
      <w:proofErr w:type="gramEnd"/>
      <w:r w:rsidRPr="002E5903">
        <w:rPr>
          <w:rFonts w:ascii="Book Antiqua" w:hAnsi="Book Antiqua"/>
          <w:vertAlign w:val="superscript"/>
        </w:rPr>
        <w:t>30,31]</w:t>
      </w:r>
      <w:r w:rsidR="00B0166F" w:rsidRPr="002E5903">
        <w:rPr>
          <w:rFonts w:ascii="Book Antiqua" w:hAnsi="Book Antiqua"/>
        </w:rPr>
        <w:t>.</w:t>
      </w:r>
      <w:r>
        <w:rPr>
          <w:rFonts w:ascii="Book Antiqua" w:hAnsi="Book Antiqua"/>
        </w:rPr>
        <w:t xml:space="preserve"> Itoh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31]</w:t>
      </w:r>
      <w:r w:rsidR="00B0166F" w:rsidRPr="002E5903">
        <w:rPr>
          <w:rFonts w:ascii="Book Antiqua" w:hAnsi="Book Antiqua"/>
        </w:rPr>
        <w:t xml:space="preserve"> developed a CNN model to recognize </w:t>
      </w:r>
      <w:r w:rsidR="00B0166F" w:rsidRPr="002E5903">
        <w:rPr>
          <w:rFonts w:ascii="Book Antiqua" w:hAnsi="Book Antiqua"/>
          <w:i/>
        </w:rPr>
        <w:t>H. pylori</w:t>
      </w:r>
      <w:r w:rsidR="00B0166F" w:rsidRPr="002E5903">
        <w:rPr>
          <w:rFonts w:ascii="Book Antiqua" w:hAnsi="Book Antiqua"/>
        </w:rPr>
        <w:t xml:space="preserve"> infections by using 596 endoscopic images after the data augmentation of a prior set of 149 images. This CNN model showed promising results with a sensitivity and specificity of 86.7% and 86.7%, respectively.</w:t>
      </w:r>
      <w:r>
        <w:rPr>
          <w:rFonts w:ascii="Book Antiqua" w:hAnsi="Book Antiqua"/>
        </w:rPr>
        <w:t xml:space="preserve"> </w:t>
      </w:r>
      <w:proofErr w:type="spellStart"/>
      <w:r>
        <w:rPr>
          <w:rFonts w:ascii="Book Antiqua" w:hAnsi="Book Antiqua"/>
        </w:rPr>
        <w:t>Shichijo</w:t>
      </w:r>
      <w:proofErr w:type="spellEnd"/>
      <w:r>
        <w:rPr>
          <w:rFonts w:ascii="Book Antiqua" w:hAnsi="Book Antiqua"/>
        </w:rPr>
        <w:t xml:space="preserve">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30]</w:t>
      </w:r>
      <w:r w:rsidR="00B0166F" w:rsidRPr="002E5903">
        <w:rPr>
          <w:rFonts w:ascii="Book Antiqua" w:hAnsi="Book Antiqua"/>
        </w:rPr>
        <w:t xml:space="preserve"> compared the performance of a CNN to that of 23 endoscopists for the diagnosis of </w:t>
      </w:r>
      <w:r w:rsidR="00B0166F" w:rsidRPr="002E5903">
        <w:rPr>
          <w:rFonts w:ascii="Book Antiqua" w:hAnsi="Book Antiqua"/>
          <w:i/>
        </w:rPr>
        <w:t>H. pylori</w:t>
      </w:r>
      <w:r w:rsidR="00B0166F" w:rsidRPr="002E5903">
        <w:rPr>
          <w:rFonts w:ascii="Book Antiqua" w:hAnsi="Book Antiqua"/>
        </w:rPr>
        <w:t xml:space="preserve"> infection by using endoscopic images. The CNN model showed superior sensitivity (88.9% </w:t>
      </w:r>
      <w:r w:rsidRPr="0017078C">
        <w:rPr>
          <w:rFonts w:ascii="Book Antiqua" w:hAnsi="Book Antiqua"/>
          <w:i/>
        </w:rPr>
        <w:t>vs</w:t>
      </w:r>
      <w:r w:rsidR="00B0166F" w:rsidRPr="002E5903">
        <w:rPr>
          <w:rFonts w:ascii="Book Antiqua" w:hAnsi="Book Antiqua"/>
        </w:rPr>
        <w:t xml:space="preserve"> 79.0%), specificity (87.4% </w:t>
      </w:r>
      <w:r w:rsidRPr="0017078C">
        <w:rPr>
          <w:rFonts w:ascii="Book Antiqua" w:hAnsi="Book Antiqua"/>
          <w:i/>
        </w:rPr>
        <w:t>vs</w:t>
      </w:r>
      <w:r w:rsidR="00B0166F" w:rsidRPr="0017078C">
        <w:rPr>
          <w:rFonts w:ascii="Book Antiqua" w:hAnsi="Book Antiqua"/>
          <w:i/>
        </w:rPr>
        <w:t xml:space="preserve"> </w:t>
      </w:r>
      <w:r w:rsidR="00B0166F" w:rsidRPr="002E5903">
        <w:rPr>
          <w:rFonts w:ascii="Book Antiqua" w:hAnsi="Book Antiqua"/>
        </w:rPr>
        <w:t xml:space="preserve">83.2%), accuracy (87.7% </w:t>
      </w:r>
      <w:r w:rsidRPr="0017078C">
        <w:rPr>
          <w:rFonts w:ascii="Book Antiqua" w:hAnsi="Book Antiqua"/>
          <w:i/>
        </w:rPr>
        <w:t>vs</w:t>
      </w:r>
      <w:r w:rsidR="00B0166F" w:rsidRPr="002E5903">
        <w:rPr>
          <w:rFonts w:ascii="Book Antiqua" w:hAnsi="Book Antiqua"/>
        </w:rPr>
        <w:t xml:space="preserve"> 82.4%), and diagnostic time (194 s </w:t>
      </w:r>
      <w:r w:rsidRPr="0017078C">
        <w:rPr>
          <w:rFonts w:ascii="Book Antiqua" w:hAnsi="Book Antiqua"/>
          <w:i/>
        </w:rPr>
        <w:t>vs</w:t>
      </w:r>
      <w:r w:rsidR="00B0166F" w:rsidRPr="002E5903">
        <w:rPr>
          <w:rFonts w:ascii="Book Antiqua" w:hAnsi="Book Antiqua"/>
        </w:rPr>
        <w:t xml:space="preserve"> 230 s). </w:t>
      </w:r>
    </w:p>
    <w:p w14:paraId="2A74F0A5" w14:textId="54EFCDAE" w:rsidR="00256B12" w:rsidRPr="002E5903" w:rsidRDefault="0017078C" w:rsidP="00607143">
      <w:pPr>
        <w:adjustRightInd w:val="0"/>
        <w:snapToGrid w:val="0"/>
        <w:spacing w:line="360" w:lineRule="auto"/>
        <w:jc w:val="both"/>
        <w:rPr>
          <w:rFonts w:ascii="Book Antiqua" w:hAnsi="Book Antiqua"/>
        </w:rPr>
      </w:pPr>
      <w:r>
        <w:rPr>
          <w:rFonts w:ascii="Book Antiqua" w:hAnsi="Book Antiqua"/>
        </w:rPr>
        <w:t xml:space="preserve">  </w:t>
      </w:r>
      <w:r w:rsidR="00256B12" w:rsidRPr="002E5903">
        <w:rPr>
          <w:rFonts w:ascii="Book Antiqua" w:hAnsi="Book Antiqua"/>
        </w:rPr>
        <w:t xml:space="preserve">In 2018, a prospective pilot study was conducted for automated diagnosis of </w:t>
      </w:r>
      <w:r w:rsidR="00256B12" w:rsidRPr="002E5903">
        <w:rPr>
          <w:rFonts w:ascii="Book Antiqua" w:hAnsi="Book Antiqua"/>
          <w:i/>
        </w:rPr>
        <w:t>H. pylori</w:t>
      </w:r>
      <w:r w:rsidR="00256B12" w:rsidRPr="002E5903">
        <w:rPr>
          <w:rFonts w:ascii="Book Antiqua" w:hAnsi="Book Antiqua"/>
        </w:rPr>
        <w:t xml:space="preserve"> infections using image-enhanced endoscopy such as blue laser imaging-bright and linked color imaging. The performance of the developed AI model was significantly higher with blue laser imaging-bright and linked color imaging training (AUROCs of 0.96 and 0.95) than WLI imaging training (0.66)</w:t>
      </w:r>
      <w:r w:rsidRPr="002E5903">
        <w:rPr>
          <w:rFonts w:ascii="Book Antiqua" w:hAnsi="Book Antiqua"/>
          <w:vertAlign w:val="superscript"/>
        </w:rPr>
        <w:t>[32]</w:t>
      </w:r>
      <w:r w:rsidR="00256B12" w:rsidRPr="002E5903">
        <w:rPr>
          <w:rFonts w:ascii="Book Antiqua" w:hAnsi="Book Antiqua"/>
        </w:rPr>
        <w:t xml:space="preserve">.    </w:t>
      </w:r>
    </w:p>
    <w:p w14:paraId="6340C401" w14:textId="0D4B7D8E" w:rsidR="00E81214" w:rsidRPr="002E5903" w:rsidRDefault="0017078C" w:rsidP="00607143">
      <w:pPr>
        <w:adjustRightInd w:val="0"/>
        <w:snapToGrid w:val="0"/>
        <w:spacing w:line="360" w:lineRule="auto"/>
        <w:jc w:val="both"/>
        <w:rPr>
          <w:rFonts w:ascii="Book Antiqua" w:hAnsi="Book Antiqua"/>
        </w:rPr>
      </w:pPr>
      <w:r>
        <w:rPr>
          <w:rFonts w:ascii="Book Antiqua" w:hAnsi="Book Antiqua"/>
        </w:rPr>
        <w:t xml:space="preserve">  </w:t>
      </w:r>
      <w:r w:rsidR="00F11751" w:rsidRPr="002E5903">
        <w:rPr>
          <w:rFonts w:ascii="Book Antiqua" w:hAnsi="Book Antiqua"/>
        </w:rPr>
        <w:t>The utility of AI in the diagnosis of gastrointestinal neoplasms was classified into two main categories: detection and char</w:t>
      </w:r>
      <w:r>
        <w:rPr>
          <w:rFonts w:ascii="Book Antiqua" w:hAnsi="Book Antiqua"/>
        </w:rPr>
        <w:t xml:space="preserve">acterization. In 2012, Kubota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33]</w:t>
      </w:r>
      <w:r w:rsidR="00F11751" w:rsidRPr="002E5903">
        <w:rPr>
          <w:rFonts w:ascii="Book Antiqua" w:hAnsi="Book Antiqua"/>
        </w:rPr>
        <w:t xml:space="preserve"> first evaluated a computer-aided pattern recognition system to identify the depth of the wall invasion of gastric cancer using endoscopic images. They used 902 endoscopic images and created a backpropagation model after a 10-time cross validation. As a result, the diagnostic accuracy was 77.2%, 49.1%, 51.0%, and 55.3% for T1</w:t>
      </w:r>
      <w:r>
        <w:rPr>
          <w:rFonts w:ascii="Book Antiqua" w:hAnsi="Book Antiqua"/>
        </w:rPr>
        <w:t>-</w:t>
      </w:r>
      <w:r w:rsidR="00F11751" w:rsidRPr="002E5903">
        <w:rPr>
          <w:rFonts w:ascii="Book Antiqua" w:hAnsi="Book Antiqua"/>
        </w:rPr>
        <w:t xml:space="preserve">4 staging, respectively. In particular, the accuracy of T1a (mucosal invasion) and T1b staging (submucosal invasion) was 68.9% and 63.6%, respectively. </w:t>
      </w:r>
      <w:r>
        <w:rPr>
          <w:rFonts w:ascii="Book Antiqua" w:hAnsi="Book Antiqua"/>
        </w:rPr>
        <w:t xml:space="preserve">Hirasawa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34]</w:t>
      </w:r>
      <w:r w:rsidR="00E81214" w:rsidRPr="002E5903">
        <w:rPr>
          <w:rFonts w:ascii="Book Antiqua" w:hAnsi="Book Antiqua"/>
        </w:rPr>
        <w:t xml:space="preserve"> reported on the good performance of a CNN-based diagnostic system to detect gastric cancers in endoscopic images. The authors</w:t>
      </w:r>
      <w:r>
        <w:rPr>
          <w:rFonts w:ascii="Book Antiqua" w:hAnsi="Book Antiqua"/>
        </w:rPr>
        <w:t xml:space="preserve"> trained the CNN model using 13</w:t>
      </w:r>
      <w:r w:rsidR="00E81214" w:rsidRPr="002E5903">
        <w:rPr>
          <w:rFonts w:ascii="Book Antiqua" w:hAnsi="Book Antiqua"/>
        </w:rPr>
        <w:t>584 endosco</w:t>
      </w:r>
      <w:r>
        <w:rPr>
          <w:rFonts w:ascii="Book Antiqua" w:hAnsi="Book Antiqua"/>
        </w:rPr>
        <w:t xml:space="preserve">pic images and tested </w:t>
      </w:r>
      <w:r>
        <w:rPr>
          <w:rFonts w:ascii="Book Antiqua" w:hAnsi="Book Antiqua"/>
        </w:rPr>
        <w:lastRenderedPageBreak/>
        <w:t>it with 2</w:t>
      </w:r>
      <w:r w:rsidR="00E81214" w:rsidRPr="002E5903">
        <w:rPr>
          <w:rFonts w:ascii="Book Antiqua" w:hAnsi="Book Antiqua"/>
        </w:rPr>
        <w:t xml:space="preserve">296 images. The overall sensitivity was 92.2%. In addition, the detection rate with a diameter of 6 mm or more was 98.6%, and all invasive cancers were </w:t>
      </w:r>
      <w:proofErr w:type="gramStart"/>
      <w:r w:rsidR="00E81214" w:rsidRPr="002E5903">
        <w:rPr>
          <w:rFonts w:ascii="Book Antiqua" w:hAnsi="Book Antiqua"/>
        </w:rPr>
        <w:t>identified</w:t>
      </w:r>
      <w:r w:rsidRPr="002E5903">
        <w:rPr>
          <w:rFonts w:ascii="Book Antiqua" w:hAnsi="Book Antiqua"/>
          <w:vertAlign w:val="superscript"/>
        </w:rPr>
        <w:t>[</w:t>
      </w:r>
      <w:proofErr w:type="gramEnd"/>
      <w:r w:rsidRPr="002E5903">
        <w:rPr>
          <w:rFonts w:ascii="Book Antiqua" w:hAnsi="Book Antiqua"/>
          <w:vertAlign w:val="superscript"/>
        </w:rPr>
        <w:t>34]</w:t>
      </w:r>
      <w:r w:rsidR="00E81214" w:rsidRPr="002E5903">
        <w:rPr>
          <w:rFonts w:ascii="Book Antiqua" w:hAnsi="Book Antiqua"/>
        </w:rPr>
        <w:t xml:space="preserve">. All missed lesions were superficially depressed and differentiated-type intramucosal cancers that were difficult to distinguish from gastritis even for experienced endoscopists. However, 69.4% of the lesions that the CNN diagnosed as gastric cancer were benign, and the most common reasons for misdiagnosis were gastritis with redness, atrophy, and intestinal </w:t>
      </w:r>
      <w:proofErr w:type="gramStart"/>
      <w:r w:rsidR="00E81214" w:rsidRPr="002E5903">
        <w:rPr>
          <w:rFonts w:ascii="Book Antiqua" w:hAnsi="Book Antiqua"/>
        </w:rPr>
        <w:t>metaplasia</w:t>
      </w:r>
      <w:r w:rsidRPr="002E5903">
        <w:rPr>
          <w:rFonts w:ascii="Book Antiqua" w:hAnsi="Book Antiqua"/>
          <w:vertAlign w:val="superscript"/>
        </w:rPr>
        <w:t>[</w:t>
      </w:r>
      <w:proofErr w:type="gramEnd"/>
      <w:r w:rsidRPr="002E5903">
        <w:rPr>
          <w:rFonts w:ascii="Book Antiqua" w:hAnsi="Book Antiqua"/>
          <w:vertAlign w:val="superscript"/>
        </w:rPr>
        <w:t>34]</w:t>
      </w:r>
      <w:r w:rsidR="00E81214" w:rsidRPr="002E5903">
        <w:rPr>
          <w:rFonts w:ascii="Book Antiqua" w:hAnsi="Book Antiqua"/>
        </w:rPr>
        <w:t xml:space="preserve">. </w:t>
      </w:r>
    </w:p>
    <w:p w14:paraId="46AC40F1" w14:textId="723F60D7" w:rsidR="00D72C47" w:rsidRPr="002E5903" w:rsidRDefault="0017078C" w:rsidP="00607143">
      <w:pPr>
        <w:adjustRightInd w:val="0"/>
        <w:snapToGrid w:val="0"/>
        <w:spacing w:line="360" w:lineRule="auto"/>
        <w:jc w:val="both"/>
        <w:rPr>
          <w:rFonts w:ascii="Book Antiqua" w:hAnsi="Book Antiqua"/>
        </w:rPr>
      </w:pPr>
      <w:r>
        <w:rPr>
          <w:rFonts w:ascii="Book Antiqua" w:hAnsi="Book Antiqua"/>
        </w:rPr>
        <w:t xml:space="preserve">  Zhu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35]</w:t>
      </w:r>
      <w:r w:rsidR="00D72C47" w:rsidRPr="002E5903">
        <w:rPr>
          <w:rFonts w:ascii="Book Antiqua" w:hAnsi="Book Antiqua"/>
        </w:rPr>
        <w:t xml:space="preserve"> further applied a CNN system to discriminate the invasion depth of gastric cancer (M/SM1 </w:t>
      </w:r>
      <w:r>
        <w:rPr>
          <w:rFonts w:ascii="Book Antiqua" w:hAnsi="Book Antiqua"/>
        </w:rPr>
        <w:t>vs</w:t>
      </w:r>
      <w:r w:rsidR="00D72C47" w:rsidRPr="002E5903">
        <w:rPr>
          <w:rFonts w:ascii="Book Antiqua" w:hAnsi="Book Antiqua"/>
        </w:rPr>
        <w:t xml:space="preserve"> deeper than SM1) using conventional endoscopic images. They trained a CNN model with 790 images and tested it with another 203 images. The CNN model showed high accuracy (89.2%) and specificity (95.6%) when determining the invasion depth of gastric cancer. This result was significantly superior to that of exper</w:t>
      </w:r>
      <w:r>
        <w:rPr>
          <w:rFonts w:ascii="Book Antiqua" w:hAnsi="Book Antiqua"/>
        </w:rPr>
        <w:t xml:space="preserve">ienced endoscopists. </w:t>
      </w:r>
      <w:proofErr w:type="spellStart"/>
      <w:r>
        <w:rPr>
          <w:rFonts w:ascii="Book Antiqua" w:hAnsi="Book Antiqua"/>
        </w:rPr>
        <w:t>Kanesaka</w:t>
      </w:r>
      <w:proofErr w:type="spellEnd"/>
      <w:r>
        <w:rPr>
          <w:rFonts w:ascii="Book Antiqua" w:hAnsi="Book Antiqua"/>
        </w:rPr>
        <w:t xml:space="preserve"> </w:t>
      </w:r>
      <w:r w:rsidR="0056190A" w:rsidRPr="0056190A">
        <w:rPr>
          <w:rFonts w:ascii="Book Antiqua" w:hAnsi="Book Antiqua"/>
          <w:i/>
        </w:rPr>
        <w:t xml:space="preserve">et </w:t>
      </w:r>
      <w:proofErr w:type="gramStart"/>
      <w:r w:rsidR="0056190A" w:rsidRPr="0056190A">
        <w:rPr>
          <w:rFonts w:ascii="Book Antiqua" w:hAnsi="Book Antiqua"/>
          <w:i/>
        </w:rPr>
        <w:t>al</w:t>
      </w:r>
      <w:r w:rsidR="0056190A" w:rsidRPr="002E5903">
        <w:rPr>
          <w:rFonts w:ascii="Book Antiqua" w:hAnsi="Book Antiqua"/>
          <w:vertAlign w:val="superscript"/>
        </w:rPr>
        <w:t>[</w:t>
      </w:r>
      <w:proofErr w:type="gramEnd"/>
      <w:r w:rsidR="0056190A" w:rsidRPr="002E5903">
        <w:rPr>
          <w:rFonts w:ascii="Book Antiqua" w:hAnsi="Book Antiqua"/>
          <w:vertAlign w:val="superscript"/>
        </w:rPr>
        <w:t>36]</w:t>
      </w:r>
      <w:r w:rsidR="00D72C47" w:rsidRPr="002E5903">
        <w:rPr>
          <w:rFonts w:ascii="Book Antiqua" w:hAnsi="Book Antiqua"/>
        </w:rPr>
        <w:t xml:space="preserve"> studied a computer-aided diagnosis system using a SVM to facilitate the use of magnifying NBI to distinguish early gastric cancer. The study reported on remarkable potential in terms of diagnostic performance (accuracy 96.3%, PPV 98.3%, sensitivity 96.7%, and specificity 95%) and the performance of area concordance (accuracy 73.8%, PPV 75.3%, sensitivity 65.5%, and specificity 80.8%).  </w:t>
      </w:r>
    </w:p>
    <w:p w14:paraId="59442A93" w14:textId="3ADFC2FC" w:rsidR="003D4FAE" w:rsidRPr="002E5903" w:rsidRDefault="0056190A" w:rsidP="00607143">
      <w:pPr>
        <w:adjustRightInd w:val="0"/>
        <w:snapToGrid w:val="0"/>
        <w:spacing w:line="360" w:lineRule="auto"/>
        <w:jc w:val="both"/>
        <w:rPr>
          <w:rFonts w:ascii="Book Antiqua" w:hAnsi="Book Antiqua"/>
        </w:rPr>
      </w:pPr>
      <w:r>
        <w:rPr>
          <w:rFonts w:ascii="Book Antiqua" w:hAnsi="Book Antiqua"/>
        </w:rPr>
        <w:t xml:space="preserve">  </w:t>
      </w:r>
      <w:r w:rsidR="003D4FAE" w:rsidRPr="002E5903">
        <w:rPr>
          <w:rFonts w:ascii="Book Antiqua" w:hAnsi="Book Antiqua"/>
        </w:rPr>
        <w:t>In terms of hepatology, the ultrasound has been challenged for</w:t>
      </w:r>
      <w:r>
        <w:rPr>
          <w:rFonts w:ascii="Book Antiqua" w:hAnsi="Book Antiqua"/>
        </w:rPr>
        <w:t xml:space="preserve"> the application of AI. Gatos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37]</w:t>
      </w:r>
      <w:r w:rsidR="003D4FAE" w:rsidRPr="002E5903">
        <w:rPr>
          <w:rFonts w:ascii="Book Antiqua" w:hAnsi="Book Antiqua"/>
        </w:rPr>
        <w:t xml:space="preserve"> established a SVM diagnostic model of chronic liver disease using ultrasound shear wave elastography (70 patients with chronic liver disease and 56 healthy controls). The performance was promising, with an accuracy of 87.3%, sensitivity of 93.5%, and specificity of 81.2%, although the prospective validation was not conducted.</w:t>
      </w:r>
      <w:r>
        <w:rPr>
          <w:rFonts w:ascii="Book Antiqua" w:hAnsi="Book Antiqua"/>
        </w:rPr>
        <w:t xml:space="preserve"> </w:t>
      </w:r>
      <w:proofErr w:type="spellStart"/>
      <w:r>
        <w:rPr>
          <w:rFonts w:ascii="Book Antiqua" w:hAnsi="Book Antiqua"/>
        </w:rPr>
        <w:t>Kuppili</w:t>
      </w:r>
      <w:proofErr w:type="spellEnd"/>
      <w:r>
        <w:rPr>
          <w:rFonts w:ascii="Book Antiqua" w:hAnsi="Book Antiqua"/>
        </w:rPr>
        <w:t xml:space="preserve">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38]</w:t>
      </w:r>
      <w:r w:rsidR="003D4FAE" w:rsidRPr="002E5903">
        <w:rPr>
          <w:rFonts w:ascii="Book Antiqua" w:hAnsi="Book Antiqua"/>
        </w:rPr>
        <w:t xml:space="preserve"> established a fatty liver detection and characterization model using a single-layer feed-forward neural network, and validated this model with a higher accuracy than the previous SVM-based model. These researchers used ultrasound images of 63 patients, and the gold standard for labeling for each patient was the pathologic results of a liver biopsy. </w:t>
      </w:r>
    </w:p>
    <w:p w14:paraId="27223F1E" w14:textId="36BC65B6" w:rsidR="003D4FAE" w:rsidRPr="002E5903" w:rsidRDefault="0056190A" w:rsidP="00607143">
      <w:pPr>
        <w:adjustRightInd w:val="0"/>
        <w:snapToGrid w:val="0"/>
        <w:spacing w:line="360" w:lineRule="auto"/>
        <w:jc w:val="both"/>
        <w:rPr>
          <w:rFonts w:ascii="Book Antiqua" w:hAnsi="Book Antiqua"/>
        </w:rPr>
      </w:pPr>
      <w:r>
        <w:rPr>
          <w:rFonts w:ascii="Book Antiqua" w:hAnsi="Book Antiqua"/>
        </w:rPr>
        <w:lastRenderedPageBreak/>
        <w:t xml:space="preserve">  </w:t>
      </w:r>
      <w:r w:rsidR="003D4FAE" w:rsidRPr="002E5903">
        <w:rPr>
          <w:rFonts w:ascii="Book Antiqua" w:hAnsi="Book Antiqua"/>
        </w:rPr>
        <w:t>The determination of liver cirrhosis was also chall</w:t>
      </w:r>
      <w:r>
        <w:rPr>
          <w:rFonts w:ascii="Book Antiqua" w:hAnsi="Book Antiqua"/>
        </w:rPr>
        <w:t xml:space="preserve">enged with ML technology. Liu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39]</w:t>
      </w:r>
      <w:r w:rsidR="003D4FAE" w:rsidRPr="002E5903">
        <w:rPr>
          <w:rFonts w:ascii="Book Antiqua" w:hAnsi="Book Antiqua"/>
        </w:rPr>
        <w:t xml:space="preserve"> developed a CNN model with ultrasound liver capsule images (44 images from controls and 47 images from patients with cirrhosis), and classified these images using a SVM. The AUROC for the classification was 0.951, although the prospective validation was not conducted.</w:t>
      </w:r>
    </w:p>
    <w:p w14:paraId="67DC2315" w14:textId="77777777" w:rsidR="00891093" w:rsidRPr="002E5903" w:rsidRDefault="00891093" w:rsidP="00607143">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atang" w:hAnsi="Book Antiqua" w:cs="Book Antiqua"/>
          <w:b/>
          <w:bCs/>
          <w:color w:val="auto"/>
          <w:sz w:val="24"/>
          <w:szCs w:val="24"/>
          <w:u w:color="FF0000"/>
          <w:lang w:val="en-US" w:eastAsia="ko-KR"/>
        </w:rPr>
      </w:pPr>
    </w:p>
    <w:p w14:paraId="045EE73F" w14:textId="6F9A8751" w:rsidR="00987F9F" w:rsidRPr="0056190A" w:rsidRDefault="000C3718" w:rsidP="00607143">
      <w:pPr>
        <w:adjustRightInd w:val="0"/>
        <w:snapToGrid w:val="0"/>
        <w:spacing w:line="360" w:lineRule="auto"/>
        <w:jc w:val="both"/>
        <w:outlineLvl w:val="0"/>
        <w:rPr>
          <w:rFonts w:ascii="Book Antiqua" w:hAnsi="Book Antiqua"/>
          <w:b/>
        </w:rPr>
      </w:pPr>
      <w:r w:rsidRPr="002E5903">
        <w:rPr>
          <w:rFonts w:ascii="Book Antiqua" w:hAnsi="Book Antiqua"/>
          <w:b/>
        </w:rPr>
        <w:t>Lower gastrointestinal field</w:t>
      </w:r>
      <w:r w:rsidR="0056190A">
        <w:rPr>
          <w:rFonts w:ascii="Book Antiqua" w:hAnsi="Book Antiqua"/>
          <w:b/>
        </w:rPr>
        <w:t xml:space="preserve">: </w:t>
      </w:r>
      <w:r w:rsidRPr="002E5903">
        <w:rPr>
          <w:rFonts w:ascii="Book Antiqua" w:hAnsi="Book Antiqua"/>
        </w:rPr>
        <w:t xml:space="preserve">Among various gastrointestinal fields, the development of an AI model using colonoscopy has been the most promising area because polyp detection during colonoscopies is frequent. This provides sufficient sources for AI training, and a missed colorectal polyp is directly associated with interval colorectal cancer development. </w:t>
      </w:r>
    </w:p>
    <w:p w14:paraId="47D9FB95" w14:textId="73D36056" w:rsidR="00987F9F" w:rsidRPr="002E5903" w:rsidRDefault="0056190A" w:rsidP="00607143">
      <w:pPr>
        <w:adjustRightInd w:val="0"/>
        <w:snapToGrid w:val="0"/>
        <w:spacing w:line="360" w:lineRule="auto"/>
        <w:jc w:val="both"/>
        <w:rPr>
          <w:rFonts w:ascii="Book Antiqua" w:hAnsi="Book Antiqua"/>
        </w:rPr>
      </w:pPr>
      <w:r>
        <w:rPr>
          <w:rFonts w:ascii="Book Antiqua" w:hAnsi="Book Antiqua"/>
        </w:rPr>
        <w:t xml:space="preserve">  </w:t>
      </w:r>
      <w:r w:rsidR="000C3718" w:rsidRPr="002E5903">
        <w:rPr>
          <w:rFonts w:ascii="Book Antiqua" w:hAnsi="Book Antiqua"/>
        </w:rPr>
        <w:t>In terms of polyp d</w:t>
      </w:r>
      <w:r>
        <w:rPr>
          <w:rFonts w:ascii="Book Antiqua" w:hAnsi="Book Antiqua"/>
        </w:rPr>
        <w:t>etection, Fernandez-</w:t>
      </w:r>
      <w:proofErr w:type="spellStart"/>
      <w:r>
        <w:rPr>
          <w:rFonts w:ascii="Book Antiqua" w:hAnsi="Book Antiqua"/>
        </w:rPr>
        <w:t>Esparrach</w:t>
      </w:r>
      <w:proofErr w:type="spellEnd"/>
      <w:r>
        <w:rPr>
          <w:rFonts w:ascii="Book Antiqua" w:hAnsi="Book Antiqua"/>
        </w:rPr>
        <w:t xml:space="preserve">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40]</w:t>
      </w:r>
      <w:r w:rsidR="000C3718" w:rsidRPr="002E5903">
        <w:rPr>
          <w:rFonts w:ascii="Book Antiqua" w:hAnsi="Book Antiqua"/>
        </w:rPr>
        <w:t xml:space="preserve"> established an automated computer-vision method using an energy map to detect colonic polyps in 2016. They used 24 videos containing 31 polyps and showed acceptable performance with a sensitivity of 70.4% and a specificity of 72.4% for polyp detection</w:t>
      </w:r>
      <w:r w:rsidR="001A13E9">
        <w:rPr>
          <w:rFonts w:ascii="Book Antiqua" w:hAnsi="Book Antiqua"/>
        </w:rPr>
        <w:t xml:space="preserve"> (Table 3)</w:t>
      </w:r>
      <w:r w:rsidR="000C3718" w:rsidRPr="002E5903">
        <w:rPr>
          <w:rFonts w:ascii="Book Antiqua" w:hAnsi="Book Antiqua"/>
        </w:rPr>
        <w:t xml:space="preserve">. Recently, this performance was improved with a DL application for polyp </w:t>
      </w:r>
      <w:proofErr w:type="gramStart"/>
      <w:r w:rsidR="000C3718" w:rsidRPr="002E5903">
        <w:rPr>
          <w:rFonts w:ascii="Book Antiqua" w:hAnsi="Book Antiqua"/>
        </w:rPr>
        <w:t>detection</w:t>
      </w:r>
      <w:r w:rsidRPr="002E5903">
        <w:rPr>
          <w:rFonts w:ascii="Book Antiqua" w:hAnsi="Book Antiqua"/>
          <w:vertAlign w:val="superscript"/>
        </w:rPr>
        <w:t>[</w:t>
      </w:r>
      <w:proofErr w:type="gramEnd"/>
      <w:r w:rsidRPr="002E5903">
        <w:rPr>
          <w:rFonts w:ascii="Book Antiqua" w:hAnsi="Book Antiqua"/>
          <w:vertAlign w:val="superscript"/>
        </w:rPr>
        <w:t>41,42]</w:t>
      </w:r>
      <w:r w:rsidR="000C3718" w:rsidRPr="002E5903">
        <w:rPr>
          <w:rFonts w:ascii="Book Antiqua" w:hAnsi="Book Antiqua"/>
        </w:rPr>
        <w:t>.</w:t>
      </w:r>
      <w:r>
        <w:rPr>
          <w:rFonts w:ascii="Book Antiqua" w:hAnsi="Book Antiqua"/>
        </w:rPr>
        <w:t xml:space="preserve"> Misawa </w:t>
      </w:r>
      <w:r w:rsidRPr="0056190A">
        <w:rPr>
          <w:rFonts w:ascii="Book Antiqua" w:hAnsi="Book Antiqua"/>
          <w:i/>
        </w:rPr>
        <w:t>et al</w:t>
      </w:r>
      <w:r w:rsidRPr="002E5903">
        <w:rPr>
          <w:rFonts w:ascii="Book Antiqua" w:hAnsi="Book Antiqua"/>
          <w:vertAlign w:val="superscript"/>
        </w:rPr>
        <w:t>[41]</w:t>
      </w:r>
      <w:r w:rsidR="000C3718" w:rsidRPr="002E5903">
        <w:rPr>
          <w:rFonts w:ascii="Book Antiqua" w:hAnsi="Book Antiqua"/>
        </w:rPr>
        <w:t xml:space="preserve"> designed a CNN model using 546 short videos from 73 full-length videos, which were divided into two groups of training data (105 polyp-positive videos and 306 polyp-negative videos) and test data (50 polyp-positive videos and 85 polyp-negative videos). The researchers showed the possibility of the automated detection of colonic polyps in real time, and the sensitivity and specificity were 90.0% a</w:t>
      </w:r>
      <w:r>
        <w:rPr>
          <w:rFonts w:ascii="Book Antiqua" w:hAnsi="Book Antiqua"/>
        </w:rPr>
        <w:t xml:space="preserve">nd 63.3%, respectively. Urban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42]</w:t>
      </w:r>
      <w:r w:rsidR="000C3718" w:rsidRPr="002E5903">
        <w:rPr>
          <w:rFonts w:ascii="Book Antiqua" w:hAnsi="Book Antiqua"/>
        </w:rPr>
        <w:t xml:space="preserve"> also used a CNN system to identify colonic polyps.</w:t>
      </w:r>
      <w:r>
        <w:rPr>
          <w:rFonts w:ascii="Book Antiqua" w:hAnsi="Book Antiqua"/>
        </w:rPr>
        <w:t xml:space="preserve"> They used 8</w:t>
      </w:r>
      <w:r w:rsidR="000C3718" w:rsidRPr="002E5903">
        <w:rPr>
          <w:rFonts w:ascii="Book Antiqua" w:hAnsi="Book Antiqua"/>
        </w:rPr>
        <w:t xml:space="preserve">641 hand-labeled images and 20 colonoscopy videos in various combinations as training and test data. The CNN model detected polyps in real time with an AUROC of 0.991 and an accuracy of 96.4%. Moreover, it assisted in the identification of an additional nine polyps compared with expert endoscopists in the application of test colonoscopy videos. </w:t>
      </w:r>
    </w:p>
    <w:p w14:paraId="10956D99" w14:textId="325530E3" w:rsidR="008B56D8" w:rsidRPr="002E5903" w:rsidRDefault="0056190A" w:rsidP="00607143">
      <w:pPr>
        <w:adjustRightInd w:val="0"/>
        <w:snapToGrid w:val="0"/>
        <w:spacing w:line="360" w:lineRule="auto"/>
        <w:jc w:val="both"/>
        <w:rPr>
          <w:rFonts w:ascii="Book Antiqua" w:hAnsi="Book Antiqua"/>
        </w:rPr>
      </w:pPr>
      <w:r>
        <w:rPr>
          <w:rFonts w:ascii="Book Antiqua" w:hAnsi="Book Antiqua"/>
        </w:rPr>
        <w:t xml:space="preserve">  </w:t>
      </w:r>
      <w:r w:rsidR="000C3718" w:rsidRPr="002E5903">
        <w:rPr>
          <w:rFonts w:ascii="Book Antiqua" w:hAnsi="Book Antiqua"/>
        </w:rPr>
        <w:t xml:space="preserve">Although there were many promising performances of the automated polyp detection models, a prospective validation was not </w:t>
      </w:r>
      <w:proofErr w:type="gramStart"/>
      <w:r w:rsidR="000C3718" w:rsidRPr="002E5903">
        <w:rPr>
          <w:rFonts w:ascii="Book Antiqua" w:hAnsi="Book Antiqua"/>
        </w:rPr>
        <w:t>conducted</w:t>
      </w:r>
      <w:r w:rsidRPr="002E5903">
        <w:rPr>
          <w:rFonts w:ascii="Book Antiqua" w:hAnsi="Book Antiqua"/>
          <w:vertAlign w:val="superscript"/>
        </w:rPr>
        <w:t>[</w:t>
      </w:r>
      <w:proofErr w:type="gramEnd"/>
      <w:r w:rsidRPr="002E5903">
        <w:rPr>
          <w:rFonts w:ascii="Book Antiqua" w:hAnsi="Book Antiqua"/>
          <w:vertAlign w:val="superscript"/>
        </w:rPr>
        <w:t>43</w:t>
      </w:r>
      <w:r>
        <w:rPr>
          <w:rFonts w:ascii="Book Antiqua" w:hAnsi="Book Antiqua"/>
          <w:vertAlign w:val="superscript"/>
        </w:rPr>
        <w:t>-</w:t>
      </w:r>
      <w:r w:rsidRPr="002E5903">
        <w:rPr>
          <w:rFonts w:ascii="Book Antiqua" w:hAnsi="Book Antiqua"/>
          <w:vertAlign w:val="superscript"/>
        </w:rPr>
        <w:t>45]</w:t>
      </w:r>
      <w:r w:rsidR="000C3718" w:rsidRPr="002E5903">
        <w:rPr>
          <w:rFonts w:ascii="Book Antiqua" w:hAnsi="Book Antiqua"/>
        </w:rPr>
        <w:t xml:space="preserve">. </w:t>
      </w:r>
      <w:r>
        <w:rPr>
          <w:rFonts w:ascii="Book Antiqua" w:hAnsi="Book Antiqua"/>
        </w:rPr>
        <w:t xml:space="preserve">However, </w:t>
      </w:r>
      <w:proofErr w:type="spellStart"/>
      <w:r>
        <w:rPr>
          <w:rFonts w:ascii="Book Antiqua" w:hAnsi="Book Antiqua"/>
        </w:rPr>
        <w:t>Klare</w:t>
      </w:r>
      <w:proofErr w:type="spellEnd"/>
      <w:r>
        <w:rPr>
          <w:rFonts w:ascii="Book Antiqua" w:hAnsi="Book Antiqua"/>
        </w:rPr>
        <w:t xml:space="preserve">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46]</w:t>
      </w:r>
      <w:r w:rsidR="008B56D8" w:rsidRPr="002E5903">
        <w:rPr>
          <w:rFonts w:ascii="Book Antiqua" w:hAnsi="Book Antiqua"/>
        </w:rPr>
        <w:t xml:space="preserve"> performed a prototype software validation under real-time </w:t>
      </w:r>
      <w:r w:rsidR="008B56D8" w:rsidRPr="002E5903">
        <w:rPr>
          <w:rFonts w:ascii="Book Antiqua" w:hAnsi="Book Antiqua"/>
        </w:rPr>
        <w:lastRenderedPageBreak/>
        <w:t>conditions (55 routine colonoscopies), and the results were comparable between those of endoscopists and the established software. The endoscopists’ polyp detection rates and adenoma detection rates were 56.4% and 30.9%, respectively, and these rates were 50.9% and 29.1% for the software, respectively).</w:t>
      </w:r>
      <w:r>
        <w:rPr>
          <w:rFonts w:ascii="Book Antiqua" w:hAnsi="Book Antiqua"/>
        </w:rPr>
        <w:t xml:space="preserve"> Wang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47]</w:t>
      </w:r>
      <w:r w:rsidR="008B56D8" w:rsidRPr="002E5903">
        <w:rPr>
          <w:rFonts w:ascii="Book Antiqua" w:hAnsi="Book Antiqua"/>
        </w:rPr>
        <w:t xml:space="preserve"> established a DL</w:t>
      </w:r>
      <w:r>
        <w:rPr>
          <w:rFonts w:ascii="Book Antiqua" w:hAnsi="Book Antiqua"/>
        </w:rPr>
        <w:t xml:space="preserve"> algorithm by using data from 1</w:t>
      </w:r>
      <w:r w:rsidR="008B56D8" w:rsidRPr="002E5903">
        <w:rPr>
          <w:rFonts w:ascii="Book Antiqua" w:hAnsi="Book Antiqua"/>
        </w:rPr>
        <w:t>290 patients, a</w:t>
      </w:r>
      <w:r>
        <w:rPr>
          <w:rFonts w:ascii="Book Antiqua" w:hAnsi="Book Antiqua"/>
        </w:rPr>
        <w:t>nd validated this model with 27</w:t>
      </w:r>
      <w:r w:rsidR="008B56D8" w:rsidRPr="002E5903">
        <w:rPr>
          <w:rFonts w:ascii="Book Antiqua" w:hAnsi="Book Antiqua"/>
        </w:rPr>
        <w:t>113 newly coll</w:t>
      </w:r>
      <w:r>
        <w:rPr>
          <w:rFonts w:ascii="Book Antiqua" w:hAnsi="Book Antiqua"/>
        </w:rPr>
        <w:t>ected colonoscopy images from 1</w:t>
      </w:r>
      <w:r w:rsidR="008B56D8" w:rsidRPr="002E5903">
        <w:rPr>
          <w:rFonts w:ascii="Book Antiqua" w:hAnsi="Book Antiqua"/>
        </w:rPr>
        <w:t xml:space="preserve">138 patients. This model showed remarkable performance with a sensitivity of 94.38%, specificity of 95.2%, and AUROC of 0.984 for at least one polyp </w:t>
      </w:r>
      <w:proofErr w:type="gramStart"/>
      <w:r w:rsidR="008B56D8" w:rsidRPr="002E5903">
        <w:rPr>
          <w:rFonts w:ascii="Book Antiqua" w:hAnsi="Book Antiqua"/>
        </w:rPr>
        <w:t>detection</w:t>
      </w:r>
      <w:r w:rsidRPr="002E5903">
        <w:rPr>
          <w:rFonts w:ascii="Book Antiqua" w:hAnsi="Book Antiqua"/>
          <w:vertAlign w:val="superscript"/>
        </w:rPr>
        <w:t>[</w:t>
      </w:r>
      <w:proofErr w:type="gramEnd"/>
      <w:r w:rsidRPr="002E5903">
        <w:rPr>
          <w:rFonts w:ascii="Book Antiqua" w:hAnsi="Book Antiqua"/>
          <w:vertAlign w:val="superscript"/>
        </w:rPr>
        <w:t>47]</w:t>
      </w:r>
      <w:r w:rsidR="008B56D8" w:rsidRPr="002E5903">
        <w:rPr>
          <w:rFonts w:ascii="Book Antiqua" w:hAnsi="Book Antiqua"/>
        </w:rPr>
        <w:t>.</w:t>
      </w:r>
    </w:p>
    <w:p w14:paraId="4F9A2F0B" w14:textId="0EB2623B" w:rsidR="002E4D04" w:rsidRPr="002E5903" w:rsidRDefault="0056190A" w:rsidP="00607143">
      <w:pPr>
        <w:adjustRightInd w:val="0"/>
        <w:snapToGrid w:val="0"/>
        <w:spacing w:line="360" w:lineRule="auto"/>
        <w:jc w:val="both"/>
        <w:rPr>
          <w:rFonts w:ascii="Book Antiqua" w:hAnsi="Book Antiqua"/>
        </w:rPr>
      </w:pPr>
      <w:r>
        <w:rPr>
          <w:rFonts w:ascii="Book Antiqua" w:hAnsi="Book Antiqua"/>
        </w:rPr>
        <w:t xml:space="preserve">  </w:t>
      </w:r>
      <w:r w:rsidR="002E4D04" w:rsidRPr="002E5903">
        <w:rPr>
          <w:rFonts w:ascii="Book Antiqua" w:hAnsi="Book Antiqua"/>
        </w:rPr>
        <w:t xml:space="preserve">For AI applications of polyp characterization, magnifying endoscopic images, which is useful when discriminating pit or vascular patterns, was first adopted to enhance the performance of AI. </w:t>
      </w:r>
      <w:proofErr w:type="spellStart"/>
      <w:r w:rsidR="002E4D04" w:rsidRPr="002E5903">
        <w:rPr>
          <w:rFonts w:ascii="Book Antiqua" w:hAnsi="Book Antiqua"/>
        </w:rPr>
        <w:t>Tischendort</w:t>
      </w:r>
      <w:proofErr w:type="spellEnd"/>
      <w:r w:rsidR="002E4D04" w:rsidRPr="002E5903">
        <w:rPr>
          <w:rFonts w:ascii="Book Antiqua" w:hAnsi="Book Antiqua"/>
        </w:rPr>
        <w:t xml:space="preserve">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48]</w:t>
      </w:r>
      <w:r w:rsidR="002E4D04" w:rsidRPr="002E5903">
        <w:rPr>
          <w:rFonts w:ascii="Book Antiqua" w:hAnsi="Book Antiqua"/>
        </w:rPr>
        <w:t xml:space="preserve"> developed an automated classification model of colorectal polyps by magnifying NBI images to evaluate vascular patterns in 2010. They reported that the overall accurate classification rates were 91.9% for a consensus decision between the human observers and 90.9% for a safe decision (classifying polyps as neoplastic in cases when there was an interobserver </w:t>
      </w:r>
      <w:proofErr w:type="gramStart"/>
      <w:r w:rsidR="002E4D04" w:rsidRPr="002E5903">
        <w:rPr>
          <w:rFonts w:ascii="Book Antiqua" w:hAnsi="Book Antiqua"/>
        </w:rPr>
        <w:t>discrepancy)</w:t>
      </w:r>
      <w:r w:rsidRPr="002E5903">
        <w:rPr>
          <w:rFonts w:ascii="Book Antiqua" w:hAnsi="Book Antiqua"/>
          <w:vertAlign w:val="superscript"/>
        </w:rPr>
        <w:t>[</w:t>
      </w:r>
      <w:proofErr w:type="gramEnd"/>
      <w:r w:rsidRPr="002E5903">
        <w:rPr>
          <w:rFonts w:ascii="Book Antiqua" w:hAnsi="Book Antiqua"/>
          <w:vertAlign w:val="superscript"/>
        </w:rPr>
        <w:t>48]</w:t>
      </w:r>
      <w:r w:rsidR="002E4D04" w:rsidRPr="002E5903">
        <w:rPr>
          <w:rFonts w:ascii="Book Antiqua" w:hAnsi="Book Antiqua"/>
        </w:rPr>
        <w:t>.</w:t>
      </w:r>
      <w:r>
        <w:rPr>
          <w:rFonts w:ascii="Book Antiqua" w:hAnsi="Book Antiqua"/>
        </w:rPr>
        <w:t xml:space="preserve"> In 2011, Gross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49]</w:t>
      </w:r>
      <w:r w:rsidR="002E4D04" w:rsidRPr="002E5903">
        <w:rPr>
          <w:rFonts w:ascii="Book Antiqua" w:hAnsi="Book Antiqua"/>
        </w:rPr>
        <w:t xml:space="preserve"> compared the performances of a computer-based model for the differentiation of small colonic polyps of &lt;</w:t>
      </w:r>
      <w:r>
        <w:rPr>
          <w:rFonts w:ascii="Book Antiqua" w:hAnsi="Book Antiqua"/>
        </w:rPr>
        <w:t xml:space="preserve"> </w:t>
      </w:r>
      <w:r w:rsidR="002E4D04" w:rsidRPr="002E5903">
        <w:rPr>
          <w:rFonts w:ascii="Book Antiqua" w:hAnsi="Book Antiqua"/>
        </w:rPr>
        <w:t xml:space="preserve">10 mm using NBI images. The expert endoscopists and computer-based model showed comparable diagnostic performance in sensitivity (93.4% </w:t>
      </w:r>
      <w:r w:rsidR="0017078C" w:rsidRPr="0056190A">
        <w:rPr>
          <w:rFonts w:ascii="Book Antiqua" w:hAnsi="Book Antiqua"/>
          <w:i/>
        </w:rPr>
        <w:t>vs</w:t>
      </w:r>
      <w:r w:rsidR="002E4D04" w:rsidRPr="002E5903">
        <w:rPr>
          <w:rFonts w:ascii="Book Antiqua" w:hAnsi="Book Antiqua"/>
        </w:rPr>
        <w:t xml:space="preserve"> 95.0%), specificity (91.8% </w:t>
      </w:r>
      <w:r w:rsidR="0017078C" w:rsidRPr="0056190A">
        <w:rPr>
          <w:rFonts w:ascii="Book Antiqua" w:hAnsi="Book Antiqua"/>
          <w:i/>
        </w:rPr>
        <w:t>vs</w:t>
      </w:r>
      <w:r w:rsidR="002E4D04" w:rsidRPr="002E5903">
        <w:rPr>
          <w:rFonts w:ascii="Book Antiqua" w:hAnsi="Book Antiqua"/>
        </w:rPr>
        <w:t xml:space="preserve"> 90.3%), and accuracy (92.7%</w:t>
      </w:r>
      <w:r w:rsidR="002E4D04" w:rsidRPr="0056190A">
        <w:rPr>
          <w:rFonts w:ascii="Book Antiqua" w:hAnsi="Book Antiqua"/>
          <w:i/>
        </w:rPr>
        <w:t xml:space="preserve"> </w:t>
      </w:r>
      <w:r w:rsidR="0017078C" w:rsidRPr="0056190A">
        <w:rPr>
          <w:rFonts w:ascii="Book Antiqua" w:hAnsi="Book Antiqua"/>
          <w:i/>
        </w:rPr>
        <w:t>vs</w:t>
      </w:r>
      <w:r w:rsidR="002E4D04" w:rsidRPr="002E5903">
        <w:rPr>
          <w:rFonts w:ascii="Book Antiqua" w:hAnsi="Book Antiqua"/>
        </w:rPr>
        <w:t xml:space="preserve"> 93.1</w:t>
      </w:r>
      <w:proofErr w:type="gramStart"/>
      <w:r w:rsidR="002E4D04" w:rsidRPr="002E5903">
        <w:rPr>
          <w:rFonts w:ascii="Book Antiqua" w:hAnsi="Book Antiqua"/>
        </w:rPr>
        <w:t>%)</w:t>
      </w:r>
      <w:r w:rsidRPr="002E5903">
        <w:rPr>
          <w:rFonts w:ascii="Book Antiqua" w:hAnsi="Book Antiqua"/>
          <w:vertAlign w:val="superscript"/>
        </w:rPr>
        <w:t>[</w:t>
      </w:r>
      <w:proofErr w:type="gramEnd"/>
      <w:r w:rsidRPr="002E5903">
        <w:rPr>
          <w:rFonts w:ascii="Book Antiqua" w:hAnsi="Book Antiqua"/>
          <w:vertAlign w:val="superscript"/>
        </w:rPr>
        <w:t>49]</w:t>
      </w:r>
      <w:r w:rsidR="002E4D04" w:rsidRPr="002E5903">
        <w:rPr>
          <w:rFonts w:ascii="Book Antiqua" w:hAnsi="Book Antiqua"/>
        </w:rPr>
        <w:t xml:space="preserve">. </w:t>
      </w:r>
    </w:p>
    <w:p w14:paraId="690B9621" w14:textId="4159B4BB" w:rsidR="00626C25" w:rsidRPr="002E5903" w:rsidRDefault="0056190A" w:rsidP="00607143">
      <w:pPr>
        <w:adjustRightInd w:val="0"/>
        <w:snapToGrid w:val="0"/>
        <w:spacing w:line="360" w:lineRule="auto"/>
        <w:jc w:val="both"/>
        <w:rPr>
          <w:rFonts w:ascii="Book Antiqua" w:hAnsi="Book Antiqua"/>
        </w:rPr>
      </w:pPr>
      <w:r>
        <w:rPr>
          <w:rFonts w:ascii="Book Antiqua" w:hAnsi="Book Antiqua"/>
        </w:rPr>
        <w:t xml:space="preserve">  </w:t>
      </w:r>
      <w:proofErr w:type="spellStart"/>
      <w:r>
        <w:rPr>
          <w:rFonts w:ascii="Book Antiqua" w:hAnsi="Book Antiqua"/>
        </w:rPr>
        <w:t>Takemura</w:t>
      </w:r>
      <w:proofErr w:type="spellEnd"/>
      <w:r>
        <w:rPr>
          <w:rFonts w:ascii="Book Antiqua" w:hAnsi="Book Antiqua"/>
        </w:rPr>
        <w:t xml:space="preserve">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50]</w:t>
      </w:r>
      <w:r w:rsidR="00626C25" w:rsidRPr="002E5903">
        <w:rPr>
          <w:rFonts w:ascii="Book Antiqua" w:hAnsi="Book Antiqua"/>
        </w:rPr>
        <w:t xml:space="preserve"> retrospectively compared the identification of pit patterns of a computer-based model with shape descriptors such as area, perimeter, fit ellipse, or circularity in reference to endoscopic diagnosis by using magnified endoscopic images with crystal violet staining in 2010. The accuracies of the type I, II, III</w:t>
      </w:r>
      <w:r w:rsidR="00626C25" w:rsidRPr="002E5903">
        <w:rPr>
          <w:rFonts w:ascii="Book Antiqua" w:hAnsi="Book Antiqua"/>
          <w:vertAlign w:val="subscript"/>
        </w:rPr>
        <w:t>L</w:t>
      </w:r>
      <w:r w:rsidR="00626C25" w:rsidRPr="002E5903">
        <w:rPr>
          <w:rFonts w:ascii="Book Antiqua" w:hAnsi="Book Antiqua"/>
        </w:rPr>
        <w:t xml:space="preserve">, and IV pit patterns of colorectal lesions were 100%, 100%, 96.6%, and 96.7%, respectively. In 2012, the authors applied an upgraded version of a computer system </w:t>
      </w:r>
      <w:r w:rsidR="00626C25" w:rsidRPr="0056190A">
        <w:rPr>
          <w:rFonts w:ascii="Book Antiqua" w:hAnsi="Book Antiqua"/>
          <w:i/>
        </w:rPr>
        <w:t xml:space="preserve">via </w:t>
      </w:r>
      <w:r w:rsidR="00626C25" w:rsidRPr="002E5903">
        <w:rPr>
          <w:rFonts w:ascii="Book Antiqua" w:hAnsi="Book Antiqua"/>
        </w:rPr>
        <w:t>SVM to distinguish neoplastic and non-neoplastic lesions by using endoscopic NBI images, which showed a detection accuracy of 97.8</w:t>
      </w:r>
      <w:proofErr w:type="gramStart"/>
      <w:r w:rsidR="00626C25" w:rsidRPr="002E5903">
        <w:rPr>
          <w:rFonts w:ascii="Book Antiqua" w:hAnsi="Book Antiqua"/>
        </w:rPr>
        <w:t>%</w:t>
      </w:r>
      <w:r w:rsidRPr="002E5903">
        <w:rPr>
          <w:rFonts w:ascii="Book Antiqua" w:hAnsi="Book Antiqua"/>
          <w:vertAlign w:val="superscript"/>
        </w:rPr>
        <w:t>[</w:t>
      </w:r>
      <w:proofErr w:type="gramEnd"/>
      <w:r w:rsidRPr="002E5903">
        <w:rPr>
          <w:rFonts w:ascii="Book Antiqua" w:hAnsi="Book Antiqua"/>
          <w:vertAlign w:val="superscript"/>
        </w:rPr>
        <w:t>51]</w:t>
      </w:r>
      <w:r w:rsidR="00626C25" w:rsidRPr="002E5903">
        <w:rPr>
          <w:rFonts w:ascii="Book Antiqua" w:hAnsi="Book Antiqua"/>
        </w:rPr>
        <w:t xml:space="preserve">. They further demonstrated the availability of a real-time image recognition system in 2016, and the accuracy between the pathologic results of </w:t>
      </w:r>
      <w:r w:rsidR="00626C25" w:rsidRPr="002E5903">
        <w:rPr>
          <w:rFonts w:ascii="Book Antiqua" w:hAnsi="Book Antiqua"/>
        </w:rPr>
        <w:lastRenderedPageBreak/>
        <w:t>diminutive polyps and diagnosis by a real-time image recognition model was 93.2</w:t>
      </w:r>
      <w:proofErr w:type="gramStart"/>
      <w:r w:rsidR="00626C25" w:rsidRPr="002E5903">
        <w:rPr>
          <w:rFonts w:ascii="Book Antiqua" w:hAnsi="Book Antiqua"/>
        </w:rPr>
        <w:t>%</w:t>
      </w:r>
      <w:r w:rsidRPr="002E5903">
        <w:rPr>
          <w:rFonts w:ascii="Book Antiqua" w:hAnsi="Book Antiqua"/>
          <w:vertAlign w:val="superscript"/>
        </w:rPr>
        <w:t>[</w:t>
      </w:r>
      <w:proofErr w:type="gramEnd"/>
      <w:r w:rsidRPr="002E5903">
        <w:rPr>
          <w:rFonts w:ascii="Book Antiqua" w:hAnsi="Book Antiqua"/>
          <w:vertAlign w:val="superscript"/>
        </w:rPr>
        <w:t>52]</w:t>
      </w:r>
      <w:r w:rsidR="00626C25" w:rsidRPr="002E5903">
        <w:rPr>
          <w:rFonts w:ascii="Book Antiqua" w:hAnsi="Book Antiqua"/>
        </w:rPr>
        <w:t>.</w:t>
      </w:r>
    </w:p>
    <w:p w14:paraId="7C8B67B8" w14:textId="6D3D7496" w:rsidR="0050575D" w:rsidRPr="002E5903" w:rsidRDefault="0056190A" w:rsidP="00607143">
      <w:pPr>
        <w:adjustRightInd w:val="0"/>
        <w:snapToGrid w:val="0"/>
        <w:spacing w:line="360" w:lineRule="auto"/>
        <w:jc w:val="both"/>
        <w:rPr>
          <w:rFonts w:ascii="Book Antiqua" w:hAnsi="Book Antiqua"/>
        </w:rPr>
      </w:pPr>
      <w:r>
        <w:rPr>
          <w:rFonts w:ascii="Book Antiqua" w:hAnsi="Book Antiqua"/>
        </w:rPr>
        <w:t xml:space="preserve">  Byrne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53]</w:t>
      </w:r>
      <w:r w:rsidR="0050575D" w:rsidRPr="002E5903">
        <w:rPr>
          <w:rFonts w:ascii="Book Antiqua" w:hAnsi="Book Antiqua"/>
        </w:rPr>
        <w:t xml:space="preserve"> developed a CNN model for the real-time differentiation of diminutive colorectal polyps by using only NBI video frames in 2017. This model discriminated adenomas from hyperplastic polyps with an accuracy of 94%, and identified the adenoma with a sensitivity of 98% and a specificity of 83</w:t>
      </w:r>
      <w:proofErr w:type="gramStart"/>
      <w:r w:rsidR="0050575D" w:rsidRPr="002E5903">
        <w:rPr>
          <w:rFonts w:ascii="Book Antiqua" w:hAnsi="Book Antiqua"/>
        </w:rPr>
        <w:t>%</w:t>
      </w:r>
      <w:r w:rsidRPr="002E5903">
        <w:rPr>
          <w:rFonts w:ascii="Book Antiqua" w:hAnsi="Book Antiqua"/>
          <w:vertAlign w:val="superscript"/>
        </w:rPr>
        <w:t>[</w:t>
      </w:r>
      <w:proofErr w:type="gramEnd"/>
      <w:r w:rsidRPr="002E5903">
        <w:rPr>
          <w:rFonts w:ascii="Book Antiqua" w:hAnsi="Book Antiqua"/>
          <w:vertAlign w:val="superscript"/>
        </w:rPr>
        <w:t>53]</w:t>
      </w:r>
      <w:r w:rsidR="0050575D" w:rsidRPr="002E5903">
        <w:rPr>
          <w:rFonts w:ascii="Book Antiqua" w:hAnsi="Book Antiqua"/>
        </w:rPr>
        <w:t>.</w:t>
      </w:r>
      <w:r>
        <w:rPr>
          <w:rFonts w:ascii="Book Antiqua" w:hAnsi="Book Antiqua"/>
        </w:rPr>
        <w:t xml:space="preserve"> Likewise, Chen</w:t>
      </w:r>
      <w:r w:rsidRPr="0056190A">
        <w:rPr>
          <w:rFonts w:ascii="Book Antiqua" w:hAnsi="Book Antiqua"/>
          <w:i/>
        </w:rPr>
        <w:t xml:space="preserve"> 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54]</w:t>
      </w:r>
      <w:r w:rsidR="0050575D" w:rsidRPr="002E5903">
        <w:rPr>
          <w:rFonts w:ascii="Book Antiqua" w:hAnsi="Book Antiqua"/>
        </w:rPr>
        <w:t xml:space="preserve"> made a CNN model trained with 2,157 images to identify neoplastic or hyperplastic polyps of &lt;</w:t>
      </w:r>
      <w:r>
        <w:rPr>
          <w:rFonts w:ascii="Book Antiqua" w:hAnsi="Book Antiqua"/>
        </w:rPr>
        <w:t xml:space="preserve"> </w:t>
      </w:r>
      <w:r w:rsidR="0050575D" w:rsidRPr="002E5903">
        <w:rPr>
          <w:rFonts w:ascii="Book Antiqua" w:hAnsi="Book Antiqua"/>
        </w:rPr>
        <w:t>5 mm with a PPV and NPV of 89.6% and 91.5%, respectively.</w:t>
      </w:r>
      <w:r>
        <w:rPr>
          <w:rFonts w:ascii="Book Antiqua" w:hAnsi="Book Antiqua"/>
        </w:rPr>
        <w:t xml:space="preserve"> In 2017, </w:t>
      </w:r>
      <w:proofErr w:type="spellStart"/>
      <w:r>
        <w:rPr>
          <w:rFonts w:ascii="Book Antiqua" w:hAnsi="Book Antiqua"/>
        </w:rPr>
        <w:t>Komeda</w:t>
      </w:r>
      <w:proofErr w:type="spellEnd"/>
      <w:r>
        <w:rPr>
          <w:rFonts w:ascii="Book Antiqua" w:hAnsi="Book Antiqua"/>
        </w:rPr>
        <w:t xml:space="preserve">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55]</w:t>
      </w:r>
      <w:r w:rsidR="0050575D" w:rsidRPr="002E5903">
        <w:rPr>
          <w:rFonts w:ascii="Book Antiqua" w:hAnsi="Book Antiqua"/>
        </w:rPr>
        <w:t xml:space="preserve"> reported on the preliminary data of a CNN model to distinguish adenomas from non-adenomatous polyps. T</w:t>
      </w:r>
      <w:r>
        <w:rPr>
          <w:rFonts w:ascii="Book Antiqua" w:hAnsi="Book Antiqua"/>
        </w:rPr>
        <w:t>he CNN model was trained with 1</w:t>
      </w:r>
      <w:r w:rsidR="0050575D" w:rsidRPr="002E5903">
        <w:rPr>
          <w:rFonts w:ascii="Book Antiqua" w:hAnsi="Book Antiqua"/>
        </w:rPr>
        <w:t xml:space="preserve">800 conventional endoscopic images with WLI, NBI, and chromoendoscopy, and the accuracy of a 10-hold cross-validation was 75.1%. </w:t>
      </w:r>
    </w:p>
    <w:p w14:paraId="0B170817" w14:textId="3C14C278" w:rsidR="009810F0" w:rsidRPr="002E5903" w:rsidRDefault="0056190A" w:rsidP="00607143">
      <w:pPr>
        <w:adjustRightInd w:val="0"/>
        <w:snapToGrid w:val="0"/>
        <w:spacing w:line="360" w:lineRule="auto"/>
        <w:jc w:val="both"/>
        <w:rPr>
          <w:rFonts w:ascii="Book Antiqua" w:hAnsi="Book Antiqua"/>
        </w:rPr>
      </w:pPr>
      <w:r>
        <w:rPr>
          <w:rFonts w:ascii="Book Antiqua" w:hAnsi="Book Antiqua"/>
        </w:rPr>
        <w:t xml:space="preserve">  </w:t>
      </w:r>
      <w:r w:rsidR="00FE0923" w:rsidRPr="002E5903">
        <w:rPr>
          <w:rFonts w:ascii="Book Antiqua" w:hAnsi="Book Antiqua"/>
        </w:rPr>
        <w:t xml:space="preserve">To enhance the differentiation of polyps, a Japanese study group reported several articles for AI application with </w:t>
      </w:r>
      <w:proofErr w:type="spellStart"/>
      <w:r w:rsidR="00FE0923" w:rsidRPr="002E5903">
        <w:rPr>
          <w:rFonts w:ascii="Book Antiqua" w:hAnsi="Book Antiqua"/>
        </w:rPr>
        <w:t>endocytoscopy</w:t>
      </w:r>
      <w:proofErr w:type="spellEnd"/>
      <w:r w:rsidR="00FE0923" w:rsidRPr="002E5903">
        <w:rPr>
          <w:rFonts w:ascii="Book Antiqua" w:hAnsi="Book Antiqua"/>
        </w:rPr>
        <w:t xml:space="preserve"> images, which enables the observation of nuclei on site, and showed comparable diagnostic results to those of pathologic examinations. In 2015, these researchers first developed a computer-aided diagnosis system using </w:t>
      </w:r>
      <w:proofErr w:type="spellStart"/>
      <w:r w:rsidR="00FE0923" w:rsidRPr="002E5903">
        <w:rPr>
          <w:rFonts w:ascii="Book Antiqua" w:hAnsi="Book Antiqua"/>
        </w:rPr>
        <w:t>endocytoscopy</w:t>
      </w:r>
      <w:proofErr w:type="spellEnd"/>
      <w:r w:rsidR="00FE0923" w:rsidRPr="002E5903">
        <w:rPr>
          <w:rFonts w:ascii="Book Antiqua" w:hAnsi="Book Antiqua"/>
        </w:rPr>
        <w:t xml:space="preserve"> for the discrimination of neoplastic changes in small polyps. This approach showed a comparable sensitivity (92.0%) and accuracy (89.2%) with those of expert </w:t>
      </w:r>
      <w:proofErr w:type="gramStart"/>
      <w:r w:rsidR="00FE0923" w:rsidRPr="002E5903">
        <w:rPr>
          <w:rFonts w:ascii="Book Antiqua" w:hAnsi="Book Antiqua"/>
        </w:rPr>
        <w:t>endoscopists</w:t>
      </w:r>
      <w:r w:rsidRPr="002E5903">
        <w:rPr>
          <w:rFonts w:ascii="Book Antiqua" w:hAnsi="Book Antiqua"/>
          <w:vertAlign w:val="superscript"/>
        </w:rPr>
        <w:t>[</w:t>
      </w:r>
      <w:proofErr w:type="gramEnd"/>
      <w:r w:rsidRPr="002E5903">
        <w:rPr>
          <w:rFonts w:ascii="Book Antiqua" w:hAnsi="Book Antiqua"/>
          <w:vertAlign w:val="superscript"/>
        </w:rPr>
        <w:t>56]</w:t>
      </w:r>
      <w:r w:rsidR="00FE0923" w:rsidRPr="002E5903">
        <w:rPr>
          <w:rFonts w:ascii="Book Antiqua" w:hAnsi="Book Antiqua"/>
        </w:rPr>
        <w:t xml:space="preserve">. In 2016, this research team developed a second-generation model that could </w:t>
      </w:r>
      <w:r>
        <w:rPr>
          <w:rFonts w:ascii="Book Antiqua" w:hAnsi="Book Antiqua"/>
        </w:rPr>
        <w:t>(</w:t>
      </w:r>
      <w:r w:rsidR="00FE0923" w:rsidRPr="002E5903">
        <w:rPr>
          <w:rFonts w:ascii="Book Antiqua" w:hAnsi="Book Antiqua"/>
        </w:rPr>
        <w:t xml:space="preserve">1) evaluate both nuclei and ductal lumens, </w:t>
      </w:r>
      <w:r>
        <w:rPr>
          <w:rFonts w:ascii="Book Antiqua" w:hAnsi="Book Antiqua"/>
        </w:rPr>
        <w:t>(</w:t>
      </w:r>
      <w:r w:rsidR="00FE0923" w:rsidRPr="002E5903">
        <w:rPr>
          <w:rFonts w:ascii="Book Antiqua" w:hAnsi="Book Antiqua"/>
        </w:rPr>
        <w:t xml:space="preserve">2) use an SVM instead of multivariate analysis, </w:t>
      </w:r>
      <w:r>
        <w:rPr>
          <w:rFonts w:ascii="Book Antiqua" w:hAnsi="Book Antiqua"/>
        </w:rPr>
        <w:t>(</w:t>
      </w:r>
      <w:r w:rsidR="00FE0923" w:rsidRPr="002E5903">
        <w:rPr>
          <w:rFonts w:ascii="Book Antiqua" w:hAnsi="Book Antiqua"/>
        </w:rPr>
        <w:t xml:space="preserve">3) provide the confidence levels of the decisions, and </w:t>
      </w:r>
      <w:r>
        <w:rPr>
          <w:rFonts w:ascii="Book Antiqua" w:hAnsi="Book Antiqua"/>
        </w:rPr>
        <w:t>(</w:t>
      </w:r>
      <w:r w:rsidR="00FE0923" w:rsidRPr="002E5903">
        <w:rPr>
          <w:rFonts w:ascii="Book Antiqua" w:hAnsi="Book Antiqua"/>
        </w:rPr>
        <w:t xml:space="preserve">4) provide a more rapid process of discriminating neoplastic changes from 0.3 s to 0.2 s. The </w:t>
      </w:r>
      <w:proofErr w:type="spellStart"/>
      <w:r w:rsidR="00FE0923" w:rsidRPr="002E5903">
        <w:rPr>
          <w:rFonts w:ascii="Book Antiqua" w:hAnsi="Book Antiqua"/>
        </w:rPr>
        <w:t>endocytoscopic</w:t>
      </w:r>
      <w:proofErr w:type="spellEnd"/>
      <w:r w:rsidR="00FE0923" w:rsidRPr="002E5903">
        <w:rPr>
          <w:rFonts w:ascii="Book Antiqua" w:hAnsi="Book Antiqua"/>
        </w:rPr>
        <w:t xml:space="preserve"> microvascular patterns could be effectively evaluated by staining with </w:t>
      </w:r>
      <w:proofErr w:type="gramStart"/>
      <w:r w:rsidR="00FE0923" w:rsidRPr="002E5903">
        <w:rPr>
          <w:rFonts w:ascii="Book Antiqua" w:hAnsi="Book Antiqua"/>
        </w:rPr>
        <w:t>dye</w:t>
      </w:r>
      <w:r w:rsidRPr="002E5903">
        <w:rPr>
          <w:rFonts w:ascii="Book Antiqua" w:hAnsi="Book Antiqua"/>
          <w:vertAlign w:val="superscript"/>
        </w:rPr>
        <w:t>[</w:t>
      </w:r>
      <w:proofErr w:type="gramEnd"/>
      <w:r w:rsidRPr="002E5903">
        <w:rPr>
          <w:rFonts w:ascii="Book Antiqua" w:hAnsi="Book Antiqua"/>
          <w:vertAlign w:val="superscript"/>
        </w:rPr>
        <w:t>57]</w:t>
      </w:r>
      <w:r w:rsidR="00FE0923" w:rsidRPr="002E5903">
        <w:rPr>
          <w:rFonts w:ascii="Book Antiqua" w:hAnsi="Book Antiqua"/>
        </w:rPr>
        <w:t xml:space="preserve">. </w:t>
      </w:r>
      <w:r w:rsidR="00E3455D" w:rsidRPr="002E5903">
        <w:rPr>
          <w:rFonts w:ascii="Book Antiqua" w:hAnsi="Book Antiqua"/>
        </w:rPr>
        <w:t xml:space="preserve">These researchers also developed </w:t>
      </w:r>
      <w:proofErr w:type="spellStart"/>
      <w:r w:rsidR="00E3455D" w:rsidRPr="002E5903">
        <w:rPr>
          <w:rFonts w:ascii="Book Antiqua" w:hAnsi="Book Antiqua"/>
        </w:rPr>
        <w:t>endocytoscopy</w:t>
      </w:r>
      <w:proofErr w:type="spellEnd"/>
      <w:r w:rsidR="00E3455D" w:rsidRPr="002E5903">
        <w:rPr>
          <w:rFonts w:ascii="Book Antiqua" w:hAnsi="Book Antiqua"/>
        </w:rPr>
        <w:t xml:space="preserve"> with NBI without staining to evaluate microvascular findings. This approach showed an overall accuracy of 90</w:t>
      </w:r>
      <w:proofErr w:type="gramStart"/>
      <w:r w:rsidR="00E3455D" w:rsidRPr="002E5903">
        <w:rPr>
          <w:rFonts w:ascii="Book Antiqua" w:hAnsi="Book Antiqua"/>
        </w:rPr>
        <w:t>%</w:t>
      </w:r>
      <w:r w:rsidRPr="002E5903">
        <w:rPr>
          <w:rFonts w:ascii="Book Antiqua" w:hAnsi="Book Antiqua"/>
          <w:vertAlign w:val="superscript"/>
        </w:rPr>
        <w:t>[</w:t>
      </w:r>
      <w:proofErr w:type="gramEnd"/>
      <w:r w:rsidRPr="002E5903">
        <w:rPr>
          <w:rFonts w:ascii="Book Antiqua" w:hAnsi="Book Antiqua"/>
          <w:vertAlign w:val="superscript"/>
        </w:rPr>
        <w:t>57]</w:t>
      </w:r>
      <w:r w:rsidR="00E3455D" w:rsidRPr="002E5903">
        <w:rPr>
          <w:rFonts w:ascii="Book Antiqua" w:hAnsi="Book Antiqua"/>
        </w:rPr>
        <w:t xml:space="preserve">. The same group performed a prospective validation of a real-time computer-aided diagnosis system using </w:t>
      </w:r>
      <w:proofErr w:type="spellStart"/>
      <w:r w:rsidR="00E3455D" w:rsidRPr="002E5903">
        <w:rPr>
          <w:rFonts w:ascii="Book Antiqua" w:hAnsi="Book Antiqua"/>
        </w:rPr>
        <w:t>endocytoscopy</w:t>
      </w:r>
      <w:proofErr w:type="spellEnd"/>
      <w:r w:rsidR="00E3455D" w:rsidRPr="002E5903">
        <w:rPr>
          <w:rFonts w:ascii="Book Antiqua" w:hAnsi="Book Antiqua"/>
        </w:rPr>
        <w:t xml:space="preserve"> with NBI or stained images to identify neoplastic diminutive polyps. The researchers </w:t>
      </w:r>
      <w:r w:rsidR="00E3455D" w:rsidRPr="002E5903">
        <w:rPr>
          <w:rFonts w:ascii="Book Antiqua" w:hAnsi="Book Antiqua"/>
        </w:rPr>
        <w:lastRenderedPageBreak/>
        <w:t xml:space="preserve">reported a pathologic prediction rate of 98.1%, and the time required to assess one diminutive polyp was about 35 to 47 </w:t>
      </w:r>
      <w:proofErr w:type="gramStart"/>
      <w:r w:rsidR="00E3455D" w:rsidRPr="002E5903">
        <w:rPr>
          <w:rFonts w:ascii="Book Antiqua" w:hAnsi="Book Antiqua"/>
        </w:rPr>
        <w:t>s</w:t>
      </w:r>
      <w:r w:rsidRPr="002E5903">
        <w:rPr>
          <w:rFonts w:ascii="Book Antiqua" w:hAnsi="Book Antiqua"/>
          <w:vertAlign w:val="superscript"/>
        </w:rPr>
        <w:t>[</w:t>
      </w:r>
      <w:proofErr w:type="gramEnd"/>
      <w:r w:rsidRPr="002E5903">
        <w:rPr>
          <w:rFonts w:ascii="Book Antiqua" w:hAnsi="Book Antiqua"/>
          <w:vertAlign w:val="superscript"/>
        </w:rPr>
        <w:t>59]</w:t>
      </w:r>
      <w:r w:rsidR="00E3455D" w:rsidRPr="002E5903">
        <w:rPr>
          <w:rFonts w:ascii="Book Antiqua" w:hAnsi="Book Antiqua"/>
        </w:rPr>
        <w:t xml:space="preserve">. </w:t>
      </w:r>
    </w:p>
    <w:p w14:paraId="0D9E12C8" w14:textId="10D7E17D" w:rsidR="009810F0" w:rsidRPr="002E5903" w:rsidRDefault="0056190A" w:rsidP="00607143">
      <w:pPr>
        <w:adjustRightInd w:val="0"/>
        <w:snapToGrid w:val="0"/>
        <w:spacing w:line="360" w:lineRule="auto"/>
        <w:jc w:val="both"/>
        <w:rPr>
          <w:rFonts w:ascii="Book Antiqua" w:hAnsi="Book Antiqua"/>
        </w:rPr>
      </w:pPr>
      <w:r>
        <w:rPr>
          <w:rFonts w:ascii="Book Antiqua" w:hAnsi="Book Antiqua"/>
        </w:rPr>
        <w:t xml:space="preserve">  </w:t>
      </w:r>
      <w:r w:rsidR="00E3455D" w:rsidRPr="002E5903">
        <w:rPr>
          <w:rFonts w:ascii="Book Antiqua" w:hAnsi="Book Antiqua"/>
        </w:rPr>
        <w:t>The application of a computer-aided ultrahigh (approximately</w:t>
      </w:r>
      <w:r w:rsidR="00E3455D" w:rsidRPr="002E5903">
        <w:rPr>
          <w:rFonts w:ascii="Calibri" w:eastAsia="Calibri" w:hAnsi="Calibri" w:cs="Calibri"/>
        </w:rPr>
        <w:t> </w:t>
      </w:r>
      <w:r w:rsidR="00E3455D" w:rsidRPr="002E5903">
        <w:rPr>
          <w:rFonts w:ascii="Book Antiqua" w:hAnsi="Book Antiqua"/>
        </w:rPr>
        <w:t>400</w:t>
      </w:r>
      <w:r w:rsidR="00E3455D" w:rsidRPr="002E5903">
        <w:rPr>
          <w:rFonts w:ascii="Book Antiqua" w:hAnsi="Book Antiqua" w:cs="Malgun Gothic"/>
        </w:rPr>
        <w:t>×</w:t>
      </w:r>
      <w:r w:rsidR="00E3455D" w:rsidRPr="002E5903">
        <w:rPr>
          <w:rFonts w:ascii="Book Antiqua" w:hAnsi="Book Antiqua"/>
        </w:rPr>
        <w:t xml:space="preserve">) magnification </w:t>
      </w:r>
      <w:proofErr w:type="spellStart"/>
      <w:r w:rsidR="00E3455D" w:rsidRPr="002E5903">
        <w:rPr>
          <w:rFonts w:ascii="Book Antiqua" w:hAnsi="Book Antiqua"/>
        </w:rPr>
        <w:t>endocytoscopy</w:t>
      </w:r>
      <w:proofErr w:type="spellEnd"/>
      <w:r w:rsidR="00E3455D" w:rsidRPr="002E5903">
        <w:rPr>
          <w:rFonts w:ascii="Book Antiqua" w:hAnsi="Book Antiqua"/>
        </w:rPr>
        <w:t xml:space="preserve"> system for the diagnosis of invasive colorectal canc</w:t>
      </w:r>
      <w:r>
        <w:rPr>
          <w:rFonts w:ascii="Book Antiqua" w:hAnsi="Book Antiqua"/>
        </w:rPr>
        <w:t>ers was investigated by Takeda</w:t>
      </w:r>
      <w:r w:rsidRPr="0056190A">
        <w:rPr>
          <w:rFonts w:ascii="Book Antiqua" w:hAnsi="Book Antiqua"/>
          <w:i/>
        </w:rPr>
        <w:t xml:space="preserve"> </w:t>
      </w:r>
      <w:r w:rsidR="00E3455D" w:rsidRPr="0056190A">
        <w:rPr>
          <w:rFonts w:ascii="Book Antiqua" w:hAnsi="Book Antiqua"/>
          <w:i/>
        </w:rPr>
        <w:t xml:space="preserve">et </w:t>
      </w:r>
      <w:proofErr w:type="gramStart"/>
      <w:r w:rsidR="00E3455D"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60]</w:t>
      </w:r>
      <w:r w:rsidR="00E3455D" w:rsidRPr="002E5903">
        <w:rPr>
          <w:rFonts w:ascii="Book Antiqua" w:hAnsi="Book Antiqua"/>
        </w:rPr>
        <w:t xml:space="preserve">. This system was trained with 5,543 </w:t>
      </w:r>
      <w:proofErr w:type="spellStart"/>
      <w:r w:rsidR="00E3455D" w:rsidRPr="002E5903">
        <w:rPr>
          <w:rFonts w:ascii="Book Antiqua" w:hAnsi="Book Antiqua"/>
        </w:rPr>
        <w:t>endocytoscopic</w:t>
      </w:r>
      <w:proofErr w:type="spellEnd"/>
      <w:r w:rsidR="00E3455D" w:rsidRPr="002E5903">
        <w:rPr>
          <w:rFonts w:ascii="Book Antiqua" w:hAnsi="Book Antiqua"/>
        </w:rPr>
        <w:t xml:space="preserve"> images from 238 lesions and reported a sensitivity of 89.4%, specificity of 98.9%, and accuracy of 94.1% using 200 test </w:t>
      </w:r>
      <w:proofErr w:type="gramStart"/>
      <w:r w:rsidR="00E3455D" w:rsidRPr="002E5903">
        <w:rPr>
          <w:rFonts w:ascii="Book Antiqua" w:hAnsi="Book Antiqua"/>
        </w:rPr>
        <w:t>images</w:t>
      </w:r>
      <w:r w:rsidRPr="002E5903">
        <w:rPr>
          <w:rFonts w:ascii="Book Antiqua" w:hAnsi="Book Antiqua"/>
          <w:vertAlign w:val="superscript"/>
        </w:rPr>
        <w:t>[</w:t>
      </w:r>
      <w:proofErr w:type="gramEnd"/>
      <w:r w:rsidRPr="002E5903">
        <w:rPr>
          <w:rFonts w:ascii="Book Antiqua" w:hAnsi="Book Antiqua"/>
          <w:vertAlign w:val="superscript"/>
        </w:rPr>
        <w:t>60]</w:t>
      </w:r>
      <w:r w:rsidR="00E3455D" w:rsidRPr="002E5903">
        <w:rPr>
          <w:rFonts w:ascii="Book Antiqua" w:hAnsi="Book Antiqua"/>
        </w:rPr>
        <w:t>.</w:t>
      </w:r>
    </w:p>
    <w:p w14:paraId="04432D85" w14:textId="011BDAF4" w:rsidR="009810F0" w:rsidRPr="002E5903" w:rsidRDefault="0056190A" w:rsidP="00607143">
      <w:pPr>
        <w:adjustRightInd w:val="0"/>
        <w:snapToGrid w:val="0"/>
        <w:spacing w:line="360" w:lineRule="auto"/>
        <w:jc w:val="both"/>
        <w:rPr>
          <w:rFonts w:ascii="Book Antiqua" w:hAnsi="Book Antiqua"/>
        </w:rPr>
      </w:pPr>
      <w:r>
        <w:rPr>
          <w:rFonts w:ascii="Book Antiqua" w:hAnsi="Book Antiqua"/>
        </w:rPr>
        <w:t xml:space="preserve">  </w:t>
      </w:r>
      <w:r w:rsidR="009810F0" w:rsidRPr="002E5903">
        <w:rPr>
          <w:rFonts w:ascii="Book Antiqua" w:hAnsi="Book Antiqua"/>
        </w:rPr>
        <w:t>For the ap</w:t>
      </w:r>
      <w:r>
        <w:rPr>
          <w:rFonts w:ascii="Book Antiqua" w:hAnsi="Book Antiqua"/>
        </w:rPr>
        <w:t xml:space="preserve">plication of AI in IBD, Maeda </w:t>
      </w:r>
      <w:r w:rsidR="009810F0" w:rsidRPr="0056190A">
        <w:rPr>
          <w:rFonts w:ascii="Book Antiqua" w:hAnsi="Book Antiqua"/>
          <w:i/>
        </w:rPr>
        <w:t xml:space="preserve">et </w:t>
      </w:r>
      <w:proofErr w:type="gramStart"/>
      <w:r w:rsidR="009810F0" w:rsidRPr="0056190A">
        <w:rPr>
          <w:rFonts w:ascii="Book Antiqua" w:hAnsi="Book Antiqua"/>
          <w:i/>
        </w:rPr>
        <w:t>al</w:t>
      </w:r>
      <w:r w:rsidR="009810F0" w:rsidRPr="002E5903">
        <w:rPr>
          <w:rFonts w:ascii="Book Antiqua" w:hAnsi="Book Antiqua"/>
          <w:vertAlign w:val="superscript"/>
        </w:rPr>
        <w:t>[</w:t>
      </w:r>
      <w:proofErr w:type="gramEnd"/>
      <w:r w:rsidR="00ED6119" w:rsidRPr="002E5903">
        <w:rPr>
          <w:rFonts w:ascii="Book Antiqua" w:hAnsi="Book Antiqua"/>
          <w:vertAlign w:val="superscript"/>
        </w:rPr>
        <w:t>61</w:t>
      </w:r>
      <w:r w:rsidR="009810F0" w:rsidRPr="002E5903">
        <w:rPr>
          <w:rFonts w:ascii="Book Antiqua" w:hAnsi="Book Antiqua"/>
          <w:vertAlign w:val="superscript"/>
        </w:rPr>
        <w:t>]</w:t>
      </w:r>
      <w:r w:rsidR="009810F0" w:rsidRPr="002E5903">
        <w:rPr>
          <w:rFonts w:ascii="Book Antiqua" w:hAnsi="Book Antiqua"/>
        </w:rPr>
        <w:t xml:space="preserve"> developed a diagnosis system using a SVM after refining previous computer-aided </w:t>
      </w:r>
      <w:proofErr w:type="spellStart"/>
      <w:r w:rsidR="009810F0" w:rsidRPr="002E5903">
        <w:rPr>
          <w:rFonts w:ascii="Book Antiqua" w:hAnsi="Book Antiqua"/>
        </w:rPr>
        <w:t>endocytoscopy</w:t>
      </w:r>
      <w:proofErr w:type="spellEnd"/>
      <w:r w:rsidR="009810F0" w:rsidRPr="002E5903">
        <w:rPr>
          <w:rFonts w:ascii="Book Antiqua" w:hAnsi="Book Antiqua"/>
        </w:rPr>
        <w:t xml:space="preserve"> systems</w:t>
      </w:r>
      <w:r w:rsidR="00677840" w:rsidRPr="002E5903">
        <w:rPr>
          <w:rFonts w:ascii="Book Antiqua" w:hAnsi="Book Antiqua"/>
          <w:vertAlign w:val="superscript"/>
        </w:rPr>
        <w:t>[56</w:t>
      </w:r>
      <w:r w:rsidR="00677840">
        <w:rPr>
          <w:rFonts w:ascii="Book Antiqua" w:hAnsi="Book Antiqua"/>
          <w:vertAlign w:val="superscript"/>
        </w:rPr>
        <w:t>-</w:t>
      </w:r>
      <w:r w:rsidR="00677840" w:rsidRPr="002E5903">
        <w:rPr>
          <w:rFonts w:ascii="Book Antiqua" w:hAnsi="Book Antiqua"/>
          <w:vertAlign w:val="superscript"/>
        </w:rPr>
        <w:t>58]</w:t>
      </w:r>
      <w:r w:rsidR="009810F0" w:rsidRPr="002E5903">
        <w:rPr>
          <w:rFonts w:ascii="Book Antiqua" w:hAnsi="Book Antiqua"/>
        </w:rPr>
        <w:t>. They evaluated the diagnostic performance of this model for the prediction of persistent histologic inflammation in ulcerative colitis patients. This model showed good performance with a sensitivity of 74%, specificity of 97%, and an accuracy of 91</w:t>
      </w:r>
      <w:proofErr w:type="gramStart"/>
      <w:r w:rsidR="009810F0" w:rsidRPr="002E5903">
        <w:rPr>
          <w:rFonts w:ascii="Book Antiqua" w:hAnsi="Book Antiqua"/>
        </w:rPr>
        <w:t>%</w:t>
      </w:r>
      <w:r w:rsidR="00677840" w:rsidRPr="002E5903">
        <w:rPr>
          <w:rFonts w:ascii="Book Antiqua" w:hAnsi="Book Antiqua"/>
          <w:vertAlign w:val="superscript"/>
        </w:rPr>
        <w:t>[</w:t>
      </w:r>
      <w:proofErr w:type="gramEnd"/>
      <w:r w:rsidR="00677840" w:rsidRPr="002E5903">
        <w:rPr>
          <w:rFonts w:ascii="Book Antiqua" w:hAnsi="Book Antiqua"/>
          <w:vertAlign w:val="superscript"/>
        </w:rPr>
        <w:t>61]</w:t>
      </w:r>
      <w:r w:rsidR="009810F0" w:rsidRPr="002E5903">
        <w:rPr>
          <w:rFonts w:ascii="Book Antiqua" w:hAnsi="Book Antiqua"/>
        </w:rPr>
        <w:t>.</w:t>
      </w:r>
    </w:p>
    <w:p w14:paraId="2035F6E6" w14:textId="20D7C54B" w:rsidR="0063618E" w:rsidRPr="002E5903" w:rsidRDefault="00677840" w:rsidP="00607143">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atang" w:hAnsi="Book Antiqua" w:cs="Book Antiqua"/>
          <w:b/>
          <w:bCs/>
          <w:color w:val="auto"/>
          <w:sz w:val="24"/>
          <w:szCs w:val="24"/>
          <w:u w:color="FF0000"/>
          <w:lang w:val="en-US" w:eastAsia="ko-KR"/>
        </w:rPr>
      </w:pPr>
      <w:r>
        <w:rPr>
          <w:rFonts w:ascii="Book Antiqua" w:hAnsi="Book Antiqua"/>
          <w:color w:val="auto"/>
          <w:sz w:val="24"/>
          <w:szCs w:val="24"/>
          <w:lang w:val="en-US"/>
        </w:rPr>
        <w:t xml:space="preserve">  </w:t>
      </w:r>
      <w:r w:rsidR="009810F0" w:rsidRPr="002E5903">
        <w:rPr>
          <w:rFonts w:ascii="Book Antiqua" w:hAnsi="Book Antiqua"/>
          <w:color w:val="auto"/>
          <w:sz w:val="24"/>
          <w:szCs w:val="24"/>
          <w:lang w:val="en-US"/>
        </w:rPr>
        <w:t xml:space="preserve">Currently, the resolution of images is relatively low in capsule endoscopy compared to other digestive endoscopies. Moreover, the interpretation and diagnosis of capsule endoscopy images highly depends on the reviewer’s ability and effort. It is also a time-consuming process. Therefore, several conditions were attempted for the automated diagnosis of capsule endoscopy images including </w:t>
      </w:r>
      <w:proofErr w:type="spellStart"/>
      <w:r w:rsidR="009810F0" w:rsidRPr="002E5903">
        <w:rPr>
          <w:rFonts w:ascii="Book Antiqua" w:hAnsi="Book Antiqua"/>
          <w:color w:val="auto"/>
          <w:sz w:val="24"/>
          <w:szCs w:val="24"/>
          <w:lang w:val="en-US"/>
        </w:rPr>
        <w:t>angioectasia</w:t>
      </w:r>
      <w:proofErr w:type="spellEnd"/>
      <w:r w:rsidR="009810F0" w:rsidRPr="002E5903">
        <w:rPr>
          <w:rFonts w:ascii="Book Antiqua" w:hAnsi="Book Antiqua"/>
          <w:color w:val="auto"/>
          <w:sz w:val="24"/>
          <w:szCs w:val="24"/>
          <w:lang w:val="en-US"/>
        </w:rPr>
        <w:t xml:space="preserve">, celiac disease, or intestinal hookworms, or for small intestinal motility </w:t>
      </w:r>
      <w:proofErr w:type="gramStart"/>
      <w:r w:rsidR="009810F0" w:rsidRPr="002E5903">
        <w:rPr>
          <w:rFonts w:ascii="Book Antiqua" w:hAnsi="Book Antiqua"/>
          <w:color w:val="auto"/>
          <w:sz w:val="24"/>
          <w:szCs w:val="24"/>
          <w:lang w:val="en-US"/>
        </w:rPr>
        <w:t>characterization</w:t>
      </w:r>
      <w:r w:rsidRPr="002E5903">
        <w:rPr>
          <w:rFonts w:ascii="Book Antiqua" w:hAnsi="Book Antiqua"/>
          <w:color w:val="auto"/>
          <w:sz w:val="24"/>
          <w:szCs w:val="24"/>
          <w:vertAlign w:val="superscript"/>
          <w:lang w:val="en-US"/>
        </w:rPr>
        <w:t>[</w:t>
      </w:r>
      <w:proofErr w:type="gramEnd"/>
      <w:r w:rsidRPr="002E5903">
        <w:rPr>
          <w:rFonts w:ascii="Book Antiqua" w:hAnsi="Book Antiqua"/>
          <w:color w:val="auto"/>
          <w:sz w:val="24"/>
          <w:szCs w:val="24"/>
          <w:vertAlign w:val="superscript"/>
          <w:lang w:val="en-US"/>
        </w:rPr>
        <w:t>62</w:t>
      </w:r>
      <w:r>
        <w:rPr>
          <w:rFonts w:ascii="Book Antiqua" w:hAnsi="Book Antiqua"/>
          <w:color w:val="auto"/>
          <w:sz w:val="24"/>
          <w:szCs w:val="24"/>
          <w:vertAlign w:val="superscript"/>
          <w:lang w:val="en-US"/>
        </w:rPr>
        <w:t>-</w:t>
      </w:r>
      <w:r w:rsidRPr="002E5903">
        <w:rPr>
          <w:rFonts w:ascii="Book Antiqua" w:hAnsi="Book Antiqua"/>
          <w:color w:val="auto"/>
          <w:sz w:val="24"/>
          <w:szCs w:val="24"/>
          <w:vertAlign w:val="superscript"/>
          <w:lang w:val="en-US"/>
        </w:rPr>
        <w:t>65]</w:t>
      </w:r>
      <w:r w:rsidR="009810F0" w:rsidRPr="002E5903">
        <w:rPr>
          <w:rFonts w:ascii="Book Antiqua" w:hAnsi="Book Antiqua"/>
          <w:color w:val="auto"/>
          <w:sz w:val="24"/>
          <w:szCs w:val="24"/>
          <w:lang w:val="en-US"/>
        </w:rPr>
        <w:t>.</w:t>
      </w:r>
    </w:p>
    <w:p w14:paraId="514D9624" w14:textId="5D68AB1C" w:rsidR="006B492D" w:rsidRPr="002E5903" w:rsidRDefault="00677840" w:rsidP="00607143">
      <w:pPr>
        <w:adjustRightInd w:val="0"/>
        <w:snapToGrid w:val="0"/>
        <w:spacing w:line="360" w:lineRule="auto"/>
        <w:jc w:val="both"/>
        <w:rPr>
          <w:rFonts w:ascii="Book Antiqua" w:hAnsi="Book Antiqua"/>
        </w:rPr>
      </w:pPr>
      <w:r>
        <w:rPr>
          <w:rFonts w:ascii="Book Antiqua" w:hAnsi="Book Antiqua"/>
        </w:rPr>
        <w:t xml:space="preserve">  </w:t>
      </w:r>
      <w:proofErr w:type="spellStart"/>
      <w:r>
        <w:rPr>
          <w:rFonts w:ascii="Book Antiqua" w:hAnsi="Book Antiqua"/>
        </w:rPr>
        <w:t>Leenhardt</w:t>
      </w:r>
      <w:proofErr w:type="spellEnd"/>
      <w:r>
        <w:rPr>
          <w:rFonts w:ascii="Book Antiqua" w:hAnsi="Book Antiqua"/>
        </w:rPr>
        <w:t xml:space="preserve"> </w:t>
      </w:r>
      <w:r w:rsidRPr="00677840">
        <w:rPr>
          <w:rFonts w:ascii="Book Antiqua" w:hAnsi="Book Antiqua"/>
          <w:i/>
        </w:rPr>
        <w:t xml:space="preserve">et </w:t>
      </w:r>
      <w:proofErr w:type="gramStart"/>
      <w:r w:rsidRPr="00677840">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62]</w:t>
      </w:r>
      <w:r w:rsidR="006B492D" w:rsidRPr="002E5903">
        <w:rPr>
          <w:rFonts w:ascii="Book Antiqua" w:hAnsi="Book Antiqua"/>
        </w:rPr>
        <w:t xml:space="preserve"> developed a gastrointestinal </w:t>
      </w:r>
      <w:proofErr w:type="spellStart"/>
      <w:r w:rsidR="006B492D" w:rsidRPr="002E5903">
        <w:rPr>
          <w:rFonts w:ascii="Book Antiqua" w:hAnsi="Book Antiqua"/>
        </w:rPr>
        <w:t>angiectasia</w:t>
      </w:r>
      <w:proofErr w:type="spellEnd"/>
      <w:r w:rsidR="006B492D" w:rsidRPr="002E5903">
        <w:rPr>
          <w:rFonts w:ascii="Book Antiqua" w:hAnsi="Book Antiqua"/>
        </w:rPr>
        <w:t xml:space="preserve"> detection model using semantic segmentation images with a CNN. They used 600 control images and 600 typic</w:t>
      </w:r>
      <w:r>
        <w:rPr>
          <w:rFonts w:ascii="Book Antiqua" w:hAnsi="Book Antiqua"/>
        </w:rPr>
        <w:t xml:space="preserve">al </w:t>
      </w:r>
      <w:proofErr w:type="spellStart"/>
      <w:r>
        <w:rPr>
          <w:rFonts w:ascii="Book Antiqua" w:hAnsi="Book Antiqua"/>
        </w:rPr>
        <w:t>angiectasia</w:t>
      </w:r>
      <w:proofErr w:type="spellEnd"/>
      <w:r>
        <w:rPr>
          <w:rFonts w:ascii="Book Antiqua" w:hAnsi="Book Antiqua"/>
        </w:rPr>
        <w:t xml:space="preserve"> images to form 4</w:t>
      </w:r>
      <w:r w:rsidR="006B492D" w:rsidRPr="002E5903">
        <w:rPr>
          <w:rFonts w:ascii="Book Antiqua" w:hAnsi="Book Antiqua"/>
        </w:rPr>
        <w:t>166 small bowel capsule endoscopy videos, which were divided equally into training and test data sets. The CNN-based model revealed a high diagnostic performance with a sensitivity of 100%, specificity of 96%, PPV of 96%, and NPV of 100</w:t>
      </w:r>
      <w:proofErr w:type="gramStart"/>
      <w:r w:rsidR="006B492D" w:rsidRPr="002E5903">
        <w:rPr>
          <w:rFonts w:ascii="Book Antiqua" w:hAnsi="Book Antiqua"/>
        </w:rPr>
        <w:t>%</w:t>
      </w:r>
      <w:r w:rsidRPr="002E5903">
        <w:rPr>
          <w:rFonts w:ascii="Book Antiqua" w:hAnsi="Book Antiqua"/>
          <w:vertAlign w:val="superscript"/>
        </w:rPr>
        <w:t>[</w:t>
      </w:r>
      <w:proofErr w:type="gramEnd"/>
      <w:r w:rsidRPr="002E5903">
        <w:rPr>
          <w:rFonts w:ascii="Book Antiqua" w:hAnsi="Book Antiqua"/>
          <w:vertAlign w:val="superscript"/>
        </w:rPr>
        <w:t>62]</w:t>
      </w:r>
      <w:r w:rsidR="001A13E9">
        <w:rPr>
          <w:rFonts w:ascii="Book Antiqua" w:hAnsi="Book Antiqua"/>
          <w:vertAlign w:val="superscript"/>
        </w:rPr>
        <w:t xml:space="preserve"> </w:t>
      </w:r>
      <w:r w:rsidR="001A13E9">
        <w:rPr>
          <w:rFonts w:ascii="Book Antiqua" w:hAnsi="Book Antiqua"/>
        </w:rPr>
        <w:t>(Table 4)</w:t>
      </w:r>
      <w:r w:rsidR="006B492D" w:rsidRPr="002E5903">
        <w:rPr>
          <w:rFonts w:ascii="Book Antiqua" w:hAnsi="Book Antiqua"/>
        </w:rPr>
        <w:t xml:space="preserve">. Zhou </w:t>
      </w:r>
      <w:r w:rsidRPr="00677840">
        <w:rPr>
          <w:rFonts w:ascii="Book Antiqua" w:hAnsi="Book Antiqua"/>
          <w:i/>
        </w:rPr>
        <w:t xml:space="preserve">et </w:t>
      </w:r>
      <w:proofErr w:type="gramStart"/>
      <w:r w:rsidRPr="00677840">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63]</w:t>
      </w:r>
      <w:r w:rsidR="006B492D" w:rsidRPr="002E5903">
        <w:rPr>
          <w:rFonts w:ascii="Book Antiqua" w:hAnsi="Book Antiqua"/>
        </w:rPr>
        <w:t xml:space="preserve"> established a CNN model for the classification of celiac disease from control with capsule endoscopy clips from six celiac disease patients and five controls. The researchers achieved 100% sensitivity and specificity for the test data set. Moreover, the evaluation confidence was related to the severity level of small bowel mucosal lesions, reflecting the potential for the quantitative </w:t>
      </w:r>
      <w:r w:rsidR="006B492D" w:rsidRPr="002E5903">
        <w:rPr>
          <w:rFonts w:ascii="Book Antiqua" w:hAnsi="Book Antiqua"/>
        </w:rPr>
        <w:lastRenderedPageBreak/>
        <w:t xml:space="preserve">measurement of the existence and degree of pathology throughout the small </w:t>
      </w:r>
      <w:proofErr w:type="gramStart"/>
      <w:r w:rsidR="006B492D" w:rsidRPr="002E5903">
        <w:rPr>
          <w:rFonts w:ascii="Book Antiqua" w:hAnsi="Book Antiqua"/>
        </w:rPr>
        <w:t>intestine</w:t>
      </w:r>
      <w:r w:rsidRPr="002E5903">
        <w:rPr>
          <w:rFonts w:ascii="Book Antiqua" w:hAnsi="Book Antiqua"/>
          <w:vertAlign w:val="superscript"/>
        </w:rPr>
        <w:t>[</w:t>
      </w:r>
      <w:proofErr w:type="gramEnd"/>
      <w:r w:rsidRPr="002E5903">
        <w:rPr>
          <w:rFonts w:ascii="Book Antiqua" w:hAnsi="Book Antiqua"/>
          <w:vertAlign w:val="superscript"/>
        </w:rPr>
        <w:t>63]</w:t>
      </w:r>
      <w:r w:rsidR="006B492D" w:rsidRPr="002E5903">
        <w:rPr>
          <w:rFonts w:ascii="Book Antiqua" w:hAnsi="Book Antiqua"/>
        </w:rPr>
        <w:t>. Intestinal hookworms are difficult to find with direct visualization because they have small tubular structures with a whitish color and semitransparent features similar to background intestinal mucosa. Moreover, the presence of intestinal secretory materials makes them d</w:t>
      </w:r>
      <w:r>
        <w:rPr>
          <w:rFonts w:ascii="Book Antiqua" w:hAnsi="Book Antiqua"/>
        </w:rPr>
        <w:t xml:space="preserve">ifficult to detect. He </w:t>
      </w:r>
      <w:r w:rsidRPr="00677840">
        <w:rPr>
          <w:rFonts w:ascii="Book Antiqua" w:hAnsi="Book Antiqua"/>
          <w:i/>
        </w:rPr>
        <w:t xml:space="preserve">et </w:t>
      </w:r>
      <w:proofErr w:type="gramStart"/>
      <w:r w:rsidRPr="00677840">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64]</w:t>
      </w:r>
      <w:r w:rsidR="006B492D" w:rsidRPr="002E5903">
        <w:rPr>
          <w:rFonts w:ascii="Book Antiqua" w:hAnsi="Book Antiqua"/>
        </w:rPr>
        <w:t xml:space="preserve"> established a CNN model for the detection of hookworms in capsule endoscopy images. The CNN-based model showed a reasonable performance with a sensitivity of 84.6%, specificity of 88.6% and only 15% hookworm images and 11% non-hookworm image were falsely detected.    </w:t>
      </w:r>
    </w:p>
    <w:p w14:paraId="2885D2F3" w14:textId="36C99DBE" w:rsidR="00BA6557" w:rsidRPr="002E5903" w:rsidRDefault="00677840" w:rsidP="00607143">
      <w:pPr>
        <w:adjustRightInd w:val="0"/>
        <w:snapToGrid w:val="0"/>
        <w:spacing w:line="360" w:lineRule="auto"/>
        <w:jc w:val="both"/>
        <w:rPr>
          <w:rFonts w:ascii="Book Antiqua" w:hAnsi="Book Antiqua"/>
        </w:rPr>
      </w:pPr>
      <w:r>
        <w:rPr>
          <w:rFonts w:ascii="Book Antiqua" w:hAnsi="Book Antiqua"/>
        </w:rPr>
        <w:t xml:space="preserve">  </w:t>
      </w:r>
      <w:r w:rsidR="00BA6557" w:rsidRPr="002E5903">
        <w:rPr>
          <w:rFonts w:ascii="Book Antiqua" w:hAnsi="Book Antiqua"/>
        </w:rPr>
        <w:t>The interpretation of wireless motility capsule endos</w:t>
      </w:r>
      <w:r>
        <w:rPr>
          <w:rFonts w:ascii="Book Antiqua" w:hAnsi="Book Antiqua"/>
        </w:rPr>
        <w:t xml:space="preserve">copy is a complex task. </w:t>
      </w:r>
      <w:proofErr w:type="spellStart"/>
      <w:r>
        <w:rPr>
          <w:rFonts w:ascii="Book Antiqua" w:hAnsi="Book Antiqua"/>
        </w:rPr>
        <w:t>Seguí</w:t>
      </w:r>
      <w:proofErr w:type="spellEnd"/>
      <w:r>
        <w:rPr>
          <w:rFonts w:ascii="Book Antiqua" w:hAnsi="Book Antiqua"/>
        </w:rPr>
        <w:t xml:space="preserve"> </w:t>
      </w:r>
      <w:r w:rsidRPr="00677840">
        <w:rPr>
          <w:rFonts w:ascii="Book Antiqua" w:hAnsi="Book Antiqua"/>
          <w:i/>
        </w:rPr>
        <w:t xml:space="preserve">et </w:t>
      </w:r>
      <w:proofErr w:type="gramStart"/>
      <w:r w:rsidRPr="00677840">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65]</w:t>
      </w:r>
      <w:r w:rsidR="00BA6557" w:rsidRPr="002E5903">
        <w:rPr>
          <w:rFonts w:ascii="Book Antiqua" w:hAnsi="Book Antiqua"/>
        </w:rPr>
        <w:t xml:space="preserve"> established a CNN model for small-intestine motility characterization and achieved a mean classification accuracy of 96% for six intestinal motility events (‘turbid’, ‘bubbles’, ‘clear blob’, ‘wrinkles’, ‘wall’, and, ‘undefined’). This outperformed the other classifiers by a large margin (a 14% relative performance increase).</w:t>
      </w:r>
    </w:p>
    <w:p w14:paraId="30FA6F06" w14:textId="77777777" w:rsidR="0063618E" w:rsidRPr="002E5903" w:rsidRDefault="0063618E" w:rsidP="00607143">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atang" w:hAnsi="Book Antiqua" w:cs="Book Antiqua"/>
          <w:b/>
          <w:bCs/>
          <w:color w:val="auto"/>
          <w:sz w:val="24"/>
          <w:szCs w:val="24"/>
          <w:u w:color="FF0000"/>
          <w:lang w:val="en-US" w:eastAsia="ko-KR"/>
        </w:rPr>
      </w:pPr>
    </w:p>
    <w:p w14:paraId="1281FC3E" w14:textId="77777777" w:rsidR="00E26E22" w:rsidRPr="002E5903" w:rsidRDefault="00E26E22" w:rsidP="00607143">
      <w:pPr>
        <w:adjustRightInd w:val="0"/>
        <w:snapToGrid w:val="0"/>
        <w:spacing w:line="360" w:lineRule="auto"/>
        <w:jc w:val="both"/>
        <w:outlineLvl w:val="0"/>
        <w:rPr>
          <w:rFonts w:ascii="Book Antiqua" w:eastAsia="Batang" w:hAnsi="Book Antiqua"/>
          <w:b/>
          <w:lang w:eastAsia="ko-KR"/>
        </w:rPr>
      </w:pPr>
      <w:r w:rsidRPr="002E5903">
        <w:rPr>
          <w:rFonts w:ascii="Book Antiqua" w:eastAsia="Batang" w:hAnsi="Book Antiqua"/>
          <w:b/>
          <w:lang w:eastAsia="ko-KR"/>
        </w:rPr>
        <w:t>CHALLENGES AND FUTURE DIRECTIONS FOR APPLICATION OF AI</w:t>
      </w:r>
    </w:p>
    <w:p w14:paraId="1FB69FCE" w14:textId="77777777" w:rsidR="00AF0B11" w:rsidRPr="002E5903" w:rsidRDefault="00AF0B11" w:rsidP="00607143">
      <w:pPr>
        <w:adjustRightInd w:val="0"/>
        <w:snapToGrid w:val="0"/>
        <w:spacing w:line="360" w:lineRule="auto"/>
        <w:jc w:val="both"/>
        <w:rPr>
          <w:rFonts w:ascii="Book Antiqua" w:hAnsi="Book Antiqua"/>
        </w:rPr>
      </w:pPr>
      <w:r w:rsidRPr="002E5903">
        <w:rPr>
          <w:rFonts w:ascii="Book Antiqua" w:hAnsi="Book Antiqua"/>
        </w:rPr>
        <w:t xml:space="preserve">Although many researchers have investigated the utility of AI and have shown promising results, most studies were designed in retrospective manner: as a case-control study from a single center, or by using endoscopic images that were chosen from specific endoscopic modalities unavailable from many institutions. Potential inherent bias such as selection bias cannot be excluded in this situation. Therefore, it is crucial to meticulously validate the performance of AI before the application of AI in real clinical practice. To properly verify the accuracy of AI, physicians should understand the effects of overfitting and spectrum bias (class imbalance) on the performance of AI, and try to evaluate the performance by avoiding these biases. </w:t>
      </w:r>
    </w:p>
    <w:p w14:paraId="3C1D6E0A" w14:textId="2A90A278" w:rsidR="003F0C31" w:rsidRPr="002E5903" w:rsidRDefault="00677840" w:rsidP="00607143">
      <w:pPr>
        <w:adjustRightInd w:val="0"/>
        <w:snapToGrid w:val="0"/>
        <w:spacing w:line="360" w:lineRule="auto"/>
        <w:jc w:val="both"/>
        <w:rPr>
          <w:rFonts w:ascii="Book Antiqua" w:hAnsi="Book Antiqua"/>
        </w:rPr>
      </w:pPr>
      <w:r>
        <w:rPr>
          <w:rFonts w:ascii="Book Antiqua" w:hAnsi="Book Antiqua"/>
        </w:rPr>
        <w:t xml:space="preserve">  </w:t>
      </w:r>
      <w:r w:rsidR="003F0C31" w:rsidRPr="002E5903">
        <w:rPr>
          <w:rFonts w:ascii="Book Antiqua" w:hAnsi="Book Antiqua"/>
        </w:rPr>
        <w:t xml:space="preserve">Overfitting occurs when a learning model tailors itself too much on the training dataset and predictions are not well generalized to new </w:t>
      </w:r>
      <w:proofErr w:type="gramStart"/>
      <w:r w:rsidR="003F0C31" w:rsidRPr="002E5903">
        <w:rPr>
          <w:rFonts w:ascii="Book Antiqua" w:hAnsi="Book Antiqua"/>
        </w:rPr>
        <w:t>datasets</w:t>
      </w:r>
      <w:r w:rsidRPr="002E5903">
        <w:rPr>
          <w:rFonts w:ascii="Book Antiqua" w:hAnsi="Book Antiqua"/>
          <w:vertAlign w:val="superscript"/>
        </w:rPr>
        <w:t>[</w:t>
      </w:r>
      <w:proofErr w:type="gramEnd"/>
      <w:r w:rsidRPr="002E5903">
        <w:rPr>
          <w:rFonts w:ascii="Book Antiqua" w:hAnsi="Book Antiqua"/>
          <w:vertAlign w:val="superscript"/>
        </w:rPr>
        <w:t>66]</w:t>
      </w:r>
      <w:r w:rsidR="001A13E9">
        <w:rPr>
          <w:rFonts w:ascii="Book Antiqua" w:hAnsi="Book Antiqua"/>
        </w:rPr>
        <w:t xml:space="preserve"> (Table 5)</w:t>
      </w:r>
      <w:r w:rsidR="003F0C31" w:rsidRPr="002E5903">
        <w:rPr>
          <w:rFonts w:ascii="Book Antiqua" w:hAnsi="Book Antiqua"/>
        </w:rPr>
        <w:t xml:space="preserve">. Although several methods were used to reduce overfitting in the development of DL models, they did not guarantee the resolution of this </w:t>
      </w:r>
      <w:r w:rsidR="003F0C31" w:rsidRPr="002E5903">
        <w:rPr>
          <w:rFonts w:ascii="Book Antiqua" w:hAnsi="Book Antiqua"/>
        </w:rPr>
        <w:lastRenderedPageBreak/>
        <w:t xml:space="preserve">problem. In addition, datasets that were collected by case-control design are particularly vulnerable to spectrum bias. Spectrum bias occurs when the dataset used for model development does not adequately represent the range of patients who will be applied in clinical practice (target </w:t>
      </w:r>
      <w:proofErr w:type="gramStart"/>
      <w:r w:rsidR="003F0C31" w:rsidRPr="002E5903">
        <w:rPr>
          <w:rFonts w:ascii="Book Antiqua" w:hAnsi="Book Antiqua"/>
        </w:rPr>
        <w:t>population)</w:t>
      </w:r>
      <w:r w:rsidRPr="002E5903">
        <w:rPr>
          <w:rFonts w:ascii="Book Antiqua" w:hAnsi="Book Antiqua"/>
          <w:vertAlign w:val="superscript"/>
        </w:rPr>
        <w:t>[</w:t>
      </w:r>
      <w:proofErr w:type="gramEnd"/>
      <w:r w:rsidRPr="002E5903">
        <w:rPr>
          <w:rFonts w:ascii="Book Antiqua" w:hAnsi="Book Antiqua"/>
          <w:vertAlign w:val="superscript"/>
        </w:rPr>
        <w:t>67]</w:t>
      </w:r>
      <w:r w:rsidR="003F0C31" w:rsidRPr="002E5903">
        <w:rPr>
          <w:rFonts w:ascii="Book Antiqua" w:hAnsi="Book Antiqua"/>
        </w:rPr>
        <w:t xml:space="preserve">. </w:t>
      </w:r>
    </w:p>
    <w:p w14:paraId="5013450E" w14:textId="49227986" w:rsidR="00790D9E" w:rsidRPr="002E5903" w:rsidRDefault="00677840" w:rsidP="00607143">
      <w:pPr>
        <w:adjustRightInd w:val="0"/>
        <w:snapToGrid w:val="0"/>
        <w:spacing w:line="360" w:lineRule="auto"/>
        <w:jc w:val="both"/>
        <w:rPr>
          <w:rFonts w:ascii="Book Antiqua" w:hAnsi="Book Antiqua"/>
        </w:rPr>
      </w:pPr>
      <w:r>
        <w:rPr>
          <w:rFonts w:ascii="Book Antiqua" w:hAnsi="Book Antiqua"/>
        </w:rPr>
        <w:t xml:space="preserve">  </w:t>
      </w:r>
      <w:r w:rsidR="00790D9E" w:rsidRPr="002E5903">
        <w:rPr>
          <w:rFonts w:ascii="Book Antiqua" w:hAnsi="Book Antiqua"/>
        </w:rPr>
        <w:t xml:space="preserve">Because overfitting and spectrum bias may lead to overestimation of the accuracy and generalization, external validation using unused datasets for model development, collected in a way that minimizes the spectrum bias, is mandatory. For more robust clinical verification, well-designed multicenter prospective studies with adequate inclusion/exclusion criteria that represent the target population are needed. Furthermore, DL technology has its own “black box” nature (lack of interpretability or </w:t>
      </w:r>
      <w:proofErr w:type="spellStart"/>
      <w:r w:rsidR="00790D9E" w:rsidRPr="002E5903">
        <w:rPr>
          <w:rFonts w:ascii="Book Antiqua" w:hAnsi="Book Antiqua"/>
        </w:rPr>
        <w:t>explainability</w:t>
      </w:r>
      <w:proofErr w:type="spellEnd"/>
      <w:r w:rsidR="00790D9E" w:rsidRPr="002E5903">
        <w:rPr>
          <w:rFonts w:ascii="Book Antiqua" w:hAnsi="Book Antiqua"/>
        </w:rPr>
        <w:t xml:space="preserve">), which means the decision mechanism of AI is not clearly demonstrated (Figure 2). Because interpretability is important in that it can provide safety measures, help to detect bias, and establish social acceptance, further investigation to solve this issue should be performed. However, there have been some methods to complement “black box” characteristics, such as the attention map and saliency </w:t>
      </w:r>
      <w:proofErr w:type="gramStart"/>
      <w:r w:rsidR="00790D9E" w:rsidRPr="002E5903">
        <w:rPr>
          <w:rFonts w:ascii="Book Antiqua" w:hAnsi="Book Antiqua"/>
        </w:rPr>
        <w:t>region</w:t>
      </w:r>
      <w:r w:rsidRPr="002E5903">
        <w:rPr>
          <w:rFonts w:ascii="Book Antiqua" w:hAnsi="Book Antiqua"/>
          <w:vertAlign w:val="superscript"/>
        </w:rPr>
        <w:t>[</w:t>
      </w:r>
      <w:proofErr w:type="gramEnd"/>
      <w:r w:rsidRPr="002E5903">
        <w:rPr>
          <w:rFonts w:ascii="Book Antiqua" w:hAnsi="Book Antiqua"/>
          <w:vertAlign w:val="superscript"/>
        </w:rPr>
        <w:t>68]</w:t>
      </w:r>
      <w:r w:rsidR="00790D9E" w:rsidRPr="002E5903">
        <w:rPr>
          <w:rFonts w:ascii="Book Antiqua" w:hAnsi="Book Antiqua"/>
        </w:rPr>
        <w:t>.</w:t>
      </w:r>
    </w:p>
    <w:p w14:paraId="0E4D189C" w14:textId="73295372" w:rsidR="0063618E" w:rsidRPr="002E5903" w:rsidRDefault="00677840" w:rsidP="00607143">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Fonts w:ascii="Book Antiqua" w:hAnsi="Book Antiqua"/>
          <w:sz w:val="24"/>
          <w:szCs w:val="24"/>
          <w:vertAlign w:val="superscript"/>
          <w:lang w:val="en-US"/>
        </w:rPr>
      </w:pPr>
      <w:r>
        <w:rPr>
          <w:rFonts w:ascii="Book Antiqua" w:hAnsi="Book Antiqua"/>
          <w:sz w:val="24"/>
          <w:szCs w:val="24"/>
          <w:lang w:val="en-US"/>
        </w:rPr>
        <w:t xml:space="preserve">  </w:t>
      </w:r>
      <w:r w:rsidR="00E26E22" w:rsidRPr="002E5903">
        <w:rPr>
          <w:rFonts w:ascii="Book Antiqua" w:hAnsi="Book Antiqua"/>
          <w:sz w:val="24"/>
          <w:szCs w:val="24"/>
          <w:lang w:val="en-US"/>
        </w:rPr>
        <w:t xml:space="preserve">It is obvious that the efficiency and accuracy of ML increases as the amount of data increases; however, it is challenging to develop an efficient ML model owing to the paucity of human labeled data given the issue of privacy with regard to private medical records. To overcome this issue, data augmentation strategies (with synthetically modified data) have been </w:t>
      </w:r>
      <w:proofErr w:type="gramStart"/>
      <w:r w:rsidR="00E26E22" w:rsidRPr="002E5903">
        <w:rPr>
          <w:rFonts w:ascii="Book Antiqua" w:hAnsi="Book Antiqua"/>
          <w:sz w:val="24"/>
          <w:szCs w:val="24"/>
          <w:lang w:val="en-US"/>
        </w:rPr>
        <w:t>proposed</w:t>
      </w:r>
      <w:r w:rsidRPr="002E5903">
        <w:rPr>
          <w:rFonts w:ascii="Book Antiqua" w:hAnsi="Book Antiqua"/>
          <w:sz w:val="24"/>
          <w:szCs w:val="24"/>
          <w:vertAlign w:val="superscript"/>
          <w:lang w:val="en-US"/>
        </w:rPr>
        <w:t>[</w:t>
      </w:r>
      <w:proofErr w:type="gramEnd"/>
      <w:r w:rsidRPr="002E5903">
        <w:rPr>
          <w:rFonts w:ascii="Book Antiqua" w:hAnsi="Book Antiqua"/>
          <w:sz w:val="24"/>
          <w:szCs w:val="24"/>
          <w:vertAlign w:val="superscript"/>
          <w:lang w:val="en-US"/>
        </w:rPr>
        <w:t>69]</w:t>
      </w:r>
      <w:r w:rsidR="00E26E22" w:rsidRPr="002E5903">
        <w:rPr>
          <w:rFonts w:ascii="Book Antiqua" w:hAnsi="Book Antiqua"/>
          <w:sz w:val="24"/>
          <w:szCs w:val="24"/>
          <w:lang w:val="en-US"/>
        </w:rPr>
        <w:t xml:space="preserve">. Spiking neural networks, which more closely mimic the real mechanisms of neurons, can potentially replace current ANN models with more powerful computing ability, although no effective supervised learning method currently </w:t>
      </w:r>
      <w:proofErr w:type="gramStart"/>
      <w:r w:rsidR="00E26E22" w:rsidRPr="002E5903">
        <w:rPr>
          <w:rFonts w:ascii="Book Antiqua" w:hAnsi="Book Antiqua"/>
          <w:sz w:val="24"/>
          <w:szCs w:val="24"/>
          <w:lang w:val="en-US"/>
        </w:rPr>
        <w:t>exists</w:t>
      </w:r>
      <w:r w:rsidRPr="002E5903">
        <w:rPr>
          <w:rFonts w:ascii="Book Antiqua" w:hAnsi="Book Antiqua"/>
          <w:sz w:val="24"/>
          <w:szCs w:val="24"/>
          <w:vertAlign w:val="superscript"/>
          <w:lang w:val="en-US"/>
        </w:rPr>
        <w:t>[</w:t>
      </w:r>
      <w:proofErr w:type="gramEnd"/>
      <w:r w:rsidRPr="002E5903">
        <w:rPr>
          <w:rFonts w:ascii="Book Antiqua" w:hAnsi="Book Antiqua"/>
          <w:sz w:val="24"/>
          <w:szCs w:val="24"/>
          <w:vertAlign w:val="superscript"/>
          <w:lang w:val="en-US"/>
        </w:rPr>
        <w:t>70]</w:t>
      </w:r>
      <w:r w:rsidR="00E26E22" w:rsidRPr="002E5903">
        <w:rPr>
          <w:rFonts w:ascii="Book Antiqua" w:hAnsi="Book Antiqua"/>
          <w:sz w:val="24"/>
          <w:szCs w:val="24"/>
          <w:lang w:val="en-US"/>
        </w:rPr>
        <w:t>.</w:t>
      </w:r>
    </w:p>
    <w:p w14:paraId="3EB5C913" w14:textId="137321DF" w:rsidR="00E26E22" w:rsidRPr="002E5903" w:rsidRDefault="00677840" w:rsidP="00607143">
      <w:pPr>
        <w:adjustRightInd w:val="0"/>
        <w:snapToGrid w:val="0"/>
        <w:spacing w:line="360" w:lineRule="auto"/>
        <w:jc w:val="both"/>
        <w:rPr>
          <w:rFonts w:ascii="Book Antiqua" w:hAnsi="Book Antiqua"/>
        </w:rPr>
      </w:pPr>
      <w:r>
        <w:rPr>
          <w:rFonts w:ascii="Book Antiqua" w:hAnsi="Book Antiqua"/>
        </w:rPr>
        <w:t xml:space="preserve">  </w:t>
      </w:r>
      <w:r w:rsidR="00E26E22" w:rsidRPr="002E5903">
        <w:rPr>
          <w:rFonts w:ascii="Book Antiqua" w:hAnsi="Book Antiqua"/>
        </w:rPr>
        <w:t xml:space="preserve">The precision of diagnosis or classification using AI does not always mean efficacy in real clinical practice. The actual benefit of the clinical outcome, the satisfaction of physicians, and the cost effectiveness beyond the academic performance must be proven by sophisticated investigation. Finally, the acquisition of reasonable regulations from responsible authorities and a reimbursement policy are essential for integrating AI technology in the current </w:t>
      </w:r>
      <w:r w:rsidR="00E26E22" w:rsidRPr="002E5903">
        <w:rPr>
          <w:rFonts w:ascii="Book Antiqua" w:hAnsi="Book Antiqua"/>
        </w:rPr>
        <w:lastRenderedPageBreak/>
        <w:t>healthcare environment. Moreover, AI is not perfect. That’s why ‘Augmented Intelligence’ emerged emphasizing the fact that AI is designed to improve or enhance human intelligence rather than replace it. Although the aim of applying AI in medical practice is to improve the workflow with enhanced precision and to reduce the number of unintentional errors, established models with inaccuracy or exaggerated performance are likely to cause ethical issues owing to misdiagnosis or misclassification. Moreover, we do not know the impact of AI application on the doctor-patient relationship, which is an essential part of healthcare utilization and the practice of medicine. Therefore, ethical principles relevant to AI model development should be established in the current period when AI research begins to increase.</w:t>
      </w:r>
    </w:p>
    <w:p w14:paraId="5EEFC4C7" w14:textId="77777777" w:rsidR="00E26E22" w:rsidRPr="002E5903" w:rsidRDefault="00E26E22" w:rsidP="00607143">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Chars="100" w:firstLine="181"/>
        <w:rPr>
          <w:rStyle w:val="Nenhum"/>
          <w:rFonts w:ascii="Book Antiqua" w:eastAsia="Batang" w:hAnsi="Book Antiqua" w:cs="Book Antiqua"/>
          <w:b/>
          <w:bCs/>
          <w:color w:val="auto"/>
          <w:sz w:val="24"/>
          <w:szCs w:val="24"/>
          <w:u w:color="FF0000"/>
          <w:lang w:val="en-US" w:eastAsia="ko-KR"/>
        </w:rPr>
      </w:pPr>
    </w:p>
    <w:p w14:paraId="2F5CEF32" w14:textId="77777777" w:rsidR="0063618E" w:rsidRPr="002E5903" w:rsidRDefault="00E26E22" w:rsidP="00607143">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Style w:val="Nenhum"/>
          <w:rFonts w:ascii="Book Antiqua" w:eastAsia="Batang" w:hAnsi="Book Antiqua" w:cs="Book Antiqua"/>
          <w:b/>
          <w:bCs/>
          <w:color w:val="auto"/>
          <w:sz w:val="24"/>
          <w:szCs w:val="24"/>
          <w:u w:color="FF0000"/>
          <w:lang w:val="en-US" w:eastAsia="ko-KR"/>
        </w:rPr>
      </w:pPr>
      <w:r w:rsidRPr="002E5903">
        <w:rPr>
          <w:rStyle w:val="Nenhum"/>
          <w:rFonts w:ascii="Book Antiqua" w:eastAsia="Batang" w:hAnsi="Book Antiqua" w:cs="Book Antiqua"/>
          <w:b/>
          <w:bCs/>
          <w:color w:val="auto"/>
          <w:sz w:val="24"/>
          <w:szCs w:val="24"/>
          <w:u w:color="FF0000"/>
          <w:lang w:val="en-US" w:eastAsia="ko-KR"/>
        </w:rPr>
        <w:t>CONCLUSION</w:t>
      </w:r>
    </w:p>
    <w:p w14:paraId="1B511008" w14:textId="77777777" w:rsidR="00014C54" w:rsidRPr="002E5903" w:rsidRDefault="00014C54" w:rsidP="00607143">
      <w:pPr>
        <w:pStyle w:val="EndNoteBibliography"/>
        <w:wordWrap/>
        <w:adjustRightInd w:val="0"/>
        <w:snapToGrid w:val="0"/>
        <w:spacing w:after="0" w:line="360" w:lineRule="auto"/>
        <w:rPr>
          <w:rFonts w:ascii="Book Antiqua" w:hAnsi="Book Antiqua"/>
          <w:noProof w:val="0"/>
          <w:sz w:val="24"/>
          <w:szCs w:val="24"/>
        </w:rPr>
      </w:pPr>
      <w:r w:rsidRPr="002E5903">
        <w:rPr>
          <w:rFonts w:ascii="Book Antiqua" w:hAnsi="Book Antiqua"/>
          <w:noProof w:val="0"/>
          <w:sz w:val="24"/>
          <w:szCs w:val="24"/>
        </w:rPr>
        <w:t xml:space="preserve">Since AI was introduced in the 1950s, it has been persistently challenged in terms of statistical or image analyses in the field of gastroenterology. Recent evaluation of big data and computer science enabled the dramatic development of AI technology, particularly DL, which showed promising potential. Now, there is no doubt that the implementation of AI in the gastroenterology field will progress in various healthcare services. To utilize AI wisely, physicians should make great effort to understand its feasibility and ameliorate the drawbacks through further investigation. </w:t>
      </w:r>
      <w:bookmarkStart w:id="21" w:name="_GoBack"/>
      <w:bookmarkEnd w:id="21"/>
    </w:p>
    <w:p w14:paraId="36C5DFB4" w14:textId="77777777" w:rsidR="00677840" w:rsidRDefault="00677840" w:rsidP="00607143">
      <w:pPr>
        <w:snapToGrid w:val="0"/>
        <w:spacing w:line="360" w:lineRule="auto"/>
        <w:rPr>
          <w:rStyle w:val="Nenhum"/>
          <w:rFonts w:ascii="Book Antiqua" w:hAnsi="Book Antiqua" w:cs="Arial Unicode MS"/>
          <w:b/>
          <w:bCs/>
          <w:u w:color="000000"/>
          <w:lang w:eastAsia="pt-BR"/>
        </w:rPr>
      </w:pPr>
      <w:r>
        <w:rPr>
          <w:rStyle w:val="Nenhum"/>
          <w:rFonts w:ascii="Book Antiqua" w:hAnsi="Book Antiqua"/>
          <w:b/>
          <w:bCs/>
        </w:rPr>
        <w:br w:type="page"/>
      </w:r>
    </w:p>
    <w:p w14:paraId="08CACD40" w14:textId="42E71964" w:rsidR="00891093" w:rsidRPr="002E5903" w:rsidRDefault="00765094" w:rsidP="00607143">
      <w:pPr>
        <w:pStyle w:val="CorpoB"/>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outlineLvl w:val="0"/>
        <w:rPr>
          <w:rStyle w:val="Nenhum"/>
          <w:rFonts w:ascii="Book Antiqua" w:eastAsia="Book Antiqua" w:hAnsi="Book Antiqua" w:cs="Book Antiqua"/>
          <w:color w:val="auto"/>
        </w:rPr>
      </w:pPr>
      <w:r w:rsidRPr="002E5903">
        <w:rPr>
          <w:rStyle w:val="Nenhum"/>
          <w:rFonts w:ascii="Book Antiqua" w:hAnsi="Book Antiqua"/>
          <w:b/>
          <w:bCs/>
          <w:color w:val="auto"/>
        </w:rPr>
        <w:lastRenderedPageBreak/>
        <w:t>REFERENCES</w:t>
      </w:r>
    </w:p>
    <w:p w14:paraId="439C594C"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1 </w:t>
      </w:r>
      <w:proofErr w:type="spellStart"/>
      <w:r w:rsidRPr="00486044">
        <w:rPr>
          <w:rFonts w:ascii="Book Antiqua" w:eastAsia="SimSun" w:hAnsi="Book Antiqua"/>
          <w:b/>
          <w:bCs/>
          <w:kern w:val="2"/>
          <w:bdr w:val="none" w:sz="0" w:space="0" w:color="auto"/>
          <w:lang w:eastAsia="zh-CN"/>
        </w:rPr>
        <w:t>Topol</w:t>
      </w:r>
      <w:proofErr w:type="spellEnd"/>
      <w:r w:rsidRPr="00486044">
        <w:rPr>
          <w:rFonts w:ascii="Book Antiqua" w:eastAsia="SimSun" w:hAnsi="Book Antiqua"/>
          <w:b/>
          <w:bCs/>
          <w:kern w:val="2"/>
          <w:bdr w:val="none" w:sz="0" w:space="0" w:color="auto"/>
          <w:lang w:eastAsia="zh-CN"/>
        </w:rPr>
        <w:t xml:space="preserve"> EJ</w:t>
      </w:r>
      <w:r w:rsidRPr="00486044">
        <w:rPr>
          <w:rFonts w:ascii="Book Antiqua" w:eastAsia="SimSun" w:hAnsi="Book Antiqua"/>
          <w:kern w:val="2"/>
          <w:bdr w:val="none" w:sz="0" w:space="0" w:color="auto"/>
          <w:lang w:eastAsia="zh-CN"/>
        </w:rPr>
        <w:t>. High-performance medicine: the convergence of human and artificial intelligence. </w:t>
      </w:r>
      <w:r w:rsidRPr="00486044">
        <w:rPr>
          <w:rFonts w:ascii="Book Antiqua" w:eastAsia="SimSun" w:hAnsi="Book Antiqua"/>
          <w:i/>
          <w:iCs/>
          <w:kern w:val="2"/>
          <w:bdr w:val="none" w:sz="0" w:space="0" w:color="auto"/>
          <w:lang w:eastAsia="zh-CN"/>
        </w:rPr>
        <w:t>Nat Med</w:t>
      </w:r>
      <w:r w:rsidRPr="00486044">
        <w:rPr>
          <w:rFonts w:ascii="Book Antiqua" w:eastAsia="SimSun" w:hAnsi="Book Antiqua"/>
          <w:kern w:val="2"/>
          <w:bdr w:val="none" w:sz="0" w:space="0" w:color="auto"/>
          <w:lang w:eastAsia="zh-CN"/>
        </w:rPr>
        <w:t> 2019; </w:t>
      </w:r>
      <w:r w:rsidRPr="00486044">
        <w:rPr>
          <w:rFonts w:ascii="Book Antiqua" w:eastAsia="SimSun" w:hAnsi="Book Antiqua"/>
          <w:b/>
          <w:bCs/>
          <w:kern w:val="2"/>
          <w:bdr w:val="none" w:sz="0" w:space="0" w:color="auto"/>
          <w:lang w:eastAsia="zh-CN"/>
        </w:rPr>
        <w:t>25</w:t>
      </w:r>
      <w:r w:rsidRPr="00486044">
        <w:rPr>
          <w:rFonts w:ascii="Book Antiqua" w:eastAsia="SimSun" w:hAnsi="Book Antiqua"/>
          <w:kern w:val="2"/>
          <w:bdr w:val="none" w:sz="0" w:space="0" w:color="auto"/>
          <w:lang w:eastAsia="zh-CN"/>
        </w:rPr>
        <w:t>: 44-56 [PMID: 30617339 DOI: 10.1038/s41591-018-0300-7]</w:t>
      </w:r>
    </w:p>
    <w:p w14:paraId="601A913F"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highlight w:val="yellow"/>
          <w:bdr w:val="none" w:sz="0" w:space="0" w:color="auto"/>
          <w:lang w:eastAsia="zh-CN"/>
        </w:rPr>
        <w:t>2 </w:t>
      </w:r>
      <w:r w:rsidRPr="00486044">
        <w:rPr>
          <w:rFonts w:ascii="Book Antiqua" w:eastAsia="SimSun" w:hAnsi="Book Antiqua"/>
          <w:b/>
          <w:bCs/>
          <w:kern w:val="2"/>
          <w:highlight w:val="yellow"/>
          <w:bdr w:val="none" w:sz="0" w:space="0" w:color="auto"/>
          <w:lang w:eastAsia="zh-CN"/>
        </w:rPr>
        <w:t>Turing AM</w:t>
      </w:r>
      <w:r w:rsidRPr="00486044">
        <w:rPr>
          <w:rFonts w:ascii="Book Antiqua" w:eastAsia="SimSun" w:hAnsi="Book Antiqua"/>
          <w:bCs/>
          <w:kern w:val="2"/>
          <w:highlight w:val="yellow"/>
          <w:bdr w:val="none" w:sz="0" w:space="0" w:color="auto"/>
          <w:lang w:eastAsia="zh-CN"/>
        </w:rPr>
        <w:t>. Computing machinery and intelligence. Oxford: Mind,</w:t>
      </w:r>
      <w:r w:rsidRPr="00486044">
        <w:rPr>
          <w:rFonts w:ascii="Book Antiqua" w:eastAsia="SimSun" w:hAnsi="Book Antiqua"/>
          <w:kern w:val="2"/>
          <w:highlight w:val="yellow"/>
          <w:bdr w:val="none" w:sz="0" w:space="0" w:color="auto"/>
          <w:lang w:eastAsia="zh-CN"/>
        </w:rPr>
        <w:t> 1950: 433-460</w:t>
      </w:r>
    </w:p>
    <w:p w14:paraId="76431984" w14:textId="77777777" w:rsidR="00486044" w:rsidRPr="00D261EE"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D261EE">
        <w:rPr>
          <w:rFonts w:ascii="Book Antiqua" w:eastAsia="SimSun" w:hAnsi="Book Antiqua"/>
          <w:kern w:val="2"/>
          <w:highlight w:val="yellow"/>
          <w:bdr w:val="none" w:sz="0" w:space="0" w:color="auto"/>
          <w:lang w:eastAsia="zh-CN"/>
        </w:rPr>
        <w:t>3 </w:t>
      </w:r>
      <w:r w:rsidRPr="00D261EE">
        <w:rPr>
          <w:rFonts w:ascii="Book Antiqua" w:eastAsia="SimSun" w:hAnsi="Book Antiqua"/>
          <w:b/>
          <w:bCs/>
          <w:kern w:val="2"/>
          <w:highlight w:val="yellow"/>
          <w:bdr w:val="none" w:sz="0" w:space="0" w:color="auto"/>
          <w:lang w:eastAsia="zh-CN"/>
        </w:rPr>
        <w:t>Russell S</w:t>
      </w:r>
      <w:r w:rsidRPr="00D261EE">
        <w:rPr>
          <w:rFonts w:ascii="Book Antiqua" w:eastAsia="SimSun" w:hAnsi="Book Antiqua"/>
          <w:bCs/>
          <w:kern w:val="2"/>
          <w:highlight w:val="yellow"/>
          <w:bdr w:val="none" w:sz="0" w:space="0" w:color="auto"/>
          <w:lang w:eastAsia="zh-CN"/>
        </w:rPr>
        <w:t>,</w:t>
      </w:r>
      <w:r w:rsidRPr="00D261EE">
        <w:rPr>
          <w:rFonts w:ascii="Book Antiqua" w:eastAsia="SimSun" w:hAnsi="Book Antiqua"/>
          <w:kern w:val="2"/>
          <w:highlight w:val="yellow"/>
          <w:bdr w:val="none" w:sz="0" w:space="0" w:color="auto"/>
          <w:lang w:eastAsia="zh-CN"/>
        </w:rPr>
        <w:t> </w:t>
      </w:r>
      <w:proofErr w:type="spellStart"/>
      <w:r w:rsidRPr="00D261EE">
        <w:rPr>
          <w:rFonts w:ascii="Book Antiqua" w:eastAsia="SimSun" w:hAnsi="Book Antiqua"/>
          <w:kern w:val="2"/>
          <w:highlight w:val="yellow"/>
          <w:bdr w:val="none" w:sz="0" w:space="0" w:color="auto"/>
          <w:lang w:eastAsia="zh-CN"/>
        </w:rPr>
        <w:t>Norvig</w:t>
      </w:r>
      <w:proofErr w:type="spellEnd"/>
      <w:r w:rsidRPr="00D261EE">
        <w:rPr>
          <w:rFonts w:ascii="Book Antiqua" w:eastAsia="SimSun" w:hAnsi="Book Antiqua"/>
          <w:kern w:val="2"/>
          <w:highlight w:val="yellow"/>
          <w:bdr w:val="none" w:sz="0" w:space="0" w:color="auto"/>
          <w:lang w:eastAsia="zh-CN"/>
        </w:rPr>
        <w:t xml:space="preserve"> P. Artificial intelligence: a modern approach. 3</w:t>
      </w:r>
      <w:r w:rsidRPr="00D261EE">
        <w:rPr>
          <w:rFonts w:ascii="Book Antiqua" w:eastAsia="SimSun" w:hAnsi="Book Antiqua"/>
          <w:kern w:val="2"/>
          <w:highlight w:val="yellow"/>
          <w:bdr w:val="none" w:sz="0" w:space="0" w:color="auto"/>
          <w:vertAlign w:val="superscript"/>
          <w:lang w:eastAsia="zh-CN"/>
        </w:rPr>
        <w:t>rd</w:t>
      </w:r>
      <w:r w:rsidRPr="00D261EE">
        <w:rPr>
          <w:rFonts w:ascii="Book Antiqua" w:eastAsia="SimSun" w:hAnsi="Book Antiqua"/>
          <w:kern w:val="2"/>
          <w:highlight w:val="yellow"/>
          <w:bdr w:val="none" w:sz="0" w:space="0" w:color="auto"/>
          <w:lang w:eastAsia="zh-CN"/>
        </w:rPr>
        <w:t xml:space="preserve"> ed. Harlow: Pearson Education, 2009: 1-3</w:t>
      </w:r>
    </w:p>
    <w:p w14:paraId="0736D1EC" w14:textId="77777777" w:rsidR="00486044" w:rsidRPr="00D261EE"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highlight w:val="yellow"/>
          <w:bdr w:val="none" w:sz="0" w:space="0" w:color="auto"/>
          <w:lang w:eastAsia="zh-CN"/>
        </w:rPr>
      </w:pPr>
      <w:r w:rsidRPr="00D261EE">
        <w:rPr>
          <w:rFonts w:ascii="Book Antiqua" w:eastAsia="SimSun" w:hAnsi="Book Antiqua"/>
          <w:kern w:val="2"/>
          <w:highlight w:val="yellow"/>
          <w:bdr w:val="none" w:sz="0" w:space="0" w:color="auto"/>
          <w:lang w:eastAsia="zh-CN"/>
        </w:rPr>
        <w:t>4 </w:t>
      </w:r>
      <w:r w:rsidRPr="00D261EE">
        <w:rPr>
          <w:rFonts w:ascii="Book Antiqua" w:eastAsia="SimSun" w:hAnsi="Book Antiqua"/>
          <w:b/>
          <w:bCs/>
          <w:kern w:val="2"/>
          <w:highlight w:val="yellow"/>
          <w:bdr w:val="none" w:sz="0" w:space="0" w:color="auto"/>
          <w:lang w:eastAsia="zh-CN"/>
        </w:rPr>
        <w:t>Kevin PM</w:t>
      </w:r>
      <w:r w:rsidRPr="00D261EE">
        <w:rPr>
          <w:rFonts w:ascii="Book Antiqua" w:eastAsia="SimSun" w:hAnsi="Book Antiqua"/>
          <w:bCs/>
          <w:kern w:val="2"/>
          <w:highlight w:val="yellow"/>
          <w:bdr w:val="none" w:sz="0" w:space="0" w:color="auto"/>
          <w:lang w:eastAsia="zh-CN"/>
        </w:rPr>
        <w:t>. Machine learning: a probabilistic perspective. 1</w:t>
      </w:r>
      <w:r w:rsidRPr="00D261EE">
        <w:rPr>
          <w:rFonts w:ascii="Book Antiqua" w:eastAsia="SimSun" w:hAnsi="Book Antiqua"/>
          <w:bCs/>
          <w:kern w:val="2"/>
          <w:highlight w:val="yellow"/>
          <w:bdr w:val="none" w:sz="0" w:space="0" w:color="auto"/>
          <w:vertAlign w:val="superscript"/>
          <w:lang w:eastAsia="zh-CN"/>
        </w:rPr>
        <w:t>st</w:t>
      </w:r>
      <w:r w:rsidRPr="00D261EE">
        <w:rPr>
          <w:rFonts w:ascii="Book Antiqua" w:eastAsia="SimSun" w:hAnsi="Book Antiqua"/>
          <w:bCs/>
          <w:kern w:val="2"/>
          <w:highlight w:val="yellow"/>
          <w:bdr w:val="none" w:sz="0" w:space="0" w:color="auto"/>
          <w:lang w:eastAsia="zh-CN"/>
        </w:rPr>
        <w:t xml:space="preserve"> ed. Cambridge: The MIT Press,</w:t>
      </w:r>
      <w:r w:rsidRPr="00D261EE">
        <w:rPr>
          <w:rFonts w:ascii="Book Antiqua" w:eastAsia="SimSun" w:hAnsi="Book Antiqua"/>
          <w:kern w:val="2"/>
          <w:highlight w:val="yellow"/>
          <w:bdr w:val="none" w:sz="0" w:space="0" w:color="auto"/>
          <w:lang w:eastAsia="zh-CN"/>
        </w:rPr>
        <w:t> 2012: 1-2</w:t>
      </w:r>
    </w:p>
    <w:p w14:paraId="5D1FECAD"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D261EE">
        <w:rPr>
          <w:rFonts w:ascii="Book Antiqua" w:eastAsia="SimSun" w:hAnsi="Book Antiqua"/>
          <w:kern w:val="2"/>
          <w:highlight w:val="yellow"/>
          <w:bdr w:val="none" w:sz="0" w:space="0" w:color="auto"/>
          <w:lang w:eastAsia="zh-CN"/>
        </w:rPr>
        <w:t xml:space="preserve">5 </w:t>
      </w:r>
      <w:r w:rsidRPr="00D261EE">
        <w:rPr>
          <w:rFonts w:ascii="Book Antiqua" w:eastAsia="SimSun" w:hAnsi="Book Antiqua"/>
          <w:b/>
          <w:kern w:val="2"/>
          <w:highlight w:val="yellow"/>
          <w:bdr w:val="none" w:sz="0" w:space="0" w:color="auto"/>
          <w:lang w:eastAsia="zh-CN"/>
        </w:rPr>
        <w:t>Bishop B</w:t>
      </w:r>
      <w:r w:rsidRPr="00D261EE">
        <w:rPr>
          <w:rFonts w:ascii="Book Antiqua" w:eastAsia="SimSun" w:hAnsi="Book Antiqua"/>
          <w:kern w:val="2"/>
          <w:highlight w:val="yellow"/>
          <w:bdr w:val="none" w:sz="0" w:space="0" w:color="auto"/>
          <w:lang w:eastAsia="zh-CN"/>
        </w:rPr>
        <w:t xml:space="preserve">. CM: Pattern recognition and machine learning. </w:t>
      </w:r>
      <w:r w:rsidRPr="00D261EE">
        <w:rPr>
          <w:rFonts w:ascii="Book Antiqua" w:eastAsia="SimSun" w:hAnsi="Book Antiqua"/>
          <w:i/>
          <w:kern w:val="2"/>
          <w:highlight w:val="yellow"/>
          <w:bdr w:val="none" w:sz="0" w:space="0" w:color="auto"/>
          <w:lang w:eastAsia="zh-CN"/>
        </w:rPr>
        <w:t xml:space="preserve">J Electron Imaging </w:t>
      </w:r>
      <w:r w:rsidRPr="00D261EE">
        <w:rPr>
          <w:rFonts w:ascii="Book Antiqua" w:eastAsia="SimSun" w:hAnsi="Book Antiqua"/>
          <w:kern w:val="2"/>
          <w:highlight w:val="yellow"/>
          <w:bdr w:val="none" w:sz="0" w:space="0" w:color="auto"/>
          <w:lang w:eastAsia="zh-CN"/>
        </w:rPr>
        <w:t xml:space="preserve">2006; </w:t>
      </w:r>
      <w:r w:rsidRPr="00D261EE">
        <w:rPr>
          <w:rFonts w:ascii="Book Antiqua" w:eastAsia="SimSun" w:hAnsi="Book Antiqua"/>
          <w:b/>
          <w:kern w:val="2"/>
          <w:highlight w:val="yellow"/>
          <w:bdr w:val="none" w:sz="0" w:space="0" w:color="auto"/>
          <w:lang w:eastAsia="zh-CN"/>
        </w:rPr>
        <w:t>16</w:t>
      </w:r>
      <w:r w:rsidRPr="00D261EE">
        <w:rPr>
          <w:rFonts w:ascii="Book Antiqua" w:eastAsia="SimSun" w:hAnsi="Book Antiqua"/>
          <w:kern w:val="2"/>
          <w:highlight w:val="yellow"/>
          <w:bdr w:val="none" w:sz="0" w:space="0" w:color="auto"/>
          <w:lang w:eastAsia="zh-CN"/>
        </w:rPr>
        <w:t>: 140-155</w:t>
      </w:r>
    </w:p>
    <w:p w14:paraId="2CC78D8E"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6 </w:t>
      </w:r>
      <w:r w:rsidRPr="00486044">
        <w:rPr>
          <w:rFonts w:ascii="Book Antiqua" w:eastAsia="SimSun" w:hAnsi="Book Antiqua"/>
          <w:b/>
          <w:bCs/>
          <w:kern w:val="2"/>
          <w:bdr w:val="none" w:sz="0" w:space="0" w:color="auto"/>
          <w:lang w:eastAsia="zh-CN"/>
        </w:rPr>
        <w:t>Lee JG</w:t>
      </w:r>
      <w:r w:rsidRPr="00486044">
        <w:rPr>
          <w:rFonts w:ascii="Book Antiqua" w:eastAsia="SimSun" w:hAnsi="Book Antiqua"/>
          <w:kern w:val="2"/>
          <w:bdr w:val="none" w:sz="0" w:space="0" w:color="auto"/>
          <w:lang w:eastAsia="zh-CN"/>
        </w:rPr>
        <w:t xml:space="preserve">, Jun S, Cho YW, Lee H, Kim GB, </w:t>
      </w:r>
      <w:proofErr w:type="spellStart"/>
      <w:r w:rsidRPr="00486044">
        <w:rPr>
          <w:rFonts w:ascii="Book Antiqua" w:eastAsia="SimSun" w:hAnsi="Book Antiqua"/>
          <w:kern w:val="2"/>
          <w:bdr w:val="none" w:sz="0" w:space="0" w:color="auto"/>
          <w:lang w:eastAsia="zh-CN"/>
        </w:rPr>
        <w:t>Seo</w:t>
      </w:r>
      <w:proofErr w:type="spellEnd"/>
      <w:r w:rsidRPr="00486044">
        <w:rPr>
          <w:rFonts w:ascii="Book Antiqua" w:eastAsia="SimSun" w:hAnsi="Book Antiqua"/>
          <w:kern w:val="2"/>
          <w:bdr w:val="none" w:sz="0" w:space="0" w:color="auto"/>
          <w:lang w:eastAsia="zh-CN"/>
        </w:rPr>
        <w:t xml:space="preserve"> JB, Kim N. Deep Learning in Medical Imaging: General Overview. </w:t>
      </w:r>
      <w:r w:rsidRPr="00486044">
        <w:rPr>
          <w:rFonts w:ascii="Book Antiqua" w:eastAsia="SimSun" w:hAnsi="Book Antiqua"/>
          <w:i/>
          <w:iCs/>
          <w:kern w:val="2"/>
          <w:bdr w:val="none" w:sz="0" w:space="0" w:color="auto"/>
          <w:lang w:eastAsia="zh-CN"/>
        </w:rPr>
        <w:t xml:space="preserve">Korean J </w:t>
      </w:r>
      <w:proofErr w:type="spellStart"/>
      <w:r w:rsidRPr="00486044">
        <w:rPr>
          <w:rFonts w:ascii="Book Antiqua" w:eastAsia="SimSun" w:hAnsi="Book Antiqua"/>
          <w:i/>
          <w:iCs/>
          <w:kern w:val="2"/>
          <w:bdr w:val="none" w:sz="0" w:space="0" w:color="auto"/>
          <w:lang w:eastAsia="zh-CN"/>
        </w:rPr>
        <w:t>Radiol</w:t>
      </w:r>
      <w:proofErr w:type="spellEnd"/>
      <w:r w:rsidRPr="00486044">
        <w:rPr>
          <w:rFonts w:ascii="Book Antiqua" w:eastAsia="SimSun" w:hAnsi="Book Antiqua"/>
          <w:kern w:val="2"/>
          <w:bdr w:val="none" w:sz="0" w:space="0" w:color="auto"/>
          <w:lang w:eastAsia="zh-CN"/>
        </w:rPr>
        <w:t> 2017; </w:t>
      </w:r>
      <w:r w:rsidRPr="00486044">
        <w:rPr>
          <w:rFonts w:ascii="Book Antiqua" w:eastAsia="SimSun" w:hAnsi="Book Antiqua"/>
          <w:b/>
          <w:bCs/>
          <w:kern w:val="2"/>
          <w:bdr w:val="none" w:sz="0" w:space="0" w:color="auto"/>
          <w:lang w:eastAsia="zh-CN"/>
        </w:rPr>
        <w:t>18</w:t>
      </w:r>
      <w:r w:rsidRPr="00486044">
        <w:rPr>
          <w:rFonts w:ascii="Book Antiqua" w:eastAsia="SimSun" w:hAnsi="Book Antiqua"/>
          <w:kern w:val="2"/>
          <w:bdr w:val="none" w:sz="0" w:space="0" w:color="auto"/>
          <w:lang w:eastAsia="zh-CN"/>
        </w:rPr>
        <w:t>: 570-584 [PMID: 28670152 DOI: 10.3348/kjr.2017.18.4.570]</w:t>
      </w:r>
    </w:p>
    <w:p w14:paraId="7E8E38DB" w14:textId="77777777" w:rsidR="00486044" w:rsidRPr="00D261EE"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highlight w:val="yellow"/>
          <w:bdr w:val="none" w:sz="0" w:space="0" w:color="auto"/>
          <w:lang w:eastAsia="zh-CN"/>
        </w:rPr>
      </w:pPr>
      <w:r w:rsidRPr="00D261EE">
        <w:rPr>
          <w:rFonts w:ascii="Book Antiqua" w:eastAsia="SimSun" w:hAnsi="Book Antiqua"/>
          <w:kern w:val="2"/>
          <w:highlight w:val="yellow"/>
          <w:bdr w:val="none" w:sz="0" w:space="0" w:color="auto"/>
          <w:lang w:eastAsia="zh-CN"/>
        </w:rPr>
        <w:t>7 </w:t>
      </w:r>
      <w:proofErr w:type="spellStart"/>
      <w:r w:rsidRPr="00D261EE">
        <w:rPr>
          <w:rFonts w:ascii="Book Antiqua" w:eastAsia="SimSun" w:hAnsi="Book Antiqua"/>
          <w:b/>
          <w:bCs/>
          <w:kern w:val="2"/>
          <w:highlight w:val="yellow"/>
          <w:bdr w:val="none" w:sz="0" w:space="0" w:color="auto"/>
          <w:lang w:eastAsia="zh-CN"/>
        </w:rPr>
        <w:t>Boser</w:t>
      </w:r>
      <w:proofErr w:type="spellEnd"/>
      <w:r w:rsidRPr="00D261EE">
        <w:rPr>
          <w:rFonts w:ascii="Book Antiqua" w:eastAsia="SimSun" w:hAnsi="Book Antiqua"/>
          <w:b/>
          <w:bCs/>
          <w:kern w:val="2"/>
          <w:highlight w:val="yellow"/>
          <w:bdr w:val="none" w:sz="0" w:space="0" w:color="auto"/>
          <w:lang w:eastAsia="zh-CN"/>
        </w:rPr>
        <w:t xml:space="preserve"> BE</w:t>
      </w:r>
      <w:r w:rsidRPr="00D261EE">
        <w:rPr>
          <w:rFonts w:ascii="Book Antiqua" w:eastAsia="SimSun" w:hAnsi="Book Antiqua"/>
          <w:bCs/>
          <w:kern w:val="2"/>
          <w:highlight w:val="yellow"/>
          <w:bdr w:val="none" w:sz="0" w:space="0" w:color="auto"/>
          <w:lang w:eastAsia="zh-CN"/>
        </w:rPr>
        <w:t>,</w:t>
      </w:r>
      <w:r w:rsidRPr="00D261EE">
        <w:rPr>
          <w:rFonts w:ascii="Book Antiqua" w:eastAsia="SimSun" w:hAnsi="Book Antiqua"/>
          <w:kern w:val="2"/>
          <w:highlight w:val="yellow"/>
          <w:bdr w:val="none" w:sz="0" w:space="0" w:color="auto"/>
          <w:lang w:eastAsia="zh-CN"/>
        </w:rPr>
        <w:t xml:space="preserve"> Guyon IM, </w:t>
      </w:r>
      <w:proofErr w:type="spellStart"/>
      <w:r w:rsidRPr="00D261EE">
        <w:rPr>
          <w:rFonts w:ascii="Book Antiqua" w:eastAsia="SimSun" w:hAnsi="Book Antiqua"/>
          <w:kern w:val="2"/>
          <w:highlight w:val="yellow"/>
          <w:bdr w:val="none" w:sz="0" w:space="0" w:color="auto"/>
          <w:lang w:eastAsia="zh-CN"/>
        </w:rPr>
        <w:t>Vapnik</w:t>
      </w:r>
      <w:proofErr w:type="spellEnd"/>
      <w:r w:rsidRPr="00D261EE">
        <w:rPr>
          <w:rFonts w:ascii="Book Antiqua" w:eastAsia="SimSun" w:hAnsi="Book Antiqua"/>
          <w:kern w:val="2"/>
          <w:highlight w:val="yellow"/>
          <w:bdr w:val="none" w:sz="0" w:space="0" w:color="auto"/>
          <w:lang w:eastAsia="zh-CN"/>
        </w:rPr>
        <w:t xml:space="preserve"> VN. A training algorithm for optimal margin classifiers. Proceedings of the fifth annual workshop on Computational learning theory; 1992 July 1, Pittsburgh, US. New York: ACM, 1992: 144-152</w:t>
      </w:r>
    </w:p>
    <w:p w14:paraId="31281335" w14:textId="77777777" w:rsidR="00486044" w:rsidRPr="00D261EE"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highlight w:val="yellow"/>
          <w:bdr w:val="none" w:sz="0" w:space="0" w:color="auto"/>
          <w:lang w:eastAsia="zh-CN"/>
        </w:rPr>
      </w:pPr>
      <w:r w:rsidRPr="00D261EE">
        <w:rPr>
          <w:rFonts w:ascii="Book Antiqua" w:eastAsia="SimSun" w:hAnsi="Book Antiqua"/>
          <w:kern w:val="2"/>
          <w:highlight w:val="yellow"/>
          <w:bdr w:val="none" w:sz="0" w:space="0" w:color="auto"/>
          <w:lang w:eastAsia="zh-CN"/>
        </w:rPr>
        <w:t>8 </w:t>
      </w:r>
      <w:r w:rsidRPr="00D261EE">
        <w:rPr>
          <w:rFonts w:ascii="Book Antiqua" w:eastAsia="SimSun" w:hAnsi="Book Antiqua"/>
          <w:b/>
          <w:bCs/>
          <w:kern w:val="2"/>
          <w:highlight w:val="yellow"/>
          <w:bdr w:val="none" w:sz="0" w:space="0" w:color="auto"/>
          <w:lang w:eastAsia="zh-CN"/>
        </w:rPr>
        <w:t>Hastie T</w:t>
      </w:r>
      <w:r w:rsidRPr="00D261EE">
        <w:rPr>
          <w:rFonts w:ascii="Book Antiqua" w:eastAsia="SimSun" w:hAnsi="Book Antiqua"/>
          <w:bCs/>
          <w:kern w:val="2"/>
          <w:highlight w:val="yellow"/>
          <w:bdr w:val="none" w:sz="0" w:space="0" w:color="auto"/>
          <w:lang w:eastAsia="zh-CN"/>
        </w:rPr>
        <w:t>,</w:t>
      </w:r>
      <w:r w:rsidRPr="00D261EE">
        <w:rPr>
          <w:rFonts w:ascii="Book Antiqua" w:eastAsia="SimSun" w:hAnsi="Book Antiqua"/>
          <w:kern w:val="2"/>
          <w:highlight w:val="yellow"/>
          <w:bdr w:val="none" w:sz="0" w:space="0" w:color="auto"/>
          <w:lang w:eastAsia="zh-CN"/>
        </w:rPr>
        <w:t> </w:t>
      </w:r>
      <w:proofErr w:type="spellStart"/>
      <w:r w:rsidRPr="00D261EE">
        <w:rPr>
          <w:rFonts w:ascii="Book Antiqua" w:eastAsia="SimSun" w:hAnsi="Book Antiqua"/>
          <w:kern w:val="2"/>
          <w:highlight w:val="yellow"/>
          <w:bdr w:val="none" w:sz="0" w:space="0" w:color="auto"/>
          <w:lang w:eastAsia="zh-CN"/>
        </w:rPr>
        <w:t>Tibshirani</w:t>
      </w:r>
      <w:proofErr w:type="spellEnd"/>
      <w:r w:rsidRPr="00D261EE">
        <w:rPr>
          <w:rFonts w:ascii="Book Antiqua" w:eastAsia="SimSun" w:hAnsi="Book Antiqua"/>
          <w:kern w:val="2"/>
          <w:highlight w:val="yellow"/>
          <w:bdr w:val="none" w:sz="0" w:space="0" w:color="auto"/>
          <w:lang w:eastAsia="zh-CN"/>
        </w:rPr>
        <w:t xml:space="preserve"> R, Friedman J. The elements of Statistical Learning. New York: Springer, 2001</w:t>
      </w:r>
    </w:p>
    <w:p w14:paraId="6975B696"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D261EE">
        <w:rPr>
          <w:rFonts w:ascii="Book Antiqua" w:eastAsia="SimSun" w:hAnsi="Book Antiqua"/>
          <w:kern w:val="2"/>
          <w:highlight w:val="yellow"/>
          <w:bdr w:val="none" w:sz="0" w:space="0" w:color="auto"/>
          <w:lang w:eastAsia="zh-CN"/>
        </w:rPr>
        <w:t>9 </w:t>
      </w:r>
      <w:r w:rsidRPr="00D261EE">
        <w:rPr>
          <w:rFonts w:ascii="Book Antiqua" w:eastAsia="SimSun" w:hAnsi="Book Antiqua"/>
          <w:b/>
          <w:bCs/>
          <w:kern w:val="2"/>
          <w:highlight w:val="yellow"/>
          <w:bdr w:val="none" w:sz="0" w:space="0" w:color="auto"/>
          <w:lang w:eastAsia="zh-CN"/>
        </w:rPr>
        <w:t>McCulloch WS</w:t>
      </w:r>
      <w:r w:rsidRPr="00D261EE">
        <w:rPr>
          <w:rFonts w:ascii="Book Antiqua" w:eastAsia="SimSun" w:hAnsi="Book Antiqua"/>
          <w:bCs/>
          <w:kern w:val="2"/>
          <w:highlight w:val="yellow"/>
          <w:bdr w:val="none" w:sz="0" w:space="0" w:color="auto"/>
          <w:lang w:eastAsia="zh-CN"/>
        </w:rPr>
        <w:t>,</w:t>
      </w:r>
      <w:r w:rsidRPr="00D261EE">
        <w:rPr>
          <w:rFonts w:ascii="Book Antiqua" w:eastAsia="SimSun" w:hAnsi="Book Antiqua"/>
          <w:kern w:val="2"/>
          <w:highlight w:val="yellow"/>
          <w:bdr w:val="none" w:sz="0" w:space="0" w:color="auto"/>
          <w:lang w:eastAsia="zh-CN"/>
        </w:rPr>
        <w:t xml:space="preserve"> Pitts W. A logical calculus of the ideas immanent in nervous activity. </w:t>
      </w:r>
      <w:r w:rsidRPr="00D261EE">
        <w:rPr>
          <w:rFonts w:ascii="Book Antiqua" w:eastAsia="SimSun" w:hAnsi="Book Antiqua"/>
          <w:i/>
          <w:kern w:val="2"/>
          <w:highlight w:val="yellow"/>
          <w:bdr w:val="none" w:sz="0" w:space="0" w:color="auto"/>
          <w:lang w:eastAsia="zh-CN"/>
        </w:rPr>
        <w:t xml:space="preserve">Bull Math </w:t>
      </w:r>
      <w:proofErr w:type="spellStart"/>
      <w:r w:rsidRPr="00D261EE">
        <w:rPr>
          <w:rFonts w:ascii="Book Antiqua" w:eastAsia="SimSun" w:hAnsi="Book Antiqua"/>
          <w:i/>
          <w:kern w:val="2"/>
          <w:highlight w:val="yellow"/>
          <w:bdr w:val="none" w:sz="0" w:space="0" w:color="auto"/>
          <w:lang w:eastAsia="zh-CN"/>
        </w:rPr>
        <w:t>Biophys</w:t>
      </w:r>
      <w:proofErr w:type="spellEnd"/>
      <w:r w:rsidRPr="00D261EE">
        <w:rPr>
          <w:rFonts w:ascii="Book Antiqua" w:eastAsia="SimSun" w:hAnsi="Book Antiqua"/>
          <w:i/>
          <w:kern w:val="2"/>
          <w:highlight w:val="yellow"/>
          <w:bdr w:val="none" w:sz="0" w:space="0" w:color="auto"/>
          <w:lang w:eastAsia="zh-CN"/>
        </w:rPr>
        <w:t xml:space="preserve"> </w:t>
      </w:r>
      <w:r w:rsidRPr="00D261EE">
        <w:rPr>
          <w:rFonts w:ascii="Book Antiqua" w:eastAsia="SimSun" w:hAnsi="Book Antiqua"/>
          <w:kern w:val="2"/>
          <w:highlight w:val="yellow"/>
          <w:bdr w:val="none" w:sz="0" w:space="0" w:color="auto"/>
          <w:lang w:eastAsia="zh-CN"/>
        </w:rPr>
        <w:t xml:space="preserve">1943; </w:t>
      </w:r>
      <w:r w:rsidRPr="00D261EE">
        <w:rPr>
          <w:rFonts w:ascii="Book Antiqua" w:eastAsia="SimSun" w:hAnsi="Book Antiqua"/>
          <w:b/>
          <w:kern w:val="2"/>
          <w:highlight w:val="yellow"/>
          <w:bdr w:val="none" w:sz="0" w:space="0" w:color="auto"/>
          <w:lang w:eastAsia="zh-CN"/>
        </w:rPr>
        <w:t>5</w:t>
      </w:r>
      <w:r w:rsidRPr="00D261EE">
        <w:rPr>
          <w:rFonts w:ascii="Book Antiqua" w:eastAsia="SimSun" w:hAnsi="Book Antiqua"/>
          <w:kern w:val="2"/>
          <w:highlight w:val="yellow"/>
          <w:bdr w:val="none" w:sz="0" w:space="0" w:color="auto"/>
          <w:lang w:eastAsia="zh-CN"/>
        </w:rPr>
        <w:t>: 115-33</w:t>
      </w:r>
    </w:p>
    <w:p w14:paraId="63EA8CA1"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10 </w:t>
      </w:r>
      <w:r w:rsidRPr="00486044">
        <w:rPr>
          <w:rFonts w:ascii="Book Antiqua" w:eastAsia="SimSun" w:hAnsi="Book Antiqua"/>
          <w:b/>
          <w:bCs/>
          <w:kern w:val="2"/>
          <w:bdr w:val="none" w:sz="0" w:space="0" w:color="auto"/>
          <w:lang w:eastAsia="zh-CN"/>
        </w:rPr>
        <w:t>ROSENBLATT F</w:t>
      </w:r>
      <w:r w:rsidRPr="00486044">
        <w:rPr>
          <w:rFonts w:ascii="Book Antiqua" w:eastAsia="SimSun" w:hAnsi="Book Antiqua"/>
          <w:kern w:val="2"/>
          <w:bdr w:val="none" w:sz="0" w:space="0" w:color="auto"/>
          <w:lang w:eastAsia="zh-CN"/>
        </w:rPr>
        <w:t>. The perceptron: a probabilistic model for information storage and organization in the brain. </w:t>
      </w:r>
      <w:r w:rsidRPr="00486044">
        <w:rPr>
          <w:rFonts w:ascii="Book Antiqua" w:eastAsia="SimSun" w:hAnsi="Book Antiqua"/>
          <w:i/>
          <w:iCs/>
          <w:kern w:val="2"/>
          <w:bdr w:val="none" w:sz="0" w:space="0" w:color="auto"/>
          <w:lang w:eastAsia="zh-CN"/>
        </w:rPr>
        <w:t>Psychol Rev</w:t>
      </w:r>
      <w:r w:rsidRPr="00486044">
        <w:rPr>
          <w:rFonts w:ascii="Book Antiqua" w:eastAsia="SimSun" w:hAnsi="Book Antiqua"/>
          <w:kern w:val="2"/>
          <w:bdr w:val="none" w:sz="0" w:space="0" w:color="auto"/>
          <w:lang w:eastAsia="zh-CN"/>
        </w:rPr>
        <w:t> 1958; </w:t>
      </w:r>
      <w:r w:rsidRPr="00486044">
        <w:rPr>
          <w:rFonts w:ascii="Book Antiqua" w:eastAsia="SimSun" w:hAnsi="Book Antiqua"/>
          <w:b/>
          <w:bCs/>
          <w:kern w:val="2"/>
          <w:bdr w:val="none" w:sz="0" w:space="0" w:color="auto"/>
          <w:lang w:eastAsia="zh-CN"/>
        </w:rPr>
        <w:t>65</w:t>
      </w:r>
      <w:r w:rsidRPr="00486044">
        <w:rPr>
          <w:rFonts w:ascii="Book Antiqua" w:eastAsia="SimSun" w:hAnsi="Book Antiqua"/>
          <w:kern w:val="2"/>
          <w:bdr w:val="none" w:sz="0" w:space="0" w:color="auto"/>
          <w:lang w:eastAsia="zh-CN"/>
        </w:rPr>
        <w:t>: 386-408 [PMID: 13602029]</w:t>
      </w:r>
    </w:p>
    <w:p w14:paraId="3821EB28"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11 </w:t>
      </w:r>
      <w:r w:rsidRPr="00486044">
        <w:rPr>
          <w:rFonts w:ascii="Book Antiqua" w:eastAsia="SimSun" w:hAnsi="Book Antiqua"/>
          <w:b/>
          <w:bCs/>
          <w:kern w:val="2"/>
          <w:bdr w:val="none" w:sz="0" w:space="0" w:color="auto"/>
          <w:lang w:eastAsia="zh-CN"/>
        </w:rPr>
        <w:t>Pace F</w:t>
      </w:r>
      <w:r w:rsidRPr="00486044">
        <w:rPr>
          <w:rFonts w:ascii="Book Antiqua" w:eastAsia="SimSun" w:hAnsi="Book Antiqua"/>
          <w:kern w:val="2"/>
          <w:bdr w:val="none" w:sz="0" w:space="0" w:color="auto"/>
          <w:lang w:eastAsia="zh-CN"/>
        </w:rPr>
        <w:t xml:space="preserve">, </w:t>
      </w:r>
      <w:proofErr w:type="spellStart"/>
      <w:r w:rsidRPr="00486044">
        <w:rPr>
          <w:rFonts w:ascii="Book Antiqua" w:eastAsia="SimSun" w:hAnsi="Book Antiqua"/>
          <w:kern w:val="2"/>
          <w:bdr w:val="none" w:sz="0" w:space="0" w:color="auto"/>
          <w:lang w:eastAsia="zh-CN"/>
        </w:rPr>
        <w:t>Buscema</w:t>
      </w:r>
      <w:proofErr w:type="spellEnd"/>
      <w:r w:rsidRPr="00486044">
        <w:rPr>
          <w:rFonts w:ascii="Book Antiqua" w:eastAsia="SimSun" w:hAnsi="Book Antiqua"/>
          <w:kern w:val="2"/>
          <w:bdr w:val="none" w:sz="0" w:space="0" w:color="auto"/>
          <w:lang w:eastAsia="zh-CN"/>
        </w:rPr>
        <w:t xml:space="preserve"> M, </w:t>
      </w:r>
      <w:proofErr w:type="spellStart"/>
      <w:r w:rsidRPr="00486044">
        <w:rPr>
          <w:rFonts w:ascii="Book Antiqua" w:eastAsia="SimSun" w:hAnsi="Book Antiqua"/>
          <w:kern w:val="2"/>
          <w:bdr w:val="none" w:sz="0" w:space="0" w:color="auto"/>
          <w:lang w:eastAsia="zh-CN"/>
        </w:rPr>
        <w:t>Dominici</w:t>
      </w:r>
      <w:proofErr w:type="spellEnd"/>
      <w:r w:rsidRPr="00486044">
        <w:rPr>
          <w:rFonts w:ascii="Book Antiqua" w:eastAsia="SimSun" w:hAnsi="Book Antiqua"/>
          <w:kern w:val="2"/>
          <w:bdr w:val="none" w:sz="0" w:space="0" w:color="auto"/>
          <w:lang w:eastAsia="zh-CN"/>
        </w:rPr>
        <w:t xml:space="preserve"> P, </w:t>
      </w:r>
      <w:proofErr w:type="spellStart"/>
      <w:r w:rsidRPr="00486044">
        <w:rPr>
          <w:rFonts w:ascii="Book Antiqua" w:eastAsia="SimSun" w:hAnsi="Book Antiqua"/>
          <w:kern w:val="2"/>
          <w:bdr w:val="none" w:sz="0" w:space="0" w:color="auto"/>
          <w:lang w:eastAsia="zh-CN"/>
        </w:rPr>
        <w:t>Intraligi</w:t>
      </w:r>
      <w:proofErr w:type="spellEnd"/>
      <w:r w:rsidRPr="00486044">
        <w:rPr>
          <w:rFonts w:ascii="Book Antiqua" w:eastAsia="SimSun" w:hAnsi="Book Antiqua"/>
          <w:kern w:val="2"/>
          <w:bdr w:val="none" w:sz="0" w:space="0" w:color="auto"/>
          <w:lang w:eastAsia="zh-CN"/>
        </w:rPr>
        <w:t xml:space="preserve"> M, </w:t>
      </w:r>
      <w:proofErr w:type="spellStart"/>
      <w:r w:rsidRPr="00486044">
        <w:rPr>
          <w:rFonts w:ascii="Book Antiqua" w:eastAsia="SimSun" w:hAnsi="Book Antiqua"/>
          <w:kern w:val="2"/>
          <w:bdr w:val="none" w:sz="0" w:space="0" w:color="auto"/>
          <w:lang w:eastAsia="zh-CN"/>
        </w:rPr>
        <w:t>Baldi</w:t>
      </w:r>
      <w:proofErr w:type="spellEnd"/>
      <w:r w:rsidRPr="00486044">
        <w:rPr>
          <w:rFonts w:ascii="Book Antiqua" w:eastAsia="SimSun" w:hAnsi="Book Antiqua"/>
          <w:kern w:val="2"/>
          <w:bdr w:val="none" w:sz="0" w:space="0" w:color="auto"/>
          <w:lang w:eastAsia="zh-CN"/>
        </w:rPr>
        <w:t xml:space="preserve"> F, </w:t>
      </w:r>
      <w:proofErr w:type="spellStart"/>
      <w:r w:rsidRPr="00486044">
        <w:rPr>
          <w:rFonts w:ascii="Book Antiqua" w:eastAsia="SimSun" w:hAnsi="Book Antiqua"/>
          <w:kern w:val="2"/>
          <w:bdr w:val="none" w:sz="0" w:space="0" w:color="auto"/>
          <w:lang w:eastAsia="zh-CN"/>
        </w:rPr>
        <w:t>Cestari</w:t>
      </w:r>
      <w:proofErr w:type="spellEnd"/>
      <w:r w:rsidRPr="00486044">
        <w:rPr>
          <w:rFonts w:ascii="Book Antiqua" w:eastAsia="SimSun" w:hAnsi="Book Antiqua"/>
          <w:kern w:val="2"/>
          <w:bdr w:val="none" w:sz="0" w:space="0" w:color="auto"/>
          <w:lang w:eastAsia="zh-CN"/>
        </w:rPr>
        <w:t xml:space="preserve"> R, </w:t>
      </w:r>
      <w:proofErr w:type="spellStart"/>
      <w:r w:rsidRPr="00486044">
        <w:rPr>
          <w:rFonts w:ascii="Book Antiqua" w:eastAsia="SimSun" w:hAnsi="Book Antiqua"/>
          <w:kern w:val="2"/>
          <w:bdr w:val="none" w:sz="0" w:space="0" w:color="auto"/>
          <w:lang w:eastAsia="zh-CN"/>
        </w:rPr>
        <w:t>Passaretti</w:t>
      </w:r>
      <w:proofErr w:type="spellEnd"/>
      <w:r w:rsidRPr="00486044">
        <w:rPr>
          <w:rFonts w:ascii="Book Antiqua" w:eastAsia="SimSun" w:hAnsi="Book Antiqua"/>
          <w:kern w:val="2"/>
          <w:bdr w:val="none" w:sz="0" w:space="0" w:color="auto"/>
          <w:lang w:eastAsia="zh-CN"/>
        </w:rPr>
        <w:t xml:space="preserve"> S, Bianchi </w:t>
      </w:r>
      <w:proofErr w:type="spellStart"/>
      <w:r w:rsidRPr="00486044">
        <w:rPr>
          <w:rFonts w:ascii="Book Antiqua" w:eastAsia="SimSun" w:hAnsi="Book Antiqua"/>
          <w:kern w:val="2"/>
          <w:bdr w:val="none" w:sz="0" w:space="0" w:color="auto"/>
          <w:lang w:eastAsia="zh-CN"/>
        </w:rPr>
        <w:t>Porro</w:t>
      </w:r>
      <w:proofErr w:type="spellEnd"/>
      <w:r w:rsidRPr="00486044">
        <w:rPr>
          <w:rFonts w:ascii="Book Antiqua" w:eastAsia="SimSun" w:hAnsi="Book Antiqua"/>
          <w:kern w:val="2"/>
          <w:bdr w:val="none" w:sz="0" w:space="0" w:color="auto"/>
          <w:lang w:eastAsia="zh-CN"/>
        </w:rPr>
        <w:t xml:space="preserve"> G, </w:t>
      </w:r>
      <w:proofErr w:type="spellStart"/>
      <w:r w:rsidRPr="00486044">
        <w:rPr>
          <w:rFonts w:ascii="Book Antiqua" w:eastAsia="SimSun" w:hAnsi="Book Antiqua"/>
          <w:kern w:val="2"/>
          <w:bdr w:val="none" w:sz="0" w:space="0" w:color="auto"/>
          <w:lang w:eastAsia="zh-CN"/>
        </w:rPr>
        <w:t>Grossi</w:t>
      </w:r>
      <w:proofErr w:type="spellEnd"/>
      <w:r w:rsidRPr="00486044">
        <w:rPr>
          <w:rFonts w:ascii="Book Antiqua" w:eastAsia="SimSun" w:hAnsi="Book Antiqua"/>
          <w:kern w:val="2"/>
          <w:bdr w:val="none" w:sz="0" w:space="0" w:color="auto"/>
          <w:lang w:eastAsia="zh-CN"/>
        </w:rPr>
        <w:t xml:space="preserve"> E. Artificial neural networks are able to recognize gastro-</w:t>
      </w:r>
      <w:proofErr w:type="spellStart"/>
      <w:r w:rsidRPr="00486044">
        <w:rPr>
          <w:rFonts w:ascii="Book Antiqua" w:eastAsia="SimSun" w:hAnsi="Book Antiqua"/>
          <w:kern w:val="2"/>
          <w:bdr w:val="none" w:sz="0" w:space="0" w:color="auto"/>
          <w:lang w:eastAsia="zh-CN"/>
        </w:rPr>
        <w:t>oesophageal</w:t>
      </w:r>
      <w:proofErr w:type="spellEnd"/>
      <w:r w:rsidRPr="00486044">
        <w:rPr>
          <w:rFonts w:ascii="Book Antiqua" w:eastAsia="SimSun" w:hAnsi="Book Antiqua"/>
          <w:kern w:val="2"/>
          <w:bdr w:val="none" w:sz="0" w:space="0" w:color="auto"/>
          <w:lang w:eastAsia="zh-CN"/>
        </w:rPr>
        <w:t xml:space="preserve"> reflux disease patients solely on the basis of clinical data. </w:t>
      </w:r>
      <w:r w:rsidRPr="00486044">
        <w:rPr>
          <w:rFonts w:ascii="Book Antiqua" w:eastAsia="SimSun" w:hAnsi="Book Antiqua"/>
          <w:i/>
          <w:iCs/>
          <w:kern w:val="2"/>
          <w:bdr w:val="none" w:sz="0" w:space="0" w:color="auto"/>
          <w:lang w:eastAsia="zh-CN"/>
        </w:rPr>
        <w:t xml:space="preserve">Eur J Gastroenterol </w:t>
      </w:r>
      <w:proofErr w:type="spellStart"/>
      <w:r w:rsidRPr="00486044">
        <w:rPr>
          <w:rFonts w:ascii="Book Antiqua" w:eastAsia="SimSun" w:hAnsi="Book Antiqua"/>
          <w:i/>
          <w:iCs/>
          <w:kern w:val="2"/>
          <w:bdr w:val="none" w:sz="0" w:space="0" w:color="auto"/>
          <w:lang w:eastAsia="zh-CN"/>
        </w:rPr>
        <w:t>Hepatol</w:t>
      </w:r>
      <w:proofErr w:type="spellEnd"/>
      <w:r w:rsidRPr="00486044">
        <w:rPr>
          <w:rFonts w:ascii="Book Antiqua" w:eastAsia="SimSun" w:hAnsi="Book Antiqua"/>
          <w:kern w:val="2"/>
          <w:bdr w:val="none" w:sz="0" w:space="0" w:color="auto"/>
          <w:lang w:eastAsia="zh-CN"/>
        </w:rPr>
        <w:t> 2005; </w:t>
      </w:r>
      <w:r w:rsidRPr="00486044">
        <w:rPr>
          <w:rFonts w:ascii="Book Antiqua" w:eastAsia="SimSun" w:hAnsi="Book Antiqua"/>
          <w:b/>
          <w:bCs/>
          <w:kern w:val="2"/>
          <w:bdr w:val="none" w:sz="0" w:space="0" w:color="auto"/>
          <w:lang w:eastAsia="zh-CN"/>
        </w:rPr>
        <w:t>17</w:t>
      </w:r>
      <w:r w:rsidRPr="00486044">
        <w:rPr>
          <w:rFonts w:ascii="Book Antiqua" w:eastAsia="SimSun" w:hAnsi="Book Antiqua"/>
          <w:kern w:val="2"/>
          <w:bdr w:val="none" w:sz="0" w:space="0" w:color="auto"/>
          <w:lang w:eastAsia="zh-CN"/>
        </w:rPr>
        <w:t>: 605-610 [PMID: 15879721]</w:t>
      </w:r>
    </w:p>
    <w:p w14:paraId="0847423D"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12 </w:t>
      </w:r>
      <w:proofErr w:type="spellStart"/>
      <w:r w:rsidRPr="00486044">
        <w:rPr>
          <w:rFonts w:ascii="Book Antiqua" w:eastAsia="SimSun" w:hAnsi="Book Antiqua"/>
          <w:b/>
          <w:bCs/>
          <w:kern w:val="2"/>
          <w:bdr w:val="none" w:sz="0" w:space="0" w:color="auto"/>
          <w:lang w:eastAsia="zh-CN"/>
        </w:rPr>
        <w:t>Lahner</w:t>
      </w:r>
      <w:proofErr w:type="spellEnd"/>
      <w:r w:rsidRPr="00486044">
        <w:rPr>
          <w:rFonts w:ascii="Book Antiqua" w:eastAsia="SimSun" w:hAnsi="Book Antiqua"/>
          <w:b/>
          <w:bCs/>
          <w:kern w:val="2"/>
          <w:bdr w:val="none" w:sz="0" w:space="0" w:color="auto"/>
          <w:lang w:eastAsia="zh-CN"/>
        </w:rPr>
        <w:t xml:space="preserve"> E</w:t>
      </w:r>
      <w:r w:rsidRPr="00486044">
        <w:rPr>
          <w:rFonts w:ascii="Book Antiqua" w:eastAsia="SimSun" w:hAnsi="Book Antiqua"/>
          <w:kern w:val="2"/>
          <w:bdr w:val="none" w:sz="0" w:space="0" w:color="auto"/>
          <w:lang w:eastAsia="zh-CN"/>
        </w:rPr>
        <w:t xml:space="preserve">, </w:t>
      </w:r>
      <w:proofErr w:type="spellStart"/>
      <w:r w:rsidRPr="00486044">
        <w:rPr>
          <w:rFonts w:ascii="Book Antiqua" w:eastAsia="SimSun" w:hAnsi="Book Antiqua"/>
          <w:kern w:val="2"/>
          <w:bdr w:val="none" w:sz="0" w:space="0" w:color="auto"/>
          <w:lang w:eastAsia="zh-CN"/>
        </w:rPr>
        <w:t>Grossi</w:t>
      </w:r>
      <w:proofErr w:type="spellEnd"/>
      <w:r w:rsidRPr="00486044">
        <w:rPr>
          <w:rFonts w:ascii="Book Antiqua" w:eastAsia="SimSun" w:hAnsi="Book Antiqua"/>
          <w:kern w:val="2"/>
          <w:bdr w:val="none" w:sz="0" w:space="0" w:color="auto"/>
          <w:lang w:eastAsia="zh-CN"/>
        </w:rPr>
        <w:t xml:space="preserve"> E, </w:t>
      </w:r>
      <w:proofErr w:type="spellStart"/>
      <w:r w:rsidRPr="00486044">
        <w:rPr>
          <w:rFonts w:ascii="Book Antiqua" w:eastAsia="SimSun" w:hAnsi="Book Antiqua"/>
          <w:kern w:val="2"/>
          <w:bdr w:val="none" w:sz="0" w:space="0" w:color="auto"/>
          <w:lang w:eastAsia="zh-CN"/>
        </w:rPr>
        <w:t>Intraligi</w:t>
      </w:r>
      <w:proofErr w:type="spellEnd"/>
      <w:r w:rsidRPr="00486044">
        <w:rPr>
          <w:rFonts w:ascii="Book Antiqua" w:eastAsia="SimSun" w:hAnsi="Book Antiqua"/>
          <w:kern w:val="2"/>
          <w:bdr w:val="none" w:sz="0" w:space="0" w:color="auto"/>
          <w:lang w:eastAsia="zh-CN"/>
        </w:rPr>
        <w:t xml:space="preserve"> M, </w:t>
      </w:r>
      <w:proofErr w:type="spellStart"/>
      <w:r w:rsidRPr="00486044">
        <w:rPr>
          <w:rFonts w:ascii="Book Antiqua" w:eastAsia="SimSun" w:hAnsi="Book Antiqua"/>
          <w:kern w:val="2"/>
          <w:bdr w:val="none" w:sz="0" w:space="0" w:color="auto"/>
          <w:lang w:eastAsia="zh-CN"/>
        </w:rPr>
        <w:t>Buscema</w:t>
      </w:r>
      <w:proofErr w:type="spellEnd"/>
      <w:r w:rsidRPr="00486044">
        <w:rPr>
          <w:rFonts w:ascii="Book Antiqua" w:eastAsia="SimSun" w:hAnsi="Book Antiqua"/>
          <w:kern w:val="2"/>
          <w:bdr w:val="none" w:sz="0" w:space="0" w:color="auto"/>
          <w:lang w:eastAsia="zh-CN"/>
        </w:rPr>
        <w:t xml:space="preserve"> M, </w:t>
      </w:r>
      <w:proofErr w:type="spellStart"/>
      <w:r w:rsidRPr="00486044">
        <w:rPr>
          <w:rFonts w:ascii="Book Antiqua" w:eastAsia="SimSun" w:hAnsi="Book Antiqua"/>
          <w:kern w:val="2"/>
          <w:bdr w:val="none" w:sz="0" w:space="0" w:color="auto"/>
          <w:lang w:eastAsia="zh-CN"/>
        </w:rPr>
        <w:t>Corleto</w:t>
      </w:r>
      <w:proofErr w:type="spellEnd"/>
      <w:r w:rsidRPr="00486044">
        <w:rPr>
          <w:rFonts w:ascii="Book Antiqua" w:eastAsia="SimSun" w:hAnsi="Book Antiqua"/>
          <w:kern w:val="2"/>
          <w:bdr w:val="none" w:sz="0" w:space="0" w:color="auto"/>
          <w:lang w:eastAsia="zh-CN"/>
        </w:rPr>
        <w:t xml:space="preserve"> VD, </w:t>
      </w:r>
      <w:proofErr w:type="spellStart"/>
      <w:r w:rsidRPr="00486044">
        <w:rPr>
          <w:rFonts w:ascii="Book Antiqua" w:eastAsia="SimSun" w:hAnsi="Book Antiqua"/>
          <w:kern w:val="2"/>
          <w:bdr w:val="none" w:sz="0" w:space="0" w:color="auto"/>
          <w:lang w:eastAsia="zh-CN"/>
        </w:rPr>
        <w:t>Delle</w:t>
      </w:r>
      <w:proofErr w:type="spellEnd"/>
      <w:r w:rsidRPr="00486044">
        <w:rPr>
          <w:rFonts w:ascii="Book Antiqua" w:eastAsia="SimSun" w:hAnsi="Book Antiqua"/>
          <w:kern w:val="2"/>
          <w:bdr w:val="none" w:sz="0" w:space="0" w:color="auto"/>
          <w:lang w:eastAsia="zh-CN"/>
        </w:rPr>
        <w:t xml:space="preserve"> </w:t>
      </w:r>
      <w:proofErr w:type="spellStart"/>
      <w:r w:rsidRPr="00486044">
        <w:rPr>
          <w:rFonts w:ascii="Book Antiqua" w:eastAsia="SimSun" w:hAnsi="Book Antiqua"/>
          <w:kern w:val="2"/>
          <w:bdr w:val="none" w:sz="0" w:space="0" w:color="auto"/>
          <w:lang w:eastAsia="zh-CN"/>
        </w:rPr>
        <w:t>Fave</w:t>
      </w:r>
      <w:proofErr w:type="spellEnd"/>
      <w:r w:rsidRPr="00486044">
        <w:rPr>
          <w:rFonts w:ascii="Book Antiqua" w:eastAsia="SimSun" w:hAnsi="Book Antiqua"/>
          <w:kern w:val="2"/>
          <w:bdr w:val="none" w:sz="0" w:space="0" w:color="auto"/>
          <w:lang w:eastAsia="zh-CN"/>
        </w:rPr>
        <w:t xml:space="preserve"> G, </w:t>
      </w:r>
      <w:proofErr w:type="spellStart"/>
      <w:r w:rsidRPr="00486044">
        <w:rPr>
          <w:rFonts w:ascii="Book Antiqua" w:eastAsia="SimSun" w:hAnsi="Book Antiqua"/>
          <w:kern w:val="2"/>
          <w:bdr w:val="none" w:sz="0" w:space="0" w:color="auto"/>
          <w:lang w:eastAsia="zh-CN"/>
        </w:rPr>
        <w:t>Annibale</w:t>
      </w:r>
      <w:proofErr w:type="spellEnd"/>
      <w:r w:rsidRPr="00486044">
        <w:rPr>
          <w:rFonts w:ascii="Book Antiqua" w:eastAsia="SimSun" w:hAnsi="Book Antiqua"/>
          <w:kern w:val="2"/>
          <w:bdr w:val="none" w:sz="0" w:space="0" w:color="auto"/>
          <w:lang w:eastAsia="zh-CN"/>
        </w:rPr>
        <w:t xml:space="preserve"> B. Possible contribution of artificial neural networks and linear </w:t>
      </w:r>
      <w:r w:rsidRPr="00486044">
        <w:rPr>
          <w:rFonts w:ascii="Book Antiqua" w:eastAsia="SimSun" w:hAnsi="Book Antiqua"/>
          <w:kern w:val="2"/>
          <w:bdr w:val="none" w:sz="0" w:space="0" w:color="auto"/>
          <w:lang w:eastAsia="zh-CN"/>
        </w:rPr>
        <w:lastRenderedPageBreak/>
        <w:t>discriminant analysis in recognition of patients with suspected atrophic body gastritis. </w:t>
      </w:r>
      <w:r w:rsidRPr="00486044">
        <w:rPr>
          <w:rFonts w:ascii="Book Antiqua" w:eastAsia="SimSun" w:hAnsi="Book Antiqua"/>
          <w:i/>
          <w:iCs/>
          <w:kern w:val="2"/>
          <w:bdr w:val="none" w:sz="0" w:space="0" w:color="auto"/>
          <w:lang w:eastAsia="zh-CN"/>
        </w:rPr>
        <w:t>World J Gastroenterol</w:t>
      </w:r>
      <w:r w:rsidRPr="00486044">
        <w:rPr>
          <w:rFonts w:ascii="Book Antiqua" w:eastAsia="SimSun" w:hAnsi="Book Antiqua"/>
          <w:kern w:val="2"/>
          <w:bdr w:val="none" w:sz="0" w:space="0" w:color="auto"/>
          <w:lang w:eastAsia="zh-CN"/>
        </w:rPr>
        <w:t> 2005; </w:t>
      </w:r>
      <w:r w:rsidRPr="00486044">
        <w:rPr>
          <w:rFonts w:ascii="Book Antiqua" w:eastAsia="SimSun" w:hAnsi="Book Antiqua"/>
          <w:b/>
          <w:bCs/>
          <w:kern w:val="2"/>
          <w:bdr w:val="none" w:sz="0" w:space="0" w:color="auto"/>
          <w:lang w:eastAsia="zh-CN"/>
        </w:rPr>
        <w:t>11</w:t>
      </w:r>
      <w:r w:rsidRPr="00486044">
        <w:rPr>
          <w:rFonts w:ascii="Book Antiqua" w:eastAsia="SimSun" w:hAnsi="Book Antiqua"/>
          <w:kern w:val="2"/>
          <w:bdr w:val="none" w:sz="0" w:space="0" w:color="auto"/>
          <w:lang w:eastAsia="zh-CN"/>
        </w:rPr>
        <w:t>: 5867-5873 [PMID: 16270400]</w:t>
      </w:r>
    </w:p>
    <w:p w14:paraId="30C4D66F"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13 </w:t>
      </w:r>
      <w:proofErr w:type="spellStart"/>
      <w:r w:rsidRPr="00486044">
        <w:rPr>
          <w:rFonts w:ascii="Book Antiqua" w:eastAsia="SimSun" w:hAnsi="Book Antiqua"/>
          <w:b/>
          <w:bCs/>
          <w:kern w:val="2"/>
          <w:bdr w:val="none" w:sz="0" w:space="0" w:color="auto"/>
          <w:lang w:eastAsia="zh-CN"/>
        </w:rPr>
        <w:t>Pofahl</w:t>
      </w:r>
      <w:proofErr w:type="spellEnd"/>
      <w:r w:rsidRPr="00486044">
        <w:rPr>
          <w:rFonts w:ascii="Book Antiqua" w:eastAsia="SimSun" w:hAnsi="Book Antiqua"/>
          <w:b/>
          <w:bCs/>
          <w:kern w:val="2"/>
          <w:bdr w:val="none" w:sz="0" w:space="0" w:color="auto"/>
          <w:lang w:eastAsia="zh-CN"/>
        </w:rPr>
        <w:t xml:space="preserve"> WE</w:t>
      </w:r>
      <w:r w:rsidRPr="00486044">
        <w:rPr>
          <w:rFonts w:ascii="Book Antiqua" w:eastAsia="SimSun" w:hAnsi="Book Antiqua"/>
          <w:kern w:val="2"/>
          <w:bdr w:val="none" w:sz="0" w:space="0" w:color="auto"/>
          <w:lang w:eastAsia="zh-CN"/>
        </w:rPr>
        <w:t xml:space="preserve">, Walczak SM, Rhone E, </w:t>
      </w:r>
      <w:proofErr w:type="spellStart"/>
      <w:r w:rsidRPr="00486044">
        <w:rPr>
          <w:rFonts w:ascii="Book Antiqua" w:eastAsia="SimSun" w:hAnsi="Book Antiqua"/>
          <w:kern w:val="2"/>
          <w:bdr w:val="none" w:sz="0" w:space="0" w:color="auto"/>
          <w:lang w:eastAsia="zh-CN"/>
        </w:rPr>
        <w:t>Izenberg</w:t>
      </w:r>
      <w:proofErr w:type="spellEnd"/>
      <w:r w:rsidRPr="00486044">
        <w:rPr>
          <w:rFonts w:ascii="Book Antiqua" w:eastAsia="SimSun" w:hAnsi="Book Antiqua"/>
          <w:kern w:val="2"/>
          <w:bdr w:val="none" w:sz="0" w:space="0" w:color="auto"/>
          <w:lang w:eastAsia="zh-CN"/>
        </w:rPr>
        <w:t xml:space="preserve"> SD. Use of an artificial neural network to predict length of stay in acute pancreatitis. </w:t>
      </w:r>
      <w:r w:rsidRPr="00486044">
        <w:rPr>
          <w:rFonts w:ascii="Book Antiqua" w:eastAsia="SimSun" w:hAnsi="Book Antiqua"/>
          <w:i/>
          <w:iCs/>
          <w:kern w:val="2"/>
          <w:bdr w:val="none" w:sz="0" w:space="0" w:color="auto"/>
          <w:lang w:eastAsia="zh-CN"/>
        </w:rPr>
        <w:t>Am Surg</w:t>
      </w:r>
      <w:r w:rsidRPr="00486044">
        <w:rPr>
          <w:rFonts w:ascii="Book Antiqua" w:eastAsia="SimSun" w:hAnsi="Book Antiqua"/>
          <w:kern w:val="2"/>
          <w:bdr w:val="none" w:sz="0" w:space="0" w:color="auto"/>
          <w:lang w:eastAsia="zh-CN"/>
        </w:rPr>
        <w:t> 1998; </w:t>
      </w:r>
      <w:r w:rsidRPr="00486044">
        <w:rPr>
          <w:rFonts w:ascii="Book Antiqua" w:eastAsia="SimSun" w:hAnsi="Book Antiqua"/>
          <w:b/>
          <w:bCs/>
          <w:kern w:val="2"/>
          <w:bdr w:val="none" w:sz="0" w:space="0" w:color="auto"/>
          <w:lang w:eastAsia="zh-CN"/>
        </w:rPr>
        <w:t>64</w:t>
      </w:r>
      <w:r w:rsidRPr="00486044">
        <w:rPr>
          <w:rFonts w:ascii="Book Antiqua" w:eastAsia="SimSun" w:hAnsi="Book Antiqua"/>
          <w:kern w:val="2"/>
          <w:bdr w:val="none" w:sz="0" w:space="0" w:color="auto"/>
          <w:lang w:eastAsia="zh-CN"/>
        </w:rPr>
        <w:t>: 868-872 [PMID: 9731816]</w:t>
      </w:r>
    </w:p>
    <w:p w14:paraId="0A63239D"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14 </w:t>
      </w:r>
      <w:r w:rsidRPr="00486044">
        <w:rPr>
          <w:rFonts w:ascii="Book Antiqua" w:eastAsia="SimSun" w:hAnsi="Book Antiqua"/>
          <w:b/>
          <w:bCs/>
          <w:kern w:val="2"/>
          <w:bdr w:val="none" w:sz="0" w:space="0" w:color="auto"/>
          <w:lang w:eastAsia="zh-CN"/>
        </w:rPr>
        <w:t>Das A</w:t>
      </w:r>
      <w:r w:rsidRPr="00486044">
        <w:rPr>
          <w:rFonts w:ascii="Book Antiqua" w:eastAsia="SimSun" w:hAnsi="Book Antiqua"/>
          <w:kern w:val="2"/>
          <w:bdr w:val="none" w:sz="0" w:space="0" w:color="auto"/>
          <w:lang w:eastAsia="zh-CN"/>
        </w:rPr>
        <w:t xml:space="preserve">, Ben-Menachem T, Cooper GS, </w:t>
      </w:r>
      <w:proofErr w:type="spellStart"/>
      <w:r w:rsidRPr="00486044">
        <w:rPr>
          <w:rFonts w:ascii="Book Antiqua" w:eastAsia="SimSun" w:hAnsi="Book Antiqua"/>
          <w:kern w:val="2"/>
          <w:bdr w:val="none" w:sz="0" w:space="0" w:color="auto"/>
          <w:lang w:eastAsia="zh-CN"/>
        </w:rPr>
        <w:t>Chak</w:t>
      </w:r>
      <w:proofErr w:type="spellEnd"/>
      <w:r w:rsidRPr="00486044">
        <w:rPr>
          <w:rFonts w:ascii="Book Antiqua" w:eastAsia="SimSun" w:hAnsi="Book Antiqua"/>
          <w:kern w:val="2"/>
          <w:bdr w:val="none" w:sz="0" w:space="0" w:color="auto"/>
          <w:lang w:eastAsia="zh-CN"/>
        </w:rPr>
        <w:t xml:space="preserve"> A, </w:t>
      </w:r>
      <w:proofErr w:type="spellStart"/>
      <w:r w:rsidRPr="00486044">
        <w:rPr>
          <w:rFonts w:ascii="Book Antiqua" w:eastAsia="SimSun" w:hAnsi="Book Antiqua"/>
          <w:kern w:val="2"/>
          <w:bdr w:val="none" w:sz="0" w:space="0" w:color="auto"/>
          <w:lang w:eastAsia="zh-CN"/>
        </w:rPr>
        <w:t>Sivak</w:t>
      </w:r>
      <w:proofErr w:type="spellEnd"/>
      <w:r w:rsidRPr="00486044">
        <w:rPr>
          <w:rFonts w:ascii="Book Antiqua" w:eastAsia="SimSun" w:hAnsi="Book Antiqua"/>
          <w:kern w:val="2"/>
          <w:bdr w:val="none" w:sz="0" w:space="0" w:color="auto"/>
          <w:lang w:eastAsia="zh-CN"/>
        </w:rPr>
        <w:t xml:space="preserve"> MV Jr, </w:t>
      </w:r>
      <w:proofErr w:type="spellStart"/>
      <w:r w:rsidRPr="00486044">
        <w:rPr>
          <w:rFonts w:ascii="Book Antiqua" w:eastAsia="SimSun" w:hAnsi="Book Antiqua"/>
          <w:kern w:val="2"/>
          <w:bdr w:val="none" w:sz="0" w:space="0" w:color="auto"/>
          <w:lang w:eastAsia="zh-CN"/>
        </w:rPr>
        <w:t>Gonet</w:t>
      </w:r>
      <w:proofErr w:type="spellEnd"/>
      <w:r w:rsidRPr="00486044">
        <w:rPr>
          <w:rFonts w:ascii="Book Antiqua" w:eastAsia="SimSun" w:hAnsi="Book Antiqua"/>
          <w:kern w:val="2"/>
          <w:bdr w:val="none" w:sz="0" w:space="0" w:color="auto"/>
          <w:lang w:eastAsia="zh-CN"/>
        </w:rPr>
        <w:t xml:space="preserve"> JA, Wong RC. Prediction of outcome in acute lower-gastrointestinal </w:t>
      </w:r>
      <w:proofErr w:type="spellStart"/>
      <w:r w:rsidRPr="00486044">
        <w:rPr>
          <w:rFonts w:ascii="Book Antiqua" w:eastAsia="SimSun" w:hAnsi="Book Antiqua"/>
          <w:kern w:val="2"/>
          <w:bdr w:val="none" w:sz="0" w:space="0" w:color="auto"/>
          <w:lang w:eastAsia="zh-CN"/>
        </w:rPr>
        <w:t>haemorrhage</w:t>
      </w:r>
      <w:proofErr w:type="spellEnd"/>
      <w:r w:rsidRPr="00486044">
        <w:rPr>
          <w:rFonts w:ascii="Book Antiqua" w:eastAsia="SimSun" w:hAnsi="Book Antiqua"/>
          <w:kern w:val="2"/>
          <w:bdr w:val="none" w:sz="0" w:space="0" w:color="auto"/>
          <w:lang w:eastAsia="zh-CN"/>
        </w:rPr>
        <w:t xml:space="preserve"> based on an artificial neural network: internal and external validation of a predictive model. </w:t>
      </w:r>
      <w:r w:rsidRPr="00486044">
        <w:rPr>
          <w:rFonts w:ascii="Book Antiqua" w:eastAsia="SimSun" w:hAnsi="Book Antiqua"/>
          <w:i/>
          <w:iCs/>
          <w:kern w:val="2"/>
          <w:bdr w:val="none" w:sz="0" w:space="0" w:color="auto"/>
          <w:lang w:eastAsia="zh-CN"/>
        </w:rPr>
        <w:t>Lancet</w:t>
      </w:r>
      <w:r w:rsidRPr="00486044">
        <w:rPr>
          <w:rFonts w:ascii="Book Antiqua" w:eastAsia="SimSun" w:hAnsi="Book Antiqua"/>
          <w:kern w:val="2"/>
          <w:bdr w:val="none" w:sz="0" w:space="0" w:color="auto"/>
          <w:lang w:eastAsia="zh-CN"/>
        </w:rPr>
        <w:t> 2003; </w:t>
      </w:r>
      <w:r w:rsidRPr="00486044">
        <w:rPr>
          <w:rFonts w:ascii="Book Antiqua" w:eastAsia="SimSun" w:hAnsi="Book Antiqua"/>
          <w:b/>
          <w:bCs/>
          <w:kern w:val="2"/>
          <w:bdr w:val="none" w:sz="0" w:space="0" w:color="auto"/>
          <w:lang w:eastAsia="zh-CN"/>
        </w:rPr>
        <w:t>362</w:t>
      </w:r>
      <w:r w:rsidRPr="00486044">
        <w:rPr>
          <w:rFonts w:ascii="Book Antiqua" w:eastAsia="SimSun" w:hAnsi="Book Antiqua"/>
          <w:kern w:val="2"/>
          <w:bdr w:val="none" w:sz="0" w:space="0" w:color="auto"/>
          <w:lang w:eastAsia="zh-CN"/>
        </w:rPr>
        <w:t>: 1261-1266 [PMID: 14575969 DOI: 10.1016/S0140-6736(03)14568-0]</w:t>
      </w:r>
    </w:p>
    <w:p w14:paraId="1859F5DC"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15 </w:t>
      </w:r>
      <w:r w:rsidRPr="00486044">
        <w:rPr>
          <w:rFonts w:ascii="Book Antiqua" w:eastAsia="SimSun" w:hAnsi="Book Antiqua"/>
          <w:b/>
          <w:bCs/>
          <w:kern w:val="2"/>
          <w:bdr w:val="none" w:sz="0" w:space="0" w:color="auto"/>
          <w:lang w:eastAsia="zh-CN"/>
        </w:rPr>
        <w:t>Sato F</w:t>
      </w:r>
      <w:r w:rsidRPr="00486044">
        <w:rPr>
          <w:rFonts w:ascii="Book Antiqua" w:eastAsia="SimSun" w:hAnsi="Book Antiqua"/>
          <w:kern w:val="2"/>
          <w:bdr w:val="none" w:sz="0" w:space="0" w:color="auto"/>
          <w:lang w:eastAsia="zh-CN"/>
        </w:rPr>
        <w:t xml:space="preserve">, Shimada Y, </w:t>
      </w:r>
      <w:proofErr w:type="spellStart"/>
      <w:r w:rsidRPr="00486044">
        <w:rPr>
          <w:rFonts w:ascii="Book Antiqua" w:eastAsia="SimSun" w:hAnsi="Book Antiqua"/>
          <w:kern w:val="2"/>
          <w:bdr w:val="none" w:sz="0" w:space="0" w:color="auto"/>
          <w:lang w:eastAsia="zh-CN"/>
        </w:rPr>
        <w:t>Selaru</w:t>
      </w:r>
      <w:proofErr w:type="spellEnd"/>
      <w:r w:rsidRPr="00486044">
        <w:rPr>
          <w:rFonts w:ascii="Book Antiqua" w:eastAsia="SimSun" w:hAnsi="Book Antiqua"/>
          <w:kern w:val="2"/>
          <w:bdr w:val="none" w:sz="0" w:space="0" w:color="auto"/>
          <w:lang w:eastAsia="zh-CN"/>
        </w:rPr>
        <w:t xml:space="preserve"> FM, Shibata D, Maeda M, Watanabe G, Mori Y, </w:t>
      </w:r>
      <w:proofErr w:type="spellStart"/>
      <w:r w:rsidRPr="00486044">
        <w:rPr>
          <w:rFonts w:ascii="Book Antiqua" w:eastAsia="SimSun" w:hAnsi="Book Antiqua"/>
          <w:kern w:val="2"/>
          <w:bdr w:val="none" w:sz="0" w:space="0" w:color="auto"/>
          <w:lang w:eastAsia="zh-CN"/>
        </w:rPr>
        <w:t>Stass</w:t>
      </w:r>
      <w:proofErr w:type="spellEnd"/>
      <w:r w:rsidRPr="00486044">
        <w:rPr>
          <w:rFonts w:ascii="Book Antiqua" w:eastAsia="SimSun" w:hAnsi="Book Antiqua"/>
          <w:kern w:val="2"/>
          <w:bdr w:val="none" w:sz="0" w:space="0" w:color="auto"/>
          <w:lang w:eastAsia="zh-CN"/>
        </w:rPr>
        <w:t xml:space="preserve"> SA, Imamura M, Meltzer SJ. Prediction of survival in patients with esophageal carcinoma using artificial neural networks. </w:t>
      </w:r>
      <w:r w:rsidRPr="00486044">
        <w:rPr>
          <w:rFonts w:ascii="Book Antiqua" w:eastAsia="SimSun" w:hAnsi="Book Antiqua"/>
          <w:i/>
          <w:iCs/>
          <w:kern w:val="2"/>
          <w:bdr w:val="none" w:sz="0" w:space="0" w:color="auto"/>
          <w:lang w:eastAsia="zh-CN"/>
        </w:rPr>
        <w:t>Cancer</w:t>
      </w:r>
      <w:r w:rsidRPr="00486044">
        <w:rPr>
          <w:rFonts w:ascii="Book Antiqua" w:eastAsia="SimSun" w:hAnsi="Book Antiqua"/>
          <w:kern w:val="2"/>
          <w:bdr w:val="none" w:sz="0" w:space="0" w:color="auto"/>
          <w:lang w:eastAsia="zh-CN"/>
        </w:rPr>
        <w:t> 2005; </w:t>
      </w:r>
      <w:r w:rsidRPr="00486044">
        <w:rPr>
          <w:rFonts w:ascii="Book Antiqua" w:eastAsia="SimSun" w:hAnsi="Book Antiqua"/>
          <w:b/>
          <w:bCs/>
          <w:kern w:val="2"/>
          <w:bdr w:val="none" w:sz="0" w:space="0" w:color="auto"/>
          <w:lang w:eastAsia="zh-CN"/>
        </w:rPr>
        <w:t>103</w:t>
      </w:r>
      <w:r w:rsidRPr="00486044">
        <w:rPr>
          <w:rFonts w:ascii="Book Antiqua" w:eastAsia="SimSun" w:hAnsi="Book Antiqua"/>
          <w:kern w:val="2"/>
          <w:bdr w:val="none" w:sz="0" w:space="0" w:color="auto"/>
          <w:lang w:eastAsia="zh-CN"/>
        </w:rPr>
        <w:t>: 1596-1605 [PMID: 15751017 DOI: 10.1002/cncr.20938]</w:t>
      </w:r>
    </w:p>
    <w:p w14:paraId="4E39B8C3"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16 </w:t>
      </w:r>
      <w:proofErr w:type="spellStart"/>
      <w:r w:rsidRPr="00486044">
        <w:rPr>
          <w:rFonts w:ascii="Book Antiqua" w:eastAsia="SimSun" w:hAnsi="Book Antiqua"/>
          <w:b/>
          <w:bCs/>
          <w:kern w:val="2"/>
          <w:bdr w:val="none" w:sz="0" w:space="0" w:color="auto"/>
          <w:lang w:eastAsia="zh-CN"/>
        </w:rPr>
        <w:t>Rotondano</w:t>
      </w:r>
      <w:proofErr w:type="spellEnd"/>
      <w:r w:rsidRPr="00486044">
        <w:rPr>
          <w:rFonts w:ascii="Book Antiqua" w:eastAsia="SimSun" w:hAnsi="Book Antiqua"/>
          <w:b/>
          <w:bCs/>
          <w:kern w:val="2"/>
          <w:bdr w:val="none" w:sz="0" w:space="0" w:color="auto"/>
          <w:lang w:eastAsia="zh-CN"/>
        </w:rPr>
        <w:t xml:space="preserve"> G</w:t>
      </w:r>
      <w:r w:rsidRPr="00486044">
        <w:rPr>
          <w:rFonts w:ascii="Book Antiqua" w:eastAsia="SimSun" w:hAnsi="Book Antiqua"/>
          <w:kern w:val="2"/>
          <w:bdr w:val="none" w:sz="0" w:space="0" w:color="auto"/>
          <w:lang w:eastAsia="zh-CN"/>
        </w:rPr>
        <w:t xml:space="preserve">, </w:t>
      </w:r>
      <w:proofErr w:type="spellStart"/>
      <w:r w:rsidRPr="00486044">
        <w:rPr>
          <w:rFonts w:ascii="Book Antiqua" w:eastAsia="SimSun" w:hAnsi="Book Antiqua"/>
          <w:kern w:val="2"/>
          <w:bdr w:val="none" w:sz="0" w:space="0" w:color="auto"/>
          <w:lang w:eastAsia="zh-CN"/>
        </w:rPr>
        <w:t>Cipolletta</w:t>
      </w:r>
      <w:proofErr w:type="spellEnd"/>
      <w:r w:rsidRPr="00486044">
        <w:rPr>
          <w:rFonts w:ascii="Book Antiqua" w:eastAsia="SimSun" w:hAnsi="Book Antiqua"/>
          <w:kern w:val="2"/>
          <w:bdr w:val="none" w:sz="0" w:space="0" w:color="auto"/>
          <w:lang w:eastAsia="zh-CN"/>
        </w:rPr>
        <w:t xml:space="preserve"> L, </w:t>
      </w:r>
      <w:proofErr w:type="spellStart"/>
      <w:r w:rsidRPr="00486044">
        <w:rPr>
          <w:rFonts w:ascii="Book Antiqua" w:eastAsia="SimSun" w:hAnsi="Book Antiqua"/>
          <w:kern w:val="2"/>
          <w:bdr w:val="none" w:sz="0" w:space="0" w:color="auto"/>
          <w:lang w:eastAsia="zh-CN"/>
        </w:rPr>
        <w:t>Grossi</w:t>
      </w:r>
      <w:proofErr w:type="spellEnd"/>
      <w:r w:rsidRPr="00486044">
        <w:rPr>
          <w:rFonts w:ascii="Book Antiqua" w:eastAsia="SimSun" w:hAnsi="Book Antiqua"/>
          <w:kern w:val="2"/>
          <w:bdr w:val="none" w:sz="0" w:space="0" w:color="auto"/>
          <w:lang w:eastAsia="zh-CN"/>
        </w:rPr>
        <w:t xml:space="preserve"> E, Koch M, </w:t>
      </w:r>
      <w:proofErr w:type="spellStart"/>
      <w:r w:rsidRPr="00486044">
        <w:rPr>
          <w:rFonts w:ascii="Book Antiqua" w:eastAsia="SimSun" w:hAnsi="Book Antiqua"/>
          <w:kern w:val="2"/>
          <w:bdr w:val="none" w:sz="0" w:space="0" w:color="auto"/>
          <w:lang w:eastAsia="zh-CN"/>
        </w:rPr>
        <w:t>Intraligi</w:t>
      </w:r>
      <w:proofErr w:type="spellEnd"/>
      <w:r w:rsidRPr="00486044">
        <w:rPr>
          <w:rFonts w:ascii="Book Antiqua" w:eastAsia="SimSun" w:hAnsi="Book Antiqua"/>
          <w:kern w:val="2"/>
          <w:bdr w:val="none" w:sz="0" w:space="0" w:color="auto"/>
          <w:lang w:eastAsia="zh-CN"/>
        </w:rPr>
        <w:t xml:space="preserve"> M, </w:t>
      </w:r>
      <w:proofErr w:type="spellStart"/>
      <w:r w:rsidRPr="00486044">
        <w:rPr>
          <w:rFonts w:ascii="Book Antiqua" w:eastAsia="SimSun" w:hAnsi="Book Antiqua"/>
          <w:kern w:val="2"/>
          <w:bdr w:val="none" w:sz="0" w:space="0" w:color="auto"/>
          <w:lang w:eastAsia="zh-CN"/>
        </w:rPr>
        <w:t>Buscema</w:t>
      </w:r>
      <w:proofErr w:type="spellEnd"/>
      <w:r w:rsidRPr="00486044">
        <w:rPr>
          <w:rFonts w:ascii="Book Antiqua" w:eastAsia="SimSun" w:hAnsi="Book Antiqua"/>
          <w:kern w:val="2"/>
          <w:bdr w:val="none" w:sz="0" w:space="0" w:color="auto"/>
          <w:lang w:eastAsia="zh-CN"/>
        </w:rPr>
        <w:t xml:space="preserve"> M, </w:t>
      </w:r>
      <w:proofErr w:type="spellStart"/>
      <w:r w:rsidRPr="00486044">
        <w:rPr>
          <w:rFonts w:ascii="Book Antiqua" w:eastAsia="SimSun" w:hAnsi="Book Antiqua"/>
          <w:kern w:val="2"/>
          <w:bdr w:val="none" w:sz="0" w:space="0" w:color="auto"/>
          <w:lang w:eastAsia="zh-CN"/>
        </w:rPr>
        <w:t>Marmo</w:t>
      </w:r>
      <w:proofErr w:type="spellEnd"/>
      <w:r w:rsidRPr="00486044">
        <w:rPr>
          <w:rFonts w:ascii="Book Antiqua" w:eastAsia="SimSun" w:hAnsi="Book Antiqua"/>
          <w:kern w:val="2"/>
          <w:bdr w:val="none" w:sz="0" w:space="0" w:color="auto"/>
          <w:lang w:eastAsia="zh-CN"/>
        </w:rPr>
        <w:t xml:space="preserve"> R; Italian Registry on Upper Gastrointestinal Bleeding (</w:t>
      </w:r>
      <w:proofErr w:type="spellStart"/>
      <w:r w:rsidRPr="00486044">
        <w:rPr>
          <w:rFonts w:ascii="Book Antiqua" w:eastAsia="SimSun" w:hAnsi="Book Antiqua"/>
          <w:kern w:val="2"/>
          <w:bdr w:val="none" w:sz="0" w:space="0" w:color="auto"/>
          <w:lang w:eastAsia="zh-CN"/>
        </w:rPr>
        <w:t>Progetto</w:t>
      </w:r>
      <w:proofErr w:type="spellEnd"/>
      <w:r w:rsidRPr="00486044">
        <w:rPr>
          <w:rFonts w:ascii="Book Antiqua" w:eastAsia="SimSun" w:hAnsi="Book Antiqua"/>
          <w:kern w:val="2"/>
          <w:bdr w:val="none" w:sz="0" w:space="0" w:color="auto"/>
          <w:lang w:eastAsia="zh-CN"/>
        </w:rPr>
        <w:t xml:space="preserve"> Nazionale </w:t>
      </w:r>
      <w:proofErr w:type="spellStart"/>
      <w:r w:rsidRPr="00486044">
        <w:rPr>
          <w:rFonts w:ascii="Book Antiqua" w:eastAsia="SimSun" w:hAnsi="Book Antiqua"/>
          <w:kern w:val="2"/>
          <w:bdr w:val="none" w:sz="0" w:space="0" w:color="auto"/>
          <w:lang w:eastAsia="zh-CN"/>
        </w:rPr>
        <w:t>Emorragie</w:t>
      </w:r>
      <w:proofErr w:type="spellEnd"/>
      <w:r w:rsidRPr="00486044">
        <w:rPr>
          <w:rFonts w:ascii="Book Antiqua" w:eastAsia="SimSun" w:hAnsi="Book Antiqua"/>
          <w:kern w:val="2"/>
          <w:bdr w:val="none" w:sz="0" w:space="0" w:color="auto"/>
          <w:lang w:eastAsia="zh-CN"/>
        </w:rPr>
        <w:t xml:space="preserve"> Digestive). Artificial neural networks accurately predict mortality in patients with nonvariceal upper GI bleeding. </w:t>
      </w:r>
      <w:proofErr w:type="spellStart"/>
      <w:r w:rsidRPr="00486044">
        <w:rPr>
          <w:rFonts w:ascii="Book Antiqua" w:eastAsia="SimSun" w:hAnsi="Book Antiqua"/>
          <w:i/>
          <w:iCs/>
          <w:kern w:val="2"/>
          <w:bdr w:val="none" w:sz="0" w:space="0" w:color="auto"/>
          <w:lang w:eastAsia="zh-CN"/>
        </w:rPr>
        <w:t>Gastrointest</w:t>
      </w:r>
      <w:proofErr w:type="spellEnd"/>
      <w:r w:rsidRPr="00486044">
        <w:rPr>
          <w:rFonts w:ascii="Book Antiqua" w:eastAsia="SimSun" w:hAnsi="Book Antiqua"/>
          <w:i/>
          <w:iCs/>
          <w:kern w:val="2"/>
          <w:bdr w:val="none" w:sz="0" w:space="0" w:color="auto"/>
          <w:lang w:eastAsia="zh-CN"/>
        </w:rPr>
        <w:t xml:space="preserve"> </w:t>
      </w:r>
      <w:proofErr w:type="spellStart"/>
      <w:r w:rsidRPr="00486044">
        <w:rPr>
          <w:rFonts w:ascii="Book Antiqua" w:eastAsia="SimSun" w:hAnsi="Book Antiqua"/>
          <w:i/>
          <w:iCs/>
          <w:kern w:val="2"/>
          <w:bdr w:val="none" w:sz="0" w:space="0" w:color="auto"/>
          <w:lang w:eastAsia="zh-CN"/>
        </w:rPr>
        <w:t>Endosc</w:t>
      </w:r>
      <w:proofErr w:type="spellEnd"/>
      <w:r w:rsidRPr="00486044">
        <w:rPr>
          <w:rFonts w:ascii="Book Antiqua" w:eastAsia="SimSun" w:hAnsi="Book Antiqua"/>
          <w:kern w:val="2"/>
          <w:bdr w:val="none" w:sz="0" w:space="0" w:color="auto"/>
          <w:lang w:eastAsia="zh-CN"/>
        </w:rPr>
        <w:t> 2011; </w:t>
      </w:r>
      <w:r w:rsidRPr="00486044">
        <w:rPr>
          <w:rFonts w:ascii="Book Antiqua" w:eastAsia="SimSun" w:hAnsi="Book Antiqua"/>
          <w:b/>
          <w:bCs/>
          <w:kern w:val="2"/>
          <w:bdr w:val="none" w:sz="0" w:space="0" w:color="auto"/>
          <w:lang w:eastAsia="zh-CN"/>
        </w:rPr>
        <w:t>73</w:t>
      </w:r>
      <w:r w:rsidRPr="00486044">
        <w:rPr>
          <w:rFonts w:ascii="Book Antiqua" w:eastAsia="SimSun" w:hAnsi="Book Antiqua"/>
          <w:kern w:val="2"/>
          <w:bdr w:val="none" w:sz="0" w:space="0" w:color="auto"/>
          <w:lang w:eastAsia="zh-CN"/>
        </w:rPr>
        <w:t>: 218-226, 226.e1-226.e2 [PMID: 21295635 DOI: 10.1016/j.gie.2010.10.006]</w:t>
      </w:r>
    </w:p>
    <w:p w14:paraId="1771E164"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17 </w:t>
      </w:r>
      <w:r w:rsidRPr="00486044">
        <w:rPr>
          <w:rFonts w:ascii="Book Antiqua" w:eastAsia="SimSun" w:hAnsi="Book Antiqua"/>
          <w:b/>
          <w:bCs/>
          <w:kern w:val="2"/>
          <w:bdr w:val="none" w:sz="0" w:space="0" w:color="auto"/>
          <w:lang w:eastAsia="zh-CN"/>
        </w:rPr>
        <w:t>Takayama T</w:t>
      </w:r>
      <w:r w:rsidRPr="00486044">
        <w:rPr>
          <w:rFonts w:ascii="Book Antiqua" w:eastAsia="SimSun" w:hAnsi="Book Antiqua"/>
          <w:kern w:val="2"/>
          <w:bdr w:val="none" w:sz="0" w:space="0" w:color="auto"/>
          <w:lang w:eastAsia="zh-CN"/>
        </w:rPr>
        <w:t xml:space="preserve">, Okamoto S, </w:t>
      </w:r>
      <w:proofErr w:type="spellStart"/>
      <w:r w:rsidRPr="00486044">
        <w:rPr>
          <w:rFonts w:ascii="Book Antiqua" w:eastAsia="SimSun" w:hAnsi="Book Antiqua"/>
          <w:kern w:val="2"/>
          <w:bdr w:val="none" w:sz="0" w:space="0" w:color="auto"/>
          <w:lang w:eastAsia="zh-CN"/>
        </w:rPr>
        <w:t>Hisamatsu</w:t>
      </w:r>
      <w:proofErr w:type="spellEnd"/>
      <w:r w:rsidRPr="00486044">
        <w:rPr>
          <w:rFonts w:ascii="Book Antiqua" w:eastAsia="SimSun" w:hAnsi="Book Antiqua"/>
          <w:kern w:val="2"/>
          <w:bdr w:val="none" w:sz="0" w:space="0" w:color="auto"/>
          <w:lang w:eastAsia="zh-CN"/>
        </w:rPr>
        <w:t xml:space="preserve"> T, </w:t>
      </w:r>
      <w:proofErr w:type="spellStart"/>
      <w:r w:rsidRPr="00486044">
        <w:rPr>
          <w:rFonts w:ascii="Book Antiqua" w:eastAsia="SimSun" w:hAnsi="Book Antiqua"/>
          <w:kern w:val="2"/>
          <w:bdr w:val="none" w:sz="0" w:space="0" w:color="auto"/>
          <w:lang w:eastAsia="zh-CN"/>
        </w:rPr>
        <w:t>Naganuma</w:t>
      </w:r>
      <w:proofErr w:type="spellEnd"/>
      <w:r w:rsidRPr="00486044">
        <w:rPr>
          <w:rFonts w:ascii="Book Antiqua" w:eastAsia="SimSun" w:hAnsi="Book Antiqua"/>
          <w:kern w:val="2"/>
          <w:bdr w:val="none" w:sz="0" w:space="0" w:color="auto"/>
          <w:lang w:eastAsia="zh-CN"/>
        </w:rPr>
        <w:t xml:space="preserve"> M, Matsuoka K, Mizuno S, </w:t>
      </w:r>
      <w:proofErr w:type="spellStart"/>
      <w:r w:rsidRPr="00486044">
        <w:rPr>
          <w:rFonts w:ascii="Book Antiqua" w:eastAsia="SimSun" w:hAnsi="Book Antiqua"/>
          <w:kern w:val="2"/>
          <w:bdr w:val="none" w:sz="0" w:space="0" w:color="auto"/>
          <w:lang w:eastAsia="zh-CN"/>
        </w:rPr>
        <w:t>Bessho</w:t>
      </w:r>
      <w:proofErr w:type="spellEnd"/>
      <w:r w:rsidRPr="00486044">
        <w:rPr>
          <w:rFonts w:ascii="Book Antiqua" w:eastAsia="SimSun" w:hAnsi="Book Antiqua"/>
          <w:kern w:val="2"/>
          <w:bdr w:val="none" w:sz="0" w:space="0" w:color="auto"/>
          <w:lang w:eastAsia="zh-CN"/>
        </w:rPr>
        <w:t xml:space="preserve"> R, </w:t>
      </w:r>
      <w:proofErr w:type="spellStart"/>
      <w:r w:rsidRPr="00486044">
        <w:rPr>
          <w:rFonts w:ascii="Book Antiqua" w:eastAsia="SimSun" w:hAnsi="Book Antiqua"/>
          <w:kern w:val="2"/>
          <w:bdr w:val="none" w:sz="0" w:space="0" w:color="auto"/>
          <w:lang w:eastAsia="zh-CN"/>
        </w:rPr>
        <w:t>Hibi</w:t>
      </w:r>
      <w:proofErr w:type="spellEnd"/>
      <w:r w:rsidRPr="00486044">
        <w:rPr>
          <w:rFonts w:ascii="Book Antiqua" w:eastAsia="SimSun" w:hAnsi="Book Antiqua"/>
          <w:kern w:val="2"/>
          <w:bdr w:val="none" w:sz="0" w:space="0" w:color="auto"/>
          <w:lang w:eastAsia="zh-CN"/>
        </w:rPr>
        <w:t xml:space="preserve"> T, Kanai T. Computer-Aided Prediction of Long-Term Prognosis of Patients with Ulcerative Colitis after </w:t>
      </w:r>
      <w:proofErr w:type="spellStart"/>
      <w:r w:rsidRPr="00486044">
        <w:rPr>
          <w:rFonts w:ascii="Book Antiqua" w:eastAsia="SimSun" w:hAnsi="Book Antiqua"/>
          <w:kern w:val="2"/>
          <w:bdr w:val="none" w:sz="0" w:space="0" w:color="auto"/>
          <w:lang w:eastAsia="zh-CN"/>
        </w:rPr>
        <w:t>Cytoapheresis</w:t>
      </w:r>
      <w:proofErr w:type="spellEnd"/>
      <w:r w:rsidRPr="00486044">
        <w:rPr>
          <w:rFonts w:ascii="Book Antiqua" w:eastAsia="SimSun" w:hAnsi="Book Antiqua"/>
          <w:kern w:val="2"/>
          <w:bdr w:val="none" w:sz="0" w:space="0" w:color="auto"/>
          <w:lang w:eastAsia="zh-CN"/>
        </w:rPr>
        <w:t xml:space="preserve"> Therapy. </w:t>
      </w:r>
      <w:proofErr w:type="spellStart"/>
      <w:r w:rsidRPr="00486044">
        <w:rPr>
          <w:rFonts w:ascii="Book Antiqua" w:eastAsia="SimSun" w:hAnsi="Book Antiqua"/>
          <w:i/>
          <w:iCs/>
          <w:kern w:val="2"/>
          <w:bdr w:val="none" w:sz="0" w:space="0" w:color="auto"/>
          <w:lang w:eastAsia="zh-CN"/>
        </w:rPr>
        <w:t>PLoS</w:t>
      </w:r>
      <w:proofErr w:type="spellEnd"/>
      <w:r w:rsidRPr="00486044">
        <w:rPr>
          <w:rFonts w:ascii="Book Antiqua" w:eastAsia="SimSun" w:hAnsi="Book Antiqua"/>
          <w:i/>
          <w:iCs/>
          <w:kern w:val="2"/>
          <w:bdr w:val="none" w:sz="0" w:space="0" w:color="auto"/>
          <w:lang w:eastAsia="zh-CN"/>
        </w:rPr>
        <w:t xml:space="preserve"> One</w:t>
      </w:r>
      <w:r w:rsidRPr="00486044">
        <w:rPr>
          <w:rFonts w:ascii="Book Antiqua" w:eastAsia="SimSun" w:hAnsi="Book Antiqua"/>
          <w:kern w:val="2"/>
          <w:bdr w:val="none" w:sz="0" w:space="0" w:color="auto"/>
          <w:lang w:eastAsia="zh-CN"/>
        </w:rPr>
        <w:t> 2015; </w:t>
      </w:r>
      <w:r w:rsidRPr="00486044">
        <w:rPr>
          <w:rFonts w:ascii="Book Antiqua" w:eastAsia="SimSun" w:hAnsi="Book Antiqua"/>
          <w:b/>
          <w:bCs/>
          <w:kern w:val="2"/>
          <w:bdr w:val="none" w:sz="0" w:space="0" w:color="auto"/>
          <w:lang w:eastAsia="zh-CN"/>
        </w:rPr>
        <w:t>10</w:t>
      </w:r>
      <w:r w:rsidRPr="00486044">
        <w:rPr>
          <w:rFonts w:ascii="Book Antiqua" w:eastAsia="SimSun" w:hAnsi="Book Antiqua"/>
          <w:kern w:val="2"/>
          <w:bdr w:val="none" w:sz="0" w:space="0" w:color="auto"/>
          <w:lang w:eastAsia="zh-CN"/>
        </w:rPr>
        <w:t>: e0131197 [PMID: 26111148 DOI: 10.1371/journal.pone.0131197]</w:t>
      </w:r>
    </w:p>
    <w:p w14:paraId="06E076EC"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18 </w:t>
      </w:r>
      <w:proofErr w:type="spellStart"/>
      <w:r w:rsidRPr="00486044">
        <w:rPr>
          <w:rFonts w:ascii="Book Antiqua" w:eastAsia="SimSun" w:hAnsi="Book Antiqua"/>
          <w:b/>
          <w:bCs/>
          <w:kern w:val="2"/>
          <w:bdr w:val="none" w:sz="0" w:space="0" w:color="auto"/>
          <w:lang w:eastAsia="zh-CN"/>
        </w:rPr>
        <w:t>Hardalaç</w:t>
      </w:r>
      <w:proofErr w:type="spellEnd"/>
      <w:r w:rsidRPr="00486044">
        <w:rPr>
          <w:rFonts w:ascii="Book Antiqua" w:eastAsia="SimSun" w:hAnsi="Book Antiqua"/>
          <w:b/>
          <w:bCs/>
          <w:kern w:val="2"/>
          <w:bdr w:val="none" w:sz="0" w:space="0" w:color="auto"/>
          <w:lang w:eastAsia="zh-CN"/>
        </w:rPr>
        <w:t xml:space="preserve"> F</w:t>
      </w:r>
      <w:r w:rsidRPr="00486044">
        <w:rPr>
          <w:rFonts w:ascii="Book Antiqua" w:eastAsia="SimSun" w:hAnsi="Book Antiqua"/>
          <w:kern w:val="2"/>
          <w:bdr w:val="none" w:sz="0" w:space="0" w:color="auto"/>
          <w:lang w:eastAsia="zh-CN"/>
        </w:rPr>
        <w:t xml:space="preserve">, </w:t>
      </w:r>
      <w:proofErr w:type="spellStart"/>
      <w:r w:rsidRPr="00486044">
        <w:rPr>
          <w:rFonts w:ascii="Book Antiqua" w:eastAsia="SimSun" w:hAnsi="Book Antiqua"/>
          <w:kern w:val="2"/>
          <w:bdr w:val="none" w:sz="0" w:space="0" w:color="auto"/>
          <w:lang w:eastAsia="zh-CN"/>
        </w:rPr>
        <w:t>Başaranoğlu</w:t>
      </w:r>
      <w:proofErr w:type="spellEnd"/>
      <w:r w:rsidRPr="00486044">
        <w:rPr>
          <w:rFonts w:ascii="Book Antiqua" w:eastAsia="SimSun" w:hAnsi="Book Antiqua"/>
          <w:kern w:val="2"/>
          <w:bdr w:val="none" w:sz="0" w:space="0" w:color="auto"/>
          <w:lang w:eastAsia="zh-CN"/>
        </w:rPr>
        <w:t xml:space="preserve"> M, </w:t>
      </w:r>
      <w:proofErr w:type="spellStart"/>
      <w:r w:rsidRPr="00486044">
        <w:rPr>
          <w:rFonts w:ascii="Book Antiqua" w:eastAsia="SimSun" w:hAnsi="Book Antiqua"/>
          <w:kern w:val="2"/>
          <w:bdr w:val="none" w:sz="0" w:space="0" w:color="auto"/>
          <w:lang w:eastAsia="zh-CN"/>
        </w:rPr>
        <w:t>Yüksel</w:t>
      </w:r>
      <w:proofErr w:type="spellEnd"/>
      <w:r w:rsidRPr="00486044">
        <w:rPr>
          <w:rFonts w:ascii="Book Antiqua" w:eastAsia="SimSun" w:hAnsi="Book Antiqua"/>
          <w:kern w:val="2"/>
          <w:bdr w:val="none" w:sz="0" w:space="0" w:color="auto"/>
          <w:lang w:eastAsia="zh-CN"/>
        </w:rPr>
        <w:t xml:space="preserve"> M, </w:t>
      </w:r>
      <w:proofErr w:type="spellStart"/>
      <w:r w:rsidRPr="00486044">
        <w:rPr>
          <w:rFonts w:ascii="Book Antiqua" w:eastAsia="SimSun" w:hAnsi="Book Antiqua"/>
          <w:kern w:val="2"/>
          <w:bdr w:val="none" w:sz="0" w:space="0" w:color="auto"/>
          <w:lang w:eastAsia="zh-CN"/>
        </w:rPr>
        <w:t>Kutbay</w:t>
      </w:r>
      <w:proofErr w:type="spellEnd"/>
      <w:r w:rsidRPr="00486044">
        <w:rPr>
          <w:rFonts w:ascii="Book Antiqua" w:eastAsia="SimSun" w:hAnsi="Book Antiqua"/>
          <w:kern w:val="2"/>
          <w:bdr w:val="none" w:sz="0" w:space="0" w:color="auto"/>
          <w:lang w:eastAsia="zh-CN"/>
        </w:rPr>
        <w:t xml:space="preserve"> U, Kaplan M, </w:t>
      </w:r>
      <w:proofErr w:type="spellStart"/>
      <w:r w:rsidRPr="00486044">
        <w:rPr>
          <w:rFonts w:ascii="Book Antiqua" w:eastAsia="SimSun" w:hAnsi="Book Antiqua"/>
          <w:kern w:val="2"/>
          <w:bdr w:val="none" w:sz="0" w:space="0" w:color="auto"/>
          <w:lang w:eastAsia="zh-CN"/>
        </w:rPr>
        <w:t>Özderin</w:t>
      </w:r>
      <w:proofErr w:type="spellEnd"/>
      <w:r w:rsidRPr="00486044">
        <w:rPr>
          <w:rFonts w:ascii="Book Antiqua" w:eastAsia="SimSun" w:hAnsi="Book Antiqua"/>
          <w:kern w:val="2"/>
          <w:bdr w:val="none" w:sz="0" w:space="0" w:color="auto"/>
          <w:lang w:eastAsia="zh-CN"/>
        </w:rPr>
        <w:t xml:space="preserve"> </w:t>
      </w:r>
      <w:proofErr w:type="spellStart"/>
      <w:r w:rsidRPr="00486044">
        <w:rPr>
          <w:rFonts w:ascii="Book Antiqua" w:eastAsia="SimSun" w:hAnsi="Book Antiqua"/>
          <w:kern w:val="2"/>
          <w:bdr w:val="none" w:sz="0" w:space="0" w:color="auto"/>
          <w:lang w:eastAsia="zh-CN"/>
        </w:rPr>
        <w:t>Özin</w:t>
      </w:r>
      <w:proofErr w:type="spellEnd"/>
      <w:r w:rsidRPr="00486044">
        <w:rPr>
          <w:rFonts w:ascii="Book Antiqua" w:eastAsia="SimSun" w:hAnsi="Book Antiqua"/>
          <w:kern w:val="2"/>
          <w:bdr w:val="none" w:sz="0" w:space="0" w:color="auto"/>
          <w:lang w:eastAsia="zh-CN"/>
        </w:rPr>
        <w:t xml:space="preserve"> Y, </w:t>
      </w:r>
      <w:proofErr w:type="spellStart"/>
      <w:r w:rsidRPr="00486044">
        <w:rPr>
          <w:rFonts w:ascii="Book Antiqua" w:eastAsia="SimSun" w:hAnsi="Book Antiqua"/>
          <w:kern w:val="2"/>
          <w:bdr w:val="none" w:sz="0" w:space="0" w:color="auto"/>
          <w:lang w:eastAsia="zh-CN"/>
        </w:rPr>
        <w:t>Kılıç</w:t>
      </w:r>
      <w:proofErr w:type="spellEnd"/>
      <w:r w:rsidRPr="00486044">
        <w:rPr>
          <w:rFonts w:ascii="Book Antiqua" w:eastAsia="SimSun" w:hAnsi="Book Antiqua"/>
          <w:kern w:val="2"/>
          <w:bdr w:val="none" w:sz="0" w:space="0" w:color="auto"/>
          <w:lang w:eastAsia="zh-CN"/>
        </w:rPr>
        <w:t xml:space="preserve"> ZM, </w:t>
      </w:r>
      <w:proofErr w:type="spellStart"/>
      <w:r w:rsidRPr="00486044">
        <w:rPr>
          <w:rFonts w:ascii="Book Antiqua" w:eastAsia="SimSun" w:hAnsi="Book Antiqua"/>
          <w:kern w:val="2"/>
          <w:bdr w:val="none" w:sz="0" w:space="0" w:color="auto"/>
          <w:lang w:eastAsia="zh-CN"/>
        </w:rPr>
        <w:t>Demirbağ</w:t>
      </w:r>
      <w:proofErr w:type="spellEnd"/>
      <w:r w:rsidRPr="00486044">
        <w:rPr>
          <w:rFonts w:ascii="Book Antiqua" w:eastAsia="SimSun" w:hAnsi="Book Antiqua"/>
          <w:kern w:val="2"/>
          <w:bdr w:val="none" w:sz="0" w:space="0" w:color="auto"/>
          <w:lang w:eastAsia="zh-CN"/>
        </w:rPr>
        <w:t xml:space="preserve"> AE, </w:t>
      </w:r>
      <w:proofErr w:type="spellStart"/>
      <w:r w:rsidRPr="00486044">
        <w:rPr>
          <w:rFonts w:ascii="Book Antiqua" w:eastAsia="SimSun" w:hAnsi="Book Antiqua"/>
          <w:kern w:val="2"/>
          <w:bdr w:val="none" w:sz="0" w:space="0" w:color="auto"/>
          <w:lang w:eastAsia="zh-CN"/>
        </w:rPr>
        <w:t>Coşkun</w:t>
      </w:r>
      <w:proofErr w:type="spellEnd"/>
      <w:r w:rsidRPr="00486044">
        <w:rPr>
          <w:rFonts w:ascii="Book Antiqua" w:eastAsia="SimSun" w:hAnsi="Book Antiqua"/>
          <w:kern w:val="2"/>
          <w:bdr w:val="none" w:sz="0" w:space="0" w:color="auto"/>
          <w:lang w:eastAsia="zh-CN"/>
        </w:rPr>
        <w:t xml:space="preserve"> O, Aksoy A, </w:t>
      </w:r>
      <w:proofErr w:type="spellStart"/>
      <w:r w:rsidRPr="00486044">
        <w:rPr>
          <w:rFonts w:ascii="Book Antiqua" w:eastAsia="SimSun" w:hAnsi="Book Antiqua"/>
          <w:kern w:val="2"/>
          <w:bdr w:val="none" w:sz="0" w:space="0" w:color="auto"/>
          <w:lang w:eastAsia="zh-CN"/>
        </w:rPr>
        <w:t>Gangarapu</w:t>
      </w:r>
      <w:proofErr w:type="spellEnd"/>
      <w:r w:rsidRPr="00486044">
        <w:rPr>
          <w:rFonts w:ascii="Book Antiqua" w:eastAsia="SimSun" w:hAnsi="Book Antiqua"/>
          <w:kern w:val="2"/>
          <w:bdr w:val="none" w:sz="0" w:space="0" w:color="auto"/>
          <w:lang w:eastAsia="zh-CN"/>
        </w:rPr>
        <w:t xml:space="preserve"> V, </w:t>
      </w:r>
      <w:proofErr w:type="spellStart"/>
      <w:r w:rsidRPr="00486044">
        <w:rPr>
          <w:rFonts w:ascii="Book Antiqua" w:eastAsia="SimSun" w:hAnsi="Book Antiqua"/>
          <w:kern w:val="2"/>
          <w:bdr w:val="none" w:sz="0" w:space="0" w:color="auto"/>
          <w:lang w:eastAsia="zh-CN"/>
        </w:rPr>
        <w:t>Örmeci</w:t>
      </w:r>
      <w:proofErr w:type="spellEnd"/>
      <w:r w:rsidRPr="00486044">
        <w:rPr>
          <w:rFonts w:ascii="Book Antiqua" w:eastAsia="SimSun" w:hAnsi="Book Antiqua"/>
          <w:kern w:val="2"/>
          <w:bdr w:val="none" w:sz="0" w:space="0" w:color="auto"/>
          <w:lang w:eastAsia="zh-CN"/>
        </w:rPr>
        <w:t xml:space="preserve"> N, </w:t>
      </w:r>
      <w:proofErr w:type="spellStart"/>
      <w:r w:rsidRPr="00486044">
        <w:rPr>
          <w:rFonts w:ascii="Book Antiqua" w:eastAsia="SimSun" w:hAnsi="Book Antiqua"/>
          <w:kern w:val="2"/>
          <w:bdr w:val="none" w:sz="0" w:space="0" w:color="auto"/>
          <w:lang w:eastAsia="zh-CN"/>
        </w:rPr>
        <w:t>Kayaçetin</w:t>
      </w:r>
      <w:proofErr w:type="spellEnd"/>
      <w:r w:rsidRPr="00486044">
        <w:rPr>
          <w:rFonts w:ascii="Book Antiqua" w:eastAsia="SimSun" w:hAnsi="Book Antiqua"/>
          <w:kern w:val="2"/>
          <w:bdr w:val="none" w:sz="0" w:space="0" w:color="auto"/>
          <w:lang w:eastAsia="zh-CN"/>
        </w:rPr>
        <w:t xml:space="preserve"> E. The rate of mucosal healing by azathioprine therapy and prediction by artificial systems. </w:t>
      </w:r>
      <w:r w:rsidRPr="00486044">
        <w:rPr>
          <w:rFonts w:ascii="Book Antiqua" w:eastAsia="SimSun" w:hAnsi="Book Antiqua"/>
          <w:i/>
          <w:iCs/>
          <w:kern w:val="2"/>
          <w:bdr w:val="none" w:sz="0" w:space="0" w:color="auto"/>
          <w:lang w:eastAsia="zh-CN"/>
        </w:rPr>
        <w:t>Turk J Gastroenterol</w:t>
      </w:r>
      <w:r w:rsidRPr="00486044">
        <w:rPr>
          <w:rFonts w:ascii="Book Antiqua" w:eastAsia="SimSun" w:hAnsi="Book Antiqua"/>
          <w:kern w:val="2"/>
          <w:bdr w:val="none" w:sz="0" w:space="0" w:color="auto"/>
          <w:lang w:eastAsia="zh-CN"/>
        </w:rPr>
        <w:t> 2015; </w:t>
      </w:r>
      <w:r w:rsidRPr="00486044">
        <w:rPr>
          <w:rFonts w:ascii="Book Antiqua" w:eastAsia="SimSun" w:hAnsi="Book Antiqua"/>
          <w:b/>
          <w:bCs/>
          <w:kern w:val="2"/>
          <w:bdr w:val="none" w:sz="0" w:space="0" w:color="auto"/>
          <w:lang w:eastAsia="zh-CN"/>
        </w:rPr>
        <w:t>26</w:t>
      </w:r>
      <w:r w:rsidRPr="00486044">
        <w:rPr>
          <w:rFonts w:ascii="Book Antiqua" w:eastAsia="SimSun" w:hAnsi="Book Antiqua"/>
          <w:kern w:val="2"/>
          <w:bdr w:val="none" w:sz="0" w:space="0" w:color="auto"/>
          <w:lang w:eastAsia="zh-CN"/>
        </w:rPr>
        <w:t>: 315-321 [PMID: 26039001 DOI: 10.5152/tjg.2015.0199]</w:t>
      </w:r>
    </w:p>
    <w:p w14:paraId="6C3EFB0C"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19 </w:t>
      </w:r>
      <w:r w:rsidRPr="00486044">
        <w:rPr>
          <w:rFonts w:ascii="Book Antiqua" w:eastAsia="SimSun" w:hAnsi="Book Antiqua"/>
          <w:b/>
          <w:bCs/>
          <w:kern w:val="2"/>
          <w:bdr w:val="none" w:sz="0" w:space="0" w:color="auto"/>
          <w:lang w:eastAsia="zh-CN"/>
        </w:rPr>
        <w:t>Peng JC</w:t>
      </w:r>
      <w:r w:rsidRPr="00486044">
        <w:rPr>
          <w:rFonts w:ascii="Book Antiqua" w:eastAsia="SimSun" w:hAnsi="Book Antiqua"/>
          <w:kern w:val="2"/>
          <w:bdr w:val="none" w:sz="0" w:space="0" w:color="auto"/>
          <w:lang w:eastAsia="zh-CN"/>
        </w:rPr>
        <w:t xml:space="preserve">, Ran ZH, Shen J. Seasonal variation in onset and relapse of IBD and a model to predict the frequency of onset, relapse, and severity of IBD based on </w:t>
      </w:r>
      <w:r w:rsidRPr="00486044">
        <w:rPr>
          <w:rFonts w:ascii="Book Antiqua" w:eastAsia="SimSun" w:hAnsi="Book Antiqua"/>
          <w:kern w:val="2"/>
          <w:bdr w:val="none" w:sz="0" w:space="0" w:color="auto"/>
          <w:lang w:eastAsia="zh-CN"/>
        </w:rPr>
        <w:lastRenderedPageBreak/>
        <w:t>artificial neural network. </w:t>
      </w:r>
      <w:r w:rsidRPr="00486044">
        <w:rPr>
          <w:rFonts w:ascii="Book Antiqua" w:eastAsia="SimSun" w:hAnsi="Book Antiqua"/>
          <w:i/>
          <w:iCs/>
          <w:kern w:val="2"/>
          <w:bdr w:val="none" w:sz="0" w:space="0" w:color="auto"/>
          <w:lang w:eastAsia="zh-CN"/>
        </w:rPr>
        <w:t>Int J Colorectal Dis</w:t>
      </w:r>
      <w:r w:rsidRPr="00486044">
        <w:rPr>
          <w:rFonts w:ascii="Book Antiqua" w:eastAsia="SimSun" w:hAnsi="Book Antiqua"/>
          <w:kern w:val="2"/>
          <w:bdr w:val="none" w:sz="0" w:space="0" w:color="auto"/>
          <w:lang w:eastAsia="zh-CN"/>
        </w:rPr>
        <w:t> 2015; </w:t>
      </w:r>
      <w:r w:rsidRPr="00486044">
        <w:rPr>
          <w:rFonts w:ascii="Book Antiqua" w:eastAsia="SimSun" w:hAnsi="Book Antiqua"/>
          <w:b/>
          <w:bCs/>
          <w:kern w:val="2"/>
          <w:bdr w:val="none" w:sz="0" w:space="0" w:color="auto"/>
          <w:lang w:eastAsia="zh-CN"/>
        </w:rPr>
        <w:t>30</w:t>
      </w:r>
      <w:r w:rsidRPr="00486044">
        <w:rPr>
          <w:rFonts w:ascii="Book Antiqua" w:eastAsia="SimSun" w:hAnsi="Book Antiqua"/>
          <w:kern w:val="2"/>
          <w:bdr w:val="none" w:sz="0" w:space="0" w:color="auto"/>
          <w:lang w:eastAsia="zh-CN"/>
        </w:rPr>
        <w:t>: 1267-1273 [PMID: 25976931 DOI: 10.1007/s00384-015-2250-6]</w:t>
      </w:r>
    </w:p>
    <w:p w14:paraId="4731E7DB" w14:textId="2295EE0A"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20 </w:t>
      </w:r>
      <w:proofErr w:type="spellStart"/>
      <w:r w:rsidRPr="00486044">
        <w:rPr>
          <w:rFonts w:ascii="Book Antiqua" w:eastAsia="SimSun" w:hAnsi="Book Antiqua"/>
          <w:b/>
          <w:bCs/>
          <w:kern w:val="2"/>
          <w:bdr w:val="none" w:sz="0" w:space="0" w:color="auto"/>
          <w:lang w:eastAsia="zh-CN"/>
        </w:rPr>
        <w:t>Ichimasa</w:t>
      </w:r>
      <w:proofErr w:type="spellEnd"/>
      <w:r w:rsidRPr="00486044">
        <w:rPr>
          <w:rFonts w:ascii="Book Antiqua" w:eastAsia="SimSun" w:hAnsi="Book Antiqua"/>
          <w:b/>
          <w:bCs/>
          <w:kern w:val="2"/>
          <w:bdr w:val="none" w:sz="0" w:space="0" w:color="auto"/>
          <w:lang w:eastAsia="zh-CN"/>
        </w:rPr>
        <w:t xml:space="preserve"> K</w:t>
      </w:r>
      <w:r w:rsidRPr="00486044">
        <w:rPr>
          <w:rFonts w:ascii="Book Antiqua" w:eastAsia="SimSun" w:hAnsi="Book Antiqua"/>
          <w:kern w:val="2"/>
          <w:bdr w:val="none" w:sz="0" w:space="0" w:color="auto"/>
          <w:lang w:eastAsia="zh-CN"/>
        </w:rPr>
        <w:t xml:space="preserve">, Kudo SE, Mori Y, Misawa M, </w:t>
      </w:r>
      <w:proofErr w:type="spellStart"/>
      <w:r w:rsidRPr="00486044">
        <w:rPr>
          <w:rFonts w:ascii="Book Antiqua" w:eastAsia="SimSun" w:hAnsi="Book Antiqua"/>
          <w:kern w:val="2"/>
          <w:bdr w:val="none" w:sz="0" w:space="0" w:color="auto"/>
          <w:lang w:eastAsia="zh-CN"/>
        </w:rPr>
        <w:t>Matsudaira</w:t>
      </w:r>
      <w:proofErr w:type="spellEnd"/>
      <w:r w:rsidRPr="00486044">
        <w:rPr>
          <w:rFonts w:ascii="Book Antiqua" w:eastAsia="SimSun" w:hAnsi="Book Antiqua"/>
          <w:kern w:val="2"/>
          <w:bdr w:val="none" w:sz="0" w:space="0" w:color="auto"/>
          <w:lang w:eastAsia="zh-CN"/>
        </w:rPr>
        <w:t xml:space="preserve"> S, </w:t>
      </w:r>
      <w:proofErr w:type="spellStart"/>
      <w:r w:rsidRPr="00486044">
        <w:rPr>
          <w:rFonts w:ascii="Book Antiqua" w:eastAsia="SimSun" w:hAnsi="Book Antiqua"/>
          <w:kern w:val="2"/>
          <w:bdr w:val="none" w:sz="0" w:space="0" w:color="auto"/>
          <w:lang w:eastAsia="zh-CN"/>
        </w:rPr>
        <w:t>Kouyama</w:t>
      </w:r>
      <w:proofErr w:type="spellEnd"/>
      <w:r w:rsidRPr="00486044">
        <w:rPr>
          <w:rFonts w:ascii="Book Antiqua" w:eastAsia="SimSun" w:hAnsi="Book Antiqua"/>
          <w:kern w:val="2"/>
          <w:bdr w:val="none" w:sz="0" w:space="0" w:color="auto"/>
          <w:lang w:eastAsia="zh-CN"/>
        </w:rPr>
        <w:t xml:space="preserve"> Y, Baba T, Hidaka E, </w:t>
      </w:r>
      <w:proofErr w:type="spellStart"/>
      <w:r w:rsidRPr="00486044">
        <w:rPr>
          <w:rFonts w:ascii="Book Antiqua" w:eastAsia="SimSun" w:hAnsi="Book Antiqua"/>
          <w:kern w:val="2"/>
          <w:bdr w:val="none" w:sz="0" w:space="0" w:color="auto"/>
          <w:lang w:eastAsia="zh-CN"/>
        </w:rPr>
        <w:t>Wakamura</w:t>
      </w:r>
      <w:proofErr w:type="spellEnd"/>
      <w:r w:rsidRPr="00486044">
        <w:rPr>
          <w:rFonts w:ascii="Book Antiqua" w:eastAsia="SimSun" w:hAnsi="Book Antiqua"/>
          <w:kern w:val="2"/>
          <w:bdr w:val="none" w:sz="0" w:space="0" w:color="auto"/>
          <w:lang w:eastAsia="zh-CN"/>
        </w:rPr>
        <w:t xml:space="preserve"> K, Hayashi T, Kudo T, Ishigaki T, </w:t>
      </w:r>
      <w:proofErr w:type="spellStart"/>
      <w:r w:rsidRPr="00486044">
        <w:rPr>
          <w:rFonts w:ascii="Book Antiqua" w:eastAsia="SimSun" w:hAnsi="Book Antiqua"/>
          <w:kern w:val="2"/>
          <w:bdr w:val="none" w:sz="0" w:space="0" w:color="auto"/>
          <w:lang w:eastAsia="zh-CN"/>
        </w:rPr>
        <w:t>Yagawa</w:t>
      </w:r>
      <w:proofErr w:type="spellEnd"/>
      <w:r w:rsidRPr="00486044">
        <w:rPr>
          <w:rFonts w:ascii="Book Antiqua" w:eastAsia="SimSun" w:hAnsi="Book Antiqua"/>
          <w:kern w:val="2"/>
          <w:bdr w:val="none" w:sz="0" w:space="0" w:color="auto"/>
          <w:lang w:eastAsia="zh-CN"/>
        </w:rPr>
        <w:t xml:space="preserve"> Y, Nakamura H, Takeda K, Haji A, </w:t>
      </w:r>
      <w:proofErr w:type="spellStart"/>
      <w:r w:rsidRPr="00486044">
        <w:rPr>
          <w:rFonts w:ascii="Book Antiqua" w:eastAsia="SimSun" w:hAnsi="Book Antiqua"/>
          <w:kern w:val="2"/>
          <w:bdr w:val="none" w:sz="0" w:space="0" w:color="auto"/>
          <w:lang w:eastAsia="zh-CN"/>
        </w:rPr>
        <w:t>Hamatani</w:t>
      </w:r>
      <w:proofErr w:type="spellEnd"/>
      <w:r w:rsidRPr="00486044">
        <w:rPr>
          <w:rFonts w:ascii="Book Antiqua" w:eastAsia="SimSun" w:hAnsi="Book Antiqua"/>
          <w:kern w:val="2"/>
          <w:bdr w:val="none" w:sz="0" w:space="0" w:color="auto"/>
          <w:lang w:eastAsia="zh-CN"/>
        </w:rPr>
        <w:t xml:space="preserve"> S, Mori K, Ishida F, Miyachi H. Artificial intelligence may help in predicting the need for additional surgery after endoscopic resection of T1 colorectal cancer. </w:t>
      </w:r>
      <w:r w:rsidRPr="00486044">
        <w:rPr>
          <w:rFonts w:ascii="Book Antiqua" w:eastAsia="SimSun" w:hAnsi="Book Antiqua"/>
          <w:i/>
          <w:iCs/>
          <w:kern w:val="2"/>
          <w:bdr w:val="none" w:sz="0" w:space="0" w:color="auto"/>
          <w:lang w:eastAsia="zh-CN"/>
        </w:rPr>
        <w:t>Endoscopy</w:t>
      </w:r>
      <w:r w:rsidR="00D261EE">
        <w:rPr>
          <w:rFonts w:ascii="Book Antiqua" w:eastAsia="SimSun" w:hAnsi="Book Antiqua"/>
          <w:i/>
          <w:iCs/>
          <w:kern w:val="2"/>
          <w:bdr w:val="none" w:sz="0" w:space="0" w:color="auto"/>
          <w:lang w:eastAsia="zh-CN"/>
        </w:rPr>
        <w:t xml:space="preserve"> </w:t>
      </w:r>
      <w:r w:rsidRPr="00486044">
        <w:rPr>
          <w:rFonts w:ascii="Book Antiqua" w:eastAsia="SimSun" w:hAnsi="Book Antiqua"/>
          <w:kern w:val="2"/>
          <w:bdr w:val="none" w:sz="0" w:space="0" w:color="auto"/>
          <w:lang w:eastAsia="zh-CN"/>
        </w:rPr>
        <w:t>2018; </w:t>
      </w:r>
      <w:r w:rsidRPr="00486044">
        <w:rPr>
          <w:rFonts w:ascii="Book Antiqua" w:eastAsia="SimSun" w:hAnsi="Book Antiqua"/>
          <w:b/>
          <w:bCs/>
          <w:kern w:val="2"/>
          <w:bdr w:val="none" w:sz="0" w:space="0" w:color="auto"/>
          <w:lang w:eastAsia="zh-CN"/>
        </w:rPr>
        <w:t>50</w:t>
      </w:r>
      <w:r w:rsidRPr="00486044">
        <w:rPr>
          <w:rFonts w:ascii="Book Antiqua" w:eastAsia="SimSun" w:hAnsi="Book Antiqua"/>
          <w:kern w:val="2"/>
          <w:bdr w:val="none" w:sz="0" w:space="0" w:color="auto"/>
          <w:lang w:eastAsia="zh-CN"/>
        </w:rPr>
        <w:t>: 230-240 [PMID: 29272905 DOI: 10.1055/s-0043-122385]</w:t>
      </w:r>
    </w:p>
    <w:p w14:paraId="609896FF"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21 </w:t>
      </w:r>
      <w:r w:rsidRPr="00486044">
        <w:rPr>
          <w:rFonts w:ascii="Book Antiqua" w:eastAsia="SimSun" w:hAnsi="Book Antiqua"/>
          <w:b/>
          <w:bCs/>
          <w:kern w:val="2"/>
          <w:bdr w:val="none" w:sz="0" w:space="0" w:color="auto"/>
          <w:lang w:eastAsia="zh-CN"/>
        </w:rPr>
        <w:t>Yang HX</w:t>
      </w:r>
      <w:r w:rsidRPr="00486044">
        <w:rPr>
          <w:rFonts w:ascii="Book Antiqua" w:eastAsia="SimSun" w:hAnsi="Book Antiqua"/>
          <w:kern w:val="2"/>
          <w:bdr w:val="none" w:sz="0" w:space="0" w:color="auto"/>
          <w:lang w:eastAsia="zh-CN"/>
        </w:rPr>
        <w:t xml:space="preserve">, Feng W, Wei JC, Zeng TS, Li ZD, Zhang LJ, Lin P, Luo RZ, He JH, Fu JH. Support vector machine-based nomogram predicts postoperative distant metastasis for patients with </w:t>
      </w:r>
      <w:proofErr w:type="spellStart"/>
      <w:r w:rsidRPr="00486044">
        <w:rPr>
          <w:rFonts w:ascii="Book Antiqua" w:eastAsia="SimSun" w:hAnsi="Book Antiqua"/>
          <w:kern w:val="2"/>
          <w:bdr w:val="none" w:sz="0" w:space="0" w:color="auto"/>
          <w:lang w:eastAsia="zh-CN"/>
        </w:rPr>
        <w:t>oesophageal</w:t>
      </w:r>
      <w:proofErr w:type="spellEnd"/>
      <w:r w:rsidRPr="00486044">
        <w:rPr>
          <w:rFonts w:ascii="Book Antiqua" w:eastAsia="SimSun" w:hAnsi="Book Antiqua"/>
          <w:kern w:val="2"/>
          <w:bdr w:val="none" w:sz="0" w:space="0" w:color="auto"/>
          <w:lang w:eastAsia="zh-CN"/>
        </w:rPr>
        <w:t xml:space="preserve"> squamous cell carcinoma. </w:t>
      </w:r>
      <w:r w:rsidRPr="00486044">
        <w:rPr>
          <w:rFonts w:ascii="Book Antiqua" w:eastAsia="SimSun" w:hAnsi="Book Antiqua"/>
          <w:i/>
          <w:iCs/>
          <w:kern w:val="2"/>
          <w:bdr w:val="none" w:sz="0" w:space="0" w:color="auto"/>
          <w:lang w:eastAsia="zh-CN"/>
        </w:rPr>
        <w:t>Br J Cancer</w:t>
      </w:r>
      <w:r w:rsidRPr="00486044">
        <w:rPr>
          <w:rFonts w:ascii="Book Antiqua" w:eastAsia="SimSun" w:hAnsi="Book Antiqua"/>
          <w:kern w:val="2"/>
          <w:bdr w:val="none" w:sz="0" w:space="0" w:color="auto"/>
          <w:lang w:eastAsia="zh-CN"/>
        </w:rPr>
        <w:t> 2013; </w:t>
      </w:r>
      <w:r w:rsidRPr="00486044">
        <w:rPr>
          <w:rFonts w:ascii="Book Antiqua" w:eastAsia="SimSun" w:hAnsi="Book Antiqua"/>
          <w:b/>
          <w:bCs/>
          <w:kern w:val="2"/>
          <w:bdr w:val="none" w:sz="0" w:space="0" w:color="auto"/>
          <w:lang w:eastAsia="zh-CN"/>
        </w:rPr>
        <w:t>109</w:t>
      </w:r>
      <w:r w:rsidRPr="00486044">
        <w:rPr>
          <w:rFonts w:ascii="Book Antiqua" w:eastAsia="SimSun" w:hAnsi="Book Antiqua"/>
          <w:kern w:val="2"/>
          <w:bdr w:val="none" w:sz="0" w:space="0" w:color="auto"/>
          <w:lang w:eastAsia="zh-CN"/>
        </w:rPr>
        <w:t>: 1109-1116 [PMID: 23942069 DOI: 10.1038/bjc.2013.379]</w:t>
      </w:r>
    </w:p>
    <w:p w14:paraId="58E597B1"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22 </w:t>
      </w:r>
      <w:proofErr w:type="spellStart"/>
      <w:r w:rsidRPr="00486044">
        <w:rPr>
          <w:rFonts w:ascii="Book Antiqua" w:eastAsia="SimSun" w:hAnsi="Book Antiqua"/>
          <w:b/>
          <w:bCs/>
          <w:kern w:val="2"/>
          <w:bdr w:val="none" w:sz="0" w:space="0" w:color="auto"/>
          <w:lang w:eastAsia="zh-CN"/>
        </w:rPr>
        <w:t>Takiyama</w:t>
      </w:r>
      <w:proofErr w:type="spellEnd"/>
      <w:r w:rsidRPr="00486044">
        <w:rPr>
          <w:rFonts w:ascii="Book Antiqua" w:eastAsia="SimSun" w:hAnsi="Book Antiqua"/>
          <w:b/>
          <w:bCs/>
          <w:kern w:val="2"/>
          <w:bdr w:val="none" w:sz="0" w:space="0" w:color="auto"/>
          <w:lang w:eastAsia="zh-CN"/>
        </w:rPr>
        <w:t xml:space="preserve"> H</w:t>
      </w:r>
      <w:r w:rsidRPr="00486044">
        <w:rPr>
          <w:rFonts w:ascii="Book Antiqua" w:eastAsia="SimSun" w:hAnsi="Book Antiqua"/>
          <w:kern w:val="2"/>
          <w:bdr w:val="none" w:sz="0" w:space="0" w:color="auto"/>
          <w:lang w:eastAsia="zh-CN"/>
        </w:rPr>
        <w:t xml:space="preserve">, Ozawa T, Ishihara S, </w:t>
      </w:r>
      <w:proofErr w:type="spellStart"/>
      <w:r w:rsidRPr="00486044">
        <w:rPr>
          <w:rFonts w:ascii="Book Antiqua" w:eastAsia="SimSun" w:hAnsi="Book Antiqua"/>
          <w:kern w:val="2"/>
          <w:bdr w:val="none" w:sz="0" w:space="0" w:color="auto"/>
          <w:lang w:eastAsia="zh-CN"/>
        </w:rPr>
        <w:t>Fujishiro</w:t>
      </w:r>
      <w:proofErr w:type="spellEnd"/>
      <w:r w:rsidRPr="00486044">
        <w:rPr>
          <w:rFonts w:ascii="Book Antiqua" w:eastAsia="SimSun" w:hAnsi="Book Antiqua"/>
          <w:kern w:val="2"/>
          <w:bdr w:val="none" w:sz="0" w:space="0" w:color="auto"/>
          <w:lang w:eastAsia="zh-CN"/>
        </w:rPr>
        <w:t xml:space="preserve"> M, </w:t>
      </w:r>
      <w:proofErr w:type="spellStart"/>
      <w:r w:rsidRPr="00486044">
        <w:rPr>
          <w:rFonts w:ascii="Book Antiqua" w:eastAsia="SimSun" w:hAnsi="Book Antiqua"/>
          <w:kern w:val="2"/>
          <w:bdr w:val="none" w:sz="0" w:space="0" w:color="auto"/>
          <w:lang w:eastAsia="zh-CN"/>
        </w:rPr>
        <w:t>Shichijo</w:t>
      </w:r>
      <w:proofErr w:type="spellEnd"/>
      <w:r w:rsidRPr="00486044">
        <w:rPr>
          <w:rFonts w:ascii="Book Antiqua" w:eastAsia="SimSun" w:hAnsi="Book Antiqua"/>
          <w:kern w:val="2"/>
          <w:bdr w:val="none" w:sz="0" w:space="0" w:color="auto"/>
          <w:lang w:eastAsia="zh-CN"/>
        </w:rPr>
        <w:t xml:space="preserve"> S, Nomura S, Miura M, Tada T. Automatic anatomical classification of esophagogastroduodenoscopy images using deep convolutional neural networks. </w:t>
      </w:r>
      <w:r w:rsidRPr="00486044">
        <w:rPr>
          <w:rFonts w:ascii="Book Antiqua" w:eastAsia="SimSun" w:hAnsi="Book Antiqua"/>
          <w:i/>
          <w:iCs/>
          <w:kern w:val="2"/>
          <w:bdr w:val="none" w:sz="0" w:space="0" w:color="auto"/>
          <w:lang w:eastAsia="zh-CN"/>
        </w:rPr>
        <w:t>Sci Rep</w:t>
      </w:r>
      <w:r w:rsidRPr="00486044">
        <w:rPr>
          <w:rFonts w:ascii="Book Antiqua" w:eastAsia="SimSun" w:hAnsi="Book Antiqua"/>
          <w:kern w:val="2"/>
          <w:bdr w:val="none" w:sz="0" w:space="0" w:color="auto"/>
          <w:lang w:eastAsia="zh-CN"/>
        </w:rPr>
        <w:t> 2018; </w:t>
      </w:r>
      <w:r w:rsidRPr="00486044">
        <w:rPr>
          <w:rFonts w:ascii="Book Antiqua" w:eastAsia="SimSun" w:hAnsi="Book Antiqua"/>
          <w:b/>
          <w:bCs/>
          <w:kern w:val="2"/>
          <w:bdr w:val="none" w:sz="0" w:space="0" w:color="auto"/>
          <w:lang w:eastAsia="zh-CN"/>
        </w:rPr>
        <w:t>8</w:t>
      </w:r>
      <w:r w:rsidRPr="00486044">
        <w:rPr>
          <w:rFonts w:ascii="Book Antiqua" w:eastAsia="SimSun" w:hAnsi="Book Antiqua"/>
          <w:kern w:val="2"/>
          <w:bdr w:val="none" w:sz="0" w:space="0" w:color="auto"/>
          <w:lang w:eastAsia="zh-CN"/>
        </w:rPr>
        <w:t>: 7497 [PMID: 29760397 DOI: 10.1038/s41598-018-25842-6]</w:t>
      </w:r>
    </w:p>
    <w:p w14:paraId="7AF94015"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23 </w:t>
      </w:r>
      <w:r w:rsidRPr="00486044">
        <w:rPr>
          <w:rFonts w:ascii="Book Antiqua" w:eastAsia="SimSun" w:hAnsi="Book Antiqua"/>
          <w:b/>
          <w:bCs/>
          <w:kern w:val="2"/>
          <w:bdr w:val="none" w:sz="0" w:space="0" w:color="auto"/>
          <w:lang w:eastAsia="zh-CN"/>
        </w:rPr>
        <w:t xml:space="preserve">van der </w:t>
      </w:r>
      <w:proofErr w:type="spellStart"/>
      <w:r w:rsidRPr="00486044">
        <w:rPr>
          <w:rFonts w:ascii="Book Antiqua" w:eastAsia="SimSun" w:hAnsi="Book Antiqua"/>
          <w:b/>
          <w:bCs/>
          <w:kern w:val="2"/>
          <w:bdr w:val="none" w:sz="0" w:space="0" w:color="auto"/>
          <w:lang w:eastAsia="zh-CN"/>
        </w:rPr>
        <w:t>Sommen</w:t>
      </w:r>
      <w:proofErr w:type="spellEnd"/>
      <w:r w:rsidRPr="00486044">
        <w:rPr>
          <w:rFonts w:ascii="Book Antiqua" w:eastAsia="SimSun" w:hAnsi="Book Antiqua"/>
          <w:b/>
          <w:bCs/>
          <w:kern w:val="2"/>
          <w:bdr w:val="none" w:sz="0" w:space="0" w:color="auto"/>
          <w:lang w:eastAsia="zh-CN"/>
        </w:rPr>
        <w:t xml:space="preserve"> F</w:t>
      </w:r>
      <w:r w:rsidRPr="00486044">
        <w:rPr>
          <w:rFonts w:ascii="Book Antiqua" w:eastAsia="SimSun" w:hAnsi="Book Antiqua"/>
          <w:kern w:val="2"/>
          <w:bdr w:val="none" w:sz="0" w:space="0" w:color="auto"/>
          <w:lang w:eastAsia="zh-CN"/>
        </w:rPr>
        <w:t xml:space="preserve">, Zinger S, </w:t>
      </w:r>
      <w:proofErr w:type="spellStart"/>
      <w:r w:rsidRPr="00486044">
        <w:rPr>
          <w:rFonts w:ascii="Book Antiqua" w:eastAsia="SimSun" w:hAnsi="Book Antiqua"/>
          <w:kern w:val="2"/>
          <w:bdr w:val="none" w:sz="0" w:space="0" w:color="auto"/>
          <w:lang w:eastAsia="zh-CN"/>
        </w:rPr>
        <w:t>Curvers</w:t>
      </w:r>
      <w:proofErr w:type="spellEnd"/>
      <w:r w:rsidRPr="00486044">
        <w:rPr>
          <w:rFonts w:ascii="Book Antiqua" w:eastAsia="SimSun" w:hAnsi="Book Antiqua"/>
          <w:kern w:val="2"/>
          <w:bdr w:val="none" w:sz="0" w:space="0" w:color="auto"/>
          <w:lang w:eastAsia="zh-CN"/>
        </w:rPr>
        <w:t xml:space="preserve"> WL, </w:t>
      </w:r>
      <w:proofErr w:type="spellStart"/>
      <w:r w:rsidRPr="00486044">
        <w:rPr>
          <w:rFonts w:ascii="Book Antiqua" w:eastAsia="SimSun" w:hAnsi="Book Antiqua"/>
          <w:kern w:val="2"/>
          <w:bdr w:val="none" w:sz="0" w:space="0" w:color="auto"/>
          <w:lang w:eastAsia="zh-CN"/>
        </w:rPr>
        <w:t>Bisschops</w:t>
      </w:r>
      <w:proofErr w:type="spellEnd"/>
      <w:r w:rsidRPr="00486044">
        <w:rPr>
          <w:rFonts w:ascii="Book Antiqua" w:eastAsia="SimSun" w:hAnsi="Book Antiqua"/>
          <w:kern w:val="2"/>
          <w:bdr w:val="none" w:sz="0" w:space="0" w:color="auto"/>
          <w:lang w:eastAsia="zh-CN"/>
        </w:rPr>
        <w:t xml:space="preserve"> R, </w:t>
      </w:r>
      <w:proofErr w:type="spellStart"/>
      <w:r w:rsidRPr="00486044">
        <w:rPr>
          <w:rFonts w:ascii="Book Antiqua" w:eastAsia="SimSun" w:hAnsi="Book Antiqua"/>
          <w:kern w:val="2"/>
          <w:bdr w:val="none" w:sz="0" w:space="0" w:color="auto"/>
          <w:lang w:eastAsia="zh-CN"/>
        </w:rPr>
        <w:t>Pech</w:t>
      </w:r>
      <w:proofErr w:type="spellEnd"/>
      <w:r w:rsidRPr="00486044">
        <w:rPr>
          <w:rFonts w:ascii="Book Antiqua" w:eastAsia="SimSun" w:hAnsi="Book Antiqua"/>
          <w:kern w:val="2"/>
          <w:bdr w:val="none" w:sz="0" w:space="0" w:color="auto"/>
          <w:lang w:eastAsia="zh-CN"/>
        </w:rPr>
        <w:t xml:space="preserve"> O, </w:t>
      </w:r>
      <w:proofErr w:type="spellStart"/>
      <w:r w:rsidRPr="00486044">
        <w:rPr>
          <w:rFonts w:ascii="Book Antiqua" w:eastAsia="SimSun" w:hAnsi="Book Antiqua"/>
          <w:kern w:val="2"/>
          <w:bdr w:val="none" w:sz="0" w:space="0" w:color="auto"/>
          <w:lang w:eastAsia="zh-CN"/>
        </w:rPr>
        <w:t>Weusten</w:t>
      </w:r>
      <w:proofErr w:type="spellEnd"/>
      <w:r w:rsidRPr="00486044">
        <w:rPr>
          <w:rFonts w:ascii="Book Antiqua" w:eastAsia="SimSun" w:hAnsi="Book Antiqua"/>
          <w:kern w:val="2"/>
          <w:bdr w:val="none" w:sz="0" w:space="0" w:color="auto"/>
          <w:lang w:eastAsia="zh-CN"/>
        </w:rPr>
        <w:t xml:space="preserve"> BL, Bergman JJ, de With PH, </w:t>
      </w:r>
      <w:proofErr w:type="spellStart"/>
      <w:r w:rsidRPr="00486044">
        <w:rPr>
          <w:rFonts w:ascii="Book Antiqua" w:eastAsia="SimSun" w:hAnsi="Book Antiqua"/>
          <w:kern w:val="2"/>
          <w:bdr w:val="none" w:sz="0" w:space="0" w:color="auto"/>
          <w:lang w:eastAsia="zh-CN"/>
        </w:rPr>
        <w:t>Schoon</w:t>
      </w:r>
      <w:proofErr w:type="spellEnd"/>
      <w:r w:rsidRPr="00486044">
        <w:rPr>
          <w:rFonts w:ascii="Book Antiqua" w:eastAsia="SimSun" w:hAnsi="Book Antiqua"/>
          <w:kern w:val="2"/>
          <w:bdr w:val="none" w:sz="0" w:space="0" w:color="auto"/>
          <w:lang w:eastAsia="zh-CN"/>
        </w:rPr>
        <w:t xml:space="preserve"> EJ. Computer-aided detection of early neoplastic lesions in Barrett's esophagus. </w:t>
      </w:r>
      <w:r w:rsidRPr="00486044">
        <w:rPr>
          <w:rFonts w:ascii="Book Antiqua" w:eastAsia="SimSun" w:hAnsi="Book Antiqua"/>
          <w:i/>
          <w:iCs/>
          <w:kern w:val="2"/>
          <w:bdr w:val="none" w:sz="0" w:space="0" w:color="auto"/>
          <w:lang w:eastAsia="zh-CN"/>
        </w:rPr>
        <w:t>Endoscopy</w:t>
      </w:r>
      <w:r w:rsidRPr="00486044">
        <w:rPr>
          <w:rFonts w:ascii="Book Antiqua" w:eastAsia="SimSun" w:hAnsi="Book Antiqua"/>
          <w:kern w:val="2"/>
          <w:bdr w:val="none" w:sz="0" w:space="0" w:color="auto"/>
          <w:lang w:eastAsia="zh-CN"/>
        </w:rPr>
        <w:t> 2016; </w:t>
      </w:r>
      <w:r w:rsidRPr="00486044">
        <w:rPr>
          <w:rFonts w:ascii="Book Antiqua" w:eastAsia="SimSun" w:hAnsi="Book Antiqua"/>
          <w:b/>
          <w:bCs/>
          <w:kern w:val="2"/>
          <w:bdr w:val="none" w:sz="0" w:space="0" w:color="auto"/>
          <w:lang w:eastAsia="zh-CN"/>
        </w:rPr>
        <w:t>48</w:t>
      </w:r>
      <w:r w:rsidRPr="00486044">
        <w:rPr>
          <w:rFonts w:ascii="Book Antiqua" w:eastAsia="SimSun" w:hAnsi="Book Antiqua"/>
          <w:kern w:val="2"/>
          <w:bdr w:val="none" w:sz="0" w:space="0" w:color="auto"/>
          <w:lang w:eastAsia="zh-CN"/>
        </w:rPr>
        <w:t>: 617-624 [PMID: 27100718 DOI: 10.1055/s-0042-105284]</w:t>
      </w:r>
    </w:p>
    <w:p w14:paraId="471C5D37"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24 </w:t>
      </w:r>
      <w:proofErr w:type="spellStart"/>
      <w:r w:rsidRPr="00486044">
        <w:rPr>
          <w:rFonts w:ascii="Book Antiqua" w:eastAsia="SimSun" w:hAnsi="Book Antiqua"/>
          <w:b/>
          <w:bCs/>
          <w:kern w:val="2"/>
          <w:bdr w:val="none" w:sz="0" w:space="0" w:color="auto"/>
          <w:lang w:eastAsia="zh-CN"/>
        </w:rPr>
        <w:t>Swager</w:t>
      </w:r>
      <w:proofErr w:type="spellEnd"/>
      <w:r w:rsidRPr="00486044">
        <w:rPr>
          <w:rFonts w:ascii="Book Antiqua" w:eastAsia="SimSun" w:hAnsi="Book Antiqua"/>
          <w:b/>
          <w:bCs/>
          <w:kern w:val="2"/>
          <w:bdr w:val="none" w:sz="0" w:space="0" w:color="auto"/>
          <w:lang w:eastAsia="zh-CN"/>
        </w:rPr>
        <w:t xml:space="preserve"> AF</w:t>
      </w:r>
      <w:r w:rsidRPr="00486044">
        <w:rPr>
          <w:rFonts w:ascii="Book Antiqua" w:eastAsia="SimSun" w:hAnsi="Book Antiqua"/>
          <w:kern w:val="2"/>
          <w:bdr w:val="none" w:sz="0" w:space="0" w:color="auto"/>
          <w:lang w:eastAsia="zh-CN"/>
        </w:rPr>
        <w:t xml:space="preserve">, van der </w:t>
      </w:r>
      <w:proofErr w:type="spellStart"/>
      <w:r w:rsidRPr="00486044">
        <w:rPr>
          <w:rFonts w:ascii="Book Antiqua" w:eastAsia="SimSun" w:hAnsi="Book Antiqua"/>
          <w:kern w:val="2"/>
          <w:bdr w:val="none" w:sz="0" w:space="0" w:color="auto"/>
          <w:lang w:eastAsia="zh-CN"/>
        </w:rPr>
        <w:t>Sommen</w:t>
      </w:r>
      <w:proofErr w:type="spellEnd"/>
      <w:r w:rsidRPr="00486044">
        <w:rPr>
          <w:rFonts w:ascii="Book Antiqua" w:eastAsia="SimSun" w:hAnsi="Book Antiqua"/>
          <w:kern w:val="2"/>
          <w:bdr w:val="none" w:sz="0" w:space="0" w:color="auto"/>
          <w:lang w:eastAsia="zh-CN"/>
        </w:rPr>
        <w:t xml:space="preserve"> F, Klomp SR, Zinger S, Meijer SL, </w:t>
      </w:r>
      <w:proofErr w:type="spellStart"/>
      <w:r w:rsidRPr="00486044">
        <w:rPr>
          <w:rFonts w:ascii="Book Antiqua" w:eastAsia="SimSun" w:hAnsi="Book Antiqua"/>
          <w:kern w:val="2"/>
          <w:bdr w:val="none" w:sz="0" w:space="0" w:color="auto"/>
          <w:lang w:eastAsia="zh-CN"/>
        </w:rPr>
        <w:t>Schoon</w:t>
      </w:r>
      <w:proofErr w:type="spellEnd"/>
      <w:r w:rsidRPr="00486044">
        <w:rPr>
          <w:rFonts w:ascii="Book Antiqua" w:eastAsia="SimSun" w:hAnsi="Book Antiqua"/>
          <w:kern w:val="2"/>
          <w:bdr w:val="none" w:sz="0" w:space="0" w:color="auto"/>
          <w:lang w:eastAsia="zh-CN"/>
        </w:rPr>
        <w:t xml:space="preserve"> EJ, Bergman JJGHM, de With PH, </w:t>
      </w:r>
      <w:proofErr w:type="spellStart"/>
      <w:r w:rsidRPr="00486044">
        <w:rPr>
          <w:rFonts w:ascii="Book Antiqua" w:eastAsia="SimSun" w:hAnsi="Book Antiqua"/>
          <w:kern w:val="2"/>
          <w:bdr w:val="none" w:sz="0" w:space="0" w:color="auto"/>
          <w:lang w:eastAsia="zh-CN"/>
        </w:rPr>
        <w:t>Curvers</w:t>
      </w:r>
      <w:proofErr w:type="spellEnd"/>
      <w:r w:rsidRPr="00486044">
        <w:rPr>
          <w:rFonts w:ascii="Book Antiqua" w:eastAsia="SimSun" w:hAnsi="Book Antiqua"/>
          <w:kern w:val="2"/>
          <w:bdr w:val="none" w:sz="0" w:space="0" w:color="auto"/>
          <w:lang w:eastAsia="zh-CN"/>
        </w:rPr>
        <w:t xml:space="preserve"> WL. Computer-aided detection of early Barrett's neoplasia using volumetric laser endomicroscopy. </w:t>
      </w:r>
      <w:proofErr w:type="spellStart"/>
      <w:r w:rsidRPr="00486044">
        <w:rPr>
          <w:rFonts w:ascii="Book Antiqua" w:eastAsia="SimSun" w:hAnsi="Book Antiqua"/>
          <w:i/>
          <w:iCs/>
          <w:kern w:val="2"/>
          <w:bdr w:val="none" w:sz="0" w:space="0" w:color="auto"/>
          <w:lang w:eastAsia="zh-CN"/>
        </w:rPr>
        <w:t>Gastrointest</w:t>
      </w:r>
      <w:proofErr w:type="spellEnd"/>
      <w:r w:rsidRPr="00486044">
        <w:rPr>
          <w:rFonts w:ascii="Book Antiqua" w:eastAsia="SimSun" w:hAnsi="Book Antiqua"/>
          <w:i/>
          <w:iCs/>
          <w:kern w:val="2"/>
          <w:bdr w:val="none" w:sz="0" w:space="0" w:color="auto"/>
          <w:lang w:eastAsia="zh-CN"/>
        </w:rPr>
        <w:t xml:space="preserve"> </w:t>
      </w:r>
      <w:proofErr w:type="spellStart"/>
      <w:r w:rsidRPr="00486044">
        <w:rPr>
          <w:rFonts w:ascii="Book Antiqua" w:eastAsia="SimSun" w:hAnsi="Book Antiqua"/>
          <w:i/>
          <w:iCs/>
          <w:kern w:val="2"/>
          <w:bdr w:val="none" w:sz="0" w:space="0" w:color="auto"/>
          <w:lang w:eastAsia="zh-CN"/>
        </w:rPr>
        <w:t>Endosc</w:t>
      </w:r>
      <w:proofErr w:type="spellEnd"/>
      <w:r w:rsidRPr="00486044">
        <w:rPr>
          <w:rFonts w:ascii="Book Antiqua" w:eastAsia="SimSun" w:hAnsi="Book Antiqua"/>
          <w:kern w:val="2"/>
          <w:bdr w:val="none" w:sz="0" w:space="0" w:color="auto"/>
          <w:lang w:eastAsia="zh-CN"/>
        </w:rPr>
        <w:t> 2017; </w:t>
      </w:r>
      <w:r w:rsidRPr="00486044">
        <w:rPr>
          <w:rFonts w:ascii="Book Antiqua" w:eastAsia="SimSun" w:hAnsi="Book Antiqua"/>
          <w:b/>
          <w:bCs/>
          <w:kern w:val="2"/>
          <w:bdr w:val="none" w:sz="0" w:space="0" w:color="auto"/>
          <w:lang w:eastAsia="zh-CN"/>
        </w:rPr>
        <w:t>86</w:t>
      </w:r>
      <w:r w:rsidRPr="00486044">
        <w:rPr>
          <w:rFonts w:ascii="Book Antiqua" w:eastAsia="SimSun" w:hAnsi="Book Antiqua"/>
          <w:kern w:val="2"/>
          <w:bdr w:val="none" w:sz="0" w:space="0" w:color="auto"/>
          <w:lang w:eastAsia="zh-CN"/>
        </w:rPr>
        <w:t>: 839-846 [PMID: 28322771 DOI: 10.1016/j.gie.2017.03.011]</w:t>
      </w:r>
    </w:p>
    <w:p w14:paraId="2630DCED"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25 </w:t>
      </w:r>
      <w:proofErr w:type="spellStart"/>
      <w:r w:rsidRPr="00486044">
        <w:rPr>
          <w:rFonts w:ascii="Book Antiqua" w:eastAsia="SimSun" w:hAnsi="Book Antiqua"/>
          <w:b/>
          <w:bCs/>
          <w:kern w:val="2"/>
          <w:bdr w:val="none" w:sz="0" w:space="0" w:color="auto"/>
          <w:lang w:eastAsia="zh-CN"/>
        </w:rPr>
        <w:t>Kodashima</w:t>
      </w:r>
      <w:proofErr w:type="spellEnd"/>
      <w:r w:rsidRPr="00486044">
        <w:rPr>
          <w:rFonts w:ascii="Book Antiqua" w:eastAsia="SimSun" w:hAnsi="Book Antiqua"/>
          <w:b/>
          <w:bCs/>
          <w:kern w:val="2"/>
          <w:bdr w:val="none" w:sz="0" w:space="0" w:color="auto"/>
          <w:lang w:eastAsia="zh-CN"/>
        </w:rPr>
        <w:t xml:space="preserve"> S</w:t>
      </w:r>
      <w:r w:rsidRPr="00486044">
        <w:rPr>
          <w:rFonts w:ascii="Book Antiqua" w:eastAsia="SimSun" w:hAnsi="Book Antiqua"/>
          <w:kern w:val="2"/>
          <w:bdr w:val="none" w:sz="0" w:space="0" w:color="auto"/>
          <w:lang w:eastAsia="zh-CN"/>
        </w:rPr>
        <w:t xml:space="preserve">, </w:t>
      </w:r>
      <w:proofErr w:type="spellStart"/>
      <w:r w:rsidRPr="00486044">
        <w:rPr>
          <w:rFonts w:ascii="Book Antiqua" w:eastAsia="SimSun" w:hAnsi="Book Antiqua"/>
          <w:kern w:val="2"/>
          <w:bdr w:val="none" w:sz="0" w:space="0" w:color="auto"/>
          <w:lang w:eastAsia="zh-CN"/>
        </w:rPr>
        <w:t>Fujishiro</w:t>
      </w:r>
      <w:proofErr w:type="spellEnd"/>
      <w:r w:rsidRPr="00486044">
        <w:rPr>
          <w:rFonts w:ascii="Book Antiqua" w:eastAsia="SimSun" w:hAnsi="Book Antiqua"/>
          <w:kern w:val="2"/>
          <w:bdr w:val="none" w:sz="0" w:space="0" w:color="auto"/>
          <w:lang w:eastAsia="zh-CN"/>
        </w:rPr>
        <w:t xml:space="preserve"> M, </w:t>
      </w:r>
      <w:proofErr w:type="spellStart"/>
      <w:r w:rsidRPr="00486044">
        <w:rPr>
          <w:rFonts w:ascii="Book Antiqua" w:eastAsia="SimSun" w:hAnsi="Book Antiqua"/>
          <w:kern w:val="2"/>
          <w:bdr w:val="none" w:sz="0" w:space="0" w:color="auto"/>
          <w:lang w:eastAsia="zh-CN"/>
        </w:rPr>
        <w:t>Takubo</w:t>
      </w:r>
      <w:proofErr w:type="spellEnd"/>
      <w:r w:rsidRPr="00486044">
        <w:rPr>
          <w:rFonts w:ascii="Book Antiqua" w:eastAsia="SimSun" w:hAnsi="Book Antiqua"/>
          <w:kern w:val="2"/>
          <w:bdr w:val="none" w:sz="0" w:space="0" w:color="auto"/>
          <w:lang w:eastAsia="zh-CN"/>
        </w:rPr>
        <w:t xml:space="preserve"> K, </w:t>
      </w:r>
      <w:proofErr w:type="spellStart"/>
      <w:r w:rsidRPr="00486044">
        <w:rPr>
          <w:rFonts w:ascii="Book Antiqua" w:eastAsia="SimSun" w:hAnsi="Book Antiqua"/>
          <w:kern w:val="2"/>
          <w:bdr w:val="none" w:sz="0" w:space="0" w:color="auto"/>
          <w:lang w:eastAsia="zh-CN"/>
        </w:rPr>
        <w:t>Kammori</w:t>
      </w:r>
      <w:proofErr w:type="spellEnd"/>
      <w:r w:rsidRPr="00486044">
        <w:rPr>
          <w:rFonts w:ascii="Book Antiqua" w:eastAsia="SimSun" w:hAnsi="Book Antiqua"/>
          <w:kern w:val="2"/>
          <w:bdr w:val="none" w:sz="0" w:space="0" w:color="auto"/>
          <w:lang w:eastAsia="zh-CN"/>
        </w:rPr>
        <w:t xml:space="preserve"> M, Nomura S, </w:t>
      </w:r>
      <w:proofErr w:type="spellStart"/>
      <w:r w:rsidRPr="00486044">
        <w:rPr>
          <w:rFonts w:ascii="Book Antiqua" w:eastAsia="SimSun" w:hAnsi="Book Antiqua"/>
          <w:kern w:val="2"/>
          <w:bdr w:val="none" w:sz="0" w:space="0" w:color="auto"/>
          <w:lang w:eastAsia="zh-CN"/>
        </w:rPr>
        <w:t>Kakushima</w:t>
      </w:r>
      <w:proofErr w:type="spellEnd"/>
      <w:r w:rsidRPr="00486044">
        <w:rPr>
          <w:rFonts w:ascii="Book Antiqua" w:eastAsia="SimSun" w:hAnsi="Book Antiqua"/>
          <w:kern w:val="2"/>
          <w:bdr w:val="none" w:sz="0" w:space="0" w:color="auto"/>
          <w:lang w:eastAsia="zh-CN"/>
        </w:rPr>
        <w:t xml:space="preserve"> N, </w:t>
      </w:r>
      <w:proofErr w:type="spellStart"/>
      <w:r w:rsidRPr="00486044">
        <w:rPr>
          <w:rFonts w:ascii="Book Antiqua" w:eastAsia="SimSun" w:hAnsi="Book Antiqua"/>
          <w:kern w:val="2"/>
          <w:bdr w:val="none" w:sz="0" w:space="0" w:color="auto"/>
          <w:lang w:eastAsia="zh-CN"/>
        </w:rPr>
        <w:t>Muraki</w:t>
      </w:r>
      <w:proofErr w:type="spellEnd"/>
      <w:r w:rsidRPr="00486044">
        <w:rPr>
          <w:rFonts w:ascii="Book Antiqua" w:eastAsia="SimSun" w:hAnsi="Book Antiqua"/>
          <w:kern w:val="2"/>
          <w:bdr w:val="none" w:sz="0" w:space="0" w:color="auto"/>
          <w:lang w:eastAsia="zh-CN"/>
        </w:rPr>
        <w:t xml:space="preserve"> Y, </w:t>
      </w:r>
      <w:proofErr w:type="spellStart"/>
      <w:r w:rsidRPr="00486044">
        <w:rPr>
          <w:rFonts w:ascii="Book Antiqua" w:eastAsia="SimSun" w:hAnsi="Book Antiqua"/>
          <w:kern w:val="2"/>
          <w:bdr w:val="none" w:sz="0" w:space="0" w:color="auto"/>
          <w:lang w:eastAsia="zh-CN"/>
        </w:rPr>
        <w:t>Goto</w:t>
      </w:r>
      <w:proofErr w:type="spellEnd"/>
      <w:r w:rsidRPr="00486044">
        <w:rPr>
          <w:rFonts w:ascii="Book Antiqua" w:eastAsia="SimSun" w:hAnsi="Book Antiqua"/>
          <w:kern w:val="2"/>
          <w:bdr w:val="none" w:sz="0" w:space="0" w:color="auto"/>
          <w:lang w:eastAsia="zh-CN"/>
        </w:rPr>
        <w:t xml:space="preserve"> O, Ono S, </w:t>
      </w:r>
      <w:proofErr w:type="spellStart"/>
      <w:r w:rsidRPr="00486044">
        <w:rPr>
          <w:rFonts w:ascii="Book Antiqua" w:eastAsia="SimSun" w:hAnsi="Book Antiqua"/>
          <w:kern w:val="2"/>
          <w:bdr w:val="none" w:sz="0" w:space="0" w:color="auto"/>
          <w:lang w:eastAsia="zh-CN"/>
        </w:rPr>
        <w:t>Kaminishi</w:t>
      </w:r>
      <w:proofErr w:type="spellEnd"/>
      <w:r w:rsidRPr="00486044">
        <w:rPr>
          <w:rFonts w:ascii="Book Antiqua" w:eastAsia="SimSun" w:hAnsi="Book Antiqua"/>
          <w:kern w:val="2"/>
          <w:bdr w:val="none" w:sz="0" w:space="0" w:color="auto"/>
          <w:lang w:eastAsia="zh-CN"/>
        </w:rPr>
        <w:t xml:space="preserve"> M, </w:t>
      </w:r>
      <w:proofErr w:type="spellStart"/>
      <w:r w:rsidRPr="00486044">
        <w:rPr>
          <w:rFonts w:ascii="Book Antiqua" w:eastAsia="SimSun" w:hAnsi="Book Antiqua"/>
          <w:kern w:val="2"/>
          <w:bdr w:val="none" w:sz="0" w:space="0" w:color="auto"/>
          <w:lang w:eastAsia="zh-CN"/>
        </w:rPr>
        <w:t>Omata</w:t>
      </w:r>
      <w:proofErr w:type="spellEnd"/>
      <w:r w:rsidRPr="00486044">
        <w:rPr>
          <w:rFonts w:ascii="Book Antiqua" w:eastAsia="SimSun" w:hAnsi="Book Antiqua"/>
          <w:kern w:val="2"/>
          <w:bdr w:val="none" w:sz="0" w:space="0" w:color="auto"/>
          <w:lang w:eastAsia="zh-CN"/>
        </w:rPr>
        <w:t xml:space="preserve"> M. Ex vivo pilot study using computed analysis of endo-</w:t>
      </w:r>
      <w:proofErr w:type="spellStart"/>
      <w:r w:rsidRPr="00486044">
        <w:rPr>
          <w:rFonts w:ascii="Book Antiqua" w:eastAsia="SimSun" w:hAnsi="Book Antiqua"/>
          <w:kern w:val="2"/>
          <w:bdr w:val="none" w:sz="0" w:space="0" w:color="auto"/>
          <w:lang w:eastAsia="zh-CN"/>
        </w:rPr>
        <w:t>cytoscopic</w:t>
      </w:r>
      <w:proofErr w:type="spellEnd"/>
      <w:r w:rsidRPr="00486044">
        <w:rPr>
          <w:rFonts w:ascii="Book Antiqua" w:eastAsia="SimSun" w:hAnsi="Book Antiqua"/>
          <w:kern w:val="2"/>
          <w:bdr w:val="none" w:sz="0" w:space="0" w:color="auto"/>
          <w:lang w:eastAsia="zh-CN"/>
        </w:rPr>
        <w:t xml:space="preserve"> images to differentiate normal and malignant squamous cell epithelia in the </w:t>
      </w:r>
      <w:proofErr w:type="spellStart"/>
      <w:r w:rsidRPr="00486044">
        <w:rPr>
          <w:rFonts w:ascii="Book Antiqua" w:eastAsia="SimSun" w:hAnsi="Book Antiqua"/>
          <w:kern w:val="2"/>
          <w:bdr w:val="none" w:sz="0" w:space="0" w:color="auto"/>
          <w:lang w:eastAsia="zh-CN"/>
        </w:rPr>
        <w:t>oesophagus</w:t>
      </w:r>
      <w:proofErr w:type="spellEnd"/>
      <w:r w:rsidRPr="00486044">
        <w:rPr>
          <w:rFonts w:ascii="Book Antiqua" w:eastAsia="SimSun" w:hAnsi="Book Antiqua"/>
          <w:kern w:val="2"/>
          <w:bdr w:val="none" w:sz="0" w:space="0" w:color="auto"/>
          <w:lang w:eastAsia="zh-CN"/>
        </w:rPr>
        <w:t>. </w:t>
      </w:r>
      <w:r w:rsidRPr="00486044">
        <w:rPr>
          <w:rFonts w:ascii="Book Antiqua" w:eastAsia="SimSun" w:hAnsi="Book Antiqua"/>
          <w:i/>
          <w:iCs/>
          <w:kern w:val="2"/>
          <w:bdr w:val="none" w:sz="0" w:space="0" w:color="auto"/>
          <w:lang w:eastAsia="zh-CN"/>
        </w:rPr>
        <w:t>Dig Liver Dis</w:t>
      </w:r>
      <w:r w:rsidRPr="00486044">
        <w:rPr>
          <w:rFonts w:ascii="Book Antiqua" w:eastAsia="SimSun" w:hAnsi="Book Antiqua"/>
          <w:kern w:val="2"/>
          <w:bdr w:val="none" w:sz="0" w:space="0" w:color="auto"/>
          <w:lang w:eastAsia="zh-CN"/>
        </w:rPr>
        <w:t> 2007; </w:t>
      </w:r>
      <w:r w:rsidRPr="00486044">
        <w:rPr>
          <w:rFonts w:ascii="Book Antiqua" w:eastAsia="SimSun" w:hAnsi="Book Antiqua"/>
          <w:b/>
          <w:bCs/>
          <w:kern w:val="2"/>
          <w:bdr w:val="none" w:sz="0" w:space="0" w:color="auto"/>
          <w:lang w:eastAsia="zh-CN"/>
        </w:rPr>
        <w:t>39</w:t>
      </w:r>
      <w:r w:rsidRPr="00486044">
        <w:rPr>
          <w:rFonts w:ascii="Book Antiqua" w:eastAsia="SimSun" w:hAnsi="Book Antiqua"/>
          <w:kern w:val="2"/>
          <w:bdr w:val="none" w:sz="0" w:space="0" w:color="auto"/>
          <w:lang w:eastAsia="zh-CN"/>
        </w:rPr>
        <w:t>: 762-766 [PMID: 17611178 DOI: 10.1016/j.dld.2007.03.004]</w:t>
      </w:r>
    </w:p>
    <w:p w14:paraId="3B9830B0"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26 </w:t>
      </w:r>
      <w:r w:rsidRPr="00486044">
        <w:rPr>
          <w:rFonts w:ascii="Book Antiqua" w:eastAsia="SimSun" w:hAnsi="Book Antiqua"/>
          <w:b/>
          <w:bCs/>
          <w:kern w:val="2"/>
          <w:bdr w:val="none" w:sz="0" w:space="0" w:color="auto"/>
          <w:lang w:eastAsia="zh-CN"/>
        </w:rPr>
        <w:t>Shin D</w:t>
      </w:r>
      <w:r w:rsidRPr="00486044">
        <w:rPr>
          <w:rFonts w:ascii="Book Antiqua" w:eastAsia="SimSun" w:hAnsi="Book Antiqua"/>
          <w:kern w:val="2"/>
          <w:bdr w:val="none" w:sz="0" w:space="0" w:color="auto"/>
          <w:lang w:eastAsia="zh-CN"/>
        </w:rPr>
        <w:t xml:space="preserve">, </w:t>
      </w:r>
      <w:proofErr w:type="spellStart"/>
      <w:r w:rsidRPr="00486044">
        <w:rPr>
          <w:rFonts w:ascii="Book Antiqua" w:eastAsia="SimSun" w:hAnsi="Book Antiqua"/>
          <w:kern w:val="2"/>
          <w:bdr w:val="none" w:sz="0" w:space="0" w:color="auto"/>
          <w:lang w:eastAsia="zh-CN"/>
        </w:rPr>
        <w:t>Protano</w:t>
      </w:r>
      <w:proofErr w:type="spellEnd"/>
      <w:r w:rsidRPr="00486044">
        <w:rPr>
          <w:rFonts w:ascii="Book Antiqua" w:eastAsia="SimSun" w:hAnsi="Book Antiqua"/>
          <w:kern w:val="2"/>
          <w:bdr w:val="none" w:sz="0" w:space="0" w:color="auto"/>
          <w:lang w:eastAsia="zh-CN"/>
        </w:rPr>
        <w:t xml:space="preserve"> MA, </w:t>
      </w:r>
      <w:proofErr w:type="spellStart"/>
      <w:r w:rsidRPr="00486044">
        <w:rPr>
          <w:rFonts w:ascii="Book Antiqua" w:eastAsia="SimSun" w:hAnsi="Book Antiqua"/>
          <w:kern w:val="2"/>
          <w:bdr w:val="none" w:sz="0" w:space="0" w:color="auto"/>
          <w:lang w:eastAsia="zh-CN"/>
        </w:rPr>
        <w:t>Polydorides</w:t>
      </w:r>
      <w:proofErr w:type="spellEnd"/>
      <w:r w:rsidRPr="00486044">
        <w:rPr>
          <w:rFonts w:ascii="Book Antiqua" w:eastAsia="SimSun" w:hAnsi="Book Antiqua"/>
          <w:kern w:val="2"/>
          <w:bdr w:val="none" w:sz="0" w:space="0" w:color="auto"/>
          <w:lang w:eastAsia="zh-CN"/>
        </w:rPr>
        <w:t xml:space="preserve"> AD, </w:t>
      </w:r>
      <w:proofErr w:type="spellStart"/>
      <w:r w:rsidRPr="00486044">
        <w:rPr>
          <w:rFonts w:ascii="Book Antiqua" w:eastAsia="SimSun" w:hAnsi="Book Antiqua"/>
          <w:kern w:val="2"/>
          <w:bdr w:val="none" w:sz="0" w:space="0" w:color="auto"/>
          <w:lang w:eastAsia="zh-CN"/>
        </w:rPr>
        <w:t>Dawsey</w:t>
      </w:r>
      <w:proofErr w:type="spellEnd"/>
      <w:r w:rsidRPr="00486044">
        <w:rPr>
          <w:rFonts w:ascii="Book Antiqua" w:eastAsia="SimSun" w:hAnsi="Book Antiqua"/>
          <w:kern w:val="2"/>
          <w:bdr w:val="none" w:sz="0" w:space="0" w:color="auto"/>
          <w:lang w:eastAsia="zh-CN"/>
        </w:rPr>
        <w:t xml:space="preserve"> SM, Pierce MC, Kim MK, </w:t>
      </w:r>
      <w:r w:rsidRPr="00486044">
        <w:rPr>
          <w:rFonts w:ascii="Book Antiqua" w:eastAsia="SimSun" w:hAnsi="Book Antiqua"/>
          <w:kern w:val="2"/>
          <w:bdr w:val="none" w:sz="0" w:space="0" w:color="auto"/>
          <w:lang w:eastAsia="zh-CN"/>
        </w:rPr>
        <w:lastRenderedPageBreak/>
        <w:t xml:space="preserve">Schwarz RA, Quang T, Parikh N, </w:t>
      </w:r>
      <w:proofErr w:type="spellStart"/>
      <w:r w:rsidRPr="00486044">
        <w:rPr>
          <w:rFonts w:ascii="Book Antiqua" w:eastAsia="SimSun" w:hAnsi="Book Antiqua"/>
          <w:kern w:val="2"/>
          <w:bdr w:val="none" w:sz="0" w:space="0" w:color="auto"/>
          <w:lang w:eastAsia="zh-CN"/>
        </w:rPr>
        <w:t>Bhutani</w:t>
      </w:r>
      <w:proofErr w:type="spellEnd"/>
      <w:r w:rsidRPr="00486044">
        <w:rPr>
          <w:rFonts w:ascii="Book Antiqua" w:eastAsia="SimSun" w:hAnsi="Book Antiqua"/>
          <w:kern w:val="2"/>
          <w:bdr w:val="none" w:sz="0" w:space="0" w:color="auto"/>
          <w:lang w:eastAsia="zh-CN"/>
        </w:rPr>
        <w:t xml:space="preserve"> MS, Zhang F, Wang G, </w:t>
      </w:r>
      <w:proofErr w:type="spellStart"/>
      <w:r w:rsidRPr="00486044">
        <w:rPr>
          <w:rFonts w:ascii="Book Antiqua" w:eastAsia="SimSun" w:hAnsi="Book Antiqua"/>
          <w:kern w:val="2"/>
          <w:bdr w:val="none" w:sz="0" w:space="0" w:color="auto"/>
          <w:lang w:eastAsia="zh-CN"/>
        </w:rPr>
        <w:t>Xue</w:t>
      </w:r>
      <w:proofErr w:type="spellEnd"/>
      <w:r w:rsidRPr="00486044">
        <w:rPr>
          <w:rFonts w:ascii="Book Antiqua" w:eastAsia="SimSun" w:hAnsi="Book Antiqua"/>
          <w:kern w:val="2"/>
          <w:bdr w:val="none" w:sz="0" w:space="0" w:color="auto"/>
          <w:lang w:eastAsia="zh-CN"/>
        </w:rPr>
        <w:t xml:space="preserve"> L, Wang X, Xu H, </w:t>
      </w:r>
      <w:proofErr w:type="spellStart"/>
      <w:r w:rsidRPr="00486044">
        <w:rPr>
          <w:rFonts w:ascii="Book Antiqua" w:eastAsia="SimSun" w:hAnsi="Book Antiqua"/>
          <w:kern w:val="2"/>
          <w:bdr w:val="none" w:sz="0" w:space="0" w:color="auto"/>
          <w:lang w:eastAsia="zh-CN"/>
        </w:rPr>
        <w:t>Anandasabapathy</w:t>
      </w:r>
      <w:proofErr w:type="spellEnd"/>
      <w:r w:rsidRPr="00486044">
        <w:rPr>
          <w:rFonts w:ascii="Book Antiqua" w:eastAsia="SimSun" w:hAnsi="Book Antiqua"/>
          <w:kern w:val="2"/>
          <w:bdr w:val="none" w:sz="0" w:space="0" w:color="auto"/>
          <w:lang w:eastAsia="zh-CN"/>
        </w:rPr>
        <w:t xml:space="preserve"> S, Richards-</w:t>
      </w:r>
      <w:proofErr w:type="spellStart"/>
      <w:r w:rsidRPr="00486044">
        <w:rPr>
          <w:rFonts w:ascii="Book Antiqua" w:eastAsia="SimSun" w:hAnsi="Book Antiqua"/>
          <w:kern w:val="2"/>
          <w:bdr w:val="none" w:sz="0" w:space="0" w:color="auto"/>
          <w:lang w:eastAsia="zh-CN"/>
        </w:rPr>
        <w:t>Kortum</w:t>
      </w:r>
      <w:proofErr w:type="spellEnd"/>
      <w:r w:rsidRPr="00486044">
        <w:rPr>
          <w:rFonts w:ascii="Book Antiqua" w:eastAsia="SimSun" w:hAnsi="Book Antiqua"/>
          <w:kern w:val="2"/>
          <w:bdr w:val="none" w:sz="0" w:space="0" w:color="auto"/>
          <w:lang w:eastAsia="zh-CN"/>
        </w:rPr>
        <w:t xml:space="preserve"> RR. Quantitative analysis of high-resolution </w:t>
      </w:r>
      <w:proofErr w:type="spellStart"/>
      <w:r w:rsidRPr="00486044">
        <w:rPr>
          <w:rFonts w:ascii="Book Antiqua" w:eastAsia="SimSun" w:hAnsi="Book Antiqua"/>
          <w:kern w:val="2"/>
          <w:bdr w:val="none" w:sz="0" w:space="0" w:color="auto"/>
          <w:lang w:eastAsia="zh-CN"/>
        </w:rPr>
        <w:t>microendoscopic</w:t>
      </w:r>
      <w:proofErr w:type="spellEnd"/>
      <w:r w:rsidRPr="00486044">
        <w:rPr>
          <w:rFonts w:ascii="Book Antiqua" w:eastAsia="SimSun" w:hAnsi="Book Antiqua"/>
          <w:kern w:val="2"/>
          <w:bdr w:val="none" w:sz="0" w:space="0" w:color="auto"/>
          <w:lang w:eastAsia="zh-CN"/>
        </w:rPr>
        <w:t xml:space="preserve"> images for diagnosis of esophageal squamous cell carcinoma. </w:t>
      </w:r>
      <w:r w:rsidRPr="00486044">
        <w:rPr>
          <w:rFonts w:ascii="Book Antiqua" w:eastAsia="SimSun" w:hAnsi="Book Antiqua"/>
          <w:i/>
          <w:iCs/>
          <w:kern w:val="2"/>
          <w:bdr w:val="none" w:sz="0" w:space="0" w:color="auto"/>
          <w:lang w:eastAsia="zh-CN"/>
        </w:rPr>
        <w:t xml:space="preserve">Clin Gastroenterol </w:t>
      </w:r>
      <w:proofErr w:type="spellStart"/>
      <w:r w:rsidRPr="00486044">
        <w:rPr>
          <w:rFonts w:ascii="Book Antiqua" w:eastAsia="SimSun" w:hAnsi="Book Antiqua"/>
          <w:i/>
          <w:iCs/>
          <w:kern w:val="2"/>
          <w:bdr w:val="none" w:sz="0" w:space="0" w:color="auto"/>
          <w:lang w:eastAsia="zh-CN"/>
        </w:rPr>
        <w:t>Hepatol</w:t>
      </w:r>
      <w:proofErr w:type="spellEnd"/>
      <w:r w:rsidRPr="00486044">
        <w:rPr>
          <w:rFonts w:ascii="Book Antiqua" w:eastAsia="SimSun" w:hAnsi="Book Antiqua"/>
          <w:kern w:val="2"/>
          <w:bdr w:val="none" w:sz="0" w:space="0" w:color="auto"/>
          <w:lang w:eastAsia="zh-CN"/>
        </w:rPr>
        <w:t> 2015; </w:t>
      </w:r>
      <w:r w:rsidRPr="00486044">
        <w:rPr>
          <w:rFonts w:ascii="Book Antiqua" w:eastAsia="SimSun" w:hAnsi="Book Antiqua"/>
          <w:b/>
          <w:bCs/>
          <w:kern w:val="2"/>
          <w:bdr w:val="none" w:sz="0" w:space="0" w:color="auto"/>
          <w:lang w:eastAsia="zh-CN"/>
        </w:rPr>
        <w:t>13</w:t>
      </w:r>
      <w:r w:rsidRPr="00486044">
        <w:rPr>
          <w:rFonts w:ascii="Book Antiqua" w:eastAsia="SimSun" w:hAnsi="Book Antiqua"/>
          <w:kern w:val="2"/>
          <w:bdr w:val="none" w:sz="0" w:space="0" w:color="auto"/>
          <w:lang w:eastAsia="zh-CN"/>
        </w:rPr>
        <w:t>: 272-279.e2 [PMID: 25066838 DOI: 10.1016/j.cgh.2014.07.030]</w:t>
      </w:r>
    </w:p>
    <w:p w14:paraId="58909971"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27 </w:t>
      </w:r>
      <w:r w:rsidRPr="00486044">
        <w:rPr>
          <w:rFonts w:ascii="Book Antiqua" w:eastAsia="SimSun" w:hAnsi="Book Antiqua"/>
          <w:b/>
          <w:bCs/>
          <w:kern w:val="2"/>
          <w:bdr w:val="none" w:sz="0" w:space="0" w:color="auto"/>
          <w:lang w:eastAsia="zh-CN"/>
        </w:rPr>
        <w:t>Quang T</w:t>
      </w:r>
      <w:r w:rsidRPr="00486044">
        <w:rPr>
          <w:rFonts w:ascii="Book Antiqua" w:eastAsia="SimSun" w:hAnsi="Book Antiqua"/>
          <w:kern w:val="2"/>
          <w:bdr w:val="none" w:sz="0" w:space="0" w:color="auto"/>
          <w:lang w:eastAsia="zh-CN"/>
        </w:rPr>
        <w:t xml:space="preserve">, Schwarz RA, </w:t>
      </w:r>
      <w:proofErr w:type="spellStart"/>
      <w:r w:rsidRPr="00486044">
        <w:rPr>
          <w:rFonts w:ascii="Book Antiqua" w:eastAsia="SimSun" w:hAnsi="Book Antiqua"/>
          <w:kern w:val="2"/>
          <w:bdr w:val="none" w:sz="0" w:space="0" w:color="auto"/>
          <w:lang w:eastAsia="zh-CN"/>
        </w:rPr>
        <w:t>Dawsey</w:t>
      </w:r>
      <w:proofErr w:type="spellEnd"/>
      <w:r w:rsidRPr="00486044">
        <w:rPr>
          <w:rFonts w:ascii="Book Antiqua" w:eastAsia="SimSun" w:hAnsi="Book Antiqua"/>
          <w:kern w:val="2"/>
          <w:bdr w:val="none" w:sz="0" w:space="0" w:color="auto"/>
          <w:lang w:eastAsia="zh-CN"/>
        </w:rPr>
        <w:t xml:space="preserve"> SM, Tan MC, Patel K, Yu X, Wang G, Zhang F, Xu H, </w:t>
      </w:r>
      <w:proofErr w:type="spellStart"/>
      <w:r w:rsidRPr="00486044">
        <w:rPr>
          <w:rFonts w:ascii="Book Antiqua" w:eastAsia="SimSun" w:hAnsi="Book Antiqua"/>
          <w:kern w:val="2"/>
          <w:bdr w:val="none" w:sz="0" w:space="0" w:color="auto"/>
          <w:lang w:eastAsia="zh-CN"/>
        </w:rPr>
        <w:t>Anandasabapathy</w:t>
      </w:r>
      <w:proofErr w:type="spellEnd"/>
      <w:r w:rsidRPr="00486044">
        <w:rPr>
          <w:rFonts w:ascii="Book Antiqua" w:eastAsia="SimSun" w:hAnsi="Book Antiqua"/>
          <w:kern w:val="2"/>
          <w:bdr w:val="none" w:sz="0" w:space="0" w:color="auto"/>
          <w:lang w:eastAsia="zh-CN"/>
        </w:rPr>
        <w:t xml:space="preserve"> S, Richards-</w:t>
      </w:r>
      <w:proofErr w:type="spellStart"/>
      <w:r w:rsidRPr="00486044">
        <w:rPr>
          <w:rFonts w:ascii="Book Antiqua" w:eastAsia="SimSun" w:hAnsi="Book Antiqua"/>
          <w:kern w:val="2"/>
          <w:bdr w:val="none" w:sz="0" w:space="0" w:color="auto"/>
          <w:lang w:eastAsia="zh-CN"/>
        </w:rPr>
        <w:t>Kortum</w:t>
      </w:r>
      <w:proofErr w:type="spellEnd"/>
      <w:r w:rsidRPr="00486044">
        <w:rPr>
          <w:rFonts w:ascii="Book Antiqua" w:eastAsia="SimSun" w:hAnsi="Book Antiqua"/>
          <w:kern w:val="2"/>
          <w:bdr w:val="none" w:sz="0" w:space="0" w:color="auto"/>
          <w:lang w:eastAsia="zh-CN"/>
        </w:rPr>
        <w:t xml:space="preserve"> R. A tablet-interfaced high-resolution </w:t>
      </w:r>
      <w:proofErr w:type="spellStart"/>
      <w:r w:rsidRPr="00486044">
        <w:rPr>
          <w:rFonts w:ascii="Book Antiqua" w:eastAsia="SimSun" w:hAnsi="Book Antiqua"/>
          <w:kern w:val="2"/>
          <w:bdr w:val="none" w:sz="0" w:space="0" w:color="auto"/>
          <w:lang w:eastAsia="zh-CN"/>
        </w:rPr>
        <w:t>microendoscope</w:t>
      </w:r>
      <w:proofErr w:type="spellEnd"/>
      <w:r w:rsidRPr="00486044">
        <w:rPr>
          <w:rFonts w:ascii="Book Antiqua" w:eastAsia="SimSun" w:hAnsi="Book Antiqua"/>
          <w:kern w:val="2"/>
          <w:bdr w:val="none" w:sz="0" w:space="0" w:color="auto"/>
          <w:lang w:eastAsia="zh-CN"/>
        </w:rPr>
        <w:t xml:space="preserve"> with automated image interpretation for real-time evaluation of esophageal squamous cell neoplasia. </w:t>
      </w:r>
      <w:proofErr w:type="spellStart"/>
      <w:r w:rsidRPr="00486044">
        <w:rPr>
          <w:rFonts w:ascii="Book Antiqua" w:eastAsia="SimSun" w:hAnsi="Book Antiqua"/>
          <w:i/>
          <w:iCs/>
          <w:kern w:val="2"/>
          <w:bdr w:val="none" w:sz="0" w:space="0" w:color="auto"/>
          <w:lang w:eastAsia="zh-CN"/>
        </w:rPr>
        <w:t>Gastrointest</w:t>
      </w:r>
      <w:proofErr w:type="spellEnd"/>
      <w:r w:rsidRPr="00486044">
        <w:rPr>
          <w:rFonts w:ascii="Book Antiqua" w:eastAsia="SimSun" w:hAnsi="Book Antiqua"/>
          <w:i/>
          <w:iCs/>
          <w:kern w:val="2"/>
          <w:bdr w:val="none" w:sz="0" w:space="0" w:color="auto"/>
          <w:lang w:eastAsia="zh-CN"/>
        </w:rPr>
        <w:t xml:space="preserve"> </w:t>
      </w:r>
      <w:proofErr w:type="spellStart"/>
      <w:r w:rsidRPr="00486044">
        <w:rPr>
          <w:rFonts w:ascii="Book Antiqua" w:eastAsia="SimSun" w:hAnsi="Book Antiqua"/>
          <w:i/>
          <w:iCs/>
          <w:kern w:val="2"/>
          <w:bdr w:val="none" w:sz="0" w:space="0" w:color="auto"/>
          <w:lang w:eastAsia="zh-CN"/>
        </w:rPr>
        <w:t>Endosc</w:t>
      </w:r>
      <w:proofErr w:type="spellEnd"/>
      <w:r w:rsidRPr="00486044">
        <w:rPr>
          <w:rFonts w:ascii="Book Antiqua" w:eastAsia="SimSun" w:hAnsi="Book Antiqua"/>
          <w:kern w:val="2"/>
          <w:bdr w:val="none" w:sz="0" w:space="0" w:color="auto"/>
          <w:lang w:eastAsia="zh-CN"/>
        </w:rPr>
        <w:t> 2016; </w:t>
      </w:r>
      <w:r w:rsidRPr="00486044">
        <w:rPr>
          <w:rFonts w:ascii="Book Antiqua" w:eastAsia="SimSun" w:hAnsi="Book Antiqua"/>
          <w:b/>
          <w:bCs/>
          <w:kern w:val="2"/>
          <w:bdr w:val="none" w:sz="0" w:space="0" w:color="auto"/>
          <w:lang w:eastAsia="zh-CN"/>
        </w:rPr>
        <w:t>84</w:t>
      </w:r>
      <w:r w:rsidRPr="00486044">
        <w:rPr>
          <w:rFonts w:ascii="Book Antiqua" w:eastAsia="SimSun" w:hAnsi="Book Antiqua"/>
          <w:kern w:val="2"/>
          <w:bdr w:val="none" w:sz="0" w:space="0" w:color="auto"/>
          <w:lang w:eastAsia="zh-CN"/>
        </w:rPr>
        <w:t>: 834-841 [PMID: 27036635 DOI: 10.1016/j.gie.2016.03.1472]</w:t>
      </w:r>
    </w:p>
    <w:p w14:paraId="3E5B6529"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28 </w:t>
      </w:r>
      <w:proofErr w:type="spellStart"/>
      <w:r w:rsidRPr="00486044">
        <w:rPr>
          <w:rFonts w:ascii="Book Antiqua" w:eastAsia="SimSun" w:hAnsi="Book Antiqua"/>
          <w:b/>
          <w:bCs/>
          <w:kern w:val="2"/>
          <w:bdr w:val="none" w:sz="0" w:space="0" w:color="auto"/>
          <w:lang w:eastAsia="zh-CN"/>
        </w:rPr>
        <w:t>Horie</w:t>
      </w:r>
      <w:proofErr w:type="spellEnd"/>
      <w:r w:rsidRPr="00486044">
        <w:rPr>
          <w:rFonts w:ascii="Book Antiqua" w:eastAsia="SimSun" w:hAnsi="Book Antiqua"/>
          <w:b/>
          <w:bCs/>
          <w:kern w:val="2"/>
          <w:bdr w:val="none" w:sz="0" w:space="0" w:color="auto"/>
          <w:lang w:eastAsia="zh-CN"/>
        </w:rPr>
        <w:t xml:space="preserve"> Y</w:t>
      </w:r>
      <w:r w:rsidRPr="00486044">
        <w:rPr>
          <w:rFonts w:ascii="Book Antiqua" w:eastAsia="SimSun" w:hAnsi="Book Antiqua"/>
          <w:kern w:val="2"/>
          <w:bdr w:val="none" w:sz="0" w:space="0" w:color="auto"/>
          <w:lang w:eastAsia="zh-CN"/>
        </w:rPr>
        <w:t xml:space="preserve">, Yoshio T, Aoyama K, Yoshimizu S, Horiuchi Y, Ishiyama A, Hirasawa T, </w:t>
      </w:r>
      <w:proofErr w:type="spellStart"/>
      <w:r w:rsidRPr="00486044">
        <w:rPr>
          <w:rFonts w:ascii="Book Antiqua" w:eastAsia="SimSun" w:hAnsi="Book Antiqua"/>
          <w:kern w:val="2"/>
          <w:bdr w:val="none" w:sz="0" w:space="0" w:color="auto"/>
          <w:lang w:eastAsia="zh-CN"/>
        </w:rPr>
        <w:t>Tsuchida</w:t>
      </w:r>
      <w:proofErr w:type="spellEnd"/>
      <w:r w:rsidRPr="00486044">
        <w:rPr>
          <w:rFonts w:ascii="Book Antiqua" w:eastAsia="SimSun" w:hAnsi="Book Antiqua"/>
          <w:kern w:val="2"/>
          <w:bdr w:val="none" w:sz="0" w:space="0" w:color="auto"/>
          <w:lang w:eastAsia="zh-CN"/>
        </w:rPr>
        <w:t xml:space="preserve"> T, Ozawa T, Ishihara S, </w:t>
      </w:r>
      <w:proofErr w:type="spellStart"/>
      <w:r w:rsidRPr="00486044">
        <w:rPr>
          <w:rFonts w:ascii="Book Antiqua" w:eastAsia="SimSun" w:hAnsi="Book Antiqua"/>
          <w:kern w:val="2"/>
          <w:bdr w:val="none" w:sz="0" w:space="0" w:color="auto"/>
          <w:lang w:eastAsia="zh-CN"/>
        </w:rPr>
        <w:t>Kumagai</w:t>
      </w:r>
      <w:proofErr w:type="spellEnd"/>
      <w:r w:rsidRPr="00486044">
        <w:rPr>
          <w:rFonts w:ascii="Book Antiqua" w:eastAsia="SimSun" w:hAnsi="Book Antiqua"/>
          <w:kern w:val="2"/>
          <w:bdr w:val="none" w:sz="0" w:space="0" w:color="auto"/>
          <w:lang w:eastAsia="zh-CN"/>
        </w:rPr>
        <w:t xml:space="preserve"> Y, </w:t>
      </w:r>
      <w:proofErr w:type="spellStart"/>
      <w:r w:rsidRPr="00486044">
        <w:rPr>
          <w:rFonts w:ascii="Book Antiqua" w:eastAsia="SimSun" w:hAnsi="Book Antiqua"/>
          <w:kern w:val="2"/>
          <w:bdr w:val="none" w:sz="0" w:space="0" w:color="auto"/>
          <w:lang w:eastAsia="zh-CN"/>
        </w:rPr>
        <w:t>Fujishiro</w:t>
      </w:r>
      <w:proofErr w:type="spellEnd"/>
      <w:r w:rsidRPr="00486044">
        <w:rPr>
          <w:rFonts w:ascii="Book Antiqua" w:eastAsia="SimSun" w:hAnsi="Book Antiqua"/>
          <w:kern w:val="2"/>
          <w:bdr w:val="none" w:sz="0" w:space="0" w:color="auto"/>
          <w:lang w:eastAsia="zh-CN"/>
        </w:rPr>
        <w:t xml:space="preserve"> M, </w:t>
      </w:r>
      <w:proofErr w:type="spellStart"/>
      <w:r w:rsidRPr="00486044">
        <w:rPr>
          <w:rFonts w:ascii="Book Antiqua" w:eastAsia="SimSun" w:hAnsi="Book Antiqua"/>
          <w:kern w:val="2"/>
          <w:bdr w:val="none" w:sz="0" w:space="0" w:color="auto"/>
          <w:lang w:eastAsia="zh-CN"/>
        </w:rPr>
        <w:t>Maetani</w:t>
      </w:r>
      <w:proofErr w:type="spellEnd"/>
      <w:r w:rsidRPr="00486044">
        <w:rPr>
          <w:rFonts w:ascii="Book Antiqua" w:eastAsia="SimSun" w:hAnsi="Book Antiqua"/>
          <w:kern w:val="2"/>
          <w:bdr w:val="none" w:sz="0" w:space="0" w:color="auto"/>
          <w:lang w:eastAsia="zh-CN"/>
        </w:rPr>
        <w:t xml:space="preserve"> I, Fujisaki J, Tada T. Diagnostic outcomes of esophageal cancer by artificial intelligence using convolutional neural networks. </w:t>
      </w:r>
      <w:proofErr w:type="spellStart"/>
      <w:r w:rsidRPr="00486044">
        <w:rPr>
          <w:rFonts w:ascii="Book Antiqua" w:eastAsia="SimSun" w:hAnsi="Book Antiqua"/>
          <w:i/>
          <w:iCs/>
          <w:kern w:val="2"/>
          <w:bdr w:val="none" w:sz="0" w:space="0" w:color="auto"/>
          <w:lang w:eastAsia="zh-CN"/>
        </w:rPr>
        <w:t>Gastrointest</w:t>
      </w:r>
      <w:proofErr w:type="spellEnd"/>
      <w:r w:rsidRPr="00486044">
        <w:rPr>
          <w:rFonts w:ascii="Book Antiqua" w:eastAsia="SimSun" w:hAnsi="Book Antiqua"/>
          <w:i/>
          <w:iCs/>
          <w:kern w:val="2"/>
          <w:bdr w:val="none" w:sz="0" w:space="0" w:color="auto"/>
          <w:lang w:eastAsia="zh-CN"/>
        </w:rPr>
        <w:t xml:space="preserve"> </w:t>
      </w:r>
      <w:proofErr w:type="spellStart"/>
      <w:r w:rsidRPr="00486044">
        <w:rPr>
          <w:rFonts w:ascii="Book Antiqua" w:eastAsia="SimSun" w:hAnsi="Book Antiqua"/>
          <w:i/>
          <w:iCs/>
          <w:kern w:val="2"/>
          <w:bdr w:val="none" w:sz="0" w:space="0" w:color="auto"/>
          <w:lang w:eastAsia="zh-CN"/>
        </w:rPr>
        <w:t>Endosc</w:t>
      </w:r>
      <w:proofErr w:type="spellEnd"/>
      <w:r w:rsidRPr="00486044">
        <w:rPr>
          <w:rFonts w:ascii="Book Antiqua" w:eastAsia="SimSun" w:hAnsi="Book Antiqua"/>
          <w:kern w:val="2"/>
          <w:bdr w:val="none" w:sz="0" w:space="0" w:color="auto"/>
          <w:lang w:eastAsia="zh-CN"/>
        </w:rPr>
        <w:t> 2019; </w:t>
      </w:r>
      <w:r w:rsidRPr="00486044">
        <w:rPr>
          <w:rFonts w:ascii="Book Antiqua" w:eastAsia="SimSun" w:hAnsi="Book Antiqua"/>
          <w:b/>
          <w:bCs/>
          <w:kern w:val="2"/>
          <w:bdr w:val="none" w:sz="0" w:space="0" w:color="auto"/>
          <w:lang w:eastAsia="zh-CN"/>
        </w:rPr>
        <w:t>89</w:t>
      </w:r>
      <w:r w:rsidRPr="00486044">
        <w:rPr>
          <w:rFonts w:ascii="Book Antiqua" w:eastAsia="SimSun" w:hAnsi="Book Antiqua"/>
          <w:kern w:val="2"/>
          <w:bdr w:val="none" w:sz="0" w:space="0" w:color="auto"/>
          <w:lang w:eastAsia="zh-CN"/>
        </w:rPr>
        <w:t>: 25-32 [PMID: 30120958 DOI: 10.1016/j.gie.2018.07.037]</w:t>
      </w:r>
    </w:p>
    <w:p w14:paraId="534498F4"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29 </w:t>
      </w:r>
      <w:r w:rsidRPr="00486044">
        <w:rPr>
          <w:rFonts w:ascii="Book Antiqua" w:eastAsia="SimSun" w:hAnsi="Book Antiqua"/>
          <w:b/>
          <w:bCs/>
          <w:kern w:val="2"/>
          <w:bdr w:val="none" w:sz="0" w:space="0" w:color="auto"/>
          <w:lang w:eastAsia="zh-CN"/>
        </w:rPr>
        <w:t>Huang CR</w:t>
      </w:r>
      <w:r w:rsidRPr="00486044">
        <w:rPr>
          <w:rFonts w:ascii="Book Antiqua" w:eastAsia="SimSun" w:hAnsi="Book Antiqua"/>
          <w:kern w:val="2"/>
          <w:bdr w:val="none" w:sz="0" w:space="0" w:color="auto"/>
          <w:lang w:eastAsia="zh-CN"/>
        </w:rPr>
        <w:t xml:space="preserve">, </w:t>
      </w:r>
      <w:proofErr w:type="spellStart"/>
      <w:r w:rsidRPr="00486044">
        <w:rPr>
          <w:rFonts w:ascii="Book Antiqua" w:eastAsia="SimSun" w:hAnsi="Book Antiqua"/>
          <w:kern w:val="2"/>
          <w:bdr w:val="none" w:sz="0" w:space="0" w:color="auto"/>
          <w:lang w:eastAsia="zh-CN"/>
        </w:rPr>
        <w:t>Sheu</w:t>
      </w:r>
      <w:proofErr w:type="spellEnd"/>
      <w:r w:rsidRPr="00486044">
        <w:rPr>
          <w:rFonts w:ascii="Book Antiqua" w:eastAsia="SimSun" w:hAnsi="Book Antiqua"/>
          <w:kern w:val="2"/>
          <w:bdr w:val="none" w:sz="0" w:space="0" w:color="auto"/>
          <w:lang w:eastAsia="zh-CN"/>
        </w:rPr>
        <w:t xml:space="preserve"> BS, Chung PC, Yang HB. Computerized diagnosis of Helicobacter pylori infection and associated gastric inflammation from endoscopic images by refined feature selection using a neural network. </w:t>
      </w:r>
      <w:r w:rsidRPr="00486044">
        <w:rPr>
          <w:rFonts w:ascii="Book Antiqua" w:eastAsia="SimSun" w:hAnsi="Book Antiqua"/>
          <w:i/>
          <w:iCs/>
          <w:kern w:val="2"/>
          <w:bdr w:val="none" w:sz="0" w:space="0" w:color="auto"/>
          <w:lang w:eastAsia="zh-CN"/>
        </w:rPr>
        <w:t>Endoscopy</w:t>
      </w:r>
      <w:r w:rsidRPr="00486044">
        <w:rPr>
          <w:rFonts w:ascii="Book Antiqua" w:eastAsia="SimSun" w:hAnsi="Book Antiqua"/>
          <w:kern w:val="2"/>
          <w:bdr w:val="none" w:sz="0" w:space="0" w:color="auto"/>
          <w:lang w:eastAsia="zh-CN"/>
        </w:rPr>
        <w:t> 2004; </w:t>
      </w:r>
      <w:r w:rsidRPr="00486044">
        <w:rPr>
          <w:rFonts w:ascii="Book Antiqua" w:eastAsia="SimSun" w:hAnsi="Book Antiqua"/>
          <w:b/>
          <w:bCs/>
          <w:kern w:val="2"/>
          <w:bdr w:val="none" w:sz="0" w:space="0" w:color="auto"/>
          <w:lang w:eastAsia="zh-CN"/>
        </w:rPr>
        <w:t>36</w:t>
      </w:r>
      <w:r w:rsidRPr="00486044">
        <w:rPr>
          <w:rFonts w:ascii="Book Antiqua" w:eastAsia="SimSun" w:hAnsi="Book Antiqua"/>
          <w:kern w:val="2"/>
          <w:bdr w:val="none" w:sz="0" w:space="0" w:color="auto"/>
          <w:lang w:eastAsia="zh-CN"/>
        </w:rPr>
        <w:t>: 601-608 [PMID: 15243882 DOI: 10.1055/s-2004-814519]</w:t>
      </w:r>
    </w:p>
    <w:p w14:paraId="09ACB84A"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30 </w:t>
      </w:r>
      <w:proofErr w:type="spellStart"/>
      <w:r w:rsidRPr="00486044">
        <w:rPr>
          <w:rFonts w:ascii="Book Antiqua" w:eastAsia="SimSun" w:hAnsi="Book Antiqua"/>
          <w:b/>
          <w:bCs/>
          <w:kern w:val="2"/>
          <w:bdr w:val="none" w:sz="0" w:space="0" w:color="auto"/>
          <w:lang w:eastAsia="zh-CN"/>
        </w:rPr>
        <w:t>Shichijo</w:t>
      </w:r>
      <w:proofErr w:type="spellEnd"/>
      <w:r w:rsidRPr="00486044">
        <w:rPr>
          <w:rFonts w:ascii="Book Antiqua" w:eastAsia="SimSun" w:hAnsi="Book Antiqua"/>
          <w:b/>
          <w:bCs/>
          <w:kern w:val="2"/>
          <w:bdr w:val="none" w:sz="0" w:space="0" w:color="auto"/>
          <w:lang w:eastAsia="zh-CN"/>
        </w:rPr>
        <w:t xml:space="preserve"> S</w:t>
      </w:r>
      <w:r w:rsidRPr="00486044">
        <w:rPr>
          <w:rFonts w:ascii="Book Antiqua" w:eastAsia="SimSun" w:hAnsi="Book Antiqua"/>
          <w:kern w:val="2"/>
          <w:bdr w:val="none" w:sz="0" w:space="0" w:color="auto"/>
          <w:lang w:eastAsia="zh-CN"/>
        </w:rPr>
        <w:t xml:space="preserve">, Nomura S, Aoyama K, Nishikawa Y, Miura M, Shinagawa T, </w:t>
      </w:r>
      <w:proofErr w:type="spellStart"/>
      <w:r w:rsidRPr="00486044">
        <w:rPr>
          <w:rFonts w:ascii="Book Antiqua" w:eastAsia="SimSun" w:hAnsi="Book Antiqua"/>
          <w:kern w:val="2"/>
          <w:bdr w:val="none" w:sz="0" w:space="0" w:color="auto"/>
          <w:lang w:eastAsia="zh-CN"/>
        </w:rPr>
        <w:t>Takiyama</w:t>
      </w:r>
      <w:proofErr w:type="spellEnd"/>
      <w:r w:rsidRPr="00486044">
        <w:rPr>
          <w:rFonts w:ascii="Book Antiqua" w:eastAsia="SimSun" w:hAnsi="Book Antiqua"/>
          <w:kern w:val="2"/>
          <w:bdr w:val="none" w:sz="0" w:space="0" w:color="auto"/>
          <w:lang w:eastAsia="zh-CN"/>
        </w:rPr>
        <w:t xml:space="preserve"> H, </w:t>
      </w:r>
      <w:proofErr w:type="spellStart"/>
      <w:r w:rsidRPr="00486044">
        <w:rPr>
          <w:rFonts w:ascii="Book Antiqua" w:eastAsia="SimSun" w:hAnsi="Book Antiqua"/>
          <w:kern w:val="2"/>
          <w:bdr w:val="none" w:sz="0" w:space="0" w:color="auto"/>
          <w:lang w:eastAsia="zh-CN"/>
        </w:rPr>
        <w:t>Tanimoto</w:t>
      </w:r>
      <w:proofErr w:type="spellEnd"/>
      <w:r w:rsidRPr="00486044">
        <w:rPr>
          <w:rFonts w:ascii="Book Antiqua" w:eastAsia="SimSun" w:hAnsi="Book Antiqua"/>
          <w:kern w:val="2"/>
          <w:bdr w:val="none" w:sz="0" w:space="0" w:color="auto"/>
          <w:lang w:eastAsia="zh-CN"/>
        </w:rPr>
        <w:t xml:space="preserve"> T, Ishihara S, Matsuo K, Tada T. Application of Convolutional Neural Networks in the Diagnosis of Helicobacter pylori Infection Based on Endoscopic Images. </w:t>
      </w:r>
      <w:proofErr w:type="spellStart"/>
      <w:r w:rsidRPr="00486044">
        <w:rPr>
          <w:rFonts w:ascii="Book Antiqua" w:eastAsia="SimSun" w:hAnsi="Book Antiqua"/>
          <w:i/>
          <w:iCs/>
          <w:kern w:val="2"/>
          <w:bdr w:val="none" w:sz="0" w:space="0" w:color="auto"/>
          <w:lang w:eastAsia="zh-CN"/>
        </w:rPr>
        <w:t>EBioMedicine</w:t>
      </w:r>
      <w:proofErr w:type="spellEnd"/>
      <w:r w:rsidRPr="00486044">
        <w:rPr>
          <w:rFonts w:ascii="Book Antiqua" w:eastAsia="SimSun" w:hAnsi="Book Antiqua"/>
          <w:kern w:val="2"/>
          <w:bdr w:val="none" w:sz="0" w:space="0" w:color="auto"/>
          <w:lang w:eastAsia="zh-CN"/>
        </w:rPr>
        <w:t> 2017; </w:t>
      </w:r>
      <w:r w:rsidRPr="00486044">
        <w:rPr>
          <w:rFonts w:ascii="Book Antiqua" w:eastAsia="SimSun" w:hAnsi="Book Antiqua"/>
          <w:b/>
          <w:bCs/>
          <w:kern w:val="2"/>
          <w:bdr w:val="none" w:sz="0" w:space="0" w:color="auto"/>
          <w:lang w:eastAsia="zh-CN"/>
        </w:rPr>
        <w:t>25</w:t>
      </w:r>
      <w:r w:rsidRPr="00486044">
        <w:rPr>
          <w:rFonts w:ascii="Book Antiqua" w:eastAsia="SimSun" w:hAnsi="Book Antiqua"/>
          <w:kern w:val="2"/>
          <w:bdr w:val="none" w:sz="0" w:space="0" w:color="auto"/>
          <w:lang w:eastAsia="zh-CN"/>
        </w:rPr>
        <w:t>: 106-111 [PMID: 29056541 DOI: 10.1016/j.ebiom.2017.10.014]</w:t>
      </w:r>
    </w:p>
    <w:p w14:paraId="422694B9"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31 </w:t>
      </w:r>
      <w:r w:rsidRPr="00486044">
        <w:rPr>
          <w:rFonts w:ascii="Book Antiqua" w:eastAsia="SimSun" w:hAnsi="Book Antiqua"/>
          <w:b/>
          <w:bCs/>
          <w:kern w:val="2"/>
          <w:bdr w:val="none" w:sz="0" w:space="0" w:color="auto"/>
          <w:lang w:eastAsia="zh-CN"/>
        </w:rPr>
        <w:t>Itoh T</w:t>
      </w:r>
      <w:r w:rsidRPr="00486044">
        <w:rPr>
          <w:rFonts w:ascii="Book Antiqua" w:eastAsia="SimSun" w:hAnsi="Book Antiqua"/>
          <w:kern w:val="2"/>
          <w:bdr w:val="none" w:sz="0" w:space="0" w:color="auto"/>
          <w:lang w:eastAsia="zh-CN"/>
        </w:rPr>
        <w:t xml:space="preserve">, </w:t>
      </w:r>
      <w:proofErr w:type="spellStart"/>
      <w:r w:rsidRPr="00486044">
        <w:rPr>
          <w:rFonts w:ascii="Book Antiqua" w:eastAsia="SimSun" w:hAnsi="Book Antiqua"/>
          <w:kern w:val="2"/>
          <w:bdr w:val="none" w:sz="0" w:space="0" w:color="auto"/>
          <w:lang w:eastAsia="zh-CN"/>
        </w:rPr>
        <w:t>Kawahira</w:t>
      </w:r>
      <w:proofErr w:type="spellEnd"/>
      <w:r w:rsidRPr="00486044">
        <w:rPr>
          <w:rFonts w:ascii="Book Antiqua" w:eastAsia="SimSun" w:hAnsi="Book Antiqua"/>
          <w:kern w:val="2"/>
          <w:bdr w:val="none" w:sz="0" w:space="0" w:color="auto"/>
          <w:lang w:eastAsia="zh-CN"/>
        </w:rPr>
        <w:t xml:space="preserve"> H, Nakashima H, </w:t>
      </w:r>
      <w:proofErr w:type="spellStart"/>
      <w:r w:rsidRPr="00486044">
        <w:rPr>
          <w:rFonts w:ascii="Book Antiqua" w:eastAsia="SimSun" w:hAnsi="Book Antiqua"/>
          <w:kern w:val="2"/>
          <w:bdr w:val="none" w:sz="0" w:space="0" w:color="auto"/>
          <w:lang w:eastAsia="zh-CN"/>
        </w:rPr>
        <w:t>Yata</w:t>
      </w:r>
      <w:proofErr w:type="spellEnd"/>
      <w:r w:rsidRPr="00486044">
        <w:rPr>
          <w:rFonts w:ascii="Book Antiqua" w:eastAsia="SimSun" w:hAnsi="Book Antiqua"/>
          <w:kern w:val="2"/>
          <w:bdr w:val="none" w:sz="0" w:space="0" w:color="auto"/>
          <w:lang w:eastAsia="zh-CN"/>
        </w:rPr>
        <w:t xml:space="preserve"> N. Deep learning analyzes Helicobacter pylori infection by upper gastrointestinal endoscopy images. </w:t>
      </w:r>
      <w:proofErr w:type="spellStart"/>
      <w:r w:rsidRPr="00486044">
        <w:rPr>
          <w:rFonts w:ascii="Book Antiqua" w:eastAsia="SimSun" w:hAnsi="Book Antiqua"/>
          <w:i/>
          <w:iCs/>
          <w:kern w:val="2"/>
          <w:bdr w:val="none" w:sz="0" w:space="0" w:color="auto"/>
          <w:lang w:eastAsia="zh-CN"/>
        </w:rPr>
        <w:t>Endosc</w:t>
      </w:r>
      <w:proofErr w:type="spellEnd"/>
      <w:r w:rsidRPr="00486044">
        <w:rPr>
          <w:rFonts w:ascii="Book Antiqua" w:eastAsia="SimSun" w:hAnsi="Book Antiqua"/>
          <w:i/>
          <w:iCs/>
          <w:kern w:val="2"/>
          <w:bdr w:val="none" w:sz="0" w:space="0" w:color="auto"/>
          <w:lang w:eastAsia="zh-CN"/>
        </w:rPr>
        <w:t xml:space="preserve"> Int Open</w:t>
      </w:r>
      <w:r w:rsidRPr="00486044">
        <w:rPr>
          <w:rFonts w:ascii="Book Antiqua" w:eastAsia="SimSun" w:hAnsi="Book Antiqua"/>
          <w:kern w:val="2"/>
          <w:bdr w:val="none" w:sz="0" w:space="0" w:color="auto"/>
          <w:lang w:eastAsia="zh-CN"/>
        </w:rPr>
        <w:t> 2018; </w:t>
      </w:r>
      <w:r w:rsidRPr="00486044">
        <w:rPr>
          <w:rFonts w:ascii="Book Antiqua" w:eastAsia="SimSun" w:hAnsi="Book Antiqua"/>
          <w:b/>
          <w:bCs/>
          <w:kern w:val="2"/>
          <w:bdr w:val="none" w:sz="0" w:space="0" w:color="auto"/>
          <w:lang w:eastAsia="zh-CN"/>
        </w:rPr>
        <w:t>6</w:t>
      </w:r>
      <w:r w:rsidRPr="00486044">
        <w:rPr>
          <w:rFonts w:ascii="Book Antiqua" w:eastAsia="SimSun" w:hAnsi="Book Antiqua"/>
          <w:kern w:val="2"/>
          <w:bdr w:val="none" w:sz="0" w:space="0" w:color="auto"/>
          <w:lang w:eastAsia="zh-CN"/>
        </w:rPr>
        <w:t>: E139-E144 [PMID: 29399610 DOI: 10.1055/s-0043-120830]</w:t>
      </w:r>
    </w:p>
    <w:p w14:paraId="5D244CA1" w14:textId="767E45BA"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32 </w:t>
      </w:r>
      <w:r w:rsidRPr="00486044">
        <w:rPr>
          <w:rFonts w:ascii="Book Antiqua" w:eastAsia="SimSun" w:hAnsi="Book Antiqua"/>
          <w:b/>
          <w:bCs/>
          <w:kern w:val="2"/>
          <w:bdr w:val="none" w:sz="0" w:space="0" w:color="auto"/>
          <w:lang w:eastAsia="zh-CN"/>
        </w:rPr>
        <w:t>Nakashima H</w:t>
      </w:r>
      <w:r w:rsidRPr="00486044">
        <w:rPr>
          <w:rFonts w:ascii="Book Antiqua" w:eastAsia="SimSun" w:hAnsi="Book Antiqua"/>
          <w:kern w:val="2"/>
          <w:bdr w:val="none" w:sz="0" w:space="0" w:color="auto"/>
          <w:lang w:eastAsia="zh-CN"/>
        </w:rPr>
        <w:t xml:space="preserve">, </w:t>
      </w:r>
      <w:proofErr w:type="spellStart"/>
      <w:r w:rsidRPr="00486044">
        <w:rPr>
          <w:rFonts w:ascii="Book Antiqua" w:eastAsia="SimSun" w:hAnsi="Book Antiqua"/>
          <w:kern w:val="2"/>
          <w:bdr w:val="none" w:sz="0" w:space="0" w:color="auto"/>
          <w:lang w:eastAsia="zh-CN"/>
        </w:rPr>
        <w:t>Kawahira</w:t>
      </w:r>
      <w:proofErr w:type="spellEnd"/>
      <w:r w:rsidRPr="00486044">
        <w:rPr>
          <w:rFonts w:ascii="Book Antiqua" w:eastAsia="SimSun" w:hAnsi="Book Antiqua"/>
          <w:kern w:val="2"/>
          <w:bdr w:val="none" w:sz="0" w:space="0" w:color="auto"/>
          <w:lang w:eastAsia="zh-CN"/>
        </w:rPr>
        <w:t xml:space="preserve"> H, </w:t>
      </w:r>
      <w:proofErr w:type="spellStart"/>
      <w:r w:rsidRPr="00486044">
        <w:rPr>
          <w:rFonts w:ascii="Book Antiqua" w:eastAsia="SimSun" w:hAnsi="Book Antiqua"/>
          <w:kern w:val="2"/>
          <w:bdr w:val="none" w:sz="0" w:space="0" w:color="auto"/>
          <w:lang w:eastAsia="zh-CN"/>
        </w:rPr>
        <w:t>Kawachi</w:t>
      </w:r>
      <w:proofErr w:type="spellEnd"/>
      <w:r w:rsidRPr="00486044">
        <w:rPr>
          <w:rFonts w:ascii="Book Antiqua" w:eastAsia="SimSun" w:hAnsi="Book Antiqua"/>
          <w:kern w:val="2"/>
          <w:bdr w:val="none" w:sz="0" w:space="0" w:color="auto"/>
          <w:lang w:eastAsia="zh-CN"/>
        </w:rPr>
        <w:t xml:space="preserve"> H, Sakaki N. Artificial intelligence diagnosis of </w:t>
      </w:r>
      <w:r w:rsidRPr="00D261EE">
        <w:rPr>
          <w:rFonts w:ascii="Book Antiqua" w:eastAsia="SimSun" w:hAnsi="Book Antiqua"/>
          <w:i/>
          <w:kern w:val="2"/>
          <w:bdr w:val="none" w:sz="0" w:space="0" w:color="auto"/>
          <w:lang w:eastAsia="zh-CN"/>
        </w:rPr>
        <w:t xml:space="preserve">Helicobacter pylori </w:t>
      </w:r>
      <w:r w:rsidRPr="00486044">
        <w:rPr>
          <w:rFonts w:ascii="Book Antiqua" w:eastAsia="SimSun" w:hAnsi="Book Antiqua"/>
          <w:kern w:val="2"/>
          <w:bdr w:val="none" w:sz="0" w:space="0" w:color="auto"/>
          <w:lang w:eastAsia="zh-CN"/>
        </w:rPr>
        <w:t xml:space="preserve">infection using blue laser imaging-bright and </w:t>
      </w:r>
      <w:r w:rsidRPr="00486044">
        <w:rPr>
          <w:rFonts w:ascii="Book Antiqua" w:eastAsia="SimSun" w:hAnsi="Book Antiqua"/>
          <w:kern w:val="2"/>
          <w:bdr w:val="none" w:sz="0" w:space="0" w:color="auto"/>
          <w:lang w:eastAsia="zh-CN"/>
        </w:rPr>
        <w:lastRenderedPageBreak/>
        <w:t>linked color imaging: a single-center prospective study. </w:t>
      </w:r>
      <w:r w:rsidRPr="00486044">
        <w:rPr>
          <w:rFonts w:ascii="Book Antiqua" w:eastAsia="SimSun" w:hAnsi="Book Antiqua"/>
          <w:i/>
          <w:iCs/>
          <w:kern w:val="2"/>
          <w:bdr w:val="none" w:sz="0" w:space="0" w:color="auto"/>
          <w:lang w:eastAsia="zh-CN"/>
        </w:rPr>
        <w:t>Ann Gastroenterol</w:t>
      </w:r>
      <w:r w:rsidRPr="00486044">
        <w:rPr>
          <w:rFonts w:ascii="Book Antiqua" w:eastAsia="SimSun" w:hAnsi="Book Antiqua"/>
          <w:kern w:val="2"/>
          <w:bdr w:val="none" w:sz="0" w:space="0" w:color="auto"/>
          <w:lang w:eastAsia="zh-CN"/>
        </w:rPr>
        <w:t> 2018; </w:t>
      </w:r>
      <w:r w:rsidRPr="00486044">
        <w:rPr>
          <w:rFonts w:ascii="Book Antiqua" w:eastAsia="SimSun" w:hAnsi="Book Antiqua"/>
          <w:b/>
          <w:bCs/>
          <w:kern w:val="2"/>
          <w:bdr w:val="none" w:sz="0" w:space="0" w:color="auto"/>
          <w:lang w:eastAsia="zh-CN"/>
        </w:rPr>
        <w:t>31</w:t>
      </w:r>
      <w:r w:rsidRPr="00486044">
        <w:rPr>
          <w:rFonts w:ascii="Book Antiqua" w:eastAsia="SimSun" w:hAnsi="Book Antiqua"/>
          <w:kern w:val="2"/>
          <w:bdr w:val="none" w:sz="0" w:space="0" w:color="auto"/>
          <w:lang w:eastAsia="zh-CN"/>
        </w:rPr>
        <w:t>: 462-468 [PMID: 29991891 DOI: 10.20524/aog.2018.0269]</w:t>
      </w:r>
    </w:p>
    <w:p w14:paraId="549CAB02"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33 </w:t>
      </w:r>
      <w:r w:rsidRPr="00486044">
        <w:rPr>
          <w:rFonts w:ascii="Book Antiqua" w:eastAsia="SimSun" w:hAnsi="Book Antiqua"/>
          <w:b/>
          <w:bCs/>
          <w:kern w:val="2"/>
          <w:bdr w:val="none" w:sz="0" w:space="0" w:color="auto"/>
          <w:lang w:eastAsia="zh-CN"/>
        </w:rPr>
        <w:t>Kubota K</w:t>
      </w:r>
      <w:r w:rsidRPr="00486044">
        <w:rPr>
          <w:rFonts w:ascii="Book Antiqua" w:eastAsia="SimSun" w:hAnsi="Book Antiqua"/>
          <w:kern w:val="2"/>
          <w:bdr w:val="none" w:sz="0" w:space="0" w:color="auto"/>
          <w:lang w:eastAsia="zh-CN"/>
        </w:rPr>
        <w:t xml:space="preserve">, Kuroda J, Yoshida M, </w:t>
      </w:r>
      <w:proofErr w:type="spellStart"/>
      <w:r w:rsidRPr="00486044">
        <w:rPr>
          <w:rFonts w:ascii="Book Antiqua" w:eastAsia="SimSun" w:hAnsi="Book Antiqua"/>
          <w:kern w:val="2"/>
          <w:bdr w:val="none" w:sz="0" w:space="0" w:color="auto"/>
          <w:lang w:eastAsia="zh-CN"/>
        </w:rPr>
        <w:t>Ohta</w:t>
      </w:r>
      <w:proofErr w:type="spellEnd"/>
      <w:r w:rsidRPr="00486044">
        <w:rPr>
          <w:rFonts w:ascii="Book Antiqua" w:eastAsia="SimSun" w:hAnsi="Book Antiqua"/>
          <w:kern w:val="2"/>
          <w:bdr w:val="none" w:sz="0" w:space="0" w:color="auto"/>
          <w:lang w:eastAsia="zh-CN"/>
        </w:rPr>
        <w:t xml:space="preserve"> K, Kitajima M. Medical image analysis: computer-aided diagnosis of gastric cancer invasion on endoscopic images. </w:t>
      </w:r>
      <w:r w:rsidRPr="00486044">
        <w:rPr>
          <w:rFonts w:ascii="Book Antiqua" w:eastAsia="SimSun" w:hAnsi="Book Antiqua"/>
          <w:i/>
          <w:iCs/>
          <w:kern w:val="2"/>
          <w:bdr w:val="none" w:sz="0" w:space="0" w:color="auto"/>
          <w:lang w:eastAsia="zh-CN"/>
        </w:rPr>
        <w:t xml:space="preserve">Surg </w:t>
      </w:r>
      <w:proofErr w:type="spellStart"/>
      <w:r w:rsidRPr="00486044">
        <w:rPr>
          <w:rFonts w:ascii="Book Antiqua" w:eastAsia="SimSun" w:hAnsi="Book Antiqua"/>
          <w:i/>
          <w:iCs/>
          <w:kern w:val="2"/>
          <w:bdr w:val="none" w:sz="0" w:space="0" w:color="auto"/>
          <w:lang w:eastAsia="zh-CN"/>
        </w:rPr>
        <w:t>Endosc</w:t>
      </w:r>
      <w:proofErr w:type="spellEnd"/>
      <w:r w:rsidRPr="00486044">
        <w:rPr>
          <w:rFonts w:ascii="Book Antiqua" w:eastAsia="SimSun" w:hAnsi="Book Antiqua"/>
          <w:kern w:val="2"/>
          <w:bdr w:val="none" w:sz="0" w:space="0" w:color="auto"/>
          <w:lang w:eastAsia="zh-CN"/>
        </w:rPr>
        <w:t> 2012; </w:t>
      </w:r>
      <w:r w:rsidRPr="00486044">
        <w:rPr>
          <w:rFonts w:ascii="Book Antiqua" w:eastAsia="SimSun" w:hAnsi="Book Antiqua"/>
          <w:b/>
          <w:bCs/>
          <w:kern w:val="2"/>
          <w:bdr w:val="none" w:sz="0" w:space="0" w:color="auto"/>
          <w:lang w:eastAsia="zh-CN"/>
        </w:rPr>
        <w:t>26</w:t>
      </w:r>
      <w:r w:rsidRPr="00486044">
        <w:rPr>
          <w:rFonts w:ascii="Book Antiqua" w:eastAsia="SimSun" w:hAnsi="Book Antiqua"/>
          <w:kern w:val="2"/>
          <w:bdr w:val="none" w:sz="0" w:space="0" w:color="auto"/>
          <w:lang w:eastAsia="zh-CN"/>
        </w:rPr>
        <w:t>: 1485-1489 [PMID: 22083334 DOI: 10.1007/s00464-011-2036-z]</w:t>
      </w:r>
    </w:p>
    <w:p w14:paraId="1959427F"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34 </w:t>
      </w:r>
      <w:r w:rsidRPr="00486044">
        <w:rPr>
          <w:rFonts w:ascii="Book Antiqua" w:eastAsia="SimSun" w:hAnsi="Book Antiqua"/>
          <w:b/>
          <w:bCs/>
          <w:kern w:val="2"/>
          <w:bdr w:val="none" w:sz="0" w:space="0" w:color="auto"/>
          <w:lang w:eastAsia="zh-CN"/>
        </w:rPr>
        <w:t>Hirasawa T</w:t>
      </w:r>
      <w:r w:rsidRPr="00486044">
        <w:rPr>
          <w:rFonts w:ascii="Book Antiqua" w:eastAsia="SimSun" w:hAnsi="Book Antiqua"/>
          <w:kern w:val="2"/>
          <w:bdr w:val="none" w:sz="0" w:space="0" w:color="auto"/>
          <w:lang w:eastAsia="zh-CN"/>
        </w:rPr>
        <w:t xml:space="preserve">, Aoyama K, </w:t>
      </w:r>
      <w:proofErr w:type="spellStart"/>
      <w:r w:rsidRPr="00486044">
        <w:rPr>
          <w:rFonts w:ascii="Book Antiqua" w:eastAsia="SimSun" w:hAnsi="Book Antiqua"/>
          <w:kern w:val="2"/>
          <w:bdr w:val="none" w:sz="0" w:space="0" w:color="auto"/>
          <w:lang w:eastAsia="zh-CN"/>
        </w:rPr>
        <w:t>Tanimoto</w:t>
      </w:r>
      <w:proofErr w:type="spellEnd"/>
      <w:r w:rsidRPr="00486044">
        <w:rPr>
          <w:rFonts w:ascii="Book Antiqua" w:eastAsia="SimSun" w:hAnsi="Book Antiqua"/>
          <w:kern w:val="2"/>
          <w:bdr w:val="none" w:sz="0" w:space="0" w:color="auto"/>
          <w:lang w:eastAsia="zh-CN"/>
        </w:rPr>
        <w:t xml:space="preserve"> T, Ishihara S, </w:t>
      </w:r>
      <w:proofErr w:type="spellStart"/>
      <w:r w:rsidRPr="00486044">
        <w:rPr>
          <w:rFonts w:ascii="Book Antiqua" w:eastAsia="SimSun" w:hAnsi="Book Antiqua"/>
          <w:kern w:val="2"/>
          <w:bdr w:val="none" w:sz="0" w:space="0" w:color="auto"/>
          <w:lang w:eastAsia="zh-CN"/>
        </w:rPr>
        <w:t>Shichijo</w:t>
      </w:r>
      <w:proofErr w:type="spellEnd"/>
      <w:r w:rsidRPr="00486044">
        <w:rPr>
          <w:rFonts w:ascii="Book Antiqua" w:eastAsia="SimSun" w:hAnsi="Book Antiqua"/>
          <w:kern w:val="2"/>
          <w:bdr w:val="none" w:sz="0" w:space="0" w:color="auto"/>
          <w:lang w:eastAsia="zh-CN"/>
        </w:rPr>
        <w:t xml:space="preserve"> S, Ozawa T, Ohnishi T, </w:t>
      </w:r>
      <w:proofErr w:type="spellStart"/>
      <w:r w:rsidRPr="00486044">
        <w:rPr>
          <w:rFonts w:ascii="Book Antiqua" w:eastAsia="SimSun" w:hAnsi="Book Antiqua"/>
          <w:kern w:val="2"/>
          <w:bdr w:val="none" w:sz="0" w:space="0" w:color="auto"/>
          <w:lang w:eastAsia="zh-CN"/>
        </w:rPr>
        <w:t>Fujishiro</w:t>
      </w:r>
      <w:proofErr w:type="spellEnd"/>
      <w:r w:rsidRPr="00486044">
        <w:rPr>
          <w:rFonts w:ascii="Book Antiqua" w:eastAsia="SimSun" w:hAnsi="Book Antiqua"/>
          <w:kern w:val="2"/>
          <w:bdr w:val="none" w:sz="0" w:space="0" w:color="auto"/>
          <w:lang w:eastAsia="zh-CN"/>
        </w:rPr>
        <w:t xml:space="preserve"> M, Matsuo K, Fujisaki J, Tada T. Application of artificial intelligence using a convolutional neural network for detecting gastric cancer in endoscopic images. </w:t>
      </w:r>
      <w:r w:rsidRPr="00486044">
        <w:rPr>
          <w:rFonts w:ascii="Book Antiqua" w:eastAsia="SimSun" w:hAnsi="Book Antiqua"/>
          <w:i/>
          <w:iCs/>
          <w:kern w:val="2"/>
          <w:bdr w:val="none" w:sz="0" w:space="0" w:color="auto"/>
          <w:lang w:eastAsia="zh-CN"/>
        </w:rPr>
        <w:t>Gastric Cancer</w:t>
      </w:r>
      <w:r w:rsidRPr="00486044">
        <w:rPr>
          <w:rFonts w:ascii="Book Antiqua" w:eastAsia="SimSun" w:hAnsi="Book Antiqua"/>
          <w:kern w:val="2"/>
          <w:bdr w:val="none" w:sz="0" w:space="0" w:color="auto"/>
          <w:lang w:eastAsia="zh-CN"/>
        </w:rPr>
        <w:t> 2018; </w:t>
      </w:r>
      <w:r w:rsidRPr="00486044">
        <w:rPr>
          <w:rFonts w:ascii="Book Antiqua" w:eastAsia="SimSun" w:hAnsi="Book Antiqua"/>
          <w:b/>
          <w:bCs/>
          <w:kern w:val="2"/>
          <w:bdr w:val="none" w:sz="0" w:space="0" w:color="auto"/>
          <w:lang w:eastAsia="zh-CN"/>
        </w:rPr>
        <w:t>21</w:t>
      </w:r>
      <w:r w:rsidRPr="00486044">
        <w:rPr>
          <w:rFonts w:ascii="Book Antiqua" w:eastAsia="SimSun" w:hAnsi="Book Antiqua"/>
          <w:kern w:val="2"/>
          <w:bdr w:val="none" w:sz="0" w:space="0" w:color="auto"/>
          <w:lang w:eastAsia="zh-CN"/>
        </w:rPr>
        <w:t>: 653-660 [PMID: 29335825 DOI: 10.1007/s10120-018-0793-2]</w:t>
      </w:r>
    </w:p>
    <w:p w14:paraId="1058C2A7" w14:textId="6545F9C3"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35 </w:t>
      </w:r>
      <w:r w:rsidRPr="00486044">
        <w:rPr>
          <w:rFonts w:ascii="Book Antiqua" w:eastAsia="SimSun" w:hAnsi="Book Antiqua"/>
          <w:b/>
          <w:bCs/>
          <w:kern w:val="2"/>
          <w:bdr w:val="none" w:sz="0" w:space="0" w:color="auto"/>
          <w:lang w:eastAsia="zh-CN"/>
        </w:rPr>
        <w:t>Zhu Y</w:t>
      </w:r>
      <w:r w:rsidRPr="00486044">
        <w:rPr>
          <w:rFonts w:ascii="Book Antiqua" w:eastAsia="SimSun" w:hAnsi="Book Antiqua"/>
          <w:kern w:val="2"/>
          <w:bdr w:val="none" w:sz="0" w:space="0" w:color="auto"/>
          <w:lang w:eastAsia="zh-CN"/>
        </w:rPr>
        <w:t>, Wang QC, Xu MD, Zhang Z, Cheng J, Zhong YS, Zhang YQ, Chen WF, Yao LQ, Zhou PH, Li QL. Application of convolutional neural network in the diagnosis of the invasion depth of gastric cancer based on conventional endoscopy. </w:t>
      </w:r>
      <w:proofErr w:type="spellStart"/>
      <w:r w:rsidRPr="00486044">
        <w:rPr>
          <w:rFonts w:ascii="Book Antiqua" w:eastAsia="SimSun" w:hAnsi="Book Antiqua"/>
          <w:i/>
          <w:iCs/>
          <w:kern w:val="2"/>
          <w:bdr w:val="none" w:sz="0" w:space="0" w:color="auto"/>
          <w:lang w:eastAsia="zh-CN"/>
        </w:rPr>
        <w:t>Gastrointest</w:t>
      </w:r>
      <w:proofErr w:type="spellEnd"/>
      <w:r w:rsidRPr="00486044">
        <w:rPr>
          <w:rFonts w:ascii="Book Antiqua" w:eastAsia="SimSun" w:hAnsi="Book Antiqua"/>
          <w:i/>
          <w:iCs/>
          <w:kern w:val="2"/>
          <w:bdr w:val="none" w:sz="0" w:space="0" w:color="auto"/>
          <w:lang w:eastAsia="zh-CN"/>
        </w:rPr>
        <w:t xml:space="preserve"> </w:t>
      </w:r>
      <w:proofErr w:type="spellStart"/>
      <w:r w:rsidRPr="00486044">
        <w:rPr>
          <w:rFonts w:ascii="Book Antiqua" w:eastAsia="SimSun" w:hAnsi="Book Antiqua"/>
          <w:i/>
          <w:iCs/>
          <w:kern w:val="2"/>
          <w:bdr w:val="none" w:sz="0" w:space="0" w:color="auto"/>
          <w:lang w:eastAsia="zh-CN"/>
        </w:rPr>
        <w:t>Endosc</w:t>
      </w:r>
      <w:proofErr w:type="spellEnd"/>
      <w:r w:rsidRPr="00486044">
        <w:rPr>
          <w:rFonts w:ascii="Book Antiqua" w:eastAsia="SimSun" w:hAnsi="Book Antiqua"/>
          <w:kern w:val="2"/>
          <w:bdr w:val="none" w:sz="0" w:space="0" w:color="auto"/>
          <w:lang w:eastAsia="zh-CN"/>
        </w:rPr>
        <w:t> 2018 [PMID: 30452913 DOI: 10.1016/j.gie.2018.11.011]</w:t>
      </w:r>
    </w:p>
    <w:p w14:paraId="38304335"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36 </w:t>
      </w:r>
      <w:proofErr w:type="spellStart"/>
      <w:r w:rsidRPr="00486044">
        <w:rPr>
          <w:rFonts w:ascii="Book Antiqua" w:eastAsia="SimSun" w:hAnsi="Book Antiqua"/>
          <w:b/>
          <w:bCs/>
          <w:kern w:val="2"/>
          <w:bdr w:val="none" w:sz="0" w:space="0" w:color="auto"/>
          <w:lang w:eastAsia="zh-CN"/>
        </w:rPr>
        <w:t>Kanesaka</w:t>
      </w:r>
      <w:proofErr w:type="spellEnd"/>
      <w:r w:rsidRPr="00486044">
        <w:rPr>
          <w:rFonts w:ascii="Book Antiqua" w:eastAsia="SimSun" w:hAnsi="Book Antiqua"/>
          <w:b/>
          <w:bCs/>
          <w:kern w:val="2"/>
          <w:bdr w:val="none" w:sz="0" w:space="0" w:color="auto"/>
          <w:lang w:eastAsia="zh-CN"/>
        </w:rPr>
        <w:t xml:space="preserve"> T</w:t>
      </w:r>
      <w:r w:rsidRPr="00486044">
        <w:rPr>
          <w:rFonts w:ascii="Book Antiqua" w:eastAsia="SimSun" w:hAnsi="Book Antiqua"/>
          <w:kern w:val="2"/>
          <w:bdr w:val="none" w:sz="0" w:space="0" w:color="auto"/>
          <w:lang w:eastAsia="zh-CN"/>
        </w:rPr>
        <w:t xml:space="preserve">, Lee TC, </w:t>
      </w:r>
      <w:proofErr w:type="spellStart"/>
      <w:r w:rsidRPr="00486044">
        <w:rPr>
          <w:rFonts w:ascii="Book Antiqua" w:eastAsia="SimSun" w:hAnsi="Book Antiqua"/>
          <w:kern w:val="2"/>
          <w:bdr w:val="none" w:sz="0" w:space="0" w:color="auto"/>
          <w:lang w:eastAsia="zh-CN"/>
        </w:rPr>
        <w:t>Uedo</w:t>
      </w:r>
      <w:proofErr w:type="spellEnd"/>
      <w:r w:rsidRPr="00486044">
        <w:rPr>
          <w:rFonts w:ascii="Book Antiqua" w:eastAsia="SimSun" w:hAnsi="Book Antiqua"/>
          <w:kern w:val="2"/>
          <w:bdr w:val="none" w:sz="0" w:space="0" w:color="auto"/>
          <w:lang w:eastAsia="zh-CN"/>
        </w:rPr>
        <w:t xml:space="preserve"> N, Lin KP, Chen HZ, Lee JY, Wang HP, Chang HT. Computer-aided diagnosis for identifying and delineating early gastric cancers in magnifying narrow-band imaging. </w:t>
      </w:r>
      <w:proofErr w:type="spellStart"/>
      <w:r w:rsidRPr="00486044">
        <w:rPr>
          <w:rFonts w:ascii="Book Antiqua" w:eastAsia="SimSun" w:hAnsi="Book Antiqua"/>
          <w:i/>
          <w:iCs/>
          <w:kern w:val="2"/>
          <w:bdr w:val="none" w:sz="0" w:space="0" w:color="auto"/>
          <w:lang w:eastAsia="zh-CN"/>
        </w:rPr>
        <w:t>Gastrointest</w:t>
      </w:r>
      <w:proofErr w:type="spellEnd"/>
      <w:r w:rsidRPr="00486044">
        <w:rPr>
          <w:rFonts w:ascii="Book Antiqua" w:eastAsia="SimSun" w:hAnsi="Book Antiqua"/>
          <w:i/>
          <w:iCs/>
          <w:kern w:val="2"/>
          <w:bdr w:val="none" w:sz="0" w:space="0" w:color="auto"/>
          <w:lang w:eastAsia="zh-CN"/>
        </w:rPr>
        <w:t xml:space="preserve"> </w:t>
      </w:r>
      <w:proofErr w:type="spellStart"/>
      <w:r w:rsidRPr="00486044">
        <w:rPr>
          <w:rFonts w:ascii="Book Antiqua" w:eastAsia="SimSun" w:hAnsi="Book Antiqua"/>
          <w:i/>
          <w:iCs/>
          <w:kern w:val="2"/>
          <w:bdr w:val="none" w:sz="0" w:space="0" w:color="auto"/>
          <w:lang w:eastAsia="zh-CN"/>
        </w:rPr>
        <w:t>Endosc</w:t>
      </w:r>
      <w:proofErr w:type="spellEnd"/>
      <w:r w:rsidRPr="00486044">
        <w:rPr>
          <w:rFonts w:ascii="Book Antiqua" w:eastAsia="SimSun" w:hAnsi="Book Antiqua"/>
          <w:kern w:val="2"/>
          <w:bdr w:val="none" w:sz="0" w:space="0" w:color="auto"/>
          <w:lang w:eastAsia="zh-CN"/>
        </w:rPr>
        <w:t> 2018; </w:t>
      </w:r>
      <w:r w:rsidRPr="00486044">
        <w:rPr>
          <w:rFonts w:ascii="Book Antiqua" w:eastAsia="SimSun" w:hAnsi="Book Antiqua"/>
          <w:b/>
          <w:bCs/>
          <w:kern w:val="2"/>
          <w:bdr w:val="none" w:sz="0" w:space="0" w:color="auto"/>
          <w:lang w:eastAsia="zh-CN"/>
        </w:rPr>
        <w:t>87</w:t>
      </w:r>
      <w:r w:rsidRPr="00486044">
        <w:rPr>
          <w:rFonts w:ascii="Book Antiqua" w:eastAsia="SimSun" w:hAnsi="Book Antiqua"/>
          <w:kern w:val="2"/>
          <w:bdr w:val="none" w:sz="0" w:space="0" w:color="auto"/>
          <w:lang w:eastAsia="zh-CN"/>
        </w:rPr>
        <w:t>: 1339-1344 [PMID: 29225083 DOI: 10.1016/j.gie.2017.11.029]</w:t>
      </w:r>
    </w:p>
    <w:p w14:paraId="2E8F071F"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37 </w:t>
      </w:r>
      <w:r w:rsidRPr="00486044">
        <w:rPr>
          <w:rFonts w:ascii="Book Antiqua" w:eastAsia="SimSun" w:hAnsi="Book Antiqua"/>
          <w:b/>
          <w:bCs/>
          <w:kern w:val="2"/>
          <w:bdr w:val="none" w:sz="0" w:space="0" w:color="auto"/>
          <w:lang w:eastAsia="zh-CN"/>
        </w:rPr>
        <w:t>Gatos I</w:t>
      </w:r>
      <w:r w:rsidRPr="00486044">
        <w:rPr>
          <w:rFonts w:ascii="Book Antiqua" w:eastAsia="SimSun" w:hAnsi="Book Antiqua"/>
          <w:kern w:val="2"/>
          <w:bdr w:val="none" w:sz="0" w:space="0" w:color="auto"/>
          <w:lang w:eastAsia="zh-CN"/>
        </w:rPr>
        <w:t xml:space="preserve">, </w:t>
      </w:r>
      <w:proofErr w:type="spellStart"/>
      <w:r w:rsidRPr="00486044">
        <w:rPr>
          <w:rFonts w:ascii="Book Antiqua" w:eastAsia="SimSun" w:hAnsi="Book Antiqua"/>
          <w:kern w:val="2"/>
          <w:bdr w:val="none" w:sz="0" w:space="0" w:color="auto"/>
          <w:lang w:eastAsia="zh-CN"/>
        </w:rPr>
        <w:t>Tsantis</w:t>
      </w:r>
      <w:proofErr w:type="spellEnd"/>
      <w:r w:rsidRPr="00486044">
        <w:rPr>
          <w:rFonts w:ascii="Book Antiqua" w:eastAsia="SimSun" w:hAnsi="Book Antiqua"/>
          <w:kern w:val="2"/>
          <w:bdr w:val="none" w:sz="0" w:space="0" w:color="auto"/>
          <w:lang w:eastAsia="zh-CN"/>
        </w:rPr>
        <w:t xml:space="preserve"> S, </w:t>
      </w:r>
      <w:proofErr w:type="spellStart"/>
      <w:r w:rsidRPr="00486044">
        <w:rPr>
          <w:rFonts w:ascii="Book Antiqua" w:eastAsia="SimSun" w:hAnsi="Book Antiqua"/>
          <w:kern w:val="2"/>
          <w:bdr w:val="none" w:sz="0" w:space="0" w:color="auto"/>
          <w:lang w:eastAsia="zh-CN"/>
        </w:rPr>
        <w:t>Spiliopoulos</w:t>
      </w:r>
      <w:proofErr w:type="spellEnd"/>
      <w:r w:rsidRPr="00486044">
        <w:rPr>
          <w:rFonts w:ascii="Book Antiqua" w:eastAsia="SimSun" w:hAnsi="Book Antiqua"/>
          <w:kern w:val="2"/>
          <w:bdr w:val="none" w:sz="0" w:space="0" w:color="auto"/>
          <w:lang w:eastAsia="zh-CN"/>
        </w:rPr>
        <w:t xml:space="preserve"> S, </w:t>
      </w:r>
      <w:proofErr w:type="spellStart"/>
      <w:r w:rsidRPr="00486044">
        <w:rPr>
          <w:rFonts w:ascii="Book Antiqua" w:eastAsia="SimSun" w:hAnsi="Book Antiqua"/>
          <w:kern w:val="2"/>
          <w:bdr w:val="none" w:sz="0" w:space="0" w:color="auto"/>
          <w:lang w:eastAsia="zh-CN"/>
        </w:rPr>
        <w:t>Karnabatidis</w:t>
      </w:r>
      <w:proofErr w:type="spellEnd"/>
      <w:r w:rsidRPr="00486044">
        <w:rPr>
          <w:rFonts w:ascii="Book Antiqua" w:eastAsia="SimSun" w:hAnsi="Book Antiqua"/>
          <w:kern w:val="2"/>
          <w:bdr w:val="none" w:sz="0" w:space="0" w:color="auto"/>
          <w:lang w:eastAsia="zh-CN"/>
        </w:rPr>
        <w:t xml:space="preserve"> D, </w:t>
      </w:r>
      <w:proofErr w:type="spellStart"/>
      <w:r w:rsidRPr="00486044">
        <w:rPr>
          <w:rFonts w:ascii="Book Antiqua" w:eastAsia="SimSun" w:hAnsi="Book Antiqua"/>
          <w:kern w:val="2"/>
          <w:bdr w:val="none" w:sz="0" w:space="0" w:color="auto"/>
          <w:lang w:eastAsia="zh-CN"/>
        </w:rPr>
        <w:t>Theotokas</w:t>
      </w:r>
      <w:proofErr w:type="spellEnd"/>
      <w:r w:rsidRPr="00486044">
        <w:rPr>
          <w:rFonts w:ascii="Book Antiqua" w:eastAsia="SimSun" w:hAnsi="Book Antiqua"/>
          <w:kern w:val="2"/>
          <w:bdr w:val="none" w:sz="0" w:space="0" w:color="auto"/>
          <w:lang w:eastAsia="zh-CN"/>
        </w:rPr>
        <w:t xml:space="preserve"> I, </w:t>
      </w:r>
      <w:proofErr w:type="spellStart"/>
      <w:r w:rsidRPr="00486044">
        <w:rPr>
          <w:rFonts w:ascii="Book Antiqua" w:eastAsia="SimSun" w:hAnsi="Book Antiqua"/>
          <w:kern w:val="2"/>
          <w:bdr w:val="none" w:sz="0" w:space="0" w:color="auto"/>
          <w:lang w:eastAsia="zh-CN"/>
        </w:rPr>
        <w:t>Zoumpoulis</w:t>
      </w:r>
      <w:proofErr w:type="spellEnd"/>
      <w:r w:rsidRPr="00486044">
        <w:rPr>
          <w:rFonts w:ascii="Book Antiqua" w:eastAsia="SimSun" w:hAnsi="Book Antiqua"/>
          <w:kern w:val="2"/>
          <w:bdr w:val="none" w:sz="0" w:space="0" w:color="auto"/>
          <w:lang w:eastAsia="zh-CN"/>
        </w:rPr>
        <w:t xml:space="preserve"> P, </w:t>
      </w:r>
      <w:proofErr w:type="spellStart"/>
      <w:r w:rsidRPr="00486044">
        <w:rPr>
          <w:rFonts w:ascii="Book Antiqua" w:eastAsia="SimSun" w:hAnsi="Book Antiqua"/>
          <w:kern w:val="2"/>
          <w:bdr w:val="none" w:sz="0" w:space="0" w:color="auto"/>
          <w:lang w:eastAsia="zh-CN"/>
        </w:rPr>
        <w:t>Loupas</w:t>
      </w:r>
      <w:proofErr w:type="spellEnd"/>
      <w:r w:rsidRPr="00486044">
        <w:rPr>
          <w:rFonts w:ascii="Book Antiqua" w:eastAsia="SimSun" w:hAnsi="Book Antiqua"/>
          <w:kern w:val="2"/>
          <w:bdr w:val="none" w:sz="0" w:space="0" w:color="auto"/>
          <w:lang w:eastAsia="zh-CN"/>
        </w:rPr>
        <w:t xml:space="preserve"> T, </w:t>
      </w:r>
      <w:proofErr w:type="spellStart"/>
      <w:r w:rsidRPr="00486044">
        <w:rPr>
          <w:rFonts w:ascii="Book Antiqua" w:eastAsia="SimSun" w:hAnsi="Book Antiqua"/>
          <w:kern w:val="2"/>
          <w:bdr w:val="none" w:sz="0" w:space="0" w:color="auto"/>
          <w:lang w:eastAsia="zh-CN"/>
        </w:rPr>
        <w:t>Hazle</w:t>
      </w:r>
      <w:proofErr w:type="spellEnd"/>
      <w:r w:rsidRPr="00486044">
        <w:rPr>
          <w:rFonts w:ascii="Book Antiqua" w:eastAsia="SimSun" w:hAnsi="Book Antiqua"/>
          <w:kern w:val="2"/>
          <w:bdr w:val="none" w:sz="0" w:space="0" w:color="auto"/>
          <w:lang w:eastAsia="zh-CN"/>
        </w:rPr>
        <w:t xml:space="preserve"> JD, </w:t>
      </w:r>
      <w:proofErr w:type="spellStart"/>
      <w:r w:rsidRPr="00486044">
        <w:rPr>
          <w:rFonts w:ascii="Book Antiqua" w:eastAsia="SimSun" w:hAnsi="Book Antiqua"/>
          <w:kern w:val="2"/>
          <w:bdr w:val="none" w:sz="0" w:space="0" w:color="auto"/>
          <w:lang w:eastAsia="zh-CN"/>
        </w:rPr>
        <w:t>Kagadis</w:t>
      </w:r>
      <w:proofErr w:type="spellEnd"/>
      <w:r w:rsidRPr="00486044">
        <w:rPr>
          <w:rFonts w:ascii="Book Antiqua" w:eastAsia="SimSun" w:hAnsi="Book Antiqua"/>
          <w:kern w:val="2"/>
          <w:bdr w:val="none" w:sz="0" w:space="0" w:color="auto"/>
          <w:lang w:eastAsia="zh-CN"/>
        </w:rPr>
        <w:t xml:space="preserve"> GC. A Machine-Learning Algorithm Toward Color Analysis for Chronic Liver Disease Classification, Employing Ultrasound Shear Wave Elastography. </w:t>
      </w:r>
      <w:r w:rsidRPr="00486044">
        <w:rPr>
          <w:rFonts w:ascii="Book Antiqua" w:eastAsia="SimSun" w:hAnsi="Book Antiqua"/>
          <w:i/>
          <w:iCs/>
          <w:kern w:val="2"/>
          <w:bdr w:val="none" w:sz="0" w:space="0" w:color="auto"/>
          <w:lang w:eastAsia="zh-CN"/>
        </w:rPr>
        <w:t>Ultrasound Med Biol</w:t>
      </w:r>
      <w:r w:rsidRPr="00486044">
        <w:rPr>
          <w:rFonts w:ascii="Book Antiqua" w:eastAsia="SimSun" w:hAnsi="Book Antiqua"/>
          <w:kern w:val="2"/>
          <w:bdr w:val="none" w:sz="0" w:space="0" w:color="auto"/>
          <w:lang w:eastAsia="zh-CN"/>
        </w:rPr>
        <w:t> 2017; </w:t>
      </w:r>
      <w:r w:rsidRPr="00486044">
        <w:rPr>
          <w:rFonts w:ascii="Book Antiqua" w:eastAsia="SimSun" w:hAnsi="Book Antiqua"/>
          <w:b/>
          <w:bCs/>
          <w:kern w:val="2"/>
          <w:bdr w:val="none" w:sz="0" w:space="0" w:color="auto"/>
          <w:lang w:eastAsia="zh-CN"/>
        </w:rPr>
        <w:t>43</w:t>
      </w:r>
      <w:r w:rsidRPr="00486044">
        <w:rPr>
          <w:rFonts w:ascii="Book Antiqua" w:eastAsia="SimSun" w:hAnsi="Book Antiqua"/>
          <w:kern w:val="2"/>
          <w:bdr w:val="none" w:sz="0" w:space="0" w:color="auto"/>
          <w:lang w:eastAsia="zh-CN"/>
        </w:rPr>
        <w:t>: 1797-1810 [PMID: 28634041 DOI: 10.1016/j.ultrasmedbio.2017.05.002]</w:t>
      </w:r>
    </w:p>
    <w:p w14:paraId="4010F2F3"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38 </w:t>
      </w:r>
      <w:proofErr w:type="spellStart"/>
      <w:r w:rsidRPr="00486044">
        <w:rPr>
          <w:rFonts w:ascii="Book Antiqua" w:eastAsia="SimSun" w:hAnsi="Book Antiqua"/>
          <w:b/>
          <w:bCs/>
          <w:kern w:val="2"/>
          <w:bdr w:val="none" w:sz="0" w:space="0" w:color="auto"/>
          <w:lang w:eastAsia="zh-CN"/>
        </w:rPr>
        <w:t>Kuppili</w:t>
      </w:r>
      <w:proofErr w:type="spellEnd"/>
      <w:r w:rsidRPr="00486044">
        <w:rPr>
          <w:rFonts w:ascii="Book Antiqua" w:eastAsia="SimSun" w:hAnsi="Book Antiqua"/>
          <w:b/>
          <w:bCs/>
          <w:kern w:val="2"/>
          <w:bdr w:val="none" w:sz="0" w:space="0" w:color="auto"/>
          <w:lang w:eastAsia="zh-CN"/>
        </w:rPr>
        <w:t xml:space="preserve"> V</w:t>
      </w:r>
      <w:r w:rsidRPr="00486044">
        <w:rPr>
          <w:rFonts w:ascii="Book Antiqua" w:eastAsia="SimSun" w:hAnsi="Book Antiqua"/>
          <w:kern w:val="2"/>
          <w:bdr w:val="none" w:sz="0" w:space="0" w:color="auto"/>
          <w:lang w:eastAsia="zh-CN"/>
        </w:rPr>
        <w:t xml:space="preserve">, Biswas M, Sreekumar A, Suri HS, Saba L, </w:t>
      </w:r>
      <w:proofErr w:type="spellStart"/>
      <w:r w:rsidRPr="00486044">
        <w:rPr>
          <w:rFonts w:ascii="Book Antiqua" w:eastAsia="SimSun" w:hAnsi="Book Antiqua"/>
          <w:kern w:val="2"/>
          <w:bdr w:val="none" w:sz="0" w:space="0" w:color="auto"/>
          <w:lang w:eastAsia="zh-CN"/>
        </w:rPr>
        <w:t>Edla</w:t>
      </w:r>
      <w:proofErr w:type="spellEnd"/>
      <w:r w:rsidRPr="00486044">
        <w:rPr>
          <w:rFonts w:ascii="Book Antiqua" w:eastAsia="SimSun" w:hAnsi="Book Antiqua"/>
          <w:kern w:val="2"/>
          <w:bdr w:val="none" w:sz="0" w:space="0" w:color="auto"/>
          <w:lang w:eastAsia="zh-CN"/>
        </w:rPr>
        <w:t xml:space="preserve"> DR, </w:t>
      </w:r>
      <w:proofErr w:type="spellStart"/>
      <w:r w:rsidRPr="00486044">
        <w:rPr>
          <w:rFonts w:ascii="Book Antiqua" w:eastAsia="SimSun" w:hAnsi="Book Antiqua"/>
          <w:kern w:val="2"/>
          <w:bdr w:val="none" w:sz="0" w:space="0" w:color="auto"/>
          <w:lang w:eastAsia="zh-CN"/>
        </w:rPr>
        <w:t>Marinhoe</w:t>
      </w:r>
      <w:proofErr w:type="spellEnd"/>
      <w:r w:rsidRPr="00486044">
        <w:rPr>
          <w:rFonts w:ascii="Book Antiqua" w:eastAsia="SimSun" w:hAnsi="Book Antiqua"/>
          <w:kern w:val="2"/>
          <w:bdr w:val="none" w:sz="0" w:space="0" w:color="auto"/>
          <w:lang w:eastAsia="zh-CN"/>
        </w:rPr>
        <w:t xml:space="preserve"> RT, </w:t>
      </w:r>
      <w:proofErr w:type="spellStart"/>
      <w:r w:rsidRPr="00486044">
        <w:rPr>
          <w:rFonts w:ascii="Book Antiqua" w:eastAsia="SimSun" w:hAnsi="Book Antiqua"/>
          <w:kern w:val="2"/>
          <w:bdr w:val="none" w:sz="0" w:space="0" w:color="auto"/>
          <w:lang w:eastAsia="zh-CN"/>
        </w:rPr>
        <w:t>Sanches</w:t>
      </w:r>
      <w:proofErr w:type="spellEnd"/>
      <w:r w:rsidRPr="00486044">
        <w:rPr>
          <w:rFonts w:ascii="Book Antiqua" w:eastAsia="SimSun" w:hAnsi="Book Antiqua"/>
          <w:kern w:val="2"/>
          <w:bdr w:val="none" w:sz="0" w:space="0" w:color="auto"/>
          <w:lang w:eastAsia="zh-CN"/>
        </w:rPr>
        <w:t xml:space="preserve"> JM, Suri JS. Extreme Learning Machine Framework for Risk Stratification of Fatty Liver Disease Using Ultrasound Tissue Characterization. </w:t>
      </w:r>
      <w:r w:rsidRPr="00486044">
        <w:rPr>
          <w:rFonts w:ascii="Book Antiqua" w:eastAsia="SimSun" w:hAnsi="Book Antiqua"/>
          <w:i/>
          <w:iCs/>
          <w:kern w:val="2"/>
          <w:bdr w:val="none" w:sz="0" w:space="0" w:color="auto"/>
          <w:lang w:eastAsia="zh-CN"/>
        </w:rPr>
        <w:t>J Med Syst</w:t>
      </w:r>
      <w:r w:rsidRPr="00486044">
        <w:rPr>
          <w:rFonts w:ascii="Book Antiqua" w:eastAsia="SimSun" w:hAnsi="Book Antiqua"/>
          <w:kern w:val="2"/>
          <w:bdr w:val="none" w:sz="0" w:space="0" w:color="auto"/>
          <w:lang w:eastAsia="zh-CN"/>
        </w:rPr>
        <w:t> 2017; </w:t>
      </w:r>
      <w:r w:rsidRPr="00486044">
        <w:rPr>
          <w:rFonts w:ascii="Book Antiqua" w:eastAsia="SimSun" w:hAnsi="Book Antiqua"/>
          <w:b/>
          <w:bCs/>
          <w:kern w:val="2"/>
          <w:bdr w:val="none" w:sz="0" w:space="0" w:color="auto"/>
          <w:lang w:eastAsia="zh-CN"/>
        </w:rPr>
        <w:t>41</w:t>
      </w:r>
      <w:r w:rsidRPr="00486044">
        <w:rPr>
          <w:rFonts w:ascii="Book Antiqua" w:eastAsia="SimSun" w:hAnsi="Book Antiqua"/>
          <w:kern w:val="2"/>
          <w:bdr w:val="none" w:sz="0" w:space="0" w:color="auto"/>
          <w:lang w:eastAsia="zh-CN"/>
        </w:rPr>
        <w:t>: 152 [PMID: 28836045 DOI: 10.1007/s10916-017-0797-1]</w:t>
      </w:r>
    </w:p>
    <w:p w14:paraId="65452114"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39 </w:t>
      </w:r>
      <w:r w:rsidRPr="00486044">
        <w:rPr>
          <w:rFonts w:ascii="Book Antiqua" w:eastAsia="SimSun" w:hAnsi="Book Antiqua"/>
          <w:b/>
          <w:bCs/>
          <w:kern w:val="2"/>
          <w:bdr w:val="none" w:sz="0" w:space="0" w:color="auto"/>
          <w:lang w:eastAsia="zh-CN"/>
        </w:rPr>
        <w:t>Liu X</w:t>
      </w:r>
      <w:r w:rsidRPr="00486044">
        <w:rPr>
          <w:rFonts w:ascii="Book Antiqua" w:eastAsia="SimSun" w:hAnsi="Book Antiqua"/>
          <w:kern w:val="2"/>
          <w:bdr w:val="none" w:sz="0" w:space="0" w:color="auto"/>
          <w:lang w:eastAsia="zh-CN"/>
        </w:rPr>
        <w:t>, Song JL, Wang SH, Zhao JW, Chen YQ. Learning to Diagnose Cirrhosis with Liver Capsule Guided Ultrasound Image Classification. </w:t>
      </w:r>
      <w:r w:rsidRPr="00486044">
        <w:rPr>
          <w:rFonts w:ascii="Book Antiqua" w:eastAsia="SimSun" w:hAnsi="Book Antiqua"/>
          <w:i/>
          <w:iCs/>
          <w:kern w:val="2"/>
          <w:bdr w:val="none" w:sz="0" w:space="0" w:color="auto"/>
          <w:lang w:eastAsia="zh-CN"/>
        </w:rPr>
        <w:t xml:space="preserve">Sensors </w:t>
      </w:r>
      <w:r w:rsidRPr="00D261EE">
        <w:rPr>
          <w:rFonts w:ascii="Book Antiqua" w:eastAsia="SimSun" w:hAnsi="Book Antiqua"/>
          <w:iCs/>
          <w:kern w:val="2"/>
          <w:bdr w:val="none" w:sz="0" w:space="0" w:color="auto"/>
          <w:lang w:eastAsia="zh-CN"/>
        </w:rPr>
        <w:lastRenderedPageBreak/>
        <w:t>(Basel)</w:t>
      </w:r>
      <w:r w:rsidRPr="00D261EE">
        <w:rPr>
          <w:rFonts w:ascii="Book Antiqua" w:eastAsia="SimSun" w:hAnsi="Book Antiqua"/>
          <w:kern w:val="2"/>
          <w:bdr w:val="none" w:sz="0" w:space="0" w:color="auto"/>
          <w:lang w:eastAsia="zh-CN"/>
        </w:rPr>
        <w:t> </w:t>
      </w:r>
      <w:r w:rsidRPr="00486044">
        <w:rPr>
          <w:rFonts w:ascii="Book Antiqua" w:eastAsia="SimSun" w:hAnsi="Book Antiqua"/>
          <w:kern w:val="2"/>
          <w:bdr w:val="none" w:sz="0" w:space="0" w:color="auto"/>
          <w:lang w:eastAsia="zh-CN"/>
        </w:rPr>
        <w:t>2017; </w:t>
      </w:r>
      <w:r w:rsidRPr="00486044">
        <w:rPr>
          <w:rFonts w:ascii="Book Antiqua" w:eastAsia="SimSun" w:hAnsi="Book Antiqua"/>
          <w:b/>
          <w:bCs/>
          <w:kern w:val="2"/>
          <w:bdr w:val="none" w:sz="0" w:space="0" w:color="auto"/>
          <w:lang w:eastAsia="zh-CN"/>
        </w:rPr>
        <w:t>17</w:t>
      </w:r>
      <w:r w:rsidRPr="00486044">
        <w:rPr>
          <w:rFonts w:ascii="Book Antiqua" w:eastAsia="SimSun" w:hAnsi="Book Antiqua"/>
          <w:kern w:val="2"/>
          <w:bdr w:val="none" w:sz="0" w:space="0" w:color="auto"/>
          <w:lang w:eastAsia="zh-CN"/>
        </w:rPr>
        <w:t>: [PMID: 28098774 DOI: 10.3390/s17010149]</w:t>
      </w:r>
    </w:p>
    <w:p w14:paraId="2812DD13"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40 </w:t>
      </w:r>
      <w:r w:rsidRPr="00486044">
        <w:rPr>
          <w:rFonts w:ascii="Book Antiqua" w:eastAsia="SimSun" w:hAnsi="Book Antiqua"/>
          <w:b/>
          <w:bCs/>
          <w:kern w:val="2"/>
          <w:bdr w:val="none" w:sz="0" w:space="0" w:color="auto"/>
          <w:lang w:eastAsia="zh-CN"/>
        </w:rPr>
        <w:t>Fernández-</w:t>
      </w:r>
      <w:proofErr w:type="spellStart"/>
      <w:r w:rsidRPr="00486044">
        <w:rPr>
          <w:rFonts w:ascii="Book Antiqua" w:eastAsia="SimSun" w:hAnsi="Book Antiqua"/>
          <w:b/>
          <w:bCs/>
          <w:kern w:val="2"/>
          <w:bdr w:val="none" w:sz="0" w:space="0" w:color="auto"/>
          <w:lang w:eastAsia="zh-CN"/>
        </w:rPr>
        <w:t>Esparrach</w:t>
      </w:r>
      <w:proofErr w:type="spellEnd"/>
      <w:r w:rsidRPr="00486044">
        <w:rPr>
          <w:rFonts w:ascii="Book Antiqua" w:eastAsia="SimSun" w:hAnsi="Book Antiqua"/>
          <w:b/>
          <w:bCs/>
          <w:kern w:val="2"/>
          <w:bdr w:val="none" w:sz="0" w:space="0" w:color="auto"/>
          <w:lang w:eastAsia="zh-CN"/>
        </w:rPr>
        <w:t xml:space="preserve"> G</w:t>
      </w:r>
      <w:r w:rsidRPr="00486044">
        <w:rPr>
          <w:rFonts w:ascii="Book Antiqua" w:eastAsia="SimSun" w:hAnsi="Book Antiqua"/>
          <w:kern w:val="2"/>
          <w:bdr w:val="none" w:sz="0" w:space="0" w:color="auto"/>
          <w:lang w:eastAsia="zh-CN"/>
        </w:rPr>
        <w:t>, Bernal J, López-</w:t>
      </w:r>
      <w:proofErr w:type="spellStart"/>
      <w:r w:rsidRPr="00486044">
        <w:rPr>
          <w:rFonts w:ascii="Book Antiqua" w:eastAsia="SimSun" w:hAnsi="Book Antiqua"/>
          <w:kern w:val="2"/>
          <w:bdr w:val="none" w:sz="0" w:space="0" w:color="auto"/>
          <w:lang w:eastAsia="zh-CN"/>
        </w:rPr>
        <w:t>Cerón</w:t>
      </w:r>
      <w:proofErr w:type="spellEnd"/>
      <w:r w:rsidRPr="00486044">
        <w:rPr>
          <w:rFonts w:ascii="Book Antiqua" w:eastAsia="SimSun" w:hAnsi="Book Antiqua"/>
          <w:kern w:val="2"/>
          <w:bdr w:val="none" w:sz="0" w:space="0" w:color="auto"/>
          <w:lang w:eastAsia="zh-CN"/>
        </w:rPr>
        <w:t xml:space="preserve"> M, </w:t>
      </w:r>
      <w:proofErr w:type="spellStart"/>
      <w:r w:rsidRPr="00486044">
        <w:rPr>
          <w:rFonts w:ascii="Book Antiqua" w:eastAsia="SimSun" w:hAnsi="Book Antiqua"/>
          <w:kern w:val="2"/>
          <w:bdr w:val="none" w:sz="0" w:space="0" w:color="auto"/>
          <w:lang w:eastAsia="zh-CN"/>
        </w:rPr>
        <w:t>Córdova</w:t>
      </w:r>
      <w:proofErr w:type="spellEnd"/>
      <w:r w:rsidRPr="00486044">
        <w:rPr>
          <w:rFonts w:ascii="Book Antiqua" w:eastAsia="SimSun" w:hAnsi="Book Antiqua"/>
          <w:kern w:val="2"/>
          <w:bdr w:val="none" w:sz="0" w:space="0" w:color="auto"/>
          <w:lang w:eastAsia="zh-CN"/>
        </w:rPr>
        <w:t xml:space="preserve"> H, Sánchez-Montes C, Rodríguez de Miguel C, Sánchez FJ. Exploring the clinical potential of an automatic colonic polyp detection method based on the creation of energy maps. </w:t>
      </w:r>
      <w:r w:rsidRPr="00486044">
        <w:rPr>
          <w:rFonts w:ascii="Book Antiqua" w:eastAsia="SimSun" w:hAnsi="Book Antiqua"/>
          <w:i/>
          <w:iCs/>
          <w:kern w:val="2"/>
          <w:bdr w:val="none" w:sz="0" w:space="0" w:color="auto"/>
          <w:lang w:eastAsia="zh-CN"/>
        </w:rPr>
        <w:t>Endoscopy</w:t>
      </w:r>
      <w:r w:rsidRPr="00486044">
        <w:rPr>
          <w:rFonts w:ascii="Book Antiqua" w:eastAsia="SimSun" w:hAnsi="Book Antiqua"/>
          <w:kern w:val="2"/>
          <w:bdr w:val="none" w:sz="0" w:space="0" w:color="auto"/>
          <w:lang w:eastAsia="zh-CN"/>
        </w:rPr>
        <w:t> 2016; </w:t>
      </w:r>
      <w:r w:rsidRPr="00486044">
        <w:rPr>
          <w:rFonts w:ascii="Book Antiqua" w:eastAsia="SimSun" w:hAnsi="Book Antiqua"/>
          <w:b/>
          <w:bCs/>
          <w:kern w:val="2"/>
          <w:bdr w:val="none" w:sz="0" w:space="0" w:color="auto"/>
          <w:lang w:eastAsia="zh-CN"/>
        </w:rPr>
        <w:t>48</w:t>
      </w:r>
      <w:r w:rsidRPr="00486044">
        <w:rPr>
          <w:rFonts w:ascii="Book Antiqua" w:eastAsia="SimSun" w:hAnsi="Book Antiqua"/>
          <w:kern w:val="2"/>
          <w:bdr w:val="none" w:sz="0" w:space="0" w:color="auto"/>
          <w:lang w:eastAsia="zh-CN"/>
        </w:rPr>
        <w:t>: 837-842 [PMID: 27285900 DOI: 10.1055/s-0042-108434]</w:t>
      </w:r>
    </w:p>
    <w:p w14:paraId="76B7EF73" w14:textId="488B9E28"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41 </w:t>
      </w:r>
      <w:r w:rsidRPr="00486044">
        <w:rPr>
          <w:rFonts w:ascii="Book Antiqua" w:eastAsia="SimSun" w:hAnsi="Book Antiqua"/>
          <w:b/>
          <w:bCs/>
          <w:kern w:val="2"/>
          <w:bdr w:val="none" w:sz="0" w:space="0" w:color="auto"/>
          <w:lang w:eastAsia="zh-CN"/>
        </w:rPr>
        <w:t>Misawa M</w:t>
      </w:r>
      <w:r w:rsidRPr="00486044">
        <w:rPr>
          <w:rFonts w:ascii="Book Antiqua" w:eastAsia="SimSun" w:hAnsi="Book Antiqua"/>
          <w:kern w:val="2"/>
          <w:bdr w:val="none" w:sz="0" w:space="0" w:color="auto"/>
          <w:lang w:eastAsia="zh-CN"/>
        </w:rPr>
        <w:t xml:space="preserve">, Kudo SE, Mori Y, Cho T, Kataoka S, Yamauchi A, Ogawa Y, Maeda Y, Takeda K, </w:t>
      </w:r>
      <w:proofErr w:type="spellStart"/>
      <w:r w:rsidRPr="00486044">
        <w:rPr>
          <w:rFonts w:ascii="Book Antiqua" w:eastAsia="SimSun" w:hAnsi="Book Antiqua"/>
          <w:kern w:val="2"/>
          <w:bdr w:val="none" w:sz="0" w:space="0" w:color="auto"/>
          <w:lang w:eastAsia="zh-CN"/>
        </w:rPr>
        <w:t>Ichimasa</w:t>
      </w:r>
      <w:proofErr w:type="spellEnd"/>
      <w:r w:rsidRPr="00486044">
        <w:rPr>
          <w:rFonts w:ascii="Book Antiqua" w:eastAsia="SimSun" w:hAnsi="Book Antiqua"/>
          <w:kern w:val="2"/>
          <w:bdr w:val="none" w:sz="0" w:space="0" w:color="auto"/>
          <w:lang w:eastAsia="zh-CN"/>
        </w:rPr>
        <w:t xml:space="preserve"> K, Nakamura H, </w:t>
      </w:r>
      <w:proofErr w:type="spellStart"/>
      <w:r w:rsidRPr="00486044">
        <w:rPr>
          <w:rFonts w:ascii="Book Antiqua" w:eastAsia="SimSun" w:hAnsi="Book Antiqua"/>
          <w:kern w:val="2"/>
          <w:bdr w:val="none" w:sz="0" w:space="0" w:color="auto"/>
          <w:lang w:eastAsia="zh-CN"/>
        </w:rPr>
        <w:t>Yagawa</w:t>
      </w:r>
      <w:proofErr w:type="spellEnd"/>
      <w:r w:rsidRPr="00486044">
        <w:rPr>
          <w:rFonts w:ascii="Book Antiqua" w:eastAsia="SimSun" w:hAnsi="Book Antiqua"/>
          <w:kern w:val="2"/>
          <w:bdr w:val="none" w:sz="0" w:space="0" w:color="auto"/>
          <w:lang w:eastAsia="zh-CN"/>
        </w:rPr>
        <w:t xml:space="preserve"> Y, Toyoshima N, Ogata N, Kudo T, </w:t>
      </w:r>
      <w:proofErr w:type="spellStart"/>
      <w:r w:rsidRPr="00486044">
        <w:rPr>
          <w:rFonts w:ascii="Book Antiqua" w:eastAsia="SimSun" w:hAnsi="Book Antiqua"/>
          <w:kern w:val="2"/>
          <w:bdr w:val="none" w:sz="0" w:space="0" w:color="auto"/>
          <w:lang w:eastAsia="zh-CN"/>
        </w:rPr>
        <w:t>Hisayuki</w:t>
      </w:r>
      <w:proofErr w:type="spellEnd"/>
      <w:r w:rsidRPr="00486044">
        <w:rPr>
          <w:rFonts w:ascii="Book Antiqua" w:eastAsia="SimSun" w:hAnsi="Book Antiqua"/>
          <w:kern w:val="2"/>
          <w:bdr w:val="none" w:sz="0" w:space="0" w:color="auto"/>
          <w:lang w:eastAsia="zh-CN"/>
        </w:rPr>
        <w:t xml:space="preserve"> T, Hayashi T, </w:t>
      </w:r>
      <w:proofErr w:type="spellStart"/>
      <w:r w:rsidRPr="00486044">
        <w:rPr>
          <w:rFonts w:ascii="Book Antiqua" w:eastAsia="SimSun" w:hAnsi="Book Antiqua"/>
          <w:kern w:val="2"/>
          <w:bdr w:val="none" w:sz="0" w:space="0" w:color="auto"/>
          <w:lang w:eastAsia="zh-CN"/>
        </w:rPr>
        <w:t>Wakamura</w:t>
      </w:r>
      <w:proofErr w:type="spellEnd"/>
      <w:r w:rsidRPr="00486044">
        <w:rPr>
          <w:rFonts w:ascii="Book Antiqua" w:eastAsia="SimSun" w:hAnsi="Book Antiqua"/>
          <w:kern w:val="2"/>
          <w:bdr w:val="none" w:sz="0" w:space="0" w:color="auto"/>
          <w:lang w:eastAsia="zh-CN"/>
        </w:rPr>
        <w:t xml:space="preserve"> K, Baba T, Ishida F, Itoh H, Roth H, Oda M, Mori K. Artificial Intelligence-Assisted Polyp Detection for Colonoscopy: Initial Experience. </w:t>
      </w:r>
      <w:r w:rsidRPr="00486044">
        <w:rPr>
          <w:rFonts w:ascii="Book Antiqua" w:eastAsia="SimSun" w:hAnsi="Book Antiqua"/>
          <w:i/>
          <w:iCs/>
          <w:kern w:val="2"/>
          <w:bdr w:val="none" w:sz="0" w:space="0" w:color="auto"/>
          <w:lang w:eastAsia="zh-CN"/>
        </w:rPr>
        <w:t>Gastroenterology</w:t>
      </w:r>
      <w:r w:rsidR="00D261EE">
        <w:rPr>
          <w:rFonts w:ascii="Book Antiqua" w:eastAsia="SimSun" w:hAnsi="Book Antiqua" w:hint="eastAsia"/>
          <w:i/>
          <w:iCs/>
          <w:kern w:val="2"/>
          <w:bdr w:val="none" w:sz="0" w:space="0" w:color="auto"/>
          <w:lang w:eastAsia="zh-CN"/>
        </w:rPr>
        <w:t xml:space="preserve"> </w:t>
      </w:r>
      <w:r w:rsidRPr="00486044">
        <w:rPr>
          <w:rFonts w:ascii="Book Antiqua" w:eastAsia="SimSun" w:hAnsi="Book Antiqua"/>
          <w:kern w:val="2"/>
          <w:bdr w:val="none" w:sz="0" w:space="0" w:color="auto"/>
          <w:lang w:eastAsia="zh-CN"/>
        </w:rPr>
        <w:t>2018; </w:t>
      </w:r>
      <w:r w:rsidRPr="00486044">
        <w:rPr>
          <w:rFonts w:ascii="Book Antiqua" w:eastAsia="SimSun" w:hAnsi="Book Antiqua"/>
          <w:b/>
          <w:bCs/>
          <w:kern w:val="2"/>
          <w:bdr w:val="none" w:sz="0" w:space="0" w:color="auto"/>
          <w:lang w:eastAsia="zh-CN"/>
        </w:rPr>
        <w:t>154</w:t>
      </w:r>
      <w:r w:rsidRPr="00486044">
        <w:rPr>
          <w:rFonts w:ascii="Book Antiqua" w:eastAsia="SimSun" w:hAnsi="Book Antiqua"/>
          <w:kern w:val="2"/>
          <w:bdr w:val="none" w:sz="0" w:space="0" w:color="auto"/>
          <w:lang w:eastAsia="zh-CN"/>
        </w:rPr>
        <w:t>: 2027-2029.e3 [PMID: 29653147 DOI: 10.1053/j.gastro.2018.04.003]</w:t>
      </w:r>
    </w:p>
    <w:p w14:paraId="096A0EE9"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42 </w:t>
      </w:r>
      <w:r w:rsidRPr="00486044">
        <w:rPr>
          <w:rFonts w:ascii="Book Antiqua" w:eastAsia="SimSun" w:hAnsi="Book Antiqua"/>
          <w:b/>
          <w:bCs/>
          <w:kern w:val="2"/>
          <w:bdr w:val="none" w:sz="0" w:space="0" w:color="auto"/>
          <w:lang w:eastAsia="zh-CN"/>
        </w:rPr>
        <w:t>Urban G</w:t>
      </w:r>
      <w:r w:rsidRPr="00486044">
        <w:rPr>
          <w:rFonts w:ascii="Book Antiqua" w:eastAsia="SimSun" w:hAnsi="Book Antiqua"/>
          <w:kern w:val="2"/>
          <w:bdr w:val="none" w:sz="0" w:space="0" w:color="auto"/>
          <w:lang w:eastAsia="zh-CN"/>
        </w:rPr>
        <w:t xml:space="preserve">, Tripathi P, </w:t>
      </w:r>
      <w:proofErr w:type="spellStart"/>
      <w:r w:rsidRPr="00486044">
        <w:rPr>
          <w:rFonts w:ascii="Book Antiqua" w:eastAsia="SimSun" w:hAnsi="Book Antiqua"/>
          <w:kern w:val="2"/>
          <w:bdr w:val="none" w:sz="0" w:space="0" w:color="auto"/>
          <w:lang w:eastAsia="zh-CN"/>
        </w:rPr>
        <w:t>Alkayali</w:t>
      </w:r>
      <w:proofErr w:type="spellEnd"/>
      <w:r w:rsidRPr="00486044">
        <w:rPr>
          <w:rFonts w:ascii="Book Antiqua" w:eastAsia="SimSun" w:hAnsi="Book Antiqua"/>
          <w:kern w:val="2"/>
          <w:bdr w:val="none" w:sz="0" w:space="0" w:color="auto"/>
          <w:lang w:eastAsia="zh-CN"/>
        </w:rPr>
        <w:t xml:space="preserve"> T, Mittal M, </w:t>
      </w:r>
      <w:proofErr w:type="spellStart"/>
      <w:r w:rsidRPr="00486044">
        <w:rPr>
          <w:rFonts w:ascii="Book Antiqua" w:eastAsia="SimSun" w:hAnsi="Book Antiqua"/>
          <w:kern w:val="2"/>
          <w:bdr w:val="none" w:sz="0" w:space="0" w:color="auto"/>
          <w:lang w:eastAsia="zh-CN"/>
        </w:rPr>
        <w:t>Jalali</w:t>
      </w:r>
      <w:proofErr w:type="spellEnd"/>
      <w:r w:rsidRPr="00486044">
        <w:rPr>
          <w:rFonts w:ascii="Book Antiqua" w:eastAsia="SimSun" w:hAnsi="Book Antiqua"/>
          <w:kern w:val="2"/>
          <w:bdr w:val="none" w:sz="0" w:space="0" w:color="auto"/>
          <w:lang w:eastAsia="zh-CN"/>
        </w:rPr>
        <w:t xml:space="preserve"> F, Karnes W, </w:t>
      </w:r>
      <w:proofErr w:type="spellStart"/>
      <w:r w:rsidRPr="00486044">
        <w:rPr>
          <w:rFonts w:ascii="Book Antiqua" w:eastAsia="SimSun" w:hAnsi="Book Antiqua"/>
          <w:kern w:val="2"/>
          <w:bdr w:val="none" w:sz="0" w:space="0" w:color="auto"/>
          <w:lang w:eastAsia="zh-CN"/>
        </w:rPr>
        <w:t>Baldi</w:t>
      </w:r>
      <w:proofErr w:type="spellEnd"/>
      <w:r w:rsidRPr="00486044">
        <w:rPr>
          <w:rFonts w:ascii="Book Antiqua" w:eastAsia="SimSun" w:hAnsi="Book Antiqua"/>
          <w:kern w:val="2"/>
          <w:bdr w:val="none" w:sz="0" w:space="0" w:color="auto"/>
          <w:lang w:eastAsia="zh-CN"/>
        </w:rPr>
        <w:t xml:space="preserve"> P. Deep Learning Localizes and Identifies Polyps in Real Time With 96% Accuracy in Screening Colonoscopy. </w:t>
      </w:r>
      <w:r w:rsidRPr="00486044">
        <w:rPr>
          <w:rFonts w:ascii="Book Antiqua" w:eastAsia="SimSun" w:hAnsi="Book Antiqua"/>
          <w:i/>
          <w:iCs/>
          <w:kern w:val="2"/>
          <w:bdr w:val="none" w:sz="0" w:space="0" w:color="auto"/>
          <w:lang w:eastAsia="zh-CN"/>
        </w:rPr>
        <w:t>Gastroenterology</w:t>
      </w:r>
      <w:r w:rsidRPr="00486044">
        <w:rPr>
          <w:rFonts w:ascii="Book Antiqua" w:eastAsia="SimSun" w:hAnsi="Book Antiqua"/>
          <w:kern w:val="2"/>
          <w:bdr w:val="none" w:sz="0" w:space="0" w:color="auto"/>
          <w:lang w:eastAsia="zh-CN"/>
        </w:rPr>
        <w:t> 2018; </w:t>
      </w:r>
      <w:r w:rsidRPr="00486044">
        <w:rPr>
          <w:rFonts w:ascii="Book Antiqua" w:eastAsia="SimSun" w:hAnsi="Book Antiqua"/>
          <w:b/>
          <w:bCs/>
          <w:kern w:val="2"/>
          <w:bdr w:val="none" w:sz="0" w:space="0" w:color="auto"/>
          <w:lang w:eastAsia="zh-CN"/>
        </w:rPr>
        <w:t>155</w:t>
      </w:r>
      <w:r w:rsidRPr="00486044">
        <w:rPr>
          <w:rFonts w:ascii="Book Antiqua" w:eastAsia="SimSun" w:hAnsi="Book Antiqua"/>
          <w:kern w:val="2"/>
          <w:bdr w:val="none" w:sz="0" w:space="0" w:color="auto"/>
          <w:lang w:eastAsia="zh-CN"/>
        </w:rPr>
        <w:t>: 1069-1078.e8 [PMID: 29928897 DOI: 10.1053/j.gastro.2018.06.037]</w:t>
      </w:r>
    </w:p>
    <w:p w14:paraId="44CAA522"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43 </w:t>
      </w:r>
      <w:r w:rsidRPr="00486044">
        <w:rPr>
          <w:rFonts w:ascii="Book Antiqua" w:eastAsia="SimSun" w:hAnsi="Book Antiqua"/>
          <w:b/>
          <w:bCs/>
          <w:kern w:val="2"/>
          <w:bdr w:val="none" w:sz="0" w:space="0" w:color="auto"/>
          <w:lang w:eastAsia="zh-CN"/>
        </w:rPr>
        <w:t>Wang H</w:t>
      </w:r>
      <w:r w:rsidRPr="00486044">
        <w:rPr>
          <w:rFonts w:ascii="Book Antiqua" w:eastAsia="SimSun" w:hAnsi="Book Antiqua"/>
          <w:kern w:val="2"/>
          <w:bdr w:val="none" w:sz="0" w:space="0" w:color="auto"/>
          <w:lang w:eastAsia="zh-CN"/>
        </w:rPr>
        <w:t xml:space="preserve">, Liang Z, Li LC, Han H, Song B, </w:t>
      </w:r>
      <w:proofErr w:type="spellStart"/>
      <w:r w:rsidRPr="00486044">
        <w:rPr>
          <w:rFonts w:ascii="Book Antiqua" w:eastAsia="SimSun" w:hAnsi="Book Antiqua"/>
          <w:kern w:val="2"/>
          <w:bdr w:val="none" w:sz="0" w:space="0" w:color="auto"/>
          <w:lang w:eastAsia="zh-CN"/>
        </w:rPr>
        <w:t>Pickhardt</w:t>
      </w:r>
      <w:proofErr w:type="spellEnd"/>
      <w:r w:rsidRPr="00486044">
        <w:rPr>
          <w:rFonts w:ascii="Book Antiqua" w:eastAsia="SimSun" w:hAnsi="Book Antiqua"/>
          <w:kern w:val="2"/>
          <w:bdr w:val="none" w:sz="0" w:space="0" w:color="auto"/>
          <w:lang w:eastAsia="zh-CN"/>
        </w:rPr>
        <w:t xml:space="preserve"> PJ, </w:t>
      </w:r>
      <w:proofErr w:type="spellStart"/>
      <w:r w:rsidRPr="00486044">
        <w:rPr>
          <w:rFonts w:ascii="Book Antiqua" w:eastAsia="SimSun" w:hAnsi="Book Antiqua"/>
          <w:kern w:val="2"/>
          <w:bdr w:val="none" w:sz="0" w:space="0" w:color="auto"/>
          <w:lang w:eastAsia="zh-CN"/>
        </w:rPr>
        <w:t>Barish</w:t>
      </w:r>
      <w:proofErr w:type="spellEnd"/>
      <w:r w:rsidRPr="00486044">
        <w:rPr>
          <w:rFonts w:ascii="Book Antiqua" w:eastAsia="SimSun" w:hAnsi="Book Antiqua"/>
          <w:kern w:val="2"/>
          <w:bdr w:val="none" w:sz="0" w:space="0" w:color="auto"/>
          <w:lang w:eastAsia="zh-CN"/>
        </w:rPr>
        <w:t xml:space="preserve"> MA, </w:t>
      </w:r>
      <w:proofErr w:type="spellStart"/>
      <w:r w:rsidRPr="00486044">
        <w:rPr>
          <w:rFonts w:ascii="Book Antiqua" w:eastAsia="SimSun" w:hAnsi="Book Antiqua"/>
          <w:kern w:val="2"/>
          <w:bdr w:val="none" w:sz="0" w:space="0" w:color="auto"/>
          <w:lang w:eastAsia="zh-CN"/>
        </w:rPr>
        <w:t>Lascarides</w:t>
      </w:r>
      <w:proofErr w:type="spellEnd"/>
      <w:r w:rsidRPr="00486044">
        <w:rPr>
          <w:rFonts w:ascii="Book Antiqua" w:eastAsia="SimSun" w:hAnsi="Book Antiqua"/>
          <w:kern w:val="2"/>
          <w:bdr w:val="none" w:sz="0" w:space="0" w:color="auto"/>
          <w:lang w:eastAsia="zh-CN"/>
        </w:rPr>
        <w:t xml:space="preserve"> CE. An adaptive paradigm for computer-aided detection of colonic polyps. </w:t>
      </w:r>
      <w:r w:rsidRPr="00486044">
        <w:rPr>
          <w:rFonts w:ascii="Book Antiqua" w:eastAsia="SimSun" w:hAnsi="Book Antiqua"/>
          <w:i/>
          <w:iCs/>
          <w:kern w:val="2"/>
          <w:bdr w:val="none" w:sz="0" w:space="0" w:color="auto"/>
          <w:lang w:eastAsia="zh-CN"/>
        </w:rPr>
        <w:t>Phys Med Biol</w:t>
      </w:r>
      <w:r w:rsidRPr="00486044">
        <w:rPr>
          <w:rFonts w:ascii="Book Antiqua" w:eastAsia="SimSun" w:hAnsi="Book Antiqua"/>
          <w:kern w:val="2"/>
          <w:bdr w:val="none" w:sz="0" w:space="0" w:color="auto"/>
          <w:lang w:eastAsia="zh-CN"/>
        </w:rPr>
        <w:t> 2015; </w:t>
      </w:r>
      <w:r w:rsidRPr="00486044">
        <w:rPr>
          <w:rFonts w:ascii="Book Antiqua" w:eastAsia="SimSun" w:hAnsi="Book Antiqua"/>
          <w:b/>
          <w:bCs/>
          <w:kern w:val="2"/>
          <w:bdr w:val="none" w:sz="0" w:space="0" w:color="auto"/>
          <w:lang w:eastAsia="zh-CN"/>
        </w:rPr>
        <w:t>60</w:t>
      </w:r>
      <w:r w:rsidRPr="00486044">
        <w:rPr>
          <w:rFonts w:ascii="Book Antiqua" w:eastAsia="SimSun" w:hAnsi="Book Antiqua"/>
          <w:kern w:val="2"/>
          <w:bdr w:val="none" w:sz="0" w:space="0" w:color="auto"/>
          <w:lang w:eastAsia="zh-CN"/>
        </w:rPr>
        <w:t>: 7207-7228 [PMID: 26348125 DOI: 10.1088/0031-9155/60/18/7207]</w:t>
      </w:r>
    </w:p>
    <w:p w14:paraId="2D2DF4CD" w14:textId="079FA59D"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44 </w:t>
      </w:r>
      <w:r w:rsidRPr="00486044">
        <w:rPr>
          <w:rFonts w:ascii="Book Antiqua" w:eastAsia="SimSun" w:hAnsi="Book Antiqua"/>
          <w:b/>
          <w:bCs/>
          <w:kern w:val="2"/>
          <w:bdr w:val="none" w:sz="0" w:space="0" w:color="auto"/>
          <w:lang w:eastAsia="zh-CN"/>
        </w:rPr>
        <w:t>k G</w:t>
      </w:r>
      <w:r w:rsidRPr="00486044">
        <w:rPr>
          <w:rFonts w:ascii="Book Antiqua" w:eastAsia="SimSun" w:hAnsi="Book Antiqua"/>
          <w:kern w:val="2"/>
          <w:bdr w:val="none" w:sz="0" w:space="0" w:color="auto"/>
          <w:lang w:eastAsia="zh-CN"/>
        </w:rPr>
        <w:t xml:space="preserve">, c R. </w:t>
      </w:r>
      <w:bookmarkStart w:id="22" w:name="OLE_LINK1"/>
      <w:r w:rsidRPr="00486044">
        <w:rPr>
          <w:rFonts w:ascii="Book Antiqua" w:eastAsia="SimSun" w:hAnsi="Book Antiqua"/>
          <w:kern w:val="2"/>
          <w:bdr w:val="none" w:sz="0" w:space="0" w:color="auto"/>
          <w:lang w:eastAsia="zh-CN"/>
        </w:rPr>
        <w:t>Automatic Colorectal Polyp Detection in Colonoscopy Video Frames</w:t>
      </w:r>
      <w:bookmarkEnd w:id="22"/>
      <w:r w:rsidR="00D261EE">
        <w:rPr>
          <w:rFonts w:ascii="Book Antiqua" w:eastAsia="SimSun" w:hAnsi="Book Antiqua" w:hint="eastAsia"/>
          <w:kern w:val="2"/>
          <w:bdr w:val="none" w:sz="0" w:space="0" w:color="auto"/>
          <w:lang w:eastAsia="zh-CN"/>
        </w:rPr>
        <w:t>.</w:t>
      </w:r>
      <w:r w:rsidRPr="00486044">
        <w:rPr>
          <w:rFonts w:ascii="Book Antiqua" w:eastAsia="SimSun" w:hAnsi="Book Antiqua"/>
          <w:kern w:val="2"/>
          <w:bdr w:val="none" w:sz="0" w:space="0" w:color="auto"/>
          <w:lang w:eastAsia="zh-CN"/>
        </w:rPr>
        <w:t> </w:t>
      </w:r>
      <w:r w:rsidRPr="00486044">
        <w:rPr>
          <w:rFonts w:ascii="Book Antiqua" w:eastAsia="SimSun" w:hAnsi="Book Antiqua"/>
          <w:i/>
          <w:iCs/>
          <w:kern w:val="2"/>
          <w:bdr w:val="none" w:sz="0" w:space="0" w:color="auto"/>
          <w:lang w:eastAsia="zh-CN"/>
        </w:rPr>
        <w:t xml:space="preserve">Asian Pac J Cancer </w:t>
      </w:r>
      <w:proofErr w:type="spellStart"/>
      <w:r w:rsidRPr="00486044">
        <w:rPr>
          <w:rFonts w:ascii="Book Antiqua" w:eastAsia="SimSun" w:hAnsi="Book Antiqua"/>
          <w:i/>
          <w:iCs/>
          <w:kern w:val="2"/>
          <w:bdr w:val="none" w:sz="0" w:space="0" w:color="auto"/>
          <w:lang w:eastAsia="zh-CN"/>
        </w:rPr>
        <w:t>Prev</w:t>
      </w:r>
      <w:proofErr w:type="spellEnd"/>
      <w:r w:rsidRPr="00486044">
        <w:rPr>
          <w:rFonts w:ascii="Book Antiqua" w:eastAsia="SimSun" w:hAnsi="Book Antiqua"/>
          <w:kern w:val="2"/>
          <w:bdr w:val="none" w:sz="0" w:space="0" w:color="auto"/>
          <w:lang w:eastAsia="zh-CN"/>
        </w:rPr>
        <w:t> 2016; </w:t>
      </w:r>
      <w:r w:rsidRPr="00486044">
        <w:rPr>
          <w:rFonts w:ascii="Book Antiqua" w:eastAsia="SimSun" w:hAnsi="Book Antiqua"/>
          <w:b/>
          <w:bCs/>
          <w:kern w:val="2"/>
          <w:bdr w:val="none" w:sz="0" w:space="0" w:color="auto"/>
          <w:lang w:eastAsia="zh-CN"/>
        </w:rPr>
        <w:t>17</w:t>
      </w:r>
      <w:r w:rsidRPr="00486044">
        <w:rPr>
          <w:rFonts w:ascii="Book Antiqua" w:eastAsia="SimSun" w:hAnsi="Book Antiqua"/>
          <w:kern w:val="2"/>
          <w:bdr w:val="none" w:sz="0" w:space="0" w:color="auto"/>
          <w:lang w:eastAsia="zh-CN"/>
        </w:rPr>
        <w:t>: 4869-4873 [PMID: 28030914 DOI: 10.22034/APJCP.2016.17.11.4869]</w:t>
      </w:r>
    </w:p>
    <w:p w14:paraId="57152214"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45 </w:t>
      </w:r>
      <w:proofErr w:type="spellStart"/>
      <w:r w:rsidRPr="00486044">
        <w:rPr>
          <w:rFonts w:ascii="Book Antiqua" w:eastAsia="SimSun" w:hAnsi="Book Antiqua"/>
          <w:b/>
          <w:bCs/>
          <w:kern w:val="2"/>
          <w:bdr w:val="none" w:sz="0" w:space="0" w:color="auto"/>
          <w:lang w:eastAsia="zh-CN"/>
        </w:rPr>
        <w:t>Billah</w:t>
      </w:r>
      <w:proofErr w:type="spellEnd"/>
      <w:r w:rsidRPr="00486044">
        <w:rPr>
          <w:rFonts w:ascii="Book Antiqua" w:eastAsia="SimSun" w:hAnsi="Book Antiqua"/>
          <w:b/>
          <w:bCs/>
          <w:kern w:val="2"/>
          <w:bdr w:val="none" w:sz="0" w:space="0" w:color="auto"/>
          <w:lang w:eastAsia="zh-CN"/>
        </w:rPr>
        <w:t xml:space="preserve"> M</w:t>
      </w:r>
      <w:r w:rsidRPr="00486044">
        <w:rPr>
          <w:rFonts w:ascii="Book Antiqua" w:eastAsia="SimSun" w:hAnsi="Book Antiqua"/>
          <w:kern w:val="2"/>
          <w:bdr w:val="none" w:sz="0" w:space="0" w:color="auto"/>
          <w:lang w:eastAsia="zh-CN"/>
        </w:rPr>
        <w:t xml:space="preserve">, </w:t>
      </w:r>
      <w:proofErr w:type="spellStart"/>
      <w:r w:rsidRPr="00486044">
        <w:rPr>
          <w:rFonts w:ascii="Book Antiqua" w:eastAsia="SimSun" w:hAnsi="Book Antiqua"/>
          <w:kern w:val="2"/>
          <w:bdr w:val="none" w:sz="0" w:space="0" w:color="auto"/>
          <w:lang w:eastAsia="zh-CN"/>
        </w:rPr>
        <w:t>Waheed</w:t>
      </w:r>
      <w:proofErr w:type="spellEnd"/>
      <w:r w:rsidRPr="00486044">
        <w:rPr>
          <w:rFonts w:ascii="Book Antiqua" w:eastAsia="SimSun" w:hAnsi="Book Antiqua"/>
          <w:kern w:val="2"/>
          <w:bdr w:val="none" w:sz="0" w:space="0" w:color="auto"/>
          <w:lang w:eastAsia="zh-CN"/>
        </w:rPr>
        <w:t xml:space="preserve"> S, Rahman MM. An Automatic Gastrointestinal Polyp Detection System in Video Endoscopy Using Fusion of Color Wavelet and Convolutional Neural Network Features. </w:t>
      </w:r>
      <w:r w:rsidRPr="00486044">
        <w:rPr>
          <w:rFonts w:ascii="Book Antiqua" w:eastAsia="SimSun" w:hAnsi="Book Antiqua"/>
          <w:i/>
          <w:iCs/>
          <w:kern w:val="2"/>
          <w:bdr w:val="none" w:sz="0" w:space="0" w:color="auto"/>
          <w:lang w:eastAsia="zh-CN"/>
        </w:rPr>
        <w:t>Int J Biomed Imaging</w:t>
      </w:r>
      <w:r w:rsidRPr="00486044">
        <w:rPr>
          <w:rFonts w:ascii="Book Antiqua" w:eastAsia="SimSun" w:hAnsi="Book Antiqua"/>
          <w:kern w:val="2"/>
          <w:bdr w:val="none" w:sz="0" w:space="0" w:color="auto"/>
          <w:lang w:eastAsia="zh-CN"/>
        </w:rPr>
        <w:t> 2017; </w:t>
      </w:r>
      <w:r w:rsidRPr="00486044">
        <w:rPr>
          <w:rFonts w:ascii="Book Antiqua" w:eastAsia="SimSun" w:hAnsi="Book Antiqua"/>
          <w:b/>
          <w:bCs/>
          <w:kern w:val="2"/>
          <w:bdr w:val="none" w:sz="0" w:space="0" w:color="auto"/>
          <w:lang w:eastAsia="zh-CN"/>
        </w:rPr>
        <w:t>2017</w:t>
      </w:r>
      <w:r w:rsidRPr="00486044">
        <w:rPr>
          <w:rFonts w:ascii="Book Antiqua" w:eastAsia="SimSun" w:hAnsi="Book Antiqua"/>
          <w:kern w:val="2"/>
          <w:bdr w:val="none" w:sz="0" w:space="0" w:color="auto"/>
          <w:lang w:eastAsia="zh-CN"/>
        </w:rPr>
        <w:t>: 9545920 [PMID: 28894460 DOI: 10.1155/2017/9545920]</w:t>
      </w:r>
    </w:p>
    <w:p w14:paraId="60C94FA7"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46 </w:t>
      </w:r>
      <w:proofErr w:type="spellStart"/>
      <w:r w:rsidRPr="00486044">
        <w:rPr>
          <w:rFonts w:ascii="Book Antiqua" w:eastAsia="SimSun" w:hAnsi="Book Antiqua"/>
          <w:b/>
          <w:bCs/>
          <w:kern w:val="2"/>
          <w:bdr w:val="none" w:sz="0" w:space="0" w:color="auto"/>
          <w:lang w:eastAsia="zh-CN"/>
        </w:rPr>
        <w:t>Klare</w:t>
      </w:r>
      <w:proofErr w:type="spellEnd"/>
      <w:r w:rsidRPr="00486044">
        <w:rPr>
          <w:rFonts w:ascii="Book Antiqua" w:eastAsia="SimSun" w:hAnsi="Book Antiqua"/>
          <w:b/>
          <w:bCs/>
          <w:kern w:val="2"/>
          <w:bdr w:val="none" w:sz="0" w:space="0" w:color="auto"/>
          <w:lang w:eastAsia="zh-CN"/>
        </w:rPr>
        <w:t xml:space="preserve"> P</w:t>
      </w:r>
      <w:r w:rsidRPr="00486044">
        <w:rPr>
          <w:rFonts w:ascii="Book Antiqua" w:eastAsia="SimSun" w:hAnsi="Book Antiqua"/>
          <w:kern w:val="2"/>
          <w:bdr w:val="none" w:sz="0" w:space="0" w:color="auto"/>
          <w:lang w:eastAsia="zh-CN"/>
        </w:rPr>
        <w:t xml:space="preserve">, Sander C, </w:t>
      </w:r>
      <w:proofErr w:type="spellStart"/>
      <w:r w:rsidRPr="00486044">
        <w:rPr>
          <w:rFonts w:ascii="Book Antiqua" w:eastAsia="SimSun" w:hAnsi="Book Antiqua"/>
          <w:kern w:val="2"/>
          <w:bdr w:val="none" w:sz="0" w:space="0" w:color="auto"/>
          <w:lang w:eastAsia="zh-CN"/>
        </w:rPr>
        <w:t>Prinzen</w:t>
      </w:r>
      <w:proofErr w:type="spellEnd"/>
      <w:r w:rsidRPr="00486044">
        <w:rPr>
          <w:rFonts w:ascii="Book Antiqua" w:eastAsia="SimSun" w:hAnsi="Book Antiqua"/>
          <w:kern w:val="2"/>
          <w:bdr w:val="none" w:sz="0" w:space="0" w:color="auto"/>
          <w:lang w:eastAsia="zh-CN"/>
        </w:rPr>
        <w:t xml:space="preserve"> M, Haller B, </w:t>
      </w:r>
      <w:proofErr w:type="spellStart"/>
      <w:r w:rsidRPr="00486044">
        <w:rPr>
          <w:rFonts w:ascii="Book Antiqua" w:eastAsia="SimSun" w:hAnsi="Book Antiqua"/>
          <w:kern w:val="2"/>
          <w:bdr w:val="none" w:sz="0" w:space="0" w:color="auto"/>
          <w:lang w:eastAsia="zh-CN"/>
        </w:rPr>
        <w:t>Nowack</w:t>
      </w:r>
      <w:proofErr w:type="spellEnd"/>
      <w:r w:rsidRPr="00486044">
        <w:rPr>
          <w:rFonts w:ascii="Book Antiqua" w:eastAsia="SimSun" w:hAnsi="Book Antiqua"/>
          <w:kern w:val="2"/>
          <w:bdr w:val="none" w:sz="0" w:space="0" w:color="auto"/>
          <w:lang w:eastAsia="zh-CN"/>
        </w:rPr>
        <w:t xml:space="preserve"> S, </w:t>
      </w:r>
      <w:proofErr w:type="spellStart"/>
      <w:r w:rsidRPr="00486044">
        <w:rPr>
          <w:rFonts w:ascii="Book Antiqua" w:eastAsia="SimSun" w:hAnsi="Book Antiqua"/>
          <w:kern w:val="2"/>
          <w:bdr w:val="none" w:sz="0" w:space="0" w:color="auto"/>
          <w:lang w:eastAsia="zh-CN"/>
        </w:rPr>
        <w:t>Abdelhafez</w:t>
      </w:r>
      <w:proofErr w:type="spellEnd"/>
      <w:r w:rsidRPr="00486044">
        <w:rPr>
          <w:rFonts w:ascii="Book Antiqua" w:eastAsia="SimSun" w:hAnsi="Book Antiqua"/>
          <w:kern w:val="2"/>
          <w:bdr w:val="none" w:sz="0" w:space="0" w:color="auto"/>
          <w:lang w:eastAsia="zh-CN"/>
        </w:rPr>
        <w:t xml:space="preserve"> M, </w:t>
      </w:r>
      <w:proofErr w:type="spellStart"/>
      <w:r w:rsidRPr="00486044">
        <w:rPr>
          <w:rFonts w:ascii="Book Antiqua" w:eastAsia="SimSun" w:hAnsi="Book Antiqua"/>
          <w:kern w:val="2"/>
          <w:bdr w:val="none" w:sz="0" w:space="0" w:color="auto"/>
          <w:lang w:eastAsia="zh-CN"/>
        </w:rPr>
        <w:t>Poszler</w:t>
      </w:r>
      <w:proofErr w:type="spellEnd"/>
      <w:r w:rsidRPr="00486044">
        <w:rPr>
          <w:rFonts w:ascii="Book Antiqua" w:eastAsia="SimSun" w:hAnsi="Book Antiqua"/>
          <w:kern w:val="2"/>
          <w:bdr w:val="none" w:sz="0" w:space="0" w:color="auto"/>
          <w:lang w:eastAsia="zh-CN"/>
        </w:rPr>
        <w:t xml:space="preserve"> A, Brown H, Wilhelm D, Schmid RM, von Delius S, Wittenberg T. Automated polyp detection in the colorectum: a prospective study (with videos). </w:t>
      </w:r>
      <w:proofErr w:type="spellStart"/>
      <w:r w:rsidRPr="00486044">
        <w:rPr>
          <w:rFonts w:ascii="Book Antiqua" w:eastAsia="SimSun" w:hAnsi="Book Antiqua"/>
          <w:i/>
          <w:iCs/>
          <w:kern w:val="2"/>
          <w:bdr w:val="none" w:sz="0" w:space="0" w:color="auto"/>
          <w:lang w:eastAsia="zh-CN"/>
        </w:rPr>
        <w:t>Gastrointest</w:t>
      </w:r>
      <w:proofErr w:type="spellEnd"/>
      <w:r w:rsidRPr="00486044">
        <w:rPr>
          <w:rFonts w:ascii="Book Antiqua" w:eastAsia="SimSun" w:hAnsi="Book Antiqua"/>
          <w:i/>
          <w:iCs/>
          <w:kern w:val="2"/>
          <w:bdr w:val="none" w:sz="0" w:space="0" w:color="auto"/>
          <w:lang w:eastAsia="zh-CN"/>
        </w:rPr>
        <w:t xml:space="preserve"> </w:t>
      </w:r>
      <w:proofErr w:type="spellStart"/>
      <w:r w:rsidRPr="00486044">
        <w:rPr>
          <w:rFonts w:ascii="Book Antiqua" w:eastAsia="SimSun" w:hAnsi="Book Antiqua"/>
          <w:i/>
          <w:iCs/>
          <w:kern w:val="2"/>
          <w:bdr w:val="none" w:sz="0" w:space="0" w:color="auto"/>
          <w:lang w:eastAsia="zh-CN"/>
        </w:rPr>
        <w:t>Endosc</w:t>
      </w:r>
      <w:proofErr w:type="spellEnd"/>
      <w:r w:rsidRPr="00486044">
        <w:rPr>
          <w:rFonts w:ascii="Book Antiqua" w:eastAsia="SimSun" w:hAnsi="Book Antiqua"/>
          <w:kern w:val="2"/>
          <w:bdr w:val="none" w:sz="0" w:space="0" w:color="auto"/>
          <w:lang w:eastAsia="zh-CN"/>
        </w:rPr>
        <w:t> 2019; </w:t>
      </w:r>
      <w:r w:rsidRPr="00486044">
        <w:rPr>
          <w:rFonts w:ascii="Book Antiqua" w:eastAsia="SimSun" w:hAnsi="Book Antiqua"/>
          <w:b/>
          <w:bCs/>
          <w:kern w:val="2"/>
          <w:bdr w:val="none" w:sz="0" w:space="0" w:color="auto"/>
          <w:lang w:eastAsia="zh-CN"/>
        </w:rPr>
        <w:t>89</w:t>
      </w:r>
      <w:r w:rsidRPr="00486044">
        <w:rPr>
          <w:rFonts w:ascii="Book Antiqua" w:eastAsia="SimSun" w:hAnsi="Book Antiqua"/>
          <w:kern w:val="2"/>
          <w:bdr w:val="none" w:sz="0" w:space="0" w:color="auto"/>
          <w:lang w:eastAsia="zh-CN"/>
        </w:rPr>
        <w:t>: 576-582.e1 [PMID: 30342029 DOI: 10.1016/j.gie.2018.09.042]</w:t>
      </w:r>
    </w:p>
    <w:p w14:paraId="26019336"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D261EE">
        <w:rPr>
          <w:rFonts w:ascii="Book Antiqua" w:eastAsia="SimSun" w:hAnsi="Book Antiqua"/>
          <w:kern w:val="2"/>
          <w:highlight w:val="yellow"/>
          <w:bdr w:val="none" w:sz="0" w:space="0" w:color="auto"/>
          <w:lang w:eastAsia="zh-CN"/>
        </w:rPr>
        <w:lastRenderedPageBreak/>
        <w:t>47 </w:t>
      </w:r>
      <w:r w:rsidRPr="00D261EE">
        <w:rPr>
          <w:rFonts w:ascii="Book Antiqua" w:eastAsia="SimSun" w:hAnsi="Book Antiqua"/>
          <w:b/>
          <w:bCs/>
          <w:kern w:val="2"/>
          <w:highlight w:val="yellow"/>
          <w:bdr w:val="none" w:sz="0" w:space="0" w:color="auto"/>
          <w:lang w:eastAsia="zh-CN"/>
        </w:rPr>
        <w:t>Wang P</w:t>
      </w:r>
      <w:r w:rsidRPr="00D261EE">
        <w:rPr>
          <w:rFonts w:ascii="Book Antiqua" w:eastAsia="SimSun" w:hAnsi="Book Antiqua"/>
          <w:bCs/>
          <w:kern w:val="2"/>
          <w:highlight w:val="yellow"/>
          <w:bdr w:val="none" w:sz="0" w:space="0" w:color="auto"/>
          <w:lang w:eastAsia="zh-CN"/>
        </w:rPr>
        <w:t>,</w:t>
      </w:r>
      <w:r w:rsidRPr="00D261EE">
        <w:rPr>
          <w:rFonts w:ascii="Book Antiqua" w:eastAsia="SimSun" w:hAnsi="Book Antiqua"/>
          <w:kern w:val="2"/>
          <w:highlight w:val="yellow"/>
          <w:bdr w:val="none" w:sz="0" w:space="0" w:color="auto"/>
          <w:lang w:eastAsia="zh-CN"/>
        </w:rPr>
        <w:t xml:space="preserve"> Xiao X, Brown JR, </w:t>
      </w:r>
      <w:proofErr w:type="spellStart"/>
      <w:r w:rsidRPr="00D261EE">
        <w:rPr>
          <w:rFonts w:ascii="Book Antiqua" w:eastAsia="SimSun" w:hAnsi="Book Antiqua"/>
          <w:kern w:val="2"/>
          <w:highlight w:val="yellow"/>
          <w:bdr w:val="none" w:sz="0" w:space="0" w:color="auto"/>
          <w:lang w:eastAsia="zh-CN"/>
        </w:rPr>
        <w:t>Berzin</w:t>
      </w:r>
      <w:proofErr w:type="spellEnd"/>
      <w:r w:rsidRPr="00D261EE">
        <w:rPr>
          <w:rFonts w:ascii="Book Antiqua" w:eastAsia="SimSun" w:hAnsi="Book Antiqua"/>
          <w:kern w:val="2"/>
          <w:highlight w:val="yellow"/>
          <w:bdr w:val="none" w:sz="0" w:space="0" w:color="auto"/>
          <w:lang w:eastAsia="zh-CN"/>
        </w:rPr>
        <w:t xml:space="preserve"> TM, Tu M, </w:t>
      </w:r>
      <w:proofErr w:type="spellStart"/>
      <w:r w:rsidRPr="00D261EE">
        <w:rPr>
          <w:rFonts w:ascii="Book Antiqua" w:eastAsia="SimSun" w:hAnsi="Book Antiqua"/>
          <w:kern w:val="2"/>
          <w:highlight w:val="yellow"/>
          <w:bdr w:val="none" w:sz="0" w:space="0" w:color="auto"/>
          <w:lang w:eastAsia="zh-CN"/>
        </w:rPr>
        <w:t>Xiong</w:t>
      </w:r>
      <w:proofErr w:type="spellEnd"/>
      <w:r w:rsidRPr="00D261EE">
        <w:rPr>
          <w:rFonts w:ascii="Book Antiqua" w:eastAsia="SimSun" w:hAnsi="Book Antiqua"/>
          <w:kern w:val="2"/>
          <w:highlight w:val="yellow"/>
          <w:bdr w:val="none" w:sz="0" w:space="0" w:color="auto"/>
          <w:lang w:eastAsia="zh-CN"/>
        </w:rPr>
        <w:t xml:space="preserve"> F, Hu X, Liu P, Song Y, Zhang D, Yang X. Development and validation of a deep-learning algorithm for the detection of polyps during colonoscopy. </w:t>
      </w:r>
      <w:r w:rsidRPr="00D261EE">
        <w:rPr>
          <w:rFonts w:ascii="Book Antiqua" w:eastAsia="SimSun" w:hAnsi="Book Antiqua"/>
          <w:i/>
          <w:kern w:val="2"/>
          <w:highlight w:val="yellow"/>
          <w:bdr w:val="none" w:sz="0" w:space="0" w:color="auto"/>
          <w:lang w:eastAsia="zh-CN"/>
        </w:rPr>
        <w:t xml:space="preserve">Nat Biomed </w:t>
      </w:r>
      <w:proofErr w:type="spellStart"/>
      <w:r w:rsidRPr="00D261EE">
        <w:rPr>
          <w:rFonts w:ascii="Book Antiqua" w:eastAsia="SimSun" w:hAnsi="Book Antiqua"/>
          <w:i/>
          <w:kern w:val="2"/>
          <w:highlight w:val="yellow"/>
          <w:bdr w:val="none" w:sz="0" w:space="0" w:color="auto"/>
          <w:lang w:eastAsia="zh-CN"/>
        </w:rPr>
        <w:t>Eng</w:t>
      </w:r>
      <w:proofErr w:type="spellEnd"/>
      <w:r w:rsidRPr="00D261EE">
        <w:rPr>
          <w:rFonts w:ascii="Book Antiqua" w:eastAsia="SimSun" w:hAnsi="Book Antiqua"/>
          <w:kern w:val="2"/>
          <w:highlight w:val="yellow"/>
          <w:bdr w:val="none" w:sz="0" w:space="0" w:color="auto"/>
          <w:lang w:eastAsia="zh-CN"/>
        </w:rPr>
        <w:t xml:space="preserve"> 2018; </w:t>
      </w:r>
      <w:r w:rsidRPr="00D261EE">
        <w:rPr>
          <w:rFonts w:ascii="Book Antiqua" w:eastAsia="SimSun" w:hAnsi="Book Antiqua"/>
          <w:b/>
          <w:kern w:val="2"/>
          <w:highlight w:val="yellow"/>
          <w:bdr w:val="none" w:sz="0" w:space="0" w:color="auto"/>
          <w:lang w:eastAsia="zh-CN"/>
        </w:rPr>
        <w:t>2</w:t>
      </w:r>
      <w:r w:rsidRPr="00D261EE">
        <w:rPr>
          <w:rFonts w:ascii="Book Antiqua" w:eastAsia="SimSun" w:hAnsi="Book Antiqua"/>
          <w:kern w:val="2"/>
          <w:highlight w:val="yellow"/>
          <w:bdr w:val="none" w:sz="0" w:space="0" w:color="auto"/>
          <w:lang w:eastAsia="zh-CN"/>
        </w:rPr>
        <w:t>: 741 [DOI: 10.1038/s41551-018-0301-3]</w:t>
      </w:r>
    </w:p>
    <w:p w14:paraId="2579346B"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48 </w:t>
      </w:r>
      <w:r w:rsidRPr="00486044">
        <w:rPr>
          <w:rFonts w:ascii="Book Antiqua" w:eastAsia="SimSun" w:hAnsi="Book Antiqua"/>
          <w:b/>
          <w:bCs/>
          <w:kern w:val="2"/>
          <w:bdr w:val="none" w:sz="0" w:space="0" w:color="auto"/>
          <w:lang w:eastAsia="zh-CN"/>
        </w:rPr>
        <w:t>Tischendorf JJ</w:t>
      </w:r>
      <w:r w:rsidRPr="00486044">
        <w:rPr>
          <w:rFonts w:ascii="Book Antiqua" w:eastAsia="SimSun" w:hAnsi="Book Antiqua"/>
          <w:kern w:val="2"/>
          <w:bdr w:val="none" w:sz="0" w:space="0" w:color="auto"/>
          <w:lang w:eastAsia="zh-CN"/>
        </w:rPr>
        <w:t xml:space="preserve">, Gross S, Winograd R, Hecker H, Auer R, Behrens A, </w:t>
      </w:r>
      <w:proofErr w:type="spellStart"/>
      <w:r w:rsidRPr="00486044">
        <w:rPr>
          <w:rFonts w:ascii="Book Antiqua" w:eastAsia="SimSun" w:hAnsi="Book Antiqua"/>
          <w:kern w:val="2"/>
          <w:bdr w:val="none" w:sz="0" w:space="0" w:color="auto"/>
          <w:lang w:eastAsia="zh-CN"/>
        </w:rPr>
        <w:t>Trautwein</w:t>
      </w:r>
      <w:proofErr w:type="spellEnd"/>
      <w:r w:rsidRPr="00486044">
        <w:rPr>
          <w:rFonts w:ascii="Book Antiqua" w:eastAsia="SimSun" w:hAnsi="Book Antiqua"/>
          <w:kern w:val="2"/>
          <w:bdr w:val="none" w:sz="0" w:space="0" w:color="auto"/>
          <w:lang w:eastAsia="zh-CN"/>
        </w:rPr>
        <w:t xml:space="preserve"> C, </w:t>
      </w:r>
      <w:proofErr w:type="spellStart"/>
      <w:r w:rsidRPr="00486044">
        <w:rPr>
          <w:rFonts w:ascii="Book Antiqua" w:eastAsia="SimSun" w:hAnsi="Book Antiqua"/>
          <w:kern w:val="2"/>
          <w:bdr w:val="none" w:sz="0" w:space="0" w:color="auto"/>
          <w:lang w:eastAsia="zh-CN"/>
        </w:rPr>
        <w:t>Aach</w:t>
      </w:r>
      <w:proofErr w:type="spellEnd"/>
      <w:r w:rsidRPr="00486044">
        <w:rPr>
          <w:rFonts w:ascii="Book Antiqua" w:eastAsia="SimSun" w:hAnsi="Book Antiqua"/>
          <w:kern w:val="2"/>
          <w:bdr w:val="none" w:sz="0" w:space="0" w:color="auto"/>
          <w:lang w:eastAsia="zh-CN"/>
        </w:rPr>
        <w:t xml:space="preserve"> T, </w:t>
      </w:r>
      <w:proofErr w:type="spellStart"/>
      <w:r w:rsidRPr="00486044">
        <w:rPr>
          <w:rFonts w:ascii="Book Antiqua" w:eastAsia="SimSun" w:hAnsi="Book Antiqua"/>
          <w:kern w:val="2"/>
          <w:bdr w:val="none" w:sz="0" w:space="0" w:color="auto"/>
          <w:lang w:eastAsia="zh-CN"/>
        </w:rPr>
        <w:t>Stehle</w:t>
      </w:r>
      <w:proofErr w:type="spellEnd"/>
      <w:r w:rsidRPr="00486044">
        <w:rPr>
          <w:rFonts w:ascii="Book Antiqua" w:eastAsia="SimSun" w:hAnsi="Book Antiqua"/>
          <w:kern w:val="2"/>
          <w:bdr w:val="none" w:sz="0" w:space="0" w:color="auto"/>
          <w:lang w:eastAsia="zh-CN"/>
        </w:rPr>
        <w:t xml:space="preserve"> T. Computer-aided classification of colorectal polyps based on vascular patterns: a pilot study. </w:t>
      </w:r>
      <w:r w:rsidRPr="00486044">
        <w:rPr>
          <w:rFonts w:ascii="Book Antiqua" w:eastAsia="SimSun" w:hAnsi="Book Antiqua"/>
          <w:i/>
          <w:iCs/>
          <w:kern w:val="2"/>
          <w:bdr w:val="none" w:sz="0" w:space="0" w:color="auto"/>
          <w:lang w:eastAsia="zh-CN"/>
        </w:rPr>
        <w:t>Endoscopy</w:t>
      </w:r>
      <w:r w:rsidRPr="00486044">
        <w:rPr>
          <w:rFonts w:ascii="Book Antiqua" w:eastAsia="SimSun" w:hAnsi="Book Antiqua"/>
          <w:kern w:val="2"/>
          <w:bdr w:val="none" w:sz="0" w:space="0" w:color="auto"/>
          <w:lang w:eastAsia="zh-CN"/>
        </w:rPr>
        <w:t> 2010; </w:t>
      </w:r>
      <w:r w:rsidRPr="00486044">
        <w:rPr>
          <w:rFonts w:ascii="Book Antiqua" w:eastAsia="SimSun" w:hAnsi="Book Antiqua"/>
          <w:b/>
          <w:bCs/>
          <w:kern w:val="2"/>
          <w:bdr w:val="none" w:sz="0" w:space="0" w:color="auto"/>
          <w:lang w:eastAsia="zh-CN"/>
        </w:rPr>
        <w:t>42</w:t>
      </w:r>
      <w:r w:rsidRPr="00486044">
        <w:rPr>
          <w:rFonts w:ascii="Book Antiqua" w:eastAsia="SimSun" w:hAnsi="Book Antiqua"/>
          <w:kern w:val="2"/>
          <w:bdr w:val="none" w:sz="0" w:space="0" w:color="auto"/>
          <w:lang w:eastAsia="zh-CN"/>
        </w:rPr>
        <w:t>: 203-207 [PMID: 20101564 DOI: 10.1055/s-0029-1243861]</w:t>
      </w:r>
    </w:p>
    <w:p w14:paraId="35DCB062"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49 </w:t>
      </w:r>
      <w:r w:rsidRPr="00486044">
        <w:rPr>
          <w:rFonts w:ascii="Book Antiqua" w:eastAsia="SimSun" w:hAnsi="Book Antiqua"/>
          <w:b/>
          <w:bCs/>
          <w:kern w:val="2"/>
          <w:bdr w:val="none" w:sz="0" w:space="0" w:color="auto"/>
          <w:lang w:eastAsia="zh-CN"/>
        </w:rPr>
        <w:t>Gross S</w:t>
      </w:r>
      <w:r w:rsidRPr="00486044">
        <w:rPr>
          <w:rFonts w:ascii="Book Antiqua" w:eastAsia="SimSun" w:hAnsi="Book Antiqua"/>
          <w:kern w:val="2"/>
          <w:bdr w:val="none" w:sz="0" w:space="0" w:color="auto"/>
          <w:lang w:eastAsia="zh-CN"/>
        </w:rPr>
        <w:t xml:space="preserve">, </w:t>
      </w:r>
      <w:proofErr w:type="spellStart"/>
      <w:r w:rsidRPr="00486044">
        <w:rPr>
          <w:rFonts w:ascii="Book Antiqua" w:eastAsia="SimSun" w:hAnsi="Book Antiqua"/>
          <w:kern w:val="2"/>
          <w:bdr w:val="none" w:sz="0" w:space="0" w:color="auto"/>
          <w:lang w:eastAsia="zh-CN"/>
        </w:rPr>
        <w:t>Trautwein</w:t>
      </w:r>
      <w:proofErr w:type="spellEnd"/>
      <w:r w:rsidRPr="00486044">
        <w:rPr>
          <w:rFonts w:ascii="Book Antiqua" w:eastAsia="SimSun" w:hAnsi="Book Antiqua"/>
          <w:kern w:val="2"/>
          <w:bdr w:val="none" w:sz="0" w:space="0" w:color="auto"/>
          <w:lang w:eastAsia="zh-CN"/>
        </w:rPr>
        <w:t xml:space="preserve"> C, Behrens A, Winograd R, Palm S, Lutz HH, </w:t>
      </w:r>
      <w:proofErr w:type="spellStart"/>
      <w:r w:rsidRPr="00486044">
        <w:rPr>
          <w:rFonts w:ascii="Book Antiqua" w:eastAsia="SimSun" w:hAnsi="Book Antiqua"/>
          <w:kern w:val="2"/>
          <w:bdr w:val="none" w:sz="0" w:space="0" w:color="auto"/>
          <w:lang w:eastAsia="zh-CN"/>
        </w:rPr>
        <w:t>Schirin-Sokhan</w:t>
      </w:r>
      <w:proofErr w:type="spellEnd"/>
      <w:r w:rsidRPr="00486044">
        <w:rPr>
          <w:rFonts w:ascii="Book Antiqua" w:eastAsia="SimSun" w:hAnsi="Book Antiqua"/>
          <w:kern w:val="2"/>
          <w:bdr w:val="none" w:sz="0" w:space="0" w:color="auto"/>
          <w:lang w:eastAsia="zh-CN"/>
        </w:rPr>
        <w:t xml:space="preserve"> R, Hecker H, </w:t>
      </w:r>
      <w:proofErr w:type="spellStart"/>
      <w:r w:rsidRPr="00486044">
        <w:rPr>
          <w:rFonts w:ascii="Book Antiqua" w:eastAsia="SimSun" w:hAnsi="Book Antiqua"/>
          <w:kern w:val="2"/>
          <w:bdr w:val="none" w:sz="0" w:space="0" w:color="auto"/>
          <w:lang w:eastAsia="zh-CN"/>
        </w:rPr>
        <w:t>Aach</w:t>
      </w:r>
      <w:proofErr w:type="spellEnd"/>
      <w:r w:rsidRPr="00486044">
        <w:rPr>
          <w:rFonts w:ascii="Book Antiqua" w:eastAsia="SimSun" w:hAnsi="Book Antiqua"/>
          <w:kern w:val="2"/>
          <w:bdr w:val="none" w:sz="0" w:space="0" w:color="auto"/>
          <w:lang w:eastAsia="zh-CN"/>
        </w:rPr>
        <w:t xml:space="preserve"> T, Tischendorf JJ. Computer-based classification of small colorectal polyps by using narrow-band imaging with optical magnification. </w:t>
      </w:r>
      <w:proofErr w:type="spellStart"/>
      <w:r w:rsidRPr="00486044">
        <w:rPr>
          <w:rFonts w:ascii="Book Antiqua" w:eastAsia="SimSun" w:hAnsi="Book Antiqua"/>
          <w:i/>
          <w:iCs/>
          <w:kern w:val="2"/>
          <w:bdr w:val="none" w:sz="0" w:space="0" w:color="auto"/>
          <w:lang w:eastAsia="zh-CN"/>
        </w:rPr>
        <w:t>Gastrointest</w:t>
      </w:r>
      <w:proofErr w:type="spellEnd"/>
      <w:r w:rsidRPr="00486044">
        <w:rPr>
          <w:rFonts w:ascii="Book Antiqua" w:eastAsia="SimSun" w:hAnsi="Book Antiqua"/>
          <w:i/>
          <w:iCs/>
          <w:kern w:val="2"/>
          <w:bdr w:val="none" w:sz="0" w:space="0" w:color="auto"/>
          <w:lang w:eastAsia="zh-CN"/>
        </w:rPr>
        <w:t xml:space="preserve"> </w:t>
      </w:r>
      <w:proofErr w:type="spellStart"/>
      <w:r w:rsidRPr="00486044">
        <w:rPr>
          <w:rFonts w:ascii="Book Antiqua" w:eastAsia="SimSun" w:hAnsi="Book Antiqua"/>
          <w:i/>
          <w:iCs/>
          <w:kern w:val="2"/>
          <w:bdr w:val="none" w:sz="0" w:space="0" w:color="auto"/>
          <w:lang w:eastAsia="zh-CN"/>
        </w:rPr>
        <w:t>Endosc</w:t>
      </w:r>
      <w:proofErr w:type="spellEnd"/>
      <w:r w:rsidRPr="00486044">
        <w:rPr>
          <w:rFonts w:ascii="Book Antiqua" w:eastAsia="SimSun" w:hAnsi="Book Antiqua"/>
          <w:kern w:val="2"/>
          <w:bdr w:val="none" w:sz="0" w:space="0" w:color="auto"/>
          <w:lang w:eastAsia="zh-CN"/>
        </w:rPr>
        <w:t> 2011; </w:t>
      </w:r>
      <w:r w:rsidRPr="00486044">
        <w:rPr>
          <w:rFonts w:ascii="Book Antiqua" w:eastAsia="SimSun" w:hAnsi="Book Antiqua"/>
          <w:b/>
          <w:bCs/>
          <w:kern w:val="2"/>
          <w:bdr w:val="none" w:sz="0" w:space="0" w:color="auto"/>
          <w:lang w:eastAsia="zh-CN"/>
        </w:rPr>
        <w:t>74</w:t>
      </w:r>
      <w:r w:rsidRPr="00486044">
        <w:rPr>
          <w:rFonts w:ascii="Book Antiqua" w:eastAsia="SimSun" w:hAnsi="Book Antiqua"/>
          <w:kern w:val="2"/>
          <w:bdr w:val="none" w:sz="0" w:space="0" w:color="auto"/>
          <w:lang w:eastAsia="zh-CN"/>
        </w:rPr>
        <w:t>: 1354-1359 [PMID: 22000791 DOI: 10.1016/j.gie.2011.08.001]</w:t>
      </w:r>
    </w:p>
    <w:p w14:paraId="6E676C53"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50 </w:t>
      </w:r>
      <w:proofErr w:type="spellStart"/>
      <w:r w:rsidRPr="00486044">
        <w:rPr>
          <w:rFonts w:ascii="Book Antiqua" w:eastAsia="SimSun" w:hAnsi="Book Antiqua"/>
          <w:b/>
          <w:bCs/>
          <w:kern w:val="2"/>
          <w:bdr w:val="none" w:sz="0" w:space="0" w:color="auto"/>
          <w:lang w:eastAsia="zh-CN"/>
        </w:rPr>
        <w:t>Takemura</w:t>
      </w:r>
      <w:proofErr w:type="spellEnd"/>
      <w:r w:rsidRPr="00486044">
        <w:rPr>
          <w:rFonts w:ascii="Book Antiqua" w:eastAsia="SimSun" w:hAnsi="Book Antiqua"/>
          <w:b/>
          <w:bCs/>
          <w:kern w:val="2"/>
          <w:bdr w:val="none" w:sz="0" w:space="0" w:color="auto"/>
          <w:lang w:eastAsia="zh-CN"/>
        </w:rPr>
        <w:t xml:space="preserve"> Y</w:t>
      </w:r>
      <w:r w:rsidRPr="00486044">
        <w:rPr>
          <w:rFonts w:ascii="Book Antiqua" w:eastAsia="SimSun" w:hAnsi="Book Antiqua"/>
          <w:kern w:val="2"/>
          <w:bdr w:val="none" w:sz="0" w:space="0" w:color="auto"/>
          <w:lang w:eastAsia="zh-CN"/>
        </w:rPr>
        <w:t xml:space="preserve">, Yoshida S, Tanaka S, </w:t>
      </w:r>
      <w:proofErr w:type="spellStart"/>
      <w:r w:rsidRPr="00486044">
        <w:rPr>
          <w:rFonts w:ascii="Book Antiqua" w:eastAsia="SimSun" w:hAnsi="Book Antiqua"/>
          <w:kern w:val="2"/>
          <w:bdr w:val="none" w:sz="0" w:space="0" w:color="auto"/>
          <w:lang w:eastAsia="zh-CN"/>
        </w:rPr>
        <w:t>Onji</w:t>
      </w:r>
      <w:proofErr w:type="spellEnd"/>
      <w:r w:rsidRPr="00486044">
        <w:rPr>
          <w:rFonts w:ascii="Book Antiqua" w:eastAsia="SimSun" w:hAnsi="Book Antiqua"/>
          <w:kern w:val="2"/>
          <w:bdr w:val="none" w:sz="0" w:space="0" w:color="auto"/>
          <w:lang w:eastAsia="zh-CN"/>
        </w:rPr>
        <w:t xml:space="preserve"> K, Oka S, Tamaki T, Kaneda K, Yoshihara M, </w:t>
      </w:r>
      <w:proofErr w:type="spellStart"/>
      <w:r w:rsidRPr="00486044">
        <w:rPr>
          <w:rFonts w:ascii="Book Antiqua" w:eastAsia="SimSun" w:hAnsi="Book Antiqua"/>
          <w:kern w:val="2"/>
          <w:bdr w:val="none" w:sz="0" w:space="0" w:color="auto"/>
          <w:lang w:eastAsia="zh-CN"/>
        </w:rPr>
        <w:t>Chayama</w:t>
      </w:r>
      <w:proofErr w:type="spellEnd"/>
      <w:r w:rsidRPr="00486044">
        <w:rPr>
          <w:rFonts w:ascii="Book Antiqua" w:eastAsia="SimSun" w:hAnsi="Book Antiqua"/>
          <w:kern w:val="2"/>
          <w:bdr w:val="none" w:sz="0" w:space="0" w:color="auto"/>
          <w:lang w:eastAsia="zh-CN"/>
        </w:rPr>
        <w:t xml:space="preserve"> K. Quantitative analysis and development of a computer-aided system for identification of regular pit patterns of colorectal lesions. </w:t>
      </w:r>
      <w:proofErr w:type="spellStart"/>
      <w:r w:rsidRPr="00486044">
        <w:rPr>
          <w:rFonts w:ascii="Book Antiqua" w:eastAsia="SimSun" w:hAnsi="Book Antiqua"/>
          <w:i/>
          <w:iCs/>
          <w:kern w:val="2"/>
          <w:bdr w:val="none" w:sz="0" w:space="0" w:color="auto"/>
          <w:lang w:eastAsia="zh-CN"/>
        </w:rPr>
        <w:t>Gastrointest</w:t>
      </w:r>
      <w:proofErr w:type="spellEnd"/>
      <w:r w:rsidRPr="00486044">
        <w:rPr>
          <w:rFonts w:ascii="Book Antiqua" w:eastAsia="SimSun" w:hAnsi="Book Antiqua"/>
          <w:i/>
          <w:iCs/>
          <w:kern w:val="2"/>
          <w:bdr w:val="none" w:sz="0" w:space="0" w:color="auto"/>
          <w:lang w:eastAsia="zh-CN"/>
        </w:rPr>
        <w:t xml:space="preserve"> </w:t>
      </w:r>
      <w:proofErr w:type="spellStart"/>
      <w:r w:rsidRPr="00486044">
        <w:rPr>
          <w:rFonts w:ascii="Book Antiqua" w:eastAsia="SimSun" w:hAnsi="Book Antiqua"/>
          <w:i/>
          <w:iCs/>
          <w:kern w:val="2"/>
          <w:bdr w:val="none" w:sz="0" w:space="0" w:color="auto"/>
          <w:lang w:eastAsia="zh-CN"/>
        </w:rPr>
        <w:t>Endosc</w:t>
      </w:r>
      <w:proofErr w:type="spellEnd"/>
      <w:r w:rsidRPr="00486044">
        <w:rPr>
          <w:rFonts w:ascii="Book Antiqua" w:eastAsia="SimSun" w:hAnsi="Book Antiqua"/>
          <w:kern w:val="2"/>
          <w:bdr w:val="none" w:sz="0" w:space="0" w:color="auto"/>
          <w:lang w:eastAsia="zh-CN"/>
        </w:rPr>
        <w:t> 2010; </w:t>
      </w:r>
      <w:r w:rsidRPr="00486044">
        <w:rPr>
          <w:rFonts w:ascii="Book Antiqua" w:eastAsia="SimSun" w:hAnsi="Book Antiqua"/>
          <w:b/>
          <w:bCs/>
          <w:kern w:val="2"/>
          <w:bdr w:val="none" w:sz="0" w:space="0" w:color="auto"/>
          <w:lang w:eastAsia="zh-CN"/>
        </w:rPr>
        <w:t>72</w:t>
      </w:r>
      <w:r w:rsidRPr="00486044">
        <w:rPr>
          <w:rFonts w:ascii="Book Antiqua" w:eastAsia="SimSun" w:hAnsi="Book Antiqua"/>
          <w:kern w:val="2"/>
          <w:bdr w:val="none" w:sz="0" w:space="0" w:color="auto"/>
          <w:lang w:eastAsia="zh-CN"/>
        </w:rPr>
        <w:t>: 1047-1051 [PMID: 21034905 DOI: 10.1016/j.gie.2010.07.037]</w:t>
      </w:r>
    </w:p>
    <w:p w14:paraId="10B3AC5C"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51 </w:t>
      </w:r>
      <w:proofErr w:type="spellStart"/>
      <w:r w:rsidRPr="00486044">
        <w:rPr>
          <w:rFonts w:ascii="Book Antiqua" w:eastAsia="SimSun" w:hAnsi="Book Antiqua"/>
          <w:b/>
          <w:bCs/>
          <w:kern w:val="2"/>
          <w:bdr w:val="none" w:sz="0" w:space="0" w:color="auto"/>
          <w:lang w:eastAsia="zh-CN"/>
        </w:rPr>
        <w:t>Takemura</w:t>
      </w:r>
      <w:proofErr w:type="spellEnd"/>
      <w:r w:rsidRPr="00486044">
        <w:rPr>
          <w:rFonts w:ascii="Book Antiqua" w:eastAsia="SimSun" w:hAnsi="Book Antiqua"/>
          <w:b/>
          <w:bCs/>
          <w:kern w:val="2"/>
          <w:bdr w:val="none" w:sz="0" w:space="0" w:color="auto"/>
          <w:lang w:eastAsia="zh-CN"/>
        </w:rPr>
        <w:t xml:space="preserve"> Y</w:t>
      </w:r>
      <w:r w:rsidRPr="00486044">
        <w:rPr>
          <w:rFonts w:ascii="Book Antiqua" w:eastAsia="SimSun" w:hAnsi="Book Antiqua"/>
          <w:kern w:val="2"/>
          <w:bdr w:val="none" w:sz="0" w:space="0" w:color="auto"/>
          <w:lang w:eastAsia="zh-CN"/>
        </w:rPr>
        <w:t xml:space="preserve">, Yoshida S, Tanaka S, Kawase R, </w:t>
      </w:r>
      <w:proofErr w:type="spellStart"/>
      <w:r w:rsidRPr="00486044">
        <w:rPr>
          <w:rFonts w:ascii="Book Antiqua" w:eastAsia="SimSun" w:hAnsi="Book Antiqua"/>
          <w:kern w:val="2"/>
          <w:bdr w:val="none" w:sz="0" w:space="0" w:color="auto"/>
          <w:lang w:eastAsia="zh-CN"/>
        </w:rPr>
        <w:t>Onji</w:t>
      </w:r>
      <w:proofErr w:type="spellEnd"/>
      <w:r w:rsidRPr="00486044">
        <w:rPr>
          <w:rFonts w:ascii="Book Antiqua" w:eastAsia="SimSun" w:hAnsi="Book Antiqua"/>
          <w:kern w:val="2"/>
          <w:bdr w:val="none" w:sz="0" w:space="0" w:color="auto"/>
          <w:lang w:eastAsia="zh-CN"/>
        </w:rPr>
        <w:t xml:space="preserve"> K, Oka S, Tamaki T, </w:t>
      </w:r>
      <w:proofErr w:type="spellStart"/>
      <w:r w:rsidRPr="00486044">
        <w:rPr>
          <w:rFonts w:ascii="Book Antiqua" w:eastAsia="SimSun" w:hAnsi="Book Antiqua"/>
          <w:kern w:val="2"/>
          <w:bdr w:val="none" w:sz="0" w:space="0" w:color="auto"/>
          <w:lang w:eastAsia="zh-CN"/>
        </w:rPr>
        <w:t>Raytchev</w:t>
      </w:r>
      <w:proofErr w:type="spellEnd"/>
      <w:r w:rsidRPr="00486044">
        <w:rPr>
          <w:rFonts w:ascii="Book Antiqua" w:eastAsia="SimSun" w:hAnsi="Book Antiqua"/>
          <w:kern w:val="2"/>
          <w:bdr w:val="none" w:sz="0" w:space="0" w:color="auto"/>
          <w:lang w:eastAsia="zh-CN"/>
        </w:rPr>
        <w:t xml:space="preserve"> B, Kaneda K, Yoshihara M, </w:t>
      </w:r>
      <w:proofErr w:type="spellStart"/>
      <w:r w:rsidRPr="00486044">
        <w:rPr>
          <w:rFonts w:ascii="Book Antiqua" w:eastAsia="SimSun" w:hAnsi="Book Antiqua"/>
          <w:kern w:val="2"/>
          <w:bdr w:val="none" w:sz="0" w:space="0" w:color="auto"/>
          <w:lang w:eastAsia="zh-CN"/>
        </w:rPr>
        <w:t>Chayama</w:t>
      </w:r>
      <w:proofErr w:type="spellEnd"/>
      <w:r w:rsidRPr="00486044">
        <w:rPr>
          <w:rFonts w:ascii="Book Antiqua" w:eastAsia="SimSun" w:hAnsi="Book Antiqua"/>
          <w:kern w:val="2"/>
          <w:bdr w:val="none" w:sz="0" w:space="0" w:color="auto"/>
          <w:lang w:eastAsia="zh-CN"/>
        </w:rPr>
        <w:t xml:space="preserve"> K. Computer-aided system for predicting the histology of colorectal tumors by using narrow-band imaging magnifying colonoscopy (with video). </w:t>
      </w:r>
      <w:proofErr w:type="spellStart"/>
      <w:r w:rsidRPr="00486044">
        <w:rPr>
          <w:rFonts w:ascii="Book Antiqua" w:eastAsia="SimSun" w:hAnsi="Book Antiqua"/>
          <w:i/>
          <w:iCs/>
          <w:kern w:val="2"/>
          <w:bdr w:val="none" w:sz="0" w:space="0" w:color="auto"/>
          <w:lang w:eastAsia="zh-CN"/>
        </w:rPr>
        <w:t>Gastrointest</w:t>
      </w:r>
      <w:proofErr w:type="spellEnd"/>
      <w:r w:rsidRPr="00486044">
        <w:rPr>
          <w:rFonts w:ascii="Book Antiqua" w:eastAsia="SimSun" w:hAnsi="Book Antiqua"/>
          <w:i/>
          <w:iCs/>
          <w:kern w:val="2"/>
          <w:bdr w:val="none" w:sz="0" w:space="0" w:color="auto"/>
          <w:lang w:eastAsia="zh-CN"/>
        </w:rPr>
        <w:t xml:space="preserve"> </w:t>
      </w:r>
      <w:proofErr w:type="spellStart"/>
      <w:r w:rsidRPr="00486044">
        <w:rPr>
          <w:rFonts w:ascii="Book Antiqua" w:eastAsia="SimSun" w:hAnsi="Book Antiqua"/>
          <w:i/>
          <w:iCs/>
          <w:kern w:val="2"/>
          <w:bdr w:val="none" w:sz="0" w:space="0" w:color="auto"/>
          <w:lang w:eastAsia="zh-CN"/>
        </w:rPr>
        <w:t>Endosc</w:t>
      </w:r>
      <w:proofErr w:type="spellEnd"/>
      <w:r w:rsidRPr="00486044">
        <w:rPr>
          <w:rFonts w:ascii="Book Antiqua" w:eastAsia="SimSun" w:hAnsi="Book Antiqua"/>
          <w:kern w:val="2"/>
          <w:bdr w:val="none" w:sz="0" w:space="0" w:color="auto"/>
          <w:lang w:eastAsia="zh-CN"/>
        </w:rPr>
        <w:t> 2012; </w:t>
      </w:r>
      <w:r w:rsidRPr="00486044">
        <w:rPr>
          <w:rFonts w:ascii="Book Antiqua" w:eastAsia="SimSun" w:hAnsi="Book Antiqua"/>
          <w:b/>
          <w:bCs/>
          <w:kern w:val="2"/>
          <w:bdr w:val="none" w:sz="0" w:space="0" w:color="auto"/>
          <w:lang w:eastAsia="zh-CN"/>
        </w:rPr>
        <w:t>75</w:t>
      </w:r>
      <w:r w:rsidRPr="00486044">
        <w:rPr>
          <w:rFonts w:ascii="Book Antiqua" w:eastAsia="SimSun" w:hAnsi="Book Antiqua"/>
          <w:kern w:val="2"/>
          <w:bdr w:val="none" w:sz="0" w:space="0" w:color="auto"/>
          <w:lang w:eastAsia="zh-CN"/>
        </w:rPr>
        <w:t>: 179-185 [PMID: 22196816 DOI: 10.1016/j.gie.2011.08.051]</w:t>
      </w:r>
    </w:p>
    <w:p w14:paraId="57E7F0CE"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52 </w:t>
      </w:r>
      <w:proofErr w:type="spellStart"/>
      <w:r w:rsidRPr="00486044">
        <w:rPr>
          <w:rFonts w:ascii="Book Antiqua" w:eastAsia="SimSun" w:hAnsi="Book Antiqua"/>
          <w:b/>
          <w:bCs/>
          <w:kern w:val="2"/>
          <w:bdr w:val="none" w:sz="0" w:space="0" w:color="auto"/>
          <w:lang w:eastAsia="zh-CN"/>
        </w:rPr>
        <w:t>Kominami</w:t>
      </w:r>
      <w:proofErr w:type="spellEnd"/>
      <w:r w:rsidRPr="00486044">
        <w:rPr>
          <w:rFonts w:ascii="Book Antiqua" w:eastAsia="SimSun" w:hAnsi="Book Antiqua"/>
          <w:b/>
          <w:bCs/>
          <w:kern w:val="2"/>
          <w:bdr w:val="none" w:sz="0" w:space="0" w:color="auto"/>
          <w:lang w:eastAsia="zh-CN"/>
        </w:rPr>
        <w:t xml:space="preserve"> Y</w:t>
      </w:r>
      <w:r w:rsidRPr="00486044">
        <w:rPr>
          <w:rFonts w:ascii="Book Antiqua" w:eastAsia="SimSun" w:hAnsi="Book Antiqua"/>
          <w:kern w:val="2"/>
          <w:bdr w:val="none" w:sz="0" w:space="0" w:color="auto"/>
          <w:lang w:eastAsia="zh-CN"/>
        </w:rPr>
        <w:t xml:space="preserve">, Yoshida S, Tanaka S, </w:t>
      </w:r>
      <w:proofErr w:type="spellStart"/>
      <w:r w:rsidRPr="00486044">
        <w:rPr>
          <w:rFonts w:ascii="Book Antiqua" w:eastAsia="SimSun" w:hAnsi="Book Antiqua"/>
          <w:kern w:val="2"/>
          <w:bdr w:val="none" w:sz="0" w:space="0" w:color="auto"/>
          <w:lang w:eastAsia="zh-CN"/>
        </w:rPr>
        <w:t>Sanomura</w:t>
      </w:r>
      <w:proofErr w:type="spellEnd"/>
      <w:r w:rsidRPr="00486044">
        <w:rPr>
          <w:rFonts w:ascii="Book Antiqua" w:eastAsia="SimSun" w:hAnsi="Book Antiqua"/>
          <w:kern w:val="2"/>
          <w:bdr w:val="none" w:sz="0" w:space="0" w:color="auto"/>
          <w:lang w:eastAsia="zh-CN"/>
        </w:rPr>
        <w:t xml:space="preserve"> Y, </w:t>
      </w:r>
      <w:proofErr w:type="spellStart"/>
      <w:r w:rsidRPr="00486044">
        <w:rPr>
          <w:rFonts w:ascii="Book Antiqua" w:eastAsia="SimSun" w:hAnsi="Book Antiqua"/>
          <w:kern w:val="2"/>
          <w:bdr w:val="none" w:sz="0" w:space="0" w:color="auto"/>
          <w:lang w:eastAsia="zh-CN"/>
        </w:rPr>
        <w:t>Hirakawa</w:t>
      </w:r>
      <w:proofErr w:type="spellEnd"/>
      <w:r w:rsidRPr="00486044">
        <w:rPr>
          <w:rFonts w:ascii="Book Antiqua" w:eastAsia="SimSun" w:hAnsi="Book Antiqua"/>
          <w:kern w:val="2"/>
          <w:bdr w:val="none" w:sz="0" w:space="0" w:color="auto"/>
          <w:lang w:eastAsia="zh-CN"/>
        </w:rPr>
        <w:t xml:space="preserve"> T, </w:t>
      </w:r>
      <w:proofErr w:type="spellStart"/>
      <w:r w:rsidRPr="00486044">
        <w:rPr>
          <w:rFonts w:ascii="Book Antiqua" w:eastAsia="SimSun" w:hAnsi="Book Antiqua"/>
          <w:kern w:val="2"/>
          <w:bdr w:val="none" w:sz="0" w:space="0" w:color="auto"/>
          <w:lang w:eastAsia="zh-CN"/>
        </w:rPr>
        <w:t>Raytchev</w:t>
      </w:r>
      <w:proofErr w:type="spellEnd"/>
      <w:r w:rsidRPr="00486044">
        <w:rPr>
          <w:rFonts w:ascii="Book Antiqua" w:eastAsia="SimSun" w:hAnsi="Book Antiqua"/>
          <w:kern w:val="2"/>
          <w:bdr w:val="none" w:sz="0" w:space="0" w:color="auto"/>
          <w:lang w:eastAsia="zh-CN"/>
        </w:rPr>
        <w:t xml:space="preserve"> B, Tamaki T, Koide T, Kaneda K, </w:t>
      </w:r>
      <w:proofErr w:type="spellStart"/>
      <w:r w:rsidRPr="00486044">
        <w:rPr>
          <w:rFonts w:ascii="Book Antiqua" w:eastAsia="SimSun" w:hAnsi="Book Antiqua"/>
          <w:kern w:val="2"/>
          <w:bdr w:val="none" w:sz="0" w:space="0" w:color="auto"/>
          <w:lang w:eastAsia="zh-CN"/>
        </w:rPr>
        <w:t>Chayama</w:t>
      </w:r>
      <w:proofErr w:type="spellEnd"/>
      <w:r w:rsidRPr="00486044">
        <w:rPr>
          <w:rFonts w:ascii="Book Antiqua" w:eastAsia="SimSun" w:hAnsi="Book Antiqua"/>
          <w:kern w:val="2"/>
          <w:bdr w:val="none" w:sz="0" w:space="0" w:color="auto"/>
          <w:lang w:eastAsia="zh-CN"/>
        </w:rPr>
        <w:t xml:space="preserve"> K. Computer-aided diagnosis of colorectal polyp histology by using a real-time image recognition system and narrow-band imaging magnifying colonoscopy. </w:t>
      </w:r>
      <w:proofErr w:type="spellStart"/>
      <w:r w:rsidRPr="00486044">
        <w:rPr>
          <w:rFonts w:ascii="Book Antiqua" w:eastAsia="SimSun" w:hAnsi="Book Antiqua"/>
          <w:i/>
          <w:iCs/>
          <w:kern w:val="2"/>
          <w:bdr w:val="none" w:sz="0" w:space="0" w:color="auto"/>
          <w:lang w:eastAsia="zh-CN"/>
        </w:rPr>
        <w:t>Gastrointest</w:t>
      </w:r>
      <w:proofErr w:type="spellEnd"/>
      <w:r w:rsidRPr="00486044">
        <w:rPr>
          <w:rFonts w:ascii="Book Antiqua" w:eastAsia="SimSun" w:hAnsi="Book Antiqua"/>
          <w:i/>
          <w:iCs/>
          <w:kern w:val="2"/>
          <w:bdr w:val="none" w:sz="0" w:space="0" w:color="auto"/>
          <w:lang w:eastAsia="zh-CN"/>
        </w:rPr>
        <w:t xml:space="preserve"> </w:t>
      </w:r>
      <w:proofErr w:type="spellStart"/>
      <w:r w:rsidRPr="00486044">
        <w:rPr>
          <w:rFonts w:ascii="Book Antiqua" w:eastAsia="SimSun" w:hAnsi="Book Antiqua"/>
          <w:i/>
          <w:iCs/>
          <w:kern w:val="2"/>
          <w:bdr w:val="none" w:sz="0" w:space="0" w:color="auto"/>
          <w:lang w:eastAsia="zh-CN"/>
        </w:rPr>
        <w:t>Endosc</w:t>
      </w:r>
      <w:proofErr w:type="spellEnd"/>
      <w:r w:rsidRPr="00486044">
        <w:rPr>
          <w:rFonts w:ascii="Book Antiqua" w:eastAsia="SimSun" w:hAnsi="Book Antiqua"/>
          <w:kern w:val="2"/>
          <w:bdr w:val="none" w:sz="0" w:space="0" w:color="auto"/>
          <w:lang w:eastAsia="zh-CN"/>
        </w:rPr>
        <w:t> 2016; </w:t>
      </w:r>
      <w:r w:rsidRPr="00486044">
        <w:rPr>
          <w:rFonts w:ascii="Book Antiqua" w:eastAsia="SimSun" w:hAnsi="Book Antiqua"/>
          <w:b/>
          <w:bCs/>
          <w:kern w:val="2"/>
          <w:bdr w:val="none" w:sz="0" w:space="0" w:color="auto"/>
          <w:lang w:eastAsia="zh-CN"/>
        </w:rPr>
        <w:t>83</w:t>
      </w:r>
      <w:r w:rsidRPr="00486044">
        <w:rPr>
          <w:rFonts w:ascii="Book Antiqua" w:eastAsia="SimSun" w:hAnsi="Book Antiqua"/>
          <w:kern w:val="2"/>
          <w:bdr w:val="none" w:sz="0" w:space="0" w:color="auto"/>
          <w:lang w:eastAsia="zh-CN"/>
        </w:rPr>
        <w:t>: 643-649 [PMID: 26264431 DOI: 10.1016/j.gie.2015.08.004]</w:t>
      </w:r>
    </w:p>
    <w:p w14:paraId="780DEF31"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53 </w:t>
      </w:r>
      <w:r w:rsidRPr="00486044">
        <w:rPr>
          <w:rFonts w:ascii="Book Antiqua" w:eastAsia="SimSun" w:hAnsi="Book Antiqua"/>
          <w:b/>
          <w:bCs/>
          <w:kern w:val="2"/>
          <w:bdr w:val="none" w:sz="0" w:space="0" w:color="auto"/>
          <w:lang w:eastAsia="zh-CN"/>
        </w:rPr>
        <w:t>Byrne MF</w:t>
      </w:r>
      <w:r w:rsidRPr="00486044">
        <w:rPr>
          <w:rFonts w:ascii="Book Antiqua" w:eastAsia="SimSun" w:hAnsi="Book Antiqua"/>
          <w:kern w:val="2"/>
          <w:bdr w:val="none" w:sz="0" w:space="0" w:color="auto"/>
          <w:lang w:eastAsia="zh-CN"/>
        </w:rPr>
        <w:t xml:space="preserve">, </w:t>
      </w:r>
      <w:proofErr w:type="spellStart"/>
      <w:r w:rsidRPr="00486044">
        <w:rPr>
          <w:rFonts w:ascii="Book Antiqua" w:eastAsia="SimSun" w:hAnsi="Book Antiqua"/>
          <w:kern w:val="2"/>
          <w:bdr w:val="none" w:sz="0" w:space="0" w:color="auto"/>
          <w:lang w:eastAsia="zh-CN"/>
        </w:rPr>
        <w:t>Chapados</w:t>
      </w:r>
      <w:proofErr w:type="spellEnd"/>
      <w:r w:rsidRPr="00486044">
        <w:rPr>
          <w:rFonts w:ascii="Book Antiqua" w:eastAsia="SimSun" w:hAnsi="Book Antiqua"/>
          <w:kern w:val="2"/>
          <w:bdr w:val="none" w:sz="0" w:space="0" w:color="auto"/>
          <w:lang w:eastAsia="zh-CN"/>
        </w:rPr>
        <w:t xml:space="preserve"> N, Soudan F, </w:t>
      </w:r>
      <w:proofErr w:type="spellStart"/>
      <w:r w:rsidRPr="00486044">
        <w:rPr>
          <w:rFonts w:ascii="Book Antiqua" w:eastAsia="SimSun" w:hAnsi="Book Antiqua"/>
          <w:kern w:val="2"/>
          <w:bdr w:val="none" w:sz="0" w:space="0" w:color="auto"/>
          <w:lang w:eastAsia="zh-CN"/>
        </w:rPr>
        <w:t>Oertel</w:t>
      </w:r>
      <w:proofErr w:type="spellEnd"/>
      <w:r w:rsidRPr="00486044">
        <w:rPr>
          <w:rFonts w:ascii="Book Antiqua" w:eastAsia="SimSun" w:hAnsi="Book Antiqua"/>
          <w:kern w:val="2"/>
          <w:bdr w:val="none" w:sz="0" w:space="0" w:color="auto"/>
          <w:lang w:eastAsia="zh-CN"/>
        </w:rPr>
        <w:t xml:space="preserve"> C, Linares Pérez M, Kelly R, Iqbal N, Chandelier F, Rex DK. Real-time differentiation of adenomatous and hyperplastic diminutive colorectal polyps during analysis of unaltered videos </w:t>
      </w:r>
      <w:r w:rsidRPr="00486044">
        <w:rPr>
          <w:rFonts w:ascii="Book Antiqua" w:eastAsia="SimSun" w:hAnsi="Book Antiqua"/>
          <w:kern w:val="2"/>
          <w:bdr w:val="none" w:sz="0" w:space="0" w:color="auto"/>
          <w:lang w:eastAsia="zh-CN"/>
        </w:rPr>
        <w:lastRenderedPageBreak/>
        <w:t>of standard colonoscopy using a deep learning model. </w:t>
      </w:r>
      <w:r w:rsidRPr="00486044">
        <w:rPr>
          <w:rFonts w:ascii="Book Antiqua" w:eastAsia="SimSun" w:hAnsi="Book Antiqua"/>
          <w:i/>
          <w:iCs/>
          <w:kern w:val="2"/>
          <w:bdr w:val="none" w:sz="0" w:space="0" w:color="auto"/>
          <w:lang w:eastAsia="zh-CN"/>
        </w:rPr>
        <w:t>Gut</w:t>
      </w:r>
      <w:r w:rsidRPr="00486044">
        <w:rPr>
          <w:rFonts w:ascii="Book Antiqua" w:eastAsia="SimSun" w:hAnsi="Book Antiqua"/>
          <w:kern w:val="2"/>
          <w:bdr w:val="none" w:sz="0" w:space="0" w:color="auto"/>
          <w:lang w:eastAsia="zh-CN"/>
        </w:rPr>
        <w:t> 2019; </w:t>
      </w:r>
      <w:r w:rsidRPr="00486044">
        <w:rPr>
          <w:rFonts w:ascii="Book Antiqua" w:eastAsia="SimSun" w:hAnsi="Book Antiqua"/>
          <w:b/>
          <w:bCs/>
          <w:kern w:val="2"/>
          <w:bdr w:val="none" w:sz="0" w:space="0" w:color="auto"/>
          <w:lang w:eastAsia="zh-CN"/>
        </w:rPr>
        <w:t>68</w:t>
      </w:r>
      <w:r w:rsidRPr="00486044">
        <w:rPr>
          <w:rFonts w:ascii="Book Antiqua" w:eastAsia="SimSun" w:hAnsi="Book Antiqua"/>
          <w:kern w:val="2"/>
          <w:bdr w:val="none" w:sz="0" w:space="0" w:color="auto"/>
          <w:lang w:eastAsia="zh-CN"/>
        </w:rPr>
        <w:t>: 94-100 [PMID: 29066576 DOI: 10.1136/gutjnl-2017-314547]</w:t>
      </w:r>
    </w:p>
    <w:p w14:paraId="499E1B45"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54 </w:t>
      </w:r>
      <w:r w:rsidRPr="00486044">
        <w:rPr>
          <w:rFonts w:ascii="Book Antiqua" w:eastAsia="SimSun" w:hAnsi="Book Antiqua"/>
          <w:b/>
          <w:bCs/>
          <w:kern w:val="2"/>
          <w:bdr w:val="none" w:sz="0" w:space="0" w:color="auto"/>
          <w:lang w:eastAsia="zh-CN"/>
        </w:rPr>
        <w:t>Chen PJ</w:t>
      </w:r>
      <w:r w:rsidRPr="00486044">
        <w:rPr>
          <w:rFonts w:ascii="Book Antiqua" w:eastAsia="SimSun" w:hAnsi="Book Antiqua"/>
          <w:kern w:val="2"/>
          <w:bdr w:val="none" w:sz="0" w:space="0" w:color="auto"/>
          <w:lang w:eastAsia="zh-CN"/>
        </w:rPr>
        <w:t>, Lin MC, Lai MJ, Lin JC, Lu HH, Tseng VS. Accurate Classification of Diminutive Colorectal Polyps Using Computer-Aided Analysis. </w:t>
      </w:r>
      <w:r w:rsidRPr="00486044">
        <w:rPr>
          <w:rFonts w:ascii="Book Antiqua" w:eastAsia="SimSun" w:hAnsi="Book Antiqua"/>
          <w:i/>
          <w:iCs/>
          <w:kern w:val="2"/>
          <w:bdr w:val="none" w:sz="0" w:space="0" w:color="auto"/>
          <w:lang w:eastAsia="zh-CN"/>
        </w:rPr>
        <w:t>Gastroenterology</w:t>
      </w:r>
      <w:r w:rsidRPr="00486044">
        <w:rPr>
          <w:rFonts w:ascii="Book Antiqua" w:eastAsia="SimSun" w:hAnsi="Book Antiqua"/>
          <w:kern w:val="2"/>
          <w:bdr w:val="none" w:sz="0" w:space="0" w:color="auto"/>
          <w:lang w:eastAsia="zh-CN"/>
        </w:rPr>
        <w:t> 2018; </w:t>
      </w:r>
      <w:r w:rsidRPr="00486044">
        <w:rPr>
          <w:rFonts w:ascii="Book Antiqua" w:eastAsia="SimSun" w:hAnsi="Book Antiqua"/>
          <w:b/>
          <w:bCs/>
          <w:kern w:val="2"/>
          <w:bdr w:val="none" w:sz="0" w:space="0" w:color="auto"/>
          <w:lang w:eastAsia="zh-CN"/>
        </w:rPr>
        <w:t>154</w:t>
      </w:r>
      <w:r w:rsidRPr="00486044">
        <w:rPr>
          <w:rFonts w:ascii="Book Antiqua" w:eastAsia="SimSun" w:hAnsi="Book Antiqua"/>
          <w:kern w:val="2"/>
          <w:bdr w:val="none" w:sz="0" w:space="0" w:color="auto"/>
          <w:lang w:eastAsia="zh-CN"/>
        </w:rPr>
        <w:t>: 568-575 [PMID: 29042219 DOI: 10.1053/j.gastro.2017.10.010]</w:t>
      </w:r>
    </w:p>
    <w:p w14:paraId="5188F245"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55 </w:t>
      </w:r>
      <w:proofErr w:type="spellStart"/>
      <w:r w:rsidRPr="00486044">
        <w:rPr>
          <w:rFonts w:ascii="Book Antiqua" w:eastAsia="SimSun" w:hAnsi="Book Antiqua"/>
          <w:b/>
          <w:bCs/>
          <w:kern w:val="2"/>
          <w:bdr w:val="none" w:sz="0" w:space="0" w:color="auto"/>
          <w:lang w:eastAsia="zh-CN"/>
        </w:rPr>
        <w:t>Komeda</w:t>
      </w:r>
      <w:proofErr w:type="spellEnd"/>
      <w:r w:rsidRPr="00486044">
        <w:rPr>
          <w:rFonts w:ascii="Book Antiqua" w:eastAsia="SimSun" w:hAnsi="Book Antiqua"/>
          <w:b/>
          <w:bCs/>
          <w:kern w:val="2"/>
          <w:bdr w:val="none" w:sz="0" w:space="0" w:color="auto"/>
          <w:lang w:eastAsia="zh-CN"/>
        </w:rPr>
        <w:t xml:space="preserve"> Y</w:t>
      </w:r>
      <w:r w:rsidRPr="00486044">
        <w:rPr>
          <w:rFonts w:ascii="Book Antiqua" w:eastAsia="SimSun" w:hAnsi="Book Antiqua"/>
          <w:kern w:val="2"/>
          <w:bdr w:val="none" w:sz="0" w:space="0" w:color="auto"/>
          <w:lang w:eastAsia="zh-CN"/>
        </w:rPr>
        <w:t xml:space="preserve">, </w:t>
      </w:r>
      <w:proofErr w:type="spellStart"/>
      <w:r w:rsidRPr="00486044">
        <w:rPr>
          <w:rFonts w:ascii="Book Antiqua" w:eastAsia="SimSun" w:hAnsi="Book Antiqua"/>
          <w:kern w:val="2"/>
          <w:bdr w:val="none" w:sz="0" w:space="0" w:color="auto"/>
          <w:lang w:eastAsia="zh-CN"/>
        </w:rPr>
        <w:t>Handa</w:t>
      </w:r>
      <w:proofErr w:type="spellEnd"/>
      <w:r w:rsidRPr="00486044">
        <w:rPr>
          <w:rFonts w:ascii="Book Antiqua" w:eastAsia="SimSun" w:hAnsi="Book Antiqua"/>
          <w:kern w:val="2"/>
          <w:bdr w:val="none" w:sz="0" w:space="0" w:color="auto"/>
          <w:lang w:eastAsia="zh-CN"/>
        </w:rPr>
        <w:t xml:space="preserve"> H, Watanabe T, Nomura T, </w:t>
      </w:r>
      <w:proofErr w:type="spellStart"/>
      <w:r w:rsidRPr="00486044">
        <w:rPr>
          <w:rFonts w:ascii="Book Antiqua" w:eastAsia="SimSun" w:hAnsi="Book Antiqua"/>
          <w:kern w:val="2"/>
          <w:bdr w:val="none" w:sz="0" w:space="0" w:color="auto"/>
          <w:lang w:eastAsia="zh-CN"/>
        </w:rPr>
        <w:t>Kitahashi</w:t>
      </w:r>
      <w:proofErr w:type="spellEnd"/>
      <w:r w:rsidRPr="00486044">
        <w:rPr>
          <w:rFonts w:ascii="Book Antiqua" w:eastAsia="SimSun" w:hAnsi="Book Antiqua"/>
          <w:kern w:val="2"/>
          <w:bdr w:val="none" w:sz="0" w:space="0" w:color="auto"/>
          <w:lang w:eastAsia="zh-CN"/>
        </w:rPr>
        <w:t xml:space="preserve"> M, Sakurai T, Okamoto A, Minami T, </w:t>
      </w:r>
      <w:proofErr w:type="spellStart"/>
      <w:r w:rsidRPr="00486044">
        <w:rPr>
          <w:rFonts w:ascii="Book Antiqua" w:eastAsia="SimSun" w:hAnsi="Book Antiqua"/>
          <w:kern w:val="2"/>
          <w:bdr w:val="none" w:sz="0" w:space="0" w:color="auto"/>
          <w:lang w:eastAsia="zh-CN"/>
        </w:rPr>
        <w:t>Kono</w:t>
      </w:r>
      <w:proofErr w:type="spellEnd"/>
      <w:r w:rsidRPr="00486044">
        <w:rPr>
          <w:rFonts w:ascii="Book Antiqua" w:eastAsia="SimSun" w:hAnsi="Book Antiqua"/>
          <w:kern w:val="2"/>
          <w:bdr w:val="none" w:sz="0" w:space="0" w:color="auto"/>
          <w:lang w:eastAsia="zh-CN"/>
        </w:rPr>
        <w:t xml:space="preserve"> M, </w:t>
      </w:r>
      <w:proofErr w:type="spellStart"/>
      <w:r w:rsidRPr="00486044">
        <w:rPr>
          <w:rFonts w:ascii="Book Antiqua" w:eastAsia="SimSun" w:hAnsi="Book Antiqua"/>
          <w:kern w:val="2"/>
          <w:bdr w:val="none" w:sz="0" w:space="0" w:color="auto"/>
          <w:lang w:eastAsia="zh-CN"/>
        </w:rPr>
        <w:t>Arizumi</w:t>
      </w:r>
      <w:proofErr w:type="spellEnd"/>
      <w:r w:rsidRPr="00486044">
        <w:rPr>
          <w:rFonts w:ascii="Book Antiqua" w:eastAsia="SimSun" w:hAnsi="Book Antiqua"/>
          <w:kern w:val="2"/>
          <w:bdr w:val="none" w:sz="0" w:space="0" w:color="auto"/>
          <w:lang w:eastAsia="zh-CN"/>
        </w:rPr>
        <w:t xml:space="preserve"> T, </w:t>
      </w:r>
      <w:proofErr w:type="spellStart"/>
      <w:r w:rsidRPr="00486044">
        <w:rPr>
          <w:rFonts w:ascii="Book Antiqua" w:eastAsia="SimSun" w:hAnsi="Book Antiqua"/>
          <w:kern w:val="2"/>
          <w:bdr w:val="none" w:sz="0" w:space="0" w:color="auto"/>
          <w:lang w:eastAsia="zh-CN"/>
        </w:rPr>
        <w:t>Takenaka</w:t>
      </w:r>
      <w:proofErr w:type="spellEnd"/>
      <w:r w:rsidRPr="00486044">
        <w:rPr>
          <w:rFonts w:ascii="Book Antiqua" w:eastAsia="SimSun" w:hAnsi="Book Antiqua"/>
          <w:kern w:val="2"/>
          <w:bdr w:val="none" w:sz="0" w:space="0" w:color="auto"/>
          <w:lang w:eastAsia="zh-CN"/>
        </w:rPr>
        <w:t xml:space="preserve"> M, Hagiwara S, Matsui S, Nishida N, </w:t>
      </w:r>
      <w:proofErr w:type="spellStart"/>
      <w:r w:rsidRPr="00486044">
        <w:rPr>
          <w:rFonts w:ascii="Book Antiqua" w:eastAsia="SimSun" w:hAnsi="Book Antiqua"/>
          <w:kern w:val="2"/>
          <w:bdr w:val="none" w:sz="0" w:space="0" w:color="auto"/>
          <w:lang w:eastAsia="zh-CN"/>
        </w:rPr>
        <w:t>Kashida</w:t>
      </w:r>
      <w:proofErr w:type="spellEnd"/>
      <w:r w:rsidRPr="00486044">
        <w:rPr>
          <w:rFonts w:ascii="Book Antiqua" w:eastAsia="SimSun" w:hAnsi="Book Antiqua"/>
          <w:kern w:val="2"/>
          <w:bdr w:val="none" w:sz="0" w:space="0" w:color="auto"/>
          <w:lang w:eastAsia="zh-CN"/>
        </w:rPr>
        <w:t xml:space="preserve"> H, Kudo M. Computer-Aided Diagnosis Based on Convolutional Neural Network System for Colorectal Polyp Classification: Preliminary Experience. </w:t>
      </w:r>
      <w:r w:rsidRPr="00486044">
        <w:rPr>
          <w:rFonts w:ascii="Book Antiqua" w:eastAsia="SimSun" w:hAnsi="Book Antiqua"/>
          <w:i/>
          <w:iCs/>
          <w:kern w:val="2"/>
          <w:bdr w:val="none" w:sz="0" w:space="0" w:color="auto"/>
          <w:lang w:eastAsia="zh-CN"/>
        </w:rPr>
        <w:t>Oncology</w:t>
      </w:r>
      <w:r w:rsidRPr="00486044">
        <w:rPr>
          <w:rFonts w:ascii="Book Antiqua" w:eastAsia="SimSun" w:hAnsi="Book Antiqua"/>
          <w:kern w:val="2"/>
          <w:bdr w:val="none" w:sz="0" w:space="0" w:color="auto"/>
          <w:lang w:eastAsia="zh-CN"/>
        </w:rPr>
        <w:t> 2017; </w:t>
      </w:r>
      <w:r w:rsidRPr="00486044">
        <w:rPr>
          <w:rFonts w:ascii="Book Antiqua" w:eastAsia="SimSun" w:hAnsi="Book Antiqua"/>
          <w:b/>
          <w:bCs/>
          <w:kern w:val="2"/>
          <w:bdr w:val="none" w:sz="0" w:space="0" w:color="auto"/>
          <w:lang w:eastAsia="zh-CN"/>
        </w:rPr>
        <w:t xml:space="preserve">93 </w:t>
      </w:r>
      <w:r w:rsidRPr="00D261EE">
        <w:rPr>
          <w:rFonts w:ascii="Book Antiqua" w:eastAsia="SimSun" w:hAnsi="Book Antiqua"/>
          <w:bCs/>
          <w:kern w:val="2"/>
          <w:bdr w:val="none" w:sz="0" w:space="0" w:color="auto"/>
          <w:lang w:eastAsia="zh-CN"/>
        </w:rPr>
        <w:t>Suppl 1</w:t>
      </w:r>
      <w:r w:rsidRPr="00486044">
        <w:rPr>
          <w:rFonts w:ascii="Book Antiqua" w:eastAsia="SimSun" w:hAnsi="Book Antiqua"/>
          <w:kern w:val="2"/>
          <w:bdr w:val="none" w:sz="0" w:space="0" w:color="auto"/>
          <w:lang w:eastAsia="zh-CN"/>
        </w:rPr>
        <w:t>: 30-34 [PMID: 29258081 DOI: 10.1159/000481227]</w:t>
      </w:r>
    </w:p>
    <w:p w14:paraId="0DC3107E"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56 </w:t>
      </w:r>
      <w:r w:rsidRPr="00486044">
        <w:rPr>
          <w:rFonts w:ascii="Book Antiqua" w:eastAsia="SimSun" w:hAnsi="Book Antiqua"/>
          <w:b/>
          <w:bCs/>
          <w:kern w:val="2"/>
          <w:bdr w:val="none" w:sz="0" w:space="0" w:color="auto"/>
          <w:lang w:eastAsia="zh-CN"/>
        </w:rPr>
        <w:t>Mori Y</w:t>
      </w:r>
      <w:r w:rsidRPr="00486044">
        <w:rPr>
          <w:rFonts w:ascii="Book Antiqua" w:eastAsia="SimSun" w:hAnsi="Book Antiqua"/>
          <w:kern w:val="2"/>
          <w:bdr w:val="none" w:sz="0" w:space="0" w:color="auto"/>
          <w:lang w:eastAsia="zh-CN"/>
        </w:rPr>
        <w:t xml:space="preserve">, Kudo SE, </w:t>
      </w:r>
      <w:proofErr w:type="spellStart"/>
      <w:r w:rsidRPr="00486044">
        <w:rPr>
          <w:rFonts w:ascii="Book Antiqua" w:eastAsia="SimSun" w:hAnsi="Book Antiqua"/>
          <w:kern w:val="2"/>
          <w:bdr w:val="none" w:sz="0" w:space="0" w:color="auto"/>
          <w:lang w:eastAsia="zh-CN"/>
        </w:rPr>
        <w:t>Wakamura</w:t>
      </w:r>
      <w:proofErr w:type="spellEnd"/>
      <w:r w:rsidRPr="00486044">
        <w:rPr>
          <w:rFonts w:ascii="Book Antiqua" w:eastAsia="SimSun" w:hAnsi="Book Antiqua"/>
          <w:kern w:val="2"/>
          <w:bdr w:val="none" w:sz="0" w:space="0" w:color="auto"/>
          <w:lang w:eastAsia="zh-CN"/>
        </w:rPr>
        <w:t xml:space="preserve"> K, Misawa M, Ogawa Y, </w:t>
      </w:r>
      <w:proofErr w:type="spellStart"/>
      <w:r w:rsidRPr="00486044">
        <w:rPr>
          <w:rFonts w:ascii="Book Antiqua" w:eastAsia="SimSun" w:hAnsi="Book Antiqua"/>
          <w:kern w:val="2"/>
          <w:bdr w:val="none" w:sz="0" w:space="0" w:color="auto"/>
          <w:lang w:eastAsia="zh-CN"/>
        </w:rPr>
        <w:t>Kutsukawa</w:t>
      </w:r>
      <w:proofErr w:type="spellEnd"/>
      <w:r w:rsidRPr="00486044">
        <w:rPr>
          <w:rFonts w:ascii="Book Antiqua" w:eastAsia="SimSun" w:hAnsi="Book Antiqua"/>
          <w:kern w:val="2"/>
          <w:bdr w:val="none" w:sz="0" w:space="0" w:color="auto"/>
          <w:lang w:eastAsia="zh-CN"/>
        </w:rPr>
        <w:t xml:space="preserve"> M, Kudo T, Hayashi T, Miyachi H, Ishida F, Inoue H. Novel computer-aided diagnostic system for colorectal lesions by using </w:t>
      </w:r>
      <w:proofErr w:type="spellStart"/>
      <w:r w:rsidRPr="00486044">
        <w:rPr>
          <w:rFonts w:ascii="Book Antiqua" w:eastAsia="SimSun" w:hAnsi="Book Antiqua"/>
          <w:kern w:val="2"/>
          <w:bdr w:val="none" w:sz="0" w:space="0" w:color="auto"/>
          <w:lang w:eastAsia="zh-CN"/>
        </w:rPr>
        <w:t>endocytoscopy</w:t>
      </w:r>
      <w:proofErr w:type="spellEnd"/>
      <w:r w:rsidRPr="00486044">
        <w:rPr>
          <w:rFonts w:ascii="Book Antiqua" w:eastAsia="SimSun" w:hAnsi="Book Antiqua"/>
          <w:kern w:val="2"/>
          <w:bdr w:val="none" w:sz="0" w:space="0" w:color="auto"/>
          <w:lang w:eastAsia="zh-CN"/>
        </w:rPr>
        <w:t xml:space="preserve"> (with videos). </w:t>
      </w:r>
      <w:proofErr w:type="spellStart"/>
      <w:r w:rsidRPr="00486044">
        <w:rPr>
          <w:rFonts w:ascii="Book Antiqua" w:eastAsia="SimSun" w:hAnsi="Book Antiqua"/>
          <w:i/>
          <w:iCs/>
          <w:kern w:val="2"/>
          <w:bdr w:val="none" w:sz="0" w:space="0" w:color="auto"/>
          <w:lang w:eastAsia="zh-CN"/>
        </w:rPr>
        <w:t>Gastrointest</w:t>
      </w:r>
      <w:proofErr w:type="spellEnd"/>
      <w:r w:rsidRPr="00486044">
        <w:rPr>
          <w:rFonts w:ascii="Book Antiqua" w:eastAsia="SimSun" w:hAnsi="Book Antiqua"/>
          <w:i/>
          <w:iCs/>
          <w:kern w:val="2"/>
          <w:bdr w:val="none" w:sz="0" w:space="0" w:color="auto"/>
          <w:lang w:eastAsia="zh-CN"/>
        </w:rPr>
        <w:t xml:space="preserve"> </w:t>
      </w:r>
      <w:proofErr w:type="spellStart"/>
      <w:r w:rsidRPr="00486044">
        <w:rPr>
          <w:rFonts w:ascii="Book Antiqua" w:eastAsia="SimSun" w:hAnsi="Book Antiqua"/>
          <w:i/>
          <w:iCs/>
          <w:kern w:val="2"/>
          <w:bdr w:val="none" w:sz="0" w:space="0" w:color="auto"/>
          <w:lang w:eastAsia="zh-CN"/>
        </w:rPr>
        <w:t>Endosc</w:t>
      </w:r>
      <w:proofErr w:type="spellEnd"/>
      <w:r w:rsidRPr="00486044">
        <w:rPr>
          <w:rFonts w:ascii="Book Antiqua" w:eastAsia="SimSun" w:hAnsi="Book Antiqua"/>
          <w:kern w:val="2"/>
          <w:bdr w:val="none" w:sz="0" w:space="0" w:color="auto"/>
          <w:lang w:eastAsia="zh-CN"/>
        </w:rPr>
        <w:t> 2015; </w:t>
      </w:r>
      <w:r w:rsidRPr="00486044">
        <w:rPr>
          <w:rFonts w:ascii="Book Antiqua" w:eastAsia="SimSun" w:hAnsi="Book Antiqua"/>
          <w:b/>
          <w:bCs/>
          <w:kern w:val="2"/>
          <w:bdr w:val="none" w:sz="0" w:space="0" w:color="auto"/>
          <w:lang w:eastAsia="zh-CN"/>
        </w:rPr>
        <w:t>81</w:t>
      </w:r>
      <w:r w:rsidRPr="00486044">
        <w:rPr>
          <w:rFonts w:ascii="Book Antiqua" w:eastAsia="SimSun" w:hAnsi="Book Antiqua"/>
          <w:kern w:val="2"/>
          <w:bdr w:val="none" w:sz="0" w:space="0" w:color="auto"/>
          <w:lang w:eastAsia="zh-CN"/>
        </w:rPr>
        <w:t>: 621-629 [PMID: 25440671 DOI: 10.1016/j.gie.2014.09.008]</w:t>
      </w:r>
    </w:p>
    <w:p w14:paraId="0F5C79EF"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57 </w:t>
      </w:r>
      <w:r w:rsidRPr="00486044">
        <w:rPr>
          <w:rFonts w:ascii="Book Antiqua" w:eastAsia="SimSun" w:hAnsi="Book Antiqua"/>
          <w:b/>
          <w:bCs/>
          <w:kern w:val="2"/>
          <w:bdr w:val="none" w:sz="0" w:space="0" w:color="auto"/>
          <w:lang w:eastAsia="zh-CN"/>
        </w:rPr>
        <w:t>Mori Y</w:t>
      </w:r>
      <w:r w:rsidRPr="00486044">
        <w:rPr>
          <w:rFonts w:ascii="Book Antiqua" w:eastAsia="SimSun" w:hAnsi="Book Antiqua"/>
          <w:kern w:val="2"/>
          <w:bdr w:val="none" w:sz="0" w:space="0" w:color="auto"/>
          <w:lang w:eastAsia="zh-CN"/>
        </w:rPr>
        <w:t xml:space="preserve">, Kudo SE, Chiu PW, Singh R, Misawa M, </w:t>
      </w:r>
      <w:proofErr w:type="spellStart"/>
      <w:r w:rsidRPr="00486044">
        <w:rPr>
          <w:rFonts w:ascii="Book Antiqua" w:eastAsia="SimSun" w:hAnsi="Book Antiqua"/>
          <w:kern w:val="2"/>
          <w:bdr w:val="none" w:sz="0" w:space="0" w:color="auto"/>
          <w:lang w:eastAsia="zh-CN"/>
        </w:rPr>
        <w:t>Wakamura</w:t>
      </w:r>
      <w:proofErr w:type="spellEnd"/>
      <w:r w:rsidRPr="00486044">
        <w:rPr>
          <w:rFonts w:ascii="Book Antiqua" w:eastAsia="SimSun" w:hAnsi="Book Antiqua"/>
          <w:kern w:val="2"/>
          <w:bdr w:val="none" w:sz="0" w:space="0" w:color="auto"/>
          <w:lang w:eastAsia="zh-CN"/>
        </w:rPr>
        <w:t xml:space="preserve"> K, Kudo T, Hayashi T, </w:t>
      </w:r>
      <w:proofErr w:type="spellStart"/>
      <w:r w:rsidRPr="00486044">
        <w:rPr>
          <w:rFonts w:ascii="Book Antiqua" w:eastAsia="SimSun" w:hAnsi="Book Antiqua"/>
          <w:kern w:val="2"/>
          <w:bdr w:val="none" w:sz="0" w:space="0" w:color="auto"/>
          <w:lang w:eastAsia="zh-CN"/>
        </w:rPr>
        <w:t>Katagiri</w:t>
      </w:r>
      <w:proofErr w:type="spellEnd"/>
      <w:r w:rsidRPr="00486044">
        <w:rPr>
          <w:rFonts w:ascii="Book Antiqua" w:eastAsia="SimSun" w:hAnsi="Book Antiqua"/>
          <w:kern w:val="2"/>
          <w:bdr w:val="none" w:sz="0" w:space="0" w:color="auto"/>
          <w:lang w:eastAsia="zh-CN"/>
        </w:rPr>
        <w:t xml:space="preserve"> A, Miyachi H, Ishida F, Maeda Y, Inoue H, </w:t>
      </w:r>
      <w:proofErr w:type="spellStart"/>
      <w:r w:rsidRPr="00486044">
        <w:rPr>
          <w:rFonts w:ascii="Book Antiqua" w:eastAsia="SimSun" w:hAnsi="Book Antiqua"/>
          <w:kern w:val="2"/>
          <w:bdr w:val="none" w:sz="0" w:space="0" w:color="auto"/>
          <w:lang w:eastAsia="zh-CN"/>
        </w:rPr>
        <w:t>Nimura</w:t>
      </w:r>
      <w:proofErr w:type="spellEnd"/>
      <w:r w:rsidRPr="00486044">
        <w:rPr>
          <w:rFonts w:ascii="Book Antiqua" w:eastAsia="SimSun" w:hAnsi="Book Antiqua"/>
          <w:kern w:val="2"/>
          <w:bdr w:val="none" w:sz="0" w:space="0" w:color="auto"/>
          <w:lang w:eastAsia="zh-CN"/>
        </w:rPr>
        <w:t xml:space="preserve"> Y, Oda M, Mori K. Impact of an automated system for </w:t>
      </w:r>
      <w:proofErr w:type="spellStart"/>
      <w:r w:rsidRPr="00486044">
        <w:rPr>
          <w:rFonts w:ascii="Book Antiqua" w:eastAsia="SimSun" w:hAnsi="Book Antiqua"/>
          <w:kern w:val="2"/>
          <w:bdr w:val="none" w:sz="0" w:space="0" w:color="auto"/>
          <w:lang w:eastAsia="zh-CN"/>
        </w:rPr>
        <w:t>endocytoscopic</w:t>
      </w:r>
      <w:proofErr w:type="spellEnd"/>
      <w:r w:rsidRPr="00486044">
        <w:rPr>
          <w:rFonts w:ascii="Book Antiqua" w:eastAsia="SimSun" w:hAnsi="Book Antiqua"/>
          <w:kern w:val="2"/>
          <w:bdr w:val="none" w:sz="0" w:space="0" w:color="auto"/>
          <w:lang w:eastAsia="zh-CN"/>
        </w:rPr>
        <w:t xml:space="preserve"> diagnosis of small colorectal lesions: an international web-based study. </w:t>
      </w:r>
      <w:r w:rsidRPr="00486044">
        <w:rPr>
          <w:rFonts w:ascii="Book Antiqua" w:eastAsia="SimSun" w:hAnsi="Book Antiqua"/>
          <w:i/>
          <w:iCs/>
          <w:kern w:val="2"/>
          <w:bdr w:val="none" w:sz="0" w:space="0" w:color="auto"/>
          <w:lang w:eastAsia="zh-CN"/>
        </w:rPr>
        <w:t>Endoscopy</w:t>
      </w:r>
      <w:r w:rsidRPr="00486044">
        <w:rPr>
          <w:rFonts w:ascii="Book Antiqua" w:eastAsia="SimSun" w:hAnsi="Book Antiqua"/>
          <w:kern w:val="2"/>
          <w:bdr w:val="none" w:sz="0" w:space="0" w:color="auto"/>
          <w:lang w:eastAsia="zh-CN"/>
        </w:rPr>
        <w:t> 2016; </w:t>
      </w:r>
      <w:r w:rsidRPr="00486044">
        <w:rPr>
          <w:rFonts w:ascii="Book Antiqua" w:eastAsia="SimSun" w:hAnsi="Book Antiqua"/>
          <w:b/>
          <w:bCs/>
          <w:kern w:val="2"/>
          <w:bdr w:val="none" w:sz="0" w:space="0" w:color="auto"/>
          <w:lang w:eastAsia="zh-CN"/>
        </w:rPr>
        <w:t>48</w:t>
      </w:r>
      <w:r w:rsidRPr="00486044">
        <w:rPr>
          <w:rFonts w:ascii="Book Antiqua" w:eastAsia="SimSun" w:hAnsi="Book Antiqua"/>
          <w:kern w:val="2"/>
          <w:bdr w:val="none" w:sz="0" w:space="0" w:color="auto"/>
          <w:lang w:eastAsia="zh-CN"/>
        </w:rPr>
        <w:t>: 1110-1118 [PMID: 27494455 DOI: 10.1055/s-0042-113609]</w:t>
      </w:r>
    </w:p>
    <w:p w14:paraId="69BE763A"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58 </w:t>
      </w:r>
      <w:r w:rsidRPr="00486044">
        <w:rPr>
          <w:rFonts w:ascii="Book Antiqua" w:eastAsia="SimSun" w:hAnsi="Book Antiqua"/>
          <w:b/>
          <w:bCs/>
          <w:kern w:val="2"/>
          <w:bdr w:val="none" w:sz="0" w:space="0" w:color="auto"/>
          <w:lang w:eastAsia="zh-CN"/>
        </w:rPr>
        <w:t>Misawa M</w:t>
      </w:r>
      <w:r w:rsidRPr="00486044">
        <w:rPr>
          <w:rFonts w:ascii="Book Antiqua" w:eastAsia="SimSun" w:hAnsi="Book Antiqua"/>
          <w:kern w:val="2"/>
          <w:bdr w:val="none" w:sz="0" w:space="0" w:color="auto"/>
          <w:lang w:eastAsia="zh-CN"/>
        </w:rPr>
        <w:t xml:space="preserve">, Kudo SE, Mori Y, Nakamura H, Kataoka S, Maeda Y, Kudo T, Hayashi T, </w:t>
      </w:r>
      <w:proofErr w:type="spellStart"/>
      <w:r w:rsidRPr="00486044">
        <w:rPr>
          <w:rFonts w:ascii="Book Antiqua" w:eastAsia="SimSun" w:hAnsi="Book Antiqua"/>
          <w:kern w:val="2"/>
          <w:bdr w:val="none" w:sz="0" w:space="0" w:color="auto"/>
          <w:lang w:eastAsia="zh-CN"/>
        </w:rPr>
        <w:t>Wakamura</w:t>
      </w:r>
      <w:proofErr w:type="spellEnd"/>
      <w:r w:rsidRPr="00486044">
        <w:rPr>
          <w:rFonts w:ascii="Book Antiqua" w:eastAsia="SimSun" w:hAnsi="Book Antiqua"/>
          <w:kern w:val="2"/>
          <w:bdr w:val="none" w:sz="0" w:space="0" w:color="auto"/>
          <w:lang w:eastAsia="zh-CN"/>
        </w:rPr>
        <w:t xml:space="preserve"> K, Miyachi H, </w:t>
      </w:r>
      <w:proofErr w:type="spellStart"/>
      <w:r w:rsidRPr="00486044">
        <w:rPr>
          <w:rFonts w:ascii="Book Antiqua" w:eastAsia="SimSun" w:hAnsi="Book Antiqua"/>
          <w:kern w:val="2"/>
          <w:bdr w:val="none" w:sz="0" w:space="0" w:color="auto"/>
          <w:lang w:eastAsia="zh-CN"/>
        </w:rPr>
        <w:t>Katagiri</w:t>
      </w:r>
      <w:proofErr w:type="spellEnd"/>
      <w:r w:rsidRPr="00486044">
        <w:rPr>
          <w:rFonts w:ascii="Book Antiqua" w:eastAsia="SimSun" w:hAnsi="Book Antiqua"/>
          <w:kern w:val="2"/>
          <w:bdr w:val="none" w:sz="0" w:space="0" w:color="auto"/>
          <w:lang w:eastAsia="zh-CN"/>
        </w:rPr>
        <w:t xml:space="preserve"> A, Baba T, Ishida F, Inoue H, </w:t>
      </w:r>
      <w:proofErr w:type="spellStart"/>
      <w:r w:rsidRPr="00486044">
        <w:rPr>
          <w:rFonts w:ascii="Book Antiqua" w:eastAsia="SimSun" w:hAnsi="Book Antiqua"/>
          <w:kern w:val="2"/>
          <w:bdr w:val="none" w:sz="0" w:space="0" w:color="auto"/>
          <w:lang w:eastAsia="zh-CN"/>
        </w:rPr>
        <w:t>Nimura</w:t>
      </w:r>
      <w:proofErr w:type="spellEnd"/>
      <w:r w:rsidRPr="00486044">
        <w:rPr>
          <w:rFonts w:ascii="Book Antiqua" w:eastAsia="SimSun" w:hAnsi="Book Antiqua"/>
          <w:kern w:val="2"/>
          <w:bdr w:val="none" w:sz="0" w:space="0" w:color="auto"/>
          <w:lang w:eastAsia="zh-CN"/>
        </w:rPr>
        <w:t xml:space="preserve"> Y, Mori K. Characterization of Colorectal Lesions Using a Computer-Aided Diagnostic System for Narrow-Band Imaging </w:t>
      </w:r>
      <w:proofErr w:type="spellStart"/>
      <w:r w:rsidRPr="00486044">
        <w:rPr>
          <w:rFonts w:ascii="Book Antiqua" w:eastAsia="SimSun" w:hAnsi="Book Antiqua"/>
          <w:kern w:val="2"/>
          <w:bdr w:val="none" w:sz="0" w:space="0" w:color="auto"/>
          <w:lang w:eastAsia="zh-CN"/>
        </w:rPr>
        <w:t>Endocytoscopy</w:t>
      </w:r>
      <w:proofErr w:type="spellEnd"/>
      <w:r w:rsidRPr="00486044">
        <w:rPr>
          <w:rFonts w:ascii="Book Antiqua" w:eastAsia="SimSun" w:hAnsi="Book Antiqua"/>
          <w:kern w:val="2"/>
          <w:bdr w:val="none" w:sz="0" w:space="0" w:color="auto"/>
          <w:lang w:eastAsia="zh-CN"/>
        </w:rPr>
        <w:t>. </w:t>
      </w:r>
      <w:r w:rsidRPr="00486044">
        <w:rPr>
          <w:rFonts w:ascii="Book Antiqua" w:eastAsia="SimSun" w:hAnsi="Book Antiqua"/>
          <w:i/>
          <w:iCs/>
          <w:kern w:val="2"/>
          <w:bdr w:val="none" w:sz="0" w:space="0" w:color="auto"/>
          <w:lang w:eastAsia="zh-CN"/>
        </w:rPr>
        <w:t>Gastroenterology</w:t>
      </w:r>
      <w:r w:rsidRPr="00486044">
        <w:rPr>
          <w:rFonts w:ascii="Book Antiqua" w:eastAsia="SimSun" w:hAnsi="Book Antiqua"/>
          <w:kern w:val="2"/>
          <w:bdr w:val="none" w:sz="0" w:space="0" w:color="auto"/>
          <w:lang w:eastAsia="zh-CN"/>
        </w:rPr>
        <w:t> 2016; </w:t>
      </w:r>
      <w:r w:rsidRPr="00486044">
        <w:rPr>
          <w:rFonts w:ascii="Book Antiqua" w:eastAsia="SimSun" w:hAnsi="Book Antiqua"/>
          <w:b/>
          <w:bCs/>
          <w:kern w:val="2"/>
          <w:bdr w:val="none" w:sz="0" w:space="0" w:color="auto"/>
          <w:lang w:eastAsia="zh-CN"/>
        </w:rPr>
        <w:t>150</w:t>
      </w:r>
      <w:r w:rsidRPr="00486044">
        <w:rPr>
          <w:rFonts w:ascii="Book Antiqua" w:eastAsia="SimSun" w:hAnsi="Book Antiqua"/>
          <w:kern w:val="2"/>
          <w:bdr w:val="none" w:sz="0" w:space="0" w:color="auto"/>
          <w:lang w:eastAsia="zh-CN"/>
        </w:rPr>
        <w:t>: 1531-1532.e3 [PMID: 27072671 DOI: 10.1053/j.gastro.2016.04.004]</w:t>
      </w:r>
    </w:p>
    <w:p w14:paraId="4ACA75F2"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59 </w:t>
      </w:r>
      <w:r w:rsidRPr="00486044">
        <w:rPr>
          <w:rFonts w:ascii="Book Antiqua" w:eastAsia="SimSun" w:hAnsi="Book Antiqua"/>
          <w:b/>
          <w:bCs/>
          <w:kern w:val="2"/>
          <w:bdr w:val="none" w:sz="0" w:space="0" w:color="auto"/>
          <w:lang w:eastAsia="zh-CN"/>
        </w:rPr>
        <w:t>Mori Y</w:t>
      </w:r>
      <w:r w:rsidRPr="00486044">
        <w:rPr>
          <w:rFonts w:ascii="Book Antiqua" w:eastAsia="SimSun" w:hAnsi="Book Antiqua"/>
          <w:kern w:val="2"/>
          <w:bdr w:val="none" w:sz="0" w:space="0" w:color="auto"/>
          <w:lang w:eastAsia="zh-CN"/>
        </w:rPr>
        <w:t xml:space="preserve">, Kudo SE, Misawa M, Saito Y, </w:t>
      </w:r>
      <w:proofErr w:type="spellStart"/>
      <w:r w:rsidRPr="00486044">
        <w:rPr>
          <w:rFonts w:ascii="Book Antiqua" w:eastAsia="SimSun" w:hAnsi="Book Antiqua"/>
          <w:kern w:val="2"/>
          <w:bdr w:val="none" w:sz="0" w:space="0" w:color="auto"/>
          <w:lang w:eastAsia="zh-CN"/>
        </w:rPr>
        <w:t>Ikematsu</w:t>
      </w:r>
      <w:proofErr w:type="spellEnd"/>
      <w:r w:rsidRPr="00486044">
        <w:rPr>
          <w:rFonts w:ascii="Book Antiqua" w:eastAsia="SimSun" w:hAnsi="Book Antiqua"/>
          <w:kern w:val="2"/>
          <w:bdr w:val="none" w:sz="0" w:space="0" w:color="auto"/>
          <w:lang w:eastAsia="zh-CN"/>
        </w:rPr>
        <w:t xml:space="preserve"> H, </w:t>
      </w:r>
      <w:proofErr w:type="spellStart"/>
      <w:r w:rsidRPr="00486044">
        <w:rPr>
          <w:rFonts w:ascii="Book Antiqua" w:eastAsia="SimSun" w:hAnsi="Book Antiqua"/>
          <w:kern w:val="2"/>
          <w:bdr w:val="none" w:sz="0" w:space="0" w:color="auto"/>
          <w:lang w:eastAsia="zh-CN"/>
        </w:rPr>
        <w:t>Hotta</w:t>
      </w:r>
      <w:proofErr w:type="spellEnd"/>
      <w:r w:rsidRPr="00486044">
        <w:rPr>
          <w:rFonts w:ascii="Book Antiqua" w:eastAsia="SimSun" w:hAnsi="Book Antiqua"/>
          <w:kern w:val="2"/>
          <w:bdr w:val="none" w:sz="0" w:space="0" w:color="auto"/>
          <w:lang w:eastAsia="zh-CN"/>
        </w:rPr>
        <w:t xml:space="preserve"> K, </w:t>
      </w:r>
      <w:proofErr w:type="spellStart"/>
      <w:r w:rsidRPr="00486044">
        <w:rPr>
          <w:rFonts w:ascii="Book Antiqua" w:eastAsia="SimSun" w:hAnsi="Book Antiqua"/>
          <w:kern w:val="2"/>
          <w:bdr w:val="none" w:sz="0" w:space="0" w:color="auto"/>
          <w:lang w:eastAsia="zh-CN"/>
        </w:rPr>
        <w:t>Ohtsuka</w:t>
      </w:r>
      <w:proofErr w:type="spellEnd"/>
      <w:r w:rsidRPr="00486044">
        <w:rPr>
          <w:rFonts w:ascii="Book Antiqua" w:eastAsia="SimSun" w:hAnsi="Book Antiqua"/>
          <w:kern w:val="2"/>
          <w:bdr w:val="none" w:sz="0" w:space="0" w:color="auto"/>
          <w:lang w:eastAsia="zh-CN"/>
        </w:rPr>
        <w:t xml:space="preserve"> K, </w:t>
      </w:r>
      <w:proofErr w:type="spellStart"/>
      <w:r w:rsidRPr="00486044">
        <w:rPr>
          <w:rFonts w:ascii="Book Antiqua" w:eastAsia="SimSun" w:hAnsi="Book Antiqua"/>
          <w:kern w:val="2"/>
          <w:bdr w:val="none" w:sz="0" w:space="0" w:color="auto"/>
          <w:lang w:eastAsia="zh-CN"/>
        </w:rPr>
        <w:t>Urushibara</w:t>
      </w:r>
      <w:proofErr w:type="spellEnd"/>
      <w:r w:rsidRPr="00486044">
        <w:rPr>
          <w:rFonts w:ascii="Book Antiqua" w:eastAsia="SimSun" w:hAnsi="Book Antiqua"/>
          <w:kern w:val="2"/>
          <w:bdr w:val="none" w:sz="0" w:space="0" w:color="auto"/>
          <w:lang w:eastAsia="zh-CN"/>
        </w:rPr>
        <w:t xml:space="preserve"> F, Kataoka S, Ogawa Y, Maeda Y, Takeda K, Nakamura H, </w:t>
      </w:r>
      <w:proofErr w:type="spellStart"/>
      <w:r w:rsidRPr="00486044">
        <w:rPr>
          <w:rFonts w:ascii="Book Antiqua" w:eastAsia="SimSun" w:hAnsi="Book Antiqua"/>
          <w:kern w:val="2"/>
          <w:bdr w:val="none" w:sz="0" w:space="0" w:color="auto"/>
          <w:lang w:eastAsia="zh-CN"/>
        </w:rPr>
        <w:t>Ichimasa</w:t>
      </w:r>
      <w:proofErr w:type="spellEnd"/>
      <w:r w:rsidRPr="00486044">
        <w:rPr>
          <w:rFonts w:ascii="Book Antiqua" w:eastAsia="SimSun" w:hAnsi="Book Antiqua"/>
          <w:kern w:val="2"/>
          <w:bdr w:val="none" w:sz="0" w:space="0" w:color="auto"/>
          <w:lang w:eastAsia="zh-CN"/>
        </w:rPr>
        <w:t xml:space="preserve"> K, Kudo T, Hayashi T, </w:t>
      </w:r>
      <w:proofErr w:type="spellStart"/>
      <w:r w:rsidRPr="00486044">
        <w:rPr>
          <w:rFonts w:ascii="Book Antiqua" w:eastAsia="SimSun" w:hAnsi="Book Antiqua"/>
          <w:kern w:val="2"/>
          <w:bdr w:val="none" w:sz="0" w:space="0" w:color="auto"/>
          <w:lang w:eastAsia="zh-CN"/>
        </w:rPr>
        <w:t>Wakamura</w:t>
      </w:r>
      <w:proofErr w:type="spellEnd"/>
      <w:r w:rsidRPr="00486044">
        <w:rPr>
          <w:rFonts w:ascii="Book Antiqua" w:eastAsia="SimSun" w:hAnsi="Book Antiqua"/>
          <w:kern w:val="2"/>
          <w:bdr w:val="none" w:sz="0" w:space="0" w:color="auto"/>
          <w:lang w:eastAsia="zh-CN"/>
        </w:rPr>
        <w:t xml:space="preserve"> K, Ishida F, Inoue H, Itoh H, Oda M, Mori K. Real-Time Use of Artificial Intelligence in Identification of Diminutive Polyps </w:t>
      </w:r>
      <w:r w:rsidRPr="00486044">
        <w:rPr>
          <w:rFonts w:ascii="Book Antiqua" w:eastAsia="SimSun" w:hAnsi="Book Antiqua"/>
          <w:kern w:val="2"/>
          <w:bdr w:val="none" w:sz="0" w:space="0" w:color="auto"/>
          <w:lang w:eastAsia="zh-CN"/>
        </w:rPr>
        <w:lastRenderedPageBreak/>
        <w:t>During Colonoscopy: A Prospective Study. </w:t>
      </w:r>
      <w:r w:rsidRPr="00486044">
        <w:rPr>
          <w:rFonts w:ascii="Book Antiqua" w:eastAsia="SimSun" w:hAnsi="Book Antiqua"/>
          <w:i/>
          <w:iCs/>
          <w:kern w:val="2"/>
          <w:bdr w:val="none" w:sz="0" w:space="0" w:color="auto"/>
          <w:lang w:eastAsia="zh-CN"/>
        </w:rPr>
        <w:t>Ann Intern Med</w:t>
      </w:r>
      <w:r w:rsidRPr="00486044">
        <w:rPr>
          <w:rFonts w:ascii="Book Antiqua" w:eastAsia="SimSun" w:hAnsi="Book Antiqua"/>
          <w:kern w:val="2"/>
          <w:bdr w:val="none" w:sz="0" w:space="0" w:color="auto"/>
          <w:lang w:eastAsia="zh-CN"/>
        </w:rPr>
        <w:t> 2018; </w:t>
      </w:r>
      <w:r w:rsidRPr="00486044">
        <w:rPr>
          <w:rFonts w:ascii="Book Antiqua" w:eastAsia="SimSun" w:hAnsi="Book Antiqua"/>
          <w:b/>
          <w:bCs/>
          <w:kern w:val="2"/>
          <w:bdr w:val="none" w:sz="0" w:space="0" w:color="auto"/>
          <w:lang w:eastAsia="zh-CN"/>
        </w:rPr>
        <w:t>169</w:t>
      </w:r>
      <w:r w:rsidRPr="00486044">
        <w:rPr>
          <w:rFonts w:ascii="Book Antiqua" w:eastAsia="SimSun" w:hAnsi="Book Antiqua"/>
          <w:kern w:val="2"/>
          <w:bdr w:val="none" w:sz="0" w:space="0" w:color="auto"/>
          <w:lang w:eastAsia="zh-CN"/>
        </w:rPr>
        <w:t>: 357-366 [PMID: 30105375 DOI: 10.7326/M18-0249]</w:t>
      </w:r>
    </w:p>
    <w:p w14:paraId="541BADD0"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60 </w:t>
      </w:r>
      <w:r w:rsidRPr="00486044">
        <w:rPr>
          <w:rFonts w:ascii="Book Antiqua" w:eastAsia="SimSun" w:hAnsi="Book Antiqua"/>
          <w:b/>
          <w:bCs/>
          <w:kern w:val="2"/>
          <w:bdr w:val="none" w:sz="0" w:space="0" w:color="auto"/>
          <w:lang w:eastAsia="zh-CN"/>
        </w:rPr>
        <w:t>Takeda K</w:t>
      </w:r>
      <w:r w:rsidRPr="00486044">
        <w:rPr>
          <w:rFonts w:ascii="Book Antiqua" w:eastAsia="SimSun" w:hAnsi="Book Antiqua"/>
          <w:kern w:val="2"/>
          <w:bdr w:val="none" w:sz="0" w:space="0" w:color="auto"/>
          <w:lang w:eastAsia="zh-CN"/>
        </w:rPr>
        <w:t xml:space="preserve">, Kudo SE, Mori Y, Misawa M, Kudo T, </w:t>
      </w:r>
      <w:proofErr w:type="spellStart"/>
      <w:r w:rsidRPr="00486044">
        <w:rPr>
          <w:rFonts w:ascii="Book Antiqua" w:eastAsia="SimSun" w:hAnsi="Book Antiqua"/>
          <w:kern w:val="2"/>
          <w:bdr w:val="none" w:sz="0" w:space="0" w:color="auto"/>
          <w:lang w:eastAsia="zh-CN"/>
        </w:rPr>
        <w:t>Wakamura</w:t>
      </w:r>
      <w:proofErr w:type="spellEnd"/>
      <w:r w:rsidRPr="00486044">
        <w:rPr>
          <w:rFonts w:ascii="Book Antiqua" w:eastAsia="SimSun" w:hAnsi="Book Antiqua"/>
          <w:kern w:val="2"/>
          <w:bdr w:val="none" w:sz="0" w:space="0" w:color="auto"/>
          <w:lang w:eastAsia="zh-CN"/>
        </w:rPr>
        <w:t xml:space="preserve"> K, </w:t>
      </w:r>
      <w:proofErr w:type="spellStart"/>
      <w:r w:rsidRPr="00486044">
        <w:rPr>
          <w:rFonts w:ascii="Book Antiqua" w:eastAsia="SimSun" w:hAnsi="Book Antiqua"/>
          <w:kern w:val="2"/>
          <w:bdr w:val="none" w:sz="0" w:space="0" w:color="auto"/>
          <w:lang w:eastAsia="zh-CN"/>
        </w:rPr>
        <w:t>Katagiri</w:t>
      </w:r>
      <w:proofErr w:type="spellEnd"/>
      <w:r w:rsidRPr="00486044">
        <w:rPr>
          <w:rFonts w:ascii="Book Antiqua" w:eastAsia="SimSun" w:hAnsi="Book Antiqua"/>
          <w:kern w:val="2"/>
          <w:bdr w:val="none" w:sz="0" w:space="0" w:color="auto"/>
          <w:lang w:eastAsia="zh-CN"/>
        </w:rPr>
        <w:t xml:space="preserve"> A, Baba T, Hidaka E, Ishida F, Inoue H, Oda M, Mori K. Accuracy of diagnosing invasive colorectal cancer using computer-aided </w:t>
      </w:r>
      <w:proofErr w:type="spellStart"/>
      <w:r w:rsidRPr="00486044">
        <w:rPr>
          <w:rFonts w:ascii="Book Antiqua" w:eastAsia="SimSun" w:hAnsi="Book Antiqua"/>
          <w:kern w:val="2"/>
          <w:bdr w:val="none" w:sz="0" w:space="0" w:color="auto"/>
          <w:lang w:eastAsia="zh-CN"/>
        </w:rPr>
        <w:t>endocytoscopy</w:t>
      </w:r>
      <w:proofErr w:type="spellEnd"/>
      <w:r w:rsidRPr="00486044">
        <w:rPr>
          <w:rFonts w:ascii="Book Antiqua" w:eastAsia="SimSun" w:hAnsi="Book Antiqua"/>
          <w:kern w:val="2"/>
          <w:bdr w:val="none" w:sz="0" w:space="0" w:color="auto"/>
          <w:lang w:eastAsia="zh-CN"/>
        </w:rPr>
        <w:t>. </w:t>
      </w:r>
      <w:r w:rsidRPr="00486044">
        <w:rPr>
          <w:rFonts w:ascii="Book Antiqua" w:eastAsia="SimSun" w:hAnsi="Book Antiqua"/>
          <w:i/>
          <w:iCs/>
          <w:kern w:val="2"/>
          <w:bdr w:val="none" w:sz="0" w:space="0" w:color="auto"/>
          <w:lang w:eastAsia="zh-CN"/>
        </w:rPr>
        <w:t>Endoscopy</w:t>
      </w:r>
      <w:r w:rsidRPr="00486044">
        <w:rPr>
          <w:rFonts w:ascii="Book Antiqua" w:eastAsia="SimSun" w:hAnsi="Book Antiqua"/>
          <w:kern w:val="2"/>
          <w:bdr w:val="none" w:sz="0" w:space="0" w:color="auto"/>
          <w:lang w:eastAsia="zh-CN"/>
        </w:rPr>
        <w:t> 2017; </w:t>
      </w:r>
      <w:r w:rsidRPr="00486044">
        <w:rPr>
          <w:rFonts w:ascii="Book Antiqua" w:eastAsia="SimSun" w:hAnsi="Book Antiqua"/>
          <w:b/>
          <w:bCs/>
          <w:kern w:val="2"/>
          <w:bdr w:val="none" w:sz="0" w:space="0" w:color="auto"/>
          <w:lang w:eastAsia="zh-CN"/>
        </w:rPr>
        <w:t>49</w:t>
      </w:r>
      <w:r w:rsidRPr="00486044">
        <w:rPr>
          <w:rFonts w:ascii="Book Antiqua" w:eastAsia="SimSun" w:hAnsi="Book Antiqua"/>
          <w:kern w:val="2"/>
          <w:bdr w:val="none" w:sz="0" w:space="0" w:color="auto"/>
          <w:lang w:eastAsia="zh-CN"/>
        </w:rPr>
        <w:t>: 798-802 [PMID: 28472832 DOI: 10.1055/s-0043-105486]</w:t>
      </w:r>
    </w:p>
    <w:p w14:paraId="44E7E9CA"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61 </w:t>
      </w:r>
      <w:r w:rsidRPr="00486044">
        <w:rPr>
          <w:rFonts w:ascii="Book Antiqua" w:eastAsia="SimSun" w:hAnsi="Book Antiqua"/>
          <w:b/>
          <w:bCs/>
          <w:kern w:val="2"/>
          <w:bdr w:val="none" w:sz="0" w:space="0" w:color="auto"/>
          <w:lang w:eastAsia="zh-CN"/>
        </w:rPr>
        <w:t>Maeda Y</w:t>
      </w:r>
      <w:r w:rsidRPr="00486044">
        <w:rPr>
          <w:rFonts w:ascii="Book Antiqua" w:eastAsia="SimSun" w:hAnsi="Book Antiqua"/>
          <w:kern w:val="2"/>
          <w:bdr w:val="none" w:sz="0" w:space="0" w:color="auto"/>
          <w:lang w:eastAsia="zh-CN"/>
        </w:rPr>
        <w:t xml:space="preserve">, Kudo SE, Mori Y, Misawa M, Ogata N, </w:t>
      </w:r>
      <w:proofErr w:type="spellStart"/>
      <w:r w:rsidRPr="00486044">
        <w:rPr>
          <w:rFonts w:ascii="Book Antiqua" w:eastAsia="SimSun" w:hAnsi="Book Antiqua"/>
          <w:kern w:val="2"/>
          <w:bdr w:val="none" w:sz="0" w:space="0" w:color="auto"/>
          <w:lang w:eastAsia="zh-CN"/>
        </w:rPr>
        <w:t>Sasanuma</w:t>
      </w:r>
      <w:proofErr w:type="spellEnd"/>
      <w:r w:rsidRPr="00486044">
        <w:rPr>
          <w:rFonts w:ascii="Book Antiqua" w:eastAsia="SimSun" w:hAnsi="Book Antiqua"/>
          <w:kern w:val="2"/>
          <w:bdr w:val="none" w:sz="0" w:space="0" w:color="auto"/>
          <w:lang w:eastAsia="zh-CN"/>
        </w:rPr>
        <w:t xml:space="preserve"> S, </w:t>
      </w:r>
      <w:proofErr w:type="spellStart"/>
      <w:r w:rsidRPr="00486044">
        <w:rPr>
          <w:rFonts w:ascii="Book Antiqua" w:eastAsia="SimSun" w:hAnsi="Book Antiqua"/>
          <w:kern w:val="2"/>
          <w:bdr w:val="none" w:sz="0" w:space="0" w:color="auto"/>
          <w:lang w:eastAsia="zh-CN"/>
        </w:rPr>
        <w:t>Wakamura</w:t>
      </w:r>
      <w:proofErr w:type="spellEnd"/>
      <w:r w:rsidRPr="00486044">
        <w:rPr>
          <w:rFonts w:ascii="Book Antiqua" w:eastAsia="SimSun" w:hAnsi="Book Antiqua"/>
          <w:kern w:val="2"/>
          <w:bdr w:val="none" w:sz="0" w:space="0" w:color="auto"/>
          <w:lang w:eastAsia="zh-CN"/>
        </w:rPr>
        <w:t xml:space="preserve"> K, Oda M, Mori K, </w:t>
      </w:r>
      <w:proofErr w:type="spellStart"/>
      <w:r w:rsidRPr="00486044">
        <w:rPr>
          <w:rFonts w:ascii="Book Antiqua" w:eastAsia="SimSun" w:hAnsi="Book Antiqua"/>
          <w:kern w:val="2"/>
          <w:bdr w:val="none" w:sz="0" w:space="0" w:color="auto"/>
          <w:lang w:eastAsia="zh-CN"/>
        </w:rPr>
        <w:t>Ohtsuka</w:t>
      </w:r>
      <w:proofErr w:type="spellEnd"/>
      <w:r w:rsidRPr="00486044">
        <w:rPr>
          <w:rFonts w:ascii="Book Antiqua" w:eastAsia="SimSun" w:hAnsi="Book Antiqua"/>
          <w:kern w:val="2"/>
          <w:bdr w:val="none" w:sz="0" w:space="0" w:color="auto"/>
          <w:lang w:eastAsia="zh-CN"/>
        </w:rPr>
        <w:t xml:space="preserve"> K. Fully automated diagnostic system with artificial intelligence using </w:t>
      </w:r>
      <w:proofErr w:type="spellStart"/>
      <w:r w:rsidRPr="00486044">
        <w:rPr>
          <w:rFonts w:ascii="Book Antiqua" w:eastAsia="SimSun" w:hAnsi="Book Antiqua"/>
          <w:kern w:val="2"/>
          <w:bdr w:val="none" w:sz="0" w:space="0" w:color="auto"/>
          <w:lang w:eastAsia="zh-CN"/>
        </w:rPr>
        <w:t>endocytoscopy</w:t>
      </w:r>
      <w:proofErr w:type="spellEnd"/>
      <w:r w:rsidRPr="00486044">
        <w:rPr>
          <w:rFonts w:ascii="Book Antiqua" w:eastAsia="SimSun" w:hAnsi="Book Antiqua"/>
          <w:kern w:val="2"/>
          <w:bdr w:val="none" w:sz="0" w:space="0" w:color="auto"/>
          <w:lang w:eastAsia="zh-CN"/>
        </w:rPr>
        <w:t xml:space="preserve"> to identify the presence of histologic inflammation associated with ulcerative colitis (with video). </w:t>
      </w:r>
      <w:proofErr w:type="spellStart"/>
      <w:r w:rsidRPr="00486044">
        <w:rPr>
          <w:rFonts w:ascii="Book Antiqua" w:eastAsia="SimSun" w:hAnsi="Book Antiqua"/>
          <w:i/>
          <w:iCs/>
          <w:kern w:val="2"/>
          <w:bdr w:val="none" w:sz="0" w:space="0" w:color="auto"/>
          <w:lang w:eastAsia="zh-CN"/>
        </w:rPr>
        <w:t>Gastrointest</w:t>
      </w:r>
      <w:proofErr w:type="spellEnd"/>
      <w:r w:rsidRPr="00486044">
        <w:rPr>
          <w:rFonts w:ascii="Book Antiqua" w:eastAsia="SimSun" w:hAnsi="Book Antiqua"/>
          <w:i/>
          <w:iCs/>
          <w:kern w:val="2"/>
          <w:bdr w:val="none" w:sz="0" w:space="0" w:color="auto"/>
          <w:lang w:eastAsia="zh-CN"/>
        </w:rPr>
        <w:t xml:space="preserve"> </w:t>
      </w:r>
      <w:proofErr w:type="spellStart"/>
      <w:r w:rsidRPr="00486044">
        <w:rPr>
          <w:rFonts w:ascii="Book Antiqua" w:eastAsia="SimSun" w:hAnsi="Book Antiqua"/>
          <w:i/>
          <w:iCs/>
          <w:kern w:val="2"/>
          <w:bdr w:val="none" w:sz="0" w:space="0" w:color="auto"/>
          <w:lang w:eastAsia="zh-CN"/>
        </w:rPr>
        <w:t>Endosc</w:t>
      </w:r>
      <w:proofErr w:type="spellEnd"/>
      <w:r w:rsidRPr="00486044">
        <w:rPr>
          <w:rFonts w:ascii="Book Antiqua" w:eastAsia="SimSun" w:hAnsi="Book Antiqua"/>
          <w:kern w:val="2"/>
          <w:bdr w:val="none" w:sz="0" w:space="0" w:color="auto"/>
          <w:lang w:eastAsia="zh-CN"/>
        </w:rPr>
        <w:t> 2019; </w:t>
      </w:r>
      <w:r w:rsidRPr="00486044">
        <w:rPr>
          <w:rFonts w:ascii="Book Antiqua" w:eastAsia="SimSun" w:hAnsi="Book Antiqua"/>
          <w:b/>
          <w:bCs/>
          <w:kern w:val="2"/>
          <w:bdr w:val="none" w:sz="0" w:space="0" w:color="auto"/>
          <w:lang w:eastAsia="zh-CN"/>
        </w:rPr>
        <w:t>89</w:t>
      </w:r>
      <w:r w:rsidRPr="00486044">
        <w:rPr>
          <w:rFonts w:ascii="Book Antiqua" w:eastAsia="SimSun" w:hAnsi="Book Antiqua"/>
          <w:kern w:val="2"/>
          <w:bdr w:val="none" w:sz="0" w:space="0" w:color="auto"/>
          <w:lang w:eastAsia="zh-CN"/>
        </w:rPr>
        <w:t>: 408-415 [PMID: 30268542 DOI: 10.1016/j.gie.2018.09.024]</w:t>
      </w:r>
    </w:p>
    <w:p w14:paraId="1000D36F"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62 </w:t>
      </w:r>
      <w:proofErr w:type="spellStart"/>
      <w:r w:rsidRPr="00486044">
        <w:rPr>
          <w:rFonts w:ascii="Book Antiqua" w:eastAsia="SimSun" w:hAnsi="Book Antiqua"/>
          <w:b/>
          <w:bCs/>
          <w:kern w:val="2"/>
          <w:bdr w:val="none" w:sz="0" w:space="0" w:color="auto"/>
          <w:lang w:eastAsia="zh-CN"/>
        </w:rPr>
        <w:t>Leenhardt</w:t>
      </w:r>
      <w:proofErr w:type="spellEnd"/>
      <w:r w:rsidRPr="00486044">
        <w:rPr>
          <w:rFonts w:ascii="Book Antiqua" w:eastAsia="SimSun" w:hAnsi="Book Antiqua"/>
          <w:b/>
          <w:bCs/>
          <w:kern w:val="2"/>
          <w:bdr w:val="none" w:sz="0" w:space="0" w:color="auto"/>
          <w:lang w:eastAsia="zh-CN"/>
        </w:rPr>
        <w:t xml:space="preserve"> R</w:t>
      </w:r>
      <w:r w:rsidRPr="00486044">
        <w:rPr>
          <w:rFonts w:ascii="Book Antiqua" w:eastAsia="SimSun" w:hAnsi="Book Antiqua"/>
          <w:kern w:val="2"/>
          <w:bdr w:val="none" w:sz="0" w:space="0" w:color="auto"/>
          <w:lang w:eastAsia="zh-CN"/>
        </w:rPr>
        <w:t xml:space="preserve">, </w:t>
      </w:r>
      <w:proofErr w:type="spellStart"/>
      <w:r w:rsidRPr="00486044">
        <w:rPr>
          <w:rFonts w:ascii="Book Antiqua" w:eastAsia="SimSun" w:hAnsi="Book Antiqua"/>
          <w:kern w:val="2"/>
          <w:bdr w:val="none" w:sz="0" w:space="0" w:color="auto"/>
          <w:lang w:eastAsia="zh-CN"/>
        </w:rPr>
        <w:t>Vasseur</w:t>
      </w:r>
      <w:proofErr w:type="spellEnd"/>
      <w:r w:rsidRPr="00486044">
        <w:rPr>
          <w:rFonts w:ascii="Book Antiqua" w:eastAsia="SimSun" w:hAnsi="Book Antiqua"/>
          <w:kern w:val="2"/>
          <w:bdr w:val="none" w:sz="0" w:space="0" w:color="auto"/>
          <w:lang w:eastAsia="zh-CN"/>
        </w:rPr>
        <w:t xml:space="preserve"> P, Li C, </w:t>
      </w:r>
      <w:proofErr w:type="spellStart"/>
      <w:r w:rsidRPr="00486044">
        <w:rPr>
          <w:rFonts w:ascii="Book Antiqua" w:eastAsia="SimSun" w:hAnsi="Book Antiqua"/>
          <w:kern w:val="2"/>
          <w:bdr w:val="none" w:sz="0" w:space="0" w:color="auto"/>
          <w:lang w:eastAsia="zh-CN"/>
        </w:rPr>
        <w:t>Saurin</w:t>
      </w:r>
      <w:proofErr w:type="spellEnd"/>
      <w:r w:rsidRPr="00486044">
        <w:rPr>
          <w:rFonts w:ascii="Book Antiqua" w:eastAsia="SimSun" w:hAnsi="Book Antiqua"/>
          <w:kern w:val="2"/>
          <w:bdr w:val="none" w:sz="0" w:space="0" w:color="auto"/>
          <w:lang w:eastAsia="zh-CN"/>
        </w:rPr>
        <w:t xml:space="preserve"> JC, </w:t>
      </w:r>
      <w:proofErr w:type="spellStart"/>
      <w:r w:rsidRPr="00486044">
        <w:rPr>
          <w:rFonts w:ascii="Book Antiqua" w:eastAsia="SimSun" w:hAnsi="Book Antiqua"/>
          <w:kern w:val="2"/>
          <w:bdr w:val="none" w:sz="0" w:space="0" w:color="auto"/>
          <w:lang w:eastAsia="zh-CN"/>
        </w:rPr>
        <w:t>Rahmi</w:t>
      </w:r>
      <w:proofErr w:type="spellEnd"/>
      <w:r w:rsidRPr="00486044">
        <w:rPr>
          <w:rFonts w:ascii="Book Antiqua" w:eastAsia="SimSun" w:hAnsi="Book Antiqua"/>
          <w:kern w:val="2"/>
          <w:bdr w:val="none" w:sz="0" w:space="0" w:color="auto"/>
          <w:lang w:eastAsia="zh-CN"/>
        </w:rPr>
        <w:t xml:space="preserve"> G, Cholet F, </w:t>
      </w:r>
      <w:proofErr w:type="spellStart"/>
      <w:r w:rsidRPr="00486044">
        <w:rPr>
          <w:rFonts w:ascii="Book Antiqua" w:eastAsia="SimSun" w:hAnsi="Book Antiqua"/>
          <w:kern w:val="2"/>
          <w:bdr w:val="none" w:sz="0" w:space="0" w:color="auto"/>
          <w:lang w:eastAsia="zh-CN"/>
        </w:rPr>
        <w:t>Becq</w:t>
      </w:r>
      <w:proofErr w:type="spellEnd"/>
      <w:r w:rsidRPr="00486044">
        <w:rPr>
          <w:rFonts w:ascii="Book Antiqua" w:eastAsia="SimSun" w:hAnsi="Book Antiqua"/>
          <w:kern w:val="2"/>
          <w:bdr w:val="none" w:sz="0" w:space="0" w:color="auto"/>
          <w:lang w:eastAsia="zh-CN"/>
        </w:rPr>
        <w:t xml:space="preserve"> A, Marteau P, </w:t>
      </w:r>
      <w:proofErr w:type="spellStart"/>
      <w:r w:rsidRPr="00486044">
        <w:rPr>
          <w:rFonts w:ascii="Book Antiqua" w:eastAsia="SimSun" w:hAnsi="Book Antiqua"/>
          <w:kern w:val="2"/>
          <w:bdr w:val="none" w:sz="0" w:space="0" w:color="auto"/>
          <w:lang w:eastAsia="zh-CN"/>
        </w:rPr>
        <w:t>Histace</w:t>
      </w:r>
      <w:proofErr w:type="spellEnd"/>
      <w:r w:rsidRPr="00486044">
        <w:rPr>
          <w:rFonts w:ascii="Book Antiqua" w:eastAsia="SimSun" w:hAnsi="Book Antiqua"/>
          <w:kern w:val="2"/>
          <w:bdr w:val="none" w:sz="0" w:space="0" w:color="auto"/>
          <w:lang w:eastAsia="zh-CN"/>
        </w:rPr>
        <w:t xml:space="preserve"> A, Dray X; CAD-CAP Database Working Group. A neural network algorithm for detection of GI </w:t>
      </w:r>
      <w:proofErr w:type="spellStart"/>
      <w:r w:rsidRPr="00486044">
        <w:rPr>
          <w:rFonts w:ascii="Book Antiqua" w:eastAsia="SimSun" w:hAnsi="Book Antiqua"/>
          <w:kern w:val="2"/>
          <w:bdr w:val="none" w:sz="0" w:space="0" w:color="auto"/>
          <w:lang w:eastAsia="zh-CN"/>
        </w:rPr>
        <w:t>angiectasia</w:t>
      </w:r>
      <w:proofErr w:type="spellEnd"/>
      <w:r w:rsidRPr="00486044">
        <w:rPr>
          <w:rFonts w:ascii="Book Antiqua" w:eastAsia="SimSun" w:hAnsi="Book Antiqua"/>
          <w:kern w:val="2"/>
          <w:bdr w:val="none" w:sz="0" w:space="0" w:color="auto"/>
          <w:lang w:eastAsia="zh-CN"/>
        </w:rPr>
        <w:t xml:space="preserve"> during small-bowel capsule endoscopy. </w:t>
      </w:r>
      <w:proofErr w:type="spellStart"/>
      <w:r w:rsidRPr="00486044">
        <w:rPr>
          <w:rFonts w:ascii="Book Antiqua" w:eastAsia="SimSun" w:hAnsi="Book Antiqua"/>
          <w:i/>
          <w:iCs/>
          <w:kern w:val="2"/>
          <w:bdr w:val="none" w:sz="0" w:space="0" w:color="auto"/>
          <w:lang w:eastAsia="zh-CN"/>
        </w:rPr>
        <w:t>Gastrointest</w:t>
      </w:r>
      <w:proofErr w:type="spellEnd"/>
      <w:r w:rsidRPr="00486044">
        <w:rPr>
          <w:rFonts w:ascii="Book Antiqua" w:eastAsia="SimSun" w:hAnsi="Book Antiqua"/>
          <w:i/>
          <w:iCs/>
          <w:kern w:val="2"/>
          <w:bdr w:val="none" w:sz="0" w:space="0" w:color="auto"/>
          <w:lang w:eastAsia="zh-CN"/>
        </w:rPr>
        <w:t xml:space="preserve"> </w:t>
      </w:r>
      <w:proofErr w:type="spellStart"/>
      <w:r w:rsidRPr="00486044">
        <w:rPr>
          <w:rFonts w:ascii="Book Antiqua" w:eastAsia="SimSun" w:hAnsi="Book Antiqua"/>
          <w:i/>
          <w:iCs/>
          <w:kern w:val="2"/>
          <w:bdr w:val="none" w:sz="0" w:space="0" w:color="auto"/>
          <w:lang w:eastAsia="zh-CN"/>
        </w:rPr>
        <w:t>Endosc</w:t>
      </w:r>
      <w:proofErr w:type="spellEnd"/>
      <w:r w:rsidRPr="00486044">
        <w:rPr>
          <w:rFonts w:ascii="Book Antiqua" w:eastAsia="SimSun" w:hAnsi="Book Antiqua"/>
          <w:kern w:val="2"/>
          <w:bdr w:val="none" w:sz="0" w:space="0" w:color="auto"/>
          <w:lang w:eastAsia="zh-CN"/>
        </w:rPr>
        <w:t> 2019; </w:t>
      </w:r>
      <w:r w:rsidRPr="00486044">
        <w:rPr>
          <w:rFonts w:ascii="Book Antiqua" w:eastAsia="SimSun" w:hAnsi="Book Antiqua"/>
          <w:b/>
          <w:bCs/>
          <w:kern w:val="2"/>
          <w:bdr w:val="none" w:sz="0" w:space="0" w:color="auto"/>
          <w:lang w:eastAsia="zh-CN"/>
        </w:rPr>
        <w:t>89</w:t>
      </w:r>
      <w:r w:rsidRPr="00486044">
        <w:rPr>
          <w:rFonts w:ascii="Book Antiqua" w:eastAsia="SimSun" w:hAnsi="Book Antiqua"/>
          <w:kern w:val="2"/>
          <w:bdr w:val="none" w:sz="0" w:space="0" w:color="auto"/>
          <w:lang w:eastAsia="zh-CN"/>
        </w:rPr>
        <w:t>: 189-194 [PMID: 30017868 DOI: 10.1016/j.gie.2018.06.036]</w:t>
      </w:r>
    </w:p>
    <w:p w14:paraId="0ABC1621"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63 </w:t>
      </w:r>
      <w:r w:rsidRPr="00486044">
        <w:rPr>
          <w:rFonts w:ascii="Book Antiqua" w:eastAsia="SimSun" w:hAnsi="Book Antiqua"/>
          <w:b/>
          <w:bCs/>
          <w:kern w:val="2"/>
          <w:bdr w:val="none" w:sz="0" w:space="0" w:color="auto"/>
          <w:lang w:eastAsia="zh-CN"/>
        </w:rPr>
        <w:t>Zhou T</w:t>
      </w:r>
      <w:r w:rsidRPr="00486044">
        <w:rPr>
          <w:rFonts w:ascii="Book Antiqua" w:eastAsia="SimSun" w:hAnsi="Book Antiqua"/>
          <w:kern w:val="2"/>
          <w:bdr w:val="none" w:sz="0" w:space="0" w:color="auto"/>
          <w:lang w:eastAsia="zh-CN"/>
        </w:rPr>
        <w:t xml:space="preserve">, Han G, Li BN, Lin Z, </w:t>
      </w:r>
      <w:proofErr w:type="spellStart"/>
      <w:r w:rsidRPr="00486044">
        <w:rPr>
          <w:rFonts w:ascii="Book Antiqua" w:eastAsia="SimSun" w:hAnsi="Book Antiqua"/>
          <w:kern w:val="2"/>
          <w:bdr w:val="none" w:sz="0" w:space="0" w:color="auto"/>
          <w:lang w:eastAsia="zh-CN"/>
        </w:rPr>
        <w:t>Ciaccio</w:t>
      </w:r>
      <w:proofErr w:type="spellEnd"/>
      <w:r w:rsidRPr="00486044">
        <w:rPr>
          <w:rFonts w:ascii="Book Antiqua" w:eastAsia="SimSun" w:hAnsi="Book Antiqua"/>
          <w:kern w:val="2"/>
          <w:bdr w:val="none" w:sz="0" w:space="0" w:color="auto"/>
          <w:lang w:eastAsia="zh-CN"/>
        </w:rPr>
        <w:t xml:space="preserve"> EJ, Green PH, Qin J. Quantitative analysis of patients with celiac disease by video capsule endoscopy: A deep learning method. </w:t>
      </w:r>
      <w:proofErr w:type="spellStart"/>
      <w:r w:rsidRPr="00486044">
        <w:rPr>
          <w:rFonts w:ascii="Book Antiqua" w:eastAsia="SimSun" w:hAnsi="Book Antiqua"/>
          <w:i/>
          <w:iCs/>
          <w:kern w:val="2"/>
          <w:bdr w:val="none" w:sz="0" w:space="0" w:color="auto"/>
          <w:lang w:eastAsia="zh-CN"/>
        </w:rPr>
        <w:t>Comput</w:t>
      </w:r>
      <w:proofErr w:type="spellEnd"/>
      <w:r w:rsidRPr="00486044">
        <w:rPr>
          <w:rFonts w:ascii="Book Antiqua" w:eastAsia="SimSun" w:hAnsi="Book Antiqua"/>
          <w:i/>
          <w:iCs/>
          <w:kern w:val="2"/>
          <w:bdr w:val="none" w:sz="0" w:space="0" w:color="auto"/>
          <w:lang w:eastAsia="zh-CN"/>
        </w:rPr>
        <w:t xml:space="preserve"> Biol Med</w:t>
      </w:r>
      <w:r w:rsidRPr="00486044">
        <w:rPr>
          <w:rFonts w:ascii="Book Antiqua" w:eastAsia="SimSun" w:hAnsi="Book Antiqua"/>
          <w:kern w:val="2"/>
          <w:bdr w:val="none" w:sz="0" w:space="0" w:color="auto"/>
          <w:lang w:eastAsia="zh-CN"/>
        </w:rPr>
        <w:t> 2017; </w:t>
      </w:r>
      <w:r w:rsidRPr="00486044">
        <w:rPr>
          <w:rFonts w:ascii="Book Antiqua" w:eastAsia="SimSun" w:hAnsi="Book Antiqua"/>
          <w:b/>
          <w:bCs/>
          <w:kern w:val="2"/>
          <w:bdr w:val="none" w:sz="0" w:space="0" w:color="auto"/>
          <w:lang w:eastAsia="zh-CN"/>
        </w:rPr>
        <w:t>85</w:t>
      </w:r>
      <w:r w:rsidRPr="00486044">
        <w:rPr>
          <w:rFonts w:ascii="Book Antiqua" w:eastAsia="SimSun" w:hAnsi="Book Antiqua"/>
          <w:kern w:val="2"/>
          <w:bdr w:val="none" w:sz="0" w:space="0" w:color="auto"/>
          <w:lang w:eastAsia="zh-CN"/>
        </w:rPr>
        <w:t>: 1-6 [PMID: 28412572 DOI: 10.1016/j.compbiomed.2017.03.031]</w:t>
      </w:r>
    </w:p>
    <w:p w14:paraId="6CA9AA6E"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64 </w:t>
      </w:r>
      <w:r w:rsidRPr="00486044">
        <w:rPr>
          <w:rFonts w:ascii="Book Antiqua" w:eastAsia="SimSun" w:hAnsi="Book Antiqua"/>
          <w:b/>
          <w:bCs/>
          <w:kern w:val="2"/>
          <w:bdr w:val="none" w:sz="0" w:space="0" w:color="auto"/>
          <w:lang w:eastAsia="zh-CN"/>
        </w:rPr>
        <w:t>He JY</w:t>
      </w:r>
      <w:r w:rsidRPr="00486044">
        <w:rPr>
          <w:rFonts w:ascii="Book Antiqua" w:eastAsia="SimSun" w:hAnsi="Book Antiqua"/>
          <w:kern w:val="2"/>
          <w:bdr w:val="none" w:sz="0" w:space="0" w:color="auto"/>
          <w:lang w:eastAsia="zh-CN"/>
        </w:rPr>
        <w:t xml:space="preserve">, Wu X, Jiang YG, Peng Q, Jain R. Hookworm Detection in Wireless Capsule Endoscopy Images </w:t>
      </w:r>
      <w:proofErr w:type="gramStart"/>
      <w:r w:rsidRPr="00486044">
        <w:rPr>
          <w:rFonts w:ascii="Book Antiqua" w:eastAsia="SimSun" w:hAnsi="Book Antiqua"/>
          <w:kern w:val="2"/>
          <w:bdr w:val="none" w:sz="0" w:space="0" w:color="auto"/>
          <w:lang w:eastAsia="zh-CN"/>
        </w:rPr>
        <w:t>With</w:t>
      </w:r>
      <w:proofErr w:type="gramEnd"/>
      <w:r w:rsidRPr="00486044">
        <w:rPr>
          <w:rFonts w:ascii="Book Antiqua" w:eastAsia="SimSun" w:hAnsi="Book Antiqua"/>
          <w:kern w:val="2"/>
          <w:bdr w:val="none" w:sz="0" w:space="0" w:color="auto"/>
          <w:lang w:eastAsia="zh-CN"/>
        </w:rPr>
        <w:t xml:space="preserve"> Deep Learning. </w:t>
      </w:r>
      <w:r w:rsidRPr="00486044">
        <w:rPr>
          <w:rFonts w:ascii="Book Antiqua" w:eastAsia="SimSun" w:hAnsi="Book Antiqua"/>
          <w:i/>
          <w:iCs/>
          <w:kern w:val="2"/>
          <w:bdr w:val="none" w:sz="0" w:space="0" w:color="auto"/>
          <w:lang w:eastAsia="zh-CN"/>
        </w:rPr>
        <w:t>IEEE Trans Image Process</w:t>
      </w:r>
      <w:r w:rsidRPr="00486044">
        <w:rPr>
          <w:rFonts w:ascii="Book Antiqua" w:eastAsia="SimSun" w:hAnsi="Book Antiqua"/>
          <w:kern w:val="2"/>
          <w:bdr w:val="none" w:sz="0" w:space="0" w:color="auto"/>
          <w:lang w:eastAsia="zh-CN"/>
        </w:rPr>
        <w:t> 2018; </w:t>
      </w:r>
      <w:r w:rsidRPr="00486044">
        <w:rPr>
          <w:rFonts w:ascii="Book Antiqua" w:eastAsia="SimSun" w:hAnsi="Book Antiqua"/>
          <w:b/>
          <w:bCs/>
          <w:kern w:val="2"/>
          <w:bdr w:val="none" w:sz="0" w:space="0" w:color="auto"/>
          <w:lang w:eastAsia="zh-CN"/>
        </w:rPr>
        <w:t>27</w:t>
      </w:r>
      <w:r w:rsidRPr="00486044">
        <w:rPr>
          <w:rFonts w:ascii="Book Antiqua" w:eastAsia="SimSun" w:hAnsi="Book Antiqua"/>
          <w:kern w:val="2"/>
          <w:bdr w:val="none" w:sz="0" w:space="0" w:color="auto"/>
          <w:lang w:eastAsia="zh-CN"/>
        </w:rPr>
        <w:t>: 2379-2392 [PMID: 29470172 DOI: 10.1109/TIP.2018.2801119]</w:t>
      </w:r>
    </w:p>
    <w:p w14:paraId="43FC31E0"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65 </w:t>
      </w:r>
      <w:proofErr w:type="spellStart"/>
      <w:r w:rsidRPr="00486044">
        <w:rPr>
          <w:rFonts w:ascii="Book Antiqua" w:eastAsia="SimSun" w:hAnsi="Book Antiqua"/>
          <w:b/>
          <w:bCs/>
          <w:kern w:val="2"/>
          <w:bdr w:val="none" w:sz="0" w:space="0" w:color="auto"/>
          <w:lang w:eastAsia="zh-CN"/>
        </w:rPr>
        <w:t>Seguí</w:t>
      </w:r>
      <w:proofErr w:type="spellEnd"/>
      <w:r w:rsidRPr="00486044">
        <w:rPr>
          <w:rFonts w:ascii="Book Antiqua" w:eastAsia="SimSun" w:hAnsi="Book Antiqua"/>
          <w:b/>
          <w:bCs/>
          <w:kern w:val="2"/>
          <w:bdr w:val="none" w:sz="0" w:space="0" w:color="auto"/>
          <w:lang w:eastAsia="zh-CN"/>
        </w:rPr>
        <w:t xml:space="preserve"> S</w:t>
      </w:r>
      <w:r w:rsidRPr="00486044">
        <w:rPr>
          <w:rFonts w:ascii="Book Antiqua" w:eastAsia="SimSun" w:hAnsi="Book Antiqua"/>
          <w:kern w:val="2"/>
          <w:bdr w:val="none" w:sz="0" w:space="0" w:color="auto"/>
          <w:lang w:eastAsia="zh-CN"/>
        </w:rPr>
        <w:t xml:space="preserve">, </w:t>
      </w:r>
      <w:proofErr w:type="spellStart"/>
      <w:r w:rsidRPr="00486044">
        <w:rPr>
          <w:rFonts w:ascii="Book Antiqua" w:eastAsia="SimSun" w:hAnsi="Book Antiqua"/>
          <w:kern w:val="2"/>
          <w:bdr w:val="none" w:sz="0" w:space="0" w:color="auto"/>
          <w:lang w:eastAsia="zh-CN"/>
        </w:rPr>
        <w:t>Drozdzal</w:t>
      </w:r>
      <w:proofErr w:type="spellEnd"/>
      <w:r w:rsidRPr="00486044">
        <w:rPr>
          <w:rFonts w:ascii="Book Antiqua" w:eastAsia="SimSun" w:hAnsi="Book Antiqua"/>
          <w:kern w:val="2"/>
          <w:bdr w:val="none" w:sz="0" w:space="0" w:color="auto"/>
          <w:lang w:eastAsia="zh-CN"/>
        </w:rPr>
        <w:t xml:space="preserve"> M, Pascual G, </w:t>
      </w:r>
      <w:proofErr w:type="spellStart"/>
      <w:r w:rsidRPr="00486044">
        <w:rPr>
          <w:rFonts w:ascii="Book Antiqua" w:eastAsia="SimSun" w:hAnsi="Book Antiqua"/>
          <w:kern w:val="2"/>
          <w:bdr w:val="none" w:sz="0" w:space="0" w:color="auto"/>
          <w:lang w:eastAsia="zh-CN"/>
        </w:rPr>
        <w:t>Radeva</w:t>
      </w:r>
      <w:proofErr w:type="spellEnd"/>
      <w:r w:rsidRPr="00486044">
        <w:rPr>
          <w:rFonts w:ascii="Book Antiqua" w:eastAsia="SimSun" w:hAnsi="Book Antiqua"/>
          <w:kern w:val="2"/>
          <w:bdr w:val="none" w:sz="0" w:space="0" w:color="auto"/>
          <w:lang w:eastAsia="zh-CN"/>
        </w:rPr>
        <w:t xml:space="preserve"> P, </w:t>
      </w:r>
      <w:proofErr w:type="spellStart"/>
      <w:r w:rsidRPr="00486044">
        <w:rPr>
          <w:rFonts w:ascii="Book Antiqua" w:eastAsia="SimSun" w:hAnsi="Book Antiqua"/>
          <w:kern w:val="2"/>
          <w:bdr w:val="none" w:sz="0" w:space="0" w:color="auto"/>
          <w:lang w:eastAsia="zh-CN"/>
        </w:rPr>
        <w:t>Malagelada</w:t>
      </w:r>
      <w:proofErr w:type="spellEnd"/>
      <w:r w:rsidRPr="00486044">
        <w:rPr>
          <w:rFonts w:ascii="Book Antiqua" w:eastAsia="SimSun" w:hAnsi="Book Antiqua"/>
          <w:kern w:val="2"/>
          <w:bdr w:val="none" w:sz="0" w:space="0" w:color="auto"/>
          <w:lang w:eastAsia="zh-CN"/>
        </w:rPr>
        <w:t xml:space="preserve"> C, </w:t>
      </w:r>
      <w:proofErr w:type="spellStart"/>
      <w:r w:rsidRPr="00486044">
        <w:rPr>
          <w:rFonts w:ascii="Book Antiqua" w:eastAsia="SimSun" w:hAnsi="Book Antiqua"/>
          <w:kern w:val="2"/>
          <w:bdr w:val="none" w:sz="0" w:space="0" w:color="auto"/>
          <w:lang w:eastAsia="zh-CN"/>
        </w:rPr>
        <w:t>Azpiroz</w:t>
      </w:r>
      <w:proofErr w:type="spellEnd"/>
      <w:r w:rsidRPr="00486044">
        <w:rPr>
          <w:rFonts w:ascii="Book Antiqua" w:eastAsia="SimSun" w:hAnsi="Book Antiqua"/>
          <w:kern w:val="2"/>
          <w:bdr w:val="none" w:sz="0" w:space="0" w:color="auto"/>
          <w:lang w:eastAsia="zh-CN"/>
        </w:rPr>
        <w:t xml:space="preserve"> F, </w:t>
      </w:r>
      <w:proofErr w:type="spellStart"/>
      <w:r w:rsidRPr="00486044">
        <w:rPr>
          <w:rFonts w:ascii="Book Antiqua" w:eastAsia="SimSun" w:hAnsi="Book Antiqua"/>
          <w:kern w:val="2"/>
          <w:bdr w:val="none" w:sz="0" w:space="0" w:color="auto"/>
          <w:lang w:eastAsia="zh-CN"/>
        </w:rPr>
        <w:t>Vitrià</w:t>
      </w:r>
      <w:proofErr w:type="spellEnd"/>
      <w:r w:rsidRPr="00486044">
        <w:rPr>
          <w:rFonts w:ascii="Book Antiqua" w:eastAsia="SimSun" w:hAnsi="Book Antiqua"/>
          <w:kern w:val="2"/>
          <w:bdr w:val="none" w:sz="0" w:space="0" w:color="auto"/>
          <w:lang w:eastAsia="zh-CN"/>
        </w:rPr>
        <w:t xml:space="preserve"> J. Generic feature learning for wireless capsule endoscopy analysis. </w:t>
      </w:r>
      <w:proofErr w:type="spellStart"/>
      <w:r w:rsidRPr="00486044">
        <w:rPr>
          <w:rFonts w:ascii="Book Antiqua" w:eastAsia="SimSun" w:hAnsi="Book Antiqua"/>
          <w:i/>
          <w:iCs/>
          <w:kern w:val="2"/>
          <w:bdr w:val="none" w:sz="0" w:space="0" w:color="auto"/>
          <w:lang w:eastAsia="zh-CN"/>
        </w:rPr>
        <w:t>Comput</w:t>
      </w:r>
      <w:proofErr w:type="spellEnd"/>
      <w:r w:rsidRPr="00486044">
        <w:rPr>
          <w:rFonts w:ascii="Book Antiqua" w:eastAsia="SimSun" w:hAnsi="Book Antiqua"/>
          <w:i/>
          <w:iCs/>
          <w:kern w:val="2"/>
          <w:bdr w:val="none" w:sz="0" w:space="0" w:color="auto"/>
          <w:lang w:eastAsia="zh-CN"/>
        </w:rPr>
        <w:t xml:space="preserve"> Biol Med</w:t>
      </w:r>
      <w:r w:rsidRPr="00486044">
        <w:rPr>
          <w:rFonts w:ascii="Book Antiqua" w:eastAsia="SimSun" w:hAnsi="Book Antiqua"/>
          <w:kern w:val="2"/>
          <w:bdr w:val="none" w:sz="0" w:space="0" w:color="auto"/>
          <w:lang w:eastAsia="zh-CN"/>
        </w:rPr>
        <w:t> 2016; </w:t>
      </w:r>
      <w:r w:rsidRPr="00486044">
        <w:rPr>
          <w:rFonts w:ascii="Book Antiqua" w:eastAsia="SimSun" w:hAnsi="Book Antiqua"/>
          <w:b/>
          <w:bCs/>
          <w:kern w:val="2"/>
          <w:bdr w:val="none" w:sz="0" w:space="0" w:color="auto"/>
          <w:lang w:eastAsia="zh-CN"/>
        </w:rPr>
        <w:t>79</w:t>
      </w:r>
      <w:r w:rsidRPr="00486044">
        <w:rPr>
          <w:rFonts w:ascii="Book Antiqua" w:eastAsia="SimSun" w:hAnsi="Book Antiqua"/>
          <w:kern w:val="2"/>
          <w:bdr w:val="none" w:sz="0" w:space="0" w:color="auto"/>
          <w:lang w:eastAsia="zh-CN"/>
        </w:rPr>
        <w:t>: 163-172 [PMID: 27810622 DOI: 10.1016/j.compbiomed.2016.10.011]</w:t>
      </w:r>
    </w:p>
    <w:p w14:paraId="3D123837"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66 </w:t>
      </w:r>
      <w:r w:rsidRPr="00486044">
        <w:rPr>
          <w:rFonts w:ascii="Book Antiqua" w:eastAsia="SimSun" w:hAnsi="Book Antiqua"/>
          <w:b/>
          <w:bCs/>
          <w:kern w:val="2"/>
          <w:bdr w:val="none" w:sz="0" w:space="0" w:color="auto"/>
          <w:lang w:eastAsia="zh-CN"/>
        </w:rPr>
        <w:t>England JR</w:t>
      </w:r>
      <w:r w:rsidRPr="00486044">
        <w:rPr>
          <w:rFonts w:ascii="Book Antiqua" w:eastAsia="SimSun" w:hAnsi="Book Antiqua"/>
          <w:kern w:val="2"/>
          <w:bdr w:val="none" w:sz="0" w:space="0" w:color="auto"/>
          <w:lang w:eastAsia="zh-CN"/>
        </w:rPr>
        <w:t>, Cheng PM. Artificial Intelligence for Medical Image Analysis: A Guide for Authors and Reviewers. </w:t>
      </w:r>
      <w:r w:rsidRPr="00486044">
        <w:rPr>
          <w:rFonts w:ascii="Book Antiqua" w:eastAsia="SimSun" w:hAnsi="Book Antiqua"/>
          <w:i/>
          <w:iCs/>
          <w:kern w:val="2"/>
          <w:bdr w:val="none" w:sz="0" w:space="0" w:color="auto"/>
          <w:lang w:eastAsia="zh-CN"/>
        </w:rPr>
        <w:t xml:space="preserve">AJR Am J </w:t>
      </w:r>
      <w:proofErr w:type="spellStart"/>
      <w:r w:rsidRPr="00486044">
        <w:rPr>
          <w:rFonts w:ascii="Book Antiqua" w:eastAsia="SimSun" w:hAnsi="Book Antiqua"/>
          <w:i/>
          <w:iCs/>
          <w:kern w:val="2"/>
          <w:bdr w:val="none" w:sz="0" w:space="0" w:color="auto"/>
          <w:lang w:eastAsia="zh-CN"/>
        </w:rPr>
        <w:t>Roentgenol</w:t>
      </w:r>
      <w:proofErr w:type="spellEnd"/>
      <w:r w:rsidRPr="00486044">
        <w:rPr>
          <w:rFonts w:ascii="Book Antiqua" w:eastAsia="SimSun" w:hAnsi="Book Antiqua"/>
          <w:kern w:val="2"/>
          <w:bdr w:val="none" w:sz="0" w:space="0" w:color="auto"/>
          <w:lang w:eastAsia="zh-CN"/>
        </w:rPr>
        <w:t> 2019; </w:t>
      </w:r>
      <w:r w:rsidRPr="00486044">
        <w:rPr>
          <w:rFonts w:ascii="Book Antiqua" w:eastAsia="SimSun" w:hAnsi="Book Antiqua"/>
          <w:b/>
          <w:bCs/>
          <w:kern w:val="2"/>
          <w:bdr w:val="none" w:sz="0" w:space="0" w:color="auto"/>
          <w:lang w:eastAsia="zh-CN"/>
        </w:rPr>
        <w:t>212</w:t>
      </w:r>
      <w:r w:rsidRPr="00486044">
        <w:rPr>
          <w:rFonts w:ascii="Book Antiqua" w:eastAsia="SimSun" w:hAnsi="Book Antiqua"/>
          <w:kern w:val="2"/>
          <w:bdr w:val="none" w:sz="0" w:space="0" w:color="auto"/>
          <w:lang w:eastAsia="zh-CN"/>
        </w:rPr>
        <w:t>: 513-519 [PMID: 30557049 DOI: 10.2214/AJR.18.20490]</w:t>
      </w:r>
    </w:p>
    <w:p w14:paraId="7F0367A6"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67 </w:t>
      </w:r>
      <w:r w:rsidRPr="00486044">
        <w:rPr>
          <w:rFonts w:ascii="Book Antiqua" w:eastAsia="SimSun" w:hAnsi="Book Antiqua"/>
          <w:b/>
          <w:bCs/>
          <w:kern w:val="2"/>
          <w:bdr w:val="none" w:sz="0" w:space="0" w:color="auto"/>
          <w:lang w:eastAsia="zh-CN"/>
        </w:rPr>
        <w:t>Park SH</w:t>
      </w:r>
      <w:r w:rsidRPr="00486044">
        <w:rPr>
          <w:rFonts w:ascii="Book Antiqua" w:eastAsia="SimSun" w:hAnsi="Book Antiqua"/>
          <w:kern w:val="2"/>
          <w:bdr w:val="none" w:sz="0" w:space="0" w:color="auto"/>
          <w:lang w:eastAsia="zh-CN"/>
        </w:rPr>
        <w:t xml:space="preserve">, Han K. Methodologic Guide for Evaluating Clinical Performance </w:t>
      </w:r>
      <w:r w:rsidRPr="00486044">
        <w:rPr>
          <w:rFonts w:ascii="Book Antiqua" w:eastAsia="SimSun" w:hAnsi="Book Antiqua"/>
          <w:kern w:val="2"/>
          <w:bdr w:val="none" w:sz="0" w:space="0" w:color="auto"/>
          <w:lang w:eastAsia="zh-CN"/>
        </w:rPr>
        <w:lastRenderedPageBreak/>
        <w:t>and Effect of Artificial Intelligence Technology for Medical Diagnosis and Prediction. </w:t>
      </w:r>
      <w:r w:rsidRPr="00486044">
        <w:rPr>
          <w:rFonts w:ascii="Book Antiqua" w:eastAsia="SimSun" w:hAnsi="Book Antiqua"/>
          <w:i/>
          <w:iCs/>
          <w:kern w:val="2"/>
          <w:bdr w:val="none" w:sz="0" w:space="0" w:color="auto"/>
          <w:lang w:eastAsia="zh-CN"/>
        </w:rPr>
        <w:t>Radiology</w:t>
      </w:r>
      <w:r w:rsidRPr="00486044">
        <w:rPr>
          <w:rFonts w:ascii="Book Antiqua" w:eastAsia="SimSun" w:hAnsi="Book Antiqua"/>
          <w:kern w:val="2"/>
          <w:bdr w:val="none" w:sz="0" w:space="0" w:color="auto"/>
          <w:lang w:eastAsia="zh-CN"/>
        </w:rPr>
        <w:t> 2018; </w:t>
      </w:r>
      <w:r w:rsidRPr="00486044">
        <w:rPr>
          <w:rFonts w:ascii="Book Antiqua" w:eastAsia="SimSun" w:hAnsi="Book Antiqua"/>
          <w:b/>
          <w:bCs/>
          <w:kern w:val="2"/>
          <w:bdr w:val="none" w:sz="0" w:space="0" w:color="auto"/>
          <w:lang w:eastAsia="zh-CN"/>
        </w:rPr>
        <w:t>286</w:t>
      </w:r>
      <w:r w:rsidRPr="00486044">
        <w:rPr>
          <w:rFonts w:ascii="Book Antiqua" w:eastAsia="SimSun" w:hAnsi="Book Antiqua"/>
          <w:kern w:val="2"/>
          <w:bdr w:val="none" w:sz="0" w:space="0" w:color="auto"/>
          <w:lang w:eastAsia="zh-CN"/>
        </w:rPr>
        <w:t>: 800-809 [PMID: 29309734 DOI: 10.1148/radiol.2017171920]</w:t>
      </w:r>
    </w:p>
    <w:p w14:paraId="40AC4B0F"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D261EE">
        <w:rPr>
          <w:rFonts w:ascii="Book Antiqua" w:eastAsia="SimSun" w:hAnsi="Book Antiqua"/>
          <w:kern w:val="2"/>
          <w:highlight w:val="yellow"/>
          <w:bdr w:val="none" w:sz="0" w:space="0" w:color="auto"/>
          <w:lang w:eastAsia="zh-CN"/>
        </w:rPr>
        <w:t xml:space="preserve">68 </w:t>
      </w:r>
      <w:r w:rsidRPr="00D261EE">
        <w:rPr>
          <w:rFonts w:ascii="Book Antiqua" w:eastAsia="SimSun" w:hAnsi="Book Antiqua"/>
          <w:b/>
          <w:kern w:val="2"/>
          <w:highlight w:val="yellow"/>
          <w:bdr w:val="none" w:sz="0" w:space="0" w:color="auto"/>
          <w:lang w:eastAsia="zh-CN"/>
        </w:rPr>
        <w:t>Park SH</w:t>
      </w:r>
      <w:r w:rsidRPr="00D261EE">
        <w:rPr>
          <w:rFonts w:ascii="Book Antiqua" w:eastAsia="SimSun" w:hAnsi="Book Antiqua"/>
          <w:kern w:val="2"/>
          <w:highlight w:val="yellow"/>
          <w:bdr w:val="none" w:sz="0" w:space="0" w:color="auto"/>
          <w:lang w:eastAsia="zh-CN"/>
        </w:rPr>
        <w:t xml:space="preserve">. Artificial intelligence in medicine: beginner's guide. </w:t>
      </w:r>
      <w:r w:rsidRPr="00D261EE">
        <w:rPr>
          <w:rFonts w:ascii="Book Antiqua" w:eastAsia="SimSun" w:hAnsi="Book Antiqua"/>
          <w:i/>
          <w:kern w:val="2"/>
          <w:highlight w:val="yellow"/>
          <w:bdr w:val="none" w:sz="0" w:space="0" w:color="auto"/>
          <w:lang w:eastAsia="zh-CN"/>
        </w:rPr>
        <w:t xml:space="preserve">J Korean Soc </w:t>
      </w:r>
      <w:proofErr w:type="spellStart"/>
      <w:r w:rsidRPr="00D261EE">
        <w:rPr>
          <w:rFonts w:ascii="Book Antiqua" w:eastAsia="SimSun" w:hAnsi="Book Antiqua"/>
          <w:i/>
          <w:kern w:val="2"/>
          <w:highlight w:val="yellow"/>
          <w:bdr w:val="none" w:sz="0" w:space="0" w:color="auto"/>
          <w:lang w:eastAsia="zh-CN"/>
        </w:rPr>
        <w:t>Radiol</w:t>
      </w:r>
      <w:proofErr w:type="spellEnd"/>
      <w:r w:rsidRPr="00D261EE">
        <w:rPr>
          <w:rFonts w:ascii="Book Antiqua" w:eastAsia="SimSun" w:hAnsi="Book Antiqua"/>
          <w:kern w:val="2"/>
          <w:highlight w:val="yellow"/>
          <w:bdr w:val="none" w:sz="0" w:space="0" w:color="auto"/>
          <w:lang w:eastAsia="zh-CN"/>
        </w:rPr>
        <w:t xml:space="preserve"> 2018; </w:t>
      </w:r>
      <w:r w:rsidRPr="00D261EE">
        <w:rPr>
          <w:rFonts w:ascii="Book Antiqua" w:eastAsia="SimSun" w:hAnsi="Book Antiqua"/>
          <w:b/>
          <w:kern w:val="2"/>
          <w:highlight w:val="yellow"/>
          <w:bdr w:val="none" w:sz="0" w:space="0" w:color="auto"/>
          <w:lang w:eastAsia="zh-CN"/>
        </w:rPr>
        <w:t>78</w:t>
      </w:r>
      <w:r w:rsidRPr="00D261EE">
        <w:rPr>
          <w:rFonts w:ascii="Book Antiqua" w:eastAsia="SimSun" w:hAnsi="Book Antiqua"/>
          <w:kern w:val="2"/>
          <w:highlight w:val="yellow"/>
          <w:bdr w:val="none" w:sz="0" w:space="0" w:color="auto"/>
          <w:lang w:eastAsia="zh-CN"/>
        </w:rPr>
        <w:t>: 301-308 [DOI: 10.3348/jksr.208.78.5.301]</w:t>
      </w:r>
    </w:p>
    <w:p w14:paraId="2CC84CC0"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69 </w:t>
      </w:r>
      <w:r w:rsidRPr="00486044">
        <w:rPr>
          <w:rFonts w:ascii="Book Antiqua" w:eastAsia="SimSun" w:hAnsi="Book Antiqua"/>
          <w:b/>
          <w:bCs/>
          <w:kern w:val="2"/>
          <w:bdr w:val="none" w:sz="0" w:space="0" w:color="auto"/>
          <w:lang w:eastAsia="zh-CN"/>
        </w:rPr>
        <w:t>Bae HJ</w:t>
      </w:r>
      <w:r w:rsidRPr="00486044">
        <w:rPr>
          <w:rFonts w:ascii="Book Antiqua" w:eastAsia="SimSun" w:hAnsi="Book Antiqua"/>
          <w:kern w:val="2"/>
          <w:bdr w:val="none" w:sz="0" w:space="0" w:color="auto"/>
          <w:lang w:eastAsia="zh-CN"/>
        </w:rPr>
        <w:t xml:space="preserve">, Kim CW, Kim N, Park B, Kim N, </w:t>
      </w:r>
      <w:proofErr w:type="spellStart"/>
      <w:r w:rsidRPr="00486044">
        <w:rPr>
          <w:rFonts w:ascii="Book Antiqua" w:eastAsia="SimSun" w:hAnsi="Book Antiqua"/>
          <w:kern w:val="2"/>
          <w:bdr w:val="none" w:sz="0" w:space="0" w:color="auto"/>
          <w:lang w:eastAsia="zh-CN"/>
        </w:rPr>
        <w:t>Seo</w:t>
      </w:r>
      <w:proofErr w:type="spellEnd"/>
      <w:r w:rsidRPr="00486044">
        <w:rPr>
          <w:rFonts w:ascii="Book Antiqua" w:eastAsia="SimSun" w:hAnsi="Book Antiqua"/>
          <w:kern w:val="2"/>
          <w:bdr w:val="none" w:sz="0" w:space="0" w:color="auto"/>
          <w:lang w:eastAsia="zh-CN"/>
        </w:rPr>
        <w:t xml:space="preserve"> JB, Lee SM. A Perlin Noise-Based Augmentation Strategy for Deep Learning with Small Data Samples of HRCT Images. </w:t>
      </w:r>
      <w:r w:rsidRPr="00486044">
        <w:rPr>
          <w:rFonts w:ascii="Book Antiqua" w:eastAsia="SimSun" w:hAnsi="Book Antiqua"/>
          <w:i/>
          <w:iCs/>
          <w:kern w:val="2"/>
          <w:bdr w:val="none" w:sz="0" w:space="0" w:color="auto"/>
          <w:lang w:eastAsia="zh-CN"/>
        </w:rPr>
        <w:t>Sci Rep</w:t>
      </w:r>
      <w:r w:rsidRPr="00486044">
        <w:rPr>
          <w:rFonts w:ascii="Book Antiqua" w:eastAsia="SimSun" w:hAnsi="Book Antiqua"/>
          <w:kern w:val="2"/>
          <w:bdr w:val="none" w:sz="0" w:space="0" w:color="auto"/>
          <w:lang w:eastAsia="zh-CN"/>
        </w:rPr>
        <w:t>2018; </w:t>
      </w:r>
      <w:r w:rsidRPr="00486044">
        <w:rPr>
          <w:rFonts w:ascii="Book Antiqua" w:eastAsia="SimSun" w:hAnsi="Book Antiqua"/>
          <w:b/>
          <w:bCs/>
          <w:kern w:val="2"/>
          <w:bdr w:val="none" w:sz="0" w:space="0" w:color="auto"/>
          <w:lang w:eastAsia="zh-CN"/>
        </w:rPr>
        <w:t>8</w:t>
      </w:r>
      <w:r w:rsidRPr="00486044">
        <w:rPr>
          <w:rFonts w:ascii="Book Antiqua" w:eastAsia="SimSun" w:hAnsi="Book Antiqua"/>
          <w:kern w:val="2"/>
          <w:bdr w:val="none" w:sz="0" w:space="0" w:color="auto"/>
          <w:lang w:eastAsia="zh-CN"/>
        </w:rPr>
        <w:t>: 17687 [PMID: 30523268 DOI: 10.1038/s41598-018-36047-2]</w:t>
      </w:r>
    </w:p>
    <w:p w14:paraId="1B353479"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SimSun" w:hAnsi="Book Antiqua"/>
          <w:kern w:val="2"/>
          <w:bdr w:val="none" w:sz="0" w:space="0" w:color="auto"/>
          <w:lang w:eastAsia="zh-CN"/>
        </w:rPr>
      </w:pPr>
      <w:r w:rsidRPr="00486044">
        <w:rPr>
          <w:rFonts w:ascii="Book Antiqua" w:eastAsia="SimSun" w:hAnsi="Book Antiqua"/>
          <w:kern w:val="2"/>
          <w:bdr w:val="none" w:sz="0" w:space="0" w:color="auto"/>
          <w:lang w:eastAsia="zh-CN"/>
        </w:rPr>
        <w:t>70 </w:t>
      </w:r>
      <w:proofErr w:type="spellStart"/>
      <w:r w:rsidRPr="00486044">
        <w:rPr>
          <w:rFonts w:ascii="Book Antiqua" w:eastAsia="SimSun" w:hAnsi="Book Antiqua"/>
          <w:b/>
          <w:bCs/>
          <w:kern w:val="2"/>
          <w:bdr w:val="none" w:sz="0" w:space="0" w:color="auto"/>
          <w:lang w:eastAsia="zh-CN"/>
        </w:rPr>
        <w:t>Tavanaei</w:t>
      </w:r>
      <w:proofErr w:type="spellEnd"/>
      <w:r w:rsidRPr="00486044">
        <w:rPr>
          <w:rFonts w:ascii="Book Antiqua" w:eastAsia="SimSun" w:hAnsi="Book Antiqua"/>
          <w:b/>
          <w:bCs/>
          <w:kern w:val="2"/>
          <w:bdr w:val="none" w:sz="0" w:space="0" w:color="auto"/>
          <w:lang w:eastAsia="zh-CN"/>
        </w:rPr>
        <w:t xml:space="preserve"> A</w:t>
      </w:r>
      <w:r w:rsidRPr="00486044">
        <w:rPr>
          <w:rFonts w:ascii="Book Antiqua" w:eastAsia="SimSun" w:hAnsi="Book Antiqua"/>
          <w:kern w:val="2"/>
          <w:bdr w:val="none" w:sz="0" w:space="0" w:color="auto"/>
          <w:lang w:eastAsia="zh-CN"/>
        </w:rPr>
        <w:t xml:space="preserve">, </w:t>
      </w:r>
      <w:proofErr w:type="spellStart"/>
      <w:r w:rsidRPr="00486044">
        <w:rPr>
          <w:rFonts w:ascii="Book Antiqua" w:eastAsia="SimSun" w:hAnsi="Book Antiqua"/>
          <w:kern w:val="2"/>
          <w:bdr w:val="none" w:sz="0" w:space="0" w:color="auto"/>
          <w:lang w:eastAsia="zh-CN"/>
        </w:rPr>
        <w:t>Ghodrati</w:t>
      </w:r>
      <w:proofErr w:type="spellEnd"/>
      <w:r w:rsidRPr="00486044">
        <w:rPr>
          <w:rFonts w:ascii="Book Antiqua" w:eastAsia="SimSun" w:hAnsi="Book Antiqua"/>
          <w:kern w:val="2"/>
          <w:bdr w:val="none" w:sz="0" w:space="0" w:color="auto"/>
          <w:lang w:eastAsia="zh-CN"/>
        </w:rPr>
        <w:t xml:space="preserve"> M, </w:t>
      </w:r>
      <w:proofErr w:type="spellStart"/>
      <w:r w:rsidRPr="00486044">
        <w:rPr>
          <w:rFonts w:ascii="Book Antiqua" w:eastAsia="SimSun" w:hAnsi="Book Antiqua"/>
          <w:kern w:val="2"/>
          <w:bdr w:val="none" w:sz="0" w:space="0" w:color="auto"/>
          <w:lang w:eastAsia="zh-CN"/>
        </w:rPr>
        <w:t>Kheradpisheh</w:t>
      </w:r>
      <w:proofErr w:type="spellEnd"/>
      <w:r w:rsidRPr="00486044">
        <w:rPr>
          <w:rFonts w:ascii="Book Antiqua" w:eastAsia="SimSun" w:hAnsi="Book Antiqua"/>
          <w:kern w:val="2"/>
          <w:bdr w:val="none" w:sz="0" w:space="0" w:color="auto"/>
          <w:lang w:eastAsia="zh-CN"/>
        </w:rPr>
        <w:t xml:space="preserve"> SR, Masquelier T, Maida A. Deep learning in spiking neural networks. </w:t>
      </w:r>
      <w:r w:rsidRPr="00486044">
        <w:rPr>
          <w:rFonts w:ascii="Book Antiqua" w:eastAsia="SimSun" w:hAnsi="Book Antiqua"/>
          <w:i/>
          <w:iCs/>
          <w:kern w:val="2"/>
          <w:bdr w:val="none" w:sz="0" w:space="0" w:color="auto"/>
          <w:lang w:eastAsia="zh-CN"/>
        </w:rPr>
        <w:t xml:space="preserve">Neural </w:t>
      </w:r>
      <w:proofErr w:type="spellStart"/>
      <w:r w:rsidRPr="00486044">
        <w:rPr>
          <w:rFonts w:ascii="Book Antiqua" w:eastAsia="SimSun" w:hAnsi="Book Antiqua"/>
          <w:i/>
          <w:iCs/>
          <w:kern w:val="2"/>
          <w:bdr w:val="none" w:sz="0" w:space="0" w:color="auto"/>
          <w:lang w:eastAsia="zh-CN"/>
        </w:rPr>
        <w:t>Netw</w:t>
      </w:r>
      <w:proofErr w:type="spellEnd"/>
      <w:r w:rsidRPr="00486044">
        <w:rPr>
          <w:rFonts w:ascii="Book Antiqua" w:eastAsia="SimSun" w:hAnsi="Book Antiqua"/>
          <w:kern w:val="2"/>
          <w:bdr w:val="none" w:sz="0" w:space="0" w:color="auto"/>
          <w:lang w:eastAsia="zh-CN"/>
        </w:rPr>
        <w:t> 2019; </w:t>
      </w:r>
      <w:r w:rsidRPr="00486044">
        <w:rPr>
          <w:rFonts w:ascii="Book Antiqua" w:eastAsia="SimSun" w:hAnsi="Book Antiqua"/>
          <w:b/>
          <w:bCs/>
          <w:kern w:val="2"/>
          <w:bdr w:val="none" w:sz="0" w:space="0" w:color="auto"/>
          <w:lang w:eastAsia="zh-CN"/>
        </w:rPr>
        <w:t>111</w:t>
      </w:r>
      <w:r w:rsidRPr="00486044">
        <w:rPr>
          <w:rFonts w:ascii="Book Antiqua" w:eastAsia="SimSun" w:hAnsi="Book Antiqua"/>
          <w:kern w:val="2"/>
          <w:bdr w:val="none" w:sz="0" w:space="0" w:color="auto"/>
          <w:lang w:eastAsia="zh-CN"/>
        </w:rPr>
        <w:t>: 47-63 [PMID: 30682710 DOI: 10.1016/j.neunet.2018.12.002]</w:t>
      </w:r>
    </w:p>
    <w:p w14:paraId="64441707" w14:textId="422A02E9" w:rsidR="00D261EE" w:rsidRPr="00D261EE" w:rsidRDefault="00D261EE" w:rsidP="0060714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ascii="Book Antiqua" w:eastAsia="SimSun" w:hAnsi="Book Antiqua"/>
          <w:b/>
          <w:bCs/>
          <w:bdr w:val="none" w:sz="0" w:space="0" w:color="auto"/>
          <w:lang w:eastAsia="zh-CN"/>
        </w:rPr>
      </w:pPr>
      <w:bookmarkStart w:id="23" w:name="OLE_LINK148"/>
      <w:bookmarkStart w:id="24" w:name="OLE_LINK320"/>
      <w:bookmarkStart w:id="25" w:name="OLE_LINK387"/>
      <w:bookmarkStart w:id="26" w:name="OLE_LINK254"/>
      <w:bookmarkStart w:id="27" w:name="OLE_LINK149"/>
      <w:bookmarkStart w:id="28" w:name="OLE_LINK225"/>
      <w:bookmarkStart w:id="29" w:name="OLE_LINK207"/>
      <w:bookmarkStart w:id="30" w:name="OLE_LINK226"/>
      <w:bookmarkStart w:id="31" w:name="OLE_LINK212"/>
      <w:bookmarkStart w:id="32" w:name="OLE_LINK250"/>
      <w:bookmarkStart w:id="33" w:name="OLE_LINK281"/>
      <w:bookmarkStart w:id="34" w:name="OLE_LINK282"/>
      <w:bookmarkStart w:id="35" w:name="OLE_LINK313"/>
      <w:bookmarkStart w:id="36" w:name="OLE_LINK304"/>
      <w:bookmarkStart w:id="37" w:name="OLE_LINK321"/>
      <w:bookmarkStart w:id="38" w:name="OLE_LINK385"/>
      <w:bookmarkStart w:id="39" w:name="OLE_LINK400"/>
      <w:bookmarkStart w:id="40" w:name="OLE_LINK346"/>
      <w:bookmarkStart w:id="41" w:name="OLE_LINK371"/>
      <w:bookmarkStart w:id="42" w:name="OLE_LINK334"/>
      <w:bookmarkStart w:id="43" w:name="OLE_LINK1830"/>
      <w:bookmarkStart w:id="44" w:name="OLE_LINK457"/>
      <w:bookmarkStart w:id="45" w:name="OLE_LINK288"/>
      <w:bookmarkStart w:id="46" w:name="OLE_LINK384"/>
      <w:bookmarkStart w:id="47" w:name="OLE_LINK379"/>
      <w:bookmarkStart w:id="48" w:name="OLE_LINK303"/>
      <w:bookmarkStart w:id="49" w:name="OLE_LINK450"/>
      <w:bookmarkStart w:id="50" w:name="OLE_LINK489"/>
      <w:bookmarkStart w:id="51" w:name="OLE_LINK535"/>
      <w:bookmarkStart w:id="52" w:name="OLE_LINK648"/>
      <w:bookmarkStart w:id="53" w:name="OLE_LINK686"/>
      <w:bookmarkStart w:id="54" w:name="OLE_LINK471"/>
      <w:bookmarkStart w:id="55" w:name="OLE_LINK462"/>
      <w:bookmarkStart w:id="56" w:name="OLE_LINK519"/>
      <w:bookmarkStart w:id="57" w:name="OLE_LINK575"/>
      <w:bookmarkStart w:id="58" w:name="OLE_LINK491"/>
      <w:bookmarkStart w:id="59" w:name="OLE_LINK532"/>
      <w:bookmarkStart w:id="60" w:name="OLE_LINK572"/>
      <w:bookmarkStart w:id="61" w:name="OLE_LINK574"/>
      <w:bookmarkStart w:id="62" w:name="OLE_LINK480"/>
      <w:bookmarkStart w:id="63" w:name="OLE_LINK567"/>
      <w:bookmarkStart w:id="64" w:name="OLE_LINK2700"/>
      <w:bookmarkStart w:id="65" w:name="OLE_LINK581"/>
      <w:bookmarkStart w:id="66" w:name="OLE_LINK639"/>
      <w:bookmarkStart w:id="67" w:name="OLE_LINK688"/>
      <w:bookmarkStart w:id="68" w:name="OLE_LINK722"/>
      <w:bookmarkStart w:id="69" w:name="OLE_LINK542"/>
      <w:bookmarkStart w:id="70" w:name="OLE_LINK589"/>
      <w:bookmarkStart w:id="71" w:name="OLE_LINK582"/>
      <w:bookmarkStart w:id="72" w:name="OLE_LINK640"/>
      <w:bookmarkStart w:id="73" w:name="OLE_LINK714"/>
      <w:bookmarkStart w:id="74" w:name="OLE_LINK593"/>
      <w:bookmarkStart w:id="75" w:name="OLE_LINK716"/>
      <w:bookmarkStart w:id="76" w:name="OLE_LINK770"/>
      <w:bookmarkStart w:id="77" w:name="OLE_LINK801"/>
      <w:bookmarkStart w:id="78" w:name="OLE_LINK660"/>
      <w:bookmarkStart w:id="79" w:name="OLE_LINK781"/>
      <w:bookmarkStart w:id="80" w:name="OLE_LINK833"/>
      <w:bookmarkStart w:id="81" w:name="OLE_LINK642"/>
      <w:bookmarkStart w:id="82" w:name="OLE_LINK700"/>
      <w:bookmarkStart w:id="83" w:name="OLE_LINK792"/>
      <w:bookmarkStart w:id="84" w:name="OLE_LINK2882"/>
      <w:bookmarkStart w:id="85" w:name="OLE_LINK836"/>
      <w:bookmarkStart w:id="86" w:name="OLE_LINK889"/>
      <w:bookmarkStart w:id="87" w:name="OLE_LINK782"/>
      <w:bookmarkStart w:id="88" w:name="OLE_LINK826"/>
      <w:bookmarkStart w:id="89" w:name="OLE_LINK865"/>
      <w:bookmarkStart w:id="90" w:name="OLE_LINK856"/>
      <w:bookmarkStart w:id="91" w:name="OLE_LINK908"/>
      <w:bookmarkStart w:id="92" w:name="OLE_LINK980"/>
      <w:bookmarkStart w:id="93" w:name="OLE_LINK1018"/>
      <w:bookmarkStart w:id="94" w:name="OLE_LINK1049"/>
      <w:bookmarkStart w:id="95" w:name="OLE_LINK1076"/>
      <w:bookmarkStart w:id="96" w:name="OLE_LINK1106"/>
      <w:bookmarkStart w:id="97" w:name="OLE_LINK891"/>
      <w:bookmarkStart w:id="98" w:name="OLE_LINK943"/>
      <w:bookmarkStart w:id="99" w:name="OLE_LINK981"/>
      <w:bookmarkStart w:id="100" w:name="OLE_LINK1030"/>
      <w:bookmarkStart w:id="101" w:name="OLE_LINK847"/>
      <w:bookmarkStart w:id="102" w:name="OLE_LINK909"/>
      <w:bookmarkStart w:id="103" w:name="OLE_LINK906"/>
      <w:bookmarkStart w:id="104" w:name="OLE_LINK992"/>
      <w:bookmarkStart w:id="105" w:name="OLE_LINK993"/>
      <w:bookmarkStart w:id="106" w:name="OLE_LINK1052"/>
      <w:bookmarkStart w:id="107" w:name="OLE_LINK946"/>
      <w:bookmarkStart w:id="108" w:name="OLE_LINK911"/>
      <w:bookmarkStart w:id="109" w:name="OLE_LINK930"/>
      <w:bookmarkStart w:id="110" w:name="OLE_LINK1059"/>
      <w:bookmarkStart w:id="111" w:name="OLE_LINK1174"/>
      <w:bookmarkStart w:id="112" w:name="OLE_LINK1137"/>
      <w:bookmarkStart w:id="113" w:name="OLE_LINK1167"/>
      <w:bookmarkStart w:id="114" w:name="OLE_LINK1200"/>
      <w:bookmarkStart w:id="115" w:name="OLE_LINK1241"/>
      <w:bookmarkStart w:id="116" w:name="OLE_LINK1288"/>
      <w:bookmarkStart w:id="117" w:name="OLE_LINK1056"/>
      <w:bookmarkStart w:id="118" w:name="OLE_LINK1158"/>
      <w:bookmarkStart w:id="119" w:name="OLE_LINK1175"/>
      <w:bookmarkStart w:id="120" w:name="OLE_LINK1074"/>
      <w:bookmarkStart w:id="121" w:name="OLE_LINK1169"/>
      <w:bookmarkStart w:id="122" w:name="OLE_LINK386"/>
      <w:bookmarkStart w:id="123" w:name="OLE_LINK33"/>
      <w:bookmarkStart w:id="124" w:name="OLE_LINK34"/>
      <w:r w:rsidRPr="00D261EE">
        <w:rPr>
          <w:rFonts w:ascii="Book Antiqua" w:eastAsia="SimSun" w:hAnsi="Book Antiqua"/>
          <w:b/>
          <w:bCs/>
          <w:bdr w:val="none" w:sz="0" w:space="0" w:color="auto"/>
          <w:lang w:eastAsia="zh-CN"/>
        </w:rPr>
        <w:t>P-Reviewer:</w:t>
      </w:r>
      <w:r w:rsidRPr="00D261EE">
        <w:rPr>
          <w:rFonts w:ascii="Book Antiqua" w:eastAsia="SimSun" w:hAnsi="Book Antiqua" w:hint="eastAsia"/>
          <w:b/>
          <w:bCs/>
          <w:bdr w:val="none" w:sz="0" w:space="0" w:color="auto"/>
          <w:lang w:eastAsia="zh-CN"/>
        </w:rPr>
        <w:t xml:space="preserve"> </w:t>
      </w:r>
      <w:r w:rsidRPr="00D261EE">
        <w:rPr>
          <w:rFonts w:ascii="Book Antiqua" w:eastAsia="SimSun" w:hAnsi="Book Antiqua"/>
          <w:bCs/>
          <w:bdr w:val="none" w:sz="0" w:space="0" w:color="auto"/>
          <w:lang w:eastAsia="zh-CN"/>
        </w:rPr>
        <w:t>Chiu</w:t>
      </w:r>
      <w:r>
        <w:rPr>
          <w:rFonts w:ascii="Book Antiqua" w:eastAsia="SimSun" w:hAnsi="Book Antiqua"/>
          <w:bCs/>
          <w:bdr w:val="none" w:sz="0" w:space="0" w:color="auto"/>
          <w:lang w:eastAsia="zh-CN"/>
        </w:rPr>
        <w:t xml:space="preserve"> KW, </w:t>
      </w:r>
      <w:proofErr w:type="spellStart"/>
      <w:r w:rsidRPr="00D261EE">
        <w:rPr>
          <w:rFonts w:ascii="Book Antiqua" w:eastAsia="SimSun" w:hAnsi="Book Antiqua"/>
          <w:bCs/>
          <w:bdr w:val="none" w:sz="0" w:space="0" w:color="auto"/>
          <w:lang w:eastAsia="zh-CN"/>
        </w:rPr>
        <w:t>Triantafyllou</w:t>
      </w:r>
      <w:proofErr w:type="spellEnd"/>
      <w:r>
        <w:rPr>
          <w:rFonts w:ascii="Book Antiqua" w:eastAsia="SimSun" w:hAnsi="Book Antiqua"/>
          <w:bCs/>
          <w:bdr w:val="none" w:sz="0" w:space="0" w:color="auto"/>
          <w:lang w:eastAsia="zh-CN"/>
        </w:rPr>
        <w:t xml:space="preserve"> K</w:t>
      </w:r>
    </w:p>
    <w:p w14:paraId="2334595C" w14:textId="77777777" w:rsidR="00D261EE" w:rsidRPr="00D261EE" w:rsidRDefault="00D261EE" w:rsidP="0060714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ascii="Book Antiqua" w:eastAsia="SimSun" w:hAnsi="Book Antiqua"/>
          <w:bdr w:val="none" w:sz="0" w:space="0" w:color="auto"/>
          <w:lang w:eastAsia="zh-CN"/>
        </w:rPr>
      </w:pPr>
      <w:r w:rsidRPr="00D261EE">
        <w:rPr>
          <w:rFonts w:ascii="Book Antiqua" w:eastAsia="SimSun" w:hAnsi="Book Antiqua"/>
          <w:b/>
          <w:bCs/>
          <w:bdr w:val="none" w:sz="0" w:space="0" w:color="auto"/>
          <w:lang w:eastAsia="zh-CN"/>
        </w:rPr>
        <w:t>S-Editor:</w:t>
      </w:r>
      <w:r w:rsidRPr="00D261EE">
        <w:rPr>
          <w:rFonts w:ascii="Book Antiqua" w:eastAsia="SimSun" w:hAnsi="Book Antiqua" w:hint="eastAsia"/>
          <w:bdr w:val="none" w:sz="0" w:space="0" w:color="auto"/>
          <w:lang w:eastAsia="zh-CN"/>
        </w:rPr>
        <w:t xml:space="preserve"> </w:t>
      </w:r>
      <w:r w:rsidRPr="00D261EE">
        <w:rPr>
          <w:rFonts w:ascii="Book Antiqua" w:eastAsia="SimSun" w:hAnsi="Book Antiqua"/>
          <w:bdr w:val="none" w:sz="0" w:space="0" w:color="auto"/>
          <w:lang w:eastAsia="zh-CN"/>
        </w:rPr>
        <w:t>Ma</w:t>
      </w:r>
      <w:r w:rsidRPr="00D261EE">
        <w:rPr>
          <w:rFonts w:ascii="Book Antiqua" w:eastAsia="SimSun" w:hAnsi="Book Antiqua" w:hint="eastAsia"/>
          <w:bdr w:val="none" w:sz="0" w:space="0" w:color="auto"/>
          <w:lang w:eastAsia="zh-CN"/>
        </w:rPr>
        <w:t xml:space="preserve"> </w:t>
      </w:r>
      <w:r w:rsidRPr="00D261EE">
        <w:rPr>
          <w:rFonts w:ascii="Book Antiqua" w:eastAsia="SimSun" w:hAnsi="Book Antiqua"/>
          <w:bdr w:val="none" w:sz="0" w:space="0" w:color="auto"/>
          <w:lang w:eastAsia="zh-CN"/>
        </w:rPr>
        <w:t>RY</w:t>
      </w:r>
      <w:r w:rsidRPr="00D261EE">
        <w:rPr>
          <w:rFonts w:ascii="Book Antiqua" w:eastAsia="SimSun" w:hAnsi="Book Antiqua" w:hint="eastAsia"/>
          <w:bdr w:val="none" w:sz="0" w:space="0" w:color="auto"/>
          <w:lang w:eastAsia="zh-CN"/>
        </w:rPr>
        <w:t xml:space="preserve"> </w:t>
      </w:r>
      <w:r w:rsidRPr="00D261EE">
        <w:rPr>
          <w:rFonts w:ascii="Book Antiqua" w:eastAsia="SimSun" w:hAnsi="Book Antiqua"/>
          <w:b/>
          <w:bCs/>
          <w:bdr w:val="none" w:sz="0" w:space="0" w:color="auto"/>
          <w:lang w:eastAsia="zh-CN"/>
        </w:rPr>
        <w:t>L-Editor:</w:t>
      </w:r>
      <w:r w:rsidRPr="00D261EE">
        <w:rPr>
          <w:rFonts w:ascii="Book Antiqua" w:eastAsia="SimSun" w:hAnsi="Book Antiqua"/>
          <w:bdr w:val="none" w:sz="0" w:space="0" w:color="auto"/>
          <w:lang w:eastAsia="zh-CN"/>
        </w:rPr>
        <w:t xml:space="preserve"> </w:t>
      </w:r>
      <w:r w:rsidRPr="00D261EE">
        <w:rPr>
          <w:rFonts w:ascii="Book Antiqua" w:eastAsia="SimSun" w:hAnsi="Book Antiqua"/>
          <w:b/>
          <w:bCs/>
          <w:bdr w:val="none" w:sz="0" w:space="0" w:color="auto"/>
          <w:lang w:eastAsia="zh-CN"/>
        </w:rPr>
        <w:t>E-Editor:</w:t>
      </w:r>
    </w:p>
    <w:p w14:paraId="2A54F4E4" w14:textId="77777777" w:rsidR="00D261EE" w:rsidRPr="00D261EE" w:rsidRDefault="00D261EE" w:rsidP="006071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
          <w:bdr w:val="none" w:sz="0" w:space="0" w:color="auto"/>
          <w:lang w:eastAsia="zh-CN"/>
        </w:rPr>
      </w:pPr>
      <w:bookmarkStart w:id="125" w:name="OLE_LINK880"/>
      <w:bookmarkStart w:id="126" w:name="OLE_LINK88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D261EE">
        <w:rPr>
          <w:rFonts w:ascii="Book Antiqua" w:eastAsia="SimSun" w:hAnsi="Book Antiqua" w:cs="Helvetica"/>
          <w:b/>
          <w:bdr w:val="none" w:sz="0" w:space="0" w:color="auto"/>
          <w:lang w:eastAsia="zh-CN"/>
        </w:rPr>
        <w:t xml:space="preserve">Specialty type: </w:t>
      </w:r>
      <w:r w:rsidRPr="00D261EE">
        <w:rPr>
          <w:rFonts w:ascii="Book Antiqua" w:eastAsia="SimSun" w:hAnsi="Book Antiqua" w:cs="Helvetica"/>
          <w:bdr w:val="none" w:sz="0" w:space="0" w:color="auto"/>
          <w:lang w:eastAsia="zh-CN"/>
        </w:rPr>
        <w:t>Gastroenterology and</w:t>
      </w:r>
      <w:r w:rsidRPr="00D261EE">
        <w:rPr>
          <w:rFonts w:ascii="Book Antiqua" w:eastAsia="SimSun" w:hAnsi="Book Antiqua" w:cs="Helvetica" w:hint="eastAsia"/>
          <w:bdr w:val="none" w:sz="0" w:space="0" w:color="auto"/>
          <w:lang w:eastAsia="zh-CN"/>
        </w:rPr>
        <w:t xml:space="preserve"> </w:t>
      </w:r>
      <w:r w:rsidRPr="00D261EE">
        <w:rPr>
          <w:rFonts w:ascii="Book Antiqua" w:eastAsia="SimSun" w:hAnsi="Book Antiqua" w:cs="Helvetica"/>
          <w:bdr w:val="none" w:sz="0" w:space="0" w:color="auto"/>
          <w:lang w:eastAsia="zh-CN"/>
        </w:rPr>
        <w:t>hepatology</w:t>
      </w:r>
    </w:p>
    <w:p w14:paraId="184399D6" w14:textId="30321A60" w:rsidR="00D261EE" w:rsidRPr="00D261EE" w:rsidRDefault="00D261EE" w:rsidP="006071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
          <w:bdr w:val="none" w:sz="0" w:space="0" w:color="auto"/>
          <w:lang w:eastAsia="zh-CN"/>
        </w:rPr>
      </w:pPr>
      <w:r w:rsidRPr="00D261EE">
        <w:rPr>
          <w:rFonts w:ascii="Book Antiqua" w:eastAsia="SimSun" w:hAnsi="Book Antiqua" w:cs="Helvetica"/>
          <w:b/>
          <w:bdr w:val="none" w:sz="0" w:space="0" w:color="auto"/>
          <w:lang w:eastAsia="zh-CN"/>
        </w:rPr>
        <w:t xml:space="preserve">Country of origin: </w:t>
      </w:r>
      <w:r>
        <w:rPr>
          <w:rFonts w:ascii="Book Antiqua" w:eastAsia="SimSun" w:hAnsi="Book Antiqua" w:cs="Helvetica"/>
          <w:bdr w:val="none" w:sz="0" w:space="0" w:color="auto"/>
          <w:lang w:eastAsia="zh-CN"/>
        </w:rPr>
        <w:t>South Korea</w:t>
      </w:r>
    </w:p>
    <w:p w14:paraId="74715366" w14:textId="77777777" w:rsidR="00D261EE" w:rsidRPr="00D261EE" w:rsidRDefault="00D261EE" w:rsidP="006071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
          <w:bdr w:val="none" w:sz="0" w:space="0" w:color="auto"/>
          <w:lang w:eastAsia="zh-CN"/>
        </w:rPr>
      </w:pPr>
      <w:r w:rsidRPr="00D261EE">
        <w:rPr>
          <w:rFonts w:ascii="Book Antiqua" w:eastAsia="SimSun" w:hAnsi="Book Antiqua" w:cs="Helvetica"/>
          <w:b/>
          <w:bdr w:val="none" w:sz="0" w:space="0" w:color="auto"/>
          <w:lang w:eastAsia="zh-CN"/>
        </w:rPr>
        <w:t>Peer-review report classification</w:t>
      </w:r>
    </w:p>
    <w:p w14:paraId="3A9953C9" w14:textId="77777777" w:rsidR="00D261EE" w:rsidRPr="00D261EE" w:rsidRDefault="00D261EE" w:rsidP="006071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dr w:val="none" w:sz="0" w:space="0" w:color="auto"/>
          <w:lang w:eastAsia="zh-CN"/>
        </w:rPr>
      </w:pPr>
      <w:r w:rsidRPr="00D261EE">
        <w:rPr>
          <w:rFonts w:ascii="Book Antiqua" w:eastAsia="SimSun" w:hAnsi="Book Antiqua" w:cs="Helvetica"/>
          <w:bdr w:val="none" w:sz="0" w:space="0" w:color="auto"/>
          <w:lang w:eastAsia="zh-CN"/>
        </w:rPr>
        <w:t xml:space="preserve">Grade A (Excellent): </w:t>
      </w:r>
      <w:r w:rsidRPr="00D261EE">
        <w:rPr>
          <w:rFonts w:ascii="Book Antiqua" w:eastAsia="SimSun" w:hAnsi="Book Antiqua" w:cs="Helvetica" w:hint="eastAsia"/>
          <w:bdr w:val="none" w:sz="0" w:space="0" w:color="auto"/>
          <w:lang w:eastAsia="zh-CN"/>
        </w:rPr>
        <w:t>0</w:t>
      </w:r>
    </w:p>
    <w:p w14:paraId="273016DE" w14:textId="39CB10A9" w:rsidR="00D261EE" w:rsidRPr="00D261EE" w:rsidRDefault="00D261EE" w:rsidP="006071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dr w:val="none" w:sz="0" w:space="0" w:color="auto"/>
          <w:lang w:eastAsia="zh-CN"/>
        </w:rPr>
      </w:pPr>
      <w:r w:rsidRPr="00D261EE">
        <w:rPr>
          <w:rFonts w:ascii="Book Antiqua" w:eastAsia="SimSun" w:hAnsi="Book Antiqua" w:cs="Helvetica"/>
          <w:bdr w:val="none" w:sz="0" w:space="0" w:color="auto"/>
          <w:lang w:eastAsia="zh-CN"/>
        </w:rPr>
        <w:t xml:space="preserve">Grade B (Very good): </w:t>
      </w:r>
      <w:r>
        <w:rPr>
          <w:rFonts w:ascii="Book Antiqua" w:eastAsia="SimSun" w:hAnsi="Book Antiqua" w:cs="Helvetica" w:hint="eastAsia"/>
          <w:bdr w:val="none" w:sz="0" w:space="0" w:color="auto"/>
          <w:lang w:eastAsia="zh-CN"/>
        </w:rPr>
        <w:t>0</w:t>
      </w:r>
    </w:p>
    <w:p w14:paraId="7AEA1C1C" w14:textId="77777777" w:rsidR="00D261EE" w:rsidRPr="00D261EE" w:rsidRDefault="00D261EE" w:rsidP="006071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dr w:val="none" w:sz="0" w:space="0" w:color="auto"/>
          <w:lang w:eastAsia="zh-CN"/>
        </w:rPr>
      </w:pPr>
      <w:r w:rsidRPr="00D261EE">
        <w:rPr>
          <w:rFonts w:ascii="Book Antiqua" w:eastAsia="SimSun" w:hAnsi="Book Antiqua" w:cs="Helvetica"/>
          <w:bdr w:val="none" w:sz="0" w:space="0" w:color="auto"/>
          <w:lang w:eastAsia="zh-CN"/>
        </w:rPr>
        <w:t xml:space="preserve">Grade C (Good): </w:t>
      </w:r>
      <w:r w:rsidRPr="00D261EE">
        <w:rPr>
          <w:rFonts w:ascii="Book Antiqua" w:eastAsia="SimSun" w:hAnsi="Book Antiqua" w:cs="Helvetica" w:hint="eastAsia"/>
          <w:bdr w:val="none" w:sz="0" w:space="0" w:color="auto"/>
          <w:lang w:eastAsia="zh-CN"/>
        </w:rPr>
        <w:t>C, C</w:t>
      </w:r>
    </w:p>
    <w:p w14:paraId="024559BC" w14:textId="77777777" w:rsidR="00D261EE" w:rsidRPr="00D261EE" w:rsidRDefault="00D261EE" w:rsidP="006071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dr w:val="none" w:sz="0" w:space="0" w:color="auto"/>
          <w:lang w:eastAsia="zh-CN"/>
        </w:rPr>
      </w:pPr>
      <w:r w:rsidRPr="00D261EE">
        <w:rPr>
          <w:rFonts w:ascii="Book Antiqua" w:eastAsia="SimSun" w:hAnsi="Book Antiqua" w:cs="Helvetica"/>
          <w:bdr w:val="none" w:sz="0" w:space="0" w:color="auto"/>
          <w:lang w:eastAsia="zh-CN"/>
        </w:rPr>
        <w:t xml:space="preserve">Grade D (Fair): </w:t>
      </w:r>
      <w:r w:rsidRPr="00D261EE">
        <w:rPr>
          <w:rFonts w:ascii="Book Antiqua" w:eastAsia="SimSun" w:hAnsi="Book Antiqua" w:cs="Helvetica" w:hint="eastAsia"/>
          <w:bdr w:val="none" w:sz="0" w:space="0" w:color="auto"/>
          <w:lang w:eastAsia="zh-CN"/>
        </w:rPr>
        <w:t>0</w:t>
      </w:r>
    </w:p>
    <w:p w14:paraId="399022A4" w14:textId="77777777" w:rsidR="00D261EE" w:rsidRPr="00D261EE" w:rsidRDefault="00D261EE" w:rsidP="0060714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SimSun" w:hAnsi="Book Antiqua"/>
          <w:b/>
          <w:iCs/>
          <w:bdr w:val="none" w:sz="0" w:space="0" w:color="auto"/>
          <w:lang w:eastAsia="zh-CN"/>
        </w:rPr>
      </w:pPr>
      <w:r w:rsidRPr="00D261EE">
        <w:rPr>
          <w:rFonts w:ascii="Book Antiqua" w:eastAsia="SimSun" w:hAnsi="Book Antiqua" w:cs="Helvetica"/>
          <w:bdr w:val="none" w:sz="0" w:space="0" w:color="auto"/>
          <w:lang w:eastAsia="zh-CN"/>
        </w:rPr>
        <w:t xml:space="preserve">Grade E (Poor): </w:t>
      </w:r>
      <w:r w:rsidRPr="00D261EE">
        <w:rPr>
          <w:rFonts w:ascii="Book Antiqua" w:eastAsia="SimSun" w:hAnsi="Book Antiqua" w:cs="Helvetica" w:hint="eastAsia"/>
          <w:bdr w:val="none" w:sz="0" w:space="0" w:color="auto"/>
          <w:lang w:eastAsia="zh-CN"/>
        </w:rPr>
        <w:t>0</w:t>
      </w:r>
      <w:bookmarkEnd w:id="122"/>
      <w:bookmarkEnd w:id="125"/>
      <w:bookmarkEnd w:id="126"/>
    </w:p>
    <w:bookmarkEnd w:id="123"/>
    <w:bookmarkEnd w:id="124"/>
    <w:p w14:paraId="05693F58" w14:textId="77777777" w:rsidR="00D261EE" w:rsidRDefault="00D261EE" w:rsidP="00607143">
      <w:pPr>
        <w:snapToGrid w:val="0"/>
        <w:spacing w:line="360" w:lineRule="auto"/>
        <w:rPr>
          <w:rFonts w:ascii="Book Antiqua" w:eastAsia="Batang" w:hAnsi="Book Antiqua" w:cs="Arial Unicode MS"/>
          <w:b/>
          <w:u w:color="000000"/>
          <w:lang w:eastAsia="ko-KR"/>
        </w:rPr>
      </w:pPr>
      <w:r>
        <w:rPr>
          <w:rFonts w:ascii="Book Antiqua" w:eastAsia="Batang" w:hAnsi="Book Antiqua"/>
          <w:b/>
          <w:lang w:eastAsia="ko-KR"/>
        </w:rPr>
        <w:br w:type="page"/>
      </w:r>
    </w:p>
    <w:p w14:paraId="1633EA78" w14:textId="77777777" w:rsidR="003847FE" w:rsidRPr="002E5903" w:rsidRDefault="003847FE" w:rsidP="00607143">
      <w:pPr>
        <w:pStyle w:val="EndNoteBibliography"/>
        <w:wordWrap/>
        <w:adjustRightInd w:val="0"/>
        <w:snapToGrid w:val="0"/>
        <w:spacing w:after="0" w:line="360" w:lineRule="auto"/>
        <w:rPr>
          <w:rFonts w:ascii="Book Antiqua" w:hAnsi="Book Antiqua"/>
          <w:noProof w:val="0"/>
          <w:sz w:val="24"/>
          <w:szCs w:val="24"/>
        </w:rPr>
      </w:pPr>
      <w:r w:rsidRPr="002E5903">
        <w:rPr>
          <w:rFonts w:ascii="Book Antiqua" w:hAnsi="Book Antiqua"/>
          <w:sz w:val="24"/>
          <w:szCs w:val="24"/>
          <w:lang w:eastAsia="zh-CN"/>
        </w:rPr>
        <w:lastRenderedPageBreak/>
        <w:drawing>
          <wp:inline distT="0" distB="0" distL="0" distR="0" wp14:anchorId="093AEA79" wp14:editId="3441C72D">
            <wp:extent cx="5396230" cy="30353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6230" cy="3035300"/>
                    </a:xfrm>
                    <a:prstGeom prst="rect">
                      <a:avLst/>
                    </a:prstGeom>
                  </pic:spPr>
                </pic:pic>
              </a:graphicData>
            </a:graphic>
          </wp:inline>
        </w:drawing>
      </w:r>
    </w:p>
    <w:p w14:paraId="60B6B1BE" w14:textId="77777777" w:rsidR="003847FE" w:rsidRPr="002E5903" w:rsidRDefault="003847FE" w:rsidP="00607143">
      <w:pPr>
        <w:pStyle w:val="EndNoteBibliography"/>
        <w:wordWrap/>
        <w:adjustRightInd w:val="0"/>
        <w:snapToGrid w:val="0"/>
        <w:spacing w:after="0" w:line="360" w:lineRule="auto"/>
        <w:rPr>
          <w:rFonts w:ascii="Book Antiqua" w:hAnsi="Book Antiqua"/>
          <w:noProof w:val="0"/>
          <w:sz w:val="24"/>
          <w:szCs w:val="24"/>
        </w:rPr>
      </w:pPr>
      <w:r w:rsidRPr="002E5903">
        <w:rPr>
          <w:rFonts w:ascii="Book Antiqua" w:hAnsi="Book Antiqua"/>
          <w:sz w:val="24"/>
          <w:szCs w:val="24"/>
          <w:lang w:eastAsia="zh-CN"/>
        </w:rPr>
        <w:drawing>
          <wp:inline distT="0" distB="0" distL="0" distR="0" wp14:anchorId="5A82CB0F" wp14:editId="66B4E3C0">
            <wp:extent cx="5396230" cy="30353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6230" cy="3035300"/>
                    </a:xfrm>
                    <a:prstGeom prst="rect">
                      <a:avLst/>
                    </a:prstGeom>
                  </pic:spPr>
                </pic:pic>
              </a:graphicData>
            </a:graphic>
          </wp:inline>
        </w:drawing>
      </w:r>
    </w:p>
    <w:p w14:paraId="5BCDB00C" w14:textId="77777777" w:rsidR="003847FE" w:rsidRPr="002E5903" w:rsidRDefault="003847FE" w:rsidP="00607143">
      <w:pPr>
        <w:pStyle w:val="EndNoteBibliography"/>
        <w:wordWrap/>
        <w:adjustRightInd w:val="0"/>
        <w:snapToGrid w:val="0"/>
        <w:spacing w:after="0" w:line="360" w:lineRule="auto"/>
        <w:rPr>
          <w:rFonts w:ascii="Book Antiqua" w:hAnsi="Book Antiqua"/>
          <w:noProof w:val="0"/>
          <w:sz w:val="24"/>
          <w:szCs w:val="24"/>
        </w:rPr>
      </w:pPr>
      <w:r w:rsidRPr="002E5903">
        <w:rPr>
          <w:rFonts w:ascii="Book Antiqua" w:hAnsi="Book Antiqua"/>
          <w:sz w:val="24"/>
          <w:szCs w:val="24"/>
          <w:lang w:eastAsia="zh-CN"/>
        </w:rPr>
        <w:lastRenderedPageBreak/>
        <w:drawing>
          <wp:inline distT="0" distB="0" distL="0" distR="0" wp14:anchorId="44922CC5" wp14:editId="36CC4A3F">
            <wp:extent cx="5396230" cy="303530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6230" cy="3035300"/>
                    </a:xfrm>
                    <a:prstGeom prst="rect">
                      <a:avLst/>
                    </a:prstGeom>
                  </pic:spPr>
                </pic:pic>
              </a:graphicData>
            </a:graphic>
          </wp:inline>
        </w:drawing>
      </w:r>
    </w:p>
    <w:p w14:paraId="7CE79705" w14:textId="26BC5D4F" w:rsidR="00E521BC" w:rsidRPr="002E5903" w:rsidRDefault="00D261EE" w:rsidP="00607143">
      <w:pPr>
        <w:pStyle w:val="EndNoteBibliography"/>
        <w:wordWrap/>
        <w:adjustRightInd w:val="0"/>
        <w:snapToGrid w:val="0"/>
        <w:spacing w:after="0" w:line="360" w:lineRule="auto"/>
        <w:rPr>
          <w:rFonts w:ascii="Book Antiqua" w:hAnsi="Book Antiqua"/>
          <w:b/>
          <w:noProof w:val="0"/>
          <w:sz w:val="24"/>
          <w:szCs w:val="24"/>
        </w:rPr>
      </w:pPr>
      <w:r w:rsidRPr="002E5903">
        <w:rPr>
          <w:rFonts w:ascii="Book Antiqua" w:hAnsi="Book Antiqua"/>
          <w:b/>
          <w:noProof w:val="0"/>
          <w:sz w:val="24"/>
          <w:szCs w:val="24"/>
        </w:rPr>
        <w:t>Figure 1</w:t>
      </w:r>
      <w:r w:rsidRPr="001911EE">
        <w:rPr>
          <w:rFonts w:ascii="Book Antiqua" w:hAnsi="Book Antiqua"/>
          <w:b/>
          <w:noProof w:val="0"/>
          <w:sz w:val="24"/>
          <w:szCs w:val="24"/>
        </w:rPr>
        <w:t xml:space="preserve"> Schematic graphical summary for artificial intelligence, </w:t>
      </w:r>
      <w:bookmarkStart w:id="127" w:name="OLE_LINK2"/>
      <w:r w:rsidR="001911EE" w:rsidRPr="001911EE">
        <w:rPr>
          <w:rFonts w:ascii="Book Antiqua" w:hAnsi="Book Antiqua"/>
          <w:b/>
          <w:noProof w:val="0"/>
          <w:sz w:val="24"/>
          <w:szCs w:val="24"/>
        </w:rPr>
        <w:t>machine learning</w:t>
      </w:r>
      <w:bookmarkEnd w:id="127"/>
      <w:r w:rsidR="001911EE" w:rsidRPr="001911EE">
        <w:rPr>
          <w:rFonts w:ascii="Book Antiqua" w:hAnsi="Book Antiqua"/>
          <w:b/>
          <w:noProof w:val="0"/>
          <w:sz w:val="24"/>
          <w:szCs w:val="24"/>
        </w:rPr>
        <w:t xml:space="preserve"> </w:t>
      </w:r>
      <w:r w:rsidRPr="001911EE">
        <w:rPr>
          <w:rFonts w:ascii="Book Antiqua" w:hAnsi="Book Antiqua"/>
          <w:b/>
          <w:noProof w:val="0"/>
          <w:sz w:val="24"/>
          <w:szCs w:val="24"/>
        </w:rPr>
        <w:t xml:space="preserve">and </w:t>
      </w:r>
      <w:r w:rsidR="001911EE" w:rsidRPr="001911EE">
        <w:rPr>
          <w:rFonts w:ascii="Book Antiqua" w:hAnsi="Book Antiqua"/>
          <w:b/>
          <w:noProof w:val="0"/>
          <w:sz w:val="24"/>
          <w:szCs w:val="24"/>
        </w:rPr>
        <w:t>deep learning</w:t>
      </w:r>
      <w:r w:rsidRPr="001911EE">
        <w:rPr>
          <w:rFonts w:ascii="Book Antiqua" w:hAnsi="Book Antiqua"/>
          <w:b/>
          <w:noProof w:val="0"/>
          <w:sz w:val="24"/>
          <w:szCs w:val="24"/>
        </w:rPr>
        <w:t xml:space="preserve"> d</w:t>
      </w:r>
      <w:r w:rsidR="001911EE" w:rsidRPr="001911EE">
        <w:rPr>
          <w:rFonts w:ascii="Book Antiqua" w:hAnsi="Book Antiqua"/>
          <w:b/>
          <w:noProof w:val="0"/>
          <w:sz w:val="24"/>
          <w:szCs w:val="24"/>
        </w:rPr>
        <w:t xml:space="preserve">evelopment. </w:t>
      </w:r>
      <w:r w:rsidR="001911EE">
        <w:rPr>
          <w:rFonts w:ascii="Book Antiqua" w:hAnsi="Book Antiqua"/>
          <w:noProof w:val="0"/>
          <w:sz w:val="24"/>
          <w:szCs w:val="24"/>
        </w:rPr>
        <w:t>A:</w:t>
      </w:r>
      <w:r w:rsidRPr="002E5903">
        <w:rPr>
          <w:rFonts w:ascii="Book Antiqua" w:hAnsi="Book Antiqua"/>
          <w:noProof w:val="0"/>
          <w:sz w:val="24"/>
          <w:szCs w:val="24"/>
        </w:rPr>
        <w:t xml:space="preserve"> Definition of </w:t>
      </w:r>
      <w:r w:rsidR="001911EE">
        <w:rPr>
          <w:rFonts w:ascii="Book Antiqua" w:hAnsi="Book Antiqua"/>
          <w:noProof w:val="0"/>
          <w:sz w:val="24"/>
          <w:szCs w:val="24"/>
        </w:rPr>
        <w:t>a</w:t>
      </w:r>
      <w:r w:rsidR="001911EE" w:rsidRPr="00D261EE">
        <w:rPr>
          <w:rFonts w:ascii="Book Antiqua" w:hAnsi="Book Antiqua"/>
          <w:noProof w:val="0"/>
          <w:sz w:val="24"/>
          <w:szCs w:val="24"/>
        </w:rPr>
        <w:t>rtificial intelligence</w:t>
      </w:r>
      <w:r w:rsidR="001911EE" w:rsidRPr="002E5903">
        <w:rPr>
          <w:rFonts w:ascii="Book Antiqua" w:hAnsi="Book Antiqua"/>
          <w:noProof w:val="0"/>
          <w:sz w:val="24"/>
          <w:szCs w:val="24"/>
        </w:rPr>
        <w:t xml:space="preserve">, </w:t>
      </w:r>
      <w:r w:rsidR="001911EE">
        <w:rPr>
          <w:rFonts w:ascii="Book Antiqua" w:hAnsi="Book Antiqua"/>
          <w:noProof w:val="0"/>
          <w:sz w:val="24"/>
          <w:szCs w:val="24"/>
        </w:rPr>
        <w:t>machine learning (ML)</w:t>
      </w:r>
      <w:r w:rsidR="001911EE" w:rsidRPr="002E5903">
        <w:rPr>
          <w:rFonts w:ascii="Book Antiqua" w:hAnsi="Book Antiqua"/>
          <w:noProof w:val="0"/>
          <w:sz w:val="24"/>
          <w:szCs w:val="24"/>
        </w:rPr>
        <w:t xml:space="preserve"> and </w:t>
      </w:r>
      <w:r w:rsidR="001911EE">
        <w:rPr>
          <w:rFonts w:ascii="Book Antiqua" w:hAnsi="Book Antiqua"/>
          <w:noProof w:val="0"/>
          <w:sz w:val="24"/>
          <w:szCs w:val="24"/>
        </w:rPr>
        <w:t>deep learning (</w:t>
      </w:r>
      <w:r w:rsidR="001911EE" w:rsidRPr="002E5903">
        <w:rPr>
          <w:rFonts w:ascii="Book Antiqua" w:hAnsi="Book Antiqua"/>
          <w:noProof w:val="0"/>
          <w:sz w:val="24"/>
          <w:szCs w:val="24"/>
        </w:rPr>
        <w:t>DL</w:t>
      </w:r>
      <w:r w:rsidR="001911EE">
        <w:rPr>
          <w:rFonts w:ascii="Book Antiqua" w:hAnsi="Book Antiqua"/>
          <w:noProof w:val="0"/>
          <w:sz w:val="24"/>
          <w:szCs w:val="24"/>
        </w:rPr>
        <w:t>). B:</w:t>
      </w:r>
      <w:r w:rsidRPr="002E5903">
        <w:rPr>
          <w:rFonts w:ascii="Book Antiqua" w:hAnsi="Book Antiqua"/>
          <w:noProof w:val="0"/>
          <w:sz w:val="24"/>
          <w:szCs w:val="24"/>
        </w:rPr>
        <w:t xml:space="preserve"> Comparison of proce</w:t>
      </w:r>
      <w:r w:rsidR="001911EE">
        <w:rPr>
          <w:rFonts w:ascii="Book Antiqua" w:hAnsi="Book Antiqua"/>
          <w:noProof w:val="0"/>
          <w:sz w:val="24"/>
          <w:szCs w:val="24"/>
        </w:rPr>
        <w:t>ss between classic ML and DL. C:</w:t>
      </w:r>
      <w:r w:rsidRPr="002E5903">
        <w:rPr>
          <w:rFonts w:ascii="Book Antiqua" w:hAnsi="Book Antiqua"/>
          <w:noProof w:val="0"/>
          <w:sz w:val="24"/>
          <w:szCs w:val="24"/>
        </w:rPr>
        <w:t xml:space="preserve"> Modes of learning and examples of ML.</w:t>
      </w:r>
    </w:p>
    <w:p w14:paraId="775369BA" w14:textId="0F5CAD6F" w:rsidR="001911EE" w:rsidRDefault="001911EE" w:rsidP="00607143">
      <w:pPr>
        <w:snapToGrid w:val="0"/>
        <w:spacing w:line="360" w:lineRule="auto"/>
        <w:rPr>
          <w:rFonts w:ascii="Book Antiqua" w:eastAsia="Malgun Gothic" w:hAnsi="Book Antiqua"/>
          <w:b/>
          <w:kern w:val="2"/>
          <w:bdr w:val="none" w:sz="0" w:space="0" w:color="auto"/>
          <w:lang w:eastAsia="ko-KR"/>
        </w:rPr>
      </w:pPr>
      <w:r>
        <w:rPr>
          <w:rFonts w:ascii="Book Antiqua" w:hAnsi="Book Antiqua"/>
          <w:b/>
        </w:rPr>
        <w:br w:type="page"/>
      </w:r>
    </w:p>
    <w:p w14:paraId="71762F9F" w14:textId="77777777" w:rsidR="001867AF" w:rsidRPr="002E5903" w:rsidRDefault="001867AF" w:rsidP="00607143">
      <w:pPr>
        <w:pStyle w:val="EndNoteBibliography"/>
        <w:wordWrap/>
        <w:adjustRightInd w:val="0"/>
        <w:snapToGrid w:val="0"/>
        <w:spacing w:after="0" w:line="360" w:lineRule="auto"/>
        <w:rPr>
          <w:rFonts w:ascii="Book Antiqua" w:hAnsi="Book Antiqua"/>
          <w:noProof w:val="0"/>
          <w:sz w:val="24"/>
          <w:szCs w:val="24"/>
        </w:rPr>
      </w:pPr>
    </w:p>
    <w:p w14:paraId="560C079E" w14:textId="77777777" w:rsidR="00E521BC" w:rsidRDefault="00E521BC" w:rsidP="00607143">
      <w:pPr>
        <w:pStyle w:val="EndNoteBibliography"/>
        <w:wordWrap/>
        <w:adjustRightInd w:val="0"/>
        <w:snapToGrid w:val="0"/>
        <w:spacing w:after="0" w:line="360" w:lineRule="auto"/>
        <w:rPr>
          <w:rFonts w:ascii="Book Antiqua" w:hAnsi="Book Antiqua"/>
          <w:noProof w:val="0"/>
          <w:sz w:val="24"/>
          <w:szCs w:val="24"/>
        </w:rPr>
      </w:pPr>
      <w:r w:rsidRPr="002E5903">
        <w:rPr>
          <w:rFonts w:ascii="Book Antiqua" w:hAnsi="Book Antiqua"/>
          <w:sz w:val="24"/>
          <w:szCs w:val="24"/>
          <w:lang w:eastAsia="zh-CN"/>
        </w:rPr>
        <w:drawing>
          <wp:inline distT="0" distB="0" distL="0" distR="0" wp14:anchorId="56493411" wp14:editId="515F6091">
            <wp:extent cx="5396230" cy="303530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6230" cy="3035300"/>
                    </a:xfrm>
                    <a:prstGeom prst="rect">
                      <a:avLst/>
                    </a:prstGeom>
                  </pic:spPr>
                </pic:pic>
              </a:graphicData>
            </a:graphic>
          </wp:inline>
        </w:drawing>
      </w:r>
    </w:p>
    <w:p w14:paraId="6D8442F9" w14:textId="2D9A9BCF" w:rsidR="001911EE" w:rsidRPr="001911EE" w:rsidRDefault="001911EE" w:rsidP="00607143">
      <w:pPr>
        <w:pStyle w:val="EndNoteBibliography"/>
        <w:wordWrap/>
        <w:adjustRightInd w:val="0"/>
        <w:snapToGrid w:val="0"/>
        <w:spacing w:after="0" w:line="360" w:lineRule="auto"/>
        <w:rPr>
          <w:rFonts w:ascii="Book Antiqua" w:hAnsi="Book Antiqua"/>
          <w:b/>
          <w:noProof w:val="0"/>
          <w:sz w:val="24"/>
          <w:szCs w:val="24"/>
        </w:rPr>
      </w:pPr>
      <w:r w:rsidRPr="001911EE">
        <w:rPr>
          <w:rFonts w:ascii="Book Antiqua" w:hAnsi="Book Antiqua"/>
          <w:b/>
          <w:noProof w:val="0"/>
          <w:sz w:val="24"/>
          <w:szCs w:val="24"/>
        </w:rPr>
        <w:t>Figure 2</w:t>
      </w:r>
      <w:r w:rsidR="004414D2">
        <w:rPr>
          <w:rFonts w:ascii="Book Antiqua" w:hAnsi="Book Antiqua"/>
          <w:b/>
          <w:noProof w:val="0"/>
          <w:sz w:val="24"/>
          <w:szCs w:val="24"/>
        </w:rPr>
        <w:t xml:space="preserve"> Interpretability-a</w:t>
      </w:r>
      <w:r w:rsidRPr="001911EE">
        <w:rPr>
          <w:rFonts w:ascii="Book Antiqua" w:hAnsi="Book Antiqua"/>
          <w:b/>
          <w:noProof w:val="0"/>
          <w:sz w:val="24"/>
          <w:szCs w:val="24"/>
        </w:rPr>
        <w:t>ccuracy tradeoff in classification algorithms of machine learning.</w:t>
      </w:r>
    </w:p>
    <w:p w14:paraId="268D2CC4" w14:textId="77777777" w:rsidR="00E521BC" w:rsidRPr="002E5903" w:rsidRDefault="00E521BC" w:rsidP="00607143">
      <w:pPr>
        <w:pStyle w:val="EndNoteBibliography"/>
        <w:wordWrap/>
        <w:adjustRightInd w:val="0"/>
        <w:snapToGrid w:val="0"/>
        <w:spacing w:after="0" w:line="360" w:lineRule="auto"/>
        <w:rPr>
          <w:rFonts w:ascii="Book Antiqua" w:hAnsi="Book Antiqua"/>
          <w:noProof w:val="0"/>
          <w:sz w:val="24"/>
          <w:szCs w:val="24"/>
        </w:rPr>
        <w:sectPr w:rsidR="00E521BC" w:rsidRPr="002E5903">
          <w:headerReference w:type="default" r:id="rId13"/>
          <w:pgSz w:w="11900" w:h="16840"/>
          <w:pgMar w:top="1417" w:right="1701" w:bottom="1417" w:left="1701" w:header="708" w:footer="708" w:gutter="0"/>
          <w:cols w:space="720"/>
        </w:sectPr>
      </w:pPr>
    </w:p>
    <w:p w14:paraId="10FB120E" w14:textId="77777777" w:rsidR="00592880" w:rsidRPr="002E5903" w:rsidRDefault="00592880" w:rsidP="00607143">
      <w:pPr>
        <w:adjustRightInd w:val="0"/>
        <w:snapToGrid w:val="0"/>
        <w:spacing w:line="360" w:lineRule="auto"/>
        <w:jc w:val="both"/>
        <w:outlineLvl w:val="0"/>
        <w:rPr>
          <w:rFonts w:ascii="Book Antiqua" w:hAnsi="Book Antiqua"/>
          <w:b/>
        </w:rPr>
      </w:pPr>
      <w:r w:rsidRPr="002E5903">
        <w:rPr>
          <w:rFonts w:ascii="Book Antiqua" w:hAnsi="Book Antiqua"/>
          <w:b/>
        </w:rPr>
        <w:lastRenderedPageBreak/>
        <w:t xml:space="preserve">Table 1 Artificial intelligence terminology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9297"/>
      </w:tblGrid>
      <w:tr w:rsidR="00592880" w:rsidRPr="002E5903" w14:paraId="24608E20" w14:textId="77777777" w:rsidTr="001B0C45">
        <w:tc>
          <w:tcPr>
            <w:tcW w:w="4390" w:type="dxa"/>
          </w:tcPr>
          <w:p w14:paraId="0AF05511" w14:textId="5DDD5E89" w:rsidR="00592880" w:rsidRPr="002E5903" w:rsidRDefault="00592880" w:rsidP="00607143">
            <w:pPr>
              <w:adjustRightInd w:val="0"/>
              <w:snapToGrid w:val="0"/>
              <w:spacing w:line="360" w:lineRule="auto"/>
              <w:rPr>
                <w:rFonts w:ascii="Book Antiqua" w:hAnsi="Book Antiqua" w:cs="Times New Roman"/>
              </w:rPr>
            </w:pPr>
            <w:r w:rsidRPr="002E5903">
              <w:rPr>
                <w:rFonts w:ascii="Book Antiqua" w:hAnsi="Book Antiqua" w:cs="Times New Roman"/>
              </w:rPr>
              <w:t xml:space="preserve">Artificial intelligence </w:t>
            </w:r>
          </w:p>
        </w:tc>
        <w:tc>
          <w:tcPr>
            <w:tcW w:w="9297" w:type="dxa"/>
          </w:tcPr>
          <w:p w14:paraId="40FC2692" w14:textId="77777777" w:rsidR="00592880" w:rsidRPr="002E5903" w:rsidRDefault="00592880" w:rsidP="00607143">
            <w:pPr>
              <w:adjustRightInd w:val="0"/>
              <w:snapToGrid w:val="0"/>
              <w:spacing w:line="360" w:lineRule="auto"/>
              <w:jc w:val="center"/>
              <w:rPr>
                <w:rFonts w:ascii="Book Antiqua" w:hAnsi="Book Antiqua" w:cs="Times New Roman"/>
              </w:rPr>
            </w:pPr>
            <w:r w:rsidRPr="002E5903">
              <w:rPr>
                <w:rStyle w:val="Nenhum"/>
                <w:rFonts w:ascii="Book Antiqua" w:hAnsi="Book Antiqua"/>
              </w:rPr>
              <w:t>Machine intelligence that has cognitive functions similar to those of humans such as “learning” and “problem solving.”</w:t>
            </w:r>
          </w:p>
        </w:tc>
      </w:tr>
      <w:tr w:rsidR="00592880" w:rsidRPr="002E5903" w14:paraId="3B509E30" w14:textId="77777777" w:rsidTr="001B0C45">
        <w:tc>
          <w:tcPr>
            <w:tcW w:w="4390" w:type="dxa"/>
          </w:tcPr>
          <w:p w14:paraId="2739285C" w14:textId="10809D0B" w:rsidR="00592880" w:rsidRPr="002E5903" w:rsidRDefault="00592880" w:rsidP="00607143">
            <w:pPr>
              <w:adjustRightInd w:val="0"/>
              <w:snapToGrid w:val="0"/>
              <w:spacing w:line="360" w:lineRule="auto"/>
              <w:rPr>
                <w:rFonts w:ascii="Book Antiqua" w:hAnsi="Book Antiqua" w:cs="Times New Roman"/>
              </w:rPr>
            </w:pPr>
            <w:r w:rsidRPr="002E5903">
              <w:rPr>
                <w:rFonts w:ascii="Book Antiqua" w:hAnsi="Book Antiqua" w:cs="Times New Roman"/>
              </w:rPr>
              <w:t>Machine learning</w:t>
            </w:r>
          </w:p>
        </w:tc>
        <w:tc>
          <w:tcPr>
            <w:tcW w:w="9297" w:type="dxa"/>
          </w:tcPr>
          <w:p w14:paraId="56CE16E1" w14:textId="77777777" w:rsidR="00592880" w:rsidRPr="002E5903" w:rsidRDefault="00592880" w:rsidP="00607143">
            <w:pPr>
              <w:adjustRightInd w:val="0"/>
              <w:snapToGrid w:val="0"/>
              <w:spacing w:line="360" w:lineRule="auto"/>
              <w:jc w:val="center"/>
              <w:rPr>
                <w:rFonts w:ascii="Book Antiqua" w:hAnsi="Book Antiqua" w:cs="Times New Roman"/>
              </w:rPr>
            </w:pPr>
            <w:r w:rsidRPr="002E5903">
              <w:rPr>
                <w:rStyle w:val="Nenhum"/>
                <w:rFonts w:ascii="Book Antiqua" w:hAnsi="Book Antiqua"/>
              </w:rPr>
              <w:t>Mathematical algorithms which is automatically built from given data (known as input training data) and predicts or makes decisions in uncertain conditions without being explicitly programmed</w:t>
            </w:r>
          </w:p>
        </w:tc>
      </w:tr>
      <w:tr w:rsidR="00592880" w:rsidRPr="002E5903" w14:paraId="3908C108" w14:textId="77777777" w:rsidTr="001B0C45">
        <w:tc>
          <w:tcPr>
            <w:tcW w:w="4390" w:type="dxa"/>
          </w:tcPr>
          <w:p w14:paraId="1ED17939" w14:textId="3115585C" w:rsidR="00592880" w:rsidRPr="002E5903" w:rsidRDefault="00592880" w:rsidP="00607143">
            <w:pPr>
              <w:adjustRightInd w:val="0"/>
              <w:snapToGrid w:val="0"/>
              <w:spacing w:line="360" w:lineRule="auto"/>
              <w:rPr>
                <w:rFonts w:ascii="Book Antiqua" w:hAnsi="Book Antiqua" w:cs="Times New Roman"/>
              </w:rPr>
            </w:pPr>
            <w:r w:rsidRPr="002E5903">
              <w:rPr>
                <w:rStyle w:val="Nenhum"/>
                <w:rFonts w:ascii="Book Antiqua" w:hAnsi="Book Antiqua" w:cs="Times New Roman"/>
              </w:rPr>
              <w:t>Support vector machines</w:t>
            </w:r>
          </w:p>
        </w:tc>
        <w:tc>
          <w:tcPr>
            <w:tcW w:w="9297" w:type="dxa"/>
          </w:tcPr>
          <w:p w14:paraId="652434C1" w14:textId="799E2D0D" w:rsidR="00592880" w:rsidRPr="002E5903" w:rsidRDefault="00592880" w:rsidP="00607143">
            <w:pPr>
              <w:adjustRightInd w:val="0"/>
              <w:snapToGrid w:val="0"/>
              <w:spacing w:line="360" w:lineRule="auto"/>
              <w:jc w:val="center"/>
              <w:rPr>
                <w:rStyle w:val="Nenhum"/>
                <w:rFonts w:ascii="Book Antiqua" w:hAnsi="Book Antiqua" w:cs="Times New Roman"/>
              </w:rPr>
            </w:pPr>
            <w:r w:rsidRPr="002E5903">
              <w:rPr>
                <w:rStyle w:val="Nenhum"/>
                <w:rFonts w:ascii="Book Antiqua" w:hAnsi="Book Antiqua" w:cs="Times New Roman"/>
              </w:rPr>
              <w:t>Discriminative classifier formally defined by a</w:t>
            </w:r>
            <w:r w:rsidR="001B0C45">
              <w:rPr>
                <w:rStyle w:val="Nenhum"/>
                <w:rFonts w:ascii="Book Antiqua" w:hAnsi="Book Antiqua" w:cs="Times New Roman"/>
              </w:rPr>
              <w:t>n</w:t>
            </w:r>
            <w:r w:rsidRPr="002E5903">
              <w:rPr>
                <w:rStyle w:val="Nenhum"/>
                <w:rFonts w:ascii="Book Antiqua" w:hAnsi="Book Antiqua" w:cs="Times New Roman"/>
              </w:rPr>
              <w:t xml:space="preserve"> optimizing hyperplane with the largest functional margin</w:t>
            </w:r>
          </w:p>
        </w:tc>
      </w:tr>
      <w:tr w:rsidR="00592880" w:rsidRPr="002E5903" w14:paraId="340BABD2" w14:textId="77777777" w:rsidTr="001B0C45">
        <w:tc>
          <w:tcPr>
            <w:tcW w:w="4390" w:type="dxa"/>
          </w:tcPr>
          <w:p w14:paraId="1FE21F7B" w14:textId="1AEB7F17" w:rsidR="00592880" w:rsidRPr="002E5903" w:rsidRDefault="00592880" w:rsidP="00607143">
            <w:pPr>
              <w:adjustRightInd w:val="0"/>
              <w:snapToGrid w:val="0"/>
              <w:spacing w:line="360" w:lineRule="auto"/>
              <w:rPr>
                <w:rFonts w:ascii="Book Antiqua" w:hAnsi="Book Antiqua" w:cs="Times New Roman"/>
              </w:rPr>
            </w:pPr>
            <w:r w:rsidRPr="002E5903">
              <w:rPr>
                <w:rStyle w:val="Nenhum"/>
                <w:rFonts w:ascii="Book Antiqua" w:hAnsi="Book Antiqua" w:cs="Times New Roman"/>
              </w:rPr>
              <w:t>Artificial neural networks</w:t>
            </w:r>
          </w:p>
        </w:tc>
        <w:tc>
          <w:tcPr>
            <w:tcW w:w="9297" w:type="dxa"/>
          </w:tcPr>
          <w:p w14:paraId="40DE87C7" w14:textId="77777777" w:rsidR="00592880" w:rsidRPr="002E5903" w:rsidRDefault="00592880" w:rsidP="00607143">
            <w:pPr>
              <w:adjustRightInd w:val="0"/>
              <w:snapToGrid w:val="0"/>
              <w:spacing w:line="360" w:lineRule="auto"/>
              <w:jc w:val="center"/>
              <w:rPr>
                <w:rStyle w:val="Nenhum"/>
                <w:rFonts w:ascii="Book Antiqua" w:hAnsi="Book Antiqua" w:cs="Times New Roman"/>
              </w:rPr>
            </w:pPr>
            <w:r w:rsidRPr="002E5903">
              <w:rPr>
                <w:rStyle w:val="reference-text"/>
                <w:rFonts w:ascii="Book Antiqua" w:hAnsi="Book Antiqua"/>
                <w:color w:val="000000"/>
              </w:rPr>
              <w:t xml:space="preserve">Multilayered interconnected network which consists of an input, hidden connection (between the input and output </w:t>
            </w:r>
            <w:r w:rsidRPr="002E5903">
              <w:rPr>
                <w:rStyle w:val="reference-text"/>
                <w:rFonts w:ascii="Book Antiqua" w:hAnsi="Book Antiqua"/>
              </w:rPr>
              <w:t>layer), and output layer</w:t>
            </w:r>
          </w:p>
        </w:tc>
      </w:tr>
      <w:tr w:rsidR="00592880" w:rsidRPr="002E5903" w14:paraId="187D10A6" w14:textId="77777777" w:rsidTr="001B0C45">
        <w:tc>
          <w:tcPr>
            <w:tcW w:w="4390" w:type="dxa"/>
          </w:tcPr>
          <w:p w14:paraId="3ECB588D" w14:textId="57775BA3" w:rsidR="00592880" w:rsidRPr="002E5903" w:rsidRDefault="00592880" w:rsidP="00607143">
            <w:pPr>
              <w:adjustRightInd w:val="0"/>
              <w:snapToGrid w:val="0"/>
              <w:spacing w:line="360" w:lineRule="auto"/>
              <w:rPr>
                <w:rStyle w:val="Nenhum"/>
                <w:rFonts w:ascii="Book Antiqua" w:hAnsi="Book Antiqua" w:cs="Times New Roman"/>
              </w:rPr>
            </w:pPr>
            <w:r w:rsidRPr="002E5903">
              <w:rPr>
                <w:rStyle w:val="Nenhum"/>
                <w:rFonts w:ascii="Book Antiqua" w:hAnsi="Book Antiqua" w:cs="Times New Roman"/>
              </w:rPr>
              <w:t>Deep learning</w:t>
            </w:r>
          </w:p>
        </w:tc>
        <w:tc>
          <w:tcPr>
            <w:tcW w:w="9297" w:type="dxa"/>
          </w:tcPr>
          <w:p w14:paraId="1A10FB15" w14:textId="44333213" w:rsidR="00592880" w:rsidRPr="002E5903" w:rsidRDefault="00592880" w:rsidP="00607143">
            <w:pPr>
              <w:adjustRightInd w:val="0"/>
              <w:snapToGrid w:val="0"/>
              <w:spacing w:line="360" w:lineRule="auto"/>
              <w:jc w:val="center"/>
              <w:rPr>
                <w:rStyle w:val="Nenhum"/>
                <w:rFonts w:ascii="Book Antiqua" w:hAnsi="Book Antiqua" w:cs="Times New Roman"/>
              </w:rPr>
            </w:pPr>
            <w:r w:rsidRPr="002E5903">
              <w:rPr>
                <w:rStyle w:val="reference-text"/>
                <w:rFonts w:ascii="Book Antiqua" w:hAnsi="Book Antiqua"/>
              </w:rPr>
              <w:t>Subset of machine learning technique that composed of multiple-layered neural network algorithms</w:t>
            </w:r>
          </w:p>
        </w:tc>
      </w:tr>
      <w:tr w:rsidR="00592880" w:rsidRPr="002E5903" w14:paraId="6930333E" w14:textId="77777777" w:rsidTr="001B0C45">
        <w:tc>
          <w:tcPr>
            <w:tcW w:w="4390" w:type="dxa"/>
          </w:tcPr>
          <w:p w14:paraId="10F476BE" w14:textId="3236CFAB" w:rsidR="00592880" w:rsidRPr="002E5903" w:rsidRDefault="00592880" w:rsidP="00607143">
            <w:pPr>
              <w:adjustRightInd w:val="0"/>
              <w:snapToGrid w:val="0"/>
              <w:spacing w:line="360" w:lineRule="auto"/>
              <w:rPr>
                <w:rStyle w:val="Nenhum"/>
                <w:rFonts w:ascii="Book Antiqua" w:hAnsi="Book Antiqua" w:cs="Times New Roman"/>
              </w:rPr>
            </w:pPr>
            <w:r w:rsidRPr="002E5903">
              <w:rPr>
                <w:rStyle w:val="Nenhum"/>
                <w:rFonts w:ascii="Book Antiqua" w:hAnsi="Book Antiqua" w:cs="Times New Roman"/>
              </w:rPr>
              <w:t>Convolutional neural networks</w:t>
            </w:r>
          </w:p>
        </w:tc>
        <w:tc>
          <w:tcPr>
            <w:tcW w:w="9297" w:type="dxa"/>
          </w:tcPr>
          <w:p w14:paraId="0D7C009D" w14:textId="36C01FFD" w:rsidR="00592880" w:rsidRPr="002E5903" w:rsidRDefault="00592880" w:rsidP="00607143">
            <w:pPr>
              <w:adjustRightInd w:val="0"/>
              <w:snapToGrid w:val="0"/>
              <w:spacing w:line="360" w:lineRule="auto"/>
              <w:jc w:val="center"/>
              <w:rPr>
                <w:rStyle w:val="Nenhum"/>
                <w:rFonts w:ascii="Book Antiqua" w:hAnsi="Book Antiqua" w:cs="Times New Roman"/>
              </w:rPr>
            </w:pPr>
            <w:r w:rsidRPr="002E5903">
              <w:rPr>
                <w:rFonts w:ascii="Book Antiqua" w:hAnsi="Book Antiqua"/>
              </w:rPr>
              <w:t xml:space="preserve">Specific class of </w:t>
            </w:r>
            <w:r w:rsidR="001B0C45">
              <w:rPr>
                <w:rStyle w:val="Nenhum"/>
                <w:rFonts w:ascii="Book Antiqua" w:hAnsi="Book Antiqua" w:cs="Times New Roman"/>
              </w:rPr>
              <w:t>a</w:t>
            </w:r>
            <w:r w:rsidR="001B0C45" w:rsidRPr="002E5903">
              <w:rPr>
                <w:rStyle w:val="Nenhum"/>
                <w:rFonts w:ascii="Book Antiqua" w:hAnsi="Book Antiqua" w:cs="Times New Roman"/>
              </w:rPr>
              <w:t>rtificial neural networks</w:t>
            </w:r>
            <w:r w:rsidRPr="002E5903">
              <w:rPr>
                <w:rFonts w:ascii="Book Antiqua" w:hAnsi="Book Antiqua"/>
              </w:rPr>
              <w:t xml:space="preserve"> that consists of </w:t>
            </w:r>
            <w:r w:rsidR="001B0C45">
              <w:rPr>
                <w:rFonts w:ascii="Book Antiqua" w:hAnsi="Book Antiqua"/>
              </w:rPr>
              <w:t>(</w:t>
            </w:r>
            <w:r w:rsidRPr="002E5903">
              <w:rPr>
                <w:rFonts w:ascii="Book Antiqua" w:hAnsi="Book Antiqua"/>
              </w:rPr>
              <w:t xml:space="preserve">1) convolutional and pooling layers, which are the two main components to extract distinct features; and </w:t>
            </w:r>
            <w:r w:rsidR="001B0C45">
              <w:rPr>
                <w:rFonts w:ascii="Book Antiqua" w:hAnsi="Book Antiqua"/>
              </w:rPr>
              <w:t>(</w:t>
            </w:r>
            <w:r w:rsidRPr="002E5903">
              <w:rPr>
                <w:rFonts w:ascii="Book Antiqua" w:hAnsi="Book Antiqua"/>
              </w:rPr>
              <w:t>2) fully connected layers to make an overall classification</w:t>
            </w:r>
          </w:p>
        </w:tc>
      </w:tr>
      <w:tr w:rsidR="00592880" w:rsidRPr="002E5903" w14:paraId="2FE3547E" w14:textId="77777777" w:rsidTr="001B0C45">
        <w:tc>
          <w:tcPr>
            <w:tcW w:w="4390" w:type="dxa"/>
          </w:tcPr>
          <w:p w14:paraId="792AB1CE" w14:textId="77777777" w:rsidR="00592880" w:rsidRPr="002E5903" w:rsidRDefault="00592880" w:rsidP="00607143">
            <w:pPr>
              <w:adjustRightInd w:val="0"/>
              <w:snapToGrid w:val="0"/>
              <w:spacing w:line="360" w:lineRule="auto"/>
              <w:rPr>
                <w:rStyle w:val="Nenhum"/>
                <w:rFonts w:ascii="Book Antiqua" w:hAnsi="Book Antiqua" w:cs="Times New Roman"/>
              </w:rPr>
            </w:pPr>
            <w:r w:rsidRPr="002E5903">
              <w:rPr>
                <w:rStyle w:val="Nenhum"/>
                <w:rFonts w:ascii="Book Antiqua" w:hAnsi="Book Antiqua" w:cs="Times New Roman"/>
              </w:rPr>
              <w:t xml:space="preserve">Overfitting </w:t>
            </w:r>
          </w:p>
        </w:tc>
        <w:tc>
          <w:tcPr>
            <w:tcW w:w="9297" w:type="dxa"/>
          </w:tcPr>
          <w:p w14:paraId="75F4155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Modelling error which occurs when a certain learning model tailors itself too much on the training dataset and predictions are not well generalized to new datasets</w:t>
            </w:r>
          </w:p>
        </w:tc>
      </w:tr>
      <w:tr w:rsidR="00592880" w:rsidRPr="002E5903" w14:paraId="368BC9F3" w14:textId="77777777" w:rsidTr="001B0C45">
        <w:tc>
          <w:tcPr>
            <w:tcW w:w="4390" w:type="dxa"/>
          </w:tcPr>
          <w:p w14:paraId="3F2D2DEE" w14:textId="77777777" w:rsidR="00592880" w:rsidRPr="002E5903" w:rsidRDefault="00592880" w:rsidP="00607143">
            <w:pPr>
              <w:adjustRightInd w:val="0"/>
              <w:snapToGrid w:val="0"/>
              <w:spacing w:line="360" w:lineRule="auto"/>
              <w:rPr>
                <w:rStyle w:val="Nenhum"/>
                <w:rFonts w:ascii="Book Antiqua" w:hAnsi="Book Antiqua" w:cs="Times New Roman"/>
              </w:rPr>
            </w:pPr>
            <w:r w:rsidRPr="002E5903">
              <w:rPr>
                <w:rStyle w:val="Nenhum"/>
                <w:rFonts w:ascii="Book Antiqua" w:hAnsi="Book Antiqua" w:cs="Times New Roman"/>
              </w:rPr>
              <w:t>Spectrum bias</w:t>
            </w:r>
          </w:p>
        </w:tc>
        <w:tc>
          <w:tcPr>
            <w:tcW w:w="9297" w:type="dxa"/>
          </w:tcPr>
          <w:p w14:paraId="4347DA3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Systematic error occurs when the dataset used for model development does not adequately represent or reflect the range of patients who will be applied in clinical practice (target population)</w:t>
            </w:r>
          </w:p>
        </w:tc>
      </w:tr>
    </w:tbl>
    <w:p w14:paraId="4C5DAA20" w14:textId="77777777" w:rsidR="00592880" w:rsidRPr="002E5903" w:rsidRDefault="00592880" w:rsidP="00607143">
      <w:pPr>
        <w:adjustRightInd w:val="0"/>
        <w:snapToGrid w:val="0"/>
        <w:spacing w:line="360" w:lineRule="auto"/>
        <w:jc w:val="both"/>
        <w:rPr>
          <w:rFonts w:ascii="Book Antiqua" w:hAnsi="Book Antiqua"/>
        </w:rPr>
      </w:pPr>
      <w:r w:rsidRPr="002E5903">
        <w:rPr>
          <w:rFonts w:ascii="Book Antiqua" w:hAnsi="Book Antiqua"/>
        </w:rPr>
        <w:lastRenderedPageBreak/>
        <w:br w:type="page"/>
      </w:r>
    </w:p>
    <w:p w14:paraId="40546E82" w14:textId="775B9D35" w:rsidR="00592880" w:rsidRPr="002E5903" w:rsidRDefault="00592880" w:rsidP="00607143">
      <w:pPr>
        <w:adjustRightInd w:val="0"/>
        <w:snapToGrid w:val="0"/>
        <w:spacing w:line="360" w:lineRule="auto"/>
        <w:jc w:val="both"/>
        <w:outlineLvl w:val="0"/>
        <w:rPr>
          <w:rFonts w:ascii="Book Antiqua" w:hAnsi="Book Antiqua"/>
          <w:b/>
        </w:rPr>
      </w:pPr>
      <w:r w:rsidRPr="002E5903">
        <w:rPr>
          <w:rFonts w:ascii="Book Antiqua" w:hAnsi="Book Antiqua"/>
          <w:b/>
        </w:rPr>
        <w:lastRenderedPageBreak/>
        <w:t xml:space="preserve">Table 2 Summary of clinical studies using </w:t>
      </w:r>
      <w:r w:rsidR="001B0C45">
        <w:rPr>
          <w:rFonts w:ascii="Book Antiqua" w:hAnsi="Book Antiqua"/>
          <w:b/>
        </w:rPr>
        <w:t>a</w:t>
      </w:r>
      <w:r w:rsidR="001B0C45" w:rsidRPr="002E5903">
        <w:rPr>
          <w:rFonts w:ascii="Book Antiqua" w:hAnsi="Book Antiqua"/>
          <w:b/>
        </w:rPr>
        <w:t>rtificial intelligence</w:t>
      </w:r>
      <w:r w:rsidRPr="002E5903">
        <w:rPr>
          <w:rFonts w:ascii="Book Antiqua" w:hAnsi="Book Antiqua"/>
          <w:b/>
        </w:rPr>
        <w:t xml:space="preserve"> for recognition of diagnosis and prediction of prognosis </w:t>
      </w:r>
    </w:p>
    <w:tbl>
      <w:tblPr>
        <w:tblStyle w:val="TableGrid"/>
        <w:tblW w:w="139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1336"/>
        <w:gridCol w:w="2066"/>
        <w:gridCol w:w="1662"/>
        <w:gridCol w:w="1506"/>
        <w:gridCol w:w="2116"/>
        <w:gridCol w:w="2287"/>
        <w:gridCol w:w="1581"/>
      </w:tblGrid>
      <w:tr w:rsidR="00592880" w:rsidRPr="002E5903" w14:paraId="5BDCCDA4" w14:textId="77777777" w:rsidTr="001E16A1">
        <w:trPr>
          <w:trHeight w:val="1372"/>
        </w:trPr>
        <w:tc>
          <w:tcPr>
            <w:tcW w:w="1390" w:type="dxa"/>
            <w:tcBorders>
              <w:top w:val="single" w:sz="4" w:space="0" w:color="auto"/>
              <w:bottom w:val="single" w:sz="4" w:space="0" w:color="auto"/>
            </w:tcBorders>
          </w:tcPr>
          <w:p w14:paraId="022045C0" w14:textId="77777777" w:rsidR="00592880" w:rsidRPr="002E5903" w:rsidRDefault="00592880" w:rsidP="00607143">
            <w:pPr>
              <w:adjustRightInd w:val="0"/>
              <w:snapToGrid w:val="0"/>
              <w:spacing w:line="360" w:lineRule="auto"/>
              <w:rPr>
                <w:rFonts w:ascii="Book Antiqua" w:hAnsi="Book Antiqua"/>
                <w:b/>
              </w:rPr>
            </w:pPr>
            <w:bookmarkStart w:id="128" w:name="_Hlk2510637"/>
            <w:r w:rsidRPr="002E5903">
              <w:rPr>
                <w:rFonts w:ascii="Book Antiqua" w:hAnsi="Book Antiqua"/>
                <w:b/>
              </w:rPr>
              <w:t>Reference</w:t>
            </w:r>
          </w:p>
        </w:tc>
        <w:tc>
          <w:tcPr>
            <w:tcW w:w="1333" w:type="dxa"/>
            <w:tcBorders>
              <w:top w:val="single" w:sz="4" w:space="0" w:color="auto"/>
              <w:bottom w:val="single" w:sz="4" w:space="0" w:color="auto"/>
            </w:tcBorders>
          </w:tcPr>
          <w:p w14:paraId="2B208608"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Published year</w:t>
            </w:r>
          </w:p>
        </w:tc>
        <w:tc>
          <w:tcPr>
            <w:tcW w:w="2061" w:type="dxa"/>
            <w:tcBorders>
              <w:top w:val="single" w:sz="4" w:space="0" w:color="auto"/>
              <w:bottom w:val="single" w:sz="4" w:space="0" w:color="auto"/>
            </w:tcBorders>
          </w:tcPr>
          <w:p w14:paraId="19C2ABFD"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Aim of study</w:t>
            </w:r>
          </w:p>
        </w:tc>
        <w:tc>
          <w:tcPr>
            <w:tcW w:w="1658" w:type="dxa"/>
            <w:tcBorders>
              <w:top w:val="single" w:sz="4" w:space="0" w:color="auto"/>
              <w:bottom w:val="single" w:sz="4" w:space="0" w:color="auto"/>
            </w:tcBorders>
          </w:tcPr>
          <w:p w14:paraId="5C4CD38A"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Design of study</w:t>
            </w:r>
          </w:p>
        </w:tc>
        <w:tc>
          <w:tcPr>
            <w:tcW w:w="1502" w:type="dxa"/>
            <w:tcBorders>
              <w:top w:val="single" w:sz="4" w:space="0" w:color="auto"/>
              <w:bottom w:val="single" w:sz="4" w:space="0" w:color="auto"/>
            </w:tcBorders>
          </w:tcPr>
          <w:p w14:paraId="0A5C2BAE"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Number of subjects</w:t>
            </w:r>
          </w:p>
          <w:p w14:paraId="0D045DD3" w14:textId="77777777" w:rsidR="00592880" w:rsidRPr="002E5903" w:rsidRDefault="00592880" w:rsidP="00607143">
            <w:pPr>
              <w:adjustRightInd w:val="0"/>
              <w:snapToGrid w:val="0"/>
              <w:spacing w:line="360" w:lineRule="auto"/>
              <w:jc w:val="center"/>
              <w:rPr>
                <w:rFonts w:ascii="Book Antiqua" w:hAnsi="Book Antiqua"/>
                <w:b/>
              </w:rPr>
            </w:pPr>
          </w:p>
        </w:tc>
        <w:tc>
          <w:tcPr>
            <w:tcW w:w="2111" w:type="dxa"/>
            <w:tcBorders>
              <w:top w:val="single" w:sz="4" w:space="0" w:color="auto"/>
              <w:bottom w:val="single" w:sz="4" w:space="0" w:color="auto"/>
            </w:tcBorders>
          </w:tcPr>
          <w:p w14:paraId="7B90102F"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Type of AI</w:t>
            </w:r>
          </w:p>
        </w:tc>
        <w:tc>
          <w:tcPr>
            <w:tcW w:w="2281" w:type="dxa"/>
            <w:tcBorders>
              <w:top w:val="single" w:sz="4" w:space="0" w:color="auto"/>
              <w:bottom w:val="single" w:sz="4" w:space="0" w:color="auto"/>
            </w:tcBorders>
          </w:tcPr>
          <w:p w14:paraId="60C9E58A"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Input variables (number/type)</w:t>
            </w:r>
          </w:p>
        </w:tc>
        <w:tc>
          <w:tcPr>
            <w:tcW w:w="1577" w:type="dxa"/>
            <w:tcBorders>
              <w:top w:val="single" w:sz="4" w:space="0" w:color="auto"/>
              <w:bottom w:val="single" w:sz="4" w:space="0" w:color="auto"/>
            </w:tcBorders>
          </w:tcPr>
          <w:p w14:paraId="3C77D2BF"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Outcomes</w:t>
            </w:r>
          </w:p>
        </w:tc>
      </w:tr>
      <w:bookmarkEnd w:id="128"/>
      <w:tr w:rsidR="00592880" w:rsidRPr="002E5903" w14:paraId="156B59AF" w14:textId="77777777" w:rsidTr="001E16A1">
        <w:trPr>
          <w:trHeight w:val="1372"/>
        </w:trPr>
        <w:tc>
          <w:tcPr>
            <w:tcW w:w="1390" w:type="dxa"/>
            <w:tcBorders>
              <w:top w:val="single" w:sz="4" w:space="0" w:color="auto"/>
            </w:tcBorders>
          </w:tcPr>
          <w:p w14:paraId="40C9E7C4" w14:textId="06411E32" w:rsidR="00592880" w:rsidRPr="002E5903" w:rsidRDefault="001B0C45" w:rsidP="00607143">
            <w:pPr>
              <w:adjustRightInd w:val="0"/>
              <w:snapToGrid w:val="0"/>
              <w:spacing w:line="360" w:lineRule="auto"/>
              <w:rPr>
                <w:rFonts w:ascii="Book Antiqua" w:hAnsi="Book Antiqua"/>
              </w:rPr>
            </w:pPr>
            <w:r>
              <w:rPr>
                <w:rFonts w:ascii="Book Antiqua" w:hAnsi="Book Antiqua"/>
              </w:rPr>
              <w:t xml:space="preserve">Pace </w:t>
            </w:r>
            <w:r w:rsidR="00592880" w:rsidRPr="001B0C45">
              <w:rPr>
                <w:rFonts w:ascii="Book Antiqua" w:hAnsi="Book Antiqua"/>
                <w:i/>
              </w:rPr>
              <w:t>et al</w:t>
            </w:r>
            <w:r w:rsidR="00592880" w:rsidRPr="002E5903">
              <w:rPr>
                <w:rFonts w:ascii="Book Antiqua" w:hAnsi="Book Antiqua"/>
                <w:vertAlign w:val="superscript"/>
              </w:rPr>
              <w:t>[11]</w:t>
            </w:r>
          </w:p>
        </w:tc>
        <w:tc>
          <w:tcPr>
            <w:tcW w:w="1333" w:type="dxa"/>
            <w:tcBorders>
              <w:top w:val="single" w:sz="4" w:space="0" w:color="auto"/>
            </w:tcBorders>
          </w:tcPr>
          <w:p w14:paraId="1CCD263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2005</w:t>
            </w:r>
          </w:p>
        </w:tc>
        <w:tc>
          <w:tcPr>
            <w:tcW w:w="2061" w:type="dxa"/>
            <w:tcBorders>
              <w:top w:val="single" w:sz="4" w:space="0" w:color="auto"/>
            </w:tcBorders>
          </w:tcPr>
          <w:p w14:paraId="053FE7EC" w14:textId="0250F342" w:rsidR="00592880" w:rsidRPr="002E5903" w:rsidRDefault="001B0C45" w:rsidP="00607143">
            <w:pPr>
              <w:adjustRightInd w:val="0"/>
              <w:snapToGrid w:val="0"/>
              <w:spacing w:line="360" w:lineRule="auto"/>
              <w:jc w:val="center"/>
              <w:rPr>
                <w:rFonts w:ascii="Book Antiqua" w:hAnsi="Book Antiqua"/>
              </w:rPr>
            </w:pPr>
            <w:r>
              <w:rPr>
                <w:rFonts w:ascii="Book Antiqua" w:hAnsi="Book Antiqua"/>
              </w:rPr>
              <w:t xml:space="preserve">Diagnosis of </w:t>
            </w:r>
            <w:r w:rsidR="00592880" w:rsidRPr="002E5903">
              <w:rPr>
                <w:rFonts w:ascii="Book Antiqua" w:hAnsi="Book Antiqua"/>
              </w:rPr>
              <w:t>gastroesophageal reflux disease</w:t>
            </w:r>
          </w:p>
        </w:tc>
        <w:tc>
          <w:tcPr>
            <w:tcW w:w="1658" w:type="dxa"/>
            <w:tcBorders>
              <w:top w:val="single" w:sz="4" w:space="0" w:color="auto"/>
            </w:tcBorders>
          </w:tcPr>
          <w:p w14:paraId="7FB0F75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502" w:type="dxa"/>
            <w:tcBorders>
              <w:top w:val="single" w:sz="4" w:space="0" w:color="auto"/>
            </w:tcBorders>
          </w:tcPr>
          <w:p w14:paraId="430D9DB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159 patients</w:t>
            </w:r>
          </w:p>
          <w:p w14:paraId="7C678E7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(10 times cross validation)</w:t>
            </w:r>
          </w:p>
        </w:tc>
        <w:tc>
          <w:tcPr>
            <w:tcW w:w="2111" w:type="dxa"/>
            <w:tcBorders>
              <w:top w:val="single" w:sz="4" w:space="0" w:color="auto"/>
            </w:tcBorders>
          </w:tcPr>
          <w:p w14:paraId="2BD0DB5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'backpropagation' ANN</w:t>
            </w:r>
          </w:p>
        </w:tc>
        <w:tc>
          <w:tcPr>
            <w:tcW w:w="2281" w:type="dxa"/>
            <w:tcBorders>
              <w:top w:val="single" w:sz="4" w:space="0" w:color="auto"/>
            </w:tcBorders>
          </w:tcPr>
          <w:p w14:paraId="067BABB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101/clinical variables</w:t>
            </w:r>
          </w:p>
          <w:p w14:paraId="51766E48" w14:textId="77777777" w:rsidR="00592880" w:rsidRPr="002E5903" w:rsidRDefault="00592880" w:rsidP="00607143">
            <w:pPr>
              <w:adjustRightInd w:val="0"/>
              <w:snapToGrid w:val="0"/>
              <w:spacing w:line="360" w:lineRule="auto"/>
              <w:jc w:val="center"/>
              <w:rPr>
                <w:rFonts w:ascii="Book Antiqua" w:hAnsi="Book Antiqua"/>
              </w:rPr>
            </w:pPr>
          </w:p>
        </w:tc>
        <w:tc>
          <w:tcPr>
            <w:tcW w:w="1577" w:type="dxa"/>
            <w:tcBorders>
              <w:top w:val="single" w:sz="4" w:space="0" w:color="auto"/>
            </w:tcBorders>
          </w:tcPr>
          <w:p w14:paraId="477196D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100%</w:t>
            </w:r>
          </w:p>
          <w:p w14:paraId="6BB4E2BD" w14:textId="77777777" w:rsidR="00592880" w:rsidRPr="002E5903" w:rsidRDefault="00592880" w:rsidP="00607143">
            <w:pPr>
              <w:adjustRightInd w:val="0"/>
              <w:snapToGrid w:val="0"/>
              <w:spacing w:line="360" w:lineRule="auto"/>
              <w:jc w:val="center"/>
              <w:rPr>
                <w:rFonts w:ascii="Book Antiqua" w:hAnsi="Book Antiqua"/>
              </w:rPr>
            </w:pPr>
          </w:p>
        </w:tc>
      </w:tr>
      <w:tr w:rsidR="00592880" w:rsidRPr="002E5903" w14:paraId="345170E2" w14:textId="77777777" w:rsidTr="001E16A1">
        <w:trPr>
          <w:trHeight w:val="1372"/>
        </w:trPr>
        <w:tc>
          <w:tcPr>
            <w:tcW w:w="1390" w:type="dxa"/>
          </w:tcPr>
          <w:p w14:paraId="525C4D23" w14:textId="560D4322" w:rsidR="00592880" w:rsidRPr="002E5903" w:rsidRDefault="001B0C45" w:rsidP="00607143">
            <w:pPr>
              <w:adjustRightInd w:val="0"/>
              <w:snapToGrid w:val="0"/>
              <w:spacing w:line="360" w:lineRule="auto"/>
              <w:rPr>
                <w:rFonts w:ascii="Book Antiqua" w:hAnsi="Book Antiqua"/>
              </w:rPr>
            </w:pPr>
            <w:proofErr w:type="spellStart"/>
            <w:r>
              <w:rPr>
                <w:rFonts w:ascii="Book Antiqua" w:eastAsia="SimSun" w:hAnsi="Book Antiqua"/>
                <w:lang w:eastAsia="zh-CN"/>
              </w:rPr>
              <w:t>Lahner</w:t>
            </w:r>
            <w:proofErr w:type="spellEnd"/>
            <w:r w:rsidR="00592880" w:rsidRPr="002E5903">
              <w:rPr>
                <w:rFonts w:ascii="Book Antiqua" w:eastAsia="SimSun" w:hAnsi="Book Antiqua"/>
                <w:lang w:eastAsia="zh-CN"/>
              </w:rPr>
              <w:t xml:space="preserve"> </w:t>
            </w:r>
            <w:r w:rsidRPr="001B0C45">
              <w:rPr>
                <w:rFonts w:ascii="Book Antiqua" w:eastAsia="SimSun" w:hAnsi="Book Antiqua"/>
                <w:i/>
                <w:lang w:eastAsia="zh-CN"/>
              </w:rPr>
              <w:t>et al</w:t>
            </w:r>
            <w:r w:rsidR="00592880" w:rsidRPr="002E5903">
              <w:rPr>
                <w:rFonts w:ascii="Book Antiqua" w:eastAsia="SimSun" w:hAnsi="Book Antiqua"/>
                <w:vertAlign w:val="superscript"/>
                <w:lang w:eastAsia="zh-CN"/>
              </w:rPr>
              <w:t>[12]</w:t>
            </w:r>
          </w:p>
        </w:tc>
        <w:tc>
          <w:tcPr>
            <w:tcW w:w="1333" w:type="dxa"/>
          </w:tcPr>
          <w:p w14:paraId="3A082B4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2005</w:t>
            </w:r>
          </w:p>
        </w:tc>
        <w:tc>
          <w:tcPr>
            <w:tcW w:w="2061" w:type="dxa"/>
          </w:tcPr>
          <w:p w14:paraId="667039E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Recognition of atrophic corpus gastritis</w:t>
            </w:r>
          </w:p>
        </w:tc>
        <w:tc>
          <w:tcPr>
            <w:tcW w:w="1658" w:type="dxa"/>
          </w:tcPr>
          <w:p w14:paraId="7A6A0BD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502" w:type="dxa"/>
          </w:tcPr>
          <w:p w14:paraId="5155F8E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350 patients (subdivided several times into training and test set equally)</w:t>
            </w:r>
          </w:p>
        </w:tc>
        <w:tc>
          <w:tcPr>
            <w:tcW w:w="2111" w:type="dxa"/>
          </w:tcPr>
          <w:p w14:paraId="6A3B554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ANN</w:t>
            </w:r>
          </w:p>
        </w:tc>
        <w:tc>
          <w:tcPr>
            <w:tcW w:w="2281" w:type="dxa"/>
          </w:tcPr>
          <w:p w14:paraId="0143024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37 to 3 /clinical and biochemical variables (experiment 1 to 5)</w:t>
            </w:r>
          </w:p>
        </w:tc>
        <w:tc>
          <w:tcPr>
            <w:tcW w:w="1577" w:type="dxa"/>
          </w:tcPr>
          <w:p w14:paraId="02B9FDF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96.6%, 98.8%, 98.4%, 91.3% and 97.7% (experiment 1-5, respectively)</w:t>
            </w:r>
          </w:p>
        </w:tc>
      </w:tr>
      <w:tr w:rsidR="00592880" w:rsidRPr="002E5903" w14:paraId="2DAA1DB3" w14:textId="77777777" w:rsidTr="001E16A1">
        <w:trPr>
          <w:trHeight w:val="1372"/>
        </w:trPr>
        <w:tc>
          <w:tcPr>
            <w:tcW w:w="1390" w:type="dxa"/>
          </w:tcPr>
          <w:p w14:paraId="33646641" w14:textId="55D55F98" w:rsidR="00592880" w:rsidRPr="002E5903" w:rsidRDefault="00592880" w:rsidP="00607143">
            <w:pPr>
              <w:adjustRightInd w:val="0"/>
              <w:snapToGrid w:val="0"/>
              <w:spacing w:line="360" w:lineRule="auto"/>
              <w:rPr>
                <w:rFonts w:ascii="Book Antiqua" w:hAnsi="Book Antiqua"/>
              </w:rPr>
            </w:pPr>
            <w:proofErr w:type="spellStart"/>
            <w:r w:rsidRPr="002E5903">
              <w:rPr>
                <w:rFonts w:ascii="Book Antiqua" w:hAnsi="Book Antiqua"/>
              </w:rPr>
              <w:t>Pofahl</w:t>
            </w:r>
            <w:proofErr w:type="spellEnd"/>
            <w:r w:rsidRPr="002E5903">
              <w:rPr>
                <w:rFonts w:ascii="Book Antiqua" w:hAnsi="Book Antiqua"/>
              </w:rPr>
              <w:t xml:space="preserve"> </w:t>
            </w:r>
            <w:r w:rsidR="001B0C45" w:rsidRPr="001B0C45">
              <w:rPr>
                <w:rFonts w:ascii="Book Antiqua" w:hAnsi="Book Antiqua"/>
                <w:i/>
              </w:rPr>
              <w:t>et al</w:t>
            </w:r>
            <w:r w:rsidRPr="002E5903">
              <w:rPr>
                <w:rFonts w:ascii="Book Antiqua" w:hAnsi="Book Antiqua"/>
                <w:vertAlign w:val="superscript"/>
              </w:rPr>
              <w:t xml:space="preserve">[13] </w:t>
            </w:r>
          </w:p>
        </w:tc>
        <w:tc>
          <w:tcPr>
            <w:tcW w:w="1333" w:type="dxa"/>
          </w:tcPr>
          <w:p w14:paraId="2DB3962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1998</w:t>
            </w:r>
          </w:p>
        </w:tc>
        <w:tc>
          <w:tcPr>
            <w:tcW w:w="2061" w:type="dxa"/>
          </w:tcPr>
          <w:p w14:paraId="5D934F4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Prediction of length of stay for patients with </w:t>
            </w:r>
            <w:r w:rsidRPr="002E5903">
              <w:rPr>
                <w:rFonts w:ascii="Book Antiqua" w:hAnsi="Book Antiqua"/>
              </w:rPr>
              <w:lastRenderedPageBreak/>
              <w:t>acute pancreatitis</w:t>
            </w:r>
          </w:p>
        </w:tc>
        <w:tc>
          <w:tcPr>
            <w:tcW w:w="1658" w:type="dxa"/>
          </w:tcPr>
          <w:p w14:paraId="7754824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lastRenderedPageBreak/>
              <w:t>Retrospective</w:t>
            </w:r>
          </w:p>
        </w:tc>
        <w:tc>
          <w:tcPr>
            <w:tcW w:w="1502" w:type="dxa"/>
          </w:tcPr>
          <w:p w14:paraId="00180571" w14:textId="24C7FEB9"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195 patients (training set: </w:t>
            </w:r>
            <w:r w:rsidR="001E16A1">
              <w:rPr>
                <w:rFonts w:ascii="Book Antiqua" w:hAnsi="Book Antiqua"/>
              </w:rPr>
              <w:t xml:space="preserve">156, test </w:t>
            </w:r>
            <w:r w:rsidR="001E16A1">
              <w:rPr>
                <w:rFonts w:ascii="Book Antiqua" w:hAnsi="Book Antiqua"/>
              </w:rPr>
              <w:lastRenderedPageBreak/>
              <w:t>set: 39</w:t>
            </w:r>
            <w:r w:rsidRPr="002E5903">
              <w:rPr>
                <w:rFonts w:ascii="Book Antiqua" w:hAnsi="Book Antiqua"/>
              </w:rPr>
              <w:t>)</w:t>
            </w:r>
          </w:p>
        </w:tc>
        <w:tc>
          <w:tcPr>
            <w:tcW w:w="2111" w:type="dxa"/>
          </w:tcPr>
          <w:p w14:paraId="3495738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lastRenderedPageBreak/>
              <w:t>'backpropagation' ANN</w:t>
            </w:r>
          </w:p>
        </w:tc>
        <w:tc>
          <w:tcPr>
            <w:tcW w:w="2281" w:type="dxa"/>
          </w:tcPr>
          <w:p w14:paraId="647DD3B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71/clinical variables</w:t>
            </w:r>
          </w:p>
        </w:tc>
        <w:tc>
          <w:tcPr>
            <w:tcW w:w="1577" w:type="dxa"/>
          </w:tcPr>
          <w:p w14:paraId="4A2FFA8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Sensitivity: 75 % (for prediction </w:t>
            </w:r>
            <w:r w:rsidRPr="002E5903">
              <w:rPr>
                <w:rFonts w:ascii="Book Antiqua" w:hAnsi="Book Antiqua"/>
              </w:rPr>
              <w:lastRenderedPageBreak/>
              <w:t>of a length of stay more than 7 days)</w:t>
            </w:r>
          </w:p>
        </w:tc>
      </w:tr>
      <w:tr w:rsidR="00592880" w:rsidRPr="002E5903" w14:paraId="4A9CBE58" w14:textId="77777777" w:rsidTr="001E16A1">
        <w:trPr>
          <w:trHeight w:val="1372"/>
        </w:trPr>
        <w:tc>
          <w:tcPr>
            <w:tcW w:w="1390" w:type="dxa"/>
          </w:tcPr>
          <w:p w14:paraId="72423903" w14:textId="60C39111" w:rsidR="00592880" w:rsidRPr="002E5903" w:rsidRDefault="007678A4" w:rsidP="00607143">
            <w:pPr>
              <w:adjustRightInd w:val="0"/>
              <w:snapToGrid w:val="0"/>
              <w:spacing w:line="360" w:lineRule="auto"/>
              <w:rPr>
                <w:rFonts w:ascii="Book Antiqua" w:hAnsi="Book Antiqua"/>
              </w:rPr>
            </w:pPr>
            <w:r>
              <w:rPr>
                <w:rFonts w:ascii="Book Antiqua" w:hAnsi="Book Antiqua"/>
              </w:rPr>
              <w:lastRenderedPageBreak/>
              <w:t xml:space="preserve">Das </w:t>
            </w:r>
            <w:r w:rsidR="001B0C45" w:rsidRPr="007678A4">
              <w:rPr>
                <w:rFonts w:ascii="Book Antiqua" w:hAnsi="Book Antiqua"/>
                <w:i/>
              </w:rPr>
              <w:t>et al</w:t>
            </w:r>
            <w:r w:rsidR="00592880" w:rsidRPr="002E5903">
              <w:rPr>
                <w:rFonts w:ascii="Book Antiqua" w:hAnsi="Book Antiqua"/>
                <w:vertAlign w:val="superscript"/>
              </w:rPr>
              <w:t>[14]</w:t>
            </w:r>
          </w:p>
        </w:tc>
        <w:tc>
          <w:tcPr>
            <w:tcW w:w="1333" w:type="dxa"/>
          </w:tcPr>
          <w:p w14:paraId="719211E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2003</w:t>
            </w:r>
          </w:p>
        </w:tc>
        <w:tc>
          <w:tcPr>
            <w:tcW w:w="2061" w:type="dxa"/>
          </w:tcPr>
          <w:p w14:paraId="0BC51D9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Prediction of outcomes in acute lower gastrointestinal bleeding</w:t>
            </w:r>
          </w:p>
        </w:tc>
        <w:tc>
          <w:tcPr>
            <w:tcW w:w="1658" w:type="dxa"/>
          </w:tcPr>
          <w:p w14:paraId="240CE18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w:t>
            </w:r>
          </w:p>
        </w:tc>
        <w:tc>
          <w:tcPr>
            <w:tcW w:w="1502" w:type="dxa"/>
          </w:tcPr>
          <w:p w14:paraId="1D34D05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190 patients</w:t>
            </w:r>
          </w:p>
          <w:p w14:paraId="0E283F7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120, internal validation set: 70, external validation set: 142)</w:t>
            </w:r>
          </w:p>
        </w:tc>
        <w:tc>
          <w:tcPr>
            <w:tcW w:w="2111" w:type="dxa"/>
          </w:tcPr>
          <w:p w14:paraId="3918819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ANN</w:t>
            </w:r>
          </w:p>
        </w:tc>
        <w:tc>
          <w:tcPr>
            <w:tcW w:w="2281" w:type="dxa"/>
          </w:tcPr>
          <w:p w14:paraId="7C3150C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26/clinical variables</w:t>
            </w:r>
          </w:p>
        </w:tc>
        <w:tc>
          <w:tcPr>
            <w:tcW w:w="1577" w:type="dxa"/>
          </w:tcPr>
          <w:p w14:paraId="0AF3EB76" w14:textId="19998CB0"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(external validation set): 97% for death, 93% for</w:t>
            </w:r>
            <w:r w:rsidR="001A13E9">
              <w:rPr>
                <w:rFonts w:ascii="Book Antiqua" w:hAnsi="Book Antiqua"/>
              </w:rPr>
              <w:t>,</w:t>
            </w:r>
            <w:r w:rsidRPr="002E5903">
              <w:rPr>
                <w:rFonts w:ascii="Book Antiqua" w:hAnsi="Book Antiqua"/>
              </w:rPr>
              <w:t xml:space="preserve"> recurrent bleeding, 94% for need for intervention</w:t>
            </w:r>
          </w:p>
        </w:tc>
      </w:tr>
      <w:tr w:rsidR="00592880" w:rsidRPr="002E5903" w14:paraId="55869D90" w14:textId="77777777" w:rsidTr="001E16A1">
        <w:trPr>
          <w:trHeight w:val="1372"/>
        </w:trPr>
        <w:tc>
          <w:tcPr>
            <w:tcW w:w="1390" w:type="dxa"/>
          </w:tcPr>
          <w:p w14:paraId="7A3F23CF" w14:textId="457FB9D0" w:rsidR="00592880" w:rsidRPr="002E5903" w:rsidRDefault="007678A4" w:rsidP="00607143">
            <w:pPr>
              <w:adjustRightInd w:val="0"/>
              <w:snapToGrid w:val="0"/>
              <w:spacing w:line="360" w:lineRule="auto"/>
              <w:rPr>
                <w:rFonts w:ascii="Book Antiqua" w:hAnsi="Book Antiqua"/>
              </w:rPr>
            </w:pPr>
            <w:bookmarkStart w:id="129" w:name="OLE_LINK86"/>
            <w:bookmarkStart w:id="130" w:name="OLE_LINK87"/>
            <w:r>
              <w:rPr>
                <w:rFonts w:ascii="Book Antiqua" w:hAnsi="Book Antiqua" w:cs="Arial"/>
                <w:color w:val="333333"/>
              </w:rPr>
              <w:t>Sato</w:t>
            </w:r>
            <w:bookmarkEnd w:id="129"/>
            <w:bookmarkEnd w:id="130"/>
            <w:r>
              <w:rPr>
                <w:rFonts w:ascii="Book Antiqua" w:hAnsi="Book Antiqua" w:cs="Arial"/>
                <w:color w:val="333333"/>
              </w:rPr>
              <w:t xml:space="preserve"> </w:t>
            </w:r>
            <w:r w:rsidR="001B0C45" w:rsidRPr="007678A4">
              <w:rPr>
                <w:rFonts w:ascii="Book Antiqua" w:hAnsi="Book Antiqua" w:cs="Arial"/>
                <w:i/>
                <w:color w:val="333333"/>
              </w:rPr>
              <w:t>et al</w:t>
            </w:r>
            <w:r w:rsidR="00592880" w:rsidRPr="002E5903">
              <w:rPr>
                <w:rFonts w:ascii="Book Antiqua" w:hAnsi="Book Antiqua" w:cs="Arial"/>
                <w:color w:val="333333"/>
                <w:vertAlign w:val="superscript"/>
              </w:rPr>
              <w:t>[15]</w:t>
            </w:r>
          </w:p>
        </w:tc>
        <w:tc>
          <w:tcPr>
            <w:tcW w:w="1333" w:type="dxa"/>
          </w:tcPr>
          <w:p w14:paraId="634DC75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2005</w:t>
            </w:r>
          </w:p>
        </w:tc>
        <w:tc>
          <w:tcPr>
            <w:tcW w:w="2061" w:type="dxa"/>
          </w:tcPr>
          <w:p w14:paraId="39E53A4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cs="Arial"/>
                <w:color w:val="333333"/>
              </w:rPr>
              <w:t>Prediction of 1-year and 5-year survival of esophageal cancer</w:t>
            </w:r>
          </w:p>
        </w:tc>
        <w:tc>
          <w:tcPr>
            <w:tcW w:w="1658" w:type="dxa"/>
          </w:tcPr>
          <w:p w14:paraId="29F9C8A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502" w:type="dxa"/>
          </w:tcPr>
          <w:p w14:paraId="6E93891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418 patients (training-: validation-: test set = 53%: 27%: 20%)</w:t>
            </w:r>
          </w:p>
        </w:tc>
        <w:tc>
          <w:tcPr>
            <w:tcW w:w="2111" w:type="dxa"/>
          </w:tcPr>
          <w:p w14:paraId="2CFFB3D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ANN</w:t>
            </w:r>
          </w:p>
        </w:tc>
        <w:tc>
          <w:tcPr>
            <w:tcW w:w="2281" w:type="dxa"/>
          </w:tcPr>
          <w:p w14:paraId="68A4043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199/ clinicopathologic, biologic, and genetic variables</w:t>
            </w:r>
          </w:p>
        </w:tc>
        <w:tc>
          <w:tcPr>
            <w:tcW w:w="1577" w:type="dxa"/>
          </w:tcPr>
          <w:p w14:paraId="7742B78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AUROC for 1 year- and 5 year survival prediction: 0.883 and </w:t>
            </w:r>
            <w:r w:rsidRPr="002E5903">
              <w:rPr>
                <w:rFonts w:ascii="Book Antiqua" w:hAnsi="Book Antiqua"/>
              </w:rPr>
              <w:lastRenderedPageBreak/>
              <w:t>0.884, respectively</w:t>
            </w:r>
          </w:p>
        </w:tc>
      </w:tr>
      <w:tr w:rsidR="00592880" w:rsidRPr="002E5903" w14:paraId="72A67237" w14:textId="77777777" w:rsidTr="001E16A1">
        <w:trPr>
          <w:trHeight w:val="1372"/>
        </w:trPr>
        <w:tc>
          <w:tcPr>
            <w:tcW w:w="1390" w:type="dxa"/>
          </w:tcPr>
          <w:p w14:paraId="28578517" w14:textId="6584A0CC" w:rsidR="00592880" w:rsidRPr="002E5903" w:rsidRDefault="007678A4" w:rsidP="00607143">
            <w:pPr>
              <w:adjustRightInd w:val="0"/>
              <w:snapToGrid w:val="0"/>
              <w:spacing w:line="360" w:lineRule="auto"/>
              <w:rPr>
                <w:rFonts w:ascii="Book Antiqua" w:hAnsi="Book Antiqua"/>
              </w:rPr>
            </w:pPr>
            <w:proofErr w:type="spellStart"/>
            <w:r>
              <w:rPr>
                <w:rFonts w:ascii="Book Antiqua" w:hAnsi="Book Antiqua"/>
              </w:rPr>
              <w:lastRenderedPageBreak/>
              <w:t>Rotondano</w:t>
            </w:r>
            <w:proofErr w:type="spellEnd"/>
            <w:r w:rsidR="00592880" w:rsidRPr="002E5903">
              <w:rPr>
                <w:rFonts w:ascii="Book Antiqua" w:hAnsi="Book Antiqua"/>
              </w:rPr>
              <w:t xml:space="preserve"> </w:t>
            </w:r>
            <w:r w:rsidR="001B0C45" w:rsidRPr="007678A4">
              <w:rPr>
                <w:rFonts w:ascii="Book Antiqua" w:hAnsi="Book Antiqua"/>
                <w:i/>
              </w:rPr>
              <w:t>et al</w:t>
            </w:r>
            <w:r w:rsidR="00592880" w:rsidRPr="002E5903">
              <w:rPr>
                <w:rFonts w:ascii="Book Antiqua" w:hAnsi="Book Antiqua"/>
                <w:vertAlign w:val="superscript"/>
              </w:rPr>
              <w:t>[16]</w:t>
            </w:r>
          </w:p>
        </w:tc>
        <w:tc>
          <w:tcPr>
            <w:tcW w:w="1333" w:type="dxa"/>
          </w:tcPr>
          <w:p w14:paraId="40998CC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2011</w:t>
            </w:r>
          </w:p>
        </w:tc>
        <w:tc>
          <w:tcPr>
            <w:tcW w:w="2061" w:type="dxa"/>
          </w:tcPr>
          <w:p w14:paraId="5DBAD52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Prediction of mortality in nonvariceal upper gastrointestinal bleeding</w:t>
            </w:r>
          </w:p>
        </w:tc>
        <w:tc>
          <w:tcPr>
            <w:tcW w:w="1658" w:type="dxa"/>
          </w:tcPr>
          <w:p w14:paraId="63904D1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 multicenter</w:t>
            </w:r>
          </w:p>
        </w:tc>
        <w:tc>
          <w:tcPr>
            <w:tcW w:w="1502" w:type="dxa"/>
          </w:tcPr>
          <w:p w14:paraId="31E9C12C" w14:textId="5BC8CB87"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2</w:t>
            </w:r>
            <w:r w:rsidR="00592880" w:rsidRPr="002E5903">
              <w:rPr>
                <w:rFonts w:ascii="Book Antiqua" w:hAnsi="Book Antiqua"/>
              </w:rPr>
              <w:t xml:space="preserve">380 patients (5 </w:t>
            </w:r>
            <w:r>
              <w:rPr>
                <w:rFonts w:ascii="Book Antiqua" w:hAnsi="Book Antiqua" w:cs="Cambria Math"/>
              </w:rPr>
              <w:t>×</w:t>
            </w:r>
            <w:r w:rsidR="00592880" w:rsidRPr="002E5903">
              <w:rPr>
                <w:rFonts w:ascii="Book Antiqua" w:hAnsi="Book Antiqua"/>
              </w:rPr>
              <w:t xml:space="preserve"> 2 cross-validation)</w:t>
            </w:r>
          </w:p>
        </w:tc>
        <w:tc>
          <w:tcPr>
            <w:tcW w:w="2111" w:type="dxa"/>
          </w:tcPr>
          <w:p w14:paraId="6FA484B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ANN</w:t>
            </w:r>
          </w:p>
        </w:tc>
        <w:tc>
          <w:tcPr>
            <w:tcW w:w="2281" w:type="dxa"/>
          </w:tcPr>
          <w:p w14:paraId="1583F7C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68/clinical variables</w:t>
            </w:r>
          </w:p>
        </w:tc>
        <w:tc>
          <w:tcPr>
            <w:tcW w:w="1577" w:type="dxa"/>
          </w:tcPr>
          <w:p w14:paraId="02C5A06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96.8%, AUROC: 0.95, sensitivity: 83.8%, specificity: 97.5%,</w:t>
            </w:r>
          </w:p>
        </w:tc>
      </w:tr>
      <w:tr w:rsidR="00592880" w:rsidRPr="002E5903" w14:paraId="2631E809" w14:textId="77777777" w:rsidTr="001E16A1">
        <w:trPr>
          <w:trHeight w:val="1372"/>
        </w:trPr>
        <w:tc>
          <w:tcPr>
            <w:tcW w:w="1390" w:type="dxa"/>
          </w:tcPr>
          <w:p w14:paraId="7678A509" w14:textId="6D42A21E" w:rsidR="00592880" w:rsidRPr="002E5903" w:rsidRDefault="007678A4" w:rsidP="00607143">
            <w:pPr>
              <w:adjustRightInd w:val="0"/>
              <w:snapToGrid w:val="0"/>
              <w:spacing w:line="360" w:lineRule="auto"/>
              <w:rPr>
                <w:rFonts w:ascii="Book Antiqua" w:hAnsi="Book Antiqua"/>
              </w:rPr>
            </w:pPr>
            <w:r>
              <w:rPr>
                <w:rFonts w:ascii="Book Antiqua" w:hAnsi="Book Antiqua"/>
              </w:rPr>
              <w:t xml:space="preserve">Takayama </w:t>
            </w:r>
            <w:r w:rsidR="001B0C45" w:rsidRPr="007678A4">
              <w:rPr>
                <w:rFonts w:ascii="Book Antiqua" w:hAnsi="Book Antiqua"/>
                <w:i/>
              </w:rPr>
              <w:t>et al</w:t>
            </w:r>
            <w:r w:rsidR="00592880" w:rsidRPr="002E5903">
              <w:rPr>
                <w:rFonts w:ascii="Book Antiqua" w:hAnsi="Book Antiqua"/>
                <w:vertAlign w:val="superscript"/>
              </w:rPr>
              <w:t>[17]</w:t>
            </w:r>
          </w:p>
        </w:tc>
        <w:tc>
          <w:tcPr>
            <w:tcW w:w="1333" w:type="dxa"/>
          </w:tcPr>
          <w:p w14:paraId="0D60412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2015</w:t>
            </w:r>
          </w:p>
        </w:tc>
        <w:tc>
          <w:tcPr>
            <w:tcW w:w="2061" w:type="dxa"/>
          </w:tcPr>
          <w:p w14:paraId="40B165B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Prediction of prognosis in ulcerative colitis after </w:t>
            </w:r>
            <w:proofErr w:type="spellStart"/>
            <w:r w:rsidRPr="002E5903">
              <w:rPr>
                <w:rFonts w:ascii="Book Antiqua" w:hAnsi="Book Antiqua"/>
              </w:rPr>
              <w:t>cytoapheresis</w:t>
            </w:r>
            <w:proofErr w:type="spellEnd"/>
            <w:r w:rsidRPr="002E5903">
              <w:rPr>
                <w:rFonts w:ascii="Book Antiqua" w:hAnsi="Book Antiqua"/>
              </w:rPr>
              <w:t xml:space="preserve"> therapy</w:t>
            </w:r>
          </w:p>
        </w:tc>
        <w:tc>
          <w:tcPr>
            <w:tcW w:w="1658" w:type="dxa"/>
          </w:tcPr>
          <w:p w14:paraId="7098F04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502" w:type="dxa"/>
          </w:tcPr>
          <w:p w14:paraId="3647C8B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90 patients</w:t>
            </w:r>
          </w:p>
          <w:p w14:paraId="7AEBC90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54, test set: 36)</w:t>
            </w:r>
          </w:p>
        </w:tc>
        <w:tc>
          <w:tcPr>
            <w:tcW w:w="2111" w:type="dxa"/>
          </w:tcPr>
          <w:p w14:paraId="428B11D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ANN</w:t>
            </w:r>
          </w:p>
        </w:tc>
        <w:tc>
          <w:tcPr>
            <w:tcW w:w="2281" w:type="dxa"/>
          </w:tcPr>
          <w:p w14:paraId="6C3937B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13/clinical variables</w:t>
            </w:r>
          </w:p>
        </w:tc>
        <w:tc>
          <w:tcPr>
            <w:tcW w:w="1577" w:type="dxa"/>
          </w:tcPr>
          <w:p w14:paraId="6A1AEE3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96.0%, specificity: 97.0%</w:t>
            </w:r>
          </w:p>
        </w:tc>
      </w:tr>
      <w:tr w:rsidR="00592880" w:rsidRPr="002E5903" w14:paraId="40C3675D" w14:textId="77777777" w:rsidTr="001E16A1">
        <w:trPr>
          <w:trHeight w:val="1372"/>
        </w:trPr>
        <w:tc>
          <w:tcPr>
            <w:tcW w:w="1390" w:type="dxa"/>
          </w:tcPr>
          <w:p w14:paraId="639F6740" w14:textId="305240AD" w:rsidR="00592880" w:rsidRPr="002E5903" w:rsidRDefault="00592880" w:rsidP="00607143">
            <w:pPr>
              <w:adjustRightInd w:val="0"/>
              <w:snapToGrid w:val="0"/>
              <w:spacing w:line="360" w:lineRule="auto"/>
              <w:rPr>
                <w:rFonts w:ascii="Book Antiqua" w:hAnsi="Book Antiqua"/>
              </w:rPr>
            </w:pPr>
            <w:proofErr w:type="spellStart"/>
            <w:r w:rsidRPr="002E5903">
              <w:rPr>
                <w:rFonts w:ascii="Book Antiqua" w:hAnsi="Book Antiqua"/>
              </w:rPr>
              <w:lastRenderedPageBreak/>
              <w:t>Hardalaç</w:t>
            </w:r>
            <w:proofErr w:type="spellEnd"/>
            <w:r w:rsidRPr="002E5903">
              <w:rPr>
                <w:rFonts w:ascii="Book Antiqua" w:hAnsi="Book Antiqua"/>
              </w:rPr>
              <w:t xml:space="preserve"> </w:t>
            </w:r>
            <w:r w:rsidR="001B0C45" w:rsidRPr="007678A4">
              <w:rPr>
                <w:rFonts w:ascii="Book Antiqua" w:hAnsi="Book Antiqua"/>
                <w:i/>
              </w:rPr>
              <w:t>et al</w:t>
            </w:r>
            <w:r w:rsidRPr="002E5903">
              <w:rPr>
                <w:rFonts w:ascii="Book Antiqua" w:hAnsi="Book Antiqua"/>
                <w:vertAlign w:val="superscript"/>
              </w:rPr>
              <w:t>[18]</w:t>
            </w:r>
          </w:p>
        </w:tc>
        <w:tc>
          <w:tcPr>
            <w:tcW w:w="1333" w:type="dxa"/>
          </w:tcPr>
          <w:p w14:paraId="7548F51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2015</w:t>
            </w:r>
          </w:p>
        </w:tc>
        <w:tc>
          <w:tcPr>
            <w:tcW w:w="2061" w:type="dxa"/>
          </w:tcPr>
          <w:p w14:paraId="0AF044D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Prediction of mucosal healing by azathioprine therapy in IBD</w:t>
            </w:r>
          </w:p>
        </w:tc>
        <w:tc>
          <w:tcPr>
            <w:tcW w:w="1658" w:type="dxa"/>
          </w:tcPr>
          <w:p w14:paraId="3E8D7D6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502" w:type="dxa"/>
          </w:tcPr>
          <w:p w14:paraId="551123C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129 patients</w:t>
            </w:r>
          </w:p>
          <w:p w14:paraId="0D963BB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103, validation set: 13, test set: 13)</w:t>
            </w:r>
          </w:p>
        </w:tc>
        <w:tc>
          <w:tcPr>
            <w:tcW w:w="2111" w:type="dxa"/>
          </w:tcPr>
          <w:p w14:paraId="577DE50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‘feed-forward back-propagation’ and ‘cascade-forward’ ANN</w:t>
            </w:r>
          </w:p>
        </w:tc>
        <w:tc>
          <w:tcPr>
            <w:tcW w:w="2281" w:type="dxa"/>
          </w:tcPr>
          <w:p w14:paraId="13C8EA1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6/clinical variables</w:t>
            </w:r>
          </w:p>
        </w:tc>
        <w:tc>
          <w:tcPr>
            <w:tcW w:w="1577" w:type="dxa"/>
          </w:tcPr>
          <w:p w14:paraId="1DC8F09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Total correct classification rate: 79.1%</w:t>
            </w:r>
          </w:p>
        </w:tc>
      </w:tr>
      <w:tr w:rsidR="00592880" w:rsidRPr="002E5903" w14:paraId="2AB4E9F6" w14:textId="77777777" w:rsidTr="001E16A1">
        <w:trPr>
          <w:trHeight w:val="2117"/>
        </w:trPr>
        <w:tc>
          <w:tcPr>
            <w:tcW w:w="1390" w:type="dxa"/>
          </w:tcPr>
          <w:p w14:paraId="23613AB2" w14:textId="5E87F65A" w:rsidR="00592880" w:rsidRPr="002E5903" w:rsidRDefault="00592880" w:rsidP="00607143">
            <w:pPr>
              <w:adjustRightInd w:val="0"/>
              <w:snapToGrid w:val="0"/>
              <w:spacing w:line="360" w:lineRule="auto"/>
              <w:rPr>
                <w:rFonts w:ascii="Book Antiqua" w:hAnsi="Book Antiqua"/>
              </w:rPr>
            </w:pPr>
            <w:bookmarkStart w:id="131" w:name="OLE_LINK88"/>
            <w:bookmarkStart w:id="132" w:name="OLE_LINK89"/>
            <w:r w:rsidRPr="002E5903">
              <w:rPr>
                <w:rFonts w:ascii="Book Antiqua" w:hAnsi="Book Antiqua"/>
              </w:rPr>
              <w:t>Peng</w:t>
            </w:r>
            <w:bookmarkEnd w:id="131"/>
            <w:bookmarkEnd w:id="132"/>
            <w:r w:rsidRPr="002E5903">
              <w:rPr>
                <w:rFonts w:ascii="Book Antiqua" w:hAnsi="Book Antiqua"/>
              </w:rPr>
              <w:t xml:space="preserve"> </w:t>
            </w:r>
            <w:r w:rsidR="001B0C45" w:rsidRPr="007678A4">
              <w:rPr>
                <w:rFonts w:ascii="Book Antiqua" w:hAnsi="Book Antiqua"/>
                <w:i/>
              </w:rPr>
              <w:t>et al</w:t>
            </w:r>
            <w:r w:rsidRPr="002E5903">
              <w:rPr>
                <w:rFonts w:ascii="Book Antiqua" w:hAnsi="Book Antiqua"/>
                <w:vertAlign w:val="superscript"/>
              </w:rPr>
              <w:t>[19]</w:t>
            </w:r>
          </w:p>
        </w:tc>
        <w:tc>
          <w:tcPr>
            <w:tcW w:w="1333" w:type="dxa"/>
          </w:tcPr>
          <w:p w14:paraId="6415855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2015</w:t>
            </w:r>
          </w:p>
        </w:tc>
        <w:tc>
          <w:tcPr>
            <w:tcW w:w="2061" w:type="dxa"/>
          </w:tcPr>
          <w:p w14:paraId="28A87FA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Prediction of frequency of onset, relapse, and severity of IBD</w:t>
            </w:r>
          </w:p>
        </w:tc>
        <w:tc>
          <w:tcPr>
            <w:tcW w:w="1658" w:type="dxa"/>
          </w:tcPr>
          <w:p w14:paraId="6335A32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502" w:type="dxa"/>
          </w:tcPr>
          <w:p w14:paraId="1BC0CA3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569 UC and 332 CD patients</w:t>
            </w:r>
          </w:p>
          <w:p w14:paraId="4E1A588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data from 2003-2010, validation set: data in 2011)</w:t>
            </w:r>
          </w:p>
        </w:tc>
        <w:tc>
          <w:tcPr>
            <w:tcW w:w="2111" w:type="dxa"/>
          </w:tcPr>
          <w:p w14:paraId="63C3F86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ANN</w:t>
            </w:r>
          </w:p>
        </w:tc>
        <w:tc>
          <w:tcPr>
            <w:tcW w:w="2281" w:type="dxa"/>
          </w:tcPr>
          <w:p w14:paraId="701C954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5/meteorological data</w:t>
            </w:r>
          </w:p>
        </w:tc>
        <w:tc>
          <w:tcPr>
            <w:tcW w:w="1577" w:type="dxa"/>
          </w:tcPr>
          <w:p w14:paraId="139892A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in predicting the frequency of relapse of IBD (mean square error = 0.009, mean absolute percentage error = 17.1%)</w:t>
            </w:r>
          </w:p>
          <w:p w14:paraId="5F3FB94F" w14:textId="77777777" w:rsidR="00592880" w:rsidRPr="002E5903" w:rsidRDefault="00592880" w:rsidP="00607143">
            <w:pPr>
              <w:adjustRightInd w:val="0"/>
              <w:snapToGrid w:val="0"/>
              <w:spacing w:line="360" w:lineRule="auto"/>
              <w:jc w:val="center"/>
              <w:rPr>
                <w:rFonts w:ascii="Book Antiqua" w:hAnsi="Book Antiqua"/>
              </w:rPr>
            </w:pPr>
          </w:p>
        </w:tc>
      </w:tr>
      <w:tr w:rsidR="00592880" w:rsidRPr="002E5903" w14:paraId="0F7CF1CE" w14:textId="77777777" w:rsidTr="001E16A1">
        <w:trPr>
          <w:trHeight w:val="1372"/>
        </w:trPr>
        <w:tc>
          <w:tcPr>
            <w:tcW w:w="1390" w:type="dxa"/>
          </w:tcPr>
          <w:p w14:paraId="7980492C" w14:textId="00EB90E7" w:rsidR="00592880" w:rsidRPr="002E5903" w:rsidRDefault="007678A4" w:rsidP="00607143">
            <w:pPr>
              <w:adjustRightInd w:val="0"/>
              <w:snapToGrid w:val="0"/>
              <w:spacing w:line="360" w:lineRule="auto"/>
              <w:rPr>
                <w:rFonts w:ascii="Book Antiqua" w:hAnsi="Book Antiqua"/>
              </w:rPr>
            </w:pPr>
            <w:proofErr w:type="spellStart"/>
            <w:r>
              <w:rPr>
                <w:rFonts w:ascii="Book Antiqua" w:hAnsi="Book Antiqua"/>
              </w:rPr>
              <w:lastRenderedPageBreak/>
              <w:t>Ichimasa</w:t>
            </w:r>
            <w:proofErr w:type="spellEnd"/>
            <w:r>
              <w:rPr>
                <w:rFonts w:ascii="Book Antiqua" w:hAnsi="Book Antiqua"/>
              </w:rPr>
              <w:t xml:space="preserve"> </w:t>
            </w:r>
            <w:r w:rsidR="001B0C45" w:rsidRPr="007678A4">
              <w:rPr>
                <w:rFonts w:ascii="Book Antiqua" w:hAnsi="Book Antiqua"/>
                <w:i/>
              </w:rPr>
              <w:t>et al</w:t>
            </w:r>
            <w:r w:rsidR="00592880" w:rsidRPr="002E5903">
              <w:rPr>
                <w:rFonts w:ascii="Book Antiqua" w:hAnsi="Book Antiqua"/>
                <w:vertAlign w:val="superscript"/>
              </w:rPr>
              <w:t>[20]</w:t>
            </w:r>
          </w:p>
        </w:tc>
        <w:tc>
          <w:tcPr>
            <w:tcW w:w="1333" w:type="dxa"/>
          </w:tcPr>
          <w:p w14:paraId="49840FC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2061" w:type="dxa"/>
          </w:tcPr>
          <w:p w14:paraId="6A5E034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Prediction of lymph node metastasis, thus minimizing the need for additional surgery in T1 colorectal cancer</w:t>
            </w:r>
          </w:p>
        </w:tc>
        <w:tc>
          <w:tcPr>
            <w:tcW w:w="1658" w:type="dxa"/>
          </w:tcPr>
          <w:p w14:paraId="33AFDD2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502" w:type="dxa"/>
          </w:tcPr>
          <w:p w14:paraId="7CC3393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690 patients</w:t>
            </w:r>
          </w:p>
          <w:p w14:paraId="6877DBD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590, validation set: 100)</w:t>
            </w:r>
          </w:p>
        </w:tc>
        <w:tc>
          <w:tcPr>
            <w:tcW w:w="2111" w:type="dxa"/>
          </w:tcPr>
          <w:p w14:paraId="5939723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281" w:type="dxa"/>
          </w:tcPr>
          <w:p w14:paraId="0BDE864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45/ Clinicopathological variables</w:t>
            </w:r>
          </w:p>
        </w:tc>
        <w:tc>
          <w:tcPr>
            <w:tcW w:w="1577" w:type="dxa"/>
          </w:tcPr>
          <w:p w14:paraId="72D2791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69%, sensitivity: 100%, specificity: 66%</w:t>
            </w:r>
          </w:p>
        </w:tc>
      </w:tr>
      <w:tr w:rsidR="00592880" w:rsidRPr="002E5903" w14:paraId="7DB70FB1" w14:textId="77777777" w:rsidTr="001E16A1">
        <w:trPr>
          <w:trHeight w:val="1372"/>
        </w:trPr>
        <w:tc>
          <w:tcPr>
            <w:tcW w:w="1390" w:type="dxa"/>
          </w:tcPr>
          <w:p w14:paraId="47551C04" w14:textId="682290D5" w:rsidR="00592880" w:rsidRPr="002E5903" w:rsidRDefault="00592880" w:rsidP="00607143">
            <w:pPr>
              <w:adjustRightInd w:val="0"/>
              <w:snapToGrid w:val="0"/>
              <w:spacing w:line="360" w:lineRule="auto"/>
              <w:rPr>
                <w:rFonts w:ascii="Book Antiqua" w:hAnsi="Book Antiqua"/>
              </w:rPr>
            </w:pPr>
            <w:bookmarkStart w:id="133" w:name="OLE_LINK90"/>
            <w:r w:rsidRPr="002E5903">
              <w:rPr>
                <w:rFonts w:ascii="Book Antiqua" w:hAnsi="Book Antiqua"/>
              </w:rPr>
              <w:t>Yang</w:t>
            </w:r>
            <w:bookmarkEnd w:id="133"/>
            <w:r w:rsidRPr="002E5903">
              <w:rPr>
                <w:rFonts w:ascii="Book Antiqua" w:hAnsi="Book Antiqua"/>
              </w:rPr>
              <w:t xml:space="preserve"> </w:t>
            </w:r>
            <w:r w:rsidR="001B0C45" w:rsidRPr="007678A4">
              <w:rPr>
                <w:rFonts w:ascii="Book Antiqua" w:hAnsi="Book Antiqua"/>
                <w:i/>
              </w:rPr>
              <w:t>et al</w:t>
            </w:r>
            <w:r w:rsidRPr="002E5903">
              <w:rPr>
                <w:rFonts w:ascii="Book Antiqua" w:hAnsi="Book Antiqua"/>
                <w:vertAlign w:val="superscript"/>
              </w:rPr>
              <w:t>[21]</w:t>
            </w:r>
          </w:p>
        </w:tc>
        <w:tc>
          <w:tcPr>
            <w:tcW w:w="1333" w:type="dxa"/>
          </w:tcPr>
          <w:p w14:paraId="2720976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2013</w:t>
            </w:r>
          </w:p>
        </w:tc>
        <w:tc>
          <w:tcPr>
            <w:tcW w:w="2061" w:type="dxa"/>
          </w:tcPr>
          <w:p w14:paraId="285DFF8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Prediction of postoperative distant metastasis in esophageal squamous cell carcinoma</w:t>
            </w:r>
          </w:p>
        </w:tc>
        <w:tc>
          <w:tcPr>
            <w:tcW w:w="1658" w:type="dxa"/>
          </w:tcPr>
          <w:p w14:paraId="391F8F3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502" w:type="dxa"/>
          </w:tcPr>
          <w:p w14:paraId="0AC70AC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483 patients</w:t>
            </w:r>
          </w:p>
          <w:p w14:paraId="10F5323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319,</w:t>
            </w:r>
          </w:p>
          <w:p w14:paraId="2993104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validation set: 164)</w:t>
            </w:r>
          </w:p>
        </w:tc>
        <w:tc>
          <w:tcPr>
            <w:tcW w:w="2111" w:type="dxa"/>
          </w:tcPr>
          <w:p w14:paraId="09E3B65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281" w:type="dxa"/>
          </w:tcPr>
          <w:p w14:paraId="7FD776A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30/</w:t>
            </w:r>
          </w:p>
          <w:p w14:paraId="07EEF9D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7 clinicopathological variables and 23 immunomarkers</w:t>
            </w:r>
          </w:p>
        </w:tc>
        <w:tc>
          <w:tcPr>
            <w:tcW w:w="1577" w:type="dxa"/>
          </w:tcPr>
          <w:p w14:paraId="75F2C687" w14:textId="61E014E9"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78.7% sensitiv</w:t>
            </w:r>
            <w:r w:rsidR="007678A4">
              <w:rPr>
                <w:rFonts w:ascii="Book Antiqua" w:hAnsi="Book Antiqua"/>
              </w:rPr>
              <w:t xml:space="preserve">ity: 56.6%, specificity: 97.7%, PPV: 95.6%, </w:t>
            </w:r>
            <w:r w:rsidRPr="002E5903">
              <w:rPr>
                <w:rFonts w:ascii="Book Antiqua" w:hAnsi="Book Antiqua"/>
              </w:rPr>
              <w:t>NPV: 72.3%</w:t>
            </w:r>
          </w:p>
        </w:tc>
      </w:tr>
    </w:tbl>
    <w:p w14:paraId="72E1F3CE" w14:textId="027634BC" w:rsidR="00592880" w:rsidRPr="002E5903" w:rsidRDefault="001E16A1" w:rsidP="00607143">
      <w:pPr>
        <w:adjustRightInd w:val="0"/>
        <w:snapToGrid w:val="0"/>
        <w:spacing w:line="360" w:lineRule="auto"/>
        <w:jc w:val="both"/>
        <w:rPr>
          <w:rFonts w:ascii="Book Antiqua" w:hAnsi="Book Antiqua"/>
        </w:rPr>
      </w:pPr>
      <w:r>
        <w:rPr>
          <w:rFonts w:ascii="Book Antiqua" w:hAnsi="Book Antiqua"/>
        </w:rPr>
        <w:t xml:space="preserve">AI: Artificial intelligence; </w:t>
      </w:r>
      <w:r w:rsidR="007678A4">
        <w:rPr>
          <w:rFonts w:ascii="Book Antiqua" w:hAnsi="Book Antiqua"/>
        </w:rPr>
        <w:t>ANN: A</w:t>
      </w:r>
      <w:r w:rsidR="00592880" w:rsidRPr="002E5903">
        <w:rPr>
          <w:rFonts w:ascii="Book Antiqua" w:hAnsi="Book Antiqua"/>
        </w:rPr>
        <w:t>rtificial neural</w:t>
      </w:r>
      <w:r w:rsidR="007678A4">
        <w:rPr>
          <w:rFonts w:ascii="Book Antiqua" w:hAnsi="Book Antiqua"/>
        </w:rPr>
        <w:t xml:space="preserve"> network; AUROC: A</w:t>
      </w:r>
      <w:r w:rsidR="00592880" w:rsidRPr="002E5903">
        <w:rPr>
          <w:rFonts w:ascii="Book Antiqua" w:hAnsi="Book Antiqua"/>
        </w:rPr>
        <w:t>rea under receive</w:t>
      </w:r>
      <w:r w:rsidR="007678A4">
        <w:rPr>
          <w:rFonts w:ascii="Book Antiqua" w:hAnsi="Book Antiqua"/>
        </w:rPr>
        <w:t>r operating characteristic; IBD: Inflammatory bowel disease; UC: Ulcerative colitis; CD: Crohn’s disease; SVM: Support vector machine; PPV: Positive predictive value; NPV: Negative predictive value.</w:t>
      </w:r>
    </w:p>
    <w:p w14:paraId="2D2E1D07" w14:textId="77777777" w:rsidR="007678A4" w:rsidRDefault="007678A4" w:rsidP="00607143">
      <w:pPr>
        <w:snapToGrid w:val="0"/>
        <w:spacing w:line="360" w:lineRule="auto"/>
        <w:rPr>
          <w:rFonts w:ascii="Book Antiqua" w:hAnsi="Book Antiqua"/>
        </w:rPr>
      </w:pPr>
      <w:r>
        <w:rPr>
          <w:rFonts w:ascii="Book Antiqua" w:hAnsi="Book Antiqua"/>
        </w:rPr>
        <w:br w:type="page"/>
      </w:r>
    </w:p>
    <w:p w14:paraId="6FBA598D" w14:textId="10231454" w:rsidR="00592880" w:rsidRPr="002E5903" w:rsidRDefault="00592880" w:rsidP="00607143">
      <w:pPr>
        <w:adjustRightInd w:val="0"/>
        <w:snapToGrid w:val="0"/>
        <w:spacing w:line="360" w:lineRule="auto"/>
        <w:jc w:val="both"/>
        <w:outlineLvl w:val="0"/>
        <w:rPr>
          <w:rFonts w:ascii="Book Antiqua" w:hAnsi="Book Antiqua"/>
          <w:b/>
        </w:rPr>
      </w:pPr>
      <w:r w:rsidRPr="002E5903">
        <w:rPr>
          <w:rFonts w:ascii="Book Antiqua" w:hAnsi="Book Antiqua"/>
          <w:b/>
        </w:rPr>
        <w:lastRenderedPageBreak/>
        <w:t xml:space="preserve">Table 3 Summary of clinical studies using </w:t>
      </w:r>
      <w:r w:rsidR="0023462D">
        <w:rPr>
          <w:rFonts w:ascii="Book Antiqua" w:hAnsi="Book Antiqua"/>
          <w:b/>
        </w:rPr>
        <w:t>a</w:t>
      </w:r>
      <w:r w:rsidR="0023462D" w:rsidRPr="002E5903">
        <w:rPr>
          <w:rFonts w:ascii="Book Antiqua" w:hAnsi="Book Antiqua"/>
          <w:b/>
        </w:rPr>
        <w:t>rtificial intelligence</w:t>
      </w:r>
      <w:r w:rsidRPr="002E5903">
        <w:rPr>
          <w:rFonts w:ascii="Book Antiqua" w:hAnsi="Book Antiqua"/>
          <w:b/>
        </w:rPr>
        <w:t xml:space="preserve"> in the upper gastrointestinal field </w:t>
      </w:r>
    </w:p>
    <w:tbl>
      <w:tblPr>
        <w:tblStyle w:val="TableGrid"/>
        <w:tblW w:w="139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336"/>
        <w:gridCol w:w="2607"/>
        <w:gridCol w:w="1722"/>
        <w:gridCol w:w="1980"/>
        <w:gridCol w:w="2116"/>
        <w:gridCol w:w="2241"/>
        <w:gridCol w:w="1649"/>
      </w:tblGrid>
      <w:tr w:rsidR="00592880" w:rsidRPr="002E5903" w14:paraId="578662D8" w14:textId="77777777" w:rsidTr="00D85BFB">
        <w:trPr>
          <w:trHeight w:val="1372"/>
        </w:trPr>
        <w:tc>
          <w:tcPr>
            <w:tcW w:w="1327" w:type="dxa"/>
            <w:tcBorders>
              <w:top w:val="single" w:sz="4" w:space="0" w:color="auto"/>
              <w:bottom w:val="single" w:sz="4" w:space="0" w:color="auto"/>
            </w:tcBorders>
          </w:tcPr>
          <w:p w14:paraId="5B0A675D" w14:textId="77777777" w:rsidR="00592880" w:rsidRPr="002E5903" w:rsidRDefault="00592880" w:rsidP="00607143">
            <w:pPr>
              <w:adjustRightInd w:val="0"/>
              <w:snapToGrid w:val="0"/>
              <w:spacing w:line="360" w:lineRule="auto"/>
              <w:rPr>
                <w:rFonts w:ascii="Book Antiqua" w:hAnsi="Book Antiqua"/>
                <w:b/>
              </w:rPr>
            </w:pPr>
            <w:r w:rsidRPr="002E5903">
              <w:rPr>
                <w:rFonts w:ascii="Book Antiqua" w:hAnsi="Book Antiqua"/>
                <w:b/>
              </w:rPr>
              <w:t xml:space="preserve">Reference </w:t>
            </w:r>
          </w:p>
        </w:tc>
        <w:tc>
          <w:tcPr>
            <w:tcW w:w="1239" w:type="dxa"/>
            <w:tcBorders>
              <w:top w:val="single" w:sz="4" w:space="0" w:color="auto"/>
              <w:bottom w:val="single" w:sz="4" w:space="0" w:color="auto"/>
            </w:tcBorders>
          </w:tcPr>
          <w:p w14:paraId="392C3F6A"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Published year</w:t>
            </w:r>
          </w:p>
        </w:tc>
        <w:tc>
          <w:tcPr>
            <w:tcW w:w="2397" w:type="dxa"/>
            <w:tcBorders>
              <w:top w:val="single" w:sz="4" w:space="0" w:color="auto"/>
              <w:bottom w:val="single" w:sz="4" w:space="0" w:color="auto"/>
            </w:tcBorders>
          </w:tcPr>
          <w:p w14:paraId="71899D2C"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Aim of study</w:t>
            </w:r>
          </w:p>
        </w:tc>
        <w:tc>
          <w:tcPr>
            <w:tcW w:w="1590" w:type="dxa"/>
            <w:tcBorders>
              <w:top w:val="single" w:sz="4" w:space="0" w:color="auto"/>
              <w:bottom w:val="single" w:sz="4" w:space="0" w:color="auto"/>
            </w:tcBorders>
          </w:tcPr>
          <w:p w14:paraId="475F8EC1"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Design of study</w:t>
            </w:r>
          </w:p>
        </w:tc>
        <w:tc>
          <w:tcPr>
            <w:tcW w:w="1825" w:type="dxa"/>
            <w:tcBorders>
              <w:top w:val="single" w:sz="4" w:space="0" w:color="auto"/>
              <w:bottom w:val="single" w:sz="4" w:space="0" w:color="auto"/>
            </w:tcBorders>
          </w:tcPr>
          <w:p w14:paraId="37F46000"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Number of subjects</w:t>
            </w:r>
          </w:p>
          <w:p w14:paraId="3513AA54" w14:textId="77777777" w:rsidR="00592880" w:rsidRPr="002E5903" w:rsidRDefault="00592880" w:rsidP="00607143">
            <w:pPr>
              <w:adjustRightInd w:val="0"/>
              <w:snapToGrid w:val="0"/>
              <w:spacing w:line="360" w:lineRule="auto"/>
              <w:jc w:val="center"/>
              <w:rPr>
                <w:rFonts w:ascii="Book Antiqua" w:hAnsi="Book Antiqua"/>
                <w:b/>
              </w:rPr>
            </w:pPr>
          </w:p>
        </w:tc>
        <w:tc>
          <w:tcPr>
            <w:tcW w:w="1949" w:type="dxa"/>
            <w:tcBorders>
              <w:top w:val="single" w:sz="4" w:space="0" w:color="auto"/>
              <w:bottom w:val="single" w:sz="4" w:space="0" w:color="auto"/>
            </w:tcBorders>
          </w:tcPr>
          <w:p w14:paraId="4E7A398C"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Type of AI</w:t>
            </w:r>
          </w:p>
        </w:tc>
        <w:tc>
          <w:tcPr>
            <w:tcW w:w="2063" w:type="dxa"/>
            <w:tcBorders>
              <w:top w:val="single" w:sz="4" w:space="0" w:color="auto"/>
              <w:bottom w:val="single" w:sz="4" w:space="0" w:color="auto"/>
            </w:tcBorders>
          </w:tcPr>
          <w:p w14:paraId="41FE9251"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 xml:space="preserve">Endoscopic or </w:t>
            </w:r>
            <w:proofErr w:type="spellStart"/>
            <w:r w:rsidRPr="002E5903">
              <w:rPr>
                <w:rFonts w:ascii="Book Antiqua" w:hAnsi="Book Antiqua"/>
                <w:b/>
              </w:rPr>
              <w:t>ultrasoud</w:t>
            </w:r>
            <w:proofErr w:type="spellEnd"/>
            <w:r w:rsidRPr="002E5903">
              <w:rPr>
                <w:rFonts w:ascii="Book Antiqua" w:hAnsi="Book Antiqua"/>
                <w:b/>
              </w:rPr>
              <w:t xml:space="preserve"> modality</w:t>
            </w:r>
          </w:p>
        </w:tc>
        <w:tc>
          <w:tcPr>
            <w:tcW w:w="1523" w:type="dxa"/>
            <w:tcBorders>
              <w:top w:val="single" w:sz="4" w:space="0" w:color="auto"/>
              <w:bottom w:val="single" w:sz="4" w:space="0" w:color="auto"/>
            </w:tcBorders>
          </w:tcPr>
          <w:p w14:paraId="5E3FFAD3"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Outcomes</w:t>
            </w:r>
          </w:p>
        </w:tc>
      </w:tr>
      <w:tr w:rsidR="00592880" w:rsidRPr="002E5903" w14:paraId="1DA88DAD" w14:textId="77777777" w:rsidTr="00D85BFB">
        <w:trPr>
          <w:trHeight w:val="1372"/>
        </w:trPr>
        <w:tc>
          <w:tcPr>
            <w:tcW w:w="1327" w:type="dxa"/>
            <w:tcBorders>
              <w:top w:val="single" w:sz="4" w:space="0" w:color="auto"/>
            </w:tcBorders>
          </w:tcPr>
          <w:p w14:paraId="598ACB6A" w14:textId="33CBC0D3" w:rsidR="00592880" w:rsidRPr="002E5903" w:rsidRDefault="0023462D" w:rsidP="00607143">
            <w:pPr>
              <w:adjustRightInd w:val="0"/>
              <w:snapToGrid w:val="0"/>
              <w:spacing w:line="360" w:lineRule="auto"/>
              <w:rPr>
                <w:rFonts w:ascii="Book Antiqua" w:hAnsi="Book Antiqua"/>
              </w:rPr>
            </w:pPr>
            <w:proofErr w:type="spellStart"/>
            <w:r>
              <w:rPr>
                <w:rFonts w:ascii="Book Antiqua" w:hAnsi="Book Antiqua"/>
              </w:rPr>
              <w:t>Takiyama</w:t>
            </w:r>
            <w:proofErr w:type="spellEnd"/>
            <w:r>
              <w:rPr>
                <w:rFonts w:ascii="Book Antiqua" w:hAnsi="Book Antiqua"/>
              </w:rPr>
              <w:t xml:space="preserve"> </w:t>
            </w:r>
            <w:r w:rsidR="001B0C45" w:rsidRPr="0023462D">
              <w:rPr>
                <w:rFonts w:ascii="Book Antiqua" w:hAnsi="Book Antiqua"/>
                <w:i/>
              </w:rPr>
              <w:t>et al</w:t>
            </w:r>
            <w:r w:rsidR="00592880" w:rsidRPr="002E5903">
              <w:rPr>
                <w:rFonts w:ascii="Book Antiqua" w:hAnsi="Book Antiqua"/>
                <w:vertAlign w:val="superscript"/>
              </w:rPr>
              <w:t>[22]</w:t>
            </w:r>
          </w:p>
        </w:tc>
        <w:tc>
          <w:tcPr>
            <w:tcW w:w="1239" w:type="dxa"/>
            <w:tcBorders>
              <w:top w:val="single" w:sz="4" w:space="0" w:color="auto"/>
            </w:tcBorders>
          </w:tcPr>
          <w:p w14:paraId="3CAA7E4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2397" w:type="dxa"/>
            <w:tcBorders>
              <w:top w:val="single" w:sz="4" w:space="0" w:color="auto"/>
            </w:tcBorders>
          </w:tcPr>
          <w:p w14:paraId="73BAF1F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Recognition of anatomical locations of EGD images</w:t>
            </w:r>
          </w:p>
        </w:tc>
        <w:tc>
          <w:tcPr>
            <w:tcW w:w="1590" w:type="dxa"/>
            <w:tcBorders>
              <w:top w:val="single" w:sz="4" w:space="0" w:color="auto"/>
            </w:tcBorders>
          </w:tcPr>
          <w:p w14:paraId="65E13C7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Borders>
              <w:top w:val="single" w:sz="4" w:space="0" w:color="auto"/>
            </w:tcBorders>
          </w:tcPr>
          <w:p w14:paraId="0CDA6440" w14:textId="671DBC41" w:rsidR="00592880" w:rsidRPr="002E5903" w:rsidRDefault="0023462D" w:rsidP="00607143">
            <w:pPr>
              <w:adjustRightInd w:val="0"/>
              <w:snapToGrid w:val="0"/>
              <w:spacing w:line="360" w:lineRule="auto"/>
              <w:jc w:val="center"/>
              <w:rPr>
                <w:rFonts w:ascii="Book Antiqua" w:hAnsi="Book Antiqua"/>
              </w:rPr>
            </w:pPr>
            <w:r>
              <w:rPr>
                <w:rFonts w:ascii="Book Antiqua" w:hAnsi="Book Antiqua"/>
              </w:rPr>
              <w:t>Training set: 27335 images from 1</w:t>
            </w:r>
            <w:r w:rsidR="00592880" w:rsidRPr="002E5903">
              <w:rPr>
                <w:rFonts w:ascii="Book Antiqua" w:hAnsi="Book Antiqua"/>
              </w:rPr>
              <w:t>750 patients.</w:t>
            </w:r>
          </w:p>
          <w:p w14:paraId="3144A0C0" w14:textId="7B26B32B" w:rsidR="00592880" w:rsidRPr="002E5903" w:rsidRDefault="0023462D" w:rsidP="00607143">
            <w:pPr>
              <w:adjustRightInd w:val="0"/>
              <w:snapToGrid w:val="0"/>
              <w:spacing w:line="360" w:lineRule="auto"/>
              <w:jc w:val="center"/>
              <w:rPr>
                <w:rFonts w:ascii="Book Antiqua" w:hAnsi="Book Antiqua"/>
              </w:rPr>
            </w:pPr>
            <w:r>
              <w:rPr>
                <w:rFonts w:ascii="Book Antiqua" w:hAnsi="Book Antiqua"/>
              </w:rPr>
              <w:t>Validation set: 17</w:t>
            </w:r>
            <w:r w:rsidR="00592880" w:rsidRPr="002E5903">
              <w:rPr>
                <w:rFonts w:ascii="Book Antiqua" w:hAnsi="Book Antiqua"/>
              </w:rPr>
              <w:t>081 images from 435 patients</w:t>
            </w:r>
          </w:p>
        </w:tc>
        <w:tc>
          <w:tcPr>
            <w:tcW w:w="1949" w:type="dxa"/>
            <w:tcBorders>
              <w:top w:val="single" w:sz="4" w:space="0" w:color="auto"/>
            </w:tcBorders>
          </w:tcPr>
          <w:p w14:paraId="30D7B3C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p w14:paraId="5E17A9F6" w14:textId="77777777" w:rsidR="00592880" w:rsidRPr="002E5903" w:rsidRDefault="00592880" w:rsidP="00607143">
            <w:pPr>
              <w:adjustRightInd w:val="0"/>
              <w:snapToGrid w:val="0"/>
              <w:spacing w:line="360" w:lineRule="auto"/>
              <w:jc w:val="center"/>
              <w:rPr>
                <w:rFonts w:ascii="Book Antiqua" w:hAnsi="Book Antiqua"/>
              </w:rPr>
            </w:pPr>
          </w:p>
        </w:tc>
        <w:tc>
          <w:tcPr>
            <w:tcW w:w="2063" w:type="dxa"/>
            <w:tcBorders>
              <w:top w:val="single" w:sz="4" w:space="0" w:color="auto"/>
            </w:tcBorders>
          </w:tcPr>
          <w:p w14:paraId="4CE01AB5" w14:textId="33361304"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w:t>
            </w:r>
          </w:p>
        </w:tc>
        <w:tc>
          <w:tcPr>
            <w:tcW w:w="1523" w:type="dxa"/>
            <w:tcBorders>
              <w:top w:val="single" w:sz="4" w:space="0" w:color="auto"/>
            </w:tcBorders>
          </w:tcPr>
          <w:p w14:paraId="4C6D718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AUROCs: 1.00 for the larynx and esophagus, and 0.99 for the stomach and duodenum recognition</w:t>
            </w:r>
          </w:p>
        </w:tc>
      </w:tr>
      <w:tr w:rsidR="00592880" w:rsidRPr="002E5903" w14:paraId="5B9E0062" w14:textId="77777777" w:rsidTr="00D85BFB">
        <w:trPr>
          <w:trHeight w:val="1372"/>
        </w:trPr>
        <w:tc>
          <w:tcPr>
            <w:tcW w:w="1327" w:type="dxa"/>
          </w:tcPr>
          <w:p w14:paraId="664FEC94" w14:textId="25B6FAF3" w:rsidR="00592880" w:rsidRPr="002E5903" w:rsidRDefault="00592880" w:rsidP="00607143">
            <w:pPr>
              <w:adjustRightInd w:val="0"/>
              <w:snapToGrid w:val="0"/>
              <w:spacing w:line="360" w:lineRule="auto"/>
              <w:rPr>
                <w:rFonts w:ascii="Book Antiqua" w:hAnsi="Book Antiqua"/>
              </w:rPr>
            </w:pPr>
            <w:r w:rsidRPr="002E5903">
              <w:rPr>
                <w:rFonts w:ascii="Book Antiqua" w:hAnsi="Book Antiqua"/>
              </w:rPr>
              <w:t xml:space="preserve">van </w:t>
            </w:r>
            <w:r w:rsidR="0023462D">
              <w:rPr>
                <w:rFonts w:ascii="Book Antiqua" w:hAnsi="Book Antiqua"/>
              </w:rPr>
              <w:t xml:space="preserve">der </w:t>
            </w:r>
            <w:proofErr w:type="spellStart"/>
            <w:r w:rsidR="0023462D">
              <w:rPr>
                <w:rFonts w:ascii="Book Antiqua" w:hAnsi="Book Antiqua"/>
              </w:rPr>
              <w:t>Sommen</w:t>
            </w:r>
            <w:proofErr w:type="spellEnd"/>
            <w:r w:rsidR="0023462D">
              <w:rPr>
                <w:rFonts w:ascii="Book Antiqua" w:hAnsi="Book Antiqua"/>
              </w:rPr>
              <w:t xml:space="preserve"> </w:t>
            </w:r>
            <w:r w:rsidR="001B0C45" w:rsidRPr="0023462D">
              <w:rPr>
                <w:rFonts w:ascii="Book Antiqua" w:hAnsi="Book Antiqua"/>
                <w:i/>
              </w:rPr>
              <w:t>et al</w:t>
            </w:r>
            <w:r w:rsidRPr="002E5903">
              <w:rPr>
                <w:rFonts w:ascii="Book Antiqua" w:hAnsi="Book Antiqua"/>
                <w:vertAlign w:val="superscript"/>
              </w:rPr>
              <w:t>[23]</w:t>
            </w:r>
          </w:p>
        </w:tc>
        <w:tc>
          <w:tcPr>
            <w:tcW w:w="1239" w:type="dxa"/>
          </w:tcPr>
          <w:p w14:paraId="2333D59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2016</w:t>
            </w:r>
          </w:p>
        </w:tc>
        <w:tc>
          <w:tcPr>
            <w:tcW w:w="2397" w:type="dxa"/>
          </w:tcPr>
          <w:p w14:paraId="1695C3F2" w14:textId="769DF4F0"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Discrimination of</w:t>
            </w:r>
            <w:r w:rsidR="001A13E9">
              <w:rPr>
                <w:rFonts w:ascii="Book Antiqua" w:hAnsi="Book Antiqua"/>
              </w:rPr>
              <w:t xml:space="preserve"> </w:t>
            </w:r>
            <w:r w:rsidRPr="002E5903">
              <w:rPr>
                <w:rFonts w:ascii="Book Antiqua" w:hAnsi="Book Antiqua"/>
              </w:rPr>
              <w:t>early neoplastic lesions in Barrett’s esophagus</w:t>
            </w:r>
          </w:p>
        </w:tc>
        <w:tc>
          <w:tcPr>
            <w:tcW w:w="1590" w:type="dxa"/>
          </w:tcPr>
          <w:p w14:paraId="0A8AD65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0B4D564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100 endoscopic images from 44 patients (leave-one-out cross-validation on a </w:t>
            </w:r>
            <w:r w:rsidRPr="002E5903">
              <w:rPr>
                <w:rFonts w:ascii="Book Antiqua" w:hAnsi="Book Antiqua"/>
              </w:rPr>
              <w:lastRenderedPageBreak/>
              <w:t>per-patient basis)</w:t>
            </w:r>
          </w:p>
          <w:p w14:paraId="30F445CD" w14:textId="77777777" w:rsidR="00592880" w:rsidRPr="002E5903" w:rsidRDefault="00592880" w:rsidP="00607143">
            <w:pPr>
              <w:adjustRightInd w:val="0"/>
              <w:snapToGrid w:val="0"/>
              <w:spacing w:line="360" w:lineRule="auto"/>
              <w:jc w:val="center"/>
              <w:rPr>
                <w:rFonts w:ascii="Book Antiqua" w:hAnsi="Book Antiqua"/>
              </w:rPr>
            </w:pPr>
          </w:p>
        </w:tc>
        <w:tc>
          <w:tcPr>
            <w:tcW w:w="1949" w:type="dxa"/>
          </w:tcPr>
          <w:p w14:paraId="2626990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lastRenderedPageBreak/>
              <w:t>SVM</w:t>
            </w:r>
          </w:p>
        </w:tc>
        <w:tc>
          <w:tcPr>
            <w:tcW w:w="2063" w:type="dxa"/>
          </w:tcPr>
          <w:p w14:paraId="31CA377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w:t>
            </w:r>
          </w:p>
        </w:tc>
        <w:tc>
          <w:tcPr>
            <w:tcW w:w="1523" w:type="dxa"/>
          </w:tcPr>
          <w:p w14:paraId="35BE2BA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83%, specificity: 83% (per-image analysis)</w:t>
            </w:r>
          </w:p>
        </w:tc>
      </w:tr>
      <w:tr w:rsidR="00592880" w:rsidRPr="002E5903" w14:paraId="77BF4FEC" w14:textId="77777777" w:rsidTr="00D85BFB">
        <w:trPr>
          <w:trHeight w:val="1372"/>
        </w:trPr>
        <w:tc>
          <w:tcPr>
            <w:tcW w:w="1327" w:type="dxa"/>
          </w:tcPr>
          <w:p w14:paraId="57819175" w14:textId="05486EB4" w:rsidR="00592880" w:rsidRPr="002E5903" w:rsidRDefault="0023462D" w:rsidP="00607143">
            <w:pPr>
              <w:adjustRightInd w:val="0"/>
              <w:snapToGrid w:val="0"/>
              <w:spacing w:line="360" w:lineRule="auto"/>
              <w:rPr>
                <w:rFonts w:ascii="Book Antiqua" w:hAnsi="Book Antiqua"/>
              </w:rPr>
            </w:pPr>
            <w:proofErr w:type="spellStart"/>
            <w:r>
              <w:rPr>
                <w:rFonts w:ascii="Book Antiqua" w:eastAsia="SimSun" w:hAnsi="Book Antiqua"/>
                <w:lang w:eastAsia="zh-CN"/>
              </w:rPr>
              <w:t>Swager</w:t>
            </w:r>
            <w:proofErr w:type="spellEnd"/>
            <w:r>
              <w:rPr>
                <w:rFonts w:ascii="Book Antiqua" w:eastAsia="SimSun" w:hAnsi="Book Antiqua"/>
                <w:lang w:eastAsia="zh-CN"/>
              </w:rPr>
              <w:t xml:space="preserve"> </w:t>
            </w:r>
            <w:r w:rsidR="001B0C45" w:rsidRPr="0023462D">
              <w:rPr>
                <w:rFonts w:ascii="Book Antiqua" w:eastAsia="SimSun" w:hAnsi="Book Antiqua"/>
                <w:i/>
                <w:lang w:eastAsia="zh-CN"/>
              </w:rPr>
              <w:t>et al</w:t>
            </w:r>
            <w:r w:rsidR="00592880" w:rsidRPr="002E5903">
              <w:rPr>
                <w:rFonts w:ascii="Book Antiqua" w:eastAsia="SimSun" w:hAnsi="Book Antiqua"/>
                <w:vertAlign w:val="superscript"/>
                <w:lang w:eastAsia="zh-CN"/>
              </w:rPr>
              <w:t>[24]</w:t>
            </w:r>
          </w:p>
        </w:tc>
        <w:tc>
          <w:tcPr>
            <w:tcW w:w="1239" w:type="dxa"/>
          </w:tcPr>
          <w:p w14:paraId="20B617E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2017</w:t>
            </w:r>
          </w:p>
        </w:tc>
        <w:tc>
          <w:tcPr>
            <w:tcW w:w="2397" w:type="dxa"/>
          </w:tcPr>
          <w:p w14:paraId="04BF25E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Identification of early Barrett’s esophagus neoplasia on ex vivo volumetric laser endomicroscopy images.</w:t>
            </w:r>
          </w:p>
        </w:tc>
        <w:tc>
          <w:tcPr>
            <w:tcW w:w="1590" w:type="dxa"/>
          </w:tcPr>
          <w:p w14:paraId="341DB88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733BFF6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60 volumetric laser endomicroscopy images</w:t>
            </w:r>
          </w:p>
          <w:p w14:paraId="5FC3259B" w14:textId="77777777" w:rsidR="00592880" w:rsidRPr="002E5903" w:rsidRDefault="00592880" w:rsidP="00607143">
            <w:pPr>
              <w:adjustRightInd w:val="0"/>
              <w:snapToGrid w:val="0"/>
              <w:spacing w:line="360" w:lineRule="auto"/>
              <w:jc w:val="center"/>
              <w:rPr>
                <w:rFonts w:ascii="Book Antiqua" w:hAnsi="Book Antiqua"/>
              </w:rPr>
            </w:pPr>
          </w:p>
        </w:tc>
        <w:tc>
          <w:tcPr>
            <w:tcW w:w="1949" w:type="dxa"/>
          </w:tcPr>
          <w:p w14:paraId="5C8694E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Combination of several methods (SVM, discriminant analysis, AdaBoost, random forest, </w:t>
            </w:r>
            <w:proofErr w:type="spellStart"/>
            <w:r w:rsidRPr="001E16A1">
              <w:rPr>
                <w:rFonts w:ascii="Book Antiqua" w:hAnsi="Book Antiqua"/>
                <w:i/>
              </w:rPr>
              <w:t>etc</w:t>
            </w:r>
            <w:proofErr w:type="spellEnd"/>
            <w:r w:rsidRPr="002E5903">
              <w:rPr>
                <w:rFonts w:ascii="Book Antiqua" w:hAnsi="Book Antiqua"/>
              </w:rPr>
              <w:t>)</w:t>
            </w:r>
          </w:p>
        </w:tc>
        <w:tc>
          <w:tcPr>
            <w:tcW w:w="2063" w:type="dxa"/>
          </w:tcPr>
          <w:p w14:paraId="320A795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Ex vivo volumetric laser endomicroscopy</w:t>
            </w:r>
          </w:p>
        </w:tc>
        <w:tc>
          <w:tcPr>
            <w:tcW w:w="1523" w:type="dxa"/>
          </w:tcPr>
          <w:p w14:paraId="56DD02B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90%, specificity: 93%</w:t>
            </w:r>
          </w:p>
        </w:tc>
      </w:tr>
      <w:tr w:rsidR="00592880" w:rsidRPr="002E5903" w14:paraId="35C1771C" w14:textId="77777777" w:rsidTr="00D85BFB">
        <w:trPr>
          <w:trHeight w:val="1372"/>
        </w:trPr>
        <w:tc>
          <w:tcPr>
            <w:tcW w:w="1327" w:type="dxa"/>
          </w:tcPr>
          <w:p w14:paraId="0169F837" w14:textId="0DC3A9DB" w:rsidR="00592880" w:rsidRPr="002E5903" w:rsidRDefault="0023462D" w:rsidP="00607143">
            <w:pPr>
              <w:adjustRightInd w:val="0"/>
              <w:snapToGrid w:val="0"/>
              <w:spacing w:line="360" w:lineRule="auto"/>
              <w:rPr>
                <w:rFonts w:ascii="Book Antiqua" w:hAnsi="Book Antiqua"/>
              </w:rPr>
            </w:pPr>
            <w:proofErr w:type="spellStart"/>
            <w:r>
              <w:rPr>
                <w:rFonts w:ascii="Book Antiqua" w:hAnsi="Book Antiqua"/>
              </w:rPr>
              <w:t>Kodashima</w:t>
            </w:r>
            <w:proofErr w:type="spellEnd"/>
            <w:r>
              <w:rPr>
                <w:rFonts w:ascii="Book Antiqua" w:hAnsi="Book Antiqua"/>
              </w:rPr>
              <w:t xml:space="preserve"> </w:t>
            </w:r>
            <w:r w:rsidR="001B0C45" w:rsidRPr="0023462D">
              <w:rPr>
                <w:rFonts w:ascii="Book Antiqua" w:hAnsi="Book Antiqua"/>
                <w:i/>
              </w:rPr>
              <w:t>et al</w:t>
            </w:r>
            <w:r w:rsidR="00592880" w:rsidRPr="002E5903">
              <w:rPr>
                <w:rFonts w:ascii="Book Antiqua" w:hAnsi="Book Antiqua"/>
                <w:vertAlign w:val="superscript"/>
              </w:rPr>
              <w:t>[25]</w:t>
            </w:r>
          </w:p>
        </w:tc>
        <w:tc>
          <w:tcPr>
            <w:tcW w:w="1239" w:type="dxa"/>
          </w:tcPr>
          <w:p w14:paraId="5964039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2007</w:t>
            </w:r>
          </w:p>
        </w:tc>
        <w:tc>
          <w:tcPr>
            <w:tcW w:w="2397" w:type="dxa"/>
          </w:tcPr>
          <w:p w14:paraId="6CEB694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Discrimination between normal and malignant tissue at the cellular level</w:t>
            </w:r>
          </w:p>
          <w:p w14:paraId="1E3222B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in the esophagus</w:t>
            </w:r>
          </w:p>
          <w:p w14:paraId="046B2F49" w14:textId="77777777" w:rsidR="00592880" w:rsidRPr="002E5903" w:rsidRDefault="00592880" w:rsidP="00607143">
            <w:pPr>
              <w:adjustRightInd w:val="0"/>
              <w:snapToGrid w:val="0"/>
              <w:spacing w:line="360" w:lineRule="auto"/>
              <w:jc w:val="center"/>
              <w:rPr>
                <w:rFonts w:ascii="Book Antiqua" w:hAnsi="Book Antiqua"/>
              </w:rPr>
            </w:pPr>
          </w:p>
        </w:tc>
        <w:tc>
          <w:tcPr>
            <w:tcW w:w="1590" w:type="dxa"/>
          </w:tcPr>
          <w:p w14:paraId="1F01C4B6" w14:textId="3C8440AB"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Prospective </w:t>
            </w:r>
            <w:r w:rsidRPr="001E16A1">
              <w:rPr>
                <w:rFonts w:ascii="Book Antiqua" w:hAnsi="Book Antiqua"/>
                <w:i/>
              </w:rPr>
              <w:t>ex vivo</w:t>
            </w:r>
            <w:r w:rsidRPr="002E5903">
              <w:rPr>
                <w:rFonts w:ascii="Book Antiqua" w:hAnsi="Book Antiqua"/>
              </w:rPr>
              <w:t xml:space="preserve"> pilot</w:t>
            </w:r>
          </w:p>
        </w:tc>
        <w:tc>
          <w:tcPr>
            <w:tcW w:w="1825" w:type="dxa"/>
          </w:tcPr>
          <w:p w14:paraId="21E42EA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10 patients</w:t>
            </w:r>
          </w:p>
        </w:tc>
        <w:tc>
          <w:tcPr>
            <w:tcW w:w="1949" w:type="dxa"/>
          </w:tcPr>
          <w:p w14:paraId="49DE301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ImageJ program</w:t>
            </w:r>
          </w:p>
        </w:tc>
        <w:tc>
          <w:tcPr>
            <w:tcW w:w="2063" w:type="dxa"/>
          </w:tcPr>
          <w:p w14:paraId="6BE75BAF" w14:textId="77777777" w:rsidR="00592880" w:rsidRPr="002E5903" w:rsidRDefault="00592880" w:rsidP="00607143">
            <w:pPr>
              <w:adjustRightInd w:val="0"/>
              <w:snapToGrid w:val="0"/>
              <w:spacing w:line="360" w:lineRule="auto"/>
              <w:jc w:val="center"/>
              <w:rPr>
                <w:rFonts w:ascii="Book Antiqua" w:hAnsi="Book Antiqua"/>
              </w:rPr>
            </w:pPr>
            <w:proofErr w:type="spellStart"/>
            <w:r w:rsidRPr="002E5903">
              <w:rPr>
                <w:rFonts w:ascii="Book Antiqua" w:hAnsi="Book Antiqua"/>
              </w:rPr>
              <w:t>Endocytoscopy</w:t>
            </w:r>
            <w:proofErr w:type="spellEnd"/>
          </w:p>
        </w:tc>
        <w:tc>
          <w:tcPr>
            <w:tcW w:w="1523" w:type="dxa"/>
          </w:tcPr>
          <w:p w14:paraId="25B54269" w14:textId="38B1AD26" w:rsidR="00592880" w:rsidRPr="002E5903" w:rsidRDefault="00592880" w:rsidP="00607143">
            <w:pPr>
              <w:adjustRightInd w:val="0"/>
              <w:snapToGrid w:val="0"/>
              <w:spacing w:line="360" w:lineRule="auto"/>
              <w:jc w:val="center"/>
              <w:rPr>
                <w:rFonts w:ascii="Book Antiqua" w:hAnsi="Book Antiqua"/>
                <w:highlight w:val="yellow"/>
              </w:rPr>
            </w:pPr>
            <w:r w:rsidRPr="002E5903">
              <w:rPr>
                <w:rFonts w:ascii="Book Antiqua" w:hAnsi="Book Antiqua"/>
              </w:rPr>
              <w:t xml:space="preserve">Difference in the mean ratio of total nuclei to the entire selected field, 6.4 ± 1.9% in normal </w:t>
            </w:r>
            <w:r w:rsidRPr="002E5903">
              <w:rPr>
                <w:rFonts w:ascii="Book Antiqua" w:hAnsi="Book Antiqua"/>
              </w:rPr>
              <w:lastRenderedPageBreak/>
              <w:t>tissues and 25.3 ± 3.8% in malignant samples</w:t>
            </w:r>
          </w:p>
        </w:tc>
      </w:tr>
      <w:tr w:rsidR="00592880" w:rsidRPr="002E5903" w14:paraId="6FBEFF06" w14:textId="77777777" w:rsidTr="00D85BFB">
        <w:trPr>
          <w:trHeight w:val="1372"/>
        </w:trPr>
        <w:tc>
          <w:tcPr>
            <w:tcW w:w="1327" w:type="dxa"/>
          </w:tcPr>
          <w:p w14:paraId="5A033327" w14:textId="19468414" w:rsidR="00592880" w:rsidRPr="002E5903" w:rsidRDefault="0023462D" w:rsidP="00607143">
            <w:pPr>
              <w:adjustRightInd w:val="0"/>
              <w:snapToGrid w:val="0"/>
              <w:spacing w:line="360" w:lineRule="auto"/>
              <w:rPr>
                <w:rFonts w:ascii="Book Antiqua" w:hAnsi="Book Antiqua"/>
              </w:rPr>
            </w:pPr>
            <w:bookmarkStart w:id="134" w:name="OLE_LINK91"/>
            <w:r>
              <w:rPr>
                <w:rFonts w:ascii="Book Antiqua" w:hAnsi="Book Antiqua"/>
              </w:rPr>
              <w:lastRenderedPageBreak/>
              <w:t>Shin</w:t>
            </w:r>
            <w:bookmarkEnd w:id="134"/>
            <w:r>
              <w:rPr>
                <w:rFonts w:ascii="Book Antiqua" w:hAnsi="Book Antiqua"/>
              </w:rPr>
              <w:t xml:space="preserve"> </w:t>
            </w:r>
            <w:r w:rsidR="001B0C45" w:rsidRPr="0023462D">
              <w:rPr>
                <w:rFonts w:ascii="Book Antiqua" w:hAnsi="Book Antiqua"/>
                <w:i/>
              </w:rPr>
              <w:t>et al</w:t>
            </w:r>
            <w:r w:rsidR="00592880" w:rsidRPr="002E5903">
              <w:rPr>
                <w:rFonts w:ascii="Book Antiqua" w:hAnsi="Book Antiqua"/>
                <w:vertAlign w:val="superscript"/>
              </w:rPr>
              <w:t>[26]</w:t>
            </w:r>
          </w:p>
        </w:tc>
        <w:tc>
          <w:tcPr>
            <w:tcW w:w="1239" w:type="dxa"/>
          </w:tcPr>
          <w:p w14:paraId="47CE520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2015</w:t>
            </w:r>
          </w:p>
        </w:tc>
        <w:tc>
          <w:tcPr>
            <w:tcW w:w="2397" w:type="dxa"/>
          </w:tcPr>
          <w:p w14:paraId="512DE834" w14:textId="3BD1A03A" w:rsidR="00592880" w:rsidRPr="002E5903" w:rsidRDefault="0023462D" w:rsidP="00607143">
            <w:pPr>
              <w:adjustRightInd w:val="0"/>
              <w:snapToGrid w:val="0"/>
              <w:spacing w:line="360" w:lineRule="auto"/>
              <w:jc w:val="center"/>
              <w:rPr>
                <w:rFonts w:ascii="Book Antiqua" w:hAnsi="Book Antiqua"/>
              </w:rPr>
            </w:pPr>
            <w:r>
              <w:rPr>
                <w:rFonts w:ascii="Book Antiqua" w:hAnsi="Book Antiqua"/>
              </w:rPr>
              <w:t xml:space="preserve">Diagnosis of </w:t>
            </w:r>
            <w:r w:rsidR="00592880" w:rsidRPr="002E5903">
              <w:rPr>
                <w:rFonts w:ascii="Book Antiqua" w:hAnsi="Book Antiqua"/>
              </w:rPr>
              <w:t>esophageal squamous dysplasia</w:t>
            </w:r>
          </w:p>
        </w:tc>
        <w:tc>
          <w:tcPr>
            <w:tcW w:w="1590" w:type="dxa"/>
          </w:tcPr>
          <w:p w14:paraId="6931F0E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 multicenter</w:t>
            </w:r>
          </w:p>
        </w:tc>
        <w:tc>
          <w:tcPr>
            <w:tcW w:w="1825" w:type="dxa"/>
          </w:tcPr>
          <w:p w14:paraId="3BF48C5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375 sites from 177 patients</w:t>
            </w:r>
          </w:p>
          <w:p w14:paraId="2FB9A49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104 sites, test set: 104 sites, validation set: 167 sites)</w:t>
            </w:r>
          </w:p>
        </w:tc>
        <w:tc>
          <w:tcPr>
            <w:tcW w:w="1949" w:type="dxa"/>
          </w:tcPr>
          <w:p w14:paraId="7FEB7E9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Linear discriminant analysis</w:t>
            </w:r>
          </w:p>
        </w:tc>
        <w:tc>
          <w:tcPr>
            <w:tcW w:w="2063" w:type="dxa"/>
          </w:tcPr>
          <w:p w14:paraId="0864ED0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HRME</w:t>
            </w:r>
          </w:p>
        </w:tc>
        <w:tc>
          <w:tcPr>
            <w:tcW w:w="1523" w:type="dxa"/>
          </w:tcPr>
          <w:p w14:paraId="22E614F7" w14:textId="366B83C0"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87%,</w:t>
            </w:r>
            <w:r w:rsidR="00353700">
              <w:rPr>
                <w:rFonts w:ascii="Book Antiqua" w:hAnsi="Book Antiqua"/>
              </w:rPr>
              <w:t xml:space="preserve"> </w:t>
            </w:r>
            <w:r w:rsidRPr="002E5903">
              <w:rPr>
                <w:rFonts w:ascii="Book Antiqua" w:hAnsi="Book Antiqua"/>
              </w:rPr>
              <w:t>specificity: 97%</w:t>
            </w:r>
          </w:p>
        </w:tc>
      </w:tr>
      <w:tr w:rsidR="00592880" w:rsidRPr="002E5903" w14:paraId="19FF7F22" w14:textId="77777777" w:rsidTr="00D85BFB">
        <w:trPr>
          <w:trHeight w:val="1372"/>
        </w:trPr>
        <w:tc>
          <w:tcPr>
            <w:tcW w:w="1327" w:type="dxa"/>
          </w:tcPr>
          <w:p w14:paraId="0D4A8B55" w14:textId="4145A864" w:rsidR="00592880" w:rsidRPr="002E5903" w:rsidRDefault="00592880" w:rsidP="00607143">
            <w:pPr>
              <w:adjustRightInd w:val="0"/>
              <w:snapToGrid w:val="0"/>
              <w:spacing w:line="360" w:lineRule="auto"/>
              <w:rPr>
                <w:rFonts w:ascii="Book Antiqua" w:hAnsi="Book Antiqua"/>
              </w:rPr>
            </w:pPr>
            <w:r w:rsidRPr="002E5903">
              <w:rPr>
                <w:rFonts w:ascii="Book Antiqua" w:hAnsi="Book Antiqua"/>
              </w:rPr>
              <w:t xml:space="preserve">Quang </w:t>
            </w:r>
            <w:r w:rsidR="001B0C45" w:rsidRPr="0023462D">
              <w:rPr>
                <w:rFonts w:ascii="Book Antiqua" w:hAnsi="Book Antiqua"/>
                <w:i/>
              </w:rPr>
              <w:t>et al</w:t>
            </w:r>
            <w:r w:rsidRPr="002E5903">
              <w:rPr>
                <w:rFonts w:ascii="Book Antiqua" w:hAnsi="Book Antiqua"/>
                <w:vertAlign w:val="superscript"/>
              </w:rPr>
              <w:t>[27]</w:t>
            </w:r>
          </w:p>
        </w:tc>
        <w:tc>
          <w:tcPr>
            <w:tcW w:w="1239" w:type="dxa"/>
          </w:tcPr>
          <w:p w14:paraId="7FD002F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2016</w:t>
            </w:r>
          </w:p>
        </w:tc>
        <w:tc>
          <w:tcPr>
            <w:tcW w:w="2397" w:type="dxa"/>
          </w:tcPr>
          <w:p w14:paraId="6A0F65D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esophageal squamous cell neoplasia</w:t>
            </w:r>
          </w:p>
        </w:tc>
        <w:tc>
          <w:tcPr>
            <w:tcW w:w="1590" w:type="dxa"/>
          </w:tcPr>
          <w:p w14:paraId="6BC309A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 multicenter</w:t>
            </w:r>
          </w:p>
        </w:tc>
        <w:tc>
          <w:tcPr>
            <w:tcW w:w="1825" w:type="dxa"/>
          </w:tcPr>
          <w:p w14:paraId="3457158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Same data from reference number 26</w:t>
            </w:r>
          </w:p>
        </w:tc>
        <w:tc>
          <w:tcPr>
            <w:tcW w:w="1949" w:type="dxa"/>
          </w:tcPr>
          <w:p w14:paraId="0BE0BFD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Linear discriminant analysis</w:t>
            </w:r>
          </w:p>
        </w:tc>
        <w:tc>
          <w:tcPr>
            <w:tcW w:w="2063" w:type="dxa"/>
          </w:tcPr>
          <w:p w14:paraId="482B997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Tablet-interfaced HRME</w:t>
            </w:r>
          </w:p>
        </w:tc>
        <w:tc>
          <w:tcPr>
            <w:tcW w:w="1523" w:type="dxa"/>
          </w:tcPr>
          <w:p w14:paraId="4BABD46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95%, specificity: 91%</w:t>
            </w:r>
          </w:p>
        </w:tc>
      </w:tr>
      <w:tr w:rsidR="00592880" w:rsidRPr="002E5903" w14:paraId="060EF7AF" w14:textId="77777777" w:rsidTr="00D85BFB">
        <w:trPr>
          <w:trHeight w:val="1372"/>
        </w:trPr>
        <w:tc>
          <w:tcPr>
            <w:tcW w:w="1327" w:type="dxa"/>
          </w:tcPr>
          <w:p w14:paraId="79BCF26C" w14:textId="196DD7A7" w:rsidR="00592880" w:rsidRPr="002E5903" w:rsidRDefault="0023462D" w:rsidP="00607143">
            <w:pPr>
              <w:adjustRightInd w:val="0"/>
              <w:snapToGrid w:val="0"/>
              <w:spacing w:line="360" w:lineRule="auto"/>
              <w:rPr>
                <w:rFonts w:ascii="Book Antiqua" w:hAnsi="Book Antiqua"/>
              </w:rPr>
            </w:pPr>
            <w:bookmarkStart w:id="135" w:name="OLE_LINK92"/>
            <w:bookmarkStart w:id="136" w:name="OLE_LINK93"/>
            <w:proofErr w:type="spellStart"/>
            <w:r>
              <w:rPr>
                <w:rFonts w:ascii="Book Antiqua" w:hAnsi="Book Antiqua"/>
              </w:rPr>
              <w:t>Horie</w:t>
            </w:r>
            <w:proofErr w:type="spellEnd"/>
            <w:r>
              <w:rPr>
                <w:rFonts w:ascii="Book Antiqua" w:hAnsi="Book Antiqua"/>
              </w:rPr>
              <w:t xml:space="preserve"> </w:t>
            </w:r>
            <w:bookmarkEnd w:id="135"/>
            <w:bookmarkEnd w:id="136"/>
            <w:r w:rsidR="001B0C45" w:rsidRPr="0023462D">
              <w:rPr>
                <w:rFonts w:ascii="Book Antiqua" w:hAnsi="Book Antiqua"/>
                <w:i/>
              </w:rPr>
              <w:t>et al</w:t>
            </w:r>
            <w:r w:rsidR="00592880" w:rsidRPr="002E5903">
              <w:rPr>
                <w:rFonts w:ascii="Book Antiqua" w:hAnsi="Book Antiqua"/>
                <w:vertAlign w:val="superscript"/>
              </w:rPr>
              <w:t>[28]</w:t>
            </w:r>
          </w:p>
        </w:tc>
        <w:tc>
          <w:tcPr>
            <w:tcW w:w="1239" w:type="dxa"/>
          </w:tcPr>
          <w:p w14:paraId="60AD067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2019</w:t>
            </w:r>
          </w:p>
        </w:tc>
        <w:tc>
          <w:tcPr>
            <w:tcW w:w="2397" w:type="dxa"/>
          </w:tcPr>
          <w:p w14:paraId="68DE703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esophageal cancer</w:t>
            </w:r>
          </w:p>
        </w:tc>
        <w:tc>
          <w:tcPr>
            <w:tcW w:w="1590" w:type="dxa"/>
          </w:tcPr>
          <w:p w14:paraId="38844F3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46DFCB4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8,428 images from 384 patients,</w:t>
            </w:r>
          </w:p>
          <w:p w14:paraId="1285EB3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lastRenderedPageBreak/>
              <w:t>test set: 1118 images from 97 patients</w:t>
            </w:r>
          </w:p>
        </w:tc>
        <w:tc>
          <w:tcPr>
            <w:tcW w:w="1949" w:type="dxa"/>
          </w:tcPr>
          <w:p w14:paraId="369C511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lastRenderedPageBreak/>
              <w:t>CNN</w:t>
            </w:r>
          </w:p>
        </w:tc>
        <w:tc>
          <w:tcPr>
            <w:tcW w:w="2063" w:type="dxa"/>
          </w:tcPr>
          <w:p w14:paraId="25E022E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 with NBI</w:t>
            </w:r>
          </w:p>
        </w:tc>
        <w:tc>
          <w:tcPr>
            <w:tcW w:w="1523" w:type="dxa"/>
          </w:tcPr>
          <w:p w14:paraId="22A86E5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98%</w:t>
            </w:r>
          </w:p>
          <w:p w14:paraId="329E82DC" w14:textId="77777777" w:rsidR="00592880" w:rsidRPr="002E5903" w:rsidRDefault="00592880" w:rsidP="00607143">
            <w:pPr>
              <w:adjustRightInd w:val="0"/>
              <w:snapToGrid w:val="0"/>
              <w:spacing w:line="360" w:lineRule="auto"/>
              <w:jc w:val="center"/>
              <w:rPr>
                <w:rFonts w:ascii="Book Antiqua" w:hAnsi="Book Antiqua"/>
              </w:rPr>
            </w:pPr>
          </w:p>
        </w:tc>
      </w:tr>
      <w:tr w:rsidR="00592880" w:rsidRPr="002E5903" w14:paraId="346CAE82" w14:textId="77777777" w:rsidTr="00D85BFB">
        <w:trPr>
          <w:trHeight w:val="1372"/>
        </w:trPr>
        <w:tc>
          <w:tcPr>
            <w:tcW w:w="1327" w:type="dxa"/>
          </w:tcPr>
          <w:p w14:paraId="0740AC2D" w14:textId="08DA63F0" w:rsidR="00592880" w:rsidRPr="002E5903" w:rsidRDefault="0023462D" w:rsidP="00607143">
            <w:pPr>
              <w:adjustRightInd w:val="0"/>
              <w:snapToGrid w:val="0"/>
              <w:spacing w:line="360" w:lineRule="auto"/>
              <w:rPr>
                <w:rFonts w:ascii="Book Antiqua" w:hAnsi="Book Antiqua"/>
              </w:rPr>
            </w:pPr>
            <w:r>
              <w:rPr>
                <w:rFonts w:ascii="Book Antiqua" w:hAnsi="Book Antiqua"/>
              </w:rPr>
              <w:t xml:space="preserve">Huang </w:t>
            </w:r>
            <w:r w:rsidR="001B0C45" w:rsidRPr="0023462D">
              <w:rPr>
                <w:rFonts w:ascii="Book Antiqua" w:hAnsi="Book Antiqua"/>
                <w:i/>
              </w:rPr>
              <w:t>et al</w:t>
            </w:r>
            <w:r w:rsidR="00592880" w:rsidRPr="002E5903">
              <w:rPr>
                <w:rFonts w:ascii="Book Antiqua" w:hAnsi="Book Antiqua"/>
                <w:vertAlign w:val="superscript"/>
              </w:rPr>
              <w:t>[29]</w:t>
            </w:r>
          </w:p>
        </w:tc>
        <w:tc>
          <w:tcPr>
            <w:tcW w:w="1239" w:type="dxa"/>
          </w:tcPr>
          <w:p w14:paraId="5719E54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2004</w:t>
            </w:r>
          </w:p>
        </w:tc>
        <w:tc>
          <w:tcPr>
            <w:tcW w:w="2397" w:type="dxa"/>
          </w:tcPr>
          <w:p w14:paraId="177DD81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Diagnosis of </w:t>
            </w:r>
            <w:r w:rsidRPr="002E5903">
              <w:rPr>
                <w:rFonts w:ascii="Book Antiqua" w:hAnsi="Book Antiqua"/>
                <w:i/>
              </w:rPr>
              <w:t>H. pylori</w:t>
            </w:r>
            <w:r w:rsidRPr="002E5903">
              <w:rPr>
                <w:rFonts w:ascii="Book Antiqua" w:hAnsi="Book Antiqua"/>
              </w:rPr>
              <w:t xml:space="preserve"> infection</w:t>
            </w:r>
          </w:p>
        </w:tc>
        <w:tc>
          <w:tcPr>
            <w:tcW w:w="1590" w:type="dxa"/>
          </w:tcPr>
          <w:p w14:paraId="51D6E70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w:t>
            </w:r>
          </w:p>
        </w:tc>
        <w:tc>
          <w:tcPr>
            <w:tcW w:w="1825" w:type="dxa"/>
          </w:tcPr>
          <w:p w14:paraId="3C69019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30 patients</w:t>
            </w:r>
          </w:p>
          <w:p w14:paraId="236F74E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test set: 74 patients</w:t>
            </w:r>
          </w:p>
          <w:p w14:paraId="05E44A04" w14:textId="77777777" w:rsidR="00592880" w:rsidRPr="002E5903" w:rsidRDefault="00592880" w:rsidP="00607143">
            <w:pPr>
              <w:adjustRightInd w:val="0"/>
              <w:snapToGrid w:val="0"/>
              <w:spacing w:line="360" w:lineRule="auto"/>
              <w:jc w:val="center"/>
              <w:rPr>
                <w:rFonts w:ascii="Book Antiqua" w:hAnsi="Book Antiqua"/>
              </w:rPr>
            </w:pPr>
          </w:p>
        </w:tc>
        <w:tc>
          <w:tcPr>
            <w:tcW w:w="1949" w:type="dxa"/>
          </w:tcPr>
          <w:p w14:paraId="21F8203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Refined feature selection with neural network</w:t>
            </w:r>
          </w:p>
        </w:tc>
        <w:tc>
          <w:tcPr>
            <w:tcW w:w="2063" w:type="dxa"/>
          </w:tcPr>
          <w:p w14:paraId="46F9CB7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w:t>
            </w:r>
          </w:p>
        </w:tc>
        <w:tc>
          <w:tcPr>
            <w:tcW w:w="1523" w:type="dxa"/>
          </w:tcPr>
          <w:p w14:paraId="7800092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85.4%, specificity: 90.9%</w:t>
            </w:r>
          </w:p>
        </w:tc>
      </w:tr>
      <w:tr w:rsidR="00592880" w:rsidRPr="002E5903" w14:paraId="7B4CB59C" w14:textId="77777777" w:rsidTr="00D85BFB">
        <w:trPr>
          <w:trHeight w:val="1372"/>
        </w:trPr>
        <w:tc>
          <w:tcPr>
            <w:tcW w:w="1327" w:type="dxa"/>
          </w:tcPr>
          <w:p w14:paraId="486F7CAE" w14:textId="3F993433" w:rsidR="00592880" w:rsidRPr="002E5903" w:rsidRDefault="0023462D" w:rsidP="00607143">
            <w:pPr>
              <w:adjustRightInd w:val="0"/>
              <w:snapToGrid w:val="0"/>
              <w:spacing w:line="360" w:lineRule="auto"/>
              <w:rPr>
                <w:rFonts w:ascii="Book Antiqua" w:hAnsi="Book Antiqua"/>
              </w:rPr>
            </w:pPr>
            <w:proofErr w:type="spellStart"/>
            <w:r>
              <w:rPr>
                <w:rFonts w:ascii="Book Antiqua" w:hAnsi="Book Antiqua"/>
              </w:rPr>
              <w:t>Shichijo</w:t>
            </w:r>
            <w:proofErr w:type="spellEnd"/>
            <w:r w:rsidRPr="0023462D">
              <w:rPr>
                <w:rFonts w:ascii="Book Antiqua" w:hAnsi="Book Antiqua"/>
                <w:i/>
              </w:rPr>
              <w:t xml:space="preserve"> </w:t>
            </w:r>
            <w:r w:rsidR="001B0C45" w:rsidRPr="0023462D">
              <w:rPr>
                <w:rFonts w:ascii="Book Antiqua" w:hAnsi="Book Antiqua"/>
                <w:i/>
              </w:rPr>
              <w:t>et al</w:t>
            </w:r>
            <w:r w:rsidR="00592880" w:rsidRPr="002E5903">
              <w:rPr>
                <w:rFonts w:ascii="Book Antiqua" w:hAnsi="Book Antiqua"/>
                <w:vertAlign w:val="superscript"/>
              </w:rPr>
              <w:t>[30]</w:t>
            </w:r>
          </w:p>
        </w:tc>
        <w:tc>
          <w:tcPr>
            <w:tcW w:w="1239" w:type="dxa"/>
          </w:tcPr>
          <w:p w14:paraId="780EF5A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2017</w:t>
            </w:r>
          </w:p>
        </w:tc>
        <w:tc>
          <w:tcPr>
            <w:tcW w:w="2397" w:type="dxa"/>
          </w:tcPr>
          <w:p w14:paraId="70F3DF36" w14:textId="134C5A28"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Diagnosis of </w:t>
            </w:r>
            <w:r w:rsidRPr="002E5903">
              <w:rPr>
                <w:rFonts w:ascii="Book Antiqua" w:hAnsi="Book Antiqua"/>
                <w:i/>
              </w:rPr>
              <w:t xml:space="preserve">H. pylori </w:t>
            </w:r>
            <w:r w:rsidRPr="002E5903">
              <w:rPr>
                <w:rFonts w:ascii="Book Antiqua" w:hAnsi="Book Antiqua"/>
              </w:rPr>
              <w:t>Infection</w:t>
            </w:r>
          </w:p>
        </w:tc>
        <w:tc>
          <w:tcPr>
            <w:tcW w:w="1590" w:type="dxa"/>
          </w:tcPr>
          <w:p w14:paraId="56C7141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2E5A07A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w:t>
            </w:r>
          </w:p>
          <w:p w14:paraId="4EE54B78" w14:textId="6EA7CA90"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CNN1: 32</w:t>
            </w:r>
            <w:r w:rsidR="00592880" w:rsidRPr="002E5903">
              <w:rPr>
                <w:rFonts w:ascii="Book Antiqua" w:hAnsi="Book Antiqua"/>
              </w:rPr>
              <w:t>208 images</w:t>
            </w:r>
          </w:p>
          <w:p w14:paraId="4D8D095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CNN2: images classified according to 8 different locations in the stomach.</w:t>
            </w:r>
          </w:p>
          <w:p w14:paraId="36AC4B23" w14:textId="0C074BA3"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test set: 11</w:t>
            </w:r>
            <w:r w:rsidR="00592880" w:rsidRPr="002E5903">
              <w:rPr>
                <w:rFonts w:ascii="Book Antiqua" w:hAnsi="Book Antiqua"/>
              </w:rPr>
              <w:t>481 images from 397 patients</w:t>
            </w:r>
          </w:p>
        </w:tc>
        <w:tc>
          <w:tcPr>
            <w:tcW w:w="1949" w:type="dxa"/>
          </w:tcPr>
          <w:p w14:paraId="0ACB533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063" w:type="dxa"/>
          </w:tcPr>
          <w:p w14:paraId="3543FBC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w:t>
            </w:r>
          </w:p>
        </w:tc>
        <w:tc>
          <w:tcPr>
            <w:tcW w:w="1523" w:type="dxa"/>
          </w:tcPr>
          <w:p w14:paraId="0C1E23B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87.7%, sensitivity: 88.9%, specificity: 87.4%, diagnostic time: 194 s.</w:t>
            </w:r>
          </w:p>
        </w:tc>
      </w:tr>
      <w:tr w:rsidR="00592880" w:rsidRPr="002E5903" w14:paraId="2506E121" w14:textId="77777777" w:rsidTr="00D85BFB">
        <w:trPr>
          <w:trHeight w:val="1372"/>
        </w:trPr>
        <w:tc>
          <w:tcPr>
            <w:tcW w:w="1327" w:type="dxa"/>
          </w:tcPr>
          <w:p w14:paraId="48E0203A" w14:textId="5192B178" w:rsidR="00592880" w:rsidRPr="002E5903" w:rsidRDefault="0023462D" w:rsidP="00607143">
            <w:pPr>
              <w:adjustRightInd w:val="0"/>
              <w:snapToGrid w:val="0"/>
              <w:spacing w:line="360" w:lineRule="auto"/>
              <w:rPr>
                <w:rFonts w:ascii="Book Antiqua" w:hAnsi="Book Antiqua"/>
              </w:rPr>
            </w:pPr>
            <w:bookmarkStart w:id="137" w:name="OLE_LINK94"/>
            <w:r>
              <w:rPr>
                <w:rFonts w:ascii="Book Antiqua" w:hAnsi="Book Antiqua"/>
              </w:rPr>
              <w:lastRenderedPageBreak/>
              <w:t>Itoh</w:t>
            </w:r>
            <w:bookmarkEnd w:id="137"/>
            <w:r>
              <w:rPr>
                <w:rFonts w:ascii="Book Antiqua" w:hAnsi="Book Antiqua"/>
              </w:rPr>
              <w:t xml:space="preserve"> </w:t>
            </w:r>
            <w:r w:rsidR="001B0C45" w:rsidRPr="0023462D">
              <w:rPr>
                <w:rFonts w:ascii="Book Antiqua" w:hAnsi="Book Antiqua"/>
                <w:i/>
              </w:rPr>
              <w:t>et al</w:t>
            </w:r>
            <w:r w:rsidR="00592880" w:rsidRPr="002E5903">
              <w:rPr>
                <w:rFonts w:ascii="Book Antiqua" w:hAnsi="Book Antiqua"/>
                <w:vertAlign w:val="superscript"/>
              </w:rPr>
              <w:t>[31]</w:t>
            </w:r>
          </w:p>
        </w:tc>
        <w:tc>
          <w:tcPr>
            <w:tcW w:w="1239" w:type="dxa"/>
          </w:tcPr>
          <w:p w14:paraId="594122F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2397" w:type="dxa"/>
          </w:tcPr>
          <w:p w14:paraId="32E74C0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Diagnosis of </w:t>
            </w:r>
            <w:r w:rsidRPr="002E5903">
              <w:rPr>
                <w:rFonts w:ascii="Book Antiqua" w:hAnsi="Book Antiqua"/>
                <w:i/>
              </w:rPr>
              <w:t xml:space="preserve">H. pylori </w:t>
            </w:r>
            <w:r w:rsidRPr="002E5903">
              <w:rPr>
                <w:rFonts w:ascii="Book Antiqua" w:hAnsi="Book Antiqua"/>
              </w:rPr>
              <w:t>infection</w:t>
            </w:r>
          </w:p>
        </w:tc>
        <w:tc>
          <w:tcPr>
            <w:tcW w:w="1590" w:type="dxa"/>
          </w:tcPr>
          <w:p w14:paraId="6E5C6A6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w:t>
            </w:r>
          </w:p>
        </w:tc>
        <w:tc>
          <w:tcPr>
            <w:tcW w:w="1825" w:type="dxa"/>
          </w:tcPr>
          <w:p w14:paraId="6A6AE4A8" w14:textId="732B71B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149 images (596 images through data augmentation,</w:t>
            </w:r>
          </w:p>
          <w:p w14:paraId="21D2E8F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test set: 30 images</w:t>
            </w:r>
          </w:p>
        </w:tc>
        <w:tc>
          <w:tcPr>
            <w:tcW w:w="1949" w:type="dxa"/>
          </w:tcPr>
          <w:p w14:paraId="333FD65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063" w:type="dxa"/>
          </w:tcPr>
          <w:p w14:paraId="330FCC6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w:t>
            </w:r>
          </w:p>
        </w:tc>
        <w:tc>
          <w:tcPr>
            <w:tcW w:w="1523" w:type="dxa"/>
          </w:tcPr>
          <w:p w14:paraId="0021A014" w14:textId="64B67ABB"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AUROC: 0.956, sensitivity: 86.7%, specificity: 86.7%,</w:t>
            </w:r>
          </w:p>
        </w:tc>
      </w:tr>
      <w:tr w:rsidR="00592880" w:rsidRPr="002E5903" w14:paraId="183BE482" w14:textId="77777777" w:rsidTr="00D85BFB">
        <w:trPr>
          <w:trHeight w:val="1372"/>
        </w:trPr>
        <w:tc>
          <w:tcPr>
            <w:tcW w:w="1327" w:type="dxa"/>
          </w:tcPr>
          <w:p w14:paraId="13F77BDF" w14:textId="70B78EC5" w:rsidR="00592880" w:rsidRPr="002E5903" w:rsidRDefault="00592880" w:rsidP="00607143">
            <w:pPr>
              <w:adjustRightInd w:val="0"/>
              <w:snapToGrid w:val="0"/>
              <w:spacing w:line="360" w:lineRule="auto"/>
              <w:rPr>
                <w:rFonts w:ascii="Book Antiqua" w:hAnsi="Book Antiqua"/>
              </w:rPr>
            </w:pPr>
            <w:bookmarkStart w:id="138" w:name="OLE_LINK95"/>
            <w:r w:rsidRPr="002E5903">
              <w:rPr>
                <w:rFonts w:ascii="Book Antiqua" w:eastAsia="SimSun" w:hAnsi="Book Antiqua"/>
                <w:lang w:eastAsia="zh-CN"/>
              </w:rPr>
              <w:t>Nakashima</w:t>
            </w:r>
            <w:bookmarkEnd w:id="138"/>
            <w:r w:rsidRPr="002E5903">
              <w:rPr>
                <w:rFonts w:ascii="Book Antiqua" w:eastAsia="SimSun" w:hAnsi="Book Antiqua"/>
                <w:lang w:eastAsia="zh-CN"/>
              </w:rPr>
              <w:t xml:space="preserve"> </w:t>
            </w:r>
            <w:r w:rsidR="001B0C45" w:rsidRPr="0023462D">
              <w:rPr>
                <w:rFonts w:ascii="Book Antiqua" w:hAnsi="Book Antiqua"/>
                <w:i/>
              </w:rPr>
              <w:t>et al</w:t>
            </w:r>
            <w:r w:rsidRPr="002E5903">
              <w:rPr>
                <w:rFonts w:ascii="Book Antiqua" w:hAnsi="Book Antiqua"/>
                <w:vertAlign w:val="superscript"/>
              </w:rPr>
              <w:t>[32]</w:t>
            </w:r>
          </w:p>
        </w:tc>
        <w:tc>
          <w:tcPr>
            <w:tcW w:w="1239" w:type="dxa"/>
          </w:tcPr>
          <w:p w14:paraId="1857C37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2397" w:type="dxa"/>
          </w:tcPr>
          <w:p w14:paraId="79F1D76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w:t>
            </w:r>
            <w:r w:rsidRPr="002E5903">
              <w:rPr>
                <w:rFonts w:ascii="Book Antiqua" w:hAnsi="Book Antiqua"/>
                <w:i/>
              </w:rPr>
              <w:t xml:space="preserve"> of H. pylori</w:t>
            </w:r>
            <w:r w:rsidRPr="002E5903">
              <w:rPr>
                <w:rFonts w:ascii="Book Antiqua" w:hAnsi="Book Antiqua"/>
              </w:rPr>
              <w:t xml:space="preserve"> infection</w:t>
            </w:r>
          </w:p>
        </w:tc>
        <w:tc>
          <w:tcPr>
            <w:tcW w:w="1590" w:type="dxa"/>
          </w:tcPr>
          <w:p w14:paraId="4DE1BFAB" w14:textId="478F3E83"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 pilot</w:t>
            </w:r>
          </w:p>
        </w:tc>
        <w:tc>
          <w:tcPr>
            <w:tcW w:w="1825" w:type="dxa"/>
          </w:tcPr>
          <w:p w14:paraId="6882EBF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222 patients</w:t>
            </w:r>
          </w:p>
          <w:p w14:paraId="01A2812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162</w:t>
            </w:r>
          </w:p>
          <w:p w14:paraId="5242622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test set: 60)</w:t>
            </w:r>
          </w:p>
        </w:tc>
        <w:tc>
          <w:tcPr>
            <w:tcW w:w="1949" w:type="dxa"/>
          </w:tcPr>
          <w:p w14:paraId="57BC64F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063" w:type="dxa"/>
          </w:tcPr>
          <w:p w14:paraId="7179FAC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 and image-enhanced endoscopy, such as blue laser imaging-bright and linked color imaging</w:t>
            </w:r>
          </w:p>
        </w:tc>
        <w:tc>
          <w:tcPr>
            <w:tcW w:w="1523" w:type="dxa"/>
          </w:tcPr>
          <w:p w14:paraId="6F973E3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AUROC: 0.96 (blue laser imaging-bright), 0.95 (linked color imaging)</w:t>
            </w:r>
          </w:p>
        </w:tc>
      </w:tr>
      <w:tr w:rsidR="00592880" w:rsidRPr="002E5903" w14:paraId="0B39BD19" w14:textId="77777777" w:rsidTr="00D85BFB">
        <w:trPr>
          <w:trHeight w:val="1372"/>
        </w:trPr>
        <w:tc>
          <w:tcPr>
            <w:tcW w:w="1327" w:type="dxa"/>
          </w:tcPr>
          <w:p w14:paraId="4CBA1F2D" w14:textId="3D32BEA0" w:rsidR="00592880" w:rsidRPr="002E5903" w:rsidRDefault="0023462D" w:rsidP="00607143">
            <w:pPr>
              <w:adjustRightInd w:val="0"/>
              <w:snapToGrid w:val="0"/>
              <w:spacing w:line="360" w:lineRule="auto"/>
              <w:rPr>
                <w:rFonts w:ascii="Book Antiqua" w:hAnsi="Book Antiqua"/>
              </w:rPr>
            </w:pPr>
            <w:r>
              <w:rPr>
                <w:rFonts w:ascii="Book Antiqua" w:hAnsi="Book Antiqua"/>
              </w:rPr>
              <w:t xml:space="preserve">Kubota </w:t>
            </w:r>
            <w:r w:rsidR="001B0C45" w:rsidRPr="0023462D">
              <w:rPr>
                <w:rFonts w:ascii="Book Antiqua" w:hAnsi="Book Antiqua"/>
                <w:i/>
              </w:rPr>
              <w:t>et al</w:t>
            </w:r>
            <w:r w:rsidR="00592880" w:rsidRPr="002E5903">
              <w:rPr>
                <w:rFonts w:ascii="Book Antiqua" w:hAnsi="Book Antiqua"/>
                <w:vertAlign w:val="superscript"/>
              </w:rPr>
              <w:t>[33]</w:t>
            </w:r>
          </w:p>
        </w:tc>
        <w:tc>
          <w:tcPr>
            <w:tcW w:w="1239" w:type="dxa"/>
          </w:tcPr>
          <w:p w14:paraId="1B4AD3E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2012</w:t>
            </w:r>
          </w:p>
        </w:tc>
        <w:tc>
          <w:tcPr>
            <w:tcW w:w="2397" w:type="dxa"/>
          </w:tcPr>
          <w:p w14:paraId="20B0BEA8" w14:textId="5D5DF49D"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depth of invasion in gastric cancer</w:t>
            </w:r>
          </w:p>
        </w:tc>
        <w:tc>
          <w:tcPr>
            <w:tcW w:w="1590" w:type="dxa"/>
          </w:tcPr>
          <w:p w14:paraId="378EF62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02869FE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902 images (10 times cross validation)</w:t>
            </w:r>
          </w:p>
        </w:tc>
        <w:tc>
          <w:tcPr>
            <w:tcW w:w="1949" w:type="dxa"/>
          </w:tcPr>
          <w:p w14:paraId="01AFF61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'backpropagation' ANN</w:t>
            </w:r>
          </w:p>
        </w:tc>
        <w:tc>
          <w:tcPr>
            <w:tcW w:w="2063" w:type="dxa"/>
          </w:tcPr>
          <w:p w14:paraId="5680C68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w:t>
            </w:r>
          </w:p>
        </w:tc>
        <w:tc>
          <w:tcPr>
            <w:tcW w:w="1523" w:type="dxa"/>
          </w:tcPr>
          <w:p w14:paraId="254CB7F3" w14:textId="322FABAD"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Accuracy: 77.2%, 49.1%, 51.0%, and 55.3% for </w:t>
            </w:r>
            <w:r w:rsidRPr="002E5903">
              <w:rPr>
                <w:rFonts w:ascii="Book Antiqua" w:hAnsi="Book Antiqua"/>
              </w:rPr>
              <w:lastRenderedPageBreak/>
              <w:t>T1</w:t>
            </w:r>
            <w:r w:rsidR="0017078C">
              <w:rPr>
                <w:rFonts w:ascii="Book Antiqua" w:hAnsi="Book Antiqua"/>
              </w:rPr>
              <w:t>-</w:t>
            </w:r>
            <w:r w:rsidRPr="002E5903">
              <w:rPr>
                <w:rFonts w:ascii="Book Antiqua" w:hAnsi="Book Antiqua"/>
              </w:rPr>
              <w:t>4 staging, respectively</w:t>
            </w:r>
          </w:p>
        </w:tc>
      </w:tr>
      <w:tr w:rsidR="00592880" w:rsidRPr="002E5903" w14:paraId="1121C4FB" w14:textId="77777777" w:rsidTr="00D85BFB">
        <w:trPr>
          <w:trHeight w:val="1372"/>
        </w:trPr>
        <w:tc>
          <w:tcPr>
            <w:tcW w:w="1327" w:type="dxa"/>
          </w:tcPr>
          <w:p w14:paraId="41181710" w14:textId="361B3238" w:rsidR="00592880" w:rsidRPr="002E5903" w:rsidRDefault="0023462D" w:rsidP="00607143">
            <w:pPr>
              <w:adjustRightInd w:val="0"/>
              <w:snapToGrid w:val="0"/>
              <w:spacing w:line="360" w:lineRule="auto"/>
              <w:rPr>
                <w:rFonts w:ascii="Book Antiqua" w:hAnsi="Book Antiqua"/>
              </w:rPr>
            </w:pPr>
            <w:r>
              <w:rPr>
                <w:rFonts w:ascii="Book Antiqua" w:hAnsi="Book Antiqua"/>
              </w:rPr>
              <w:lastRenderedPageBreak/>
              <w:t xml:space="preserve">Hirasawa </w:t>
            </w:r>
            <w:r w:rsidR="001B0C45" w:rsidRPr="0023462D">
              <w:rPr>
                <w:rFonts w:ascii="Book Antiqua" w:hAnsi="Book Antiqua"/>
                <w:i/>
              </w:rPr>
              <w:t>et al</w:t>
            </w:r>
            <w:r w:rsidR="00592880" w:rsidRPr="002E5903">
              <w:rPr>
                <w:rFonts w:ascii="Book Antiqua" w:hAnsi="Book Antiqua"/>
                <w:vertAlign w:val="superscript"/>
              </w:rPr>
              <w:t>[34]</w:t>
            </w:r>
          </w:p>
        </w:tc>
        <w:tc>
          <w:tcPr>
            <w:tcW w:w="1239" w:type="dxa"/>
          </w:tcPr>
          <w:p w14:paraId="5439966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2397" w:type="dxa"/>
          </w:tcPr>
          <w:p w14:paraId="404AF1B6" w14:textId="787E20BF"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Detection of gastric cancers</w:t>
            </w:r>
          </w:p>
        </w:tc>
        <w:tc>
          <w:tcPr>
            <w:tcW w:w="1590" w:type="dxa"/>
          </w:tcPr>
          <w:p w14:paraId="1627B13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0BC6DD4F" w14:textId="45F25EA6"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Training set: 13</w:t>
            </w:r>
            <w:r w:rsidR="00592880" w:rsidRPr="002E5903">
              <w:rPr>
                <w:rFonts w:ascii="Book Antiqua" w:hAnsi="Book Antiqua"/>
              </w:rPr>
              <w:t>584 images,</w:t>
            </w:r>
          </w:p>
          <w:p w14:paraId="6724CE01" w14:textId="10BDFE77"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test set: 2</w:t>
            </w:r>
            <w:r w:rsidR="00592880" w:rsidRPr="002E5903">
              <w:rPr>
                <w:rFonts w:ascii="Book Antiqua" w:hAnsi="Book Antiqua"/>
              </w:rPr>
              <w:t>296 images.</w:t>
            </w:r>
          </w:p>
        </w:tc>
        <w:tc>
          <w:tcPr>
            <w:tcW w:w="1949" w:type="dxa"/>
          </w:tcPr>
          <w:p w14:paraId="09FFDFF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063" w:type="dxa"/>
          </w:tcPr>
          <w:p w14:paraId="383F09C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 chromoendoscopy, NBI</w:t>
            </w:r>
          </w:p>
        </w:tc>
        <w:tc>
          <w:tcPr>
            <w:tcW w:w="1523" w:type="dxa"/>
          </w:tcPr>
          <w:p w14:paraId="6565E57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92.2%, detection rate with a diameter of 6 mm or more: 98.6%</w:t>
            </w:r>
          </w:p>
        </w:tc>
      </w:tr>
      <w:tr w:rsidR="00592880" w:rsidRPr="002E5903" w14:paraId="4E4371FB" w14:textId="77777777" w:rsidTr="00D85BFB">
        <w:trPr>
          <w:trHeight w:val="1372"/>
        </w:trPr>
        <w:tc>
          <w:tcPr>
            <w:tcW w:w="1327" w:type="dxa"/>
          </w:tcPr>
          <w:p w14:paraId="578E791F" w14:textId="75B10B57" w:rsidR="00592880" w:rsidRPr="002E5903" w:rsidRDefault="0023462D" w:rsidP="00607143">
            <w:pPr>
              <w:adjustRightInd w:val="0"/>
              <w:snapToGrid w:val="0"/>
              <w:spacing w:line="360" w:lineRule="auto"/>
              <w:rPr>
                <w:rFonts w:ascii="Book Antiqua" w:hAnsi="Book Antiqua"/>
              </w:rPr>
            </w:pPr>
            <w:r>
              <w:rPr>
                <w:rFonts w:ascii="Book Antiqua" w:hAnsi="Book Antiqua"/>
              </w:rPr>
              <w:t xml:space="preserve">Zhu </w:t>
            </w:r>
            <w:r w:rsidR="001B0C45" w:rsidRPr="0023462D">
              <w:rPr>
                <w:rFonts w:ascii="Book Antiqua" w:hAnsi="Book Antiqua"/>
                <w:i/>
              </w:rPr>
              <w:t>et al</w:t>
            </w:r>
            <w:r w:rsidR="00592880" w:rsidRPr="002E5903">
              <w:rPr>
                <w:rFonts w:ascii="Book Antiqua" w:hAnsi="Book Antiqua"/>
                <w:vertAlign w:val="superscript"/>
              </w:rPr>
              <w:t>[35]</w:t>
            </w:r>
          </w:p>
        </w:tc>
        <w:tc>
          <w:tcPr>
            <w:tcW w:w="1239" w:type="dxa"/>
          </w:tcPr>
          <w:p w14:paraId="0FC96CF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2397" w:type="dxa"/>
          </w:tcPr>
          <w:p w14:paraId="3D66C76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depth of invasion in gastric cancer (mucosa/SM1/deeper than SM1)</w:t>
            </w:r>
          </w:p>
        </w:tc>
        <w:tc>
          <w:tcPr>
            <w:tcW w:w="1590" w:type="dxa"/>
          </w:tcPr>
          <w:p w14:paraId="2AFC9BA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37ED0CD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790 images,</w:t>
            </w:r>
          </w:p>
          <w:p w14:paraId="1C12A1D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test set: 203 images</w:t>
            </w:r>
          </w:p>
        </w:tc>
        <w:tc>
          <w:tcPr>
            <w:tcW w:w="1949" w:type="dxa"/>
          </w:tcPr>
          <w:p w14:paraId="11D8B4F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063" w:type="dxa"/>
          </w:tcPr>
          <w:p w14:paraId="41A3301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w:t>
            </w:r>
          </w:p>
        </w:tc>
        <w:tc>
          <w:tcPr>
            <w:tcW w:w="1523" w:type="dxa"/>
          </w:tcPr>
          <w:p w14:paraId="2C798DD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89.2%, AUROC: 0.94, sensitivity: 74.5%, specificity: 95.6%</w:t>
            </w:r>
          </w:p>
        </w:tc>
      </w:tr>
      <w:tr w:rsidR="00592880" w:rsidRPr="002E5903" w14:paraId="222982B4" w14:textId="77777777" w:rsidTr="00D85BFB">
        <w:trPr>
          <w:trHeight w:val="1372"/>
        </w:trPr>
        <w:tc>
          <w:tcPr>
            <w:tcW w:w="1327" w:type="dxa"/>
          </w:tcPr>
          <w:p w14:paraId="0C789436" w14:textId="20070254" w:rsidR="00592880" w:rsidRPr="002E5903" w:rsidRDefault="0023462D" w:rsidP="00607143">
            <w:pPr>
              <w:adjustRightInd w:val="0"/>
              <w:snapToGrid w:val="0"/>
              <w:spacing w:line="360" w:lineRule="auto"/>
              <w:rPr>
                <w:rFonts w:ascii="Book Antiqua" w:hAnsi="Book Antiqua"/>
              </w:rPr>
            </w:pPr>
            <w:proofErr w:type="spellStart"/>
            <w:r>
              <w:rPr>
                <w:rFonts w:ascii="Book Antiqua" w:hAnsi="Book Antiqua"/>
              </w:rPr>
              <w:lastRenderedPageBreak/>
              <w:t>Kanesaka</w:t>
            </w:r>
            <w:r w:rsidR="001B0C45" w:rsidRPr="0023462D">
              <w:rPr>
                <w:rFonts w:ascii="Book Antiqua" w:hAnsi="Book Antiqua"/>
                <w:i/>
              </w:rPr>
              <w:t>et</w:t>
            </w:r>
            <w:proofErr w:type="spellEnd"/>
            <w:r w:rsidR="001B0C45" w:rsidRPr="0023462D">
              <w:rPr>
                <w:rFonts w:ascii="Book Antiqua" w:hAnsi="Book Antiqua"/>
                <w:i/>
              </w:rPr>
              <w:t xml:space="preserve"> al</w:t>
            </w:r>
            <w:r w:rsidR="00592880" w:rsidRPr="002E5903">
              <w:rPr>
                <w:rFonts w:ascii="Book Antiqua" w:hAnsi="Book Antiqua"/>
                <w:vertAlign w:val="superscript"/>
              </w:rPr>
              <w:t>[36]</w:t>
            </w:r>
          </w:p>
        </w:tc>
        <w:tc>
          <w:tcPr>
            <w:tcW w:w="1239" w:type="dxa"/>
          </w:tcPr>
          <w:p w14:paraId="08DA8FE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2397" w:type="dxa"/>
          </w:tcPr>
          <w:p w14:paraId="43CFFBF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early gastric cancer using magnifying NBI images</w:t>
            </w:r>
          </w:p>
        </w:tc>
        <w:tc>
          <w:tcPr>
            <w:tcW w:w="1590" w:type="dxa"/>
          </w:tcPr>
          <w:p w14:paraId="1D022B8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774C394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126 images,</w:t>
            </w:r>
          </w:p>
          <w:p w14:paraId="423F0A5A" w14:textId="6C2FA43F"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test set</w:t>
            </w:r>
            <w:r w:rsidR="00592880" w:rsidRPr="002E5903">
              <w:rPr>
                <w:rFonts w:ascii="Book Antiqua" w:hAnsi="Book Antiqua"/>
              </w:rPr>
              <w:t>: 81 images</w:t>
            </w:r>
          </w:p>
        </w:tc>
        <w:tc>
          <w:tcPr>
            <w:tcW w:w="1949" w:type="dxa"/>
          </w:tcPr>
          <w:p w14:paraId="077CEE5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063" w:type="dxa"/>
          </w:tcPr>
          <w:p w14:paraId="5ED0830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Magnifying NBI</w:t>
            </w:r>
          </w:p>
        </w:tc>
        <w:tc>
          <w:tcPr>
            <w:tcW w:w="1523" w:type="dxa"/>
          </w:tcPr>
          <w:p w14:paraId="003F945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96.3%, sensitivity: 96.7%, specificity: 95%, PPV: 98.3%,</w:t>
            </w:r>
          </w:p>
        </w:tc>
      </w:tr>
      <w:tr w:rsidR="00592880" w:rsidRPr="002E5903" w14:paraId="78E8C598" w14:textId="77777777" w:rsidTr="00D85BFB">
        <w:trPr>
          <w:trHeight w:val="1372"/>
        </w:trPr>
        <w:tc>
          <w:tcPr>
            <w:tcW w:w="1327" w:type="dxa"/>
          </w:tcPr>
          <w:p w14:paraId="47C824C8" w14:textId="2A4040C3" w:rsidR="00592880" w:rsidRPr="002E5903" w:rsidRDefault="0023462D" w:rsidP="00607143">
            <w:pPr>
              <w:adjustRightInd w:val="0"/>
              <w:snapToGrid w:val="0"/>
              <w:spacing w:line="360" w:lineRule="auto"/>
              <w:rPr>
                <w:rFonts w:ascii="Book Antiqua" w:hAnsi="Book Antiqua"/>
                <w:vertAlign w:val="superscript"/>
              </w:rPr>
            </w:pPr>
            <w:r>
              <w:rPr>
                <w:rFonts w:ascii="Book Antiqua" w:hAnsi="Book Antiqua"/>
              </w:rPr>
              <w:t xml:space="preserve">Gatos </w:t>
            </w:r>
            <w:r w:rsidR="001B0C45" w:rsidRPr="0023462D">
              <w:rPr>
                <w:rFonts w:ascii="Book Antiqua" w:hAnsi="Book Antiqua"/>
                <w:i/>
              </w:rPr>
              <w:t xml:space="preserve">et </w:t>
            </w:r>
            <w:proofErr w:type="gramStart"/>
            <w:r w:rsidR="001B0C45" w:rsidRPr="0023462D">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37</w:t>
            </w:r>
            <w:r w:rsidR="00592880" w:rsidRPr="002E5903">
              <w:rPr>
                <w:rFonts w:ascii="Book Antiqua" w:hAnsi="Book Antiqua"/>
                <w:vertAlign w:val="superscript"/>
              </w:rPr>
              <w:t>]</w:t>
            </w:r>
          </w:p>
        </w:tc>
        <w:tc>
          <w:tcPr>
            <w:tcW w:w="1239" w:type="dxa"/>
          </w:tcPr>
          <w:p w14:paraId="6437ED8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2017</w:t>
            </w:r>
          </w:p>
        </w:tc>
        <w:tc>
          <w:tcPr>
            <w:tcW w:w="2397" w:type="dxa"/>
          </w:tcPr>
          <w:p w14:paraId="50A09BA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chronic liver disease</w:t>
            </w:r>
          </w:p>
        </w:tc>
        <w:tc>
          <w:tcPr>
            <w:tcW w:w="1590" w:type="dxa"/>
          </w:tcPr>
          <w:p w14:paraId="3C802B5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1C0A672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126 patients (56 healthy controls, 70 with chronic liver disease</w:t>
            </w:r>
          </w:p>
        </w:tc>
        <w:tc>
          <w:tcPr>
            <w:tcW w:w="1949" w:type="dxa"/>
          </w:tcPr>
          <w:p w14:paraId="5623AA1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063" w:type="dxa"/>
          </w:tcPr>
          <w:p w14:paraId="31402DC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Ultrasound shear wave elastography imaging with a stiffness value-clustering</w:t>
            </w:r>
          </w:p>
        </w:tc>
        <w:tc>
          <w:tcPr>
            <w:tcW w:w="1523" w:type="dxa"/>
          </w:tcPr>
          <w:p w14:paraId="0629492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AUROC: 0.87, highest accuracy: 87.3%, sensitivity: 93.5%, specificity: 81.2%</w:t>
            </w:r>
          </w:p>
        </w:tc>
      </w:tr>
      <w:tr w:rsidR="00592880" w:rsidRPr="002E5903" w14:paraId="70FB742C" w14:textId="77777777" w:rsidTr="00D85BFB">
        <w:trPr>
          <w:trHeight w:val="1372"/>
        </w:trPr>
        <w:tc>
          <w:tcPr>
            <w:tcW w:w="1327" w:type="dxa"/>
          </w:tcPr>
          <w:p w14:paraId="14F1434B" w14:textId="49F3261A" w:rsidR="00592880" w:rsidRPr="002E5903" w:rsidRDefault="0023462D" w:rsidP="00607143">
            <w:pPr>
              <w:adjustRightInd w:val="0"/>
              <w:snapToGrid w:val="0"/>
              <w:spacing w:line="360" w:lineRule="auto"/>
              <w:rPr>
                <w:rFonts w:ascii="Book Antiqua" w:hAnsi="Book Antiqua"/>
                <w:vertAlign w:val="superscript"/>
              </w:rPr>
            </w:pPr>
            <w:proofErr w:type="spellStart"/>
            <w:r>
              <w:rPr>
                <w:rFonts w:ascii="Book Antiqua" w:hAnsi="Book Antiqua"/>
              </w:rPr>
              <w:t>Kuppili</w:t>
            </w:r>
            <w:proofErr w:type="spellEnd"/>
            <w:r>
              <w:rPr>
                <w:rFonts w:ascii="Book Antiqua" w:hAnsi="Book Antiqua"/>
              </w:rPr>
              <w:t xml:space="preserve"> </w:t>
            </w:r>
            <w:r w:rsidR="001B0C45" w:rsidRPr="0023462D">
              <w:rPr>
                <w:rFonts w:ascii="Book Antiqua" w:hAnsi="Book Antiqua"/>
                <w:i/>
              </w:rPr>
              <w:t xml:space="preserve">et </w:t>
            </w:r>
            <w:proofErr w:type="gramStart"/>
            <w:r w:rsidR="001B0C45" w:rsidRPr="0023462D">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38</w:t>
            </w:r>
            <w:r w:rsidR="00592880" w:rsidRPr="002E5903">
              <w:rPr>
                <w:rFonts w:ascii="Book Antiqua" w:hAnsi="Book Antiqua"/>
                <w:vertAlign w:val="superscript"/>
              </w:rPr>
              <w:t>]</w:t>
            </w:r>
          </w:p>
        </w:tc>
        <w:tc>
          <w:tcPr>
            <w:tcW w:w="1239" w:type="dxa"/>
          </w:tcPr>
          <w:p w14:paraId="06AF5D7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2017</w:t>
            </w:r>
          </w:p>
        </w:tc>
        <w:tc>
          <w:tcPr>
            <w:tcW w:w="2397" w:type="dxa"/>
          </w:tcPr>
          <w:p w14:paraId="10A0F06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Detection and characterization of fatty liver</w:t>
            </w:r>
          </w:p>
        </w:tc>
        <w:tc>
          <w:tcPr>
            <w:tcW w:w="1590" w:type="dxa"/>
          </w:tcPr>
          <w:p w14:paraId="0932666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w:t>
            </w:r>
          </w:p>
        </w:tc>
        <w:tc>
          <w:tcPr>
            <w:tcW w:w="1825" w:type="dxa"/>
          </w:tcPr>
          <w:p w14:paraId="6D90050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63 patients who underwent liver biopsy </w:t>
            </w:r>
            <w:r w:rsidRPr="002E5903">
              <w:rPr>
                <w:rFonts w:ascii="Book Antiqua" w:hAnsi="Book Antiqua"/>
              </w:rPr>
              <w:lastRenderedPageBreak/>
              <w:t>(10 times cross validation)</w:t>
            </w:r>
          </w:p>
        </w:tc>
        <w:tc>
          <w:tcPr>
            <w:tcW w:w="1949" w:type="dxa"/>
          </w:tcPr>
          <w:p w14:paraId="491D44BE" w14:textId="77777777" w:rsidR="00592880" w:rsidRPr="002E5903" w:rsidRDefault="00592880" w:rsidP="00607143">
            <w:pPr>
              <w:adjustRightInd w:val="0"/>
              <w:snapToGrid w:val="0"/>
              <w:spacing w:line="360" w:lineRule="auto"/>
              <w:jc w:val="center"/>
              <w:rPr>
                <w:rFonts w:ascii="Book Antiqua" w:hAnsi="Book Antiqua"/>
              </w:rPr>
            </w:pPr>
            <w:bookmarkStart w:id="139" w:name="_Hlk2538817"/>
            <w:r w:rsidRPr="002E5903">
              <w:rPr>
                <w:rFonts w:ascii="Book Antiqua" w:hAnsi="Book Antiqua"/>
              </w:rPr>
              <w:lastRenderedPageBreak/>
              <w:t xml:space="preserve">Extreme Learning Machine </w:t>
            </w:r>
            <w:bookmarkEnd w:id="139"/>
            <w:r w:rsidRPr="002E5903">
              <w:rPr>
                <w:rFonts w:ascii="Book Antiqua" w:hAnsi="Book Antiqua"/>
              </w:rPr>
              <w:t>to train single-</w:t>
            </w:r>
            <w:r w:rsidRPr="002E5903">
              <w:rPr>
                <w:rFonts w:ascii="Book Antiqua" w:hAnsi="Book Antiqua"/>
              </w:rPr>
              <w:lastRenderedPageBreak/>
              <w:t>layer feed-forward neural network</w:t>
            </w:r>
          </w:p>
        </w:tc>
        <w:tc>
          <w:tcPr>
            <w:tcW w:w="2063" w:type="dxa"/>
          </w:tcPr>
          <w:p w14:paraId="02E3023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lastRenderedPageBreak/>
              <w:t>Ultrasound liver images</w:t>
            </w:r>
          </w:p>
        </w:tc>
        <w:tc>
          <w:tcPr>
            <w:tcW w:w="1523" w:type="dxa"/>
          </w:tcPr>
          <w:p w14:paraId="59D8E5F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Accuracy: 96.75%, AUROC: 0.97 </w:t>
            </w:r>
            <w:r w:rsidRPr="002E5903">
              <w:rPr>
                <w:rFonts w:ascii="Book Antiqua" w:hAnsi="Book Antiqua"/>
              </w:rPr>
              <w:lastRenderedPageBreak/>
              <w:t>(validation performance)</w:t>
            </w:r>
          </w:p>
        </w:tc>
      </w:tr>
      <w:tr w:rsidR="00592880" w:rsidRPr="002E5903" w14:paraId="66EC37A1" w14:textId="77777777" w:rsidTr="00D85BFB">
        <w:trPr>
          <w:trHeight w:val="1372"/>
        </w:trPr>
        <w:tc>
          <w:tcPr>
            <w:tcW w:w="1327" w:type="dxa"/>
          </w:tcPr>
          <w:p w14:paraId="79A4B058" w14:textId="57DA4E12" w:rsidR="00592880" w:rsidRPr="002E5903" w:rsidRDefault="0023462D" w:rsidP="00607143">
            <w:pPr>
              <w:adjustRightInd w:val="0"/>
              <w:snapToGrid w:val="0"/>
              <w:spacing w:line="360" w:lineRule="auto"/>
              <w:rPr>
                <w:rFonts w:ascii="Book Antiqua" w:hAnsi="Book Antiqua"/>
                <w:vertAlign w:val="superscript"/>
              </w:rPr>
            </w:pPr>
            <w:r>
              <w:rPr>
                <w:rFonts w:ascii="Book Antiqua" w:hAnsi="Book Antiqua"/>
              </w:rPr>
              <w:lastRenderedPageBreak/>
              <w:t xml:space="preserve">Liu </w:t>
            </w:r>
            <w:r w:rsidR="001B0C45" w:rsidRPr="0023462D">
              <w:rPr>
                <w:rFonts w:ascii="Book Antiqua" w:hAnsi="Book Antiqua"/>
                <w:i/>
              </w:rPr>
              <w:t xml:space="preserve">et </w:t>
            </w:r>
            <w:proofErr w:type="gramStart"/>
            <w:r w:rsidR="001B0C45" w:rsidRPr="0023462D">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39</w:t>
            </w:r>
            <w:r w:rsidR="00592880" w:rsidRPr="002E5903">
              <w:rPr>
                <w:rFonts w:ascii="Book Antiqua" w:hAnsi="Book Antiqua"/>
                <w:vertAlign w:val="superscript"/>
              </w:rPr>
              <w:t>]</w:t>
            </w:r>
          </w:p>
        </w:tc>
        <w:tc>
          <w:tcPr>
            <w:tcW w:w="1239" w:type="dxa"/>
          </w:tcPr>
          <w:p w14:paraId="3E0E239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2017</w:t>
            </w:r>
          </w:p>
        </w:tc>
        <w:tc>
          <w:tcPr>
            <w:tcW w:w="2397" w:type="dxa"/>
          </w:tcPr>
          <w:p w14:paraId="3F7943C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liver cirrhosis</w:t>
            </w:r>
          </w:p>
        </w:tc>
        <w:tc>
          <w:tcPr>
            <w:tcW w:w="1590" w:type="dxa"/>
          </w:tcPr>
          <w:p w14:paraId="2A2A324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2FD70FA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44 images from controls and 47 images from patients with cirrhosis</w:t>
            </w:r>
          </w:p>
        </w:tc>
        <w:tc>
          <w:tcPr>
            <w:tcW w:w="1949" w:type="dxa"/>
          </w:tcPr>
          <w:p w14:paraId="688149C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063" w:type="dxa"/>
          </w:tcPr>
          <w:p w14:paraId="42F8EAC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Ultrasound liver capsule images (</w:t>
            </w:r>
          </w:p>
        </w:tc>
        <w:tc>
          <w:tcPr>
            <w:tcW w:w="1523" w:type="dxa"/>
          </w:tcPr>
          <w:p w14:paraId="6254B68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AUROC: 0.951</w:t>
            </w:r>
          </w:p>
        </w:tc>
      </w:tr>
    </w:tbl>
    <w:p w14:paraId="5F81734F" w14:textId="4582DFE9" w:rsidR="00592880" w:rsidRPr="002E5903" w:rsidRDefault="001E16A1" w:rsidP="00607143">
      <w:pPr>
        <w:adjustRightInd w:val="0"/>
        <w:snapToGrid w:val="0"/>
        <w:spacing w:line="360" w:lineRule="auto"/>
        <w:jc w:val="both"/>
        <w:rPr>
          <w:rFonts w:ascii="Book Antiqua" w:hAnsi="Book Antiqua"/>
        </w:rPr>
      </w:pPr>
      <w:r>
        <w:rPr>
          <w:rFonts w:ascii="Book Antiqua" w:hAnsi="Book Antiqua"/>
        </w:rPr>
        <w:t xml:space="preserve">AI: Artificial intelligence; </w:t>
      </w:r>
      <w:r w:rsidR="00D85BFB">
        <w:rPr>
          <w:rFonts w:ascii="Book Antiqua" w:hAnsi="Book Antiqua"/>
        </w:rPr>
        <w:t>EGD: Esophagogastroduodenoscopy; CNN: C</w:t>
      </w:r>
      <w:r w:rsidR="00592880" w:rsidRPr="002E5903">
        <w:rPr>
          <w:rFonts w:ascii="Book Antiqua" w:hAnsi="Book Antiqua"/>
        </w:rPr>
        <w:t>onv</w:t>
      </w:r>
      <w:r w:rsidR="00D85BFB">
        <w:rPr>
          <w:rFonts w:ascii="Book Antiqua" w:hAnsi="Book Antiqua"/>
        </w:rPr>
        <w:t>olutional neural network; AUROC: A</w:t>
      </w:r>
      <w:r w:rsidR="00592880" w:rsidRPr="002E5903">
        <w:rPr>
          <w:rFonts w:ascii="Book Antiqua" w:hAnsi="Book Antiqua"/>
        </w:rPr>
        <w:t>rea under receive</w:t>
      </w:r>
      <w:r w:rsidR="00D85BFB">
        <w:rPr>
          <w:rFonts w:ascii="Book Antiqua" w:hAnsi="Book Antiqua"/>
        </w:rPr>
        <w:t>r operating characteristic; SVM: Support vector machine; HRME: H</w:t>
      </w:r>
      <w:r w:rsidR="00592880" w:rsidRPr="002E5903">
        <w:rPr>
          <w:rFonts w:ascii="Book Antiqua" w:hAnsi="Book Antiqua"/>
        </w:rPr>
        <w:t>igh</w:t>
      </w:r>
      <w:r w:rsidR="00D85BFB">
        <w:rPr>
          <w:rFonts w:ascii="Book Antiqua" w:hAnsi="Book Antiqua"/>
        </w:rPr>
        <w:t xml:space="preserve">-resolution </w:t>
      </w:r>
      <w:proofErr w:type="spellStart"/>
      <w:r w:rsidR="00D85BFB">
        <w:rPr>
          <w:rFonts w:ascii="Book Antiqua" w:hAnsi="Book Antiqua"/>
        </w:rPr>
        <w:t>microendoscopy</w:t>
      </w:r>
      <w:proofErr w:type="spellEnd"/>
      <w:r w:rsidR="00D85BFB">
        <w:rPr>
          <w:rFonts w:ascii="Book Antiqua" w:hAnsi="Book Antiqua"/>
        </w:rPr>
        <w:t>; NBI: N</w:t>
      </w:r>
      <w:r w:rsidR="00592880" w:rsidRPr="002E5903">
        <w:rPr>
          <w:rFonts w:ascii="Book Antiqua" w:hAnsi="Book Antiqua"/>
        </w:rPr>
        <w:t xml:space="preserve">arrow band image; </w:t>
      </w:r>
      <w:r w:rsidR="00D85BFB">
        <w:rPr>
          <w:rFonts w:ascii="Book Antiqua" w:hAnsi="Book Antiqua"/>
          <w:i/>
        </w:rPr>
        <w:t>H. pylori</w:t>
      </w:r>
      <w:r w:rsidR="00D85BFB">
        <w:rPr>
          <w:rFonts w:ascii="Book Antiqua" w:hAnsi="Book Antiqua"/>
        </w:rPr>
        <w:t>:</w:t>
      </w:r>
      <w:r w:rsidR="00592880" w:rsidRPr="002E5903">
        <w:rPr>
          <w:rFonts w:ascii="Book Antiqua" w:hAnsi="Book Antiqua"/>
          <w:i/>
        </w:rPr>
        <w:t xml:space="preserve"> </w:t>
      </w:r>
      <w:r w:rsidR="00D85BFB" w:rsidRPr="00D85BFB">
        <w:rPr>
          <w:rFonts w:ascii="Book Antiqua" w:hAnsi="Book Antiqua"/>
          <w:i/>
        </w:rPr>
        <w:t>H</w:t>
      </w:r>
      <w:r w:rsidR="00592880" w:rsidRPr="00D85BFB">
        <w:rPr>
          <w:rFonts w:ascii="Book Antiqua" w:hAnsi="Book Antiqua"/>
          <w:i/>
        </w:rPr>
        <w:t>eli</w:t>
      </w:r>
      <w:r w:rsidR="00D85BFB" w:rsidRPr="00D85BFB">
        <w:rPr>
          <w:rFonts w:ascii="Book Antiqua" w:hAnsi="Book Antiqua"/>
          <w:i/>
        </w:rPr>
        <w:t>cobacter pylori</w:t>
      </w:r>
      <w:r w:rsidR="00D85BFB">
        <w:rPr>
          <w:rFonts w:ascii="Book Antiqua" w:hAnsi="Book Antiqua"/>
        </w:rPr>
        <w:t>; ANN: Artificial neural network; PPV: P</w:t>
      </w:r>
      <w:r w:rsidR="00592880" w:rsidRPr="002E5903">
        <w:rPr>
          <w:rFonts w:ascii="Book Antiqua" w:hAnsi="Book Antiqua"/>
        </w:rPr>
        <w:t>ositive predictive value</w:t>
      </w:r>
      <w:r w:rsidR="00D85BFB">
        <w:rPr>
          <w:rFonts w:ascii="Book Antiqua" w:hAnsi="Book Antiqua"/>
        </w:rPr>
        <w:t>.</w:t>
      </w:r>
    </w:p>
    <w:p w14:paraId="04318AB9" w14:textId="77777777" w:rsidR="00592880" w:rsidRPr="002E5903" w:rsidRDefault="00592880" w:rsidP="00607143">
      <w:pPr>
        <w:adjustRightInd w:val="0"/>
        <w:snapToGrid w:val="0"/>
        <w:spacing w:line="360" w:lineRule="auto"/>
        <w:jc w:val="both"/>
        <w:rPr>
          <w:rFonts w:ascii="Book Antiqua" w:hAnsi="Book Antiqua"/>
        </w:rPr>
      </w:pPr>
      <w:r w:rsidRPr="002E5903">
        <w:rPr>
          <w:rFonts w:ascii="Book Antiqua" w:hAnsi="Book Antiqua"/>
        </w:rPr>
        <w:br w:type="page"/>
      </w:r>
    </w:p>
    <w:p w14:paraId="7BA399B2" w14:textId="55A476C6" w:rsidR="00592880" w:rsidRPr="002E5903" w:rsidRDefault="00592880" w:rsidP="00607143">
      <w:pPr>
        <w:adjustRightInd w:val="0"/>
        <w:snapToGrid w:val="0"/>
        <w:spacing w:line="360" w:lineRule="auto"/>
        <w:jc w:val="both"/>
        <w:outlineLvl w:val="0"/>
        <w:rPr>
          <w:rFonts w:ascii="Book Antiqua" w:hAnsi="Book Antiqua"/>
          <w:b/>
        </w:rPr>
      </w:pPr>
      <w:r w:rsidRPr="002E5903">
        <w:rPr>
          <w:rFonts w:ascii="Book Antiqua" w:hAnsi="Book Antiqua"/>
          <w:b/>
        </w:rPr>
        <w:lastRenderedPageBreak/>
        <w:t xml:space="preserve">Table 4 Summary of clinical studies using </w:t>
      </w:r>
      <w:r w:rsidR="00D85BFB">
        <w:rPr>
          <w:rFonts w:ascii="Book Antiqua" w:hAnsi="Book Antiqua"/>
          <w:b/>
        </w:rPr>
        <w:t>a</w:t>
      </w:r>
      <w:r w:rsidR="00D85BFB" w:rsidRPr="002E5903">
        <w:rPr>
          <w:rFonts w:ascii="Book Antiqua" w:hAnsi="Book Antiqua"/>
          <w:b/>
        </w:rPr>
        <w:t>rtificial intelligence</w:t>
      </w:r>
      <w:r w:rsidRPr="002E5903">
        <w:rPr>
          <w:rFonts w:ascii="Book Antiqua" w:hAnsi="Book Antiqua"/>
          <w:b/>
        </w:rPr>
        <w:t xml:space="preserve"> in the lower gastrointestinal field</w:t>
      </w:r>
    </w:p>
    <w:tbl>
      <w:tblPr>
        <w:tblStyle w:val="TableGrid"/>
        <w:tblW w:w="1374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1336"/>
        <w:gridCol w:w="1846"/>
        <w:gridCol w:w="1662"/>
        <w:gridCol w:w="1629"/>
        <w:gridCol w:w="1726"/>
        <w:gridCol w:w="2181"/>
        <w:gridCol w:w="1882"/>
      </w:tblGrid>
      <w:tr w:rsidR="00592880" w:rsidRPr="002E5903" w14:paraId="307CA969" w14:textId="77777777" w:rsidTr="001E16A1">
        <w:trPr>
          <w:trHeight w:val="1372"/>
        </w:trPr>
        <w:tc>
          <w:tcPr>
            <w:tcW w:w="1487" w:type="dxa"/>
            <w:tcBorders>
              <w:top w:val="single" w:sz="4" w:space="0" w:color="auto"/>
              <w:bottom w:val="single" w:sz="4" w:space="0" w:color="auto"/>
            </w:tcBorders>
          </w:tcPr>
          <w:p w14:paraId="4E4C2E3C" w14:textId="77777777" w:rsidR="00592880" w:rsidRPr="002E5903" w:rsidRDefault="00592880" w:rsidP="00607143">
            <w:pPr>
              <w:adjustRightInd w:val="0"/>
              <w:snapToGrid w:val="0"/>
              <w:spacing w:line="360" w:lineRule="auto"/>
              <w:rPr>
                <w:rFonts w:ascii="Book Antiqua" w:hAnsi="Book Antiqua"/>
                <w:b/>
              </w:rPr>
            </w:pPr>
            <w:r w:rsidRPr="002E5903">
              <w:rPr>
                <w:rFonts w:ascii="Book Antiqua" w:hAnsi="Book Antiqua"/>
                <w:b/>
              </w:rPr>
              <w:t xml:space="preserve">Reference </w:t>
            </w:r>
          </w:p>
        </w:tc>
        <w:tc>
          <w:tcPr>
            <w:tcW w:w="1336" w:type="dxa"/>
            <w:tcBorders>
              <w:top w:val="single" w:sz="4" w:space="0" w:color="auto"/>
              <w:bottom w:val="single" w:sz="4" w:space="0" w:color="auto"/>
            </w:tcBorders>
          </w:tcPr>
          <w:p w14:paraId="5B969547"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Published year</w:t>
            </w:r>
          </w:p>
        </w:tc>
        <w:tc>
          <w:tcPr>
            <w:tcW w:w="1846" w:type="dxa"/>
            <w:tcBorders>
              <w:top w:val="single" w:sz="4" w:space="0" w:color="auto"/>
              <w:bottom w:val="single" w:sz="4" w:space="0" w:color="auto"/>
            </w:tcBorders>
          </w:tcPr>
          <w:p w14:paraId="3AE9AAB2"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Aim of study</w:t>
            </w:r>
          </w:p>
        </w:tc>
        <w:tc>
          <w:tcPr>
            <w:tcW w:w="1662" w:type="dxa"/>
            <w:tcBorders>
              <w:top w:val="single" w:sz="4" w:space="0" w:color="auto"/>
              <w:bottom w:val="single" w:sz="4" w:space="0" w:color="auto"/>
            </w:tcBorders>
          </w:tcPr>
          <w:p w14:paraId="314649B4"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Design of study</w:t>
            </w:r>
          </w:p>
        </w:tc>
        <w:tc>
          <w:tcPr>
            <w:tcW w:w="1629" w:type="dxa"/>
            <w:tcBorders>
              <w:top w:val="single" w:sz="4" w:space="0" w:color="auto"/>
              <w:bottom w:val="single" w:sz="4" w:space="0" w:color="auto"/>
            </w:tcBorders>
          </w:tcPr>
          <w:p w14:paraId="70864C77"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Number of subjects</w:t>
            </w:r>
          </w:p>
          <w:p w14:paraId="6B305568" w14:textId="77777777" w:rsidR="00592880" w:rsidRPr="002E5903" w:rsidRDefault="00592880" w:rsidP="00607143">
            <w:pPr>
              <w:adjustRightInd w:val="0"/>
              <w:snapToGrid w:val="0"/>
              <w:spacing w:line="360" w:lineRule="auto"/>
              <w:jc w:val="center"/>
              <w:rPr>
                <w:rFonts w:ascii="Book Antiqua" w:hAnsi="Book Antiqua"/>
                <w:b/>
              </w:rPr>
            </w:pPr>
          </w:p>
        </w:tc>
        <w:tc>
          <w:tcPr>
            <w:tcW w:w="1726" w:type="dxa"/>
            <w:tcBorders>
              <w:top w:val="single" w:sz="4" w:space="0" w:color="auto"/>
              <w:bottom w:val="single" w:sz="4" w:space="0" w:color="auto"/>
            </w:tcBorders>
          </w:tcPr>
          <w:p w14:paraId="38497171"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Type of AI</w:t>
            </w:r>
          </w:p>
        </w:tc>
        <w:tc>
          <w:tcPr>
            <w:tcW w:w="2181" w:type="dxa"/>
            <w:tcBorders>
              <w:top w:val="single" w:sz="4" w:space="0" w:color="auto"/>
              <w:bottom w:val="single" w:sz="4" w:space="0" w:color="auto"/>
            </w:tcBorders>
          </w:tcPr>
          <w:p w14:paraId="7491BCDC"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Endoscopic modality</w:t>
            </w:r>
          </w:p>
        </w:tc>
        <w:tc>
          <w:tcPr>
            <w:tcW w:w="1882" w:type="dxa"/>
            <w:tcBorders>
              <w:top w:val="single" w:sz="4" w:space="0" w:color="auto"/>
              <w:bottom w:val="single" w:sz="4" w:space="0" w:color="auto"/>
            </w:tcBorders>
          </w:tcPr>
          <w:p w14:paraId="160748B3"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Outcomes</w:t>
            </w:r>
          </w:p>
        </w:tc>
      </w:tr>
      <w:tr w:rsidR="00592880" w:rsidRPr="002E5903" w14:paraId="63CE1B18" w14:textId="77777777" w:rsidTr="001E16A1">
        <w:trPr>
          <w:trHeight w:val="1372"/>
        </w:trPr>
        <w:tc>
          <w:tcPr>
            <w:tcW w:w="1487" w:type="dxa"/>
            <w:tcBorders>
              <w:top w:val="single" w:sz="4" w:space="0" w:color="auto"/>
            </w:tcBorders>
          </w:tcPr>
          <w:p w14:paraId="397BE554" w14:textId="19336D05" w:rsidR="00592880" w:rsidRPr="002E5903" w:rsidRDefault="008E3F0D" w:rsidP="00607143">
            <w:pPr>
              <w:adjustRightInd w:val="0"/>
              <w:snapToGrid w:val="0"/>
              <w:spacing w:line="360" w:lineRule="auto"/>
              <w:rPr>
                <w:rFonts w:ascii="Book Antiqua" w:hAnsi="Book Antiqua"/>
              </w:rPr>
            </w:pPr>
            <w:bookmarkStart w:id="140" w:name="OLE_LINK96"/>
            <w:bookmarkStart w:id="141" w:name="OLE_LINK97"/>
            <w:r>
              <w:rPr>
                <w:rFonts w:ascii="Book Antiqua" w:hAnsi="Book Antiqua"/>
              </w:rPr>
              <w:t>Fernandez-</w:t>
            </w:r>
            <w:proofErr w:type="spellStart"/>
            <w:r>
              <w:rPr>
                <w:rFonts w:ascii="Book Antiqua" w:hAnsi="Book Antiqua"/>
              </w:rPr>
              <w:t>Esparrach</w:t>
            </w:r>
            <w:bookmarkEnd w:id="140"/>
            <w:bookmarkEnd w:id="141"/>
            <w:proofErr w:type="spellEnd"/>
            <w:r>
              <w:rPr>
                <w:rFonts w:ascii="Book Antiqua" w:hAnsi="Book Antiqua"/>
              </w:rPr>
              <w:t xml:space="preserve"> </w:t>
            </w:r>
            <w:r w:rsidR="001B0C45" w:rsidRPr="008E3F0D">
              <w:rPr>
                <w:rFonts w:ascii="Book Antiqua" w:hAnsi="Book Antiqua"/>
                <w:i/>
              </w:rPr>
              <w:t xml:space="preserve">et </w:t>
            </w:r>
            <w:proofErr w:type="gramStart"/>
            <w:r w:rsidR="001B0C45" w:rsidRPr="008E3F0D">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40</w:t>
            </w:r>
            <w:r w:rsidR="00592880" w:rsidRPr="002E5903">
              <w:rPr>
                <w:rFonts w:ascii="Book Antiqua" w:hAnsi="Book Antiqua"/>
                <w:vertAlign w:val="superscript"/>
              </w:rPr>
              <w:t>]</w:t>
            </w:r>
          </w:p>
        </w:tc>
        <w:tc>
          <w:tcPr>
            <w:tcW w:w="1336" w:type="dxa"/>
            <w:tcBorders>
              <w:top w:val="single" w:sz="4" w:space="0" w:color="auto"/>
            </w:tcBorders>
          </w:tcPr>
          <w:p w14:paraId="6119AC9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2016</w:t>
            </w:r>
          </w:p>
        </w:tc>
        <w:tc>
          <w:tcPr>
            <w:tcW w:w="1846" w:type="dxa"/>
            <w:tcBorders>
              <w:top w:val="single" w:sz="4" w:space="0" w:color="auto"/>
            </w:tcBorders>
          </w:tcPr>
          <w:p w14:paraId="30FF1E5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Detection of colonic polyps</w:t>
            </w:r>
          </w:p>
        </w:tc>
        <w:tc>
          <w:tcPr>
            <w:tcW w:w="1662" w:type="dxa"/>
            <w:tcBorders>
              <w:top w:val="single" w:sz="4" w:space="0" w:color="auto"/>
            </w:tcBorders>
          </w:tcPr>
          <w:p w14:paraId="463B77E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Borders>
              <w:top w:val="single" w:sz="4" w:space="0" w:color="auto"/>
            </w:tcBorders>
          </w:tcPr>
          <w:p w14:paraId="727478C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24 videos containing 31 polyps</w:t>
            </w:r>
          </w:p>
        </w:tc>
        <w:tc>
          <w:tcPr>
            <w:tcW w:w="1726" w:type="dxa"/>
            <w:tcBorders>
              <w:top w:val="single" w:sz="4" w:space="0" w:color="auto"/>
            </w:tcBorders>
          </w:tcPr>
          <w:p w14:paraId="794AD85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Window Median Depth of Valleys Accumulation maps</w:t>
            </w:r>
          </w:p>
        </w:tc>
        <w:tc>
          <w:tcPr>
            <w:tcW w:w="2181" w:type="dxa"/>
            <w:tcBorders>
              <w:top w:val="single" w:sz="4" w:space="0" w:color="auto"/>
            </w:tcBorders>
          </w:tcPr>
          <w:p w14:paraId="475A5E4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colonoscopy</w:t>
            </w:r>
          </w:p>
        </w:tc>
        <w:tc>
          <w:tcPr>
            <w:tcW w:w="1882" w:type="dxa"/>
            <w:tcBorders>
              <w:top w:val="single" w:sz="4" w:space="0" w:color="auto"/>
            </w:tcBorders>
          </w:tcPr>
          <w:p w14:paraId="70E0313E" w14:textId="79C72105"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70.4%,</w:t>
            </w:r>
            <w:r w:rsidR="00353700">
              <w:rPr>
                <w:rFonts w:ascii="Book Antiqua" w:hAnsi="Book Antiqua"/>
              </w:rPr>
              <w:t xml:space="preserve"> </w:t>
            </w:r>
            <w:r w:rsidRPr="002E5903">
              <w:rPr>
                <w:rFonts w:ascii="Book Antiqua" w:hAnsi="Book Antiqua"/>
              </w:rPr>
              <w:t>Specificity: 72.4%</w:t>
            </w:r>
          </w:p>
        </w:tc>
      </w:tr>
      <w:tr w:rsidR="00592880" w:rsidRPr="002E5903" w14:paraId="496D1C67" w14:textId="77777777" w:rsidTr="001E16A1">
        <w:trPr>
          <w:trHeight w:val="1372"/>
        </w:trPr>
        <w:tc>
          <w:tcPr>
            <w:tcW w:w="1487" w:type="dxa"/>
          </w:tcPr>
          <w:p w14:paraId="74F2666B" w14:textId="3125A356" w:rsidR="00592880" w:rsidRPr="002E5903" w:rsidRDefault="00592880" w:rsidP="00607143">
            <w:pPr>
              <w:adjustRightInd w:val="0"/>
              <w:snapToGrid w:val="0"/>
              <w:spacing w:line="360" w:lineRule="auto"/>
              <w:rPr>
                <w:rFonts w:ascii="Book Antiqua" w:hAnsi="Book Antiqua"/>
              </w:rPr>
            </w:pPr>
            <w:r w:rsidRPr="002E5903">
              <w:rPr>
                <w:rFonts w:ascii="Book Antiqua" w:hAnsi="Book Antiqua"/>
              </w:rPr>
              <w:t xml:space="preserve">Misawa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41</w:t>
            </w:r>
            <w:r w:rsidRPr="002E5903">
              <w:rPr>
                <w:rFonts w:ascii="Book Antiqua" w:hAnsi="Book Antiqua"/>
                <w:vertAlign w:val="superscript"/>
              </w:rPr>
              <w:t>]</w:t>
            </w:r>
          </w:p>
        </w:tc>
        <w:tc>
          <w:tcPr>
            <w:tcW w:w="1336" w:type="dxa"/>
          </w:tcPr>
          <w:p w14:paraId="12501CF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1846" w:type="dxa"/>
          </w:tcPr>
          <w:p w14:paraId="26751B82" w14:textId="1A2A4A09"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Detection of colonic polyps</w:t>
            </w:r>
          </w:p>
        </w:tc>
        <w:tc>
          <w:tcPr>
            <w:tcW w:w="1662" w:type="dxa"/>
          </w:tcPr>
          <w:p w14:paraId="75AD1EE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0D871AC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546 short videos (training set: 105 polyp-positive videos and 306 polyp-negative videos, test set: 50 </w:t>
            </w:r>
            <w:r w:rsidRPr="002E5903">
              <w:rPr>
                <w:rFonts w:ascii="Book Antiqua" w:hAnsi="Book Antiqua"/>
              </w:rPr>
              <w:lastRenderedPageBreak/>
              <w:t>polyp-positive videos and 85 polyp-negative videos) from 73 full length videos</w:t>
            </w:r>
          </w:p>
        </w:tc>
        <w:tc>
          <w:tcPr>
            <w:tcW w:w="1726" w:type="dxa"/>
          </w:tcPr>
          <w:p w14:paraId="131AE0D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lastRenderedPageBreak/>
              <w:t>CNN</w:t>
            </w:r>
          </w:p>
        </w:tc>
        <w:tc>
          <w:tcPr>
            <w:tcW w:w="2181" w:type="dxa"/>
          </w:tcPr>
          <w:p w14:paraId="093079D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colonoscopy</w:t>
            </w:r>
          </w:p>
        </w:tc>
        <w:tc>
          <w:tcPr>
            <w:tcW w:w="1882" w:type="dxa"/>
          </w:tcPr>
          <w:p w14:paraId="23BDF502" w14:textId="63670D9D"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76.5%, Sensitivity: 90.0%, specificity: 63.3%,</w:t>
            </w:r>
          </w:p>
        </w:tc>
      </w:tr>
      <w:tr w:rsidR="00592880" w:rsidRPr="002E5903" w14:paraId="25420BD8" w14:textId="77777777" w:rsidTr="001E16A1">
        <w:trPr>
          <w:trHeight w:val="1372"/>
        </w:trPr>
        <w:tc>
          <w:tcPr>
            <w:tcW w:w="1487" w:type="dxa"/>
          </w:tcPr>
          <w:p w14:paraId="79E76A9D" w14:textId="640950A7" w:rsidR="00592880" w:rsidRPr="002E5903" w:rsidRDefault="001E16A1" w:rsidP="00607143">
            <w:pPr>
              <w:adjustRightInd w:val="0"/>
              <w:snapToGrid w:val="0"/>
              <w:spacing w:line="360" w:lineRule="auto"/>
              <w:rPr>
                <w:rFonts w:ascii="Book Antiqua" w:hAnsi="Book Antiqua"/>
              </w:rPr>
            </w:pPr>
            <w:r>
              <w:rPr>
                <w:rFonts w:ascii="Book Antiqua" w:hAnsi="Book Antiqua"/>
              </w:rPr>
              <w:t xml:space="preserve">Urban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42</w:t>
            </w:r>
            <w:r w:rsidR="00592880" w:rsidRPr="002E5903">
              <w:rPr>
                <w:rFonts w:ascii="Book Antiqua" w:hAnsi="Book Antiqua"/>
                <w:vertAlign w:val="superscript"/>
              </w:rPr>
              <w:t>]</w:t>
            </w:r>
          </w:p>
        </w:tc>
        <w:tc>
          <w:tcPr>
            <w:tcW w:w="1336" w:type="dxa"/>
          </w:tcPr>
          <w:p w14:paraId="3DF2090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1846" w:type="dxa"/>
          </w:tcPr>
          <w:p w14:paraId="09509B3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Detection of colonic polyps</w:t>
            </w:r>
          </w:p>
        </w:tc>
        <w:tc>
          <w:tcPr>
            <w:tcW w:w="1662" w:type="dxa"/>
          </w:tcPr>
          <w:p w14:paraId="745F991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12812130" w14:textId="7C491151"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8</w:t>
            </w:r>
            <w:r w:rsidR="00592880" w:rsidRPr="002E5903">
              <w:rPr>
                <w:rFonts w:ascii="Book Antiqua" w:hAnsi="Book Antiqua"/>
              </w:rPr>
              <w:t>641 images with 20 colonoscopy videos</w:t>
            </w:r>
          </w:p>
        </w:tc>
        <w:tc>
          <w:tcPr>
            <w:tcW w:w="1726" w:type="dxa"/>
          </w:tcPr>
          <w:p w14:paraId="7EE2DE7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181" w:type="dxa"/>
          </w:tcPr>
          <w:p w14:paraId="607D65A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colonoscopy with NBI</w:t>
            </w:r>
          </w:p>
        </w:tc>
        <w:tc>
          <w:tcPr>
            <w:tcW w:w="1882" w:type="dxa"/>
          </w:tcPr>
          <w:p w14:paraId="45B0A8A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96.4%, AUROC: 0.991</w:t>
            </w:r>
          </w:p>
        </w:tc>
      </w:tr>
      <w:tr w:rsidR="00592880" w:rsidRPr="002E5903" w14:paraId="6761C811" w14:textId="77777777" w:rsidTr="001E16A1">
        <w:trPr>
          <w:trHeight w:val="1372"/>
        </w:trPr>
        <w:tc>
          <w:tcPr>
            <w:tcW w:w="1487" w:type="dxa"/>
          </w:tcPr>
          <w:p w14:paraId="71CD31C3" w14:textId="513F826F" w:rsidR="00592880" w:rsidRPr="002E5903" w:rsidRDefault="001E16A1" w:rsidP="00607143">
            <w:pPr>
              <w:adjustRightInd w:val="0"/>
              <w:snapToGrid w:val="0"/>
              <w:spacing w:line="360" w:lineRule="auto"/>
              <w:rPr>
                <w:rFonts w:ascii="Book Antiqua" w:hAnsi="Book Antiqua"/>
              </w:rPr>
            </w:pPr>
            <w:proofErr w:type="spellStart"/>
            <w:r>
              <w:rPr>
                <w:rFonts w:ascii="Book Antiqua" w:hAnsi="Book Antiqua"/>
              </w:rPr>
              <w:t>Klare</w:t>
            </w:r>
            <w:proofErr w:type="spellEnd"/>
            <w:r>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46</w:t>
            </w:r>
            <w:r w:rsidR="00592880" w:rsidRPr="002E5903">
              <w:rPr>
                <w:rFonts w:ascii="Book Antiqua" w:hAnsi="Book Antiqua"/>
                <w:vertAlign w:val="superscript"/>
              </w:rPr>
              <w:t>]</w:t>
            </w:r>
          </w:p>
        </w:tc>
        <w:tc>
          <w:tcPr>
            <w:tcW w:w="1336" w:type="dxa"/>
          </w:tcPr>
          <w:p w14:paraId="67FAECF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2019</w:t>
            </w:r>
          </w:p>
        </w:tc>
        <w:tc>
          <w:tcPr>
            <w:tcW w:w="1846" w:type="dxa"/>
          </w:tcPr>
          <w:p w14:paraId="2060B0F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Detection of colonic polyps</w:t>
            </w:r>
          </w:p>
        </w:tc>
        <w:tc>
          <w:tcPr>
            <w:tcW w:w="1662" w:type="dxa"/>
          </w:tcPr>
          <w:p w14:paraId="3872D92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w:t>
            </w:r>
          </w:p>
        </w:tc>
        <w:tc>
          <w:tcPr>
            <w:tcW w:w="1629" w:type="dxa"/>
          </w:tcPr>
          <w:p w14:paraId="2900FDE4" w14:textId="636032DF"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55 patients</w:t>
            </w:r>
          </w:p>
        </w:tc>
        <w:tc>
          <w:tcPr>
            <w:tcW w:w="1726" w:type="dxa"/>
          </w:tcPr>
          <w:p w14:paraId="2618D61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Automated polyp detection software</w:t>
            </w:r>
          </w:p>
        </w:tc>
        <w:tc>
          <w:tcPr>
            <w:tcW w:w="2181" w:type="dxa"/>
          </w:tcPr>
          <w:p w14:paraId="21D9138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colonoscopy</w:t>
            </w:r>
          </w:p>
        </w:tc>
        <w:tc>
          <w:tcPr>
            <w:tcW w:w="1882" w:type="dxa"/>
          </w:tcPr>
          <w:p w14:paraId="1FCF1B9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Polyp detection rate: 50.9%, adenoma detection rate: 29.1%</w:t>
            </w:r>
          </w:p>
        </w:tc>
      </w:tr>
      <w:tr w:rsidR="00592880" w:rsidRPr="002E5903" w14:paraId="540252AC" w14:textId="77777777" w:rsidTr="001E16A1">
        <w:trPr>
          <w:trHeight w:val="1372"/>
        </w:trPr>
        <w:tc>
          <w:tcPr>
            <w:tcW w:w="1487" w:type="dxa"/>
          </w:tcPr>
          <w:p w14:paraId="2D452312" w14:textId="2A60071A" w:rsidR="00592880" w:rsidRPr="002E5903" w:rsidRDefault="001E16A1" w:rsidP="00607143">
            <w:pPr>
              <w:adjustRightInd w:val="0"/>
              <w:snapToGrid w:val="0"/>
              <w:spacing w:line="360" w:lineRule="auto"/>
              <w:rPr>
                <w:rFonts w:ascii="Book Antiqua" w:hAnsi="Book Antiqua"/>
                <w:vertAlign w:val="superscript"/>
              </w:rPr>
            </w:pPr>
            <w:bookmarkStart w:id="142" w:name="OLE_LINK98"/>
            <w:r>
              <w:rPr>
                <w:rFonts w:ascii="Book Antiqua" w:hAnsi="Book Antiqua"/>
              </w:rPr>
              <w:t>Wang</w:t>
            </w:r>
            <w:bookmarkEnd w:id="142"/>
            <w:r>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47</w:t>
            </w:r>
            <w:r w:rsidR="00592880" w:rsidRPr="002E5903">
              <w:rPr>
                <w:rFonts w:ascii="Book Antiqua" w:hAnsi="Book Antiqua"/>
                <w:vertAlign w:val="superscript"/>
              </w:rPr>
              <w:t>]</w:t>
            </w:r>
          </w:p>
          <w:p w14:paraId="505F3CC9" w14:textId="77777777" w:rsidR="00592880" w:rsidRPr="002E5903" w:rsidRDefault="00592880" w:rsidP="00607143">
            <w:pPr>
              <w:adjustRightInd w:val="0"/>
              <w:snapToGrid w:val="0"/>
              <w:spacing w:line="360" w:lineRule="auto"/>
              <w:rPr>
                <w:rFonts w:ascii="Book Antiqua" w:hAnsi="Book Antiqua"/>
              </w:rPr>
            </w:pPr>
          </w:p>
        </w:tc>
        <w:tc>
          <w:tcPr>
            <w:tcW w:w="1336" w:type="dxa"/>
          </w:tcPr>
          <w:p w14:paraId="70ABBD4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1846" w:type="dxa"/>
          </w:tcPr>
          <w:p w14:paraId="0789AAA9" w14:textId="77777777" w:rsidR="00592880" w:rsidRPr="002E5903" w:rsidRDefault="00592880" w:rsidP="00607143">
            <w:pPr>
              <w:adjustRightInd w:val="0"/>
              <w:snapToGrid w:val="0"/>
              <w:spacing w:line="360" w:lineRule="auto"/>
              <w:jc w:val="center"/>
              <w:rPr>
                <w:rFonts w:ascii="Book Antiqua" w:eastAsia="Gulim" w:hAnsi="Book Antiqua" w:cs="Gulim"/>
                <w:kern w:val="0"/>
              </w:rPr>
            </w:pPr>
            <w:r w:rsidRPr="002E5903">
              <w:rPr>
                <w:rFonts w:ascii="Book Antiqua" w:hAnsi="Book Antiqua"/>
              </w:rPr>
              <w:t>Detection of colonic polyps</w:t>
            </w:r>
            <w:r w:rsidRPr="002E5903">
              <w:rPr>
                <w:rFonts w:ascii="Book Antiqua" w:eastAsia="Gulim" w:hAnsi="Book Antiqua" w:cs="Gulim"/>
                <w:noProof/>
                <w:lang w:eastAsia="zh-CN"/>
              </w:rPr>
              <mc:AlternateContent>
                <mc:Choice Requires="wps">
                  <w:drawing>
                    <wp:inline distT="0" distB="0" distL="0" distR="0" wp14:anchorId="53088632" wp14:editId="09111F1C">
                      <wp:extent cx="9525" cy="9525"/>
                      <wp:effectExtent l="0" t="0" r="0" b="0"/>
                      <wp:docPr id="5" name="직사각형 2" descr="https://d.adroll.com/cm/aol/out?advertisable=USYKOWLOFBEXPCZFZ62G6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77476" id="직사각형 2" o:spid="_x0000_s1026" alt="https://d.adroll.com/cm/aol/out?advertisable=USYKOWLOFBEXPCZFZ62G6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" filled="f" stroked="f">
                      <o:lock v:ext="edit" aspectratio="t"/>
                      <w10:anchorlock/>
                    </v:rect>
                  </w:pict>
                </mc:Fallback>
              </mc:AlternateContent>
            </w:r>
          </w:p>
          <w:p w14:paraId="4764C2BA" w14:textId="77777777" w:rsidR="00592880" w:rsidRPr="002E5903" w:rsidRDefault="00592880" w:rsidP="00607143">
            <w:pPr>
              <w:adjustRightInd w:val="0"/>
              <w:snapToGrid w:val="0"/>
              <w:spacing w:line="360" w:lineRule="auto"/>
              <w:jc w:val="center"/>
              <w:rPr>
                <w:rFonts w:ascii="Book Antiqua" w:hAnsi="Book Antiqua"/>
              </w:rPr>
            </w:pPr>
          </w:p>
        </w:tc>
        <w:tc>
          <w:tcPr>
            <w:tcW w:w="1662" w:type="dxa"/>
          </w:tcPr>
          <w:p w14:paraId="7F8F2F4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3315FBEE" w14:textId="3AD1C8AA"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Training set: 5545 images from 1</w:t>
            </w:r>
            <w:r w:rsidR="00592880" w:rsidRPr="002E5903">
              <w:rPr>
                <w:rFonts w:ascii="Book Antiqua" w:hAnsi="Book Antiqua"/>
              </w:rPr>
              <w:t xml:space="preserve">290 </w:t>
            </w:r>
            <w:r>
              <w:rPr>
                <w:rFonts w:ascii="Book Antiqua" w:hAnsi="Book Antiqua"/>
              </w:rPr>
              <w:lastRenderedPageBreak/>
              <w:t>patients, validation set A:</w:t>
            </w:r>
            <w:r w:rsidR="00353700">
              <w:rPr>
                <w:rFonts w:ascii="Book Antiqua" w:hAnsi="Book Antiqua"/>
              </w:rPr>
              <w:t xml:space="preserve"> </w:t>
            </w:r>
            <w:r>
              <w:rPr>
                <w:rFonts w:ascii="Book Antiqua" w:hAnsi="Book Antiqua"/>
              </w:rPr>
              <w:t>27113 images from 1</w:t>
            </w:r>
            <w:r w:rsidR="00592880" w:rsidRPr="002E5903">
              <w:rPr>
                <w:rFonts w:ascii="Book Antiqua" w:hAnsi="Book Antiqua"/>
              </w:rPr>
              <w:t>138 patients</w:t>
            </w:r>
          </w:p>
          <w:p w14:paraId="6D6EAF6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Validation set B: 612 images</w:t>
            </w:r>
          </w:p>
          <w:p w14:paraId="4A4BE95F" w14:textId="6C6A34A9"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Validation set C: 138 video clips from 110 patients</w:t>
            </w:r>
            <w:r w:rsidR="00353700">
              <w:rPr>
                <w:rFonts w:ascii="Book Antiqua" w:hAnsi="Book Antiqua"/>
              </w:rPr>
              <w:t xml:space="preserve"> </w:t>
            </w:r>
            <w:r w:rsidRPr="002E5903">
              <w:rPr>
                <w:rFonts w:ascii="Book Antiqua" w:hAnsi="Book Antiqua"/>
              </w:rPr>
              <w:t>validation set D: 54 videos from 54 patients</w:t>
            </w:r>
          </w:p>
        </w:tc>
        <w:tc>
          <w:tcPr>
            <w:tcW w:w="1726" w:type="dxa"/>
          </w:tcPr>
          <w:p w14:paraId="5D44AB2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color w:val="000000"/>
              </w:rPr>
              <w:lastRenderedPageBreak/>
              <w:t>CNN</w:t>
            </w:r>
          </w:p>
        </w:tc>
        <w:tc>
          <w:tcPr>
            <w:tcW w:w="2181" w:type="dxa"/>
          </w:tcPr>
          <w:p w14:paraId="2E67594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colonoscopy</w:t>
            </w:r>
          </w:p>
        </w:tc>
        <w:tc>
          <w:tcPr>
            <w:tcW w:w="1882" w:type="dxa"/>
          </w:tcPr>
          <w:p w14:paraId="4DD9C02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Dataset A: AUROC: 0.98 for at least one </w:t>
            </w:r>
            <w:r w:rsidRPr="002E5903">
              <w:rPr>
                <w:rFonts w:ascii="Book Antiqua" w:hAnsi="Book Antiqua"/>
              </w:rPr>
              <w:lastRenderedPageBreak/>
              <w:t>polyp detection, per-image sensitivity: 94.4%, per-image specificity: 95.2%.</w:t>
            </w:r>
          </w:p>
          <w:p w14:paraId="35AD889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Dataset B: per-image sensitivity: 88.2%.</w:t>
            </w:r>
          </w:p>
          <w:p w14:paraId="5D5CC17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Dataset C: per-image sensitivity: 91.6%, per-polyp sensitivity: 100%.</w:t>
            </w:r>
          </w:p>
          <w:p w14:paraId="4A770B8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Dataset D: per-</w:t>
            </w:r>
            <w:r w:rsidRPr="002E5903">
              <w:rPr>
                <w:rFonts w:ascii="Book Antiqua" w:hAnsi="Book Antiqua"/>
              </w:rPr>
              <w:lastRenderedPageBreak/>
              <w:t>image specificity: 95.4%</w:t>
            </w:r>
          </w:p>
        </w:tc>
      </w:tr>
      <w:tr w:rsidR="00592880" w:rsidRPr="002E5903" w14:paraId="61BA5093" w14:textId="77777777" w:rsidTr="001E16A1">
        <w:trPr>
          <w:trHeight w:val="1372"/>
        </w:trPr>
        <w:tc>
          <w:tcPr>
            <w:tcW w:w="1487" w:type="dxa"/>
          </w:tcPr>
          <w:p w14:paraId="782A6A65" w14:textId="0C4D0A8B" w:rsidR="00592880" w:rsidRPr="002E5903" w:rsidRDefault="001E16A1" w:rsidP="00607143">
            <w:pPr>
              <w:adjustRightInd w:val="0"/>
              <w:snapToGrid w:val="0"/>
              <w:spacing w:line="360" w:lineRule="auto"/>
              <w:rPr>
                <w:rFonts w:ascii="Book Antiqua" w:hAnsi="Book Antiqua"/>
              </w:rPr>
            </w:pPr>
            <w:proofErr w:type="spellStart"/>
            <w:r>
              <w:rPr>
                <w:rFonts w:ascii="Book Antiqua" w:hAnsi="Book Antiqua"/>
              </w:rPr>
              <w:lastRenderedPageBreak/>
              <w:t>Tischendort</w:t>
            </w:r>
            <w:proofErr w:type="spellEnd"/>
            <w:r>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48</w:t>
            </w:r>
            <w:r w:rsidR="00592880" w:rsidRPr="002E5903">
              <w:rPr>
                <w:rFonts w:ascii="Book Antiqua" w:hAnsi="Book Antiqua"/>
                <w:vertAlign w:val="superscript"/>
              </w:rPr>
              <w:t>]</w:t>
            </w:r>
          </w:p>
        </w:tc>
        <w:tc>
          <w:tcPr>
            <w:tcW w:w="1336" w:type="dxa"/>
          </w:tcPr>
          <w:p w14:paraId="0E40A3B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2010</w:t>
            </w:r>
          </w:p>
        </w:tc>
        <w:tc>
          <w:tcPr>
            <w:tcW w:w="1846" w:type="dxa"/>
          </w:tcPr>
          <w:p w14:paraId="60D4B90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Classification of colorectal polyps on the basis of vascularization features.</w:t>
            </w:r>
          </w:p>
        </w:tc>
        <w:tc>
          <w:tcPr>
            <w:tcW w:w="1662" w:type="dxa"/>
          </w:tcPr>
          <w:p w14:paraId="5BCA574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 pilot</w:t>
            </w:r>
          </w:p>
        </w:tc>
        <w:tc>
          <w:tcPr>
            <w:tcW w:w="1629" w:type="dxa"/>
          </w:tcPr>
          <w:p w14:paraId="7C83C2B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209 polyps from 128 patients</w:t>
            </w:r>
          </w:p>
        </w:tc>
        <w:tc>
          <w:tcPr>
            <w:tcW w:w="1726" w:type="dxa"/>
          </w:tcPr>
          <w:p w14:paraId="65D1EAF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181" w:type="dxa"/>
          </w:tcPr>
          <w:p w14:paraId="412F71E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Magnifying NBI images</w:t>
            </w:r>
          </w:p>
        </w:tc>
        <w:tc>
          <w:tcPr>
            <w:tcW w:w="1882" w:type="dxa"/>
          </w:tcPr>
          <w:p w14:paraId="5430730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Accurate classification rate: 91.9%</w:t>
            </w:r>
          </w:p>
        </w:tc>
      </w:tr>
      <w:tr w:rsidR="00592880" w:rsidRPr="002E5903" w14:paraId="0771D0FA" w14:textId="77777777" w:rsidTr="001E16A1">
        <w:trPr>
          <w:trHeight w:val="1372"/>
        </w:trPr>
        <w:tc>
          <w:tcPr>
            <w:tcW w:w="1487" w:type="dxa"/>
          </w:tcPr>
          <w:p w14:paraId="43B2009A" w14:textId="6E97741A" w:rsidR="00592880" w:rsidRPr="002E5903" w:rsidRDefault="001E16A1" w:rsidP="00607143">
            <w:pPr>
              <w:adjustRightInd w:val="0"/>
              <w:snapToGrid w:val="0"/>
              <w:spacing w:line="360" w:lineRule="auto"/>
              <w:rPr>
                <w:rFonts w:ascii="Book Antiqua" w:hAnsi="Book Antiqua"/>
              </w:rPr>
            </w:pPr>
            <w:r>
              <w:rPr>
                <w:rFonts w:ascii="Book Antiqua" w:hAnsi="Book Antiqua"/>
              </w:rPr>
              <w:t xml:space="preserve">Gross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49</w:t>
            </w:r>
            <w:r w:rsidR="00592880" w:rsidRPr="002E5903">
              <w:rPr>
                <w:rFonts w:ascii="Book Antiqua" w:hAnsi="Book Antiqua"/>
                <w:vertAlign w:val="superscript"/>
              </w:rPr>
              <w:t>]</w:t>
            </w:r>
          </w:p>
        </w:tc>
        <w:tc>
          <w:tcPr>
            <w:tcW w:w="1336" w:type="dxa"/>
          </w:tcPr>
          <w:p w14:paraId="1ECDEEB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2011</w:t>
            </w:r>
          </w:p>
        </w:tc>
        <w:tc>
          <w:tcPr>
            <w:tcW w:w="1846" w:type="dxa"/>
          </w:tcPr>
          <w:p w14:paraId="5D4A882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Differentiation of small colonic polyps of &lt;10 mm</w:t>
            </w:r>
          </w:p>
        </w:tc>
        <w:tc>
          <w:tcPr>
            <w:tcW w:w="1662" w:type="dxa"/>
          </w:tcPr>
          <w:p w14:paraId="0F559B6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w:t>
            </w:r>
          </w:p>
        </w:tc>
        <w:tc>
          <w:tcPr>
            <w:tcW w:w="1629" w:type="dxa"/>
          </w:tcPr>
          <w:p w14:paraId="6236AAF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434 polyps from 214 patients</w:t>
            </w:r>
          </w:p>
        </w:tc>
        <w:tc>
          <w:tcPr>
            <w:tcW w:w="1726" w:type="dxa"/>
          </w:tcPr>
          <w:p w14:paraId="6649673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181" w:type="dxa"/>
          </w:tcPr>
          <w:p w14:paraId="2909D6F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Magnifying NBI images</w:t>
            </w:r>
          </w:p>
        </w:tc>
        <w:tc>
          <w:tcPr>
            <w:tcW w:w="1882" w:type="dxa"/>
          </w:tcPr>
          <w:p w14:paraId="798892B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93.1%, Sensitivity: 95.0%, specificity: 90.3%</w:t>
            </w:r>
          </w:p>
        </w:tc>
      </w:tr>
      <w:tr w:rsidR="00592880" w:rsidRPr="002E5903" w14:paraId="1ADCEDD6" w14:textId="77777777" w:rsidTr="001E16A1">
        <w:trPr>
          <w:trHeight w:val="1372"/>
        </w:trPr>
        <w:tc>
          <w:tcPr>
            <w:tcW w:w="1487" w:type="dxa"/>
          </w:tcPr>
          <w:p w14:paraId="346AAD69" w14:textId="36BE5518" w:rsidR="00592880" w:rsidRPr="002E5903" w:rsidRDefault="001E16A1" w:rsidP="00607143">
            <w:pPr>
              <w:adjustRightInd w:val="0"/>
              <w:snapToGrid w:val="0"/>
              <w:spacing w:line="360" w:lineRule="auto"/>
              <w:rPr>
                <w:rFonts w:ascii="Book Antiqua" w:hAnsi="Book Antiqua"/>
              </w:rPr>
            </w:pPr>
            <w:proofErr w:type="spellStart"/>
            <w:r>
              <w:rPr>
                <w:rFonts w:ascii="Book Antiqua" w:hAnsi="Book Antiqua"/>
              </w:rPr>
              <w:t>Takemura</w:t>
            </w:r>
            <w:proofErr w:type="spellEnd"/>
            <w:r>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50</w:t>
            </w:r>
            <w:r w:rsidR="00592880" w:rsidRPr="002E5903">
              <w:rPr>
                <w:rFonts w:ascii="Book Antiqua" w:hAnsi="Book Antiqua"/>
                <w:vertAlign w:val="superscript"/>
              </w:rPr>
              <w:t>]</w:t>
            </w:r>
          </w:p>
        </w:tc>
        <w:tc>
          <w:tcPr>
            <w:tcW w:w="1336" w:type="dxa"/>
          </w:tcPr>
          <w:p w14:paraId="7B8B5D8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2010</w:t>
            </w:r>
          </w:p>
        </w:tc>
        <w:tc>
          <w:tcPr>
            <w:tcW w:w="1846" w:type="dxa"/>
          </w:tcPr>
          <w:p w14:paraId="2C8FC95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Classification of pit patterns</w:t>
            </w:r>
          </w:p>
        </w:tc>
        <w:tc>
          <w:tcPr>
            <w:tcW w:w="1662" w:type="dxa"/>
          </w:tcPr>
          <w:p w14:paraId="232C5C4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77DD272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72 images</w:t>
            </w:r>
          </w:p>
          <w:p w14:paraId="7A33B35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validation set: 134 images</w:t>
            </w:r>
          </w:p>
        </w:tc>
        <w:tc>
          <w:tcPr>
            <w:tcW w:w="1726" w:type="dxa"/>
          </w:tcPr>
          <w:p w14:paraId="2C742F61" w14:textId="77777777" w:rsidR="00592880" w:rsidRPr="002E5903" w:rsidRDefault="00592880" w:rsidP="00607143">
            <w:pPr>
              <w:adjustRightInd w:val="0"/>
              <w:snapToGrid w:val="0"/>
              <w:spacing w:line="360" w:lineRule="auto"/>
              <w:jc w:val="center"/>
              <w:rPr>
                <w:rFonts w:ascii="Book Antiqua" w:hAnsi="Book Antiqua"/>
              </w:rPr>
            </w:pPr>
            <w:proofErr w:type="spellStart"/>
            <w:r w:rsidRPr="002E5903">
              <w:rPr>
                <w:rFonts w:ascii="Book Antiqua" w:hAnsi="Book Antiqua"/>
              </w:rPr>
              <w:t>HuPAS</w:t>
            </w:r>
            <w:proofErr w:type="spellEnd"/>
            <w:r w:rsidRPr="002E5903">
              <w:rPr>
                <w:rFonts w:ascii="Book Antiqua" w:hAnsi="Book Antiqua"/>
              </w:rPr>
              <w:t xml:space="preserve"> software version 1.3</w:t>
            </w:r>
          </w:p>
        </w:tc>
        <w:tc>
          <w:tcPr>
            <w:tcW w:w="2181" w:type="dxa"/>
          </w:tcPr>
          <w:p w14:paraId="004A722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Magnifying endoscopic images with crystal violet staining</w:t>
            </w:r>
          </w:p>
        </w:tc>
        <w:tc>
          <w:tcPr>
            <w:tcW w:w="1882" w:type="dxa"/>
          </w:tcPr>
          <w:p w14:paraId="430B35A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Accuracies of the type I, II, III</w:t>
            </w:r>
            <w:r w:rsidRPr="002E5903">
              <w:rPr>
                <w:rFonts w:ascii="Book Antiqua" w:hAnsi="Book Antiqua"/>
                <w:vertAlign w:val="subscript"/>
              </w:rPr>
              <w:t>L</w:t>
            </w:r>
            <w:r w:rsidRPr="002E5903">
              <w:rPr>
                <w:rFonts w:ascii="Book Antiqua" w:hAnsi="Book Antiqua"/>
              </w:rPr>
              <w:t xml:space="preserve">, and IV pit patterns of colorectal </w:t>
            </w:r>
            <w:r w:rsidRPr="002E5903">
              <w:rPr>
                <w:rFonts w:ascii="Book Antiqua" w:hAnsi="Book Antiqua"/>
              </w:rPr>
              <w:lastRenderedPageBreak/>
              <w:t>lesions: 100%, 100%, 96.6%, and 96.7%, respectively</w:t>
            </w:r>
          </w:p>
          <w:p w14:paraId="20168444" w14:textId="77777777" w:rsidR="00592880" w:rsidRPr="002E5903" w:rsidRDefault="00592880" w:rsidP="00607143">
            <w:pPr>
              <w:adjustRightInd w:val="0"/>
              <w:snapToGrid w:val="0"/>
              <w:spacing w:line="360" w:lineRule="auto"/>
              <w:jc w:val="center"/>
              <w:rPr>
                <w:rFonts w:ascii="Book Antiqua" w:hAnsi="Book Antiqua"/>
              </w:rPr>
            </w:pPr>
          </w:p>
        </w:tc>
      </w:tr>
      <w:tr w:rsidR="00592880" w:rsidRPr="002E5903" w14:paraId="00B31A7C" w14:textId="77777777" w:rsidTr="001E16A1">
        <w:trPr>
          <w:trHeight w:val="1372"/>
        </w:trPr>
        <w:tc>
          <w:tcPr>
            <w:tcW w:w="1487" w:type="dxa"/>
          </w:tcPr>
          <w:p w14:paraId="289CE902" w14:textId="4A2E3E28" w:rsidR="00592880" w:rsidRPr="002E5903" w:rsidRDefault="00592880" w:rsidP="00607143">
            <w:pPr>
              <w:adjustRightInd w:val="0"/>
              <w:snapToGrid w:val="0"/>
              <w:spacing w:line="360" w:lineRule="auto"/>
              <w:rPr>
                <w:rFonts w:ascii="Book Antiqua" w:hAnsi="Book Antiqua"/>
              </w:rPr>
            </w:pPr>
            <w:proofErr w:type="spellStart"/>
            <w:r w:rsidRPr="002E5903">
              <w:rPr>
                <w:rFonts w:ascii="Book Antiqua" w:hAnsi="Book Antiqua"/>
              </w:rPr>
              <w:lastRenderedPageBreak/>
              <w:t>Takem</w:t>
            </w:r>
            <w:r w:rsidR="001E16A1">
              <w:rPr>
                <w:rFonts w:ascii="Book Antiqua" w:hAnsi="Book Antiqua"/>
              </w:rPr>
              <w:t>ura</w:t>
            </w:r>
            <w:proofErr w:type="spellEnd"/>
            <w:r w:rsidR="001E16A1">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51</w:t>
            </w:r>
            <w:r w:rsidRPr="002E5903">
              <w:rPr>
                <w:rFonts w:ascii="Book Antiqua" w:hAnsi="Book Antiqua"/>
                <w:vertAlign w:val="superscript"/>
              </w:rPr>
              <w:t>]</w:t>
            </w:r>
          </w:p>
        </w:tc>
        <w:tc>
          <w:tcPr>
            <w:tcW w:w="1336" w:type="dxa"/>
          </w:tcPr>
          <w:p w14:paraId="26A3C96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2012</w:t>
            </w:r>
          </w:p>
        </w:tc>
        <w:tc>
          <w:tcPr>
            <w:tcW w:w="1846" w:type="dxa"/>
          </w:tcPr>
          <w:p w14:paraId="7471EF1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Classification of histology of colorectal tumors</w:t>
            </w:r>
          </w:p>
        </w:tc>
        <w:tc>
          <w:tcPr>
            <w:tcW w:w="1662" w:type="dxa"/>
          </w:tcPr>
          <w:p w14:paraId="51EE6FE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4347678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1519 images</w:t>
            </w:r>
          </w:p>
          <w:p w14:paraId="255C7161" w14:textId="7A51AF05"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validation set</w:t>
            </w:r>
            <w:r w:rsidR="00592880" w:rsidRPr="002E5903">
              <w:rPr>
                <w:rFonts w:ascii="Book Antiqua" w:hAnsi="Book Antiqua"/>
              </w:rPr>
              <w:t>: 371 images</w:t>
            </w:r>
          </w:p>
        </w:tc>
        <w:tc>
          <w:tcPr>
            <w:tcW w:w="1726" w:type="dxa"/>
          </w:tcPr>
          <w:p w14:paraId="667651F4" w14:textId="7B8AA15D" w:rsidR="00592880" w:rsidRPr="002E5903" w:rsidRDefault="00592880" w:rsidP="00607143">
            <w:pPr>
              <w:adjustRightInd w:val="0"/>
              <w:snapToGrid w:val="0"/>
              <w:spacing w:line="360" w:lineRule="auto"/>
              <w:jc w:val="center"/>
              <w:rPr>
                <w:rFonts w:ascii="Book Antiqua" w:hAnsi="Book Antiqua"/>
              </w:rPr>
            </w:pPr>
            <w:proofErr w:type="spellStart"/>
            <w:r w:rsidRPr="002E5903">
              <w:rPr>
                <w:rFonts w:ascii="Book Antiqua" w:hAnsi="Book Antiqua"/>
              </w:rPr>
              <w:t>HuPAS</w:t>
            </w:r>
            <w:proofErr w:type="spellEnd"/>
            <w:r w:rsidRPr="002E5903">
              <w:rPr>
                <w:rFonts w:ascii="Book Antiqua" w:hAnsi="Book Antiqua"/>
              </w:rPr>
              <w:t xml:space="preserve"> software version 3.1</w:t>
            </w:r>
            <w:r w:rsidR="00353700">
              <w:rPr>
                <w:rFonts w:ascii="Book Antiqua" w:hAnsi="Book Antiqua"/>
              </w:rPr>
              <w:t xml:space="preserve"> </w:t>
            </w:r>
            <w:r w:rsidRPr="002E5903">
              <w:rPr>
                <w:rFonts w:ascii="Book Antiqua" w:hAnsi="Book Antiqua"/>
              </w:rPr>
              <w:t>using SVM</w:t>
            </w:r>
          </w:p>
        </w:tc>
        <w:tc>
          <w:tcPr>
            <w:tcW w:w="2181" w:type="dxa"/>
          </w:tcPr>
          <w:p w14:paraId="6432F4E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Magnifying NBI images</w:t>
            </w:r>
          </w:p>
        </w:tc>
        <w:tc>
          <w:tcPr>
            <w:tcW w:w="1882" w:type="dxa"/>
          </w:tcPr>
          <w:p w14:paraId="11EB088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97.8%</w:t>
            </w:r>
          </w:p>
        </w:tc>
      </w:tr>
      <w:tr w:rsidR="00592880" w:rsidRPr="002E5903" w14:paraId="0380169B" w14:textId="77777777" w:rsidTr="001E16A1">
        <w:trPr>
          <w:trHeight w:val="1833"/>
        </w:trPr>
        <w:tc>
          <w:tcPr>
            <w:tcW w:w="1487" w:type="dxa"/>
          </w:tcPr>
          <w:p w14:paraId="720BA8B0" w14:textId="00D930CB" w:rsidR="00592880" w:rsidRPr="002E5903" w:rsidRDefault="001E16A1" w:rsidP="00607143">
            <w:pPr>
              <w:adjustRightInd w:val="0"/>
              <w:snapToGrid w:val="0"/>
              <w:spacing w:line="360" w:lineRule="auto"/>
              <w:rPr>
                <w:rFonts w:ascii="Book Antiqua" w:hAnsi="Book Antiqua"/>
              </w:rPr>
            </w:pPr>
            <w:proofErr w:type="spellStart"/>
            <w:r>
              <w:rPr>
                <w:rFonts w:ascii="Book Antiqua" w:eastAsia="SimSun" w:hAnsi="Book Antiqua"/>
                <w:lang w:eastAsia="zh-CN"/>
              </w:rPr>
              <w:t>Kominami</w:t>
            </w:r>
            <w:proofErr w:type="spellEnd"/>
            <w:r>
              <w:rPr>
                <w:rFonts w:ascii="Book Antiqua" w:eastAsia="SimSun" w:hAnsi="Book Antiqua"/>
                <w:lang w:eastAsia="zh-CN"/>
              </w:rPr>
              <w:t xml:space="preserve"> </w:t>
            </w:r>
            <w:r w:rsidR="001B0C45" w:rsidRPr="001E16A1">
              <w:rPr>
                <w:rFonts w:ascii="Book Antiqua" w:eastAsia="SimSun" w:hAnsi="Book Antiqua"/>
                <w:i/>
                <w:lang w:eastAsia="zh-CN"/>
              </w:rPr>
              <w:t xml:space="preserve">et </w:t>
            </w:r>
            <w:proofErr w:type="gramStart"/>
            <w:r w:rsidR="001B0C45" w:rsidRPr="001E16A1">
              <w:rPr>
                <w:rFonts w:ascii="Book Antiqua" w:eastAsia="SimSun" w:hAnsi="Book Antiqua"/>
                <w:i/>
                <w:lang w:eastAsia="zh-CN"/>
              </w:rPr>
              <w:t>al</w:t>
            </w:r>
            <w:r w:rsidR="00592880" w:rsidRPr="002E5903">
              <w:rPr>
                <w:rFonts w:ascii="Book Antiqua" w:eastAsia="SimSun" w:hAnsi="Book Antiqua"/>
                <w:vertAlign w:val="superscript"/>
                <w:lang w:eastAsia="zh-CN"/>
              </w:rPr>
              <w:t>[</w:t>
            </w:r>
            <w:proofErr w:type="gramEnd"/>
            <w:r w:rsidR="00CC0410">
              <w:rPr>
                <w:rFonts w:ascii="Book Antiqua" w:hAnsi="Book Antiqua"/>
                <w:vertAlign w:val="superscript"/>
              </w:rPr>
              <w:t>52</w:t>
            </w:r>
            <w:r w:rsidR="00592880" w:rsidRPr="002E5903">
              <w:rPr>
                <w:rFonts w:ascii="Book Antiqua" w:hAnsi="Book Antiqua"/>
                <w:vertAlign w:val="superscript"/>
              </w:rPr>
              <w:t>]</w:t>
            </w:r>
          </w:p>
        </w:tc>
        <w:tc>
          <w:tcPr>
            <w:tcW w:w="1336" w:type="dxa"/>
          </w:tcPr>
          <w:p w14:paraId="4453572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2016</w:t>
            </w:r>
          </w:p>
        </w:tc>
        <w:tc>
          <w:tcPr>
            <w:tcW w:w="1846" w:type="dxa"/>
          </w:tcPr>
          <w:p w14:paraId="4C4287A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Classification of histology of colorectal polyps</w:t>
            </w:r>
          </w:p>
        </w:tc>
        <w:tc>
          <w:tcPr>
            <w:tcW w:w="1662" w:type="dxa"/>
          </w:tcPr>
          <w:p w14:paraId="2F5AAC0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w:t>
            </w:r>
          </w:p>
        </w:tc>
        <w:tc>
          <w:tcPr>
            <w:tcW w:w="1629" w:type="dxa"/>
          </w:tcPr>
          <w:p w14:paraId="4486F97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2247 images from 1262 colorectal lesion, validation: 118 colorectal lesions</w:t>
            </w:r>
          </w:p>
        </w:tc>
        <w:tc>
          <w:tcPr>
            <w:tcW w:w="1726" w:type="dxa"/>
          </w:tcPr>
          <w:p w14:paraId="091C168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 with logistic regression</w:t>
            </w:r>
          </w:p>
        </w:tc>
        <w:tc>
          <w:tcPr>
            <w:tcW w:w="2181" w:type="dxa"/>
          </w:tcPr>
          <w:p w14:paraId="159A096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Magnifying NBI images</w:t>
            </w:r>
          </w:p>
        </w:tc>
        <w:tc>
          <w:tcPr>
            <w:tcW w:w="1882" w:type="dxa"/>
          </w:tcPr>
          <w:p w14:paraId="5167504A" w14:textId="08AA4041"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93.2%, sensitivity: 93.0%, specificity: 93.3%,</w:t>
            </w:r>
            <w:r w:rsidR="001A13E9">
              <w:rPr>
                <w:rFonts w:ascii="Book Antiqua" w:hAnsi="Book Antiqua"/>
              </w:rPr>
              <w:t xml:space="preserve"> </w:t>
            </w:r>
            <w:r w:rsidRPr="002E5903">
              <w:rPr>
                <w:rFonts w:ascii="Book Antiqua" w:hAnsi="Book Antiqua"/>
              </w:rPr>
              <w:t>PPV: 93%, NPV: 93.3%</w:t>
            </w:r>
          </w:p>
        </w:tc>
      </w:tr>
      <w:tr w:rsidR="00592880" w:rsidRPr="002E5903" w14:paraId="78A2FA6A" w14:textId="77777777" w:rsidTr="001E16A1">
        <w:trPr>
          <w:trHeight w:val="1372"/>
        </w:trPr>
        <w:tc>
          <w:tcPr>
            <w:tcW w:w="1487" w:type="dxa"/>
          </w:tcPr>
          <w:p w14:paraId="63EFE51D" w14:textId="1609A107" w:rsidR="00592880" w:rsidRPr="002E5903" w:rsidRDefault="00592880" w:rsidP="00607143">
            <w:pPr>
              <w:adjustRightInd w:val="0"/>
              <w:snapToGrid w:val="0"/>
              <w:spacing w:line="360" w:lineRule="auto"/>
              <w:rPr>
                <w:rFonts w:ascii="Book Antiqua" w:hAnsi="Book Antiqua"/>
              </w:rPr>
            </w:pPr>
            <w:r w:rsidRPr="002E5903">
              <w:rPr>
                <w:rFonts w:ascii="Book Antiqua" w:hAnsi="Book Antiqua"/>
              </w:rPr>
              <w:lastRenderedPageBreak/>
              <w:t xml:space="preserve">Byrne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53</w:t>
            </w:r>
            <w:r w:rsidRPr="002E5903">
              <w:rPr>
                <w:rFonts w:ascii="Book Antiqua" w:hAnsi="Book Antiqua"/>
                <w:vertAlign w:val="superscript"/>
              </w:rPr>
              <w:t>]</w:t>
            </w:r>
          </w:p>
        </w:tc>
        <w:tc>
          <w:tcPr>
            <w:tcW w:w="1336" w:type="dxa"/>
          </w:tcPr>
          <w:p w14:paraId="05357B3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2017</w:t>
            </w:r>
          </w:p>
        </w:tc>
        <w:tc>
          <w:tcPr>
            <w:tcW w:w="1846" w:type="dxa"/>
          </w:tcPr>
          <w:p w14:paraId="6FC4426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Differentiation of histology of diminutive colorectal polyps</w:t>
            </w:r>
          </w:p>
        </w:tc>
        <w:tc>
          <w:tcPr>
            <w:tcW w:w="1662" w:type="dxa"/>
          </w:tcPr>
          <w:p w14:paraId="5734FC7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26C6CD0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223 videos,</w:t>
            </w:r>
          </w:p>
          <w:p w14:paraId="33B4774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validation set: 40 videos, test set: 125 videos</w:t>
            </w:r>
          </w:p>
        </w:tc>
        <w:tc>
          <w:tcPr>
            <w:tcW w:w="1726" w:type="dxa"/>
          </w:tcPr>
          <w:p w14:paraId="2D50FB0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181" w:type="dxa"/>
          </w:tcPr>
          <w:p w14:paraId="16BABDF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NBI video frames</w:t>
            </w:r>
          </w:p>
        </w:tc>
        <w:tc>
          <w:tcPr>
            <w:tcW w:w="1882" w:type="dxa"/>
          </w:tcPr>
          <w:p w14:paraId="1515993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94%, sensitivity: 98%, specificity: 83%</w:t>
            </w:r>
          </w:p>
        </w:tc>
      </w:tr>
      <w:tr w:rsidR="00592880" w:rsidRPr="002E5903" w14:paraId="5F87ECAA" w14:textId="77777777" w:rsidTr="001E16A1">
        <w:trPr>
          <w:trHeight w:val="1372"/>
        </w:trPr>
        <w:tc>
          <w:tcPr>
            <w:tcW w:w="1487" w:type="dxa"/>
          </w:tcPr>
          <w:p w14:paraId="1F6D99E3" w14:textId="3F8BDA9C" w:rsidR="00592880" w:rsidRPr="002E5903" w:rsidRDefault="00592880" w:rsidP="00607143">
            <w:pPr>
              <w:adjustRightInd w:val="0"/>
              <w:snapToGrid w:val="0"/>
              <w:spacing w:line="360" w:lineRule="auto"/>
              <w:rPr>
                <w:rFonts w:ascii="Book Antiqua" w:hAnsi="Book Antiqua"/>
              </w:rPr>
            </w:pPr>
            <w:bookmarkStart w:id="143" w:name="OLE_LINK99"/>
            <w:bookmarkStart w:id="144" w:name="OLE_LINK100"/>
            <w:r w:rsidRPr="002E5903">
              <w:rPr>
                <w:rFonts w:ascii="Book Antiqua" w:hAnsi="Book Antiqua"/>
              </w:rPr>
              <w:t>Chen</w:t>
            </w:r>
            <w:bookmarkEnd w:id="143"/>
            <w:bookmarkEnd w:id="144"/>
            <w:r w:rsidRPr="002E5903">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54</w:t>
            </w:r>
            <w:r w:rsidRPr="002E5903">
              <w:rPr>
                <w:rFonts w:ascii="Book Antiqua" w:hAnsi="Book Antiqua"/>
                <w:vertAlign w:val="superscript"/>
              </w:rPr>
              <w:t>]</w:t>
            </w:r>
          </w:p>
        </w:tc>
        <w:tc>
          <w:tcPr>
            <w:tcW w:w="1336" w:type="dxa"/>
          </w:tcPr>
          <w:p w14:paraId="4AB56A2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1846" w:type="dxa"/>
          </w:tcPr>
          <w:p w14:paraId="2CB698C9" w14:textId="11DF22E0"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Identification of neoplastic or hyperplastic polyps of &lt;</w:t>
            </w:r>
            <w:r w:rsidR="001E16A1">
              <w:rPr>
                <w:rFonts w:ascii="Book Antiqua" w:hAnsi="Book Antiqua"/>
              </w:rPr>
              <w:t xml:space="preserve"> </w:t>
            </w:r>
            <w:r w:rsidRPr="002E5903">
              <w:rPr>
                <w:rFonts w:ascii="Book Antiqua" w:hAnsi="Book Antiqua"/>
              </w:rPr>
              <w:t>5 mm</w:t>
            </w:r>
          </w:p>
        </w:tc>
        <w:tc>
          <w:tcPr>
            <w:tcW w:w="1662" w:type="dxa"/>
          </w:tcPr>
          <w:p w14:paraId="7410347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2CB93363" w14:textId="00EF7BEE"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Training set:</w:t>
            </w:r>
            <w:r w:rsidR="00353700">
              <w:rPr>
                <w:rFonts w:ascii="Book Antiqua" w:hAnsi="Book Antiqua"/>
              </w:rPr>
              <w:t xml:space="preserve"> </w:t>
            </w:r>
            <w:r>
              <w:rPr>
                <w:rFonts w:ascii="Book Antiqua" w:hAnsi="Book Antiqua"/>
              </w:rPr>
              <w:t>2</w:t>
            </w:r>
            <w:r w:rsidR="00592880" w:rsidRPr="002E5903">
              <w:rPr>
                <w:rFonts w:ascii="Book Antiqua" w:hAnsi="Book Antiqua"/>
              </w:rPr>
              <w:t>157 images, test set: 284 images</w:t>
            </w:r>
          </w:p>
        </w:tc>
        <w:tc>
          <w:tcPr>
            <w:tcW w:w="1726" w:type="dxa"/>
          </w:tcPr>
          <w:p w14:paraId="57F5308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181" w:type="dxa"/>
          </w:tcPr>
          <w:p w14:paraId="7452D95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Magnifying NBI images</w:t>
            </w:r>
          </w:p>
        </w:tc>
        <w:tc>
          <w:tcPr>
            <w:tcW w:w="1882" w:type="dxa"/>
          </w:tcPr>
          <w:p w14:paraId="2969EBC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96.3%, specificity: 78.1%, PPV: 89.6%, NPV: 91.5%</w:t>
            </w:r>
          </w:p>
        </w:tc>
      </w:tr>
      <w:tr w:rsidR="00592880" w:rsidRPr="002E5903" w14:paraId="599A12EE" w14:textId="77777777" w:rsidTr="001E16A1">
        <w:trPr>
          <w:trHeight w:val="416"/>
        </w:trPr>
        <w:tc>
          <w:tcPr>
            <w:tcW w:w="1487" w:type="dxa"/>
          </w:tcPr>
          <w:p w14:paraId="7C8F23C0" w14:textId="258B1346" w:rsidR="00592880" w:rsidRPr="002E5903" w:rsidRDefault="00592880" w:rsidP="00607143">
            <w:pPr>
              <w:adjustRightInd w:val="0"/>
              <w:snapToGrid w:val="0"/>
              <w:spacing w:line="360" w:lineRule="auto"/>
              <w:rPr>
                <w:rFonts w:ascii="Book Antiqua" w:hAnsi="Book Antiqua"/>
              </w:rPr>
            </w:pPr>
            <w:proofErr w:type="spellStart"/>
            <w:r w:rsidRPr="002E5903">
              <w:rPr>
                <w:rFonts w:ascii="Book Antiqua" w:hAnsi="Book Antiqua"/>
              </w:rPr>
              <w:t>Komeda</w:t>
            </w:r>
            <w:proofErr w:type="spellEnd"/>
            <w:r w:rsidRPr="002E5903">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55</w:t>
            </w:r>
            <w:r w:rsidRPr="002E5903">
              <w:rPr>
                <w:rFonts w:ascii="Book Antiqua" w:hAnsi="Book Antiqua"/>
                <w:vertAlign w:val="superscript"/>
              </w:rPr>
              <w:t>]</w:t>
            </w:r>
          </w:p>
        </w:tc>
        <w:tc>
          <w:tcPr>
            <w:tcW w:w="1336" w:type="dxa"/>
          </w:tcPr>
          <w:p w14:paraId="1A5B6F7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2017</w:t>
            </w:r>
          </w:p>
        </w:tc>
        <w:tc>
          <w:tcPr>
            <w:tcW w:w="1846" w:type="dxa"/>
          </w:tcPr>
          <w:p w14:paraId="40D005A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Discrimination adenomas from non-adenomatous polyps</w:t>
            </w:r>
          </w:p>
        </w:tc>
        <w:tc>
          <w:tcPr>
            <w:tcW w:w="1662" w:type="dxa"/>
          </w:tcPr>
          <w:p w14:paraId="0776380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5D4F51C2" w14:textId="447C1962"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1</w:t>
            </w:r>
            <w:r w:rsidR="00592880" w:rsidRPr="002E5903">
              <w:rPr>
                <w:rFonts w:ascii="Book Antiqua" w:hAnsi="Book Antiqua"/>
              </w:rPr>
              <w:t>200 images from the endoscopic videos</w:t>
            </w:r>
          </w:p>
          <w:p w14:paraId="47005FA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(10 times cross validation)</w:t>
            </w:r>
          </w:p>
        </w:tc>
        <w:tc>
          <w:tcPr>
            <w:tcW w:w="1726" w:type="dxa"/>
          </w:tcPr>
          <w:p w14:paraId="74639F1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181" w:type="dxa"/>
          </w:tcPr>
          <w:p w14:paraId="2CDBA32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colonoscopy with NBI and chromoendoscopy</w:t>
            </w:r>
          </w:p>
        </w:tc>
        <w:tc>
          <w:tcPr>
            <w:tcW w:w="1882" w:type="dxa"/>
          </w:tcPr>
          <w:p w14:paraId="010FE39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in validation: 75.1%</w:t>
            </w:r>
          </w:p>
        </w:tc>
      </w:tr>
      <w:tr w:rsidR="00592880" w:rsidRPr="002E5903" w14:paraId="2536C082" w14:textId="77777777" w:rsidTr="001E16A1">
        <w:trPr>
          <w:trHeight w:val="1372"/>
        </w:trPr>
        <w:tc>
          <w:tcPr>
            <w:tcW w:w="1487" w:type="dxa"/>
          </w:tcPr>
          <w:p w14:paraId="06D52BD4" w14:textId="0149305D" w:rsidR="00592880" w:rsidRPr="002E5903" w:rsidRDefault="001E16A1" w:rsidP="00607143">
            <w:pPr>
              <w:adjustRightInd w:val="0"/>
              <w:snapToGrid w:val="0"/>
              <w:spacing w:line="360" w:lineRule="auto"/>
              <w:rPr>
                <w:rFonts w:ascii="Book Antiqua" w:hAnsi="Book Antiqua"/>
              </w:rPr>
            </w:pPr>
            <w:r>
              <w:rPr>
                <w:rFonts w:ascii="Book Antiqua" w:eastAsia="SimSun" w:hAnsi="Book Antiqua"/>
                <w:lang w:eastAsia="zh-CN"/>
              </w:rPr>
              <w:lastRenderedPageBreak/>
              <w:t xml:space="preserve">Mori </w:t>
            </w:r>
            <w:r w:rsidR="001B0C45" w:rsidRPr="001E16A1">
              <w:rPr>
                <w:rFonts w:ascii="Book Antiqua" w:eastAsia="SimSun" w:hAnsi="Book Antiqua"/>
                <w:i/>
                <w:lang w:eastAsia="zh-CN"/>
              </w:rPr>
              <w:t xml:space="preserve">et </w:t>
            </w:r>
            <w:proofErr w:type="gramStart"/>
            <w:r w:rsidR="001B0C45" w:rsidRPr="001E16A1">
              <w:rPr>
                <w:rFonts w:ascii="Book Antiqua" w:eastAsia="SimSun" w:hAnsi="Book Antiqua"/>
                <w:i/>
                <w:lang w:eastAsia="zh-CN"/>
              </w:rPr>
              <w:t>al</w:t>
            </w:r>
            <w:r w:rsidR="00CC0410">
              <w:rPr>
                <w:rFonts w:ascii="Book Antiqua" w:eastAsia="SimSun" w:hAnsi="Book Antiqua"/>
                <w:vertAlign w:val="superscript"/>
                <w:lang w:eastAsia="zh-CN"/>
              </w:rPr>
              <w:t>[</w:t>
            </w:r>
            <w:proofErr w:type="gramEnd"/>
            <w:r w:rsidR="00CC0410">
              <w:rPr>
                <w:rFonts w:ascii="Book Antiqua" w:eastAsia="SimSun" w:hAnsi="Book Antiqua"/>
                <w:vertAlign w:val="superscript"/>
                <w:lang w:eastAsia="zh-CN"/>
              </w:rPr>
              <w:t>56</w:t>
            </w:r>
            <w:r w:rsidR="00592880" w:rsidRPr="002E5903">
              <w:rPr>
                <w:rFonts w:ascii="Book Antiqua" w:eastAsia="SimSun" w:hAnsi="Book Antiqua"/>
                <w:vertAlign w:val="superscript"/>
                <w:lang w:eastAsia="zh-CN"/>
              </w:rPr>
              <w:t>]</w:t>
            </w:r>
          </w:p>
        </w:tc>
        <w:tc>
          <w:tcPr>
            <w:tcW w:w="1336" w:type="dxa"/>
          </w:tcPr>
          <w:p w14:paraId="3AFF0A2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2015</w:t>
            </w:r>
          </w:p>
        </w:tc>
        <w:tc>
          <w:tcPr>
            <w:tcW w:w="1846" w:type="dxa"/>
          </w:tcPr>
          <w:p w14:paraId="6535657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Discrimination of neoplastic changes in small polyps</w:t>
            </w:r>
          </w:p>
        </w:tc>
        <w:tc>
          <w:tcPr>
            <w:tcW w:w="1662" w:type="dxa"/>
          </w:tcPr>
          <w:p w14:paraId="4C82644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414D5CF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Test set: 176 polyps form 152 patients</w:t>
            </w:r>
          </w:p>
        </w:tc>
        <w:tc>
          <w:tcPr>
            <w:tcW w:w="1726" w:type="dxa"/>
          </w:tcPr>
          <w:p w14:paraId="4FF46EE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Multivariate regression analysis</w:t>
            </w:r>
          </w:p>
        </w:tc>
        <w:tc>
          <w:tcPr>
            <w:tcW w:w="2181" w:type="dxa"/>
          </w:tcPr>
          <w:p w14:paraId="6F4EB74E" w14:textId="77777777" w:rsidR="00592880" w:rsidRPr="002E5903" w:rsidRDefault="00592880" w:rsidP="00607143">
            <w:pPr>
              <w:adjustRightInd w:val="0"/>
              <w:snapToGrid w:val="0"/>
              <w:spacing w:line="360" w:lineRule="auto"/>
              <w:jc w:val="center"/>
              <w:rPr>
                <w:rFonts w:ascii="Book Antiqua" w:hAnsi="Book Antiqua"/>
              </w:rPr>
            </w:pPr>
            <w:proofErr w:type="spellStart"/>
            <w:r w:rsidRPr="002E5903">
              <w:rPr>
                <w:rFonts w:ascii="Book Antiqua" w:hAnsi="Book Antiqua"/>
              </w:rPr>
              <w:t>Endocytoscopy</w:t>
            </w:r>
            <w:proofErr w:type="spellEnd"/>
          </w:p>
        </w:tc>
        <w:tc>
          <w:tcPr>
            <w:tcW w:w="1882" w:type="dxa"/>
          </w:tcPr>
          <w:p w14:paraId="39DB180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89.2%, sensitivity: 92.0%</w:t>
            </w:r>
          </w:p>
        </w:tc>
      </w:tr>
      <w:tr w:rsidR="00592880" w:rsidRPr="002E5903" w14:paraId="3A935F1F" w14:textId="77777777" w:rsidTr="001E16A1">
        <w:trPr>
          <w:trHeight w:val="1372"/>
        </w:trPr>
        <w:tc>
          <w:tcPr>
            <w:tcW w:w="1487" w:type="dxa"/>
          </w:tcPr>
          <w:p w14:paraId="4083F286" w14:textId="448BEF9D" w:rsidR="00592880" w:rsidRPr="002E5903" w:rsidRDefault="001E16A1" w:rsidP="00607143">
            <w:pPr>
              <w:adjustRightInd w:val="0"/>
              <w:snapToGrid w:val="0"/>
              <w:spacing w:line="360" w:lineRule="auto"/>
              <w:rPr>
                <w:rFonts w:ascii="Book Antiqua" w:hAnsi="Book Antiqua"/>
              </w:rPr>
            </w:pPr>
            <w:r>
              <w:rPr>
                <w:rFonts w:ascii="Book Antiqua" w:eastAsia="SimSun" w:hAnsi="Book Antiqua"/>
                <w:lang w:eastAsia="zh-CN"/>
              </w:rPr>
              <w:t xml:space="preserve">Mori </w:t>
            </w:r>
            <w:r w:rsidR="001B0C45" w:rsidRPr="001E16A1">
              <w:rPr>
                <w:rFonts w:ascii="Book Antiqua" w:eastAsia="SimSun" w:hAnsi="Book Antiqua"/>
                <w:i/>
                <w:lang w:eastAsia="zh-CN"/>
              </w:rPr>
              <w:t xml:space="preserve">et </w:t>
            </w:r>
            <w:proofErr w:type="gramStart"/>
            <w:r w:rsidR="001B0C45" w:rsidRPr="001E16A1">
              <w:rPr>
                <w:rFonts w:ascii="Book Antiqua" w:eastAsia="SimSun" w:hAnsi="Book Antiqua"/>
                <w:i/>
                <w:lang w:eastAsia="zh-CN"/>
              </w:rPr>
              <w:t>al</w:t>
            </w:r>
            <w:r w:rsidR="00592880" w:rsidRPr="002E5903">
              <w:rPr>
                <w:rFonts w:ascii="Book Antiqua" w:eastAsia="SimSun" w:hAnsi="Book Antiqua"/>
                <w:vertAlign w:val="superscript"/>
                <w:lang w:eastAsia="zh-CN"/>
              </w:rPr>
              <w:t>[</w:t>
            </w:r>
            <w:proofErr w:type="gramEnd"/>
            <w:r w:rsidR="00CC0410">
              <w:rPr>
                <w:rFonts w:ascii="Book Antiqua" w:hAnsi="Book Antiqua"/>
                <w:vertAlign w:val="superscript"/>
              </w:rPr>
              <w:t>57</w:t>
            </w:r>
            <w:r w:rsidR="00592880" w:rsidRPr="002E5903">
              <w:rPr>
                <w:rFonts w:ascii="Book Antiqua" w:hAnsi="Book Antiqua"/>
                <w:vertAlign w:val="superscript"/>
              </w:rPr>
              <w:t>]</w:t>
            </w:r>
          </w:p>
        </w:tc>
        <w:tc>
          <w:tcPr>
            <w:tcW w:w="1336" w:type="dxa"/>
          </w:tcPr>
          <w:p w14:paraId="20FBDA7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2016,</w:t>
            </w:r>
          </w:p>
        </w:tc>
        <w:tc>
          <w:tcPr>
            <w:tcW w:w="1846" w:type="dxa"/>
          </w:tcPr>
          <w:p w14:paraId="78F8F49F" w14:textId="038231C8"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Development of 2</w:t>
            </w:r>
            <w:r w:rsidRPr="002E5903">
              <w:rPr>
                <w:rFonts w:ascii="Book Antiqua" w:hAnsi="Book Antiqua"/>
                <w:vertAlign w:val="superscript"/>
              </w:rPr>
              <w:t>nd</w:t>
            </w:r>
            <w:r w:rsidRPr="002E5903">
              <w:rPr>
                <w:rFonts w:ascii="Book Antiqua" w:hAnsi="Book Antiqua"/>
              </w:rPr>
              <w:t xml:space="preserve"> generation model, which was mentioned in reference number 56</w:t>
            </w:r>
          </w:p>
        </w:tc>
        <w:tc>
          <w:tcPr>
            <w:tcW w:w="1662" w:type="dxa"/>
          </w:tcPr>
          <w:p w14:paraId="01CD7F7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439F838B" w14:textId="0696D143"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Test set: 205 small colorectal polyps (≤</w:t>
            </w:r>
            <w:r w:rsidR="001E16A1">
              <w:rPr>
                <w:rFonts w:ascii="Book Antiqua" w:hAnsi="Book Antiqua"/>
              </w:rPr>
              <w:t xml:space="preserve"> </w:t>
            </w:r>
            <w:r w:rsidRPr="002E5903">
              <w:rPr>
                <w:rFonts w:ascii="Book Antiqua" w:hAnsi="Book Antiqua"/>
              </w:rPr>
              <w:t>10</w:t>
            </w:r>
            <w:r w:rsidR="001E16A1">
              <w:rPr>
                <w:rFonts w:ascii="Book Antiqua" w:hAnsi="Book Antiqua"/>
              </w:rPr>
              <w:t xml:space="preserve"> </w:t>
            </w:r>
            <w:r w:rsidRPr="002E5903">
              <w:rPr>
                <w:rFonts w:ascii="Book Antiqua" w:hAnsi="Book Antiqua"/>
              </w:rPr>
              <w:t>mm) from 123 patients</w:t>
            </w:r>
          </w:p>
        </w:tc>
        <w:tc>
          <w:tcPr>
            <w:tcW w:w="1726" w:type="dxa"/>
          </w:tcPr>
          <w:p w14:paraId="598655B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181" w:type="dxa"/>
          </w:tcPr>
          <w:p w14:paraId="11946099" w14:textId="77777777" w:rsidR="00592880" w:rsidRPr="002E5903" w:rsidRDefault="00592880" w:rsidP="00607143">
            <w:pPr>
              <w:adjustRightInd w:val="0"/>
              <w:snapToGrid w:val="0"/>
              <w:spacing w:line="360" w:lineRule="auto"/>
              <w:jc w:val="center"/>
              <w:rPr>
                <w:rFonts w:ascii="Book Antiqua" w:hAnsi="Book Antiqua"/>
              </w:rPr>
            </w:pPr>
            <w:proofErr w:type="spellStart"/>
            <w:r w:rsidRPr="002E5903">
              <w:rPr>
                <w:rFonts w:ascii="Book Antiqua" w:hAnsi="Book Antiqua"/>
              </w:rPr>
              <w:t>Endocytoscopy</w:t>
            </w:r>
            <w:proofErr w:type="spellEnd"/>
          </w:p>
        </w:tc>
        <w:tc>
          <w:tcPr>
            <w:tcW w:w="1882" w:type="dxa"/>
          </w:tcPr>
          <w:p w14:paraId="044A89C1" w14:textId="2076BF55"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89% for both diminutive(&lt;</w:t>
            </w:r>
            <w:r w:rsidR="001E16A1">
              <w:rPr>
                <w:rFonts w:ascii="Book Antiqua" w:hAnsi="Book Antiqua"/>
              </w:rPr>
              <w:t xml:space="preserve"> </w:t>
            </w:r>
            <w:r w:rsidRPr="002E5903">
              <w:rPr>
                <w:rFonts w:ascii="Book Antiqua" w:hAnsi="Book Antiqua"/>
              </w:rPr>
              <w:t>5</w:t>
            </w:r>
            <w:r w:rsidR="001E16A1">
              <w:rPr>
                <w:rFonts w:ascii="Book Antiqua" w:hAnsi="Book Antiqua"/>
              </w:rPr>
              <w:t xml:space="preserve"> </w:t>
            </w:r>
            <w:r w:rsidRPr="002E5903">
              <w:rPr>
                <w:rFonts w:ascii="Book Antiqua" w:hAnsi="Book Antiqua"/>
              </w:rPr>
              <w:t>mm) and small (&lt;</w:t>
            </w:r>
            <w:r w:rsidR="001E16A1">
              <w:rPr>
                <w:rFonts w:ascii="Book Antiqua" w:hAnsi="Book Antiqua"/>
              </w:rPr>
              <w:t xml:space="preserve"> </w:t>
            </w:r>
            <w:r w:rsidRPr="002E5903">
              <w:rPr>
                <w:rFonts w:ascii="Book Antiqua" w:hAnsi="Book Antiqua"/>
              </w:rPr>
              <w:t>10</w:t>
            </w:r>
            <w:r w:rsidR="001E16A1">
              <w:rPr>
                <w:rFonts w:ascii="Book Antiqua" w:hAnsi="Book Antiqua"/>
              </w:rPr>
              <w:t xml:space="preserve"> </w:t>
            </w:r>
            <w:r w:rsidRPr="002E5903">
              <w:rPr>
                <w:rFonts w:ascii="Book Antiqua" w:hAnsi="Book Antiqua"/>
              </w:rPr>
              <w:t>mm) polyps</w:t>
            </w:r>
          </w:p>
        </w:tc>
      </w:tr>
      <w:tr w:rsidR="00592880" w:rsidRPr="002E5903" w14:paraId="74DFCBB3" w14:textId="77777777" w:rsidTr="001E16A1">
        <w:trPr>
          <w:trHeight w:val="1372"/>
        </w:trPr>
        <w:tc>
          <w:tcPr>
            <w:tcW w:w="1487" w:type="dxa"/>
          </w:tcPr>
          <w:p w14:paraId="42B4EFF8" w14:textId="7FEAE6BD" w:rsidR="00592880" w:rsidRPr="002E5903" w:rsidRDefault="00592880" w:rsidP="00607143">
            <w:pPr>
              <w:adjustRightInd w:val="0"/>
              <w:snapToGrid w:val="0"/>
              <w:spacing w:line="360" w:lineRule="auto"/>
              <w:rPr>
                <w:rFonts w:ascii="Book Antiqua" w:hAnsi="Book Antiqua"/>
              </w:rPr>
            </w:pPr>
            <w:r w:rsidRPr="002E5903">
              <w:rPr>
                <w:rFonts w:ascii="Book Antiqua" w:eastAsia="SimSun" w:hAnsi="Book Antiqua"/>
                <w:lang w:eastAsia="zh-CN"/>
              </w:rPr>
              <w:t>Misawa</w:t>
            </w:r>
            <w:r w:rsidRPr="002E5903">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58</w:t>
            </w:r>
            <w:r w:rsidRPr="002E5903">
              <w:rPr>
                <w:rFonts w:ascii="Book Antiqua" w:hAnsi="Book Antiqua"/>
                <w:vertAlign w:val="superscript"/>
              </w:rPr>
              <w:t>]</w:t>
            </w:r>
          </w:p>
        </w:tc>
        <w:tc>
          <w:tcPr>
            <w:tcW w:w="1336" w:type="dxa"/>
          </w:tcPr>
          <w:p w14:paraId="3266D06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2016</w:t>
            </w:r>
          </w:p>
        </w:tc>
        <w:tc>
          <w:tcPr>
            <w:tcW w:w="1846" w:type="dxa"/>
          </w:tcPr>
          <w:p w14:paraId="2D564BC0" w14:textId="75A6E48B"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colorectal lesions using</w:t>
            </w:r>
            <w:r w:rsidR="00353700">
              <w:rPr>
                <w:rFonts w:ascii="Book Antiqua" w:hAnsi="Book Antiqua"/>
              </w:rPr>
              <w:t xml:space="preserve"> </w:t>
            </w:r>
            <w:r w:rsidRPr="002E5903">
              <w:rPr>
                <w:rFonts w:ascii="Book Antiqua" w:hAnsi="Book Antiqua"/>
              </w:rPr>
              <w:t>microvascular findings</w:t>
            </w:r>
          </w:p>
        </w:tc>
        <w:tc>
          <w:tcPr>
            <w:tcW w:w="1662" w:type="dxa"/>
          </w:tcPr>
          <w:p w14:paraId="62A4C50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6627E4A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979 images, validation set: 100 images</w:t>
            </w:r>
          </w:p>
        </w:tc>
        <w:tc>
          <w:tcPr>
            <w:tcW w:w="1726" w:type="dxa"/>
          </w:tcPr>
          <w:p w14:paraId="237ABFB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181" w:type="dxa"/>
          </w:tcPr>
          <w:p w14:paraId="3719B768" w14:textId="77777777" w:rsidR="00592880" w:rsidRPr="002E5903" w:rsidRDefault="00592880" w:rsidP="00607143">
            <w:pPr>
              <w:adjustRightInd w:val="0"/>
              <w:snapToGrid w:val="0"/>
              <w:spacing w:line="360" w:lineRule="auto"/>
              <w:jc w:val="center"/>
              <w:rPr>
                <w:rFonts w:ascii="Book Antiqua" w:hAnsi="Book Antiqua"/>
              </w:rPr>
            </w:pPr>
            <w:proofErr w:type="spellStart"/>
            <w:r w:rsidRPr="002E5903">
              <w:rPr>
                <w:rFonts w:ascii="Book Antiqua" w:hAnsi="Book Antiqua"/>
              </w:rPr>
              <w:t>Endocytoscopy</w:t>
            </w:r>
            <w:proofErr w:type="spellEnd"/>
            <w:r w:rsidRPr="002E5903">
              <w:rPr>
                <w:rFonts w:ascii="Book Antiqua" w:hAnsi="Book Antiqua"/>
              </w:rPr>
              <w:t xml:space="preserve"> with NBI</w:t>
            </w:r>
          </w:p>
        </w:tc>
        <w:tc>
          <w:tcPr>
            <w:tcW w:w="1882" w:type="dxa"/>
          </w:tcPr>
          <w:p w14:paraId="709DE82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90%</w:t>
            </w:r>
          </w:p>
        </w:tc>
      </w:tr>
      <w:tr w:rsidR="00592880" w:rsidRPr="002E5903" w14:paraId="40538CA5" w14:textId="77777777" w:rsidTr="001E16A1">
        <w:trPr>
          <w:trHeight w:val="1372"/>
        </w:trPr>
        <w:tc>
          <w:tcPr>
            <w:tcW w:w="1487" w:type="dxa"/>
          </w:tcPr>
          <w:p w14:paraId="48968066" w14:textId="133EE1E9" w:rsidR="00592880" w:rsidRPr="002E5903" w:rsidRDefault="001E16A1" w:rsidP="00607143">
            <w:pPr>
              <w:adjustRightInd w:val="0"/>
              <w:snapToGrid w:val="0"/>
              <w:spacing w:line="360" w:lineRule="auto"/>
              <w:rPr>
                <w:rFonts w:ascii="Book Antiqua" w:hAnsi="Book Antiqua"/>
              </w:rPr>
            </w:pPr>
            <w:r>
              <w:rPr>
                <w:rFonts w:ascii="Book Antiqua" w:eastAsia="SimSun" w:hAnsi="Book Antiqua"/>
                <w:lang w:eastAsia="zh-CN"/>
              </w:rPr>
              <w:t xml:space="preserve">Mori </w:t>
            </w:r>
            <w:r w:rsidR="001B0C45" w:rsidRPr="001E16A1">
              <w:rPr>
                <w:rFonts w:ascii="Book Antiqua" w:eastAsia="SimSun" w:hAnsi="Book Antiqua"/>
                <w:i/>
                <w:lang w:eastAsia="zh-CN"/>
              </w:rPr>
              <w:t xml:space="preserve">et </w:t>
            </w:r>
            <w:proofErr w:type="gramStart"/>
            <w:r w:rsidR="001B0C45" w:rsidRPr="001E16A1">
              <w:rPr>
                <w:rFonts w:ascii="Book Antiqua" w:eastAsia="SimSun" w:hAnsi="Book Antiqua"/>
                <w:i/>
                <w:lang w:eastAsia="zh-CN"/>
              </w:rPr>
              <w:t>al</w:t>
            </w:r>
            <w:r w:rsidR="00592880" w:rsidRPr="002E5903">
              <w:rPr>
                <w:rFonts w:ascii="Book Antiqua" w:eastAsia="SimSun" w:hAnsi="Book Antiqua"/>
                <w:vertAlign w:val="superscript"/>
                <w:lang w:eastAsia="zh-CN"/>
              </w:rPr>
              <w:t>[</w:t>
            </w:r>
            <w:proofErr w:type="gramEnd"/>
            <w:r w:rsidR="00CC0410">
              <w:rPr>
                <w:rFonts w:ascii="Book Antiqua" w:eastAsia="SimSun" w:hAnsi="Book Antiqua"/>
                <w:vertAlign w:val="superscript"/>
                <w:lang w:eastAsia="zh-CN"/>
              </w:rPr>
              <w:t>59</w:t>
            </w:r>
            <w:r w:rsidR="00592880" w:rsidRPr="002E5903">
              <w:rPr>
                <w:rFonts w:ascii="Book Antiqua" w:hAnsi="Book Antiqua"/>
                <w:vertAlign w:val="superscript"/>
              </w:rPr>
              <w:t>]</w:t>
            </w:r>
          </w:p>
        </w:tc>
        <w:tc>
          <w:tcPr>
            <w:tcW w:w="1336" w:type="dxa"/>
          </w:tcPr>
          <w:p w14:paraId="50C891F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1846" w:type="dxa"/>
          </w:tcPr>
          <w:p w14:paraId="39945A1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neoplastic diminutive polyp</w:t>
            </w:r>
          </w:p>
        </w:tc>
        <w:tc>
          <w:tcPr>
            <w:tcW w:w="1662" w:type="dxa"/>
          </w:tcPr>
          <w:p w14:paraId="0B51086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w:t>
            </w:r>
          </w:p>
        </w:tc>
        <w:tc>
          <w:tcPr>
            <w:tcW w:w="1629" w:type="dxa"/>
          </w:tcPr>
          <w:p w14:paraId="3EBB843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466 diminutive polyps from 325 patients</w:t>
            </w:r>
          </w:p>
        </w:tc>
        <w:tc>
          <w:tcPr>
            <w:tcW w:w="1726" w:type="dxa"/>
          </w:tcPr>
          <w:p w14:paraId="3ACD4D4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181" w:type="dxa"/>
          </w:tcPr>
          <w:p w14:paraId="7119DE26" w14:textId="77777777" w:rsidR="00592880" w:rsidRPr="002E5903" w:rsidRDefault="00592880" w:rsidP="00607143">
            <w:pPr>
              <w:adjustRightInd w:val="0"/>
              <w:snapToGrid w:val="0"/>
              <w:spacing w:line="360" w:lineRule="auto"/>
              <w:jc w:val="center"/>
              <w:rPr>
                <w:rFonts w:ascii="Book Antiqua" w:hAnsi="Book Antiqua"/>
              </w:rPr>
            </w:pPr>
            <w:proofErr w:type="spellStart"/>
            <w:r w:rsidRPr="002E5903">
              <w:rPr>
                <w:rFonts w:ascii="Book Antiqua" w:hAnsi="Book Antiqua"/>
              </w:rPr>
              <w:t>Endocytoscopy</w:t>
            </w:r>
            <w:proofErr w:type="spellEnd"/>
            <w:r w:rsidRPr="002E5903">
              <w:rPr>
                <w:rFonts w:ascii="Book Antiqua" w:hAnsi="Book Antiqua"/>
              </w:rPr>
              <w:t xml:space="preserve"> with NBI and stained images</w:t>
            </w:r>
          </w:p>
        </w:tc>
        <w:tc>
          <w:tcPr>
            <w:tcW w:w="1882" w:type="dxa"/>
          </w:tcPr>
          <w:p w14:paraId="086C5DB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Prediction rate: 98.1%</w:t>
            </w:r>
          </w:p>
        </w:tc>
      </w:tr>
      <w:tr w:rsidR="00592880" w:rsidRPr="002E5903" w14:paraId="328A25C3" w14:textId="77777777" w:rsidTr="001E16A1">
        <w:trPr>
          <w:trHeight w:val="1396"/>
        </w:trPr>
        <w:tc>
          <w:tcPr>
            <w:tcW w:w="1487" w:type="dxa"/>
          </w:tcPr>
          <w:p w14:paraId="60477001" w14:textId="4B5961FC" w:rsidR="00592880" w:rsidRPr="002E5903" w:rsidRDefault="00592880" w:rsidP="00607143">
            <w:pPr>
              <w:adjustRightInd w:val="0"/>
              <w:snapToGrid w:val="0"/>
              <w:spacing w:line="360" w:lineRule="auto"/>
              <w:rPr>
                <w:rFonts w:ascii="Book Antiqua" w:hAnsi="Book Antiqua"/>
              </w:rPr>
            </w:pPr>
            <w:bookmarkStart w:id="145" w:name="OLE_LINK101"/>
            <w:r w:rsidRPr="002E5903">
              <w:rPr>
                <w:rFonts w:ascii="Book Antiqua" w:hAnsi="Book Antiqua"/>
              </w:rPr>
              <w:lastRenderedPageBreak/>
              <w:t>Takeda</w:t>
            </w:r>
            <w:bookmarkEnd w:id="145"/>
            <w:r w:rsidRPr="002E5903">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60</w:t>
            </w:r>
            <w:r w:rsidRPr="002E5903">
              <w:rPr>
                <w:rFonts w:ascii="Book Antiqua" w:hAnsi="Book Antiqua"/>
                <w:vertAlign w:val="superscript"/>
              </w:rPr>
              <w:t>]</w:t>
            </w:r>
          </w:p>
        </w:tc>
        <w:tc>
          <w:tcPr>
            <w:tcW w:w="1336" w:type="dxa"/>
          </w:tcPr>
          <w:p w14:paraId="2FA0BCF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2017</w:t>
            </w:r>
          </w:p>
        </w:tc>
        <w:tc>
          <w:tcPr>
            <w:tcW w:w="1846" w:type="dxa"/>
          </w:tcPr>
          <w:p w14:paraId="447D369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invasive colorectal cancer</w:t>
            </w:r>
          </w:p>
        </w:tc>
        <w:tc>
          <w:tcPr>
            <w:tcW w:w="1662" w:type="dxa"/>
          </w:tcPr>
          <w:p w14:paraId="12A39B1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29828F16" w14:textId="7EADBB07"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Training set: 5</w:t>
            </w:r>
            <w:r w:rsidR="00592880" w:rsidRPr="002E5903">
              <w:rPr>
                <w:rFonts w:ascii="Book Antiqua" w:hAnsi="Book Antiqua"/>
              </w:rPr>
              <w:t>543</w:t>
            </w:r>
            <w:r>
              <w:rPr>
                <w:rFonts w:ascii="Book Antiqua" w:hAnsi="Book Antiqua"/>
              </w:rPr>
              <w:t xml:space="preserve"> </w:t>
            </w:r>
            <w:r w:rsidR="00592880" w:rsidRPr="002E5903">
              <w:rPr>
                <w:rFonts w:ascii="Book Antiqua" w:hAnsi="Book Antiqua"/>
              </w:rPr>
              <w:t>images from 238 lesions,</w:t>
            </w:r>
          </w:p>
          <w:p w14:paraId="10B819E2" w14:textId="4460ED48"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 xml:space="preserve">test set: 200 </w:t>
            </w:r>
            <w:r w:rsidR="00592880" w:rsidRPr="002E5903">
              <w:rPr>
                <w:rFonts w:ascii="Book Antiqua" w:hAnsi="Book Antiqua"/>
              </w:rPr>
              <w:t>images</w:t>
            </w:r>
          </w:p>
        </w:tc>
        <w:tc>
          <w:tcPr>
            <w:tcW w:w="1726" w:type="dxa"/>
          </w:tcPr>
          <w:p w14:paraId="01C5B33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181" w:type="dxa"/>
          </w:tcPr>
          <w:p w14:paraId="187A1796" w14:textId="77777777" w:rsidR="00592880" w:rsidRPr="002E5903" w:rsidRDefault="00592880" w:rsidP="00607143">
            <w:pPr>
              <w:adjustRightInd w:val="0"/>
              <w:snapToGrid w:val="0"/>
              <w:spacing w:line="360" w:lineRule="auto"/>
              <w:jc w:val="center"/>
              <w:rPr>
                <w:rFonts w:ascii="Book Antiqua" w:hAnsi="Book Antiqua"/>
              </w:rPr>
            </w:pPr>
            <w:proofErr w:type="spellStart"/>
            <w:r w:rsidRPr="002E5903">
              <w:rPr>
                <w:rFonts w:ascii="Book Antiqua" w:hAnsi="Book Antiqua"/>
              </w:rPr>
              <w:t>Endocytoscopy</w:t>
            </w:r>
            <w:proofErr w:type="spellEnd"/>
            <w:r w:rsidRPr="002E5903">
              <w:rPr>
                <w:rFonts w:ascii="Book Antiqua" w:hAnsi="Book Antiqua"/>
              </w:rPr>
              <w:t xml:space="preserve"> with NBI and stained images</w:t>
            </w:r>
          </w:p>
        </w:tc>
        <w:tc>
          <w:tcPr>
            <w:tcW w:w="1882" w:type="dxa"/>
          </w:tcPr>
          <w:p w14:paraId="1EE7829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94.1% sensitivity: 89.4%, specificity: 98.9%, PPV: 98.8%, NPV: 90.1%</w:t>
            </w:r>
          </w:p>
        </w:tc>
      </w:tr>
      <w:tr w:rsidR="00592880" w:rsidRPr="002E5903" w14:paraId="0574CCDB" w14:textId="77777777" w:rsidTr="001E16A1">
        <w:trPr>
          <w:trHeight w:val="1372"/>
        </w:trPr>
        <w:tc>
          <w:tcPr>
            <w:tcW w:w="1487" w:type="dxa"/>
          </w:tcPr>
          <w:p w14:paraId="78D77F2E" w14:textId="04773B10" w:rsidR="00592880" w:rsidRPr="002E5903" w:rsidRDefault="001E16A1" w:rsidP="00607143">
            <w:pPr>
              <w:adjustRightInd w:val="0"/>
              <w:snapToGrid w:val="0"/>
              <w:spacing w:line="360" w:lineRule="auto"/>
              <w:rPr>
                <w:rFonts w:ascii="Book Antiqua" w:hAnsi="Book Antiqua"/>
              </w:rPr>
            </w:pPr>
            <w:r>
              <w:rPr>
                <w:rFonts w:ascii="Book Antiqua" w:hAnsi="Book Antiqua"/>
              </w:rPr>
              <w:t xml:space="preserve">Maeda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61</w:t>
            </w:r>
            <w:r w:rsidR="00592880" w:rsidRPr="002E5903">
              <w:rPr>
                <w:rFonts w:ascii="Book Antiqua" w:hAnsi="Book Antiqua"/>
                <w:vertAlign w:val="superscript"/>
              </w:rPr>
              <w:t>]</w:t>
            </w:r>
          </w:p>
        </w:tc>
        <w:tc>
          <w:tcPr>
            <w:tcW w:w="1336" w:type="dxa"/>
          </w:tcPr>
          <w:p w14:paraId="7E3703A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1846" w:type="dxa"/>
          </w:tcPr>
          <w:p w14:paraId="1F93953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Prediction of persistent histologic inflammation in ulcerative colitis patients</w:t>
            </w:r>
          </w:p>
        </w:tc>
        <w:tc>
          <w:tcPr>
            <w:tcW w:w="1662" w:type="dxa"/>
          </w:tcPr>
          <w:p w14:paraId="7BCFB1A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69DF0B43" w14:textId="3511F583"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Training set: 12</w:t>
            </w:r>
            <w:r w:rsidR="00592880" w:rsidRPr="002E5903">
              <w:rPr>
                <w:rFonts w:ascii="Book Antiqua" w:hAnsi="Book Antiqua"/>
              </w:rPr>
              <w:t>900 images,</w:t>
            </w:r>
          </w:p>
          <w:p w14:paraId="2CC00127" w14:textId="7DE1B3C1"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test set: 9</w:t>
            </w:r>
            <w:r w:rsidR="00592880" w:rsidRPr="002E5903">
              <w:rPr>
                <w:rFonts w:ascii="Book Antiqua" w:hAnsi="Book Antiqua"/>
              </w:rPr>
              <w:t>935 images</w:t>
            </w:r>
          </w:p>
        </w:tc>
        <w:tc>
          <w:tcPr>
            <w:tcW w:w="1726" w:type="dxa"/>
          </w:tcPr>
          <w:p w14:paraId="5CF8F9A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181" w:type="dxa"/>
          </w:tcPr>
          <w:p w14:paraId="568E5641" w14:textId="77777777" w:rsidR="00592880" w:rsidRPr="002E5903" w:rsidRDefault="00592880" w:rsidP="00607143">
            <w:pPr>
              <w:adjustRightInd w:val="0"/>
              <w:snapToGrid w:val="0"/>
              <w:spacing w:line="360" w:lineRule="auto"/>
              <w:jc w:val="center"/>
              <w:rPr>
                <w:rFonts w:ascii="Book Antiqua" w:hAnsi="Book Antiqua"/>
              </w:rPr>
            </w:pPr>
            <w:proofErr w:type="spellStart"/>
            <w:r w:rsidRPr="002E5903">
              <w:rPr>
                <w:rFonts w:ascii="Book Antiqua" w:hAnsi="Book Antiqua"/>
              </w:rPr>
              <w:t>Endocytoscopy</w:t>
            </w:r>
            <w:proofErr w:type="spellEnd"/>
            <w:r w:rsidRPr="002E5903">
              <w:rPr>
                <w:rFonts w:ascii="Book Antiqua" w:hAnsi="Book Antiqua"/>
              </w:rPr>
              <w:t xml:space="preserve"> with NBI</w:t>
            </w:r>
          </w:p>
        </w:tc>
        <w:tc>
          <w:tcPr>
            <w:tcW w:w="1882" w:type="dxa"/>
          </w:tcPr>
          <w:p w14:paraId="2D8FEC9B" w14:textId="3BF330DF"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 xml:space="preserve">Accuracy: 91%, </w:t>
            </w:r>
            <w:r w:rsidR="00592880" w:rsidRPr="002E5903">
              <w:rPr>
                <w:rFonts w:ascii="Book Antiqua" w:hAnsi="Book Antiqua"/>
              </w:rPr>
              <w:t>sensitivity: 74%, specificity: 97%</w:t>
            </w:r>
          </w:p>
        </w:tc>
      </w:tr>
    </w:tbl>
    <w:p w14:paraId="7A47337E" w14:textId="6407650A" w:rsidR="00592880" w:rsidRPr="002E5903" w:rsidRDefault="001E16A1" w:rsidP="00607143">
      <w:pPr>
        <w:adjustRightInd w:val="0"/>
        <w:snapToGrid w:val="0"/>
        <w:spacing w:line="360" w:lineRule="auto"/>
        <w:jc w:val="both"/>
        <w:rPr>
          <w:rFonts w:ascii="Book Antiqua" w:hAnsi="Book Antiqua"/>
        </w:rPr>
      </w:pPr>
      <w:r>
        <w:rPr>
          <w:rFonts w:ascii="Book Antiqua" w:hAnsi="Book Antiqua"/>
        </w:rPr>
        <w:t>AI: Artificial intelligence; CNN: C</w:t>
      </w:r>
      <w:r w:rsidR="00592880" w:rsidRPr="002E5903">
        <w:rPr>
          <w:rFonts w:ascii="Book Antiqua" w:hAnsi="Book Antiqua"/>
        </w:rPr>
        <w:t>o</w:t>
      </w:r>
      <w:r>
        <w:rPr>
          <w:rFonts w:ascii="Book Antiqua" w:hAnsi="Book Antiqua"/>
        </w:rPr>
        <w:t>nvolutional neural network; NBI: Narrow band image; AUROC: A</w:t>
      </w:r>
      <w:r w:rsidR="00592880" w:rsidRPr="002E5903">
        <w:rPr>
          <w:rFonts w:ascii="Book Antiqua" w:hAnsi="Book Antiqua"/>
        </w:rPr>
        <w:t>rea under receive</w:t>
      </w:r>
      <w:r>
        <w:rPr>
          <w:rFonts w:ascii="Book Antiqua" w:hAnsi="Book Antiqua"/>
        </w:rPr>
        <w:t>r operating characteristic; SVM: Support vector machine; PPV:</w:t>
      </w:r>
      <w:r w:rsidR="00592880" w:rsidRPr="002E5903">
        <w:rPr>
          <w:rFonts w:ascii="Book Antiqua" w:hAnsi="Book Antiqua"/>
        </w:rPr>
        <w:t xml:space="preserve"> </w:t>
      </w:r>
      <w:r>
        <w:rPr>
          <w:rFonts w:ascii="Book Antiqua" w:hAnsi="Book Antiqua"/>
        </w:rPr>
        <w:t>Positive predictive value; NPV: N</w:t>
      </w:r>
      <w:r w:rsidR="00592880" w:rsidRPr="002E5903">
        <w:rPr>
          <w:rFonts w:ascii="Book Antiqua" w:hAnsi="Book Antiqua"/>
        </w:rPr>
        <w:t>egative predictive value</w:t>
      </w:r>
      <w:r>
        <w:rPr>
          <w:rFonts w:ascii="Book Antiqua" w:hAnsi="Book Antiqua"/>
        </w:rPr>
        <w:t>.</w:t>
      </w:r>
    </w:p>
    <w:p w14:paraId="63B8556D" w14:textId="77777777" w:rsidR="001E16A1" w:rsidRDefault="001E16A1" w:rsidP="00607143">
      <w:pPr>
        <w:snapToGrid w:val="0"/>
        <w:spacing w:line="360" w:lineRule="auto"/>
        <w:rPr>
          <w:rFonts w:ascii="Book Antiqua" w:hAnsi="Book Antiqua"/>
        </w:rPr>
      </w:pPr>
      <w:r>
        <w:rPr>
          <w:rFonts w:ascii="Book Antiqua" w:hAnsi="Book Antiqua"/>
        </w:rPr>
        <w:br w:type="page"/>
      </w:r>
    </w:p>
    <w:p w14:paraId="4FE65A23" w14:textId="21A11579" w:rsidR="00592880" w:rsidRPr="002E5903" w:rsidRDefault="00592880" w:rsidP="00607143">
      <w:pPr>
        <w:adjustRightInd w:val="0"/>
        <w:snapToGrid w:val="0"/>
        <w:spacing w:line="360" w:lineRule="auto"/>
        <w:jc w:val="both"/>
        <w:outlineLvl w:val="0"/>
        <w:rPr>
          <w:rFonts w:ascii="Book Antiqua" w:hAnsi="Book Antiqua"/>
          <w:b/>
        </w:rPr>
      </w:pPr>
      <w:r w:rsidRPr="002E5903">
        <w:rPr>
          <w:rFonts w:ascii="Book Antiqua" w:hAnsi="Book Antiqua"/>
          <w:b/>
        </w:rPr>
        <w:lastRenderedPageBreak/>
        <w:t xml:space="preserve">Table 5 Summary of clinical studies using </w:t>
      </w:r>
      <w:r w:rsidR="001E16A1">
        <w:rPr>
          <w:rFonts w:ascii="Book Antiqua" w:hAnsi="Book Antiqua"/>
          <w:b/>
        </w:rPr>
        <w:t>a</w:t>
      </w:r>
      <w:r w:rsidR="001E16A1" w:rsidRPr="002E5903">
        <w:rPr>
          <w:rFonts w:ascii="Book Antiqua" w:hAnsi="Book Antiqua"/>
          <w:b/>
        </w:rPr>
        <w:t>rtificial intelligence</w:t>
      </w:r>
      <w:r w:rsidRPr="002E5903">
        <w:rPr>
          <w:rFonts w:ascii="Book Antiqua" w:hAnsi="Book Antiqua"/>
          <w:b/>
        </w:rPr>
        <w:t xml:space="preserve"> in the </w:t>
      </w:r>
      <w:r w:rsidR="001E16A1" w:rsidRPr="001E16A1">
        <w:rPr>
          <w:rFonts w:ascii="Book Antiqua" w:hAnsi="Book Antiqua"/>
          <w:b/>
        </w:rPr>
        <w:t>capsule endoscopy</w:t>
      </w:r>
      <w:r w:rsidRPr="002E5903">
        <w:rPr>
          <w:rFonts w:ascii="Book Antiqua" w:hAnsi="Book Antiqua"/>
          <w:b/>
        </w:rPr>
        <w:t xml:space="preserve"> </w:t>
      </w:r>
    </w:p>
    <w:tbl>
      <w:tblPr>
        <w:tblStyle w:val="TableGrid"/>
        <w:tblW w:w="118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1336"/>
        <w:gridCol w:w="1984"/>
        <w:gridCol w:w="1662"/>
        <w:gridCol w:w="1783"/>
        <w:gridCol w:w="1051"/>
        <w:gridCol w:w="2595"/>
      </w:tblGrid>
      <w:tr w:rsidR="00592880" w:rsidRPr="002E5903" w14:paraId="758AD183" w14:textId="77777777" w:rsidTr="001E16A1">
        <w:trPr>
          <w:trHeight w:val="632"/>
        </w:trPr>
        <w:tc>
          <w:tcPr>
            <w:tcW w:w="1473" w:type="dxa"/>
            <w:tcBorders>
              <w:top w:val="single" w:sz="4" w:space="0" w:color="auto"/>
              <w:bottom w:val="single" w:sz="4" w:space="0" w:color="auto"/>
            </w:tcBorders>
          </w:tcPr>
          <w:p w14:paraId="531CCF20" w14:textId="77777777" w:rsidR="00592880" w:rsidRPr="002E5903" w:rsidRDefault="00592880" w:rsidP="00607143">
            <w:pPr>
              <w:adjustRightInd w:val="0"/>
              <w:snapToGrid w:val="0"/>
              <w:spacing w:line="360" w:lineRule="auto"/>
              <w:rPr>
                <w:rFonts w:ascii="Book Antiqua" w:hAnsi="Book Antiqua"/>
                <w:b/>
              </w:rPr>
            </w:pPr>
            <w:r w:rsidRPr="002E5903">
              <w:rPr>
                <w:rFonts w:ascii="Book Antiqua" w:hAnsi="Book Antiqua"/>
                <w:b/>
              </w:rPr>
              <w:t xml:space="preserve">Reference </w:t>
            </w:r>
          </w:p>
        </w:tc>
        <w:tc>
          <w:tcPr>
            <w:tcW w:w="1336" w:type="dxa"/>
            <w:tcBorders>
              <w:top w:val="single" w:sz="4" w:space="0" w:color="auto"/>
              <w:bottom w:val="single" w:sz="4" w:space="0" w:color="auto"/>
            </w:tcBorders>
          </w:tcPr>
          <w:p w14:paraId="1342D35F"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Published year</w:t>
            </w:r>
          </w:p>
        </w:tc>
        <w:tc>
          <w:tcPr>
            <w:tcW w:w="1984" w:type="dxa"/>
            <w:tcBorders>
              <w:top w:val="single" w:sz="4" w:space="0" w:color="auto"/>
              <w:bottom w:val="single" w:sz="4" w:space="0" w:color="auto"/>
            </w:tcBorders>
          </w:tcPr>
          <w:p w14:paraId="05B3A7B3"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Aim of study</w:t>
            </w:r>
          </w:p>
        </w:tc>
        <w:tc>
          <w:tcPr>
            <w:tcW w:w="1662" w:type="dxa"/>
            <w:tcBorders>
              <w:top w:val="single" w:sz="4" w:space="0" w:color="auto"/>
              <w:bottom w:val="single" w:sz="4" w:space="0" w:color="auto"/>
            </w:tcBorders>
          </w:tcPr>
          <w:p w14:paraId="58353CBE"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Design of study</w:t>
            </w:r>
          </w:p>
        </w:tc>
        <w:tc>
          <w:tcPr>
            <w:tcW w:w="1783" w:type="dxa"/>
            <w:tcBorders>
              <w:top w:val="single" w:sz="4" w:space="0" w:color="auto"/>
              <w:bottom w:val="single" w:sz="4" w:space="0" w:color="auto"/>
            </w:tcBorders>
          </w:tcPr>
          <w:p w14:paraId="0D682024"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Number of subjects</w:t>
            </w:r>
          </w:p>
        </w:tc>
        <w:tc>
          <w:tcPr>
            <w:tcW w:w="1051" w:type="dxa"/>
            <w:tcBorders>
              <w:top w:val="single" w:sz="4" w:space="0" w:color="auto"/>
              <w:bottom w:val="single" w:sz="4" w:space="0" w:color="auto"/>
            </w:tcBorders>
          </w:tcPr>
          <w:p w14:paraId="6EA5B3C2"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Type of AI</w:t>
            </w:r>
          </w:p>
        </w:tc>
        <w:tc>
          <w:tcPr>
            <w:tcW w:w="2595" w:type="dxa"/>
            <w:tcBorders>
              <w:top w:val="single" w:sz="4" w:space="0" w:color="auto"/>
              <w:bottom w:val="single" w:sz="4" w:space="0" w:color="auto"/>
            </w:tcBorders>
          </w:tcPr>
          <w:p w14:paraId="65EDF988"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Outcomes</w:t>
            </w:r>
          </w:p>
        </w:tc>
      </w:tr>
      <w:tr w:rsidR="00592880" w:rsidRPr="002E5903" w14:paraId="0DB5D19C" w14:textId="77777777" w:rsidTr="001E16A1">
        <w:trPr>
          <w:trHeight w:val="1423"/>
        </w:trPr>
        <w:tc>
          <w:tcPr>
            <w:tcW w:w="1473" w:type="dxa"/>
            <w:tcBorders>
              <w:top w:val="single" w:sz="4" w:space="0" w:color="auto"/>
            </w:tcBorders>
          </w:tcPr>
          <w:p w14:paraId="69947923" w14:textId="0AD1DCE3" w:rsidR="00592880" w:rsidRPr="002E5903" w:rsidRDefault="001E16A1" w:rsidP="00607143">
            <w:pPr>
              <w:adjustRightInd w:val="0"/>
              <w:snapToGrid w:val="0"/>
              <w:spacing w:line="360" w:lineRule="auto"/>
              <w:rPr>
                <w:rFonts w:ascii="Book Antiqua" w:hAnsi="Book Antiqua"/>
              </w:rPr>
            </w:pPr>
            <w:bookmarkStart w:id="146" w:name="OLE_LINK102"/>
            <w:bookmarkStart w:id="147" w:name="OLE_LINK103"/>
            <w:proofErr w:type="spellStart"/>
            <w:r>
              <w:rPr>
                <w:rFonts w:ascii="Book Antiqua" w:hAnsi="Book Antiqua"/>
              </w:rPr>
              <w:t>Leenhardt</w:t>
            </w:r>
            <w:proofErr w:type="spellEnd"/>
            <w:r>
              <w:rPr>
                <w:rFonts w:ascii="Book Antiqua" w:hAnsi="Book Antiqua"/>
              </w:rPr>
              <w:t xml:space="preserve"> </w:t>
            </w:r>
            <w:bookmarkEnd w:id="146"/>
            <w:bookmarkEnd w:id="147"/>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62</w:t>
            </w:r>
            <w:r w:rsidR="00592880" w:rsidRPr="002E5903">
              <w:rPr>
                <w:rFonts w:ascii="Book Antiqua" w:hAnsi="Book Antiqua"/>
                <w:vertAlign w:val="superscript"/>
              </w:rPr>
              <w:t>]</w:t>
            </w:r>
          </w:p>
        </w:tc>
        <w:tc>
          <w:tcPr>
            <w:tcW w:w="1336" w:type="dxa"/>
            <w:tcBorders>
              <w:top w:val="single" w:sz="4" w:space="0" w:color="auto"/>
            </w:tcBorders>
          </w:tcPr>
          <w:p w14:paraId="7FF818F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2019</w:t>
            </w:r>
          </w:p>
        </w:tc>
        <w:tc>
          <w:tcPr>
            <w:tcW w:w="1984" w:type="dxa"/>
            <w:tcBorders>
              <w:top w:val="single" w:sz="4" w:space="0" w:color="auto"/>
            </w:tcBorders>
          </w:tcPr>
          <w:p w14:paraId="6BE1BE9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Detection of gastrointestinal </w:t>
            </w:r>
            <w:proofErr w:type="spellStart"/>
            <w:r w:rsidRPr="002E5903">
              <w:rPr>
                <w:rFonts w:ascii="Book Antiqua" w:hAnsi="Book Antiqua"/>
              </w:rPr>
              <w:t>angiectasia</w:t>
            </w:r>
            <w:proofErr w:type="spellEnd"/>
          </w:p>
        </w:tc>
        <w:tc>
          <w:tcPr>
            <w:tcW w:w="1662" w:type="dxa"/>
            <w:tcBorders>
              <w:top w:val="single" w:sz="4" w:space="0" w:color="auto"/>
            </w:tcBorders>
          </w:tcPr>
          <w:p w14:paraId="4E59E6E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783" w:type="dxa"/>
            <w:tcBorders>
              <w:top w:val="single" w:sz="4" w:space="0" w:color="auto"/>
            </w:tcBorders>
          </w:tcPr>
          <w:p w14:paraId="69FBCE0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600 control images and 600 typical </w:t>
            </w:r>
            <w:proofErr w:type="spellStart"/>
            <w:r w:rsidRPr="002E5903">
              <w:rPr>
                <w:rFonts w:ascii="Book Antiqua" w:hAnsi="Book Antiqua"/>
              </w:rPr>
              <w:t>angiectasia</w:t>
            </w:r>
            <w:proofErr w:type="spellEnd"/>
            <w:r w:rsidRPr="002E5903">
              <w:rPr>
                <w:rFonts w:ascii="Book Antiqua" w:hAnsi="Book Antiqua"/>
              </w:rPr>
              <w:t xml:space="preserve"> images (divided equally into training and test datasets)</w:t>
            </w:r>
          </w:p>
        </w:tc>
        <w:tc>
          <w:tcPr>
            <w:tcW w:w="1051" w:type="dxa"/>
            <w:tcBorders>
              <w:top w:val="single" w:sz="4" w:space="0" w:color="auto"/>
            </w:tcBorders>
          </w:tcPr>
          <w:p w14:paraId="7C1B155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595" w:type="dxa"/>
            <w:tcBorders>
              <w:top w:val="single" w:sz="4" w:space="0" w:color="auto"/>
            </w:tcBorders>
          </w:tcPr>
          <w:p w14:paraId="360F8D8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100%, specificity: 96%, PPV: 96%, NPV: 100%.</w:t>
            </w:r>
          </w:p>
        </w:tc>
      </w:tr>
      <w:tr w:rsidR="00592880" w:rsidRPr="002E5903" w14:paraId="597FB7CC" w14:textId="77777777" w:rsidTr="001E16A1">
        <w:trPr>
          <w:trHeight w:val="2020"/>
        </w:trPr>
        <w:tc>
          <w:tcPr>
            <w:tcW w:w="1473" w:type="dxa"/>
          </w:tcPr>
          <w:p w14:paraId="1337056C" w14:textId="611C13CE" w:rsidR="00592880" w:rsidRPr="002E5903" w:rsidRDefault="001E16A1" w:rsidP="00607143">
            <w:pPr>
              <w:adjustRightInd w:val="0"/>
              <w:snapToGrid w:val="0"/>
              <w:spacing w:line="360" w:lineRule="auto"/>
              <w:rPr>
                <w:rFonts w:ascii="Book Antiqua" w:hAnsi="Book Antiqua"/>
              </w:rPr>
            </w:pPr>
            <w:r>
              <w:rPr>
                <w:rFonts w:ascii="Book Antiqua" w:hAnsi="Book Antiqua"/>
              </w:rPr>
              <w:t xml:space="preserve">Zhou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63</w:t>
            </w:r>
            <w:r w:rsidR="00592880" w:rsidRPr="002E5903">
              <w:rPr>
                <w:rFonts w:ascii="Book Antiqua" w:hAnsi="Book Antiqua"/>
                <w:vertAlign w:val="superscript"/>
              </w:rPr>
              <w:t>]</w:t>
            </w:r>
          </w:p>
        </w:tc>
        <w:tc>
          <w:tcPr>
            <w:tcW w:w="1336" w:type="dxa"/>
          </w:tcPr>
          <w:p w14:paraId="40D7B91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2017</w:t>
            </w:r>
          </w:p>
        </w:tc>
        <w:tc>
          <w:tcPr>
            <w:tcW w:w="1984" w:type="dxa"/>
          </w:tcPr>
          <w:p w14:paraId="2EE5157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Classification of celiac disease</w:t>
            </w:r>
          </w:p>
        </w:tc>
        <w:tc>
          <w:tcPr>
            <w:tcW w:w="1662" w:type="dxa"/>
          </w:tcPr>
          <w:p w14:paraId="2575CCE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783" w:type="dxa"/>
          </w:tcPr>
          <w:p w14:paraId="33427CC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6 celiac disease patients, 5 controls,</w:t>
            </w:r>
          </w:p>
          <w:p w14:paraId="18B8D2D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test set: additional 5 celiac disease patients, 5 </w:t>
            </w:r>
            <w:r w:rsidRPr="002E5903">
              <w:rPr>
                <w:rFonts w:ascii="Book Antiqua" w:hAnsi="Book Antiqua"/>
              </w:rPr>
              <w:lastRenderedPageBreak/>
              <w:t>controls</w:t>
            </w:r>
          </w:p>
        </w:tc>
        <w:tc>
          <w:tcPr>
            <w:tcW w:w="1051" w:type="dxa"/>
          </w:tcPr>
          <w:p w14:paraId="057DCDC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lastRenderedPageBreak/>
              <w:t>CNN</w:t>
            </w:r>
          </w:p>
        </w:tc>
        <w:tc>
          <w:tcPr>
            <w:tcW w:w="2595" w:type="dxa"/>
          </w:tcPr>
          <w:p w14:paraId="464B8024" w14:textId="379F8EBD"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100%, spec</w:t>
            </w:r>
            <w:r w:rsidR="001E16A1">
              <w:rPr>
                <w:rFonts w:ascii="Book Antiqua" w:hAnsi="Book Antiqua"/>
              </w:rPr>
              <w:t>ificity: 100% (for test dataset</w:t>
            </w:r>
            <w:r w:rsidRPr="002E5903">
              <w:rPr>
                <w:rFonts w:ascii="Book Antiqua" w:hAnsi="Book Antiqua"/>
              </w:rPr>
              <w:t>)</w:t>
            </w:r>
          </w:p>
        </w:tc>
      </w:tr>
      <w:tr w:rsidR="00592880" w:rsidRPr="002E5903" w14:paraId="38F84177" w14:textId="77777777" w:rsidTr="001E16A1">
        <w:trPr>
          <w:trHeight w:val="702"/>
        </w:trPr>
        <w:tc>
          <w:tcPr>
            <w:tcW w:w="1473" w:type="dxa"/>
          </w:tcPr>
          <w:p w14:paraId="13BAFB55" w14:textId="2010E300" w:rsidR="00592880" w:rsidRPr="002E5903" w:rsidRDefault="001E16A1" w:rsidP="00607143">
            <w:pPr>
              <w:adjustRightInd w:val="0"/>
              <w:snapToGrid w:val="0"/>
              <w:spacing w:line="360" w:lineRule="auto"/>
              <w:rPr>
                <w:rFonts w:ascii="Book Antiqua" w:hAnsi="Book Antiqua"/>
              </w:rPr>
            </w:pPr>
            <w:r>
              <w:rPr>
                <w:rFonts w:ascii="Book Antiqua" w:hAnsi="Book Antiqua"/>
              </w:rPr>
              <w:t xml:space="preserve">He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64</w:t>
            </w:r>
            <w:r w:rsidR="00592880" w:rsidRPr="002E5903">
              <w:rPr>
                <w:rFonts w:ascii="Book Antiqua" w:hAnsi="Book Antiqua"/>
                <w:vertAlign w:val="superscript"/>
              </w:rPr>
              <w:t>]</w:t>
            </w:r>
          </w:p>
        </w:tc>
        <w:tc>
          <w:tcPr>
            <w:tcW w:w="1336" w:type="dxa"/>
          </w:tcPr>
          <w:p w14:paraId="0748A6C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1984" w:type="dxa"/>
          </w:tcPr>
          <w:p w14:paraId="0932CAE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Detection of intestinal hookworms</w:t>
            </w:r>
          </w:p>
        </w:tc>
        <w:tc>
          <w:tcPr>
            <w:tcW w:w="1662" w:type="dxa"/>
          </w:tcPr>
          <w:p w14:paraId="7C9FCD7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783" w:type="dxa"/>
          </w:tcPr>
          <w:p w14:paraId="199B7474" w14:textId="2B2B2839"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440</w:t>
            </w:r>
            <w:r w:rsidR="00592880" w:rsidRPr="002E5903">
              <w:rPr>
                <w:rFonts w:ascii="Book Antiqua" w:hAnsi="Book Antiqua"/>
              </w:rPr>
              <w:t>000 images</w:t>
            </w:r>
          </w:p>
        </w:tc>
        <w:tc>
          <w:tcPr>
            <w:tcW w:w="1051" w:type="dxa"/>
          </w:tcPr>
          <w:p w14:paraId="7BCF4E9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595" w:type="dxa"/>
          </w:tcPr>
          <w:p w14:paraId="5B070FD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84.6%, specificity: 88.6%</w:t>
            </w:r>
          </w:p>
        </w:tc>
      </w:tr>
      <w:tr w:rsidR="00592880" w:rsidRPr="002E5903" w14:paraId="30058AF9" w14:textId="77777777" w:rsidTr="001E16A1">
        <w:trPr>
          <w:trHeight w:val="1123"/>
        </w:trPr>
        <w:tc>
          <w:tcPr>
            <w:tcW w:w="1473" w:type="dxa"/>
          </w:tcPr>
          <w:p w14:paraId="26F44434" w14:textId="56D071D5" w:rsidR="00592880" w:rsidRPr="002E5903" w:rsidRDefault="001E16A1" w:rsidP="00607143">
            <w:pPr>
              <w:adjustRightInd w:val="0"/>
              <w:snapToGrid w:val="0"/>
              <w:spacing w:line="360" w:lineRule="auto"/>
              <w:rPr>
                <w:rFonts w:ascii="Book Antiqua" w:hAnsi="Book Antiqua"/>
              </w:rPr>
            </w:pPr>
            <w:proofErr w:type="spellStart"/>
            <w:r>
              <w:rPr>
                <w:rFonts w:ascii="Book Antiqua" w:hAnsi="Book Antiqua"/>
              </w:rPr>
              <w:t>Seguí</w:t>
            </w:r>
            <w:proofErr w:type="spellEnd"/>
            <w:r>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65</w:t>
            </w:r>
            <w:r w:rsidR="00592880" w:rsidRPr="002E5903">
              <w:rPr>
                <w:rFonts w:ascii="Book Antiqua" w:hAnsi="Book Antiqua"/>
                <w:vertAlign w:val="superscript"/>
              </w:rPr>
              <w:t>]</w:t>
            </w:r>
          </w:p>
        </w:tc>
        <w:tc>
          <w:tcPr>
            <w:tcW w:w="1336" w:type="dxa"/>
          </w:tcPr>
          <w:p w14:paraId="03E94DC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2016</w:t>
            </w:r>
          </w:p>
        </w:tc>
        <w:tc>
          <w:tcPr>
            <w:tcW w:w="1984" w:type="dxa"/>
          </w:tcPr>
          <w:p w14:paraId="285A227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Characterization of small intestinal motility</w:t>
            </w:r>
          </w:p>
        </w:tc>
        <w:tc>
          <w:tcPr>
            <w:tcW w:w="1662" w:type="dxa"/>
          </w:tcPr>
          <w:p w14:paraId="24E9E2A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783" w:type="dxa"/>
          </w:tcPr>
          <w:p w14:paraId="3BA951A6" w14:textId="3C680C06"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120</w:t>
            </w:r>
            <w:r w:rsidR="00592880" w:rsidRPr="002E5903">
              <w:rPr>
                <w:rFonts w:ascii="Book Antiqua" w:hAnsi="Book Antiqua"/>
              </w:rPr>
              <w:t>000 images</w:t>
            </w:r>
          </w:p>
          <w:p w14:paraId="69AE287D" w14:textId="44C9EA3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w:t>
            </w:r>
            <w:r w:rsidR="001E16A1">
              <w:rPr>
                <w:rFonts w:ascii="Book Antiqua" w:hAnsi="Book Antiqua"/>
              </w:rPr>
              <w:t>ning set: 100000, test set: 20</w:t>
            </w:r>
            <w:r w:rsidRPr="002E5903">
              <w:rPr>
                <w:rFonts w:ascii="Book Antiqua" w:hAnsi="Book Antiqua"/>
              </w:rPr>
              <w:t>000)</w:t>
            </w:r>
          </w:p>
        </w:tc>
        <w:tc>
          <w:tcPr>
            <w:tcW w:w="1051" w:type="dxa"/>
          </w:tcPr>
          <w:p w14:paraId="595445C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595" w:type="dxa"/>
          </w:tcPr>
          <w:p w14:paraId="11060BF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Mean classification accuracy: 96%</w:t>
            </w:r>
          </w:p>
        </w:tc>
      </w:tr>
    </w:tbl>
    <w:p w14:paraId="77516DA3" w14:textId="2D588D3D" w:rsidR="00891093" w:rsidRPr="002E5903" w:rsidRDefault="001E16A1" w:rsidP="00607143">
      <w:pPr>
        <w:adjustRightInd w:val="0"/>
        <w:snapToGrid w:val="0"/>
        <w:spacing w:line="360" w:lineRule="auto"/>
        <w:jc w:val="both"/>
        <w:rPr>
          <w:rFonts w:ascii="Book Antiqua" w:hAnsi="Book Antiqua"/>
        </w:rPr>
      </w:pPr>
      <w:r>
        <w:rPr>
          <w:rFonts w:ascii="Book Antiqua" w:hAnsi="Book Antiqua"/>
        </w:rPr>
        <w:t>AI: Artificial intelligence; CNN: C</w:t>
      </w:r>
      <w:r w:rsidR="00592880" w:rsidRPr="002E5903">
        <w:rPr>
          <w:rFonts w:ascii="Book Antiqua" w:hAnsi="Book Antiqua"/>
        </w:rPr>
        <w:t>o</w:t>
      </w:r>
      <w:r>
        <w:rPr>
          <w:rFonts w:ascii="Book Antiqua" w:hAnsi="Book Antiqua"/>
        </w:rPr>
        <w:t>nvolutional neural network; PPV: Positive predictive value; NPV: N</w:t>
      </w:r>
      <w:r w:rsidR="00592880" w:rsidRPr="002E5903">
        <w:rPr>
          <w:rFonts w:ascii="Book Antiqua" w:hAnsi="Book Antiqua"/>
        </w:rPr>
        <w:t>egative predictive value</w:t>
      </w:r>
      <w:r>
        <w:rPr>
          <w:rFonts w:ascii="Book Antiqua" w:hAnsi="Book Antiqua"/>
        </w:rPr>
        <w:t>.</w:t>
      </w:r>
    </w:p>
    <w:sectPr w:rsidR="00891093" w:rsidRPr="002E5903" w:rsidSect="006D1953">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829A7" w14:textId="77777777" w:rsidR="00173477" w:rsidRDefault="00173477">
      <w:r>
        <w:separator/>
      </w:r>
    </w:p>
  </w:endnote>
  <w:endnote w:type="continuationSeparator" w:id="0">
    <w:p w14:paraId="3A1EF5B2" w14:textId="77777777" w:rsidR="00173477" w:rsidRDefault="0017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Arial Unicode MS">
    <w:altName w:val="Microsoft YaHei"/>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F83A" w14:textId="77777777" w:rsidR="00173477" w:rsidRDefault="00173477">
      <w:r>
        <w:separator/>
      </w:r>
    </w:p>
  </w:footnote>
  <w:footnote w:type="continuationSeparator" w:id="0">
    <w:p w14:paraId="043B87AB" w14:textId="77777777" w:rsidR="00173477" w:rsidRDefault="00173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6E6E" w14:textId="77777777" w:rsidR="00486044" w:rsidRDefault="00486044">
    <w:pPr>
      <w:pStyle w:val="CabealhoeRoda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0F25"/>
    <w:multiLevelType w:val="hybridMultilevel"/>
    <w:tmpl w:val="805E2FF2"/>
    <w:lvl w:ilvl="0" w:tplc="F1EED1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bordersDoNotSurroundHeader/>
  <w:bordersDoNotSurroundFooter/>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yMjAwsgCShuYWBko6SsGpxcWZ+XkgBYa1AFGDB44sAAAA"/>
  </w:docVars>
  <w:rsids>
    <w:rsidRoot w:val="00891093"/>
    <w:rsid w:val="00014C54"/>
    <w:rsid w:val="000175EB"/>
    <w:rsid w:val="00023668"/>
    <w:rsid w:val="000534F2"/>
    <w:rsid w:val="00054FD0"/>
    <w:rsid w:val="000648D8"/>
    <w:rsid w:val="00071B6B"/>
    <w:rsid w:val="00080B8A"/>
    <w:rsid w:val="00094F0B"/>
    <w:rsid w:val="000A0671"/>
    <w:rsid w:val="000A0706"/>
    <w:rsid w:val="000A5D5C"/>
    <w:rsid w:val="000B3C02"/>
    <w:rsid w:val="000B422C"/>
    <w:rsid w:val="000C3718"/>
    <w:rsid w:val="000C3DAD"/>
    <w:rsid w:val="000E1937"/>
    <w:rsid w:val="000F5480"/>
    <w:rsid w:val="000F6D98"/>
    <w:rsid w:val="00102DC1"/>
    <w:rsid w:val="001356B2"/>
    <w:rsid w:val="00151789"/>
    <w:rsid w:val="001558D8"/>
    <w:rsid w:val="00155920"/>
    <w:rsid w:val="0017078C"/>
    <w:rsid w:val="00173477"/>
    <w:rsid w:val="00173B7A"/>
    <w:rsid w:val="00177E1C"/>
    <w:rsid w:val="001867AF"/>
    <w:rsid w:val="001911EE"/>
    <w:rsid w:val="001A13E9"/>
    <w:rsid w:val="001A31FA"/>
    <w:rsid w:val="001B0C45"/>
    <w:rsid w:val="001B709C"/>
    <w:rsid w:val="001C57BD"/>
    <w:rsid w:val="001E16A1"/>
    <w:rsid w:val="002035F0"/>
    <w:rsid w:val="002160B9"/>
    <w:rsid w:val="002231A4"/>
    <w:rsid w:val="0023462D"/>
    <w:rsid w:val="00235269"/>
    <w:rsid w:val="00241DC0"/>
    <w:rsid w:val="00254A39"/>
    <w:rsid w:val="00256B12"/>
    <w:rsid w:val="00273328"/>
    <w:rsid w:val="00273F69"/>
    <w:rsid w:val="00284D22"/>
    <w:rsid w:val="00291AEB"/>
    <w:rsid w:val="002A2A6C"/>
    <w:rsid w:val="002A3F85"/>
    <w:rsid w:val="002B2A83"/>
    <w:rsid w:val="002B56B9"/>
    <w:rsid w:val="002B6EB7"/>
    <w:rsid w:val="002C1D6F"/>
    <w:rsid w:val="002D6F6D"/>
    <w:rsid w:val="002E4D04"/>
    <w:rsid w:val="002E50F3"/>
    <w:rsid w:val="002E5903"/>
    <w:rsid w:val="002F6A76"/>
    <w:rsid w:val="002F7F00"/>
    <w:rsid w:val="00303367"/>
    <w:rsid w:val="00306521"/>
    <w:rsid w:val="0031537E"/>
    <w:rsid w:val="003233CA"/>
    <w:rsid w:val="003312C7"/>
    <w:rsid w:val="003435A8"/>
    <w:rsid w:val="00344EC8"/>
    <w:rsid w:val="00353700"/>
    <w:rsid w:val="00353A6E"/>
    <w:rsid w:val="00357A3A"/>
    <w:rsid w:val="00375C3E"/>
    <w:rsid w:val="003847FE"/>
    <w:rsid w:val="003A2D62"/>
    <w:rsid w:val="003C12E8"/>
    <w:rsid w:val="003D0742"/>
    <w:rsid w:val="003D1212"/>
    <w:rsid w:val="003D4FAE"/>
    <w:rsid w:val="003F0C31"/>
    <w:rsid w:val="004074C2"/>
    <w:rsid w:val="004113AA"/>
    <w:rsid w:val="004227BE"/>
    <w:rsid w:val="00424DB8"/>
    <w:rsid w:val="004414D2"/>
    <w:rsid w:val="004517F6"/>
    <w:rsid w:val="00466DE1"/>
    <w:rsid w:val="0047296F"/>
    <w:rsid w:val="0047733C"/>
    <w:rsid w:val="00484D70"/>
    <w:rsid w:val="00486044"/>
    <w:rsid w:val="004B2AC7"/>
    <w:rsid w:val="004B4744"/>
    <w:rsid w:val="004C62D6"/>
    <w:rsid w:val="004C6EB4"/>
    <w:rsid w:val="004D09C8"/>
    <w:rsid w:val="004D35E7"/>
    <w:rsid w:val="004E0068"/>
    <w:rsid w:val="00502F52"/>
    <w:rsid w:val="0050575D"/>
    <w:rsid w:val="005123FF"/>
    <w:rsid w:val="00522148"/>
    <w:rsid w:val="0056190A"/>
    <w:rsid w:val="005674C7"/>
    <w:rsid w:val="00584817"/>
    <w:rsid w:val="00592880"/>
    <w:rsid w:val="005A560A"/>
    <w:rsid w:val="005A5E49"/>
    <w:rsid w:val="005C4705"/>
    <w:rsid w:val="005D2CBD"/>
    <w:rsid w:val="005E0489"/>
    <w:rsid w:val="005E1391"/>
    <w:rsid w:val="005F3D0F"/>
    <w:rsid w:val="00607143"/>
    <w:rsid w:val="00626C25"/>
    <w:rsid w:val="00630DC9"/>
    <w:rsid w:val="0063618E"/>
    <w:rsid w:val="00637D13"/>
    <w:rsid w:val="00653862"/>
    <w:rsid w:val="006569B9"/>
    <w:rsid w:val="00665D92"/>
    <w:rsid w:val="00675D8B"/>
    <w:rsid w:val="00677840"/>
    <w:rsid w:val="006843E3"/>
    <w:rsid w:val="00685D80"/>
    <w:rsid w:val="00687F86"/>
    <w:rsid w:val="006A1F56"/>
    <w:rsid w:val="006B0F6E"/>
    <w:rsid w:val="006B3066"/>
    <w:rsid w:val="006B492D"/>
    <w:rsid w:val="006D1953"/>
    <w:rsid w:val="006D1FB9"/>
    <w:rsid w:val="006D4379"/>
    <w:rsid w:val="006D4B9C"/>
    <w:rsid w:val="006D5B7C"/>
    <w:rsid w:val="006E042A"/>
    <w:rsid w:val="006E2652"/>
    <w:rsid w:val="006F1D23"/>
    <w:rsid w:val="006F2D47"/>
    <w:rsid w:val="007173E7"/>
    <w:rsid w:val="007359C5"/>
    <w:rsid w:val="00764B5D"/>
    <w:rsid w:val="00765094"/>
    <w:rsid w:val="007678A4"/>
    <w:rsid w:val="007744C3"/>
    <w:rsid w:val="00790D9E"/>
    <w:rsid w:val="007A3A26"/>
    <w:rsid w:val="007C3824"/>
    <w:rsid w:val="007C48BF"/>
    <w:rsid w:val="00802BBD"/>
    <w:rsid w:val="00802E3E"/>
    <w:rsid w:val="0082136B"/>
    <w:rsid w:val="00842E44"/>
    <w:rsid w:val="0085611D"/>
    <w:rsid w:val="00874D8C"/>
    <w:rsid w:val="00875207"/>
    <w:rsid w:val="00883D21"/>
    <w:rsid w:val="00891093"/>
    <w:rsid w:val="008933B0"/>
    <w:rsid w:val="008956A7"/>
    <w:rsid w:val="008A5D06"/>
    <w:rsid w:val="008B0626"/>
    <w:rsid w:val="008B13DE"/>
    <w:rsid w:val="008B56D8"/>
    <w:rsid w:val="008B74CA"/>
    <w:rsid w:val="008C5FCC"/>
    <w:rsid w:val="008D334B"/>
    <w:rsid w:val="008E034E"/>
    <w:rsid w:val="008E350A"/>
    <w:rsid w:val="008E3F0D"/>
    <w:rsid w:val="008F1D02"/>
    <w:rsid w:val="008F6B20"/>
    <w:rsid w:val="008F6B27"/>
    <w:rsid w:val="008F6D9D"/>
    <w:rsid w:val="009144D8"/>
    <w:rsid w:val="00936E60"/>
    <w:rsid w:val="009419AE"/>
    <w:rsid w:val="00956F19"/>
    <w:rsid w:val="0096355C"/>
    <w:rsid w:val="00975742"/>
    <w:rsid w:val="009779D9"/>
    <w:rsid w:val="009810F0"/>
    <w:rsid w:val="00987F9F"/>
    <w:rsid w:val="009933AA"/>
    <w:rsid w:val="00994871"/>
    <w:rsid w:val="009A08F9"/>
    <w:rsid w:val="009A46B1"/>
    <w:rsid w:val="009A69B0"/>
    <w:rsid w:val="009C755E"/>
    <w:rsid w:val="009E31CA"/>
    <w:rsid w:val="009E6428"/>
    <w:rsid w:val="009F7929"/>
    <w:rsid w:val="00A00A5E"/>
    <w:rsid w:val="00A11944"/>
    <w:rsid w:val="00A1200E"/>
    <w:rsid w:val="00A14FF1"/>
    <w:rsid w:val="00A2782C"/>
    <w:rsid w:val="00A523C3"/>
    <w:rsid w:val="00A5569B"/>
    <w:rsid w:val="00A62F5F"/>
    <w:rsid w:val="00A63AD7"/>
    <w:rsid w:val="00A7421D"/>
    <w:rsid w:val="00A82DE8"/>
    <w:rsid w:val="00AC1355"/>
    <w:rsid w:val="00AC4974"/>
    <w:rsid w:val="00AD354F"/>
    <w:rsid w:val="00AD5BF5"/>
    <w:rsid w:val="00AF0B11"/>
    <w:rsid w:val="00B0166F"/>
    <w:rsid w:val="00B05791"/>
    <w:rsid w:val="00B10D37"/>
    <w:rsid w:val="00B21D8C"/>
    <w:rsid w:val="00B238EA"/>
    <w:rsid w:val="00B417B2"/>
    <w:rsid w:val="00B478ED"/>
    <w:rsid w:val="00B54D46"/>
    <w:rsid w:val="00B623AB"/>
    <w:rsid w:val="00BA6557"/>
    <w:rsid w:val="00BA68D4"/>
    <w:rsid w:val="00BE0B1B"/>
    <w:rsid w:val="00C07A17"/>
    <w:rsid w:val="00C166AE"/>
    <w:rsid w:val="00C3168C"/>
    <w:rsid w:val="00C4263E"/>
    <w:rsid w:val="00C55A7E"/>
    <w:rsid w:val="00C57582"/>
    <w:rsid w:val="00C576F8"/>
    <w:rsid w:val="00C61CAE"/>
    <w:rsid w:val="00C753A0"/>
    <w:rsid w:val="00C83ACA"/>
    <w:rsid w:val="00C845E8"/>
    <w:rsid w:val="00CC0410"/>
    <w:rsid w:val="00CD0700"/>
    <w:rsid w:val="00CD5576"/>
    <w:rsid w:val="00CD56CE"/>
    <w:rsid w:val="00CF283D"/>
    <w:rsid w:val="00D01C09"/>
    <w:rsid w:val="00D154CB"/>
    <w:rsid w:val="00D261EE"/>
    <w:rsid w:val="00D32376"/>
    <w:rsid w:val="00D72C47"/>
    <w:rsid w:val="00D72D6C"/>
    <w:rsid w:val="00D85AA9"/>
    <w:rsid w:val="00D85BFB"/>
    <w:rsid w:val="00D937AB"/>
    <w:rsid w:val="00DA758E"/>
    <w:rsid w:val="00DB1A88"/>
    <w:rsid w:val="00DC1F04"/>
    <w:rsid w:val="00DD50A5"/>
    <w:rsid w:val="00DD76A3"/>
    <w:rsid w:val="00E019F9"/>
    <w:rsid w:val="00E06365"/>
    <w:rsid w:val="00E25736"/>
    <w:rsid w:val="00E26E22"/>
    <w:rsid w:val="00E3455D"/>
    <w:rsid w:val="00E43C93"/>
    <w:rsid w:val="00E521BC"/>
    <w:rsid w:val="00E552DF"/>
    <w:rsid w:val="00E578CB"/>
    <w:rsid w:val="00E81214"/>
    <w:rsid w:val="00EB3D33"/>
    <w:rsid w:val="00EB7B32"/>
    <w:rsid w:val="00ED6119"/>
    <w:rsid w:val="00EF5BA2"/>
    <w:rsid w:val="00F11751"/>
    <w:rsid w:val="00F14660"/>
    <w:rsid w:val="00F17463"/>
    <w:rsid w:val="00F20276"/>
    <w:rsid w:val="00F241FD"/>
    <w:rsid w:val="00F31F7E"/>
    <w:rsid w:val="00F85CEB"/>
    <w:rsid w:val="00F95C5C"/>
    <w:rsid w:val="00FB3D32"/>
    <w:rsid w:val="00FC23F2"/>
    <w:rsid w:val="00FC5300"/>
    <w:rsid w:val="00FE0923"/>
    <w:rsid w:val="00FF14C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D6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customStyle="1" w:styleId="CorpoA">
    <w:name w:val="Corpo A"/>
    <w:pPr>
      <w:spacing w:after="160" w:line="259" w:lineRule="auto"/>
      <w:ind w:firstLine="709"/>
      <w:jc w:val="both"/>
    </w:pPr>
    <w:rPr>
      <w:rFonts w:ascii="Calibri" w:hAnsi="Calibri" w:cs="Arial Unicode MS"/>
      <w:color w:val="000000"/>
      <w:sz w:val="22"/>
      <w:szCs w:val="22"/>
      <w:u w:color="000000"/>
      <w:lang w:val="de-DE"/>
    </w:rPr>
  </w:style>
  <w:style w:type="paragraph" w:customStyle="1" w:styleId="PadroA">
    <w:name w:val="Padrão A"/>
    <w:rPr>
      <w:rFonts w:ascii="Helvetica Neue" w:hAnsi="Helvetica Neue" w:cs="Arial Unicode MS"/>
      <w:color w:val="000000"/>
      <w:sz w:val="22"/>
      <w:szCs w:val="22"/>
      <w:u w:color="000000"/>
      <w:lang w:val="en-US"/>
    </w:rPr>
  </w:style>
  <w:style w:type="paragraph" w:customStyle="1" w:styleId="PadroB">
    <w:name w:val="Padrão B"/>
    <w:rPr>
      <w:rFonts w:ascii="Helvetica Neue" w:hAnsi="Helvetica Neue" w:cs="Arial Unicode MS"/>
      <w:color w:val="000000"/>
      <w:sz w:val="22"/>
      <w:szCs w:val="22"/>
      <w:u w:color="000000"/>
      <w:lang w:val="en-US"/>
    </w:rPr>
  </w:style>
  <w:style w:type="paragraph" w:customStyle="1" w:styleId="PadroC">
    <w:name w:val="Padrão C"/>
    <w:rPr>
      <w:rFonts w:ascii="Helvetica Neue" w:hAnsi="Helvetica Neue" w:cs="Arial Unicode MS"/>
      <w:color w:val="000000"/>
      <w:sz w:val="22"/>
      <w:szCs w:val="22"/>
      <w:u w:color="000000"/>
      <w:lang w:val="en-US"/>
    </w:rPr>
  </w:style>
  <w:style w:type="paragraph" w:customStyle="1" w:styleId="CorpoB">
    <w:name w:val="Corpo B"/>
    <w:rPr>
      <w:rFonts w:cs="Arial Unicode MS"/>
      <w:color w:val="000000"/>
      <w:sz w:val="24"/>
      <w:szCs w:val="24"/>
      <w:u w:color="000000"/>
      <w:lang w:val="en-US"/>
    </w:rPr>
  </w:style>
  <w:style w:type="character" w:customStyle="1" w:styleId="Nenhum">
    <w:name w:val="Nenhum"/>
  </w:style>
  <w:style w:type="character" w:customStyle="1" w:styleId="Hyperlink0">
    <w:name w:val="Hyperlink.0"/>
    <w:basedOn w:val="Nenhum"/>
    <w:rPr>
      <w:rFonts w:ascii="Book Antiqua" w:eastAsia="Book Antiqua" w:hAnsi="Book Antiqua" w:cs="Book Antiqua"/>
      <w:color w:val="000000"/>
      <w:u w:val="single" w:color="000000"/>
    </w:rPr>
  </w:style>
  <w:style w:type="paragraph" w:customStyle="1" w:styleId="1">
    <w:name w:val="正文1"/>
    <w:pPr>
      <w:spacing w:line="276" w:lineRule="auto"/>
    </w:pPr>
    <w:rPr>
      <w:rFonts w:ascii="Arial" w:eastAsia="Arial" w:hAnsi="Arial" w:cs="Arial"/>
      <w:color w:val="000000"/>
      <w:sz w:val="22"/>
      <w:szCs w:val="22"/>
      <w:u w:color="000000"/>
      <w:lang w:val="pt-PT"/>
    </w:rPr>
  </w:style>
  <w:style w:type="paragraph" w:customStyle="1" w:styleId="CorpoAA">
    <w:name w:val="Corpo A A"/>
    <w:pPr>
      <w:spacing w:after="160" w:line="259" w:lineRule="auto"/>
      <w:ind w:firstLine="709"/>
      <w:jc w:val="both"/>
    </w:pPr>
    <w:rPr>
      <w:rFonts w:ascii="Calibri" w:hAnsi="Calibri" w:cs="Arial Unicode MS"/>
      <w:color w:val="000000"/>
      <w:sz w:val="22"/>
      <w:szCs w:val="22"/>
      <w:u w:color="000000"/>
      <w:lang w:val="pt-PT"/>
    </w:rPr>
  </w:style>
  <w:style w:type="character" w:customStyle="1" w:styleId="Hyperlink1">
    <w:name w:val="Hyperlink.1"/>
    <w:basedOn w:val="Nenhum"/>
    <w:rPr>
      <w:rFonts w:ascii="Book Antiqua" w:eastAsia="Book Antiqua" w:hAnsi="Book Antiqua" w:cs="Book Antiqua"/>
      <w:sz w:val="24"/>
      <w:szCs w:val="24"/>
      <w:u w:val="single"/>
      <w:lang w:val="en-US"/>
    </w:rPr>
  </w:style>
  <w:style w:type="paragraph" w:customStyle="1" w:styleId="CorpoBA">
    <w:name w:val="Corpo B A"/>
    <w:rPr>
      <w:rFonts w:cs="Arial Unicode MS"/>
      <w:color w:val="000000"/>
      <w:sz w:val="24"/>
      <w:szCs w:val="24"/>
      <w:u w:color="000000"/>
      <w:lang w:val="en-US"/>
    </w:rPr>
  </w:style>
  <w:style w:type="paragraph" w:customStyle="1" w:styleId="PadroAA">
    <w:name w:val="Padrão A A"/>
    <w:rPr>
      <w:rFonts w:ascii="Helvetica Neue" w:hAnsi="Helvetica Neue" w:cs="Arial Unicode MS"/>
      <w:color w:val="000000"/>
      <w:sz w:val="22"/>
      <w:szCs w:val="22"/>
      <w:u w:color="000000"/>
      <w:lang w:val="pt-PT"/>
    </w:rPr>
  </w:style>
  <w:style w:type="paragraph" w:styleId="NormalWeb">
    <w:name w:val="Normal (Web)"/>
    <w:uiPriority w:val="99"/>
    <w:pPr>
      <w:spacing w:before="100" w:after="100"/>
    </w:pPr>
    <w:rPr>
      <w:rFonts w:cs="Arial Unicode MS"/>
      <w:color w:val="000000"/>
      <w:sz w:val="24"/>
      <w:szCs w:val="24"/>
      <w:u w:color="000000"/>
      <w:lang w:val="pt-PT"/>
    </w:rPr>
  </w:style>
  <w:style w:type="paragraph" w:customStyle="1" w:styleId="CorpoC">
    <w:name w:val="Corpo C"/>
    <w:rPr>
      <w:rFonts w:cs="Arial Unicode MS"/>
      <w:color w:val="000000"/>
      <w:sz w:val="24"/>
      <w:szCs w:val="24"/>
      <w:u w:color="000000"/>
      <w:lang w:val="en-US"/>
    </w:rPr>
  </w:style>
  <w:style w:type="paragraph" w:customStyle="1" w:styleId="PadroDA">
    <w:name w:val="Padrão D A"/>
    <w:rPr>
      <w:rFonts w:ascii="Helvetica Neue" w:eastAsia="Helvetica Neue" w:hAnsi="Helvetica Neue" w:cs="Helvetica Neue"/>
      <w:color w:val="000000"/>
      <w:sz w:val="22"/>
      <w:szCs w:val="22"/>
      <w:u w:color="000000"/>
      <w:lang w:val="en-US"/>
    </w:rPr>
  </w:style>
  <w:style w:type="character" w:customStyle="1" w:styleId="Hyperlink2">
    <w:name w:val="Hyperlink.2"/>
    <w:basedOn w:val="Nenhum"/>
    <w:rPr>
      <w:rFonts w:ascii="Book Antiqua" w:eastAsia="Book Antiqua" w:hAnsi="Book Antiqua" w:cs="Book Antiqua"/>
      <w:color w:val="000000"/>
      <w:sz w:val="24"/>
      <w:szCs w:val="24"/>
      <w:u w:color="000000"/>
      <w:shd w:val="clear" w:color="auto" w:fill="FFFFFF"/>
    </w:rPr>
  </w:style>
  <w:style w:type="character" w:customStyle="1" w:styleId="Hyperlink3">
    <w:name w:val="Hyperlink.3"/>
    <w:basedOn w:val="Nenhum"/>
    <w:rPr>
      <w:rFonts w:ascii="Book Antiqua" w:eastAsia="Book Antiqua" w:hAnsi="Book Antiqua" w:cs="Book Antiqua"/>
      <w:color w:val="000000"/>
      <w:sz w:val="24"/>
      <w:szCs w:val="24"/>
      <w:u w:color="000000"/>
      <w:lang w:val="it-IT"/>
    </w:rPr>
  </w:style>
  <w:style w:type="character" w:customStyle="1" w:styleId="Hyperlink4">
    <w:name w:val="Hyperlink.4"/>
    <w:basedOn w:val="Nenhum"/>
    <w:rPr>
      <w:rFonts w:ascii="Book Antiqua" w:eastAsia="Book Antiqua" w:hAnsi="Book Antiqua" w:cs="Book Antiqua"/>
      <w:color w:val="000000"/>
      <w:sz w:val="24"/>
      <w:szCs w:val="24"/>
      <w:u w:color="000000"/>
      <w:lang w:val="pt-PT"/>
    </w:rPr>
  </w:style>
  <w:style w:type="character" w:customStyle="1" w:styleId="Hyperlink5">
    <w:name w:val="Hyperlink.5"/>
    <w:basedOn w:val="Nenhum"/>
    <w:rPr>
      <w:rFonts w:ascii="Book Antiqua" w:eastAsia="Book Antiqua" w:hAnsi="Book Antiqua" w:cs="Book Antiqua"/>
      <w:color w:val="000000"/>
      <w:sz w:val="24"/>
      <w:szCs w:val="24"/>
      <w:u w:color="000000"/>
      <w:shd w:val="clear" w:color="auto" w:fill="FFFFFF"/>
      <w:lang w:val="en-US"/>
    </w:rPr>
  </w:style>
  <w:style w:type="character" w:customStyle="1" w:styleId="Hyperlink6">
    <w:name w:val="Hyperlink.6"/>
    <w:basedOn w:val="Nenhum"/>
    <w:rPr>
      <w:rFonts w:ascii="Book Antiqua" w:eastAsia="Book Antiqua" w:hAnsi="Book Antiqua" w:cs="Book Antiqua"/>
      <w:color w:val="000000"/>
      <w:sz w:val="24"/>
      <w:szCs w:val="24"/>
      <w:u w:color="000000"/>
      <w:lang w:val="de-DE"/>
    </w:rPr>
  </w:style>
  <w:style w:type="character" w:customStyle="1" w:styleId="Hyperlink7">
    <w:name w:val="Hyperlink.7"/>
    <w:basedOn w:val="Nenhum"/>
    <w:rPr>
      <w:rFonts w:ascii="Book Antiqua" w:eastAsia="Book Antiqua" w:hAnsi="Book Antiqua" w:cs="Book Antiqua"/>
      <w:color w:val="000000"/>
      <w:sz w:val="24"/>
      <w:szCs w:val="24"/>
      <w:u w:color="000000"/>
      <w:lang w:val="en-US"/>
    </w:rPr>
  </w:style>
  <w:style w:type="character" w:customStyle="1" w:styleId="Hyperlink8">
    <w:name w:val="Hyperlink.8"/>
    <w:basedOn w:val="Nenhum"/>
    <w:rPr>
      <w:rFonts w:ascii="Book Antiqua" w:eastAsia="Book Antiqua" w:hAnsi="Book Antiqua" w:cs="Book Antiqua"/>
      <w:sz w:val="24"/>
      <w:szCs w:val="24"/>
      <w:u w:color="000000"/>
      <w:lang w:val="en-US"/>
    </w:rPr>
  </w:style>
  <w:style w:type="character" w:customStyle="1" w:styleId="Hyperlink9">
    <w:name w:val="Hyperlink.9"/>
    <w:basedOn w:val="Nenhum"/>
    <w:rPr>
      <w:rFonts w:ascii="Book Antiqua" w:eastAsia="Book Antiqua" w:hAnsi="Book Antiqua" w:cs="Book Antiqua"/>
      <w:sz w:val="24"/>
      <w:szCs w:val="24"/>
      <w:lang w:val="en-US"/>
    </w:rPr>
  </w:style>
  <w:style w:type="character" w:customStyle="1" w:styleId="Hyperlink10">
    <w:name w:val="Hyperlink.10"/>
    <w:basedOn w:val="Nenhum"/>
    <w:rPr>
      <w:rFonts w:ascii="Book Antiqua" w:eastAsia="Book Antiqua" w:hAnsi="Book Antiqua" w:cs="Book Antiqua"/>
      <w:color w:val="000000"/>
      <w:sz w:val="24"/>
      <w:szCs w:val="24"/>
      <w:u w:color="000000"/>
      <w:shd w:val="clear" w:color="auto" w:fill="FFFFFF"/>
      <w:lang w:val="en-US"/>
    </w:rPr>
  </w:style>
  <w:style w:type="character" w:customStyle="1" w:styleId="Hyperlink11">
    <w:name w:val="Hyperlink.11"/>
    <w:basedOn w:val="Nenhum"/>
    <w:rPr>
      <w:rFonts w:ascii="Book Antiqua" w:eastAsia="Book Antiqua" w:hAnsi="Book Antiqua" w:cs="Book Antiqua"/>
      <w:color w:val="000000"/>
      <w:sz w:val="24"/>
      <w:szCs w:val="24"/>
      <w:u w:color="000000"/>
      <w:lang w:val="en-US"/>
    </w:rPr>
  </w:style>
  <w:style w:type="character" w:customStyle="1" w:styleId="Hyperlink12">
    <w:name w:val="Hyperlink.12"/>
    <w:basedOn w:val="Nenhum"/>
    <w:rPr>
      <w:rFonts w:ascii="Book Antiqua" w:eastAsia="Book Antiqua" w:hAnsi="Book Antiqua" w:cs="Book Antiqua"/>
      <w:color w:val="000000"/>
      <w:kern w:val="36"/>
      <w:sz w:val="24"/>
      <w:szCs w:val="24"/>
      <w:u w:color="000000"/>
      <w:shd w:val="clear" w:color="auto" w:fill="FFFFFF"/>
      <w:lang w:val="en-US"/>
    </w:rPr>
  </w:style>
  <w:style w:type="character" w:customStyle="1" w:styleId="Hyperlink13">
    <w:name w:val="Hyperlink.13"/>
    <w:basedOn w:val="Nenhum"/>
    <w:rPr>
      <w:rFonts w:ascii="Book Antiqua" w:eastAsia="Book Antiqua" w:hAnsi="Book Antiqua" w:cs="Book Antiqua"/>
      <w:sz w:val="24"/>
      <w:szCs w:val="24"/>
      <w:lang w:val="pt-PT"/>
    </w:rPr>
  </w:style>
  <w:style w:type="character" w:customStyle="1" w:styleId="Hyperlink14">
    <w:name w:val="Hyperlink.14"/>
    <w:basedOn w:val="Nenhum"/>
    <w:rPr>
      <w:rFonts w:ascii="Book Antiqua" w:eastAsia="Book Antiqua" w:hAnsi="Book Antiqua" w:cs="Book Antiqua"/>
      <w:color w:val="000000"/>
      <w:sz w:val="24"/>
      <w:szCs w:val="24"/>
      <w:u w:color="000000"/>
    </w:rPr>
  </w:style>
  <w:style w:type="character" w:customStyle="1" w:styleId="Hyperlink15">
    <w:name w:val="Hyperlink.15"/>
    <w:basedOn w:val="Nenhum"/>
    <w:rPr>
      <w:rFonts w:ascii="Book Antiqua" w:eastAsia="Book Antiqua" w:hAnsi="Book Antiqua" w:cs="Book Antiqua"/>
      <w:color w:val="000000"/>
      <w:sz w:val="24"/>
      <w:szCs w:val="24"/>
      <w:u w:color="000000"/>
      <w:shd w:val="clear" w:color="auto" w:fill="FFFFFF"/>
      <w:lang w:val="de-DE"/>
    </w:rPr>
  </w:style>
  <w:style w:type="character" w:customStyle="1" w:styleId="Hyperlink16">
    <w:name w:val="Hyperlink.16"/>
    <w:basedOn w:val="Nenhum"/>
    <w:rPr>
      <w:rFonts w:ascii="Book Antiqua" w:eastAsia="Book Antiqua" w:hAnsi="Book Antiqua" w:cs="Book Antiqua"/>
      <w:color w:val="000000"/>
      <w:sz w:val="24"/>
      <w:szCs w:val="24"/>
      <w:u w:color="000000"/>
      <w:shd w:val="clear" w:color="auto" w:fill="FFFFFF"/>
      <w:lang w:val="pt-PT"/>
    </w:rPr>
  </w:style>
  <w:style w:type="character" w:customStyle="1" w:styleId="Hyperlink17">
    <w:name w:val="Hyperlink.17"/>
    <w:basedOn w:val="Nenhum"/>
    <w:rPr>
      <w:rFonts w:ascii="Book Antiqua" w:eastAsia="Book Antiqua" w:hAnsi="Book Antiqua" w:cs="Book Antiqua"/>
      <w:sz w:val="24"/>
      <w:szCs w:val="24"/>
      <w:lang w:val="en-US"/>
    </w:rPr>
  </w:style>
  <w:style w:type="paragraph" w:styleId="Caption">
    <w:name w:val="caption"/>
    <w:pPr>
      <w:tabs>
        <w:tab w:val="left" w:pos="1150"/>
      </w:tabs>
    </w:pPr>
    <w:rPr>
      <w:rFonts w:ascii="Helvetica Neue" w:hAnsi="Helvetica Neue" w:cs="Arial Unicode MS"/>
      <w:b/>
      <w:bCs/>
      <w:caps/>
      <w:color w:val="000000"/>
      <w:u w:color="000000"/>
      <w:lang w:val="en-US"/>
    </w:rPr>
  </w:style>
  <w:style w:type="paragraph" w:customStyle="1" w:styleId="CorpoCAA">
    <w:name w:val="Corpo C A A"/>
    <w:rPr>
      <w:rFonts w:cs="Arial Unicode MS"/>
      <w:color w:val="000000"/>
      <w:sz w:val="24"/>
      <w:szCs w:val="24"/>
      <w:u w:color="000000"/>
      <w:lang w:val="pt-PT"/>
    </w:rPr>
  </w:style>
  <w:style w:type="character" w:customStyle="1" w:styleId="Hyperlink30">
    <w:name w:val="Hyperlink.3.0"/>
    <w:rPr>
      <w:rFonts w:ascii="Book Antiqua" w:eastAsia="Book Antiqua" w:hAnsi="Book Antiqua" w:cs="Book Antiqua"/>
      <w:color w:val="000000"/>
      <w:u w:color="000000"/>
    </w:rPr>
  </w:style>
  <w:style w:type="paragraph" w:styleId="BalloonText">
    <w:name w:val="Balloon Text"/>
    <w:basedOn w:val="Normal"/>
    <w:link w:val="BalloonTextChar"/>
    <w:uiPriority w:val="99"/>
    <w:semiHidden/>
    <w:unhideWhenUsed/>
    <w:rsid w:val="002F6A76"/>
    <w:rPr>
      <w:sz w:val="18"/>
      <w:szCs w:val="18"/>
    </w:rPr>
  </w:style>
  <w:style w:type="character" w:customStyle="1" w:styleId="BalloonTextChar">
    <w:name w:val="Balloon Text Char"/>
    <w:basedOn w:val="DefaultParagraphFont"/>
    <w:link w:val="BalloonText"/>
    <w:uiPriority w:val="99"/>
    <w:semiHidden/>
    <w:rsid w:val="002F6A76"/>
    <w:rPr>
      <w:sz w:val="18"/>
      <w:szCs w:val="18"/>
      <w:lang w:val="en-US" w:eastAsia="en-US"/>
    </w:rPr>
  </w:style>
  <w:style w:type="paragraph" w:styleId="Header">
    <w:name w:val="header"/>
    <w:basedOn w:val="Normal"/>
    <w:link w:val="HeaderChar"/>
    <w:uiPriority w:val="99"/>
    <w:unhideWhenUsed/>
    <w:rsid w:val="002F6A7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F6A76"/>
    <w:rPr>
      <w:sz w:val="18"/>
      <w:szCs w:val="18"/>
      <w:lang w:val="en-US" w:eastAsia="en-US"/>
    </w:rPr>
  </w:style>
  <w:style w:type="paragraph" w:styleId="Footer">
    <w:name w:val="footer"/>
    <w:basedOn w:val="Normal"/>
    <w:link w:val="FooterChar"/>
    <w:uiPriority w:val="99"/>
    <w:unhideWhenUsed/>
    <w:rsid w:val="002F6A7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F6A76"/>
    <w:rPr>
      <w:sz w:val="18"/>
      <w:szCs w:val="18"/>
      <w:lang w:val="en-US" w:eastAsia="en-US"/>
    </w:rPr>
  </w:style>
  <w:style w:type="character" w:customStyle="1" w:styleId="reference-text">
    <w:name w:val="reference-text"/>
    <w:rsid w:val="00AD354F"/>
  </w:style>
  <w:style w:type="character" w:styleId="CommentReference">
    <w:name w:val="annotation reference"/>
    <w:uiPriority w:val="99"/>
    <w:semiHidden/>
    <w:unhideWhenUsed/>
    <w:rsid w:val="00E25736"/>
    <w:rPr>
      <w:sz w:val="16"/>
      <w:szCs w:val="16"/>
    </w:rPr>
  </w:style>
  <w:style w:type="paragraph" w:styleId="CommentText">
    <w:name w:val="annotation text"/>
    <w:basedOn w:val="Normal"/>
    <w:link w:val="CommentTextChar"/>
    <w:uiPriority w:val="99"/>
    <w:semiHidden/>
    <w:unhideWhenUsed/>
    <w:rsid w:val="00626C2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pacing w:after="160" w:line="259" w:lineRule="auto"/>
      <w:jc w:val="both"/>
    </w:pPr>
    <w:rPr>
      <w:rFonts w:ascii="Malgun Gothic" w:eastAsia="Malgun Gothic" w:hAnsi="Malgun Gothic"/>
      <w:kern w:val="2"/>
      <w:sz w:val="20"/>
      <w:szCs w:val="20"/>
      <w:bdr w:val="none" w:sz="0" w:space="0" w:color="auto"/>
      <w:lang w:eastAsia="ko-KR"/>
    </w:rPr>
  </w:style>
  <w:style w:type="character" w:customStyle="1" w:styleId="CommentTextChar">
    <w:name w:val="Comment Text Char"/>
    <w:basedOn w:val="DefaultParagraphFont"/>
    <w:link w:val="CommentText"/>
    <w:uiPriority w:val="99"/>
    <w:semiHidden/>
    <w:rsid w:val="00626C25"/>
    <w:rPr>
      <w:rFonts w:ascii="Malgun Gothic" w:eastAsia="Malgun Gothic" w:hAnsi="Malgun Gothic"/>
      <w:kern w:val="2"/>
      <w:bdr w:val="none" w:sz="0" w:space="0" w:color="auto"/>
      <w:lang w:val="en-US" w:eastAsia="ko-KR"/>
    </w:rPr>
  </w:style>
  <w:style w:type="paragraph" w:customStyle="1" w:styleId="EndNoteBibliography">
    <w:name w:val="EndNote Bibliography"/>
    <w:basedOn w:val="Normal"/>
    <w:link w:val="EndNoteBibliographyChar"/>
    <w:rsid w:val="00014C5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pacing w:after="160"/>
      <w:jc w:val="both"/>
    </w:pPr>
    <w:rPr>
      <w:rFonts w:ascii="Malgun Gothic" w:eastAsia="Malgun Gothic" w:hAnsi="Malgun Gothic"/>
      <w:noProof/>
      <w:kern w:val="2"/>
      <w:sz w:val="20"/>
      <w:szCs w:val="22"/>
      <w:bdr w:val="none" w:sz="0" w:space="0" w:color="auto"/>
      <w:lang w:eastAsia="ko-KR"/>
    </w:rPr>
  </w:style>
  <w:style w:type="character" w:customStyle="1" w:styleId="EndNoteBibliographyChar">
    <w:name w:val="EndNote Bibliography Char"/>
    <w:link w:val="EndNoteBibliography"/>
    <w:rsid w:val="00014C54"/>
    <w:rPr>
      <w:rFonts w:ascii="Malgun Gothic" w:eastAsia="Malgun Gothic" w:hAnsi="Malgun Gothic"/>
      <w:noProof/>
      <w:kern w:val="2"/>
      <w:szCs w:val="22"/>
      <w:bdr w:val="none" w:sz="0" w:space="0" w:color="auto"/>
      <w:lang w:val="en-US" w:eastAsia="ko-KR"/>
    </w:rPr>
  </w:style>
  <w:style w:type="table" w:styleId="TableGrid">
    <w:name w:val="Table Grid"/>
    <w:basedOn w:val="TableNormal"/>
    <w:uiPriority w:val="39"/>
    <w:rsid w:val="0059288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hAnsiTheme="minorHAnsi" w:cstheme="minorBidi"/>
      <w:kern w:val="2"/>
      <w:szCs w:val="22"/>
      <w:bdr w:val="none" w:sz="0" w:space="0" w:color="auto"/>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2880"/>
    <w:rPr>
      <w:b/>
      <w:bCs/>
    </w:rPr>
  </w:style>
  <w:style w:type="character" w:customStyle="1" w:styleId="datatitle1">
    <w:name w:val="datatitle1"/>
    <w:rsid w:val="006D1953"/>
    <w:rPr>
      <w:b/>
      <w:bCs/>
      <w:color w:val="10619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12825">
      <w:bodyDiv w:val="1"/>
      <w:marLeft w:val="0"/>
      <w:marRight w:val="0"/>
      <w:marTop w:val="0"/>
      <w:marBottom w:val="0"/>
      <w:divBdr>
        <w:top w:val="none" w:sz="0" w:space="0" w:color="auto"/>
        <w:left w:val="none" w:sz="0" w:space="0" w:color="auto"/>
        <w:bottom w:val="none" w:sz="0" w:space="0" w:color="auto"/>
        <w:right w:val="none" w:sz="0" w:space="0" w:color="auto"/>
      </w:divBdr>
    </w:div>
    <w:div w:id="557859133">
      <w:bodyDiv w:val="1"/>
      <w:marLeft w:val="0"/>
      <w:marRight w:val="0"/>
      <w:marTop w:val="0"/>
      <w:marBottom w:val="0"/>
      <w:divBdr>
        <w:top w:val="none" w:sz="0" w:space="0" w:color="auto"/>
        <w:left w:val="none" w:sz="0" w:space="0" w:color="auto"/>
        <w:bottom w:val="none" w:sz="0" w:space="0" w:color="auto"/>
        <w:right w:val="none" w:sz="0" w:space="0" w:color="auto"/>
      </w:divBdr>
    </w:div>
    <w:div w:id="1803644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暗香扑面">
      <a:dk1>
        <a:sysClr val="windowText" lastClr="000000"/>
      </a:dk1>
      <a:lt1>
        <a:sysClr val="window" lastClr="FFFFFF"/>
      </a:lt1>
      <a:dk2>
        <a:srgbClr val="2F2F2F"/>
      </a:dk2>
      <a:lt2>
        <a:srgbClr val="FFFFF4"/>
      </a:lt2>
      <a:accent1>
        <a:srgbClr val="918415"/>
      </a:accent1>
      <a:accent2>
        <a:srgbClr val="C47546"/>
      </a:accent2>
      <a:accent3>
        <a:srgbClr val="AFB591"/>
      </a:accent3>
      <a:accent4>
        <a:srgbClr val="B9945B"/>
      </a:accent4>
      <a:accent5>
        <a:srgbClr val="85ADBC"/>
      </a:accent5>
      <a:accent6>
        <a:srgbClr val="E5B440"/>
      </a:accent6>
      <a:hlink>
        <a:srgbClr val="00D5D5"/>
      </a:hlink>
      <a:folHlink>
        <a:srgbClr val="DD00DD"/>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20DEC-4BA6-4A8A-B1CE-1865ADD5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11233</Words>
  <Characters>64030</Characters>
  <Application>Microsoft Office Word</Application>
  <DocSecurity>0</DocSecurity>
  <Lines>533</Lines>
  <Paragraphs>150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Microsoft</Company>
  <LinksUpToDate>false</LinksUpToDate>
  <CharactersWithSpaces>75113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 Lucena</dc:creator>
  <cp:lastModifiedBy>Lian-Sheng Ma</cp:lastModifiedBy>
  <cp:revision>2</cp:revision>
  <dcterms:created xsi:type="dcterms:W3CDTF">2019-03-16T16:43:00Z</dcterms:created>
  <dcterms:modified xsi:type="dcterms:W3CDTF">2019-03-16T16:43:00Z</dcterms:modified>
</cp:coreProperties>
</file>