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AB326" w14:textId="5DBED68E" w:rsidR="00E7389F" w:rsidRPr="009A6F1B" w:rsidRDefault="00E7389F" w:rsidP="009A6F1B">
      <w:pPr>
        <w:spacing w:after="0" w:line="360" w:lineRule="auto"/>
        <w:jc w:val="both"/>
        <w:rPr>
          <w:rFonts w:ascii="Book Antiqua" w:hAnsi="Book Antiqua"/>
          <w:b/>
          <w:sz w:val="24"/>
          <w:szCs w:val="24"/>
        </w:rPr>
      </w:pPr>
      <w:r w:rsidRPr="009A6F1B">
        <w:rPr>
          <w:rFonts w:ascii="Book Antiqua" w:hAnsi="Book Antiqua"/>
          <w:b/>
          <w:sz w:val="24"/>
          <w:szCs w:val="24"/>
        </w:rPr>
        <w:t xml:space="preserve">Name of Journal: </w:t>
      </w:r>
      <w:r w:rsidRPr="009A6F1B">
        <w:rPr>
          <w:rFonts w:ascii="Book Antiqua" w:hAnsi="Book Antiqua"/>
          <w:i/>
          <w:sz w:val="24"/>
          <w:szCs w:val="24"/>
        </w:rPr>
        <w:t>World Journal of Meta-Analysis</w:t>
      </w:r>
    </w:p>
    <w:p w14:paraId="1BF79DF6" w14:textId="19727320" w:rsidR="00E7389F" w:rsidRPr="009A6F1B" w:rsidRDefault="00E7389F" w:rsidP="009A6F1B">
      <w:pPr>
        <w:spacing w:after="0" w:line="360" w:lineRule="auto"/>
        <w:jc w:val="both"/>
        <w:rPr>
          <w:rFonts w:ascii="Book Antiqua" w:eastAsiaTheme="minorEastAsia" w:hAnsi="Book Antiqua"/>
          <w:b/>
          <w:sz w:val="24"/>
          <w:szCs w:val="24"/>
          <w:lang w:eastAsia="zh-CN"/>
        </w:rPr>
      </w:pPr>
      <w:r w:rsidRPr="009A6F1B">
        <w:rPr>
          <w:rFonts w:ascii="Book Antiqua" w:hAnsi="Book Antiqua"/>
          <w:b/>
          <w:sz w:val="24"/>
          <w:szCs w:val="24"/>
        </w:rPr>
        <w:t xml:space="preserve">Manuscript NO: </w:t>
      </w:r>
      <w:r w:rsidRPr="009A6F1B">
        <w:rPr>
          <w:rFonts w:ascii="Book Antiqua" w:eastAsiaTheme="minorEastAsia" w:hAnsi="Book Antiqua"/>
          <w:sz w:val="24"/>
          <w:szCs w:val="24"/>
          <w:lang w:eastAsia="zh-CN"/>
        </w:rPr>
        <w:t>46777</w:t>
      </w:r>
    </w:p>
    <w:p w14:paraId="401DF6EA" w14:textId="6C65AB1B" w:rsidR="00E7389F" w:rsidRPr="009A6F1B" w:rsidRDefault="00E7389F" w:rsidP="009A6F1B">
      <w:pPr>
        <w:spacing w:after="0" w:line="360" w:lineRule="auto"/>
        <w:jc w:val="both"/>
        <w:rPr>
          <w:rFonts w:ascii="Book Antiqua" w:eastAsiaTheme="minorEastAsia" w:hAnsi="Book Antiqua"/>
          <w:b/>
          <w:sz w:val="24"/>
          <w:szCs w:val="24"/>
          <w:lang w:eastAsia="zh-CN"/>
        </w:rPr>
      </w:pPr>
      <w:r w:rsidRPr="009A6F1B">
        <w:rPr>
          <w:rFonts w:ascii="Book Antiqua" w:hAnsi="Book Antiqua"/>
          <w:b/>
          <w:sz w:val="24"/>
          <w:szCs w:val="24"/>
        </w:rPr>
        <w:t>Manuscript Type:</w:t>
      </w:r>
      <w:r w:rsidRPr="009A6F1B">
        <w:rPr>
          <w:rFonts w:ascii="Book Antiqua" w:eastAsiaTheme="minorEastAsia" w:hAnsi="Book Antiqua"/>
          <w:b/>
          <w:sz w:val="24"/>
          <w:szCs w:val="24"/>
          <w:lang w:eastAsia="zh-CN"/>
        </w:rPr>
        <w:t xml:space="preserve"> </w:t>
      </w:r>
      <w:r w:rsidRPr="009A6F1B">
        <w:rPr>
          <w:rFonts w:ascii="Book Antiqua" w:eastAsiaTheme="minorEastAsia" w:hAnsi="Book Antiqua"/>
          <w:sz w:val="24"/>
          <w:szCs w:val="24"/>
          <w:lang w:eastAsia="zh-CN"/>
        </w:rPr>
        <w:t>META-ANALYSIS</w:t>
      </w:r>
    </w:p>
    <w:p w14:paraId="58964F70" w14:textId="77777777" w:rsidR="00E7389F" w:rsidRPr="009A6F1B" w:rsidRDefault="00E7389F" w:rsidP="009A6F1B">
      <w:pPr>
        <w:spacing w:after="0" w:line="360" w:lineRule="auto"/>
        <w:jc w:val="both"/>
        <w:rPr>
          <w:rFonts w:ascii="Book Antiqua" w:eastAsiaTheme="minorEastAsia" w:hAnsi="Book Antiqua"/>
          <w:b/>
          <w:sz w:val="24"/>
          <w:szCs w:val="24"/>
          <w:lang w:eastAsia="zh-CN"/>
        </w:rPr>
      </w:pPr>
    </w:p>
    <w:p w14:paraId="6EEBF569" w14:textId="72945D5E" w:rsidR="00790A9B" w:rsidRPr="009A6F1B" w:rsidRDefault="00790A9B" w:rsidP="009A6F1B">
      <w:pPr>
        <w:spacing w:after="0" w:line="360" w:lineRule="auto"/>
        <w:jc w:val="both"/>
        <w:rPr>
          <w:rFonts w:ascii="Book Antiqua" w:hAnsi="Book Antiqua"/>
          <w:b/>
          <w:sz w:val="24"/>
          <w:szCs w:val="24"/>
        </w:rPr>
      </w:pPr>
      <w:r w:rsidRPr="009A6F1B">
        <w:rPr>
          <w:rFonts w:ascii="Book Antiqua" w:hAnsi="Book Antiqua"/>
          <w:b/>
          <w:sz w:val="24"/>
          <w:szCs w:val="24"/>
        </w:rPr>
        <w:t>Highe</w:t>
      </w:r>
      <w:r w:rsidR="00E7389F" w:rsidRPr="009A6F1B">
        <w:rPr>
          <w:rFonts w:ascii="Book Antiqua" w:hAnsi="Book Antiqua"/>
          <w:b/>
          <w:sz w:val="24"/>
          <w:szCs w:val="24"/>
        </w:rPr>
        <w:t>r dose of simethicone decreases colonic bubbles and increases prep tolerance and quality of bowel pr</w:t>
      </w:r>
      <w:r w:rsidRPr="009A6F1B">
        <w:rPr>
          <w:rFonts w:ascii="Book Antiqua" w:hAnsi="Book Antiqua"/>
          <w:b/>
          <w:sz w:val="24"/>
          <w:szCs w:val="24"/>
        </w:rPr>
        <w:t xml:space="preserve">ep: Meta-analysis of </w:t>
      </w:r>
      <w:r w:rsidR="00E7389F" w:rsidRPr="009A6F1B">
        <w:rPr>
          <w:rFonts w:ascii="Book Antiqua" w:hAnsi="Book Antiqua"/>
          <w:b/>
          <w:sz w:val="24"/>
          <w:szCs w:val="24"/>
        </w:rPr>
        <w:t>randomized controlled trials</w:t>
      </w:r>
    </w:p>
    <w:p w14:paraId="6D32B7A6" w14:textId="77777777" w:rsidR="00790A9B" w:rsidRPr="009A6F1B" w:rsidRDefault="00790A9B" w:rsidP="009A6F1B">
      <w:pPr>
        <w:spacing w:after="0" w:line="360" w:lineRule="auto"/>
        <w:jc w:val="both"/>
        <w:rPr>
          <w:rFonts w:ascii="Book Antiqua" w:eastAsiaTheme="minorEastAsia" w:hAnsi="Book Antiqua"/>
          <w:b/>
          <w:sz w:val="24"/>
          <w:szCs w:val="24"/>
          <w:lang w:eastAsia="zh-CN"/>
        </w:rPr>
      </w:pPr>
    </w:p>
    <w:p w14:paraId="154C8BE0" w14:textId="74226211" w:rsidR="0032687B" w:rsidRPr="009A6F1B" w:rsidRDefault="0032687B" w:rsidP="009A6F1B">
      <w:pPr>
        <w:spacing w:after="0" w:line="360" w:lineRule="auto"/>
        <w:jc w:val="both"/>
        <w:rPr>
          <w:rFonts w:ascii="Book Antiqua" w:eastAsiaTheme="minorEastAsia" w:hAnsi="Book Antiqua"/>
          <w:sz w:val="24"/>
          <w:szCs w:val="24"/>
          <w:lang w:eastAsia="zh-CN"/>
        </w:rPr>
      </w:pPr>
      <w:proofErr w:type="spellStart"/>
      <w:r w:rsidRPr="009A6F1B">
        <w:rPr>
          <w:rFonts w:ascii="Book Antiqua" w:hAnsi="Book Antiqua"/>
          <w:bCs/>
          <w:sz w:val="24"/>
          <w:szCs w:val="24"/>
        </w:rPr>
        <w:t>Madhoun</w:t>
      </w:r>
      <w:proofErr w:type="spellEnd"/>
      <w:r w:rsidRPr="009A6F1B">
        <w:rPr>
          <w:rFonts w:ascii="Book Antiqua" w:hAnsi="Book Antiqua"/>
          <w:sz w:val="24"/>
          <w:szCs w:val="24"/>
        </w:rPr>
        <w:t xml:space="preserve"> </w:t>
      </w:r>
      <w:r w:rsidRPr="009A6F1B">
        <w:rPr>
          <w:rFonts w:ascii="Book Antiqua" w:eastAsiaTheme="minorEastAsia" w:hAnsi="Book Antiqua"/>
          <w:sz w:val="24"/>
          <w:szCs w:val="24"/>
          <w:lang w:eastAsia="zh-CN"/>
        </w:rPr>
        <w:t xml:space="preserve">MF </w:t>
      </w:r>
      <w:r w:rsidRPr="009A6F1B">
        <w:rPr>
          <w:rFonts w:ascii="Book Antiqua" w:eastAsiaTheme="minorEastAsia" w:hAnsi="Book Antiqua"/>
          <w:i/>
          <w:sz w:val="24"/>
          <w:szCs w:val="24"/>
          <w:lang w:eastAsia="zh-CN"/>
        </w:rPr>
        <w:t xml:space="preserve">et al. </w:t>
      </w:r>
      <w:r w:rsidRPr="009A6F1B">
        <w:rPr>
          <w:rFonts w:ascii="Book Antiqua" w:hAnsi="Book Antiqua"/>
          <w:sz w:val="24"/>
          <w:szCs w:val="24"/>
        </w:rPr>
        <w:t>Simethicone and colonoscopy</w:t>
      </w:r>
    </w:p>
    <w:p w14:paraId="661921F5" w14:textId="77777777" w:rsidR="0032687B" w:rsidRPr="009A6F1B" w:rsidRDefault="0032687B" w:rsidP="009A6F1B">
      <w:pPr>
        <w:spacing w:after="0" w:line="360" w:lineRule="auto"/>
        <w:jc w:val="both"/>
        <w:rPr>
          <w:rFonts w:ascii="Book Antiqua" w:eastAsiaTheme="minorEastAsia" w:hAnsi="Book Antiqua"/>
          <w:b/>
          <w:sz w:val="24"/>
          <w:szCs w:val="24"/>
          <w:lang w:eastAsia="zh-CN"/>
        </w:rPr>
      </w:pPr>
    </w:p>
    <w:p w14:paraId="614DFDDD" w14:textId="62903C50" w:rsidR="00E7389F" w:rsidRPr="009A6F1B" w:rsidRDefault="00E7389F" w:rsidP="009A6F1B">
      <w:pPr>
        <w:spacing w:after="0" w:line="360" w:lineRule="auto"/>
        <w:jc w:val="both"/>
        <w:rPr>
          <w:rFonts w:ascii="Book Antiqua" w:hAnsi="Book Antiqua"/>
          <w:bCs/>
          <w:sz w:val="24"/>
          <w:szCs w:val="24"/>
        </w:rPr>
      </w:pPr>
      <w:r w:rsidRPr="009A6F1B">
        <w:rPr>
          <w:rFonts w:ascii="Book Antiqua" w:hAnsi="Book Antiqua"/>
          <w:bCs/>
          <w:sz w:val="24"/>
          <w:szCs w:val="24"/>
        </w:rPr>
        <w:t xml:space="preserve">Mohammad F </w:t>
      </w:r>
      <w:proofErr w:type="spellStart"/>
      <w:r w:rsidRPr="009A6F1B">
        <w:rPr>
          <w:rFonts w:ascii="Book Antiqua" w:hAnsi="Book Antiqua"/>
          <w:bCs/>
          <w:sz w:val="24"/>
          <w:szCs w:val="24"/>
        </w:rPr>
        <w:t>Madhoun</w:t>
      </w:r>
      <w:proofErr w:type="spellEnd"/>
      <w:r w:rsidRPr="009A6F1B">
        <w:rPr>
          <w:rFonts w:ascii="Book Antiqua" w:hAnsi="Book Antiqua"/>
          <w:bCs/>
          <w:sz w:val="24"/>
          <w:szCs w:val="24"/>
        </w:rPr>
        <w:t xml:space="preserve">, </w:t>
      </w:r>
      <w:proofErr w:type="spellStart"/>
      <w:r w:rsidRPr="009A6F1B">
        <w:rPr>
          <w:rFonts w:ascii="Book Antiqua" w:hAnsi="Book Antiqua"/>
          <w:bCs/>
          <w:sz w:val="24"/>
          <w:szCs w:val="24"/>
        </w:rPr>
        <w:t>Maham</w:t>
      </w:r>
      <w:proofErr w:type="spellEnd"/>
      <w:r w:rsidRPr="009A6F1B">
        <w:rPr>
          <w:rFonts w:ascii="Book Antiqua" w:hAnsi="Book Antiqua"/>
          <w:bCs/>
          <w:sz w:val="24"/>
          <w:szCs w:val="24"/>
        </w:rPr>
        <w:t xml:space="preserve"> Hayat, </w:t>
      </w:r>
      <w:proofErr w:type="spellStart"/>
      <w:r w:rsidRPr="009A6F1B">
        <w:rPr>
          <w:rFonts w:ascii="Book Antiqua" w:hAnsi="Book Antiqua"/>
          <w:bCs/>
          <w:sz w:val="24"/>
          <w:szCs w:val="24"/>
        </w:rPr>
        <w:t>Ijlal</w:t>
      </w:r>
      <w:proofErr w:type="spellEnd"/>
      <w:r w:rsidRPr="009A6F1B">
        <w:rPr>
          <w:rFonts w:ascii="Book Antiqua" w:hAnsi="Book Antiqua"/>
          <w:bCs/>
          <w:sz w:val="24"/>
          <w:szCs w:val="24"/>
        </w:rPr>
        <w:t xml:space="preserve"> </w:t>
      </w:r>
      <w:r w:rsidR="00783C89" w:rsidRPr="009A6F1B">
        <w:rPr>
          <w:rFonts w:ascii="Book Antiqua" w:hAnsi="Book Antiqua"/>
          <w:bCs/>
          <w:sz w:val="24"/>
          <w:szCs w:val="24"/>
        </w:rPr>
        <w:t xml:space="preserve">Akbar </w:t>
      </w:r>
      <w:r w:rsidRPr="009A6F1B">
        <w:rPr>
          <w:rFonts w:ascii="Book Antiqua" w:hAnsi="Book Antiqua"/>
          <w:bCs/>
          <w:sz w:val="24"/>
          <w:szCs w:val="24"/>
        </w:rPr>
        <w:t>Ali</w:t>
      </w:r>
    </w:p>
    <w:p w14:paraId="4DF85D02" w14:textId="77777777" w:rsidR="00790A9B" w:rsidRPr="009A6F1B" w:rsidRDefault="00790A9B" w:rsidP="009A6F1B">
      <w:pPr>
        <w:spacing w:after="0" w:line="360" w:lineRule="auto"/>
        <w:jc w:val="both"/>
        <w:rPr>
          <w:rFonts w:ascii="Book Antiqua" w:eastAsiaTheme="minorEastAsia" w:hAnsi="Book Antiqua"/>
          <w:bCs/>
          <w:sz w:val="24"/>
          <w:szCs w:val="24"/>
          <w:lang w:eastAsia="zh-CN"/>
        </w:rPr>
      </w:pPr>
    </w:p>
    <w:p w14:paraId="27F1F0B1" w14:textId="77777777" w:rsidR="00182F95" w:rsidRPr="009A6F1B" w:rsidRDefault="00182F95" w:rsidP="009A6F1B">
      <w:pPr>
        <w:spacing w:after="0" w:line="360" w:lineRule="auto"/>
        <w:jc w:val="both"/>
        <w:rPr>
          <w:rFonts w:ascii="Book Antiqua" w:eastAsiaTheme="minorEastAsia" w:hAnsi="Book Antiqua"/>
          <w:b/>
          <w:bCs/>
          <w:sz w:val="24"/>
          <w:szCs w:val="24"/>
          <w:lang w:eastAsia="zh-CN"/>
        </w:rPr>
      </w:pPr>
      <w:r w:rsidRPr="009A6F1B">
        <w:rPr>
          <w:rFonts w:ascii="Book Antiqua" w:hAnsi="Book Antiqua"/>
          <w:b/>
          <w:bCs/>
          <w:sz w:val="24"/>
          <w:szCs w:val="24"/>
        </w:rPr>
        <w:t xml:space="preserve">Mohammad F </w:t>
      </w:r>
      <w:proofErr w:type="spellStart"/>
      <w:r w:rsidRPr="009A6F1B">
        <w:rPr>
          <w:rFonts w:ascii="Book Antiqua" w:hAnsi="Book Antiqua"/>
          <w:b/>
          <w:bCs/>
          <w:sz w:val="24"/>
          <w:szCs w:val="24"/>
        </w:rPr>
        <w:t>Madhoun</w:t>
      </w:r>
      <w:proofErr w:type="spellEnd"/>
      <w:r w:rsidRPr="009A6F1B">
        <w:rPr>
          <w:rFonts w:ascii="Book Antiqua" w:hAnsi="Book Antiqua"/>
          <w:b/>
          <w:bCs/>
          <w:sz w:val="24"/>
          <w:szCs w:val="24"/>
        </w:rPr>
        <w:t xml:space="preserve">, </w:t>
      </w:r>
      <w:proofErr w:type="spellStart"/>
      <w:r w:rsidRPr="009A6F1B">
        <w:rPr>
          <w:rFonts w:ascii="Book Antiqua" w:hAnsi="Book Antiqua"/>
          <w:b/>
          <w:bCs/>
          <w:sz w:val="24"/>
          <w:szCs w:val="24"/>
        </w:rPr>
        <w:t>Maham</w:t>
      </w:r>
      <w:proofErr w:type="spellEnd"/>
      <w:r w:rsidRPr="009A6F1B">
        <w:rPr>
          <w:rFonts w:ascii="Book Antiqua" w:hAnsi="Book Antiqua"/>
          <w:b/>
          <w:bCs/>
          <w:sz w:val="24"/>
          <w:szCs w:val="24"/>
        </w:rPr>
        <w:t xml:space="preserve"> Hayat, </w:t>
      </w:r>
      <w:proofErr w:type="spellStart"/>
      <w:r w:rsidRPr="009A6F1B">
        <w:rPr>
          <w:rFonts w:ascii="Book Antiqua" w:hAnsi="Book Antiqua"/>
          <w:b/>
          <w:bCs/>
          <w:sz w:val="24"/>
          <w:szCs w:val="24"/>
        </w:rPr>
        <w:t>Ijlal</w:t>
      </w:r>
      <w:proofErr w:type="spellEnd"/>
      <w:r w:rsidRPr="009A6F1B">
        <w:rPr>
          <w:rFonts w:ascii="Book Antiqua" w:hAnsi="Book Antiqua"/>
          <w:b/>
          <w:bCs/>
          <w:sz w:val="24"/>
          <w:szCs w:val="24"/>
        </w:rPr>
        <w:t xml:space="preserve"> Akbar Ali</w:t>
      </w:r>
      <w:r w:rsidRPr="009A6F1B">
        <w:rPr>
          <w:rFonts w:ascii="Book Antiqua" w:eastAsiaTheme="minorEastAsia" w:hAnsi="Book Antiqua"/>
          <w:b/>
          <w:bCs/>
          <w:sz w:val="24"/>
          <w:szCs w:val="24"/>
          <w:lang w:eastAsia="zh-CN"/>
        </w:rPr>
        <w:t xml:space="preserve">, </w:t>
      </w:r>
      <w:r w:rsidR="00790A9B" w:rsidRPr="009A6F1B">
        <w:rPr>
          <w:rFonts w:ascii="Book Antiqua" w:hAnsi="Book Antiqua"/>
          <w:bCs/>
          <w:sz w:val="24"/>
          <w:szCs w:val="24"/>
        </w:rPr>
        <w:t>Division of Digestive Diseases and Nutrition</w:t>
      </w:r>
      <w:r w:rsidRPr="009A6F1B">
        <w:rPr>
          <w:rFonts w:ascii="Book Antiqua" w:eastAsiaTheme="minorEastAsia" w:hAnsi="Book Antiqua"/>
          <w:bCs/>
          <w:sz w:val="24"/>
          <w:szCs w:val="24"/>
          <w:lang w:eastAsia="zh-CN"/>
        </w:rPr>
        <w:t xml:space="preserve">, </w:t>
      </w:r>
      <w:r w:rsidR="00790A9B" w:rsidRPr="009A6F1B">
        <w:rPr>
          <w:rFonts w:ascii="Book Antiqua" w:hAnsi="Book Antiqua"/>
          <w:bCs/>
          <w:sz w:val="24"/>
          <w:szCs w:val="24"/>
        </w:rPr>
        <w:t>University of Oklahoma Health Sciences Center, Oklahoma,</w:t>
      </w:r>
      <w:r w:rsidRPr="009A6F1B">
        <w:rPr>
          <w:rFonts w:ascii="Book Antiqua" w:eastAsiaTheme="minorEastAsia" w:hAnsi="Book Antiqua"/>
          <w:bCs/>
          <w:sz w:val="24"/>
          <w:szCs w:val="24"/>
          <w:lang w:eastAsia="zh-CN"/>
        </w:rPr>
        <w:t xml:space="preserve"> OK </w:t>
      </w:r>
      <w:r w:rsidRPr="009A6F1B">
        <w:rPr>
          <w:rFonts w:ascii="Book Antiqua" w:hAnsi="Book Antiqua"/>
          <w:bCs/>
          <w:sz w:val="24"/>
          <w:szCs w:val="24"/>
        </w:rPr>
        <w:t>73105</w:t>
      </w:r>
      <w:r w:rsidRPr="009A6F1B">
        <w:rPr>
          <w:rFonts w:ascii="Book Antiqua" w:eastAsiaTheme="minorEastAsia" w:hAnsi="Book Antiqua"/>
          <w:bCs/>
          <w:sz w:val="24"/>
          <w:szCs w:val="24"/>
          <w:lang w:eastAsia="zh-CN"/>
        </w:rPr>
        <w:t>,</w:t>
      </w:r>
      <w:r w:rsidR="00790A9B" w:rsidRPr="009A6F1B">
        <w:rPr>
          <w:rFonts w:ascii="Book Antiqua" w:hAnsi="Book Antiqua"/>
          <w:bCs/>
          <w:sz w:val="24"/>
          <w:szCs w:val="24"/>
        </w:rPr>
        <w:t xml:space="preserve"> U</w:t>
      </w:r>
      <w:r w:rsidRPr="009A6F1B">
        <w:rPr>
          <w:rFonts w:ascii="Book Antiqua" w:eastAsiaTheme="minorEastAsia" w:hAnsi="Book Antiqua"/>
          <w:bCs/>
          <w:sz w:val="24"/>
          <w:szCs w:val="24"/>
          <w:lang w:eastAsia="zh-CN"/>
        </w:rPr>
        <w:t xml:space="preserve">nited </w:t>
      </w:r>
      <w:r w:rsidR="00790A9B" w:rsidRPr="009A6F1B">
        <w:rPr>
          <w:rFonts w:ascii="Book Antiqua" w:hAnsi="Book Antiqua"/>
          <w:bCs/>
          <w:sz w:val="24"/>
          <w:szCs w:val="24"/>
        </w:rPr>
        <w:t>S</w:t>
      </w:r>
      <w:r w:rsidRPr="009A6F1B">
        <w:rPr>
          <w:rFonts w:ascii="Book Antiqua" w:eastAsiaTheme="minorEastAsia" w:hAnsi="Book Antiqua"/>
          <w:bCs/>
          <w:sz w:val="24"/>
          <w:szCs w:val="24"/>
          <w:lang w:eastAsia="zh-CN"/>
        </w:rPr>
        <w:t>tates</w:t>
      </w:r>
      <w:r w:rsidR="00790A9B" w:rsidRPr="009A6F1B">
        <w:rPr>
          <w:rFonts w:ascii="Book Antiqua" w:hAnsi="Book Antiqua"/>
          <w:bCs/>
          <w:sz w:val="24"/>
          <w:szCs w:val="24"/>
        </w:rPr>
        <w:t xml:space="preserve"> </w:t>
      </w:r>
    </w:p>
    <w:p w14:paraId="5B3E6CD4" w14:textId="77777777" w:rsidR="00182F95" w:rsidRPr="009A6F1B" w:rsidRDefault="00182F95" w:rsidP="009A6F1B">
      <w:pPr>
        <w:spacing w:after="0" w:line="360" w:lineRule="auto"/>
        <w:jc w:val="both"/>
        <w:rPr>
          <w:rFonts w:ascii="Book Antiqua" w:eastAsiaTheme="minorEastAsia" w:hAnsi="Book Antiqua"/>
          <w:b/>
          <w:bCs/>
          <w:sz w:val="24"/>
          <w:szCs w:val="24"/>
          <w:lang w:eastAsia="zh-CN"/>
        </w:rPr>
      </w:pPr>
    </w:p>
    <w:p w14:paraId="1FBAE47A" w14:textId="295BEDBF" w:rsidR="00790A9B" w:rsidRPr="009A6F1B" w:rsidRDefault="00182F95" w:rsidP="009A6F1B">
      <w:pPr>
        <w:spacing w:after="0" w:line="360" w:lineRule="auto"/>
        <w:jc w:val="both"/>
        <w:rPr>
          <w:rFonts w:ascii="Book Antiqua" w:eastAsiaTheme="minorEastAsia" w:hAnsi="Book Antiqua"/>
          <w:b/>
          <w:bCs/>
          <w:sz w:val="24"/>
          <w:szCs w:val="24"/>
          <w:lang w:eastAsia="zh-CN"/>
        </w:rPr>
      </w:pPr>
      <w:r w:rsidRPr="009A6F1B">
        <w:rPr>
          <w:rFonts w:ascii="Book Antiqua" w:hAnsi="Book Antiqua"/>
          <w:b/>
          <w:bCs/>
          <w:sz w:val="24"/>
          <w:szCs w:val="24"/>
        </w:rPr>
        <w:t xml:space="preserve">Mohammad F </w:t>
      </w:r>
      <w:proofErr w:type="spellStart"/>
      <w:r w:rsidRPr="009A6F1B">
        <w:rPr>
          <w:rFonts w:ascii="Book Antiqua" w:hAnsi="Book Antiqua"/>
          <w:b/>
          <w:bCs/>
          <w:sz w:val="24"/>
          <w:szCs w:val="24"/>
        </w:rPr>
        <w:t>Madhoun</w:t>
      </w:r>
      <w:proofErr w:type="spellEnd"/>
      <w:r w:rsidRPr="009A6F1B">
        <w:rPr>
          <w:rFonts w:ascii="Book Antiqua" w:hAnsi="Book Antiqua"/>
          <w:b/>
          <w:bCs/>
          <w:sz w:val="24"/>
          <w:szCs w:val="24"/>
        </w:rPr>
        <w:t xml:space="preserve">, </w:t>
      </w:r>
      <w:proofErr w:type="spellStart"/>
      <w:r w:rsidRPr="009A6F1B">
        <w:rPr>
          <w:rFonts w:ascii="Book Antiqua" w:hAnsi="Book Antiqua"/>
          <w:b/>
          <w:bCs/>
          <w:sz w:val="24"/>
          <w:szCs w:val="24"/>
        </w:rPr>
        <w:t>Maham</w:t>
      </w:r>
      <w:proofErr w:type="spellEnd"/>
      <w:r w:rsidRPr="009A6F1B">
        <w:rPr>
          <w:rFonts w:ascii="Book Antiqua" w:hAnsi="Book Antiqua"/>
          <w:b/>
          <w:bCs/>
          <w:sz w:val="24"/>
          <w:szCs w:val="24"/>
        </w:rPr>
        <w:t xml:space="preserve"> Hayat, </w:t>
      </w:r>
      <w:proofErr w:type="spellStart"/>
      <w:r w:rsidRPr="009A6F1B">
        <w:rPr>
          <w:rFonts w:ascii="Book Antiqua" w:hAnsi="Book Antiqua"/>
          <w:b/>
          <w:bCs/>
          <w:sz w:val="24"/>
          <w:szCs w:val="24"/>
        </w:rPr>
        <w:t>Ijlal</w:t>
      </w:r>
      <w:proofErr w:type="spellEnd"/>
      <w:r w:rsidRPr="009A6F1B">
        <w:rPr>
          <w:rFonts w:ascii="Book Antiqua" w:hAnsi="Book Antiqua"/>
          <w:b/>
          <w:bCs/>
          <w:sz w:val="24"/>
          <w:szCs w:val="24"/>
        </w:rPr>
        <w:t xml:space="preserve"> Akbar Ali</w:t>
      </w:r>
      <w:r w:rsidRPr="009A6F1B">
        <w:rPr>
          <w:rFonts w:ascii="Book Antiqua" w:eastAsiaTheme="minorEastAsia" w:hAnsi="Book Antiqua"/>
          <w:b/>
          <w:bCs/>
          <w:sz w:val="24"/>
          <w:szCs w:val="24"/>
          <w:lang w:eastAsia="zh-CN"/>
        </w:rPr>
        <w:t xml:space="preserve">, </w:t>
      </w:r>
      <w:r w:rsidR="00790A9B" w:rsidRPr="009A6F1B">
        <w:rPr>
          <w:rFonts w:ascii="Book Antiqua" w:hAnsi="Book Antiqua"/>
          <w:bCs/>
          <w:sz w:val="24"/>
          <w:szCs w:val="24"/>
        </w:rPr>
        <w:t xml:space="preserve">Veteran Affairs Medical Center, </w:t>
      </w:r>
      <w:r w:rsidRPr="009A6F1B">
        <w:rPr>
          <w:rFonts w:ascii="Book Antiqua" w:hAnsi="Book Antiqua"/>
          <w:bCs/>
          <w:sz w:val="24"/>
          <w:szCs w:val="24"/>
        </w:rPr>
        <w:t>Oklahoma,</w:t>
      </w:r>
      <w:r w:rsidRPr="009A6F1B">
        <w:rPr>
          <w:rFonts w:ascii="Book Antiqua" w:eastAsiaTheme="minorEastAsia" w:hAnsi="Book Antiqua"/>
          <w:bCs/>
          <w:sz w:val="24"/>
          <w:szCs w:val="24"/>
          <w:lang w:eastAsia="zh-CN"/>
        </w:rPr>
        <w:t xml:space="preserve"> OK </w:t>
      </w:r>
      <w:r w:rsidRPr="009A6F1B">
        <w:rPr>
          <w:rFonts w:ascii="Book Antiqua" w:hAnsi="Book Antiqua"/>
          <w:bCs/>
          <w:sz w:val="24"/>
          <w:szCs w:val="24"/>
        </w:rPr>
        <w:t>73105</w:t>
      </w:r>
      <w:r w:rsidRPr="009A6F1B">
        <w:rPr>
          <w:rFonts w:ascii="Book Antiqua" w:eastAsiaTheme="minorEastAsia" w:hAnsi="Book Antiqua"/>
          <w:bCs/>
          <w:sz w:val="24"/>
          <w:szCs w:val="24"/>
          <w:lang w:eastAsia="zh-CN"/>
        </w:rPr>
        <w:t>,</w:t>
      </w:r>
      <w:r w:rsidRPr="009A6F1B">
        <w:rPr>
          <w:rFonts w:ascii="Book Antiqua" w:hAnsi="Book Antiqua"/>
          <w:bCs/>
          <w:sz w:val="24"/>
          <w:szCs w:val="24"/>
        </w:rPr>
        <w:t xml:space="preserve"> U</w:t>
      </w:r>
      <w:r w:rsidRPr="009A6F1B">
        <w:rPr>
          <w:rFonts w:ascii="Book Antiqua" w:eastAsiaTheme="minorEastAsia" w:hAnsi="Book Antiqua"/>
          <w:bCs/>
          <w:sz w:val="24"/>
          <w:szCs w:val="24"/>
          <w:lang w:eastAsia="zh-CN"/>
        </w:rPr>
        <w:t xml:space="preserve">nited </w:t>
      </w:r>
      <w:r w:rsidRPr="009A6F1B">
        <w:rPr>
          <w:rFonts w:ascii="Book Antiqua" w:hAnsi="Book Antiqua"/>
          <w:bCs/>
          <w:sz w:val="24"/>
          <w:szCs w:val="24"/>
        </w:rPr>
        <w:t>S</w:t>
      </w:r>
      <w:r w:rsidRPr="009A6F1B">
        <w:rPr>
          <w:rFonts w:ascii="Book Antiqua" w:eastAsiaTheme="minorEastAsia" w:hAnsi="Book Antiqua"/>
          <w:bCs/>
          <w:sz w:val="24"/>
          <w:szCs w:val="24"/>
          <w:lang w:eastAsia="zh-CN"/>
        </w:rPr>
        <w:t>tates</w:t>
      </w:r>
    </w:p>
    <w:p w14:paraId="5FDBD99C" w14:textId="77777777" w:rsidR="00790A9B" w:rsidRPr="009A6F1B" w:rsidRDefault="00790A9B" w:rsidP="009A6F1B">
      <w:pPr>
        <w:spacing w:after="0" w:line="360" w:lineRule="auto"/>
        <w:jc w:val="both"/>
        <w:rPr>
          <w:rFonts w:ascii="Book Antiqua" w:hAnsi="Book Antiqua"/>
          <w:bCs/>
          <w:sz w:val="24"/>
          <w:szCs w:val="24"/>
        </w:rPr>
      </w:pPr>
    </w:p>
    <w:p w14:paraId="103825D8" w14:textId="341DA54C" w:rsidR="00790A9B" w:rsidRPr="009A6F1B" w:rsidRDefault="0032687B" w:rsidP="009A6F1B">
      <w:pPr>
        <w:spacing w:after="0" w:line="360" w:lineRule="auto"/>
        <w:jc w:val="both"/>
        <w:rPr>
          <w:rFonts w:ascii="Book Antiqua" w:eastAsiaTheme="minorEastAsia" w:hAnsi="Book Antiqua"/>
          <w:b/>
          <w:sz w:val="24"/>
          <w:szCs w:val="24"/>
          <w:lang w:eastAsia="zh-CN"/>
        </w:rPr>
      </w:pPr>
      <w:r w:rsidRPr="009A6F1B">
        <w:rPr>
          <w:rFonts w:ascii="Book Antiqua" w:hAnsi="Book Antiqua"/>
          <w:b/>
          <w:sz w:val="24"/>
          <w:szCs w:val="24"/>
        </w:rPr>
        <w:t>ORCID number:</w:t>
      </w:r>
      <w:r w:rsidRPr="009A6F1B">
        <w:rPr>
          <w:rFonts w:ascii="Book Antiqua" w:hAnsi="Book Antiqua"/>
          <w:sz w:val="24"/>
          <w:szCs w:val="24"/>
        </w:rPr>
        <w:t> </w:t>
      </w:r>
      <w:r w:rsidR="00790A9B" w:rsidRPr="009A6F1B">
        <w:rPr>
          <w:rFonts w:ascii="Book Antiqua" w:hAnsi="Book Antiqua"/>
          <w:sz w:val="24"/>
          <w:szCs w:val="24"/>
        </w:rPr>
        <w:t xml:space="preserve">Mohammad </w:t>
      </w:r>
      <w:r w:rsidRPr="009A6F1B">
        <w:rPr>
          <w:rFonts w:ascii="Book Antiqua" w:eastAsiaTheme="minorEastAsia" w:hAnsi="Book Antiqua"/>
          <w:sz w:val="24"/>
          <w:szCs w:val="24"/>
          <w:lang w:eastAsia="zh-CN"/>
        </w:rPr>
        <w:t xml:space="preserve">F </w:t>
      </w:r>
      <w:proofErr w:type="spellStart"/>
      <w:r w:rsidR="00790A9B" w:rsidRPr="009A6F1B">
        <w:rPr>
          <w:rFonts w:ascii="Book Antiqua" w:hAnsi="Book Antiqua"/>
          <w:sz w:val="24"/>
          <w:szCs w:val="24"/>
        </w:rPr>
        <w:t>Madhoun</w:t>
      </w:r>
      <w:proofErr w:type="spellEnd"/>
      <w:r w:rsidR="00790A9B" w:rsidRPr="009A6F1B">
        <w:rPr>
          <w:rFonts w:ascii="Book Antiqua" w:hAnsi="Book Antiqua"/>
          <w:sz w:val="24"/>
          <w:szCs w:val="24"/>
        </w:rPr>
        <w:t xml:space="preserve"> (0000-0001-9267-3023); </w:t>
      </w:r>
      <w:proofErr w:type="spellStart"/>
      <w:r w:rsidR="00790A9B" w:rsidRPr="009A6F1B">
        <w:rPr>
          <w:rFonts w:ascii="Book Antiqua" w:hAnsi="Book Antiqua"/>
          <w:sz w:val="24"/>
          <w:szCs w:val="24"/>
        </w:rPr>
        <w:t>Maham</w:t>
      </w:r>
      <w:proofErr w:type="spellEnd"/>
      <w:r w:rsidR="00790A9B" w:rsidRPr="009A6F1B">
        <w:rPr>
          <w:rFonts w:ascii="Book Antiqua" w:hAnsi="Book Antiqua"/>
          <w:sz w:val="24"/>
          <w:szCs w:val="24"/>
        </w:rPr>
        <w:t xml:space="preserve"> Hayat (0000-0001-5332-0823); </w:t>
      </w:r>
      <w:proofErr w:type="spellStart"/>
      <w:r w:rsidR="00790A9B" w:rsidRPr="009A6F1B">
        <w:rPr>
          <w:rFonts w:ascii="Book Antiqua" w:hAnsi="Book Antiqua"/>
          <w:sz w:val="24"/>
          <w:szCs w:val="24"/>
        </w:rPr>
        <w:t>Ijlal</w:t>
      </w:r>
      <w:proofErr w:type="spellEnd"/>
      <w:r w:rsidR="00790A9B" w:rsidRPr="009A6F1B">
        <w:rPr>
          <w:rFonts w:ascii="Book Antiqua" w:hAnsi="Book Antiqua"/>
          <w:sz w:val="24"/>
          <w:szCs w:val="24"/>
        </w:rPr>
        <w:t xml:space="preserve"> </w:t>
      </w:r>
      <w:r w:rsidRPr="009A6F1B">
        <w:rPr>
          <w:rFonts w:ascii="Book Antiqua" w:hAnsi="Book Antiqua"/>
          <w:sz w:val="24"/>
          <w:szCs w:val="24"/>
        </w:rPr>
        <w:t>Akbar Ali (0000-0002-9173-7053)</w:t>
      </w:r>
      <w:r w:rsidRPr="009A6F1B">
        <w:rPr>
          <w:rFonts w:ascii="Book Antiqua" w:eastAsiaTheme="minorEastAsia" w:hAnsi="Book Antiqua"/>
          <w:sz w:val="24"/>
          <w:szCs w:val="24"/>
          <w:lang w:eastAsia="zh-CN"/>
        </w:rPr>
        <w:t>.</w:t>
      </w:r>
    </w:p>
    <w:p w14:paraId="5C24790E" w14:textId="77777777" w:rsidR="0032687B" w:rsidRPr="009A6F1B" w:rsidRDefault="0032687B" w:rsidP="009A6F1B">
      <w:pPr>
        <w:spacing w:after="0" w:line="360" w:lineRule="auto"/>
        <w:jc w:val="both"/>
        <w:rPr>
          <w:rFonts w:ascii="Book Antiqua" w:eastAsiaTheme="minorEastAsia" w:hAnsi="Book Antiqua"/>
          <w:b/>
          <w:sz w:val="24"/>
          <w:szCs w:val="24"/>
          <w:lang w:eastAsia="zh-CN"/>
        </w:rPr>
      </w:pPr>
    </w:p>
    <w:p w14:paraId="55107FB9" w14:textId="6B339AB8" w:rsidR="00790A9B" w:rsidRPr="009A6F1B" w:rsidRDefault="0032687B" w:rsidP="009A6F1B">
      <w:pPr>
        <w:spacing w:after="0" w:line="360" w:lineRule="auto"/>
        <w:jc w:val="both"/>
        <w:rPr>
          <w:rFonts w:ascii="Book Antiqua" w:eastAsiaTheme="minorEastAsia" w:hAnsi="Book Antiqua"/>
          <w:sz w:val="24"/>
          <w:szCs w:val="24"/>
          <w:lang w:eastAsia="zh-CN"/>
        </w:rPr>
      </w:pPr>
      <w:r w:rsidRPr="009A6F1B">
        <w:rPr>
          <w:rFonts w:ascii="Book Antiqua" w:hAnsi="Book Antiqua"/>
          <w:b/>
          <w:sz w:val="24"/>
          <w:szCs w:val="24"/>
        </w:rPr>
        <w:t>Author contributions:</w:t>
      </w:r>
      <w:r w:rsidR="009A6F1B">
        <w:rPr>
          <w:rFonts w:ascii="Book Antiqua" w:hAnsi="Book Antiqua"/>
          <w:sz w:val="24"/>
          <w:szCs w:val="24"/>
        </w:rPr>
        <w:t xml:space="preserve"> </w:t>
      </w:r>
      <w:proofErr w:type="spellStart"/>
      <w:r w:rsidR="00790A9B" w:rsidRPr="009A6F1B">
        <w:rPr>
          <w:rFonts w:ascii="Book Antiqua" w:hAnsi="Book Antiqua"/>
          <w:sz w:val="24"/>
          <w:szCs w:val="24"/>
        </w:rPr>
        <w:t>Madhoun</w:t>
      </w:r>
      <w:proofErr w:type="spellEnd"/>
      <w:r w:rsidR="00790A9B" w:rsidRPr="009A6F1B">
        <w:rPr>
          <w:rFonts w:ascii="Book Antiqua" w:hAnsi="Book Antiqua"/>
          <w:sz w:val="24"/>
          <w:szCs w:val="24"/>
        </w:rPr>
        <w:t xml:space="preserve"> </w:t>
      </w:r>
      <w:r w:rsidRPr="009A6F1B">
        <w:rPr>
          <w:rFonts w:ascii="Book Antiqua" w:eastAsiaTheme="minorEastAsia" w:hAnsi="Book Antiqua"/>
          <w:sz w:val="24"/>
          <w:szCs w:val="24"/>
          <w:lang w:eastAsia="zh-CN"/>
        </w:rPr>
        <w:t xml:space="preserve">MF </w:t>
      </w:r>
      <w:r w:rsidR="00790A9B" w:rsidRPr="009A6F1B">
        <w:rPr>
          <w:rFonts w:ascii="Book Antiqua" w:hAnsi="Book Antiqua"/>
          <w:sz w:val="24"/>
          <w:szCs w:val="24"/>
        </w:rPr>
        <w:t xml:space="preserve">acquisition of data, analysis and interpretation of data, drafting the article, final approval; Hayat </w:t>
      </w:r>
      <w:r w:rsidRPr="009A6F1B">
        <w:rPr>
          <w:rFonts w:ascii="Book Antiqua" w:eastAsiaTheme="minorEastAsia" w:hAnsi="Book Antiqua"/>
          <w:sz w:val="24"/>
          <w:szCs w:val="24"/>
          <w:lang w:eastAsia="zh-CN"/>
        </w:rPr>
        <w:t xml:space="preserve">M </w:t>
      </w:r>
      <w:r w:rsidR="00790A9B" w:rsidRPr="009A6F1B">
        <w:rPr>
          <w:rFonts w:ascii="Book Antiqua" w:hAnsi="Book Antiqua"/>
          <w:sz w:val="24"/>
          <w:szCs w:val="24"/>
        </w:rPr>
        <w:t xml:space="preserve">acquisition of data, analysis and interpretation of data, drafting the article, final approval; Ali </w:t>
      </w:r>
      <w:r w:rsidRPr="009A6F1B">
        <w:rPr>
          <w:rFonts w:ascii="Book Antiqua" w:eastAsiaTheme="minorEastAsia" w:hAnsi="Book Antiqua"/>
          <w:sz w:val="24"/>
          <w:szCs w:val="24"/>
          <w:lang w:eastAsia="zh-CN"/>
        </w:rPr>
        <w:t xml:space="preserve">IA </w:t>
      </w:r>
      <w:r w:rsidR="00790A9B" w:rsidRPr="009A6F1B">
        <w:rPr>
          <w:rFonts w:ascii="Book Antiqua" w:hAnsi="Book Antiqua"/>
          <w:sz w:val="24"/>
          <w:szCs w:val="24"/>
        </w:rPr>
        <w:t>interpretation of data, revising the article, final approval.</w:t>
      </w:r>
    </w:p>
    <w:p w14:paraId="45F7B4F0" w14:textId="77777777" w:rsidR="009D4405" w:rsidRPr="009A6F1B" w:rsidRDefault="009D4405" w:rsidP="009A6F1B">
      <w:pPr>
        <w:spacing w:after="0" w:line="360" w:lineRule="auto"/>
        <w:jc w:val="both"/>
        <w:rPr>
          <w:rFonts w:ascii="Book Antiqua" w:eastAsiaTheme="minorEastAsia" w:hAnsi="Book Antiqua"/>
          <w:sz w:val="24"/>
          <w:szCs w:val="24"/>
          <w:lang w:eastAsia="zh-CN"/>
        </w:rPr>
      </w:pPr>
    </w:p>
    <w:p w14:paraId="28B436F0" w14:textId="02A6A078" w:rsidR="009D4405" w:rsidRPr="009A6F1B" w:rsidRDefault="009D4405" w:rsidP="009A6F1B">
      <w:pPr>
        <w:spacing w:after="0" w:line="360" w:lineRule="auto"/>
        <w:jc w:val="both"/>
        <w:rPr>
          <w:rFonts w:ascii="Book Antiqua" w:hAnsi="Book Antiqua"/>
          <w:b/>
          <w:sz w:val="24"/>
          <w:szCs w:val="24"/>
        </w:rPr>
      </w:pPr>
      <w:r w:rsidRPr="009A6F1B">
        <w:rPr>
          <w:rFonts w:ascii="Book Antiqua" w:hAnsi="Book Antiqua"/>
          <w:b/>
          <w:sz w:val="24"/>
          <w:szCs w:val="24"/>
        </w:rPr>
        <w:t>Conflict-of-interest statement</w:t>
      </w:r>
      <w:r w:rsidRPr="009A6F1B">
        <w:rPr>
          <w:rFonts w:ascii="Book Antiqua" w:hAnsi="Book Antiqua" w:cs="TimesNewRomanPS-BoldItalicMT"/>
          <w:b/>
          <w:iCs/>
          <w:sz w:val="24"/>
          <w:szCs w:val="24"/>
        </w:rPr>
        <w:t xml:space="preserve">: </w:t>
      </w:r>
      <w:r w:rsidRPr="009A6F1B">
        <w:rPr>
          <w:rFonts w:ascii="Book Antiqua" w:hAnsi="Book Antiqua"/>
          <w:sz w:val="24"/>
          <w:szCs w:val="24"/>
        </w:rPr>
        <w:t>The authors deny any conflict of interest.</w:t>
      </w:r>
    </w:p>
    <w:p w14:paraId="395AC95C" w14:textId="77777777" w:rsidR="009D4405" w:rsidRPr="009A6F1B" w:rsidRDefault="009D4405" w:rsidP="009A6F1B">
      <w:pPr>
        <w:spacing w:after="0" w:line="360" w:lineRule="auto"/>
        <w:jc w:val="both"/>
        <w:rPr>
          <w:rFonts w:ascii="Book Antiqua" w:eastAsia="SimSun" w:hAnsi="Book Antiqua"/>
          <w:b/>
          <w:i/>
          <w:sz w:val="24"/>
          <w:szCs w:val="24"/>
          <w:lang w:eastAsia="zh-CN"/>
        </w:rPr>
      </w:pPr>
    </w:p>
    <w:p w14:paraId="6AEBA676" w14:textId="6AC72531" w:rsidR="009D4405" w:rsidRPr="009A6F1B" w:rsidRDefault="009D4405" w:rsidP="009A6F1B">
      <w:pPr>
        <w:spacing w:after="0" w:line="360" w:lineRule="auto"/>
        <w:jc w:val="both"/>
        <w:rPr>
          <w:rFonts w:ascii="Book Antiqua" w:eastAsia="SimSun" w:hAnsi="Book Antiqua"/>
          <w:b/>
          <w:sz w:val="24"/>
          <w:szCs w:val="24"/>
          <w:lang w:eastAsia="zh-CN"/>
        </w:rPr>
      </w:pPr>
      <w:r w:rsidRPr="009A6F1B">
        <w:rPr>
          <w:rFonts w:ascii="Book Antiqua" w:eastAsia="SimSun" w:hAnsi="Book Antiqua"/>
          <w:b/>
          <w:sz w:val="24"/>
          <w:szCs w:val="24"/>
          <w:lang w:eastAsia="zh-CN"/>
        </w:rPr>
        <w:lastRenderedPageBreak/>
        <w:t xml:space="preserve">PRISMA 2009 Checklist </w:t>
      </w:r>
      <w:r w:rsidRPr="009A6F1B">
        <w:rPr>
          <w:rFonts w:ascii="Book Antiqua" w:hAnsi="Book Antiqua"/>
          <w:b/>
          <w:sz w:val="24"/>
          <w:szCs w:val="24"/>
        </w:rPr>
        <w:t>statement</w:t>
      </w:r>
      <w:r w:rsidRPr="009A6F1B">
        <w:rPr>
          <w:rFonts w:ascii="Book Antiqua" w:hAnsi="Book Antiqua" w:cs="TimesNewRomanPS-BoldItalicMT"/>
          <w:b/>
          <w:bCs/>
          <w:iCs/>
          <w:sz w:val="24"/>
          <w:szCs w:val="24"/>
        </w:rPr>
        <w:t>:</w:t>
      </w:r>
      <w:r w:rsidRPr="009A6F1B">
        <w:rPr>
          <w:rFonts w:ascii="Book Antiqua" w:hAnsi="Book Antiqua"/>
          <w:sz w:val="24"/>
          <w:szCs w:val="24"/>
        </w:rPr>
        <w:t xml:space="preserve"> The authors have read the PRISMA 2009 Checklist, and the manuscript was prepared and revised according to the PRISMA 2009 Checklist.</w:t>
      </w:r>
    </w:p>
    <w:p w14:paraId="4D4BF70C" w14:textId="77777777" w:rsidR="009D4405" w:rsidRPr="009A6F1B" w:rsidRDefault="009D4405" w:rsidP="009A6F1B">
      <w:pPr>
        <w:adjustRightInd w:val="0"/>
        <w:snapToGrid w:val="0"/>
        <w:spacing w:after="0" w:line="360" w:lineRule="auto"/>
        <w:jc w:val="both"/>
        <w:rPr>
          <w:rFonts w:ascii="Book Antiqua" w:hAnsi="Book Antiqua"/>
          <w:sz w:val="24"/>
          <w:szCs w:val="24"/>
        </w:rPr>
      </w:pPr>
    </w:p>
    <w:p w14:paraId="76516D42" w14:textId="77777777" w:rsidR="009D4405" w:rsidRPr="009A6F1B" w:rsidRDefault="009D4405" w:rsidP="009A6F1B">
      <w:pPr>
        <w:adjustRightInd w:val="0"/>
        <w:snapToGrid w:val="0"/>
        <w:spacing w:after="0" w:line="360" w:lineRule="auto"/>
        <w:jc w:val="both"/>
        <w:rPr>
          <w:rFonts w:ascii="Book Antiqua" w:hAnsi="Book Antiqua"/>
          <w:sz w:val="24"/>
          <w:szCs w:val="24"/>
        </w:rPr>
      </w:pPr>
      <w:r w:rsidRPr="009A6F1B">
        <w:rPr>
          <w:rFonts w:ascii="Book Antiqua" w:hAnsi="Book Antiqua"/>
          <w:b/>
          <w:sz w:val="24"/>
          <w:szCs w:val="24"/>
        </w:rPr>
        <w:t xml:space="preserve">Open-Access: </w:t>
      </w:r>
      <w:r w:rsidRPr="009A6F1B">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5" w:history="1">
        <w:r w:rsidRPr="009A6F1B">
          <w:rPr>
            <w:rStyle w:val="Hyperlink"/>
            <w:rFonts w:ascii="Book Antiqua" w:hAnsi="Book Antiqua"/>
            <w:color w:val="auto"/>
            <w:sz w:val="24"/>
            <w:szCs w:val="24"/>
            <w:u w:val="none"/>
          </w:rPr>
          <w:t>http://creativecommons.org/licenses/by-nc/4.0/</w:t>
        </w:r>
      </w:hyperlink>
    </w:p>
    <w:p w14:paraId="4D5855E2" w14:textId="77777777" w:rsidR="009D4405" w:rsidRPr="009A6F1B" w:rsidRDefault="009D4405" w:rsidP="009A6F1B">
      <w:pPr>
        <w:spacing w:after="0" w:line="360" w:lineRule="auto"/>
        <w:jc w:val="both"/>
        <w:rPr>
          <w:rFonts w:ascii="Book Antiqua" w:eastAsiaTheme="minorEastAsia" w:hAnsi="Book Antiqua"/>
          <w:sz w:val="24"/>
          <w:szCs w:val="24"/>
          <w:lang w:eastAsia="zh-CN"/>
        </w:rPr>
      </w:pPr>
    </w:p>
    <w:p w14:paraId="4D66CDF2" w14:textId="4D56E5DE" w:rsidR="009D4405" w:rsidRPr="009A6F1B" w:rsidRDefault="009D4405" w:rsidP="009A6F1B">
      <w:pPr>
        <w:spacing w:after="0" w:line="360" w:lineRule="auto"/>
        <w:jc w:val="both"/>
        <w:rPr>
          <w:rFonts w:ascii="Book Antiqua" w:eastAsia="SimSun" w:hAnsi="Book Antiqua" w:cs="SimSun"/>
          <w:sz w:val="24"/>
          <w:szCs w:val="24"/>
          <w:lang w:eastAsia="zh-CN"/>
        </w:rPr>
      </w:pPr>
      <w:r w:rsidRPr="009A6F1B">
        <w:rPr>
          <w:rFonts w:ascii="Book Antiqua" w:eastAsia="SimSun" w:hAnsi="Book Antiqua" w:cs="SimSun"/>
          <w:b/>
          <w:sz w:val="24"/>
          <w:szCs w:val="24"/>
        </w:rPr>
        <w:t>Manuscript source:</w:t>
      </w:r>
      <w:r w:rsidRPr="009A6F1B">
        <w:rPr>
          <w:rFonts w:ascii="Book Antiqua" w:eastAsia="SimSun" w:hAnsi="Book Antiqua" w:cs="SimSun"/>
          <w:sz w:val="24"/>
          <w:szCs w:val="24"/>
        </w:rPr>
        <w:t> Invited manuscript</w:t>
      </w:r>
    </w:p>
    <w:p w14:paraId="19BD5855" w14:textId="77777777" w:rsidR="009D4405" w:rsidRPr="009A6F1B" w:rsidRDefault="009D4405" w:rsidP="009A6F1B">
      <w:pPr>
        <w:spacing w:after="0" w:line="360" w:lineRule="auto"/>
        <w:jc w:val="both"/>
        <w:rPr>
          <w:rFonts w:ascii="Book Antiqua" w:eastAsiaTheme="minorEastAsia" w:hAnsi="Book Antiqua"/>
          <w:sz w:val="24"/>
          <w:szCs w:val="24"/>
          <w:lang w:eastAsia="zh-CN"/>
        </w:rPr>
      </w:pPr>
    </w:p>
    <w:p w14:paraId="5921C1BE" w14:textId="693C92D5" w:rsidR="0032687B" w:rsidRPr="009A6F1B" w:rsidRDefault="0032687B" w:rsidP="009A6F1B">
      <w:pPr>
        <w:spacing w:after="0" w:line="360" w:lineRule="auto"/>
        <w:jc w:val="both"/>
        <w:rPr>
          <w:rFonts w:ascii="Book Antiqua" w:eastAsiaTheme="minorEastAsia" w:hAnsi="Book Antiqua"/>
          <w:b/>
          <w:sz w:val="24"/>
          <w:szCs w:val="24"/>
          <w:lang w:eastAsia="zh-CN"/>
        </w:rPr>
      </w:pPr>
      <w:r w:rsidRPr="009A6F1B">
        <w:rPr>
          <w:rFonts w:ascii="Book Antiqua" w:hAnsi="Book Antiqua"/>
          <w:b/>
          <w:sz w:val="24"/>
          <w:szCs w:val="24"/>
        </w:rPr>
        <w:t>Corresponding author:</w:t>
      </w:r>
      <w:r w:rsidRPr="009A6F1B">
        <w:rPr>
          <w:rFonts w:ascii="Book Antiqua" w:eastAsiaTheme="minorEastAsia" w:hAnsi="Book Antiqua"/>
          <w:b/>
          <w:sz w:val="24"/>
          <w:szCs w:val="24"/>
          <w:lang w:eastAsia="zh-CN"/>
        </w:rPr>
        <w:t xml:space="preserve"> Mohammad F </w:t>
      </w:r>
      <w:proofErr w:type="spellStart"/>
      <w:r w:rsidRPr="009A6F1B">
        <w:rPr>
          <w:rFonts w:ascii="Book Antiqua" w:eastAsiaTheme="minorEastAsia" w:hAnsi="Book Antiqua"/>
          <w:b/>
          <w:sz w:val="24"/>
          <w:szCs w:val="24"/>
          <w:lang w:eastAsia="zh-CN"/>
        </w:rPr>
        <w:t>Madhoun</w:t>
      </w:r>
      <w:proofErr w:type="spellEnd"/>
      <w:r w:rsidRPr="009A6F1B">
        <w:rPr>
          <w:rFonts w:ascii="Book Antiqua" w:eastAsiaTheme="minorEastAsia" w:hAnsi="Book Antiqua"/>
          <w:b/>
          <w:sz w:val="24"/>
          <w:szCs w:val="24"/>
          <w:lang w:eastAsia="zh-CN"/>
        </w:rPr>
        <w:t xml:space="preserve">, MD, MSc, Academic Fellow, Associate Professor, Doctor, </w:t>
      </w:r>
      <w:r w:rsidRPr="009A6F1B">
        <w:rPr>
          <w:rFonts w:ascii="Book Antiqua" w:eastAsiaTheme="minorEastAsia" w:hAnsi="Book Antiqua"/>
          <w:sz w:val="24"/>
          <w:szCs w:val="24"/>
          <w:lang w:eastAsia="zh-CN"/>
        </w:rPr>
        <w:t>Division of Digestive Diseases and Nutrition, University of Oklahoma Health Sciences Center, Andrews Academic Tower, Suite 7426, 800 Stanton L. Young Blvd, Oklahoma, OK</w:t>
      </w:r>
      <w:r w:rsidR="00252854">
        <w:rPr>
          <w:rFonts w:ascii="Book Antiqua" w:eastAsiaTheme="minorEastAsia" w:hAnsi="Book Antiqua" w:hint="eastAsia"/>
          <w:sz w:val="24"/>
          <w:szCs w:val="24"/>
          <w:lang w:eastAsia="zh-CN"/>
        </w:rPr>
        <w:t xml:space="preserve"> </w:t>
      </w:r>
      <w:r w:rsidRPr="009A6F1B">
        <w:rPr>
          <w:rFonts w:ascii="Book Antiqua" w:eastAsiaTheme="minorEastAsia" w:hAnsi="Book Antiqua"/>
          <w:sz w:val="24"/>
          <w:szCs w:val="24"/>
          <w:lang w:eastAsia="zh-CN"/>
        </w:rPr>
        <w:t xml:space="preserve">73104, United States. </w:t>
      </w:r>
      <w:hyperlink r:id="rId6" w:history="1">
        <w:r w:rsidR="00021697" w:rsidRPr="00307384">
          <w:rPr>
            <w:rStyle w:val="Hyperlink"/>
            <w:rFonts w:ascii="Book Antiqua" w:eastAsiaTheme="minorEastAsia" w:hAnsi="Book Antiqua"/>
            <w:sz w:val="24"/>
            <w:szCs w:val="24"/>
            <w:lang w:eastAsia="zh-CN"/>
          </w:rPr>
          <w:t>mohammad-madhoun@ouhsc.edu</w:t>
        </w:r>
      </w:hyperlink>
      <w:r w:rsidR="00021697">
        <w:rPr>
          <w:rFonts w:ascii="Book Antiqua" w:eastAsiaTheme="minorEastAsia" w:hAnsi="Book Antiqua" w:hint="eastAsia"/>
          <w:sz w:val="24"/>
          <w:szCs w:val="24"/>
          <w:lang w:eastAsia="zh-CN"/>
        </w:rPr>
        <w:t xml:space="preserve"> </w:t>
      </w:r>
    </w:p>
    <w:p w14:paraId="19F30AE2" w14:textId="7B443B3B" w:rsidR="00790A9B" w:rsidRPr="009A6F1B" w:rsidRDefault="0032687B" w:rsidP="009A6F1B">
      <w:pPr>
        <w:spacing w:after="0" w:line="360" w:lineRule="auto"/>
        <w:jc w:val="both"/>
        <w:rPr>
          <w:rFonts w:ascii="Book Antiqua" w:hAnsi="Book Antiqua"/>
          <w:b/>
          <w:sz w:val="24"/>
          <w:szCs w:val="24"/>
        </w:rPr>
      </w:pPr>
      <w:r w:rsidRPr="009A6F1B">
        <w:rPr>
          <w:rFonts w:ascii="Book Antiqua" w:hAnsi="Book Antiqua"/>
          <w:b/>
          <w:sz w:val="24"/>
          <w:szCs w:val="24"/>
        </w:rPr>
        <w:t xml:space="preserve">Telephone: </w:t>
      </w:r>
      <w:r w:rsidRPr="009A6F1B">
        <w:rPr>
          <w:rFonts w:ascii="Book Antiqua" w:eastAsiaTheme="minorEastAsia" w:hAnsi="Book Antiqua"/>
          <w:sz w:val="24"/>
          <w:szCs w:val="24"/>
          <w:lang w:eastAsia="zh-CN"/>
        </w:rPr>
        <w:t>+1-</w:t>
      </w:r>
      <w:r w:rsidR="00790A9B" w:rsidRPr="009A6F1B">
        <w:rPr>
          <w:rFonts w:ascii="Book Antiqua" w:hAnsi="Book Antiqua"/>
          <w:sz w:val="24"/>
          <w:szCs w:val="24"/>
        </w:rPr>
        <w:t>405</w:t>
      </w:r>
      <w:r w:rsidRPr="009A6F1B">
        <w:rPr>
          <w:rFonts w:ascii="Book Antiqua" w:eastAsiaTheme="minorEastAsia" w:hAnsi="Book Antiqua"/>
          <w:sz w:val="24"/>
          <w:szCs w:val="24"/>
          <w:lang w:eastAsia="zh-CN"/>
        </w:rPr>
        <w:t>-</w:t>
      </w:r>
      <w:r w:rsidRPr="009A6F1B">
        <w:rPr>
          <w:rFonts w:ascii="Book Antiqua" w:hAnsi="Book Antiqua"/>
          <w:sz w:val="24"/>
          <w:szCs w:val="24"/>
        </w:rPr>
        <w:t>271</w:t>
      </w:r>
      <w:r w:rsidR="00790A9B" w:rsidRPr="009A6F1B">
        <w:rPr>
          <w:rFonts w:ascii="Book Antiqua" w:hAnsi="Book Antiqua"/>
          <w:sz w:val="24"/>
          <w:szCs w:val="24"/>
        </w:rPr>
        <w:t>5428</w:t>
      </w:r>
    </w:p>
    <w:p w14:paraId="45479E73" w14:textId="77777777" w:rsidR="00790A9B" w:rsidRPr="009A6F1B" w:rsidRDefault="00790A9B" w:rsidP="009A6F1B">
      <w:pPr>
        <w:spacing w:after="0" w:line="360" w:lineRule="auto"/>
        <w:jc w:val="both"/>
        <w:rPr>
          <w:rFonts w:ascii="Book Antiqua" w:eastAsiaTheme="minorEastAsia" w:hAnsi="Book Antiqua"/>
          <w:sz w:val="24"/>
          <w:szCs w:val="24"/>
          <w:lang w:eastAsia="zh-CN"/>
        </w:rPr>
      </w:pPr>
    </w:p>
    <w:p w14:paraId="571D563D" w14:textId="28A31162" w:rsidR="009D4405" w:rsidRPr="009A6F1B" w:rsidRDefault="009D4405" w:rsidP="009A6F1B">
      <w:pPr>
        <w:spacing w:after="0" w:line="360" w:lineRule="auto"/>
        <w:jc w:val="both"/>
        <w:rPr>
          <w:rFonts w:ascii="Book Antiqua" w:hAnsi="Book Antiqua"/>
          <w:b/>
          <w:sz w:val="24"/>
          <w:szCs w:val="24"/>
        </w:rPr>
      </w:pPr>
      <w:r w:rsidRPr="009A6F1B">
        <w:rPr>
          <w:rFonts w:ascii="Book Antiqua" w:hAnsi="Book Antiqua"/>
          <w:b/>
          <w:sz w:val="24"/>
          <w:szCs w:val="24"/>
        </w:rPr>
        <w:t xml:space="preserve">Received: </w:t>
      </w:r>
      <w:r w:rsidR="003E7E6C" w:rsidRPr="009A6F1B">
        <w:rPr>
          <w:rFonts w:ascii="Book Antiqua" w:eastAsiaTheme="minorEastAsia" w:hAnsi="Book Antiqua"/>
          <w:sz w:val="24"/>
          <w:szCs w:val="24"/>
          <w:lang w:eastAsia="zh-CN"/>
        </w:rPr>
        <w:t>February 22, 2019</w:t>
      </w:r>
      <w:r w:rsidR="009A6F1B">
        <w:rPr>
          <w:rFonts w:ascii="Book Antiqua" w:hAnsi="Book Antiqua"/>
          <w:sz w:val="24"/>
          <w:szCs w:val="24"/>
        </w:rPr>
        <w:t xml:space="preserve"> </w:t>
      </w:r>
    </w:p>
    <w:p w14:paraId="1B823389" w14:textId="004FB52C" w:rsidR="009D4405" w:rsidRPr="009A6F1B" w:rsidRDefault="009D4405" w:rsidP="009A6F1B">
      <w:pPr>
        <w:spacing w:after="0" w:line="360" w:lineRule="auto"/>
        <w:jc w:val="both"/>
        <w:rPr>
          <w:rFonts w:ascii="Book Antiqua" w:hAnsi="Book Antiqua"/>
          <w:b/>
          <w:sz w:val="24"/>
          <w:szCs w:val="24"/>
        </w:rPr>
      </w:pPr>
      <w:r w:rsidRPr="009A6F1B">
        <w:rPr>
          <w:rFonts w:ascii="Book Antiqua" w:hAnsi="Book Antiqua"/>
          <w:b/>
          <w:sz w:val="24"/>
          <w:szCs w:val="24"/>
        </w:rPr>
        <w:t>Peer-review started:</w:t>
      </w:r>
      <w:r w:rsidR="003E7E6C" w:rsidRPr="009A6F1B">
        <w:rPr>
          <w:rFonts w:ascii="Book Antiqua" w:eastAsiaTheme="minorEastAsia" w:hAnsi="Book Antiqua"/>
          <w:sz w:val="24"/>
          <w:szCs w:val="24"/>
          <w:lang w:eastAsia="zh-CN"/>
        </w:rPr>
        <w:t xml:space="preserve"> February 22, 2019</w:t>
      </w:r>
      <w:r w:rsidR="009A6F1B">
        <w:rPr>
          <w:rFonts w:ascii="Book Antiqua" w:hAnsi="Book Antiqua"/>
          <w:sz w:val="24"/>
          <w:szCs w:val="24"/>
        </w:rPr>
        <w:t xml:space="preserve"> </w:t>
      </w:r>
    </w:p>
    <w:p w14:paraId="6CFFCC49" w14:textId="71B22E71" w:rsidR="009D4405" w:rsidRPr="009A6F1B" w:rsidRDefault="009D4405" w:rsidP="009A6F1B">
      <w:pPr>
        <w:spacing w:after="0" w:line="360" w:lineRule="auto"/>
        <w:jc w:val="both"/>
        <w:rPr>
          <w:rFonts w:ascii="Book Antiqua" w:hAnsi="Book Antiqua"/>
          <w:b/>
          <w:sz w:val="24"/>
          <w:szCs w:val="24"/>
        </w:rPr>
      </w:pPr>
      <w:r w:rsidRPr="009A6F1B">
        <w:rPr>
          <w:rFonts w:ascii="Book Antiqua" w:hAnsi="Book Antiqua"/>
          <w:b/>
          <w:sz w:val="24"/>
          <w:szCs w:val="24"/>
        </w:rPr>
        <w:t>First decision:</w:t>
      </w:r>
      <w:r w:rsidR="003E7E6C" w:rsidRPr="009A6F1B">
        <w:rPr>
          <w:rFonts w:ascii="Book Antiqua" w:eastAsiaTheme="minorEastAsia" w:hAnsi="Book Antiqua"/>
          <w:sz w:val="24"/>
          <w:szCs w:val="24"/>
          <w:lang w:eastAsia="zh-CN"/>
        </w:rPr>
        <w:t xml:space="preserve"> March 5, 2019</w:t>
      </w:r>
      <w:r w:rsidR="009A6F1B">
        <w:rPr>
          <w:rFonts w:ascii="Book Antiqua" w:hAnsi="Book Antiqua"/>
          <w:sz w:val="24"/>
          <w:szCs w:val="24"/>
        </w:rPr>
        <w:t xml:space="preserve"> </w:t>
      </w:r>
    </w:p>
    <w:p w14:paraId="2C4CEB3B" w14:textId="3FEABCB5" w:rsidR="009D4405" w:rsidRPr="009A6F1B" w:rsidRDefault="009D4405" w:rsidP="009A6F1B">
      <w:pPr>
        <w:spacing w:after="0" w:line="360" w:lineRule="auto"/>
        <w:jc w:val="both"/>
        <w:rPr>
          <w:rFonts w:ascii="Book Antiqua" w:hAnsi="Book Antiqua"/>
          <w:b/>
          <w:sz w:val="24"/>
          <w:szCs w:val="24"/>
        </w:rPr>
      </w:pPr>
      <w:r w:rsidRPr="009A6F1B">
        <w:rPr>
          <w:rFonts w:ascii="Book Antiqua" w:hAnsi="Book Antiqua"/>
          <w:b/>
          <w:sz w:val="24"/>
          <w:szCs w:val="24"/>
        </w:rPr>
        <w:t>Revised:</w:t>
      </w:r>
      <w:r w:rsidR="003E7E6C" w:rsidRPr="009A6F1B">
        <w:rPr>
          <w:rFonts w:ascii="Book Antiqua" w:eastAsiaTheme="minorEastAsia" w:hAnsi="Book Antiqua"/>
          <w:sz w:val="24"/>
          <w:szCs w:val="24"/>
          <w:lang w:eastAsia="zh-CN"/>
        </w:rPr>
        <w:t xml:space="preserve"> March 21, 2019</w:t>
      </w:r>
      <w:r w:rsidR="009A6F1B">
        <w:rPr>
          <w:rFonts w:ascii="Book Antiqua" w:hAnsi="Book Antiqua"/>
          <w:sz w:val="24"/>
          <w:szCs w:val="24"/>
        </w:rPr>
        <w:t xml:space="preserve"> </w:t>
      </w:r>
    </w:p>
    <w:p w14:paraId="1DE900B1" w14:textId="5A536162" w:rsidR="009D4405" w:rsidRPr="009A6F1B" w:rsidRDefault="009D4405" w:rsidP="009A6F1B">
      <w:pPr>
        <w:spacing w:after="0" w:line="360" w:lineRule="auto"/>
        <w:jc w:val="both"/>
        <w:rPr>
          <w:rFonts w:ascii="Book Antiqua" w:hAnsi="Book Antiqua"/>
          <w:b/>
          <w:sz w:val="24"/>
          <w:szCs w:val="24"/>
        </w:rPr>
      </w:pPr>
      <w:r w:rsidRPr="009A6F1B">
        <w:rPr>
          <w:rFonts w:ascii="Book Antiqua" w:hAnsi="Book Antiqua"/>
          <w:b/>
          <w:sz w:val="24"/>
          <w:szCs w:val="24"/>
        </w:rPr>
        <w:t>Accepted:</w:t>
      </w:r>
      <w:r w:rsidR="00801A94" w:rsidRPr="00801A94">
        <w:t xml:space="preserve"> </w:t>
      </w:r>
      <w:r w:rsidR="00801A94" w:rsidRPr="00801A94">
        <w:rPr>
          <w:rFonts w:ascii="Book Antiqua" w:hAnsi="Book Antiqua"/>
          <w:sz w:val="24"/>
          <w:szCs w:val="24"/>
        </w:rPr>
        <w:t>March 24, 2019</w:t>
      </w:r>
      <w:r w:rsidR="009A6F1B">
        <w:rPr>
          <w:rFonts w:ascii="Book Antiqua" w:hAnsi="Book Antiqua"/>
          <w:b/>
          <w:sz w:val="24"/>
          <w:szCs w:val="24"/>
        </w:rPr>
        <w:t xml:space="preserve"> </w:t>
      </w:r>
    </w:p>
    <w:p w14:paraId="0ECC3A01" w14:textId="29B852DF" w:rsidR="009D4405" w:rsidRPr="009A6F1B" w:rsidRDefault="009D4405" w:rsidP="009A6F1B">
      <w:pPr>
        <w:spacing w:after="0" w:line="360" w:lineRule="auto"/>
        <w:jc w:val="both"/>
        <w:rPr>
          <w:rFonts w:ascii="Book Antiqua" w:hAnsi="Book Antiqua"/>
          <w:sz w:val="24"/>
          <w:szCs w:val="24"/>
        </w:rPr>
      </w:pPr>
      <w:r w:rsidRPr="009A6F1B">
        <w:rPr>
          <w:rFonts w:ascii="Book Antiqua" w:hAnsi="Book Antiqua"/>
          <w:b/>
          <w:sz w:val="24"/>
          <w:szCs w:val="24"/>
        </w:rPr>
        <w:t>Article in press:</w:t>
      </w:r>
      <w:r w:rsidR="009A6F1B">
        <w:rPr>
          <w:rFonts w:ascii="Book Antiqua" w:hAnsi="Book Antiqua"/>
          <w:sz w:val="24"/>
          <w:szCs w:val="24"/>
        </w:rPr>
        <w:t xml:space="preserve"> </w:t>
      </w:r>
    </w:p>
    <w:p w14:paraId="4BD9F894" w14:textId="77777777" w:rsidR="009D4405" w:rsidRPr="009A6F1B" w:rsidRDefault="009D4405" w:rsidP="009A6F1B">
      <w:pPr>
        <w:spacing w:after="0" w:line="360" w:lineRule="auto"/>
        <w:jc w:val="both"/>
        <w:rPr>
          <w:rFonts w:ascii="Book Antiqua" w:hAnsi="Book Antiqua"/>
          <w:b/>
          <w:sz w:val="24"/>
          <w:szCs w:val="24"/>
        </w:rPr>
      </w:pPr>
      <w:r w:rsidRPr="009A6F1B">
        <w:rPr>
          <w:rFonts w:ascii="Book Antiqua" w:hAnsi="Book Antiqua"/>
          <w:b/>
          <w:sz w:val="24"/>
          <w:szCs w:val="24"/>
        </w:rPr>
        <w:t xml:space="preserve">Published online: </w:t>
      </w:r>
    </w:p>
    <w:p w14:paraId="189EAD42" w14:textId="77777777" w:rsidR="003E7E6C" w:rsidRPr="009A6F1B" w:rsidRDefault="003E7E6C" w:rsidP="009A6F1B">
      <w:pPr>
        <w:spacing w:after="0" w:line="360" w:lineRule="auto"/>
        <w:jc w:val="both"/>
        <w:rPr>
          <w:rFonts w:ascii="Book Antiqua" w:hAnsi="Book Antiqua"/>
          <w:b/>
          <w:bCs/>
          <w:sz w:val="24"/>
          <w:szCs w:val="24"/>
        </w:rPr>
      </w:pPr>
      <w:r w:rsidRPr="009A6F1B">
        <w:rPr>
          <w:rFonts w:ascii="Book Antiqua" w:hAnsi="Book Antiqua"/>
          <w:b/>
          <w:bCs/>
          <w:sz w:val="24"/>
          <w:szCs w:val="24"/>
        </w:rPr>
        <w:br w:type="page"/>
      </w:r>
    </w:p>
    <w:p w14:paraId="7E5825EF" w14:textId="2FACF0CD" w:rsidR="00790A9B" w:rsidRPr="009A6F1B" w:rsidRDefault="00790A9B" w:rsidP="009A6F1B">
      <w:pPr>
        <w:spacing w:after="0" w:line="360" w:lineRule="auto"/>
        <w:jc w:val="both"/>
        <w:rPr>
          <w:rFonts w:ascii="Book Antiqua" w:hAnsi="Book Antiqua"/>
          <w:b/>
          <w:bCs/>
          <w:sz w:val="24"/>
          <w:szCs w:val="24"/>
        </w:rPr>
      </w:pPr>
      <w:r w:rsidRPr="009A6F1B">
        <w:rPr>
          <w:rFonts w:ascii="Book Antiqua" w:hAnsi="Book Antiqua"/>
          <w:b/>
          <w:bCs/>
          <w:sz w:val="24"/>
          <w:szCs w:val="24"/>
        </w:rPr>
        <w:lastRenderedPageBreak/>
        <w:t>Abstract</w:t>
      </w:r>
    </w:p>
    <w:p w14:paraId="4592BB53" w14:textId="70B7FE93" w:rsidR="003E7E6C" w:rsidRPr="009A6F1B" w:rsidRDefault="003E7E6C" w:rsidP="009A6F1B">
      <w:pPr>
        <w:spacing w:after="0" w:line="360" w:lineRule="auto"/>
        <w:jc w:val="both"/>
        <w:rPr>
          <w:rFonts w:ascii="Book Antiqua" w:eastAsiaTheme="minorEastAsia" w:hAnsi="Book Antiqua"/>
          <w:i/>
          <w:sz w:val="24"/>
          <w:szCs w:val="24"/>
          <w:lang w:eastAsia="zh-CN"/>
        </w:rPr>
      </w:pPr>
      <w:r w:rsidRPr="009A6F1B">
        <w:rPr>
          <w:rFonts w:ascii="Book Antiqua" w:hAnsi="Book Antiqua"/>
          <w:b/>
          <w:i/>
          <w:sz w:val="24"/>
          <w:szCs w:val="24"/>
        </w:rPr>
        <w:t>BACKGROUND</w:t>
      </w:r>
    </w:p>
    <w:p w14:paraId="16B43C69" w14:textId="2929285C" w:rsidR="00790A9B" w:rsidRPr="009A6F1B" w:rsidRDefault="00790A9B" w:rsidP="009A6F1B">
      <w:pPr>
        <w:spacing w:after="0" w:line="360" w:lineRule="auto"/>
        <w:jc w:val="both"/>
        <w:rPr>
          <w:rFonts w:ascii="Book Antiqua" w:eastAsiaTheme="minorEastAsia" w:hAnsi="Book Antiqua"/>
          <w:sz w:val="24"/>
          <w:szCs w:val="24"/>
          <w:lang w:eastAsia="zh-CN"/>
        </w:rPr>
      </w:pPr>
      <w:r w:rsidRPr="009A6F1B">
        <w:rPr>
          <w:rFonts w:ascii="Book Antiqua" w:hAnsi="Book Antiqua"/>
          <w:sz w:val="24"/>
          <w:szCs w:val="24"/>
        </w:rPr>
        <w:t xml:space="preserve">Antifoaming agents, such as simethicone, may facilitate mucosal inspection during colonoscopy. However, conflicting results have been reported with regard to the impact of simethicone on quality of bowel preparation and adenoma detection rate (ADR). </w:t>
      </w:r>
    </w:p>
    <w:p w14:paraId="202C6B6F" w14:textId="77777777" w:rsidR="00656129" w:rsidRPr="009A6F1B" w:rsidRDefault="00656129" w:rsidP="009A6F1B">
      <w:pPr>
        <w:spacing w:after="0" w:line="360" w:lineRule="auto"/>
        <w:jc w:val="both"/>
        <w:rPr>
          <w:rFonts w:ascii="Book Antiqua" w:eastAsiaTheme="minorEastAsia" w:hAnsi="Book Antiqua"/>
          <w:sz w:val="24"/>
          <w:szCs w:val="24"/>
          <w:lang w:eastAsia="zh-CN"/>
        </w:rPr>
      </w:pPr>
    </w:p>
    <w:p w14:paraId="567AC0E9" w14:textId="7026B8EA" w:rsidR="00656129" w:rsidRPr="009A6F1B" w:rsidRDefault="00656129" w:rsidP="009A6F1B">
      <w:pPr>
        <w:spacing w:after="0" w:line="360" w:lineRule="auto"/>
        <w:jc w:val="both"/>
        <w:rPr>
          <w:rFonts w:ascii="Book Antiqua" w:eastAsiaTheme="minorEastAsia" w:hAnsi="Book Antiqua"/>
          <w:b/>
          <w:i/>
          <w:sz w:val="24"/>
          <w:szCs w:val="24"/>
          <w:lang w:eastAsia="zh-CN"/>
        </w:rPr>
      </w:pPr>
      <w:r w:rsidRPr="009A6F1B">
        <w:rPr>
          <w:rFonts w:ascii="Book Antiqua" w:hAnsi="Book Antiqua"/>
          <w:b/>
          <w:i/>
          <w:sz w:val="24"/>
          <w:szCs w:val="24"/>
        </w:rPr>
        <w:t>AIM</w:t>
      </w:r>
    </w:p>
    <w:p w14:paraId="1B7E41EB" w14:textId="6C2DF673" w:rsidR="00790A9B" w:rsidRPr="009A6F1B" w:rsidRDefault="00790A9B" w:rsidP="009A6F1B">
      <w:pPr>
        <w:spacing w:after="0" w:line="360" w:lineRule="auto"/>
        <w:jc w:val="both"/>
        <w:rPr>
          <w:rFonts w:ascii="Book Antiqua" w:eastAsiaTheme="minorEastAsia" w:hAnsi="Book Antiqua"/>
          <w:sz w:val="24"/>
          <w:szCs w:val="24"/>
          <w:lang w:eastAsia="zh-CN"/>
        </w:rPr>
      </w:pPr>
      <w:r w:rsidRPr="009A6F1B">
        <w:rPr>
          <w:rFonts w:ascii="Book Antiqua" w:hAnsi="Book Antiqua"/>
          <w:sz w:val="24"/>
          <w:szCs w:val="24"/>
        </w:rPr>
        <w:t>To perform a meta-analysis of trials th</w:t>
      </w:r>
      <w:r w:rsidR="00656129" w:rsidRPr="009A6F1B">
        <w:rPr>
          <w:rFonts w:ascii="Book Antiqua" w:hAnsi="Book Antiqua"/>
          <w:sz w:val="24"/>
          <w:szCs w:val="24"/>
        </w:rPr>
        <w:t xml:space="preserve">at have compared simethicone </w:t>
      </w:r>
      <w:r w:rsidR="00656129" w:rsidRPr="009A6F1B">
        <w:rPr>
          <w:rFonts w:ascii="Book Antiqua" w:hAnsi="Book Antiqua"/>
          <w:i/>
          <w:sz w:val="24"/>
          <w:szCs w:val="24"/>
        </w:rPr>
        <w:t>vs</w:t>
      </w:r>
      <w:r w:rsidRPr="009A6F1B">
        <w:rPr>
          <w:rFonts w:ascii="Book Antiqua" w:hAnsi="Book Antiqua"/>
          <w:sz w:val="24"/>
          <w:szCs w:val="24"/>
        </w:rPr>
        <w:t xml:space="preserve"> placebo during colonoscopy.</w:t>
      </w:r>
    </w:p>
    <w:p w14:paraId="1890E385" w14:textId="77777777" w:rsidR="00656129" w:rsidRPr="009A6F1B" w:rsidRDefault="00656129" w:rsidP="009A6F1B">
      <w:pPr>
        <w:spacing w:after="0" w:line="360" w:lineRule="auto"/>
        <w:jc w:val="both"/>
        <w:rPr>
          <w:rFonts w:ascii="Book Antiqua" w:eastAsiaTheme="minorEastAsia" w:hAnsi="Book Antiqua"/>
          <w:b/>
          <w:sz w:val="24"/>
          <w:szCs w:val="24"/>
          <w:lang w:eastAsia="zh-CN"/>
        </w:rPr>
      </w:pPr>
    </w:p>
    <w:p w14:paraId="5BF447BD" w14:textId="3B676758" w:rsidR="009E0225" w:rsidRPr="009A6F1B" w:rsidRDefault="009E0225" w:rsidP="009A6F1B">
      <w:pPr>
        <w:spacing w:after="0" w:line="360" w:lineRule="auto"/>
        <w:jc w:val="both"/>
        <w:rPr>
          <w:rFonts w:ascii="Book Antiqua" w:eastAsiaTheme="minorEastAsia" w:hAnsi="Book Antiqua"/>
          <w:i/>
          <w:sz w:val="24"/>
          <w:szCs w:val="24"/>
          <w:lang w:eastAsia="zh-CN"/>
        </w:rPr>
      </w:pPr>
      <w:r w:rsidRPr="009A6F1B">
        <w:rPr>
          <w:rFonts w:ascii="Book Antiqua" w:hAnsi="Book Antiqua"/>
          <w:b/>
          <w:i/>
          <w:sz w:val="24"/>
          <w:szCs w:val="24"/>
        </w:rPr>
        <w:t>METHODS</w:t>
      </w:r>
    </w:p>
    <w:p w14:paraId="55B38992" w14:textId="69DD00F7" w:rsidR="00790A9B" w:rsidRPr="009A6F1B" w:rsidRDefault="00790A9B" w:rsidP="009A6F1B">
      <w:pPr>
        <w:spacing w:after="0" w:line="360" w:lineRule="auto"/>
        <w:jc w:val="both"/>
        <w:rPr>
          <w:rFonts w:ascii="Book Antiqua" w:eastAsiaTheme="minorEastAsia" w:hAnsi="Book Antiqua"/>
          <w:sz w:val="24"/>
          <w:szCs w:val="24"/>
          <w:lang w:eastAsia="zh-CN"/>
        </w:rPr>
      </w:pPr>
      <w:r w:rsidRPr="009A6F1B">
        <w:rPr>
          <w:rFonts w:ascii="Book Antiqua" w:hAnsi="Book Antiqua"/>
          <w:sz w:val="24"/>
          <w:szCs w:val="24"/>
        </w:rPr>
        <w:t>A reproducible literature search of multiple medical databases yielded eleven studies (</w:t>
      </w:r>
      <w:r w:rsidRPr="009A6F1B">
        <w:rPr>
          <w:rFonts w:ascii="Book Antiqua" w:hAnsi="Book Antiqua"/>
          <w:i/>
          <w:sz w:val="24"/>
          <w:szCs w:val="24"/>
        </w:rPr>
        <w:t>n</w:t>
      </w:r>
      <w:r w:rsidR="00D56D8E" w:rsidRPr="009A6F1B">
        <w:rPr>
          <w:rFonts w:ascii="Book Antiqua" w:eastAsiaTheme="minorEastAsia" w:hAnsi="Book Antiqua"/>
          <w:i/>
          <w:sz w:val="24"/>
          <w:szCs w:val="24"/>
          <w:lang w:eastAsia="zh-CN"/>
        </w:rPr>
        <w:t xml:space="preserve"> </w:t>
      </w:r>
      <w:r w:rsidRPr="009A6F1B">
        <w:rPr>
          <w:rFonts w:ascii="Book Antiqua" w:hAnsi="Book Antiqua"/>
          <w:sz w:val="24"/>
          <w:szCs w:val="24"/>
        </w:rPr>
        <w:t>=</w:t>
      </w:r>
      <w:r w:rsidR="00D56D8E" w:rsidRPr="009A6F1B">
        <w:rPr>
          <w:rFonts w:ascii="Book Antiqua" w:eastAsiaTheme="minorEastAsia" w:hAnsi="Book Antiqua"/>
          <w:sz w:val="24"/>
          <w:szCs w:val="24"/>
          <w:lang w:eastAsia="zh-CN"/>
        </w:rPr>
        <w:t xml:space="preserve"> </w:t>
      </w:r>
      <w:r w:rsidRPr="009A6F1B">
        <w:rPr>
          <w:rFonts w:ascii="Book Antiqua" w:hAnsi="Book Antiqua"/>
          <w:sz w:val="24"/>
          <w:szCs w:val="24"/>
        </w:rPr>
        <w:t>2605) for inclusion. Studies were compared for quality of bowel preparation, bubbles quality, ADR, and tolerability. Two reviewers independently scored the identified studies for methodology and abstracted pertinent data. Pooling was conducted by both fixed-effects and random-effects models.</w:t>
      </w:r>
      <w:r w:rsidR="009A6F1B">
        <w:rPr>
          <w:rFonts w:ascii="Book Antiqua" w:hAnsi="Book Antiqua"/>
          <w:sz w:val="24"/>
          <w:szCs w:val="24"/>
        </w:rPr>
        <w:t xml:space="preserve"> </w:t>
      </w:r>
      <w:r w:rsidRPr="009A6F1B">
        <w:rPr>
          <w:rFonts w:ascii="Book Antiqua" w:hAnsi="Book Antiqua"/>
          <w:sz w:val="24"/>
          <w:szCs w:val="24"/>
        </w:rPr>
        <w:t xml:space="preserve">Relative risk (RR) estimates with a 95% confidence interval (CI) were calculated. Heterogeneity was assessed by </w:t>
      </w:r>
      <w:r w:rsidRPr="00A9221F">
        <w:rPr>
          <w:rFonts w:ascii="Book Antiqua" w:hAnsi="Book Antiqua"/>
          <w:i/>
          <w:sz w:val="24"/>
          <w:szCs w:val="24"/>
        </w:rPr>
        <w:t>I</w:t>
      </w:r>
      <w:r w:rsidRPr="009A6F1B">
        <w:rPr>
          <w:rFonts w:ascii="Book Antiqua" w:hAnsi="Book Antiqua"/>
          <w:sz w:val="24"/>
          <w:szCs w:val="24"/>
        </w:rPr>
        <w:t>-squared index (</w:t>
      </w:r>
      <w:r w:rsidRPr="009A6F1B">
        <w:rPr>
          <w:rFonts w:ascii="Book Antiqua" w:hAnsi="Book Antiqua"/>
          <w:i/>
          <w:sz w:val="24"/>
          <w:szCs w:val="24"/>
        </w:rPr>
        <w:t>I</w:t>
      </w:r>
      <w:r w:rsidRPr="009A6F1B">
        <w:rPr>
          <w:rFonts w:ascii="Book Antiqua" w:hAnsi="Book Antiqua"/>
          <w:sz w:val="24"/>
          <w:szCs w:val="24"/>
          <w:vertAlign w:val="superscript"/>
        </w:rPr>
        <w:t>2</w:t>
      </w:r>
      <w:r w:rsidRPr="009A6F1B">
        <w:rPr>
          <w:rFonts w:ascii="Book Antiqua" w:hAnsi="Book Antiqua"/>
          <w:sz w:val="24"/>
          <w:szCs w:val="24"/>
        </w:rPr>
        <w:t>) statistics.</w:t>
      </w:r>
    </w:p>
    <w:p w14:paraId="63F78CAC" w14:textId="77777777" w:rsidR="00D56D8E" w:rsidRPr="009A6F1B" w:rsidRDefault="00D56D8E" w:rsidP="009A6F1B">
      <w:pPr>
        <w:spacing w:after="0" w:line="360" w:lineRule="auto"/>
        <w:jc w:val="both"/>
        <w:rPr>
          <w:rFonts w:ascii="Book Antiqua" w:eastAsiaTheme="minorEastAsia" w:hAnsi="Book Antiqua"/>
          <w:sz w:val="24"/>
          <w:szCs w:val="24"/>
          <w:lang w:eastAsia="zh-CN"/>
        </w:rPr>
      </w:pPr>
    </w:p>
    <w:p w14:paraId="20DADDB9" w14:textId="04F19A96" w:rsidR="00D56D8E" w:rsidRPr="009A6F1B" w:rsidRDefault="00D56D8E" w:rsidP="009A6F1B">
      <w:pPr>
        <w:spacing w:after="0" w:line="360" w:lineRule="auto"/>
        <w:jc w:val="both"/>
        <w:rPr>
          <w:rFonts w:ascii="Book Antiqua" w:eastAsiaTheme="minorEastAsia" w:hAnsi="Book Antiqua"/>
          <w:i/>
          <w:sz w:val="24"/>
          <w:szCs w:val="24"/>
          <w:lang w:eastAsia="zh-CN"/>
        </w:rPr>
      </w:pPr>
      <w:r w:rsidRPr="009A6F1B">
        <w:rPr>
          <w:rFonts w:ascii="Book Antiqua" w:hAnsi="Book Antiqua"/>
          <w:b/>
          <w:i/>
          <w:sz w:val="24"/>
          <w:szCs w:val="24"/>
        </w:rPr>
        <w:t>RESULTS</w:t>
      </w:r>
    </w:p>
    <w:p w14:paraId="63B17E87" w14:textId="51E76FCF" w:rsidR="00790A9B" w:rsidRPr="009A6F1B" w:rsidRDefault="00790A9B" w:rsidP="009A6F1B">
      <w:pPr>
        <w:spacing w:after="0" w:line="360" w:lineRule="auto"/>
        <w:jc w:val="both"/>
        <w:rPr>
          <w:rFonts w:ascii="Book Antiqua" w:eastAsiaTheme="minorEastAsia" w:hAnsi="Book Antiqua"/>
          <w:bCs/>
          <w:sz w:val="24"/>
          <w:szCs w:val="24"/>
          <w:lang w:eastAsia="zh-CN"/>
        </w:rPr>
      </w:pPr>
      <w:r w:rsidRPr="009A6F1B">
        <w:rPr>
          <w:rFonts w:ascii="Book Antiqua" w:hAnsi="Book Antiqua"/>
          <w:sz w:val="24"/>
          <w:szCs w:val="24"/>
        </w:rPr>
        <w:t xml:space="preserve">Patients’ demographic characteristics were comparable in all studies. </w:t>
      </w:r>
      <w:r w:rsidRPr="009A6F1B">
        <w:rPr>
          <w:rFonts w:ascii="Book Antiqua" w:hAnsi="Book Antiqua"/>
          <w:bCs/>
          <w:sz w:val="24"/>
          <w:szCs w:val="24"/>
        </w:rPr>
        <w:t>Of the 2605 patients, 1300 were in the simethicone group, whereas 1305 were in the placebo group. Inadequate bowel preparation was much lower in the simethicone group th</w:t>
      </w:r>
      <w:r w:rsidR="00D56D8E" w:rsidRPr="009A6F1B">
        <w:rPr>
          <w:rFonts w:ascii="Book Antiqua" w:hAnsi="Book Antiqua"/>
          <w:bCs/>
          <w:sz w:val="24"/>
          <w:szCs w:val="24"/>
        </w:rPr>
        <w:t xml:space="preserve">an in the placebo group </w:t>
      </w:r>
      <w:r w:rsidR="00D56D8E" w:rsidRPr="009A6F1B">
        <w:rPr>
          <w:rFonts w:ascii="Book Antiqua" w:eastAsiaTheme="minorEastAsia" w:hAnsi="Book Antiqua"/>
          <w:bCs/>
          <w:sz w:val="24"/>
          <w:szCs w:val="24"/>
          <w:lang w:eastAsia="zh-CN"/>
        </w:rPr>
        <w:t>[</w:t>
      </w:r>
      <w:r w:rsidR="00D56D8E" w:rsidRPr="009A6F1B">
        <w:rPr>
          <w:rFonts w:ascii="Book Antiqua" w:hAnsi="Book Antiqua"/>
          <w:bCs/>
          <w:sz w:val="24"/>
          <w:szCs w:val="24"/>
        </w:rPr>
        <w:t xml:space="preserve">13% </w:t>
      </w:r>
      <w:r w:rsidR="00D56D8E" w:rsidRPr="009A6F1B">
        <w:rPr>
          <w:rFonts w:ascii="Book Antiqua" w:hAnsi="Book Antiqua"/>
          <w:bCs/>
          <w:i/>
          <w:sz w:val="24"/>
          <w:szCs w:val="24"/>
        </w:rPr>
        <w:t>vs</w:t>
      </w:r>
      <w:r w:rsidRPr="009A6F1B">
        <w:rPr>
          <w:rFonts w:ascii="Book Antiqua" w:hAnsi="Book Antiqua"/>
          <w:bCs/>
          <w:i/>
          <w:sz w:val="24"/>
          <w:szCs w:val="24"/>
        </w:rPr>
        <w:t xml:space="preserve"> </w:t>
      </w:r>
      <w:r w:rsidRPr="009A6F1B">
        <w:rPr>
          <w:rFonts w:ascii="Book Antiqua" w:hAnsi="Book Antiqua"/>
          <w:bCs/>
          <w:sz w:val="24"/>
          <w:szCs w:val="24"/>
        </w:rPr>
        <w:t>24.6%; RR</w:t>
      </w:r>
      <w:r w:rsidR="00D56D8E" w:rsidRPr="009A6F1B">
        <w:rPr>
          <w:rFonts w:ascii="Book Antiqua" w:eastAsiaTheme="minorEastAsia" w:hAnsi="Book Antiqua"/>
          <w:bCs/>
          <w:sz w:val="24"/>
          <w:szCs w:val="24"/>
          <w:lang w:eastAsia="zh-CN"/>
        </w:rPr>
        <w:t xml:space="preserve"> </w:t>
      </w:r>
      <w:r w:rsidRPr="009A6F1B">
        <w:rPr>
          <w:rFonts w:ascii="Book Antiqua" w:hAnsi="Book Antiqua"/>
          <w:bCs/>
          <w:sz w:val="24"/>
          <w:szCs w:val="24"/>
        </w:rPr>
        <w:t>=</w:t>
      </w:r>
      <w:r w:rsidR="00D56D8E" w:rsidRPr="009A6F1B">
        <w:rPr>
          <w:rFonts w:ascii="Book Antiqua" w:eastAsiaTheme="minorEastAsia" w:hAnsi="Book Antiqua"/>
          <w:bCs/>
          <w:sz w:val="24"/>
          <w:szCs w:val="24"/>
          <w:lang w:eastAsia="zh-CN"/>
        </w:rPr>
        <w:t xml:space="preserve"> </w:t>
      </w:r>
      <w:r w:rsidRPr="009A6F1B">
        <w:rPr>
          <w:rFonts w:ascii="Book Antiqua" w:hAnsi="Book Antiqua"/>
          <w:bCs/>
          <w:sz w:val="24"/>
          <w:szCs w:val="24"/>
        </w:rPr>
        <w:t xml:space="preserve">0.51 </w:t>
      </w:r>
      <w:r w:rsidR="00D56D8E" w:rsidRPr="009A6F1B">
        <w:rPr>
          <w:rFonts w:ascii="Book Antiqua" w:eastAsiaTheme="minorEastAsia" w:hAnsi="Book Antiqua"/>
          <w:bCs/>
          <w:sz w:val="24"/>
          <w:szCs w:val="24"/>
          <w:lang w:eastAsia="zh-CN"/>
        </w:rPr>
        <w:t>(</w:t>
      </w:r>
      <w:r w:rsidRPr="009A6F1B">
        <w:rPr>
          <w:rFonts w:ascii="Book Antiqua" w:hAnsi="Book Antiqua"/>
          <w:bCs/>
          <w:sz w:val="24"/>
          <w:szCs w:val="24"/>
        </w:rPr>
        <w:t>0.31-0.82</w:t>
      </w:r>
      <w:r w:rsidR="00D56D8E" w:rsidRPr="009A6F1B">
        <w:rPr>
          <w:rFonts w:ascii="Book Antiqua" w:eastAsiaTheme="minorEastAsia" w:hAnsi="Book Antiqua"/>
          <w:bCs/>
          <w:sz w:val="24"/>
          <w:szCs w:val="24"/>
          <w:lang w:eastAsia="zh-CN"/>
        </w:rPr>
        <w:t>)</w:t>
      </w:r>
      <w:r w:rsidRPr="009A6F1B">
        <w:rPr>
          <w:rFonts w:ascii="Book Antiqua" w:hAnsi="Book Antiqua"/>
          <w:bCs/>
          <w:sz w:val="24"/>
          <w:szCs w:val="24"/>
        </w:rPr>
        <w:t xml:space="preserve">; </w:t>
      </w:r>
      <w:r w:rsidRPr="009A6F1B">
        <w:rPr>
          <w:rFonts w:ascii="Book Antiqua" w:hAnsi="Book Antiqua"/>
          <w:bCs/>
          <w:i/>
          <w:sz w:val="24"/>
          <w:szCs w:val="24"/>
        </w:rPr>
        <w:t>P</w:t>
      </w:r>
      <w:r w:rsidR="00D56D8E" w:rsidRPr="009A6F1B">
        <w:rPr>
          <w:rFonts w:ascii="Book Antiqua" w:eastAsiaTheme="minorEastAsia" w:hAnsi="Book Antiqua"/>
          <w:bCs/>
          <w:i/>
          <w:sz w:val="24"/>
          <w:szCs w:val="24"/>
          <w:lang w:eastAsia="zh-CN"/>
        </w:rPr>
        <w:t xml:space="preserve"> </w:t>
      </w:r>
      <w:r w:rsidRPr="009A6F1B">
        <w:rPr>
          <w:rFonts w:ascii="Book Antiqua" w:hAnsi="Book Antiqua"/>
          <w:bCs/>
          <w:sz w:val="24"/>
          <w:szCs w:val="24"/>
        </w:rPr>
        <w:t>&lt;</w:t>
      </w:r>
      <w:r w:rsidR="00D56D8E" w:rsidRPr="009A6F1B">
        <w:rPr>
          <w:rFonts w:ascii="Book Antiqua" w:eastAsiaTheme="minorEastAsia" w:hAnsi="Book Antiqua"/>
          <w:bCs/>
          <w:sz w:val="24"/>
          <w:szCs w:val="24"/>
          <w:lang w:eastAsia="zh-CN"/>
        </w:rPr>
        <w:t xml:space="preserve"> </w:t>
      </w:r>
      <w:r w:rsidRPr="009A6F1B">
        <w:rPr>
          <w:rFonts w:ascii="Book Antiqua" w:hAnsi="Book Antiqua"/>
          <w:bCs/>
          <w:sz w:val="24"/>
          <w:szCs w:val="24"/>
        </w:rPr>
        <w:t>0.0001</w:t>
      </w:r>
      <w:r w:rsidR="00D56D8E" w:rsidRPr="009A6F1B">
        <w:rPr>
          <w:rFonts w:ascii="Book Antiqua" w:eastAsiaTheme="minorEastAsia" w:hAnsi="Book Antiqua"/>
          <w:bCs/>
          <w:sz w:val="24"/>
          <w:szCs w:val="24"/>
          <w:lang w:eastAsia="zh-CN"/>
        </w:rPr>
        <w:t>]</w:t>
      </w:r>
      <w:r w:rsidRPr="009A6F1B">
        <w:rPr>
          <w:rFonts w:ascii="Book Antiqua" w:hAnsi="Book Antiqua"/>
          <w:bCs/>
          <w:sz w:val="24"/>
          <w:szCs w:val="24"/>
        </w:rPr>
        <w:t>. The placebo group was more likely to have significant colonic bubbles than wa</w:t>
      </w:r>
      <w:r w:rsidR="00D56D8E" w:rsidRPr="009A6F1B">
        <w:rPr>
          <w:rFonts w:ascii="Book Antiqua" w:hAnsi="Book Antiqua"/>
          <w:bCs/>
          <w:sz w:val="24"/>
          <w:szCs w:val="24"/>
        </w:rPr>
        <w:t xml:space="preserve">s the simethicone group </w:t>
      </w:r>
      <w:r w:rsidR="00D56D8E" w:rsidRPr="009A6F1B">
        <w:rPr>
          <w:rFonts w:ascii="Book Antiqua" w:eastAsiaTheme="minorEastAsia" w:hAnsi="Book Antiqua"/>
          <w:bCs/>
          <w:sz w:val="24"/>
          <w:szCs w:val="24"/>
          <w:lang w:eastAsia="zh-CN"/>
        </w:rPr>
        <w:t>[</w:t>
      </w:r>
      <w:r w:rsidR="00D56D8E" w:rsidRPr="009A6F1B">
        <w:rPr>
          <w:rFonts w:ascii="Book Antiqua" w:hAnsi="Book Antiqua"/>
          <w:bCs/>
          <w:sz w:val="24"/>
          <w:szCs w:val="24"/>
        </w:rPr>
        <w:t>35%</w:t>
      </w:r>
      <w:r w:rsidR="00D56D8E" w:rsidRPr="009A6F1B">
        <w:rPr>
          <w:rFonts w:ascii="Book Antiqua" w:hAnsi="Book Antiqua"/>
          <w:bCs/>
          <w:i/>
          <w:sz w:val="24"/>
          <w:szCs w:val="24"/>
        </w:rPr>
        <w:t xml:space="preserve"> vs</w:t>
      </w:r>
      <w:r w:rsidR="00D56D8E" w:rsidRPr="009A6F1B">
        <w:rPr>
          <w:rFonts w:ascii="Book Antiqua" w:hAnsi="Book Antiqua"/>
          <w:bCs/>
          <w:sz w:val="24"/>
          <w:szCs w:val="24"/>
        </w:rPr>
        <w:t xml:space="preserve"> 8</w:t>
      </w:r>
      <w:r w:rsidRPr="009A6F1B">
        <w:rPr>
          <w:rFonts w:ascii="Book Antiqua" w:hAnsi="Book Antiqua"/>
          <w:bCs/>
          <w:sz w:val="24"/>
          <w:szCs w:val="24"/>
        </w:rPr>
        <w:t>%; RR</w:t>
      </w:r>
      <w:r w:rsidR="00D56D8E" w:rsidRPr="009A6F1B">
        <w:rPr>
          <w:rFonts w:ascii="Book Antiqua" w:eastAsiaTheme="minorEastAsia" w:hAnsi="Book Antiqua"/>
          <w:bCs/>
          <w:sz w:val="24"/>
          <w:szCs w:val="24"/>
          <w:lang w:eastAsia="zh-CN"/>
        </w:rPr>
        <w:t xml:space="preserve"> </w:t>
      </w:r>
      <w:r w:rsidRPr="009A6F1B">
        <w:rPr>
          <w:rFonts w:ascii="Book Antiqua" w:hAnsi="Book Antiqua"/>
          <w:bCs/>
          <w:sz w:val="24"/>
          <w:szCs w:val="24"/>
        </w:rPr>
        <w:t>=</w:t>
      </w:r>
      <w:r w:rsidR="00D56D8E" w:rsidRPr="009A6F1B">
        <w:rPr>
          <w:rFonts w:ascii="Book Antiqua" w:eastAsiaTheme="minorEastAsia" w:hAnsi="Book Antiqua"/>
          <w:bCs/>
          <w:sz w:val="24"/>
          <w:szCs w:val="24"/>
          <w:lang w:eastAsia="zh-CN"/>
        </w:rPr>
        <w:t xml:space="preserve"> </w:t>
      </w:r>
      <w:r w:rsidRPr="009A6F1B">
        <w:rPr>
          <w:rFonts w:ascii="Book Antiqua" w:hAnsi="Book Antiqua"/>
          <w:bCs/>
          <w:sz w:val="24"/>
          <w:szCs w:val="24"/>
        </w:rPr>
        <w:t xml:space="preserve">1.49 </w:t>
      </w:r>
      <w:r w:rsidR="00D56D8E" w:rsidRPr="009A6F1B">
        <w:rPr>
          <w:rFonts w:ascii="Book Antiqua" w:eastAsiaTheme="minorEastAsia" w:hAnsi="Book Antiqua"/>
          <w:bCs/>
          <w:sz w:val="24"/>
          <w:szCs w:val="24"/>
          <w:lang w:eastAsia="zh-CN"/>
        </w:rPr>
        <w:t>(</w:t>
      </w:r>
      <w:r w:rsidRPr="009A6F1B">
        <w:rPr>
          <w:rFonts w:ascii="Book Antiqua" w:hAnsi="Book Antiqua"/>
          <w:bCs/>
          <w:sz w:val="24"/>
          <w:szCs w:val="24"/>
        </w:rPr>
        <w:t>1.25-1.76</w:t>
      </w:r>
      <w:r w:rsidR="00D56D8E" w:rsidRPr="009A6F1B">
        <w:rPr>
          <w:rFonts w:ascii="Book Antiqua" w:eastAsiaTheme="minorEastAsia" w:hAnsi="Book Antiqua"/>
          <w:bCs/>
          <w:sz w:val="24"/>
          <w:szCs w:val="24"/>
          <w:lang w:eastAsia="zh-CN"/>
        </w:rPr>
        <w:t>)</w:t>
      </w:r>
      <w:r w:rsidRPr="009A6F1B">
        <w:rPr>
          <w:rFonts w:ascii="Book Antiqua" w:hAnsi="Book Antiqua"/>
          <w:bCs/>
          <w:sz w:val="24"/>
          <w:szCs w:val="24"/>
        </w:rPr>
        <w:t xml:space="preserve">; </w:t>
      </w:r>
      <w:r w:rsidRPr="009A6F1B">
        <w:rPr>
          <w:rFonts w:ascii="Book Antiqua" w:hAnsi="Book Antiqua"/>
          <w:bCs/>
          <w:i/>
          <w:sz w:val="24"/>
          <w:szCs w:val="24"/>
        </w:rPr>
        <w:t>P</w:t>
      </w:r>
      <w:r w:rsidR="00D56D8E" w:rsidRPr="009A6F1B">
        <w:rPr>
          <w:rFonts w:ascii="Book Antiqua" w:eastAsiaTheme="minorEastAsia" w:hAnsi="Book Antiqua"/>
          <w:bCs/>
          <w:i/>
          <w:sz w:val="24"/>
          <w:szCs w:val="24"/>
          <w:lang w:eastAsia="zh-CN"/>
        </w:rPr>
        <w:t xml:space="preserve"> </w:t>
      </w:r>
      <w:r w:rsidRPr="009A6F1B">
        <w:rPr>
          <w:rFonts w:ascii="Book Antiqua" w:hAnsi="Book Antiqua"/>
          <w:bCs/>
          <w:sz w:val="24"/>
          <w:szCs w:val="24"/>
        </w:rPr>
        <w:t>=</w:t>
      </w:r>
      <w:r w:rsidR="00D56D8E" w:rsidRPr="009A6F1B">
        <w:rPr>
          <w:rFonts w:ascii="Book Antiqua" w:eastAsiaTheme="minorEastAsia" w:hAnsi="Book Antiqua"/>
          <w:bCs/>
          <w:sz w:val="24"/>
          <w:szCs w:val="24"/>
          <w:lang w:eastAsia="zh-CN"/>
        </w:rPr>
        <w:t xml:space="preserve"> </w:t>
      </w:r>
      <w:r w:rsidRPr="009A6F1B">
        <w:rPr>
          <w:rFonts w:ascii="Book Antiqua" w:hAnsi="Book Antiqua"/>
          <w:bCs/>
          <w:sz w:val="24"/>
          <w:szCs w:val="24"/>
        </w:rPr>
        <w:t>0.0001</w:t>
      </w:r>
      <w:r w:rsidR="00D56D8E" w:rsidRPr="009A6F1B">
        <w:rPr>
          <w:rFonts w:ascii="Book Antiqua" w:eastAsiaTheme="minorEastAsia" w:hAnsi="Book Antiqua"/>
          <w:bCs/>
          <w:sz w:val="24"/>
          <w:szCs w:val="24"/>
          <w:lang w:eastAsia="zh-CN"/>
        </w:rPr>
        <w:t>]</w:t>
      </w:r>
      <w:r w:rsidRPr="009A6F1B">
        <w:rPr>
          <w:rFonts w:ascii="Book Antiqua" w:hAnsi="Book Antiqua"/>
          <w:bCs/>
          <w:sz w:val="24"/>
          <w:szCs w:val="24"/>
        </w:rPr>
        <w:t xml:space="preserve">. </w:t>
      </w:r>
      <w:r w:rsidRPr="009A6F1B">
        <w:rPr>
          <w:rFonts w:ascii="Book Antiqua" w:hAnsi="Book Antiqua"/>
          <w:sz w:val="24"/>
          <w:szCs w:val="24"/>
        </w:rPr>
        <w:t xml:space="preserve">Use of simethicone resulted in a slight, statistically significant increase in ADR compared with the placebo group </w:t>
      </w:r>
      <w:r w:rsidR="00D56D8E" w:rsidRPr="009A6F1B">
        <w:rPr>
          <w:rFonts w:ascii="Book Antiqua" w:eastAsiaTheme="minorEastAsia" w:hAnsi="Book Antiqua"/>
          <w:bCs/>
          <w:sz w:val="24"/>
          <w:szCs w:val="24"/>
          <w:lang w:eastAsia="zh-CN"/>
        </w:rPr>
        <w:t>[</w:t>
      </w:r>
      <w:r w:rsidR="00D56D8E" w:rsidRPr="009A6F1B">
        <w:rPr>
          <w:rFonts w:ascii="Book Antiqua" w:hAnsi="Book Antiqua"/>
          <w:bCs/>
          <w:sz w:val="24"/>
          <w:szCs w:val="24"/>
        </w:rPr>
        <w:t xml:space="preserve">26.6% </w:t>
      </w:r>
      <w:r w:rsidR="00D56D8E" w:rsidRPr="009A6F1B">
        <w:rPr>
          <w:rFonts w:ascii="Book Antiqua" w:hAnsi="Book Antiqua"/>
          <w:bCs/>
          <w:i/>
          <w:sz w:val="24"/>
          <w:szCs w:val="24"/>
        </w:rPr>
        <w:t>vs</w:t>
      </w:r>
      <w:r w:rsidRPr="009A6F1B">
        <w:rPr>
          <w:rFonts w:ascii="Book Antiqua" w:hAnsi="Book Antiqua"/>
          <w:bCs/>
          <w:sz w:val="24"/>
          <w:szCs w:val="24"/>
        </w:rPr>
        <w:t xml:space="preserve"> 21.6%, RR</w:t>
      </w:r>
      <w:r w:rsidR="00D56D8E" w:rsidRPr="009A6F1B">
        <w:rPr>
          <w:rFonts w:ascii="Book Antiqua" w:eastAsiaTheme="minorEastAsia" w:hAnsi="Book Antiqua"/>
          <w:bCs/>
          <w:sz w:val="24"/>
          <w:szCs w:val="24"/>
          <w:lang w:eastAsia="zh-CN"/>
        </w:rPr>
        <w:t xml:space="preserve"> </w:t>
      </w:r>
      <w:r w:rsidRPr="009A6F1B">
        <w:rPr>
          <w:rFonts w:ascii="Book Antiqua" w:hAnsi="Book Antiqua"/>
          <w:bCs/>
          <w:sz w:val="24"/>
          <w:szCs w:val="24"/>
        </w:rPr>
        <w:t>=</w:t>
      </w:r>
      <w:r w:rsidR="00D56D8E" w:rsidRPr="009A6F1B">
        <w:rPr>
          <w:rFonts w:ascii="Book Antiqua" w:eastAsiaTheme="minorEastAsia" w:hAnsi="Book Antiqua"/>
          <w:bCs/>
          <w:sz w:val="24"/>
          <w:szCs w:val="24"/>
          <w:lang w:eastAsia="zh-CN"/>
        </w:rPr>
        <w:t xml:space="preserve"> </w:t>
      </w:r>
      <w:r w:rsidRPr="009A6F1B">
        <w:rPr>
          <w:rFonts w:ascii="Book Antiqua" w:hAnsi="Book Antiqua"/>
          <w:bCs/>
          <w:sz w:val="24"/>
          <w:szCs w:val="24"/>
        </w:rPr>
        <w:t xml:space="preserve">1.07 </w:t>
      </w:r>
      <w:r w:rsidR="00D56D8E" w:rsidRPr="009A6F1B">
        <w:rPr>
          <w:rFonts w:ascii="Book Antiqua" w:eastAsiaTheme="minorEastAsia" w:hAnsi="Book Antiqua"/>
          <w:bCs/>
          <w:sz w:val="24"/>
          <w:szCs w:val="24"/>
          <w:lang w:eastAsia="zh-CN"/>
        </w:rPr>
        <w:t>(</w:t>
      </w:r>
      <w:r w:rsidRPr="009A6F1B">
        <w:rPr>
          <w:rFonts w:ascii="Book Antiqua" w:hAnsi="Book Antiqua"/>
          <w:bCs/>
          <w:sz w:val="24"/>
          <w:szCs w:val="24"/>
        </w:rPr>
        <w:t>1.01-1.13</w:t>
      </w:r>
      <w:r w:rsidR="00D56D8E" w:rsidRPr="009A6F1B">
        <w:rPr>
          <w:rFonts w:ascii="Book Antiqua" w:eastAsiaTheme="minorEastAsia" w:hAnsi="Book Antiqua"/>
          <w:bCs/>
          <w:sz w:val="24"/>
          <w:szCs w:val="24"/>
          <w:lang w:eastAsia="zh-CN"/>
        </w:rPr>
        <w:t>)</w:t>
      </w:r>
      <w:r w:rsidR="00A9221F">
        <w:rPr>
          <w:rFonts w:ascii="Book Antiqua" w:eastAsiaTheme="minorEastAsia" w:hAnsi="Book Antiqua" w:hint="eastAsia"/>
          <w:bCs/>
          <w:sz w:val="24"/>
          <w:szCs w:val="24"/>
          <w:lang w:eastAsia="zh-CN"/>
        </w:rPr>
        <w:t>;</w:t>
      </w:r>
      <w:r w:rsidRPr="009A6F1B">
        <w:rPr>
          <w:rFonts w:ascii="Book Antiqua" w:hAnsi="Book Antiqua"/>
          <w:bCs/>
          <w:sz w:val="24"/>
          <w:szCs w:val="24"/>
        </w:rPr>
        <w:t xml:space="preserve"> </w:t>
      </w:r>
      <w:r w:rsidRPr="009A6F1B">
        <w:rPr>
          <w:rFonts w:ascii="Book Antiqua" w:hAnsi="Book Antiqua"/>
          <w:bCs/>
          <w:i/>
          <w:sz w:val="24"/>
          <w:szCs w:val="24"/>
        </w:rPr>
        <w:t>P</w:t>
      </w:r>
      <w:r w:rsidR="00D56D8E" w:rsidRPr="009A6F1B">
        <w:rPr>
          <w:rFonts w:ascii="Book Antiqua" w:eastAsiaTheme="minorEastAsia" w:hAnsi="Book Antiqua"/>
          <w:bCs/>
          <w:i/>
          <w:sz w:val="24"/>
          <w:szCs w:val="24"/>
          <w:lang w:eastAsia="zh-CN"/>
        </w:rPr>
        <w:t xml:space="preserve"> </w:t>
      </w:r>
      <w:r w:rsidRPr="009A6F1B">
        <w:rPr>
          <w:rFonts w:ascii="Book Antiqua" w:hAnsi="Book Antiqua"/>
          <w:bCs/>
          <w:sz w:val="24"/>
          <w:szCs w:val="24"/>
        </w:rPr>
        <w:t>=</w:t>
      </w:r>
      <w:r w:rsidR="00D56D8E" w:rsidRPr="009A6F1B">
        <w:rPr>
          <w:rFonts w:ascii="Book Antiqua" w:eastAsiaTheme="minorEastAsia" w:hAnsi="Book Antiqua"/>
          <w:bCs/>
          <w:sz w:val="24"/>
          <w:szCs w:val="24"/>
          <w:lang w:eastAsia="zh-CN"/>
        </w:rPr>
        <w:t xml:space="preserve"> </w:t>
      </w:r>
      <w:r w:rsidRPr="009A6F1B">
        <w:rPr>
          <w:rFonts w:ascii="Book Antiqua" w:hAnsi="Book Antiqua"/>
          <w:bCs/>
          <w:sz w:val="24"/>
          <w:szCs w:val="24"/>
        </w:rPr>
        <w:t>0.02</w:t>
      </w:r>
      <w:r w:rsidR="00D56D8E" w:rsidRPr="009A6F1B">
        <w:rPr>
          <w:rFonts w:ascii="Book Antiqua" w:eastAsiaTheme="minorEastAsia" w:hAnsi="Book Antiqua"/>
          <w:bCs/>
          <w:sz w:val="24"/>
          <w:szCs w:val="24"/>
          <w:lang w:eastAsia="zh-CN"/>
        </w:rPr>
        <w:t>]</w:t>
      </w:r>
      <w:r w:rsidRPr="009A6F1B">
        <w:rPr>
          <w:rFonts w:ascii="Book Antiqua" w:hAnsi="Book Antiqua"/>
          <w:bCs/>
          <w:sz w:val="24"/>
          <w:szCs w:val="24"/>
        </w:rPr>
        <w:t>.</w:t>
      </w:r>
      <w:r w:rsidRPr="009A6F1B">
        <w:rPr>
          <w:rFonts w:ascii="Book Antiqua" w:hAnsi="Book Antiqua"/>
          <w:sz w:val="24"/>
          <w:szCs w:val="24"/>
        </w:rPr>
        <w:t xml:space="preserve"> </w:t>
      </w:r>
      <w:r w:rsidRPr="009A6F1B">
        <w:rPr>
          <w:rFonts w:ascii="Book Antiqua" w:hAnsi="Book Antiqua"/>
          <w:bCs/>
          <w:sz w:val="24"/>
          <w:szCs w:val="24"/>
        </w:rPr>
        <w:t>Higher doses of simethicone (&gt;</w:t>
      </w:r>
      <w:r w:rsidR="00D56D8E" w:rsidRPr="009A6F1B">
        <w:rPr>
          <w:rFonts w:ascii="Book Antiqua" w:eastAsiaTheme="minorEastAsia" w:hAnsi="Book Antiqua"/>
          <w:bCs/>
          <w:sz w:val="24"/>
          <w:szCs w:val="24"/>
          <w:lang w:eastAsia="zh-CN"/>
        </w:rPr>
        <w:t xml:space="preserve"> </w:t>
      </w:r>
      <w:r w:rsidRPr="009A6F1B">
        <w:rPr>
          <w:rFonts w:ascii="Book Antiqua" w:hAnsi="Book Antiqua"/>
          <w:bCs/>
          <w:sz w:val="24"/>
          <w:szCs w:val="24"/>
        </w:rPr>
        <w:t xml:space="preserve">478 mg) were more likely to </w:t>
      </w:r>
      <w:r w:rsidRPr="009A6F1B">
        <w:rPr>
          <w:rFonts w:ascii="Book Antiqua" w:hAnsi="Book Antiqua"/>
          <w:bCs/>
          <w:sz w:val="24"/>
          <w:szCs w:val="24"/>
        </w:rPr>
        <w:lastRenderedPageBreak/>
        <w:t>result in significant reduction of inadequate bowel preparation, colonic bubbles, and to improve ADR.</w:t>
      </w:r>
    </w:p>
    <w:p w14:paraId="2FD66394" w14:textId="77777777" w:rsidR="00DB075A" w:rsidRPr="009A6F1B" w:rsidRDefault="00DB075A" w:rsidP="009A6F1B">
      <w:pPr>
        <w:spacing w:after="0" w:line="360" w:lineRule="auto"/>
        <w:jc w:val="both"/>
        <w:rPr>
          <w:rFonts w:ascii="Book Antiqua" w:eastAsiaTheme="minorEastAsia" w:hAnsi="Book Antiqua"/>
          <w:sz w:val="24"/>
          <w:szCs w:val="24"/>
          <w:lang w:eastAsia="zh-CN"/>
        </w:rPr>
      </w:pPr>
    </w:p>
    <w:p w14:paraId="158259B6" w14:textId="4A674825" w:rsidR="00DB075A" w:rsidRPr="009A6F1B" w:rsidRDefault="00DB075A" w:rsidP="009A6F1B">
      <w:pPr>
        <w:spacing w:after="0" w:line="360" w:lineRule="auto"/>
        <w:jc w:val="both"/>
        <w:rPr>
          <w:rFonts w:ascii="Book Antiqua" w:eastAsiaTheme="minorEastAsia" w:hAnsi="Book Antiqua"/>
          <w:b/>
          <w:i/>
          <w:sz w:val="24"/>
          <w:szCs w:val="24"/>
          <w:lang w:eastAsia="zh-CN"/>
        </w:rPr>
      </w:pPr>
      <w:r w:rsidRPr="009A6F1B">
        <w:rPr>
          <w:rFonts w:ascii="Book Antiqua" w:hAnsi="Book Antiqua"/>
          <w:b/>
          <w:i/>
          <w:sz w:val="24"/>
          <w:szCs w:val="24"/>
        </w:rPr>
        <w:t>CONCLUSION</w:t>
      </w:r>
    </w:p>
    <w:p w14:paraId="2B4FEEBD" w14:textId="2EF12968"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Adding simethicone improved the quality of bowel preparation, visualization, tolerability, and, eventually, ADR.</w:t>
      </w:r>
      <w:r w:rsidR="009A6F1B">
        <w:rPr>
          <w:rFonts w:ascii="Book Antiqua" w:hAnsi="Book Antiqua"/>
          <w:sz w:val="24"/>
          <w:szCs w:val="24"/>
        </w:rPr>
        <w:t xml:space="preserve"> </w:t>
      </w:r>
    </w:p>
    <w:p w14:paraId="34869F81" w14:textId="77777777" w:rsidR="00790A9B" w:rsidRPr="009A6F1B" w:rsidRDefault="00790A9B" w:rsidP="009A6F1B">
      <w:pPr>
        <w:spacing w:after="0" w:line="360" w:lineRule="auto"/>
        <w:jc w:val="both"/>
        <w:rPr>
          <w:rFonts w:ascii="Book Antiqua" w:eastAsiaTheme="minorEastAsia" w:hAnsi="Book Antiqua"/>
          <w:b/>
          <w:bCs/>
          <w:sz w:val="24"/>
          <w:szCs w:val="24"/>
          <w:lang w:eastAsia="zh-CN"/>
        </w:rPr>
      </w:pPr>
    </w:p>
    <w:p w14:paraId="7322160B" w14:textId="5C931BA9" w:rsidR="00040E62" w:rsidRPr="009A6F1B" w:rsidRDefault="00040E62" w:rsidP="009A6F1B">
      <w:pPr>
        <w:spacing w:after="0" w:line="360" w:lineRule="auto"/>
        <w:jc w:val="both"/>
        <w:rPr>
          <w:rFonts w:ascii="Book Antiqua" w:hAnsi="Book Antiqua"/>
          <w:b/>
          <w:sz w:val="24"/>
          <w:szCs w:val="24"/>
        </w:rPr>
      </w:pPr>
      <w:r w:rsidRPr="009A6F1B">
        <w:rPr>
          <w:rFonts w:ascii="Book Antiqua" w:hAnsi="Book Antiqua"/>
          <w:b/>
          <w:sz w:val="24"/>
          <w:szCs w:val="24"/>
        </w:rPr>
        <w:t>Key</w:t>
      </w:r>
      <w:r w:rsidR="00DB075A" w:rsidRPr="009A6F1B">
        <w:rPr>
          <w:rFonts w:ascii="Book Antiqua" w:eastAsiaTheme="minorEastAsia" w:hAnsi="Book Antiqua"/>
          <w:b/>
          <w:sz w:val="24"/>
          <w:szCs w:val="24"/>
          <w:lang w:eastAsia="zh-CN"/>
        </w:rPr>
        <w:t xml:space="preserve"> </w:t>
      </w:r>
      <w:r w:rsidRPr="009A6F1B">
        <w:rPr>
          <w:rFonts w:ascii="Book Antiqua" w:hAnsi="Book Antiqua"/>
          <w:b/>
          <w:sz w:val="24"/>
          <w:szCs w:val="24"/>
        </w:rPr>
        <w:t>words:</w:t>
      </w:r>
      <w:r w:rsidR="009A6F1B">
        <w:rPr>
          <w:rFonts w:ascii="Book Antiqua" w:hAnsi="Book Antiqua"/>
          <w:b/>
          <w:sz w:val="24"/>
          <w:szCs w:val="24"/>
        </w:rPr>
        <w:t xml:space="preserve"> </w:t>
      </w:r>
      <w:r w:rsidRPr="009A6F1B">
        <w:rPr>
          <w:rFonts w:ascii="Book Antiqua" w:hAnsi="Book Antiqua"/>
          <w:sz w:val="24"/>
          <w:szCs w:val="24"/>
        </w:rPr>
        <w:t>Simethicone</w:t>
      </w:r>
      <w:r w:rsidRPr="009A6F1B">
        <w:rPr>
          <w:rFonts w:ascii="Book Antiqua" w:hAnsi="Book Antiqua"/>
          <w:b/>
          <w:sz w:val="24"/>
          <w:szCs w:val="24"/>
        </w:rPr>
        <w:t xml:space="preserve">; </w:t>
      </w:r>
      <w:r w:rsidR="00DB075A" w:rsidRPr="009A6F1B">
        <w:rPr>
          <w:rFonts w:ascii="Book Antiqua" w:hAnsi="Book Antiqua"/>
          <w:sz w:val="24"/>
          <w:szCs w:val="24"/>
        </w:rPr>
        <w:t>Colonoscopy; Bubbles; Bowel</w:t>
      </w:r>
      <w:r w:rsidRPr="009A6F1B">
        <w:rPr>
          <w:rFonts w:ascii="Book Antiqua" w:hAnsi="Book Antiqua"/>
          <w:sz w:val="24"/>
          <w:szCs w:val="24"/>
        </w:rPr>
        <w:t xml:space="preserve"> preparation</w:t>
      </w:r>
      <w:r w:rsidR="00DB075A" w:rsidRPr="009A6F1B">
        <w:rPr>
          <w:rFonts w:ascii="Book Antiqua" w:eastAsiaTheme="minorEastAsia" w:hAnsi="Book Antiqua"/>
          <w:sz w:val="24"/>
          <w:szCs w:val="24"/>
          <w:lang w:eastAsia="zh-CN"/>
        </w:rPr>
        <w:t>;</w:t>
      </w:r>
      <w:r w:rsidRPr="009A6F1B">
        <w:rPr>
          <w:rFonts w:ascii="Book Antiqua" w:hAnsi="Book Antiqua"/>
          <w:sz w:val="24"/>
          <w:szCs w:val="24"/>
        </w:rPr>
        <w:t xml:space="preserve"> Adenoma </w:t>
      </w:r>
      <w:r w:rsidR="00DB075A" w:rsidRPr="009A6F1B">
        <w:rPr>
          <w:rFonts w:ascii="Book Antiqua" w:hAnsi="Book Antiqua"/>
          <w:sz w:val="24"/>
          <w:szCs w:val="24"/>
        </w:rPr>
        <w:t>detection rate</w:t>
      </w:r>
      <w:r w:rsidR="009A6F1B">
        <w:rPr>
          <w:rFonts w:ascii="Book Antiqua" w:hAnsi="Book Antiqua"/>
          <w:sz w:val="24"/>
          <w:szCs w:val="24"/>
        </w:rPr>
        <w:t xml:space="preserve"> </w:t>
      </w:r>
    </w:p>
    <w:p w14:paraId="2BA1DF59" w14:textId="77777777" w:rsidR="00790A9B" w:rsidRPr="009A6F1B" w:rsidRDefault="00790A9B" w:rsidP="009A6F1B">
      <w:pPr>
        <w:spacing w:after="0" w:line="360" w:lineRule="auto"/>
        <w:jc w:val="both"/>
        <w:rPr>
          <w:rFonts w:ascii="Book Antiqua" w:eastAsiaTheme="minorEastAsia" w:hAnsi="Book Antiqua"/>
          <w:b/>
          <w:bCs/>
          <w:sz w:val="24"/>
          <w:szCs w:val="24"/>
          <w:lang w:eastAsia="zh-CN"/>
        </w:rPr>
      </w:pPr>
    </w:p>
    <w:p w14:paraId="43E57921" w14:textId="77777777" w:rsidR="00DB075A" w:rsidRPr="009A6F1B" w:rsidRDefault="00DB075A" w:rsidP="009A6F1B">
      <w:pPr>
        <w:spacing w:after="0" w:line="360" w:lineRule="auto"/>
        <w:jc w:val="both"/>
        <w:rPr>
          <w:rFonts w:ascii="Book Antiqua" w:hAnsi="Book Antiqua" w:cs="Arial"/>
          <w:sz w:val="24"/>
          <w:szCs w:val="24"/>
        </w:rPr>
      </w:pPr>
      <w:r w:rsidRPr="009A6F1B">
        <w:rPr>
          <w:rFonts w:ascii="Book Antiqua" w:hAnsi="Book Antiqua"/>
          <w:b/>
          <w:sz w:val="24"/>
          <w:szCs w:val="24"/>
        </w:rPr>
        <w:t xml:space="preserve">© </w:t>
      </w:r>
      <w:r w:rsidRPr="009A6F1B">
        <w:rPr>
          <w:rFonts w:ascii="Book Antiqua" w:hAnsi="Book Antiqua" w:cs="Arial"/>
          <w:b/>
          <w:sz w:val="24"/>
          <w:szCs w:val="24"/>
        </w:rPr>
        <w:t>The Author(s) 2019.</w:t>
      </w:r>
      <w:r w:rsidRPr="009A6F1B">
        <w:rPr>
          <w:rFonts w:ascii="Book Antiqua" w:hAnsi="Book Antiqua" w:cs="Arial"/>
          <w:sz w:val="24"/>
          <w:szCs w:val="24"/>
        </w:rPr>
        <w:t xml:space="preserve"> Published by </w:t>
      </w:r>
      <w:proofErr w:type="spellStart"/>
      <w:r w:rsidRPr="009A6F1B">
        <w:rPr>
          <w:rFonts w:ascii="Book Antiqua" w:hAnsi="Book Antiqua" w:cs="Arial"/>
          <w:sz w:val="24"/>
          <w:szCs w:val="24"/>
        </w:rPr>
        <w:t>Baishideng</w:t>
      </w:r>
      <w:proofErr w:type="spellEnd"/>
      <w:r w:rsidRPr="009A6F1B">
        <w:rPr>
          <w:rFonts w:ascii="Book Antiqua" w:hAnsi="Book Antiqua" w:cs="Arial"/>
          <w:sz w:val="24"/>
          <w:szCs w:val="24"/>
        </w:rPr>
        <w:t xml:space="preserve"> Publishing Group Inc. All rights reserved.</w:t>
      </w:r>
    </w:p>
    <w:p w14:paraId="4EF35E01" w14:textId="77777777" w:rsidR="00DB075A" w:rsidRPr="009A6F1B" w:rsidRDefault="00DB075A" w:rsidP="009A6F1B">
      <w:pPr>
        <w:spacing w:after="0" w:line="360" w:lineRule="auto"/>
        <w:jc w:val="both"/>
        <w:rPr>
          <w:rFonts w:ascii="Book Antiqua" w:eastAsiaTheme="minorEastAsia" w:hAnsi="Book Antiqua"/>
          <w:b/>
          <w:bCs/>
          <w:sz w:val="24"/>
          <w:szCs w:val="24"/>
          <w:lang w:eastAsia="zh-CN"/>
        </w:rPr>
      </w:pPr>
    </w:p>
    <w:p w14:paraId="7C0217BE" w14:textId="514D7DED" w:rsidR="00790A9B" w:rsidRPr="009A6F1B" w:rsidRDefault="00790A9B" w:rsidP="009A6F1B">
      <w:pPr>
        <w:spacing w:after="0" w:line="360" w:lineRule="auto"/>
        <w:jc w:val="both"/>
        <w:rPr>
          <w:rFonts w:ascii="Book Antiqua" w:eastAsia="Arial Unicode MS" w:hAnsi="Book Antiqua"/>
          <w:b/>
          <w:sz w:val="24"/>
          <w:szCs w:val="24"/>
        </w:rPr>
      </w:pPr>
      <w:r w:rsidRPr="009A6F1B">
        <w:rPr>
          <w:rFonts w:ascii="Book Antiqua" w:eastAsia="Arial Unicode MS" w:hAnsi="Book Antiqua"/>
          <w:b/>
          <w:sz w:val="24"/>
          <w:szCs w:val="24"/>
        </w:rPr>
        <w:t>C</w:t>
      </w:r>
      <w:r w:rsidR="00040E62" w:rsidRPr="009A6F1B">
        <w:rPr>
          <w:rFonts w:ascii="Book Antiqua" w:eastAsia="Arial Unicode MS" w:hAnsi="Book Antiqua"/>
          <w:b/>
          <w:sz w:val="24"/>
          <w:szCs w:val="24"/>
        </w:rPr>
        <w:t>ore tip</w:t>
      </w:r>
      <w:r w:rsidR="00040E62" w:rsidRPr="009A6F1B">
        <w:rPr>
          <w:rFonts w:ascii="Book Antiqua" w:eastAsia="Arial Unicode MS" w:hAnsi="Book Antiqua"/>
          <w:b/>
          <w:sz w:val="24"/>
          <w:szCs w:val="24"/>
          <w:lang w:eastAsia="zh-CN"/>
        </w:rPr>
        <w:t>:</w:t>
      </w:r>
      <w:r w:rsidR="00040E62" w:rsidRPr="009A6F1B">
        <w:rPr>
          <w:rFonts w:ascii="Book Antiqua" w:eastAsia="Arial Unicode MS" w:hAnsi="Book Antiqua"/>
          <w:b/>
          <w:sz w:val="24"/>
          <w:szCs w:val="24"/>
        </w:rPr>
        <w:t xml:space="preserve"> </w:t>
      </w:r>
      <w:r w:rsidRPr="009A6F1B">
        <w:rPr>
          <w:rFonts w:ascii="Book Antiqua" w:eastAsia="Arial Unicode MS" w:hAnsi="Book Antiqua"/>
          <w:sz w:val="24"/>
          <w:szCs w:val="24"/>
        </w:rPr>
        <w:t xml:space="preserve">Colonoscopy is an essential tool in the screening for and preventing colon cancer, but inadequate colon preparation limits visualization, prolongs procedure time, and, affects exam quality. An antifoaming agent, simethicone, has been a promising addition to bowel preparation. This meta-analysis of randomized controlled trials assessed the effect of its addition to commonly utilized bowel preparations and analyzed the optimum effective dose. We concluded </w:t>
      </w:r>
      <w:r w:rsidR="008E2F63" w:rsidRPr="009A6F1B">
        <w:rPr>
          <w:rFonts w:ascii="Book Antiqua" w:eastAsia="Arial Unicode MS" w:hAnsi="Book Antiqua"/>
          <w:sz w:val="24"/>
          <w:szCs w:val="24"/>
        </w:rPr>
        <w:t xml:space="preserve">that </w:t>
      </w:r>
      <w:r w:rsidRPr="009A6F1B">
        <w:rPr>
          <w:rFonts w:ascii="Book Antiqua" w:eastAsia="Arial Unicode MS" w:hAnsi="Book Antiqua"/>
          <w:sz w:val="24"/>
          <w:szCs w:val="24"/>
        </w:rPr>
        <w:t xml:space="preserve">the addition of </w:t>
      </w:r>
      <w:r w:rsidR="008E2F63" w:rsidRPr="009A6F1B">
        <w:rPr>
          <w:rFonts w:ascii="Book Antiqua" w:eastAsia="Arial Unicode MS" w:hAnsi="Book Antiqua"/>
          <w:sz w:val="24"/>
          <w:szCs w:val="24"/>
        </w:rPr>
        <w:t>simethicone to</w:t>
      </w:r>
      <w:r w:rsidRPr="009A6F1B">
        <w:rPr>
          <w:rFonts w:ascii="Book Antiqua" w:eastAsia="Arial Unicode MS" w:hAnsi="Book Antiqua"/>
          <w:sz w:val="24"/>
          <w:szCs w:val="24"/>
        </w:rPr>
        <w:t xml:space="preserve"> bowel preparation significantly reduced inadequate bowel preparation, increased </w:t>
      </w:r>
      <w:r w:rsidR="00DB075A" w:rsidRPr="009A6F1B">
        <w:rPr>
          <w:rFonts w:ascii="Book Antiqua" w:hAnsi="Book Antiqua"/>
          <w:sz w:val="24"/>
          <w:szCs w:val="24"/>
        </w:rPr>
        <w:t>adenoma detection rate</w:t>
      </w:r>
      <w:r w:rsidRPr="009A6F1B">
        <w:rPr>
          <w:rFonts w:ascii="Book Antiqua" w:eastAsia="Arial Unicode MS" w:hAnsi="Book Antiqua"/>
          <w:sz w:val="24"/>
          <w:szCs w:val="24"/>
        </w:rPr>
        <w:t xml:space="preserve"> and trended to improved tolerability of the prep. Higher doses of simethicone were more likely to achieve those outcomes.</w:t>
      </w:r>
    </w:p>
    <w:p w14:paraId="5BA86EF3" w14:textId="77777777" w:rsidR="00DB075A" w:rsidRPr="009A6F1B" w:rsidRDefault="00DB075A" w:rsidP="009A6F1B">
      <w:pPr>
        <w:spacing w:after="0" w:line="360" w:lineRule="auto"/>
        <w:jc w:val="both"/>
        <w:rPr>
          <w:rFonts w:ascii="Book Antiqua" w:eastAsiaTheme="minorEastAsia" w:hAnsi="Book Antiqua"/>
          <w:b/>
          <w:sz w:val="24"/>
          <w:szCs w:val="24"/>
          <w:lang w:eastAsia="zh-CN"/>
        </w:rPr>
      </w:pPr>
    </w:p>
    <w:p w14:paraId="6245C070" w14:textId="776827BB" w:rsidR="00790A9B" w:rsidRPr="009A6F1B" w:rsidRDefault="00DB075A" w:rsidP="009A6F1B">
      <w:pPr>
        <w:spacing w:after="0" w:line="360" w:lineRule="auto"/>
        <w:jc w:val="both"/>
        <w:rPr>
          <w:rFonts w:ascii="Book Antiqua" w:eastAsiaTheme="minorEastAsia" w:hAnsi="Book Antiqua"/>
          <w:sz w:val="24"/>
          <w:szCs w:val="24"/>
          <w:lang w:eastAsia="zh-CN"/>
        </w:rPr>
      </w:pPr>
      <w:proofErr w:type="spellStart"/>
      <w:r w:rsidRPr="009A6F1B">
        <w:rPr>
          <w:rFonts w:ascii="Book Antiqua" w:hAnsi="Book Antiqua"/>
          <w:bCs/>
          <w:sz w:val="24"/>
          <w:szCs w:val="24"/>
        </w:rPr>
        <w:t>Madhoun</w:t>
      </w:r>
      <w:proofErr w:type="spellEnd"/>
      <w:r w:rsidR="00B65BEB" w:rsidRPr="009A6F1B">
        <w:rPr>
          <w:rFonts w:ascii="Book Antiqua" w:eastAsiaTheme="minorEastAsia" w:hAnsi="Book Antiqua"/>
          <w:bCs/>
          <w:sz w:val="24"/>
          <w:szCs w:val="24"/>
          <w:lang w:eastAsia="zh-CN"/>
        </w:rPr>
        <w:t xml:space="preserve"> MF</w:t>
      </w:r>
      <w:r w:rsidRPr="009A6F1B">
        <w:rPr>
          <w:rFonts w:ascii="Book Antiqua" w:hAnsi="Book Antiqua"/>
          <w:bCs/>
          <w:sz w:val="24"/>
          <w:szCs w:val="24"/>
        </w:rPr>
        <w:t>, Hayat</w:t>
      </w:r>
      <w:r w:rsidR="00B65BEB" w:rsidRPr="009A6F1B">
        <w:rPr>
          <w:rFonts w:ascii="Book Antiqua" w:eastAsiaTheme="minorEastAsia" w:hAnsi="Book Antiqua"/>
          <w:bCs/>
          <w:sz w:val="24"/>
          <w:szCs w:val="24"/>
          <w:lang w:eastAsia="zh-CN"/>
        </w:rPr>
        <w:t xml:space="preserve"> M</w:t>
      </w:r>
      <w:r w:rsidRPr="009A6F1B">
        <w:rPr>
          <w:rFonts w:ascii="Book Antiqua" w:hAnsi="Book Antiqua"/>
          <w:bCs/>
          <w:sz w:val="24"/>
          <w:szCs w:val="24"/>
        </w:rPr>
        <w:t>, Ali</w:t>
      </w:r>
      <w:r w:rsidR="00B65BEB" w:rsidRPr="009A6F1B">
        <w:rPr>
          <w:rFonts w:ascii="Book Antiqua" w:eastAsiaTheme="minorEastAsia" w:hAnsi="Book Antiqua"/>
          <w:bCs/>
          <w:sz w:val="24"/>
          <w:szCs w:val="24"/>
          <w:lang w:eastAsia="zh-CN"/>
        </w:rPr>
        <w:t xml:space="preserve"> IA.</w:t>
      </w:r>
      <w:r w:rsidR="00B65BEB" w:rsidRPr="009A6F1B">
        <w:rPr>
          <w:rFonts w:ascii="Book Antiqua" w:hAnsi="Book Antiqua"/>
          <w:sz w:val="24"/>
          <w:szCs w:val="24"/>
        </w:rPr>
        <w:t xml:space="preserve"> Higher dose of simethicone decreases colonic bubbles and increases prep tolerance and quality of bowel prep: Meta-analysis of randomized controlled trials</w:t>
      </w:r>
      <w:r w:rsidR="00B65BEB" w:rsidRPr="009A6F1B">
        <w:rPr>
          <w:rFonts w:ascii="Book Antiqua" w:eastAsiaTheme="minorEastAsia" w:hAnsi="Book Antiqua"/>
          <w:sz w:val="24"/>
          <w:szCs w:val="24"/>
          <w:lang w:eastAsia="zh-CN"/>
        </w:rPr>
        <w:t xml:space="preserve">. </w:t>
      </w:r>
      <w:r w:rsidRPr="009A6F1B">
        <w:rPr>
          <w:rFonts w:ascii="Book Antiqua" w:hAnsi="Book Antiqua"/>
          <w:i/>
          <w:iCs/>
          <w:sz w:val="24"/>
          <w:szCs w:val="24"/>
        </w:rPr>
        <w:t>World J Meta-Anal</w:t>
      </w:r>
      <w:r w:rsidR="00B65BEB" w:rsidRPr="009A6F1B">
        <w:rPr>
          <w:rFonts w:ascii="Book Antiqua" w:eastAsiaTheme="minorEastAsia" w:hAnsi="Book Antiqua"/>
          <w:i/>
          <w:iCs/>
          <w:sz w:val="24"/>
          <w:szCs w:val="24"/>
          <w:lang w:eastAsia="zh-CN"/>
        </w:rPr>
        <w:t xml:space="preserve"> </w:t>
      </w:r>
      <w:r w:rsidR="00B65BEB" w:rsidRPr="009A6F1B">
        <w:rPr>
          <w:rFonts w:ascii="Book Antiqua" w:eastAsiaTheme="minorEastAsia" w:hAnsi="Book Antiqua"/>
          <w:iCs/>
          <w:sz w:val="24"/>
          <w:szCs w:val="24"/>
          <w:lang w:eastAsia="zh-CN"/>
        </w:rPr>
        <w:t>2019; In press</w:t>
      </w:r>
    </w:p>
    <w:p w14:paraId="4BF959B5" w14:textId="77777777" w:rsidR="00B65BEB" w:rsidRPr="009A6F1B" w:rsidRDefault="00B65BEB" w:rsidP="009A6F1B">
      <w:pPr>
        <w:spacing w:after="0" w:line="360" w:lineRule="auto"/>
        <w:jc w:val="both"/>
        <w:rPr>
          <w:rFonts w:ascii="Book Antiqua" w:hAnsi="Book Antiqua"/>
          <w:b/>
          <w:sz w:val="24"/>
          <w:szCs w:val="24"/>
        </w:rPr>
      </w:pPr>
      <w:r w:rsidRPr="009A6F1B">
        <w:rPr>
          <w:rFonts w:ascii="Book Antiqua" w:hAnsi="Book Antiqua"/>
          <w:b/>
          <w:sz w:val="24"/>
          <w:szCs w:val="24"/>
        </w:rPr>
        <w:br w:type="page"/>
      </w:r>
    </w:p>
    <w:p w14:paraId="5BA362B5" w14:textId="71C920B9" w:rsidR="00790A9B" w:rsidRPr="009A6F1B" w:rsidRDefault="00790A9B" w:rsidP="009A6F1B">
      <w:pPr>
        <w:spacing w:after="0" w:line="360" w:lineRule="auto"/>
        <w:jc w:val="both"/>
        <w:rPr>
          <w:rFonts w:ascii="Book Antiqua" w:hAnsi="Book Antiqua"/>
          <w:b/>
          <w:sz w:val="24"/>
          <w:szCs w:val="24"/>
        </w:rPr>
      </w:pPr>
      <w:r w:rsidRPr="009A6F1B">
        <w:rPr>
          <w:rFonts w:ascii="Book Antiqua" w:hAnsi="Book Antiqua"/>
          <w:b/>
          <w:sz w:val="24"/>
          <w:szCs w:val="24"/>
        </w:rPr>
        <w:lastRenderedPageBreak/>
        <w:t>INTRODUCTION</w:t>
      </w:r>
    </w:p>
    <w:p w14:paraId="260E9791" w14:textId="67C6544D"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Colorectal cancer (CRC) is the third leading type of cancer worldwide, with 1-2 million new cases every y</w:t>
      </w:r>
      <w:r w:rsidR="00832EC3" w:rsidRPr="009A6F1B">
        <w:rPr>
          <w:rFonts w:ascii="Book Antiqua" w:hAnsi="Book Antiqua"/>
          <w:sz w:val="24"/>
          <w:szCs w:val="24"/>
        </w:rPr>
        <w:t>ear and a mortality rate of 600</w:t>
      </w:r>
      <w:r w:rsidRPr="009A6F1B">
        <w:rPr>
          <w:rFonts w:ascii="Book Antiqua" w:hAnsi="Book Antiqua"/>
          <w:sz w:val="24"/>
          <w:szCs w:val="24"/>
        </w:rPr>
        <w:t>000/</w:t>
      </w:r>
      <w:proofErr w:type="gramStart"/>
      <w:r w:rsidR="003B3F24" w:rsidRPr="009A6F1B">
        <w:rPr>
          <w:rFonts w:ascii="Book Antiqua" w:hAnsi="Book Antiqua"/>
          <w:sz w:val="24"/>
          <w:szCs w:val="24"/>
        </w:rPr>
        <w:t>year</w:t>
      </w:r>
      <w:r w:rsidR="003B3F24" w:rsidRPr="009A6F1B">
        <w:rPr>
          <w:rFonts w:ascii="Book Antiqua" w:hAnsi="Book Antiqua"/>
          <w:sz w:val="24"/>
          <w:szCs w:val="24"/>
          <w:vertAlign w:val="superscript"/>
        </w:rPr>
        <w:t>[</w:t>
      </w:r>
      <w:proofErr w:type="gramEnd"/>
      <w:r w:rsidR="000629D5" w:rsidRPr="009A6F1B">
        <w:rPr>
          <w:rFonts w:ascii="Book Antiqua" w:hAnsi="Book Antiqua"/>
          <w:sz w:val="24"/>
          <w:szCs w:val="24"/>
          <w:vertAlign w:val="superscript"/>
        </w:rPr>
        <w:t>1]</w:t>
      </w:r>
      <w:r w:rsidR="00FC73FC" w:rsidRPr="009A6F1B">
        <w:rPr>
          <w:rFonts w:ascii="Book Antiqua" w:hAnsi="Book Antiqua"/>
          <w:sz w:val="24"/>
          <w:szCs w:val="24"/>
        </w:rPr>
        <w:t>.</w:t>
      </w:r>
      <w:r w:rsidR="000629D5" w:rsidRPr="009A6F1B">
        <w:rPr>
          <w:rFonts w:ascii="Book Antiqua" w:hAnsi="Book Antiqua"/>
          <w:sz w:val="24"/>
          <w:szCs w:val="24"/>
          <w:vertAlign w:val="superscript"/>
        </w:rPr>
        <w:t xml:space="preserve"> </w:t>
      </w:r>
      <w:r w:rsidRPr="009A6F1B">
        <w:rPr>
          <w:rFonts w:ascii="Book Antiqua" w:hAnsi="Book Antiqua"/>
          <w:sz w:val="24"/>
          <w:szCs w:val="24"/>
        </w:rPr>
        <w:t xml:space="preserve">Colonoscopy is an important tool for </w:t>
      </w:r>
      <w:r w:rsidR="00F30D03" w:rsidRPr="009A6F1B">
        <w:rPr>
          <w:rFonts w:ascii="Book Antiqua" w:hAnsi="Book Antiqua"/>
          <w:sz w:val="24"/>
          <w:szCs w:val="24"/>
        </w:rPr>
        <w:t>CRC</w:t>
      </w:r>
      <w:r w:rsidRPr="009A6F1B">
        <w:rPr>
          <w:rFonts w:ascii="Book Antiqua" w:hAnsi="Book Antiqua"/>
          <w:sz w:val="24"/>
          <w:szCs w:val="24"/>
        </w:rPr>
        <w:t xml:space="preserve"> screening and </w:t>
      </w:r>
      <w:proofErr w:type="gramStart"/>
      <w:r w:rsidR="003B3F24" w:rsidRPr="009A6F1B">
        <w:rPr>
          <w:rFonts w:ascii="Book Antiqua" w:hAnsi="Book Antiqua"/>
          <w:sz w:val="24"/>
          <w:szCs w:val="24"/>
        </w:rPr>
        <w:t>surveillance</w:t>
      </w:r>
      <w:r w:rsidR="003B3F24" w:rsidRPr="009A6F1B">
        <w:rPr>
          <w:rFonts w:ascii="Book Antiqua" w:hAnsi="Book Antiqua"/>
          <w:noProof/>
          <w:sz w:val="24"/>
          <w:szCs w:val="24"/>
          <w:vertAlign w:val="superscript"/>
        </w:rPr>
        <w:t>[</w:t>
      </w:r>
      <w:proofErr w:type="gramEnd"/>
      <w:r w:rsidRPr="009A6F1B">
        <w:rPr>
          <w:rFonts w:ascii="Book Antiqua" w:hAnsi="Book Antiqua"/>
          <w:noProof/>
          <w:sz w:val="24"/>
          <w:szCs w:val="24"/>
          <w:vertAlign w:val="superscript"/>
        </w:rPr>
        <w:t>2]</w:t>
      </w:r>
      <w:r w:rsidR="00FC73FC" w:rsidRPr="009A6F1B">
        <w:rPr>
          <w:rFonts w:ascii="Book Antiqua" w:hAnsi="Book Antiqua"/>
          <w:sz w:val="24"/>
          <w:szCs w:val="24"/>
        </w:rPr>
        <w:t xml:space="preserve">. </w:t>
      </w:r>
      <w:r w:rsidRPr="009A6F1B">
        <w:rPr>
          <w:rFonts w:ascii="Book Antiqua" w:hAnsi="Book Antiqua"/>
          <w:sz w:val="24"/>
          <w:szCs w:val="24"/>
        </w:rPr>
        <w:t xml:space="preserve">The presence of fecal residue and bubbles during the exam may limit visualization, prolong the procedure time, and, hence, affect the quality of the </w:t>
      </w:r>
      <w:proofErr w:type="gramStart"/>
      <w:r w:rsidR="003B3F24" w:rsidRPr="009A6F1B">
        <w:rPr>
          <w:rFonts w:ascii="Book Antiqua" w:hAnsi="Book Antiqua"/>
          <w:sz w:val="24"/>
          <w:szCs w:val="24"/>
        </w:rPr>
        <w:t>exam</w:t>
      </w:r>
      <w:r w:rsidR="003B3F24" w:rsidRPr="009A6F1B">
        <w:rPr>
          <w:rFonts w:ascii="Book Antiqua" w:hAnsi="Book Antiqua"/>
          <w:noProof/>
          <w:sz w:val="24"/>
          <w:szCs w:val="24"/>
          <w:vertAlign w:val="superscript"/>
        </w:rPr>
        <w:t>[</w:t>
      </w:r>
      <w:proofErr w:type="gramEnd"/>
      <w:r w:rsidR="00FC73FC" w:rsidRPr="009A6F1B">
        <w:rPr>
          <w:rFonts w:ascii="Book Antiqua" w:hAnsi="Book Antiqua"/>
          <w:noProof/>
          <w:sz w:val="24"/>
          <w:szCs w:val="24"/>
          <w:vertAlign w:val="superscript"/>
        </w:rPr>
        <w:t>3]</w:t>
      </w:r>
      <w:r w:rsidRPr="009A6F1B">
        <w:rPr>
          <w:rFonts w:ascii="Book Antiqua" w:hAnsi="Book Antiqua"/>
          <w:sz w:val="24"/>
          <w:szCs w:val="24"/>
        </w:rPr>
        <w:t>.</w:t>
      </w:r>
      <w:r w:rsidR="00FC73FC" w:rsidRPr="009A6F1B">
        <w:rPr>
          <w:rFonts w:ascii="Book Antiqua" w:hAnsi="Book Antiqua"/>
          <w:noProof/>
          <w:sz w:val="24"/>
          <w:szCs w:val="24"/>
          <w:vertAlign w:val="superscript"/>
        </w:rPr>
        <w:t xml:space="preserve"> </w:t>
      </w:r>
      <w:r w:rsidRPr="009A6F1B">
        <w:rPr>
          <w:rFonts w:ascii="Book Antiqua" w:hAnsi="Book Antiqua"/>
          <w:sz w:val="24"/>
          <w:szCs w:val="24"/>
        </w:rPr>
        <w:t xml:space="preserve">An antifoaming agent, simethicone, has been a promising addition to bowel preparation. It reduces the surface tension of air bubbles and has been shown to reduce bloating and abdominal pain, as well as improve mucosal </w:t>
      </w:r>
      <w:proofErr w:type="gramStart"/>
      <w:r w:rsidR="003B3F24" w:rsidRPr="009A6F1B">
        <w:rPr>
          <w:rFonts w:ascii="Book Antiqua" w:hAnsi="Book Antiqua"/>
          <w:sz w:val="24"/>
          <w:szCs w:val="24"/>
        </w:rPr>
        <w:t>visualization</w:t>
      </w:r>
      <w:r w:rsidR="003B3F24" w:rsidRPr="009A6F1B">
        <w:rPr>
          <w:rFonts w:ascii="Book Antiqua" w:hAnsi="Book Antiqua"/>
          <w:noProof/>
          <w:sz w:val="24"/>
          <w:szCs w:val="24"/>
          <w:vertAlign w:val="superscript"/>
        </w:rPr>
        <w:t>[</w:t>
      </w:r>
      <w:proofErr w:type="gramEnd"/>
      <w:r w:rsidR="00FC73FC" w:rsidRPr="009A6F1B">
        <w:rPr>
          <w:rFonts w:ascii="Book Antiqua" w:hAnsi="Book Antiqua"/>
          <w:noProof/>
          <w:sz w:val="24"/>
          <w:szCs w:val="24"/>
          <w:vertAlign w:val="superscript"/>
        </w:rPr>
        <w:t>4]</w:t>
      </w:r>
      <w:r w:rsidRPr="009A6F1B">
        <w:rPr>
          <w:rFonts w:ascii="Book Antiqua" w:hAnsi="Book Antiqua"/>
          <w:sz w:val="24"/>
          <w:szCs w:val="24"/>
        </w:rPr>
        <w:t>.</w:t>
      </w:r>
      <w:r w:rsidR="00FC73FC" w:rsidRPr="009A6F1B">
        <w:rPr>
          <w:rFonts w:ascii="Book Antiqua" w:hAnsi="Book Antiqua"/>
          <w:noProof/>
          <w:sz w:val="24"/>
          <w:szCs w:val="24"/>
          <w:vertAlign w:val="superscript"/>
        </w:rPr>
        <w:t xml:space="preserve"> </w:t>
      </w:r>
      <w:r w:rsidRPr="009A6F1B">
        <w:rPr>
          <w:rFonts w:ascii="Book Antiqua" w:hAnsi="Book Antiqua"/>
          <w:sz w:val="24"/>
          <w:szCs w:val="24"/>
        </w:rPr>
        <w:t xml:space="preserve">Results regarding improvement in the quality of bowel preparation and </w:t>
      </w:r>
      <w:r w:rsidR="00C757FF" w:rsidRPr="009A6F1B">
        <w:rPr>
          <w:rFonts w:ascii="Book Antiqua" w:hAnsi="Book Antiqua"/>
          <w:sz w:val="24"/>
          <w:szCs w:val="24"/>
        </w:rPr>
        <w:t>adenoma detection rate (ADR)</w:t>
      </w:r>
      <w:r w:rsidRPr="009A6F1B">
        <w:rPr>
          <w:rFonts w:ascii="Book Antiqua" w:hAnsi="Book Antiqua"/>
          <w:sz w:val="24"/>
          <w:szCs w:val="24"/>
        </w:rPr>
        <w:t xml:space="preserve">, however, have been </w:t>
      </w:r>
      <w:proofErr w:type="gramStart"/>
      <w:r w:rsidR="003B3F24" w:rsidRPr="009A6F1B">
        <w:rPr>
          <w:rFonts w:ascii="Book Antiqua" w:hAnsi="Book Antiqua"/>
          <w:sz w:val="24"/>
          <w:szCs w:val="24"/>
        </w:rPr>
        <w:t>mixed</w:t>
      </w:r>
      <w:r w:rsidR="003B3F24" w:rsidRPr="009A6F1B">
        <w:rPr>
          <w:rFonts w:ascii="Book Antiqua" w:hAnsi="Book Antiqua"/>
          <w:noProof/>
          <w:sz w:val="24"/>
          <w:szCs w:val="24"/>
          <w:vertAlign w:val="superscript"/>
        </w:rPr>
        <w:t>[</w:t>
      </w:r>
      <w:proofErr w:type="gramEnd"/>
      <w:r w:rsidR="00FC73FC" w:rsidRPr="009A6F1B">
        <w:rPr>
          <w:rFonts w:ascii="Book Antiqua" w:hAnsi="Book Antiqua"/>
          <w:noProof/>
          <w:sz w:val="24"/>
          <w:szCs w:val="24"/>
          <w:vertAlign w:val="superscript"/>
        </w:rPr>
        <w:t>4]</w:t>
      </w:r>
      <w:r w:rsidR="00FC73FC" w:rsidRPr="009A6F1B">
        <w:rPr>
          <w:rFonts w:ascii="Book Antiqua" w:hAnsi="Book Antiqua"/>
          <w:sz w:val="24"/>
          <w:szCs w:val="24"/>
        </w:rPr>
        <w:t xml:space="preserve">. </w:t>
      </w:r>
      <w:r w:rsidRPr="009A6F1B">
        <w:rPr>
          <w:rFonts w:ascii="Book Antiqua" w:hAnsi="Book Antiqua"/>
          <w:sz w:val="24"/>
          <w:szCs w:val="24"/>
        </w:rPr>
        <w:t xml:space="preserve">The aim of this study was to encompass recent randomized controlled trials in a meta-analysis to assess the effect of simethicone on bowel preparation, ADR, and patient compliance and to assess the optimal dose of simethicone to achieve aforementioned effects. </w:t>
      </w:r>
    </w:p>
    <w:p w14:paraId="6539936C" w14:textId="77777777" w:rsidR="00790A9B" w:rsidRPr="00480D3E" w:rsidRDefault="00790A9B" w:rsidP="009A6F1B">
      <w:pPr>
        <w:spacing w:after="0" w:line="360" w:lineRule="auto"/>
        <w:jc w:val="both"/>
        <w:rPr>
          <w:rFonts w:ascii="Book Antiqua" w:eastAsiaTheme="minorEastAsia" w:hAnsi="Book Antiqua"/>
          <w:b/>
          <w:sz w:val="24"/>
          <w:szCs w:val="24"/>
          <w:lang w:eastAsia="zh-CN"/>
        </w:rPr>
      </w:pPr>
    </w:p>
    <w:p w14:paraId="6CD97850" w14:textId="47A524ED" w:rsidR="00790A9B" w:rsidRPr="009A6F1B" w:rsidRDefault="00480D3E" w:rsidP="009A6F1B">
      <w:pPr>
        <w:spacing w:after="0" w:line="360" w:lineRule="auto"/>
        <w:jc w:val="both"/>
        <w:rPr>
          <w:rFonts w:ascii="Book Antiqua" w:hAnsi="Book Antiqua"/>
          <w:b/>
          <w:sz w:val="24"/>
          <w:szCs w:val="24"/>
        </w:rPr>
      </w:pPr>
      <w:r>
        <w:rPr>
          <w:rFonts w:ascii="Book Antiqua" w:eastAsiaTheme="minorEastAsia" w:hAnsi="Book Antiqua"/>
          <w:b/>
          <w:sz w:val="24"/>
          <w:szCs w:val="24"/>
          <w:lang w:eastAsia="zh-CN"/>
        </w:rPr>
        <w:t xml:space="preserve">MATERIALS AND </w:t>
      </w:r>
      <w:r w:rsidRPr="009A6F1B">
        <w:rPr>
          <w:rFonts w:ascii="Book Antiqua" w:hAnsi="Book Antiqua"/>
          <w:b/>
          <w:sz w:val="24"/>
          <w:szCs w:val="24"/>
        </w:rPr>
        <w:t>METHODS</w:t>
      </w:r>
    </w:p>
    <w:p w14:paraId="6DE98C59" w14:textId="77777777"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The methods of our analysis and inclusion criteria were based on Preferred Reporting Items for Systematic Reviews and Meta-Analyses recommendations.</w:t>
      </w:r>
    </w:p>
    <w:p w14:paraId="33BA12C4" w14:textId="77777777" w:rsidR="00790A9B" w:rsidRPr="009A6F1B" w:rsidRDefault="00790A9B" w:rsidP="009A6F1B">
      <w:pPr>
        <w:spacing w:after="0" w:line="360" w:lineRule="auto"/>
        <w:jc w:val="both"/>
        <w:rPr>
          <w:rFonts w:ascii="Book Antiqua" w:hAnsi="Book Antiqua"/>
          <w:sz w:val="24"/>
          <w:szCs w:val="24"/>
        </w:rPr>
      </w:pPr>
    </w:p>
    <w:p w14:paraId="046EBA5B" w14:textId="39CDE246" w:rsidR="00790A9B" w:rsidRPr="00C757FF" w:rsidRDefault="00790A9B" w:rsidP="009A6F1B">
      <w:pPr>
        <w:spacing w:after="0" w:line="360" w:lineRule="auto"/>
        <w:jc w:val="both"/>
        <w:rPr>
          <w:rFonts w:ascii="Book Antiqua" w:hAnsi="Book Antiqua"/>
          <w:b/>
          <w:i/>
          <w:sz w:val="24"/>
          <w:szCs w:val="24"/>
        </w:rPr>
      </w:pPr>
      <w:r w:rsidRPr="00C757FF">
        <w:rPr>
          <w:rFonts w:ascii="Book Antiqua" w:hAnsi="Book Antiqua"/>
          <w:b/>
          <w:i/>
          <w:sz w:val="24"/>
          <w:szCs w:val="24"/>
        </w:rPr>
        <w:t xml:space="preserve">Study </w:t>
      </w:r>
      <w:r w:rsidR="00C757FF" w:rsidRPr="00C757FF">
        <w:rPr>
          <w:rFonts w:ascii="Book Antiqua" w:hAnsi="Book Antiqua"/>
          <w:b/>
          <w:i/>
          <w:sz w:val="24"/>
          <w:szCs w:val="24"/>
        </w:rPr>
        <w:t>i</w:t>
      </w:r>
      <w:r w:rsidRPr="00C757FF">
        <w:rPr>
          <w:rFonts w:ascii="Book Antiqua" w:hAnsi="Book Antiqua"/>
          <w:b/>
          <w:i/>
          <w:sz w:val="24"/>
          <w:szCs w:val="24"/>
        </w:rPr>
        <w:t>dentification</w:t>
      </w:r>
    </w:p>
    <w:p w14:paraId="26EFDDAC" w14:textId="00E10EBE" w:rsidR="00790A9B" w:rsidRPr="009A6F1B" w:rsidRDefault="00790A9B" w:rsidP="009A6F1B">
      <w:pPr>
        <w:spacing w:after="0" w:line="360" w:lineRule="auto"/>
        <w:jc w:val="both"/>
        <w:rPr>
          <w:rFonts w:ascii="Book Antiqua" w:hAnsi="Book Antiqua"/>
          <w:b/>
          <w:sz w:val="24"/>
          <w:szCs w:val="24"/>
        </w:rPr>
      </w:pPr>
      <w:r w:rsidRPr="009A6F1B">
        <w:rPr>
          <w:rFonts w:ascii="Book Antiqua" w:hAnsi="Book Antiqua"/>
          <w:sz w:val="24"/>
          <w:szCs w:val="24"/>
        </w:rPr>
        <w:t>One investigator (MM) and a research librarian independently designed and conducted a computer-assisted scan of multiple medical literature databases (including PubMed and OVID E</w:t>
      </w:r>
      <w:r w:rsidR="00D0098F" w:rsidRPr="009A6F1B">
        <w:rPr>
          <w:rFonts w:ascii="Book Antiqua" w:hAnsi="Book Antiqua"/>
          <w:sz w:val="24"/>
          <w:szCs w:val="24"/>
        </w:rPr>
        <w:t>MBASE</w:t>
      </w:r>
      <w:r w:rsidRPr="009A6F1B">
        <w:rPr>
          <w:rFonts w:ascii="Book Antiqua" w:hAnsi="Book Antiqua"/>
          <w:sz w:val="24"/>
          <w:szCs w:val="24"/>
        </w:rPr>
        <w:t>) for relevant papers published from the start of 1947 through October 2018. A reproducible systematic literature search strategy was employed that searched for the term: “colonoscopy” AND “simethicone” OR “anti-foaming agent”.</w:t>
      </w:r>
      <w:r w:rsidR="009A6F1B">
        <w:rPr>
          <w:rFonts w:ascii="Book Antiqua" w:hAnsi="Book Antiqua"/>
          <w:sz w:val="24"/>
          <w:szCs w:val="24"/>
        </w:rPr>
        <w:t xml:space="preserve"> </w:t>
      </w:r>
      <w:r w:rsidRPr="009A6F1B">
        <w:rPr>
          <w:rFonts w:ascii="Book Antiqua" w:hAnsi="Book Antiqua"/>
          <w:sz w:val="24"/>
          <w:szCs w:val="24"/>
        </w:rPr>
        <w:t>Two investigators (MM, HM) examined all published studies that compared simethicone with placebo in the improvement of bowel preparation, bubbles quality, A</w:t>
      </w:r>
      <w:r w:rsidR="00D0098F">
        <w:rPr>
          <w:rFonts w:ascii="Book Antiqua" w:hAnsi="Book Antiqua"/>
          <w:sz w:val="24"/>
          <w:szCs w:val="24"/>
        </w:rPr>
        <w:t>DR</w:t>
      </w:r>
      <w:r w:rsidRPr="009A6F1B">
        <w:rPr>
          <w:rFonts w:ascii="Book Antiqua" w:hAnsi="Book Antiqua"/>
          <w:sz w:val="24"/>
          <w:szCs w:val="24"/>
        </w:rPr>
        <w:t>, and tolerability</w:t>
      </w:r>
      <w:r w:rsidRPr="009A6F1B">
        <w:rPr>
          <w:rFonts w:ascii="Book Antiqua" w:hAnsi="Book Antiqua"/>
          <w:b/>
          <w:sz w:val="24"/>
          <w:szCs w:val="24"/>
        </w:rPr>
        <w:t xml:space="preserve">. </w:t>
      </w:r>
    </w:p>
    <w:p w14:paraId="5B17D431" w14:textId="77777777" w:rsidR="00790A9B" w:rsidRPr="009A6F1B" w:rsidRDefault="00790A9B" w:rsidP="009A6F1B">
      <w:pPr>
        <w:spacing w:after="0" w:line="360" w:lineRule="auto"/>
        <w:jc w:val="both"/>
        <w:rPr>
          <w:rFonts w:ascii="Book Antiqua" w:hAnsi="Book Antiqua"/>
          <w:sz w:val="24"/>
          <w:szCs w:val="24"/>
        </w:rPr>
      </w:pPr>
    </w:p>
    <w:p w14:paraId="3C344B4B" w14:textId="6025747B" w:rsidR="00790A9B" w:rsidRPr="00D0098F" w:rsidRDefault="00790A9B" w:rsidP="009A6F1B">
      <w:pPr>
        <w:spacing w:after="0" w:line="360" w:lineRule="auto"/>
        <w:jc w:val="both"/>
        <w:rPr>
          <w:rFonts w:ascii="Book Antiqua" w:hAnsi="Book Antiqua"/>
          <w:i/>
          <w:sz w:val="24"/>
          <w:szCs w:val="24"/>
        </w:rPr>
      </w:pPr>
      <w:r w:rsidRPr="00D0098F">
        <w:rPr>
          <w:rFonts w:ascii="Book Antiqua" w:hAnsi="Book Antiqua"/>
          <w:b/>
          <w:i/>
          <w:sz w:val="24"/>
          <w:szCs w:val="24"/>
        </w:rPr>
        <w:t xml:space="preserve">Study </w:t>
      </w:r>
      <w:r w:rsidR="00D0098F" w:rsidRPr="00D0098F">
        <w:rPr>
          <w:rFonts w:ascii="Book Antiqua" w:hAnsi="Book Antiqua"/>
          <w:b/>
          <w:i/>
          <w:sz w:val="24"/>
          <w:szCs w:val="24"/>
        </w:rPr>
        <w:t>e</w:t>
      </w:r>
      <w:r w:rsidRPr="00D0098F">
        <w:rPr>
          <w:rFonts w:ascii="Book Antiqua" w:hAnsi="Book Antiqua"/>
          <w:b/>
          <w:i/>
          <w:sz w:val="24"/>
          <w:szCs w:val="24"/>
        </w:rPr>
        <w:t>ligibility</w:t>
      </w:r>
    </w:p>
    <w:p w14:paraId="3D3960E0" w14:textId="77777777"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lastRenderedPageBreak/>
        <w:t>Investigators were not blinded to journal titles, author names, or institutional affiliations. Both inclusion and exclusion criteria were drafted before the initiation of literature review. Titles and abstracts were screened initially for potentially relevant studies. Once these articles were listed, the studies that clearly did not meet the eligibility criteria were excluded. Later, full manuscripts were studied in detail to ensure that the selected studies were appropriate for our analysis. Any disagreement was resolved by the senior investigator.</w:t>
      </w:r>
    </w:p>
    <w:p w14:paraId="5D46490A" w14:textId="1DAE3404" w:rsidR="00790A9B" w:rsidRDefault="000629D5" w:rsidP="00366C64">
      <w:pPr>
        <w:spacing w:after="0" w:line="360" w:lineRule="auto"/>
        <w:ind w:firstLineChars="100" w:firstLine="240"/>
        <w:jc w:val="both"/>
        <w:rPr>
          <w:rFonts w:ascii="Book Antiqua" w:eastAsiaTheme="minorEastAsia" w:hAnsi="Book Antiqua"/>
          <w:sz w:val="24"/>
          <w:szCs w:val="24"/>
          <w:lang w:eastAsia="zh-CN"/>
        </w:rPr>
      </w:pPr>
      <w:bookmarkStart w:id="0" w:name="_Hlk4025281"/>
      <w:r w:rsidRPr="009A6F1B">
        <w:rPr>
          <w:rFonts w:ascii="Book Antiqua" w:hAnsi="Book Antiqua"/>
          <w:sz w:val="24"/>
          <w:szCs w:val="24"/>
        </w:rPr>
        <w:t xml:space="preserve">For a trial of simethicone compared with placebo to qualify for inclusion in this meta-analysis, it should have </w:t>
      </w:r>
      <w:r w:rsidR="00790A9B" w:rsidRPr="009A6F1B">
        <w:rPr>
          <w:rFonts w:ascii="Book Antiqua" w:hAnsi="Book Antiqua"/>
          <w:sz w:val="24"/>
          <w:szCs w:val="24"/>
        </w:rPr>
        <w:t xml:space="preserve">met the following criteria: </w:t>
      </w:r>
      <w:r w:rsidR="00366C64">
        <w:rPr>
          <w:rFonts w:ascii="Book Antiqua" w:eastAsiaTheme="minorEastAsia" w:hAnsi="Book Antiqua" w:hint="eastAsia"/>
          <w:sz w:val="24"/>
          <w:szCs w:val="24"/>
          <w:lang w:eastAsia="zh-CN"/>
        </w:rPr>
        <w:t>(</w:t>
      </w:r>
      <w:r w:rsidR="00790A9B" w:rsidRPr="009A6F1B">
        <w:rPr>
          <w:rFonts w:ascii="Book Antiqua" w:hAnsi="Book Antiqua"/>
          <w:sz w:val="24"/>
          <w:szCs w:val="24"/>
        </w:rPr>
        <w:t>1) prospective randomized controlled trial</w:t>
      </w:r>
      <w:r w:rsidR="00366C64">
        <w:rPr>
          <w:rFonts w:ascii="Book Antiqua" w:eastAsiaTheme="minorEastAsia" w:hAnsi="Book Antiqua" w:hint="eastAsia"/>
          <w:sz w:val="24"/>
          <w:szCs w:val="24"/>
          <w:lang w:eastAsia="zh-CN"/>
        </w:rPr>
        <w:t>;</w:t>
      </w:r>
      <w:r w:rsidR="00790A9B" w:rsidRPr="009A6F1B">
        <w:rPr>
          <w:rFonts w:ascii="Book Antiqua" w:hAnsi="Book Antiqua"/>
          <w:sz w:val="24"/>
          <w:szCs w:val="24"/>
        </w:rPr>
        <w:t xml:space="preserve"> </w:t>
      </w:r>
      <w:r w:rsidR="00366C64">
        <w:rPr>
          <w:rFonts w:ascii="Book Antiqua" w:eastAsiaTheme="minorEastAsia" w:hAnsi="Book Antiqua" w:hint="eastAsia"/>
          <w:sz w:val="24"/>
          <w:szCs w:val="24"/>
          <w:lang w:eastAsia="zh-CN"/>
        </w:rPr>
        <w:t>(</w:t>
      </w:r>
      <w:r w:rsidR="00790A9B" w:rsidRPr="009A6F1B">
        <w:rPr>
          <w:rFonts w:ascii="Book Antiqua" w:hAnsi="Book Antiqua"/>
          <w:sz w:val="24"/>
          <w:szCs w:val="24"/>
        </w:rPr>
        <w:t>2) compar</w:t>
      </w:r>
      <w:r w:rsidRPr="009A6F1B">
        <w:rPr>
          <w:rFonts w:ascii="Book Antiqua" w:hAnsi="Book Antiqua"/>
          <w:sz w:val="24"/>
          <w:szCs w:val="24"/>
        </w:rPr>
        <w:t>ison of</w:t>
      </w:r>
      <w:r w:rsidR="00790A9B" w:rsidRPr="009A6F1B">
        <w:rPr>
          <w:rFonts w:ascii="Book Antiqua" w:hAnsi="Book Antiqua"/>
          <w:sz w:val="24"/>
          <w:szCs w:val="24"/>
        </w:rPr>
        <w:t xml:space="preserve"> simethicone with placebo</w:t>
      </w:r>
      <w:r w:rsidR="00366C64">
        <w:rPr>
          <w:rFonts w:ascii="Book Antiqua" w:eastAsiaTheme="minorEastAsia" w:hAnsi="Book Antiqua" w:hint="eastAsia"/>
          <w:sz w:val="24"/>
          <w:szCs w:val="24"/>
          <w:lang w:eastAsia="zh-CN"/>
        </w:rPr>
        <w:t>;</w:t>
      </w:r>
      <w:r w:rsidR="00790A9B" w:rsidRPr="009A6F1B">
        <w:rPr>
          <w:rFonts w:ascii="Book Antiqua" w:hAnsi="Book Antiqua"/>
          <w:sz w:val="24"/>
          <w:szCs w:val="24"/>
        </w:rPr>
        <w:t xml:space="preserve"> and </w:t>
      </w:r>
      <w:r w:rsidR="00366C64">
        <w:rPr>
          <w:rFonts w:ascii="Book Antiqua" w:eastAsiaTheme="minorEastAsia" w:hAnsi="Book Antiqua" w:hint="eastAsia"/>
          <w:sz w:val="24"/>
          <w:szCs w:val="24"/>
          <w:lang w:eastAsia="zh-CN"/>
        </w:rPr>
        <w:t>(</w:t>
      </w:r>
      <w:r w:rsidR="00790A9B" w:rsidRPr="009A6F1B">
        <w:rPr>
          <w:rFonts w:ascii="Book Antiqua" w:hAnsi="Book Antiqua"/>
          <w:sz w:val="24"/>
          <w:szCs w:val="24"/>
        </w:rPr>
        <w:t xml:space="preserve">3) either bowel preparation quality, bubbles score, ADR, or a combination of any of these parameters was studied. </w:t>
      </w:r>
    </w:p>
    <w:p w14:paraId="3F0E4755" w14:textId="77777777" w:rsidR="00366C64" w:rsidRPr="00366C64" w:rsidRDefault="00366C64" w:rsidP="00366C64">
      <w:pPr>
        <w:spacing w:after="0" w:line="360" w:lineRule="auto"/>
        <w:ind w:firstLineChars="100" w:firstLine="240"/>
        <w:jc w:val="both"/>
        <w:rPr>
          <w:rFonts w:ascii="Book Antiqua" w:eastAsiaTheme="minorEastAsia" w:hAnsi="Book Antiqua"/>
          <w:sz w:val="24"/>
          <w:szCs w:val="24"/>
          <w:lang w:eastAsia="zh-CN"/>
        </w:rPr>
      </w:pPr>
    </w:p>
    <w:bookmarkEnd w:id="0"/>
    <w:p w14:paraId="6C6CF266" w14:textId="68A22E84" w:rsidR="00790A9B" w:rsidRPr="00366C64" w:rsidRDefault="00790A9B" w:rsidP="009A6F1B">
      <w:pPr>
        <w:spacing w:after="0" w:line="360" w:lineRule="auto"/>
        <w:jc w:val="both"/>
        <w:rPr>
          <w:rFonts w:ascii="Book Antiqua" w:hAnsi="Book Antiqua"/>
          <w:b/>
          <w:i/>
          <w:sz w:val="24"/>
          <w:szCs w:val="24"/>
        </w:rPr>
      </w:pPr>
      <w:r w:rsidRPr="00366C64">
        <w:rPr>
          <w:rFonts w:ascii="Book Antiqua" w:hAnsi="Book Antiqua"/>
          <w:b/>
          <w:i/>
          <w:sz w:val="24"/>
          <w:szCs w:val="24"/>
        </w:rPr>
        <w:t xml:space="preserve">Data </w:t>
      </w:r>
      <w:r w:rsidR="00366C64" w:rsidRPr="00366C64">
        <w:rPr>
          <w:rFonts w:ascii="Book Antiqua" w:hAnsi="Book Antiqua"/>
          <w:b/>
          <w:i/>
          <w:sz w:val="24"/>
          <w:szCs w:val="24"/>
        </w:rPr>
        <w:t>e</w:t>
      </w:r>
      <w:r w:rsidRPr="00366C64">
        <w:rPr>
          <w:rFonts w:ascii="Book Antiqua" w:hAnsi="Book Antiqua"/>
          <w:b/>
          <w:i/>
          <w:sz w:val="24"/>
          <w:szCs w:val="24"/>
        </w:rPr>
        <w:t>xtraction</w:t>
      </w:r>
    </w:p>
    <w:p w14:paraId="2A9C373B" w14:textId="485C1A08" w:rsidR="00790A9B" w:rsidRDefault="000629D5" w:rsidP="009A6F1B">
      <w:pPr>
        <w:spacing w:after="0" w:line="360" w:lineRule="auto"/>
        <w:jc w:val="both"/>
        <w:rPr>
          <w:rFonts w:ascii="Book Antiqua" w:eastAsiaTheme="minorEastAsia" w:hAnsi="Book Antiqua"/>
          <w:sz w:val="24"/>
          <w:szCs w:val="24"/>
          <w:lang w:eastAsia="zh-CN"/>
        </w:rPr>
      </w:pPr>
      <w:bookmarkStart w:id="1" w:name="_Hlk4025305"/>
      <w:r w:rsidRPr="009A6F1B">
        <w:rPr>
          <w:rFonts w:ascii="Book Antiqua" w:hAnsi="Book Antiqua"/>
          <w:sz w:val="24"/>
          <w:szCs w:val="24"/>
        </w:rPr>
        <w:t xml:space="preserve">One author (MM) extracted data from studies in tabulated data extraction forms and validated by a second author (MH). Extracted data was compared to the original research papers. </w:t>
      </w:r>
      <w:bookmarkEnd w:id="1"/>
      <w:r w:rsidR="00790A9B" w:rsidRPr="009A6F1B">
        <w:rPr>
          <w:rFonts w:ascii="Book Antiqua" w:hAnsi="Book Antiqua"/>
          <w:sz w:val="24"/>
          <w:szCs w:val="24"/>
        </w:rPr>
        <w:t xml:space="preserve">The following data were collected: first author, publication year, country of origin, multi-center participation, number of subjects in each group, trainees’ involvement, sedation, pre-procedure diet, split dosing, blinding, patient demographics, indications of colonoscopy, quality and method used to assess bowel preparation, scoring of bubbles in lumen, </w:t>
      </w:r>
      <w:r w:rsidR="009E0225" w:rsidRPr="009A6F1B">
        <w:rPr>
          <w:rFonts w:ascii="Book Antiqua" w:hAnsi="Book Antiqua"/>
          <w:sz w:val="24"/>
          <w:szCs w:val="24"/>
        </w:rPr>
        <w:t>ADR</w:t>
      </w:r>
      <w:r w:rsidR="00790A9B" w:rsidRPr="009A6F1B">
        <w:rPr>
          <w:rFonts w:ascii="Book Antiqua" w:hAnsi="Book Antiqua"/>
          <w:sz w:val="24"/>
          <w:szCs w:val="24"/>
        </w:rPr>
        <w:t>, polyp detection rate, and side effects and tolerance of prep material. Discrepancies in data extraction were resolved by consensus.</w:t>
      </w:r>
    </w:p>
    <w:p w14:paraId="5B73424B" w14:textId="77777777" w:rsidR="00AD130C" w:rsidRPr="00AD130C" w:rsidRDefault="00AD130C" w:rsidP="009A6F1B">
      <w:pPr>
        <w:spacing w:after="0" w:line="360" w:lineRule="auto"/>
        <w:jc w:val="both"/>
        <w:rPr>
          <w:rFonts w:ascii="Book Antiqua" w:eastAsiaTheme="minorEastAsia" w:hAnsi="Book Antiqua"/>
          <w:sz w:val="24"/>
          <w:szCs w:val="24"/>
          <w:lang w:eastAsia="zh-CN"/>
        </w:rPr>
      </w:pPr>
    </w:p>
    <w:p w14:paraId="45FF95CB" w14:textId="289034E2" w:rsidR="00790A9B" w:rsidRPr="00AD130C" w:rsidRDefault="00790A9B" w:rsidP="009A6F1B">
      <w:pPr>
        <w:spacing w:after="0" w:line="360" w:lineRule="auto"/>
        <w:jc w:val="both"/>
        <w:rPr>
          <w:rFonts w:ascii="Book Antiqua" w:hAnsi="Book Antiqua"/>
          <w:b/>
          <w:i/>
          <w:sz w:val="24"/>
          <w:szCs w:val="24"/>
        </w:rPr>
      </w:pPr>
      <w:r w:rsidRPr="00AD130C">
        <w:rPr>
          <w:rFonts w:ascii="Book Antiqua" w:hAnsi="Book Antiqua"/>
          <w:b/>
          <w:i/>
          <w:sz w:val="24"/>
          <w:szCs w:val="24"/>
        </w:rPr>
        <w:t xml:space="preserve">Outcomes for </w:t>
      </w:r>
      <w:r w:rsidR="00AD130C" w:rsidRPr="00AD130C">
        <w:rPr>
          <w:rFonts w:ascii="Book Antiqua" w:hAnsi="Book Antiqua"/>
          <w:b/>
          <w:i/>
          <w:sz w:val="24"/>
          <w:szCs w:val="24"/>
        </w:rPr>
        <w:t>a</w:t>
      </w:r>
      <w:r w:rsidRPr="00AD130C">
        <w:rPr>
          <w:rFonts w:ascii="Book Antiqua" w:hAnsi="Book Antiqua"/>
          <w:b/>
          <w:i/>
          <w:sz w:val="24"/>
          <w:szCs w:val="24"/>
        </w:rPr>
        <w:t>nalysis</w:t>
      </w:r>
    </w:p>
    <w:p w14:paraId="792271E5" w14:textId="743098F7" w:rsidR="00790A9B" w:rsidRDefault="00790A9B" w:rsidP="009A6F1B">
      <w:pPr>
        <w:spacing w:after="0" w:line="360" w:lineRule="auto"/>
        <w:jc w:val="both"/>
        <w:rPr>
          <w:rFonts w:ascii="Book Antiqua" w:eastAsiaTheme="minorEastAsia" w:hAnsi="Book Antiqua"/>
          <w:sz w:val="24"/>
          <w:szCs w:val="24"/>
          <w:lang w:eastAsia="zh-CN"/>
        </w:rPr>
      </w:pPr>
      <w:r w:rsidRPr="009A6F1B">
        <w:rPr>
          <w:rFonts w:ascii="Book Antiqua" w:hAnsi="Book Antiqua"/>
          <w:sz w:val="24"/>
          <w:szCs w:val="24"/>
        </w:rPr>
        <w:t xml:space="preserve">Rate of inadequate bowel preparation was the primary outcome. The definition of inadequate bowel preparation was either based on Boston Bowel Preparation score </w:t>
      </w:r>
      <w:r w:rsidR="00AD130C">
        <w:rPr>
          <w:rFonts w:ascii="Book Antiqua" w:eastAsiaTheme="minorEastAsia" w:hAnsi="Book Antiqua" w:hint="eastAsia"/>
          <w:sz w:val="24"/>
          <w:szCs w:val="24"/>
          <w:lang w:eastAsia="zh-CN"/>
        </w:rPr>
        <w:t>[</w:t>
      </w:r>
      <w:r w:rsidRPr="009A6F1B">
        <w:rPr>
          <w:rFonts w:ascii="Book Antiqua" w:hAnsi="Book Antiqua"/>
          <w:sz w:val="24"/>
          <w:szCs w:val="24"/>
        </w:rPr>
        <w:t>(BBPS) &lt;</w:t>
      </w:r>
      <w:r w:rsidR="00AD130C">
        <w:rPr>
          <w:rFonts w:ascii="Book Antiqua" w:eastAsiaTheme="minorEastAsia" w:hAnsi="Book Antiqua" w:hint="eastAsia"/>
          <w:sz w:val="24"/>
          <w:szCs w:val="24"/>
          <w:lang w:eastAsia="zh-CN"/>
        </w:rPr>
        <w:t xml:space="preserve"> </w:t>
      </w:r>
      <w:r w:rsidRPr="009A6F1B">
        <w:rPr>
          <w:rFonts w:ascii="Book Antiqua" w:hAnsi="Book Antiqua"/>
          <w:sz w:val="24"/>
          <w:szCs w:val="24"/>
        </w:rPr>
        <w:t>6</w:t>
      </w:r>
      <w:r w:rsidR="00AD130C">
        <w:rPr>
          <w:rFonts w:ascii="Book Antiqua" w:eastAsiaTheme="minorEastAsia" w:hAnsi="Book Antiqua" w:hint="eastAsia"/>
          <w:sz w:val="24"/>
          <w:szCs w:val="24"/>
          <w:lang w:eastAsia="zh-CN"/>
        </w:rPr>
        <w:t>]</w:t>
      </w:r>
      <w:r w:rsidRPr="009A6F1B">
        <w:rPr>
          <w:rFonts w:ascii="Book Antiqua" w:hAnsi="Book Antiqua"/>
          <w:sz w:val="24"/>
          <w:szCs w:val="24"/>
        </w:rPr>
        <w:t xml:space="preserve"> or subjective reporting of “fair” or “poor” or “inadequate” in </w:t>
      </w:r>
      <w:r w:rsidR="00783C89" w:rsidRPr="009A6F1B">
        <w:rPr>
          <w:rFonts w:ascii="Book Antiqua" w:hAnsi="Book Antiqua"/>
          <w:sz w:val="24"/>
          <w:szCs w:val="24"/>
        </w:rPr>
        <w:t>the included</w:t>
      </w:r>
      <w:r w:rsidRPr="009A6F1B">
        <w:rPr>
          <w:rFonts w:ascii="Book Antiqua" w:hAnsi="Book Antiqua"/>
          <w:sz w:val="24"/>
          <w:szCs w:val="24"/>
        </w:rPr>
        <w:t xml:space="preserve"> studies. Secondary outcomes included significant presence of colonic bubbles (more </w:t>
      </w:r>
      <w:r w:rsidRPr="009A6F1B">
        <w:rPr>
          <w:rFonts w:ascii="Book Antiqua" w:hAnsi="Book Antiqua"/>
          <w:sz w:val="24"/>
          <w:szCs w:val="24"/>
        </w:rPr>
        <w:lastRenderedPageBreak/>
        <w:t xml:space="preserve">than minimal bubbles), ADR, and tolerability of bowel preparation, including bloating, nausea, vomiting, and abdominal pain. </w:t>
      </w:r>
    </w:p>
    <w:p w14:paraId="076935A5" w14:textId="77777777" w:rsidR="00AD130C" w:rsidRPr="00AD130C" w:rsidRDefault="00AD130C" w:rsidP="009A6F1B">
      <w:pPr>
        <w:spacing w:after="0" w:line="360" w:lineRule="auto"/>
        <w:jc w:val="both"/>
        <w:rPr>
          <w:rFonts w:ascii="Book Antiqua" w:eastAsiaTheme="minorEastAsia" w:hAnsi="Book Antiqua"/>
          <w:sz w:val="24"/>
          <w:szCs w:val="24"/>
          <w:lang w:eastAsia="zh-CN"/>
        </w:rPr>
      </w:pPr>
    </w:p>
    <w:p w14:paraId="105CC802" w14:textId="38410B07" w:rsidR="000629D5" w:rsidRPr="00AD130C" w:rsidRDefault="000629D5" w:rsidP="009A6F1B">
      <w:pPr>
        <w:spacing w:after="0" w:line="360" w:lineRule="auto"/>
        <w:jc w:val="both"/>
        <w:rPr>
          <w:rFonts w:ascii="Book Antiqua" w:hAnsi="Book Antiqua"/>
          <w:b/>
          <w:i/>
          <w:sz w:val="24"/>
          <w:szCs w:val="24"/>
        </w:rPr>
      </w:pPr>
      <w:bookmarkStart w:id="2" w:name="_Hlk4023535"/>
      <w:bookmarkStart w:id="3" w:name="_Hlk4025325"/>
      <w:r w:rsidRPr="00AD130C">
        <w:rPr>
          <w:rFonts w:ascii="Book Antiqua" w:hAnsi="Book Antiqua"/>
          <w:b/>
          <w:i/>
          <w:sz w:val="24"/>
          <w:szCs w:val="24"/>
        </w:rPr>
        <w:t>Assessment of</w:t>
      </w:r>
      <w:r w:rsidR="00AD130C" w:rsidRPr="00AD130C">
        <w:rPr>
          <w:rFonts w:ascii="Book Antiqua" w:hAnsi="Book Antiqua"/>
          <w:b/>
          <w:i/>
          <w:sz w:val="24"/>
          <w:szCs w:val="24"/>
        </w:rPr>
        <w:t xml:space="preserve"> study quality</w:t>
      </w:r>
    </w:p>
    <w:p w14:paraId="5271A714" w14:textId="3B170CCB" w:rsidR="000629D5" w:rsidRDefault="000629D5" w:rsidP="009A6F1B">
      <w:pPr>
        <w:spacing w:after="0" w:line="360" w:lineRule="auto"/>
        <w:jc w:val="both"/>
        <w:rPr>
          <w:rFonts w:ascii="Book Antiqua" w:eastAsiaTheme="minorEastAsia" w:hAnsi="Book Antiqua"/>
          <w:sz w:val="24"/>
          <w:szCs w:val="24"/>
          <w:lang w:eastAsia="zh-CN"/>
        </w:rPr>
      </w:pPr>
      <w:r w:rsidRPr="009A6F1B">
        <w:rPr>
          <w:rFonts w:ascii="Book Antiqua" w:hAnsi="Book Antiqua"/>
          <w:sz w:val="24"/>
          <w:szCs w:val="24"/>
        </w:rPr>
        <w:t>Bias was assessed by utilizing the Cochrane Collaboration Risk tool which is available in Review Manager 5.</w:t>
      </w:r>
      <w:r w:rsidR="009A6F1B">
        <w:rPr>
          <w:rFonts w:ascii="Book Antiqua" w:hAnsi="Book Antiqua"/>
          <w:sz w:val="24"/>
          <w:szCs w:val="24"/>
        </w:rPr>
        <w:t xml:space="preserve"> </w:t>
      </w:r>
      <w:r w:rsidRPr="009A6F1B">
        <w:rPr>
          <w:rFonts w:ascii="Book Antiqua" w:hAnsi="Book Antiqua"/>
          <w:sz w:val="24"/>
          <w:szCs w:val="24"/>
        </w:rPr>
        <w:t>There are six criteria which this tool uses to evaluate four bias sources. To assess selection bias, it evaluates adequate sequence generation and allocation concealment. To assess detection and performance bias, it checks whether blinding is effective with respect to personnel, participant, and outcome assessors. To assess attrition bias, it assesses completeness of outcome data. To assess reporting bias, it assesses if selective reporting is present. It also has a protocol to assess other biases such as early withdrawal or extreme baseline imbalances. If a trial excelled in the aforementioned domains it was categorized to lowest risk of bias. If any disagreements occurred among the extracting authors, they were solved by consensus.</w:t>
      </w:r>
    </w:p>
    <w:p w14:paraId="4AD3364E" w14:textId="77777777" w:rsidR="00C8733A" w:rsidRPr="00C8733A" w:rsidRDefault="00C8733A" w:rsidP="009A6F1B">
      <w:pPr>
        <w:spacing w:after="0" w:line="360" w:lineRule="auto"/>
        <w:jc w:val="both"/>
        <w:rPr>
          <w:rFonts w:ascii="Book Antiqua" w:eastAsiaTheme="minorEastAsia" w:hAnsi="Book Antiqua"/>
          <w:sz w:val="24"/>
          <w:szCs w:val="24"/>
          <w:lang w:eastAsia="zh-CN"/>
        </w:rPr>
      </w:pPr>
    </w:p>
    <w:p w14:paraId="25C52A7A" w14:textId="42049061" w:rsidR="000629D5" w:rsidRPr="00C8733A" w:rsidRDefault="000629D5" w:rsidP="009A6F1B">
      <w:pPr>
        <w:spacing w:after="0" w:line="360" w:lineRule="auto"/>
        <w:jc w:val="both"/>
        <w:rPr>
          <w:rFonts w:ascii="Book Antiqua" w:hAnsi="Book Antiqua"/>
          <w:b/>
          <w:i/>
          <w:sz w:val="24"/>
          <w:szCs w:val="24"/>
        </w:rPr>
      </w:pPr>
      <w:bookmarkStart w:id="4" w:name="_Hlk4013442"/>
      <w:bookmarkEnd w:id="2"/>
      <w:r w:rsidRPr="00C8733A">
        <w:rPr>
          <w:rFonts w:ascii="Book Antiqua" w:hAnsi="Book Antiqua"/>
          <w:b/>
          <w:i/>
          <w:sz w:val="24"/>
          <w:szCs w:val="24"/>
        </w:rPr>
        <w:t xml:space="preserve">Data </w:t>
      </w:r>
      <w:r w:rsidR="00C8733A" w:rsidRPr="00C8733A">
        <w:rPr>
          <w:rFonts w:ascii="Book Antiqua" w:hAnsi="Book Antiqua"/>
          <w:b/>
          <w:i/>
          <w:sz w:val="24"/>
          <w:szCs w:val="24"/>
        </w:rPr>
        <w:t>synthesis and statistical analysis</w:t>
      </w:r>
    </w:p>
    <w:p w14:paraId="17FB4332" w14:textId="4D62EC87" w:rsidR="000629D5" w:rsidRPr="009A6F1B" w:rsidRDefault="000629D5" w:rsidP="009A6F1B">
      <w:pPr>
        <w:spacing w:after="0" w:line="360" w:lineRule="auto"/>
        <w:jc w:val="both"/>
        <w:rPr>
          <w:rFonts w:ascii="Book Antiqua" w:hAnsi="Book Antiqua"/>
          <w:sz w:val="24"/>
          <w:szCs w:val="24"/>
        </w:rPr>
      </w:pPr>
      <w:r w:rsidRPr="009A6F1B">
        <w:rPr>
          <w:rFonts w:ascii="Book Antiqua" w:hAnsi="Book Antiqua"/>
          <w:sz w:val="24"/>
          <w:szCs w:val="24"/>
        </w:rPr>
        <w:t>The software utilized to conduct this meta-analysis is Review Manager (</w:t>
      </w:r>
      <w:proofErr w:type="spellStart"/>
      <w:r w:rsidRPr="009A6F1B">
        <w:rPr>
          <w:rFonts w:ascii="Book Antiqua" w:hAnsi="Book Antiqua"/>
          <w:sz w:val="24"/>
          <w:szCs w:val="24"/>
        </w:rPr>
        <w:t>RevMan</w:t>
      </w:r>
      <w:proofErr w:type="spellEnd"/>
      <w:r w:rsidRPr="009A6F1B">
        <w:rPr>
          <w:rFonts w:ascii="Book Antiqua" w:hAnsi="Book Antiqua"/>
          <w:sz w:val="24"/>
          <w:szCs w:val="24"/>
        </w:rPr>
        <w:t xml:space="preserve">) v5.3 (The Nordic Cochrane Centre, Copenhagen, </w:t>
      </w:r>
      <w:r w:rsidR="0046350C" w:rsidRPr="009A6F1B">
        <w:rPr>
          <w:rFonts w:ascii="Book Antiqua" w:hAnsi="Book Antiqua"/>
          <w:sz w:val="24"/>
          <w:szCs w:val="24"/>
        </w:rPr>
        <w:t>t</w:t>
      </w:r>
      <w:r w:rsidRPr="009A6F1B">
        <w:rPr>
          <w:rFonts w:ascii="Book Antiqua" w:hAnsi="Book Antiqua"/>
          <w:sz w:val="24"/>
          <w:szCs w:val="24"/>
        </w:rPr>
        <w:t>he Cochrane Collaboration). Assessments were made under Mantel-</w:t>
      </w:r>
      <w:proofErr w:type="spellStart"/>
      <w:r w:rsidRPr="009A6F1B">
        <w:rPr>
          <w:rFonts w:ascii="Book Antiqua" w:hAnsi="Book Antiqua"/>
          <w:sz w:val="24"/>
          <w:szCs w:val="24"/>
        </w:rPr>
        <w:t>Haenszel</w:t>
      </w:r>
      <w:proofErr w:type="spellEnd"/>
      <w:r w:rsidRPr="009A6F1B">
        <w:rPr>
          <w:rFonts w:ascii="Book Antiqua" w:hAnsi="Book Antiqua"/>
          <w:sz w:val="24"/>
          <w:szCs w:val="24"/>
        </w:rPr>
        <w:t xml:space="preserve"> fixed-effects method with summary risk ratio and 95% confidence interval. Random-effects model was used to combine estimates. If no significant heterogeneity (</w:t>
      </w:r>
      <w:r w:rsidR="00F93E81" w:rsidRPr="009A6F1B">
        <w:rPr>
          <w:rFonts w:ascii="Book Antiqua" w:hAnsi="Book Antiqua"/>
          <w:i/>
          <w:sz w:val="24"/>
          <w:szCs w:val="24"/>
        </w:rPr>
        <w:t>P</w:t>
      </w:r>
      <w:r w:rsidR="00F93E81">
        <w:rPr>
          <w:rFonts w:ascii="Book Antiqua" w:eastAsiaTheme="minorEastAsia" w:hAnsi="Book Antiqua" w:hint="eastAsia"/>
          <w:i/>
          <w:sz w:val="24"/>
          <w:szCs w:val="24"/>
          <w:lang w:eastAsia="zh-CN"/>
        </w:rPr>
        <w:t xml:space="preserve"> </w:t>
      </w:r>
      <w:r w:rsidRPr="009A6F1B">
        <w:rPr>
          <w:rFonts w:ascii="Book Antiqua" w:hAnsi="Book Antiqua"/>
          <w:sz w:val="24"/>
          <w:szCs w:val="24"/>
        </w:rPr>
        <w:t>&gt;</w:t>
      </w:r>
      <w:r w:rsidR="00F93E81">
        <w:rPr>
          <w:rFonts w:ascii="Book Antiqua" w:eastAsiaTheme="minorEastAsia" w:hAnsi="Book Antiqua" w:hint="eastAsia"/>
          <w:sz w:val="24"/>
          <w:szCs w:val="24"/>
          <w:lang w:eastAsia="zh-CN"/>
        </w:rPr>
        <w:t xml:space="preserve"> </w:t>
      </w:r>
      <w:r w:rsidRPr="009A6F1B">
        <w:rPr>
          <w:rFonts w:ascii="Book Antiqua" w:hAnsi="Book Antiqua"/>
          <w:sz w:val="24"/>
          <w:szCs w:val="24"/>
        </w:rPr>
        <w:t xml:space="preserve">0.1) was noted, fixed-effects model was rendered. Statistical tests were 2-sided and </w:t>
      </w:r>
      <w:r w:rsidR="00F93E81" w:rsidRPr="00F93E81">
        <w:rPr>
          <w:rFonts w:ascii="Book Antiqua" w:hAnsi="Book Antiqua"/>
          <w:i/>
          <w:sz w:val="24"/>
          <w:szCs w:val="24"/>
        </w:rPr>
        <w:t>P</w:t>
      </w:r>
      <w:r w:rsidR="00F93E81">
        <w:rPr>
          <w:rFonts w:ascii="Book Antiqua" w:eastAsiaTheme="minorEastAsia" w:hAnsi="Book Antiqua" w:hint="eastAsia"/>
          <w:sz w:val="24"/>
          <w:szCs w:val="24"/>
          <w:lang w:eastAsia="zh-CN"/>
        </w:rPr>
        <w:t xml:space="preserve"> </w:t>
      </w:r>
      <w:r w:rsidRPr="009A6F1B">
        <w:rPr>
          <w:rFonts w:ascii="Book Antiqua" w:hAnsi="Book Antiqua"/>
          <w:sz w:val="24"/>
          <w:szCs w:val="24"/>
        </w:rPr>
        <w:t>&lt;</w:t>
      </w:r>
      <w:r w:rsidR="00F93E81">
        <w:rPr>
          <w:rFonts w:ascii="Book Antiqua" w:eastAsiaTheme="minorEastAsia" w:hAnsi="Book Antiqua" w:hint="eastAsia"/>
          <w:sz w:val="24"/>
          <w:szCs w:val="24"/>
          <w:lang w:eastAsia="zh-CN"/>
        </w:rPr>
        <w:t xml:space="preserve"> </w:t>
      </w:r>
      <w:r w:rsidRPr="009A6F1B">
        <w:rPr>
          <w:rFonts w:ascii="Book Antiqua" w:hAnsi="Book Antiqua"/>
          <w:sz w:val="24"/>
          <w:szCs w:val="24"/>
        </w:rPr>
        <w:t>0.05 was considered significant. Effort was made to report 95%</w:t>
      </w:r>
      <w:r w:rsidR="00F93E81">
        <w:rPr>
          <w:rFonts w:ascii="Book Antiqua" w:eastAsiaTheme="minorEastAsia" w:hAnsi="Book Antiqua" w:hint="eastAsia"/>
          <w:sz w:val="24"/>
          <w:szCs w:val="24"/>
          <w:lang w:eastAsia="zh-CN"/>
        </w:rPr>
        <w:t>CI</w:t>
      </w:r>
      <w:r w:rsidRPr="009A6F1B">
        <w:rPr>
          <w:rFonts w:ascii="Book Antiqua" w:hAnsi="Book Antiqua"/>
          <w:sz w:val="24"/>
          <w:szCs w:val="24"/>
        </w:rPr>
        <w:t>s with the pooled data. A funnel plot was utilized to evaluate publication bias (inverse standard error for each study was plotted against natural log of the RR (</w:t>
      </w:r>
      <w:proofErr w:type="spellStart"/>
      <w:r w:rsidRPr="009A6F1B">
        <w:rPr>
          <w:rFonts w:ascii="Book Antiqua" w:hAnsi="Book Antiqua"/>
          <w:sz w:val="24"/>
          <w:szCs w:val="24"/>
        </w:rPr>
        <w:t>InRR</w:t>
      </w:r>
      <w:proofErr w:type="spellEnd"/>
      <w:r w:rsidRPr="009A6F1B">
        <w:rPr>
          <w:rFonts w:ascii="Book Antiqua" w:hAnsi="Book Antiqua"/>
          <w:sz w:val="24"/>
          <w:szCs w:val="24"/>
        </w:rPr>
        <w:t xml:space="preserve">). Heterogeneity was assessed by </w:t>
      </w:r>
      <w:r w:rsidRPr="009A6F1B">
        <w:rPr>
          <w:rFonts w:ascii="Book Antiqua" w:hAnsi="Book Antiqua"/>
          <w:i/>
          <w:sz w:val="24"/>
          <w:szCs w:val="24"/>
        </w:rPr>
        <w:t>I</w:t>
      </w:r>
      <w:r w:rsidRPr="009A6F1B">
        <w:rPr>
          <w:rFonts w:ascii="Book Antiqua" w:hAnsi="Book Antiqua"/>
          <w:sz w:val="24"/>
          <w:szCs w:val="24"/>
          <w:vertAlign w:val="superscript"/>
        </w:rPr>
        <w:t>2</w:t>
      </w:r>
      <w:r w:rsidRPr="009A6F1B">
        <w:rPr>
          <w:rFonts w:ascii="Book Antiqua" w:hAnsi="Book Antiqua"/>
          <w:sz w:val="24"/>
          <w:szCs w:val="24"/>
        </w:rPr>
        <w:t xml:space="preserve"> statistics, with value of more than 40% reported as substantial heterogeneity.</w:t>
      </w:r>
    </w:p>
    <w:bookmarkEnd w:id="3"/>
    <w:bookmarkEnd w:id="4"/>
    <w:p w14:paraId="4D1CDCF2" w14:textId="77777777" w:rsidR="00790A9B" w:rsidRPr="009A6F1B" w:rsidRDefault="00790A9B" w:rsidP="009A6F1B">
      <w:pPr>
        <w:spacing w:after="0" w:line="360" w:lineRule="auto"/>
        <w:jc w:val="both"/>
        <w:rPr>
          <w:rFonts w:ascii="Book Antiqua" w:hAnsi="Book Antiqua"/>
          <w:b/>
          <w:sz w:val="24"/>
          <w:szCs w:val="24"/>
        </w:rPr>
      </w:pPr>
    </w:p>
    <w:p w14:paraId="67551B95" w14:textId="77777777" w:rsidR="00790A9B" w:rsidRPr="009A6F1B" w:rsidRDefault="00790A9B" w:rsidP="009A6F1B">
      <w:pPr>
        <w:spacing w:after="0" w:line="360" w:lineRule="auto"/>
        <w:jc w:val="both"/>
        <w:rPr>
          <w:rFonts w:ascii="Book Antiqua" w:hAnsi="Book Antiqua"/>
          <w:b/>
          <w:sz w:val="24"/>
          <w:szCs w:val="24"/>
        </w:rPr>
      </w:pPr>
      <w:r w:rsidRPr="009A6F1B">
        <w:rPr>
          <w:rFonts w:ascii="Book Antiqua" w:hAnsi="Book Antiqua"/>
          <w:b/>
          <w:sz w:val="24"/>
          <w:szCs w:val="24"/>
        </w:rPr>
        <w:t>RESULTS</w:t>
      </w:r>
    </w:p>
    <w:p w14:paraId="47102401" w14:textId="497D49FA" w:rsidR="00790A9B" w:rsidRPr="00F93E81" w:rsidRDefault="00790A9B" w:rsidP="009A6F1B">
      <w:pPr>
        <w:spacing w:after="0" w:line="360" w:lineRule="auto"/>
        <w:jc w:val="both"/>
        <w:rPr>
          <w:rFonts w:ascii="Book Antiqua" w:hAnsi="Book Antiqua"/>
          <w:b/>
          <w:i/>
          <w:sz w:val="24"/>
          <w:szCs w:val="24"/>
        </w:rPr>
      </w:pPr>
      <w:r w:rsidRPr="00F93E81">
        <w:rPr>
          <w:rFonts w:ascii="Book Antiqua" w:hAnsi="Book Antiqua"/>
          <w:b/>
          <w:i/>
          <w:sz w:val="24"/>
          <w:szCs w:val="24"/>
        </w:rPr>
        <w:t xml:space="preserve">Study </w:t>
      </w:r>
      <w:r w:rsidR="00F93E81" w:rsidRPr="00F93E81">
        <w:rPr>
          <w:rFonts w:ascii="Book Antiqua" w:hAnsi="Book Antiqua"/>
          <w:b/>
          <w:i/>
          <w:sz w:val="24"/>
          <w:szCs w:val="24"/>
        </w:rPr>
        <w:t>identifications and selection</w:t>
      </w:r>
    </w:p>
    <w:p w14:paraId="0267866D" w14:textId="00FFDDFF" w:rsidR="0067421C" w:rsidRDefault="00790A9B" w:rsidP="009A6F1B">
      <w:pPr>
        <w:spacing w:after="0" w:line="360" w:lineRule="auto"/>
        <w:jc w:val="both"/>
        <w:rPr>
          <w:rFonts w:ascii="Book Antiqua" w:eastAsiaTheme="minorEastAsia" w:hAnsi="Book Antiqua"/>
          <w:sz w:val="24"/>
          <w:szCs w:val="24"/>
          <w:lang w:eastAsia="zh-CN"/>
        </w:rPr>
      </w:pPr>
      <w:r w:rsidRPr="009A6F1B">
        <w:rPr>
          <w:rFonts w:ascii="Book Antiqua" w:hAnsi="Book Antiqua"/>
          <w:sz w:val="24"/>
          <w:szCs w:val="24"/>
        </w:rPr>
        <w:lastRenderedPageBreak/>
        <w:t xml:space="preserve">The literature search yielded eighteen potential studies for inclusion. Full text was only available for fifteen studies. Two studies were immediately excluded after initial review, because they compared different volumes in the experimental and control </w:t>
      </w:r>
      <w:proofErr w:type="gramStart"/>
      <w:r w:rsidR="003B3F24" w:rsidRPr="009A6F1B">
        <w:rPr>
          <w:rFonts w:ascii="Book Antiqua" w:hAnsi="Book Antiqua"/>
          <w:sz w:val="24"/>
          <w:szCs w:val="24"/>
        </w:rPr>
        <w:t>arms</w:t>
      </w:r>
      <w:r w:rsidR="003B3F24" w:rsidRPr="009A6F1B">
        <w:rPr>
          <w:rFonts w:ascii="Book Antiqua" w:hAnsi="Book Antiqua"/>
          <w:noProof/>
          <w:sz w:val="24"/>
          <w:szCs w:val="24"/>
          <w:vertAlign w:val="superscript"/>
        </w:rPr>
        <w:t>[</w:t>
      </w:r>
      <w:proofErr w:type="gramEnd"/>
      <w:r w:rsidR="00C346EE">
        <w:rPr>
          <w:rFonts w:ascii="Book Antiqua" w:hAnsi="Book Antiqua"/>
          <w:noProof/>
          <w:sz w:val="24"/>
          <w:szCs w:val="24"/>
          <w:vertAlign w:val="superscript"/>
        </w:rPr>
        <w:t>5,</w:t>
      </w:r>
      <w:r w:rsidR="00DD41CA" w:rsidRPr="009A6F1B">
        <w:rPr>
          <w:rFonts w:ascii="Book Antiqua" w:hAnsi="Book Antiqua"/>
          <w:noProof/>
          <w:sz w:val="24"/>
          <w:szCs w:val="24"/>
          <w:vertAlign w:val="superscript"/>
        </w:rPr>
        <w:t>6</w:t>
      </w:r>
      <w:r w:rsidR="003B3F24" w:rsidRPr="009A6F1B">
        <w:rPr>
          <w:rFonts w:ascii="Book Antiqua" w:hAnsi="Book Antiqua"/>
          <w:noProof/>
          <w:sz w:val="24"/>
          <w:szCs w:val="24"/>
          <w:vertAlign w:val="superscript"/>
        </w:rPr>
        <w:t>]</w:t>
      </w:r>
      <w:r w:rsidR="003B3F24" w:rsidRPr="00C346EE">
        <w:rPr>
          <w:rFonts w:ascii="Book Antiqua" w:hAnsi="Book Antiqua"/>
          <w:noProof/>
          <w:sz w:val="24"/>
          <w:szCs w:val="24"/>
        </w:rPr>
        <w:t>.</w:t>
      </w:r>
      <w:r w:rsidR="00DD41CA" w:rsidRPr="009A6F1B">
        <w:rPr>
          <w:rFonts w:ascii="Book Antiqua" w:hAnsi="Book Antiqua"/>
          <w:sz w:val="24"/>
          <w:szCs w:val="24"/>
        </w:rPr>
        <w:t xml:space="preserve"> </w:t>
      </w:r>
      <w:r w:rsidRPr="009A6F1B">
        <w:rPr>
          <w:rFonts w:ascii="Book Antiqua" w:hAnsi="Book Antiqua"/>
          <w:sz w:val="24"/>
          <w:szCs w:val="24"/>
        </w:rPr>
        <w:t xml:space="preserve">Two studies examined simethicone </w:t>
      </w:r>
      <w:r w:rsidR="003C4B88" w:rsidRPr="003C4B88">
        <w:rPr>
          <w:rFonts w:ascii="Book Antiqua" w:hAnsi="Book Antiqua"/>
          <w:bCs/>
          <w:i/>
          <w:sz w:val="24"/>
          <w:szCs w:val="24"/>
        </w:rPr>
        <w:t>vs</w:t>
      </w:r>
      <w:r w:rsidRPr="009A6F1B">
        <w:rPr>
          <w:rFonts w:ascii="Book Antiqua" w:hAnsi="Book Antiqua"/>
          <w:sz w:val="24"/>
          <w:szCs w:val="24"/>
        </w:rPr>
        <w:t xml:space="preserve"> placebo, but were not included in this meta-analysis; one study included only mean </w:t>
      </w:r>
      <w:proofErr w:type="gramStart"/>
      <w:r w:rsidRPr="009A6F1B">
        <w:rPr>
          <w:rFonts w:ascii="Book Antiqua" w:hAnsi="Book Antiqua"/>
          <w:sz w:val="24"/>
          <w:szCs w:val="24"/>
        </w:rPr>
        <w:t>data</w:t>
      </w:r>
      <w:r w:rsidR="00C346EE" w:rsidRPr="009A6F1B">
        <w:rPr>
          <w:rFonts w:ascii="Book Antiqua" w:hAnsi="Book Antiqua"/>
          <w:noProof/>
          <w:sz w:val="24"/>
          <w:szCs w:val="24"/>
          <w:vertAlign w:val="superscript"/>
        </w:rPr>
        <w:t>[</w:t>
      </w:r>
      <w:proofErr w:type="gramEnd"/>
      <w:r w:rsidR="00C346EE" w:rsidRPr="009A6F1B">
        <w:rPr>
          <w:rFonts w:ascii="Book Antiqua" w:hAnsi="Book Antiqua"/>
          <w:noProof/>
          <w:sz w:val="24"/>
          <w:szCs w:val="24"/>
          <w:vertAlign w:val="superscript"/>
        </w:rPr>
        <w:t>7]</w:t>
      </w:r>
      <w:r w:rsidRPr="009A6F1B">
        <w:rPr>
          <w:rFonts w:ascii="Book Antiqua" w:hAnsi="Book Antiqua"/>
          <w:sz w:val="24"/>
          <w:szCs w:val="24"/>
        </w:rPr>
        <w:t xml:space="preserve">, and the other was a prospective, but not randomized, clinical </w:t>
      </w:r>
      <w:r w:rsidR="003B3F24" w:rsidRPr="009A6F1B">
        <w:rPr>
          <w:rFonts w:ascii="Book Antiqua" w:hAnsi="Book Antiqua"/>
          <w:sz w:val="24"/>
          <w:szCs w:val="24"/>
        </w:rPr>
        <w:t>trial</w:t>
      </w:r>
      <w:r w:rsidR="003B3F24" w:rsidRPr="009A6F1B">
        <w:rPr>
          <w:rFonts w:ascii="Book Antiqua" w:hAnsi="Book Antiqua"/>
          <w:noProof/>
          <w:sz w:val="24"/>
          <w:szCs w:val="24"/>
          <w:vertAlign w:val="superscript"/>
        </w:rPr>
        <w:t>[</w:t>
      </w:r>
      <w:r w:rsidR="00DD41CA" w:rsidRPr="009A6F1B">
        <w:rPr>
          <w:rFonts w:ascii="Book Antiqua" w:hAnsi="Book Antiqua"/>
          <w:noProof/>
          <w:sz w:val="24"/>
          <w:szCs w:val="24"/>
          <w:vertAlign w:val="superscript"/>
        </w:rPr>
        <w:t>8]</w:t>
      </w:r>
      <w:r w:rsidRPr="009A6F1B">
        <w:rPr>
          <w:rFonts w:ascii="Book Antiqua" w:hAnsi="Book Antiqua"/>
          <w:sz w:val="24"/>
          <w:szCs w:val="24"/>
        </w:rPr>
        <w:t>.</w:t>
      </w:r>
      <w:r w:rsidR="00DD41CA" w:rsidRPr="009A6F1B">
        <w:rPr>
          <w:rFonts w:ascii="Book Antiqua" w:hAnsi="Book Antiqua"/>
          <w:noProof/>
          <w:sz w:val="24"/>
          <w:szCs w:val="24"/>
          <w:vertAlign w:val="superscript"/>
        </w:rPr>
        <w:t xml:space="preserve"> </w:t>
      </w:r>
      <w:r w:rsidRPr="009A6F1B">
        <w:rPr>
          <w:rFonts w:ascii="Book Antiqua" w:hAnsi="Book Antiqua"/>
          <w:sz w:val="24"/>
          <w:szCs w:val="24"/>
        </w:rPr>
        <w:t xml:space="preserve">Eleven studies were included in the final analysis (Figure 1). </w:t>
      </w:r>
      <w:bookmarkStart w:id="5" w:name="_Hlk4025365"/>
      <w:r w:rsidR="0067421C" w:rsidRPr="009A6F1B">
        <w:rPr>
          <w:rFonts w:ascii="Book Antiqua" w:hAnsi="Book Antiqua"/>
          <w:sz w:val="24"/>
          <w:szCs w:val="24"/>
        </w:rPr>
        <w:t>On</w:t>
      </w:r>
      <w:r w:rsidRPr="009A6F1B">
        <w:rPr>
          <w:rFonts w:ascii="Book Antiqua" w:hAnsi="Book Antiqua"/>
          <w:sz w:val="24"/>
          <w:szCs w:val="24"/>
        </w:rPr>
        <w:t xml:space="preserve"> manual review of the references of retrieved manuscripts</w:t>
      </w:r>
      <w:r w:rsidR="0067421C" w:rsidRPr="009A6F1B">
        <w:rPr>
          <w:rFonts w:ascii="Book Antiqua" w:hAnsi="Book Antiqua"/>
          <w:sz w:val="24"/>
          <w:szCs w:val="24"/>
        </w:rPr>
        <w:t>, no other studies meeting inclusion criteria were identified.</w:t>
      </w:r>
      <w:bookmarkEnd w:id="5"/>
    </w:p>
    <w:p w14:paraId="102AB5C5" w14:textId="77777777" w:rsidR="00C346EE" w:rsidRPr="00C346EE" w:rsidRDefault="00C346EE" w:rsidP="009A6F1B">
      <w:pPr>
        <w:spacing w:after="0" w:line="360" w:lineRule="auto"/>
        <w:jc w:val="both"/>
        <w:rPr>
          <w:rFonts w:ascii="Book Antiqua" w:eastAsiaTheme="minorEastAsia" w:hAnsi="Book Antiqua"/>
          <w:sz w:val="24"/>
          <w:szCs w:val="24"/>
          <w:lang w:eastAsia="zh-CN"/>
        </w:rPr>
      </w:pPr>
    </w:p>
    <w:p w14:paraId="717AC4A0" w14:textId="43C36CC6" w:rsidR="00790A9B" w:rsidRPr="00C346EE" w:rsidRDefault="00790A9B" w:rsidP="009A6F1B">
      <w:pPr>
        <w:spacing w:after="0" w:line="360" w:lineRule="auto"/>
        <w:jc w:val="both"/>
        <w:rPr>
          <w:rFonts w:ascii="Book Antiqua" w:hAnsi="Book Antiqua"/>
          <w:b/>
          <w:i/>
          <w:sz w:val="24"/>
          <w:szCs w:val="24"/>
        </w:rPr>
      </w:pPr>
      <w:r w:rsidRPr="00C346EE">
        <w:rPr>
          <w:rFonts w:ascii="Book Antiqua" w:hAnsi="Book Antiqua"/>
          <w:b/>
          <w:bCs/>
          <w:i/>
          <w:sz w:val="24"/>
          <w:szCs w:val="24"/>
        </w:rPr>
        <w:t xml:space="preserve">Description of </w:t>
      </w:r>
      <w:r w:rsidR="00C346EE" w:rsidRPr="00C346EE">
        <w:rPr>
          <w:rFonts w:ascii="Book Antiqua" w:hAnsi="Book Antiqua"/>
          <w:b/>
          <w:bCs/>
          <w:i/>
          <w:sz w:val="24"/>
          <w:szCs w:val="24"/>
        </w:rPr>
        <w:t>variation in study metho</w:t>
      </w:r>
      <w:r w:rsidRPr="00C346EE">
        <w:rPr>
          <w:rFonts w:ascii="Book Antiqua" w:hAnsi="Book Antiqua"/>
          <w:b/>
          <w:bCs/>
          <w:i/>
          <w:sz w:val="24"/>
          <w:szCs w:val="24"/>
        </w:rPr>
        <w:t>ds</w:t>
      </w:r>
    </w:p>
    <w:p w14:paraId="6B7FEC7C" w14:textId="654CFD47" w:rsidR="00790A9B" w:rsidRPr="009A6F1B" w:rsidRDefault="00790A9B" w:rsidP="009A6F1B">
      <w:pPr>
        <w:widowControl w:val="0"/>
        <w:spacing w:after="0" w:line="360" w:lineRule="auto"/>
        <w:jc w:val="both"/>
        <w:rPr>
          <w:rFonts w:ascii="Book Antiqua" w:hAnsi="Book Antiqua"/>
          <w:sz w:val="24"/>
          <w:szCs w:val="24"/>
        </w:rPr>
      </w:pPr>
      <w:r w:rsidRPr="009A6F1B">
        <w:rPr>
          <w:rFonts w:ascii="Book Antiqua" w:hAnsi="Book Antiqua"/>
          <w:sz w:val="24"/>
          <w:szCs w:val="24"/>
        </w:rPr>
        <w:t xml:space="preserve">There were four studies from </w:t>
      </w:r>
      <w:proofErr w:type="gramStart"/>
      <w:r w:rsidR="00783C89" w:rsidRPr="009A6F1B">
        <w:rPr>
          <w:rFonts w:ascii="Book Antiqua" w:hAnsi="Book Antiqua"/>
          <w:sz w:val="24"/>
          <w:szCs w:val="24"/>
        </w:rPr>
        <w:t>Asia</w:t>
      </w:r>
      <w:r w:rsidR="00C346EE" w:rsidRPr="009A6F1B">
        <w:rPr>
          <w:rFonts w:ascii="Book Antiqua" w:hAnsi="Book Antiqua"/>
          <w:noProof/>
          <w:sz w:val="24"/>
          <w:szCs w:val="24"/>
          <w:vertAlign w:val="superscript"/>
        </w:rPr>
        <w:t>[</w:t>
      </w:r>
      <w:proofErr w:type="gramEnd"/>
      <w:r w:rsidR="00C346EE" w:rsidRPr="009A6F1B">
        <w:rPr>
          <w:rFonts w:ascii="Book Antiqua" w:hAnsi="Book Antiqua"/>
          <w:noProof/>
          <w:sz w:val="24"/>
          <w:szCs w:val="24"/>
          <w:vertAlign w:val="superscript"/>
        </w:rPr>
        <w:t>9-12]</w:t>
      </w:r>
      <w:r w:rsidR="00783C89" w:rsidRPr="009A6F1B">
        <w:rPr>
          <w:rFonts w:ascii="Book Antiqua" w:hAnsi="Book Antiqua"/>
          <w:sz w:val="24"/>
          <w:szCs w:val="24"/>
        </w:rPr>
        <w:t>,</w:t>
      </w:r>
      <w:r w:rsidR="00783C89" w:rsidRPr="009A6F1B">
        <w:rPr>
          <w:rFonts w:ascii="Book Antiqua" w:hAnsi="Book Antiqua"/>
          <w:noProof/>
          <w:sz w:val="24"/>
          <w:szCs w:val="24"/>
          <w:vertAlign w:val="superscript"/>
        </w:rPr>
        <w:t xml:space="preserve"> </w:t>
      </w:r>
      <w:r w:rsidRPr="009A6F1B">
        <w:rPr>
          <w:rFonts w:ascii="Book Antiqua" w:hAnsi="Book Antiqua"/>
          <w:sz w:val="24"/>
          <w:szCs w:val="24"/>
        </w:rPr>
        <w:t xml:space="preserve">two from </w:t>
      </w:r>
      <w:r w:rsidR="00783C89" w:rsidRPr="009A6F1B">
        <w:rPr>
          <w:rFonts w:ascii="Book Antiqua" w:hAnsi="Book Antiqua"/>
          <w:sz w:val="24"/>
          <w:szCs w:val="24"/>
        </w:rPr>
        <w:t>Europe</w:t>
      </w:r>
      <w:r w:rsidR="00C346EE" w:rsidRPr="009A6F1B">
        <w:rPr>
          <w:rFonts w:ascii="Book Antiqua" w:hAnsi="Book Antiqua"/>
          <w:noProof/>
          <w:sz w:val="24"/>
          <w:szCs w:val="24"/>
          <w:vertAlign w:val="superscript"/>
        </w:rPr>
        <w:t>[</w:t>
      </w:r>
      <w:r w:rsidR="00C346EE">
        <w:rPr>
          <w:rFonts w:ascii="Book Antiqua" w:hAnsi="Book Antiqua"/>
          <w:noProof/>
          <w:sz w:val="24"/>
          <w:szCs w:val="24"/>
          <w:vertAlign w:val="superscript"/>
        </w:rPr>
        <w:t>13,</w:t>
      </w:r>
      <w:r w:rsidR="00C346EE" w:rsidRPr="009A6F1B">
        <w:rPr>
          <w:rFonts w:ascii="Book Antiqua" w:hAnsi="Book Antiqua"/>
          <w:noProof/>
          <w:sz w:val="24"/>
          <w:szCs w:val="24"/>
          <w:vertAlign w:val="superscript"/>
        </w:rPr>
        <w:t>14]</w:t>
      </w:r>
      <w:r w:rsidR="00783C89" w:rsidRPr="009A6F1B">
        <w:rPr>
          <w:rFonts w:ascii="Book Antiqua" w:hAnsi="Book Antiqua"/>
          <w:sz w:val="24"/>
          <w:szCs w:val="24"/>
        </w:rPr>
        <w:t>,</w:t>
      </w:r>
      <w:r w:rsidR="00783C89" w:rsidRPr="009A6F1B">
        <w:rPr>
          <w:rFonts w:ascii="Book Antiqua" w:hAnsi="Book Antiqua"/>
          <w:noProof/>
          <w:sz w:val="24"/>
          <w:szCs w:val="24"/>
          <w:vertAlign w:val="superscript"/>
        </w:rPr>
        <w:t xml:space="preserve"> </w:t>
      </w:r>
      <w:r w:rsidRPr="009A6F1B">
        <w:rPr>
          <w:rFonts w:ascii="Book Antiqua" w:hAnsi="Book Antiqua"/>
          <w:sz w:val="24"/>
          <w:szCs w:val="24"/>
        </w:rPr>
        <w:t>and five from North America (Table 1</w:t>
      </w:r>
      <w:r w:rsidR="00783C89" w:rsidRPr="009A6F1B">
        <w:rPr>
          <w:rFonts w:ascii="Book Antiqua" w:hAnsi="Book Antiqua"/>
          <w:sz w:val="24"/>
          <w:szCs w:val="24"/>
        </w:rPr>
        <w:t>)</w:t>
      </w:r>
      <w:r w:rsidR="00DD41CA" w:rsidRPr="009A6F1B">
        <w:rPr>
          <w:rFonts w:ascii="Book Antiqua" w:hAnsi="Book Antiqua"/>
          <w:noProof/>
          <w:sz w:val="24"/>
          <w:szCs w:val="24"/>
          <w:vertAlign w:val="superscript"/>
        </w:rPr>
        <w:t>[15-19]</w:t>
      </w:r>
      <w:r w:rsidR="00783C89" w:rsidRPr="009A6F1B">
        <w:rPr>
          <w:rFonts w:ascii="Book Antiqua" w:hAnsi="Book Antiqua"/>
          <w:sz w:val="24"/>
          <w:szCs w:val="24"/>
        </w:rPr>
        <w:t>.</w:t>
      </w:r>
      <w:r w:rsidR="00DD41CA" w:rsidRPr="009A6F1B">
        <w:rPr>
          <w:rFonts w:ascii="Book Antiqua" w:hAnsi="Book Antiqua"/>
          <w:noProof/>
          <w:sz w:val="24"/>
          <w:szCs w:val="24"/>
          <w:vertAlign w:val="superscript"/>
        </w:rPr>
        <w:t xml:space="preserve"> </w:t>
      </w:r>
      <w:r w:rsidRPr="009A6F1B">
        <w:rPr>
          <w:rFonts w:ascii="Book Antiqua" w:hAnsi="Book Antiqua"/>
          <w:sz w:val="24"/>
          <w:szCs w:val="24"/>
        </w:rPr>
        <w:t xml:space="preserve">All studies provided some sort of patient demographic information. </w:t>
      </w:r>
      <w:r w:rsidRPr="009A6F1B">
        <w:rPr>
          <w:rFonts w:ascii="Book Antiqua" w:hAnsi="Book Antiqua"/>
          <w:bCs/>
          <w:sz w:val="24"/>
          <w:szCs w:val="24"/>
        </w:rPr>
        <w:t>Five studies provided data regarding sex distribution and there was no difference in male/female distribution across arms (</w:t>
      </w:r>
      <w:r w:rsidR="00C346EE" w:rsidRPr="00C346EE">
        <w:rPr>
          <w:rFonts w:ascii="Book Antiqua" w:hAnsi="Book Antiqua"/>
          <w:bCs/>
          <w:i/>
          <w:sz w:val="24"/>
          <w:szCs w:val="24"/>
        </w:rPr>
        <w:t>P</w:t>
      </w:r>
      <w:r w:rsidR="00C346EE">
        <w:rPr>
          <w:rFonts w:ascii="Book Antiqua" w:eastAsiaTheme="minorEastAsia" w:hAnsi="Book Antiqua" w:hint="eastAsia"/>
          <w:bCs/>
          <w:sz w:val="24"/>
          <w:szCs w:val="24"/>
          <w:lang w:eastAsia="zh-CN"/>
        </w:rPr>
        <w:t xml:space="preserve"> </w:t>
      </w:r>
      <w:r w:rsidRPr="009A6F1B">
        <w:rPr>
          <w:rFonts w:ascii="Book Antiqua" w:hAnsi="Book Antiqua"/>
          <w:bCs/>
          <w:sz w:val="24"/>
          <w:szCs w:val="24"/>
        </w:rPr>
        <w:t>=</w:t>
      </w:r>
      <w:r w:rsidR="00C346EE">
        <w:rPr>
          <w:rFonts w:ascii="Book Antiqua" w:eastAsiaTheme="minorEastAsia" w:hAnsi="Book Antiqua" w:hint="eastAsia"/>
          <w:bCs/>
          <w:sz w:val="24"/>
          <w:szCs w:val="24"/>
          <w:lang w:eastAsia="zh-CN"/>
        </w:rPr>
        <w:t xml:space="preserve"> </w:t>
      </w:r>
      <w:proofErr w:type="gramStart"/>
      <w:r w:rsidRPr="009A6F1B">
        <w:rPr>
          <w:rFonts w:ascii="Book Antiqua" w:hAnsi="Book Antiqua"/>
          <w:bCs/>
          <w:sz w:val="24"/>
          <w:szCs w:val="24"/>
        </w:rPr>
        <w:t>0.91)</w:t>
      </w:r>
      <w:r w:rsidR="00DD41CA" w:rsidRPr="009A6F1B">
        <w:rPr>
          <w:rFonts w:ascii="Book Antiqua" w:hAnsi="Book Antiqua"/>
          <w:bCs/>
          <w:sz w:val="24"/>
          <w:szCs w:val="24"/>
          <w:vertAlign w:val="superscript"/>
        </w:rPr>
        <w:t>[</w:t>
      </w:r>
      <w:proofErr w:type="gramEnd"/>
      <w:r w:rsidR="00DD41CA" w:rsidRPr="009A6F1B">
        <w:rPr>
          <w:rFonts w:ascii="Book Antiqua" w:hAnsi="Book Antiqua"/>
          <w:bCs/>
          <w:sz w:val="24"/>
          <w:szCs w:val="24"/>
          <w:vertAlign w:val="superscript"/>
        </w:rPr>
        <w:t>9-12,15]</w:t>
      </w:r>
      <w:r w:rsidRPr="009A6F1B">
        <w:rPr>
          <w:rFonts w:ascii="Book Antiqua" w:hAnsi="Book Antiqua"/>
          <w:bCs/>
          <w:sz w:val="24"/>
          <w:szCs w:val="24"/>
        </w:rPr>
        <w:t>.</w:t>
      </w:r>
      <w:r w:rsidR="00DD41CA" w:rsidRPr="009A6F1B">
        <w:rPr>
          <w:rFonts w:ascii="Book Antiqua" w:hAnsi="Book Antiqua"/>
          <w:bCs/>
          <w:sz w:val="24"/>
          <w:szCs w:val="24"/>
          <w:vertAlign w:val="superscript"/>
        </w:rPr>
        <w:t xml:space="preserve"> </w:t>
      </w:r>
      <w:r w:rsidRPr="009A6F1B">
        <w:rPr>
          <w:rFonts w:ascii="Book Antiqua" w:hAnsi="Book Antiqua"/>
          <w:bCs/>
          <w:sz w:val="24"/>
          <w:szCs w:val="24"/>
        </w:rPr>
        <w:t>Four studies provided data regarding age distribution which was not different either</w:t>
      </w:r>
      <w:r w:rsidR="00C346EE">
        <w:rPr>
          <w:rFonts w:ascii="Book Antiqua" w:eastAsiaTheme="minorEastAsia" w:hAnsi="Book Antiqua" w:hint="eastAsia"/>
          <w:bCs/>
          <w:sz w:val="24"/>
          <w:szCs w:val="24"/>
          <w:lang w:eastAsia="zh-CN"/>
        </w:rPr>
        <w:t xml:space="preserve"> </w:t>
      </w:r>
      <w:r w:rsidRPr="009A6F1B">
        <w:rPr>
          <w:rFonts w:ascii="Book Antiqua" w:hAnsi="Book Antiqua"/>
          <w:bCs/>
          <w:sz w:val="24"/>
          <w:szCs w:val="24"/>
        </w:rPr>
        <w:t>(</w:t>
      </w:r>
      <w:r w:rsidR="00C346EE" w:rsidRPr="00C346EE">
        <w:rPr>
          <w:rFonts w:ascii="Book Antiqua" w:hAnsi="Book Antiqua"/>
          <w:bCs/>
          <w:i/>
          <w:sz w:val="24"/>
          <w:szCs w:val="24"/>
        </w:rPr>
        <w:t>P</w:t>
      </w:r>
      <w:r w:rsidR="00C346EE">
        <w:rPr>
          <w:rFonts w:ascii="Book Antiqua" w:eastAsiaTheme="minorEastAsia" w:hAnsi="Book Antiqua" w:hint="eastAsia"/>
          <w:bCs/>
          <w:sz w:val="24"/>
          <w:szCs w:val="24"/>
          <w:lang w:eastAsia="zh-CN"/>
        </w:rPr>
        <w:t xml:space="preserve"> </w:t>
      </w:r>
      <w:r w:rsidRPr="009A6F1B">
        <w:rPr>
          <w:rFonts w:ascii="Book Antiqua" w:hAnsi="Book Antiqua"/>
          <w:bCs/>
          <w:sz w:val="24"/>
          <w:szCs w:val="24"/>
        </w:rPr>
        <w:t>=</w:t>
      </w:r>
      <w:r w:rsidR="00C346EE">
        <w:rPr>
          <w:rFonts w:ascii="Book Antiqua" w:eastAsiaTheme="minorEastAsia" w:hAnsi="Book Antiqua" w:hint="eastAsia"/>
          <w:bCs/>
          <w:sz w:val="24"/>
          <w:szCs w:val="24"/>
          <w:lang w:eastAsia="zh-CN"/>
        </w:rPr>
        <w:t xml:space="preserve"> </w:t>
      </w:r>
      <w:proofErr w:type="gramStart"/>
      <w:r w:rsidRPr="009A6F1B">
        <w:rPr>
          <w:rFonts w:ascii="Book Antiqua" w:hAnsi="Book Antiqua"/>
          <w:bCs/>
          <w:sz w:val="24"/>
          <w:szCs w:val="24"/>
        </w:rPr>
        <w:t>0.85)</w:t>
      </w:r>
      <w:r w:rsidR="00DD41CA" w:rsidRPr="009A6F1B">
        <w:rPr>
          <w:rFonts w:ascii="Book Antiqua" w:hAnsi="Book Antiqua"/>
          <w:bCs/>
          <w:sz w:val="24"/>
          <w:szCs w:val="24"/>
          <w:vertAlign w:val="superscript"/>
        </w:rPr>
        <w:t>[</w:t>
      </w:r>
      <w:proofErr w:type="gramEnd"/>
      <w:r w:rsidR="00DD41CA" w:rsidRPr="009A6F1B">
        <w:rPr>
          <w:rFonts w:ascii="Book Antiqua" w:hAnsi="Book Antiqua"/>
          <w:bCs/>
          <w:sz w:val="24"/>
          <w:szCs w:val="24"/>
          <w:vertAlign w:val="superscript"/>
        </w:rPr>
        <w:t>9-12]</w:t>
      </w:r>
      <w:r w:rsidRPr="009A6F1B">
        <w:rPr>
          <w:rFonts w:ascii="Book Antiqua" w:hAnsi="Book Antiqua"/>
          <w:bCs/>
          <w:sz w:val="24"/>
          <w:szCs w:val="24"/>
        </w:rPr>
        <w:t>.</w:t>
      </w:r>
      <w:r w:rsidR="00DD41CA" w:rsidRPr="009A6F1B">
        <w:rPr>
          <w:rFonts w:ascii="Book Antiqua" w:hAnsi="Book Antiqua"/>
          <w:bCs/>
          <w:sz w:val="24"/>
          <w:szCs w:val="24"/>
          <w:vertAlign w:val="superscript"/>
        </w:rPr>
        <w:t xml:space="preserve"> </w:t>
      </w:r>
      <w:r w:rsidR="00783C89" w:rsidRPr="009A6F1B">
        <w:rPr>
          <w:rFonts w:ascii="Book Antiqua" w:hAnsi="Book Antiqua"/>
          <w:sz w:val="24"/>
          <w:szCs w:val="24"/>
        </w:rPr>
        <w:t>The</w:t>
      </w:r>
      <w:r w:rsidRPr="009A6F1B">
        <w:rPr>
          <w:rFonts w:ascii="Book Antiqua" w:hAnsi="Book Antiqua"/>
          <w:sz w:val="24"/>
          <w:szCs w:val="24"/>
        </w:rPr>
        <w:t xml:space="preserve"> number of participants in these studies ranged from 42 to 294. One study involved only patients with inflammatory bowel </w:t>
      </w:r>
      <w:proofErr w:type="gramStart"/>
      <w:r w:rsidRPr="009A6F1B">
        <w:rPr>
          <w:rFonts w:ascii="Book Antiqua" w:hAnsi="Book Antiqua"/>
          <w:sz w:val="24"/>
          <w:szCs w:val="24"/>
        </w:rPr>
        <w:t>disease</w:t>
      </w:r>
      <w:r w:rsidR="00DD41CA" w:rsidRPr="009A6F1B">
        <w:rPr>
          <w:rFonts w:ascii="Book Antiqua" w:hAnsi="Book Antiqua"/>
          <w:noProof/>
          <w:sz w:val="24"/>
          <w:szCs w:val="24"/>
          <w:vertAlign w:val="superscript"/>
        </w:rPr>
        <w:t>[</w:t>
      </w:r>
      <w:proofErr w:type="gramEnd"/>
      <w:r w:rsidR="00DD41CA" w:rsidRPr="009A6F1B">
        <w:rPr>
          <w:rFonts w:ascii="Book Antiqua" w:hAnsi="Book Antiqua"/>
          <w:noProof/>
          <w:sz w:val="24"/>
          <w:szCs w:val="24"/>
          <w:vertAlign w:val="superscript"/>
        </w:rPr>
        <w:t>13]</w:t>
      </w:r>
      <w:r w:rsidRPr="009A6F1B">
        <w:rPr>
          <w:rFonts w:ascii="Book Antiqua" w:hAnsi="Book Antiqua"/>
          <w:sz w:val="24"/>
          <w:szCs w:val="24"/>
        </w:rPr>
        <w:t>.</w:t>
      </w:r>
      <w:r w:rsidR="00DD41CA" w:rsidRPr="009A6F1B">
        <w:rPr>
          <w:rFonts w:ascii="Book Antiqua" w:hAnsi="Book Antiqua"/>
          <w:noProof/>
          <w:sz w:val="24"/>
          <w:szCs w:val="24"/>
          <w:vertAlign w:val="superscript"/>
        </w:rPr>
        <w:t xml:space="preserve"> </w:t>
      </w:r>
      <w:r w:rsidRPr="009A6F1B">
        <w:rPr>
          <w:rFonts w:ascii="Book Antiqua" w:hAnsi="Book Antiqua"/>
          <w:sz w:val="24"/>
          <w:szCs w:val="24"/>
        </w:rPr>
        <w:t xml:space="preserve">Symptomatic indication was the highest reason for colonoscopy (67%) among the five studies with detailed information regarding </w:t>
      </w:r>
      <w:proofErr w:type="gramStart"/>
      <w:r w:rsidR="003B3F24" w:rsidRPr="009A6F1B">
        <w:rPr>
          <w:rFonts w:ascii="Book Antiqua" w:hAnsi="Book Antiqua"/>
          <w:sz w:val="24"/>
          <w:szCs w:val="24"/>
        </w:rPr>
        <w:t>indication</w:t>
      </w:r>
      <w:r w:rsidR="003B3F24" w:rsidRPr="009A6F1B">
        <w:rPr>
          <w:rFonts w:ascii="Book Antiqua" w:hAnsi="Book Antiqua"/>
          <w:noProof/>
          <w:sz w:val="24"/>
          <w:szCs w:val="24"/>
          <w:vertAlign w:val="superscript"/>
        </w:rPr>
        <w:t>[</w:t>
      </w:r>
      <w:proofErr w:type="gramEnd"/>
      <w:r w:rsidR="00C346EE">
        <w:rPr>
          <w:rFonts w:ascii="Book Antiqua" w:hAnsi="Book Antiqua"/>
          <w:noProof/>
          <w:sz w:val="24"/>
          <w:szCs w:val="24"/>
          <w:vertAlign w:val="superscript"/>
        </w:rPr>
        <w:t>9-12,</w:t>
      </w:r>
      <w:r w:rsidR="00DD41CA" w:rsidRPr="009A6F1B">
        <w:rPr>
          <w:rFonts w:ascii="Book Antiqua" w:hAnsi="Book Antiqua"/>
          <w:noProof/>
          <w:sz w:val="24"/>
          <w:szCs w:val="24"/>
          <w:vertAlign w:val="superscript"/>
        </w:rPr>
        <w:t>15]</w:t>
      </w:r>
      <w:r w:rsidRPr="009A6F1B">
        <w:rPr>
          <w:rFonts w:ascii="Book Antiqua" w:hAnsi="Book Antiqua"/>
          <w:sz w:val="24"/>
          <w:szCs w:val="24"/>
        </w:rPr>
        <w:t>.</w:t>
      </w:r>
      <w:r w:rsidR="00DD41CA" w:rsidRPr="009A6F1B">
        <w:rPr>
          <w:rFonts w:ascii="Book Antiqua" w:hAnsi="Book Antiqua"/>
          <w:noProof/>
          <w:sz w:val="24"/>
          <w:szCs w:val="24"/>
          <w:vertAlign w:val="superscript"/>
        </w:rPr>
        <w:t xml:space="preserve"> </w:t>
      </w:r>
      <w:r w:rsidRPr="009A6F1B">
        <w:rPr>
          <w:rFonts w:ascii="Book Antiqua" w:hAnsi="Book Antiqua"/>
          <w:sz w:val="24"/>
          <w:szCs w:val="24"/>
        </w:rPr>
        <w:t xml:space="preserve">All studies but two commented on the quality of bowel </w:t>
      </w:r>
      <w:proofErr w:type="gramStart"/>
      <w:r w:rsidR="003B3F24" w:rsidRPr="009A6F1B">
        <w:rPr>
          <w:rFonts w:ascii="Book Antiqua" w:hAnsi="Book Antiqua"/>
          <w:sz w:val="24"/>
          <w:szCs w:val="24"/>
        </w:rPr>
        <w:t>preparation</w:t>
      </w:r>
      <w:r w:rsidR="003B3F24" w:rsidRPr="009A6F1B">
        <w:rPr>
          <w:rFonts w:ascii="Book Antiqua" w:hAnsi="Book Antiqua"/>
          <w:noProof/>
          <w:sz w:val="24"/>
          <w:szCs w:val="24"/>
          <w:vertAlign w:val="superscript"/>
        </w:rPr>
        <w:t>[</w:t>
      </w:r>
      <w:proofErr w:type="gramEnd"/>
      <w:r w:rsidR="00C346EE">
        <w:rPr>
          <w:rFonts w:ascii="Book Antiqua" w:hAnsi="Book Antiqua"/>
          <w:noProof/>
          <w:sz w:val="24"/>
          <w:szCs w:val="24"/>
          <w:vertAlign w:val="superscript"/>
        </w:rPr>
        <w:t>17,</w:t>
      </w:r>
      <w:r w:rsidR="00DD41CA" w:rsidRPr="009A6F1B">
        <w:rPr>
          <w:rFonts w:ascii="Book Antiqua" w:hAnsi="Book Antiqua"/>
          <w:noProof/>
          <w:sz w:val="24"/>
          <w:szCs w:val="24"/>
          <w:vertAlign w:val="superscript"/>
        </w:rPr>
        <w:t>19]</w:t>
      </w:r>
      <w:r w:rsidRPr="009A6F1B">
        <w:rPr>
          <w:rFonts w:ascii="Book Antiqua" w:hAnsi="Book Antiqua"/>
          <w:sz w:val="24"/>
          <w:szCs w:val="24"/>
        </w:rPr>
        <w:t>.</w:t>
      </w:r>
      <w:r w:rsidR="00DD41CA" w:rsidRPr="009A6F1B">
        <w:rPr>
          <w:rFonts w:ascii="Book Antiqua" w:hAnsi="Book Antiqua"/>
          <w:noProof/>
          <w:sz w:val="24"/>
          <w:szCs w:val="24"/>
          <w:vertAlign w:val="superscript"/>
        </w:rPr>
        <w:t xml:space="preserve"> </w:t>
      </w:r>
      <w:r w:rsidRPr="009A6F1B">
        <w:rPr>
          <w:rFonts w:ascii="Book Antiqua" w:hAnsi="Book Antiqua"/>
          <w:sz w:val="24"/>
          <w:szCs w:val="24"/>
        </w:rPr>
        <w:t>Three studies used the Boston Bowel Preparation Score (BBPS</w:t>
      </w:r>
      <w:proofErr w:type="gramStart"/>
      <w:r w:rsidRPr="009A6F1B">
        <w:rPr>
          <w:rFonts w:ascii="Book Antiqua" w:hAnsi="Book Antiqua"/>
          <w:sz w:val="24"/>
          <w:szCs w:val="24"/>
        </w:rPr>
        <w:t>)</w:t>
      </w:r>
      <w:r w:rsidRPr="009A6F1B">
        <w:rPr>
          <w:rFonts w:ascii="Book Antiqua" w:hAnsi="Book Antiqua"/>
          <w:noProof/>
          <w:sz w:val="24"/>
          <w:szCs w:val="24"/>
          <w:vertAlign w:val="superscript"/>
        </w:rPr>
        <w:t>[</w:t>
      </w:r>
      <w:proofErr w:type="gramEnd"/>
      <w:r w:rsidRPr="009A6F1B">
        <w:rPr>
          <w:rFonts w:ascii="Book Antiqua" w:hAnsi="Book Antiqua"/>
          <w:noProof/>
          <w:sz w:val="24"/>
          <w:szCs w:val="24"/>
          <w:vertAlign w:val="superscript"/>
        </w:rPr>
        <w:t>9-11]</w:t>
      </w:r>
      <w:r w:rsidRPr="009A6F1B">
        <w:rPr>
          <w:rFonts w:ascii="Book Antiqua" w:hAnsi="Book Antiqua"/>
          <w:sz w:val="24"/>
          <w:szCs w:val="24"/>
        </w:rPr>
        <w:t>; adequate preparation was defined as total score of ≥</w:t>
      </w:r>
      <w:r w:rsidR="00C346EE">
        <w:rPr>
          <w:rFonts w:ascii="Book Antiqua" w:eastAsiaTheme="minorEastAsia" w:hAnsi="Book Antiqua" w:hint="eastAsia"/>
          <w:sz w:val="24"/>
          <w:szCs w:val="24"/>
          <w:lang w:eastAsia="zh-CN"/>
        </w:rPr>
        <w:t xml:space="preserve"> </w:t>
      </w:r>
      <w:r w:rsidRPr="009A6F1B">
        <w:rPr>
          <w:rFonts w:ascii="Book Antiqua" w:hAnsi="Book Antiqua"/>
          <w:sz w:val="24"/>
          <w:szCs w:val="24"/>
        </w:rPr>
        <w:t>6. Three studies used a subjective tool (excellent-good-fair-</w:t>
      </w:r>
      <w:proofErr w:type="gramStart"/>
      <w:r w:rsidRPr="009A6F1B">
        <w:rPr>
          <w:rFonts w:ascii="Book Antiqua" w:hAnsi="Book Antiqua"/>
          <w:sz w:val="24"/>
          <w:szCs w:val="24"/>
        </w:rPr>
        <w:t>poor)</w:t>
      </w:r>
      <w:r w:rsidR="00C346EE">
        <w:rPr>
          <w:rFonts w:ascii="Book Antiqua" w:hAnsi="Book Antiqua"/>
          <w:noProof/>
          <w:sz w:val="24"/>
          <w:szCs w:val="24"/>
          <w:vertAlign w:val="superscript"/>
        </w:rPr>
        <w:t>[</w:t>
      </w:r>
      <w:proofErr w:type="gramEnd"/>
      <w:r w:rsidR="00C346EE">
        <w:rPr>
          <w:rFonts w:ascii="Book Antiqua" w:hAnsi="Book Antiqua"/>
          <w:noProof/>
          <w:sz w:val="24"/>
          <w:szCs w:val="24"/>
          <w:vertAlign w:val="superscript"/>
        </w:rPr>
        <w:t>12,13,</w:t>
      </w:r>
      <w:r w:rsidRPr="009A6F1B">
        <w:rPr>
          <w:rFonts w:ascii="Book Antiqua" w:hAnsi="Book Antiqua"/>
          <w:noProof/>
          <w:sz w:val="24"/>
          <w:szCs w:val="24"/>
          <w:vertAlign w:val="superscript"/>
        </w:rPr>
        <w:t>15]</w:t>
      </w:r>
      <w:r w:rsidRPr="009A6F1B">
        <w:rPr>
          <w:rFonts w:ascii="Book Antiqua" w:hAnsi="Book Antiqua"/>
          <w:sz w:val="24"/>
          <w:szCs w:val="24"/>
        </w:rPr>
        <w:t xml:space="preserve">; adequate preparation was defined as scores of “excellent” or “good”. One study used a dichotomous subjective tool </w:t>
      </w:r>
      <w:r w:rsidR="00C346EE">
        <w:rPr>
          <w:rFonts w:ascii="Book Antiqua" w:eastAsiaTheme="minorEastAsia" w:hAnsi="Book Antiqua" w:hint="eastAsia"/>
          <w:sz w:val="24"/>
          <w:szCs w:val="24"/>
          <w:lang w:eastAsia="zh-CN"/>
        </w:rPr>
        <w:t>(</w:t>
      </w:r>
      <w:r w:rsidRPr="009A6F1B">
        <w:rPr>
          <w:rFonts w:ascii="Book Antiqua" w:hAnsi="Book Antiqua"/>
          <w:sz w:val="24"/>
          <w:szCs w:val="24"/>
        </w:rPr>
        <w:t xml:space="preserve">good or </w:t>
      </w:r>
      <w:proofErr w:type="gramStart"/>
      <w:r w:rsidRPr="009A6F1B">
        <w:rPr>
          <w:rFonts w:ascii="Book Antiqua" w:hAnsi="Book Antiqua"/>
          <w:sz w:val="24"/>
          <w:szCs w:val="24"/>
        </w:rPr>
        <w:t>poor</w:t>
      </w:r>
      <w:r w:rsidR="00C346EE">
        <w:rPr>
          <w:rFonts w:ascii="Book Antiqua" w:eastAsiaTheme="minorEastAsia" w:hAnsi="Book Antiqua" w:hint="eastAsia"/>
          <w:sz w:val="24"/>
          <w:szCs w:val="24"/>
          <w:lang w:eastAsia="zh-CN"/>
        </w:rPr>
        <w:t>)</w:t>
      </w:r>
      <w:r w:rsidR="00C346EE" w:rsidRPr="009A6F1B">
        <w:rPr>
          <w:rFonts w:ascii="Book Antiqua" w:hAnsi="Book Antiqua"/>
          <w:noProof/>
          <w:sz w:val="24"/>
          <w:szCs w:val="24"/>
          <w:vertAlign w:val="superscript"/>
        </w:rPr>
        <w:t>[</w:t>
      </w:r>
      <w:proofErr w:type="gramEnd"/>
      <w:r w:rsidR="00C346EE" w:rsidRPr="009A6F1B">
        <w:rPr>
          <w:rFonts w:ascii="Book Antiqua" w:hAnsi="Book Antiqua"/>
          <w:noProof/>
          <w:sz w:val="24"/>
          <w:szCs w:val="24"/>
          <w:vertAlign w:val="superscript"/>
        </w:rPr>
        <w:t>18]</w:t>
      </w:r>
      <w:r w:rsidRPr="009A6F1B">
        <w:rPr>
          <w:rFonts w:ascii="Book Antiqua" w:hAnsi="Book Antiqua"/>
          <w:sz w:val="24"/>
          <w:szCs w:val="24"/>
        </w:rPr>
        <w:t xml:space="preserve">, with adequate preparation defined as a score of “good”. One study used a 0 to 4 scoring system, where 0 represented hard stool and 4 represented no stool; a score of 3 or 4 was considered </w:t>
      </w:r>
      <w:proofErr w:type="gramStart"/>
      <w:r w:rsidR="003B3F24" w:rsidRPr="009A6F1B">
        <w:rPr>
          <w:rFonts w:ascii="Book Antiqua" w:hAnsi="Book Antiqua"/>
          <w:sz w:val="24"/>
          <w:szCs w:val="24"/>
        </w:rPr>
        <w:t>adequate</w:t>
      </w:r>
      <w:r w:rsidR="003B3F24" w:rsidRPr="009A6F1B">
        <w:rPr>
          <w:rFonts w:ascii="Book Antiqua" w:hAnsi="Book Antiqua"/>
          <w:noProof/>
          <w:sz w:val="24"/>
          <w:szCs w:val="24"/>
          <w:vertAlign w:val="superscript"/>
        </w:rPr>
        <w:t>[</w:t>
      </w:r>
      <w:proofErr w:type="gramEnd"/>
      <w:r w:rsidR="00DD41CA" w:rsidRPr="009A6F1B">
        <w:rPr>
          <w:rFonts w:ascii="Book Antiqua" w:hAnsi="Book Antiqua"/>
          <w:noProof/>
          <w:sz w:val="24"/>
          <w:szCs w:val="24"/>
          <w:vertAlign w:val="superscript"/>
        </w:rPr>
        <w:t>14]</w:t>
      </w:r>
      <w:r w:rsidRPr="009A6F1B">
        <w:rPr>
          <w:rFonts w:ascii="Book Antiqua" w:hAnsi="Book Antiqua"/>
          <w:sz w:val="24"/>
          <w:szCs w:val="24"/>
        </w:rPr>
        <w:t>.</w:t>
      </w:r>
      <w:r w:rsidR="00DD41CA" w:rsidRPr="009A6F1B">
        <w:rPr>
          <w:rFonts w:ascii="Book Antiqua" w:hAnsi="Book Antiqua"/>
          <w:noProof/>
          <w:sz w:val="24"/>
          <w:szCs w:val="24"/>
          <w:vertAlign w:val="superscript"/>
        </w:rPr>
        <w:t xml:space="preserve"> </w:t>
      </w:r>
      <w:r w:rsidRPr="009A6F1B">
        <w:rPr>
          <w:rFonts w:ascii="Book Antiqua" w:hAnsi="Book Antiqua"/>
          <w:sz w:val="24"/>
          <w:szCs w:val="24"/>
        </w:rPr>
        <w:t xml:space="preserve">All studies but two examined the degree of air </w:t>
      </w:r>
      <w:proofErr w:type="gramStart"/>
      <w:r w:rsidR="003B3F24" w:rsidRPr="009A6F1B">
        <w:rPr>
          <w:rFonts w:ascii="Book Antiqua" w:hAnsi="Book Antiqua"/>
          <w:sz w:val="24"/>
          <w:szCs w:val="24"/>
        </w:rPr>
        <w:t>bubbles</w:t>
      </w:r>
      <w:r w:rsidR="003B3F24" w:rsidRPr="009A6F1B">
        <w:rPr>
          <w:rFonts w:ascii="Book Antiqua" w:hAnsi="Book Antiqua"/>
          <w:noProof/>
          <w:sz w:val="24"/>
          <w:szCs w:val="24"/>
          <w:vertAlign w:val="superscript"/>
        </w:rPr>
        <w:t>[</w:t>
      </w:r>
      <w:proofErr w:type="gramEnd"/>
      <w:r w:rsidR="00F52551">
        <w:rPr>
          <w:rFonts w:ascii="Book Antiqua" w:hAnsi="Book Antiqua"/>
          <w:noProof/>
          <w:sz w:val="24"/>
          <w:szCs w:val="24"/>
          <w:vertAlign w:val="superscript"/>
        </w:rPr>
        <w:t>14,</w:t>
      </w:r>
      <w:r w:rsidR="00DD41CA" w:rsidRPr="009A6F1B">
        <w:rPr>
          <w:rFonts w:ascii="Book Antiqua" w:hAnsi="Book Antiqua"/>
          <w:noProof/>
          <w:sz w:val="24"/>
          <w:szCs w:val="24"/>
          <w:vertAlign w:val="superscript"/>
        </w:rPr>
        <w:t>18]</w:t>
      </w:r>
      <w:r w:rsidRPr="009A6F1B">
        <w:rPr>
          <w:rFonts w:ascii="Book Antiqua" w:hAnsi="Book Antiqua"/>
          <w:sz w:val="24"/>
          <w:szCs w:val="24"/>
        </w:rPr>
        <w:t>.</w:t>
      </w:r>
      <w:r w:rsidR="00DD41CA" w:rsidRPr="009A6F1B">
        <w:rPr>
          <w:rFonts w:ascii="Book Antiqua" w:hAnsi="Book Antiqua"/>
          <w:noProof/>
          <w:sz w:val="24"/>
          <w:szCs w:val="24"/>
          <w:vertAlign w:val="superscript"/>
        </w:rPr>
        <w:t xml:space="preserve"> </w:t>
      </w:r>
      <w:r w:rsidRPr="009A6F1B">
        <w:rPr>
          <w:rFonts w:ascii="Book Antiqua" w:hAnsi="Book Antiqua"/>
          <w:sz w:val="24"/>
          <w:szCs w:val="24"/>
        </w:rPr>
        <w:t>The degree of air bubbles was summarized as signifi</w:t>
      </w:r>
      <w:r w:rsidR="00F52551">
        <w:rPr>
          <w:rFonts w:ascii="Book Antiqua" w:hAnsi="Book Antiqua"/>
          <w:sz w:val="24"/>
          <w:szCs w:val="24"/>
        </w:rPr>
        <w:t xml:space="preserve">cant (no or minimal bubbles) </w:t>
      </w:r>
      <w:r w:rsidR="00F52551" w:rsidRPr="00F52551">
        <w:rPr>
          <w:rFonts w:ascii="Book Antiqua" w:hAnsi="Book Antiqua"/>
          <w:i/>
          <w:sz w:val="24"/>
          <w:szCs w:val="24"/>
        </w:rPr>
        <w:t>vs</w:t>
      </w:r>
      <w:r w:rsidRPr="009A6F1B">
        <w:rPr>
          <w:rFonts w:ascii="Book Antiqua" w:hAnsi="Book Antiqua"/>
          <w:sz w:val="24"/>
          <w:szCs w:val="24"/>
        </w:rPr>
        <w:t xml:space="preserve"> not significant (more than minimal bubbles) to accommodate the various definitions used in these trials. Only two studies assessed the relationship of simethicone use to </w:t>
      </w:r>
      <w:proofErr w:type="gramStart"/>
      <w:r w:rsidR="009E0225" w:rsidRPr="009A6F1B">
        <w:rPr>
          <w:rFonts w:ascii="Book Antiqua" w:hAnsi="Book Antiqua"/>
          <w:sz w:val="24"/>
          <w:szCs w:val="24"/>
        </w:rPr>
        <w:t>ADR</w:t>
      </w:r>
      <w:r w:rsidR="00F52551">
        <w:rPr>
          <w:rFonts w:ascii="Book Antiqua" w:hAnsi="Book Antiqua"/>
          <w:noProof/>
          <w:sz w:val="24"/>
          <w:szCs w:val="24"/>
          <w:vertAlign w:val="superscript"/>
        </w:rPr>
        <w:t>[</w:t>
      </w:r>
      <w:proofErr w:type="gramEnd"/>
      <w:r w:rsidR="00F52551">
        <w:rPr>
          <w:rFonts w:ascii="Book Antiqua" w:hAnsi="Book Antiqua"/>
          <w:noProof/>
          <w:sz w:val="24"/>
          <w:szCs w:val="24"/>
          <w:vertAlign w:val="superscript"/>
        </w:rPr>
        <w:t>9,</w:t>
      </w:r>
      <w:r w:rsidR="00DD41CA" w:rsidRPr="009A6F1B">
        <w:rPr>
          <w:rFonts w:ascii="Book Antiqua" w:hAnsi="Book Antiqua"/>
          <w:noProof/>
          <w:sz w:val="24"/>
          <w:szCs w:val="24"/>
          <w:vertAlign w:val="superscript"/>
        </w:rPr>
        <w:t>10]</w:t>
      </w:r>
      <w:r w:rsidRPr="009A6F1B">
        <w:rPr>
          <w:rFonts w:ascii="Book Antiqua" w:hAnsi="Book Antiqua"/>
          <w:sz w:val="24"/>
          <w:szCs w:val="24"/>
        </w:rPr>
        <w:t>.</w:t>
      </w:r>
      <w:r w:rsidR="00DD41CA" w:rsidRPr="009A6F1B">
        <w:rPr>
          <w:rFonts w:ascii="Book Antiqua" w:hAnsi="Book Antiqua"/>
          <w:noProof/>
          <w:sz w:val="24"/>
          <w:szCs w:val="24"/>
          <w:vertAlign w:val="superscript"/>
        </w:rPr>
        <w:t xml:space="preserve"> </w:t>
      </w:r>
    </w:p>
    <w:p w14:paraId="25A050BA" w14:textId="786BAA92" w:rsidR="00790A9B" w:rsidRDefault="00790A9B" w:rsidP="00F52551">
      <w:pPr>
        <w:spacing w:after="0" w:line="360" w:lineRule="auto"/>
        <w:ind w:firstLineChars="100" w:firstLine="240"/>
        <w:jc w:val="both"/>
        <w:rPr>
          <w:rFonts w:ascii="Book Antiqua" w:eastAsiaTheme="minorEastAsia" w:hAnsi="Book Antiqua"/>
          <w:sz w:val="24"/>
          <w:szCs w:val="24"/>
          <w:lang w:eastAsia="zh-CN"/>
        </w:rPr>
      </w:pPr>
      <w:r w:rsidRPr="009A6F1B">
        <w:rPr>
          <w:rFonts w:ascii="Book Antiqua" w:hAnsi="Book Antiqua"/>
          <w:sz w:val="24"/>
          <w:szCs w:val="24"/>
        </w:rPr>
        <w:lastRenderedPageBreak/>
        <w:t xml:space="preserve">Three studies used a 2-l PEG solution with ascorbic acid, </w:t>
      </w:r>
      <w:proofErr w:type="spellStart"/>
      <w:r w:rsidRPr="009A6F1B">
        <w:rPr>
          <w:rFonts w:ascii="Book Antiqua" w:hAnsi="Book Antiqua"/>
          <w:sz w:val="24"/>
          <w:szCs w:val="24"/>
        </w:rPr>
        <w:t>Moviprep</w:t>
      </w:r>
      <w:proofErr w:type="spellEnd"/>
      <w:r w:rsidRPr="009A6F1B">
        <w:rPr>
          <w:rFonts w:ascii="Book Antiqua" w:hAnsi="Book Antiqua"/>
          <w:sz w:val="24"/>
          <w:szCs w:val="24"/>
        </w:rPr>
        <w:t xml:space="preserve"> (</w:t>
      </w:r>
      <w:proofErr w:type="spellStart"/>
      <w:r w:rsidRPr="009A6F1B">
        <w:rPr>
          <w:rFonts w:ascii="Book Antiqua" w:hAnsi="Book Antiqua"/>
          <w:sz w:val="24"/>
          <w:szCs w:val="24"/>
        </w:rPr>
        <w:t>Norgine</w:t>
      </w:r>
      <w:proofErr w:type="spellEnd"/>
      <w:r w:rsidRPr="009A6F1B">
        <w:rPr>
          <w:rFonts w:ascii="Book Antiqua" w:hAnsi="Book Antiqua"/>
          <w:sz w:val="24"/>
          <w:szCs w:val="24"/>
        </w:rPr>
        <w:t xml:space="preserve">, Amsterdam, the Netherlands), in a split dose </w:t>
      </w:r>
      <w:proofErr w:type="gramStart"/>
      <w:r w:rsidR="003B3F24" w:rsidRPr="009A6F1B">
        <w:rPr>
          <w:rFonts w:ascii="Book Antiqua" w:hAnsi="Book Antiqua"/>
          <w:sz w:val="24"/>
          <w:szCs w:val="24"/>
        </w:rPr>
        <w:t>fashion</w:t>
      </w:r>
      <w:r w:rsidR="003B3F24" w:rsidRPr="009A6F1B">
        <w:rPr>
          <w:rFonts w:ascii="Book Antiqua" w:hAnsi="Book Antiqua"/>
          <w:noProof/>
          <w:sz w:val="24"/>
          <w:szCs w:val="24"/>
          <w:vertAlign w:val="superscript"/>
        </w:rPr>
        <w:t>[</w:t>
      </w:r>
      <w:proofErr w:type="gramEnd"/>
      <w:r w:rsidR="00F52551">
        <w:rPr>
          <w:rFonts w:ascii="Book Antiqua" w:hAnsi="Book Antiqua"/>
          <w:noProof/>
          <w:sz w:val="24"/>
          <w:szCs w:val="24"/>
          <w:vertAlign w:val="superscript"/>
        </w:rPr>
        <w:t>11,15,</w:t>
      </w:r>
      <w:r w:rsidR="00DD41CA" w:rsidRPr="009A6F1B">
        <w:rPr>
          <w:rFonts w:ascii="Book Antiqua" w:hAnsi="Book Antiqua"/>
          <w:noProof/>
          <w:sz w:val="24"/>
          <w:szCs w:val="24"/>
          <w:vertAlign w:val="superscript"/>
        </w:rPr>
        <w:t>16]</w:t>
      </w:r>
      <w:r w:rsidRPr="009A6F1B">
        <w:rPr>
          <w:rFonts w:ascii="Book Antiqua" w:hAnsi="Book Antiqua"/>
          <w:sz w:val="24"/>
          <w:szCs w:val="24"/>
        </w:rPr>
        <w:t>.</w:t>
      </w:r>
      <w:r w:rsidR="00DD41CA" w:rsidRPr="009A6F1B">
        <w:rPr>
          <w:rFonts w:ascii="Book Antiqua" w:hAnsi="Book Antiqua"/>
          <w:noProof/>
          <w:sz w:val="24"/>
          <w:szCs w:val="24"/>
          <w:vertAlign w:val="superscript"/>
        </w:rPr>
        <w:t xml:space="preserve"> </w:t>
      </w:r>
      <w:r w:rsidRPr="009A6F1B">
        <w:rPr>
          <w:rFonts w:ascii="Book Antiqua" w:hAnsi="Book Antiqua"/>
          <w:sz w:val="24"/>
          <w:szCs w:val="24"/>
        </w:rPr>
        <w:t xml:space="preserve">Two studies used a 2-l PEG solution only on the morning of </w:t>
      </w:r>
      <w:proofErr w:type="gramStart"/>
      <w:r w:rsidR="003B3F24" w:rsidRPr="009A6F1B">
        <w:rPr>
          <w:rFonts w:ascii="Book Antiqua" w:hAnsi="Book Antiqua"/>
          <w:sz w:val="24"/>
          <w:szCs w:val="24"/>
        </w:rPr>
        <w:t>procedure</w:t>
      </w:r>
      <w:r w:rsidR="003B3F24" w:rsidRPr="009A6F1B">
        <w:rPr>
          <w:rFonts w:ascii="Book Antiqua" w:hAnsi="Book Antiqua"/>
          <w:noProof/>
          <w:sz w:val="24"/>
          <w:szCs w:val="24"/>
          <w:vertAlign w:val="superscript"/>
        </w:rPr>
        <w:t>[</w:t>
      </w:r>
      <w:proofErr w:type="gramEnd"/>
      <w:r w:rsidR="00F52551">
        <w:rPr>
          <w:rFonts w:ascii="Book Antiqua" w:hAnsi="Book Antiqua"/>
          <w:noProof/>
          <w:sz w:val="24"/>
          <w:szCs w:val="24"/>
          <w:vertAlign w:val="superscript"/>
        </w:rPr>
        <w:t>9,</w:t>
      </w:r>
      <w:r w:rsidR="00DD41CA" w:rsidRPr="009A6F1B">
        <w:rPr>
          <w:rFonts w:ascii="Book Antiqua" w:hAnsi="Book Antiqua"/>
          <w:noProof/>
          <w:sz w:val="24"/>
          <w:szCs w:val="24"/>
          <w:vertAlign w:val="superscript"/>
        </w:rPr>
        <w:t>10]</w:t>
      </w:r>
      <w:r w:rsidR="00783C89" w:rsidRPr="009A6F1B">
        <w:rPr>
          <w:rFonts w:ascii="Book Antiqua" w:hAnsi="Book Antiqua"/>
          <w:sz w:val="24"/>
          <w:szCs w:val="24"/>
        </w:rPr>
        <w:t>.</w:t>
      </w:r>
      <w:r w:rsidR="00DD41CA" w:rsidRPr="009A6F1B">
        <w:rPr>
          <w:rFonts w:ascii="Book Antiqua" w:hAnsi="Book Antiqua"/>
          <w:noProof/>
          <w:sz w:val="24"/>
          <w:szCs w:val="24"/>
          <w:vertAlign w:val="superscript"/>
        </w:rPr>
        <w:t xml:space="preserve"> </w:t>
      </w:r>
      <w:r w:rsidRPr="009A6F1B">
        <w:rPr>
          <w:rFonts w:ascii="Book Antiqua" w:hAnsi="Book Antiqua"/>
          <w:sz w:val="24"/>
          <w:szCs w:val="24"/>
        </w:rPr>
        <w:t>Three studies used sodium phosphate solution (</w:t>
      </w:r>
      <w:r w:rsidR="003B3F24" w:rsidRPr="009A6F1B">
        <w:rPr>
          <w:rFonts w:ascii="Book Antiqua" w:hAnsi="Book Antiqua"/>
          <w:sz w:val="24"/>
          <w:szCs w:val="24"/>
        </w:rPr>
        <w:t>Nap</w:t>
      </w:r>
      <w:proofErr w:type="gramStart"/>
      <w:r w:rsidRPr="009A6F1B">
        <w:rPr>
          <w:rFonts w:ascii="Book Antiqua" w:hAnsi="Book Antiqua"/>
          <w:sz w:val="24"/>
          <w:szCs w:val="24"/>
        </w:rPr>
        <w:t>)</w:t>
      </w:r>
      <w:r w:rsidR="00F52551">
        <w:rPr>
          <w:rFonts w:ascii="Book Antiqua" w:hAnsi="Book Antiqua"/>
          <w:noProof/>
          <w:sz w:val="24"/>
          <w:szCs w:val="24"/>
          <w:vertAlign w:val="superscript"/>
        </w:rPr>
        <w:t>[</w:t>
      </w:r>
      <w:proofErr w:type="gramEnd"/>
      <w:r w:rsidR="00F52551">
        <w:rPr>
          <w:rFonts w:ascii="Book Antiqua" w:hAnsi="Book Antiqua"/>
          <w:noProof/>
          <w:sz w:val="24"/>
          <w:szCs w:val="24"/>
          <w:vertAlign w:val="superscript"/>
        </w:rPr>
        <w:t>12,14,</w:t>
      </w:r>
      <w:r w:rsidR="00DD41CA" w:rsidRPr="009A6F1B">
        <w:rPr>
          <w:rFonts w:ascii="Book Antiqua" w:hAnsi="Book Antiqua"/>
          <w:noProof/>
          <w:sz w:val="24"/>
          <w:szCs w:val="24"/>
          <w:vertAlign w:val="superscript"/>
        </w:rPr>
        <w:t>17]</w:t>
      </w:r>
      <w:r w:rsidRPr="009A6F1B">
        <w:rPr>
          <w:rFonts w:ascii="Book Antiqua" w:hAnsi="Book Antiqua"/>
          <w:sz w:val="24"/>
          <w:szCs w:val="24"/>
        </w:rPr>
        <w:t>.</w:t>
      </w:r>
      <w:r w:rsidR="00DD41CA" w:rsidRPr="009A6F1B">
        <w:rPr>
          <w:rFonts w:ascii="Book Antiqua" w:hAnsi="Book Antiqua"/>
          <w:noProof/>
          <w:sz w:val="24"/>
          <w:szCs w:val="24"/>
          <w:vertAlign w:val="superscript"/>
        </w:rPr>
        <w:t xml:space="preserve"> </w:t>
      </w:r>
      <w:r w:rsidRPr="009A6F1B">
        <w:rPr>
          <w:rFonts w:ascii="Book Antiqua" w:hAnsi="Book Antiqua"/>
          <w:sz w:val="24"/>
          <w:szCs w:val="24"/>
        </w:rPr>
        <w:t xml:space="preserve">Two studies used 4-l PEG </w:t>
      </w:r>
      <w:proofErr w:type="gramStart"/>
      <w:r w:rsidR="003B3F24" w:rsidRPr="009A6F1B">
        <w:rPr>
          <w:rFonts w:ascii="Book Antiqua" w:hAnsi="Book Antiqua"/>
          <w:sz w:val="24"/>
          <w:szCs w:val="24"/>
        </w:rPr>
        <w:t>solution</w:t>
      </w:r>
      <w:r w:rsidR="003B3F24" w:rsidRPr="009A6F1B">
        <w:rPr>
          <w:rFonts w:ascii="Book Antiqua" w:hAnsi="Book Antiqua"/>
          <w:noProof/>
          <w:sz w:val="24"/>
          <w:szCs w:val="24"/>
          <w:vertAlign w:val="superscript"/>
        </w:rPr>
        <w:t>[</w:t>
      </w:r>
      <w:proofErr w:type="gramEnd"/>
      <w:r w:rsidR="00D82724">
        <w:rPr>
          <w:rFonts w:ascii="Book Antiqua" w:hAnsi="Book Antiqua"/>
          <w:noProof/>
          <w:sz w:val="24"/>
          <w:szCs w:val="24"/>
          <w:vertAlign w:val="superscript"/>
        </w:rPr>
        <w:t>13,</w:t>
      </w:r>
      <w:r w:rsidR="00DD41CA" w:rsidRPr="009A6F1B">
        <w:rPr>
          <w:rFonts w:ascii="Book Antiqua" w:hAnsi="Book Antiqua"/>
          <w:noProof/>
          <w:sz w:val="24"/>
          <w:szCs w:val="24"/>
          <w:vertAlign w:val="superscript"/>
        </w:rPr>
        <w:t>18]</w:t>
      </w:r>
      <w:r w:rsidRPr="009A6F1B">
        <w:rPr>
          <w:rFonts w:ascii="Book Antiqua" w:hAnsi="Book Antiqua"/>
          <w:sz w:val="24"/>
          <w:szCs w:val="24"/>
        </w:rPr>
        <w:t>.</w:t>
      </w:r>
      <w:r w:rsidR="00DD41CA" w:rsidRPr="009A6F1B">
        <w:rPr>
          <w:rFonts w:ascii="Book Antiqua" w:hAnsi="Book Antiqua"/>
          <w:noProof/>
          <w:sz w:val="24"/>
          <w:szCs w:val="24"/>
          <w:vertAlign w:val="superscript"/>
        </w:rPr>
        <w:t xml:space="preserve"> </w:t>
      </w:r>
      <w:r w:rsidRPr="009A6F1B">
        <w:rPr>
          <w:rFonts w:ascii="Book Antiqua" w:hAnsi="Book Antiqua"/>
          <w:sz w:val="24"/>
          <w:szCs w:val="24"/>
        </w:rPr>
        <w:t xml:space="preserve">One study used 5-l </w:t>
      </w:r>
      <w:proofErr w:type="gramStart"/>
      <w:r w:rsidRPr="009A6F1B">
        <w:rPr>
          <w:rFonts w:ascii="Book Antiqua" w:hAnsi="Book Antiqua"/>
          <w:sz w:val="24"/>
          <w:szCs w:val="24"/>
        </w:rPr>
        <w:t>PEG</w:t>
      </w:r>
      <w:r w:rsidR="00F52551" w:rsidRPr="009A6F1B">
        <w:rPr>
          <w:rFonts w:ascii="Book Antiqua" w:hAnsi="Book Antiqua"/>
          <w:noProof/>
          <w:sz w:val="24"/>
          <w:szCs w:val="24"/>
          <w:vertAlign w:val="superscript"/>
        </w:rPr>
        <w:t>[</w:t>
      </w:r>
      <w:proofErr w:type="gramEnd"/>
      <w:r w:rsidR="00F52551" w:rsidRPr="009A6F1B">
        <w:rPr>
          <w:rFonts w:ascii="Book Antiqua" w:hAnsi="Book Antiqua"/>
          <w:noProof/>
          <w:sz w:val="24"/>
          <w:szCs w:val="24"/>
          <w:vertAlign w:val="superscript"/>
        </w:rPr>
        <w:t>18]</w:t>
      </w:r>
      <w:r w:rsidRPr="009A6F1B">
        <w:rPr>
          <w:rFonts w:ascii="Book Antiqua" w:hAnsi="Book Antiqua"/>
          <w:sz w:val="24"/>
          <w:szCs w:val="24"/>
        </w:rPr>
        <w:t xml:space="preserve">, and another used 6-l </w:t>
      </w:r>
      <w:r w:rsidR="003B3F24" w:rsidRPr="009A6F1B">
        <w:rPr>
          <w:rFonts w:ascii="Book Antiqua" w:hAnsi="Book Antiqua"/>
          <w:sz w:val="24"/>
          <w:szCs w:val="24"/>
        </w:rPr>
        <w:t>PEG</w:t>
      </w:r>
      <w:r w:rsidR="003B3F24" w:rsidRPr="009A6F1B">
        <w:rPr>
          <w:rFonts w:ascii="Book Antiqua" w:hAnsi="Book Antiqua"/>
          <w:noProof/>
          <w:sz w:val="24"/>
          <w:szCs w:val="24"/>
          <w:vertAlign w:val="superscript"/>
        </w:rPr>
        <w:t>[</w:t>
      </w:r>
      <w:r w:rsidR="00DD41CA" w:rsidRPr="009A6F1B">
        <w:rPr>
          <w:rFonts w:ascii="Book Antiqua" w:hAnsi="Book Antiqua"/>
          <w:noProof/>
          <w:sz w:val="24"/>
          <w:szCs w:val="24"/>
          <w:vertAlign w:val="superscript"/>
        </w:rPr>
        <w:t>19]</w:t>
      </w:r>
      <w:r w:rsidRPr="009A6F1B">
        <w:rPr>
          <w:rFonts w:ascii="Book Antiqua" w:hAnsi="Book Antiqua"/>
          <w:sz w:val="24"/>
          <w:szCs w:val="24"/>
        </w:rPr>
        <w:t>.</w:t>
      </w:r>
      <w:r w:rsidR="00DD41CA" w:rsidRPr="009A6F1B">
        <w:rPr>
          <w:rFonts w:ascii="Book Antiqua" w:hAnsi="Book Antiqua"/>
          <w:noProof/>
          <w:sz w:val="24"/>
          <w:szCs w:val="24"/>
          <w:vertAlign w:val="superscript"/>
        </w:rPr>
        <w:t xml:space="preserve"> </w:t>
      </w:r>
      <w:r w:rsidRPr="009A6F1B">
        <w:rPr>
          <w:rFonts w:ascii="Book Antiqua" w:hAnsi="Book Antiqua"/>
          <w:sz w:val="24"/>
          <w:szCs w:val="24"/>
        </w:rPr>
        <w:t>Among the various studies,</w:t>
      </w:r>
      <w:r w:rsidRPr="009A6F1B" w:rsidDel="00825051">
        <w:rPr>
          <w:rFonts w:ascii="Book Antiqua" w:hAnsi="Book Antiqua"/>
          <w:sz w:val="24"/>
          <w:szCs w:val="24"/>
        </w:rPr>
        <w:t xml:space="preserve"> </w:t>
      </w:r>
      <w:r w:rsidRPr="009A6F1B">
        <w:rPr>
          <w:rFonts w:ascii="Book Antiqua" w:hAnsi="Book Antiqua"/>
          <w:sz w:val="24"/>
          <w:szCs w:val="24"/>
        </w:rPr>
        <w:t>the dose of simethicone ranged from 120 mg to 900 mg daily for five days.</w:t>
      </w:r>
    </w:p>
    <w:p w14:paraId="6D36C4B5" w14:textId="77777777" w:rsidR="00696B6C" w:rsidRPr="00696B6C" w:rsidRDefault="00696B6C" w:rsidP="00F52551">
      <w:pPr>
        <w:spacing w:after="0" w:line="360" w:lineRule="auto"/>
        <w:ind w:firstLineChars="100" w:firstLine="240"/>
        <w:jc w:val="both"/>
        <w:rPr>
          <w:rFonts w:ascii="Book Antiqua" w:eastAsiaTheme="minorEastAsia" w:hAnsi="Book Antiqua"/>
          <w:sz w:val="24"/>
          <w:szCs w:val="24"/>
          <w:lang w:eastAsia="zh-CN"/>
        </w:rPr>
      </w:pPr>
    </w:p>
    <w:p w14:paraId="4F246837" w14:textId="3AE87BB6" w:rsidR="0067421C" w:rsidRPr="00696B6C" w:rsidRDefault="0067421C" w:rsidP="009A6F1B">
      <w:pPr>
        <w:spacing w:after="0" w:line="360" w:lineRule="auto"/>
        <w:jc w:val="both"/>
        <w:rPr>
          <w:rFonts w:ascii="Book Antiqua" w:hAnsi="Book Antiqua"/>
          <w:b/>
          <w:i/>
          <w:sz w:val="24"/>
          <w:szCs w:val="24"/>
        </w:rPr>
      </w:pPr>
      <w:bookmarkStart w:id="6" w:name="_Hlk4014440"/>
      <w:r w:rsidRPr="00696B6C">
        <w:rPr>
          <w:rFonts w:ascii="Book Antiqua" w:hAnsi="Book Antiqua"/>
          <w:b/>
          <w:i/>
          <w:sz w:val="24"/>
          <w:szCs w:val="24"/>
        </w:rPr>
        <w:t>Assessment of</w:t>
      </w:r>
      <w:r w:rsidR="00696B6C" w:rsidRPr="00696B6C">
        <w:rPr>
          <w:rFonts w:ascii="Book Antiqua" w:hAnsi="Book Antiqua"/>
          <w:b/>
          <w:i/>
          <w:sz w:val="24"/>
          <w:szCs w:val="24"/>
        </w:rPr>
        <w:t xml:space="preserve"> study quality</w:t>
      </w:r>
    </w:p>
    <w:p w14:paraId="42BEED88" w14:textId="42B78D0B" w:rsidR="0067421C" w:rsidRDefault="0067421C" w:rsidP="009A6F1B">
      <w:pPr>
        <w:spacing w:after="0" w:line="360" w:lineRule="auto"/>
        <w:jc w:val="both"/>
        <w:rPr>
          <w:rFonts w:ascii="Book Antiqua" w:eastAsiaTheme="minorEastAsia" w:hAnsi="Book Antiqua"/>
          <w:sz w:val="24"/>
          <w:szCs w:val="24"/>
          <w:lang w:eastAsia="zh-CN"/>
        </w:rPr>
      </w:pPr>
      <w:r w:rsidRPr="009A6F1B">
        <w:rPr>
          <w:rFonts w:ascii="Book Antiqua" w:hAnsi="Book Antiqua"/>
          <w:sz w:val="24"/>
          <w:szCs w:val="24"/>
        </w:rPr>
        <w:t>When assessing domains in risk of bias, we noted that all trials had inadequate bias control (Figure 2).</w:t>
      </w:r>
      <w:r w:rsidR="009A6F1B">
        <w:rPr>
          <w:rFonts w:ascii="Book Antiqua" w:hAnsi="Book Antiqua"/>
          <w:sz w:val="24"/>
          <w:szCs w:val="24"/>
        </w:rPr>
        <w:t xml:space="preserve"> </w:t>
      </w:r>
      <w:r w:rsidRPr="009A6F1B">
        <w:rPr>
          <w:rFonts w:ascii="Book Antiqua" w:hAnsi="Book Antiqua"/>
          <w:sz w:val="24"/>
          <w:szCs w:val="24"/>
        </w:rPr>
        <w:t>The principle risks of bias noted were allocation concealment and participant blinding.</w:t>
      </w:r>
    </w:p>
    <w:p w14:paraId="3B93C79D" w14:textId="77777777" w:rsidR="00E5208F" w:rsidRPr="00E5208F" w:rsidRDefault="00E5208F" w:rsidP="009A6F1B">
      <w:pPr>
        <w:spacing w:after="0" w:line="360" w:lineRule="auto"/>
        <w:jc w:val="both"/>
        <w:rPr>
          <w:rFonts w:ascii="Book Antiqua" w:eastAsiaTheme="minorEastAsia" w:hAnsi="Book Antiqua"/>
          <w:sz w:val="24"/>
          <w:szCs w:val="24"/>
          <w:lang w:eastAsia="zh-CN"/>
        </w:rPr>
      </w:pPr>
    </w:p>
    <w:p w14:paraId="3272A06F" w14:textId="58324271" w:rsidR="00790A9B" w:rsidRPr="00E5208F" w:rsidRDefault="00790A9B" w:rsidP="009A6F1B">
      <w:pPr>
        <w:spacing w:after="0" w:line="360" w:lineRule="auto"/>
        <w:jc w:val="both"/>
        <w:rPr>
          <w:rFonts w:ascii="Book Antiqua" w:hAnsi="Book Antiqua"/>
          <w:b/>
          <w:bCs/>
          <w:i/>
          <w:sz w:val="24"/>
          <w:szCs w:val="24"/>
        </w:rPr>
      </w:pPr>
      <w:bookmarkStart w:id="7" w:name="_Hlk4025391"/>
      <w:bookmarkEnd w:id="6"/>
      <w:r w:rsidRPr="00E5208F">
        <w:rPr>
          <w:rFonts w:ascii="Book Antiqua" w:hAnsi="Book Antiqua"/>
          <w:b/>
          <w:bCs/>
          <w:i/>
          <w:sz w:val="24"/>
          <w:szCs w:val="24"/>
        </w:rPr>
        <w:t xml:space="preserve">Data </w:t>
      </w:r>
      <w:r w:rsidR="00E5208F" w:rsidRPr="00E5208F">
        <w:rPr>
          <w:rFonts w:ascii="Book Antiqua" w:hAnsi="Book Antiqua"/>
          <w:b/>
          <w:bCs/>
          <w:i/>
          <w:sz w:val="24"/>
          <w:szCs w:val="24"/>
        </w:rPr>
        <w:t>s</w:t>
      </w:r>
      <w:r w:rsidRPr="00E5208F">
        <w:rPr>
          <w:rFonts w:ascii="Book Antiqua" w:hAnsi="Book Antiqua"/>
          <w:b/>
          <w:bCs/>
          <w:i/>
          <w:sz w:val="24"/>
          <w:szCs w:val="24"/>
        </w:rPr>
        <w:t>ynthesis</w:t>
      </w:r>
    </w:p>
    <w:p w14:paraId="7281805D" w14:textId="7CAC0AC9"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bCs/>
          <w:sz w:val="24"/>
          <w:szCs w:val="24"/>
        </w:rPr>
        <w:t xml:space="preserve">Eleven studies met the inclusion criteria </w:t>
      </w:r>
      <w:r w:rsidRPr="009A6F1B">
        <w:rPr>
          <w:rFonts w:ascii="Book Antiqua" w:hAnsi="Book Antiqua"/>
          <w:sz w:val="24"/>
          <w:szCs w:val="24"/>
        </w:rPr>
        <w:t>(</w:t>
      </w:r>
      <w:r w:rsidRPr="009A6F1B">
        <w:rPr>
          <w:rFonts w:ascii="Book Antiqua" w:hAnsi="Book Antiqua"/>
          <w:i/>
          <w:sz w:val="24"/>
          <w:szCs w:val="24"/>
        </w:rPr>
        <w:t>n</w:t>
      </w:r>
      <w:r w:rsidR="00E5208F">
        <w:rPr>
          <w:rFonts w:ascii="Book Antiqua" w:eastAsiaTheme="minorEastAsia" w:hAnsi="Book Antiqua" w:hint="eastAsia"/>
          <w:i/>
          <w:sz w:val="24"/>
          <w:szCs w:val="24"/>
          <w:lang w:eastAsia="zh-CN"/>
        </w:rPr>
        <w:t xml:space="preserve"> </w:t>
      </w:r>
      <w:r w:rsidRPr="009A6F1B">
        <w:rPr>
          <w:rFonts w:ascii="Book Antiqua" w:hAnsi="Book Antiqua"/>
          <w:sz w:val="24"/>
          <w:szCs w:val="24"/>
        </w:rPr>
        <w:t>=</w:t>
      </w:r>
      <w:r w:rsidR="00E5208F">
        <w:rPr>
          <w:rFonts w:ascii="Book Antiqua" w:eastAsiaTheme="minorEastAsia" w:hAnsi="Book Antiqua" w:hint="eastAsia"/>
          <w:sz w:val="24"/>
          <w:szCs w:val="24"/>
          <w:lang w:eastAsia="zh-CN"/>
        </w:rPr>
        <w:t xml:space="preserve"> </w:t>
      </w:r>
      <w:r w:rsidRPr="009A6F1B">
        <w:rPr>
          <w:rFonts w:ascii="Book Antiqua" w:hAnsi="Book Antiqua"/>
          <w:sz w:val="24"/>
          <w:szCs w:val="24"/>
        </w:rPr>
        <w:t>2605)</w:t>
      </w:r>
      <w:r w:rsidRPr="009A6F1B">
        <w:rPr>
          <w:rFonts w:ascii="Book Antiqua" w:hAnsi="Book Antiqua"/>
          <w:bCs/>
          <w:sz w:val="24"/>
          <w:szCs w:val="24"/>
        </w:rPr>
        <w:t xml:space="preserve">. Of the 2605 patients, 1300 were in the simethicone group, whereas 1305 were in the placebo group. </w:t>
      </w:r>
      <w:r w:rsidR="001F6CD9" w:rsidRPr="009A6F1B">
        <w:rPr>
          <w:rFonts w:ascii="Book Antiqua" w:hAnsi="Book Antiqua"/>
          <w:sz w:val="24"/>
          <w:szCs w:val="24"/>
        </w:rPr>
        <w:t xml:space="preserve">Given that the </w:t>
      </w:r>
      <w:r w:rsidRPr="009A6F1B">
        <w:rPr>
          <w:rFonts w:ascii="Book Antiqua" w:hAnsi="Book Antiqua"/>
          <w:sz w:val="24"/>
          <w:szCs w:val="24"/>
        </w:rPr>
        <w:t>between-study variability was substantially high for the pooled RR of inadequate bowel preparation, significant colonic bubbles, abdominal pain and distension</w:t>
      </w:r>
      <w:r w:rsidR="001F6CD9" w:rsidRPr="009A6F1B">
        <w:rPr>
          <w:rFonts w:ascii="Book Antiqua" w:hAnsi="Book Antiqua"/>
          <w:sz w:val="24"/>
          <w:szCs w:val="24"/>
        </w:rPr>
        <w:t>, the random effects model was employed</w:t>
      </w:r>
      <w:bookmarkStart w:id="8" w:name="_Hlk4020329"/>
      <w:r w:rsidRPr="009A6F1B">
        <w:rPr>
          <w:rFonts w:ascii="Book Antiqua" w:hAnsi="Book Antiqua"/>
          <w:sz w:val="24"/>
          <w:szCs w:val="24"/>
        </w:rPr>
        <w:t xml:space="preserve"> </w:t>
      </w:r>
      <w:r w:rsidR="001F6CD9" w:rsidRPr="009A6F1B">
        <w:rPr>
          <w:rFonts w:ascii="Book Antiqua" w:hAnsi="Book Antiqua"/>
          <w:sz w:val="24"/>
          <w:szCs w:val="24"/>
        </w:rPr>
        <w:t xml:space="preserve">Since the I2 of the pooled RR of the ADR, nausea, and vomiting was less than 40%, the fixed effects model was utilized for </w:t>
      </w:r>
      <w:r w:rsidR="00783C89" w:rsidRPr="009A6F1B">
        <w:rPr>
          <w:rFonts w:ascii="Book Antiqua" w:hAnsi="Book Antiqua"/>
          <w:sz w:val="24"/>
          <w:szCs w:val="24"/>
        </w:rPr>
        <w:t>these analyses</w:t>
      </w:r>
      <w:r w:rsidR="001F6CD9" w:rsidRPr="009A6F1B">
        <w:rPr>
          <w:rFonts w:ascii="Book Antiqua" w:hAnsi="Book Antiqua"/>
          <w:sz w:val="24"/>
          <w:szCs w:val="24"/>
        </w:rPr>
        <w:t>.</w:t>
      </w:r>
      <w:r w:rsidR="009A6F1B">
        <w:rPr>
          <w:rFonts w:ascii="Book Antiqua" w:hAnsi="Book Antiqua"/>
          <w:sz w:val="24"/>
          <w:szCs w:val="24"/>
        </w:rPr>
        <w:t xml:space="preserve"> </w:t>
      </w:r>
    </w:p>
    <w:bookmarkEnd w:id="7"/>
    <w:bookmarkEnd w:id="8"/>
    <w:p w14:paraId="732DB67D" w14:textId="7A0D894A" w:rsidR="00790A9B" w:rsidRPr="00CB3610" w:rsidRDefault="00790A9B" w:rsidP="00CB3610">
      <w:pPr>
        <w:spacing w:after="0" w:line="360" w:lineRule="auto"/>
        <w:ind w:firstLineChars="100" w:firstLine="240"/>
        <w:jc w:val="both"/>
        <w:rPr>
          <w:rFonts w:ascii="Book Antiqua" w:hAnsi="Book Antiqua"/>
          <w:bCs/>
          <w:sz w:val="24"/>
          <w:szCs w:val="24"/>
        </w:rPr>
      </w:pPr>
      <w:r w:rsidRPr="009A6F1B">
        <w:rPr>
          <w:rFonts w:ascii="Book Antiqua" w:hAnsi="Book Antiqua"/>
          <w:bCs/>
          <w:sz w:val="24"/>
          <w:szCs w:val="24"/>
        </w:rPr>
        <w:t>The rate of inadequate bowel preparation was much lower in the simethicone group th</w:t>
      </w:r>
      <w:r w:rsidR="003C4B88">
        <w:rPr>
          <w:rFonts w:ascii="Book Antiqua" w:hAnsi="Book Antiqua"/>
          <w:bCs/>
          <w:sz w:val="24"/>
          <w:szCs w:val="24"/>
        </w:rPr>
        <w:t xml:space="preserve">an in the placebo group </w:t>
      </w:r>
      <w:r w:rsidR="00136F13">
        <w:rPr>
          <w:rFonts w:ascii="Book Antiqua" w:eastAsiaTheme="minorEastAsia" w:hAnsi="Book Antiqua" w:hint="eastAsia"/>
          <w:bCs/>
          <w:sz w:val="24"/>
          <w:szCs w:val="24"/>
          <w:lang w:eastAsia="zh-CN"/>
        </w:rPr>
        <w:t>[</w:t>
      </w:r>
      <w:r w:rsidR="003C4B88">
        <w:rPr>
          <w:rFonts w:ascii="Book Antiqua" w:hAnsi="Book Antiqua"/>
          <w:bCs/>
          <w:sz w:val="24"/>
          <w:szCs w:val="24"/>
        </w:rPr>
        <w:t xml:space="preserve">13% </w:t>
      </w:r>
      <w:r w:rsidR="003C4B88" w:rsidRPr="003C4B88">
        <w:rPr>
          <w:rFonts w:ascii="Book Antiqua" w:hAnsi="Book Antiqua"/>
          <w:bCs/>
          <w:i/>
          <w:sz w:val="24"/>
          <w:szCs w:val="24"/>
        </w:rPr>
        <w:t>vs</w:t>
      </w:r>
      <w:r w:rsidRPr="009A6F1B">
        <w:rPr>
          <w:rFonts w:ascii="Book Antiqua" w:hAnsi="Book Antiqua"/>
          <w:bCs/>
          <w:sz w:val="24"/>
          <w:szCs w:val="24"/>
        </w:rPr>
        <w:t xml:space="preserve"> 24.6%; RR</w:t>
      </w:r>
      <w:r w:rsidR="003C4B88">
        <w:rPr>
          <w:rFonts w:ascii="Book Antiqua" w:eastAsiaTheme="minorEastAsia" w:hAnsi="Book Antiqua" w:hint="eastAsia"/>
          <w:bCs/>
          <w:sz w:val="24"/>
          <w:szCs w:val="24"/>
          <w:lang w:eastAsia="zh-CN"/>
        </w:rPr>
        <w:t xml:space="preserve"> </w:t>
      </w:r>
      <w:r w:rsidRPr="009A6F1B">
        <w:rPr>
          <w:rFonts w:ascii="Book Antiqua" w:hAnsi="Book Antiqua"/>
          <w:bCs/>
          <w:sz w:val="24"/>
          <w:szCs w:val="24"/>
        </w:rPr>
        <w:t>=</w:t>
      </w:r>
      <w:r w:rsidR="003C4B88">
        <w:rPr>
          <w:rFonts w:ascii="Book Antiqua" w:eastAsiaTheme="minorEastAsia" w:hAnsi="Book Antiqua" w:hint="eastAsia"/>
          <w:bCs/>
          <w:sz w:val="24"/>
          <w:szCs w:val="24"/>
          <w:lang w:eastAsia="zh-CN"/>
        </w:rPr>
        <w:t xml:space="preserve"> </w:t>
      </w:r>
      <w:r w:rsidRPr="009A6F1B">
        <w:rPr>
          <w:rFonts w:ascii="Book Antiqua" w:hAnsi="Book Antiqua"/>
          <w:bCs/>
          <w:sz w:val="24"/>
          <w:szCs w:val="24"/>
        </w:rPr>
        <w:t xml:space="preserve">0.51 </w:t>
      </w:r>
      <w:r w:rsidR="00136F13">
        <w:rPr>
          <w:rFonts w:ascii="Book Antiqua" w:eastAsiaTheme="minorEastAsia" w:hAnsi="Book Antiqua" w:hint="eastAsia"/>
          <w:bCs/>
          <w:sz w:val="24"/>
          <w:szCs w:val="24"/>
          <w:lang w:eastAsia="zh-CN"/>
        </w:rPr>
        <w:t>(</w:t>
      </w:r>
      <w:r w:rsidRPr="009A6F1B">
        <w:rPr>
          <w:rFonts w:ascii="Book Antiqua" w:hAnsi="Book Antiqua"/>
          <w:bCs/>
          <w:sz w:val="24"/>
          <w:szCs w:val="24"/>
        </w:rPr>
        <w:t>0.31-0.82</w:t>
      </w:r>
      <w:r w:rsidR="00136F13">
        <w:rPr>
          <w:rFonts w:ascii="Book Antiqua" w:eastAsiaTheme="minorEastAsia" w:hAnsi="Book Antiqua" w:hint="eastAsia"/>
          <w:bCs/>
          <w:sz w:val="24"/>
          <w:szCs w:val="24"/>
          <w:lang w:eastAsia="zh-CN"/>
        </w:rPr>
        <w:t>)</w:t>
      </w:r>
      <w:r w:rsidRPr="009A6F1B">
        <w:rPr>
          <w:rFonts w:ascii="Book Antiqua" w:hAnsi="Book Antiqua"/>
          <w:bCs/>
          <w:sz w:val="24"/>
          <w:szCs w:val="24"/>
        </w:rPr>
        <w:t xml:space="preserve">; </w:t>
      </w:r>
      <w:r w:rsidRPr="009A6F1B">
        <w:rPr>
          <w:rFonts w:ascii="Book Antiqua" w:hAnsi="Book Antiqua"/>
          <w:bCs/>
          <w:i/>
          <w:sz w:val="24"/>
          <w:szCs w:val="24"/>
        </w:rPr>
        <w:t>P</w:t>
      </w:r>
      <w:r w:rsidR="006512DE">
        <w:rPr>
          <w:rFonts w:ascii="Book Antiqua" w:eastAsiaTheme="minorEastAsia" w:hAnsi="Book Antiqua" w:hint="eastAsia"/>
          <w:bCs/>
          <w:i/>
          <w:sz w:val="24"/>
          <w:szCs w:val="24"/>
          <w:lang w:eastAsia="zh-CN"/>
        </w:rPr>
        <w:t xml:space="preserve"> </w:t>
      </w:r>
      <w:r w:rsidRPr="009A6F1B">
        <w:rPr>
          <w:rFonts w:ascii="Book Antiqua" w:hAnsi="Book Antiqua"/>
          <w:bCs/>
          <w:sz w:val="24"/>
          <w:szCs w:val="24"/>
        </w:rPr>
        <w:t>&lt;</w:t>
      </w:r>
      <w:r w:rsidR="006512DE">
        <w:rPr>
          <w:rFonts w:ascii="Book Antiqua" w:eastAsiaTheme="minorEastAsia" w:hAnsi="Book Antiqua" w:hint="eastAsia"/>
          <w:bCs/>
          <w:sz w:val="24"/>
          <w:szCs w:val="24"/>
          <w:lang w:eastAsia="zh-CN"/>
        </w:rPr>
        <w:t xml:space="preserve"> </w:t>
      </w:r>
      <w:r w:rsidRPr="009A6F1B">
        <w:rPr>
          <w:rFonts w:ascii="Book Antiqua" w:hAnsi="Book Antiqua"/>
          <w:bCs/>
          <w:sz w:val="24"/>
          <w:szCs w:val="24"/>
        </w:rPr>
        <w:t>0.0001; Figure 3</w:t>
      </w:r>
      <w:r w:rsidR="00136F13">
        <w:rPr>
          <w:rFonts w:ascii="Book Antiqua" w:eastAsiaTheme="minorEastAsia" w:hAnsi="Book Antiqua" w:hint="eastAsia"/>
          <w:bCs/>
          <w:sz w:val="24"/>
          <w:szCs w:val="24"/>
          <w:lang w:eastAsia="zh-CN"/>
        </w:rPr>
        <w:t>]</w:t>
      </w:r>
      <w:r w:rsidRPr="009A6F1B">
        <w:rPr>
          <w:rFonts w:ascii="Book Antiqua" w:hAnsi="Book Antiqua"/>
          <w:bCs/>
          <w:sz w:val="24"/>
          <w:szCs w:val="24"/>
        </w:rPr>
        <w:t xml:space="preserve">. The placebo group was more likely to have significant colonic bubbles than was the simethicone group </w:t>
      </w:r>
      <w:r w:rsidR="00136F13">
        <w:rPr>
          <w:rFonts w:ascii="Book Antiqua" w:eastAsiaTheme="minorEastAsia" w:hAnsi="Book Antiqua" w:hint="eastAsia"/>
          <w:bCs/>
          <w:sz w:val="24"/>
          <w:szCs w:val="24"/>
          <w:lang w:eastAsia="zh-CN"/>
        </w:rPr>
        <w:t>[</w:t>
      </w:r>
      <w:r w:rsidRPr="009A6F1B">
        <w:rPr>
          <w:rFonts w:ascii="Book Antiqua" w:hAnsi="Book Antiqua"/>
          <w:bCs/>
          <w:sz w:val="24"/>
          <w:szCs w:val="24"/>
        </w:rPr>
        <w:t xml:space="preserve">34.9% </w:t>
      </w:r>
      <w:r w:rsidR="003C4B88" w:rsidRPr="003C4B88">
        <w:rPr>
          <w:rFonts w:ascii="Book Antiqua" w:hAnsi="Book Antiqua"/>
          <w:bCs/>
          <w:i/>
          <w:sz w:val="24"/>
          <w:szCs w:val="24"/>
        </w:rPr>
        <w:t>vs</w:t>
      </w:r>
      <w:r w:rsidRPr="009A6F1B">
        <w:rPr>
          <w:rFonts w:ascii="Book Antiqua" w:hAnsi="Book Antiqua"/>
          <w:bCs/>
          <w:sz w:val="24"/>
          <w:szCs w:val="24"/>
        </w:rPr>
        <w:t xml:space="preserve"> 8%; RR</w:t>
      </w:r>
      <w:r w:rsidR="003C4B88">
        <w:rPr>
          <w:rFonts w:ascii="Book Antiqua" w:eastAsiaTheme="minorEastAsia" w:hAnsi="Book Antiqua" w:hint="eastAsia"/>
          <w:bCs/>
          <w:sz w:val="24"/>
          <w:szCs w:val="24"/>
          <w:lang w:eastAsia="zh-CN"/>
        </w:rPr>
        <w:t xml:space="preserve"> </w:t>
      </w:r>
      <w:r w:rsidR="003C4B88" w:rsidRPr="009A6F1B">
        <w:rPr>
          <w:rFonts w:ascii="Book Antiqua" w:hAnsi="Book Antiqua"/>
          <w:bCs/>
          <w:sz w:val="24"/>
          <w:szCs w:val="24"/>
        </w:rPr>
        <w:t>=</w:t>
      </w:r>
      <w:r w:rsidR="003C4B88">
        <w:rPr>
          <w:rFonts w:ascii="Book Antiqua" w:eastAsiaTheme="minorEastAsia" w:hAnsi="Book Antiqua" w:hint="eastAsia"/>
          <w:bCs/>
          <w:sz w:val="24"/>
          <w:szCs w:val="24"/>
          <w:lang w:eastAsia="zh-CN"/>
        </w:rPr>
        <w:t xml:space="preserve"> </w:t>
      </w:r>
      <w:r w:rsidRPr="009A6F1B">
        <w:rPr>
          <w:rFonts w:ascii="Book Antiqua" w:hAnsi="Book Antiqua"/>
          <w:bCs/>
          <w:sz w:val="24"/>
          <w:szCs w:val="24"/>
        </w:rPr>
        <w:t xml:space="preserve">1.49 </w:t>
      </w:r>
      <w:r w:rsidR="00136F13">
        <w:rPr>
          <w:rFonts w:ascii="Book Antiqua" w:eastAsiaTheme="minorEastAsia" w:hAnsi="Book Antiqua" w:hint="eastAsia"/>
          <w:bCs/>
          <w:sz w:val="24"/>
          <w:szCs w:val="24"/>
          <w:lang w:eastAsia="zh-CN"/>
        </w:rPr>
        <w:t>(</w:t>
      </w:r>
      <w:r w:rsidRPr="009A6F1B">
        <w:rPr>
          <w:rFonts w:ascii="Book Antiqua" w:hAnsi="Book Antiqua"/>
          <w:bCs/>
          <w:sz w:val="24"/>
          <w:szCs w:val="24"/>
        </w:rPr>
        <w:t>1.25-1.76</w:t>
      </w:r>
      <w:r w:rsidR="00136F13">
        <w:rPr>
          <w:rFonts w:ascii="Book Antiqua" w:eastAsiaTheme="minorEastAsia" w:hAnsi="Book Antiqua" w:hint="eastAsia"/>
          <w:bCs/>
          <w:sz w:val="24"/>
          <w:szCs w:val="24"/>
          <w:lang w:eastAsia="zh-CN"/>
        </w:rPr>
        <w:t>)</w:t>
      </w:r>
      <w:r w:rsidRPr="009A6F1B">
        <w:rPr>
          <w:rFonts w:ascii="Book Antiqua" w:hAnsi="Book Antiqua"/>
          <w:bCs/>
          <w:sz w:val="24"/>
          <w:szCs w:val="24"/>
        </w:rPr>
        <w:t xml:space="preserve">; </w:t>
      </w:r>
      <w:r w:rsidRPr="009A6F1B">
        <w:rPr>
          <w:rFonts w:ascii="Book Antiqua" w:hAnsi="Book Antiqua"/>
          <w:bCs/>
          <w:i/>
          <w:sz w:val="24"/>
          <w:szCs w:val="24"/>
        </w:rPr>
        <w:t>P</w:t>
      </w:r>
      <w:r w:rsidR="003C4B88">
        <w:rPr>
          <w:rFonts w:ascii="Book Antiqua" w:eastAsiaTheme="minorEastAsia" w:hAnsi="Book Antiqua" w:hint="eastAsia"/>
          <w:bCs/>
          <w:sz w:val="24"/>
          <w:szCs w:val="24"/>
          <w:lang w:eastAsia="zh-CN"/>
        </w:rPr>
        <w:t xml:space="preserve"> </w:t>
      </w:r>
      <w:r w:rsidR="003C4B88" w:rsidRPr="009A6F1B">
        <w:rPr>
          <w:rFonts w:ascii="Book Antiqua" w:hAnsi="Book Antiqua"/>
          <w:bCs/>
          <w:sz w:val="24"/>
          <w:szCs w:val="24"/>
        </w:rPr>
        <w:t>=</w:t>
      </w:r>
      <w:r w:rsidR="003C4B88">
        <w:rPr>
          <w:rFonts w:ascii="Book Antiqua" w:eastAsiaTheme="minorEastAsia" w:hAnsi="Book Antiqua" w:hint="eastAsia"/>
          <w:bCs/>
          <w:sz w:val="24"/>
          <w:szCs w:val="24"/>
          <w:lang w:eastAsia="zh-CN"/>
        </w:rPr>
        <w:t xml:space="preserve"> </w:t>
      </w:r>
      <w:r w:rsidRPr="009A6F1B">
        <w:rPr>
          <w:rFonts w:ascii="Book Antiqua" w:hAnsi="Book Antiqua"/>
          <w:bCs/>
          <w:sz w:val="24"/>
          <w:szCs w:val="24"/>
        </w:rPr>
        <w:t>0.0001; Figure 4</w:t>
      </w:r>
      <w:r w:rsidR="00136F13">
        <w:rPr>
          <w:rFonts w:ascii="Book Antiqua" w:eastAsiaTheme="minorEastAsia" w:hAnsi="Book Antiqua" w:hint="eastAsia"/>
          <w:bCs/>
          <w:sz w:val="24"/>
          <w:szCs w:val="24"/>
          <w:lang w:eastAsia="zh-CN"/>
        </w:rPr>
        <w:t>]</w:t>
      </w:r>
      <w:r w:rsidRPr="009A6F1B">
        <w:rPr>
          <w:rFonts w:ascii="Book Antiqua" w:hAnsi="Book Antiqua"/>
          <w:bCs/>
          <w:sz w:val="24"/>
          <w:szCs w:val="24"/>
        </w:rPr>
        <w:t xml:space="preserve">. </w:t>
      </w:r>
      <w:r w:rsidRPr="009A6F1B">
        <w:rPr>
          <w:rFonts w:ascii="Book Antiqua" w:hAnsi="Book Antiqua"/>
          <w:sz w:val="24"/>
          <w:szCs w:val="24"/>
        </w:rPr>
        <w:t>Use of simethicone resulted in a slight, statistically significant increase in ADR compared with the placebo group</w:t>
      </w:r>
      <w:r w:rsidR="008B0F98" w:rsidRPr="009A6F1B">
        <w:rPr>
          <w:rFonts w:ascii="Book Antiqua" w:hAnsi="Book Antiqua"/>
          <w:sz w:val="24"/>
          <w:szCs w:val="24"/>
        </w:rPr>
        <w:t xml:space="preserve"> </w:t>
      </w:r>
      <w:r w:rsidR="00136F13">
        <w:rPr>
          <w:rFonts w:ascii="Book Antiqua" w:eastAsiaTheme="minorEastAsia" w:hAnsi="Book Antiqua" w:hint="eastAsia"/>
          <w:bCs/>
          <w:sz w:val="24"/>
          <w:szCs w:val="24"/>
          <w:lang w:eastAsia="zh-CN"/>
        </w:rPr>
        <w:t>[</w:t>
      </w:r>
      <w:r w:rsidRPr="009A6F1B">
        <w:rPr>
          <w:rFonts w:ascii="Book Antiqua" w:hAnsi="Book Antiqua"/>
          <w:bCs/>
          <w:sz w:val="24"/>
          <w:szCs w:val="24"/>
        </w:rPr>
        <w:t xml:space="preserve">26.6% </w:t>
      </w:r>
      <w:r w:rsidR="003C4B88" w:rsidRPr="003C4B88">
        <w:rPr>
          <w:rFonts w:ascii="Book Antiqua" w:hAnsi="Book Antiqua"/>
          <w:bCs/>
          <w:i/>
          <w:sz w:val="24"/>
          <w:szCs w:val="24"/>
        </w:rPr>
        <w:t>vs</w:t>
      </w:r>
      <w:r w:rsidRPr="009A6F1B">
        <w:rPr>
          <w:rFonts w:ascii="Book Antiqua" w:hAnsi="Book Antiqua"/>
          <w:bCs/>
          <w:sz w:val="24"/>
          <w:szCs w:val="24"/>
        </w:rPr>
        <w:t xml:space="preserve"> 21.6%, RR</w:t>
      </w:r>
      <w:r w:rsidR="003C4B88">
        <w:rPr>
          <w:rFonts w:ascii="Book Antiqua" w:eastAsiaTheme="minorEastAsia" w:hAnsi="Book Antiqua" w:hint="eastAsia"/>
          <w:bCs/>
          <w:sz w:val="24"/>
          <w:szCs w:val="24"/>
          <w:lang w:eastAsia="zh-CN"/>
        </w:rPr>
        <w:t xml:space="preserve"> </w:t>
      </w:r>
      <w:r w:rsidR="003C4B88" w:rsidRPr="009A6F1B">
        <w:rPr>
          <w:rFonts w:ascii="Book Antiqua" w:hAnsi="Book Antiqua"/>
          <w:bCs/>
          <w:sz w:val="24"/>
          <w:szCs w:val="24"/>
        </w:rPr>
        <w:t>=</w:t>
      </w:r>
      <w:r w:rsidR="003C4B88">
        <w:rPr>
          <w:rFonts w:ascii="Book Antiqua" w:eastAsiaTheme="minorEastAsia" w:hAnsi="Book Antiqua" w:hint="eastAsia"/>
          <w:bCs/>
          <w:sz w:val="24"/>
          <w:szCs w:val="24"/>
          <w:lang w:eastAsia="zh-CN"/>
        </w:rPr>
        <w:t xml:space="preserve"> </w:t>
      </w:r>
      <w:r w:rsidRPr="009A6F1B">
        <w:rPr>
          <w:rFonts w:ascii="Book Antiqua" w:hAnsi="Book Antiqua"/>
          <w:bCs/>
          <w:sz w:val="24"/>
          <w:szCs w:val="24"/>
        </w:rPr>
        <w:t xml:space="preserve">1.07 </w:t>
      </w:r>
      <w:r w:rsidR="00136F13">
        <w:rPr>
          <w:rFonts w:ascii="Book Antiqua" w:eastAsiaTheme="minorEastAsia" w:hAnsi="Book Antiqua" w:hint="eastAsia"/>
          <w:bCs/>
          <w:sz w:val="24"/>
          <w:szCs w:val="24"/>
          <w:lang w:eastAsia="zh-CN"/>
        </w:rPr>
        <w:t>(</w:t>
      </w:r>
      <w:r w:rsidRPr="009A6F1B">
        <w:rPr>
          <w:rFonts w:ascii="Book Antiqua" w:hAnsi="Book Antiqua"/>
          <w:bCs/>
          <w:sz w:val="24"/>
          <w:szCs w:val="24"/>
        </w:rPr>
        <w:t>1.01-1.13</w:t>
      </w:r>
      <w:r w:rsidR="00136F13">
        <w:rPr>
          <w:rFonts w:ascii="Book Antiqua" w:eastAsiaTheme="minorEastAsia" w:hAnsi="Book Antiqua" w:hint="eastAsia"/>
          <w:bCs/>
          <w:sz w:val="24"/>
          <w:szCs w:val="24"/>
          <w:lang w:eastAsia="zh-CN"/>
        </w:rPr>
        <w:t>)</w:t>
      </w:r>
      <w:r w:rsidR="007C3F2E">
        <w:rPr>
          <w:rFonts w:ascii="Book Antiqua" w:eastAsiaTheme="minorEastAsia" w:hAnsi="Book Antiqua" w:hint="eastAsia"/>
          <w:bCs/>
          <w:sz w:val="24"/>
          <w:szCs w:val="24"/>
          <w:lang w:eastAsia="zh-CN"/>
        </w:rPr>
        <w:t>;</w:t>
      </w:r>
      <w:r w:rsidRPr="009A6F1B">
        <w:rPr>
          <w:rFonts w:ascii="Book Antiqua" w:hAnsi="Book Antiqua"/>
          <w:bCs/>
          <w:sz w:val="24"/>
          <w:szCs w:val="24"/>
        </w:rPr>
        <w:t xml:space="preserve"> </w:t>
      </w:r>
      <w:r w:rsidRPr="009A6F1B">
        <w:rPr>
          <w:rFonts w:ascii="Book Antiqua" w:hAnsi="Book Antiqua"/>
          <w:bCs/>
          <w:i/>
          <w:sz w:val="24"/>
          <w:szCs w:val="24"/>
        </w:rPr>
        <w:t>P</w:t>
      </w:r>
      <w:r w:rsidR="003C4B88">
        <w:rPr>
          <w:rFonts w:ascii="Book Antiqua" w:eastAsiaTheme="minorEastAsia" w:hAnsi="Book Antiqua" w:hint="eastAsia"/>
          <w:bCs/>
          <w:sz w:val="24"/>
          <w:szCs w:val="24"/>
          <w:lang w:eastAsia="zh-CN"/>
        </w:rPr>
        <w:t xml:space="preserve"> </w:t>
      </w:r>
      <w:r w:rsidR="003C4B88" w:rsidRPr="009A6F1B">
        <w:rPr>
          <w:rFonts w:ascii="Book Antiqua" w:hAnsi="Book Antiqua"/>
          <w:bCs/>
          <w:sz w:val="24"/>
          <w:szCs w:val="24"/>
        </w:rPr>
        <w:t>=</w:t>
      </w:r>
      <w:r w:rsidR="003C4B88">
        <w:rPr>
          <w:rFonts w:ascii="Book Antiqua" w:eastAsiaTheme="minorEastAsia" w:hAnsi="Book Antiqua" w:hint="eastAsia"/>
          <w:bCs/>
          <w:sz w:val="24"/>
          <w:szCs w:val="24"/>
          <w:lang w:eastAsia="zh-CN"/>
        </w:rPr>
        <w:t xml:space="preserve"> </w:t>
      </w:r>
      <w:r w:rsidRPr="009A6F1B">
        <w:rPr>
          <w:rFonts w:ascii="Book Antiqua" w:hAnsi="Book Antiqua"/>
          <w:bCs/>
          <w:sz w:val="24"/>
          <w:szCs w:val="24"/>
        </w:rPr>
        <w:t>0.02; Figure 5</w:t>
      </w:r>
      <w:r w:rsidR="00136F13">
        <w:rPr>
          <w:rFonts w:ascii="Book Antiqua" w:eastAsiaTheme="minorEastAsia" w:hAnsi="Book Antiqua" w:hint="eastAsia"/>
          <w:bCs/>
          <w:sz w:val="24"/>
          <w:szCs w:val="24"/>
          <w:lang w:eastAsia="zh-CN"/>
        </w:rPr>
        <w:t>]</w:t>
      </w:r>
      <w:r w:rsidRPr="009A6F1B">
        <w:rPr>
          <w:rFonts w:ascii="Book Antiqua" w:hAnsi="Book Antiqua"/>
          <w:bCs/>
          <w:sz w:val="24"/>
          <w:szCs w:val="24"/>
        </w:rPr>
        <w:t>.</w:t>
      </w:r>
      <w:r w:rsidRPr="009A6F1B">
        <w:rPr>
          <w:rFonts w:ascii="Book Antiqua" w:hAnsi="Book Antiqua"/>
          <w:sz w:val="24"/>
          <w:szCs w:val="24"/>
        </w:rPr>
        <w:t xml:space="preserve"> </w:t>
      </w:r>
    </w:p>
    <w:p w14:paraId="3BBEBD24" w14:textId="419C36B6" w:rsidR="00790A9B" w:rsidRPr="009A6F1B" w:rsidRDefault="00790A9B" w:rsidP="00CB3610">
      <w:pPr>
        <w:widowControl w:val="0"/>
        <w:spacing w:after="0" w:line="360" w:lineRule="auto"/>
        <w:ind w:firstLineChars="100" w:firstLine="240"/>
        <w:jc w:val="both"/>
        <w:rPr>
          <w:rFonts w:ascii="Book Antiqua" w:hAnsi="Book Antiqua"/>
          <w:bCs/>
          <w:sz w:val="24"/>
          <w:szCs w:val="24"/>
        </w:rPr>
      </w:pPr>
      <w:r w:rsidRPr="009A6F1B">
        <w:rPr>
          <w:rFonts w:ascii="Book Antiqua" w:hAnsi="Book Antiqua"/>
          <w:bCs/>
          <w:sz w:val="24"/>
          <w:szCs w:val="24"/>
        </w:rPr>
        <w:t xml:space="preserve">With regards to tolerability, simethicone use resulted in less abdominal distension </w:t>
      </w:r>
      <w:r w:rsidR="00032CD7">
        <w:rPr>
          <w:rFonts w:ascii="Book Antiqua" w:eastAsiaTheme="minorEastAsia" w:hAnsi="Book Antiqua" w:hint="eastAsia"/>
          <w:bCs/>
          <w:sz w:val="24"/>
          <w:szCs w:val="24"/>
          <w:lang w:eastAsia="zh-CN"/>
        </w:rPr>
        <w:t>[</w:t>
      </w:r>
      <w:r w:rsidRPr="009A6F1B">
        <w:rPr>
          <w:rFonts w:ascii="Book Antiqua" w:hAnsi="Book Antiqua"/>
          <w:bCs/>
          <w:sz w:val="24"/>
          <w:szCs w:val="24"/>
        </w:rPr>
        <w:t xml:space="preserve">16.6% </w:t>
      </w:r>
      <w:r w:rsidR="003C4B88" w:rsidRPr="003C4B88">
        <w:rPr>
          <w:rFonts w:ascii="Book Antiqua" w:hAnsi="Book Antiqua"/>
          <w:bCs/>
          <w:i/>
          <w:sz w:val="24"/>
          <w:szCs w:val="24"/>
        </w:rPr>
        <w:t>vs</w:t>
      </w:r>
      <w:r w:rsidRPr="009A6F1B">
        <w:rPr>
          <w:rFonts w:ascii="Book Antiqua" w:hAnsi="Book Antiqua"/>
          <w:bCs/>
          <w:sz w:val="24"/>
          <w:szCs w:val="24"/>
        </w:rPr>
        <w:t xml:space="preserve"> 30%, RR</w:t>
      </w:r>
      <w:r w:rsidR="003C4B88">
        <w:rPr>
          <w:rFonts w:ascii="Book Antiqua" w:eastAsiaTheme="minorEastAsia" w:hAnsi="Book Antiqua" w:hint="eastAsia"/>
          <w:bCs/>
          <w:sz w:val="24"/>
          <w:szCs w:val="24"/>
          <w:lang w:eastAsia="zh-CN"/>
        </w:rPr>
        <w:t xml:space="preserve"> </w:t>
      </w:r>
      <w:r w:rsidR="003C4B88" w:rsidRPr="009A6F1B">
        <w:rPr>
          <w:rFonts w:ascii="Book Antiqua" w:hAnsi="Book Antiqua"/>
          <w:bCs/>
          <w:sz w:val="24"/>
          <w:szCs w:val="24"/>
        </w:rPr>
        <w:t>=</w:t>
      </w:r>
      <w:r w:rsidR="003C4B88">
        <w:rPr>
          <w:rFonts w:ascii="Book Antiqua" w:eastAsiaTheme="minorEastAsia" w:hAnsi="Book Antiqua" w:hint="eastAsia"/>
          <w:bCs/>
          <w:sz w:val="24"/>
          <w:szCs w:val="24"/>
          <w:lang w:eastAsia="zh-CN"/>
        </w:rPr>
        <w:t xml:space="preserve"> </w:t>
      </w:r>
      <w:r w:rsidRPr="009A6F1B">
        <w:rPr>
          <w:rFonts w:ascii="Book Antiqua" w:hAnsi="Book Antiqua"/>
          <w:bCs/>
          <w:sz w:val="24"/>
          <w:szCs w:val="24"/>
        </w:rPr>
        <w:t xml:space="preserve">0.58 </w:t>
      </w:r>
      <w:r w:rsidR="00032CD7">
        <w:rPr>
          <w:rFonts w:ascii="Book Antiqua" w:eastAsiaTheme="minorEastAsia" w:hAnsi="Book Antiqua" w:hint="eastAsia"/>
          <w:bCs/>
          <w:sz w:val="24"/>
          <w:szCs w:val="24"/>
          <w:lang w:eastAsia="zh-CN"/>
        </w:rPr>
        <w:t>(</w:t>
      </w:r>
      <w:r w:rsidRPr="009A6F1B">
        <w:rPr>
          <w:rFonts w:ascii="Book Antiqua" w:hAnsi="Book Antiqua"/>
          <w:bCs/>
          <w:sz w:val="24"/>
          <w:szCs w:val="24"/>
        </w:rPr>
        <w:t>0.43-0.78</w:t>
      </w:r>
      <w:r w:rsidR="00032CD7">
        <w:rPr>
          <w:rFonts w:ascii="Book Antiqua" w:eastAsiaTheme="minorEastAsia" w:hAnsi="Book Antiqua" w:hint="eastAsia"/>
          <w:bCs/>
          <w:sz w:val="24"/>
          <w:szCs w:val="24"/>
          <w:lang w:eastAsia="zh-CN"/>
        </w:rPr>
        <w:t>)</w:t>
      </w:r>
      <w:r w:rsidR="007C3F2E">
        <w:rPr>
          <w:rFonts w:ascii="Book Antiqua" w:eastAsiaTheme="minorEastAsia" w:hAnsi="Book Antiqua" w:hint="eastAsia"/>
          <w:bCs/>
          <w:sz w:val="24"/>
          <w:szCs w:val="24"/>
          <w:lang w:eastAsia="zh-CN"/>
        </w:rPr>
        <w:t>;</w:t>
      </w:r>
      <w:r w:rsidRPr="009A6F1B">
        <w:rPr>
          <w:rFonts w:ascii="Book Antiqua" w:hAnsi="Book Antiqua"/>
          <w:bCs/>
          <w:sz w:val="24"/>
          <w:szCs w:val="24"/>
        </w:rPr>
        <w:t xml:space="preserve"> </w:t>
      </w:r>
      <w:r w:rsidRPr="009A6F1B">
        <w:rPr>
          <w:rFonts w:ascii="Book Antiqua" w:hAnsi="Book Antiqua"/>
          <w:bCs/>
          <w:i/>
          <w:sz w:val="24"/>
          <w:szCs w:val="24"/>
        </w:rPr>
        <w:t>P</w:t>
      </w:r>
      <w:r w:rsidR="003C4B88">
        <w:rPr>
          <w:rFonts w:ascii="Book Antiqua" w:eastAsiaTheme="minorEastAsia" w:hAnsi="Book Antiqua" w:hint="eastAsia"/>
          <w:bCs/>
          <w:sz w:val="24"/>
          <w:szCs w:val="24"/>
          <w:lang w:eastAsia="zh-CN"/>
        </w:rPr>
        <w:t xml:space="preserve"> </w:t>
      </w:r>
      <w:r w:rsidR="003C4B88" w:rsidRPr="009A6F1B">
        <w:rPr>
          <w:rFonts w:ascii="Book Antiqua" w:hAnsi="Book Antiqua"/>
          <w:bCs/>
          <w:sz w:val="24"/>
          <w:szCs w:val="24"/>
        </w:rPr>
        <w:t>=</w:t>
      </w:r>
      <w:r w:rsidR="003C4B88">
        <w:rPr>
          <w:rFonts w:ascii="Book Antiqua" w:eastAsiaTheme="minorEastAsia" w:hAnsi="Book Antiqua" w:hint="eastAsia"/>
          <w:bCs/>
          <w:sz w:val="24"/>
          <w:szCs w:val="24"/>
          <w:lang w:eastAsia="zh-CN"/>
        </w:rPr>
        <w:t xml:space="preserve"> </w:t>
      </w:r>
      <w:r w:rsidRPr="009A6F1B">
        <w:rPr>
          <w:rFonts w:ascii="Book Antiqua" w:hAnsi="Book Antiqua"/>
          <w:bCs/>
          <w:sz w:val="24"/>
          <w:szCs w:val="24"/>
        </w:rPr>
        <w:t>0.0003</w:t>
      </w:r>
      <w:r w:rsidR="00032CD7">
        <w:rPr>
          <w:rFonts w:ascii="Book Antiqua" w:eastAsiaTheme="minorEastAsia" w:hAnsi="Book Antiqua" w:hint="eastAsia"/>
          <w:bCs/>
          <w:sz w:val="24"/>
          <w:szCs w:val="24"/>
          <w:lang w:eastAsia="zh-CN"/>
        </w:rPr>
        <w:t>]</w:t>
      </w:r>
      <w:r w:rsidRPr="009A6F1B">
        <w:rPr>
          <w:rFonts w:ascii="Book Antiqua" w:hAnsi="Book Antiqua"/>
          <w:bCs/>
          <w:sz w:val="24"/>
          <w:szCs w:val="24"/>
        </w:rPr>
        <w:t xml:space="preserve"> and trends towards less abdominal pain </w:t>
      </w:r>
      <w:r w:rsidR="00032CD7">
        <w:rPr>
          <w:rFonts w:ascii="Book Antiqua" w:eastAsiaTheme="minorEastAsia" w:hAnsi="Book Antiqua" w:hint="eastAsia"/>
          <w:bCs/>
          <w:sz w:val="24"/>
          <w:szCs w:val="24"/>
          <w:lang w:eastAsia="zh-CN"/>
        </w:rPr>
        <w:t>[</w:t>
      </w:r>
      <w:r w:rsidRPr="009A6F1B">
        <w:rPr>
          <w:rFonts w:ascii="Book Antiqua" w:hAnsi="Book Antiqua"/>
          <w:bCs/>
          <w:sz w:val="24"/>
          <w:szCs w:val="24"/>
        </w:rPr>
        <w:t xml:space="preserve">8.1% </w:t>
      </w:r>
      <w:r w:rsidR="003C4B88" w:rsidRPr="003C4B88">
        <w:rPr>
          <w:rFonts w:ascii="Book Antiqua" w:hAnsi="Book Antiqua"/>
          <w:bCs/>
          <w:i/>
          <w:sz w:val="24"/>
          <w:szCs w:val="24"/>
        </w:rPr>
        <w:t>vs</w:t>
      </w:r>
      <w:r w:rsidRPr="009A6F1B">
        <w:rPr>
          <w:rFonts w:ascii="Book Antiqua" w:hAnsi="Book Antiqua"/>
          <w:bCs/>
          <w:sz w:val="24"/>
          <w:szCs w:val="24"/>
        </w:rPr>
        <w:t xml:space="preserve"> 12.3%, RR</w:t>
      </w:r>
      <w:r w:rsidR="003C4B88">
        <w:rPr>
          <w:rFonts w:ascii="Book Antiqua" w:eastAsiaTheme="minorEastAsia" w:hAnsi="Book Antiqua" w:hint="eastAsia"/>
          <w:bCs/>
          <w:sz w:val="24"/>
          <w:szCs w:val="24"/>
          <w:lang w:eastAsia="zh-CN"/>
        </w:rPr>
        <w:t xml:space="preserve"> </w:t>
      </w:r>
      <w:r w:rsidR="003C4B88" w:rsidRPr="009A6F1B">
        <w:rPr>
          <w:rFonts w:ascii="Book Antiqua" w:hAnsi="Book Antiqua"/>
          <w:bCs/>
          <w:sz w:val="24"/>
          <w:szCs w:val="24"/>
        </w:rPr>
        <w:t>=</w:t>
      </w:r>
      <w:r w:rsidR="003C4B88">
        <w:rPr>
          <w:rFonts w:ascii="Book Antiqua" w:eastAsiaTheme="minorEastAsia" w:hAnsi="Book Antiqua" w:hint="eastAsia"/>
          <w:bCs/>
          <w:sz w:val="24"/>
          <w:szCs w:val="24"/>
          <w:lang w:eastAsia="zh-CN"/>
        </w:rPr>
        <w:t xml:space="preserve"> </w:t>
      </w:r>
      <w:r w:rsidRPr="009A6F1B">
        <w:rPr>
          <w:rFonts w:ascii="Book Antiqua" w:hAnsi="Book Antiqua"/>
          <w:bCs/>
          <w:sz w:val="24"/>
          <w:szCs w:val="24"/>
        </w:rPr>
        <w:t xml:space="preserve">0.66 </w:t>
      </w:r>
      <w:r w:rsidR="00032CD7">
        <w:rPr>
          <w:rFonts w:ascii="Book Antiqua" w:eastAsiaTheme="minorEastAsia" w:hAnsi="Book Antiqua" w:hint="eastAsia"/>
          <w:bCs/>
          <w:sz w:val="24"/>
          <w:szCs w:val="24"/>
          <w:lang w:eastAsia="zh-CN"/>
        </w:rPr>
        <w:t>(</w:t>
      </w:r>
      <w:r w:rsidRPr="009A6F1B">
        <w:rPr>
          <w:rFonts w:ascii="Book Antiqua" w:hAnsi="Book Antiqua"/>
          <w:bCs/>
          <w:sz w:val="24"/>
          <w:szCs w:val="24"/>
        </w:rPr>
        <w:t>0.42-1.03</w:t>
      </w:r>
      <w:r w:rsidR="00032CD7">
        <w:rPr>
          <w:rFonts w:ascii="Book Antiqua" w:eastAsiaTheme="minorEastAsia" w:hAnsi="Book Antiqua" w:hint="eastAsia"/>
          <w:bCs/>
          <w:sz w:val="24"/>
          <w:szCs w:val="24"/>
          <w:lang w:eastAsia="zh-CN"/>
        </w:rPr>
        <w:t>)</w:t>
      </w:r>
      <w:r w:rsidR="007C3F2E">
        <w:rPr>
          <w:rFonts w:ascii="Book Antiqua" w:eastAsiaTheme="minorEastAsia" w:hAnsi="Book Antiqua" w:hint="eastAsia"/>
          <w:bCs/>
          <w:sz w:val="24"/>
          <w:szCs w:val="24"/>
          <w:lang w:eastAsia="zh-CN"/>
        </w:rPr>
        <w:t>;</w:t>
      </w:r>
      <w:r w:rsidRPr="009A6F1B">
        <w:rPr>
          <w:rFonts w:ascii="Book Antiqua" w:hAnsi="Book Antiqua"/>
          <w:bCs/>
          <w:sz w:val="24"/>
          <w:szCs w:val="24"/>
        </w:rPr>
        <w:t xml:space="preserve"> </w:t>
      </w:r>
      <w:r w:rsidRPr="009A6F1B">
        <w:rPr>
          <w:rFonts w:ascii="Book Antiqua" w:hAnsi="Book Antiqua"/>
          <w:bCs/>
          <w:i/>
          <w:sz w:val="24"/>
          <w:szCs w:val="24"/>
        </w:rPr>
        <w:t>P</w:t>
      </w:r>
      <w:r w:rsidR="003C4B88">
        <w:rPr>
          <w:rFonts w:ascii="Book Antiqua" w:eastAsiaTheme="minorEastAsia" w:hAnsi="Book Antiqua" w:hint="eastAsia"/>
          <w:bCs/>
          <w:sz w:val="24"/>
          <w:szCs w:val="24"/>
          <w:lang w:eastAsia="zh-CN"/>
        </w:rPr>
        <w:t xml:space="preserve"> </w:t>
      </w:r>
      <w:r w:rsidR="003C4B88" w:rsidRPr="009A6F1B">
        <w:rPr>
          <w:rFonts w:ascii="Book Antiqua" w:hAnsi="Book Antiqua"/>
          <w:bCs/>
          <w:sz w:val="24"/>
          <w:szCs w:val="24"/>
        </w:rPr>
        <w:t>=</w:t>
      </w:r>
      <w:r w:rsidR="003C4B88">
        <w:rPr>
          <w:rFonts w:ascii="Book Antiqua" w:eastAsiaTheme="minorEastAsia" w:hAnsi="Book Antiqua" w:hint="eastAsia"/>
          <w:bCs/>
          <w:sz w:val="24"/>
          <w:szCs w:val="24"/>
          <w:lang w:eastAsia="zh-CN"/>
        </w:rPr>
        <w:t xml:space="preserve"> </w:t>
      </w:r>
      <w:r w:rsidRPr="009A6F1B">
        <w:rPr>
          <w:rFonts w:ascii="Book Antiqua" w:hAnsi="Book Antiqua"/>
          <w:bCs/>
          <w:sz w:val="24"/>
          <w:szCs w:val="24"/>
        </w:rPr>
        <w:t>0.07</w:t>
      </w:r>
      <w:r w:rsidR="00032CD7">
        <w:rPr>
          <w:rFonts w:ascii="Book Antiqua" w:eastAsiaTheme="minorEastAsia" w:hAnsi="Book Antiqua" w:hint="eastAsia"/>
          <w:bCs/>
          <w:sz w:val="24"/>
          <w:szCs w:val="24"/>
          <w:lang w:eastAsia="zh-CN"/>
        </w:rPr>
        <w:t>]</w:t>
      </w:r>
      <w:r w:rsidRPr="009A6F1B">
        <w:rPr>
          <w:rFonts w:ascii="Book Antiqua" w:hAnsi="Book Antiqua"/>
          <w:bCs/>
          <w:sz w:val="24"/>
          <w:szCs w:val="24"/>
        </w:rPr>
        <w:t xml:space="preserve">. There was no difference between the two groups with regard to nausea </w:t>
      </w:r>
      <w:r w:rsidR="00032CD7">
        <w:rPr>
          <w:rFonts w:ascii="Book Antiqua" w:eastAsiaTheme="minorEastAsia" w:hAnsi="Book Antiqua" w:hint="eastAsia"/>
          <w:bCs/>
          <w:sz w:val="24"/>
          <w:szCs w:val="24"/>
          <w:lang w:eastAsia="zh-CN"/>
        </w:rPr>
        <w:t>[</w:t>
      </w:r>
      <w:r w:rsidRPr="009A6F1B">
        <w:rPr>
          <w:rFonts w:ascii="Book Antiqua" w:hAnsi="Book Antiqua"/>
          <w:bCs/>
          <w:sz w:val="24"/>
          <w:szCs w:val="24"/>
        </w:rPr>
        <w:t xml:space="preserve">23.6% </w:t>
      </w:r>
      <w:r w:rsidR="003C4B88" w:rsidRPr="003C4B88">
        <w:rPr>
          <w:rFonts w:ascii="Book Antiqua" w:hAnsi="Book Antiqua"/>
          <w:bCs/>
          <w:i/>
          <w:sz w:val="24"/>
          <w:szCs w:val="24"/>
        </w:rPr>
        <w:t>vs</w:t>
      </w:r>
      <w:r w:rsidRPr="009A6F1B">
        <w:rPr>
          <w:rFonts w:ascii="Book Antiqua" w:hAnsi="Book Antiqua"/>
          <w:bCs/>
          <w:sz w:val="24"/>
          <w:szCs w:val="24"/>
        </w:rPr>
        <w:t xml:space="preserve"> 22.8%, RR</w:t>
      </w:r>
      <w:r w:rsidR="003C4B88">
        <w:rPr>
          <w:rFonts w:ascii="Book Antiqua" w:eastAsiaTheme="minorEastAsia" w:hAnsi="Book Antiqua" w:hint="eastAsia"/>
          <w:bCs/>
          <w:sz w:val="24"/>
          <w:szCs w:val="24"/>
          <w:lang w:eastAsia="zh-CN"/>
        </w:rPr>
        <w:t xml:space="preserve"> </w:t>
      </w:r>
      <w:r w:rsidR="003C4B88" w:rsidRPr="009A6F1B">
        <w:rPr>
          <w:rFonts w:ascii="Book Antiqua" w:hAnsi="Book Antiqua"/>
          <w:bCs/>
          <w:sz w:val="24"/>
          <w:szCs w:val="24"/>
        </w:rPr>
        <w:t>=</w:t>
      </w:r>
      <w:r w:rsidR="003C4B88">
        <w:rPr>
          <w:rFonts w:ascii="Book Antiqua" w:eastAsiaTheme="minorEastAsia" w:hAnsi="Book Antiqua" w:hint="eastAsia"/>
          <w:bCs/>
          <w:sz w:val="24"/>
          <w:szCs w:val="24"/>
          <w:lang w:eastAsia="zh-CN"/>
        </w:rPr>
        <w:t xml:space="preserve"> </w:t>
      </w:r>
      <w:r w:rsidRPr="009A6F1B">
        <w:rPr>
          <w:rFonts w:ascii="Book Antiqua" w:hAnsi="Book Antiqua"/>
          <w:bCs/>
          <w:sz w:val="24"/>
          <w:szCs w:val="24"/>
        </w:rPr>
        <w:t xml:space="preserve">1.02 </w:t>
      </w:r>
      <w:r w:rsidR="00032CD7">
        <w:rPr>
          <w:rFonts w:ascii="Book Antiqua" w:eastAsiaTheme="minorEastAsia" w:hAnsi="Book Antiqua" w:hint="eastAsia"/>
          <w:bCs/>
          <w:sz w:val="24"/>
          <w:szCs w:val="24"/>
          <w:lang w:eastAsia="zh-CN"/>
        </w:rPr>
        <w:t>(</w:t>
      </w:r>
      <w:r w:rsidRPr="009A6F1B">
        <w:rPr>
          <w:rFonts w:ascii="Book Antiqua" w:hAnsi="Book Antiqua"/>
          <w:bCs/>
          <w:sz w:val="24"/>
          <w:szCs w:val="24"/>
        </w:rPr>
        <w:t>0.86-1.21</w:t>
      </w:r>
      <w:r w:rsidR="00032CD7">
        <w:rPr>
          <w:rFonts w:ascii="Book Antiqua" w:eastAsiaTheme="minorEastAsia" w:hAnsi="Book Antiqua" w:hint="eastAsia"/>
          <w:bCs/>
          <w:sz w:val="24"/>
          <w:szCs w:val="24"/>
          <w:lang w:eastAsia="zh-CN"/>
        </w:rPr>
        <w:t>)</w:t>
      </w:r>
      <w:r w:rsidR="007C3F2E">
        <w:rPr>
          <w:rFonts w:ascii="Book Antiqua" w:eastAsiaTheme="minorEastAsia" w:hAnsi="Book Antiqua" w:hint="eastAsia"/>
          <w:bCs/>
          <w:sz w:val="24"/>
          <w:szCs w:val="24"/>
          <w:lang w:eastAsia="zh-CN"/>
        </w:rPr>
        <w:t>;</w:t>
      </w:r>
      <w:r w:rsidRPr="009A6F1B">
        <w:rPr>
          <w:rFonts w:ascii="Book Antiqua" w:hAnsi="Book Antiqua"/>
          <w:bCs/>
          <w:sz w:val="24"/>
          <w:szCs w:val="24"/>
        </w:rPr>
        <w:t xml:space="preserve"> </w:t>
      </w:r>
      <w:r w:rsidRPr="009A6F1B">
        <w:rPr>
          <w:rFonts w:ascii="Book Antiqua" w:hAnsi="Book Antiqua"/>
          <w:bCs/>
          <w:i/>
          <w:sz w:val="24"/>
          <w:szCs w:val="24"/>
        </w:rPr>
        <w:t>P</w:t>
      </w:r>
      <w:r w:rsidR="003C4B88">
        <w:rPr>
          <w:rFonts w:ascii="Book Antiqua" w:eastAsiaTheme="minorEastAsia" w:hAnsi="Book Antiqua" w:hint="eastAsia"/>
          <w:bCs/>
          <w:sz w:val="24"/>
          <w:szCs w:val="24"/>
          <w:lang w:eastAsia="zh-CN"/>
        </w:rPr>
        <w:t xml:space="preserve"> </w:t>
      </w:r>
      <w:r w:rsidR="003C4B88" w:rsidRPr="009A6F1B">
        <w:rPr>
          <w:rFonts w:ascii="Book Antiqua" w:hAnsi="Book Antiqua"/>
          <w:bCs/>
          <w:sz w:val="24"/>
          <w:szCs w:val="24"/>
        </w:rPr>
        <w:t>=</w:t>
      </w:r>
      <w:r w:rsidR="003C4B88">
        <w:rPr>
          <w:rFonts w:ascii="Book Antiqua" w:eastAsiaTheme="minorEastAsia" w:hAnsi="Book Antiqua" w:hint="eastAsia"/>
          <w:bCs/>
          <w:sz w:val="24"/>
          <w:szCs w:val="24"/>
          <w:lang w:eastAsia="zh-CN"/>
        </w:rPr>
        <w:t xml:space="preserve"> </w:t>
      </w:r>
      <w:r w:rsidRPr="009A6F1B">
        <w:rPr>
          <w:rFonts w:ascii="Book Antiqua" w:hAnsi="Book Antiqua"/>
          <w:bCs/>
          <w:sz w:val="24"/>
          <w:szCs w:val="24"/>
        </w:rPr>
        <w:t>0.78</w:t>
      </w:r>
      <w:r w:rsidR="00032CD7">
        <w:rPr>
          <w:rFonts w:ascii="Book Antiqua" w:eastAsiaTheme="minorEastAsia" w:hAnsi="Book Antiqua" w:hint="eastAsia"/>
          <w:bCs/>
          <w:sz w:val="24"/>
          <w:szCs w:val="24"/>
          <w:lang w:eastAsia="zh-CN"/>
        </w:rPr>
        <w:t>]</w:t>
      </w:r>
      <w:r w:rsidRPr="009A6F1B">
        <w:rPr>
          <w:rFonts w:ascii="Book Antiqua" w:hAnsi="Book Antiqua"/>
          <w:bCs/>
          <w:sz w:val="24"/>
          <w:szCs w:val="24"/>
        </w:rPr>
        <w:t xml:space="preserve"> or </w:t>
      </w:r>
      <w:r w:rsidRPr="009A6F1B">
        <w:rPr>
          <w:rFonts w:ascii="Book Antiqua" w:hAnsi="Book Antiqua"/>
          <w:bCs/>
          <w:sz w:val="24"/>
          <w:szCs w:val="24"/>
        </w:rPr>
        <w:lastRenderedPageBreak/>
        <w:t xml:space="preserve">vomiting </w:t>
      </w:r>
      <w:r w:rsidR="007C3F2E">
        <w:rPr>
          <w:rFonts w:ascii="Book Antiqua" w:eastAsiaTheme="minorEastAsia" w:hAnsi="Book Antiqua" w:hint="eastAsia"/>
          <w:bCs/>
          <w:sz w:val="24"/>
          <w:szCs w:val="24"/>
          <w:lang w:eastAsia="zh-CN"/>
        </w:rPr>
        <w:t>[</w:t>
      </w:r>
      <w:r w:rsidRPr="009A6F1B">
        <w:rPr>
          <w:rFonts w:ascii="Book Antiqua" w:hAnsi="Book Antiqua"/>
          <w:bCs/>
          <w:sz w:val="24"/>
          <w:szCs w:val="24"/>
        </w:rPr>
        <w:t xml:space="preserve">8.4% </w:t>
      </w:r>
      <w:r w:rsidR="003C4B88" w:rsidRPr="003C4B88">
        <w:rPr>
          <w:rFonts w:ascii="Book Antiqua" w:hAnsi="Book Antiqua"/>
          <w:bCs/>
          <w:i/>
          <w:sz w:val="24"/>
          <w:szCs w:val="24"/>
        </w:rPr>
        <w:t>vs</w:t>
      </w:r>
      <w:r w:rsidRPr="009A6F1B">
        <w:rPr>
          <w:rFonts w:ascii="Book Antiqua" w:hAnsi="Book Antiqua"/>
          <w:bCs/>
          <w:sz w:val="24"/>
          <w:szCs w:val="24"/>
        </w:rPr>
        <w:t xml:space="preserve"> 8.4%, RR</w:t>
      </w:r>
      <w:r w:rsidR="003C4B88">
        <w:rPr>
          <w:rFonts w:ascii="Book Antiqua" w:eastAsiaTheme="minorEastAsia" w:hAnsi="Book Antiqua" w:hint="eastAsia"/>
          <w:bCs/>
          <w:sz w:val="24"/>
          <w:szCs w:val="24"/>
          <w:lang w:eastAsia="zh-CN"/>
        </w:rPr>
        <w:t xml:space="preserve"> </w:t>
      </w:r>
      <w:r w:rsidR="003C4B88" w:rsidRPr="009A6F1B">
        <w:rPr>
          <w:rFonts w:ascii="Book Antiqua" w:hAnsi="Book Antiqua"/>
          <w:bCs/>
          <w:sz w:val="24"/>
          <w:szCs w:val="24"/>
        </w:rPr>
        <w:t>=</w:t>
      </w:r>
      <w:r w:rsidR="003C4B88">
        <w:rPr>
          <w:rFonts w:ascii="Book Antiqua" w:eastAsiaTheme="minorEastAsia" w:hAnsi="Book Antiqua" w:hint="eastAsia"/>
          <w:bCs/>
          <w:sz w:val="24"/>
          <w:szCs w:val="24"/>
          <w:lang w:eastAsia="zh-CN"/>
        </w:rPr>
        <w:t xml:space="preserve"> </w:t>
      </w:r>
      <w:r w:rsidRPr="009A6F1B">
        <w:rPr>
          <w:rFonts w:ascii="Book Antiqua" w:hAnsi="Book Antiqua"/>
          <w:bCs/>
          <w:sz w:val="24"/>
          <w:szCs w:val="24"/>
        </w:rPr>
        <w:t xml:space="preserve">0.99 </w:t>
      </w:r>
      <w:r w:rsidR="007C3F2E">
        <w:rPr>
          <w:rFonts w:ascii="Book Antiqua" w:eastAsiaTheme="minorEastAsia" w:hAnsi="Book Antiqua" w:hint="eastAsia"/>
          <w:bCs/>
          <w:sz w:val="24"/>
          <w:szCs w:val="24"/>
          <w:lang w:eastAsia="zh-CN"/>
        </w:rPr>
        <w:t>(</w:t>
      </w:r>
      <w:r w:rsidRPr="009A6F1B">
        <w:rPr>
          <w:rFonts w:ascii="Book Antiqua" w:hAnsi="Book Antiqua"/>
          <w:bCs/>
          <w:sz w:val="24"/>
          <w:szCs w:val="24"/>
        </w:rPr>
        <w:t>0.71-1.38</w:t>
      </w:r>
      <w:r w:rsidR="007C3F2E">
        <w:rPr>
          <w:rFonts w:ascii="Book Antiqua" w:eastAsiaTheme="minorEastAsia" w:hAnsi="Book Antiqua" w:hint="eastAsia"/>
          <w:bCs/>
          <w:sz w:val="24"/>
          <w:szCs w:val="24"/>
          <w:lang w:eastAsia="zh-CN"/>
        </w:rPr>
        <w:t xml:space="preserve">); </w:t>
      </w:r>
      <w:r w:rsidRPr="009A6F1B">
        <w:rPr>
          <w:rFonts w:ascii="Book Antiqua" w:hAnsi="Book Antiqua"/>
          <w:bCs/>
          <w:i/>
          <w:sz w:val="24"/>
          <w:szCs w:val="24"/>
        </w:rPr>
        <w:t>P</w:t>
      </w:r>
      <w:r w:rsidR="003C4B88">
        <w:rPr>
          <w:rFonts w:ascii="Book Antiqua" w:eastAsiaTheme="minorEastAsia" w:hAnsi="Book Antiqua" w:hint="eastAsia"/>
          <w:bCs/>
          <w:sz w:val="24"/>
          <w:szCs w:val="24"/>
          <w:lang w:eastAsia="zh-CN"/>
        </w:rPr>
        <w:t xml:space="preserve"> </w:t>
      </w:r>
      <w:r w:rsidR="003C4B88" w:rsidRPr="009A6F1B">
        <w:rPr>
          <w:rFonts w:ascii="Book Antiqua" w:hAnsi="Book Antiqua"/>
          <w:bCs/>
          <w:sz w:val="24"/>
          <w:szCs w:val="24"/>
        </w:rPr>
        <w:t>=</w:t>
      </w:r>
      <w:r w:rsidR="003C4B88">
        <w:rPr>
          <w:rFonts w:ascii="Book Antiqua" w:eastAsiaTheme="minorEastAsia" w:hAnsi="Book Antiqua" w:hint="eastAsia"/>
          <w:bCs/>
          <w:sz w:val="24"/>
          <w:szCs w:val="24"/>
          <w:lang w:eastAsia="zh-CN"/>
        </w:rPr>
        <w:t xml:space="preserve"> </w:t>
      </w:r>
      <w:r w:rsidRPr="009A6F1B">
        <w:rPr>
          <w:rFonts w:ascii="Book Antiqua" w:hAnsi="Book Antiqua"/>
          <w:bCs/>
          <w:sz w:val="24"/>
          <w:szCs w:val="24"/>
        </w:rPr>
        <w:t>0.97</w:t>
      </w:r>
      <w:r w:rsidR="007C3F2E">
        <w:rPr>
          <w:rFonts w:ascii="Book Antiqua" w:eastAsiaTheme="minorEastAsia" w:hAnsi="Book Antiqua" w:hint="eastAsia"/>
          <w:bCs/>
          <w:sz w:val="24"/>
          <w:szCs w:val="24"/>
          <w:lang w:eastAsia="zh-CN"/>
        </w:rPr>
        <w:t>]</w:t>
      </w:r>
      <w:r w:rsidRPr="009A6F1B">
        <w:rPr>
          <w:rFonts w:ascii="Book Antiqua" w:hAnsi="Book Antiqua"/>
          <w:bCs/>
          <w:sz w:val="24"/>
          <w:szCs w:val="24"/>
        </w:rPr>
        <w:t>.</w:t>
      </w:r>
      <w:r w:rsidR="009A6F1B">
        <w:rPr>
          <w:rFonts w:ascii="Book Antiqua" w:hAnsi="Book Antiqua"/>
          <w:bCs/>
          <w:sz w:val="24"/>
          <w:szCs w:val="24"/>
        </w:rPr>
        <w:t xml:space="preserve"> </w:t>
      </w:r>
    </w:p>
    <w:p w14:paraId="5C508081" w14:textId="3DE441D8" w:rsidR="00790A9B" w:rsidRPr="00441830" w:rsidRDefault="00790A9B" w:rsidP="00441830">
      <w:pPr>
        <w:widowControl w:val="0"/>
        <w:spacing w:after="0" w:line="360" w:lineRule="auto"/>
        <w:ind w:firstLineChars="100" w:firstLine="240"/>
        <w:jc w:val="both"/>
        <w:rPr>
          <w:rFonts w:ascii="Book Antiqua" w:eastAsiaTheme="minorEastAsia" w:hAnsi="Book Antiqua"/>
          <w:bCs/>
          <w:sz w:val="24"/>
          <w:szCs w:val="24"/>
          <w:lang w:eastAsia="zh-CN"/>
        </w:rPr>
      </w:pPr>
      <w:r w:rsidRPr="009A6F1B">
        <w:rPr>
          <w:rFonts w:ascii="Book Antiqua" w:hAnsi="Book Antiqua"/>
          <w:bCs/>
          <w:sz w:val="24"/>
          <w:szCs w:val="24"/>
        </w:rPr>
        <w:t xml:space="preserve">With regards to simethicone dose, the mean dose was calculated to be 478mg. Sensitivity analysis was conducted to compare inadequate bowel preparation, significant bubbles and ADR among PEG based, </w:t>
      </w:r>
      <w:proofErr w:type="spellStart"/>
      <w:r w:rsidRPr="009A6F1B">
        <w:rPr>
          <w:rFonts w:ascii="Book Antiqua" w:hAnsi="Book Antiqua"/>
          <w:bCs/>
          <w:sz w:val="24"/>
          <w:szCs w:val="24"/>
        </w:rPr>
        <w:t>NaP</w:t>
      </w:r>
      <w:proofErr w:type="spellEnd"/>
      <w:r w:rsidRPr="009A6F1B">
        <w:rPr>
          <w:rFonts w:ascii="Book Antiqua" w:hAnsi="Book Antiqua"/>
          <w:bCs/>
          <w:sz w:val="24"/>
          <w:szCs w:val="24"/>
        </w:rPr>
        <w:t xml:space="preserve"> based bowel preparations and simethicone dose above and below the mean dose (478</w:t>
      </w:r>
      <w:r w:rsidR="00DA14B3">
        <w:rPr>
          <w:rFonts w:ascii="Book Antiqua" w:eastAsiaTheme="minorEastAsia" w:hAnsi="Book Antiqua" w:hint="eastAsia"/>
          <w:bCs/>
          <w:sz w:val="24"/>
          <w:szCs w:val="24"/>
          <w:lang w:eastAsia="zh-CN"/>
        </w:rPr>
        <w:t xml:space="preserve"> </w:t>
      </w:r>
      <w:r w:rsidRPr="009A6F1B">
        <w:rPr>
          <w:rFonts w:ascii="Book Antiqua" w:hAnsi="Book Antiqua"/>
          <w:bCs/>
          <w:sz w:val="24"/>
          <w:szCs w:val="24"/>
        </w:rPr>
        <w:t>mg). Although both dose categories resulted in significant reduction in colonic bubbles, higher than mean dose of simethicone w</w:t>
      </w:r>
      <w:r w:rsidR="0046350C">
        <w:rPr>
          <w:rFonts w:ascii="Book Antiqua" w:eastAsiaTheme="minorEastAsia" w:hAnsi="Book Antiqua" w:hint="eastAsia"/>
          <w:bCs/>
          <w:sz w:val="24"/>
          <w:szCs w:val="24"/>
          <w:lang w:eastAsia="zh-CN"/>
        </w:rPr>
        <w:t>ere</w:t>
      </w:r>
      <w:r w:rsidRPr="009A6F1B">
        <w:rPr>
          <w:rFonts w:ascii="Book Antiqua" w:hAnsi="Book Antiqua"/>
          <w:bCs/>
          <w:sz w:val="24"/>
          <w:szCs w:val="24"/>
        </w:rPr>
        <w:t xml:space="preserve"> significantly associated with ade</w:t>
      </w:r>
      <w:r w:rsidR="00A83599">
        <w:rPr>
          <w:rFonts w:ascii="Book Antiqua" w:hAnsi="Book Antiqua"/>
          <w:bCs/>
          <w:sz w:val="24"/>
          <w:szCs w:val="24"/>
        </w:rPr>
        <w:t>quate bowel preparation and ADR</w:t>
      </w:r>
      <w:r w:rsidRPr="009A6F1B">
        <w:rPr>
          <w:rFonts w:ascii="Book Antiqua" w:hAnsi="Book Antiqua"/>
          <w:bCs/>
          <w:sz w:val="24"/>
          <w:szCs w:val="24"/>
        </w:rPr>
        <w:t xml:space="preserve"> (</w:t>
      </w:r>
      <w:r w:rsidR="00A83599" w:rsidRPr="009A6F1B">
        <w:rPr>
          <w:rFonts w:ascii="Book Antiqua" w:hAnsi="Book Antiqua"/>
          <w:bCs/>
          <w:sz w:val="24"/>
          <w:szCs w:val="24"/>
        </w:rPr>
        <w:t xml:space="preserve">Table </w:t>
      </w:r>
      <w:r w:rsidRPr="009A6F1B">
        <w:rPr>
          <w:rFonts w:ascii="Book Antiqua" w:hAnsi="Book Antiqua"/>
          <w:bCs/>
          <w:sz w:val="24"/>
          <w:szCs w:val="24"/>
        </w:rPr>
        <w:t>2)</w:t>
      </w:r>
      <w:bookmarkStart w:id="9" w:name="_Hlk4025423"/>
      <w:r w:rsidR="00A83599">
        <w:rPr>
          <w:rFonts w:ascii="Book Antiqua" w:eastAsiaTheme="minorEastAsia" w:hAnsi="Book Antiqua" w:hint="eastAsia"/>
          <w:bCs/>
          <w:sz w:val="24"/>
          <w:szCs w:val="24"/>
          <w:lang w:eastAsia="zh-CN"/>
        </w:rPr>
        <w:t>.</w:t>
      </w:r>
      <w:bookmarkStart w:id="10" w:name="_Hlk4020630"/>
      <w:r w:rsidR="00441830">
        <w:rPr>
          <w:rFonts w:ascii="Book Antiqua" w:eastAsiaTheme="minorEastAsia" w:hAnsi="Book Antiqua" w:hint="eastAsia"/>
          <w:bCs/>
          <w:sz w:val="24"/>
          <w:szCs w:val="24"/>
          <w:lang w:eastAsia="zh-CN"/>
        </w:rPr>
        <w:t xml:space="preserve"> </w:t>
      </w:r>
      <w:r w:rsidR="0067421C" w:rsidRPr="009A6F1B">
        <w:rPr>
          <w:rFonts w:ascii="Book Antiqua" w:hAnsi="Book Antiqua"/>
          <w:bCs/>
          <w:sz w:val="24"/>
          <w:szCs w:val="24"/>
        </w:rPr>
        <w:t>No significant publication bias was noted when inadequate bowel preparation outcome was analyzed via funnel plot (</w:t>
      </w:r>
      <w:r w:rsidR="006C00E0" w:rsidRPr="009A6F1B">
        <w:rPr>
          <w:rFonts w:ascii="Book Antiqua" w:hAnsi="Book Antiqua"/>
          <w:bCs/>
          <w:sz w:val="24"/>
          <w:szCs w:val="24"/>
        </w:rPr>
        <w:t xml:space="preserve">Figure </w:t>
      </w:r>
      <w:r w:rsidR="0067421C" w:rsidRPr="009A6F1B">
        <w:rPr>
          <w:rFonts w:ascii="Book Antiqua" w:hAnsi="Book Antiqua"/>
          <w:bCs/>
          <w:sz w:val="24"/>
          <w:szCs w:val="24"/>
        </w:rPr>
        <w:t>6).</w:t>
      </w:r>
      <w:r w:rsidR="0067421C" w:rsidRPr="009A6F1B" w:rsidDel="0067421C">
        <w:rPr>
          <w:rFonts w:ascii="Book Antiqua" w:hAnsi="Book Antiqua"/>
          <w:bCs/>
          <w:sz w:val="24"/>
          <w:szCs w:val="24"/>
        </w:rPr>
        <w:t xml:space="preserve"> </w:t>
      </w:r>
    </w:p>
    <w:bookmarkEnd w:id="9"/>
    <w:bookmarkEnd w:id="10"/>
    <w:p w14:paraId="175EC2DC" w14:textId="77777777" w:rsidR="00790A9B" w:rsidRPr="009A6F1B" w:rsidRDefault="00790A9B" w:rsidP="009A6F1B">
      <w:pPr>
        <w:spacing w:after="0" w:line="360" w:lineRule="auto"/>
        <w:jc w:val="both"/>
        <w:rPr>
          <w:rFonts w:ascii="Book Antiqua" w:hAnsi="Book Antiqua"/>
          <w:b/>
          <w:sz w:val="24"/>
          <w:szCs w:val="24"/>
        </w:rPr>
      </w:pPr>
    </w:p>
    <w:p w14:paraId="29663E47" w14:textId="77777777"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b/>
          <w:sz w:val="24"/>
          <w:szCs w:val="24"/>
        </w:rPr>
        <w:t>DISCUSSION</w:t>
      </w:r>
    </w:p>
    <w:p w14:paraId="76699BE6" w14:textId="2E1721B0" w:rsidR="0067421C" w:rsidRPr="009A6F1B" w:rsidRDefault="0067421C" w:rsidP="009A6F1B">
      <w:pPr>
        <w:spacing w:after="0" w:line="360" w:lineRule="auto"/>
        <w:jc w:val="both"/>
        <w:rPr>
          <w:rFonts w:ascii="Book Antiqua" w:hAnsi="Book Antiqua"/>
          <w:bCs/>
          <w:sz w:val="24"/>
          <w:szCs w:val="24"/>
        </w:rPr>
      </w:pPr>
      <w:bookmarkStart w:id="11" w:name="_Hlk4021667"/>
      <w:bookmarkStart w:id="12" w:name="_Hlk4025457"/>
      <w:r w:rsidRPr="009A6F1B">
        <w:rPr>
          <w:rFonts w:ascii="Book Antiqua" w:hAnsi="Book Antiqua"/>
          <w:bCs/>
          <w:sz w:val="24"/>
          <w:szCs w:val="24"/>
        </w:rPr>
        <w:t>Simethicone is polydimethylsiloxane mixture that is frequently prescribed to reduce abdominal discomfort from excessive gas in the bowel. This anti-foaming agent reduces the surface tension of air bubbles so they merge and are easily passed via belching or flatulence.</w:t>
      </w:r>
      <w:r w:rsidR="009A6F1B">
        <w:rPr>
          <w:rFonts w:ascii="Book Antiqua" w:hAnsi="Book Antiqua"/>
          <w:bCs/>
          <w:sz w:val="24"/>
          <w:szCs w:val="24"/>
        </w:rPr>
        <w:t xml:space="preserve"> </w:t>
      </w:r>
      <w:bookmarkEnd w:id="11"/>
    </w:p>
    <w:bookmarkEnd w:id="12"/>
    <w:p w14:paraId="290F8BA9" w14:textId="69743F2C" w:rsidR="00790A9B" w:rsidRPr="009A6F1B" w:rsidRDefault="00790A9B" w:rsidP="0046350C">
      <w:pPr>
        <w:spacing w:after="0" w:line="360" w:lineRule="auto"/>
        <w:ind w:firstLineChars="100" w:firstLine="240"/>
        <w:jc w:val="both"/>
        <w:rPr>
          <w:rFonts w:ascii="Book Antiqua" w:hAnsi="Book Antiqua"/>
          <w:bCs/>
          <w:sz w:val="24"/>
          <w:szCs w:val="24"/>
        </w:rPr>
      </w:pPr>
      <w:r w:rsidRPr="009A6F1B">
        <w:rPr>
          <w:rFonts w:ascii="Book Antiqua" w:hAnsi="Book Antiqua"/>
          <w:bCs/>
          <w:sz w:val="24"/>
          <w:szCs w:val="24"/>
        </w:rPr>
        <w:t xml:space="preserve">In this meta-analysis, simethicone use resulted in a 50% reduction in inadequate bowel preparation and an almost 50% improvement in colonic bubbles during colonoscopy. Improvement in bowel preparation quality is likely attributed to reduced foam formation and reduced possibility of residual stool adherence to the colon, enhancing its expulsion from the gastrointestinal </w:t>
      </w:r>
      <w:proofErr w:type="gramStart"/>
      <w:r w:rsidR="003B3F24" w:rsidRPr="009A6F1B">
        <w:rPr>
          <w:rFonts w:ascii="Book Antiqua" w:hAnsi="Book Antiqua"/>
          <w:bCs/>
          <w:sz w:val="24"/>
          <w:szCs w:val="24"/>
        </w:rPr>
        <w:t>tract</w:t>
      </w:r>
      <w:r w:rsidR="003B3F24" w:rsidRPr="009A6F1B">
        <w:rPr>
          <w:rFonts w:ascii="Book Antiqua" w:hAnsi="Book Antiqua"/>
          <w:bCs/>
          <w:noProof/>
          <w:sz w:val="24"/>
          <w:szCs w:val="24"/>
          <w:vertAlign w:val="superscript"/>
        </w:rPr>
        <w:t>[</w:t>
      </w:r>
      <w:proofErr w:type="gramEnd"/>
      <w:r w:rsidR="00DD41CA" w:rsidRPr="009A6F1B">
        <w:rPr>
          <w:rFonts w:ascii="Book Antiqua" w:hAnsi="Book Antiqua"/>
          <w:bCs/>
          <w:noProof/>
          <w:sz w:val="24"/>
          <w:szCs w:val="24"/>
          <w:vertAlign w:val="superscript"/>
        </w:rPr>
        <w:t>10]</w:t>
      </w:r>
      <w:r w:rsidRPr="009A6F1B">
        <w:rPr>
          <w:rFonts w:ascii="Book Antiqua" w:hAnsi="Book Antiqua"/>
          <w:bCs/>
          <w:sz w:val="24"/>
          <w:szCs w:val="24"/>
        </w:rPr>
        <w:t>.</w:t>
      </w:r>
      <w:r w:rsidR="00DD41CA" w:rsidRPr="009A6F1B">
        <w:rPr>
          <w:rFonts w:ascii="Book Antiqua" w:hAnsi="Book Antiqua"/>
          <w:bCs/>
          <w:noProof/>
          <w:sz w:val="24"/>
          <w:szCs w:val="24"/>
          <w:vertAlign w:val="superscript"/>
        </w:rPr>
        <w:t xml:space="preserve"> </w:t>
      </w:r>
      <w:r w:rsidRPr="009A6F1B">
        <w:rPr>
          <w:rFonts w:ascii="Book Antiqua" w:hAnsi="Book Antiqua"/>
          <w:bCs/>
          <w:sz w:val="24"/>
          <w:szCs w:val="24"/>
        </w:rPr>
        <w:t xml:space="preserve">In the trials included, there were significant disparities in simethicone dose </w:t>
      </w:r>
      <w:r w:rsidR="0046350C">
        <w:rPr>
          <w:rFonts w:ascii="Book Antiqua" w:eastAsiaTheme="minorEastAsia" w:hAnsi="Book Antiqua" w:hint="eastAsia"/>
          <w:bCs/>
          <w:sz w:val="24"/>
          <w:szCs w:val="24"/>
          <w:lang w:eastAsia="zh-CN"/>
        </w:rPr>
        <w:t>(</w:t>
      </w:r>
      <w:r w:rsidRPr="009A6F1B">
        <w:rPr>
          <w:rFonts w:ascii="Book Antiqua" w:hAnsi="Book Antiqua"/>
          <w:bCs/>
          <w:sz w:val="24"/>
          <w:szCs w:val="24"/>
        </w:rPr>
        <w:t>120 to 1200 mg</w:t>
      </w:r>
      <w:r w:rsidR="0046350C">
        <w:rPr>
          <w:rFonts w:ascii="Book Antiqua" w:eastAsiaTheme="minorEastAsia" w:hAnsi="Book Antiqua" w:hint="eastAsia"/>
          <w:bCs/>
          <w:sz w:val="24"/>
          <w:szCs w:val="24"/>
          <w:lang w:eastAsia="zh-CN"/>
        </w:rPr>
        <w:t>)</w:t>
      </w:r>
      <w:r w:rsidRPr="009A6F1B">
        <w:rPr>
          <w:rFonts w:ascii="Book Antiqua" w:hAnsi="Book Antiqua"/>
          <w:bCs/>
          <w:sz w:val="24"/>
          <w:szCs w:val="24"/>
        </w:rPr>
        <w:t xml:space="preserve">, mode of administration (mostly, mixed with the purgative solution), and timing of administration (depending on the timing of purgative used; mostly, split dosing was utilized). </w:t>
      </w:r>
    </w:p>
    <w:p w14:paraId="546DA9E9" w14:textId="65C47791" w:rsidR="00790A9B" w:rsidRPr="009A6F1B" w:rsidRDefault="00790A9B" w:rsidP="0046350C">
      <w:pPr>
        <w:spacing w:after="0" w:line="360" w:lineRule="auto"/>
        <w:ind w:firstLineChars="100" w:firstLine="240"/>
        <w:jc w:val="both"/>
        <w:rPr>
          <w:rFonts w:ascii="Book Antiqua" w:hAnsi="Book Antiqua"/>
          <w:bCs/>
          <w:sz w:val="24"/>
          <w:szCs w:val="24"/>
        </w:rPr>
      </w:pPr>
      <w:r w:rsidRPr="009A6F1B">
        <w:rPr>
          <w:rFonts w:ascii="Book Antiqua" w:hAnsi="Book Antiqua"/>
          <w:bCs/>
          <w:sz w:val="24"/>
          <w:szCs w:val="24"/>
        </w:rPr>
        <w:t xml:space="preserve">Two earlier meta-analyses related to simethicone and colonoscopy quality were </w:t>
      </w:r>
      <w:proofErr w:type="gramStart"/>
      <w:r w:rsidRPr="009A6F1B">
        <w:rPr>
          <w:rFonts w:ascii="Book Antiqua" w:hAnsi="Book Antiqua"/>
          <w:bCs/>
          <w:sz w:val="24"/>
          <w:szCs w:val="24"/>
        </w:rPr>
        <w:t>published</w:t>
      </w:r>
      <w:r w:rsidR="006D7243" w:rsidRPr="009A6F1B">
        <w:rPr>
          <w:rFonts w:ascii="Book Antiqua" w:hAnsi="Book Antiqua"/>
          <w:bCs/>
          <w:sz w:val="24"/>
          <w:szCs w:val="24"/>
          <w:vertAlign w:val="superscript"/>
        </w:rPr>
        <w:t>[</w:t>
      </w:r>
      <w:proofErr w:type="gramEnd"/>
      <w:r w:rsidR="009D3B95" w:rsidRPr="009A6F1B">
        <w:rPr>
          <w:rFonts w:ascii="Book Antiqua" w:hAnsi="Book Antiqua"/>
          <w:bCs/>
          <w:sz w:val="24"/>
          <w:szCs w:val="24"/>
          <w:vertAlign w:val="superscript"/>
        </w:rPr>
        <w:t>20,21</w:t>
      </w:r>
      <w:r w:rsidR="006D7243" w:rsidRPr="009A6F1B">
        <w:rPr>
          <w:rFonts w:ascii="Book Antiqua" w:hAnsi="Book Antiqua"/>
          <w:bCs/>
          <w:sz w:val="24"/>
          <w:szCs w:val="24"/>
          <w:vertAlign w:val="superscript"/>
        </w:rPr>
        <w:t>]</w:t>
      </w:r>
      <w:r w:rsidRPr="009A6F1B">
        <w:rPr>
          <w:rFonts w:ascii="Book Antiqua" w:hAnsi="Book Antiqua"/>
          <w:bCs/>
          <w:sz w:val="24"/>
          <w:szCs w:val="24"/>
        </w:rPr>
        <w:t>. Wu</w:t>
      </w:r>
      <w:r w:rsidRPr="0046350C">
        <w:rPr>
          <w:rFonts w:ascii="Book Antiqua" w:hAnsi="Book Antiqua"/>
          <w:bCs/>
          <w:i/>
          <w:sz w:val="24"/>
          <w:szCs w:val="24"/>
        </w:rPr>
        <w:t xml:space="preserve"> et </w:t>
      </w:r>
      <w:proofErr w:type="gramStart"/>
      <w:r w:rsidRPr="0046350C">
        <w:rPr>
          <w:rFonts w:ascii="Book Antiqua" w:hAnsi="Book Antiqua"/>
          <w:bCs/>
          <w:i/>
          <w:sz w:val="24"/>
          <w:szCs w:val="24"/>
        </w:rPr>
        <w:t>al</w:t>
      </w:r>
      <w:r w:rsidR="009D3B95" w:rsidRPr="009A6F1B">
        <w:rPr>
          <w:rFonts w:ascii="Book Antiqua" w:hAnsi="Book Antiqua"/>
          <w:bCs/>
          <w:sz w:val="24"/>
          <w:szCs w:val="24"/>
          <w:vertAlign w:val="superscript"/>
        </w:rPr>
        <w:t>[</w:t>
      </w:r>
      <w:proofErr w:type="gramEnd"/>
      <w:r w:rsidR="009D3B95" w:rsidRPr="009A6F1B">
        <w:rPr>
          <w:rFonts w:ascii="Book Antiqua" w:hAnsi="Book Antiqua"/>
          <w:bCs/>
          <w:sz w:val="24"/>
          <w:szCs w:val="24"/>
          <w:vertAlign w:val="superscript"/>
        </w:rPr>
        <w:t>20]</w:t>
      </w:r>
      <w:r w:rsidRPr="009A6F1B">
        <w:rPr>
          <w:rFonts w:ascii="Book Antiqua" w:hAnsi="Book Antiqua"/>
          <w:bCs/>
          <w:sz w:val="24"/>
          <w:szCs w:val="24"/>
        </w:rPr>
        <w:t xml:space="preserve"> noted no improvement in the quality of bowel preparation when using simethicone in addition to regular purgatives. However, of the 13 studies included in that meta-analysis, seven evaluated colonoscopies specifically, and all had relatively small sample sizes </w:t>
      </w:r>
      <w:r w:rsidR="0046350C">
        <w:rPr>
          <w:rFonts w:ascii="Book Antiqua" w:eastAsiaTheme="minorEastAsia" w:hAnsi="Book Antiqua" w:hint="eastAsia"/>
          <w:bCs/>
          <w:sz w:val="24"/>
          <w:szCs w:val="24"/>
          <w:lang w:eastAsia="zh-CN"/>
        </w:rPr>
        <w:t>(</w:t>
      </w:r>
      <w:r w:rsidRPr="009A6F1B">
        <w:rPr>
          <w:rFonts w:ascii="Book Antiqua" w:hAnsi="Book Antiqua"/>
          <w:bCs/>
          <w:sz w:val="24"/>
          <w:szCs w:val="24"/>
        </w:rPr>
        <w:t>18-82 patients in each arm</w:t>
      </w:r>
      <w:r w:rsidR="0046350C">
        <w:rPr>
          <w:rFonts w:ascii="Book Antiqua" w:eastAsiaTheme="minorEastAsia" w:hAnsi="Book Antiqua" w:hint="eastAsia"/>
          <w:bCs/>
          <w:sz w:val="24"/>
          <w:szCs w:val="24"/>
          <w:lang w:eastAsia="zh-CN"/>
        </w:rPr>
        <w:t>)</w:t>
      </w:r>
      <w:r w:rsidRPr="009A6F1B">
        <w:rPr>
          <w:rFonts w:ascii="Book Antiqua" w:hAnsi="Book Antiqua"/>
          <w:bCs/>
          <w:sz w:val="24"/>
          <w:szCs w:val="24"/>
        </w:rPr>
        <w:t xml:space="preserve"> and significant variability in </w:t>
      </w:r>
      <w:r w:rsidRPr="009A6F1B">
        <w:rPr>
          <w:rFonts w:ascii="Book Antiqua" w:hAnsi="Book Antiqua"/>
          <w:bCs/>
          <w:sz w:val="24"/>
          <w:szCs w:val="24"/>
        </w:rPr>
        <w:lastRenderedPageBreak/>
        <w:t xml:space="preserve">bowel preparation </w:t>
      </w:r>
      <w:r w:rsidR="003B3F24" w:rsidRPr="009A6F1B">
        <w:rPr>
          <w:rFonts w:ascii="Book Antiqua" w:hAnsi="Book Antiqua"/>
          <w:bCs/>
          <w:sz w:val="24"/>
          <w:szCs w:val="24"/>
        </w:rPr>
        <w:t>utilized</w:t>
      </w:r>
      <w:r w:rsidRPr="009A6F1B">
        <w:rPr>
          <w:rFonts w:ascii="Book Antiqua" w:hAnsi="Book Antiqua"/>
          <w:bCs/>
          <w:sz w:val="24"/>
          <w:szCs w:val="24"/>
        </w:rPr>
        <w:t>.</w:t>
      </w:r>
      <w:r w:rsidR="00DD41CA" w:rsidRPr="009A6F1B">
        <w:rPr>
          <w:rFonts w:ascii="Book Antiqua" w:hAnsi="Book Antiqua"/>
          <w:bCs/>
          <w:noProof/>
          <w:sz w:val="24"/>
          <w:szCs w:val="24"/>
          <w:vertAlign w:val="superscript"/>
        </w:rPr>
        <w:t xml:space="preserve"> </w:t>
      </w:r>
      <w:r w:rsidR="0046350C">
        <w:rPr>
          <w:rFonts w:ascii="Book Antiqua" w:hAnsi="Book Antiqua"/>
          <w:bCs/>
          <w:sz w:val="24"/>
          <w:szCs w:val="24"/>
        </w:rPr>
        <w:t xml:space="preserve">Recently, Pan </w:t>
      </w:r>
      <w:r w:rsidR="0046350C" w:rsidRPr="0046350C">
        <w:rPr>
          <w:rFonts w:ascii="Book Antiqua" w:hAnsi="Book Antiqua"/>
          <w:bCs/>
          <w:i/>
          <w:sz w:val="24"/>
          <w:szCs w:val="24"/>
        </w:rPr>
        <w:t xml:space="preserve">et </w:t>
      </w:r>
      <w:proofErr w:type="gramStart"/>
      <w:r w:rsidR="0046350C" w:rsidRPr="0046350C">
        <w:rPr>
          <w:rFonts w:ascii="Book Antiqua" w:hAnsi="Book Antiqua"/>
          <w:bCs/>
          <w:i/>
          <w:sz w:val="24"/>
          <w:szCs w:val="24"/>
        </w:rPr>
        <w:t>al</w:t>
      </w:r>
      <w:r w:rsidR="009D3B95" w:rsidRPr="009A6F1B">
        <w:rPr>
          <w:rFonts w:ascii="Book Antiqua" w:hAnsi="Book Antiqua"/>
          <w:bCs/>
          <w:sz w:val="24"/>
          <w:szCs w:val="24"/>
          <w:vertAlign w:val="superscript"/>
        </w:rPr>
        <w:t>[</w:t>
      </w:r>
      <w:proofErr w:type="gramEnd"/>
      <w:r w:rsidR="009D3B95" w:rsidRPr="009A6F1B">
        <w:rPr>
          <w:rFonts w:ascii="Book Antiqua" w:hAnsi="Book Antiqua"/>
          <w:bCs/>
          <w:sz w:val="24"/>
          <w:szCs w:val="24"/>
          <w:vertAlign w:val="superscript"/>
        </w:rPr>
        <w:t>21]</w:t>
      </w:r>
      <w:r w:rsidRPr="009A6F1B">
        <w:rPr>
          <w:rFonts w:ascii="Book Antiqua" w:hAnsi="Book Antiqua"/>
          <w:bCs/>
          <w:sz w:val="24"/>
          <w:szCs w:val="24"/>
        </w:rPr>
        <w:t xml:space="preserve"> examined the impact of simethicone use on </w:t>
      </w:r>
      <w:r w:rsidR="009E0225" w:rsidRPr="009A6F1B">
        <w:rPr>
          <w:rFonts w:ascii="Book Antiqua" w:hAnsi="Book Antiqua"/>
          <w:sz w:val="24"/>
          <w:szCs w:val="24"/>
        </w:rPr>
        <w:t>ADR</w:t>
      </w:r>
      <w:r w:rsidRPr="009A6F1B">
        <w:rPr>
          <w:rFonts w:ascii="Book Antiqua" w:hAnsi="Book Antiqua"/>
          <w:bCs/>
          <w:sz w:val="24"/>
          <w:szCs w:val="24"/>
        </w:rPr>
        <w:t xml:space="preserve">s in 1855 patients undergoing colonoscopies. This meta-analysis was restricted to trials that used PEG as the bowel purgative. Two of the six trials included in the meta-analysis used different PEG volumes in the placebo and control arms. </w:t>
      </w:r>
    </w:p>
    <w:p w14:paraId="0E1C2F7B" w14:textId="1CEC1EE5" w:rsidR="00790A9B" w:rsidRPr="009A6F1B" w:rsidRDefault="00790A9B" w:rsidP="0046350C">
      <w:pPr>
        <w:spacing w:after="0" w:line="360" w:lineRule="auto"/>
        <w:ind w:firstLineChars="100" w:firstLine="240"/>
        <w:jc w:val="both"/>
        <w:rPr>
          <w:rFonts w:ascii="Book Antiqua" w:hAnsi="Book Antiqua"/>
          <w:bCs/>
          <w:sz w:val="24"/>
          <w:szCs w:val="24"/>
        </w:rPr>
      </w:pPr>
      <w:r w:rsidRPr="009A6F1B">
        <w:rPr>
          <w:rFonts w:ascii="Book Antiqua" w:hAnsi="Book Antiqua"/>
          <w:bCs/>
          <w:sz w:val="24"/>
          <w:szCs w:val="24"/>
        </w:rPr>
        <w:t>Our meta-analysis results concur with those of Pan</w:t>
      </w:r>
      <w:r w:rsidRPr="0046350C">
        <w:rPr>
          <w:rFonts w:ascii="Book Antiqua" w:hAnsi="Book Antiqua"/>
          <w:bCs/>
          <w:i/>
          <w:sz w:val="24"/>
          <w:szCs w:val="24"/>
        </w:rPr>
        <w:t xml:space="preserve"> et </w:t>
      </w:r>
      <w:proofErr w:type="gramStart"/>
      <w:r w:rsidRPr="0046350C">
        <w:rPr>
          <w:rFonts w:ascii="Book Antiqua" w:hAnsi="Book Antiqua"/>
          <w:bCs/>
          <w:i/>
          <w:sz w:val="24"/>
          <w:szCs w:val="24"/>
        </w:rPr>
        <w:t>al</w:t>
      </w:r>
      <w:r w:rsidR="0046350C">
        <w:rPr>
          <w:rFonts w:ascii="Book Antiqua" w:eastAsiaTheme="minorEastAsia" w:hAnsi="Book Antiqua" w:hint="eastAsia"/>
          <w:bCs/>
          <w:sz w:val="24"/>
          <w:szCs w:val="24"/>
          <w:vertAlign w:val="superscript"/>
          <w:lang w:eastAsia="zh-CN"/>
        </w:rPr>
        <w:t>[</w:t>
      </w:r>
      <w:proofErr w:type="gramEnd"/>
      <w:r w:rsidR="0046350C">
        <w:rPr>
          <w:rFonts w:ascii="Book Antiqua" w:eastAsiaTheme="minorEastAsia" w:hAnsi="Book Antiqua" w:hint="eastAsia"/>
          <w:bCs/>
          <w:sz w:val="24"/>
          <w:szCs w:val="24"/>
          <w:vertAlign w:val="superscript"/>
          <w:lang w:eastAsia="zh-CN"/>
        </w:rPr>
        <w:t>21]</w:t>
      </w:r>
      <w:r w:rsidRPr="009A6F1B">
        <w:rPr>
          <w:rFonts w:ascii="Book Antiqua" w:hAnsi="Book Antiqua"/>
          <w:bCs/>
          <w:sz w:val="24"/>
          <w:szCs w:val="24"/>
        </w:rPr>
        <w:t xml:space="preserve"> with regard to significant improvement of ADR. However, we included only RCTs that used the same volume and type of purgatives in each arm, regardless of whether the purgative was PEG-based. We included non-PEG-based alternatives as well, which confirms the broad applicability of simethicone. We also examined other outcomes, including quality of bowel preparation, significant bubbles, and tolerability. Additionally, we performed multiple sensitivity analyses to evaluate the impact of simethicone on quality of bowel preparation, colonic bubbles, and ADR relative to the type of purgative or the dose of simethicone. We found that the beneficial effect of simethicone on the improvement of the quality of bowel preparation was more pronounced with PEG-based purgatives than with purgatives based on sodium phosphate. We also found that simethicone doses above the mean (478 mg) were more likely to result in significant reduction of inadequate bowel preparation, colonic bubbles, and ADR (Table 2). We feel this highlights an important area of research, as studies evaluating optimal dose of simethicone are lacking. </w:t>
      </w:r>
    </w:p>
    <w:p w14:paraId="6A56415F" w14:textId="2969ECB1" w:rsidR="00790A9B" w:rsidRPr="009A6F1B" w:rsidRDefault="00790A9B" w:rsidP="0046350C">
      <w:pPr>
        <w:spacing w:after="0" w:line="360" w:lineRule="auto"/>
        <w:ind w:firstLineChars="100" w:firstLine="240"/>
        <w:jc w:val="both"/>
        <w:rPr>
          <w:rFonts w:ascii="Book Antiqua" w:hAnsi="Book Antiqua"/>
          <w:bCs/>
          <w:sz w:val="24"/>
          <w:szCs w:val="24"/>
        </w:rPr>
      </w:pPr>
      <w:r w:rsidRPr="009A6F1B">
        <w:rPr>
          <w:rFonts w:ascii="Book Antiqua" w:hAnsi="Book Antiqua"/>
          <w:bCs/>
          <w:sz w:val="24"/>
          <w:szCs w:val="24"/>
        </w:rPr>
        <w:t xml:space="preserve">Simethicone is a well-tolerated and safe drug. It has very few side effects, given that the drug is not absorbed into the blood </w:t>
      </w:r>
      <w:proofErr w:type="gramStart"/>
      <w:r w:rsidR="003B3F24" w:rsidRPr="009A6F1B">
        <w:rPr>
          <w:rFonts w:ascii="Book Antiqua" w:hAnsi="Book Antiqua"/>
          <w:bCs/>
          <w:sz w:val="24"/>
          <w:szCs w:val="24"/>
        </w:rPr>
        <w:t>stream</w:t>
      </w:r>
      <w:r w:rsidR="003B3F24" w:rsidRPr="009A6F1B">
        <w:rPr>
          <w:rFonts w:ascii="Book Antiqua" w:hAnsi="Book Antiqua"/>
          <w:bCs/>
          <w:sz w:val="24"/>
          <w:szCs w:val="24"/>
          <w:vertAlign w:val="superscript"/>
        </w:rPr>
        <w:t>[</w:t>
      </w:r>
      <w:proofErr w:type="gramEnd"/>
      <w:r w:rsidR="00FC7B7A" w:rsidRPr="009A6F1B">
        <w:rPr>
          <w:rFonts w:ascii="Book Antiqua" w:hAnsi="Book Antiqua"/>
          <w:bCs/>
          <w:sz w:val="24"/>
          <w:szCs w:val="24"/>
          <w:vertAlign w:val="superscript"/>
        </w:rPr>
        <w:t>2</w:t>
      </w:r>
      <w:r w:rsidR="006D7243" w:rsidRPr="009A6F1B">
        <w:rPr>
          <w:rFonts w:ascii="Book Antiqua" w:hAnsi="Book Antiqua"/>
          <w:bCs/>
          <w:sz w:val="24"/>
          <w:szCs w:val="24"/>
          <w:vertAlign w:val="superscript"/>
        </w:rPr>
        <w:t>2</w:t>
      </w:r>
      <w:r w:rsidR="00FC7B7A" w:rsidRPr="009A6F1B">
        <w:rPr>
          <w:rFonts w:ascii="Book Antiqua" w:hAnsi="Book Antiqua"/>
          <w:bCs/>
          <w:sz w:val="24"/>
          <w:szCs w:val="24"/>
          <w:vertAlign w:val="superscript"/>
        </w:rPr>
        <w:t>]</w:t>
      </w:r>
      <w:r w:rsidRPr="009A6F1B">
        <w:rPr>
          <w:rFonts w:ascii="Book Antiqua" w:hAnsi="Book Antiqua"/>
          <w:bCs/>
          <w:sz w:val="24"/>
          <w:szCs w:val="24"/>
        </w:rPr>
        <w:t>.</w:t>
      </w:r>
      <w:r w:rsidR="00FC7B7A" w:rsidRPr="009A6F1B">
        <w:rPr>
          <w:rFonts w:ascii="Book Antiqua" w:hAnsi="Book Antiqua"/>
          <w:bCs/>
          <w:sz w:val="24"/>
          <w:szCs w:val="24"/>
          <w:vertAlign w:val="superscript"/>
        </w:rPr>
        <w:t xml:space="preserve"> </w:t>
      </w:r>
      <w:r w:rsidRPr="009A6F1B">
        <w:rPr>
          <w:rFonts w:ascii="Book Antiqua" w:hAnsi="Book Antiqua"/>
          <w:bCs/>
          <w:sz w:val="24"/>
          <w:szCs w:val="24"/>
        </w:rPr>
        <w:t>In our meta-analysis, we found that simethicone improved bowel prep tolerability. Even though no difference was observed between the two groups with regards to nausea or vomiting, simethicone resulted in less abdominal distension (</w:t>
      </w:r>
      <w:r w:rsidRPr="009A6F1B">
        <w:rPr>
          <w:rFonts w:ascii="Book Antiqua" w:hAnsi="Book Antiqua"/>
          <w:bCs/>
          <w:i/>
          <w:sz w:val="24"/>
          <w:szCs w:val="24"/>
        </w:rPr>
        <w:t>P</w:t>
      </w:r>
      <w:r w:rsidR="003C4B88">
        <w:rPr>
          <w:rFonts w:ascii="Book Antiqua" w:eastAsiaTheme="minorEastAsia" w:hAnsi="Book Antiqua" w:hint="eastAsia"/>
          <w:bCs/>
          <w:sz w:val="24"/>
          <w:szCs w:val="24"/>
          <w:lang w:eastAsia="zh-CN"/>
        </w:rPr>
        <w:t xml:space="preserve"> </w:t>
      </w:r>
      <w:r w:rsidR="003C4B88" w:rsidRPr="009A6F1B">
        <w:rPr>
          <w:rFonts w:ascii="Book Antiqua" w:hAnsi="Book Antiqua"/>
          <w:bCs/>
          <w:sz w:val="24"/>
          <w:szCs w:val="24"/>
        </w:rPr>
        <w:t>=</w:t>
      </w:r>
      <w:r w:rsidR="003C4B88">
        <w:rPr>
          <w:rFonts w:ascii="Book Antiqua" w:eastAsiaTheme="minorEastAsia" w:hAnsi="Book Antiqua" w:hint="eastAsia"/>
          <w:bCs/>
          <w:sz w:val="24"/>
          <w:szCs w:val="24"/>
          <w:lang w:eastAsia="zh-CN"/>
        </w:rPr>
        <w:t xml:space="preserve"> </w:t>
      </w:r>
      <w:r w:rsidRPr="009A6F1B">
        <w:rPr>
          <w:rFonts w:ascii="Book Antiqua" w:hAnsi="Book Antiqua"/>
          <w:bCs/>
          <w:sz w:val="24"/>
          <w:szCs w:val="24"/>
        </w:rPr>
        <w:t>0.0003) and showed a trend toward less abdominal pain (</w:t>
      </w:r>
      <w:r w:rsidRPr="009A6F1B">
        <w:rPr>
          <w:rFonts w:ascii="Book Antiqua" w:hAnsi="Book Antiqua"/>
          <w:bCs/>
          <w:i/>
          <w:sz w:val="24"/>
          <w:szCs w:val="24"/>
        </w:rPr>
        <w:t>P</w:t>
      </w:r>
      <w:r w:rsidR="003C4B88">
        <w:rPr>
          <w:rFonts w:ascii="Book Antiqua" w:eastAsiaTheme="minorEastAsia" w:hAnsi="Book Antiqua" w:hint="eastAsia"/>
          <w:bCs/>
          <w:sz w:val="24"/>
          <w:szCs w:val="24"/>
          <w:lang w:eastAsia="zh-CN"/>
        </w:rPr>
        <w:t xml:space="preserve"> </w:t>
      </w:r>
      <w:r w:rsidR="003C4B88" w:rsidRPr="009A6F1B">
        <w:rPr>
          <w:rFonts w:ascii="Book Antiqua" w:hAnsi="Book Antiqua"/>
          <w:bCs/>
          <w:sz w:val="24"/>
          <w:szCs w:val="24"/>
        </w:rPr>
        <w:t>=</w:t>
      </w:r>
      <w:r w:rsidR="003C4B88">
        <w:rPr>
          <w:rFonts w:ascii="Book Antiqua" w:eastAsiaTheme="minorEastAsia" w:hAnsi="Book Antiqua" w:hint="eastAsia"/>
          <w:bCs/>
          <w:sz w:val="24"/>
          <w:szCs w:val="24"/>
          <w:lang w:eastAsia="zh-CN"/>
        </w:rPr>
        <w:t xml:space="preserve"> </w:t>
      </w:r>
      <w:r w:rsidRPr="009A6F1B">
        <w:rPr>
          <w:rFonts w:ascii="Book Antiqua" w:hAnsi="Book Antiqua"/>
          <w:bCs/>
          <w:sz w:val="24"/>
          <w:szCs w:val="24"/>
        </w:rPr>
        <w:t>0.07). This would suggest an increased likelihood of patients completing prep, hence improving the quality of bowel preparation and ultimately reducing the need for repeat colonoscopies.</w:t>
      </w:r>
    </w:p>
    <w:p w14:paraId="0A16C27D" w14:textId="5FAA104D" w:rsidR="00790A9B" w:rsidRPr="009A6F1B" w:rsidRDefault="00790A9B" w:rsidP="0046350C">
      <w:pPr>
        <w:spacing w:after="0" w:line="360" w:lineRule="auto"/>
        <w:ind w:firstLineChars="100" w:firstLine="240"/>
        <w:jc w:val="both"/>
        <w:rPr>
          <w:rFonts w:ascii="Book Antiqua" w:hAnsi="Book Antiqua"/>
          <w:sz w:val="24"/>
          <w:szCs w:val="24"/>
        </w:rPr>
      </w:pPr>
      <w:r w:rsidRPr="009A6F1B">
        <w:rPr>
          <w:rFonts w:ascii="Book Antiqua" w:hAnsi="Book Antiqua"/>
          <w:bCs/>
          <w:sz w:val="24"/>
          <w:szCs w:val="24"/>
        </w:rPr>
        <w:t xml:space="preserve">Our meta-analysis has several strengths. When compared with the two previous meta-analyses conducted on this topic, our sample size was the largest. We analyzed in </w:t>
      </w:r>
      <w:r w:rsidRPr="009A6F1B">
        <w:rPr>
          <w:rFonts w:ascii="Book Antiqua" w:hAnsi="Book Antiqua"/>
          <w:bCs/>
          <w:sz w:val="24"/>
          <w:szCs w:val="24"/>
        </w:rPr>
        <w:lastRenderedPageBreak/>
        <w:t xml:space="preserve">detail the dose of simethicone, as well as its effect on bowel preparation, colonic bubbles, and ADR. </w:t>
      </w:r>
      <w:bookmarkStart w:id="13" w:name="_Hlk4021893"/>
      <w:bookmarkStart w:id="14" w:name="_Hlk4025492"/>
      <w:r w:rsidR="004C607D" w:rsidRPr="009A6F1B">
        <w:rPr>
          <w:rFonts w:ascii="Book Antiqua" w:hAnsi="Book Antiqua"/>
          <w:bCs/>
          <w:sz w:val="24"/>
          <w:szCs w:val="24"/>
        </w:rPr>
        <w:t>Most of the included studies suggest statistically insignificant trends which, when pooled together, do reach statistical significance. Taking into account the multiple countries included, the patient diversity, and uncomplicated administration of simethicone, we believe these results to be generalizable.</w:t>
      </w:r>
      <w:bookmarkEnd w:id="13"/>
      <w:r w:rsidR="004C607D" w:rsidRPr="009A6F1B">
        <w:rPr>
          <w:rFonts w:ascii="Book Antiqua" w:hAnsi="Book Antiqua"/>
          <w:bCs/>
          <w:sz w:val="24"/>
          <w:szCs w:val="24"/>
        </w:rPr>
        <w:t xml:space="preserve"> </w:t>
      </w:r>
      <w:bookmarkEnd w:id="14"/>
      <w:r w:rsidRPr="009A6F1B">
        <w:rPr>
          <w:rFonts w:ascii="Book Antiqua" w:hAnsi="Book Antiqua"/>
          <w:sz w:val="24"/>
          <w:szCs w:val="24"/>
        </w:rPr>
        <w:t>The significant heterogeneity between the studies may be a result of multiple factors, including variation in bowel preparation used, dosage and timing of simethicone administration, the different methods used to assess the quality of bowel preparation and the severity of colonic bubbles, and the diet permitted during the few days prior colonoscopy.</w:t>
      </w:r>
    </w:p>
    <w:p w14:paraId="19C65E74" w14:textId="64C26094" w:rsidR="00790A9B" w:rsidRPr="009A6F1B" w:rsidRDefault="00790A9B" w:rsidP="0046350C">
      <w:pPr>
        <w:spacing w:after="0" w:line="360" w:lineRule="auto"/>
        <w:ind w:firstLineChars="100" w:firstLine="240"/>
        <w:jc w:val="both"/>
        <w:rPr>
          <w:rFonts w:ascii="Book Antiqua" w:hAnsi="Book Antiqua"/>
          <w:bCs/>
          <w:sz w:val="24"/>
          <w:szCs w:val="24"/>
        </w:rPr>
      </w:pPr>
      <w:r w:rsidRPr="009A6F1B">
        <w:rPr>
          <w:rFonts w:ascii="Book Antiqua" w:hAnsi="Book Antiqua"/>
          <w:bCs/>
          <w:sz w:val="24"/>
          <w:szCs w:val="24"/>
        </w:rPr>
        <w:t>There are some limitations. First, as this was a group-level study, it is susceptible to ecological bias. Second, all but one of the studies w</w:t>
      </w:r>
      <w:r w:rsidR="0046350C">
        <w:rPr>
          <w:rFonts w:ascii="Book Antiqua" w:eastAsiaTheme="minorEastAsia" w:hAnsi="Book Antiqua" w:hint="eastAsia"/>
          <w:bCs/>
          <w:sz w:val="24"/>
          <w:szCs w:val="24"/>
          <w:lang w:eastAsia="zh-CN"/>
        </w:rPr>
        <w:t>as</w:t>
      </w:r>
      <w:r w:rsidRPr="009A6F1B">
        <w:rPr>
          <w:rFonts w:ascii="Book Antiqua" w:hAnsi="Book Antiqua"/>
          <w:bCs/>
          <w:sz w:val="24"/>
          <w:szCs w:val="24"/>
        </w:rPr>
        <w:t xml:space="preserve"> only single-blinded. Recent literature has cast doubt on the safety of simethicone use during endoscopy. There are concerns that particles will deposit in the working channel and may be a harbinger of infection despite reprocessing. A recent study by Barakat </w:t>
      </w:r>
      <w:r w:rsidR="0046350C" w:rsidRPr="0046350C">
        <w:rPr>
          <w:rFonts w:ascii="Book Antiqua" w:hAnsi="Book Antiqua"/>
          <w:bCs/>
          <w:i/>
          <w:sz w:val="24"/>
          <w:szCs w:val="24"/>
        </w:rPr>
        <w:t xml:space="preserve">et </w:t>
      </w:r>
      <w:proofErr w:type="gramStart"/>
      <w:r w:rsidR="0046350C" w:rsidRPr="0046350C">
        <w:rPr>
          <w:rFonts w:ascii="Book Antiqua" w:hAnsi="Book Antiqua"/>
          <w:bCs/>
          <w:i/>
          <w:sz w:val="24"/>
          <w:szCs w:val="24"/>
        </w:rPr>
        <w:t>al</w:t>
      </w:r>
      <w:r w:rsidR="003B3F24" w:rsidRPr="009A6F1B">
        <w:rPr>
          <w:rFonts w:ascii="Book Antiqua" w:hAnsi="Book Antiqua"/>
          <w:bCs/>
          <w:sz w:val="24"/>
          <w:szCs w:val="24"/>
          <w:vertAlign w:val="superscript"/>
        </w:rPr>
        <w:t>[</w:t>
      </w:r>
      <w:proofErr w:type="gramEnd"/>
      <w:r w:rsidRPr="009A6F1B">
        <w:rPr>
          <w:rFonts w:ascii="Book Antiqua" w:hAnsi="Book Antiqua"/>
          <w:bCs/>
          <w:noProof/>
          <w:sz w:val="24"/>
          <w:szCs w:val="24"/>
          <w:vertAlign w:val="superscript"/>
        </w:rPr>
        <w:t>2</w:t>
      </w:r>
      <w:r w:rsidR="006D7243" w:rsidRPr="009A6F1B">
        <w:rPr>
          <w:rFonts w:ascii="Book Antiqua" w:hAnsi="Book Antiqua"/>
          <w:bCs/>
          <w:noProof/>
          <w:sz w:val="24"/>
          <w:szCs w:val="24"/>
          <w:vertAlign w:val="superscript"/>
        </w:rPr>
        <w:t>3</w:t>
      </w:r>
      <w:r w:rsidRPr="009A6F1B">
        <w:rPr>
          <w:rFonts w:ascii="Book Antiqua" w:hAnsi="Book Antiqua"/>
          <w:bCs/>
          <w:noProof/>
          <w:sz w:val="24"/>
          <w:szCs w:val="24"/>
          <w:vertAlign w:val="superscript"/>
        </w:rPr>
        <w:t>]</w:t>
      </w:r>
      <w:r w:rsidRPr="009A6F1B">
        <w:rPr>
          <w:rFonts w:ascii="Book Antiqua" w:hAnsi="Book Antiqua"/>
          <w:bCs/>
          <w:sz w:val="24"/>
          <w:szCs w:val="24"/>
        </w:rPr>
        <w:t xml:space="preserve"> noted increased ATP bioluminescence after using medium and high doses of simethicone through the water pump and after injecting through the working channel. The clinical relevance of this residue is debatable, and no link with increased infection has been established. Most recent outbreaks of endoscopy-related infection are linked with the difficulty in cleaning the elevator mechanism in duodenoscopes. Major endoscope manufacturers recommend either avoiding simethicone use altogether during endoscopy, or using the lowest concentration </w:t>
      </w:r>
      <w:proofErr w:type="gramStart"/>
      <w:r w:rsidR="003B3F24" w:rsidRPr="009A6F1B">
        <w:rPr>
          <w:rFonts w:ascii="Book Antiqua" w:hAnsi="Book Antiqua"/>
          <w:bCs/>
          <w:sz w:val="24"/>
          <w:szCs w:val="24"/>
        </w:rPr>
        <w:t>necessary</w:t>
      </w:r>
      <w:r w:rsidR="003B3F24" w:rsidRPr="009A6F1B">
        <w:rPr>
          <w:rFonts w:ascii="Book Antiqua" w:hAnsi="Book Antiqua"/>
          <w:bCs/>
          <w:noProof/>
          <w:sz w:val="24"/>
          <w:szCs w:val="24"/>
          <w:vertAlign w:val="superscript"/>
        </w:rPr>
        <w:t>[</w:t>
      </w:r>
      <w:proofErr w:type="gramEnd"/>
      <w:r w:rsidR="00FC7B7A" w:rsidRPr="009A6F1B">
        <w:rPr>
          <w:rFonts w:ascii="Book Antiqua" w:hAnsi="Book Antiqua"/>
          <w:bCs/>
          <w:noProof/>
          <w:sz w:val="24"/>
          <w:szCs w:val="24"/>
          <w:vertAlign w:val="superscript"/>
        </w:rPr>
        <w:t>2</w:t>
      </w:r>
      <w:r w:rsidR="006D7243" w:rsidRPr="009A6F1B">
        <w:rPr>
          <w:rFonts w:ascii="Book Antiqua" w:hAnsi="Book Antiqua"/>
          <w:bCs/>
          <w:noProof/>
          <w:sz w:val="24"/>
          <w:szCs w:val="24"/>
          <w:vertAlign w:val="superscript"/>
        </w:rPr>
        <w:t>4</w:t>
      </w:r>
      <w:r w:rsidR="00FC7B7A" w:rsidRPr="009A6F1B">
        <w:rPr>
          <w:rFonts w:ascii="Book Antiqua" w:hAnsi="Book Antiqua"/>
          <w:bCs/>
          <w:noProof/>
          <w:sz w:val="24"/>
          <w:szCs w:val="24"/>
          <w:vertAlign w:val="superscript"/>
        </w:rPr>
        <w:t>]</w:t>
      </w:r>
      <w:r w:rsidRPr="009A6F1B">
        <w:rPr>
          <w:rFonts w:ascii="Book Antiqua" w:hAnsi="Book Antiqua"/>
          <w:bCs/>
          <w:sz w:val="24"/>
          <w:szCs w:val="24"/>
        </w:rPr>
        <w:t>.</w:t>
      </w:r>
      <w:r w:rsidR="00FC7B7A" w:rsidRPr="009A6F1B">
        <w:rPr>
          <w:rFonts w:ascii="Book Antiqua" w:hAnsi="Book Antiqua"/>
          <w:bCs/>
          <w:noProof/>
          <w:sz w:val="24"/>
          <w:szCs w:val="24"/>
          <w:vertAlign w:val="superscript"/>
        </w:rPr>
        <w:t xml:space="preserve"> </w:t>
      </w:r>
      <w:r w:rsidRPr="009A6F1B">
        <w:rPr>
          <w:rFonts w:ascii="Book Antiqua" w:hAnsi="Book Antiqua"/>
          <w:bCs/>
          <w:sz w:val="24"/>
          <w:szCs w:val="24"/>
        </w:rPr>
        <w:t xml:space="preserve">The European Society of Gastrointestinal Endoscopy recommends using simethicone in bowel preparation instead of through the endoscope, with the thought that it is less likely to persist in the </w:t>
      </w:r>
      <w:proofErr w:type="gramStart"/>
      <w:r w:rsidR="003B3F24" w:rsidRPr="009A6F1B">
        <w:rPr>
          <w:rFonts w:ascii="Book Antiqua" w:hAnsi="Book Antiqua"/>
          <w:bCs/>
          <w:sz w:val="24"/>
          <w:szCs w:val="24"/>
        </w:rPr>
        <w:t>endoscope</w:t>
      </w:r>
      <w:r w:rsidR="003B3F24" w:rsidRPr="009A6F1B">
        <w:rPr>
          <w:rFonts w:ascii="Book Antiqua" w:hAnsi="Book Antiqua"/>
          <w:bCs/>
          <w:sz w:val="24"/>
          <w:szCs w:val="24"/>
          <w:vertAlign w:val="superscript"/>
        </w:rPr>
        <w:t>[</w:t>
      </w:r>
      <w:proofErr w:type="gramEnd"/>
      <w:r w:rsidR="00FC7B7A" w:rsidRPr="009A6F1B">
        <w:rPr>
          <w:rFonts w:ascii="Book Antiqua" w:hAnsi="Book Antiqua"/>
          <w:bCs/>
          <w:sz w:val="24"/>
          <w:szCs w:val="24"/>
          <w:vertAlign w:val="superscript"/>
        </w:rPr>
        <w:t>2</w:t>
      </w:r>
      <w:r w:rsidR="006D7243" w:rsidRPr="009A6F1B">
        <w:rPr>
          <w:rFonts w:ascii="Book Antiqua" w:hAnsi="Book Antiqua"/>
          <w:bCs/>
          <w:sz w:val="24"/>
          <w:szCs w:val="24"/>
          <w:vertAlign w:val="superscript"/>
        </w:rPr>
        <w:t>5</w:t>
      </w:r>
      <w:r w:rsidR="00FC7B7A" w:rsidRPr="009A6F1B">
        <w:rPr>
          <w:rFonts w:ascii="Book Antiqua" w:hAnsi="Book Antiqua"/>
          <w:bCs/>
          <w:sz w:val="24"/>
          <w:szCs w:val="24"/>
          <w:vertAlign w:val="superscript"/>
        </w:rPr>
        <w:t>]</w:t>
      </w:r>
      <w:r w:rsidRPr="009A6F1B">
        <w:rPr>
          <w:rFonts w:ascii="Book Antiqua" w:hAnsi="Book Antiqua"/>
          <w:bCs/>
          <w:sz w:val="24"/>
          <w:szCs w:val="24"/>
        </w:rPr>
        <w:t>.</w:t>
      </w:r>
      <w:r w:rsidR="00FC7B7A" w:rsidRPr="009A6F1B">
        <w:rPr>
          <w:rFonts w:ascii="Book Antiqua" w:hAnsi="Book Antiqua"/>
          <w:bCs/>
          <w:sz w:val="24"/>
          <w:szCs w:val="24"/>
          <w:vertAlign w:val="superscript"/>
        </w:rPr>
        <w:t xml:space="preserve"> </w:t>
      </w:r>
      <w:r w:rsidRPr="009A6F1B">
        <w:rPr>
          <w:rFonts w:ascii="Book Antiqua" w:hAnsi="Book Antiqua"/>
          <w:bCs/>
          <w:sz w:val="24"/>
          <w:szCs w:val="24"/>
        </w:rPr>
        <w:t xml:space="preserve">However, this area requires further study. </w:t>
      </w:r>
    </w:p>
    <w:p w14:paraId="6A225551" w14:textId="69F1799F" w:rsidR="00790A9B" w:rsidRPr="009A6F1B" w:rsidRDefault="00790A9B" w:rsidP="0046350C">
      <w:pPr>
        <w:spacing w:after="0" w:line="360" w:lineRule="auto"/>
        <w:ind w:firstLineChars="100" w:firstLine="240"/>
        <w:jc w:val="both"/>
        <w:rPr>
          <w:rFonts w:ascii="Book Antiqua" w:hAnsi="Book Antiqua"/>
          <w:sz w:val="24"/>
          <w:szCs w:val="24"/>
        </w:rPr>
      </w:pPr>
      <w:r w:rsidRPr="009A6F1B">
        <w:rPr>
          <w:rFonts w:ascii="Book Antiqua" w:hAnsi="Book Antiqua"/>
          <w:bCs/>
          <w:sz w:val="24"/>
          <w:szCs w:val="24"/>
        </w:rPr>
        <w:t xml:space="preserve">The results bring us to the question; should simethicone be routinely utilized in addition to standard bowel preparation? Although simethicone is already suggested by </w:t>
      </w:r>
      <w:proofErr w:type="gramStart"/>
      <w:r w:rsidR="00783C89" w:rsidRPr="009A6F1B">
        <w:rPr>
          <w:rFonts w:ascii="Book Antiqua" w:hAnsi="Book Antiqua"/>
          <w:bCs/>
          <w:sz w:val="24"/>
          <w:szCs w:val="24"/>
        </w:rPr>
        <w:t>American</w:t>
      </w:r>
      <w:r w:rsidR="00783C89" w:rsidRPr="009A6F1B">
        <w:rPr>
          <w:rFonts w:ascii="Book Antiqua" w:hAnsi="Book Antiqua"/>
          <w:bCs/>
          <w:noProof/>
          <w:sz w:val="24"/>
          <w:szCs w:val="24"/>
          <w:vertAlign w:val="superscript"/>
        </w:rPr>
        <w:t>[</w:t>
      </w:r>
      <w:bookmarkStart w:id="15" w:name="_GoBack"/>
      <w:proofErr w:type="gramEnd"/>
      <w:r w:rsidRPr="009A6F1B">
        <w:rPr>
          <w:rFonts w:ascii="Book Antiqua" w:hAnsi="Book Antiqua"/>
          <w:bCs/>
          <w:noProof/>
          <w:sz w:val="24"/>
          <w:szCs w:val="24"/>
          <w:vertAlign w:val="superscript"/>
        </w:rPr>
        <w:t>2</w:t>
      </w:r>
      <w:r w:rsidR="006D7243" w:rsidRPr="009A6F1B">
        <w:rPr>
          <w:rFonts w:ascii="Book Antiqua" w:hAnsi="Book Antiqua"/>
          <w:bCs/>
          <w:noProof/>
          <w:sz w:val="24"/>
          <w:szCs w:val="24"/>
          <w:vertAlign w:val="superscript"/>
        </w:rPr>
        <w:t>6</w:t>
      </w:r>
      <w:r w:rsidRPr="009A6F1B">
        <w:rPr>
          <w:rFonts w:ascii="Book Antiqua" w:hAnsi="Book Antiqua"/>
          <w:bCs/>
          <w:noProof/>
          <w:sz w:val="24"/>
          <w:szCs w:val="24"/>
          <w:vertAlign w:val="superscript"/>
        </w:rPr>
        <w:t>]</w:t>
      </w:r>
      <w:bookmarkEnd w:id="15"/>
      <w:r w:rsidRPr="009A6F1B">
        <w:rPr>
          <w:rFonts w:ascii="Book Antiqua" w:hAnsi="Book Antiqua"/>
          <w:bCs/>
          <w:sz w:val="24"/>
          <w:szCs w:val="24"/>
        </w:rPr>
        <w:t xml:space="preserve"> and </w:t>
      </w:r>
      <w:r w:rsidR="00783C89" w:rsidRPr="009A6F1B">
        <w:rPr>
          <w:rFonts w:ascii="Book Antiqua" w:hAnsi="Book Antiqua"/>
          <w:bCs/>
          <w:sz w:val="24"/>
          <w:szCs w:val="24"/>
        </w:rPr>
        <w:t>European</w:t>
      </w:r>
      <w:r w:rsidR="00783C89" w:rsidRPr="009A6F1B">
        <w:rPr>
          <w:rFonts w:ascii="Book Antiqua" w:hAnsi="Book Antiqua"/>
          <w:bCs/>
          <w:noProof/>
          <w:sz w:val="24"/>
          <w:szCs w:val="24"/>
          <w:vertAlign w:val="superscript"/>
        </w:rPr>
        <w:t>[</w:t>
      </w:r>
      <w:r w:rsidRPr="009A6F1B">
        <w:rPr>
          <w:rFonts w:ascii="Book Antiqua" w:hAnsi="Book Antiqua"/>
          <w:bCs/>
          <w:noProof/>
          <w:sz w:val="24"/>
          <w:szCs w:val="24"/>
          <w:vertAlign w:val="superscript"/>
        </w:rPr>
        <w:t>2</w:t>
      </w:r>
      <w:r w:rsidR="006D7243" w:rsidRPr="009A6F1B">
        <w:rPr>
          <w:rFonts w:ascii="Book Antiqua" w:hAnsi="Book Antiqua"/>
          <w:bCs/>
          <w:noProof/>
          <w:sz w:val="24"/>
          <w:szCs w:val="24"/>
          <w:vertAlign w:val="superscript"/>
        </w:rPr>
        <w:t>5</w:t>
      </w:r>
      <w:r w:rsidRPr="009A6F1B">
        <w:rPr>
          <w:rFonts w:ascii="Book Antiqua" w:hAnsi="Book Antiqua"/>
          <w:bCs/>
          <w:noProof/>
          <w:sz w:val="24"/>
          <w:szCs w:val="24"/>
          <w:vertAlign w:val="superscript"/>
        </w:rPr>
        <w:t>]</w:t>
      </w:r>
      <w:r w:rsidRPr="009A6F1B">
        <w:rPr>
          <w:rFonts w:ascii="Book Antiqua" w:hAnsi="Book Antiqua"/>
          <w:bCs/>
          <w:sz w:val="24"/>
          <w:szCs w:val="24"/>
        </w:rPr>
        <w:t xml:space="preserve"> clinical guidelines to reduce foaming and to improve tolerability, we feel that simethicone as a colonoscopy adjuvant is currently underutilized by gastroenterologists worldwide. By mixing simethicone with bowel </w:t>
      </w:r>
      <w:r w:rsidRPr="009A6F1B">
        <w:rPr>
          <w:rFonts w:ascii="Book Antiqua" w:hAnsi="Book Antiqua"/>
          <w:bCs/>
          <w:sz w:val="24"/>
          <w:szCs w:val="24"/>
        </w:rPr>
        <w:lastRenderedPageBreak/>
        <w:t>preparation, the need for injection through the endoscope during the procedure would be reduced, allaying concerns about infection.</w:t>
      </w:r>
    </w:p>
    <w:p w14:paraId="422FE1B6" w14:textId="77777777" w:rsidR="00790A9B" w:rsidRPr="009A6F1B" w:rsidRDefault="00790A9B" w:rsidP="0046350C">
      <w:pPr>
        <w:spacing w:after="0" w:line="360" w:lineRule="auto"/>
        <w:ind w:firstLineChars="100" w:firstLine="240"/>
        <w:jc w:val="both"/>
        <w:rPr>
          <w:rFonts w:ascii="Book Antiqua" w:hAnsi="Book Antiqua"/>
          <w:bCs/>
          <w:sz w:val="24"/>
          <w:szCs w:val="24"/>
        </w:rPr>
      </w:pPr>
      <w:r w:rsidRPr="009A6F1B">
        <w:rPr>
          <w:rFonts w:ascii="Book Antiqua" w:hAnsi="Book Antiqua"/>
          <w:sz w:val="24"/>
          <w:szCs w:val="24"/>
        </w:rPr>
        <w:t>In conclusion, the addition of medium doses of simethicone to colonoscopy bowel preparation improves the tolerability and quality of bowel preparation and promises improvements in ADR. Simethicone appears to be safe, with a low incidence of adverse events in this pooled analysis.</w:t>
      </w:r>
    </w:p>
    <w:p w14:paraId="41F2E26D" w14:textId="77777777" w:rsidR="00790A9B" w:rsidRPr="009A6F1B" w:rsidRDefault="00790A9B" w:rsidP="009A6F1B">
      <w:pPr>
        <w:spacing w:after="0" w:line="360" w:lineRule="auto"/>
        <w:jc w:val="both"/>
        <w:rPr>
          <w:rFonts w:ascii="Book Antiqua" w:hAnsi="Book Antiqua"/>
          <w:b/>
          <w:sz w:val="24"/>
          <w:szCs w:val="24"/>
        </w:rPr>
      </w:pPr>
    </w:p>
    <w:p w14:paraId="1DE54B3D" w14:textId="77777777" w:rsidR="00790A9B" w:rsidRPr="009A6F1B" w:rsidRDefault="00790A9B" w:rsidP="009A6F1B">
      <w:pPr>
        <w:spacing w:after="0" w:line="360" w:lineRule="auto"/>
        <w:jc w:val="both"/>
        <w:rPr>
          <w:rFonts w:ascii="Book Antiqua" w:hAnsi="Book Antiqua"/>
          <w:b/>
          <w:sz w:val="24"/>
          <w:szCs w:val="24"/>
        </w:rPr>
      </w:pPr>
      <w:r w:rsidRPr="009A6F1B">
        <w:rPr>
          <w:rFonts w:ascii="Book Antiqua" w:hAnsi="Book Antiqua"/>
          <w:b/>
          <w:sz w:val="24"/>
          <w:szCs w:val="24"/>
        </w:rPr>
        <w:t>ARTICLE HIGHLIGHTS</w:t>
      </w:r>
    </w:p>
    <w:p w14:paraId="11326356" w14:textId="2ECC062F" w:rsidR="0046350C" w:rsidRPr="0046350C" w:rsidRDefault="0046350C" w:rsidP="009A6F1B">
      <w:pPr>
        <w:spacing w:after="0" w:line="360" w:lineRule="auto"/>
        <w:jc w:val="both"/>
        <w:rPr>
          <w:rFonts w:ascii="Book Antiqua" w:eastAsiaTheme="minorEastAsia" w:hAnsi="Book Antiqua"/>
          <w:b/>
          <w:i/>
          <w:sz w:val="24"/>
          <w:szCs w:val="24"/>
          <w:lang w:eastAsia="zh-CN"/>
        </w:rPr>
      </w:pPr>
      <w:r w:rsidRPr="0046350C">
        <w:rPr>
          <w:rFonts w:ascii="Book Antiqua" w:hAnsi="Book Antiqua"/>
          <w:b/>
          <w:i/>
          <w:sz w:val="24"/>
          <w:szCs w:val="24"/>
        </w:rPr>
        <w:t>Research background</w:t>
      </w:r>
    </w:p>
    <w:p w14:paraId="00841C42" w14:textId="5519A7DE" w:rsidR="00790A9B" w:rsidRDefault="00790A9B" w:rsidP="009A6F1B">
      <w:pPr>
        <w:spacing w:after="0" w:line="360" w:lineRule="auto"/>
        <w:jc w:val="both"/>
        <w:rPr>
          <w:rFonts w:ascii="Book Antiqua" w:eastAsiaTheme="minorEastAsia" w:hAnsi="Book Antiqua"/>
          <w:b/>
          <w:sz w:val="24"/>
          <w:szCs w:val="24"/>
          <w:lang w:eastAsia="zh-CN"/>
        </w:rPr>
      </w:pPr>
      <w:r w:rsidRPr="009A6F1B">
        <w:rPr>
          <w:rFonts w:ascii="Book Antiqua" w:hAnsi="Book Antiqua"/>
          <w:sz w:val="24"/>
          <w:szCs w:val="24"/>
        </w:rPr>
        <w:t>Colon cancer is the second most common cause of cancer related deaths in both men and women across the world. Colonoscopy is an essential tool that can help screen and prevent it. However, inadequate bowel preparation decreases rate of adenoma detection, increases procedure time; decreasing overall quality of colonoscopy. Antifoaming agents, such as simethicone, may help improve adequate preparation if added to bowel preparation. However, data regarding this is unclear. There is also upcoming data that injection of simethicone through the endoscopy channel may be associated with particle deposition and lead to scope reprocessing infection outbreaks.</w:t>
      </w:r>
      <w:r w:rsidRPr="009A6F1B">
        <w:rPr>
          <w:rFonts w:ascii="Book Antiqua" w:hAnsi="Book Antiqua"/>
          <w:b/>
          <w:sz w:val="24"/>
          <w:szCs w:val="24"/>
        </w:rPr>
        <w:t xml:space="preserve"> </w:t>
      </w:r>
    </w:p>
    <w:p w14:paraId="641616F5" w14:textId="77777777" w:rsidR="0046350C" w:rsidRPr="0046350C" w:rsidRDefault="0046350C" w:rsidP="009A6F1B">
      <w:pPr>
        <w:spacing w:after="0" w:line="360" w:lineRule="auto"/>
        <w:jc w:val="both"/>
        <w:rPr>
          <w:rFonts w:ascii="Book Antiqua" w:eastAsiaTheme="minorEastAsia" w:hAnsi="Book Antiqua"/>
          <w:b/>
          <w:sz w:val="24"/>
          <w:szCs w:val="24"/>
          <w:lang w:eastAsia="zh-CN"/>
        </w:rPr>
      </w:pPr>
    </w:p>
    <w:p w14:paraId="464D6C96" w14:textId="0CD492AD" w:rsidR="0046350C" w:rsidRPr="0046350C" w:rsidRDefault="00790A9B" w:rsidP="009A6F1B">
      <w:pPr>
        <w:spacing w:after="0" w:line="360" w:lineRule="auto"/>
        <w:jc w:val="both"/>
        <w:rPr>
          <w:rFonts w:ascii="Book Antiqua" w:eastAsiaTheme="minorEastAsia" w:hAnsi="Book Antiqua"/>
          <w:b/>
          <w:i/>
          <w:sz w:val="24"/>
          <w:szCs w:val="24"/>
          <w:lang w:eastAsia="zh-CN"/>
        </w:rPr>
      </w:pPr>
      <w:r w:rsidRPr="0046350C">
        <w:rPr>
          <w:rFonts w:ascii="Book Antiqua" w:hAnsi="Book Antiqua"/>
          <w:b/>
          <w:i/>
          <w:sz w:val="24"/>
          <w:szCs w:val="24"/>
        </w:rPr>
        <w:t xml:space="preserve">Research </w:t>
      </w:r>
      <w:r w:rsidR="0046350C" w:rsidRPr="0046350C">
        <w:rPr>
          <w:rFonts w:ascii="Book Antiqua" w:hAnsi="Book Antiqua"/>
          <w:b/>
          <w:i/>
          <w:sz w:val="24"/>
          <w:szCs w:val="24"/>
        </w:rPr>
        <w:t>m</w:t>
      </w:r>
      <w:r w:rsidRPr="0046350C">
        <w:rPr>
          <w:rFonts w:ascii="Book Antiqua" w:hAnsi="Book Antiqua"/>
          <w:b/>
          <w:i/>
          <w:sz w:val="24"/>
          <w:szCs w:val="24"/>
        </w:rPr>
        <w:t>ot</w:t>
      </w:r>
      <w:r w:rsidR="0046350C" w:rsidRPr="0046350C">
        <w:rPr>
          <w:rFonts w:ascii="Book Antiqua" w:hAnsi="Book Antiqua"/>
          <w:b/>
          <w:i/>
          <w:sz w:val="24"/>
          <w:szCs w:val="24"/>
        </w:rPr>
        <w:t>ivation</w:t>
      </w:r>
    </w:p>
    <w:p w14:paraId="673CD32F" w14:textId="234B8971" w:rsidR="00790A9B" w:rsidRDefault="00790A9B" w:rsidP="009A6F1B">
      <w:pPr>
        <w:spacing w:after="0" w:line="360" w:lineRule="auto"/>
        <w:jc w:val="both"/>
        <w:rPr>
          <w:rFonts w:ascii="Book Antiqua" w:eastAsiaTheme="minorEastAsia" w:hAnsi="Book Antiqua"/>
          <w:b/>
          <w:sz w:val="24"/>
          <w:szCs w:val="24"/>
          <w:lang w:eastAsia="zh-CN"/>
        </w:rPr>
      </w:pPr>
      <w:r w:rsidRPr="009A6F1B">
        <w:rPr>
          <w:rFonts w:ascii="Book Antiqua" w:hAnsi="Book Antiqua"/>
          <w:sz w:val="24"/>
          <w:szCs w:val="24"/>
        </w:rPr>
        <w:t xml:space="preserve">So far, it is unclear whether simethicone is effective in increasing adenoma detection rates </w:t>
      </w:r>
      <w:r w:rsidR="009E0225" w:rsidRPr="009A6F1B">
        <w:rPr>
          <w:rFonts w:ascii="Book Antiqua" w:eastAsiaTheme="minorEastAsia" w:hAnsi="Book Antiqua"/>
          <w:sz w:val="24"/>
          <w:szCs w:val="24"/>
          <w:lang w:eastAsia="zh-CN"/>
        </w:rPr>
        <w:t>(</w:t>
      </w:r>
      <w:r w:rsidR="009E0225" w:rsidRPr="009A6F1B">
        <w:rPr>
          <w:rFonts w:ascii="Book Antiqua" w:hAnsi="Book Antiqua"/>
          <w:sz w:val="24"/>
          <w:szCs w:val="24"/>
        </w:rPr>
        <w:t>ADR</w:t>
      </w:r>
      <w:r w:rsidR="009E0225" w:rsidRPr="009A6F1B">
        <w:rPr>
          <w:rFonts w:ascii="Book Antiqua" w:eastAsiaTheme="minorEastAsia" w:hAnsi="Book Antiqua"/>
          <w:sz w:val="24"/>
          <w:szCs w:val="24"/>
          <w:lang w:eastAsia="zh-CN"/>
        </w:rPr>
        <w:t xml:space="preserve">s) </w:t>
      </w:r>
      <w:r w:rsidRPr="009A6F1B">
        <w:rPr>
          <w:rFonts w:ascii="Book Antiqua" w:hAnsi="Book Antiqua"/>
          <w:sz w:val="24"/>
          <w:szCs w:val="24"/>
        </w:rPr>
        <w:t>in different bowel preparation and there is no data on what dose should be used in bowel preparation.</w:t>
      </w:r>
      <w:r w:rsidRPr="009A6F1B">
        <w:rPr>
          <w:rFonts w:ascii="Book Antiqua" w:hAnsi="Book Antiqua"/>
          <w:b/>
          <w:sz w:val="24"/>
          <w:szCs w:val="24"/>
        </w:rPr>
        <w:t xml:space="preserve"> </w:t>
      </w:r>
    </w:p>
    <w:p w14:paraId="520BA29B" w14:textId="77777777" w:rsidR="0046350C" w:rsidRPr="0046350C" w:rsidRDefault="0046350C" w:rsidP="009A6F1B">
      <w:pPr>
        <w:spacing w:after="0" w:line="360" w:lineRule="auto"/>
        <w:jc w:val="both"/>
        <w:rPr>
          <w:rFonts w:ascii="Book Antiqua" w:eastAsiaTheme="minorEastAsia" w:hAnsi="Book Antiqua"/>
          <w:b/>
          <w:sz w:val="24"/>
          <w:szCs w:val="24"/>
          <w:lang w:eastAsia="zh-CN"/>
        </w:rPr>
      </w:pPr>
    </w:p>
    <w:p w14:paraId="1982AC7C" w14:textId="0A60E075" w:rsidR="0046350C" w:rsidRPr="0046350C" w:rsidRDefault="0046350C" w:rsidP="009A6F1B">
      <w:pPr>
        <w:spacing w:after="0" w:line="360" w:lineRule="auto"/>
        <w:jc w:val="both"/>
        <w:rPr>
          <w:rFonts w:ascii="Book Antiqua" w:eastAsiaTheme="minorEastAsia" w:hAnsi="Book Antiqua"/>
          <w:b/>
          <w:i/>
          <w:sz w:val="24"/>
          <w:szCs w:val="24"/>
          <w:lang w:eastAsia="zh-CN"/>
        </w:rPr>
      </w:pPr>
      <w:r w:rsidRPr="0046350C">
        <w:rPr>
          <w:rFonts w:ascii="Book Antiqua" w:hAnsi="Book Antiqua"/>
          <w:b/>
          <w:i/>
          <w:sz w:val="24"/>
          <w:szCs w:val="24"/>
        </w:rPr>
        <w:t>Research objective</w:t>
      </w:r>
    </w:p>
    <w:p w14:paraId="237EAFA8" w14:textId="451FD8D4" w:rsidR="00790A9B" w:rsidRDefault="00790A9B" w:rsidP="009A6F1B">
      <w:pPr>
        <w:spacing w:after="0" w:line="360" w:lineRule="auto"/>
        <w:jc w:val="both"/>
        <w:rPr>
          <w:rFonts w:ascii="Book Antiqua" w:eastAsiaTheme="minorEastAsia" w:hAnsi="Book Antiqua"/>
          <w:sz w:val="24"/>
          <w:szCs w:val="24"/>
          <w:lang w:eastAsia="zh-CN"/>
        </w:rPr>
      </w:pPr>
      <w:r w:rsidRPr="009A6F1B">
        <w:rPr>
          <w:rFonts w:ascii="Book Antiqua" w:hAnsi="Book Antiqua"/>
          <w:sz w:val="24"/>
          <w:szCs w:val="24"/>
        </w:rPr>
        <w:t xml:space="preserve">To conduct a meta-analysis to help summarize available data for simethicone use during various bowel preparations, confirm the effect on </w:t>
      </w:r>
      <w:r w:rsidR="009E0225" w:rsidRPr="009A6F1B">
        <w:rPr>
          <w:rFonts w:ascii="Book Antiqua" w:hAnsi="Book Antiqua"/>
          <w:sz w:val="24"/>
          <w:szCs w:val="24"/>
        </w:rPr>
        <w:t>ADR</w:t>
      </w:r>
      <w:r w:rsidRPr="009A6F1B">
        <w:rPr>
          <w:rFonts w:ascii="Book Antiqua" w:hAnsi="Book Antiqua"/>
          <w:sz w:val="24"/>
          <w:szCs w:val="24"/>
        </w:rPr>
        <w:t>, bowel prep tolerability and investigate an optimal dose.</w:t>
      </w:r>
    </w:p>
    <w:p w14:paraId="418FA92B" w14:textId="77777777" w:rsidR="0046350C" w:rsidRPr="0046350C" w:rsidRDefault="0046350C" w:rsidP="009A6F1B">
      <w:pPr>
        <w:spacing w:after="0" w:line="360" w:lineRule="auto"/>
        <w:jc w:val="both"/>
        <w:rPr>
          <w:rFonts w:ascii="Book Antiqua" w:eastAsiaTheme="minorEastAsia" w:hAnsi="Book Antiqua"/>
          <w:sz w:val="24"/>
          <w:szCs w:val="24"/>
          <w:lang w:eastAsia="zh-CN"/>
        </w:rPr>
      </w:pPr>
    </w:p>
    <w:p w14:paraId="01C8B490" w14:textId="57216774" w:rsidR="0046350C" w:rsidRPr="0046350C" w:rsidRDefault="0046350C" w:rsidP="009A6F1B">
      <w:pPr>
        <w:spacing w:after="0" w:line="360" w:lineRule="auto"/>
        <w:jc w:val="both"/>
        <w:rPr>
          <w:rFonts w:ascii="Book Antiqua" w:eastAsiaTheme="minorEastAsia" w:hAnsi="Book Antiqua"/>
          <w:b/>
          <w:i/>
          <w:sz w:val="24"/>
          <w:szCs w:val="24"/>
          <w:lang w:eastAsia="zh-CN"/>
        </w:rPr>
      </w:pPr>
      <w:r w:rsidRPr="0046350C">
        <w:rPr>
          <w:rFonts w:ascii="Book Antiqua" w:hAnsi="Book Antiqua"/>
          <w:b/>
          <w:i/>
          <w:sz w:val="24"/>
          <w:szCs w:val="24"/>
        </w:rPr>
        <w:t>Research methods</w:t>
      </w:r>
    </w:p>
    <w:p w14:paraId="4E258F74" w14:textId="0BC3AFEA" w:rsidR="00790A9B" w:rsidRDefault="00790A9B" w:rsidP="009A6F1B">
      <w:pPr>
        <w:spacing w:after="0" w:line="360" w:lineRule="auto"/>
        <w:jc w:val="both"/>
        <w:rPr>
          <w:rFonts w:ascii="Book Antiqua" w:eastAsiaTheme="minorEastAsia" w:hAnsi="Book Antiqua"/>
          <w:sz w:val="24"/>
          <w:szCs w:val="24"/>
          <w:lang w:eastAsia="zh-CN"/>
        </w:rPr>
      </w:pPr>
      <w:r w:rsidRPr="009A6F1B">
        <w:rPr>
          <w:rFonts w:ascii="Book Antiqua" w:hAnsi="Book Antiqua"/>
          <w:sz w:val="24"/>
          <w:szCs w:val="24"/>
        </w:rPr>
        <w:lastRenderedPageBreak/>
        <w:t>Studies related to this topic were searched for in multiple databases. Only 11 studies met the strict inclusion criteria. Two reviewers independently scored the identified studies for methodology and abstracted pertinent data. Review Manager 5 was used to analyze the data.</w:t>
      </w:r>
    </w:p>
    <w:p w14:paraId="378ABE0F" w14:textId="77777777" w:rsidR="0046350C" w:rsidRPr="0046350C" w:rsidRDefault="0046350C" w:rsidP="009A6F1B">
      <w:pPr>
        <w:spacing w:after="0" w:line="360" w:lineRule="auto"/>
        <w:jc w:val="both"/>
        <w:rPr>
          <w:rFonts w:ascii="Book Antiqua" w:eastAsiaTheme="minorEastAsia" w:hAnsi="Book Antiqua"/>
          <w:i/>
          <w:sz w:val="24"/>
          <w:szCs w:val="24"/>
          <w:lang w:eastAsia="zh-CN"/>
        </w:rPr>
      </w:pPr>
    </w:p>
    <w:p w14:paraId="6FFB5E8F" w14:textId="1B2BE9E2" w:rsidR="0046350C" w:rsidRPr="0046350C" w:rsidRDefault="0046350C" w:rsidP="009A6F1B">
      <w:pPr>
        <w:spacing w:after="0" w:line="360" w:lineRule="auto"/>
        <w:jc w:val="both"/>
        <w:rPr>
          <w:rFonts w:ascii="Book Antiqua" w:eastAsiaTheme="minorEastAsia" w:hAnsi="Book Antiqua"/>
          <w:b/>
          <w:i/>
          <w:sz w:val="24"/>
          <w:szCs w:val="24"/>
          <w:lang w:eastAsia="zh-CN"/>
        </w:rPr>
      </w:pPr>
      <w:r w:rsidRPr="0046350C">
        <w:rPr>
          <w:rFonts w:ascii="Book Antiqua" w:hAnsi="Book Antiqua"/>
          <w:b/>
          <w:i/>
          <w:sz w:val="24"/>
          <w:szCs w:val="24"/>
        </w:rPr>
        <w:t>Research results</w:t>
      </w:r>
    </w:p>
    <w:p w14:paraId="11FD43AA" w14:textId="001D6EE2" w:rsidR="00790A9B" w:rsidRDefault="00790A9B" w:rsidP="009A6F1B">
      <w:pPr>
        <w:spacing w:after="0" w:line="360" w:lineRule="auto"/>
        <w:jc w:val="both"/>
        <w:rPr>
          <w:rFonts w:ascii="Book Antiqua" w:eastAsiaTheme="minorEastAsia" w:hAnsi="Book Antiqua"/>
          <w:sz w:val="24"/>
          <w:szCs w:val="24"/>
          <w:lang w:eastAsia="zh-CN"/>
        </w:rPr>
      </w:pPr>
      <w:r w:rsidRPr="009A6F1B">
        <w:rPr>
          <w:rFonts w:ascii="Book Antiqua" w:hAnsi="Book Antiqua"/>
          <w:sz w:val="24"/>
          <w:szCs w:val="24"/>
        </w:rPr>
        <w:t xml:space="preserve">We were able to show that addition of simethicone to bowel preparation lead to a significant decrease in inadequate bowel preparation and number of colonic bubbles. This resulted in a significant increase in the </w:t>
      </w:r>
      <w:r w:rsidR="009E0225" w:rsidRPr="009A6F1B">
        <w:rPr>
          <w:rFonts w:ascii="Book Antiqua" w:hAnsi="Book Antiqua"/>
          <w:sz w:val="24"/>
          <w:szCs w:val="24"/>
        </w:rPr>
        <w:t>ADR</w:t>
      </w:r>
      <w:r w:rsidRPr="009A6F1B">
        <w:rPr>
          <w:rFonts w:ascii="Book Antiqua" w:hAnsi="Book Antiqua"/>
          <w:sz w:val="24"/>
          <w:szCs w:val="24"/>
        </w:rPr>
        <w:t xml:space="preserve"> as well.</w:t>
      </w:r>
      <w:r w:rsidRPr="009A6F1B">
        <w:rPr>
          <w:rFonts w:ascii="Book Antiqua" w:hAnsi="Book Antiqua"/>
          <w:b/>
          <w:sz w:val="24"/>
          <w:szCs w:val="24"/>
        </w:rPr>
        <w:t xml:space="preserve"> </w:t>
      </w:r>
      <w:r w:rsidRPr="009A6F1B">
        <w:rPr>
          <w:rFonts w:ascii="Book Antiqua" w:hAnsi="Book Antiqua"/>
          <w:sz w:val="24"/>
          <w:szCs w:val="24"/>
        </w:rPr>
        <w:t>We also noted higher doses of simethicone (approximately 500</w:t>
      </w:r>
      <w:r w:rsidR="0046350C">
        <w:rPr>
          <w:rFonts w:ascii="Book Antiqua" w:eastAsiaTheme="minorEastAsia" w:hAnsi="Book Antiqua" w:hint="eastAsia"/>
          <w:sz w:val="24"/>
          <w:szCs w:val="24"/>
          <w:lang w:eastAsia="zh-CN"/>
        </w:rPr>
        <w:t xml:space="preserve"> </w:t>
      </w:r>
      <w:r w:rsidRPr="009A6F1B">
        <w:rPr>
          <w:rFonts w:ascii="Book Antiqua" w:hAnsi="Book Antiqua"/>
          <w:sz w:val="24"/>
          <w:szCs w:val="24"/>
        </w:rPr>
        <w:t>mg) were more effective.</w:t>
      </w:r>
    </w:p>
    <w:p w14:paraId="7EB8518C" w14:textId="77777777" w:rsidR="0046350C" w:rsidRPr="0046350C" w:rsidRDefault="0046350C" w:rsidP="009A6F1B">
      <w:pPr>
        <w:spacing w:after="0" w:line="360" w:lineRule="auto"/>
        <w:jc w:val="both"/>
        <w:rPr>
          <w:rFonts w:ascii="Book Antiqua" w:eastAsiaTheme="minorEastAsia" w:hAnsi="Book Antiqua"/>
          <w:b/>
          <w:sz w:val="24"/>
          <w:szCs w:val="24"/>
          <w:lang w:eastAsia="zh-CN"/>
        </w:rPr>
      </w:pPr>
    </w:p>
    <w:p w14:paraId="459FFC23" w14:textId="2B9DF36F" w:rsidR="0046350C" w:rsidRPr="0046350C" w:rsidRDefault="0046350C" w:rsidP="009A6F1B">
      <w:pPr>
        <w:spacing w:after="0" w:line="360" w:lineRule="auto"/>
        <w:jc w:val="both"/>
        <w:rPr>
          <w:rFonts w:ascii="Book Antiqua" w:eastAsiaTheme="minorEastAsia" w:hAnsi="Book Antiqua"/>
          <w:b/>
          <w:i/>
          <w:sz w:val="24"/>
          <w:szCs w:val="24"/>
          <w:lang w:eastAsia="zh-CN"/>
        </w:rPr>
      </w:pPr>
      <w:r w:rsidRPr="0046350C">
        <w:rPr>
          <w:rFonts w:ascii="Book Antiqua" w:hAnsi="Book Antiqua"/>
          <w:b/>
          <w:i/>
          <w:sz w:val="24"/>
          <w:szCs w:val="24"/>
        </w:rPr>
        <w:t>Research conclusion</w:t>
      </w:r>
    </w:p>
    <w:p w14:paraId="3C198129" w14:textId="2598AC0C" w:rsidR="00790A9B" w:rsidRDefault="00790A9B" w:rsidP="009A6F1B">
      <w:pPr>
        <w:spacing w:after="0" w:line="360" w:lineRule="auto"/>
        <w:jc w:val="both"/>
        <w:rPr>
          <w:rFonts w:ascii="Book Antiqua" w:eastAsiaTheme="minorEastAsia" w:hAnsi="Book Antiqua"/>
          <w:b/>
          <w:sz w:val="24"/>
          <w:szCs w:val="24"/>
          <w:lang w:eastAsia="zh-CN"/>
        </w:rPr>
      </w:pPr>
      <w:r w:rsidRPr="009A6F1B">
        <w:rPr>
          <w:rFonts w:ascii="Book Antiqua" w:hAnsi="Book Antiqua"/>
          <w:sz w:val="24"/>
          <w:szCs w:val="24"/>
        </w:rPr>
        <w:t>Our study confirms the effectiveness of simethicone use in bowel preparations in helping improve quality of colonoscopies.</w:t>
      </w:r>
      <w:r w:rsidRPr="009A6F1B">
        <w:rPr>
          <w:rFonts w:ascii="Book Antiqua" w:hAnsi="Book Antiqua"/>
          <w:b/>
          <w:sz w:val="24"/>
          <w:szCs w:val="24"/>
        </w:rPr>
        <w:t xml:space="preserve"> </w:t>
      </w:r>
    </w:p>
    <w:p w14:paraId="6590B6B9" w14:textId="77777777" w:rsidR="0046350C" w:rsidRPr="0046350C" w:rsidRDefault="0046350C" w:rsidP="009A6F1B">
      <w:pPr>
        <w:spacing w:after="0" w:line="360" w:lineRule="auto"/>
        <w:jc w:val="both"/>
        <w:rPr>
          <w:rFonts w:ascii="Book Antiqua" w:eastAsiaTheme="minorEastAsia" w:hAnsi="Book Antiqua"/>
          <w:b/>
          <w:sz w:val="24"/>
          <w:szCs w:val="24"/>
          <w:lang w:eastAsia="zh-CN"/>
        </w:rPr>
      </w:pPr>
    </w:p>
    <w:p w14:paraId="6800C29A" w14:textId="0480DBFE" w:rsidR="0046350C" w:rsidRPr="0046350C" w:rsidRDefault="0046350C" w:rsidP="009A6F1B">
      <w:pPr>
        <w:spacing w:after="0" w:line="360" w:lineRule="auto"/>
        <w:jc w:val="both"/>
        <w:rPr>
          <w:rFonts w:ascii="Book Antiqua" w:eastAsiaTheme="minorEastAsia" w:hAnsi="Book Antiqua"/>
          <w:b/>
          <w:i/>
          <w:sz w:val="24"/>
          <w:szCs w:val="24"/>
          <w:lang w:eastAsia="zh-CN"/>
        </w:rPr>
      </w:pPr>
      <w:r w:rsidRPr="0046350C">
        <w:rPr>
          <w:rFonts w:ascii="Book Antiqua" w:hAnsi="Book Antiqua"/>
          <w:b/>
          <w:i/>
          <w:sz w:val="24"/>
          <w:szCs w:val="24"/>
        </w:rPr>
        <w:t>Research perspectives</w:t>
      </w:r>
    </w:p>
    <w:p w14:paraId="397CE8C6" w14:textId="00368250" w:rsidR="00790A9B" w:rsidRPr="009A6F1B" w:rsidRDefault="00790A9B" w:rsidP="009A6F1B">
      <w:pPr>
        <w:spacing w:after="0" w:line="360" w:lineRule="auto"/>
        <w:jc w:val="both"/>
        <w:rPr>
          <w:rFonts w:ascii="Book Antiqua" w:hAnsi="Book Antiqua"/>
          <w:b/>
          <w:sz w:val="24"/>
          <w:szCs w:val="24"/>
        </w:rPr>
      </w:pPr>
      <w:r w:rsidRPr="009A6F1B">
        <w:rPr>
          <w:rFonts w:ascii="Book Antiqua" w:hAnsi="Book Antiqua"/>
          <w:sz w:val="24"/>
          <w:szCs w:val="24"/>
        </w:rPr>
        <w:t>Whilst searching for literature, we realized few meta-</w:t>
      </w:r>
      <w:r w:rsidR="00783C89" w:rsidRPr="009A6F1B">
        <w:rPr>
          <w:rFonts w:ascii="Book Antiqua" w:hAnsi="Book Antiqua"/>
          <w:sz w:val="24"/>
          <w:szCs w:val="24"/>
        </w:rPr>
        <w:t>analyses</w:t>
      </w:r>
      <w:r w:rsidRPr="009A6F1B">
        <w:rPr>
          <w:rFonts w:ascii="Book Antiqua" w:hAnsi="Book Antiqua"/>
          <w:sz w:val="24"/>
          <w:szCs w:val="24"/>
        </w:rPr>
        <w:t xml:space="preserve"> have effectively analyzed simethicone effectiveness in different bowel preparations and looked at optimal dosage. More studies are needed to investigate an association of simethicone use with bowel preparation with scope reprocessing infection.</w:t>
      </w:r>
    </w:p>
    <w:p w14:paraId="07FAB678" w14:textId="77777777" w:rsidR="00790A9B" w:rsidRPr="009A6F1B" w:rsidRDefault="00790A9B" w:rsidP="009A6F1B">
      <w:pPr>
        <w:spacing w:after="0" w:line="360" w:lineRule="auto"/>
        <w:jc w:val="both"/>
        <w:rPr>
          <w:rFonts w:ascii="Book Antiqua" w:hAnsi="Book Antiqua"/>
          <w:b/>
          <w:sz w:val="24"/>
          <w:szCs w:val="24"/>
        </w:rPr>
      </w:pPr>
    </w:p>
    <w:p w14:paraId="12B2A098" w14:textId="77777777" w:rsidR="0046350C" w:rsidRDefault="0046350C">
      <w:pPr>
        <w:spacing w:after="160" w:line="259" w:lineRule="auto"/>
        <w:rPr>
          <w:rFonts w:ascii="Book Antiqua" w:hAnsi="Book Antiqua"/>
          <w:b/>
          <w:sz w:val="24"/>
          <w:szCs w:val="24"/>
        </w:rPr>
      </w:pPr>
      <w:r>
        <w:rPr>
          <w:rFonts w:ascii="Book Antiqua" w:hAnsi="Book Antiqua"/>
          <w:b/>
          <w:sz w:val="24"/>
          <w:szCs w:val="24"/>
        </w:rPr>
        <w:br w:type="page"/>
      </w:r>
    </w:p>
    <w:p w14:paraId="0115CDA5" w14:textId="6B63D692" w:rsidR="00790A9B" w:rsidRPr="006512DE" w:rsidRDefault="00790A9B" w:rsidP="006512DE">
      <w:pPr>
        <w:spacing w:after="0" w:line="360" w:lineRule="auto"/>
        <w:jc w:val="both"/>
        <w:rPr>
          <w:rFonts w:ascii="Book Antiqua" w:hAnsi="Book Antiqua"/>
          <w:sz w:val="24"/>
          <w:szCs w:val="24"/>
        </w:rPr>
      </w:pPr>
      <w:r w:rsidRPr="006512DE">
        <w:rPr>
          <w:rFonts w:ascii="Book Antiqua" w:hAnsi="Book Antiqua"/>
          <w:b/>
          <w:sz w:val="24"/>
          <w:szCs w:val="24"/>
        </w:rPr>
        <w:lastRenderedPageBreak/>
        <w:t>REFERENCES</w:t>
      </w:r>
    </w:p>
    <w:p w14:paraId="0BF65B86" w14:textId="77777777" w:rsidR="006512DE" w:rsidRPr="006512DE" w:rsidRDefault="006512DE" w:rsidP="006512DE">
      <w:pPr>
        <w:spacing w:after="0" w:line="360" w:lineRule="auto"/>
        <w:jc w:val="both"/>
        <w:rPr>
          <w:rFonts w:ascii="Book Antiqua" w:hAnsi="Book Antiqua"/>
          <w:sz w:val="24"/>
          <w:szCs w:val="24"/>
        </w:rPr>
      </w:pPr>
      <w:r w:rsidRPr="006512DE">
        <w:rPr>
          <w:rFonts w:ascii="Book Antiqua" w:hAnsi="Book Antiqua"/>
          <w:sz w:val="24"/>
          <w:szCs w:val="24"/>
        </w:rPr>
        <w:t xml:space="preserve">1 </w:t>
      </w:r>
      <w:r w:rsidRPr="006512DE">
        <w:rPr>
          <w:rFonts w:ascii="Book Antiqua" w:hAnsi="Book Antiqua"/>
          <w:b/>
          <w:sz w:val="24"/>
          <w:szCs w:val="24"/>
        </w:rPr>
        <w:t>Brenner H</w:t>
      </w:r>
      <w:r w:rsidRPr="006512DE">
        <w:rPr>
          <w:rFonts w:ascii="Book Antiqua" w:hAnsi="Book Antiqua"/>
          <w:sz w:val="24"/>
          <w:szCs w:val="24"/>
        </w:rPr>
        <w:t xml:space="preserve">, </w:t>
      </w:r>
      <w:proofErr w:type="spellStart"/>
      <w:r w:rsidRPr="006512DE">
        <w:rPr>
          <w:rFonts w:ascii="Book Antiqua" w:hAnsi="Book Antiqua"/>
          <w:sz w:val="24"/>
          <w:szCs w:val="24"/>
        </w:rPr>
        <w:t>Kloor</w:t>
      </w:r>
      <w:proofErr w:type="spellEnd"/>
      <w:r w:rsidRPr="006512DE">
        <w:rPr>
          <w:rFonts w:ascii="Book Antiqua" w:hAnsi="Book Antiqua"/>
          <w:sz w:val="24"/>
          <w:szCs w:val="24"/>
        </w:rPr>
        <w:t xml:space="preserve"> M, Pox CP. Colorectal cancer. </w:t>
      </w:r>
      <w:r w:rsidRPr="006512DE">
        <w:rPr>
          <w:rFonts w:ascii="Book Antiqua" w:hAnsi="Book Antiqua"/>
          <w:i/>
          <w:sz w:val="24"/>
          <w:szCs w:val="24"/>
        </w:rPr>
        <w:t>Lancet</w:t>
      </w:r>
      <w:r w:rsidRPr="006512DE">
        <w:rPr>
          <w:rFonts w:ascii="Book Antiqua" w:hAnsi="Book Antiqua"/>
          <w:sz w:val="24"/>
          <w:szCs w:val="24"/>
        </w:rPr>
        <w:t xml:space="preserve"> 2014; </w:t>
      </w:r>
      <w:r w:rsidRPr="006512DE">
        <w:rPr>
          <w:rFonts w:ascii="Book Antiqua" w:hAnsi="Book Antiqua"/>
          <w:b/>
          <w:sz w:val="24"/>
          <w:szCs w:val="24"/>
        </w:rPr>
        <w:t>383</w:t>
      </w:r>
      <w:r w:rsidRPr="006512DE">
        <w:rPr>
          <w:rFonts w:ascii="Book Antiqua" w:hAnsi="Book Antiqua"/>
          <w:sz w:val="24"/>
          <w:szCs w:val="24"/>
        </w:rPr>
        <w:t>: 1490-1502 [PMID: 24225001 DOI: 10.1016/S0140-6736(13)61649-9]</w:t>
      </w:r>
    </w:p>
    <w:p w14:paraId="0521CBC5" w14:textId="77777777" w:rsidR="006512DE" w:rsidRPr="006512DE" w:rsidRDefault="006512DE" w:rsidP="006512DE">
      <w:pPr>
        <w:spacing w:after="0" w:line="360" w:lineRule="auto"/>
        <w:jc w:val="both"/>
        <w:rPr>
          <w:rFonts w:ascii="Book Antiqua" w:hAnsi="Book Antiqua"/>
          <w:sz w:val="24"/>
          <w:szCs w:val="24"/>
        </w:rPr>
      </w:pPr>
      <w:r w:rsidRPr="006512DE">
        <w:rPr>
          <w:rFonts w:ascii="Book Antiqua" w:hAnsi="Book Antiqua"/>
          <w:sz w:val="24"/>
          <w:szCs w:val="24"/>
        </w:rPr>
        <w:t xml:space="preserve">2 </w:t>
      </w:r>
      <w:r w:rsidRPr="006512DE">
        <w:rPr>
          <w:rFonts w:ascii="Book Antiqua" w:hAnsi="Book Antiqua"/>
          <w:b/>
          <w:sz w:val="24"/>
          <w:szCs w:val="24"/>
        </w:rPr>
        <w:t>Nishihara R</w:t>
      </w:r>
      <w:r w:rsidRPr="006512DE">
        <w:rPr>
          <w:rFonts w:ascii="Book Antiqua" w:hAnsi="Book Antiqua"/>
          <w:sz w:val="24"/>
          <w:szCs w:val="24"/>
        </w:rPr>
        <w:t xml:space="preserve">, Wu K, Lochhead P, Morikawa T, Liao X, Qian ZR, Inamura K, Kim SA, </w:t>
      </w:r>
      <w:proofErr w:type="spellStart"/>
      <w:r w:rsidRPr="006512DE">
        <w:rPr>
          <w:rFonts w:ascii="Book Antiqua" w:hAnsi="Book Antiqua"/>
          <w:sz w:val="24"/>
          <w:szCs w:val="24"/>
        </w:rPr>
        <w:t>Kuchiba</w:t>
      </w:r>
      <w:proofErr w:type="spellEnd"/>
      <w:r w:rsidRPr="006512DE">
        <w:rPr>
          <w:rFonts w:ascii="Book Antiqua" w:hAnsi="Book Antiqua"/>
          <w:sz w:val="24"/>
          <w:szCs w:val="24"/>
        </w:rPr>
        <w:t xml:space="preserve"> A, Yamauchi M, Imamura Y, Willett WC, Rosner BA, Fuchs CS, </w:t>
      </w:r>
      <w:proofErr w:type="spellStart"/>
      <w:r w:rsidRPr="006512DE">
        <w:rPr>
          <w:rFonts w:ascii="Book Antiqua" w:hAnsi="Book Antiqua"/>
          <w:sz w:val="24"/>
          <w:szCs w:val="24"/>
        </w:rPr>
        <w:t>Giovannucci</w:t>
      </w:r>
      <w:proofErr w:type="spellEnd"/>
      <w:r w:rsidRPr="006512DE">
        <w:rPr>
          <w:rFonts w:ascii="Book Antiqua" w:hAnsi="Book Antiqua"/>
          <w:sz w:val="24"/>
          <w:szCs w:val="24"/>
        </w:rPr>
        <w:t xml:space="preserve"> E, Ogino S, Chan AT. Long-term colorectal-cancer incidence and mortality after lower endoscopy. </w:t>
      </w:r>
      <w:r w:rsidRPr="006512DE">
        <w:rPr>
          <w:rFonts w:ascii="Book Antiqua" w:hAnsi="Book Antiqua"/>
          <w:i/>
          <w:sz w:val="24"/>
          <w:szCs w:val="24"/>
        </w:rPr>
        <w:t xml:space="preserve">N </w:t>
      </w:r>
      <w:proofErr w:type="spellStart"/>
      <w:r w:rsidRPr="006512DE">
        <w:rPr>
          <w:rFonts w:ascii="Book Antiqua" w:hAnsi="Book Antiqua"/>
          <w:i/>
          <w:sz w:val="24"/>
          <w:szCs w:val="24"/>
        </w:rPr>
        <w:t>Engl</w:t>
      </w:r>
      <w:proofErr w:type="spellEnd"/>
      <w:r w:rsidRPr="006512DE">
        <w:rPr>
          <w:rFonts w:ascii="Book Antiqua" w:hAnsi="Book Antiqua"/>
          <w:i/>
          <w:sz w:val="24"/>
          <w:szCs w:val="24"/>
        </w:rPr>
        <w:t xml:space="preserve"> J Med</w:t>
      </w:r>
      <w:r w:rsidRPr="006512DE">
        <w:rPr>
          <w:rFonts w:ascii="Book Antiqua" w:hAnsi="Book Antiqua"/>
          <w:sz w:val="24"/>
          <w:szCs w:val="24"/>
        </w:rPr>
        <w:t xml:space="preserve"> 2013; </w:t>
      </w:r>
      <w:r w:rsidRPr="006512DE">
        <w:rPr>
          <w:rFonts w:ascii="Book Antiqua" w:hAnsi="Book Antiqua"/>
          <w:b/>
          <w:sz w:val="24"/>
          <w:szCs w:val="24"/>
        </w:rPr>
        <w:t>369</w:t>
      </w:r>
      <w:r w:rsidRPr="006512DE">
        <w:rPr>
          <w:rFonts w:ascii="Book Antiqua" w:hAnsi="Book Antiqua"/>
          <w:sz w:val="24"/>
          <w:szCs w:val="24"/>
        </w:rPr>
        <w:t>: 1095-1105 [PMID: 24047059 DOI: 10.1056/NEJMoa1301969]</w:t>
      </w:r>
    </w:p>
    <w:p w14:paraId="7C92FEDB" w14:textId="77777777" w:rsidR="006512DE" w:rsidRPr="006512DE" w:rsidRDefault="006512DE" w:rsidP="006512DE">
      <w:pPr>
        <w:spacing w:after="0" w:line="360" w:lineRule="auto"/>
        <w:jc w:val="both"/>
        <w:rPr>
          <w:rFonts w:ascii="Book Antiqua" w:hAnsi="Book Antiqua"/>
          <w:sz w:val="24"/>
          <w:szCs w:val="24"/>
        </w:rPr>
      </w:pPr>
      <w:r w:rsidRPr="006512DE">
        <w:rPr>
          <w:rFonts w:ascii="Book Antiqua" w:hAnsi="Book Antiqua"/>
          <w:sz w:val="24"/>
          <w:szCs w:val="24"/>
        </w:rPr>
        <w:t xml:space="preserve">3 </w:t>
      </w:r>
      <w:r w:rsidRPr="006512DE">
        <w:rPr>
          <w:rFonts w:ascii="Book Antiqua" w:hAnsi="Book Antiqua"/>
          <w:b/>
          <w:sz w:val="24"/>
          <w:szCs w:val="24"/>
        </w:rPr>
        <w:t>Kim HW</w:t>
      </w:r>
      <w:r w:rsidRPr="006512DE">
        <w:rPr>
          <w:rFonts w:ascii="Book Antiqua" w:hAnsi="Book Antiqua"/>
          <w:sz w:val="24"/>
          <w:szCs w:val="24"/>
        </w:rPr>
        <w:t xml:space="preserve">. Inadequate bowel preparation increases missed polyps. </w:t>
      </w:r>
      <w:r w:rsidRPr="006512DE">
        <w:rPr>
          <w:rFonts w:ascii="Book Antiqua" w:hAnsi="Book Antiqua"/>
          <w:i/>
          <w:sz w:val="24"/>
          <w:szCs w:val="24"/>
        </w:rPr>
        <w:t xml:space="preserve">Clin </w:t>
      </w:r>
      <w:proofErr w:type="spellStart"/>
      <w:r w:rsidRPr="006512DE">
        <w:rPr>
          <w:rFonts w:ascii="Book Antiqua" w:hAnsi="Book Antiqua"/>
          <w:i/>
          <w:sz w:val="24"/>
          <w:szCs w:val="24"/>
        </w:rPr>
        <w:t>Endosc</w:t>
      </w:r>
      <w:proofErr w:type="spellEnd"/>
      <w:r w:rsidRPr="006512DE">
        <w:rPr>
          <w:rFonts w:ascii="Book Antiqua" w:hAnsi="Book Antiqua"/>
          <w:sz w:val="24"/>
          <w:szCs w:val="24"/>
        </w:rPr>
        <w:t xml:space="preserve"> 2012; </w:t>
      </w:r>
      <w:r w:rsidRPr="006512DE">
        <w:rPr>
          <w:rFonts w:ascii="Book Antiqua" w:hAnsi="Book Antiqua"/>
          <w:b/>
          <w:sz w:val="24"/>
          <w:szCs w:val="24"/>
        </w:rPr>
        <w:t>45</w:t>
      </w:r>
      <w:r w:rsidRPr="006512DE">
        <w:rPr>
          <w:rFonts w:ascii="Book Antiqua" w:hAnsi="Book Antiqua"/>
          <w:sz w:val="24"/>
          <w:szCs w:val="24"/>
        </w:rPr>
        <w:t>: 345-346 [PMID: 23251879 DOI: 10.5946/ce.2012.45.4.345]</w:t>
      </w:r>
    </w:p>
    <w:p w14:paraId="2E4823E7" w14:textId="77777777" w:rsidR="006512DE" w:rsidRPr="006512DE" w:rsidRDefault="006512DE" w:rsidP="006512DE">
      <w:pPr>
        <w:spacing w:after="0" w:line="360" w:lineRule="auto"/>
        <w:jc w:val="both"/>
        <w:rPr>
          <w:rFonts w:ascii="Book Antiqua" w:hAnsi="Book Antiqua"/>
          <w:sz w:val="24"/>
          <w:szCs w:val="24"/>
        </w:rPr>
      </w:pPr>
      <w:r w:rsidRPr="006512DE">
        <w:rPr>
          <w:rFonts w:ascii="Book Antiqua" w:hAnsi="Book Antiqua"/>
          <w:sz w:val="24"/>
          <w:szCs w:val="24"/>
        </w:rPr>
        <w:t xml:space="preserve">4 </w:t>
      </w:r>
      <w:r w:rsidRPr="006512DE">
        <w:rPr>
          <w:rFonts w:ascii="Book Antiqua" w:hAnsi="Book Antiqua"/>
          <w:b/>
          <w:sz w:val="24"/>
          <w:szCs w:val="24"/>
        </w:rPr>
        <w:t>Wu L</w:t>
      </w:r>
      <w:r w:rsidRPr="006512DE">
        <w:rPr>
          <w:rFonts w:ascii="Book Antiqua" w:hAnsi="Book Antiqua"/>
          <w:sz w:val="24"/>
          <w:szCs w:val="24"/>
        </w:rPr>
        <w:t xml:space="preserve">, Cao Y, Liao C, Huang J, Gao F. Systematic review and meta-analysis of randomized controlled trials of Simethicone for gastrointestinal endoscopic visibility. </w:t>
      </w:r>
      <w:proofErr w:type="spellStart"/>
      <w:r w:rsidRPr="006512DE">
        <w:rPr>
          <w:rFonts w:ascii="Book Antiqua" w:hAnsi="Book Antiqua"/>
          <w:i/>
          <w:sz w:val="24"/>
          <w:szCs w:val="24"/>
        </w:rPr>
        <w:t>Scand</w:t>
      </w:r>
      <w:proofErr w:type="spellEnd"/>
      <w:r w:rsidRPr="006512DE">
        <w:rPr>
          <w:rFonts w:ascii="Book Antiqua" w:hAnsi="Book Antiqua"/>
          <w:i/>
          <w:sz w:val="24"/>
          <w:szCs w:val="24"/>
        </w:rPr>
        <w:t xml:space="preserve"> J Gastroenterol</w:t>
      </w:r>
      <w:r w:rsidRPr="006512DE">
        <w:rPr>
          <w:rFonts w:ascii="Book Antiqua" w:hAnsi="Book Antiqua"/>
          <w:sz w:val="24"/>
          <w:szCs w:val="24"/>
        </w:rPr>
        <w:t xml:space="preserve"> 2011; </w:t>
      </w:r>
      <w:r w:rsidRPr="006512DE">
        <w:rPr>
          <w:rFonts w:ascii="Book Antiqua" w:hAnsi="Book Antiqua"/>
          <w:b/>
          <w:sz w:val="24"/>
          <w:szCs w:val="24"/>
        </w:rPr>
        <w:t>46</w:t>
      </w:r>
      <w:r w:rsidRPr="006512DE">
        <w:rPr>
          <w:rFonts w:ascii="Book Antiqua" w:hAnsi="Book Antiqua"/>
          <w:sz w:val="24"/>
          <w:szCs w:val="24"/>
        </w:rPr>
        <w:t>: 227-235 [PMID: 20977386 DOI: 10.3109/00365521.2010.525714]</w:t>
      </w:r>
    </w:p>
    <w:p w14:paraId="209610A3" w14:textId="77777777" w:rsidR="006512DE" w:rsidRPr="006512DE" w:rsidRDefault="006512DE" w:rsidP="006512DE">
      <w:pPr>
        <w:spacing w:after="0" w:line="360" w:lineRule="auto"/>
        <w:jc w:val="both"/>
        <w:rPr>
          <w:rFonts w:ascii="Book Antiqua" w:hAnsi="Book Antiqua"/>
          <w:sz w:val="24"/>
          <w:szCs w:val="24"/>
        </w:rPr>
      </w:pPr>
      <w:r w:rsidRPr="006512DE">
        <w:rPr>
          <w:rFonts w:ascii="Book Antiqua" w:hAnsi="Book Antiqua"/>
          <w:sz w:val="24"/>
          <w:szCs w:val="24"/>
        </w:rPr>
        <w:t xml:space="preserve">5 </w:t>
      </w:r>
      <w:r w:rsidRPr="006512DE">
        <w:rPr>
          <w:rFonts w:ascii="Book Antiqua" w:hAnsi="Book Antiqua"/>
          <w:b/>
          <w:sz w:val="24"/>
          <w:szCs w:val="24"/>
        </w:rPr>
        <w:t>Kim ES</w:t>
      </w:r>
      <w:r w:rsidRPr="006512DE">
        <w:rPr>
          <w:rFonts w:ascii="Book Antiqua" w:hAnsi="Book Antiqua"/>
          <w:sz w:val="24"/>
          <w:szCs w:val="24"/>
        </w:rPr>
        <w:t>, Kim KO, Jang BI, Kim EY, Lee YJ, Lee HS, Jeon SW, Kim HJ, Kim SK; Crohn’s and Colitis Association in Daegu-</w:t>
      </w:r>
      <w:proofErr w:type="spellStart"/>
      <w:r w:rsidRPr="006512DE">
        <w:rPr>
          <w:rFonts w:ascii="Book Antiqua" w:hAnsi="Book Antiqua"/>
          <w:sz w:val="24"/>
          <w:szCs w:val="24"/>
        </w:rPr>
        <w:t>Gyeongbuk</w:t>
      </w:r>
      <w:proofErr w:type="spellEnd"/>
      <w:r w:rsidRPr="006512DE">
        <w:rPr>
          <w:rFonts w:ascii="Book Antiqua" w:hAnsi="Book Antiqua"/>
          <w:sz w:val="24"/>
          <w:szCs w:val="24"/>
        </w:rPr>
        <w:t xml:space="preserve"> (</w:t>
      </w:r>
      <w:proofErr w:type="spellStart"/>
      <w:r w:rsidRPr="006512DE">
        <w:rPr>
          <w:rFonts w:ascii="Book Antiqua" w:hAnsi="Book Antiqua"/>
          <w:sz w:val="24"/>
          <w:szCs w:val="24"/>
        </w:rPr>
        <w:t>CCAiD</w:t>
      </w:r>
      <w:proofErr w:type="spellEnd"/>
      <w:r w:rsidRPr="006512DE">
        <w:rPr>
          <w:rFonts w:ascii="Book Antiqua" w:hAnsi="Book Antiqua"/>
          <w:sz w:val="24"/>
          <w:szCs w:val="24"/>
        </w:rPr>
        <w:t xml:space="preserve">). Comparison of 4-L Polyethylene Glycol and 2-L Polyethylene Glycol Plus Ascorbic Acid in Patients with Inactive Ulcerative Colitis. </w:t>
      </w:r>
      <w:r w:rsidRPr="006512DE">
        <w:rPr>
          <w:rFonts w:ascii="Book Antiqua" w:hAnsi="Book Antiqua"/>
          <w:i/>
          <w:sz w:val="24"/>
          <w:szCs w:val="24"/>
        </w:rPr>
        <w:t>Dig Dis Sci</w:t>
      </w:r>
      <w:r w:rsidRPr="006512DE">
        <w:rPr>
          <w:rFonts w:ascii="Book Antiqua" w:hAnsi="Book Antiqua"/>
          <w:sz w:val="24"/>
          <w:szCs w:val="24"/>
        </w:rPr>
        <w:t xml:space="preserve"> 2017; </w:t>
      </w:r>
      <w:r w:rsidRPr="006512DE">
        <w:rPr>
          <w:rFonts w:ascii="Book Antiqua" w:hAnsi="Book Antiqua"/>
          <w:b/>
          <w:sz w:val="24"/>
          <w:szCs w:val="24"/>
        </w:rPr>
        <w:t>62</w:t>
      </w:r>
      <w:r w:rsidRPr="006512DE">
        <w:rPr>
          <w:rFonts w:ascii="Book Antiqua" w:hAnsi="Book Antiqua"/>
          <w:sz w:val="24"/>
          <w:szCs w:val="24"/>
        </w:rPr>
        <w:t>: 2489-2497 [PMID: 28639128 DOI: 10.1007/s10620-017-4634-7]</w:t>
      </w:r>
    </w:p>
    <w:p w14:paraId="38090E23" w14:textId="77777777" w:rsidR="006512DE" w:rsidRPr="006512DE" w:rsidRDefault="006512DE" w:rsidP="006512DE">
      <w:pPr>
        <w:spacing w:after="0" w:line="360" w:lineRule="auto"/>
        <w:jc w:val="both"/>
        <w:rPr>
          <w:rFonts w:ascii="Book Antiqua" w:hAnsi="Book Antiqua"/>
          <w:sz w:val="24"/>
          <w:szCs w:val="24"/>
        </w:rPr>
      </w:pPr>
      <w:r w:rsidRPr="006512DE">
        <w:rPr>
          <w:rFonts w:ascii="Book Antiqua" w:hAnsi="Book Antiqua"/>
          <w:sz w:val="24"/>
          <w:szCs w:val="24"/>
        </w:rPr>
        <w:t xml:space="preserve">6 </w:t>
      </w:r>
      <w:r w:rsidRPr="006512DE">
        <w:rPr>
          <w:rFonts w:ascii="Book Antiqua" w:hAnsi="Book Antiqua"/>
          <w:b/>
          <w:sz w:val="24"/>
          <w:szCs w:val="24"/>
        </w:rPr>
        <w:t>Gentile M</w:t>
      </w:r>
      <w:r w:rsidRPr="006512DE">
        <w:rPr>
          <w:rFonts w:ascii="Book Antiqua" w:hAnsi="Book Antiqua"/>
          <w:sz w:val="24"/>
          <w:szCs w:val="24"/>
        </w:rPr>
        <w:t xml:space="preserve">, De Rosa M, </w:t>
      </w:r>
      <w:proofErr w:type="spellStart"/>
      <w:r w:rsidRPr="006512DE">
        <w:rPr>
          <w:rFonts w:ascii="Book Antiqua" w:hAnsi="Book Antiqua"/>
          <w:sz w:val="24"/>
          <w:szCs w:val="24"/>
        </w:rPr>
        <w:t>Cestaro</w:t>
      </w:r>
      <w:proofErr w:type="spellEnd"/>
      <w:r w:rsidRPr="006512DE">
        <w:rPr>
          <w:rFonts w:ascii="Book Antiqua" w:hAnsi="Book Antiqua"/>
          <w:sz w:val="24"/>
          <w:szCs w:val="24"/>
        </w:rPr>
        <w:t xml:space="preserve"> G, </w:t>
      </w:r>
      <w:proofErr w:type="spellStart"/>
      <w:r w:rsidRPr="006512DE">
        <w:rPr>
          <w:rFonts w:ascii="Book Antiqua" w:hAnsi="Book Antiqua"/>
          <w:sz w:val="24"/>
          <w:szCs w:val="24"/>
        </w:rPr>
        <w:t>Forestieri</w:t>
      </w:r>
      <w:proofErr w:type="spellEnd"/>
      <w:r w:rsidRPr="006512DE">
        <w:rPr>
          <w:rFonts w:ascii="Book Antiqua" w:hAnsi="Book Antiqua"/>
          <w:sz w:val="24"/>
          <w:szCs w:val="24"/>
        </w:rPr>
        <w:t xml:space="preserve"> P. 2 L PEG plus ascorbic acid versus 4 L PEG plus </w:t>
      </w:r>
      <w:proofErr w:type="spellStart"/>
      <w:r w:rsidRPr="006512DE">
        <w:rPr>
          <w:rFonts w:ascii="Book Antiqua" w:hAnsi="Book Antiqua"/>
          <w:sz w:val="24"/>
          <w:szCs w:val="24"/>
        </w:rPr>
        <w:t>simethicon</w:t>
      </w:r>
      <w:proofErr w:type="spellEnd"/>
      <w:r w:rsidRPr="006512DE">
        <w:rPr>
          <w:rFonts w:ascii="Book Antiqua" w:hAnsi="Book Antiqua"/>
          <w:sz w:val="24"/>
          <w:szCs w:val="24"/>
        </w:rPr>
        <w:t xml:space="preserve"> for colonoscopy preparation: a randomized single-blind clinical trial. </w:t>
      </w:r>
      <w:r w:rsidRPr="006512DE">
        <w:rPr>
          <w:rFonts w:ascii="Book Antiqua" w:hAnsi="Book Antiqua"/>
          <w:i/>
          <w:sz w:val="24"/>
          <w:szCs w:val="24"/>
        </w:rPr>
        <w:t xml:space="preserve">Surg </w:t>
      </w:r>
      <w:proofErr w:type="spellStart"/>
      <w:r w:rsidRPr="006512DE">
        <w:rPr>
          <w:rFonts w:ascii="Book Antiqua" w:hAnsi="Book Antiqua"/>
          <w:i/>
          <w:sz w:val="24"/>
          <w:szCs w:val="24"/>
        </w:rPr>
        <w:t>Laparosc</w:t>
      </w:r>
      <w:proofErr w:type="spellEnd"/>
      <w:r w:rsidRPr="006512DE">
        <w:rPr>
          <w:rFonts w:ascii="Book Antiqua" w:hAnsi="Book Antiqua"/>
          <w:i/>
          <w:sz w:val="24"/>
          <w:szCs w:val="24"/>
        </w:rPr>
        <w:t xml:space="preserve"> </w:t>
      </w:r>
      <w:proofErr w:type="spellStart"/>
      <w:r w:rsidRPr="006512DE">
        <w:rPr>
          <w:rFonts w:ascii="Book Antiqua" w:hAnsi="Book Antiqua"/>
          <w:i/>
          <w:sz w:val="24"/>
          <w:szCs w:val="24"/>
        </w:rPr>
        <w:t>Endosc</w:t>
      </w:r>
      <w:proofErr w:type="spellEnd"/>
      <w:r w:rsidRPr="006512DE">
        <w:rPr>
          <w:rFonts w:ascii="Book Antiqua" w:hAnsi="Book Antiqua"/>
          <w:i/>
          <w:sz w:val="24"/>
          <w:szCs w:val="24"/>
        </w:rPr>
        <w:t xml:space="preserve"> </w:t>
      </w:r>
      <w:proofErr w:type="spellStart"/>
      <w:r w:rsidRPr="006512DE">
        <w:rPr>
          <w:rFonts w:ascii="Book Antiqua" w:hAnsi="Book Antiqua"/>
          <w:i/>
          <w:sz w:val="24"/>
          <w:szCs w:val="24"/>
        </w:rPr>
        <w:t>Percutan</w:t>
      </w:r>
      <w:proofErr w:type="spellEnd"/>
      <w:r w:rsidRPr="006512DE">
        <w:rPr>
          <w:rFonts w:ascii="Book Antiqua" w:hAnsi="Book Antiqua"/>
          <w:i/>
          <w:sz w:val="24"/>
          <w:szCs w:val="24"/>
        </w:rPr>
        <w:t xml:space="preserve"> Tech</w:t>
      </w:r>
      <w:r w:rsidRPr="006512DE">
        <w:rPr>
          <w:rFonts w:ascii="Book Antiqua" w:hAnsi="Book Antiqua"/>
          <w:sz w:val="24"/>
          <w:szCs w:val="24"/>
        </w:rPr>
        <w:t xml:space="preserve"> 2013; </w:t>
      </w:r>
      <w:r w:rsidRPr="006512DE">
        <w:rPr>
          <w:rFonts w:ascii="Book Antiqua" w:hAnsi="Book Antiqua"/>
          <w:b/>
          <w:sz w:val="24"/>
          <w:szCs w:val="24"/>
        </w:rPr>
        <w:t>23</w:t>
      </w:r>
      <w:r w:rsidRPr="006512DE">
        <w:rPr>
          <w:rFonts w:ascii="Book Antiqua" w:hAnsi="Book Antiqua"/>
          <w:sz w:val="24"/>
          <w:szCs w:val="24"/>
        </w:rPr>
        <w:t>: 276-280 [PMID: 23751992 DOI: 10.1097/SLE.0b013e31828e389d]</w:t>
      </w:r>
    </w:p>
    <w:p w14:paraId="4E703526" w14:textId="77777777" w:rsidR="006512DE" w:rsidRPr="006512DE" w:rsidRDefault="006512DE" w:rsidP="006512DE">
      <w:pPr>
        <w:spacing w:after="0" w:line="360" w:lineRule="auto"/>
        <w:jc w:val="both"/>
        <w:rPr>
          <w:rFonts w:ascii="Book Antiqua" w:hAnsi="Book Antiqua"/>
          <w:sz w:val="24"/>
          <w:szCs w:val="24"/>
        </w:rPr>
      </w:pPr>
      <w:r w:rsidRPr="006512DE">
        <w:rPr>
          <w:rFonts w:ascii="Book Antiqua" w:hAnsi="Book Antiqua"/>
          <w:sz w:val="24"/>
          <w:szCs w:val="24"/>
        </w:rPr>
        <w:t xml:space="preserve">7 </w:t>
      </w:r>
      <w:r w:rsidRPr="006512DE">
        <w:rPr>
          <w:rFonts w:ascii="Book Antiqua" w:hAnsi="Book Antiqua"/>
          <w:b/>
          <w:sz w:val="24"/>
          <w:szCs w:val="24"/>
        </w:rPr>
        <w:t>McNally PR</w:t>
      </w:r>
      <w:r w:rsidRPr="006512DE">
        <w:rPr>
          <w:rFonts w:ascii="Book Antiqua" w:hAnsi="Book Antiqua"/>
          <w:sz w:val="24"/>
          <w:szCs w:val="24"/>
        </w:rPr>
        <w:t xml:space="preserve">, </w:t>
      </w:r>
      <w:proofErr w:type="spellStart"/>
      <w:r w:rsidRPr="006512DE">
        <w:rPr>
          <w:rFonts w:ascii="Book Antiqua" w:hAnsi="Book Antiqua"/>
          <w:sz w:val="24"/>
          <w:szCs w:val="24"/>
        </w:rPr>
        <w:t>Maydonovitch</w:t>
      </w:r>
      <w:proofErr w:type="spellEnd"/>
      <w:r w:rsidRPr="006512DE">
        <w:rPr>
          <w:rFonts w:ascii="Book Antiqua" w:hAnsi="Book Antiqua"/>
          <w:sz w:val="24"/>
          <w:szCs w:val="24"/>
        </w:rPr>
        <w:t xml:space="preserve"> CL, Wong RK. The effect of simethicone on colonic visibility after night-prior colonic lavage. A double-blind randomized study. </w:t>
      </w:r>
      <w:r w:rsidRPr="006512DE">
        <w:rPr>
          <w:rFonts w:ascii="Book Antiqua" w:hAnsi="Book Antiqua"/>
          <w:i/>
          <w:sz w:val="24"/>
          <w:szCs w:val="24"/>
        </w:rPr>
        <w:t>J Clin Gastroenterol</w:t>
      </w:r>
      <w:r w:rsidRPr="006512DE">
        <w:rPr>
          <w:rFonts w:ascii="Book Antiqua" w:hAnsi="Book Antiqua"/>
          <w:sz w:val="24"/>
          <w:szCs w:val="24"/>
        </w:rPr>
        <w:t xml:space="preserve"> 1989; </w:t>
      </w:r>
      <w:r w:rsidRPr="006512DE">
        <w:rPr>
          <w:rFonts w:ascii="Book Antiqua" w:hAnsi="Book Antiqua"/>
          <w:b/>
          <w:sz w:val="24"/>
          <w:szCs w:val="24"/>
        </w:rPr>
        <w:t>11</w:t>
      </w:r>
      <w:r w:rsidRPr="006512DE">
        <w:rPr>
          <w:rFonts w:ascii="Book Antiqua" w:hAnsi="Book Antiqua"/>
          <w:sz w:val="24"/>
          <w:szCs w:val="24"/>
        </w:rPr>
        <w:t>: 650-652 [PMID: 2584664 DOI: 10.1097/00004836-198912000-00010]</w:t>
      </w:r>
    </w:p>
    <w:p w14:paraId="41B3C3E1" w14:textId="77777777" w:rsidR="006512DE" w:rsidRPr="006512DE" w:rsidRDefault="006512DE" w:rsidP="006512DE">
      <w:pPr>
        <w:spacing w:after="0" w:line="360" w:lineRule="auto"/>
        <w:jc w:val="both"/>
        <w:rPr>
          <w:rFonts w:ascii="Book Antiqua" w:hAnsi="Book Antiqua"/>
          <w:sz w:val="24"/>
          <w:szCs w:val="24"/>
        </w:rPr>
      </w:pPr>
      <w:r w:rsidRPr="006512DE">
        <w:rPr>
          <w:rFonts w:ascii="Book Antiqua" w:hAnsi="Book Antiqua"/>
          <w:sz w:val="24"/>
          <w:szCs w:val="24"/>
        </w:rPr>
        <w:t xml:space="preserve">8 </w:t>
      </w:r>
      <w:r w:rsidRPr="006512DE">
        <w:rPr>
          <w:rFonts w:ascii="Book Antiqua" w:hAnsi="Book Antiqua"/>
          <w:b/>
          <w:sz w:val="24"/>
          <w:szCs w:val="24"/>
        </w:rPr>
        <w:t>Park JJ</w:t>
      </w:r>
      <w:r w:rsidRPr="006512DE">
        <w:rPr>
          <w:rFonts w:ascii="Book Antiqua" w:hAnsi="Book Antiqua"/>
          <w:sz w:val="24"/>
          <w:szCs w:val="24"/>
        </w:rPr>
        <w:t xml:space="preserve">, Lee SK, Jang JY, Kim HJ, Kim NH. The effectiveness of simethicone in improving visibility during colonoscopy. </w:t>
      </w:r>
      <w:proofErr w:type="spellStart"/>
      <w:r w:rsidRPr="006512DE">
        <w:rPr>
          <w:rFonts w:ascii="Book Antiqua" w:hAnsi="Book Antiqua"/>
          <w:i/>
          <w:sz w:val="24"/>
          <w:szCs w:val="24"/>
        </w:rPr>
        <w:t>Hepatogastroenterology</w:t>
      </w:r>
      <w:proofErr w:type="spellEnd"/>
      <w:r w:rsidRPr="006512DE">
        <w:rPr>
          <w:rFonts w:ascii="Book Antiqua" w:hAnsi="Book Antiqua"/>
          <w:sz w:val="24"/>
          <w:szCs w:val="24"/>
        </w:rPr>
        <w:t xml:space="preserve"> 2009; </w:t>
      </w:r>
      <w:r w:rsidRPr="006512DE">
        <w:rPr>
          <w:rFonts w:ascii="Book Antiqua" w:hAnsi="Book Antiqua"/>
          <w:b/>
          <w:sz w:val="24"/>
          <w:szCs w:val="24"/>
        </w:rPr>
        <w:t>56</w:t>
      </w:r>
      <w:r w:rsidRPr="006512DE">
        <w:rPr>
          <w:rFonts w:ascii="Book Antiqua" w:hAnsi="Book Antiqua"/>
          <w:sz w:val="24"/>
          <w:szCs w:val="24"/>
        </w:rPr>
        <w:t>: 1321-1325 [PMID: 19950784 DOI: 10.1136/gut.2008.174516corr1]</w:t>
      </w:r>
    </w:p>
    <w:p w14:paraId="286E56BF" w14:textId="77777777" w:rsidR="006512DE" w:rsidRPr="006512DE" w:rsidRDefault="006512DE" w:rsidP="006512DE">
      <w:pPr>
        <w:spacing w:after="0" w:line="360" w:lineRule="auto"/>
        <w:jc w:val="both"/>
        <w:rPr>
          <w:rFonts w:ascii="Book Antiqua" w:hAnsi="Book Antiqua"/>
          <w:sz w:val="24"/>
          <w:szCs w:val="24"/>
        </w:rPr>
      </w:pPr>
      <w:r w:rsidRPr="006512DE">
        <w:rPr>
          <w:rFonts w:ascii="Book Antiqua" w:hAnsi="Book Antiqua"/>
          <w:sz w:val="24"/>
          <w:szCs w:val="24"/>
        </w:rPr>
        <w:lastRenderedPageBreak/>
        <w:t xml:space="preserve">9 </w:t>
      </w:r>
      <w:r w:rsidRPr="006512DE">
        <w:rPr>
          <w:rFonts w:ascii="Book Antiqua" w:hAnsi="Book Antiqua"/>
          <w:b/>
          <w:sz w:val="24"/>
          <w:szCs w:val="24"/>
        </w:rPr>
        <w:t>Zhang S</w:t>
      </w:r>
      <w:r w:rsidRPr="006512DE">
        <w:rPr>
          <w:rFonts w:ascii="Book Antiqua" w:hAnsi="Book Antiqua"/>
          <w:sz w:val="24"/>
          <w:szCs w:val="24"/>
        </w:rPr>
        <w:t xml:space="preserve">, Zheng D, Wang J, Wu J, Lei P, Luo Q, Wang L, Zhang B, Wang H, Cui Y, Chen M. Simethicone improves bowel cleansing with low-volume polyethylene glycol: a multicenter randomized trial. </w:t>
      </w:r>
      <w:r w:rsidRPr="006512DE">
        <w:rPr>
          <w:rFonts w:ascii="Book Antiqua" w:hAnsi="Book Antiqua"/>
          <w:i/>
          <w:sz w:val="24"/>
          <w:szCs w:val="24"/>
        </w:rPr>
        <w:t>Endoscopy</w:t>
      </w:r>
      <w:r w:rsidRPr="006512DE">
        <w:rPr>
          <w:rFonts w:ascii="Book Antiqua" w:hAnsi="Book Antiqua"/>
          <w:sz w:val="24"/>
          <w:szCs w:val="24"/>
        </w:rPr>
        <w:t xml:space="preserve"> 2018; </w:t>
      </w:r>
      <w:r w:rsidRPr="006512DE">
        <w:rPr>
          <w:rFonts w:ascii="Book Antiqua" w:hAnsi="Book Antiqua"/>
          <w:b/>
          <w:sz w:val="24"/>
          <w:szCs w:val="24"/>
        </w:rPr>
        <w:t>50</w:t>
      </w:r>
      <w:r w:rsidRPr="006512DE">
        <w:rPr>
          <w:rFonts w:ascii="Book Antiqua" w:hAnsi="Book Antiqua"/>
          <w:sz w:val="24"/>
          <w:szCs w:val="24"/>
        </w:rPr>
        <w:t>: 412-422 [PMID: 29132175 DOI: 10.1055/s-0043-121337]</w:t>
      </w:r>
    </w:p>
    <w:p w14:paraId="2C02A638" w14:textId="77777777" w:rsidR="006512DE" w:rsidRPr="006512DE" w:rsidRDefault="006512DE" w:rsidP="006512DE">
      <w:pPr>
        <w:spacing w:after="0" w:line="360" w:lineRule="auto"/>
        <w:jc w:val="both"/>
        <w:rPr>
          <w:rFonts w:ascii="Book Antiqua" w:hAnsi="Book Antiqua"/>
          <w:sz w:val="24"/>
          <w:szCs w:val="24"/>
        </w:rPr>
      </w:pPr>
      <w:r w:rsidRPr="006512DE">
        <w:rPr>
          <w:rFonts w:ascii="Book Antiqua" w:hAnsi="Book Antiqua"/>
          <w:sz w:val="24"/>
          <w:szCs w:val="24"/>
        </w:rPr>
        <w:t xml:space="preserve">10 </w:t>
      </w:r>
      <w:r w:rsidRPr="006512DE">
        <w:rPr>
          <w:rFonts w:ascii="Book Antiqua" w:hAnsi="Book Antiqua"/>
          <w:b/>
          <w:sz w:val="24"/>
          <w:szCs w:val="24"/>
        </w:rPr>
        <w:t>Bai Y</w:t>
      </w:r>
      <w:r w:rsidRPr="006512DE">
        <w:rPr>
          <w:rFonts w:ascii="Book Antiqua" w:hAnsi="Book Antiqua"/>
          <w:sz w:val="24"/>
          <w:szCs w:val="24"/>
        </w:rPr>
        <w:t xml:space="preserve">, Fang J, Zhao SB, Wang D, Li YQ, Shi RH, Sun ZQ, Sun MJ, Ji F, Si JM, Li ZS. Impact of </w:t>
      </w:r>
      <w:proofErr w:type="spellStart"/>
      <w:r w:rsidRPr="006512DE">
        <w:rPr>
          <w:rFonts w:ascii="Book Antiqua" w:hAnsi="Book Antiqua"/>
          <w:sz w:val="24"/>
          <w:szCs w:val="24"/>
        </w:rPr>
        <w:t>preprocedure</w:t>
      </w:r>
      <w:proofErr w:type="spellEnd"/>
      <w:r w:rsidRPr="006512DE">
        <w:rPr>
          <w:rFonts w:ascii="Book Antiqua" w:hAnsi="Book Antiqua"/>
          <w:sz w:val="24"/>
          <w:szCs w:val="24"/>
        </w:rPr>
        <w:t xml:space="preserve"> simethicone on adenoma detection rate during colonoscopy: a multicenter, endoscopist-blinded randomized controlled trial. </w:t>
      </w:r>
      <w:r w:rsidRPr="006512DE">
        <w:rPr>
          <w:rFonts w:ascii="Book Antiqua" w:hAnsi="Book Antiqua"/>
          <w:i/>
          <w:sz w:val="24"/>
          <w:szCs w:val="24"/>
        </w:rPr>
        <w:t>Endoscopy</w:t>
      </w:r>
      <w:r w:rsidRPr="006512DE">
        <w:rPr>
          <w:rFonts w:ascii="Book Antiqua" w:hAnsi="Book Antiqua"/>
          <w:sz w:val="24"/>
          <w:szCs w:val="24"/>
        </w:rPr>
        <w:t xml:space="preserve"> 2018; </w:t>
      </w:r>
      <w:r w:rsidRPr="006512DE">
        <w:rPr>
          <w:rFonts w:ascii="Book Antiqua" w:hAnsi="Book Antiqua"/>
          <w:b/>
          <w:sz w:val="24"/>
          <w:szCs w:val="24"/>
        </w:rPr>
        <w:t>50</w:t>
      </w:r>
      <w:r w:rsidRPr="006512DE">
        <w:rPr>
          <w:rFonts w:ascii="Book Antiqua" w:hAnsi="Book Antiqua"/>
          <w:sz w:val="24"/>
          <w:szCs w:val="24"/>
        </w:rPr>
        <w:t>: 128-136 [PMID: 28985630 DOI: 10.1055/s-0043-119213]</w:t>
      </w:r>
    </w:p>
    <w:p w14:paraId="7CAF7B19" w14:textId="77777777" w:rsidR="006512DE" w:rsidRPr="006512DE" w:rsidRDefault="006512DE" w:rsidP="006512DE">
      <w:pPr>
        <w:spacing w:after="0" w:line="360" w:lineRule="auto"/>
        <w:jc w:val="both"/>
        <w:rPr>
          <w:rFonts w:ascii="Book Antiqua" w:hAnsi="Book Antiqua"/>
          <w:sz w:val="24"/>
          <w:szCs w:val="24"/>
        </w:rPr>
      </w:pPr>
      <w:r w:rsidRPr="006512DE">
        <w:rPr>
          <w:rFonts w:ascii="Book Antiqua" w:hAnsi="Book Antiqua"/>
          <w:sz w:val="24"/>
          <w:szCs w:val="24"/>
        </w:rPr>
        <w:t xml:space="preserve">11 </w:t>
      </w:r>
      <w:proofErr w:type="spellStart"/>
      <w:r w:rsidRPr="006512DE">
        <w:rPr>
          <w:rFonts w:ascii="Book Antiqua" w:hAnsi="Book Antiqua"/>
          <w:b/>
          <w:sz w:val="24"/>
          <w:szCs w:val="24"/>
        </w:rPr>
        <w:t>Yoo</w:t>
      </w:r>
      <w:proofErr w:type="spellEnd"/>
      <w:r w:rsidRPr="006512DE">
        <w:rPr>
          <w:rFonts w:ascii="Book Antiqua" w:hAnsi="Book Antiqua"/>
          <w:b/>
          <w:sz w:val="24"/>
          <w:szCs w:val="24"/>
        </w:rPr>
        <w:t xml:space="preserve"> IK</w:t>
      </w:r>
      <w:r w:rsidRPr="006512DE">
        <w:rPr>
          <w:rFonts w:ascii="Book Antiqua" w:hAnsi="Book Antiqua"/>
          <w:sz w:val="24"/>
          <w:szCs w:val="24"/>
        </w:rPr>
        <w:t xml:space="preserve">, </w:t>
      </w:r>
      <w:proofErr w:type="spellStart"/>
      <w:r w:rsidRPr="006512DE">
        <w:rPr>
          <w:rFonts w:ascii="Book Antiqua" w:hAnsi="Book Antiqua"/>
          <w:sz w:val="24"/>
          <w:szCs w:val="24"/>
        </w:rPr>
        <w:t>Jeen</w:t>
      </w:r>
      <w:proofErr w:type="spellEnd"/>
      <w:r w:rsidRPr="006512DE">
        <w:rPr>
          <w:rFonts w:ascii="Book Antiqua" w:hAnsi="Book Antiqua"/>
          <w:sz w:val="24"/>
          <w:szCs w:val="24"/>
        </w:rPr>
        <w:t xml:space="preserve"> YT, Kang SH, Lee JH, Kim SH, Lee JM, Choi HS, Kim ES, </w:t>
      </w:r>
      <w:proofErr w:type="spellStart"/>
      <w:r w:rsidRPr="006512DE">
        <w:rPr>
          <w:rFonts w:ascii="Book Antiqua" w:hAnsi="Book Antiqua"/>
          <w:sz w:val="24"/>
          <w:szCs w:val="24"/>
        </w:rPr>
        <w:t>Keum</w:t>
      </w:r>
      <w:proofErr w:type="spellEnd"/>
      <w:r w:rsidRPr="006512DE">
        <w:rPr>
          <w:rFonts w:ascii="Book Antiqua" w:hAnsi="Book Antiqua"/>
          <w:sz w:val="24"/>
          <w:szCs w:val="24"/>
        </w:rPr>
        <w:t xml:space="preserve"> B, Chun HJ, Lee HS, Kim CD. Improving of bowel cleansing effect for polyethylene glycol with ascorbic acid using simethicone: A randomized controlled trial. </w:t>
      </w:r>
      <w:r w:rsidRPr="006512DE">
        <w:rPr>
          <w:rFonts w:ascii="Book Antiqua" w:hAnsi="Book Antiqua"/>
          <w:i/>
          <w:sz w:val="24"/>
          <w:szCs w:val="24"/>
        </w:rPr>
        <w:t>Medicine (Baltimore)</w:t>
      </w:r>
      <w:r w:rsidRPr="006512DE">
        <w:rPr>
          <w:rFonts w:ascii="Book Antiqua" w:hAnsi="Book Antiqua"/>
          <w:sz w:val="24"/>
          <w:szCs w:val="24"/>
        </w:rPr>
        <w:t xml:space="preserve"> 2016; </w:t>
      </w:r>
      <w:r w:rsidRPr="006512DE">
        <w:rPr>
          <w:rFonts w:ascii="Book Antiqua" w:hAnsi="Book Antiqua"/>
          <w:b/>
          <w:sz w:val="24"/>
          <w:szCs w:val="24"/>
        </w:rPr>
        <w:t>95</w:t>
      </w:r>
      <w:r w:rsidRPr="006512DE">
        <w:rPr>
          <w:rFonts w:ascii="Book Antiqua" w:hAnsi="Book Antiqua"/>
          <w:sz w:val="24"/>
          <w:szCs w:val="24"/>
        </w:rPr>
        <w:t>: e4163 [PMID: 27428209 DOI: 10.1097/MD.0000000000004163]</w:t>
      </w:r>
    </w:p>
    <w:p w14:paraId="7312563B" w14:textId="77777777" w:rsidR="006512DE" w:rsidRPr="006512DE" w:rsidRDefault="006512DE" w:rsidP="006512DE">
      <w:pPr>
        <w:spacing w:after="0" w:line="360" w:lineRule="auto"/>
        <w:jc w:val="both"/>
        <w:rPr>
          <w:rFonts w:ascii="Book Antiqua" w:hAnsi="Book Antiqua"/>
          <w:sz w:val="24"/>
          <w:szCs w:val="24"/>
        </w:rPr>
      </w:pPr>
      <w:r w:rsidRPr="006512DE">
        <w:rPr>
          <w:rFonts w:ascii="Book Antiqua" w:hAnsi="Book Antiqua"/>
          <w:sz w:val="24"/>
          <w:szCs w:val="24"/>
        </w:rPr>
        <w:t xml:space="preserve">12 </w:t>
      </w:r>
      <w:proofErr w:type="spellStart"/>
      <w:r w:rsidRPr="006512DE">
        <w:rPr>
          <w:rFonts w:ascii="Book Antiqua" w:hAnsi="Book Antiqua"/>
          <w:b/>
          <w:sz w:val="24"/>
          <w:szCs w:val="24"/>
        </w:rPr>
        <w:t>Tongprasert</w:t>
      </w:r>
      <w:proofErr w:type="spellEnd"/>
      <w:r w:rsidRPr="006512DE">
        <w:rPr>
          <w:rFonts w:ascii="Book Antiqua" w:hAnsi="Book Antiqua"/>
          <w:b/>
          <w:sz w:val="24"/>
          <w:szCs w:val="24"/>
        </w:rPr>
        <w:t xml:space="preserve"> S</w:t>
      </w:r>
      <w:r w:rsidRPr="006512DE">
        <w:rPr>
          <w:rFonts w:ascii="Book Antiqua" w:hAnsi="Book Antiqua"/>
          <w:sz w:val="24"/>
          <w:szCs w:val="24"/>
        </w:rPr>
        <w:t xml:space="preserve">, </w:t>
      </w:r>
      <w:proofErr w:type="spellStart"/>
      <w:r w:rsidRPr="006512DE">
        <w:rPr>
          <w:rFonts w:ascii="Book Antiqua" w:hAnsi="Book Antiqua"/>
          <w:sz w:val="24"/>
          <w:szCs w:val="24"/>
        </w:rPr>
        <w:t>Sobhonslidsuk</w:t>
      </w:r>
      <w:proofErr w:type="spellEnd"/>
      <w:r w:rsidRPr="006512DE">
        <w:rPr>
          <w:rFonts w:ascii="Book Antiqua" w:hAnsi="Book Antiqua"/>
          <w:sz w:val="24"/>
          <w:szCs w:val="24"/>
        </w:rPr>
        <w:t xml:space="preserve"> A, </w:t>
      </w:r>
      <w:proofErr w:type="spellStart"/>
      <w:r w:rsidRPr="006512DE">
        <w:rPr>
          <w:rFonts w:ascii="Book Antiqua" w:hAnsi="Book Antiqua"/>
          <w:sz w:val="24"/>
          <w:szCs w:val="24"/>
        </w:rPr>
        <w:t>Rattanasiri</w:t>
      </w:r>
      <w:proofErr w:type="spellEnd"/>
      <w:r w:rsidRPr="006512DE">
        <w:rPr>
          <w:rFonts w:ascii="Book Antiqua" w:hAnsi="Book Antiqua"/>
          <w:sz w:val="24"/>
          <w:szCs w:val="24"/>
        </w:rPr>
        <w:t xml:space="preserve"> S. Improving quality of colonoscopy by adding simethicone to sodium phosphate bowel preparation. </w:t>
      </w:r>
      <w:r w:rsidRPr="006512DE">
        <w:rPr>
          <w:rFonts w:ascii="Book Antiqua" w:hAnsi="Book Antiqua"/>
          <w:i/>
          <w:sz w:val="24"/>
          <w:szCs w:val="24"/>
        </w:rPr>
        <w:t>World J Gastroenterol</w:t>
      </w:r>
      <w:r w:rsidRPr="006512DE">
        <w:rPr>
          <w:rFonts w:ascii="Book Antiqua" w:hAnsi="Book Antiqua"/>
          <w:sz w:val="24"/>
          <w:szCs w:val="24"/>
        </w:rPr>
        <w:t xml:space="preserve"> 2009; </w:t>
      </w:r>
      <w:r w:rsidRPr="006512DE">
        <w:rPr>
          <w:rFonts w:ascii="Book Antiqua" w:hAnsi="Book Antiqua"/>
          <w:b/>
          <w:sz w:val="24"/>
          <w:szCs w:val="24"/>
        </w:rPr>
        <w:t>15</w:t>
      </w:r>
      <w:r w:rsidRPr="006512DE">
        <w:rPr>
          <w:rFonts w:ascii="Book Antiqua" w:hAnsi="Book Antiqua"/>
          <w:sz w:val="24"/>
          <w:szCs w:val="24"/>
        </w:rPr>
        <w:t>: 3032-3037 [PMID: 19554657 DOI: 10.3748/wjg.15.3032]</w:t>
      </w:r>
    </w:p>
    <w:p w14:paraId="218301DB" w14:textId="77777777" w:rsidR="006512DE" w:rsidRPr="006512DE" w:rsidRDefault="006512DE" w:rsidP="006512DE">
      <w:pPr>
        <w:spacing w:after="0" w:line="360" w:lineRule="auto"/>
        <w:jc w:val="both"/>
        <w:rPr>
          <w:rFonts w:ascii="Book Antiqua" w:hAnsi="Book Antiqua"/>
          <w:sz w:val="24"/>
          <w:szCs w:val="24"/>
        </w:rPr>
      </w:pPr>
      <w:r w:rsidRPr="006512DE">
        <w:rPr>
          <w:rFonts w:ascii="Book Antiqua" w:hAnsi="Book Antiqua"/>
          <w:sz w:val="24"/>
          <w:szCs w:val="24"/>
        </w:rPr>
        <w:t xml:space="preserve">13 </w:t>
      </w:r>
      <w:proofErr w:type="spellStart"/>
      <w:r w:rsidRPr="006512DE">
        <w:rPr>
          <w:rFonts w:ascii="Book Antiqua" w:hAnsi="Book Antiqua"/>
          <w:b/>
          <w:sz w:val="24"/>
          <w:szCs w:val="24"/>
        </w:rPr>
        <w:t>Lazzaroni</w:t>
      </w:r>
      <w:proofErr w:type="spellEnd"/>
      <w:r w:rsidRPr="006512DE">
        <w:rPr>
          <w:rFonts w:ascii="Book Antiqua" w:hAnsi="Book Antiqua"/>
          <w:b/>
          <w:sz w:val="24"/>
          <w:szCs w:val="24"/>
        </w:rPr>
        <w:t xml:space="preserve"> M</w:t>
      </w:r>
      <w:r w:rsidRPr="006512DE">
        <w:rPr>
          <w:rFonts w:ascii="Book Antiqua" w:hAnsi="Book Antiqua"/>
          <w:sz w:val="24"/>
          <w:szCs w:val="24"/>
        </w:rPr>
        <w:t xml:space="preserve">, Petrillo M, </w:t>
      </w:r>
      <w:proofErr w:type="spellStart"/>
      <w:r w:rsidRPr="006512DE">
        <w:rPr>
          <w:rFonts w:ascii="Book Antiqua" w:hAnsi="Book Antiqua"/>
          <w:sz w:val="24"/>
          <w:szCs w:val="24"/>
        </w:rPr>
        <w:t>Desideri</w:t>
      </w:r>
      <w:proofErr w:type="spellEnd"/>
      <w:r w:rsidRPr="006512DE">
        <w:rPr>
          <w:rFonts w:ascii="Book Antiqua" w:hAnsi="Book Antiqua"/>
          <w:sz w:val="24"/>
          <w:szCs w:val="24"/>
        </w:rPr>
        <w:t xml:space="preserve"> S, Bianchi </w:t>
      </w:r>
      <w:proofErr w:type="spellStart"/>
      <w:r w:rsidRPr="006512DE">
        <w:rPr>
          <w:rFonts w:ascii="Book Antiqua" w:hAnsi="Book Antiqua"/>
          <w:sz w:val="24"/>
          <w:szCs w:val="24"/>
        </w:rPr>
        <w:t>Porro</w:t>
      </w:r>
      <w:proofErr w:type="spellEnd"/>
      <w:r w:rsidRPr="006512DE">
        <w:rPr>
          <w:rFonts w:ascii="Book Antiqua" w:hAnsi="Book Antiqua"/>
          <w:sz w:val="24"/>
          <w:szCs w:val="24"/>
        </w:rPr>
        <w:t xml:space="preserve"> G. Efficacy and tolerability of polyethylene glycol-electrolyte lavage solution with and without simethicone in the preparation of patients with inflammatory bowel disease for colonoscopy. </w:t>
      </w:r>
      <w:r w:rsidRPr="006512DE">
        <w:rPr>
          <w:rFonts w:ascii="Book Antiqua" w:hAnsi="Book Antiqua"/>
          <w:i/>
          <w:sz w:val="24"/>
          <w:szCs w:val="24"/>
        </w:rPr>
        <w:t xml:space="preserve">Aliment </w:t>
      </w:r>
      <w:proofErr w:type="spellStart"/>
      <w:r w:rsidRPr="006512DE">
        <w:rPr>
          <w:rFonts w:ascii="Book Antiqua" w:hAnsi="Book Antiqua"/>
          <w:i/>
          <w:sz w:val="24"/>
          <w:szCs w:val="24"/>
        </w:rPr>
        <w:t>Pharmacol</w:t>
      </w:r>
      <w:proofErr w:type="spellEnd"/>
      <w:r w:rsidRPr="006512DE">
        <w:rPr>
          <w:rFonts w:ascii="Book Antiqua" w:hAnsi="Book Antiqua"/>
          <w:i/>
          <w:sz w:val="24"/>
          <w:szCs w:val="24"/>
        </w:rPr>
        <w:t xml:space="preserve"> </w:t>
      </w:r>
      <w:proofErr w:type="spellStart"/>
      <w:r w:rsidRPr="006512DE">
        <w:rPr>
          <w:rFonts w:ascii="Book Antiqua" w:hAnsi="Book Antiqua"/>
          <w:i/>
          <w:sz w:val="24"/>
          <w:szCs w:val="24"/>
        </w:rPr>
        <w:t>Ther</w:t>
      </w:r>
      <w:proofErr w:type="spellEnd"/>
      <w:r w:rsidRPr="006512DE">
        <w:rPr>
          <w:rFonts w:ascii="Book Antiqua" w:hAnsi="Book Antiqua"/>
          <w:sz w:val="24"/>
          <w:szCs w:val="24"/>
        </w:rPr>
        <w:t xml:space="preserve"> 1993; </w:t>
      </w:r>
      <w:r w:rsidRPr="006512DE">
        <w:rPr>
          <w:rFonts w:ascii="Book Antiqua" w:hAnsi="Book Antiqua"/>
          <w:b/>
          <w:sz w:val="24"/>
          <w:szCs w:val="24"/>
        </w:rPr>
        <w:t>7</w:t>
      </w:r>
      <w:r w:rsidRPr="006512DE">
        <w:rPr>
          <w:rFonts w:ascii="Book Antiqua" w:hAnsi="Book Antiqua"/>
          <w:sz w:val="24"/>
          <w:szCs w:val="24"/>
        </w:rPr>
        <w:t>: 655-659 [PMID: 8161673 DOI: 10.1111/j.1365-2036.1993.tb00148.x]</w:t>
      </w:r>
    </w:p>
    <w:p w14:paraId="39EB021B" w14:textId="77777777" w:rsidR="006512DE" w:rsidRPr="006512DE" w:rsidRDefault="006512DE" w:rsidP="006512DE">
      <w:pPr>
        <w:spacing w:after="0" w:line="360" w:lineRule="auto"/>
        <w:jc w:val="both"/>
        <w:rPr>
          <w:rFonts w:ascii="Book Antiqua" w:hAnsi="Book Antiqua"/>
          <w:sz w:val="24"/>
          <w:szCs w:val="24"/>
        </w:rPr>
      </w:pPr>
      <w:r w:rsidRPr="006512DE">
        <w:rPr>
          <w:rFonts w:ascii="Book Antiqua" w:hAnsi="Book Antiqua"/>
          <w:sz w:val="24"/>
          <w:szCs w:val="24"/>
        </w:rPr>
        <w:t xml:space="preserve">14 </w:t>
      </w:r>
      <w:proofErr w:type="spellStart"/>
      <w:r w:rsidRPr="006512DE">
        <w:rPr>
          <w:rFonts w:ascii="Book Antiqua" w:hAnsi="Book Antiqua"/>
          <w:b/>
          <w:sz w:val="24"/>
          <w:szCs w:val="24"/>
        </w:rPr>
        <w:t>Altintaş</w:t>
      </w:r>
      <w:proofErr w:type="spellEnd"/>
      <w:r w:rsidRPr="006512DE">
        <w:rPr>
          <w:rFonts w:ascii="Book Antiqua" w:hAnsi="Book Antiqua"/>
          <w:b/>
          <w:sz w:val="24"/>
          <w:szCs w:val="24"/>
        </w:rPr>
        <w:t xml:space="preserve"> E</w:t>
      </w:r>
      <w:r w:rsidRPr="006512DE">
        <w:rPr>
          <w:rFonts w:ascii="Book Antiqua" w:hAnsi="Book Antiqua"/>
          <w:sz w:val="24"/>
          <w:szCs w:val="24"/>
        </w:rPr>
        <w:t xml:space="preserve">, </w:t>
      </w:r>
      <w:proofErr w:type="spellStart"/>
      <w:r w:rsidRPr="006512DE">
        <w:rPr>
          <w:rFonts w:ascii="Book Antiqua" w:hAnsi="Book Antiqua"/>
          <w:sz w:val="24"/>
          <w:szCs w:val="24"/>
        </w:rPr>
        <w:t>Uçbilek</w:t>
      </w:r>
      <w:proofErr w:type="spellEnd"/>
      <w:r w:rsidRPr="006512DE">
        <w:rPr>
          <w:rFonts w:ascii="Book Antiqua" w:hAnsi="Book Antiqua"/>
          <w:sz w:val="24"/>
          <w:szCs w:val="24"/>
        </w:rPr>
        <w:t xml:space="preserve"> E, </w:t>
      </w:r>
      <w:proofErr w:type="spellStart"/>
      <w:r w:rsidRPr="006512DE">
        <w:rPr>
          <w:rFonts w:ascii="Book Antiqua" w:hAnsi="Book Antiqua"/>
          <w:sz w:val="24"/>
          <w:szCs w:val="24"/>
        </w:rPr>
        <w:t>Sezgin</w:t>
      </w:r>
      <w:proofErr w:type="spellEnd"/>
      <w:r w:rsidRPr="006512DE">
        <w:rPr>
          <w:rFonts w:ascii="Book Antiqua" w:hAnsi="Book Antiqua"/>
          <w:sz w:val="24"/>
          <w:szCs w:val="24"/>
        </w:rPr>
        <w:t xml:space="preserve"> O, </w:t>
      </w:r>
      <w:proofErr w:type="spellStart"/>
      <w:r w:rsidRPr="006512DE">
        <w:rPr>
          <w:rFonts w:ascii="Book Antiqua" w:hAnsi="Book Antiqua"/>
          <w:sz w:val="24"/>
          <w:szCs w:val="24"/>
        </w:rPr>
        <w:t>Sayici</w:t>
      </w:r>
      <w:proofErr w:type="spellEnd"/>
      <w:r w:rsidRPr="006512DE">
        <w:rPr>
          <w:rFonts w:ascii="Book Antiqua" w:hAnsi="Book Antiqua"/>
          <w:sz w:val="24"/>
          <w:szCs w:val="24"/>
        </w:rPr>
        <w:t xml:space="preserve"> Y. </w:t>
      </w:r>
      <w:proofErr w:type="spellStart"/>
      <w:r w:rsidRPr="006512DE">
        <w:rPr>
          <w:rFonts w:ascii="Book Antiqua" w:hAnsi="Book Antiqua"/>
          <w:sz w:val="24"/>
          <w:szCs w:val="24"/>
        </w:rPr>
        <w:t>Alverine</w:t>
      </w:r>
      <w:proofErr w:type="spellEnd"/>
      <w:r w:rsidRPr="006512DE">
        <w:rPr>
          <w:rFonts w:ascii="Book Antiqua" w:hAnsi="Book Antiqua"/>
          <w:sz w:val="24"/>
          <w:szCs w:val="24"/>
        </w:rPr>
        <w:t xml:space="preserve"> citrate plus simethicone reduces </w:t>
      </w:r>
      <w:proofErr w:type="spellStart"/>
      <w:r w:rsidRPr="006512DE">
        <w:rPr>
          <w:rFonts w:ascii="Book Antiqua" w:hAnsi="Book Antiqua"/>
          <w:sz w:val="24"/>
          <w:szCs w:val="24"/>
        </w:rPr>
        <w:t>cecal</w:t>
      </w:r>
      <w:proofErr w:type="spellEnd"/>
      <w:r w:rsidRPr="006512DE">
        <w:rPr>
          <w:rFonts w:ascii="Book Antiqua" w:hAnsi="Book Antiqua"/>
          <w:sz w:val="24"/>
          <w:szCs w:val="24"/>
        </w:rPr>
        <w:t xml:space="preserve"> intubation time in colonoscopy - a randomized study. </w:t>
      </w:r>
      <w:r w:rsidRPr="006512DE">
        <w:rPr>
          <w:rFonts w:ascii="Book Antiqua" w:hAnsi="Book Antiqua"/>
          <w:i/>
          <w:sz w:val="24"/>
          <w:szCs w:val="24"/>
        </w:rPr>
        <w:t>Turk J Gastroenterol</w:t>
      </w:r>
      <w:r w:rsidRPr="006512DE">
        <w:rPr>
          <w:rFonts w:ascii="Book Antiqua" w:hAnsi="Book Antiqua"/>
          <w:sz w:val="24"/>
          <w:szCs w:val="24"/>
        </w:rPr>
        <w:t xml:space="preserve"> 2008; </w:t>
      </w:r>
      <w:r w:rsidRPr="006512DE">
        <w:rPr>
          <w:rFonts w:ascii="Book Antiqua" w:hAnsi="Book Antiqua"/>
          <w:b/>
          <w:sz w:val="24"/>
          <w:szCs w:val="24"/>
        </w:rPr>
        <w:t>19</w:t>
      </w:r>
      <w:r w:rsidRPr="006512DE">
        <w:rPr>
          <w:rFonts w:ascii="Book Antiqua" w:hAnsi="Book Antiqua"/>
          <w:sz w:val="24"/>
          <w:szCs w:val="24"/>
        </w:rPr>
        <w:t>: 174-179 [PMID: 19115153 DOI: 10.1007/s10151-008-0433-7]</w:t>
      </w:r>
    </w:p>
    <w:p w14:paraId="07BC8D98" w14:textId="77777777" w:rsidR="006512DE" w:rsidRPr="006512DE" w:rsidRDefault="006512DE" w:rsidP="006512DE">
      <w:pPr>
        <w:spacing w:after="0" w:line="360" w:lineRule="auto"/>
        <w:jc w:val="both"/>
        <w:rPr>
          <w:rFonts w:ascii="Book Antiqua" w:hAnsi="Book Antiqua"/>
          <w:sz w:val="24"/>
          <w:szCs w:val="24"/>
        </w:rPr>
      </w:pPr>
      <w:r w:rsidRPr="006512DE">
        <w:rPr>
          <w:rFonts w:ascii="Book Antiqua" w:hAnsi="Book Antiqua"/>
          <w:sz w:val="24"/>
          <w:szCs w:val="24"/>
        </w:rPr>
        <w:t xml:space="preserve">15 </w:t>
      </w:r>
      <w:proofErr w:type="spellStart"/>
      <w:r w:rsidRPr="006512DE">
        <w:rPr>
          <w:rFonts w:ascii="Book Antiqua" w:hAnsi="Book Antiqua"/>
          <w:b/>
          <w:sz w:val="24"/>
          <w:szCs w:val="24"/>
        </w:rPr>
        <w:t>Matro</w:t>
      </w:r>
      <w:proofErr w:type="spellEnd"/>
      <w:r w:rsidRPr="006512DE">
        <w:rPr>
          <w:rFonts w:ascii="Book Antiqua" w:hAnsi="Book Antiqua"/>
          <w:b/>
          <w:sz w:val="24"/>
          <w:szCs w:val="24"/>
        </w:rPr>
        <w:t xml:space="preserve"> R</w:t>
      </w:r>
      <w:r w:rsidRPr="006512DE">
        <w:rPr>
          <w:rFonts w:ascii="Book Antiqua" w:hAnsi="Book Antiqua"/>
          <w:sz w:val="24"/>
          <w:szCs w:val="24"/>
        </w:rPr>
        <w:t xml:space="preserve">, </w:t>
      </w:r>
      <w:proofErr w:type="spellStart"/>
      <w:r w:rsidRPr="006512DE">
        <w:rPr>
          <w:rFonts w:ascii="Book Antiqua" w:hAnsi="Book Antiqua"/>
          <w:sz w:val="24"/>
          <w:szCs w:val="24"/>
        </w:rPr>
        <w:t>Tupchong</w:t>
      </w:r>
      <w:proofErr w:type="spellEnd"/>
      <w:r w:rsidRPr="006512DE">
        <w:rPr>
          <w:rFonts w:ascii="Book Antiqua" w:hAnsi="Book Antiqua"/>
          <w:sz w:val="24"/>
          <w:szCs w:val="24"/>
        </w:rPr>
        <w:t xml:space="preserve"> K, Daskalakis C, Gordon V, Katz L, </w:t>
      </w:r>
      <w:proofErr w:type="spellStart"/>
      <w:r w:rsidRPr="006512DE">
        <w:rPr>
          <w:rFonts w:ascii="Book Antiqua" w:hAnsi="Book Antiqua"/>
          <w:sz w:val="24"/>
          <w:szCs w:val="24"/>
        </w:rPr>
        <w:t>Kastenberg</w:t>
      </w:r>
      <w:proofErr w:type="spellEnd"/>
      <w:r w:rsidRPr="006512DE">
        <w:rPr>
          <w:rFonts w:ascii="Book Antiqua" w:hAnsi="Book Antiqua"/>
          <w:sz w:val="24"/>
          <w:szCs w:val="24"/>
        </w:rPr>
        <w:t xml:space="preserve"> D. The effect on colon visualization during colonoscopy of the addition of simethicone to polyethylene glycol-electrolyte solution: a randomized single-blind study. </w:t>
      </w:r>
      <w:r w:rsidRPr="006512DE">
        <w:rPr>
          <w:rFonts w:ascii="Book Antiqua" w:hAnsi="Book Antiqua"/>
          <w:i/>
          <w:sz w:val="24"/>
          <w:szCs w:val="24"/>
        </w:rPr>
        <w:t xml:space="preserve">Clin </w:t>
      </w:r>
      <w:proofErr w:type="spellStart"/>
      <w:r w:rsidRPr="006512DE">
        <w:rPr>
          <w:rFonts w:ascii="Book Antiqua" w:hAnsi="Book Antiqua"/>
          <w:i/>
          <w:sz w:val="24"/>
          <w:szCs w:val="24"/>
        </w:rPr>
        <w:t>Transl</w:t>
      </w:r>
      <w:proofErr w:type="spellEnd"/>
      <w:r w:rsidRPr="006512DE">
        <w:rPr>
          <w:rFonts w:ascii="Book Antiqua" w:hAnsi="Book Antiqua"/>
          <w:i/>
          <w:sz w:val="24"/>
          <w:szCs w:val="24"/>
        </w:rPr>
        <w:t xml:space="preserve"> Gastroenterol</w:t>
      </w:r>
      <w:r w:rsidRPr="006512DE">
        <w:rPr>
          <w:rFonts w:ascii="Book Antiqua" w:hAnsi="Book Antiqua"/>
          <w:sz w:val="24"/>
          <w:szCs w:val="24"/>
        </w:rPr>
        <w:t xml:space="preserve"> 2012; </w:t>
      </w:r>
      <w:r w:rsidRPr="006512DE">
        <w:rPr>
          <w:rFonts w:ascii="Book Antiqua" w:hAnsi="Book Antiqua"/>
          <w:b/>
          <w:sz w:val="24"/>
          <w:szCs w:val="24"/>
        </w:rPr>
        <w:t>3</w:t>
      </w:r>
      <w:r w:rsidRPr="006512DE">
        <w:rPr>
          <w:rFonts w:ascii="Book Antiqua" w:hAnsi="Book Antiqua"/>
          <w:sz w:val="24"/>
          <w:szCs w:val="24"/>
        </w:rPr>
        <w:t>: e26 [PMID: 23238113 DOI: 10.1038/ctg.2012.16]</w:t>
      </w:r>
    </w:p>
    <w:p w14:paraId="6790B424" w14:textId="77777777" w:rsidR="006512DE" w:rsidRPr="006512DE" w:rsidRDefault="006512DE" w:rsidP="006512DE">
      <w:pPr>
        <w:spacing w:after="0" w:line="360" w:lineRule="auto"/>
        <w:jc w:val="both"/>
        <w:rPr>
          <w:rFonts w:ascii="Book Antiqua" w:hAnsi="Book Antiqua"/>
          <w:sz w:val="24"/>
          <w:szCs w:val="24"/>
        </w:rPr>
      </w:pPr>
      <w:r w:rsidRPr="006512DE">
        <w:rPr>
          <w:rFonts w:ascii="Book Antiqua" w:hAnsi="Book Antiqua"/>
          <w:sz w:val="24"/>
          <w:szCs w:val="24"/>
        </w:rPr>
        <w:t xml:space="preserve">16 </w:t>
      </w:r>
      <w:r w:rsidRPr="006512DE">
        <w:rPr>
          <w:rFonts w:ascii="Book Antiqua" w:hAnsi="Book Antiqua"/>
          <w:b/>
          <w:sz w:val="24"/>
          <w:szCs w:val="24"/>
        </w:rPr>
        <w:t>Jansen SV</w:t>
      </w:r>
      <w:r w:rsidRPr="006512DE">
        <w:rPr>
          <w:rFonts w:ascii="Book Antiqua" w:hAnsi="Book Antiqua"/>
          <w:sz w:val="24"/>
          <w:szCs w:val="24"/>
        </w:rPr>
        <w:t xml:space="preserve">, </w:t>
      </w:r>
      <w:proofErr w:type="spellStart"/>
      <w:r w:rsidRPr="006512DE">
        <w:rPr>
          <w:rFonts w:ascii="Book Antiqua" w:hAnsi="Book Antiqua"/>
          <w:sz w:val="24"/>
          <w:szCs w:val="24"/>
        </w:rPr>
        <w:t>Goedhard</w:t>
      </w:r>
      <w:proofErr w:type="spellEnd"/>
      <w:r w:rsidRPr="006512DE">
        <w:rPr>
          <w:rFonts w:ascii="Book Antiqua" w:hAnsi="Book Antiqua"/>
          <w:sz w:val="24"/>
          <w:szCs w:val="24"/>
        </w:rPr>
        <w:t xml:space="preserve"> JG, </w:t>
      </w:r>
      <w:proofErr w:type="spellStart"/>
      <w:r w:rsidRPr="006512DE">
        <w:rPr>
          <w:rFonts w:ascii="Book Antiqua" w:hAnsi="Book Antiqua"/>
          <w:sz w:val="24"/>
          <w:szCs w:val="24"/>
        </w:rPr>
        <w:t>Winkens</w:t>
      </w:r>
      <w:proofErr w:type="spellEnd"/>
      <w:r w:rsidRPr="006512DE">
        <w:rPr>
          <w:rFonts w:ascii="Book Antiqua" w:hAnsi="Book Antiqua"/>
          <w:sz w:val="24"/>
          <w:szCs w:val="24"/>
        </w:rPr>
        <w:t xml:space="preserve"> B, van </w:t>
      </w:r>
      <w:proofErr w:type="spellStart"/>
      <w:r w:rsidRPr="006512DE">
        <w:rPr>
          <w:rFonts w:ascii="Book Antiqua" w:hAnsi="Book Antiqua"/>
          <w:sz w:val="24"/>
          <w:szCs w:val="24"/>
        </w:rPr>
        <w:t>Deursen</w:t>
      </w:r>
      <w:proofErr w:type="spellEnd"/>
      <w:r w:rsidRPr="006512DE">
        <w:rPr>
          <w:rFonts w:ascii="Book Antiqua" w:hAnsi="Book Antiqua"/>
          <w:sz w:val="24"/>
          <w:szCs w:val="24"/>
        </w:rPr>
        <w:t xml:space="preserve"> CT. Preparation before colonoscopy: a randomized controlled trial comparing different regimes. </w:t>
      </w:r>
      <w:r w:rsidRPr="006512DE">
        <w:rPr>
          <w:rFonts w:ascii="Book Antiqua" w:hAnsi="Book Antiqua"/>
          <w:i/>
          <w:sz w:val="24"/>
          <w:szCs w:val="24"/>
        </w:rPr>
        <w:t xml:space="preserve">Eur J </w:t>
      </w:r>
      <w:r w:rsidRPr="006512DE">
        <w:rPr>
          <w:rFonts w:ascii="Book Antiqua" w:hAnsi="Book Antiqua"/>
          <w:i/>
          <w:sz w:val="24"/>
          <w:szCs w:val="24"/>
        </w:rPr>
        <w:lastRenderedPageBreak/>
        <w:t xml:space="preserve">Gastroenterol </w:t>
      </w:r>
      <w:proofErr w:type="spellStart"/>
      <w:r w:rsidRPr="006512DE">
        <w:rPr>
          <w:rFonts w:ascii="Book Antiqua" w:hAnsi="Book Antiqua"/>
          <w:i/>
          <w:sz w:val="24"/>
          <w:szCs w:val="24"/>
        </w:rPr>
        <w:t>Hepatol</w:t>
      </w:r>
      <w:proofErr w:type="spellEnd"/>
      <w:r w:rsidRPr="006512DE">
        <w:rPr>
          <w:rFonts w:ascii="Book Antiqua" w:hAnsi="Book Antiqua"/>
          <w:sz w:val="24"/>
          <w:szCs w:val="24"/>
        </w:rPr>
        <w:t xml:space="preserve"> 2011; </w:t>
      </w:r>
      <w:r w:rsidRPr="006512DE">
        <w:rPr>
          <w:rFonts w:ascii="Book Antiqua" w:hAnsi="Book Antiqua"/>
          <w:b/>
          <w:sz w:val="24"/>
          <w:szCs w:val="24"/>
        </w:rPr>
        <w:t>23</w:t>
      </w:r>
      <w:r w:rsidRPr="006512DE">
        <w:rPr>
          <w:rFonts w:ascii="Book Antiqua" w:hAnsi="Book Antiqua"/>
          <w:sz w:val="24"/>
          <w:szCs w:val="24"/>
        </w:rPr>
        <w:t>: 897-902 [PMID: 21900786 DOI: 10.1097/MEG.0b013e32834a3444]</w:t>
      </w:r>
    </w:p>
    <w:p w14:paraId="355BC490" w14:textId="77777777" w:rsidR="006512DE" w:rsidRPr="006512DE" w:rsidRDefault="006512DE" w:rsidP="006512DE">
      <w:pPr>
        <w:spacing w:after="0" w:line="360" w:lineRule="auto"/>
        <w:jc w:val="both"/>
        <w:rPr>
          <w:rFonts w:ascii="Book Antiqua" w:hAnsi="Book Antiqua"/>
          <w:sz w:val="24"/>
          <w:szCs w:val="24"/>
        </w:rPr>
      </w:pPr>
      <w:r w:rsidRPr="006512DE">
        <w:rPr>
          <w:rFonts w:ascii="Book Antiqua" w:hAnsi="Book Antiqua"/>
          <w:sz w:val="24"/>
          <w:szCs w:val="24"/>
        </w:rPr>
        <w:t xml:space="preserve">17 </w:t>
      </w:r>
      <w:r w:rsidRPr="006512DE">
        <w:rPr>
          <w:rFonts w:ascii="Book Antiqua" w:hAnsi="Book Antiqua"/>
          <w:b/>
          <w:sz w:val="24"/>
          <w:szCs w:val="24"/>
        </w:rPr>
        <w:t>Sudduth RH</w:t>
      </w:r>
      <w:r w:rsidRPr="006512DE">
        <w:rPr>
          <w:rFonts w:ascii="Book Antiqua" w:hAnsi="Book Antiqua"/>
          <w:sz w:val="24"/>
          <w:szCs w:val="24"/>
        </w:rPr>
        <w:t xml:space="preserve">, DeAngelis S, Sherman KE, McNally PR. The effectiveness of simethicone in improving visibility during colonoscopy when given with a sodium phosphate solution: a double-bind randomized study. </w:t>
      </w:r>
      <w:proofErr w:type="spellStart"/>
      <w:r w:rsidRPr="006512DE">
        <w:rPr>
          <w:rFonts w:ascii="Book Antiqua" w:hAnsi="Book Antiqua"/>
          <w:i/>
          <w:sz w:val="24"/>
          <w:szCs w:val="24"/>
        </w:rPr>
        <w:t>Gastrointest</w:t>
      </w:r>
      <w:proofErr w:type="spellEnd"/>
      <w:r w:rsidRPr="006512DE">
        <w:rPr>
          <w:rFonts w:ascii="Book Antiqua" w:hAnsi="Book Antiqua"/>
          <w:i/>
          <w:sz w:val="24"/>
          <w:szCs w:val="24"/>
        </w:rPr>
        <w:t xml:space="preserve"> </w:t>
      </w:r>
      <w:proofErr w:type="spellStart"/>
      <w:r w:rsidRPr="006512DE">
        <w:rPr>
          <w:rFonts w:ascii="Book Antiqua" w:hAnsi="Book Antiqua"/>
          <w:i/>
          <w:sz w:val="24"/>
          <w:szCs w:val="24"/>
        </w:rPr>
        <w:t>Endosc</w:t>
      </w:r>
      <w:proofErr w:type="spellEnd"/>
      <w:r w:rsidRPr="006512DE">
        <w:rPr>
          <w:rFonts w:ascii="Book Antiqua" w:hAnsi="Book Antiqua"/>
          <w:sz w:val="24"/>
          <w:szCs w:val="24"/>
        </w:rPr>
        <w:t xml:space="preserve"> 1995; </w:t>
      </w:r>
      <w:r w:rsidRPr="006512DE">
        <w:rPr>
          <w:rFonts w:ascii="Book Antiqua" w:hAnsi="Book Antiqua"/>
          <w:b/>
          <w:sz w:val="24"/>
          <w:szCs w:val="24"/>
        </w:rPr>
        <w:t>42</w:t>
      </w:r>
      <w:r w:rsidRPr="006512DE">
        <w:rPr>
          <w:rFonts w:ascii="Book Antiqua" w:hAnsi="Book Antiqua"/>
          <w:sz w:val="24"/>
          <w:szCs w:val="24"/>
        </w:rPr>
        <w:t>: 413-415 [PMID: 8566629 DOI: 10.1016/S0016-5107(95)70041-2]</w:t>
      </w:r>
    </w:p>
    <w:p w14:paraId="1C9088FA" w14:textId="77777777" w:rsidR="006512DE" w:rsidRPr="006512DE" w:rsidRDefault="006512DE" w:rsidP="006512DE">
      <w:pPr>
        <w:spacing w:after="0" w:line="360" w:lineRule="auto"/>
        <w:jc w:val="both"/>
        <w:rPr>
          <w:rFonts w:ascii="Book Antiqua" w:hAnsi="Book Antiqua"/>
          <w:sz w:val="24"/>
          <w:szCs w:val="24"/>
        </w:rPr>
      </w:pPr>
      <w:r w:rsidRPr="006512DE">
        <w:rPr>
          <w:rFonts w:ascii="Book Antiqua" w:hAnsi="Book Antiqua"/>
          <w:sz w:val="24"/>
          <w:szCs w:val="24"/>
        </w:rPr>
        <w:t xml:space="preserve">18 </w:t>
      </w:r>
      <w:r w:rsidRPr="006512DE">
        <w:rPr>
          <w:rFonts w:ascii="Book Antiqua" w:hAnsi="Book Antiqua"/>
          <w:b/>
          <w:sz w:val="24"/>
          <w:szCs w:val="24"/>
        </w:rPr>
        <w:t>Shaver WA</w:t>
      </w:r>
      <w:r w:rsidRPr="006512DE">
        <w:rPr>
          <w:rFonts w:ascii="Book Antiqua" w:hAnsi="Book Antiqua"/>
          <w:sz w:val="24"/>
          <w:szCs w:val="24"/>
        </w:rPr>
        <w:t xml:space="preserve">, Storms P, Peterson WL. Improvement of oral colonic lavage with supplemental simethicone. </w:t>
      </w:r>
      <w:r w:rsidRPr="006512DE">
        <w:rPr>
          <w:rFonts w:ascii="Book Antiqua" w:hAnsi="Book Antiqua"/>
          <w:i/>
          <w:sz w:val="24"/>
          <w:szCs w:val="24"/>
        </w:rPr>
        <w:t>Dig Dis Sci</w:t>
      </w:r>
      <w:r w:rsidRPr="006512DE">
        <w:rPr>
          <w:rFonts w:ascii="Book Antiqua" w:hAnsi="Book Antiqua"/>
          <w:sz w:val="24"/>
          <w:szCs w:val="24"/>
        </w:rPr>
        <w:t xml:space="preserve"> 1988; </w:t>
      </w:r>
      <w:r w:rsidRPr="006512DE">
        <w:rPr>
          <w:rFonts w:ascii="Book Antiqua" w:hAnsi="Book Antiqua"/>
          <w:b/>
          <w:sz w:val="24"/>
          <w:szCs w:val="24"/>
        </w:rPr>
        <w:t>33</w:t>
      </w:r>
      <w:r w:rsidRPr="006512DE">
        <w:rPr>
          <w:rFonts w:ascii="Book Antiqua" w:hAnsi="Book Antiqua"/>
          <w:sz w:val="24"/>
          <w:szCs w:val="24"/>
        </w:rPr>
        <w:t>: 185-188 [PMID: 3338367 DOI: 10.1007/BF01535731]</w:t>
      </w:r>
    </w:p>
    <w:p w14:paraId="6FE3AF4A" w14:textId="77777777" w:rsidR="006512DE" w:rsidRPr="006512DE" w:rsidRDefault="006512DE" w:rsidP="006512DE">
      <w:pPr>
        <w:spacing w:after="0" w:line="360" w:lineRule="auto"/>
        <w:jc w:val="both"/>
        <w:rPr>
          <w:rFonts w:ascii="Book Antiqua" w:hAnsi="Book Antiqua"/>
          <w:sz w:val="24"/>
          <w:szCs w:val="24"/>
        </w:rPr>
      </w:pPr>
      <w:r w:rsidRPr="006512DE">
        <w:rPr>
          <w:rFonts w:ascii="Book Antiqua" w:hAnsi="Book Antiqua"/>
          <w:sz w:val="24"/>
          <w:szCs w:val="24"/>
        </w:rPr>
        <w:t xml:space="preserve">19 </w:t>
      </w:r>
      <w:r w:rsidRPr="006512DE">
        <w:rPr>
          <w:rFonts w:ascii="Book Antiqua" w:hAnsi="Book Antiqua"/>
          <w:b/>
          <w:sz w:val="24"/>
          <w:szCs w:val="24"/>
        </w:rPr>
        <w:t>McNally PR</w:t>
      </w:r>
      <w:r w:rsidRPr="006512DE">
        <w:rPr>
          <w:rFonts w:ascii="Book Antiqua" w:hAnsi="Book Antiqua"/>
          <w:sz w:val="24"/>
          <w:szCs w:val="24"/>
        </w:rPr>
        <w:t xml:space="preserve">, </w:t>
      </w:r>
      <w:proofErr w:type="spellStart"/>
      <w:r w:rsidRPr="006512DE">
        <w:rPr>
          <w:rFonts w:ascii="Book Antiqua" w:hAnsi="Book Antiqua"/>
          <w:sz w:val="24"/>
          <w:szCs w:val="24"/>
        </w:rPr>
        <w:t>Maydonovitch</w:t>
      </w:r>
      <w:proofErr w:type="spellEnd"/>
      <w:r w:rsidRPr="006512DE">
        <w:rPr>
          <w:rFonts w:ascii="Book Antiqua" w:hAnsi="Book Antiqua"/>
          <w:sz w:val="24"/>
          <w:szCs w:val="24"/>
        </w:rPr>
        <w:t xml:space="preserve"> CL, Wong RK. The effectiveness of simethicone in improving visibility during colonoscopy: a double-blind randomized study. </w:t>
      </w:r>
      <w:proofErr w:type="spellStart"/>
      <w:r w:rsidRPr="006512DE">
        <w:rPr>
          <w:rFonts w:ascii="Book Antiqua" w:hAnsi="Book Antiqua"/>
          <w:i/>
          <w:sz w:val="24"/>
          <w:szCs w:val="24"/>
        </w:rPr>
        <w:t>Gastrointest</w:t>
      </w:r>
      <w:proofErr w:type="spellEnd"/>
      <w:r w:rsidRPr="006512DE">
        <w:rPr>
          <w:rFonts w:ascii="Book Antiqua" w:hAnsi="Book Antiqua"/>
          <w:i/>
          <w:sz w:val="24"/>
          <w:szCs w:val="24"/>
        </w:rPr>
        <w:t xml:space="preserve"> </w:t>
      </w:r>
      <w:proofErr w:type="spellStart"/>
      <w:r w:rsidRPr="006512DE">
        <w:rPr>
          <w:rFonts w:ascii="Book Antiqua" w:hAnsi="Book Antiqua"/>
          <w:i/>
          <w:sz w:val="24"/>
          <w:szCs w:val="24"/>
        </w:rPr>
        <w:t>Endosc</w:t>
      </w:r>
      <w:proofErr w:type="spellEnd"/>
      <w:r w:rsidRPr="006512DE">
        <w:rPr>
          <w:rFonts w:ascii="Book Antiqua" w:hAnsi="Book Antiqua"/>
          <w:sz w:val="24"/>
          <w:szCs w:val="24"/>
        </w:rPr>
        <w:t xml:space="preserve"> 1988; </w:t>
      </w:r>
      <w:r w:rsidRPr="006512DE">
        <w:rPr>
          <w:rFonts w:ascii="Book Antiqua" w:hAnsi="Book Antiqua"/>
          <w:b/>
          <w:sz w:val="24"/>
          <w:szCs w:val="24"/>
        </w:rPr>
        <w:t>34</w:t>
      </w:r>
      <w:r w:rsidRPr="006512DE">
        <w:rPr>
          <w:rFonts w:ascii="Book Antiqua" w:hAnsi="Book Antiqua"/>
          <w:sz w:val="24"/>
          <w:szCs w:val="24"/>
        </w:rPr>
        <w:t>: 255-258 [PMID: 3292345 DOI: 10.1016/S0016-5107(88)71324-3]</w:t>
      </w:r>
    </w:p>
    <w:p w14:paraId="0CC8AD3C" w14:textId="77777777" w:rsidR="006512DE" w:rsidRPr="006512DE" w:rsidRDefault="006512DE" w:rsidP="006512DE">
      <w:pPr>
        <w:spacing w:after="0" w:line="360" w:lineRule="auto"/>
        <w:jc w:val="both"/>
        <w:rPr>
          <w:rFonts w:ascii="Book Antiqua" w:hAnsi="Book Antiqua"/>
          <w:sz w:val="24"/>
          <w:szCs w:val="24"/>
        </w:rPr>
      </w:pPr>
      <w:r w:rsidRPr="006512DE">
        <w:rPr>
          <w:rFonts w:ascii="Book Antiqua" w:hAnsi="Book Antiqua"/>
          <w:sz w:val="24"/>
          <w:szCs w:val="24"/>
        </w:rPr>
        <w:t xml:space="preserve">20 </w:t>
      </w:r>
      <w:r w:rsidRPr="006512DE">
        <w:rPr>
          <w:rFonts w:ascii="Book Antiqua" w:hAnsi="Book Antiqua"/>
          <w:b/>
          <w:sz w:val="24"/>
          <w:szCs w:val="24"/>
        </w:rPr>
        <w:t>Huang J</w:t>
      </w:r>
      <w:r w:rsidRPr="006512DE">
        <w:rPr>
          <w:rFonts w:ascii="Book Antiqua" w:hAnsi="Book Antiqua"/>
          <w:sz w:val="24"/>
          <w:szCs w:val="24"/>
        </w:rPr>
        <w:t xml:space="preserve">, Liao C, Wu L, Cao Y, Gao F. A meta-analysis of randomized controlled trials comparing antibacterial therapy with placebo in Crohn's disease. </w:t>
      </w:r>
      <w:r w:rsidRPr="006512DE">
        <w:rPr>
          <w:rFonts w:ascii="Book Antiqua" w:hAnsi="Book Antiqua"/>
          <w:i/>
          <w:sz w:val="24"/>
          <w:szCs w:val="24"/>
        </w:rPr>
        <w:t>Colorectal Dis</w:t>
      </w:r>
      <w:r w:rsidRPr="006512DE">
        <w:rPr>
          <w:rFonts w:ascii="Book Antiqua" w:hAnsi="Book Antiqua"/>
          <w:sz w:val="24"/>
          <w:szCs w:val="24"/>
        </w:rPr>
        <w:t xml:space="preserve"> 2011; </w:t>
      </w:r>
      <w:r w:rsidRPr="006512DE">
        <w:rPr>
          <w:rFonts w:ascii="Book Antiqua" w:hAnsi="Book Antiqua"/>
          <w:b/>
          <w:sz w:val="24"/>
          <w:szCs w:val="24"/>
        </w:rPr>
        <w:t>13</w:t>
      </w:r>
      <w:r w:rsidRPr="006512DE">
        <w:rPr>
          <w:rFonts w:ascii="Book Antiqua" w:hAnsi="Book Antiqua"/>
          <w:sz w:val="24"/>
          <w:szCs w:val="24"/>
        </w:rPr>
        <w:t>: 617-626 [PMID: 20041931 DOI: 10.1111/j.1463-1318.2009.02164.x]</w:t>
      </w:r>
    </w:p>
    <w:p w14:paraId="09AA9A50" w14:textId="77777777" w:rsidR="006512DE" w:rsidRPr="006512DE" w:rsidRDefault="006512DE" w:rsidP="006512DE">
      <w:pPr>
        <w:spacing w:after="0" w:line="360" w:lineRule="auto"/>
        <w:jc w:val="both"/>
        <w:rPr>
          <w:rFonts w:ascii="Book Antiqua" w:hAnsi="Book Antiqua"/>
          <w:sz w:val="24"/>
          <w:szCs w:val="24"/>
        </w:rPr>
      </w:pPr>
      <w:r w:rsidRPr="006512DE">
        <w:rPr>
          <w:rFonts w:ascii="Book Antiqua" w:hAnsi="Book Antiqua"/>
          <w:sz w:val="24"/>
          <w:szCs w:val="24"/>
        </w:rPr>
        <w:t xml:space="preserve">21 </w:t>
      </w:r>
      <w:r w:rsidRPr="006512DE">
        <w:rPr>
          <w:rFonts w:ascii="Book Antiqua" w:hAnsi="Book Antiqua"/>
          <w:b/>
          <w:sz w:val="24"/>
          <w:szCs w:val="24"/>
        </w:rPr>
        <w:t>Pan P</w:t>
      </w:r>
      <w:r w:rsidRPr="006512DE">
        <w:rPr>
          <w:rFonts w:ascii="Book Antiqua" w:hAnsi="Book Antiqua"/>
          <w:sz w:val="24"/>
          <w:szCs w:val="24"/>
        </w:rPr>
        <w:t xml:space="preserve">, Zhao SB, Li BH, Meng QQ, Yao J, Wang D, Li ZS, Bai Y. Effect of supplemental simethicone for bowel preparation on adenoma detection during colonoscopy: A meta-analysis of randomized controlled trials. </w:t>
      </w:r>
      <w:r w:rsidRPr="006512DE">
        <w:rPr>
          <w:rFonts w:ascii="Book Antiqua" w:hAnsi="Book Antiqua"/>
          <w:i/>
          <w:sz w:val="24"/>
          <w:szCs w:val="24"/>
        </w:rPr>
        <w:t xml:space="preserve">J Gastroenterol </w:t>
      </w:r>
      <w:proofErr w:type="spellStart"/>
      <w:r w:rsidRPr="006512DE">
        <w:rPr>
          <w:rFonts w:ascii="Book Antiqua" w:hAnsi="Book Antiqua"/>
          <w:i/>
          <w:sz w:val="24"/>
          <w:szCs w:val="24"/>
        </w:rPr>
        <w:t>Hepatol</w:t>
      </w:r>
      <w:proofErr w:type="spellEnd"/>
      <w:r w:rsidRPr="006512DE">
        <w:rPr>
          <w:rFonts w:ascii="Book Antiqua" w:hAnsi="Book Antiqua"/>
          <w:sz w:val="24"/>
          <w:szCs w:val="24"/>
        </w:rPr>
        <w:t xml:space="preserve"> 2019; </w:t>
      </w:r>
      <w:r w:rsidRPr="006512DE">
        <w:rPr>
          <w:rFonts w:ascii="Book Antiqua" w:hAnsi="Book Antiqua"/>
          <w:b/>
          <w:sz w:val="24"/>
          <w:szCs w:val="24"/>
        </w:rPr>
        <w:t>34</w:t>
      </w:r>
      <w:r w:rsidRPr="006512DE">
        <w:rPr>
          <w:rFonts w:ascii="Book Antiqua" w:hAnsi="Book Antiqua"/>
          <w:sz w:val="24"/>
          <w:szCs w:val="24"/>
        </w:rPr>
        <w:t>: 314-320 [PMID: 30069899 DOI: 10.1111/jgh.14401]</w:t>
      </w:r>
    </w:p>
    <w:p w14:paraId="70EE956C" w14:textId="77777777" w:rsidR="006512DE" w:rsidRPr="006512DE" w:rsidRDefault="006512DE" w:rsidP="006512DE">
      <w:pPr>
        <w:spacing w:after="0" w:line="360" w:lineRule="auto"/>
        <w:jc w:val="both"/>
        <w:rPr>
          <w:rFonts w:ascii="Book Antiqua" w:hAnsi="Book Antiqua"/>
          <w:sz w:val="24"/>
          <w:szCs w:val="24"/>
        </w:rPr>
      </w:pPr>
      <w:r w:rsidRPr="006512DE">
        <w:rPr>
          <w:rFonts w:ascii="Book Antiqua" w:hAnsi="Book Antiqua"/>
          <w:sz w:val="24"/>
          <w:szCs w:val="24"/>
        </w:rPr>
        <w:t xml:space="preserve">22 </w:t>
      </w:r>
      <w:proofErr w:type="spellStart"/>
      <w:r w:rsidRPr="006512DE">
        <w:rPr>
          <w:rFonts w:ascii="Book Antiqua" w:hAnsi="Book Antiqua"/>
          <w:b/>
          <w:sz w:val="24"/>
          <w:szCs w:val="24"/>
        </w:rPr>
        <w:t>Shiotani</w:t>
      </w:r>
      <w:proofErr w:type="spellEnd"/>
      <w:r w:rsidRPr="006512DE">
        <w:rPr>
          <w:rFonts w:ascii="Book Antiqua" w:hAnsi="Book Antiqua"/>
          <w:b/>
          <w:sz w:val="24"/>
          <w:szCs w:val="24"/>
        </w:rPr>
        <w:t xml:space="preserve"> A</w:t>
      </w:r>
      <w:r w:rsidRPr="006512DE">
        <w:rPr>
          <w:rFonts w:ascii="Book Antiqua" w:hAnsi="Book Antiqua"/>
          <w:sz w:val="24"/>
          <w:szCs w:val="24"/>
        </w:rPr>
        <w:t xml:space="preserve">, </w:t>
      </w:r>
      <w:proofErr w:type="spellStart"/>
      <w:r w:rsidRPr="006512DE">
        <w:rPr>
          <w:rFonts w:ascii="Book Antiqua" w:hAnsi="Book Antiqua"/>
          <w:sz w:val="24"/>
          <w:szCs w:val="24"/>
        </w:rPr>
        <w:t>Opekun</w:t>
      </w:r>
      <w:proofErr w:type="spellEnd"/>
      <w:r w:rsidRPr="006512DE">
        <w:rPr>
          <w:rFonts w:ascii="Book Antiqua" w:hAnsi="Book Antiqua"/>
          <w:sz w:val="24"/>
          <w:szCs w:val="24"/>
        </w:rPr>
        <w:t xml:space="preserve"> AR, Graham DY. Visualization of the small intestine using capsule endoscopy in healthy subjects. </w:t>
      </w:r>
      <w:r w:rsidRPr="006512DE">
        <w:rPr>
          <w:rFonts w:ascii="Book Antiqua" w:hAnsi="Book Antiqua"/>
          <w:i/>
          <w:sz w:val="24"/>
          <w:szCs w:val="24"/>
        </w:rPr>
        <w:t>Dig Dis Sci</w:t>
      </w:r>
      <w:r w:rsidRPr="006512DE">
        <w:rPr>
          <w:rFonts w:ascii="Book Antiqua" w:hAnsi="Book Antiqua"/>
          <w:sz w:val="24"/>
          <w:szCs w:val="24"/>
        </w:rPr>
        <w:t xml:space="preserve"> 2007; </w:t>
      </w:r>
      <w:r w:rsidRPr="006512DE">
        <w:rPr>
          <w:rFonts w:ascii="Book Antiqua" w:hAnsi="Book Antiqua"/>
          <w:b/>
          <w:sz w:val="24"/>
          <w:szCs w:val="24"/>
        </w:rPr>
        <w:t>52</w:t>
      </w:r>
      <w:r w:rsidRPr="006512DE">
        <w:rPr>
          <w:rFonts w:ascii="Book Antiqua" w:hAnsi="Book Antiqua"/>
          <w:sz w:val="24"/>
          <w:szCs w:val="24"/>
        </w:rPr>
        <w:t>: 1019-1025 [PMID: 17380402 DOI: 10.1007/s10620-006-9558-6]</w:t>
      </w:r>
    </w:p>
    <w:p w14:paraId="0BE75071" w14:textId="77777777" w:rsidR="006512DE" w:rsidRPr="006512DE" w:rsidRDefault="006512DE" w:rsidP="006512DE">
      <w:pPr>
        <w:spacing w:after="0" w:line="360" w:lineRule="auto"/>
        <w:jc w:val="both"/>
        <w:rPr>
          <w:rFonts w:ascii="Book Antiqua" w:hAnsi="Book Antiqua"/>
          <w:sz w:val="24"/>
          <w:szCs w:val="24"/>
        </w:rPr>
      </w:pPr>
      <w:r w:rsidRPr="006512DE">
        <w:rPr>
          <w:rFonts w:ascii="Book Antiqua" w:hAnsi="Book Antiqua"/>
          <w:sz w:val="24"/>
          <w:szCs w:val="24"/>
        </w:rPr>
        <w:t xml:space="preserve">23 </w:t>
      </w:r>
      <w:r w:rsidRPr="006512DE">
        <w:rPr>
          <w:rFonts w:ascii="Book Antiqua" w:hAnsi="Book Antiqua"/>
          <w:b/>
          <w:sz w:val="24"/>
          <w:szCs w:val="24"/>
        </w:rPr>
        <w:t>Barakat MT</w:t>
      </w:r>
      <w:r w:rsidRPr="006512DE">
        <w:rPr>
          <w:rFonts w:ascii="Book Antiqua" w:hAnsi="Book Antiqua"/>
          <w:sz w:val="24"/>
          <w:szCs w:val="24"/>
        </w:rPr>
        <w:t xml:space="preserve">, Huang RJ, Banerjee S. Simethicone is retained in endoscopes despite reprocessing: impact of its use on working channel fluid retention and adenosine triphosphate bioluminescence values (with video). </w:t>
      </w:r>
      <w:proofErr w:type="spellStart"/>
      <w:r w:rsidRPr="006512DE">
        <w:rPr>
          <w:rFonts w:ascii="Book Antiqua" w:hAnsi="Book Antiqua"/>
          <w:i/>
          <w:sz w:val="24"/>
          <w:szCs w:val="24"/>
        </w:rPr>
        <w:t>Gastrointest</w:t>
      </w:r>
      <w:proofErr w:type="spellEnd"/>
      <w:r w:rsidRPr="006512DE">
        <w:rPr>
          <w:rFonts w:ascii="Book Antiqua" w:hAnsi="Book Antiqua"/>
          <w:i/>
          <w:sz w:val="24"/>
          <w:szCs w:val="24"/>
        </w:rPr>
        <w:t xml:space="preserve"> </w:t>
      </w:r>
      <w:proofErr w:type="spellStart"/>
      <w:r w:rsidRPr="006512DE">
        <w:rPr>
          <w:rFonts w:ascii="Book Antiqua" w:hAnsi="Book Antiqua"/>
          <w:i/>
          <w:sz w:val="24"/>
          <w:szCs w:val="24"/>
        </w:rPr>
        <w:t>Endosc</w:t>
      </w:r>
      <w:proofErr w:type="spellEnd"/>
      <w:r w:rsidRPr="006512DE">
        <w:rPr>
          <w:rFonts w:ascii="Book Antiqua" w:hAnsi="Book Antiqua"/>
          <w:sz w:val="24"/>
          <w:szCs w:val="24"/>
        </w:rPr>
        <w:t xml:space="preserve"> 2019; </w:t>
      </w:r>
      <w:r w:rsidRPr="006512DE">
        <w:rPr>
          <w:rFonts w:ascii="Book Antiqua" w:hAnsi="Book Antiqua"/>
          <w:b/>
          <w:sz w:val="24"/>
          <w:szCs w:val="24"/>
        </w:rPr>
        <w:t>89</w:t>
      </w:r>
      <w:r w:rsidRPr="006512DE">
        <w:rPr>
          <w:rFonts w:ascii="Book Antiqua" w:hAnsi="Book Antiqua"/>
          <w:sz w:val="24"/>
          <w:szCs w:val="24"/>
        </w:rPr>
        <w:t>: 115-123 [PMID: 30125574 DOI: 10.1016/j.gie.2018.08.012]</w:t>
      </w:r>
    </w:p>
    <w:p w14:paraId="4405AA6F" w14:textId="00D9AE6B" w:rsidR="006512DE" w:rsidRPr="006512DE" w:rsidRDefault="006512DE" w:rsidP="006512DE">
      <w:pPr>
        <w:spacing w:after="0" w:line="360" w:lineRule="auto"/>
        <w:jc w:val="both"/>
        <w:rPr>
          <w:rFonts w:ascii="Book Antiqua" w:hAnsi="Book Antiqua"/>
          <w:sz w:val="24"/>
          <w:szCs w:val="24"/>
        </w:rPr>
      </w:pPr>
      <w:r w:rsidRPr="00F711A1">
        <w:rPr>
          <w:rFonts w:ascii="Book Antiqua" w:hAnsi="Book Antiqua"/>
          <w:sz w:val="24"/>
          <w:szCs w:val="24"/>
          <w:highlight w:val="yellow"/>
        </w:rPr>
        <w:t xml:space="preserve">24 </w:t>
      </w:r>
      <w:proofErr w:type="spellStart"/>
      <w:r w:rsidRPr="00F711A1">
        <w:rPr>
          <w:rFonts w:ascii="Book Antiqua" w:hAnsi="Book Antiqua"/>
          <w:b/>
          <w:sz w:val="24"/>
          <w:szCs w:val="24"/>
          <w:highlight w:val="yellow"/>
        </w:rPr>
        <w:t>Catalone</w:t>
      </w:r>
      <w:proofErr w:type="spellEnd"/>
      <w:r w:rsidRPr="00F711A1">
        <w:rPr>
          <w:rFonts w:ascii="Book Antiqua" w:hAnsi="Book Antiqua"/>
          <w:b/>
          <w:sz w:val="24"/>
          <w:szCs w:val="24"/>
          <w:highlight w:val="yellow"/>
        </w:rPr>
        <w:t xml:space="preserve"> BJ</w:t>
      </w:r>
      <w:r w:rsidRPr="00F711A1">
        <w:rPr>
          <w:rFonts w:ascii="Book Antiqua" w:hAnsi="Book Antiqua"/>
          <w:sz w:val="24"/>
          <w:szCs w:val="24"/>
          <w:highlight w:val="yellow"/>
        </w:rPr>
        <w:t xml:space="preserve">. Simethicone. Letter to health care practitioner. Center Valley (PA): Olympus, 2009. Available from: URL: </w:t>
      </w:r>
      <w:r w:rsidRPr="00F711A1">
        <w:rPr>
          <w:rFonts w:ascii="Book Antiqua" w:hAnsi="Book Antiqua"/>
          <w:sz w:val="24"/>
          <w:szCs w:val="24"/>
          <w:highlight w:val="yellow"/>
        </w:rPr>
        <w:lastRenderedPageBreak/>
        <w:t>https://medical.olympusamerica.com/sites/default/files/pdf/SimethiconeCustomerLetter.pdf</w:t>
      </w:r>
    </w:p>
    <w:p w14:paraId="286844AF" w14:textId="77777777" w:rsidR="006512DE" w:rsidRPr="006512DE" w:rsidRDefault="006512DE" w:rsidP="006512DE">
      <w:pPr>
        <w:spacing w:after="0" w:line="360" w:lineRule="auto"/>
        <w:jc w:val="both"/>
        <w:rPr>
          <w:rFonts w:ascii="Book Antiqua" w:hAnsi="Book Antiqua"/>
          <w:sz w:val="24"/>
          <w:szCs w:val="24"/>
        </w:rPr>
      </w:pPr>
      <w:r w:rsidRPr="006512DE">
        <w:rPr>
          <w:rFonts w:ascii="Book Antiqua" w:hAnsi="Book Antiqua"/>
          <w:sz w:val="24"/>
          <w:szCs w:val="24"/>
        </w:rPr>
        <w:t xml:space="preserve">25 </w:t>
      </w:r>
      <w:r w:rsidRPr="006512DE">
        <w:rPr>
          <w:rFonts w:ascii="Book Antiqua" w:hAnsi="Book Antiqua"/>
          <w:b/>
          <w:sz w:val="24"/>
          <w:szCs w:val="24"/>
        </w:rPr>
        <w:t>Hassan C</w:t>
      </w:r>
      <w:r w:rsidRPr="006512DE">
        <w:rPr>
          <w:rFonts w:ascii="Book Antiqua" w:hAnsi="Book Antiqua"/>
          <w:sz w:val="24"/>
          <w:szCs w:val="24"/>
        </w:rPr>
        <w:t xml:space="preserve">, </w:t>
      </w:r>
      <w:proofErr w:type="spellStart"/>
      <w:r w:rsidRPr="006512DE">
        <w:rPr>
          <w:rFonts w:ascii="Book Antiqua" w:hAnsi="Book Antiqua"/>
          <w:sz w:val="24"/>
          <w:szCs w:val="24"/>
        </w:rPr>
        <w:t>Bretthauer</w:t>
      </w:r>
      <w:proofErr w:type="spellEnd"/>
      <w:r w:rsidRPr="006512DE">
        <w:rPr>
          <w:rFonts w:ascii="Book Antiqua" w:hAnsi="Book Antiqua"/>
          <w:sz w:val="24"/>
          <w:szCs w:val="24"/>
        </w:rPr>
        <w:t xml:space="preserve"> M, Kaminski MF, Polkowski M, </w:t>
      </w:r>
      <w:proofErr w:type="spellStart"/>
      <w:r w:rsidRPr="006512DE">
        <w:rPr>
          <w:rFonts w:ascii="Book Antiqua" w:hAnsi="Book Antiqua"/>
          <w:sz w:val="24"/>
          <w:szCs w:val="24"/>
        </w:rPr>
        <w:t>Rembacken</w:t>
      </w:r>
      <w:proofErr w:type="spellEnd"/>
      <w:r w:rsidRPr="006512DE">
        <w:rPr>
          <w:rFonts w:ascii="Book Antiqua" w:hAnsi="Book Antiqua"/>
          <w:sz w:val="24"/>
          <w:szCs w:val="24"/>
        </w:rPr>
        <w:t xml:space="preserve"> B, Saunders B, </w:t>
      </w:r>
      <w:proofErr w:type="spellStart"/>
      <w:r w:rsidRPr="006512DE">
        <w:rPr>
          <w:rFonts w:ascii="Book Antiqua" w:hAnsi="Book Antiqua"/>
          <w:sz w:val="24"/>
          <w:szCs w:val="24"/>
        </w:rPr>
        <w:t>Benamouzig</w:t>
      </w:r>
      <w:proofErr w:type="spellEnd"/>
      <w:r w:rsidRPr="006512DE">
        <w:rPr>
          <w:rFonts w:ascii="Book Antiqua" w:hAnsi="Book Antiqua"/>
          <w:sz w:val="24"/>
          <w:szCs w:val="24"/>
        </w:rPr>
        <w:t xml:space="preserve"> R, </w:t>
      </w:r>
      <w:proofErr w:type="spellStart"/>
      <w:r w:rsidRPr="006512DE">
        <w:rPr>
          <w:rFonts w:ascii="Book Antiqua" w:hAnsi="Book Antiqua"/>
          <w:sz w:val="24"/>
          <w:szCs w:val="24"/>
        </w:rPr>
        <w:t>Holme</w:t>
      </w:r>
      <w:proofErr w:type="spellEnd"/>
      <w:r w:rsidRPr="006512DE">
        <w:rPr>
          <w:rFonts w:ascii="Book Antiqua" w:hAnsi="Book Antiqua"/>
          <w:sz w:val="24"/>
          <w:szCs w:val="24"/>
        </w:rPr>
        <w:t xml:space="preserve"> O, Green S, Kuiper T, </w:t>
      </w:r>
      <w:proofErr w:type="spellStart"/>
      <w:r w:rsidRPr="006512DE">
        <w:rPr>
          <w:rFonts w:ascii="Book Antiqua" w:hAnsi="Book Antiqua"/>
          <w:sz w:val="24"/>
          <w:szCs w:val="24"/>
        </w:rPr>
        <w:t>Marmo</w:t>
      </w:r>
      <w:proofErr w:type="spellEnd"/>
      <w:r w:rsidRPr="006512DE">
        <w:rPr>
          <w:rFonts w:ascii="Book Antiqua" w:hAnsi="Book Antiqua"/>
          <w:sz w:val="24"/>
          <w:szCs w:val="24"/>
        </w:rPr>
        <w:t xml:space="preserve"> R, Omar M, </w:t>
      </w:r>
      <w:proofErr w:type="spellStart"/>
      <w:r w:rsidRPr="006512DE">
        <w:rPr>
          <w:rFonts w:ascii="Book Antiqua" w:hAnsi="Book Antiqua"/>
          <w:sz w:val="24"/>
          <w:szCs w:val="24"/>
        </w:rPr>
        <w:t>Petruzziello</w:t>
      </w:r>
      <w:proofErr w:type="spellEnd"/>
      <w:r w:rsidRPr="006512DE">
        <w:rPr>
          <w:rFonts w:ascii="Book Antiqua" w:hAnsi="Book Antiqua"/>
          <w:sz w:val="24"/>
          <w:szCs w:val="24"/>
        </w:rPr>
        <w:t xml:space="preserve"> L, Spada C, </w:t>
      </w:r>
      <w:proofErr w:type="spellStart"/>
      <w:r w:rsidRPr="006512DE">
        <w:rPr>
          <w:rFonts w:ascii="Book Antiqua" w:hAnsi="Book Antiqua"/>
          <w:sz w:val="24"/>
          <w:szCs w:val="24"/>
        </w:rPr>
        <w:t>Zullo</w:t>
      </w:r>
      <w:proofErr w:type="spellEnd"/>
      <w:r w:rsidRPr="006512DE">
        <w:rPr>
          <w:rFonts w:ascii="Book Antiqua" w:hAnsi="Book Antiqua"/>
          <w:sz w:val="24"/>
          <w:szCs w:val="24"/>
        </w:rPr>
        <w:t xml:space="preserve"> A, </w:t>
      </w:r>
      <w:proofErr w:type="spellStart"/>
      <w:r w:rsidRPr="006512DE">
        <w:rPr>
          <w:rFonts w:ascii="Book Antiqua" w:hAnsi="Book Antiqua"/>
          <w:sz w:val="24"/>
          <w:szCs w:val="24"/>
        </w:rPr>
        <w:t>Dumonceau</w:t>
      </w:r>
      <w:proofErr w:type="spellEnd"/>
      <w:r w:rsidRPr="006512DE">
        <w:rPr>
          <w:rFonts w:ascii="Book Antiqua" w:hAnsi="Book Antiqua"/>
          <w:sz w:val="24"/>
          <w:szCs w:val="24"/>
        </w:rPr>
        <w:t xml:space="preserve"> JM; European Society of Gastrointestinal Endoscopy. Bowel preparation for colonoscopy: European Society of Gastrointestinal Endoscopy (ESGE) guideline. </w:t>
      </w:r>
      <w:r w:rsidRPr="006512DE">
        <w:rPr>
          <w:rFonts w:ascii="Book Antiqua" w:hAnsi="Book Antiqua"/>
          <w:i/>
          <w:sz w:val="24"/>
          <w:szCs w:val="24"/>
        </w:rPr>
        <w:t>Endoscopy</w:t>
      </w:r>
      <w:r w:rsidRPr="006512DE">
        <w:rPr>
          <w:rFonts w:ascii="Book Antiqua" w:hAnsi="Book Antiqua"/>
          <w:sz w:val="24"/>
          <w:szCs w:val="24"/>
        </w:rPr>
        <w:t xml:space="preserve"> 2013; </w:t>
      </w:r>
      <w:r w:rsidRPr="006512DE">
        <w:rPr>
          <w:rFonts w:ascii="Book Antiqua" w:hAnsi="Book Antiqua"/>
          <w:b/>
          <w:sz w:val="24"/>
          <w:szCs w:val="24"/>
        </w:rPr>
        <w:t>45</w:t>
      </w:r>
      <w:r w:rsidRPr="006512DE">
        <w:rPr>
          <w:rFonts w:ascii="Book Antiqua" w:hAnsi="Book Antiqua"/>
          <w:sz w:val="24"/>
          <w:szCs w:val="24"/>
        </w:rPr>
        <w:t>: 142-150 [PMID: 23335011 DOI: 10.1055/s-0032-1326186]</w:t>
      </w:r>
    </w:p>
    <w:p w14:paraId="431FB7AE" w14:textId="77777777" w:rsidR="006512DE" w:rsidRPr="006512DE" w:rsidRDefault="006512DE" w:rsidP="006512DE">
      <w:pPr>
        <w:spacing w:after="0" w:line="360" w:lineRule="auto"/>
        <w:jc w:val="both"/>
        <w:rPr>
          <w:rFonts w:ascii="Book Antiqua" w:hAnsi="Book Antiqua"/>
          <w:sz w:val="24"/>
          <w:szCs w:val="24"/>
        </w:rPr>
      </w:pPr>
      <w:r w:rsidRPr="006512DE">
        <w:rPr>
          <w:rFonts w:ascii="Book Antiqua" w:hAnsi="Book Antiqua"/>
          <w:sz w:val="24"/>
          <w:szCs w:val="24"/>
        </w:rPr>
        <w:t xml:space="preserve">26 </w:t>
      </w:r>
      <w:r w:rsidRPr="006512DE">
        <w:rPr>
          <w:rFonts w:ascii="Book Antiqua" w:hAnsi="Book Antiqua"/>
          <w:b/>
          <w:sz w:val="24"/>
          <w:szCs w:val="24"/>
        </w:rPr>
        <w:t>Wexner SD</w:t>
      </w:r>
      <w:r w:rsidRPr="006512DE">
        <w:rPr>
          <w:rFonts w:ascii="Book Antiqua" w:hAnsi="Book Antiqua"/>
          <w:sz w:val="24"/>
          <w:szCs w:val="24"/>
        </w:rPr>
        <w:t xml:space="preserve">, Beck DE, Baron TH, Fanelli RD, Hyman N, Shen B, Wasco KE; American Society of Colon and Rectal Surgeons; American Society for Gastrointestinal Endoscopy; Society of American Gastrointestinal and Endoscopic Surgeons. A consensus document on bowel preparation before colonoscopy: prepared by a task force from the American Society of Colon and Rectal Surgeons (ASCRS), the American Society for Gastrointestinal Endoscopy (ASGE), and the Society of American Gastrointestinal and Endoscopic Surgeons (SAGES). </w:t>
      </w:r>
      <w:proofErr w:type="spellStart"/>
      <w:r w:rsidRPr="006512DE">
        <w:rPr>
          <w:rFonts w:ascii="Book Antiqua" w:hAnsi="Book Antiqua"/>
          <w:i/>
          <w:sz w:val="24"/>
          <w:szCs w:val="24"/>
        </w:rPr>
        <w:t>Gastrointest</w:t>
      </w:r>
      <w:proofErr w:type="spellEnd"/>
      <w:r w:rsidRPr="006512DE">
        <w:rPr>
          <w:rFonts w:ascii="Book Antiqua" w:hAnsi="Book Antiqua"/>
          <w:i/>
          <w:sz w:val="24"/>
          <w:szCs w:val="24"/>
        </w:rPr>
        <w:t xml:space="preserve"> </w:t>
      </w:r>
      <w:proofErr w:type="spellStart"/>
      <w:r w:rsidRPr="006512DE">
        <w:rPr>
          <w:rFonts w:ascii="Book Antiqua" w:hAnsi="Book Antiqua"/>
          <w:i/>
          <w:sz w:val="24"/>
          <w:szCs w:val="24"/>
        </w:rPr>
        <w:t>Endosc</w:t>
      </w:r>
      <w:proofErr w:type="spellEnd"/>
      <w:r w:rsidRPr="006512DE">
        <w:rPr>
          <w:rFonts w:ascii="Book Antiqua" w:hAnsi="Book Antiqua"/>
          <w:sz w:val="24"/>
          <w:szCs w:val="24"/>
        </w:rPr>
        <w:t xml:space="preserve"> 2006; </w:t>
      </w:r>
      <w:r w:rsidRPr="006512DE">
        <w:rPr>
          <w:rFonts w:ascii="Book Antiqua" w:hAnsi="Book Antiqua"/>
          <w:b/>
          <w:sz w:val="24"/>
          <w:szCs w:val="24"/>
        </w:rPr>
        <w:t>63</w:t>
      </w:r>
      <w:r w:rsidRPr="006512DE">
        <w:rPr>
          <w:rFonts w:ascii="Book Antiqua" w:hAnsi="Book Antiqua"/>
          <w:sz w:val="24"/>
          <w:szCs w:val="24"/>
        </w:rPr>
        <w:t>: 894-909 [PMID: 16733101 DOI: 10.1016/j.gie.2006.03.918]</w:t>
      </w:r>
    </w:p>
    <w:p w14:paraId="3C7EEFDC" w14:textId="77777777" w:rsidR="00790A9B" w:rsidRPr="006512DE" w:rsidRDefault="00790A9B" w:rsidP="006512DE">
      <w:pPr>
        <w:spacing w:after="0" w:line="360" w:lineRule="auto"/>
        <w:jc w:val="both"/>
        <w:rPr>
          <w:rFonts w:ascii="Book Antiqua" w:hAnsi="Book Antiqua"/>
          <w:sz w:val="24"/>
          <w:szCs w:val="24"/>
        </w:rPr>
      </w:pPr>
    </w:p>
    <w:p w14:paraId="1DAC00F2" w14:textId="6AC6D8A4" w:rsidR="00DB0932" w:rsidRPr="00F711A1" w:rsidRDefault="00DB0932" w:rsidP="00F711A1">
      <w:pPr>
        <w:pStyle w:val="PlainText"/>
        <w:spacing w:line="360" w:lineRule="auto"/>
        <w:jc w:val="right"/>
        <w:rPr>
          <w:rFonts w:ascii="Book Antiqua" w:hAnsi="Book Antiqua"/>
          <w:b/>
          <w:sz w:val="24"/>
          <w:szCs w:val="24"/>
        </w:rPr>
      </w:pPr>
      <w:r w:rsidRPr="00F711A1">
        <w:rPr>
          <w:rFonts w:ascii="Book Antiqua" w:hAnsi="Book Antiqua"/>
          <w:b/>
          <w:sz w:val="24"/>
          <w:szCs w:val="24"/>
        </w:rPr>
        <w:t xml:space="preserve">P-Reviewer: </w:t>
      </w:r>
      <w:proofErr w:type="spellStart"/>
      <w:r w:rsidRPr="00F711A1">
        <w:rPr>
          <w:rFonts w:ascii="Book Antiqua" w:hAnsi="Book Antiqua"/>
          <w:color w:val="000000"/>
          <w:sz w:val="24"/>
          <w:szCs w:val="24"/>
        </w:rPr>
        <w:t>Petretta</w:t>
      </w:r>
      <w:proofErr w:type="spellEnd"/>
      <w:r w:rsidRPr="00F711A1">
        <w:rPr>
          <w:rFonts w:ascii="Book Antiqua" w:hAnsi="Book Antiqua"/>
          <w:color w:val="000000"/>
          <w:sz w:val="24"/>
          <w:szCs w:val="24"/>
        </w:rPr>
        <w:t xml:space="preserve"> M, Yang ZP </w:t>
      </w:r>
      <w:r w:rsidRPr="00F711A1">
        <w:rPr>
          <w:rFonts w:ascii="Book Antiqua" w:hAnsi="Book Antiqua"/>
          <w:b/>
          <w:sz w:val="24"/>
          <w:szCs w:val="24"/>
        </w:rPr>
        <w:t xml:space="preserve">S-Editor: </w:t>
      </w:r>
      <w:r w:rsidRPr="00F711A1">
        <w:rPr>
          <w:rFonts w:ascii="Book Antiqua" w:hAnsi="Book Antiqua"/>
          <w:sz w:val="24"/>
          <w:szCs w:val="24"/>
        </w:rPr>
        <w:t>Ji FF</w:t>
      </w:r>
      <w:r w:rsidRPr="00F711A1">
        <w:rPr>
          <w:rFonts w:ascii="Book Antiqua" w:hAnsi="Book Antiqua"/>
          <w:b/>
          <w:sz w:val="24"/>
          <w:szCs w:val="24"/>
        </w:rPr>
        <w:t xml:space="preserve"> L-Editor: E-Editor: </w:t>
      </w:r>
    </w:p>
    <w:p w14:paraId="6AACFB82" w14:textId="77777777" w:rsidR="00DB0932" w:rsidRPr="006512DE" w:rsidRDefault="00DB0932" w:rsidP="006512DE">
      <w:pPr>
        <w:pStyle w:val="PlainText"/>
        <w:spacing w:line="360" w:lineRule="auto"/>
        <w:rPr>
          <w:rFonts w:ascii="Book Antiqua" w:hAnsi="Book Antiqua"/>
          <w:b/>
          <w:sz w:val="24"/>
          <w:szCs w:val="24"/>
        </w:rPr>
      </w:pPr>
      <w:r w:rsidRPr="006512DE">
        <w:rPr>
          <w:rFonts w:ascii="Book Antiqua" w:hAnsi="Book Antiqua"/>
          <w:b/>
          <w:sz w:val="24"/>
          <w:szCs w:val="24"/>
        </w:rPr>
        <w:t xml:space="preserve"> </w:t>
      </w:r>
    </w:p>
    <w:p w14:paraId="0939A1E4" w14:textId="65CC93CC" w:rsidR="00DB0932" w:rsidRPr="006512DE" w:rsidRDefault="00DB0932" w:rsidP="006512DE">
      <w:pPr>
        <w:snapToGrid w:val="0"/>
        <w:spacing w:after="0" w:line="360" w:lineRule="auto"/>
        <w:jc w:val="both"/>
        <w:rPr>
          <w:rFonts w:ascii="Book Antiqua" w:eastAsia="SimSun" w:hAnsi="Book Antiqua" w:cs="Helvetica"/>
          <w:b/>
          <w:sz w:val="24"/>
          <w:szCs w:val="24"/>
        </w:rPr>
      </w:pPr>
      <w:r w:rsidRPr="006512DE">
        <w:rPr>
          <w:rFonts w:ascii="Book Antiqua" w:eastAsia="SimSun" w:hAnsi="Book Antiqua" w:cs="Helvetica"/>
          <w:b/>
          <w:sz w:val="24"/>
          <w:szCs w:val="24"/>
        </w:rPr>
        <w:t xml:space="preserve">Specialty type: </w:t>
      </w:r>
      <w:r w:rsidRPr="006512DE">
        <w:rPr>
          <w:rFonts w:ascii="Book Antiqua" w:eastAsia="Microsoft YaHei" w:hAnsi="Book Antiqua" w:cs="SimSun"/>
          <w:sz w:val="24"/>
          <w:szCs w:val="24"/>
        </w:rPr>
        <w:t>Medicine, research and experimental</w:t>
      </w:r>
    </w:p>
    <w:p w14:paraId="03045E61" w14:textId="4CDB7B48" w:rsidR="00DB0932" w:rsidRPr="006512DE" w:rsidRDefault="00DB0932" w:rsidP="006512DE">
      <w:pPr>
        <w:snapToGrid w:val="0"/>
        <w:spacing w:after="0" w:line="360" w:lineRule="auto"/>
        <w:jc w:val="both"/>
        <w:rPr>
          <w:rFonts w:ascii="Book Antiqua" w:eastAsia="SimSun" w:hAnsi="Book Antiqua" w:cs="Helvetica"/>
          <w:b/>
          <w:sz w:val="24"/>
          <w:szCs w:val="24"/>
        </w:rPr>
      </w:pPr>
      <w:r w:rsidRPr="006512DE">
        <w:rPr>
          <w:rFonts w:ascii="Book Antiqua" w:eastAsia="SimSun" w:hAnsi="Book Antiqua" w:cs="Helvetica"/>
          <w:b/>
          <w:sz w:val="24"/>
          <w:szCs w:val="24"/>
        </w:rPr>
        <w:t xml:space="preserve">Country of origin: </w:t>
      </w:r>
      <w:r w:rsidRPr="006512DE">
        <w:rPr>
          <w:rFonts w:ascii="Book Antiqua" w:eastAsia="SimSun" w:hAnsi="Book Antiqua"/>
          <w:sz w:val="24"/>
          <w:szCs w:val="24"/>
        </w:rPr>
        <w:t>United States</w:t>
      </w:r>
    </w:p>
    <w:p w14:paraId="59A56BB4" w14:textId="77777777" w:rsidR="00DB0932" w:rsidRPr="006512DE" w:rsidRDefault="00DB0932" w:rsidP="006512DE">
      <w:pPr>
        <w:snapToGrid w:val="0"/>
        <w:spacing w:after="0" w:line="360" w:lineRule="auto"/>
        <w:jc w:val="both"/>
        <w:rPr>
          <w:rFonts w:ascii="Book Antiqua" w:eastAsia="SimSun" w:hAnsi="Book Antiqua" w:cs="Helvetica"/>
          <w:b/>
          <w:sz w:val="24"/>
          <w:szCs w:val="24"/>
        </w:rPr>
      </w:pPr>
      <w:r w:rsidRPr="006512DE">
        <w:rPr>
          <w:rFonts w:ascii="Book Antiqua" w:eastAsia="SimSun" w:hAnsi="Book Antiqua" w:cs="Helvetica"/>
          <w:b/>
          <w:sz w:val="24"/>
          <w:szCs w:val="24"/>
        </w:rPr>
        <w:t>Peer-review report classification</w:t>
      </w:r>
    </w:p>
    <w:p w14:paraId="3A21C8A3" w14:textId="77777777" w:rsidR="00DB0932" w:rsidRPr="006512DE" w:rsidRDefault="00DB0932" w:rsidP="006512DE">
      <w:pPr>
        <w:snapToGrid w:val="0"/>
        <w:spacing w:after="0" w:line="360" w:lineRule="auto"/>
        <w:jc w:val="both"/>
        <w:rPr>
          <w:rFonts w:ascii="Book Antiqua" w:eastAsia="SimSun" w:hAnsi="Book Antiqua" w:cs="Helvetica"/>
          <w:sz w:val="24"/>
          <w:szCs w:val="24"/>
        </w:rPr>
      </w:pPr>
      <w:r w:rsidRPr="006512DE">
        <w:rPr>
          <w:rFonts w:ascii="Book Antiqua" w:eastAsia="SimSun" w:hAnsi="Book Antiqua" w:cs="Helvetica"/>
          <w:sz w:val="24"/>
          <w:szCs w:val="24"/>
        </w:rPr>
        <w:t>Grade A (Excellent): A</w:t>
      </w:r>
    </w:p>
    <w:p w14:paraId="3D1AE371" w14:textId="1A54C6E0" w:rsidR="00DB0932" w:rsidRPr="006512DE" w:rsidRDefault="00DB0932" w:rsidP="006512DE">
      <w:pPr>
        <w:snapToGrid w:val="0"/>
        <w:spacing w:after="0" w:line="360" w:lineRule="auto"/>
        <w:jc w:val="both"/>
        <w:rPr>
          <w:rFonts w:ascii="Book Antiqua" w:eastAsia="SimSun" w:hAnsi="Book Antiqua" w:cs="Helvetica"/>
          <w:sz w:val="24"/>
          <w:szCs w:val="24"/>
          <w:lang w:eastAsia="zh-CN"/>
        </w:rPr>
      </w:pPr>
      <w:r w:rsidRPr="006512DE">
        <w:rPr>
          <w:rFonts w:ascii="Book Antiqua" w:eastAsia="SimSun" w:hAnsi="Book Antiqua" w:cs="Helvetica"/>
          <w:sz w:val="24"/>
          <w:szCs w:val="24"/>
        </w:rPr>
        <w:t xml:space="preserve">Grade B (Very good): </w:t>
      </w:r>
      <w:r w:rsidRPr="006512DE">
        <w:rPr>
          <w:rFonts w:ascii="Book Antiqua" w:eastAsia="SimSun" w:hAnsi="Book Antiqua" w:cs="Helvetica"/>
          <w:sz w:val="24"/>
          <w:szCs w:val="24"/>
          <w:lang w:eastAsia="zh-CN"/>
        </w:rPr>
        <w:t>0</w:t>
      </w:r>
    </w:p>
    <w:p w14:paraId="4B9431CE" w14:textId="77777777" w:rsidR="00DB0932" w:rsidRPr="006512DE" w:rsidRDefault="00DB0932" w:rsidP="006512DE">
      <w:pPr>
        <w:snapToGrid w:val="0"/>
        <w:spacing w:after="0" w:line="360" w:lineRule="auto"/>
        <w:jc w:val="both"/>
        <w:rPr>
          <w:rFonts w:ascii="Book Antiqua" w:eastAsia="SimSun" w:hAnsi="Book Antiqua" w:cs="Helvetica"/>
          <w:sz w:val="24"/>
          <w:szCs w:val="24"/>
        </w:rPr>
      </w:pPr>
      <w:r w:rsidRPr="006512DE">
        <w:rPr>
          <w:rFonts w:ascii="Book Antiqua" w:eastAsia="SimSun" w:hAnsi="Book Antiqua" w:cs="Helvetica"/>
          <w:sz w:val="24"/>
          <w:szCs w:val="24"/>
        </w:rPr>
        <w:t>Grade C (Good): C</w:t>
      </w:r>
    </w:p>
    <w:p w14:paraId="0F4777D1" w14:textId="77777777" w:rsidR="00DB0932" w:rsidRPr="006512DE" w:rsidRDefault="00DB0932" w:rsidP="006512DE">
      <w:pPr>
        <w:snapToGrid w:val="0"/>
        <w:spacing w:after="0" w:line="360" w:lineRule="auto"/>
        <w:jc w:val="both"/>
        <w:rPr>
          <w:rFonts w:ascii="Book Antiqua" w:eastAsia="SimSun" w:hAnsi="Book Antiqua" w:cs="Helvetica"/>
          <w:sz w:val="24"/>
          <w:szCs w:val="24"/>
        </w:rPr>
      </w:pPr>
      <w:r w:rsidRPr="006512DE">
        <w:rPr>
          <w:rFonts w:ascii="Book Antiqua" w:eastAsia="SimSun" w:hAnsi="Book Antiqua" w:cs="Helvetica"/>
          <w:sz w:val="24"/>
          <w:szCs w:val="24"/>
        </w:rPr>
        <w:t xml:space="preserve">Grade D (Fair): 0 </w:t>
      </w:r>
    </w:p>
    <w:p w14:paraId="6CC4983F" w14:textId="43CC4772" w:rsidR="00790A9B" w:rsidRPr="006512DE" w:rsidRDefault="00DB0932" w:rsidP="006512DE">
      <w:pPr>
        <w:spacing w:after="0" w:line="360" w:lineRule="auto"/>
        <w:jc w:val="both"/>
        <w:rPr>
          <w:rFonts w:ascii="Book Antiqua" w:hAnsi="Book Antiqua"/>
          <w:sz w:val="24"/>
          <w:szCs w:val="24"/>
        </w:rPr>
      </w:pPr>
      <w:r w:rsidRPr="006512DE">
        <w:rPr>
          <w:rFonts w:ascii="Book Antiqua" w:eastAsia="SimSun" w:hAnsi="Book Antiqua" w:cs="Helvetica"/>
          <w:sz w:val="24"/>
          <w:szCs w:val="24"/>
        </w:rPr>
        <w:t>Grade E (Poor): 0</w:t>
      </w:r>
    </w:p>
    <w:p w14:paraId="0D07AFAC" w14:textId="77777777" w:rsidR="00790A9B" w:rsidRPr="009A6F1B" w:rsidRDefault="00790A9B" w:rsidP="009A6F1B">
      <w:pPr>
        <w:spacing w:after="0" w:line="360" w:lineRule="auto"/>
        <w:jc w:val="both"/>
        <w:rPr>
          <w:rFonts w:ascii="Book Antiqua" w:hAnsi="Book Antiqua"/>
          <w:sz w:val="24"/>
          <w:szCs w:val="24"/>
        </w:rPr>
      </w:pPr>
    </w:p>
    <w:p w14:paraId="0C9BC193" w14:textId="77777777" w:rsidR="00DB0932" w:rsidRDefault="00DB0932">
      <w:pPr>
        <w:spacing w:after="160" w:line="259" w:lineRule="auto"/>
        <w:rPr>
          <w:rFonts w:ascii="Book Antiqua" w:hAnsi="Book Antiqua"/>
          <w:b/>
          <w:sz w:val="24"/>
          <w:szCs w:val="24"/>
        </w:rPr>
      </w:pPr>
      <w:r>
        <w:rPr>
          <w:rFonts w:ascii="Book Antiqua" w:hAnsi="Book Antiqua"/>
          <w:b/>
          <w:sz w:val="24"/>
          <w:szCs w:val="24"/>
        </w:rPr>
        <w:br w:type="page"/>
      </w:r>
    </w:p>
    <w:p w14:paraId="7AEAFFEB" w14:textId="72D5BC0A" w:rsidR="00790A9B" w:rsidRPr="00DB0932" w:rsidRDefault="00DB0932" w:rsidP="009A6F1B">
      <w:pPr>
        <w:spacing w:after="0" w:line="360" w:lineRule="auto"/>
        <w:jc w:val="both"/>
        <w:rPr>
          <w:rFonts w:ascii="Book Antiqua" w:eastAsiaTheme="minorEastAsia" w:hAnsi="Book Antiqua"/>
          <w:b/>
          <w:sz w:val="24"/>
          <w:szCs w:val="24"/>
          <w:lang w:eastAsia="zh-CN"/>
        </w:rPr>
      </w:pPr>
      <w:r w:rsidRPr="00DB0932">
        <w:rPr>
          <w:rFonts w:ascii="Book Antiqua" w:hAnsi="Book Antiqua"/>
          <w:b/>
          <w:sz w:val="24"/>
          <w:szCs w:val="24"/>
        </w:rPr>
        <w:lastRenderedPageBreak/>
        <w:t>Table 1</w:t>
      </w:r>
      <w:r w:rsidR="00790A9B" w:rsidRPr="00DB0932">
        <w:rPr>
          <w:rFonts w:ascii="Book Antiqua" w:hAnsi="Book Antiqua"/>
          <w:b/>
          <w:sz w:val="24"/>
          <w:szCs w:val="24"/>
        </w:rPr>
        <w:t xml:space="preserve"> Characteristics of studies incl</w:t>
      </w:r>
      <w:r w:rsidRPr="00DB0932">
        <w:rPr>
          <w:rFonts w:ascii="Book Antiqua" w:hAnsi="Book Antiqua"/>
          <w:b/>
          <w:sz w:val="24"/>
          <w:szCs w:val="24"/>
        </w:rPr>
        <w:t>uded in the meta-analysis</w:t>
      </w:r>
    </w:p>
    <w:tbl>
      <w:tblPr>
        <w:tblW w:w="11010" w:type="dxa"/>
        <w:tblInd w:w="-660" w:type="dxa"/>
        <w:tblBorders>
          <w:top w:val="single" w:sz="4" w:space="0" w:color="auto"/>
          <w:bottom w:val="single" w:sz="4" w:space="0" w:color="auto"/>
        </w:tblBorders>
        <w:tblLayout w:type="fixed"/>
        <w:tblLook w:val="04A0" w:firstRow="1" w:lastRow="0" w:firstColumn="1" w:lastColumn="0" w:noHBand="0" w:noVBand="1"/>
      </w:tblPr>
      <w:tblGrid>
        <w:gridCol w:w="1199"/>
        <w:gridCol w:w="1711"/>
        <w:gridCol w:w="1170"/>
        <w:gridCol w:w="1170"/>
        <w:gridCol w:w="1530"/>
        <w:gridCol w:w="1350"/>
        <w:gridCol w:w="1350"/>
        <w:gridCol w:w="1530"/>
      </w:tblGrid>
      <w:tr w:rsidR="009A6F1B" w:rsidRPr="009A6F1B" w14:paraId="4B829EAA" w14:textId="77777777" w:rsidTr="00264DE9">
        <w:trPr>
          <w:trHeight w:val="1620"/>
        </w:trPr>
        <w:tc>
          <w:tcPr>
            <w:tcW w:w="1199" w:type="dxa"/>
            <w:tcBorders>
              <w:top w:val="single" w:sz="4" w:space="0" w:color="auto"/>
              <w:bottom w:val="single" w:sz="4" w:space="0" w:color="auto"/>
            </w:tcBorders>
          </w:tcPr>
          <w:p w14:paraId="2468E18B" w14:textId="4E10CCEC" w:rsidR="00790A9B" w:rsidRPr="006512DE" w:rsidRDefault="006512DE" w:rsidP="009A6F1B">
            <w:pPr>
              <w:spacing w:after="0" w:line="360" w:lineRule="auto"/>
              <w:jc w:val="both"/>
              <w:rPr>
                <w:rFonts w:ascii="Book Antiqua" w:eastAsiaTheme="minorEastAsia" w:hAnsi="Book Antiqua"/>
                <w:b/>
                <w:sz w:val="24"/>
                <w:szCs w:val="24"/>
                <w:lang w:eastAsia="zh-CN"/>
              </w:rPr>
            </w:pPr>
            <w:r>
              <w:rPr>
                <w:rFonts w:ascii="Book Antiqua" w:eastAsiaTheme="minorEastAsia" w:hAnsi="Book Antiqua" w:hint="eastAsia"/>
                <w:b/>
                <w:sz w:val="24"/>
                <w:szCs w:val="24"/>
                <w:lang w:eastAsia="zh-CN"/>
              </w:rPr>
              <w:t>R</w:t>
            </w:r>
            <w:r>
              <w:rPr>
                <w:rFonts w:ascii="Book Antiqua" w:eastAsiaTheme="minorEastAsia" w:hAnsi="Book Antiqua"/>
                <w:b/>
                <w:sz w:val="24"/>
                <w:szCs w:val="24"/>
                <w:lang w:eastAsia="zh-CN"/>
              </w:rPr>
              <w:t>ef.</w:t>
            </w:r>
          </w:p>
        </w:tc>
        <w:tc>
          <w:tcPr>
            <w:tcW w:w="1711" w:type="dxa"/>
            <w:tcBorders>
              <w:top w:val="single" w:sz="4" w:space="0" w:color="auto"/>
              <w:bottom w:val="single" w:sz="4" w:space="0" w:color="auto"/>
            </w:tcBorders>
          </w:tcPr>
          <w:p w14:paraId="66A15F0B" w14:textId="77777777" w:rsidR="00790A9B" w:rsidRPr="00DB0932" w:rsidRDefault="00790A9B" w:rsidP="009A6F1B">
            <w:pPr>
              <w:spacing w:after="0" w:line="360" w:lineRule="auto"/>
              <w:jc w:val="both"/>
              <w:rPr>
                <w:rFonts w:ascii="Book Antiqua" w:hAnsi="Book Antiqua"/>
                <w:b/>
                <w:sz w:val="24"/>
                <w:szCs w:val="24"/>
              </w:rPr>
            </w:pPr>
            <w:r w:rsidRPr="00DB0932">
              <w:rPr>
                <w:rFonts w:ascii="Book Antiqua" w:hAnsi="Book Antiqua"/>
                <w:b/>
                <w:sz w:val="24"/>
                <w:szCs w:val="24"/>
              </w:rPr>
              <w:t>Country</w:t>
            </w:r>
          </w:p>
        </w:tc>
        <w:tc>
          <w:tcPr>
            <w:tcW w:w="1170" w:type="dxa"/>
            <w:tcBorders>
              <w:top w:val="single" w:sz="4" w:space="0" w:color="auto"/>
              <w:bottom w:val="single" w:sz="4" w:space="0" w:color="auto"/>
            </w:tcBorders>
          </w:tcPr>
          <w:p w14:paraId="57C8291F" w14:textId="0ACE3144" w:rsidR="00790A9B" w:rsidRPr="00DB0932" w:rsidRDefault="00790A9B" w:rsidP="009A6F1B">
            <w:pPr>
              <w:spacing w:after="0" w:line="360" w:lineRule="auto"/>
              <w:jc w:val="both"/>
              <w:rPr>
                <w:rFonts w:ascii="Book Antiqua" w:hAnsi="Book Antiqua"/>
                <w:b/>
                <w:sz w:val="24"/>
                <w:szCs w:val="24"/>
              </w:rPr>
            </w:pPr>
            <w:r w:rsidRPr="00DB0932">
              <w:rPr>
                <w:rFonts w:ascii="Book Antiqua" w:hAnsi="Book Antiqua"/>
                <w:b/>
                <w:sz w:val="24"/>
                <w:szCs w:val="24"/>
              </w:rPr>
              <w:t>N</w:t>
            </w:r>
            <w:r w:rsidR="00DB0932">
              <w:rPr>
                <w:rFonts w:ascii="Book Antiqua" w:eastAsiaTheme="minorEastAsia" w:hAnsi="Book Antiqua" w:hint="eastAsia"/>
                <w:b/>
                <w:sz w:val="24"/>
                <w:szCs w:val="24"/>
                <w:lang w:eastAsia="zh-CN"/>
              </w:rPr>
              <w:t xml:space="preserve">o. </w:t>
            </w:r>
            <w:r w:rsidRPr="00DB0932">
              <w:rPr>
                <w:rFonts w:ascii="Book Antiqua" w:hAnsi="Book Antiqua"/>
                <w:b/>
                <w:sz w:val="24"/>
                <w:szCs w:val="24"/>
              </w:rPr>
              <w:t>of patients</w:t>
            </w:r>
          </w:p>
          <w:p w14:paraId="34DE7B54" w14:textId="77777777" w:rsidR="00790A9B" w:rsidRPr="00DB0932" w:rsidRDefault="00790A9B" w:rsidP="009A6F1B">
            <w:pPr>
              <w:spacing w:after="0" w:line="360" w:lineRule="auto"/>
              <w:jc w:val="both"/>
              <w:rPr>
                <w:rFonts w:ascii="Book Antiqua" w:hAnsi="Book Antiqua"/>
                <w:b/>
                <w:sz w:val="24"/>
                <w:szCs w:val="24"/>
              </w:rPr>
            </w:pPr>
            <w:r w:rsidRPr="00DB0932">
              <w:rPr>
                <w:rFonts w:ascii="Book Antiqua" w:hAnsi="Book Antiqua"/>
                <w:b/>
                <w:sz w:val="24"/>
                <w:szCs w:val="24"/>
              </w:rPr>
              <w:t>Simethicone/placebo</w:t>
            </w:r>
          </w:p>
        </w:tc>
        <w:tc>
          <w:tcPr>
            <w:tcW w:w="1170" w:type="dxa"/>
            <w:tcBorders>
              <w:top w:val="single" w:sz="4" w:space="0" w:color="auto"/>
              <w:bottom w:val="single" w:sz="4" w:space="0" w:color="auto"/>
            </w:tcBorders>
          </w:tcPr>
          <w:p w14:paraId="562E2306" w14:textId="20DC7E99" w:rsidR="00790A9B" w:rsidRPr="00DB0932" w:rsidRDefault="00790A9B" w:rsidP="009A6F1B">
            <w:pPr>
              <w:spacing w:after="0" w:line="360" w:lineRule="auto"/>
              <w:jc w:val="both"/>
              <w:rPr>
                <w:rFonts w:ascii="Book Antiqua" w:hAnsi="Book Antiqua"/>
                <w:b/>
                <w:sz w:val="24"/>
                <w:szCs w:val="24"/>
              </w:rPr>
            </w:pPr>
            <w:r w:rsidRPr="00DB0932">
              <w:rPr>
                <w:rFonts w:ascii="Book Antiqua" w:hAnsi="Book Antiqua"/>
                <w:b/>
                <w:sz w:val="24"/>
                <w:szCs w:val="24"/>
              </w:rPr>
              <w:t>Bowel preparation</w:t>
            </w:r>
            <w:r w:rsidR="009A6F1B" w:rsidRPr="00DB0932">
              <w:rPr>
                <w:rFonts w:ascii="Book Antiqua" w:hAnsi="Book Antiqua"/>
                <w:b/>
                <w:sz w:val="24"/>
                <w:szCs w:val="24"/>
              </w:rPr>
              <w:t xml:space="preserve"> </w:t>
            </w:r>
            <w:r w:rsidRPr="00DB0932">
              <w:rPr>
                <w:rFonts w:ascii="Book Antiqua" w:hAnsi="Book Antiqua"/>
                <w:b/>
                <w:sz w:val="24"/>
                <w:szCs w:val="24"/>
              </w:rPr>
              <w:t>used</w:t>
            </w:r>
          </w:p>
        </w:tc>
        <w:tc>
          <w:tcPr>
            <w:tcW w:w="1530" w:type="dxa"/>
            <w:tcBorders>
              <w:top w:val="single" w:sz="4" w:space="0" w:color="auto"/>
              <w:bottom w:val="single" w:sz="4" w:space="0" w:color="auto"/>
            </w:tcBorders>
          </w:tcPr>
          <w:p w14:paraId="43029165" w14:textId="77777777" w:rsidR="00790A9B" w:rsidRPr="00DB0932" w:rsidRDefault="00790A9B" w:rsidP="009A6F1B">
            <w:pPr>
              <w:spacing w:after="0" w:line="360" w:lineRule="auto"/>
              <w:jc w:val="both"/>
              <w:rPr>
                <w:rFonts w:ascii="Book Antiqua" w:hAnsi="Book Antiqua"/>
                <w:b/>
                <w:sz w:val="24"/>
                <w:szCs w:val="24"/>
              </w:rPr>
            </w:pPr>
            <w:r w:rsidRPr="00DB0932">
              <w:rPr>
                <w:rFonts w:ascii="Book Antiqua" w:hAnsi="Book Antiqua"/>
                <w:b/>
                <w:sz w:val="24"/>
                <w:szCs w:val="24"/>
              </w:rPr>
              <w:t xml:space="preserve">Simethicone </w:t>
            </w:r>
          </w:p>
        </w:tc>
        <w:tc>
          <w:tcPr>
            <w:tcW w:w="1350" w:type="dxa"/>
            <w:tcBorders>
              <w:top w:val="single" w:sz="4" w:space="0" w:color="auto"/>
              <w:bottom w:val="single" w:sz="4" w:space="0" w:color="auto"/>
            </w:tcBorders>
          </w:tcPr>
          <w:p w14:paraId="54909EF7" w14:textId="46D73E50" w:rsidR="00790A9B" w:rsidRPr="00DB0932" w:rsidRDefault="00790A9B" w:rsidP="009A6F1B">
            <w:pPr>
              <w:spacing w:after="0" w:line="360" w:lineRule="auto"/>
              <w:jc w:val="both"/>
              <w:rPr>
                <w:rFonts w:ascii="Book Antiqua" w:hAnsi="Book Antiqua"/>
                <w:b/>
                <w:sz w:val="24"/>
                <w:szCs w:val="24"/>
              </w:rPr>
            </w:pPr>
            <w:r w:rsidRPr="00DB0932">
              <w:rPr>
                <w:rFonts w:ascii="Book Antiqua" w:hAnsi="Book Antiqua"/>
                <w:b/>
                <w:sz w:val="24"/>
                <w:szCs w:val="24"/>
              </w:rPr>
              <w:t xml:space="preserve">Timing of </w:t>
            </w:r>
            <w:r w:rsidR="00DB0932" w:rsidRPr="00DB0932">
              <w:rPr>
                <w:rFonts w:ascii="Book Antiqua" w:hAnsi="Book Antiqua"/>
                <w:b/>
                <w:sz w:val="24"/>
                <w:szCs w:val="24"/>
              </w:rPr>
              <w:t xml:space="preserve">Simethicone </w:t>
            </w:r>
          </w:p>
        </w:tc>
        <w:tc>
          <w:tcPr>
            <w:tcW w:w="1350" w:type="dxa"/>
            <w:tcBorders>
              <w:top w:val="single" w:sz="4" w:space="0" w:color="auto"/>
              <w:bottom w:val="single" w:sz="4" w:space="0" w:color="auto"/>
            </w:tcBorders>
          </w:tcPr>
          <w:p w14:paraId="4B2F4A50" w14:textId="77777777" w:rsidR="00790A9B" w:rsidRPr="00DB0932" w:rsidRDefault="00790A9B" w:rsidP="009A6F1B">
            <w:pPr>
              <w:spacing w:after="0" w:line="360" w:lineRule="auto"/>
              <w:jc w:val="both"/>
              <w:rPr>
                <w:rFonts w:ascii="Book Antiqua" w:hAnsi="Book Antiqua"/>
                <w:b/>
                <w:sz w:val="24"/>
                <w:szCs w:val="24"/>
              </w:rPr>
            </w:pPr>
            <w:r w:rsidRPr="00DB0932">
              <w:rPr>
                <w:rFonts w:ascii="Book Antiqua" w:hAnsi="Book Antiqua"/>
                <w:b/>
                <w:sz w:val="24"/>
                <w:szCs w:val="24"/>
              </w:rPr>
              <w:t>Timing of bowel preparation</w:t>
            </w:r>
          </w:p>
        </w:tc>
        <w:tc>
          <w:tcPr>
            <w:tcW w:w="1530" w:type="dxa"/>
            <w:tcBorders>
              <w:top w:val="single" w:sz="4" w:space="0" w:color="auto"/>
              <w:bottom w:val="single" w:sz="4" w:space="0" w:color="auto"/>
            </w:tcBorders>
          </w:tcPr>
          <w:p w14:paraId="7042BE12" w14:textId="77777777" w:rsidR="00790A9B" w:rsidRPr="00DB0932" w:rsidRDefault="00790A9B" w:rsidP="009A6F1B">
            <w:pPr>
              <w:spacing w:after="0" w:line="360" w:lineRule="auto"/>
              <w:jc w:val="both"/>
              <w:rPr>
                <w:rFonts w:ascii="Book Antiqua" w:hAnsi="Book Antiqua"/>
                <w:b/>
                <w:sz w:val="24"/>
                <w:szCs w:val="24"/>
              </w:rPr>
            </w:pPr>
            <w:r w:rsidRPr="00DB0932">
              <w:rPr>
                <w:rFonts w:ascii="Book Antiqua" w:hAnsi="Book Antiqua"/>
                <w:b/>
                <w:sz w:val="24"/>
                <w:szCs w:val="24"/>
              </w:rPr>
              <w:t>Diet prior to colonoscopy</w:t>
            </w:r>
          </w:p>
        </w:tc>
      </w:tr>
      <w:tr w:rsidR="009A6F1B" w:rsidRPr="009A6F1B" w14:paraId="4709CA1D" w14:textId="77777777" w:rsidTr="00264DE9">
        <w:tc>
          <w:tcPr>
            <w:tcW w:w="1199" w:type="dxa"/>
            <w:tcBorders>
              <w:top w:val="single" w:sz="4" w:space="0" w:color="auto"/>
            </w:tcBorders>
          </w:tcPr>
          <w:p w14:paraId="6D0DCFC6" w14:textId="7B80D0F9" w:rsidR="00790A9B" w:rsidRPr="009A6F1B" w:rsidRDefault="00790A9B" w:rsidP="00DB0932">
            <w:pPr>
              <w:spacing w:after="0" w:line="360" w:lineRule="auto"/>
              <w:jc w:val="both"/>
              <w:rPr>
                <w:rFonts w:ascii="Book Antiqua" w:hAnsi="Book Antiqua"/>
                <w:sz w:val="24"/>
                <w:szCs w:val="24"/>
              </w:rPr>
            </w:pPr>
            <w:r w:rsidRPr="009A6F1B">
              <w:rPr>
                <w:rFonts w:ascii="Book Antiqua" w:hAnsi="Book Antiqua"/>
                <w:sz w:val="24"/>
                <w:szCs w:val="24"/>
              </w:rPr>
              <w:t>McNally</w:t>
            </w:r>
            <w:r w:rsidR="00DB0932">
              <w:rPr>
                <w:rFonts w:ascii="Book Antiqua" w:eastAsiaTheme="minorEastAsia" w:hAnsi="Book Antiqua" w:hint="eastAsia"/>
                <w:sz w:val="24"/>
                <w:szCs w:val="24"/>
                <w:lang w:eastAsia="zh-CN"/>
              </w:rPr>
              <w:t xml:space="preserve"> </w:t>
            </w:r>
            <w:r w:rsidR="00DB0932">
              <w:rPr>
                <w:rFonts w:ascii="Book Antiqua" w:eastAsiaTheme="minorEastAsia" w:hAnsi="Book Antiqua" w:hint="eastAsia"/>
                <w:i/>
                <w:sz w:val="24"/>
                <w:szCs w:val="24"/>
                <w:lang w:eastAsia="zh-CN"/>
              </w:rPr>
              <w:t>et al</w:t>
            </w:r>
            <w:r w:rsidR="00DB0932" w:rsidRPr="00DB0932">
              <w:rPr>
                <w:rFonts w:ascii="Book Antiqua" w:eastAsiaTheme="minorEastAsia" w:hAnsi="Book Antiqua" w:hint="eastAsia"/>
                <w:sz w:val="24"/>
                <w:szCs w:val="24"/>
                <w:vertAlign w:val="superscript"/>
                <w:lang w:eastAsia="zh-CN"/>
              </w:rPr>
              <w:t>[19]</w:t>
            </w:r>
            <w:r w:rsidRPr="00DB0932">
              <w:rPr>
                <w:rFonts w:ascii="Book Antiqua" w:hAnsi="Book Antiqua"/>
                <w:sz w:val="24"/>
                <w:szCs w:val="24"/>
              </w:rPr>
              <w:t xml:space="preserve"> </w:t>
            </w:r>
          </w:p>
        </w:tc>
        <w:tc>
          <w:tcPr>
            <w:tcW w:w="1711" w:type="dxa"/>
            <w:tcBorders>
              <w:top w:val="single" w:sz="4" w:space="0" w:color="auto"/>
            </w:tcBorders>
          </w:tcPr>
          <w:p w14:paraId="45E8CDF9" w14:textId="4BDF332D" w:rsidR="00790A9B" w:rsidRPr="00DB0932" w:rsidRDefault="00790A9B" w:rsidP="009A6F1B">
            <w:pPr>
              <w:spacing w:after="0" w:line="360" w:lineRule="auto"/>
              <w:jc w:val="both"/>
              <w:rPr>
                <w:rFonts w:ascii="Book Antiqua" w:eastAsiaTheme="minorEastAsia" w:hAnsi="Book Antiqua"/>
                <w:sz w:val="24"/>
                <w:szCs w:val="24"/>
                <w:lang w:eastAsia="zh-CN"/>
              </w:rPr>
            </w:pPr>
            <w:r w:rsidRPr="009A6F1B">
              <w:rPr>
                <w:rFonts w:ascii="Book Antiqua" w:hAnsi="Book Antiqua"/>
                <w:sz w:val="24"/>
                <w:szCs w:val="24"/>
              </w:rPr>
              <w:t>U</w:t>
            </w:r>
            <w:r w:rsidR="00DB0932">
              <w:rPr>
                <w:rFonts w:ascii="Book Antiqua" w:eastAsiaTheme="minorEastAsia" w:hAnsi="Book Antiqua" w:hint="eastAsia"/>
                <w:sz w:val="24"/>
                <w:szCs w:val="24"/>
                <w:lang w:eastAsia="zh-CN"/>
              </w:rPr>
              <w:t xml:space="preserve">nited </w:t>
            </w:r>
            <w:r w:rsidRPr="009A6F1B">
              <w:rPr>
                <w:rFonts w:ascii="Book Antiqua" w:hAnsi="Book Antiqua"/>
                <w:sz w:val="24"/>
                <w:szCs w:val="24"/>
              </w:rPr>
              <w:t>S</w:t>
            </w:r>
            <w:r w:rsidR="00DB0932">
              <w:rPr>
                <w:rFonts w:ascii="Book Antiqua" w:eastAsiaTheme="minorEastAsia" w:hAnsi="Book Antiqua" w:hint="eastAsia"/>
                <w:sz w:val="24"/>
                <w:szCs w:val="24"/>
                <w:lang w:eastAsia="zh-CN"/>
              </w:rPr>
              <w:t>tates</w:t>
            </w:r>
          </w:p>
        </w:tc>
        <w:tc>
          <w:tcPr>
            <w:tcW w:w="1170" w:type="dxa"/>
            <w:tcBorders>
              <w:top w:val="single" w:sz="4" w:space="0" w:color="auto"/>
            </w:tcBorders>
          </w:tcPr>
          <w:p w14:paraId="0F32AACB" w14:textId="77777777"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49/48</w:t>
            </w:r>
          </w:p>
        </w:tc>
        <w:tc>
          <w:tcPr>
            <w:tcW w:w="1170" w:type="dxa"/>
            <w:tcBorders>
              <w:top w:val="single" w:sz="4" w:space="0" w:color="auto"/>
            </w:tcBorders>
          </w:tcPr>
          <w:p w14:paraId="25CEDF5A" w14:textId="77777777"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6L PEG</w:t>
            </w:r>
          </w:p>
        </w:tc>
        <w:tc>
          <w:tcPr>
            <w:tcW w:w="1530" w:type="dxa"/>
            <w:tcBorders>
              <w:top w:val="single" w:sz="4" w:space="0" w:color="auto"/>
            </w:tcBorders>
          </w:tcPr>
          <w:p w14:paraId="0C5B3C9E" w14:textId="77777777"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160 mg</w:t>
            </w:r>
          </w:p>
        </w:tc>
        <w:tc>
          <w:tcPr>
            <w:tcW w:w="1350" w:type="dxa"/>
            <w:tcBorders>
              <w:top w:val="single" w:sz="4" w:space="0" w:color="auto"/>
            </w:tcBorders>
          </w:tcPr>
          <w:p w14:paraId="2331205D" w14:textId="77777777"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Mixed with PEG</w:t>
            </w:r>
          </w:p>
        </w:tc>
        <w:tc>
          <w:tcPr>
            <w:tcW w:w="1350" w:type="dxa"/>
            <w:tcBorders>
              <w:top w:val="single" w:sz="4" w:space="0" w:color="auto"/>
            </w:tcBorders>
          </w:tcPr>
          <w:p w14:paraId="2EB354A5" w14:textId="77777777"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Not clear</w:t>
            </w:r>
          </w:p>
        </w:tc>
        <w:tc>
          <w:tcPr>
            <w:tcW w:w="1530" w:type="dxa"/>
            <w:tcBorders>
              <w:top w:val="single" w:sz="4" w:space="0" w:color="auto"/>
            </w:tcBorders>
          </w:tcPr>
          <w:p w14:paraId="30C31502" w14:textId="77777777"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NA</w:t>
            </w:r>
          </w:p>
        </w:tc>
      </w:tr>
      <w:tr w:rsidR="009A6F1B" w:rsidRPr="009A6F1B" w14:paraId="788F06A3" w14:textId="77777777" w:rsidTr="00264DE9">
        <w:tc>
          <w:tcPr>
            <w:tcW w:w="1199" w:type="dxa"/>
          </w:tcPr>
          <w:p w14:paraId="5D9B92F3" w14:textId="180E9F65" w:rsidR="00790A9B" w:rsidRPr="009A6F1B" w:rsidRDefault="00790A9B" w:rsidP="00DB0932">
            <w:pPr>
              <w:spacing w:after="0" w:line="360" w:lineRule="auto"/>
              <w:jc w:val="both"/>
              <w:rPr>
                <w:rFonts w:ascii="Book Antiqua" w:hAnsi="Book Antiqua"/>
                <w:sz w:val="24"/>
                <w:szCs w:val="24"/>
              </w:rPr>
            </w:pPr>
            <w:r w:rsidRPr="009A6F1B">
              <w:rPr>
                <w:rFonts w:ascii="Book Antiqua" w:hAnsi="Book Antiqua"/>
                <w:sz w:val="24"/>
                <w:szCs w:val="24"/>
              </w:rPr>
              <w:t xml:space="preserve">Shaver </w:t>
            </w:r>
            <w:r w:rsidR="00DB0932">
              <w:rPr>
                <w:rFonts w:ascii="Book Antiqua" w:eastAsiaTheme="minorEastAsia" w:hAnsi="Book Antiqua" w:hint="eastAsia"/>
                <w:i/>
                <w:sz w:val="24"/>
                <w:szCs w:val="24"/>
                <w:lang w:eastAsia="zh-CN"/>
              </w:rPr>
              <w:t>et al</w:t>
            </w:r>
            <w:r w:rsidR="00DB0932" w:rsidRPr="00DB0932">
              <w:rPr>
                <w:rFonts w:ascii="Book Antiqua" w:eastAsiaTheme="minorEastAsia" w:hAnsi="Book Antiqua" w:hint="eastAsia"/>
                <w:sz w:val="24"/>
                <w:szCs w:val="24"/>
                <w:vertAlign w:val="superscript"/>
                <w:lang w:eastAsia="zh-CN"/>
              </w:rPr>
              <w:t>[1</w:t>
            </w:r>
            <w:r w:rsidR="00DB0932">
              <w:rPr>
                <w:rFonts w:ascii="Book Antiqua" w:eastAsiaTheme="minorEastAsia" w:hAnsi="Book Antiqua" w:hint="eastAsia"/>
                <w:sz w:val="24"/>
                <w:szCs w:val="24"/>
                <w:vertAlign w:val="superscript"/>
                <w:lang w:eastAsia="zh-CN"/>
              </w:rPr>
              <w:t>8</w:t>
            </w:r>
            <w:r w:rsidR="00DB0932" w:rsidRPr="00DB0932">
              <w:rPr>
                <w:rFonts w:ascii="Book Antiqua" w:eastAsiaTheme="minorEastAsia" w:hAnsi="Book Antiqua" w:hint="eastAsia"/>
                <w:sz w:val="24"/>
                <w:szCs w:val="24"/>
                <w:vertAlign w:val="superscript"/>
                <w:lang w:eastAsia="zh-CN"/>
              </w:rPr>
              <w:t>]</w:t>
            </w:r>
          </w:p>
        </w:tc>
        <w:tc>
          <w:tcPr>
            <w:tcW w:w="1711" w:type="dxa"/>
          </w:tcPr>
          <w:p w14:paraId="34615B01" w14:textId="1FAA01AE" w:rsidR="00790A9B" w:rsidRPr="009A6F1B" w:rsidRDefault="00DB0932" w:rsidP="009A6F1B">
            <w:pPr>
              <w:spacing w:after="0" w:line="360" w:lineRule="auto"/>
              <w:jc w:val="both"/>
              <w:rPr>
                <w:rFonts w:ascii="Book Antiqua" w:hAnsi="Book Antiqua"/>
                <w:sz w:val="24"/>
                <w:szCs w:val="24"/>
              </w:rPr>
            </w:pPr>
            <w:r w:rsidRPr="009A6F1B">
              <w:rPr>
                <w:rFonts w:ascii="Book Antiqua" w:hAnsi="Book Antiqua"/>
                <w:sz w:val="24"/>
                <w:szCs w:val="24"/>
              </w:rPr>
              <w:t>U</w:t>
            </w:r>
            <w:r>
              <w:rPr>
                <w:rFonts w:ascii="Book Antiqua" w:eastAsiaTheme="minorEastAsia" w:hAnsi="Book Antiqua" w:hint="eastAsia"/>
                <w:sz w:val="24"/>
                <w:szCs w:val="24"/>
                <w:lang w:eastAsia="zh-CN"/>
              </w:rPr>
              <w:t xml:space="preserve">nited </w:t>
            </w:r>
            <w:r w:rsidRPr="009A6F1B">
              <w:rPr>
                <w:rFonts w:ascii="Book Antiqua" w:hAnsi="Book Antiqua"/>
                <w:sz w:val="24"/>
                <w:szCs w:val="24"/>
              </w:rPr>
              <w:t>S</w:t>
            </w:r>
            <w:r>
              <w:rPr>
                <w:rFonts w:ascii="Book Antiqua" w:eastAsiaTheme="minorEastAsia" w:hAnsi="Book Antiqua" w:hint="eastAsia"/>
                <w:sz w:val="24"/>
                <w:szCs w:val="24"/>
                <w:lang w:eastAsia="zh-CN"/>
              </w:rPr>
              <w:t>tates</w:t>
            </w:r>
          </w:p>
        </w:tc>
        <w:tc>
          <w:tcPr>
            <w:tcW w:w="1170" w:type="dxa"/>
          </w:tcPr>
          <w:p w14:paraId="15ED1054" w14:textId="77777777"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102/102</w:t>
            </w:r>
          </w:p>
        </w:tc>
        <w:tc>
          <w:tcPr>
            <w:tcW w:w="1170" w:type="dxa"/>
          </w:tcPr>
          <w:p w14:paraId="42982D9F" w14:textId="77777777"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5L PEG</w:t>
            </w:r>
          </w:p>
        </w:tc>
        <w:tc>
          <w:tcPr>
            <w:tcW w:w="1530" w:type="dxa"/>
          </w:tcPr>
          <w:p w14:paraId="631B150F" w14:textId="581DE581"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75 m</w:t>
            </w:r>
            <w:r w:rsidR="00DB0932" w:rsidRPr="009A6F1B">
              <w:rPr>
                <w:rFonts w:ascii="Book Antiqua" w:hAnsi="Book Antiqua"/>
                <w:sz w:val="24"/>
                <w:szCs w:val="24"/>
              </w:rPr>
              <w:t>L</w:t>
            </w:r>
            <w:r w:rsidRPr="009A6F1B">
              <w:rPr>
                <w:rFonts w:ascii="Book Antiqua" w:hAnsi="Book Antiqua"/>
                <w:sz w:val="24"/>
                <w:szCs w:val="24"/>
              </w:rPr>
              <w:t xml:space="preserve"> (30% simethicone)</w:t>
            </w:r>
          </w:p>
        </w:tc>
        <w:tc>
          <w:tcPr>
            <w:tcW w:w="1350" w:type="dxa"/>
          </w:tcPr>
          <w:p w14:paraId="2103DAA9" w14:textId="3CCB84B2"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45 m</w:t>
            </w:r>
            <w:r w:rsidR="00DB0932" w:rsidRPr="009A6F1B">
              <w:rPr>
                <w:rFonts w:ascii="Book Antiqua" w:hAnsi="Book Antiqua"/>
                <w:sz w:val="24"/>
                <w:szCs w:val="24"/>
              </w:rPr>
              <w:t>L</w:t>
            </w:r>
            <w:r w:rsidRPr="009A6F1B">
              <w:rPr>
                <w:rFonts w:ascii="Book Antiqua" w:hAnsi="Book Antiqua"/>
                <w:sz w:val="24"/>
                <w:szCs w:val="24"/>
              </w:rPr>
              <w:t xml:space="preserve"> before and 30 m</w:t>
            </w:r>
            <w:r w:rsidR="00DB0932" w:rsidRPr="009A6F1B">
              <w:rPr>
                <w:rFonts w:ascii="Book Antiqua" w:hAnsi="Book Antiqua"/>
                <w:sz w:val="24"/>
                <w:szCs w:val="24"/>
              </w:rPr>
              <w:t>L</w:t>
            </w:r>
            <w:r w:rsidRPr="009A6F1B">
              <w:rPr>
                <w:rFonts w:ascii="Book Antiqua" w:hAnsi="Book Antiqua"/>
                <w:sz w:val="24"/>
                <w:szCs w:val="24"/>
              </w:rPr>
              <w:t xml:space="preserve"> after ingestion of PEG</w:t>
            </w:r>
          </w:p>
        </w:tc>
        <w:tc>
          <w:tcPr>
            <w:tcW w:w="1350" w:type="dxa"/>
          </w:tcPr>
          <w:p w14:paraId="2BE842B0" w14:textId="77777777"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Night before</w:t>
            </w:r>
          </w:p>
        </w:tc>
        <w:tc>
          <w:tcPr>
            <w:tcW w:w="1530" w:type="dxa"/>
          </w:tcPr>
          <w:p w14:paraId="085323BF" w14:textId="77777777"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NA</w:t>
            </w:r>
          </w:p>
        </w:tc>
      </w:tr>
      <w:tr w:rsidR="009A6F1B" w:rsidRPr="009A6F1B" w14:paraId="4634B211" w14:textId="77777777" w:rsidTr="00264DE9">
        <w:tc>
          <w:tcPr>
            <w:tcW w:w="1199" w:type="dxa"/>
          </w:tcPr>
          <w:p w14:paraId="21FE9A85" w14:textId="447524E3" w:rsidR="00790A9B" w:rsidRPr="009A6F1B" w:rsidRDefault="00790A9B" w:rsidP="00DB0932">
            <w:pPr>
              <w:spacing w:after="0" w:line="360" w:lineRule="auto"/>
              <w:jc w:val="both"/>
              <w:rPr>
                <w:rFonts w:ascii="Book Antiqua" w:hAnsi="Book Antiqua"/>
                <w:sz w:val="24"/>
                <w:szCs w:val="24"/>
              </w:rPr>
            </w:pPr>
            <w:proofErr w:type="spellStart"/>
            <w:r w:rsidRPr="009A6F1B">
              <w:rPr>
                <w:rFonts w:ascii="Book Antiqua" w:hAnsi="Book Antiqua"/>
                <w:sz w:val="24"/>
                <w:szCs w:val="24"/>
              </w:rPr>
              <w:t>Lazzaroni</w:t>
            </w:r>
            <w:proofErr w:type="spellEnd"/>
            <w:r w:rsidRPr="009A6F1B">
              <w:rPr>
                <w:rFonts w:ascii="Book Antiqua" w:hAnsi="Book Antiqua"/>
                <w:sz w:val="24"/>
                <w:szCs w:val="24"/>
              </w:rPr>
              <w:t xml:space="preserve"> </w:t>
            </w:r>
            <w:r w:rsidR="00DB0932">
              <w:rPr>
                <w:rFonts w:ascii="Book Antiqua" w:eastAsiaTheme="minorEastAsia" w:hAnsi="Book Antiqua" w:hint="eastAsia"/>
                <w:i/>
                <w:sz w:val="24"/>
                <w:szCs w:val="24"/>
                <w:lang w:eastAsia="zh-CN"/>
              </w:rPr>
              <w:t>et al</w:t>
            </w:r>
            <w:r w:rsidR="00DB0932" w:rsidRPr="00DB0932">
              <w:rPr>
                <w:rFonts w:ascii="Book Antiqua" w:eastAsiaTheme="minorEastAsia" w:hAnsi="Book Antiqua" w:hint="eastAsia"/>
                <w:sz w:val="24"/>
                <w:szCs w:val="24"/>
                <w:vertAlign w:val="superscript"/>
                <w:lang w:eastAsia="zh-CN"/>
              </w:rPr>
              <w:t>[1</w:t>
            </w:r>
            <w:r w:rsidR="00DB0932">
              <w:rPr>
                <w:rFonts w:ascii="Book Antiqua" w:eastAsiaTheme="minorEastAsia" w:hAnsi="Book Antiqua" w:hint="eastAsia"/>
                <w:sz w:val="24"/>
                <w:szCs w:val="24"/>
                <w:vertAlign w:val="superscript"/>
                <w:lang w:eastAsia="zh-CN"/>
              </w:rPr>
              <w:t>3</w:t>
            </w:r>
            <w:r w:rsidR="00DB0932" w:rsidRPr="00DB0932">
              <w:rPr>
                <w:rFonts w:ascii="Book Antiqua" w:eastAsiaTheme="minorEastAsia" w:hAnsi="Book Antiqua" w:hint="eastAsia"/>
                <w:sz w:val="24"/>
                <w:szCs w:val="24"/>
                <w:vertAlign w:val="superscript"/>
                <w:lang w:eastAsia="zh-CN"/>
              </w:rPr>
              <w:t>]</w:t>
            </w:r>
          </w:p>
        </w:tc>
        <w:tc>
          <w:tcPr>
            <w:tcW w:w="1711" w:type="dxa"/>
          </w:tcPr>
          <w:p w14:paraId="3F7AAB2C" w14:textId="77777777"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Italy</w:t>
            </w:r>
          </w:p>
        </w:tc>
        <w:tc>
          <w:tcPr>
            <w:tcW w:w="1170" w:type="dxa"/>
          </w:tcPr>
          <w:p w14:paraId="60057C11" w14:textId="77777777"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57/48</w:t>
            </w:r>
          </w:p>
        </w:tc>
        <w:tc>
          <w:tcPr>
            <w:tcW w:w="1170" w:type="dxa"/>
          </w:tcPr>
          <w:p w14:paraId="4D758426" w14:textId="77777777"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4L PEG</w:t>
            </w:r>
          </w:p>
        </w:tc>
        <w:tc>
          <w:tcPr>
            <w:tcW w:w="1530" w:type="dxa"/>
          </w:tcPr>
          <w:p w14:paraId="305B75D4" w14:textId="77777777"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120 mg</w:t>
            </w:r>
          </w:p>
        </w:tc>
        <w:tc>
          <w:tcPr>
            <w:tcW w:w="1350" w:type="dxa"/>
          </w:tcPr>
          <w:p w14:paraId="3FC41F8E" w14:textId="77777777"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Mixed with PEG</w:t>
            </w:r>
          </w:p>
        </w:tc>
        <w:tc>
          <w:tcPr>
            <w:tcW w:w="1350" w:type="dxa"/>
          </w:tcPr>
          <w:p w14:paraId="61FB66BF" w14:textId="77777777"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Split dose</w:t>
            </w:r>
          </w:p>
        </w:tc>
        <w:tc>
          <w:tcPr>
            <w:tcW w:w="1530" w:type="dxa"/>
          </w:tcPr>
          <w:p w14:paraId="04A19744" w14:textId="77777777"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NA</w:t>
            </w:r>
          </w:p>
        </w:tc>
      </w:tr>
      <w:tr w:rsidR="009A6F1B" w:rsidRPr="009A6F1B" w14:paraId="15120774" w14:textId="77777777" w:rsidTr="00264DE9">
        <w:tc>
          <w:tcPr>
            <w:tcW w:w="1199" w:type="dxa"/>
          </w:tcPr>
          <w:p w14:paraId="6EA01003" w14:textId="5D347EA0" w:rsidR="00790A9B" w:rsidRPr="009A6F1B" w:rsidRDefault="00790A9B" w:rsidP="00DB0932">
            <w:pPr>
              <w:spacing w:after="0" w:line="360" w:lineRule="auto"/>
              <w:jc w:val="both"/>
              <w:rPr>
                <w:rFonts w:ascii="Book Antiqua" w:hAnsi="Book Antiqua"/>
                <w:sz w:val="24"/>
                <w:szCs w:val="24"/>
              </w:rPr>
            </w:pPr>
            <w:r w:rsidRPr="009A6F1B">
              <w:rPr>
                <w:rFonts w:ascii="Book Antiqua" w:hAnsi="Book Antiqua"/>
                <w:sz w:val="24"/>
                <w:szCs w:val="24"/>
              </w:rPr>
              <w:t xml:space="preserve">Sudduth </w:t>
            </w:r>
            <w:r w:rsidR="00DB0932">
              <w:rPr>
                <w:rFonts w:ascii="Book Antiqua" w:eastAsiaTheme="minorEastAsia" w:hAnsi="Book Antiqua" w:hint="eastAsia"/>
                <w:i/>
                <w:sz w:val="24"/>
                <w:szCs w:val="24"/>
                <w:lang w:eastAsia="zh-CN"/>
              </w:rPr>
              <w:t>et al</w:t>
            </w:r>
            <w:r w:rsidR="00DB0932" w:rsidRPr="00DB0932">
              <w:rPr>
                <w:rFonts w:ascii="Book Antiqua" w:eastAsiaTheme="minorEastAsia" w:hAnsi="Book Antiqua" w:hint="eastAsia"/>
                <w:sz w:val="24"/>
                <w:szCs w:val="24"/>
                <w:vertAlign w:val="superscript"/>
                <w:lang w:eastAsia="zh-CN"/>
              </w:rPr>
              <w:t>[1</w:t>
            </w:r>
            <w:r w:rsidR="00DB0932">
              <w:rPr>
                <w:rFonts w:ascii="Book Antiqua" w:eastAsiaTheme="minorEastAsia" w:hAnsi="Book Antiqua" w:hint="eastAsia"/>
                <w:sz w:val="24"/>
                <w:szCs w:val="24"/>
                <w:vertAlign w:val="superscript"/>
                <w:lang w:eastAsia="zh-CN"/>
              </w:rPr>
              <w:t>7</w:t>
            </w:r>
            <w:r w:rsidR="00DB0932" w:rsidRPr="00DB0932">
              <w:rPr>
                <w:rFonts w:ascii="Book Antiqua" w:eastAsiaTheme="minorEastAsia" w:hAnsi="Book Antiqua" w:hint="eastAsia"/>
                <w:sz w:val="24"/>
                <w:szCs w:val="24"/>
                <w:vertAlign w:val="superscript"/>
                <w:lang w:eastAsia="zh-CN"/>
              </w:rPr>
              <w:t>]</w:t>
            </w:r>
          </w:p>
        </w:tc>
        <w:tc>
          <w:tcPr>
            <w:tcW w:w="1711" w:type="dxa"/>
          </w:tcPr>
          <w:p w14:paraId="0D933B21" w14:textId="50A9A0FF" w:rsidR="00790A9B" w:rsidRPr="009A6F1B" w:rsidRDefault="00DB0932" w:rsidP="009A6F1B">
            <w:pPr>
              <w:spacing w:after="0" w:line="360" w:lineRule="auto"/>
              <w:jc w:val="both"/>
              <w:rPr>
                <w:rFonts w:ascii="Book Antiqua" w:hAnsi="Book Antiqua"/>
                <w:sz w:val="24"/>
                <w:szCs w:val="24"/>
              </w:rPr>
            </w:pPr>
            <w:r w:rsidRPr="009A6F1B">
              <w:rPr>
                <w:rFonts w:ascii="Book Antiqua" w:hAnsi="Book Antiqua"/>
                <w:sz w:val="24"/>
                <w:szCs w:val="24"/>
              </w:rPr>
              <w:t>U</w:t>
            </w:r>
            <w:r>
              <w:rPr>
                <w:rFonts w:ascii="Book Antiqua" w:eastAsiaTheme="minorEastAsia" w:hAnsi="Book Antiqua" w:hint="eastAsia"/>
                <w:sz w:val="24"/>
                <w:szCs w:val="24"/>
                <w:lang w:eastAsia="zh-CN"/>
              </w:rPr>
              <w:t xml:space="preserve">nited </w:t>
            </w:r>
            <w:r w:rsidRPr="009A6F1B">
              <w:rPr>
                <w:rFonts w:ascii="Book Antiqua" w:hAnsi="Book Antiqua"/>
                <w:sz w:val="24"/>
                <w:szCs w:val="24"/>
              </w:rPr>
              <w:t>S</w:t>
            </w:r>
            <w:r>
              <w:rPr>
                <w:rFonts w:ascii="Book Antiqua" w:eastAsiaTheme="minorEastAsia" w:hAnsi="Book Antiqua" w:hint="eastAsia"/>
                <w:sz w:val="24"/>
                <w:szCs w:val="24"/>
                <w:lang w:eastAsia="zh-CN"/>
              </w:rPr>
              <w:t>tates</w:t>
            </w:r>
          </w:p>
        </w:tc>
        <w:tc>
          <w:tcPr>
            <w:tcW w:w="1170" w:type="dxa"/>
          </w:tcPr>
          <w:p w14:paraId="6450142A" w14:textId="77777777"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42/44</w:t>
            </w:r>
          </w:p>
        </w:tc>
        <w:tc>
          <w:tcPr>
            <w:tcW w:w="1170" w:type="dxa"/>
          </w:tcPr>
          <w:p w14:paraId="6F226B6B" w14:textId="7F644C64"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45 m</w:t>
            </w:r>
            <w:r w:rsidR="00DB0932" w:rsidRPr="009A6F1B">
              <w:rPr>
                <w:rFonts w:ascii="Book Antiqua" w:hAnsi="Book Antiqua"/>
                <w:sz w:val="24"/>
                <w:szCs w:val="24"/>
              </w:rPr>
              <w:t>L</w:t>
            </w:r>
            <w:r w:rsidRPr="009A6F1B">
              <w:rPr>
                <w:rFonts w:ascii="Book Antiqua" w:hAnsi="Book Antiqua"/>
                <w:sz w:val="24"/>
                <w:szCs w:val="24"/>
              </w:rPr>
              <w:t xml:space="preserve"> </w:t>
            </w:r>
            <w:proofErr w:type="spellStart"/>
            <w:r w:rsidRPr="009A6F1B">
              <w:rPr>
                <w:rFonts w:ascii="Book Antiqua" w:hAnsi="Book Antiqua"/>
                <w:sz w:val="24"/>
                <w:szCs w:val="24"/>
              </w:rPr>
              <w:t>NaP</w:t>
            </w:r>
            <w:proofErr w:type="spellEnd"/>
            <w:r w:rsidR="006876E3">
              <w:rPr>
                <w:rFonts w:ascii="Book Antiqua" w:eastAsiaTheme="minorEastAsia" w:hAnsi="Book Antiqua" w:hint="eastAsia"/>
                <w:sz w:val="24"/>
                <w:szCs w:val="24"/>
                <w:lang w:eastAsia="zh-CN"/>
              </w:rPr>
              <w:t xml:space="preserve"> </w:t>
            </w:r>
            <w:r w:rsidR="006876E3">
              <w:rPr>
                <w:rFonts w:ascii="Book Antiqua" w:hAnsi="Book Antiqua"/>
                <w:color w:val="000000"/>
                <w:sz w:val="24"/>
                <w:szCs w:val="24"/>
              </w:rPr>
              <w:t>×</w:t>
            </w:r>
            <w:r w:rsidRPr="009A6F1B">
              <w:rPr>
                <w:rFonts w:ascii="Book Antiqua" w:hAnsi="Book Antiqua"/>
                <w:sz w:val="24"/>
                <w:szCs w:val="24"/>
              </w:rPr>
              <w:t xml:space="preserve"> 2 doses </w:t>
            </w:r>
          </w:p>
        </w:tc>
        <w:tc>
          <w:tcPr>
            <w:tcW w:w="1530" w:type="dxa"/>
          </w:tcPr>
          <w:p w14:paraId="167FD1BF" w14:textId="77777777"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320 mg</w:t>
            </w:r>
          </w:p>
        </w:tc>
        <w:tc>
          <w:tcPr>
            <w:tcW w:w="1350" w:type="dxa"/>
          </w:tcPr>
          <w:p w14:paraId="409E5930" w14:textId="64B2F8FE"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160</w:t>
            </w:r>
            <w:r w:rsidR="00DB0932">
              <w:rPr>
                <w:rFonts w:ascii="Book Antiqua" w:eastAsiaTheme="minorEastAsia" w:hAnsi="Book Antiqua" w:hint="eastAsia"/>
                <w:sz w:val="24"/>
                <w:szCs w:val="24"/>
                <w:lang w:eastAsia="zh-CN"/>
              </w:rPr>
              <w:t xml:space="preserve"> </w:t>
            </w:r>
            <w:r w:rsidRPr="009A6F1B">
              <w:rPr>
                <w:rFonts w:ascii="Book Antiqua" w:hAnsi="Book Antiqua"/>
                <w:sz w:val="24"/>
                <w:szCs w:val="24"/>
              </w:rPr>
              <w:t>mg after each dose of 45</w:t>
            </w:r>
            <w:r w:rsidR="00DB0932">
              <w:rPr>
                <w:rFonts w:ascii="Book Antiqua" w:eastAsiaTheme="minorEastAsia" w:hAnsi="Book Antiqua" w:hint="eastAsia"/>
                <w:sz w:val="24"/>
                <w:szCs w:val="24"/>
                <w:lang w:eastAsia="zh-CN"/>
              </w:rPr>
              <w:t xml:space="preserve"> </w:t>
            </w:r>
            <w:r w:rsidRPr="009A6F1B">
              <w:rPr>
                <w:rFonts w:ascii="Book Antiqua" w:hAnsi="Book Antiqua"/>
                <w:sz w:val="24"/>
                <w:szCs w:val="24"/>
              </w:rPr>
              <w:t>m</w:t>
            </w:r>
            <w:r w:rsidR="00DB0932" w:rsidRPr="009A6F1B">
              <w:rPr>
                <w:rFonts w:ascii="Book Antiqua" w:hAnsi="Book Antiqua"/>
                <w:sz w:val="24"/>
                <w:szCs w:val="24"/>
              </w:rPr>
              <w:t>L</w:t>
            </w:r>
            <w:r w:rsidRPr="009A6F1B">
              <w:rPr>
                <w:rFonts w:ascii="Book Antiqua" w:hAnsi="Book Antiqua"/>
                <w:sz w:val="24"/>
                <w:szCs w:val="24"/>
              </w:rPr>
              <w:t xml:space="preserve"> </w:t>
            </w:r>
            <w:proofErr w:type="spellStart"/>
            <w:r w:rsidRPr="009A6F1B">
              <w:rPr>
                <w:rFonts w:ascii="Book Antiqua" w:hAnsi="Book Antiqua"/>
                <w:sz w:val="24"/>
                <w:szCs w:val="24"/>
              </w:rPr>
              <w:t>NaP</w:t>
            </w:r>
            <w:proofErr w:type="spellEnd"/>
          </w:p>
        </w:tc>
        <w:tc>
          <w:tcPr>
            <w:tcW w:w="1350" w:type="dxa"/>
          </w:tcPr>
          <w:p w14:paraId="15D0673F" w14:textId="77777777"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Split dose</w:t>
            </w:r>
          </w:p>
        </w:tc>
        <w:tc>
          <w:tcPr>
            <w:tcW w:w="1530" w:type="dxa"/>
          </w:tcPr>
          <w:p w14:paraId="7715A96F" w14:textId="77777777"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Clear liquid the day before</w:t>
            </w:r>
          </w:p>
        </w:tc>
      </w:tr>
      <w:tr w:rsidR="009A6F1B" w:rsidRPr="009A6F1B" w14:paraId="2960AF1F" w14:textId="77777777" w:rsidTr="00264DE9">
        <w:tc>
          <w:tcPr>
            <w:tcW w:w="1199" w:type="dxa"/>
          </w:tcPr>
          <w:p w14:paraId="6FB4B7FE" w14:textId="71B21DF5" w:rsidR="00790A9B" w:rsidRPr="009A6F1B" w:rsidRDefault="00790A9B" w:rsidP="00DB0932">
            <w:pPr>
              <w:spacing w:after="0" w:line="360" w:lineRule="auto"/>
              <w:jc w:val="both"/>
              <w:rPr>
                <w:rFonts w:ascii="Book Antiqua" w:hAnsi="Book Antiqua"/>
                <w:sz w:val="24"/>
                <w:szCs w:val="24"/>
              </w:rPr>
            </w:pPr>
            <w:proofErr w:type="spellStart"/>
            <w:r w:rsidRPr="009A6F1B">
              <w:rPr>
                <w:rFonts w:ascii="Book Antiqua" w:hAnsi="Book Antiqua"/>
                <w:sz w:val="24"/>
                <w:szCs w:val="24"/>
              </w:rPr>
              <w:t>Altintas</w:t>
            </w:r>
            <w:proofErr w:type="spellEnd"/>
            <w:r w:rsidRPr="009A6F1B">
              <w:rPr>
                <w:rFonts w:ascii="Book Antiqua" w:hAnsi="Book Antiqua"/>
                <w:sz w:val="24"/>
                <w:szCs w:val="24"/>
              </w:rPr>
              <w:t xml:space="preserve"> </w:t>
            </w:r>
            <w:r w:rsidR="00DB0932">
              <w:rPr>
                <w:rFonts w:ascii="Book Antiqua" w:eastAsiaTheme="minorEastAsia" w:hAnsi="Book Antiqua" w:hint="eastAsia"/>
                <w:i/>
                <w:sz w:val="24"/>
                <w:szCs w:val="24"/>
                <w:lang w:eastAsia="zh-CN"/>
              </w:rPr>
              <w:t>et al</w:t>
            </w:r>
            <w:r w:rsidR="00DB0932" w:rsidRPr="00DB0932">
              <w:rPr>
                <w:rFonts w:ascii="Book Antiqua" w:eastAsiaTheme="minorEastAsia" w:hAnsi="Book Antiqua" w:hint="eastAsia"/>
                <w:sz w:val="24"/>
                <w:szCs w:val="24"/>
                <w:vertAlign w:val="superscript"/>
                <w:lang w:eastAsia="zh-CN"/>
              </w:rPr>
              <w:t>[1</w:t>
            </w:r>
            <w:r w:rsidR="00DB0932">
              <w:rPr>
                <w:rFonts w:ascii="Book Antiqua" w:eastAsiaTheme="minorEastAsia" w:hAnsi="Book Antiqua" w:hint="eastAsia"/>
                <w:sz w:val="24"/>
                <w:szCs w:val="24"/>
                <w:vertAlign w:val="superscript"/>
                <w:lang w:eastAsia="zh-CN"/>
              </w:rPr>
              <w:t>4</w:t>
            </w:r>
            <w:r w:rsidR="00DB0932" w:rsidRPr="00DB0932">
              <w:rPr>
                <w:rFonts w:ascii="Book Antiqua" w:eastAsiaTheme="minorEastAsia" w:hAnsi="Book Antiqua" w:hint="eastAsia"/>
                <w:sz w:val="24"/>
                <w:szCs w:val="24"/>
                <w:vertAlign w:val="superscript"/>
                <w:lang w:eastAsia="zh-CN"/>
              </w:rPr>
              <w:t>]</w:t>
            </w:r>
          </w:p>
        </w:tc>
        <w:tc>
          <w:tcPr>
            <w:tcW w:w="1711" w:type="dxa"/>
          </w:tcPr>
          <w:p w14:paraId="030376BA" w14:textId="77777777"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Turkey</w:t>
            </w:r>
          </w:p>
        </w:tc>
        <w:tc>
          <w:tcPr>
            <w:tcW w:w="1170" w:type="dxa"/>
          </w:tcPr>
          <w:p w14:paraId="36EE5CF7" w14:textId="77777777"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82/83</w:t>
            </w:r>
          </w:p>
        </w:tc>
        <w:tc>
          <w:tcPr>
            <w:tcW w:w="1170" w:type="dxa"/>
          </w:tcPr>
          <w:p w14:paraId="71714DB1" w14:textId="7B595ABC"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90 m</w:t>
            </w:r>
            <w:r w:rsidR="00DB0932" w:rsidRPr="009A6F1B">
              <w:rPr>
                <w:rFonts w:ascii="Book Antiqua" w:hAnsi="Book Antiqua"/>
                <w:sz w:val="24"/>
                <w:szCs w:val="24"/>
              </w:rPr>
              <w:t>L</w:t>
            </w:r>
            <w:r w:rsidRPr="009A6F1B">
              <w:rPr>
                <w:rFonts w:ascii="Book Antiqua" w:hAnsi="Book Antiqua"/>
                <w:sz w:val="24"/>
                <w:szCs w:val="24"/>
              </w:rPr>
              <w:t xml:space="preserve"> </w:t>
            </w:r>
            <w:proofErr w:type="spellStart"/>
            <w:r w:rsidRPr="009A6F1B">
              <w:rPr>
                <w:rFonts w:ascii="Book Antiqua" w:hAnsi="Book Antiqua"/>
                <w:sz w:val="24"/>
                <w:szCs w:val="24"/>
              </w:rPr>
              <w:t>NaP</w:t>
            </w:r>
            <w:proofErr w:type="spellEnd"/>
            <w:r w:rsidRPr="009A6F1B">
              <w:rPr>
                <w:rFonts w:ascii="Book Antiqua" w:hAnsi="Book Antiqua"/>
                <w:sz w:val="24"/>
                <w:szCs w:val="24"/>
              </w:rPr>
              <w:t>/133 m</w:t>
            </w:r>
            <w:r w:rsidR="00DB0932" w:rsidRPr="009A6F1B">
              <w:rPr>
                <w:rFonts w:ascii="Book Antiqua" w:hAnsi="Book Antiqua"/>
                <w:sz w:val="24"/>
                <w:szCs w:val="24"/>
              </w:rPr>
              <w:t>L</w:t>
            </w:r>
            <w:r w:rsidRPr="009A6F1B">
              <w:rPr>
                <w:rFonts w:ascii="Book Antiqua" w:hAnsi="Book Antiqua"/>
                <w:sz w:val="24"/>
                <w:szCs w:val="24"/>
              </w:rPr>
              <w:t xml:space="preserve"> </w:t>
            </w:r>
            <w:proofErr w:type="spellStart"/>
            <w:r w:rsidRPr="009A6F1B">
              <w:rPr>
                <w:rFonts w:ascii="Book Antiqua" w:hAnsi="Book Antiqua"/>
                <w:sz w:val="24"/>
                <w:szCs w:val="24"/>
              </w:rPr>
              <w:t>NaP</w:t>
            </w:r>
            <w:proofErr w:type="spellEnd"/>
          </w:p>
        </w:tc>
        <w:tc>
          <w:tcPr>
            <w:tcW w:w="1530" w:type="dxa"/>
          </w:tcPr>
          <w:p w14:paraId="22BE679A" w14:textId="77777777"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300 mg</w:t>
            </w:r>
          </w:p>
        </w:tc>
        <w:tc>
          <w:tcPr>
            <w:tcW w:w="1350" w:type="dxa"/>
          </w:tcPr>
          <w:p w14:paraId="7D9952C9" w14:textId="2C38F677" w:rsidR="00790A9B" w:rsidRPr="009A6F1B" w:rsidRDefault="00790A9B" w:rsidP="00DB0932">
            <w:pPr>
              <w:spacing w:after="0" w:line="360" w:lineRule="auto"/>
              <w:jc w:val="both"/>
              <w:rPr>
                <w:rFonts w:ascii="Book Antiqua" w:hAnsi="Book Antiqua"/>
                <w:sz w:val="24"/>
                <w:szCs w:val="24"/>
              </w:rPr>
            </w:pPr>
            <w:r w:rsidRPr="009A6F1B">
              <w:rPr>
                <w:rFonts w:ascii="Book Antiqua" w:hAnsi="Book Antiqua"/>
                <w:sz w:val="24"/>
                <w:szCs w:val="24"/>
              </w:rPr>
              <w:t>Capsule containi</w:t>
            </w:r>
            <w:r w:rsidR="00DB0932">
              <w:rPr>
                <w:rFonts w:ascii="Book Antiqua" w:hAnsi="Book Antiqua"/>
                <w:sz w:val="24"/>
                <w:szCs w:val="24"/>
              </w:rPr>
              <w:t>ng simethicone given 3 times/d</w:t>
            </w:r>
            <w:r w:rsidR="006876E3">
              <w:rPr>
                <w:rFonts w:ascii="Book Antiqua" w:eastAsiaTheme="minorEastAsia" w:hAnsi="Book Antiqua" w:hint="eastAsia"/>
                <w:sz w:val="24"/>
                <w:szCs w:val="24"/>
                <w:lang w:eastAsia="zh-CN"/>
              </w:rPr>
              <w:t xml:space="preserve"> </w:t>
            </w:r>
            <w:r w:rsidR="006876E3">
              <w:rPr>
                <w:rFonts w:ascii="Book Antiqua" w:hAnsi="Book Antiqua"/>
                <w:color w:val="000000"/>
                <w:sz w:val="24"/>
                <w:szCs w:val="24"/>
              </w:rPr>
              <w:t>×</w:t>
            </w:r>
            <w:r w:rsidRPr="009A6F1B">
              <w:rPr>
                <w:rFonts w:ascii="Book Antiqua" w:hAnsi="Book Antiqua"/>
                <w:sz w:val="24"/>
                <w:szCs w:val="24"/>
              </w:rPr>
              <w:t xml:space="preserve"> 5 d</w:t>
            </w:r>
          </w:p>
        </w:tc>
        <w:tc>
          <w:tcPr>
            <w:tcW w:w="1350" w:type="dxa"/>
          </w:tcPr>
          <w:p w14:paraId="7E09F309" w14:textId="77777777"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Split dose</w:t>
            </w:r>
          </w:p>
        </w:tc>
        <w:tc>
          <w:tcPr>
            <w:tcW w:w="1530" w:type="dxa"/>
          </w:tcPr>
          <w:p w14:paraId="5EBD9096" w14:textId="2C501F13" w:rsidR="00790A9B" w:rsidRPr="009A6F1B" w:rsidRDefault="00790A9B" w:rsidP="006876E3">
            <w:pPr>
              <w:spacing w:after="0" w:line="360" w:lineRule="auto"/>
              <w:jc w:val="both"/>
              <w:rPr>
                <w:rFonts w:ascii="Book Antiqua" w:hAnsi="Book Antiqua"/>
                <w:sz w:val="24"/>
                <w:szCs w:val="24"/>
              </w:rPr>
            </w:pPr>
            <w:r w:rsidRPr="009A6F1B">
              <w:rPr>
                <w:rFonts w:ascii="Book Antiqua" w:hAnsi="Book Antiqua"/>
                <w:sz w:val="24"/>
                <w:szCs w:val="24"/>
              </w:rPr>
              <w:t>Watery or low fiber diet</w:t>
            </w:r>
            <w:r w:rsidR="006876E3">
              <w:rPr>
                <w:rFonts w:ascii="Book Antiqua" w:eastAsiaTheme="minorEastAsia" w:hAnsi="Book Antiqua" w:hint="eastAsia"/>
                <w:sz w:val="24"/>
                <w:szCs w:val="24"/>
                <w:lang w:eastAsia="zh-CN"/>
              </w:rPr>
              <w:t xml:space="preserve"> </w:t>
            </w:r>
            <w:r w:rsidR="006876E3">
              <w:rPr>
                <w:rFonts w:ascii="Book Antiqua" w:hAnsi="Book Antiqua"/>
                <w:color w:val="000000"/>
                <w:sz w:val="24"/>
                <w:szCs w:val="24"/>
              </w:rPr>
              <w:t>×</w:t>
            </w:r>
            <w:r w:rsidRPr="009A6F1B">
              <w:rPr>
                <w:rFonts w:ascii="Book Antiqua" w:hAnsi="Book Antiqua"/>
                <w:sz w:val="24"/>
                <w:szCs w:val="24"/>
              </w:rPr>
              <w:t xml:space="preserve"> 5 d</w:t>
            </w:r>
          </w:p>
        </w:tc>
      </w:tr>
      <w:tr w:rsidR="009A6F1B" w:rsidRPr="009A6F1B" w14:paraId="7606E911" w14:textId="77777777" w:rsidTr="00264DE9">
        <w:tc>
          <w:tcPr>
            <w:tcW w:w="1199" w:type="dxa"/>
          </w:tcPr>
          <w:p w14:paraId="7D2B0FED" w14:textId="2C9AC35D" w:rsidR="00790A9B" w:rsidRPr="009A6F1B" w:rsidRDefault="00790A9B" w:rsidP="00DB0932">
            <w:pPr>
              <w:spacing w:after="0" w:line="360" w:lineRule="auto"/>
              <w:jc w:val="both"/>
              <w:rPr>
                <w:rFonts w:ascii="Book Antiqua" w:hAnsi="Book Antiqua"/>
                <w:sz w:val="24"/>
                <w:szCs w:val="24"/>
              </w:rPr>
            </w:pPr>
            <w:proofErr w:type="spellStart"/>
            <w:r w:rsidRPr="009A6F1B">
              <w:rPr>
                <w:rFonts w:ascii="Book Antiqua" w:hAnsi="Book Antiqua"/>
                <w:sz w:val="24"/>
                <w:szCs w:val="24"/>
              </w:rPr>
              <w:t>Tongprasert</w:t>
            </w:r>
            <w:proofErr w:type="spellEnd"/>
            <w:r w:rsidRPr="009A6F1B">
              <w:rPr>
                <w:rFonts w:ascii="Book Antiqua" w:hAnsi="Book Antiqua"/>
                <w:sz w:val="24"/>
                <w:szCs w:val="24"/>
              </w:rPr>
              <w:t xml:space="preserve"> </w:t>
            </w:r>
            <w:r w:rsidR="00DB0932">
              <w:rPr>
                <w:rFonts w:ascii="Book Antiqua" w:eastAsiaTheme="minorEastAsia" w:hAnsi="Book Antiqua" w:hint="eastAsia"/>
                <w:i/>
                <w:sz w:val="24"/>
                <w:szCs w:val="24"/>
                <w:lang w:eastAsia="zh-CN"/>
              </w:rPr>
              <w:t>et al</w:t>
            </w:r>
            <w:r w:rsidR="00DB0932" w:rsidRPr="00DB0932">
              <w:rPr>
                <w:rFonts w:ascii="Book Antiqua" w:eastAsiaTheme="minorEastAsia" w:hAnsi="Book Antiqua" w:hint="eastAsia"/>
                <w:sz w:val="24"/>
                <w:szCs w:val="24"/>
                <w:vertAlign w:val="superscript"/>
                <w:lang w:eastAsia="zh-CN"/>
              </w:rPr>
              <w:t>[1</w:t>
            </w:r>
            <w:r w:rsidR="00DB0932">
              <w:rPr>
                <w:rFonts w:ascii="Book Antiqua" w:eastAsiaTheme="minorEastAsia" w:hAnsi="Book Antiqua" w:hint="eastAsia"/>
                <w:sz w:val="24"/>
                <w:szCs w:val="24"/>
                <w:vertAlign w:val="superscript"/>
                <w:lang w:eastAsia="zh-CN"/>
              </w:rPr>
              <w:t>2</w:t>
            </w:r>
            <w:r w:rsidR="00DB0932" w:rsidRPr="00DB0932">
              <w:rPr>
                <w:rFonts w:ascii="Book Antiqua" w:eastAsiaTheme="minorEastAsia" w:hAnsi="Book Antiqua" w:hint="eastAsia"/>
                <w:sz w:val="24"/>
                <w:szCs w:val="24"/>
                <w:vertAlign w:val="superscript"/>
                <w:lang w:eastAsia="zh-CN"/>
              </w:rPr>
              <w:t>]</w:t>
            </w:r>
          </w:p>
        </w:tc>
        <w:tc>
          <w:tcPr>
            <w:tcW w:w="1711" w:type="dxa"/>
          </w:tcPr>
          <w:p w14:paraId="780EE4DD" w14:textId="77777777"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 xml:space="preserve">Thailand </w:t>
            </w:r>
          </w:p>
        </w:tc>
        <w:tc>
          <w:tcPr>
            <w:tcW w:w="1170" w:type="dxa"/>
          </w:tcPr>
          <w:p w14:paraId="6E6EF688" w14:textId="77777777"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62/60</w:t>
            </w:r>
          </w:p>
        </w:tc>
        <w:tc>
          <w:tcPr>
            <w:tcW w:w="1170" w:type="dxa"/>
          </w:tcPr>
          <w:p w14:paraId="31F4B02D" w14:textId="06BD42BE"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45 m</w:t>
            </w:r>
            <w:r w:rsidR="00DB0932" w:rsidRPr="009A6F1B">
              <w:rPr>
                <w:rFonts w:ascii="Book Antiqua" w:hAnsi="Book Antiqua"/>
                <w:sz w:val="24"/>
                <w:szCs w:val="24"/>
              </w:rPr>
              <w:t xml:space="preserve">L </w:t>
            </w:r>
            <w:proofErr w:type="spellStart"/>
            <w:r w:rsidRPr="009A6F1B">
              <w:rPr>
                <w:rFonts w:ascii="Book Antiqua" w:hAnsi="Book Antiqua"/>
                <w:sz w:val="24"/>
                <w:szCs w:val="24"/>
              </w:rPr>
              <w:t>NaP</w:t>
            </w:r>
            <w:proofErr w:type="spellEnd"/>
            <w:r w:rsidR="006876E3">
              <w:rPr>
                <w:rFonts w:ascii="Book Antiqua" w:eastAsiaTheme="minorEastAsia" w:hAnsi="Book Antiqua" w:hint="eastAsia"/>
                <w:sz w:val="24"/>
                <w:szCs w:val="24"/>
                <w:lang w:eastAsia="zh-CN"/>
              </w:rPr>
              <w:t xml:space="preserve"> </w:t>
            </w:r>
            <w:r w:rsidR="006876E3">
              <w:rPr>
                <w:rFonts w:ascii="Book Antiqua" w:hAnsi="Book Antiqua"/>
                <w:color w:val="000000"/>
                <w:sz w:val="24"/>
                <w:szCs w:val="24"/>
              </w:rPr>
              <w:t>×</w:t>
            </w:r>
            <w:r w:rsidR="009A6F1B">
              <w:rPr>
                <w:rFonts w:ascii="Book Antiqua" w:hAnsi="Book Antiqua"/>
                <w:sz w:val="24"/>
                <w:szCs w:val="24"/>
              </w:rPr>
              <w:t xml:space="preserve"> </w:t>
            </w:r>
            <w:r w:rsidRPr="009A6F1B">
              <w:rPr>
                <w:rFonts w:ascii="Book Antiqua" w:hAnsi="Book Antiqua"/>
                <w:sz w:val="24"/>
                <w:szCs w:val="24"/>
              </w:rPr>
              <w:t>2 doses</w:t>
            </w:r>
          </w:p>
        </w:tc>
        <w:tc>
          <w:tcPr>
            <w:tcW w:w="1530" w:type="dxa"/>
          </w:tcPr>
          <w:p w14:paraId="13177010" w14:textId="77777777"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480 mg</w:t>
            </w:r>
          </w:p>
        </w:tc>
        <w:tc>
          <w:tcPr>
            <w:tcW w:w="1350" w:type="dxa"/>
          </w:tcPr>
          <w:p w14:paraId="0532D4C2" w14:textId="4F3971FD"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240 mg with each 45 m</w:t>
            </w:r>
            <w:r w:rsidR="00DB0932" w:rsidRPr="009A6F1B">
              <w:rPr>
                <w:rFonts w:ascii="Book Antiqua" w:hAnsi="Book Antiqua"/>
                <w:sz w:val="24"/>
                <w:szCs w:val="24"/>
              </w:rPr>
              <w:t xml:space="preserve">L </w:t>
            </w:r>
            <w:proofErr w:type="spellStart"/>
            <w:r w:rsidRPr="009A6F1B">
              <w:rPr>
                <w:rFonts w:ascii="Book Antiqua" w:hAnsi="Book Antiqua"/>
                <w:sz w:val="24"/>
                <w:szCs w:val="24"/>
              </w:rPr>
              <w:lastRenderedPageBreak/>
              <w:t>NaP</w:t>
            </w:r>
            <w:proofErr w:type="spellEnd"/>
          </w:p>
        </w:tc>
        <w:tc>
          <w:tcPr>
            <w:tcW w:w="1350" w:type="dxa"/>
          </w:tcPr>
          <w:p w14:paraId="0A18B9C5" w14:textId="77777777"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lastRenderedPageBreak/>
              <w:t>NA</w:t>
            </w:r>
          </w:p>
        </w:tc>
        <w:tc>
          <w:tcPr>
            <w:tcW w:w="1530" w:type="dxa"/>
          </w:tcPr>
          <w:p w14:paraId="719B833F" w14:textId="77777777"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Low residue the day before</w:t>
            </w:r>
          </w:p>
        </w:tc>
      </w:tr>
      <w:tr w:rsidR="009A6F1B" w:rsidRPr="009A6F1B" w14:paraId="20FF9220" w14:textId="77777777" w:rsidTr="00264DE9">
        <w:tc>
          <w:tcPr>
            <w:tcW w:w="1199" w:type="dxa"/>
          </w:tcPr>
          <w:p w14:paraId="022821A6" w14:textId="22A8A871" w:rsidR="00790A9B" w:rsidRPr="009A6F1B" w:rsidRDefault="00790A9B" w:rsidP="00DB0932">
            <w:pPr>
              <w:spacing w:after="0" w:line="360" w:lineRule="auto"/>
              <w:jc w:val="both"/>
              <w:rPr>
                <w:rFonts w:ascii="Book Antiqua" w:hAnsi="Book Antiqua"/>
                <w:sz w:val="24"/>
                <w:szCs w:val="24"/>
              </w:rPr>
            </w:pPr>
            <w:r w:rsidRPr="009A6F1B">
              <w:rPr>
                <w:rFonts w:ascii="Book Antiqua" w:hAnsi="Book Antiqua"/>
                <w:sz w:val="24"/>
                <w:szCs w:val="24"/>
              </w:rPr>
              <w:t>Jansen</w:t>
            </w:r>
            <w:r w:rsidR="009A6F1B">
              <w:rPr>
                <w:rFonts w:ascii="Book Antiqua" w:hAnsi="Book Antiqua"/>
                <w:sz w:val="24"/>
                <w:szCs w:val="24"/>
              </w:rPr>
              <w:t xml:space="preserve"> </w:t>
            </w:r>
            <w:r w:rsidR="00DB0932">
              <w:rPr>
                <w:rFonts w:ascii="Book Antiqua" w:eastAsiaTheme="minorEastAsia" w:hAnsi="Book Antiqua" w:hint="eastAsia"/>
                <w:i/>
                <w:sz w:val="24"/>
                <w:szCs w:val="24"/>
                <w:lang w:eastAsia="zh-CN"/>
              </w:rPr>
              <w:t>et al</w:t>
            </w:r>
            <w:r w:rsidR="00DB0932" w:rsidRPr="00DB0932">
              <w:rPr>
                <w:rFonts w:ascii="Book Antiqua" w:eastAsiaTheme="minorEastAsia" w:hAnsi="Book Antiqua" w:hint="eastAsia"/>
                <w:sz w:val="24"/>
                <w:szCs w:val="24"/>
                <w:vertAlign w:val="superscript"/>
                <w:lang w:eastAsia="zh-CN"/>
              </w:rPr>
              <w:t>[1</w:t>
            </w:r>
            <w:r w:rsidR="00DB0932">
              <w:rPr>
                <w:rFonts w:ascii="Book Antiqua" w:eastAsiaTheme="minorEastAsia" w:hAnsi="Book Antiqua" w:hint="eastAsia"/>
                <w:sz w:val="24"/>
                <w:szCs w:val="24"/>
                <w:vertAlign w:val="superscript"/>
                <w:lang w:eastAsia="zh-CN"/>
              </w:rPr>
              <w:t>6</w:t>
            </w:r>
            <w:r w:rsidR="00DB0932" w:rsidRPr="00DB0932">
              <w:rPr>
                <w:rFonts w:ascii="Book Antiqua" w:eastAsiaTheme="minorEastAsia" w:hAnsi="Book Antiqua" w:hint="eastAsia"/>
                <w:sz w:val="24"/>
                <w:szCs w:val="24"/>
                <w:vertAlign w:val="superscript"/>
                <w:lang w:eastAsia="zh-CN"/>
              </w:rPr>
              <w:t>]</w:t>
            </w:r>
          </w:p>
        </w:tc>
        <w:tc>
          <w:tcPr>
            <w:tcW w:w="1711" w:type="dxa"/>
          </w:tcPr>
          <w:p w14:paraId="589F8324" w14:textId="3713BA1A" w:rsidR="00790A9B" w:rsidRPr="009A6F1B" w:rsidRDefault="00DB0932" w:rsidP="009A6F1B">
            <w:pPr>
              <w:spacing w:after="0" w:line="360" w:lineRule="auto"/>
              <w:jc w:val="both"/>
              <w:rPr>
                <w:rFonts w:ascii="Book Antiqua" w:hAnsi="Book Antiqua"/>
                <w:sz w:val="24"/>
                <w:szCs w:val="24"/>
              </w:rPr>
            </w:pPr>
            <w:r w:rsidRPr="009A6F1B">
              <w:rPr>
                <w:rFonts w:ascii="Book Antiqua" w:hAnsi="Book Antiqua"/>
                <w:sz w:val="24"/>
                <w:szCs w:val="24"/>
              </w:rPr>
              <w:t>U</w:t>
            </w:r>
            <w:r>
              <w:rPr>
                <w:rFonts w:ascii="Book Antiqua" w:eastAsiaTheme="minorEastAsia" w:hAnsi="Book Antiqua" w:hint="eastAsia"/>
                <w:sz w:val="24"/>
                <w:szCs w:val="24"/>
                <w:lang w:eastAsia="zh-CN"/>
              </w:rPr>
              <w:t xml:space="preserve">nited </w:t>
            </w:r>
            <w:r w:rsidRPr="009A6F1B">
              <w:rPr>
                <w:rFonts w:ascii="Book Antiqua" w:hAnsi="Book Antiqua"/>
                <w:sz w:val="24"/>
                <w:szCs w:val="24"/>
              </w:rPr>
              <w:t>S</w:t>
            </w:r>
            <w:r>
              <w:rPr>
                <w:rFonts w:ascii="Book Antiqua" w:eastAsiaTheme="minorEastAsia" w:hAnsi="Book Antiqua" w:hint="eastAsia"/>
                <w:sz w:val="24"/>
                <w:szCs w:val="24"/>
                <w:lang w:eastAsia="zh-CN"/>
              </w:rPr>
              <w:t>tates</w:t>
            </w:r>
          </w:p>
        </w:tc>
        <w:tc>
          <w:tcPr>
            <w:tcW w:w="1170" w:type="dxa"/>
          </w:tcPr>
          <w:p w14:paraId="7A76F1DD" w14:textId="77777777"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177/193</w:t>
            </w:r>
          </w:p>
        </w:tc>
        <w:tc>
          <w:tcPr>
            <w:tcW w:w="1170" w:type="dxa"/>
          </w:tcPr>
          <w:p w14:paraId="4029B0CF" w14:textId="77777777"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4L PEG/PEG-</w:t>
            </w:r>
            <w:proofErr w:type="spellStart"/>
            <w:r w:rsidRPr="009A6F1B">
              <w:rPr>
                <w:rFonts w:ascii="Book Antiqua" w:hAnsi="Book Antiqua"/>
                <w:sz w:val="24"/>
                <w:szCs w:val="24"/>
              </w:rPr>
              <w:t>Asc</w:t>
            </w:r>
            <w:proofErr w:type="spellEnd"/>
          </w:p>
        </w:tc>
        <w:tc>
          <w:tcPr>
            <w:tcW w:w="1530" w:type="dxa"/>
          </w:tcPr>
          <w:p w14:paraId="1A70C30D" w14:textId="202A7237"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200 mg (20 m</w:t>
            </w:r>
            <w:r w:rsidR="00DB0932" w:rsidRPr="009A6F1B">
              <w:rPr>
                <w:rFonts w:ascii="Book Antiqua" w:hAnsi="Book Antiqua"/>
                <w:sz w:val="24"/>
                <w:szCs w:val="24"/>
              </w:rPr>
              <w:t>L</w:t>
            </w:r>
            <w:r w:rsidRPr="009A6F1B">
              <w:rPr>
                <w:rFonts w:ascii="Book Antiqua" w:hAnsi="Book Antiqua"/>
                <w:sz w:val="24"/>
                <w:szCs w:val="24"/>
              </w:rPr>
              <w:t xml:space="preserve"> 10 mg/m</w:t>
            </w:r>
            <w:r w:rsidR="00DB0932" w:rsidRPr="009A6F1B">
              <w:rPr>
                <w:rFonts w:ascii="Book Antiqua" w:hAnsi="Book Antiqua"/>
                <w:sz w:val="24"/>
                <w:szCs w:val="24"/>
              </w:rPr>
              <w:t>L</w:t>
            </w:r>
            <w:r w:rsidRPr="009A6F1B">
              <w:rPr>
                <w:rFonts w:ascii="Book Antiqua" w:hAnsi="Book Antiqua"/>
                <w:sz w:val="24"/>
                <w:szCs w:val="24"/>
              </w:rPr>
              <w:t>)</w:t>
            </w:r>
          </w:p>
          <w:p w14:paraId="72F798FE" w14:textId="77777777" w:rsidR="00790A9B" w:rsidRPr="009A6F1B" w:rsidRDefault="00790A9B" w:rsidP="009A6F1B">
            <w:pPr>
              <w:spacing w:after="0" w:line="360" w:lineRule="auto"/>
              <w:jc w:val="both"/>
              <w:rPr>
                <w:rFonts w:ascii="Book Antiqua" w:hAnsi="Book Antiqua"/>
                <w:sz w:val="24"/>
                <w:szCs w:val="24"/>
              </w:rPr>
            </w:pPr>
          </w:p>
        </w:tc>
        <w:tc>
          <w:tcPr>
            <w:tcW w:w="1350" w:type="dxa"/>
          </w:tcPr>
          <w:p w14:paraId="1FB54F39" w14:textId="6FDCB563"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20 m</w:t>
            </w:r>
            <w:r w:rsidR="00DB0932" w:rsidRPr="009A6F1B">
              <w:rPr>
                <w:rFonts w:ascii="Book Antiqua" w:hAnsi="Book Antiqua"/>
                <w:sz w:val="24"/>
                <w:szCs w:val="24"/>
              </w:rPr>
              <w:t>L</w:t>
            </w:r>
            <w:r w:rsidRPr="009A6F1B">
              <w:rPr>
                <w:rFonts w:ascii="Book Antiqua" w:hAnsi="Book Antiqua"/>
                <w:sz w:val="24"/>
                <w:szCs w:val="24"/>
              </w:rPr>
              <w:t xml:space="preserve"> with the last L of PEG</w:t>
            </w:r>
          </w:p>
        </w:tc>
        <w:tc>
          <w:tcPr>
            <w:tcW w:w="1350" w:type="dxa"/>
          </w:tcPr>
          <w:p w14:paraId="09ACF66E" w14:textId="77777777"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Split dose</w:t>
            </w:r>
          </w:p>
        </w:tc>
        <w:tc>
          <w:tcPr>
            <w:tcW w:w="1530" w:type="dxa"/>
          </w:tcPr>
          <w:p w14:paraId="4B76A0B1" w14:textId="77777777"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NA</w:t>
            </w:r>
          </w:p>
        </w:tc>
      </w:tr>
      <w:tr w:rsidR="009A6F1B" w:rsidRPr="009A6F1B" w14:paraId="4431CFB9" w14:textId="77777777" w:rsidTr="00264DE9">
        <w:tc>
          <w:tcPr>
            <w:tcW w:w="1199" w:type="dxa"/>
          </w:tcPr>
          <w:p w14:paraId="079597B7" w14:textId="1D51CA11" w:rsidR="00790A9B" w:rsidRPr="009A6F1B" w:rsidRDefault="00790A9B" w:rsidP="00DB0932">
            <w:pPr>
              <w:spacing w:after="0" w:line="360" w:lineRule="auto"/>
              <w:jc w:val="both"/>
              <w:rPr>
                <w:rFonts w:ascii="Book Antiqua" w:hAnsi="Book Antiqua"/>
                <w:sz w:val="24"/>
                <w:szCs w:val="24"/>
              </w:rPr>
            </w:pPr>
            <w:proofErr w:type="spellStart"/>
            <w:r w:rsidRPr="009A6F1B">
              <w:rPr>
                <w:rFonts w:ascii="Book Antiqua" w:hAnsi="Book Antiqua"/>
                <w:sz w:val="24"/>
                <w:szCs w:val="24"/>
              </w:rPr>
              <w:t>Matro</w:t>
            </w:r>
            <w:proofErr w:type="spellEnd"/>
            <w:r w:rsidRPr="009A6F1B">
              <w:rPr>
                <w:rFonts w:ascii="Book Antiqua" w:hAnsi="Book Antiqua"/>
                <w:sz w:val="24"/>
                <w:szCs w:val="24"/>
              </w:rPr>
              <w:t xml:space="preserve"> </w:t>
            </w:r>
            <w:r w:rsidR="00DB0932">
              <w:rPr>
                <w:rFonts w:ascii="Book Antiqua" w:eastAsiaTheme="minorEastAsia" w:hAnsi="Book Antiqua" w:hint="eastAsia"/>
                <w:i/>
                <w:sz w:val="24"/>
                <w:szCs w:val="24"/>
                <w:lang w:eastAsia="zh-CN"/>
              </w:rPr>
              <w:t>et al</w:t>
            </w:r>
            <w:r w:rsidR="00DB0932" w:rsidRPr="00DB0932">
              <w:rPr>
                <w:rFonts w:ascii="Book Antiqua" w:eastAsiaTheme="minorEastAsia" w:hAnsi="Book Antiqua" w:hint="eastAsia"/>
                <w:sz w:val="24"/>
                <w:szCs w:val="24"/>
                <w:vertAlign w:val="superscript"/>
                <w:lang w:eastAsia="zh-CN"/>
              </w:rPr>
              <w:t>[1</w:t>
            </w:r>
            <w:r w:rsidR="00DB0932">
              <w:rPr>
                <w:rFonts w:ascii="Book Antiqua" w:eastAsiaTheme="minorEastAsia" w:hAnsi="Book Antiqua" w:hint="eastAsia"/>
                <w:sz w:val="24"/>
                <w:szCs w:val="24"/>
                <w:vertAlign w:val="superscript"/>
                <w:lang w:eastAsia="zh-CN"/>
              </w:rPr>
              <w:t>5</w:t>
            </w:r>
            <w:r w:rsidR="00DB0932" w:rsidRPr="00DB0932">
              <w:rPr>
                <w:rFonts w:ascii="Book Antiqua" w:eastAsiaTheme="minorEastAsia" w:hAnsi="Book Antiqua" w:hint="eastAsia"/>
                <w:sz w:val="24"/>
                <w:szCs w:val="24"/>
                <w:vertAlign w:val="superscript"/>
                <w:lang w:eastAsia="zh-CN"/>
              </w:rPr>
              <w:t>]</w:t>
            </w:r>
          </w:p>
        </w:tc>
        <w:tc>
          <w:tcPr>
            <w:tcW w:w="1711" w:type="dxa"/>
          </w:tcPr>
          <w:p w14:paraId="10EA02E7" w14:textId="00AF76B2" w:rsidR="00790A9B" w:rsidRPr="009A6F1B" w:rsidRDefault="00DB0932" w:rsidP="009A6F1B">
            <w:pPr>
              <w:spacing w:after="0" w:line="360" w:lineRule="auto"/>
              <w:jc w:val="both"/>
              <w:rPr>
                <w:rFonts w:ascii="Book Antiqua" w:hAnsi="Book Antiqua"/>
                <w:sz w:val="24"/>
                <w:szCs w:val="24"/>
              </w:rPr>
            </w:pPr>
            <w:r w:rsidRPr="009A6F1B">
              <w:rPr>
                <w:rFonts w:ascii="Book Antiqua" w:hAnsi="Book Antiqua"/>
                <w:sz w:val="24"/>
                <w:szCs w:val="24"/>
              </w:rPr>
              <w:t>U</w:t>
            </w:r>
            <w:r>
              <w:rPr>
                <w:rFonts w:ascii="Book Antiqua" w:eastAsiaTheme="minorEastAsia" w:hAnsi="Book Antiqua" w:hint="eastAsia"/>
                <w:sz w:val="24"/>
                <w:szCs w:val="24"/>
                <w:lang w:eastAsia="zh-CN"/>
              </w:rPr>
              <w:t xml:space="preserve">nited </w:t>
            </w:r>
            <w:r w:rsidRPr="009A6F1B">
              <w:rPr>
                <w:rFonts w:ascii="Book Antiqua" w:hAnsi="Book Antiqua"/>
                <w:sz w:val="24"/>
                <w:szCs w:val="24"/>
              </w:rPr>
              <w:t>S</w:t>
            </w:r>
            <w:r>
              <w:rPr>
                <w:rFonts w:ascii="Book Antiqua" w:eastAsiaTheme="minorEastAsia" w:hAnsi="Book Antiqua" w:hint="eastAsia"/>
                <w:sz w:val="24"/>
                <w:szCs w:val="24"/>
                <w:lang w:eastAsia="zh-CN"/>
              </w:rPr>
              <w:t>tates</w:t>
            </w:r>
          </w:p>
        </w:tc>
        <w:tc>
          <w:tcPr>
            <w:tcW w:w="1170" w:type="dxa"/>
          </w:tcPr>
          <w:p w14:paraId="7C7E0CF7" w14:textId="77777777"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62/61</w:t>
            </w:r>
          </w:p>
        </w:tc>
        <w:tc>
          <w:tcPr>
            <w:tcW w:w="1170" w:type="dxa"/>
          </w:tcPr>
          <w:p w14:paraId="0AC450A7" w14:textId="77777777"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PEG-</w:t>
            </w:r>
            <w:proofErr w:type="spellStart"/>
            <w:r w:rsidRPr="009A6F1B">
              <w:rPr>
                <w:rFonts w:ascii="Book Antiqua" w:hAnsi="Book Antiqua"/>
                <w:sz w:val="24"/>
                <w:szCs w:val="24"/>
              </w:rPr>
              <w:t>Asc</w:t>
            </w:r>
            <w:proofErr w:type="spellEnd"/>
          </w:p>
        </w:tc>
        <w:tc>
          <w:tcPr>
            <w:tcW w:w="1530" w:type="dxa"/>
          </w:tcPr>
          <w:p w14:paraId="2856BFF5" w14:textId="77777777"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400 mg</w:t>
            </w:r>
          </w:p>
        </w:tc>
        <w:tc>
          <w:tcPr>
            <w:tcW w:w="1350" w:type="dxa"/>
          </w:tcPr>
          <w:p w14:paraId="230ED0B4" w14:textId="77777777"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Added to PEG</w:t>
            </w:r>
          </w:p>
        </w:tc>
        <w:tc>
          <w:tcPr>
            <w:tcW w:w="1350" w:type="dxa"/>
          </w:tcPr>
          <w:p w14:paraId="0A6953CC" w14:textId="77777777"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Split dose</w:t>
            </w:r>
          </w:p>
        </w:tc>
        <w:tc>
          <w:tcPr>
            <w:tcW w:w="1530" w:type="dxa"/>
          </w:tcPr>
          <w:p w14:paraId="05C07AC0" w14:textId="77777777"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Low residue for breakfast (the day before), followed by clear liquid</w:t>
            </w:r>
          </w:p>
        </w:tc>
      </w:tr>
      <w:tr w:rsidR="009A6F1B" w:rsidRPr="009A6F1B" w14:paraId="039AEC86" w14:textId="77777777" w:rsidTr="00264DE9">
        <w:tc>
          <w:tcPr>
            <w:tcW w:w="1199" w:type="dxa"/>
          </w:tcPr>
          <w:p w14:paraId="45FAB9FC" w14:textId="001A0062" w:rsidR="00790A9B" w:rsidRPr="009A6F1B" w:rsidRDefault="00790A9B" w:rsidP="00DB0932">
            <w:pPr>
              <w:spacing w:after="0" w:line="360" w:lineRule="auto"/>
              <w:jc w:val="both"/>
              <w:rPr>
                <w:rFonts w:ascii="Book Antiqua" w:hAnsi="Book Antiqua"/>
                <w:sz w:val="24"/>
                <w:szCs w:val="24"/>
              </w:rPr>
            </w:pPr>
            <w:proofErr w:type="spellStart"/>
            <w:r w:rsidRPr="009A6F1B">
              <w:rPr>
                <w:rFonts w:ascii="Book Antiqua" w:hAnsi="Book Antiqua"/>
                <w:sz w:val="24"/>
                <w:szCs w:val="24"/>
              </w:rPr>
              <w:t>Yoo</w:t>
            </w:r>
            <w:proofErr w:type="spellEnd"/>
            <w:r w:rsidRPr="009A6F1B">
              <w:rPr>
                <w:rFonts w:ascii="Book Antiqua" w:hAnsi="Book Antiqua"/>
                <w:sz w:val="24"/>
                <w:szCs w:val="24"/>
              </w:rPr>
              <w:t xml:space="preserve"> </w:t>
            </w:r>
            <w:r w:rsidR="00DB0932">
              <w:rPr>
                <w:rFonts w:ascii="Book Antiqua" w:eastAsiaTheme="minorEastAsia" w:hAnsi="Book Antiqua" w:hint="eastAsia"/>
                <w:i/>
                <w:sz w:val="24"/>
                <w:szCs w:val="24"/>
                <w:lang w:eastAsia="zh-CN"/>
              </w:rPr>
              <w:t>et al</w:t>
            </w:r>
            <w:r w:rsidR="00DB0932" w:rsidRPr="00DB0932">
              <w:rPr>
                <w:rFonts w:ascii="Book Antiqua" w:eastAsiaTheme="minorEastAsia" w:hAnsi="Book Antiqua" w:hint="eastAsia"/>
                <w:sz w:val="24"/>
                <w:szCs w:val="24"/>
                <w:vertAlign w:val="superscript"/>
                <w:lang w:eastAsia="zh-CN"/>
              </w:rPr>
              <w:t>[1</w:t>
            </w:r>
            <w:r w:rsidR="00DB0932">
              <w:rPr>
                <w:rFonts w:ascii="Book Antiqua" w:eastAsiaTheme="minorEastAsia" w:hAnsi="Book Antiqua" w:hint="eastAsia"/>
                <w:sz w:val="24"/>
                <w:szCs w:val="24"/>
                <w:vertAlign w:val="superscript"/>
                <w:lang w:eastAsia="zh-CN"/>
              </w:rPr>
              <w:t>1</w:t>
            </w:r>
            <w:r w:rsidR="00DB0932" w:rsidRPr="00DB0932">
              <w:rPr>
                <w:rFonts w:ascii="Book Antiqua" w:eastAsiaTheme="minorEastAsia" w:hAnsi="Book Antiqua" w:hint="eastAsia"/>
                <w:sz w:val="24"/>
                <w:szCs w:val="24"/>
                <w:vertAlign w:val="superscript"/>
                <w:lang w:eastAsia="zh-CN"/>
              </w:rPr>
              <w:t>]</w:t>
            </w:r>
          </w:p>
        </w:tc>
        <w:tc>
          <w:tcPr>
            <w:tcW w:w="1711" w:type="dxa"/>
          </w:tcPr>
          <w:p w14:paraId="3EBDC0DA" w14:textId="66694688" w:rsidR="00790A9B" w:rsidRPr="009A6F1B" w:rsidRDefault="00DB0932" w:rsidP="009A6F1B">
            <w:pPr>
              <w:spacing w:after="0" w:line="360" w:lineRule="auto"/>
              <w:jc w:val="both"/>
              <w:rPr>
                <w:rFonts w:ascii="Book Antiqua" w:hAnsi="Book Antiqua"/>
                <w:sz w:val="24"/>
                <w:szCs w:val="24"/>
              </w:rPr>
            </w:pPr>
            <w:r>
              <w:rPr>
                <w:rFonts w:ascii="Book Antiqua" w:eastAsiaTheme="minorEastAsia" w:hAnsi="Book Antiqua" w:hint="eastAsia"/>
                <w:sz w:val="24"/>
                <w:szCs w:val="24"/>
                <w:lang w:eastAsia="zh-CN"/>
              </w:rPr>
              <w:t xml:space="preserve">South </w:t>
            </w:r>
            <w:r w:rsidR="00790A9B" w:rsidRPr="009A6F1B">
              <w:rPr>
                <w:rFonts w:ascii="Book Antiqua" w:hAnsi="Book Antiqua"/>
                <w:sz w:val="24"/>
                <w:szCs w:val="24"/>
              </w:rPr>
              <w:t>Korea</w:t>
            </w:r>
          </w:p>
        </w:tc>
        <w:tc>
          <w:tcPr>
            <w:tcW w:w="1170" w:type="dxa"/>
          </w:tcPr>
          <w:p w14:paraId="109C4FE7" w14:textId="77777777"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130/130</w:t>
            </w:r>
          </w:p>
        </w:tc>
        <w:tc>
          <w:tcPr>
            <w:tcW w:w="1170" w:type="dxa"/>
          </w:tcPr>
          <w:p w14:paraId="57B20930" w14:textId="77777777"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PEG-</w:t>
            </w:r>
            <w:proofErr w:type="spellStart"/>
            <w:r w:rsidRPr="009A6F1B">
              <w:rPr>
                <w:rFonts w:ascii="Book Antiqua" w:hAnsi="Book Antiqua"/>
                <w:sz w:val="24"/>
                <w:szCs w:val="24"/>
              </w:rPr>
              <w:t>Asc</w:t>
            </w:r>
            <w:proofErr w:type="spellEnd"/>
          </w:p>
        </w:tc>
        <w:tc>
          <w:tcPr>
            <w:tcW w:w="1530" w:type="dxa"/>
          </w:tcPr>
          <w:p w14:paraId="64176016" w14:textId="77777777"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400 mg</w:t>
            </w:r>
          </w:p>
        </w:tc>
        <w:tc>
          <w:tcPr>
            <w:tcW w:w="1350" w:type="dxa"/>
          </w:tcPr>
          <w:p w14:paraId="6FCE0A2D" w14:textId="41014A5C"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Added to the last 500 m</w:t>
            </w:r>
            <w:r w:rsidR="00DB0932" w:rsidRPr="009A6F1B">
              <w:rPr>
                <w:rFonts w:ascii="Book Antiqua" w:hAnsi="Book Antiqua"/>
                <w:sz w:val="24"/>
                <w:szCs w:val="24"/>
              </w:rPr>
              <w:t>L</w:t>
            </w:r>
            <w:r w:rsidRPr="009A6F1B">
              <w:rPr>
                <w:rFonts w:ascii="Book Antiqua" w:hAnsi="Book Antiqua"/>
                <w:sz w:val="24"/>
                <w:szCs w:val="24"/>
              </w:rPr>
              <w:t xml:space="preserve"> of clear fluid</w:t>
            </w:r>
          </w:p>
        </w:tc>
        <w:tc>
          <w:tcPr>
            <w:tcW w:w="1350" w:type="dxa"/>
          </w:tcPr>
          <w:p w14:paraId="4E69468D" w14:textId="77777777"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Split dose</w:t>
            </w:r>
          </w:p>
        </w:tc>
        <w:tc>
          <w:tcPr>
            <w:tcW w:w="1530" w:type="dxa"/>
          </w:tcPr>
          <w:p w14:paraId="37C45FC5" w14:textId="3CD910DB"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Low residue</w:t>
            </w:r>
            <w:r w:rsidR="006876E3">
              <w:rPr>
                <w:rFonts w:ascii="Book Antiqua" w:eastAsiaTheme="minorEastAsia" w:hAnsi="Book Antiqua" w:hint="eastAsia"/>
                <w:sz w:val="24"/>
                <w:szCs w:val="24"/>
                <w:lang w:eastAsia="zh-CN"/>
              </w:rPr>
              <w:t xml:space="preserve"> </w:t>
            </w:r>
            <w:r w:rsidR="006876E3">
              <w:rPr>
                <w:rFonts w:ascii="Book Antiqua" w:hAnsi="Book Antiqua"/>
                <w:color w:val="000000"/>
                <w:sz w:val="24"/>
                <w:szCs w:val="24"/>
              </w:rPr>
              <w:t>×</w:t>
            </w:r>
            <w:r w:rsidR="00DB0932">
              <w:rPr>
                <w:rFonts w:ascii="Book Antiqua" w:eastAsiaTheme="minorEastAsia" w:hAnsi="Book Antiqua" w:hint="eastAsia"/>
                <w:sz w:val="24"/>
                <w:szCs w:val="24"/>
                <w:lang w:eastAsia="zh-CN"/>
              </w:rPr>
              <w:t xml:space="preserve"> </w:t>
            </w:r>
            <w:r w:rsidRPr="009A6F1B">
              <w:rPr>
                <w:rFonts w:ascii="Book Antiqua" w:hAnsi="Book Antiqua"/>
                <w:sz w:val="24"/>
                <w:szCs w:val="24"/>
              </w:rPr>
              <w:t>3 days/clear liquid the night before</w:t>
            </w:r>
          </w:p>
        </w:tc>
      </w:tr>
      <w:tr w:rsidR="009A6F1B" w:rsidRPr="009A6F1B" w14:paraId="008D75A4" w14:textId="77777777" w:rsidTr="00264DE9">
        <w:tc>
          <w:tcPr>
            <w:tcW w:w="1199" w:type="dxa"/>
          </w:tcPr>
          <w:p w14:paraId="69708FFE" w14:textId="793854E0"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 xml:space="preserve">Zhang </w:t>
            </w:r>
            <w:r w:rsidR="00DB0932">
              <w:rPr>
                <w:rFonts w:ascii="Book Antiqua" w:eastAsiaTheme="minorEastAsia" w:hAnsi="Book Antiqua" w:hint="eastAsia"/>
                <w:i/>
                <w:sz w:val="24"/>
                <w:szCs w:val="24"/>
                <w:lang w:eastAsia="zh-CN"/>
              </w:rPr>
              <w:t>et al</w:t>
            </w:r>
            <w:r w:rsidR="00DB0932">
              <w:rPr>
                <w:rFonts w:ascii="Book Antiqua" w:eastAsiaTheme="minorEastAsia" w:hAnsi="Book Antiqua" w:hint="eastAsia"/>
                <w:sz w:val="24"/>
                <w:szCs w:val="24"/>
                <w:vertAlign w:val="superscript"/>
                <w:lang w:eastAsia="zh-CN"/>
              </w:rPr>
              <w:t>[</w:t>
            </w:r>
            <w:r w:rsidR="00DB0932" w:rsidRPr="00DB0932">
              <w:rPr>
                <w:rFonts w:ascii="Book Antiqua" w:eastAsiaTheme="minorEastAsia" w:hAnsi="Book Antiqua" w:hint="eastAsia"/>
                <w:sz w:val="24"/>
                <w:szCs w:val="24"/>
                <w:vertAlign w:val="superscript"/>
                <w:lang w:eastAsia="zh-CN"/>
              </w:rPr>
              <w:t>9]</w:t>
            </w:r>
          </w:p>
        </w:tc>
        <w:tc>
          <w:tcPr>
            <w:tcW w:w="1711" w:type="dxa"/>
          </w:tcPr>
          <w:p w14:paraId="1E50EFC6" w14:textId="77777777"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China</w:t>
            </w:r>
          </w:p>
        </w:tc>
        <w:tc>
          <w:tcPr>
            <w:tcW w:w="1170" w:type="dxa"/>
          </w:tcPr>
          <w:p w14:paraId="220B3302" w14:textId="77777777"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289/290</w:t>
            </w:r>
          </w:p>
        </w:tc>
        <w:tc>
          <w:tcPr>
            <w:tcW w:w="1170" w:type="dxa"/>
          </w:tcPr>
          <w:p w14:paraId="22B0906C" w14:textId="77777777"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2L PEG</w:t>
            </w:r>
          </w:p>
        </w:tc>
        <w:tc>
          <w:tcPr>
            <w:tcW w:w="1530" w:type="dxa"/>
          </w:tcPr>
          <w:p w14:paraId="6AA137A7" w14:textId="77777777"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1200 mg</w:t>
            </w:r>
          </w:p>
        </w:tc>
        <w:tc>
          <w:tcPr>
            <w:tcW w:w="1350" w:type="dxa"/>
          </w:tcPr>
          <w:p w14:paraId="45E0F941" w14:textId="77777777"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Added to PEG</w:t>
            </w:r>
          </w:p>
        </w:tc>
        <w:tc>
          <w:tcPr>
            <w:tcW w:w="1350" w:type="dxa"/>
          </w:tcPr>
          <w:p w14:paraId="62C7088E" w14:textId="77777777"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Day of procedure</w:t>
            </w:r>
          </w:p>
        </w:tc>
        <w:tc>
          <w:tcPr>
            <w:tcW w:w="1530" w:type="dxa"/>
          </w:tcPr>
          <w:p w14:paraId="08A0168B" w14:textId="77777777"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Low residue the day before</w:t>
            </w:r>
          </w:p>
        </w:tc>
      </w:tr>
      <w:tr w:rsidR="009A6F1B" w:rsidRPr="009A6F1B" w14:paraId="31BE9F87" w14:textId="77777777" w:rsidTr="00264DE9">
        <w:tc>
          <w:tcPr>
            <w:tcW w:w="1199" w:type="dxa"/>
          </w:tcPr>
          <w:p w14:paraId="4DE6CF52" w14:textId="52572114" w:rsidR="00790A9B" w:rsidRPr="009A6F1B" w:rsidRDefault="00790A9B" w:rsidP="00DB0932">
            <w:pPr>
              <w:spacing w:after="0" w:line="360" w:lineRule="auto"/>
              <w:jc w:val="both"/>
              <w:rPr>
                <w:rFonts w:ascii="Book Antiqua" w:hAnsi="Book Antiqua"/>
                <w:sz w:val="24"/>
                <w:szCs w:val="24"/>
              </w:rPr>
            </w:pPr>
            <w:r w:rsidRPr="009A6F1B">
              <w:rPr>
                <w:rFonts w:ascii="Book Antiqua" w:hAnsi="Book Antiqua"/>
                <w:sz w:val="24"/>
                <w:szCs w:val="24"/>
              </w:rPr>
              <w:t xml:space="preserve">Bai </w:t>
            </w:r>
            <w:r w:rsidR="00DB0932">
              <w:rPr>
                <w:rFonts w:ascii="Book Antiqua" w:eastAsiaTheme="minorEastAsia" w:hAnsi="Book Antiqua" w:hint="eastAsia"/>
                <w:i/>
                <w:sz w:val="24"/>
                <w:szCs w:val="24"/>
                <w:lang w:eastAsia="zh-CN"/>
              </w:rPr>
              <w:t>et al</w:t>
            </w:r>
            <w:r w:rsidR="00DB0932" w:rsidRPr="00DB0932">
              <w:rPr>
                <w:rFonts w:ascii="Book Antiqua" w:eastAsiaTheme="minorEastAsia" w:hAnsi="Book Antiqua" w:hint="eastAsia"/>
                <w:sz w:val="24"/>
                <w:szCs w:val="24"/>
                <w:vertAlign w:val="superscript"/>
                <w:lang w:eastAsia="zh-CN"/>
              </w:rPr>
              <w:t>[1</w:t>
            </w:r>
            <w:r w:rsidR="00DB0932">
              <w:rPr>
                <w:rFonts w:ascii="Book Antiqua" w:eastAsiaTheme="minorEastAsia" w:hAnsi="Book Antiqua" w:hint="eastAsia"/>
                <w:sz w:val="24"/>
                <w:szCs w:val="24"/>
                <w:vertAlign w:val="superscript"/>
                <w:lang w:eastAsia="zh-CN"/>
              </w:rPr>
              <w:t>0</w:t>
            </w:r>
            <w:r w:rsidR="00DB0932" w:rsidRPr="00DB0932">
              <w:rPr>
                <w:rFonts w:ascii="Book Antiqua" w:eastAsiaTheme="minorEastAsia" w:hAnsi="Book Antiqua" w:hint="eastAsia"/>
                <w:sz w:val="24"/>
                <w:szCs w:val="24"/>
                <w:vertAlign w:val="superscript"/>
                <w:lang w:eastAsia="zh-CN"/>
              </w:rPr>
              <w:t>]</w:t>
            </w:r>
          </w:p>
        </w:tc>
        <w:tc>
          <w:tcPr>
            <w:tcW w:w="1711" w:type="dxa"/>
          </w:tcPr>
          <w:p w14:paraId="2AAC6637" w14:textId="77777777"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China</w:t>
            </w:r>
          </w:p>
        </w:tc>
        <w:tc>
          <w:tcPr>
            <w:tcW w:w="1170" w:type="dxa"/>
          </w:tcPr>
          <w:p w14:paraId="32DA20BA" w14:textId="77777777"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294/289</w:t>
            </w:r>
          </w:p>
        </w:tc>
        <w:tc>
          <w:tcPr>
            <w:tcW w:w="1170" w:type="dxa"/>
          </w:tcPr>
          <w:p w14:paraId="752643C1" w14:textId="77777777"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2L PEG</w:t>
            </w:r>
          </w:p>
        </w:tc>
        <w:tc>
          <w:tcPr>
            <w:tcW w:w="1530" w:type="dxa"/>
          </w:tcPr>
          <w:p w14:paraId="58022831" w14:textId="79A73AE9"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1200 mg (30 m</w:t>
            </w:r>
            <w:r w:rsidR="00DB0932" w:rsidRPr="009A6F1B">
              <w:rPr>
                <w:rFonts w:ascii="Book Antiqua" w:hAnsi="Book Antiqua"/>
                <w:sz w:val="24"/>
                <w:szCs w:val="24"/>
              </w:rPr>
              <w:t>L,</w:t>
            </w:r>
            <w:r w:rsidRPr="009A6F1B">
              <w:rPr>
                <w:rFonts w:ascii="Book Antiqua" w:hAnsi="Book Antiqua"/>
                <w:sz w:val="24"/>
                <w:szCs w:val="24"/>
              </w:rPr>
              <w:t xml:space="preserve"> 40 mg/m</w:t>
            </w:r>
            <w:r w:rsidR="00DB0932" w:rsidRPr="009A6F1B">
              <w:rPr>
                <w:rFonts w:ascii="Book Antiqua" w:hAnsi="Book Antiqua"/>
                <w:sz w:val="24"/>
                <w:szCs w:val="24"/>
              </w:rPr>
              <w:t>L</w:t>
            </w:r>
            <w:r w:rsidRPr="009A6F1B">
              <w:rPr>
                <w:rFonts w:ascii="Book Antiqua" w:hAnsi="Book Antiqua"/>
                <w:sz w:val="24"/>
                <w:szCs w:val="24"/>
              </w:rPr>
              <w:t>)</w:t>
            </w:r>
          </w:p>
        </w:tc>
        <w:tc>
          <w:tcPr>
            <w:tcW w:w="1350" w:type="dxa"/>
          </w:tcPr>
          <w:p w14:paraId="65CCBAFD" w14:textId="4A3978AD"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Added to</w:t>
            </w:r>
            <w:r w:rsidR="009A6F1B">
              <w:rPr>
                <w:rFonts w:ascii="Book Antiqua" w:hAnsi="Book Antiqua"/>
                <w:sz w:val="24"/>
                <w:szCs w:val="24"/>
              </w:rPr>
              <w:t xml:space="preserve"> </w:t>
            </w:r>
            <w:r w:rsidRPr="009A6F1B">
              <w:rPr>
                <w:rFonts w:ascii="Book Antiqua" w:hAnsi="Book Antiqua"/>
                <w:sz w:val="24"/>
                <w:szCs w:val="24"/>
              </w:rPr>
              <w:t>PEG</w:t>
            </w:r>
          </w:p>
        </w:tc>
        <w:tc>
          <w:tcPr>
            <w:tcW w:w="1350" w:type="dxa"/>
          </w:tcPr>
          <w:p w14:paraId="7A2E57EB" w14:textId="77777777"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Day of procedure</w:t>
            </w:r>
          </w:p>
        </w:tc>
        <w:tc>
          <w:tcPr>
            <w:tcW w:w="1530" w:type="dxa"/>
          </w:tcPr>
          <w:p w14:paraId="5EEFD4AB" w14:textId="77777777"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sz w:val="24"/>
                <w:szCs w:val="24"/>
              </w:rPr>
              <w:t>Low residue/clear liquid the night before</w:t>
            </w:r>
          </w:p>
        </w:tc>
      </w:tr>
    </w:tbl>
    <w:p w14:paraId="1E50E67D" w14:textId="311486D1" w:rsidR="00790A9B" w:rsidRPr="006876E3" w:rsidRDefault="00790A9B" w:rsidP="009A6F1B">
      <w:pPr>
        <w:spacing w:after="0" w:line="360" w:lineRule="auto"/>
        <w:jc w:val="both"/>
        <w:rPr>
          <w:rFonts w:ascii="Book Antiqua" w:eastAsiaTheme="minorEastAsia" w:hAnsi="Book Antiqua"/>
          <w:sz w:val="24"/>
          <w:szCs w:val="24"/>
          <w:lang w:eastAsia="zh-CN"/>
        </w:rPr>
      </w:pPr>
      <w:r w:rsidRPr="006876E3">
        <w:rPr>
          <w:rFonts w:ascii="Book Antiqua" w:hAnsi="Book Antiqua"/>
          <w:sz w:val="24"/>
          <w:szCs w:val="24"/>
        </w:rPr>
        <w:t>PEG</w:t>
      </w:r>
      <w:r w:rsidR="006876E3">
        <w:rPr>
          <w:rFonts w:ascii="Book Antiqua" w:eastAsiaTheme="minorEastAsia" w:hAnsi="Book Antiqua" w:hint="eastAsia"/>
          <w:sz w:val="24"/>
          <w:szCs w:val="24"/>
          <w:lang w:eastAsia="zh-CN"/>
        </w:rPr>
        <w:t>:</w:t>
      </w:r>
      <w:r w:rsidRPr="006876E3">
        <w:rPr>
          <w:rFonts w:ascii="Book Antiqua" w:hAnsi="Book Antiqua"/>
          <w:sz w:val="24"/>
          <w:szCs w:val="24"/>
        </w:rPr>
        <w:t xml:space="preserve"> </w:t>
      </w:r>
      <w:r w:rsidR="006876E3" w:rsidRPr="006876E3">
        <w:rPr>
          <w:rFonts w:ascii="Book Antiqua" w:hAnsi="Book Antiqua"/>
          <w:sz w:val="24"/>
          <w:szCs w:val="24"/>
        </w:rPr>
        <w:t xml:space="preserve">Polyethylene </w:t>
      </w:r>
      <w:r w:rsidRPr="006876E3">
        <w:rPr>
          <w:rFonts w:ascii="Book Antiqua" w:hAnsi="Book Antiqua"/>
          <w:sz w:val="24"/>
          <w:szCs w:val="24"/>
        </w:rPr>
        <w:t xml:space="preserve">glycol; </w:t>
      </w:r>
      <w:proofErr w:type="spellStart"/>
      <w:r w:rsidRPr="006876E3">
        <w:rPr>
          <w:rFonts w:ascii="Book Antiqua" w:hAnsi="Book Antiqua"/>
          <w:sz w:val="24"/>
          <w:szCs w:val="24"/>
        </w:rPr>
        <w:t>NaP</w:t>
      </w:r>
      <w:proofErr w:type="spellEnd"/>
      <w:r w:rsidR="006876E3">
        <w:rPr>
          <w:rFonts w:ascii="Book Antiqua" w:eastAsiaTheme="minorEastAsia" w:hAnsi="Book Antiqua" w:hint="eastAsia"/>
          <w:sz w:val="24"/>
          <w:szCs w:val="24"/>
          <w:lang w:eastAsia="zh-CN"/>
        </w:rPr>
        <w:t>:</w:t>
      </w:r>
      <w:r w:rsidRPr="006876E3">
        <w:rPr>
          <w:rFonts w:ascii="Book Antiqua" w:hAnsi="Book Antiqua"/>
          <w:sz w:val="24"/>
          <w:szCs w:val="24"/>
        </w:rPr>
        <w:t xml:space="preserve"> </w:t>
      </w:r>
      <w:r w:rsidR="006876E3" w:rsidRPr="006876E3">
        <w:rPr>
          <w:rFonts w:ascii="Book Antiqua" w:hAnsi="Book Antiqua"/>
          <w:sz w:val="24"/>
          <w:szCs w:val="24"/>
        </w:rPr>
        <w:t xml:space="preserve">Sodium </w:t>
      </w:r>
      <w:r w:rsidRPr="006876E3">
        <w:rPr>
          <w:rFonts w:ascii="Book Antiqua" w:hAnsi="Book Antiqua"/>
          <w:sz w:val="24"/>
          <w:szCs w:val="24"/>
        </w:rPr>
        <w:t>phosphate; N/A</w:t>
      </w:r>
      <w:r w:rsidR="006876E3">
        <w:rPr>
          <w:rFonts w:ascii="Book Antiqua" w:eastAsiaTheme="minorEastAsia" w:hAnsi="Book Antiqua" w:hint="eastAsia"/>
          <w:sz w:val="24"/>
          <w:szCs w:val="24"/>
          <w:lang w:eastAsia="zh-CN"/>
        </w:rPr>
        <w:t xml:space="preserve">: </w:t>
      </w:r>
      <w:r w:rsidR="006876E3" w:rsidRPr="006876E3">
        <w:rPr>
          <w:rFonts w:ascii="Book Antiqua" w:hAnsi="Book Antiqua"/>
          <w:sz w:val="24"/>
          <w:szCs w:val="24"/>
        </w:rPr>
        <w:t xml:space="preserve">Not </w:t>
      </w:r>
      <w:r w:rsidRPr="006876E3">
        <w:rPr>
          <w:rFonts w:ascii="Book Antiqua" w:hAnsi="Book Antiqua"/>
          <w:sz w:val="24"/>
          <w:szCs w:val="24"/>
        </w:rPr>
        <w:t>available</w:t>
      </w:r>
      <w:r w:rsidR="006876E3">
        <w:rPr>
          <w:rFonts w:ascii="Book Antiqua" w:eastAsiaTheme="minorEastAsia" w:hAnsi="Book Antiqua" w:hint="eastAsia"/>
          <w:sz w:val="24"/>
          <w:szCs w:val="24"/>
          <w:lang w:eastAsia="zh-CN"/>
        </w:rPr>
        <w:t>.</w:t>
      </w:r>
    </w:p>
    <w:p w14:paraId="2120EDE0" w14:textId="77777777" w:rsidR="00790A9B" w:rsidRPr="009A6F1B" w:rsidRDefault="00790A9B" w:rsidP="009A6F1B">
      <w:pPr>
        <w:spacing w:after="0" w:line="360" w:lineRule="auto"/>
        <w:jc w:val="both"/>
        <w:rPr>
          <w:rFonts w:ascii="Book Antiqua" w:hAnsi="Book Antiqua"/>
          <w:sz w:val="24"/>
          <w:szCs w:val="24"/>
        </w:rPr>
      </w:pPr>
    </w:p>
    <w:p w14:paraId="7329A273" w14:textId="77777777" w:rsidR="006876E3" w:rsidRDefault="006876E3">
      <w:pPr>
        <w:spacing w:after="160" w:line="259" w:lineRule="auto"/>
        <w:rPr>
          <w:rFonts w:ascii="Book Antiqua" w:hAnsi="Book Antiqua"/>
          <w:b/>
          <w:sz w:val="24"/>
          <w:szCs w:val="24"/>
        </w:rPr>
      </w:pPr>
      <w:r>
        <w:rPr>
          <w:rFonts w:ascii="Book Antiqua" w:hAnsi="Book Antiqua"/>
          <w:b/>
          <w:sz w:val="24"/>
          <w:szCs w:val="24"/>
        </w:rPr>
        <w:br w:type="page"/>
      </w:r>
    </w:p>
    <w:p w14:paraId="07526F50" w14:textId="3D0B3CD6" w:rsidR="00790A9B" w:rsidRPr="006876E3" w:rsidRDefault="006876E3" w:rsidP="009A6F1B">
      <w:pPr>
        <w:spacing w:after="0" w:line="360" w:lineRule="auto"/>
        <w:jc w:val="both"/>
        <w:rPr>
          <w:rFonts w:ascii="Book Antiqua" w:hAnsi="Book Antiqua"/>
          <w:b/>
          <w:sz w:val="24"/>
          <w:szCs w:val="24"/>
        </w:rPr>
      </w:pPr>
      <w:r w:rsidRPr="006876E3">
        <w:rPr>
          <w:rFonts w:ascii="Book Antiqua" w:hAnsi="Book Antiqua"/>
          <w:b/>
          <w:sz w:val="24"/>
          <w:szCs w:val="24"/>
        </w:rPr>
        <w:lastRenderedPageBreak/>
        <w:t>Table 2</w:t>
      </w:r>
      <w:r w:rsidR="00790A9B" w:rsidRPr="006876E3">
        <w:rPr>
          <w:rFonts w:ascii="Book Antiqua" w:hAnsi="Book Antiqua"/>
          <w:b/>
          <w:sz w:val="24"/>
          <w:szCs w:val="24"/>
        </w:rPr>
        <w:t xml:space="preserve"> Sensitivity analyses </w:t>
      </w:r>
    </w:p>
    <w:tbl>
      <w:tblPr>
        <w:tblStyle w:val="PlainTable21"/>
        <w:tblW w:w="0" w:type="auto"/>
        <w:tblLook w:val="04A0" w:firstRow="1" w:lastRow="0" w:firstColumn="1" w:lastColumn="0" w:noHBand="0" w:noVBand="1"/>
      </w:tblPr>
      <w:tblGrid>
        <w:gridCol w:w="1958"/>
        <w:gridCol w:w="1915"/>
        <w:gridCol w:w="1915"/>
        <w:gridCol w:w="1978"/>
        <w:gridCol w:w="1589"/>
      </w:tblGrid>
      <w:tr w:rsidR="009A6F1B" w:rsidRPr="009A6F1B" w14:paraId="0A0B6B8E" w14:textId="77777777" w:rsidTr="007632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tcPr>
          <w:p w14:paraId="008507BD" w14:textId="77777777" w:rsidR="00790A9B" w:rsidRPr="009A6F1B" w:rsidRDefault="00790A9B" w:rsidP="009A6F1B">
            <w:pPr>
              <w:spacing w:after="0" w:line="360" w:lineRule="auto"/>
              <w:jc w:val="both"/>
              <w:rPr>
                <w:rFonts w:ascii="Book Antiqua" w:hAnsi="Book Antiqua"/>
              </w:rPr>
            </w:pPr>
          </w:p>
        </w:tc>
        <w:tc>
          <w:tcPr>
            <w:tcW w:w="1915" w:type="dxa"/>
          </w:tcPr>
          <w:p w14:paraId="0A868F91" w14:textId="77777777" w:rsidR="00790A9B" w:rsidRPr="009A6F1B" w:rsidRDefault="00790A9B" w:rsidP="009A6F1B">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9A6F1B">
              <w:rPr>
                <w:rFonts w:ascii="Book Antiqua" w:hAnsi="Book Antiqua"/>
              </w:rPr>
              <w:t>PEG purgatives</w:t>
            </w:r>
          </w:p>
        </w:tc>
        <w:tc>
          <w:tcPr>
            <w:tcW w:w="1915" w:type="dxa"/>
          </w:tcPr>
          <w:p w14:paraId="673E601A" w14:textId="77777777" w:rsidR="00790A9B" w:rsidRPr="009A6F1B" w:rsidRDefault="00790A9B" w:rsidP="009A6F1B">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proofErr w:type="spellStart"/>
            <w:r w:rsidRPr="009A6F1B">
              <w:rPr>
                <w:rFonts w:ascii="Book Antiqua" w:hAnsi="Book Antiqua"/>
              </w:rPr>
              <w:t>NaP</w:t>
            </w:r>
            <w:proofErr w:type="spellEnd"/>
            <w:r w:rsidRPr="009A6F1B">
              <w:rPr>
                <w:rFonts w:ascii="Book Antiqua" w:hAnsi="Book Antiqua"/>
              </w:rPr>
              <w:t xml:space="preserve"> purgatives</w:t>
            </w:r>
          </w:p>
        </w:tc>
        <w:tc>
          <w:tcPr>
            <w:tcW w:w="1978" w:type="dxa"/>
          </w:tcPr>
          <w:p w14:paraId="5EF9B426" w14:textId="77777777" w:rsidR="00790A9B" w:rsidRPr="009A6F1B" w:rsidRDefault="00790A9B" w:rsidP="009A6F1B">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9A6F1B">
              <w:rPr>
                <w:rFonts w:ascii="Book Antiqua" w:hAnsi="Book Antiqua"/>
              </w:rPr>
              <w:t>Simethicone dose above the mean (478 mg)</w:t>
            </w:r>
          </w:p>
        </w:tc>
        <w:tc>
          <w:tcPr>
            <w:tcW w:w="1584" w:type="dxa"/>
          </w:tcPr>
          <w:p w14:paraId="2C811123" w14:textId="77777777" w:rsidR="00790A9B" w:rsidRPr="009A6F1B" w:rsidRDefault="00790A9B" w:rsidP="009A6F1B">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9A6F1B">
              <w:rPr>
                <w:rFonts w:ascii="Book Antiqua" w:hAnsi="Book Antiqua"/>
              </w:rPr>
              <w:t xml:space="preserve">Simethicone dose below the mean </w:t>
            </w:r>
          </w:p>
          <w:p w14:paraId="6E7B44CD" w14:textId="29BDBF7E" w:rsidR="00790A9B" w:rsidRPr="009A6F1B" w:rsidRDefault="009657FB" w:rsidP="009A6F1B">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(478 mg</w:t>
            </w:r>
            <w:r w:rsidR="00790A9B" w:rsidRPr="009A6F1B">
              <w:rPr>
                <w:rFonts w:ascii="Book Antiqua" w:hAnsi="Book Antiqua"/>
              </w:rPr>
              <w:t>)</w:t>
            </w:r>
          </w:p>
        </w:tc>
      </w:tr>
      <w:tr w:rsidR="009A6F1B" w:rsidRPr="009A6F1B" w14:paraId="118552F9" w14:textId="77777777" w:rsidTr="00763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tcPr>
          <w:p w14:paraId="7329DC75" w14:textId="77777777" w:rsidR="00790A9B" w:rsidRPr="009A6F1B" w:rsidRDefault="00790A9B" w:rsidP="009A6F1B">
            <w:pPr>
              <w:spacing w:after="0" w:line="360" w:lineRule="auto"/>
              <w:jc w:val="both"/>
              <w:rPr>
                <w:rFonts w:ascii="Book Antiqua" w:hAnsi="Book Antiqua"/>
              </w:rPr>
            </w:pPr>
            <w:r w:rsidRPr="009A6F1B">
              <w:rPr>
                <w:rFonts w:ascii="Book Antiqua" w:hAnsi="Book Antiqua"/>
              </w:rPr>
              <w:t>Inadequate bowel preparation</w:t>
            </w:r>
          </w:p>
        </w:tc>
        <w:tc>
          <w:tcPr>
            <w:tcW w:w="1915" w:type="dxa"/>
          </w:tcPr>
          <w:p w14:paraId="27FB6559" w14:textId="083D40C8" w:rsidR="00790A9B" w:rsidRPr="009A6F1B" w:rsidRDefault="00790A9B" w:rsidP="009A6F1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9A6F1B">
              <w:rPr>
                <w:rFonts w:ascii="Book Antiqua" w:hAnsi="Book Antiqua"/>
              </w:rPr>
              <w:t xml:space="preserve">0.44 (0.26-0.73), </w:t>
            </w:r>
            <w:r w:rsidRPr="009A6F1B">
              <w:rPr>
                <w:rFonts w:ascii="Book Antiqua" w:hAnsi="Book Antiqua"/>
                <w:i/>
              </w:rPr>
              <w:t>P</w:t>
            </w:r>
            <w:r w:rsidR="003C4B88">
              <w:rPr>
                <w:rFonts w:ascii="Book Antiqua" w:eastAsiaTheme="minorEastAsia" w:hAnsi="Book Antiqua" w:hint="eastAsia"/>
                <w:bCs/>
                <w:lang w:eastAsia="zh-CN"/>
              </w:rPr>
              <w:t xml:space="preserve"> </w:t>
            </w:r>
            <w:r w:rsidR="003C4B88" w:rsidRPr="009A6F1B">
              <w:rPr>
                <w:rFonts w:ascii="Book Antiqua" w:hAnsi="Book Antiqua"/>
                <w:bCs/>
              </w:rPr>
              <w:t>=</w:t>
            </w:r>
            <w:r w:rsidR="003C4B88">
              <w:rPr>
                <w:rFonts w:ascii="Book Antiqua" w:eastAsiaTheme="minorEastAsia" w:hAnsi="Book Antiqua" w:hint="eastAsia"/>
                <w:bCs/>
                <w:lang w:eastAsia="zh-CN"/>
              </w:rPr>
              <w:t xml:space="preserve"> </w:t>
            </w:r>
            <w:r w:rsidRPr="009A6F1B">
              <w:rPr>
                <w:rFonts w:ascii="Book Antiqua" w:hAnsi="Book Antiqua"/>
              </w:rPr>
              <w:t xml:space="preserve">0.002, </w:t>
            </w:r>
            <w:r w:rsidR="009657FB" w:rsidRPr="009A6F1B">
              <w:rPr>
                <w:rFonts w:ascii="Book Antiqua" w:hAnsi="Book Antiqua"/>
                <w:i/>
              </w:rPr>
              <w:t>n</w:t>
            </w:r>
            <w:r w:rsidR="003C4B88">
              <w:rPr>
                <w:rFonts w:ascii="Book Antiqua" w:eastAsiaTheme="minorEastAsia" w:hAnsi="Book Antiqua" w:hint="eastAsia"/>
                <w:bCs/>
                <w:lang w:eastAsia="zh-CN"/>
              </w:rPr>
              <w:t xml:space="preserve"> </w:t>
            </w:r>
            <w:r w:rsidR="003C4B88" w:rsidRPr="009A6F1B">
              <w:rPr>
                <w:rFonts w:ascii="Book Antiqua" w:hAnsi="Book Antiqua"/>
                <w:bCs/>
              </w:rPr>
              <w:t>=</w:t>
            </w:r>
            <w:r w:rsidR="003C4B88">
              <w:rPr>
                <w:rFonts w:ascii="Book Antiqua" w:eastAsiaTheme="minorEastAsia" w:hAnsi="Book Antiqua" w:hint="eastAsia"/>
                <w:bCs/>
                <w:lang w:eastAsia="zh-CN"/>
              </w:rPr>
              <w:t xml:space="preserve"> </w:t>
            </w:r>
            <w:r w:rsidRPr="009A6F1B">
              <w:rPr>
                <w:rFonts w:ascii="Book Antiqua" w:hAnsi="Book Antiqua"/>
              </w:rPr>
              <w:t>6</w:t>
            </w:r>
          </w:p>
        </w:tc>
        <w:tc>
          <w:tcPr>
            <w:tcW w:w="1915" w:type="dxa"/>
          </w:tcPr>
          <w:p w14:paraId="726BD016" w14:textId="23260A42" w:rsidR="00790A9B" w:rsidRPr="009A6F1B" w:rsidRDefault="00790A9B" w:rsidP="009A6F1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9A6F1B">
              <w:rPr>
                <w:rFonts w:ascii="Book Antiqua" w:hAnsi="Book Antiqua"/>
              </w:rPr>
              <w:t xml:space="preserve">0.82 (0.41-1.67), </w:t>
            </w:r>
            <w:r w:rsidRPr="009A6F1B">
              <w:rPr>
                <w:rFonts w:ascii="Book Antiqua" w:hAnsi="Book Antiqua"/>
                <w:i/>
              </w:rPr>
              <w:t>P</w:t>
            </w:r>
            <w:r w:rsidR="003C4B88">
              <w:rPr>
                <w:rFonts w:ascii="Book Antiqua" w:eastAsiaTheme="minorEastAsia" w:hAnsi="Book Antiqua" w:hint="eastAsia"/>
                <w:bCs/>
                <w:lang w:eastAsia="zh-CN"/>
              </w:rPr>
              <w:t xml:space="preserve"> </w:t>
            </w:r>
            <w:r w:rsidR="003C4B88" w:rsidRPr="009A6F1B">
              <w:rPr>
                <w:rFonts w:ascii="Book Antiqua" w:hAnsi="Book Antiqua"/>
                <w:bCs/>
              </w:rPr>
              <w:t>=</w:t>
            </w:r>
            <w:r w:rsidR="003C4B88">
              <w:rPr>
                <w:rFonts w:ascii="Book Antiqua" w:eastAsiaTheme="minorEastAsia" w:hAnsi="Book Antiqua" w:hint="eastAsia"/>
                <w:bCs/>
                <w:lang w:eastAsia="zh-CN"/>
              </w:rPr>
              <w:t xml:space="preserve"> </w:t>
            </w:r>
            <w:r w:rsidRPr="009A6F1B">
              <w:rPr>
                <w:rFonts w:ascii="Book Antiqua" w:hAnsi="Book Antiqua"/>
              </w:rPr>
              <w:t>0.59,</w:t>
            </w:r>
            <w:r w:rsidRPr="009A6F1B">
              <w:rPr>
                <w:rFonts w:ascii="Book Antiqua" w:hAnsi="Book Antiqua"/>
                <w:i/>
              </w:rPr>
              <w:t xml:space="preserve"> </w:t>
            </w:r>
            <w:r w:rsidR="009657FB" w:rsidRPr="009A6F1B">
              <w:rPr>
                <w:rFonts w:ascii="Book Antiqua" w:hAnsi="Book Antiqua"/>
                <w:i/>
              </w:rPr>
              <w:t>n</w:t>
            </w:r>
            <w:r w:rsidR="003C4B88">
              <w:rPr>
                <w:rFonts w:ascii="Book Antiqua" w:eastAsiaTheme="minorEastAsia" w:hAnsi="Book Antiqua" w:hint="eastAsia"/>
                <w:bCs/>
                <w:lang w:eastAsia="zh-CN"/>
              </w:rPr>
              <w:t xml:space="preserve"> </w:t>
            </w:r>
            <w:r w:rsidR="003C4B88" w:rsidRPr="009A6F1B">
              <w:rPr>
                <w:rFonts w:ascii="Book Antiqua" w:hAnsi="Book Antiqua"/>
                <w:bCs/>
              </w:rPr>
              <w:t>=</w:t>
            </w:r>
            <w:r w:rsidR="003C4B88">
              <w:rPr>
                <w:rFonts w:ascii="Book Antiqua" w:eastAsiaTheme="minorEastAsia" w:hAnsi="Book Antiqua" w:hint="eastAsia"/>
                <w:bCs/>
                <w:lang w:eastAsia="zh-CN"/>
              </w:rPr>
              <w:t xml:space="preserve"> </w:t>
            </w:r>
            <w:r w:rsidRPr="009A6F1B">
              <w:rPr>
                <w:rFonts w:ascii="Book Antiqua" w:hAnsi="Book Antiqua"/>
              </w:rPr>
              <w:t>2</w:t>
            </w:r>
          </w:p>
        </w:tc>
        <w:tc>
          <w:tcPr>
            <w:tcW w:w="1978" w:type="dxa"/>
          </w:tcPr>
          <w:p w14:paraId="2D1AC425" w14:textId="723EDA53" w:rsidR="00790A9B" w:rsidRPr="009A6F1B" w:rsidRDefault="00790A9B" w:rsidP="009A6F1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9A6F1B">
              <w:rPr>
                <w:rFonts w:ascii="Book Antiqua" w:hAnsi="Book Antiqua"/>
              </w:rPr>
              <w:t xml:space="preserve">0.61 (0.38-0.98), </w:t>
            </w:r>
            <w:r w:rsidRPr="009A6F1B">
              <w:rPr>
                <w:rFonts w:ascii="Book Antiqua" w:hAnsi="Book Antiqua"/>
                <w:i/>
              </w:rPr>
              <w:t>P</w:t>
            </w:r>
            <w:r w:rsidR="003C4B88">
              <w:rPr>
                <w:rFonts w:ascii="Book Antiqua" w:eastAsiaTheme="minorEastAsia" w:hAnsi="Book Antiqua" w:hint="eastAsia"/>
                <w:bCs/>
                <w:lang w:eastAsia="zh-CN"/>
              </w:rPr>
              <w:t xml:space="preserve"> </w:t>
            </w:r>
            <w:r w:rsidR="003C4B88" w:rsidRPr="009A6F1B">
              <w:rPr>
                <w:rFonts w:ascii="Book Antiqua" w:hAnsi="Book Antiqua"/>
                <w:bCs/>
              </w:rPr>
              <w:t>=</w:t>
            </w:r>
            <w:r w:rsidR="003C4B88">
              <w:rPr>
                <w:rFonts w:ascii="Book Antiqua" w:eastAsiaTheme="minorEastAsia" w:hAnsi="Book Antiqua" w:hint="eastAsia"/>
                <w:bCs/>
                <w:lang w:eastAsia="zh-CN"/>
              </w:rPr>
              <w:t xml:space="preserve"> </w:t>
            </w:r>
            <w:r w:rsidRPr="009A6F1B">
              <w:rPr>
                <w:rFonts w:ascii="Book Antiqua" w:hAnsi="Book Antiqua"/>
              </w:rPr>
              <w:t xml:space="preserve">0.04, </w:t>
            </w:r>
            <w:r w:rsidR="009657FB" w:rsidRPr="009A6F1B">
              <w:rPr>
                <w:rFonts w:ascii="Book Antiqua" w:hAnsi="Book Antiqua"/>
                <w:i/>
              </w:rPr>
              <w:t>n</w:t>
            </w:r>
            <w:r w:rsidR="003C4B88">
              <w:rPr>
                <w:rFonts w:ascii="Book Antiqua" w:eastAsiaTheme="minorEastAsia" w:hAnsi="Book Antiqua" w:hint="eastAsia"/>
                <w:bCs/>
                <w:lang w:eastAsia="zh-CN"/>
              </w:rPr>
              <w:t xml:space="preserve"> </w:t>
            </w:r>
            <w:r w:rsidR="003C4B88" w:rsidRPr="009A6F1B">
              <w:rPr>
                <w:rFonts w:ascii="Book Antiqua" w:hAnsi="Book Antiqua"/>
                <w:bCs/>
              </w:rPr>
              <w:t>=</w:t>
            </w:r>
            <w:r w:rsidR="003C4B88">
              <w:rPr>
                <w:rFonts w:ascii="Book Antiqua" w:eastAsiaTheme="minorEastAsia" w:hAnsi="Book Antiqua" w:hint="eastAsia"/>
                <w:bCs/>
                <w:lang w:eastAsia="zh-CN"/>
              </w:rPr>
              <w:t xml:space="preserve"> </w:t>
            </w:r>
            <w:r w:rsidRPr="009A6F1B">
              <w:rPr>
                <w:rFonts w:ascii="Book Antiqua" w:hAnsi="Book Antiqua"/>
              </w:rPr>
              <w:t>4</w:t>
            </w:r>
          </w:p>
        </w:tc>
        <w:tc>
          <w:tcPr>
            <w:tcW w:w="1584" w:type="dxa"/>
          </w:tcPr>
          <w:p w14:paraId="76E3857F" w14:textId="7A0411A6" w:rsidR="00790A9B" w:rsidRPr="009A6F1B" w:rsidRDefault="00790A9B" w:rsidP="009A6F1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9A6F1B">
              <w:rPr>
                <w:rFonts w:ascii="Book Antiqua" w:hAnsi="Book Antiqua"/>
              </w:rPr>
              <w:t xml:space="preserve">0.29 (0.07-1.18), </w:t>
            </w:r>
            <w:r w:rsidRPr="009A6F1B">
              <w:rPr>
                <w:rFonts w:ascii="Book Antiqua" w:hAnsi="Book Antiqua"/>
                <w:i/>
              </w:rPr>
              <w:t>P</w:t>
            </w:r>
            <w:r w:rsidR="003C4B88">
              <w:rPr>
                <w:rFonts w:ascii="Book Antiqua" w:eastAsiaTheme="minorEastAsia" w:hAnsi="Book Antiqua" w:hint="eastAsia"/>
                <w:bCs/>
                <w:lang w:eastAsia="zh-CN"/>
              </w:rPr>
              <w:t xml:space="preserve"> </w:t>
            </w:r>
            <w:r w:rsidR="003C4B88" w:rsidRPr="009A6F1B">
              <w:rPr>
                <w:rFonts w:ascii="Book Antiqua" w:hAnsi="Book Antiqua"/>
                <w:bCs/>
              </w:rPr>
              <w:t>=</w:t>
            </w:r>
            <w:r w:rsidR="003C4B88">
              <w:rPr>
                <w:rFonts w:ascii="Book Antiqua" w:eastAsiaTheme="minorEastAsia" w:hAnsi="Book Antiqua" w:hint="eastAsia"/>
                <w:bCs/>
                <w:lang w:eastAsia="zh-CN"/>
              </w:rPr>
              <w:t xml:space="preserve"> </w:t>
            </w:r>
            <w:r w:rsidRPr="009A6F1B">
              <w:rPr>
                <w:rFonts w:ascii="Book Antiqua" w:hAnsi="Book Antiqua"/>
              </w:rPr>
              <w:t xml:space="preserve">0.08, </w:t>
            </w:r>
            <w:r w:rsidR="009657FB" w:rsidRPr="009A6F1B">
              <w:rPr>
                <w:rFonts w:ascii="Book Antiqua" w:hAnsi="Book Antiqua"/>
                <w:i/>
              </w:rPr>
              <w:t>n</w:t>
            </w:r>
            <w:r w:rsidR="003C4B88">
              <w:rPr>
                <w:rFonts w:ascii="Book Antiqua" w:eastAsiaTheme="minorEastAsia" w:hAnsi="Book Antiqua" w:hint="eastAsia"/>
                <w:bCs/>
                <w:lang w:eastAsia="zh-CN"/>
              </w:rPr>
              <w:t xml:space="preserve"> </w:t>
            </w:r>
            <w:r w:rsidR="003C4B88" w:rsidRPr="009A6F1B">
              <w:rPr>
                <w:rFonts w:ascii="Book Antiqua" w:hAnsi="Book Antiqua"/>
                <w:bCs/>
              </w:rPr>
              <w:t>=</w:t>
            </w:r>
            <w:r w:rsidR="003C4B88">
              <w:rPr>
                <w:rFonts w:ascii="Book Antiqua" w:eastAsiaTheme="minorEastAsia" w:hAnsi="Book Antiqua" w:hint="eastAsia"/>
                <w:bCs/>
                <w:lang w:eastAsia="zh-CN"/>
              </w:rPr>
              <w:t xml:space="preserve"> </w:t>
            </w:r>
            <w:r w:rsidRPr="009A6F1B">
              <w:rPr>
                <w:rFonts w:ascii="Book Antiqua" w:hAnsi="Book Antiqua"/>
              </w:rPr>
              <w:t>4</w:t>
            </w:r>
          </w:p>
        </w:tc>
      </w:tr>
      <w:tr w:rsidR="009A6F1B" w:rsidRPr="009A6F1B" w14:paraId="2B8B2A6D" w14:textId="77777777" w:rsidTr="00763204">
        <w:tc>
          <w:tcPr>
            <w:cnfStyle w:val="001000000000" w:firstRow="0" w:lastRow="0" w:firstColumn="1" w:lastColumn="0" w:oddVBand="0" w:evenVBand="0" w:oddHBand="0" w:evenHBand="0" w:firstRowFirstColumn="0" w:firstRowLastColumn="0" w:lastRowFirstColumn="0" w:lastRowLastColumn="0"/>
            <w:tcW w:w="1958" w:type="dxa"/>
          </w:tcPr>
          <w:p w14:paraId="42CCDB6C" w14:textId="77777777" w:rsidR="00790A9B" w:rsidRPr="009A6F1B" w:rsidRDefault="00790A9B" w:rsidP="009A6F1B">
            <w:pPr>
              <w:spacing w:after="0" w:line="360" w:lineRule="auto"/>
              <w:jc w:val="both"/>
              <w:rPr>
                <w:rFonts w:ascii="Book Antiqua" w:hAnsi="Book Antiqua"/>
              </w:rPr>
            </w:pPr>
            <w:r w:rsidRPr="009A6F1B">
              <w:rPr>
                <w:rFonts w:ascii="Book Antiqua" w:hAnsi="Book Antiqua"/>
              </w:rPr>
              <w:t>Significant bubbles</w:t>
            </w:r>
          </w:p>
        </w:tc>
        <w:tc>
          <w:tcPr>
            <w:tcW w:w="1915" w:type="dxa"/>
          </w:tcPr>
          <w:p w14:paraId="480A8438" w14:textId="55F2E8C5" w:rsidR="00790A9B" w:rsidRPr="009A6F1B" w:rsidRDefault="00790A9B" w:rsidP="009A6F1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A6F1B">
              <w:rPr>
                <w:rFonts w:ascii="Book Antiqua" w:hAnsi="Book Antiqua"/>
              </w:rPr>
              <w:t xml:space="preserve">1.42 (1.2-1.7), </w:t>
            </w:r>
            <w:r w:rsidRPr="009A6F1B">
              <w:rPr>
                <w:rFonts w:ascii="Book Antiqua" w:hAnsi="Book Antiqua"/>
                <w:i/>
              </w:rPr>
              <w:t>P</w:t>
            </w:r>
            <w:r w:rsidR="009657FB">
              <w:rPr>
                <w:rFonts w:ascii="Book Antiqua" w:eastAsiaTheme="minorEastAsia" w:hAnsi="Book Antiqua" w:hint="eastAsia"/>
                <w:i/>
                <w:lang w:eastAsia="zh-CN"/>
              </w:rPr>
              <w:t xml:space="preserve"> </w:t>
            </w:r>
            <w:r w:rsidRPr="009A6F1B">
              <w:rPr>
                <w:rFonts w:ascii="Book Antiqua" w:hAnsi="Book Antiqua"/>
              </w:rPr>
              <w:t>&lt;</w:t>
            </w:r>
            <w:r w:rsidR="009657FB">
              <w:rPr>
                <w:rFonts w:ascii="Book Antiqua" w:eastAsiaTheme="minorEastAsia" w:hAnsi="Book Antiqua" w:hint="eastAsia"/>
                <w:lang w:eastAsia="zh-CN"/>
              </w:rPr>
              <w:t xml:space="preserve"> </w:t>
            </w:r>
            <w:r w:rsidRPr="009A6F1B">
              <w:rPr>
                <w:rFonts w:ascii="Book Antiqua" w:hAnsi="Book Antiqua"/>
              </w:rPr>
              <w:t xml:space="preserve">0.0001, </w:t>
            </w:r>
            <w:r w:rsidR="009657FB" w:rsidRPr="009A6F1B">
              <w:rPr>
                <w:rFonts w:ascii="Book Antiqua" w:hAnsi="Book Antiqua"/>
                <w:i/>
              </w:rPr>
              <w:t>n</w:t>
            </w:r>
            <w:r w:rsidR="003C4B88">
              <w:rPr>
                <w:rFonts w:ascii="Book Antiqua" w:eastAsiaTheme="minorEastAsia" w:hAnsi="Book Antiqua" w:hint="eastAsia"/>
                <w:bCs/>
                <w:lang w:eastAsia="zh-CN"/>
              </w:rPr>
              <w:t xml:space="preserve"> </w:t>
            </w:r>
            <w:r w:rsidR="003C4B88" w:rsidRPr="009A6F1B">
              <w:rPr>
                <w:rFonts w:ascii="Book Antiqua" w:hAnsi="Book Antiqua"/>
                <w:bCs/>
              </w:rPr>
              <w:t>=</w:t>
            </w:r>
            <w:r w:rsidR="003C4B88">
              <w:rPr>
                <w:rFonts w:ascii="Book Antiqua" w:eastAsiaTheme="minorEastAsia" w:hAnsi="Book Antiqua" w:hint="eastAsia"/>
                <w:bCs/>
                <w:lang w:eastAsia="zh-CN"/>
              </w:rPr>
              <w:t xml:space="preserve"> </w:t>
            </w:r>
            <w:r w:rsidRPr="009A6F1B">
              <w:rPr>
                <w:rFonts w:ascii="Book Antiqua" w:hAnsi="Book Antiqua"/>
              </w:rPr>
              <w:t>7</w:t>
            </w:r>
          </w:p>
        </w:tc>
        <w:tc>
          <w:tcPr>
            <w:tcW w:w="1915" w:type="dxa"/>
          </w:tcPr>
          <w:p w14:paraId="567F24D8" w14:textId="2F6C91FE" w:rsidR="00790A9B" w:rsidRPr="009A6F1B" w:rsidRDefault="00790A9B" w:rsidP="009A6F1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A6F1B">
              <w:rPr>
                <w:rFonts w:ascii="Book Antiqua" w:hAnsi="Book Antiqua"/>
              </w:rPr>
              <w:t xml:space="preserve">1.84 (1.1-2.9), </w:t>
            </w:r>
            <w:r w:rsidRPr="009A6F1B">
              <w:rPr>
                <w:rFonts w:ascii="Book Antiqua" w:hAnsi="Book Antiqua"/>
                <w:i/>
              </w:rPr>
              <w:t>P</w:t>
            </w:r>
            <w:r w:rsidR="003C4B88">
              <w:rPr>
                <w:rFonts w:ascii="Book Antiqua" w:eastAsiaTheme="minorEastAsia" w:hAnsi="Book Antiqua" w:hint="eastAsia"/>
                <w:bCs/>
                <w:lang w:eastAsia="zh-CN"/>
              </w:rPr>
              <w:t xml:space="preserve"> </w:t>
            </w:r>
            <w:r w:rsidR="003C4B88" w:rsidRPr="009A6F1B">
              <w:rPr>
                <w:rFonts w:ascii="Book Antiqua" w:hAnsi="Book Antiqua"/>
                <w:bCs/>
              </w:rPr>
              <w:t>=</w:t>
            </w:r>
            <w:r w:rsidR="003C4B88">
              <w:rPr>
                <w:rFonts w:ascii="Book Antiqua" w:eastAsiaTheme="minorEastAsia" w:hAnsi="Book Antiqua" w:hint="eastAsia"/>
                <w:bCs/>
                <w:lang w:eastAsia="zh-CN"/>
              </w:rPr>
              <w:t xml:space="preserve"> </w:t>
            </w:r>
            <w:r w:rsidRPr="009A6F1B">
              <w:rPr>
                <w:rFonts w:ascii="Book Antiqua" w:hAnsi="Book Antiqua"/>
              </w:rPr>
              <w:t xml:space="preserve">0.01, </w:t>
            </w:r>
            <w:r w:rsidR="009657FB" w:rsidRPr="009A6F1B">
              <w:rPr>
                <w:rFonts w:ascii="Book Antiqua" w:hAnsi="Book Antiqua"/>
                <w:i/>
              </w:rPr>
              <w:t>n</w:t>
            </w:r>
            <w:r w:rsidR="003C4B88">
              <w:rPr>
                <w:rFonts w:ascii="Book Antiqua" w:eastAsiaTheme="minorEastAsia" w:hAnsi="Book Antiqua" w:hint="eastAsia"/>
                <w:bCs/>
                <w:lang w:eastAsia="zh-CN"/>
              </w:rPr>
              <w:t xml:space="preserve"> </w:t>
            </w:r>
            <w:r w:rsidR="003C4B88" w:rsidRPr="009A6F1B">
              <w:rPr>
                <w:rFonts w:ascii="Book Antiqua" w:hAnsi="Book Antiqua"/>
                <w:bCs/>
              </w:rPr>
              <w:t>=</w:t>
            </w:r>
            <w:r w:rsidR="003C4B88">
              <w:rPr>
                <w:rFonts w:ascii="Book Antiqua" w:eastAsiaTheme="minorEastAsia" w:hAnsi="Book Antiqua" w:hint="eastAsia"/>
                <w:bCs/>
                <w:lang w:eastAsia="zh-CN"/>
              </w:rPr>
              <w:t xml:space="preserve"> </w:t>
            </w:r>
            <w:r w:rsidRPr="009A6F1B">
              <w:rPr>
                <w:rFonts w:ascii="Book Antiqua" w:hAnsi="Book Antiqua"/>
              </w:rPr>
              <w:t>2</w:t>
            </w:r>
          </w:p>
        </w:tc>
        <w:tc>
          <w:tcPr>
            <w:tcW w:w="1978" w:type="dxa"/>
          </w:tcPr>
          <w:p w14:paraId="66B55DC4" w14:textId="1DBC6387" w:rsidR="00790A9B" w:rsidRPr="009A6F1B" w:rsidRDefault="00790A9B" w:rsidP="009A6F1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A6F1B">
              <w:rPr>
                <w:rFonts w:ascii="Book Antiqua" w:hAnsi="Book Antiqua"/>
              </w:rPr>
              <w:t xml:space="preserve">1.79 (1.26-2.53), </w:t>
            </w:r>
            <w:r w:rsidRPr="009A6F1B">
              <w:rPr>
                <w:rFonts w:ascii="Book Antiqua" w:hAnsi="Book Antiqua"/>
                <w:i/>
              </w:rPr>
              <w:t>P</w:t>
            </w:r>
            <w:r w:rsidR="003C4B88">
              <w:rPr>
                <w:rFonts w:ascii="Book Antiqua" w:eastAsiaTheme="minorEastAsia" w:hAnsi="Book Antiqua" w:hint="eastAsia"/>
                <w:bCs/>
                <w:lang w:eastAsia="zh-CN"/>
              </w:rPr>
              <w:t xml:space="preserve"> </w:t>
            </w:r>
            <w:r w:rsidR="003C4B88" w:rsidRPr="009A6F1B">
              <w:rPr>
                <w:rFonts w:ascii="Book Antiqua" w:hAnsi="Book Antiqua"/>
                <w:bCs/>
              </w:rPr>
              <w:t>=</w:t>
            </w:r>
            <w:r w:rsidR="003C4B88">
              <w:rPr>
                <w:rFonts w:ascii="Book Antiqua" w:eastAsiaTheme="minorEastAsia" w:hAnsi="Book Antiqua" w:hint="eastAsia"/>
                <w:bCs/>
                <w:lang w:eastAsia="zh-CN"/>
              </w:rPr>
              <w:t xml:space="preserve"> </w:t>
            </w:r>
            <w:r w:rsidRPr="009A6F1B">
              <w:rPr>
                <w:rFonts w:ascii="Book Antiqua" w:hAnsi="Book Antiqua"/>
              </w:rPr>
              <w:t xml:space="preserve">0.001, </w:t>
            </w:r>
            <w:r w:rsidR="009657FB" w:rsidRPr="009A6F1B">
              <w:rPr>
                <w:rFonts w:ascii="Book Antiqua" w:hAnsi="Book Antiqua"/>
                <w:i/>
              </w:rPr>
              <w:t>n</w:t>
            </w:r>
            <w:r w:rsidR="003C4B88">
              <w:rPr>
                <w:rFonts w:ascii="Book Antiqua" w:eastAsiaTheme="minorEastAsia" w:hAnsi="Book Antiqua" w:hint="eastAsia"/>
                <w:bCs/>
                <w:lang w:eastAsia="zh-CN"/>
              </w:rPr>
              <w:t xml:space="preserve"> </w:t>
            </w:r>
            <w:r w:rsidR="003C4B88" w:rsidRPr="009A6F1B">
              <w:rPr>
                <w:rFonts w:ascii="Book Antiqua" w:hAnsi="Book Antiqua"/>
                <w:bCs/>
              </w:rPr>
              <w:t>=</w:t>
            </w:r>
            <w:r w:rsidR="003C4B88">
              <w:rPr>
                <w:rFonts w:ascii="Book Antiqua" w:eastAsiaTheme="minorEastAsia" w:hAnsi="Book Antiqua" w:hint="eastAsia"/>
                <w:bCs/>
                <w:lang w:eastAsia="zh-CN"/>
              </w:rPr>
              <w:t xml:space="preserve"> </w:t>
            </w:r>
            <w:r w:rsidRPr="009A6F1B">
              <w:rPr>
                <w:rFonts w:ascii="Book Antiqua" w:hAnsi="Book Antiqua"/>
              </w:rPr>
              <w:t>3</w:t>
            </w:r>
          </w:p>
        </w:tc>
        <w:tc>
          <w:tcPr>
            <w:tcW w:w="1584" w:type="dxa"/>
          </w:tcPr>
          <w:p w14:paraId="56DB063D" w14:textId="4909DCD7" w:rsidR="00790A9B" w:rsidRPr="009A6F1B" w:rsidRDefault="00790A9B" w:rsidP="009A6F1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A6F1B">
              <w:rPr>
                <w:rFonts w:ascii="Book Antiqua" w:hAnsi="Book Antiqua"/>
              </w:rPr>
              <w:t xml:space="preserve">1.37 (1.17-1.59), </w:t>
            </w:r>
            <w:r w:rsidRPr="009A6F1B">
              <w:rPr>
                <w:rFonts w:ascii="Book Antiqua" w:hAnsi="Book Antiqua"/>
                <w:i/>
              </w:rPr>
              <w:t>P</w:t>
            </w:r>
            <w:r w:rsidR="009657FB">
              <w:rPr>
                <w:rFonts w:ascii="Book Antiqua" w:eastAsiaTheme="minorEastAsia" w:hAnsi="Book Antiqua" w:hint="eastAsia"/>
                <w:i/>
                <w:lang w:eastAsia="zh-CN"/>
              </w:rPr>
              <w:t xml:space="preserve"> </w:t>
            </w:r>
            <w:r w:rsidRPr="009A6F1B">
              <w:rPr>
                <w:rFonts w:ascii="Book Antiqua" w:hAnsi="Book Antiqua"/>
              </w:rPr>
              <w:t>&lt;</w:t>
            </w:r>
            <w:r w:rsidR="009657FB">
              <w:rPr>
                <w:rFonts w:ascii="Book Antiqua" w:eastAsiaTheme="minorEastAsia" w:hAnsi="Book Antiqua" w:hint="eastAsia"/>
                <w:lang w:eastAsia="zh-CN"/>
              </w:rPr>
              <w:t xml:space="preserve"> </w:t>
            </w:r>
            <w:r w:rsidRPr="009A6F1B">
              <w:rPr>
                <w:rFonts w:ascii="Book Antiqua" w:hAnsi="Book Antiqua"/>
              </w:rPr>
              <w:t xml:space="preserve">0.0001, </w:t>
            </w:r>
            <w:r w:rsidR="009657FB" w:rsidRPr="009A6F1B">
              <w:rPr>
                <w:rFonts w:ascii="Book Antiqua" w:hAnsi="Book Antiqua"/>
                <w:i/>
              </w:rPr>
              <w:t>n</w:t>
            </w:r>
            <w:r w:rsidR="003C4B88">
              <w:rPr>
                <w:rFonts w:ascii="Book Antiqua" w:eastAsiaTheme="minorEastAsia" w:hAnsi="Book Antiqua" w:hint="eastAsia"/>
                <w:bCs/>
                <w:lang w:eastAsia="zh-CN"/>
              </w:rPr>
              <w:t xml:space="preserve"> </w:t>
            </w:r>
            <w:r w:rsidR="003C4B88" w:rsidRPr="009A6F1B">
              <w:rPr>
                <w:rFonts w:ascii="Book Antiqua" w:hAnsi="Book Antiqua"/>
                <w:bCs/>
              </w:rPr>
              <w:t>=</w:t>
            </w:r>
            <w:r w:rsidR="003C4B88">
              <w:rPr>
                <w:rFonts w:ascii="Book Antiqua" w:eastAsiaTheme="minorEastAsia" w:hAnsi="Book Antiqua" w:hint="eastAsia"/>
                <w:bCs/>
                <w:lang w:eastAsia="zh-CN"/>
              </w:rPr>
              <w:t xml:space="preserve"> </w:t>
            </w:r>
            <w:r w:rsidRPr="009A6F1B">
              <w:rPr>
                <w:rFonts w:ascii="Book Antiqua" w:hAnsi="Book Antiqua"/>
              </w:rPr>
              <w:t>6</w:t>
            </w:r>
          </w:p>
        </w:tc>
      </w:tr>
      <w:tr w:rsidR="009A6F1B" w:rsidRPr="009A6F1B" w14:paraId="43769101" w14:textId="77777777" w:rsidTr="00763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8" w:type="dxa"/>
          </w:tcPr>
          <w:p w14:paraId="14E77064" w14:textId="77777777" w:rsidR="00790A9B" w:rsidRPr="009A6F1B" w:rsidRDefault="00790A9B" w:rsidP="009A6F1B">
            <w:pPr>
              <w:spacing w:after="0" w:line="360" w:lineRule="auto"/>
              <w:jc w:val="both"/>
              <w:rPr>
                <w:rFonts w:ascii="Book Antiqua" w:hAnsi="Book Antiqua"/>
              </w:rPr>
            </w:pPr>
            <w:r w:rsidRPr="009A6F1B">
              <w:rPr>
                <w:rFonts w:ascii="Book Antiqua" w:hAnsi="Book Antiqua"/>
              </w:rPr>
              <w:t>ADR</w:t>
            </w:r>
          </w:p>
        </w:tc>
        <w:tc>
          <w:tcPr>
            <w:tcW w:w="1915" w:type="dxa"/>
          </w:tcPr>
          <w:p w14:paraId="0DCF692C" w14:textId="77777777" w:rsidR="00790A9B" w:rsidRPr="009A6F1B" w:rsidRDefault="00790A9B" w:rsidP="009A6F1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9A6F1B">
              <w:rPr>
                <w:rFonts w:ascii="Book Antiqua" w:hAnsi="Book Antiqua"/>
              </w:rPr>
              <w:t>NA</w:t>
            </w:r>
          </w:p>
        </w:tc>
        <w:tc>
          <w:tcPr>
            <w:tcW w:w="1915" w:type="dxa"/>
          </w:tcPr>
          <w:p w14:paraId="69028357" w14:textId="77777777" w:rsidR="00790A9B" w:rsidRPr="009A6F1B" w:rsidRDefault="00790A9B" w:rsidP="009A6F1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9A6F1B">
              <w:rPr>
                <w:rFonts w:ascii="Book Antiqua" w:hAnsi="Book Antiqua"/>
              </w:rPr>
              <w:t>NA</w:t>
            </w:r>
          </w:p>
        </w:tc>
        <w:tc>
          <w:tcPr>
            <w:tcW w:w="1978" w:type="dxa"/>
          </w:tcPr>
          <w:p w14:paraId="20758FF3" w14:textId="6DAD90B0" w:rsidR="00790A9B" w:rsidRPr="009A6F1B" w:rsidRDefault="00790A9B" w:rsidP="009A6F1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9A6F1B">
              <w:rPr>
                <w:rFonts w:ascii="Book Antiqua" w:hAnsi="Book Antiqua"/>
              </w:rPr>
              <w:t xml:space="preserve">1.08 (1.03-1.15), </w:t>
            </w:r>
            <w:r w:rsidRPr="009A6F1B">
              <w:rPr>
                <w:rFonts w:ascii="Book Antiqua" w:hAnsi="Book Antiqua"/>
                <w:i/>
              </w:rPr>
              <w:t>P</w:t>
            </w:r>
            <w:r w:rsidR="003C4B88">
              <w:rPr>
                <w:rFonts w:ascii="Book Antiqua" w:eastAsiaTheme="minorEastAsia" w:hAnsi="Book Antiqua" w:hint="eastAsia"/>
                <w:bCs/>
                <w:lang w:eastAsia="zh-CN"/>
              </w:rPr>
              <w:t xml:space="preserve"> </w:t>
            </w:r>
            <w:r w:rsidR="003C4B88" w:rsidRPr="009A6F1B">
              <w:rPr>
                <w:rFonts w:ascii="Book Antiqua" w:hAnsi="Book Antiqua"/>
                <w:bCs/>
              </w:rPr>
              <w:t>=</w:t>
            </w:r>
            <w:r w:rsidR="003C4B88">
              <w:rPr>
                <w:rFonts w:ascii="Book Antiqua" w:eastAsiaTheme="minorEastAsia" w:hAnsi="Book Antiqua" w:hint="eastAsia"/>
                <w:bCs/>
                <w:lang w:eastAsia="zh-CN"/>
              </w:rPr>
              <w:t xml:space="preserve"> </w:t>
            </w:r>
            <w:r w:rsidRPr="009A6F1B">
              <w:rPr>
                <w:rFonts w:ascii="Book Antiqua" w:hAnsi="Book Antiqua"/>
              </w:rPr>
              <w:t xml:space="preserve">0.003, </w:t>
            </w:r>
            <w:r w:rsidR="009657FB" w:rsidRPr="009A6F1B">
              <w:rPr>
                <w:rFonts w:ascii="Book Antiqua" w:hAnsi="Book Antiqua"/>
                <w:i/>
              </w:rPr>
              <w:t>n</w:t>
            </w:r>
            <w:r w:rsidR="003C4B88">
              <w:rPr>
                <w:rFonts w:ascii="Book Antiqua" w:eastAsiaTheme="minorEastAsia" w:hAnsi="Book Antiqua" w:hint="eastAsia"/>
                <w:bCs/>
                <w:lang w:eastAsia="zh-CN"/>
              </w:rPr>
              <w:t xml:space="preserve"> </w:t>
            </w:r>
            <w:r w:rsidR="003C4B88" w:rsidRPr="009A6F1B">
              <w:rPr>
                <w:rFonts w:ascii="Book Antiqua" w:hAnsi="Book Antiqua"/>
                <w:bCs/>
              </w:rPr>
              <w:t>=</w:t>
            </w:r>
            <w:r w:rsidR="003C4B88">
              <w:rPr>
                <w:rFonts w:ascii="Book Antiqua" w:eastAsiaTheme="minorEastAsia" w:hAnsi="Book Antiqua" w:hint="eastAsia"/>
                <w:bCs/>
                <w:lang w:eastAsia="zh-CN"/>
              </w:rPr>
              <w:t xml:space="preserve"> </w:t>
            </w:r>
            <w:r w:rsidRPr="009A6F1B">
              <w:rPr>
                <w:rFonts w:ascii="Book Antiqua" w:hAnsi="Book Antiqua"/>
              </w:rPr>
              <w:t>2</w:t>
            </w:r>
          </w:p>
        </w:tc>
        <w:tc>
          <w:tcPr>
            <w:tcW w:w="1584" w:type="dxa"/>
          </w:tcPr>
          <w:p w14:paraId="592033F8" w14:textId="015E6505" w:rsidR="00790A9B" w:rsidRPr="009A6F1B" w:rsidRDefault="00790A9B" w:rsidP="009A6F1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9A6F1B">
              <w:rPr>
                <w:rFonts w:ascii="Book Antiqua" w:hAnsi="Book Antiqua"/>
              </w:rPr>
              <w:t xml:space="preserve">1.0 (0.85-1.19), </w:t>
            </w:r>
            <w:r w:rsidRPr="009A6F1B">
              <w:rPr>
                <w:rFonts w:ascii="Book Antiqua" w:hAnsi="Book Antiqua"/>
                <w:i/>
              </w:rPr>
              <w:t>P</w:t>
            </w:r>
            <w:r w:rsidR="003C4B88">
              <w:rPr>
                <w:rFonts w:ascii="Book Antiqua" w:eastAsiaTheme="minorEastAsia" w:hAnsi="Book Antiqua" w:hint="eastAsia"/>
                <w:bCs/>
                <w:lang w:eastAsia="zh-CN"/>
              </w:rPr>
              <w:t xml:space="preserve"> </w:t>
            </w:r>
            <w:r w:rsidR="003C4B88" w:rsidRPr="009A6F1B">
              <w:rPr>
                <w:rFonts w:ascii="Book Antiqua" w:hAnsi="Book Antiqua"/>
                <w:bCs/>
              </w:rPr>
              <w:t>=</w:t>
            </w:r>
            <w:r w:rsidR="003C4B88">
              <w:rPr>
                <w:rFonts w:ascii="Book Antiqua" w:eastAsiaTheme="minorEastAsia" w:hAnsi="Book Antiqua" w:hint="eastAsia"/>
                <w:bCs/>
                <w:lang w:eastAsia="zh-CN"/>
              </w:rPr>
              <w:t xml:space="preserve"> </w:t>
            </w:r>
            <w:r w:rsidRPr="009A6F1B">
              <w:rPr>
                <w:rFonts w:ascii="Book Antiqua" w:hAnsi="Book Antiqua"/>
              </w:rPr>
              <w:t xml:space="preserve">0.98, </w:t>
            </w:r>
            <w:r w:rsidR="009657FB" w:rsidRPr="009A6F1B">
              <w:rPr>
                <w:rFonts w:ascii="Book Antiqua" w:hAnsi="Book Antiqua"/>
                <w:i/>
              </w:rPr>
              <w:t>n</w:t>
            </w:r>
            <w:r w:rsidR="003C4B88">
              <w:rPr>
                <w:rFonts w:ascii="Book Antiqua" w:eastAsiaTheme="minorEastAsia" w:hAnsi="Book Antiqua" w:hint="eastAsia"/>
                <w:bCs/>
                <w:lang w:eastAsia="zh-CN"/>
              </w:rPr>
              <w:t xml:space="preserve"> </w:t>
            </w:r>
            <w:r w:rsidR="003C4B88" w:rsidRPr="009A6F1B">
              <w:rPr>
                <w:rFonts w:ascii="Book Antiqua" w:hAnsi="Book Antiqua"/>
                <w:bCs/>
              </w:rPr>
              <w:t>=</w:t>
            </w:r>
            <w:r w:rsidR="003C4B88">
              <w:rPr>
                <w:rFonts w:ascii="Book Antiqua" w:eastAsiaTheme="minorEastAsia" w:hAnsi="Book Antiqua" w:hint="eastAsia"/>
                <w:bCs/>
                <w:lang w:eastAsia="zh-CN"/>
              </w:rPr>
              <w:t xml:space="preserve"> </w:t>
            </w:r>
            <w:r w:rsidRPr="009A6F1B">
              <w:rPr>
                <w:rFonts w:ascii="Book Antiqua" w:hAnsi="Book Antiqua"/>
              </w:rPr>
              <w:t>2</w:t>
            </w:r>
          </w:p>
        </w:tc>
      </w:tr>
    </w:tbl>
    <w:p w14:paraId="36A59A06" w14:textId="77777777" w:rsidR="00790A9B" w:rsidRPr="009A6F1B" w:rsidRDefault="00790A9B" w:rsidP="009A6F1B">
      <w:pPr>
        <w:spacing w:after="0" w:line="360" w:lineRule="auto"/>
        <w:jc w:val="both"/>
        <w:rPr>
          <w:rFonts w:ascii="Book Antiqua" w:hAnsi="Book Antiqua"/>
          <w:sz w:val="24"/>
          <w:szCs w:val="24"/>
        </w:rPr>
      </w:pPr>
    </w:p>
    <w:p w14:paraId="0A1296AC" w14:textId="6B5E6361" w:rsidR="00790A9B" w:rsidRPr="00C57C2A" w:rsidRDefault="00790A9B" w:rsidP="009A6F1B">
      <w:pPr>
        <w:spacing w:after="0" w:line="360" w:lineRule="auto"/>
        <w:jc w:val="both"/>
        <w:rPr>
          <w:rFonts w:ascii="Book Antiqua" w:eastAsiaTheme="minorEastAsia" w:hAnsi="Book Antiqua"/>
          <w:sz w:val="24"/>
          <w:szCs w:val="24"/>
          <w:lang w:eastAsia="zh-CN"/>
        </w:rPr>
      </w:pPr>
      <w:r w:rsidRPr="009657FB">
        <w:rPr>
          <w:rFonts w:ascii="Book Antiqua" w:hAnsi="Book Antiqua"/>
          <w:sz w:val="24"/>
          <w:szCs w:val="24"/>
        </w:rPr>
        <w:t>PEG</w:t>
      </w:r>
      <w:r w:rsidR="009657FB">
        <w:rPr>
          <w:rFonts w:ascii="Book Antiqua" w:eastAsiaTheme="minorEastAsia" w:hAnsi="Book Antiqua" w:hint="eastAsia"/>
          <w:sz w:val="24"/>
          <w:szCs w:val="24"/>
          <w:lang w:eastAsia="zh-CN"/>
        </w:rPr>
        <w:t>:</w:t>
      </w:r>
      <w:r w:rsidRPr="009657FB">
        <w:rPr>
          <w:rFonts w:ascii="Book Antiqua" w:hAnsi="Book Antiqua"/>
          <w:sz w:val="24"/>
          <w:szCs w:val="24"/>
        </w:rPr>
        <w:t xml:space="preserve"> </w:t>
      </w:r>
      <w:r w:rsidR="009657FB" w:rsidRPr="009657FB">
        <w:rPr>
          <w:rFonts w:ascii="Book Antiqua" w:hAnsi="Book Antiqua"/>
          <w:sz w:val="24"/>
          <w:szCs w:val="24"/>
        </w:rPr>
        <w:t xml:space="preserve">Polyethylene </w:t>
      </w:r>
      <w:r w:rsidRPr="009657FB">
        <w:rPr>
          <w:rFonts w:ascii="Book Antiqua" w:hAnsi="Book Antiqua"/>
          <w:sz w:val="24"/>
          <w:szCs w:val="24"/>
        </w:rPr>
        <w:t xml:space="preserve">glycol; </w:t>
      </w:r>
      <w:proofErr w:type="spellStart"/>
      <w:r w:rsidRPr="009657FB">
        <w:rPr>
          <w:rFonts w:ascii="Book Antiqua" w:hAnsi="Book Antiqua"/>
          <w:sz w:val="24"/>
          <w:szCs w:val="24"/>
        </w:rPr>
        <w:t>NaP</w:t>
      </w:r>
      <w:proofErr w:type="spellEnd"/>
      <w:r w:rsidR="009657FB">
        <w:rPr>
          <w:rFonts w:ascii="Book Antiqua" w:eastAsiaTheme="minorEastAsia" w:hAnsi="Book Antiqua" w:hint="eastAsia"/>
          <w:sz w:val="24"/>
          <w:szCs w:val="24"/>
          <w:lang w:eastAsia="zh-CN"/>
        </w:rPr>
        <w:t>:</w:t>
      </w:r>
      <w:r w:rsidRPr="009657FB">
        <w:rPr>
          <w:rFonts w:ascii="Book Antiqua" w:hAnsi="Book Antiqua"/>
          <w:sz w:val="24"/>
          <w:szCs w:val="24"/>
        </w:rPr>
        <w:t xml:space="preserve"> </w:t>
      </w:r>
      <w:r w:rsidR="009657FB" w:rsidRPr="009657FB">
        <w:rPr>
          <w:rFonts w:ascii="Book Antiqua" w:hAnsi="Book Antiqua"/>
          <w:sz w:val="24"/>
          <w:szCs w:val="24"/>
        </w:rPr>
        <w:t xml:space="preserve">Sodium </w:t>
      </w:r>
      <w:r w:rsidRPr="009657FB">
        <w:rPr>
          <w:rFonts w:ascii="Book Antiqua" w:hAnsi="Book Antiqua"/>
          <w:sz w:val="24"/>
          <w:szCs w:val="24"/>
        </w:rPr>
        <w:t>phosphate; N/A</w:t>
      </w:r>
      <w:r w:rsidR="009657FB">
        <w:rPr>
          <w:rFonts w:ascii="Book Antiqua" w:eastAsiaTheme="minorEastAsia" w:hAnsi="Book Antiqua" w:hint="eastAsia"/>
          <w:sz w:val="24"/>
          <w:szCs w:val="24"/>
          <w:lang w:eastAsia="zh-CN"/>
        </w:rPr>
        <w:t>:</w:t>
      </w:r>
      <w:r w:rsidRPr="009657FB">
        <w:rPr>
          <w:rFonts w:ascii="Book Antiqua" w:hAnsi="Book Antiqua"/>
          <w:sz w:val="24"/>
          <w:szCs w:val="24"/>
        </w:rPr>
        <w:t xml:space="preserve"> </w:t>
      </w:r>
      <w:r w:rsidR="009657FB" w:rsidRPr="009657FB">
        <w:rPr>
          <w:rFonts w:ascii="Book Antiqua" w:hAnsi="Book Antiqua"/>
          <w:sz w:val="24"/>
          <w:szCs w:val="24"/>
        </w:rPr>
        <w:t xml:space="preserve">Not </w:t>
      </w:r>
      <w:r w:rsidRPr="009657FB">
        <w:rPr>
          <w:rFonts w:ascii="Book Antiqua" w:hAnsi="Book Antiqua"/>
          <w:sz w:val="24"/>
          <w:szCs w:val="24"/>
        </w:rPr>
        <w:t xml:space="preserve">available; </w:t>
      </w:r>
      <w:r w:rsidR="009657FB" w:rsidRPr="009657FB">
        <w:rPr>
          <w:rFonts w:ascii="Book Antiqua" w:hAnsi="Book Antiqua"/>
          <w:i/>
          <w:sz w:val="24"/>
          <w:szCs w:val="24"/>
        </w:rPr>
        <w:t>n</w:t>
      </w:r>
      <w:r w:rsidR="009657FB">
        <w:rPr>
          <w:rFonts w:ascii="Book Antiqua" w:eastAsiaTheme="minorEastAsia" w:hAnsi="Book Antiqua" w:hint="eastAsia"/>
          <w:sz w:val="24"/>
          <w:szCs w:val="24"/>
          <w:lang w:eastAsia="zh-CN"/>
        </w:rPr>
        <w:t>:</w:t>
      </w:r>
      <w:r w:rsidRPr="009657FB">
        <w:rPr>
          <w:rFonts w:ascii="Book Antiqua" w:hAnsi="Book Antiqua"/>
          <w:sz w:val="24"/>
          <w:szCs w:val="24"/>
        </w:rPr>
        <w:t xml:space="preserve"> </w:t>
      </w:r>
      <w:r w:rsidR="009657FB" w:rsidRPr="009657FB">
        <w:rPr>
          <w:rFonts w:ascii="Book Antiqua" w:hAnsi="Book Antiqua"/>
          <w:sz w:val="24"/>
          <w:szCs w:val="24"/>
        </w:rPr>
        <w:t xml:space="preserve">Number </w:t>
      </w:r>
      <w:r w:rsidRPr="009657FB">
        <w:rPr>
          <w:rFonts w:ascii="Book Antiqua" w:hAnsi="Book Antiqua"/>
          <w:sz w:val="24"/>
          <w:szCs w:val="24"/>
        </w:rPr>
        <w:t>of studies</w:t>
      </w:r>
      <w:r w:rsidR="009657FB">
        <w:rPr>
          <w:rFonts w:ascii="Book Antiqua" w:eastAsiaTheme="minorEastAsia" w:hAnsi="Book Antiqua" w:hint="eastAsia"/>
          <w:sz w:val="24"/>
          <w:szCs w:val="24"/>
          <w:lang w:eastAsia="zh-CN"/>
        </w:rPr>
        <w:t xml:space="preserve">; </w:t>
      </w:r>
      <w:r w:rsidR="009657FB" w:rsidRPr="009A6F1B">
        <w:rPr>
          <w:rFonts w:ascii="Book Antiqua" w:hAnsi="Book Antiqua"/>
        </w:rPr>
        <w:t>ADR</w:t>
      </w:r>
      <w:r w:rsidR="009657FB">
        <w:rPr>
          <w:rFonts w:ascii="Book Antiqua" w:eastAsiaTheme="minorEastAsia" w:hAnsi="Book Antiqua" w:hint="eastAsia"/>
          <w:lang w:eastAsia="zh-CN"/>
        </w:rPr>
        <w:t>:</w:t>
      </w:r>
      <w:r w:rsidRPr="009657FB">
        <w:rPr>
          <w:rFonts w:ascii="Book Antiqua" w:hAnsi="Book Antiqua"/>
          <w:sz w:val="24"/>
          <w:szCs w:val="24"/>
        </w:rPr>
        <w:t xml:space="preserve"> </w:t>
      </w:r>
      <w:r w:rsidR="00C57C2A" w:rsidRPr="009A6F1B">
        <w:rPr>
          <w:rFonts w:ascii="Book Antiqua" w:hAnsi="Book Antiqua"/>
          <w:sz w:val="24"/>
          <w:szCs w:val="24"/>
        </w:rPr>
        <w:t>Adenoma detection rate</w:t>
      </w:r>
      <w:r w:rsidR="00C57C2A">
        <w:rPr>
          <w:rFonts w:ascii="Book Antiqua" w:eastAsiaTheme="minorEastAsia" w:hAnsi="Book Antiqua" w:hint="eastAsia"/>
          <w:sz w:val="24"/>
          <w:szCs w:val="24"/>
          <w:lang w:eastAsia="zh-CN"/>
        </w:rPr>
        <w:t>.</w:t>
      </w:r>
    </w:p>
    <w:p w14:paraId="062B0AB2" w14:textId="77777777" w:rsidR="00790A9B" w:rsidRPr="009A6F1B" w:rsidRDefault="00790A9B" w:rsidP="009A6F1B">
      <w:pPr>
        <w:spacing w:after="0" w:line="360" w:lineRule="auto"/>
        <w:jc w:val="both"/>
        <w:rPr>
          <w:rFonts w:ascii="Book Antiqua" w:hAnsi="Book Antiqua"/>
          <w:sz w:val="24"/>
          <w:szCs w:val="24"/>
        </w:rPr>
      </w:pPr>
    </w:p>
    <w:p w14:paraId="75FF0AC8" w14:textId="1F1782D7" w:rsidR="00C57C2A" w:rsidRDefault="00C57C2A">
      <w:pPr>
        <w:spacing w:after="160" w:line="259" w:lineRule="auto"/>
        <w:rPr>
          <w:rFonts w:ascii="Book Antiqua" w:hAnsi="Book Antiqua"/>
          <w:sz w:val="24"/>
          <w:szCs w:val="24"/>
        </w:rPr>
      </w:pPr>
      <w:r>
        <w:rPr>
          <w:rFonts w:ascii="Book Antiqua" w:hAnsi="Book Antiqua"/>
          <w:sz w:val="24"/>
          <w:szCs w:val="24"/>
        </w:rPr>
        <w:br w:type="page"/>
      </w:r>
    </w:p>
    <w:p w14:paraId="6B3AEEF7" w14:textId="14CC6902" w:rsidR="00C57C2A" w:rsidRPr="00C57C2A" w:rsidRDefault="00C57C2A" w:rsidP="009A6F1B">
      <w:pPr>
        <w:spacing w:after="0" w:line="360" w:lineRule="auto"/>
        <w:jc w:val="both"/>
        <w:rPr>
          <w:rFonts w:ascii="Book Antiqua" w:eastAsiaTheme="minorEastAsia" w:hAnsi="Book Antiqua"/>
          <w:sz w:val="24"/>
          <w:szCs w:val="24"/>
          <w:lang w:eastAsia="zh-CN"/>
        </w:rPr>
      </w:pPr>
      <w:r w:rsidRPr="009A6F1B">
        <w:rPr>
          <w:rFonts w:ascii="Book Antiqua" w:hAnsi="Book Antiqua"/>
          <w:noProof/>
          <w:sz w:val="24"/>
          <w:szCs w:val="24"/>
          <w:lang w:eastAsia="zh-CN"/>
        </w:rPr>
        <w:lastRenderedPageBreak/>
        <mc:AlternateContent>
          <mc:Choice Requires="wps">
            <w:drawing>
              <wp:anchor distT="0" distB="0" distL="114300" distR="114300" simplePos="0" relativeHeight="251659264" behindDoc="0" locked="0" layoutInCell="1" allowOverlap="1" wp14:anchorId="4EA61592" wp14:editId="6E6FE059">
                <wp:simplePos x="0" y="0"/>
                <wp:positionH relativeFrom="column">
                  <wp:posOffset>-71120</wp:posOffset>
                </wp:positionH>
                <wp:positionV relativeFrom="paragraph">
                  <wp:posOffset>19908</wp:posOffset>
                </wp:positionV>
                <wp:extent cx="1362075" cy="7524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362075" cy="752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A20BBEE" w14:textId="32CF4A3E" w:rsidR="00790A9B" w:rsidRPr="00C57C2A" w:rsidRDefault="00790A9B" w:rsidP="00DF7968">
                            <w:pPr>
                              <w:jc w:val="center"/>
                              <w:rPr>
                                <w:rFonts w:ascii="Book Antiqua" w:hAnsi="Book Antiqua"/>
                              </w:rPr>
                            </w:pPr>
                            <w:r w:rsidRPr="00C57C2A">
                              <w:rPr>
                                <w:rFonts w:ascii="Book Antiqua" w:hAnsi="Book Antiqua"/>
                              </w:rPr>
                              <w:t>Ovid E</w:t>
                            </w:r>
                            <w:r w:rsidR="00C57C2A" w:rsidRPr="00C57C2A">
                              <w:rPr>
                                <w:rFonts w:ascii="Book Antiqua" w:hAnsi="Book Antiqua"/>
                              </w:rPr>
                              <w:t>MBASE</w:t>
                            </w:r>
                          </w:p>
                          <w:p w14:paraId="24D65315" w14:textId="77777777" w:rsidR="00790A9B" w:rsidRPr="00C57C2A" w:rsidRDefault="00790A9B" w:rsidP="00DF7968">
                            <w:pPr>
                              <w:jc w:val="center"/>
                              <w:rPr>
                                <w:rFonts w:ascii="Book Antiqua" w:hAnsi="Book Antiqua"/>
                              </w:rPr>
                            </w:pPr>
                            <w:r w:rsidRPr="00C57C2A">
                              <w:rPr>
                                <w:rFonts w:ascii="Book Antiqua" w:hAnsi="Book Antiqua"/>
                              </w:rPr>
                              <w:t>1947-2018</w:t>
                            </w:r>
                          </w:p>
                          <w:p w14:paraId="4D3E1A41" w14:textId="77777777" w:rsidR="00790A9B" w:rsidRDefault="00790A9B" w:rsidP="00DF7968">
                            <w:pPr>
                              <w:jc w:val="center"/>
                            </w:pPr>
                            <w:r>
                              <w:t>125 citations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61592" id="Rectangle 28" o:spid="_x0000_s1026" style="position:absolute;left:0;text-align:left;margin-left:-5.6pt;margin-top:1.55pt;width:107.2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" fillcolor="white [3201]" strokecolor="black [3213]" strokeweight="1pt">
                <v:textbox>
                  <w:txbxContent>
                    <w:p w14:paraId="0A20BBEE" w14:textId="32CF4A3E" w:rsidR="00790A9B" w:rsidRPr="00C57C2A" w:rsidRDefault="00790A9B" w:rsidP="00DF7968">
                      <w:pPr>
                        <w:jc w:val="center"/>
                        <w:rPr>
                          <w:rFonts w:ascii="Book Antiqua" w:hAnsi="Book Antiqua"/>
                        </w:rPr>
                      </w:pPr>
                      <w:r w:rsidRPr="00C57C2A">
                        <w:rPr>
                          <w:rFonts w:ascii="Book Antiqua" w:hAnsi="Book Antiqua"/>
                        </w:rPr>
                        <w:t>Ovid E</w:t>
                      </w:r>
                      <w:r w:rsidR="00C57C2A" w:rsidRPr="00C57C2A">
                        <w:rPr>
                          <w:rFonts w:ascii="Book Antiqua" w:hAnsi="Book Antiqua"/>
                        </w:rPr>
                        <w:t>MBASE</w:t>
                      </w:r>
                    </w:p>
                    <w:p w14:paraId="24D65315" w14:textId="77777777" w:rsidR="00790A9B" w:rsidRPr="00C57C2A" w:rsidRDefault="00790A9B" w:rsidP="00DF7968">
                      <w:pPr>
                        <w:jc w:val="center"/>
                        <w:rPr>
                          <w:rFonts w:ascii="Book Antiqua" w:hAnsi="Book Antiqua"/>
                        </w:rPr>
                      </w:pPr>
                      <w:r w:rsidRPr="00C57C2A">
                        <w:rPr>
                          <w:rFonts w:ascii="Book Antiqua" w:hAnsi="Book Antiqua"/>
                        </w:rPr>
                        <w:t>1947-2018</w:t>
                      </w:r>
                    </w:p>
                    <w:p w14:paraId="4D3E1A41" w14:textId="77777777" w:rsidR="00790A9B" w:rsidRDefault="00790A9B" w:rsidP="00DF7968">
                      <w:pPr>
                        <w:jc w:val="center"/>
                      </w:pPr>
                      <w:r>
                        <w:t>125 citations</w:t>
                      </w:r>
                    </w:p>
                  </w:txbxContent>
                </v:textbox>
              </v:rect>
            </w:pict>
          </mc:Fallback>
        </mc:AlternateContent>
      </w:r>
    </w:p>
    <w:p w14:paraId="3C8EC5E2" w14:textId="77777777" w:rsidR="00790A9B" w:rsidRPr="009A6F1B" w:rsidRDefault="00790A9B" w:rsidP="009A6F1B">
      <w:pPr>
        <w:spacing w:after="0" w:line="360" w:lineRule="auto"/>
        <w:jc w:val="both"/>
        <w:rPr>
          <w:rFonts w:ascii="Book Antiqua" w:hAnsi="Book Antiqua"/>
          <w:sz w:val="24"/>
          <w:szCs w:val="24"/>
        </w:rPr>
      </w:pPr>
    </w:p>
    <w:p w14:paraId="4C4A4D5C" w14:textId="3C9AAC2F"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noProof/>
          <w:sz w:val="24"/>
          <w:szCs w:val="24"/>
          <w:lang w:eastAsia="zh-CN"/>
        </w:rPr>
        <mc:AlternateContent>
          <mc:Choice Requires="wps">
            <w:drawing>
              <wp:anchor distT="0" distB="0" distL="114300" distR="114300" simplePos="0" relativeHeight="251670528" behindDoc="0" locked="0" layoutInCell="1" allowOverlap="1" wp14:anchorId="1168C837" wp14:editId="24BD139E">
                <wp:simplePos x="0" y="0"/>
                <wp:positionH relativeFrom="column">
                  <wp:posOffset>571500</wp:posOffset>
                </wp:positionH>
                <wp:positionV relativeFrom="paragraph">
                  <wp:posOffset>207868</wp:posOffset>
                </wp:positionV>
                <wp:extent cx="11206" cy="683559"/>
                <wp:effectExtent l="76200" t="0" r="84455" b="59690"/>
                <wp:wrapNone/>
                <wp:docPr id="13" name="Straight Arrow Connector 13"/>
                <wp:cNvGraphicFramePr/>
                <a:graphic xmlns:a="http://schemas.openxmlformats.org/drawingml/2006/main">
                  <a:graphicData uri="http://schemas.microsoft.com/office/word/2010/wordprocessingShape">
                    <wps:wsp>
                      <wps:cNvCnPr/>
                      <wps:spPr>
                        <a:xfrm flipH="1">
                          <a:off x="0" y="0"/>
                          <a:ext cx="11206" cy="68355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9992DD0" id="_x0000_t32" coordsize="21600,21600" o:spt="32" o:oned="t" path="m,l21600,21600e" filled="f">
                <v:path arrowok="t" fillok="f" o:connecttype="none"/>
                <o:lock v:ext="edit" shapetype="t"/>
              </v:shapetype>
              <v:shape id="Straight Arrow Connector 13" o:spid="_x0000_s1026" type="#_x0000_t32" style="position:absolute;margin-left:45pt;margin-top:16.35pt;width:.9pt;height:53.8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" strokecolor="black [3213]" strokeweight=".5pt">
                <v:stroke endarrow="block" joinstyle="miter"/>
              </v:shape>
            </w:pict>
          </mc:Fallback>
        </mc:AlternateContent>
      </w:r>
    </w:p>
    <w:p w14:paraId="5986AF97" w14:textId="77777777"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noProof/>
          <w:sz w:val="24"/>
          <w:szCs w:val="24"/>
          <w:lang w:eastAsia="zh-CN"/>
        </w:rPr>
        <mc:AlternateContent>
          <mc:Choice Requires="wps">
            <w:drawing>
              <wp:anchor distT="0" distB="0" distL="114300" distR="114300" simplePos="0" relativeHeight="251679744" behindDoc="0" locked="0" layoutInCell="1" allowOverlap="1" wp14:anchorId="25B1AB09" wp14:editId="2BFB3D48">
                <wp:simplePos x="0" y="0"/>
                <wp:positionH relativeFrom="column">
                  <wp:posOffset>1380564</wp:posOffset>
                </wp:positionH>
                <wp:positionV relativeFrom="paragraph">
                  <wp:posOffset>5838227</wp:posOffset>
                </wp:positionV>
                <wp:extent cx="1030941" cy="0"/>
                <wp:effectExtent l="0" t="63500" r="0" b="76200"/>
                <wp:wrapNone/>
                <wp:docPr id="24" name="Straight Arrow Connector 24"/>
                <wp:cNvGraphicFramePr/>
                <a:graphic xmlns:a="http://schemas.openxmlformats.org/drawingml/2006/main">
                  <a:graphicData uri="http://schemas.microsoft.com/office/word/2010/wordprocessingShape">
                    <wps:wsp>
                      <wps:cNvCnPr/>
                      <wps:spPr>
                        <a:xfrm>
                          <a:off x="0" y="0"/>
                          <a:ext cx="103094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72F2C1F" id="Straight Arrow Connector 24" o:spid="_x0000_s1026" type="#_x0000_t32" style="position:absolute;margin-left:108.7pt;margin-top:459.7pt;width:81.2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" strokecolor="black [3200]" strokeweight=".5pt">
                <v:stroke endarrow="block" joinstyle="miter"/>
              </v:shape>
            </w:pict>
          </mc:Fallback>
        </mc:AlternateContent>
      </w:r>
      <w:r w:rsidRPr="009A6F1B">
        <w:rPr>
          <w:rFonts w:ascii="Book Antiqua" w:hAnsi="Book Antiqua"/>
          <w:noProof/>
          <w:sz w:val="24"/>
          <w:szCs w:val="24"/>
          <w:lang w:eastAsia="zh-CN"/>
        </w:rPr>
        <mc:AlternateContent>
          <mc:Choice Requires="wps">
            <w:drawing>
              <wp:anchor distT="0" distB="0" distL="114300" distR="114300" simplePos="0" relativeHeight="251678720" behindDoc="0" locked="0" layoutInCell="1" allowOverlap="1" wp14:anchorId="606AB1CB" wp14:editId="7833B340">
                <wp:simplePos x="0" y="0"/>
                <wp:positionH relativeFrom="column">
                  <wp:posOffset>645459</wp:posOffset>
                </wp:positionH>
                <wp:positionV relativeFrom="paragraph">
                  <wp:posOffset>6241639</wp:posOffset>
                </wp:positionV>
                <wp:extent cx="0" cy="717177"/>
                <wp:effectExtent l="63500" t="0" r="38100" b="32385"/>
                <wp:wrapNone/>
                <wp:docPr id="23" name="Straight Arrow Connector 23"/>
                <wp:cNvGraphicFramePr/>
                <a:graphic xmlns:a="http://schemas.openxmlformats.org/drawingml/2006/main">
                  <a:graphicData uri="http://schemas.microsoft.com/office/word/2010/wordprocessingShape">
                    <wps:wsp>
                      <wps:cNvCnPr/>
                      <wps:spPr>
                        <a:xfrm>
                          <a:off x="0" y="0"/>
                          <a:ext cx="0" cy="71717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76F2F0" id="Straight Arrow Connector 23" o:spid="_x0000_s1026" type="#_x0000_t32" style="position:absolute;margin-left:50.8pt;margin-top:491.45pt;width:0;height:56.4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" strokecolor="black [3200]" strokeweight=".5pt">
                <v:stroke endarrow="block" joinstyle="miter"/>
              </v:shape>
            </w:pict>
          </mc:Fallback>
        </mc:AlternateContent>
      </w:r>
      <w:r w:rsidRPr="009A6F1B">
        <w:rPr>
          <w:rFonts w:ascii="Book Antiqua" w:hAnsi="Book Antiqua"/>
          <w:noProof/>
          <w:sz w:val="24"/>
          <w:szCs w:val="24"/>
          <w:lang w:eastAsia="zh-CN"/>
        </w:rPr>
        <mc:AlternateContent>
          <mc:Choice Requires="wps">
            <w:drawing>
              <wp:anchor distT="0" distB="0" distL="114300" distR="114300" simplePos="0" relativeHeight="251677696" behindDoc="0" locked="0" layoutInCell="1" allowOverlap="1" wp14:anchorId="72709DC6" wp14:editId="7D26B16C">
                <wp:simplePos x="0" y="0"/>
                <wp:positionH relativeFrom="column">
                  <wp:posOffset>618565</wp:posOffset>
                </wp:positionH>
                <wp:positionV relativeFrom="paragraph">
                  <wp:posOffset>4341120</wp:posOffset>
                </wp:positionV>
                <wp:extent cx="8964" cy="1102659"/>
                <wp:effectExtent l="76200" t="0" r="67310" b="59690"/>
                <wp:wrapNone/>
                <wp:docPr id="22" name="Straight Arrow Connector 22"/>
                <wp:cNvGraphicFramePr/>
                <a:graphic xmlns:a="http://schemas.openxmlformats.org/drawingml/2006/main">
                  <a:graphicData uri="http://schemas.microsoft.com/office/word/2010/wordprocessingShape">
                    <wps:wsp>
                      <wps:cNvCnPr/>
                      <wps:spPr>
                        <a:xfrm flipH="1">
                          <a:off x="0" y="0"/>
                          <a:ext cx="8964" cy="110265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5E0D5B" id="Straight Arrow Connector 22" o:spid="_x0000_s1026" type="#_x0000_t32" style="position:absolute;margin-left:48.7pt;margin-top:341.8pt;width:.7pt;height:86.8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" strokecolor="black [3213]" strokeweight=".5pt">
                <v:stroke endarrow="block" joinstyle="miter"/>
              </v:shape>
            </w:pict>
          </mc:Fallback>
        </mc:AlternateContent>
      </w:r>
      <w:r w:rsidRPr="009A6F1B">
        <w:rPr>
          <w:rFonts w:ascii="Book Antiqua" w:hAnsi="Book Antiqua"/>
          <w:noProof/>
          <w:sz w:val="24"/>
          <w:szCs w:val="24"/>
          <w:lang w:eastAsia="zh-CN"/>
        </w:rPr>
        <mc:AlternateContent>
          <mc:Choice Requires="wps">
            <w:drawing>
              <wp:anchor distT="0" distB="0" distL="114300" distR="114300" simplePos="0" relativeHeight="251676672" behindDoc="0" locked="0" layoutInCell="1" allowOverlap="1" wp14:anchorId="7154A0C0" wp14:editId="56A7D5B1">
                <wp:simplePos x="0" y="0"/>
                <wp:positionH relativeFrom="column">
                  <wp:posOffset>1353671</wp:posOffset>
                </wp:positionH>
                <wp:positionV relativeFrom="paragraph">
                  <wp:posOffset>3955639</wp:posOffset>
                </wp:positionV>
                <wp:extent cx="1021976" cy="636494"/>
                <wp:effectExtent l="0" t="0" r="32385" b="36830"/>
                <wp:wrapNone/>
                <wp:docPr id="21" name="Straight Arrow Connector 21"/>
                <wp:cNvGraphicFramePr/>
                <a:graphic xmlns:a="http://schemas.openxmlformats.org/drawingml/2006/main">
                  <a:graphicData uri="http://schemas.microsoft.com/office/word/2010/wordprocessingShape">
                    <wps:wsp>
                      <wps:cNvCnPr/>
                      <wps:spPr>
                        <a:xfrm>
                          <a:off x="0" y="0"/>
                          <a:ext cx="1021976" cy="63649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3B7BF3" id="Straight Arrow Connector 21" o:spid="_x0000_s1026" type="#_x0000_t32" style="position:absolute;margin-left:106.6pt;margin-top:311.45pt;width:80.45pt;height:50.1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" strokecolor="black [3200]" strokeweight=".5pt">
                <v:stroke endarrow="block" joinstyle="miter"/>
              </v:shape>
            </w:pict>
          </mc:Fallback>
        </mc:AlternateContent>
      </w:r>
      <w:r w:rsidRPr="009A6F1B">
        <w:rPr>
          <w:rFonts w:ascii="Book Antiqua" w:hAnsi="Book Antiqua"/>
          <w:noProof/>
          <w:sz w:val="24"/>
          <w:szCs w:val="24"/>
          <w:lang w:eastAsia="zh-CN"/>
        </w:rPr>
        <mc:AlternateContent>
          <mc:Choice Requires="wps">
            <w:drawing>
              <wp:anchor distT="0" distB="0" distL="114300" distR="114300" simplePos="0" relativeHeight="251675648" behindDoc="0" locked="0" layoutInCell="1" allowOverlap="1" wp14:anchorId="7FBDCF86" wp14:editId="2FCF3AEC">
                <wp:simplePos x="0" y="0"/>
                <wp:positionH relativeFrom="column">
                  <wp:posOffset>1371600</wp:posOffset>
                </wp:positionH>
                <wp:positionV relativeFrom="paragraph">
                  <wp:posOffset>3301216</wp:posOffset>
                </wp:positionV>
                <wp:extent cx="941294" cy="609600"/>
                <wp:effectExtent l="0" t="25400" r="36830" b="12700"/>
                <wp:wrapNone/>
                <wp:docPr id="20" name="Straight Arrow Connector 20"/>
                <wp:cNvGraphicFramePr/>
                <a:graphic xmlns:a="http://schemas.openxmlformats.org/drawingml/2006/main">
                  <a:graphicData uri="http://schemas.microsoft.com/office/word/2010/wordprocessingShape">
                    <wps:wsp>
                      <wps:cNvCnPr/>
                      <wps:spPr>
                        <a:xfrm flipV="1">
                          <a:off x="0" y="0"/>
                          <a:ext cx="941294" cy="609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F407025" id="Straight Arrow Connector 20" o:spid="_x0000_s1026" type="#_x0000_t32" style="position:absolute;margin-left:108pt;margin-top:259.95pt;width:74.1pt;height:48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" strokecolor="black [3200]" strokeweight=".5pt">
                <v:stroke endarrow="block" joinstyle="miter"/>
              </v:shape>
            </w:pict>
          </mc:Fallback>
        </mc:AlternateContent>
      </w:r>
      <w:r w:rsidRPr="009A6F1B">
        <w:rPr>
          <w:rFonts w:ascii="Book Antiqua" w:hAnsi="Book Antiqua"/>
          <w:noProof/>
          <w:sz w:val="24"/>
          <w:szCs w:val="24"/>
          <w:lang w:eastAsia="zh-CN"/>
        </w:rPr>
        <mc:AlternateContent>
          <mc:Choice Requires="wps">
            <w:drawing>
              <wp:anchor distT="0" distB="0" distL="114300" distR="114300" simplePos="0" relativeHeight="251674624" behindDoc="0" locked="0" layoutInCell="1" allowOverlap="1" wp14:anchorId="3C14314C" wp14:editId="62864BC1">
                <wp:simplePos x="0" y="0"/>
                <wp:positionH relativeFrom="column">
                  <wp:posOffset>582706</wp:posOffset>
                </wp:positionH>
                <wp:positionV relativeFrom="paragraph">
                  <wp:posOffset>2619898</wp:posOffset>
                </wp:positionV>
                <wp:extent cx="0" cy="905435"/>
                <wp:effectExtent l="76200" t="0" r="76200" b="47625"/>
                <wp:wrapNone/>
                <wp:docPr id="19" name="Straight Arrow Connector 19"/>
                <wp:cNvGraphicFramePr/>
                <a:graphic xmlns:a="http://schemas.openxmlformats.org/drawingml/2006/main">
                  <a:graphicData uri="http://schemas.microsoft.com/office/word/2010/wordprocessingShape">
                    <wps:wsp>
                      <wps:cNvCnPr/>
                      <wps:spPr>
                        <a:xfrm>
                          <a:off x="0" y="0"/>
                          <a:ext cx="0" cy="9054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DE18E1" id="Straight Arrow Connector 19" o:spid="_x0000_s1026" type="#_x0000_t32" style="position:absolute;margin-left:45.9pt;margin-top:206.3pt;width:0;height:71.3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" strokecolor="black [3213]" strokeweight=".5pt">
                <v:stroke endarrow="block" joinstyle="miter"/>
              </v:shape>
            </w:pict>
          </mc:Fallback>
        </mc:AlternateContent>
      </w:r>
      <w:r w:rsidRPr="009A6F1B">
        <w:rPr>
          <w:rFonts w:ascii="Book Antiqua" w:hAnsi="Book Antiqua"/>
          <w:noProof/>
          <w:sz w:val="24"/>
          <w:szCs w:val="24"/>
          <w:lang w:eastAsia="zh-CN"/>
        </w:rPr>
        <mc:AlternateContent>
          <mc:Choice Requires="wps">
            <w:drawing>
              <wp:anchor distT="0" distB="0" distL="114300" distR="114300" simplePos="0" relativeHeight="251673600" behindDoc="0" locked="0" layoutInCell="1" allowOverlap="1" wp14:anchorId="2EA2D3B8" wp14:editId="37A101DA">
                <wp:simplePos x="0" y="0"/>
                <wp:positionH relativeFrom="column">
                  <wp:posOffset>1371600</wp:posOffset>
                </wp:positionH>
                <wp:positionV relativeFrom="paragraph">
                  <wp:posOffset>2241289</wp:posOffset>
                </wp:positionV>
                <wp:extent cx="914400" cy="0"/>
                <wp:effectExtent l="0" t="63500" r="0" b="76200"/>
                <wp:wrapNone/>
                <wp:docPr id="16" name="Straight Arrow Connector 16"/>
                <wp:cNvGraphicFramePr/>
                <a:graphic xmlns:a="http://schemas.openxmlformats.org/drawingml/2006/main">
                  <a:graphicData uri="http://schemas.microsoft.com/office/word/2010/wordprocessingShape">
                    <wps:wsp>
                      <wps:cNvCnPr/>
                      <wps:spPr>
                        <a:xfrm>
                          <a:off x="0" y="0"/>
                          <a:ext cx="9144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6E0219" id="Straight Arrow Connector 16" o:spid="_x0000_s1026" type="#_x0000_t32" style="position:absolute;margin-left:108pt;margin-top:176.5pt;width:1in;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" strokecolor="black [3200]" strokeweight=".5pt">
                <v:stroke endarrow="block" joinstyle="miter"/>
              </v:shape>
            </w:pict>
          </mc:Fallback>
        </mc:AlternateContent>
      </w:r>
      <w:r w:rsidRPr="009A6F1B">
        <w:rPr>
          <w:rFonts w:ascii="Book Antiqua" w:hAnsi="Book Antiqua"/>
          <w:noProof/>
          <w:sz w:val="24"/>
          <w:szCs w:val="24"/>
          <w:lang w:eastAsia="zh-CN"/>
        </w:rPr>
        <mc:AlternateContent>
          <mc:Choice Requires="wps">
            <w:drawing>
              <wp:anchor distT="0" distB="0" distL="114300" distR="114300" simplePos="0" relativeHeight="251672576" behindDoc="0" locked="0" layoutInCell="1" allowOverlap="1" wp14:anchorId="36D0D107" wp14:editId="7C87525E">
                <wp:simplePos x="0" y="0"/>
                <wp:positionH relativeFrom="column">
                  <wp:posOffset>571500</wp:posOffset>
                </wp:positionH>
                <wp:positionV relativeFrom="paragraph">
                  <wp:posOffset>1414145</wp:posOffset>
                </wp:positionV>
                <wp:extent cx="0" cy="457200"/>
                <wp:effectExtent l="76200" t="0" r="57150" b="57150"/>
                <wp:wrapNone/>
                <wp:docPr id="15" name="Straight Arrow Connector 15"/>
                <wp:cNvGraphicFramePr/>
                <a:graphic xmlns:a="http://schemas.openxmlformats.org/drawingml/2006/main">
                  <a:graphicData uri="http://schemas.microsoft.com/office/word/2010/wordprocessingShape">
                    <wps:wsp>
                      <wps:cNvCnPr/>
                      <wps:spPr>
                        <a:xfrm>
                          <a:off x="0" y="0"/>
                          <a:ext cx="0" cy="457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4B5A65" id="Straight Arrow Connector 15" o:spid="_x0000_s1026" type="#_x0000_t32" style="position:absolute;margin-left:45pt;margin-top:111.35pt;width:0;height:36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" strokecolor="black [3213]" strokeweight=".5pt">
                <v:stroke endarrow="block" joinstyle="miter"/>
              </v:shape>
            </w:pict>
          </mc:Fallback>
        </mc:AlternateContent>
      </w:r>
      <w:r w:rsidRPr="009A6F1B">
        <w:rPr>
          <w:rFonts w:ascii="Book Antiqua" w:hAnsi="Book Antiqua"/>
          <w:noProof/>
          <w:sz w:val="24"/>
          <w:szCs w:val="24"/>
          <w:lang w:eastAsia="zh-CN"/>
        </w:rPr>
        <mc:AlternateContent>
          <mc:Choice Requires="wps">
            <w:drawing>
              <wp:anchor distT="0" distB="0" distL="114300" distR="114300" simplePos="0" relativeHeight="251671552" behindDoc="0" locked="0" layoutInCell="1" allowOverlap="1" wp14:anchorId="1FFDC5C3" wp14:editId="65988FBF">
                <wp:simplePos x="0" y="0"/>
                <wp:positionH relativeFrom="column">
                  <wp:posOffset>1371600</wp:posOffset>
                </wp:positionH>
                <wp:positionV relativeFrom="paragraph">
                  <wp:posOffset>1071245</wp:posOffset>
                </wp:positionV>
                <wp:extent cx="914400" cy="0"/>
                <wp:effectExtent l="0" t="63500" r="0" b="76200"/>
                <wp:wrapNone/>
                <wp:docPr id="14" name="Straight Arrow Connector 14"/>
                <wp:cNvGraphicFramePr/>
                <a:graphic xmlns:a="http://schemas.openxmlformats.org/drawingml/2006/main">
                  <a:graphicData uri="http://schemas.microsoft.com/office/word/2010/wordprocessingShape">
                    <wps:wsp>
                      <wps:cNvCnPr/>
                      <wps:spPr>
                        <a:xfrm>
                          <a:off x="0" y="0"/>
                          <a:ext cx="9144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3AF306" id="Straight Arrow Connector 14" o:spid="_x0000_s1026" type="#_x0000_t32" style="position:absolute;margin-left:108pt;margin-top:84.35pt;width:1in;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" strokecolor="black [3200]" strokeweight=".5pt">
                <v:stroke endarrow="block" joinstyle="miter"/>
              </v:shape>
            </w:pict>
          </mc:Fallback>
        </mc:AlternateContent>
      </w:r>
      <w:r w:rsidRPr="009A6F1B">
        <w:rPr>
          <w:rFonts w:ascii="Book Antiqua" w:hAnsi="Book Antiqua"/>
          <w:noProof/>
          <w:sz w:val="24"/>
          <w:szCs w:val="24"/>
          <w:lang w:eastAsia="zh-CN"/>
        </w:rPr>
        <mc:AlternateContent>
          <mc:Choice Requires="wps">
            <w:drawing>
              <wp:anchor distT="0" distB="0" distL="114300" distR="114300" simplePos="0" relativeHeight="251669504" behindDoc="0" locked="0" layoutInCell="1" allowOverlap="1" wp14:anchorId="28CF7E49" wp14:editId="4B059BC0">
                <wp:simplePos x="0" y="0"/>
                <wp:positionH relativeFrom="column">
                  <wp:posOffset>-27567</wp:posOffset>
                </wp:positionH>
                <wp:positionV relativeFrom="paragraph">
                  <wp:posOffset>6976745</wp:posOffset>
                </wp:positionV>
                <wp:extent cx="1362635" cy="75303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362635" cy="7530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2B9ECEA" w14:textId="77777777" w:rsidR="00790A9B" w:rsidRPr="00C57C2A" w:rsidRDefault="00790A9B" w:rsidP="00DF7968">
                            <w:pPr>
                              <w:jc w:val="center"/>
                              <w:rPr>
                                <w:rFonts w:ascii="Book Antiqua" w:hAnsi="Book Antiqua"/>
                              </w:rPr>
                            </w:pPr>
                            <w:r w:rsidRPr="00C57C2A">
                              <w:rPr>
                                <w:rFonts w:ascii="Book Antiqua" w:hAnsi="Book Antiqua"/>
                              </w:rPr>
                              <w:t>11 articles included in final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F7E49" id="Rectangle 12" o:spid="_x0000_s1027" style="position:absolute;left:0;text-align:left;margin-left:-2.15pt;margin-top:549.35pt;width:107.3pt;height:5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" fillcolor="white [3201]" strokecolor="black [3213]" strokeweight="1pt">
                <v:textbox>
                  <w:txbxContent>
                    <w:p w14:paraId="32B9ECEA" w14:textId="77777777" w:rsidR="00790A9B" w:rsidRPr="00C57C2A" w:rsidRDefault="00790A9B" w:rsidP="00DF7968">
                      <w:pPr>
                        <w:jc w:val="center"/>
                        <w:rPr>
                          <w:rFonts w:ascii="Book Antiqua" w:hAnsi="Book Antiqua"/>
                        </w:rPr>
                      </w:pPr>
                      <w:r w:rsidRPr="00C57C2A">
                        <w:rPr>
                          <w:rFonts w:ascii="Book Antiqua" w:hAnsi="Book Antiqua"/>
                        </w:rPr>
                        <w:t>11 articles included in final analysis</w:t>
                      </w:r>
                    </w:p>
                  </w:txbxContent>
                </v:textbox>
              </v:rect>
            </w:pict>
          </mc:Fallback>
        </mc:AlternateContent>
      </w:r>
      <w:r w:rsidRPr="009A6F1B">
        <w:rPr>
          <w:rFonts w:ascii="Book Antiqua" w:hAnsi="Book Antiqua"/>
          <w:noProof/>
          <w:sz w:val="24"/>
          <w:szCs w:val="24"/>
          <w:lang w:eastAsia="zh-CN"/>
        </w:rPr>
        <mc:AlternateContent>
          <mc:Choice Requires="wps">
            <w:drawing>
              <wp:anchor distT="0" distB="0" distL="114300" distR="114300" simplePos="0" relativeHeight="251668480" behindDoc="0" locked="0" layoutInCell="1" allowOverlap="1" wp14:anchorId="35270810" wp14:editId="2B6C75B2">
                <wp:simplePos x="0" y="0"/>
                <wp:positionH relativeFrom="column">
                  <wp:posOffset>2438400</wp:posOffset>
                </wp:positionH>
                <wp:positionV relativeFrom="paragraph">
                  <wp:posOffset>5458871</wp:posOffset>
                </wp:positionV>
                <wp:extent cx="1362635" cy="75303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362635" cy="7530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422DD85" w14:textId="77777777" w:rsidR="00790A9B" w:rsidRPr="00C57C2A" w:rsidRDefault="00790A9B" w:rsidP="00DF7968">
                            <w:pPr>
                              <w:jc w:val="center"/>
                              <w:rPr>
                                <w:rFonts w:ascii="Book Antiqua" w:hAnsi="Book Antiqua"/>
                              </w:rPr>
                            </w:pPr>
                            <w:r w:rsidRPr="00C57C2A">
                              <w:rPr>
                                <w:rFonts w:ascii="Book Antiqua" w:hAnsi="Book Antiqua"/>
                              </w:rPr>
                              <w:t>2 articles excluded as they compared different volumes.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70810" id="Rectangle 11" o:spid="_x0000_s1028" style="position:absolute;left:0;text-align:left;margin-left:192pt;margin-top:429.85pt;width:107.3pt;height:5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" fillcolor="white [3201]" strokecolor="black [3213]" strokeweight="1pt">
                <v:textbox>
                  <w:txbxContent>
                    <w:p w14:paraId="4422DD85" w14:textId="77777777" w:rsidR="00790A9B" w:rsidRPr="00C57C2A" w:rsidRDefault="00790A9B" w:rsidP="00DF7968">
                      <w:pPr>
                        <w:jc w:val="center"/>
                        <w:rPr>
                          <w:rFonts w:ascii="Book Antiqua" w:hAnsi="Book Antiqua"/>
                        </w:rPr>
                      </w:pPr>
                      <w:r w:rsidRPr="00C57C2A">
                        <w:rPr>
                          <w:rFonts w:ascii="Book Antiqua" w:hAnsi="Book Antiqua"/>
                        </w:rPr>
                        <w:t>2 articles excluded as they compared different volumes.</w:t>
                      </w:r>
                    </w:p>
                  </w:txbxContent>
                </v:textbox>
              </v:rect>
            </w:pict>
          </mc:Fallback>
        </mc:AlternateContent>
      </w:r>
      <w:r w:rsidRPr="009A6F1B">
        <w:rPr>
          <w:rFonts w:ascii="Book Antiqua" w:hAnsi="Book Antiqua"/>
          <w:noProof/>
          <w:sz w:val="24"/>
          <w:szCs w:val="24"/>
          <w:lang w:eastAsia="zh-CN"/>
        </w:rPr>
        <mc:AlternateContent>
          <mc:Choice Requires="wps">
            <w:drawing>
              <wp:anchor distT="0" distB="0" distL="114300" distR="114300" simplePos="0" relativeHeight="251667456" behindDoc="0" locked="0" layoutInCell="1" allowOverlap="1" wp14:anchorId="37E1BFFA" wp14:editId="273AB4BC">
                <wp:simplePos x="0" y="0"/>
                <wp:positionH relativeFrom="column">
                  <wp:posOffset>-18415</wp:posOffset>
                </wp:positionH>
                <wp:positionV relativeFrom="paragraph">
                  <wp:posOffset>5467536</wp:posOffset>
                </wp:positionV>
                <wp:extent cx="1362635" cy="75303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362635" cy="7530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447F0C9" w14:textId="77777777" w:rsidR="00790A9B" w:rsidRPr="00C57C2A" w:rsidRDefault="00790A9B" w:rsidP="00DF7968">
                            <w:pPr>
                              <w:jc w:val="center"/>
                              <w:rPr>
                                <w:rFonts w:ascii="Book Antiqua" w:hAnsi="Book Antiqua"/>
                              </w:rPr>
                            </w:pPr>
                            <w:r w:rsidRPr="00C57C2A">
                              <w:rPr>
                                <w:rFonts w:ascii="Book Antiqua" w:hAnsi="Book Antiqua"/>
                              </w:rPr>
                              <w:t>13 articles retrieved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1BFFA" id="Rectangle 10" o:spid="_x0000_s1029" style="position:absolute;left:0;text-align:left;margin-left:-1.45pt;margin-top:430.5pt;width:107.3pt;height:5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" fillcolor="white [3201]" strokecolor="black [3213]" strokeweight="1pt">
                <v:textbox>
                  <w:txbxContent>
                    <w:p w14:paraId="7447F0C9" w14:textId="77777777" w:rsidR="00790A9B" w:rsidRPr="00C57C2A" w:rsidRDefault="00790A9B" w:rsidP="00DF7968">
                      <w:pPr>
                        <w:jc w:val="center"/>
                        <w:rPr>
                          <w:rFonts w:ascii="Book Antiqua" w:hAnsi="Book Antiqua"/>
                        </w:rPr>
                      </w:pPr>
                      <w:r w:rsidRPr="00C57C2A">
                        <w:rPr>
                          <w:rFonts w:ascii="Book Antiqua" w:hAnsi="Book Antiqua"/>
                        </w:rPr>
                        <w:t>13 articles retrieved</w:t>
                      </w:r>
                    </w:p>
                  </w:txbxContent>
                </v:textbox>
              </v:rect>
            </w:pict>
          </mc:Fallback>
        </mc:AlternateContent>
      </w:r>
      <w:r w:rsidRPr="009A6F1B">
        <w:rPr>
          <w:rFonts w:ascii="Book Antiqua" w:hAnsi="Book Antiqua"/>
          <w:noProof/>
          <w:sz w:val="24"/>
          <w:szCs w:val="24"/>
          <w:lang w:eastAsia="zh-CN"/>
        </w:rPr>
        <mc:AlternateContent>
          <mc:Choice Requires="wps">
            <w:drawing>
              <wp:anchor distT="0" distB="0" distL="114300" distR="114300" simplePos="0" relativeHeight="251666432" behindDoc="0" locked="0" layoutInCell="1" allowOverlap="1" wp14:anchorId="00AE9F23" wp14:editId="1D51AEBA">
                <wp:simplePos x="0" y="0"/>
                <wp:positionH relativeFrom="column">
                  <wp:posOffset>2428426</wp:posOffset>
                </wp:positionH>
                <wp:positionV relativeFrom="paragraph">
                  <wp:posOffset>4175462</wp:posOffset>
                </wp:positionV>
                <wp:extent cx="1362635" cy="75303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362635" cy="7530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727E4EC" w14:textId="77777777" w:rsidR="00790A9B" w:rsidRPr="00C57C2A" w:rsidRDefault="00790A9B" w:rsidP="00DF7968">
                            <w:pPr>
                              <w:jc w:val="center"/>
                              <w:rPr>
                                <w:rFonts w:ascii="Book Antiqua" w:hAnsi="Book Antiqua"/>
                              </w:rPr>
                            </w:pPr>
                            <w:r w:rsidRPr="00C57C2A">
                              <w:rPr>
                                <w:rFonts w:ascii="Book Antiqua" w:hAnsi="Book Antiqua"/>
                              </w:rPr>
                              <w:t>1 article excluded as it was not randomized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E9F23" id="Rectangle 9" o:spid="_x0000_s1030" style="position:absolute;left:0;text-align:left;margin-left:191.2pt;margin-top:328.8pt;width:107.3pt;height:5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" fillcolor="white [3201]" strokecolor="black [3213]" strokeweight="1pt">
                <v:textbox>
                  <w:txbxContent>
                    <w:p w14:paraId="5727E4EC" w14:textId="77777777" w:rsidR="00790A9B" w:rsidRPr="00C57C2A" w:rsidRDefault="00790A9B" w:rsidP="00DF7968">
                      <w:pPr>
                        <w:jc w:val="center"/>
                        <w:rPr>
                          <w:rFonts w:ascii="Book Antiqua" w:hAnsi="Book Antiqua"/>
                        </w:rPr>
                      </w:pPr>
                      <w:r w:rsidRPr="00C57C2A">
                        <w:rPr>
                          <w:rFonts w:ascii="Book Antiqua" w:hAnsi="Book Antiqua"/>
                        </w:rPr>
                        <w:t>1 article excluded as it was not randomized</w:t>
                      </w:r>
                    </w:p>
                  </w:txbxContent>
                </v:textbox>
              </v:rect>
            </w:pict>
          </mc:Fallback>
        </mc:AlternateContent>
      </w:r>
      <w:r w:rsidRPr="009A6F1B">
        <w:rPr>
          <w:rFonts w:ascii="Book Antiqua" w:hAnsi="Book Antiqua"/>
          <w:noProof/>
          <w:sz w:val="24"/>
          <w:szCs w:val="24"/>
          <w:lang w:eastAsia="zh-CN"/>
        </w:rPr>
        <mc:AlternateContent>
          <mc:Choice Requires="wps">
            <w:drawing>
              <wp:anchor distT="0" distB="0" distL="114300" distR="114300" simplePos="0" relativeHeight="251665408" behindDoc="0" locked="0" layoutInCell="1" allowOverlap="1" wp14:anchorId="316D1A2E" wp14:editId="23E18581">
                <wp:simplePos x="0" y="0"/>
                <wp:positionH relativeFrom="column">
                  <wp:posOffset>2375050</wp:posOffset>
                </wp:positionH>
                <wp:positionV relativeFrom="paragraph">
                  <wp:posOffset>2912222</wp:posOffset>
                </wp:positionV>
                <wp:extent cx="1362635" cy="75303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362635" cy="7530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179B7F2" w14:textId="77777777" w:rsidR="00790A9B" w:rsidRPr="00C57C2A" w:rsidRDefault="00790A9B" w:rsidP="00DF7968">
                            <w:pPr>
                              <w:jc w:val="center"/>
                              <w:rPr>
                                <w:rFonts w:ascii="Book Antiqua" w:hAnsi="Book Antiqua"/>
                              </w:rPr>
                            </w:pPr>
                            <w:r w:rsidRPr="00C57C2A">
                              <w:rPr>
                                <w:rFonts w:ascii="Book Antiqua" w:hAnsi="Book Antiqua"/>
                              </w:rPr>
                              <w:t xml:space="preserve">1 article excluded as it compared only mean data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D1A2E" id="Rectangle 8" o:spid="_x0000_s1031" style="position:absolute;left:0;text-align:left;margin-left:187pt;margin-top:229.3pt;width:107.3pt;height:5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" fillcolor="white [3201]" strokecolor="black [3213]" strokeweight="1pt">
                <v:textbox>
                  <w:txbxContent>
                    <w:p w14:paraId="2179B7F2" w14:textId="77777777" w:rsidR="00790A9B" w:rsidRPr="00C57C2A" w:rsidRDefault="00790A9B" w:rsidP="00DF7968">
                      <w:pPr>
                        <w:jc w:val="center"/>
                        <w:rPr>
                          <w:rFonts w:ascii="Book Antiqua" w:hAnsi="Book Antiqua"/>
                        </w:rPr>
                      </w:pPr>
                      <w:r w:rsidRPr="00C57C2A">
                        <w:rPr>
                          <w:rFonts w:ascii="Book Antiqua" w:hAnsi="Book Antiqua"/>
                        </w:rPr>
                        <w:t xml:space="preserve">1 article excluded as it compared only mean data </w:t>
                      </w:r>
                    </w:p>
                  </w:txbxContent>
                </v:textbox>
              </v:rect>
            </w:pict>
          </mc:Fallback>
        </mc:AlternateContent>
      </w:r>
      <w:r w:rsidRPr="009A6F1B">
        <w:rPr>
          <w:rFonts w:ascii="Book Antiqua" w:hAnsi="Book Antiqua"/>
          <w:noProof/>
          <w:sz w:val="24"/>
          <w:szCs w:val="24"/>
          <w:lang w:eastAsia="zh-CN"/>
        </w:rPr>
        <mc:AlternateContent>
          <mc:Choice Requires="wps">
            <w:drawing>
              <wp:anchor distT="0" distB="0" distL="114300" distR="114300" simplePos="0" relativeHeight="251663360" behindDoc="0" locked="0" layoutInCell="1" allowOverlap="1" wp14:anchorId="1EF05352" wp14:editId="4CA920FA">
                <wp:simplePos x="0" y="0"/>
                <wp:positionH relativeFrom="column">
                  <wp:posOffset>-10608</wp:posOffset>
                </wp:positionH>
                <wp:positionV relativeFrom="paragraph">
                  <wp:posOffset>3582633</wp:posOffset>
                </wp:positionV>
                <wp:extent cx="1362635" cy="75303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362635" cy="7530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34B9DAC" w14:textId="77777777" w:rsidR="00790A9B" w:rsidRPr="00C57C2A" w:rsidRDefault="00790A9B" w:rsidP="00DF7968">
                            <w:pPr>
                              <w:jc w:val="center"/>
                              <w:rPr>
                                <w:rFonts w:ascii="Book Antiqua" w:hAnsi="Book Antiqua"/>
                              </w:rPr>
                            </w:pPr>
                            <w:r w:rsidRPr="00C57C2A">
                              <w:rPr>
                                <w:rFonts w:ascii="Book Antiqua" w:hAnsi="Book Antiqua"/>
                              </w:rPr>
                              <w:t>15 articles retrieved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05352" id="Rectangle 29" o:spid="_x0000_s1032" style="position:absolute;left:0;text-align:left;margin-left:-.85pt;margin-top:282.1pt;width:107.3pt;height:5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" fillcolor="white [3201]" strokecolor="black [3213]" strokeweight="1pt">
                <v:textbox>
                  <w:txbxContent>
                    <w:p w14:paraId="734B9DAC" w14:textId="77777777" w:rsidR="00790A9B" w:rsidRPr="00C57C2A" w:rsidRDefault="00790A9B" w:rsidP="00DF7968">
                      <w:pPr>
                        <w:jc w:val="center"/>
                        <w:rPr>
                          <w:rFonts w:ascii="Book Antiqua" w:hAnsi="Book Antiqua"/>
                        </w:rPr>
                      </w:pPr>
                      <w:r w:rsidRPr="00C57C2A">
                        <w:rPr>
                          <w:rFonts w:ascii="Book Antiqua" w:hAnsi="Book Antiqua"/>
                        </w:rPr>
                        <w:t>15 articles retrieved</w:t>
                      </w:r>
                    </w:p>
                  </w:txbxContent>
                </v:textbox>
              </v:rect>
            </w:pict>
          </mc:Fallback>
        </mc:AlternateContent>
      </w:r>
      <w:r w:rsidRPr="009A6F1B">
        <w:rPr>
          <w:rFonts w:ascii="Book Antiqua" w:hAnsi="Book Antiqua"/>
          <w:noProof/>
          <w:sz w:val="24"/>
          <w:szCs w:val="24"/>
          <w:lang w:eastAsia="zh-CN"/>
        </w:rPr>
        <mc:AlternateContent>
          <mc:Choice Requires="wps">
            <w:drawing>
              <wp:anchor distT="0" distB="0" distL="114300" distR="114300" simplePos="0" relativeHeight="251664384" behindDoc="0" locked="0" layoutInCell="1" allowOverlap="1" wp14:anchorId="51518C9A" wp14:editId="6B88DAAB">
                <wp:simplePos x="0" y="0"/>
                <wp:positionH relativeFrom="column">
                  <wp:posOffset>2375273</wp:posOffset>
                </wp:positionH>
                <wp:positionV relativeFrom="paragraph">
                  <wp:posOffset>1872391</wp:posOffset>
                </wp:positionV>
                <wp:extent cx="1362635" cy="75303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362635" cy="7530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344E301" w14:textId="77777777" w:rsidR="00790A9B" w:rsidRPr="00C57C2A" w:rsidRDefault="00790A9B" w:rsidP="00DF7968">
                            <w:pPr>
                              <w:jc w:val="center"/>
                              <w:rPr>
                                <w:rFonts w:ascii="Book Antiqua" w:hAnsi="Book Antiqua"/>
                              </w:rPr>
                            </w:pPr>
                            <w:r w:rsidRPr="00C57C2A">
                              <w:rPr>
                                <w:rFonts w:ascii="Book Antiqua" w:hAnsi="Book Antiqua"/>
                              </w:rPr>
                              <w:t>3 studies excluded as full text not available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18C9A" id="Rectangle 7" o:spid="_x0000_s1033" style="position:absolute;left:0;text-align:left;margin-left:187.05pt;margin-top:147.45pt;width:107.3pt;height:5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" fillcolor="white [3201]" strokecolor="black [3213]" strokeweight="1pt">
                <v:textbox>
                  <w:txbxContent>
                    <w:p w14:paraId="3344E301" w14:textId="77777777" w:rsidR="00790A9B" w:rsidRPr="00C57C2A" w:rsidRDefault="00790A9B" w:rsidP="00DF7968">
                      <w:pPr>
                        <w:jc w:val="center"/>
                        <w:rPr>
                          <w:rFonts w:ascii="Book Antiqua" w:hAnsi="Book Antiqua"/>
                        </w:rPr>
                      </w:pPr>
                      <w:r w:rsidRPr="00C57C2A">
                        <w:rPr>
                          <w:rFonts w:ascii="Book Antiqua" w:hAnsi="Book Antiqua"/>
                        </w:rPr>
                        <w:t>3 studies excluded as full text not available</w:t>
                      </w:r>
                    </w:p>
                  </w:txbxContent>
                </v:textbox>
              </v:rect>
            </w:pict>
          </mc:Fallback>
        </mc:AlternateContent>
      </w:r>
      <w:r w:rsidRPr="009A6F1B">
        <w:rPr>
          <w:rFonts w:ascii="Book Antiqua" w:hAnsi="Book Antiqua"/>
          <w:noProof/>
          <w:sz w:val="24"/>
          <w:szCs w:val="24"/>
          <w:lang w:eastAsia="zh-CN"/>
        </w:rPr>
        <mc:AlternateContent>
          <mc:Choice Requires="wps">
            <w:drawing>
              <wp:anchor distT="0" distB="0" distL="114300" distR="114300" simplePos="0" relativeHeight="251661312" behindDoc="0" locked="0" layoutInCell="1" allowOverlap="1" wp14:anchorId="4F75426C" wp14:editId="58D11CD2">
                <wp:simplePos x="0" y="0"/>
                <wp:positionH relativeFrom="column">
                  <wp:posOffset>2357718</wp:posOffset>
                </wp:positionH>
                <wp:positionV relativeFrom="paragraph">
                  <wp:posOffset>629733</wp:posOffset>
                </wp:positionV>
                <wp:extent cx="1407458" cy="824753"/>
                <wp:effectExtent l="0" t="0" r="21590" b="13970"/>
                <wp:wrapNone/>
                <wp:docPr id="30" name="Rectangle 30"/>
                <wp:cNvGraphicFramePr/>
                <a:graphic xmlns:a="http://schemas.openxmlformats.org/drawingml/2006/main">
                  <a:graphicData uri="http://schemas.microsoft.com/office/word/2010/wordprocessingShape">
                    <wps:wsp>
                      <wps:cNvSpPr/>
                      <wps:spPr>
                        <a:xfrm>
                          <a:off x="0" y="0"/>
                          <a:ext cx="1407458" cy="82475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2112A63" w14:textId="77777777" w:rsidR="00790A9B" w:rsidRPr="00C57C2A" w:rsidRDefault="00790A9B" w:rsidP="00DF7968">
                            <w:pPr>
                              <w:jc w:val="center"/>
                              <w:rPr>
                                <w:rFonts w:ascii="Book Antiqua" w:hAnsi="Book Antiqua"/>
                              </w:rPr>
                            </w:pPr>
                            <w:r w:rsidRPr="00C57C2A">
                              <w:rPr>
                                <w:rFonts w:ascii="Book Antiqua" w:hAnsi="Book Antiqua"/>
                              </w:rPr>
                              <w:t>92 articles excluded after titles/abstract screen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5426C" id="Rectangle 30" o:spid="_x0000_s1034" style="position:absolute;left:0;text-align:left;margin-left:185.65pt;margin-top:49.6pt;width:110.8pt;height:6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" fillcolor="white [3201]" strokecolor="black [3213]" strokeweight="1pt">
                <v:textbox>
                  <w:txbxContent>
                    <w:p w14:paraId="52112A63" w14:textId="77777777" w:rsidR="00790A9B" w:rsidRPr="00C57C2A" w:rsidRDefault="00790A9B" w:rsidP="00DF7968">
                      <w:pPr>
                        <w:jc w:val="center"/>
                        <w:rPr>
                          <w:rFonts w:ascii="Book Antiqua" w:hAnsi="Book Antiqua"/>
                        </w:rPr>
                      </w:pPr>
                      <w:r w:rsidRPr="00C57C2A">
                        <w:rPr>
                          <w:rFonts w:ascii="Book Antiqua" w:hAnsi="Book Antiqua"/>
                        </w:rPr>
                        <w:t>92 articles excluded after titles/abstract screen</w:t>
                      </w:r>
                    </w:p>
                  </w:txbxContent>
                </v:textbox>
              </v:rect>
            </w:pict>
          </mc:Fallback>
        </mc:AlternateContent>
      </w:r>
      <w:r w:rsidRPr="009A6F1B">
        <w:rPr>
          <w:rFonts w:ascii="Book Antiqua" w:hAnsi="Book Antiqua"/>
          <w:noProof/>
          <w:sz w:val="24"/>
          <w:szCs w:val="24"/>
          <w:lang w:eastAsia="zh-CN"/>
        </w:rPr>
        <mc:AlternateContent>
          <mc:Choice Requires="wps">
            <w:drawing>
              <wp:anchor distT="0" distB="0" distL="114300" distR="114300" simplePos="0" relativeHeight="251662336" behindDoc="0" locked="0" layoutInCell="1" allowOverlap="1" wp14:anchorId="76A2E2BC" wp14:editId="111B5F30">
                <wp:simplePos x="0" y="0"/>
                <wp:positionH relativeFrom="column">
                  <wp:posOffset>-36867</wp:posOffset>
                </wp:positionH>
                <wp:positionV relativeFrom="paragraph">
                  <wp:posOffset>1862717</wp:posOffset>
                </wp:positionV>
                <wp:extent cx="1362635" cy="75303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1362635" cy="7530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2E0EFCE" w14:textId="77777777" w:rsidR="00790A9B" w:rsidRPr="00C57C2A" w:rsidRDefault="00790A9B" w:rsidP="00DF7968">
                            <w:pPr>
                              <w:jc w:val="center"/>
                              <w:rPr>
                                <w:rFonts w:ascii="Book Antiqua" w:hAnsi="Book Antiqua"/>
                              </w:rPr>
                            </w:pPr>
                            <w:r w:rsidRPr="00C57C2A">
                              <w:rPr>
                                <w:rFonts w:ascii="Book Antiqua" w:hAnsi="Book Antiqua"/>
                              </w:rPr>
                              <w:t>18 articles retrieved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2E2BC" id="Rectangle 31" o:spid="_x0000_s1035" style="position:absolute;left:0;text-align:left;margin-left:-2.9pt;margin-top:146.65pt;width:107.3pt;height:5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" fillcolor="white [3201]" strokecolor="black [3213]" strokeweight="1pt">
                <v:textbox>
                  <w:txbxContent>
                    <w:p w14:paraId="02E0EFCE" w14:textId="77777777" w:rsidR="00790A9B" w:rsidRPr="00C57C2A" w:rsidRDefault="00790A9B" w:rsidP="00DF7968">
                      <w:pPr>
                        <w:jc w:val="center"/>
                        <w:rPr>
                          <w:rFonts w:ascii="Book Antiqua" w:hAnsi="Book Antiqua"/>
                        </w:rPr>
                      </w:pPr>
                      <w:r w:rsidRPr="00C57C2A">
                        <w:rPr>
                          <w:rFonts w:ascii="Book Antiqua" w:hAnsi="Book Antiqua"/>
                        </w:rPr>
                        <w:t>18 articles retrieved</w:t>
                      </w:r>
                    </w:p>
                  </w:txbxContent>
                </v:textbox>
              </v:rect>
            </w:pict>
          </mc:Fallback>
        </mc:AlternateContent>
      </w:r>
      <w:r w:rsidRPr="009A6F1B">
        <w:rPr>
          <w:rFonts w:ascii="Book Antiqua" w:hAnsi="Book Antiqua"/>
          <w:noProof/>
          <w:sz w:val="24"/>
          <w:szCs w:val="24"/>
          <w:lang w:eastAsia="zh-CN"/>
        </w:rPr>
        <mc:AlternateContent>
          <mc:Choice Requires="wps">
            <w:drawing>
              <wp:anchor distT="0" distB="0" distL="114300" distR="114300" simplePos="0" relativeHeight="251660288" behindDoc="0" locked="0" layoutInCell="1" allowOverlap="1" wp14:anchorId="1A185126" wp14:editId="4977057C">
                <wp:simplePos x="0" y="0"/>
                <wp:positionH relativeFrom="column">
                  <wp:posOffset>-44600</wp:posOffset>
                </wp:positionH>
                <wp:positionV relativeFrom="paragraph">
                  <wp:posOffset>644114</wp:posOffset>
                </wp:positionV>
                <wp:extent cx="1362635" cy="75303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1362635" cy="7530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35D1A1F" w14:textId="77777777" w:rsidR="00790A9B" w:rsidRPr="00C57C2A" w:rsidRDefault="00790A9B" w:rsidP="00DF7968">
                            <w:pPr>
                              <w:jc w:val="center"/>
                              <w:rPr>
                                <w:rFonts w:ascii="Book Antiqua" w:hAnsi="Book Antiqua"/>
                              </w:rPr>
                            </w:pPr>
                            <w:r w:rsidRPr="00C57C2A">
                              <w:rPr>
                                <w:rFonts w:ascii="Book Antiqua" w:hAnsi="Book Antiqua"/>
                              </w:rPr>
                              <w:t>110 citations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85126" id="Rectangle 32" o:spid="_x0000_s1036" style="position:absolute;left:0;text-align:left;margin-left:-3.5pt;margin-top:50.7pt;width:107.3pt;height:5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" fillcolor="white [3201]" strokecolor="black [3213]" strokeweight="1pt">
                <v:textbox>
                  <w:txbxContent>
                    <w:p w14:paraId="135D1A1F" w14:textId="77777777" w:rsidR="00790A9B" w:rsidRPr="00C57C2A" w:rsidRDefault="00790A9B" w:rsidP="00DF7968">
                      <w:pPr>
                        <w:jc w:val="center"/>
                        <w:rPr>
                          <w:rFonts w:ascii="Book Antiqua" w:hAnsi="Book Antiqua"/>
                        </w:rPr>
                      </w:pPr>
                      <w:r w:rsidRPr="00C57C2A">
                        <w:rPr>
                          <w:rFonts w:ascii="Book Antiqua" w:hAnsi="Book Antiqua"/>
                        </w:rPr>
                        <w:t>110 citations</w:t>
                      </w:r>
                    </w:p>
                  </w:txbxContent>
                </v:textbox>
              </v:rect>
            </w:pict>
          </mc:Fallback>
        </mc:AlternateContent>
      </w:r>
    </w:p>
    <w:p w14:paraId="1F0B26A6" w14:textId="77777777" w:rsidR="00790A9B" w:rsidRPr="009A6F1B" w:rsidRDefault="00790A9B" w:rsidP="009A6F1B">
      <w:pPr>
        <w:spacing w:after="0" w:line="360" w:lineRule="auto"/>
        <w:jc w:val="both"/>
        <w:rPr>
          <w:rFonts w:ascii="Book Antiqua" w:hAnsi="Book Antiqua"/>
          <w:sz w:val="24"/>
          <w:szCs w:val="24"/>
        </w:rPr>
      </w:pPr>
    </w:p>
    <w:p w14:paraId="09D66C46" w14:textId="77777777" w:rsidR="00790A9B" w:rsidRPr="009A6F1B" w:rsidRDefault="00790A9B" w:rsidP="009A6F1B">
      <w:pPr>
        <w:spacing w:after="0" w:line="360" w:lineRule="auto"/>
        <w:jc w:val="both"/>
        <w:rPr>
          <w:rFonts w:ascii="Book Antiqua" w:hAnsi="Book Antiqua"/>
          <w:sz w:val="24"/>
          <w:szCs w:val="24"/>
        </w:rPr>
      </w:pPr>
    </w:p>
    <w:p w14:paraId="0204753A" w14:textId="77777777" w:rsidR="00790A9B" w:rsidRPr="009A6F1B" w:rsidRDefault="00790A9B" w:rsidP="009A6F1B">
      <w:pPr>
        <w:spacing w:after="0" w:line="360" w:lineRule="auto"/>
        <w:jc w:val="both"/>
        <w:rPr>
          <w:rFonts w:ascii="Book Antiqua" w:hAnsi="Book Antiqua"/>
          <w:sz w:val="24"/>
          <w:szCs w:val="24"/>
        </w:rPr>
      </w:pPr>
    </w:p>
    <w:p w14:paraId="0011E39A" w14:textId="77777777" w:rsidR="00790A9B" w:rsidRPr="009A6F1B" w:rsidRDefault="00790A9B" w:rsidP="009A6F1B">
      <w:pPr>
        <w:spacing w:after="0" w:line="360" w:lineRule="auto"/>
        <w:jc w:val="both"/>
        <w:rPr>
          <w:rFonts w:ascii="Book Antiqua" w:hAnsi="Book Antiqua"/>
          <w:sz w:val="24"/>
          <w:szCs w:val="24"/>
        </w:rPr>
      </w:pPr>
    </w:p>
    <w:p w14:paraId="495540E5" w14:textId="77777777" w:rsidR="00790A9B" w:rsidRPr="009A6F1B" w:rsidRDefault="00790A9B" w:rsidP="009A6F1B">
      <w:pPr>
        <w:spacing w:after="0" w:line="360" w:lineRule="auto"/>
        <w:jc w:val="both"/>
        <w:rPr>
          <w:rFonts w:ascii="Book Antiqua" w:hAnsi="Book Antiqua"/>
          <w:sz w:val="24"/>
          <w:szCs w:val="24"/>
        </w:rPr>
      </w:pPr>
    </w:p>
    <w:p w14:paraId="66A779A2" w14:textId="77777777" w:rsidR="00790A9B" w:rsidRPr="009A6F1B" w:rsidRDefault="00790A9B" w:rsidP="009A6F1B">
      <w:pPr>
        <w:spacing w:after="0" w:line="360" w:lineRule="auto"/>
        <w:jc w:val="both"/>
        <w:rPr>
          <w:rFonts w:ascii="Book Antiqua" w:hAnsi="Book Antiqua"/>
          <w:sz w:val="24"/>
          <w:szCs w:val="24"/>
        </w:rPr>
      </w:pPr>
    </w:p>
    <w:p w14:paraId="41F23310" w14:textId="77777777" w:rsidR="00790A9B" w:rsidRPr="009A6F1B" w:rsidRDefault="00790A9B" w:rsidP="009A6F1B">
      <w:pPr>
        <w:spacing w:after="0" w:line="360" w:lineRule="auto"/>
        <w:jc w:val="both"/>
        <w:rPr>
          <w:rFonts w:ascii="Book Antiqua" w:hAnsi="Book Antiqua"/>
          <w:sz w:val="24"/>
          <w:szCs w:val="24"/>
        </w:rPr>
      </w:pPr>
    </w:p>
    <w:p w14:paraId="039DC648" w14:textId="77777777" w:rsidR="00790A9B" w:rsidRPr="009A6F1B" w:rsidRDefault="00790A9B" w:rsidP="009A6F1B">
      <w:pPr>
        <w:spacing w:after="0" w:line="360" w:lineRule="auto"/>
        <w:jc w:val="both"/>
        <w:rPr>
          <w:rFonts w:ascii="Book Antiqua" w:hAnsi="Book Antiqua"/>
          <w:sz w:val="24"/>
          <w:szCs w:val="24"/>
        </w:rPr>
      </w:pPr>
    </w:p>
    <w:p w14:paraId="56CC66FC" w14:textId="77777777" w:rsidR="00790A9B" w:rsidRPr="009A6F1B" w:rsidRDefault="00790A9B" w:rsidP="009A6F1B">
      <w:pPr>
        <w:spacing w:after="0" w:line="360" w:lineRule="auto"/>
        <w:jc w:val="both"/>
        <w:rPr>
          <w:rFonts w:ascii="Book Antiqua" w:hAnsi="Book Antiqua"/>
          <w:sz w:val="24"/>
          <w:szCs w:val="24"/>
        </w:rPr>
      </w:pPr>
    </w:p>
    <w:p w14:paraId="7A97BF8A" w14:textId="77777777" w:rsidR="00790A9B" w:rsidRPr="009A6F1B" w:rsidRDefault="00790A9B" w:rsidP="009A6F1B">
      <w:pPr>
        <w:spacing w:after="0" w:line="360" w:lineRule="auto"/>
        <w:jc w:val="both"/>
        <w:rPr>
          <w:rFonts w:ascii="Book Antiqua" w:hAnsi="Book Antiqua"/>
          <w:sz w:val="24"/>
          <w:szCs w:val="24"/>
        </w:rPr>
      </w:pPr>
    </w:p>
    <w:p w14:paraId="2A9C03DA" w14:textId="77777777" w:rsidR="00790A9B" w:rsidRPr="009A6F1B" w:rsidRDefault="00790A9B" w:rsidP="009A6F1B">
      <w:pPr>
        <w:spacing w:after="0" w:line="360" w:lineRule="auto"/>
        <w:jc w:val="both"/>
        <w:rPr>
          <w:rFonts w:ascii="Book Antiqua" w:hAnsi="Book Antiqua"/>
          <w:sz w:val="24"/>
          <w:szCs w:val="24"/>
        </w:rPr>
      </w:pPr>
    </w:p>
    <w:p w14:paraId="3E4C7945" w14:textId="77777777" w:rsidR="00790A9B" w:rsidRPr="009A6F1B" w:rsidRDefault="00790A9B" w:rsidP="009A6F1B">
      <w:pPr>
        <w:spacing w:after="0" w:line="360" w:lineRule="auto"/>
        <w:jc w:val="both"/>
        <w:rPr>
          <w:rFonts w:ascii="Book Antiqua" w:hAnsi="Book Antiqua"/>
          <w:sz w:val="24"/>
          <w:szCs w:val="24"/>
        </w:rPr>
      </w:pPr>
    </w:p>
    <w:p w14:paraId="16D512F4" w14:textId="77777777" w:rsidR="00790A9B" w:rsidRPr="009A6F1B" w:rsidRDefault="00790A9B" w:rsidP="009A6F1B">
      <w:pPr>
        <w:spacing w:after="0" w:line="360" w:lineRule="auto"/>
        <w:jc w:val="both"/>
        <w:rPr>
          <w:rFonts w:ascii="Book Antiqua" w:hAnsi="Book Antiqua"/>
          <w:sz w:val="24"/>
          <w:szCs w:val="24"/>
        </w:rPr>
      </w:pPr>
    </w:p>
    <w:p w14:paraId="0744C7AD" w14:textId="77777777" w:rsidR="00790A9B" w:rsidRPr="009A6F1B" w:rsidRDefault="00790A9B" w:rsidP="009A6F1B">
      <w:pPr>
        <w:spacing w:after="0" w:line="360" w:lineRule="auto"/>
        <w:jc w:val="both"/>
        <w:rPr>
          <w:rFonts w:ascii="Book Antiqua" w:hAnsi="Book Antiqua"/>
          <w:b/>
          <w:sz w:val="24"/>
          <w:szCs w:val="24"/>
        </w:rPr>
      </w:pPr>
    </w:p>
    <w:p w14:paraId="74ACF1B0" w14:textId="77777777" w:rsidR="00790A9B" w:rsidRPr="009A6F1B" w:rsidRDefault="00790A9B" w:rsidP="009A6F1B">
      <w:pPr>
        <w:spacing w:after="0" w:line="360" w:lineRule="auto"/>
        <w:jc w:val="both"/>
        <w:rPr>
          <w:rFonts w:ascii="Book Antiqua" w:hAnsi="Book Antiqua"/>
          <w:b/>
          <w:sz w:val="24"/>
          <w:szCs w:val="24"/>
        </w:rPr>
      </w:pPr>
    </w:p>
    <w:p w14:paraId="29C0F5D5" w14:textId="77777777" w:rsidR="00790A9B" w:rsidRPr="009A6F1B" w:rsidRDefault="00790A9B" w:rsidP="009A6F1B">
      <w:pPr>
        <w:spacing w:after="0" w:line="360" w:lineRule="auto"/>
        <w:jc w:val="both"/>
        <w:rPr>
          <w:rFonts w:ascii="Book Antiqua" w:hAnsi="Book Antiqua"/>
          <w:b/>
          <w:sz w:val="24"/>
          <w:szCs w:val="24"/>
        </w:rPr>
      </w:pPr>
    </w:p>
    <w:p w14:paraId="6AA3C0D2" w14:textId="77777777" w:rsidR="00790A9B" w:rsidRPr="009A6F1B" w:rsidRDefault="00790A9B" w:rsidP="009A6F1B">
      <w:pPr>
        <w:spacing w:after="0" w:line="360" w:lineRule="auto"/>
        <w:jc w:val="both"/>
        <w:rPr>
          <w:rFonts w:ascii="Book Antiqua" w:hAnsi="Book Antiqua"/>
          <w:b/>
          <w:sz w:val="24"/>
          <w:szCs w:val="24"/>
        </w:rPr>
      </w:pPr>
    </w:p>
    <w:p w14:paraId="27292D54" w14:textId="77777777" w:rsidR="00790A9B" w:rsidRDefault="00790A9B" w:rsidP="009A6F1B">
      <w:pPr>
        <w:spacing w:after="0" w:line="360" w:lineRule="auto"/>
        <w:jc w:val="both"/>
        <w:rPr>
          <w:rFonts w:ascii="Book Antiqua" w:eastAsiaTheme="minorEastAsia" w:hAnsi="Book Antiqua"/>
          <w:b/>
          <w:sz w:val="24"/>
          <w:szCs w:val="24"/>
          <w:lang w:eastAsia="zh-CN"/>
        </w:rPr>
      </w:pPr>
    </w:p>
    <w:p w14:paraId="79AAEDDC" w14:textId="77777777" w:rsidR="00C57C2A" w:rsidRDefault="00C57C2A" w:rsidP="009A6F1B">
      <w:pPr>
        <w:spacing w:after="0" w:line="360" w:lineRule="auto"/>
        <w:jc w:val="both"/>
        <w:rPr>
          <w:rFonts w:ascii="Book Antiqua" w:eastAsiaTheme="minorEastAsia" w:hAnsi="Book Antiqua"/>
          <w:b/>
          <w:sz w:val="24"/>
          <w:szCs w:val="24"/>
          <w:lang w:eastAsia="zh-CN"/>
        </w:rPr>
      </w:pPr>
    </w:p>
    <w:p w14:paraId="2D741506" w14:textId="77777777" w:rsidR="00C57C2A" w:rsidRDefault="00C57C2A" w:rsidP="009A6F1B">
      <w:pPr>
        <w:spacing w:after="0" w:line="360" w:lineRule="auto"/>
        <w:jc w:val="both"/>
        <w:rPr>
          <w:rFonts w:ascii="Book Antiqua" w:eastAsiaTheme="minorEastAsia" w:hAnsi="Book Antiqua"/>
          <w:b/>
          <w:sz w:val="24"/>
          <w:szCs w:val="24"/>
          <w:lang w:eastAsia="zh-CN"/>
        </w:rPr>
      </w:pPr>
    </w:p>
    <w:p w14:paraId="595743A5" w14:textId="77777777" w:rsidR="00C57C2A" w:rsidRDefault="00C57C2A" w:rsidP="009A6F1B">
      <w:pPr>
        <w:spacing w:after="0" w:line="360" w:lineRule="auto"/>
        <w:jc w:val="both"/>
        <w:rPr>
          <w:rFonts w:ascii="Book Antiqua" w:eastAsiaTheme="minorEastAsia" w:hAnsi="Book Antiqua"/>
          <w:b/>
          <w:sz w:val="24"/>
          <w:szCs w:val="24"/>
          <w:lang w:eastAsia="zh-CN"/>
        </w:rPr>
      </w:pPr>
    </w:p>
    <w:p w14:paraId="03CB0130" w14:textId="77777777" w:rsidR="00C57C2A" w:rsidRDefault="00C57C2A" w:rsidP="009A6F1B">
      <w:pPr>
        <w:spacing w:after="0" w:line="360" w:lineRule="auto"/>
        <w:jc w:val="both"/>
        <w:rPr>
          <w:rFonts w:ascii="Book Antiqua" w:eastAsiaTheme="minorEastAsia" w:hAnsi="Book Antiqua"/>
          <w:b/>
          <w:sz w:val="24"/>
          <w:szCs w:val="24"/>
          <w:lang w:eastAsia="zh-CN"/>
        </w:rPr>
      </w:pPr>
    </w:p>
    <w:p w14:paraId="1DF945A9" w14:textId="77777777" w:rsidR="00C57C2A" w:rsidRPr="00C57C2A" w:rsidRDefault="00C57C2A" w:rsidP="009A6F1B">
      <w:pPr>
        <w:spacing w:after="0" w:line="360" w:lineRule="auto"/>
        <w:jc w:val="both"/>
        <w:rPr>
          <w:rFonts w:ascii="Book Antiqua" w:eastAsiaTheme="minorEastAsia" w:hAnsi="Book Antiqua"/>
          <w:b/>
          <w:sz w:val="24"/>
          <w:szCs w:val="24"/>
          <w:lang w:eastAsia="zh-CN"/>
        </w:rPr>
      </w:pPr>
    </w:p>
    <w:p w14:paraId="71BCBEB6" w14:textId="77777777" w:rsidR="00790A9B" w:rsidRDefault="00790A9B" w:rsidP="009A6F1B">
      <w:pPr>
        <w:spacing w:after="0" w:line="360" w:lineRule="auto"/>
        <w:jc w:val="both"/>
        <w:rPr>
          <w:rFonts w:ascii="Book Antiqua" w:eastAsiaTheme="minorEastAsia" w:hAnsi="Book Antiqua"/>
          <w:b/>
          <w:sz w:val="24"/>
          <w:szCs w:val="24"/>
          <w:lang w:eastAsia="zh-CN"/>
        </w:rPr>
      </w:pPr>
    </w:p>
    <w:p w14:paraId="2B1829DA" w14:textId="77777777" w:rsidR="00C57C2A" w:rsidRPr="00C57C2A" w:rsidRDefault="00C57C2A" w:rsidP="009A6F1B">
      <w:pPr>
        <w:spacing w:after="0" w:line="360" w:lineRule="auto"/>
        <w:jc w:val="both"/>
        <w:rPr>
          <w:rFonts w:ascii="Book Antiqua" w:eastAsiaTheme="minorEastAsia" w:hAnsi="Book Antiqua"/>
          <w:b/>
          <w:sz w:val="24"/>
          <w:szCs w:val="24"/>
          <w:lang w:eastAsia="zh-CN"/>
        </w:rPr>
      </w:pPr>
    </w:p>
    <w:p w14:paraId="7EF23936" w14:textId="5005350F" w:rsidR="00C57C2A" w:rsidRPr="00C57C2A" w:rsidRDefault="00C57C2A" w:rsidP="00C57C2A">
      <w:pPr>
        <w:spacing w:after="0" w:line="360" w:lineRule="auto"/>
        <w:jc w:val="both"/>
        <w:rPr>
          <w:rFonts w:ascii="Book Antiqua" w:eastAsiaTheme="minorEastAsia" w:hAnsi="Book Antiqua"/>
          <w:b/>
          <w:sz w:val="24"/>
          <w:szCs w:val="24"/>
          <w:lang w:eastAsia="zh-CN"/>
        </w:rPr>
      </w:pPr>
      <w:r w:rsidRPr="00C57C2A">
        <w:rPr>
          <w:rFonts w:ascii="Book Antiqua" w:hAnsi="Book Antiqua"/>
          <w:b/>
          <w:sz w:val="24"/>
          <w:szCs w:val="24"/>
        </w:rPr>
        <w:lastRenderedPageBreak/>
        <w:t>Figure 1</w:t>
      </w:r>
      <w:r w:rsidRPr="00C57C2A">
        <w:rPr>
          <w:rFonts w:ascii="Book Antiqua" w:eastAsiaTheme="minorEastAsia" w:hAnsi="Book Antiqua" w:hint="eastAsia"/>
          <w:b/>
          <w:sz w:val="24"/>
          <w:szCs w:val="24"/>
          <w:lang w:eastAsia="zh-CN"/>
        </w:rPr>
        <w:t xml:space="preserve"> </w:t>
      </w:r>
      <w:r w:rsidRPr="00C57C2A">
        <w:rPr>
          <w:rFonts w:ascii="Book Antiqua" w:hAnsi="Book Antiqua"/>
          <w:b/>
          <w:sz w:val="24"/>
          <w:szCs w:val="24"/>
        </w:rPr>
        <w:t>Flowchart of the literature search and study selection</w:t>
      </w:r>
      <w:r w:rsidRPr="00C57C2A">
        <w:rPr>
          <w:rFonts w:ascii="Book Antiqua" w:eastAsiaTheme="minorEastAsia" w:hAnsi="Book Antiqua" w:hint="eastAsia"/>
          <w:b/>
          <w:sz w:val="24"/>
          <w:szCs w:val="24"/>
          <w:lang w:eastAsia="zh-CN"/>
        </w:rPr>
        <w:t>.</w:t>
      </w:r>
    </w:p>
    <w:p w14:paraId="718B86F0" w14:textId="313500DF" w:rsidR="00CD3E77" w:rsidRDefault="00CD3E77">
      <w:pPr>
        <w:spacing w:after="160" w:line="259" w:lineRule="auto"/>
        <w:rPr>
          <w:rFonts w:ascii="Book Antiqua" w:eastAsiaTheme="minorEastAsia" w:hAnsi="Book Antiqua"/>
          <w:sz w:val="24"/>
          <w:szCs w:val="24"/>
          <w:lang w:eastAsia="zh-CN"/>
        </w:rPr>
      </w:pPr>
      <w:r>
        <w:rPr>
          <w:rFonts w:ascii="Book Antiqua" w:eastAsiaTheme="minorEastAsia" w:hAnsi="Book Antiqua"/>
          <w:sz w:val="24"/>
          <w:szCs w:val="24"/>
          <w:lang w:eastAsia="zh-CN"/>
        </w:rPr>
        <w:br w:type="page"/>
      </w:r>
    </w:p>
    <w:p w14:paraId="596F48F8" w14:textId="77777777" w:rsidR="00790A9B" w:rsidRPr="006512DE" w:rsidRDefault="00790A9B" w:rsidP="009A6F1B">
      <w:pPr>
        <w:spacing w:after="0" w:line="360" w:lineRule="auto"/>
        <w:jc w:val="both"/>
        <w:rPr>
          <w:rFonts w:ascii="Book Antiqua" w:eastAsiaTheme="minorEastAsia" w:hAnsi="Book Antiqua"/>
          <w:sz w:val="24"/>
          <w:szCs w:val="24"/>
          <w:lang w:eastAsia="zh-CN"/>
        </w:rPr>
      </w:pPr>
    </w:p>
    <w:p w14:paraId="10C49AAE" w14:textId="77777777"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noProof/>
          <w:sz w:val="24"/>
          <w:szCs w:val="24"/>
          <w:lang w:eastAsia="zh-CN"/>
        </w:rPr>
        <w:drawing>
          <wp:inline distT="0" distB="0" distL="0" distR="0" wp14:anchorId="0E4C6771" wp14:editId="242903B7">
            <wp:extent cx="5943600" cy="26314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631440"/>
                    </a:xfrm>
                    <a:prstGeom prst="rect">
                      <a:avLst/>
                    </a:prstGeom>
                  </pic:spPr>
                </pic:pic>
              </a:graphicData>
            </a:graphic>
          </wp:inline>
        </w:drawing>
      </w:r>
    </w:p>
    <w:p w14:paraId="616EB17E" w14:textId="77777777" w:rsidR="00790A9B" w:rsidRPr="009A6F1B" w:rsidRDefault="00790A9B" w:rsidP="009A6F1B">
      <w:pPr>
        <w:spacing w:after="0" w:line="360" w:lineRule="auto"/>
        <w:jc w:val="both"/>
        <w:rPr>
          <w:rFonts w:ascii="Book Antiqua" w:hAnsi="Book Antiqua"/>
          <w:sz w:val="24"/>
          <w:szCs w:val="24"/>
        </w:rPr>
      </w:pPr>
    </w:p>
    <w:p w14:paraId="0801F292" w14:textId="61DEC858" w:rsidR="006512DE" w:rsidRPr="006512DE" w:rsidRDefault="006512DE" w:rsidP="006512DE">
      <w:pPr>
        <w:spacing w:after="0" w:line="360" w:lineRule="auto"/>
        <w:jc w:val="both"/>
        <w:rPr>
          <w:rFonts w:ascii="Book Antiqua" w:hAnsi="Book Antiqua"/>
          <w:b/>
          <w:sz w:val="24"/>
          <w:szCs w:val="24"/>
        </w:rPr>
      </w:pPr>
      <w:r w:rsidRPr="006512DE">
        <w:rPr>
          <w:rFonts w:ascii="Book Antiqua" w:hAnsi="Book Antiqua"/>
          <w:b/>
          <w:sz w:val="24"/>
          <w:szCs w:val="24"/>
        </w:rPr>
        <w:t>Figure 2 Risk of bias summary for randomized clinical trials.</w:t>
      </w:r>
    </w:p>
    <w:p w14:paraId="6E9C1606" w14:textId="77777777" w:rsidR="00790A9B" w:rsidRPr="009A6F1B" w:rsidRDefault="00790A9B" w:rsidP="009A6F1B">
      <w:pPr>
        <w:spacing w:after="0" w:line="360" w:lineRule="auto"/>
        <w:jc w:val="both"/>
        <w:rPr>
          <w:rFonts w:ascii="Book Antiqua" w:hAnsi="Book Antiqua"/>
          <w:sz w:val="24"/>
          <w:szCs w:val="24"/>
        </w:rPr>
      </w:pPr>
    </w:p>
    <w:p w14:paraId="7505C98E" w14:textId="77777777" w:rsidR="00790A9B" w:rsidRPr="009A6F1B" w:rsidRDefault="00790A9B" w:rsidP="009A6F1B">
      <w:pPr>
        <w:spacing w:after="0" w:line="360" w:lineRule="auto"/>
        <w:jc w:val="both"/>
        <w:rPr>
          <w:rFonts w:ascii="Book Antiqua" w:hAnsi="Book Antiqua"/>
          <w:sz w:val="24"/>
          <w:szCs w:val="24"/>
        </w:rPr>
      </w:pPr>
    </w:p>
    <w:p w14:paraId="7A1243A5" w14:textId="77777777" w:rsidR="00790A9B" w:rsidRPr="009A6F1B" w:rsidRDefault="00790A9B" w:rsidP="009A6F1B">
      <w:pPr>
        <w:spacing w:after="0" w:line="360" w:lineRule="auto"/>
        <w:jc w:val="both"/>
        <w:rPr>
          <w:rFonts w:ascii="Book Antiqua" w:hAnsi="Book Antiqua"/>
          <w:sz w:val="24"/>
          <w:szCs w:val="24"/>
        </w:rPr>
      </w:pPr>
    </w:p>
    <w:p w14:paraId="29BA02E9" w14:textId="77777777" w:rsidR="00790A9B" w:rsidRPr="009A6F1B" w:rsidRDefault="00790A9B" w:rsidP="009A6F1B">
      <w:pPr>
        <w:spacing w:after="0" w:line="360" w:lineRule="auto"/>
        <w:jc w:val="both"/>
        <w:rPr>
          <w:rFonts w:ascii="Book Antiqua" w:hAnsi="Book Antiqua"/>
          <w:sz w:val="24"/>
          <w:szCs w:val="24"/>
        </w:rPr>
      </w:pPr>
    </w:p>
    <w:p w14:paraId="600E62C2" w14:textId="77777777" w:rsidR="00790A9B" w:rsidRPr="009A6F1B" w:rsidRDefault="00790A9B" w:rsidP="009A6F1B">
      <w:pPr>
        <w:spacing w:after="0" w:line="360" w:lineRule="auto"/>
        <w:jc w:val="both"/>
        <w:rPr>
          <w:rFonts w:ascii="Book Antiqua" w:hAnsi="Book Antiqua"/>
          <w:sz w:val="24"/>
          <w:szCs w:val="24"/>
        </w:rPr>
      </w:pPr>
    </w:p>
    <w:p w14:paraId="22EF9C92" w14:textId="77777777" w:rsidR="00790A9B" w:rsidRPr="009A6F1B" w:rsidRDefault="00790A9B" w:rsidP="009A6F1B">
      <w:pPr>
        <w:spacing w:after="0" w:line="360" w:lineRule="auto"/>
        <w:jc w:val="both"/>
        <w:rPr>
          <w:rFonts w:ascii="Book Antiqua" w:hAnsi="Book Antiqua"/>
          <w:sz w:val="24"/>
          <w:szCs w:val="24"/>
        </w:rPr>
      </w:pPr>
    </w:p>
    <w:p w14:paraId="5D565CB0" w14:textId="77777777" w:rsidR="00790A9B" w:rsidRPr="009A6F1B" w:rsidRDefault="00790A9B" w:rsidP="009A6F1B">
      <w:pPr>
        <w:spacing w:after="0" w:line="360" w:lineRule="auto"/>
        <w:jc w:val="both"/>
        <w:rPr>
          <w:rFonts w:ascii="Book Antiqua" w:hAnsi="Book Antiqua"/>
          <w:sz w:val="24"/>
          <w:szCs w:val="24"/>
        </w:rPr>
      </w:pPr>
    </w:p>
    <w:p w14:paraId="552EA8FF" w14:textId="77777777" w:rsidR="00790A9B" w:rsidRPr="009A6F1B" w:rsidRDefault="00790A9B" w:rsidP="009A6F1B">
      <w:pPr>
        <w:spacing w:after="0" w:line="360" w:lineRule="auto"/>
        <w:jc w:val="both"/>
        <w:rPr>
          <w:rFonts w:ascii="Book Antiqua" w:hAnsi="Book Antiqua"/>
          <w:sz w:val="24"/>
          <w:szCs w:val="24"/>
        </w:rPr>
      </w:pPr>
    </w:p>
    <w:p w14:paraId="7A162F67" w14:textId="77777777" w:rsidR="00790A9B" w:rsidRPr="009A6F1B" w:rsidRDefault="00790A9B" w:rsidP="009A6F1B">
      <w:pPr>
        <w:spacing w:after="0" w:line="360" w:lineRule="auto"/>
        <w:jc w:val="both"/>
        <w:rPr>
          <w:rFonts w:ascii="Book Antiqua" w:hAnsi="Book Antiqua"/>
          <w:sz w:val="24"/>
          <w:szCs w:val="24"/>
        </w:rPr>
      </w:pPr>
    </w:p>
    <w:p w14:paraId="40256A6B" w14:textId="77777777" w:rsidR="00790A9B" w:rsidRPr="009A6F1B" w:rsidRDefault="00790A9B" w:rsidP="009A6F1B">
      <w:pPr>
        <w:spacing w:after="0" w:line="360" w:lineRule="auto"/>
        <w:jc w:val="both"/>
        <w:rPr>
          <w:rFonts w:ascii="Book Antiqua" w:hAnsi="Book Antiqua"/>
          <w:sz w:val="24"/>
          <w:szCs w:val="24"/>
        </w:rPr>
      </w:pPr>
    </w:p>
    <w:p w14:paraId="76706934" w14:textId="77777777" w:rsidR="00790A9B" w:rsidRPr="009A6F1B" w:rsidRDefault="00790A9B" w:rsidP="009A6F1B">
      <w:pPr>
        <w:spacing w:after="0" w:line="360" w:lineRule="auto"/>
        <w:jc w:val="both"/>
        <w:rPr>
          <w:rFonts w:ascii="Book Antiqua" w:hAnsi="Book Antiqua"/>
          <w:sz w:val="24"/>
          <w:szCs w:val="24"/>
        </w:rPr>
      </w:pPr>
    </w:p>
    <w:p w14:paraId="5180E407" w14:textId="77777777" w:rsidR="00790A9B" w:rsidRPr="009A6F1B" w:rsidRDefault="00790A9B" w:rsidP="009A6F1B">
      <w:pPr>
        <w:spacing w:after="0" w:line="360" w:lineRule="auto"/>
        <w:jc w:val="both"/>
        <w:rPr>
          <w:rFonts w:ascii="Book Antiqua" w:hAnsi="Book Antiqua"/>
          <w:sz w:val="24"/>
          <w:szCs w:val="24"/>
        </w:rPr>
      </w:pPr>
    </w:p>
    <w:p w14:paraId="58B8CF5C" w14:textId="77777777" w:rsidR="00790A9B" w:rsidRPr="009A6F1B" w:rsidRDefault="00790A9B" w:rsidP="009A6F1B">
      <w:pPr>
        <w:spacing w:after="0" w:line="360" w:lineRule="auto"/>
        <w:jc w:val="both"/>
        <w:rPr>
          <w:rFonts w:ascii="Book Antiqua" w:hAnsi="Book Antiqua"/>
          <w:sz w:val="24"/>
          <w:szCs w:val="24"/>
        </w:rPr>
      </w:pPr>
    </w:p>
    <w:p w14:paraId="44F7EF10" w14:textId="77777777" w:rsidR="00790A9B" w:rsidRPr="009A6F1B" w:rsidRDefault="00790A9B" w:rsidP="009A6F1B">
      <w:pPr>
        <w:spacing w:after="0" w:line="360" w:lineRule="auto"/>
        <w:jc w:val="both"/>
        <w:rPr>
          <w:rFonts w:ascii="Book Antiqua" w:hAnsi="Book Antiqua"/>
          <w:sz w:val="24"/>
          <w:szCs w:val="24"/>
        </w:rPr>
      </w:pPr>
    </w:p>
    <w:p w14:paraId="769B0F34" w14:textId="77777777" w:rsidR="00790A9B" w:rsidRPr="009A6F1B" w:rsidRDefault="00790A9B" w:rsidP="009A6F1B">
      <w:pPr>
        <w:spacing w:after="0" w:line="360" w:lineRule="auto"/>
        <w:jc w:val="both"/>
        <w:rPr>
          <w:rFonts w:ascii="Book Antiqua" w:hAnsi="Book Antiqua"/>
          <w:sz w:val="24"/>
          <w:szCs w:val="24"/>
        </w:rPr>
      </w:pPr>
    </w:p>
    <w:p w14:paraId="35A3284A" w14:textId="77777777" w:rsidR="00790A9B" w:rsidRPr="009A6F1B" w:rsidRDefault="00790A9B" w:rsidP="009A6F1B">
      <w:pPr>
        <w:spacing w:after="0" w:line="360" w:lineRule="auto"/>
        <w:jc w:val="both"/>
        <w:rPr>
          <w:rFonts w:ascii="Book Antiqua" w:hAnsi="Book Antiqua"/>
          <w:sz w:val="24"/>
          <w:szCs w:val="24"/>
        </w:rPr>
      </w:pPr>
    </w:p>
    <w:p w14:paraId="67280372" w14:textId="77777777"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noProof/>
          <w:sz w:val="24"/>
          <w:szCs w:val="24"/>
          <w:lang w:eastAsia="zh-CN"/>
        </w:rPr>
        <w:lastRenderedPageBreak/>
        <w:drawing>
          <wp:inline distT="0" distB="0" distL="0" distR="0" wp14:anchorId="548036A8" wp14:editId="55BDA731">
            <wp:extent cx="5943600" cy="22332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233295"/>
                    </a:xfrm>
                    <a:prstGeom prst="rect">
                      <a:avLst/>
                    </a:prstGeom>
                  </pic:spPr>
                </pic:pic>
              </a:graphicData>
            </a:graphic>
          </wp:inline>
        </w:drawing>
      </w:r>
    </w:p>
    <w:p w14:paraId="61F2490C" w14:textId="77777777" w:rsidR="006512DE" w:rsidRPr="006512DE" w:rsidRDefault="006512DE" w:rsidP="006512DE">
      <w:pPr>
        <w:spacing w:after="0" w:line="360" w:lineRule="auto"/>
        <w:jc w:val="both"/>
        <w:rPr>
          <w:rFonts w:ascii="Book Antiqua" w:eastAsiaTheme="minorEastAsia" w:hAnsi="Book Antiqua"/>
          <w:sz w:val="24"/>
          <w:szCs w:val="24"/>
          <w:lang w:eastAsia="zh-CN"/>
        </w:rPr>
      </w:pPr>
    </w:p>
    <w:p w14:paraId="26E940B4" w14:textId="62C9D589" w:rsidR="006512DE" w:rsidRPr="006512DE" w:rsidRDefault="006512DE" w:rsidP="006512DE">
      <w:pPr>
        <w:spacing w:after="0" w:line="360" w:lineRule="auto"/>
        <w:jc w:val="both"/>
        <w:rPr>
          <w:rFonts w:ascii="Book Antiqua" w:hAnsi="Book Antiqua"/>
          <w:b/>
          <w:sz w:val="24"/>
          <w:szCs w:val="24"/>
        </w:rPr>
      </w:pPr>
      <w:r w:rsidRPr="006512DE">
        <w:rPr>
          <w:rFonts w:ascii="Book Antiqua" w:hAnsi="Book Antiqua"/>
          <w:b/>
          <w:sz w:val="24"/>
          <w:szCs w:val="24"/>
        </w:rPr>
        <w:t xml:space="preserve">Figure 3 Forrest plot of the pooled risk ratio of the effect of simethicone on quality of bowel preparation and </w:t>
      </w:r>
      <w:r w:rsidRPr="006512DE">
        <w:rPr>
          <w:rFonts w:ascii="Book Antiqua" w:hAnsi="Book Antiqua"/>
          <w:b/>
          <w:i/>
          <w:sz w:val="24"/>
          <w:szCs w:val="24"/>
        </w:rPr>
        <w:t>I</w:t>
      </w:r>
      <w:r w:rsidRPr="006512DE">
        <w:rPr>
          <w:rFonts w:ascii="Book Antiqua" w:hAnsi="Book Antiqua"/>
          <w:b/>
          <w:sz w:val="24"/>
          <w:szCs w:val="24"/>
          <w:vertAlign w:val="superscript"/>
        </w:rPr>
        <w:t>2</w:t>
      </w:r>
      <w:r w:rsidRPr="006512DE">
        <w:rPr>
          <w:rFonts w:ascii="Book Antiqua" w:hAnsi="Book Antiqua"/>
          <w:b/>
          <w:sz w:val="24"/>
          <w:szCs w:val="24"/>
        </w:rPr>
        <w:t xml:space="preserve"> statistic for heterogeneity.</w:t>
      </w:r>
    </w:p>
    <w:p w14:paraId="31AC1CC1" w14:textId="77777777" w:rsidR="00790A9B" w:rsidRPr="009A6F1B" w:rsidRDefault="00790A9B" w:rsidP="009A6F1B">
      <w:pPr>
        <w:spacing w:after="0" w:line="360" w:lineRule="auto"/>
        <w:jc w:val="both"/>
        <w:rPr>
          <w:rFonts w:ascii="Book Antiqua" w:hAnsi="Book Antiqua"/>
          <w:sz w:val="24"/>
          <w:szCs w:val="24"/>
        </w:rPr>
      </w:pPr>
    </w:p>
    <w:p w14:paraId="32D7DA5A" w14:textId="77777777" w:rsidR="00790A9B" w:rsidRPr="009A6F1B" w:rsidRDefault="00790A9B" w:rsidP="009A6F1B">
      <w:pPr>
        <w:spacing w:after="0" w:line="360" w:lineRule="auto"/>
        <w:jc w:val="both"/>
        <w:rPr>
          <w:rFonts w:ascii="Book Antiqua" w:hAnsi="Book Antiqua"/>
          <w:sz w:val="24"/>
          <w:szCs w:val="24"/>
        </w:rPr>
      </w:pPr>
    </w:p>
    <w:p w14:paraId="1DE0780D" w14:textId="77777777" w:rsidR="00790A9B" w:rsidRPr="009A6F1B" w:rsidRDefault="00790A9B" w:rsidP="009A6F1B">
      <w:pPr>
        <w:spacing w:after="0" w:line="360" w:lineRule="auto"/>
        <w:jc w:val="both"/>
        <w:rPr>
          <w:rFonts w:ascii="Book Antiqua" w:hAnsi="Book Antiqua"/>
          <w:sz w:val="24"/>
          <w:szCs w:val="24"/>
        </w:rPr>
      </w:pPr>
    </w:p>
    <w:p w14:paraId="476A5DE5" w14:textId="77777777" w:rsidR="00790A9B" w:rsidRPr="009A6F1B" w:rsidRDefault="00790A9B" w:rsidP="009A6F1B">
      <w:pPr>
        <w:spacing w:after="0" w:line="360" w:lineRule="auto"/>
        <w:jc w:val="both"/>
        <w:rPr>
          <w:rFonts w:ascii="Book Antiqua" w:hAnsi="Book Antiqua"/>
          <w:sz w:val="24"/>
          <w:szCs w:val="24"/>
        </w:rPr>
      </w:pPr>
    </w:p>
    <w:p w14:paraId="56A0E57E" w14:textId="77777777" w:rsidR="00790A9B" w:rsidRPr="009A6F1B" w:rsidRDefault="00790A9B" w:rsidP="009A6F1B">
      <w:pPr>
        <w:spacing w:after="0" w:line="360" w:lineRule="auto"/>
        <w:jc w:val="both"/>
        <w:rPr>
          <w:rFonts w:ascii="Book Antiqua" w:hAnsi="Book Antiqua"/>
          <w:sz w:val="24"/>
          <w:szCs w:val="24"/>
        </w:rPr>
      </w:pPr>
    </w:p>
    <w:p w14:paraId="759101AA" w14:textId="77777777" w:rsidR="00790A9B" w:rsidRPr="009A6F1B" w:rsidRDefault="00790A9B" w:rsidP="009A6F1B">
      <w:pPr>
        <w:spacing w:after="0" w:line="360" w:lineRule="auto"/>
        <w:jc w:val="both"/>
        <w:rPr>
          <w:rFonts w:ascii="Book Antiqua" w:hAnsi="Book Antiqua"/>
          <w:sz w:val="24"/>
          <w:szCs w:val="24"/>
        </w:rPr>
      </w:pPr>
    </w:p>
    <w:p w14:paraId="56F9D05E" w14:textId="77777777" w:rsidR="00790A9B" w:rsidRPr="009A6F1B" w:rsidRDefault="00790A9B" w:rsidP="009A6F1B">
      <w:pPr>
        <w:spacing w:after="0" w:line="360" w:lineRule="auto"/>
        <w:jc w:val="both"/>
        <w:rPr>
          <w:rFonts w:ascii="Book Antiqua" w:hAnsi="Book Antiqua"/>
          <w:sz w:val="24"/>
          <w:szCs w:val="24"/>
        </w:rPr>
      </w:pPr>
    </w:p>
    <w:p w14:paraId="48BB787F" w14:textId="77777777" w:rsidR="00790A9B" w:rsidRPr="009A6F1B" w:rsidRDefault="00790A9B" w:rsidP="009A6F1B">
      <w:pPr>
        <w:spacing w:after="0" w:line="360" w:lineRule="auto"/>
        <w:jc w:val="both"/>
        <w:rPr>
          <w:rFonts w:ascii="Book Antiqua" w:hAnsi="Book Antiqua"/>
          <w:sz w:val="24"/>
          <w:szCs w:val="24"/>
        </w:rPr>
      </w:pPr>
    </w:p>
    <w:p w14:paraId="5B0A6B83" w14:textId="77777777" w:rsidR="00790A9B" w:rsidRPr="009A6F1B" w:rsidRDefault="00790A9B" w:rsidP="009A6F1B">
      <w:pPr>
        <w:spacing w:after="0" w:line="360" w:lineRule="auto"/>
        <w:jc w:val="both"/>
        <w:rPr>
          <w:rFonts w:ascii="Book Antiqua" w:hAnsi="Book Antiqua"/>
          <w:sz w:val="24"/>
          <w:szCs w:val="24"/>
        </w:rPr>
      </w:pPr>
    </w:p>
    <w:p w14:paraId="39CB7674" w14:textId="77777777" w:rsidR="00790A9B" w:rsidRPr="009A6F1B" w:rsidRDefault="00790A9B" w:rsidP="009A6F1B">
      <w:pPr>
        <w:spacing w:after="0" w:line="360" w:lineRule="auto"/>
        <w:jc w:val="both"/>
        <w:rPr>
          <w:rFonts w:ascii="Book Antiqua" w:hAnsi="Book Antiqua"/>
          <w:sz w:val="24"/>
          <w:szCs w:val="24"/>
        </w:rPr>
      </w:pPr>
    </w:p>
    <w:p w14:paraId="4D8C0F44" w14:textId="77777777" w:rsidR="00790A9B" w:rsidRPr="009A6F1B" w:rsidRDefault="00790A9B" w:rsidP="009A6F1B">
      <w:pPr>
        <w:spacing w:after="0" w:line="360" w:lineRule="auto"/>
        <w:jc w:val="both"/>
        <w:rPr>
          <w:rFonts w:ascii="Book Antiqua" w:hAnsi="Book Antiqua"/>
          <w:sz w:val="24"/>
          <w:szCs w:val="24"/>
        </w:rPr>
      </w:pPr>
    </w:p>
    <w:p w14:paraId="1132765A" w14:textId="77777777" w:rsidR="00790A9B" w:rsidRPr="009A6F1B" w:rsidRDefault="00790A9B" w:rsidP="009A6F1B">
      <w:pPr>
        <w:spacing w:after="0" w:line="360" w:lineRule="auto"/>
        <w:jc w:val="both"/>
        <w:rPr>
          <w:rFonts w:ascii="Book Antiqua" w:hAnsi="Book Antiqua"/>
          <w:sz w:val="24"/>
          <w:szCs w:val="24"/>
        </w:rPr>
      </w:pPr>
    </w:p>
    <w:p w14:paraId="57F31B95" w14:textId="77777777" w:rsidR="00790A9B" w:rsidRPr="009A6F1B" w:rsidRDefault="00790A9B" w:rsidP="009A6F1B">
      <w:pPr>
        <w:spacing w:after="0" w:line="360" w:lineRule="auto"/>
        <w:jc w:val="both"/>
        <w:rPr>
          <w:rFonts w:ascii="Book Antiqua" w:hAnsi="Book Antiqua"/>
          <w:sz w:val="24"/>
          <w:szCs w:val="24"/>
        </w:rPr>
      </w:pPr>
    </w:p>
    <w:p w14:paraId="24760882" w14:textId="77777777" w:rsidR="00790A9B" w:rsidRPr="009A6F1B" w:rsidRDefault="00790A9B" w:rsidP="009A6F1B">
      <w:pPr>
        <w:spacing w:after="0" w:line="360" w:lineRule="auto"/>
        <w:jc w:val="both"/>
        <w:rPr>
          <w:rFonts w:ascii="Book Antiqua" w:hAnsi="Book Antiqua"/>
          <w:sz w:val="24"/>
          <w:szCs w:val="24"/>
        </w:rPr>
      </w:pPr>
    </w:p>
    <w:p w14:paraId="5F3133D9" w14:textId="77777777" w:rsidR="00790A9B" w:rsidRPr="009A6F1B" w:rsidRDefault="00790A9B" w:rsidP="009A6F1B">
      <w:pPr>
        <w:spacing w:after="0" w:line="360" w:lineRule="auto"/>
        <w:jc w:val="both"/>
        <w:rPr>
          <w:rFonts w:ascii="Book Antiqua" w:hAnsi="Book Antiqua"/>
          <w:sz w:val="24"/>
          <w:szCs w:val="24"/>
        </w:rPr>
      </w:pPr>
    </w:p>
    <w:p w14:paraId="7D9EF6C0" w14:textId="77777777" w:rsidR="00790A9B" w:rsidRPr="009A6F1B" w:rsidRDefault="00790A9B" w:rsidP="009A6F1B">
      <w:pPr>
        <w:spacing w:after="0" w:line="360" w:lineRule="auto"/>
        <w:jc w:val="both"/>
        <w:rPr>
          <w:rFonts w:ascii="Book Antiqua" w:hAnsi="Book Antiqua"/>
          <w:sz w:val="24"/>
          <w:szCs w:val="24"/>
        </w:rPr>
      </w:pPr>
    </w:p>
    <w:p w14:paraId="566D2BAB" w14:textId="77777777" w:rsidR="00790A9B" w:rsidRPr="009A6F1B" w:rsidRDefault="00790A9B" w:rsidP="009A6F1B">
      <w:pPr>
        <w:spacing w:after="0" w:line="360" w:lineRule="auto"/>
        <w:jc w:val="both"/>
        <w:rPr>
          <w:rFonts w:ascii="Book Antiqua" w:hAnsi="Book Antiqua"/>
          <w:sz w:val="24"/>
          <w:szCs w:val="24"/>
        </w:rPr>
      </w:pPr>
    </w:p>
    <w:p w14:paraId="3A7745EF" w14:textId="77777777"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noProof/>
          <w:sz w:val="24"/>
          <w:szCs w:val="24"/>
          <w:lang w:eastAsia="zh-CN"/>
        </w:rPr>
        <w:lastRenderedPageBreak/>
        <w:drawing>
          <wp:inline distT="0" distB="0" distL="0" distR="0" wp14:anchorId="67C3ECAC" wp14:editId="625B7593">
            <wp:extent cx="5943600" cy="23006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300605"/>
                    </a:xfrm>
                    <a:prstGeom prst="rect">
                      <a:avLst/>
                    </a:prstGeom>
                  </pic:spPr>
                </pic:pic>
              </a:graphicData>
            </a:graphic>
          </wp:inline>
        </w:drawing>
      </w:r>
    </w:p>
    <w:p w14:paraId="6B438B3C" w14:textId="7D79DC5E" w:rsidR="006512DE" w:rsidRPr="006512DE" w:rsidRDefault="006512DE" w:rsidP="006512DE">
      <w:pPr>
        <w:spacing w:after="0" w:line="360" w:lineRule="auto"/>
        <w:jc w:val="both"/>
        <w:rPr>
          <w:rFonts w:ascii="Book Antiqua" w:hAnsi="Book Antiqua"/>
          <w:b/>
          <w:sz w:val="24"/>
          <w:szCs w:val="24"/>
        </w:rPr>
      </w:pPr>
      <w:r w:rsidRPr="006512DE">
        <w:rPr>
          <w:rFonts w:ascii="Book Antiqua" w:hAnsi="Book Antiqua"/>
          <w:b/>
          <w:sz w:val="24"/>
          <w:szCs w:val="24"/>
        </w:rPr>
        <w:t xml:space="preserve">Figure 4 Forrest plot of the pooled risk ratio of the effect of simethicone on the quality of colonic bubbles and </w:t>
      </w:r>
      <w:r w:rsidRPr="006512DE">
        <w:rPr>
          <w:rFonts w:ascii="Book Antiqua" w:hAnsi="Book Antiqua"/>
          <w:b/>
          <w:i/>
          <w:sz w:val="24"/>
          <w:szCs w:val="24"/>
        </w:rPr>
        <w:t>I</w:t>
      </w:r>
      <w:r w:rsidRPr="006512DE">
        <w:rPr>
          <w:rFonts w:ascii="Book Antiqua" w:hAnsi="Book Antiqua"/>
          <w:b/>
          <w:sz w:val="24"/>
          <w:szCs w:val="24"/>
          <w:vertAlign w:val="superscript"/>
        </w:rPr>
        <w:t>2</w:t>
      </w:r>
      <w:r w:rsidRPr="006512DE">
        <w:rPr>
          <w:rFonts w:ascii="Book Antiqua" w:hAnsi="Book Antiqua"/>
          <w:b/>
          <w:sz w:val="24"/>
          <w:szCs w:val="24"/>
        </w:rPr>
        <w:t xml:space="preserve"> statistic for heterogeneity.</w:t>
      </w:r>
    </w:p>
    <w:p w14:paraId="0CC2A809" w14:textId="77777777" w:rsidR="00790A9B" w:rsidRPr="009A6F1B" w:rsidRDefault="00790A9B" w:rsidP="009A6F1B">
      <w:pPr>
        <w:spacing w:after="0" w:line="360" w:lineRule="auto"/>
        <w:jc w:val="both"/>
        <w:rPr>
          <w:rFonts w:ascii="Book Antiqua" w:hAnsi="Book Antiqua"/>
          <w:sz w:val="24"/>
          <w:szCs w:val="24"/>
        </w:rPr>
      </w:pPr>
    </w:p>
    <w:p w14:paraId="22B51C51" w14:textId="77777777" w:rsidR="00790A9B" w:rsidRPr="009A6F1B" w:rsidRDefault="00790A9B" w:rsidP="009A6F1B">
      <w:pPr>
        <w:spacing w:after="0" w:line="360" w:lineRule="auto"/>
        <w:jc w:val="both"/>
        <w:rPr>
          <w:rFonts w:ascii="Book Antiqua" w:hAnsi="Book Antiqua"/>
          <w:sz w:val="24"/>
          <w:szCs w:val="24"/>
        </w:rPr>
      </w:pPr>
    </w:p>
    <w:p w14:paraId="190C0800" w14:textId="77777777" w:rsidR="00790A9B" w:rsidRPr="009A6F1B" w:rsidRDefault="00790A9B" w:rsidP="009A6F1B">
      <w:pPr>
        <w:spacing w:after="0" w:line="360" w:lineRule="auto"/>
        <w:jc w:val="both"/>
        <w:rPr>
          <w:rFonts w:ascii="Book Antiqua" w:hAnsi="Book Antiqua"/>
          <w:sz w:val="24"/>
          <w:szCs w:val="24"/>
        </w:rPr>
      </w:pPr>
    </w:p>
    <w:p w14:paraId="7D9BA0CB" w14:textId="77777777" w:rsidR="00790A9B" w:rsidRPr="009A6F1B" w:rsidRDefault="00790A9B" w:rsidP="009A6F1B">
      <w:pPr>
        <w:spacing w:after="0" w:line="360" w:lineRule="auto"/>
        <w:jc w:val="both"/>
        <w:rPr>
          <w:rFonts w:ascii="Book Antiqua" w:hAnsi="Book Antiqua"/>
          <w:sz w:val="24"/>
          <w:szCs w:val="24"/>
        </w:rPr>
      </w:pPr>
    </w:p>
    <w:p w14:paraId="56747FCF" w14:textId="77777777" w:rsidR="00790A9B" w:rsidRPr="009A6F1B" w:rsidRDefault="00790A9B" w:rsidP="009A6F1B">
      <w:pPr>
        <w:spacing w:after="0" w:line="360" w:lineRule="auto"/>
        <w:jc w:val="both"/>
        <w:rPr>
          <w:rFonts w:ascii="Book Antiqua" w:hAnsi="Book Antiqua"/>
          <w:sz w:val="24"/>
          <w:szCs w:val="24"/>
        </w:rPr>
      </w:pPr>
    </w:p>
    <w:p w14:paraId="4E580FF9" w14:textId="77777777" w:rsidR="00790A9B" w:rsidRPr="009A6F1B" w:rsidRDefault="00790A9B" w:rsidP="009A6F1B">
      <w:pPr>
        <w:spacing w:after="0" w:line="360" w:lineRule="auto"/>
        <w:jc w:val="both"/>
        <w:rPr>
          <w:rFonts w:ascii="Book Antiqua" w:hAnsi="Book Antiqua"/>
          <w:sz w:val="24"/>
          <w:szCs w:val="24"/>
        </w:rPr>
      </w:pPr>
    </w:p>
    <w:p w14:paraId="2369B341" w14:textId="77777777" w:rsidR="00790A9B" w:rsidRPr="009A6F1B" w:rsidRDefault="00790A9B" w:rsidP="009A6F1B">
      <w:pPr>
        <w:spacing w:after="0" w:line="360" w:lineRule="auto"/>
        <w:jc w:val="both"/>
        <w:rPr>
          <w:rFonts w:ascii="Book Antiqua" w:hAnsi="Book Antiqua"/>
          <w:sz w:val="24"/>
          <w:szCs w:val="24"/>
        </w:rPr>
      </w:pPr>
    </w:p>
    <w:p w14:paraId="290E7864" w14:textId="77777777" w:rsidR="00790A9B" w:rsidRPr="009A6F1B" w:rsidRDefault="00790A9B" w:rsidP="009A6F1B">
      <w:pPr>
        <w:spacing w:after="0" w:line="360" w:lineRule="auto"/>
        <w:jc w:val="both"/>
        <w:rPr>
          <w:rFonts w:ascii="Book Antiqua" w:hAnsi="Book Antiqua"/>
          <w:sz w:val="24"/>
          <w:szCs w:val="24"/>
        </w:rPr>
      </w:pPr>
    </w:p>
    <w:p w14:paraId="2B2D5B83" w14:textId="77777777" w:rsidR="00790A9B" w:rsidRPr="009A6F1B" w:rsidRDefault="00790A9B" w:rsidP="009A6F1B">
      <w:pPr>
        <w:spacing w:after="0" w:line="360" w:lineRule="auto"/>
        <w:jc w:val="both"/>
        <w:rPr>
          <w:rFonts w:ascii="Book Antiqua" w:hAnsi="Book Antiqua"/>
          <w:sz w:val="24"/>
          <w:szCs w:val="24"/>
        </w:rPr>
      </w:pPr>
    </w:p>
    <w:p w14:paraId="061C7980" w14:textId="77777777" w:rsidR="00790A9B" w:rsidRPr="009A6F1B" w:rsidRDefault="00790A9B" w:rsidP="009A6F1B">
      <w:pPr>
        <w:spacing w:after="0" w:line="360" w:lineRule="auto"/>
        <w:jc w:val="both"/>
        <w:rPr>
          <w:rFonts w:ascii="Book Antiqua" w:hAnsi="Book Antiqua"/>
          <w:sz w:val="24"/>
          <w:szCs w:val="24"/>
        </w:rPr>
      </w:pPr>
    </w:p>
    <w:p w14:paraId="0D6DCCDD" w14:textId="77777777" w:rsidR="00790A9B" w:rsidRPr="009A6F1B" w:rsidRDefault="00790A9B" w:rsidP="009A6F1B">
      <w:pPr>
        <w:spacing w:after="0" w:line="360" w:lineRule="auto"/>
        <w:jc w:val="both"/>
        <w:rPr>
          <w:rFonts w:ascii="Book Antiqua" w:hAnsi="Book Antiqua"/>
          <w:sz w:val="24"/>
          <w:szCs w:val="24"/>
        </w:rPr>
      </w:pPr>
    </w:p>
    <w:p w14:paraId="4858F7F3" w14:textId="77777777" w:rsidR="00790A9B" w:rsidRPr="009A6F1B" w:rsidRDefault="00790A9B" w:rsidP="009A6F1B">
      <w:pPr>
        <w:spacing w:after="0" w:line="360" w:lineRule="auto"/>
        <w:jc w:val="both"/>
        <w:rPr>
          <w:rFonts w:ascii="Book Antiqua" w:hAnsi="Book Antiqua"/>
          <w:sz w:val="24"/>
          <w:szCs w:val="24"/>
        </w:rPr>
      </w:pPr>
    </w:p>
    <w:p w14:paraId="182D11ED" w14:textId="77777777" w:rsidR="00790A9B" w:rsidRPr="009A6F1B" w:rsidRDefault="00790A9B" w:rsidP="009A6F1B">
      <w:pPr>
        <w:spacing w:after="0" w:line="360" w:lineRule="auto"/>
        <w:jc w:val="both"/>
        <w:rPr>
          <w:rFonts w:ascii="Book Antiqua" w:hAnsi="Book Antiqua"/>
          <w:sz w:val="24"/>
          <w:szCs w:val="24"/>
        </w:rPr>
      </w:pPr>
    </w:p>
    <w:p w14:paraId="1415731D" w14:textId="77777777" w:rsidR="00790A9B" w:rsidRPr="009A6F1B" w:rsidRDefault="00790A9B" w:rsidP="009A6F1B">
      <w:pPr>
        <w:spacing w:after="0" w:line="360" w:lineRule="auto"/>
        <w:jc w:val="both"/>
        <w:rPr>
          <w:rFonts w:ascii="Book Antiqua" w:hAnsi="Book Antiqua"/>
          <w:sz w:val="24"/>
          <w:szCs w:val="24"/>
        </w:rPr>
      </w:pPr>
    </w:p>
    <w:p w14:paraId="15EDD3FD" w14:textId="77777777" w:rsidR="00790A9B" w:rsidRPr="009A6F1B" w:rsidRDefault="00790A9B" w:rsidP="009A6F1B">
      <w:pPr>
        <w:spacing w:after="0" w:line="360" w:lineRule="auto"/>
        <w:jc w:val="both"/>
        <w:rPr>
          <w:rFonts w:ascii="Book Antiqua" w:hAnsi="Book Antiqua"/>
          <w:sz w:val="24"/>
          <w:szCs w:val="24"/>
        </w:rPr>
      </w:pPr>
    </w:p>
    <w:p w14:paraId="5FEA4A14" w14:textId="77777777" w:rsidR="00790A9B" w:rsidRPr="009A6F1B" w:rsidRDefault="00790A9B" w:rsidP="009A6F1B">
      <w:pPr>
        <w:spacing w:after="0" w:line="360" w:lineRule="auto"/>
        <w:jc w:val="both"/>
        <w:rPr>
          <w:rFonts w:ascii="Book Antiqua" w:hAnsi="Book Antiqua"/>
          <w:sz w:val="24"/>
          <w:szCs w:val="24"/>
        </w:rPr>
      </w:pPr>
    </w:p>
    <w:p w14:paraId="3A28D1CF" w14:textId="77777777" w:rsidR="00790A9B" w:rsidRPr="009A6F1B" w:rsidRDefault="00790A9B" w:rsidP="009A6F1B">
      <w:pPr>
        <w:spacing w:after="0" w:line="360" w:lineRule="auto"/>
        <w:jc w:val="both"/>
        <w:rPr>
          <w:rFonts w:ascii="Book Antiqua" w:hAnsi="Book Antiqua"/>
          <w:sz w:val="24"/>
          <w:szCs w:val="24"/>
        </w:rPr>
      </w:pPr>
    </w:p>
    <w:p w14:paraId="376EB8F2" w14:textId="77777777" w:rsidR="00790A9B" w:rsidRPr="009A6F1B" w:rsidRDefault="00790A9B" w:rsidP="009A6F1B">
      <w:pPr>
        <w:spacing w:after="0" w:line="360" w:lineRule="auto"/>
        <w:jc w:val="both"/>
        <w:rPr>
          <w:rFonts w:ascii="Book Antiqua" w:hAnsi="Book Antiqua"/>
          <w:sz w:val="24"/>
          <w:szCs w:val="24"/>
        </w:rPr>
      </w:pPr>
    </w:p>
    <w:p w14:paraId="2DB9E891" w14:textId="77777777"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noProof/>
          <w:sz w:val="24"/>
          <w:szCs w:val="24"/>
          <w:lang w:eastAsia="zh-CN"/>
        </w:rPr>
        <w:lastRenderedPageBreak/>
        <w:drawing>
          <wp:inline distT="0" distB="0" distL="0" distR="0" wp14:anchorId="69BA623D" wp14:editId="2E57B632">
            <wp:extent cx="5943600" cy="1665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665605"/>
                    </a:xfrm>
                    <a:prstGeom prst="rect">
                      <a:avLst/>
                    </a:prstGeom>
                  </pic:spPr>
                </pic:pic>
              </a:graphicData>
            </a:graphic>
          </wp:inline>
        </w:drawing>
      </w:r>
    </w:p>
    <w:p w14:paraId="501BD58C" w14:textId="77777777" w:rsidR="00790A9B" w:rsidRPr="009A6F1B" w:rsidRDefault="00790A9B" w:rsidP="009A6F1B">
      <w:pPr>
        <w:spacing w:after="0" w:line="360" w:lineRule="auto"/>
        <w:jc w:val="both"/>
        <w:rPr>
          <w:rFonts w:ascii="Book Antiqua" w:hAnsi="Book Antiqua"/>
          <w:sz w:val="24"/>
          <w:szCs w:val="24"/>
        </w:rPr>
      </w:pPr>
    </w:p>
    <w:p w14:paraId="19E1A1ED" w14:textId="26405930" w:rsidR="006512DE" w:rsidRPr="006512DE" w:rsidRDefault="006512DE" w:rsidP="006512DE">
      <w:pPr>
        <w:spacing w:after="0" w:line="360" w:lineRule="auto"/>
        <w:jc w:val="both"/>
        <w:rPr>
          <w:rFonts w:ascii="Book Antiqua" w:hAnsi="Book Antiqua"/>
          <w:b/>
          <w:sz w:val="24"/>
          <w:szCs w:val="24"/>
        </w:rPr>
      </w:pPr>
      <w:r w:rsidRPr="006512DE">
        <w:rPr>
          <w:rFonts w:ascii="Book Antiqua" w:hAnsi="Book Antiqua"/>
          <w:b/>
          <w:sz w:val="24"/>
          <w:szCs w:val="24"/>
        </w:rPr>
        <w:t xml:space="preserve">Figure 5 Forrest plot of the pooled risk ratio of the effect of simethicone on adenoma detection rate and </w:t>
      </w:r>
      <w:r w:rsidRPr="006512DE">
        <w:rPr>
          <w:rFonts w:ascii="Book Antiqua" w:hAnsi="Book Antiqua"/>
          <w:b/>
          <w:i/>
          <w:sz w:val="24"/>
          <w:szCs w:val="24"/>
        </w:rPr>
        <w:t>I</w:t>
      </w:r>
      <w:r w:rsidRPr="006512DE">
        <w:rPr>
          <w:rFonts w:ascii="Book Antiqua" w:hAnsi="Book Antiqua"/>
          <w:b/>
          <w:sz w:val="24"/>
          <w:szCs w:val="24"/>
          <w:vertAlign w:val="superscript"/>
        </w:rPr>
        <w:t>2</w:t>
      </w:r>
      <w:r w:rsidRPr="006512DE">
        <w:rPr>
          <w:rFonts w:ascii="Book Antiqua" w:hAnsi="Book Antiqua"/>
          <w:b/>
          <w:sz w:val="24"/>
          <w:szCs w:val="24"/>
        </w:rPr>
        <w:t xml:space="preserve"> statistic for heterogeneity.</w:t>
      </w:r>
    </w:p>
    <w:p w14:paraId="56DC31A7" w14:textId="77777777" w:rsidR="00790A9B" w:rsidRPr="009A6F1B" w:rsidRDefault="00790A9B" w:rsidP="009A6F1B">
      <w:pPr>
        <w:spacing w:after="0" w:line="360" w:lineRule="auto"/>
        <w:jc w:val="both"/>
        <w:rPr>
          <w:rFonts w:ascii="Book Antiqua" w:hAnsi="Book Antiqua"/>
          <w:sz w:val="24"/>
          <w:szCs w:val="24"/>
        </w:rPr>
      </w:pPr>
    </w:p>
    <w:p w14:paraId="5869ACAE" w14:textId="77777777" w:rsidR="00790A9B" w:rsidRPr="009A6F1B" w:rsidRDefault="00790A9B" w:rsidP="009A6F1B">
      <w:pPr>
        <w:spacing w:after="0" w:line="360" w:lineRule="auto"/>
        <w:jc w:val="both"/>
        <w:rPr>
          <w:rFonts w:ascii="Book Antiqua" w:hAnsi="Book Antiqua"/>
          <w:sz w:val="24"/>
          <w:szCs w:val="24"/>
        </w:rPr>
      </w:pPr>
    </w:p>
    <w:p w14:paraId="69128752" w14:textId="77777777" w:rsidR="00790A9B" w:rsidRPr="009A6F1B" w:rsidRDefault="00790A9B" w:rsidP="009A6F1B">
      <w:pPr>
        <w:spacing w:after="0" w:line="360" w:lineRule="auto"/>
        <w:jc w:val="both"/>
        <w:rPr>
          <w:rFonts w:ascii="Book Antiqua" w:hAnsi="Book Antiqua"/>
          <w:sz w:val="24"/>
          <w:szCs w:val="24"/>
        </w:rPr>
      </w:pPr>
    </w:p>
    <w:p w14:paraId="06DE3527" w14:textId="77777777" w:rsidR="00790A9B" w:rsidRPr="009A6F1B" w:rsidRDefault="00790A9B" w:rsidP="009A6F1B">
      <w:pPr>
        <w:spacing w:after="0" w:line="360" w:lineRule="auto"/>
        <w:jc w:val="both"/>
        <w:rPr>
          <w:rFonts w:ascii="Book Antiqua" w:hAnsi="Book Antiqua"/>
          <w:sz w:val="24"/>
          <w:szCs w:val="24"/>
        </w:rPr>
      </w:pPr>
    </w:p>
    <w:p w14:paraId="15A9BCE9" w14:textId="77777777" w:rsidR="00790A9B" w:rsidRPr="009A6F1B" w:rsidRDefault="00790A9B" w:rsidP="009A6F1B">
      <w:pPr>
        <w:spacing w:after="0" w:line="360" w:lineRule="auto"/>
        <w:jc w:val="both"/>
        <w:rPr>
          <w:rFonts w:ascii="Book Antiqua" w:hAnsi="Book Antiqua"/>
          <w:sz w:val="24"/>
          <w:szCs w:val="24"/>
        </w:rPr>
      </w:pPr>
    </w:p>
    <w:p w14:paraId="2BC102C6" w14:textId="77777777" w:rsidR="00790A9B" w:rsidRPr="009A6F1B" w:rsidRDefault="00790A9B" w:rsidP="009A6F1B">
      <w:pPr>
        <w:spacing w:after="0" w:line="360" w:lineRule="auto"/>
        <w:jc w:val="both"/>
        <w:rPr>
          <w:rFonts w:ascii="Book Antiqua" w:hAnsi="Book Antiqua"/>
          <w:sz w:val="24"/>
          <w:szCs w:val="24"/>
        </w:rPr>
      </w:pPr>
    </w:p>
    <w:p w14:paraId="26942E63" w14:textId="77777777" w:rsidR="00790A9B" w:rsidRPr="009A6F1B" w:rsidRDefault="00790A9B" w:rsidP="009A6F1B">
      <w:pPr>
        <w:spacing w:after="0" w:line="360" w:lineRule="auto"/>
        <w:jc w:val="both"/>
        <w:rPr>
          <w:rFonts w:ascii="Book Antiqua" w:hAnsi="Book Antiqua"/>
          <w:sz w:val="24"/>
          <w:szCs w:val="24"/>
        </w:rPr>
      </w:pPr>
    </w:p>
    <w:p w14:paraId="1DC4583F" w14:textId="77777777" w:rsidR="00790A9B" w:rsidRPr="009A6F1B" w:rsidRDefault="00790A9B" w:rsidP="009A6F1B">
      <w:pPr>
        <w:spacing w:after="0" w:line="360" w:lineRule="auto"/>
        <w:jc w:val="both"/>
        <w:rPr>
          <w:rFonts w:ascii="Book Antiqua" w:hAnsi="Book Antiqua"/>
          <w:sz w:val="24"/>
          <w:szCs w:val="24"/>
        </w:rPr>
      </w:pPr>
    </w:p>
    <w:p w14:paraId="107A18EB" w14:textId="77777777" w:rsidR="00790A9B" w:rsidRPr="009A6F1B" w:rsidRDefault="00790A9B" w:rsidP="009A6F1B">
      <w:pPr>
        <w:spacing w:after="0" w:line="360" w:lineRule="auto"/>
        <w:jc w:val="both"/>
        <w:rPr>
          <w:rFonts w:ascii="Book Antiqua" w:hAnsi="Book Antiqua"/>
          <w:sz w:val="24"/>
          <w:szCs w:val="24"/>
        </w:rPr>
      </w:pPr>
    </w:p>
    <w:p w14:paraId="371AB368" w14:textId="77777777" w:rsidR="00790A9B" w:rsidRPr="009A6F1B" w:rsidRDefault="00790A9B" w:rsidP="009A6F1B">
      <w:pPr>
        <w:spacing w:after="0" w:line="360" w:lineRule="auto"/>
        <w:jc w:val="both"/>
        <w:rPr>
          <w:rFonts w:ascii="Book Antiqua" w:hAnsi="Book Antiqua"/>
          <w:sz w:val="24"/>
          <w:szCs w:val="24"/>
        </w:rPr>
      </w:pPr>
    </w:p>
    <w:p w14:paraId="166173ED" w14:textId="77777777" w:rsidR="00790A9B" w:rsidRPr="009A6F1B" w:rsidRDefault="00790A9B" w:rsidP="009A6F1B">
      <w:pPr>
        <w:spacing w:after="0" w:line="360" w:lineRule="auto"/>
        <w:jc w:val="both"/>
        <w:rPr>
          <w:rFonts w:ascii="Book Antiqua" w:hAnsi="Book Antiqua"/>
          <w:sz w:val="24"/>
          <w:szCs w:val="24"/>
        </w:rPr>
      </w:pPr>
    </w:p>
    <w:p w14:paraId="76A82EA6" w14:textId="77777777" w:rsidR="00790A9B" w:rsidRPr="009A6F1B" w:rsidRDefault="00790A9B" w:rsidP="009A6F1B">
      <w:pPr>
        <w:spacing w:after="0" w:line="360" w:lineRule="auto"/>
        <w:jc w:val="both"/>
        <w:rPr>
          <w:rFonts w:ascii="Book Antiqua" w:hAnsi="Book Antiqua"/>
          <w:sz w:val="24"/>
          <w:szCs w:val="24"/>
        </w:rPr>
      </w:pPr>
    </w:p>
    <w:p w14:paraId="2D127D68" w14:textId="77777777" w:rsidR="00790A9B" w:rsidRPr="009A6F1B" w:rsidRDefault="00790A9B" w:rsidP="009A6F1B">
      <w:pPr>
        <w:spacing w:after="0" w:line="360" w:lineRule="auto"/>
        <w:jc w:val="both"/>
        <w:rPr>
          <w:rFonts w:ascii="Book Antiqua" w:hAnsi="Book Antiqua"/>
          <w:sz w:val="24"/>
          <w:szCs w:val="24"/>
        </w:rPr>
      </w:pPr>
      <w:r w:rsidRPr="009A6F1B">
        <w:rPr>
          <w:rFonts w:ascii="Book Antiqua" w:hAnsi="Book Antiqua"/>
          <w:noProof/>
          <w:sz w:val="24"/>
          <w:szCs w:val="24"/>
          <w:lang w:eastAsia="zh-CN"/>
        </w:rPr>
        <w:lastRenderedPageBreak/>
        <w:drawing>
          <wp:inline distT="0" distB="0" distL="0" distR="0" wp14:anchorId="75F5758D" wp14:editId="64AB96CF">
            <wp:extent cx="5943600" cy="43757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375785"/>
                    </a:xfrm>
                    <a:prstGeom prst="rect">
                      <a:avLst/>
                    </a:prstGeom>
                  </pic:spPr>
                </pic:pic>
              </a:graphicData>
            </a:graphic>
          </wp:inline>
        </w:drawing>
      </w:r>
    </w:p>
    <w:p w14:paraId="79642192" w14:textId="1D4F49C2" w:rsidR="008E1D65" w:rsidRPr="00CD3E77" w:rsidRDefault="006512DE" w:rsidP="009A6F1B">
      <w:pPr>
        <w:spacing w:after="0" w:line="360" w:lineRule="auto"/>
        <w:jc w:val="both"/>
        <w:rPr>
          <w:rFonts w:ascii="Book Antiqua" w:eastAsiaTheme="minorEastAsia" w:hAnsi="Book Antiqua"/>
          <w:b/>
          <w:sz w:val="24"/>
          <w:szCs w:val="24"/>
          <w:lang w:eastAsia="zh-CN"/>
        </w:rPr>
      </w:pPr>
      <w:r w:rsidRPr="006512DE">
        <w:rPr>
          <w:rFonts w:ascii="Book Antiqua" w:hAnsi="Book Antiqua"/>
          <w:b/>
          <w:sz w:val="24"/>
          <w:szCs w:val="24"/>
        </w:rPr>
        <w:t xml:space="preserve">Figure 6 Funnel plot. </w:t>
      </w:r>
    </w:p>
    <w:sectPr w:rsidR="008E1D65" w:rsidRPr="00CD3E77" w:rsidSect="00641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02FF" w:usb1="4000E47F" w:usb2="0000002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80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2074"/>
    <w:multiLevelType w:val="hybridMultilevel"/>
    <w:tmpl w:val="854E9AB6"/>
    <w:lvl w:ilvl="0" w:tplc="5EDA6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171ADB"/>
    <w:multiLevelType w:val="multilevel"/>
    <w:tmpl w:val="D65E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094F18"/>
    <w:multiLevelType w:val="hybridMultilevel"/>
    <w:tmpl w:val="60AE8916"/>
    <w:lvl w:ilvl="0" w:tplc="302C59C6">
      <w:start w:val="1"/>
      <w:numFmt w:val="decimal"/>
      <w:lvlText w:val="%1"/>
      <w:lvlJc w:val="left"/>
      <w:pPr>
        <w:ind w:left="360" w:hanging="360"/>
      </w:pPr>
      <w:rPr>
        <w:rFonts w:eastAsiaTheme="minorEastAsia" w:cstheme="minorBidi"/>
        <w:b/>
        <w:color w:val="auto"/>
        <w:sz w:val="24"/>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790A9B"/>
    <w:rsid w:val="00021697"/>
    <w:rsid w:val="00032CD7"/>
    <w:rsid w:val="00040E62"/>
    <w:rsid w:val="000629D5"/>
    <w:rsid w:val="00136F13"/>
    <w:rsid w:val="001614B3"/>
    <w:rsid w:val="00182F95"/>
    <w:rsid w:val="001F6CD9"/>
    <w:rsid w:val="00252854"/>
    <w:rsid w:val="00264DE9"/>
    <w:rsid w:val="00321AE3"/>
    <w:rsid w:val="0032687B"/>
    <w:rsid w:val="00327971"/>
    <w:rsid w:val="00366C64"/>
    <w:rsid w:val="00381BAA"/>
    <w:rsid w:val="003B3F24"/>
    <w:rsid w:val="003C4B88"/>
    <w:rsid w:val="003E7E6C"/>
    <w:rsid w:val="003F061F"/>
    <w:rsid w:val="00441830"/>
    <w:rsid w:val="00453D77"/>
    <w:rsid w:val="0046350C"/>
    <w:rsid w:val="00480D3E"/>
    <w:rsid w:val="004C607D"/>
    <w:rsid w:val="00510377"/>
    <w:rsid w:val="00523299"/>
    <w:rsid w:val="005B7C71"/>
    <w:rsid w:val="006512DE"/>
    <w:rsid w:val="00656129"/>
    <w:rsid w:val="0067421C"/>
    <w:rsid w:val="006876E3"/>
    <w:rsid w:val="00696B6C"/>
    <w:rsid w:val="006C00E0"/>
    <w:rsid w:val="006D7243"/>
    <w:rsid w:val="00757E84"/>
    <w:rsid w:val="00783C89"/>
    <w:rsid w:val="00790A9B"/>
    <w:rsid w:val="007C3F2E"/>
    <w:rsid w:val="00801A94"/>
    <w:rsid w:val="00832EC3"/>
    <w:rsid w:val="0084007D"/>
    <w:rsid w:val="008B0F98"/>
    <w:rsid w:val="008E1D65"/>
    <w:rsid w:val="008E2F63"/>
    <w:rsid w:val="00926BBC"/>
    <w:rsid w:val="00932BD8"/>
    <w:rsid w:val="009657FB"/>
    <w:rsid w:val="009A6F1B"/>
    <w:rsid w:val="009D3B95"/>
    <w:rsid w:val="009D4405"/>
    <w:rsid w:val="009E0225"/>
    <w:rsid w:val="00A77861"/>
    <w:rsid w:val="00A83599"/>
    <w:rsid w:val="00A9221F"/>
    <w:rsid w:val="00AD130C"/>
    <w:rsid w:val="00B65BEB"/>
    <w:rsid w:val="00C346EE"/>
    <w:rsid w:val="00C4350D"/>
    <w:rsid w:val="00C57C2A"/>
    <w:rsid w:val="00C757FF"/>
    <w:rsid w:val="00C8733A"/>
    <w:rsid w:val="00CB3610"/>
    <w:rsid w:val="00CD3E77"/>
    <w:rsid w:val="00D0098F"/>
    <w:rsid w:val="00D56D8E"/>
    <w:rsid w:val="00D82724"/>
    <w:rsid w:val="00DA14B3"/>
    <w:rsid w:val="00DB075A"/>
    <w:rsid w:val="00DB0932"/>
    <w:rsid w:val="00DD41CA"/>
    <w:rsid w:val="00E5208F"/>
    <w:rsid w:val="00E7389F"/>
    <w:rsid w:val="00E82E18"/>
    <w:rsid w:val="00F30D03"/>
    <w:rsid w:val="00F52551"/>
    <w:rsid w:val="00F711A1"/>
    <w:rsid w:val="00F93E81"/>
    <w:rsid w:val="00FC73FC"/>
    <w:rsid w:val="00FC7B7A"/>
    <w:rsid w:val="00FD3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C3D83"/>
  <w15:docId w15:val="{E81495A9-3CFA-4C75-ADB0-6A99A3A91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A9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0A9B"/>
    <w:rPr>
      <w:color w:val="0000FF"/>
      <w:u w:val="single"/>
    </w:rPr>
  </w:style>
  <w:style w:type="character" w:styleId="CommentReference">
    <w:name w:val="annotation reference"/>
    <w:basedOn w:val="DefaultParagraphFont"/>
    <w:uiPriority w:val="99"/>
    <w:semiHidden/>
    <w:unhideWhenUsed/>
    <w:rsid w:val="00790A9B"/>
    <w:rPr>
      <w:sz w:val="16"/>
      <w:szCs w:val="16"/>
    </w:rPr>
  </w:style>
  <w:style w:type="paragraph" w:styleId="CommentText">
    <w:name w:val="annotation text"/>
    <w:basedOn w:val="Normal"/>
    <w:link w:val="CommentTextChar"/>
    <w:uiPriority w:val="99"/>
    <w:unhideWhenUsed/>
    <w:rsid w:val="00790A9B"/>
    <w:pPr>
      <w:spacing w:line="240" w:lineRule="auto"/>
    </w:pPr>
    <w:rPr>
      <w:sz w:val="20"/>
      <w:szCs w:val="20"/>
    </w:rPr>
  </w:style>
  <w:style w:type="character" w:customStyle="1" w:styleId="CommentTextChar">
    <w:name w:val="Comment Text Char"/>
    <w:basedOn w:val="DefaultParagraphFont"/>
    <w:link w:val="CommentText"/>
    <w:uiPriority w:val="99"/>
    <w:rsid w:val="00790A9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90A9B"/>
    <w:rPr>
      <w:b/>
      <w:bCs/>
    </w:rPr>
  </w:style>
  <w:style w:type="character" w:customStyle="1" w:styleId="CommentSubjectChar">
    <w:name w:val="Comment Subject Char"/>
    <w:basedOn w:val="CommentTextChar"/>
    <w:link w:val="CommentSubject"/>
    <w:uiPriority w:val="99"/>
    <w:semiHidden/>
    <w:rsid w:val="00790A9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90A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A9B"/>
    <w:rPr>
      <w:rFonts w:ascii="Segoe UI" w:eastAsia="Calibri" w:hAnsi="Segoe UI" w:cs="Segoe UI"/>
      <w:sz w:val="18"/>
      <w:szCs w:val="18"/>
    </w:rPr>
  </w:style>
  <w:style w:type="paragraph" w:customStyle="1" w:styleId="EndNoteBibliographyTitle">
    <w:name w:val="EndNote Bibliography Title"/>
    <w:basedOn w:val="Normal"/>
    <w:link w:val="EndNoteBibliographyTitleChar"/>
    <w:rsid w:val="00790A9B"/>
    <w:pPr>
      <w:spacing w:after="0"/>
      <w:jc w:val="center"/>
    </w:pPr>
    <w:rPr>
      <w:rFonts w:cs="Calibri"/>
      <w:noProof/>
    </w:rPr>
  </w:style>
  <w:style w:type="character" w:customStyle="1" w:styleId="EndNoteBibliographyTitleChar">
    <w:name w:val="EndNote Bibliography Title Char"/>
    <w:basedOn w:val="DefaultParagraphFont"/>
    <w:link w:val="EndNoteBibliographyTitle"/>
    <w:rsid w:val="00790A9B"/>
    <w:rPr>
      <w:rFonts w:ascii="Calibri" w:eastAsia="Calibri" w:hAnsi="Calibri" w:cs="Calibri"/>
      <w:noProof/>
    </w:rPr>
  </w:style>
  <w:style w:type="paragraph" w:customStyle="1" w:styleId="EndNoteBibliography">
    <w:name w:val="EndNote Bibliography"/>
    <w:basedOn w:val="Normal"/>
    <w:link w:val="EndNoteBibliographyChar"/>
    <w:rsid w:val="00790A9B"/>
    <w:pPr>
      <w:spacing w:line="240" w:lineRule="auto"/>
    </w:pPr>
    <w:rPr>
      <w:rFonts w:cs="Calibri"/>
      <w:noProof/>
    </w:rPr>
  </w:style>
  <w:style w:type="character" w:customStyle="1" w:styleId="EndNoteBibliographyChar">
    <w:name w:val="EndNote Bibliography Char"/>
    <w:basedOn w:val="DefaultParagraphFont"/>
    <w:link w:val="EndNoteBibliography"/>
    <w:rsid w:val="00790A9B"/>
    <w:rPr>
      <w:rFonts w:ascii="Calibri" w:eastAsia="Calibri" w:hAnsi="Calibri" w:cs="Calibri"/>
      <w:noProof/>
    </w:rPr>
  </w:style>
  <w:style w:type="table" w:styleId="TableGrid">
    <w:name w:val="Table Grid"/>
    <w:basedOn w:val="TableNormal"/>
    <w:uiPriority w:val="39"/>
    <w:rsid w:val="00790A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790A9B"/>
    <w:pPr>
      <w:spacing w:after="0" w:line="240" w:lineRule="auto"/>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790A9B"/>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790A9B"/>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790A9B"/>
    <w:rPr>
      <w:b/>
      <w:bCs/>
    </w:rPr>
  </w:style>
  <w:style w:type="paragraph" w:styleId="ListParagraph">
    <w:name w:val="List Paragraph"/>
    <w:basedOn w:val="Normal"/>
    <w:uiPriority w:val="34"/>
    <w:qFormat/>
    <w:rsid w:val="00790A9B"/>
    <w:pPr>
      <w:widowControl w:val="0"/>
      <w:spacing w:after="0" w:line="240" w:lineRule="auto"/>
      <w:ind w:firstLineChars="200" w:firstLine="420"/>
      <w:jc w:val="both"/>
    </w:pPr>
    <w:rPr>
      <w:rFonts w:asciiTheme="minorHAnsi" w:eastAsiaTheme="minorEastAsia" w:hAnsiTheme="minorHAnsi" w:cstheme="minorBidi"/>
      <w:kern w:val="2"/>
      <w:sz w:val="21"/>
      <w:lang w:eastAsia="zh-CN"/>
    </w:rPr>
  </w:style>
  <w:style w:type="paragraph" w:styleId="PlainText">
    <w:name w:val="Plain Text"/>
    <w:basedOn w:val="Normal"/>
    <w:link w:val="PlainTextChar"/>
    <w:semiHidden/>
    <w:unhideWhenUsed/>
    <w:rsid w:val="00DB0932"/>
    <w:pPr>
      <w:widowControl w:val="0"/>
      <w:spacing w:after="0" w:line="240" w:lineRule="auto"/>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semiHidden/>
    <w:rsid w:val="00DB0932"/>
    <w:rPr>
      <w:rFonts w:ascii="SimSun" w:eastAsia="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77143">
      <w:bodyDiv w:val="1"/>
      <w:marLeft w:val="0"/>
      <w:marRight w:val="0"/>
      <w:marTop w:val="0"/>
      <w:marBottom w:val="0"/>
      <w:divBdr>
        <w:top w:val="none" w:sz="0" w:space="0" w:color="auto"/>
        <w:left w:val="none" w:sz="0" w:space="0" w:color="auto"/>
        <w:bottom w:val="none" w:sz="0" w:space="0" w:color="auto"/>
        <w:right w:val="none" w:sz="0" w:space="0" w:color="auto"/>
      </w:divBdr>
    </w:div>
    <w:div w:id="408116815">
      <w:bodyDiv w:val="1"/>
      <w:marLeft w:val="0"/>
      <w:marRight w:val="0"/>
      <w:marTop w:val="0"/>
      <w:marBottom w:val="0"/>
      <w:divBdr>
        <w:top w:val="none" w:sz="0" w:space="0" w:color="auto"/>
        <w:left w:val="none" w:sz="0" w:space="0" w:color="auto"/>
        <w:bottom w:val="none" w:sz="0" w:space="0" w:color="auto"/>
        <w:right w:val="none" w:sz="0" w:space="0" w:color="auto"/>
      </w:divBdr>
    </w:div>
    <w:div w:id="1126193943">
      <w:bodyDiv w:val="1"/>
      <w:marLeft w:val="0"/>
      <w:marRight w:val="0"/>
      <w:marTop w:val="0"/>
      <w:marBottom w:val="0"/>
      <w:divBdr>
        <w:top w:val="none" w:sz="0" w:space="0" w:color="auto"/>
        <w:left w:val="none" w:sz="0" w:space="0" w:color="auto"/>
        <w:bottom w:val="none" w:sz="0" w:space="0" w:color="auto"/>
        <w:right w:val="none" w:sz="0" w:space="0" w:color="auto"/>
      </w:divBdr>
    </w:div>
    <w:div w:id="1144011491">
      <w:bodyDiv w:val="1"/>
      <w:marLeft w:val="0"/>
      <w:marRight w:val="0"/>
      <w:marTop w:val="0"/>
      <w:marBottom w:val="0"/>
      <w:divBdr>
        <w:top w:val="none" w:sz="0" w:space="0" w:color="auto"/>
        <w:left w:val="none" w:sz="0" w:space="0" w:color="auto"/>
        <w:bottom w:val="none" w:sz="0" w:space="0" w:color="auto"/>
        <w:right w:val="none" w:sz="0" w:space="0" w:color="auto"/>
      </w:divBdr>
    </w:div>
    <w:div w:id="1147209132">
      <w:bodyDiv w:val="1"/>
      <w:marLeft w:val="0"/>
      <w:marRight w:val="0"/>
      <w:marTop w:val="0"/>
      <w:marBottom w:val="0"/>
      <w:divBdr>
        <w:top w:val="none" w:sz="0" w:space="0" w:color="auto"/>
        <w:left w:val="none" w:sz="0" w:space="0" w:color="auto"/>
        <w:bottom w:val="none" w:sz="0" w:space="0" w:color="auto"/>
        <w:right w:val="none" w:sz="0" w:space="0" w:color="auto"/>
      </w:divBdr>
    </w:div>
    <w:div w:id="1715957861">
      <w:bodyDiv w:val="1"/>
      <w:marLeft w:val="0"/>
      <w:marRight w:val="0"/>
      <w:marTop w:val="0"/>
      <w:marBottom w:val="0"/>
      <w:divBdr>
        <w:top w:val="none" w:sz="0" w:space="0" w:color="auto"/>
        <w:left w:val="none" w:sz="0" w:space="0" w:color="auto"/>
        <w:bottom w:val="none" w:sz="0" w:space="0" w:color="auto"/>
        <w:right w:val="none" w:sz="0" w:space="0" w:color="auto"/>
      </w:divBdr>
    </w:div>
    <w:div w:id="1716347194">
      <w:bodyDiv w:val="1"/>
      <w:marLeft w:val="0"/>
      <w:marRight w:val="0"/>
      <w:marTop w:val="0"/>
      <w:marBottom w:val="0"/>
      <w:divBdr>
        <w:top w:val="none" w:sz="0" w:space="0" w:color="auto"/>
        <w:left w:val="none" w:sz="0" w:space="0" w:color="auto"/>
        <w:bottom w:val="none" w:sz="0" w:space="0" w:color="auto"/>
        <w:right w:val="none" w:sz="0" w:space="0" w:color="auto"/>
      </w:divBdr>
    </w:div>
    <w:div w:id="211073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hammad-madhoun@ouhsc.edu" TargetMode="External"/><Relationship Id="rId11" Type="http://schemas.openxmlformats.org/officeDocument/2006/relationships/image" Target="media/image5.png"/><Relationship Id="rId5" Type="http://schemas.openxmlformats.org/officeDocument/2006/relationships/hyperlink" Target="http://creativecommons.org/licenses/by-nc/4.0/"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5296</Words>
  <Characters>30188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IJLAL AKBAR ALI</dc:creator>
  <cp:keywords/>
  <dc:description/>
  <cp:lastModifiedBy>Lian-Sheng Ma</cp:lastModifiedBy>
  <cp:revision>2</cp:revision>
  <dcterms:created xsi:type="dcterms:W3CDTF">2019-03-25T05:20:00Z</dcterms:created>
  <dcterms:modified xsi:type="dcterms:W3CDTF">2019-03-25T05:20:00Z</dcterms:modified>
</cp:coreProperties>
</file>