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244D8" w14:textId="1C957C11" w:rsidR="008829C2" w:rsidRPr="00986C59" w:rsidRDefault="008829C2" w:rsidP="00272D76">
      <w:pPr>
        <w:adjustRightInd w:val="0"/>
        <w:snapToGrid w:val="0"/>
        <w:spacing w:line="360" w:lineRule="auto"/>
        <w:rPr>
          <w:rFonts w:ascii="Book Antiqua" w:eastAsia="Times New Roman" w:hAnsi="Book Antiqua" w:cs="宋体"/>
          <w:b/>
          <w:i/>
          <w:color w:val="000000" w:themeColor="text1"/>
          <w:sz w:val="24"/>
          <w:szCs w:val="24"/>
        </w:rPr>
      </w:pPr>
      <w:bookmarkStart w:id="0" w:name="OLE_LINK371"/>
      <w:bookmarkStart w:id="1" w:name="OLE_LINK423"/>
      <w:bookmarkStart w:id="2" w:name="OLE_LINK435"/>
      <w:bookmarkStart w:id="3" w:name="OLE_LINK112"/>
      <w:bookmarkStart w:id="4" w:name="OLE_LINK41"/>
      <w:bookmarkStart w:id="5" w:name="OLE_LINK42"/>
      <w:bookmarkStart w:id="6" w:name="OLE_LINK21"/>
      <w:bookmarkStart w:id="7" w:name="OLE_LINK75"/>
      <w:bookmarkStart w:id="8" w:name="OLE_LINK76"/>
      <w:r w:rsidRPr="00986C59">
        <w:rPr>
          <w:rFonts w:ascii="Book Antiqua" w:eastAsia="Times New Roman" w:hAnsi="Book Antiqua" w:cs="宋体"/>
          <w:b/>
          <w:color w:val="000000" w:themeColor="text1"/>
          <w:sz w:val="24"/>
          <w:szCs w:val="24"/>
        </w:rPr>
        <w:t xml:space="preserve">Name of Journal: </w:t>
      </w:r>
      <w:r w:rsidR="00977D12" w:rsidRPr="00986C59">
        <w:rPr>
          <w:rFonts w:ascii="Book Antiqua" w:eastAsia="Times New Roman" w:hAnsi="Book Antiqua" w:cs="宋体"/>
          <w:b/>
          <w:i/>
          <w:color w:val="000000" w:themeColor="text1"/>
          <w:sz w:val="24"/>
          <w:szCs w:val="24"/>
        </w:rPr>
        <w:t>World Journal of Gastroenterology</w:t>
      </w:r>
    </w:p>
    <w:p w14:paraId="2E9809AE" w14:textId="7F0DF205" w:rsidR="008829C2" w:rsidRPr="00986C59" w:rsidRDefault="008829C2" w:rsidP="00272D76">
      <w:pPr>
        <w:adjustRightInd w:val="0"/>
        <w:snapToGrid w:val="0"/>
        <w:spacing w:line="360" w:lineRule="auto"/>
        <w:rPr>
          <w:rFonts w:ascii="Book Antiqua" w:hAnsi="Book Antiqua" w:cs="Arial"/>
          <w:b/>
          <w:color w:val="000000" w:themeColor="text1"/>
          <w:sz w:val="24"/>
          <w:szCs w:val="24"/>
          <w:lang w:val="en"/>
        </w:rPr>
      </w:pPr>
      <w:bookmarkStart w:id="9" w:name="_Hlk5632321"/>
      <w:r w:rsidRPr="00986C59">
        <w:rPr>
          <w:rFonts w:ascii="Book Antiqua" w:eastAsia="Times New Roman" w:hAnsi="Book Antiqua"/>
          <w:b/>
          <w:bCs/>
          <w:color w:val="000000" w:themeColor="text1"/>
          <w:sz w:val="24"/>
          <w:szCs w:val="24"/>
        </w:rPr>
        <w:t>Manuscript NO</w:t>
      </w:r>
      <w:r w:rsidRPr="00986C59">
        <w:rPr>
          <w:rFonts w:ascii="Book Antiqua" w:hAnsi="Book Antiqua" w:cs="Arial"/>
          <w:b/>
          <w:color w:val="000000" w:themeColor="text1"/>
          <w:sz w:val="24"/>
          <w:szCs w:val="24"/>
          <w:lang w:val="en"/>
        </w:rPr>
        <w:t xml:space="preserve">: </w:t>
      </w:r>
      <w:r w:rsidR="00977D12" w:rsidRPr="00986C59">
        <w:rPr>
          <w:rFonts w:ascii="Book Antiqua" w:hAnsi="Book Antiqua" w:cs="Arial"/>
          <w:b/>
          <w:color w:val="000000" w:themeColor="text1"/>
          <w:sz w:val="24"/>
          <w:szCs w:val="24"/>
          <w:lang w:val="en"/>
        </w:rPr>
        <w:t>46843</w:t>
      </w:r>
    </w:p>
    <w:bookmarkEnd w:id="9"/>
    <w:p w14:paraId="19B831AE" w14:textId="067954D7" w:rsidR="008829C2" w:rsidRPr="00986C59" w:rsidRDefault="008829C2" w:rsidP="00272D76">
      <w:pPr>
        <w:spacing w:line="360" w:lineRule="auto"/>
        <w:rPr>
          <w:rFonts w:ascii="Book Antiqua" w:hAnsi="Book Antiqua"/>
          <w:b/>
          <w:color w:val="000000" w:themeColor="text1"/>
          <w:sz w:val="24"/>
          <w:szCs w:val="24"/>
        </w:rPr>
      </w:pPr>
      <w:r w:rsidRPr="00986C59">
        <w:rPr>
          <w:rFonts w:ascii="Book Antiqua" w:hAnsi="Book Antiqua"/>
          <w:b/>
          <w:color w:val="000000" w:themeColor="text1"/>
          <w:sz w:val="24"/>
          <w:szCs w:val="24"/>
          <w:shd w:val="clear" w:color="auto" w:fill="FFFFFF"/>
        </w:rPr>
        <w:t>Manuscript Type</w:t>
      </w:r>
      <w:r w:rsidRPr="00986C59">
        <w:rPr>
          <w:rFonts w:ascii="Book Antiqua" w:hAnsi="Book Antiqua"/>
          <w:b/>
          <w:color w:val="000000" w:themeColor="text1"/>
          <w:sz w:val="24"/>
          <w:szCs w:val="24"/>
        </w:rPr>
        <w:t>:</w:t>
      </w:r>
      <w:r w:rsidR="00977D12" w:rsidRPr="00986C59">
        <w:rPr>
          <w:rFonts w:ascii="Book Antiqua" w:hAnsi="Book Antiqua"/>
          <w:b/>
          <w:color w:val="000000" w:themeColor="text1"/>
          <w:sz w:val="24"/>
          <w:szCs w:val="24"/>
        </w:rPr>
        <w:t xml:space="preserve"> REVIEW</w:t>
      </w:r>
    </w:p>
    <w:bookmarkEnd w:id="0"/>
    <w:bookmarkEnd w:id="1"/>
    <w:bookmarkEnd w:id="2"/>
    <w:bookmarkEnd w:id="3"/>
    <w:p w14:paraId="0EC10F15" w14:textId="77777777" w:rsidR="008829C2" w:rsidRPr="00272D76" w:rsidRDefault="008829C2" w:rsidP="00272D76">
      <w:pPr>
        <w:tabs>
          <w:tab w:val="center" w:pos="4474"/>
          <w:tab w:val="right" w:pos="8306"/>
        </w:tabs>
        <w:spacing w:line="360" w:lineRule="auto"/>
        <w:rPr>
          <w:rFonts w:ascii="Book Antiqua" w:eastAsia="宋体" w:hAnsi="Book Antiqua" w:cs="Times New Roman"/>
          <w:b/>
          <w:color w:val="000000" w:themeColor="text1"/>
          <w:sz w:val="24"/>
          <w:szCs w:val="24"/>
        </w:rPr>
      </w:pPr>
    </w:p>
    <w:p w14:paraId="7305FE81" w14:textId="7C24A622" w:rsidR="001A4DF3" w:rsidRPr="00272D76" w:rsidRDefault="0043774C" w:rsidP="00272D76">
      <w:pPr>
        <w:tabs>
          <w:tab w:val="center" w:pos="4474"/>
          <w:tab w:val="right" w:pos="8306"/>
        </w:tabs>
        <w:spacing w:line="360" w:lineRule="auto"/>
        <w:rPr>
          <w:rFonts w:ascii="Book Antiqua" w:eastAsia="宋体" w:hAnsi="Book Antiqua" w:cs="Times New Roman"/>
          <w:b/>
          <w:color w:val="000000" w:themeColor="text1"/>
          <w:sz w:val="24"/>
          <w:szCs w:val="24"/>
        </w:rPr>
      </w:pPr>
      <w:bookmarkStart w:id="10" w:name="OLE_LINK869"/>
      <w:r w:rsidRPr="00272D76">
        <w:rPr>
          <w:rFonts w:ascii="Book Antiqua" w:eastAsia="宋体" w:hAnsi="Book Antiqua" w:cs="Times New Roman"/>
          <w:b/>
          <w:color w:val="000000" w:themeColor="text1"/>
          <w:sz w:val="24"/>
          <w:szCs w:val="24"/>
        </w:rPr>
        <w:t>Role of epigenetic</w:t>
      </w:r>
      <w:r w:rsidR="00FA169F" w:rsidRPr="00272D76">
        <w:rPr>
          <w:rFonts w:ascii="Book Antiqua" w:eastAsia="宋体" w:hAnsi="Book Antiqua" w:cs="Times New Roman"/>
          <w:b/>
          <w:color w:val="000000" w:themeColor="text1"/>
          <w:sz w:val="24"/>
          <w:szCs w:val="24"/>
        </w:rPr>
        <w:t>s</w:t>
      </w:r>
      <w:r w:rsidRPr="00272D76">
        <w:rPr>
          <w:rFonts w:ascii="Book Antiqua" w:eastAsia="宋体" w:hAnsi="Book Antiqua" w:cs="Times New Roman"/>
          <w:b/>
          <w:color w:val="000000" w:themeColor="text1"/>
          <w:sz w:val="24"/>
          <w:szCs w:val="24"/>
        </w:rPr>
        <w:t xml:space="preserve"> in</w:t>
      </w:r>
      <w:r w:rsidR="006214D8">
        <w:rPr>
          <w:rFonts w:ascii="Book Antiqua" w:eastAsia="宋体" w:hAnsi="Book Antiqua" w:cs="Times New Roman"/>
          <w:b/>
          <w:color w:val="000000" w:themeColor="text1"/>
          <w:sz w:val="24"/>
          <w:szCs w:val="24"/>
        </w:rPr>
        <w:t xml:space="preserve"> </w:t>
      </w:r>
      <w:r w:rsidRPr="00272D76">
        <w:rPr>
          <w:rFonts w:ascii="Book Antiqua" w:eastAsia="宋体" w:hAnsi="Book Antiqua" w:cs="Times New Roman"/>
          <w:b/>
          <w:color w:val="000000" w:themeColor="text1"/>
          <w:sz w:val="24"/>
          <w:szCs w:val="24"/>
        </w:rPr>
        <w:t xml:space="preserve">transformation of inflammation into </w:t>
      </w:r>
      <w:bookmarkStart w:id="11" w:name="_Hlk6601628"/>
      <w:r w:rsidRPr="00272D76">
        <w:rPr>
          <w:rFonts w:ascii="Book Antiqua" w:eastAsia="宋体" w:hAnsi="Book Antiqua" w:cs="Times New Roman"/>
          <w:b/>
          <w:color w:val="000000" w:themeColor="text1"/>
          <w:sz w:val="24"/>
          <w:szCs w:val="24"/>
        </w:rPr>
        <w:t>colorectal cancer</w:t>
      </w:r>
      <w:bookmarkEnd w:id="4"/>
      <w:bookmarkEnd w:id="5"/>
      <w:bookmarkEnd w:id="11"/>
    </w:p>
    <w:bookmarkEnd w:id="10"/>
    <w:p w14:paraId="1AD4318B" w14:textId="23A1D427" w:rsidR="008829C2" w:rsidRPr="00272D76" w:rsidRDefault="008829C2" w:rsidP="00272D76">
      <w:pPr>
        <w:tabs>
          <w:tab w:val="center" w:pos="4474"/>
          <w:tab w:val="right" w:pos="8306"/>
        </w:tabs>
        <w:spacing w:line="360" w:lineRule="auto"/>
        <w:rPr>
          <w:rFonts w:ascii="Book Antiqua" w:eastAsia="宋体" w:hAnsi="Book Antiqua" w:cs="Times New Roman"/>
          <w:b/>
          <w:color w:val="000000" w:themeColor="text1"/>
          <w:sz w:val="24"/>
          <w:szCs w:val="24"/>
        </w:rPr>
      </w:pPr>
    </w:p>
    <w:p w14:paraId="35DA22A8" w14:textId="77777777" w:rsidR="00272D76" w:rsidRPr="00272D76" w:rsidRDefault="00FD7D08" w:rsidP="00272D76">
      <w:pPr>
        <w:tabs>
          <w:tab w:val="center" w:pos="4474"/>
          <w:tab w:val="right" w:pos="8306"/>
        </w:tabs>
        <w:spacing w:line="360" w:lineRule="auto"/>
        <w:rPr>
          <w:rFonts w:ascii="Book Antiqua" w:eastAsia="宋体" w:hAnsi="Book Antiqua" w:cs="Times New Roman"/>
          <w:b/>
          <w:color w:val="000000" w:themeColor="text1"/>
          <w:sz w:val="24"/>
          <w:szCs w:val="24"/>
        </w:rPr>
      </w:pPr>
      <w:bookmarkStart w:id="12" w:name="_Hlk5627141"/>
      <w:r w:rsidRPr="00272D76">
        <w:rPr>
          <w:rFonts w:ascii="Book Antiqua" w:hAnsi="Book Antiqua" w:cs="Garamond-Bold"/>
          <w:bCs/>
          <w:color w:val="000000" w:themeColor="text1"/>
          <w:sz w:val="24"/>
          <w:szCs w:val="24"/>
        </w:rPr>
        <w:t>Yang Z</w:t>
      </w:r>
      <w:r w:rsidR="00272D76">
        <w:rPr>
          <w:rFonts w:ascii="Book Antiqua" w:hAnsi="Book Antiqua" w:cs="Garamond-Bold"/>
          <w:bCs/>
          <w:color w:val="000000" w:themeColor="text1"/>
          <w:sz w:val="24"/>
          <w:szCs w:val="24"/>
        </w:rPr>
        <w:t>H</w:t>
      </w:r>
      <w:r w:rsidRPr="00272D76">
        <w:rPr>
          <w:rFonts w:ascii="Book Antiqua" w:hAnsi="Book Antiqua" w:cs="Garamond-Bold"/>
          <w:bCs/>
          <w:color w:val="000000" w:themeColor="text1"/>
          <w:sz w:val="24"/>
          <w:szCs w:val="24"/>
        </w:rPr>
        <w:t xml:space="preserve"> </w:t>
      </w:r>
      <w:r w:rsidRPr="00272D76">
        <w:rPr>
          <w:rFonts w:ascii="Book Antiqua" w:hAnsi="Book Antiqua" w:cs="Garamond-Bold"/>
          <w:bCs/>
          <w:i/>
          <w:color w:val="000000" w:themeColor="text1"/>
          <w:sz w:val="24"/>
          <w:szCs w:val="24"/>
        </w:rPr>
        <w:t>et al</w:t>
      </w:r>
      <w:r w:rsidRPr="00272D76">
        <w:rPr>
          <w:rFonts w:ascii="Book Antiqua" w:hAnsi="Book Antiqua" w:cs="Garamond-Bold"/>
          <w:bCs/>
          <w:color w:val="000000" w:themeColor="text1"/>
          <w:sz w:val="24"/>
          <w:szCs w:val="24"/>
        </w:rPr>
        <w:t xml:space="preserve">. </w:t>
      </w:r>
      <w:bookmarkStart w:id="13" w:name="OLE_LINK870"/>
      <w:bookmarkStart w:id="14" w:name="OLE_LINK871"/>
      <w:r w:rsidRPr="00272D76">
        <w:rPr>
          <w:rFonts w:ascii="Book Antiqua" w:hAnsi="Book Antiqua" w:cs="Garamond-Bold"/>
          <w:bCs/>
          <w:color w:val="000000" w:themeColor="text1"/>
          <w:sz w:val="24"/>
          <w:szCs w:val="24"/>
        </w:rPr>
        <w:t xml:space="preserve">Epigenetics and </w:t>
      </w:r>
      <w:r w:rsidR="00272D76" w:rsidRPr="00272D76">
        <w:rPr>
          <w:rFonts w:ascii="Book Antiqua" w:eastAsia="宋体" w:hAnsi="Book Antiqua" w:cs="Times New Roman"/>
          <w:color w:val="000000" w:themeColor="text1"/>
          <w:sz w:val="24"/>
          <w:szCs w:val="24"/>
        </w:rPr>
        <w:t>colorectal cancer</w:t>
      </w:r>
      <w:bookmarkEnd w:id="13"/>
      <w:bookmarkEnd w:id="14"/>
    </w:p>
    <w:bookmarkEnd w:id="12"/>
    <w:p w14:paraId="12549CE9" w14:textId="77777777" w:rsidR="008829C2" w:rsidRPr="00272D76" w:rsidRDefault="008829C2" w:rsidP="00272D76">
      <w:pPr>
        <w:tabs>
          <w:tab w:val="center" w:pos="4474"/>
          <w:tab w:val="right" w:pos="8306"/>
        </w:tabs>
        <w:spacing w:line="360" w:lineRule="auto"/>
        <w:rPr>
          <w:rFonts w:ascii="Book Antiqua" w:eastAsia="宋体" w:hAnsi="Book Antiqua" w:cs="Times New Roman"/>
          <w:b/>
          <w:color w:val="000000" w:themeColor="text1"/>
          <w:sz w:val="24"/>
          <w:szCs w:val="24"/>
        </w:rPr>
      </w:pPr>
    </w:p>
    <w:bookmarkEnd w:id="6"/>
    <w:p w14:paraId="5217901E" w14:textId="5011B90B" w:rsidR="008829C2" w:rsidRPr="00272D76" w:rsidRDefault="00272D76" w:rsidP="00272D76">
      <w:pPr>
        <w:spacing w:line="360" w:lineRule="auto"/>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t xml:space="preserve">Zhen-Hua Yang, </w:t>
      </w:r>
      <w:bookmarkStart w:id="15" w:name="OLE_LINK876"/>
      <w:bookmarkStart w:id="16" w:name="OLE_LINK877"/>
      <w:r w:rsidRPr="00272D76">
        <w:rPr>
          <w:rFonts w:ascii="Book Antiqua" w:eastAsia="宋体" w:hAnsi="Book Antiqua" w:cs="Times New Roman"/>
          <w:color w:val="000000" w:themeColor="text1"/>
          <w:sz w:val="24"/>
          <w:szCs w:val="24"/>
        </w:rPr>
        <w:t xml:space="preserve">Yan-Qi </w:t>
      </w:r>
      <w:bookmarkStart w:id="17" w:name="OLE_LINK875"/>
      <w:bookmarkEnd w:id="15"/>
      <w:bookmarkEnd w:id="16"/>
      <w:r w:rsidRPr="00272D76">
        <w:rPr>
          <w:rFonts w:ascii="Book Antiqua" w:eastAsia="宋体" w:hAnsi="Book Antiqua" w:cs="Times New Roman"/>
          <w:color w:val="000000" w:themeColor="text1"/>
          <w:sz w:val="24"/>
          <w:szCs w:val="24"/>
        </w:rPr>
        <w:t>Dang</w:t>
      </w:r>
      <w:bookmarkEnd w:id="17"/>
      <w:r w:rsidRPr="00272D76">
        <w:rPr>
          <w:rFonts w:ascii="Book Antiqua" w:eastAsia="宋体" w:hAnsi="Book Antiqua" w:cs="Times New Roman"/>
          <w:color w:val="000000" w:themeColor="text1"/>
          <w:sz w:val="24"/>
          <w:szCs w:val="24"/>
        </w:rPr>
        <w:t>, Guang Ji</w:t>
      </w:r>
    </w:p>
    <w:p w14:paraId="52F4C671" w14:textId="77777777" w:rsidR="00272D76" w:rsidRPr="00272D76" w:rsidRDefault="00272D76" w:rsidP="00272D76">
      <w:pPr>
        <w:spacing w:line="360" w:lineRule="auto"/>
        <w:rPr>
          <w:rFonts w:ascii="Book Antiqua" w:eastAsia="宋体" w:hAnsi="Book Antiqua" w:cs="Times New Roman"/>
          <w:b/>
          <w:color w:val="000000" w:themeColor="text1"/>
          <w:sz w:val="24"/>
          <w:szCs w:val="24"/>
        </w:rPr>
      </w:pPr>
    </w:p>
    <w:p w14:paraId="7F9E38D1" w14:textId="797850EF" w:rsidR="008F18C1" w:rsidRPr="00272D76" w:rsidRDefault="00272D76" w:rsidP="00272D76">
      <w:pPr>
        <w:spacing w:line="360" w:lineRule="auto"/>
        <w:rPr>
          <w:rFonts w:ascii="Book Antiqua" w:eastAsia="宋体" w:hAnsi="Book Antiqua" w:cs="Times New Roman"/>
          <w:b/>
          <w:color w:val="000000" w:themeColor="text1"/>
          <w:sz w:val="24"/>
          <w:szCs w:val="24"/>
          <w:vertAlign w:val="superscript"/>
        </w:rPr>
      </w:pPr>
      <w:r w:rsidRPr="00272D76">
        <w:rPr>
          <w:rFonts w:ascii="Book Antiqua" w:eastAsia="宋体" w:hAnsi="Book Antiqua" w:cs="Times New Roman"/>
          <w:b/>
          <w:color w:val="000000" w:themeColor="text1"/>
          <w:sz w:val="24"/>
          <w:szCs w:val="24"/>
        </w:rPr>
        <w:t>Zhen</w:t>
      </w:r>
      <w:r>
        <w:rPr>
          <w:rFonts w:ascii="Book Antiqua" w:eastAsia="宋体" w:hAnsi="Book Antiqua" w:cs="Times New Roman"/>
          <w:b/>
          <w:color w:val="000000" w:themeColor="text1"/>
          <w:sz w:val="24"/>
          <w:szCs w:val="24"/>
        </w:rPr>
        <w:t>-</w:t>
      </w:r>
      <w:r w:rsidRPr="00272D76">
        <w:rPr>
          <w:rFonts w:ascii="Book Antiqua" w:eastAsia="宋体" w:hAnsi="Book Antiqua" w:cs="Times New Roman"/>
          <w:b/>
          <w:color w:val="000000" w:themeColor="text1"/>
          <w:sz w:val="24"/>
          <w:szCs w:val="24"/>
        </w:rPr>
        <w:t>Hua Yang</w:t>
      </w:r>
      <w:r>
        <w:rPr>
          <w:rFonts w:ascii="Book Antiqua" w:eastAsia="宋体" w:hAnsi="Book Antiqua" w:cs="Times New Roman"/>
          <w:b/>
          <w:color w:val="000000" w:themeColor="text1"/>
          <w:sz w:val="24"/>
          <w:szCs w:val="24"/>
        </w:rPr>
        <w:t xml:space="preserve">, </w:t>
      </w:r>
      <w:r w:rsidRPr="00272D76">
        <w:rPr>
          <w:rFonts w:ascii="Book Antiqua" w:eastAsia="宋体" w:hAnsi="Book Antiqua" w:cs="Times New Roman"/>
          <w:b/>
          <w:color w:val="000000" w:themeColor="text1"/>
          <w:sz w:val="24"/>
          <w:szCs w:val="24"/>
        </w:rPr>
        <w:t>Yan</w:t>
      </w:r>
      <w:r>
        <w:rPr>
          <w:rFonts w:ascii="Book Antiqua" w:eastAsia="宋体" w:hAnsi="Book Antiqua" w:cs="Times New Roman"/>
          <w:b/>
          <w:color w:val="000000" w:themeColor="text1"/>
          <w:sz w:val="24"/>
          <w:szCs w:val="24"/>
        </w:rPr>
        <w:t>-</w:t>
      </w:r>
      <w:r w:rsidRPr="00272D76">
        <w:rPr>
          <w:rFonts w:ascii="Book Antiqua" w:eastAsia="宋体" w:hAnsi="Book Antiqua" w:cs="Times New Roman"/>
          <w:b/>
          <w:color w:val="000000" w:themeColor="text1"/>
          <w:sz w:val="24"/>
          <w:szCs w:val="24"/>
        </w:rPr>
        <w:t>Qi Dang</w:t>
      </w:r>
      <w:r>
        <w:rPr>
          <w:rFonts w:ascii="Book Antiqua" w:eastAsia="宋体" w:hAnsi="Book Antiqua" w:cs="Times New Roman"/>
          <w:b/>
          <w:color w:val="000000" w:themeColor="text1"/>
          <w:sz w:val="24"/>
          <w:szCs w:val="24"/>
        </w:rPr>
        <w:t>,</w:t>
      </w:r>
      <w:r w:rsidRPr="00272D76">
        <w:rPr>
          <w:rFonts w:ascii="Book Antiqua" w:eastAsia="宋体" w:hAnsi="Book Antiqua" w:cs="Times New Roman"/>
          <w:b/>
          <w:color w:val="000000" w:themeColor="text1"/>
          <w:sz w:val="24"/>
          <w:szCs w:val="24"/>
        </w:rPr>
        <w:t xml:space="preserve"> Guang Ji</w:t>
      </w:r>
      <w:r>
        <w:rPr>
          <w:rFonts w:ascii="Book Antiqua" w:eastAsia="宋体" w:hAnsi="Book Antiqua" w:cs="Times New Roman"/>
          <w:b/>
          <w:color w:val="000000" w:themeColor="text1"/>
          <w:sz w:val="24"/>
          <w:szCs w:val="24"/>
        </w:rPr>
        <w:t>,</w:t>
      </w:r>
      <w:bookmarkStart w:id="18" w:name="OLE_LINK48"/>
      <w:bookmarkStart w:id="19" w:name="OLE_LINK58"/>
      <w:bookmarkStart w:id="20" w:name="OLE_LINK18"/>
      <w:r>
        <w:rPr>
          <w:rFonts w:ascii="Book Antiqua" w:eastAsia="宋体" w:hAnsi="Book Antiqua" w:cs="Times New Roman"/>
          <w:color w:val="000000" w:themeColor="text1"/>
          <w:sz w:val="24"/>
          <w:szCs w:val="24"/>
        </w:rPr>
        <w:t xml:space="preserve"> </w:t>
      </w:r>
      <w:bookmarkStart w:id="21" w:name="OLE_LINK859"/>
      <w:r w:rsidR="0043774C" w:rsidRPr="00272D76">
        <w:rPr>
          <w:rFonts w:ascii="Book Antiqua" w:eastAsia="宋体" w:hAnsi="Book Antiqua" w:cs="Times New Roman"/>
          <w:color w:val="000000" w:themeColor="text1"/>
          <w:sz w:val="24"/>
          <w:szCs w:val="24"/>
        </w:rPr>
        <w:t>Institute of Digestive Diseases</w:t>
      </w:r>
      <w:bookmarkEnd w:id="18"/>
      <w:bookmarkEnd w:id="19"/>
      <w:r w:rsidR="0043774C" w:rsidRPr="00272D76">
        <w:rPr>
          <w:rFonts w:ascii="Book Antiqua" w:eastAsia="宋体" w:hAnsi="Book Antiqua" w:cs="Times New Roman"/>
          <w:color w:val="000000" w:themeColor="text1"/>
          <w:sz w:val="24"/>
          <w:szCs w:val="24"/>
        </w:rPr>
        <w:t xml:space="preserve">, </w:t>
      </w:r>
      <w:bookmarkStart w:id="22" w:name="OLE_LINK60"/>
      <w:bookmarkStart w:id="23" w:name="OLE_LINK61"/>
      <w:r w:rsidR="0043774C" w:rsidRPr="00272D76">
        <w:rPr>
          <w:rFonts w:ascii="Book Antiqua" w:eastAsia="宋体" w:hAnsi="Book Antiqua" w:cs="Times New Roman"/>
          <w:color w:val="000000" w:themeColor="text1"/>
          <w:sz w:val="24"/>
          <w:szCs w:val="24"/>
        </w:rPr>
        <w:t>Longhua Hospital, Shanghai University of Traditional Chinese Medicine</w:t>
      </w:r>
      <w:bookmarkEnd w:id="20"/>
      <w:bookmarkEnd w:id="22"/>
      <w:bookmarkEnd w:id="23"/>
      <w:r w:rsidR="0043774C" w:rsidRPr="00272D76">
        <w:rPr>
          <w:rFonts w:ascii="Book Antiqua" w:eastAsia="宋体" w:hAnsi="Book Antiqua" w:cs="Times New Roman"/>
          <w:color w:val="000000" w:themeColor="text1"/>
          <w:sz w:val="24"/>
          <w:szCs w:val="24"/>
        </w:rPr>
        <w:t>, Shanghai 200032, China</w:t>
      </w:r>
    </w:p>
    <w:bookmarkEnd w:id="21"/>
    <w:p w14:paraId="3E82540C" w14:textId="77777777" w:rsidR="008829C2" w:rsidRPr="00272D76" w:rsidRDefault="008829C2" w:rsidP="00272D76">
      <w:pPr>
        <w:spacing w:line="360" w:lineRule="auto"/>
        <w:rPr>
          <w:rFonts w:ascii="Book Antiqua" w:eastAsia="宋体" w:hAnsi="Book Antiqua" w:cs="Times New Roman"/>
          <w:color w:val="000000" w:themeColor="text1"/>
          <w:sz w:val="24"/>
          <w:szCs w:val="24"/>
        </w:rPr>
      </w:pPr>
    </w:p>
    <w:p w14:paraId="73F6AC26" w14:textId="7F3E61ED" w:rsidR="008F18C1" w:rsidRPr="00272D76" w:rsidRDefault="00272D76" w:rsidP="00272D76">
      <w:pPr>
        <w:spacing w:line="360" w:lineRule="auto"/>
        <w:rPr>
          <w:rFonts w:ascii="Book Antiqua" w:eastAsia="宋体" w:hAnsi="Book Antiqua" w:cs="Times New Roman"/>
          <w:color w:val="000000" w:themeColor="text1"/>
          <w:sz w:val="24"/>
          <w:szCs w:val="24"/>
        </w:rPr>
      </w:pPr>
      <w:r w:rsidRPr="00272D76">
        <w:rPr>
          <w:rFonts w:ascii="Book Antiqua" w:eastAsia="宋体" w:hAnsi="Book Antiqua" w:cs="Times New Roman"/>
          <w:b/>
          <w:color w:val="000000" w:themeColor="text1"/>
          <w:sz w:val="24"/>
          <w:szCs w:val="24"/>
        </w:rPr>
        <w:t>Zhen</w:t>
      </w:r>
      <w:r>
        <w:rPr>
          <w:rFonts w:ascii="Book Antiqua" w:eastAsia="宋体" w:hAnsi="Book Antiqua" w:cs="Times New Roman"/>
          <w:b/>
          <w:color w:val="000000" w:themeColor="text1"/>
          <w:sz w:val="24"/>
          <w:szCs w:val="24"/>
        </w:rPr>
        <w:t>-</w:t>
      </w:r>
      <w:r w:rsidRPr="00272D76">
        <w:rPr>
          <w:rFonts w:ascii="Book Antiqua" w:eastAsia="宋体" w:hAnsi="Book Antiqua" w:cs="Times New Roman"/>
          <w:b/>
          <w:color w:val="000000" w:themeColor="text1"/>
          <w:sz w:val="24"/>
          <w:szCs w:val="24"/>
        </w:rPr>
        <w:t>Hua Yang</w:t>
      </w:r>
      <w:r>
        <w:rPr>
          <w:rFonts w:ascii="Book Antiqua" w:eastAsia="宋体" w:hAnsi="Book Antiqua" w:cs="Times New Roman"/>
          <w:b/>
          <w:color w:val="000000" w:themeColor="text1"/>
          <w:sz w:val="24"/>
          <w:szCs w:val="24"/>
        </w:rPr>
        <w:t xml:space="preserve">, </w:t>
      </w:r>
      <w:r w:rsidR="0043774C" w:rsidRPr="00272D76">
        <w:rPr>
          <w:rFonts w:ascii="Book Antiqua" w:eastAsia="宋体" w:hAnsi="Book Antiqua" w:cs="Times New Roman"/>
          <w:color w:val="000000" w:themeColor="text1"/>
          <w:sz w:val="24"/>
          <w:szCs w:val="24"/>
        </w:rPr>
        <w:t>Digestive Endoscopy Department</w:t>
      </w:r>
      <w:r>
        <w:rPr>
          <w:rFonts w:ascii="Book Antiqua" w:eastAsia="宋体" w:hAnsi="Book Antiqua" w:cs="Times New Roman"/>
          <w:color w:val="000000" w:themeColor="text1"/>
          <w:sz w:val="24"/>
          <w:szCs w:val="24"/>
        </w:rPr>
        <w:t>,</w:t>
      </w:r>
      <w:r w:rsidR="0043774C" w:rsidRPr="00272D76">
        <w:rPr>
          <w:rFonts w:ascii="Book Antiqua" w:eastAsia="宋体" w:hAnsi="Book Antiqua" w:cs="Times New Roman"/>
          <w:color w:val="000000" w:themeColor="text1"/>
          <w:sz w:val="24"/>
          <w:szCs w:val="24"/>
        </w:rPr>
        <w:t xml:space="preserve"> Longhua Hospital</w:t>
      </w:r>
      <w:r>
        <w:rPr>
          <w:rFonts w:ascii="Book Antiqua" w:eastAsia="宋体" w:hAnsi="Book Antiqua" w:cs="Times New Roman"/>
          <w:color w:val="000000" w:themeColor="text1"/>
          <w:sz w:val="24"/>
          <w:szCs w:val="24"/>
        </w:rPr>
        <w:t>,</w:t>
      </w:r>
      <w:r w:rsidR="0043774C" w:rsidRPr="00272D76">
        <w:rPr>
          <w:rFonts w:ascii="Book Antiqua" w:eastAsia="宋体" w:hAnsi="Book Antiqua" w:cs="Times New Roman"/>
          <w:color w:val="000000" w:themeColor="text1"/>
          <w:sz w:val="24"/>
          <w:szCs w:val="24"/>
        </w:rPr>
        <w:t xml:space="preserve"> </w:t>
      </w:r>
      <w:r w:rsidRPr="00272D76">
        <w:rPr>
          <w:rFonts w:ascii="Book Antiqua" w:eastAsia="宋体" w:hAnsi="Book Antiqua" w:cs="Times New Roman"/>
          <w:color w:val="000000" w:themeColor="text1"/>
          <w:sz w:val="24"/>
          <w:szCs w:val="24"/>
        </w:rPr>
        <w:t xml:space="preserve">Shanghai University of Traditional Chinese Medicine, </w:t>
      </w:r>
      <w:r w:rsidR="00FD7D08" w:rsidRPr="00272D76">
        <w:rPr>
          <w:rFonts w:ascii="Book Antiqua" w:eastAsia="宋体" w:hAnsi="Book Antiqua" w:cs="Times New Roman"/>
          <w:color w:val="000000" w:themeColor="text1"/>
          <w:sz w:val="24"/>
          <w:szCs w:val="24"/>
        </w:rPr>
        <w:t>Shanghai 200032,</w:t>
      </w:r>
      <w:r>
        <w:rPr>
          <w:rFonts w:ascii="Book Antiqua" w:eastAsia="宋体" w:hAnsi="Book Antiqua" w:cs="Times New Roman"/>
          <w:color w:val="000000" w:themeColor="text1"/>
          <w:sz w:val="24"/>
          <w:szCs w:val="24"/>
        </w:rPr>
        <w:t xml:space="preserve"> </w:t>
      </w:r>
      <w:r w:rsidR="00FD7D08" w:rsidRPr="00272D76">
        <w:rPr>
          <w:rFonts w:ascii="Book Antiqua" w:eastAsia="宋体" w:hAnsi="Book Antiqua" w:cs="Times New Roman"/>
          <w:color w:val="000000" w:themeColor="text1"/>
          <w:sz w:val="24"/>
          <w:szCs w:val="24"/>
        </w:rPr>
        <w:t>China</w:t>
      </w:r>
      <w:r w:rsidR="008829C2" w:rsidRPr="00272D76">
        <w:rPr>
          <w:rFonts w:ascii="Book Antiqua" w:eastAsia="宋体" w:hAnsi="Book Antiqua" w:cs="Times New Roman"/>
          <w:color w:val="000000" w:themeColor="text1"/>
          <w:sz w:val="24"/>
          <w:szCs w:val="24"/>
        </w:rPr>
        <w:t xml:space="preserve"> </w:t>
      </w:r>
    </w:p>
    <w:p w14:paraId="14CA338C" w14:textId="479925BE" w:rsidR="008829C2" w:rsidRPr="00272D76" w:rsidRDefault="008829C2" w:rsidP="00272D76">
      <w:pPr>
        <w:spacing w:line="360" w:lineRule="auto"/>
        <w:rPr>
          <w:rFonts w:ascii="Book Antiqua" w:eastAsia="宋体" w:hAnsi="Book Antiqua" w:cs="Times New Roman"/>
          <w:color w:val="000000" w:themeColor="text1"/>
          <w:sz w:val="24"/>
          <w:szCs w:val="24"/>
        </w:rPr>
      </w:pPr>
    </w:p>
    <w:p w14:paraId="67092F44" w14:textId="430A8065" w:rsidR="008829C2" w:rsidRPr="007E3621" w:rsidRDefault="007E3621" w:rsidP="00272D76">
      <w:pPr>
        <w:spacing w:line="360" w:lineRule="auto"/>
        <w:rPr>
          <w:rFonts w:ascii="Book Antiqua" w:eastAsia="宋体" w:hAnsi="Book Antiqua" w:cs="Times New Roman"/>
          <w:color w:val="000000" w:themeColor="text1"/>
          <w:sz w:val="24"/>
          <w:szCs w:val="24"/>
        </w:rPr>
      </w:pPr>
      <w:bookmarkStart w:id="24" w:name="_Hlk5615127"/>
      <w:r w:rsidRPr="007E3621">
        <w:rPr>
          <w:rFonts w:ascii="Book Antiqua" w:hAnsi="Book Antiqua"/>
          <w:b/>
          <w:bCs/>
          <w:color w:val="333333"/>
          <w:sz w:val="24"/>
          <w:szCs w:val="24"/>
          <w:shd w:val="clear" w:color="auto" w:fill="FFFFFF"/>
        </w:rPr>
        <w:t>ORCID number</w:t>
      </w:r>
      <w:r w:rsidRPr="007E3621">
        <w:rPr>
          <w:rFonts w:ascii="Book Antiqua" w:hAnsi="Book Antiqua"/>
          <w:b/>
          <w:color w:val="000000"/>
          <w:sz w:val="24"/>
          <w:szCs w:val="24"/>
          <w:lang w:val="en-GB"/>
        </w:rPr>
        <w:t>:</w:t>
      </w:r>
      <w:r w:rsidRPr="0023570F">
        <w:rPr>
          <w:rFonts w:ascii="Book Antiqua" w:eastAsia="宋体" w:hAnsi="Book Antiqua" w:hint="eastAsia"/>
          <w:b/>
          <w:color w:val="000000"/>
          <w:lang w:val="en-GB"/>
        </w:rPr>
        <w:t xml:space="preserve"> </w:t>
      </w:r>
      <w:r w:rsidR="00FD7D08" w:rsidRPr="00272D76">
        <w:rPr>
          <w:rFonts w:ascii="Book Antiqua" w:eastAsia="宋体" w:hAnsi="Book Antiqua" w:cs="Times New Roman"/>
          <w:color w:val="000000" w:themeColor="text1"/>
          <w:sz w:val="24"/>
          <w:szCs w:val="24"/>
        </w:rPr>
        <w:t>Zhen</w:t>
      </w:r>
      <w:r>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H</w:t>
      </w:r>
      <w:r w:rsidR="00FD7D08" w:rsidRPr="00272D76">
        <w:rPr>
          <w:rFonts w:ascii="Book Antiqua" w:eastAsia="宋体" w:hAnsi="Book Antiqua" w:cs="Times New Roman"/>
          <w:color w:val="000000" w:themeColor="text1"/>
          <w:sz w:val="24"/>
          <w:szCs w:val="24"/>
        </w:rPr>
        <w:t>ua Yang</w:t>
      </w:r>
      <w:r>
        <w:rPr>
          <w:rFonts w:ascii="Book Antiqua" w:eastAsia="宋体" w:hAnsi="Book Antiqua" w:cs="Times New Roman" w:hint="eastAsia"/>
          <w:color w:val="000000" w:themeColor="text1"/>
          <w:sz w:val="24"/>
          <w:szCs w:val="24"/>
        </w:rPr>
        <w:t xml:space="preserve"> </w:t>
      </w:r>
      <w:r>
        <w:rPr>
          <w:rFonts w:ascii="Book Antiqua" w:eastAsia="宋体" w:hAnsi="Book Antiqua" w:cs="Times New Roman"/>
          <w:color w:val="000000" w:themeColor="text1"/>
          <w:sz w:val="24"/>
          <w:szCs w:val="24"/>
        </w:rPr>
        <w:t>(</w:t>
      </w:r>
      <w:r w:rsidR="00FD7D08" w:rsidRPr="00272D76">
        <w:rPr>
          <w:rFonts w:ascii="Book Antiqua" w:eastAsia="宋体" w:hAnsi="Book Antiqua" w:cs="Times New Roman"/>
          <w:color w:val="000000" w:themeColor="text1"/>
          <w:sz w:val="24"/>
          <w:szCs w:val="24"/>
        </w:rPr>
        <w:t>0000-0001-9844-6411</w:t>
      </w:r>
      <w:r>
        <w:rPr>
          <w:rFonts w:ascii="Book Antiqua" w:eastAsia="宋体" w:hAnsi="Book Antiqua" w:cs="Times New Roman" w:hint="eastAsia"/>
          <w:color w:val="000000" w:themeColor="text1"/>
          <w:sz w:val="24"/>
          <w:szCs w:val="24"/>
        </w:rPr>
        <w:t>)</w:t>
      </w:r>
      <w:r>
        <w:rPr>
          <w:rFonts w:ascii="Book Antiqua" w:eastAsia="宋体" w:hAnsi="Book Antiqua" w:cs="Times New Roman"/>
          <w:color w:val="000000" w:themeColor="text1"/>
          <w:sz w:val="24"/>
          <w:szCs w:val="24"/>
        </w:rPr>
        <w:t xml:space="preserve">; </w:t>
      </w:r>
      <w:r w:rsidR="00FD7D08" w:rsidRPr="00272D76">
        <w:rPr>
          <w:rFonts w:ascii="Book Antiqua" w:eastAsia="宋体" w:hAnsi="Book Antiqua" w:cs="Times New Roman"/>
          <w:color w:val="000000" w:themeColor="text1"/>
          <w:sz w:val="24"/>
          <w:szCs w:val="24"/>
        </w:rPr>
        <w:t>Yan</w:t>
      </w:r>
      <w:r>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Q</w:t>
      </w:r>
      <w:r w:rsidR="00FD7D08" w:rsidRPr="00272D76">
        <w:rPr>
          <w:rFonts w:ascii="Book Antiqua" w:eastAsia="宋体" w:hAnsi="Book Antiqua" w:cs="Times New Roman"/>
          <w:color w:val="000000" w:themeColor="text1"/>
          <w:sz w:val="24"/>
          <w:szCs w:val="24"/>
        </w:rPr>
        <w:t>i Dang</w:t>
      </w:r>
      <w:r>
        <w:rPr>
          <w:rFonts w:ascii="Book Antiqua" w:eastAsia="宋体" w:hAnsi="Book Antiqua" w:cs="Times New Roman" w:hint="eastAsia"/>
          <w:color w:val="000000" w:themeColor="text1"/>
          <w:sz w:val="24"/>
          <w:szCs w:val="24"/>
        </w:rPr>
        <w:t xml:space="preserve"> </w:t>
      </w:r>
      <w:r>
        <w:rPr>
          <w:rFonts w:ascii="Book Antiqua" w:eastAsia="宋体" w:hAnsi="Book Antiqua" w:cs="Times New Roman"/>
          <w:color w:val="000000" w:themeColor="text1"/>
          <w:sz w:val="24"/>
          <w:szCs w:val="24"/>
        </w:rPr>
        <w:t>(</w:t>
      </w:r>
      <w:r w:rsidR="0091260D" w:rsidRPr="00272D76">
        <w:rPr>
          <w:rFonts w:ascii="Book Antiqua" w:eastAsia="宋体" w:hAnsi="Book Antiqua" w:cs="Times New Roman"/>
          <w:color w:val="000000" w:themeColor="text1"/>
          <w:sz w:val="24"/>
          <w:szCs w:val="24"/>
        </w:rPr>
        <w:t>0000-0001-8651-6937</w:t>
      </w:r>
      <w:r>
        <w:rPr>
          <w:rFonts w:ascii="Book Antiqua" w:eastAsia="宋体" w:hAnsi="Book Antiqua" w:cs="Times New Roman"/>
          <w:color w:val="000000" w:themeColor="text1"/>
          <w:sz w:val="24"/>
          <w:szCs w:val="24"/>
        </w:rPr>
        <w:t xml:space="preserve">); </w:t>
      </w:r>
      <w:r w:rsidR="0091260D" w:rsidRPr="00272D76">
        <w:rPr>
          <w:rFonts w:ascii="Book Antiqua" w:eastAsia="宋体" w:hAnsi="Book Antiqua" w:cs="Times New Roman"/>
          <w:color w:val="000000" w:themeColor="text1"/>
          <w:sz w:val="24"/>
          <w:szCs w:val="24"/>
        </w:rPr>
        <w:t>Guang Ji</w:t>
      </w:r>
      <w:r>
        <w:rPr>
          <w:rFonts w:ascii="Book Antiqua" w:eastAsia="宋体" w:hAnsi="Book Antiqua" w:cs="Times New Roman" w:hint="eastAsia"/>
          <w:color w:val="000000" w:themeColor="text1"/>
          <w:sz w:val="24"/>
          <w:szCs w:val="24"/>
        </w:rPr>
        <w:t xml:space="preserve"> </w:t>
      </w:r>
      <w:r>
        <w:rPr>
          <w:rFonts w:ascii="Book Antiqua" w:eastAsia="宋体" w:hAnsi="Book Antiqua" w:cs="Times New Roman"/>
          <w:color w:val="000000" w:themeColor="text1"/>
          <w:sz w:val="24"/>
          <w:szCs w:val="24"/>
        </w:rPr>
        <w:t>(</w:t>
      </w:r>
      <w:r w:rsidR="0091260D" w:rsidRPr="00272D76">
        <w:rPr>
          <w:rFonts w:ascii="Book Antiqua" w:eastAsia="宋体" w:hAnsi="Book Antiqua" w:cs="Times New Roman"/>
          <w:color w:val="000000" w:themeColor="text1"/>
          <w:sz w:val="24"/>
          <w:szCs w:val="24"/>
        </w:rPr>
        <w:t>0000-0003-0842-3676</w:t>
      </w:r>
      <w:r>
        <w:rPr>
          <w:rFonts w:ascii="Book Antiqua" w:eastAsia="宋体" w:hAnsi="Book Antiqua" w:cs="Times New Roman"/>
          <w:color w:val="000000" w:themeColor="text1"/>
          <w:sz w:val="24"/>
          <w:szCs w:val="24"/>
        </w:rPr>
        <w:t>).</w:t>
      </w:r>
    </w:p>
    <w:bookmarkEnd w:id="24"/>
    <w:p w14:paraId="5949C343" w14:textId="33057EF0" w:rsidR="008829C2" w:rsidRPr="00272D76" w:rsidRDefault="008829C2" w:rsidP="00272D76">
      <w:pPr>
        <w:spacing w:line="360" w:lineRule="auto"/>
        <w:rPr>
          <w:rFonts w:ascii="Book Antiqua" w:eastAsia="宋体" w:hAnsi="Book Antiqua" w:cs="Times New Roman"/>
          <w:color w:val="000000" w:themeColor="text1"/>
          <w:sz w:val="24"/>
          <w:szCs w:val="24"/>
        </w:rPr>
      </w:pPr>
    </w:p>
    <w:p w14:paraId="338A14B4" w14:textId="7CF62D03" w:rsidR="008829C2" w:rsidRDefault="007E3621" w:rsidP="00272D76">
      <w:pPr>
        <w:spacing w:line="360" w:lineRule="auto"/>
        <w:rPr>
          <w:rFonts w:ascii="Book Antiqua" w:hAnsi="Book Antiqua" w:cs="Garamond-Bold"/>
          <w:bCs/>
          <w:color w:val="000000" w:themeColor="text1"/>
          <w:sz w:val="24"/>
          <w:szCs w:val="24"/>
        </w:rPr>
      </w:pPr>
      <w:bookmarkStart w:id="25" w:name="_Hlk5615142"/>
      <w:r w:rsidRPr="007E3621">
        <w:rPr>
          <w:rFonts w:ascii="Book Antiqua" w:hAnsi="Book Antiqua"/>
          <w:b/>
          <w:sz w:val="24"/>
          <w:szCs w:val="24"/>
        </w:rPr>
        <w:t>Author contributions:</w:t>
      </w:r>
      <w:r w:rsidRPr="00304893">
        <w:rPr>
          <w:rFonts w:ascii="Book Antiqua" w:eastAsia="宋体" w:hAnsi="Book Antiqua"/>
          <w:b/>
        </w:rPr>
        <w:t xml:space="preserve"> </w:t>
      </w:r>
      <w:r w:rsidR="00E766C5" w:rsidRPr="00272D76">
        <w:rPr>
          <w:rFonts w:ascii="Book Antiqua" w:hAnsi="Book Antiqua" w:cs="Garamond-Bold"/>
          <w:bCs/>
          <w:color w:val="000000" w:themeColor="text1"/>
          <w:sz w:val="24"/>
          <w:szCs w:val="24"/>
        </w:rPr>
        <w:t>All authors</w:t>
      </w:r>
      <w:r w:rsidR="006214D8">
        <w:rPr>
          <w:rFonts w:ascii="Book Antiqua" w:hAnsi="Book Antiqua" w:cs="Garamond-Bold"/>
          <w:bCs/>
          <w:color w:val="000000" w:themeColor="text1"/>
          <w:sz w:val="24"/>
          <w:szCs w:val="24"/>
        </w:rPr>
        <w:t xml:space="preserve"> </w:t>
      </w:r>
      <w:r w:rsidR="00E766C5" w:rsidRPr="00272D76">
        <w:rPr>
          <w:rFonts w:ascii="Book Antiqua" w:hAnsi="Book Antiqua" w:cs="Garamond-Bold"/>
          <w:bCs/>
          <w:color w:val="000000" w:themeColor="text1"/>
          <w:sz w:val="24"/>
          <w:szCs w:val="24"/>
        </w:rPr>
        <w:t xml:space="preserve">contributed </w:t>
      </w:r>
      <w:r w:rsidR="006214D8" w:rsidRPr="00272D76">
        <w:rPr>
          <w:rFonts w:ascii="Book Antiqua" w:hAnsi="Book Antiqua" w:cs="Garamond-Bold"/>
          <w:bCs/>
          <w:color w:val="000000" w:themeColor="text1"/>
          <w:sz w:val="24"/>
          <w:szCs w:val="24"/>
        </w:rPr>
        <w:t xml:space="preserve">equally </w:t>
      </w:r>
      <w:r w:rsidR="00E766C5" w:rsidRPr="00272D76">
        <w:rPr>
          <w:rFonts w:ascii="Book Antiqua" w:hAnsi="Book Antiqua" w:cs="Garamond-Bold"/>
          <w:bCs/>
          <w:color w:val="000000" w:themeColor="text1"/>
          <w:sz w:val="24"/>
          <w:szCs w:val="24"/>
        </w:rPr>
        <w:t>to this</w:t>
      </w:r>
      <w:r w:rsidR="0075673A" w:rsidRPr="00272D76">
        <w:rPr>
          <w:rFonts w:ascii="Book Antiqua" w:hAnsi="Book Antiqua" w:cs="Garamond-Bold"/>
          <w:bCs/>
          <w:color w:val="000000" w:themeColor="text1"/>
          <w:sz w:val="24"/>
          <w:szCs w:val="24"/>
        </w:rPr>
        <w:t xml:space="preserve"> </w:t>
      </w:r>
      <w:r w:rsidR="00E766C5" w:rsidRPr="00272D76">
        <w:rPr>
          <w:rFonts w:ascii="Book Antiqua" w:hAnsi="Book Antiqua" w:cs="Garamond-Bold"/>
          <w:bCs/>
          <w:color w:val="000000" w:themeColor="text1"/>
          <w:sz w:val="24"/>
          <w:szCs w:val="24"/>
        </w:rPr>
        <w:t xml:space="preserve">paper with </w:t>
      </w:r>
      <w:r w:rsidR="00463AB3">
        <w:rPr>
          <w:rFonts w:ascii="Book Antiqua" w:hAnsi="Book Antiqua" w:cs="Garamond-Bold"/>
          <w:bCs/>
          <w:color w:val="000000" w:themeColor="text1"/>
          <w:sz w:val="24"/>
          <w:szCs w:val="24"/>
        </w:rPr>
        <w:t xml:space="preserve">regard to </w:t>
      </w:r>
      <w:r w:rsidR="00E766C5" w:rsidRPr="00272D76">
        <w:rPr>
          <w:rFonts w:ascii="Book Antiqua" w:hAnsi="Book Antiqua" w:cs="Garamond-Bold"/>
          <w:bCs/>
          <w:color w:val="000000" w:themeColor="text1"/>
          <w:sz w:val="24"/>
          <w:szCs w:val="24"/>
        </w:rPr>
        <w:t xml:space="preserve">conception and design of the </w:t>
      </w:r>
      <w:r w:rsidR="0075673A" w:rsidRPr="00272D76">
        <w:rPr>
          <w:rFonts w:ascii="Book Antiqua" w:hAnsi="Book Antiqua" w:cs="Garamond-Bold"/>
          <w:bCs/>
          <w:color w:val="000000" w:themeColor="text1"/>
          <w:sz w:val="24"/>
          <w:szCs w:val="24"/>
        </w:rPr>
        <w:t>research</w:t>
      </w:r>
      <w:r w:rsidR="00E766C5" w:rsidRPr="00272D76">
        <w:rPr>
          <w:rFonts w:ascii="Book Antiqua" w:hAnsi="Book Antiqua" w:cs="Garamond-Bold"/>
          <w:bCs/>
          <w:color w:val="000000" w:themeColor="text1"/>
          <w:sz w:val="24"/>
          <w:szCs w:val="24"/>
        </w:rPr>
        <w:t>, literature review</w:t>
      </w:r>
      <w:r w:rsidR="0075673A" w:rsidRPr="00272D76">
        <w:rPr>
          <w:rFonts w:ascii="Book Antiqua" w:hAnsi="Book Antiqua" w:cs="Garamond-Bold"/>
          <w:bCs/>
          <w:color w:val="000000" w:themeColor="text1"/>
          <w:sz w:val="24"/>
          <w:szCs w:val="24"/>
        </w:rPr>
        <w:t xml:space="preserve"> </w:t>
      </w:r>
      <w:r w:rsidR="00E766C5" w:rsidRPr="00272D76">
        <w:rPr>
          <w:rFonts w:ascii="Book Antiqua" w:hAnsi="Book Antiqua" w:cs="Garamond-Bold"/>
          <w:bCs/>
          <w:color w:val="000000" w:themeColor="text1"/>
          <w:sz w:val="24"/>
          <w:szCs w:val="24"/>
        </w:rPr>
        <w:t xml:space="preserve">and analysis, </w:t>
      </w:r>
      <w:r w:rsidR="006214D8">
        <w:rPr>
          <w:rFonts w:ascii="Book Antiqua" w:hAnsi="Book Antiqua" w:cs="Garamond-Bold"/>
          <w:bCs/>
          <w:color w:val="000000" w:themeColor="text1"/>
          <w:sz w:val="24"/>
          <w:szCs w:val="24"/>
        </w:rPr>
        <w:t>manuscript</w:t>
      </w:r>
      <w:r w:rsidR="006214D8" w:rsidRPr="00272D76">
        <w:rPr>
          <w:rFonts w:ascii="Book Antiqua" w:hAnsi="Book Antiqua" w:cs="Garamond-Bold"/>
          <w:bCs/>
          <w:color w:val="000000" w:themeColor="text1"/>
          <w:sz w:val="24"/>
          <w:szCs w:val="24"/>
        </w:rPr>
        <w:t xml:space="preserve"> </w:t>
      </w:r>
      <w:r w:rsidR="00E766C5" w:rsidRPr="00272D76">
        <w:rPr>
          <w:rFonts w:ascii="Book Antiqua" w:hAnsi="Book Antiqua" w:cs="Garamond-Bold"/>
          <w:bCs/>
          <w:color w:val="000000" w:themeColor="text1"/>
          <w:sz w:val="24"/>
          <w:szCs w:val="24"/>
        </w:rPr>
        <w:t>critical revision and editing, and final</w:t>
      </w:r>
      <w:r w:rsidR="0075673A" w:rsidRPr="00272D76">
        <w:rPr>
          <w:rFonts w:ascii="Book Antiqua" w:hAnsi="Book Antiqua" w:cs="Garamond-Bold"/>
          <w:bCs/>
          <w:color w:val="000000" w:themeColor="text1"/>
          <w:sz w:val="24"/>
          <w:szCs w:val="24"/>
        </w:rPr>
        <w:t xml:space="preserve"> </w:t>
      </w:r>
      <w:r w:rsidR="00E766C5" w:rsidRPr="00272D76">
        <w:rPr>
          <w:rFonts w:ascii="Book Antiqua" w:hAnsi="Book Antiqua" w:cs="Garamond-Bold"/>
          <w:bCs/>
          <w:color w:val="000000" w:themeColor="text1"/>
          <w:sz w:val="24"/>
          <w:szCs w:val="24"/>
        </w:rPr>
        <w:t>approval of the final version.</w:t>
      </w:r>
    </w:p>
    <w:p w14:paraId="56E81561" w14:textId="48ACDFC5" w:rsidR="007E3621" w:rsidRDefault="007E3621" w:rsidP="00272D76">
      <w:pPr>
        <w:spacing w:line="360" w:lineRule="auto"/>
        <w:rPr>
          <w:rFonts w:ascii="Book Antiqua" w:hAnsi="Book Antiqua" w:cs="Garamond-Bold"/>
          <w:bCs/>
          <w:color w:val="000000" w:themeColor="text1"/>
          <w:sz w:val="24"/>
          <w:szCs w:val="24"/>
        </w:rPr>
      </w:pPr>
    </w:p>
    <w:p w14:paraId="7573A686" w14:textId="603F6CD4" w:rsidR="007E3621" w:rsidRPr="007E3621" w:rsidRDefault="007E3621" w:rsidP="007E3621">
      <w:pPr>
        <w:spacing w:line="360" w:lineRule="auto"/>
        <w:rPr>
          <w:rFonts w:ascii="Book Antiqua" w:hAnsi="Book Antiqua" w:cs="Garamond-Bold"/>
          <w:bCs/>
          <w:color w:val="000000" w:themeColor="text1"/>
          <w:sz w:val="24"/>
          <w:szCs w:val="24"/>
          <w:lang w:val="es-ES_tradnl"/>
        </w:rPr>
      </w:pPr>
      <w:r w:rsidRPr="007E3621">
        <w:rPr>
          <w:rFonts w:ascii="Book Antiqua" w:hAnsi="Book Antiqua" w:cs="Garamond-Bold"/>
          <w:b/>
          <w:bCs/>
          <w:color w:val="000000" w:themeColor="text1"/>
          <w:sz w:val="24"/>
          <w:szCs w:val="24"/>
          <w:lang w:val="es-ES_tradnl"/>
        </w:rPr>
        <w:t>Conflict-of-interest statement:</w:t>
      </w:r>
      <w:r>
        <w:rPr>
          <w:rFonts w:ascii="Book Antiqua" w:hAnsi="Book Antiqua" w:cs="Garamond-Bold"/>
          <w:b/>
          <w:bCs/>
          <w:color w:val="000000" w:themeColor="text1"/>
          <w:sz w:val="24"/>
          <w:szCs w:val="24"/>
          <w:lang w:val="es-ES_tradnl"/>
        </w:rPr>
        <w:t xml:space="preserve"> </w:t>
      </w:r>
      <w:r w:rsidR="006214D8" w:rsidRPr="004A3A39">
        <w:rPr>
          <w:rFonts w:ascii="Book Antiqua" w:hAnsi="Book Antiqua" w:cs="Garamond-Bold"/>
          <w:bCs/>
          <w:color w:val="000000" w:themeColor="text1"/>
          <w:sz w:val="24"/>
          <w:szCs w:val="24"/>
          <w:lang w:val="es-ES_tradnl"/>
        </w:rPr>
        <w:t>The</w:t>
      </w:r>
      <w:r w:rsidR="006214D8">
        <w:rPr>
          <w:rFonts w:ascii="Book Antiqua" w:hAnsi="Book Antiqua" w:cs="Garamond-Bold"/>
          <w:b/>
          <w:bCs/>
          <w:color w:val="000000" w:themeColor="text1"/>
          <w:sz w:val="24"/>
          <w:szCs w:val="24"/>
          <w:lang w:val="es-ES_tradnl"/>
        </w:rPr>
        <w:t xml:space="preserve"> </w:t>
      </w:r>
      <w:r w:rsidR="006214D8">
        <w:rPr>
          <w:rFonts w:ascii="Book Antiqua" w:hAnsi="Book Antiqua" w:cs="Garamond-Bold"/>
          <w:bCs/>
          <w:color w:val="000000" w:themeColor="text1"/>
          <w:sz w:val="24"/>
          <w:szCs w:val="24"/>
          <w:lang w:val="es-ES_tradnl"/>
        </w:rPr>
        <w:t>a</w:t>
      </w:r>
      <w:r w:rsidR="006214D8" w:rsidRPr="007E3621">
        <w:rPr>
          <w:rFonts w:ascii="Book Antiqua" w:hAnsi="Book Antiqua" w:cs="Garamond-Bold"/>
          <w:bCs/>
          <w:color w:val="000000" w:themeColor="text1"/>
          <w:sz w:val="24"/>
          <w:szCs w:val="24"/>
          <w:lang w:val="es-ES_tradnl"/>
        </w:rPr>
        <w:t xml:space="preserve">uthors </w:t>
      </w:r>
      <w:r w:rsidRPr="007E3621">
        <w:rPr>
          <w:rFonts w:ascii="Book Antiqua" w:hAnsi="Book Antiqua" w:cs="Garamond-Bold"/>
          <w:bCs/>
          <w:color w:val="000000" w:themeColor="text1"/>
          <w:sz w:val="24"/>
          <w:szCs w:val="24"/>
          <w:lang w:val="es-ES_tradnl"/>
        </w:rPr>
        <w:t>declare no conflict of interests for this article.</w:t>
      </w:r>
    </w:p>
    <w:p w14:paraId="2B116183" w14:textId="2B1CAF4F" w:rsidR="007E3621" w:rsidRDefault="007E3621" w:rsidP="00272D76">
      <w:pPr>
        <w:spacing w:line="360" w:lineRule="auto"/>
        <w:rPr>
          <w:rFonts w:ascii="Book Antiqua" w:hAnsi="Book Antiqua" w:cs="Garamond-Bold"/>
          <w:b/>
          <w:bCs/>
          <w:color w:val="000000" w:themeColor="text1"/>
          <w:sz w:val="24"/>
          <w:szCs w:val="24"/>
          <w:lang w:val="es-ES_tradnl"/>
        </w:rPr>
      </w:pPr>
    </w:p>
    <w:p w14:paraId="322B48B9" w14:textId="77777777" w:rsidR="007E3621" w:rsidRPr="007E3621" w:rsidRDefault="007E3621" w:rsidP="007E3621">
      <w:pPr>
        <w:widowControl/>
        <w:spacing w:line="360" w:lineRule="auto"/>
        <w:rPr>
          <w:rFonts w:ascii="Book Antiqua" w:eastAsia="MS Mincho" w:hAnsi="Book Antiqua" w:cs="Times New Roman"/>
          <w:kern w:val="0"/>
          <w:sz w:val="24"/>
          <w:szCs w:val="24"/>
          <w:lang w:val="es-ES_tradnl" w:eastAsia="ja-JP"/>
        </w:rPr>
      </w:pPr>
      <w:bookmarkStart w:id="26" w:name="OLE_LINK507"/>
      <w:bookmarkStart w:id="27" w:name="OLE_LINK506"/>
      <w:bookmarkStart w:id="28" w:name="OLE_LINK496"/>
      <w:bookmarkStart w:id="29" w:name="OLE_LINK479"/>
      <w:r w:rsidRPr="007E3621">
        <w:rPr>
          <w:rFonts w:ascii="Book Antiqua" w:eastAsia="MS Mincho" w:hAnsi="Book Antiqua" w:cs="Times New Roman"/>
          <w:b/>
          <w:kern w:val="0"/>
          <w:sz w:val="24"/>
          <w:szCs w:val="24"/>
          <w:lang w:val="es-ES_tradnl" w:eastAsia="ja-JP"/>
        </w:rPr>
        <w:t xml:space="preserve">Open-Access: </w:t>
      </w:r>
      <w:r w:rsidRPr="007E3621">
        <w:rPr>
          <w:rFonts w:ascii="Book Antiqua" w:eastAsia="MS Mincho" w:hAnsi="Book Antiqua" w:cs="Times New Roman"/>
          <w:kern w:val="0"/>
          <w:sz w:val="24"/>
          <w:szCs w:val="24"/>
          <w:lang w:val="es-ES_tradnl" w:eastAsia="ja-JP"/>
        </w:rPr>
        <w:t xml:space="preserve">This article is an open-access article which was selected byan in-house editor and fully peer-reviewed by external reviewers. It is distributed in accordance with the Creative Commons Attribution Non </w:t>
      </w:r>
      <w:r w:rsidRPr="007E3621">
        <w:rPr>
          <w:rFonts w:ascii="Book Antiqua" w:eastAsia="MS Mincho" w:hAnsi="Book Antiqua" w:cs="Times New Roman"/>
          <w:kern w:val="0"/>
          <w:sz w:val="24"/>
          <w:szCs w:val="24"/>
          <w:lang w:val="es-ES_tradnl" w:eastAsia="ja-JP"/>
        </w:rPr>
        <w:lastRenderedPageBreak/>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6"/>
      <w:bookmarkEnd w:id="27"/>
      <w:bookmarkEnd w:id="28"/>
      <w:bookmarkEnd w:id="29"/>
    </w:p>
    <w:p w14:paraId="41919E20" w14:textId="39FA5491" w:rsidR="007E3621" w:rsidRDefault="007E3621" w:rsidP="007E3621">
      <w:pPr>
        <w:widowControl/>
        <w:suppressAutoHyphens/>
        <w:spacing w:line="360" w:lineRule="auto"/>
        <w:rPr>
          <w:rFonts w:ascii="Book Antiqua" w:eastAsia="宋体" w:hAnsi="Book Antiqua" w:cs="Times New Roman"/>
          <w:bCs/>
          <w:color w:val="000000"/>
          <w:kern w:val="0"/>
          <w:sz w:val="24"/>
          <w:szCs w:val="24"/>
        </w:rPr>
      </w:pPr>
    </w:p>
    <w:p w14:paraId="538B1B36" w14:textId="5286DDAF" w:rsidR="007E3621" w:rsidRPr="007E3621" w:rsidRDefault="007E3621" w:rsidP="007E3621">
      <w:pPr>
        <w:widowControl/>
        <w:suppressAutoHyphens/>
        <w:spacing w:line="360" w:lineRule="auto"/>
        <w:rPr>
          <w:rFonts w:ascii="Book Antiqua" w:eastAsia="宋体" w:hAnsi="Book Antiqua" w:cs="Times New Roman"/>
          <w:bCs/>
          <w:color w:val="000000"/>
          <w:kern w:val="0"/>
          <w:sz w:val="24"/>
          <w:szCs w:val="24"/>
        </w:rPr>
      </w:pPr>
      <w:r w:rsidRPr="00641B8B">
        <w:rPr>
          <w:rFonts w:ascii="Book Antiqua" w:eastAsia="宋体" w:hAnsi="Book Antiqua" w:cs="Times New Roman"/>
          <w:b/>
          <w:bCs/>
          <w:color w:val="000000"/>
          <w:kern w:val="0"/>
          <w:sz w:val="24"/>
          <w:szCs w:val="24"/>
        </w:rPr>
        <w:t>Manuscript source:</w:t>
      </w:r>
      <w:r>
        <w:rPr>
          <w:rFonts w:ascii="Book Antiqua" w:eastAsia="宋体" w:hAnsi="Book Antiqua" w:cs="Times New Roman"/>
          <w:bCs/>
          <w:color w:val="000000"/>
          <w:kern w:val="0"/>
          <w:sz w:val="24"/>
          <w:szCs w:val="24"/>
        </w:rPr>
        <w:t xml:space="preserve"> </w:t>
      </w:r>
      <w:r w:rsidRPr="007E3621">
        <w:rPr>
          <w:rFonts w:ascii="Book Antiqua" w:eastAsia="宋体" w:hAnsi="Book Antiqua" w:cs="Times New Roman"/>
          <w:bCs/>
          <w:color w:val="000000"/>
          <w:kern w:val="0"/>
          <w:sz w:val="24"/>
          <w:szCs w:val="24"/>
        </w:rPr>
        <w:t>Unsolicited manuscript</w:t>
      </w:r>
    </w:p>
    <w:bookmarkEnd w:id="25"/>
    <w:p w14:paraId="74E38BEF" w14:textId="77777777" w:rsidR="008829C2" w:rsidRPr="00272D76" w:rsidRDefault="008829C2" w:rsidP="00272D76">
      <w:pPr>
        <w:spacing w:line="360" w:lineRule="auto"/>
        <w:rPr>
          <w:rFonts w:ascii="Book Antiqua" w:eastAsia="宋体" w:hAnsi="Book Antiqua" w:cs="Times New Roman"/>
          <w:color w:val="000000" w:themeColor="text1"/>
          <w:sz w:val="24"/>
          <w:szCs w:val="24"/>
        </w:rPr>
      </w:pPr>
    </w:p>
    <w:p w14:paraId="0A85709D" w14:textId="452828BA" w:rsidR="008829C2" w:rsidRPr="00641B8B" w:rsidRDefault="00641B8B" w:rsidP="00272D76">
      <w:pPr>
        <w:spacing w:line="360" w:lineRule="auto"/>
        <w:rPr>
          <w:rFonts w:ascii="Book Antiqua" w:eastAsia="宋体" w:hAnsi="Book Antiqua" w:cs="Times New Roman"/>
          <w:b/>
          <w:color w:val="000000" w:themeColor="text1"/>
          <w:sz w:val="24"/>
          <w:szCs w:val="24"/>
          <w:vertAlign w:val="superscript"/>
        </w:rPr>
      </w:pPr>
      <w:r w:rsidRPr="00641B8B">
        <w:rPr>
          <w:rFonts w:ascii="Book Antiqua" w:hAnsi="Book Antiqua"/>
          <w:b/>
          <w:sz w:val="24"/>
          <w:szCs w:val="24"/>
        </w:rPr>
        <w:t>Corresponding author:</w:t>
      </w:r>
      <w:r w:rsidRPr="00304893">
        <w:rPr>
          <w:rFonts w:ascii="Book Antiqua" w:eastAsia="宋体" w:hAnsi="Book Antiqua" w:cs="Arial"/>
          <w:b/>
          <w:bCs/>
        </w:rPr>
        <w:t xml:space="preserve"> </w:t>
      </w:r>
      <w:r w:rsidR="0043774C" w:rsidRPr="00641B8B">
        <w:rPr>
          <w:rFonts w:ascii="Book Antiqua" w:eastAsia="宋体" w:hAnsi="Book Antiqua" w:cs="Times New Roman"/>
          <w:b/>
          <w:color w:val="000000" w:themeColor="text1"/>
          <w:sz w:val="24"/>
          <w:szCs w:val="24"/>
        </w:rPr>
        <w:t>Guang Ji</w:t>
      </w:r>
      <w:r w:rsidRPr="00641B8B">
        <w:rPr>
          <w:rFonts w:ascii="Book Antiqua" w:eastAsia="宋体" w:hAnsi="Book Antiqua" w:cs="Times New Roman"/>
          <w:b/>
          <w:color w:val="000000" w:themeColor="text1"/>
          <w:sz w:val="24"/>
          <w:szCs w:val="24"/>
        </w:rPr>
        <w:t>,</w:t>
      </w:r>
      <w:r w:rsidR="0043774C" w:rsidRPr="00641B8B">
        <w:rPr>
          <w:rFonts w:ascii="Book Antiqua" w:eastAsia="宋体" w:hAnsi="Book Antiqua" w:cs="Times New Roman"/>
          <w:b/>
          <w:color w:val="000000" w:themeColor="text1"/>
          <w:sz w:val="24"/>
          <w:szCs w:val="24"/>
        </w:rPr>
        <w:t xml:space="preserve"> </w:t>
      </w:r>
      <w:bookmarkStart w:id="30" w:name="OLE_LINK65"/>
      <w:bookmarkStart w:id="31" w:name="OLE_LINK67"/>
      <w:bookmarkStart w:id="32" w:name="OLE_LINK68"/>
      <w:bookmarkStart w:id="33" w:name="OLE_LINK69"/>
      <w:bookmarkStart w:id="34" w:name="OLE_LINK70"/>
      <w:r w:rsidRPr="00641B8B">
        <w:rPr>
          <w:rFonts w:ascii="Book Antiqua" w:eastAsia="宋体" w:hAnsi="Book Antiqua" w:cs="Times New Roman"/>
          <w:b/>
          <w:color w:val="000000" w:themeColor="text1"/>
          <w:sz w:val="24"/>
          <w:szCs w:val="24"/>
        </w:rPr>
        <w:t>MD, PhD, Chief Physician, Director, Doctor, Full Professor, Occupational Physician, Professor, Research Scientist, Teacher,</w:t>
      </w:r>
      <w:r>
        <w:rPr>
          <w:rFonts w:ascii="Book Antiqua" w:eastAsia="宋体" w:hAnsi="Book Antiqua" w:cs="Times New Roman"/>
          <w:color w:val="000000" w:themeColor="text1"/>
          <w:sz w:val="24"/>
          <w:szCs w:val="24"/>
        </w:rPr>
        <w:t xml:space="preserve"> </w:t>
      </w:r>
      <w:bookmarkStart w:id="35" w:name="OLE_LINK878"/>
      <w:bookmarkStart w:id="36" w:name="OLE_LINK879"/>
      <w:r w:rsidRPr="00272D76">
        <w:rPr>
          <w:rFonts w:ascii="Book Antiqua" w:eastAsia="宋体" w:hAnsi="Book Antiqua" w:cs="Times New Roman"/>
          <w:color w:val="000000" w:themeColor="text1"/>
          <w:sz w:val="24"/>
          <w:szCs w:val="24"/>
        </w:rPr>
        <w:t>Institute of Digestive Diseases</w:t>
      </w:r>
      <w:bookmarkEnd w:id="35"/>
      <w:bookmarkEnd w:id="36"/>
      <w:r w:rsidRPr="00272D76">
        <w:rPr>
          <w:rFonts w:ascii="Book Antiqua" w:eastAsia="宋体" w:hAnsi="Book Antiqua" w:cs="Times New Roman"/>
          <w:color w:val="000000" w:themeColor="text1"/>
          <w:sz w:val="24"/>
          <w:szCs w:val="24"/>
        </w:rPr>
        <w:t xml:space="preserve">, </w:t>
      </w:r>
      <w:bookmarkStart w:id="37" w:name="OLE_LINK880"/>
      <w:bookmarkStart w:id="38" w:name="OLE_LINK881"/>
      <w:r w:rsidRPr="00272D76">
        <w:rPr>
          <w:rFonts w:ascii="Book Antiqua" w:eastAsia="宋体" w:hAnsi="Book Antiqua" w:cs="Times New Roman"/>
          <w:color w:val="000000" w:themeColor="text1"/>
          <w:sz w:val="24"/>
          <w:szCs w:val="24"/>
        </w:rPr>
        <w:t>Longhua Hospital, Shanghai University of Traditional Chinese Medicine</w:t>
      </w:r>
      <w:bookmarkEnd w:id="37"/>
      <w:bookmarkEnd w:id="38"/>
      <w:r w:rsidRPr="00272D76">
        <w:rPr>
          <w:rFonts w:ascii="Book Antiqua" w:eastAsia="宋体" w:hAnsi="Book Antiqua" w:cs="Times New Roman"/>
          <w:color w:val="000000" w:themeColor="text1"/>
          <w:sz w:val="24"/>
          <w:szCs w:val="24"/>
        </w:rPr>
        <w:t xml:space="preserve">, </w:t>
      </w:r>
      <w:bookmarkStart w:id="39" w:name="OLE_LINK882"/>
      <w:bookmarkStart w:id="40" w:name="OLE_LINK883"/>
      <w:r w:rsidRPr="00272D76">
        <w:rPr>
          <w:rFonts w:ascii="Book Antiqua" w:eastAsia="宋体" w:hAnsi="Book Antiqua" w:cs="Times New Roman"/>
          <w:color w:val="000000" w:themeColor="text1"/>
          <w:sz w:val="24"/>
          <w:szCs w:val="24"/>
        </w:rPr>
        <w:t>725 South Wanping Road</w:t>
      </w:r>
      <w:bookmarkEnd w:id="39"/>
      <w:bookmarkEnd w:id="40"/>
      <w:r w:rsidRPr="00272D76">
        <w:rPr>
          <w:rFonts w:ascii="Book Antiqua" w:eastAsia="宋体" w:hAnsi="Book Antiqua" w:cs="Times New Roman"/>
          <w:color w:val="000000" w:themeColor="text1"/>
          <w:sz w:val="24"/>
          <w:szCs w:val="24"/>
        </w:rPr>
        <w:t>, Shanghai 200032, China</w:t>
      </w:r>
      <w:r>
        <w:rPr>
          <w:rFonts w:ascii="Book Antiqua" w:eastAsia="宋体" w:hAnsi="Book Antiqua" w:cs="Times New Roman"/>
          <w:color w:val="000000" w:themeColor="text1"/>
          <w:sz w:val="24"/>
          <w:szCs w:val="24"/>
        </w:rPr>
        <w:t>.</w:t>
      </w:r>
      <w:r>
        <w:rPr>
          <w:rFonts w:ascii="Book Antiqua" w:eastAsia="宋体" w:hAnsi="Book Antiqua" w:cs="Times New Roman" w:hint="eastAsia"/>
          <w:b/>
          <w:color w:val="000000" w:themeColor="text1"/>
          <w:sz w:val="24"/>
          <w:szCs w:val="24"/>
          <w:vertAlign w:val="superscript"/>
        </w:rPr>
        <w:t xml:space="preserve"> </w:t>
      </w:r>
      <w:r w:rsidR="0043774C" w:rsidRPr="00272D76">
        <w:rPr>
          <w:rFonts w:ascii="Book Antiqua" w:eastAsia="宋体" w:hAnsi="Book Antiqua" w:cs="Times New Roman"/>
          <w:color w:val="000000" w:themeColor="text1"/>
          <w:sz w:val="24"/>
          <w:szCs w:val="24"/>
        </w:rPr>
        <w:t>jiliver@vip.sina.com</w:t>
      </w:r>
      <w:bookmarkEnd w:id="30"/>
      <w:bookmarkEnd w:id="31"/>
      <w:bookmarkEnd w:id="32"/>
      <w:bookmarkEnd w:id="33"/>
      <w:bookmarkEnd w:id="34"/>
    </w:p>
    <w:p w14:paraId="410F6E48" w14:textId="0806A2EA" w:rsidR="00641B8B" w:rsidRDefault="008829C2" w:rsidP="00272D76">
      <w:pPr>
        <w:autoSpaceDE w:val="0"/>
        <w:autoSpaceDN w:val="0"/>
        <w:adjustRightInd w:val="0"/>
        <w:snapToGrid w:val="0"/>
        <w:spacing w:line="360" w:lineRule="auto"/>
        <w:rPr>
          <w:rFonts w:ascii="Book Antiqua" w:hAnsi="Book Antiqua"/>
          <w:color w:val="000000" w:themeColor="text1"/>
          <w:sz w:val="24"/>
          <w:szCs w:val="24"/>
        </w:rPr>
      </w:pPr>
      <w:bookmarkStart w:id="41" w:name="_Hlk5625880"/>
      <w:r w:rsidRPr="00272D76">
        <w:rPr>
          <w:rFonts w:ascii="Book Antiqua" w:hAnsi="Book Antiqua" w:cs="Garamond-Bold"/>
          <w:b/>
          <w:bCs/>
          <w:color w:val="000000" w:themeColor="text1"/>
          <w:sz w:val="24"/>
          <w:szCs w:val="24"/>
        </w:rPr>
        <w:t>Telephone:</w:t>
      </w:r>
      <w:r w:rsidRPr="00272D76">
        <w:rPr>
          <w:rFonts w:ascii="Book Antiqua" w:hAnsi="Book Antiqua"/>
          <w:color w:val="000000" w:themeColor="text1"/>
          <w:sz w:val="24"/>
          <w:szCs w:val="24"/>
        </w:rPr>
        <w:t xml:space="preserve"> </w:t>
      </w:r>
      <w:bookmarkStart w:id="42" w:name="OLE_LINK884"/>
      <w:bookmarkStart w:id="43" w:name="OLE_LINK885"/>
      <w:r w:rsidR="009D32F1" w:rsidRPr="00272D76">
        <w:rPr>
          <w:rFonts w:ascii="Book Antiqua" w:hAnsi="Book Antiqua"/>
          <w:color w:val="000000" w:themeColor="text1"/>
          <w:sz w:val="24"/>
          <w:szCs w:val="24"/>
        </w:rPr>
        <w:t>+86-21-64385700</w:t>
      </w:r>
      <w:bookmarkEnd w:id="41"/>
      <w:bookmarkEnd w:id="42"/>
      <w:bookmarkEnd w:id="43"/>
    </w:p>
    <w:p w14:paraId="7FEDD8FA" w14:textId="01A4ADEC" w:rsidR="008829C2" w:rsidRDefault="00F40DE8" w:rsidP="00272D76">
      <w:pPr>
        <w:autoSpaceDE w:val="0"/>
        <w:autoSpaceDN w:val="0"/>
        <w:adjustRightInd w:val="0"/>
        <w:snapToGrid w:val="0"/>
        <w:spacing w:line="360" w:lineRule="auto"/>
        <w:rPr>
          <w:rFonts w:ascii="Book Antiqua" w:hAnsi="Book Antiqua" w:cs="Garamond-Bold"/>
          <w:bCs/>
          <w:color w:val="000000" w:themeColor="text1"/>
          <w:sz w:val="24"/>
          <w:szCs w:val="24"/>
        </w:rPr>
      </w:pPr>
      <w:r w:rsidRPr="00272D76">
        <w:rPr>
          <w:rFonts w:ascii="Book Antiqua" w:hAnsi="Book Antiqua" w:cs="Garamond-Bold"/>
          <w:b/>
          <w:bCs/>
          <w:color w:val="000000" w:themeColor="text1"/>
          <w:sz w:val="24"/>
          <w:szCs w:val="24"/>
        </w:rPr>
        <w:t>F</w:t>
      </w:r>
      <w:r w:rsidR="00DA052A" w:rsidRPr="00272D76">
        <w:rPr>
          <w:rFonts w:ascii="Book Antiqua" w:hAnsi="Book Antiqua" w:cs="Garamond-Bold"/>
          <w:b/>
          <w:bCs/>
          <w:color w:val="000000" w:themeColor="text1"/>
          <w:sz w:val="24"/>
          <w:szCs w:val="24"/>
        </w:rPr>
        <w:t>ax</w:t>
      </w:r>
      <w:r w:rsidRPr="00272D76">
        <w:rPr>
          <w:rFonts w:ascii="Book Antiqua" w:hAnsi="Book Antiqua" w:cs="Garamond-Bold"/>
          <w:b/>
          <w:bCs/>
          <w:color w:val="000000" w:themeColor="text1"/>
          <w:sz w:val="24"/>
          <w:szCs w:val="24"/>
        </w:rPr>
        <w:t xml:space="preserve">: </w:t>
      </w:r>
      <w:r w:rsidRPr="00272D76">
        <w:rPr>
          <w:rFonts w:ascii="Book Antiqua" w:hAnsi="Book Antiqua" w:cs="Garamond-Bold"/>
          <w:bCs/>
          <w:color w:val="000000" w:themeColor="text1"/>
          <w:sz w:val="24"/>
          <w:szCs w:val="24"/>
        </w:rPr>
        <w:t>+86-21-64398310</w:t>
      </w:r>
    </w:p>
    <w:p w14:paraId="25B0F214" w14:textId="1043BDB7" w:rsidR="00641B8B" w:rsidRDefault="00641B8B" w:rsidP="00272D76">
      <w:pPr>
        <w:autoSpaceDE w:val="0"/>
        <w:autoSpaceDN w:val="0"/>
        <w:adjustRightInd w:val="0"/>
        <w:snapToGrid w:val="0"/>
        <w:spacing w:line="360" w:lineRule="auto"/>
        <w:rPr>
          <w:rFonts w:ascii="Book Antiqua" w:hAnsi="Book Antiqua" w:cs="Garamond-Bold"/>
          <w:bCs/>
          <w:color w:val="000000" w:themeColor="text1"/>
          <w:sz w:val="24"/>
          <w:szCs w:val="24"/>
        </w:rPr>
      </w:pPr>
    </w:p>
    <w:p w14:paraId="11C5CC87" w14:textId="28C3199B" w:rsidR="007274EF" w:rsidRPr="007274EF" w:rsidRDefault="007274EF" w:rsidP="007274EF">
      <w:pPr>
        <w:spacing w:line="360" w:lineRule="auto"/>
        <w:rPr>
          <w:rFonts w:ascii="Book Antiqua" w:eastAsia="宋体" w:hAnsi="Book Antiqua" w:cs="Times New Roman"/>
          <w:b/>
          <w:sz w:val="24"/>
          <w:szCs w:val="24"/>
        </w:rPr>
      </w:pPr>
      <w:bookmarkStart w:id="44" w:name="OLE_LINK269"/>
      <w:bookmarkStart w:id="45" w:name="OLE_LINK239"/>
      <w:r w:rsidRPr="007274EF">
        <w:rPr>
          <w:rFonts w:ascii="Book Antiqua" w:eastAsia="宋体" w:hAnsi="Book Antiqua" w:cs="Times New Roman"/>
          <w:b/>
          <w:sz w:val="24"/>
          <w:szCs w:val="24"/>
        </w:rPr>
        <w:t xml:space="preserve">Received: </w:t>
      </w:r>
      <w:r>
        <w:rPr>
          <w:rFonts w:ascii="Book Antiqua" w:eastAsia="宋体" w:hAnsi="Book Antiqua" w:cs="Times New Roman"/>
          <w:sz w:val="24"/>
          <w:szCs w:val="24"/>
        </w:rPr>
        <w:t xml:space="preserve">March </w:t>
      </w:r>
      <w:r w:rsidRPr="007274EF">
        <w:rPr>
          <w:rFonts w:ascii="Book Antiqua" w:eastAsia="宋体" w:hAnsi="Book Antiqua" w:cs="Times New Roman"/>
          <w:sz w:val="24"/>
          <w:szCs w:val="24"/>
        </w:rPr>
        <w:t>2, 2019</w:t>
      </w:r>
    </w:p>
    <w:p w14:paraId="6C4400ED" w14:textId="281CB694" w:rsidR="007274EF" w:rsidRPr="007274EF" w:rsidRDefault="007274EF" w:rsidP="007274EF">
      <w:pPr>
        <w:spacing w:line="360" w:lineRule="auto"/>
        <w:rPr>
          <w:rFonts w:ascii="Book Antiqua" w:eastAsia="宋体" w:hAnsi="Book Antiqua" w:cs="Times New Roman"/>
          <w:b/>
          <w:sz w:val="24"/>
          <w:szCs w:val="24"/>
        </w:rPr>
      </w:pPr>
      <w:r w:rsidRPr="007274EF">
        <w:rPr>
          <w:rFonts w:ascii="Book Antiqua" w:eastAsia="宋体" w:hAnsi="Book Antiqua" w:cs="Times New Roman"/>
          <w:b/>
          <w:sz w:val="24"/>
          <w:szCs w:val="24"/>
        </w:rPr>
        <w:t xml:space="preserve">Peer-review started: </w:t>
      </w:r>
      <w:r>
        <w:rPr>
          <w:rFonts w:ascii="Book Antiqua" w:eastAsia="宋体" w:hAnsi="Book Antiqua" w:cs="Times New Roman"/>
          <w:sz w:val="24"/>
          <w:szCs w:val="24"/>
        </w:rPr>
        <w:t xml:space="preserve">March </w:t>
      </w:r>
      <w:r w:rsidRPr="007274EF">
        <w:rPr>
          <w:rFonts w:ascii="Book Antiqua" w:eastAsia="宋体" w:hAnsi="Book Antiqua" w:cs="Times New Roman"/>
          <w:sz w:val="24"/>
          <w:szCs w:val="24"/>
        </w:rPr>
        <w:t>2, 2019</w:t>
      </w:r>
    </w:p>
    <w:p w14:paraId="07E4728C" w14:textId="7A51AC02" w:rsidR="007274EF" w:rsidRPr="007274EF" w:rsidRDefault="007274EF" w:rsidP="007274EF">
      <w:pPr>
        <w:spacing w:line="360" w:lineRule="auto"/>
        <w:rPr>
          <w:rFonts w:ascii="Book Antiqua" w:eastAsia="宋体" w:hAnsi="Book Antiqua" w:cs="Times New Roman"/>
          <w:b/>
          <w:sz w:val="24"/>
          <w:szCs w:val="24"/>
        </w:rPr>
      </w:pPr>
      <w:r w:rsidRPr="007274EF">
        <w:rPr>
          <w:rFonts w:ascii="Book Antiqua" w:eastAsia="宋体" w:hAnsi="Book Antiqua" w:cs="Times New Roman"/>
          <w:b/>
          <w:sz w:val="24"/>
          <w:szCs w:val="24"/>
        </w:rPr>
        <w:t xml:space="preserve">First decision: </w:t>
      </w:r>
      <w:r>
        <w:rPr>
          <w:rFonts w:ascii="Book Antiqua" w:eastAsia="宋体" w:hAnsi="Book Antiqua" w:cs="Times New Roman"/>
          <w:sz w:val="24"/>
          <w:szCs w:val="24"/>
        </w:rPr>
        <w:t xml:space="preserve">April </w:t>
      </w:r>
      <w:r w:rsidRPr="007274EF">
        <w:rPr>
          <w:rFonts w:ascii="Book Antiqua" w:eastAsia="宋体" w:hAnsi="Book Antiqua" w:cs="Times New Roman"/>
          <w:sz w:val="24"/>
          <w:szCs w:val="24"/>
        </w:rPr>
        <w:t>1</w:t>
      </w:r>
      <w:r>
        <w:rPr>
          <w:rFonts w:ascii="Book Antiqua" w:eastAsia="宋体" w:hAnsi="Book Antiqua" w:cs="Times New Roman"/>
          <w:sz w:val="24"/>
          <w:szCs w:val="24"/>
        </w:rPr>
        <w:t>6</w:t>
      </w:r>
      <w:r w:rsidRPr="007274EF">
        <w:rPr>
          <w:rFonts w:ascii="Book Antiqua" w:eastAsia="宋体" w:hAnsi="Book Antiqua" w:cs="Times New Roman"/>
          <w:sz w:val="24"/>
          <w:szCs w:val="24"/>
        </w:rPr>
        <w:t>, 2019</w:t>
      </w:r>
    </w:p>
    <w:p w14:paraId="620B0E71" w14:textId="16038079" w:rsidR="007274EF" w:rsidRPr="007274EF" w:rsidRDefault="007274EF" w:rsidP="007274EF">
      <w:pPr>
        <w:spacing w:line="360" w:lineRule="auto"/>
        <w:rPr>
          <w:rFonts w:ascii="Book Antiqua" w:eastAsia="宋体" w:hAnsi="Book Antiqua" w:cs="Times New Roman"/>
          <w:b/>
          <w:sz w:val="24"/>
          <w:szCs w:val="24"/>
        </w:rPr>
      </w:pPr>
      <w:r w:rsidRPr="007274EF">
        <w:rPr>
          <w:rFonts w:ascii="Book Antiqua" w:eastAsia="宋体" w:hAnsi="Book Antiqua" w:cs="Times New Roman"/>
          <w:b/>
          <w:sz w:val="24"/>
          <w:szCs w:val="24"/>
        </w:rPr>
        <w:t xml:space="preserve">Revised: </w:t>
      </w:r>
      <w:r>
        <w:rPr>
          <w:rFonts w:ascii="Book Antiqua" w:eastAsia="宋体" w:hAnsi="Book Antiqua" w:cs="Times New Roman"/>
          <w:sz w:val="24"/>
          <w:szCs w:val="24"/>
        </w:rPr>
        <w:t>April 24</w:t>
      </w:r>
      <w:r w:rsidRPr="007274EF">
        <w:rPr>
          <w:rFonts w:ascii="Book Antiqua" w:eastAsia="宋体" w:hAnsi="Book Antiqua" w:cs="Times New Roman"/>
          <w:sz w:val="24"/>
          <w:szCs w:val="24"/>
        </w:rPr>
        <w:t>, 2019</w:t>
      </w:r>
    </w:p>
    <w:p w14:paraId="5D35FDFC" w14:textId="449614BA" w:rsidR="007274EF" w:rsidRPr="007274EF" w:rsidRDefault="007274EF" w:rsidP="007274EF">
      <w:pPr>
        <w:spacing w:line="360" w:lineRule="auto"/>
        <w:rPr>
          <w:rFonts w:ascii="Book Antiqua" w:eastAsia="宋体" w:hAnsi="Book Antiqua" w:cs="Times New Roman"/>
          <w:color w:val="000000"/>
          <w:sz w:val="24"/>
          <w:szCs w:val="24"/>
        </w:rPr>
      </w:pPr>
      <w:r w:rsidRPr="007274EF">
        <w:rPr>
          <w:rFonts w:ascii="Book Antiqua" w:eastAsia="宋体" w:hAnsi="Book Antiqua" w:cs="Times New Roman"/>
          <w:b/>
          <w:sz w:val="24"/>
          <w:szCs w:val="24"/>
        </w:rPr>
        <w:t>Accepted:</w:t>
      </w:r>
      <w:r w:rsidR="007D3498" w:rsidRPr="007D3498">
        <w:t xml:space="preserve"> </w:t>
      </w:r>
      <w:r w:rsidR="007D3498" w:rsidRPr="007D3498">
        <w:rPr>
          <w:rFonts w:ascii="Book Antiqua" w:eastAsia="宋体" w:hAnsi="Book Antiqua" w:cs="Times New Roman"/>
          <w:sz w:val="24"/>
          <w:szCs w:val="24"/>
        </w:rPr>
        <w:t>May 8, 2019</w:t>
      </w:r>
      <w:r w:rsidRPr="007274EF">
        <w:rPr>
          <w:rFonts w:ascii="Book Antiqua" w:eastAsia="宋体" w:hAnsi="Book Antiqua" w:cs="Times New Roman"/>
          <w:b/>
          <w:sz w:val="24"/>
          <w:szCs w:val="24"/>
        </w:rPr>
        <w:t xml:space="preserve"> </w:t>
      </w:r>
    </w:p>
    <w:p w14:paraId="7B5D8CD4" w14:textId="77777777" w:rsidR="007274EF" w:rsidRPr="007274EF" w:rsidRDefault="007274EF" w:rsidP="007274EF">
      <w:pPr>
        <w:spacing w:line="360" w:lineRule="auto"/>
        <w:rPr>
          <w:rFonts w:ascii="Book Antiqua" w:eastAsia="宋体" w:hAnsi="Book Antiqua" w:cs="Times New Roman"/>
          <w:b/>
          <w:sz w:val="24"/>
          <w:szCs w:val="24"/>
        </w:rPr>
      </w:pPr>
      <w:r w:rsidRPr="007274EF">
        <w:rPr>
          <w:rFonts w:ascii="Book Antiqua" w:eastAsia="宋体" w:hAnsi="Book Antiqua" w:cs="Times New Roman"/>
          <w:b/>
          <w:sz w:val="24"/>
          <w:szCs w:val="24"/>
        </w:rPr>
        <w:t>Article in press:</w:t>
      </w:r>
    </w:p>
    <w:p w14:paraId="11D1C94C" w14:textId="1F645702" w:rsidR="00641B8B" w:rsidRPr="007274EF" w:rsidRDefault="007274EF" w:rsidP="007274EF">
      <w:pPr>
        <w:spacing w:line="360" w:lineRule="auto"/>
        <w:rPr>
          <w:rFonts w:ascii="Book Antiqua" w:eastAsia="宋体" w:hAnsi="Book Antiqua" w:cs="Times New Roman"/>
          <w:b/>
          <w:sz w:val="24"/>
          <w:szCs w:val="24"/>
        </w:rPr>
      </w:pPr>
      <w:r w:rsidRPr="007274EF">
        <w:rPr>
          <w:rFonts w:ascii="Book Antiqua" w:eastAsia="宋体" w:hAnsi="Book Antiqua" w:cs="Times New Roman"/>
          <w:b/>
          <w:sz w:val="24"/>
          <w:szCs w:val="24"/>
        </w:rPr>
        <w:t>Published online:</w:t>
      </w:r>
      <w:bookmarkEnd w:id="44"/>
      <w:bookmarkEnd w:id="45"/>
    </w:p>
    <w:p w14:paraId="52BEE833" w14:textId="6590016D" w:rsidR="00861557" w:rsidRPr="00272D76" w:rsidRDefault="00861557" w:rsidP="00272D76">
      <w:pPr>
        <w:widowControl/>
        <w:spacing w:line="360" w:lineRule="auto"/>
        <w:rPr>
          <w:rFonts w:ascii="Book Antiqua" w:eastAsia="宋体" w:hAnsi="Book Antiqua" w:cs="Times New Roman"/>
          <w:b/>
          <w:color w:val="000000" w:themeColor="text1"/>
          <w:sz w:val="24"/>
          <w:szCs w:val="24"/>
        </w:rPr>
      </w:pPr>
      <w:r w:rsidRPr="00272D76">
        <w:rPr>
          <w:rFonts w:ascii="Book Antiqua" w:eastAsia="宋体" w:hAnsi="Book Antiqua" w:cs="Times New Roman"/>
          <w:b/>
          <w:color w:val="000000" w:themeColor="text1"/>
          <w:sz w:val="24"/>
          <w:szCs w:val="24"/>
        </w:rPr>
        <w:br w:type="page"/>
      </w:r>
    </w:p>
    <w:p w14:paraId="1F9E3BE7" w14:textId="77777777" w:rsidR="001A4DF3" w:rsidRPr="00272D76" w:rsidRDefault="0043774C" w:rsidP="00272D76">
      <w:pPr>
        <w:spacing w:line="360" w:lineRule="auto"/>
        <w:rPr>
          <w:rFonts w:ascii="Book Antiqua" w:eastAsia="宋体" w:hAnsi="Book Antiqua" w:cs="Times New Roman"/>
          <w:b/>
          <w:color w:val="000000" w:themeColor="text1"/>
          <w:sz w:val="24"/>
          <w:szCs w:val="24"/>
        </w:rPr>
      </w:pPr>
      <w:bookmarkStart w:id="46" w:name="OLE_LINK71"/>
      <w:r w:rsidRPr="00272D76">
        <w:rPr>
          <w:rFonts w:ascii="Book Antiqua" w:eastAsia="宋体" w:hAnsi="Book Antiqua" w:cs="Times New Roman"/>
          <w:b/>
          <w:color w:val="000000" w:themeColor="text1"/>
          <w:sz w:val="24"/>
          <w:szCs w:val="24"/>
        </w:rPr>
        <w:lastRenderedPageBreak/>
        <w:t>Abstract</w:t>
      </w:r>
    </w:p>
    <w:p w14:paraId="146CBEF9" w14:textId="6A3066AB" w:rsidR="001A4DF3" w:rsidRDefault="00797274" w:rsidP="006F16BD">
      <w:pPr>
        <w:spacing w:line="360" w:lineRule="auto"/>
        <w:rPr>
          <w:rFonts w:ascii="Book Antiqua" w:eastAsia="宋体" w:hAnsi="Book Antiqua" w:cs="Times New Roman"/>
          <w:color w:val="000000" w:themeColor="text1"/>
          <w:sz w:val="24"/>
          <w:szCs w:val="24"/>
        </w:rPr>
      </w:pPr>
      <w:bookmarkStart w:id="47" w:name="OLE_LINK27"/>
      <w:bookmarkStart w:id="48" w:name="OLE_LINK28"/>
      <w:bookmarkStart w:id="49" w:name="OLE_LINK49"/>
      <w:bookmarkStart w:id="50" w:name="OLE_LINK50"/>
      <w:r w:rsidRPr="00272D76">
        <w:rPr>
          <w:rFonts w:ascii="Book Antiqua" w:eastAsia="宋体" w:hAnsi="Book Antiqua" w:cs="Times New Roman"/>
          <w:color w:val="000000" w:themeColor="text1"/>
          <w:sz w:val="24"/>
          <w:szCs w:val="24"/>
        </w:rPr>
        <w:t>M</w:t>
      </w:r>
      <w:r w:rsidR="0043774C" w:rsidRPr="00272D76">
        <w:rPr>
          <w:rFonts w:ascii="Book Antiqua" w:eastAsia="宋体" w:hAnsi="Book Antiqua" w:cs="Times New Roman"/>
          <w:color w:val="000000" w:themeColor="text1"/>
          <w:sz w:val="24"/>
          <w:szCs w:val="24"/>
        </w:rPr>
        <w:t>olecular mechanisms associated with inflammation-promoted tumorigenesis ha</w:t>
      </w:r>
      <w:r w:rsidR="00854E04" w:rsidRPr="00272D76">
        <w:rPr>
          <w:rFonts w:ascii="Book Antiqua" w:eastAsia="宋体" w:hAnsi="Book Antiqua" w:cs="Times New Roman"/>
          <w:color w:val="000000" w:themeColor="text1"/>
          <w:sz w:val="24"/>
          <w:szCs w:val="24"/>
        </w:rPr>
        <w:t>ve</w:t>
      </w:r>
      <w:r w:rsidR="0043774C" w:rsidRPr="00272D76">
        <w:rPr>
          <w:rFonts w:ascii="Book Antiqua" w:eastAsia="宋体" w:hAnsi="Book Antiqua" w:cs="Times New Roman"/>
          <w:color w:val="000000" w:themeColor="text1"/>
          <w:sz w:val="24"/>
          <w:szCs w:val="24"/>
        </w:rPr>
        <w:t xml:space="preserve"> become an important </w:t>
      </w:r>
      <w:r w:rsidRPr="00272D76">
        <w:rPr>
          <w:rFonts w:ascii="Book Antiqua" w:eastAsia="宋体" w:hAnsi="Book Antiqua" w:cs="Times New Roman"/>
          <w:color w:val="000000" w:themeColor="text1"/>
          <w:sz w:val="24"/>
          <w:szCs w:val="24"/>
        </w:rPr>
        <w:t>topic in</w:t>
      </w:r>
      <w:r w:rsidR="0043774C" w:rsidRPr="00272D76">
        <w:rPr>
          <w:rFonts w:ascii="Book Antiqua" w:eastAsia="宋体" w:hAnsi="Book Antiqua" w:cs="Times New Roman"/>
          <w:color w:val="000000" w:themeColor="text1"/>
          <w:sz w:val="24"/>
          <w:szCs w:val="24"/>
        </w:rPr>
        <w:t xml:space="preserve"> cancer research. </w:t>
      </w:r>
      <w:r w:rsidRPr="00272D76">
        <w:rPr>
          <w:rFonts w:ascii="Book Antiqua" w:eastAsia="宋体" w:hAnsi="Book Antiqua" w:cs="Times New Roman"/>
          <w:color w:val="000000" w:themeColor="text1"/>
          <w:sz w:val="24"/>
          <w:szCs w:val="24"/>
        </w:rPr>
        <w:t>Various</w:t>
      </w:r>
      <w:r w:rsidR="0043774C" w:rsidRPr="00272D76">
        <w:rPr>
          <w:rFonts w:ascii="Book Antiqua" w:eastAsia="宋体" w:hAnsi="Book Antiqua" w:cs="Times New Roman"/>
          <w:color w:val="000000" w:themeColor="text1"/>
          <w:sz w:val="24"/>
          <w:szCs w:val="24"/>
        </w:rPr>
        <w:t xml:space="preserve"> abnormal </w:t>
      </w:r>
      <w:bookmarkStart w:id="51" w:name="_Hlk6586883"/>
      <w:bookmarkStart w:id="52" w:name="OLE_LINK88"/>
      <w:bookmarkStart w:id="53" w:name="OLE_LINK89"/>
      <w:r w:rsidR="0043774C" w:rsidRPr="00272D76">
        <w:rPr>
          <w:rFonts w:ascii="Book Antiqua" w:eastAsia="宋体" w:hAnsi="Book Antiqua" w:cs="Times New Roman"/>
          <w:color w:val="000000" w:themeColor="text1"/>
          <w:sz w:val="24"/>
          <w:szCs w:val="24"/>
        </w:rPr>
        <w:t>epigenetic changes</w:t>
      </w:r>
      <w:bookmarkEnd w:id="51"/>
      <w:bookmarkEnd w:id="52"/>
      <w:bookmarkEnd w:id="53"/>
      <w:r w:rsidR="0043774C" w:rsidRPr="00272D76">
        <w:rPr>
          <w:rFonts w:ascii="Book Antiqua" w:eastAsia="宋体" w:hAnsi="Book Antiqua" w:cs="Times New Roman"/>
          <w:color w:val="000000" w:themeColor="text1"/>
          <w:sz w:val="24"/>
          <w:szCs w:val="24"/>
        </w:rPr>
        <w:t>, including DNA methylation, histone modification, chromatin remodeling</w:t>
      </w:r>
      <w:r w:rsidR="006214D8">
        <w:rPr>
          <w:rFonts w:ascii="Book Antiqua" w:eastAsia="宋体" w:hAnsi="Book Antiqua" w:cs="Times New Roman"/>
          <w:color w:val="000000" w:themeColor="text1"/>
          <w:sz w:val="24"/>
          <w:szCs w:val="24"/>
        </w:rPr>
        <w:t>,</w:t>
      </w:r>
      <w:r w:rsidR="0043774C" w:rsidRPr="00272D76">
        <w:rPr>
          <w:rFonts w:ascii="Book Antiqua" w:eastAsia="宋体" w:hAnsi="Book Antiqua" w:cs="Times New Roman"/>
          <w:color w:val="000000" w:themeColor="text1"/>
          <w:sz w:val="24"/>
          <w:szCs w:val="24"/>
        </w:rPr>
        <w:t xml:space="preserve"> and </w:t>
      </w:r>
      <w:r w:rsidR="00177449" w:rsidRPr="00272D76">
        <w:rPr>
          <w:rFonts w:ascii="Book Antiqua" w:eastAsia="宋体" w:hAnsi="Book Antiqua" w:cs="Times New Roman"/>
          <w:color w:val="000000" w:themeColor="text1"/>
          <w:sz w:val="24"/>
          <w:szCs w:val="24"/>
        </w:rPr>
        <w:t>nonc</w:t>
      </w:r>
      <w:r w:rsidR="0043774C" w:rsidRPr="00272D76">
        <w:rPr>
          <w:rFonts w:ascii="Book Antiqua" w:eastAsia="宋体" w:hAnsi="Book Antiqua" w:cs="Times New Roman"/>
          <w:color w:val="000000" w:themeColor="text1"/>
          <w:sz w:val="24"/>
          <w:szCs w:val="24"/>
        </w:rPr>
        <w:t>oding RNA regulation</w:t>
      </w:r>
      <w:r w:rsidRPr="00272D76">
        <w:rPr>
          <w:rFonts w:ascii="Book Antiqua" w:eastAsia="宋体" w:hAnsi="Book Antiqua" w:cs="Times New Roman"/>
          <w:color w:val="000000" w:themeColor="text1"/>
          <w:sz w:val="24"/>
          <w:szCs w:val="24"/>
        </w:rPr>
        <w:t>, occur during the transformation of chronic inflammation into colorectal cancer</w:t>
      </w:r>
      <w:r w:rsidR="006F16BD">
        <w:rPr>
          <w:rFonts w:ascii="Book Antiqua" w:eastAsia="宋体" w:hAnsi="Book Antiqua" w:cs="Times New Roman"/>
          <w:color w:val="000000" w:themeColor="text1"/>
          <w:sz w:val="24"/>
          <w:szCs w:val="24"/>
        </w:rPr>
        <w:t xml:space="preserve"> </w:t>
      </w:r>
      <w:r w:rsidR="005D70D4" w:rsidRPr="00272D76">
        <w:rPr>
          <w:rFonts w:ascii="Book Antiqua" w:eastAsia="宋体" w:hAnsi="Book Antiqua" w:cs="Times New Roman"/>
          <w:color w:val="000000" w:themeColor="text1"/>
          <w:sz w:val="24"/>
          <w:szCs w:val="24"/>
        </w:rPr>
        <w:t>(CRC)</w:t>
      </w:r>
      <w:r w:rsidR="0043774C" w:rsidRPr="00272D76">
        <w:rPr>
          <w:rFonts w:ascii="Book Antiqua" w:eastAsia="宋体" w:hAnsi="Book Antiqua" w:cs="Times New Roman"/>
          <w:color w:val="000000" w:themeColor="text1"/>
          <w:sz w:val="24"/>
          <w:szCs w:val="24"/>
        </w:rPr>
        <w:t xml:space="preserve">. These changes not only accelerate transformation but also lead to </w:t>
      </w:r>
      <w:r w:rsidRPr="00272D76">
        <w:rPr>
          <w:rFonts w:ascii="Book Antiqua" w:eastAsia="宋体" w:hAnsi="Book Antiqua" w:cs="Times New Roman"/>
          <w:color w:val="000000" w:themeColor="text1"/>
          <w:sz w:val="24"/>
          <w:szCs w:val="24"/>
        </w:rPr>
        <w:t>cancer</w:t>
      </w:r>
      <w:r w:rsidR="000D6FAD" w:rsidRPr="00272D76">
        <w:rPr>
          <w:rFonts w:ascii="Book Antiqua" w:eastAsia="宋体" w:hAnsi="Book Antiqua" w:cs="Times New Roman"/>
          <w:color w:val="000000" w:themeColor="text1"/>
          <w:sz w:val="24"/>
          <w:szCs w:val="24"/>
        </w:rPr>
        <w:t xml:space="preserve"> </w:t>
      </w:r>
      <w:r w:rsidR="0043774C" w:rsidRPr="00272D76">
        <w:rPr>
          <w:rFonts w:ascii="Book Antiqua" w:eastAsia="宋体" w:hAnsi="Book Antiqua" w:cs="Times New Roman"/>
          <w:color w:val="000000" w:themeColor="text1"/>
          <w:sz w:val="24"/>
          <w:szCs w:val="24"/>
        </w:rPr>
        <w:t>progression and metastasis by activating carcinogenic signaling pathways.</w:t>
      </w:r>
      <w:r w:rsidR="00696A80" w:rsidRPr="00272D76">
        <w:rPr>
          <w:rFonts w:ascii="Book Antiqua" w:hAnsi="Book Antiqua"/>
          <w:color w:val="000000" w:themeColor="text1"/>
          <w:sz w:val="24"/>
          <w:szCs w:val="24"/>
        </w:rPr>
        <w:t xml:space="preserve"> </w:t>
      </w:r>
      <w:r w:rsidR="00696A80" w:rsidRPr="00272D76">
        <w:rPr>
          <w:rFonts w:ascii="Book Antiqua" w:eastAsia="宋体" w:hAnsi="Book Antiqua" w:cs="Times New Roman"/>
          <w:color w:val="000000" w:themeColor="text1"/>
          <w:sz w:val="24"/>
          <w:szCs w:val="24"/>
        </w:rPr>
        <w:t xml:space="preserve">The NF-κB and STAT3 signaling pathways play a particularly important role in the transformation of inflammation into </w:t>
      </w:r>
      <w:r w:rsidR="005D70D4" w:rsidRPr="00272D76">
        <w:rPr>
          <w:rFonts w:ascii="Book Antiqua" w:eastAsia="宋体" w:hAnsi="Book Antiqua" w:cs="Times New Roman"/>
          <w:color w:val="000000" w:themeColor="text1"/>
          <w:sz w:val="24"/>
          <w:szCs w:val="24"/>
        </w:rPr>
        <w:t>CRC</w:t>
      </w:r>
      <w:r w:rsidR="00696A80" w:rsidRPr="00272D76">
        <w:rPr>
          <w:rFonts w:ascii="Book Antiqua" w:eastAsia="宋体" w:hAnsi="Book Antiqua" w:cs="Times New Roman"/>
          <w:color w:val="000000" w:themeColor="text1"/>
          <w:sz w:val="24"/>
          <w:szCs w:val="24"/>
        </w:rPr>
        <w:t>, and both are critical to cellular signal transduction and constantly activated in cancer by various abnormal changes including epigenetics.</w:t>
      </w:r>
      <w:r w:rsidR="004315B5" w:rsidRPr="00272D76">
        <w:rPr>
          <w:rFonts w:ascii="Book Antiqua" w:eastAsia="宋体" w:hAnsi="Book Antiqua" w:cs="Times New Roman"/>
          <w:color w:val="000000" w:themeColor="text1"/>
          <w:sz w:val="24"/>
          <w:szCs w:val="24"/>
        </w:rPr>
        <w:t xml:space="preserve"> </w:t>
      </w:r>
      <w:r w:rsidR="00696A80" w:rsidRPr="00272D76">
        <w:rPr>
          <w:rFonts w:ascii="Book Antiqua" w:eastAsia="宋体" w:hAnsi="Book Antiqua" w:cs="Times New Roman"/>
          <w:color w:val="000000" w:themeColor="text1"/>
          <w:sz w:val="24"/>
          <w:szCs w:val="24"/>
        </w:rPr>
        <w:t>The NF</w:t>
      </w:r>
      <w:r w:rsidR="004315B5" w:rsidRPr="00272D76">
        <w:rPr>
          <w:rFonts w:ascii="Book Antiqua" w:eastAsia="宋体" w:hAnsi="Book Antiqua" w:cs="Times New Roman"/>
          <w:color w:val="000000" w:themeColor="text1"/>
          <w:sz w:val="24"/>
          <w:szCs w:val="24"/>
        </w:rPr>
        <w:t>-</w:t>
      </w:r>
      <w:r w:rsidR="00696A80" w:rsidRPr="00272D76">
        <w:rPr>
          <w:rFonts w:ascii="Book Antiqua" w:eastAsia="宋体" w:hAnsi="Book Antiqua" w:cs="Book Antiqua"/>
          <w:color w:val="000000" w:themeColor="text1"/>
          <w:sz w:val="24"/>
          <w:szCs w:val="24"/>
        </w:rPr>
        <w:t>κ</w:t>
      </w:r>
      <w:r w:rsidR="00696A80" w:rsidRPr="00272D76">
        <w:rPr>
          <w:rFonts w:ascii="Book Antiqua" w:eastAsia="宋体" w:hAnsi="Book Antiqua" w:cs="Times New Roman"/>
          <w:color w:val="000000" w:themeColor="text1"/>
          <w:sz w:val="24"/>
          <w:szCs w:val="24"/>
        </w:rPr>
        <w:t xml:space="preserve">B and STAT3 signals contribute to the microenvironment for tumorigenesis through secretion of a large number of pro-inflammatory </w:t>
      </w:r>
      <w:r w:rsidR="00224469" w:rsidRPr="00272D76">
        <w:rPr>
          <w:rFonts w:ascii="Book Antiqua" w:eastAsia="宋体" w:hAnsi="Book Antiqua" w:cs="Times New Roman"/>
          <w:color w:val="000000" w:themeColor="text1"/>
          <w:sz w:val="24"/>
          <w:szCs w:val="24"/>
        </w:rPr>
        <w:t xml:space="preserve">cytokines </w:t>
      </w:r>
      <w:r w:rsidR="00696A80" w:rsidRPr="00272D76">
        <w:rPr>
          <w:rFonts w:ascii="Book Antiqua" w:eastAsia="宋体" w:hAnsi="Book Antiqua" w:cs="Times New Roman"/>
          <w:color w:val="000000" w:themeColor="text1"/>
          <w:sz w:val="24"/>
          <w:szCs w:val="24"/>
        </w:rPr>
        <w:t>and their crosstalk in the nucleus makes it even more difficult to treat CRC.</w:t>
      </w:r>
      <w:r w:rsidR="00183113" w:rsidRPr="00272D76">
        <w:rPr>
          <w:rFonts w:ascii="Book Antiqua" w:hAnsi="Book Antiqua"/>
          <w:color w:val="000000" w:themeColor="text1"/>
          <w:sz w:val="24"/>
          <w:szCs w:val="24"/>
        </w:rPr>
        <w:t xml:space="preserve"> </w:t>
      </w:r>
      <w:r w:rsidR="00183113" w:rsidRPr="00272D76">
        <w:rPr>
          <w:rFonts w:ascii="Book Antiqua" w:eastAsia="宋体" w:hAnsi="Book Antiqua" w:cs="Times New Roman"/>
          <w:color w:val="000000" w:themeColor="text1"/>
          <w:sz w:val="24"/>
          <w:szCs w:val="24"/>
        </w:rPr>
        <w:t>Compared with gene mutation that is irreversible, epigenetic inheritance is reversible or can be altered by the intervention.</w:t>
      </w:r>
      <w:r w:rsidR="0043774C" w:rsidRPr="00272D76">
        <w:rPr>
          <w:rFonts w:ascii="Book Antiqua" w:eastAsia="宋体" w:hAnsi="Book Antiqua" w:cs="Times New Roman"/>
          <w:color w:val="000000" w:themeColor="text1"/>
          <w:sz w:val="24"/>
          <w:szCs w:val="24"/>
        </w:rPr>
        <w:t xml:space="preserve"> Therefore, </w:t>
      </w:r>
      <w:bookmarkStart w:id="54" w:name="OLE_LINK73"/>
      <w:bookmarkStart w:id="55" w:name="OLE_LINK74"/>
      <w:r w:rsidR="00BE6A79" w:rsidRPr="00272D76">
        <w:rPr>
          <w:rFonts w:ascii="Book Antiqua" w:eastAsia="宋体" w:hAnsi="Book Antiqua" w:cs="Times New Roman"/>
          <w:color w:val="000000" w:themeColor="text1"/>
          <w:sz w:val="24"/>
          <w:szCs w:val="24"/>
        </w:rPr>
        <w:t>understanding</w:t>
      </w:r>
      <w:r w:rsidR="0043774C" w:rsidRPr="00272D76">
        <w:rPr>
          <w:rFonts w:ascii="Book Antiqua" w:eastAsia="宋体" w:hAnsi="Book Antiqua" w:cs="Times New Roman"/>
          <w:color w:val="000000" w:themeColor="text1"/>
          <w:sz w:val="24"/>
          <w:szCs w:val="24"/>
        </w:rPr>
        <w:t xml:space="preserve"> the role of epigenetic inheritance in </w:t>
      </w:r>
      <w:r w:rsidR="00D7060B" w:rsidRPr="00272D76">
        <w:rPr>
          <w:rFonts w:ascii="Book Antiqua" w:eastAsia="宋体" w:hAnsi="Book Antiqua" w:cs="Times New Roman"/>
          <w:color w:val="000000" w:themeColor="text1"/>
          <w:sz w:val="24"/>
          <w:szCs w:val="24"/>
        </w:rPr>
        <w:t xml:space="preserve">the </w:t>
      </w:r>
      <w:r w:rsidR="0043774C" w:rsidRPr="00272D76">
        <w:rPr>
          <w:rFonts w:ascii="Book Antiqua" w:eastAsia="宋体" w:hAnsi="Book Antiqua" w:cs="Times New Roman"/>
          <w:color w:val="000000" w:themeColor="text1"/>
          <w:sz w:val="24"/>
          <w:szCs w:val="24"/>
        </w:rPr>
        <w:t xml:space="preserve">inflammation-cancer transformation </w:t>
      </w:r>
      <w:r w:rsidR="00BE6A79" w:rsidRPr="00272D76">
        <w:rPr>
          <w:rFonts w:ascii="Book Antiqua" w:eastAsia="宋体" w:hAnsi="Book Antiqua" w:cs="Times New Roman"/>
          <w:color w:val="000000" w:themeColor="text1"/>
          <w:sz w:val="24"/>
          <w:szCs w:val="24"/>
        </w:rPr>
        <w:t xml:space="preserve">may </w:t>
      </w:r>
      <w:r w:rsidRPr="00272D76">
        <w:rPr>
          <w:rFonts w:ascii="Book Antiqua" w:eastAsia="宋体" w:hAnsi="Book Antiqua" w:cs="Times New Roman"/>
          <w:color w:val="000000" w:themeColor="text1"/>
          <w:sz w:val="24"/>
          <w:szCs w:val="24"/>
        </w:rPr>
        <w:t>elucidate</w:t>
      </w:r>
      <w:r w:rsidR="00BE6A79" w:rsidRPr="00272D76">
        <w:rPr>
          <w:rFonts w:ascii="Book Antiqua" w:eastAsia="宋体" w:hAnsi="Book Antiqua" w:cs="Times New Roman"/>
          <w:color w:val="000000" w:themeColor="text1"/>
          <w:sz w:val="24"/>
          <w:szCs w:val="24"/>
        </w:rPr>
        <w:t xml:space="preserve"> </w:t>
      </w:r>
      <w:r w:rsidR="0043774C" w:rsidRPr="00272D76">
        <w:rPr>
          <w:rFonts w:ascii="Book Antiqua" w:eastAsia="宋体" w:hAnsi="Book Antiqua" w:cs="Times New Roman"/>
          <w:color w:val="000000" w:themeColor="text1"/>
          <w:sz w:val="24"/>
          <w:szCs w:val="24"/>
        </w:rPr>
        <w:t xml:space="preserve">the pathogenesis of </w:t>
      </w:r>
      <w:r w:rsidR="006F16BD">
        <w:rPr>
          <w:rFonts w:ascii="Book Antiqua" w:eastAsia="宋体" w:hAnsi="Book Antiqua" w:cs="Times New Roman"/>
          <w:color w:val="000000" w:themeColor="text1"/>
          <w:sz w:val="24"/>
          <w:szCs w:val="24"/>
        </w:rPr>
        <w:t>CRC</w:t>
      </w:r>
      <w:r w:rsidR="0043774C" w:rsidRPr="00272D76">
        <w:rPr>
          <w:rFonts w:ascii="Book Antiqua" w:eastAsia="宋体" w:hAnsi="Book Antiqua" w:cs="Times New Roman"/>
          <w:color w:val="000000" w:themeColor="text1"/>
          <w:sz w:val="24"/>
          <w:szCs w:val="24"/>
        </w:rPr>
        <w:t xml:space="preserve"> </w:t>
      </w:r>
      <w:r w:rsidR="00BE6A79" w:rsidRPr="00272D76">
        <w:rPr>
          <w:rFonts w:ascii="Book Antiqua" w:eastAsia="宋体" w:hAnsi="Book Antiqua" w:cs="Times New Roman"/>
          <w:color w:val="000000" w:themeColor="text1"/>
          <w:sz w:val="24"/>
          <w:szCs w:val="24"/>
        </w:rPr>
        <w:t xml:space="preserve">and </w:t>
      </w:r>
      <w:r w:rsidR="0043774C" w:rsidRPr="00272D76">
        <w:rPr>
          <w:rFonts w:ascii="Book Antiqua" w:eastAsia="宋体" w:hAnsi="Book Antiqua" w:cs="Times New Roman"/>
          <w:color w:val="000000" w:themeColor="text1"/>
          <w:sz w:val="24"/>
          <w:szCs w:val="24"/>
        </w:rPr>
        <w:t xml:space="preserve">promote the development of innovative drugs </w:t>
      </w:r>
      <w:r w:rsidRPr="00272D76">
        <w:rPr>
          <w:rFonts w:ascii="Book Antiqua" w:eastAsia="宋体" w:hAnsi="Book Antiqua" w:cs="Times New Roman"/>
          <w:color w:val="000000" w:themeColor="text1"/>
          <w:sz w:val="24"/>
          <w:szCs w:val="24"/>
        </w:rPr>
        <w:t xml:space="preserve">targeting </w:t>
      </w:r>
      <w:r w:rsidR="0043774C" w:rsidRPr="00272D76">
        <w:rPr>
          <w:rFonts w:ascii="Book Antiqua" w:eastAsia="宋体" w:hAnsi="Book Antiqua" w:cs="Times New Roman"/>
          <w:color w:val="000000" w:themeColor="text1"/>
          <w:sz w:val="24"/>
          <w:szCs w:val="24"/>
        </w:rPr>
        <w:t xml:space="preserve">transformation to prevent and treat </w:t>
      </w:r>
      <w:bookmarkEnd w:id="54"/>
      <w:bookmarkEnd w:id="55"/>
      <w:r w:rsidR="006214D8">
        <w:rPr>
          <w:rFonts w:ascii="Book Antiqua" w:eastAsia="宋体" w:hAnsi="Book Antiqua" w:cs="Times New Roman"/>
          <w:color w:val="000000" w:themeColor="text1"/>
          <w:sz w:val="24"/>
          <w:szCs w:val="24"/>
        </w:rPr>
        <w:t>this malignancy</w:t>
      </w:r>
      <w:r w:rsidR="0043774C" w:rsidRPr="00272D76">
        <w:rPr>
          <w:rFonts w:ascii="Book Antiqua" w:eastAsia="宋体" w:hAnsi="Book Antiqua" w:cs="Times New Roman"/>
          <w:color w:val="000000" w:themeColor="text1"/>
          <w:sz w:val="24"/>
          <w:szCs w:val="24"/>
        </w:rPr>
        <w:t xml:space="preserve">. </w:t>
      </w:r>
      <w:bookmarkStart w:id="56" w:name="OLE_LINK45"/>
      <w:bookmarkStart w:id="57" w:name="OLE_LINK46"/>
      <w:bookmarkStart w:id="58" w:name="OLE_LINK47"/>
      <w:r w:rsidR="0043774C" w:rsidRPr="00272D76">
        <w:rPr>
          <w:rFonts w:ascii="Book Antiqua" w:eastAsia="宋体" w:hAnsi="Book Antiqua" w:cs="Times New Roman"/>
          <w:color w:val="000000" w:themeColor="text1"/>
          <w:sz w:val="24"/>
          <w:szCs w:val="24"/>
        </w:rPr>
        <w:t xml:space="preserve">This review summarizes the </w:t>
      </w:r>
      <w:r w:rsidR="00E027DD" w:rsidRPr="00272D76">
        <w:rPr>
          <w:rFonts w:ascii="Book Antiqua" w:eastAsia="宋体" w:hAnsi="Book Antiqua" w:cs="Times New Roman"/>
          <w:color w:val="000000" w:themeColor="text1"/>
          <w:sz w:val="24"/>
          <w:szCs w:val="24"/>
        </w:rPr>
        <w:t>literature</w:t>
      </w:r>
      <w:r w:rsidR="0043774C" w:rsidRPr="00272D76">
        <w:rPr>
          <w:rFonts w:ascii="Book Antiqua" w:eastAsia="宋体" w:hAnsi="Book Antiqua" w:cs="Times New Roman"/>
          <w:color w:val="000000" w:themeColor="text1"/>
          <w:sz w:val="24"/>
          <w:szCs w:val="24"/>
        </w:rPr>
        <w:t xml:space="preserve"> on</w:t>
      </w:r>
      <w:r w:rsidRPr="00272D76">
        <w:rPr>
          <w:rFonts w:ascii="Book Antiqua" w:eastAsia="宋体" w:hAnsi="Book Antiqua" w:cs="Times New Roman"/>
          <w:color w:val="000000" w:themeColor="text1"/>
          <w:sz w:val="24"/>
          <w:szCs w:val="24"/>
        </w:rPr>
        <w:t xml:space="preserve"> the roles of</w:t>
      </w:r>
      <w:r w:rsidR="0043774C" w:rsidRPr="00272D76">
        <w:rPr>
          <w:rFonts w:ascii="Book Antiqua" w:eastAsia="宋体" w:hAnsi="Book Antiqua" w:cs="Times New Roman"/>
          <w:color w:val="000000" w:themeColor="text1"/>
          <w:sz w:val="24"/>
          <w:szCs w:val="24"/>
        </w:rPr>
        <w:t xml:space="preserve"> epigenetic mechanisms in the occurrence and development of </w:t>
      </w:r>
      <w:r w:rsidRPr="00272D76">
        <w:rPr>
          <w:rFonts w:ascii="Book Antiqua" w:eastAsia="宋体" w:hAnsi="Book Antiqua" w:cs="Times New Roman"/>
          <w:color w:val="000000" w:themeColor="text1"/>
          <w:sz w:val="24"/>
          <w:szCs w:val="24"/>
        </w:rPr>
        <w:t xml:space="preserve">inflammation-induced </w:t>
      </w:r>
      <w:bookmarkEnd w:id="47"/>
      <w:bookmarkEnd w:id="48"/>
      <w:r w:rsidR="006F16BD">
        <w:rPr>
          <w:rFonts w:ascii="Book Antiqua" w:eastAsia="宋体" w:hAnsi="Book Antiqua" w:cs="Times New Roman"/>
          <w:color w:val="000000" w:themeColor="text1"/>
          <w:sz w:val="24"/>
          <w:szCs w:val="24"/>
        </w:rPr>
        <w:t>CRC</w:t>
      </w:r>
      <w:r w:rsidR="0043774C" w:rsidRPr="00272D76">
        <w:rPr>
          <w:rFonts w:ascii="Book Antiqua" w:eastAsia="宋体" w:hAnsi="Book Antiqua" w:cs="Times New Roman"/>
          <w:color w:val="000000" w:themeColor="text1"/>
          <w:sz w:val="24"/>
          <w:szCs w:val="24"/>
        </w:rPr>
        <w:t>.</w:t>
      </w:r>
      <w:bookmarkEnd w:id="49"/>
      <w:bookmarkEnd w:id="50"/>
      <w:r w:rsidR="0043774C" w:rsidRPr="00272D76">
        <w:rPr>
          <w:rFonts w:ascii="Book Antiqua" w:eastAsia="宋体" w:hAnsi="Book Antiqua" w:cs="Times New Roman"/>
          <w:color w:val="000000" w:themeColor="text1"/>
          <w:sz w:val="24"/>
          <w:szCs w:val="24"/>
        </w:rPr>
        <w:t xml:space="preserve"> </w:t>
      </w:r>
      <w:bookmarkEnd w:id="56"/>
      <w:bookmarkEnd w:id="57"/>
      <w:bookmarkEnd w:id="58"/>
      <w:r w:rsidR="006214D8">
        <w:rPr>
          <w:rFonts w:ascii="Book Antiqua" w:eastAsia="宋体" w:hAnsi="Book Antiqua" w:cs="Times New Roman"/>
          <w:color w:val="000000" w:themeColor="text1"/>
          <w:sz w:val="24"/>
          <w:szCs w:val="24"/>
        </w:rPr>
        <w:t>Exploring the r</w:t>
      </w:r>
      <w:r w:rsidR="006214D8" w:rsidRPr="00272D76">
        <w:rPr>
          <w:rFonts w:ascii="Book Antiqua" w:eastAsia="宋体" w:hAnsi="Book Antiqua" w:cs="Times New Roman"/>
          <w:color w:val="000000" w:themeColor="text1"/>
          <w:sz w:val="24"/>
          <w:szCs w:val="24"/>
        </w:rPr>
        <w:t xml:space="preserve">ole </w:t>
      </w:r>
      <w:r w:rsidR="008B074D" w:rsidRPr="00272D76">
        <w:rPr>
          <w:rFonts w:ascii="Book Antiqua" w:eastAsia="宋体" w:hAnsi="Book Antiqua" w:cs="Times New Roman"/>
          <w:color w:val="000000" w:themeColor="text1"/>
          <w:sz w:val="24"/>
          <w:szCs w:val="24"/>
        </w:rPr>
        <w:t xml:space="preserve">of epigenetics in the transformation of inflammation into </w:t>
      </w:r>
      <w:r w:rsidR="004315B5" w:rsidRPr="00272D76">
        <w:rPr>
          <w:rFonts w:ascii="Book Antiqua" w:eastAsia="宋体" w:hAnsi="Book Antiqua" w:cs="Times New Roman"/>
          <w:color w:val="000000" w:themeColor="text1"/>
          <w:sz w:val="24"/>
          <w:szCs w:val="24"/>
        </w:rPr>
        <w:t>CRC</w:t>
      </w:r>
      <w:r w:rsidR="006214D8">
        <w:rPr>
          <w:rFonts w:ascii="Book Antiqua" w:eastAsia="宋体" w:hAnsi="Book Antiqua" w:cs="Times New Roman"/>
          <w:color w:val="000000" w:themeColor="text1"/>
          <w:sz w:val="24"/>
          <w:szCs w:val="24"/>
        </w:rPr>
        <w:t xml:space="preserve"> </w:t>
      </w:r>
      <w:r w:rsidR="008B074D" w:rsidRPr="00272D76">
        <w:rPr>
          <w:rFonts w:ascii="Book Antiqua" w:eastAsia="宋体" w:hAnsi="Book Antiqua" w:cs="Times New Roman"/>
          <w:color w:val="000000" w:themeColor="text1"/>
          <w:sz w:val="24"/>
          <w:szCs w:val="24"/>
        </w:rPr>
        <w:t>may help stimulate futures studies on the role of molecular therapy in CRC.</w:t>
      </w:r>
    </w:p>
    <w:p w14:paraId="5EE3CD5B" w14:textId="77777777" w:rsidR="006F16BD" w:rsidRPr="00272D76" w:rsidRDefault="006F16BD" w:rsidP="006F16BD">
      <w:pPr>
        <w:spacing w:line="360" w:lineRule="auto"/>
        <w:rPr>
          <w:rFonts w:ascii="Book Antiqua" w:eastAsia="宋体" w:hAnsi="Book Antiqua" w:cs="Times New Roman"/>
          <w:color w:val="000000" w:themeColor="text1"/>
          <w:sz w:val="24"/>
          <w:szCs w:val="24"/>
        </w:rPr>
      </w:pPr>
    </w:p>
    <w:p w14:paraId="762C95D7" w14:textId="2E15936F" w:rsidR="006F16BD" w:rsidRPr="00272D76" w:rsidRDefault="006F16BD" w:rsidP="006F16BD">
      <w:pPr>
        <w:spacing w:line="360" w:lineRule="auto"/>
        <w:rPr>
          <w:rFonts w:ascii="Book Antiqua" w:eastAsia="宋体" w:hAnsi="Book Antiqua" w:cs="Times New Roman"/>
          <w:b/>
          <w:color w:val="000000" w:themeColor="text1"/>
          <w:sz w:val="24"/>
          <w:szCs w:val="24"/>
        </w:rPr>
      </w:pPr>
      <w:bookmarkStart w:id="59" w:name="OLE_LINK22"/>
      <w:bookmarkStart w:id="60" w:name="OLE_LINK23"/>
      <w:bookmarkStart w:id="61" w:name="OLE_LINK26"/>
      <w:bookmarkStart w:id="62" w:name="OLE_LINK51"/>
      <w:bookmarkStart w:id="63" w:name="OLE_LINK52"/>
      <w:r w:rsidRPr="006F16BD">
        <w:rPr>
          <w:rFonts w:ascii="Book Antiqua" w:eastAsia="宋体" w:hAnsi="Book Antiqua" w:cs="Times New Roman"/>
          <w:b/>
          <w:iCs/>
          <w:color w:val="000000" w:themeColor="text1"/>
          <w:sz w:val="24"/>
          <w:szCs w:val="24"/>
          <w:lang w:val="es-ES_tradnl"/>
        </w:rPr>
        <w:t>Key words:</w:t>
      </w:r>
      <w:r w:rsidRPr="006F16BD">
        <w:rPr>
          <w:rFonts w:ascii="Book Antiqua" w:eastAsia="宋体" w:hAnsi="Book Antiqua" w:cs="Times New Roman"/>
          <w:b/>
          <w:i/>
          <w:iCs/>
          <w:color w:val="000000" w:themeColor="text1"/>
          <w:sz w:val="24"/>
          <w:szCs w:val="24"/>
          <w:lang w:val="es-ES_tradnl"/>
        </w:rPr>
        <w:t xml:space="preserve"> </w:t>
      </w:r>
      <w:bookmarkStart w:id="64" w:name="OLE_LINK872"/>
      <w:r w:rsidRPr="00272D76">
        <w:rPr>
          <w:rFonts w:ascii="Book Antiqua" w:eastAsia="宋体" w:hAnsi="Book Antiqua" w:cs="Times New Roman"/>
          <w:color w:val="000000" w:themeColor="text1"/>
          <w:sz w:val="24"/>
          <w:szCs w:val="24"/>
        </w:rPr>
        <w:t>Colorectal cancer</w:t>
      </w:r>
      <w:r>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 xml:space="preserve"> Inflammation</w:t>
      </w:r>
      <w:r>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 xml:space="preserve"> DNA methylation</w:t>
      </w:r>
      <w:r>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 xml:space="preserve"> Histone modification</w:t>
      </w:r>
      <w:r>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 xml:space="preserve"> LncRNA</w:t>
      </w:r>
      <w:r>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 xml:space="preserve"> MicroRNAs</w:t>
      </w:r>
      <w:r>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 xml:space="preserve"> Epigenetics</w:t>
      </w:r>
      <w:bookmarkEnd w:id="59"/>
      <w:bookmarkEnd w:id="60"/>
      <w:bookmarkEnd w:id="61"/>
      <w:bookmarkEnd w:id="62"/>
      <w:bookmarkEnd w:id="63"/>
    </w:p>
    <w:bookmarkEnd w:id="64"/>
    <w:p w14:paraId="2A9240C6" w14:textId="7459B0E6" w:rsidR="00861557" w:rsidRDefault="00861557" w:rsidP="00272D76">
      <w:pPr>
        <w:spacing w:line="360" w:lineRule="auto"/>
        <w:rPr>
          <w:rFonts w:ascii="Book Antiqua" w:eastAsia="宋体" w:hAnsi="Book Antiqua" w:cs="Times New Roman"/>
          <w:color w:val="000000" w:themeColor="text1"/>
          <w:sz w:val="24"/>
          <w:szCs w:val="24"/>
        </w:rPr>
      </w:pPr>
    </w:p>
    <w:p w14:paraId="646CD4BA" w14:textId="6A3DD8C5" w:rsidR="00305E5E" w:rsidRPr="00305E5E" w:rsidRDefault="00305E5E" w:rsidP="00305E5E">
      <w:pPr>
        <w:widowControl/>
        <w:snapToGrid w:val="0"/>
        <w:spacing w:line="360" w:lineRule="auto"/>
        <w:rPr>
          <w:rFonts w:ascii="Book Antiqua" w:eastAsia="MS Mincho" w:hAnsi="Book Antiqua" w:cs="Times New Roman"/>
          <w:kern w:val="0"/>
          <w:sz w:val="24"/>
          <w:szCs w:val="24"/>
          <w:lang w:val="es-ES_tradnl" w:eastAsia="ja-JP"/>
        </w:rPr>
      </w:pPr>
      <w:bookmarkStart w:id="65" w:name="OLE_LINK873"/>
      <w:r w:rsidRPr="00305E5E">
        <w:rPr>
          <w:rFonts w:ascii="Book Antiqua" w:eastAsia="MS Mincho" w:hAnsi="Book Antiqua" w:cs="Times New Roman"/>
          <w:kern w:val="0"/>
          <w:sz w:val="24"/>
          <w:szCs w:val="24"/>
          <w:lang w:val="es-ES_tradnl" w:eastAsia="ja-JP"/>
        </w:rPr>
        <w:t xml:space="preserve">© </w:t>
      </w:r>
      <w:r w:rsidRPr="00305E5E">
        <w:rPr>
          <w:rFonts w:ascii="Book Antiqua" w:eastAsia="MS Mincho" w:hAnsi="Book Antiqua" w:cs="Times New Roman"/>
          <w:b/>
          <w:kern w:val="0"/>
          <w:sz w:val="24"/>
          <w:szCs w:val="24"/>
          <w:lang w:val="es-ES_tradnl" w:eastAsia="ja-JP"/>
        </w:rPr>
        <w:t xml:space="preserve">The Author(s) </w:t>
      </w:r>
      <w:r w:rsidRPr="00305E5E">
        <w:rPr>
          <w:rFonts w:ascii="Book Antiqua" w:eastAsia="宋体" w:hAnsi="Book Antiqua" w:cs="Times New Roman" w:hint="eastAsia"/>
          <w:b/>
          <w:kern w:val="0"/>
          <w:sz w:val="24"/>
          <w:szCs w:val="24"/>
          <w:lang w:val="es-ES_tradnl"/>
        </w:rPr>
        <w:t>201</w:t>
      </w:r>
      <w:r>
        <w:rPr>
          <w:rFonts w:ascii="Book Antiqua" w:eastAsia="宋体" w:hAnsi="Book Antiqua" w:cs="Times New Roman"/>
          <w:b/>
          <w:kern w:val="0"/>
          <w:sz w:val="24"/>
          <w:szCs w:val="24"/>
          <w:lang w:val="es-ES_tradnl"/>
        </w:rPr>
        <w:t>9</w:t>
      </w:r>
      <w:r w:rsidRPr="00305E5E">
        <w:rPr>
          <w:rFonts w:ascii="Book Antiqua" w:eastAsia="MS Mincho" w:hAnsi="Book Antiqua" w:cs="Times New Roman"/>
          <w:kern w:val="0"/>
          <w:sz w:val="24"/>
          <w:szCs w:val="24"/>
          <w:lang w:val="es-ES_tradnl" w:eastAsia="ja-JP"/>
        </w:rPr>
        <w:t>. Published by Baishideng Publishing Group Inc. All rights reserved.</w:t>
      </w:r>
    </w:p>
    <w:bookmarkEnd w:id="65"/>
    <w:p w14:paraId="2FE44B10" w14:textId="77777777" w:rsidR="00305E5E" w:rsidRPr="006F16BD" w:rsidRDefault="00305E5E" w:rsidP="00272D76">
      <w:pPr>
        <w:spacing w:line="360" w:lineRule="auto"/>
        <w:rPr>
          <w:rFonts w:ascii="Book Antiqua" w:eastAsia="宋体" w:hAnsi="Book Antiqua" w:cs="Times New Roman"/>
          <w:color w:val="000000" w:themeColor="text1"/>
          <w:sz w:val="24"/>
          <w:szCs w:val="24"/>
        </w:rPr>
      </w:pPr>
    </w:p>
    <w:p w14:paraId="67F07BA1" w14:textId="75092340" w:rsidR="00861557" w:rsidRPr="00272D76" w:rsidRDefault="00861557" w:rsidP="00272D76">
      <w:pPr>
        <w:spacing w:line="360" w:lineRule="auto"/>
        <w:rPr>
          <w:rFonts w:ascii="Book Antiqua" w:eastAsia="Arial Unicode MS" w:hAnsi="Book Antiqua" w:cs="Arial Unicode MS"/>
          <w:color w:val="000000" w:themeColor="text1"/>
          <w:sz w:val="24"/>
          <w:szCs w:val="24"/>
          <w:lang w:val="en"/>
        </w:rPr>
      </w:pPr>
      <w:bookmarkStart w:id="66" w:name="_Hlk5627428"/>
      <w:r w:rsidRPr="00272D76">
        <w:rPr>
          <w:rFonts w:ascii="Book Antiqua" w:eastAsia="Arial Unicode MS" w:hAnsi="Book Antiqua" w:cs="Arial Unicode MS"/>
          <w:b/>
          <w:color w:val="000000" w:themeColor="text1"/>
          <w:sz w:val="24"/>
          <w:szCs w:val="24"/>
        </w:rPr>
        <w:t xml:space="preserve">Core tip: </w:t>
      </w:r>
      <w:bookmarkStart w:id="67" w:name="OLE_LINK95"/>
      <w:bookmarkStart w:id="68" w:name="OLE_LINK96"/>
      <w:r w:rsidR="00243B6B" w:rsidRPr="00272D76">
        <w:rPr>
          <w:rFonts w:ascii="Book Antiqua" w:eastAsia="Arial Unicode MS" w:hAnsi="Book Antiqua" w:cs="Arial Unicode MS"/>
          <w:color w:val="000000" w:themeColor="text1"/>
          <w:sz w:val="24"/>
          <w:szCs w:val="24"/>
        </w:rPr>
        <w:t xml:space="preserve">Chronic inflammation can promote the occurrence and progression of </w:t>
      </w:r>
      <w:r w:rsidR="00305E5E" w:rsidRPr="00272D76">
        <w:rPr>
          <w:rFonts w:ascii="Book Antiqua" w:eastAsia="宋体" w:hAnsi="Book Antiqua" w:cs="Times New Roman"/>
          <w:color w:val="000000" w:themeColor="text1"/>
          <w:sz w:val="24"/>
          <w:szCs w:val="24"/>
        </w:rPr>
        <w:t>colorectal cancer</w:t>
      </w:r>
      <w:r w:rsidR="00305E5E" w:rsidRPr="00272D76">
        <w:rPr>
          <w:rFonts w:ascii="Book Antiqua" w:eastAsia="Arial Unicode MS" w:hAnsi="Book Antiqua" w:cs="Arial Unicode MS"/>
          <w:color w:val="000000" w:themeColor="text1"/>
          <w:sz w:val="24"/>
          <w:szCs w:val="24"/>
        </w:rPr>
        <w:t xml:space="preserve"> </w:t>
      </w:r>
      <w:r w:rsidR="00305E5E">
        <w:rPr>
          <w:rFonts w:ascii="Book Antiqua" w:eastAsia="Arial Unicode MS" w:hAnsi="Book Antiqua" w:cs="Arial Unicode MS"/>
          <w:color w:val="000000" w:themeColor="text1"/>
          <w:sz w:val="24"/>
          <w:szCs w:val="24"/>
        </w:rPr>
        <w:t>(</w:t>
      </w:r>
      <w:r w:rsidR="00243B6B" w:rsidRPr="00272D76">
        <w:rPr>
          <w:rFonts w:ascii="Book Antiqua" w:eastAsia="Arial Unicode MS" w:hAnsi="Book Antiqua" w:cs="Arial Unicode MS"/>
          <w:color w:val="000000" w:themeColor="text1"/>
          <w:sz w:val="24"/>
          <w:szCs w:val="24"/>
        </w:rPr>
        <w:t>CRC</w:t>
      </w:r>
      <w:r w:rsidR="00305E5E">
        <w:rPr>
          <w:rFonts w:ascii="Book Antiqua" w:eastAsia="Arial Unicode MS" w:hAnsi="Book Antiqua" w:cs="Arial Unicode MS"/>
          <w:color w:val="000000" w:themeColor="text1"/>
          <w:sz w:val="24"/>
          <w:szCs w:val="24"/>
        </w:rPr>
        <w:t>)</w:t>
      </w:r>
      <w:r w:rsidR="00243B6B" w:rsidRPr="00272D76">
        <w:rPr>
          <w:rFonts w:ascii="Book Antiqua" w:eastAsia="Arial Unicode MS" w:hAnsi="Book Antiqua" w:cs="Arial Unicode MS"/>
          <w:color w:val="000000" w:themeColor="text1"/>
          <w:sz w:val="24"/>
          <w:szCs w:val="24"/>
        </w:rPr>
        <w:t xml:space="preserve">, drawing more attention to the role of pro-inflammatory </w:t>
      </w:r>
      <w:r w:rsidR="00224469" w:rsidRPr="00272D76">
        <w:rPr>
          <w:rFonts w:ascii="Book Antiqua" w:eastAsia="Arial Unicode MS" w:hAnsi="Book Antiqua" w:cs="Arial Unicode MS"/>
          <w:color w:val="000000" w:themeColor="text1"/>
          <w:sz w:val="24"/>
          <w:szCs w:val="24"/>
        </w:rPr>
        <w:t xml:space="preserve">cytokines </w:t>
      </w:r>
      <w:r w:rsidR="00243B6B" w:rsidRPr="00272D76">
        <w:rPr>
          <w:rFonts w:ascii="Book Antiqua" w:eastAsia="Arial Unicode MS" w:hAnsi="Book Antiqua" w:cs="Arial Unicode MS"/>
          <w:color w:val="000000" w:themeColor="text1"/>
          <w:sz w:val="24"/>
          <w:szCs w:val="24"/>
        </w:rPr>
        <w:t>and immune cells in</w:t>
      </w:r>
      <w:r w:rsidR="006214D8">
        <w:rPr>
          <w:rFonts w:ascii="Book Antiqua" w:eastAsia="Arial Unicode MS" w:hAnsi="Book Antiqua" w:cs="Arial Unicode MS"/>
          <w:color w:val="000000" w:themeColor="text1"/>
          <w:sz w:val="24"/>
          <w:szCs w:val="24"/>
        </w:rPr>
        <w:t xml:space="preserve"> this</w:t>
      </w:r>
      <w:r w:rsidR="00243B6B" w:rsidRPr="00272D76">
        <w:rPr>
          <w:rFonts w:ascii="Book Antiqua" w:eastAsia="Arial Unicode MS" w:hAnsi="Book Antiqua" w:cs="Arial Unicode MS"/>
          <w:color w:val="000000" w:themeColor="text1"/>
          <w:sz w:val="24"/>
          <w:szCs w:val="24"/>
        </w:rPr>
        <w:t xml:space="preserve"> cancer. By regulating the expression of various inflammatory signaling pathways and pro-inflammatory </w:t>
      </w:r>
      <w:r w:rsidR="00224469" w:rsidRPr="00272D76">
        <w:rPr>
          <w:rFonts w:ascii="Book Antiqua" w:eastAsia="Arial Unicode MS" w:hAnsi="Book Antiqua" w:cs="Arial Unicode MS"/>
          <w:color w:val="000000" w:themeColor="text1"/>
          <w:sz w:val="24"/>
          <w:szCs w:val="24"/>
        </w:rPr>
        <w:t>cytokines</w:t>
      </w:r>
      <w:r w:rsidR="00243B6B" w:rsidRPr="00272D76">
        <w:rPr>
          <w:rFonts w:ascii="Book Antiqua" w:eastAsia="Arial Unicode MS" w:hAnsi="Book Antiqua" w:cs="Arial Unicode MS"/>
          <w:color w:val="000000" w:themeColor="text1"/>
          <w:sz w:val="24"/>
          <w:szCs w:val="24"/>
        </w:rPr>
        <w:t>, epigenetic inheritance not only participates in the</w:t>
      </w:r>
      <w:bookmarkStart w:id="69" w:name="_Hlk6939040"/>
      <w:bookmarkStart w:id="70" w:name="OLE_LINK87"/>
      <w:r w:rsidR="00243B6B" w:rsidRPr="00272D76">
        <w:rPr>
          <w:rFonts w:ascii="Book Antiqua" w:eastAsia="Arial Unicode MS" w:hAnsi="Book Antiqua" w:cs="Arial Unicode MS"/>
          <w:color w:val="000000" w:themeColor="text1"/>
          <w:sz w:val="24"/>
          <w:szCs w:val="24"/>
        </w:rPr>
        <w:t xml:space="preserve"> transformation</w:t>
      </w:r>
      <w:bookmarkEnd w:id="69"/>
      <w:bookmarkEnd w:id="70"/>
      <w:r w:rsidR="00243B6B" w:rsidRPr="00272D76">
        <w:rPr>
          <w:rFonts w:ascii="Book Antiqua" w:eastAsia="Arial Unicode MS" w:hAnsi="Book Antiqua" w:cs="Arial Unicode MS"/>
          <w:color w:val="000000" w:themeColor="text1"/>
          <w:sz w:val="24"/>
          <w:szCs w:val="24"/>
        </w:rPr>
        <w:t xml:space="preserve"> of inflammation into CRC, but also facilitates invasion, metastasis</w:t>
      </w:r>
      <w:r w:rsidR="006214D8">
        <w:rPr>
          <w:rFonts w:ascii="Book Antiqua" w:eastAsia="Arial Unicode MS" w:hAnsi="Book Antiqua" w:cs="Arial Unicode MS"/>
          <w:color w:val="000000" w:themeColor="text1"/>
          <w:sz w:val="24"/>
          <w:szCs w:val="24"/>
        </w:rPr>
        <w:t>,</w:t>
      </w:r>
      <w:r w:rsidR="00243B6B" w:rsidRPr="00272D76">
        <w:rPr>
          <w:rFonts w:ascii="Book Antiqua" w:eastAsia="Arial Unicode MS" w:hAnsi="Book Antiqua" w:cs="Arial Unicode MS"/>
          <w:color w:val="000000" w:themeColor="text1"/>
          <w:sz w:val="24"/>
          <w:szCs w:val="24"/>
        </w:rPr>
        <w:t xml:space="preserve"> and drug resistance of CRC. Compared with gene mutation that is irreversible, epigenetic inheritance is reversible or can be altered by the intervention. Therefore, the </w:t>
      </w:r>
      <w:r w:rsidR="00F212CD" w:rsidRPr="00272D76">
        <w:rPr>
          <w:rFonts w:ascii="Book Antiqua" w:eastAsia="Arial Unicode MS" w:hAnsi="Book Antiqua" w:cs="Arial Unicode MS"/>
          <w:color w:val="000000" w:themeColor="text1"/>
          <w:sz w:val="24"/>
          <w:szCs w:val="24"/>
        </w:rPr>
        <w:t>tumor</w:t>
      </w:r>
      <w:r w:rsidR="00243B6B" w:rsidRPr="00272D76">
        <w:rPr>
          <w:rFonts w:ascii="Book Antiqua" w:eastAsia="Arial Unicode MS" w:hAnsi="Book Antiqua" w:cs="Arial Unicode MS"/>
          <w:color w:val="000000" w:themeColor="text1"/>
          <w:sz w:val="24"/>
          <w:szCs w:val="24"/>
        </w:rPr>
        <w:t xml:space="preserve"> microenvironment can be regulated by modulating epigenetic modifications, which may be novel alternatives to prevent and treat CRC</w:t>
      </w:r>
      <w:bookmarkEnd w:id="67"/>
      <w:bookmarkEnd w:id="68"/>
      <w:r w:rsidR="00243B6B" w:rsidRPr="00272D76">
        <w:rPr>
          <w:rFonts w:ascii="Book Antiqua" w:eastAsia="Arial Unicode MS" w:hAnsi="Book Antiqua" w:cs="Arial Unicode MS"/>
          <w:color w:val="000000" w:themeColor="text1"/>
          <w:sz w:val="24"/>
          <w:szCs w:val="24"/>
        </w:rPr>
        <w:t>.</w:t>
      </w:r>
    </w:p>
    <w:bookmarkEnd w:id="66"/>
    <w:p w14:paraId="267571FB" w14:textId="77777777" w:rsidR="00305E5E" w:rsidRPr="00272D76" w:rsidRDefault="00305E5E" w:rsidP="00305E5E">
      <w:pPr>
        <w:tabs>
          <w:tab w:val="center" w:pos="4474"/>
          <w:tab w:val="right" w:pos="8306"/>
        </w:tabs>
        <w:spacing w:line="360" w:lineRule="auto"/>
        <w:rPr>
          <w:rFonts w:ascii="Book Antiqua" w:eastAsia="宋体" w:hAnsi="Book Antiqua" w:cs="Times New Roman"/>
          <w:b/>
          <w:color w:val="000000" w:themeColor="text1"/>
          <w:sz w:val="24"/>
          <w:szCs w:val="24"/>
        </w:rPr>
      </w:pPr>
    </w:p>
    <w:p w14:paraId="02A26CA6" w14:textId="7A9A4A41" w:rsidR="00305E5E" w:rsidRPr="00305E5E" w:rsidRDefault="00305E5E" w:rsidP="00305E5E">
      <w:pPr>
        <w:tabs>
          <w:tab w:val="center" w:pos="4474"/>
          <w:tab w:val="right" w:pos="8306"/>
        </w:tabs>
        <w:spacing w:line="360" w:lineRule="auto"/>
        <w:rPr>
          <w:rFonts w:ascii="Book Antiqua" w:eastAsia="宋体" w:hAnsi="Book Antiqua" w:cs="Times New Roman"/>
          <w:color w:val="000000" w:themeColor="text1"/>
          <w:sz w:val="24"/>
          <w:szCs w:val="24"/>
        </w:rPr>
      </w:pPr>
      <w:bookmarkStart w:id="71" w:name="OLE_LINK874"/>
      <w:r w:rsidRPr="00272D76">
        <w:rPr>
          <w:rFonts w:ascii="Book Antiqua" w:hAnsi="Book Antiqua" w:cs="Garamond-Bold"/>
          <w:bCs/>
          <w:color w:val="000000" w:themeColor="text1"/>
          <w:sz w:val="24"/>
          <w:szCs w:val="24"/>
        </w:rPr>
        <w:t>Yang Z</w:t>
      </w:r>
      <w:r>
        <w:rPr>
          <w:rFonts w:ascii="Book Antiqua" w:hAnsi="Book Antiqua" w:cs="Garamond-Bold"/>
          <w:bCs/>
          <w:color w:val="000000" w:themeColor="text1"/>
          <w:sz w:val="24"/>
          <w:szCs w:val="24"/>
        </w:rPr>
        <w:t xml:space="preserve">H, </w:t>
      </w:r>
      <w:r w:rsidRPr="00272D76">
        <w:rPr>
          <w:rFonts w:ascii="Book Antiqua" w:eastAsia="宋体" w:hAnsi="Book Antiqua" w:cs="Times New Roman"/>
          <w:color w:val="000000" w:themeColor="text1"/>
          <w:sz w:val="24"/>
          <w:szCs w:val="24"/>
        </w:rPr>
        <w:t>Dang</w:t>
      </w:r>
      <w:r>
        <w:rPr>
          <w:rFonts w:ascii="Book Antiqua" w:eastAsia="宋体" w:hAnsi="Book Antiqua" w:cs="Times New Roman"/>
          <w:color w:val="000000" w:themeColor="text1"/>
          <w:sz w:val="24"/>
          <w:szCs w:val="24"/>
        </w:rPr>
        <w:t xml:space="preserve"> YQ,</w:t>
      </w:r>
      <w:r w:rsidRPr="00272D76">
        <w:rPr>
          <w:rFonts w:ascii="Book Antiqua" w:hAnsi="Book Antiqua" w:cs="Garamond-Bold"/>
          <w:bCs/>
          <w:color w:val="000000" w:themeColor="text1"/>
          <w:sz w:val="24"/>
          <w:szCs w:val="24"/>
        </w:rPr>
        <w:t xml:space="preserve"> </w:t>
      </w:r>
      <w:r w:rsidRPr="00272D76">
        <w:rPr>
          <w:rFonts w:ascii="Book Antiqua" w:eastAsia="宋体" w:hAnsi="Book Antiqua" w:cs="Times New Roman"/>
          <w:color w:val="000000" w:themeColor="text1"/>
          <w:sz w:val="24"/>
          <w:szCs w:val="24"/>
        </w:rPr>
        <w:t>Ji</w:t>
      </w:r>
      <w:r w:rsidRPr="00305E5E">
        <w:rPr>
          <w:rFonts w:ascii="Book Antiqua" w:eastAsia="宋体" w:hAnsi="Book Antiqua" w:cs="Times New Roman"/>
          <w:color w:val="000000" w:themeColor="text1"/>
          <w:sz w:val="24"/>
          <w:szCs w:val="24"/>
        </w:rPr>
        <w:t xml:space="preserve"> </w:t>
      </w:r>
      <w:r>
        <w:rPr>
          <w:rFonts w:ascii="Book Antiqua" w:eastAsia="宋体" w:hAnsi="Book Antiqua" w:cs="Times New Roman"/>
          <w:color w:val="000000" w:themeColor="text1"/>
          <w:sz w:val="24"/>
          <w:szCs w:val="24"/>
        </w:rPr>
        <w:t xml:space="preserve">G. </w:t>
      </w:r>
      <w:r w:rsidRPr="00305E5E">
        <w:rPr>
          <w:rFonts w:ascii="Book Antiqua" w:eastAsia="宋体" w:hAnsi="Book Antiqua" w:cs="Times New Roman"/>
          <w:color w:val="000000" w:themeColor="text1"/>
          <w:sz w:val="24"/>
          <w:szCs w:val="24"/>
        </w:rPr>
        <w:t>Role of epigenetics in</w:t>
      </w:r>
      <w:r w:rsidR="006214D8">
        <w:rPr>
          <w:rFonts w:ascii="Book Antiqua" w:eastAsia="宋体" w:hAnsi="Book Antiqua" w:cs="Times New Roman"/>
          <w:color w:val="000000" w:themeColor="text1"/>
          <w:sz w:val="24"/>
          <w:szCs w:val="24"/>
        </w:rPr>
        <w:t xml:space="preserve"> </w:t>
      </w:r>
      <w:r w:rsidRPr="00305E5E">
        <w:rPr>
          <w:rFonts w:ascii="Book Antiqua" w:eastAsia="宋体" w:hAnsi="Book Antiqua" w:cs="Times New Roman"/>
          <w:color w:val="000000" w:themeColor="text1"/>
          <w:sz w:val="24"/>
          <w:szCs w:val="24"/>
        </w:rPr>
        <w:t>transformation of inflammation into colorectal cancer</w:t>
      </w:r>
      <w:r>
        <w:rPr>
          <w:rFonts w:ascii="Book Antiqua" w:eastAsia="宋体" w:hAnsi="Book Antiqua" w:cs="Times New Roman"/>
          <w:color w:val="000000" w:themeColor="text1"/>
          <w:sz w:val="24"/>
          <w:szCs w:val="24"/>
        </w:rPr>
        <w:t xml:space="preserve">. </w:t>
      </w:r>
      <w:r w:rsidRPr="00272D76">
        <w:rPr>
          <w:rFonts w:ascii="Book Antiqua" w:eastAsia="Times New Roman" w:hAnsi="Book Antiqua" w:cs="宋体"/>
          <w:i/>
          <w:color w:val="000000" w:themeColor="text1"/>
          <w:sz w:val="24"/>
          <w:szCs w:val="24"/>
        </w:rPr>
        <w:t>World J</w:t>
      </w:r>
      <w:r>
        <w:rPr>
          <w:rFonts w:ascii="Book Antiqua" w:eastAsia="Times New Roman" w:hAnsi="Book Antiqua" w:cs="宋体"/>
          <w:i/>
          <w:color w:val="000000" w:themeColor="text1"/>
          <w:sz w:val="24"/>
          <w:szCs w:val="24"/>
        </w:rPr>
        <w:t xml:space="preserve"> </w:t>
      </w:r>
      <w:r w:rsidRPr="00272D76">
        <w:rPr>
          <w:rFonts w:ascii="Book Antiqua" w:eastAsia="Times New Roman" w:hAnsi="Book Antiqua" w:cs="宋体"/>
          <w:i/>
          <w:color w:val="000000" w:themeColor="text1"/>
          <w:sz w:val="24"/>
          <w:szCs w:val="24"/>
        </w:rPr>
        <w:t>Gastroenterol</w:t>
      </w:r>
      <w:r>
        <w:rPr>
          <w:rFonts w:ascii="Book Antiqua" w:eastAsia="Times New Roman" w:hAnsi="Book Antiqua" w:cs="宋体"/>
          <w:i/>
          <w:color w:val="000000" w:themeColor="text1"/>
          <w:sz w:val="24"/>
          <w:szCs w:val="24"/>
        </w:rPr>
        <w:t xml:space="preserve"> </w:t>
      </w:r>
      <w:r w:rsidRPr="00305E5E">
        <w:rPr>
          <w:rFonts w:ascii="Book Antiqua" w:eastAsia="Times New Roman" w:hAnsi="Book Antiqua" w:cs="宋体"/>
          <w:color w:val="000000" w:themeColor="text1"/>
          <w:sz w:val="24"/>
          <w:szCs w:val="24"/>
        </w:rPr>
        <w:t>2019</w:t>
      </w:r>
      <w:r>
        <w:rPr>
          <w:rFonts w:ascii="Book Antiqua" w:eastAsia="Times New Roman" w:hAnsi="Book Antiqua" w:cs="宋体"/>
          <w:color w:val="000000" w:themeColor="text1"/>
          <w:sz w:val="24"/>
          <w:szCs w:val="24"/>
        </w:rPr>
        <w:t>; In press</w:t>
      </w:r>
    </w:p>
    <w:bookmarkEnd w:id="71"/>
    <w:p w14:paraId="2C2ED434" w14:textId="77777777" w:rsidR="00305E5E" w:rsidRPr="00272D76" w:rsidRDefault="00305E5E" w:rsidP="00305E5E">
      <w:pPr>
        <w:tabs>
          <w:tab w:val="center" w:pos="4474"/>
          <w:tab w:val="right" w:pos="8306"/>
        </w:tabs>
        <w:spacing w:line="360" w:lineRule="auto"/>
        <w:rPr>
          <w:rFonts w:ascii="Book Antiqua" w:eastAsia="宋体" w:hAnsi="Book Antiqua" w:cs="Times New Roman"/>
          <w:b/>
          <w:color w:val="000000" w:themeColor="text1"/>
          <w:sz w:val="24"/>
          <w:szCs w:val="24"/>
        </w:rPr>
      </w:pPr>
    </w:p>
    <w:p w14:paraId="55A2B49C" w14:textId="77777777" w:rsidR="00305E5E" w:rsidRPr="00305E5E" w:rsidRDefault="00305E5E" w:rsidP="00272D76">
      <w:pPr>
        <w:widowControl/>
        <w:spacing w:line="360" w:lineRule="auto"/>
        <w:rPr>
          <w:rFonts w:ascii="Book Antiqua" w:eastAsia="Arial Unicode MS" w:hAnsi="Book Antiqua" w:cs="Arial Unicode MS"/>
          <w:b/>
          <w:color w:val="000000" w:themeColor="text1"/>
          <w:sz w:val="24"/>
          <w:szCs w:val="24"/>
        </w:rPr>
      </w:pPr>
    </w:p>
    <w:p w14:paraId="39250A2F" w14:textId="50728D47" w:rsidR="00861557" w:rsidRPr="00272D76" w:rsidRDefault="00861557" w:rsidP="00272D76">
      <w:pPr>
        <w:widowControl/>
        <w:spacing w:line="360" w:lineRule="auto"/>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br w:type="page"/>
      </w:r>
    </w:p>
    <w:p w14:paraId="65D964A5" w14:textId="77777777" w:rsidR="00AC3602" w:rsidRPr="00272D76" w:rsidRDefault="00442BE9" w:rsidP="00272D76">
      <w:pPr>
        <w:spacing w:line="360" w:lineRule="auto"/>
        <w:rPr>
          <w:rFonts w:ascii="Book Antiqua" w:eastAsia="宋体" w:hAnsi="Book Antiqua" w:cs="Times New Roman"/>
          <w:b/>
          <w:color w:val="000000" w:themeColor="text1"/>
          <w:sz w:val="24"/>
          <w:szCs w:val="24"/>
        </w:rPr>
      </w:pPr>
      <w:r w:rsidRPr="00272D76">
        <w:rPr>
          <w:rFonts w:ascii="Book Antiqua" w:eastAsia="宋体" w:hAnsi="Book Antiqua" w:cs="Times New Roman"/>
          <w:b/>
          <w:color w:val="000000" w:themeColor="text1"/>
          <w:sz w:val="24"/>
          <w:szCs w:val="24"/>
        </w:rPr>
        <w:lastRenderedPageBreak/>
        <w:t>INTRODUTION</w:t>
      </w:r>
      <w:bookmarkStart w:id="72" w:name="_Hlk1986405"/>
      <w:bookmarkStart w:id="73" w:name="OLE_LINK43"/>
    </w:p>
    <w:p w14:paraId="20C9922A" w14:textId="320F8006" w:rsidR="00EB04A8" w:rsidRPr="00272D76" w:rsidRDefault="0043774C" w:rsidP="00BA37B0">
      <w:pPr>
        <w:spacing w:line="360" w:lineRule="auto"/>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t>In recent years, accumulating evidence indicates that chronic inflammation leads to the occurrence and development of many tumors</w:t>
      </w:r>
      <w:bookmarkEnd w:id="72"/>
      <w:bookmarkEnd w:id="73"/>
      <w:r w:rsidR="00D1413F"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1</w:t>
      </w:r>
      <w:r w:rsidR="00D1413F"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2</w:t>
      </w:r>
      <w:r w:rsidR="00D1413F"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xml:space="preserve">. The relationship between inflammation and cancer </w:t>
      </w:r>
      <w:r w:rsidR="00385AEC" w:rsidRPr="00272D76">
        <w:rPr>
          <w:rFonts w:ascii="Book Antiqua" w:eastAsia="宋体" w:hAnsi="Book Antiqua" w:cs="Times New Roman"/>
          <w:color w:val="000000" w:themeColor="text1"/>
          <w:sz w:val="24"/>
          <w:szCs w:val="24"/>
        </w:rPr>
        <w:t xml:space="preserve">has </w:t>
      </w:r>
      <w:r w:rsidR="00D7060B" w:rsidRPr="00272D76">
        <w:rPr>
          <w:rFonts w:ascii="Book Antiqua" w:eastAsia="宋体" w:hAnsi="Book Antiqua" w:cs="Times New Roman"/>
          <w:color w:val="000000" w:themeColor="text1"/>
          <w:sz w:val="24"/>
          <w:szCs w:val="24"/>
        </w:rPr>
        <w:t xml:space="preserve">long </w:t>
      </w:r>
      <w:r w:rsidR="00385AEC" w:rsidRPr="00272D76">
        <w:rPr>
          <w:rFonts w:ascii="Book Antiqua" w:eastAsia="宋体" w:hAnsi="Book Antiqua" w:cs="Times New Roman"/>
          <w:color w:val="000000" w:themeColor="text1"/>
          <w:sz w:val="24"/>
          <w:szCs w:val="24"/>
        </w:rPr>
        <w:t xml:space="preserve">been </w:t>
      </w:r>
      <w:r w:rsidRPr="00272D76">
        <w:rPr>
          <w:rFonts w:ascii="Book Antiqua" w:eastAsia="宋体" w:hAnsi="Book Antiqua" w:cs="Times New Roman"/>
          <w:color w:val="000000" w:themeColor="text1"/>
          <w:sz w:val="24"/>
          <w:szCs w:val="24"/>
        </w:rPr>
        <w:t>investigated</w:t>
      </w:r>
      <w:r w:rsidR="00385AEC" w:rsidRPr="00272D76">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 xml:space="preserve"> </w:t>
      </w:r>
      <w:r w:rsidR="00D7060B" w:rsidRPr="00272D76">
        <w:rPr>
          <w:rFonts w:ascii="Book Antiqua" w:eastAsia="宋体" w:hAnsi="Book Antiqua" w:cs="Times New Roman"/>
          <w:color w:val="000000" w:themeColor="text1"/>
          <w:sz w:val="24"/>
          <w:szCs w:val="24"/>
        </w:rPr>
        <w:t>Two thousand</w:t>
      </w:r>
      <w:r w:rsidR="001E4B6E" w:rsidRPr="00272D76">
        <w:rPr>
          <w:rFonts w:ascii="Book Antiqua" w:eastAsia="宋体" w:hAnsi="Book Antiqua" w:cs="Times New Roman"/>
          <w:color w:val="000000" w:themeColor="text1"/>
          <w:sz w:val="24"/>
          <w:szCs w:val="24"/>
        </w:rPr>
        <w:t xml:space="preserve"> years ago, the Greek physician </w:t>
      </w:r>
      <w:r w:rsidRPr="00272D76">
        <w:rPr>
          <w:rFonts w:ascii="Book Antiqua" w:eastAsia="宋体" w:hAnsi="Book Antiqua" w:cs="Times New Roman"/>
          <w:color w:val="000000" w:themeColor="text1"/>
          <w:sz w:val="24"/>
          <w:szCs w:val="24"/>
        </w:rPr>
        <w:t xml:space="preserve">Galen described the similarities between cancer and inflammation and </w:t>
      </w:r>
      <w:r w:rsidR="001E4B6E" w:rsidRPr="00272D76">
        <w:rPr>
          <w:rFonts w:ascii="Book Antiqua" w:eastAsia="宋体" w:hAnsi="Book Antiqua" w:cs="Times New Roman"/>
          <w:color w:val="000000" w:themeColor="text1"/>
          <w:sz w:val="24"/>
          <w:szCs w:val="24"/>
        </w:rPr>
        <w:t xml:space="preserve">believed that </w:t>
      </w:r>
      <w:r w:rsidRPr="00272D76">
        <w:rPr>
          <w:rFonts w:ascii="Book Antiqua" w:eastAsia="宋体" w:hAnsi="Book Antiqua" w:cs="Times New Roman"/>
          <w:color w:val="000000" w:themeColor="text1"/>
          <w:sz w:val="24"/>
          <w:szCs w:val="24"/>
        </w:rPr>
        <w:t xml:space="preserve">cancer </w:t>
      </w:r>
      <w:r w:rsidR="00D02F2D" w:rsidRPr="00272D76">
        <w:rPr>
          <w:rFonts w:ascii="Book Antiqua" w:eastAsia="宋体" w:hAnsi="Book Antiqua" w:cs="Times New Roman"/>
          <w:color w:val="000000" w:themeColor="text1"/>
          <w:sz w:val="24"/>
          <w:szCs w:val="24"/>
        </w:rPr>
        <w:t xml:space="preserve">might </w:t>
      </w:r>
      <w:r w:rsidRPr="00272D76">
        <w:rPr>
          <w:rFonts w:ascii="Book Antiqua" w:eastAsia="宋体" w:hAnsi="Book Antiqua" w:cs="Times New Roman"/>
          <w:color w:val="000000" w:themeColor="text1"/>
          <w:sz w:val="24"/>
          <w:szCs w:val="24"/>
        </w:rPr>
        <w:t xml:space="preserve">evolve from </w:t>
      </w:r>
      <w:r w:rsidR="001E4B6E" w:rsidRPr="00272D76">
        <w:rPr>
          <w:rFonts w:ascii="Book Antiqua" w:eastAsia="宋体" w:hAnsi="Book Antiqua" w:cs="Times New Roman"/>
          <w:color w:val="000000" w:themeColor="text1"/>
          <w:sz w:val="24"/>
          <w:szCs w:val="24"/>
        </w:rPr>
        <w:t>inflammatory lesions</w:t>
      </w:r>
      <w:r w:rsidR="00AC3602"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3</w:t>
      </w:r>
      <w:r w:rsidR="00AC3602"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xml:space="preserve">. In 1863, Virchow identified inflammatory cell infiltration in tumor tissues and explained it as a reaction </w:t>
      </w:r>
      <w:r w:rsidR="00C01E1D" w:rsidRPr="00272D76">
        <w:rPr>
          <w:rFonts w:ascii="Book Antiqua" w:eastAsia="宋体" w:hAnsi="Book Antiqua" w:cs="Times New Roman"/>
          <w:color w:val="000000" w:themeColor="text1"/>
          <w:sz w:val="24"/>
          <w:szCs w:val="24"/>
        </w:rPr>
        <w:t xml:space="preserve">to </w:t>
      </w:r>
      <w:r w:rsidR="00D7060B" w:rsidRPr="00272D76">
        <w:rPr>
          <w:rFonts w:ascii="Book Antiqua" w:eastAsia="宋体" w:hAnsi="Book Antiqua" w:cs="Times New Roman"/>
          <w:color w:val="000000" w:themeColor="text1"/>
          <w:sz w:val="24"/>
          <w:szCs w:val="24"/>
        </w:rPr>
        <w:t xml:space="preserve">the origination of </w:t>
      </w:r>
      <w:r w:rsidRPr="00272D76">
        <w:rPr>
          <w:rFonts w:ascii="Book Antiqua" w:eastAsia="宋体" w:hAnsi="Book Antiqua" w:cs="Times New Roman"/>
          <w:color w:val="000000" w:themeColor="text1"/>
          <w:sz w:val="24"/>
          <w:szCs w:val="24"/>
        </w:rPr>
        <w:t xml:space="preserve">cancer </w:t>
      </w:r>
      <w:r w:rsidR="00D7060B" w:rsidRPr="00272D76">
        <w:rPr>
          <w:rFonts w:ascii="Book Antiqua" w:eastAsia="宋体" w:hAnsi="Book Antiqua" w:cs="Times New Roman"/>
          <w:color w:val="000000" w:themeColor="text1"/>
          <w:sz w:val="24"/>
          <w:szCs w:val="24"/>
        </w:rPr>
        <w:t xml:space="preserve">at sites of </w:t>
      </w:r>
      <w:r w:rsidRPr="00272D76">
        <w:rPr>
          <w:rFonts w:ascii="Book Antiqua" w:eastAsia="宋体" w:hAnsi="Book Antiqua" w:cs="Times New Roman"/>
          <w:color w:val="000000" w:themeColor="text1"/>
          <w:sz w:val="24"/>
          <w:szCs w:val="24"/>
        </w:rPr>
        <w:t xml:space="preserve">chronic </w:t>
      </w:r>
      <w:r w:rsidR="00D7060B" w:rsidRPr="00272D76">
        <w:rPr>
          <w:rFonts w:ascii="Book Antiqua" w:eastAsia="宋体" w:hAnsi="Book Antiqua" w:cs="Times New Roman"/>
          <w:color w:val="000000" w:themeColor="text1"/>
          <w:sz w:val="24"/>
          <w:szCs w:val="24"/>
        </w:rPr>
        <w:t>inflammation</w:t>
      </w:r>
      <w:r w:rsidRPr="00272D76">
        <w:rPr>
          <w:rFonts w:ascii="Book Antiqua" w:eastAsia="宋体" w:hAnsi="Book Antiqua" w:cs="Times New Roman"/>
          <w:color w:val="000000" w:themeColor="text1"/>
          <w:sz w:val="24"/>
          <w:szCs w:val="24"/>
        </w:rPr>
        <w:t xml:space="preserve">, </w:t>
      </w:r>
      <w:r w:rsidR="00D7060B" w:rsidRPr="00272D76">
        <w:rPr>
          <w:rFonts w:ascii="Book Antiqua" w:eastAsia="宋体" w:hAnsi="Book Antiqua" w:cs="Times New Roman"/>
          <w:color w:val="000000" w:themeColor="text1"/>
          <w:sz w:val="24"/>
          <w:szCs w:val="24"/>
        </w:rPr>
        <w:t>proposing</w:t>
      </w:r>
      <w:r w:rsidR="0028009A" w:rsidRPr="00272D76">
        <w:rPr>
          <w:rFonts w:ascii="Book Antiqua" w:eastAsia="宋体" w:hAnsi="Book Antiqua" w:cs="Times New Roman"/>
          <w:color w:val="000000" w:themeColor="text1"/>
          <w:sz w:val="24"/>
          <w:szCs w:val="24"/>
        </w:rPr>
        <w:t xml:space="preserve"> the hypothesis </w:t>
      </w:r>
      <w:r w:rsidRPr="00272D76">
        <w:rPr>
          <w:rFonts w:ascii="Book Antiqua" w:eastAsia="宋体" w:hAnsi="Book Antiqua" w:cs="Times New Roman"/>
          <w:color w:val="000000" w:themeColor="text1"/>
          <w:sz w:val="24"/>
          <w:szCs w:val="24"/>
        </w:rPr>
        <w:t xml:space="preserve">of </w:t>
      </w:r>
      <w:r w:rsidR="00D7060B" w:rsidRPr="00272D76">
        <w:rPr>
          <w:rFonts w:ascii="Book Antiqua" w:eastAsia="宋体" w:hAnsi="Book Antiqua" w:cs="Times New Roman"/>
          <w:color w:val="000000" w:themeColor="text1"/>
          <w:sz w:val="24"/>
          <w:szCs w:val="24"/>
        </w:rPr>
        <w:t xml:space="preserve">the </w:t>
      </w:r>
      <w:r w:rsidRPr="00272D76">
        <w:rPr>
          <w:rFonts w:ascii="Book Antiqua" w:eastAsia="宋体" w:hAnsi="Book Antiqua" w:cs="Times New Roman"/>
          <w:color w:val="000000" w:themeColor="text1"/>
          <w:sz w:val="24"/>
          <w:szCs w:val="24"/>
        </w:rPr>
        <w:t>inflammation-cancer transformation</w:t>
      </w:r>
      <w:r w:rsidR="00AC3602" w:rsidRPr="00272D76">
        <w:rPr>
          <w:rFonts w:ascii="Book Antiqua" w:eastAsia="宋体" w:hAnsi="Book Antiqua" w:cs="Times New Roman"/>
          <w:color w:val="000000" w:themeColor="text1"/>
          <w:sz w:val="24"/>
          <w:szCs w:val="24"/>
          <w:vertAlign w:val="superscript"/>
        </w:rPr>
        <w:t>[4]</w:t>
      </w:r>
      <w:r w:rsidRPr="00272D76">
        <w:rPr>
          <w:rFonts w:ascii="Book Antiqua" w:eastAsia="宋体" w:hAnsi="Book Antiqua" w:cs="Times New Roman"/>
          <w:color w:val="000000" w:themeColor="text1"/>
          <w:sz w:val="24"/>
          <w:szCs w:val="24"/>
        </w:rPr>
        <w:t xml:space="preserve">. </w:t>
      </w:r>
      <w:bookmarkStart w:id="74" w:name="OLE_LINK80"/>
      <w:bookmarkStart w:id="75" w:name="OLE_LINK90"/>
      <w:r w:rsidRPr="00272D76">
        <w:rPr>
          <w:rFonts w:ascii="Book Antiqua" w:eastAsia="宋体" w:hAnsi="Book Antiqua" w:cs="Times New Roman"/>
          <w:color w:val="000000" w:themeColor="text1"/>
          <w:sz w:val="24"/>
          <w:szCs w:val="24"/>
        </w:rPr>
        <w:t>Colorectal cancer</w:t>
      </w:r>
      <w:bookmarkEnd w:id="74"/>
      <w:bookmarkEnd w:id="75"/>
      <w:r w:rsidRPr="00272D76">
        <w:rPr>
          <w:rFonts w:ascii="Book Antiqua" w:eastAsia="宋体" w:hAnsi="Book Antiqua" w:cs="Times New Roman"/>
          <w:color w:val="000000" w:themeColor="text1"/>
          <w:sz w:val="24"/>
          <w:szCs w:val="24"/>
        </w:rPr>
        <w:t xml:space="preserve"> (CRC) is the third most common malignant tumor and </w:t>
      </w:r>
      <w:r w:rsidRPr="00272D76">
        <w:rPr>
          <w:rFonts w:ascii="Book Antiqua" w:eastAsia="宋体" w:hAnsi="Book Antiqua" w:cs="Times New Roman"/>
          <w:color w:val="000000" w:themeColor="text1"/>
          <w:kern w:val="24"/>
          <w:sz w:val="24"/>
          <w:szCs w:val="24"/>
        </w:rPr>
        <w:t>the fourth leading cause of cancer-related mortality</w:t>
      </w:r>
      <w:r w:rsidRPr="00272D76">
        <w:rPr>
          <w:rFonts w:ascii="Book Antiqua" w:eastAsia="宋体" w:hAnsi="Book Antiqua" w:cs="Times New Roman"/>
          <w:color w:val="000000" w:themeColor="text1"/>
          <w:sz w:val="24"/>
          <w:szCs w:val="24"/>
        </w:rPr>
        <w:t xml:space="preserve"> worldwide</w:t>
      </w:r>
      <w:r w:rsidR="00D1413F"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5</w:t>
      </w:r>
      <w:r w:rsidR="00D1413F"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xml:space="preserve">. The pathogenesis of CRC is complex. Previously, most scholars believed </w:t>
      </w:r>
      <w:r w:rsidR="00410FBD" w:rsidRPr="00272D76">
        <w:rPr>
          <w:rFonts w:ascii="Book Antiqua" w:eastAsia="宋体" w:hAnsi="Book Antiqua" w:cs="Times New Roman"/>
          <w:color w:val="000000" w:themeColor="text1"/>
          <w:sz w:val="24"/>
          <w:szCs w:val="24"/>
        </w:rPr>
        <w:t xml:space="preserve">that CRC </w:t>
      </w:r>
      <w:r w:rsidRPr="00272D76">
        <w:rPr>
          <w:rFonts w:ascii="Book Antiqua" w:eastAsia="宋体" w:hAnsi="Book Antiqua" w:cs="Times New Roman"/>
          <w:color w:val="000000" w:themeColor="text1"/>
          <w:sz w:val="24"/>
          <w:szCs w:val="24"/>
        </w:rPr>
        <w:t xml:space="preserve">was a genopathy </w:t>
      </w:r>
      <w:r w:rsidR="00410FBD" w:rsidRPr="00272D76">
        <w:rPr>
          <w:rFonts w:ascii="Book Antiqua" w:eastAsia="宋体" w:hAnsi="Book Antiqua" w:cs="Times New Roman"/>
          <w:color w:val="000000" w:themeColor="text1"/>
          <w:sz w:val="24"/>
          <w:szCs w:val="24"/>
        </w:rPr>
        <w:t xml:space="preserve">and </w:t>
      </w:r>
      <w:r w:rsidRPr="00272D76">
        <w:rPr>
          <w:rFonts w:ascii="Book Antiqua" w:eastAsia="宋体" w:hAnsi="Book Antiqua" w:cs="Times New Roman"/>
          <w:color w:val="000000" w:themeColor="text1"/>
          <w:sz w:val="24"/>
          <w:szCs w:val="24"/>
        </w:rPr>
        <w:t xml:space="preserve">a highly heterogeneous tumor </w:t>
      </w:r>
      <w:r w:rsidR="00D7060B" w:rsidRPr="00272D76">
        <w:rPr>
          <w:rFonts w:ascii="Book Antiqua" w:eastAsia="宋体" w:hAnsi="Book Antiqua" w:cs="Times New Roman"/>
          <w:color w:val="000000" w:themeColor="text1"/>
          <w:sz w:val="24"/>
          <w:szCs w:val="24"/>
        </w:rPr>
        <w:t xml:space="preserve">resulting </w:t>
      </w:r>
      <w:r w:rsidRPr="00272D76">
        <w:rPr>
          <w:rFonts w:ascii="Book Antiqua" w:eastAsia="宋体" w:hAnsi="Book Antiqua" w:cs="Times New Roman"/>
          <w:color w:val="000000" w:themeColor="text1"/>
          <w:sz w:val="24"/>
          <w:szCs w:val="24"/>
        </w:rPr>
        <w:t xml:space="preserve">from </w:t>
      </w:r>
      <w:r w:rsidR="00A670FE" w:rsidRPr="00272D76">
        <w:rPr>
          <w:rFonts w:ascii="Book Antiqua" w:eastAsia="宋体" w:hAnsi="Book Antiqua" w:cs="Times New Roman"/>
          <w:color w:val="000000" w:themeColor="text1"/>
          <w:sz w:val="24"/>
          <w:szCs w:val="24"/>
        </w:rPr>
        <w:t xml:space="preserve">an </w:t>
      </w:r>
      <w:r w:rsidRPr="00272D76">
        <w:rPr>
          <w:rFonts w:ascii="Book Antiqua" w:eastAsia="宋体" w:hAnsi="Book Antiqua" w:cs="Times New Roman"/>
          <w:color w:val="000000" w:themeColor="text1"/>
          <w:sz w:val="24"/>
          <w:szCs w:val="24"/>
        </w:rPr>
        <w:t xml:space="preserve">accumulation of genetic abnormalities, </w:t>
      </w:r>
      <w:r w:rsidR="00D7060B" w:rsidRPr="00272D76">
        <w:rPr>
          <w:rFonts w:ascii="Book Antiqua" w:eastAsia="宋体" w:hAnsi="Book Antiqua" w:cs="Times New Roman"/>
          <w:color w:val="000000" w:themeColor="text1"/>
          <w:sz w:val="24"/>
          <w:szCs w:val="24"/>
        </w:rPr>
        <w:t xml:space="preserve">the </w:t>
      </w:r>
      <w:r w:rsidRPr="00272D76">
        <w:rPr>
          <w:rFonts w:ascii="Book Antiqua" w:eastAsia="宋体" w:hAnsi="Book Antiqua" w:cs="Times New Roman"/>
          <w:color w:val="000000" w:themeColor="text1"/>
          <w:sz w:val="24"/>
          <w:szCs w:val="24"/>
        </w:rPr>
        <w:t>failure of cancer defense mechanisms</w:t>
      </w:r>
      <w:r w:rsidR="00293FD6">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 xml:space="preserve"> and </w:t>
      </w:r>
      <w:r w:rsidR="00D7060B" w:rsidRPr="00272D76">
        <w:rPr>
          <w:rFonts w:ascii="Book Antiqua" w:eastAsia="宋体" w:hAnsi="Book Antiqua" w:cs="Times New Roman"/>
          <w:color w:val="000000" w:themeColor="text1"/>
          <w:sz w:val="24"/>
          <w:szCs w:val="24"/>
        </w:rPr>
        <w:t xml:space="preserve">the </w:t>
      </w:r>
      <w:r w:rsidRPr="00272D76">
        <w:rPr>
          <w:rFonts w:ascii="Book Antiqua" w:eastAsia="宋体" w:hAnsi="Book Antiqua" w:cs="Times New Roman"/>
          <w:color w:val="000000" w:themeColor="text1"/>
          <w:sz w:val="24"/>
          <w:szCs w:val="24"/>
        </w:rPr>
        <w:t>activation of carcinogenic pathways</w:t>
      </w:r>
      <w:r w:rsidR="00D1413F"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6</w:t>
      </w:r>
      <w:r w:rsidR="00D1413F"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xml:space="preserve">. </w:t>
      </w:r>
      <w:r w:rsidR="00D7060B" w:rsidRPr="00272D76">
        <w:rPr>
          <w:rFonts w:ascii="Book Antiqua" w:eastAsia="宋体" w:hAnsi="Book Antiqua" w:cs="Times New Roman"/>
          <w:color w:val="000000" w:themeColor="text1"/>
          <w:sz w:val="24"/>
          <w:szCs w:val="24"/>
        </w:rPr>
        <w:t xml:space="preserve">However, increasing </w:t>
      </w:r>
      <w:r w:rsidRPr="00272D76">
        <w:rPr>
          <w:rFonts w:ascii="Book Antiqua" w:eastAsia="宋体" w:hAnsi="Book Antiqua" w:cs="Times New Roman"/>
          <w:color w:val="000000" w:themeColor="text1"/>
          <w:sz w:val="24"/>
          <w:szCs w:val="24"/>
        </w:rPr>
        <w:t xml:space="preserve">evidence </w:t>
      </w:r>
      <w:r w:rsidR="0011525D" w:rsidRPr="00272D76">
        <w:rPr>
          <w:rFonts w:ascii="Book Antiqua" w:eastAsia="宋体" w:hAnsi="Book Antiqua" w:cs="Times New Roman"/>
          <w:color w:val="000000" w:themeColor="text1"/>
          <w:sz w:val="24"/>
          <w:szCs w:val="24"/>
        </w:rPr>
        <w:t xml:space="preserve">suggests </w:t>
      </w:r>
      <w:r w:rsidRPr="00272D76">
        <w:rPr>
          <w:rFonts w:ascii="Book Antiqua" w:eastAsia="宋体" w:hAnsi="Book Antiqua" w:cs="Times New Roman"/>
          <w:color w:val="000000" w:themeColor="text1"/>
          <w:sz w:val="24"/>
          <w:szCs w:val="24"/>
        </w:rPr>
        <w:t xml:space="preserve">that CRC is a typical inflammation-dependent cancer. </w:t>
      </w:r>
      <w:r w:rsidR="00A670FE" w:rsidRPr="00272D76">
        <w:rPr>
          <w:rFonts w:ascii="Book Antiqua" w:eastAsia="宋体" w:hAnsi="Book Antiqua" w:cs="Times New Roman"/>
          <w:color w:val="000000" w:themeColor="text1"/>
          <w:sz w:val="24"/>
          <w:szCs w:val="24"/>
        </w:rPr>
        <w:t>The risk of developing CRC increases i</w:t>
      </w:r>
      <w:r w:rsidRPr="00272D76">
        <w:rPr>
          <w:rFonts w:ascii="Book Antiqua" w:eastAsia="宋体" w:hAnsi="Book Antiqua" w:cs="Times New Roman"/>
          <w:color w:val="000000" w:themeColor="text1"/>
          <w:sz w:val="24"/>
          <w:szCs w:val="24"/>
        </w:rPr>
        <w:t xml:space="preserve">n patients with inflammatory bowel disease (IBD), such as ulcerative colitis or Crohn's disease, which is more likely to be caused by chronic inflammation of the intestinal mucosa than </w:t>
      </w:r>
      <w:r w:rsidR="00D7060B" w:rsidRPr="00272D76">
        <w:rPr>
          <w:rFonts w:ascii="Book Antiqua" w:eastAsia="宋体" w:hAnsi="Book Antiqua" w:cs="Times New Roman"/>
          <w:color w:val="000000" w:themeColor="text1"/>
          <w:sz w:val="24"/>
          <w:szCs w:val="24"/>
        </w:rPr>
        <w:t xml:space="preserve">by </w:t>
      </w:r>
      <w:r w:rsidRPr="00272D76">
        <w:rPr>
          <w:rFonts w:ascii="Book Antiqua" w:eastAsia="宋体" w:hAnsi="Book Antiqua" w:cs="Times New Roman"/>
          <w:color w:val="000000" w:themeColor="text1"/>
          <w:sz w:val="24"/>
          <w:szCs w:val="24"/>
        </w:rPr>
        <w:t>any definit</w:t>
      </w:r>
      <w:r w:rsidR="00D7060B" w:rsidRPr="00272D76">
        <w:rPr>
          <w:rFonts w:ascii="Book Antiqua" w:eastAsia="宋体" w:hAnsi="Book Antiqua" w:cs="Times New Roman"/>
          <w:color w:val="000000" w:themeColor="text1"/>
          <w:sz w:val="24"/>
          <w:szCs w:val="24"/>
        </w:rPr>
        <w:t>iv</w:t>
      </w:r>
      <w:r w:rsidRPr="00272D76">
        <w:rPr>
          <w:rFonts w:ascii="Book Antiqua" w:eastAsia="宋体" w:hAnsi="Book Antiqua" w:cs="Times New Roman"/>
          <w:color w:val="000000" w:themeColor="text1"/>
          <w:sz w:val="24"/>
          <w:szCs w:val="24"/>
        </w:rPr>
        <w:t>e genetic predisposition</w:t>
      </w:r>
      <w:r w:rsidR="00D1413F"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7-9</w:t>
      </w:r>
      <w:r w:rsidR="00D1413F"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In addition</w:t>
      </w:r>
      <w:r w:rsidR="0011525D" w:rsidRPr="00272D76">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 xml:space="preserve"> chronic inflammation plays an important role in the occurrence and development of sporadic CRC</w:t>
      </w:r>
      <w:r w:rsidR="00C8778E" w:rsidRPr="00272D76">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 xml:space="preserve"> and the expression of </w:t>
      </w:r>
      <w:bookmarkStart w:id="76" w:name="_Hlk8133196"/>
      <w:r w:rsidR="00BA37B0">
        <w:rPr>
          <w:rFonts w:ascii="Book Antiqua" w:eastAsia="宋体" w:hAnsi="Book Antiqua" w:cs="Times New Roman"/>
          <w:color w:val="000000" w:themeColor="text1"/>
          <w:sz w:val="24"/>
          <w:szCs w:val="24"/>
        </w:rPr>
        <w:t>interleukin-1 (</w:t>
      </w:r>
      <w:r w:rsidRPr="00272D76">
        <w:rPr>
          <w:rFonts w:ascii="Book Antiqua" w:eastAsia="宋体" w:hAnsi="Book Antiqua" w:cs="Times New Roman"/>
          <w:color w:val="000000" w:themeColor="text1"/>
          <w:sz w:val="24"/>
          <w:szCs w:val="24"/>
        </w:rPr>
        <w:t>IL-1</w:t>
      </w:r>
      <w:r w:rsidR="00BA37B0">
        <w:rPr>
          <w:rFonts w:ascii="Book Antiqua" w:eastAsia="宋体" w:hAnsi="Book Antiqua" w:cs="Times New Roman"/>
          <w:color w:val="000000" w:themeColor="text1"/>
          <w:sz w:val="24"/>
          <w:szCs w:val="24"/>
        </w:rPr>
        <w:t>)</w:t>
      </w:r>
      <w:bookmarkEnd w:id="76"/>
      <w:r w:rsidRPr="00272D76">
        <w:rPr>
          <w:rFonts w:ascii="Book Antiqua" w:eastAsia="宋体" w:hAnsi="Book Antiqua" w:cs="Times New Roman"/>
          <w:color w:val="000000" w:themeColor="text1"/>
          <w:sz w:val="24"/>
          <w:szCs w:val="24"/>
        </w:rPr>
        <w:t>, IL-6, IL-17A</w:t>
      </w:r>
      <w:r w:rsidR="00293FD6">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 xml:space="preserve"> and IL-23 </w:t>
      </w:r>
      <w:r w:rsidR="00D7060B" w:rsidRPr="00272D76">
        <w:rPr>
          <w:rFonts w:ascii="Book Antiqua" w:eastAsia="宋体" w:hAnsi="Book Antiqua" w:cs="Times New Roman"/>
          <w:color w:val="000000" w:themeColor="text1"/>
          <w:sz w:val="24"/>
          <w:szCs w:val="24"/>
        </w:rPr>
        <w:t xml:space="preserve">is increased </w:t>
      </w:r>
      <w:r w:rsidRPr="00272D76">
        <w:rPr>
          <w:rFonts w:ascii="Book Antiqua" w:eastAsia="宋体" w:hAnsi="Book Antiqua" w:cs="Times New Roman"/>
          <w:color w:val="000000" w:themeColor="text1"/>
          <w:sz w:val="24"/>
          <w:szCs w:val="24"/>
        </w:rPr>
        <w:t>in most sporadic CRC cases</w:t>
      </w:r>
      <w:r w:rsidR="00D1413F"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10</w:t>
      </w:r>
      <w:r w:rsidR="00D1413F"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11</w:t>
      </w:r>
      <w:r w:rsidR="00D1413F"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w:t>
      </w:r>
    </w:p>
    <w:p w14:paraId="7E635140" w14:textId="38A04473" w:rsidR="001A4DF3" w:rsidRPr="00272D76" w:rsidRDefault="00D7060B" w:rsidP="00BA37B0">
      <w:pPr>
        <w:spacing w:line="360" w:lineRule="auto"/>
        <w:ind w:firstLineChars="100" w:firstLine="240"/>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t>V</w:t>
      </w:r>
      <w:r w:rsidR="0043774C" w:rsidRPr="00272D76">
        <w:rPr>
          <w:rFonts w:ascii="Book Antiqua" w:eastAsia="宋体" w:hAnsi="Book Antiqua" w:cs="Times New Roman"/>
          <w:color w:val="000000" w:themeColor="text1"/>
          <w:sz w:val="24"/>
          <w:szCs w:val="24"/>
        </w:rPr>
        <w:t>arious pro</w:t>
      </w:r>
      <w:r w:rsidR="00BF4F14" w:rsidRPr="00272D76">
        <w:rPr>
          <w:rFonts w:ascii="Book Antiqua" w:eastAsia="宋体" w:hAnsi="Book Antiqua" w:cs="Times New Roman"/>
          <w:color w:val="000000" w:themeColor="text1"/>
          <w:sz w:val="24"/>
          <w:szCs w:val="24"/>
        </w:rPr>
        <w:t>inflammatory</w:t>
      </w:r>
      <w:r w:rsidR="0043774C" w:rsidRPr="00272D76">
        <w:rPr>
          <w:rFonts w:ascii="Book Antiqua" w:eastAsia="宋体" w:hAnsi="Book Antiqua" w:cs="Times New Roman"/>
          <w:color w:val="000000" w:themeColor="text1"/>
          <w:sz w:val="24"/>
          <w:szCs w:val="24"/>
        </w:rPr>
        <w:t xml:space="preserve"> signaling pathways </w:t>
      </w:r>
      <w:r w:rsidRPr="00272D76">
        <w:rPr>
          <w:rFonts w:ascii="Book Antiqua" w:eastAsia="宋体" w:hAnsi="Book Antiqua" w:cs="Times New Roman"/>
          <w:color w:val="000000" w:themeColor="text1"/>
          <w:sz w:val="24"/>
          <w:szCs w:val="24"/>
        </w:rPr>
        <w:t xml:space="preserve">participate </w:t>
      </w:r>
      <w:r w:rsidR="0043774C" w:rsidRPr="00272D76">
        <w:rPr>
          <w:rFonts w:ascii="Book Antiqua" w:eastAsia="宋体" w:hAnsi="Book Antiqua" w:cs="Times New Roman"/>
          <w:color w:val="000000" w:themeColor="text1"/>
          <w:sz w:val="24"/>
          <w:szCs w:val="24"/>
        </w:rPr>
        <w:t xml:space="preserve">in the transformation of inflammation into CRC, including </w:t>
      </w:r>
      <w:bookmarkStart w:id="77" w:name="OLE_LINK9"/>
      <w:bookmarkStart w:id="78" w:name="OLE_LINK10"/>
      <w:bookmarkStart w:id="79" w:name="OLE_LINK11"/>
      <w:r w:rsidRPr="00272D76">
        <w:rPr>
          <w:rFonts w:ascii="Book Antiqua" w:eastAsia="宋体" w:hAnsi="Book Antiqua" w:cs="Times New Roman"/>
          <w:color w:val="000000" w:themeColor="text1"/>
          <w:sz w:val="24"/>
          <w:szCs w:val="24"/>
        </w:rPr>
        <w:t xml:space="preserve">the </w:t>
      </w:r>
      <w:r w:rsidR="0043774C" w:rsidRPr="00272D76">
        <w:rPr>
          <w:rFonts w:ascii="Book Antiqua" w:eastAsia="宋体" w:hAnsi="Book Antiqua" w:cs="Times New Roman"/>
          <w:color w:val="000000" w:themeColor="text1"/>
          <w:sz w:val="24"/>
          <w:szCs w:val="24"/>
        </w:rPr>
        <w:t>NF-κB, IL-6/STAT3</w:t>
      </w:r>
      <w:bookmarkStart w:id="80" w:name="_Hlk532996778"/>
      <w:bookmarkStart w:id="81" w:name="OLE_LINK12"/>
      <w:bookmarkStart w:id="82" w:name="OLE_LINK13"/>
      <w:r w:rsidR="0043774C" w:rsidRPr="00272D76">
        <w:rPr>
          <w:rFonts w:ascii="Book Antiqua" w:eastAsia="宋体" w:hAnsi="Book Antiqua" w:cs="Times New Roman"/>
          <w:color w:val="000000" w:themeColor="text1"/>
          <w:sz w:val="24"/>
          <w:szCs w:val="24"/>
        </w:rPr>
        <w:t>, cyclooxygenase-2</w:t>
      </w:r>
      <w:r w:rsidR="00BF4F14" w:rsidRPr="00272D76">
        <w:rPr>
          <w:rFonts w:ascii="Book Antiqua" w:eastAsia="宋体" w:hAnsi="Book Antiqua" w:cs="Times New Roman"/>
          <w:color w:val="000000" w:themeColor="text1"/>
          <w:sz w:val="24"/>
          <w:szCs w:val="24"/>
        </w:rPr>
        <w:t xml:space="preserve"> </w:t>
      </w:r>
      <w:r w:rsidR="0043774C" w:rsidRPr="00272D76">
        <w:rPr>
          <w:rFonts w:ascii="Book Antiqua" w:eastAsia="宋体" w:hAnsi="Book Antiqua" w:cs="Times New Roman"/>
          <w:color w:val="000000" w:themeColor="text1"/>
          <w:sz w:val="24"/>
          <w:szCs w:val="24"/>
        </w:rPr>
        <w:t>(COX-2)/</w:t>
      </w:r>
      <w:bookmarkEnd w:id="80"/>
      <w:bookmarkEnd w:id="81"/>
      <w:bookmarkEnd w:id="82"/>
      <w:r w:rsidR="00293FD6" w:rsidRPr="00272D76">
        <w:rPr>
          <w:rFonts w:ascii="Book Antiqua" w:eastAsia="宋体" w:hAnsi="Book Antiqua" w:cs="Times New Roman"/>
          <w:color w:val="000000" w:themeColor="text1"/>
          <w:sz w:val="24"/>
          <w:szCs w:val="24"/>
        </w:rPr>
        <w:t>PGE</w:t>
      </w:r>
      <w:r w:rsidR="00293FD6" w:rsidRPr="00272D76">
        <w:rPr>
          <w:rFonts w:ascii="Book Antiqua" w:eastAsia="宋体" w:hAnsi="Book Antiqua" w:cs="Times New Roman"/>
          <w:color w:val="000000" w:themeColor="text1"/>
          <w:sz w:val="24"/>
          <w:szCs w:val="24"/>
          <w:vertAlign w:val="subscript"/>
        </w:rPr>
        <w:t>2</w:t>
      </w:r>
      <w:r w:rsidR="00293FD6">
        <w:rPr>
          <w:rFonts w:ascii="Book Antiqua" w:eastAsia="宋体" w:hAnsi="Book Antiqua" w:cs="Times New Roman"/>
          <w:color w:val="000000" w:themeColor="text1"/>
          <w:sz w:val="24"/>
          <w:szCs w:val="24"/>
        </w:rPr>
        <w:t xml:space="preserve">, </w:t>
      </w:r>
      <w:r w:rsidR="0043774C" w:rsidRPr="00272D76">
        <w:rPr>
          <w:rFonts w:ascii="Book Antiqua" w:eastAsia="宋体" w:hAnsi="Book Antiqua" w:cs="Times New Roman"/>
          <w:color w:val="000000" w:themeColor="text1"/>
          <w:sz w:val="24"/>
          <w:szCs w:val="24"/>
        </w:rPr>
        <w:t>and IL-23/Th17</w:t>
      </w:r>
      <w:r w:rsidRPr="00272D76">
        <w:rPr>
          <w:rFonts w:ascii="Book Antiqua" w:eastAsia="宋体" w:hAnsi="Book Antiqua" w:cs="Times New Roman"/>
          <w:color w:val="000000" w:themeColor="text1"/>
          <w:sz w:val="24"/>
          <w:szCs w:val="24"/>
        </w:rPr>
        <w:t xml:space="preserve"> pathways</w:t>
      </w:r>
      <w:r w:rsidR="0043774C" w:rsidRPr="00272D76">
        <w:rPr>
          <w:rFonts w:ascii="Book Antiqua" w:eastAsia="宋体" w:hAnsi="Book Antiqua" w:cs="Times New Roman"/>
          <w:color w:val="000000" w:themeColor="text1"/>
          <w:sz w:val="24"/>
          <w:szCs w:val="24"/>
        </w:rPr>
        <w:t xml:space="preserve">, </w:t>
      </w:r>
      <w:r w:rsidR="003B6E59" w:rsidRPr="00272D76">
        <w:rPr>
          <w:rFonts w:ascii="Book Antiqua" w:eastAsia="宋体" w:hAnsi="Book Antiqua" w:cs="Times New Roman"/>
          <w:color w:val="000000" w:themeColor="text1"/>
          <w:sz w:val="24"/>
          <w:szCs w:val="24"/>
        </w:rPr>
        <w:t>which</w:t>
      </w:r>
      <w:r w:rsidR="0043774C" w:rsidRPr="00272D76">
        <w:rPr>
          <w:rFonts w:ascii="Book Antiqua" w:eastAsia="宋体" w:hAnsi="Book Antiqua" w:cs="Times New Roman"/>
          <w:color w:val="000000" w:themeColor="text1"/>
          <w:sz w:val="24"/>
          <w:szCs w:val="24"/>
        </w:rPr>
        <w:t xml:space="preserve"> induce the production of inflammatory mediators, upregulate the expression of anti</w:t>
      </w:r>
      <w:r w:rsidR="00BF4F14" w:rsidRPr="00272D76">
        <w:rPr>
          <w:rFonts w:ascii="Book Antiqua" w:eastAsia="宋体" w:hAnsi="Book Antiqua" w:cs="Times New Roman"/>
          <w:color w:val="000000" w:themeColor="text1"/>
          <w:sz w:val="24"/>
          <w:szCs w:val="24"/>
        </w:rPr>
        <w:t>apoptotic</w:t>
      </w:r>
      <w:r w:rsidR="0043774C" w:rsidRPr="00272D76">
        <w:rPr>
          <w:rFonts w:ascii="Book Antiqua" w:eastAsia="宋体" w:hAnsi="Book Antiqua" w:cs="Times New Roman"/>
          <w:color w:val="000000" w:themeColor="text1"/>
          <w:sz w:val="24"/>
          <w:szCs w:val="24"/>
        </w:rPr>
        <w:t xml:space="preserve"> genes, stimulate cell proliferation and angiogenesis</w:t>
      </w:r>
      <w:r w:rsidR="00293FD6">
        <w:rPr>
          <w:rFonts w:ascii="Book Antiqua" w:eastAsia="宋体" w:hAnsi="Book Antiqua" w:cs="Times New Roman"/>
          <w:color w:val="000000" w:themeColor="text1"/>
          <w:sz w:val="24"/>
          <w:szCs w:val="24"/>
        </w:rPr>
        <w:t>,</w:t>
      </w:r>
      <w:r w:rsidR="0043774C" w:rsidRPr="00272D76">
        <w:rPr>
          <w:rFonts w:ascii="Book Antiqua" w:eastAsia="宋体" w:hAnsi="Book Antiqua" w:cs="Times New Roman"/>
          <w:color w:val="000000" w:themeColor="text1"/>
          <w:sz w:val="24"/>
          <w:szCs w:val="24"/>
        </w:rPr>
        <w:t xml:space="preserve"> and thereby contribute to tumorigenesis</w:t>
      </w:r>
      <w:r w:rsidR="00D1413F"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vertAlign w:val="superscript"/>
        </w:rPr>
        <w:t>12</w:t>
      </w:r>
      <w:r w:rsidR="00D1413F"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rPr>
        <w:t xml:space="preserve">. </w:t>
      </w:r>
      <w:bookmarkStart w:id="83" w:name="OLE_LINK83"/>
      <w:bookmarkStart w:id="84" w:name="OLE_LINK84"/>
      <w:bookmarkStart w:id="85" w:name="OLE_LINK85"/>
      <w:r w:rsidR="00EB04A8" w:rsidRPr="00272D76">
        <w:rPr>
          <w:rFonts w:ascii="Book Antiqua" w:eastAsia="宋体" w:hAnsi="Book Antiqua" w:cs="Times New Roman"/>
          <w:color w:val="000000" w:themeColor="text1"/>
          <w:sz w:val="24"/>
          <w:szCs w:val="24"/>
        </w:rPr>
        <w:t xml:space="preserve">The NF-κB signaling pathway includes both classical and non-canonical pathways. </w:t>
      </w:r>
      <w:r w:rsidR="00972690" w:rsidRPr="00272D76">
        <w:rPr>
          <w:rFonts w:ascii="Book Antiqua" w:eastAsia="宋体" w:hAnsi="Book Antiqua" w:cs="Times New Roman"/>
          <w:color w:val="000000" w:themeColor="text1"/>
          <w:sz w:val="24"/>
          <w:szCs w:val="24"/>
        </w:rPr>
        <w:t xml:space="preserve">The classical pathway is activated by </w:t>
      </w:r>
      <w:r w:rsidR="00972690" w:rsidRPr="00272D76">
        <w:rPr>
          <w:rFonts w:ascii="Book Antiqua" w:eastAsia="宋体" w:hAnsi="Book Antiqua" w:cs="Times New Roman"/>
          <w:color w:val="000000" w:themeColor="text1"/>
          <w:sz w:val="24"/>
          <w:szCs w:val="24"/>
        </w:rPr>
        <w:lastRenderedPageBreak/>
        <w:t>pro-inflammatory cytokines, pathogen-associated or damage-associated molecular patterns</w:t>
      </w:r>
      <w:r w:rsidR="0017105A" w:rsidRPr="00272D76">
        <w:rPr>
          <w:rFonts w:ascii="Book Antiqua" w:eastAsia="宋体" w:hAnsi="Book Antiqua" w:cs="Times New Roman"/>
          <w:color w:val="000000" w:themeColor="text1"/>
          <w:sz w:val="24"/>
          <w:szCs w:val="24"/>
        </w:rPr>
        <w:t>.</w:t>
      </w:r>
      <w:r w:rsidR="00972690" w:rsidRPr="00272D76">
        <w:rPr>
          <w:rFonts w:ascii="Book Antiqua" w:eastAsia="宋体" w:hAnsi="Book Antiqua" w:cs="Times New Roman"/>
          <w:color w:val="000000" w:themeColor="text1"/>
          <w:sz w:val="24"/>
          <w:szCs w:val="24"/>
        </w:rPr>
        <w:t xml:space="preserve"> </w:t>
      </w:r>
      <w:r w:rsidR="0017105A" w:rsidRPr="00272D76">
        <w:rPr>
          <w:rFonts w:ascii="Book Antiqua" w:eastAsia="宋体" w:hAnsi="Book Antiqua" w:cs="Times New Roman"/>
          <w:color w:val="000000" w:themeColor="text1"/>
          <w:sz w:val="24"/>
          <w:szCs w:val="24"/>
        </w:rPr>
        <w:t>T</w:t>
      </w:r>
      <w:r w:rsidR="00972690" w:rsidRPr="00272D76">
        <w:rPr>
          <w:rFonts w:ascii="Book Antiqua" w:eastAsia="宋体" w:hAnsi="Book Antiqua" w:cs="Times New Roman"/>
          <w:color w:val="000000" w:themeColor="text1"/>
          <w:sz w:val="24"/>
          <w:szCs w:val="24"/>
        </w:rPr>
        <w:t>he non-canonical pathway is activated by a small subset of cytokines including lymphotoxin, receptor activator of NF</w:t>
      </w:r>
      <w:r w:rsidR="003A2BBF" w:rsidRPr="00272D76">
        <w:rPr>
          <w:rFonts w:ascii="Book Antiqua" w:eastAsia="宋体" w:hAnsi="Book Antiqua" w:cs="Times New Roman"/>
          <w:color w:val="000000" w:themeColor="text1"/>
          <w:sz w:val="24"/>
          <w:szCs w:val="24"/>
        </w:rPr>
        <w:t>-</w:t>
      </w:r>
      <w:r w:rsidR="00972690" w:rsidRPr="00272D76">
        <w:rPr>
          <w:rFonts w:ascii="Book Antiqua" w:eastAsia="宋体" w:hAnsi="Book Antiqua" w:cs="Book Antiqua"/>
          <w:color w:val="000000" w:themeColor="text1"/>
          <w:sz w:val="24"/>
          <w:szCs w:val="24"/>
        </w:rPr>
        <w:t>κ</w:t>
      </w:r>
      <w:r w:rsidR="00972690" w:rsidRPr="00272D76">
        <w:rPr>
          <w:rFonts w:ascii="Book Antiqua" w:eastAsia="宋体" w:hAnsi="Book Antiqua" w:cs="Times New Roman"/>
          <w:color w:val="000000" w:themeColor="text1"/>
          <w:sz w:val="24"/>
          <w:szCs w:val="24"/>
        </w:rPr>
        <w:t>B ligand, CD40 ligand</w:t>
      </w:r>
      <w:r w:rsidR="00293FD6">
        <w:rPr>
          <w:rFonts w:ascii="Book Antiqua" w:eastAsia="宋体" w:hAnsi="Book Antiqua" w:cs="Times New Roman"/>
          <w:color w:val="000000" w:themeColor="text1"/>
          <w:sz w:val="24"/>
          <w:szCs w:val="24"/>
        </w:rPr>
        <w:t>,</w:t>
      </w:r>
      <w:r w:rsidR="00972690" w:rsidRPr="00272D76">
        <w:rPr>
          <w:rFonts w:ascii="Book Antiqua" w:eastAsia="宋体" w:hAnsi="Book Antiqua" w:cs="Times New Roman"/>
          <w:color w:val="000000" w:themeColor="text1"/>
          <w:sz w:val="24"/>
          <w:szCs w:val="24"/>
        </w:rPr>
        <w:t xml:space="preserve"> and B cell activating factor of the </w:t>
      </w:r>
      <w:r w:rsidR="00BA37B0" w:rsidRPr="00272D76">
        <w:rPr>
          <w:rFonts w:ascii="Book Antiqua" w:eastAsia="宋体" w:hAnsi="Book Antiqua" w:cs="Times New Roman"/>
          <w:color w:val="000000" w:themeColor="text1"/>
          <w:sz w:val="24"/>
          <w:szCs w:val="24"/>
        </w:rPr>
        <w:t xml:space="preserve">tumor necrosis factor </w:t>
      </w:r>
      <w:r w:rsidR="00BA37B0">
        <w:rPr>
          <w:rFonts w:ascii="Book Antiqua" w:eastAsia="宋体" w:hAnsi="Book Antiqua" w:cs="Times New Roman"/>
          <w:color w:val="000000" w:themeColor="text1"/>
          <w:sz w:val="24"/>
          <w:szCs w:val="24"/>
        </w:rPr>
        <w:t>(</w:t>
      </w:r>
      <w:r w:rsidR="00972690" w:rsidRPr="00272D76">
        <w:rPr>
          <w:rFonts w:ascii="Book Antiqua" w:eastAsia="宋体" w:hAnsi="Book Antiqua" w:cs="Times New Roman"/>
          <w:color w:val="000000" w:themeColor="text1"/>
          <w:sz w:val="24"/>
          <w:szCs w:val="24"/>
        </w:rPr>
        <w:t>TNF</w:t>
      </w:r>
      <w:r w:rsidR="00BA37B0">
        <w:rPr>
          <w:rFonts w:ascii="Book Antiqua" w:eastAsia="宋体" w:hAnsi="Book Antiqua" w:cs="Times New Roman"/>
          <w:color w:val="000000" w:themeColor="text1"/>
          <w:sz w:val="24"/>
          <w:szCs w:val="24"/>
        </w:rPr>
        <w:t>)</w:t>
      </w:r>
      <w:r w:rsidR="00972690" w:rsidRPr="00272D76">
        <w:rPr>
          <w:rFonts w:ascii="Book Antiqua" w:eastAsia="宋体" w:hAnsi="Book Antiqua" w:cs="Times New Roman"/>
          <w:color w:val="000000" w:themeColor="text1"/>
          <w:sz w:val="24"/>
          <w:szCs w:val="24"/>
        </w:rPr>
        <w:t xml:space="preserve"> family</w:t>
      </w:r>
      <w:r w:rsidR="00651D86" w:rsidRPr="00272D76">
        <w:rPr>
          <w:rFonts w:ascii="Book Antiqua" w:eastAsia="宋体" w:hAnsi="Book Antiqua" w:cs="Times New Roman"/>
          <w:color w:val="000000" w:themeColor="text1"/>
          <w:sz w:val="24"/>
          <w:szCs w:val="24"/>
          <w:vertAlign w:val="superscript"/>
        </w:rPr>
        <w:t>[13]</w:t>
      </w:r>
      <w:r w:rsidR="00EB04A8" w:rsidRPr="00272D76">
        <w:rPr>
          <w:rFonts w:ascii="Book Antiqua" w:eastAsia="宋体" w:hAnsi="Book Antiqua" w:cs="Times New Roman"/>
          <w:color w:val="000000" w:themeColor="text1"/>
          <w:sz w:val="24"/>
          <w:szCs w:val="24"/>
        </w:rPr>
        <w:t>.</w:t>
      </w:r>
      <w:r w:rsidR="008F4B77" w:rsidRPr="00272D76">
        <w:rPr>
          <w:rFonts w:ascii="Book Antiqua" w:hAnsi="Book Antiqua"/>
          <w:color w:val="000000" w:themeColor="text1"/>
          <w:sz w:val="24"/>
          <w:szCs w:val="24"/>
        </w:rPr>
        <w:t xml:space="preserve"> </w:t>
      </w:r>
      <w:r w:rsidR="00A2162C" w:rsidRPr="00272D76">
        <w:rPr>
          <w:rFonts w:ascii="Book Antiqua" w:eastAsia="宋体" w:hAnsi="Book Antiqua" w:cs="Times New Roman"/>
          <w:color w:val="000000" w:themeColor="text1"/>
          <w:sz w:val="24"/>
          <w:szCs w:val="24"/>
        </w:rPr>
        <w:t>Activation of</w:t>
      </w:r>
      <w:r w:rsidR="00A2162C" w:rsidRPr="00272D76">
        <w:rPr>
          <w:rFonts w:ascii="Book Antiqua" w:hAnsi="Book Antiqua" w:cs="Times New Roman"/>
          <w:color w:val="000000" w:themeColor="text1"/>
          <w:sz w:val="24"/>
          <w:szCs w:val="24"/>
        </w:rPr>
        <w:t xml:space="preserve"> </w:t>
      </w:r>
      <w:r w:rsidR="00A2162C" w:rsidRPr="00272D76">
        <w:rPr>
          <w:rFonts w:ascii="Book Antiqua" w:eastAsia="宋体" w:hAnsi="Book Antiqua" w:cs="Times New Roman"/>
          <w:color w:val="000000" w:themeColor="text1"/>
          <w:sz w:val="24"/>
          <w:szCs w:val="24"/>
        </w:rPr>
        <w:t xml:space="preserve">NF-κB not only affects DNA damage and carcinogenic mutations, but also causes tumorigenesis by promoting the production of reactive oxygen species </w:t>
      </w:r>
      <w:r w:rsidR="00906644">
        <w:rPr>
          <w:rFonts w:ascii="Book Antiqua" w:eastAsia="宋体" w:hAnsi="Book Antiqua" w:cs="Times New Roman"/>
          <w:color w:val="000000" w:themeColor="text1"/>
          <w:sz w:val="24"/>
          <w:szCs w:val="24"/>
        </w:rPr>
        <w:t xml:space="preserve">(ROS) </w:t>
      </w:r>
      <w:r w:rsidR="00A2162C" w:rsidRPr="00272D76">
        <w:rPr>
          <w:rFonts w:ascii="Book Antiqua" w:eastAsia="宋体" w:hAnsi="Book Antiqua" w:cs="Times New Roman"/>
          <w:color w:val="000000" w:themeColor="text1"/>
          <w:sz w:val="24"/>
          <w:szCs w:val="24"/>
        </w:rPr>
        <w:t>and reactive nitrogen. It can also cause chromosomal instability, aneuploidy</w:t>
      </w:r>
      <w:r w:rsidR="00293FD6">
        <w:rPr>
          <w:rFonts w:ascii="Book Antiqua" w:eastAsia="宋体" w:hAnsi="Book Antiqua" w:cs="Times New Roman"/>
          <w:color w:val="000000" w:themeColor="text1"/>
          <w:sz w:val="24"/>
          <w:szCs w:val="24"/>
        </w:rPr>
        <w:t>,</w:t>
      </w:r>
      <w:r w:rsidR="00A2162C" w:rsidRPr="00272D76">
        <w:rPr>
          <w:rFonts w:ascii="Book Antiqua" w:eastAsia="宋体" w:hAnsi="Book Antiqua" w:cs="Times New Roman"/>
          <w:color w:val="000000" w:themeColor="text1"/>
          <w:sz w:val="24"/>
          <w:szCs w:val="24"/>
        </w:rPr>
        <w:t xml:space="preserve"> and epigenetic changes, leading to tumorigenesis and development</w:t>
      </w:r>
      <w:r w:rsidR="00721B95" w:rsidRPr="00272D76">
        <w:rPr>
          <w:rFonts w:ascii="Book Antiqua" w:eastAsia="宋体" w:hAnsi="Book Antiqua" w:cs="Times New Roman"/>
          <w:color w:val="000000" w:themeColor="text1"/>
          <w:sz w:val="24"/>
          <w:szCs w:val="24"/>
          <w:vertAlign w:val="superscript"/>
        </w:rPr>
        <w:t>[14,15]</w:t>
      </w:r>
      <w:r w:rsidR="00A2162C" w:rsidRPr="00272D76">
        <w:rPr>
          <w:rFonts w:ascii="Book Antiqua" w:eastAsia="宋体" w:hAnsi="Book Antiqua" w:cs="Times New Roman"/>
          <w:color w:val="000000" w:themeColor="text1"/>
          <w:sz w:val="24"/>
          <w:szCs w:val="24"/>
        </w:rPr>
        <w:t>.</w:t>
      </w:r>
      <w:bookmarkEnd w:id="83"/>
      <w:bookmarkEnd w:id="84"/>
      <w:bookmarkEnd w:id="85"/>
      <w:r w:rsidR="003A2BBF" w:rsidRPr="00272D76">
        <w:rPr>
          <w:rFonts w:ascii="Book Antiqua" w:eastAsia="宋体" w:hAnsi="Book Antiqua" w:cs="Times New Roman"/>
          <w:color w:val="000000" w:themeColor="text1"/>
          <w:sz w:val="24"/>
          <w:szCs w:val="24"/>
        </w:rPr>
        <w:t xml:space="preserve"> </w:t>
      </w:r>
      <w:r w:rsidRPr="00272D76">
        <w:rPr>
          <w:rFonts w:ascii="Book Antiqua" w:eastAsia="宋体" w:hAnsi="Book Antiqua" w:cs="Times New Roman"/>
          <w:color w:val="000000" w:themeColor="text1"/>
          <w:sz w:val="24"/>
          <w:szCs w:val="24"/>
        </w:rPr>
        <w:t xml:space="preserve">NF-κB and STAT3 </w:t>
      </w:r>
      <w:r w:rsidR="0043774C" w:rsidRPr="00272D76">
        <w:rPr>
          <w:rFonts w:ascii="Book Antiqua" w:eastAsia="宋体" w:hAnsi="Book Antiqua" w:cs="Times New Roman"/>
          <w:color w:val="000000" w:themeColor="text1"/>
          <w:sz w:val="24"/>
          <w:szCs w:val="24"/>
        </w:rPr>
        <w:t xml:space="preserve">are nuclear transcription factors required </w:t>
      </w:r>
      <w:r w:rsidRPr="00272D76">
        <w:rPr>
          <w:rFonts w:ascii="Book Antiqua" w:eastAsia="宋体" w:hAnsi="Book Antiqua" w:cs="Times New Roman"/>
          <w:color w:val="000000" w:themeColor="text1"/>
          <w:sz w:val="24"/>
          <w:szCs w:val="24"/>
        </w:rPr>
        <w:t>for the regulation of</w:t>
      </w:r>
      <w:r w:rsidR="0043774C" w:rsidRPr="00272D76">
        <w:rPr>
          <w:rFonts w:ascii="Book Antiqua" w:eastAsia="宋体" w:hAnsi="Book Antiqua" w:cs="Times New Roman"/>
          <w:color w:val="000000" w:themeColor="text1"/>
          <w:sz w:val="24"/>
          <w:szCs w:val="24"/>
        </w:rPr>
        <w:t xml:space="preserve"> tumor proliferation, survival, angiogenesis</w:t>
      </w:r>
      <w:r w:rsidR="00293FD6">
        <w:rPr>
          <w:rFonts w:ascii="Book Antiqua" w:eastAsia="宋体" w:hAnsi="Book Antiqua" w:cs="Times New Roman"/>
          <w:color w:val="000000" w:themeColor="text1"/>
          <w:sz w:val="24"/>
          <w:szCs w:val="24"/>
        </w:rPr>
        <w:t>,</w:t>
      </w:r>
      <w:r w:rsidR="0043774C" w:rsidRPr="00272D76">
        <w:rPr>
          <w:rFonts w:ascii="Book Antiqua" w:eastAsia="宋体" w:hAnsi="Book Antiqua" w:cs="Times New Roman"/>
          <w:color w:val="000000" w:themeColor="text1"/>
          <w:sz w:val="24"/>
          <w:szCs w:val="24"/>
        </w:rPr>
        <w:t xml:space="preserve"> and invasion</w:t>
      </w:r>
      <w:r w:rsidR="00F0019B" w:rsidRPr="00272D76">
        <w:rPr>
          <w:rFonts w:ascii="Book Antiqua" w:eastAsia="宋体" w:hAnsi="Book Antiqua" w:cs="Times New Roman"/>
          <w:color w:val="000000" w:themeColor="text1"/>
          <w:sz w:val="24"/>
          <w:szCs w:val="24"/>
        </w:rPr>
        <w:t>;</w:t>
      </w:r>
      <w:r w:rsidR="0043774C" w:rsidRPr="00272D76">
        <w:rPr>
          <w:rFonts w:ascii="Book Antiqua" w:eastAsia="宋体" w:hAnsi="Book Antiqua" w:cs="Times New Roman"/>
          <w:color w:val="000000" w:themeColor="text1"/>
          <w:sz w:val="24"/>
          <w:szCs w:val="24"/>
        </w:rPr>
        <w:t xml:space="preserve"> </w:t>
      </w:r>
      <w:r w:rsidR="00F0019B" w:rsidRPr="00272D76">
        <w:rPr>
          <w:rFonts w:ascii="Book Antiqua" w:eastAsia="宋体" w:hAnsi="Book Antiqua" w:cs="Times New Roman"/>
          <w:color w:val="000000" w:themeColor="text1"/>
          <w:sz w:val="24"/>
          <w:szCs w:val="24"/>
        </w:rPr>
        <w:t>their target genes</w:t>
      </w:r>
      <w:r w:rsidR="0043774C" w:rsidRPr="00272D76">
        <w:rPr>
          <w:rFonts w:ascii="Book Antiqua" w:eastAsia="宋体" w:hAnsi="Book Antiqua" w:cs="Times New Roman"/>
          <w:color w:val="000000" w:themeColor="text1"/>
          <w:sz w:val="24"/>
          <w:szCs w:val="24"/>
        </w:rPr>
        <w:t xml:space="preserve"> encode the critical cancer-promoting inflammatory mediator</w:t>
      </w:r>
      <w:r w:rsidR="00F0019B" w:rsidRPr="00272D76">
        <w:rPr>
          <w:rFonts w:ascii="Book Antiqua" w:eastAsia="宋体" w:hAnsi="Book Antiqua" w:cs="Times New Roman"/>
          <w:color w:val="000000" w:themeColor="text1"/>
          <w:sz w:val="24"/>
          <w:szCs w:val="24"/>
        </w:rPr>
        <w:t>s</w:t>
      </w:r>
      <w:bookmarkStart w:id="86" w:name="OLE_LINK77"/>
      <w:bookmarkStart w:id="87" w:name="OLE_LINK78"/>
      <w:bookmarkEnd w:id="77"/>
      <w:bookmarkEnd w:id="78"/>
      <w:bookmarkEnd w:id="79"/>
      <w:r w:rsidR="00D1413F"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vertAlign w:val="superscript"/>
        </w:rPr>
        <w:t>13-19</w:t>
      </w:r>
      <w:bookmarkEnd w:id="86"/>
      <w:bookmarkEnd w:id="87"/>
      <w:r w:rsidR="00D1413F"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rPr>
        <w:t>.</w:t>
      </w:r>
      <w:bookmarkStart w:id="88" w:name="OLE_LINK7"/>
      <w:bookmarkStart w:id="89" w:name="OLE_LINK8"/>
      <w:r w:rsidR="0043774C" w:rsidRPr="00272D76">
        <w:rPr>
          <w:rFonts w:ascii="Book Antiqua" w:eastAsia="宋体" w:hAnsi="Book Antiqua" w:cs="Times New Roman"/>
          <w:color w:val="000000" w:themeColor="text1"/>
          <w:sz w:val="24"/>
          <w:szCs w:val="24"/>
        </w:rPr>
        <w:t xml:space="preserve"> NF</w:t>
      </w:r>
      <w:r w:rsidR="00BA66E7" w:rsidRPr="00272D76">
        <w:rPr>
          <w:rFonts w:ascii="Book Antiqua" w:hAnsi="Book Antiqua" w:cs="Times New Roman"/>
          <w:color w:val="000000" w:themeColor="text1"/>
          <w:sz w:val="24"/>
          <w:szCs w:val="24"/>
        </w:rPr>
        <w:t>-</w:t>
      </w:r>
      <w:r w:rsidR="0043774C" w:rsidRPr="00272D76">
        <w:rPr>
          <w:rFonts w:ascii="Book Antiqua" w:eastAsia="宋体" w:hAnsi="Book Antiqua" w:cs="Times New Roman"/>
          <w:color w:val="000000" w:themeColor="text1"/>
          <w:sz w:val="24"/>
          <w:szCs w:val="24"/>
        </w:rPr>
        <w:t xml:space="preserve">κB and STAT3 </w:t>
      </w:r>
      <w:r w:rsidR="00F0019B" w:rsidRPr="00272D76">
        <w:rPr>
          <w:rFonts w:ascii="Book Antiqua" w:eastAsia="宋体" w:hAnsi="Book Antiqua" w:cs="Times New Roman"/>
          <w:color w:val="000000" w:themeColor="text1"/>
          <w:sz w:val="24"/>
          <w:szCs w:val="24"/>
        </w:rPr>
        <w:t xml:space="preserve">signaling </w:t>
      </w:r>
      <w:r w:rsidR="0043774C" w:rsidRPr="00272D76">
        <w:rPr>
          <w:rFonts w:ascii="Book Antiqua" w:eastAsia="宋体" w:hAnsi="Book Antiqua" w:cs="Times New Roman"/>
          <w:color w:val="000000" w:themeColor="text1"/>
          <w:sz w:val="24"/>
          <w:szCs w:val="24"/>
        </w:rPr>
        <w:t>contribute</w:t>
      </w:r>
      <w:r w:rsidR="00F0019B" w:rsidRPr="00272D76">
        <w:rPr>
          <w:rFonts w:ascii="Book Antiqua" w:eastAsia="宋体" w:hAnsi="Book Antiqua" w:cs="Times New Roman"/>
          <w:color w:val="000000" w:themeColor="text1"/>
          <w:sz w:val="24"/>
          <w:szCs w:val="24"/>
        </w:rPr>
        <w:t>s</w:t>
      </w:r>
      <w:r w:rsidR="0043774C" w:rsidRPr="00272D76">
        <w:rPr>
          <w:rFonts w:ascii="Book Antiqua" w:eastAsia="宋体" w:hAnsi="Book Antiqua" w:cs="Times New Roman"/>
          <w:color w:val="000000" w:themeColor="text1"/>
          <w:sz w:val="24"/>
          <w:szCs w:val="24"/>
        </w:rPr>
        <w:t xml:space="preserve"> to the </w:t>
      </w:r>
      <w:r w:rsidR="00F0019B" w:rsidRPr="00272D76">
        <w:rPr>
          <w:rFonts w:ascii="Book Antiqua" w:eastAsia="宋体" w:hAnsi="Book Antiqua" w:cs="Times New Roman"/>
          <w:color w:val="000000" w:themeColor="text1"/>
          <w:sz w:val="24"/>
          <w:szCs w:val="24"/>
        </w:rPr>
        <w:t xml:space="preserve">tumorigenic microenvironment </w:t>
      </w:r>
      <w:r w:rsidR="004053FF">
        <w:rPr>
          <w:rFonts w:ascii="Book Antiqua" w:eastAsia="宋体" w:hAnsi="Book Antiqua" w:cs="Times New Roman"/>
          <w:color w:val="000000" w:themeColor="text1"/>
          <w:sz w:val="24"/>
          <w:szCs w:val="24"/>
        </w:rPr>
        <w:t>by</w:t>
      </w:r>
      <w:r w:rsidR="004053FF" w:rsidRPr="00272D76">
        <w:rPr>
          <w:rFonts w:ascii="Book Antiqua" w:eastAsia="宋体" w:hAnsi="Book Antiqua" w:cs="Times New Roman"/>
          <w:color w:val="000000" w:themeColor="text1"/>
          <w:sz w:val="24"/>
          <w:szCs w:val="24"/>
        </w:rPr>
        <w:t xml:space="preserve"> </w:t>
      </w:r>
      <w:r w:rsidR="00F0019B" w:rsidRPr="00272D76">
        <w:rPr>
          <w:rFonts w:ascii="Book Antiqua" w:eastAsia="宋体" w:hAnsi="Book Antiqua" w:cs="Times New Roman"/>
          <w:color w:val="000000" w:themeColor="text1"/>
          <w:sz w:val="24"/>
          <w:szCs w:val="24"/>
        </w:rPr>
        <w:t xml:space="preserve">mediating the </w:t>
      </w:r>
      <w:r w:rsidR="0043774C" w:rsidRPr="00272D76">
        <w:rPr>
          <w:rFonts w:ascii="Book Antiqua" w:eastAsia="宋体" w:hAnsi="Book Antiqua" w:cs="Times New Roman"/>
          <w:color w:val="000000" w:themeColor="text1"/>
          <w:sz w:val="24"/>
          <w:szCs w:val="24"/>
        </w:rPr>
        <w:t xml:space="preserve">secretion of </w:t>
      </w:r>
      <w:r w:rsidR="00680E16" w:rsidRPr="00272D76">
        <w:rPr>
          <w:rFonts w:ascii="Book Antiqua" w:eastAsia="宋体" w:hAnsi="Book Antiqua" w:cs="Times New Roman"/>
          <w:color w:val="000000" w:themeColor="text1"/>
          <w:sz w:val="24"/>
          <w:szCs w:val="24"/>
        </w:rPr>
        <w:t xml:space="preserve">various </w:t>
      </w:r>
      <w:r w:rsidR="0043774C" w:rsidRPr="00272D76">
        <w:rPr>
          <w:rFonts w:ascii="Book Antiqua" w:eastAsia="宋体" w:hAnsi="Book Antiqua" w:cs="Times New Roman"/>
          <w:color w:val="000000" w:themeColor="text1"/>
          <w:sz w:val="24"/>
          <w:szCs w:val="24"/>
        </w:rPr>
        <w:t>pro</w:t>
      </w:r>
      <w:r w:rsidR="00BF4F14" w:rsidRPr="00272D76">
        <w:rPr>
          <w:rFonts w:ascii="Book Antiqua" w:eastAsia="宋体" w:hAnsi="Book Antiqua" w:cs="Times New Roman"/>
          <w:color w:val="000000" w:themeColor="text1"/>
          <w:sz w:val="24"/>
          <w:szCs w:val="24"/>
        </w:rPr>
        <w:t>inflammatory</w:t>
      </w:r>
      <w:r w:rsidR="0043774C" w:rsidRPr="00272D76">
        <w:rPr>
          <w:rFonts w:ascii="Book Antiqua" w:eastAsia="宋体" w:hAnsi="Book Antiqua" w:cs="Times New Roman"/>
          <w:color w:val="000000" w:themeColor="text1"/>
          <w:sz w:val="24"/>
          <w:szCs w:val="24"/>
        </w:rPr>
        <w:t xml:space="preserve"> </w:t>
      </w:r>
      <w:r w:rsidR="00224469" w:rsidRPr="00272D76">
        <w:rPr>
          <w:rFonts w:ascii="Book Antiqua" w:eastAsia="宋体" w:hAnsi="Book Antiqua" w:cs="Times New Roman"/>
          <w:color w:val="000000" w:themeColor="text1"/>
          <w:sz w:val="24"/>
          <w:szCs w:val="24"/>
        </w:rPr>
        <w:t>cytokines</w:t>
      </w:r>
      <w:r w:rsidR="0043774C" w:rsidRPr="00272D76">
        <w:rPr>
          <w:rFonts w:ascii="Book Antiqua" w:eastAsia="宋体" w:hAnsi="Book Antiqua" w:cs="Times New Roman"/>
          <w:color w:val="000000" w:themeColor="text1"/>
          <w:sz w:val="24"/>
          <w:szCs w:val="24"/>
        </w:rPr>
        <w:t xml:space="preserve">, and </w:t>
      </w:r>
      <w:r w:rsidR="00F0019B" w:rsidRPr="00272D76">
        <w:rPr>
          <w:rFonts w:ascii="Book Antiqua" w:eastAsia="宋体" w:hAnsi="Book Antiqua" w:cs="Times New Roman"/>
          <w:color w:val="000000" w:themeColor="text1"/>
          <w:sz w:val="24"/>
          <w:szCs w:val="24"/>
        </w:rPr>
        <w:t xml:space="preserve">the </w:t>
      </w:r>
      <w:r w:rsidR="0043774C" w:rsidRPr="00272D76">
        <w:rPr>
          <w:rFonts w:ascii="Book Antiqua" w:eastAsia="宋体" w:hAnsi="Book Antiqua" w:cs="Times New Roman"/>
          <w:color w:val="000000" w:themeColor="text1"/>
          <w:sz w:val="24"/>
          <w:szCs w:val="24"/>
        </w:rPr>
        <w:t xml:space="preserve">crosstalk </w:t>
      </w:r>
      <w:r w:rsidR="00F0019B" w:rsidRPr="00272D76">
        <w:rPr>
          <w:rFonts w:ascii="Book Antiqua" w:eastAsia="宋体" w:hAnsi="Book Antiqua" w:cs="Times New Roman"/>
          <w:color w:val="000000" w:themeColor="text1"/>
          <w:sz w:val="24"/>
          <w:szCs w:val="24"/>
        </w:rPr>
        <w:t xml:space="preserve">of these pathways </w:t>
      </w:r>
      <w:r w:rsidR="0043774C" w:rsidRPr="00272D76">
        <w:rPr>
          <w:rFonts w:ascii="Book Antiqua" w:eastAsia="宋体" w:hAnsi="Book Antiqua" w:cs="Times New Roman"/>
          <w:color w:val="000000" w:themeColor="text1"/>
          <w:sz w:val="24"/>
          <w:szCs w:val="24"/>
        </w:rPr>
        <w:t xml:space="preserve">in the nucleus makes </w:t>
      </w:r>
      <w:r w:rsidR="00F0019B" w:rsidRPr="00272D76">
        <w:rPr>
          <w:rFonts w:ascii="Book Antiqua" w:eastAsia="宋体" w:hAnsi="Book Antiqua" w:cs="Times New Roman"/>
          <w:color w:val="000000" w:themeColor="text1"/>
          <w:sz w:val="24"/>
          <w:szCs w:val="24"/>
        </w:rPr>
        <w:t xml:space="preserve">CRC </w:t>
      </w:r>
      <w:r w:rsidR="0043774C" w:rsidRPr="00272D76">
        <w:rPr>
          <w:rFonts w:ascii="Book Antiqua" w:eastAsia="宋体" w:hAnsi="Book Antiqua" w:cs="Times New Roman"/>
          <w:color w:val="000000" w:themeColor="text1"/>
          <w:sz w:val="24"/>
          <w:szCs w:val="24"/>
        </w:rPr>
        <w:t>even more difficult to treat</w:t>
      </w:r>
      <w:bookmarkEnd w:id="88"/>
      <w:bookmarkEnd w:id="89"/>
      <w:r w:rsidR="00D1413F"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vertAlign w:val="superscript"/>
        </w:rPr>
        <w:t>18</w:t>
      </w:r>
      <w:r w:rsidR="00D1413F"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vertAlign w:val="superscript"/>
        </w:rPr>
        <w:t>20</w:t>
      </w:r>
      <w:r w:rsidR="00D1413F"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vertAlign w:val="superscript"/>
        </w:rPr>
        <w:t>21</w:t>
      </w:r>
      <w:r w:rsidR="00D1413F"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rPr>
        <w:t>.</w:t>
      </w:r>
    </w:p>
    <w:p w14:paraId="4330F1B8" w14:textId="08556AAB" w:rsidR="001A4DF3" w:rsidRDefault="0043774C" w:rsidP="00BA37B0">
      <w:pPr>
        <w:spacing w:line="360" w:lineRule="auto"/>
        <w:ind w:firstLineChars="100" w:firstLine="240"/>
        <w:rPr>
          <w:rFonts w:ascii="Book Antiqua" w:eastAsia="宋体" w:hAnsi="Book Antiqua" w:cs="Times New Roman"/>
          <w:color w:val="000000" w:themeColor="text1"/>
          <w:sz w:val="24"/>
          <w:szCs w:val="24"/>
        </w:rPr>
      </w:pPr>
      <w:bookmarkStart w:id="90" w:name="_Hlk6950652"/>
      <w:r w:rsidRPr="00272D76">
        <w:rPr>
          <w:rFonts w:ascii="Book Antiqua" w:eastAsia="宋体" w:hAnsi="Book Antiqua" w:cs="Times New Roman"/>
          <w:color w:val="000000" w:themeColor="text1"/>
          <w:sz w:val="24"/>
          <w:szCs w:val="24"/>
        </w:rPr>
        <w:t xml:space="preserve">To date, </w:t>
      </w:r>
      <w:r w:rsidR="002C6762" w:rsidRPr="00272D76">
        <w:rPr>
          <w:rFonts w:ascii="Book Antiqua" w:eastAsia="宋体" w:hAnsi="Book Antiqua" w:cs="Times New Roman"/>
          <w:color w:val="000000" w:themeColor="text1"/>
          <w:sz w:val="24"/>
          <w:szCs w:val="24"/>
        </w:rPr>
        <w:t>abundant</w:t>
      </w:r>
      <w:r w:rsidRPr="00272D76">
        <w:rPr>
          <w:rFonts w:ascii="Book Antiqua" w:eastAsia="宋体" w:hAnsi="Book Antiqua" w:cs="Times New Roman"/>
          <w:color w:val="000000" w:themeColor="text1"/>
          <w:sz w:val="24"/>
          <w:szCs w:val="24"/>
        </w:rPr>
        <w:t xml:space="preserve"> evidence has indicated that epigenetic changes play an important role in the transformation of inflammation into CRC as well as in the occurrence, development, invasion, metastasis</w:t>
      </w:r>
      <w:r w:rsidR="004053FF">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 xml:space="preserve"> and drug resistance of </w:t>
      </w:r>
      <w:r w:rsidR="00F0019B" w:rsidRPr="00272D76">
        <w:rPr>
          <w:rFonts w:ascii="Book Antiqua" w:eastAsia="宋体" w:hAnsi="Book Antiqua" w:cs="Times New Roman"/>
          <w:color w:val="000000" w:themeColor="text1"/>
          <w:sz w:val="24"/>
          <w:szCs w:val="24"/>
        </w:rPr>
        <w:t xml:space="preserve">this </w:t>
      </w:r>
      <w:r w:rsidRPr="00272D76">
        <w:rPr>
          <w:rFonts w:ascii="Book Antiqua" w:eastAsia="宋体" w:hAnsi="Book Antiqua" w:cs="Times New Roman"/>
          <w:color w:val="000000" w:themeColor="text1"/>
          <w:sz w:val="24"/>
          <w:szCs w:val="24"/>
        </w:rPr>
        <w:t>cancer.</w:t>
      </w:r>
      <w:bookmarkEnd w:id="90"/>
      <w:r w:rsidRPr="00272D76">
        <w:rPr>
          <w:rFonts w:ascii="Book Antiqua" w:eastAsia="宋体" w:hAnsi="Book Antiqua" w:cs="Times New Roman"/>
          <w:color w:val="000000" w:themeColor="text1"/>
          <w:sz w:val="24"/>
          <w:szCs w:val="24"/>
        </w:rPr>
        <w:t xml:space="preserve"> </w:t>
      </w:r>
      <w:bookmarkStart w:id="91" w:name="_Hlk6950683"/>
      <w:r w:rsidRPr="00272D76">
        <w:rPr>
          <w:rFonts w:ascii="Book Antiqua" w:eastAsia="宋体" w:hAnsi="Book Antiqua" w:cs="Times New Roman"/>
          <w:color w:val="000000" w:themeColor="text1"/>
          <w:sz w:val="24"/>
          <w:szCs w:val="24"/>
        </w:rPr>
        <w:t>The</w:t>
      </w:r>
      <w:r w:rsidR="00F0019B" w:rsidRPr="00272D76">
        <w:rPr>
          <w:rFonts w:ascii="Book Antiqua" w:eastAsia="宋体" w:hAnsi="Book Antiqua" w:cs="Times New Roman"/>
          <w:color w:val="000000" w:themeColor="text1"/>
          <w:sz w:val="24"/>
          <w:szCs w:val="24"/>
        </w:rPr>
        <w:t>se</w:t>
      </w:r>
      <w:r w:rsidRPr="00272D76">
        <w:rPr>
          <w:rFonts w:ascii="Book Antiqua" w:eastAsia="宋体" w:hAnsi="Book Antiqua" w:cs="Times New Roman"/>
          <w:color w:val="000000" w:themeColor="text1"/>
          <w:sz w:val="24"/>
          <w:szCs w:val="24"/>
        </w:rPr>
        <w:t xml:space="preserve"> epigenetic changes include DNA methylation, histone modification</w:t>
      </w:r>
      <w:r w:rsidR="004053FF">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 xml:space="preserve"> and </w:t>
      </w:r>
      <w:r w:rsidR="00177449" w:rsidRPr="00272D76">
        <w:rPr>
          <w:rFonts w:ascii="Book Antiqua" w:eastAsia="宋体" w:hAnsi="Book Antiqua" w:cs="Times New Roman"/>
          <w:color w:val="000000" w:themeColor="text1"/>
          <w:sz w:val="24"/>
          <w:szCs w:val="24"/>
        </w:rPr>
        <w:t>nonc</w:t>
      </w:r>
      <w:r w:rsidRPr="00272D76">
        <w:rPr>
          <w:rFonts w:ascii="Book Antiqua" w:eastAsia="宋体" w:hAnsi="Book Antiqua" w:cs="Times New Roman"/>
          <w:color w:val="000000" w:themeColor="text1"/>
          <w:sz w:val="24"/>
          <w:szCs w:val="24"/>
        </w:rPr>
        <w:t>oding RNA (ncRNA)</w:t>
      </w:r>
      <w:r w:rsidR="002608D9" w:rsidRPr="00272D76">
        <w:rPr>
          <w:rFonts w:ascii="Book Antiqua" w:eastAsia="宋体" w:hAnsi="Book Antiqua" w:cs="Times New Roman"/>
          <w:color w:val="000000" w:themeColor="text1"/>
          <w:sz w:val="24"/>
          <w:szCs w:val="24"/>
        </w:rPr>
        <w:t xml:space="preserve"> alterations</w:t>
      </w:r>
      <w:r w:rsidRPr="00272D76">
        <w:rPr>
          <w:rFonts w:ascii="Book Antiqua" w:eastAsia="宋体" w:hAnsi="Book Antiqua" w:cs="Times New Roman"/>
          <w:color w:val="000000" w:themeColor="text1"/>
          <w:sz w:val="24"/>
          <w:szCs w:val="24"/>
        </w:rPr>
        <w:t>.</w:t>
      </w:r>
      <w:bookmarkEnd w:id="91"/>
      <w:r w:rsidRPr="00272D76">
        <w:rPr>
          <w:rFonts w:ascii="Book Antiqua" w:eastAsia="宋体" w:hAnsi="Book Antiqua" w:cs="Times New Roman"/>
          <w:color w:val="000000" w:themeColor="text1"/>
          <w:sz w:val="24"/>
          <w:szCs w:val="24"/>
        </w:rPr>
        <w:t xml:space="preserve"> </w:t>
      </w:r>
      <w:r w:rsidR="00F0019B" w:rsidRPr="00272D76">
        <w:rPr>
          <w:rFonts w:ascii="Book Antiqua" w:eastAsia="宋体" w:hAnsi="Book Antiqua" w:cs="Times New Roman"/>
          <w:color w:val="000000" w:themeColor="text1"/>
          <w:sz w:val="24"/>
          <w:szCs w:val="24"/>
        </w:rPr>
        <w:t>M</w:t>
      </w:r>
      <w:r w:rsidRPr="00272D76">
        <w:rPr>
          <w:rFonts w:ascii="Book Antiqua" w:eastAsia="宋体" w:hAnsi="Book Antiqua" w:cs="Times New Roman"/>
          <w:color w:val="000000" w:themeColor="text1"/>
          <w:sz w:val="24"/>
          <w:szCs w:val="24"/>
        </w:rPr>
        <w:t xml:space="preserve">olecular mechanisms associated with inflammation-promoted tumorigenesis </w:t>
      </w:r>
      <w:r w:rsidR="00F0019B" w:rsidRPr="00272D76">
        <w:rPr>
          <w:rFonts w:ascii="Book Antiqua" w:eastAsia="宋体" w:hAnsi="Book Antiqua" w:cs="Times New Roman"/>
          <w:color w:val="000000" w:themeColor="text1"/>
          <w:sz w:val="24"/>
          <w:szCs w:val="24"/>
        </w:rPr>
        <w:t xml:space="preserve">are currently </w:t>
      </w:r>
      <w:r w:rsidRPr="00272D76">
        <w:rPr>
          <w:rFonts w:ascii="Book Antiqua" w:eastAsia="宋体" w:hAnsi="Book Antiqua" w:cs="Times New Roman"/>
          <w:color w:val="000000" w:themeColor="text1"/>
          <w:sz w:val="24"/>
          <w:szCs w:val="24"/>
        </w:rPr>
        <w:t>an important branch of cancer research</w:t>
      </w:r>
      <w:r w:rsidR="00F0019B" w:rsidRPr="00272D76">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 xml:space="preserve"> </w:t>
      </w:r>
      <w:bookmarkStart w:id="92" w:name="_Hlk6950730"/>
      <w:r w:rsidRPr="00272D76">
        <w:rPr>
          <w:rFonts w:ascii="Book Antiqua" w:eastAsia="宋体" w:hAnsi="Book Antiqua" w:cs="Times New Roman"/>
          <w:color w:val="000000" w:themeColor="text1"/>
          <w:sz w:val="24"/>
          <w:szCs w:val="24"/>
        </w:rPr>
        <w:t xml:space="preserve">therefore, </w:t>
      </w:r>
      <w:r w:rsidR="00B83D04" w:rsidRPr="00272D76">
        <w:rPr>
          <w:rFonts w:ascii="Book Antiqua" w:eastAsia="宋体" w:hAnsi="Book Antiqua" w:cs="Times New Roman"/>
          <w:color w:val="000000" w:themeColor="text1"/>
          <w:sz w:val="24"/>
          <w:szCs w:val="24"/>
        </w:rPr>
        <w:t>understanding</w:t>
      </w:r>
      <w:r w:rsidRPr="00272D76">
        <w:rPr>
          <w:rFonts w:ascii="Book Antiqua" w:eastAsia="宋体" w:hAnsi="Book Antiqua" w:cs="Times New Roman"/>
          <w:color w:val="000000" w:themeColor="text1"/>
          <w:sz w:val="24"/>
          <w:szCs w:val="24"/>
        </w:rPr>
        <w:t xml:space="preserve"> the role of epigenetic inheritance in the occurrence and development of CRC </w:t>
      </w:r>
      <w:r w:rsidR="00B83D04" w:rsidRPr="00272D76">
        <w:rPr>
          <w:rFonts w:ascii="Book Antiqua" w:eastAsia="宋体" w:hAnsi="Book Antiqua" w:cs="Times New Roman"/>
          <w:color w:val="000000" w:themeColor="text1"/>
          <w:sz w:val="24"/>
          <w:szCs w:val="24"/>
        </w:rPr>
        <w:t xml:space="preserve">may </w:t>
      </w:r>
      <w:r w:rsidR="00F0019B" w:rsidRPr="00272D76">
        <w:rPr>
          <w:rFonts w:ascii="Book Antiqua" w:eastAsia="宋体" w:hAnsi="Book Antiqua" w:cs="Times New Roman"/>
          <w:color w:val="000000" w:themeColor="text1"/>
          <w:sz w:val="24"/>
          <w:szCs w:val="24"/>
        </w:rPr>
        <w:t>elucidate</w:t>
      </w:r>
      <w:r w:rsidRPr="00272D76">
        <w:rPr>
          <w:rFonts w:ascii="Book Antiqua" w:eastAsia="宋体" w:hAnsi="Book Antiqua" w:cs="Times New Roman"/>
          <w:color w:val="000000" w:themeColor="text1"/>
          <w:sz w:val="24"/>
          <w:szCs w:val="24"/>
        </w:rPr>
        <w:t xml:space="preserve"> the pathogenesis of </w:t>
      </w:r>
      <w:r w:rsidR="00F0019B" w:rsidRPr="00272D76">
        <w:rPr>
          <w:rFonts w:ascii="Book Antiqua" w:eastAsia="宋体" w:hAnsi="Book Antiqua" w:cs="Times New Roman"/>
          <w:color w:val="000000" w:themeColor="text1"/>
          <w:sz w:val="24"/>
          <w:szCs w:val="24"/>
        </w:rPr>
        <w:t xml:space="preserve">this </w:t>
      </w:r>
      <w:r w:rsidRPr="00272D76">
        <w:rPr>
          <w:rFonts w:ascii="Book Antiqua" w:eastAsia="宋体" w:hAnsi="Book Antiqua" w:cs="Times New Roman"/>
          <w:color w:val="000000" w:themeColor="text1"/>
          <w:sz w:val="24"/>
          <w:szCs w:val="24"/>
        </w:rPr>
        <w:t>cancer</w:t>
      </w:r>
      <w:r w:rsidR="002A538A" w:rsidRPr="00272D76">
        <w:rPr>
          <w:rFonts w:ascii="Book Antiqua" w:eastAsia="宋体" w:hAnsi="Book Antiqua" w:cs="Times New Roman"/>
          <w:color w:val="000000" w:themeColor="text1"/>
          <w:sz w:val="24"/>
          <w:szCs w:val="24"/>
        </w:rPr>
        <w:t xml:space="preserve"> </w:t>
      </w:r>
      <w:r w:rsidR="00B83D04" w:rsidRPr="00272D76">
        <w:rPr>
          <w:rFonts w:ascii="Book Antiqua" w:eastAsia="宋体" w:hAnsi="Book Antiqua" w:cs="Times New Roman"/>
          <w:color w:val="000000" w:themeColor="text1"/>
          <w:sz w:val="24"/>
          <w:szCs w:val="24"/>
        </w:rPr>
        <w:t>and</w:t>
      </w:r>
      <w:r w:rsidRPr="00272D76">
        <w:rPr>
          <w:rFonts w:ascii="Book Antiqua" w:eastAsia="宋体" w:hAnsi="Book Antiqua" w:cs="Times New Roman"/>
          <w:color w:val="000000" w:themeColor="text1"/>
          <w:sz w:val="24"/>
          <w:szCs w:val="24"/>
        </w:rPr>
        <w:t xml:space="preserve"> promote the development of innovative drugs </w:t>
      </w:r>
      <w:r w:rsidR="00F0019B" w:rsidRPr="00272D76">
        <w:rPr>
          <w:rFonts w:ascii="Book Antiqua" w:eastAsia="宋体" w:hAnsi="Book Antiqua" w:cs="Times New Roman"/>
          <w:color w:val="000000" w:themeColor="text1"/>
          <w:sz w:val="24"/>
          <w:szCs w:val="24"/>
        </w:rPr>
        <w:t>targeting</w:t>
      </w:r>
      <w:r w:rsidRPr="00272D76">
        <w:rPr>
          <w:rFonts w:ascii="Book Antiqua" w:eastAsia="宋体" w:hAnsi="Book Antiqua" w:cs="Times New Roman"/>
          <w:color w:val="000000" w:themeColor="text1"/>
          <w:sz w:val="24"/>
          <w:szCs w:val="24"/>
        </w:rPr>
        <w:t xml:space="preserve"> transformation </w:t>
      </w:r>
      <w:r w:rsidR="00F0019B" w:rsidRPr="00272D76">
        <w:rPr>
          <w:rFonts w:ascii="Book Antiqua" w:eastAsia="宋体" w:hAnsi="Book Antiqua" w:cs="Times New Roman"/>
          <w:color w:val="000000" w:themeColor="text1"/>
          <w:sz w:val="24"/>
          <w:szCs w:val="24"/>
        </w:rPr>
        <w:t>for CRC treatment</w:t>
      </w:r>
      <w:r w:rsidRPr="00272D76">
        <w:rPr>
          <w:rFonts w:ascii="Book Antiqua" w:eastAsia="宋体" w:hAnsi="Book Antiqua" w:cs="Times New Roman"/>
          <w:color w:val="000000" w:themeColor="text1"/>
          <w:sz w:val="24"/>
          <w:szCs w:val="24"/>
        </w:rPr>
        <w:t>.</w:t>
      </w:r>
      <w:bookmarkEnd w:id="92"/>
    </w:p>
    <w:p w14:paraId="5E7A17A8" w14:textId="77777777" w:rsidR="00BA37B0" w:rsidRPr="00272D76" w:rsidRDefault="00BA37B0" w:rsidP="00BA37B0">
      <w:pPr>
        <w:spacing w:line="360" w:lineRule="auto"/>
        <w:rPr>
          <w:rFonts w:ascii="Book Antiqua" w:eastAsia="宋体" w:hAnsi="Book Antiqua" w:cs="Times New Roman"/>
          <w:color w:val="000000" w:themeColor="text1"/>
          <w:sz w:val="24"/>
          <w:szCs w:val="24"/>
        </w:rPr>
      </w:pPr>
    </w:p>
    <w:p w14:paraId="47B60838" w14:textId="110A6058" w:rsidR="001A4DF3" w:rsidRPr="00272D76" w:rsidRDefault="0043774C" w:rsidP="00272D76">
      <w:pPr>
        <w:spacing w:line="360" w:lineRule="auto"/>
        <w:rPr>
          <w:rFonts w:ascii="Book Antiqua" w:eastAsia="宋体" w:hAnsi="Book Antiqua" w:cs="Times New Roman"/>
          <w:b/>
          <w:color w:val="000000" w:themeColor="text1"/>
          <w:sz w:val="24"/>
          <w:szCs w:val="24"/>
        </w:rPr>
      </w:pPr>
      <w:r w:rsidRPr="00272D76">
        <w:rPr>
          <w:rFonts w:ascii="Book Antiqua" w:eastAsia="宋体" w:hAnsi="Book Antiqua" w:cs="Times New Roman"/>
          <w:b/>
          <w:color w:val="000000" w:themeColor="text1"/>
          <w:sz w:val="24"/>
          <w:szCs w:val="24"/>
        </w:rPr>
        <w:t xml:space="preserve">DNA </w:t>
      </w:r>
      <w:r w:rsidR="00442BE9" w:rsidRPr="00272D76">
        <w:rPr>
          <w:rFonts w:ascii="Book Antiqua" w:eastAsia="宋体" w:hAnsi="Book Antiqua" w:cs="Times New Roman"/>
          <w:b/>
          <w:color w:val="000000" w:themeColor="text1"/>
          <w:sz w:val="24"/>
          <w:szCs w:val="24"/>
        </w:rPr>
        <w:t>METHYLATION</w:t>
      </w:r>
    </w:p>
    <w:p w14:paraId="2D662729" w14:textId="5957F8E2" w:rsidR="001A4DF3" w:rsidRPr="00272D76" w:rsidRDefault="0043774C" w:rsidP="00BA37B0">
      <w:pPr>
        <w:spacing w:line="360" w:lineRule="auto"/>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t xml:space="preserve">DNA methylation is an important epigenetic modification related to gene expression </w:t>
      </w:r>
      <w:r w:rsidR="00B95B9F" w:rsidRPr="00272D76">
        <w:rPr>
          <w:rFonts w:ascii="Book Antiqua" w:eastAsia="宋体" w:hAnsi="Book Antiqua" w:cs="Times New Roman"/>
          <w:color w:val="000000" w:themeColor="text1"/>
          <w:sz w:val="24"/>
          <w:szCs w:val="24"/>
        </w:rPr>
        <w:t>and</w:t>
      </w:r>
      <w:r w:rsidRPr="00272D76">
        <w:rPr>
          <w:rFonts w:ascii="Book Antiqua" w:eastAsia="宋体" w:hAnsi="Book Antiqua" w:cs="Times New Roman"/>
          <w:color w:val="000000" w:themeColor="text1"/>
          <w:sz w:val="24"/>
          <w:szCs w:val="24"/>
        </w:rPr>
        <w:t xml:space="preserve"> mediated by DNA methyltransferases (DNMTs)</w:t>
      </w:r>
      <w:r w:rsidR="00E477D6" w:rsidRPr="00272D76">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 xml:space="preserve"> and </w:t>
      </w:r>
      <w:r w:rsidR="00B95B9F" w:rsidRPr="00272D76">
        <w:rPr>
          <w:rFonts w:ascii="Book Antiqua" w:eastAsia="宋体" w:hAnsi="Book Antiqua" w:cs="Times New Roman"/>
          <w:color w:val="000000" w:themeColor="text1"/>
          <w:sz w:val="24"/>
          <w:szCs w:val="24"/>
        </w:rPr>
        <w:t xml:space="preserve">an imbalance in genomic </w:t>
      </w:r>
      <w:r w:rsidRPr="00272D76">
        <w:rPr>
          <w:rFonts w:ascii="Book Antiqua" w:eastAsia="宋体" w:hAnsi="Book Antiqua" w:cs="Times New Roman"/>
          <w:color w:val="000000" w:themeColor="text1"/>
          <w:sz w:val="24"/>
          <w:szCs w:val="24"/>
        </w:rPr>
        <w:t xml:space="preserve">methylation leads to tumors. Approximately half of </w:t>
      </w:r>
      <w:r w:rsidRPr="00272D76">
        <w:rPr>
          <w:rFonts w:ascii="Book Antiqua" w:eastAsia="宋体" w:hAnsi="Book Antiqua" w:cs="Times New Roman"/>
          <w:color w:val="000000" w:themeColor="text1"/>
          <w:sz w:val="24"/>
          <w:szCs w:val="24"/>
        </w:rPr>
        <w:lastRenderedPageBreak/>
        <w:t>human gene promoters are rich in C-G sequence</w:t>
      </w:r>
      <w:r w:rsidR="00B95B9F" w:rsidRPr="00272D76">
        <w:rPr>
          <w:rFonts w:ascii="Book Antiqua" w:eastAsia="宋体" w:hAnsi="Book Antiqua" w:cs="Times New Roman"/>
          <w:color w:val="000000" w:themeColor="text1"/>
          <w:sz w:val="24"/>
          <w:szCs w:val="24"/>
        </w:rPr>
        <w:t>s</w:t>
      </w:r>
      <w:r w:rsidRPr="00272D76">
        <w:rPr>
          <w:rFonts w:ascii="Book Antiqua" w:eastAsia="宋体" w:hAnsi="Book Antiqua" w:cs="Times New Roman"/>
          <w:color w:val="000000" w:themeColor="text1"/>
          <w:sz w:val="24"/>
          <w:szCs w:val="24"/>
        </w:rPr>
        <w:t xml:space="preserve">, also called </w:t>
      </w:r>
      <w:r w:rsidR="00AC2C7E" w:rsidRPr="00272D76">
        <w:rPr>
          <w:rFonts w:ascii="Book Antiqua" w:eastAsia="宋体" w:hAnsi="Book Antiqua" w:cs="Times New Roman"/>
          <w:color w:val="000000" w:themeColor="text1"/>
          <w:sz w:val="24"/>
          <w:szCs w:val="24"/>
        </w:rPr>
        <w:t xml:space="preserve">CpG </w:t>
      </w:r>
      <w:r w:rsidR="00B95B9F" w:rsidRPr="00272D76">
        <w:rPr>
          <w:rFonts w:ascii="Book Antiqua" w:eastAsia="宋体" w:hAnsi="Book Antiqua" w:cs="Times New Roman"/>
          <w:color w:val="000000" w:themeColor="text1"/>
          <w:sz w:val="24"/>
          <w:szCs w:val="24"/>
        </w:rPr>
        <w:t>loci</w:t>
      </w:r>
      <w:r w:rsidRPr="00272D76">
        <w:rPr>
          <w:rFonts w:ascii="Book Antiqua" w:eastAsia="宋体" w:hAnsi="Book Antiqua" w:cs="Times New Roman"/>
          <w:color w:val="000000" w:themeColor="text1"/>
          <w:sz w:val="24"/>
          <w:szCs w:val="24"/>
        </w:rPr>
        <w:t xml:space="preserve"> because of the </w:t>
      </w:r>
      <w:r w:rsidR="00B95B9F" w:rsidRPr="00272D76">
        <w:rPr>
          <w:rFonts w:ascii="Book Antiqua" w:eastAsia="宋体" w:hAnsi="Book Antiqua" w:cs="Times New Roman"/>
          <w:color w:val="000000" w:themeColor="text1"/>
          <w:sz w:val="24"/>
          <w:szCs w:val="24"/>
        </w:rPr>
        <w:t xml:space="preserve">phosphodiester bond linking the </w:t>
      </w:r>
      <w:r w:rsidRPr="00272D76">
        <w:rPr>
          <w:rFonts w:ascii="Book Antiqua" w:eastAsia="宋体" w:hAnsi="Book Antiqua" w:cs="Times New Roman"/>
          <w:color w:val="000000" w:themeColor="text1"/>
          <w:sz w:val="24"/>
          <w:szCs w:val="24"/>
        </w:rPr>
        <w:t>C</w:t>
      </w:r>
      <w:r w:rsidR="00B95B9F" w:rsidRPr="00272D76">
        <w:rPr>
          <w:rFonts w:ascii="Book Antiqua" w:eastAsia="宋体" w:hAnsi="Book Antiqua" w:cs="Times New Roman"/>
          <w:color w:val="000000" w:themeColor="text1"/>
          <w:sz w:val="24"/>
          <w:szCs w:val="24"/>
        </w:rPr>
        <w:t xml:space="preserve"> and </w:t>
      </w:r>
      <w:r w:rsidRPr="00272D76">
        <w:rPr>
          <w:rFonts w:ascii="Book Antiqua" w:eastAsia="宋体" w:hAnsi="Book Antiqua" w:cs="Times New Roman"/>
          <w:color w:val="000000" w:themeColor="text1"/>
          <w:sz w:val="24"/>
          <w:szCs w:val="24"/>
        </w:rPr>
        <w:t xml:space="preserve">G </w:t>
      </w:r>
      <w:r w:rsidR="00B95B9F" w:rsidRPr="00272D76">
        <w:rPr>
          <w:rFonts w:ascii="Book Antiqua" w:eastAsia="宋体" w:hAnsi="Book Antiqua" w:cs="Times New Roman"/>
          <w:color w:val="000000" w:themeColor="text1"/>
          <w:sz w:val="24"/>
          <w:szCs w:val="24"/>
        </w:rPr>
        <w:t>nucleotides</w:t>
      </w:r>
      <w:r w:rsidRPr="00272D76">
        <w:rPr>
          <w:rFonts w:ascii="Book Antiqua" w:eastAsia="宋体" w:hAnsi="Book Antiqua" w:cs="Times New Roman"/>
          <w:color w:val="000000" w:themeColor="text1"/>
          <w:sz w:val="24"/>
          <w:szCs w:val="24"/>
        </w:rPr>
        <w:t xml:space="preserve">. </w:t>
      </w:r>
      <w:r w:rsidR="00B95B9F" w:rsidRPr="00272D76">
        <w:rPr>
          <w:rFonts w:ascii="Book Antiqua" w:eastAsia="宋体" w:hAnsi="Book Antiqua" w:cs="Times New Roman"/>
          <w:color w:val="000000" w:themeColor="text1"/>
          <w:sz w:val="24"/>
          <w:szCs w:val="24"/>
        </w:rPr>
        <w:t xml:space="preserve">If they are present in DNA sequences, </w:t>
      </w:r>
      <w:r w:rsidRPr="00272D76">
        <w:rPr>
          <w:rFonts w:ascii="Book Antiqua" w:eastAsia="宋体" w:hAnsi="Book Antiqua" w:cs="Times New Roman"/>
          <w:color w:val="000000" w:themeColor="text1"/>
          <w:sz w:val="24"/>
          <w:szCs w:val="24"/>
        </w:rPr>
        <w:t xml:space="preserve">CpG islands are </w:t>
      </w:r>
      <w:r w:rsidR="00B95B9F" w:rsidRPr="00272D76">
        <w:rPr>
          <w:rFonts w:ascii="Book Antiqua" w:eastAsia="宋体" w:hAnsi="Book Antiqua" w:cs="Times New Roman"/>
          <w:color w:val="000000" w:themeColor="text1"/>
          <w:sz w:val="24"/>
          <w:szCs w:val="24"/>
        </w:rPr>
        <w:t xml:space="preserve">likely </w:t>
      </w:r>
      <w:r w:rsidRPr="00272D76">
        <w:rPr>
          <w:rFonts w:ascii="Book Antiqua" w:eastAsia="宋体" w:hAnsi="Book Antiqua" w:cs="Times New Roman"/>
          <w:color w:val="000000" w:themeColor="text1"/>
          <w:sz w:val="24"/>
          <w:szCs w:val="24"/>
        </w:rPr>
        <w:t>located in genetic regulatory elements</w:t>
      </w:r>
      <w:r w:rsidR="00C26DBF"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22</w:t>
      </w:r>
      <w:r w:rsidR="00C26DBF"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23</w:t>
      </w:r>
      <w:r w:rsidR="00C26DBF" w:rsidRPr="00272D76">
        <w:rPr>
          <w:rFonts w:ascii="Book Antiqua" w:eastAsia="宋体" w:hAnsi="Book Antiqua" w:cs="Times New Roman"/>
          <w:color w:val="000000" w:themeColor="text1"/>
          <w:sz w:val="24"/>
          <w:szCs w:val="24"/>
          <w:vertAlign w:val="superscript"/>
        </w:rPr>
        <w:t>]</w:t>
      </w:r>
      <w:r w:rsidR="00C26DBF" w:rsidRPr="00272D76">
        <w:rPr>
          <w:rFonts w:ascii="Book Antiqua" w:eastAsia="宋体" w:hAnsi="Book Antiqua" w:cs="Times New Roman"/>
          <w:color w:val="000000" w:themeColor="text1"/>
          <w:sz w:val="24"/>
          <w:szCs w:val="24"/>
        </w:rPr>
        <w:t xml:space="preserve"> </w:t>
      </w:r>
      <w:r w:rsidRPr="00272D76">
        <w:rPr>
          <w:rFonts w:ascii="Book Antiqua" w:eastAsia="宋体" w:hAnsi="Book Antiqua" w:cs="Times New Roman"/>
          <w:color w:val="000000" w:themeColor="text1"/>
          <w:sz w:val="24"/>
          <w:szCs w:val="24"/>
        </w:rPr>
        <w:t>and are usually defined as regions with a length greater than 200 base pairs and a G</w:t>
      </w:r>
      <w:r w:rsidR="004053FF">
        <w:rPr>
          <w:rFonts w:ascii="Book Antiqua" w:eastAsia="宋体" w:hAnsi="Book Antiqua" w:cs="Times New Roman"/>
          <w:color w:val="000000" w:themeColor="text1"/>
          <w:sz w:val="24"/>
          <w:szCs w:val="24"/>
        </w:rPr>
        <w:t xml:space="preserve"> </w:t>
      </w:r>
      <w:r w:rsidRPr="00272D76">
        <w:rPr>
          <w:rFonts w:ascii="Book Antiqua" w:eastAsia="宋体" w:hAnsi="Book Antiqua" w:cs="Times New Roman"/>
          <w:color w:val="000000" w:themeColor="text1"/>
          <w:sz w:val="24"/>
          <w:szCs w:val="24"/>
        </w:rPr>
        <w:t>+</w:t>
      </w:r>
      <w:r w:rsidR="004053FF">
        <w:rPr>
          <w:rFonts w:ascii="Book Antiqua" w:eastAsia="宋体" w:hAnsi="Book Antiqua" w:cs="Times New Roman"/>
          <w:color w:val="000000" w:themeColor="text1"/>
          <w:sz w:val="24"/>
          <w:szCs w:val="24"/>
        </w:rPr>
        <w:t xml:space="preserve"> </w:t>
      </w:r>
      <w:r w:rsidRPr="00272D76">
        <w:rPr>
          <w:rFonts w:ascii="Book Antiqua" w:eastAsia="宋体" w:hAnsi="Book Antiqua" w:cs="Times New Roman"/>
          <w:color w:val="000000" w:themeColor="text1"/>
          <w:sz w:val="24"/>
          <w:szCs w:val="24"/>
        </w:rPr>
        <w:t>C content greater than 50%</w:t>
      </w:r>
      <w:r w:rsidR="00C26DBF"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24</w:t>
      </w:r>
      <w:r w:rsidR="00C26DBF"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25</w:t>
      </w:r>
      <w:r w:rsidR="00C26DBF"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xml:space="preserve">. DNA methylation starts at one end of the islands and continues to gene promoters and initiation sites, altering the three-dimensional configuration of the DNA and inhibiting its interaction with transcription factors, ultimately silencing gene expression. In contrast, </w:t>
      </w:r>
      <w:r w:rsidR="00CE51D4" w:rsidRPr="00272D76">
        <w:rPr>
          <w:rFonts w:ascii="Book Antiqua" w:eastAsia="宋体" w:hAnsi="Book Antiqua" w:cs="Times New Roman"/>
          <w:color w:val="000000" w:themeColor="text1"/>
          <w:sz w:val="24"/>
          <w:szCs w:val="24"/>
        </w:rPr>
        <w:t xml:space="preserve">hypomethylation </w:t>
      </w:r>
      <w:r w:rsidRPr="00272D76">
        <w:rPr>
          <w:rFonts w:ascii="Book Antiqua" w:eastAsia="宋体" w:hAnsi="Book Antiqua" w:cs="Times New Roman"/>
          <w:color w:val="000000" w:themeColor="text1"/>
          <w:sz w:val="24"/>
          <w:szCs w:val="24"/>
        </w:rPr>
        <w:t>promotes gene expression</w:t>
      </w:r>
      <w:r w:rsidR="00C26DBF"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23</w:t>
      </w:r>
      <w:r w:rsidR="00C26DBF"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26</w:t>
      </w:r>
      <w:r w:rsidR="00C26DBF"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xml:space="preserve">. </w:t>
      </w:r>
      <w:bookmarkStart w:id="93" w:name="_Hlk6950829"/>
      <w:r w:rsidRPr="00272D76">
        <w:rPr>
          <w:rFonts w:ascii="Book Antiqua" w:eastAsia="宋体" w:hAnsi="Book Antiqua" w:cs="Times New Roman"/>
          <w:color w:val="000000" w:themeColor="text1"/>
          <w:sz w:val="24"/>
          <w:szCs w:val="24"/>
        </w:rPr>
        <w:t xml:space="preserve">In </w:t>
      </w:r>
      <w:r w:rsidR="00D7060B" w:rsidRPr="00272D76">
        <w:rPr>
          <w:rFonts w:ascii="Book Antiqua" w:eastAsia="宋体" w:hAnsi="Book Antiqua" w:cs="Times New Roman"/>
          <w:color w:val="000000" w:themeColor="text1"/>
          <w:sz w:val="24"/>
          <w:szCs w:val="24"/>
        </w:rPr>
        <w:t>CRC</w:t>
      </w:r>
      <w:r w:rsidRPr="00272D76">
        <w:rPr>
          <w:rFonts w:ascii="Book Antiqua" w:eastAsia="宋体" w:hAnsi="Book Antiqua" w:cs="Times New Roman"/>
          <w:color w:val="000000" w:themeColor="text1"/>
          <w:sz w:val="24"/>
          <w:szCs w:val="24"/>
        </w:rPr>
        <w:t>, the commonly observed types of methylation include hypermethylation of anti</w:t>
      </w:r>
      <w:r w:rsidR="00BF4F14" w:rsidRPr="00272D76">
        <w:rPr>
          <w:rFonts w:ascii="Book Antiqua" w:eastAsia="宋体" w:hAnsi="Book Antiqua" w:cs="Times New Roman"/>
          <w:color w:val="000000" w:themeColor="text1"/>
          <w:sz w:val="24"/>
          <w:szCs w:val="24"/>
        </w:rPr>
        <w:t>oncogene</w:t>
      </w:r>
      <w:r w:rsidRPr="00272D76">
        <w:rPr>
          <w:rFonts w:ascii="Book Antiqua" w:eastAsia="宋体" w:hAnsi="Book Antiqua" w:cs="Times New Roman"/>
          <w:color w:val="000000" w:themeColor="text1"/>
          <w:sz w:val="24"/>
          <w:szCs w:val="24"/>
        </w:rPr>
        <w:t xml:space="preserve"> DNA and hypomethylation of oncogene DNA. </w:t>
      </w:r>
      <w:r w:rsidR="00656536" w:rsidRPr="00272D76">
        <w:rPr>
          <w:rFonts w:ascii="Book Antiqua" w:eastAsia="宋体" w:hAnsi="Book Antiqua" w:cs="Times New Roman"/>
          <w:color w:val="000000" w:themeColor="text1"/>
          <w:sz w:val="24"/>
          <w:szCs w:val="24"/>
        </w:rPr>
        <w:t>More importantly, DNA methylation</w:t>
      </w:r>
      <w:r w:rsidRPr="00272D76">
        <w:rPr>
          <w:rFonts w:ascii="Book Antiqua" w:eastAsia="宋体" w:hAnsi="Book Antiqua" w:cs="Times New Roman"/>
          <w:color w:val="000000" w:themeColor="text1"/>
          <w:sz w:val="24"/>
          <w:szCs w:val="24"/>
        </w:rPr>
        <w:t xml:space="preserve"> can be </w:t>
      </w:r>
      <w:r w:rsidR="00656536" w:rsidRPr="00272D76">
        <w:rPr>
          <w:rFonts w:ascii="Book Antiqua" w:eastAsia="宋体" w:hAnsi="Book Antiqua" w:cs="Times New Roman"/>
          <w:color w:val="000000" w:themeColor="text1"/>
          <w:sz w:val="24"/>
          <w:szCs w:val="24"/>
        </w:rPr>
        <w:t xml:space="preserve">stably </w:t>
      </w:r>
      <w:r w:rsidRPr="00272D76">
        <w:rPr>
          <w:rFonts w:ascii="Book Antiqua" w:eastAsia="宋体" w:hAnsi="Book Antiqua" w:cs="Times New Roman"/>
          <w:color w:val="000000" w:themeColor="text1"/>
          <w:sz w:val="24"/>
          <w:szCs w:val="24"/>
        </w:rPr>
        <w:t>inherited by progeny cells through histone marks at methylation sites, leading to hereditary effects without changes in DNA sequences</w:t>
      </w:r>
      <w:bookmarkEnd w:id="93"/>
      <w:r w:rsidR="00ED77C0"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27</w:t>
      </w:r>
      <w:r w:rsidR="00ED77C0"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w:t>
      </w:r>
    </w:p>
    <w:p w14:paraId="42F90911" w14:textId="5B4D6510" w:rsidR="001A4DF3" w:rsidRPr="00272D76" w:rsidRDefault="0043774C" w:rsidP="00BA37B0">
      <w:pPr>
        <w:spacing w:line="360" w:lineRule="auto"/>
        <w:ind w:firstLineChars="100" w:firstLine="240"/>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t xml:space="preserve">IBD has been demonstrated to increase the risk of </w:t>
      </w:r>
      <w:r w:rsidR="00D7060B" w:rsidRPr="00272D76">
        <w:rPr>
          <w:rFonts w:ascii="Book Antiqua" w:eastAsia="宋体" w:hAnsi="Book Antiqua" w:cs="Times New Roman"/>
          <w:color w:val="000000" w:themeColor="text1"/>
          <w:sz w:val="24"/>
          <w:szCs w:val="24"/>
        </w:rPr>
        <w:t>CRC</w:t>
      </w:r>
      <w:r w:rsidR="005E0ED0" w:rsidRPr="00272D76">
        <w:rPr>
          <w:rFonts w:ascii="Book Antiqua" w:eastAsia="宋体" w:hAnsi="Book Antiqua" w:cs="Times New Roman"/>
          <w:color w:val="000000" w:themeColor="text1"/>
          <w:sz w:val="24"/>
          <w:szCs w:val="24"/>
        </w:rPr>
        <w:t xml:space="preserve"> incidence</w:t>
      </w:r>
      <w:r w:rsidRPr="00272D76">
        <w:rPr>
          <w:rFonts w:ascii="Book Antiqua" w:eastAsia="宋体" w:hAnsi="Book Antiqua" w:cs="Times New Roman"/>
          <w:color w:val="000000" w:themeColor="text1"/>
          <w:sz w:val="24"/>
          <w:szCs w:val="24"/>
        </w:rPr>
        <w:t xml:space="preserve">. </w:t>
      </w:r>
      <w:bookmarkStart w:id="94" w:name="_Hlk6938692"/>
      <w:r w:rsidRPr="00272D76">
        <w:rPr>
          <w:rFonts w:ascii="Book Antiqua" w:eastAsia="宋体" w:hAnsi="Book Antiqua" w:cs="Times New Roman"/>
          <w:color w:val="000000" w:themeColor="text1"/>
          <w:sz w:val="24"/>
          <w:szCs w:val="24"/>
        </w:rPr>
        <w:t>A meta-analysis of population-based cohort studies indicated that the incidence of CRC within 10, 20</w:t>
      </w:r>
      <w:r w:rsidR="004053FF">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 xml:space="preserve"> and &gt;20 years was 1%, 2%</w:t>
      </w:r>
      <w:r w:rsidR="004053FF">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 xml:space="preserve"> and 5%, respectively, in patients with IBD</w:t>
      </w:r>
      <w:r w:rsidR="009F1E1F"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28</w:t>
      </w:r>
      <w:r w:rsidR="009F1E1F"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29</w:t>
      </w:r>
      <w:r w:rsidR="009F1E1F"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w:t>
      </w:r>
      <w:bookmarkEnd w:id="94"/>
      <w:r w:rsidRPr="00272D76">
        <w:rPr>
          <w:rFonts w:ascii="Book Antiqua" w:eastAsia="宋体" w:hAnsi="Book Antiqua" w:cs="Times New Roman"/>
          <w:color w:val="000000" w:themeColor="text1"/>
          <w:sz w:val="24"/>
          <w:szCs w:val="24"/>
        </w:rPr>
        <w:t xml:space="preserve"> In addition, DNA methylation promotes the </w:t>
      </w:r>
      <w:r w:rsidR="005E0ED0" w:rsidRPr="00272D76">
        <w:rPr>
          <w:rFonts w:ascii="Book Antiqua" w:eastAsia="宋体" w:hAnsi="Book Antiqua" w:cs="Times New Roman"/>
          <w:color w:val="000000" w:themeColor="text1"/>
          <w:sz w:val="24"/>
          <w:szCs w:val="24"/>
        </w:rPr>
        <w:t>tumorigenesis</w:t>
      </w:r>
      <w:r w:rsidRPr="00272D76">
        <w:rPr>
          <w:rFonts w:ascii="Book Antiqua" w:eastAsia="宋体" w:hAnsi="Book Antiqua" w:cs="Times New Roman"/>
          <w:color w:val="000000" w:themeColor="text1"/>
          <w:sz w:val="24"/>
          <w:szCs w:val="24"/>
        </w:rPr>
        <w:t xml:space="preserve"> and progression of </w:t>
      </w:r>
      <w:r w:rsidR="0009100D" w:rsidRPr="00272D76">
        <w:rPr>
          <w:rFonts w:ascii="Book Antiqua" w:eastAsia="宋体" w:hAnsi="Book Antiqua" w:cs="Times New Roman"/>
          <w:color w:val="000000" w:themeColor="text1"/>
          <w:sz w:val="24"/>
          <w:szCs w:val="24"/>
        </w:rPr>
        <w:t xml:space="preserve">colitis-associated </w:t>
      </w:r>
      <w:r w:rsidR="00BA37B0">
        <w:rPr>
          <w:rFonts w:ascii="Book Antiqua" w:eastAsia="宋体" w:hAnsi="Book Antiqua" w:cs="Times New Roman"/>
          <w:color w:val="000000" w:themeColor="text1"/>
          <w:sz w:val="24"/>
          <w:szCs w:val="24"/>
        </w:rPr>
        <w:t>CRC</w:t>
      </w:r>
      <w:r w:rsidR="0009100D" w:rsidRPr="00272D76">
        <w:rPr>
          <w:rFonts w:ascii="Book Antiqua" w:eastAsia="宋体" w:hAnsi="Book Antiqua" w:cs="Times New Roman"/>
          <w:color w:val="000000" w:themeColor="text1"/>
          <w:sz w:val="24"/>
          <w:szCs w:val="24"/>
        </w:rPr>
        <w:t xml:space="preserve"> (</w:t>
      </w:r>
      <w:r w:rsidRPr="00272D76">
        <w:rPr>
          <w:rFonts w:ascii="Book Antiqua" w:eastAsia="宋体" w:hAnsi="Book Antiqua" w:cs="Times New Roman"/>
          <w:color w:val="000000" w:themeColor="text1"/>
          <w:sz w:val="24"/>
          <w:szCs w:val="24"/>
        </w:rPr>
        <w:t>CAC</w:t>
      </w:r>
      <w:r w:rsidR="0009100D" w:rsidRPr="00272D76">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 The expression of DNMT1 is appreciably higher in CAC samples than in tumor tissues of patients with sporadic CRC, indicating an increased level of DNA methylation in CAC tissues</w:t>
      </w:r>
      <w:r w:rsidR="00B22A22"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30</w:t>
      </w:r>
      <w:r w:rsidR="00B22A22"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However, the frequency of chromosomal instability and microsatellite instabilit</w:t>
      </w:r>
      <w:r w:rsidR="004053FF">
        <w:rPr>
          <w:rFonts w:ascii="Book Antiqua" w:eastAsia="宋体" w:hAnsi="Book Antiqua" w:cs="Times New Roman"/>
          <w:color w:val="000000" w:themeColor="text1"/>
          <w:sz w:val="24"/>
          <w:szCs w:val="24"/>
        </w:rPr>
        <w:t>y</w:t>
      </w:r>
      <w:r w:rsidRPr="00272D76">
        <w:rPr>
          <w:rFonts w:ascii="Book Antiqua" w:eastAsia="宋体" w:hAnsi="Book Antiqua" w:cs="Times New Roman"/>
          <w:color w:val="000000" w:themeColor="text1"/>
          <w:sz w:val="24"/>
          <w:szCs w:val="24"/>
        </w:rPr>
        <w:t xml:space="preserve"> in CAC is generally the same as that in sporadic CRC. In approximately 46% of patients with</w:t>
      </w:r>
      <w:r w:rsidR="00463AB3">
        <w:rPr>
          <w:rFonts w:ascii="Book Antiqua" w:eastAsia="宋体" w:hAnsi="Book Antiqua" w:cs="Times New Roman"/>
          <w:color w:val="000000" w:themeColor="text1"/>
          <w:sz w:val="24"/>
          <w:szCs w:val="24"/>
        </w:rPr>
        <w:t xml:space="preserve"> </w:t>
      </w:r>
      <w:r w:rsidRPr="00272D76">
        <w:rPr>
          <w:rFonts w:ascii="Book Antiqua" w:eastAsia="宋体" w:hAnsi="Book Antiqua" w:cs="Times New Roman"/>
          <w:color w:val="000000" w:themeColor="text1"/>
          <w:sz w:val="24"/>
          <w:szCs w:val="24"/>
        </w:rPr>
        <w:t xml:space="preserve">microsatellite instability-high CAC, </w:t>
      </w:r>
      <w:r w:rsidR="00DD6FC0" w:rsidRPr="00272D76">
        <w:rPr>
          <w:rFonts w:ascii="Book Antiqua" w:eastAsia="宋体" w:hAnsi="Book Antiqua" w:cs="Times New Roman"/>
          <w:color w:val="000000" w:themeColor="text1"/>
          <w:sz w:val="24"/>
          <w:szCs w:val="24"/>
        </w:rPr>
        <w:t>the hMLH1 gene is hypermethylated</w:t>
      </w:r>
      <w:r w:rsidR="00A9324A"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31</w:t>
      </w:r>
      <w:r w:rsidR="00A9324A"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xml:space="preserve">. </w:t>
      </w:r>
      <w:r w:rsidR="00DF549B" w:rsidRPr="00272D76">
        <w:rPr>
          <w:rFonts w:ascii="Book Antiqua" w:eastAsia="宋体" w:hAnsi="Book Antiqua" w:cs="Times New Roman"/>
          <w:color w:val="000000" w:themeColor="text1"/>
          <w:sz w:val="24"/>
          <w:szCs w:val="24"/>
        </w:rPr>
        <w:t xml:space="preserve">The </w:t>
      </w:r>
      <w:r w:rsidRPr="00272D76">
        <w:rPr>
          <w:rFonts w:ascii="Book Antiqua" w:eastAsia="宋体" w:hAnsi="Book Antiqua" w:cs="Times New Roman"/>
          <w:color w:val="000000" w:themeColor="text1"/>
          <w:sz w:val="24"/>
          <w:szCs w:val="24"/>
        </w:rPr>
        <w:t xml:space="preserve">cell cycle inhibitor </w:t>
      </w:r>
      <w:bookmarkStart w:id="95" w:name="OLE_LINK1"/>
      <w:bookmarkStart w:id="96" w:name="OLE_LINK2"/>
      <w:bookmarkStart w:id="97" w:name="OLE_LINK3"/>
      <w:bookmarkStart w:id="98" w:name="OLE_LINK6"/>
      <w:r w:rsidR="00DD6FC0" w:rsidRPr="00272D76">
        <w:rPr>
          <w:rFonts w:ascii="Book Antiqua" w:eastAsia="宋体" w:hAnsi="Book Antiqua" w:cs="Times New Roman"/>
          <w:color w:val="000000" w:themeColor="text1"/>
          <w:sz w:val="24"/>
          <w:szCs w:val="24"/>
        </w:rPr>
        <w:t xml:space="preserve">gene </w:t>
      </w:r>
      <w:r w:rsidRPr="00272D76">
        <w:rPr>
          <w:rFonts w:ascii="Book Antiqua" w:eastAsia="宋体" w:hAnsi="Book Antiqua" w:cs="Times New Roman"/>
          <w:color w:val="000000" w:themeColor="text1"/>
          <w:sz w:val="24"/>
          <w:szCs w:val="24"/>
        </w:rPr>
        <w:t>p16</w:t>
      </w:r>
      <w:r w:rsidRPr="00272D76">
        <w:rPr>
          <w:rFonts w:ascii="Book Antiqua" w:eastAsia="宋体" w:hAnsi="Book Antiqua" w:cs="Times New Roman"/>
          <w:color w:val="000000" w:themeColor="text1"/>
          <w:sz w:val="24"/>
          <w:szCs w:val="24"/>
          <w:vertAlign w:val="superscript"/>
        </w:rPr>
        <w:t>INK4a</w:t>
      </w:r>
      <w:bookmarkEnd w:id="95"/>
      <w:bookmarkEnd w:id="96"/>
      <w:bookmarkEnd w:id="97"/>
      <w:bookmarkEnd w:id="98"/>
      <w:r w:rsidR="006F79D3" w:rsidRPr="00272D76">
        <w:rPr>
          <w:rFonts w:ascii="Book Antiqua" w:eastAsia="宋体" w:hAnsi="Book Antiqua" w:cs="Times New Roman"/>
          <w:color w:val="000000" w:themeColor="text1"/>
          <w:sz w:val="24"/>
          <w:szCs w:val="24"/>
        </w:rPr>
        <w:t>, which has been reported</w:t>
      </w:r>
      <w:r w:rsidRPr="00272D76">
        <w:rPr>
          <w:rFonts w:ascii="Book Antiqua" w:eastAsia="宋体" w:hAnsi="Book Antiqua" w:cs="Times New Roman"/>
          <w:color w:val="000000" w:themeColor="text1"/>
          <w:sz w:val="24"/>
          <w:szCs w:val="24"/>
        </w:rPr>
        <w:t xml:space="preserve"> to be </w:t>
      </w:r>
      <w:r w:rsidR="006F79D3" w:rsidRPr="00272D76">
        <w:rPr>
          <w:rFonts w:ascii="Book Antiqua" w:eastAsia="宋体" w:hAnsi="Book Antiqua" w:cs="Times New Roman"/>
          <w:color w:val="000000" w:themeColor="text1"/>
          <w:sz w:val="24"/>
          <w:szCs w:val="24"/>
        </w:rPr>
        <w:t xml:space="preserve">negatively </w:t>
      </w:r>
      <w:r w:rsidRPr="00272D76">
        <w:rPr>
          <w:rFonts w:ascii="Book Antiqua" w:eastAsia="宋体" w:hAnsi="Book Antiqua" w:cs="Times New Roman"/>
          <w:color w:val="000000" w:themeColor="text1"/>
          <w:sz w:val="24"/>
          <w:szCs w:val="24"/>
        </w:rPr>
        <w:t xml:space="preserve">associated with the occurrence of sporadic CRC, is often </w:t>
      </w:r>
      <w:r w:rsidR="00DD6FC0" w:rsidRPr="00272D76">
        <w:rPr>
          <w:rFonts w:ascii="Book Antiqua" w:eastAsia="宋体" w:hAnsi="Book Antiqua" w:cs="Times New Roman"/>
          <w:color w:val="000000" w:themeColor="text1"/>
          <w:sz w:val="24"/>
          <w:szCs w:val="24"/>
        </w:rPr>
        <w:t xml:space="preserve">methylated </w:t>
      </w:r>
      <w:r w:rsidRPr="00272D76">
        <w:rPr>
          <w:rFonts w:ascii="Book Antiqua" w:eastAsia="宋体" w:hAnsi="Book Antiqua" w:cs="Times New Roman"/>
          <w:color w:val="000000" w:themeColor="text1"/>
          <w:sz w:val="24"/>
          <w:szCs w:val="24"/>
        </w:rPr>
        <w:t xml:space="preserve">in tumor samples </w:t>
      </w:r>
      <w:r w:rsidR="00DD6FC0" w:rsidRPr="00272D76">
        <w:rPr>
          <w:rFonts w:ascii="Book Antiqua" w:eastAsia="宋体" w:hAnsi="Book Antiqua" w:cs="Times New Roman"/>
          <w:color w:val="000000" w:themeColor="text1"/>
          <w:sz w:val="24"/>
          <w:szCs w:val="24"/>
        </w:rPr>
        <w:t xml:space="preserve">from </w:t>
      </w:r>
      <w:r w:rsidRPr="00272D76">
        <w:rPr>
          <w:rFonts w:ascii="Book Antiqua" w:eastAsia="宋体" w:hAnsi="Book Antiqua" w:cs="Times New Roman"/>
          <w:color w:val="000000" w:themeColor="text1"/>
          <w:sz w:val="24"/>
          <w:szCs w:val="24"/>
        </w:rPr>
        <w:t>CAC patients</w:t>
      </w:r>
      <w:r w:rsidR="00A9324A"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32</w:t>
      </w:r>
      <w:r w:rsidR="00A9324A"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33</w:t>
      </w:r>
      <w:bookmarkStart w:id="99" w:name="OLE_LINK4"/>
      <w:bookmarkStart w:id="100" w:name="OLE_LINK5"/>
      <w:r w:rsidR="00A9324A"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xml:space="preserve">. </w:t>
      </w:r>
      <w:r w:rsidR="00DD6FC0" w:rsidRPr="00272D76">
        <w:rPr>
          <w:rFonts w:ascii="Book Antiqua" w:eastAsia="宋体" w:hAnsi="Book Antiqua" w:cs="Times New Roman"/>
          <w:color w:val="000000" w:themeColor="text1"/>
          <w:sz w:val="24"/>
          <w:szCs w:val="24"/>
        </w:rPr>
        <w:t xml:space="preserve">In addition, the </w:t>
      </w:r>
      <w:r w:rsidRPr="00272D76">
        <w:rPr>
          <w:rFonts w:ascii="Book Antiqua" w:eastAsia="宋体" w:hAnsi="Book Antiqua" w:cs="Times New Roman"/>
          <w:color w:val="000000" w:themeColor="text1"/>
          <w:sz w:val="24"/>
          <w:szCs w:val="24"/>
        </w:rPr>
        <w:t>p14</w:t>
      </w:r>
      <w:r w:rsidRPr="00272D76">
        <w:rPr>
          <w:rFonts w:ascii="Book Antiqua" w:eastAsia="宋体" w:hAnsi="Book Antiqua" w:cs="Times New Roman"/>
          <w:color w:val="000000" w:themeColor="text1"/>
          <w:sz w:val="24"/>
          <w:szCs w:val="24"/>
          <w:vertAlign w:val="superscript"/>
        </w:rPr>
        <w:t>ARF</w:t>
      </w:r>
      <w:bookmarkEnd w:id="99"/>
      <w:bookmarkEnd w:id="100"/>
      <w:r w:rsidRPr="00272D76">
        <w:rPr>
          <w:rFonts w:ascii="Book Antiqua" w:eastAsia="宋体" w:hAnsi="Book Antiqua" w:cs="Times New Roman"/>
          <w:color w:val="000000" w:themeColor="text1"/>
          <w:sz w:val="24"/>
          <w:szCs w:val="24"/>
        </w:rPr>
        <w:t xml:space="preserve"> gene can indirectly regulate the expression of the p53 protein,</w:t>
      </w:r>
      <w:r w:rsidR="00753D20" w:rsidRPr="00272D76">
        <w:rPr>
          <w:rFonts w:ascii="Book Antiqua" w:eastAsia="宋体" w:hAnsi="Book Antiqua" w:cs="Times New Roman"/>
          <w:color w:val="000000" w:themeColor="text1"/>
          <w:sz w:val="24"/>
          <w:szCs w:val="24"/>
        </w:rPr>
        <w:t xml:space="preserve"> </w:t>
      </w:r>
      <w:r w:rsidR="00753D20" w:rsidRPr="00272D76">
        <w:rPr>
          <w:rFonts w:ascii="Book Antiqua" w:hAnsi="Book Antiqua" w:cs="Times New Roman"/>
          <w:color w:val="000000" w:themeColor="text1"/>
          <w:sz w:val="24"/>
          <w:szCs w:val="24"/>
          <w:shd w:val="clear" w:color="auto" w:fill="FFFFFF"/>
        </w:rPr>
        <w:t>and methylation of</w:t>
      </w:r>
      <w:r w:rsidR="00BA37B0">
        <w:rPr>
          <w:rFonts w:ascii="Book Antiqua" w:hAnsi="Book Antiqua" w:cs="Times New Roman"/>
          <w:color w:val="000000" w:themeColor="text1"/>
          <w:sz w:val="24"/>
          <w:szCs w:val="24"/>
          <w:shd w:val="clear" w:color="auto" w:fill="FFFFFF"/>
        </w:rPr>
        <w:t xml:space="preserve"> </w:t>
      </w:r>
      <w:r w:rsidR="0099074A" w:rsidRPr="00272D76">
        <w:rPr>
          <w:rFonts w:ascii="Book Antiqua" w:eastAsia="宋体" w:hAnsi="Book Antiqua" w:cs="Times New Roman"/>
          <w:color w:val="000000" w:themeColor="text1"/>
          <w:sz w:val="24"/>
          <w:szCs w:val="24"/>
        </w:rPr>
        <w:t>p14</w:t>
      </w:r>
      <w:r w:rsidR="0099074A" w:rsidRPr="00272D76">
        <w:rPr>
          <w:rFonts w:ascii="Book Antiqua" w:eastAsia="宋体" w:hAnsi="Book Antiqua" w:cs="Times New Roman"/>
          <w:color w:val="000000" w:themeColor="text1"/>
          <w:sz w:val="24"/>
          <w:szCs w:val="24"/>
          <w:vertAlign w:val="superscript"/>
        </w:rPr>
        <w:t>ARF</w:t>
      </w:r>
      <w:r w:rsidR="0099074A" w:rsidRPr="00272D76">
        <w:rPr>
          <w:rFonts w:ascii="Book Antiqua" w:hAnsi="Book Antiqua" w:cs="Times New Roman"/>
          <w:color w:val="000000" w:themeColor="text1"/>
          <w:sz w:val="24"/>
          <w:szCs w:val="24"/>
          <w:shd w:val="clear" w:color="auto" w:fill="FFFFFF"/>
        </w:rPr>
        <w:t xml:space="preserve"> </w:t>
      </w:r>
      <w:r w:rsidR="00753D20" w:rsidRPr="00272D76">
        <w:rPr>
          <w:rFonts w:ascii="Book Antiqua" w:hAnsi="Book Antiqua" w:cs="Times New Roman"/>
          <w:color w:val="000000" w:themeColor="text1"/>
          <w:sz w:val="24"/>
          <w:szCs w:val="24"/>
          <w:shd w:val="clear" w:color="auto" w:fill="FFFFFF"/>
        </w:rPr>
        <w:t xml:space="preserve">is a relatively common early event in </w:t>
      </w:r>
      <w:r w:rsidR="00753D20" w:rsidRPr="00272D76">
        <w:rPr>
          <w:rFonts w:ascii="Book Antiqua" w:eastAsia="宋体" w:hAnsi="Book Antiqua" w:cs="Times New Roman"/>
          <w:color w:val="000000" w:themeColor="text1"/>
          <w:sz w:val="24"/>
          <w:szCs w:val="24"/>
        </w:rPr>
        <w:t>ulcerative colitis-</w:t>
      </w:r>
      <w:r w:rsidR="00753D20" w:rsidRPr="00272D76">
        <w:rPr>
          <w:rFonts w:ascii="Book Antiqua" w:hAnsi="Book Antiqua" w:cs="Times New Roman"/>
          <w:color w:val="000000" w:themeColor="text1"/>
          <w:sz w:val="24"/>
          <w:szCs w:val="24"/>
          <w:shd w:val="clear" w:color="auto" w:fill="FFFFFF"/>
        </w:rPr>
        <w:t>associated</w:t>
      </w:r>
      <w:r w:rsidR="00BA37B0">
        <w:rPr>
          <w:rFonts w:ascii="Book Antiqua" w:hAnsi="Book Antiqua" w:cs="Times New Roman"/>
          <w:color w:val="000000" w:themeColor="text1"/>
          <w:sz w:val="24"/>
          <w:szCs w:val="24"/>
          <w:shd w:val="clear" w:color="auto" w:fill="FFFFFF"/>
        </w:rPr>
        <w:t xml:space="preserve"> </w:t>
      </w:r>
      <w:r w:rsidR="00753D20" w:rsidRPr="00272D76">
        <w:rPr>
          <w:rFonts w:ascii="Book Antiqua" w:hAnsi="Book Antiqua" w:cs="Times New Roman"/>
          <w:color w:val="000000" w:themeColor="text1"/>
          <w:sz w:val="24"/>
          <w:szCs w:val="24"/>
          <w:shd w:val="clear" w:color="auto" w:fill="FFFFFF"/>
        </w:rPr>
        <w:t xml:space="preserve">colorectal </w:t>
      </w:r>
      <w:r w:rsidR="00753D20" w:rsidRPr="00272D76">
        <w:rPr>
          <w:rStyle w:val="highlight"/>
          <w:rFonts w:ascii="Book Antiqua" w:hAnsi="Book Antiqua" w:cs="Times New Roman"/>
          <w:color w:val="000000" w:themeColor="text1"/>
          <w:sz w:val="24"/>
          <w:szCs w:val="24"/>
          <w:shd w:val="clear" w:color="auto" w:fill="FFFFFF"/>
        </w:rPr>
        <w:t>carcinogenesis</w:t>
      </w:r>
      <w:r w:rsidR="00A9324A"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34</w:t>
      </w:r>
      <w:r w:rsidR="00A9324A"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xml:space="preserve">. </w:t>
      </w:r>
      <w:r w:rsidR="00DD6FC0" w:rsidRPr="00272D76">
        <w:rPr>
          <w:rFonts w:ascii="Book Antiqua" w:eastAsia="宋体" w:hAnsi="Book Antiqua" w:cs="Times New Roman"/>
          <w:color w:val="000000" w:themeColor="text1"/>
          <w:sz w:val="24"/>
          <w:szCs w:val="24"/>
        </w:rPr>
        <w:t xml:space="preserve">Furthermore, the </w:t>
      </w:r>
      <w:r w:rsidRPr="00272D76">
        <w:rPr>
          <w:rFonts w:ascii="Book Antiqua" w:eastAsia="宋体" w:hAnsi="Book Antiqua" w:cs="Times New Roman"/>
          <w:color w:val="000000" w:themeColor="text1"/>
          <w:sz w:val="24"/>
          <w:szCs w:val="24"/>
        </w:rPr>
        <w:lastRenderedPageBreak/>
        <w:t>methylation level</w:t>
      </w:r>
      <w:r w:rsidR="00195035" w:rsidRPr="00272D76">
        <w:rPr>
          <w:rFonts w:ascii="Book Antiqua" w:eastAsia="宋体" w:hAnsi="Book Antiqua" w:cs="Times New Roman"/>
          <w:color w:val="000000" w:themeColor="text1"/>
          <w:sz w:val="24"/>
          <w:szCs w:val="24"/>
        </w:rPr>
        <w:t>s</w:t>
      </w:r>
      <w:r w:rsidRPr="00272D76">
        <w:rPr>
          <w:rFonts w:ascii="Book Antiqua" w:eastAsia="宋体" w:hAnsi="Book Antiqua" w:cs="Times New Roman"/>
          <w:color w:val="000000" w:themeColor="text1"/>
          <w:sz w:val="24"/>
          <w:szCs w:val="24"/>
        </w:rPr>
        <w:t xml:space="preserve"> of the ITGA4, TFPI2</w:t>
      </w:r>
      <w:r w:rsidR="004053FF">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 xml:space="preserve"> and VIM gene promoters </w:t>
      </w:r>
      <w:r w:rsidR="00DD6FC0" w:rsidRPr="00272D76">
        <w:rPr>
          <w:rFonts w:ascii="Book Antiqua" w:eastAsia="宋体" w:hAnsi="Book Antiqua" w:cs="Times New Roman"/>
          <w:color w:val="000000" w:themeColor="text1"/>
          <w:sz w:val="24"/>
          <w:szCs w:val="24"/>
        </w:rPr>
        <w:t xml:space="preserve">are </w:t>
      </w:r>
      <w:r w:rsidRPr="00272D76">
        <w:rPr>
          <w:rFonts w:ascii="Book Antiqua" w:eastAsia="宋体" w:hAnsi="Book Antiqua" w:cs="Times New Roman"/>
          <w:color w:val="000000" w:themeColor="text1"/>
          <w:sz w:val="24"/>
          <w:szCs w:val="24"/>
        </w:rPr>
        <w:t>increase</w:t>
      </w:r>
      <w:r w:rsidR="00DD6FC0" w:rsidRPr="00272D76">
        <w:rPr>
          <w:rFonts w:ascii="Book Antiqua" w:eastAsia="宋体" w:hAnsi="Book Antiqua" w:cs="Times New Roman"/>
          <w:color w:val="000000" w:themeColor="text1"/>
          <w:sz w:val="24"/>
          <w:szCs w:val="24"/>
        </w:rPr>
        <w:t>d</w:t>
      </w:r>
      <w:r w:rsidR="00195035" w:rsidRPr="00272D76">
        <w:rPr>
          <w:rFonts w:ascii="Book Antiqua" w:eastAsia="宋体" w:hAnsi="Book Antiqua" w:cs="Times New Roman"/>
          <w:color w:val="000000" w:themeColor="text1"/>
          <w:sz w:val="24"/>
          <w:szCs w:val="24"/>
        </w:rPr>
        <w:t xml:space="preserve"> in inflamed colon tissues</w:t>
      </w:r>
      <w:r w:rsidRPr="00272D76">
        <w:rPr>
          <w:rFonts w:ascii="Book Antiqua" w:eastAsia="宋体" w:hAnsi="Book Antiqua" w:cs="Times New Roman"/>
          <w:color w:val="000000" w:themeColor="text1"/>
          <w:sz w:val="24"/>
          <w:szCs w:val="24"/>
        </w:rPr>
        <w:t xml:space="preserve">, </w:t>
      </w:r>
      <w:r w:rsidR="00195035" w:rsidRPr="00272D76">
        <w:rPr>
          <w:rFonts w:ascii="Book Antiqua" w:eastAsia="宋体" w:hAnsi="Book Antiqua" w:cs="Times New Roman"/>
          <w:color w:val="000000" w:themeColor="text1"/>
          <w:sz w:val="24"/>
          <w:szCs w:val="24"/>
        </w:rPr>
        <w:t xml:space="preserve">which may </w:t>
      </w:r>
      <w:r w:rsidR="00DD6FC0" w:rsidRPr="00272D76">
        <w:rPr>
          <w:rFonts w:ascii="Book Antiqua" w:eastAsia="宋体" w:hAnsi="Book Antiqua" w:cs="Times New Roman"/>
          <w:color w:val="000000" w:themeColor="text1"/>
          <w:sz w:val="24"/>
          <w:szCs w:val="24"/>
        </w:rPr>
        <w:t xml:space="preserve">imply a </w:t>
      </w:r>
      <w:r w:rsidR="004257BA" w:rsidRPr="00272D76">
        <w:rPr>
          <w:rFonts w:ascii="Book Antiqua" w:eastAsia="宋体" w:hAnsi="Book Antiqua" w:cs="Times New Roman"/>
          <w:color w:val="000000" w:themeColor="text1"/>
          <w:sz w:val="24"/>
          <w:szCs w:val="24"/>
        </w:rPr>
        <w:t xml:space="preserve">high </w:t>
      </w:r>
      <w:r w:rsidRPr="00272D76">
        <w:rPr>
          <w:rFonts w:ascii="Book Antiqua" w:eastAsia="宋体" w:hAnsi="Book Antiqua" w:cs="Times New Roman"/>
          <w:color w:val="000000" w:themeColor="text1"/>
          <w:sz w:val="24"/>
          <w:szCs w:val="24"/>
        </w:rPr>
        <w:t>risk of CAC</w:t>
      </w:r>
      <w:r w:rsidR="00DD6FC0" w:rsidRPr="00272D76">
        <w:rPr>
          <w:rFonts w:ascii="Book Antiqua" w:eastAsia="宋体" w:hAnsi="Book Antiqua" w:cs="Times New Roman"/>
          <w:color w:val="000000" w:themeColor="text1"/>
          <w:sz w:val="24"/>
          <w:szCs w:val="24"/>
        </w:rPr>
        <w:t xml:space="preserve"> development</w:t>
      </w:r>
      <w:r w:rsidR="00A9324A"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35</w:t>
      </w:r>
      <w:r w:rsidR="00A9324A" w:rsidRPr="00272D76">
        <w:rPr>
          <w:rFonts w:ascii="Book Antiqua" w:eastAsia="宋体" w:hAnsi="Book Antiqua" w:cs="Times New Roman"/>
          <w:color w:val="000000" w:themeColor="text1"/>
          <w:sz w:val="24"/>
          <w:szCs w:val="24"/>
          <w:vertAlign w:val="superscript"/>
        </w:rPr>
        <w:t>]</w:t>
      </w:r>
      <w:r w:rsidR="003A2BBF" w:rsidRPr="00272D76">
        <w:rPr>
          <w:rFonts w:ascii="Book Antiqua" w:eastAsia="宋体" w:hAnsi="Book Antiqua" w:cs="Times New Roman"/>
          <w:color w:val="000000" w:themeColor="text1"/>
          <w:sz w:val="24"/>
          <w:szCs w:val="24"/>
        </w:rPr>
        <w:t xml:space="preserve"> (Figure 1</w:t>
      </w:r>
      <w:r w:rsidR="00BA37B0" w:rsidRPr="00272D76">
        <w:rPr>
          <w:rFonts w:ascii="Book Antiqua" w:eastAsia="宋体" w:hAnsi="Book Antiqua" w:cs="Times New Roman"/>
          <w:color w:val="000000" w:themeColor="text1"/>
          <w:sz w:val="24"/>
          <w:szCs w:val="24"/>
        </w:rPr>
        <w:t>A</w:t>
      </w:r>
      <w:r w:rsidR="003A2BBF" w:rsidRPr="00272D76">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 xml:space="preserve">. </w:t>
      </w:r>
      <w:r w:rsidR="00DD6FC0" w:rsidRPr="00272D76">
        <w:rPr>
          <w:rFonts w:ascii="Book Antiqua" w:eastAsia="宋体" w:hAnsi="Book Antiqua" w:cs="Times New Roman"/>
          <w:color w:val="000000" w:themeColor="text1"/>
          <w:sz w:val="24"/>
          <w:szCs w:val="24"/>
        </w:rPr>
        <w:t>Recent</w:t>
      </w:r>
      <w:r w:rsidRPr="00272D76">
        <w:rPr>
          <w:rFonts w:ascii="Book Antiqua" w:eastAsia="宋体" w:hAnsi="Book Antiqua" w:cs="Times New Roman"/>
          <w:color w:val="000000" w:themeColor="text1"/>
          <w:sz w:val="24"/>
          <w:szCs w:val="24"/>
        </w:rPr>
        <w:t xml:space="preserve"> genome-wide </w:t>
      </w:r>
      <w:r w:rsidR="004257BA" w:rsidRPr="00272D76">
        <w:rPr>
          <w:rFonts w:ascii="Book Antiqua" w:eastAsia="宋体" w:hAnsi="Book Antiqua" w:cs="Times New Roman"/>
          <w:color w:val="000000" w:themeColor="text1"/>
          <w:sz w:val="24"/>
          <w:szCs w:val="24"/>
        </w:rPr>
        <w:t xml:space="preserve">studies </w:t>
      </w:r>
      <w:r w:rsidR="004257BA" w:rsidRPr="00272D76">
        <w:rPr>
          <w:rFonts w:ascii="Book Antiqua" w:hAnsi="Book Antiqua" w:cs="Times New Roman"/>
          <w:color w:val="000000" w:themeColor="text1"/>
          <w:sz w:val="24"/>
          <w:szCs w:val="24"/>
          <w:shd w:val="clear" w:color="auto" w:fill="FFFFFF"/>
        </w:rPr>
        <w:t xml:space="preserve">have </w:t>
      </w:r>
      <w:r w:rsidR="00DD6FC0" w:rsidRPr="00272D76">
        <w:rPr>
          <w:rFonts w:ascii="Book Antiqua" w:hAnsi="Book Antiqua" w:cs="Times New Roman"/>
          <w:color w:val="000000" w:themeColor="text1"/>
          <w:sz w:val="24"/>
          <w:szCs w:val="24"/>
          <w:shd w:val="clear" w:color="auto" w:fill="FFFFFF"/>
        </w:rPr>
        <w:t xml:space="preserve">provided </w:t>
      </w:r>
      <w:r w:rsidR="004257BA" w:rsidRPr="00272D76">
        <w:rPr>
          <w:rFonts w:ascii="Book Antiqua" w:hAnsi="Book Antiqua" w:cs="Times New Roman"/>
          <w:color w:val="000000" w:themeColor="text1"/>
          <w:sz w:val="24"/>
          <w:szCs w:val="24"/>
          <w:shd w:val="clear" w:color="auto" w:fill="FFFFFF"/>
        </w:rPr>
        <w:t>important insights into</w:t>
      </w:r>
      <w:r w:rsidRPr="00272D76">
        <w:rPr>
          <w:rFonts w:ascii="Book Antiqua" w:eastAsia="宋体" w:hAnsi="Book Antiqua" w:cs="Times New Roman"/>
          <w:color w:val="000000" w:themeColor="text1"/>
          <w:sz w:val="24"/>
          <w:szCs w:val="24"/>
        </w:rPr>
        <w:t xml:space="preserve"> the characteristics of </w:t>
      </w:r>
      <w:r w:rsidR="00723C23" w:rsidRPr="00272D76">
        <w:rPr>
          <w:rFonts w:ascii="Book Antiqua" w:eastAsia="宋体" w:hAnsi="Book Antiqua" w:cs="Times New Roman"/>
          <w:color w:val="000000" w:themeColor="text1"/>
          <w:sz w:val="24"/>
          <w:szCs w:val="24"/>
        </w:rPr>
        <w:t xml:space="preserve">DNA </w:t>
      </w:r>
      <w:r w:rsidRPr="00272D76">
        <w:rPr>
          <w:rFonts w:ascii="Book Antiqua" w:eastAsia="宋体" w:hAnsi="Book Antiqua" w:cs="Times New Roman"/>
          <w:color w:val="000000" w:themeColor="text1"/>
          <w:sz w:val="24"/>
          <w:szCs w:val="24"/>
        </w:rPr>
        <w:t>methylation in tumors</w:t>
      </w:r>
      <w:r w:rsidR="00A9324A"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36</w:t>
      </w:r>
      <w:r w:rsidR="00A9324A"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xml:space="preserve">. </w:t>
      </w:r>
      <w:r w:rsidR="007E73AB" w:rsidRPr="00272D76">
        <w:rPr>
          <w:rFonts w:ascii="Book Antiqua" w:eastAsia="宋体" w:hAnsi="Book Antiqua" w:cs="Times New Roman"/>
          <w:color w:val="000000" w:themeColor="text1"/>
          <w:sz w:val="24"/>
          <w:szCs w:val="24"/>
        </w:rPr>
        <w:t xml:space="preserve">Using </w:t>
      </w:r>
      <w:r w:rsidRPr="00272D76">
        <w:rPr>
          <w:rFonts w:ascii="Book Antiqua" w:eastAsia="宋体" w:hAnsi="Book Antiqua" w:cs="Times New Roman"/>
          <w:color w:val="000000" w:themeColor="text1"/>
          <w:sz w:val="24"/>
          <w:szCs w:val="24"/>
        </w:rPr>
        <w:t xml:space="preserve">monoalkyl methylation profiles </w:t>
      </w:r>
      <w:r w:rsidR="007E73AB" w:rsidRPr="00272D76">
        <w:rPr>
          <w:rFonts w:ascii="Book Antiqua" w:eastAsia="宋体" w:hAnsi="Book Antiqua" w:cs="Times New Roman"/>
          <w:color w:val="000000" w:themeColor="text1"/>
          <w:sz w:val="24"/>
          <w:szCs w:val="24"/>
        </w:rPr>
        <w:t xml:space="preserve">in a </w:t>
      </w:r>
      <w:r w:rsidRPr="00272D76">
        <w:rPr>
          <w:rFonts w:ascii="Book Antiqua" w:eastAsia="宋体" w:hAnsi="Book Antiqua" w:cs="Times New Roman"/>
          <w:color w:val="000000" w:themeColor="text1"/>
          <w:sz w:val="24"/>
          <w:szCs w:val="24"/>
        </w:rPr>
        <w:t xml:space="preserve">colitis-induced </w:t>
      </w:r>
      <w:r w:rsidR="007E73AB" w:rsidRPr="00272D76">
        <w:rPr>
          <w:rFonts w:ascii="Book Antiqua" w:eastAsia="宋体" w:hAnsi="Book Antiqua" w:cs="Times New Roman"/>
          <w:color w:val="000000" w:themeColor="text1"/>
          <w:sz w:val="24"/>
          <w:szCs w:val="24"/>
        </w:rPr>
        <w:t xml:space="preserve">mouse </w:t>
      </w:r>
      <w:r w:rsidRPr="00272D76">
        <w:rPr>
          <w:rFonts w:ascii="Book Antiqua" w:eastAsia="宋体" w:hAnsi="Book Antiqua" w:cs="Times New Roman"/>
          <w:color w:val="000000" w:themeColor="text1"/>
          <w:sz w:val="24"/>
          <w:szCs w:val="24"/>
        </w:rPr>
        <w:t xml:space="preserve">colon cancer model, </w:t>
      </w:r>
      <w:r w:rsidR="007E73AB" w:rsidRPr="00272D76">
        <w:rPr>
          <w:rFonts w:ascii="Book Antiqua" w:eastAsia="宋体" w:hAnsi="Book Antiqua" w:cs="Times New Roman"/>
          <w:color w:val="000000" w:themeColor="text1"/>
          <w:sz w:val="24"/>
          <w:szCs w:val="24"/>
        </w:rPr>
        <w:t>Abu-Remaileh</w:t>
      </w:r>
      <w:r w:rsidR="00177449" w:rsidRPr="00272D76">
        <w:rPr>
          <w:rFonts w:ascii="Book Antiqua" w:eastAsia="宋体" w:hAnsi="Book Antiqua" w:cs="Times New Roman"/>
          <w:color w:val="000000" w:themeColor="text1"/>
          <w:sz w:val="24"/>
          <w:szCs w:val="24"/>
        </w:rPr>
        <w:t xml:space="preserve"> </w:t>
      </w:r>
      <w:r w:rsidR="00177449" w:rsidRPr="00272D76">
        <w:rPr>
          <w:rFonts w:ascii="Book Antiqua" w:eastAsia="宋体" w:hAnsi="Book Antiqua" w:cs="Times New Roman"/>
          <w:i/>
          <w:color w:val="000000" w:themeColor="text1"/>
          <w:sz w:val="24"/>
          <w:szCs w:val="24"/>
        </w:rPr>
        <w:t>et al</w:t>
      </w:r>
      <w:r w:rsidR="00BA37B0" w:rsidRPr="00272D76">
        <w:rPr>
          <w:rFonts w:ascii="Book Antiqua" w:eastAsia="宋体" w:hAnsi="Book Antiqua" w:cs="Times New Roman"/>
          <w:color w:val="000000" w:themeColor="text1"/>
          <w:sz w:val="24"/>
          <w:szCs w:val="24"/>
          <w:vertAlign w:val="superscript"/>
        </w:rPr>
        <w:t>[37]</w:t>
      </w:r>
      <w:r w:rsidR="007E73AB" w:rsidRPr="00272D76">
        <w:rPr>
          <w:rFonts w:ascii="Book Antiqua" w:eastAsia="宋体" w:hAnsi="Book Antiqua" w:cs="Times New Roman"/>
          <w:color w:val="000000" w:themeColor="text1"/>
          <w:sz w:val="24"/>
          <w:szCs w:val="24"/>
        </w:rPr>
        <w:t xml:space="preserve"> </w:t>
      </w:r>
      <w:r w:rsidR="00654D58" w:rsidRPr="00272D76">
        <w:rPr>
          <w:rFonts w:ascii="Book Antiqua" w:eastAsia="宋体" w:hAnsi="Book Antiqua" w:cs="Times New Roman"/>
          <w:color w:val="000000" w:themeColor="text1"/>
          <w:sz w:val="24"/>
          <w:szCs w:val="24"/>
        </w:rPr>
        <w:t xml:space="preserve">identified </w:t>
      </w:r>
      <w:r w:rsidRPr="00272D76">
        <w:rPr>
          <w:rFonts w:ascii="Book Antiqua" w:eastAsia="宋体" w:hAnsi="Book Antiqua" w:cs="Times New Roman"/>
          <w:color w:val="000000" w:themeColor="text1"/>
          <w:sz w:val="24"/>
          <w:szCs w:val="24"/>
        </w:rPr>
        <w:t xml:space="preserve">a </w:t>
      </w:r>
      <w:r w:rsidR="007E73AB" w:rsidRPr="00272D76">
        <w:rPr>
          <w:rFonts w:ascii="Book Antiqua" w:eastAsia="宋体" w:hAnsi="Book Antiqua" w:cs="Times New Roman"/>
          <w:color w:val="000000" w:themeColor="text1"/>
          <w:sz w:val="24"/>
          <w:szCs w:val="24"/>
        </w:rPr>
        <w:t xml:space="preserve">novel </w:t>
      </w:r>
      <w:r w:rsidRPr="00272D76">
        <w:rPr>
          <w:rFonts w:ascii="Book Antiqua" w:eastAsia="宋体" w:hAnsi="Book Antiqua" w:cs="Times New Roman"/>
          <w:color w:val="000000" w:themeColor="text1"/>
          <w:sz w:val="24"/>
          <w:szCs w:val="24"/>
        </w:rPr>
        <w:t>epigenetic modification characterized by hypermethylation of the DNA methylation valley (DMV)</w:t>
      </w:r>
      <w:r w:rsidR="00DD6FC0" w:rsidRPr="00272D76">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 xml:space="preserve"> </w:t>
      </w:r>
      <w:r w:rsidR="00DD6FC0" w:rsidRPr="00272D76">
        <w:rPr>
          <w:rFonts w:ascii="Book Antiqua" w:eastAsia="宋体" w:hAnsi="Book Antiqua" w:cs="Times New Roman"/>
          <w:color w:val="000000" w:themeColor="text1"/>
          <w:sz w:val="24"/>
          <w:szCs w:val="24"/>
        </w:rPr>
        <w:t xml:space="preserve">which leads </w:t>
      </w:r>
      <w:r w:rsidRPr="00272D76">
        <w:rPr>
          <w:rFonts w:ascii="Book Antiqua" w:eastAsia="宋体" w:hAnsi="Book Antiqua" w:cs="Times New Roman"/>
          <w:color w:val="000000" w:themeColor="text1"/>
          <w:sz w:val="24"/>
          <w:szCs w:val="24"/>
        </w:rPr>
        <w:t>to</w:t>
      </w:r>
      <w:r w:rsidR="00DD6FC0" w:rsidRPr="00272D76">
        <w:rPr>
          <w:rFonts w:ascii="Book Antiqua" w:eastAsia="宋体" w:hAnsi="Book Antiqua" w:cs="Times New Roman"/>
          <w:color w:val="000000" w:themeColor="text1"/>
          <w:sz w:val="24"/>
          <w:szCs w:val="24"/>
        </w:rPr>
        <w:t xml:space="preserve"> the</w:t>
      </w:r>
      <w:r w:rsidRPr="00272D76">
        <w:rPr>
          <w:rFonts w:ascii="Book Antiqua" w:eastAsia="宋体" w:hAnsi="Book Antiqua" w:cs="Times New Roman"/>
          <w:color w:val="000000" w:themeColor="text1"/>
          <w:sz w:val="24"/>
          <w:szCs w:val="24"/>
        </w:rPr>
        <w:t xml:space="preserve"> silencing of DMV-related genes, </w:t>
      </w:r>
      <w:r w:rsidR="00DD6FC0" w:rsidRPr="00272D76">
        <w:rPr>
          <w:rFonts w:ascii="Book Antiqua" w:eastAsia="宋体" w:hAnsi="Book Antiqua" w:cs="Times New Roman"/>
          <w:color w:val="000000" w:themeColor="text1"/>
          <w:sz w:val="24"/>
          <w:szCs w:val="24"/>
        </w:rPr>
        <w:t xml:space="preserve">thus </w:t>
      </w:r>
      <w:r w:rsidRPr="00272D76">
        <w:rPr>
          <w:rFonts w:ascii="Book Antiqua" w:eastAsia="宋体" w:hAnsi="Book Antiqua" w:cs="Times New Roman"/>
          <w:color w:val="000000" w:themeColor="text1"/>
          <w:sz w:val="24"/>
          <w:szCs w:val="24"/>
        </w:rPr>
        <w:t xml:space="preserve">facilitating </w:t>
      </w:r>
      <w:r w:rsidR="00DD6FC0" w:rsidRPr="00272D76">
        <w:rPr>
          <w:rFonts w:ascii="Book Antiqua" w:eastAsia="宋体" w:hAnsi="Book Antiqua" w:cs="Times New Roman"/>
          <w:color w:val="000000" w:themeColor="text1"/>
          <w:sz w:val="24"/>
          <w:szCs w:val="24"/>
        </w:rPr>
        <w:t xml:space="preserve">inflammation-induced </w:t>
      </w:r>
      <w:r w:rsidRPr="00272D76">
        <w:rPr>
          <w:rFonts w:ascii="Book Antiqua" w:eastAsia="宋体" w:hAnsi="Book Antiqua" w:cs="Times New Roman"/>
          <w:color w:val="000000" w:themeColor="text1"/>
          <w:sz w:val="24"/>
          <w:szCs w:val="24"/>
        </w:rPr>
        <w:t>cell transformation.</w:t>
      </w:r>
    </w:p>
    <w:p w14:paraId="66DD9B5A" w14:textId="19419731" w:rsidR="001A4DF3" w:rsidRDefault="0043774C" w:rsidP="000A7022">
      <w:pPr>
        <w:spacing w:line="360" w:lineRule="auto"/>
        <w:ind w:firstLineChars="100" w:firstLine="240"/>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t xml:space="preserve">Studies </w:t>
      </w:r>
      <w:r w:rsidR="00654D58" w:rsidRPr="00272D76">
        <w:rPr>
          <w:rFonts w:ascii="Book Antiqua" w:eastAsia="宋体" w:hAnsi="Book Antiqua" w:cs="Times New Roman"/>
          <w:color w:val="000000" w:themeColor="text1"/>
          <w:sz w:val="24"/>
          <w:szCs w:val="24"/>
        </w:rPr>
        <w:t xml:space="preserve">have </w:t>
      </w:r>
      <w:r w:rsidRPr="00272D76">
        <w:rPr>
          <w:rFonts w:ascii="Book Antiqua" w:eastAsia="宋体" w:hAnsi="Book Antiqua" w:cs="Times New Roman"/>
          <w:color w:val="000000" w:themeColor="text1"/>
          <w:sz w:val="24"/>
          <w:szCs w:val="24"/>
        </w:rPr>
        <w:t>show</w:t>
      </w:r>
      <w:r w:rsidR="00654D58" w:rsidRPr="00272D76">
        <w:rPr>
          <w:rFonts w:ascii="Book Antiqua" w:eastAsia="宋体" w:hAnsi="Book Antiqua" w:cs="Times New Roman"/>
          <w:color w:val="000000" w:themeColor="text1"/>
          <w:sz w:val="24"/>
          <w:szCs w:val="24"/>
        </w:rPr>
        <w:t>n</w:t>
      </w:r>
      <w:r w:rsidRPr="00272D76">
        <w:rPr>
          <w:rFonts w:ascii="Book Antiqua" w:eastAsia="宋体" w:hAnsi="Book Antiqua" w:cs="Times New Roman"/>
          <w:color w:val="000000" w:themeColor="text1"/>
          <w:sz w:val="24"/>
          <w:szCs w:val="24"/>
        </w:rPr>
        <w:t xml:space="preserve"> that </w:t>
      </w:r>
      <w:r w:rsidR="00DD6FC0" w:rsidRPr="00272D76">
        <w:rPr>
          <w:rFonts w:ascii="Book Antiqua" w:eastAsia="宋体" w:hAnsi="Book Antiqua" w:cs="Times New Roman"/>
          <w:color w:val="000000" w:themeColor="text1"/>
          <w:sz w:val="24"/>
          <w:szCs w:val="24"/>
        </w:rPr>
        <w:t xml:space="preserve">the </w:t>
      </w:r>
      <w:r w:rsidRPr="00272D76">
        <w:rPr>
          <w:rFonts w:ascii="Book Antiqua" w:eastAsia="宋体" w:hAnsi="Book Antiqua" w:cs="Times New Roman"/>
          <w:color w:val="000000" w:themeColor="text1"/>
          <w:sz w:val="24"/>
          <w:szCs w:val="24"/>
        </w:rPr>
        <w:t>methylation of specific genes is associated with inflammatory conditions, dysplasia</w:t>
      </w:r>
      <w:r w:rsidR="004053FF">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 xml:space="preserve"> and malignant transformation, indicating that epigenetic modifications are involved in </w:t>
      </w:r>
      <w:r w:rsidR="00DD6FC0" w:rsidRPr="00272D76">
        <w:rPr>
          <w:rFonts w:ascii="Book Antiqua" w:eastAsia="宋体" w:hAnsi="Book Antiqua" w:cs="Times New Roman"/>
          <w:color w:val="000000" w:themeColor="text1"/>
          <w:sz w:val="24"/>
          <w:szCs w:val="24"/>
        </w:rPr>
        <w:t xml:space="preserve">inflammation-induced </w:t>
      </w:r>
      <w:r w:rsidRPr="00272D76">
        <w:rPr>
          <w:rFonts w:ascii="Book Antiqua" w:eastAsia="宋体" w:hAnsi="Book Antiqua" w:cs="Times New Roman"/>
          <w:color w:val="000000" w:themeColor="text1"/>
          <w:sz w:val="24"/>
          <w:szCs w:val="24"/>
        </w:rPr>
        <w:t>carcinogenesis</w:t>
      </w:r>
      <w:r w:rsidR="00A9324A"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38-40</w:t>
      </w:r>
      <w:r w:rsidR="00A9324A"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xml:space="preserve">. </w:t>
      </w:r>
      <w:r w:rsidR="000D6FAD" w:rsidRPr="00272D76">
        <w:rPr>
          <w:rFonts w:ascii="Book Antiqua" w:eastAsia="宋体" w:hAnsi="Book Antiqua" w:cs="Times New Roman"/>
          <w:color w:val="000000" w:themeColor="text1"/>
          <w:sz w:val="24"/>
          <w:szCs w:val="24"/>
        </w:rPr>
        <w:t>Many</w:t>
      </w:r>
      <w:r w:rsidRPr="00272D76">
        <w:rPr>
          <w:rFonts w:ascii="Book Antiqua" w:eastAsia="宋体" w:hAnsi="Book Antiqua" w:cs="Times New Roman"/>
          <w:color w:val="000000" w:themeColor="text1"/>
          <w:sz w:val="24"/>
          <w:szCs w:val="24"/>
        </w:rPr>
        <w:t xml:space="preserve"> pro</w:t>
      </w:r>
      <w:r w:rsidR="00BF4F14" w:rsidRPr="00272D76">
        <w:rPr>
          <w:rFonts w:ascii="Book Antiqua" w:eastAsia="宋体" w:hAnsi="Book Antiqua" w:cs="Times New Roman"/>
          <w:color w:val="000000" w:themeColor="text1"/>
          <w:sz w:val="24"/>
          <w:szCs w:val="24"/>
        </w:rPr>
        <w:t>inflammatory</w:t>
      </w:r>
      <w:r w:rsidRPr="00272D76">
        <w:rPr>
          <w:rFonts w:ascii="Book Antiqua" w:eastAsia="宋体" w:hAnsi="Book Antiqua" w:cs="Times New Roman"/>
          <w:color w:val="000000" w:themeColor="text1"/>
          <w:sz w:val="24"/>
          <w:szCs w:val="24"/>
        </w:rPr>
        <w:t xml:space="preserve"> </w:t>
      </w:r>
      <w:r w:rsidR="00224469" w:rsidRPr="00272D76">
        <w:rPr>
          <w:rFonts w:ascii="Book Antiqua" w:eastAsia="宋体" w:hAnsi="Book Antiqua" w:cs="Times New Roman"/>
          <w:color w:val="000000" w:themeColor="text1"/>
          <w:sz w:val="24"/>
          <w:szCs w:val="24"/>
        </w:rPr>
        <w:t>cytokines</w:t>
      </w:r>
      <w:r w:rsidRPr="00272D76">
        <w:rPr>
          <w:rFonts w:ascii="Book Antiqua" w:eastAsia="宋体" w:hAnsi="Book Antiqua" w:cs="Times New Roman"/>
          <w:color w:val="000000" w:themeColor="text1"/>
          <w:sz w:val="24"/>
          <w:szCs w:val="24"/>
        </w:rPr>
        <w:t xml:space="preserve"> secreted </w:t>
      </w:r>
      <w:r w:rsidR="00DD6FC0" w:rsidRPr="00272D76">
        <w:rPr>
          <w:rFonts w:ascii="Book Antiqua" w:eastAsia="宋体" w:hAnsi="Book Antiqua" w:cs="Times New Roman"/>
          <w:color w:val="000000" w:themeColor="text1"/>
          <w:sz w:val="24"/>
          <w:szCs w:val="24"/>
        </w:rPr>
        <w:t xml:space="preserve">as a result of </w:t>
      </w:r>
      <w:r w:rsidRPr="00272D76">
        <w:rPr>
          <w:rFonts w:ascii="Book Antiqua" w:eastAsia="宋体" w:hAnsi="Book Antiqua" w:cs="Times New Roman"/>
          <w:color w:val="000000" w:themeColor="text1"/>
          <w:sz w:val="24"/>
          <w:szCs w:val="24"/>
        </w:rPr>
        <w:t>NF</w:t>
      </w:r>
      <w:r w:rsidR="00B362E1" w:rsidRPr="00272D76">
        <w:rPr>
          <w:rFonts w:ascii="Book Antiqua"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κB and STAT3 signaling pathway</w:t>
      </w:r>
      <w:r w:rsidR="00DD6FC0" w:rsidRPr="00272D76">
        <w:rPr>
          <w:rFonts w:ascii="Book Antiqua" w:eastAsia="宋体" w:hAnsi="Book Antiqua" w:cs="Times New Roman"/>
          <w:color w:val="000000" w:themeColor="text1"/>
          <w:sz w:val="24"/>
          <w:szCs w:val="24"/>
        </w:rPr>
        <w:t xml:space="preserve"> </w:t>
      </w:r>
      <w:r w:rsidR="004053FF" w:rsidRPr="00272D76">
        <w:rPr>
          <w:rFonts w:ascii="Book Antiqua" w:eastAsia="宋体" w:hAnsi="Book Antiqua" w:cs="Times New Roman"/>
          <w:color w:val="000000" w:themeColor="text1"/>
          <w:sz w:val="24"/>
          <w:szCs w:val="24"/>
        </w:rPr>
        <w:t>activ</w:t>
      </w:r>
      <w:r w:rsidR="004053FF">
        <w:rPr>
          <w:rFonts w:ascii="Book Antiqua" w:eastAsia="宋体" w:hAnsi="Book Antiqua" w:cs="Times New Roman"/>
          <w:color w:val="000000" w:themeColor="text1"/>
          <w:sz w:val="24"/>
          <w:szCs w:val="24"/>
        </w:rPr>
        <w:t>ation</w:t>
      </w:r>
      <w:r w:rsidR="004053FF" w:rsidRPr="00272D76">
        <w:rPr>
          <w:rFonts w:ascii="Book Antiqua" w:eastAsia="宋体" w:hAnsi="Book Antiqua" w:cs="Times New Roman"/>
          <w:color w:val="000000" w:themeColor="text1"/>
          <w:sz w:val="24"/>
          <w:szCs w:val="24"/>
        </w:rPr>
        <w:t xml:space="preserve"> </w:t>
      </w:r>
      <w:r w:rsidRPr="00272D76">
        <w:rPr>
          <w:rFonts w:ascii="Book Antiqua" w:eastAsia="宋体" w:hAnsi="Book Antiqua" w:cs="Times New Roman"/>
          <w:color w:val="000000" w:themeColor="text1"/>
          <w:sz w:val="24"/>
          <w:szCs w:val="24"/>
        </w:rPr>
        <w:t xml:space="preserve">are activated </w:t>
      </w:r>
      <w:r w:rsidR="00B362E1" w:rsidRPr="00272D76">
        <w:rPr>
          <w:rFonts w:ascii="Book Antiqua" w:eastAsia="宋体" w:hAnsi="Book Antiqua" w:cs="Times New Roman"/>
          <w:color w:val="000000" w:themeColor="text1"/>
          <w:sz w:val="24"/>
          <w:szCs w:val="24"/>
        </w:rPr>
        <w:t xml:space="preserve">and </w:t>
      </w:r>
      <w:r w:rsidRPr="00272D76">
        <w:rPr>
          <w:rFonts w:ascii="Book Antiqua" w:eastAsia="宋体" w:hAnsi="Book Antiqua" w:cs="Times New Roman"/>
          <w:color w:val="000000" w:themeColor="text1"/>
          <w:sz w:val="24"/>
          <w:szCs w:val="24"/>
        </w:rPr>
        <w:t>promote the transformation of inflammation into CRC</w:t>
      </w:r>
      <w:r w:rsidR="00A9324A"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20</w:t>
      </w:r>
      <w:r w:rsidR="00A9324A"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xml:space="preserve">. </w:t>
      </w:r>
      <w:r w:rsidR="00DD6FC0" w:rsidRPr="00272D76">
        <w:rPr>
          <w:rFonts w:ascii="Book Antiqua" w:eastAsia="宋体" w:hAnsi="Book Antiqua" w:cs="Times New Roman"/>
          <w:color w:val="000000" w:themeColor="text1"/>
          <w:sz w:val="24"/>
          <w:szCs w:val="24"/>
        </w:rPr>
        <w:t xml:space="preserve">For example, </w:t>
      </w:r>
      <w:r w:rsidRPr="00272D76">
        <w:rPr>
          <w:rFonts w:ascii="Book Antiqua" w:eastAsia="宋体" w:hAnsi="Book Antiqua" w:cs="Times New Roman"/>
          <w:color w:val="000000" w:themeColor="text1"/>
          <w:sz w:val="24"/>
          <w:szCs w:val="24"/>
        </w:rPr>
        <w:t xml:space="preserve">IL-6 silences the expression of suppressor of cytokine signaling 3 (SOCS 3) by inducing high expression </w:t>
      </w:r>
      <w:r w:rsidR="002F49BF" w:rsidRPr="00272D76">
        <w:rPr>
          <w:rFonts w:ascii="Book Antiqua" w:eastAsia="宋体" w:hAnsi="Book Antiqua" w:cs="Times New Roman"/>
          <w:color w:val="000000" w:themeColor="text1"/>
          <w:sz w:val="24"/>
          <w:szCs w:val="24"/>
        </w:rPr>
        <w:t xml:space="preserve">levels </w:t>
      </w:r>
      <w:r w:rsidRPr="00272D76">
        <w:rPr>
          <w:rFonts w:ascii="Book Antiqua" w:eastAsia="宋体" w:hAnsi="Book Antiqua" w:cs="Times New Roman"/>
          <w:color w:val="000000" w:themeColor="text1"/>
          <w:sz w:val="24"/>
          <w:szCs w:val="24"/>
        </w:rPr>
        <w:t xml:space="preserve">of DNMT1. SOCS3 is an important negative regulator of </w:t>
      </w:r>
      <w:r w:rsidR="00DD6FC0" w:rsidRPr="00272D76">
        <w:rPr>
          <w:rFonts w:ascii="Book Antiqua" w:eastAsia="宋体" w:hAnsi="Book Antiqua" w:cs="Times New Roman"/>
          <w:color w:val="000000" w:themeColor="text1"/>
          <w:sz w:val="24"/>
          <w:szCs w:val="24"/>
        </w:rPr>
        <w:t xml:space="preserve">cytokine-induced </w:t>
      </w:r>
      <w:r w:rsidRPr="00272D76">
        <w:rPr>
          <w:rFonts w:ascii="Book Antiqua" w:eastAsia="宋体" w:hAnsi="Book Antiqua" w:cs="Times New Roman"/>
          <w:color w:val="000000" w:themeColor="text1"/>
          <w:sz w:val="24"/>
          <w:szCs w:val="24"/>
        </w:rPr>
        <w:t>STAT3 signaling, and its silencing ultimately contributes to the occurrence of CRC</w:t>
      </w:r>
      <w:r w:rsidR="00A9324A"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41</w:t>
      </w:r>
      <w:r w:rsidR="00A9324A"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xml:space="preserve">. TNF </w:t>
      </w:r>
      <w:r w:rsidR="00DD6FC0" w:rsidRPr="00272D76">
        <w:rPr>
          <w:rFonts w:ascii="Book Antiqua" w:eastAsia="宋体" w:hAnsi="Book Antiqua" w:cs="Times New Roman"/>
          <w:color w:val="000000" w:themeColor="text1"/>
          <w:sz w:val="24"/>
          <w:szCs w:val="24"/>
        </w:rPr>
        <w:t xml:space="preserve">molecules </w:t>
      </w:r>
      <w:r w:rsidRPr="00272D76">
        <w:rPr>
          <w:rFonts w:ascii="Book Antiqua" w:eastAsia="宋体" w:hAnsi="Book Antiqua" w:cs="Times New Roman"/>
          <w:color w:val="000000" w:themeColor="text1"/>
          <w:sz w:val="24"/>
          <w:szCs w:val="24"/>
        </w:rPr>
        <w:t>depend on the NF-κ</w:t>
      </w:r>
      <w:r w:rsidR="00B362E1" w:rsidRPr="00272D76">
        <w:rPr>
          <w:rFonts w:ascii="Book Antiqua" w:eastAsia="宋体" w:hAnsi="Book Antiqua" w:cs="Times New Roman"/>
          <w:color w:val="000000" w:themeColor="text1"/>
          <w:sz w:val="24"/>
          <w:szCs w:val="24"/>
        </w:rPr>
        <w:t xml:space="preserve">B </w:t>
      </w:r>
      <w:r w:rsidRPr="00272D76">
        <w:rPr>
          <w:rFonts w:ascii="Book Antiqua" w:eastAsia="宋体" w:hAnsi="Book Antiqua" w:cs="Times New Roman"/>
          <w:color w:val="000000" w:themeColor="text1"/>
          <w:sz w:val="24"/>
          <w:szCs w:val="24"/>
        </w:rPr>
        <w:t xml:space="preserve">signaling pathway to silence the gene encoding </w:t>
      </w:r>
      <w:r w:rsidR="00DD6FC0" w:rsidRPr="00272D76">
        <w:rPr>
          <w:rFonts w:ascii="Book Antiqua" w:eastAsia="宋体" w:hAnsi="Book Antiqua" w:cs="Times New Roman"/>
          <w:color w:val="000000" w:themeColor="text1"/>
          <w:sz w:val="24"/>
          <w:szCs w:val="24"/>
        </w:rPr>
        <w:t xml:space="preserve">the </w:t>
      </w:r>
      <w:r w:rsidRPr="00272D76">
        <w:rPr>
          <w:rFonts w:ascii="Book Antiqua" w:eastAsia="宋体" w:hAnsi="Book Antiqua" w:cs="Times New Roman"/>
          <w:color w:val="000000" w:themeColor="text1"/>
          <w:sz w:val="24"/>
          <w:szCs w:val="24"/>
        </w:rPr>
        <w:t>pro</w:t>
      </w:r>
      <w:r w:rsidR="00BF4F14" w:rsidRPr="00272D76">
        <w:rPr>
          <w:rFonts w:ascii="Book Antiqua" w:eastAsia="宋体" w:hAnsi="Book Antiqua" w:cs="Times New Roman"/>
          <w:color w:val="000000" w:themeColor="text1"/>
          <w:sz w:val="24"/>
          <w:szCs w:val="24"/>
        </w:rPr>
        <w:t>apoptotic</w:t>
      </w:r>
      <w:r w:rsidRPr="00272D76">
        <w:rPr>
          <w:rFonts w:ascii="Book Antiqua" w:eastAsia="宋体" w:hAnsi="Book Antiqua" w:cs="Times New Roman"/>
          <w:color w:val="000000" w:themeColor="text1"/>
          <w:sz w:val="24"/>
          <w:szCs w:val="24"/>
        </w:rPr>
        <w:t xml:space="preserve"> protein kinase cδ-binding protein through </w:t>
      </w:r>
      <w:r w:rsidR="00E14B7D" w:rsidRPr="00272D76">
        <w:rPr>
          <w:rFonts w:ascii="Book Antiqua" w:eastAsia="宋体" w:hAnsi="Book Antiqua" w:cs="Times New Roman"/>
          <w:color w:val="000000" w:themeColor="text1"/>
          <w:sz w:val="24"/>
          <w:szCs w:val="24"/>
        </w:rPr>
        <w:t xml:space="preserve">gene </w:t>
      </w:r>
      <w:r w:rsidRPr="00272D76">
        <w:rPr>
          <w:rFonts w:ascii="Book Antiqua" w:eastAsia="宋体" w:hAnsi="Book Antiqua" w:cs="Times New Roman"/>
          <w:color w:val="000000" w:themeColor="text1"/>
          <w:sz w:val="24"/>
          <w:szCs w:val="24"/>
        </w:rPr>
        <w:t>promoter methylation</w:t>
      </w:r>
      <w:r w:rsidR="008D1108" w:rsidRPr="00272D76">
        <w:rPr>
          <w:rFonts w:ascii="Book Antiqua" w:eastAsia="宋体" w:hAnsi="Book Antiqua" w:cs="Times New Roman"/>
          <w:color w:val="000000" w:themeColor="text1"/>
          <w:sz w:val="24"/>
          <w:szCs w:val="24"/>
        </w:rPr>
        <w:t>, which</w:t>
      </w:r>
      <w:r w:rsidRPr="00272D76">
        <w:rPr>
          <w:rFonts w:ascii="Book Antiqua" w:eastAsia="宋体" w:hAnsi="Book Antiqua" w:cs="Times New Roman"/>
          <w:color w:val="000000" w:themeColor="text1"/>
          <w:sz w:val="24"/>
          <w:szCs w:val="24"/>
        </w:rPr>
        <w:t xml:space="preserve"> facilitates the growth of cancer cells</w:t>
      </w:r>
      <w:r w:rsidR="00A9324A"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42</w:t>
      </w:r>
      <w:r w:rsidR="00A9324A"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IL-6</w:t>
      </w:r>
      <w:r w:rsidR="00DD6FC0" w:rsidRPr="00272D76">
        <w:rPr>
          <w:rFonts w:ascii="Book Antiqua" w:eastAsia="宋体" w:hAnsi="Book Antiqua" w:cs="Times New Roman"/>
          <w:color w:val="000000" w:themeColor="text1"/>
          <w:sz w:val="24"/>
          <w:szCs w:val="24"/>
        </w:rPr>
        <w:t xml:space="preserve"> has been demonstrated to</w:t>
      </w:r>
      <w:r w:rsidRPr="00272D76">
        <w:rPr>
          <w:rFonts w:ascii="Book Antiqua" w:eastAsia="宋体" w:hAnsi="Book Antiqua" w:cs="Times New Roman"/>
          <w:color w:val="000000" w:themeColor="text1"/>
          <w:sz w:val="24"/>
          <w:szCs w:val="24"/>
        </w:rPr>
        <w:t xml:space="preserve"> </w:t>
      </w:r>
      <w:r w:rsidR="008048BC" w:rsidRPr="00272D76">
        <w:rPr>
          <w:rFonts w:ascii="Book Antiqua" w:eastAsia="宋体" w:hAnsi="Book Antiqua" w:cs="Times New Roman"/>
          <w:color w:val="000000" w:themeColor="text1"/>
          <w:sz w:val="24"/>
          <w:szCs w:val="24"/>
        </w:rPr>
        <w:t xml:space="preserve">increase </w:t>
      </w:r>
      <w:r w:rsidR="000A2548" w:rsidRPr="00272D76">
        <w:rPr>
          <w:rFonts w:ascii="Book Antiqua" w:eastAsia="宋体" w:hAnsi="Book Antiqua" w:cs="Times New Roman"/>
          <w:color w:val="000000" w:themeColor="text1"/>
          <w:sz w:val="24"/>
          <w:szCs w:val="24"/>
        </w:rPr>
        <w:t xml:space="preserve">the </w:t>
      </w:r>
      <w:r w:rsidRPr="00272D76">
        <w:rPr>
          <w:rFonts w:ascii="Book Antiqua" w:eastAsia="宋体" w:hAnsi="Book Antiqua" w:cs="Times New Roman"/>
          <w:color w:val="000000" w:themeColor="text1"/>
          <w:sz w:val="24"/>
          <w:szCs w:val="24"/>
        </w:rPr>
        <w:t xml:space="preserve">methylation of </w:t>
      </w:r>
      <w:r w:rsidR="00871FC1" w:rsidRPr="00272D76">
        <w:rPr>
          <w:rFonts w:ascii="Book Antiqua" w:eastAsia="宋体" w:hAnsi="Book Antiqua" w:cs="Times New Roman"/>
          <w:color w:val="000000" w:themeColor="text1"/>
          <w:sz w:val="24"/>
          <w:szCs w:val="24"/>
        </w:rPr>
        <w:t>the</w:t>
      </w:r>
      <w:r w:rsidRPr="00272D76">
        <w:rPr>
          <w:rFonts w:ascii="Book Antiqua" w:eastAsia="宋体" w:hAnsi="Book Antiqua" w:cs="Times New Roman"/>
          <w:color w:val="000000" w:themeColor="text1"/>
          <w:sz w:val="24"/>
          <w:szCs w:val="24"/>
        </w:rPr>
        <w:t xml:space="preserve"> promoter regions </w:t>
      </w:r>
      <w:r w:rsidR="000A2548" w:rsidRPr="00272D76">
        <w:rPr>
          <w:rFonts w:ascii="Book Antiqua" w:eastAsia="宋体" w:hAnsi="Book Antiqua" w:cs="Times New Roman"/>
          <w:color w:val="000000" w:themeColor="text1"/>
          <w:sz w:val="24"/>
          <w:szCs w:val="24"/>
        </w:rPr>
        <w:t xml:space="preserve">of genes </w:t>
      </w:r>
      <w:r w:rsidRPr="00272D76">
        <w:rPr>
          <w:rFonts w:ascii="Book Antiqua" w:eastAsia="宋体" w:hAnsi="Book Antiqua" w:cs="Times New Roman"/>
          <w:color w:val="000000" w:themeColor="text1"/>
          <w:sz w:val="24"/>
          <w:szCs w:val="24"/>
        </w:rPr>
        <w:t>related to tumor inhibition, cell adhesion</w:t>
      </w:r>
      <w:r w:rsidR="004053FF">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 xml:space="preserve"> and </w:t>
      </w:r>
      <w:r w:rsidR="00DD6FC0" w:rsidRPr="00272D76">
        <w:rPr>
          <w:rFonts w:ascii="Book Antiqua" w:eastAsia="宋体" w:hAnsi="Book Antiqua" w:cs="Times New Roman"/>
          <w:color w:val="000000" w:themeColor="text1"/>
          <w:sz w:val="24"/>
          <w:szCs w:val="24"/>
        </w:rPr>
        <w:t xml:space="preserve">apoptosis </w:t>
      </w:r>
      <w:r w:rsidRPr="00272D76">
        <w:rPr>
          <w:rFonts w:ascii="Book Antiqua" w:eastAsia="宋体" w:hAnsi="Book Antiqua" w:cs="Times New Roman"/>
          <w:color w:val="000000" w:themeColor="text1"/>
          <w:sz w:val="24"/>
          <w:szCs w:val="24"/>
        </w:rPr>
        <w:t xml:space="preserve">resistance, </w:t>
      </w:r>
      <w:r w:rsidR="00DD6FC0" w:rsidRPr="00272D76">
        <w:rPr>
          <w:rFonts w:ascii="Book Antiqua" w:eastAsia="宋体" w:hAnsi="Book Antiqua" w:cs="Times New Roman"/>
          <w:color w:val="000000" w:themeColor="text1"/>
          <w:sz w:val="24"/>
          <w:szCs w:val="24"/>
        </w:rPr>
        <w:t xml:space="preserve">and this increase </w:t>
      </w:r>
      <w:r w:rsidR="000A2548" w:rsidRPr="00272D76">
        <w:rPr>
          <w:rFonts w:ascii="Book Antiqua" w:eastAsia="宋体" w:hAnsi="Book Antiqua" w:cs="Times New Roman"/>
          <w:color w:val="000000" w:themeColor="text1"/>
          <w:sz w:val="24"/>
          <w:szCs w:val="24"/>
        </w:rPr>
        <w:t>could be prevented by</w:t>
      </w:r>
      <w:r w:rsidR="008048BC" w:rsidRPr="00272D76">
        <w:rPr>
          <w:rFonts w:ascii="Book Antiqua" w:eastAsia="宋体" w:hAnsi="Book Antiqua" w:cs="Times New Roman"/>
          <w:color w:val="000000" w:themeColor="text1"/>
          <w:sz w:val="24"/>
          <w:szCs w:val="24"/>
        </w:rPr>
        <w:t xml:space="preserve"> </w:t>
      </w:r>
      <w:r w:rsidR="00DD6FC0" w:rsidRPr="00272D76">
        <w:rPr>
          <w:rFonts w:ascii="Book Antiqua" w:eastAsia="宋体" w:hAnsi="Book Antiqua" w:cs="Times New Roman"/>
          <w:color w:val="000000" w:themeColor="text1"/>
          <w:sz w:val="24"/>
          <w:szCs w:val="24"/>
        </w:rPr>
        <w:t xml:space="preserve">treatment with </w:t>
      </w:r>
      <w:r w:rsidRPr="00272D76">
        <w:rPr>
          <w:rFonts w:ascii="Book Antiqua" w:eastAsia="宋体" w:hAnsi="Book Antiqua" w:cs="Times New Roman"/>
          <w:color w:val="000000" w:themeColor="text1"/>
          <w:sz w:val="24"/>
          <w:szCs w:val="24"/>
        </w:rPr>
        <w:t>the DNMT 1 inhibitor 5-azadeoxycytidine</w:t>
      </w:r>
      <w:r w:rsidR="00A9324A"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30</w:t>
      </w:r>
      <w:r w:rsidR="00A9324A" w:rsidRPr="00272D76">
        <w:rPr>
          <w:rFonts w:ascii="Book Antiqua" w:eastAsia="宋体" w:hAnsi="Book Antiqua" w:cs="Times New Roman"/>
          <w:color w:val="000000" w:themeColor="text1"/>
          <w:sz w:val="24"/>
          <w:szCs w:val="24"/>
          <w:vertAlign w:val="superscript"/>
        </w:rPr>
        <w:t>]</w:t>
      </w:r>
      <w:r w:rsidR="003A2BBF" w:rsidRPr="00272D76">
        <w:rPr>
          <w:rFonts w:ascii="Book Antiqua" w:eastAsia="宋体" w:hAnsi="Book Antiqua" w:cs="Times New Roman"/>
          <w:color w:val="000000" w:themeColor="text1"/>
          <w:sz w:val="24"/>
          <w:szCs w:val="24"/>
          <w:vertAlign w:val="superscript"/>
        </w:rPr>
        <w:t xml:space="preserve"> </w:t>
      </w:r>
      <w:r w:rsidR="003A2BBF" w:rsidRPr="00272D76">
        <w:rPr>
          <w:rFonts w:ascii="Book Antiqua" w:eastAsia="宋体" w:hAnsi="Book Antiqua" w:cs="Times New Roman"/>
          <w:color w:val="000000" w:themeColor="text1"/>
          <w:sz w:val="24"/>
          <w:szCs w:val="24"/>
        </w:rPr>
        <w:t>(Figure 1</w:t>
      </w:r>
      <w:r w:rsidR="000A7022" w:rsidRPr="00272D76">
        <w:rPr>
          <w:rFonts w:ascii="Book Antiqua" w:eastAsia="宋体" w:hAnsi="Book Antiqua" w:cs="Times New Roman"/>
          <w:color w:val="000000" w:themeColor="text1"/>
          <w:sz w:val="24"/>
          <w:szCs w:val="24"/>
        </w:rPr>
        <w:t>B</w:t>
      </w:r>
      <w:r w:rsidR="003A2BBF" w:rsidRPr="00272D76">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 xml:space="preserve">. IL-6 produced </w:t>
      </w:r>
      <w:r w:rsidR="00DD6FC0" w:rsidRPr="00272D76">
        <w:rPr>
          <w:rFonts w:ascii="Book Antiqua" w:eastAsia="宋体" w:hAnsi="Book Antiqua" w:cs="Times New Roman"/>
          <w:color w:val="000000" w:themeColor="text1"/>
          <w:sz w:val="24"/>
          <w:szCs w:val="24"/>
        </w:rPr>
        <w:t xml:space="preserve">during </w:t>
      </w:r>
      <w:r w:rsidRPr="00272D76">
        <w:rPr>
          <w:rFonts w:ascii="Book Antiqua" w:eastAsia="宋体" w:hAnsi="Book Antiqua" w:cs="Times New Roman"/>
          <w:color w:val="000000" w:themeColor="text1"/>
          <w:sz w:val="24"/>
          <w:szCs w:val="24"/>
        </w:rPr>
        <w:t xml:space="preserve">intestinal inflammation can modulate </w:t>
      </w:r>
      <w:r w:rsidR="00DD6FC0" w:rsidRPr="00272D76">
        <w:rPr>
          <w:rFonts w:ascii="Book Antiqua" w:eastAsia="宋体" w:hAnsi="Book Antiqua" w:cs="Times New Roman"/>
          <w:color w:val="000000" w:themeColor="text1"/>
          <w:sz w:val="24"/>
          <w:szCs w:val="24"/>
        </w:rPr>
        <w:t xml:space="preserve">the expression of </w:t>
      </w:r>
      <w:r w:rsidRPr="00272D76">
        <w:rPr>
          <w:rFonts w:ascii="Book Antiqua" w:eastAsia="宋体" w:hAnsi="Book Antiqua" w:cs="Times New Roman"/>
          <w:color w:val="000000" w:themeColor="text1"/>
          <w:sz w:val="24"/>
          <w:szCs w:val="24"/>
        </w:rPr>
        <w:t>CYP2E1 and CYP1B1 (cytochrome P450</w:t>
      </w:r>
      <w:r w:rsidR="00DD6FC0" w:rsidRPr="00272D76">
        <w:rPr>
          <w:rFonts w:ascii="Book Antiqua" w:eastAsia="宋体" w:hAnsi="Book Antiqua" w:cs="Times New Roman"/>
          <w:color w:val="000000" w:themeColor="text1"/>
          <w:sz w:val="24"/>
          <w:szCs w:val="24"/>
        </w:rPr>
        <w:t xml:space="preserve"> enzymes</w:t>
      </w:r>
      <w:r w:rsidRPr="00272D76">
        <w:rPr>
          <w:rFonts w:ascii="Book Antiqua" w:eastAsia="宋体" w:hAnsi="Book Antiqua" w:cs="Times New Roman"/>
          <w:color w:val="000000" w:themeColor="text1"/>
          <w:sz w:val="24"/>
          <w:szCs w:val="24"/>
        </w:rPr>
        <w:t>)</w:t>
      </w:r>
      <w:r w:rsidR="00E14B7D" w:rsidRPr="00272D76">
        <w:rPr>
          <w:rFonts w:ascii="Book Antiqua" w:eastAsia="宋体" w:hAnsi="Book Antiqua" w:cs="Times New Roman"/>
          <w:color w:val="000000" w:themeColor="text1"/>
          <w:sz w:val="24"/>
          <w:szCs w:val="24"/>
        </w:rPr>
        <w:t xml:space="preserve"> </w:t>
      </w:r>
      <w:r w:rsidR="00DD6FC0" w:rsidRPr="000A7022">
        <w:rPr>
          <w:rFonts w:ascii="Book Antiqua" w:eastAsia="宋体" w:hAnsi="Book Antiqua" w:cs="Times New Roman"/>
          <w:i/>
          <w:color w:val="000000" w:themeColor="text1"/>
          <w:sz w:val="24"/>
          <w:szCs w:val="24"/>
        </w:rPr>
        <w:t>via</w:t>
      </w:r>
      <w:r w:rsidRPr="00272D76">
        <w:rPr>
          <w:rFonts w:ascii="Book Antiqua" w:eastAsia="宋体" w:hAnsi="Book Antiqua" w:cs="Times New Roman"/>
          <w:color w:val="000000" w:themeColor="text1"/>
          <w:sz w:val="24"/>
          <w:szCs w:val="24"/>
        </w:rPr>
        <w:t xml:space="preserve"> </w:t>
      </w:r>
      <w:r w:rsidR="00980740" w:rsidRPr="00272D76">
        <w:rPr>
          <w:rFonts w:ascii="Book Antiqua" w:hAnsi="Book Antiqua" w:cs="Times New Roman"/>
          <w:color w:val="000000" w:themeColor="text1"/>
          <w:sz w:val="24"/>
          <w:szCs w:val="24"/>
          <w:shd w:val="clear" w:color="auto" w:fill="FFFFFF"/>
        </w:rPr>
        <w:t>transcriptional and</w:t>
      </w:r>
      <w:r w:rsidRPr="00272D76">
        <w:rPr>
          <w:rFonts w:ascii="Book Antiqua" w:eastAsia="宋体" w:hAnsi="Book Antiqua" w:cs="Times New Roman"/>
          <w:color w:val="000000" w:themeColor="text1"/>
          <w:sz w:val="24"/>
          <w:szCs w:val="24"/>
        </w:rPr>
        <w:t xml:space="preserve"> epigenetic mechanisms, </w:t>
      </w:r>
      <w:r w:rsidR="00DD6FC0" w:rsidRPr="00272D76">
        <w:rPr>
          <w:rFonts w:ascii="Book Antiqua" w:eastAsia="宋体" w:hAnsi="Book Antiqua" w:cs="Times New Roman"/>
          <w:color w:val="000000" w:themeColor="text1"/>
          <w:sz w:val="24"/>
          <w:szCs w:val="24"/>
        </w:rPr>
        <w:t>altering</w:t>
      </w:r>
      <w:r w:rsidRPr="00272D76">
        <w:rPr>
          <w:rFonts w:ascii="Book Antiqua" w:eastAsia="宋体" w:hAnsi="Book Antiqua" w:cs="Times New Roman"/>
          <w:color w:val="000000" w:themeColor="text1"/>
          <w:sz w:val="24"/>
          <w:szCs w:val="24"/>
        </w:rPr>
        <w:t xml:space="preserve"> the metabolic capability of epithelial cells. </w:t>
      </w:r>
      <w:r w:rsidR="002F49BF" w:rsidRPr="00272D76">
        <w:rPr>
          <w:rFonts w:ascii="Book Antiqua" w:eastAsia="宋体" w:hAnsi="Book Antiqua" w:cs="Times New Roman"/>
          <w:color w:val="000000" w:themeColor="text1"/>
          <w:sz w:val="24"/>
          <w:szCs w:val="24"/>
        </w:rPr>
        <w:t xml:space="preserve">Indeed, one </w:t>
      </w:r>
      <w:r w:rsidRPr="00272D76">
        <w:rPr>
          <w:rFonts w:ascii="Book Antiqua" w:eastAsia="宋体" w:hAnsi="Book Antiqua" w:cs="Times New Roman"/>
          <w:color w:val="000000" w:themeColor="text1"/>
          <w:sz w:val="24"/>
          <w:szCs w:val="24"/>
        </w:rPr>
        <w:t xml:space="preserve">study </w:t>
      </w:r>
      <w:r w:rsidR="00980740" w:rsidRPr="00272D76">
        <w:rPr>
          <w:rFonts w:ascii="Book Antiqua" w:eastAsia="宋体" w:hAnsi="Book Antiqua" w:cs="Times New Roman"/>
          <w:color w:val="000000" w:themeColor="text1"/>
          <w:sz w:val="24"/>
          <w:szCs w:val="24"/>
        </w:rPr>
        <w:t xml:space="preserve">suggested </w:t>
      </w:r>
      <w:r w:rsidRPr="00272D76">
        <w:rPr>
          <w:rFonts w:ascii="Book Antiqua" w:eastAsia="宋体" w:hAnsi="Book Antiqua" w:cs="Times New Roman"/>
          <w:color w:val="000000" w:themeColor="text1"/>
          <w:sz w:val="24"/>
          <w:szCs w:val="24"/>
        </w:rPr>
        <w:t>that IL-6 reduces</w:t>
      </w:r>
      <w:r w:rsidR="00980740" w:rsidRPr="00272D76">
        <w:rPr>
          <w:rFonts w:ascii="Book Antiqua" w:eastAsia="宋体" w:hAnsi="Book Antiqua" w:cs="Times New Roman"/>
          <w:color w:val="000000" w:themeColor="text1"/>
          <w:sz w:val="24"/>
          <w:szCs w:val="24"/>
        </w:rPr>
        <w:t xml:space="preserve"> </w:t>
      </w:r>
      <w:r w:rsidRPr="00272D76">
        <w:rPr>
          <w:rFonts w:ascii="Book Antiqua" w:eastAsia="宋体" w:hAnsi="Book Antiqua" w:cs="Times New Roman"/>
          <w:color w:val="000000" w:themeColor="text1"/>
          <w:sz w:val="24"/>
          <w:szCs w:val="24"/>
        </w:rPr>
        <w:t>the expression of miR27b</w:t>
      </w:r>
      <w:r w:rsidR="00DD6FC0" w:rsidRPr="00272D76">
        <w:rPr>
          <w:rFonts w:ascii="Book Antiqua" w:eastAsia="宋体" w:hAnsi="Book Antiqua" w:cs="Times New Roman"/>
          <w:color w:val="000000" w:themeColor="text1"/>
          <w:sz w:val="24"/>
          <w:szCs w:val="24"/>
        </w:rPr>
        <w:t>, which</w:t>
      </w:r>
      <w:r w:rsidRPr="00272D76">
        <w:rPr>
          <w:rFonts w:ascii="Book Antiqua" w:eastAsia="宋体" w:hAnsi="Book Antiqua" w:cs="Times New Roman"/>
          <w:color w:val="000000" w:themeColor="text1"/>
          <w:sz w:val="24"/>
          <w:szCs w:val="24"/>
        </w:rPr>
        <w:t xml:space="preserve"> </w:t>
      </w:r>
      <w:r w:rsidR="00DD6FC0" w:rsidRPr="00272D76">
        <w:rPr>
          <w:rFonts w:ascii="Book Antiqua" w:eastAsia="宋体" w:hAnsi="Book Antiqua" w:cs="Times New Roman"/>
          <w:color w:val="000000" w:themeColor="text1"/>
          <w:sz w:val="24"/>
          <w:szCs w:val="24"/>
        </w:rPr>
        <w:t xml:space="preserve">targets </w:t>
      </w:r>
      <w:r w:rsidRPr="00272D76">
        <w:rPr>
          <w:rFonts w:ascii="Book Antiqua" w:eastAsia="宋体" w:hAnsi="Book Antiqua" w:cs="Times New Roman"/>
          <w:color w:val="000000" w:themeColor="text1"/>
          <w:sz w:val="24"/>
          <w:szCs w:val="24"/>
        </w:rPr>
        <w:t>CYP1B1</w:t>
      </w:r>
      <w:r w:rsidR="00DD6FC0" w:rsidRPr="00272D76">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 xml:space="preserve"> through a DNA methylation mechanism, thereby increasing </w:t>
      </w:r>
      <w:r w:rsidRPr="00272D76">
        <w:rPr>
          <w:rFonts w:ascii="Book Antiqua" w:eastAsia="宋体" w:hAnsi="Book Antiqua" w:cs="Times New Roman"/>
          <w:color w:val="000000" w:themeColor="text1"/>
          <w:sz w:val="24"/>
          <w:szCs w:val="24"/>
        </w:rPr>
        <w:lastRenderedPageBreak/>
        <w:t xml:space="preserve">dietary carcinogen </w:t>
      </w:r>
      <w:r w:rsidR="00D56A1A" w:rsidRPr="00272D76">
        <w:rPr>
          <w:rFonts w:ascii="Book Antiqua" w:eastAsia="宋体" w:hAnsi="Book Antiqua" w:cs="Times New Roman"/>
          <w:color w:val="000000" w:themeColor="text1"/>
          <w:sz w:val="24"/>
          <w:szCs w:val="24"/>
        </w:rPr>
        <w:t xml:space="preserve">activation </w:t>
      </w:r>
      <w:r w:rsidRPr="00272D76">
        <w:rPr>
          <w:rFonts w:ascii="Book Antiqua" w:eastAsia="宋体" w:hAnsi="Book Antiqua" w:cs="Times New Roman"/>
          <w:color w:val="000000" w:themeColor="text1"/>
          <w:sz w:val="24"/>
          <w:szCs w:val="24"/>
        </w:rPr>
        <w:t xml:space="preserve">and DNA injury, </w:t>
      </w:r>
      <w:r w:rsidR="00DD0197" w:rsidRPr="00272D76">
        <w:rPr>
          <w:rFonts w:ascii="Book Antiqua" w:eastAsia="宋体" w:hAnsi="Book Antiqua" w:cs="Times New Roman"/>
          <w:color w:val="000000" w:themeColor="text1"/>
          <w:sz w:val="24"/>
          <w:szCs w:val="24"/>
        </w:rPr>
        <w:t xml:space="preserve">which </w:t>
      </w:r>
      <w:r w:rsidR="00D56A1A" w:rsidRPr="00272D76">
        <w:rPr>
          <w:rFonts w:ascii="Book Antiqua" w:eastAsia="宋体" w:hAnsi="Book Antiqua" w:cs="Times New Roman"/>
          <w:color w:val="000000" w:themeColor="text1"/>
          <w:sz w:val="24"/>
          <w:szCs w:val="24"/>
        </w:rPr>
        <w:t>leads to</w:t>
      </w:r>
      <w:r w:rsidRPr="00272D76">
        <w:rPr>
          <w:rFonts w:ascii="Book Antiqua" w:eastAsia="宋体" w:hAnsi="Book Antiqua" w:cs="Times New Roman"/>
          <w:color w:val="000000" w:themeColor="text1"/>
          <w:sz w:val="24"/>
          <w:szCs w:val="24"/>
        </w:rPr>
        <w:t xml:space="preserve"> the occurrence of CRC</w:t>
      </w:r>
      <w:r w:rsidR="00A9324A"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43</w:t>
      </w:r>
      <w:r w:rsidR="00A9324A"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xml:space="preserve">. As an important component of natural humoral immunity, PTX3 activates and regulates the complement cascade by </w:t>
      </w:r>
      <w:r w:rsidR="007C3D89" w:rsidRPr="00272D76">
        <w:rPr>
          <w:rFonts w:ascii="Book Antiqua" w:eastAsia="宋体" w:hAnsi="Book Antiqua" w:cs="Times New Roman"/>
          <w:color w:val="000000" w:themeColor="text1"/>
          <w:sz w:val="24"/>
          <w:szCs w:val="24"/>
        </w:rPr>
        <w:t xml:space="preserve">interacting </w:t>
      </w:r>
      <w:r w:rsidRPr="00272D76">
        <w:rPr>
          <w:rFonts w:ascii="Book Antiqua" w:eastAsia="宋体" w:hAnsi="Book Antiqua" w:cs="Times New Roman"/>
          <w:color w:val="000000" w:themeColor="text1"/>
          <w:sz w:val="24"/>
          <w:szCs w:val="24"/>
        </w:rPr>
        <w:t xml:space="preserve">with C1q and </w:t>
      </w:r>
      <w:r w:rsidR="002F49BF" w:rsidRPr="00272D76">
        <w:rPr>
          <w:rFonts w:ascii="Book Antiqua" w:eastAsia="宋体" w:hAnsi="Book Antiqua" w:cs="Times New Roman"/>
          <w:color w:val="000000" w:themeColor="text1"/>
          <w:sz w:val="24"/>
          <w:szCs w:val="24"/>
        </w:rPr>
        <w:t xml:space="preserve">factor </w:t>
      </w:r>
      <w:r w:rsidRPr="00272D76">
        <w:rPr>
          <w:rFonts w:ascii="Book Antiqua" w:eastAsia="宋体" w:hAnsi="Book Antiqua" w:cs="Times New Roman"/>
          <w:color w:val="000000" w:themeColor="text1"/>
          <w:sz w:val="24"/>
          <w:szCs w:val="24"/>
        </w:rPr>
        <w:t>H</w:t>
      </w:r>
      <w:r w:rsidR="007C3D89" w:rsidRPr="00272D76">
        <w:rPr>
          <w:rFonts w:ascii="Book Antiqua" w:eastAsia="宋体" w:hAnsi="Book Antiqua" w:cs="Times New Roman"/>
          <w:color w:val="000000" w:themeColor="text1"/>
          <w:sz w:val="24"/>
          <w:szCs w:val="24"/>
        </w:rPr>
        <w:t xml:space="preserve"> </w:t>
      </w:r>
      <w:r w:rsidRPr="00272D76">
        <w:rPr>
          <w:rFonts w:ascii="Book Antiqua" w:eastAsia="宋体" w:hAnsi="Book Antiqua" w:cs="Times New Roman"/>
          <w:color w:val="000000" w:themeColor="text1"/>
          <w:sz w:val="24"/>
          <w:szCs w:val="24"/>
        </w:rPr>
        <w:t xml:space="preserve">and plays a role in </w:t>
      </w:r>
      <w:r w:rsidR="002F49BF" w:rsidRPr="00272D76">
        <w:rPr>
          <w:rFonts w:ascii="Book Antiqua" w:eastAsia="宋体" w:hAnsi="Book Antiqua" w:cs="Times New Roman"/>
          <w:color w:val="000000" w:themeColor="text1"/>
          <w:sz w:val="24"/>
          <w:szCs w:val="24"/>
        </w:rPr>
        <w:t xml:space="preserve">the regulation of </w:t>
      </w:r>
      <w:r w:rsidRPr="00272D76">
        <w:rPr>
          <w:rFonts w:ascii="Book Antiqua" w:eastAsia="宋体" w:hAnsi="Book Antiqua" w:cs="Times New Roman"/>
          <w:color w:val="000000" w:themeColor="text1"/>
          <w:sz w:val="24"/>
          <w:szCs w:val="24"/>
        </w:rPr>
        <w:t xml:space="preserve">inflammation. PTX3 </w:t>
      </w:r>
      <w:r w:rsidR="00C8086F" w:rsidRPr="00272D76">
        <w:rPr>
          <w:rFonts w:ascii="Book Antiqua" w:eastAsia="宋体" w:hAnsi="Book Antiqua" w:cs="Times New Roman"/>
          <w:color w:val="000000" w:themeColor="text1"/>
          <w:sz w:val="24"/>
          <w:szCs w:val="24"/>
        </w:rPr>
        <w:t>has been considered an exogenous anti</w:t>
      </w:r>
      <w:r w:rsidR="00BF4F14" w:rsidRPr="00272D76">
        <w:rPr>
          <w:rFonts w:ascii="Book Antiqua" w:eastAsia="宋体" w:hAnsi="Book Antiqua" w:cs="Times New Roman"/>
          <w:color w:val="000000" w:themeColor="text1"/>
          <w:sz w:val="24"/>
          <w:szCs w:val="24"/>
        </w:rPr>
        <w:t>oncogene</w:t>
      </w:r>
      <w:r w:rsidR="00C8086F" w:rsidRPr="00272D76">
        <w:rPr>
          <w:rFonts w:ascii="Book Antiqua" w:eastAsia="宋体" w:hAnsi="Book Antiqua" w:cs="Times New Roman"/>
          <w:color w:val="000000" w:themeColor="text1"/>
          <w:sz w:val="24"/>
          <w:szCs w:val="24"/>
        </w:rPr>
        <w:t xml:space="preserve">, and </w:t>
      </w:r>
      <w:r w:rsidR="002F49BF" w:rsidRPr="00272D76">
        <w:rPr>
          <w:rFonts w:ascii="Book Antiqua" w:eastAsia="宋体" w:hAnsi="Book Antiqua" w:cs="Times New Roman"/>
          <w:color w:val="000000" w:themeColor="text1"/>
          <w:sz w:val="24"/>
          <w:szCs w:val="24"/>
        </w:rPr>
        <w:t xml:space="preserve">PTX3 </w:t>
      </w:r>
      <w:r w:rsidRPr="00272D76">
        <w:rPr>
          <w:rFonts w:ascii="Book Antiqua" w:eastAsia="宋体" w:hAnsi="Book Antiqua" w:cs="Times New Roman"/>
          <w:color w:val="000000" w:themeColor="text1"/>
          <w:sz w:val="24"/>
          <w:szCs w:val="24"/>
        </w:rPr>
        <w:t xml:space="preserve">deficiency increases sensitivity </w:t>
      </w:r>
      <w:r w:rsidR="002F49BF" w:rsidRPr="00272D76">
        <w:rPr>
          <w:rFonts w:ascii="Book Antiqua" w:eastAsia="宋体" w:hAnsi="Book Antiqua" w:cs="Times New Roman"/>
          <w:color w:val="000000" w:themeColor="text1"/>
          <w:sz w:val="24"/>
          <w:szCs w:val="24"/>
        </w:rPr>
        <w:t xml:space="preserve">to </w:t>
      </w:r>
      <w:r w:rsidRPr="00272D76">
        <w:rPr>
          <w:rFonts w:ascii="Book Antiqua" w:eastAsia="宋体" w:hAnsi="Book Antiqua" w:cs="Times New Roman"/>
          <w:color w:val="000000" w:themeColor="text1"/>
          <w:sz w:val="24"/>
          <w:szCs w:val="24"/>
        </w:rPr>
        <w:t>epithelial carcinogenesis</w:t>
      </w:r>
      <w:r w:rsidR="00A9324A" w:rsidRPr="000A7022">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44</w:t>
      </w:r>
      <w:r w:rsidR="00A9324A"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45</w:t>
      </w:r>
      <w:r w:rsidR="00A9324A"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xml:space="preserve">. An analysis of </w:t>
      </w:r>
      <w:r w:rsidR="002F49BF" w:rsidRPr="00272D76">
        <w:rPr>
          <w:rFonts w:ascii="Book Antiqua" w:eastAsia="宋体" w:hAnsi="Book Antiqua" w:cs="Times New Roman"/>
          <w:color w:val="000000" w:themeColor="text1"/>
          <w:sz w:val="24"/>
          <w:szCs w:val="24"/>
        </w:rPr>
        <w:t xml:space="preserve">epigenomic </w:t>
      </w:r>
      <w:r w:rsidRPr="00272D76">
        <w:rPr>
          <w:rFonts w:ascii="Book Antiqua" w:eastAsia="宋体" w:hAnsi="Book Antiqua" w:cs="Times New Roman"/>
          <w:color w:val="000000" w:themeColor="text1"/>
          <w:sz w:val="24"/>
          <w:szCs w:val="24"/>
        </w:rPr>
        <w:t xml:space="preserve">data revealed high methylation </w:t>
      </w:r>
      <w:r w:rsidR="002F49BF" w:rsidRPr="00272D76">
        <w:rPr>
          <w:rFonts w:ascii="Book Antiqua" w:eastAsia="宋体" w:hAnsi="Book Antiqua" w:cs="Times New Roman"/>
          <w:color w:val="000000" w:themeColor="text1"/>
          <w:sz w:val="24"/>
          <w:szCs w:val="24"/>
        </w:rPr>
        <w:t xml:space="preserve">levels in </w:t>
      </w:r>
      <w:r w:rsidRPr="00272D76">
        <w:rPr>
          <w:rFonts w:ascii="Book Antiqua" w:eastAsia="宋体" w:hAnsi="Book Antiqua" w:cs="Times New Roman"/>
          <w:color w:val="000000" w:themeColor="text1"/>
          <w:sz w:val="24"/>
          <w:szCs w:val="24"/>
        </w:rPr>
        <w:t>the PTX3 gene promoter in CRC</w:t>
      </w:r>
      <w:r w:rsidR="00A9324A"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46</w:t>
      </w:r>
      <w:r w:rsidR="00A9324A"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47</w:t>
      </w:r>
      <w:r w:rsidR="00A9324A"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Prostaglandin</w:t>
      </w:r>
      <w:r w:rsidR="002F49BF" w:rsidRPr="00272D76">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 xml:space="preserve"> a signaling molecule with important pro- and anti-inflammatory effects</w:t>
      </w:r>
      <w:r w:rsidR="002F49BF" w:rsidRPr="00272D76">
        <w:rPr>
          <w:rFonts w:ascii="Book Antiqua" w:eastAsia="宋体" w:hAnsi="Book Antiqua" w:cs="Times New Roman"/>
          <w:color w:val="000000" w:themeColor="text1"/>
          <w:sz w:val="24"/>
          <w:szCs w:val="24"/>
        </w:rPr>
        <w:t>, is</w:t>
      </w:r>
      <w:r w:rsidRPr="00272D76">
        <w:rPr>
          <w:rFonts w:ascii="Book Antiqua" w:eastAsia="宋体" w:hAnsi="Book Antiqua" w:cs="Times New Roman"/>
          <w:color w:val="000000" w:themeColor="text1"/>
          <w:sz w:val="24"/>
          <w:szCs w:val="24"/>
        </w:rPr>
        <w:t xml:space="preserve"> synthe</w:t>
      </w:r>
      <w:r w:rsidR="00D91AF7" w:rsidRPr="00272D76">
        <w:rPr>
          <w:rFonts w:ascii="Book Antiqua" w:eastAsia="宋体" w:hAnsi="Book Antiqua" w:cs="Times New Roman"/>
          <w:color w:val="000000" w:themeColor="text1"/>
          <w:sz w:val="24"/>
          <w:szCs w:val="24"/>
        </w:rPr>
        <w:t>s</w:t>
      </w:r>
      <w:r w:rsidRPr="00272D76">
        <w:rPr>
          <w:rFonts w:ascii="Book Antiqua" w:eastAsia="宋体" w:hAnsi="Book Antiqua" w:cs="Times New Roman"/>
          <w:color w:val="000000" w:themeColor="text1"/>
          <w:sz w:val="24"/>
          <w:szCs w:val="24"/>
        </w:rPr>
        <w:t xml:space="preserve">ized </w:t>
      </w:r>
      <w:r w:rsidR="004053FF">
        <w:rPr>
          <w:rFonts w:ascii="Book Antiqua" w:eastAsia="宋体" w:hAnsi="Book Antiqua" w:cs="Times New Roman"/>
          <w:color w:val="000000" w:themeColor="text1"/>
          <w:sz w:val="24"/>
          <w:szCs w:val="24"/>
        </w:rPr>
        <w:t>from</w:t>
      </w:r>
      <w:r w:rsidR="004053FF" w:rsidRPr="00272D76">
        <w:rPr>
          <w:rFonts w:ascii="Book Antiqua" w:eastAsia="宋体" w:hAnsi="Book Antiqua" w:cs="Times New Roman"/>
          <w:color w:val="000000" w:themeColor="text1"/>
          <w:sz w:val="24"/>
          <w:szCs w:val="24"/>
        </w:rPr>
        <w:t xml:space="preserve"> </w:t>
      </w:r>
      <w:r w:rsidRPr="00272D76">
        <w:rPr>
          <w:rFonts w:ascii="Book Antiqua" w:eastAsia="宋体" w:hAnsi="Book Antiqua" w:cs="Times New Roman"/>
          <w:color w:val="000000" w:themeColor="text1"/>
          <w:sz w:val="24"/>
          <w:szCs w:val="24"/>
        </w:rPr>
        <w:t xml:space="preserve">arachidonic acid through the </w:t>
      </w:r>
      <w:r w:rsidR="002F49BF" w:rsidRPr="00272D76">
        <w:rPr>
          <w:rFonts w:ascii="Book Antiqua" w:eastAsia="宋体" w:hAnsi="Book Antiqua" w:cs="Times New Roman"/>
          <w:color w:val="000000" w:themeColor="text1"/>
          <w:sz w:val="24"/>
          <w:szCs w:val="24"/>
        </w:rPr>
        <w:t>prostaglandin endoperoxide synthase (</w:t>
      </w:r>
      <w:r w:rsidRPr="00272D76">
        <w:rPr>
          <w:rFonts w:ascii="Book Antiqua" w:eastAsia="宋体" w:hAnsi="Book Antiqua" w:cs="Times New Roman"/>
          <w:color w:val="000000" w:themeColor="text1"/>
          <w:sz w:val="24"/>
          <w:szCs w:val="24"/>
        </w:rPr>
        <w:t>PTGS</w:t>
      </w:r>
      <w:r w:rsidR="002F49BF" w:rsidRPr="00272D76">
        <w:rPr>
          <w:rFonts w:ascii="Book Antiqua" w:eastAsia="宋体" w:hAnsi="Book Antiqua" w:cs="Times New Roman"/>
          <w:color w:val="000000" w:themeColor="text1"/>
          <w:sz w:val="24"/>
          <w:szCs w:val="24"/>
        </w:rPr>
        <w:t xml:space="preserve">; </w:t>
      </w:r>
      <w:r w:rsidRPr="00272D76">
        <w:rPr>
          <w:rFonts w:ascii="Book Antiqua" w:eastAsia="宋体" w:hAnsi="Book Antiqua" w:cs="Times New Roman"/>
          <w:color w:val="000000" w:themeColor="text1"/>
          <w:sz w:val="24"/>
          <w:szCs w:val="24"/>
        </w:rPr>
        <w:t>also called cyclooxygenase</w:t>
      </w:r>
      <w:r w:rsidR="004053FF">
        <w:rPr>
          <w:rFonts w:ascii="Book Antiqua" w:eastAsia="宋体" w:hAnsi="Book Antiqua" w:cs="Times New Roman"/>
          <w:color w:val="000000" w:themeColor="text1"/>
          <w:sz w:val="24"/>
          <w:szCs w:val="24"/>
        </w:rPr>
        <w:t xml:space="preserve"> </w:t>
      </w:r>
      <w:r w:rsidRPr="00272D76">
        <w:rPr>
          <w:rFonts w:ascii="Book Antiqua" w:eastAsia="宋体" w:hAnsi="Book Antiqua" w:cs="Times New Roman"/>
          <w:color w:val="000000" w:themeColor="text1"/>
          <w:sz w:val="24"/>
          <w:szCs w:val="24"/>
        </w:rPr>
        <w:t>or COX) pathway. PTGS2 (</w:t>
      </w:r>
      <w:bookmarkStart w:id="101" w:name="OLE_LINK14"/>
      <w:bookmarkStart w:id="102" w:name="OLE_LINK15"/>
      <w:r w:rsidRPr="00272D76">
        <w:rPr>
          <w:rFonts w:ascii="Book Antiqua" w:eastAsia="宋体" w:hAnsi="Book Antiqua" w:cs="Times New Roman"/>
          <w:color w:val="000000" w:themeColor="text1"/>
          <w:sz w:val="24"/>
          <w:szCs w:val="24"/>
        </w:rPr>
        <w:t>also called COX-2</w:t>
      </w:r>
      <w:bookmarkEnd w:id="101"/>
      <w:bookmarkEnd w:id="102"/>
      <w:r w:rsidRPr="00272D76">
        <w:rPr>
          <w:rFonts w:ascii="Book Antiqua" w:eastAsia="宋体" w:hAnsi="Book Antiqua" w:cs="Times New Roman"/>
          <w:color w:val="000000" w:themeColor="text1"/>
          <w:sz w:val="24"/>
          <w:szCs w:val="24"/>
        </w:rPr>
        <w:t xml:space="preserve">), one of the key enzymes in the pathway, is overexpressed in CRC, leading to </w:t>
      </w:r>
      <w:r w:rsidR="00177449" w:rsidRPr="00272D76">
        <w:rPr>
          <w:rFonts w:ascii="Book Antiqua" w:eastAsia="宋体" w:hAnsi="Book Antiqua" w:cs="Times New Roman"/>
          <w:color w:val="000000" w:themeColor="text1"/>
          <w:sz w:val="24"/>
          <w:szCs w:val="24"/>
        </w:rPr>
        <w:t>overs</w:t>
      </w:r>
      <w:r w:rsidRPr="00272D76">
        <w:rPr>
          <w:rFonts w:ascii="Book Antiqua" w:eastAsia="宋体" w:hAnsi="Book Antiqua" w:cs="Times New Roman"/>
          <w:color w:val="000000" w:themeColor="text1"/>
          <w:sz w:val="24"/>
          <w:szCs w:val="24"/>
        </w:rPr>
        <w:t>ecretion of the downstream metabolite prostaglandin E2 (PGE-2)</w:t>
      </w:r>
      <w:r w:rsidR="00A9324A"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48</w:t>
      </w:r>
      <w:bookmarkStart w:id="103" w:name="OLE_LINK16"/>
      <w:bookmarkStart w:id="104" w:name="OLE_LINK17"/>
      <w:r w:rsidR="00A9324A"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xml:space="preserve">. </w:t>
      </w:r>
      <w:r w:rsidR="00BF328F" w:rsidRPr="00272D76">
        <w:rPr>
          <w:rFonts w:ascii="Book Antiqua" w:eastAsia="宋体" w:hAnsi="Book Antiqua" w:cs="Times New Roman"/>
          <w:color w:val="000000" w:themeColor="text1"/>
          <w:sz w:val="24"/>
          <w:szCs w:val="24"/>
        </w:rPr>
        <w:t>Deregulation of</w:t>
      </w:r>
      <w:r w:rsidRPr="00272D76">
        <w:rPr>
          <w:rFonts w:ascii="Book Antiqua" w:eastAsia="宋体" w:hAnsi="Book Antiqua" w:cs="Times New Roman"/>
          <w:color w:val="000000" w:themeColor="text1"/>
          <w:sz w:val="24"/>
          <w:szCs w:val="24"/>
        </w:rPr>
        <w:t xml:space="preserve"> the COX-2/PGE</w:t>
      </w:r>
      <w:r w:rsidRPr="00272D76">
        <w:rPr>
          <w:rFonts w:ascii="Book Antiqua" w:eastAsia="宋体" w:hAnsi="Book Antiqua" w:cs="Times New Roman"/>
          <w:color w:val="000000" w:themeColor="text1"/>
          <w:sz w:val="24"/>
          <w:szCs w:val="24"/>
          <w:vertAlign w:val="subscript"/>
        </w:rPr>
        <w:t>2</w:t>
      </w:r>
      <w:bookmarkEnd w:id="103"/>
      <w:bookmarkEnd w:id="104"/>
      <w:r w:rsidRPr="00272D76">
        <w:rPr>
          <w:rFonts w:ascii="Book Antiqua" w:eastAsia="宋体" w:hAnsi="Book Antiqua" w:cs="Times New Roman"/>
          <w:color w:val="000000" w:themeColor="text1"/>
          <w:sz w:val="24"/>
          <w:szCs w:val="24"/>
        </w:rPr>
        <w:t xml:space="preserve"> signaling pathway is associated with many tumors, including CRC, and the expression levels of COX-2 and PGE</w:t>
      </w:r>
      <w:r w:rsidRPr="00272D76">
        <w:rPr>
          <w:rFonts w:ascii="Book Antiqua" w:eastAsia="宋体" w:hAnsi="Book Antiqua" w:cs="Times New Roman"/>
          <w:color w:val="000000" w:themeColor="text1"/>
          <w:sz w:val="24"/>
          <w:szCs w:val="24"/>
          <w:vertAlign w:val="subscript"/>
        </w:rPr>
        <w:t xml:space="preserve">2 </w:t>
      </w:r>
      <w:r w:rsidRPr="00272D76">
        <w:rPr>
          <w:rFonts w:ascii="Book Antiqua" w:eastAsia="宋体" w:hAnsi="Book Antiqua" w:cs="Times New Roman"/>
          <w:color w:val="000000" w:themeColor="text1"/>
          <w:sz w:val="24"/>
          <w:szCs w:val="24"/>
        </w:rPr>
        <w:t xml:space="preserve">are closely related </w:t>
      </w:r>
      <w:r w:rsidR="000D6FAD" w:rsidRPr="00272D76">
        <w:rPr>
          <w:rFonts w:ascii="Book Antiqua" w:eastAsia="宋体" w:hAnsi="Book Antiqua" w:cs="Times New Roman"/>
          <w:color w:val="000000" w:themeColor="text1"/>
          <w:sz w:val="24"/>
          <w:szCs w:val="24"/>
        </w:rPr>
        <w:t xml:space="preserve">not only </w:t>
      </w:r>
      <w:r w:rsidRPr="00272D76">
        <w:rPr>
          <w:rFonts w:ascii="Book Antiqua" w:eastAsia="宋体" w:hAnsi="Book Antiqua" w:cs="Times New Roman"/>
          <w:color w:val="000000" w:themeColor="text1"/>
          <w:sz w:val="24"/>
          <w:szCs w:val="24"/>
        </w:rPr>
        <w:t xml:space="preserve">to metastasis and poor prognosis in patients with CRC but also to </w:t>
      </w:r>
      <w:r w:rsidR="00B95DD0" w:rsidRPr="00272D76">
        <w:rPr>
          <w:rFonts w:ascii="Book Antiqua" w:eastAsia="宋体" w:hAnsi="Book Antiqua" w:cs="Times New Roman"/>
          <w:color w:val="000000" w:themeColor="text1"/>
          <w:sz w:val="24"/>
          <w:szCs w:val="24"/>
        </w:rPr>
        <w:t xml:space="preserve">chemotherapeutic </w:t>
      </w:r>
      <w:r w:rsidRPr="00272D76">
        <w:rPr>
          <w:rFonts w:ascii="Book Antiqua" w:eastAsia="宋体" w:hAnsi="Book Antiqua" w:cs="Times New Roman"/>
          <w:color w:val="000000" w:themeColor="text1"/>
          <w:sz w:val="24"/>
          <w:szCs w:val="24"/>
        </w:rPr>
        <w:t xml:space="preserve">resistance </w:t>
      </w:r>
      <w:r w:rsidR="002F49BF" w:rsidRPr="00272D76">
        <w:rPr>
          <w:rFonts w:ascii="Book Antiqua" w:eastAsia="宋体" w:hAnsi="Book Antiqua" w:cs="Times New Roman"/>
          <w:color w:val="000000" w:themeColor="text1"/>
          <w:sz w:val="24"/>
          <w:szCs w:val="24"/>
        </w:rPr>
        <w:t xml:space="preserve">in </w:t>
      </w:r>
      <w:r w:rsidRPr="00272D76">
        <w:rPr>
          <w:rFonts w:ascii="Book Antiqua" w:eastAsia="宋体" w:hAnsi="Book Antiqua" w:cs="Times New Roman"/>
          <w:color w:val="000000" w:themeColor="text1"/>
          <w:sz w:val="24"/>
          <w:szCs w:val="24"/>
        </w:rPr>
        <w:t>tumors</w:t>
      </w:r>
      <w:r w:rsidR="00A9324A"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49-52</w:t>
      </w:r>
      <w:r w:rsidR="00A9324A"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xml:space="preserve">. </w:t>
      </w:r>
      <w:r w:rsidR="002F49BF" w:rsidRPr="00272D76">
        <w:rPr>
          <w:rFonts w:ascii="Book Antiqua" w:eastAsia="宋体" w:hAnsi="Book Antiqua" w:cs="Times New Roman"/>
          <w:color w:val="000000" w:themeColor="text1"/>
          <w:sz w:val="24"/>
          <w:szCs w:val="24"/>
        </w:rPr>
        <w:t xml:space="preserve">Indeed, a </w:t>
      </w:r>
      <w:r w:rsidRPr="00272D76">
        <w:rPr>
          <w:rFonts w:ascii="Book Antiqua" w:eastAsia="宋体" w:hAnsi="Book Antiqua" w:cs="Times New Roman"/>
          <w:color w:val="000000" w:themeColor="text1"/>
          <w:sz w:val="24"/>
          <w:szCs w:val="24"/>
        </w:rPr>
        <w:t xml:space="preserve">study </w:t>
      </w:r>
      <w:r w:rsidR="002F49BF" w:rsidRPr="00272D76">
        <w:rPr>
          <w:rFonts w:ascii="Book Antiqua" w:eastAsia="宋体" w:hAnsi="Book Antiqua" w:cs="Times New Roman"/>
          <w:color w:val="000000" w:themeColor="text1"/>
          <w:sz w:val="24"/>
          <w:szCs w:val="24"/>
        </w:rPr>
        <w:t>showed</w:t>
      </w:r>
      <w:r w:rsidRPr="00272D76">
        <w:rPr>
          <w:rFonts w:ascii="Book Antiqua" w:eastAsia="宋体" w:hAnsi="Book Antiqua" w:cs="Times New Roman"/>
          <w:color w:val="000000" w:themeColor="text1"/>
          <w:sz w:val="24"/>
          <w:szCs w:val="24"/>
        </w:rPr>
        <w:t xml:space="preserve"> that high methylation </w:t>
      </w:r>
      <w:r w:rsidR="002F49BF" w:rsidRPr="00272D76">
        <w:rPr>
          <w:rFonts w:ascii="Book Antiqua" w:eastAsia="宋体" w:hAnsi="Book Antiqua" w:cs="Times New Roman"/>
          <w:color w:val="000000" w:themeColor="text1"/>
          <w:sz w:val="24"/>
          <w:szCs w:val="24"/>
        </w:rPr>
        <w:t xml:space="preserve">rates </w:t>
      </w:r>
      <w:r w:rsidRPr="00272D76">
        <w:rPr>
          <w:rFonts w:ascii="Book Antiqua" w:eastAsia="宋体" w:hAnsi="Book Antiqua" w:cs="Times New Roman"/>
          <w:color w:val="000000" w:themeColor="text1"/>
          <w:sz w:val="24"/>
          <w:szCs w:val="24"/>
        </w:rPr>
        <w:t xml:space="preserve">of </w:t>
      </w:r>
      <w:r w:rsidR="002F49BF" w:rsidRPr="00272D76">
        <w:rPr>
          <w:rFonts w:ascii="Book Antiqua" w:eastAsia="宋体" w:hAnsi="Book Antiqua" w:cs="Times New Roman"/>
          <w:color w:val="000000" w:themeColor="text1"/>
          <w:sz w:val="24"/>
          <w:szCs w:val="24"/>
        </w:rPr>
        <w:t xml:space="preserve">select </w:t>
      </w:r>
      <w:r w:rsidRPr="00272D76">
        <w:rPr>
          <w:rFonts w:ascii="Book Antiqua" w:eastAsia="宋体" w:hAnsi="Book Antiqua" w:cs="Times New Roman"/>
          <w:color w:val="000000" w:themeColor="text1"/>
          <w:sz w:val="24"/>
          <w:szCs w:val="24"/>
        </w:rPr>
        <w:t xml:space="preserve">gene promoters </w:t>
      </w:r>
      <w:r w:rsidR="0052488C" w:rsidRPr="00272D76">
        <w:rPr>
          <w:rFonts w:ascii="Book Antiqua" w:eastAsia="宋体" w:hAnsi="Book Antiqua" w:cs="Times New Roman"/>
          <w:color w:val="000000" w:themeColor="text1"/>
          <w:sz w:val="24"/>
          <w:szCs w:val="24"/>
        </w:rPr>
        <w:t xml:space="preserve">stimulate </w:t>
      </w:r>
      <w:r w:rsidR="002F49BF" w:rsidRPr="00272D76">
        <w:rPr>
          <w:rFonts w:ascii="Book Antiqua" w:eastAsia="宋体" w:hAnsi="Book Antiqua" w:cs="Times New Roman"/>
          <w:color w:val="000000" w:themeColor="text1"/>
          <w:sz w:val="24"/>
          <w:szCs w:val="24"/>
        </w:rPr>
        <w:t xml:space="preserve">the production of </w:t>
      </w:r>
      <w:r w:rsidRPr="00272D76">
        <w:rPr>
          <w:rFonts w:ascii="Book Antiqua" w:eastAsia="宋体" w:hAnsi="Book Antiqua" w:cs="Times New Roman"/>
          <w:color w:val="000000" w:themeColor="text1"/>
          <w:sz w:val="24"/>
          <w:szCs w:val="24"/>
        </w:rPr>
        <w:t>PGE</w:t>
      </w:r>
      <w:r w:rsidRPr="00272D76">
        <w:rPr>
          <w:rFonts w:ascii="Book Antiqua" w:eastAsia="宋体" w:hAnsi="Book Antiqua" w:cs="Times New Roman"/>
          <w:color w:val="000000" w:themeColor="text1"/>
          <w:sz w:val="24"/>
          <w:szCs w:val="24"/>
          <w:vertAlign w:val="subscript"/>
        </w:rPr>
        <w:t>2</w:t>
      </w:r>
      <w:r w:rsidRPr="00272D76">
        <w:rPr>
          <w:rFonts w:ascii="Book Antiqua" w:eastAsia="宋体" w:hAnsi="Book Antiqua" w:cs="Times New Roman"/>
          <w:color w:val="000000" w:themeColor="text1"/>
          <w:sz w:val="24"/>
          <w:szCs w:val="24"/>
        </w:rPr>
        <w:t xml:space="preserve">, block </w:t>
      </w:r>
      <w:r w:rsidR="002F49BF" w:rsidRPr="00272D76">
        <w:rPr>
          <w:rFonts w:ascii="Book Antiqua" w:eastAsia="宋体" w:hAnsi="Book Antiqua" w:cs="Times New Roman"/>
          <w:color w:val="000000" w:themeColor="text1"/>
          <w:sz w:val="24"/>
          <w:szCs w:val="24"/>
        </w:rPr>
        <w:t xml:space="preserve">the production of </w:t>
      </w:r>
      <w:r w:rsidRPr="00272D76">
        <w:rPr>
          <w:rFonts w:ascii="Book Antiqua" w:eastAsia="宋体" w:hAnsi="Book Antiqua" w:cs="Times New Roman"/>
          <w:color w:val="000000" w:themeColor="text1"/>
          <w:sz w:val="24"/>
          <w:szCs w:val="24"/>
        </w:rPr>
        <w:t>other bioactive prostaglandins</w:t>
      </w:r>
      <w:r w:rsidR="004053FF">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 xml:space="preserve"> and ultimately promote the development of CRC</w:t>
      </w:r>
      <w:r w:rsidR="00A9324A"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53</w:t>
      </w:r>
      <w:r w:rsidR="00A9324A"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xml:space="preserve">. </w:t>
      </w:r>
      <w:r w:rsidR="002F49BF" w:rsidRPr="00272D76">
        <w:rPr>
          <w:rFonts w:ascii="Book Antiqua" w:eastAsia="宋体" w:hAnsi="Book Antiqua" w:cs="Times New Roman"/>
          <w:color w:val="000000" w:themeColor="text1"/>
          <w:sz w:val="24"/>
          <w:szCs w:val="24"/>
        </w:rPr>
        <w:t xml:space="preserve">Moreover, the results of this </w:t>
      </w:r>
      <w:r w:rsidRPr="00272D76">
        <w:rPr>
          <w:rFonts w:ascii="Book Antiqua" w:eastAsia="宋体" w:hAnsi="Book Antiqua" w:cs="Times New Roman"/>
          <w:color w:val="000000" w:themeColor="text1"/>
          <w:sz w:val="24"/>
          <w:szCs w:val="24"/>
        </w:rPr>
        <w:t>study suggest that the anti</w:t>
      </w:r>
      <w:r w:rsidR="00BF4F14" w:rsidRPr="00272D76">
        <w:rPr>
          <w:rFonts w:ascii="Book Antiqua" w:eastAsia="宋体" w:hAnsi="Book Antiqua" w:cs="Times New Roman"/>
          <w:color w:val="000000" w:themeColor="text1"/>
          <w:sz w:val="24"/>
          <w:szCs w:val="24"/>
        </w:rPr>
        <w:t>tumor</w:t>
      </w:r>
      <w:r w:rsidRPr="00272D76">
        <w:rPr>
          <w:rFonts w:ascii="Book Antiqua" w:eastAsia="宋体" w:hAnsi="Book Antiqua" w:cs="Times New Roman"/>
          <w:color w:val="000000" w:themeColor="text1"/>
          <w:sz w:val="24"/>
          <w:szCs w:val="24"/>
        </w:rPr>
        <w:t xml:space="preserve"> effects of </w:t>
      </w:r>
      <w:r w:rsidR="00177449" w:rsidRPr="00272D76">
        <w:rPr>
          <w:rFonts w:ascii="Book Antiqua" w:eastAsia="宋体" w:hAnsi="Book Antiqua" w:cs="Times New Roman"/>
          <w:color w:val="000000" w:themeColor="text1"/>
          <w:sz w:val="24"/>
          <w:szCs w:val="24"/>
        </w:rPr>
        <w:t>nons</w:t>
      </w:r>
      <w:r w:rsidRPr="00272D76">
        <w:rPr>
          <w:rFonts w:ascii="Book Antiqua" w:eastAsia="宋体" w:hAnsi="Book Antiqua" w:cs="Times New Roman"/>
          <w:color w:val="000000" w:themeColor="text1"/>
          <w:sz w:val="24"/>
          <w:szCs w:val="24"/>
        </w:rPr>
        <w:t xml:space="preserve">teroidal </w:t>
      </w:r>
      <w:r w:rsidR="002F49BF" w:rsidRPr="00272D76">
        <w:rPr>
          <w:rFonts w:ascii="Book Antiqua" w:eastAsia="宋体" w:hAnsi="Book Antiqua" w:cs="Times New Roman"/>
          <w:color w:val="000000" w:themeColor="text1"/>
          <w:sz w:val="24"/>
          <w:szCs w:val="24"/>
        </w:rPr>
        <w:t xml:space="preserve">anti-inflammatory </w:t>
      </w:r>
      <w:r w:rsidRPr="00272D76">
        <w:rPr>
          <w:rFonts w:ascii="Book Antiqua" w:eastAsia="宋体" w:hAnsi="Book Antiqua" w:cs="Times New Roman"/>
          <w:color w:val="000000" w:themeColor="text1"/>
          <w:sz w:val="24"/>
          <w:szCs w:val="24"/>
        </w:rPr>
        <w:t xml:space="preserve">drugs (NSAIDs) </w:t>
      </w:r>
      <w:r w:rsidR="00D07DD4" w:rsidRPr="00272D76">
        <w:rPr>
          <w:rFonts w:ascii="Book Antiqua" w:eastAsia="宋体" w:hAnsi="Book Antiqua" w:cs="Times New Roman"/>
          <w:color w:val="000000" w:themeColor="text1"/>
          <w:sz w:val="24"/>
          <w:szCs w:val="24"/>
        </w:rPr>
        <w:t xml:space="preserve">may be </w:t>
      </w:r>
      <w:r w:rsidRPr="00272D76">
        <w:rPr>
          <w:rFonts w:ascii="Book Antiqua" w:eastAsia="宋体" w:hAnsi="Book Antiqua" w:cs="Times New Roman"/>
          <w:color w:val="000000" w:themeColor="text1"/>
          <w:sz w:val="24"/>
          <w:szCs w:val="24"/>
        </w:rPr>
        <w:t xml:space="preserve">related to </w:t>
      </w:r>
      <w:r w:rsidR="002F49BF" w:rsidRPr="00272D76">
        <w:rPr>
          <w:rFonts w:ascii="Book Antiqua" w:eastAsia="宋体" w:hAnsi="Book Antiqua" w:cs="Times New Roman"/>
          <w:color w:val="000000" w:themeColor="text1"/>
          <w:sz w:val="24"/>
          <w:szCs w:val="24"/>
        </w:rPr>
        <w:t xml:space="preserve">the </w:t>
      </w:r>
      <w:r w:rsidRPr="00272D76">
        <w:rPr>
          <w:rFonts w:ascii="Book Antiqua" w:eastAsia="宋体" w:hAnsi="Book Antiqua" w:cs="Times New Roman"/>
          <w:color w:val="000000" w:themeColor="text1"/>
          <w:sz w:val="24"/>
          <w:szCs w:val="24"/>
        </w:rPr>
        <w:t xml:space="preserve">ability </w:t>
      </w:r>
      <w:r w:rsidR="002F49BF" w:rsidRPr="00272D76">
        <w:rPr>
          <w:rFonts w:ascii="Book Antiqua" w:eastAsia="宋体" w:hAnsi="Book Antiqua" w:cs="Times New Roman"/>
          <w:color w:val="000000" w:themeColor="text1"/>
          <w:sz w:val="24"/>
          <w:szCs w:val="24"/>
        </w:rPr>
        <w:t xml:space="preserve">of these drugs </w:t>
      </w:r>
      <w:r w:rsidRPr="00272D76">
        <w:rPr>
          <w:rFonts w:ascii="Book Antiqua" w:eastAsia="宋体" w:hAnsi="Book Antiqua" w:cs="Times New Roman"/>
          <w:color w:val="000000" w:themeColor="text1"/>
          <w:sz w:val="24"/>
          <w:szCs w:val="24"/>
        </w:rPr>
        <w:t xml:space="preserve">to inhibit COX-2. FXR regulates bile acid </w:t>
      </w:r>
      <w:r w:rsidR="002F49BF" w:rsidRPr="00272D76">
        <w:rPr>
          <w:rFonts w:ascii="Book Antiqua" w:eastAsia="宋体" w:hAnsi="Book Antiqua" w:cs="Times New Roman"/>
          <w:color w:val="000000" w:themeColor="text1"/>
          <w:sz w:val="24"/>
          <w:szCs w:val="24"/>
        </w:rPr>
        <w:t xml:space="preserve">metabolism </w:t>
      </w:r>
      <w:r w:rsidRPr="00272D76">
        <w:rPr>
          <w:rFonts w:ascii="Book Antiqua" w:eastAsia="宋体" w:hAnsi="Book Antiqua" w:cs="Times New Roman"/>
          <w:color w:val="000000" w:themeColor="text1"/>
          <w:sz w:val="24"/>
          <w:szCs w:val="24"/>
        </w:rPr>
        <w:t xml:space="preserve">and inhibits </w:t>
      </w:r>
      <w:r w:rsidR="002F49BF" w:rsidRPr="00272D76">
        <w:rPr>
          <w:rFonts w:ascii="Book Antiqua" w:eastAsia="宋体" w:hAnsi="Book Antiqua" w:cs="Times New Roman"/>
          <w:color w:val="000000" w:themeColor="text1"/>
          <w:sz w:val="24"/>
          <w:szCs w:val="24"/>
        </w:rPr>
        <w:t xml:space="preserve">the </w:t>
      </w:r>
      <w:r w:rsidRPr="00272D76">
        <w:rPr>
          <w:rFonts w:ascii="Book Antiqua" w:eastAsia="宋体" w:hAnsi="Book Antiqua" w:cs="Times New Roman"/>
          <w:color w:val="000000" w:themeColor="text1"/>
          <w:sz w:val="24"/>
          <w:szCs w:val="24"/>
        </w:rPr>
        <w:t xml:space="preserve">production of </w:t>
      </w:r>
      <w:r w:rsidR="002F49BF" w:rsidRPr="00272D76">
        <w:rPr>
          <w:rFonts w:ascii="Book Antiqua" w:eastAsia="宋体" w:hAnsi="Book Antiqua" w:cs="Times New Roman"/>
          <w:color w:val="000000" w:themeColor="text1"/>
          <w:sz w:val="24"/>
          <w:szCs w:val="24"/>
        </w:rPr>
        <w:t xml:space="preserve">the </w:t>
      </w:r>
      <w:r w:rsidRPr="00272D76">
        <w:rPr>
          <w:rFonts w:ascii="Book Antiqua" w:eastAsia="宋体" w:hAnsi="Book Antiqua" w:cs="Times New Roman"/>
          <w:color w:val="000000" w:themeColor="text1"/>
          <w:sz w:val="24"/>
          <w:szCs w:val="24"/>
        </w:rPr>
        <w:t xml:space="preserve">secondary </w:t>
      </w:r>
      <w:r w:rsidR="002F49BF" w:rsidRPr="00272D76">
        <w:rPr>
          <w:rFonts w:ascii="Book Antiqua" w:eastAsia="宋体" w:hAnsi="Book Antiqua" w:cs="Times New Roman"/>
          <w:color w:val="000000" w:themeColor="text1"/>
          <w:sz w:val="24"/>
          <w:szCs w:val="24"/>
        </w:rPr>
        <w:t xml:space="preserve">bile acid </w:t>
      </w:r>
      <w:r w:rsidRPr="00272D76">
        <w:rPr>
          <w:rFonts w:ascii="Book Antiqua" w:eastAsia="宋体" w:hAnsi="Book Antiqua" w:cs="Times New Roman"/>
          <w:color w:val="000000" w:themeColor="text1"/>
          <w:sz w:val="24"/>
          <w:szCs w:val="24"/>
        </w:rPr>
        <w:t>cholic acid</w:t>
      </w:r>
      <w:r w:rsidR="00871FC1" w:rsidRPr="00272D76">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 xml:space="preserve"> therefore</w:t>
      </w:r>
      <w:r w:rsidR="00871FC1" w:rsidRPr="00272D76">
        <w:rPr>
          <w:rFonts w:ascii="Book Antiqua" w:eastAsia="宋体" w:hAnsi="Book Antiqua" w:cs="Times New Roman"/>
          <w:color w:val="000000" w:themeColor="text1"/>
          <w:sz w:val="24"/>
          <w:szCs w:val="24"/>
        </w:rPr>
        <w:t>, FXR</w:t>
      </w:r>
      <w:r w:rsidRPr="00272D76">
        <w:rPr>
          <w:rFonts w:ascii="Book Antiqua" w:eastAsia="宋体" w:hAnsi="Book Antiqua" w:cs="Times New Roman"/>
          <w:color w:val="000000" w:themeColor="text1"/>
          <w:sz w:val="24"/>
          <w:szCs w:val="24"/>
        </w:rPr>
        <w:t xml:space="preserve"> </w:t>
      </w:r>
      <w:r w:rsidR="00871FC1" w:rsidRPr="00272D76">
        <w:rPr>
          <w:rFonts w:ascii="Book Antiqua" w:eastAsia="宋体" w:hAnsi="Book Antiqua" w:cs="Times New Roman"/>
          <w:color w:val="000000" w:themeColor="text1"/>
          <w:sz w:val="24"/>
          <w:szCs w:val="24"/>
        </w:rPr>
        <w:t xml:space="preserve">performs </w:t>
      </w:r>
      <w:r w:rsidRPr="00272D76">
        <w:rPr>
          <w:rFonts w:ascii="Book Antiqua" w:eastAsia="宋体" w:hAnsi="Book Antiqua" w:cs="Times New Roman"/>
          <w:color w:val="000000" w:themeColor="text1"/>
          <w:sz w:val="24"/>
          <w:szCs w:val="24"/>
        </w:rPr>
        <w:t>anti</w:t>
      </w:r>
      <w:r w:rsidR="00BF4F14" w:rsidRPr="00272D76">
        <w:rPr>
          <w:rFonts w:ascii="Book Antiqua" w:eastAsia="宋体" w:hAnsi="Book Antiqua" w:cs="Times New Roman"/>
          <w:color w:val="000000" w:themeColor="text1"/>
          <w:sz w:val="24"/>
          <w:szCs w:val="24"/>
        </w:rPr>
        <w:t>cancer</w:t>
      </w:r>
      <w:r w:rsidRPr="00272D76">
        <w:rPr>
          <w:rFonts w:ascii="Book Antiqua" w:eastAsia="宋体" w:hAnsi="Book Antiqua" w:cs="Times New Roman"/>
          <w:color w:val="000000" w:themeColor="text1"/>
          <w:sz w:val="24"/>
          <w:szCs w:val="24"/>
        </w:rPr>
        <w:t xml:space="preserve"> functions. In CRC, the expression of FXR is negatively associated with </w:t>
      </w:r>
      <w:r w:rsidR="00871FC1" w:rsidRPr="00272D76">
        <w:rPr>
          <w:rFonts w:ascii="Book Antiqua" w:eastAsia="宋体" w:hAnsi="Book Antiqua" w:cs="Times New Roman"/>
          <w:color w:val="000000" w:themeColor="text1"/>
          <w:sz w:val="24"/>
          <w:szCs w:val="24"/>
        </w:rPr>
        <w:t xml:space="preserve">the </w:t>
      </w:r>
      <w:r w:rsidRPr="00272D76">
        <w:rPr>
          <w:rFonts w:ascii="Book Antiqua" w:eastAsia="宋体" w:hAnsi="Book Antiqua" w:cs="Times New Roman"/>
          <w:color w:val="000000" w:themeColor="text1"/>
          <w:sz w:val="24"/>
          <w:szCs w:val="24"/>
        </w:rPr>
        <w:t>degree of tumor</w:t>
      </w:r>
      <w:r w:rsidR="00871FC1" w:rsidRPr="00272D76">
        <w:rPr>
          <w:rFonts w:ascii="Book Antiqua" w:eastAsia="宋体" w:hAnsi="Book Antiqua" w:cs="Times New Roman"/>
          <w:color w:val="000000" w:themeColor="text1"/>
          <w:sz w:val="24"/>
          <w:szCs w:val="24"/>
        </w:rPr>
        <w:t xml:space="preserve"> malignancy</w:t>
      </w:r>
      <w:r w:rsidRPr="00272D76">
        <w:rPr>
          <w:rFonts w:ascii="Book Antiqua" w:eastAsia="宋体" w:hAnsi="Book Antiqua" w:cs="Times New Roman"/>
          <w:color w:val="000000" w:themeColor="text1"/>
          <w:sz w:val="24"/>
          <w:szCs w:val="24"/>
        </w:rPr>
        <w:t xml:space="preserve"> and </w:t>
      </w:r>
      <w:r w:rsidR="00871FC1" w:rsidRPr="00272D76">
        <w:rPr>
          <w:rFonts w:ascii="Book Antiqua" w:eastAsia="宋体" w:hAnsi="Book Antiqua" w:cs="Times New Roman"/>
          <w:color w:val="000000" w:themeColor="text1"/>
          <w:sz w:val="24"/>
          <w:szCs w:val="24"/>
        </w:rPr>
        <w:t xml:space="preserve">with </w:t>
      </w:r>
      <w:r w:rsidRPr="00272D76">
        <w:rPr>
          <w:rFonts w:ascii="Book Antiqua" w:eastAsia="宋体" w:hAnsi="Book Antiqua" w:cs="Times New Roman"/>
          <w:color w:val="000000" w:themeColor="text1"/>
          <w:sz w:val="24"/>
          <w:szCs w:val="24"/>
        </w:rPr>
        <w:t>poor clinical outcomes</w:t>
      </w:r>
      <w:r w:rsidR="00DF2B3E"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54</w:t>
      </w:r>
      <w:r w:rsidR="00DF2B3E"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55</w:t>
      </w:r>
      <w:r w:rsidR="00DF2B3E"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xml:space="preserve">. </w:t>
      </w:r>
      <w:r w:rsidR="00871FC1" w:rsidRPr="00272D76">
        <w:rPr>
          <w:rFonts w:ascii="Book Antiqua" w:eastAsia="宋体" w:hAnsi="Book Antiqua" w:cs="Times New Roman"/>
          <w:color w:val="000000" w:themeColor="text1"/>
          <w:sz w:val="24"/>
          <w:szCs w:val="24"/>
        </w:rPr>
        <w:t>T</w:t>
      </w:r>
      <w:r w:rsidRPr="00272D76">
        <w:rPr>
          <w:rFonts w:ascii="Book Antiqua" w:eastAsia="宋体" w:hAnsi="Book Antiqua" w:cs="Times New Roman"/>
          <w:color w:val="000000" w:themeColor="text1"/>
          <w:sz w:val="24"/>
          <w:szCs w:val="24"/>
        </w:rPr>
        <w:t xml:space="preserve">he APC gene </w:t>
      </w:r>
      <w:r w:rsidR="00871FC1" w:rsidRPr="00272D76">
        <w:rPr>
          <w:rFonts w:ascii="Book Antiqua" w:eastAsia="宋体" w:hAnsi="Book Antiqua" w:cs="Times New Roman"/>
          <w:color w:val="000000" w:themeColor="text1"/>
          <w:sz w:val="24"/>
          <w:szCs w:val="24"/>
        </w:rPr>
        <w:t xml:space="preserve">is typically mutationally inactivated </w:t>
      </w:r>
      <w:r w:rsidRPr="00272D76">
        <w:rPr>
          <w:rFonts w:ascii="Book Antiqua" w:eastAsia="宋体" w:hAnsi="Book Antiqua" w:cs="Times New Roman"/>
          <w:color w:val="000000" w:themeColor="text1"/>
          <w:sz w:val="24"/>
          <w:szCs w:val="24"/>
        </w:rPr>
        <w:t>in the pathogenesis of CRC</w:t>
      </w:r>
      <w:r w:rsidR="00DF2B3E"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56</w:t>
      </w:r>
      <w:r w:rsidR="00DF2B3E"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xml:space="preserve">. Loss of function of APC </w:t>
      </w:r>
      <w:r w:rsidR="00C338C0" w:rsidRPr="00272D76">
        <w:rPr>
          <w:rFonts w:ascii="Book Antiqua" w:eastAsia="宋体" w:hAnsi="Book Antiqua" w:cs="Times New Roman"/>
          <w:color w:val="000000" w:themeColor="text1"/>
          <w:sz w:val="24"/>
          <w:szCs w:val="24"/>
        </w:rPr>
        <w:t>silences</w:t>
      </w:r>
      <w:r w:rsidR="008E18B5" w:rsidRPr="00272D76">
        <w:rPr>
          <w:rFonts w:ascii="Book Antiqua" w:eastAsia="宋体" w:hAnsi="Book Antiqua" w:cs="Times New Roman"/>
          <w:color w:val="000000" w:themeColor="text1"/>
          <w:sz w:val="24"/>
          <w:szCs w:val="24"/>
        </w:rPr>
        <w:t xml:space="preserve"> </w:t>
      </w:r>
      <w:r w:rsidRPr="00272D76">
        <w:rPr>
          <w:rFonts w:ascii="Book Antiqua" w:eastAsia="宋体" w:hAnsi="Book Antiqua" w:cs="Times New Roman"/>
          <w:color w:val="000000" w:themeColor="text1"/>
          <w:sz w:val="24"/>
          <w:szCs w:val="24"/>
        </w:rPr>
        <w:t xml:space="preserve">FXR </w:t>
      </w:r>
      <w:r w:rsidR="008E18B5" w:rsidRPr="00272D76">
        <w:rPr>
          <w:rFonts w:ascii="Book Antiqua" w:eastAsia="宋体" w:hAnsi="Book Antiqua" w:cs="Times New Roman"/>
          <w:color w:val="000000" w:themeColor="text1"/>
          <w:sz w:val="24"/>
          <w:szCs w:val="24"/>
        </w:rPr>
        <w:t>expression through CpG methylation</w:t>
      </w:r>
      <w:r w:rsidR="00906644">
        <w:rPr>
          <w:rFonts w:ascii="Book Antiqua" w:hAnsi="Book Antiqua" w:cs="Times New Roman"/>
          <w:color w:val="000000" w:themeColor="text1"/>
          <w:sz w:val="24"/>
          <w:szCs w:val="24"/>
          <w:shd w:val="clear" w:color="auto" w:fill="FFFFFF"/>
        </w:rPr>
        <w:t xml:space="preserve"> </w:t>
      </w:r>
      <w:r w:rsidR="00C338C0" w:rsidRPr="00272D76">
        <w:rPr>
          <w:rFonts w:ascii="Book Antiqua" w:hAnsi="Book Antiqua" w:cs="Times New Roman"/>
          <w:color w:val="000000" w:themeColor="text1"/>
          <w:sz w:val="24"/>
          <w:szCs w:val="24"/>
          <w:shd w:val="clear" w:color="auto" w:fill="FFFFFF"/>
        </w:rPr>
        <w:t>in</w:t>
      </w:r>
      <w:r w:rsidR="00906644">
        <w:rPr>
          <w:rFonts w:ascii="Book Antiqua" w:hAnsi="Book Antiqua" w:cs="Times New Roman"/>
          <w:color w:val="000000" w:themeColor="text1"/>
          <w:sz w:val="24"/>
          <w:szCs w:val="24"/>
          <w:shd w:val="clear" w:color="auto" w:fill="FFFFFF"/>
        </w:rPr>
        <w:t xml:space="preserve"> </w:t>
      </w:r>
      <w:r w:rsidR="00C338C0" w:rsidRPr="00272D76">
        <w:rPr>
          <w:rStyle w:val="highlight"/>
          <w:rFonts w:ascii="Book Antiqua" w:hAnsi="Book Antiqua" w:cs="Times New Roman"/>
          <w:color w:val="000000" w:themeColor="text1"/>
          <w:sz w:val="24"/>
          <w:szCs w:val="24"/>
          <w:shd w:val="clear" w:color="auto" w:fill="FFFFFF"/>
        </w:rPr>
        <w:t xml:space="preserve">mouse </w:t>
      </w:r>
      <w:r w:rsidR="00C338C0" w:rsidRPr="00272D76">
        <w:rPr>
          <w:rFonts w:ascii="Book Antiqua" w:hAnsi="Book Antiqua" w:cs="Times New Roman"/>
          <w:color w:val="000000" w:themeColor="text1"/>
          <w:sz w:val="24"/>
          <w:szCs w:val="24"/>
          <w:shd w:val="clear" w:color="auto" w:fill="FFFFFF"/>
        </w:rPr>
        <w:t>colonic mucosa and human</w:t>
      </w:r>
      <w:r w:rsidR="00906644">
        <w:rPr>
          <w:rFonts w:ascii="Book Antiqua" w:hAnsi="Book Antiqua" w:cs="Times New Roman"/>
          <w:color w:val="000000" w:themeColor="text1"/>
          <w:sz w:val="24"/>
          <w:szCs w:val="24"/>
          <w:shd w:val="clear" w:color="auto" w:fill="FFFFFF"/>
        </w:rPr>
        <w:t xml:space="preserve"> </w:t>
      </w:r>
      <w:r w:rsidR="00C338C0" w:rsidRPr="00272D76">
        <w:rPr>
          <w:rStyle w:val="highlight"/>
          <w:rFonts w:ascii="Book Antiqua" w:hAnsi="Book Antiqua" w:cs="Times New Roman"/>
          <w:color w:val="000000" w:themeColor="text1"/>
          <w:sz w:val="24"/>
          <w:szCs w:val="24"/>
          <w:shd w:val="clear" w:color="auto" w:fill="FFFFFF"/>
        </w:rPr>
        <w:t>colon</w:t>
      </w:r>
      <w:r w:rsidR="00906644">
        <w:rPr>
          <w:rFonts w:ascii="Book Antiqua" w:hAnsi="Book Antiqua" w:cs="Times New Roman"/>
          <w:color w:val="000000" w:themeColor="text1"/>
          <w:sz w:val="24"/>
          <w:szCs w:val="24"/>
          <w:shd w:val="clear" w:color="auto" w:fill="FFFFFF"/>
        </w:rPr>
        <w:t xml:space="preserve"> </w:t>
      </w:r>
      <w:r w:rsidR="00C338C0" w:rsidRPr="00272D76">
        <w:rPr>
          <w:rFonts w:ascii="Book Antiqua" w:hAnsi="Book Antiqua" w:cs="Times New Roman"/>
          <w:color w:val="000000" w:themeColor="text1"/>
          <w:sz w:val="24"/>
          <w:szCs w:val="24"/>
          <w:shd w:val="clear" w:color="auto" w:fill="FFFFFF"/>
        </w:rPr>
        <w:t>cells,</w:t>
      </w:r>
      <w:r w:rsidR="008E18B5" w:rsidRPr="00272D76">
        <w:rPr>
          <w:rFonts w:ascii="Book Antiqua" w:eastAsia="宋体" w:hAnsi="Book Antiqua" w:cs="Times New Roman"/>
          <w:color w:val="000000" w:themeColor="text1"/>
          <w:sz w:val="24"/>
          <w:szCs w:val="24"/>
        </w:rPr>
        <w:t xml:space="preserve"> </w:t>
      </w:r>
      <w:r w:rsidR="00871FC1" w:rsidRPr="00272D76">
        <w:rPr>
          <w:rFonts w:ascii="Book Antiqua" w:eastAsia="宋体" w:hAnsi="Book Antiqua" w:cs="Times New Roman"/>
          <w:color w:val="000000" w:themeColor="text1"/>
          <w:sz w:val="24"/>
          <w:szCs w:val="24"/>
        </w:rPr>
        <w:t xml:space="preserve">decreasing the </w:t>
      </w:r>
      <w:r w:rsidRPr="00272D76">
        <w:rPr>
          <w:rFonts w:ascii="Book Antiqua" w:eastAsia="宋体" w:hAnsi="Book Antiqua" w:cs="Times New Roman"/>
          <w:color w:val="000000" w:themeColor="text1"/>
          <w:sz w:val="24"/>
          <w:szCs w:val="24"/>
        </w:rPr>
        <w:t xml:space="preserve">expression of downstream bile acid-binding proteins and heterodimers and </w:t>
      </w:r>
      <w:r w:rsidR="00871FC1" w:rsidRPr="00272D76">
        <w:rPr>
          <w:rFonts w:ascii="Book Antiqua" w:eastAsia="宋体" w:hAnsi="Book Antiqua" w:cs="Times New Roman"/>
          <w:color w:val="000000" w:themeColor="text1"/>
          <w:sz w:val="24"/>
          <w:szCs w:val="24"/>
        </w:rPr>
        <w:t xml:space="preserve">increasing the </w:t>
      </w:r>
      <w:r w:rsidRPr="00272D76">
        <w:rPr>
          <w:rFonts w:ascii="Book Antiqua" w:eastAsia="宋体" w:hAnsi="Book Antiqua" w:cs="Times New Roman"/>
          <w:color w:val="000000" w:themeColor="text1"/>
          <w:sz w:val="24"/>
          <w:szCs w:val="24"/>
        </w:rPr>
        <w:t>expression of related genes (COX-2 and c-</w:t>
      </w:r>
      <w:r w:rsidRPr="00272D76">
        <w:rPr>
          <w:rFonts w:ascii="Book Antiqua" w:eastAsia="宋体" w:hAnsi="Book Antiqua" w:cs="Times New Roman"/>
          <w:color w:val="000000" w:themeColor="text1"/>
          <w:sz w:val="24"/>
          <w:szCs w:val="24"/>
        </w:rPr>
        <w:lastRenderedPageBreak/>
        <w:t>MYC) in inflammation and CRC</w:t>
      </w:r>
      <w:r w:rsidR="00DF2B3E"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57</w:t>
      </w:r>
      <w:r w:rsidR="00DF2B3E"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Recent studies demonstrated that vitamin D (VD) deficiency is associated with the occurrence of CRC. VD</w:t>
      </w:r>
      <w:r w:rsidR="00157BA9" w:rsidRPr="00272D76">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 xml:space="preserve"> </w:t>
      </w:r>
      <w:r w:rsidR="00157BA9" w:rsidRPr="00272D76">
        <w:rPr>
          <w:rFonts w:ascii="Book Antiqua" w:eastAsia="宋体" w:hAnsi="Book Antiqua" w:cs="Times New Roman"/>
          <w:color w:val="000000" w:themeColor="text1"/>
          <w:sz w:val="24"/>
          <w:szCs w:val="24"/>
        </w:rPr>
        <w:t xml:space="preserve">an </w:t>
      </w:r>
      <w:r w:rsidRPr="00272D76">
        <w:rPr>
          <w:rFonts w:ascii="Book Antiqua" w:eastAsia="宋体" w:hAnsi="Book Antiqua" w:cs="Times New Roman"/>
          <w:color w:val="000000" w:themeColor="text1"/>
          <w:sz w:val="24"/>
          <w:szCs w:val="24"/>
        </w:rPr>
        <w:t>anti-inflammatory</w:t>
      </w:r>
      <w:r w:rsidR="00157BA9" w:rsidRPr="00272D76">
        <w:rPr>
          <w:rFonts w:ascii="Book Antiqua" w:eastAsia="宋体" w:hAnsi="Book Antiqua" w:cs="Times New Roman"/>
          <w:color w:val="000000" w:themeColor="text1"/>
          <w:sz w:val="24"/>
          <w:szCs w:val="24"/>
        </w:rPr>
        <w:t xml:space="preserve"> agent, </w:t>
      </w:r>
      <w:r w:rsidRPr="00272D76">
        <w:rPr>
          <w:rFonts w:ascii="Book Antiqua" w:eastAsia="宋体" w:hAnsi="Book Antiqua" w:cs="Times New Roman"/>
          <w:color w:val="000000" w:themeColor="text1"/>
          <w:sz w:val="24"/>
          <w:szCs w:val="24"/>
        </w:rPr>
        <w:t xml:space="preserve">regulates </w:t>
      </w:r>
      <w:r w:rsidR="003D201D" w:rsidRPr="00272D76">
        <w:rPr>
          <w:rFonts w:ascii="Book Antiqua" w:eastAsia="宋体" w:hAnsi="Book Antiqua" w:cs="Times New Roman"/>
          <w:color w:val="000000" w:themeColor="text1"/>
          <w:sz w:val="24"/>
          <w:szCs w:val="24"/>
        </w:rPr>
        <w:t xml:space="preserve">adipocytes </w:t>
      </w:r>
      <w:r w:rsidRPr="00272D76">
        <w:rPr>
          <w:rFonts w:ascii="Book Antiqua" w:eastAsia="宋体" w:hAnsi="Book Antiqua" w:cs="Times New Roman"/>
          <w:color w:val="000000" w:themeColor="text1"/>
          <w:sz w:val="24"/>
          <w:szCs w:val="24"/>
        </w:rPr>
        <w:t xml:space="preserve">and their functions </w:t>
      </w:r>
      <w:r w:rsidRPr="000A7022">
        <w:rPr>
          <w:rFonts w:ascii="Book Antiqua" w:eastAsia="宋体" w:hAnsi="Book Antiqua" w:cs="Times New Roman"/>
          <w:i/>
          <w:color w:val="000000" w:themeColor="text1"/>
          <w:sz w:val="24"/>
          <w:szCs w:val="24"/>
        </w:rPr>
        <w:t>via</w:t>
      </w:r>
      <w:r w:rsidRPr="00272D76">
        <w:rPr>
          <w:rFonts w:ascii="Book Antiqua" w:eastAsia="宋体" w:hAnsi="Book Antiqua" w:cs="Times New Roman"/>
          <w:color w:val="000000" w:themeColor="text1"/>
          <w:sz w:val="24"/>
          <w:szCs w:val="24"/>
        </w:rPr>
        <w:t xml:space="preserve"> the </w:t>
      </w:r>
      <w:r w:rsidR="00906644">
        <w:rPr>
          <w:rFonts w:ascii="Book Antiqua" w:eastAsia="宋体" w:hAnsi="Book Antiqua" w:cs="Times New Roman"/>
          <w:color w:val="000000" w:themeColor="text1"/>
          <w:sz w:val="24"/>
          <w:szCs w:val="24"/>
        </w:rPr>
        <w:t>VD</w:t>
      </w:r>
      <w:r w:rsidR="00871FC1" w:rsidRPr="00272D76">
        <w:rPr>
          <w:rFonts w:ascii="Book Antiqua" w:eastAsia="宋体" w:hAnsi="Book Antiqua" w:cs="Times New Roman"/>
          <w:color w:val="000000" w:themeColor="text1"/>
          <w:sz w:val="24"/>
          <w:szCs w:val="24"/>
        </w:rPr>
        <w:t xml:space="preserve"> </w:t>
      </w:r>
      <w:r w:rsidRPr="00272D76">
        <w:rPr>
          <w:rFonts w:ascii="Book Antiqua" w:eastAsia="宋体" w:hAnsi="Book Antiqua" w:cs="Times New Roman"/>
          <w:color w:val="000000" w:themeColor="text1"/>
          <w:sz w:val="24"/>
          <w:szCs w:val="24"/>
        </w:rPr>
        <w:t xml:space="preserve">receptor (VDR), resulting in </w:t>
      </w:r>
      <w:r w:rsidR="00871FC1" w:rsidRPr="00272D76">
        <w:rPr>
          <w:rFonts w:ascii="Book Antiqua" w:eastAsia="宋体" w:hAnsi="Book Antiqua" w:cs="Times New Roman"/>
          <w:color w:val="000000" w:themeColor="text1"/>
          <w:sz w:val="24"/>
          <w:szCs w:val="24"/>
        </w:rPr>
        <w:t xml:space="preserve">decreased </w:t>
      </w:r>
      <w:r w:rsidRPr="00272D76">
        <w:rPr>
          <w:rFonts w:ascii="Book Antiqua" w:eastAsia="宋体" w:hAnsi="Book Antiqua" w:cs="Times New Roman"/>
          <w:color w:val="000000" w:themeColor="text1"/>
          <w:sz w:val="24"/>
          <w:szCs w:val="24"/>
        </w:rPr>
        <w:t>expression of pro</w:t>
      </w:r>
      <w:r w:rsidR="00BF4F14" w:rsidRPr="00272D76">
        <w:rPr>
          <w:rFonts w:ascii="Book Antiqua" w:eastAsia="宋体" w:hAnsi="Book Antiqua" w:cs="Times New Roman"/>
          <w:color w:val="000000" w:themeColor="text1"/>
          <w:sz w:val="24"/>
          <w:szCs w:val="24"/>
        </w:rPr>
        <w:t>inflammatory</w:t>
      </w:r>
      <w:r w:rsidRPr="00272D76">
        <w:rPr>
          <w:rFonts w:ascii="Book Antiqua" w:eastAsia="宋体" w:hAnsi="Book Antiqua" w:cs="Times New Roman"/>
          <w:color w:val="000000" w:themeColor="text1"/>
          <w:sz w:val="24"/>
          <w:szCs w:val="24"/>
        </w:rPr>
        <w:t xml:space="preserve"> cytokines</w:t>
      </w:r>
      <w:r w:rsidR="00DF2B3E"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58-61</w:t>
      </w:r>
      <w:r w:rsidR="00DF2B3E"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xml:space="preserve">. Using blood and visceral adipose tissues collected from CRC patients and healthy controls, </w:t>
      </w:r>
      <w:r w:rsidR="002269AC" w:rsidRPr="00272D76">
        <w:rPr>
          <w:rFonts w:ascii="Book Antiqua" w:eastAsia="宋体" w:hAnsi="Book Antiqua" w:cs="Times New Roman"/>
          <w:color w:val="000000" w:themeColor="text1"/>
          <w:sz w:val="24"/>
          <w:szCs w:val="24"/>
        </w:rPr>
        <w:t xml:space="preserve">Castellano-Castillo </w:t>
      </w:r>
      <w:r w:rsidRPr="00272D76">
        <w:rPr>
          <w:rFonts w:ascii="Book Antiqua" w:eastAsia="宋体" w:hAnsi="Book Antiqua" w:cs="Times New Roman"/>
          <w:i/>
          <w:color w:val="000000" w:themeColor="text1"/>
          <w:sz w:val="24"/>
          <w:szCs w:val="24"/>
        </w:rPr>
        <w:t>et al</w:t>
      </w:r>
      <w:r w:rsidR="00906644" w:rsidRPr="00272D76">
        <w:rPr>
          <w:rFonts w:ascii="Book Antiqua" w:eastAsia="宋体" w:hAnsi="Book Antiqua" w:cs="Times New Roman"/>
          <w:color w:val="000000" w:themeColor="text1"/>
          <w:sz w:val="24"/>
          <w:szCs w:val="24"/>
          <w:vertAlign w:val="superscript"/>
        </w:rPr>
        <w:t>[62]</w:t>
      </w:r>
      <w:r w:rsidRPr="00272D76">
        <w:rPr>
          <w:rFonts w:ascii="Book Antiqua" w:eastAsia="宋体" w:hAnsi="Book Antiqua" w:cs="Times New Roman"/>
          <w:color w:val="000000" w:themeColor="text1"/>
          <w:sz w:val="24"/>
          <w:szCs w:val="24"/>
        </w:rPr>
        <w:t xml:space="preserve"> explored the relationship </w:t>
      </w:r>
      <w:r w:rsidR="00871FC1" w:rsidRPr="00272D76">
        <w:rPr>
          <w:rFonts w:ascii="Book Antiqua" w:eastAsia="宋体" w:hAnsi="Book Antiqua" w:cs="Times New Roman"/>
          <w:color w:val="000000" w:themeColor="text1"/>
          <w:sz w:val="24"/>
          <w:szCs w:val="24"/>
        </w:rPr>
        <w:t xml:space="preserve">among the levels of </w:t>
      </w:r>
      <w:r w:rsidRPr="00272D76">
        <w:rPr>
          <w:rFonts w:ascii="Book Antiqua" w:eastAsia="宋体" w:hAnsi="Book Antiqua" w:cs="Times New Roman"/>
          <w:color w:val="000000" w:themeColor="text1"/>
          <w:sz w:val="24"/>
          <w:szCs w:val="24"/>
        </w:rPr>
        <w:t xml:space="preserve">serum 25-hydroxyvitamin D </w:t>
      </w:r>
      <w:r w:rsidR="00906644">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25(OH)D</w:t>
      </w:r>
      <w:r w:rsidR="00906644">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 xml:space="preserve">, expression </w:t>
      </w:r>
      <w:r w:rsidR="00871FC1" w:rsidRPr="00272D76">
        <w:rPr>
          <w:rFonts w:ascii="Book Antiqua" w:eastAsia="宋体" w:hAnsi="Book Antiqua" w:cs="Times New Roman"/>
          <w:color w:val="000000" w:themeColor="text1"/>
          <w:sz w:val="24"/>
          <w:szCs w:val="24"/>
        </w:rPr>
        <w:t xml:space="preserve">of the VDR gene </w:t>
      </w:r>
      <w:r w:rsidRPr="00272D76">
        <w:rPr>
          <w:rFonts w:ascii="Book Antiqua" w:eastAsia="宋体" w:hAnsi="Book Antiqua" w:cs="Times New Roman"/>
          <w:color w:val="000000" w:themeColor="text1"/>
          <w:sz w:val="24"/>
          <w:szCs w:val="24"/>
        </w:rPr>
        <w:t xml:space="preserve">in adipose tissue, </w:t>
      </w:r>
      <w:r w:rsidR="00871FC1" w:rsidRPr="00272D76">
        <w:rPr>
          <w:rFonts w:ascii="Book Antiqua" w:eastAsia="宋体" w:hAnsi="Book Antiqua" w:cs="Times New Roman"/>
          <w:color w:val="000000" w:themeColor="text1"/>
          <w:sz w:val="24"/>
          <w:szCs w:val="24"/>
        </w:rPr>
        <w:t xml:space="preserve">levels of </w:t>
      </w:r>
      <w:r w:rsidRPr="00272D76">
        <w:rPr>
          <w:rFonts w:ascii="Book Antiqua" w:eastAsia="宋体" w:hAnsi="Book Antiqua" w:cs="Times New Roman"/>
          <w:color w:val="000000" w:themeColor="text1"/>
          <w:sz w:val="24"/>
          <w:szCs w:val="24"/>
        </w:rPr>
        <w:t>pro</w:t>
      </w:r>
      <w:r w:rsidR="00BF4F14" w:rsidRPr="00272D76">
        <w:rPr>
          <w:rFonts w:ascii="Book Antiqua" w:eastAsia="宋体" w:hAnsi="Book Antiqua" w:cs="Times New Roman"/>
          <w:color w:val="000000" w:themeColor="text1"/>
          <w:sz w:val="24"/>
          <w:szCs w:val="24"/>
        </w:rPr>
        <w:t>inflammatory</w:t>
      </w:r>
      <w:r w:rsidRPr="00272D76">
        <w:rPr>
          <w:rFonts w:ascii="Book Antiqua" w:eastAsia="宋体" w:hAnsi="Book Antiqua" w:cs="Times New Roman"/>
          <w:color w:val="000000" w:themeColor="text1"/>
          <w:sz w:val="24"/>
          <w:szCs w:val="24"/>
        </w:rPr>
        <w:t xml:space="preserve"> markers, </w:t>
      </w:r>
      <w:r w:rsidR="00871FC1" w:rsidRPr="00272D76">
        <w:rPr>
          <w:rFonts w:ascii="Book Antiqua" w:eastAsia="宋体" w:hAnsi="Book Antiqua" w:cs="Times New Roman"/>
          <w:color w:val="000000" w:themeColor="text1"/>
          <w:sz w:val="24"/>
          <w:szCs w:val="24"/>
        </w:rPr>
        <w:t xml:space="preserve">expression of the </w:t>
      </w:r>
      <w:r w:rsidRPr="00272D76">
        <w:rPr>
          <w:rFonts w:ascii="Book Antiqua" w:eastAsia="宋体" w:hAnsi="Book Antiqua" w:cs="Times New Roman"/>
          <w:color w:val="000000" w:themeColor="text1"/>
          <w:sz w:val="24"/>
          <w:szCs w:val="24"/>
        </w:rPr>
        <w:t>epigenetic factor</w:t>
      </w:r>
      <w:r w:rsidR="00BA37B0">
        <w:rPr>
          <w:rFonts w:ascii="Book Antiqua" w:eastAsia="宋体" w:hAnsi="Book Antiqua" w:cs="Times New Roman"/>
          <w:color w:val="000000" w:themeColor="text1"/>
          <w:sz w:val="24"/>
          <w:szCs w:val="24"/>
        </w:rPr>
        <w:t xml:space="preserve"> </w:t>
      </w:r>
      <w:r w:rsidRPr="00272D76">
        <w:rPr>
          <w:rFonts w:ascii="Book Antiqua" w:eastAsia="宋体" w:hAnsi="Book Antiqua" w:cs="Times New Roman"/>
          <w:color w:val="000000" w:themeColor="text1"/>
          <w:sz w:val="24"/>
          <w:szCs w:val="24"/>
        </w:rPr>
        <w:t>DNMT3A</w:t>
      </w:r>
      <w:r w:rsidR="0096364B">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 xml:space="preserve"> and </w:t>
      </w:r>
      <w:r w:rsidR="00871FC1" w:rsidRPr="00272D76">
        <w:rPr>
          <w:rFonts w:ascii="Book Antiqua" w:eastAsia="宋体" w:hAnsi="Book Antiqua" w:cs="Times New Roman"/>
          <w:color w:val="000000" w:themeColor="text1"/>
          <w:sz w:val="24"/>
          <w:szCs w:val="24"/>
        </w:rPr>
        <w:t xml:space="preserve">methylation of the </w:t>
      </w:r>
      <w:r w:rsidRPr="00272D76">
        <w:rPr>
          <w:rFonts w:ascii="Book Antiqua" w:eastAsia="宋体" w:hAnsi="Book Antiqua" w:cs="Times New Roman"/>
          <w:color w:val="000000" w:themeColor="text1"/>
          <w:sz w:val="24"/>
          <w:szCs w:val="24"/>
        </w:rPr>
        <w:t>VDR promoter.</w:t>
      </w:r>
      <w:r w:rsidR="00DA4DF4" w:rsidRPr="00272D76">
        <w:rPr>
          <w:rFonts w:ascii="Book Antiqua" w:eastAsia="宋体" w:hAnsi="Book Antiqua" w:cs="Times New Roman"/>
          <w:color w:val="000000" w:themeColor="text1"/>
          <w:sz w:val="24"/>
          <w:szCs w:val="24"/>
        </w:rPr>
        <w:t xml:space="preserve"> The</w:t>
      </w:r>
      <w:r w:rsidR="00871FC1" w:rsidRPr="00272D76">
        <w:rPr>
          <w:rFonts w:ascii="Book Antiqua" w:eastAsia="宋体" w:hAnsi="Book Antiqua" w:cs="Times New Roman"/>
          <w:color w:val="000000" w:themeColor="text1"/>
          <w:sz w:val="24"/>
          <w:szCs w:val="24"/>
        </w:rPr>
        <w:t>se</w:t>
      </w:r>
      <w:r w:rsidR="00DA4DF4" w:rsidRPr="00272D76">
        <w:rPr>
          <w:rFonts w:ascii="Book Antiqua" w:eastAsia="宋体" w:hAnsi="Book Antiqua" w:cs="Times New Roman"/>
          <w:color w:val="000000" w:themeColor="text1"/>
          <w:sz w:val="24"/>
          <w:szCs w:val="24"/>
        </w:rPr>
        <w:t xml:space="preserve"> results </w:t>
      </w:r>
      <w:r w:rsidRPr="00272D76">
        <w:rPr>
          <w:rFonts w:ascii="Book Antiqua" w:eastAsia="宋体" w:hAnsi="Book Antiqua" w:cs="Times New Roman"/>
          <w:color w:val="000000" w:themeColor="text1"/>
          <w:sz w:val="24"/>
          <w:szCs w:val="24"/>
        </w:rPr>
        <w:t>suggest</w:t>
      </w:r>
      <w:r w:rsidR="00DA4DF4" w:rsidRPr="00272D76">
        <w:rPr>
          <w:rFonts w:ascii="Book Antiqua" w:eastAsia="宋体" w:hAnsi="Book Antiqua" w:cs="Times New Roman"/>
          <w:color w:val="000000" w:themeColor="text1"/>
          <w:sz w:val="24"/>
          <w:szCs w:val="24"/>
        </w:rPr>
        <w:t xml:space="preserve"> that</w:t>
      </w:r>
      <w:r w:rsidRPr="00272D76">
        <w:rPr>
          <w:rFonts w:ascii="Book Antiqua" w:eastAsia="宋体" w:hAnsi="Book Antiqua" w:cs="Times New Roman"/>
          <w:color w:val="000000" w:themeColor="text1"/>
          <w:sz w:val="24"/>
          <w:szCs w:val="24"/>
        </w:rPr>
        <w:t xml:space="preserve"> adipose tissue </w:t>
      </w:r>
      <w:r w:rsidR="00DA4DF4" w:rsidRPr="00272D76">
        <w:rPr>
          <w:rFonts w:ascii="Book Antiqua" w:eastAsia="宋体" w:hAnsi="Book Antiqua" w:cs="Times New Roman"/>
          <w:color w:val="000000" w:themeColor="text1"/>
          <w:sz w:val="24"/>
          <w:szCs w:val="24"/>
        </w:rPr>
        <w:t xml:space="preserve">may </w:t>
      </w:r>
      <w:r w:rsidRPr="00272D76">
        <w:rPr>
          <w:rFonts w:ascii="Book Antiqua" w:eastAsia="宋体" w:hAnsi="Book Antiqua" w:cs="Times New Roman"/>
          <w:color w:val="000000" w:themeColor="text1"/>
          <w:sz w:val="24"/>
          <w:szCs w:val="24"/>
        </w:rPr>
        <w:t xml:space="preserve">be </w:t>
      </w:r>
      <w:r w:rsidR="00DA4DF4" w:rsidRPr="00272D76">
        <w:rPr>
          <w:rFonts w:ascii="Book Antiqua" w:eastAsia="宋体" w:hAnsi="Book Antiqua" w:cs="Times New Roman"/>
          <w:color w:val="000000" w:themeColor="text1"/>
          <w:sz w:val="24"/>
          <w:szCs w:val="24"/>
        </w:rPr>
        <w:t xml:space="preserve">a </w:t>
      </w:r>
      <w:r w:rsidRPr="00272D76">
        <w:rPr>
          <w:rFonts w:ascii="Book Antiqua" w:eastAsia="宋体" w:hAnsi="Book Antiqua" w:cs="Times New Roman"/>
          <w:color w:val="000000" w:themeColor="text1"/>
          <w:sz w:val="24"/>
          <w:szCs w:val="24"/>
        </w:rPr>
        <w:t xml:space="preserve">critical factor in the occurrence of CRC and </w:t>
      </w:r>
      <w:r w:rsidR="00871FC1" w:rsidRPr="00272D76">
        <w:rPr>
          <w:rFonts w:ascii="Book Antiqua" w:eastAsia="宋体" w:hAnsi="Book Antiqua" w:cs="Times New Roman"/>
          <w:color w:val="000000" w:themeColor="text1"/>
          <w:sz w:val="24"/>
          <w:szCs w:val="24"/>
        </w:rPr>
        <w:t xml:space="preserve">that </w:t>
      </w:r>
      <w:r w:rsidRPr="00272D76">
        <w:rPr>
          <w:rFonts w:ascii="Book Antiqua" w:eastAsia="宋体" w:hAnsi="Book Antiqua" w:cs="Times New Roman"/>
          <w:color w:val="000000" w:themeColor="text1"/>
          <w:sz w:val="24"/>
          <w:szCs w:val="24"/>
        </w:rPr>
        <w:t xml:space="preserve">low expression </w:t>
      </w:r>
      <w:r w:rsidR="00871FC1" w:rsidRPr="00272D76">
        <w:rPr>
          <w:rFonts w:ascii="Book Antiqua" w:eastAsia="宋体" w:hAnsi="Book Antiqua" w:cs="Times New Roman"/>
          <w:color w:val="000000" w:themeColor="text1"/>
          <w:sz w:val="24"/>
          <w:szCs w:val="24"/>
        </w:rPr>
        <w:t xml:space="preserve">levels </w:t>
      </w:r>
      <w:r w:rsidRPr="00272D76">
        <w:rPr>
          <w:rFonts w:ascii="Book Antiqua" w:eastAsia="宋体" w:hAnsi="Book Antiqua" w:cs="Times New Roman"/>
          <w:color w:val="000000" w:themeColor="text1"/>
          <w:sz w:val="24"/>
          <w:szCs w:val="24"/>
        </w:rPr>
        <w:t xml:space="preserve">of 25(OH)D and high expression </w:t>
      </w:r>
      <w:r w:rsidR="00871FC1" w:rsidRPr="00272D76">
        <w:rPr>
          <w:rFonts w:ascii="Book Antiqua" w:eastAsia="宋体" w:hAnsi="Book Antiqua" w:cs="Times New Roman"/>
          <w:color w:val="000000" w:themeColor="text1"/>
          <w:sz w:val="24"/>
          <w:szCs w:val="24"/>
        </w:rPr>
        <w:t xml:space="preserve">levels </w:t>
      </w:r>
      <w:r w:rsidRPr="00272D76">
        <w:rPr>
          <w:rFonts w:ascii="Book Antiqua" w:eastAsia="宋体" w:hAnsi="Book Antiqua" w:cs="Times New Roman"/>
          <w:color w:val="000000" w:themeColor="text1"/>
          <w:sz w:val="24"/>
          <w:szCs w:val="24"/>
        </w:rPr>
        <w:t xml:space="preserve">of VDR </w:t>
      </w:r>
      <w:r w:rsidR="00DA4DF4" w:rsidRPr="00272D76">
        <w:rPr>
          <w:rFonts w:ascii="Book Antiqua" w:eastAsia="宋体" w:hAnsi="Book Antiqua" w:cs="Times New Roman"/>
          <w:color w:val="000000" w:themeColor="text1"/>
          <w:sz w:val="24"/>
          <w:szCs w:val="24"/>
        </w:rPr>
        <w:t xml:space="preserve">may partially </w:t>
      </w:r>
      <w:r w:rsidRPr="00272D76">
        <w:rPr>
          <w:rFonts w:ascii="Book Antiqua" w:eastAsia="宋体" w:hAnsi="Book Antiqua" w:cs="Times New Roman"/>
          <w:color w:val="000000" w:themeColor="text1"/>
          <w:sz w:val="24"/>
          <w:szCs w:val="24"/>
        </w:rPr>
        <w:t xml:space="preserve">mediate this relationship by </w:t>
      </w:r>
      <w:r w:rsidR="00DA4DF4" w:rsidRPr="00272D76">
        <w:rPr>
          <w:rFonts w:ascii="Book Antiqua" w:eastAsia="宋体" w:hAnsi="Book Antiqua" w:cs="Times New Roman"/>
          <w:color w:val="000000" w:themeColor="text1"/>
          <w:sz w:val="24"/>
          <w:szCs w:val="24"/>
        </w:rPr>
        <w:t xml:space="preserve">modulating </w:t>
      </w:r>
      <w:r w:rsidRPr="00272D76">
        <w:rPr>
          <w:rFonts w:ascii="Book Antiqua" w:eastAsia="宋体" w:hAnsi="Book Antiqua" w:cs="Times New Roman"/>
          <w:color w:val="000000" w:themeColor="text1"/>
          <w:sz w:val="24"/>
          <w:szCs w:val="24"/>
        </w:rPr>
        <w:t>DNA methylation and promoting inflammation</w:t>
      </w:r>
      <w:r w:rsidR="00DF2B3E"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62</w:t>
      </w:r>
      <w:r w:rsidR="00DF2B3E"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xml:space="preserve">. </w:t>
      </w:r>
      <w:r w:rsidR="00871FC1" w:rsidRPr="00272D76">
        <w:rPr>
          <w:rFonts w:ascii="Book Antiqua" w:eastAsia="宋体" w:hAnsi="Book Antiqua" w:cs="Times New Roman"/>
          <w:color w:val="000000" w:themeColor="text1"/>
          <w:sz w:val="24"/>
          <w:szCs w:val="24"/>
        </w:rPr>
        <w:t xml:space="preserve">In addition, inflammatory </w:t>
      </w:r>
      <w:r w:rsidRPr="00272D76">
        <w:rPr>
          <w:rFonts w:ascii="Book Antiqua" w:eastAsia="宋体" w:hAnsi="Book Antiqua" w:cs="Times New Roman"/>
          <w:color w:val="000000" w:themeColor="text1"/>
          <w:sz w:val="24"/>
          <w:szCs w:val="24"/>
        </w:rPr>
        <w:t xml:space="preserve">mediators </w:t>
      </w:r>
      <w:r w:rsidR="00850412" w:rsidRPr="00272D76">
        <w:rPr>
          <w:rFonts w:ascii="Book Antiqua" w:eastAsia="宋体" w:hAnsi="Book Antiqua" w:cs="Times New Roman"/>
          <w:color w:val="000000" w:themeColor="text1"/>
          <w:sz w:val="24"/>
          <w:szCs w:val="24"/>
        </w:rPr>
        <w:t xml:space="preserve">such as ROS and reactive nitrogen species </w:t>
      </w:r>
      <w:r w:rsidRPr="00272D76">
        <w:rPr>
          <w:rFonts w:ascii="Book Antiqua" w:eastAsia="宋体" w:hAnsi="Book Antiqua" w:cs="Times New Roman"/>
          <w:color w:val="000000" w:themeColor="text1"/>
          <w:sz w:val="24"/>
          <w:szCs w:val="24"/>
        </w:rPr>
        <w:t>may lead to gen</w:t>
      </w:r>
      <w:r w:rsidR="00850412" w:rsidRPr="00272D76">
        <w:rPr>
          <w:rFonts w:ascii="Book Antiqua" w:eastAsia="宋体" w:hAnsi="Book Antiqua" w:cs="Times New Roman"/>
          <w:color w:val="000000" w:themeColor="text1"/>
          <w:sz w:val="24"/>
          <w:szCs w:val="24"/>
        </w:rPr>
        <w:t>omic</w:t>
      </w:r>
      <w:r w:rsidRPr="00272D76">
        <w:rPr>
          <w:rFonts w:ascii="Book Antiqua" w:eastAsia="宋体" w:hAnsi="Book Antiqua" w:cs="Times New Roman"/>
          <w:color w:val="000000" w:themeColor="text1"/>
          <w:sz w:val="24"/>
          <w:szCs w:val="24"/>
        </w:rPr>
        <w:t xml:space="preserve"> instability</w:t>
      </w:r>
      <w:r w:rsidR="00850412" w:rsidRPr="00272D76">
        <w:rPr>
          <w:rFonts w:ascii="Book Antiqua" w:eastAsia="宋体" w:hAnsi="Book Antiqua" w:cs="Times New Roman"/>
          <w:color w:val="000000" w:themeColor="text1"/>
          <w:sz w:val="24"/>
          <w:szCs w:val="24"/>
        </w:rPr>
        <w:t xml:space="preserve">, which contributes to carcinogenesis </w:t>
      </w:r>
      <w:r w:rsidR="00871FC1" w:rsidRPr="000A7022">
        <w:rPr>
          <w:rFonts w:ascii="Book Antiqua" w:eastAsia="宋体" w:hAnsi="Book Antiqua" w:cs="Times New Roman"/>
          <w:i/>
          <w:color w:val="000000" w:themeColor="text1"/>
          <w:sz w:val="24"/>
          <w:szCs w:val="24"/>
        </w:rPr>
        <w:t>via</w:t>
      </w:r>
      <w:r w:rsidR="00871FC1" w:rsidRPr="00272D76">
        <w:rPr>
          <w:rFonts w:ascii="Book Antiqua" w:eastAsia="宋体" w:hAnsi="Book Antiqua" w:cs="Times New Roman"/>
          <w:color w:val="000000" w:themeColor="text1"/>
          <w:sz w:val="24"/>
          <w:szCs w:val="24"/>
        </w:rPr>
        <w:t xml:space="preserve"> the mutation of</w:t>
      </w:r>
      <w:r w:rsidR="00850412" w:rsidRPr="00272D76">
        <w:rPr>
          <w:rFonts w:ascii="Book Antiqua" w:eastAsia="宋体" w:hAnsi="Book Antiqua" w:cs="Times New Roman"/>
          <w:color w:val="000000" w:themeColor="text1"/>
          <w:sz w:val="24"/>
          <w:szCs w:val="24"/>
        </w:rPr>
        <w:t xml:space="preserve"> protooncogenes and tumor suppressor genes</w:t>
      </w:r>
      <w:r w:rsidR="00DF2B3E"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63</w:t>
      </w:r>
      <w:r w:rsidR="00DF2B3E"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Vitamin C (VC) and vitamin E (VE) are anti</w:t>
      </w:r>
      <w:r w:rsidR="00BF4F14" w:rsidRPr="00272D76">
        <w:rPr>
          <w:rFonts w:ascii="Book Antiqua" w:eastAsia="宋体" w:hAnsi="Book Antiqua" w:cs="Times New Roman"/>
          <w:color w:val="000000" w:themeColor="text1"/>
          <w:sz w:val="24"/>
          <w:szCs w:val="24"/>
        </w:rPr>
        <w:t>oxidants</w:t>
      </w:r>
      <w:r w:rsidRPr="00272D76">
        <w:rPr>
          <w:rFonts w:ascii="Book Antiqua" w:eastAsia="宋体" w:hAnsi="Book Antiqua" w:cs="Times New Roman"/>
          <w:color w:val="000000" w:themeColor="text1"/>
          <w:sz w:val="24"/>
          <w:szCs w:val="24"/>
        </w:rPr>
        <w:t xml:space="preserve"> </w:t>
      </w:r>
      <w:r w:rsidR="007D4108" w:rsidRPr="00272D76">
        <w:rPr>
          <w:rFonts w:ascii="Book Antiqua" w:eastAsia="宋体" w:hAnsi="Book Antiqua" w:cs="Times New Roman"/>
          <w:color w:val="000000" w:themeColor="text1"/>
          <w:sz w:val="24"/>
          <w:szCs w:val="24"/>
        </w:rPr>
        <w:t xml:space="preserve">that can </w:t>
      </w:r>
      <w:r w:rsidRPr="00272D76">
        <w:rPr>
          <w:rFonts w:ascii="Book Antiqua" w:eastAsia="宋体" w:hAnsi="Book Antiqua" w:cs="Times New Roman"/>
          <w:color w:val="000000" w:themeColor="text1"/>
          <w:sz w:val="24"/>
          <w:szCs w:val="24"/>
        </w:rPr>
        <w:t>scavenge free radicals</w:t>
      </w:r>
      <w:r w:rsidR="00DF2B3E"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64</w:t>
      </w:r>
      <w:r w:rsidR="00DF2B3E"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65</w:t>
      </w:r>
      <w:r w:rsidR="00DF2B3E"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xml:space="preserve">. </w:t>
      </w:r>
      <w:r w:rsidR="00871FC1" w:rsidRPr="00272D76">
        <w:rPr>
          <w:rFonts w:ascii="Book Antiqua" w:eastAsia="宋体" w:hAnsi="Book Antiqua" w:cs="Times New Roman"/>
          <w:color w:val="000000" w:themeColor="text1"/>
          <w:sz w:val="24"/>
          <w:szCs w:val="24"/>
        </w:rPr>
        <w:t xml:space="preserve">One </w:t>
      </w:r>
      <w:r w:rsidRPr="00272D76">
        <w:rPr>
          <w:rFonts w:ascii="Book Antiqua" w:eastAsia="宋体" w:hAnsi="Book Antiqua" w:cs="Times New Roman"/>
          <w:color w:val="000000" w:themeColor="text1"/>
          <w:sz w:val="24"/>
          <w:szCs w:val="24"/>
        </w:rPr>
        <w:t>study suggests that VE antagonizes high glucose-induced oxidative stress</w:t>
      </w:r>
      <w:r w:rsidR="00DE62B0" w:rsidRPr="00272D76">
        <w:rPr>
          <w:rFonts w:ascii="Book Antiqua" w:eastAsia="宋体" w:hAnsi="Book Antiqua" w:cs="Times New Roman"/>
          <w:color w:val="000000" w:themeColor="text1"/>
          <w:sz w:val="24"/>
          <w:szCs w:val="24"/>
        </w:rPr>
        <w:t xml:space="preserve">, </w:t>
      </w:r>
      <w:r w:rsidR="00826D4B" w:rsidRPr="00272D76">
        <w:rPr>
          <w:rFonts w:ascii="Book Antiqua" w:eastAsia="宋体" w:hAnsi="Book Antiqua" w:cs="Times New Roman"/>
          <w:color w:val="000000" w:themeColor="text1"/>
          <w:sz w:val="24"/>
          <w:szCs w:val="24"/>
        </w:rPr>
        <w:t>exhibit</w:t>
      </w:r>
      <w:r w:rsidR="00871FC1" w:rsidRPr="00272D76">
        <w:rPr>
          <w:rFonts w:ascii="Book Antiqua" w:eastAsia="宋体" w:hAnsi="Book Antiqua" w:cs="Times New Roman"/>
          <w:color w:val="000000" w:themeColor="text1"/>
          <w:sz w:val="24"/>
          <w:szCs w:val="24"/>
        </w:rPr>
        <w:t>ing</w:t>
      </w:r>
      <w:r w:rsidR="00826D4B" w:rsidRPr="00272D76">
        <w:rPr>
          <w:rFonts w:ascii="Book Antiqua" w:eastAsia="宋体" w:hAnsi="Book Antiqua" w:cs="Times New Roman"/>
          <w:color w:val="000000" w:themeColor="text1"/>
          <w:sz w:val="24"/>
          <w:szCs w:val="24"/>
        </w:rPr>
        <w:t xml:space="preserve"> beneficial effects</w:t>
      </w:r>
      <w:r w:rsidRPr="00272D76">
        <w:rPr>
          <w:rFonts w:ascii="Book Antiqua" w:eastAsia="宋体" w:hAnsi="Book Antiqua" w:cs="Times New Roman"/>
          <w:color w:val="000000" w:themeColor="text1"/>
          <w:sz w:val="24"/>
          <w:szCs w:val="24"/>
        </w:rPr>
        <w:t xml:space="preserve"> </w:t>
      </w:r>
      <w:r w:rsidR="00826D4B" w:rsidRPr="00272D76">
        <w:rPr>
          <w:rFonts w:ascii="Book Antiqua" w:eastAsia="宋体" w:hAnsi="Book Antiqua" w:cs="Times New Roman"/>
          <w:color w:val="000000" w:themeColor="text1"/>
          <w:sz w:val="24"/>
          <w:szCs w:val="24"/>
        </w:rPr>
        <w:t xml:space="preserve">on </w:t>
      </w:r>
      <w:r w:rsidR="00DE62B0" w:rsidRPr="00272D76">
        <w:rPr>
          <w:rFonts w:ascii="Book Antiqua" w:eastAsia="宋体" w:hAnsi="Book Antiqua" w:cs="Times New Roman"/>
          <w:color w:val="000000" w:themeColor="text1"/>
          <w:sz w:val="24"/>
          <w:szCs w:val="24"/>
        </w:rPr>
        <w:t>gene promoter</w:t>
      </w:r>
      <w:r w:rsidRPr="00272D76">
        <w:rPr>
          <w:rFonts w:ascii="Book Antiqua" w:eastAsia="宋体" w:hAnsi="Book Antiqua" w:cs="Times New Roman"/>
          <w:color w:val="000000" w:themeColor="text1"/>
          <w:sz w:val="24"/>
          <w:szCs w:val="24"/>
        </w:rPr>
        <w:t xml:space="preserve"> methylation</w:t>
      </w:r>
      <w:r w:rsidR="00DE62B0" w:rsidRPr="00272D76">
        <w:rPr>
          <w:rFonts w:ascii="Book Antiqua" w:eastAsia="宋体" w:hAnsi="Book Antiqua" w:cs="Times New Roman"/>
          <w:color w:val="000000" w:themeColor="text1"/>
          <w:sz w:val="24"/>
          <w:szCs w:val="24"/>
        </w:rPr>
        <w:t xml:space="preserve"> and </w:t>
      </w:r>
      <w:r w:rsidR="00871FC1" w:rsidRPr="00272D76">
        <w:rPr>
          <w:rFonts w:ascii="Book Antiqua" w:eastAsia="宋体" w:hAnsi="Book Antiqua" w:cs="Times New Roman"/>
          <w:color w:val="000000" w:themeColor="text1"/>
          <w:sz w:val="24"/>
          <w:szCs w:val="24"/>
        </w:rPr>
        <w:t xml:space="preserve">gene </w:t>
      </w:r>
      <w:r w:rsidR="00DE62B0" w:rsidRPr="00272D76">
        <w:rPr>
          <w:rFonts w:ascii="Book Antiqua" w:eastAsia="宋体" w:hAnsi="Book Antiqua" w:cs="Times New Roman"/>
          <w:color w:val="000000" w:themeColor="text1"/>
          <w:sz w:val="24"/>
          <w:szCs w:val="24"/>
        </w:rPr>
        <w:t xml:space="preserve">expression in </w:t>
      </w:r>
      <w:r w:rsidRPr="00272D76">
        <w:rPr>
          <w:rFonts w:ascii="Book Antiqua" w:eastAsia="宋体" w:hAnsi="Book Antiqua" w:cs="Times New Roman"/>
          <w:color w:val="000000" w:themeColor="text1"/>
          <w:sz w:val="24"/>
          <w:szCs w:val="24"/>
        </w:rPr>
        <w:t xml:space="preserve">the </w:t>
      </w:r>
      <w:r w:rsidR="004F63CE" w:rsidRPr="00272D76">
        <w:rPr>
          <w:rFonts w:ascii="Book Antiqua" w:eastAsia="宋体" w:hAnsi="Book Antiqua" w:cs="Times New Roman"/>
          <w:color w:val="000000" w:themeColor="text1"/>
          <w:sz w:val="24"/>
          <w:szCs w:val="24"/>
        </w:rPr>
        <w:t xml:space="preserve">CRC </w:t>
      </w:r>
      <w:r w:rsidR="00DE62B0" w:rsidRPr="00272D76">
        <w:rPr>
          <w:rFonts w:ascii="Book Antiqua" w:hAnsi="Book Antiqua" w:cs="Times New Roman"/>
          <w:color w:val="000000" w:themeColor="text1"/>
          <w:sz w:val="24"/>
          <w:szCs w:val="24"/>
          <w:shd w:val="clear" w:color="auto" w:fill="FFFFFF"/>
        </w:rPr>
        <w:t>cell line</w:t>
      </w:r>
      <w:r w:rsidR="00DE62B0" w:rsidRPr="00272D76">
        <w:rPr>
          <w:rFonts w:ascii="Book Antiqua" w:eastAsia="宋体" w:hAnsi="Book Antiqua" w:cs="Times New Roman"/>
          <w:color w:val="000000" w:themeColor="text1"/>
          <w:sz w:val="24"/>
          <w:szCs w:val="24"/>
        </w:rPr>
        <w:t xml:space="preserve"> </w:t>
      </w:r>
      <w:r w:rsidR="00DE62B0" w:rsidRPr="00272D76">
        <w:rPr>
          <w:rFonts w:ascii="Book Antiqua" w:hAnsi="Book Antiqua" w:cs="Times New Roman"/>
          <w:color w:val="000000" w:themeColor="text1"/>
          <w:sz w:val="24"/>
          <w:szCs w:val="24"/>
          <w:shd w:val="clear" w:color="auto" w:fill="FFFFFF"/>
        </w:rPr>
        <w:t>Caco-2</w:t>
      </w:r>
      <w:r w:rsidR="00DF2B3E" w:rsidRPr="00272D76">
        <w:rPr>
          <w:rFonts w:ascii="Book Antiqua" w:hAnsi="Book Antiqua" w:cs="Times New Roman"/>
          <w:color w:val="000000" w:themeColor="text1"/>
          <w:sz w:val="24"/>
          <w:szCs w:val="24"/>
          <w:shd w:val="clear" w:color="auto" w:fill="FFFFFF"/>
          <w:vertAlign w:val="superscript"/>
        </w:rPr>
        <w:t>[</w:t>
      </w:r>
      <w:r w:rsidRPr="00272D76">
        <w:rPr>
          <w:rFonts w:ascii="Book Antiqua" w:eastAsia="宋体" w:hAnsi="Book Antiqua" w:cs="Times New Roman"/>
          <w:color w:val="000000" w:themeColor="text1"/>
          <w:sz w:val="24"/>
          <w:szCs w:val="24"/>
          <w:vertAlign w:val="superscript"/>
        </w:rPr>
        <w:t>66</w:t>
      </w:r>
      <w:r w:rsidR="00DF2B3E"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xml:space="preserve">. </w:t>
      </w:r>
      <w:r w:rsidR="00871FC1" w:rsidRPr="00272D76">
        <w:rPr>
          <w:rFonts w:ascii="Book Antiqua" w:eastAsia="宋体" w:hAnsi="Book Antiqua" w:cs="Times New Roman"/>
          <w:color w:val="000000" w:themeColor="text1"/>
          <w:sz w:val="24"/>
          <w:szCs w:val="24"/>
        </w:rPr>
        <w:t xml:space="preserve">In addition, the results of an </w:t>
      </w:r>
      <w:r w:rsidRPr="004A3A39">
        <w:rPr>
          <w:rFonts w:ascii="Book Antiqua" w:eastAsia="宋体" w:hAnsi="Book Antiqua" w:cs="Times New Roman"/>
          <w:i/>
          <w:color w:val="000000" w:themeColor="text1"/>
          <w:sz w:val="24"/>
          <w:szCs w:val="24"/>
        </w:rPr>
        <w:t>in vitro</w:t>
      </w:r>
      <w:r w:rsidRPr="00272D76">
        <w:rPr>
          <w:rFonts w:ascii="Book Antiqua" w:eastAsia="宋体" w:hAnsi="Book Antiqua" w:cs="Times New Roman"/>
          <w:color w:val="000000" w:themeColor="text1"/>
          <w:sz w:val="24"/>
          <w:szCs w:val="24"/>
        </w:rPr>
        <w:t xml:space="preserve"> experiment indicated that VC could </w:t>
      </w:r>
      <w:r w:rsidR="001C55C6" w:rsidRPr="00272D76">
        <w:rPr>
          <w:rFonts w:ascii="Book Antiqua" w:eastAsia="宋体" w:hAnsi="Book Antiqua" w:cs="Times New Roman"/>
          <w:color w:val="000000" w:themeColor="text1"/>
          <w:sz w:val="24"/>
          <w:szCs w:val="24"/>
        </w:rPr>
        <w:t>enhance anti</w:t>
      </w:r>
      <w:r w:rsidR="00BF4F14" w:rsidRPr="00272D76">
        <w:rPr>
          <w:rFonts w:ascii="Book Antiqua" w:eastAsia="宋体" w:hAnsi="Book Antiqua" w:cs="Times New Roman"/>
          <w:color w:val="000000" w:themeColor="text1"/>
          <w:sz w:val="24"/>
          <w:szCs w:val="24"/>
        </w:rPr>
        <w:t>tumor</w:t>
      </w:r>
      <w:r w:rsidR="001C55C6" w:rsidRPr="00272D76">
        <w:rPr>
          <w:rFonts w:ascii="Book Antiqua" w:eastAsia="宋体" w:hAnsi="Book Antiqua" w:cs="Times New Roman"/>
          <w:color w:val="000000" w:themeColor="text1"/>
          <w:sz w:val="24"/>
          <w:szCs w:val="24"/>
        </w:rPr>
        <w:t xml:space="preserve"> drug</w:t>
      </w:r>
      <w:r w:rsidRPr="00272D76">
        <w:rPr>
          <w:rFonts w:ascii="Book Antiqua" w:eastAsia="宋体" w:hAnsi="Book Antiqua" w:cs="Times New Roman"/>
          <w:color w:val="000000" w:themeColor="text1"/>
          <w:sz w:val="24"/>
          <w:szCs w:val="24"/>
        </w:rPr>
        <w:t>-</w:t>
      </w:r>
      <w:r w:rsidR="001C55C6" w:rsidRPr="00272D76">
        <w:rPr>
          <w:rFonts w:ascii="Book Antiqua" w:eastAsia="宋体" w:hAnsi="Book Antiqua" w:cs="Times New Roman"/>
          <w:color w:val="000000" w:themeColor="text1"/>
          <w:sz w:val="24"/>
          <w:szCs w:val="24"/>
        </w:rPr>
        <w:t xml:space="preserve">induced </w:t>
      </w:r>
      <w:r w:rsidR="00C639AF" w:rsidRPr="00272D76">
        <w:rPr>
          <w:rFonts w:ascii="Book Antiqua" w:eastAsia="宋体" w:hAnsi="Book Antiqua" w:cs="Times New Roman"/>
          <w:color w:val="000000" w:themeColor="text1"/>
          <w:sz w:val="24"/>
          <w:szCs w:val="24"/>
        </w:rPr>
        <w:t xml:space="preserve">DNA </w:t>
      </w:r>
      <w:r w:rsidRPr="00272D76">
        <w:rPr>
          <w:rFonts w:ascii="Book Antiqua" w:eastAsia="宋体" w:hAnsi="Book Antiqua" w:cs="Times New Roman"/>
          <w:color w:val="000000" w:themeColor="text1"/>
          <w:sz w:val="24"/>
          <w:szCs w:val="24"/>
        </w:rPr>
        <w:t xml:space="preserve">hydroxymethylation </w:t>
      </w:r>
      <w:r w:rsidR="001C55C6" w:rsidRPr="00272D76">
        <w:rPr>
          <w:rFonts w:ascii="Book Antiqua" w:eastAsia="宋体" w:hAnsi="Book Antiqua" w:cs="Times New Roman"/>
          <w:color w:val="000000" w:themeColor="text1"/>
          <w:sz w:val="24"/>
          <w:szCs w:val="24"/>
        </w:rPr>
        <w:t xml:space="preserve">and </w:t>
      </w:r>
      <w:r w:rsidRPr="00272D76">
        <w:rPr>
          <w:rFonts w:ascii="Book Antiqua" w:eastAsia="宋体" w:hAnsi="Book Antiqua" w:cs="Times New Roman"/>
          <w:color w:val="000000" w:themeColor="text1"/>
          <w:sz w:val="24"/>
          <w:szCs w:val="24"/>
        </w:rPr>
        <w:t>reactivat</w:t>
      </w:r>
      <w:r w:rsidR="001C55C6" w:rsidRPr="00272D76">
        <w:rPr>
          <w:rFonts w:ascii="Book Antiqua" w:eastAsia="宋体" w:hAnsi="Book Antiqua" w:cs="Times New Roman"/>
          <w:color w:val="000000" w:themeColor="text1"/>
          <w:sz w:val="24"/>
          <w:szCs w:val="24"/>
        </w:rPr>
        <w:t>e</w:t>
      </w:r>
      <w:r w:rsidRPr="00272D76">
        <w:rPr>
          <w:rFonts w:ascii="Book Antiqua" w:eastAsia="宋体" w:hAnsi="Book Antiqua" w:cs="Times New Roman"/>
          <w:color w:val="000000" w:themeColor="text1"/>
          <w:sz w:val="24"/>
          <w:szCs w:val="24"/>
        </w:rPr>
        <w:t xml:space="preserve"> </w:t>
      </w:r>
      <w:r w:rsidR="001C55C6" w:rsidRPr="00272D76">
        <w:rPr>
          <w:rFonts w:ascii="Book Antiqua" w:eastAsia="宋体" w:hAnsi="Book Antiqua" w:cs="Times New Roman"/>
          <w:color w:val="000000" w:themeColor="text1"/>
          <w:sz w:val="24"/>
          <w:szCs w:val="24"/>
        </w:rPr>
        <w:t xml:space="preserve">epigenetically silenced </w:t>
      </w:r>
      <w:r w:rsidR="008D1D19" w:rsidRPr="00272D76">
        <w:rPr>
          <w:rFonts w:ascii="Book Antiqua" w:eastAsia="宋体" w:hAnsi="Book Antiqua" w:cs="Times New Roman"/>
          <w:color w:val="000000" w:themeColor="text1"/>
          <w:sz w:val="24"/>
          <w:szCs w:val="24"/>
        </w:rPr>
        <w:t xml:space="preserve">expression of the </w:t>
      </w:r>
      <w:r w:rsidRPr="00272D76">
        <w:rPr>
          <w:rFonts w:ascii="Book Antiqua" w:eastAsia="宋体" w:hAnsi="Book Antiqua" w:cs="Times New Roman"/>
          <w:color w:val="000000" w:themeColor="text1"/>
          <w:sz w:val="24"/>
          <w:szCs w:val="24"/>
        </w:rPr>
        <w:t xml:space="preserve">tumor suppressor CDKN1A </w:t>
      </w:r>
      <w:r w:rsidR="001C55C6" w:rsidRPr="00272D76">
        <w:rPr>
          <w:rFonts w:ascii="Book Antiqua" w:eastAsia="宋体" w:hAnsi="Book Antiqua" w:cs="Times New Roman"/>
          <w:color w:val="000000" w:themeColor="text1"/>
          <w:sz w:val="24"/>
          <w:szCs w:val="24"/>
        </w:rPr>
        <w:t>in CRC cells</w:t>
      </w:r>
      <w:r w:rsidR="00DF2B3E"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67</w:t>
      </w:r>
      <w:r w:rsidR="00DF2B3E"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xml:space="preserve">. Therefore, supplementation with related vitamins may be </w:t>
      </w:r>
      <w:r w:rsidR="00552C1E" w:rsidRPr="00272D76">
        <w:rPr>
          <w:rFonts w:ascii="Book Antiqua" w:eastAsia="宋体" w:hAnsi="Book Antiqua" w:cs="Times New Roman"/>
          <w:color w:val="000000" w:themeColor="text1"/>
          <w:sz w:val="24"/>
          <w:szCs w:val="24"/>
        </w:rPr>
        <w:t xml:space="preserve">an alternative </w:t>
      </w:r>
      <w:r w:rsidR="00A547BC" w:rsidRPr="00272D76">
        <w:rPr>
          <w:rFonts w:ascii="Book Antiqua" w:eastAsia="宋体" w:hAnsi="Book Antiqua" w:cs="Times New Roman"/>
          <w:color w:val="000000" w:themeColor="text1"/>
          <w:sz w:val="24"/>
          <w:szCs w:val="24"/>
        </w:rPr>
        <w:t>approach</w:t>
      </w:r>
      <w:r w:rsidR="00552C1E" w:rsidRPr="00272D76">
        <w:rPr>
          <w:rFonts w:ascii="Book Antiqua" w:eastAsia="宋体" w:hAnsi="Book Antiqua" w:cs="Times New Roman"/>
          <w:color w:val="000000" w:themeColor="text1"/>
          <w:sz w:val="24"/>
          <w:szCs w:val="24"/>
        </w:rPr>
        <w:t xml:space="preserve"> to treat</w:t>
      </w:r>
      <w:r w:rsidRPr="00272D76">
        <w:rPr>
          <w:rFonts w:ascii="Book Antiqua" w:eastAsia="宋体" w:hAnsi="Book Antiqua" w:cs="Times New Roman"/>
          <w:color w:val="000000" w:themeColor="text1"/>
          <w:sz w:val="24"/>
          <w:szCs w:val="24"/>
        </w:rPr>
        <w:t xml:space="preserve"> CRC. </w:t>
      </w:r>
      <w:r w:rsidR="008D1D19" w:rsidRPr="00272D76">
        <w:rPr>
          <w:rFonts w:ascii="Book Antiqua" w:eastAsia="宋体" w:hAnsi="Book Antiqua" w:cs="Times New Roman"/>
          <w:color w:val="000000" w:themeColor="text1"/>
          <w:sz w:val="24"/>
          <w:szCs w:val="24"/>
        </w:rPr>
        <w:t>Moreover</w:t>
      </w:r>
      <w:r w:rsidRPr="00272D76">
        <w:rPr>
          <w:rFonts w:ascii="Book Antiqua" w:eastAsia="宋体" w:hAnsi="Book Antiqua" w:cs="Times New Roman"/>
          <w:color w:val="000000" w:themeColor="text1"/>
          <w:sz w:val="24"/>
          <w:szCs w:val="24"/>
        </w:rPr>
        <w:t xml:space="preserve">, black raspberry (BRB) </w:t>
      </w:r>
      <w:r w:rsidR="00CA10CD" w:rsidRPr="00272D76">
        <w:rPr>
          <w:rFonts w:ascii="Book Antiqua" w:eastAsia="宋体" w:hAnsi="Book Antiqua" w:cs="Times New Roman"/>
          <w:color w:val="000000" w:themeColor="text1"/>
          <w:sz w:val="24"/>
          <w:szCs w:val="24"/>
        </w:rPr>
        <w:t>anthocyanin</w:t>
      </w:r>
      <w:r w:rsidR="008D1D19" w:rsidRPr="00272D76">
        <w:rPr>
          <w:rFonts w:ascii="Book Antiqua" w:eastAsia="宋体" w:hAnsi="Book Antiqua" w:cs="Times New Roman"/>
          <w:color w:val="000000" w:themeColor="text1"/>
          <w:sz w:val="24"/>
          <w:szCs w:val="24"/>
        </w:rPr>
        <w:t>s</w:t>
      </w:r>
      <w:r w:rsidR="00CA10CD" w:rsidRPr="00272D76">
        <w:rPr>
          <w:rFonts w:ascii="Book Antiqua" w:eastAsia="宋体" w:hAnsi="Book Antiqua" w:cs="Times New Roman"/>
          <w:color w:val="000000" w:themeColor="text1"/>
          <w:sz w:val="24"/>
          <w:szCs w:val="24"/>
        </w:rPr>
        <w:t xml:space="preserve">, which can modulate changes in inflammation and SFRP2 gene methylation, </w:t>
      </w:r>
      <w:r w:rsidR="008D1D19" w:rsidRPr="00272D76">
        <w:rPr>
          <w:rFonts w:ascii="Book Antiqua" w:eastAsia="宋体" w:hAnsi="Book Antiqua" w:cs="Times New Roman"/>
          <w:color w:val="000000" w:themeColor="text1"/>
          <w:sz w:val="24"/>
          <w:szCs w:val="24"/>
        </w:rPr>
        <w:t xml:space="preserve">have </w:t>
      </w:r>
      <w:r w:rsidR="00CA10CD" w:rsidRPr="00272D76">
        <w:rPr>
          <w:rFonts w:ascii="Book Antiqua" w:eastAsia="宋体" w:hAnsi="Book Antiqua" w:cs="Times New Roman"/>
          <w:color w:val="000000" w:themeColor="text1"/>
          <w:sz w:val="24"/>
          <w:szCs w:val="24"/>
        </w:rPr>
        <w:t>been reported as agent</w:t>
      </w:r>
      <w:r w:rsidR="008D1D19" w:rsidRPr="00272D76">
        <w:rPr>
          <w:rFonts w:ascii="Book Antiqua" w:eastAsia="宋体" w:hAnsi="Book Antiqua" w:cs="Times New Roman"/>
          <w:color w:val="000000" w:themeColor="text1"/>
          <w:sz w:val="24"/>
          <w:szCs w:val="24"/>
        </w:rPr>
        <w:t>s</w:t>
      </w:r>
      <w:r w:rsidR="00CA10CD" w:rsidRPr="00272D76">
        <w:rPr>
          <w:rFonts w:ascii="Book Antiqua" w:eastAsia="宋体" w:hAnsi="Book Antiqua" w:cs="Times New Roman"/>
          <w:color w:val="000000" w:themeColor="text1"/>
          <w:sz w:val="24"/>
          <w:szCs w:val="24"/>
        </w:rPr>
        <w:t xml:space="preserve"> </w:t>
      </w:r>
      <w:r w:rsidR="008D1D19" w:rsidRPr="00272D76">
        <w:rPr>
          <w:rFonts w:ascii="Book Antiqua" w:eastAsia="宋体" w:hAnsi="Book Antiqua" w:cs="Times New Roman"/>
          <w:color w:val="000000" w:themeColor="text1"/>
          <w:sz w:val="24"/>
          <w:szCs w:val="24"/>
        </w:rPr>
        <w:t xml:space="preserve">for CRC </w:t>
      </w:r>
      <w:r w:rsidRPr="00272D76">
        <w:rPr>
          <w:rFonts w:ascii="Book Antiqua" w:eastAsia="宋体" w:hAnsi="Book Antiqua" w:cs="Times New Roman"/>
          <w:color w:val="000000" w:themeColor="text1"/>
          <w:sz w:val="24"/>
          <w:szCs w:val="24"/>
        </w:rPr>
        <w:t>prevent</w:t>
      </w:r>
      <w:r w:rsidR="008D1D19" w:rsidRPr="00272D76">
        <w:rPr>
          <w:rFonts w:ascii="Book Antiqua" w:eastAsia="宋体" w:hAnsi="Book Antiqua" w:cs="Times New Roman"/>
          <w:color w:val="000000" w:themeColor="text1"/>
          <w:sz w:val="24"/>
          <w:szCs w:val="24"/>
        </w:rPr>
        <w:t>ion</w:t>
      </w:r>
      <w:r w:rsidR="00DF2B3E"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68</w:t>
      </w:r>
      <w:r w:rsidR="00DF2B3E"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xml:space="preserve">. In summary, DNA methylation facilitates the transformation of inflammation into CRC in </w:t>
      </w:r>
      <w:r w:rsidR="008D1D19" w:rsidRPr="00272D76">
        <w:rPr>
          <w:rFonts w:ascii="Book Antiqua" w:eastAsia="宋体" w:hAnsi="Book Antiqua" w:cs="Times New Roman"/>
          <w:color w:val="000000" w:themeColor="text1"/>
          <w:sz w:val="24"/>
          <w:szCs w:val="24"/>
        </w:rPr>
        <w:t xml:space="preserve">both the </w:t>
      </w:r>
      <w:r w:rsidRPr="00272D76">
        <w:rPr>
          <w:rFonts w:ascii="Book Antiqua" w:eastAsia="宋体" w:hAnsi="Book Antiqua" w:cs="Times New Roman"/>
          <w:color w:val="000000" w:themeColor="text1"/>
          <w:sz w:val="24"/>
          <w:szCs w:val="24"/>
        </w:rPr>
        <w:t xml:space="preserve">local </w:t>
      </w:r>
      <w:r w:rsidR="008D1D19" w:rsidRPr="00272D76">
        <w:rPr>
          <w:rFonts w:ascii="Book Antiqua" w:eastAsia="宋体" w:hAnsi="Book Antiqua" w:cs="Times New Roman"/>
          <w:color w:val="000000" w:themeColor="text1"/>
          <w:sz w:val="24"/>
          <w:szCs w:val="24"/>
        </w:rPr>
        <w:t xml:space="preserve">environment of </w:t>
      </w:r>
      <w:r w:rsidRPr="00272D76">
        <w:rPr>
          <w:rFonts w:ascii="Book Antiqua" w:eastAsia="宋体" w:hAnsi="Book Antiqua" w:cs="Times New Roman"/>
          <w:color w:val="000000" w:themeColor="text1"/>
          <w:sz w:val="24"/>
          <w:szCs w:val="24"/>
        </w:rPr>
        <w:t>intestinal inflammation and systemic inflammation.</w:t>
      </w:r>
    </w:p>
    <w:p w14:paraId="018BCFD2" w14:textId="77777777" w:rsidR="003D4F63" w:rsidRPr="00272D76" w:rsidRDefault="003D4F63" w:rsidP="003D4F63">
      <w:pPr>
        <w:spacing w:line="360" w:lineRule="auto"/>
        <w:rPr>
          <w:rFonts w:ascii="Book Antiqua" w:eastAsia="宋体" w:hAnsi="Book Antiqua" w:cs="Times New Roman"/>
          <w:color w:val="000000" w:themeColor="text1"/>
          <w:sz w:val="24"/>
          <w:szCs w:val="24"/>
        </w:rPr>
      </w:pPr>
    </w:p>
    <w:p w14:paraId="5E9DC527" w14:textId="6DF1E8E3" w:rsidR="001A4DF3" w:rsidRPr="00272D76" w:rsidRDefault="00442BE9" w:rsidP="00272D76">
      <w:pPr>
        <w:spacing w:line="360" w:lineRule="auto"/>
        <w:rPr>
          <w:rFonts w:ascii="Book Antiqua" w:eastAsia="宋体" w:hAnsi="Book Antiqua" w:cs="Times New Roman"/>
          <w:b/>
          <w:color w:val="000000" w:themeColor="text1"/>
          <w:sz w:val="24"/>
          <w:szCs w:val="24"/>
        </w:rPr>
      </w:pPr>
      <w:r w:rsidRPr="00272D76">
        <w:rPr>
          <w:rFonts w:ascii="Book Antiqua" w:eastAsia="宋体" w:hAnsi="Book Antiqua" w:cs="Times New Roman"/>
          <w:b/>
          <w:color w:val="000000" w:themeColor="text1"/>
          <w:sz w:val="24"/>
          <w:szCs w:val="24"/>
        </w:rPr>
        <w:lastRenderedPageBreak/>
        <w:t>HISTONE MODIFICATION</w:t>
      </w:r>
    </w:p>
    <w:p w14:paraId="65A153DD" w14:textId="5802535D" w:rsidR="001A4DF3" w:rsidRPr="00272D76" w:rsidRDefault="0043774C" w:rsidP="00906644">
      <w:pPr>
        <w:spacing w:line="360" w:lineRule="auto"/>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t>Chromatin is a macromolecular complex composed of DNA, RNA</w:t>
      </w:r>
      <w:r w:rsidR="004B67FA">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 xml:space="preserve"> and proteins. Histone</w:t>
      </w:r>
      <w:r w:rsidR="001150A7" w:rsidRPr="00272D76">
        <w:rPr>
          <w:rFonts w:ascii="Book Antiqua" w:eastAsia="宋体" w:hAnsi="Book Antiqua" w:cs="Times New Roman"/>
          <w:color w:val="000000" w:themeColor="text1"/>
          <w:sz w:val="24"/>
          <w:szCs w:val="24"/>
        </w:rPr>
        <w:t>s</w:t>
      </w:r>
      <w:r w:rsidR="00BD4285" w:rsidRPr="00272D76">
        <w:rPr>
          <w:rFonts w:ascii="Book Antiqua" w:eastAsia="宋体" w:hAnsi="Book Antiqua" w:cs="Times New Roman"/>
          <w:color w:val="000000" w:themeColor="text1"/>
          <w:sz w:val="24"/>
          <w:szCs w:val="24"/>
        </w:rPr>
        <w:t xml:space="preserve">, which </w:t>
      </w:r>
      <w:r w:rsidRPr="00272D76">
        <w:rPr>
          <w:rFonts w:ascii="Book Antiqua" w:eastAsia="宋体" w:hAnsi="Book Antiqua" w:cs="Times New Roman"/>
          <w:color w:val="000000" w:themeColor="text1"/>
          <w:sz w:val="24"/>
          <w:szCs w:val="24"/>
        </w:rPr>
        <w:t>regulate DNA</w:t>
      </w:r>
      <w:r w:rsidR="00BD4285" w:rsidRPr="00272D76">
        <w:rPr>
          <w:rFonts w:ascii="Book Antiqua" w:eastAsia="宋体" w:hAnsi="Book Antiqua" w:cs="Times New Roman"/>
          <w:color w:val="000000" w:themeColor="text1"/>
          <w:sz w:val="24"/>
          <w:szCs w:val="24"/>
        </w:rPr>
        <w:t xml:space="preserve"> </w:t>
      </w:r>
      <w:r w:rsidRPr="00272D76">
        <w:rPr>
          <w:rFonts w:ascii="Book Antiqua" w:eastAsia="宋体" w:hAnsi="Book Antiqua" w:cs="Times New Roman"/>
          <w:color w:val="000000" w:themeColor="text1"/>
          <w:sz w:val="24"/>
          <w:szCs w:val="24"/>
        </w:rPr>
        <w:t>strand</w:t>
      </w:r>
      <w:r w:rsidR="00BD4285" w:rsidRPr="00272D76">
        <w:rPr>
          <w:rFonts w:ascii="Book Antiqua" w:eastAsia="宋体" w:hAnsi="Book Antiqua" w:cs="Times New Roman"/>
          <w:color w:val="000000" w:themeColor="text1"/>
          <w:sz w:val="24"/>
          <w:szCs w:val="24"/>
        </w:rPr>
        <w:t xml:space="preserve"> compaction</w:t>
      </w:r>
      <w:r w:rsidRPr="00272D76">
        <w:rPr>
          <w:rFonts w:ascii="Book Antiqua" w:eastAsia="宋体" w:hAnsi="Book Antiqua" w:cs="Times New Roman"/>
          <w:color w:val="000000" w:themeColor="text1"/>
          <w:sz w:val="24"/>
          <w:szCs w:val="24"/>
        </w:rPr>
        <w:t xml:space="preserve"> and gene expression</w:t>
      </w:r>
      <w:r w:rsidR="001150A7" w:rsidRPr="00272D76">
        <w:rPr>
          <w:rFonts w:ascii="Book Antiqua" w:eastAsia="宋体" w:hAnsi="Book Antiqua" w:cs="Times New Roman"/>
          <w:color w:val="000000" w:themeColor="text1"/>
          <w:sz w:val="24"/>
          <w:szCs w:val="24"/>
        </w:rPr>
        <w:t>, are the main protein component of chromatin</w:t>
      </w:r>
      <w:r w:rsidR="00DF2B3E"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23</w:t>
      </w:r>
      <w:r w:rsidR="00DF2B3E"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xml:space="preserve">. </w:t>
      </w:r>
      <w:r w:rsidR="005A2CCE" w:rsidRPr="00272D76">
        <w:rPr>
          <w:rFonts w:ascii="Book Antiqua" w:eastAsia="宋体" w:hAnsi="Book Antiqua" w:cs="Times New Roman"/>
          <w:color w:val="000000" w:themeColor="text1"/>
          <w:sz w:val="24"/>
          <w:szCs w:val="24"/>
        </w:rPr>
        <w:t xml:space="preserve">The core histones are </w:t>
      </w:r>
      <w:r w:rsidRPr="00272D76">
        <w:rPr>
          <w:rFonts w:ascii="Book Antiqua" w:eastAsia="宋体" w:hAnsi="Book Antiqua" w:cs="Times New Roman"/>
          <w:color w:val="000000" w:themeColor="text1"/>
          <w:sz w:val="24"/>
          <w:szCs w:val="24"/>
        </w:rPr>
        <w:t xml:space="preserve">composed of </w:t>
      </w:r>
      <w:r w:rsidR="005A2CCE" w:rsidRPr="00272D76">
        <w:rPr>
          <w:rFonts w:ascii="Book Antiqua" w:eastAsia="宋体" w:hAnsi="Book Antiqua" w:cs="Times New Roman"/>
          <w:color w:val="000000" w:themeColor="text1"/>
          <w:sz w:val="24"/>
          <w:szCs w:val="24"/>
        </w:rPr>
        <w:t>f</w:t>
      </w:r>
      <w:r w:rsidR="00D6140D" w:rsidRPr="00272D76">
        <w:rPr>
          <w:rFonts w:ascii="Book Antiqua" w:eastAsia="宋体" w:hAnsi="Book Antiqua" w:cs="Times New Roman"/>
          <w:color w:val="000000" w:themeColor="text1"/>
          <w:sz w:val="24"/>
          <w:szCs w:val="24"/>
        </w:rPr>
        <w:t>our</w:t>
      </w:r>
      <w:r w:rsidR="005A2CCE" w:rsidRPr="00272D76">
        <w:rPr>
          <w:rFonts w:ascii="Book Antiqua" w:eastAsia="宋体" w:hAnsi="Book Antiqua" w:cs="Times New Roman"/>
          <w:color w:val="000000" w:themeColor="text1"/>
          <w:sz w:val="24"/>
          <w:szCs w:val="24"/>
        </w:rPr>
        <w:t xml:space="preserve"> major families</w:t>
      </w:r>
      <w:r w:rsidR="001150A7" w:rsidRPr="00272D76">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H2A, H2B, H3</w:t>
      </w:r>
      <w:r w:rsidR="004B67FA">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 xml:space="preserve"> and H4</w:t>
      </w:r>
      <w:r w:rsidR="00DF2B3E"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69</w:t>
      </w:r>
      <w:r w:rsidR="00DF2B3E"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xml:space="preserve">. The nucleosome is a chromatin unit consisting of 150 to 200 base pairs of DNA wrapped </w:t>
      </w:r>
      <w:r w:rsidR="001150A7" w:rsidRPr="00272D76">
        <w:rPr>
          <w:rFonts w:ascii="Book Antiqua" w:eastAsia="宋体" w:hAnsi="Book Antiqua" w:cs="Times New Roman"/>
          <w:color w:val="000000" w:themeColor="text1"/>
          <w:sz w:val="24"/>
          <w:szCs w:val="24"/>
        </w:rPr>
        <w:t xml:space="preserve">closely </w:t>
      </w:r>
      <w:r w:rsidRPr="00272D76">
        <w:rPr>
          <w:rFonts w:ascii="Book Antiqua" w:eastAsia="宋体" w:hAnsi="Book Antiqua" w:cs="Times New Roman"/>
          <w:color w:val="000000" w:themeColor="text1"/>
          <w:sz w:val="24"/>
          <w:szCs w:val="24"/>
        </w:rPr>
        <w:t xml:space="preserve">around a cylindrical histone core. </w:t>
      </w:r>
      <w:r w:rsidR="00177449" w:rsidRPr="00272D76">
        <w:rPr>
          <w:rFonts w:ascii="Book Antiqua" w:eastAsia="宋体" w:hAnsi="Book Antiqua" w:cs="Times New Roman"/>
          <w:color w:val="000000" w:themeColor="text1"/>
          <w:sz w:val="24"/>
          <w:szCs w:val="24"/>
        </w:rPr>
        <w:t>Postt</w:t>
      </w:r>
      <w:r w:rsidRPr="00272D76">
        <w:rPr>
          <w:rFonts w:ascii="Book Antiqua" w:eastAsia="宋体" w:hAnsi="Book Antiqua" w:cs="Times New Roman"/>
          <w:color w:val="000000" w:themeColor="text1"/>
          <w:sz w:val="24"/>
          <w:szCs w:val="24"/>
        </w:rPr>
        <w:t xml:space="preserve">ranslational covalent modification of the histone tail constitutes an epigenetic mechanism that regulates chromatin structure and gene expression in human cancers. </w:t>
      </w:r>
      <w:r w:rsidR="008B1972" w:rsidRPr="00272D76">
        <w:rPr>
          <w:rFonts w:ascii="Book Antiqua" w:eastAsia="宋体" w:hAnsi="Book Antiqua" w:cs="Times New Roman"/>
          <w:color w:val="000000" w:themeColor="text1"/>
          <w:sz w:val="24"/>
          <w:szCs w:val="24"/>
        </w:rPr>
        <w:t>H</w:t>
      </w:r>
      <w:r w:rsidRPr="00272D76">
        <w:rPr>
          <w:rFonts w:ascii="Book Antiqua" w:eastAsia="宋体" w:hAnsi="Book Antiqua" w:cs="Times New Roman"/>
          <w:color w:val="000000" w:themeColor="text1"/>
          <w:sz w:val="24"/>
          <w:szCs w:val="24"/>
        </w:rPr>
        <w:t>istone tail modifications include phosphorylation, methylation, acetylation, ubiquitination, glycosylation, deamination</w:t>
      </w:r>
      <w:r w:rsidR="004B67FA">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 xml:space="preserve"> and ribosylation</w:t>
      </w:r>
      <w:r w:rsidR="00DF2B3E"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70</w:t>
      </w:r>
      <w:r w:rsidR="00DF2B3E"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71</w:t>
      </w:r>
      <w:r w:rsidR="00DF2B3E"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xml:space="preserve">. Various modifications alter the three-dimensional structure of nucleosomes and affect the transcriptional control of related genes by </w:t>
      </w:r>
      <w:r w:rsidR="001150A7" w:rsidRPr="00272D76">
        <w:rPr>
          <w:rFonts w:ascii="Book Antiqua" w:eastAsia="宋体" w:hAnsi="Book Antiqua" w:cs="Times New Roman"/>
          <w:color w:val="000000" w:themeColor="text1"/>
          <w:sz w:val="24"/>
          <w:szCs w:val="24"/>
        </w:rPr>
        <w:t>inducing either</w:t>
      </w:r>
      <w:r w:rsidRPr="00272D76">
        <w:rPr>
          <w:rFonts w:ascii="Book Antiqua" w:eastAsia="宋体" w:hAnsi="Book Antiqua" w:cs="Times New Roman"/>
          <w:color w:val="000000" w:themeColor="text1"/>
          <w:sz w:val="24"/>
          <w:szCs w:val="24"/>
        </w:rPr>
        <w:t xml:space="preserve"> an “inactive” tight heterochromatin or an “active” open euchromatin conformation. </w:t>
      </w:r>
      <w:r w:rsidR="001150A7" w:rsidRPr="00272D76">
        <w:rPr>
          <w:rFonts w:ascii="Book Antiqua" w:eastAsia="宋体" w:hAnsi="Book Antiqua" w:cs="Times New Roman"/>
          <w:color w:val="000000" w:themeColor="text1"/>
          <w:sz w:val="24"/>
          <w:szCs w:val="24"/>
        </w:rPr>
        <w:t>I</w:t>
      </w:r>
      <w:r w:rsidRPr="00272D76">
        <w:rPr>
          <w:rFonts w:ascii="Book Antiqua" w:eastAsia="宋体" w:hAnsi="Book Antiqua" w:cs="Times New Roman"/>
          <w:color w:val="000000" w:themeColor="text1"/>
          <w:sz w:val="24"/>
          <w:szCs w:val="24"/>
        </w:rPr>
        <w:t xml:space="preserve">nsight into histone modification is not as deep as </w:t>
      </w:r>
      <w:r w:rsidR="001150A7" w:rsidRPr="00272D76">
        <w:rPr>
          <w:rFonts w:ascii="Book Antiqua" w:eastAsia="宋体" w:hAnsi="Book Antiqua" w:cs="Times New Roman"/>
          <w:color w:val="000000" w:themeColor="text1"/>
          <w:sz w:val="24"/>
          <w:szCs w:val="24"/>
        </w:rPr>
        <w:t xml:space="preserve">that </w:t>
      </w:r>
      <w:r w:rsidRPr="00272D76">
        <w:rPr>
          <w:rFonts w:ascii="Book Antiqua" w:eastAsia="宋体" w:hAnsi="Book Antiqua" w:cs="Times New Roman"/>
          <w:color w:val="000000" w:themeColor="text1"/>
          <w:sz w:val="24"/>
          <w:szCs w:val="24"/>
        </w:rPr>
        <w:t>into DNA methylation</w:t>
      </w:r>
      <w:r w:rsidR="001150A7" w:rsidRPr="00272D76">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 xml:space="preserve"> the </w:t>
      </w:r>
      <w:r w:rsidR="001150A7" w:rsidRPr="00272D76">
        <w:rPr>
          <w:rFonts w:ascii="Book Antiqua" w:eastAsia="宋体" w:hAnsi="Book Antiqua" w:cs="Times New Roman"/>
          <w:color w:val="000000" w:themeColor="text1"/>
          <w:sz w:val="24"/>
          <w:szCs w:val="24"/>
        </w:rPr>
        <w:t xml:space="preserve">only </w:t>
      </w:r>
      <w:r w:rsidR="00DB5EDD" w:rsidRPr="00272D76">
        <w:rPr>
          <w:rFonts w:ascii="Book Antiqua" w:eastAsia="宋体" w:hAnsi="Book Antiqua" w:cs="Times New Roman"/>
          <w:color w:val="000000" w:themeColor="text1"/>
          <w:sz w:val="24"/>
          <w:szCs w:val="24"/>
        </w:rPr>
        <w:t xml:space="preserve">well-studied </w:t>
      </w:r>
      <w:r w:rsidRPr="00272D76">
        <w:rPr>
          <w:rFonts w:ascii="Book Antiqua" w:eastAsia="宋体" w:hAnsi="Book Antiqua" w:cs="Times New Roman"/>
          <w:color w:val="000000" w:themeColor="text1"/>
          <w:sz w:val="24"/>
          <w:szCs w:val="24"/>
        </w:rPr>
        <w:t xml:space="preserve">histone modifications are </w:t>
      </w:r>
      <w:r w:rsidR="001150A7" w:rsidRPr="00272D76">
        <w:rPr>
          <w:rFonts w:ascii="Book Antiqua" w:eastAsia="宋体" w:hAnsi="Book Antiqua" w:cs="Times New Roman"/>
          <w:color w:val="000000" w:themeColor="text1"/>
          <w:sz w:val="24"/>
          <w:szCs w:val="24"/>
        </w:rPr>
        <w:t xml:space="preserve">the </w:t>
      </w:r>
      <w:r w:rsidRPr="00272D76">
        <w:rPr>
          <w:rFonts w:ascii="Book Antiqua" w:eastAsia="宋体" w:hAnsi="Book Antiqua" w:cs="Times New Roman"/>
          <w:color w:val="000000" w:themeColor="text1"/>
          <w:sz w:val="24"/>
          <w:szCs w:val="24"/>
        </w:rPr>
        <w:t>acetylation/deacetylation and methylation/demethylation of lysine and arginine residues in the histone tail</w:t>
      </w:r>
      <w:r w:rsidR="00DF2B3E"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72</w:t>
      </w:r>
      <w:r w:rsidR="00DF2B3E"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73</w:t>
      </w:r>
      <w:r w:rsidR="00DF2B3E"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These bivalent histone modifications are mediated by polycomb</w:t>
      </w:r>
      <w:r w:rsidR="001150A7" w:rsidRPr="00272D76">
        <w:rPr>
          <w:rFonts w:ascii="Book Antiqua" w:eastAsia="宋体" w:hAnsi="Book Antiqua" w:cs="Times New Roman"/>
          <w:color w:val="000000" w:themeColor="text1"/>
          <w:sz w:val="24"/>
          <w:szCs w:val="24"/>
        </w:rPr>
        <w:t xml:space="preserve"> </w:t>
      </w:r>
      <w:r w:rsidRPr="00272D76">
        <w:rPr>
          <w:rFonts w:ascii="Book Antiqua" w:eastAsia="宋体" w:hAnsi="Book Antiqua" w:cs="Times New Roman"/>
          <w:color w:val="000000" w:themeColor="text1"/>
          <w:sz w:val="24"/>
          <w:szCs w:val="24"/>
        </w:rPr>
        <w:t>group proteins (transcriptional repressors), which contribute to silencing a specific set of anti</w:t>
      </w:r>
      <w:r w:rsidR="00BF4F14" w:rsidRPr="00272D76">
        <w:rPr>
          <w:rFonts w:ascii="Book Antiqua" w:eastAsia="宋体" w:hAnsi="Book Antiqua" w:cs="Times New Roman"/>
          <w:color w:val="000000" w:themeColor="text1"/>
          <w:sz w:val="24"/>
          <w:szCs w:val="24"/>
        </w:rPr>
        <w:t>oncogene</w:t>
      </w:r>
      <w:r w:rsidRPr="00272D76">
        <w:rPr>
          <w:rFonts w:ascii="Book Antiqua" w:eastAsia="宋体" w:hAnsi="Book Antiqua" w:cs="Times New Roman"/>
          <w:color w:val="000000" w:themeColor="text1"/>
          <w:sz w:val="24"/>
          <w:szCs w:val="24"/>
        </w:rPr>
        <w:t xml:space="preserve">s in human cancers. Polycomb repressive complexes (PRCs) include PRC1 and PRC2, which silence genes alone or in </w:t>
      </w:r>
      <w:r w:rsidR="001150A7" w:rsidRPr="00272D76">
        <w:rPr>
          <w:rFonts w:ascii="Book Antiqua" w:eastAsia="宋体" w:hAnsi="Book Antiqua" w:cs="Times New Roman"/>
          <w:color w:val="000000" w:themeColor="text1"/>
          <w:sz w:val="24"/>
          <w:szCs w:val="24"/>
        </w:rPr>
        <w:t>cooperation</w:t>
      </w:r>
      <w:r w:rsidR="00DF2B3E"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74,75</w:t>
      </w:r>
      <w:r w:rsidR="00DF2B3E"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w:t>
      </w:r>
    </w:p>
    <w:p w14:paraId="791B384C" w14:textId="0451E4EF" w:rsidR="001A4DF3" w:rsidRDefault="001150A7" w:rsidP="00906644">
      <w:pPr>
        <w:spacing w:line="360" w:lineRule="auto"/>
        <w:ind w:firstLineChars="100" w:firstLine="240"/>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t>H</w:t>
      </w:r>
      <w:r w:rsidR="0043774C" w:rsidRPr="00272D76">
        <w:rPr>
          <w:rFonts w:ascii="Book Antiqua" w:eastAsia="宋体" w:hAnsi="Book Antiqua" w:cs="Times New Roman"/>
          <w:color w:val="000000" w:themeColor="text1"/>
          <w:sz w:val="24"/>
          <w:szCs w:val="24"/>
        </w:rPr>
        <w:t xml:space="preserve">istone modification </w:t>
      </w:r>
      <w:r w:rsidRPr="00272D76">
        <w:rPr>
          <w:rFonts w:ascii="Book Antiqua" w:eastAsia="宋体" w:hAnsi="Book Antiqua" w:cs="Times New Roman"/>
          <w:color w:val="000000" w:themeColor="text1"/>
          <w:sz w:val="24"/>
          <w:szCs w:val="24"/>
        </w:rPr>
        <w:t xml:space="preserve">abnormalities arise </w:t>
      </w:r>
      <w:r w:rsidR="0043774C" w:rsidRPr="00272D76">
        <w:rPr>
          <w:rFonts w:ascii="Book Antiqua" w:eastAsia="宋体" w:hAnsi="Book Antiqua" w:cs="Times New Roman"/>
          <w:color w:val="000000" w:themeColor="text1"/>
          <w:sz w:val="24"/>
          <w:szCs w:val="24"/>
        </w:rPr>
        <w:t xml:space="preserve">during the transformation of inflammation into CRC. </w:t>
      </w:r>
      <w:r w:rsidR="009A5FA3" w:rsidRPr="00272D76">
        <w:rPr>
          <w:rFonts w:ascii="Book Antiqua" w:eastAsia="宋体" w:hAnsi="Book Antiqua" w:cs="Times New Roman"/>
          <w:color w:val="000000" w:themeColor="text1"/>
          <w:sz w:val="24"/>
          <w:szCs w:val="24"/>
        </w:rPr>
        <w:t xml:space="preserve">Profiles for active enhancers using H3K27ac histone </w:t>
      </w:r>
      <w:r w:rsidR="003316C7" w:rsidRPr="00272D76">
        <w:rPr>
          <w:rFonts w:ascii="Book Antiqua" w:eastAsia="宋体" w:hAnsi="Book Antiqua" w:cs="Times New Roman"/>
          <w:color w:val="000000" w:themeColor="text1"/>
          <w:sz w:val="24"/>
          <w:szCs w:val="24"/>
        </w:rPr>
        <w:t>modification identified</w:t>
      </w:r>
      <w:r w:rsidR="009A5FA3" w:rsidRPr="00272D76">
        <w:rPr>
          <w:rFonts w:ascii="Book Antiqua" w:eastAsia="宋体" w:hAnsi="Book Antiqua" w:cs="Times New Roman"/>
          <w:color w:val="000000" w:themeColor="text1"/>
          <w:sz w:val="24"/>
          <w:szCs w:val="24"/>
        </w:rPr>
        <w:t xml:space="preserve"> several cancer markers</w:t>
      </w:r>
      <w:r w:rsidR="0043774C" w:rsidRPr="00272D76">
        <w:rPr>
          <w:rFonts w:ascii="Book Antiqua" w:eastAsia="宋体" w:hAnsi="Book Antiqua" w:cs="Times New Roman"/>
          <w:color w:val="000000" w:themeColor="text1"/>
          <w:sz w:val="24"/>
          <w:szCs w:val="24"/>
        </w:rPr>
        <w:t>,</w:t>
      </w:r>
      <w:r w:rsidR="009A5FA3" w:rsidRPr="00272D76">
        <w:rPr>
          <w:rFonts w:ascii="Book Antiqua" w:eastAsia="宋体" w:hAnsi="Book Antiqua" w:cs="Times New Roman"/>
          <w:color w:val="000000" w:themeColor="text1"/>
          <w:sz w:val="24"/>
          <w:szCs w:val="24"/>
        </w:rPr>
        <w:t xml:space="preserve"> </w:t>
      </w:r>
      <w:r w:rsidR="0043774C" w:rsidRPr="00272D76">
        <w:rPr>
          <w:rFonts w:ascii="Book Antiqua" w:eastAsia="宋体" w:hAnsi="Book Antiqua" w:cs="Times New Roman"/>
          <w:color w:val="000000" w:themeColor="text1"/>
          <w:sz w:val="24"/>
          <w:szCs w:val="24"/>
        </w:rPr>
        <w:t xml:space="preserve">such as </w:t>
      </w:r>
      <w:r w:rsidRPr="00272D76">
        <w:rPr>
          <w:rFonts w:ascii="Book Antiqua" w:eastAsia="宋体" w:hAnsi="Book Antiqua" w:cs="Times New Roman"/>
          <w:color w:val="000000" w:themeColor="text1"/>
          <w:sz w:val="24"/>
          <w:szCs w:val="24"/>
        </w:rPr>
        <w:t xml:space="preserve">the </w:t>
      </w:r>
      <w:r w:rsidR="0043774C" w:rsidRPr="00272D76">
        <w:rPr>
          <w:rFonts w:ascii="Book Antiqua" w:eastAsia="宋体" w:hAnsi="Book Antiqua" w:cs="Times New Roman"/>
          <w:color w:val="000000" w:themeColor="text1"/>
          <w:sz w:val="24"/>
          <w:szCs w:val="24"/>
        </w:rPr>
        <w:t>LYZ, S100P</w:t>
      </w:r>
      <w:r w:rsidR="004B67FA">
        <w:rPr>
          <w:rFonts w:ascii="Book Antiqua" w:eastAsia="宋体" w:hAnsi="Book Antiqua" w:cs="Times New Roman"/>
          <w:color w:val="000000" w:themeColor="text1"/>
          <w:sz w:val="24"/>
          <w:szCs w:val="24"/>
        </w:rPr>
        <w:t>,</w:t>
      </w:r>
      <w:r w:rsidR="0043774C" w:rsidRPr="00272D76">
        <w:rPr>
          <w:rFonts w:ascii="Book Antiqua" w:eastAsia="宋体" w:hAnsi="Book Antiqua" w:cs="Times New Roman"/>
          <w:color w:val="000000" w:themeColor="text1"/>
          <w:sz w:val="24"/>
          <w:szCs w:val="24"/>
        </w:rPr>
        <w:t xml:space="preserve"> and NPSR1</w:t>
      </w:r>
      <w:r w:rsidR="003316C7" w:rsidRPr="00272D76">
        <w:rPr>
          <w:rFonts w:ascii="Book Antiqua" w:eastAsia="宋体" w:hAnsi="Book Antiqua" w:cs="Times New Roman"/>
          <w:color w:val="000000" w:themeColor="text1"/>
          <w:sz w:val="24"/>
          <w:szCs w:val="24"/>
        </w:rPr>
        <w:t xml:space="preserve"> proteins</w:t>
      </w:r>
      <w:r w:rsidRPr="00272D76">
        <w:rPr>
          <w:rFonts w:ascii="Book Antiqua" w:eastAsia="宋体" w:hAnsi="Book Antiqua" w:cs="Times New Roman"/>
          <w:color w:val="000000" w:themeColor="text1"/>
          <w:sz w:val="24"/>
          <w:szCs w:val="24"/>
        </w:rPr>
        <w:t>,</w:t>
      </w:r>
      <w:r w:rsidR="009A5FA3" w:rsidRPr="00272D76">
        <w:rPr>
          <w:rFonts w:ascii="Book Antiqua" w:eastAsia="宋体" w:hAnsi="Book Antiqua" w:cs="Times New Roman"/>
          <w:color w:val="000000" w:themeColor="text1"/>
          <w:sz w:val="24"/>
          <w:szCs w:val="24"/>
        </w:rPr>
        <w:t xml:space="preserve"> which</w:t>
      </w:r>
      <w:r w:rsidR="0043774C" w:rsidRPr="00272D76">
        <w:rPr>
          <w:rFonts w:ascii="Book Antiqua" w:eastAsia="宋体" w:hAnsi="Book Antiqua" w:cs="Times New Roman"/>
          <w:color w:val="000000" w:themeColor="text1"/>
          <w:sz w:val="24"/>
          <w:szCs w:val="24"/>
        </w:rPr>
        <w:t xml:space="preserve"> </w:t>
      </w:r>
      <w:r w:rsidR="009A5FA3" w:rsidRPr="00272D76">
        <w:rPr>
          <w:rFonts w:ascii="Book Antiqua" w:eastAsia="宋体" w:hAnsi="Book Antiqua" w:cs="Times New Roman"/>
          <w:color w:val="000000" w:themeColor="text1"/>
          <w:sz w:val="24"/>
          <w:szCs w:val="24"/>
        </w:rPr>
        <w:t>were elevated in CAC</w:t>
      </w:r>
      <w:r w:rsidR="00DF2B3E"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vertAlign w:val="superscript"/>
        </w:rPr>
        <w:t>76</w:t>
      </w:r>
      <w:r w:rsidR="00DF2B3E"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rPr>
        <w:t xml:space="preserve">. </w:t>
      </w:r>
      <w:r w:rsidRPr="00272D76">
        <w:rPr>
          <w:rFonts w:ascii="Book Antiqua" w:eastAsia="宋体" w:hAnsi="Book Antiqua" w:cs="Times New Roman"/>
          <w:color w:val="000000" w:themeColor="text1"/>
          <w:sz w:val="24"/>
          <w:szCs w:val="24"/>
        </w:rPr>
        <w:t>In a mouse model, d</w:t>
      </w:r>
      <w:r w:rsidR="0043774C" w:rsidRPr="00272D76">
        <w:rPr>
          <w:rFonts w:ascii="Book Antiqua" w:eastAsia="宋体" w:hAnsi="Book Antiqua" w:cs="Times New Roman"/>
          <w:color w:val="000000" w:themeColor="text1"/>
          <w:sz w:val="24"/>
          <w:szCs w:val="24"/>
        </w:rPr>
        <w:t xml:space="preserve">eletion of the Giα2 protein </w:t>
      </w:r>
      <w:r w:rsidRPr="00272D76">
        <w:rPr>
          <w:rFonts w:ascii="Book Antiqua" w:eastAsia="宋体" w:hAnsi="Book Antiqua" w:cs="Times New Roman"/>
          <w:color w:val="000000" w:themeColor="text1"/>
          <w:sz w:val="24"/>
          <w:szCs w:val="24"/>
        </w:rPr>
        <w:t xml:space="preserve">led </w:t>
      </w:r>
      <w:r w:rsidR="0043774C" w:rsidRPr="00272D76">
        <w:rPr>
          <w:rFonts w:ascii="Book Antiqua" w:eastAsia="宋体" w:hAnsi="Book Antiqua" w:cs="Times New Roman"/>
          <w:color w:val="000000" w:themeColor="text1"/>
          <w:sz w:val="24"/>
          <w:szCs w:val="24"/>
        </w:rPr>
        <w:t xml:space="preserve">to spontaneous colitis and right multifocal </w:t>
      </w:r>
      <w:r w:rsidR="00D7060B" w:rsidRPr="00272D76">
        <w:rPr>
          <w:rFonts w:ascii="Book Antiqua" w:eastAsia="宋体" w:hAnsi="Book Antiqua" w:cs="Times New Roman"/>
          <w:color w:val="000000" w:themeColor="text1"/>
          <w:sz w:val="24"/>
          <w:szCs w:val="24"/>
        </w:rPr>
        <w:t>CRC</w:t>
      </w:r>
      <w:r w:rsidR="0043774C" w:rsidRPr="00272D76">
        <w:rPr>
          <w:rFonts w:ascii="Book Antiqua" w:eastAsia="宋体" w:hAnsi="Book Antiqua" w:cs="Times New Roman"/>
          <w:color w:val="000000" w:themeColor="text1"/>
          <w:sz w:val="24"/>
          <w:szCs w:val="24"/>
        </w:rPr>
        <w:t xml:space="preserve">, which is similar to human </w:t>
      </w:r>
      <w:r w:rsidR="00D7060B" w:rsidRPr="00272D76">
        <w:rPr>
          <w:rFonts w:ascii="Book Antiqua" w:eastAsia="宋体" w:hAnsi="Book Antiqua" w:cs="Times New Roman"/>
          <w:color w:val="000000" w:themeColor="text1"/>
          <w:sz w:val="24"/>
          <w:szCs w:val="24"/>
        </w:rPr>
        <w:t>CRC</w:t>
      </w:r>
      <w:r w:rsidR="0043774C" w:rsidRPr="00272D76">
        <w:rPr>
          <w:rFonts w:ascii="Book Antiqua" w:eastAsia="宋体" w:hAnsi="Book Antiqua" w:cs="Times New Roman"/>
          <w:color w:val="000000" w:themeColor="text1"/>
          <w:sz w:val="24"/>
          <w:szCs w:val="24"/>
        </w:rPr>
        <w:t xml:space="preserve"> with defective mismatch repair. </w:t>
      </w:r>
      <w:r w:rsidRPr="00272D76">
        <w:rPr>
          <w:rFonts w:ascii="Book Antiqua" w:eastAsia="宋体" w:hAnsi="Book Antiqua" w:cs="Times New Roman"/>
          <w:color w:val="000000" w:themeColor="text1"/>
          <w:sz w:val="24"/>
          <w:szCs w:val="24"/>
        </w:rPr>
        <w:t xml:space="preserve">Moreover, </w:t>
      </w:r>
      <w:r w:rsidR="0043774C" w:rsidRPr="00272D76">
        <w:rPr>
          <w:rFonts w:ascii="Book Antiqua" w:eastAsia="宋体" w:hAnsi="Book Antiqua" w:cs="Times New Roman"/>
          <w:color w:val="000000" w:themeColor="text1"/>
          <w:sz w:val="24"/>
          <w:szCs w:val="24"/>
        </w:rPr>
        <w:t>MLH1 and PMS2</w:t>
      </w:r>
      <w:r w:rsidR="005E0352" w:rsidRPr="00272D76">
        <w:rPr>
          <w:rFonts w:ascii="Book Antiqua" w:eastAsia="宋体" w:hAnsi="Book Antiqua" w:cs="Times New Roman"/>
          <w:color w:val="000000" w:themeColor="text1"/>
          <w:sz w:val="24"/>
          <w:szCs w:val="24"/>
        </w:rPr>
        <w:t xml:space="preserve"> expression</w:t>
      </w:r>
      <w:r w:rsidR="0043774C" w:rsidRPr="00272D76">
        <w:rPr>
          <w:rFonts w:ascii="Book Antiqua" w:eastAsia="宋体" w:hAnsi="Book Antiqua" w:cs="Times New Roman"/>
          <w:color w:val="000000" w:themeColor="text1"/>
          <w:sz w:val="24"/>
          <w:szCs w:val="24"/>
        </w:rPr>
        <w:t xml:space="preserve"> </w:t>
      </w:r>
      <w:r w:rsidR="005E0D6A" w:rsidRPr="00272D76">
        <w:rPr>
          <w:rFonts w:ascii="Book Antiqua" w:eastAsia="宋体" w:hAnsi="Book Antiqua" w:cs="Times New Roman"/>
          <w:color w:val="000000" w:themeColor="text1"/>
          <w:sz w:val="24"/>
          <w:szCs w:val="24"/>
        </w:rPr>
        <w:t xml:space="preserve">are reduced </w:t>
      </w:r>
      <w:r w:rsidR="0043774C" w:rsidRPr="00272D76">
        <w:rPr>
          <w:rFonts w:ascii="Book Antiqua" w:eastAsia="宋体" w:hAnsi="Book Antiqua" w:cs="Times New Roman"/>
          <w:color w:val="000000" w:themeColor="text1"/>
          <w:sz w:val="24"/>
          <w:szCs w:val="24"/>
        </w:rPr>
        <w:t xml:space="preserve">in </w:t>
      </w:r>
      <w:r w:rsidRPr="00272D76">
        <w:rPr>
          <w:rFonts w:ascii="Book Antiqua" w:eastAsia="宋体" w:hAnsi="Book Antiqua" w:cs="Times New Roman"/>
          <w:color w:val="000000" w:themeColor="text1"/>
          <w:sz w:val="24"/>
          <w:szCs w:val="24"/>
        </w:rPr>
        <w:t xml:space="preserve">the colonic epithelium of </w:t>
      </w:r>
      <w:r w:rsidR="0043774C" w:rsidRPr="00272D76">
        <w:rPr>
          <w:rFonts w:ascii="Book Antiqua" w:eastAsia="宋体" w:hAnsi="Book Antiqua" w:cs="Times New Roman"/>
          <w:color w:val="000000" w:themeColor="text1"/>
          <w:sz w:val="24"/>
          <w:szCs w:val="24"/>
        </w:rPr>
        <w:t>Giα2</w:t>
      </w:r>
      <w:r w:rsidR="0043774C"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rPr>
        <w:t xml:space="preserve"> mice after the onset of hypoxic colitis</w:t>
      </w:r>
      <w:r w:rsidR="005E0D6A" w:rsidRPr="00272D76">
        <w:rPr>
          <w:rFonts w:ascii="Book Antiqua" w:eastAsia="宋体" w:hAnsi="Book Antiqua" w:cs="Times New Roman"/>
          <w:color w:val="000000" w:themeColor="text1"/>
          <w:sz w:val="24"/>
          <w:szCs w:val="24"/>
        </w:rPr>
        <w:t>.</w:t>
      </w:r>
      <w:r w:rsidR="005E0352" w:rsidRPr="00272D76">
        <w:rPr>
          <w:rFonts w:ascii="Book Antiqua" w:eastAsia="宋体" w:hAnsi="Book Antiqua" w:cs="Times New Roman"/>
          <w:color w:val="000000" w:themeColor="text1"/>
          <w:sz w:val="24"/>
          <w:szCs w:val="24"/>
        </w:rPr>
        <w:t xml:space="preserve"> </w:t>
      </w:r>
      <w:r w:rsidRPr="00272D76">
        <w:rPr>
          <w:rFonts w:ascii="Book Antiqua" w:eastAsia="宋体" w:hAnsi="Book Antiqua" w:cs="Times New Roman"/>
          <w:color w:val="000000" w:themeColor="text1"/>
          <w:sz w:val="24"/>
          <w:szCs w:val="24"/>
        </w:rPr>
        <w:t>Notably</w:t>
      </w:r>
      <w:r w:rsidR="005E0352" w:rsidRPr="00272D76">
        <w:rPr>
          <w:rFonts w:ascii="Book Antiqua" w:eastAsia="宋体" w:hAnsi="Book Antiqua" w:cs="Times New Roman"/>
          <w:color w:val="000000" w:themeColor="text1"/>
          <w:sz w:val="24"/>
          <w:szCs w:val="24"/>
        </w:rPr>
        <w:t>,</w:t>
      </w:r>
      <w:r w:rsidR="0043774C" w:rsidRPr="00272D76">
        <w:rPr>
          <w:rFonts w:ascii="Book Antiqua" w:eastAsia="宋体" w:hAnsi="Book Antiqua" w:cs="Times New Roman"/>
          <w:color w:val="000000" w:themeColor="text1"/>
          <w:sz w:val="24"/>
          <w:szCs w:val="24"/>
        </w:rPr>
        <w:t xml:space="preserve"> MLH1 </w:t>
      </w:r>
      <w:r w:rsidR="005E0352" w:rsidRPr="00272D76">
        <w:rPr>
          <w:rFonts w:ascii="Book Antiqua" w:eastAsia="宋体" w:hAnsi="Book Antiqua" w:cs="Times New Roman"/>
          <w:color w:val="000000" w:themeColor="text1"/>
          <w:sz w:val="24"/>
          <w:szCs w:val="24"/>
        </w:rPr>
        <w:t xml:space="preserve">is epigenetically </w:t>
      </w:r>
      <w:r w:rsidRPr="00272D76">
        <w:rPr>
          <w:rFonts w:ascii="Book Antiqua" w:eastAsia="宋体" w:hAnsi="Book Antiqua" w:cs="Times New Roman"/>
          <w:color w:val="000000" w:themeColor="text1"/>
          <w:sz w:val="24"/>
          <w:szCs w:val="24"/>
        </w:rPr>
        <w:t xml:space="preserve">silenced </w:t>
      </w:r>
      <w:r w:rsidR="005E0352" w:rsidRPr="00272D76">
        <w:rPr>
          <w:rFonts w:ascii="Book Antiqua" w:eastAsia="宋体" w:hAnsi="Book Antiqua" w:cs="Times New Roman"/>
          <w:color w:val="000000" w:themeColor="text1"/>
          <w:sz w:val="24"/>
          <w:szCs w:val="24"/>
        </w:rPr>
        <w:t xml:space="preserve">by </w:t>
      </w:r>
      <w:r w:rsidR="0043774C" w:rsidRPr="00272D76">
        <w:rPr>
          <w:rFonts w:ascii="Book Antiqua" w:eastAsia="宋体" w:hAnsi="Book Antiqua" w:cs="Times New Roman"/>
          <w:color w:val="000000" w:themeColor="text1"/>
          <w:sz w:val="24"/>
          <w:szCs w:val="24"/>
        </w:rPr>
        <w:t>reduced histone acetylation</w:t>
      </w:r>
      <w:r w:rsidR="005E0352" w:rsidRPr="00272D76">
        <w:rPr>
          <w:rFonts w:ascii="Book Antiqua" w:eastAsia="宋体" w:hAnsi="Book Antiqua" w:cs="Times New Roman"/>
          <w:color w:val="000000" w:themeColor="text1"/>
          <w:sz w:val="24"/>
          <w:szCs w:val="24"/>
        </w:rPr>
        <w:t>.</w:t>
      </w:r>
      <w:r w:rsidR="000B5AE5" w:rsidRPr="00272D76">
        <w:rPr>
          <w:rFonts w:ascii="Book Antiqua" w:eastAsia="宋体" w:hAnsi="Book Antiqua" w:cs="Times New Roman"/>
          <w:color w:val="000000" w:themeColor="text1"/>
          <w:sz w:val="24"/>
          <w:szCs w:val="24"/>
        </w:rPr>
        <w:t xml:space="preserve"> </w:t>
      </w:r>
      <w:r w:rsidR="000B5AE5" w:rsidRPr="00272D76">
        <w:rPr>
          <w:rFonts w:ascii="Book Antiqua" w:hAnsi="Book Antiqua" w:cs="Times New Roman"/>
          <w:color w:val="000000" w:themeColor="text1"/>
          <w:sz w:val="24"/>
          <w:szCs w:val="24"/>
          <w:shd w:val="clear" w:color="auto" w:fill="FFFFFF"/>
        </w:rPr>
        <w:t xml:space="preserve">These data </w:t>
      </w:r>
      <w:r w:rsidRPr="00272D76">
        <w:rPr>
          <w:rFonts w:ascii="Book Antiqua" w:hAnsi="Book Antiqua" w:cs="Times New Roman"/>
          <w:color w:val="000000" w:themeColor="text1"/>
          <w:sz w:val="24"/>
          <w:szCs w:val="24"/>
          <w:shd w:val="clear" w:color="auto" w:fill="FFFFFF"/>
        </w:rPr>
        <w:t xml:space="preserve">connect </w:t>
      </w:r>
      <w:r w:rsidR="000B5AE5" w:rsidRPr="00272D76">
        <w:rPr>
          <w:rFonts w:ascii="Book Antiqua" w:hAnsi="Book Antiqua" w:cs="Times New Roman"/>
          <w:color w:val="000000" w:themeColor="text1"/>
          <w:sz w:val="24"/>
          <w:szCs w:val="24"/>
          <w:shd w:val="clear" w:color="auto" w:fill="FFFFFF"/>
        </w:rPr>
        <w:t xml:space="preserve">chronic hypoxic inflammation, histone </w:t>
      </w:r>
      <w:r w:rsidR="000B5AE5" w:rsidRPr="00272D76">
        <w:rPr>
          <w:rFonts w:ascii="Book Antiqua" w:hAnsi="Book Antiqua" w:cs="Times New Roman"/>
          <w:color w:val="000000" w:themeColor="text1"/>
          <w:sz w:val="24"/>
          <w:szCs w:val="24"/>
          <w:shd w:val="clear" w:color="auto" w:fill="FFFFFF"/>
        </w:rPr>
        <w:lastRenderedPageBreak/>
        <w:t>modulation</w:t>
      </w:r>
      <w:r w:rsidR="004B67FA">
        <w:rPr>
          <w:rFonts w:ascii="Book Antiqua" w:hAnsi="Book Antiqua" w:cs="Times New Roman"/>
          <w:color w:val="000000" w:themeColor="text1"/>
          <w:sz w:val="24"/>
          <w:szCs w:val="24"/>
          <w:shd w:val="clear" w:color="auto" w:fill="FFFFFF"/>
        </w:rPr>
        <w:t>,</w:t>
      </w:r>
      <w:r w:rsidR="000B5AE5" w:rsidRPr="00272D76">
        <w:rPr>
          <w:rFonts w:ascii="Book Antiqua" w:hAnsi="Book Antiqua" w:cs="Times New Roman"/>
          <w:color w:val="000000" w:themeColor="text1"/>
          <w:sz w:val="24"/>
          <w:szCs w:val="24"/>
          <w:shd w:val="clear" w:color="auto" w:fill="FFFFFF"/>
        </w:rPr>
        <w:t xml:space="preserve"> and </w:t>
      </w:r>
      <w:r w:rsidRPr="00272D76">
        <w:rPr>
          <w:rFonts w:ascii="Book Antiqua" w:hAnsi="Book Antiqua" w:cs="Times New Roman"/>
          <w:color w:val="000000" w:themeColor="text1"/>
          <w:sz w:val="24"/>
          <w:szCs w:val="24"/>
          <w:shd w:val="clear" w:color="auto" w:fill="FFFFFF"/>
        </w:rPr>
        <w:t xml:space="preserve">CRC </w:t>
      </w:r>
      <w:r w:rsidR="000B5AE5" w:rsidRPr="00272D76">
        <w:rPr>
          <w:rFonts w:ascii="Book Antiqua" w:hAnsi="Book Antiqua" w:cs="Times New Roman"/>
          <w:color w:val="000000" w:themeColor="text1"/>
          <w:sz w:val="24"/>
          <w:szCs w:val="24"/>
          <w:shd w:val="clear" w:color="auto" w:fill="FFFFFF"/>
        </w:rPr>
        <w:t>development</w:t>
      </w:r>
      <w:r w:rsidR="00DF2B3E"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vertAlign w:val="superscript"/>
        </w:rPr>
        <w:t>77</w:t>
      </w:r>
      <w:bookmarkStart w:id="105" w:name="OLE_LINK36"/>
      <w:bookmarkStart w:id="106" w:name="OLE_LINK37"/>
      <w:r w:rsidR="00DF2B3E"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rPr>
        <w:t xml:space="preserve">. </w:t>
      </w:r>
      <w:r w:rsidR="00CF49EB" w:rsidRPr="00272D76">
        <w:rPr>
          <w:rFonts w:ascii="Book Antiqua" w:eastAsia="宋体" w:hAnsi="Book Antiqua" w:cs="Times New Roman"/>
          <w:color w:val="000000" w:themeColor="text1"/>
          <w:sz w:val="24"/>
          <w:szCs w:val="24"/>
        </w:rPr>
        <w:t xml:space="preserve">The </w:t>
      </w:r>
      <w:r w:rsidR="0043774C" w:rsidRPr="00272D76">
        <w:rPr>
          <w:rFonts w:ascii="Book Antiqua" w:eastAsia="宋体" w:hAnsi="Book Antiqua" w:cs="Times New Roman"/>
          <w:color w:val="000000" w:themeColor="text1"/>
          <w:sz w:val="24"/>
          <w:szCs w:val="24"/>
        </w:rPr>
        <w:t>Wnt/</w:t>
      </w:r>
      <w:bookmarkStart w:id="107" w:name="OLE_LINK38"/>
      <w:bookmarkStart w:id="108" w:name="OLE_LINK39"/>
      <w:r w:rsidR="0043774C" w:rsidRPr="00272D76">
        <w:rPr>
          <w:rFonts w:ascii="Book Antiqua" w:eastAsia="宋体" w:hAnsi="Book Antiqua" w:cs="Times New Roman"/>
          <w:color w:val="000000" w:themeColor="text1"/>
          <w:sz w:val="24"/>
          <w:szCs w:val="24"/>
        </w:rPr>
        <w:t>β</w:t>
      </w:r>
      <w:bookmarkEnd w:id="107"/>
      <w:bookmarkEnd w:id="108"/>
      <w:r w:rsidR="0043774C" w:rsidRPr="00272D76">
        <w:rPr>
          <w:rFonts w:ascii="Book Antiqua" w:eastAsia="宋体" w:hAnsi="Book Antiqua" w:cs="Times New Roman"/>
          <w:color w:val="000000" w:themeColor="text1"/>
          <w:sz w:val="24"/>
          <w:szCs w:val="24"/>
        </w:rPr>
        <w:t xml:space="preserve">-catenin signaling pathway </w:t>
      </w:r>
      <w:r w:rsidR="00137E53" w:rsidRPr="00272D76">
        <w:rPr>
          <w:rFonts w:ascii="Book Antiqua" w:eastAsia="宋体" w:hAnsi="Book Antiqua" w:cs="Times New Roman"/>
          <w:color w:val="000000" w:themeColor="text1"/>
          <w:sz w:val="24"/>
          <w:szCs w:val="24"/>
        </w:rPr>
        <w:t xml:space="preserve">exerts </w:t>
      </w:r>
      <w:r w:rsidR="0026549D" w:rsidRPr="00272D76">
        <w:rPr>
          <w:rFonts w:ascii="Book Antiqua" w:eastAsia="宋体" w:hAnsi="Book Antiqua" w:cs="Times New Roman"/>
          <w:color w:val="000000" w:themeColor="text1"/>
          <w:sz w:val="24"/>
          <w:szCs w:val="24"/>
        </w:rPr>
        <w:t xml:space="preserve">either </w:t>
      </w:r>
      <w:r w:rsidR="0043774C" w:rsidRPr="00272D76">
        <w:rPr>
          <w:rFonts w:ascii="Book Antiqua" w:eastAsia="宋体" w:hAnsi="Book Antiqua" w:cs="Times New Roman"/>
          <w:color w:val="000000" w:themeColor="text1"/>
          <w:sz w:val="24"/>
          <w:szCs w:val="24"/>
        </w:rPr>
        <w:t xml:space="preserve">pro- </w:t>
      </w:r>
      <w:r w:rsidR="00CF49EB" w:rsidRPr="00272D76">
        <w:rPr>
          <w:rFonts w:ascii="Book Antiqua" w:eastAsia="宋体" w:hAnsi="Book Antiqua" w:cs="Times New Roman"/>
          <w:color w:val="000000" w:themeColor="text1"/>
          <w:sz w:val="24"/>
          <w:szCs w:val="24"/>
        </w:rPr>
        <w:t xml:space="preserve">or </w:t>
      </w:r>
      <w:r w:rsidR="0043774C" w:rsidRPr="00272D76">
        <w:rPr>
          <w:rFonts w:ascii="Book Antiqua" w:eastAsia="宋体" w:hAnsi="Book Antiqua" w:cs="Times New Roman"/>
          <w:color w:val="000000" w:themeColor="text1"/>
          <w:sz w:val="24"/>
          <w:szCs w:val="24"/>
        </w:rPr>
        <w:t>anti-inflammatory</w:t>
      </w:r>
      <w:r w:rsidR="00137E53" w:rsidRPr="00272D76">
        <w:rPr>
          <w:rFonts w:ascii="Book Antiqua" w:eastAsia="宋体" w:hAnsi="Book Antiqua" w:cs="Times New Roman"/>
          <w:color w:val="000000" w:themeColor="text1"/>
          <w:sz w:val="24"/>
          <w:szCs w:val="24"/>
        </w:rPr>
        <w:t xml:space="preserve"> functions</w:t>
      </w:r>
      <w:r w:rsidR="00CF49EB" w:rsidRPr="00272D76">
        <w:rPr>
          <w:rFonts w:ascii="Book Antiqua" w:eastAsia="宋体" w:hAnsi="Book Antiqua" w:cs="Times New Roman"/>
          <w:color w:val="000000" w:themeColor="text1"/>
          <w:sz w:val="24"/>
          <w:szCs w:val="24"/>
        </w:rPr>
        <w:t xml:space="preserve"> by activating or inhibiting NF-κB signals, </w:t>
      </w:r>
      <w:r w:rsidR="0026549D" w:rsidRPr="00272D76">
        <w:rPr>
          <w:rFonts w:ascii="Book Antiqua" w:eastAsia="宋体" w:hAnsi="Book Antiqua" w:cs="Times New Roman"/>
          <w:color w:val="000000" w:themeColor="text1"/>
          <w:sz w:val="24"/>
          <w:szCs w:val="24"/>
        </w:rPr>
        <w:t xml:space="preserve">respectively, playing </w:t>
      </w:r>
      <w:r w:rsidR="0043774C" w:rsidRPr="00272D76">
        <w:rPr>
          <w:rFonts w:ascii="Book Antiqua" w:eastAsia="宋体" w:hAnsi="Book Antiqua" w:cs="Times New Roman"/>
          <w:color w:val="000000" w:themeColor="text1"/>
          <w:sz w:val="24"/>
          <w:szCs w:val="24"/>
        </w:rPr>
        <w:t>an important role in the occurrence and development of CRC</w:t>
      </w:r>
      <w:bookmarkEnd w:id="105"/>
      <w:bookmarkEnd w:id="106"/>
      <w:r w:rsidR="00DF2B3E"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vertAlign w:val="superscript"/>
        </w:rPr>
        <w:t>78</w:t>
      </w:r>
      <w:r w:rsidR="00DF2B3E"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rPr>
        <w:t xml:space="preserve">. DACT3, the negative regulator of Wnt/beta-catenin </w:t>
      </w:r>
      <w:r w:rsidR="0026549D" w:rsidRPr="00272D76">
        <w:rPr>
          <w:rFonts w:ascii="Book Antiqua" w:eastAsia="宋体" w:hAnsi="Book Antiqua" w:cs="Times New Roman"/>
          <w:color w:val="000000" w:themeColor="text1"/>
          <w:sz w:val="24"/>
          <w:szCs w:val="24"/>
        </w:rPr>
        <w:t>signaling</w:t>
      </w:r>
      <w:r w:rsidR="0043774C" w:rsidRPr="00272D76">
        <w:rPr>
          <w:rFonts w:ascii="Book Antiqua" w:eastAsia="宋体" w:hAnsi="Book Antiqua" w:cs="Times New Roman"/>
          <w:color w:val="000000" w:themeColor="text1"/>
          <w:sz w:val="24"/>
          <w:szCs w:val="24"/>
        </w:rPr>
        <w:t xml:space="preserve">, is transcriptionally suppressed in CRC </w:t>
      </w:r>
      <w:r w:rsidR="0026549D" w:rsidRPr="00272D76">
        <w:rPr>
          <w:rFonts w:ascii="Book Antiqua" w:eastAsia="宋体" w:hAnsi="Book Antiqua" w:cs="Times New Roman"/>
          <w:color w:val="000000" w:themeColor="text1"/>
          <w:sz w:val="24"/>
          <w:szCs w:val="24"/>
        </w:rPr>
        <w:t>in a manner</w:t>
      </w:r>
      <w:r w:rsidR="0043774C" w:rsidRPr="00272D76">
        <w:rPr>
          <w:rFonts w:ascii="Book Antiqua" w:eastAsia="宋体" w:hAnsi="Book Antiqua" w:cs="Times New Roman"/>
          <w:color w:val="000000" w:themeColor="text1"/>
          <w:sz w:val="24"/>
          <w:szCs w:val="24"/>
        </w:rPr>
        <w:t xml:space="preserve"> related to bivalent histone modification. </w:t>
      </w:r>
      <w:r w:rsidR="0026549D" w:rsidRPr="00272D76">
        <w:rPr>
          <w:rFonts w:ascii="Book Antiqua" w:eastAsia="宋体" w:hAnsi="Book Antiqua" w:cs="Times New Roman"/>
          <w:color w:val="000000" w:themeColor="text1"/>
          <w:sz w:val="24"/>
          <w:szCs w:val="24"/>
        </w:rPr>
        <w:t xml:space="preserve">However, </w:t>
      </w:r>
      <w:r w:rsidR="0043774C" w:rsidRPr="00272D76">
        <w:rPr>
          <w:rFonts w:ascii="Book Antiqua" w:eastAsia="宋体" w:hAnsi="Book Antiqua" w:cs="Times New Roman"/>
          <w:color w:val="000000" w:themeColor="text1"/>
          <w:sz w:val="24"/>
          <w:szCs w:val="24"/>
        </w:rPr>
        <w:t xml:space="preserve">DACT3 </w:t>
      </w:r>
      <w:r w:rsidR="0026549D" w:rsidRPr="00272D76">
        <w:rPr>
          <w:rFonts w:ascii="Book Antiqua" w:eastAsia="宋体" w:hAnsi="Book Antiqua" w:cs="Times New Roman"/>
          <w:color w:val="000000" w:themeColor="text1"/>
          <w:sz w:val="24"/>
          <w:szCs w:val="24"/>
        </w:rPr>
        <w:t xml:space="preserve">expression </w:t>
      </w:r>
      <w:r w:rsidR="0043774C" w:rsidRPr="00272D76">
        <w:rPr>
          <w:rFonts w:ascii="Book Antiqua" w:eastAsia="宋体" w:hAnsi="Book Antiqua" w:cs="Times New Roman"/>
          <w:color w:val="000000" w:themeColor="text1"/>
          <w:sz w:val="24"/>
          <w:szCs w:val="24"/>
        </w:rPr>
        <w:t xml:space="preserve">can be </w:t>
      </w:r>
      <w:r w:rsidR="0026549D" w:rsidRPr="00272D76">
        <w:rPr>
          <w:rFonts w:ascii="Book Antiqua" w:eastAsia="宋体" w:hAnsi="Book Antiqua" w:cs="Times New Roman"/>
          <w:color w:val="000000" w:themeColor="text1"/>
          <w:sz w:val="24"/>
          <w:szCs w:val="24"/>
        </w:rPr>
        <w:t>restored</w:t>
      </w:r>
      <w:r w:rsidR="0043774C" w:rsidRPr="00272D76">
        <w:rPr>
          <w:rFonts w:ascii="Book Antiqua" w:eastAsia="宋体" w:hAnsi="Book Antiqua" w:cs="Times New Roman"/>
          <w:color w:val="000000" w:themeColor="text1"/>
          <w:sz w:val="24"/>
          <w:szCs w:val="24"/>
        </w:rPr>
        <w:t xml:space="preserve"> after combined administration of </w:t>
      </w:r>
      <w:r w:rsidR="0026549D" w:rsidRPr="00272D76">
        <w:rPr>
          <w:rFonts w:ascii="Book Antiqua" w:eastAsia="宋体" w:hAnsi="Book Antiqua" w:cs="Times New Roman"/>
          <w:color w:val="000000" w:themeColor="text1"/>
          <w:sz w:val="24"/>
          <w:szCs w:val="24"/>
        </w:rPr>
        <w:t xml:space="preserve">drugs targeting </w:t>
      </w:r>
      <w:r w:rsidR="0043774C" w:rsidRPr="00272D76">
        <w:rPr>
          <w:rFonts w:ascii="Book Antiqua" w:eastAsia="宋体" w:hAnsi="Book Antiqua" w:cs="Times New Roman"/>
          <w:color w:val="000000" w:themeColor="text1"/>
          <w:sz w:val="24"/>
          <w:szCs w:val="24"/>
        </w:rPr>
        <w:t xml:space="preserve">histone methylation and deacetylation, </w:t>
      </w:r>
      <w:r w:rsidR="0026549D" w:rsidRPr="00272D76">
        <w:rPr>
          <w:rFonts w:ascii="Book Antiqua" w:eastAsia="宋体" w:hAnsi="Book Antiqua" w:cs="Times New Roman"/>
          <w:color w:val="000000" w:themeColor="text1"/>
          <w:sz w:val="24"/>
          <w:szCs w:val="24"/>
        </w:rPr>
        <w:t>resulting in strong inhibition of</w:t>
      </w:r>
      <w:r w:rsidR="0043774C" w:rsidRPr="00272D76">
        <w:rPr>
          <w:rFonts w:ascii="Book Antiqua" w:eastAsia="宋体" w:hAnsi="Book Antiqua" w:cs="Times New Roman"/>
          <w:color w:val="000000" w:themeColor="text1"/>
          <w:sz w:val="24"/>
          <w:szCs w:val="24"/>
        </w:rPr>
        <w:t xml:space="preserve"> Wnt/beta-catenin signal transduction and </w:t>
      </w:r>
      <w:r w:rsidR="0090367C" w:rsidRPr="00272D76">
        <w:rPr>
          <w:rFonts w:ascii="Book Antiqua" w:eastAsia="宋体" w:hAnsi="Book Antiqua" w:cs="Times New Roman"/>
          <w:color w:val="000000" w:themeColor="text1"/>
          <w:sz w:val="24"/>
          <w:szCs w:val="24"/>
        </w:rPr>
        <w:t>massive</w:t>
      </w:r>
      <w:r w:rsidR="0043774C" w:rsidRPr="00272D76">
        <w:rPr>
          <w:rFonts w:ascii="Book Antiqua" w:eastAsia="宋体" w:hAnsi="Book Antiqua" w:cs="Times New Roman"/>
          <w:color w:val="000000" w:themeColor="text1"/>
          <w:sz w:val="24"/>
          <w:szCs w:val="24"/>
        </w:rPr>
        <w:t xml:space="preserve"> CRC cell</w:t>
      </w:r>
      <w:r w:rsidR="0026549D" w:rsidRPr="00272D76">
        <w:rPr>
          <w:rFonts w:ascii="Book Antiqua" w:eastAsia="宋体" w:hAnsi="Book Antiqua" w:cs="Times New Roman"/>
          <w:color w:val="000000" w:themeColor="text1"/>
          <w:sz w:val="24"/>
          <w:szCs w:val="24"/>
        </w:rPr>
        <w:t xml:space="preserve"> apoptosis</w:t>
      </w:r>
      <w:r w:rsidR="0043774C" w:rsidRPr="00272D76">
        <w:rPr>
          <w:rFonts w:ascii="Book Antiqua" w:eastAsia="宋体" w:hAnsi="Book Antiqua" w:cs="Times New Roman"/>
          <w:color w:val="000000" w:themeColor="text1"/>
          <w:sz w:val="24"/>
          <w:szCs w:val="24"/>
        </w:rPr>
        <w:t xml:space="preserve">. Therefore, DACT3 may </w:t>
      </w:r>
      <w:r w:rsidR="0026549D" w:rsidRPr="00272D76">
        <w:rPr>
          <w:rFonts w:ascii="Book Antiqua" w:eastAsia="宋体" w:hAnsi="Book Antiqua" w:cs="Times New Roman"/>
          <w:color w:val="000000" w:themeColor="text1"/>
          <w:sz w:val="24"/>
          <w:szCs w:val="24"/>
        </w:rPr>
        <w:t xml:space="preserve">be </w:t>
      </w:r>
      <w:r w:rsidR="0043774C" w:rsidRPr="00272D76">
        <w:rPr>
          <w:rFonts w:ascii="Book Antiqua" w:eastAsia="宋体" w:hAnsi="Book Antiqua" w:cs="Times New Roman"/>
          <w:color w:val="000000" w:themeColor="text1"/>
          <w:sz w:val="24"/>
          <w:szCs w:val="24"/>
        </w:rPr>
        <w:t>an important factor in the treatment of CRC through epigenetic mechanisms</w:t>
      </w:r>
      <w:r w:rsidR="00DF2B3E"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vertAlign w:val="superscript"/>
        </w:rPr>
        <w:t>79</w:t>
      </w:r>
      <w:r w:rsidR="00DF2B3E"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rPr>
        <w:t>. EZH2</w:t>
      </w:r>
      <w:r w:rsidR="00A618DE" w:rsidRPr="00272D76">
        <w:rPr>
          <w:rFonts w:ascii="Book Antiqua" w:eastAsia="宋体" w:hAnsi="Book Antiqua" w:cs="Times New Roman"/>
          <w:color w:val="000000" w:themeColor="text1"/>
          <w:sz w:val="24"/>
          <w:szCs w:val="24"/>
        </w:rPr>
        <w:t xml:space="preserve">, </w:t>
      </w:r>
      <w:r w:rsidR="0043774C" w:rsidRPr="00272D76">
        <w:rPr>
          <w:rFonts w:ascii="Book Antiqua" w:eastAsia="宋体" w:hAnsi="Book Antiqua" w:cs="Times New Roman"/>
          <w:color w:val="000000" w:themeColor="text1"/>
          <w:sz w:val="24"/>
          <w:szCs w:val="24"/>
        </w:rPr>
        <w:t>a catalytic subunit of PRC2</w:t>
      </w:r>
      <w:r w:rsidR="00A618DE" w:rsidRPr="00272D76">
        <w:rPr>
          <w:rFonts w:ascii="Book Antiqua" w:eastAsia="宋体" w:hAnsi="Book Antiqua" w:cs="Times New Roman"/>
          <w:color w:val="000000" w:themeColor="text1"/>
          <w:sz w:val="24"/>
          <w:szCs w:val="24"/>
        </w:rPr>
        <w:t>,</w:t>
      </w:r>
      <w:r w:rsidR="0043774C" w:rsidRPr="00272D76">
        <w:rPr>
          <w:rFonts w:ascii="Book Antiqua" w:eastAsia="宋体" w:hAnsi="Book Antiqua" w:cs="Times New Roman"/>
          <w:color w:val="000000" w:themeColor="text1"/>
          <w:sz w:val="24"/>
          <w:szCs w:val="24"/>
        </w:rPr>
        <w:t xml:space="preserve"> is essential for maintaining </w:t>
      </w:r>
      <w:r w:rsidR="0026549D" w:rsidRPr="00272D76">
        <w:rPr>
          <w:rFonts w:ascii="Book Antiqua" w:eastAsia="宋体" w:hAnsi="Book Antiqua" w:cs="Times New Roman"/>
          <w:color w:val="000000" w:themeColor="text1"/>
          <w:sz w:val="24"/>
          <w:szCs w:val="24"/>
        </w:rPr>
        <w:t xml:space="preserve">the </w:t>
      </w:r>
      <w:r w:rsidR="0043774C" w:rsidRPr="00272D76">
        <w:rPr>
          <w:rFonts w:ascii="Book Antiqua" w:eastAsia="宋体" w:hAnsi="Book Antiqua" w:cs="Times New Roman"/>
          <w:color w:val="000000" w:themeColor="text1"/>
          <w:sz w:val="24"/>
          <w:szCs w:val="24"/>
        </w:rPr>
        <w:t>integrity and homeostasis of the epithelial cell barrier in inflammatory state</w:t>
      </w:r>
      <w:r w:rsidR="0026549D" w:rsidRPr="00272D76">
        <w:rPr>
          <w:rFonts w:ascii="Book Antiqua" w:eastAsia="宋体" w:hAnsi="Book Antiqua" w:cs="Times New Roman"/>
          <w:color w:val="000000" w:themeColor="text1"/>
          <w:sz w:val="24"/>
          <w:szCs w:val="24"/>
        </w:rPr>
        <w:t>s</w:t>
      </w:r>
      <w:r w:rsidR="0043774C" w:rsidRPr="00272D76">
        <w:rPr>
          <w:rFonts w:ascii="Book Antiqua" w:eastAsia="宋体" w:hAnsi="Book Antiqua" w:cs="Times New Roman"/>
          <w:color w:val="000000" w:themeColor="text1"/>
          <w:sz w:val="24"/>
          <w:szCs w:val="24"/>
        </w:rPr>
        <w:t>. EZH2</w:t>
      </w:r>
      <w:r w:rsidR="0026549D" w:rsidRPr="00272D76">
        <w:rPr>
          <w:rFonts w:ascii="Book Antiqua" w:eastAsia="宋体" w:hAnsi="Book Antiqua" w:cs="Times New Roman"/>
          <w:color w:val="000000" w:themeColor="text1"/>
          <w:sz w:val="24"/>
          <w:szCs w:val="24"/>
        </w:rPr>
        <w:t xml:space="preserve"> expression</w:t>
      </w:r>
      <w:r w:rsidR="0043774C" w:rsidRPr="00272D76">
        <w:rPr>
          <w:rFonts w:ascii="Book Antiqua" w:eastAsia="宋体" w:hAnsi="Book Antiqua" w:cs="Times New Roman"/>
          <w:color w:val="000000" w:themeColor="text1"/>
          <w:sz w:val="24"/>
          <w:szCs w:val="24"/>
        </w:rPr>
        <w:t xml:space="preserve"> is </w:t>
      </w:r>
      <w:r w:rsidR="00177449" w:rsidRPr="00272D76">
        <w:rPr>
          <w:rFonts w:ascii="Book Antiqua" w:eastAsia="宋体" w:hAnsi="Book Antiqua" w:cs="Times New Roman"/>
          <w:color w:val="000000" w:themeColor="text1"/>
          <w:sz w:val="24"/>
          <w:szCs w:val="24"/>
        </w:rPr>
        <w:t>downreg</w:t>
      </w:r>
      <w:r w:rsidR="0043774C" w:rsidRPr="00272D76">
        <w:rPr>
          <w:rFonts w:ascii="Book Antiqua" w:eastAsia="宋体" w:hAnsi="Book Antiqua" w:cs="Times New Roman"/>
          <w:color w:val="000000" w:themeColor="text1"/>
          <w:sz w:val="24"/>
          <w:szCs w:val="24"/>
        </w:rPr>
        <w:t xml:space="preserve">ulated in IBD patients, and </w:t>
      </w:r>
      <w:r w:rsidR="0026549D" w:rsidRPr="00272D76">
        <w:rPr>
          <w:rFonts w:ascii="Book Antiqua" w:eastAsia="宋体" w:hAnsi="Book Antiqua" w:cs="Times New Roman"/>
          <w:color w:val="000000" w:themeColor="text1"/>
          <w:sz w:val="24"/>
          <w:szCs w:val="24"/>
        </w:rPr>
        <w:t xml:space="preserve">EZH2 </w:t>
      </w:r>
      <w:r w:rsidR="0043774C" w:rsidRPr="00272D76">
        <w:rPr>
          <w:rFonts w:ascii="Book Antiqua" w:eastAsia="宋体" w:hAnsi="Book Antiqua" w:cs="Times New Roman"/>
          <w:color w:val="000000" w:themeColor="text1"/>
          <w:sz w:val="24"/>
          <w:szCs w:val="24"/>
        </w:rPr>
        <w:t xml:space="preserve">inactivation in </w:t>
      </w:r>
      <w:r w:rsidR="0026549D" w:rsidRPr="00272D76">
        <w:rPr>
          <w:rFonts w:ascii="Book Antiqua" w:eastAsia="宋体" w:hAnsi="Book Antiqua" w:cs="Times New Roman"/>
          <w:color w:val="000000" w:themeColor="text1"/>
          <w:sz w:val="24"/>
          <w:szCs w:val="24"/>
        </w:rPr>
        <w:t xml:space="preserve">the </w:t>
      </w:r>
      <w:r w:rsidR="0043774C" w:rsidRPr="00272D76">
        <w:rPr>
          <w:rFonts w:ascii="Book Antiqua" w:eastAsia="宋体" w:hAnsi="Book Antiqua" w:cs="Times New Roman"/>
          <w:color w:val="000000" w:themeColor="text1"/>
          <w:sz w:val="24"/>
          <w:szCs w:val="24"/>
        </w:rPr>
        <w:t xml:space="preserve">intestinal epithelium </w:t>
      </w:r>
      <w:r w:rsidR="0026549D" w:rsidRPr="00272D76">
        <w:rPr>
          <w:rFonts w:ascii="Book Antiqua" w:eastAsia="宋体" w:hAnsi="Book Antiqua" w:cs="Times New Roman"/>
          <w:color w:val="000000" w:themeColor="text1"/>
          <w:sz w:val="24"/>
          <w:szCs w:val="24"/>
        </w:rPr>
        <w:t xml:space="preserve">increases the sensitivity of </w:t>
      </w:r>
      <w:r w:rsidR="0043774C" w:rsidRPr="00272D76">
        <w:rPr>
          <w:rFonts w:ascii="Book Antiqua" w:eastAsia="宋体" w:hAnsi="Book Antiqua" w:cs="Times New Roman"/>
          <w:color w:val="000000" w:themeColor="text1"/>
          <w:sz w:val="24"/>
          <w:szCs w:val="24"/>
        </w:rPr>
        <w:t xml:space="preserve">mice to </w:t>
      </w:r>
      <w:r w:rsidR="0026549D" w:rsidRPr="00272D76">
        <w:rPr>
          <w:rFonts w:ascii="Book Antiqua" w:eastAsia="宋体" w:hAnsi="Book Antiqua" w:cs="Times New Roman"/>
          <w:color w:val="000000" w:themeColor="text1"/>
          <w:sz w:val="24"/>
          <w:szCs w:val="24"/>
        </w:rPr>
        <w:t>dextran sodium sulfate (</w:t>
      </w:r>
      <w:r w:rsidR="00A618DE" w:rsidRPr="00272D76">
        <w:rPr>
          <w:rFonts w:ascii="Book Antiqua" w:eastAsia="宋体" w:hAnsi="Book Antiqua" w:cs="Times New Roman"/>
          <w:color w:val="000000" w:themeColor="text1"/>
          <w:sz w:val="24"/>
          <w:szCs w:val="24"/>
        </w:rPr>
        <w:t>DSS</w:t>
      </w:r>
      <w:r w:rsidR="0026549D" w:rsidRPr="00272D76">
        <w:rPr>
          <w:rFonts w:ascii="Book Antiqua" w:eastAsia="宋体" w:hAnsi="Book Antiqua" w:cs="Times New Roman"/>
          <w:color w:val="000000" w:themeColor="text1"/>
          <w:sz w:val="24"/>
          <w:szCs w:val="24"/>
        </w:rPr>
        <w:t>)</w:t>
      </w:r>
      <w:r w:rsidR="0043774C" w:rsidRPr="00272D76">
        <w:rPr>
          <w:rFonts w:ascii="Book Antiqua" w:eastAsia="宋体" w:hAnsi="Book Antiqua" w:cs="Times New Roman"/>
          <w:color w:val="000000" w:themeColor="text1"/>
          <w:sz w:val="24"/>
          <w:szCs w:val="24"/>
        </w:rPr>
        <w:t>-</w:t>
      </w:r>
      <w:r w:rsidR="00A618DE" w:rsidRPr="00272D76">
        <w:rPr>
          <w:rFonts w:ascii="Book Antiqua" w:eastAsia="宋体" w:hAnsi="Book Antiqua" w:cs="Times New Roman"/>
          <w:color w:val="000000" w:themeColor="text1"/>
          <w:sz w:val="24"/>
          <w:szCs w:val="24"/>
        </w:rPr>
        <w:t xml:space="preserve"> and </w:t>
      </w:r>
      <w:r w:rsidR="0026549D" w:rsidRPr="00272D76">
        <w:rPr>
          <w:rFonts w:ascii="Book Antiqua" w:hAnsi="Book Antiqua" w:cs="Times New Roman"/>
          <w:color w:val="000000" w:themeColor="text1"/>
          <w:sz w:val="24"/>
          <w:szCs w:val="24"/>
          <w:shd w:val="clear" w:color="auto" w:fill="FFFFFF"/>
        </w:rPr>
        <w:t>2,4,6-trinitrobenzenesulfonic acid</w:t>
      </w:r>
      <w:r w:rsidR="0043774C" w:rsidRPr="00272D76">
        <w:rPr>
          <w:rFonts w:ascii="Book Antiqua" w:eastAsia="宋体" w:hAnsi="Book Antiqua" w:cs="Times New Roman"/>
          <w:color w:val="000000" w:themeColor="text1"/>
          <w:sz w:val="24"/>
          <w:szCs w:val="24"/>
        </w:rPr>
        <w:t>-</w:t>
      </w:r>
      <w:r w:rsidR="00A618DE" w:rsidRPr="00272D76">
        <w:rPr>
          <w:rFonts w:ascii="Book Antiqua" w:eastAsia="宋体" w:hAnsi="Book Antiqua" w:cs="Times New Roman"/>
          <w:color w:val="000000" w:themeColor="text1"/>
          <w:sz w:val="24"/>
          <w:szCs w:val="24"/>
        </w:rPr>
        <w:t xml:space="preserve">induced </w:t>
      </w:r>
      <w:r w:rsidR="0043774C" w:rsidRPr="00272D76">
        <w:rPr>
          <w:rFonts w:ascii="Book Antiqua" w:eastAsia="宋体" w:hAnsi="Book Antiqua" w:cs="Times New Roman"/>
          <w:color w:val="000000" w:themeColor="text1"/>
          <w:sz w:val="24"/>
          <w:szCs w:val="24"/>
        </w:rPr>
        <w:t xml:space="preserve">experimental colitis. </w:t>
      </w:r>
      <w:r w:rsidR="0026549D" w:rsidRPr="00272D76">
        <w:rPr>
          <w:rFonts w:ascii="Book Antiqua" w:eastAsia="宋体" w:hAnsi="Book Antiqua" w:cs="Times New Roman"/>
          <w:color w:val="000000" w:themeColor="text1"/>
          <w:sz w:val="24"/>
          <w:szCs w:val="24"/>
        </w:rPr>
        <w:t xml:space="preserve">One </w:t>
      </w:r>
      <w:r w:rsidR="0043774C" w:rsidRPr="00272D76">
        <w:rPr>
          <w:rFonts w:ascii="Book Antiqua" w:eastAsia="宋体" w:hAnsi="Book Antiqua" w:cs="Times New Roman"/>
          <w:color w:val="000000" w:themeColor="text1"/>
          <w:sz w:val="24"/>
          <w:szCs w:val="24"/>
        </w:rPr>
        <w:t xml:space="preserve">study indicated that EZH2 deficiency could stimulate the expression of TRAF2/5 and enhance the NF-κB </w:t>
      </w:r>
      <w:r w:rsidR="0026549D" w:rsidRPr="00272D76">
        <w:rPr>
          <w:rFonts w:ascii="Book Antiqua" w:eastAsia="宋体" w:hAnsi="Book Antiqua" w:cs="Times New Roman"/>
          <w:color w:val="000000" w:themeColor="text1"/>
          <w:sz w:val="24"/>
          <w:szCs w:val="24"/>
        </w:rPr>
        <w:t xml:space="preserve">signaling </w:t>
      </w:r>
      <w:r w:rsidR="0043774C" w:rsidRPr="00272D76">
        <w:rPr>
          <w:rFonts w:ascii="Book Antiqua" w:eastAsia="宋体" w:hAnsi="Book Antiqua" w:cs="Times New Roman"/>
          <w:color w:val="000000" w:themeColor="text1"/>
          <w:sz w:val="24"/>
          <w:szCs w:val="24"/>
        </w:rPr>
        <w:t>induced by TNF-α, which led to an uncontrolled inflammatory reaction and ultimately contributed to tumorigenesis</w:t>
      </w:r>
      <w:r w:rsidR="004F4D3F"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vertAlign w:val="superscript"/>
        </w:rPr>
        <w:t>80</w:t>
      </w:r>
      <w:r w:rsidR="004F4D3F"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rPr>
        <w:t xml:space="preserve">. </w:t>
      </w:r>
      <w:r w:rsidR="00367F5C" w:rsidRPr="00272D76">
        <w:rPr>
          <w:rFonts w:ascii="Book Antiqua" w:eastAsia="宋体" w:hAnsi="Book Antiqua" w:cs="Times New Roman"/>
          <w:color w:val="000000" w:themeColor="text1"/>
          <w:sz w:val="24"/>
          <w:szCs w:val="24"/>
        </w:rPr>
        <w:t xml:space="preserve">Researchers </w:t>
      </w:r>
      <w:r w:rsidR="0043774C" w:rsidRPr="00272D76">
        <w:rPr>
          <w:rFonts w:ascii="Book Antiqua" w:eastAsia="宋体" w:hAnsi="Book Antiqua" w:cs="Times New Roman"/>
          <w:color w:val="000000" w:themeColor="text1"/>
          <w:sz w:val="24"/>
          <w:szCs w:val="24"/>
        </w:rPr>
        <w:t>identified a new epigenetic mechanism</w:t>
      </w:r>
      <w:r w:rsidR="00367F5C" w:rsidRPr="00272D76">
        <w:rPr>
          <w:rFonts w:ascii="Book Antiqua" w:eastAsia="宋体" w:hAnsi="Book Antiqua" w:cs="Times New Roman"/>
          <w:color w:val="000000" w:themeColor="text1"/>
          <w:sz w:val="24"/>
          <w:szCs w:val="24"/>
        </w:rPr>
        <w:t xml:space="preserve"> </w:t>
      </w:r>
      <w:r w:rsidR="0026549D" w:rsidRPr="00272D76">
        <w:rPr>
          <w:rFonts w:ascii="Book Antiqua" w:eastAsia="宋体" w:hAnsi="Book Antiqua" w:cs="Times New Roman"/>
          <w:color w:val="000000" w:themeColor="text1"/>
          <w:sz w:val="24"/>
          <w:szCs w:val="24"/>
        </w:rPr>
        <w:t xml:space="preserve">underlying the preventive effects of </w:t>
      </w:r>
      <w:r w:rsidR="0043774C" w:rsidRPr="00272D76">
        <w:rPr>
          <w:rFonts w:ascii="Book Antiqua" w:eastAsia="宋体" w:hAnsi="Book Antiqua" w:cs="Times New Roman"/>
          <w:color w:val="000000" w:themeColor="text1"/>
          <w:sz w:val="24"/>
          <w:szCs w:val="24"/>
        </w:rPr>
        <w:t xml:space="preserve">aspirin </w:t>
      </w:r>
      <w:r w:rsidR="00292607" w:rsidRPr="00272D76">
        <w:rPr>
          <w:rFonts w:ascii="Book Antiqua" w:eastAsia="宋体" w:hAnsi="Book Antiqua" w:cs="Times New Roman"/>
          <w:color w:val="000000" w:themeColor="text1"/>
          <w:sz w:val="24"/>
          <w:szCs w:val="24"/>
        </w:rPr>
        <w:t>in</w:t>
      </w:r>
      <w:r w:rsidR="0043774C" w:rsidRPr="00272D76">
        <w:rPr>
          <w:rFonts w:ascii="Book Antiqua" w:eastAsia="宋体" w:hAnsi="Book Antiqua" w:cs="Times New Roman"/>
          <w:color w:val="000000" w:themeColor="text1"/>
          <w:sz w:val="24"/>
          <w:szCs w:val="24"/>
        </w:rPr>
        <w:t xml:space="preserve"> CAC. Aspirin reduced</w:t>
      </w:r>
      <w:r w:rsidR="0043774C" w:rsidRPr="00272D76">
        <w:rPr>
          <w:rFonts w:ascii="Book Antiqua" w:hAnsi="Book Antiqua"/>
          <w:color w:val="000000" w:themeColor="text1"/>
          <w:sz w:val="24"/>
          <w:szCs w:val="24"/>
        </w:rPr>
        <w:t xml:space="preserve"> </w:t>
      </w:r>
      <w:r w:rsidR="0043774C" w:rsidRPr="00272D76">
        <w:rPr>
          <w:rFonts w:ascii="Book Antiqua" w:eastAsia="宋体" w:hAnsi="Book Antiqua" w:cs="Times New Roman"/>
          <w:color w:val="000000" w:themeColor="text1"/>
          <w:sz w:val="24"/>
          <w:szCs w:val="24"/>
        </w:rPr>
        <w:t xml:space="preserve">the activity of histone deacetylases and fully </w:t>
      </w:r>
      <w:r w:rsidR="0026549D" w:rsidRPr="00272D76">
        <w:rPr>
          <w:rFonts w:ascii="Book Antiqua" w:eastAsia="宋体" w:hAnsi="Book Antiqua" w:cs="Times New Roman"/>
          <w:color w:val="000000" w:themeColor="text1"/>
          <w:sz w:val="24"/>
          <w:szCs w:val="24"/>
        </w:rPr>
        <w:t>restored H3K27ac</w:t>
      </w:r>
      <w:r w:rsidR="0043774C" w:rsidRPr="00272D76">
        <w:rPr>
          <w:rFonts w:ascii="Book Antiqua" w:eastAsia="宋体" w:hAnsi="Book Antiqua" w:cs="Times New Roman"/>
          <w:color w:val="000000" w:themeColor="text1"/>
          <w:sz w:val="24"/>
          <w:szCs w:val="24"/>
        </w:rPr>
        <w:t xml:space="preserve">. Moreover, </w:t>
      </w:r>
      <w:r w:rsidR="00C67FC1" w:rsidRPr="00272D76">
        <w:rPr>
          <w:rFonts w:ascii="Book Antiqua" w:eastAsia="宋体" w:hAnsi="Book Antiqua" w:cs="Times New Roman"/>
          <w:color w:val="000000" w:themeColor="text1"/>
          <w:sz w:val="24"/>
          <w:szCs w:val="24"/>
        </w:rPr>
        <w:t>aspirin</w:t>
      </w:r>
      <w:r w:rsidR="0043774C" w:rsidRPr="00272D76">
        <w:rPr>
          <w:rFonts w:ascii="Book Antiqua" w:eastAsia="宋体" w:hAnsi="Book Antiqua" w:cs="Times New Roman"/>
          <w:color w:val="000000" w:themeColor="text1"/>
          <w:sz w:val="24"/>
          <w:szCs w:val="24"/>
        </w:rPr>
        <w:t xml:space="preserve"> </w:t>
      </w:r>
      <w:r w:rsidR="009E1F8A" w:rsidRPr="00272D76">
        <w:rPr>
          <w:rFonts w:ascii="Book Antiqua" w:eastAsia="宋体" w:hAnsi="Book Antiqua" w:cs="Times New Roman"/>
          <w:color w:val="000000" w:themeColor="text1"/>
          <w:sz w:val="24"/>
          <w:szCs w:val="24"/>
        </w:rPr>
        <w:t xml:space="preserve">depressed </w:t>
      </w:r>
      <w:r w:rsidR="0026549D" w:rsidRPr="00272D76">
        <w:rPr>
          <w:rFonts w:ascii="Book Antiqua" w:eastAsia="宋体" w:hAnsi="Book Antiqua" w:cs="Times New Roman"/>
          <w:color w:val="000000" w:themeColor="text1"/>
          <w:sz w:val="24"/>
          <w:szCs w:val="24"/>
        </w:rPr>
        <w:t>azoxymethane</w:t>
      </w:r>
      <w:r w:rsidR="00C67FC1" w:rsidRPr="00272D76">
        <w:rPr>
          <w:rFonts w:ascii="Book Antiqua" w:eastAsia="宋体" w:hAnsi="Book Antiqua" w:cs="Times New Roman"/>
          <w:color w:val="000000" w:themeColor="text1"/>
          <w:sz w:val="24"/>
          <w:szCs w:val="24"/>
        </w:rPr>
        <w:t>/DSS</w:t>
      </w:r>
      <w:r w:rsidR="0043774C" w:rsidRPr="00272D76">
        <w:rPr>
          <w:rFonts w:ascii="Book Antiqua" w:eastAsia="宋体" w:hAnsi="Book Antiqua" w:cs="Times New Roman"/>
          <w:color w:val="000000" w:themeColor="text1"/>
          <w:sz w:val="24"/>
          <w:szCs w:val="24"/>
        </w:rPr>
        <w:t>-</w:t>
      </w:r>
      <w:r w:rsidR="00C67FC1" w:rsidRPr="00272D76">
        <w:rPr>
          <w:rFonts w:ascii="Book Antiqua" w:eastAsia="宋体" w:hAnsi="Book Antiqua" w:cs="Times New Roman"/>
          <w:color w:val="000000" w:themeColor="text1"/>
          <w:sz w:val="24"/>
          <w:szCs w:val="24"/>
        </w:rPr>
        <w:t xml:space="preserve">induced </w:t>
      </w:r>
      <w:r w:rsidR="0043774C" w:rsidRPr="00272D76">
        <w:rPr>
          <w:rFonts w:ascii="Book Antiqua" w:eastAsia="宋体" w:hAnsi="Book Antiqua" w:cs="Times New Roman"/>
          <w:color w:val="000000" w:themeColor="text1"/>
          <w:sz w:val="24"/>
          <w:szCs w:val="24"/>
        </w:rPr>
        <w:t>H3</w:t>
      </w:r>
      <w:r w:rsidR="00BF4F14" w:rsidRPr="00272D76">
        <w:rPr>
          <w:rFonts w:ascii="Book Antiqua" w:eastAsia="宋体" w:hAnsi="Book Antiqua" w:cs="Times New Roman"/>
          <w:color w:val="000000" w:themeColor="text1"/>
          <w:sz w:val="24"/>
          <w:szCs w:val="24"/>
        </w:rPr>
        <w:t>K</w:t>
      </w:r>
      <w:r w:rsidR="0043774C" w:rsidRPr="00272D76">
        <w:rPr>
          <w:rFonts w:ascii="Book Antiqua" w:eastAsia="宋体" w:hAnsi="Book Antiqua" w:cs="Times New Roman"/>
          <w:color w:val="000000" w:themeColor="text1"/>
          <w:sz w:val="24"/>
          <w:szCs w:val="24"/>
        </w:rPr>
        <w:t xml:space="preserve">27ac </w:t>
      </w:r>
      <w:r w:rsidR="009E1F8A" w:rsidRPr="00272D76">
        <w:rPr>
          <w:rFonts w:ascii="Book Antiqua" w:eastAsia="宋体" w:hAnsi="Book Antiqua" w:cs="Times New Roman"/>
          <w:color w:val="000000" w:themeColor="text1"/>
          <w:sz w:val="24"/>
          <w:szCs w:val="24"/>
        </w:rPr>
        <w:t xml:space="preserve">accumulation in </w:t>
      </w:r>
      <w:r w:rsidR="00AD79CE" w:rsidRPr="00272D76">
        <w:rPr>
          <w:rFonts w:ascii="Book Antiqua" w:eastAsia="宋体" w:hAnsi="Book Antiqua" w:cs="Times New Roman"/>
          <w:color w:val="000000" w:themeColor="text1"/>
          <w:sz w:val="24"/>
          <w:szCs w:val="24"/>
        </w:rPr>
        <w:t xml:space="preserve">the </w:t>
      </w:r>
      <w:r w:rsidR="00246E4D" w:rsidRPr="00272D76">
        <w:rPr>
          <w:rFonts w:ascii="Book Antiqua" w:eastAsia="宋体" w:hAnsi="Book Antiqua" w:cs="Times New Roman"/>
          <w:color w:val="000000" w:themeColor="text1"/>
          <w:sz w:val="24"/>
          <w:szCs w:val="24"/>
        </w:rPr>
        <w:t xml:space="preserve">promoters of </w:t>
      </w:r>
      <w:r w:rsidR="00AD79CE" w:rsidRPr="00272D76">
        <w:rPr>
          <w:rFonts w:ascii="Book Antiqua" w:eastAsia="宋体" w:hAnsi="Book Antiqua" w:cs="Times New Roman"/>
          <w:color w:val="000000" w:themeColor="text1"/>
          <w:sz w:val="24"/>
          <w:szCs w:val="24"/>
        </w:rPr>
        <w:t xml:space="preserve">the </w:t>
      </w:r>
      <w:r w:rsidR="0043774C" w:rsidRPr="00272D76">
        <w:rPr>
          <w:rFonts w:ascii="Book Antiqua" w:eastAsia="宋体" w:hAnsi="Book Antiqua" w:cs="Times New Roman"/>
          <w:color w:val="000000" w:themeColor="text1"/>
          <w:sz w:val="24"/>
          <w:szCs w:val="24"/>
        </w:rPr>
        <w:t>inducible nitric oxide synthase, TNF-α</w:t>
      </w:r>
      <w:r w:rsidR="004B67FA">
        <w:rPr>
          <w:rFonts w:ascii="Book Antiqua" w:eastAsia="宋体" w:hAnsi="Book Antiqua" w:cs="Times New Roman"/>
          <w:color w:val="000000" w:themeColor="text1"/>
          <w:sz w:val="24"/>
          <w:szCs w:val="24"/>
        </w:rPr>
        <w:t>,</w:t>
      </w:r>
      <w:r w:rsidR="0043774C" w:rsidRPr="00272D76">
        <w:rPr>
          <w:rFonts w:ascii="Book Antiqua" w:eastAsia="宋体" w:hAnsi="Book Antiqua" w:cs="Times New Roman"/>
          <w:color w:val="000000" w:themeColor="text1"/>
          <w:sz w:val="24"/>
          <w:szCs w:val="24"/>
        </w:rPr>
        <w:t xml:space="preserve"> and IL-6</w:t>
      </w:r>
      <w:r w:rsidR="00AD79CE" w:rsidRPr="00272D76">
        <w:rPr>
          <w:rFonts w:ascii="Book Antiqua" w:eastAsia="宋体" w:hAnsi="Book Antiqua" w:cs="Times New Roman"/>
          <w:color w:val="000000" w:themeColor="text1"/>
          <w:sz w:val="24"/>
          <w:szCs w:val="24"/>
        </w:rPr>
        <w:t xml:space="preserve"> genes</w:t>
      </w:r>
      <w:r w:rsidR="0043774C" w:rsidRPr="00272D76">
        <w:rPr>
          <w:rFonts w:ascii="Book Antiqua" w:eastAsia="宋体" w:hAnsi="Book Antiqua" w:cs="Times New Roman"/>
          <w:color w:val="000000" w:themeColor="text1"/>
          <w:sz w:val="24"/>
          <w:szCs w:val="24"/>
        </w:rPr>
        <w:t xml:space="preserve"> and suppressed </w:t>
      </w:r>
      <w:r w:rsidR="00AD79CE" w:rsidRPr="00272D76">
        <w:rPr>
          <w:rFonts w:ascii="Book Antiqua" w:eastAsia="宋体" w:hAnsi="Book Antiqua" w:cs="Times New Roman"/>
          <w:color w:val="000000" w:themeColor="text1"/>
          <w:sz w:val="24"/>
          <w:szCs w:val="24"/>
        </w:rPr>
        <w:t xml:space="preserve">the production of </w:t>
      </w:r>
      <w:r w:rsidR="0043774C" w:rsidRPr="00272D76">
        <w:rPr>
          <w:rFonts w:ascii="Book Antiqua" w:eastAsia="宋体" w:hAnsi="Book Antiqua" w:cs="Times New Roman"/>
          <w:color w:val="000000" w:themeColor="text1"/>
          <w:sz w:val="24"/>
          <w:szCs w:val="24"/>
        </w:rPr>
        <w:t>pro</w:t>
      </w:r>
      <w:r w:rsidR="00BF4F14" w:rsidRPr="00272D76">
        <w:rPr>
          <w:rFonts w:ascii="Book Antiqua" w:eastAsia="宋体" w:hAnsi="Book Antiqua" w:cs="Times New Roman"/>
          <w:color w:val="000000" w:themeColor="text1"/>
          <w:sz w:val="24"/>
          <w:szCs w:val="24"/>
        </w:rPr>
        <w:t>inflammatory</w:t>
      </w:r>
      <w:r w:rsidR="0043774C" w:rsidRPr="00272D76">
        <w:rPr>
          <w:rFonts w:ascii="Book Antiqua" w:eastAsia="宋体" w:hAnsi="Book Antiqua" w:cs="Times New Roman"/>
          <w:color w:val="000000" w:themeColor="text1"/>
          <w:sz w:val="24"/>
          <w:szCs w:val="24"/>
        </w:rPr>
        <w:t xml:space="preserve"> </w:t>
      </w:r>
      <w:r w:rsidR="00224469" w:rsidRPr="00272D76">
        <w:rPr>
          <w:rFonts w:ascii="Book Antiqua" w:eastAsia="宋体" w:hAnsi="Book Antiqua" w:cs="Times New Roman"/>
          <w:color w:val="000000" w:themeColor="text1"/>
          <w:sz w:val="24"/>
          <w:szCs w:val="24"/>
        </w:rPr>
        <w:t>cytokines</w:t>
      </w:r>
      <w:r w:rsidR="0043774C" w:rsidRPr="00272D76">
        <w:rPr>
          <w:rFonts w:ascii="Book Antiqua" w:eastAsia="宋体" w:hAnsi="Book Antiqua" w:cs="Times New Roman"/>
          <w:color w:val="000000" w:themeColor="text1"/>
          <w:sz w:val="24"/>
          <w:szCs w:val="24"/>
        </w:rPr>
        <w:t>,</w:t>
      </w:r>
      <w:r w:rsidR="004D2C8E" w:rsidRPr="00272D76">
        <w:rPr>
          <w:rFonts w:ascii="Book Antiqua" w:eastAsia="宋体" w:hAnsi="Book Antiqua" w:cs="Times New Roman"/>
          <w:color w:val="000000" w:themeColor="text1"/>
          <w:sz w:val="24"/>
          <w:szCs w:val="24"/>
        </w:rPr>
        <w:t xml:space="preserve"> </w:t>
      </w:r>
      <w:r w:rsidR="00AD79CE" w:rsidRPr="00272D76">
        <w:rPr>
          <w:rFonts w:ascii="Book Antiqua" w:eastAsia="宋体" w:hAnsi="Book Antiqua" w:cs="Times New Roman"/>
          <w:color w:val="000000" w:themeColor="text1"/>
          <w:sz w:val="24"/>
          <w:szCs w:val="24"/>
        </w:rPr>
        <w:t>playing</w:t>
      </w:r>
      <w:r w:rsidR="0043774C" w:rsidRPr="00272D76">
        <w:rPr>
          <w:rFonts w:ascii="Book Antiqua" w:eastAsia="宋体" w:hAnsi="Book Antiqua" w:cs="Times New Roman"/>
          <w:color w:val="000000" w:themeColor="text1"/>
          <w:sz w:val="24"/>
          <w:szCs w:val="24"/>
        </w:rPr>
        <w:t xml:space="preserve"> a role in the prevention of cancer</w:t>
      </w:r>
      <w:r w:rsidR="004F4D3F"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vertAlign w:val="superscript"/>
        </w:rPr>
        <w:t>81</w:t>
      </w:r>
      <w:r w:rsidR="004F4D3F" w:rsidRPr="00272D76">
        <w:rPr>
          <w:rFonts w:ascii="Book Antiqua" w:eastAsia="宋体" w:hAnsi="Book Antiqua" w:cs="Times New Roman"/>
          <w:color w:val="000000" w:themeColor="text1"/>
          <w:sz w:val="24"/>
          <w:szCs w:val="24"/>
          <w:vertAlign w:val="superscript"/>
        </w:rPr>
        <w:t>]</w:t>
      </w:r>
      <w:r w:rsidR="003A2BBF" w:rsidRPr="00272D76">
        <w:rPr>
          <w:rFonts w:ascii="Book Antiqua" w:hAnsi="Book Antiqua"/>
          <w:color w:val="000000" w:themeColor="text1"/>
          <w:sz w:val="24"/>
          <w:szCs w:val="24"/>
        </w:rPr>
        <w:t xml:space="preserve"> </w:t>
      </w:r>
      <w:r w:rsidR="003A2BBF" w:rsidRPr="00272D76">
        <w:rPr>
          <w:rFonts w:ascii="Book Antiqua" w:eastAsia="宋体" w:hAnsi="Book Antiqua" w:cs="Times New Roman"/>
          <w:color w:val="000000" w:themeColor="text1"/>
          <w:sz w:val="24"/>
          <w:szCs w:val="24"/>
        </w:rPr>
        <w:t>(Figure 2)</w:t>
      </w:r>
      <w:r w:rsidR="0043774C" w:rsidRPr="00272D76">
        <w:rPr>
          <w:rFonts w:ascii="Book Antiqua" w:eastAsia="宋体" w:hAnsi="Book Antiqua" w:cs="Times New Roman"/>
          <w:color w:val="000000" w:themeColor="text1"/>
          <w:sz w:val="24"/>
          <w:szCs w:val="24"/>
        </w:rPr>
        <w:t xml:space="preserve">. </w:t>
      </w:r>
      <w:r w:rsidR="00AD79CE" w:rsidRPr="00272D76">
        <w:rPr>
          <w:rFonts w:ascii="Book Antiqua" w:eastAsia="宋体" w:hAnsi="Book Antiqua" w:cs="Times New Roman"/>
          <w:color w:val="000000" w:themeColor="text1"/>
          <w:sz w:val="24"/>
          <w:szCs w:val="24"/>
        </w:rPr>
        <w:t xml:space="preserve">Although </w:t>
      </w:r>
      <w:r w:rsidR="0043774C" w:rsidRPr="00272D76">
        <w:rPr>
          <w:rFonts w:ascii="Book Antiqua" w:eastAsia="宋体" w:hAnsi="Book Antiqua" w:cs="Times New Roman"/>
          <w:color w:val="000000" w:themeColor="text1"/>
          <w:sz w:val="24"/>
          <w:szCs w:val="24"/>
        </w:rPr>
        <w:t xml:space="preserve">few studies </w:t>
      </w:r>
      <w:r w:rsidR="00AD79CE" w:rsidRPr="00272D76">
        <w:rPr>
          <w:rFonts w:ascii="Book Antiqua" w:eastAsia="宋体" w:hAnsi="Book Antiqua" w:cs="Times New Roman"/>
          <w:color w:val="000000" w:themeColor="text1"/>
          <w:sz w:val="24"/>
          <w:szCs w:val="24"/>
        </w:rPr>
        <w:t xml:space="preserve">have investigated </w:t>
      </w:r>
      <w:r w:rsidR="0043774C" w:rsidRPr="00272D76">
        <w:rPr>
          <w:rFonts w:ascii="Book Antiqua" w:eastAsia="宋体" w:hAnsi="Book Antiqua" w:cs="Times New Roman"/>
          <w:color w:val="000000" w:themeColor="text1"/>
          <w:sz w:val="24"/>
          <w:szCs w:val="24"/>
        </w:rPr>
        <w:t>the role of histone modification in the transformation of inflammation into CRC</w:t>
      </w:r>
      <w:r w:rsidR="00AD79CE" w:rsidRPr="00272D76">
        <w:rPr>
          <w:rFonts w:ascii="Book Antiqua" w:eastAsia="宋体" w:hAnsi="Book Antiqua" w:cs="Times New Roman"/>
          <w:color w:val="000000" w:themeColor="text1"/>
          <w:sz w:val="24"/>
          <w:szCs w:val="24"/>
        </w:rPr>
        <w:t>, notably,</w:t>
      </w:r>
      <w:r w:rsidR="0043774C" w:rsidRPr="00272D76">
        <w:rPr>
          <w:rFonts w:ascii="Book Antiqua" w:eastAsia="宋体" w:hAnsi="Book Antiqua" w:cs="Times New Roman"/>
          <w:color w:val="000000" w:themeColor="text1"/>
          <w:sz w:val="24"/>
          <w:szCs w:val="24"/>
        </w:rPr>
        <w:t xml:space="preserve"> </w:t>
      </w:r>
      <w:r w:rsidR="00624552" w:rsidRPr="00272D76">
        <w:rPr>
          <w:rFonts w:ascii="Book Antiqua" w:eastAsia="宋体" w:hAnsi="Book Antiqua" w:cs="Times New Roman"/>
          <w:color w:val="000000" w:themeColor="text1"/>
          <w:sz w:val="24"/>
          <w:szCs w:val="24"/>
        </w:rPr>
        <w:t>histone modification may interact with DNA methylation to</w:t>
      </w:r>
      <w:r w:rsidR="0043774C" w:rsidRPr="00272D76">
        <w:rPr>
          <w:rFonts w:ascii="Book Antiqua" w:eastAsia="宋体" w:hAnsi="Book Antiqua" w:cs="Times New Roman"/>
          <w:color w:val="000000" w:themeColor="text1"/>
          <w:sz w:val="24"/>
          <w:szCs w:val="24"/>
        </w:rPr>
        <w:t xml:space="preserve"> induc</w:t>
      </w:r>
      <w:r w:rsidR="00624552" w:rsidRPr="00272D76">
        <w:rPr>
          <w:rFonts w:ascii="Book Antiqua" w:eastAsia="宋体" w:hAnsi="Book Antiqua" w:cs="Times New Roman"/>
          <w:color w:val="000000" w:themeColor="text1"/>
          <w:sz w:val="24"/>
          <w:szCs w:val="24"/>
        </w:rPr>
        <w:t xml:space="preserve">e </w:t>
      </w:r>
      <w:r w:rsidR="0043774C" w:rsidRPr="00272D76">
        <w:rPr>
          <w:rFonts w:ascii="Book Antiqua" w:eastAsia="宋体" w:hAnsi="Book Antiqua" w:cs="Times New Roman"/>
          <w:color w:val="000000" w:themeColor="text1"/>
          <w:sz w:val="24"/>
          <w:szCs w:val="24"/>
        </w:rPr>
        <w:t xml:space="preserve">epigenetic silencing </w:t>
      </w:r>
      <w:r w:rsidR="00624552" w:rsidRPr="00272D76">
        <w:rPr>
          <w:rFonts w:ascii="Book Antiqua" w:eastAsia="宋体" w:hAnsi="Book Antiqua" w:cs="Times New Roman"/>
          <w:color w:val="000000" w:themeColor="text1"/>
          <w:sz w:val="24"/>
          <w:szCs w:val="24"/>
        </w:rPr>
        <w:t xml:space="preserve">and </w:t>
      </w:r>
      <w:r w:rsidR="0043774C" w:rsidRPr="00272D76">
        <w:rPr>
          <w:rFonts w:ascii="Book Antiqua" w:eastAsia="宋体" w:hAnsi="Book Antiqua" w:cs="Times New Roman"/>
          <w:color w:val="000000" w:themeColor="text1"/>
          <w:sz w:val="24"/>
          <w:szCs w:val="24"/>
        </w:rPr>
        <w:t>promote tumorigenesis</w:t>
      </w:r>
      <w:r w:rsidR="00624552" w:rsidRPr="00272D76">
        <w:rPr>
          <w:rFonts w:ascii="Book Antiqua" w:eastAsia="宋体" w:hAnsi="Book Antiqua" w:cs="Times New Roman"/>
          <w:color w:val="000000" w:themeColor="text1"/>
          <w:sz w:val="24"/>
          <w:szCs w:val="24"/>
        </w:rPr>
        <w:t>.</w:t>
      </w:r>
    </w:p>
    <w:p w14:paraId="4C955448" w14:textId="77777777" w:rsidR="003D4F63" w:rsidRPr="00272D76" w:rsidRDefault="003D4F63" w:rsidP="003D4F63">
      <w:pPr>
        <w:spacing w:line="360" w:lineRule="auto"/>
        <w:rPr>
          <w:rFonts w:ascii="Book Antiqua" w:eastAsia="宋体" w:hAnsi="Book Antiqua" w:cs="Times New Roman"/>
          <w:color w:val="000000" w:themeColor="text1"/>
          <w:sz w:val="24"/>
          <w:szCs w:val="24"/>
        </w:rPr>
      </w:pPr>
    </w:p>
    <w:p w14:paraId="244BB4D8" w14:textId="272AAB14" w:rsidR="001A4DF3" w:rsidRPr="00272D76" w:rsidRDefault="00442BE9" w:rsidP="00272D76">
      <w:pPr>
        <w:spacing w:line="360" w:lineRule="auto"/>
        <w:rPr>
          <w:rFonts w:ascii="Book Antiqua" w:eastAsia="宋体" w:hAnsi="Book Antiqua" w:cs="Times New Roman"/>
          <w:b/>
          <w:color w:val="000000" w:themeColor="text1"/>
          <w:sz w:val="24"/>
          <w:szCs w:val="24"/>
        </w:rPr>
      </w:pPr>
      <w:bookmarkStart w:id="109" w:name="OLE_LINK91"/>
      <w:bookmarkStart w:id="110" w:name="OLE_LINK92"/>
      <w:r w:rsidRPr="00272D76">
        <w:rPr>
          <w:rFonts w:ascii="Book Antiqua" w:eastAsia="宋体" w:hAnsi="Book Antiqua" w:cs="Times New Roman"/>
          <w:b/>
          <w:color w:val="000000" w:themeColor="text1"/>
          <w:sz w:val="24"/>
          <w:szCs w:val="24"/>
        </w:rPr>
        <w:t>MICRORNAS</w:t>
      </w:r>
      <w:bookmarkEnd w:id="109"/>
      <w:bookmarkEnd w:id="110"/>
    </w:p>
    <w:p w14:paraId="0765986A" w14:textId="17D5CC2B" w:rsidR="001A4DF3" w:rsidRPr="00272D76" w:rsidRDefault="0043774C" w:rsidP="003D4F63">
      <w:pPr>
        <w:spacing w:line="360" w:lineRule="auto"/>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lastRenderedPageBreak/>
        <w:t xml:space="preserve">Most of the human genome is transcribed into RNAs, </w:t>
      </w:r>
      <w:r w:rsidR="004B67FA">
        <w:rPr>
          <w:rFonts w:ascii="Book Antiqua" w:eastAsia="宋体" w:hAnsi="Book Antiqua" w:cs="Times New Roman"/>
          <w:color w:val="000000" w:themeColor="text1"/>
          <w:sz w:val="24"/>
          <w:szCs w:val="24"/>
        </w:rPr>
        <w:t xml:space="preserve">which are </w:t>
      </w:r>
      <w:r w:rsidR="002269AC" w:rsidRPr="00272D76">
        <w:rPr>
          <w:rFonts w:ascii="Book Antiqua" w:eastAsia="宋体" w:hAnsi="Book Antiqua" w:cs="Times New Roman"/>
          <w:color w:val="000000" w:themeColor="text1"/>
          <w:sz w:val="24"/>
          <w:szCs w:val="24"/>
        </w:rPr>
        <w:t>classified as</w:t>
      </w:r>
      <w:r w:rsidRPr="00272D76">
        <w:rPr>
          <w:rFonts w:ascii="Book Antiqua" w:eastAsia="宋体" w:hAnsi="Book Antiqua" w:cs="Times New Roman"/>
          <w:color w:val="000000" w:themeColor="text1"/>
          <w:sz w:val="24"/>
          <w:szCs w:val="24"/>
        </w:rPr>
        <w:t xml:space="preserve"> RNAs with coding potential </w:t>
      </w:r>
      <w:r w:rsidR="002269AC" w:rsidRPr="00272D76">
        <w:rPr>
          <w:rFonts w:ascii="Book Antiqua" w:eastAsia="宋体" w:hAnsi="Book Antiqua" w:cs="Times New Roman"/>
          <w:color w:val="000000" w:themeColor="text1"/>
          <w:sz w:val="24"/>
          <w:szCs w:val="24"/>
        </w:rPr>
        <w:t xml:space="preserve">or RNAs </w:t>
      </w:r>
      <w:r w:rsidRPr="00272D76">
        <w:rPr>
          <w:rFonts w:ascii="Book Antiqua" w:eastAsia="宋体" w:hAnsi="Book Antiqua" w:cs="Times New Roman"/>
          <w:color w:val="000000" w:themeColor="text1"/>
          <w:sz w:val="24"/>
          <w:szCs w:val="24"/>
        </w:rPr>
        <w:t>without</w:t>
      </w:r>
      <w:r w:rsidR="002269AC" w:rsidRPr="00272D76">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 xml:space="preserve"> </w:t>
      </w:r>
      <w:r w:rsidR="002269AC" w:rsidRPr="00272D76">
        <w:rPr>
          <w:rFonts w:ascii="Book Antiqua" w:eastAsia="宋体" w:hAnsi="Book Antiqua" w:cs="Times New Roman"/>
          <w:color w:val="000000" w:themeColor="text1"/>
          <w:sz w:val="24"/>
          <w:szCs w:val="24"/>
        </w:rPr>
        <w:t xml:space="preserve">The </w:t>
      </w:r>
      <w:r w:rsidRPr="00272D76">
        <w:rPr>
          <w:rFonts w:ascii="Book Antiqua" w:eastAsia="宋体" w:hAnsi="Book Antiqua" w:cs="Times New Roman"/>
          <w:color w:val="000000" w:themeColor="text1"/>
          <w:sz w:val="24"/>
          <w:szCs w:val="24"/>
        </w:rPr>
        <w:t>lat</w:t>
      </w:r>
      <w:r w:rsidR="00645E92" w:rsidRPr="00272D76">
        <w:rPr>
          <w:rFonts w:ascii="Book Antiqua" w:eastAsia="宋体" w:hAnsi="Book Antiqua" w:cs="Times New Roman"/>
          <w:color w:val="000000" w:themeColor="text1"/>
          <w:sz w:val="24"/>
          <w:szCs w:val="24"/>
        </w:rPr>
        <w:t>t</w:t>
      </w:r>
      <w:r w:rsidRPr="00272D76">
        <w:rPr>
          <w:rFonts w:ascii="Book Antiqua" w:eastAsia="宋体" w:hAnsi="Book Antiqua" w:cs="Times New Roman"/>
          <w:color w:val="000000" w:themeColor="text1"/>
          <w:sz w:val="24"/>
          <w:szCs w:val="24"/>
        </w:rPr>
        <w:t xml:space="preserve">er </w:t>
      </w:r>
      <w:r w:rsidR="002269AC" w:rsidRPr="00272D76">
        <w:rPr>
          <w:rFonts w:ascii="Book Antiqua" w:eastAsia="宋体" w:hAnsi="Book Antiqua" w:cs="Times New Roman"/>
          <w:color w:val="000000" w:themeColor="text1"/>
          <w:sz w:val="24"/>
          <w:szCs w:val="24"/>
        </w:rPr>
        <w:t xml:space="preserve">RNAs are </w:t>
      </w:r>
      <w:r w:rsidRPr="00272D76">
        <w:rPr>
          <w:rFonts w:ascii="Book Antiqua" w:eastAsia="宋体" w:hAnsi="Book Antiqua" w:cs="Times New Roman"/>
          <w:color w:val="000000" w:themeColor="text1"/>
          <w:sz w:val="24"/>
          <w:szCs w:val="24"/>
        </w:rPr>
        <w:t xml:space="preserve">also called ncRNAs. </w:t>
      </w:r>
      <w:r w:rsidR="002269AC" w:rsidRPr="00272D76">
        <w:rPr>
          <w:rFonts w:ascii="Book Antiqua" w:eastAsia="宋体" w:hAnsi="Book Antiqua" w:cs="Times New Roman"/>
          <w:color w:val="000000" w:themeColor="text1"/>
          <w:sz w:val="24"/>
          <w:szCs w:val="24"/>
        </w:rPr>
        <w:t>N</w:t>
      </w:r>
      <w:r w:rsidRPr="00272D76">
        <w:rPr>
          <w:rFonts w:ascii="Book Antiqua" w:eastAsia="宋体" w:hAnsi="Book Antiqua" w:cs="Times New Roman"/>
          <w:color w:val="000000" w:themeColor="text1"/>
          <w:sz w:val="24"/>
          <w:szCs w:val="24"/>
        </w:rPr>
        <w:t xml:space="preserve">cRNAs were </w:t>
      </w:r>
      <w:r w:rsidR="002269AC" w:rsidRPr="00272D76">
        <w:rPr>
          <w:rFonts w:ascii="Book Antiqua" w:eastAsia="宋体" w:hAnsi="Book Antiqua" w:cs="Times New Roman"/>
          <w:color w:val="000000" w:themeColor="text1"/>
          <w:sz w:val="24"/>
          <w:szCs w:val="24"/>
        </w:rPr>
        <w:t xml:space="preserve">historically </w:t>
      </w:r>
      <w:r w:rsidR="00BF4F14" w:rsidRPr="00272D76">
        <w:rPr>
          <w:rFonts w:ascii="Book Antiqua" w:eastAsia="宋体" w:hAnsi="Book Antiqua" w:cs="Times New Roman"/>
          <w:color w:val="000000" w:themeColor="text1"/>
          <w:sz w:val="24"/>
          <w:szCs w:val="24"/>
        </w:rPr>
        <w:t>considered</w:t>
      </w:r>
      <w:r w:rsidRPr="00272D76">
        <w:rPr>
          <w:rFonts w:ascii="Book Antiqua" w:eastAsia="宋体" w:hAnsi="Book Antiqua" w:cs="Times New Roman"/>
          <w:color w:val="000000" w:themeColor="text1"/>
          <w:sz w:val="24"/>
          <w:szCs w:val="24"/>
        </w:rPr>
        <w:t xml:space="preserve"> “transcriptional waste”, but </w:t>
      </w:r>
      <w:r w:rsidR="002269AC" w:rsidRPr="00272D76">
        <w:rPr>
          <w:rFonts w:ascii="Book Antiqua" w:eastAsia="宋体" w:hAnsi="Book Antiqua" w:cs="Times New Roman"/>
          <w:color w:val="000000" w:themeColor="text1"/>
          <w:sz w:val="24"/>
          <w:szCs w:val="24"/>
        </w:rPr>
        <w:t xml:space="preserve">accumulating </w:t>
      </w:r>
      <w:r w:rsidRPr="00272D76">
        <w:rPr>
          <w:rFonts w:ascii="Book Antiqua" w:eastAsia="宋体" w:hAnsi="Book Antiqua" w:cs="Times New Roman"/>
          <w:color w:val="000000" w:themeColor="text1"/>
          <w:sz w:val="24"/>
          <w:szCs w:val="24"/>
        </w:rPr>
        <w:t xml:space="preserve">evidence </w:t>
      </w:r>
      <w:r w:rsidR="002269AC" w:rsidRPr="00272D76">
        <w:rPr>
          <w:rFonts w:ascii="Book Antiqua" w:eastAsia="宋体" w:hAnsi="Book Antiqua" w:cs="Times New Roman"/>
          <w:color w:val="000000" w:themeColor="text1"/>
          <w:sz w:val="24"/>
          <w:szCs w:val="24"/>
        </w:rPr>
        <w:t>indicates</w:t>
      </w:r>
      <w:r w:rsidRPr="00272D76">
        <w:rPr>
          <w:rFonts w:ascii="Book Antiqua" w:eastAsia="宋体" w:hAnsi="Book Antiqua" w:cs="Times New Roman"/>
          <w:color w:val="000000" w:themeColor="text1"/>
          <w:sz w:val="24"/>
          <w:szCs w:val="24"/>
        </w:rPr>
        <w:t xml:space="preserve"> that ncRNAs </w:t>
      </w:r>
      <w:r w:rsidR="002269AC" w:rsidRPr="00272D76">
        <w:rPr>
          <w:rFonts w:ascii="Book Antiqua" w:eastAsia="宋体" w:hAnsi="Book Antiqua" w:cs="Times New Roman"/>
          <w:color w:val="000000" w:themeColor="text1"/>
          <w:sz w:val="24"/>
          <w:szCs w:val="24"/>
        </w:rPr>
        <w:t>strongly</w:t>
      </w:r>
      <w:r w:rsidRPr="00272D76">
        <w:rPr>
          <w:rFonts w:ascii="Book Antiqua" w:eastAsia="宋体" w:hAnsi="Book Antiqua" w:cs="Times New Roman"/>
          <w:color w:val="000000" w:themeColor="text1"/>
          <w:sz w:val="24"/>
          <w:szCs w:val="24"/>
        </w:rPr>
        <w:t xml:space="preserve"> impact many molecular mechanisms</w:t>
      </w:r>
      <w:r w:rsidR="004F4D3F"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82</w:t>
      </w:r>
      <w:r w:rsidR="004F4D3F"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xml:space="preserve">. MicroRNAs are single-stranded ncRNAs with a length of 20 nucleotides </w:t>
      </w:r>
      <w:r w:rsidR="002269AC" w:rsidRPr="00272D76">
        <w:rPr>
          <w:rFonts w:ascii="Book Antiqua" w:eastAsia="宋体" w:hAnsi="Book Antiqua" w:cs="Times New Roman"/>
          <w:color w:val="000000" w:themeColor="text1"/>
          <w:sz w:val="24"/>
          <w:szCs w:val="24"/>
        </w:rPr>
        <w:t>that</w:t>
      </w:r>
      <w:r w:rsidRPr="00272D76">
        <w:rPr>
          <w:rFonts w:ascii="Book Antiqua" w:eastAsia="宋体" w:hAnsi="Book Antiqua" w:cs="Times New Roman"/>
          <w:color w:val="000000" w:themeColor="text1"/>
          <w:sz w:val="24"/>
          <w:szCs w:val="24"/>
        </w:rPr>
        <w:t xml:space="preserve"> function </w:t>
      </w:r>
      <w:r w:rsidR="002269AC" w:rsidRPr="00272D76">
        <w:rPr>
          <w:rFonts w:ascii="Book Antiqua" w:eastAsia="宋体" w:hAnsi="Book Antiqua" w:cs="Times New Roman"/>
          <w:color w:val="000000" w:themeColor="text1"/>
          <w:sz w:val="24"/>
          <w:szCs w:val="24"/>
        </w:rPr>
        <w:t xml:space="preserve">primarily </w:t>
      </w:r>
      <w:r w:rsidRPr="00272D76">
        <w:rPr>
          <w:rFonts w:ascii="Book Antiqua" w:eastAsia="宋体" w:hAnsi="Book Antiqua" w:cs="Times New Roman"/>
          <w:color w:val="000000" w:themeColor="text1"/>
          <w:sz w:val="24"/>
          <w:szCs w:val="24"/>
        </w:rPr>
        <w:t>to negatively regulate gene expression by binding to target RNAs</w:t>
      </w:r>
      <w:r w:rsidR="00463AB3">
        <w:rPr>
          <w:rFonts w:ascii="Book Antiqua" w:eastAsia="宋体" w:hAnsi="Book Antiqua" w:cs="Times New Roman"/>
          <w:color w:val="000000" w:themeColor="text1"/>
          <w:sz w:val="24"/>
          <w:szCs w:val="24"/>
        </w:rPr>
        <w:t xml:space="preserve"> and </w:t>
      </w:r>
      <w:r w:rsidRPr="00272D76">
        <w:rPr>
          <w:rFonts w:ascii="Book Antiqua" w:eastAsia="宋体" w:hAnsi="Book Antiqua" w:cs="Times New Roman"/>
          <w:color w:val="000000" w:themeColor="text1"/>
          <w:sz w:val="24"/>
          <w:szCs w:val="24"/>
        </w:rPr>
        <w:t xml:space="preserve">inducing </w:t>
      </w:r>
      <w:r w:rsidR="002269AC" w:rsidRPr="00272D76">
        <w:rPr>
          <w:rFonts w:ascii="Book Antiqua" w:eastAsia="宋体" w:hAnsi="Book Antiqua" w:cs="Times New Roman"/>
          <w:color w:val="000000" w:themeColor="text1"/>
          <w:sz w:val="24"/>
          <w:szCs w:val="24"/>
        </w:rPr>
        <w:t xml:space="preserve">the </w:t>
      </w:r>
      <w:r w:rsidRPr="00272D76">
        <w:rPr>
          <w:rFonts w:ascii="Book Antiqua" w:eastAsia="宋体" w:hAnsi="Book Antiqua" w:cs="Times New Roman"/>
          <w:color w:val="000000" w:themeColor="text1"/>
          <w:sz w:val="24"/>
          <w:szCs w:val="24"/>
        </w:rPr>
        <w:t xml:space="preserve">degradation or inhibiting </w:t>
      </w:r>
      <w:r w:rsidR="002269AC" w:rsidRPr="00272D76">
        <w:rPr>
          <w:rFonts w:ascii="Book Antiqua" w:eastAsia="宋体" w:hAnsi="Book Antiqua" w:cs="Times New Roman"/>
          <w:color w:val="000000" w:themeColor="text1"/>
          <w:sz w:val="24"/>
          <w:szCs w:val="24"/>
        </w:rPr>
        <w:t xml:space="preserve">the </w:t>
      </w:r>
      <w:r w:rsidRPr="00272D76">
        <w:rPr>
          <w:rFonts w:ascii="Book Antiqua" w:eastAsia="宋体" w:hAnsi="Book Antiqua" w:cs="Times New Roman"/>
          <w:color w:val="000000" w:themeColor="text1"/>
          <w:sz w:val="24"/>
          <w:szCs w:val="24"/>
        </w:rPr>
        <w:t xml:space="preserve">translation of </w:t>
      </w:r>
      <w:r w:rsidR="002269AC" w:rsidRPr="00272D76">
        <w:rPr>
          <w:rFonts w:ascii="Book Antiqua" w:eastAsia="宋体" w:hAnsi="Book Antiqua" w:cs="Times New Roman"/>
          <w:color w:val="000000" w:themeColor="text1"/>
          <w:sz w:val="24"/>
          <w:szCs w:val="24"/>
        </w:rPr>
        <w:t xml:space="preserve">those </w:t>
      </w:r>
      <w:r w:rsidRPr="00272D76">
        <w:rPr>
          <w:rFonts w:ascii="Book Antiqua" w:eastAsia="宋体" w:hAnsi="Book Antiqua" w:cs="Times New Roman"/>
          <w:color w:val="000000" w:themeColor="text1"/>
          <w:sz w:val="24"/>
          <w:szCs w:val="24"/>
        </w:rPr>
        <w:t>RNAs</w:t>
      </w:r>
      <w:r w:rsidR="004F4D3F"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83</w:t>
      </w:r>
      <w:r w:rsidR="004F4D3F"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xml:space="preserve">. </w:t>
      </w:r>
    </w:p>
    <w:p w14:paraId="5F94DB18" w14:textId="374BCC31" w:rsidR="001A4DF3" w:rsidRPr="00272D76" w:rsidRDefault="002269AC" w:rsidP="003D4F63">
      <w:pPr>
        <w:spacing w:line="360" w:lineRule="auto"/>
        <w:ind w:firstLineChars="100" w:firstLine="240"/>
        <w:rPr>
          <w:rFonts w:ascii="Book Antiqua" w:eastAsia="宋体" w:hAnsi="Book Antiqua" w:cs="Times New Roman"/>
          <w:color w:val="000000" w:themeColor="text1"/>
          <w:sz w:val="24"/>
          <w:szCs w:val="24"/>
        </w:rPr>
      </w:pPr>
      <w:bookmarkStart w:id="111" w:name="OLE_LINK24"/>
      <w:bookmarkStart w:id="112" w:name="OLE_LINK25"/>
      <w:r w:rsidRPr="00272D76">
        <w:rPr>
          <w:rFonts w:ascii="Book Antiqua" w:eastAsia="宋体" w:hAnsi="Book Antiqua" w:cs="Times New Roman"/>
          <w:color w:val="000000" w:themeColor="text1"/>
          <w:sz w:val="24"/>
          <w:szCs w:val="24"/>
        </w:rPr>
        <w:t>T</w:t>
      </w:r>
      <w:r w:rsidR="0043774C" w:rsidRPr="00272D76">
        <w:rPr>
          <w:rFonts w:ascii="Book Antiqua" w:eastAsia="宋体" w:hAnsi="Book Antiqua" w:cs="Times New Roman"/>
          <w:color w:val="000000" w:themeColor="text1"/>
          <w:sz w:val="24"/>
          <w:szCs w:val="24"/>
        </w:rPr>
        <w:t>he NF-κB and STAT3 signaling pathways play an important role in the transformation of inflammation into cancer</w:t>
      </w:r>
      <w:r w:rsidR="004F4D3F"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vertAlign w:val="superscript"/>
        </w:rPr>
        <w:t>13</w:t>
      </w:r>
      <w:r w:rsidR="004F4D3F"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rPr>
        <w:t xml:space="preserve">, </w:t>
      </w:r>
      <w:r w:rsidRPr="00272D76">
        <w:rPr>
          <w:rFonts w:ascii="Book Antiqua" w:eastAsia="宋体" w:hAnsi="Book Antiqua" w:cs="Times New Roman"/>
          <w:color w:val="000000" w:themeColor="text1"/>
          <w:sz w:val="24"/>
          <w:szCs w:val="24"/>
        </w:rPr>
        <w:t>and numerous</w:t>
      </w:r>
      <w:r w:rsidR="0043774C" w:rsidRPr="00272D76">
        <w:rPr>
          <w:rFonts w:ascii="Book Antiqua" w:eastAsia="宋体" w:hAnsi="Book Antiqua" w:cs="Times New Roman"/>
          <w:color w:val="000000" w:themeColor="text1"/>
          <w:sz w:val="24"/>
          <w:szCs w:val="24"/>
        </w:rPr>
        <w:t xml:space="preserve"> microRNAs promote transformation by participating in these signaling pathways</w:t>
      </w:r>
      <w:bookmarkEnd w:id="111"/>
      <w:bookmarkEnd w:id="112"/>
      <w:r w:rsidR="0043774C" w:rsidRPr="00272D76">
        <w:rPr>
          <w:rFonts w:ascii="Book Antiqua" w:eastAsia="宋体" w:hAnsi="Book Antiqua" w:cs="Times New Roman"/>
          <w:color w:val="000000" w:themeColor="text1"/>
          <w:sz w:val="24"/>
          <w:szCs w:val="24"/>
        </w:rPr>
        <w:t xml:space="preserve">. </w:t>
      </w:r>
      <w:r w:rsidR="00614393" w:rsidRPr="00272D76">
        <w:rPr>
          <w:rFonts w:ascii="Book Antiqua" w:eastAsia="宋体" w:hAnsi="Book Antiqua" w:cs="Times New Roman"/>
          <w:color w:val="000000" w:themeColor="text1"/>
          <w:sz w:val="24"/>
          <w:szCs w:val="24"/>
        </w:rPr>
        <w:t xml:space="preserve">Slattery </w:t>
      </w:r>
      <w:r w:rsidR="0043774C" w:rsidRPr="00272D76">
        <w:rPr>
          <w:rFonts w:ascii="Book Antiqua" w:eastAsia="宋体" w:hAnsi="Book Antiqua" w:cs="Times New Roman"/>
          <w:i/>
          <w:color w:val="000000" w:themeColor="text1"/>
          <w:sz w:val="24"/>
          <w:szCs w:val="24"/>
        </w:rPr>
        <w:t>et al</w:t>
      </w:r>
      <w:r w:rsidR="003D4F63" w:rsidRPr="00272D76">
        <w:rPr>
          <w:rFonts w:ascii="Book Antiqua" w:eastAsia="宋体" w:hAnsi="Book Antiqua" w:cs="Times New Roman"/>
          <w:color w:val="000000" w:themeColor="text1"/>
          <w:sz w:val="24"/>
          <w:szCs w:val="24"/>
          <w:vertAlign w:val="superscript"/>
        </w:rPr>
        <w:t>[84]</w:t>
      </w:r>
      <w:r w:rsidR="0043774C" w:rsidRPr="00272D76">
        <w:rPr>
          <w:rFonts w:ascii="Book Antiqua" w:eastAsia="宋体" w:hAnsi="Book Antiqua" w:cs="Times New Roman"/>
          <w:color w:val="000000" w:themeColor="text1"/>
          <w:sz w:val="24"/>
          <w:szCs w:val="24"/>
        </w:rPr>
        <w:t xml:space="preserve"> analyzed </w:t>
      </w:r>
      <w:r w:rsidR="00C871A4" w:rsidRPr="00272D76">
        <w:rPr>
          <w:rFonts w:ascii="Book Antiqua" w:eastAsia="宋体" w:hAnsi="Book Antiqua" w:cs="Times New Roman"/>
          <w:color w:val="000000" w:themeColor="text1"/>
          <w:sz w:val="24"/>
          <w:szCs w:val="24"/>
        </w:rPr>
        <w:t xml:space="preserve">the expression profiles of </w:t>
      </w:r>
      <w:r w:rsidR="0043774C" w:rsidRPr="00272D76">
        <w:rPr>
          <w:rFonts w:ascii="Book Antiqua" w:eastAsia="宋体" w:hAnsi="Book Antiqua" w:cs="Times New Roman"/>
          <w:color w:val="000000" w:themeColor="text1"/>
          <w:sz w:val="24"/>
          <w:szCs w:val="24"/>
        </w:rPr>
        <w:t>gene</w:t>
      </w:r>
      <w:r w:rsidR="00673190" w:rsidRPr="00272D76">
        <w:rPr>
          <w:rFonts w:ascii="Book Antiqua" w:eastAsia="宋体" w:hAnsi="Book Antiqua" w:cs="Times New Roman"/>
          <w:color w:val="000000" w:themeColor="text1"/>
          <w:sz w:val="24"/>
          <w:szCs w:val="24"/>
        </w:rPr>
        <w:t>s and associated microRNAs</w:t>
      </w:r>
      <w:r w:rsidR="0043774C" w:rsidRPr="00272D76">
        <w:rPr>
          <w:rFonts w:ascii="Book Antiqua" w:eastAsia="宋体" w:hAnsi="Book Antiqua" w:cs="Times New Roman"/>
          <w:color w:val="000000" w:themeColor="text1"/>
          <w:sz w:val="24"/>
          <w:szCs w:val="24"/>
        </w:rPr>
        <w:t xml:space="preserve"> </w:t>
      </w:r>
      <w:r w:rsidR="00673190" w:rsidRPr="00272D76">
        <w:rPr>
          <w:rFonts w:ascii="Book Antiqua" w:eastAsia="宋体" w:hAnsi="Book Antiqua" w:cs="Times New Roman"/>
          <w:color w:val="000000" w:themeColor="text1"/>
          <w:sz w:val="24"/>
          <w:szCs w:val="24"/>
        </w:rPr>
        <w:t xml:space="preserve">in </w:t>
      </w:r>
      <w:r w:rsidR="0043774C" w:rsidRPr="00272D76">
        <w:rPr>
          <w:rFonts w:ascii="Book Antiqua" w:eastAsia="宋体" w:hAnsi="Book Antiqua" w:cs="Times New Roman"/>
          <w:color w:val="000000" w:themeColor="text1"/>
          <w:sz w:val="24"/>
          <w:szCs w:val="24"/>
        </w:rPr>
        <w:t xml:space="preserve">the NF-κB signaling pathway between CRC and normal mucosa, </w:t>
      </w:r>
      <w:r w:rsidR="00614393" w:rsidRPr="00272D76">
        <w:rPr>
          <w:rFonts w:ascii="Book Antiqua" w:eastAsia="宋体" w:hAnsi="Book Antiqua" w:cs="Times New Roman"/>
          <w:color w:val="000000" w:themeColor="text1"/>
          <w:sz w:val="24"/>
          <w:szCs w:val="24"/>
        </w:rPr>
        <w:t xml:space="preserve">providing </w:t>
      </w:r>
      <w:r w:rsidR="00673190" w:rsidRPr="00272D76">
        <w:rPr>
          <w:rFonts w:ascii="Book Antiqua" w:eastAsia="宋体" w:hAnsi="Book Antiqua" w:cs="Times New Roman"/>
          <w:color w:val="000000" w:themeColor="text1"/>
          <w:sz w:val="24"/>
          <w:szCs w:val="24"/>
        </w:rPr>
        <w:t xml:space="preserve">new </w:t>
      </w:r>
      <w:r w:rsidR="0043774C" w:rsidRPr="00272D76">
        <w:rPr>
          <w:rFonts w:ascii="Book Antiqua" w:eastAsia="宋体" w:hAnsi="Book Antiqua" w:cs="Times New Roman"/>
          <w:color w:val="000000" w:themeColor="text1"/>
          <w:sz w:val="24"/>
          <w:szCs w:val="24"/>
        </w:rPr>
        <w:t xml:space="preserve">insight into therapeutic targets </w:t>
      </w:r>
      <w:r w:rsidR="00614393" w:rsidRPr="00272D76">
        <w:rPr>
          <w:rFonts w:ascii="Book Antiqua" w:eastAsia="宋体" w:hAnsi="Book Antiqua" w:cs="Times New Roman"/>
          <w:color w:val="000000" w:themeColor="text1"/>
          <w:sz w:val="24"/>
          <w:szCs w:val="24"/>
        </w:rPr>
        <w:t xml:space="preserve">for </w:t>
      </w:r>
      <w:r w:rsidR="00673190" w:rsidRPr="00272D76">
        <w:rPr>
          <w:rFonts w:ascii="Book Antiqua" w:eastAsia="宋体" w:hAnsi="Book Antiqua" w:cs="Times New Roman"/>
          <w:color w:val="000000" w:themeColor="text1"/>
          <w:sz w:val="24"/>
          <w:szCs w:val="24"/>
        </w:rPr>
        <w:t>CRC</w:t>
      </w:r>
      <w:r w:rsidR="0043774C" w:rsidRPr="00272D76">
        <w:rPr>
          <w:rFonts w:ascii="Book Antiqua" w:eastAsia="宋体" w:hAnsi="Book Antiqua" w:cs="Times New Roman"/>
          <w:color w:val="000000" w:themeColor="text1"/>
          <w:sz w:val="24"/>
          <w:szCs w:val="24"/>
        </w:rPr>
        <w:t xml:space="preserve">. TNF-α </w:t>
      </w:r>
      <w:r w:rsidR="00614393" w:rsidRPr="00272D76">
        <w:rPr>
          <w:rFonts w:ascii="Book Antiqua" w:eastAsia="宋体" w:hAnsi="Book Antiqua" w:cs="Times New Roman"/>
          <w:color w:val="000000" w:themeColor="text1"/>
          <w:sz w:val="24"/>
          <w:szCs w:val="24"/>
        </w:rPr>
        <w:t xml:space="preserve">has been shown to </w:t>
      </w:r>
      <w:r w:rsidR="0043774C" w:rsidRPr="00272D76">
        <w:rPr>
          <w:rFonts w:ascii="Book Antiqua" w:eastAsia="宋体" w:hAnsi="Book Antiqua" w:cs="Times New Roman"/>
          <w:color w:val="000000" w:themeColor="text1"/>
          <w:sz w:val="24"/>
          <w:szCs w:val="24"/>
        </w:rPr>
        <w:t>increase the expression of miR-105, which targets RAP2C, activate NF-κB signal transduction by IKK</w:t>
      </w:r>
      <w:r w:rsidR="004B67FA">
        <w:rPr>
          <w:rFonts w:ascii="Book Antiqua" w:eastAsia="宋体" w:hAnsi="Book Antiqua" w:cs="Times New Roman"/>
          <w:color w:val="000000" w:themeColor="text1"/>
          <w:sz w:val="24"/>
          <w:szCs w:val="24"/>
        </w:rPr>
        <w:t>,</w:t>
      </w:r>
      <w:r w:rsidR="0043774C" w:rsidRPr="00272D76">
        <w:rPr>
          <w:rFonts w:ascii="Book Antiqua" w:eastAsia="宋体" w:hAnsi="Book Antiqua" w:cs="Times New Roman"/>
          <w:color w:val="000000" w:themeColor="text1"/>
          <w:sz w:val="24"/>
          <w:szCs w:val="24"/>
        </w:rPr>
        <w:t xml:space="preserve"> and ultimately contribute to CRC progression</w:t>
      </w:r>
      <w:r w:rsidR="004F4D3F"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vertAlign w:val="superscript"/>
        </w:rPr>
        <w:t>85</w:t>
      </w:r>
      <w:r w:rsidR="004F4D3F"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rPr>
        <w:t xml:space="preserve">. Another study demonstrated that TNF-α leads to high expression of miR-19a, which can also activate NF-κB </w:t>
      </w:r>
      <w:r w:rsidR="00614393" w:rsidRPr="00272D76">
        <w:rPr>
          <w:rFonts w:ascii="Book Antiqua" w:eastAsia="宋体" w:hAnsi="Book Antiqua" w:cs="Times New Roman"/>
          <w:color w:val="000000" w:themeColor="text1"/>
          <w:sz w:val="24"/>
          <w:szCs w:val="24"/>
        </w:rPr>
        <w:t xml:space="preserve">signaling </w:t>
      </w:r>
      <w:r w:rsidR="0043774C" w:rsidRPr="00272D76">
        <w:rPr>
          <w:rFonts w:ascii="Book Antiqua" w:eastAsia="宋体" w:hAnsi="Book Antiqua" w:cs="Times New Roman"/>
          <w:color w:val="000000" w:themeColor="text1"/>
          <w:sz w:val="24"/>
          <w:szCs w:val="24"/>
        </w:rPr>
        <w:t>to facilitate the occurrence of colitis and CAC</w:t>
      </w:r>
      <w:r w:rsidR="004F4D3F"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vertAlign w:val="superscript"/>
        </w:rPr>
        <w:t>86</w:t>
      </w:r>
      <w:r w:rsidR="004F4D3F"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rPr>
        <w:t>. STAT3 not only</w:t>
      </w:r>
      <w:r w:rsidR="000D6FAD" w:rsidRPr="00272D76">
        <w:rPr>
          <w:rFonts w:ascii="Book Antiqua" w:eastAsia="宋体" w:hAnsi="Book Antiqua" w:cs="Times New Roman"/>
          <w:color w:val="000000" w:themeColor="text1"/>
          <w:sz w:val="24"/>
          <w:szCs w:val="24"/>
        </w:rPr>
        <w:t xml:space="preserve"> is</w:t>
      </w:r>
      <w:r w:rsidR="0043774C" w:rsidRPr="00272D76">
        <w:rPr>
          <w:rFonts w:ascii="Book Antiqua" w:eastAsia="宋体" w:hAnsi="Book Antiqua" w:cs="Times New Roman"/>
          <w:color w:val="000000" w:themeColor="text1"/>
          <w:sz w:val="24"/>
          <w:szCs w:val="24"/>
        </w:rPr>
        <w:t xml:space="preserve"> a downstream target of IL-6 but also interacts</w:t>
      </w:r>
      <w:r w:rsidR="004B5470" w:rsidRPr="00272D76">
        <w:rPr>
          <w:rFonts w:ascii="Book Antiqua" w:eastAsia="宋体" w:hAnsi="Book Antiqua" w:cs="Times New Roman"/>
          <w:color w:val="000000" w:themeColor="text1"/>
          <w:sz w:val="24"/>
          <w:szCs w:val="24"/>
        </w:rPr>
        <w:t xml:space="preserve"> with </w:t>
      </w:r>
      <w:r w:rsidR="0043774C" w:rsidRPr="00272D76">
        <w:rPr>
          <w:rFonts w:ascii="Book Antiqua" w:eastAsia="宋体" w:hAnsi="Book Antiqua" w:cs="Times New Roman"/>
          <w:color w:val="000000" w:themeColor="text1"/>
          <w:sz w:val="24"/>
          <w:szCs w:val="24"/>
        </w:rPr>
        <w:t>miR-21</w:t>
      </w:r>
      <w:r w:rsidR="004B5470" w:rsidRPr="00272D76">
        <w:rPr>
          <w:rFonts w:ascii="Book Antiqua" w:eastAsia="宋体" w:hAnsi="Book Antiqua" w:cs="Times New Roman"/>
          <w:color w:val="000000" w:themeColor="text1"/>
          <w:sz w:val="24"/>
          <w:szCs w:val="24"/>
        </w:rPr>
        <w:t>,</w:t>
      </w:r>
      <w:r w:rsidR="0043774C" w:rsidRPr="00272D76">
        <w:rPr>
          <w:rFonts w:ascii="Book Antiqua" w:eastAsia="宋体" w:hAnsi="Book Antiqua" w:cs="Times New Roman"/>
          <w:color w:val="000000" w:themeColor="text1"/>
          <w:sz w:val="24"/>
          <w:szCs w:val="24"/>
        </w:rPr>
        <w:t xml:space="preserve"> miR-181b-1</w:t>
      </w:r>
      <w:r w:rsidR="00614393" w:rsidRPr="00272D76">
        <w:rPr>
          <w:rFonts w:ascii="Book Antiqua" w:eastAsia="宋体" w:hAnsi="Book Antiqua" w:cs="Times New Roman"/>
          <w:color w:val="000000" w:themeColor="text1"/>
          <w:sz w:val="24"/>
          <w:szCs w:val="24"/>
        </w:rPr>
        <w:t>,</w:t>
      </w:r>
      <w:r w:rsidR="0043774C" w:rsidRPr="00272D76">
        <w:rPr>
          <w:rFonts w:ascii="Book Antiqua" w:eastAsia="宋体" w:hAnsi="Book Antiqua" w:cs="Times New Roman"/>
          <w:color w:val="000000" w:themeColor="text1"/>
          <w:sz w:val="24"/>
          <w:szCs w:val="24"/>
        </w:rPr>
        <w:t xml:space="preserve"> PTEN</w:t>
      </w:r>
      <w:r w:rsidR="004B67FA">
        <w:rPr>
          <w:rFonts w:ascii="Book Antiqua" w:eastAsia="宋体" w:hAnsi="Book Antiqua" w:cs="Times New Roman"/>
          <w:color w:val="000000" w:themeColor="text1"/>
          <w:sz w:val="24"/>
          <w:szCs w:val="24"/>
        </w:rPr>
        <w:t>,</w:t>
      </w:r>
      <w:r w:rsidR="0043774C" w:rsidRPr="00272D76">
        <w:rPr>
          <w:rFonts w:ascii="Book Antiqua" w:eastAsia="宋体" w:hAnsi="Book Antiqua" w:cs="Times New Roman"/>
          <w:color w:val="000000" w:themeColor="text1"/>
          <w:sz w:val="24"/>
          <w:szCs w:val="24"/>
        </w:rPr>
        <w:t xml:space="preserve"> and CYLD</w:t>
      </w:r>
      <w:r w:rsidR="004B5470" w:rsidRPr="00272D76">
        <w:rPr>
          <w:rFonts w:ascii="Book Antiqua" w:eastAsia="宋体" w:hAnsi="Book Antiqua" w:cs="Times New Roman"/>
          <w:color w:val="000000" w:themeColor="text1"/>
          <w:sz w:val="24"/>
          <w:szCs w:val="24"/>
        </w:rPr>
        <w:t>,</w:t>
      </w:r>
      <w:r w:rsidR="0043774C" w:rsidRPr="00272D76">
        <w:rPr>
          <w:rFonts w:ascii="Book Antiqua" w:eastAsia="宋体" w:hAnsi="Book Antiqua" w:cs="Times New Roman"/>
          <w:color w:val="000000" w:themeColor="text1"/>
          <w:sz w:val="24"/>
          <w:szCs w:val="24"/>
        </w:rPr>
        <w:t xml:space="preserve"> </w:t>
      </w:r>
      <w:r w:rsidR="004B5470" w:rsidRPr="00272D76">
        <w:rPr>
          <w:rFonts w:ascii="Book Antiqua" w:eastAsia="宋体" w:hAnsi="Book Antiqua" w:cs="Times New Roman"/>
          <w:color w:val="000000" w:themeColor="text1"/>
          <w:sz w:val="24"/>
          <w:szCs w:val="24"/>
        </w:rPr>
        <w:t xml:space="preserve">which </w:t>
      </w:r>
      <w:r w:rsidR="004B5470" w:rsidRPr="00272D76">
        <w:rPr>
          <w:rFonts w:ascii="Book Antiqua" w:hAnsi="Book Antiqua" w:cs="Times New Roman"/>
          <w:color w:val="000000" w:themeColor="text1"/>
          <w:sz w:val="24"/>
          <w:szCs w:val="24"/>
          <w:shd w:val="clear" w:color="auto" w:fill="FFFFFF"/>
        </w:rPr>
        <w:t>implicates the epigenetic switch that links inflammation to cancer</w:t>
      </w:r>
      <w:r w:rsidR="004F4D3F"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vertAlign w:val="superscript"/>
        </w:rPr>
        <w:t>87</w:t>
      </w:r>
      <w:r w:rsidR="004F4D3F"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rPr>
        <w:t xml:space="preserve">. </w:t>
      </w:r>
      <w:r w:rsidR="00614393" w:rsidRPr="00272D76">
        <w:rPr>
          <w:rFonts w:ascii="Book Antiqua" w:eastAsia="宋体" w:hAnsi="Book Antiqua" w:cs="Times New Roman"/>
          <w:color w:val="000000" w:themeColor="text1"/>
          <w:sz w:val="24"/>
          <w:szCs w:val="24"/>
        </w:rPr>
        <w:t xml:space="preserve">In addition, by </w:t>
      </w:r>
      <w:r w:rsidR="0043774C" w:rsidRPr="00272D76">
        <w:rPr>
          <w:rFonts w:ascii="Book Antiqua" w:eastAsia="宋体" w:hAnsi="Book Antiqua" w:cs="Times New Roman"/>
          <w:color w:val="000000" w:themeColor="text1"/>
          <w:sz w:val="24"/>
          <w:szCs w:val="24"/>
        </w:rPr>
        <w:t>activating miR-21, NR2F2 inhibits Smad7 expression and promotes TGF-β-dependent epithelial-mesenchymal transition (EMT) in CRC</w:t>
      </w:r>
      <w:r w:rsidR="004F4D3F"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vertAlign w:val="superscript"/>
        </w:rPr>
        <w:t>88</w:t>
      </w:r>
      <w:r w:rsidR="004F4D3F"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rPr>
        <w:t>. In primary CRC samples and cell lines, increase</w:t>
      </w:r>
      <w:r w:rsidR="00715BD2" w:rsidRPr="00272D76">
        <w:rPr>
          <w:rFonts w:ascii="Book Antiqua" w:eastAsia="宋体" w:hAnsi="Book Antiqua" w:cs="Times New Roman"/>
          <w:color w:val="000000" w:themeColor="text1"/>
          <w:sz w:val="24"/>
          <w:szCs w:val="24"/>
        </w:rPr>
        <w:t>d</w:t>
      </w:r>
      <w:r w:rsidR="0043774C" w:rsidRPr="00272D76">
        <w:rPr>
          <w:rFonts w:ascii="Book Antiqua" w:eastAsia="宋体" w:hAnsi="Book Antiqua" w:cs="Times New Roman"/>
          <w:color w:val="000000" w:themeColor="text1"/>
          <w:sz w:val="24"/>
          <w:szCs w:val="24"/>
        </w:rPr>
        <w:t xml:space="preserve"> STAT3 </w:t>
      </w:r>
      <w:r w:rsidR="00614393" w:rsidRPr="00272D76">
        <w:rPr>
          <w:rFonts w:ascii="Book Antiqua" w:eastAsia="宋体" w:hAnsi="Book Antiqua" w:cs="Times New Roman"/>
          <w:color w:val="000000" w:themeColor="text1"/>
          <w:sz w:val="24"/>
          <w:szCs w:val="24"/>
        </w:rPr>
        <w:t xml:space="preserve">expression levels are </w:t>
      </w:r>
      <w:r w:rsidR="0043774C" w:rsidRPr="00272D76">
        <w:rPr>
          <w:rFonts w:ascii="Book Antiqua" w:eastAsia="宋体" w:hAnsi="Book Antiqua" w:cs="Times New Roman"/>
          <w:color w:val="000000" w:themeColor="text1"/>
          <w:sz w:val="24"/>
          <w:szCs w:val="24"/>
        </w:rPr>
        <w:t xml:space="preserve">accompanied by </w:t>
      </w:r>
      <w:r w:rsidR="00715BD2" w:rsidRPr="00272D76">
        <w:rPr>
          <w:rFonts w:ascii="Book Antiqua" w:eastAsia="宋体" w:hAnsi="Book Antiqua" w:cs="Times New Roman"/>
          <w:color w:val="000000" w:themeColor="text1"/>
          <w:sz w:val="24"/>
          <w:szCs w:val="24"/>
        </w:rPr>
        <w:t>elevated</w:t>
      </w:r>
      <w:r w:rsidR="0043774C" w:rsidRPr="00272D76">
        <w:rPr>
          <w:rFonts w:ascii="Book Antiqua" w:eastAsia="宋体" w:hAnsi="Book Antiqua" w:cs="Times New Roman"/>
          <w:color w:val="000000" w:themeColor="text1"/>
          <w:sz w:val="24"/>
          <w:szCs w:val="24"/>
        </w:rPr>
        <w:t xml:space="preserve"> miR-572 and decrease</w:t>
      </w:r>
      <w:r w:rsidR="00715BD2" w:rsidRPr="00272D76">
        <w:rPr>
          <w:rFonts w:ascii="Book Antiqua" w:eastAsia="宋体" w:hAnsi="Book Antiqua" w:cs="Times New Roman"/>
          <w:color w:val="000000" w:themeColor="text1"/>
          <w:sz w:val="24"/>
          <w:szCs w:val="24"/>
        </w:rPr>
        <w:t>d</w:t>
      </w:r>
      <w:r w:rsidR="0043774C" w:rsidRPr="00272D76">
        <w:rPr>
          <w:rFonts w:ascii="Book Antiqua" w:eastAsia="宋体" w:hAnsi="Book Antiqua" w:cs="Times New Roman"/>
          <w:color w:val="000000" w:themeColor="text1"/>
          <w:sz w:val="24"/>
          <w:szCs w:val="24"/>
        </w:rPr>
        <w:t xml:space="preserve"> MOAP-1</w:t>
      </w:r>
      <w:r w:rsidR="00614393" w:rsidRPr="00272D76">
        <w:rPr>
          <w:rFonts w:ascii="Book Antiqua" w:eastAsia="宋体" w:hAnsi="Book Antiqua" w:cs="Times New Roman"/>
          <w:color w:val="000000" w:themeColor="text1"/>
          <w:sz w:val="24"/>
          <w:szCs w:val="24"/>
        </w:rPr>
        <w:t xml:space="preserve"> levels</w:t>
      </w:r>
      <w:r w:rsidR="00715BD2" w:rsidRPr="00272D76">
        <w:rPr>
          <w:rFonts w:ascii="Book Antiqua" w:eastAsia="宋体" w:hAnsi="Book Antiqua" w:cs="Times New Roman"/>
          <w:color w:val="000000" w:themeColor="text1"/>
          <w:sz w:val="24"/>
          <w:szCs w:val="24"/>
        </w:rPr>
        <w:t>,</w:t>
      </w:r>
      <w:r w:rsidR="0043774C" w:rsidRPr="00272D76">
        <w:rPr>
          <w:rFonts w:ascii="Book Antiqua" w:eastAsia="宋体" w:hAnsi="Book Antiqua" w:cs="Times New Roman"/>
          <w:color w:val="000000" w:themeColor="text1"/>
          <w:sz w:val="24"/>
          <w:szCs w:val="24"/>
        </w:rPr>
        <w:t xml:space="preserve"> and miR-572 </w:t>
      </w:r>
      <w:r w:rsidR="00614393" w:rsidRPr="00272D76">
        <w:rPr>
          <w:rFonts w:ascii="Book Antiqua" w:eastAsia="宋体" w:hAnsi="Book Antiqua" w:cs="Times New Roman"/>
          <w:color w:val="000000" w:themeColor="text1"/>
          <w:sz w:val="24"/>
          <w:szCs w:val="24"/>
        </w:rPr>
        <w:t xml:space="preserve">has been found to reduce </w:t>
      </w:r>
      <w:r w:rsidR="0043774C" w:rsidRPr="00272D76">
        <w:rPr>
          <w:rFonts w:ascii="Book Antiqua" w:eastAsia="宋体" w:hAnsi="Book Antiqua" w:cs="Times New Roman"/>
          <w:color w:val="000000" w:themeColor="text1"/>
          <w:sz w:val="24"/>
          <w:szCs w:val="24"/>
        </w:rPr>
        <w:t>the expression of the pro</w:t>
      </w:r>
      <w:r w:rsidR="00BF4F14" w:rsidRPr="00272D76">
        <w:rPr>
          <w:rFonts w:ascii="Book Antiqua" w:eastAsia="宋体" w:hAnsi="Book Antiqua" w:cs="Times New Roman"/>
          <w:color w:val="000000" w:themeColor="text1"/>
          <w:sz w:val="24"/>
          <w:szCs w:val="24"/>
        </w:rPr>
        <w:t>apoptotic</w:t>
      </w:r>
      <w:r w:rsidR="0043774C" w:rsidRPr="00272D76">
        <w:rPr>
          <w:rFonts w:ascii="Book Antiqua" w:eastAsia="宋体" w:hAnsi="Book Antiqua" w:cs="Times New Roman"/>
          <w:color w:val="000000" w:themeColor="text1"/>
          <w:sz w:val="24"/>
          <w:szCs w:val="24"/>
        </w:rPr>
        <w:t xml:space="preserve"> protein MOAP-1 and </w:t>
      </w:r>
      <w:r w:rsidR="00614393" w:rsidRPr="00272D76">
        <w:rPr>
          <w:rFonts w:ascii="Book Antiqua" w:eastAsia="宋体" w:hAnsi="Book Antiqua" w:cs="Times New Roman"/>
          <w:color w:val="000000" w:themeColor="text1"/>
          <w:sz w:val="24"/>
          <w:szCs w:val="24"/>
        </w:rPr>
        <w:t xml:space="preserve">to </w:t>
      </w:r>
      <w:r w:rsidR="0043774C" w:rsidRPr="00272D76">
        <w:rPr>
          <w:rFonts w:ascii="Book Antiqua" w:eastAsia="宋体" w:hAnsi="Book Antiqua" w:cs="Times New Roman"/>
          <w:color w:val="000000" w:themeColor="text1"/>
          <w:sz w:val="24"/>
          <w:szCs w:val="24"/>
        </w:rPr>
        <w:t>contribute to CRC progression</w:t>
      </w:r>
      <w:r w:rsidR="004F4D3F"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vertAlign w:val="superscript"/>
        </w:rPr>
        <w:t>89</w:t>
      </w:r>
      <w:r w:rsidR="004F4D3F"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rPr>
        <w:t>. Öner</w:t>
      </w:r>
      <w:r w:rsidR="00177449" w:rsidRPr="00272D76">
        <w:rPr>
          <w:rFonts w:ascii="Book Antiqua" w:eastAsia="宋体" w:hAnsi="Book Antiqua" w:cs="Times New Roman"/>
          <w:color w:val="000000" w:themeColor="text1"/>
          <w:sz w:val="24"/>
          <w:szCs w:val="24"/>
        </w:rPr>
        <w:t xml:space="preserve"> </w:t>
      </w:r>
      <w:r w:rsidR="00177449" w:rsidRPr="00272D76">
        <w:rPr>
          <w:rFonts w:ascii="Book Antiqua" w:eastAsia="宋体" w:hAnsi="Book Antiqua" w:cs="Times New Roman"/>
          <w:i/>
          <w:color w:val="000000" w:themeColor="text1"/>
          <w:sz w:val="24"/>
          <w:szCs w:val="24"/>
        </w:rPr>
        <w:t>et al</w:t>
      </w:r>
      <w:r w:rsidR="003D4F63" w:rsidRPr="00272D76">
        <w:rPr>
          <w:rFonts w:ascii="Book Antiqua" w:eastAsia="宋体" w:hAnsi="Book Antiqua" w:cs="Times New Roman"/>
          <w:color w:val="000000" w:themeColor="text1"/>
          <w:sz w:val="24"/>
          <w:szCs w:val="24"/>
          <w:vertAlign w:val="superscript"/>
        </w:rPr>
        <w:t>[90]</w:t>
      </w:r>
      <w:r w:rsidR="0043774C" w:rsidRPr="00272D76">
        <w:rPr>
          <w:rFonts w:ascii="Book Antiqua" w:eastAsia="宋体" w:hAnsi="Book Antiqua" w:cs="Times New Roman"/>
          <w:color w:val="000000" w:themeColor="text1"/>
          <w:sz w:val="24"/>
          <w:szCs w:val="24"/>
        </w:rPr>
        <w:t xml:space="preserve"> </w:t>
      </w:r>
      <w:r w:rsidR="001541EA" w:rsidRPr="00272D76">
        <w:rPr>
          <w:rFonts w:ascii="Book Antiqua" w:eastAsia="宋体" w:hAnsi="Book Antiqua" w:cs="Times New Roman"/>
          <w:color w:val="000000" w:themeColor="text1"/>
          <w:sz w:val="24"/>
          <w:szCs w:val="24"/>
        </w:rPr>
        <w:t>demonstrat</w:t>
      </w:r>
      <w:r w:rsidR="005125D4" w:rsidRPr="00272D76">
        <w:rPr>
          <w:rFonts w:ascii="Book Antiqua" w:eastAsia="宋体" w:hAnsi="Book Antiqua" w:cs="Times New Roman"/>
          <w:color w:val="000000" w:themeColor="text1"/>
          <w:sz w:val="24"/>
          <w:szCs w:val="24"/>
        </w:rPr>
        <w:t xml:space="preserve">ed </w:t>
      </w:r>
      <w:r w:rsidR="0043774C" w:rsidRPr="00272D76">
        <w:rPr>
          <w:rFonts w:ascii="Book Antiqua" w:eastAsia="宋体" w:hAnsi="Book Antiqua" w:cs="Times New Roman"/>
          <w:color w:val="000000" w:themeColor="text1"/>
          <w:sz w:val="24"/>
          <w:szCs w:val="24"/>
        </w:rPr>
        <w:t xml:space="preserve">that combined inactivation of TP53 and miR-34a promotes CRC metastasis by </w:t>
      </w:r>
      <w:r w:rsidR="001541EA" w:rsidRPr="00272D76">
        <w:rPr>
          <w:rFonts w:ascii="Book Antiqua" w:eastAsia="宋体" w:hAnsi="Book Antiqua" w:cs="Times New Roman"/>
          <w:color w:val="000000" w:themeColor="text1"/>
          <w:sz w:val="24"/>
          <w:szCs w:val="24"/>
        </w:rPr>
        <w:t>elevat</w:t>
      </w:r>
      <w:r w:rsidR="0043774C" w:rsidRPr="00272D76">
        <w:rPr>
          <w:rFonts w:ascii="Book Antiqua" w:eastAsia="宋体" w:hAnsi="Book Antiqua" w:cs="Times New Roman"/>
          <w:color w:val="000000" w:themeColor="text1"/>
          <w:sz w:val="24"/>
          <w:szCs w:val="24"/>
        </w:rPr>
        <w:t xml:space="preserve">ing </w:t>
      </w:r>
      <w:r w:rsidR="00614393" w:rsidRPr="00272D76">
        <w:rPr>
          <w:rFonts w:ascii="Book Antiqua" w:eastAsia="宋体" w:hAnsi="Book Antiqua" w:cs="Times New Roman"/>
          <w:color w:val="000000" w:themeColor="text1"/>
          <w:sz w:val="24"/>
          <w:szCs w:val="24"/>
        </w:rPr>
        <w:t xml:space="preserve">the levels of </w:t>
      </w:r>
      <w:r w:rsidR="0043774C" w:rsidRPr="00272D76">
        <w:rPr>
          <w:rFonts w:ascii="Book Antiqua" w:eastAsia="宋体" w:hAnsi="Book Antiqua" w:cs="Times New Roman"/>
          <w:color w:val="000000" w:themeColor="text1"/>
          <w:sz w:val="24"/>
          <w:szCs w:val="24"/>
        </w:rPr>
        <w:t xml:space="preserve">IL-6R and PAI1, </w:t>
      </w:r>
      <w:r w:rsidR="00614393" w:rsidRPr="00272D76">
        <w:rPr>
          <w:rFonts w:ascii="Book Antiqua" w:eastAsia="宋体" w:hAnsi="Book Antiqua" w:cs="Times New Roman"/>
          <w:color w:val="000000" w:themeColor="text1"/>
          <w:sz w:val="24"/>
          <w:szCs w:val="24"/>
        </w:rPr>
        <w:t>implying</w:t>
      </w:r>
      <w:r w:rsidR="001541EA" w:rsidRPr="00272D76">
        <w:rPr>
          <w:rFonts w:ascii="Book Antiqua" w:eastAsia="宋体" w:hAnsi="Book Antiqua" w:cs="Times New Roman"/>
          <w:color w:val="000000" w:themeColor="text1"/>
          <w:sz w:val="24"/>
          <w:szCs w:val="24"/>
        </w:rPr>
        <w:t xml:space="preserve"> that modifying these processes might be alternative</w:t>
      </w:r>
      <w:r w:rsidR="00614393" w:rsidRPr="00272D76">
        <w:rPr>
          <w:rFonts w:ascii="Book Antiqua" w:eastAsia="宋体" w:hAnsi="Book Antiqua" w:cs="Times New Roman"/>
          <w:color w:val="000000" w:themeColor="text1"/>
          <w:sz w:val="24"/>
          <w:szCs w:val="24"/>
        </w:rPr>
        <w:t xml:space="preserve"> approaches</w:t>
      </w:r>
      <w:r w:rsidR="001541EA" w:rsidRPr="00272D76">
        <w:rPr>
          <w:rFonts w:ascii="Book Antiqua" w:eastAsia="宋体" w:hAnsi="Book Antiqua" w:cs="Times New Roman"/>
          <w:color w:val="000000" w:themeColor="text1"/>
          <w:sz w:val="24"/>
          <w:szCs w:val="24"/>
        </w:rPr>
        <w:t xml:space="preserve"> to treat CRC</w:t>
      </w:r>
      <w:r w:rsidR="0043774C" w:rsidRPr="00272D76">
        <w:rPr>
          <w:rFonts w:ascii="Book Antiqua" w:eastAsia="宋体" w:hAnsi="Book Antiqua" w:cs="Times New Roman"/>
          <w:color w:val="000000" w:themeColor="text1"/>
          <w:sz w:val="24"/>
          <w:szCs w:val="24"/>
        </w:rPr>
        <w:t xml:space="preserve">. Immune cells play a dual role in the occurrence and development </w:t>
      </w:r>
      <w:r w:rsidR="0043774C" w:rsidRPr="00272D76">
        <w:rPr>
          <w:rFonts w:ascii="Book Antiqua" w:eastAsia="宋体" w:hAnsi="Book Antiqua" w:cs="Times New Roman"/>
          <w:color w:val="000000" w:themeColor="text1"/>
          <w:sz w:val="24"/>
          <w:szCs w:val="24"/>
        </w:rPr>
        <w:lastRenderedPageBreak/>
        <w:t xml:space="preserve">of CRC, and natural killer (NK) cells promote </w:t>
      </w:r>
      <w:r w:rsidR="00614393" w:rsidRPr="00272D76">
        <w:rPr>
          <w:rFonts w:ascii="Book Antiqua" w:eastAsia="宋体" w:hAnsi="Book Antiqua" w:cs="Times New Roman"/>
          <w:color w:val="000000" w:themeColor="text1"/>
          <w:sz w:val="24"/>
          <w:szCs w:val="24"/>
        </w:rPr>
        <w:t xml:space="preserve">tumor cell </w:t>
      </w:r>
      <w:r w:rsidR="0043774C" w:rsidRPr="00272D76">
        <w:rPr>
          <w:rFonts w:ascii="Book Antiqua" w:eastAsia="宋体" w:hAnsi="Book Antiqua" w:cs="Times New Roman"/>
          <w:color w:val="000000" w:themeColor="text1"/>
          <w:sz w:val="24"/>
          <w:szCs w:val="24"/>
        </w:rPr>
        <w:t xml:space="preserve">apoptosis by secreting </w:t>
      </w:r>
      <w:r w:rsidR="001E5074" w:rsidRPr="00272D76">
        <w:rPr>
          <w:rFonts w:ascii="Book Antiqua" w:eastAsia="宋体" w:hAnsi="Book Antiqua" w:cs="Times New Roman"/>
          <w:color w:val="000000" w:themeColor="text1"/>
          <w:sz w:val="24"/>
          <w:szCs w:val="24"/>
        </w:rPr>
        <w:t>high levels of</w:t>
      </w:r>
      <w:r w:rsidR="0043774C" w:rsidRPr="00272D76">
        <w:rPr>
          <w:rFonts w:ascii="Book Antiqua" w:eastAsia="宋体" w:hAnsi="Book Antiqua" w:cs="Times New Roman"/>
          <w:color w:val="000000" w:themeColor="text1"/>
          <w:sz w:val="24"/>
          <w:szCs w:val="24"/>
        </w:rPr>
        <w:t xml:space="preserve"> cytokines, such as IFN-γ and TNF-α</w:t>
      </w:r>
      <w:r w:rsidR="004F4D3F"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vertAlign w:val="superscript"/>
        </w:rPr>
        <w:t>91</w:t>
      </w:r>
      <w:r w:rsidR="004F4D3F"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rPr>
        <w:t xml:space="preserve">. </w:t>
      </w:r>
      <w:r w:rsidR="00614393" w:rsidRPr="00272D76">
        <w:rPr>
          <w:rFonts w:ascii="Book Antiqua" w:eastAsia="宋体" w:hAnsi="Book Antiqua" w:cs="Times New Roman"/>
          <w:color w:val="000000" w:themeColor="text1"/>
          <w:sz w:val="24"/>
          <w:szCs w:val="24"/>
        </w:rPr>
        <w:t xml:space="preserve">The level of </w:t>
      </w:r>
      <w:r w:rsidR="00C63A93" w:rsidRPr="00272D76">
        <w:rPr>
          <w:rFonts w:ascii="Book Antiqua" w:eastAsia="宋体" w:hAnsi="Book Antiqua" w:cs="Times New Roman"/>
          <w:color w:val="000000" w:themeColor="text1"/>
          <w:sz w:val="24"/>
          <w:szCs w:val="24"/>
        </w:rPr>
        <w:t>m</w:t>
      </w:r>
      <w:r w:rsidR="0043774C" w:rsidRPr="00272D76">
        <w:rPr>
          <w:rFonts w:ascii="Book Antiqua" w:eastAsia="宋体" w:hAnsi="Book Antiqua" w:cs="Times New Roman"/>
          <w:color w:val="000000" w:themeColor="text1"/>
          <w:sz w:val="24"/>
          <w:szCs w:val="24"/>
        </w:rPr>
        <w:t xml:space="preserve">iR-24 was </w:t>
      </w:r>
      <w:r w:rsidR="00614393" w:rsidRPr="00272D76">
        <w:rPr>
          <w:rFonts w:ascii="Book Antiqua" w:eastAsia="宋体" w:hAnsi="Book Antiqua" w:cs="Times New Roman"/>
          <w:color w:val="000000" w:themeColor="text1"/>
          <w:sz w:val="24"/>
          <w:szCs w:val="24"/>
        </w:rPr>
        <w:t xml:space="preserve">reported to be </w:t>
      </w:r>
      <w:r w:rsidR="00C63A93" w:rsidRPr="00272D76">
        <w:rPr>
          <w:rFonts w:ascii="Book Antiqua" w:eastAsia="宋体" w:hAnsi="Book Antiqua" w:cs="Times New Roman"/>
          <w:color w:val="000000" w:themeColor="text1"/>
          <w:sz w:val="24"/>
          <w:szCs w:val="24"/>
        </w:rPr>
        <w:t>increased</w:t>
      </w:r>
      <w:r w:rsidR="0043774C" w:rsidRPr="00272D76">
        <w:rPr>
          <w:rFonts w:ascii="Book Antiqua" w:eastAsia="宋体" w:hAnsi="Book Antiqua" w:cs="Times New Roman"/>
          <w:color w:val="000000" w:themeColor="text1"/>
          <w:sz w:val="24"/>
          <w:szCs w:val="24"/>
        </w:rPr>
        <w:t xml:space="preserve"> in NK cells </w:t>
      </w:r>
      <w:r w:rsidR="00C63A93" w:rsidRPr="00272D76">
        <w:rPr>
          <w:rFonts w:ascii="Book Antiqua" w:eastAsia="宋体" w:hAnsi="Book Antiqua" w:cs="Times New Roman"/>
          <w:color w:val="000000" w:themeColor="text1"/>
          <w:sz w:val="24"/>
          <w:szCs w:val="24"/>
        </w:rPr>
        <w:t>from</w:t>
      </w:r>
      <w:r w:rsidR="0043774C" w:rsidRPr="00272D76">
        <w:rPr>
          <w:rFonts w:ascii="Book Antiqua" w:eastAsia="宋体" w:hAnsi="Book Antiqua" w:cs="Times New Roman"/>
          <w:color w:val="000000" w:themeColor="text1"/>
          <w:sz w:val="24"/>
          <w:szCs w:val="24"/>
        </w:rPr>
        <w:t xml:space="preserve"> CRC patients, </w:t>
      </w:r>
      <w:r w:rsidR="00614393" w:rsidRPr="00272D76">
        <w:rPr>
          <w:rFonts w:ascii="Book Antiqua" w:eastAsia="宋体" w:hAnsi="Book Antiqua" w:cs="Times New Roman"/>
          <w:color w:val="000000" w:themeColor="text1"/>
          <w:sz w:val="24"/>
          <w:szCs w:val="24"/>
        </w:rPr>
        <w:t xml:space="preserve">a characteristic that </w:t>
      </w:r>
      <w:r w:rsidR="00C63A93" w:rsidRPr="00272D76">
        <w:rPr>
          <w:rFonts w:ascii="Book Antiqua" w:eastAsia="宋体" w:hAnsi="Book Antiqua" w:cs="Times New Roman"/>
          <w:color w:val="000000" w:themeColor="text1"/>
          <w:sz w:val="24"/>
          <w:szCs w:val="24"/>
        </w:rPr>
        <w:t xml:space="preserve">decreased </w:t>
      </w:r>
      <w:r w:rsidR="00614393" w:rsidRPr="00272D76">
        <w:rPr>
          <w:rFonts w:ascii="Book Antiqua" w:eastAsia="宋体" w:hAnsi="Book Antiqua" w:cs="Times New Roman"/>
          <w:color w:val="000000" w:themeColor="text1"/>
          <w:sz w:val="24"/>
          <w:szCs w:val="24"/>
        </w:rPr>
        <w:t xml:space="preserve">the levels of </w:t>
      </w:r>
      <w:r w:rsidR="0043774C" w:rsidRPr="00272D76">
        <w:rPr>
          <w:rFonts w:ascii="Book Antiqua" w:eastAsia="宋体" w:hAnsi="Book Antiqua" w:cs="Times New Roman"/>
          <w:color w:val="000000" w:themeColor="text1"/>
          <w:sz w:val="24"/>
          <w:szCs w:val="24"/>
        </w:rPr>
        <w:t xml:space="preserve">cytokines, including IFN-γ and TNF-α, by </w:t>
      </w:r>
      <w:r w:rsidR="00614393" w:rsidRPr="00272D76">
        <w:rPr>
          <w:rFonts w:ascii="Book Antiqua" w:eastAsia="宋体" w:hAnsi="Book Antiqua" w:cs="Times New Roman"/>
          <w:color w:val="000000" w:themeColor="text1"/>
          <w:sz w:val="24"/>
          <w:szCs w:val="24"/>
        </w:rPr>
        <w:t xml:space="preserve">suppressing </w:t>
      </w:r>
      <w:r w:rsidR="0043774C" w:rsidRPr="00272D76">
        <w:rPr>
          <w:rFonts w:ascii="Book Antiqua" w:eastAsia="宋体" w:hAnsi="Book Antiqua" w:cs="Times New Roman"/>
          <w:color w:val="000000" w:themeColor="text1"/>
          <w:sz w:val="24"/>
          <w:szCs w:val="24"/>
        </w:rPr>
        <w:t xml:space="preserve">Paxillin </w:t>
      </w:r>
      <w:r w:rsidR="00614393" w:rsidRPr="00272D76">
        <w:rPr>
          <w:rFonts w:ascii="Book Antiqua" w:eastAsia="宋体" w:hAnsi="Book Antiqua" w:cs="Times New Roman"/>
          <w:color w:val="000000" w:themeColor="text1"/>
          <w:sz w:val="24"/>
          <w:szCs w:val="24"/>
        </w:rPr>
        <w:t xml:space="preserve">expression </w:t>
      </w:r>
      <w:r w:rsidR="0043774C" w:rsidRPr="00272D76">
        <w:rPr>
          <w:rFonts w:ascii="Book Antiqua" w:eastAsia="宋体" w:hAnsi="Book Antiqua" w:cs="Times New Roman"/>
          <w:color w:val="000000" w:themeColor="text1"/>
          <w:sz w:val="24"/>
          <w:szCs w:val="24"/>
        </w:rPr>
        <w:t xml:space="preserve">and inhibiting the </w:t>
      </w:r>
      <w:r w:rsidR="00614393" w:rsidRPr="00272D76">
        <w:rPr>
          <w:rFonts w:ascii="Book Antiqua" w:eastAsia="宋体" w:hAnsi="Book Antiqua" w:cs="Times New Roman"/>
          <w:color w:val="000000" w:themeColor="text1"/>
          <w:sz w:val="24"/>
          <w:szCs w:val="24"/>
        </w:rPr>
        <w:t xml:space="preserve">cytotoxic </w:t>
      </w:r>
      <w:r w:rsidR="0043774C" w:rsidRPr="00272D76">
        <w:rPr>
          <w:rFonts w:ascii="Book Antiqua" w:eastAsia="宋体" w:hAnsi="Book Antiqua" w:cs="Times New Roman"/>
          <w:color w:val="000000" w:themeColor="text1"/>
          <w:sz w:val="24"/>
          <w:szCs w:val="24"/>
        </w:rPr>
        <w:t>effect of NK cells on CRC cells</w:t>
      </w:r>
      <w:r w:rsidR="004F4D3F"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vertAlign w:val="superscript"/>
        </w:rPr>
        <w:t>92</w:t>
      </w:r>
      <w:r w:rsidR="004F4D3F"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rPr>
        <w:t>.</w:t>
      </w:r>
    </w:p>
    <w:p w14:paraId="6CA61796" w14:textId="361DD1B1" w:rsidR="001A4DF3" w:rsidRDefault="0043774C" w:rsidP="003D4F63">
      <w:pPr>
        <w:spacing w:line="360" w:lineRule="auto"/>
        <w:ind w:firstLineChars="100" w:firstLine="240"/>
        <w:rPr>
          <w:rFonts w:ascii="Book Antiqua" w:eastAsia="宋体" w:hAnsi="Book Antiqua" w:cs="Times New Roman"/>
          <w:color w:val="000000" w:themeColor="text1"/>
          <w:sz w:val="24"/>
          <w:szCs w:val="24"/>
        </w:rPr>
      </w:pPr>
      <w:bookmarkStart w:id="113" w:name="OLE_LINK59"/>
      <w:r w:rsidRPr="00272D76">
        <w:rPr>
          <w:rFonts w:ascii="Book Antiqua" w:eastAsia="宋体" w:hAnsi="Book Antiqua" w:cs="Times New Roman"/>
          <w:color w:val="000000" w:themeColor="text1"/>
          <w:sz w:val="24"/>
          <w:szCs w:val="24"/>
        </w:rPr>
        <w:t xml:space="preserve">MicroRNAs not only promote the transformation of inflammation into CRC but also </w:t>
      </w:r>
      <w:r w:rsidR="000D6FAD" w:rsidRPr="00272D76">
        <w:rPr>
          <w:rFonts w:ascii="Book Antiqua" w:eastAsia="宋体" w:hAnsi="Book Antiqua" w:cs="Times New Roman"/>
          <w:color w:val="000000" w:themeColor="text1"/>
          <w:sz w:val="24"/>
          <w:szCs w:val="24"/>
        </w:rPr>
        <w:t>lead</w:t>
      </w:r>
      <w:r w:rsidRPr="00272D76">
        <w:rPr>
          <w:rFonts w:ascii="Book Antiqua" w:eastAsia="宋体" w:hAnsi="Book Antiqua" w:cs="Times New Roman"/>
          <w:color w:val="000000" w:themeColor="text1"/>
          <w:sz w:val="24"/>
          <w:szCs w:val="24"/>
        </w:rPr>
        <w:t xml:space="preserve"> to </w:t>
      </w:r>
      <w:r w:rsidR="00B95DD0" w:rsidRPr="00272D76">
        <w:rPr>
          <w:rFonts w:ascii="Book Antiqua" w:eastAsia="宋体" w:hAnsi="Book Antiqua" w:cs="Times New Roman"/>
          <w:color w:val="000000" w:themeColor="text1"/>
          <w:sz w:val="24"/>
          <w:szCs w:val="24"/>
        </w:rPr>
        <w:t xml:space="preserve">chemotherapeutic </w:t>
      </w:r>
      <w:r w:rsidRPr="00272D76">
        <w:rPr>
          <w:rFonts w:ascii="Book Antiqua" w:eastAsia="宋体" w:hAnsi="Book Antiqua" w:cs="Times New Roman"/>
          <w:color w:val="000000" w:themeColor="text1"/>
          <w:sz w:val="24"/>
          <w:szCs w:val="24"/>
        </w:rPr>
        <w:t xml:space="preserve">resistance. </w:t>
      </w:r>
      <w:r w:rsidR="007A2DE0" w:rsidRPr="00272D76">
        <w:rPr>
          <w:rFonts w:ascii="Book Antiqua" w:eastAsia="宋体" w:hAnsi="Book Antiqua" w:cs="Times New Roman"/>
          <w:color w:val="000000" w:themeColor="text1"/>
          <w:sz w:val="24"/>
          <w:szCs w:val="24"/>
        </w:rPr>
        <w:t xml:space="preserve">For example, in CRC patients treated with oxaliplatin, miR-34a </w:t>
      </w:r>
      <w:r w:rsidRPr="00272D76">
        <w:rPr>
          <w:rFonts w:ascii="Book Antiqua" w:eastAsia="宋体" w:hAnsi="Book Antiqua" w:cs="Times New Roman"/>
          <w:color w:val="000000" w:themeColor="text1"/>
          <w:sz w:val="24"/>
          <w:szCs w:val="24"/>
        </w:rPr>
        <w:t>expression decreased significantly</w:t>
      </w:r>
      <w:r w:rsidR="007A2DE0" w:rsidRPr="00272D76">
        <w:rPr>
          <w:rFonts w:ascii="Book Antiqua" w:eastAsia="宋体" w:hAnsi="Book Antiqua" w:cs="Times New Roman"/>
          <w:color w:val="000000" w:themeColor="text1"/>
          <w:sz w:val="24"/>
          <w:szCs w:val="24"/>
        </w:rPr>
        <w:t xml:space="preserve"> but</w:t>
      </w:r>
      <w:r w:rsidRPr="00272D76">
        <w:rPr>
          <w:rFonts w:ascii="Book Antiqua" w:eastAsia="宋体" w:hAnsi="Book Antiqua" w:cs="Times New Roman"/>
          <w:color w:val="000000" w:themeColor="text1"/>
          <w:sz w:val="24"/>
          <w:szCs w:val="24"/>
        </w:rPr>
        <w:t xml:space="preserve"> Smad4 and TGF-β </w:t>
      </w:r>
      <w:r w:rsidR="007A2DE0" w:rsidRPr="00272D76">
        <w:rPr>
          <w:rFonts w:ascii="Book Antiqua" w:eastAsia="宋体" w:hAnsi="Book Antiqua" w:cs="Times New Roman"/>
          <w:color w:val="000000" w:themeColor="text1"/>
          <w:sz w:val="24"/>
          <w:szCs w:val="24"/>
        </w:rPr>
        <w:t xml:space="preserve">expression </w:t>
      </w:r>
      <w:r w:rsidRPr="00272D76">
        <w:rPr>
          <w:rFonts w:ascii="Book Antiqua" w:eastAsia="宋体" w:hAnsi="Book Antiqua" w:cs="Times New Roman"/>
          <w:color w:val="000000" w:themeColor="text1"/>
          <w:sz w:val="24"/>
          <w:szCs w:val="24"/>
        </w:rPr>
        <w:t xml:space="preserve">increased. </w:t>
      </w:r>
      <w:r w:rsidR="007A2DE0" w:rsidRPr="00272D76">
        <w:rPr>
          <w:rFonts w:ascii="Book Antiqua" w:eastAsia="宋体" w:hAnsi="Book Antiqua" w:cs="Times New Roman"/>
          <w:color w:val="000000" w:themeColor="text1"/>
          <w:sz w:val="24"/>
          <w:szCs w:val="24"/>
        </w:rPr>
        <w:t xml:space="preserve">In addition, the </w:t>
      </w:r>
      <w:r w:rsidRPr="00272D76">
        <w:rPr>
          <w:rFonts w:ascii="Book Antiqua" w:eastAsia="宋体" w:hAnsi="Book Antiqua" w:cs="Times New Roman"/>
          <w:color w:val="000000" w:themeColor="text1"/>
          <w:sz w:val="24"/>
          <w:szCs w:val="24"/>
        </w:rPr>
        <w:t xml:space="preserve">expression </w:t>
      </w:r>
      <w:r w:rsidR="007A2DE0" w:rsidRPr="00272D76">
        <w:rPr>
          <w:rFonts w:ascii="Book Antiqua" w:eastAsia="宋体" w:hAnsi="Book Antiqua" w:cs="Times New Roman"/>
          <w:color w:val="000000" w:themeColor="text1"/>
          <w:sz w:val="24"/>
          <w:szCs w:val="24"/>
        </w:rPr>
        <w:t xml:space="preserve">levels </w:t>
      </w:r>
      <w:r w:rsidRPr="00272D76">
        <w:rPr>
          <w:rFonts w:ascii="Book Antiqua" w:eastAsia="宋体" w:hAnsi="Book Antiqua" w:cs="Times New Roman"/>
          <w:color w:val="000000" w:themeColor="text1"/>
          <w:sz w:val="24"/>
          <w:szCs w:val="24"/>
        </w:rPr>
        <w:t xml:space="preserve">of Smad4 and miR-34a </w:t>
      </w:r>
      <w:r w:rsidR="007A2DE0" w:rsidRPr="00272D76">
        <w:rPr>
          <w:rFonts w:ascii="Book Antiqua" w:eastAsia="宋体" w:hAnsi="Book Antiqua" w:cs="Times New Roman"/>
          <w:color w:val="000000" w:themeColor="text1"/>
          <w:sz w:val="24"/>
          <w:szCs w:val="24"/>
        </w:rPr>
        <w:t xml:space="preserve">were </w:t>
      </w:r>
      <w:r w:rsidRPr="00272D76">
        <w:rPr>
          <w:rFonts w:ascii="Book Antiqua" w:eastAsia="宋体" w:hAnsi="Book Antiqua" w:cs="Times New Roman"/>
          <w:color w:val="000000" w:themeColor="text1"/>
          <w:sz w:val="24"/>
          <w:szCs w:val="24"/>
        </w:rPr>
        <w:t>negatively correlated in CRC patients. Further investigation demonstrated that miR-34a targeted Smad4 through the TGF-β/Smad4 pathway and ultimately inhibited cell</w:t>
      </w:r>
      <w:r w:rsidR="007A2DE0" w:rsidRPr="00272D76">
        <w:rPr>
          <w:rFonts w:ascii="Book Antiqua" w:eastAsia="宋体" w:hAnsi="Book Antiqua" w:cs="Times New Roman"/>
          <w:color w:val="000000" w:themeColor="text1"/>
          <w:sz w:val="24"/>
          <w:szCs w:val="24"/>
        </w:rPr>
        <w:t>ular</w:t>
      </w:r>
      <w:r w:rsidRPr="00272D76">
        <w:rPr>
          <w:rFonts w:ascii="Book Antiqua" w:eastAsia="宋体" w:hAnsi="Book Antiqua" w:cs="Times New Roman"/>
          <w:color w:val="000000" w:themeColor="text1"/>
          <w:sz w:val="24"/>
          <w:szCs w:val="24"/>
        </w:rPr>
        <w:t xml:space="preserve"> autophagy</w:t>
      </w:r>
      <w:bookmarkEnd w:id="113"/>
      <w:r w:rsidR="004F4D3F"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93</w:t>
      </w:r>
      <w:r w:rsidR="004F4D3F"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xml:space="preserve">. Ren </w:t>
      </w:r>
      <w:r w:rsidRPr="004A3A39">
        <w:rPr>
          <w:rFonts w:ascii="Book Antiqua" w:eastAsia="宋体" w:hAnsi="Book Antiqua" w:cs="Times New Roman"/>
          <w:i/>
          <w:color w:val="000000" w:themeColor="text1"/>
          <w:sz w:val="24"/>
          <w:szCs w:val="24"/>
        </w:rPr>
        <w:t>et al</w:t>
      </w:r>
      <w:r w:rsidRPr="00272D76">
        <w:rPr>
          <w:rFonts w:ascii="Book Antiqua" w:eastAsia="宋体" w:hAnsi="Book Antiqua" w:cs="Times New Roman"/>
          <w:color w:val="000000" w:themeColor="text1"/>
          <w:sz w:val="24"/>
          <w:szCs w:val="24"/>
        </w:rPr>
        <w:t xml:space="preserve"> found overexpression of </w:t>
      </w:r>
      <w:r w:rsidR="007A2DE0" w:rsidRPr="00272D76">
        <w:rPr>
          <w:rFonts w:ascii="Book Antiqua" w:eastAsia="宋体" w:hAnsi="Book Antiqua" w:cs="Times New Roman"/>
          <w:color w:val="000000" w:themeColor="text1"/>
          <w:sz w:val="24"/>
          <w:szCs w:val="24"/>
        </w:rPr>
        <w:t>miR</w:t>
      </w:r>
      <w:r w:rsidRPr="00272D76">
        <w:rPr>
          <w:rFonts w:ascii="Book Antiqua" w:eastAsia="宋体" w:hAnsi="Book Antiqua" w:cs="Times New Roman"/>
          <w:color w:val="000000" w:themeColor="text1"/>
          <w:sz w:val="24"/>
          <w:szCs w:val="24"/>
        </w:rPr>
        <w:t xml:space="preserve">-196b-5p in recurrent CRC tissues, which was associated with </w:t>
      </w:r>
      <w:r w:rsidR="004B67FA">
        <w:rPr>
          <w:rFonts w:ascii="Book Antiqua" w:eastAsia="宋体" w:hAnsi="Book Antiqua" w:cs="Times New Roman"/>
          <w:color w:val="000000" w:themeColor="text1"/>
          <w:sz w:val="24"/>
          <w:szCs w:val="24"/>
        </w:rPr>
        <w:t xml:space="preserve">a </w:t>
      </w:r>
      <w:r w:rsidRPr="00272D76">
        <w:rPr>
          <w:rFonts w:ascii="Book Antiqua" w:eastAsia="宋体" w:hAnsi="Book Antiqua" w:cs="Times New Roman"/>
          <w:color w:val="000000" w:themeColor="text1"/>
          <w:sz w:val="24"/>
          <w:szCs w:val="24"/>
        </w:rPr>
        <w:t xml:space="preserve">poor prognosis. Further investigation showed that </w:t>
      </w:r>
      <w:r w:rsidR="007A2DE0" w:rsidRPr="00272D76">
        <w:rPr>
          <w:rFonts w:ascii="Book Antiqua" w:eastAsia="宋体" w:hAnsi="Book Antiqua" w:cs="Times New Roman"/>
          <w:color w:val="000000" w:themeColor="text1"/>
          <w:sz w:val="24"/>
          <w:szCs w:val="24"/>
        </w:rPr>
        <w:t>miR</w:t>
      </w:r>
      <w:r w:rsidRPr="00272D76">
        <w:rPr>
          <w:rFonts w:ascii="Book Antiqua" w:eastAsia="宋体" w:hAnsi="Book Antiqua" w:cs="Times New Roman"/>
          <w:color w:val="000000" w:themeColor="text1"/>
          <w:sz w:val="24"/>
          <w:szCs w:val="24"/>
        </w:rPr>
        <w:t xml:space="preserve">-196b-5p activated STAT3 </w:t>
      </w:r>
      <w:r w:rsidR="007A2DE0" w:rsidRPr="00272D76">
        <w:rPr>
          <w:rFonts w:ascii="Book Antiqua" w:eastAsia="宋体" w:hAnsi="Book Antiqua" w:cs="Times New Roman"/>
          <w:color w:val="000000" w:themeColor="text1"/>
          <w:sz w:val="24"/>
          <w:szCs w:val="24"/>
        </w:rPr>
        <w:t xml:space="preserve">signaling </w:t>
      </w:r>
      <w:r w:rsidRPr="00272D76">
        <w:rPr>
          <w:rFonts w:ascii="Book Antiqua" w:eastAsia="宋体" w:hAnsi="Book Antiqua" w:cs="Times New Roman"/>
          <w:color w:val="000000" w:themeColor="text1"/>
          <w:sz w:val="24"/>
          <w:szCs w:val="24"/>
        </w:rPr>
        <w:t>and promoted the chemical resistance of CRC cells to 5-fluorouracil</w:t>
      </w:r>
      <w:r w:rsidR="00B95DD0" w:rsidRPr="00272D76">
        <w:rPr>
          <w:rFonts w:ascii="Book Antiqua" w:eastAsia="宋体" w:hAnsi="Book Antiqua" w:cs="Times New Roman"/>
          <w:color w:val="000000" w:themeColor="text1"/>
          <w:sz w:val="24"/>
          <w:szCs w:val="24"/>
        </w:rPr>
        <w:t xml:space="preserve"> (5-FU)</w:t>
      </w:r>
      <w:r w:rsidR="00D17A91" w:rsidRPr="00272D76">
        <w:rPr>
          <w:rFonts w:ascii="Book Antiqua" w:eastAsia="宋体" w:hAnsi="Book Antiqua" w:cs="Times New Roman"/>
          <w:color w:val="000000" w:themeColor="text1"/>
          <w:sz w:val="24"/>
          <w:szCs w:val="24"/>
        </w:rPr>
        <w:t xml:space="preserve"> by targeting </w:t>
      </w:r>
      <w:r w:rsidRPr="00272D76">
        <w:rPr>
          <w:rFonts w:ascii="Book Antiqua" w:eastAsia="宋体" w:hAnsi="Book Antiqua" w:cs="Times New Roman"/>
          <w:color w:val="000000" w:themeColor="text1"/>
          <w:sz w:val="24"/>
          <w:szCs w:val="24"/>
        </w:rPr>
        <w:t xml:space="preserve">the </w:t>
      </w:r>
      <w:r w:rsidR="00D17A91" w:rsidRPr="00272D76">
        <w:rPr>
          <w:rFonts w:ascii="Book Antiqua" w:eastAsia="宋体" w:hAnsi="Book Antiqua" w:cs="Times New Roman"/>
          <w:color w:val="000000" w:themeColor="text1"/>
          <w:sz w:val="24"/>
          <w:szCs w:val="24"/>
        </w:rPr>
        <w:t>negative regulators SOCS1 and SOCS3 in the STAT3 signaling pathway</w:t>
      </w:r>
      <w:r w:rsidR="004F4D3F"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94</w:t>
      </w:r>
      <w:r w:rsidR="004F4D3F"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xml:space="preserve">. </w:t>
      </w:r>
      <w:r w:rsidR="007A2DE0" w:rsidRPr="00272D76">
        <w:rPr>
          <w:rFonts w:ascii="Book Antiqua" w:eastAsia="宋体" w:hAnsi="Book Antiqua" w:cs="Times New Roman"/>
          <w:color w:val="000000" w:themeColor="text1"/>
          <w:sz w:val="24"/>
          <w:szCs w:val="24"/>
        </w:rPr>
        <w:t>Clarification of</w:t>
      </w:r>
      <w:r w:rsidRPr="00272D76">
        <w:rPr>
          <w:rFonts w:ascii="Book Antiqua" w:eastAsia="宋体" w:hAnsi="Book Antiqua" w:cs="Times New Roman"/>
          <w:color w:val="000000" w:themeColor="text1"/>
          <w:sz w:val="24"/>
          <w:szCs w:val="24"/>
        </w:rPr>
        <w:t xml:space="preserve"> the role of microRNAs in CRC resistance mechanism</w:t>
      </w:r>
      <w:r w:rsidR="007A2DE0" w:rsidRPr="00272D76">
        <w:rPr>
          <w:rFonts w:ascii="Book Antiqua" w:eastAsia="宋体" w:hAnsi="Book Antiqua" w:cs="Times New Roman"/>
          <w:color w:val="000000" w:themeColor="text1"/>
          <w:sz w:val="24"/>
          <w:szCs w:val="24"/>
        </w:rPr>
        <w:t>s can improve</w:t>
      </w:r>
      <w:r w:rsidRPr="00272D76">
        <w:rPr>
          <w:rFonts w:ascii="Book Antiqua" w:eastAsia="宋体" w:hAnsi="Book Antiqua" w:cs="Times New Roman"/>
          <w:color w:val="000000" w:themeColor="text1"/>
          <w:sz w:val="24"/>
          <w:szCs w:val="24"/>
        </w:rPr>
        <w:t xml:space="preserve"> the efficacy of chemotherapy by targeting the corresponding microRNAs. </w:t>
      </w:r>
      <w:r w:rsidR="007A2DE0" w:rsidRPr="00272D76">
        <w:rPr>
          <w:rFonts w:ascii="Book Antiqua" w:eastAsia="宋体" w:hAnsi="Book Antiqua" w:cs="Times New Roman"/>
          <w:color w:val="000000" w:themeColor="text1"/>
          <w:sz w:val="24"/>
          <w:szCs w:val="24"/>
        </w:rPr>
        <w:t xml:space="preserve">Indeed, microRNAs </w:t>
      </w:r>
      <w:r w:rsidRPr="00272D76">
        <w:rPr>
          <w:rFonts w:ascii="Book Antiqua" w:eastAsia="宋体" w:hAnsi="Book Antiqua" w:cs="Times New Roman"/>
          <w:color w:val="000000" w:themeColor="text1"/>
          <w:sz w:val="24"/>
          <w:szCs w:val="24"/>
        </w:rPr>
        <w:t xml:space="preserve">overexpressed during the transformation of inflammation into CRC are often associated with disease progression. </w:t>
      </w:r>
      <w:r w:rsidR="007A2DE0" w:rsidRPr="00272D76">
        <w:rPr>
          <w:rFonts w:ascii="Book Antiqua" w:eastAsia="宋体" w:hAnsi="Book Antiqua" w:cs="Times New Roman"/>
          <w:color w:val="000000" w:themeColor="text1"/>
          <w:sz w:val="24"/>
          <w:szCs w:val="24"/>
        </w:rPr>
        <w:t xml:space="preserve">In addition, certain </w:t>
      </w:r>
      <w:r w:rsidRPr="00272D76">
        <w:rPr>
          <w:rFonts w:ascii="Book Antiqua" w:eastAsia="宋体" w:hAnsi="Book Antiqua" w:cs="Times New Roman"/>
          <w:color w:val="000000" w:themeColor="text1"/>
          <w:sz w:val="24"/>
          <w:szCs w:val="24"/>
        </w:rPr>
        <w:t xml:space="preserve">microRNAs </w:t>
      </w:r>
      <w:r w:rsidR="007A2DE0" w:rsidRPr="00272D76">
        <w:rPr>
          <w:rFonts w:ascii="Book Antiqua" w:eastAsia="宋体" w:hAnsi="Book Antiqua" w:cs="Times New Roman"/>
          <w:color w:val="000000" w:themeColor="text1"/>
          <w:sz w:val="24"/>
          <w:szCs w:val="24"/>
        </w:rPr>
        <w:t xml:space="preserve">are </w:t>
      </w:r>
      <w:r w:rsidRPr="00272D76">
        <w:rPr>
          <w:rFonts w:ascii="Book Antiqua" w:eastAsia="宋体" w:hAnsi="Book Antiqua" w:cs="Times New Roman"/>
          <w:color w:val="000000" w:themeColor="text1"/>
          <w:sz w:val="24"/>
          <w:szCs w:val="24"/>
        </w:rPr>
        <w:t xml:space="preserve">silenced or </w:t>
      </w:r>
      <w:r w:rsidR="00177449" w:rsidRPr="00272D76">
        <w:rPr>
          <w:rFonts w:ascii="Book Antiqua" w:eastAsia="宋体" w:hAnsi="Book Antiqua" w:cs="Times New Roman"/>
          <w:color w:val="000000" w:themeColor="text1"/>
          <w:sz w:val="24"/>
          <w:szCs w:val="24"/>
        </w:rPr>
        <w:t>downreg</w:t>
      </w:r>
      <w:r w:rsidRPr="00272D76">
        <w:rPr>
          <w:rFonts w:ascii="Book Antiqua" w:eastAsia="宋体" w:hAnsi="Book Antiqua" w:cs="Times New Roman"/>
          <w:color w:val="000000" w:themeColor="text1"/>
          <w:sz w:val="24"/>
          <w:szCs w:val="24"/>
        </w:rPr>
        <w:t xml:space="preserve">ulated </w:t>
      </w:r>
      <w:r w:rsidR="007A2DE0" w:rsidRPr="00272D76">
        <w:rPr>
          <w:rFonts w:ascii="Book Antiqua" w:eastAsia="宋体" w:hAnsi="Book Antiqua" w:cs="Times New Roman"/>
          <w:color w:val="000000" w:themeColor="text1"/>
          <w:sz w:val="24"/>
          <w:szCs w:val="24"/>
        </w:rPr>
        <w:t xml:space="preserve">during </w:t>
      </w:r>
      <w:r w:rsidRPr="00272D76">
        <w:rPr>
          <w:rFonts w:ascii="Book Antiqua" w:eastAsia="宋体" w:hAnsi="Book Antiqua" w:cs="Times New Roman"/>
          <w:color w:val="000000" w:themeColor="text1"/>
          <w:sz w:val="24"/>
          <w:szCs w:val="24"/>
        </w:rPr>
        <w:t>the occurrence and development of CRC</w:t>
      </w:r>
      <w:r w:rsidR="007A2DE0" w:rsidRPr="00272D76">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 xml:space="preserve"> </w:t>
      </w:r>
      <w:r w:rsidR="007A2DE0" w:rsidRPr="00272D76">
        <w:rPr>
          <w:rFonts w:ascii="Book Antiqua" w:eastAsia="宋体" w:hAnsi="Book Antiqua" w:cs="Times New Roman"/>
          <w:color w:val="000000" w:themeColor="text1"/>
          <w:sz w:val="24"/>
          <w:szCs w:val="24"/>
        </w:rPr>
        <w:t>these microRNAs</w:t>
      </w:r>
      <w:r w:rsidRPr="00272D76">
        <w:rPr>
          <w:rFonts w:ascii="Book Antiqua" w:eastAsia="宋体" w:hAnsi="Book Antiqua" w:cs="Times New Roman"/>
          <w:color w:val="000000" w:themeColor="text1"/>
          <w:sz w:val="24"/>
          <w:szCs w:val="24"/>
        </w:rPr>
        <w:t xml:space="preserve"> generally inhibit the transformation of inflammation into cancer. For instance, miR-148a, miR-6869-5p</w:t>
      </w:r>
      <w:r w:rsidR="004B67FA">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 xml:space="preserve"> and miR-139-5p inhibit transformation by suppressing the NF-κB signaling pathway</w:t>
      </w:r>
      <w:r w:rsidR="004F4D3F"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95-97</w:t>
      </w:r>
      <w:r w:rsidR="004F4D3F" w:rsidRPr="00272D76">
        <w:rPr>
          <w:rFonts w:ascii="Book Antiqua" w:eastAsia="宋体" w:hAnsi="Book Antiqua" w:cs="Times New Roman"/>
          <w:color w:val="000000" w:themeColor="text1"/>
          <w:sz w:val="24"/>
          <w:szCs w:val="24"/>
          <w:vertAlign w:val="superscript"/>
        </w:rPr>
        <w:t>]</w:t>
      </w:r>
      <w:r w:rsidR="007A2DE0" w:rsidRPr="00272D76">
        <w:rPr>
          <w:rFonts w:ascii="Book Antiqua" w:eastAsia="宋体" w:hAnsi="Book Antiqua" w:cs="Times New Roman"/>
          <w:color w:val="000000" w:themeColor="text1"/>
          <w:sz w:val="24"/>
          <w:szCs w:val="24"/>
        </w:rPr>
        <w:t>;</w:t>
      </w:r>
      <w:r w:rsidR="00057FD1" w:rsidRPr="00272D76">
        <w:rPr>
          <w:rFonts w:ascii="Book Antiqua" w:eastAsia="宋体" w:hAnsi="Book Antiqua" w:cs="Times New Roman"/>
          <w:color w:val="000000" w:themeColor="text1"/>
          <w:sz w:val="24"/>
          <w:szCs w:val="24"/>
        </w:rPr>
        <w:t xml:space="preserve"> </w:t>
      </w:r>
      <w:r w:rsidRPr="00272D76">
        <w:rPr>
          <w:rFonts w:ascii="Book Antiqua" w:eastAsia="宋体" w:hAnsi="Book Antiqua" w:cs="Times New Roman"/>
          <w:color w:val="000000" w:themeColor="text1"/>
          <w:sz w:val="24"/>
          <w:szCs w:val="24"/>
        </w:rPr>
        <w:t>miR-1299, miR</w:t>
      </w:r>
      <w:r w:rsidR="00057FD1" w:rsidRPr="00272D76">
        <w:rPr>
          <w:rFonts w:ascii="Book Antiqua"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149</w:t>
      </w:r>
      <w:r w:rsidR="004B67FA">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 xml:space="preserve"> and miR</w:t>
      </w:r>
      <w:r w:rsidR="004B67FA">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214 inhibit tumor formation by suppressing the STAT3 signaling pathway</w:t>
      </w:r>
      <w:r w:rsidR="004F4D3F"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98-100</w:t>
      </w:r>
      <w:r w:rsidR="004F4D3F" w:rsidRPr="00272D76">
        <w:rPr>
          <w:rFonts w:ascii="Book Antiqua" w:eastAsia="宋体" w:hAnsi="Book Antiqua" w:cs="Times New Roman"/>
          <w:color w:val="000000" w:themeColor="text1"/>
          <w:sz w:val="24"/>
          <w:szCs w:val="24"/>
          <w:vertAlign w:val="superscript"/>
        </w:rPr>
        <w:t>]</w:t>
      </w:r>
      <w:r w:rsidR="007A2DE0" w:rsidRPr="00272D76">
        <w:rPr>
          <w:rFonts w:ascii="Book Antiqua" w:eastAsia="宋体" w:hAnsi="Book Antiqua" w:cs="Times New Roman"/>
          <w:color w:val="000000" w:themeColor="text1"/>
          <w:sz w:val="24"/>
          <w:szCs w:val="24"/>
        </w:rPr>
        <w:t>;</w:t>
      </w:r>
      <w:r w:rsidR="00057FD1" w:rsidRPr="00272D76">
        <w:rPr>
          <w:rFonts w:ascii="Book Antiqua" w:eastAsia="宋体" w:hAnsi="Book Antiqua" w:cs="Times New Roman"/>
          <w:color w:val="000000" w:themeColor="text1"/>
          <w:sz w:val="24"/>
          <w:szCs w:val="24"/>
        </w:rPr>
        <w:t xml:space="preserve"> and </w:t>
      </w:r>
      <w:r w:rsidRPr="00272D76">
        <w:rPr>
          <w:rFonts w:ascii="Book Antiqua" w:eastAsia="宋体" w:hAnsi="Book Antiqua" w:cs="Times New Roman"/>
          <w:color w:val="000000" w:themeColor="text1"/>
          <w:sz w:val="24"/>
          <w:szCs w:val="24"/>
        </w:rPr>
        <w:t>miR</w:t>
      </w:r>
      <w:r w:rsidR="00057FD1" w:rsidRPr="00272D76">
        <w:rPr>
          <w:rFonts w:ascii="Book Antiqua"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329 inhibits CRC occurrence by targeting TGF-β1</w:t>
      </w:r>
      <w:r w:rsidR="004F4D3F"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101</w:t>
      </w:r>
      <w:r w:rsidR="004F4D3F"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xml:space="preserve">. </w:t>
      </w:r>
      <w:bookmarkStart w:id="114" w:name="OLE_LINK62"/>
      <w:bookmarkStart w:id="115" w:name="OLE_LINK63"/>
      <w:r w:rsidR="00AC78DF" w:rsidRPr="00272D76">
        <w:rPr>
          <w:rFonts w:ascii="Book Antiqua" w:eastAsia="宋体" w:hAnsi="Book Antiqua" w:cs="Times New Roman"/>
          <w:color w:val="000000" w:themeColor="text1"/>
          <w:sz w:val="24"/>
          <w:szCs w:val="24"/>
        </w:rPr>
        <w:t xml:space="preserve">MiR15A </w:t>
      </w:r>
      <w:r w:rsidRPr="00272D76">
        <w:rPr>
          <w:rFonts w:ascii="Book Antiqua" w:eastAsia="宋体" w:hAnsi="Book Antiqua" w:cs="Times New Roman"/>
          <w:color w:val="000000" w:themeColor="text1"/>
          <w:sz w:val="24"/>
          <w:szCs w:val="24"/>
        </w:rPr>
        <w:t>and miR16-1</w:t>
      </w:r>
      <w:bookmarkEnd w:id="114"/>
      <w:bookmarkEnd w:id="115"/>
      <w:r w:rsidR="007A2DE0" w:rsidRPr="00272D76">
        <w:rPr>
          <w:rFonts w:ascii="Book Antiqua" w:eastAsia="宋体" w:hAnsi="Book Antiqua" w:cs="Times New Roman"/>
          <w:color w:val="000000" w:themeColor="text1"/>
          <w:sz w:val="24"/>
          <w:szCs w:val="24"/>
        </w:rPr>
        <w:t>, which might act as tumor suppressors,</w:t>
      </w:r>
      <w:r w:rsidRPr="00272D76">
        <w:rPr>
          <w:rFonts w:ascii="Book Antiqua" w:eastAsia="宋体" w:hAnsi="Book Antiqua" w:cs="Times New Roman"/>
          <w:color w:val="000000" w:themeColor="text1"/>
          <w:sz w:val="24"/>
          <w:szCs w:val="24"/>
        </w:rPr>
        <w:t xml:space="preserve"> </w:t>
      </w:r>
      <w:r w:rsidR="00AC78DF" w:rsidRPr="00272D76">
        <w:rPr>
          <w:rFonts w:ascii="Book Antiqua" w:eastAsia="宋体" w:hAnsi="Book Antiqua" w:cs="Times New Roman"/>
          <w:color w:val="000000" w:themeColor="text1"/>
          <w:sz w:val="24"/>
          <w:szCs w:val="24"/>
        </w:rPr>
        <w:t xml:space="preserve">were found </w:t>
      </w:r>
      <w:r w:rsidR="007A2DE0" w:rsidRPr="00272D76">
        <w:rPr>
          <w:rFonts w:ascii="Book Antiqua" w:eastAsia="宋体" w:hAnsi="Book Antiqua" w:cs="Times New Roman"/>
          <w:color w:val="000000" w:themeColor="text1"/>
          <w:sz w:val="24"/>
          <w:szCs w:val="24"/>
        </w:rPr>
        <w:t xml:space="preserve">to be </w:t>
      </w:r>
      <w:r w:rsidR="00177449" w:rsidRPr="00272D76">
        <w:rPr>
          <w:rFonts w:ascii="Book Antiqua" w:eastAsia="宋体" w:hAnsi="Book Antiqua" w:cs="Times New Roman"/>
          <w:color w:val="000000" w:themeColor="text1"/>
          <w:sz w:val="24"/>
          <w:szCs w:val="24"/>
        </w:rPr>
        <w:t>downreg</w:t>
      </w:r>
      <w:r w:rsidRPr="00272D76">
        <w:rPr>
          <w:rFonts w:ascii="Book Antiqua" w:eastAsia="宋体" w:hAnsi="Book Antiqua" w:cs="Times New Roman"/>
          <w:color w:val="000000" w:themeColor="text1"/>
          <w:sz w:val="24"/>
          <w:szCs w:val="24"/>
        </w:rPr>
        <w:t>ulated in CRC</w:t>
      </w:r>
      <w:r w:rsidR="004F4D3F"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102</w:t>
      </w:r>
      <w:r w:rsidR="004F4D3F"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xml:space="preserve">. Animal experiments showed that deficiency of </w:t>
      </w:r>
      <w:r w:rsidRPr="00272D76">
        <w:rPr>
          <w:rFonts w:ascii="Book Antiqua" w:eastAsia="宋体" w:hAnsi="Book Antiqua" w:cs="Times New Roman"/>
          <w:color w:val="000000" w:themeColor="text1"/>
          <w:sz w:val="24"/>
          <w:szCs w:val="24"/>
        </w:rPr>
        <w:lastRenderedPageBreak/>
        <w:t xml:space="preserve">miR15A and miR16-1 led to </w:t>
      </w:r>
      <w:r w:rsidR="006575A2" w:rsidRPr="00272D76">
        <w:rPr>
          <w:rFonts w:ascii="Book Antiqua" w:eastAsia="宋体" w:hAnsi="Book Antiqua" w:cs="Times New Roman"/>
          <w:color w:val="000000" w:themeColor="text1"/>
          <w:sz w:val="24"/>
          <w:szCs w:val="24"/>
        </w:rPr>
        <w:t xml:space="preserve">an </w:t>
      </w:r>
      <w:r w:rsidRPr="00272D76">
        <w:rPr>
          <w:rFonts w:ascii="Book Antiqua" w:eastAsia="宋体" w:hAnsi="Book Antiqua" w:cs="Times New Roman"/>
          <w:color w:val="000000" w:themeColor="text1"/>
          <w:sz w:val="24"/>
          <w:szCs w:val="24"/>
        </w:rPr>
        <w:t>accumulation of immunosuppressive IgA</w:t>
      </w:r>
      <w:r w:rsidRPr="00272D76">
        <w:rPr>
          <w:rFonts w:ascii="Book Antiqua" w:eastAsia="宋体" w:hAnsi="Book Antiqua" w:cs="Times New Roman"/>
          <w:color w:val="000000" w:themeColor="text1"/>
          <w:sz w:val="24"/>
          <w:szCs w:val="24"/>
          <w:vertAlign w:val="superscript"/>
        </w:rPr>
        <w:t xml:space="preserve">+ </w:t>
      </w:r>
      <w:r w:rsidRPr="00272D76">
        <w:rPr>
          <w:rFonts w:ascii="Book Antiqua" w:eastAsia="宋体" w:hAnsi="Book Antiqua" w:cs="Times New Roman"/>
          <w:color w:val="000000" w:themeColor="text1"/>
          <w:sz w:val="24"/>
          <w:szCs w:val="24"/>
        </w:rPr>
        <w:t>B cells in intestinal cancer tissues, thereby inhibiting the proliferation and functions of CD8</w:t>
      </w:r>
      <w:r w:rsidRPr="00272D76">
        <w:rPr>
          <w:rFonts w:ascii="Book Antiqua" w:eastAsia="宋体" w:hAnsi="Book Antiqua" w:cs="Times New Roman"/>
          <w:color w:val="000000" w:themeColor="text1"/>
          <w:sz w:val="24"/>
          <w:szCs w:val="24"/>
          <w:vertAlign w:val="superscript"/>
        </w:rPr>
        <w:t xml:space="preserve">+ </w:t>
      </w:r>
      <w:r w:rsidRPr="00272D76">
        <w:rPr>
          <w:rFonts w:ascii="Book Antiqua" w:eastAsia="宋体" w:hAnsi="Book Antiqua" w:cs="Times New Roman"/>
          <w:color w:val="000000" w:themeColor="text1"/>
          <w:sz w:val="24"/>
          <w:szCs w:val="24"/>
        </w:rPr>
        <w:t>T cells with anti</w:t>
      </w:r>
      <w:r w:rsidR="00BF4F14" w:rsidRPr="00272D76">
        <w:rPr>
          <w:rFonts w:ascii="Book Antiqua" w:eastAsia="宋体" w:hAnsi="Book Antiqua" w:cs="Times New Roman"/>
          <w:color w:val="000000" w:themeColor="text1"/>
          <w:sz w:val="24"/>
          <w:szCs w:val="24"/>
        </w:rPr>
        <w:t>tumor</w:t>
      </w:r>
      <w:r w:rsidRPr="00272D76">
        <w:rPr>
          <w:rFonts w:ascii="Book Antiqua" w:eastAsia="宋体" w:hAnsi="Book Antiqua" w:cs="Times New Roman"/>
          <w:color w:val="000000" w:themeColor="text1"/>
          <w:sz w:val="24"/>
          <w:szCs w:val="24"/>
        </w:rPr>
        <w:t xml:space="preserve"> immunity and ultimately promoting tumor progression</w:t>
      </w:r>
      <w:r w:rsidR="004F4D3F"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103</w:t>
      </w:r>
      <w:r w:rsidR="004F4D3F"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w:t>
      </w:r>
    </w:p>
    <w:p w14:paraId="439A87AE" w14:textId="77777777" w:rsidR="003D4F63" w:rsidRPr="00272D76" w:rsidRDefault="003D4F63" w:rsidP="003D4F63">
      <w:pPr>
        <w:spacing w:line="360" w:lineRule="auto"/>
        <w:rPr>
          <w:rFonts w:ascii="Book Antiqua" w:eastAsia="宋体" w:hAnsi="Book Antiqua" w:cs="Times New Roman"/>
          <w:color w:val="000000" w:themeColor="text1"/>
          <w:sz w:val="24"/>
          <w:szCs w:val="24"/>
        </w:rPr>
      </w:pPr>
    </w:p>
    <w:p w14:paraId="3DFF484E" w14:textId="4CB36B32" w:rsidR="00442BE9" w:rsidRPr="00272D76" w:rsidRDefault="00442BE9" w:rsidP="00272D76">
      <w:pPr>
        <w:spacing w:line="360" w:lineRule="auto"/>
        <w:rPr>
          <w:rFonts w:ascii="Book Antiqua" w:eastAsia="宋体" w:hAnsi="Book Antiqua" w:cs="Times New Roman"/>
          <w:b/>
          <w:i/>
          <w:color w:val="000000" w:themeColor="text1"/>
          <w:sz w:val="24"/>
          <w:szCs w:val="24"/>
        </w:rPr>
      </w:pPr>
      <w:r w:rsidRPr="00272D76">
        <w:rPr>
          <w:rFonts w:ascii="Book Antiqua" w:eastAsia="宋体" w:hAnsi="Book Antiqua" w:cs="Times New Roman"/>
          <w:b/>
          <w:i/>
          <w:color w:val="000000" w:themeColor="text1"/>
          <w:sz w:val="24"/>
          <w:szCs w:val="24"/>
        </w:rPr>
        <w:t>Exosom</w:t>
      </w:r>
      <w:r w:rsidR="00431940">
        <w:rPr>
          <w:rFonts w:ascii="Book Antiqua" w:eastAsia="宋体" w:hAnsi="Book Antiqua" w:cs="Times New Roman"/>
          <w:b/>
          <w:i/>
          <w:color w:val="000000" w:themeColor="text1"/>
          <w:sz w:val="24"/>
          <w:szCs w:val="24"/>
        </w:rPr>
        <w:t>al</w:t>
      </w:r>
      <w:r w:rsidRPr="00272D76">
        <w:rPr>
          <w:rFonts w:ascii="Book Antiqua" w:hAnsi="Book Antiqua"/>
          <w:b/>
          <w:i/>
          <w:color w:val="000000" w:themeColor="text1"/>
          <w:sz w:val="24"/>
          <w:szCs w:val="24"/>
        </w:rPr>
        <w:t xml:space="preserve"> </w:t>
      </w:r>
      <w:r w:rsidRPr="00272D76">
        <w:rPr>
          <w:rFonts w:ascii="Book Antiqua" w:eastAsia="宋体" w:hAnsi="Book Antiqua" w:cs="Times New Roman"/>
          <w:b/>
          <w:i/>
          <w:color w:val="000000" w:themeColor="text1"/>
          <w:sz w:val="24"/>
          <w:szCs w:val="24"/>
        </w:rPr>
        <w:t>microRNAs</w:t>
      </w:r>
    </w:p>
    <w:p w14:paraId="3AE3B69A" w14:textId="1CA8310D" w:rsidR="001A4DF3" w:rsidRDefault="007A2DE0" w:rsidP="003D4F63">
      <w:pPr>
        <w:spacing w:line="360" w:lineRule="auto"/>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t>E</w:t>
      </w:r>
      <w:r w:rsidR="0043774C" w:rsidRPr="00272D76">
        <w:rPr>
          <w:rFonts w:ascii="Book Antiqua" w:eastAsia="宋体" w:hAnsi="Book Antiqua" w:cs="Times New Roman"/>
          <w:color w:val="000000" w:themeColor="text1"/>
          <w:sz w:val="24"/>
          <w:szCs w:val="24"/>
        </w:rPr>
        <w:t>xosome</w:t>
      </w:r>
      <w:r w:rsidRPr="00272D76">
        <w:rPr>
          <w:rFonts w:ascii="Book Antiqua" w:eastAsia="宋体" w:hAnsi="Book Antiqua" w:cs="Times New Roman"/>
          <w:color w:val="000000" w:themeColor="text1"/>
          <w:sz w:val="24"/>
          <w:szCs w:val="24"/>
        </w:rPr>
        <w:t>s</w:t>
      </w:r>
      <w:r w:rsidR="0043774C" w:rsidRPr="00272D76">
        <w:rPr>
          <w:rFonts w:ascii="Book Antiqua" w:eastAsia="宋体" w:hAnsi="Book Antiqua" w:cs="Times New Roman"/>
          <w:color w:val="000000" w:themeColor="text1"/>
          <w:sz w:val="24"/>
          <w:szCs w:val="24"/>
        </w:rPr>
        <w:t xml:space="preserve"> </w:t>
      </w:r>
      <w:r w:rsidRPr="00272D76">
        <w:rPr>
          <w:rFonts w:ascii="Book Antiqua" w:eastAsia="宋体" w:hAnsi="Book Antiqua" w:cs="Times New Roman"/>
          <w:color w:val="000000" w:themeColor="text1"/>
          <w:sz w:val="24"/>
          <w:szCs w:val="24"/>
        </w:rPr>
        <w:t xml:space="preserve">are </w:t>
      </w:r>
      <w:r w:rsidR="0043774C" w:rsidRPr="00272D76">
        <w:rPr>
          <w:rFonts w:ascii="Book Antiqua" w:eastAsia="宋体" w:hAnsi="Book Antiqua" w:cs="Times New Roman"/>
          <w:color w:val="000000" w:themeColor="text1"/>
          <w:sz w:val="24"/>
          <w:szCs w:val="24"/>
        </w:rPr>
        <w:t>small vesicle</w:t>
      </w:r>
      <w:r w:rsidRPr="00272D76">
        <w:rPr>
          <w:rFonts w:ascii="Book Antiqua" w:eastAsia="宋体" w:hAnsi="Book Antiqua" w:cs="Times New Roman"/>
          <w:color w:val="000000" w:themeColor="text1"/>
          <w:sz w:val="24"/>
          <w:szCs w:val="24"/>
        </w:rPr>
        <w:t>s</w:t>
      </w:r>
      <w:r w:rsidR="0043774C" w:rsidRPr="00272D76">
        <w:rPr>
          <w:rFonts w:ascii="Book Antiqua" w:eastAsia="宋体" w:hAnsi="Book Antiqua" w:cs="Times New Roman"/>
          <w:color w:val="000000" w:themeColor="text1"/>
          <w:sz w:val="24"/>
          <w:szCs w:val="24"/>
        </w:rPr>
        <w:t xml:space="preserve"> released by cells into the extracellular environment. </w:t>
      </w:r>
      <w:r w:rsidRPr="00272D76">
        <w:rPr>
          <w:rFonts w:ascii="Book Antiqua" w:eastAsia="宋体" w:hAnsi="Book Antiqua" w:cs="Times New Roman"/>
          <w:color w:val="000000" w:themeColor="text1"/>
          <w:sz w:val="24"/>
          <w:szCs w:val="24"/>
        </w:rPr>
        <w:t xml:space="preserve">These vesicles </w:t>
      </w:r>
      <w:r w:rsidR="0043774C" w:rsidRPr="00272D76">
        <w:rPr>
          <w:rFonts w:ascii="Book Antiqua" w:eastAsia="宋体" w:hAnsi="Book Antiqua" w:cs="Times New Roman"/>
          <w:color w:val="000000" w:themeColor="text1"/>
          <w:sz w:val="24"/>
          <w:szCs w:val="24"/>
        </w:rPr>
        <w:t>transmit information to adjacent or distant cells by transferring RNAs and proteins, thus affecting signaling pathways in various physiological and pathological conditions</w:t>
      </w:r>
      <w:r w:rsidR="004F4D3F"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vertAlign w:val="superscript"/>
        </w:rPr>
        <w:t>104</w:t>
      </w:r>
      <w:r w:rsidR="004F4D3F"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vertAlign w:val="superscript"/>
        </w:rPr>
        <w:t>105</w:t>
      </w:r>
      <w:r w:rsidR="004F4D3F"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rPr>
        <w:t xml:space="preserve">. Recently, microRNAs </w:t>
      </w:r>
      <w:r w:rsidR="006575A2" w:rsidRPr="00272D76">
        <w:rPr>
          <w:rFonts w:ascii="Book Antiqua" w:eastAsia="宋体" w:hAnsi="Book Antiqua" w:cs="Times New Roman"/>
          <w:color w:val="000000" w:themeColor="text1"/>
          <w:sz w:val="24"/>
          <w:szCs w:val="24"/>
        </w:rPr>
        <w:t xml:space="preserve">enriched in exosomes </w:t>
      </w:r>
      <w:r w:rsidRPr="00272D76">
        <w:rPr>
          <w:rFonts w:ascii="Book Antiqua" w:eastAsia="宋体" w:hAnsi="Book Antiqua" w:cs="Times New Roman"/>
          <w:color w:val="000000" w:themeColor="text1"/>
          <w:sz w:val="24"/>
          <w:szCs w:val="24"/>
        </w:rPr>
        <w:t xml:space="preserve">have been found to </w:t>
      </w:r>
      <w:r w:rsidR="0043774C" w:rsidRPr="00272D76">
        <w:rPr>
          <w:rFonts w:ascii="Book Antiqua" w:eastAsia="宋体" w:hAnsi="Book Antiqua" w:cs="Times New Roman"/>
          <w:color w:val="000000" w:themeColor="text1"/>
          <w:sz w:val="24"/>
          <w:szCs w:val="24"/>
        </w:rPr>
        <w:t>interact with immune cells and pro</w:t>
      </w:r>
      <w:r w:rsidR="00BF4F14" w:rsidRPr="00272D76">
        <w:rPr>
          <w:rFonts w:ascii="Book Antiqua" w:eastAsia="宋体" w:hAnsi="Book Antiqua" w:cs="Times New Roman"/>
          <w:color w:val="000000" w:themeColor="text1"/>
          <w:sz w:val="24"/>
          <w:szCs w:val="24"/>
        </w:rPr>
        <w:t>inflammatory</w:t>
      </w:r>
      <w:r w:rsidR="0043774C" w:rsidRPr="00272D76">
        <w:rPr>
          <w:rFonts w:ascii="Book Antiqua" w:eastAsia="宋体" w:hAnsi="Book Antiqua" w:cs="Times New Roman"/>
          <w:color w:val="000000" w:themeColor="text1"/>
          <w:sz w:val="24"/>
          <w:szCs w:val="24"/>
        </w:rPr>
        <w:t xml:space="preserve"> </w:t>
      </w:r>
      <w:r w:rsidR="00224469" w:rsidRPr="00272D76">
        <w:rPr>
          <w:rFonts w:ascii="Book Antiqua" w:eastAsia="宋体" w:hAnsi="Book Antiqua" w:cs="Times New Roman"/>
          <w:color w:val="000000" w:themeColor="text1"/>
          <w:sz w:val="24"/>
          <w:szCs w:val="24"/>
        </w:rPr>
        <w:t>cytokines</w:t>
      </w:r>
      <w:r w:rsidR="0043774C" w:rsidRPr="00272D76">
        <w:rPr>
          <w:rFonts w:ascii="Book Antiqua" w:eastAsia="宋体" w:hAnsi="Book Antiqua" w:cs="Times New Roman"/>
          <w:color w:val="000000" w:themeColor="text1"/>
          <w:sz w:val="24"/>
          <w:szCs w:val="24"/>
        </w:rPr>
        <w:t xml:space="preserve"> and </w:t>
      </w:r>
      <w:r w:rsidRPr="00272D76">
        <w:rPr>
          <w:rFonts w:ascii="Book Antiqua" w:eastAsia="宋体" w:hAnsi="Book Antiqua" w:cs="Times New Roman"/>
          <w:color w:val="000000" w:themeColor="text1"/>
          <w:sz w:val="24"/>
          <w:szCs w:val="24"/>
        </w:rPr>
        <w:t xml:space="preserve">to </w:t>
      </w:r>
      <w:r w:rsidR="0043774C" w:rsidRPr="00272D76">
        <w:rPr>
          <w:rFonts w:ascii="Book Antiqua" w:eastAsia="宋体" w:hAnsi="Book Antiqua" w:cs="Times New Roman"/>
          <w:color w:val="000000" w:themeColor="text1"/>
          <w:sz w:val="24"/>
          <w:szCs w:val="24"/>
        </w:rPr>
        <w:t xml:space="preserve">participate in the progression and metastasis of CRC. </w:t>
      </w:r>
      <w:r w:rsidRPr="00272D76">
        <w:rPr>
          <w:rFonts w:ascii="Book Antiqua" w:eastAsia="宋体" w:hAnsi="Book Antiqua" w:cs="Times New Roman"/>
          <w:color w:val="000000" w:themeColor="text1"/>
          <w:sz w:val="24"/>
          <w:szCs w:val="24"/>
        </w:rPr>
        <w:t xml:space="preserve">For example, </w:t>
      </w:r>
      <w:r w:rsidR="0043774C" w:rsidRPr="00272D76">
        <w:rPr>
          <w:rFonts w:ascii="Book Antiqua" w:eastAsia="宋体" w:hAnsi="Book Antiqua" w:cs="Times New Roman"/>
          <w:color w:val="000000" w:themeColor="text1"/>
          <w:sz w:val="24"/>
          <w:szCs w:val="24"/>
        </w:rPr>
        <w:t>exosome</w:t>
      </w:r>
      <w:r w:rsidR="00B13C1A" w:rsidRPr="00272D76">
        <w:rPr>
          <w:rFonts w:ascii="Book Antiqua" w:eastAsia="宋体" w:hAnsi="Book Antiqua" w:cs="Times New Roman"/>
          <w:color w:val="000000" w:themeColor="text1"/>
          <w:sz w:val="24"/>
          <w:szCs w:val="24"/>
        </w:rPr>
        <w:t>-mediated</w:t>
      </w:r>
      <w:r w:rsidR="0043774C" w:rsidRPr="00272D76">
        <w:rPr>
          <w:rFonts w:ascii="Book Antiqua" w:eastAsia="宋体" w:hAnsi="Book Antiqua" w:cs="Times New Roman"/>
          <w:color w:val="000000" w:themeColor="text1"/>
          <w:sz w:val="24"/>
          <w:szCs w:val="24"/>
        </w:rPr>
        <w:t xml:space="preserve"> miR-200b </w:t>
      </w:r>
      <w:r w:rsidRPr="00272D76">
        <w:rPr>
          <w:rFonts w:ascii="Book Antiqua" w:eastAsia="宋体" w:hAnsi="Book Antiqua" w:cs="Times New Roman"/>
          <w:color w:val="000000" w:themeColor="text1"/>
          <w:sz w:val="24"/>
          <w:szCs w:val="24"/>
        </w:rPr>
        <w:t xml:space="preserve">was indicated to </w:t>
      </w:r>
      <w:r w:rsidR="0043774C" w:rsidRPr="00272D76">
        <w:rPr>
          <w:rFonts w:ascii="Book Antiqua" w:eastAsia="宋体" w:hAnsi="Book Antiqua" w:cs="Times New Roman"/>
          <w:color w:val="000000" w:themeColor="text1"/>
          <w:sz w:val="24"/>
          <w:szCs w:val="24"/>
        </w:rPr>
        <w:t>promote</w:t>
      </w:r>
      <w:r w:rsidRPr="00272D76">
        <w:rPr>
          <w:rFonts w:ascii="Book Antiqua" w:eastAsia="宋体" w:hAnsi="Book Antiqua" w:cs="Times New Roman"/>
          <w:color w:val="000000" w:themeColor="text1"/>
          <w:sz w:val="24"/>
          <w:szCs w:val="24"/>
        </w:rPr>
        <w:t xml:space="preserve"> the</w:t>
      </w:r>
      <w:r w:rsidR="0043774C" w:rsidRPr="00272D76">
        <w:rPr>
          <w:rFonts w:ascii="Book Antiqua" w:eastAsia="宋体" w:hAnsi="Book Antiqua" w:cs="Times New Roman"/>
          <w:color w:val="000000" w:themeColor="text1"/>
          <w:sz w:val="24"/>
          <w:szCs w:val="24"/>
        </w:rPr>
        <w:t xml:space="preserve"> proliferation of CRC </w:t>
      </w:r>
      <w:r w:rsidR="00B13C1A" w:rsidRPr="00272D76">
        <w:rPr>
          <w:rFonts w:ascii="Book Antiqua" w:eastAsia="宋体" w:hAnsi="Book Antiqua" w:cs="Times New Roman"/>
          <w:color w:val="000000" w:themeColor="text1"/>
          <w:sz w:val="24"/>
          <w:szCs w:val="24"/>
        </w:rPr>
        <w:t xml:space="preserve">cells upon </w:t>
      </w:r>
      <w:r w:rsidR="0043774C" w:rsidRPr="00272D76">
        <w:rPr>
          <w:rFonts w:ascii="Book Antiqua" w:eastAsia="宋体" w:hAnsi="Book Antiqua" w:cs="Times New Roman"/>
          <w:color w:val="000000" w:themeColor="text1"/>
          <w:sz w:val="24"/>
          <w:szCs w:val="24"/>
        </w:rPr>
        <w:t>TGF-β1 exposure</w:t>
      </w:r>
      <w:bookmarkStart w:id="116" w:name="OLE_LINK66"/>
      <w:r w:rsidR="004F4D3F"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vertAlign w:val="superscript"/>
        </w:rPr>
        <w:t>106</w:t>
      </w:r>
      <w:r w:rsidR="004F4D3F"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rPr>
        <w:t xml:space="preserve">. </w:t>
      </w:r>
      <w:r w:rsidRPr="00272D76">
        <w:rPr>
          <w:rFonts w:ascii="Book Antiqua" w:eastAsia="宋体" w:hAnsi="Book Antiqua" w:cs="Times New Roman"/>
          <w:color w:val="000000" w:themeColor="text1"/>
          <w:sz w:val="24"/>
          <w:szCs w:val="24"/>
        </w:rPr>
        <w:t xml:space="preserve">In addition, it was </w:t>
      </w:r>
      <w:r w:rsidR="00876F3F" w:rsidRPr="00272D76">
        <w:rPr>
          <w:rFonts w:ascii="Book Antiqua" w:eastAsia="宋体" w:hAnsi="Book Antiqua" w:cs="Times New Roman"/>
          <w:color w:val="000000" w:themeColor="text1"/>
          <w:sz w:val="24"/>
          <w:szCs w:val="24"/>
        </w:rPr>
        <w:t>reported that</w:t>
      </w:r>
      <w:r w:rsidR="004B67FA">
        <w:rPr>
          <w:rFonts w:ascii="Book Antiqua" w:eastAsia="宋体" w:hAnsi="Book Antiqua" w:cs="Times New Roman"/>
          <w:color w:val="000000" w:themeColor="text1"/>
          <w:sz w:val="24"/>
          <w:szCs w:val="24"/>
        </w:rPr>
        <w:t xml:space="preserve"> </w:t>
      </w:r>
      <w:r w:rsidR="0043774C" w:rsidRPr="00272D76">
        <w:rPr>
          <w:rFonts w:ascii="Book Antiqua" w:eastAsia="宋体" w:hAnsi="Book Antiqua" w:cs="Times New Roman"/>
          <w:color w:val="000000" w:themeColor="text1"/>
          <w:sz w:val="24"/>
          <w:szCs w:val="24"/>
        </w:rPr>
        <w:t>the</w:t>
      </w:r>
      <w:r w:rsidR="00876F3F" w:rsidRPr="00272D76">
        <w:rPr>
          <w:rFonts w:ascii="Book Antiqua" w:eastAsia="宋体" w:hAnsi="Book Antiqua" w:cs="Times New Roman"/>
          <w:color w:val="000000" w:themeColor="text1"/>
          <w:sz w:val="24"/>
          <w:szCs w:val="24"/>
        </w:rPr>
        <w:t xml:space="preserve"> </w:t>
      </w:r>
      <w:r w:rsidRPr="00272D76">
        <w:rPr>
          <w:rFonts w:ascii="Book Antiqua" w:eastAsia="宋体" w:hAnsi="Book Antiqua" w:cs="Times New Roman"/>
          <w:color w:val="000000" w:themeColor="text1"/>
          <w:sz w:val="24"/>
          <w:szCs w:val="24"/>
        </w:rPr>
        <w:t xml:space="preserve">level of </w:t>
      </w:r>
      <w:r w:rsidR="00876F3F" w:rsidRPr="00272D76">
        <w:rPr>
          <w:rFonts w:ascii="Book Antiqua" w:eastAsia="宋体" w:hAnsi="Book Antiqua" w:cs="Times New Roman"/>
          <w:color w:val="000000" w:themeColor="text1"/>
          <w:sz w:val="24"/>
          <w:szCs w:val="24"/>
        </w:rPr>
        <w:t>miR-10b was significantly higher in e</w:t>
      </w:r>
      <w:r w:rsidR="0043774C" w:rsidRPr="00272D76">
        <w:rPr>
          <w:rFonts w:ascii="Book Antiqua" w:eastAsia="宋体" w:hAnsi="Book Antiqua" w:cs="Times New Roman"/>
          <w:color w:val="000000" w:themeColor="text1"/>
          <w:sz w:val="24"/>
          <w:szCs w:val="24"/>
        </w:rPr>
        <w:t xml:space="preserve">xosomes </w:t>
      </w:r>
      <w:r w:rsidRPr="00272D76">
        <w:rPr>
          <w:rFonts w:ascii="Book Antiqua" w:eastAsia="宋体" w:hAnsi="Book Antiqua" w:cs="Times New Roman"/>
          <w:color w:val="000000" w:themeColor="text1"/>
          <w:sz w:val="24"/>
          <w:szCs w:val="24"/>
        </w:rPr>
        <w:t xml:space="preserve">derived </w:t>
      </w:r>
      <w:r w:rsidR="0043774C" w:rsidRPr="00272D76">
        <w:rPr>
          <w:rFonts w:ascii="Book Antiqua" w:eastAsia="宋体" w:hAnsi="Book Antiqua" w:cs="Times New Roman"/>
          <w:color w:val="000000" w:themeColor="text1"/>
          <w:sz w:val="24"/>
          <w:szCs w:val="24"/>
        </w:rPr>
        <w:t xml:space="preserve">from </w:t>
      </w:r>
      <w:r w:rsidR="00876F3F" w:rsidRPr="00272D76">
        <w:rPr>
          <w:rFonts w:ascii="Book Antiqua" w:eastAsia="宋体" w:hAnsi="Book Antiqua" w:cs="Times New Roman"/>
          <w:color w:val="000000" w:themeColor="text1"/>
          <w:sz w:val="24"/>
          <w:szCs w:val="24"/>
        </w:rPr>
        <w:t xml:space="preserve">CRC </w:t>
      </w:r>
      <w:r w:rsidR="0043774C" w:rsidRPr="00272D76">
        <w:rPr>
          <w:rFonts w:ascii="Book Antiqua" w:eastAsia="宋体" w:hAnsi="Book Antiqua" w:cs="Times New Roman"/>
          <w:color w:val="000000" w:themeColor="text1"/>
          <w:sz w:val="24"/>
          <w:szCs w:val="24"/>
        </w:rPr>
        <w:t xml:space="preserve">cells </w:t>
      </w:r>
      <w:r w:rsidR="00876F3F" w:rsidRPr="00272D76">
        <w:rPr>
          <w:rFonts w:ascii="Book Antiqua" w:eastAsia="宋体" w:hAnsi="Book Antiqua" w:cs="Times New Roman"/>
          <w:color w:val="000000" w:themeColor="text1"/>
          <w:sz w:val="24"/>
          <w:szCs w:val="24"/>
        </w:rPr>
        <w:t xml:space="preserve">than </w:t>
      </w:r>
      <w:r w:rsidRPr="00272D76">
        <w:rPr>
          <w:rFonts w:ascii="Book Antiqua" w:eastAsia="宋体" w:hAnsi="Book Antiqua" w:cs="Times New Roman"/>
          <w:color w:val="000000" w:themeColor="text1"/>
          <w:sz w:val="24"/>
          <w:szCs w:val="24"/>
        </w:rPr>
        <w:t xml:space="preserve">in those derived </w:t>
      </w:r>
      <w:r w:rsidR="00221851" w:rsidRPr="00272D76">
        <w:rPr>
          <w:rFonts w:ascii="Book Antiqua" w:eastAsia="宋体" w:hAnsi="Book Antiqua" w:cs="Times New Roman"/>
          <w:color w:val="000000" w:themeColor="text1"/>
          <w:sz w:val="24"/>
          <w:szCs w:val="24"/>
        </w:rPr>
        <w:t xml:space="preserve">from </w:t>
      </w:r>
      <w:r w:rsidR="0043774C" w:rsidRPr="00272D76">
        <w:rPr>
          <w:rFonts w:ascii="Book Antiqua" w:eastAsia="宋体" w:hAnsi="Book Antiqua" w:cs="Times New Roman"/>
          <w:color w:val="000000" w:themeColor="text1"/>
          <w:sz w:val="24"/>
          <w:szCs w:val="24"/>
        </w:rPr>
        <w:t>normal colorectal epithelial cells</w:t>
      </w:r>
      <w:r w:rsidR="00876F3F" w:rsidRPr="00272D76">
        <w:rPr>
          <w:rFonts w:ascii="Book Antiqua" w:eastAsia="宋体" w:hAnsi="Book Antiqua" w:cs="Times New Roman"/>
          <w:color w:val="000000" w:themeColor="text1"/>
          <w:sz w:val="24"/>
          <w:szCs w:val="24"/>
        </w:rPr>
        <w:t xml:space="preserve"> and </w:t>
      </w:r>
      <w:r w:rsidRPr="00272D76">
        <w:rPr>
          <w:rFonts w:ascii="Book Antiqua" w:eastAsia="宋体" w:hAnsi="Book Antiqua" w:cs="Times New Roman"/>
          <w:color w:val="000000" w:themeColor="text1"/>
          <w:sz w:val="24"/>
          <w:szCs w:val="24"/>
        </w:rPr>
        <w:t xml:space="preserve">that </w:t>
      </w:r>
      <w:r w:rsidR="00231B99" w:rsidRPr="00272D76">
        <w:rPr>
          <w:rFonts w:ascii="Book Antiqua" w:eastAsia="宋体" w:hAnsi="Book Antiqua" w:cs="Times New Roman"/>
          <w:color w:val="000000" w:themeColor="text1"/>
          <w:sz w:val="24"/>
          <w:szCs w:val="24"/>
        </w:rPr>
        <w:t>CRC</w:t>
      </w:r>
      <w:r w:rsidR="0043774C" w:rsidRPr="00272D76">
        <w:rPr>
          <w:rFonts w:ascii="Book Antiqua" w:eastAsia="宋体" w:hAnsi="Book Antiqua" w:cs="Times New Roman"/>
          <w:color w:val="000000" w:themeColor="text1"/>
          <w:sz w:val="24"/>
          <w:szCs w:val="24"/>
        </w:rPr>
        <w:t>-</w:t>
      </w:r>
      <w:r w:rsidR="00231B99" w:rsidRPr="00272D76">
        <w:rPr>
          <w:rFonts w:ascii="Book Antiqua" w:eastAsia="宋体" w:hAnsi="Book Antiqua" w:cs="Times New Roman"/>
          <w:color w:val="000000" w:themeColor="text1"/>
          <w:sz w:val="24"/>
          <w:szCs w:val="24"/>
        </w:rPr>
        <w:t xml:space="preserve">derived exosomes could </w:t>
      </w:r>
      <w:r w:rsidR="00221851" w:rsidRPr="00272D76">
        <w:rPr>
          <w:rFonts w:ascii="Book Antiqua" w:eastAsia="宋体" w:hAnsi="Book Antiqua" w:cs="Times New Roman"/>
          <w:color w:val="000000" w:themeColor="text1"/>
          <w:sz w:val="24"/>
          <w:szCs w:val="24"/>
        </w:rPr>
        <w:t>promote CRC progression</w:t>
      </w:r>
      <w:bookmarkEnd w:id="116"/>
      <w:r w:rsidR="004F4D3F"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vertAlign w:val="superscript"/>
        </w:rPr>
        <w:t>107</w:t>
      </w:r>
      <w:r w:rsidR="004F4D3F"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rPr>
        <w:t>. Tumor-associated macrophages (TAMs)</w:t>
      </w:r>
      <w:r w:rsidR="00D841C9" w:rsidRPr="00272D76">
        <w:rPr>
          <w:rFonts w:ascii="Book Antiqua" w:eastAsia="宋体" w:hAnsi="Book Antiqua" w:cs="Times New Roman"/>
          <w:color w:val="000000" w:themeColor="text1"/>
          <w:sz w:val="24"/>
          <w:szCs w:val="24"/>
        </w:rPr>
        <w:t>, a bio</w:t>
      </w:r>
      <w:r w:rsidR="0043774C" w:rsidRPr="00272D76">
        <w:rPr>
          <w:rFonts w:ascii="Book Antiqua" w:eastAsia="宋体" w:hAnsi="Book Antiqua" w:cs="Times New Roman"/>
          <w:color w:val="000000" w:themeColor="text1"/>
          <w:sz w:val="24"/>
          <w:szCs w:val="24"/>
        </w:rPr>
        <w:t>marke</w:t>
      </w:r>
      <w:r w:rsidR="00D841C9" w:rsidRPr="00272D76">
        <w:rPr>
          <w:rFonts w:ascii="Book Antiqua" w:eastAsia="宋体" w:hAnsi="Book Antiqua" w:cs="Times New Roman"/>
          <w:color w:val="000000" w:themeColor="text1"/>
          <w:sz w:val="24"/>
          <w:szCs w:val="24"/>
        </w:rPr>
        <w:t>r</w:t>
      </w:r>
      <w:r w:rsidR="0043774C" w:rsidRPr="00272D76">
        <w:rPr>
          <w:rFonts w:ascii="Book Antiqua" w:eastAsia="宋体" w:hAnsi="Book Antiqua" w:cs="Times New Roman"/>
          <w:color w:val="000000" w:themeColor="text1"/>
          <w:sz w:val="24"/>
          <w:szCs w:val="24"/>
        </w:rPr>
        <w:t xml:space="preserve"> of solid tumors</w:t>
      </w:r>
      <w:r w:rsidR="00D841C9" w:rsidRPr="00272D76">
        <w:rPr>
          <w:rFonts w:ascii="Book Antiqua" w:eastAsia="宋体" w:hAnsi="Book Antiqua" w:cs="Times New Roman"/>
          <w:color w:val="000000" w:themeColor="text1"/>
          <w:sz w:val="24"/>
          <w:szCs w:val="24"/>
        </w:rPr>
        <w:t>,</w:t>
      </w:r>
      <w:r w:rsidR="0043774C" w:rsidRPr="00272D76">
        <w:rPr>
          <w:rFonts w:ascii="Book Antiqua" w:eastAsia="宋体" w:hAnsi="Book Antiqua" w:cs="Times New Roman"/>
          <w:color w:val="000000" w:themeColor="text1"/>
          <w:sz w:val="24"/>
          <w:szCs w:val="24"/>
        </w:rPr>
        <w:t xml:space="preserve"> are usually associated with </w:t>
      </w:r>
      <w:r w:rsidR="004B67FA">
        <w:rPr>
          <w:rFonts w:ascii="Book Antiqua" w:eastAsia="宋体" w:hAnsi="Book Antiqua" w:cs="Times New Roman"/>
          <w:color w:val="000000" w:themeColor="text1"/>
          <w:sz w:val="24"/>
          <w:szCs w:val="24"/>
        </w:rPr>
        <w:t xml:space="preserve">a </w:t>
      </w:r>
      <w:r w:rsidR="0043774C" w:rsidRPr="00272D76">
        <w:rPr>
          <w:rFonts w:ascii="Book Antiqua" w:eastAsia="宋体" w:hAnsi="Book Antiqua" w:cs="Times New Roman"/>
          <w:color w:val="000000" w:themeColor="text1"/>
          <w:sz w:val="24"/>
          <w:szCs w:val="24"/>
        </w:rPr>
        <w:t xml:space="preserve">poor prognosis. A recent study </w:t>
      </w:r>
      <w:r w:rsidR="001F0D3F" w:rsidRPr="00272D76">
        <w:rPr>
          <w:rFonts w:ascii="Book Antiqua" w:eastAsia="宋体" w:hAnsi="Book Antiqua" w:cs="Times New Roman"/>
          <w:color w:val="000000" w:themeColor="text1"/>
          <w:sz w:val="24"/>
          <w:szCs w:val="24"/>
        </w:rPr>
        <w:t xml:space="preserve">has </w:t>
      </w:r>
      <w:r w:rsidR="0043774C" w:rsidRPr="00272D76">
        <w:rPr>
          <w:rFonts w:ascii="Book Antiqua" w:eastAsia="宋体" w:hAnsi="Book Antiqua" w:cs="Times New Roman"/>
          <w:color w:val="000000" w:themeColor="text1"/>
          <w:sz w:val="24"/>
          <w:szCs w:val="24"/>
        </w:rPr>
        <w:t xml:space="preserve">shown that CRC cells carrying mutant p53 genes selectively shed </w:t>
      </w:r>
      <w:r w:rsidR="00D841C9" w:rsidRPr="00272D76">
        <w:rPr>
          <w:rFonts w:ascii="Book Antiqua" w:eastAsia="宋体" w:hAnsi="Book Antiqua" w:cs="Times New Roman"/>
          <w:color w:val="000000" w:themeColor="text1"/>
          <w:sz w:val="24"/>
          <w:szCs w:val="24"/>
        </w:rPr>
        <w:t xml:space="preserve">miR-1246-enriched </w:t>
      </w:r>
      <w:r w:rsidR="0043774C" w:rsidRPr="00272D76">
        <w:rPr>
          <w:rFonts w:ascii="Book Antiqua" w:eastAsia="宋体" w:hAnsi="Book Antiqua" w:cs="Times New Roman"/>
          <w:color w:val="000000" w:themeColor="text1"/>
          <w:sz w:val="24"/>
          <w:szCs w:val="24"/>
        </w:rPr>
        <w:t>exosomes</w:t>
      </w:r>
      <w:r w:rsidR="001F0D3F" w:rsidRPr="00272D76">
        <w:rPr>
          <w:rFonts w:ascii="Book Antiqua" w:eastAsia="宋体" w:hAnsi="Book Antiqua" w:cs="Times New Roman"/>
          <w:color w:val="000000" w:themeColor="text1"/>
          <w:sz w:val="24"/>
          <w:szCs w:val="24"/>
        </w:rPr>
        <w:t>. T</w:t>
      </w:r>
      <w:r w:rsidR="0043774C" w:rsidRPr="00272D76">
        <w:rPr>
          <w:rFonts w:ascii="Book Antiqua" w:eastAsia="宋体" w:hAnsi="Book Antiqua" w:cs="Times New Roman"/>
          <w:color w:val="000000" w:themeColor="text1"/>
          <w:sz w:val="24"/>
          <w:szCs w:val="24"/>
        </w:rPr>
        <w:t xml:space="preserve">hese exosomes can be captured by </w:t>
      </w:r>
      <w:r w:rsidR="001F0D3F" w:rsidRPr="00272D76">
        <w:rPr>
          <w:rFonts w:ascii="Book Antiqua" w:eastAsia="宋体" w:hAnsi="Book Antiqua" w:cs="Times New Roman"/>
          <w:color w:val="000000" w:themeColor="text1"/>
          <w:sz w:val="24"/>
          <w:szCs w:val="24"/>
        </w:rPr>
        <w:t xml:space="preserve">neighboring </w:t>
      </w:r>
      <w:r w:rsidR="0043774C" w:rsidRPr="00272D76">
        <w:rPr>
          <w:rFonts w:ascii="Book Antiqua" w:eastAsia="宋体" w:hAnsi="Book Antiqua" w:cs="Times New Roman"/>
          <w:color w:val="000000" w:themeColor="text1"/>
          <w:sz w:val="24"/>
          <w:szCs w:val="24"/>
        </w:rPr>
        <w:t>TAMs</w:t>
      </w:r>
      <w:r w:rsidRPr="00272D76">
        <w:rPr>
          <w:rFonts w:ascii="Book Antiqua" w:eastAsia="宋体" w:hAnsi="Book Antiqua" w:cs="Times New Roman"/>
          <w:color w:val="000000" w:themeColor="text1"/>
          <w:sz w:val="24"/>
          <w:szCs w:val="24"/>
        </w:rPr>
        <w:t>,</w:t>
      </w:r>
      <w:r w:rsidR="0043774C" w:rsidRPr="00272D76">
        <w:rPr>
          <w:rFonts w:ascii="Book Antiqua" w:eastAsia="宋体" w:hAnsi="Book Antiqua" w:cs="Times New Roman"/>
          <w:color w:val="000000" w:themeColor="text1"/>
          <w:sz w:val="24"/>
          <w:szCs w:val="24"/>
        </w:rPr>
        <w:t xml:space="preserve"> which</w:t>
      </w:r>
      <w:r w:rsidRPr="00272D76">
        <w:rPr>
          <w:rFonts w:ascii="Book Antiqua" w:eastAsia="宋体" w:hAnsi="Book Antiqua" w:cs="Times New Roman"/>
          <w:color w:val="000000" w:themeColor="text1"/>
          <w:sz w:val="24"/>
          <w:szCs w:val="24"/>
        </w:rPr>
        <w:t xml:space="preserve"> then</w:t>
      </w:r>
      <w:r w:rsidR="0043774C" w:rsidRPr="00272D76">
        <w:rPr>
          <w:rFonts w:ascii="Book Antiqua" w:eastAsia="宋体" w:hAnsi="Book Antiqua" w:cs="Times New Roman"/>
          <w:color w:val="000000" w:themeColor="text1"/>
          <w:sz w:val="24"/>
          <w:szCs w:val="24"/>
        </w:rPr>
        <w:t xml:space="preserve"> secrete </w:t>
      </w:r>
      <w:r w:rsidRPr="00272D76">
        <w:rPr>
          <w:rFonts w:ascii="Book Antiqua" w:eastAsia="宋体" w:hAnsi="Book Antiqua" w:cs="Times New Roman"/>
          <w:color w:val="000000" w:themeColor="text1"/>
          <w:sz w:val="24"/>
          <w:szCs w:val="24"/>
        </w:rPr>
        <w:t>numerous</w:t>
      </w:r>
      <w:r w:rsidR="0043774C" w:rsidRPr="00272D76">
        <w:rPr>
          <w:rFonts w:ascii="Book Antiqua" w:eastAsia="宋体" w:hAnsi="Book Antiqua" w:cs="Times New Roman"/>
          <w:color w:val="000000" w:themeColor="text1"/>
          <w:sz w:val="24"/>
          <w:szCs w:val="24"/>
        </w:rPr>
        <w:t xml:space="preserve"> pro</w:t>
      </w:r>
      <w:r w:rsidR="00BF4F14" w:rsidRPr="00272D76">
        <w:rPr>
          <w:rFonts w:ascii="Book Antiqua" w:eastAsia="宋体" w:hAnsi="Book Antiqua" w:cs="Times New Roman"/>
          <w:color w:val="000000" w:themeColor="text1"/>
          <w:sz w:val="24"/>
          <w:szCs w:val="24"/>
        </w:rPr>
        <w:t>inflammatory</w:t>
      </w:r>
      <w:r w:rsidR="0043774C" w:rsidRPr="00272D76">
        <w:rPr>
          <w:rFonts w:ascii="Book Antiqua" w:eastAsia="宋体" w:hAnsi="Book Antiqua" w:cs="Times New Roman"/>
          <w:color w:val="000000" w:themeColor="text1"/>
          <w:sz w:val="24"/>
          <w:szCs w:val="24"/>
        </w:rPr>
        <w:t xml:space="preserve"> </w:t>
      </w:r>
      <w:r w:rsidR="00224469" w:rsidRPr="00272D76">
        <w:rPr>
          <w:rFonts w:ascii="Book Antiqua" w:eastAsia="宋体" w:hAnsi="Book Antiqua" w:cs="Times New Roman"/>
          <w:color w:val="000000" w:themeColor="text1"/>
          <w:sz w:val="24"/>
          <w:szCs w:val="24"/>
        </w:rPr>
        <w:t>cytokines</w:t>
      </w:r>
      <w:r w:rsidR="0043774C" w:rsidRPr="00272D76">
        <w:rPr>
          <w:rFonts w:ascii="Book Antiqua" w:eastAsia="宋体" w:hAnsi="Book Antiqua" w:cs="Times New Roman"/>
          <w:color w:val="000000" w:themeColor="text1"/>
          <w:sz w:val="24"/>
          <w:szCs w:val="24"/>
        </w:rPr>
        <w:t>, such as IL-10, TGF-β</w:t>
      </w:r>
      <w:r w:rsidR="004B67FA">
        <w:rPr>
          <w:rFonts w:ascii="Book Antiqua" w:eastAsia="宋体" w:hAnsi="Book Antiqua" w:cs="Times New Roman"/>
          <w:color w:val="000000" w:themeColor="text1"/>
          <w:sz w:val="24"/>
          <w:szCs w:val="24"/>
        </w:rPr>
        <w:t>,</w:t>
      </w:r>
      <w:r w:rsidR="0043774C" w:rsidRPr="00272D76">
        <w:rPr>
          <w:rFonts w:ascii="Book Antiqua" w:eastAsia="宋体" w:hAnsi="Book Antiqua" w:cs="Times New Roman"/>
          <w:color w:val="000000" w:themeColor="text1"/>
          <w:sz w:val="24"/>
          <w:szCs w:val="24"/>
        </w:rPr>
        <w:t xml:space="preserve"> and MMPs, to promote </w:t>
      </w:r>
      <w:r w:rsidRPr="00272D76">
        <w:rPr>
          <w:rFonts w:ascii="Book Antiqua" w:eastAsia="宋体" w:hAnsi="Book Antiqua" w:cs="Times New Roman"/>
          <w:color w:val="000000" w:themeColor="text1"/>
          <w:sz w:val="24"/>
          <w:szCs w:val="24"/>
        </w:rPr>
        <w:t xml:space="preserve">the </w:t>
      </w:r>
      <w:r w:rsidR="0043774C" w:rsidRPr="00272D76">
        <w:rPr>
          <w:rFonts w:ascii="Book Antiqua" w:eastAsia="宋体" w:hAnsi="Book Antiqua" w:cs="Times New Roman"/>
          <w:color w:val="000000" w:themeColor="text1"/>
          <w:sz w:val="24"/>
          <w:szCs w:val="24"/>
        </w:rPr>
        <w:t>immune suppression, invasion</w:t>
      </w:r>
      <w:r w:rsidR="004B67FA">
        <w:rPr>
          <w:rFonts w:ascii="Book Antiqua" w:eastAsia="宋体" w:hAnsi="Book Antiqua" w:cs="Times New Roman"/>
          <w:color w:val="000000" w:themeColor="text1"/>
          <w:sz w:val="24"/>
          <w:szCs w:val="24"/>
        </w:rPr>
        <w:t>,</w:t>
      </w:r>
      <w:r w:rsidR="0043774C" w:rsidRPr="00272D76">
        <w:rPr>
          <w:rFonts w:ascii="Book Antiqua" w:eastAsia="宋体" w:hAnsi="Book Antiqua" w:cs="Times New Roman"/>
          <w:color w:val="000000" w:themeColor="text1"/>
          <w:sz w:val="24"/>
          <w:szCs w:val="24"/>
        </w:rPr>
        <w:t xml:space="preserve"> and metastasis of CRC cells</w:t>
      </w:r>
      <w:r w:rsidR="00AB00FE" w:rsidRPr="00272D76">
        <w:rPr>
          <w:rFonts w:ascii="Book Antiqua" w:eastAsia="宋体" w:hAnsi="Book Antiqua" w:cs="Times New Roman"/>
          <w:color w:val="000000" w:themeColor="text1"/>
          <w:sz w:val="24"/>
          <w:szCs w:val="24"/>
          <w:vertAlign w:val="superscript"/>
        </w:rPr>
        <w:t>[</w:t>
      </w:r>
      <w:r w:rsidR="0043774C" w:rsidRPr="00272D76">
        <w:rPr>
          <w:rFonts w:ascii="Book Antiqua" w:eastAsia="宋体" w:hAnsi="Book Antiqua" w:cs="Times New Roman"/>
          <w:color w:val="000000" w:themeColor="text1"/>
          <w:sz w:val="24"/>
          <w:szCs w:val="24"/>
          <w:vertAlign w:val="superscript"/>
        </w:rPr>
        <w:t>108</w:t>
      </w:r>
      <w:r w:rsidR="00AB00FE" w:rsidRPr="00272D76">
        <w:rPr>
          <w:rFonts w:ascii="Book Antiqua" w:eastAsia="宋体" w:hAnsi="Book Antiqua" w:cs="Times New Roman"/>
          <w:color w:val="000000" w:themeColor="text1"/>
          <w:sz w:val="24"/>
          <w:szCs w:val="24"/>
          <w:vertAlign w:val="superscript"/>
        </w:rPr>
        <w:t>]</w:t>
      </w:r>
      <w:r w:rsidR="003D4F63" w:rsidRPr="003D4F63">
        <w:rPr>
          <w:rFonts w:ascii="Book Antiqua" w:eastAsia="宋体" w:hAnsi="Book Antiqua" w:cs="Times New Roman"/>
          <w:color w:val="000000" w:themeColor="text1"/>
          <w:sz w:val="24"/>
          <w:szCs w:val="24"/>
        </w:rPr>
        <w:t xml:space="preserve"> </w:t>
      </w:r>
      <w:r w:rsidR="003A2BBF" w:rsidRPr="00272D76">
        <w:rPr>
          <w:rFonts w:ascii="Book Antiqua" w:eastAsia="宋体" w:hAnsi="Book Antiqua" w:cs="Times New Roman"/>
          <w:color w:val="000000" w:themeColor="text1"/>
          <w:sz w:val="24"/>
          <w:szCs w:val="24"/>
        </w:rPr>
        <w:t>(Figure 3, Table 1)</w:t>
      </w:r>
      <w:r w:rsidR="0043774C" w:rsidRPr="00272D76">
        <w:rPr>
          <w:rFonts w:ascii="Book Antiqua" w:eastAsia="宋体" w:hAnsi="Book Antiqua" w:cs="Times New Roman"/>
          <w:color w:val="000000" w:themeColor="text1"/>
          <w:sz w:val="24"/>
          <w:szCs w:val="24"/>
        </w:rPr>
        <w:t xml:space="preserve">. </w:t>
      </w:r>
    </w:p>
    <w:p w14:paraId="7A674102" w14:textId="77777777" w:rsidR="003D4F63" w:rsidRPr="00272D76" w:rsidRDefault="003D4F63" w:rsidP="003D4F63">
      <w:pPr>
        <w:spacing w:line="360" w:lineRule="auto"/>
        <w:rPr>
          <w:rFonts w:ascii="Book Antiqua" w:eastAsia="宋体" w:hAnsi="Book Antiqua" w:cs="Times New Roman"/>
          <w:color w:val="000000" w:themeColor="text1"/>
          <w:sz w:val="24"/>
          <w:szCs w:val="24"/>
        </w:rPr>
      </w:pPr>
    </w:p>
    <w:p w14:paraId="4CE0F501" w14:textId="7A337565" w:rsidR="001A4DF3" w:rsidRPr="00272D76" w:rsidRDefault="00442BE9" w:rsidP="00272D76">
      <w:pPr>
        <w:spacing w:line="360" w:lineRule="auto"/>
        <w:rPr>
          <w:rFonts w:ascii="Book Antiqua" w:eastAsia="宋体" w:hAnsi="Book Antiqua" w:cs="Times New Roman"/>
          <w:b/>
          <w:color w:val="000000" w:themeColor="text1"/>
          <w:sz w:val="24"/>
          <w:szCs w:val="24"/>
        </w:rPr>
      </w:pPr>
      <w:r w:rsidRPr="00272D76">
        <w:rPr>
          <w:rFonts w:ascii="Book Antiqua" w:eastAsia="宋体" w:hAnsi="Book Antiqua" w:cs="Times New Roman"/>
          <w:b/>
          <w:color w:val="000000" w:themeColor="text1"/>
          <w:sz w:val="24"/>
          <w:szCs w:val="24"/>
        </w:rPr>
        <w:t>LNCRNAS</w:t>
      </w:r>
      <w:r w:rsidR="0043774C" w:rsidRPr="00272D76">
        <w:rPr>
          <w:rFonts w:ascii="Book Antiqua" w:eastAsia="宋体" w:hAnsi="Book Antiqua" w:cs="Times New Roman"/>
          <w:b/>
          <w:color w:val="000000" w:themeColor="text1"/>
          <w:sz w:val="24"/>
          <w:szCs w:val="24"/>
        </w:rPr>
        <w:t xml:space="preserve"> </w:t>
      </w:r>
    </w:p>
    <w:p w14:paraId="6D241701" w14:textId="7B6E9044" w:rsidR="001A4DF3" w:rsidRDefault="0043774C" w:rsidP="003D4F63">
      <w:pPr>
        <w:spacing w:line="360" w:lineRule="auto"/>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t xml:space="preserve">LncRNAs refer to </w:t>
      </w:r>
      <w:r w:rsidR="00B95DD0" w:rsidRPr="00272D76">
        <w:rPr>
          <w:rFonts w:ascii="Book Antiqua" w:eastAsia="宋体" w:hAnsi="Book Antiqua" w:cs="Times New Roman"/>
          <w:color w:val="000000" w:themeColor="text1"/>
          <w:sz w:val="24"/>
          <w:szCs w:val="24"/>
        </w:rPr>
        <w:t xml:space="preserve">noncoding </w:t>
      </w:r>
      <w:r w:rsidRPr="00272D76">
        <w:rPr>
          <w:rFonts w:ascii="Book Antiqua" w:eastAsia="宋体" w:hAnsi="Book Antiqua" w:cs="Times New Roman"/>
          <w:color w:val="000000" w:themeColor="text1"/>
          <w:sz w:val="24"/>
          <w:szCs w:val="24"/>
        </w:rPr>
        <w:t xml:space="preserve">transcripts </w:t>
      </w:r>
      <w:r w:rsidR="00B95DD0" w:rsidRPr="00272D76">
        <w:rPr>
          <w:rFonts w:ascii="Book Antiqua" w:eastAsia="宋体" w:hAnsi="Book Antiqua" w:cs="Times New Roman"/>
          <w:color w:val="000000" w:themeColor="text1"/>
          <w:sz w:val="24"/>
          <w:szCs w:val="24"/>
        </w:rPr>
        <w:t xml:space="preserve">of </w:t>
      </w:r>
      <w:r w:rsidRPr="00272D76">
        <w:rPr>
          <w:rFonts w:ascii="Book Antiqua" w:eastAsia="宋体" w:hAnsi="Book Antiqua" w:cs="Times New Roman"/>
          <w:color w:val="000000" w:themeColor="text1"/>
          <w:sz w:val="24"/>
          <w:szCs w:val="24"/>
        </w:rPr>
        <w:t>more than 200 nucleotides</w:t>
      </w:r>
      <w:r w:rsidR="00AB00FE"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109</w:t>
      </w:r>
      <w:r w:rsidR="00AB00FE"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xml:space="preserve">. LncRNAs are important participants in cancer biology and generally cause </w:t>
      </w:r>
      <w:r w:rsidR="00B95DD0" w:rsidRPr="00272D76">
        <w:rPr>
          <w:rFonts w:ascii="Book Antiqua" w:eastAsia="宋体" w:hAnsi="Book Antiqua" w:cs="Times New Roman"/>
          <w:color w:val="000000" w:themeColor="text1"/>
          <w:sz w:val="24"/>
          <w:szCs w:val="24"/>
        </w:rPr>
        <w:t xml:space="preserve">the </w:t>
      </w:r>
      <w:r w:rsidRPr="00272D76">
        <w:rPr>
          <w:rFonts w:ascii="Book Antiqua" w:eastAsia="宋体" w:hAnsi="Book Antiqua" w:cs="Times New Roman"/>
          <w:color w:val="000000" w:themeColor="text1"/>
          <w:sz w:val="24"/>
          <w:szCs w:val="24"/>
        </w:rPr>
        <w:t xml:space="preserve">abnormal expression of gene products, leading to </w:t>
      </w:r>
      <w:r w:rsidR="00B95DD0" w:rsidRPr="00272D76">
        <w:rPr>
          <w:rFonts w:ascii="Book Antiqua" w:eastAsia="宋体" w:hAnsi="Book Antiqua" w:cs="Times New Roman"/>
          <w:color w:val="000000" w:themeColor="text1"/>
          <w:sz w:val="24"/>
          <w:szCs w:val="24"/>
        </w:rPr>
        <w:t xml:space="preserve">the </w:t>
      </w:r>
      <w:r w:rsidRPr="00272D76">
        <w:rPr>
          <w:rFonts w:ascii="Book Antiqua" w:eastAsia="宋体" w:hAnsi="Book Antiqua" w:cs="Times New Roman"/>
          <w:color w:val="000000" w:themeColor="text1"/>
          <w:sz w:val="24"/>
          <w:szCs w:val="24"/>
        </w:rPr>
        <w:t>progression of various human tumors</w:t>
      </w:r>
      <w:r w:rsidR="00AB00FE"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110</w:t>
      </w:r>
      <w:r w:rsidR="00AB00FE"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vertAlign w:val="superscript"/>
        </w:rPr>
        <w:t>111</w:t>
      </w:r>
      <w:r w:rsidR="00AB00FE"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xml:space="preserve">. </w:t>
      </w:r>
      <w:r w:rsidR="00B95DD0" w:rsidRPr="00272D76">
        <w:rPr>
          <w:rFonts w:ascii="Book Antiqua" w:eastAsia="宋体" w:hAnsi="Book Antiqua" w:cs="Times New Roman"/>
          <w:color w:val="000000" w:themeColor="text1"/>
          <w:sz w:val="24"/>
          <w:szCs w:val="24"/>
        </w:rPr>
        <w:t xml:space="preserve">In addition, lncRNAs </w:t>
      </w:r>
      <w:r w:rsidRPr="00272D76">
        <w:rPr>
          <w:rFonts w:ascii="Book Antiqua" w:eastAsia="宋体" w:hAnsi="Book Antiqua" w:cs="Times New Roman"/>
          <w:color w:val="000000" w:themeColor="text1"/>
          <w:sz w:val="24"/>
          <w:szCs w:val="24"/>
        </w:rPr>
        <w:t xml:space="preserve">are involved in the transformation of chronic inflammation into CRC. </w:t>
      </w:r>
      <w:r w:rsidR="00B95DD0" w:rsidRPr="00272D76">
        <w:rPr>
          <w:rFonts w:ascii="Book Antiqua" w:eastAsia="宋体" w:hAnsi="Book Antiqua" w:cs="Times New Roman"/>
          <w:color w:val="000000" w:themeColor="text1"/>
          <w:sz w:val="24"/>
          <w:szCs w:val="24"/>
        </w:rPr>
        <w:t xml:space="preserve">For example, </w:t>
      </w:r>
      <w:r w:rsidR="009630FC">
        <w:rPr>
          <w:rFonts w:ascii="Book Antiqua" w:eastAsia="宋体" w:hAnsi="Book Antiqua" w:cs="Times New Roman"/>
          <w:color w:val="000000" w:themeColor="text1"/>
          <w:sz w:val="24"/>
          <w:szCs w:val="24"/>
        </w:rPr>
        <w:t>a</w:t>
      </w:r>
      <w:r w:rsidR="009630FC" w:rsidRPr="00272D76">
        <w:rPr>
          <w:rFonts w:ascii="Book Antiqua" w:eastAsia="宋体" w:hAnsi="Book Antiqua" w:cs="Times New Roman"/>
          <w:color w:val="000000" w:themeColor="text1"/>
          <w:sz w:val="24"/>
          <w:szCs w:val="24"/>
        </w:rPr>
        <w:t xml:space="preserve"> </w:t>
      </w:r>
      <w:r w:rsidR="0079159E" w:rsidRPr="00272D76">
        <w:rPr>
          <w:rFonts w:ascii="Book Antiqua" w:eastAsia="宋体" w:hAnsi="Book Antiqua" w:cs="Times New Roman"/>
          <w:color w:val="000000" w:themeColor="text1"/>
          <w:sz w:val="24"/>
          <w:szCs w:val="24"/>
        </w:rPr>
        <w:t xml:space="preserve">study </w:t>
      </w:r>
      <w:r w:rsidRPr="00272D76">
        <w:rPr>
          <w:rFonts w:ascii="Book Antiqua" w:eastAsia="宋体" w:hAnsi="Book Antiqua" w:cs="Times New Roman"/>
          <w:color w:val="000000" w:themeColor="text1"/>
          <w:sz w:val="24"/>
          <w:szCs w:val="24"/>
        </w:rPr>
        <w:t xml:space="preserve">indicated that the </w:t>
      </w:r>
      <w:r w:rsidRPr="00272D76">
        <w:rPr>
          <w:rFonts w:ascii="Book Antiqua" w:eastAsia="宋体" w:hAnsi="Book Antiqua" w:cs="Times New Roman"/>
          <w:color w:val="000000" w:themeColor="text1"/>
          <w:sz w:val="24"/>
          <w:szCs w:val="24"/>
        </w:rPr>
        <w:lastRenderedPageBreak/>
        <w:t>interaction between lncRNA PRINS and miR-491-5p regulated the pro</w:t>
      </w:r>
      <w:r w:rsidR="00BF4F14" w:rsidRPr="00272D76">
        <w:rPr>
          <w:rFonts w:ascii="Book Antiqua" w:eastAsia="宋体" w:hAnsi="Book Antiqua" w:cs="Times New Roman"/>
          <w:color w:val="000000" w:themeColor="text1"/>
          <w:sz w:val="24"/>
          <w:szCs w:val="24"/>
        </w:rPr>
        <w:t>apoptotic</w:t>
      </w:r>
      <w:r w:rsidRPr="00272D76">
        <w:rPr>
          <w:rFonts w:ascii="Book Antiqua" w:eastAsia="宋体" w:hAnsi="Book Antiqua" w:cs="Times New Roman"/>
          <w:color w:val="000000" w:themeColor="text1"/>
          <w:sz w:val="24"/>
          <w:szCs w:val="24"/>
        </w:rPr>
        <w:t xml:space="preserve"> factor PMAIP1 and enhanced the anti</w:t>
      </w:r>
      <w:r w:rsidR="00BF4F14" w:rsidRPr="00272D76">
        <w:rPr>
          <w:rFonts w:ascii="Book Antiqua" w:eastAsia="宋体" w:hAnsi="Book Antiqua" w:cs="Times New Roman"/>
          <w:color w:val="000000" w:themeColor="text1"/>
          <w:sz w:val="24"/>
          <w:szCs w:val="24"/>
        </w:rPr>
        <w:t>apoptotic</w:t>
      </w:r>
      <w:r w:rsidRPr="00272D76">
        <w:rPr>
          <w:rFonts w:ascii="Book Antiqua" w:eastAsia="宋体" w:hAnsi="Book Antiqua" w:cs="Times New Roman"/>
          <w:color w:val="000000" w:themeColor="text1"/>
          <w:sz w:val="24"/>
          <w:szCs w:val="24"/>
        </w:rPr>
        <w:t xml:space="preserve"> effect of TFF3 against the pro</w:t>
      </w:r>
      <w:r w:rsidR="00BF4F14" w:rsidRPr="00272D76">
        <w:rPr>
          <w:rFonts w:ascii="Book Antiqua" w:eastAsia="宋体" w:hAnsi="Book Antiqua" w:cs="Times New Roman"/>
          <w:color w:val="000000" w:themeColor="text1"/>
          <w:sz w:val="24"/>
          <w:szCs w:val="24"/>
        </w:rPr>
        <w:t>apoptotic</w:t>
      </w:r>
      <w:r w:rsidRPr="00272D76">
        <w:rPr>
          <w:rFonts w:ascii="Book Antiqua" w:eastAsia="宋体" w:hAnsi="Book Antiqua" w:cs="Times New Roman"/>
          <w:color w:val="000000" w:themeColor="text1"/>
          <w:sz w:val="24"/>
          <w:szCs w:val="24"/>
        </w:rPr>
        <w:t xml:space="preserve"> effect</w:t>
      </w:r>
      <w:r w:rsidR="00B95DD0" w:rsidRPr="00272D76">
        <w:rPr>
          <w:rFonts w:ascii="Book Antiqua" w:eastAsia="宋体" w:hAnsi="Book Antiqua" w:cs="Times New Roman"/>
          <w:color w:val="000000" w:themeColor="text1"/>
          <w:sz w:val="24"/>
          <w:szCs w:val="24"/>
        </w:rPr>
        <w:t>s</w:t>
      </w:r>
      <w:r w:rsidRPr="00272D76">
        <w:rPr>
          <w:rFonts w:ascii="Book Antiqua" w:eastAsia="宋体" w:hAnsi="Book Antiqua" w:cs="Times New Roman"/>
          <w:color w:val="000000" w:themeColor="text1"/>
          <w:sz w:val="24"/>
          <w:szCs w:val="24"/>
        </w:rPr>
        <w:t xml:space="preserve"> of IFN-γ and TNF-α in CRC cells</w:t>
      </w:r>
      <w:r w:rsidR="00AB00FE" w:rsidRPr="00272D76">
        <w:rPr>
          <w:rFonts w:ascii="Book Antiqua" w:eastAsia="宋体" w:hAnsi="Book Antiqua" w:cs="Times New Roman"/>
          <w:color w:val="000000" w:themeColor="text1"/>
          <w:sz w:val="24"/>
          <w:szCs w:val="24"/>
          <w:vertAlign w:val="superscript"/>
        </w:rPr>
        <w:t>[</w:t>
      </w:r>
      <w:r w:rsidR="0018389B" w:rsidRPr="00272D76">
        <w:rPr>
          <w:rFonts w:ascii="Book Antiqua" w:eastAsia="宋体" w:hAnsi="Book Antiqua" w:cs="Times New Roman"/>
          <w:color w:val="000000" w:themeColor="text1"/>
          <w:sz w:val="24"/>
          <w:szCs w:val="24"/>
          <w:vertAlign w:val="superscript"/>
        </w:rPr>
        <w:t>112</w:t>
      </w:r>
      <w:r w:rsidR="00AB00FE"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xml:space="preserve">. </w:t>
      </w:r>
      <w:r w:rsidR="003D0748" w:rsidRPr="00272D76">
        <w:rPr>
          <w:rFonts w:ascii="Book Antiqua" w:eastAsia="宋体" w:hAnsi="Book Antiqua" w:cs="Times New Roman"/>
          <w:color w:val="000000" w:themeColor="text1"/>
          <w:sz w:val="24"/>
          <w:szCs w:val="24"/>
        </w:rPr>
        <w:t>L</w:t>
      </w:r>
      <w:r w:rsidRPr="00272D76">
        <w:rPr>
          <w:rFonts w:ascii="Book Antiqua" w:eastAsia="宋体" w:hAnsi="Book Antiqua" w:cs="Times New Roman"/>
          <w:color w:val="000000" w:themeColor="text1"/>
          <w:sz w:val="24"/>
          <w:szCs w:val="24"/>
        </w:rPr>
        <w:t>ncRNA</w:t>
      </w:r>
      <w:r w:rsidR="00B95DD0" w:rsidRPr="00272D76">
        <w:rPr>
          <w:rFonts w:ascii="Book Antiqua" w:eastAsia="宋体" w:hAnsi="Book Antiqua" w:cs="Times New Roman"/>
          <w:color w:val="000000" w:themeColor="text1"/>
          <w:sz w:val="24"/>
          <w:szCs w:val="24"/>
        </w:rPr>
        <w:t xml:space="preserve"> </w:t>
      </w:r>
      <w:r w:rsidRPr="00272D76">
        <w:rPr>
          <w:rFonts w:ascii="Book Antiqua" w:eastAsia="宋体" w:hAnsi="Book Antiqua" w:cs="Times New Roman"/>
          <w:color w:val="000000" w:themeColor="text1"/>
          <w:sz w:val="24"/>
          <w:szCs w:val="24"/>
        </w:rPr>
        <w:t xml:space="preserve">FEZF1-AS1 </w:t>
      </w:r>
      <w:r w:rsidR="00B95DD0" w:rsidRPr="00272D76">
        <w:rPr>
          <w:rFonts w:ascii="Book Antiqua" w:eastAsia="宋体" w:hAnsi="Book Antiqua" w:cs="Times New Roman"/>
          <w:color w:val="000000" w:themeColor="text1"/>
          <w:sz w:val="24"/>
          <w:szCs w:val="24"/>
        </w:rPr>
        <w:t xml:space="preserve">expression </w:t>
      </w:r>
      <w:r w:rsidRPr="00272D76">
        <w:rPr>
          <w:rFonts w:ascii="Book Antiqua" w:eastAsia="宋体" w:hAnsi="Book Antiqua" w:cs="Times New Roman"/>
          <w:color w:val="000000" w:themeColor="text1"/>
          <w:sz w:val="24"/>
          <w:szCs w:val="24"/>
        </w:rPr>
        <w:t xml:space="preserve">was </w:t>
      </w:r>
      <w:r w:rsidR="00B95DD0" w:rsidRPr="00272D76">
        <w:rPr>
          <w:rFonts w:ascii="Book Antiqua" w:eastAsia="宋体" w:hAnsi="Book Antiqua" w:cs="Times New Roman"/>
          <w:color w:val="000000" w:themeColor="text1"/>
          <w:sz w:val="24"/>
          <w:szCs w:val="24"/>
        </w:rPr>
        <w:t xml:space="preserve">higher </w:t>
      </w:r>
      <w:r w:rsidRPr="00272D76">
        <w:rPr>
          <w:rFonts w:ascii="Book Antiqua" w:eastAsia="宋体" w:hAnsi="Book Antiqua" w:cs="Times New Roman"/>
          <w:color w:val="000000" w:themeColor="text1"/>
          <w:sz w:val="24"/>
          <w:szCs w:val="24"/>
        </w:rPr>
        <w:t>in CRC tissue</w:t>
      </w:r>
      <w:r w:rsidR="003D0748" w:rsidRPr="00272D76">
        <w:rPr>
          <w:rFonts w:ascii="Book Antiqua" w:eastAsia="宋体" w:hAnsi="Book Antiqua" w:cs="Times New Roman"/>
          <w:color w:val="000000" w:themeColor="text1"/>
          <w:sz w:val="24"/>
          <w:szCs w:val="24"/>
        </w:rPr>
        <w:t xml:space="preserve"> </w:t>
      </w:r>
      <w:r w:rsidR="00B95DD0" w:rsidRPr="00272D76">
        <w:rPr>
          <w:rFonts w:ascii="Book Antiqua" w:eastAsia="宋体" w:hAnsi="Book Antiqua" w:cs="Times New Roman"/>
          <w:color w:val="000000" w:themeColor="text1"/>
          <w:sz w:val="24"/>
          <w:szCs w:val="24"/>
        </w:rPr>
        <w:t>than in</w:t>
      </w:r>
      <w:r w:rsidR="003D0748" w:rsidRPr="00272D76">
        <w:rPr>
          <w:rFonts w:ascii="Book Antiqua" w:eastAsia="宋体" w:hAnsi="Book Antiqua" w:cs="Times New Roman"/>
          <w:color w:val="000000" w:themeColor="text1"/>
          <w:sz w:val="24"/>
          <w:szCs w:val="24"/>
        </w:rPr>
        <w:t xml:space="preserve"> normal</w:t>
      </w:r>
      <w:r w:rsidRPr="00272D76">
        <w:rPr>
          <w:rFonts w:ascii="Book Antiqua" w:eastAsia="宋体" w:hAnsi="Book Antiqua" w:cs="Times New Roman"/>
          <w:color w:val="000000" w:themeColor="text1"/>
          <w:sz w:val="24"/>
          <w:szCs w:val="24"/>
        </w:rPr>
        <w:t xml:space="preserve"> tissue and was associated with </w:t>
      </w:r>
      <w:r w:rsidR="009630FC">
        <w:rPr>
          <w:rFonts w:ascii="Book Antiqua" w:eastAsia="宋体" w:hAnsi="Book Antiqua" w:cs="Times New Roman"/>
          <w:color w:val="000000" w:themeColor="text1"/>
          <w:sz w:val="24"/>
          <w:szCs w:val="24"/>
        </w:rPr>
        <w:t xml:space="preserve">a </w:t>
      </w:r>
      <w:r w:rsidRPr="00272D76">
        <w:rPr>
          <w:rFonts w:ascii="Book Antiqua" w:eastAsia="宋体" w:hAnsi="Book Antiqua" w:cs="Times New Roman"/>
          <w:color w:val="000000" w:themeColor="text1"/>
          <w:sz w:val="24"/>
          <w:szCs w:val="24"/>
        </w:rPr>
        <w:t xml:space="preserve">poor prognosis </w:t>
      </w:r>
      <w:r w:rsidR="00B95DD0" w:rsidRPr="00272D76">
        <w:rPr>
          <w:rFonts w:ascii="Book Antiqua" w:eastAsia="宋体" w:hAnsi="Book Antiqua" w:cs="Times New Roman"/>
          <w:color w:val="000000" w:themeColor="text1"/>
          <w:sz w:val="24"/>
          <w:szCs w:val="24"/>
        </w:rPr>
        <w:t xml:space="preserve">in </w:t>
      </w:r>
      <w:r w:rsidRPr="00272D76">
        <w:rPr>
          <w:rFonts w:ascii="Book Antiqua" w:eastAsia="宋体" w:hAnsi="Book Antiqua" w:cs="Times New Roman"/>
          <w:color w:val="000000" w:themeColor="text1"/>
          <w:sz w:val="24"/>
          <w:szCs w:val="24"/>
        </w:rPr>
        <w:t xml:space="preserve">CRC. FEZF1-AS1 </w:t>
      </w:r>
      <w:r w:rsidR="00B95DD0" w:rsidRPr="00272D76">
        <w:rPr>
          <w:rFonts w:ascii="Book Antiqua" w:eastAsia="宋体" w:hAnsi="Book Antiqua" w:cs="Times New Roman"/>
          <w:color w:val="000000" w:themeColor="text1"/>
          <w:sz w:val="24"/>
          <w:szCs w:val="24"/>
        </w:rPr>
        <w:t xml:space="preserve">can </w:t>
      </w:r>
      <w:r w:rsidRPr="00272D76">
        <w:rPr>
          <w:rFonts w:ascii="Book Antiqua" w:eastAsia="宋体" w:hAnsi="Book Antiqua" w:cs="Times New Roman"/>
          <w:color w:val="000000" w:themeColor="text1"/>
          <w:sz w:val="24"/>
          <w:szCs w:val="24"/>
        </w:rPr>
        <w:t xml:space="preserve">bind to and increase the stability of the pyruvate kinase 2 (PKM2) protein, </w:t>
      </w:r>
      <w:r w:rsidR="003D0748" w:rsidRPr="00272D76">
        <w:rPr>
          <w:rFonts w:ascii="Book Antiqua" w:eastAsia="宋体" w:hAnsi="Book Antiqua" w:cs="Times New Roman"/>
          <w:color w:val="000000" w:themeColor="text1"/>
          <w:sz w:val="24"/>
          <w:szCs w:val="24"/>
        </w:rPr>
        <w:t xml:space="preserve">which </w:t>
      </w:r>
      <w:r w:rsidR="00B95DD0" w:rsidRPr="00272D76">
        <w:rPr>
          <w:rFonts w:ascii="Book Antiqua" w:eastAsia="宋体" w:hAnsi="Book Antiqua" w:cs="Times New Roman"/>
          <w:color w:val="000000" w:themeColor="text1"/>
          <w:sz w:val="24"/>
          <w:szCs w:val="24"/>
        </w:rPr>
        <w:t xml:space="preserve">can </w:t>
      </w:r>
      <w:r w:rsidR="003D0748" w:rsidRPr="00272D76">
        <w:rPr>
          <w:rFonts w:ascii="Book Antiqua" w:eastAsia="宋体" w:hAnsi="Book Antiqua" w:cs="Times New Roman"/>
          <w:color w:val="000000" w:themeColor="text1"/>
          <w:sz w:val="24"/>
          <w:szCs w:val="24"/>
        </w:rPr>
        <w:t xml:space="preserve">increase </w:t>
      </w:r>
      <w:r w:rsidRPr="00272D76">
        <w:rPr>
          <w:rFonts w:ascii="Book Antiqua" w:eastAsia="宋体" w:hAnsi="Book Antiqua" w:cs="Times New Roman"/>
          <w:color w:val="000000" w:themeColor="text1"/>
          <w:sz w:val="24"/>
          <w:szCs w:val="24"/>
        </w:rPr>
        <w:t>PKM2</w:t>
      </w:r>
      <w:r w:rsidR="003D0748" w:rsidRPr="00272D76">
        <w:rPr>
          <w:rFonts w:ascii="Book Antiqua" w:eastAsia="宋体" w:hAnsi="Book Antiqua" w:cs="Times New Roman"/>
          <w:color w:val="000000" w:themeColor="text1"/>
          <w:sz w:val="24"/>
          <w:szCs w:val="24"/>
        </w:rPr>
        <w:t xml:space="preserve"> </w:t>
      </w:r>
      <w:r w:rsidRPr="00272D76">
        <w:rPr>
          <w:rFonts w:ascii="Book Antiqua" w:eastAsia="宋体" w:hAnsi="Book Antiqua" w:cs="Times New Roman"/>
          <w:color w:val="000000" w:themeColor="text1"/>
          <w:sz w:val="24"/>
          <w:szCs w:val="24"/>
        </w:rPr>
        <w:t>levels in the cytoplasm and nucleus and promot</w:t>
      </w:r>
      <w:r w:rsidR="003D0748" w:rsidRPr="00272D76">
        <w:rPr>
          <w:rFonts w:ascii="Book Antiqua" w:eastAsia="宋体" w:hAnsi="Book Antiqua" w:cs="Times New Roman"/>
          <w:color w:val="000000" w:themeColor="text1"/>
          <w:sz w:val="24"/>
          <w:szCs w:val="24"/>
        </w:rPr>
        <w:t>e</w:t>
      </w:r>
      <w:r w:rsidRPr="00272D76">
        <w:rPr>
          <w:rFonts w:ascii="Book Antiqua" w:eastAsia="宋体" w:hAnsi="Book Antiqua" w:cs="Times New Roman"/>
          <w:color w:val="000000" w:themeColor="text1"/>
          <w:sz w:val="24"/>
          <w:szCs w:val="24"/>
        </w:rPr>
        <w:t xml:space="preserve"> pyruvate kinase activity and lactic acid production. Upregulation of nuclear PKM2 induced by FEZF1-AS1 </w:t>
      </w:r>
      <w:r w:rsidR="00B95DD0" w:rsidRPr="00272D76">
        <w:rPr>
          <w:rFonts w:ascii="Book Antiqua" w:eastAsia="宋体" w:hAnsi="Book Antiqua" w:cs="Times New Roman"/>
          <w:color w:val="000000" w:themeColor="text1"/>
          <w:sz w:val="24"/>
          <w:szCs w:val="24"/>
        </w:rPr>
        <w:t xml:space="preserve">was found to </w:t>
      </w:r>
      <w:r w:rsidRPr="00272D76">
        <w:rPr>
          <w:rFonts w:ascii="Book Antiqua" w:eastAsia="宋体" w:hAnsi="Book Antiqua" w:cs="Times New Roman"/>
          <w:color w:val="000000" w:themeColor="text1"/>
          <w:sz w:val="24"/>
          <w:szCs w:val="24"/>
        </w:rPr>
        <w:t>further activate STAT3 signal transduction and accelerate the transformation of inflammation to cancer</w:t>
      </w:r>
      <w:r w:rsidR="00AB00FE" w:rsidRPr="00272D76">
        <w:rPr>
          <w:rFonts w:ascii="Book Antiqua" w:eastAsia="宋体" w:hAnsi="Book Antiqua" w:cs="Times New Roman"/>
          <w:color w:val="000000" w:themeColor="text1"/>
          <w:sz w:val="24"/>
          <w:szCs w:val="24"/>
          <w:vertAlign w:val="superscript"/>
        </w:rPr>
        <w:t>[</w:t>
      </w:r>
      <w:r w:rsidR="0018389B" w:rsidRPr="00272D76">
        <w:rPr>
          <w:rFonts w:ascii="Book Antiqua" w:eastAsia="宋体" w:hAnsi="Book Antiqua" w:cs="Times New Roman"/>
          <w:color w:val="000000" w:themeColor="text1"/>
          <w:sz w:val="24"/>
          <w:szCs w:val="24"/>
          <w:vertAlign w:val="superscript"/>
        </w:rPr>
        <w:t>113</w:t>
      </w:r>
      <w:r w:rsidR="00AB00FE"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xml:space="preserve">. </w:t>
      </w:r>
      <w:r w:rsidR="00B95DD0" w:rsidRPr="00272D76">
        <w:rPr>
          <w:rFonts w:ascii="Book Antiqua" w:eastAsia="宋体" w:hAnsi="Book Antiqua" w:cs="Times New Roman"/>
          <w:color w:val="000000" w:themeColor="text1"/>
          <w:sz w:val="24"/>
          <w:szCs w:val="24"/>
        </w:rPr>
        <w:t xml:space="preserve">In addition, researchers </w:t>
      </w:r>
      <w:r w:rsidRPr="00272D76">
        <w:rPr>
          <w:rFonts w:ascii="Book Antiqua" w:eastAsia="宋体" w:hAnsi="Book Antiqua" w:cs="Times New Roman"/>
          <w:color w:val="000000" w:themeColor="text1"/>
          <w:sz w:val="24"/>
          <w:szCs w:val="24"/>
        </w:rPr>
        <w:t xml:space="preserve">found that lncRNA AB073614 </w:t>
      </w:r>
      <w:r w:rsidR="007A38A5" w:rsidRPr="00272D76">
        <w:rPr>
          <w:rFonts w:ascii="Book Antiqua" w:eastAsia="宋体" w:hAnsi="Book Antiqua" w:cs="Times New Roman"/>
          <w:color w:val="000000" w:themeColor="text1"/>
          <w:sz w:val="24"/>
          <w:szCs w:val="24"/>
        </w:rPr>
        <w:t xml:space="preserve">induced </w:t>
      </w:r>
      <w:r w:rsidRPr="00272D76">
        <w:rPr>
          <w:rFonts w:ascii="Book Antiqua" w:eastAsia="宋体" w:hAnsi="Book Antiqua" w:cs="Times New Roman"/>
          <w:color w:val="000000" w:themeColor="text1"/>
          <w:sz w:val="24"/>
          <w:szCs w:val="24"/>
        </w:rPr>
        <w:t>EMT in CRC cells by regulating the JAK/STAT3 pathway</w:t>
      </w:r>
      <w:r w:rsidR="00AB00FE" w:rsidRPr="00272D76">
        <w:rPr>
          <w:rFonts w:ascii="Book Antiqua" w:eastAsia="宋体" w:hAnsi="Book Antiqua" w:cs="Times New Roman"/>
          <w:color w:val="000000" w:themeColor="text1"/>
          <w:sz w:val="24"/>
          <w:szCs w:val="24"/>
          <w:vertAlign w:val="superscript"/>
        </w:rPr>
        <w:t>[</w:t>
      </w:r>
      <w:r w:rsidR="0018389B" w:rsidRPr="00272D76">
        <w:rPr>
          <w:rFonts w:ascii="Book Antiqua" w:eastAsia="宋体" w:hAnsi="Book Antiqua" w:cs="Times New Roman"/>
          <w:color w:val="000000" w:themeColor="text1"/>
          <w:sz w:val="24"/>
          <w:szCs w:val="24"/>
          <w:vertAlign w:val="superscript"/>
        </w:rPr>
        <w:t>114</w:t>
      </w:r>
      <w:r w:rsidR="00AB00FE"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Recent studies have shown that lncRNA</w:t>
      </w:r>
      <w:r w:rsidR="007A38A5" w:rsidRPr="00272D76">
        <w:rPr>
          <w:rFonts w:ascii="Book Antiqua" w:eastAsia="宋体" w:hAnsi="Book Antiqua" w:cs="Times New Roman"/>
          <w:color w:val="000000" w:themeColor="text1"/>
          <w:sz w:val="24"/>
          <w:szCs w:val="24"/>
        </w:rPr>
        <w:t>s</w:t>
      </w:r>
      <w:r w:rsidRPr="00272D76">
        <w:rPr>
          <w:rFonts w:ascii="Book Antiqua" w:eastAsia="宋体" w:hAnsi="Book Antiqua" w:cs="Times New Roman"/>
          <w:color w:val="000000" w:themeColor="text1"/>
          <w:sz w:val="24"/>
          <w:szCs w:val="24"/>
        </w:rPr>
        <w:t xml:space="preserve"> not only participate in the transformation of inflammation to tumors but also induce </w:t>
      </w:r>
      <w:r w:rsidR="000D6FAD" w:rsidRPr="00272D76">
        <w:rPr>
          <w:rFonts w:ascii="Book Antiqua" w:eastAsia="宋体" w:hAnsi="Book Antiqua" w:cs="Times New Roman"/>
          <w:color w:val="000000" w:themeColor="text1"/>
          <w:sz w:val="24"/>
          <w:szCs w:val="24"/>
        </w:rPr>
        <w:t xml:space="preserve">the </w:t>
      </w:r>
      <w:r w:rsidRPr="00272D76">
        <w:rPr>
          <w:rFonts w:ascii="Book Antiqua" w:eastAsia="宋体" w:hAnsi="Book Antiqua" w:cs="Times New Roman"/>
          <w:color w:val="000000" w:themeColor="text1"/>
          <w:sz w:val="24"/>
          <w:szCs w:val="24"/>
        </w:rPr>
        <w:t xml:space="preserve">resistance of CRC to chemotherapy by regulating inflammatory signaling pathways. </w:t>
      </w:r>
      <w:r w:rsidR="00A25860" w:rsidRPr="00272D76">
        <w:rPr>
          <w:rFonts w:ascii="Book Antiqua" w:eastAsia="宋体" w:hAnsi="Book Antiqua" w:cs="Times New Roman"/>
          <w:color w:val="000000" w:themeColor="text1"/>
          <w:sz w:val="24"/>
          <w:szCs w:val="24"/>
        </w:rPr>
        <w:t>A</w:t>
      </w:r>
      <w:r w:rsidRPr="00272D76">
        <w:rPr>
          <w:rFonts w:ascii="Book Antiqua" w:eastAsia="宋体" w:hAnsi="Book Antiqua" w:cs="Times New Roman"/>
          <w:color w:val="000000" w:themeColor="text1"/>
          <w:sz w:val="24"/>
          <w:szCs w:val="24"/>
        </w:rPr>
        <w:t>bnormal expression of HOTAIR is positively correlated with progression, survival</w:t>
      </w:r>
      <w:r w:rsidR="009630FC">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 xml:space="preserve"> and poor prognosis </w:t>
      </w:r>
      <w:r w:rsidR="00B95DD0" w:rsidRPr="00272D76">
        <w:rPr>
          <w:rFonts w:ascii="Book Antiqua" w:eastAsia="宋体" w:hAnsi="Book Antiqua" w:cs="Times New Roman"/>
          <w:color w:val="000000" w:themeColor="text1"/>
          <w:sz w:val="24"/>
          <w:szCs w:val="24"/>
        </w:rPr>
        <w:t xml:space="preserve">in </w:t>
      </w:r>
      <w:r w:rsidRPr="00272D76">
        <w:rPr>
          <w:rFonts w:ascii="Book Antiqua" w:eastAsia="宋体" w:hAnsi="Book Antiqua" w:cs="Times New Roman"/>
          <w:color w:val="000000" w:themeColor="text1"/>
          <w:sz w:val="24"/>
          <w:szCs w:val="24"/>
        </w:rPr>
        <w:t>different types of cancers, such as breast cancer, gastric cancer</w:t>
      </w:r>
      <w:r w:rsidR="009630FC">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 xml:space="preserve"> and </w:t>
      </w:r>
      <w:r w:rsidR="00D7060B" w:rsidRPr="00272D76">
        <w:rPr>
          <w:rFonts w:ascii="Book Antiqua" w:eastAsia="宋体" w:hAnsi="Book Antiqua" w:cs="Times New Roman"/>
          <w:color w:val="000000" w:themeColor="text1"/>
          <w:sz w:val="24"/>
          <w:szCs w:val="24"/>
        </w:rPr>
        <w:t>CRC</w:t>
      </w:r>
      <w:r w:rsidR="00AB00FE" w:rsidRPr="00272D76">
        <w:rPr>
          <w:rFonts w:ascii="Book Antiqua" w:eastAsia="宋体" w:hAnsi="Book Antiqua" w:cs="Times New Roman"/>
          <w:color w:val="000000" w:themeColor="text1"/>
          <w:sz w:val="24"/>
          <w:szCs w:val="24"/>
          <w:vertAlign w:val="superscript"/>
        </w:rPr>
        <w:t>[</w:t>
      </w:r>
      <w:r w:rsidR="0018389B" w:rsidRPr="00272D76">
        <w:rPr>
          <w:rFonts w:ascii="Book Antiqua" w:eastAsia="宋体" w:hAnsi="Book Antiqua" w:cs="Times New Roman"/>
          <w:color w:val="000000" w:themeColor="text1"/>
          <w:sz w:val="24"/>
          <w:szCs w:val="24"/>
          <w:vertAlign w:val="superscript"/>
        </w:rPr>
        <w:t>115</w:t>
      </w:r>
      <w:r w:rsidRPr="00272D76">
        <w:rPr>
          <w:rFonts w:ascii="Book Antiqua" w:eastAsia="宋体" w:hAnsi="Book Antiqua" w:cs="Times New Roman"/>
          <w:color w:val="000000" w:themeColor="text1"/>
          <w:sz w:val="24"/>
          <w:szCs w:val="24"/>
          <w:vertAlign w:val="superscript"/>
        </w:rPr>
        <w:t>-</w:t>
      </w:r>
      <w:r w:rsidR="0018389B" w:rsidRPr="00272D76">
        <w:rPr>
          <w:rFonts w:ascii="Book Antiqua" w:eastAsia="宋体" w:hAnsi="Book Antiqua" w:cs="Times New Roman"/>
          <w:color w:val="000000" w:themeColor="text1"/>
          <w:sz w:val="24"/>
          <w:szCs w:val="24"/>
          <w:vertAlign w:val="superscript"/>
        </w:rPr>
        <w:t>117</w:t>
      </w:r>
      <w:r w:rsidR="00AB00FE" w:rsidRPr="00272D76">
        <w:rPr>
          <w:rFonts w:ascii="Book Antiqua" w:eastAsia="宋体" w:hAnsi="Book Antiqua" w:cs="Times New Roman"/>
          <w:color w:val="000000" w:themeColor="text1"/>
          <w:sz w:val="24"/>
          <w:szCs w:val="24"/>
          <w:vertAlign w:val="superscript"/>
        </w:rPr>
        <w:t>]</w:t>
      </w:r>
      <w:r w:rsidRPr="00272D76">
        <w:rPr>
          <w:rFonts w:ascii="Book Antiqua" w:eastAsia="宋体" w:hAnsi="Book Antiqua" w:cs="Times New Roman"/>
          <w:color w:val="000000" w:themeColor="text1"/>
          <w:sz w:val="24"/>
          <w:szCs w:val="24"/>
        </w:rPr>
        <w:t xml:space="preserve">. Li </w:t>
      </w:r>
      <w:r w:rsidRPr="003D4F63">
        <w:rPr>
          <w:rFonts w:ascii="Book Antiqua" w:eastAsia="宋体" w:hAnsi="Book Antiqua" w:cs="Times New Roman"/>
          <w:i/>
          <w:color w:val="000000" w:themeColor="text1"/>
          <w:sz w:val="24"/>
          <w:szCs w:val="24"/>
        </w:rPr>
        <w:t>et al</w:t>
      </w:r>
      <w:r w:rsidR="003D4F63" w:rsidRPr="00272D76">
        <w:rPr>
          <w:rFonts w:ascii="Book Antiqua" w:eastAsia="宋体" w:hAnsi="Book Antiqua" w:cs="Times New Roman"/>
          <w:color w:val="000000" w:themeColor="text1"/>
          <w:sz w:val="24"/>
          <w:szCs w:val="24"/>
          <w:vertAlign w:val="superscript"/>
        </w:rPr>
        <w:t>[118]</w:t>
      </w:r>
      <w:r w:rsidRPr="00272D76">
        <w:rPr>
          <w:rFonts w:ascii="Book Antiqua" w:eastAsia="宋体" w:hAnsi="Book Antiqua" w:cs="Times New Roman"/>
          <w:color w:val="000000" w:themeColor="text1"/>
          <w:sz w:val="24"/>
          <w:szCs w:val="24"/>
        </w:rPr>
        <w:t xml:space="preserve"> revealed that HOTAIR silenced the expression of the miR-218 gene by recruiting EZH2 for binding to the miR-218 promoter. Silencing of miR-218 resulted in chemotherapeutic resistance of CRC to 5-FU by promoting VOPP1 </w:t>
      </w:r>
      <w:r w:rsidR="00E60F70" w:rsidRPr="00272D76">
        <w:rPr>
          <w:rFonts w:ascii="Book Antiqua" w:eastAsia="宋体" w:hAnsi="Book Antiqua" w:cs="Times New Roman"/>
          <w:color w:val="000000" w:themeColor="text1"/>
          <w:sz w:val="24"/>
          <w:szCs w:val="24"/>
        </w:rPr>
        <w:t xml:space="preserve">expression </w:t>
      </w:r>
      <w:r w:rsidRPr="00272D76">
        <w:rPr>
          <w:rFonts w:ascii="Book Antiqua" w:eastAsia="宋体" w:hAnsi="Book Antiqua" w:cs="Times New Roman"/>
          <w:color w:val="000000" w:themeColor="text1"/>
          <w:sz w:val="24"/>
          <w:szCs w:val="24"/>
        </w:rPr>
        <w:t>and eventually activating the NF-kB/TS signaling pathway</w:t>
      </w:r>
      <w:bookmarkStart w:id="117" w:name="OLE_LINK81"/>
      <w:bookmarkStart w:id="118" w:name="OLE_LINK82"/>
      <w:r w:rsidRPr="00272D76">
        <w:rPr>
          <w:rFonts w:ascii="Book Antiqua" w:eastAsia="宋体" w:hAnsi="Book Antiqua" w:cs="Times New Roman"/>
          <w:color w:val="000000" w:themeColor="text1"/>
          <w:sz w:val="24"/>
          <w:szCs w:val="24"/>
        </w:rPr>
        <w:t xml:space="preserve">. </w:t>
      </w:r>
      <w:bookmarkEnd w:id="117"/>
      <w:bookmarkEnd w:id="118"/>
      <w:r w:rsidRPr="00272D76">
        <w:rPr>
          <w:rFonts w:ascii="Book Antiqua" w:eastAsia="宋体" w:hAnsi="Book Antiqua" w:cs="Times New Roman"/>
          <w:color w:val="000000" w:themeColor="text1"/>
          <w:sz w:val="24"/>
          <w:szCs w:val="24"/>
        </w:rPr>
        <w:t>HOTAIR can</w:t>
      </w:r>
      <w:r w:rsidR="00B95DD0" w:rsidRPr="00272D76">
        <w:rPr>
          <w:rFonts w:ascii="Book Antiqua" w:eastAsia="宋体" w:hAnsi="Book Antiqua" w:cs="Times New Roman"/>
          <w:color w:val="000000" w:themeColor="text1"/>
          <w:sz w:val="24"/>
          <w:szCs w:val="24"/>
        </w:rPr>
        <w:t xml:space="preserve"> thus</w:t>
      </w:r>
      <w:r w:rsidRPr="00272D76">
        <w:rPr>
          <w:rFonts w:ascii="Book Antiqua" w:eastAsia="宋体" w:hAnsi="Book Antiqua" w:cs="Times New Roman"/>
          <w:color w:val="000000" w:themeColor="text1"/>
          <w:sz w:val="24"/>
          <w:szCs w:val="24"/>
        </w:rPr>
        <w:t xml:space="preserve"> be used as a </w:t>
      </w:r>
      <w:r w:rsidR="00B95DD0" w:rsidRPr="00272D76">
        <w:rPr>
          <w:rFonts w:ascii="Book Antiqua" w:eastAsia="宋体" w:hAnsi="Book Antiqua" w:cs="Times New Roman"/>
          <w:color w:val="000000" w:themeColor="text1"/>
          <w:sz w:val="24"/>
          <w:szCs w:val="24"/>
        </w:rPr>
        <w:t xml:space="preserve">novel </w:t>
      </w:r>
      <w:r w:rsidRPr="00272D76">
        <w:rPr>
          <w:rFonts w:ascii="Book Antiqua" w:eastAsia="宋体" w:hAnsi="Book Antiqua" w:cs="Times New Roman"/>
          <w:color w:val="000000" w:themeColor="text1"/>
          <w:sz w:val="24"/>
          <w:szCs w:val="24"/>
        </w:rPr>
        <w:t xml:space="preserve">prognostic indicator and therapeutic target for CRC. Inhibiting HOTAIR may be a future </w:t>
      </w:r>
      <w:r w:rsidR="00B95DD0" w:rsidRPr="00272D76">
        <w:rPr>
          <w:rFonts w:ascii="Book Antiqua" w:eastAsia="宋体" w:hAnsi="Book Antiqua" w:cs="Times New Roman"/>
          <w:color w:val="000000" w:themeColor="text1"/>
          <w:sz w:val="24"/>
          <w:szCs w:val="24"/>
        </w:rPr>
        <w:t xml:space="preserve">approach </w:t>
      </w:r>
      <w:r w:rsidRPr="00272D76">
        <w:rPr>
          <w:rFonts w:ascii="Book Antiqua" w:eastAsia="宋体" w:hAnsi="Book Antiqua" w:cs="Times New Roman"/>
          <w:color w:val="000000" w:themeColor="text1"/>
          <w:sz w:val="24"/>
          <w:szCs w:val="24"/>
        </w:rPr>
        <w:t xml:space="preserve">to </w:t>
      </w:r>
      <w:r w:rsidR="00A25860" w:rsidRPr="00272D76">
        <w:rPr>
          <w:rFonts w:ascii="Book Antiqua" w:eastAsia="宋体" w:hAnsi="Book Antiqua" w:cs="Times New Roman"/>
          <w:color w:val="000000" w:themeColor="text1"/>
          <w:sz w:val="24"/>
          <w:szCs w:val="24"/>
        </w:rPr>
        <w:t xml:space="preserve">improve </w:t>
      </w:r>
      <w:r w:rsidRPr="00272D76">
        <w:rPr>
          <w:rFonts w:ascii="Book Antiqua" w:eastAsia="宋体" w:hAnsi="Book Antiqua" w:cs="Times New Roman"/>
          <w:color w:val="000000" w:themeColor="text1"/>
          <w:sz w:val="24"/>
          <w:szCs w:val="24"/>
        </w:rPr>
        <w:t xml:space="preserve">the sensitivity of </w:t>
      </w:r>
      <w:r w:rsidR="00B95DD0" w:rsidRPr="00272D76">
        <w:rPr>
          <w:rFonts w:ascii="Book Antiqua" w:eastAsia="宋体" w:hAnsi="Book Antiqua" w:cs="Times New Roman"/>
          <w:color w:val="000000" w:themeColor="text1"/>
          <w:sz w:val="24"/>
          <w:szCs w:val="24"/>
        </w:rPr>
        <w:t>5-FU chemotherapy</w:t>
      </w:r>
      <w:r w:rsidR="003D4F63">
        <w:rPr>
          <w:rFonts w:ascii="Book Antiqua" w:eastAsia="宋体" w:hAnsi="Book Antiqua" w:cs="Times New Roman"/>
          <w:color w:val="000000" w:themeColor="text1"/>
          <w:sz w:val="24"/>
          <w:szCs w:val="24"/>
        </w:rPr>
        <w:t xml:space="preserve"> </w:t>
      </w:r>
      <w:r w:rsidR="003A2BBF" w:rsidRPr="00272D76">
        <w:rPr>
          <w:rFonts w:ascii="Book Antiqua" w:eastAsia="宋体" w:hAnsi="Book Antiqua" w:cs="Times New Roman"/>
          <w:color w:val="000000" w:themeColor="text1"/>
          <w:sz w:val="24"/>
          <w:szCs w:val="24"/>
        </w:rPr>
        <w:t>(Figure 4, Table 2)</w:t>
      </w:r>
      <w:r w:rsidRPr="00272D76">
        <w:rPr>
          <w:rFonts w:ascii="Book Antiqua" w:eastAsia="宋体" w:hAnsi="Book Antiqua" w:cs="Times New Roman"/>
          <w:color w:val="000000" w:themeColor="text1"/>
          <w:sz w:val="24"/>
          <w:szCs w:val="24"/>
        </w:rPr>
        <w:t>.</w:t>
      </w:r>
    </w:p>
    <w:p w14:paraId="69B5F655" w14:textId="77777777" w:rsidR="003D4F63" w:rsidRPr="00272D76" w:rsidRDefault="003D4F63" w:rsidP="003D4F63">
      <w:pPr>
        <w:spacing w:line="360" w:lineRule="auto"/>
        <w:rPr>
          <w:rFonts w:ascii="Book Antiqua" w:eastAsia="宋体" w:hAnsi="Book Antiqua" w:cs="Times New Roman"/>
          <w:color w:val="000000" w:themeColor="text1"/>
          <w:sz w:val="24"/>
          <w:szCs w:val="24"/>
        </w:rPr>
      </w:pPr>
    </w:p>
    <w:p w14:paraId="1B426DDE" w14:textId="77200A74" w:rsidR="00DB1D9E" w:rsidRPr="00272D76" w:rsidRDefault="00DB1D9E" w:rsidP="00272D76">
      <w:pPr>
        <w:spacing w:line="360" w:lineRule="auto"/>
        <w:rPr>
          <w:rFonts w:ascii="Book Antiqua" w:hAnsi="Book Antiqua"/>
          <w:b/>
          <w:color w:val="000000" w:themeColor="text1"/>
          <w:sz w:val="24"/>
          <w:szCs w:val="24"/>
        </w:rPr>
      </w:pPr>
      <w:bookmarkStart w:id="119" w:name="OLE_LINK86"/>
      <w:r w:rsidRPr="00272D76">
        <w:rPr>
          <w:rFonts w:ascii="Book Antiqua" w:hAnsi="Book Antiqua"/>
          <w:b/>
          <w:color w:val="000000" w:themeColor="text1"/>
          <w:sz w:val="24"/>
          <w:szCs w:val="24"/>
        </w:rPr>
        <w:t>ANTI-INFLAMMATORY</w:t>
      </w:r>
      <w:bookmarkEnd w:id="119"/>
      <w:r w:rsidRPr="00272D76">
        <w:rPr>
          <w:rFonts w:ascii="Book Antiqua" w:hAnsi="Book Antiqua"/>
          <w:b/>
          <w:color w:val="000000" w:themeColor="text1"/>
          <w:sz w:val="24"/>
          <w:szCs w:val="24"/>
        </w:rPr>
        <w:t xml:space="preserve"> AGENTS AND CRC</w:t>
      </w:r>
    </w:p>
    <w:p w14:paraId="5E7EAB36" w14:textId="14C8EAC7" w:rsidR="00BE704D" w:rsidRDefault="00AA60A8" w:rsidP="003D4F63">
      <w:pPr>
        <w:spacing w:line="360" w:lineRule="auto"/>
        <w:rPr>
          <w:rFonts w:ascii="Book Antiqua" w:hAnsi="Book Antiqua"/>
          <w:color w:val="000000" w:themeColor="text1"/>
          <w:sz w:val="24"/>
          <w:szCs w:val="24"/>
        </w:rPr>
      </w:pPr>
      <w:bookmarkStart w:id="120" w:name="OLE_LINK72"/>
      <w:bookmarkStart w:id="121" w:name="OLE_LINK79"/>
      <w:bookmarkStart w:id="122" w:name="OLE_LINK93"/>
      <w:r w:rsidRPr="00272D76">
        <w:rPr>
          <w:rFonts w:ascii="Book Antiqua" w:hAnsi="Book Antiqua"/>
          <w:color w:val="000000" w:themeColor="text1"/>
          <w:sz w:val="24"/>
          <w:szCs w:val="24"/>
        </w:rPr>
        <w:t>Due to the inflammatory basis of CRC, anti-infla</w:t>
      </w:r>
      <w:r w:rsidR="00735413" w:rsidRPr="00272D76">
        <w:rPr>
          <w:rFonts w:ascii="Book Antiqua" w:hAnsi="Book Antiqua"/>
          <w:color w:val="000000" w:themeColor="text1"/>
          <w:sz w:val="24"/>
          <w:szCs w:val="24"/>
        </w:rPr>
        <w:t xml:space="preserve">mmatory agents may be </w:t>
      </w:r>
      <w:r w:rsidR="009630FC" w:rsidRPr="00272D76">
        <w:rPr>
          <w:rFonts w:ascii="Book Antiqua" w:hAnsi="Book Antiqua"/>
          <w:color w:val="000000" w:themeColor="text1"/>
          <w:sz w:val="24"/>
          <w:szCs w:val="24"/>
        </w:rPr>
        <w:t>candidate</w:t>
      </w:r>
      <w:r w:rsidR="009630FC">
        <w:rPr>
          <w:rFonts w:ascii="Book Antiqua" w:hAnsi="Book Antiqua"/>
          <w:color w:val="000000" w:themeColor="text1"/>
          <w:sz w:val="24"/>
          <w:szCs w:val="24"/>
        </w:rPr>
        <w:t>s</w:t>
      </w:r>
      <w:r w:rsidR="009630FC" w:rsidRPr="00272D76">
        <w:rPr>
          <w:rFonts w:ascii="Book Antiqua" w:hAnsi="Book Antiqua"/>
          <w:color w:val="000000" w:themeColor="text1"/>
          <w:sz w:val="24"/>
          <w:szCs w:val="24"/>
        </w:rPr>
        <w:t xml:space="preserve"> </w:t>
      </w:r>
      <w:r w:rsidRPr="00272D76">
        <w:rPr>
          <w:rFonts w:ascii="Book Antiqua" w:hAnsi="Book Antiqua"/>
          <w:color w:val="000000" w:themeColor="text1"/>
          <w:sz w:val="24"/>
          <w:szCs w:val="24"/>
        </w:rPr>
        <w:t>for treating or preventing the disease. NSAIDs are non-selective inhibitors of COX-2</w:t>
      </w:r>
      <w:r w:rsidRPr="00272D76">
        <w:rPr>
          <w:rFonts w:ascii="Book Antiqua" w:hAnsi="Book Antiqua"/>
          <w:color w:val="000000" w:themeColor="text1"/>
          <w:sz w:val="24"/>
          <w:szCs w:val="24"/>
          <w:vertAlign w:val="superscript"/>
        </w:rPr>
        <w:t>[119]</w:t>
      </w:r>
      <w:r w:rsidRPr="00272D76">
        <w:rPr>
          <w:rFonts w:ascii="Book Antiqua" w:hAnsi="Book Antiqua"/>
          <w:color w:val="000000" w:themeColor="text1"/>
          <w:sz w:val="24"/>
          <w:szCs w:val="24"/>
        </w:rPr>
        <w:t>. COX-2 is highly expressed in many tumor types, including CRC</w:t>
      </w:r>
      <w:r w:rsidRPr="00272D76">
        <w:rPr>
          <w:rFonts w:ascii="Book Antiqua" w:hAnsi="Book Antiqua"/>
          <w:color w:val="000000" w:themeColor="text1"/>
          <w:sz w:val="24"/>
          <w:szCs w:val="24"/>
          <w:vertAlign w:val="superscript"/>
        </w:rPr>
        <w:t>[120]</w:t>
      </w:r>
      <w:r w:rsidRPr="00272D76">
        <w:rPr>
          <w:rFonts w:ascii="Book Antiqua" w:hAnsi="Book Antiqua"/>
          <w:color w:val="000000" w:themeColor="text1"/>
          <w:sz w:val="24"/>
          <w:szCs w:val="24"/>
        </w:rPr>
        <w:t xml:space="preserve">. NSAIDs play a striking role in the prevention of CRC. A </w:t>
      </w:r>
      <w:r w:rsidRPr="00272D76">
        <w:rPr>
          <w:rFonts w:ascii="Book Antiqua" w:hAnsi="Book Antiqua"/>
          <w:color w:val="000000" w:themeColor="text1"/>
          <w:sz w:val="24"/>
          <w:szCs w:val="24"/>
        </w:rPr>
        <w:lastRenderedPageBreak/>
        <w:t>preliminary study on patients with familial adenomatous polyposis indicated that after 1 year of treatment with the NSAID sulindac, patients tended to exhibit a decrease in polyps</w:t>
      </w:r>
      <w:r w:rsidRPr="00272D76">
        <w:rPr>
          <w:rFonts w:ascii="Book Antiqua" w:hAnsi="Book Antiqua"/>
          <w:color w:val="000000" w:themeColor="text1"/>
          <w:sz w:val="24"/>
          <w:szCs w:val="24"/>
          <w:vertAlign w:val="superscript"/>
        </w:rPr>
        <w:t>[121]</w:t>
      </w:r>
      <w:r w:rsidRPr="00272D76">
        <w:rPr>
          <w:rFonts w:ascii="Book Antiqua" w:hAnsi="Book Antiqua"/>
          <w:color w:val="000000" w:themeColor="text1"/>
          <w:sz w:val="24"/>
          <w:szCs w:val="24"/>
        </w:rPr>
        <w:t>. A large-scale</w:t>
      </w:r>
      <w:r w:rsidR="009630FC">
        <w:rPr>
          <w:rFonts w:ascii="Book Antiqua" w:hAnsi="Book Antiqua"/>
          <w:color w:val="000000" w:themeColor="text1"/>
          <w:sz w:val="24"/>
          <w:szCs w:val="24"/>
        </w:rPr>
        <w:t xml:space="preserve"> </w:t>
      </w:r>
      <w:r w:rsidRPr="00272D76">
        <w:rPr>
          <w:rFonts w:ascii="Book Antiqua" w:hAnsi="Book Antiqua"/>
          <w:color w:val="000000" w:themeColor="text1"/>
          <w:sz w:val="24"/>
          <w:szCs w:val="24"/>
        </w:rPr>
        <w:t>observation</w:t>
      </w:r>
      <w:r w:rsidR="009630FC">
        <w:rPr>
          <w:rFonts w:ascii="Book Antiqua" w:hAnsi="Book Antiqua"/>
          <w:color w:val="000000" w:themeColor="text1"/>
          <w:sz w:val="24"/>
          <w:szCs w:val="24"/>
        </w:rPr>
        <w:t>al</w:t>
      </w:r>
      <w:r w:rsidRPr="00272D76">
        <w:rPr>
          <w:rFonts w:ascii="Book Antiqua" w:hAnsi="Book Antiqua"/>
          <w:color w:val="000000" w:themeColor="text1"/>
          <w:sz w:val="24"/>
          <w:szCs w:val="24"/>
        </w:rPr>
        <w:t xml:space="preserve"> study in 1991 reported that the use of NSAIDs reduced the risk of fatal CRC</w:t>
      </w:r>
      <w:r w:rsidRPr="00272D76">
        <w:rPr>
          <w:rFonts w:ascii="Book Antiqua" w:hAnsi="Book Antiqua"/>
          <w:color w:val="000000" w:themeColor="text1"/>
          <w:sz w:val="24"/>
          <w:szCs w:val="24"/>
          <w:vertAlign w:val="superscript"/>
        </w:rPr>
        <w:t>[122]</w:t>
      </w:r>
      <w:r w:rsidRPr="00272D76">
        <w:rPr>
          <w:rFonts w:ascii="Book Antiqua" w:hAnsi="Book Antiqua"/>
          <w:color w:val="000000" w:themeColor="text1"/>
          <w:sz w:val="24"/>
          <w:szCs w:val="24"/>
        </w:rPr>
        <w:t xml:space="preserve">. Retrospective studies have demonstrated that </w:t>
      </w:r>
      <w:bookmarkStart w:id="123" w:name="_Hlk6938864"/>
      <w:r w:rsidRPr="00272D76">
        <w:rPr>
          <w:rFonts w:ascii="Book Antiqua" w:hAnsi="Book Antiqua"/>
          <w:color w:val="000000" w:themeColor="text1"/>
          <w:sz w:val="24"/>
          <w:szCs w:val="24"/>
        </w:rPr>
        <w:t>NSAID treatment</w:t>
      </w:r>
      <w:bookmarkEnd w:id="123"/>
      <w:r w:rsidRPr="00272D76">
        <w:rPr>
          <w:rFonts w:ascii="Book Antiqua" w:hAnsi="Book Antiqua"/>
          <w:color w:val="000000" w:themeColor="text1"/>
          <w:sz w:val="24"/>
          <w:szCs w:val="24"/>
        </w:rPr>
        <w:t xml:space="preserve"> is associated with a decreased risk of recurrence of colorectal polyps and tumors. It has been reported that patients who use low-dose aspirin for more than 5 years show a decrease in overall risk of CRC by 40</w:t>
      </w:r>
      <w:r w:rsidR="003D4F63">
        <w:rPr>
          <w:rFonts w:ascii="Book Antiqua" w:hAnsi="Book Antiqua"/>
          <w:color w:val="000000" w:themeColor="text1"/>
          <w:sz w:val="24"/>
          <w:szCs w:val="24"/>
        </w:rPr>
        <w:t>%</w:t>
      </w:r>
      <w:r w:rsidRPr="00272D76">
        <w:rPr>
          <w:rFonts w:ascii="Book Antiqua" w:hAnsi="Book Antiqua"/>
          <w:color w:val="000000" w:themeColor="text1"/>
          <w:sz w:val="24"/>
          <w:szCs w:val="24"/>
        </w:rPr>
        <w:t>-50%, and NSAIDs have a positive effect on advanced CRC</w:t>
      </w:r>
      <w:r w:rsidRPr="00272D76">
        <w:rPr>
          <w:rFonts w:ascii="Book Antiqua" w:hAnsi="Book Antiqua"/>
          <w:color w:val="000000" w:themeColor="text1"/>
          <w:sz w:val="24"/>
          <w:szCs w:val="24"/>
          <w:vertAlign w:val="superscript"/>
        </w:rPr>
        <w:t>[123,124]</w:t>
      </w:r>
      <w:r w:rsidRPr="00272D76">
        <w:rPr>
          <w:rFonts w:ascii="Book Antiqua" w:hAnsi="Book Antiqua"/>
          <w:color w:val="000000" w:themeColor="text1"/>
          <w:sz w:val="24"/>
          <w:szCs w:val="24"/>
        </w:rPr>
        <w:t>. N</w:t>
      </w:r>
      <w:r w:rsidR="00880304" w:rsidRPr="00272D76">
        <w:rPr>
          <w:rFonts w:ascii="Book Antiqua" w:hAnsi="Book Antiqua"/>
          <w:color w:val="000000" w:themeColor="text1"/>
          <w:sz w:val="24"/>
          <w:szCs w:val="24"/>
        </w:rPr>
        <w:t xml:space="preserve">SAID </w:t>
      </w:r>
      <w:r w:rsidRPr="00272D76">
        <w:rPr>
          <w:rFonts w:ascii="Book Antiqua" w:hAnsi="Book Antiqua"/>
          <w:color w:val="000000" w:themeColor="text1"/>
          <w:sz w:val="24"/>
          <w:szCs w:val="24"/>
        </w:rPr>
        <w:t>therapy can also inhibit the tumor-promoting pathway by inhibiting Wnt signaling</w:t>
      </w:r>
      <w:r w:rsidRPr="00272D76">
        <w:rPr>
          <w:rFonts w:ascii="Book Antiqua" w:hAnsi="Book Antiqua"/>
          <w:color w:val="000000" w:themeColor="text1"/>
          <w:sz w:val="24"/>
          <w:szCs w:val="24"/>
          <w:vertAlign w:val="superscript"/>
        </w:rPr>
        <w:t>[125]</w:t>
      </w:r>
      <w:r w:rsidRPr="00272D76">
        <w:rPr>
          <w:rFonts w:ascii="Book Antiqua" w:hAnsi="Book Antiqua"/>
          <w:color w:val="000000" w:themeColor="text1"/>
          <w:sz w:val="24"/>
          <w:szCs w:val="24"/>
        </w:rPr>
        <w:t>.</w:t>
      </w:r>
      <w:r w:rsidR="002A2D6D" w:rsidRPr="00272D76">
        <w:rPr>
          <w:rFonts w:ascii="Book Antiqua" w:hAnsi="Book Antiqua"/>
          <w:color w:val="000000" w:themeColor="text1"/>
          <w:sz w:val="24"/>
          <w:szCs w:val="24"/>
        </w:rPr>
        <w:t xml:space="preserve"> However, a meta-analysis of NSAID treatment to prevent the transformation of IBD into CRC shows that there is a lack of high-quality evidence that anti-inflammatory drugs can be used to prevent CRC in patients with </w:t>
      </w:r>
      <w:r w:rsidR="0030613D" w:rsidRPr="00272D76">
        <w:rPr>
          <w:rFonts w:ascii="Book Antiqua" w:hAnsi="Book Antiqua"/>
          <w:color w:val="000000" w:themeColor="text1"/>
          <w:sz w:val="24"/>
          <w:szCs w:val="24"/>
        </w:rPr>
        <w:t>IBD</w:t>
      </w:r>
      <w:r w:rsidR="002A2D6D" w:rsidRPr="00272D76">
        <w:rPr>
          <w:rFonts w:ascii="Book Antiqua" w:hAnsi="Book Antiqua"/>
          <w:color w:val="000000" w:themeColor="text1"/>
          <w:sz w:val="24"/>
          <w:szCs w:val="24"/>
          <w:vertAlign w:val="superscript"/>
        </w:rPr>
        <w:t>[126]</w:t>
      </w:r>
      <w:r w:rsidR="002A2D6D" w:rsidRPr="00272D76">
        <w:rPr>
          <w:rFonts w:ascii="Book Antiqua" w:hAnsi="Book Antiqua"/>
          <w:color w:val="000000" w:themeColor="text1"/>
          <w:sz w:val="24"/>
          <w:szCs w:val="24"/>
        </w:rPr>
        <w:t>.</w:t>
      </w:r>
      <w:r w:rsidRPr="00272D76">
        <w:rPr>
          <w:rFonts w:ascii="Book Antiqua" w:hAnsi="Book Antiqua"/>
          <w:color w:val="000000" w:themeColor="text1"/>
          <w:sz w:val="24"/>
          <w:szCs w:val="24"/>
        </w:rPr>
        <w:t xml:space="preserve"> Most scholars believe that the anti-tumor mechanism of NSAIDs is reflected in two aspects. On the one hand, the cytokines released during inflammation play an important role in reprogramming adult stem cells into malignant cells, and NSAIDs can prevent this process</w:t>
      </w:r>
      <w:r w:rsidRPr="00272D76">
        <w:rPr>
          <w:rFonts w:ascii="Book Antiqua" w:hAnsi="Book Antiqua"/>
          <w:color w:val="000000" w:themeColor="text1"/>
          <w:sz w:val="24"/>
          <w:szCs w:val="24"/>
          <w:vertAlign w:val="superscript"/>
        </w:rPr>
        <w:t>[12</w:t>
      </w:r>
      <w:r w:rsidR="002A2D6D" w:rsidRPr="00272D76">
        <w:rPr>
          <w:rFonts w:ascii="Book Antiqua" w:hAnsi="Book Antiqua"/>
          <w:color w:val="000000" w:themeColor="text1"/>
          <w:sz w:val="24"/>
          <w:szCs w:val="24"/>
          <w:vertAlign w:val="superscript"/>
        </w:rPr>
        <w:t>7</w:t>
      </w:r>
      <w:r w:rsidRPr="00272D76">
        <w:rPr>
          <w:rFonts w:ascii="Book Antiqua" w:hAnsi="Book Antiqua"/>
          <w:color w:val="000000" w:themeColor="text1"/>
          <w:sz w:val="24"/>
          <w:szCs w:val="24"/>
          <w:vertAlign w:val="superscript"/>
        </w:rPr>
        <w:t>]</w:t>
      </w:r>
      <w:r w:rsidRPr="00272D76">
        <w:rPr>
          <w:rFonts w:ascii="Book Antiqua" w:hAnsi="Book Antiqua"/>
          <w:color w:val="000000" w:themeColor="text1"/>
          <w:sz w:val="24"/>
          <w:szCs w:val="24"/>
        </w:rPr>
        <w:t>. On the other hand, the mechanism is related to activation of the Wnt pathway by prostaglandins</w:t>
      </w:r>
      <w:r w:rsidRPr="00272D76">
        <w:rPr>
          <w:rFonts w:ascii="Book Antiqua" w:hAnsi="Book Antiqua"/>
          <w:color w:val="000000" w:themeColor="text1"/>
          <w:sz w:val="24"/>
          <w:szCs w:val="24"/>
          <w:vertAlign w:val="superscript"/>
        </w:rPr>
        <w:t>[12</w:t>
      </w:r>
      <w:r w:rsidR="002A2D6D" w:rsidRPr="00272D76">
        <w:rPr>
          <w:rFonts w:ascii="Book Antiqua" w:hAnsi="Book Antiqua"/>
          <w:color w:val="000000" w:themeColor="text1"/>
          <w:sz w:val="24"/>
          <w:szCs w:val="24"/>
          <w:vertAlign w:val="superscript"/>
        </w:rPr>
        <w:t>8</w:t>
      </w:r>
      <w:r w:rsidRPr="00272D76">
        <w:rPr>
          <w:rFonts w:ascii="Book Antiqua" w:hAnsi="Book Antiqua"/>
          <w:color w:val="000000" w:themeColor="text1"/>
          <w:sz w:val="24"/>
          <w:szCs w:val="24"/>
          <w:vertAlign w:val="superscript"/>
        </w:rPr>
        <w:t>]</w:t>
      </w:r>
      <w:r w:rsidRPr="00272D76">
        <w:rPr>
          <w:rFonts w:ascii="Book Antiqua" w:hAnsi="Book Antiqua"/>
          <w:color w:val="000000" w:themeColor="text1"/>
          <w:sz w:val="24"/>
          <w:szCs w:val="24"/>
        </w:rPr>
        <w:t xml:space="preserve">. However, the side effects of NSAIDs must be taken into consideration. NSAID treatment can increase the risk of gastrointestinal bleeding, even </w:t>
      </w:r>
      <w:r w:rsidR="009630FC">
        <w:rPr>
          <w:rFonts w:ascii="Book Antiqua" w:hAnsi="Book Antiqua"/>
          <w:color w:val="000000" w:themeColor="text1"/>
          <w:sz w:val="24"/>
          <w:szCs w:val="24"/>
        </w:rPr>
        <w:t>at</w:t>
      </w:r>
      <w:r w:rsidR="009630FC" w:rsidRPr="00272D76">
        <w:rPr>
          <w:rFonts w:ascii="Book Antiqua" w:hAnsi="Book Antiqua"/>
          <w:color w:val="000000" w:themeColor="text1"/>
          <w:sz w:val="24"/>
          <w:szCs w:val="24"/>
        </w:rPr>
        <w:t xml:space="preserve"> </w:t>
      </w:r>
      <w:r w:rsidRPr="00272D76">
        <w:rPr>
          <w:rFonts w:ascii="Book Antiqua" w:hAnsi="Book Antiqua"/>
          <w:color w:val="000000" w:themeColor="text1"/>
          <w:sz w:val="24"/>
          <w:szCs w:val="24"/>
        </w:rPr>
        <w:t>low doses</w:t>
      </w:r>
      <w:r w:rsidRPr="00272D76">
        <w:rPr>
          <w:rFonts w:ascii="Book Antiqua" w:hAnsi="Book Antiqua"/>
          <w:color w:val="000000" w:themeColor="text1"/>
          <w:sz w:val="24"/>
          <w:szCs w:val="24"/>
          <w:vertAlign w:val="superscript"/>
        </w:rPr>
        <w:t>[12</w:t>
      </w:r>
      <w:r w:rsidR="002A2D6D" w:rsidRPr="00272D76">
        <w:rPr>
          <w:rFonts w:ascii="Book Antiqua" w:hAnsi="Book Antiqua"/>
          <w:color w:val="000000" w:themeColor="text1"/>
          <w:sz w:val="24"/>
          <w:szCs w:val="24"/>
          <w:vertAlign w:val="superscript"/>
        </w:rPr>
        <w:t>9</w:t>
      </w:r>
      <w:r w:rsidRPr="00272D76">
        <w:rPr>
          <w:rFonts w:ascii="Book Antiqua" w:hAnsi="Book Antiqua"/>
          <w:color w:val="000000" w:themeColor="text1"/>
          <w:sz w:val="24"/>
          <w:szCs w:val="24"/>
          <w:vertAlign w:val="superscript"/>
        </w:rPr>
        <w:t>]</w:t>
      </w:r>
      <w:r w:rsidRPr="00272D76">
        <w:rPr>
          <w:rFonts w:ascii="Book Antiqua" w:hAnsi="Book Antiqua"/>
          <w:color w:val="000000" w:themeColor="text1"/>
          <w:sz w:val="24"/>
          <w:szCs w:val="24"/>
        </w:rPr>
        <w:t>. Caution should be exercised to prevent bleeding when using anti-inflammatory drugs in patients with fragile blood vessels</w:t>
      </w:r>
      <w:r w:rsidRPr="00272D76">
        <w:rPr>
          <w:rFonts w:ascii="Book Antiqua" w:hAnsi="Book Antiqua"/>
          <w:color w:val="000000" w:themeColor="text1"/>
          <w:sz w:val="24"/>
          <w:szCs w:val="24"/>
          <w:vertAlign w:val="superscript"/>
        </w:rPr>
        <w:t>[1</w:t>
      </w:r>
      <w:r w:rsidR="002A2D6D" w:rsidRPr="00272D76">
        <w:rPr>
          <w:rFonts w:ascii="Book Antiqua" w:hAnsi="Book Antiqua"/>
          <w:color w:val="000000" w:themeColor="text1"/>
          <w:sz w:val="24"/>
          <w:szCs w:val="24"/>
          <w:vertAlign w:val="superscript"/>
        </w:rPr>
        <w:t>30</w:t>
      </w:r>
      <w:r w:rsidRPr="00272D76">
        <w:rPr>
          <w:rFonts w:ascii="Book Antiqua" w:hAnsi="Book Antiqua"/>
          <w:color w:val="000000" w:themeColor="text1"/>
          <w:sz w:val="24"/>
          <w:szCs w:val="24"/>
          <w:vertAlign w:val="superscript"/>
        </w:rPr>
        <w:t>]</w:t>
      </w:r>
      <w:r w:rsidRPr="00272D76">
        <w:rPr>
          <w:rFonts w:ascii="Book Antiqua" w:hAnsi="Book Antiqua"/>
          <w:color w:val="000000" w:themeColor="text1"/>
          <w:sz w:val="24"/>
          <w:szCs w:val="24"/>
        </w:rPr>
        <w:t>. In addition to NSAIDs, monoclonal antibodies to cytokines such as IL-6 and TNF inhibitors have been investigated in a large number of anti-tumor studies, but most of them are still in the experimental stage</w:t>
      </w:r>
      <w:r w:rsidRPr="00272D76">
        <w:rPr>
          <w:rFonts w:ascii="Book Antiqua" w:hAnsi="Book Antiqua"/>
          <w:color w:val="000000" w:themeColor="text1"/>
          <w:sz w:val="24"/>
          <w:szCs w:val="24"/>
          <w:vertAlign w:val="superscript"/>
        </w:rPr>
        <w:t>[13</w:t>
      </w:r>
      <w:r w:rsidR="002A2D6D" w:rsidRPr="00272D76">
        <w:rPr>
          <w:rFonts w:ascii="Book Antiqua" w:hAnsi="Book Antiqua"/>
          <w:color w:val="000000" w:themeColor="text1"/>
          <w:sz w:val="24"/>
          <w:szCs w:val="24"/>
          <w:vertAlign w:val="superscript"/>
        </w:rPr>
        <w:t>1</w:t>
      </w:r>
      <w:r w:rsidRPr="00272D76">
        <w:rPr>
          <w:rFonts w:ascii="Book Antiqua" w:hAnsi="Book Antiqua"/>
          <w:color w:val="000000" w:themeColor="text1"/>
          <w:sz w:val="24"/>
          <w:szCs w:val="24"/>
          <w:vertAlign w:val="superscript"/>
        </w:rPr>
        <w:t>,13</w:t>
      </w:r>
      <w:r w:rsidR="002A2D6D" w:rsidRPr="00272D76">
        <w:rPr>
          <w:rFonts w:ascii="Book Antiqua" w:hAnsi="Book Antiqua"/>
          <w:color w:val="000000" w:themeColor="text1"/>
          <w:sz w:val="24"/>
          <w:szCs w:val="24"/>
          <w:vertAlign w:val="superscript"/>
        </w:rPr>
        <w:t>2</w:t>
      </w:r>
      <w:r w:rsidRPr="00272D76">
        <w:rPr>
          <w:rFonts w:ascii="Book Antiqua" w:hAnsi="Book Antiqua"/>
          <w:color w:val="000000" w:themeColor="text1"/>
          <w:sz w:val="24"/>
          <w:szCs w:val="24"/>
          <w:vertAlign w:val="superscript"/>
        </w:rPr>
        <w:t>]</w:t>
      </w:r>
      <w:r w:rsidRPr="00272D76">
        <w:rPr>
          <w:rFonts w:ascii="Book Antiqua" w:hAnsi="Book Antiqua"/>
          <w:color w:val="000000" w:themeColor="text1"/>
          <w:sz w:val="24"/>
          <w:szCs w:val="24"/>
        </w:rPr>
        <w:t xml:space="preserve">. The treatment hazard of using anti-cytokines to treat tumors is </w:t>
      </w:r>
      <w:r w:rsidR="003B63DD">
        <w:rPr>
          <w:rFonts w:ascii="Book Antiqua" w:hAnsi="Book Antiqua"/>
          <w:color w:val="000000" w:themeColor="text1"/>
          <w:sz w:val="24"/>
          <w:szCs w:val="24"/>
        </w:rPr>
        <w:t xml:space="preserve">the </w:t>
      </w:r>
      <w:r w:rsidRPr="00272D76">
        <w:rPr>
          <w:rFonts w:ascii="Book Antiqua" w:hAnsi="Book Antiqua"/>
          <w:color w:val="000000" w:themeColor="text1"/>
          <w:sz w:val="24"/>
          <w:szCs w:val="24"/>
        </w:rPr>
        <w:t>increase in the risk of infection</w:t>
      </w:r>
      <w:r w:rsidRPr="00272D76">
        <w:rPr>
          <w:rFonts w:ascii="Book Antiqua" w:hAnsi="Book Antiqua"/>
          <w:color w:val="000000" w:themeColor="text1"/>
          <w:sz w:val="24"/>
          <w:szCs w:val="24"/>
          <w:vertAlign w:val="superscript"/>
        </w:rPr>
        <w:t>[13</w:t>
      </w:r>
      <w:r w:rsidR="002A2D6D" w:rsidRPr="00272D76">
        <w:rPr>
          <w:rFonts w:ascii="Book Antiqua" w:hAnsi="Book Antiqua"/>
          <w:color w:val="000000" w:themeColor="text1"/>
          <w:sz w:val="24"/>
          <w:szCs w:val="24"/>
          <w:vertAlign w:val="superscript"/>
        </w:rPr>
        <w:t>3</w:t>
      </w:r>
      <w:r w:rsidRPr="00272D76">
        <w:rPr>
          <w:rFonts w:ascii="Book Antiqua" w:hAnsi="Book Antiqua"/>
          <w:color w:val="000000" w:themeColor="text1"/>
          <w:sz w:val="24"/>
          <w:szCs w:val="24"/>
          <w:vertAlign w:val="superscript"/>
        </w:rPr>
        <w:t>,13</w:t>
      </w:r>
      <w:r w:rsidR="002A2D6D" w:rsidRPr="00272D76">
        <w:rPr>
          <w:rFonts w:ascii="Book Antiqua" w:hAnsi="Book Antiqua"/>
          <w:color w:val="000000" w:themeColor="text1"/>
          <w:sz w:val="24"/>
          <w:szCs w:val="24"/>
          <w:vertAlign w:val="superscript"/>
        </w:rPr>
        <w:t>4</w:t>
      </w:r>
      <w:r w:rsidRPr="00272D76">
        <w:rPr>
          <w:rFonts w:ascii="Book Antiqua" w:hAnsi="Book Antiqua"/>
          <w:color w:val="000000" w:themeColor="text1"/>
          <w:sz w:val="24"/>
          <w:szCs w:val="24"/>
          <w:vertAlign w:val="superscript"/>
        </w:rPr>
        <w:t>]</w:t>
      </w:r>
      <w:r w:rsidRPr="00272D76">
        <w:rPr>
          <w:rFonts w:ascii="Book Antiqua" w:hAnsi="Book Antiqua"/>
          <w:color w:val="000000" w:themeColor="text1"/>
          <w:sz w:val="24"/>
          <w:szCs w:val="24"/>
        </w:rPr>
        <w:t>.</w:t>
      </w:r>
      <w:bookmarkEnd w:id="120"/>
      <w:bookmarkEnd w:id="121"/>
      <w:bookmarkEnd w:id="122"/>
    </w:p>
    <w:p w14:paraId="059C9765" w14:textId="77777777" w:rsidR="003D4F63" w:rsidRPr="00272D76" w:rsidRDefault="003D4F63" w:rsidP="003D4F63">
      <w:pPr>
        <w:spacing w:line="360" w:lineRule="auto"/>
        <w:rPr>
          <w:rFonts w:ascii="Book Antiqua" w:hAnsi="Book Antiqua"/>
          <w:color w:val="000000" w:themeColor="text1"/>
          <w:sz w:val="24"/>
          <w:szCs w:val="24"/>
        </w:rPr>
      </w:pPr>
    </w:p>
    <w:p w14:paraId="1C9373EE" w14:textId="156A93C6" w:rsidR="001A4DF3" w:rsidRPr="00272D76" w:rsidRDefault="00442BE9" w:rsidP="00272D76">
      <w:pPr>
        <w:spacing w:line="360" w:lineRule="auto"/>
        <w:rPr>
          <w:rFonts w:ascii="Book Antiqua" w:eastAsia="宋体" w:hAnsi="Book Antiqua" w:cs="Times New Roman"/>
          <w:b/>
          <w:color w:val="000000" w:themeColor="text1"/>
          <w:sz w:val="24"/>
          <w:szCs w:val="24"/>
        </w:rPr>
      </w:pPr>
      <w:r w:rsidRPr="00272D76">
        <w:rPr>
          <w:rFonts w:ascii="Book Antiqua" w:hAnsi="Book Antiqua"/>
          <w:b/>
          <w:color w:val="000000" w:themeColor="text1"/>
          <w:sz w:val="24"/>
          <w:szCs w:val="24"/>
        </w:rPr>
        <w:t>CONCLUSION</w:t>
      </w:r>
    </w:p>
    <w:p w14:paraId="5FD340F5" w14:textId="0AD09FED" w:rsidR="001A4DF3" w:rsidRPr="00272D76" w:rsidRDefault="0043774C" w:rsidP="003D4F63">
      <w:pPr>
        <w:spacing w:line="360" w:lineRule="auto"/>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t xml:space="preserve">In conclusion, </w:t>
      </w:r>
      <w:bookmarkStart w:id="124" w:name="OLE_LINK29"/>
      <w:bookmarkStart w:id="125" w:name="OLE_LINK30"/>
      <w:bookmarkStart w:id="126" w:name="OLE_LINK53"/>
      <w:bookmarkStart w:id="127" w:name="OLE_LINK54"/>
      <w:bookmarkStart w:id="128" w:name="OLE_LINK55"/>
      <w:r w:rsidRPr="00272D76">
        <w:rPr>
          <w:rFonts w:ascii="Book Antiqua" w:eastAsia="宋体" w:hAnsi="Book Antiqua" w:cs="Times New Roman"/>
          <w:color w:val="000000" w:themeColor="text1"/>
          <w:sz w:val="24"/>
          <w:szCs w:val="24"/>
        </w:rPr>
        <w:t xml:space="preserve">chronic inflammation can promote the occurrence and </w:t>
      </w:r>
      <w:r w:rsidR="00A25860" w:rsidRPr="00272D76">
        <w:rPr>
          <w:rFonts w:ascii="Book Antiqua" w:eastAsia="宋体" w:hAnsi="Book Antiqua" w:cs="Times New Roman"/>
          <w:color w:val="000000" w:themeColor="text1"/>
          <w:sz w:val="24"/>
          <w:szCs w:val="24"/>
        </w:rPr>
        <w:t xml:space="preserve">progression </w:t>
      </w:r>
      <w:r w:rsidRPr="00272D76">
        <w:rPr>
          <w:rFonts w:ascii="Book Antiqua" w:eastAsia="宋体" w:hAnsi="Book Antiqua" w:cs="Times New Roman"/>
          <w:color w:val="000000" w:themeColor="text1"/>
          <w:sz w:val="24"/>
          <w:szCs w:val="24"/>
        </w:rPr>
        <w:t xml:space="preserve">of CRC, </w:t>
      </w:r>
      <w:r w:rsidR="00B95DD0" w:rsidRPr="00272D76">
        <w:rPr>
          <w:rFonts w:ascii="Book Antiqua" w:eastAsia="宋体" w:hAnsi="Book Antiqua" w:cs="Times New Roman"/>
          <w:color w:val="000000" w:themeColor="text1"/>
          <w:sz w:val="24"/>
          <w:szCs w:val="24"/>
        </w:rPr>
        <w:t>a finding that is attracting increased</w:t>
      </w:r>
      <w:r w:rsidRPr="00272D76">
        <w:rPr>
          <w:rFonts w:ascii="Book Antiqua" w:eastAsia="宋体" w:hAnsi="Book Antiqua" w:cs="Times New Roman"/>
          <w:color w:val="000000" w:themeColor="text1"/>
          <w:sz w:val="24"/>
          <w:szCs w:val="24"/>
        </w:rPr>
        <w:t xml:space="preserve"> attention to the role </w:t>
      </w:r>
      <w:r w:rsidRPr="00272D76">
        <w:rPr>
          <w:rFonts w:ascii="Book Antiqua" w:eastAsia="宋体" w:hAnsi="Book Antiqua" w:cs="Times New Roman"/>
          <w:color w:val="000000" w:themeColor="text1"/>
          <w:sz w:val="24"/>
          <w:szCs w:val="24"/>
        </w:rPr>
        <w:lastRenderedPageBreak/>
        <w:t>of pro</w:t>
      </w:r>
      <w:r w:rsidR="00BF4F14" w:rsidRPr="00272D76">
        <w:rPr>
          <w:rFonts w:ascii="Book Antiqua" w:eastAsia="宋体" w:hAnsi="Book Antiqua" w:cs="Times New Roman"/>
          <w:color w:val="000000" w:themeColor="text1"/>
          <w:sz w:val="24"/>
          <w:szCs w:val="24"/>
        </w:rPr>
        <w:t>inflammatory</w:t>
      </w:r>
      <w:r w:rsidRPr="00272D76">
        <w:rPr>
          <w:rFonts w:ascii="Book Antiqua" w:eastAsia="宋体" w:hAnsi="Book Antiqua" w:cs="Times New Roman"/>
          <w:color w:val="000000" w:themeColor="text1"/>
          <w:sz w:val="24"/>
          <w:szCs w:val="24"/>
        </w:rPr>
        <w:t xml:space="preserve"> </w:t>
      </w:r>
      <w:r w:rsidR="00224469" w:rsidRPr="00272D76">
        <w:rPr>
          <w:rFonts w:ascii="Book Antiqua" w:eastAsia="宋体" w:hAnsi="Book Antiqua" w:cs="Times New Roman"/>
          <w:color w:val="000000" w:themeColor="text1"/>
          <w:sz w:val="24"/>
          <w:szCs w:val="24"/>
        </w:rPr>
        <w:t>cytokines</w:t>
      </w:r>
      <w:r w:rsidRPr="00272D76">
        <w:rPr>
          <w:rFonts w:ascii="Book Antiqua" w:eastAsia="宋体" w:hAnsi="Book Antiqua" w:cs="Times New Roman"/>
          <w:color w:val="000000" w:themeColor="text1"/>
          <w:sz w:val="24"/>
          <w:szCs w:val="24"/>
        </w:rPr>
        <w:t xml:space="preserve"> and immune cells in cancer. </w:t>
      </w:r>
      <w:bookmarkStart w:id="129" w:name="_Hlk1986538"/>
      <w:bookmarkStart w:id="130" w:name="OLE_LINK44"/>
      <w:r w:rsidR="00DF1DFF" w:rsidRPr="00272D76">
        <w:rPr>
          <w:rFonts w:ascii="Book Antiqua" w:eastAsia="宋体" w:hAnsi="Book Antiqua" w:cs="Times New Roman"/>
          <w:color w:val="000000" w:themeColor="text1"/>
          <w:sz w:val="24"/>
          <w:szCs w:val="24"/>
        </w:rPr>
        <w:t>B</w:t>
      </w:r>
      <w:r w:rsidRPr="00272D76">
        <w:rPr>
          <w:rFonts w:ascii="Book Antiqua" w:eastAsia="宋体" w:hAnsi="Book Antiqua" w:cs="Times New Roman"/>
          <w:color w:val="000000" w:themeColor="text1"/>
          <w:sz w:val="24"/>
          <w:szCs w:val="24"/>
        </w:rPr>
        <w:t>y regulating the expression of various inflammatory signaling pathways and pro</w:t>
      </w:r>
      <w:r w:rsidR="00BF4F14" w:rsidRPr="00272D76">
        <w:rPr>
          <w:rFonts w:ascii="Book Antiqua" w:eastAsia="宋体" w:hAnsi="Book Antiqua" w:cs="Times New Roman"/>
          <w:color w:val="000000" w:themeColor="text1"/>
          <w:sz w:val="24"/>
          <w:szCs w:val="24"/>
        </w:rPr>
        <w:t>inflammatory</w:t>
      </w:r>
      <w:r w:rsidRPr="00272D76">
        <w:rPr>
          <w:rFonts w:ascii="Book Antiqua" w:eastAsia="宋体" w:hAnsi="Book Antiqua" w:cs="Times New Roman"/>
          <w:color w:val="000000" w:themeColor="text1"/>
          <w:sz w:val="24"/>
          <w:szCs w:val="24"/>
        </w:rPr>
        <w:t xml:space="preserve"> </w:t>
      </w:r>
      <w:r w:rsidR="00224469" w:rsidRPr="00272D76">
        <w:rPr>
          <w:rFonts w:ascii="Book Antiqua" w:eastAsia="宋体" w:hAnsi="Book Antiqua" w:cs="Times New Roman"/>
          <w:color w:val="000000" w:themeColor="text1"/>
          <w:sz w:val="24"/>
          <w:szCs w:val="24"/>
        </w:rPr>
        <w:t>cytokines</w:t>
      </w:r>
      <w:r w:rsidRPr="00272D76">
        <w:rPr>
          <w:rFonts w:ascii="Book Antiqua" w:eastAsia="宋体" w:hAnsi="Book Antiqua" w:cs="Times New Roman"/>
          <w:color w:val="000000" w:themeColor="text1"/>
          <w:sz w:val="24"/>
          <w:szCs w:val="24"/>
        </w:rPr>
        <w:t xml:space="preserve">, </w:t>
      </w:r>
      <w:r w:rsidR="00DF1DFF" w:rsidRPr="00272D76">
        <w:rPr>
          <w:rFonts w:ascii="Book Antiqua" w:eastAsia="宋体" w:hAnsi="Book Antiqua" w:cs="Times New Roman"/>
          <w:color w:val="000000" w:themeColor="text1"/>
          <w:sz w:val="24"/>
          <w:szCs w:val="24"/>
        </w:rPr>
        <w:t xml:space="preserve">epigenetic inheritance </w:t>
      </w:r>
      <w:r w:rsidRPr="00272D76">
        <w:rPr>
          <w:rFonts w:ascii="Book Antiqua" w:eastAsia="宋体" w:hAnsi="Book Antiqua" w:cs="Times New Roman"/>
          <w:color w:val="000000" w:themeColor="text1"/>
          <w:sz w:val="24"/>
          <w:szCs w:val="24"/>
        </w:rPr>
        <w:t xml:space="preserve">not only participates in the transformation of inflammation into CRC but also facilitates </w:t>
      </w:r>
      <w:r w:rsidR="000D6FAD" w:rsidRPr="00272D76">
        <w:rPr>
          <w:rFonts w:ascii="Book Antiqua" w:eastAsia="宋体" w:hAnsi="Book Antiqua" w:cs="Times New Roman"/>
          <w:color w:val="000000" w:themeColor="text1"/>
          <w:sz w:val="24"/>
          <w:szCs w:val="24"/>
        </w:rPr>
        <w:t xml:space="preserve">CRC </w:t>
      </w:r>
      <w:r w:rsidRPr="00272D76">
        <w:rPr>
          <w:rFonts w:ascii="Book Antiqua" w:eastAsia="宋体" w:hAnsi="Book Antiqua" w:cs="Times New Roman"/>
          <w:color w:val="000000" w:themeColor="text1"/>
          <w:sz w:val="24"/>
          <w:szCs w:val="24"/>
        </w:rPr>
        <w:t>invasion, metastasis</w:t>
      </w:r>
      <w:r w:rsidR="003B63DD">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 xml:space="preserve"> and drug resistance</w:t>
      </w:r>
      <w:bookmarkEnd w:id="129"/>
      <w:bookmarkEnd w:id="130"/>
      <w:r w:rsidRPr="00272D76">
        <w:rPr>
          <w:rFonts w:ascii="Book Antiqua" w:eastAsia="宋体" w:hAnsi="Book Antiqua" w:cs="Times New Roman"/>
          <w:color w:val="000000" w:themeColor="text1"/>
          <w:sz w:val="24"/>
          <w:szCs w:val="24"/>
        </w:rPr>
        <w:t xml:space="preserve">. </w:t>
      </w:r>
      <w:r w:rsidR="00B95DD0" w:rsidRPr="00272D76">
        <w:rPr>
          <w:rFonts w:ascii="Book Antiqua" w:eastAsia="宋体" w:hAnsi="Book Antiqua" w:cs="Times New Roman"/>
          <w:color w:val="000000" w:themeColor="text1"/>
          <w:sz w:val="24"/>
          <w:szCs w:val="24"/>
        </w:rPr>
        <w:t>However</w:t>
      </w:r>
      <w:r w:rsidRPr="00272D76">
        <w:rPr>
          <w:rFonts w:ascii="Book Antiqua" w:eastAsia="宋体" w:hAnsi="Book Antiqua" w:cs="Times New Roman"/>
          <w:color w:val="000000" w:themeColor="text1"/>
          <w:sz w:val="24"/>
          <w:szCs w:val="24"/>
        </w:rPr>
        <w:t>, epigenetic inheritance accelerates the transformation of chronic inflammation into tumors through various modifications</w:t>
      </w:r>
      <w:r w:rsidR="00DF1DFF" w:rsidRPr="00272D76">
        <w:rPr>
          <w:rFonts w:ascii="Book Antiqua" w:eastAsia="宋体" w:hAnsi="Book Antiqua" w:cs="Times New Roman"/>
          <w:color w:val="000000" w:themeColor="text1"/>
          <w:sz w:val="24"/>
          <w:szCs w:val="24"/>
        </w:rPr>
        <w:t xml:space="preserve"> influence</w:t>
      </w:r>
      <w:r w:rsidR="00B95DD0" w:rsidRPr="00272D76">
        <w:rPr>
          <w:rFonts w:ascii="Book Antiqua" w:eastAsia="宋体" w:hAnsi="Book Antiqua" w:cs="Times New Roman"/>
          <w:color w:val="000000" w:themeColor="text1"/>
          <w:sz w:val="24"/>
          <w:szCs w:val="24"/>
        </w:rPr>
        <w:t>d</w:t>
      </w:r>
      <w:r w:rsidR="00DF1DFF" w:rsidRPr="00272D76">
        <w:rPr>
          <w:rFonts w:ascii="Book Antiqua" w:eastAsia="宋体" w:hAnsi="Book Antiqua" w:cs="Times New Roman"/>
          <w:color w:val="000000" w:themeColor="text1"/>
          <w:sz w:val="24"/>
          <w:szCs w:val="24"/>
        </w:rPr>
        <w:t xml:space="preserve"> </w:t>
      </w:r>
      <w:r w:rsidR="00B95DD0" w:rsidRPr="00272D76">
        <w:rPr>
          <w:rFonts w:ascii="Book Antiqua" w:eastAsia="宋体" w:hAnsi="Book Antiqua" w:cs="Times New Roman"/>
          <w:color w:val="000000" w:themeColor="text1"/>
          <w:sz w:val="24"/>
          <w:szCs w:val="24"/>
        </w:rPr>
        <w:t xml:space="preserve">by </w:t>
      </w:r>
      <w:r w:rsidRPr="00272D76">
        <w:rPr>
          <w:rFonts w:ascii="Book Antiqua" w:eastAsia="宋体" w:hAnsi="Book Antiqua" w:cs="Times New Roman"/>
          <w:color w:val="000000" w:themeColor="text1"/>
          <w:sz w:val="24"/>
          <w:szCs w:val="24"/>
        </w:rPr>
        <w:t xml:space="preserve">the </w:t>
      </w:r>
      <w:r w:rsidR="00DF1DFF" w:rsidRPr="00272D76">
        <w:rPr>
          <w:rFonts w:ascii="Book Antiqua" w:eastAsia="宋体" w:hAnsi="Book Antiqua" w:cs="Times New Roman"/>
          <w:color w:val="000000" w:themeColor="text1"/>
          <w:sz w:val="24"/>
          <w:szCs w:val="24"/>
        </w:rPr>
        <w:t>inflammatory environment</w:t>
      </w:r>
      <w:r w:rsidRPr="00272D76">
        <w:rPr>
          <w:rFonts w:ascii="Book Antiqua" w:eastAsia="宋体" w:hAnsi="Book Antiqua" w:cs="Times New Roman"/>
          <w:color w:val="000000" w:themeColor="text1"/>
          <w:sz w:val="24"/>
          <w:szCs w:val="24"/>
        </w:rPr>
        <w:t xml:space="preserve">. </w:t>
      </w:r>
      <w:bookmarkStart w:id="131" w:name="_Hlk6918874"/>
      <w:r w:rsidR="00050052" w:rsidRPr="00272D76">
        <w:rPr>
          <w:rFonts w:ascii="Book Antiqua" w:eastAsia="宋体" w:hAnsi="Book Antiqua" w:cs="Times New Roman"/>
          <w:color w:val="000000" w:themeColor="text1"/>
          <w:sz w:val="24"/>
          <w:szCs w:val="24"/>
        </w:rPr>
        <w:t xml:space="preserve">An in-depth understanding of this process will allow us to clarify the pathogenesis of </w:t>
      </w:r>
      <w:r w:rsidR="00397706" w:rsidRPr="00272D76">
        <w:rPr>
          <w:rFonts w:ascii="Book Antiqua" w:eastAsia="宋体" w:hAnsi="Book Antiqua" w:cs="Times New Roman"/>
          <w:color w:val="000000" w:themeColor="text1"/>
          <w:sz w:val="24"/>
          <w:szCs w:val="24"/>
        </w:rPr>
        <w:t>CRC</w:t>
      </w:r>
      <w:r w:rsidR="00050052" w:rsidRPr="00272D76">
        <w:rPr>
          <w:rFonts w:ascii="Book Antiqua" w:eastAsia="宋体" w:hAnsi="Book Antiqua" w:cs="Times New Roman"/>
          <w:color w:val="000000" w:themeColor="text1"/>
          <w:sz w:val="24"/>
          <w:szCs w:val="24"/>
        </w:rPr>
        <w:t>, and some epigenetic modifications can be used as markers for CRC diagnosis.</w:t>
      </w:r>
      <w:bookmarkEnd w:id="131"/>
      <w:r w:rsidR="00397706" w:rsidRPr="00272D76">
        <w:rPr>
          <w:rFonts w:ascii="Book Antiqua" w:eastAsia="宋体" w:hAnsi="Book Antiqua" w:cs="Times New Roman"/>
          <w:color w:val="000000" w:themeColor="text1"/>
          <w:sz w:val="24"/>
          <w:szCs w:val="24"/>
        </w:rPr>
        <w:t xml:space="preserve"> </w:t>
      </w:r>
      <w:r w:rsidR="00B95DD0" w:rsidRPr="00272D76">
        <w:rPr>
          <w:rFonts w:ascii="Book Antiqua" w:eastAsia="宋体" w:hAnsi="Book Antiqua" w:cs="Times New Roman"/>
          <w:color w:val="000000" w:themeColor="text1"/>
          <w:sz w:val="24"/>
          <w:szCs w:val="24"/>
        </w:rPr>
        <w:t>Unlike</w:t>
      </w:r>
      <w:r w:rsidRPr="00272D76">
        <w:rPr>
          <w:rFonts w:ascii="Book Antiqua" w:eastAsia="宋体" w:hAnsi="Book Antiqua" w:cs="Times New Roman"/>
          <w:color w:val="000000" w:themeColor="text1"/>
          <w:sz w:val="24"/>
          <w:szCs w:val="24"/>
        </w:rPr>
        <w:t xml:space="preserve"> gene mutations</w:t>
      </w:r>
      <w:r w:rsidR="00B95DD0" w:rsidRPr="00272D76">
        <w:rPr>
          <w:rFonts w:ascii="Book Antiqua" w:eastAsia="宋体" w:hAnsi="Book Antiqua" w:cs="Times New Roman"/>
          <w:color w:val="000000" w:themeColor="text1"/>
          <w:sz w:val="24"/>
          <w:szCs w:val="24"/>
        </w:rPr>
        <w:t>,</w:t>
      </w:r>
      <w:r w:rsidRPr="00272D76">
        <w:rPr>
          <w:rFonts w:ascii="Book Antiqua" w:eastAsia="宋体" w:hAnsi="Book Antiqua" w:cs="Times New Roman"/>
          <w:color w:val="000000" w:themeColor="text1"/>
          <w:sz w:val="24"/>
          <w:szCs w:val="24"/>
        </w:rPr>
        <w:t xml:space="preserve"> </w:t>
      </w:r>
      <w:r w:rsidR="00B95DD0" w:rsidRPr="00272D76">
        <w:rPr>
          <w:rFonts w:ascii="Book Antiqua" w:eastAsia="宋体" w:hAnsi="Book Antiqua" w:cs="Times New Roman"/>
          <w:color w:val="000000" w:themeColor="text1"/>
          <w:sz w:val="24"/>
          <w:szCs w:val="24"/>
        </w:rPr>
        <w:t xml:space="preserve">which </w:t>
      </w:r>
      <w:r w:rsidRPr="00272D76">
        <w:rPr>
          <w:rFonts w:ascii="Book Antiqua" w:eastAsia="宋体" w:hAnsi="Book Antiqua" w:cs="Times New Roman"/>
          <w:color w:val="000000" w:themeColor="text1"/>
          <w:sz w:val="24"/>
          <w:szCs w:val="24"/>
        </w:rPr>
        <w:t xml:space="preserve">are irreversible, epigenetic inheritance is reversible or can be </w:t>
      </w:r>
      <w:r w:rsidR="001A018E" w:rsidRPr="00272D76">
        <w:rPr>
          <w:rFonts w:ascii="Book Antiqua" w:eastAsia="宋体" w:hAnsi="Book Antiqua" w:cs="Times New Roman"/>
          <w:color w:val="000000" w:themeColor="text1"/>
          <w:sz w:val="24"/>
          <w:szCs w:val="24"/>
        </w:rPr>
        <w:t xml:space="preserve">altered </w:t>
      </w:r>
      <w:r w:rsidRPr="00272D76">
        <w:rPr>
          <w:rFonts w:ascii="Book Antiqua" w:eastAsia="宋体" w:hAnsi="Book Antiqua" w:cs="Times New Roman"/>
          <w:color w:val="000000" w:themeColor="text1"/>
          <w:sz w:val="24"/>
          <w:szCs w:val="24"/>
        </w:rPr>
        <w:t>by intervention</w:t>
      </w:r>
      <w:r w:rsidR="00B95DD0" w:rsidRPr="00272D76">
        <w:rPr>
          <w:rFonts w:ascii="Book Antiqua" w:eastAsia="宋体" w:hAnsi="Book Antiqua" w:cs="Times New Roman"/>
          <w:color w:val="000000" w:themeColor="text1"/>
          <w:sz w:val="24"/>
          <w:szCs w:val="24"/>
        </w:rPr>
        <w:t>s</w:t>
      </w:r>
      <w:r w:rsidRPr="00272D76">
        <w:rPr>
          <w:rFonts w:ascii="Book Antiqua" w:eastAsia="宋体" w:hAnsi="Book Antiqua" w:cs="Times New Roman"/>
          <w:color w:val="000000" w:themeColor="text1"/>
          <w:sz w:val="24"/>
          <w:szCs w:val="24"/>
        </w:rPr>
        <w:t xml:space="preserve">. </w:t>
      </w:r>
      <w:r w:rsidR="003637F0" w:rsidRPr="00272D76">
        <w:rPr>
          <w:rFonts w:ascii="Book Antiqua" w:eastAsia="宋体" w:hAnsi="Book Antiqua" w:cs="Times New Roman"/>
          <w:color w:val="000000" w:themeColor="text1"/>
          <w:sz w:val="24"/>
          <w:szCs w:val="24"/>
        </w:rPr>
        <w:t xml:space="preserve">For example, </w:t>
      </w:r>
      <w:r w:rsidR="00F56D18" w:rsidRPr="00272D76">
        <w:rPr>
          <w:rFonts w:ascii="Book Antiqua" w:eastAsia="宋体" w:hAnsi="Book Antiqua" w:cs="Times New Roman"/>
          <w:color w:val="000000" w:themeColor="text1"/>
          <w:sz w:val="24"/>
          <w:szCs w:val="24"/>
        </w:rPr>
        <w:t>DNA demethylation promote</w:t>
      </w:r>
      <w:r w:rsidR="008E0AAF" w:rsidRPr="00272D76">
        <w:rPr>
          <w:rFonts w:ascii="Book Antiqua" w:eastAsia="宋体" w:hAnsi="Book Antiqua" w:cs="Times New Roman"/>
          <w:color w:val="000000" w:themeColor="text1"/>
          <w:sz w:val="24"/>
          <w:szCs w:val="24"/>
        </w:rPr>
        <w:t>s</w:t>
      </w:r>
      <w:r w:rsidR="00F56D18" w:rsidRPr="00272D76">
        <w:rPr>
          <w:rFonts w:ascii="Book Antiqua" w:eastAsia="宋体" w:hAnsi="Book Antiqua" w:cs="Times New Roman"/>
          <w:color w:val="000000" w:themeColor="text1"/>
          <w:sz w:val="24"/>
          <w:szCs w:val="24"/>
        </w:rPr>
        <w:t xml:space="preserve"> </w:t>
      </w:r>
      <w:r w:rsidR="003637F0" w:rsidRPr="00272D76">
        <w:rPr>
          <w:rFonts w:ascii="Book Antiqua" w:eastAsia="宋体" w:hAnsi="Book Antiqua" w:cs="Times New Roman"/>
          <w:color w:val="000000" w:themeColor="text1"/>
          <w:sz w:val="24"/>
          <w:szCs w:val="24"/>
        </w:rPr>
        <w:t xml:space="preserve">tumor suppressor gene </w:t>
      </w:r>
      <w:r w:rsidR="00F56D18" w:rsidRPr="00272D76">
        <w:rPr>
          <w:rFonts w:ascii="Book Antiqua" w:eastAsia="宋体" w:hAnsi="Book Antiqua" w:cs="Times New Roman"/>
          <w:color w:val="000000" w:themeColor="text1"/>
          <w:sz w:val="24"/>
          <w:szCs w:val="24"/>
        </w:rPr>
        <w:t xml:space="preserve">expression </w:t>
      </w:r>
      <w:r w:rsidR="00374AEC" w:rsidRPr="00272D76">
        <w:rPr>
          <w:rFonts w:ascii="Book Antiqua" w:eastAsia="宋体" w:hAnsi="Book Antiqua" w:cs="Times New Roman"/>
          <w:color w:val="000000" w:themeColor="text1"/>
          <w:sz w:val="24"/>
          <w:szCs w:val="24"/>
        </w:rPr>
        <w:t xml:space="preserve">to </w:t>
      </w:r>
      <w:r w:rsidR="003637F0" w:rsidRPr="00272D76">
        <w:rPr>
          <w:rFonts w:ascii="Book Antiqua" w:eastAsia="宋体" w:hAnsi="Book Antiqua" w:cs="Times New Roman"/>
          <w:color w:val="000000" w:themeColor="text1"/>
          <w:sz w:val="24"/>
          <w:szCs w:val="24"/>
        </w:rPr>
        <w:t>re-</w:t>
      </w:r>
      <w:r w:rsidR="003B63DD" w:rsidRPr="00272D76">
        <w:rPr>
          <w:rFonts w:ascii="Book Antiqua" w:eastAsia="宋体" w:hAnsi="Book Antiqua" w:cs="Times New Roman"/>
          <w:color w:val="000000" w:themeColor="text1"/>
          <w:sz w:val="24"/>
          <w:szCs w:val="24"/>
        </w:rPr>
        <w:t>establish</w:t>
      </w:r>
      <w:r w:rsidR="003B63DD">
        <w:rPr>
          <w:rFonts w:ascii="Book Antiqua" w:eastAsia="宋体" w:hAnsi="Book Antiqua" w:cs="Times New Roman"/>
          <w:color w:val="000000" w:themeColor="text1"/>
          <w:sz w:val="24"/>
          <w:szCs w:val="24"/>
        </w:rPr>
        <w:t xml:space="preserve"> </w:t>
      </w:r>
      <w:r w:rsidR="003637F0" w:rsidRPr="00272D76">
        <w:rPr>
          <w:rFonts w:ascii="Book Antiqua" w:eastAsia="宋体" w:hAnsi="Book Antiqua" w:cs="Times New Roman"/>
          <w:color w:val="000000" w:themeColor="text1"/>
          <w:sz w:val="24"/>
          <w:szCs w:val="24"/>
        </w:rPr>
        <w:t>tumor prevention</w:t>
      </w:r>
      <w:r w:rsidR="003B63DD">
        <w:rPr>
          <w:rFonts w:ascii="Book Antiqua" w:eastAsia="宋体" w:hAnsi="Book Antiqua" w:cs="Times New Roman"/>
          <w:color w:val="000000" w:themeColor="text1"/>
          <w:sz w:val="24"/>
          <w:szCs w:val="24"/>
        </w:rPr>
        <w:t xml:space="preserve"> </w:t>
      </w:r>
      <w:r w:rsidR="00792984" w:rsidRPr="00272D76">
        <w:rPr>
          <w:rFonts w:ascii="Book Antiqua" w:eastAsia="宋体" w:hAnsi="Book Antiqua" w:cs="Times New Roman"/>
          <w:color w:val="000000" w:themeColor="text1"/>
          <w:sz w:val="24"/>
          <w:szCs w:val="24"/>
        </w:rPr>
        <w:t>and</w:t>
      </w:r>
      <w:r w:rsidR="00374AEC" w:rsidRPr="00272D76">
        <w:rPr>
          <w:rFonts w:ascii="Book Antiqua" w:eastAsia="宋体" w:hAnsi="Book Antiqua" w:cs="Times New Roman"/>
          <w:color w:val="000000" w:themeColor="text1"/>
          <w:sz w:val="24"/>
          <w:szCs w:val="24"/>
        </w:rPr>
        <w:t xml:space="preserve"> </w:t>
      </w:r>
      <w:r w:rsidR="003B63DD" w:rsidRPr="00272D76">
        <w:rPr>
          <w:rFonts w:ascii="Book Antiqua" w:eastAsia="宋体" w:hAnsi="Book Antiqua" w:cs="Times New Roman"/>
          <w:color w:val="000000" w:themeColor="text1"/>
          <w:sz w:val="24"/>
          <w:szCs w:val="24"/>
        </w:rPr>
        <w:t>reduc</w:t>
      </w:r>
      <w:r w:rsidR="003B63DD">
        <w:rPr>
          <w:rFonts w:ascii="Book Antiqua" w:eastAsia="宋体" w:hAnsi="Book Antiqua" w:cs="Times New Roman"/>
          <w:color w:val="000000" w:themeColor="text1"/>
          <w:sz w:val="24"/>
          <w:szCs w:val="24"/>
        </w:rPr>
        <w:t>e</w:t>
      </w:r>
      <w:r w:rsidR="003B63DD" w:rsidRPr="00272D76">
        <w:rPr>
          <w:rFonts w:ascii="Book Antiqua" w:eastAsia="宋体" w:hAnsi="Book Antiqua" w:cs="Times New Roman"/>
          <w:color w:val="000000" w:themeColor="text1"/>
          <w:sz w:val="24"/>
          <w:szCs w:val="24"/>
        </w:rPr>
        <w:t xml:space="preserve"> </w:t>
      </w:r>
      <w:r w:rsidR="003637F0" w:rsidRPr="00272D76">
        <w:rPr>
          <w:rFonts w:ascii="Book Antiqua" w:eastAsia="宋体" w:hAnsi="Book Antiqua" w:cs="Times New Roman"/>
          <w:color w:val="000000" w:themeColor="text1"/>
          <w:sz w:val="24"/>
          <w:szCs w:val="24"/>
        </w:rPr>
        <w:t xml:space="preserve">expression of pro-inflammatory </w:t>
      </w:r>
      <w:r w:rsidR="00224469" w:rsidRPr="00272D76">
        <w:rPr>
          <w:rFonts w:ascii="Book Antiqua" w:eastAsia="宋体" w:hAnsi="Book Antiqua" w:cs="Times New Roman"/>
          <w:color w:val="000000" w:themeColor="text1"/>
          <w:sz w:val="24"/>
          <w:szCs w:val="24"/>
        </w:rPr>
        <w:t>cytokines</w:t>
      </w:r>
      <w:r w:rsidR="003637F0" w:rsidRPr="00272D76">
        <w:rPr>
          <w:rFonts w:ascii="Book Antiqua" w:eastAsia="宋体" w:hAnsi="Book Antiqua" w:cs="Times New Roman"/>
          <w:color w:val="000000" w:themeColor="text1"/>
          <w:sz w:val="24"/>
          <w:szCs w:val="24"/>
        </w:rPr>
        <w:t xml:space="preserve"> by regulation of histone modifications or </w:t>
      </w:r>
      <w:r w:rsidR="00F51D6C" w:rsidRPr="00272D76">
        <w:rPr>
          <w:rFonts w:ascii="Book Antiqua" w:eastAsia="宋体" w:hAnsi="Book Antiqua" w:cs="Times New Roman"/>
          <w:color w:val="000000" w:themeColor="text1"/>
          <w:sz w:val="24"/>
          <w:szCs w:val="24"/>
        </w:rPr>
        <w:t>ncRNAs</w:t>
      </w:r>
      <w:r w:rsidR="00374AEC" w:rsidRPr="00272D76">
        <w:rPr>
          <w:rFonts w:ascii="Book Antiqua" w:eastAsia="宋体" w:hAnsi="Book Antiqua" w:cs="Times New Roman"/>
          <w:color w:val="000000" w:themeColor="text1"/>
          <w:sz w:val="24"/>
          <w:szCs w:val="24"/>
        </w:rPr>
        <w:t>,</w:t>
      </w:r>
      <w:r w:rsidR="003637F0" w:rsidRPr="00272D76">
        <w:rPr>
          <w:rFonts w:ascii="Book Antiqua" w:eastAsia="宋体" w:hAnsi="Book Antiqua" w:cs="Times New Roman"/>
          <w:color w:val="000000" w:themeColor="text1"/>
          <w:sz w:val="24"/>
          <w:szCs w:val="24"/>
        </w:rPr>
        <w:t xml:space="preserve"> ultimately </w:t>
      </w:r>
      <w:r w:rsidR="003B63DD" w:rsidRPr="00272D76">
        <w:rPr>
          <w:rFonts w:ascii="Book Antiqua" w:eastAsia="宋体" w:hAnsi="Book Antiqua" w:cs="Times New Roman"/>
          <w:color w:val="000000" w:themeColor="text1"/>
          <w:sz w:val="24"/>
          <w:szCs w:val="24"/>
        </w:rPr>
        <w:t>reduc</w:t>
      </w:r>
      <w:r w:rsidR="003B63DD">
        <w:rPr>
          <w:rFonts w:ascii="Book Antiqua" w:eastAsia="宋体" w:hAnsi="Book Antiqua" w:cs="Times New Roman"/>
          <w:color w:val="000000" w:themeColor="text1"/>
          <w:sz w:val="24"/>
          <w:szCs w:val="24"/>
        </w:rPr>
        <w:t>ing</w:t>
      </w:r>
      <w:r w:rsidR="003B63DD" w:rsidRPr="00272D76">
        <w:rPr>
          <w:rFonts w:ascii="Book Antiqua" w:eastAsia="宋体" w:hAnsi="Book Antiqua" w:cs="Times New Roman"/>
          <w:color w:val="000000" w:themeColor="text1"/>
          <w:sz w:val="24"/>
          <w:szCs w:val="24"/>
        </w:rPr>
        <w:t xml:space="preserve"> </w:t>
      </w:r>
      <w:r w:rsidR="00792984" w:rsidRPr="00272D76">
        <w:rPr>
          <w:rFonts w:ascii="Book Antiqua" w:eastAsia="宋体" w:hAnsi="Book Antiqua" w:cs="Times New Roman"/>
          <w:color w:val="000000" w:themeColor="text1"/>
          <w:sz w:val="24"/>
          <w:szCs w:val="24"/>
        </w:rPr>
        <w:t>i</w:t>
      </w:r>
      <w:r w:rsidR="003637F0" w:rsidRPr="00272D76">
        <w:rPr>
          <w:rFonts w:ascii="Book Antiqua" w:eastAsia="宋体" w:hAnsi="Book Antiqua" w:cs="Times New Roman"/>
          <w:color w:val="000000" w:themeColor="text1"/>
          <w:sz w:val="24"/>
          <w:szCs w:val="24"/>
        </w:rPr>
        <w:t>nflammation infiltration</w:t>
      </w:r>
      <w:r w:rsidR="008E0AAF" w:rsidRPr="00272D76">
        <w:rPr>
          <w:rFonts w:ascii="Book Antiqua" w:eastAsia="宋体" w:hAnsi="Book Antiqua" w:cs="Times New Roman"/>
          <w:color w:val="000000" w:themeColor="text1"/>
          <w:sz w:val="24"/>
          <w:szCs w:val="24"/>
        </w:rPr>
        <w:t xml:space="preserve"> of tumor microenvironment</w:t>
      </w:r>
      <w:r w:rsidR="003637F0" w:rsidRPr="00272D76">
        <w:rPr>
          <w:rFonts w:ascii="Book Antiqua" w:eastAsia="宋体" w:hAnsi="Book Antiqua" w:cs="Times New Roman"/>
          <w:color w:val="000000" w:themeColor="text1"/>
          <w:sz w:val="24"/>
          <w:szCs w:val="24"/>
        </w:rPr>
        <w:t>.</w:t>
      </w:r>
      <w:r w:rsidR="001A4A60" w:rsidRPr="00272D76">
        <w:rPr>
          <w:rFonts w:ascii="Book Antiqua" w:hAnsi="Book Antiqua"/>
          <w:color w:val="000000" w:themeColor="text1"/>
          <w:sz w:val="24"/>
          <w:szCs w:val="24"/>
        </w:rPr>
        <w:t xml:space="preserve"> </w:t>
      </w:r>
      <w:r w:rsidR="001A4A60" w:rsidRPr="00272D76">
        <w:rPr>
          <w:rFonts w:ascii="Book Antiqua" w:eastAsia="宋体" w:hAnsi="Book Antiqua" w:cs="Times New Roman"/>
          <w:color w:val="000000" w:themeColor="text1"/>
          <w:sz w:val="24"/>
          <w:szCs w:val="24"/>
        </w:rPr>
        <w:t>In the future, this new anti-tumor drug may be used in combination with immunotherapy, chemotherapy</w:t>
      </w:r>
      <w:r w:rsidR="003B63DD">
        <w:rPr>
          <w:rFonts w:ascii="Book Antiqua" w:eastAsia="宋体" w:hAnsi="Book Antiqua" w:cs="Times New Roman"/>
          <w:color w:val="000000" w:themeColor="text1"/>
          <w:sz w:val="24"/>
          <w:szCs w:val="24"/>
        </w:rPr>
        <w:t>,</w:t>
      </w:r>
      <w:r w:rsidR="001A4A60" w:rsidRPr="00272D76">
        <w:rPr>
          <w:rFonts w:ascii="Book Antiqua" w:eastAsia="宋体" w:hAnsi="Book Antiqua" w:cs="Times New Roman"/>
          <w:color w:val="000000" w:themeColor="text1"/>
          <w:sz w:val="24"/>
          <w:szCs w:val="24"/>
        </w:rPr>
        <w:t xml:space="preserve"> and targeted cancer therapy for the treatment of CRC.</w:t>
      </w:r>
      <w:r w:rsidR="001A4A60" w:rsidRPr="00272D76">
        <w:rPr>
          <w:rFonts w:ascii="Book Antiqua" w:hAnsi="Book Antiqua"/>
          <w:color w:val="000000" w:themeColor="text1"/>
          <w:sz w:val="24"/>
          <w:szCs w:val="24"/>
        </w:rPr>
        <w:t xml:space="preserve"> </w:t>
      </w:r>
      <w:r w:rsidR="003B63DD">
        <w:rPr>
          <w:rFonts w:ascii="Book Antiqua" w:hAnsi="Book Antiqua"/>
          <w:color w:val="000000" w:themeColor="text1"/>
          <w:sz w:val="24"/>
          <w:szCs w:val="24"/>
        </w:rPr>
        <w:t xml:space="preserve">Exploring the </w:t>
      </w:r>
      <w:r w:rsidR="003B63DD">
        <w:rPr>
          <w:rFonts w:ascii="Book Antiqua" w:eastAsia="宋体" w:hAnsi="Book Antiqua" w:cs="Times New Roman"/>
          <w:color w:val="000000" w:themeColor="text1"/>
          <w:sz w:val="24"/>
          <w:szCs w:val="24"/>
        </w:rPr>
        <w:t>r</w:t>
      </w:r>
      <w:r w:rsidR="003B63DD" w:rsidRPr="00272D76">
        <w:rPr>
          <w:rFonts w:ascii="Book Antiqua" w:eastAsia="宋体" w:hAnsi="Book Antiqua" w:cs="Times New Roman"/>
          <w:color w:val="000000" w:themeColor="text1"/>
          <w:sz w:val="24"/>
          <w:szCs w:val="24"/>
        </w:rPr>
        <w:t xml:space="preserve">ole </w:t>
      </w:r>
      <w:r w:rsidR="001A4A60" w:rsidRPr="00272D76">
        <w:rPr>
          <w:rFonts w:ascii="Book Antiqua" w:eastAsia="宋体" w:hAnsi="Book Antiqua" w:cs="Times New Roman"/>
          <w:color w:val="000000" w:themeColor="text1"/>
          <w:sz w:val="24"/>
          <w:szCs w:val="24"/>
        </w:rPr>
        <w:t>of epigenetics in the transformation of inflammation into</w:t>
      </w:r>
      <w:r w:rsidR="00374AEC" w:rsidRPr="00272D76">
        <w:rPr>
          <w:rFonts w:ascii="Book Antiqua" w:eastAsia="宋体" w:hAnsi="Book Antiqua" w:cs="Times New Roman"/>
          <w:color w:val="000000" w:themeColor="text1"/>
          <w:sz w:val="24"/>
          <w:szCs w:val="24"/>
        </w:rPr>
        <w:t xml:space="preserve"> CRC</w:t>
      </w:r>
      <w:r w:rsidR="003B63DD">
        <w:rPr>
          <w:rFonts w:ascii="Book Antiqua" w:eastAsia="宋体" w:hAnsi="Book Antiqua" w:cs="Times New Roman"/>
          <w:color w:val="000000" w:themeColor="text1"/>
          <w:sz w:val="24"/>
          <w:szCs w:val="24"/>
        </w:rPr>
        <w:t xml:space="preserve"> </w:t>
      </w:r>
      <w:r w:rsidR="001A4A60" w:rsidRPr="00272D76">
        <w:rPr>
          <w:rFonts w:ascii="Book Antiqua" w:eastAsia="宋体" w:hAnsi="Book Antiqua" w:cs="Times New Roman"/>
          <w:color w:val="000000" w:themeColor="text1"/>
          <w:sz w:val="24"/>
          <w:szCs w:val="24"/>
        </w:rPr>
        <w:t>may help stimulate futures studies on the role of molecular therapy in CRC.</w:t>
      </w:r>
      <w:bookmarkEnd w:id="124"/>
      <w:bookmarkEnd w:id="125"/>
      <w:bookmarkEnd w:id="126"/>
      <w:bookmarkEnd w:id="127"/>
      <w:bookmarkEnd w:id="128"/>
    </w:p>
    <w:p w14:paraId="1424FF66" w14:textId="2A9B0BAE" w:rsidR="00861557" w:rsidRPr="00272D76" w:rsidRDefault="00861557" w:rsidP="00272D76">
      <w:pPr>
        <w:widowControl/>
        <w:spacing w:line="360" w:lineRule="auto"/>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br w:type="page"/>
      </w:r>
    </w:p>
    <w:p w14:paraId="466FEC7E" w14:textId="714D4AC0" w:rsidR="00224FE2" w:rsidRPr="00272D76" w:rsidRDefault="003D4F63" w:rsidP="00272D76">
      <w:pPr>
        <w:spacing w:line="360" w:lineRule="auto"/>
        <w:rPr>
          <w:rFonts w:ascii="Book Antiqua" w:eastAsia="宋体" w:hAnsi="Book Antiqua" w:cs="Times New Roman"/>
          <w:b/>
          <w:color w:val="000000" w:themeColor="text1"/>
          <w:sz w:val="24"/>
          <w:szCs w:val="24"/>
        </w:rPr>
      </w:pPr>
      <w:bookmarkStart w:id="132" w:name="OLE_LINK98"/>
      <w:bookmarkEnd w:id="46"/>
      <w:r w:rsidRPr="00272D76">
        <w:rPr>
          <w:rFonts w:ascii="Book Antiqua" w:eastAsia="宋体" w:hAnsi="Book Antiqua" w:cs="Times New Roman"/>
          <w:b/>
          <w:color w:val="000000" w:themeColor="text1"/>
          <w:sz w:val="24"/>
          <w:szCs w:val="24"/>
        </w:rPr>
        <w:lastRenderedPageBreak/>
        <w:t>REFERENCES</w:t>
      </w:r>
    </w:p>
    <w:bookmarkEnd w:id="7"/>
    <w:bookmarkEnd w:id="8"/>
    <w:bookmarkEnd w:id="132"/>
    <w:p w14:paraId="093C7A66"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 </w:t>
      </w:r>
      <w:r w:rsidRPr="008A79D8">
        <w:rPr>
          <w:rFonts w:ascii="Book Antiqua" w:hAnsi="Book Antiqua"/>
          <w:b/>
          <w:sz w:val="24"/>
          <w:szCs w:val="24"/>
        </w:rPr>
        <w:t>Hanahan D</w:t>
      </w:r>
      <w:r w:rsidRPr="008A79D8">
        <w:rPr>
          <w:rFonts w:ascii="Book Antiqua" w:hAnsi="Book Antiqua"/>
          <w:sz w:val="24"/>
          <w:szCs w:val="24"/>
        </w:rPr>
        <w:t xml:space="preserve">, Weinberg RA. Hallmarks of cancer: The next generation. </w:t>
      </w:r>
      <w:r w:rsidRPr="008A79D8">
        <w:rPr>
          <w:rFonts w:ascii="Book Antiqua" w:hAnsi="Book Antiqua"/>
          <w:i/>
          <w:sz w:val="24"/>
          <w:szCs w:val="24"/>
        </w:rPr>
        <w:t>Cell</w:t>
      </w:r>
      <w:r w:rsidRPr="008A79D8">
        <w:rPr>
          <w:rFonts w:ascii="Book Antiqua" w:hAnsi="Book Antiqua"/>
          <w:sz w:val="24"/>
          <w:szCs w:val="24"/>
        </w:rPr>
        <w:t xml:space="preserve"> 2011; </w:t>
      </w:r>
      <w:r w:rsidRPr="008A79D8">
        <w:rPr>
          <w:rFonts w:ascii="Book Antiqua" w:hAnsi="Book Antiqua"/>
          <w:b/>
          <w:sz w:val="24"/>
          <w:szCs w:val="24"/>
        </w:rPr>
        <w:t>144</w:t>
      </w:r>
      <w:r w:rsidRPr="008A79D8">
        <w:rPr>
          <w:rFonts w:ascii="Book Antiqua" w:hAnsi="Book Antiqua"/>
          <w:sz w:val="24"/>
          <w:szCs w:val="24"/>
        </w:rPr>
        <w:t>: 646-674 [PMID: 21376230 DOI: 10.1016/j.cell.2011.02.013]</w:t>
      </w:r>
    </w:p>
    <w:p w14:paraId="70305113"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2 </w:t>
      </w:r>
      <w:r w:rsidRPr="008A79D8">
        <w:rPr>
          <w:rFonts w:ascii="Book Antiqua" w:hAnsi="Book Antiqua"/>
          <w:b/>
          <w:sz w:val="24"/>
          <w:szCs w:val="24"/>
        </w:rPr>
        <w:t>Coussens LM</w:t>
      </w:r>
      <w:r w:rsidRPr="008A79D8">
        <w:rPr>
          <w:rFonts w:ascii="Book Antiqua" w:hAnsi="Book Antiqua"/>
          <w:sz w:val="24"/>
          <w:szCs w:val="24"/>
        </w:rPr>
        <w:t xml:space="preserve">, Werb Z. Inflammation and cancer. </w:t>
      </w:r>
      <w:r w:rsidRPr="008A79D8">
        <w:rPr>
          <w:rFonts w:ascii="Book Antiqua" w:hAnsi="Book Antiqua"/>
          <w:i/>
          <w:sz w:val="24"/>
          <w:szCs w:val="24"/>
        </w:rPr>
        <w:t>Nature</w:t>
      </w:r>
      <w:r w:rsidRPr="008A79D8">
        <w:rPr>
          <w:rFonts w:ascii="Book Antiqua" w:hAnsi="Book Antiqua"/>
          <w:sz w:val="24"/>
          <w:szCs w:val="24"/>
        </w:rPr>
        <w:t xml:space="preserve"> 2002; </w:t>
      </w:r>
      <w:r w:rsidRPr="008A79D8">
        <w:rPr>
          <w:rFonts w:ascii="Book Antiqua" w:hAnsi="Book Antiqua"/>
          <w:b/>
          <w:sz w:val="24"/>
          <w:szCs w:val="24"/>
        </w:rPr>
        <w:t>420</w:t>
      </w:r>
      <w:r w:rsidRPr="008A79D8">
        <w:rPr>
          <w:rFonts w:ascii="Book Antiqua" w:hAnsi="Book Antiqua"/>
          <w:sz w:val="24"/>
          <w:szCs w:val="24"/>
        </w:rPr>
        <w:t>: 860-867 [PMID: 12490959 DOI: 10.1038/nature01322]</w:t>
      </w:r>
    </w:p>
    <w:p w14:paraId="08A344AF"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3 </w:t>
      </w:r>
      <w:r w:rsidRPr="008A79D8">
        <w:rPr>
          <w:rFonts w:ascii="Book Antiqua" w:hAnsi="Book Antiqua"/>
          <w:b/>
          <w:sz w:val="24"/>
          <w:szCs w:val="24"/>
        </w:rPr>
        <w:t>Reedy J</w:t>
      </w:r>
      <w:r w:rsidRPr="008A79D8">
        <w:rPr>
          <w:rFonts w:ascii="Book Antiqua" w:hAnsi="Book Antiqua"/>
          <w:sz w:val="24"/>
          <w:szCs w:val="24"/>
        </w:rPr>
        <w:t xml:space="preserve">. Galen on cancer and related diseases. </w:t>
      </w:r>
      <w:r w:rsidRPr="008A79D8">
        <w:rPr>
          <w:rFonts w:ascii="Book Antiqua" w:hAnsi="Book Antiqua"/>
          <w:i/>
          <w:sz w:val="24"/>
          <w:szCs w:val="24"/>
        </w:rPr>
        <w:t>Clio Med</w:t>
      </w:r>
      <w:r w:rsidRPr="008A79D8">
        <w:rPr>
          <w:rFonts w:ascii="Book Antiqua" w:hAnsi="Book Antiqua"/>
          <w:sz w:val="24"/>
          <w:szCs w:val="24"/>
        </w:rPr>
        <w:t xml:space="preserve"> 1975; </w:t>
      </w:r>
      <w:r w:rsidRPr="008A79D8">
        <w:rPr>
          <w:rFonts w:ascii="Book Antiqua" w:hAnsi="Book Antiqua"/>
          <w:b/>
          <w:sz w:val="24"/>
          <w:szCs w:val="24"/>
        </w:rPr>
        <w:t>10</w:t>
      </w:r>
      <w:r w:rsidRPr="008A79D8">
        <w:rPr>
          <w:rFonts w:ascii="Book Antiqua" w:hAnsi="Book Antiqua"/>
          <w:sz w:val="24"/>
          <w:szCs w:val="24"/>
        </w:rPr>
        <w:t>: 227-238 [PMID: 50913]</w:t>
      </w:r>
    </w:p>
    <w:p w14:paraId="7A8EADEF"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4 </w:t>
      </w:r>
      <w:r w:rsidRPr="008A79D8">
        <w:rPr>
          <w:rFonts w:ascii="Book Antiqua" w:hAnsi="Book Antiqua"/>
          <w:b/>
          <w:sz w:val="24"/>
          <w:szCs w:val="24"/>
        </w:rPr>
        <w:t>Balkwill F</w:t>
      </w:r>
      <w:r w:rsidRPr="008A79D8">
        <w:rPr>
          <w:rFonts w:ascii="Book Antiqua" w:hAnsi="Book Antiqua"/>
          <w:sz w:val="24"/>
          <w:szCs w:val="24"/>
        </w:rPr>
        <w:t xml:space="preserve">, Mantovani A. Inflammation and cancer: Back to Virchow? </w:t>
      </w:r>
      <w:r w:rsidRPr="008A79D8">
        <w:rPr>
          <w:rFonts w:ascii="Book Antiqua" w:hAnsi="Book Antiqua"/>
          <w:i/>
          <w:sz w:val="24"/>
          <w:szCs w:val="24"/>
        </w:rPr>
        <w:t>Lancet</w:t>
      </w:r>
      <w:r w:rsidRPr="008A79D8">
        <w:rPr>
          <w:rFonts w:ascii="Book Antiqua" w:hAnsi="Book Antiqua"/>
          <w:sz w:val="24"/>
          <w:szCs w:val="24"/>
        </w:rPr>
        <w:t xml:space="preserve"> 2001; </w:t>
      </w:r>
      <w:r w:rsidRPr="008A79D8">
        <w:rPr>
          <w:rFonts w:ascii="Book Antiqua" w:hAnsi="Book Antiqua"/>
          <w:b/>
          <w:sz w:val="24"/>
          <w:szCs w:val="24"/>
        </w:rPr>
        <w:t>357</w:t>
      </w:r>
      <w:r w:rsidRPr="008A79D8">
        <w:rPr>
          <w:rFonts w:ascii="Book Antiqua" w:hAnsi="Book Antiqua"/>
          <w:sz w:val="24"/>
          <w:szCs w:val="24"/>
        </w:rPr>
        <w:t>: 539-545 [PMID: 11229684 DOI: 10.1016/s0140-6736(00)04046-0]</w:t>
      </w:r>
    </w:p>
    <w:p w14:paraId="4EB3AB26"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5 </w:t>
      </w:r>
      <w:r w:rsidRPr="008A79D8">
        <w:rPr>
          <w:rFonts w:ascii="Book Antiqua" w:hAnsi="Book Antiqua"/>
          <w:b/>
          <w:sz w:val="24"/>
          <w:szCs w:val="24"/>
        </w:rPr>
        <w:t>Brenner H</w:t>
      </w:r>
      <w:r w:rsidRPr="008A79D8">
        <w:rPr>
          <w:rFonts w:ascii="Book Antiqua" w:hAnsi="Book Antiqua"/>
          <w:sz w:val="24"/>
          <w:szCs w:val="24"/>
        </w:rPr>
        <w:t xml:space="preserve">, Kloor M, Pox CP. Colorectal cancer. </w:t>
      </w:r>
      <w:r w:rsidRPr="008A79D8">
        <w:rPr>
          <w:rFonts w:ascii="Book Antiqua" w:hAnsi="Book Antiqua"/>
          <w:i/>
          <w:sz w:val="24"/>
          <w:szCs w:val="24"/>
        </w:rPr>
        <w:t>Lancet</w:t>
      </w:r>
      <w:r w:rsidRPr="008A79D8">
        <w:rPr>
          <w:rFonts w:ascii="Book Antiqua" w:hAnsi="Book Antiqua"/>
          <w:sz w:val="24"/>
          <w:szCs w:val="24"/>
        </w:rPr>
        <w:t xml:space="preserve"> 2014; </w:t>
      </w:r>
      <w:r w:rsidRPr="008A79D8">
        <w:rPr>
          <w:rFonts w:ascii="Book Antiqua" w:hAnsi="Book Antiqua"/>
          <w:b/>
          <w:sz w:val="24"/>
          <w:szCs w:val="24"/>
        </w:rPr>
        <w:t>383</w:t>
      </w:r>
      <w:r w:rsidRPr="008A79D8">
        <w:rPr>
          <w:rFonts w:ascii="Book Antiqua" w:hAnsi="Book Antiqua"/>
          <w:sz w:val="24"/>
          <w:szCs w:val="24"/>
        </w:rPr>
        <w:t>: 1490-1502 [PMID: 24225001 DOI: 10.1016/S0140-6736(13)61649-9]</w:t>
      </w:r>
    </w:p>
    <w:p w14:paraId="5DB9BE6C"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6 </w:t>
      </w:r>
      <w:r w:rsidRPr="008A79D8">
        <w:rPr>
          <w:rFonts w:ascii="Book Antiqua" w:hAnsi="Book Antiqua"/>
          <w:b/>
          <w:sz w:val="24"/>
          <w:szCs w:val="24"/>
        </w:rPr>
        <w:t>Vaiopoulos AG</w:t>
      </w:r>
      <w:r w:rsidRPr="008A79D8">
        <w:rPr>
          <w:rFonts w:ascii="Book Antiqua" w:hAnsi="Book Antiqua"/>
          <w:sz w:val="24"/>
          <w:szCs w:val="24"/>
        </w:rPr>
        <w:t xml:space="preserve">, Kostakis ID, Koutsilieris M, Papavassiliou AG. Colorectal cancer stem cells. </w:t>
      </w:r>
      <w:r w:rsidRPr="008A79D8">
        <w:rPr>
          <w:rFonts w:ascii="Book Antiqua" w:hAnsi="Book Antiqua"/>
          <w:i/>
          <w:sz w:val="24"/>
          <w:szCs w:val="24"/>
        </w:rPr>
        <w:t>Stem Cells</w:t>
      </w:r>
      <w:r w:rsidRPr="008A79D8">
        <w:rPr>
          <w:rFonts w:ascii="Book Antiqua" w:hAnsi="Book Antiqua"/>
          <w:sz w:val="24"/>
          <w:szCs w:val="24"/>
        </w:rPr>
        <w:t xml:space="preserve"> 2012; </w:t>
      </w:r>
      <w:r w:rsidRPr="008A79D8">
        <w:rPr>
          <w:rFonts w:ascii="Book Antiqua" w:hAnsi="Book Antiqua"/>
          <w:b/>
          <w:sz w:val="24"/>
          <w:szCs w:val="24"/>
        </w:rPr>
        <w:t>30</w:t>
      </w:r>
      <w:r w:rsidRPr="008A79D8">
        <w:rPr>
          <w:rFonts w:ascii="Book Antiqua" w:hAnsi="Book Antiqua"/>
          <w:sz w:val="24"/>
          <w:szCs w:val="24"/>
        </w:rPr>
        <w:t>: 363-371 [PMID: 22232074 DOI: 10.1002/stem.1031]</w:t>
      </w:r>
    </w:p>
    <w:p w14:paraId="39CB2B79"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7 </w:t>
      </w:r>
      <w:r w:rsidRPr="008A79D8">
        <w:rPr>
          <w:rFonts w:ascii="Book Antiqua" w:hAnsi="Book Antiqua"/>
          <w:b/>
          <w:sz w:val="24"/>
          <w:szCs w:val="24"/>
        </w:rPr>
        <w:t>Ullman TA</w:t>
      </w:r>
      <w:r w:rsidRPr="008A79D8">
        <w:rPr>
          <w:rFonts w:ascii="Book Antiqua" w:hAnsi="Book Antiqua"/>
          <w:sz w:val="24"/>
          <w:szCs w:val="24"/>
        </w:rPr>
        <w:t xml:space="preserve">, Itzkowitz SH. Intestinal inflammation and cancer. </w:t>
      </w:r>
      <w:r w:rsidRPr="008A79D8">
        <w:rPr>
          <w:rFonts w:ascii="Book Antiqua" w:hAnsi="Book Antiqua"/>
          <w:i/>
          <w:sz w:val="24"/>
          <w:szCs w:val="24"/>
        </w:rPr>
        <w:t>Gastroenterology</w:t>
      </w:r>
      <w:r w:rsidRPr="008A79D8">
        <w:rPr>
          <w:rFonts w:ascii="Book Antiqua" w:hAnsi="Book Antiqua"/>
          <w:sz w:val="24"/>
          <w:szCs w:val="24"/>
        </w:rPr>
        <w:t xml:space="preserve"> 2011; </w:t>
      </w:r>
      <w:r w:rsidRPr="008A79D8">
        <w:rPr>
          <w:rFonts w:ascii="Book Antiqua" w:hAnsi="Book Antiqua"/>
          <w:b/>
          <w:sz w:val="24"/>
          <w:szCs w:val="24"/>
        </w:rPr>
        <w:t>140</w:t>
      </w:r>
      <w:r w:rsidRPr="008A79D8">
        <w:rPr>
          <w:rFonts w:ascii="Book Antiqua" w:hAnsi="Book Antiqua"/>
          <w:sz w:val="24"/>
          <w:szCs w:val="24"/>
        </w:rPr>
        <w:t>: 1807-1816 [PMID: 21530747 DOI: 10.1053/j.gastro.2011.01.057]</w:t>
      </w:r>
    </w:p>
    <w:p w14:paraId="424F8C8F"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8 </w:t>
      </w:r>
      <w:r w:rsidRPr="008A79D8">
        <w:rPr>
          <w:rFonts w:ascii="Book Antiqua" w:hAnsi="Book Antiqua"/>
          <w:b/>
          <w:sz w:val="24"/>
          <w:szCs w:val="24"/>
        </w:rPr>
        <w:t>Pedersen N</w:t>
      </w:r>
      <w:r w:rsidRPr="008A79D8">
        <w:rPr>
          <w:rFonts w:ascii="Book Antiqua" w:hAnsi="Book Antiqua"/>
          <w:sz w:val="24"/>
          <w:szCs w:val="24"/>
        </w:rPr>
        <w:t xml:space="preserve">, Duricova D, Elkjaer M, Gamborg M, Munkholm P, Jess T. Risk of extra-intestinal cancer in inflammatory bowel disease: Meta-analysis of population-based cohort studies. </w:t>
      </w:r>
      <w:r w:rsidRPr="008A79D8">
        <w:rPr>
          <w:rFonts w:ascii="Book Antiqua" w:hAnsi="Book Antiqua"/>
          <w:i/>
          <w:sz w:val="24"/>
          <w:szCs w:val="24"/>
        </w:rPr>
        <w:t>Am J Gastroenterol</w:t>
      </w:r>
      <w:r w:rsidRPr="008A79D8">
        <w:rPr>
          <w:rFonts w:ascii="Book Antiqua" w:hAnsi="Book Antiqua"/>
          <w:sz w:val="24"/>
          <w:szCs w:val="24"/>
        </w:rPr>
        <w:t xml:space="preserve"> 2010; </w:t>
      </w:r>
      <w:r w:rsidRPr="008A79D8">
        <w:rPr>
          <w:rFonts w:ascii="Book Antiqua" w:hAnsi="Book Antiqua"/>
          <w:b/>
          <w:sz w:val="24"/>
          <w:szCs w:val="24"/>
        </w:rPr>
        <w:t>105</w:t>
      </w:r>
      <w:r w:rsidRPr="008A79D8">
        <w:rPr>
          <w:rFonts w:ascii="Book Antiqua" w:hAnsi="Book Antiqua"/>
          <w:sz w:val="24"/>
          <w:szCs w:val="24"/>
        </w:rPr>
        <w:t>: 1480-1487 [PMID: 20332773 DOI: 10.1038/ajg.2009.760]</w:t>
      </w:r>
    </w:p>
    <w:p w14:paraId="00D02E5B"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9 </w:t>
      </w:r>
      <w:r w:rsidRPr="008A79D8">
        <w:rPr>
          <w:rFonts w:ascii="Book Antiqua" w:hAnsi="Book Antiqua"/>
          <w:b/>
          <w:sz w:val="24"/>
          <w:szCs w:val="24"/>
        </w:rPr>
        <w:t>Bernstein CN</w:t>
      </w:r>
      <w:r w:rsidRPr="008A79D8">
        <w:rPr>
          <w:rFonts w:ascii="Book Antiqua" w:hAnsi="Book Antiqua"/>
          <w:sz w:val="24"/>
          <w:szCs w:val="24"/>
        </w:rPr>
        <w:t xml:space="preserve">, Blanchard JF, Rawsthorne P, Yu N. The prevalence of extraintestinal diseases in inflammatory bowel disease: A population-based study. </w:t>
      </w:r>
      <w:r w:rsidRPr="008A79D8">
        <w:rPr>
          <w:rFonts w:ascii="Book Antiqua" w:hAnsi="Book Antiqua"/>
          <w:i/>
          <w:sz w:val="24"/>
          <w:szCs w:val="24"/>
        </w:rPr>
        <w:t>Am J Gastroenterol</w:t>
      </w:r>
      <w:r w:rsidRPr="008A79D8">
        <w:rPr>
          <w:rFonts w:ascii="Book Antiqua" w:hAnsi="Book Antiqua"/>
          <w:sz w:val="24"/>
          <w:szCs w:val="24"/>
        </w:rPr>
        <w:t xml:space="preserve"> 2001; </w:t>
      </w:r>
      <w:r w:rsidRPr="008A79D8">
        <w:rPr>
          <w:rFonts w:ascii="Book Antiqua" w:hAnsi="Book Antiqua"/>
          <w:b/>
          <w:sz w:val="24"/>
          <w:szCs w:val="24"/>
        </w:rPr>
        <w:t>96</w:t>
      </w:r>
      <w:r w:rsidRPr="008A79D8">
        <w:rPr>
          <w:rFonts w:ascii="Book Antiqua" w:hAnsi="Book Antiqua"/>
          <w:sz w:val="24"/>
          <w:szCs w:val="24"/>
        </w:rPr>
        <w:t>: 1116-1122 [PMID: 11316157 DOI: 10.1111/j.1572-0241.2001.03756.x]</w:t>
      </w:r>
    </w:p>
    <w:p w14:paraId="4D8F1BD2"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10 </w:t>
      </w:r>
      <w:r w:rsidRPr="008A79D8">
        <w:rPr>
          <w:rFonts w:ascii="Book Antiqua" w:hAnsi="Book Antiqua"/>
          <w:b/>
          <w:sz w:val="24"/>
          <w:szCs w:val="24"/>
        </w:rPr>
        <w:t>Tosolini M</w:t>
      </w:r>
      <w:r w:rsidRPr="008A79D8">
        <w:rPr>
          <w:rFonts w:ascii="Book Antiqua" w:hAnsi="Book Antiqua"/>
          <w:sz w:val="24"/>
          <w:szCs w:val="24"/>
        </w:rPr>
        <w:t xml:space="preserve">, Kirilovsky A, Mlecnik B, Fredriksen T, Mauger S, Bindea G, Berger A, Bruneval P, Fridman WH, Pagès F, Galon J. Clinical impact of different classes of infiltrating T cytotoxic and helper cells (Th1, th2, treg, th17) in patients with colorectal cancer. </w:t>
      </w:r>
      <w:r w:rsidRPr="008A79D8">
        <w:rPr>
          <w:rFonts w:ascii="Book Antiqua" w:hAnsi="Book Antiqua"/>
          <w:i/>
          <w:sz w:val="24"/>
          <w:szCs w:val="24"/>
        </w:rPr>
        <w:t>Cancer Res</w:t>
      </w:r>
      <w:r w:rsidRPr="008A79D8">
        <w:rPr>
          <w:rFonts w:ascii="Book Antiqua" w:hAnsi="Book Antiqua"/>
          <w:sz w:val="24"/>
          <w:szCs w:val="24"/>
        </w:rPr>
        <w:t xml:space="preserve"> 2011; </w:t>
      </w:r>
      <w:r w:rsidRPr="008A79D8">
        <w:rPr>
          <w:rFonts w:ascii="Book Antiqua" w:hAnsi="Book Antiqua"/>
          <w:b/>
          <w:sz w:val="24"/>
          <w:szCs w:val="24"/>
        </w:rPr>
        <w:t>71</w:t>
      </w:r>
      <w:r w:rsidRPr="008A79D8">
        <w:rPr>
          <w:rFonts w:ascii="Book Antiqua" w:hAnsi="Book Antiqua"/>
          <w:sz w:val="24"/>
          <w:szCs w:val="24"/>
        </w:rPr>
        <w:t>: 1263-1271 [PMID: 21303976 DOI: 10.1158/0008-5472.CAN-10-2907]</w:t>
      </w:r>
    </w:p>
    <w:p w14:paraId="062B1B10"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lastRenderedPageBreak/>
        <w:t xml:space="preserve">11 </w:t>
      </w:r>
      <w:r w:rsidRPr="008A79D8">
        <w:rPr>
          <w:rFonts w:ascii="Book Antiqua" w:hAnsi="Book Antiqua"/>
          <w:b/>
          <w:sz w:val="24"/>
          <w:szCs w:val="24"/>
        </w:rPr>
        <w:t>Schetter AJ</w:t>
      </w:r>
      <w:r w:rsidRPr="008A79D8">
        <w:rPr>
          <w:rFonts w:ascii="Book Antiqua" w:hAnsi="Book Antiqua"/>
          <w:sz w:val="24"/>
          <w:szCs w:val="24"/>
        </w:rPr>
        <w:t xml:space="preserve">, Nguyen GH, Bowman ED, Mathé EA, Yuen ST, Hawkes JE, Croce CM, Leung SY, Harris CC. Association of inflammation-related and microRNA gene expression with cancer-specific mortality of colon adenocarcinoma. </w:t>
      </w:r>
      <w:r w:rsidRPr="008A79D8">
        <w:rPr>
          <w:rFonts w:ascii="Book Antiqua" w:hAnsi="Book Antiqua"/>
          <w:i/>
          <w:sz w:val="24"/>
          <w:szCs w:val="24"/>
        </w:rPr>
        <w:t>Clin Cancer Res</w:t>
      </w:r>
      <w:r w:rsidRPr="008A79D8">
        <w:rPr>
          <w:rFonts w:ascii="Book Antiqua" w:hAnsi="Book Antiqua"/>
          <w:sz w:val="24"/>
          <w:szCs w:val="24"/>
        </w:rPr>
        <w:t xml:space="preserve"> 2009; </w:t>
      </w:r>
      <w:r w:rsidRPr="008A79D8">
        <w:rPr>
          <w:rFonts w:ascii="Book Antiqua" w:hAnsi="Book Antiqua"/>
          <w:b/>
          <w:sz w:val="24"/>
          <w:szCs w:val="24"/>
        </w:rPr>
        <w:t>15</w:t>
      </w:r>
      <w:r w:rsidRPr="008A79D8">
        <w:rPr>
          <w:rFonts w:ascii="Book Antiqua" w:hAnsi="Book Antiqua"/>
          <w:sz w:val="24"/>
          <w:szCs w:val="24"/>
        </w:rPr>
        <w:t>: 5878-5887 [PMID: 19737943 DOI: 10.1158/1078-0432.CCR-09-0627]</w:t>
      </w:r>
    </w:p>
    <w:p w14:paraId="3EB9F69A"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12 </w:t>
      </w:r>
      <w:r w:rsidRPr="008A79D8">
        <w:rPr>
          <w:rFonts w:ascii="Book Antiqua" w:hAnsi="Book Antiqua"/>
          <w:b/>
          <w:sz w:val="24"/>
          <w:szCs w:val="24"/>
        </w:rPr>
        <w:t>Luo C</w:t>
      </w:r>
      <w:r w:rsidRPr="008A79D8">
        <w:rPr>
          <w:rFonts w:ascii="Book Antiqua" w:hAnsi="Book Antiqua"/>
          <w:sz w:val="24"/>
          <w:szCs w:val="24"/>
        </w:rPr>
        <w:t xml:space="preserve">, Zhang H. The Role of Proinflammatory Pathways in the Pathogenesis of Colitis-Associated Colorectal Cancer. </w:t>
      </w:r>
      <w:r w:rsidRPr="008A79D8">
        <w:rPr>
          <w:rFonts w:ascii="Book Antiqua" w:hAnsi="Book Antiqua"/>
          <w:i/>
          <w:sz w:val="24"/>
          <w:szCs w:val="24"/>
        </w:rPr>
        <w:t>Mediators Inflamm</w:t>
      </w:r>
      <w:r w:rsidRPr="008A79D8">
        <w:rPr>
          <w:rFonts w:ascii="Book Antiqua" w:hAnsi="Book Antiqua"/>
          <w:sz w:val="24"/>
          <w:szCs w:val="24"/>
        </w:rPr>
        <w:t xml:space="preserve"> 2017; </w:t>
      </w:r>
      <w:r w:rsidRPr="008A79D8">
        <w:rPr>
          <w:rFonts w:ascii="Book Antiqua" w:hAnsi="Book Antiqua"/>
          <w:b/>
          <w:sz w:val="24"/>
          <w:szCs w:val="24"/>
        </w:rPr>
        <w:t>2017</w:t>
      </w:r>
      <w:r w:rsidRPr="008A79D8">
        <w:rPr>
          <w:rFonts w:ascii="Book Antiqua" w:hAnsi="Book Antiqua"/>
          <w:sz w:val="24"/>
          <w:szCs w:val="24"/>
        </w:rPr>
        <w:t>: 5126048 [PMID: 28852270 DOI: 10.1155/2017/5126048]</w:t>
      </w:r>
    </w:p>
    <w:p w14:paraId="7F3637DA"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13 </w:t>
      </w:r>
      <w:r w:rsidRPr="008A79D8">
        <w:rPr>
          <w:rFonts w:ascii="Book Antiqua" w:hAnsi="Book Antiqua"/>
          <w:b/>
          <w:sz w:val="24"/>
          <w:szCs w:val="24"/>
        </w:rPr>
        <w:t>Taniguchi K</w:t>
      </w:r>
      <w:r w:rsidRPr="008A79D8">
        <w:rPr>
          <w:rFonts w:ascii="Book Antiqua" w:hAnsi="Book Antiqua"/>
          <w:sz w:val="24"/>
          <w:szCs w:val="24"/>
        </w:rPr>
        <w:t xml:space="preserve">, Karin M. NF-κB, inflammation, immunity and cancer: Coming of age. </w:t>
      </w:r>
      <w:r w:rsidRPr="008A79D8">
        <w:rPr>
          <w:rFonts w:ascii="Book Antiqua" w:hAnsi="Book Antiqua"/>
          <w:i/>
          <w:sz w:val="24"/>
          <w:szCs w:val="24"/>
        </w:rPr>
        <w:t>Nat Rev Immunol</w:t>
      </w:r>
      <w:r w:rsidRPr="008A79D8">
        <w:rPr>
          <w:rFonts w:ascii="Book Antiqua" w:hAnsi="Book Antiqua"/>
          <w:sz w:val="24"/>
          <w:szCs w:val="24"/>
        </w:rPr>
        <w:t xml:space="preserve"> 2018; </w:t>
      </w:r>
      <w:r w:rsidRPr="008A79D8">
        <w:rPr>
          <w:rFonts w:ascii="Book Antiqua" w:hAnsi="Book Antiqua"/>
          <w:b/>
          <w:sz w:val="24"/>
          <w:szCs w:val="24"/>
        </w:rPr>
        <w:t>18</w:t>
      </w:r>
      <w:r w:rsidRPr="008A79D8">
        <w:rPr>
          <w:rFonts w:ascii="Book Antiqua" w:hAnsi="Book Antiqua"/>
          <w:sz w:val="24"/>
          <w:szCs w:val="24"/>
        </w:rPr>
        <w:t>: 309-324 [PMID: 29379212 DOI: 10.1038/nri.2017.142]</w:t>
      </w:r>
    </w:p>
    <w:p w14:paraId="5E099217"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14 </w:t>
      </w:r>
      <w:r w:rsidRPr="008A79D8">
        <w:rPr>
          <w:rFonts w:ascii="Book Antiqua" w:hAnsi="Book Antiqua"/>
          <w:b/>
          <w:sz w:val="24"/>
          <w:szCs w:val="24"/>
        </w:rPr>
        <w:t>Karin M</w:t>
      </w:r>
      <w:r w:rsidRPr="008A79D8">
        <w:rPr>
          <w:rFonts w:ascii="Book Antiqua" w:hAnsi="Book Antiqua"/>
          <w:sz w:val="24"/>
          <w:szCs w:val="24"/>
        </w:rPr>
        <w:t xml:space="preserve">, Greten FR. NF-kappaB: Linking inflammation and immunity to cancer development and progression. </w:t>
      </w:r>
      <w:r w:rsidRPr="008A79D8">
        <w:rPr>
          <w:rFonts w:ascii="Book Antiqua" w:hAnsi="Book Antiqua"/>
          <w:i/>
          <w:sz w:val="24"/>
          <w:szCs w:val="24"/>
        </w:rPr>
        <w:t>Nat Rev Immunol</w:t>
      </w:r>
      <w:r w:rsidRPr="008A79D8">
        <w:rPr>
          <w:rFonts w:ascii="Book Antiqua" w:hAnsi="Book Antiqua"/>
          <w:sz w:val="24"/>
          <w:szCs w:val="24"/>
        </w:rPr>
        <w:t xml:space="preserve"> 2005; </w:t>
      </w:r>
      <w:r w:rsidRPr="008A79D8">
        <w:rPr>
          <w:rFonts w:ascii="Book Antiqua" w:hAnsi="Book Antiqua"/>
          <w:b/>
          <w:sz w:val="24"/>
          <w:szCs w:val="24"/>
        </w:rPr>
        <w:t>5</w:t>
      </w:r>
      <w:r w:rsidRPr="008A79D8">
        <w:rPr>
          <w:rFonts w:ascii="Book Antiqua" w:hAnsi="Book Antiqua"/>
          <w:sz w:val="24"/>
          <w:szCs w:val="24"/>
        </w:rPr>
        <w:t>: 749-759 [PMID: 16175180 DOI: 10.1038/nri1703]</w:t>
      </w:r>
    </w:p>
    <w:p w14:paraId="30366BC6"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15 </w:t>
      </w:r>
      <w:r w:rsidRPr="008A79D8">
        <w:rPr>
          <w:rFonts w:ascii="Book Antiqua" w:hAnsi="Book Antiqua"/>
          <w:b/>
          <w:sz w:val="24"/>
          <w:szCs w:val="24"/>
        </w:rPr>
        <w:t>Baud V</w:t>
      </w:r>
      <w:r w:rsidRPr="008A79D8">
        <w:rPr>
          <w:rFonts w:ascii="Book Antiqua" w:hAnsi="Book Antiqua"/>
          <w:sz w:val="24"/>
          <w:szCs w:val="24"/>
        </w:rPr>
        <w:t xml:space="preserve">, Karin M. Is NF-kappaB a good target for cancer therapy? Hopes and pitfalls. </w:t>
      </w:r>
      <w:r w:rsidRPr="008A79D8">
        <w:rPr>
          <w:rFonts w:ascii="Book Antiqua" w:hAnsi="Book Antiqua"/>
          <w:i/>
          <w:sz w:val="24"/>
          <w:szCs w:val="24"/>
        </w:rPr>
        <w:t>Nat Rev Drug Discov</w:t>
      </w:r>
      <w:r w:rsidRPr="008A79D8">
        <w:rPr>
          <w:rFonts w:ascii="Book Antiqua" w:hAnsi="Book Antiqua"/>
          <w:sz w:val="24"/>
          <w:szCs w:val="24"/>
        </w:rPr>
        <w:t xml:space="preserve"> 2009; </w:t>
      </w:r>
      <w:r w:rsidRPr="008A79D8">
        <w:rPr>
          <w:rFonts w:ascii="Book Antiqua" w:hAnsi="Book Antiqua"/>
          <w:b/>
          <w:sz w:val="24"/>
          <w:szCs w:val="24"/>
        </w:rPr>
        <w:t>8</w:t>
      </w:r>
      <w:r w:rsidRPr="008A79D8">
        <w:rPr>
          <w:rFonts w:ascii="Book Antiqua" w:hAnsi="Book Antiqua"/>
          <w:sz w:val="24"/>
          <w:szCs w:val="24"/>
        </w:rPr>
        <w:t>: 33-40 [PMID: 19116625 DOI: 10.1038/nrd2781]</w:t>
      </w:r>
    </w:p>
    <w:p w14:paraId="32D16897"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16 </w:t>
      </w:r>
      <w:r w:rsidRPr="008A79D8">
        <w:rPr>
          <w:rFonts w:ascii="Book Antiqua" w:hAnsi="Book Antiqua"/>
          <w:b/>
          <w:sz w:val="24"/>
          <w:szCs w:val="24"/>
        </w:rPr>
        <w:t>Darnell JE Jr</w:t>
      </w:r>
      <w:r w:rsidRPr="008A79D8">
        <w:rPr>
          <w:rFonts w:ascii="Book Antiqua" w:hAnsi="Book Antiqua"/>
          <w:sz w:val="24"/>
          <w:szCs w:val="24"/>
        </w:rPr>
        <w:t xml:space="preserve">. Transcription factors as targets for cancer therapy. </w:t>
      </w:r>
      <w:r w:rsidRPr="008A79D8">
        <w:rPr>
          <w:rFonts w:ascii="Book Antiqua" w:hAnsi="Book Antiqua"/>
          <w:i/>
          <w:sz w:val="24"/>
          <w:szCs w:val="24"/>
        </w:rPr>
        <w:t>Nat Rev Cancer</w:t>
      </w:r>
      <w:r w:rsidRPr="008A79D8">
        <w:rPr>
          <w:rFonts w:ascii="Book Antiqua" w:hAnsi="Book Antiqua"/>
          <w:sz w:val="24"/>
          <w:szCs w:val="24"/>
        </w:rPr>
        <w:t xml:space="preserve"> 2002; </w:t>
      </w:r>
      <w:r w:rsidRPr="008A79D8">
        <w:rPr>
          <w:rFonts w:ascii="Book Antiqua" w:hAnsi="Book Antiqua"/>
          <w:b/>
          <w:sz w:val="24"/>
          <w:szCs w:val="24"/>
        </w:rPr>
        <w:t>2</w:t>
      </w:r>
      <w:r w:rsidRPr="008A79D8">
        <w:rPr>
          <w:rFonts w:ascii="Book Antiqua" w:hAnsi="Book Antiqua"/>
          <w:sz w:val="24"/>
          <w:szCs w:val="24"/>
        </w:rPr>
        <w:t>: 740-749 [PMID: 12360277 DOI: 10.1038/nrc906]</w:t>
      </w:r>
    </w:p>
    <w:p w14:paraId="26A644A5"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17 </w:t>
      </w:r>
      <w:r w:rsidRPr="008A79D8">
        <w:rPr>
          <w:rFonts w:ascii="Book Antiqua" w:hAnsi="Book Antiqua"/>
          <w:b/>
          <w:sz w:val="24"/>
          <w:szCs w:val="24"/>
        </w:rPr>
        <w:t>Yu H</w:t>
      </w:r>
      <w:r w:rsidRPr="008A79D8">
        <w:rPr>
          <w:rFonts w:ascii="Book Antiqua" w:hAnsi="Book Antiqua"/>
          <w:sz w:val="24"/>
          <w:szCs w:val="24"/>
        </w:rPr>
        <w:t xml:space="preserve">, Jove R. The STATs of cancer--new molecular targets come of age. </w:t>
      </w:r>
      <w:r w:rsidRPr="008A79D8">
        <w:rPr>
          <w:rFonts w:ascii="Book Antiqua" w:hAnsi="Book Antiqua"/>
          <w:i/>
          <w:sz w:val="24"/>
          <w:szCs w:val="24"/>
        </w:rPr>
        <w:t>Nat Rev Cancer</w:t>
      </w:r>
      <w:r w:rsidRPr="008A79D8">
        <w:rPr>
          <w:rFonts w:ascii="Book Antiqua" w:hAnsi="Book Antiqua"/>
          <w:sz w:val="24"/>
          <w:szCs w:val="24"/>
        </w:rPr>
        <w:t xml:space="preserve"> 2004; </w:t>
      </w:r>
      <w:r w:rsidRPr="008A79D8">
        <w:rPr>
          <w:rFonts w:ascii="Book Antiqua" w:hAnsi="Book Antiqua"/>
          <w:b/>
          <w:sz w:val="24"/>
          <w:szCs w:val="24"/>
        </w:rPr>
        <w:t>4</w:t>
      </w:r>
      <w:r w:rsidRPr="008A79D8">
        <w:rPr>
          <w:rFonts w:ascii="Book Antiqua" w:hAnsi="Book Antiqua"/>
          <w:sz w:val="24"/>
          <w:szCs w:val="24"/>
        </w:rPr>
        <w:t>: 97-105 [PMID: 14964307 DOI: 10.1038/nrc1275]</w:t>
      </w:r>
    </w:p>
    <w:p w14:paraId="53A434F9"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18 </w:t>
      </w:r>
      <w:r w:rsidRPr="008A79D8">
        <w:rPr>
          <w:rFonts w:ascii="Book Antiqua" w:hAnsi="Book Antiqua"/>
          <w:b/>
          <w:sz w:val="24"/>
          <w:szCs w:val="24"/>
        </w:rPr>
        <w:t>Yu H</w:t>
      </w:r>
      <w:r w:rsidRPr="008A79D8">
        <w:rPr>
          <w:rFonts w:ascii="Book Antiqua" w:hAnsi="Book Antiqua"/>
          <w:sz w:val="24"/>
          <w:szCs w:val="24"/>
        </w:rPr>
        <w:t xml:space="preserve">, Kortylewski M, Pardoll D. Crosstalk between cancer and immune cells: Role of STAT3 in the tumour microenvironment. </w:t>
      </w:r>
      <w:r w:rsidRPr="008A79D8">
        <w:rPr>
          <w:rFonts w:ascii="Book Antiqua" w:hAnsi="Book Antiqua"/>
          <w:i/>
          <w:sz w:val="24"/>
          <w:szCs w:val="24"/>
        </w:rPr>
        <w:t>Nat Rev Immunol</w:t>
      </w:r>
      <w:r w:rsidRPr="008A79D8">
        <w:rPr>
          <w:rFonts w:ascii="Book Antiqua" w:hAnsi="Book Antiqua"/>
          <w:sz w:val="24"/>
          <w:szCs w:val="24"/>
        </w:rPr>
        <w:t xml:space="preserve"> 2007; </w:t>
      </w:r>
      <w:r w:rsidRPr="008A79D8">
        <w:rPr>
          <w:rFonts w:ascii="Book Antiqua" w:hAnsi="Book Antiqua"/>
          <w:b/>
          <w:sz w:val="24"/>
          <w:szCs w:val="24"/>
        </w:rPr>
        <w:t>7</w:t>
      </w:r>
      <w:r w:rsidRPr="008A79D8">
        <w:rPr>
          <w:rFonts w:ascii="Book Antiqua" w:hAnsi="Book Antiqua"/>
          <w:sz w:val="24"/>
          <w:szCs w:val="24"/>
        </w:rPr>
        <w:t>: 41-51 [PMID: 17186030 DOI: 10.1038/nri1995]</w:t>
      </w:r>
    </w:p>
    <w:p w14:paraId="5D9115CA"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19 </w:t>
      </w:r>
      <w:r w:rsidRPr="008A79D8">
        <w:rPr>
          <w:rFonts w:ascii="Book Antiqua" w:hAnsi="Book Antiqua"/>
          <w:b/>
          <w:sz w:val="24"/>
          <w:szCs w:val="24"/>
        </w:rPr>
        <w:t>Bassères DS</w:t>
      </w:r>
      <w:r w:rsidRPr="008A79D8">
        <w:rPr>
          <w:rFonts w:ascii="Book Antiqua" w:hAnsi="Book Antiqua"/>
          <w:sz w:val="24"/>
          <w:szCs w:val="24"/>
        </w:rPr>
        <w:t xml:space="preserve">, Baldwin AS. Nuclear factor-kappaB and inhibitor of kappaB kinase pathways in oncogenic initiation and progression. </w:t>
      </w:r>
      <w:r w:rsidRPr="008A79D8">
        <w:rPr>
          <w:rFonts w:ascii="Book Antiqua" w:hAnsi="Book Antiqua"/>
          <w:i/>
          <w:sz w:val="24"/>
          <w:szCs w:val="24"/>
        </w:rPr>
        <w:t>Oncogene</w:t>
      </w:r>
      <w:r w:rsidRPr="008A79D8">
        <w:rPr>
          <w:rFonts w:ascii="Book Antiqua" w:hAnsi="Book Antiqua"/>
          <w:sz w:val="24"/>
          <w:szCs w:val="24"/>
        </w:rPr>
        <w:t xml:space="preserve"> 2006; </w:t>
      </w:r>
      <w:r w:rsidRPr="008A79D8">
        <w:rPr>
          <w:rFonts w:ascii="Book Antiqua" w:hAnsi="Book Antiqua"/>
          <w:b/>
          <w:sz w:val="24"/>
          <w:szCs w:val="24"/>
        </w:rPr>
        <w:t>25</w:t>
      </w:r>
      <w:r w:rsidRPr="008A79D8">
        <w:rPr>
          <w:rFonts w:ascii="Book Antiqua" w:hAnsi="Book Antiqua"/>
          <w:sz w:val="24"/>
          <w:szCs w:val="24"/>
        </w:rPr>
        <w:t>: 6817-6830 [PMID: 17072330 DOI: 10.1038/sj.onc.1209942]</w:t>
      </w:r>
    </w:p>
    <w:p w14:paraId="21FDBE5A"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20 </w:t>
      </w:r>
      <w:r w:rsidRPr="008A79D8">
        <w:rPr>
          <w:rFonts w:ascii="Book Antiqua" w:hAnsi="Book Antiqua"/>
          <w:b/>
          <w:sz w:val="24"/>
          <w:szCs w:val="24"/>
        </w:rPr>
        <w:t>West NR</w:t>
      </w:r>
      <w:r w:rsidRPr="008A79D8">
        <w:rPr>
          <w:rFonts w:ascii="Book Antiqua" w:hAnsi="Book Antiqua"/>
          <w:sz w:val="24"/>
          <w:szCs w:val="24"/>
        </w:rPr>
        <w:t xml:space="preserve">, McCuaig S, Franchini F, Powrie F. Emerging cytokine networks in colorectal cancer. </w:t>
      </w:r>
      <w:r w:rsidRPr="008A79D8">
        <w:rPr>
          <w:rFonts w:ascii="Book Antiqua" w:hAnsi="Book Antiqua"/>
          <w:i/>
          <w:sz w:val="24"/>
          <w:szCs w:val="24"/>
        </w:rPr>
        <w:t>Nat Rev Immunol</w:t>
      </w:r>
      <w:r w:rsidRPr="008A79D8">
        <w:rPr>
          <w:rFonts w:ascii="Book Antiqua" w:hAnsi="Book Antiqua"/>
          <w:sz w:val="24"/>
          <w:szCs w:val="24"/>
        </w:rPr>
        <w:t xml:space="preserve"> 2015; </w:t>
      </w:r>
      <w:r w:rsidRPr="008A79D8">
        <w:rPr>
          <w:rFonts w:ascii="Book Antiqua" w:hAnsi="Book Antiqua"/>
          <w:b/>
          <w:sz w:val="24"/>
          <w:szCs w:val="24"/>
        </w:rPr>
        <w:t>15</w:t>
      </w:r>
      <w:r w:rsidRPr="008A79D8">
        <w:rPr>
          <w:rFonts w:ascii="Book Antiqua" w:hAnsi="Book Antiqua"/>
          <w:sz w:val="24"/>
          <w:szCs w:val="24"/>
        </w:rPr>
        <w:t>: 615-629 [PMID: 26358393 DOI: 10.1038/nri3896]</w:t>
      </w:r>
    </w:p>
    <w:p w14:paraId="1E7C3F9D"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lastRenderedPageBreak/>
        <w:t xml:space="preserve">21 </w:t>
      </w:r>
      <w:r w:rsidRPr="008A79D8">
        <w:rPr>
          <w:rFonts w:ascii="Book Antiqua" w:hAnsi="Book Antiqua"/>
          <w:b/>
          <w:sz w:val="24"/>
          <w:szCs w:val="24"/>
        </w:rPr>
        <w:t>Grivennikov SI</w:t>
      </w:r>
      <w:r w:rsidRPr="008A79D8">
        <w:rPr>
          <w:rFonts w:ascii="Book Antiqua" w:hAnsi="Book Antiqua"/>
          <w:sz w:val="24"/>
          <w:szCs w:val="24"/>
        </w:rPr>
        <w:t xml:space="preserve">, Karin M. Dangerous liaisons: STAT3 and NF-kappaB collaboration and crosstalk in cancer. </w:t>
      </w:r>
      <w:r w:rsidRPr="008A79D8">
        <w:rPr>
          <w:rFonts w:ascii="Book Antiqua" w:hAnsi="Book Antiqua"/>
          <w:i/>
          <w:sz w:val="24"/>
          <w:szCs w:val="24"/>
        </w:rPr>
        <w:t>Cytokine Growth Factor Rev</w:t>
      </w:r>
      <w:r w:rsidRPr="008A79D8">
        <w:rPr>
          <w:rFonts w:ascii="Book Antiqua" w:hAnsi="Book Antiqua"/>
          <w:sz w:val="24"/>
          <w:szCs w:val="24"/>
        </w:rPr>
        <w:t xml:space="preserve"> 2010; </w:t>
      </w:r>
      <w:r w:rsidRPr="008A79D8">
        <w:rPr>
          <w:rFonts w:ascii="Book Antiqua" w:hAnsi="Book Antiqua"/>
          <w:b/>
          <w:sz w:val="24"/>
          <w:szCs w:val="24"/>
        </w:rPr>
        <w:t>21</w:t>
      </w:r>
      <w:r w:rsidRPr="008A79D8">
        <w:rPr>
          <w:rFonts w:ascii="Book Antiqua" w:hAnsi="Book Antiqua"/>
          <w:sz w:val="24"/>
          <w:szCs w:val="24"/>
        </w:rPr>
        <w:t>: 11-19 [PMID: 20018552 DOI: 10.1016/j.cytogfr.2009.11.005]</w:t>
      </w:r>
    </w:p>
    <w:p w14:paraId="1FA1375D"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22 </w:t>
      </w:r>
      <w:r w:rsidRPr="008A79D8">
        <w:rPr>
          <w:rFonts w:ascii="Book Antiqua" w:hAnsi="Book Antiqua"/>
          <w:b/>
          <w:sz w:val="24"/>
          <w:szCs w:val="24"/>
        </w:rPr>
        <w:t>Goel A</w:t>
      </w:r>
      <w:r w:rsidRPr="008A79D8">
        <w:rPr>
          <w:rFonts w:ascii="Book Antiqua" w:hAnsi="Book Antiqua"/>
          <w:sz w:val="24"/>
          <w:szCs w:val="24"/>
        </w:rPr>
        <w:t xml:space="preserve">, Boland CR. Epigenetics of colorectal cancer. </w:t>
      </w:r>
      <w:r w:rsidRPr="008A79D8">
        <w:rPr>
          <w:rFonts w:ascii="Book Antiqua" w:hAnsi="Book Antiqua"/>
          <w:i/>
          <w:sz w:val="24"/>
          <w:szCs w:val="24"/>
        </w:rPr>
        <w:t>Gastroenterology</w:t>
      </w:r>
      <w:r w:rsidRPr="008A79D8">
        <w:rPr>
          <w:rFonts w:ascii="Book Antiqua" w:hAnsi="Book Antiqua"/>
          <w:sz w:val="24"/>
          <w:szCs w:val="24"/>
        </w:rPr>
        <w:t xml:space="preserve"> 2012; </w:t>
      </w:r>
      <w:r w:rsidRPr="008A79D8">
        <w:rPr>
          <w:rFonts w:ascii="Book Antiqua" w:hAnsi="Book Antiqua"/>
          <w:b/>
          <w:sz w:val="24"/>
          <w:szCs w:val="24"/>
        </w:rPr>
        <w:t>143</w:t>
      </w:r>
      <w:r w:rsidRPr="008A79D8">
        <w:rPr>
          <w:rFonts w:ascii="Book Antiqua" w:hAnsi="Book Antiqua"/>
          <w:sz w:val="24"/>
          <w:szCs w:val="24"/>
        </w:rPr>
        <w:t>: 1442-1460.e1 [PMID: 23000599 DOI: 10.1053/j.gastro.2012.09.032]</w:t>
      </w:r>
    </w:p>
    <w:p w14:paraId="06D5AFA6"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23 </w:t>
      </w:r>
      <w:r w:rsidRPr="008A79D8">
        <w:rPr>
          <w:rFonts w:ascii="Book Antiqua" w:hAnsi="Book Antiqua"/>
          <w:b/>
          <w:sz w:val="24"/>
          <w:szCs w:val="24"/>
        </w:rPr>
        <w:t>Okugawa Y</w:t>
      </w:r>
      <w:r w:rsidRPr="008A79D8">
        <w:rPr>
          <w:rFonts w:ascii="Book Antiqua" w:hAnsi="Book Antiqua"/>
          <w:sz w:val="24"/>
          <w:szCs w:val="24"/>
        </w:rPr>
        <w:t xml:space="preserve">, Grady WM, Goel A. Epigenetic Alterations in Colorectal Cancer: Emerging Biomarkers. </w:t>
      </w:r>
      <w:r w:rsidRPr="008A79D8">
        <w:rPr>
          <w:rFonts w:ascii="Book Antiqua" w:hAnsi="Book Antiqua"/>
          <w:i/>
          <w:sz w:val="24"/>
          <w:szCs w:val="24"/>
        </w:rPr>
        <w:t>Gastroenterology</w:t>
      </w:r>
      <w:r w:rsidRPr="008A79D8">
        <w:rPr>
          <w:rFonts w:ascii="Book Antiqua" w:hAnsi="Book Antiqua"/>
          <w:sz w:val="24"/>
          <w:szCs w:val="24"/>
        </w:rPr>
        <w:t xml:space="preserve"> 2015; </w:t>
      </w:r>
      <w:r w:rsidRPr="008A79D8">
        <w:rPr>
          <w:rFonts w:ascii="Book Antiqua" w:hAnsi="Book Antiqua"/>
          <w:b/>
          <w:sz w:val="24"/>
          <w:szCs w:val="24"/>
        </w:rPr>
        <w:t>149</w:t>
      </w:r>
      <w:r w:rsidRPr="008A79D8">
        <w:rPr>
          <w:rFonts w:ascii="Book Antiqua" w:hAnsi="Book Antiqua"/>
          <w:sz w:val="24"/>
          <w:szCs w:val="24"/>
        </w:rPr>
        <w:t>: 1204-1225.e12 [PMID: 26216839 DOI: 10.1053/j.gastro.2015.07.011]</w:t>
      </w:r>
    </w:p>
    <w:p w14:paraId="4EC02402"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24 </w:t>
      </w:r>
      <w:r w:rsidRPr="008A79D8">
        <w:rPr>
          <w:rFonts w:ascii="Book Antiqua" w:hAnsi="Book Antiqua"/>
          <w:b/>
          <w:sz w:val="24"/>
          <w:szCs w:val="24"/>
        </w:rPr>
        <w:t>Gardiner-Garden M</w:t>
      </w:r>
      <w:r w:rsidRPr="008A79D8">
        <w:rPr>
          <w:rFonts w:ascii="Book Antiqua" w:hAnsi="Book Antiqua"/>
          <w:sz w:val="24"/>
          <w:szCs w:val="24"/>
        </w:rPr>
        <w:t xml:space="preserve">, Frommer M. CpG islands in vertebrate genomes. </w:t>
      </w:r>
      <w:r w:rsidRPr="008A79D8">
        <w:rPr>
          <w:rFonts w:ascii="Book Antiqua" w:hAnsi="Book Antiqua"/>
          <w:i/>
          <w:sz w:val="24"/>
          <w:szCs w:val="24"/>
        </w:rPr>
        <w:t>J Mol Biol</w:t>
      </w:r>
      <w:r w:rsidRPr="008A79D8">
        <w:rPr>
          <w:rFonts w:ascii="Book Antiqua" w:hAnsi="Book Antiqua"/>
          <w:sz w:val="24"/>
          <w:szCs w:val="24"/>
        </w:rPr>
        <w:t xml:space="preserve"> 1987; </w:t>
      </w:r>
      <w:r w:rsidRPr="008A79D8">
        <w:rPr>
          <w:rFonts w:ascii="Book Antiqua" w:hAnsi="Book Antiqua"/>
          <w:b/>
          <w:sz w:val="24"/>
          <w:szCs w:val="24"/>
        </w:rPr>
        <w:t>196</w:t>
      </w:r>
      <w:r w:rsidRPr="008A79D8">
        <w:rPr>
          <w:rFonts w:ascii="Book Antiqua" w:hAnsi="Book Antiqua"/>
          <w:sz w:val="24"/>
          <w:szCs w:val="24"/>
        </w:rPr>
        <w:t>: 261-282 [PMID: 3656447 DOI: 10.1016/0022-2836(87)90689-9]</w:t>
      </w:r>
    </w:p>
    <w:p w14:paraId="3C323D1D"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25 </w:t>
      </w:r>
      <w:r w:rsidRPr="008A79D8">
        <w:rPr>
          <w:rFonts w:ascii="Book Antiqua" w:hAnsi="Book Antiqua"/>
          <w:b/>
          <w:sz w:val="24"/>
          <w:szCs w:val="24"/>
        </w:rPr>
        <w:t>Lao VV</w:t>
      </w:r>
      <w:r w:rsidRPr="008A79D8">
        <w:rPr>
          <w:rFonts w:ascii="Book Antiqua" w:hAnsi="Book Antiqua"/>
          <w:sz w:val="24"/>
          <w:szCs w:val="24"/>
        </w:rPr>
        <w:t xml:space="preserve">, Grady WM. Epigenetics and colorectal cancer. </w:t>
      </w:r>
      <w:r w:rsidRPr="008A79D8">
        <w:rPr>
          <w:rFonts w:ascii="Book Antiqua" w:hAnsi="Book Antiqua"/>
          <w:i/>
          <w:sz w:val="24"/>
          <w:szCs w:val="24"/>
        </w:rPr>
        <w:t>Nat Rev Gastroenterol Hepatol</w:t>
      </w:r>
      <w:r w:rsidRPr="008A79D8">
        <w:rPr>
          <w:rFonts w:ascii="Book Antiqua" w:hAnsi="Book Antiqua"/>
          <w:sz w:val="24"/>
          <w:szCs w:val="24"/>
        </w:rPr>
        <w:t xml:space="preserve"> 2011; </w:t>
      </w:r>
      <w:r w:rsidRPr="008A79D8">
        <w:rPr>
          <w:rFonts w:ascii="Book Antiqua" w:hAnsi="Book Antiqua"/>
          <w:b/>
          <w:sz w:val="24"/>
          <w:szCs w:val="24"/>
        </w:rPr>
        <w:t>8</w:t>
      </w:r>
      <w:r w:rsidRPr="008A79D8">
        <w:rPr>
          <w:rFonts w:ascii="Book Antiqua" w:hAnsi="Book Antiqua"/>
          <w:sz w:val="24"/>
          <w:szCs w:val="24"/>
        </w:rPr>
        <w:t>: 686-700 [PMID: 22009203 DOI: 10.1038/nrgastro.2011.173]</w:t>
      </w:r>
    </w:p>
    <w:p w14:paraId="6E5F59F3"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26 </w:t>
      </w:r>
      <w:r w:rsidRPr="008A79D8">
        <w:rPr>
          <w:rFonts w:ascii="Book Antiqua" w:hAnsi="Book Antiqua"/>
          <w:b/>
          <w:sz w:val="24"/>
          <w:szCs w:val="24"/>
        </w:rPr>
        <w:t>Graff JR</w:t>
      </w:r>
      <w:r w:rsidRPr="008A79D8">
        <w:rPr>
          <w:rFonts w:ascii="Book Antiqua" w:hAnsi="Book Antiqua"/>
          <w:sz w:val="24"/>
          <w:szCs w:val="24"/>
        </w:rPr>
        <w:t xml:space="preserve">, Herman JG, Myöhänen S, Baylin SB, Vertino PM. Mapping patterns of CpG island methylation in normal and neoplastic cells implicates both upstream and downstream regions in de novo methylation. </w:t>
      </w:r>
      <w:r w:rsidRPr="008A79D8">
        <w:rPr>
          <w:rFonts w:ascii="Book Antiqua" w:hAnsi="Book Antiqua"/>
          <w:i/>
          <w:sz w:val="24"/>
          <w:szCs w:val="24"/>
        </w:rPr>
        <w:t>J Biol Chem</w:t>
      </w:r>
      <w:r w:rsidRPr="008A79D8">
        <w:rPr>
          <w:rFonts w:ascii="Book Antiqua" w:hAnsi="Book Antiqua"/>
          <w:sz w:val="24"/>
          <w:szCs w:val="24"/>
        </w:rPr>
        <w:t xml:space="preserve"> 1997; </w:t>
      </w:r>
      <w:r w:rsidRPr="008A79D8">
        <w:rPr>
          <w:rFonts w:ascii="Book Antiqua" w:hAnsi="Book Antiqua"/>
          <w:b/>
          <w:sz w:val="24"/>
          <w:szCs w:val="24"/>
        </w:rPr>
        <w:t>272</w:t>
      </w:r>
      <w:r w:rsidRPr="008A79D8">
        <w:rPr>
          <w:rFonts w:ascii="Book Antiqua" w:hAnsi="Book Antiqua"/>
          <w:sz w:val="24"/>
          <w:szCs w:val="24"/>
        </w:rPr>
        <w:t>: 22322-22329 [PMID: 9268383 DOI: 10.1074/jbc.272.35.22322]</w:t>
      </w:r>
    </w:p>
    <w:p w14:paraId="5B0AA601"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27 </w:t>
      </w:r>
      <w:r w:rsidRPr="008A79D8">
        <w:rPr>
          <w:rFonts w:ascii="Book Antiqua" w:hAnsi="Book Antiqua"/>
          <w:b/>
          <w:sz w:val="24"/>
          <w:szCs w:val="24"/>
        </w:rPr>
        <w:t>Ooi SL</w:t>
      </w:r>
      <w:r w:rsidRPr="008A79D8">
        <w:rPr>
          <w:rFonts w:ascii="Book Antiqua" w:hAnsi="Book Antiqua"/>
          <w:sz w:val="24"/>
          <w:szCs w:val="24"/>
        </w:rPr>
        <w:t xml:space="preserve">, Henikoff S. Germline histone dynamics and epigenetics. </w:t>
      </w:r>
      <w:r w:rsidRPr="008A79D8">
        <w:rPr>
          <w:rFonts w:ascii="Book Antiqua" w:hAnsi="Book Antiqua"/>
          <w:i/>
          <w:sz w:val="24"/>
          <w:szCs w:val="24"/>
        </w:rPr>
        <w:t>Curr Opin Cell Biol</w:t>
      </w:r>
      <w:r w:rsidRPr="008A79D8">
        <w:rPr>
          <w:rFonts w:ascii="Book Antiqua" w:hAnsi="Book Antiqua"/>
          <w:sz w:val="24"/>
          <w:szCs w:val="24"/>
        </w:rPr>
        <w:t xml:space="preserve"> 2007; </w:t>
      </w:r>
      <w:r w:rsidRPr="008A79D8">
        <w:rPr>
          <w:rFonts w:ascii="Book Antiqua" w:hAnsi="Book Antiqua"/>
          <w:b/>
          <w:sz w:val="24"/>
          <w:szCs w:val="24"/>
        </w:rPr>
        <w:t>19</w:t>
      </w:r>
      <w:r w:rsidRPr="008A79D8">
        <w:rPr>
          <w:rFonts w:ascii="Book Antiqua" w:hAnsi="Book Antiqua"/>
          <w:sz w:val="24"/>
          <w:szCs w:val="24"/>
        </w:rPr>
        <w:t>: 257-265 [PMID: 17467256 DOI: 10.1016/j.ceb.2007.04.015]</w:t>
      </w:r>
    </w:p>
    <w:p w14:paraId="428F4F67"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28 </w:t>
      </w:r>
      <w:r w:rsidRPr="008A79D8">
        <w:rPr>
          <w:rFonts w:ascii="Book Antiqua" w:hAnsi="Book Antiqua"/>
          <w:b/>
          <w:sz w:val="24"/>
          <w:szCs w:val="24"/>
        </w:rPr>
        <w:t>Beaugerie L</w:t>
      </w:r>
      <w:r w:rsidRPr="008A79D8">
        <w:rPr>
          <w:rFonts w:ascii="Book Antiqua" w:hAnsi="Book Antiqua"/>
          <w:sz w:val="24"/>
          <w:szCs w:val="24"/>
        </w:rPr>
        <w:t xml:space="preserve">, Itzkowitz SH. Cancers Complicating Inflammatory Bowel Disease. </w:t>
      </w:r>
      <w:r w:rsidRPr="008A79D8">
        <w:rPr>
          <w:rFonts w:ascii="Book Antiqua" w:hAnsi="Book Antiqua"/>
          <w:i/>
          <w:sz w:val="24"/>
          <w:szCs w:val="24"/>
        </w:rPr>
        <w:t>N Engl J Med</w:t>
      </w:r>
      <w:r w:rsidRPr="008A79D8">
        <w:rPr>
          <w:rFonts w:ascii="Book Antiqua" w:hAnsi="Book Antiqua"/>
          <w:sz w:val="24"/>
          <w:szCs w:val="24"/>
        </w:rPr>
        <w:t xml:space="preserve"> 2015; </w:t>
      </w:r>
      <w:r w:rsidRPr="008A79D8">
        <w:rPr>
          <w:rFonts w:ascii="Book Antiqua" w:hAnsi="Book Antiqua"/>
          <w:b/>
          <w:sz w:val="24"/>
          <w:szCs w:val="24"/>
        </w:rPr>
        <w:t>373</w:t>
      </w:r>
      <w:r w:rsidRPr="008A79D8">
        <w:rPr>
          <w:rFonts w:ascii="Book Antiqua" w:hAnsi="Book Antiqua"/>
          <w:sz w:val="24"/>
          <w:szCs w:val="24"/>
        </w:rPr>
        <w:t>: 195 [PMID: 26154801 DOI: 10.1056/NEJMc1505689]</w:t>
      </w:r>
    </w:p>
    <w:p w14:paraId="0EE5F07F"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29 </w:t>
      </w:r>
      <w:r w:rsidRPr="008A79D8">
        <w:rPr>
          <w:rFonts w:ascii="Book Antiqua" w:hAnsi="Book Antiqua"/>
          <w:b/>
          <w:sz w:val="24"/>
          <w:szCs w:val="24"/>
        </w:rPr>
        <w:t>Lutgens MW</w:t>
      </w:r>
      <w:r w:rsidRPr="008A79D8">
        <w:rPr>
          <w:rFonts w:ascii="Book Antiqua" w:hAnsi="Book Antiqua"/>
          <w:sz w:val="24"/>
          <w:szCs w:val="24"/>
        </w:rPr>
        <w:t xml:space="preserve">, van Oijen MG, van der Heijden GJ, Vleggaar FP, Siersema PD, Oldenburg B. Declining risk of colorectal cancer in inflammatory bowel disease: An updated meta-analysis of population-based cohort studies. </w:t>
      </w:r>
      <w:r w:rsidRPr="008A79D8">
        <w:rPr>
          <w:rFonts w:ascii="Book Antiqua" w:hAnsi="Book Antiqua"/>
          <w:i/>
          <w:sz w:val="24"/>
          <w:szCs w:val="24"/>
        </w:rPr>
        <w:t>Inflamm Bowel Dis</w:t>
      </w:r>
      <w:r w:rsidRPr="008A79D8">
        <w:rPr>
          <w:rFonts w:ascii="Book Antiqua" w:hAnsi="Book Antiqua"/>
          <w:sz w:val="24"/>
          <w:szCs w:val="24"/>
        </w:rPr>
        <w:t xml:space="preserve"> 2013; </w:t>
      </w:r>
      <w:r w:rsidRPr="008A79D8">
        <w:rPr>
          <w:rFonts w:ascii="Book Antiqua" w:hAnsi="Book Antiqua"/>
          <w:b/>
          <w:sz w:val="24"/>
          <w:szCs w:val="24"/>
        </w:rPr>
        <w:t>19</w:t>
      </w:r>
      <w:r w:rsidRPr="008A79D8">
        <w:rPr>
          <w:rFonts w:ascii="Book Antiqua" w:hAnsi="Book Antiqua"/>
          <w:sz w:val="24"/>
          <w:szCs w:val="24"/>
        </w:rPr>
        <w:t>: 789-799 [PMID: 23448792 DOI: 10.1097/MIB.0b013e31828029c0]</w:t>
      </w:r>
    </w:p>
    <w:p w14:paraId="2647F5F4"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30 </w:t>
      </w:r>
      <w:r w:rsidRPr="008A79D8">
        <w:rPr>
          <w:rFonts w:ascii="Book Antiqua" w:hAnsi="Book Antiqua"/>
          <w:b/>
          <w:sz w:val="24"/>
          <w:szCs w:val="24"/>
        </w:rPr>
        <w:t>Foran E</w:t>
      </w:r>
      <w:r w:rsidRPr="008A79D8">
        <w:rPr>
          <w:rFonts w:ascii="Book Antiqua" w:hAnsi="Book Antiqua"/>
          <w:sz w:val="24"/>
          <w:szCs w:val="24"/>
        </w:rPr>
        <w:t xml:space="preserve">, Garrity-Park MM, Mureau C, Newell J, Smyrk TC, Limburg PJ, Egan LJ. Upregulation of DNA methyltransferase-mediated gene silencing, anchorage-independent growth, and migration of colon cancer cells by interleukin-6. </w:t>
      </w:r>
      <w:r w:rsidRPr="008A79D8">
        <w:rPr>
          <w:rFonts w:ascii="Book Antiqua" w:hAnsi="Book Antiqua"/>
          <w:i/>
          <w:sz w:val="24"/>
          <w:szCs w:val="24"/>
        </w:rPr>
        <w:t>Mol Cancer Res</w:t>
      </w:r>
      <w:r w:rsidRPr="008A79D8">
        <w:rPr>
          <w:rFonts w:ascii="Book Antiqua" w:hAnsi="Book Antiqua"/>
          <w:sz w:val="24"/>
          <w:szCs w:val="24"/>
        </w:rPr>
        <w:t xml:space="preserve"> 2010; </w:t>
      </w:r>
      <w:r w:rsidRPr="008A79D8">
        <w:rPr>
          <w:rFonts w:ascii="Book Antiqua" w:hAnsi="Book Antiqua"/>
          <w:b/>
          <w:sz w:val="24"/>
          <w:szCs w:val="24"/>
        </w:rPr>
        <w:t>8</w:t>
      </w:r>
      <w:r w:rsidRPr="008A79D8">
        <w:rPr>
          <w:rFonts w:ascii="Book Antiqua" w:hAnsi="Book Antiqua"/>
          <w:sz w:val="24"/>
          <w:szCs w:val="24"/>
        </w:rPr>
        <w:t>: 471-481 [PMID: 20354000 DOI: 10.1158/1541-7786.MCR-09-0496]</w:t>
      </w:r>
    </w:p>
    <w:p w14:paraId="31B365DC"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lastRenderedPageBreak/>
        <w:t xml:space="preserve">31 </w:t>
      </w:r>
      <w:r w:rsidRPr="008A79D8">
        <w:rPr>
          <w:rFonts w:ascii="Book Antiqua" w:hAnsi="Book Antiqua"/>
          <w:b/>
          <w:sz w:val="24"/>
          <w:szCs w:val="24"/>
        </w:rPr>
        <w:t>Fleisher AS</w:t>
      </w:r>
      <w:r w:rsidRPr="008A79D8">
        <w:rPr>
          <w:rFonts w:ascii="Book Antiqua" w:hAnsi="Book Antiqua"/>
          <w:sz w:val="24"/>
          <w:szCs w:val="24"/>
        </w:rPr>
        <w:t xml:space="preserve">, Esteller M, Harpaz N, Leytin A, Rashid A, Xu Y, Liang J, Stine OC, Yin J, Zou TT, Abraham JM, Kong D, Wilson KT, James SP, Herman JG, Meltzer SJ. Microsatellite instability in inflammatory bowel disease-associated neoplastic lesions is associated with hypermethylation and diminished expression of the DNA mismatch repair gene, hMLH1. </w:t>
      </w:r>
      <w:r w:rsidRPr="008A79D8">
        <w:rPr>
          <w:rFonts w:ascii="Book Antiqua" w:hAnsi="Book Antiqua"/>
          <w:i/>
          <w:sz w:val="24"/>
          <w:szCs w:val="24"/>
        </w:rPr>
        <w:t>Cancer Res</w:t>
      </w:r>
      <w:r w:rsidRPr="008A79D8">
        <w:rPr>
          <w:rFonts w:ascii="Book Antiqua" w:hAnsi="Book Antiqua"/>
          <w:sz w:val="24"/>
          <w:szCs w:val="24"/>
        </w:rPr>
        <w:t xml:space="preserve"> 2000; </w:t>
      </w:r>
      <w:r w:rsidRPr="008A79D8">
        <w:rPr>
          <w:rFonts w:ascii="Book Antiqua" w:hAnsi="Book Antiqua"/>
          <w:b/>
          <w:sz w:val="24"/>
          <w:szCs w:val="24"/>
        </w:rPr>
        <w:t>60</w:t>
      </w:r>
      <w:r w:rsidRPr="008A79D8">
        <w:rPr>
          <w:rFonts w:ascii="Book Antiqua" w:hAnsi="Book Antiqua"/>
          <w:sz w:val="24"/>
          <w:szCs w:val="24"/>
        </w:rPr>
        <w:t>: 4864-4868 [PMID: 10987299 DOI: 10.1016/S0016-5085(00)84957-4]</w:t>
      </w:r>
    </w:p>
    <w:p w14:paraId="4A57890E"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32 </w:t>
      </w:r>
      <w:r w:rsidRPr="008A79D8">
        <w:rPr>
          <w:rFonts w:ascii="Book Antiqua" w:hAnsi="Book Antiqua"/>
          <w:b/>
          <w:sz w:val="24"/>
          <w:szCs w:val="24"/>
        </w:rPr>
        <w:t>Wang FY</w:t>
      </w:r>
      <w:r w:rsidRPr="008A79D8">
        <w:rPr>
          <w:rFonts w:ascii="Book Antiqua" w:hAnsi="Book Antiqua"/>
          <w:sz w:val="24"/>
          <w:szCs w:val="24"/>
        </w:rPr>
        <w:t xml:space="preserve">, Arisawa T, Tahara T, Takahama K, Watanabe M, Hirata I, Nakano H. Aberrant DNA methylation in ulcerative colitis without neoplasia. </w:t>
      </w:r>
      <w:r w:rsidRPr="008A79D8">
        <w:rPr>
          <w:rFonts w:ascii="Book Antiqua" w:hAnsi="Book Antiqua"/>
          <w:i/>
          <w:sz w:val="24"/>
          <w:szCs w:val="24"/>
        </w:rPr>
        <w:t>Hepatogastroenterology</w:t>
      </w:r>
      <w:r w:rsidRPr="008A79D8">
        <w:rPr>
          <w:rFonts w:ascii="Book Antiqua" w:hAnsi="Book Antiqua"/>
          <w:sz w:val="24"/>
          <w:szCs w:val="24"/>
        </w:rPr>
        <w:t xml:space="preserve"> 2008; </w:t>
      </w:r>
      <w:r w:rsidRPr="008A79D8">
        <w:rPr>
          <w:rFonts w:ascii="Book Antiqua" w:hAnsi="Book Antiqua"/>
          <w:b/>
          <w:sz w:val="24"/>
          <w:szCs w:val="24"/>
        </w:rPr>
        <w:t>55</w:t>
      </w:r>
      <w:r w:rsidRPr="008A79D8">
        <w:rPr>
          <w:rFonts w:ascii="Book Antiqua" w:hAnsi="Book Antiqua"/>
          <w:sz w:val="24"/>
          <w:szCs w:val="24"/>
        </w:rPr>
        <w:t>: 62-65 [PMID: 18507080]</w:t>
      </w:r>
    </w:p>
    <w:p w14:paraId="1B31B9A7"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33 </w:t>
      </w:r>
      <w:r w:rsidRPr="008A79D8">
        <w:rPr>
          <w:rFonts w:ascii="Book Antiqua" w:hAnsi="Book Antiqua"/>
          <w:b/>
          <w:sz w:val="24"/>
          <w:szCs w:val="24"/>
        </w:rPr>
        <w:t>Hsieh CJ</w:t>
      </w:r>
      <w:r w:rsidRPr="008A79D8">
        <w:rPr>
          <w:rFonts w:ascii="Book Antiqua" w:hAnsi="Book Antiqua"/>
          <w:sz w:val="24"/>
          <w:szCs w:val="24"/>
        </w:rPr>
        <w:t xml:space="preserve">, Klump B, Holzmann K, Borchard F, Gregor M, Porschen R. Hypermethylation of the p16INK4a promoter in colectomy specimens of patients with long-standing and extensive ulcerative colitis. </w:t>
      </w:r>
      <w:r w:rsidRPr="008A79D8">
        <w:rPr>
          <w:rFonts w:ascii="Book Antiqua" w:hAnsi="Book Antiqua"/>
          <w:i/>
          <w:sz w:val="24"/>
          <w:szCs w:val="24"/>
        </w:rPr>
        <w:t>Cancer Res</w:t>
      </w:r>
      <w:r w:rsidRPr="008A79D8">
        <w:rPr>
          <w:rFonts w:ascii="Book Antiqua" w:hAnsi="Book Antiqua"/>
          <w:sz w:val="24"/>
          <w:szCs w:val="24"/>
        </w:rPr>
        <w:t xml:space="preserve"> 1998; </w:t>
      </w:r>
      <w:r w:rsidRPr="008A79D8">
        <w:rPr>
          <w:rFonts w:ascii="Book Antiqua" w:hAnsi="Book Antiqua"/>
          <w:b/>
          <w:sz w:val="24"/>
          <w:szCs w:val="24"/>
        </w:rPr>
        <w:t>58</w:t>
      </w:r>
      <w:r w:rsidRPr="008A79D8">
        <w:rPr>
          <w:rFonts w:ascii="Book Antiqua" w:hAnsi="Book Antiqua"/>
          <w:sz w:val="24"/>
          <w:szCs w:val="24"/>
        </w:rPr>
        <w:t>: 3942-3945 [PMID: 9731506]</w:t>
      </w:r>
    </w:p>
    <w:p w14:paraId="5DABEDCB"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34 </w:t>
      </w:r>
      <w:r w:rsidRPr="008A79D8">
        <w:rPr>
          <w:rFonts w:ascii="Book Antiqua" w:hAnsi="Book Antiqua"/>
          <w:b/>
          <w:sz w:val="24"/>
          <w:szCs w:val="24"/>
        </w:rPr>
        <w:t>Sato F</w:t>
      </w:r>
      <w:r w:rsidRPr="008A79D8">
        <w:rPr>
          <w:rFonts w:ascii="Book Antiqua" w:hAnsi="Book Antiqua"/>
          <w:sz w:val="24"/>
          <w:szCs w:val="24"/>
        </w:rPr>
        <w:t xml:space="preserve">, Harpaz N, Shibata D, Xu Y, Yin J, Mori Y, Zou TT, Wang S, Desai K, Leytin A, Selaru FM, Abraham JM, Meltzer SJ. Hypermethylation of the p14(ARF) gene in ulcerative colitis-associated colorectal carcinogenesis. </w:t>
      </w:r>
      <w:r w:rsidRPr="008A79D8">
        <w:rPr>
          <w:rFonts w:ascii="Book Antiqua" w:hAnsi="Book Antiqua"/>
          <w:i/>
          <w:sz w:val="24"/>
          <w:szCs w:val="24"/>
        </w:rPr>
        <w:t>Cancer Res</w:t>
      </w:r>
      <w:r w:rsidRPr="008A79D8">
        <w:rPr>
          <w:rFonts w:ascii="Book Antiqua" w:hAnsi="Book Antiqua"/>
          <w:sz w:val="24"/>
          <w:szCs w:val="24"/>
        </w:rPr>
        <w:t xml:space="preserve"> 2002; </w:t>
      </w:r>
      <w:r w:rsidRPr="008A79D8">
        <w:rPr>
          <w:rFonts w:ascii="Book Antiqua" w:hAnsi="Book Antiqua"/>
          <w:b/>
          <w:sz w:val="24"/>
          <w:szCs w:val="24"/>
        </w:rPr>
        <w:t>62</w:t>
      </w:r>
      <w:r w:rsidRPr="008A79D8">
        <w:rPr>
          <w:rFonts w:ascii="Book Antiqua" w:hAnsi="Book Antiqua"/>
          <w:sz w:val="24"/>
          <w:szCs w:val="24"/>
        </w:rPr>
        <w:t>: 1148-1151 [PMID: 11861396 DOI: 10.1002/cncr.10308]</w:t>
      </w:r>
    </w:p>
    <w:p w14:paraId="27CE7271"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35 </w:t>
      </w:r>
      <w:r w:rsidRPr="008A79D8">
        <w:rPr>
          <w:rFonts w:ascii="Book Antiqua" w:hAnsi="Book Antiqua"/>
          <w:b/>
          <w:sz w:val="24"/>
          <w:szCs w:val="24"/>
        </w:rPr>
        <w:t>Gerecke C</w:t>
      </w:r>
      <w:r w:rsidRPr="008A79D8">
        <w:rPr>
          <w:rFonts w:ascii="Book Antiqua" w:hAnsi="Book Antiqua"/>
          <w:sz w:val="24"/>
          <w:szCs w:val="24"/>
        </w:rPr>
        <w:t xml:space="preserve">, Scholtka B, Löwenstein Y, Fait I, Gottschalk U, Rogoll D, Melcher R, Kleuser B. Hypermethylation of ITGA4, TFPI2 and VIMENTIN promoters is increased in inflamed colon tissue: Putative risk markers for colitis-associated cancer. </w:t>
      </w:r>
      <w:r w:rsidRPr="008A79D8">
        <w:rPr>
          <w:rFonts w:ascii="Book Antiqua" w:hAnsi="Book Antiqua"/>
          <w:i/>
          <w:sz w:val="24"/>
          <w:szCs w:val="24"/>
        </w:rPr>
        <w:t>J Cancer Res Clin Oncol</w:t>
      </w:r>
      <w:r w:rsidRPr="008A79D8">
        <w:rPr>
          <w:rFonts w:ascii="Book Antiqua" w:hAnsi="Book Antiqua"/>
          <w:sz w:val="24"/>
          <w:szCs w:val="24"/>
        </w:rPr>
        <w:t xml:space="preserve"> 2015; </w:t>
      </w:r>
      <w:r w:rsidRPr="008A79D8">
        <w:rPr>
          <w:rFonts w:ascii="Book Antiqua" w:hAnsi="Book Antiqua"/>
          <w:b/>
          <w:sz w:val="24"/>
          <w:szCs w:val="24"/>
        </w:rPr>
        <w:t>141</w:t>
      </w:r>
      <w:r w:rsidRPr="008A79D8">
        <w:rPr>
          <w:rFonts w:ascii="Book Antiqua" w:hAnsi="Book Antiqua"/>
          <w:sz w:val="24"/>
          <w:szCs w:val="24"/>
        </w:rPr>
        <w:t>: 2097-2107 [PMID: 25902909 DOI: 10.1007/s00432-015-1972-8]</w:t>
      </w:r>
    </w:p>
    <w:p w14:paraId="36092FE5"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36 </w:t>
      </w:r>
      <w:r w:rsidRPr="008A79D8">
        <w:rPr>
          <w:rFonts w:ascii="Book Antiqua" w:hAnsi="Book Antiqua"/>
          <w:b/>
          <w:sz w:val="24"/>
          <w:szCs w:val="24"/>
        </w:rPr>
        <w:t>Berman BP</w:t>
      </w:r>
      <w:r w:rsidRPr="008A79D8">
        <w:rPr>
          <w:rFonts w:ascii="Book Antiqua" w:hAnsi="Book Antiqua"/>
          <w:sz w:val="24"/>
          <w:szCs w:val="24"/>
        </w:rPr>
        <w:t xml:space="preserve">, Weisenberger DJ, Aman JF, Hinoue T, Ramjan Z, Liu Y, Noushmehr H, Lange CP, van Dijk CM, Tollenaar RA, Van Den Berg D, Laird PW. Regions of focal DNA hypermethylation and long-range hypomethylation in colorectal cancer coincide with nuclear lamina-associated domains. </w:t>
      </w:r>
      <w:r w:rsidRPr="008A79D8">
        <w:rPr>
          <w:rFonts w:ascii="Book Antiqua" w:hAnsi="Book Antiqua"/>
          <w:i/>
          <w:sz w:val="24"/>
          <w:szCs w:val="24"/>
        </w:rPr>
        <w:t>Nat Genet</w:t>
      </w:r>
      <w:r w:rsidRPr="008A79D8">
        <w:rPr>
          <w:rFonts w:ascii="Book Antiqua" w:hAnsi="Book Antiqua"/>
          <w:sz w:val="24"/>
          <w:szCs w:val="24"/>
        </w:rPr>
        <w:t xml:space="preserve"> 2011; </w:t>
      </w:r>
      <w:r w:rsidRPr="008A79D8">
        <w:rPr>
          <w:rFonts w:ascii="Book Antiqua" w:hAnsi="Book Antiqua"/>
          <w:b/>
          <w:sz w:val="24"/>
          <w:szCs w:val="24"/>
        </w:rPr>
        <w:t>44</w:t>
      </w:r>
      <w:r w:rsidRPr="008A79D8">
        <w:rPr>
          <w:rFonts w:ascii="Book Antiqua" w:hAnsi="Book Antiqua"/>
          <w:sz w:val="24"/>
          <w:szCs w:val="24"/>
        </w:rPr>
        <w:t>: 40-46 [PMID: 22120008 DOI: 10.1038/ng.969]</w:t>
      </w:r>
    </w:p>
    <w:p w14:paraId="197F2BAD"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37 </w:t>
      </w:r>
      <w:r w:rsidRPr="008A79D8">
        <w:rPr>
          <w:rFonts w:ascii="Book Antiqua" w:hAnsi="Book Antiqua"/>
          <w:b/>
          <w:sz w:val="24"/>
          <w:szCs w:val="24"/>
        </w:rPr>
        <w:t>Abu-Remaileh M</w:t>
      </w:r>
      <w:r w:rsidRPr="008A79D8">
        <w:rPr>
          <w:rFonts w:ascii="Book Antiqua" w:hAnsi="Book Antiqua"/>
          <w:sz w:val="24"/>
          <w:szCs w:val="24"/>
        </w:rPr>
        <w:t xml:space="preserve">, Bender S, Raddatz G, Ansari I, Cohen D, Gutekunst J, Musch T, Linhart H, Breiling A, Pikarsky E, Bergman Y, Lyko F. Chronic inflammation induces a novel epigenetic program that is conserved in </w:t>
      </w:r>
      <w:r w:rsidRPr="008A79D8">
        <w:rPr>
          <w:rFonts w:ascii="Book Antiqua" w:hAnsi="Book Antiqua"/>
          <w:sz w:val="24"/>
          <w:szCs w:val="24"/>
        </w:rPr>
        <w:lastRenderedPageBreak/>
        <w:t xml:space="preserve">intestinal adenomas and in colorectal cancer. </w:t>
      </w:r>
      <w:r w:rsidRPr="008A79D8">
        <w:rPr>
          <w:rFonts w:ascii="Book Antiqua" w:hAnsi="Book Antiqua"/>
          <w:i/>
          <w:sz w:val="24"/>
          <w:szCs w:val="24"/>
        </w:rPr>
        <w:t>Cancer Res</w:t>
      </w:r>
      <w:r w:rsidRPr="008A79D8">
        <w:rPr>
          <w:rFonts w:ascii="Book Antiqua" w:hAnsi="Book Antiqua"/>
          <w:sz w:val="24"/>
          <w:szCs w:val="24"/>
        </w:rPr>
        <w:t xml:space="preserve"> 2015; </w:t>
      </w:r>
      <w:r w:rsidRPr="008A79D8">
        <w:rPr>
          <w:rFonts w:ascii="Book Antiqua" w:hAnsi="Book Antiqua"/>
          <w:b/>
          <w:sz w:val="24"/>
          <w:szCs w:val="24"/>
        </w:rPr>
        <w:t>75</w:t>
      </w:r>
      <w:r w:rsidRPr="008A79D8">
        <w:rPr>
          <w:rFonts w:ascii="Book Antiqua" w:hAnsi="Book Antiqua"/>
          <w:sz w:val="24"/>
          <w:szCs w:val="24"/>
        </w:rPr>
        <w:t>: 2120-2130 [PMID: 25808873 DOI: 10.1158/0008-5472.CAN-14-3295]</w:t>
      </w:r>
    </w:p>
    <w:p w14:paraId="3EBB4A43"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38 </w:t>
      </w:r>
      <w:r w:rsidRPr="008A79D8">
        <w:rPr>
          <w:rFonts w:ascii="Book Antiqua" w:hAnsi="Book Antiqua"/>
          <w:b/>
          <w:sz w:val="24"/>
          <w:szCs w:val="24"/>
        </w:rPr>
        <w:t>Hahn MA</w:t>
      </w:r>
      <w:r w:rsidRPr="008A79D8">
        <w:rPr>
          <w:rFonts w:ascii="Book Antiqua" w:hAnsi="Book Antiqua"/>
          <w:sz w:val="24"/>
          <w:szCs w:val="24"/>
        </w:rPr>
        <w:t xml:space="preserve">, Hahn T, Lee DH, Esworthy RS, Kim BW, Riggs AD, Chu FF, Pfeifer GP. Methylation of polycomb target genes in intestinal cancer is mediated by inflammation. </w:t>
      </w:r>
      <w:r w:rsidRPr="008A79D8">
        <w:rPr>
          <w:rFonts w:ascii="Book Antiqua" w:hAnsi="Book Antiqua"/>
          <w:i/>
          <w:sz w:val="24"/>
          <w:szCs w:val="24"/>
        </w:rPr>
        <w:t>Cancer Res</w:t>
      </w:r>
      <w:r w:rsidRPr="008A79D8">
        <w:rPr>
          <w:rFonts w:ascii="Book Antiqua" w:hAnsi="Book Antiqua"/>
          <w:sz w:val="24"/>
          <w:szCs w:val="24"/>
        </w:rPr>
        <w:t xml:space="preserve"> 2008; </w:t>
      </w:r>
      <w:r w:rsidRPr="008A79D8">
        <w:rPr>
          <w:rFonts w:ascii="Book Antiqua" w:hAnsi="Book Antiqua"/>
          <w:b/>
          <w:sz w:val="24"/>
          <w:szCs w:val="24"/>
        </w:rPr>
        <w:t>68</w:t>
      </w:r>
      <w:r w:rsidRPr="008A79D8">
        <w:rPr>
          <w:rFonts w:ascii="Book Antiqua" w:hAnsi="Book Antiqua"/>
          <w:sz w:val="24"/>
          <w:szCs w:val="24"/>
        </w:rPr>
        <w:t>: 10280-10289 [PMID: 19074896 DOI: 10.1158/0008-5472.CAN-08-1957]</w:t>
      </w:r>
    </w:p>
    <w:p w14:paraId="321CD1F2"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39 </w:t>
      </w:r>
      <w:r w:rsidRPr="008A79D8">
        <w:rPr>
          <w:rFonts w:ascii="Book Antiqua" w:hAnsi="Book Antiqua"/>
          <w:b/>
          <w:sz w:val="24"/>
          <w:szCs w:val="24"/>
        </w:rPr>
        <w:t>Wehbe H</w:t>
      </w:r>
      <w:r w:rsidRPr="008A79D8">
        <w:rPr>
          <w:rFonts w:ascii="Book Antiqua" w:hAnsi="Book Antiqua"/>
          <w:sz w:val="24"/>
          <w:szCs w:val="24"/>
        </w:rPr>
        <w:t xml:space="preserve">, Henson R, Meng F, Mize-Berge J, Patel T. Interleukin-6 contributes to growth in cholangiocarcinoma cells by aberrant promoter methylation and gene expression. </w:t>
      </w:r>
      <w:r w:rsidRPr="008A79D8">
        <w:rPr>
          <w:rFonts w:ascii="Book Antiqua" w:hAnsi="Book Antiqua"/>
          <w:i/>
          <w:sz w:val="24"/>
          <w:szCs w:val="24"/>
        </w:rPr>
        <w:t>Cancer Res</w:t>
      </w:r>
      <w:r w:rsidRPr="008A79D8">
        <w:rPr>
          <w:rFonts w:ascii="Book Antiqua" w:hAnsi="Book Antiqua"/>
          <w:sz w:val="24"/>
          <w:szCs w:val="24"/>
        </w:rPr>
        <w:t xml:space="preserve"> 2006; </w:t>
      </w:r>
      <w:r w:rsidRPr="008A79D8">
        <w:rPr>
          <w:rFonts w:ascii="Book Antiqua" w:hAnsi="Book Antiqua"/>
          <w:b/>
          <w:sz w:val="24"/>
          <w:szCs w:val="24"/>
        </w:rPr>
        <w:t>66</w:t>
      </w:r>
      <w:r w:rsidRPr="008A79D8">
        <w:rPr>
          <w:rFonts w:ascii="Book Antiqua" w:hAnsi="Book Antiqua"/>
          <w:sz w:val="24"/>
          <w:szCs w:val="24"/>
        </w:rPr>
        <w:t>: 10517-10524 [PMID: 17079474 DOI: 10.1158/0008-5472.Can-06-2130]</w:t>
      </w:r>
    </w:p>
    <w:p w14:paraId="16AEF015"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40 </w:t>
      </w:r>
      <w:r w:rsidRPr="008A79D8">
        <w:rPr>
          <w:rFonts w:ascii="Book Antiqua" w:hAnsi="Book Antiqua"/>
          <w:b/>
          <w:sz w:val="24"/>
          <w:szCs w:val="24"/>
        </w:rPr>
        <w:t>Issa JP</w:t>
      </w:r>
      <w:r w:rsidRPr="008A79D8">
        <w:rPr>
          <w:rFonts w:ascii="Book Antiqua" w:hAnsi="Book Antiqua"/>
          <w:sz w:val="24"/>
          <w:szCs w:val="24"/>
        </w:rPr>
        <w:t xml:space="preserve">, Ahuja N, Toyota M, Bronner MP, Brentnall TA. Accelerated age-related CpG island methylation in ulcerative colitis. </w:t>
      </w:r>
      <w:r w:rsidRPr="008A79D8">
        <w:rPr>
          <w:rFonts w:ascii="Book Antiqua" w:hAnsi="Book Antiqua"/>
          <w:i/>
          <w:sz w:val="24"/>
          <w:szCs w:val="24"/>
        </w:rPr>
        <w:t>Cancer Res</w:t>
      </w:r>
      <w:r w:rsidRPr="008A79D8">
        <w:rPr>
          <w:rFonts w:ascii="Book Antiqua" w:hAnsi="Book Antiqua"/>
          <w:sz w:val="24"/>
          <w:szCs w:val="24"/>
        </w:rPr>
        <w:t xml:space="preserve"> 2001; </w:t>
      </w:r>
      <w:r w:rsidRPr="008A79D8">
        <w:rPr>
          <w:rFonts w:ascii="Book Antiqua" w:hAnsi="Book Antiqua"/>
          <w:b/>
          <w:sz w:val="24"/>
          <w:szCs w:val="24"/>
        </w:rPr>
        <w:t>61</w:t>
      </w:r>
      <w:r w:rsidRPr="008A79D8">
        <w:rPr>
          <w:rFonts w:ascii="Book Antiqua" w:hAnsi="Book Antiqua"/>
          <w:sz w:val="24"/>
          <w:szCs w:val="24"/>
        </w:rPr>
        <w:t>: 3573-3577 [PMID: 11325821 DOI: 10.1046/j.1523-5394.2001.009003155.x]</w:t>
      </w:r>
    </w:p>
    <w:p w14:paraId="503D0DD3"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41 </w:t>
      </w:r>
      <w:r w:rsidRPr="008A79D8">
        <w:rPr>
          <w:rFonts w:ascii="Book Antiqua" w:hAnsi="Book Antiqua"/>
          <w:b/>
          <w:sz w:val="24"/>
          <w:szCs w:val="24"/>
        </w:rPr>
        <w:t>Li Y</w:t>
      </w:r>
      <w:r w:rsidRPr="008A79D8">
        <w:rPr>
          <w:rFonts w:ascii="Book Antiqua" w:hAnsi="Book Antiqua"/>
          <w:sz w:val="24"/>
          <w:szCs w:val="24"/>
        </w:rPr>
        <w:t xml:space="preserve">, Deuring J, Peppelenbosch MP, Kuipers EJ, de Haar C, van der Woude CJ. IL-6-induced DNMT1 activity mediates SOCS3 promoter hypermethylation in ulcerative colitis-related colorectal cancer. </w:t>
      </w:r>
      <w:r w:rsidRPr="008A79D8">
        <w:rPr>
          <w:rFonts w:ascii="Book Antiqua" w:hAnsi="Book Antiqua"/>
          <w:i/>
          <w:sz w:val="24"/>
          <w:szCs w:val="24"/>
        </w:rPr>
        <w:t>Carcinogenesis</w:t>
      </w:r>
      <w:r w:rsidRPr="008A79D8">
        <w:rPr>
          <w:rFonts w:ascii="Book Antiqua" w:hAnsi="Book Antiqua"/>
          <w:sz w:val="24"/>
          <w:szCs w:val="24"/>
        </w:rPr>
        <w:t xml:space="preserve"> 2012; </w:t>
      </w:r>
      <w:r w:rsidRPr="008A79D8">
        <w:rPr>
          <w:rFonts w:ascii="Book Antiqua" w:hAnsi="Book Antiqua"/>
          <w:b/>
          <w:sz w:val="24"/>
          <w:szCs w:val="24"/>
        </w:rPr>
        <w:t>33</w:t>
      </w:r>
      <w:r w:rsidRPr="008A79D8">
        <w:rPr>
          <w:rFonts w:ascii="Book Antiqua" w:hAnsi="Book Antiqua"/>
          <w:sz w:val="24"/>
          <w:szCs w:val="24"/>
        </w:rPr>
        <w:t>: 1889-1896 [PMID: 22739025 DOI: 10.1093/carcin/bgs214]</w:t>
      </w:r>
    </w:p>
    <w:p w14:paraId="51483A55"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42 </w:t>
      </w:r>
      <w:r w:rsidRPr="008A79D8">
        <w:rPr>
          <w:rFonts w:ascii="Book Antiqua" w:hAnsi="Book Antiqua"/>
          <w:b/>
          <w:sz w:val="24"/>
          <w:szCs w:val="24"/>
        </w:rPr>
        <w:t>Lee JH</w:t>
      </w:r>
      <w:r w:rsidRPr="008A79D8">
        <w:rPr>
          <w:rFonts w:ascii="Book Antiqua" w:hAnsi="Book Antiqua"/>
          <w:sz w:val="24"/>
          <w:szCs w:val="24"/>
        </w:rPr>
        <w:t xml:space="preserve">, Kang MJ, Han HY, Lee MG, Jeong SI, Ryu BK, Ha TK, Her NG, Han J, Park SJ, Lee KY, Kim HJ, Chi SG. Epigenetic alteration of PRKCDBP in colorectal cancers and its implication in tumor cell resistance to TNFα-induced apoptosis. </w:t>
      </w:r>
      <w:r w:rsidRPr="008A79D8">
        <w:rPr>
          <w:rFonts w:ascii="Book Antiqua" w:hAnsi="Book Antiqua"/>
          <w:i/>
          <w:sz w:val="24"/>
          <w:szCs w:val="24"/>
        </w:rPr>
        <w:t>Clin Cancer Res</w:t>
      </w:r>
      <w:r w:rsidRPr="008A79D8">
        <w:rPr>
          <w:rFonts w:ascii="Book Antiqua" w:hAnsi="Book Antiqua"/>
          <w:sz w:val="24"/>
          <w:szCs w:val="24"/>
        </w:rPr>
        <w:t xml:space="preserve"> 2011; </w:t>
      </w:r>
      <w:r w:rsidRPr="008A79D8">
        <w:rPr>
          <w:rFonts w:ascii="Book Antiqua" w:hAnsi="Book Antiqua"/>
          <w:b/>
          <w:sz w:val="24"/>
          <w:szCs w:val="24"/>
        </w:rPr>
        <w:t>17</w:t>
      </w:r>
      <w:r w:rsidRPr="008A79D8">
        <w:rPr>
          <w:rFonts w:ascii="Book Antiqua" w:hAnsi="Book Antiqua"/>
          <w:sz w:val="24"/>
          <w:szCs w:val="24"/>
        </w:rPr>
        <w:t>: 7551-7562 [PMID: 21980136 DOI: 10.1158/1078-0432.CCR-11-1026]</w:t>
      </w:r>
    </w:p>
    <w:p w14:paraId="5AF2B12F"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43 </w:t>
      </w:r>
      <w:r w:rsidRPr="008A79D8">
        <w:rPr>
          <w:rFonts w:ascii="Book Antiqua" w:hAnsi="Book Antiqua"/>
          <w:b/>
          <w:sz w:val="24"/>
          <w:szCs w:val="24"/>
        </w:rPr>
        <w:t>Patel SA</w:t>
      </w:r>
      <w:r w:rsidRPr="008A79D8">
        <w:rPr>
          <w:rFonts w:ascii="Book Antiqua" w:hAnsi="Book Antiqua"/>
          <w:sz w:val="24"/>
          <w:szCs w:val="24"/>
        </w:rPr>
        <w:t xml:space="preserve">, Bhambra U, Charalambous MP, David RM, Edwards RJ, Lightfoot T, Boobis AR, Gooderham NJ. Interleukin-6 mediated upregulation of CYP1B1 and CYP2E1 in colorectal cancer involves DNA methylation, miR27b and STAT3. </w:t>
      </w:r>
      <w:r w:rsidRPr="008A79D8">
        <w:rPr>
          <w:rFonts w:ascii="Book Antiqua" w:hAnsi="Book Antiqua"/>
          <w:i/>
          <w:sz w:val="24"/>
          <w:szCs w:val="24"/>
        </w:rPr>
        <w:t>Br J Cancer</w:t>
      </w:r>
      <w:r w:rsidRPr="008A79D8">
        <w:rPr>
          <w:rFonts w:ascii="Book Antiqua" w:hAnsi="Book Antiqua"/>
          <w:sz w:val="24"/>
          <w:szCs w:val="24"/>
        </w:rPr>
        <w:t xml:space="preserve"> 2014; </w:t>
      </w:r>
      <w:r w:rsidRPr="008A79D8">
        <w:rPr>
          <w:rFonts w:ascii="Book Antiqua" w:hAnsi="Book Antiqua"/>
          <w:b/>
          <w:sz w:val="24"/>
          <w:szCs w:val="24"/>
        </w:rPr>
        <w:t>111</w:t>
      </w:r>
      <w:r w:rsidRPr="008A79D8">
        <w:rPr>
          <w:rFonts w:ascii="Book Antiqua" w:hAnsi="Book Antiqua"/>
          <w:sz w:val="24"/>
          <w:szCs w:val="24"/>
        </w:rPr>
        <w:t>: 2287-2296 [PMID: 25333344 DOI: 10.1038/bjc.2014.540]</w:t>
      </w:r>
    </w:p>
    <w:p w14:paraId="2B843DE7"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44 </w:t>
      </w:r>
      <w:r w:rsidRPr="008A79D8">
        <w:rPr>
          <w:rFonts w:ascii="Book Antiqua" w:hAnsi="Book Antiqua"/>
          <w:b/>
          <w:sz w:val="24"/>
          <w:szCs w:val="24"/>
        </w:rPr>
        <w:t>Bottazzi B</w:t>
      </w:r>
      <w:r w:rsidRPr="008A79D8">
        <w:rPr>
          <w:rFonts w:ascii="Book Antiqua" w:hAnsi="Book Antiqua"/>
          <w:sz w:val="24"/>
          <w:szCs w:val="24"/>
        </w:rPr>
        <w:t xml:space="preserve">, Doni A, Garlanda C, Mantovani A. An integrated view of humoral innate immunity: Pentraxins as a paradigm. </w:t>
      </w:r>
      <w:r w:rsidRPr="008A79D8">
        <w:rPr>
          <w:rFonts w:ascii="Book Antiqua" w:hAnsi="Book Antiqua"/>
          <w:i/>
          <w:sz w:val="24"/>
          <w:szCs w:val="24"/>
        </w:rPr>
        <w:t>Annu Rev Immunol</w:t>
      </w:r>
      <w:r w:rsidRPr="008A79D8">
        <w:rPr>
          <w:rFonts w:ascii="Book Antiqua" w:hAnsi="Book Antiqua"/>
          <w:sz w:val="24"/>
          <w:szCs w:val="24"/>
        </w:rPr>
        <w:t xml:space="preserve"> 2010; </w:t>
      </w:r>
      <w:r w:rsidRPr="008A79D8">
        <w:rPr>
          <w:rFonts w:ascii="Book Antiqua" w:hAnsi="Book Antiqua"/>
          <w:b/>
          <w:sz w:val="24"/>
          <w:szCs w:val="24"/>
        </w:rPr>
        <w:t>28</w:t>
      </w:r>
      <w:r w:rsidRPr="008A79D8">
        <w:rPr>
          <w:rFonts w:ascii="Book Antiqua" w:hAnsi="Book Antiqua"/>
          <w:sz w:val="24"/>
          <w:szCs w:val="24"/>
        </w:rPr>
        <w:t>: 157-183 [PMID: 19968561 DOI: 10.1146/annurev-immunol-030409-101305]</w:t>
      </w:r>
    </w:p>
    <w:p w14:paraId="0B479AFE"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lastRenderedPageBreak/>
        <w:t xml:space="preserve">45 </w:t>
      </w:r>
      <w:r w:rsidRPr="008A79D8">
        <w:rPr>
          <w:rFonts w:ascii="Book Antiqua" w:hAnsi="Book Antiqua"/>
          <w:b/>
          <w:sz w:val="24"/>
          <w:szCs w:val="24"/>
        </w:rPr>
        <w:t>Deban L</w:t>
      </w:r>
      <w:r w:rsidRPr="008A79D8">
        <w:rPr>
          <w:rFonts w:ascii="Book Antiqua" w:hAnsi="Book Antiqua"/>
          <w:sz w:val="24"/>
          <w:szCs w:val="24"/>
        </w:rPr>
        <w:t xml:space="preserve">, Jarva H, Lehtinen MJ, Bottazzi B, Bastone A, Doni A, Jokiranta TS, Mantovani A, Meri S. Binding of the long pentraxin PTX3 to factor H: Interacting domains and function in the regulation of complement activation. </w:t>
      </w:r>
      <w:r w:rsidRPr="008A79D8">
        <w:rPr>
          <w:rFonts w:ascii="Book Antiqua" w:hAnsi="Book Antiqua"/>
          <w:i/>
          <w:sz w:val="24"/>
          <w:szCs w:val="24"/>
        </w:rPr>
        <w:t>J Immunol</w:t>
      </w:r>
      <w:r w:rsidRPr="008A79D8">
        <w:rPr>
          <w:rFonts w:ascii="Book Antiqua" w:hAnsi="Book Antiqua"/>
          <w:sz w:val="24"/>
          <w:szCs w:val="24"/>
        </w:rPr>
        <w:t xml:space="preserve"> 2008; </w:t>
      </w:r>
      <w:r w:rsidRPr="008A79D8">
        <w:rPr>
          <w:rFonts w:ascii="Book Antiqua" w:hAnsi="Book Antiqua"/>
          <w:b/>
          <w:sz w:val="24"/>
          <w:szCs w:val="24"/>
        </w:rPr>
        <w:t>181</w:t>
      </w:r>
      <w:r w:rsidRPr="008A79D8">
        <w:rPr>
          <w:rFonts w:ascii="Book Antiqua" w:hAnsi="Book Antiqua"/>
          <w:sz w:val="24"/>
          <w:szCs w:val="24"/>
        </w:rPr>
        <w:t>: 8433-8440 [PMID: 19050261 DOI: 10.4049/jimmunol.181.12.8433]</w:t>
      </w:r>
    </w:p>
    <w:p w14:paraId="5511AE1B"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46 </w:t>
      </w:r>
      <w:r w:rsidRPr="008A79D8">
        <w:rPr>
          <w:rFonts w:ascii="Book Antiqua" w:hAnsi="Book Antiqua"/>
          <w:b/>
          <w:sz w:val="24"/>
          <w:szCs w:val="24"/>
        </w:rPr>
        <w:t>Bonavita E</w:t>
      </w:r>
      <w:r w:rsidRPr="008A79D8">
        <w:rPr>
          <w:rFonts w:ascii="Book Antiqua" w:hAnsi="Book Antiqua"/>
          <w:sz w:val="24"/>
          <w:szCs w:val="24"/>
        </w:rPr>
        <w:t xml:space="preserve">, Gentile S, Rubino M, Maina V, Papait R, Kunderfranco P, Greco C, Feruglio F, Molgora M, Laface I, Tartari S, Doni A, Pasqualini F, Barbati E, Basso G, Galdiero MR, Nebuloni M, Roncalli M, Colombo P, Laghi L, Lambris JD, Jaillon S, Garlanda C, Mantovani A. PTX3 is an extrinsic oncosuppressor regulating complement-dependent inflammation in cancer. </w:t>
      </w:r>
      <w:r w:rsidRPr="008A79D8">
        <w:rPr>
          <w:rFonts w:ascii="Book Antiqua" w:hAnsi="Book Antiqua"/>
          <w:i/>
          <w:sz w:val="24"/>
          <w:szCs w:val="24"/>
        </w:rPr>
        <w:t>Cell</w:t>
      </w:r>
      <w:r w:rsidRPr="008A79D8">
        <w:rPr>
          <w:rFonts w:ascii="Book Antiqua" w:hAnsi="Book Antiqua"/>
          <w:sz w:val="24"/>
          <w:szCs w:val="24"/>
        </w:rPr>
        <w:t xml:space="preserve"> 2015; </w:t>
      </w:r>
      <w:r w:rsidRPr="008A79D8">
        <w:rPr>
          <w:rFonts w:ascii="Book Antiqua" w:hAnsi="Book Antiqua"/>
          <w:b/>
          <w:sz w:val="24"/>
          <w:szCs w:val="24"/>
        </w:rPr>
        <w:t>160</w:t>
      </w:r>
      <w:r w:rsidRPr="008A79D8">
        <w:rPr>
          <w:rFonts w:ascii="Book Antiqua" w:hAnsi="Book Antiqua"/>
          <w:sz w:val="24"/>
          <w:szCs w:val="24"/>
        </w:rPr>
        <w:t>: 700-714 [PMID: 25679762 DOI: 10.1016/j.cell.2015.01.004]</w:t>
      </w:r>
    </w:p>
    <w:p w14:paraId="2251259D"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47 </w:t>
      </w:r>
      <w:r w:rsidRPr="008A79D8">
        <w:rPr>
          <w:rFonts w:ascii="Book Antiqua" w:hAnsi="Book Antiqua"/>
          <w:b/>
          <w:sz w:val="24"/>
          <w:szCs w:val="24"/>
        </w:rPr>
        <w:t>Rubino M</w:t>
      </w:r>
      <w:r w:rsidRPr="008A79D8">
        <w:rPr>
          <w:rFonts w:ascii="Book Antiqua" w:hAnsi="Book Antiqua"/>
          <w:sz w:val="24"/>
          <w:szCs w:val="24"/>
        </w:rPr>
        <w:t xml:space="preserve">, Kunderfranco P, Basso G, Greco CM, Pasqualini F, Serio S, Roncalli M, Laghi L, Mantovani A, Papait R, Garlanda C. Epigenetic regulation of the extrinsic oncosuppressor PTX3 gene in inflammation and cancer. </w:t>
      </w:r>
      <w:r w:rsidRPr="008A79D8">
        <w:rPr>
          <w:rFonts w:ascii="Book Antiqua" w:hAnsi="Book Antiqua"/>
          <w:i/>
          <w:sz w:val="24"/>
          <w:szCs w:val="24"/>
        </w:rPr>
        <w:t>Oncoimmunology</w:t>
      </w:r>
      <w:r w:rsidRPr="008A79D8">
        <w:rPr>
          <w:rFonts w:ascii="Book Antiqua" w:hAnsi="Book Antiqua"/>
          <w:sz w:val="24"/>
          <w:szCs w:val="24"/>
        </w:rPr>
        <w:t xml:space="preserve"> 2017; </w:t>
      </w:r>
      <w:r w:rsidRPr="008A79D8">
        <w:rPr>
          <w:rFonts w:ascii="Book Antiqua" w:hAnsi="Book Antiqua"/>
          <w:b/>
          <w:sz w:val="24"/>
          <w:szCs w:val="24"/>
        </w:rPr>
        <w:t>6</w:t>
      </w:r>
      <w:r w:rsidRPr="008A79D8">
        <w:rPr>
          <w:rFonts w:ascii="Book Antiqua" w:hAnsi="Book Antiqua"/>
          <w:sz w:val="24"/>
          <w:szCs w:val="24"/>
        </w:rPr>
        <w:t>: e1333215 [PMID: 28811977 DOI: 10.1080/2162402X.2017.1333215]</w:t>
      </w:r>
    </w:p>
    <w:p w14:paraId="1E1CCFC7"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48 </w:t>
      </w:r>
      <w:r w:rsidRPr="008A79D8">
        <w:rPr>
          <w:rFonts w:ascii="Book Antiqua" w:hAnsi="Book Antiqua"/>
          <w:b/>
          <w:sz w:val="24"/>
          <w:szCs w:val="24"/>
        </w:rPr>
        <w:t>Wang D</w:t>
      </w:r>
      <w:r w:rsidRPr="008A79D8">
        <w:rPr>
          <w:rFonts w:ascii="Book Antiqua" w:hAnsi="Book Antiqua"/>
          <w:sz w:val="24"/>
          <w:szCs w:val="24"/>
        </w:rPr>
        <w:t xml:space="preserve">, Dubois RN. The role of COX-2 in intestinal inflammation and colorectal cancer. </w:t>
      </w:r>
      <w:r w:rsidRPr="008A79D8">
        <w:rPr>
          <w:rFonts w:ascii="Book Antiqua" w:hAnsi="Book Antiqua"/>
          <w:i/>
          <w:sz w:val="24"/>
          <w:szCs w:val="24"/>
        </w:rPr>
        <w:t>Oncogene</w:t>
      </w:r>
      <w:r w:rsidRPr="008A79D8">
        <w:rPr>
          <w:rFonts w:ascii="Book Antiqua" w:hAnsi="Book Antiqua"/>
          <w:sz w:val="24"/>
          <w:szCs w:val="24"/>
        </w:rPr>
        <w:t xml:space="preserve"> 2010; </w:t>
      </w:r>
      <w:r w:rsidRPr="008A79D8">
        <w:rPr>
          <w:rFonts w:ascii="Book Antiqua" w:hAnsi="Book Antiqua"/>
          <w:b/>
          <w:sz w:val="24"/>
          <w:szCs w:val="24"/>
        </w:rPr>
        <w:t>29</w:t>
      </w:r>
      <w:r w:rsidRPr="008A79D8">
        <w:rPr>
          <w:rFonts w:ascii="Book Antiqua" w:hAnsi="Book Antiqua"/>
          <w:sz w:val="24"/>
          <w:szCs w:val="24"/>
        </w:rPr>
        <w:t>: 781-788 [PMID: 19946329 DOI: 10.1038/onc.2009.421]</w:t>
      </w:r>
    </w:p>
    <w:p w14:paraId="525BD3AB"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49 </w:t>
      </w:r>
      <w:r w:rsidRPr="008A79D8">
        <w:rPr>
          <w:rFonts w:ascii="Book Antiqua" w:hAnsi="Book Antiqua"/>
          <w:b/>
          <w:sz w:val="24"/>
          <w:szCs w:val="24"/>
        </w:rPr>
        <w:t>Greenhough A</w:t>
      </w:r>
      <w:r w:rsidRPr="008A79D8">
        <w:rPr>
          <w:rFonts w:ascii="Book Antiqua" w:hAnsi="Book Antiqua"/>
          <w:sz w:val="24"/>
          <w:szCs w:val="24"/>
        </w:rPr>
        <w:t xml:space="preserve">, Smartt HJ, Moore AE, Roberts HR, Williams AC, Paraskeva C, Kaidi A. The COX-2/PGE2 pathway: Key roles in the hallmarks of cancer and adaptation to the tumour microenvironment. </w:t>
      </w:r>
      <w:r w:rsidRPr="008A79D8">
        <w:rPr>
          <w:rFonts w:ascii="Book Antiqua" w:hAnsi="Book Antiqua"/>
          <w:i/>
          <w:sz w:val="24"/>
          <w:szCs w:val="24"/>
        </w:rPr>
        <w:t>Carcinogenesis</w:t>
      </w:r>
      <w:r w:rsidRPr="008A79D8">
        <w:rPr>
          <w:rFonts w:ascii="Book Antiqua" w:hAnsi="Book Antiqua"/>
          <w:sz w:val="24"/>
          <w:szCs w:val="24"/>
        </w:rPr>
        <w:t xml:space="preserve"> 2009; </w:t>
      </w:r>
      <w:r w:rsidRPr="008A79D8">
        <w:rPr>
          <w:rFonts w:ascii="Book Antiqua" w:hAnsi="Book Antiqua"/>
          <w:b/>
          <w:sz w:val="24"/>
          <w:szCs w:val="24"/>
        </w:rPr>
        <w:t>30</w:t>
      </w:r>
      <w:r w:rsidRPr="008A79D8">
        <w:rPr>
          <w:rFonts w:ascii="Book Antiqua" w:hAnsi="Book Antiqua"/>
          <w:sz w:val="24"/>
          <w:szCs w:val="24"/>
        </w:rPr>
        <w:t>: 377-386 [PMID: 19136477 DOI: 10.1093/carcin/bgp014]</w:t>
      </w:r>
    </w:p>
    <w:p w14:paraId="27D420D0"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50 </w:t>
      </w:r>
      <w:r w:rsidRPr="008A79D8">
        <w:rPr>
          <w:rFonts w:ascii="Book Antiqua" w:hAnsi="Book Antiqua"/>
          <w:b/>
          <w:sz w:val="24"/>
          <w:szCs w:val="24"/>
        </w:rPr>
        <w:t>Cathcart MC</w:t>
      </w:r>
      <w:r w:rsidRPr="008A79D8">
        <w:rPr>
          <w:rFonts w:ascii="Book Antiqua" w:hAnsi="Book Antiqua"/>
          <w:sz w:val="24"/>
          <w:szCs w:val="24"/>
        </w:rPr>
        <w:t xml:space="preserve">, Lysaght J, Pidgeon GP. Eicosanoid signalling pathways in the development and progression of colorectal cancer: Novel approaches for prevention/intervention. </w:t>
      </w:r>
      <w:r w:rsidRPr="008A79D8">
        <w:rPr>
          <w:rFonts w:ascii="Book Antiqua" w:hAnsi="Book Antiqua"/>
          <w:i/>
          <w:sz w:val="24"/>
          <w:szCs w:val="24"/>
        </w:rPr>
        <w:t>Cancer Metastasis Rev</w:t>
      </w:r>
      <w:r w:rsidRPr="008A79D8">
        <w:rPr>
          <w:rFonts w:ascii="Book Antiqua" w:hAnsi="Book Antiqua"/>
          <w:sz w:val="24"/>
          <w:szCs w:val="24"/>
        </w:rPr>
        <w:t xml:space="preserve"> 2011; </w:t>
      </w:r>
      <w:r w:rsidRPr="008A79D8">
        <w:rPr>
          <w:rFonts w:ascii="Book Antiqua" w:hAnsi="Book Antiqua"/>
          <w:b/>
          <w:sz w:val="24"/>
          <w:szCs w:val="24"/>
        </w:rPr>
        <w:t>30</w:t>
      </w:r>
      <w:r w:rsidRPr="008A79D8">
        <w:rPr>
          <w:rFonts w:ascii="Book Antiqua" w:hAnsi="Book Antiqua"/>
          <w:sz w:val="24"/>
          <w:szCs w:val="24"/>
        </w:rPr>
        <w:t>: 363-385 [PMID: 22134655 DOI: 10.1007/s10555-011-9324-x]</w:t>
      </w:r>
    </w:p>
    <w:p w14:paraId="0FFB8F4D"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51 </w:t>
      </w:r>
      <w:r w:rsidRPr="008A79D8">
        <w:rPr>
          <w:rFonts w:ascii="Book Antiqua" w:hAnsi="Book Antiqua"/>
          <w:b/>
          <w:sz w:val="24"/>
          <w:szCs w:val="24"/>
        </w:rPr>
        <w:t>Ma X</w:t>
      </w:r>
      <w:r w:rsidRPr="008A79D8">
        <w:rPr>
          <w:rFonts w:ascii="Book Antiqua" w:hAnsi="Book Antiqua"/>
          <w:sz w:val="24"/>
          <w:szCs w:val="24"/>
        </w:rPr>
        <w:t xml:space="preserve">, Aoki T, Tsuruyama T, Narumiya S. Definition of Prostaglandin E2-EP2 Signals in the Colon Tumor Microenvironment That Amplify Inflammation and Tumor Growth. </w:t>
      </w:r>
      <w:r w:rsidRPr="008A79D8">
        <w:rPr>
          <w:rFonts w:ascii="Book Antiqua" w:hAnsi="Book Antiqua"/>
          <w:i/>
          <w:sz w:val="24"/>
          <w:szCs w:val="24"/>
        </w:rPr>
        <w:t>Cancer Res</w:t>
      </w:r>
      <w:r w:rsidRPr="008A79D8">
        <w:rPr>
          <w:rFonts w:ascii="Book Antiqua" w:hAnsi="Book Antiqua"/>
          <w:sz w:val="24"/>
          <w:szCs w:val="24"/>
        </w:rPr>
        <w:t xml:space="preserve"> 2015; </w:t>
      </w:r>
      <w:r w:rsidRPr="008A79D8">
        <w:rPr>
          <w:rFonts w:ascii="Book Antiqua" w:hAnsi="Book Antiqua"/>
          <w:b/>
          <w:sz w:val="24"/>
          <w:szCs w:val="24"/>
        </w:rPr>
        <w:t>75</w:t>
      </w:r>
      <w:r w:rsidRPr="008A79D8">
        <w:rPr>
          <w:rFonts w:ascii="Book Antiqua" w:hAnsi="Book Antiqua"/>
          <w:sz w:val="24"/>
          <w:szCs w:val="24"/>
        </w:rPr>
        <w:t xml:space="preserve">: 2822-2832 [PMID: </w:t>
      </w:r>
      <w:r w:rsidRPr="008A79D8">
        <w:rPr>
          <w:rFonts w:ascii="Book Antiqua" w:hAnsi="Book Antiqua"/>
          <w:sz w:val="24"/>
          <w:szCs w:val="24"/>
        </w:rPr>
        <w:lastRenderedPageBreak/>
        <w:t>26018088 DOI: 10.1158/0008-5472.CAN-15-0125]</w:t>
      </w:r>
    </w:p>
    <w:p w14:paraId="40B5383E"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52 </w:t>
      </w:r>
      <w:r w:rsidRPr="008A79D8">
        <w:rPr>
          <w:rFonts w:ascii="Book Antiqua" w:hAnsi="Book Antiqua"/>
          <w:b/>
          <w:sz w:val="24"/>
          <w:szCs w:val="24"/>
        </w:rPr>
        <w:t>Kunzmann AT</w:t>
      </w:r>
      <w:r w:rsidRPr="008A79D8">
        <w:rPr>
          <w:rFonts w:ascii="Book Antiqua" w:hAnsi="Book Antiqua"/>
          <w:sz w:val="24"/>
          <w:szCs w:val="24"/>
        </w:rPr>
        <w:t xml:space="preserve">, Murray LJ, Cardwell CR, McShane CM, McMenamin UC, Cantwell MM. PTGS2 (Cyclooxygenase-2) expression and survival among colorectal cancer patients: A systematic review. </w:t>
      </w:r>
      <w:r w:rsidRPr="008A79D8">
        <w:rPr>
          <w:rFonts w:ascii="Book Antiqua" w:hAnsi="Book Antiqua"/>
          <w:i/>
          <w:sz w:val="24"/>
          <w:szCs w:val="24"/>
        </w:rPr>
        <w:t>Cancer Epidemiol Biomarkers Prev</w:t>
      </w:r>
      <w:r w:rsidRPr="008A79D8">
        <w:rPr>
          <w:rFonts w:ascii="Book Antiqua" w:hAnsi="Book Antiqua"/>
          <w:sz w:val="24"/>
          <w:szCs w:val="24"/>
        </w:rPr>
        <w:t xml:space="preserve"> 2013; </w:t>
      </w:r>
      <w:r w:rsidRPr="008A79D8">
        <w:rPr>
          <w:rFonts w:ascii="Book Antiqua" w:hAnsi="Book Antiqua"/>
          <w:b/>
          <w:sz w:val="24"/>
          <w:szCs w:val="24"/>
        </w:rPr>
        <w:t>22</w:t>
      </w:r>
      <w:r w:rsidRPr="008A79D8">
        <w:rPr>
          <w:rFonts w:ascii="Book Antiqua" w:hAnsi="Book Antiqua"/>
          <w:sz w:val="24"/>
          <w:szCs w:val="24"/>
        </w:rPr>
        <w:t>: 1490-1497 [PMID: 23810915 DOI: 10.1158/1055-9965.EPI-13-0263]</w:t>
      </w:r>
    </w:p>
    <w:p w14:paraId="033B7001"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53 </w:t>
      </w:r>
      <w:r w:rsidRPr="008A79D8">
        <w:rPr>
          <w:rFonts w:ascii="Book Antiqua" w:hAnsi="Book Antiqua"/>
          <w:b/>
          <w:sz w:val="24"/>
          <w:szCs w:val="24"/>
        </w:rPr>
        <w:t>Cebola I</w:t>
      </w:r>
      <w:r w:rsidRPr="008A79D8">
        <w:rPr>
          <w:rFonts w:ascii="Book Antiqua" w:hAnsi="Book Antiqua"/>
          <w:sz w:val="24"/>
          <w:szCs w:val="24"/>
        </w:rPr>
        <w:t xml:space="preserve">, Custodio J, Muñoz M, Díez-Villanueva A, Paré L, Prieto P, Aussó S, Coll-Mulet L, Boscá L, Moreno V, Peinado MA. Epigenetics override pro-inflammatory PTGS transcriptomic signature towards selective hyperactivation of PGE2 in colorectal cancer. </w:t>
      </w:r>
      <w:r w:rsidRPr="008A79D8">
        <w:rPr>
          <w:rFonts w:ascii="Book Antiqua" w:hAnsi="Book Antiqua"/>
          <w:i/>
          <w:sz w:val="24"/>
          <w:szCs w:val="24"/>
        </w:rPr>
        <w:t>Clin Epigenetics</w:t>
      </w:r>
      <w:r w:rsidRPr="008A79D8">
        <w:rPr>
          <w:rFonts w:ascii="Book Antiqua" w:hAnsi="Book Antiqua"/>
          <w:sz w:val="24"/>
          <w:szCs w:val="24"/>
        </w:rPr>
        <w:t xml:space="preserve"> 2015; </w:t>
      </w:r>
      <w:r w:rsidRPr="008A79D8">
        <w:rPr>
          <w:rFonts w:ascii="Book Antiqua" w:hAnsi="Book Antiqua"/>
          <w:b/>
          <w:sz w:val="24"/>
          <w:szCs w:val="24"/>
        </w:rPr>
        <w:t>7</w:t>
      </w:r>
      <w:r w:rsidRPr="008A79D8">
        <w:rPr>
          <w:rFonts w:ascii="Book Antiqua" w:hAnsi="Book Antiqua"/>
          <w:sz w:val="24"/>
          <w:szCs w:val="24"/>
        </w:rPr>
        <w:t>: 74 [PMID: 26207152 DOI: 10.1186/s13148-015-0110-4]</w:t>
      </w:r>
    </w:p>
    <w:p w14:paraId="1A4482CC"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54 </w:t>
      </w:r>
      <w:r w:rsidRPr="008A79D8">
        <w:rPr>
          <w:rFonts w:ascii="Book Antiqua" w:hAnsi="Book Antiqua"/>
          <w:b/>
          <w:sz w:val="24"/>
          <w:szCs w:val="24"/>
        </w:rPr>
        <w:t>Lax S</w:t>
      </w:r>
      <w:r w:rsidRPr="008A79D8">
        <w:rPr>
          <w:rFonts w:ascii="Book Antiqua" w:hAnsi="Book Antiqua"/>
          <w:sz w:val="24"/>
          <w:szCs w:val="24"/>
        </w:rPr>
        <w:t xml:space="preserve">, Schauer G, Prein K, Kapitan M, Silbert D, Berghold A, Berger A, Trauner M. Expression of the nuclear bile acid receptor/farnesoid X receptor is reduced in human colon carcinoma compared to nonneoplastic mucosa independent from site and may be associated with adverse prognosis. </w:t>
      </w:r>
      <w:r w:rsidRPr="008A79D8">
        <w:rPr>
          <w:rFonts w:ascii="Book Antiqua" w:hAnsi="Book Antiqua"/>
          <w:i/>
          <w:sz w:val="24"/>
          <w:szCs w:val="24"/>
        </w:rPr>
        <w:t>Int J Cancer</w:t>
      </w:r>
      <w:r w:rsidRPr="008A79D8">
        <w:rPr>
          <w:rFonts w:ascii="Book Antiqua" w:hAnsi="Book Antiqua"/>
          <w:sz w:val="24"/>
          <w:szCs w:val="24"/>
        </w:rPr>
        <w:t xml:space="preserve"> 2012; </w:t>
      </w:r>
      <w:r w:rsidRPr="008A79D8">
        <w:rPr>
          <w:rFonts w:ascii="Book Antiqua" w:hAnsi="Book Antiqua"/>
          <w:b/>
          <w:sz w:val="24"/>
          <w:szCs w:val="24"/>
        </w:rPr>
        <w:t>130</w:t>
      </w:r>
      <w:r w:rsidRPr="008A79D8">
        <w:rPr>
          <w:rFonts w:ascii="Book Antiqua" w:hAnsi="Book Antiqua"/>
          <w:sz w:val="24"/>
          <w:szCs w:val="24"/>
        </w:rPr>
        <w:t>: 2232-2239 [PMID: 21780109 DOI: 10.1002/ijc.26293]</w:t>
      </w:r>
    </w:p>
    <w:p w14:paraId="515A9AF0"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55 </w:t>
      </w:r>
      <w:r w:rsidRPr="008A79D8">
        <w:rPr>
          <w:rFonts w:ascii="Book Antiqua" w:hAnsi="Book Antiqua"/>
          <w:b/>
          <w:sz w:val="24"/>
          <w:szCs w:val="24"/>
        </w:rPr>
        <w:t>Modica S</w:t>
      </w:r>
      <w:r w:rsidRPr="008A79D8">
        <w:rPr>
          <w:rFonts w:ascii="Book Antiqua" w:hAnsi="Book Antiqua"/>
          <w:sz w:val="24"/>
          <w:szCs w:val="24"/>
        </w:rPr>
        <w:t xml:space="preserve">, Gadaleta RM, Moschetta A. Deciphering the nuclear bile acid receptor FXR paradigm. </w:t>
      </w:r>
      <w:r w:rsidRPr="008A79D8">
        <w:rPr>
          <w:rFonts w:ascii="Book Antiqua" w:hAnsi="Book Antiqua"/>
          <w:i/>
          <w:sz w:val="24"/>
          <w:szCs w:val="24"/>
        </w:rPr>
        <w:t>Nucl Recept Signal</w:t>
      </w:r>
      <w:r w:rsidRPr="008A79D8">
        <w:rPr>
          <w:rFonts w:ascii="Book Antiqua" w:hAnsi="Book Antiqua"/>
          <w:sz w:val="24"/>
          <w:szCs w:val="24"/>
        </w:rPr>
        <w:t xml:space="preserve"> 2010; </w:t>
      </w:r>
      <w:r w:rsidRPr="008A79D8">
        <w:rPr>
          <w:rFonts w:ascii="Book Antiqua" w:hAnsi="Book Antiqua"/>
          <w:b/>
          <w:sz w:val="24"/>
          <w:szCs w:val="24"/>
        </w:rPr>
        <w:t>8</w:t>
      </w:r>
      <w:r w:rsidRPr="008A79D8">
        <w:rPr>
          <w:rFonts w:ascii="Book Antiqua" w:hAnsi="Book Antiqua"/>
          <w:sz w:val="24"/>
          <w:szCs w:val="24"/>
        </w:rPr>
        <w:t>: e005 [PMID: 21383957 DOI: 10.1621/nrs.08005]</w:t>
      </w:r>
    </w:p>
    <w:p w14:paraId="1BF6B6F7"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56 </w:t>
      </w:r>
      <w:r w:rsidRPr="008A79D8">
        <w:rPr>
          <w:rFonts w:ascii="Book Antiqua" w:hAnsi="Book Antiqua"/>
          <w:b/>
          <w:sz w:val="24"/>
          <w:szCs w:val="24"/>
        </w:rPr>
        <w:t>Markowitz SD</w:t>
      </w:r>
      <w:r w:rsidRPr="008A79D8">
        <w:rPr>
          <w:rFonts w:ascii="Book Antiqua" w:hAnsi="Book Antiqua"/>
          <w:sz w:val="24"/>
          <w:szCs w:val="24"/>
        </w:rPr>
        <w:t xml:space="preserve">, Bertagnolli MM. Molecular origins of cancer: Molecular basis of colorectal cancer. </w:t>
      </w:r>
      <w:r w:rsidRPr="008A79D8">
        <w:rPr>
          <w:rFonts w:ascii="Book Antiqua" w:hAnsi="Book Antiqua"/>
          <w:i/>
          <w:sz w:val="24"/>
          <w:szCs w:val="24"/>
        </w:rPr>
        <w:t>N Engl J Med</w:t>
      </w:r>
      <w:r w:rsidRPr="008A79D8">
        <w:rPr>
          <w:rFonts w:ascii="Book Antiqua" w:hAnsi="Book Antiqua"/>
          <w:sz w:val="24"/>
          <w:szCs w:val="24"/>
        </w:rPr>
        <w:t xml:space="preserve"> 2009; </w:t>
      </w:r>
      <w:r w:rsidRPr="008A79D8">
        <w:rPr>
          <w:rFonts w:ascii="Book Antiqua" w:hAnsi="Book Antiqua"/>
          <w:b/>
          <w:sz w:val="24"/>
          <w:szCs w:val="24"/>
        </w:rPr>
        <w:t>361</w:t>
      </w:r>
      <w:r w:rsidRPr="008A79D8">
        <w:rPr>
          <w:rFonts w:ascii="Book Antiqua" w:hAnsi="Book Antiqua"/>
          <w:sz w:val="24"/>
          <w:szCs w:val="24"/>
        </w:rPr>
        <w:t>: 2449-2460 [PMID: 20018966 DOI: 10.1056/NEJMra0804588]</w:t>
      </w:r>
    </w:p>
    <w:p w14:paraId="62D5EA09"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57 </w:t>
      </w:r>
      <w:r w:rsidRPr="008A79D8">
        <w:rPr>
          <w:rFonts w:ascii="Book Antiqua" w:hAnsi="Book Antiqua"/>
          <w:b/>
          <w:sz w:val="24"/>
          <w:szCs w:val="24"/>
        </w:rPr>
        <w:t>Selmin OI</w:t>
      </w:r>
      <w:r w:rsidRPr="008A79D8">
        <w:rPr>
          <w:rFonts w:ascii="Book Antiqua" w:hAnsi="Book Antiqua"/>
          <w:sz w:val="24"/>
          <w:szCs w:val="24"/>
        </w:rPr>
        <w:t xml:space="preserve">, Fang C, Lyon AM, Doetschman TC, Thompson PA, Martinez JD, Smith JW, Lance PM, Romagnolo DF. Inactivation of Adenomatous Polyposis Coli Reduces Bile Acid/Farnesoid X Receptor Expression through Fxr gene CpG Methylation in Mouse Colon Tumors and Human Colon Cancer Cells. </w:t>
      </w:r>
      <w:r w:rsidRPr="008A79D8">
        <w:rPr>
          <w:rFonts w:ascii="Book Antiqua" w:hAnsi="Book Antiqua"/>
          <w:i/>
          <w:sz w:val="24"/>
          <w:szCs w:val="24"/>
        </w:rPr>
        <w:t>J Nutr</w:t>
      </w:r>
      <w:r w:rsidRPr="008A79D8">
        <w:rPr>
          <w:rFonts w:ascii="Book Antiqua" w:hAnsi="Book Antiqua"/>
          <w:sz w:val="24"/>
          <w:szCs w:val="24"/>
        </w:rPr>
        <w:t xml:space="preserve"> 2016; </w:t>
      </w:r>
      <w:r w:rsidRPr="008A79D8">
        <w:rPr>
          <w:rFonts w:ascii="Book Antiqua" w:hAnsi="Book Antiqua"/>
          <w:b/>
          <w:sz w:val="24"/>
          <w:szCs w:val="24"/>
        </w:rPr>
        <w:t>146</w:t>
      </w:r>
      <w:r w:rsidRPr="008A79D8">
        <w:rPr>
          <w:rFonts w:ascii="Book Antiqua" w:hAnsi="Book Antiqua"/>
          <w:sz w:val="24"/>
          <w:szCs w:val="24"/>
        </w:rPr>
        <w:t>: 236-242 [PMID: 26609171 DOI: 10.3945/jn.115.216580]</w:t>
      </w:r>
    </w:p>
    <w:p w14:paraId="43803FF9"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58 </w:t>
      </w:r>
      <w:r w:rsidRPr="008A79D8">
        <w:rPr>
          <w:rFonts w:ascii="Book Antiqua" w:hAnsi="Book Antiqua"/>
          <w:b/>
          <w:sz w:val="24"/>
          <w:szCs w:val="24"/>
        </w:rPr>
        <w:t>Saccone D</w:t>
      </w:r>
      <w:r w:rsidRPr="008A79D8">
        <w:rPr>
          <w:rFonts w:ascii="Book Antiqua" w:hAnsi="Book Antiqua"/>
          <w:sz w:val="24"/>
          <w:szCs w:val="24"/>
        </w:rPr>
        <w:t xml:space="preserve">, Asani F, Bornman L. Regulation of the vitamin D receptor gene by environment, genetics and epigenetics. </w:t>
      </w:r>
      <w:r w:rsidRPr="008A79D8">
        <w:rPr>
          <w:rFonts w:ascii="Book Antiqua" w:hAnsi="Book Antiqua"/>
          <w:i/>
          <w:sz w:val="24"/>
          <w:szCs w:val="24"/>
        </w:rPr>
        <w:t>Gene</w:t>
      </w:r>
      <w:r w:rsidRPr="008A79D8">
        <w:rPr>
          <w:rFonts w:ascii="Book Antiqua" w:hAnsi="Book Antiqua"/>
          <w:sz w:val="24"/>
          <w:szCs w:val="24"/>
        </w:rPr>
        <w:t xml:space="preserve"> 2015; </w:t>
      </w:r>
      <w:r w:rsidRPr="008A79D8">
        <w:rPr>
          <w:rFonts w:ascii="Book Antiqua" w:hAnsi="Book Antiqua"/>
          <w:b/>
          <w:sz w:val="24"/>
          <w:szCs w:val="24"/>
        </w:rPr>
        <w:t>561</w:t>
      </w:r>
      <w:r w:rsidRPr="008A79D8">
        <w:rPr>
          <w:rFonts w:ascii="Book Antiqua" w:hAnsi="Book Antiqua"/>
          <w:sz w:val="24"/>
          <w:szCs w:val="24"/>
        </w:rPr>
        <w:t>: 171-180 [PMID: 25682935 DOI: 10.1016/j.gene.2015.02.024]</w:t>
      </w:r>
    </w:p>
    <w:p w14:paraId="2A231218"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59 </w:t>
      </w:r>
      <w:r w:rsidRPr="008A79D8">
        <w:rPr>
          <w:rFonts w:ascii="Book Antiqua" w:hAnsi="Book Antiqua"/>
          <w:b/>
          <w:sz w:val="24"/>
          <w:szCs w:val="24"/>
        </w:rPr>
        <w:t>Song M</w:t>
      </w:r>
      <w:r w:rsidRPr="008A79D8">
        <w:rPr>
          <w:rFonts w:ascii="Book Antiqua" w:hAnsi="Book Antiqua"/>
          <w:sz w:val="24"/>
          <w:szCs w:val="24"/>
        </w:rPr>
        <w:t xml:space="preserve">, Konijeti GG, Yuan C, Ananthakrishnan AN, Ogino S, Fuchs CS, </w:t>
      </w:r>
      <w:r w:rsidRPr="008A79D8">
        <w:rPr>
          <w:rFonts w:ascii="Book Antiqua" w:hAnsi="Book Antiqua"/>
          <w:sz w:val="24"/>
          <w:szCs w:val="24"/>
        </w:rPr>
        <w:lastRenderedPageBreak/>
        <w:t xml:space="preserve">Giovannucci EL, Ng K, Chan AT. Plasma 25-Hydroxyvitamin D, Vitamin D Binding Protein, and Risk of Colorectal Cancer in the Nurses' Health Study. </w:t>
      </w:r>
      <w:r w:rsidRPr="008A79D8">
        <w:rPr>
          <w:rFonts w:ascii="Book Antiqua" w:hAnsi="Book Antiqua"/>
          <w:i/>
          <w:sz w:val="24"/>
          <w:szCs w:val="24"/>
        </w:rPr>
        <w:t>Cancer Prev Res (Phila)</w:t>
      </w:r>
      <w:r w:rsidRPr="008A79D8">
        <w:rPr>
          <w:rFonts w:ascii="Book Antiqua" w:hAnsi="Book Antiqua"/>
          <w:sz w:val="24"/>
          <w:szCs w:val="24"/>
        </w:rPr>
        <w:t xml:space="preserve"> 2016; </w:t>
      </w:r>
      <w:r w:rsidRPr="008A79D8">
        <w:rPr>
          <w:rFonts w:ascii="Book Antiqua" w:hAnsi="Book Antiqua"/>
          <w:b/>
          <w:sz w:val="24"/>
          <w:szCs w:val="24"/>
        </w:rPr>
        <w:t>9</w:t>
      </w:r>
      <w:r w:rsidRPr="008A79D8">
        <w:rPr>
          <w:rFonts w:ascii="Book Antiqua" w:hAnsi="Book Antiqua"/>
          <w:sz w:val="24"/>
          <w:szCs w:val="24"/>
        </w:rPr>
        <w:t>: 664-672 [PMID: 27246684 DOI: 10.1158/1940-6207.CAPR-16-0053]</w:t>
      </w:r>
    </w:p>
    <w:p w14:paraId="1E79E602"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60 </w:t>
      </w:r>
      <w:r w:rsidRPr="008A79D8">
        <w:rPr>
          <w:rFonts w:ascii="Book Antiqua" w:hAnsi="Book Antiqua"/>
          <w:b/>
          <w:sz w:val="24"/>
          <w:szCs w:val="24"/>
        </w:rPr>
        <w:t>Ding C</w:t>
      </w:r>
      <w:r w:rsidRPr="008A79D8">
        <w:rPr>
          <w:rFonts w:ascii="Book Antiqua" w:hAnsi="Book Antiqua"/>
          <w:sz w:val="24"/>
          <w:szCs w:val="24"/>
        </w:rPr>
        <w:t xml:space="preserve">, Gao D, Wilding J, Trayhurn P, Bing C. Vitamin D signalling in adipose tissue. </w:t>
      </w:r>
      <w:r w:rsidRPr="008A79D8">
        <w:rPr>
          <w:rFonts w:ascii="Book Antiqua" w:hAnsi="Book Antiqua"/>
          <w:i/>
          <w:sz w:val="24"/>
          <w:szCs w:val="24"/>
        </w:rPr>
        <w:t>Br J Nutr</w:t>
      </w:r>
      <w:r w:rsidRPr="008A79D8">
        <w:rPr>
          <w:rFonts w:ascii="Book Antiqua" w:hAnsi="Book Antiqua"/>
          <w:sz w:val="24"/>
          <w:szCs w:val="24"/>
        </w:rPr>
        <w:t xml:space="preserve"> 2012; </w:t>
      </w:r>
      <w:r w:rsidRPr="008A79D8">
        <w:rPr>
          <w:rFonts w:ascii="Book Antiqua" w:hAnsi="Book Antiqua"/>
          <w:b/>
          <w:sz w:val="24"/>
          <w:szCs w:val="24"/>
        </w:rPr>
        <w:t>108</w:t>
      </w:r>
      <w:r w:rsidRPr="008A79D8">
        <w:rPr>
          <w:rFonts w:ascii="Book Antiqua" w:hAnsi="Book Antiqua"/>
          <w:sz w:val="24"/>
          <w:szCs w:val="24"/>
        </w:rPr>
        <w:t>: 1915-1923 [PMID: 23046765 DOI: 10.1017/S0007114512003285]</w:t>
      </w:r>
    </w:p>
    <w:p w14:paraId="4579928C"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61 </w:t>
      </w:r>
      <w:r w:rsidRPr="008A79D8">
        <w:rPr>
          <w:rFonts w:ascii="Book Antiqua" w:hAnsi="Book Antiqua"/>
          <w:b/>
          <w:sz w:val="24"/>
          <w:szCs w:val="24"/>
        </w:rPr>
        <w:t>Lira FS</w:t>
      </w:r>
      <w:r w:rsidRPr="008A79D8">
        <w:rPr>
          <w:rFonts w:ascii="Book Antiqua" w:hAnsi="Book Antiqua"/>
          <w:sz w:val="24"/>
          <w:szCs w:val="24"/>
        </w:rPr>
        <w:t xml:space="preserve">, Rosa JC, Cunha CA, Ribeiro EB, do Nascimento CO, Oyama LM, Mota JF. Supplementing alpha-tocopherol (vitamin E) and vitamin D3 in high fat diet decrease IL-6 production in murine epididymal adipose tissue and 3T3-L1 adipocytes following LPS stimulation. </w:t>
      </w:r>
      <w:r w:rsidRPr="008A79D8">
        <w:rPr>
          <w:rFonts w:ascii="Book Antiqua" w:hAnsi="Book Antiqua"/>
          <w:i/>
          <w:sz w:val="24"/>
          <w:szCs w:val="24"/>
        </w:rPr>
        <w:t>Lipids Health Dis</w:t>
      </w:r>
      <w:r w:rsidRPr="008A79D8">
        <w:rPr>
          <w:rFonts w:ascii="Book Antiqua" w:hAnsi="Book Antiqua"/>
          <w:sz w:val="24"/>
          <w:szCs w:val="24"/>
        </w:rPr>
        <w:t xml:space="preserve"> 2011; </w:t>
      </w:r>
      <w:r w:rsidRPr="008A79D8">
        <w:rPr>
          <w:rFonts w:ascii="Book Antiqua" w:hAnsi="Book Antiqua"/>
          <w:b/>
          <w:sz w:val="24"/>
          <w:szCs w:val="24"/>
        </w:rPr>
        <w:t>10</w:t>
      </w:r>
      <w:r w:rsidRPr="008A79D8">
        <w:rPr>
          <w:rFonts w:ascii="Book Antiqua" w:hAnsi="Book Antiqua"/>
          <w:sz w:val="24"/>
          <w:szCs w:val="24"/>
        </w:rPr>
        <w:t>: 37 [PMID: 21352586 DOI: 10.1186/1476-511X-10-37]</w:t>
      </w:r>
    </w:p>
    <w:p w14:paraId="63F7EB0F"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62 </w:t>
      </w:r>
      <w:r w:rsidRPr="008A79D8">
        <w:rPr>
          <w:rFonts w:ascii="Book Antiqua" w:hAnsi="Book Antiqua"/>
          <w:b/>
          <w:sz w:val="24"/>
          <w:szCs w:val="24"/>
        </w:rPr>
        <w:t>Castellano-Castillo D</w:t>
      </w:r>
      <w:r w:rsidRPr="008A79D8">
        <w:rPr>
          <w:rFonts w:ascii="Book Antiqua" w:hAnsi="Book Antiqua"/>
          <w:sz w:val="24"/>
          <w:szCs w:val="24"/>
        </w:rPr>
        <w:t xml:space="preserve">, Morcillo S, Clemente-Postigo M, Crujeiras AB, Fernandez-García JC, Torres E, Tinahones FJ, Macias-Gonzalez M. Adipose tissue inflammation and VDR expression and methylation in colorectal cancer. </w:t>
      </w:r>
      <w:r w:rsidRPr="008A79D8">
        <w:rPr>
          <w:rFonts w:ascii="Book Antiqua" w:hAnsi="Book Antiqua"/>
          <w:i/>
          <w:sz w:val="24"/>
          <w:szCs w:val="24"/>
        </w:rPr>
        <w:t>Clin Epigenetics</w:t>
      </w:r>
      <w:r w:rsidRPr="008A79D8">
        <w:rPr>
          <w:rFonts w:ascii="Book Antiqua" w:hAnsi="Book Antiqua"/>
          <w:sz w:val="24"/>
          <w:szCs w:val="24"/>
        </w:rPr>
        <w:t xml:space="preserve"> 2018; </w:t>
      </w:r>
      <w:r w:rsidRPr="008A79D8">
        <w:rPr>
          <w:rFonts w:ascii="Book Antiqua" w:hAnsi="Book Antiqua"/>
          <w:b/>
          <w:sz w:val="24"/>
          <w:szCs w:val="24"/>
        </w:rPr>
        <w:t>10</w:t>
      </w:r>
      <w:r w:rsidRPr="008A79D8">
        <w:rPr>
          <w:rFonts w:ascii="Book Antiqua" w:hAnsi="Book Antiqua"/>
          <w:sz w:val="24"/>
          <w:szCs w:val="24"/>
        </w:rPr>
        <w:t>: 60 [PMID: 29719581 DOI: 10.1186/s13148-018-0493-0]</w:t>
      </w:r>
    </w:p>
    <w:p w14:paraId="3901955C"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63 </w:t>
      </w:r>
      <w:r w:rsidRPr="008A79D8">
        <w:rPr>
          <w:rFonts w:ascii="Book Antiqua" w:hAnsi="Book Antiqua"/>
          <w:b/>
          <w:sz w:val="24"/>
          <w:szCs w:val="24"/>
        </w:rPr>
        <w:t>Schetter AJ</w:t>
      </w:r>
      <w:r w:rsidRPr="008A79D8">
        <w:rPr>
          <w:rFonts w:ascii="Book Antiqua" w:hAnsi="Book Antiqua"/>
          <w:sz w:val="24"/>
          <w:szCs w:val="24"/>
        </w:rPr>
        <w:t xml:space="preserve">, Heegaard NH, Harris CC. Inflammation and cancer: Interweaving microRNA, free radical, cytokine and p53 pathways. </w:t>
      </w:r>
      <w:r w:rsidRPr="008A79D8">
        <w:rPr>
          <w:rFonts w:ascii="Book Antiqua" w:hAnsi="Book Antiqua"/>
          <w:i/>
          <w:sz w:val="24"/>
          <w:szCs w:val="24"/>
        </w:rPr>
        <w:t>Carcinogenesis</w:t>
      </w:r>
      <w:r w:rsidRPr="008A79D8">
        <w:rPr>
          <w:rFonts w:ascii="Book Antiqua" w:hAnsi="Book Antiqua"/>
          <w:sz w:val="24"/>
          <w:szCs w:val="24"/>
        </w:rPr>
        <w:t xml:space="preserve"> 2010; </w:t>
      </w:r>
      <w:r w:rsidRPr="008A79D8">
        <w:rPr>
          <w:rFonts w:ascii="Book Antiqua" w:hAnsi="Book Antiqua"/>
          <w:b/>
          <w:sz w:val="24"/>
          <w:szCs w:val="24"/>
        </w:rPr>
        <w:t>31</w:t>
      </w:r>
      <w:r w:rsidRPr="008A79D8">
        <w:rPr>
          <w:rFonts w:ascii="Book Antiqua" w:hAnsi="Book Antiqua"/>
          <w:sz w:val="24"/>
          <w:szCs w:val="24"/>
        </w:rPr>
        <w:t>: 37-49 [PMID: 19955394 DOI: 10.1093/carcin/bgp272]</w:t>
      </w:r>
    </w:p>
    <w:p w14:paraId="0CCBCE61"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64 </w:t>
      </w:r>
      <w:r w:rsidRPr="008A79D8">
        <w:rPr>
          <w:rFonts w:ascii="Book Antiqua" w:hAnsi="Book Antiqua"/>
          <w:b/>
          <w:sz w:val="24"/>
          <w:szCs w:val="24"/>
        </w:rPr>
        <w:t>Serbinova E</w:t>
      </w:r>
      <w:r w:rsidRPr="008A79D8">
        <w:rPr>
          <w:rFonts w:ascii="Book Antiqua" w:hAnsi="Book Antiqua"/>
          <w:sz w:val="24"/>
          <w:szCs w:val="24"/>
        </w:rPr>
        <w:t xml:space="preserve">, Kagan V, Han D, Packer L. Free radical recycling and intramembrane mobility in the antioxidant properties of alpha-tocopherol and alpha-tocotrienol. </w:t>
      </w:r>
      <w:r w:rsidRPr="008A79D8">
        <w:rPr>
          <w:rFonts w:ascii="Book Antiqua" w:hAnsi="Book Antiqua"/>
          <w:i/>
          <w:sz w:val="24"/>
          <w:szCs w:val="24"/>
        </w:rPr>
        <w:t>Free Radic Biol Med</w:t>
      </w:r>
      <w:r w:rsidRPr="008A79D8">
        <w:rPr>
          <w:rFonts w:ascii="Book Antiqua" w:hAnsi="Book Antiqua"/>
          <w:sz w:val="24"/>
          <w:szCs w:val="24"/>
        </w:rPr>
        <w:t xml:space="preserve"> 1991; </w:t>
      </w:r>
      <w:r w:rsidRPr="008A79D8">
        <w:rPr>
          <w:rFonts w:ascii="Book Antiqua" w:hAnsi="Book Antiqua"/>
          <w:b/>
          <w:sz w:val="24"/>
          <w:szCs w:val="24"/>
        </w:rPr>
        <w:t>10</w:t>
      </w:r>
      <w:r w:rsidRPr="008A79D8">
        <w:rPr>
          <w:rFonts w:ascii="Book Antiqua" w:hAnsi="Book Antiqua"/>
          <w:sz w:val="24"/>
          <w:szCs w:val="24"/>
        </w:rPr>
        <w:t>: 263-275 [PMID: 1649783 DOI: 10.1016/0891-5849(91)90033-Y]</w:t>
      </w:r>
    </w:p>
    <w:p w14:paraId="01B91E8F"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65 </w:t>
      </w:r>
      <w:r w:rsidRPr="008A79D8">
        <w:rPr>
          <w:rFonts w:ascii="Book Antiqua" w:hAnsi="Book Antiqua"/>
          <w:b/>
          <w:sz w:val="24"/>
          <w:szCs w:val="24"/>
        </w:rPr>
        <w:t>Du J</w:t>
      </w:r>
      <w:r w:rsidRPr="008A79D8">
        <w:rPr>
          <w:rFonts w:ascii="Book Antiqua" w:hAnsi="Book Antiqua"/>
          <w:sz w:val="24"/>
          <w:szCs w:val="24"/>
        </w:rPr>
        <w:t xml:space="preserve">, Cullen JJ, Buettner GR. Ascorbic acid: Chemistry, biology and the treatment of cancer. </w:t>
      </w:r>
      <w:r w:rsidRPr="008A79D8">
        <w:rPr>
          <w:rFonts w:ascii="Book Antiqua" w:hAnsi="Book Antiqua"/>
          <w:i/>
          <w:sz w:val="24"/>
          <w:szCs w:val="24"/>
        </w:rPr>
        <w:t>Biochim Biophys Acta</w:t>
      </w:r>
      <w:r w:rsidRPr="008A79D8">
        <w:rPr>
          <w:rFonts w:ascii="Book Antiqua" w:hAnsi="Book Antiqua"/>
          <w:sz w:val="24"/>
          <w:szCs w:val="24"/>
        </w:rPr>
        <w:t xml:space="preserve"> 2012; </w:t>
      </w:r>
      <w:r w:rsidRPr="008A79D8">
        <w:rPr>
          <w:rFonts w:ascii="Book Antiqua" w:hAnsi="Book Antiqua"/>
          <w:b/>
          <w:sz w:val="24"/>
          <w:szCs w:val="24"/>
        </w:rPr>
        <w:t>1826</w:t>
      </w:r>
      <w:r w:rsidRPr="008A79D8">
        <w:rPr>
          <w:rFonts w:ascii="Book Antiqua" w:hAnsi="Book Antiqua"/>
          <w:sz w:val="24"/>
          <w:szCs w:val="24"/>
        </w:rPr>
        <w:t>: 443-457 [PMID: 22728050 DOI: 10.1016/j.bbcan.2012.06.003]</w:t>
      </w:r>
    </w:p>
    <w:p w14:paraId="35D5F3B8"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66 </w:t>
      </w:r>
      <w:r w:rsidRPr="008A79D8">
        <w:rPr>
          <w:rFonts w:ascii="Book Antiqua" w:hAnsi="Book Antiqua"/>
          <w:b/>
          <w:sz w:val="24"/>
          <w:szCs w:val="24"/>
        </w:rPr>
        <w:t>Zappe K</w:t>
      </w:r>
      <w:r w:rsidRPr="008A79D8">
        <w:rPr>
          <w:rFonts w:ascii="Book Antiqua" w:hAnsi="Book Antiqua"/>
          <w:sz w:val="24"/>
          <w:szCs w:val="24"/>
        </w:rPr>
        <w:t xml:space="preserve">, Pointner A, Switzeny OJ, Magnet U, Tomeva E, Heller J, Mare G, Wagner KH, Knasmueller S, Haslberger AG. Counteraction of Oxidative Stress by Vitamin E Affects Epigenetic Regulation by Increasing Global Methylation and Gene Expression of MLH1 and DNMT1 Dose Dependently in Caco-2 Cells. </w:t>
      </w:r>
      <w:r w:rsidRPr="008A79D8">
        <w:rPr>
          <w:rFonts w:ascii="Book Antiqua" w:hAnsi="Book Antiqua"/>
          <w:i/>
          <w:sz w:val="24"/>
          <w:szCs w:val="24"/>
        </w:rPr>
        <w:lastRenderedPageBreak/>
        <w:t>Oxid Med Cell Longev</w:t>
      </w:r>
      <w:r w:rsidRPr="008A79D8">
        <w:rPr>
          <w:rFonts w:ascii="Book Antiqua" w:hAnsi="Book Antiqua"/>
          <w:sz w:val="24"/>
          <w:szCs w:val="24"/>
        </w:rPr>
        <w:t xml:space="preserve"> 2018; </w:t>
      </w:r>
      <w:r w:rsidRPr="008A79D8">
        <w:rPr>
          <w:rFonts w:ascii="Book Antiqua" w:hAnsi="Book Antiqua"/>
          <w:b/>
          <w:sz w:val="24"/>
          <w:szCs w:val="24"/>
        </w:rPr>
        <w:t>2018</w:t>
      </w:r>
      <w:r w:rsidRPr="008A79D8">
        <w:rPr>
          <w:rFonts w:ascii="Book Antiqua" w:hAnsi="Book Antiqua"/>
          <w:sz w:val="24"/>
          <w:szCs w:val="24"/>
        </w:rPr>
        <w:t>: 3734250 [PMID: 29854080 DOI: 10.1155/2018/3734250]</w:t>
      </w:r>
    </w:p>
    <w:p w14:paraId="6BF3B448"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67 </w:t>
      </w:r>
      <w:r w:rsidRPr="008A79D8">
        <w:rPr>
          <w:rFonts w:ascii="Book Antiqua" w:hAnsi="Book Antiqua"/>
          <w:b/>
          <w:sz w:val="24"/>
          <w:szCs w:val="24"/>
        </w:rPr>
        <w:t>Gerecke C</w:t>
      </w:r>
      <w:r w:rsidRPr="008A79D8">
        <w:rPr>
          <w:rFonts w:ascii="Book Antiqua" w:hAnsi="Book Antiqua"/>
          <w:sz w:val="24"/>
          <w:szCs w:val="24"/>
        </w:rPr>
        <w:t xml:space="preserve">, Schumacher F, Edlich A, Wetzel A, Yealland G, Neubert LK, Scholtka B, Homann T, Kleuser B. Vitamin C promotes decitabine or azacytidine induced DNA hydroxymethylation and subsequent reactivation of the epigenetically silenced tumour suppressor CDKN1A in colon cancer cells. </w:t>
      </w:r>
      <w:r w:rsidRPr="008A79D8">
        <w:rPr>
          <w:rFonts w:ascii="Book Antiqua" w:hAnsi="Book Antiqua"/>
          <w:i/>
          <w:sz w:val="24"/>
          <w:szCs w:val="24"/>
        </w:rPr>
        <w:t>Oncotarget</w:t>
      </w:r>
      <w:r w:rsidRPr="008A79D8">
        <w:rPr>
          <w:rFonts w:ascii="Book Antiqua" w:hAnsi="Book Antiqua"/>
          <w:sz w:val="24"/>
          <w:szCs w:val="24"/>
        </w:rPr>
        <w:t xml:space="preserve"> 2018; </w:t>
      </w:r>
      <w:r w:rsidRPr="008A79D8">
        <w:rPr>
          <w:rFonts w:ascii="Book Antiqua" w:hAnsi="Book Antiqua"/>
          <w:b/>
          <w:sz w:val="24"/>
          <w:szCs w:val="24"/>
        </w:rPr>
        <w:t>9</w:t>
      </w:r>
      <w:r w:rsidRPr="008A79D8">
        <w:rPr>
          <w:rFonts w:ascii="Book Antiqua" w:hAnsi="Book Antiqua"/>
          <w:sz w:val="24"/>
          <w:szCs w:val="24"/>
        </w:rPr>
        <w:t>: 32822-32840 [PMID: 30214687 DOI: 10.18632/oncotarget.25999]</w:t>
      </w:r>
    </w:p>
    <w:p w14:paraId="7F582836"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68 </w:t>
      </w:r>
      <w:r w:rsidRPr="008A79D8">
        <w:rPr>
          <w:rFonts w:ascii="Book Antiqua" w:hAnsi="Book Antiqua"/>
          <w:b/>
          <w:sz w:val="24"/>
          <w:szCs w:val="24"/>
        </w:rPr>
        <w:t>Chen L</w:t>
      </w:r>
      <w:r w:rsidRPr="008A79D8">
        <w:rPr>
          <w:rFonts w:ascii="Book Antiqua" w:hAnsi="Book Antiqua"/>
          <w:sz w:val="24"/>
          <w:szCs w:val="24"/>
        </w:rPr>
        <w:t xml:space="preserve">, Jiang B, Zhong C, Guo J, Zhang L, Mu T, Zhang Q, Bi X. Chemoprevention of colorectal cancer by black raspberry anthocyanins involved the modulation of gut microbiota and SFRP2 demethylation. </w:t>
      </w:r>
      <w:r w:rsidRPr="008A79D8">
        <w:rPr>
          <w:rFonts w:ascii="Book Antiqua" w:hAnsi="Book Antiqua"/>
          <w:i/>
          <w:sz w:val="24"/>
          <w:szCs w:val="24"/>
        </w:rPr>
        <w:t>Carcinogenesis</w:t>
      </w:r>
      <w:r w:rsidRPr="008A79D8">
        <w:rPr>
          <w:rFonts w:ascii="Book Antiqua" w:hAnsi="Book Antiqua"/>
          <w:sz w:val="24"/>
          <w:szCs w:val="24"/>
        </w:rPr>
        <w:t xml:space="preserve"> 2018; </w:t>
      </w:r>
      <w:r w:rsidRPr="008A79D8">
        <w:rPr>
          <w:rFonts w:ascii="Book Antiqua" w:hAnsi="Book Antiqua"/>
          <w:b/>
          <w:sz w:val="24"/>
          <w:szCs w:val="24"/>
        </w:rPr>
        <w:t>39</w:t>
      </w:r>
      <w:r w:rsidRPr="008A79D8">
        <w:rPr>
          <w:rFonts w:ascii="Book Antiqua" w:hAnsi="Book Antiqua"/>
          <w:sz w:val="24"/>
          <w:szCs w:val="24"/>
        </w:rPr>
        <w:t>: 471-481 [PMID: 29361151 DOI: 10.1093/carcin/bgy009]</w:t>
      </w:r>
    </w:p>
    <w:p w14:paraId="740B9BC5"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69 </w:t>
      </w:r>
      <w:r w:rsidRPr="008A79D8">
        <w:rPr>
          <w:rFonts w:ascii="Book Antiqua" w:hAnsi="Book Antiqua"/>
          <w:b/>
          <w:sz w:val="24"/>
          <w:szCs w:val="24"/>
        </w:rPr>
        <w:t>Andrews AJ</w:t>
      </w:r>
      <w:r w:rsidRPr="008A79D8">
        <w:rPr>
          <w:rFonts w:ascii="Book Antiqua" w:hAnsi="Book Antiqua"/>
          <w:sz w:val="24"/>
          <w:szCs w:val="24"/>
        </w:rPr>
        <w:t xml:space="preserve">, Luger K. Nucleosome structure(s) and stability: Variations on a theme. </w:t>
      </w:r>
      <w:r w:rsidRPr="008A79D8">
        <w:rPr>
          <w:rFonts w:ascii="Book Antiqua" w:hAnsi="Book Antiqua"/>
          <w:i/>
          <w:sz w:val="24"/>
          <w:szCs w:val="24"/>
        </w:rPr>
        <w:t>Annu Rev Biophys</w:t>
      </w:r>
      <w:r w:rsidRPr="008A79D8">
        <w:rPr>
          <w:rFonts w:ascii="Book Antiqua" w:hAnsi="Book Antiqua"/>
          <w:sz w:val="24"/>
          <w:szCs w:val="24"/>
        </w:rPr>
        <w:t xml:space="preserve"> 2011; </w:t>
      </w:r>
      <w:r w:rsidRPr="008A79D8">
        <w:rPr>
          <w:rFonts w:ascii="Book Antiqua" w:hAnsi="Book Antiqua"/>
          <w:b/>
          <w:sz w:val="24"/>
          <w:szCs w:val="24"/>
        </w:rPr>
        <w:t>40</w:t>
      </w:r>
      <w:r w:rsidRPr="008A79D8">
        <w:rPr>
          <w:rFonts w:ascii="Book Antiqua" w:hAnsi="Book Antiqua"/>
          <w:sz w:val="24"/>
          <w:szCs w:val="24"/>
        </w:rPr>
        <w:t>: 99-117 [PMID: 21332355 DOI: 10.1146/annurev-biophys-042910-155329]</w:t>
      </w:r>
    </w:p>
    <w:p w14:paraId="7C63D404"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70 </w:t>
      </w:r>
      <w:r w:rsidRPr="008A79D8">
        <w:rPr>
          <w:rFonts w:ascii="Book Antiqua" w:hAnsi="Book Antiqua"/>
          <w:b/>
          <w:sz w:val="24"/>
          <w:szCs w:val="24"/>
        </w:rPr>
        <w:t>Kouzarides T</w:t>
      </w:r>
      <w:r w:rsidRPr="008A79D8">
        <w:rPr>
          <w:rFonts w:ascii="Book Antiqua" w:hAnsi="Book Antiqua"/>
          <w:sz w:val="24"/>
          <w:szCs w:val="24"/>
        </w:rPr>
        <w:t xml:space="preserve">. Chromatin modifications and their function. </w:t>
      </w:r>
      <w:r w:rsidRPr="008A79D8">
        <w:rPr>
          <w:rFonts w:ascii="Book Antiqua" w:hAnsi="Book Antiqua"/>
          <w:i/>
          <w:sz w:val="24"/>
          <w:szCs w:val="24"/>
        </w:rPr>
        <w:t>Cell</w:t>
      </w:r>
      <w:r w:rsidRPr="008A79D8">
        <w:rPr>
          <w:rFonts w:ascii="Book Antiqua" w:hAnsi="Book Antiqua"/>
          <w:sz w:val="24"/>
          <w:szCs w:val="24"/>
        </w:rPr>
        <w:t xml:space="preserve"> 2007; </w:t>
      </w:r>
      <w:r w:rsidRPr="008A79D8">
        <w:rPr>
          <w:rFonts w:ascii="Book Antiqua" w:hAnsi="Book Antiqua"/>
          <w:b/>
          <w:sz w:val="24"/>
          <w:szCs w:val="24"/>
        </w:rPr>
        <w:t>128</w:t>
      </w:r>
      <w:r w:rsidRPr="008A79D8">
        <w:rPr>
          <w:rFonts w:ascii="Book Antiqua" w:hAnsi="Book Antiqua"/>
          <w:sz w:val="24"/>
          <w:szCs w:val="24"/>
        </w:rPr>
        <w:t>: 693-705 [PMID: 17320507 DOI: 10.1016/j.cell.2007.02.005]</w:t>
      </w:r>
    </w:p>
    <w:p w14:paraId="1CC99C9C"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71 </w:t>
      </w:r>
      <w:r w:rsidRPr="008A79D8">
        <w:rPr>
          <w:rFonts w:ascii="Book Antiqua" w:hAnsi="Book Antiqua"/>
          <w:b/>
          <w:sz w:val="24"/>
          <w:szCs w:val="24"/>
        </w:rPr>
        <w:t>Jenuwein T</w:t>
      </w:r>
      <w:r w:rsidRPr="008A79D8">
        <w:rPr>
          <w:rFonts w:ascii="Book Antiqua" w:hAnsi="Book Antiqua"/>
          <w:sz w:val="24"/>
          <w:szCs w:val="24"/>
        </w:rPr>
        <w:t xml:space="preserve">, Allis CD. Translating the histone code. </w:t>
      </w:r>
      <w:r w:rsidRPr="008A79D8">
        <w:rPr>
          <w:rFonts w:ascii="Book Antiqua" w:hAnsi="Book Antiqua"/>
          <w:i/>
          <w:sz w:val="24"/>
          <w:szCs w:val="24"/>
        </w:rPr>
        <w:t>Science</w:t>
      </w:r>
      <w:r w:rsidRPr="008A79D8">
        <w:rPr>
          <w:rFonts w:ascii="Book Antiqua" w:hAnsi="Book Antiqua"/>
          <w:sz w:val="24"/>
          <w:szCs w:val="24"/>
        </w:rPr>
        <w:t xml:space="preserve"> 2001; </w:t>
      </w:r>
      <w:r w:rsidRPr="008A79D8">
        <w:rPr>
          <w:rFonts w:ascii="Book Antiqua" w:hAnsi="Book Antiqua"/>
          <w:b/>
          <w:sz w:val="24"/>
          <w:szCs w:val="24"/>
        </w:rPr>
        <w:t>293</w:t>
      </w:r>
      <w:r w:rsidRPr="008A79D8">
        <w:rPr>
          <w:rFonts w:ascii="Book Antiqua" w:hAnsi="Book Antiqua"/>
          <w:sz w:val="24"/>
          <w:szCs w:val="24"/>
        </w:rPr>
        <w:t>: 1074-1080 [PMID: 11498575 DOI: 10.1126/science.1063127]</w:t>
      </w:r>
    </w:p>
    <w:p w14:paraId="7D89C996"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72 </w:t>
      </w:r>
      <w:r w:rsidRPr="008A79D8">
        <w:rPr>
          <w:rFonts w:ascii="Book Antiqua" w:hAnsi="Book Antiqua"/>
          <w:b/>
          <w:sz w:val="24"/>
          <w:szCs w:val="24"/>
        </w:rPr>
        <w:t>Jones PA</w:t>
      </w:r>
      <w:r w:rsidRPr="008A79D8">
        <w:rPr>
          <w:rFonts w:ascii="Book Antiqua" w:hAnsi="Book Antiqua"/>
          <w:sz w:val="24"/>
          <w:szCs w:val="24"/>
        </w:rPr>
        <w:t xml:space="preserve">, Baylin SB. The epigenomics of cancer. </w:t>
      </w:r>
      <w:r w:rsidRPr="008A79D8">
        <w:rPr>
          <w:rFonts w:ascii="Book Antiqua" w:hAnsi="Book Antiqua"/>
          <w:i/>
          <w:sz w:val="24"/>
          <w:szCs w:val="24"/>
        </w:rPr>
        <w:t>Cell</w:t>
      </w:r>
      <w:r w:rsidRPr="008A79D8">
        <w:rPr>
          <w:rFonts w:ascii="Book Antiqua" w:hAnsi="Book Antiqua"/>
          <w:sz w:val="24"/>
          <w:szCs w:val="24"/>
        </w:rPr>
        <w:t xml:space="preserve"> 2007; </w:t>
      </w:r>
      <w:r w:rsidRPr="008A79D8">
        <w:rPr>
          <w:rFonts w:ascii="Book Antiqua" w:hAnsi="Book Antiqua"/>
          <w:b/>
          <w:sz w:val="24"/>
          <w:szCs w:val="24"/>
        </w:rPr>
        <w:t>128</w:t>
      </w:r>
      <w:r w:rsidRPr="008A79D8">
        <w:rPr>
          <w:rFonts w:ascii="Book Antiqua" w:hAnsi="Book Antiqua"/>
          <w:sz w:val="24"/>
          <w:szCs w:val="24"/>
        </w:rPr>
        <w:t>: 683-692 [PMID: 17320506 DOI: 10.1016/j.cell.2007.01.029]</w:t>
      </w:r>
    </w:p>
    <w:p w14:paraId="2A07732F"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73 </w:t>
      </w:r>
      <w:r w:rsidRPr="008A79D8">
        <w:rPr>
          <w:rFonts w:ascii="Book Antiqua" w:hAnsi="Book Antiqua"/>
          <w:b/>
          <w:sz w:val="24"/>
          <w:szCs w:val="24"/>
        </w:rPr>
        <w:t>Chen HP</w:t>
      </w:r>
      <w:r w:rsidRPr="008A79D8">
        <w:rPr>
          <w:rFonts w:ascii="Book Antiqua" w:hAnsi="Book Antiqua"/>
          <w:sz w:val="24"/>
          <w:szCs w:val="24"/>
        </w:rPr>
        <w:t xml:space="preserve">, Zhao YT, Zhao TC. Histone deacetylases and mechanisms of regulation of gene expression. </w:t>
      </w:r>
      <w:r w:rsidRPr="008A79D8">
        <w:rPr>
          <w:rFonts w:ascii="Book Antiqua" w:hAnsi="Book Antiqua"/>
          <w:i/>
          <w:sz w:val="24"/>
          <w:szCs w:val="24"/>
        </w:rPr>
        <w:t>Crit Rev Oncog</w:t>
      </w:r>
      <w:r w:rsidRPr="008A79D8">
        <w:rPr>
          <w:rFonts w:ascii="Book Antiqua" w:hAnsi="Book Antiqua"/>
          <w:sz w:val="24"/>
          <w:szCs w:val="24"/>
        </w:rPr>
        <w:t xml:space="preserve"> 2015; </w:t>
      </w:r>
      <w:r w:rsidRPr="008A79D8">
        <w:rPr>
          <w:rFonts w:ascii="Book Antiqua" w:hAnsi="Book Antiqua"/>
          <w:b/>
          <w:sz w:val="24"/>
          <w:szCs w:val="24"/>
        </w:rPr>
        <w:t>20</w:t>
      </w:r>
      <w:r w:rsidRPr="008A79D8">
        <w:rPr>
          <w:rFonts w:ascii="Book Antiqua" w:hAnsi="Book Antiqua"/>
          <w:sz w:val="24"/>
          <w:szCs w:val="24"/>
        </w:rPr>
        <w:t>: 35-47 [PMID: 25746103 DOI: 10.1615/CritRevOncog.2015012997]</w:t>
      </w:r>
    </w:p>
    <w:p w14:paraId="7ADA96EE"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74 </w:t>
      </w:r>
      <w:r w:rsidRPr="008A79D8">
        <w:rPr>
          <w:rFonts w:ascii="Book Antiqua" w:hAnsi="Book Antiqua"/>
          <w:b/>
          <w:sz w:val="24"/>
          <w:szCs w:val="24"/>
        </w:rPr>
        <w:t>Hahn MA</w:t>
      </w:r>
      <w:r w:rsidRPr="008A79D8">
        <w:rPr>
          <w:rFonts w:ascii="Book Antiqua" w:hAnsi="Book Antiqua"/>
          <w:sz w:val="24"/>
          <w:szCs w:val="24"/>
        </w:rPr>
        <w:t xml:space="preserve">, Li AX, Wu X, Yang R, Drew DA, Rosenberg DW, Pfeifer GP. Loss of the polycomb mark from bivalent promoters leads to activation of cancer-promoting genes in colorectal tumors. </w:t>
      </w:r>
      <w:r w:rsidRPr="008A79D8">
        <w:rPr>
          <w:rFonts w:ascii="Book Antiqua" w:hAnsi="Book Antiqua"/>
          <w:i/>
          <w:sz w:val="24"/>
          <w:szCs w:val="24"/>
        </w:rPr>
        <w:t>Cancer Res</w:t>
      </w:r>
      <w:r w:rsidRPr="008A79D8">
        <w:rPr>
          <w:rFonts w:ascii="Book Antiqua" w:hAnsi="Book Antiqua"/>
          <w:sz w:val="24"/>
          <w:szCs w:val="24"/>
        </w:rPr>
        <w:t xml:space="preserve"> 2014; </w:t>
      </w:r>
      <w:r w:rsidRPr="008A79D8">
        <w:rPr>
          <w:rFonts w:ascii="Book Antiqua" w:hAnsi="Book Antiqua"/>
          <w:b/>
          <w:sz w:val="24"/>
          <w:szCs w:val="24"/>
        </w:rPr>
        <w:t>74</w:t>
      </w:r>
      <w:r w:rsidRPr="008A79D8">
        <w:rPr>
          <w:rFonts w:ascii="Book Antiqua" w:hAnsi="Book Antiqua"/>
          <w:sz w:val="24"/>
          <w:szCs w:val="24"/>
        </w:rPr>
        <w:t>: 3617-3629 [PMID: 24786786 DOI: 10.1158/0008-5472.CAN-13-3147]</w:t>
      </w:r>
    </w:p>
    <w:p w14:paraId="2EDD25E4"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75 </w:t>
      </w:r>
      <w:r w:rsidRPr="008A79D8">
        <w:rPr>
          <w:rFonts w:ascii="Book Antiqua" w:hAnsi="Book Antiqua"/>
          <w:b/>
          <w:sz w:val="24"/>
          <w:szCs w:val="24"/>
        </w:rPr>
        <w:t>Sparmann A</w:t>
      </w:r>
      <w:r w:rsidRPr="008A79D8">
        <w:rPr>
          <w:rFonts w:ascii="Book Antiqua" w:hAnsi="Book Antiqua"/>
          <w:sz w:val="24"/>
          <w:szCs w:val="24"/>
        </w:rPr>
        <w:t xml:space="preserve">, van Lohuizen M. Polycomb silencers control cell fate, development and cancer. </w:t>
      </w:r>
      <w:r w:rsidRPr="008A79D8">
        <w:rPr>
          <w:rFonts w:ascii="Book Antiqua" w:hAnsi="Book Antiqua"/>
          <w:i/>
          <w:sz w:val="24"/>
          <w:szCs w:val="24"/>
        </w:rPr>
        <w:t>Nat Rev Cancer</w:t>
      </w:r>
      <w:r w:rsidRPr="008A79D8">
        <w:rPr>
          <w:rFonts w:ascii="Book Antiqua" w:hAnsi="Book Antiqua"/>
          <w:sz w:val="24"/>
          <w:szCs w:val="24"/>
        </w:rPr>
        <w:t xml:space="preserve"> 2006; </w:t>
      </w:r>
      <w:r w:rsidRPr="008A79D8">
        <w:rPr>
          <w:rFonts w:ascii="Book Antiqua" w:hAnsi="Book Antiqua"/>
          <w:b/>
          <w:sz w:val="24"/>
          <w:szCs w:val="24"/>
        </w:rPr>
        <w:t>6</w:t>
      </w:r>
      <w:r w:rsidRPr="008A79D8">
        <w:rPr>
          <w:rFonts w:ascii="Book Antiqua" w:hAnsi="Book Antiqua"/>
          <w:sz w:val="24"/>
          <w:szCs w:val="24"/>
        </w:rPr>
        <w:t xml:space="preserve">: 846-856 [PMID: 17060944 DOI: </w:t>
      </w:r>
      <w:r w:rsidRPr="008A79D8">
        <w:rPr>
          <w:rFonts w:ascii="Book Antiqua" w:hAnsi="Book Antiqua"/>
          <w:sz w:val="24"/>
          <w:szCs w:val="24"/>
        </w:rPr>
        <w:lastRenderedPageBreak/>
        <w:t>10.1038/nrc1991]</w:t>
      </w:r>
    </w:p>
    <w:p w14:paraId="7503785D"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76 </w:t>
      </w:r>
      <w:r w:rsidRPr="008A79D8">
        <w:rPr>
          <w:rFonts w:ascii="Book Antiqua" w:hAnsi="Book Antiqua"/>
          <w:b/>
          <w:sz w:val="24"/>
          <w:szCs w:val="24"/>
        </w:rPr>
        <w:t>Sarvestani SK</w:t>
      </w:r>
      <w:r w:rsidRPr="008A79D8">
        <w:rPr>
          <w:rFonts w:ascii="Book Antiqua" w:hAnsi="Book Antiqua"/>
          <w:sz w:val="24"/>
          <w:szCs w:val="24"/>
        </w:rPr>
        <w:t xml:space="preserve">, Signs SA, Lefebvre V, Mack S, Ni Y, Morton A, Chan ER, Li X, Fox P, Ting A, Kalady MF, Cruise M, Ashburn J, Stiene J, Lai W, Liska D, Xiang S, Huang EH. Cancer-predicting transcriptomic and epigenetic signatures revealed for ulcerative colitis in patient-derived epithelial organoids. </w:t>
      </w:r>
      <w:r w:rsidRPr="008A79D8">
        <w:rPr>
          <w:rFonts w:ascii="Book Antiqua" w:hAnsi="Book Antiqua"/>
          <w:i/>
          <w:sz w:val="24"/>
          <w:szCs w:val="24"/>
        </w:rPr>
        <w:t>Oncotarget</w:t>
      </w:r>
      <w:r w:rsidRPr="008A79D8">
        <w:rPr>
          <w:rFonts w:ascii="Book Antiqua" w:hAnsi="Book Antiqua"/>
          <w:sz w:val="24"/>
          <w:szCs w:val="24"/>
        </w:rPr>
        <w:t xml:space="preserve"> 2018; </w:t>
      </w:r>
      <w:r w:rsidRPr="008A79D8">
        <w:rPr>
          <w:rFonts w:ascii="Book Antiqua" w:hAnsi="Book Antiqua"/>
          <w:b/>
          <w:sz w:val="24"/>
          <w:szCs w:val="24"/>
        </w:rPr>
        <w:t>9</w:t>
      </w:r>
      <w:r w:rsidRPr="008A79D8">
        <w:rPr>
          <w:rFonts w:ascii="Book Antiqua" w:hAnsi="Book Antiqua"/>
          <w:sz w:val="24"/>
          <w:szCs w:val="24"/>
        </w:rPr>
        <w:t>: 28717-28730 [PMID: 29983891 DOI: 10.18632/oncotarget.25617]</w:t>
      </w:r>
    </w:p>
    <w:p w14:paraId="212D6E24"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77 </w:t>
      </w:r>
      <w:r w:rsidRPr="008A79D8">
        <w:rPr>
          <w:rFonts w:ascii="Book Antiqua" w:hAnsi="Book Antiqua"/>
          <w:b/>
          <w:sz w:val="24"/>
          <w:szCs w:val="24"/>
        </w:rPr>
        <w:t>Edwards RA</w:t>
      </w:r>
      <w:r w:rsidRPr="008A79D8">
        <w:rPr>
          <w:rFonts w:ascii="Book Antiqua" w:hAnsi="Book Antiqua"/>
          <w:sz w:val="24"/>
          <w:szCs w:val="24"/>
        </w:rPr>
        <w:t xml:space="preserve">, Witherspoon M, Wang K, Afrasiabi K, Pham T, Birnbaumer L, Lipkin SM. Epigenetic repression of DNA mismatch repair by inflammation and hypoxia in inflammatory bowel disease-associated colorectal cancer. </w:t>
      </w:r>
      <w:r w:rsidRPr="008A79D8">
        <w:rPr>
          <w:rFonts w:ascii="Book Antiqua" w:hAnsi="Book Antiqua"/>
          <w:i/>
          <w:sz w:val="24"/>
          <w:szCs w:val="24"/>
        </w:rPr>
        <w:t>Cancer Res</w:t>
      </w:r>
      <w:r w:rsidRPr="008A79D8">
        <w:rPr>
          <w:rFonts w:ascii="Book Antiqua" w:hAnsi="Book Antiqua"/>
          <w:sz w:val="24"/>
          <w:szCs w:val="24"/>
        </w:rPr>
        <w:t xml:space="preserve"> 2009; </w:t>
      </w:r>
      <w:r w:rsidRPr="008A79D8">
        <w:rPr>
          <w:rFonts w:ascii="Book Antiqua" w:hAnsi="Book Antiqua"/>
          <w:b/>
          <w:sz w:val="24"/>
          <w:szCs w:val="24"/>
        </w:rPr>
        <w:t>69</w:t>
      </w:r>
      <w:r w:rsidRPr="008A79D8">
        <w:rPr>
          <w:rFonts w:ascii="Book Antiqua" w:hAnsi="Book Antiqua"/>
          <w:sz w:val="24"/>
          <w:szCs w:val="24"/>
        </w:rPr>
        <w:t>: 6423-6429 [PMID: 19638594 DOI: 10.1158/0008-5472.CAN-09-1285]</w:t>
      </w:r>
    </w:p>
    <w:p w14:paraId="66E71359"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78 </w:t>
      </w:r>
      <w:r w:rsidRPr="008A79D8">
        <w:rPr>
          <w:rFonts w:ascii="Book Antiqua" w:hAnsi="Book Antiqua"/>
          <w:b/>
          <w:sz w:val="24"/>
          <w:szCs w:val="24"/>
        </w:rPr>
        <w:t>Ma B</w:t>
      </w:r>
      <w:r w:rsidRPr="008A79D8">
        <w:rPr>
          <w:rFonts w:ascii="Book Antiqua" w:hAnsi="Book Antiqua"/>
          <w:sz w:val="24"/>
          <w:szCs w:val="24"/>
        </w:rPr>
        <w:t xml:space="preserve">, Hottiger MO. Crosstalk between Wnt/β-Catenin and NF-κB Signaling Pathway during Inflammation. </w:t>
      </w:r>
      <w:r w:rsidRPr="008A79D8">
        <w:rPr>
          <w:rFonts w:ascii="Book Antiqua" w:hAnsi="Book Antiqua"/>
          <w:i/>
          <w:sz w:val="24"/>
          <w:szCs w:val="24"/>
        </w:rPr>
        <w:t>Front Immunol</w:t>
      </w:r>
      <w:r w:rsidRPr="008A79D8">
        <w:rPr>
          <w:rFonts w:ascii="Book Antiqua" w:hAnsi="Book Antiqua"/>
          <w:sz w:val="24"/>
          <w:szCs w:val="24"/>
        </w:rPr>
        <w:t xml:space="preserve"> 2016; </w:t>
      </w:r>
      <w:r w:rsidRPr="008A79D8">
        <w:rPr>
          <w:rFonts w:ascii="Book Antiqua" w:hAnsi="Book Antiqua"/>
          <w:b/>
          <w:sz w:val="24"/>
          <w:szCs w:val="24"/>
        </w:rPr>
        <w:t>7</w:t>
      </w:r>
      <w:r w:rsidRPr="008A79D8">
        <w:rPr>
          <w:rFonts w:ascii="Book Antiqua" w:hAnsi="Book Antiqua"/>
          <w:sz w:val="24"/>
          <w:szCs w:val="24"/>
        </w:rPr>
        <w:t>: 378 [PMID: 27713747 DOI: 10.3389/fimmu.2016.00378]</w:t>
      </w:r>
    </w:p>
    <w:p w14:paraId="49DE26FB"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79 </w:t>
      </w:r>
      <w:r w:rsidRPr="008A79D8">
        <w:rPr>
          <w:rFonts w:ascii="Book Antiqua" w:hAnsi="Book Antiqua"/>
          <w:b/>
          <w:sz w:val="24"/>
          <w:szCs w:val="24"/>
        </w:rPr>
        <w:t>Jiang X</w:t>
      </w:r>
      <w:r w:rsidRPr="008A79D8">
        <w:rPr>
          <w:rFonts w:ascii="Book Antiqua" w:hAnsi="Book Antiqua"/>
          <w:sz w:val="24"/>
          <w:szCs w:val="24"/>
        </w:rPr>
        <w:t xml:space="preserve">, Tan J, Li J, Kivimäe S, Yang X, Zhuang L, Lee PL, Chan MT, Stanton LW, Liu ET, Cheyette BN, Yu Q. DACT3 is an epigenetic regulator of Wnt/beta-catenin signaling in colorectal cancer and is a therapeutic target of histone modifications. </w:t>
      </w:r>
      <w:r w:rsidRPr="008A79D8">
        <w:rPr>
          <w:rFonts w:ascii="Book Antiqua" w:hAnsi="Book Antiqua"/>
          <w:i/>
          <w:sz w:val="24"/>
          <w:szCs w:val="24"/>
        </w:rPr>
        <w:t>Cancer Cell</w:t>
      </w:r>
      <w:r w:rsidRPr="008A79D8">
        <w:rPr>
          <w:rFonts w:ascii="Book Antiqua" w:hAnsi="Book Antiqua"/>
          <w:sz w:val="24"/>
          <w:szCs w:val="24"/>
        </w:rPr>
        <w:t xml:space="preserve"> 2008; </w:t>
      </w:r>
      <w:r w:rsidRPr="008A79D8">
        <w:rPr>
          <w:rFonts w:ascii="Book Antiqua" w:hAnsi="Book Antiqua"/>
          <w:b/>
          <w:sz w:val="24"/>
          <w:szCs w:val="24"/>
        </w:rPr>
        <w:t>13</w:t>
      </w:r>
      <w:r w:rsidRPr="008A79D8">
        <w:rPr>
          <w:rFonts w:ascii="Book Antiqua" w:hAnsi="Book Antiqua"/>
          <w:sz w:val="24"/>
          <w:szCs w:val="24"/>
        </w:rPr>
        <w:t>: 529-541 [PMID: 18538736 DOI: 10.1016/j.ccr.2008.04.019]</w:t>
      </w:r>
    </w:p>
    <w:p w14:paraId="6A8A495E"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80 </w:t>
      </w:r>
      <w:r w:rsidRPr="008A79D8">
        <w:rPr>
          <w:rFonts w:ascii="Book Antiqua" w:hAnsi="Book Antiqua"/>
          <w:b/>
          <w:sz w:val="24"/>
          <w:szCs w:val="24"/>
        </w:rPr>
        <w:t>Liu Y</w:t>
      </w:r>
      <w:r w:rsidRPr="008A79D8">
        <w:rPr>
          <w:rFonts w:ascii="Book Antiqua" w:hAnsi="Book Antiqua"/>
          <w:sz w:val="24"/>
          <w:szCs w:val="24"/>
        </w:rPr>
        <w:t xml:space="preserve">, Peng J, Sun T, Li N, Zhang L, Ren J, Yuan H, Kan S, Pan Q, Li X, Ding Y, Jiang M, Cong X, Tan M, Ma Y, Fu D, Cai S, Xiao Y, Wang X, Qin J. Epithelial EZH2 serves as an epigenetic determinant in experimental colitis by inhibiting TNFα-mediated inflammation and apoptosis. </w:t>
      </w:r>
      <w:r w:rsidRPr="008A79D8">
        <w:rPr>
          <w:rFonts w:ascii="Book Antiqua" w:hAnsi="Book Antiqua"/>
          <w:i/>
          <w:sz w:val="24"/>
          <w:szCs w:val="24"/>
        </w:rPr>
        <w:t>Proc Natl Acad Sci U S A</w:t>
      </w:r>
      <w:r w:rsidRPr="008A79D8">
        <w:rPr>
          <w:rFonts w:ascii="Book Antiqua" w:hAnsi="Book Antiqua"/>
          <w:sz w:val="24"/>
          <w:szCs w:val="24"/>
        </w:rPr>
        <w:t xml:space="preserve"> 2017; </w:t>
      </w:r>
      <w:r w:rsidRPr="008A79D8">
        <w:rPr>
          <w:rFonts w:ascii="Book Antiqua" w:hAnsi="Book Antiqua"/>
          <w:b/>
          <w:sz w:val="24"/>
          <w:szCs w:val="24"/>
        </w:rPr>
        <w:t>114</w:t>
      </w:r>
      <w:r w:rsidRPr="008A79D8">
        <w:rPr>
          <w:rFonts w:ascii="Book Antiqua" w:hAnsi="Book Antiqua"/>
          <w:sz w:val="24"/>
          <w:szCs w:val="24"/>
        </w:rPr>
        <w:t>: E3796-E3805 [PMID: 28439030 DOI: 10.1073/pnas.1700909114]</w:t>
      </w:r>
    </w:p>
    <w:p w14:paraId="562D8159"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81 </w:t>
      </w:r>
      <w:r w:rsidRPr="008A79D8">
        <w:rPr>
          <w:rFonts w:ascii="Book Antiqua" w:hAnsi="Book Antiqua"/>
          <w:b/>
          <w:sz w:val="24"/>
          <w:szCs w:val="24"/>
        </w:rPr>
        <w:t>Guo Y</w:t>
      </w:r>
      <w:r w:rsidRPr="008A79D8">
        <w:rPr>
          <w:rFonts w:ascii="Book Antiqua" w:hAnsi="Book Antiqua"/>
          <w:sz w:val="24"/>
          <w:szCs w:val="24"/>
        </w:rPr>
        <w:t xml:space="preserve">, Liu Y, Zhang C, Su ZY, Li W, Huang MT, Kong AN. The epigenetic effects of aspirin: The modification of histone H3 lysine 27 acetylation in the prevention of colon carcinogenesis in azoxymethane- and dextran sulfate sodium-treated CF-1 mice. </w:t>
      </w:r>
      <w:r w:rsidRPr="008A79D8">
        <w:rPr>
          <w:rFonts w:ascii="Book Antiqua" w:hAnsi="Book Antiqua"/>
          <w:i/>
          <w:sz w:val="24"/>
          <w:szCs w:val="24"/>
        </w:rPr>
        <w:t>Carcinogenesis</w:t>
      </w:r>
      <w:r w:rsidRPr="008A79D8">
        <w:rPr>
          <w:rFonts w:ascii="Book Antiqua" w:hAnsi="Book Antiqua"/>
          <w:sz w:val="24"/>
          <w:szCs w:val="24"/>
        </w:rPr>
        <w:t xml:space="preserve"> 2016; </w:t>
      </w:r>
      <w:r w:rsidRPr="008A79D8">
        <w:rPr>
          <w:rFonts w:ascii="Book Antiqua" w:hAnsi="Book Antiqua"/>
          <w:b/>
          <w:sz w:val="24"/>
          <w:szCs w:val="24"/>
        </w:rPr>
        <w:t>37</w:t>
      </w:r>
      <w:r w:rsidRPr="008A79D8">
        <w:rPr>
          <w:rFonts w:ascii="Book Antiqua" w:hAnsi="Book Antiqua"/>
          <w:sz w:val="24"/>
          <w:szCs w:val="24"/>
        </w:rPr>
        <w:t>: 616-624 [PMID: 27207670 DOI: 10.1093/carcin/bgw042]</w:t>
      </w:r>
    </w:p>
    <w:p w14:paraId="2AC82A3F"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lastRenderedPageBreak/>
        <w:t xml:space="preserve">82 </w:t>
      </w:r>
      <w:r w:rsidRPr="008A79D8">
        <w:rPr>
          <w:rFonts w:ascii="Book Antiqua" w:hAnsi="Book Antiqua"/>
          <w:b/>
          <w:sz w:val="24"/>
          <w:szCs w:val="24"/>
        </w:rPr>
        <w:t>ENCODE Project Consortium.</w:t>
      </w:r>
      <w:r w:rsidRPr="008A79D8">
        <w:rPr>
          <w:rFonts w:ascii="Book Antiqua" w:hAnsi="Book Antiqua"/>
          <w:sz w:val="24"/>
          <w:szCs w:val="24"/>
        </w:rPr>
        <w:t xml:space="preserve">. An integrated encyclopedia of DNA elements in the human genome. </w:t>
      </w:r>
      <w:r w:rsidRPr="008A79D8">
        <w:rPr>
          <w:rFonts w:ascii="Book Antiqua" w:hAnsi="Book Antiqua"/>
          <w:i/>
          <w:sz w:val="24"/>
          <w:szCs w:val="24"/>
        </w:rPr>
        <w:t>Nature</w:t>
      </w:r>
      <w:r w:rsidRPr="008A79D8">
        <w:rPr>
          <w:rFonts w:ascii="Book Antiqua" w:hAnsi="Book Antiqua"/>
          <w:sz w:val="24"/>
          <w:szCs w:val="24"/>
        </w:rPr>
        <w:t xml:space="preserve"> 2012; </w:t>
      </w:r>
      <w:r w:rsidRPr="008A79D8">
        <w:rPr>
          <w:rFonts w:ascii="Book Antiqua" w:hAnsi="Book Antiqua"/>
          <w:b/>
          <w:sz w:val="24"/>
          <w:szCs w:val="24"/>
        </w:rPr>
        <w:t>489</w:t>
      </w:r>
      <w:r w:rsidRPr="008A79D8">
        <w:rPr>
          <w:rFonts w:ascii="Book Antiqua" w:hAnsi="Book Antiqua"/>
          <w:sz w:val="24"/>
          <w:szCs w:val="24"/>
        </w:rPr>
        <w:t>: 57-74 [PMID: 22955616 DOI: 10.1038/nature11247]</w:t>
      </w:r>
    </w:p>
    <w:p w14:paraId="5C09707A"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83 </w:t>
      </w:r>
      <w:r w:rsidRPr="008A79D8">
        <w:rPr>
          <w:rFonts w:ascii="Book Antiqua" w:hAnsi="Book Antiqua"/>
          <w:b/>
          <w:sz w:val="24"/>
          <w:szCs w:val="24"/>
        </w:rPr>
        <w:t>Castel SE</w:t>
      </w:r>
      <w:r w:rsidRPr="008A79D8">
        <w:rPr>
          <w:rFonts w:ascii="Book Antiqua" w:hAnsi="Book Antiqua"/>
          <w:sz w:val="24"/>
          <w:szCs w:val="24"/>
        </w:rPr>
        <w:t xml:space="preserve">, Martienssen RA. RNA interference in the nucleus: Roles for small RNAs in transcription, epigenetics and beyond. </w:t>
      </w:r>
      <w:r w:rsidRPr="008A79D8">
        <w:rPr>
          <w:rFonts w:ascii="Book Antiqua" w:hAnsi="Book Antiqua"/>
          <w:i/>
          <w:sz w:val="24"/>
          <w:szCs w:val="24"/>
        </w:rPr>
        <w:t>Nat Rev Genet</w:t>
      </w:r>
      <w:r w:rsidRPr="008A79D8">
        <w:rPr>
          <w:rFonts w:ascii="Book Antiqua" w:hAnsi="Book Antiqua"/>
          <w:sz w:val="24"/>
          <w:szCs w:val="24"/>
        </w:rPr>
        <w:t xml:space="preserve"> 2013; </w:t>
      </w:r>
      <w:r w:rsidRPr="008A79D8">
        <w:rPr>
          <w:rFonts w:ascii="Book Antiqua" w:hAnsi="Book Antiqua"/>
          <w:b/>
          <w:sz w:val="24"/>
          <w:szCs w:val="24"/>
        </w:rPr>
        <w:t>14</w:t>
      </w:r>
      <w:r w:rsidRPr="008A79D8">
        <w:rPr>
          <w:rFonts w:ascii="Book Antiqua" w:hAnsi="Book Antiqua"/>
          <w:sz w:val="24"/>
          <w:szCs w:val="24"/>
        </w:rPr>
        <w:t>: 100-112 [PMID: 23329111 DOI: 10.1038/nrg3355]</w:t>
      </w:r>
    </w:p>
    <w:p w14:paraId="712CDDFF"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84 </w:t>
      </w:r>
      <w:r w:rsidRPr="008A79D8">
        <w:rPr>
          <w:rFonts w:ascii="Book Antiqua" w:hAnsi="Book Antiqua"/>
          <w:b/>
          <w:sz w:val="24"/>
          <w:szCs w:val="24"/>
        </w:rPr>
        <w:t>Slattery ML</w:t>
      </w:r>
      <w:r w:rsidRPr="008A79D8">
        <w:rPr>
          <w:rFonts w:ascii="Book Antiqua" w:hAnsi="Book Antiqua"/>
          <w:sz w:val="24"/>
          <w:szCs w:val="24"/>
        </w:rPr>
        <w:t xml:space="preserve">, Mullany LE, Sakoda L, Samowitz WS, Wolff RK, Stevens JR, Herrick JS. The NF-κB signalling pathway in colorectal cancer: Associations between dysregulated gene and miRNA expression. </w:t>
      </w:r>
      <w:r w:rsidRPr="008A79D8">
        <w:rPr>
          <w:rFonts w:ascii="Book Antiqua" w:hAnsi="Book Antiqua"/>
          <w:i/>
          <w:sz w:val="24"/>
          <w:szCs w:val="24"/>
        </w:rPr>
        <w:t>J Cancer Res Clin Oncol</w:t>
      </w:r>
      <w:r w:rsidRPr="008A79D8">
        <w:rPr>
          <w:rFonts w:ascii="Book Antiqua" w:hAnsi="Book Antiqua"/>
          <w:sz w:val="24"/>
          <w:szCs w:val="24"/>
        </w:rPr>
        <w:t xml:space="preserve"> 2018; </w:t>
      </w:r>
      <w:r w:rsidRPr="008A79D8">
        <w:rPr>
          <w:rFonts w:ascii="Book Antiqua" w:hAnsi="Book Antiqua"/>
          <w:b/>
          <w:sz w:val="24"/>
          <w:szCs w:val="24"/>
        </w:rPr>
        <w:t>144</w:t>
      </w:r>
      <w:r w:rsidRPr="008A79D8">
        <w:rPr>
          <w:rFonts w:ascii="Book Antiqua" w:hAnsi="Book Antiqua"/>
          <w:sz w:val="24"/>
          <w:szCs w:val="24"/>
        </w:rPr>
        <w:t>: 269-283 [PMID: 29188362 DOI: 10.1007/s00432-017-2548-6]</w:t>
      </w:r>
    </w:p>
    <w:p w14:paraId="614D6C22"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85 </w:t>
      </w:r>
      <w:r w:rsidRPr="008A79D8">
        <w:rPr>
          <w:rFonts w:ascii="Book Antiqua" w:hAnsi="Book Antiqua"/>
          <w:b/>
          <w:sz w:val="24"/>
          <w:szCs w:val="24"/>
        </w:rPr>
        <w:t>Shen Z</w:t>
      </w:r>
      <w:r w:rsidRPr="008A79D8">
        <w:rPr>
          <w:rFonts w:ascii="Book Antiqua" w:hAnsi="Book Antiqua"/>
          <w:sz w:val="24"/>
          <w:szCs w:val="24"/>
        </w:rPr>
        <w:t xml:space="preserve">, Zhou R, Liu C, Wang Y, Zhan W, Shao Z, Liu J, Zhang F, Xu L, Zhou X, Qi L, Bo F, Ding Y, Zhao L. MicroRNA-105 is involved in TNF-α-related tumor microenvironment enhanced colorectal cancer progression. </w:t>
      </w:r>
      <w:r w:rsidRPr="008A79D8">
        <w:rPr>
          <w:rFonts w:ascii="Book Antiqua" w:hAnsi="Book Antiqua"/>
          <w:i/>
          <w:sz w:val="24"/>
          <w:szCs w:val="24"/>
        </w:rPr>
        <w:t>Cell Death Dis</w:t>
      </w:r>
      <w:r w:rsidRPr="008A79D8">
        <w:rPr>
          <w:rFonts w:ascii="Book Antiqua" w:hAnsi="Book Antiqua"/>
          <w:sz w:val="24"/>
          <w:szCs w:val="24"/>
        </w:rPr>
        <w:t xml:space="preserve"> 2017; </w:t>
      </w:r>
      <w:r w:rsidRPr="008A79D8">
        <w:rPr>
          <w:rFonts w:ascii="Book Antiqua" w:hAnsi="Book Antiqua"/>
          <w:b/>
          <w:sz w:val="24"/>
          <w:szCs w:val="24"/>
        </w:rPr>
        <w:t>8</w:t>
      </w:r>
      <w:r w:rsidRPr="008A79D8">
        <w:rPr>
          <w:rFonts w:ascii="Book Antiqua" w:hAnsi="Book Antiqua"/>
          <w:sz w:val="24"/>
          <w:szCs w:val="24"/>
        </w:rPr>
        <w:t>: 3213 [PMID: 29238068 DOI: 10.1038/s41419-017-0048-x]</w:t>
      </w:r>
    </w:p>
    <w:p w14:paraId="723A2ECA"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86 </w:t>
      </w:r>
      <w:r w:rsidRPr="008A79D8">
        <w:rPr>
          <w:rFonts w:ascii="Book Antiqua" w:hAnsi="Book Antiqua"/>
          <w:b/>
          <w:sz w:val="24"/>
          <w:szCs w:val="24"/>
        </w:rPr>
        <w:t>Wang T</w:t>
      </w:r>
      <w:r w:rsidRPr="008A79D8">
        <w:rPr>
          <w:rFonts w:ascii="Book Antiqua" w:hAnsi="Book Antiqua"/>
          <w:sz w:val="24"/>
          <w:szCs w:val="24"/>
        </w:rPr>
        <w:t xml:space="preserve">, Xu X, Xu Q, Ren J, Shen S, Fan C, Hou Y. miR-19a promotes colitis-associated colorectal cancer by regulating tumor necrosis factor alpha-induced protein 3-NF-κB feedback loops. </w:t>
      </w:r>
      <w:r w:rsidRPr="008A79D8">
        <w:rPr>
          <w:rFonts w:ascii="Book Antiqua" w:hAnsi="Book Antiqua"/>
          <w:i/>
          <w:sz w:val="24"/>
          <w:szCs w:val="24"/>
        </w:rPr>
        <w:t>Oncogene</w:t>
      </w:r>
      <w:r w:rsidRPr="008A79D8">
        <w:rPr>
          <w:rFonts w:ascii="Book Antiqua" w:hAnsi="Book Antiqua"/>
          <w:sz w:val="24"/>
          <w:szCs w:val="24"/>
        </w:rPr>
        <w:t xml:space="preserve"> 2017; </w:t>
      </w:r>
      <w:r w:rsidRPr="008A79D8">
        <w:rPr>
          <w:rFonts w:ascii="Book Antiqua" w:hAnsi="Book Antiqua"/>
          <w:b/>
          <w:sz w:val="24"/>
          <w:szCs w:val="24"/>
        </w:rPr>
        <w:t>36</w:t>
      </w:r>
      <w:r w:rsidRPr="008A79D8">
        <w:rPr>
          <w:rFonts w:ascii="Book Antiqua" w:hAnsi="Book Antiqua"/>
          <w:sz w:val="24"/>
          <w:szCs w:val="24"/>
        </w:rPr>
        <w:t>: 3240-3251 [PMID: 27991929 DOI: 10.1038/onc.2016.468]</w:t>
      </w:r>
    </w:p>
    <w:p w14:paraId="3D21DE70"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87 </w:t>
      </w:r>
      <w:r w:rsidRPr="008A79D8">
        <w:rPr>
          <w:rFonts w:ascii="Book Antiqua" w:hAnsi="Book Antiqua"/>
          <w:b/>
          <w:sz w:val="24"/>
          <w:szCs w:val="24"/>
        </w:rPr>
        <w:t>Iliopoulos D</w:t>
      </w:r>
      <w:r w:rsidRPr="008A79D8">
        <w:rPr>
          <w:rFonts w:ascii="Book Antiqua" w:hAnsi="Book Antiqua"/>
          <w:sz w:val="24"/>
          <w:szCs w:val="24"/>
        </w:rPr>
        <w:t xml:space="preserve">, Jaeger SA, Hirsch HA, Bulyk ML, Struhl K. STAT3 activation of miR-21 and miR-181b-1 via PTEN and CYLD are part of the epigenetic switch linking inflammation to cancer. </w:t>
      </w:r>
      <w:r w:rsidRPr="008A79D8">
        <w:rPr>
          <w:rFonts w:ascii="Book Antiqua" w:hAnsi="Book Antiqua"/>
          <w:i/>
          <w:sz w:val="24"/>
          <w:szCs w:val="24"/>
        </w:rPr>
        <w:t>Mol Cell</w:t>
      </w:r>
      <w:r w:rsidRPr="008A79D8">
        <w:rPr>
          <w:rFonts w:ascii="Book Antiqua" w:hAnsi="Book Antiqua"/>
          <w:sz w:val="24"/>
          <w:szCs w:val="24"/>
        </w:rPr>
        <w:t xml:space="preserve"> 2010; </w:t>
      </w:r>
      <w:r w:rsidRPr="008A79D8">
        <w:rPr>
          <w:rFonts w:ascii="Book Antiqua" w:hAnsi="Book Antiqua"/>
          <w:b/>
          <w:sz w:val="24"/>
          <w:szCs w:val="24"/>
        </w:rPr>
        <w:t>39</w:t>
      </w:r>
      <w:r w:rsidRPr="008A79D8">
        <w:rPr>
          <w:rFonts w:ascii="Book Antiqua" w:hAnsi="Book Antiqua"/>
          <w:sz w:val="24"/>
          <w:szCs w:val="24"/>
        </w:rPr>
        <w:t>: 493-506 [PMID: 20797623 DOI: 10.1016/j.molcel.2010.07.023]</w:t>
      </w:r>
    </w:p>
    <w:p w14:paraId="575F4D9F"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88 </w:t>
      </w:r>
      <w:r w:rsidRPr="008A79D8">
        <w:rPr>
          <w:rFonts w:ascii="Book Antiqua" w:hAnsi="Book Antiqua"/>
          <w:b/>
          <w:sz w:val="24"/>
          <w:szCs w:val="24"/>
        </w:rPr>
        <w:t>Wang H</w:t>
      </w:r>
      <w:r w:rsidRPr="008A79D8">
        <w:rPr>
          <w:rFonts w:ascii="Book Antiqua" w:hAnsi="Book Antiqua"/>
          <w:sz w:val="24"/>
          <w:szCs w:val="24"/>
        </w:rPr>
        <w:t xml:space="preserve">, Nie L, Wu L, Liu Q, Guo X. NR2F2 inhibits Smad7 expression and promotes TGF-β-dependent epithelial-mesenchymal transition of CRC via transactivation of miR-21. </w:t>
      </w:r>
      <w:r w:rsidRPr="008A79D8">
        <w:rPr>
          <w:rFonts w:ascii="Book Antiqua" w:hAnsi="Book Antiqua"/>
          <w:i/>
          <w:sz w:val="24"/>
          <w:szCs w:val="24"/>
        </w:rPr>
        <w:t>Biochem Biophys Res Commun</w:t>
      </w:r>
      <w:r w:rsidRPr="008A79D8">
        <w:rPr>
          <w:rFonts w:ascii="Book Antiqua" w:hAnsi="Book Antiqua"/>
          <w:sz w:val="24"/>
          <w:szCs w:val="24"/>
        </w:rPr>
        <w:t xml:space="preserve"> 2017; </w:t>
      </w:r>
      <w:r w:rsidRPr="008A79D8">
        <w:rPr>
          <w:rFonts w:ascii="Book Antiqua" w:hAnsi="Book Antiqua"/>
          <w:b/>
          <w:sz w:val="24"/>
          <w:szCs w:val="24"/>
        </w:rPr>
        <w:t>485</w:t>
      </w:r>
      <w:r w:rsidRPr="008A79D8">
        <w:rPr>
          <w:rFonts w:ascii="Book Antiqua" w:hAnsi="Book Antiqua"/>
          <w:sz w:val="24"/>
          <w:szCs w:val="24"/>
        </w:rPr>
        <w:t>: 181-188 [PMID: 28192117 DOI: 10.1016/j.bbrc.2017.02.049]</w:t>
      </w:r>
    </w:p>
    <w:p w14:paraId="7E31ABEB"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89 </w:t>
      </w:r>
      <w:r w:rsidRPr="008A79D8">
        <w:rPr>
          <w:rFonts w:ascii="Book Antiqua" w:hAnsi="Book Antiqua"/>
          <w:b/>
          <w:sz w:val="24"/>
          <w:szCs w:val="24"/>
        </w:rPr>
        <w:t>Wang N</w:t>
      </w:r>
      <w:r w:rsidRPr="008A79D8">
        <w:rPr>
          <w:rFonts w:ascii="Book Antiqua" w:hAnsi="Book Antiqua"/>
          <w:sz w:val="24"/>
          <w:szCs w:val="24"/>
        </w:rPr>
        <w:t xml:space="preserve">, He X, Zhou R, Jia G, Qiao Q. STAT3 induces colorectal carcinoma progression through a novel miR-572-MOAP-1 pathway. </w:t>
      </w:r>
      <w:r w:rsidRPr="008A79D8">
        <w:rPr>
          <w:rFonts w:ascii="Book Antiqua" w:hAnsi="Book Antiqua"/>
          <w:i/>
          <w:sz w:val="24"/>
          <w:szCs w:val="24"/>
        </w:rPr>
        <w:t>Onco Targets Ther</w:t>
      </w:r>
      <w:r w:rsidRPr="008A79D8">
        <w:rPr>
          <w:rFonts w:ascii="Book Antiqua" w:hAnsi="Book Antiqua"/>
          <w:sz w:val="24"/>
          <w:szCs w:val="24"/>
        </w:rPr>
        <w:t xml:space="preserve"> 2018; </w:t>
      </w:r>
      <w:r w:rsidRPr="008A79D8">
        <w:rPr>
          <w:rFonts w:ascii="Book Antiqua" w:hAnsi="Book Antiqua"/>
          <w:b/>
          <w:sz w:val="24"/>
          <w:szCs w:val="24"/>
        </w:rPr>
        <w:t>11</w:t>
      </w:r>
      <w:r w:rsidRPr="008A79D8">
        <w:rPr>
          <w:rFonts w:ascii="Book Antiqua" w:hAnsi="Book Antiqua"/>
          <w:sz w:val="24"/>
          <w:szCs w:val="24"/>
        </w:rPr>
        <w:t>: 3475-3484 [PMID: 29942139 DOI: 10.2147/OTT.S158764]</w:t>
      </w:r>
    </w:p>
    <w:p w14:paraId="529D4A6F"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90 </w:t>
      </w:r>
      <w:r w:rsidRPr="008A79D8">
        <w:rPr>
          <w:rFonts w:ascii="Book Antiqua" w:hAnsi="Book Antiqua"/>
          <w:b/>
          <w:sz w:val="24"/>
          <w:szCs w:val="24"/>
        </w:rPr>
        <w:t>Öner MG</w:t>
      </w:r>
      <w:r w:rsidRPr="008A79D8">
        <w:rPr>
          <w:rFonts w:ascii="Book Antiqua" w:hAnsi="Book Antiqua"/>
          <w:sz w:val="24"/>
          <w:szCs w:val="24"/>
        </w:rPr>
        <w:t xml:space="preserve">, Rokavec M, Kaller M, Bouznad N, Horst D, Kirchner T, </w:t>
      </w:r>
      <w:r w:rsidRPr="008A79D8">
        <w:rPr>
          <w:rFonts w:ascii="Book Antiqua" w:hAnsi="Book Antiqua"/>
          <w:sz w:val="24"/>
          <w:szCs w:val="24"/>
        </w:rPr>
        <w:lastRenderedPageBreak/>
        <w:t xml:space="preserve">Hermeking H. Combined Inactivation of TP53 and MIR34A Promotes Colorectal Cancer Development and Progression in Mice Via Increasing Levels of IL6R and PAI1. </w:t>
      </w:r>
      <w:r w:rsidRPr="008A79D8">
        <w:rPr>
          <w:rFonts w:ascii="Book Antiqua" w:hAnsi="Book Antiqua"/>
          <w:i/>
          <w:sz w:val="24"/>
          <w:szCs w:val="24"/>
        </w:rPr>
        <w:t>Gastroenterology</w:t>
      </w:r>
      <w:r w:rsidRPr="008A79D8">
        <w:rPr>
          <w:rFonts w:ascii="Book Antiqua" w:hAnsi="Book Antiqua"/>
          <w:sz w:val="24"/>
          <w:szCs w:val="24"/>
        </w:rPr>
        <w:t xml:space="preserve"> 2018; </w:t>
      </w:r>
      <w:r w:rsidRPr="008A79D8">
        <w:rPr>
          <w:rFonts w:ascii="Book Antiqua" w:hAnsi="Book Antiqua"/>
          <w:b/>
          <w:sz w:val="24"/>
          <w:szCs w:val="24"/>
        </w:rPr>
        <w:t>155</w:t>
      </w:r>
      <w:r w:rsidRPr="008A79D8">
        <w:rPr>
          <w:rFonts w:ascii="Book Antiqua" w:hAnsi="Book Antiqua"/>
          <w:sz w:val="24"/>
          <w:szCs w:val="24"/>
        </w:rPr>
        <w:t>: 1868-1882 [PMID: 30099074 DOI: 10.1053/j.gastro.2018.08.011]</w:t>
      </w:r>
    </w:p>
    <w:p w14:paraId="773D6C19"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91 </w:t>
      </w:r>
      <w:r w:rsidRPr="008A79D8">
        <w:rPr>
          <w:rFonts w:ascii="Book Antiqua" w:hAnsi="Book Antiqua"/>
          <w:b/>
          <w:sz w:val="24"/>
          <w:szCs w:val="24"/>
        </w:rPr>
        <w:t>Wang R</w:t>
      </w:r>
      <w:r w:rsidRPr="008A79D8">
        <w:rPr>
          <w:rFonts w:ascii="Book Antiqua" w:hAnsi="Book Antiqua"/>
          <w:sz w:val="24"/>
          <w:szCs w:val="24"/>
        </w:rPr>
        <w:t xml:space="preserve">, Jaw JJ, Stutzman NC, Zou Z, Sun PD. Natural killer cell-produced IFN-γ and TNF-α induce target cell cytolysis through up-regulation of ICAM-1. </w:t>
      </w:r>
      <w:r w:rsidRPr="008A79D8">
        <w:rPr>
          <w:rFonts w:ascii="Book Antiqua" w:hAnsi="Book Antiqua"/>
          <w:i/>
          <w:sz w:val="24"/>
          <w:szCs w:val="24"/>
        </w:rPr>
        <w:t>J Leukoc Biol</w:t>
      </w:r>
      <w:r w:rsidRPr="008A79D8">
        <w:rPr>
          <w:rFonts w:ascii="Book Antiqua" w:hAnsi="Book Antiqua"/>
          <w:sz w:val="24"/>
          <w:szCs w:val="24"/>
        </w:rPr>
        <w:t xml:space="preserve"> 2012; </w:t>
      </w:r>
      <w:r w:rsidRPr="008A79D8">
        <w:rPr>
          <w:rFonts w:ascii="Book Antiqua" w:hAnsi="Book Antiqua"/>
          <w:b/>
          <w:sz w:val="24"/>
          <w:szCs w:val="24"/>
        </w:rPr>
        <w:t>91</w:t>
      </w:r>
      <w:r w:rsidRPr="008A79D8">
        <w:rPr>
          <w:rFonts w:ascii="Book Antiqua" w:hAnsi="Book Antiqua"/>
          <w:sz w:val="24"/>
          <w:szCs w:val="24"/>
        </w:rPr>
        <w:t>: 299-309 [PMID: 22045868 DOI: 10.1189/jlb.0611308]</w:t>
      </w:r>
    </w:p>
    <w:p w14:paraId="0A68EAE1"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92 </w:t>
      </w:r>
      <w:r w:rsidRPr="008A79D8">
        <w:rPr>
          <w:rFonts w:ascii="Book Antiqua" w:hAnsi="Book Antiqua"/>
          <w:b/>
          <w:sz w:val="24"/>
          <w:szCs w:val="24"/>
        </w:rPr>
        <w:t>Zhang LL</w:t>
      </w:r>
      <w:r w:rsidRPr="008A79D8">
        <w:rPr>
          <w:rFonts w:ascii="Book Antiqua" w:hAnsi="Book Antiqua"/>
          <w:sz w:val="24"/>
          <w:szCs w:val="24"/>
        </w:rPr>
        <w:t xml:space="preserve">, Zhang LF, Shi YB. miR-24 inhibited the killing effect of natural killer cells to colorectal cancer cells by downregulating Paxillin. </w:t>
      </w:r>
      <w:r w:rsidRPr="008A79D8">
        <w:rPr>
          <w:rFonts w:ascii="Book Antiqua" w:hAnsi="Book Antiqua"/>
          <w:i/>
          <w:sz w:val="24"/>
          <w:szCs w:val="24"/>
        </w:rPr>
        <w:t>Biomed Pharmacother</w:t>
      </w:r>
      <w:r w:rsidRPr="008A79D8">
        <w:rPr>
          <w:rFonts w:ascii="Book Antiqua" w:hAnsi="Book Antiqua"/>
          <w:sz w:val="24"/>
          <w:szCs w:val="24"/>
        </w:rPr>
        <w:t xml:space="preserve"> 2018; </w:t>
      </w:r>
      <w:r w:rsidRPr="008A79D8">
        <w:rPr>
          <w:rFonts w:ascii="Book Antiqua" w:hAnsi="Book Antiqua"/>
          <w:b/>
          <w:sz w:val="24"/>
          <w:szCs w:val="24"/>
        </w:rPr>
        <w:t>101</w:t>
      </w:r>
      <w:r w:rsidRPr="008A79D8">
        <w:rPr>
          <w:rFonts w:ascii="Book Antiqua" w:hAnsi="Book Antiqua"/>
          <w:sz w:val="24"/>
          <w:szCs w:val="24"/>
        </w:rPr>
        <w:t>: 257-263 [PMID: 29494963 DOI: 10.1016/j.biopha.2018.02.024]</w:t>
      </w:r>
    </w:p>
    <w:p w14:paraId="76076D83"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93 </w:t>
      </w:r>
      <w:r w:rsidRPr="008A79D8">
        <w:rPr>
          <w:rFonts w:ascii="Book Antiqua" w:hAnsi="Book Antiqua"/>
          <w:b/>
          <w:sz w:val="24"/>
          <w:szCs w:val="24"/>
        </w:rPr>
        <w:t>Sun C</w:t>
      </w:r>
      <w:r w:rsidRPr="008A79D8">
        <w:rPr>
          <w:rFonts w:ascii="Book Antiqua" w:hAnsi="Book Antiqua"/>
          <w:sz w:val="24"/>
          <w:szCs w:val="24"/>
        </w:rPr>
        <w:t xml:space="preserve">, Wang FJ, Zhang HG, Xu XZ, Jia RC, Yao L, Qiao PF. miR-34a mediates oxaliplatin resistance of colorectal cancer cells by inhibiting macroautophagy via transforming growth factor-β/Smad4 pathway. </w:t>
      </w:r>
      <w:r w:rsidRPr="008A79D8">
        <w:rPr>
          <w:rFonts w:ascii="Book Antiqua" w:hAnsi="Book Antiqua"/>
          <w:i/>
          <w:sz w:val="24"/>
          <w:szCs w:val="24"/>
        </w:rPr>
        <w:t>World J Gastroenterol</w:t>
      </w:r>
      <w:r w:rsidRPr="008A79D8">
        <w:rPr>
          <w:rFonts w:ascii="Book Antiqua" w:hAnsi="Book Antiqua"/>
          <w:sz w:val="24"/>
          <w:szCs w:val="24"/>
        </w:rPr>
        <w:t xml:space="preserve"> 2017; </w:t>
      </w:r>
      <w:r w:rsidRPr="008A79D8">
        <w:rPr>
          <w:rFonts w:ascii="Book Antiqua" w:hAnsi="Book Antiqua"/>
          <w:b/>
          <w:sz w:val="24"/>
          <w:szCs w:val="24"/>
        </w:rPr>
        <w:t>23</w:t>
      </w:r>
      <w:r w:rsidRPr="008A79D8">
        <w:rPr>
          <w:rFonts w:ascii="Book Antiqua" w:hAnsi="Book Antiqua"/>
          <w:sz w:val="24"/>
          <w:szCs w:val="24"/>
        </w:rPr>
        <w:t>: 1816-1827 [PMID: 28348487 DOI: 10.3748/wjg.v23.i10.1816]</w:t>
      </w:r>
    </w:p>
    <w:p w14:paraId="16012823"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94 </w:t>
      </w:r>
      <w:r w:rsidRPr="008A79D8">
        <w:rPr>
          <w:rFonts w:ascii="Book Antiqua" w:hAnsi="Book Antiqua"/>
          <w:b/>
          <w:sz w:val="24"/>
          <w:szCs w:val="24"/>
        </w:rPr>
        <w:t>Ren D</w:t>
      </w:r>
      <w:r w:rsidRPr="008A79D8">
        <w:rPr>
          <w:rFonts w:ascii="Book Antiqua" w:hAnsi="Book Antiqua"/>
          <w:sz w:val="24"/>
          <w:szCs w:val="24"/>
        </w:rPr>
        <w:t xml:space="preserve">, Lin B, Zhang X, Peng Y, Ye Z, Ma Y, Liang Y, Cao L, Li X, Li R, Sun L, Liu Q, Wu J, Zhou K, Zeng J. Maintenance of cancer stemness by miR-196b-5p contributes to chemoresistance of colorectal cancer cells via activating STAT3 signaling pathway. </w:t>
      </w:r>
      <w:r w:rsidRPr="008A79D8">
        <w:rPr>
          <w:rFonts w:ascii="Book Antiqua" w:hAnsi="Book Antiqua"/>
          <w:i/>
          <w:sz w:val="24"/>
          <w:szCs w:val="24"/>
        </w:rPr>
        <w:t>Oncotarget</w:t>
      </w:r>
      <w:r w:rsidRPr="008A79D8">
        <w:rPr>
          <w:rFonts w:ascii="Book Antiqua" w:hAnsi="Book Antiqua"/>
          <w:sz w:val="24"/>
          <w:szCs w:val="24"/>
        </w:rPr>
        <w:t xml:space="preserve"> 2017; </w:t>
      </w:r>
      <w:r w:rsidRPr="008A79D8">
        <w:rPr>
          <w:rFonts w:ascii="Book Antiqua" w:hAnsi="Book Antiqua"/>
          <w:b/>
          <w:sz w:val="24"/>
          <w:szCs w:val="24"/>
        </w:rPr>
        <w:t>8</w:t>
      </w:r>
      <w:r w:rsidRPr="008A79D8">
        <w:rPr>
          <w:rFonts w:ascii="Book Antiqua" w:hAnsi="Book Antiqua"/>
          <w:sz w:val="24"/>
          <w:szCs w:val="24"/>
        </w:rPr>
        <w:t>: 49807-49823 [PMID: 28591704 DOI: 10.18632/oncotarget.17971]</w:t>
      </w:r>
    </w:p>
    <w:p w14:paraId="456D8FC5"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95 </w:t>
      </w:r>
      <w:r w:rsidRPr="008A79D8">
        <w:rPr>
          <w:rFonts w:ascii="Book Antiqua" w:hAnsi="Book Antiqua"/>
          <w:b/>
          <w:sz w:val="24"/>
          <w:szCs w:val="24"/>
        </w:rPr>
        <w:t>Zhu Y</w:t>
      </w:r>
      <w:r w:rsidRPr="008A79D8">
        <w:rPr>
          <w:rFonts w:ascii="Book Antiqua" w:hAnsi="Book Antiqua"/>
          <w:sz w:val="24"/>
          <w:szCs w:val="24"/>
        </w:rPr>
        <w:t xml:space="preserve">, Gu L, Li Y, Lin X, Shen H, Cui K, Chen L, Zhou F, Zhao Q, Zhang J, Zhong B, Prochownik E, Li Y. miR-148a inhibits colitis and colitis-associated tumorigenesis in mice. </w:t>
      </w:r>
      <w:r w:rsidRPr="008A79D8">
        <w:rPr>
          <w:rFonts w:ascii="Book Antiqua" w:hAnsi="Book Antiqua"/>
          <w:i/>
          <w:sz w:val="24"/>
          <w:szCs w:val="24"/>
        </w:rPr>
        <w:t>Cell Death Differ</w:t>
      </w:r>
      <w:r w:rsidRPr="008A79D8">
        <w:rPr>
          <w:rFonts w:ascii="Book Antiqua" w:hAnsi="Book Antiqua"/>
          <w:sz w:val="24"/>
          <w:szCs w:val="24"/>
        </w:rPr>
        <w:t xml:space="preserve"> 2017; </w:t>
      </w:r>
      <w:r w:rsidRPr="008A79D8">
        <w:rPr>
          <w:rFonts w:ascii="Book Antiqua" w:hAnsi="Book Antiqua"/>
          <w:b/>
          <w:sz w:val="24"/>
          <w:szCs w:val="24"/>
        </w:rPr>
        <w:t>24</w:t>
      </w:r>
      <w:r w:rsidRPr="008A79D8">
        <w:rPr>
          <w:rFonts w:ascii="Book Antiqua" w:hAnsi="Book Antiqua"/>
          <w:sz w:val="24"/>
          <w:szCs w:val="24"/>
        </w:rPr>
        <w:t>: 2199-2209 [PMID: 28960206 DOI: 10.1038/cdd.2017.151]</w:t>
      </w:r>
    </w:p>
    <w:p w14:paraId="1731563B"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96 </w:t>
      </w:r>
      <w:r w:rsidRPr="008A79D8">
        <w:rPr>
          <w:rFonts w:ascii="Book Antiqua" w:hAnsi="Book Antiqua"/>
          <w:b/>
          <w:sz w:val="24"/>
          <w:szCs w:val="24"/>
        </w:rPr>
        <w:t>Yan S</w:t>
      </w:r>
      <w:r w:rsidRPr="008A79D8">
        <w:rPr>
          <w:rFonts w:ascii="Book Antiqua" w:hAnsi="Book Antiqua"/>
          <w:sz w:val="24"/>
          <w:szCs w:val="24"/>
        </w:rPr>
        <w:t xml:space="preserve">, Liu G, Jin C, Wang Z, Duan Q, Xu J, Xu D. MicroRNA-6869-5p acts as a tumor suppressor via targeting TLR4/NF-κB signaling pathway in colorectal cancer. </w:t>
      </w:r>
      <w:r w:rsidRPr="008A79D8">
        <w:rPr>
          <w:rFonts w:ascii="Book Antiqua" w:hAnsi="Book Antiqua"/>
          <w:i/>
          <w:sz w:val="24"/>
          <w:szCs w:val="24"/>
        </w:rPr>
        <w:t>J Cell Physiol</w:t>
      </w:r>
      <w:r w:rsidRPr="008A79D8">
        <w:rPr>
          <w:rFonts w:ascii="Book Antiqua" w:hAnsi="Book Antiqua"/>
          <w:sz w:val="24"/>
          <w:szCs w:val="24"/>
        </w:rPr>
        <w:t xml:space="preserve"> 2018; </w:t>
      </w:r>
      <w:r w:rsidRPr="008A79D8">
        <w:rPr>
          <w:rFonts w:ascii="Book Antiqua" w:hAnsi="Book Antiqua"/>
          <w:b/>
          <w:sz w:val="24"/>
          <w:szCs w:val="24"/>
        </w:rPr>
        <w:t>233</w:t>
      </w:r>
      <w:r w:rsidRPr="008A79D8">
        <w:rPr>
          <w:rFonts w:ascii="Book Antiqua" w:hAnsi="Book Antiqua"/>
          <w:sz w:val="24"/>
          <w:szCs w:val="24"/>
        </w:rPr>
        <w:t>: 6660-6668 [PMID: 29206292 DOI: 10.1002/jcp.26316]</w:t>
      </w:r>
    </w:p>
    <w:p w14:paraId="5AC5CADB"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97 </w:t>
      </w:r>
      <w:r w:rsidRPr="008A79D8">
        <w:rPr>
          <w:rFonts w:ascii="Book Antiqua" w:hAnsi="Book Antiqua"/>
          <w:b/>
          <w:sz w:val="24"/>
          <w:szCs w:val="24"/>
        </w:rPr>
        <w:t>Zou F</w:t>
      </w:r>
      <w:r w:rsidRPr="008A79D8">
        <w:rPr>
          <w:rFonts w:ascii="Book Antiqua" w:hAnsi="Book Antiqua"/>
          <w:sz w:val="24"/>
          <w:szCs w:val="24"/>
        </w:rPr>
        <w:t xml:space="preserve">, Mao R, Yang L, Lin S, Lei K, Zheng Y, Ding Y, Zhang P, Cai G, Liang </w:t>
      </w:r>
      <w:r w:rsidRPr="008A79D8">
        <w:rPr>
          <w:rFonts w:ascii="Book Antiqua" w:hAnsi="Book Antiqua"/>
          <w:sz w:val="24"/>
          <w:szCs w:val="24"/>
        </w:rPr>
        <w:lastRenderedPageBreak/>
        <w:t xml:space="preserve">X, Liu J. Targeted deletion of miR-139-5p activates MAPK, NF-κB and STAT3 signaling and promotes intestinal inflammation and colorectal cancer. </w:t>
      </w:r>
      <w:r w:rsidRPr="008A79D8">
        <w:rPr>
          <w:rFonts w:ascii="Book Antiqua" w:hAnsi="Book Antiqua"/>
          <w:i/>
          <w:sz w:val="24"/>
          <w:szCs w:val="24"/>
        </w:rPr>
        <w:t>FEBS J</w:t>
      </w:r>
      <w:r w:rsidRPr="008A79D8">
        <w:rPr>
          <w:rFonts w:ascii="Book Antiqua" w:hAnsi="Book Antiqua"/>
          <w:sz w:val="24"/>
          <w:szCs w:val="24"/>
        </w:rPr>
        <w:t xml:space="preserve"> 2016; </w:t>
      </w:r>
      <w:r w:rsidRPr="008A79D8">
        <w:rPr>
          <w:rFonts w:ascii="Book Antiqua" w:hAnsi="Book Antiqua"/>
          <w:b/>
          <w:sz w:val="24"/>
          <w:szCs w:val="24"/>
        </w:rPr>
        <w:t>283</w:t>
      </w:r>
      <w:r w:rsidRPr="008A79D8">
        <w:rPr>
          <w:rFonts w:ascii="Book Antiqua" w:hAnsi="Book Antiqua"/>
          <w:sz w:val="24"/>
          <w:szCs w:val="24"/>
        </w:rPr>
        <w:t>: 1438-1452 [PMID: 26859226 DOI: 10.1111/febs.13678]</w:t>
      </w:r>
    </w:p>
    <w:p w14:paraId="710420F4"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98 </w:t>
      </w:r>
      <w:r w:rsidRPr="008A79D8">
        <w:rPr>
          <w:rFonts w:ascii="Book Antiqua" w:hAnsi="Book Antiqua"/>
          <w:b/>
          <w:sz w:val="24"/>
          <w:szCs w:val="24"/>
        </w:rPr>
        <w:t>Wang AL</w:t>
      </w:r>
      <w:r w:rsidRPr="008A79D8">
        <w:rPr>
          <w:rFonts w:ascii="Book Antiqua" w:hAnsi="Book Antiqua"/>
          <w:sz w:val="24"/>
          <w:szCs w:val="24"/>
        </w:rPr>
        <w:t>, Li Y, Zhao Q, Fan LQ. Formononetin inhibits colon carcinoma cell growth and invasion by microRNA</w:t>
      </w:r>
      <w:r w:rsidRPr="008A79D8">
        <w:rPr>
          <w:rFonts w:ascii="Times New Roman" w:hAnsi="Times New Roman" w:cs="Times New Roman"/>
          <w:sz w:val="24"/>
          <w:szCs w:val="24"/>
        </w:rPr>
        <w:t>‑</w:t>
      </w:r>
      <w:r w:rsidRPr="008A79D8">
        <w:rPr>
          <w:rFonts w:ascii="Book Antiqua" w:hAnsi="Book Antiqua"/>
          <w:sz w:val="24"/>
          <w:szCs w:val="24"/>
        </w:rPr>
        <w:t>149</w:t>
      </w:r>
      <w:r w:rsidRPr="008A79D8">
        <w:rPr>
          <w:rFonts w:ascii="Times New Roman" w:hAnsi="Times New Roman" w:cs="Times New Roman"/>
          <w:sz w:val="24"/>
          <w:szCs w:val="24"/>
        </w:rPr>
        <w:t>‑</w:t>
      </w:r>
      <w:r w:rsidRPr="008A79D8">
        <w:rPr>
          <w:rFonts w:ascii="Book Antiqua" w:hAnsi="Book Antiqua"/>
          <w:sz w:val="24"/>
          <w:szCs w:val="24"/>
        </w:rPr>
        <w:t xml:space="preserve">mediated EphB3 downregulation and inhibition of PI3K/AKT and STAT3 signaling pathways. </w:t>
      </w:r>
      <w:r w:rsidRPr="008A79D8">
        <w:rPr>
          <w:rFonts w:ascii="Book Antiqua" w:hAnsi="Book Antiqua"/>
          <w:i/>
          <w:sz w:val="24"/>
          <w:szCs w:val="24"/>
        </w:rPr>
        <w:t>Mol Med Rep</w:t>
      </w:r>
      <w:r w:rsidRPr="008A79D8">
        <w:rPr>
          <w:rFonts w:ascii="Book Antiqua" w:hAnsi="Book Antiqua"/>
          <w:sz w:val="24"/>
          <w:szCs w:val="24"/>
        </w:rPr>
        <w:t xml:space="preserve"> 2018; </w:t>
      </w:r>
      <w:r w:rsidRPr="008A79D8">
        <w:rPr>
          <w:rFonts w:ascii="Book Antiqua" w:hAnsi="Book Antiqua"/>
          <w:b/>
          <w:sz w:val="24"/>
          <w:szCs w:val="24"/>
        </w:rPr>
        <w:t>17</w:t>
      </w:r>
      <w:r w:rsidRPr="008A79D8">
        <w:rPr>
          <w:rFonts w:ascii="Book Antiqua" w:hAnsi="Book Antiqua"/>
          <w:sz w:val="24"/>
          <w:szCs w:val="24"/>
        </w:rPr>
        <w:t>: 7721-7729 [PMID: 29620230 DOI: 10.3892/mmr.2018.8857]</w:t>
      </w:r>
    </w:p>
    <w:p w14:paraId="467111F9"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99 </w:t>
      </w:r>
      <w:r w:rsidRPr="008A79D8">
        <w:rPr>
          <w:rFonts w:ascii="Book Antiqua" w:hAnsi="Book Antiqua"/>
          <w:b/>
          <w:sz w:val="24"/>
          <w:szCs w:val="24"/>
        </w:rPr>
        <w:t>Wang Y</w:t>
      </w:r>
      <w:r w:rsidRPr="008A79D8">
        <w:rPr>
          <w:rFonts w:ascii="Book Antiqua" w:hAnsi="Book Antiqua"/>
          <w:sz w:val="24"/>
          <w:szCs w:val="24"/>
        </w:rPr>
        <w:t xml:space="preserve">, Lu Z, Wang N, Zhang M, Zeng X, Zhao W. MicroRNA-1299 is a negative regulator of STAT3 in colon cancer. </w:t>
      </w:r>
      <w:r w:rsidRPr="008A79D8">
        <w:rPr>
          <w:rFonts w:ascii="Book Antiqua" w:hAnsi="Book Antiqua"/>
          <w:i/>
          <w:sz w:val="24"/>
          <w:szCs w:val="24"/>
        </w:rPr>
        <w:t>Oncol Rep</w:t>
      </w:r>
      <w:r w:rsidRPr="008A79D8">
        <w:rPr>
          <w:rFonts w:ascii="Book Antiqua" w:hAnsi="Book Antiqua"/>
          <w:sz w:val="24"/>
          <w:szCs w:val="24"/>
        </w:rPr>
        <w:t xml:space="preserve"> 2017; </w:t>
      </w:r>
      <w:r w:rsidRPr="008A79D8">
        <w:rPr>
          <w:rFonts w:ascii="Book Antiqua" w:hAnsi="Book Antiqua"/>
          <w:b/>
          <w:sz w:val="24"/>
          <w:szCs w:val="24"/>
        </w:rPr>
        <w:t>37</w:t>
      </w:r>
      <w:r w:rsidRPr="008A79D8">
        <w:rPr>
          <w:rFonts w:ascii="Book Antiqua" w:hAnsi="Book Antiqua"/>
          <w:sz w:val="24"/>
          <w:szCs w:val="24"/>
        </w:rPr>
        <w:t>: 3227-3234 [PMID: 28498395 DOI: 10.3892/or.2017.5605]</w:t>
      </w:r>
    </w:p>
    <w:p w14:paraId="7ACB557F"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100 </w:t>
      </w:r>
      <w:r w:rsidRPr="008A79D8">
        <w:rPr>
          <w:rFonts w:ascii="Book Antiqua" w:hAnsi="Book Antiqua"/>
          <w:b/>
          <w:sz w:val="24"/>
          <w:szCs w:val="24"/>
        </w:rPr>
        <w:t>Chandrasekaran KS</w:t>
      </w:r>
      <w:r w:rsidRPr="008A79D8">
        <w:rPr>
          <w:rFonts w:ascii="Book Antiqua" w:hAnsi="Book Antiqua"/>
          <w:sz w:val="24"/>
          <w:szCs w:val="24"/>
        </w:rPr>
        <w:t xml:space="preserve">, Sathyanarayanan A, Karunagaran D. miR-214 activates TP53 but suppresses the expression of RELA, CTNNB1, and STAT3 in human cervical and colorectal cancer cells. </w:t>
      </w:r>
      <w:r w:rsidRPr="008A79D8">
        <w:rPr>
          <w:rFonts w:ascii="Book Antiqua" w:hAnsi="Book Antiqua"/>
          <w:i/>
          <w:sz w:val="24"/>
          <w:szCs w:val="24"/>
        </w:rPr>
        <w:t>Cell Biochem Funct</w:t>
      </w:r>
      <w:r w:rsidRPr="008A79D8">
        <w:rPr>
          <w:rFonts w:ascii="Book Antiqua" w:hAnsi="Book Antiqua"/>
          <w:sz w:val="24"/>
          <w:szCs w:val="24"/>
        </w:rPr>
        <w:t xml:space="preserve"> 2017; </w:t>
      </w:r>
      <w:r w:rsidRPr="008A79D8">
        <w:rPr>
          <w:rFonts w:ascii="Book Antiqua" w:hAnsi="Book Antiqua"/>
          <w:b/>
          <w:sz w:val="24"/>
          <w:szCs w:val="24"/>
        </w:rPr>
        <w:t>35</w:t>
      </w:r>
      <w:r w:rsidRPr="008A79D8">
        <w:rPr>
          <w:rFonts w:ascii="Book Antiqua" w:hAnsi="Book Antiqua"/>
          <w:sz w:val="24"/>
          <w:szCs w:val="24"/>
        </w:rPr>
        <w:t>: 464-471 [PMID: 29023799 DOI: 10.1002/cbf.3304]</w:t>
      </w:r>
    </w:p>
    <w:p w14:paraId="659BD362"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101 </w:t>
      </w:r>
      <w:r w:rsidRPr="008A79D8">
        <w:rPr>
          <w:rFonts w:ascii="Book Antiqua" w:hAnsi="Book Antiqua"/>
          <w:b/>
          <w:sz w:val="24"/>
          <w:szCs w:val="24"/>
        </w:rPr>
        <w:t>Li B</w:t>
      </w:r>
      <w:r w:rsidRPr="008A79D8">
        <w:rPr>
          <w:rFonts w:ascii="Book Antiqua" w:hAnsi="Book Antiqua"/>
          <w:sz w:val="24"/>
          <w:szCs w:val="24"/>
        </w:rPr>
        <w:t>, Huang M, Liu M, Wen S, Sun F. MicroRNA</w:t>
      </w:r>
      <w:r w:rsidRPr="008A79D8">
        <w:rPr>
          <w:rFonts w:ascii="Times New Roman" w:hAnsi="Times New Roman" w:cs="Times New Roman"/>
          <w:sz w:val="24"/>
          <w:szCs w:val="24"/>
        </w:rPr>
        <w:t>‑</w:t>
      </w:r>
      <w:r w:rsidRPr="008A79D8">
        <w:rPr>
          <w:rFonts w:ascii="Book Antiqua" w:hAnsi="Book Antiqua"/>
          <w:sz w:val="24"/>
          <w:szCs w:val="24"/>
        </w:rPr>
        <w:t>329 serves a tumor suppressive role in colorectal cancer by directly targeting transforming growth factor beta</w:t>
      </w:r>
      <w:r w:rsidRPr="008A79D8">
        <w:rPr>
          <w:rFonts w:ascii="Times New Roman" w:hAnsi="Times New Roman" w:cs="Times New Roman"/>
          <w:sz w:val="24"/>
          <w:szCs w:val="24"/>
        </w:rPr>
        <w:t>‑</w:t>
      </w:r>
      <w:r w:rsidRPr="008A79D8">
        <w:rPr>
          <w:rFonts w:ascii="Book Antiqua" w:hAnsi="Book Antiqua"/>
          <w:sz w:val="24"/>
          <w:szCs w:val="24"/>
        </w:rPr>
        <w:t xml:space="preserve">1. </w:t>
      </w:r>
      <w:r w:rsidRPr="008A79D8">
        <w:rPr>
          <w:rFonts w:ascii="Book Antiqua" w:hAnsi="Book Antiqua"/>
          <w:i/>
          <w:sz w:val="24"/>
          <w:szCs w:val="24"/>
        </w:rPr>
        <w:t>Mol Med Rep</w:t>
      </w:r>
      <w:r w:rsidRPr="008A79D8">
        <w:rPr>
          <w:rFonts w:ascii="Book Antiqua" w:hAnsi="Book Antiqua"/>
          <w:sz w:val="24"/>
          <w:szCs w:val="24"/>
        </w:rPr>
        <w:t xml:space="preserve"> 2017; </w:t>
      </w:r>
      <w:r w:rsidRPr="008A79D8">
        <w:rPr>
          <w:rFonts w:ascii="Book Antiqua" w:hAnsi="Book Antiqua"/>
          <w:b/>
          <w:sz w:val="24"/>
          <w:szCs w:val="24"/>
        </w:rPr>
        <w:t>16</w:t>
      </w:r>
      <w:r w:rsidRPr="008A79D8">
        <w:rPr>
          <w:rFonts w:ascii="Book Antiqua" w:hAnsi="Book Antiqua"/>
          <w:sz w:val="24"/>
          <w:szCs w:val="24"/>
        </w:rPr>
        <w:t>: 3825-3832 [PMID: 29067459 DOI: 10.3892/mmr.2017.7077]</w:t>
      </w:r>
    </w:p>
    <w:p w14:paraId="26094652"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102 </w:t>
      </w:r>
      <w:r w:rsidRPr="008A79D8">
        <w:rPr>
          <w:rFonts w:ascii="Book Antiqua" w:hAnsi="Book Antiqua"/>
          <w:b/>
          <w:sz w:val="24"/>
          <w:szCs w:val="24"/>
        </w:rPr>
        <w:t>Huang E</w:t>
      </w:r>
      <w:r w:rsidRPr="008A79D8">
        <w:rPr>
          <w:rFonts w:ascii="Book Antiqua" w:hAnsi="Book Antiqua"/>
          <w:sz w:val="24"/>
          <w:szCs w:val="24"/>
        </w:rPr>
        <w:t xml:space="preserve">, Liu R, Chu Y. miRNA-15a/16: As tumor suppressors and more. </w:t>
      </w:r>
      <w:r w:rsidRPr="008A79D8">
        <w:rPr>
          <w:rFonts w:ascii="Book Antiqua" w:hAnsi="Book Antiqua"/>
          <w:i/>
          <w:sz w:val="24"/>
          <w:szCs w:val="24"/>
        </w:rPr>
        <w:t>Future Oncol</w:t>
      </w:r>
      <w:r w:rsidRPr="008A79D8">
        <w:rPr>
          <w:rFonts w:ascii="Book Antiqua" w:hAnsi="Book Antiqua"/>
          <w:sz w:val="24"/>
          <w:szCs w:val="24"/>
        </w:rPr>
        <w:t xml:space="preserve"> 2015; </w:t>
      </w:r>
      <w:r w:rsidRPr="008A79D8">
        <w:rPr>
          <w:rFonts w:ascii="Book Antiqua" w:hAnsi="Book Antiqua"/>
          <w:b/>
          <w:sz w:val="24"/>
          <w:szCs w:val="24"/>
        </w:rPr>
        <w:t>11</w:t>
      </w:r>
      <w:r w:rsidRPr="008A79D8">
        <w:rPr>
          <w:rFonts w:ascii="Book Antiqua" w:hAnsi="Book Antiqua"/>
          <w:sz w:val="24"/>
          <w:szCs w:val="24"/>
        </w:rPr>
        <w:t>: 2351-2363 [PMID: 26260813 DOI: 10.2217/fon.15.101]</w:t>
      </w:r>
    </w:p>
    <w:p w14:paraId="4CDB8AF6"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103 </w:t>
      </w:r>
      <w:r w:rsidRPr="008A79D8">
        <w:rPr>
          <w:rFonts w:ascii="Book Antiqua" w:hAnsi="Book Antiqua"/>
          <w:b/>
          <w:sz w:val="24"/>
          <w:szCs w:val="24"/>
        </w:rPr>
        <w:t>Liu R</w:t>
      </w:r>
      <w:r w:rsidRPr="008A79D8">
        <w:rPr>
          <w:rFonts w:ascii="Book Antiqua" w:hAnsi="Book Antiqua"/>
          <w:sz w:val="24"/>
          <w:szCs w:val="24"/>
        </w:rPr>
        <w:t xml:space="preserve">, Lu Z, Gu J, Liu J, Huang E, Liu X, Wang L, Yang J, Deng Y, Qian J, Luo F, Wang Z, Zhang H, Jiang X, Zhang D, Qian J, Liu G, Zhu H, Qian Y, Liu Z, Chu Y. MicroRNAs 15A and 16-1 Activate Signaling Pathways That Mediate Chemotaxis of Immune Regulatory B cells to Colorectal Tumors. </w:t>
      </w:r>
      <w:r w:rsidRPr="008A79D8">
        <w:rPr>
          <w:rFonts w:ascii="Book Antiqua" w:hAnsi="Book Antiqua"/>
          <w:i/>
          <w:sz w:val="24"/>
          <w:szCs w:val="24"/>
        </w:rPr>
        <w:t>Gastroenterology</w:t>
      </w:r>
      <w:r w:rsidRPr="008A79D8">
        <w:rPr>
          <w:rFonts w:ascii="Book Antiqua" w:hAnsi="Book Antiqua"/>
          <w:sz w:val="24"/>
          <w:szCs w:val="24"/>
        </w:rPr>
        <w:t xml:space="preserve"> 2018; </w:t>
      </w:r>
      <w:r w:rsidRPr="008A79D8">
        <w:rPr>
          <w:rFonts w:ascii="Book Antiqua" w:hAnsi="Book Antiqua"/>
          <w:b/>
          <w:sz w:val="24"/>
          <w:szCs w:val="24"/>
        </w:rPr>
        <w:t>154</w:t>
      </w:r>
      <w:r w:rsidRPr="008A79D8">
        <w:rPr>
          <w:rFonts w:ascii="Book Antiqua" w:hAnsi="Book Antiqua"/>
          <w:sz w:val="24"/>
          <w:szCs w:val="24"/>
        </w:rPr>
        <w:t>: 637-651.e7 [PMID: 29031499 DOI: 10.1053/j.gastro.2017.09.045]</w:t>
      </w:r>
    </w:p>
    <w:p w14:paraId="1D6ECAAC"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104 </w:t>
      </w:r>
      <w:r w:rsidRPr="008A79D8">
        <w:rPr>
          <w:rFonts w:ascii="Book Antiqua" w:hAnsi="Book Antiqua"/>
          <w:b/>
          <w:sz w:val="24"/>
          <w:szCs w:val="24"/>
        </w:rPr>
        <w:t>Kosaka N</w:t>
      </w:r>
      <w:r w:rsidRPr="008A79D8">
        <w:rPr>
          <w:rFonts w:ascii="Book Antiqua" w:hAnsi="Book Antiqua"/>
          <w:sz w:val="24"/>
          <w:szCs w:val="24"/>
        </w:rPr>
        <w:t xml:space="preserve">, Yoshioka Y, Fujita Y, Ochiya T. Versatile roles of extracellular vesicles in cancer. </w:t>
      </w:r>
      <w:r w:rsidRPr="008A79D8">
        <w:rPr>
          <w:rFonts w:ascii="Book Antiqua" w:hAnsi="Book Antiqua"/>
          <w:i/>
          <w:sz w:val="24"/>
          <w:szCs w:val="24"/>
        </w:rPr>
        <w:t>J Clin Invest</w:t>
      </w:r>
      <w:r w:rsidRPr="008A79D8">
        <w:rPr>
          <w:rFonts w:ascii="Book Antiqua" w:hAnsi="Book Antiqua"/>
          <w:sz w:val="24"/>
          <w:szCs w:val="24"/>
        </w:rPr>
        <w:t xml:space="preserve"> 2016; </w:t>
      </w:r>
      <w:r w:rsidRPr="008A79D8">
        <w:rPr>
          <w:rFonts w:ascii="Book Antiqua" w:hAnsi="Book Antiqua"/>
          <w:b/>
          <w:sz w:val="24"/>
          <w:szCs w:val="24"/>
        </w:rPr>
        <w:t>126</w:t>
      </w:r>
      <w:r w:rsidRPr="008A79D8">
        <w:rPr>
          <w:rFonts w:ascii="Book Antiqua" w:hAnsi="Book Antiqua"/>
          <w:sz w:val="24"/>
          <w:szCs w:val="24"/>
        </w:rPr>
        <w:t>: 1163-1172 [PMID: 26974161 DOI: 10.1172/JCI81130]</w:t>
      </w:r>
    </w:p>
    <w:p w14:paraId="3E61F104"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105 </w:t>
      </w:r>
      <w:r w:rsidRPr="008A79D8">
        <w:rPr>
          <w:rFonts w:ascii="Book Antiqua" w:hAnsi="Book Antiqua"/>
          <w:b/>
          <w:sz w:val="24"/>
          <w:szCs w:val="24"/>
        </w:rPr>
        <w:t>Roma-Rodrigues C</w:t>
      </w:r>
      <w:r w:rsidRPr="008A79D8">
        <w:rPr>
          <w:rFonts w:ascii="Book Antiqua" w:hAnsi="Book Antiqua"/>
          <w:sz w:val="24"/>
          <w:szCs w:val="24"/>
        </w:rPr>
        <w:t xml:space="preserve">, Fernandes AR, Baptista PV. Exosome in tumour </w:t>
      </w:r>
      <w:r w:rsidRPr="008A79D8">
        <w:rPr>
          <w:rFonts w:ascii="Book Antiqua" w:hAnsi="Book Antiqua"/>
          <w:sz w:val="24"/>
          <w:szCs w:val="24"/>
        </w:rPr>
        <w:lastRenderedPageBreak/>
        <w:t xml:space="preserve">microenvironment: Overview of the crosstalk between normal and cancer cells. </w:t>
      </w:r>
      <w:r w:rsidRPr="008A79D8">
        <w:rPr>
          <w:rFonts w:ascii="Book Antiqua" w:hAnsi="Book Antiqua"/>
          <w:i/>
          <w:sz w:val="24"/>
          <w:szCs w:val="24"/>
        </w:rPr>
        <w:t>Biomed Res Int</w:t>
      </w:r>
      <w:r w:rsidRPr="008A79D8">
        <w:rPr>
          <w:rFonts w:ascii="Book Antiqua" w:hAnsi="Book Antiqua"/>
          <w:sz w:val="24"/>
          <w:szCs w:val="24"/>
        </w:rPr>
        <w:t xml:space="preserve"> 2014; </w:t>
      </w:r>
      <w:r w:rsidRPr="008A79D8">
        <w:rPr>
          <w:rFonts w:ascii="Book Antiqua" w:hAnsi="Book Antiqua"/>
          <w:b/>
          <w:sz w:val="24"/>
          <w:szCs w:val="24"/>
        </w:rPr>
        <w:t>2014</w:t>
      </w:r>
      <w:r w:rsidRPr="008A79D8">
        <w:rPr>
          <w:rFonts w:ascii="Book Antiqua" w:hAnsi="Book Antiqua"/>
          <w:sz w:val="24"/>
          <w:szCs w:val="24"/>
        </w:rPr>
        <w:t>: 179486 [PMID: 24963475 DOI: 10.1155/2014/179486]</w:t>
      </w:r>
    </w:p>
    <w:p w14:paraId="4E67F9B3"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106 </w:t>
      </w:r>
      <w:r w:rsidRPr="008A79D8">
        <w:rPr>
          <w:rFonts w:ascii="Book Antiqua" w:hAnsi="Book Antiqua"/>
          <w:b/>
          <w:sz w:val="24"/>
          <w:szCs w:val="24"/>
        </w:rPr>
        <w:t>Zhang Z</w:t>
      </w:r>
      <w:r w:rsidRPr="008A79D8">
        <w:rPr>
          <w:rFonts w:ascii="Book Antiqua" w:hAnsi="Book Antiqua"/>
          <w:sz w:val="24"/>
          <w:szCs w:val="24"/>
        </w:rPr>
        <w:t xml:space="preserve">, Xing T, Chen Y, Xiao J. Exosome-mediated miR-200b promotes colorectal cancer proliferation upon TGF-β1 exposure. </w:t>
      </w:r>
      <w:r w:rsidRPr="008A79D8">
        <w:rPr>
          <w:rFonts w:ascii="Book Antiqua" w:hAnsi="Book Antiqua"/>
          <w:i/>
          <w:sz w:val="24"/>
          <w:szCs w:val="24"/>
        </w:rPr>
        <w:t>Biomed Pharmacother</w:t>
      </w:r>
      <w:r w:rsidRPr="008A79D8">
        <w:rPr>
          <w:rFonts w:ascii="Book Antiqua" w:hAnsi="Book Antiqua"/>
          <w:sz w:val="24"/>
          <w:szCs w:val="24"/>
        </w:rPr>
        <w:t xml:space="preserve"> 2018; </w:t>
      </w:r>
      <w:r w:rsidRPr="008A79D8">
        <w:rPr>
          <w:rFonts w:ascii="Book Antiqua" w:hAnsi="Book Antiqua"/>
          <w:b/>
          <w:sz w:val="24"/>
          <w:szCs w:val="24"/>
        </w:rPr>
        <w:t>106</w:t>
      </w:r>
      <w:r w:rsidRPr="008A79D8">
        <w:rPr>
          <w:rFonts w:ascii="Book Antiqua" w:hAnsi="Book Antiqua"/>
          <w:sz w:val="24"/>
          <w:szCs w:val="24"/>
        </w:rPr>
        <w:t>: 1135-1143 [PMID: 30119180 DOI: 10.1016/j.biopha.2018.07.042]</w:t>
      </w:r>
    </w:p>
    <w:p w14:paraId="05E31A4D"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107 </w:t>
      </w:r>
      <w:r w:rsidRPr="008A79D8">
        <w:rPr>
          <w:rFonts w:ascii="Book Antiqua" w:hAnsi="Book Antiqua"/>
          <w:b/>
          <w:sz w:val="24"/>
          <w:szCs w:val="24"/>
        </w:rPr>
        <w:t>Dai G</w:t>
      </w:r>
      <w:r w:rsidRPr="008A79D8">
        <w:rPr>
          <w:rFonts w:ascii="Book Antiqua" w:hAnsi="Book Antiqua"/>
          <w:sz w:val="24"/>
          <w:szCs w:val="24"/>
        </w:rPr>
        <w:t xml:space="preserve">, Yao X, Zhang Y, Gu J, Geng Y, Xue F, Zhang J. Colorectal cancer cell-derived exosomes containing miR-10b regulate fibroblast cells via the PI3K/Akt pathway. </w:t>
      </w:r>
      <w:r w:rsidRPr="008A79D8">
        <w:rPr>
          <w:rFonts w:ascii="Book Antiqua" w:hAnsi="Book Antiqua"/>
          <w:i/>
          <w:sz w:val="24"/>
          <w:szCs w:val="24"/>
        </w:rPr>
        <w:t>Bull Cancer</w:t>
      </w:r>
      <w:r w:rsidRPr="008A79D8">
        <w:rPr>
          <w:rFonts w:ascii="Book Antiqua" w:hAnsi="Book Antiqua"/>
          <w:sz w:val="24"/>
          <w:szCs w:val="24"/>
        </w:rPr>
        <w:t xml:space="preserve"> 2018; </w:t>
      </w:r>
      <w:r w:rsidRPr="008A79D8">
        <w:rPr>
          <w:rFonts w:ascii="Book Antiqua" w:hAnsi="Book Antiqua"/>
          <w:b/>
          <w:sz w:val="24"/>
          <w:szCs w:val="24"/>
        </w:rPr>
        <w:t>105</w:t>
      </w:r>
      <w:r w:rsidRPr="008A79D8">
        <w:rPr>
          <w:rFonts w:ascii="Book Antiqua" w:hAnsi="Book Antiqua"/>
          <w:sz w:val="24"/>
          <w:szCs w:val="24"/>
        </w:rPr>
        <w:t>: 336-349 [PMID: 29496262 DOI: 10.1016/j.bulcan.2017.12.009]</w:t>
      </w:r>
    </w:p>
    <w:p w14:paraId="7474C061"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108 </w:t>
      </w:r>
      <w:r w:rsidRPr="008A79D8">
        <w:rPr>
          <w:rFonts w:ascii="Book Antiqua" w:hAnsi="Book Antiqua"/>
          <w:b/>
          <w:sz w:val="24"/>
          <w:szCs w:val="24"/>
        </w:rPr>
        <w:t>Cooks T</w:t>
      </w:r>
      <w:r w:rsidRPr="008A79D8">
        <w:rPr>
          <w:rFonts w:ascii="Book Antiqua" w:hAnsi="Book Antiqua"/>
          <w:sz w:val="24"/>
          <w:szCs w:val="24"/>
        </w:rPr>
        <w:t xml:space="preserve">, Pateras IS, Jenkins LM, Patel KM, Robles AI, Morris J, Forshew T, Appella E, Gorgoulis VG, Harris CC. Mutant p53 cancers reprogram macrophages to tumor supporting macrophages via exosomal miR-1246. </w:t>
      </w:r>
      <w:r w:rsidRPr="008A79D8">
        <w:rPr>
          <w:rFonts w:ascii="Book Antiqua" w:hAnsi="Book Antiqua"/>
          <w:i/>
          <w:sz w:val="24"/>
          <w:szCs w:val="24"/>
        </w:rPr>
        <w:t>Nat Commun</w:t>
      </w:r>
      <w:r w:rsidRPr="008A79D8">
        <w:rPr>
          <w:rFonts w:ascii="Book Antiqua" w:hAnsi="Book Antiqua"/>
          <w:sz w:val="24"/>
          <w:szCs w:val="24"/>
        </w:rPr>
        <w:t xml:space="preserve"> 2018; </w:t>
      </w:r>
      <w:r w:rsidRPr="008A79D8">
        <w:rPr>
          <w:rFonts w:ascii="Book Antiqua" w:hAnsi="Book Antiqua"/>
          <w:b/>
          <w:sz w:val="24"/>
          <w:szCs w:val="24"/>
        </w:rPr>
        <w:t>9</w:t>
      </w:r>
      <w:r w:rsidRPr="008A79D8">
        <w:rPr>
          <w:rFonts w:ascii="Book Antiqua" w:hAnsi="Book Antiqua"/>
          <w:sz w:val="24"/>
          <w:szCs w:val="24"/>
        </w:rPr>
        <w:t>: 771 [PMID: 29472616 DOI: 10.1038/s41467-018-03224-w]</w:t>
      </w:r>
    </w:p>
    <w:p w14:paraId="3E054339"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109 </w:t>
      </w:r>
      <w:r w:rsidRPr="008A79D8">
        <w:rPr>
          <w:rFonts w:ascii="Book Antiqua" w:hAnsi="Book Antiqua"/>
          <w:b/>
          <w:sz w:val="24"/>
          <w:szCs w:val="24"/>
        </w:rPr>
        <w:t>Mattick JS</w:t>
      </w:r>
      <w:r w:rsidRPr="008A79D8">
        <w:rPr>
          <w:rFonts w:ascii="Book Antiqua" w:hAnsi="Book Antiqua"/>
          <w:sz w:val="24"/>
          <w:szCs w:val="24"/>
        </w:rPr>
        <w:t xml:space="preserve">, Rinn JL. Discovery and annotation of long noncoding RNAs. </w:t>
      </w:r>
      <w:r w:rsidRPr="008A79D8">
        <w:rPr>
          <w:rFonts w:ascii="Book Antiqua" w:hAnsi="Book Antiqua"/>
          <w:i/>
          <w:sz w:val="24"/>
          <w:szCs w:val="24"/>
        </w:rPr>
        <w:t>Nat Struct Mol Biol</w:t>
      </w:r>
      <w:r w:rsidRPr="008A79D8">
        <w:rPr>
          <w:rFonts w:ascii="Book Antiqua" w:hAnsi="Book Antiqua"/>
          <w:sz w:val="24"/>
          <w:szCs w:val="24"/>
        </w:rPr>
        <w:t xml:space="preserve"> 2015; </w:t>
      </w:r>
      <w:r w:rsidRPr="008A79D8">
        <w:rPr>
          <w:rFonts w:ascii="Book Antiqua" w:hAnsi="Book Antiqua"/>
          <w:b/>
          <w:sz w:val="24"/>
          <w:szCs w:val="24"/>
        </w:rPr>
        <w:t>22</w:t>
      </w:r>
      <w:r w:rsidRPr="008A79D8">
        <w:rPr>
          <w:rFonts w:ascii="Book Antiqua" w:hAnsi="Book Antiqua"/>
          <w:sz w:val="24"/>
          <w:szCs w:val="24"/>
        </w:rPr>
        <w:t>: 5-7 [PMID: 25565026 DOI: 10.1038/nsmb.2942]</w:t>
      </w:r>
    </w:p>
    <w:p w14:paraId="6AF0B074"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110 </w:t>
      </w:r>
      <w:r w:rsidRPr="008A79D8">
        <w:rPr>
          <w:rFonts w:ascii="Book Antiqua" w:hAnsi="Book Antiqua"/>
          <w:b/>
          <w:sz w:val="24"/>
          <w:szCs w:val="24"/>
        </w:rPr>
        <w:t>Ma Y</w:t>
      </w:r>
      <w:r w:rsidRPr="008A79D8">
        <w:rPr>
          <w:rFonts w:ascii="Book Antiqua" w:hAnsi="Book Antiqua"/>
          <w:sz w:val="24"/>
          <w:szCs w:val="24"/>
        </w:rPr>
        <w:t xml:space="preserve">, Yang Y, Wang F, Moyer MP, Wei Q, Zhang P, Yang Z, Liu W, Zhang H, Chen N, Wang H, Wang H, Qin H. Long non-coding RNA CCAL regulates colorectal cancer progression by activating Wnt/β-catenin signalling pathway via suppression of activator protein 2α. </w:t>
      </w:r>
      <w:r w:rsidRPr="008A79D8">
        <w:rPr>
          <w:rFonts w:ascii="Book Antiqua" w:hAnsi="Book Antiqua"/>
          <w:i/>
          <w:sz w:val="24"/>
          <w:szCs w:val="24"/>
        </w:rPr>
        <w:t>Gut</w:t>
      </w:r>
      <w:r w:rsidRPr="008A79D8">
        <w:rPr>
          <w:rFonts w:ascii="Book Antiqua" w:hAnsi="Book Antiqua"/>
          <w:sz w:val="24"/>
          <w:szCs w:val="24"/>
        </w:rPr>
        <w:t xml:space="preserve"> 2016; </w:t>
      </w:r>
      <w:r w:rsidRPr="008A79D8">
        <w:rPr>
          <w:rFonts w:ascii="Book Antiqua" w:hAnsi="Book Antiqua"/>
          <w:b/>
          <w:sz w:val="24"/>
          <w:szCs w:val="24"/>
        </w:rPr>
        <w:t>65</w:t>
      </w:r>
      <w:r w:rsidRPr="008A79D8">
        <w:rPr>
          <w:rFonts w:ascii="Book Antiqua" w:hAnsi="Book Antiqua"/>
          <w:sz w:val="24"/>
          <w:szCs w:val="24"/>
        </w:rPr>
        <w:t>: 1494-1504 [PMID: 25994219 DOI: 10.1136/gutjnl-2014-308392]</w:t>
      </w:r>
    </w:p>
    <w:p w14:paraId="2EAE4EAC"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111 </w:t>
      </w:r>
      <w:r w:rsidRPr="008A79D8">
        <w:rPr>
          <w:rFonts w:ascii="Book Antiqua" w:hAnsi="Book Antiqua"/>
          <w:b/>
          <w:sz w:val="24"/>
          <w:szCs w:val="24"/>
        </w:rPr>
        <w:t>Fu M</w:t>
      </w:r>
      <w:r w:rsidRPr="008A79D8">
        <w:rPr>
          <w:rFonts w:ascii="Book Antiqua" w:hAnsi="Book Antiqua"/>
          <w:sz w:val="24"/>
          <w:szCs w:val="24"/>
        </w:rPr>
        <w:t xml:space="preserve">, Zou C, Pan L, Liang W, Qian H, Xu W, Jiang P, Zhang X. Long noncoding RNAs in digestive system cancers: Functional roles, molecular mechanisms, and clinical implications (Review). </w:t>
      </w:r>
      <w:r w:rsidRPr="008A79D8">
        <w:rPr>
          <w:rFonts w:ascii="Book Antiqua" w:hAnsi="Book Antiqua"/>
          <w:i/>
          <w:sz w:val="24"/>
          <w:szCs w:val="24"/>
        </w:rPr>
        <w:t>Oncol Rep</w:t>
      </w:r>
      <w:r w:rsidRPr="008A79D8">
        <w:rPr>
          <w:rFonts w:ascii="Book Antiqua" w:hAnsi="Book Antiqua"/>
          <w:sz w:val="24"/>
          <w:szCs w:val="24"/>
        </w:rPr>
        <w:t xml:space="preserve"> 2016; </w:t>
      </w:r>
      <w:r w:rsidRPr="008A79D8">
        <w:rPr>
          <w:rFonts w:ascii="Book Antiqua" w:hAnsi="Book Antiqua"/>
          <w:b/>
          <w:sz w:val="24"/>
          <w:szCs w:val="24"/>
        </w:rPr>
        <w:t>36</w:t>
      </w:r>
      <w:r w:rsidRPr="008A79D8">
        <w:rPr>
          <w:rFonts w:ascii="Book Antiqua" w:hAnsi="Book Antiqua"/>
          <w:sz w:val="24"/>
          <w:szCs w:val="24"/>
        </w:rPr>
        <w:t>: 1207-1218 [PMID: 27431376 DOI: 10.3892/or.2016.4929]</w:t>
      </w:r>
    </w:p>
    <w:p w14:paraId="700CF220"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112 </w:t>
      </w:r>
      <w:r w:rsidRPr="008A79D8">
        <w:rPr>
          <w:rFonts w:ascii="Book Antiqua" w:hAnsi="Book Antiqua"/>
          <w:b/>
          <w:sz w:val="24"/>
          <w:szCs w:val="24"/>
        </w:rPr>
        <w:t>Buda A</w:t>
      </w:r>
      <w:r w:rsidRPr="008A79D8">
        <w:rPr>
          <w:rFonts w:ascii="Book Antiqua" w:hAnsi="Book Antiqua"/>
          <w:sz w:val="24"/>
          <w:szCs w:val="24"/>
        </w:rPr>
        <w:t xml:space="preserve">, Jepson MA, Pignatelli M. Regulatory function of trefoil peptides (TFF) on intestinal cell junctional complexes. </w:t>
      </w:r>
      <w:r w:rsidRPr="008A79D8">
        <w:rPr>
          <w:rFonts w:ascii="Book Antiqua" w:hAnsi="Book Antiqua"/>
          <w:i/>
          <w:sz w:val="24"/>
          <w:szCs w:val="24"/>
        </w:rPr>
        <w:t>Cell Commun Adhes</w:t>
      </w:r>
      <w:r w:rsidRPr="008A79D8">
        <w:rPr>
          <w:rFonts w:ascii="Book Antiqua" w:hAnsi="Book Antiqua"/>
          <w:sz w:val="24"/>
          <w:szCs w:val="24"/>
        </w:rPr>
        <w:t xml:space="preserve"> 2012; </w:t>
      </w:r>
      <w:r w:rsidRPr="008A79D8">
        <w:rPr>
          <w:rFonts w:ascii="Book Antiqua" w:hAnsi="Book Antiqua"/>
          <w:b/>
          <w:sz w:val="24"/>
          <w:szCs w:val="24"/>
        </w:rPr>
        <w:t>19</w:t>
      </w:r>
      <w:r w:rsidRPr="008A79D8">
        <w:rPr>
          <w:rFonts w:ascii="Book Antiqua" w:hAnsi="Book Antiqua"/>
          <w:sz w:val="24"/>
          <w:szCs w:val="24"/>
        </w:rPr>
        <w:t>: 63-68 [PMID: 23181544 DOI: 10.3109/15419061.2012.748326]</w:t>
      </w:r>
    </w:p>
    <w:p w14:paraId="3BB1A711"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113 </w:t>
      </w:r>
      <w:r w:rsidRPr="008A79D8">
        <w:rPr>
          <w:rFonts w:ascii="Book Antiqua" w:hAnsi="Book Antiqua"/>
          <w:b/>
          <w:sz w:val="24"/>
          <w:szCs w:val="24"/>
        </w:rPr>
        <w:t>Bian Z</w:t>
      </w:r>
      <w:r w:rsidRPr="008A79D8">
        <w:rPr>
          <w:rFonts w:ascii="Book Antiqua" w:hAnsi="Book Antiqua"/>
          <w:sz w:val="24"/>
          <w:szCs w:val="24"/>
        </w:rPr>
        <w:t xml:space="preserve">, Zhang J, Li M, Feng Y, Wang X, Zhang J, Yao S, Jin G, Du J, Han W, Yin Y, Huang S, Fei B, Zou J, Huang Z. LncRNA-FEZF1-AS1 Promotes Tumor Proliferation and Metastasis in Colorectal Cancer by Regulating PKM2 </w:t>
      </w:r>
      <w:r w:rsidRPr="008A79D8">
        <w:rPr>
          <w:rFonts w:ascii="Book Antiqua" w:hAnsi="Book Antiqua"/>
          <w:sz w:val="24"/>
          <w:szCs w:val="24"/>
        </w:rPr>
        <w:lastRenderedPageBreak/>
        <w:t xml:space="preserve">Signaling. </w:t>
      </w:r>
      <w:r w:rsidRPr="008A79D8">
        <w:rPr>
          <w:rFonts w:ascii="Book Antiqua" w:hAnsi="Book Antiqua"/>
          <w:i/>
          <w:sz w:val="24"/>
          <w:szCs w:val="24"/>
        </w:rPr>
        <w:t>Clin Cancer Res</w:t>
      </w:r>
      <w:r w:rsidRPr="008A79D8">
        <w:rPr>
          <w:rFonts w:ascii="Book Antiqua" w:hAnsi="Book Antiqua"/>
          <w:sz w:val="24"/>
          <w:szCs w:val="24"/>
        </w:rPr>
        <w:t xml:space="preserve"> 2018; </w:t>
      </w:r>
      <w:r w:rsidRPr="008A79D8">
        <w:rPr>
          <w:rFonts w:ascii="Book Antiqua" w:hAnsi="Book Antiqua"/>
          <w:b/>
          <w:sz w:val="24"/>
          <w:szCs w:val="24"/>
        </w:rPr>
        <w:t>24</w:t>
      </w:r>
      <w:r w:rsidRPr="008A79D8">
        <w:rPr>
          <w:rFonts w:ascii="Book Antiqua" w:hAnsi="Book Antiqua"/>
          <w:sz w:val="24"/>
          <w:szCs w:val="24"/>
        </w:rPr>
        <w:t>: 4808-4819 [PMID: 29914894 DOI: 10.1158/1078-0432.CCR-17-2967]</w:t>
      </w:r>
    </w:p>
    <w:p w14:paraId="29631151"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114 </w:t>
      </w:r>
      <w:r w:rsidRPr="008A79D8">
        <w:rPr>
          <w:rFonts w:ascii="Book Antiqua" w:hAnsi="Book Antiqua"/>
          <w:b/>
          <w:sz w:val="24"/>
          <w:szCs w:val="24"/>
        </w:rPr>
        <w:t>Xue J</w:t>
      </w:r>
      <w:r w:rsidRPr="008A79D8">
        <w:rPr>
          <w:rFonts w:ascii="Book Antiqua" w:hAnsi="Book Antiqua"/>
          <w:sz w:val="24"/>
          <w:szCs w:val="24"/>
        </w:rPr>
        <w:t xml:space="preserve">, Liao L, Yin F, Kuang H, Zhou X, Wang Y. LncRNA AB073614 induces epithelial- mesenchymal transition of colorectal cancer cells via regulating the JAK/STAT3 pathway. </w:t>
      </w:r>
      <w:r w:rsidRPr="008A79D8">
        <w:rPr>
          <w:rFonts w:ascii="Book Antiqua" w:hAnsi="Book Antiqua"/>
          <w:i/>
          <w:sz w:val="24"/>
          <w:szCs w:val="24"/>
        </w:rPr>
        <w:t>Cancer Biomark</w:t>
      </w:r>
      <w:r w:rsidRPr="008A79D8">
        <w:rPr>
          <w:rFonts w:ascii="Book Antiqua" w:hAnsi="Book Antiqua"/>
          <w:sz w:val="24"/>
          <w:szCs w:val="24"/>
        </w:rPr>
        <w:t xml:space="preserve"> 2018; </w:t>
      </w:r>
      <w:r w:rsidRPr="008A79D8">
        <w:rPr>
          <w:rFonts w:ascii="Book Antiqua" w:hAnsi="Book Antiqua"/>
          <w:b/>
          <w:sz w:val="24"/>
          <w:szCs w:val="24"/>
        </w:rPr>
        <w:t>21</w:t>
      </w:r>
      <w:r w:rsidRPr="008A79D8">
        <w:rPr>
          <w:rFonts w:ascii="Book Antiqua" w:hAnsi="Book Antiqua"/>
          <w:sz w:val="24"/>
          <w:szCs w:val="24"/>
        </w:rPr>
        <w:t>: 849-858 [PMID: 29439310 DOI: 10.3233/CBM-170780]</w:t>
      </w:r>
    </w:p>
    <w:p w14:paraId="589C179B"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115 </w:t>
      </w:r>
      <w:r w:rsidRPr="008A79D8">
        <w:rPr>
          <w:rFonts w:ascii="Book Antiqua" w:hAnsi="Book Antiqua"/>
          <w:b/>
          <w:sz w:val="24"/>
          <w:szCs w:val="24"/>
        </w:rPr>
        <w:t>Zhang Y</w:t>
      </w:r>
      <w:r w:rsidRPr="008A79D8">
        <w:rPr>
          <w:rFonts w:ascii="Book Antiqua" w:hAnsi="Book Antiqua"/>
          <w:sz w:val="24"/>
          <w:szCs w:val="24"/>
        </w:rPr>
        <w:t xml:space="preserve">, Zhang K, Luo Z, Liu L, Wu L, Liu J. Circulating long non-coding HOX transcript antisense intergenic ribonucleic acid in plasma as a potential biomarker for diagnosis of breast cancer. </w:t>
      </w:r>
      <w:r w:rsidRPr="008A79D8">
        <w:rPr>
          <w:rFonts w:ascii="Book Antiqua" w:hAnsi="Book Antiqua"/>
          <w:i/>
          <w:sz w:val="24"/>
          <w:szCs w:val="24"/>
        </w:rPr>
        <w:t>Thorac Cancer</w:t>
      </w:r>
      <w:r w:rsidRPr="008A79D8">
        <w:rPr>
          <w:rFonts w:ascii="Book Antiqua" w:hAnsi="Book Antiqua"/>
          <w:sz w:val="24"/>
          <w:szCs w:val="24"/>
        </w:rPr>
        <w:t xml:space="preserve"> 2016; </w:t>
      </w:r>
      <w:r w:rsidRPr="008A79D8">
        <w:rPr>
          <w:rFonts w:ascii="Book Antiqua" w:hAnsi="Book Antiqua"/>
          <w:b/>
          <w:sz w:val="24"/>
          <w:szCs w:val="24"/>
        </w:rPr>
        <w:t>7</w:t>
      </w:r>
      <w:r w:rsidRPr="008A79D8">
        <w:rPr>
          <w:rFonts w:ascii="Book Antiqua" w:hAnsi="Book Antiqua"/>
          <w:sz w:val="24"/>
          <w:szCs w:val="24"/>
        </w:rPr>
        <w:t>: 627-632 [PMID: 27755794 DOI: 10.1111/1759-7714.12373]</w:t>
      </w:r>
    </w:p>
    <w:p w14:paraId="77428493"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116 </w:t>
      </w:r>
      <w:r w:rsidRPr="008A79D8">
        <w:rPr>
          <w:rFonts w:ascii="Book Antiqua" w:hAnsi="Book Antiqua"/>
          <w:b/>
          <w:sz w:val="24"/>
          <w:szCs w:val="24"/>
        </w:rPr>
        <w:t>Svoboda M</w:t>
      </w:r>
      <w:r w:rsidRPr="008A79D8">
        <w:rPr>
          <w:rFonts w:ascii="Book Antiqua" w:hAnsi="Book Antiqua"/>
          <w:sz w:val="24"/>
          <w:szCs w:val="24"/>
        </w:rPr>
        <w:t xml:space="preserve">, Slyskova J, Schneiderova M, Makovicky P, Bielik L, Levy M, Lipska L, Hemmelova B, Kala Z, Protivankova M, Vycital O, Liska V, Schwarzova L, Vodickova L, Vodicka P. HOTAIR long non-coding RNA is a negative prognostic factor not only in primary tumors, but also in the blood of colorectal cancer patients. </w:t>
      </w:r>
      <w:r w:rsidRPr="008A79D8">
        <w:rPr>
          <w:rFonts w:ascii="Book Antiqua" w:hAnsi="Book Antiqua"/>
          <w:i/>
          <w:sz w:val="24"/>
          <w:szCs w:val="24"/>
        </w:rPr>
        <w:t>Carcinogenesis</w:t>
      </w:r>
      <w:r w:rsidRPr="008A79D8">
        <w:rPr>
          <w:rFonts w:ascii="Book Antiqua" w:hAnsi="Book Antiqua"/>
          <w:sz w:val="24"/>
          <w:szCs w:val="24"/>
        </w:rPr>
        <w:t xml:space="preserve"> 2014; </w:t>
      </w:r>
      <w:r w:rsidRPr="008A79D8">
        <w:rPr>
          <w:rFonts w:ascii="Book Antiqua" w:hAnsi="Book Antiqua"/>
          <w:b/>
          <w:sz w:val="24"/>
          <w:szCs w:val="24"/>
        </w:rPr>
        <w:t>35</w:t>
      </w:r>
      <w:r w:rsidRPr="008A79D8">
        <w:rPr>
          <w:rFonts w:ascii="Book Antiqua" w:hAnsi="Book Antiqua"/>
          <w:sz w:val="24"/>
          <w:szCs w:val="24"/>
        </w:rPr>
        <w:t>: 1510-1515 [PMID: 24583926 DOI: 10.1093/carcin/bgu055]</w:t>
      </w:r>
    </w:p>
    <w:p w14:paraId="4DE4F17D"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117 </w:t>
      </w:r>
      <w:r w:rsidRPr="008A79D8">
        <w:rPr>
          <w:rFonts w:ascii="Book Antiqua" w:hAnsi="Book Antiqua"/>
          <w:b/>
          <w:sz w:val="24"/>
          <w:szCs w:val="24"/>
        </w:rPr>
        <w:t>Li CY</w:t>
      </w:r>
      <w:r w:rsidRPr="008A79D8">
        <w:rPr>
          <w:rFonts w:ascii="Book Antiqua" w:hAnsi="Book Antiqua"/>
          <w:sz w:val="24"/>
          <w:szCs w:val="24"/>
        </w:rPr>
        <w:t xml:space="preserve">, Liang GY, Yao WZ, Sui J, Shen X, Zhang YQ, Peng H, Hong WW, Ye YC, Zhang ZY, Zhang WH, Yin LH, Pu YP. Integrated analysis of long non-coding RNA competing interactions reveals the potential role in progression of human gastric cancer. </w:t>
      </w:r>
      <w:r w:rsidRPr="008A79D8">
        <w:rPr>
          <w:rFonts w:ascii="Book Antiqua" w:hAnsi="Book Antiqua"/>
          <w:i/>
          <w:sz w:val="24"/>
          <w:szCs w:val="24"/>
        </w:rPr>
        <w:t>Int J Oncol</w:t>
      </w:r>
      <w:r w:rsidRPr="008A79D8">
        <w:rPr>
          <w:rFonts w:ascii="Book Antiqua" w:hAnsi="Book Antiqua"/>
          <w:sz w:val="24"/>
          <w:szCs w:val="24"/>
        </w:rPr>
        <w:t xml:space="preserve"> 2016; </w:t>
      </w:r>
      <w:r w:rsidRPr="008A79D8">
        <w:rPr>
          <w:rFonts w:ascii="Book Antiqua" w:hAnsi="Book Antiqua"/>
          <w:b/>
          <w:sz w:val="24"/>
          <w:szCs w:val="24"/>
        </w:rPr>
        <w:t>48</w:t>
      </w:r>
      <w:r w:rsidRPr="008A79D8">
        <w:rPr>
          <w:rFonts w:ascii="Book Antiqua" w:hAnsi="Book Antiqua"/>
          <w:sz w:val="24"/>
          <w:szCs w:val="24"/>
        </w:rPr>
        <w:t>: 1965-1976 [PMID: 26935047 DOI: 10.3892/ijo.2016.3407]</w:t>
      </w:r>
    </w:p>
    <w:p w14:paraId="63112C70"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118 </w:t>
      </w:r>
      <w:r w:rsidRPr="008A79D8">
        <w:rPr>
          <w:rFonts w:ascii="Book Antiqua" w:hAnsi="Book Antiqua"/>
          <w:b/>
          <w:sz w:val="24"/>
          <w:szCs w:val="24"/>
        </w:rPr>
        <w:t>Li P</w:t>
      </w:r>
      <w:r w:rsidRPr="008A79D8">
        <w:rPr>
          <w:rFonts w:ascii="Book Antiqua" w:hAnsi="Book Antiqua"/>
          <w:sz w:val="24"/>
          <w:szCs w:val="24"/>
        </w:rPr>
        <w:t xml:space="preserve">, Zhang X, Wang L, Du L, Yang Y, Liu T, Li C, Wang C. lncRNA HOTAIR Contributes to 5FU Resistance through Suppressing miR-218 and Activating NF-κB/TS Signaling in Colorectal Cancer. </w:t>
      </w:r>
      <w:r w:rsidRPr="008A79D8">
        <w:rPr>
          <w:rFonts w:ascii="Book Antiqua" w:hAnsi="Book Antiqua"/>
          <w:i/>
          <w:sz w:val="24"/>
          <w:szCs w:val="24"/>
        </w:rPr>
        <w:t>Mol Ther Nucleic Acids</w:t>
      </w:r>
      <w:r w:rsidRPr="008A79D8">
        <w:rPr>
          <w:rFonts w:ascii="Book Antiqua" w:hAnsi="Book Antiqua"/>
          <w:sz w:val="24"/>
          <w:szCs w:val="24"/>
        </w:rPr>
        <w:t xml:space="preserve"> 2017; </w:t>
      </w:r>
      <w:r w:rsidRPr="008A79D8">
        <w:rPr>
          <w:rFonts w:ascii="Book Antiqua" w:hAnsi="Book Antiqua"/>
          <w:b/>
          <w:sz w:val="24"/>
          <w:szCs w:val="24"/>
        </w:rPr>
        <w:t>8</w:t>
      </w:r>
      <w:r w:rsidRPr="008A79D8">
        <w:rPr>
          <w:rFonts w:ascii="Book Antiqua" w:hAnsi="Book Antiqua"/>
          <w:sz w:val="24"/>
          <w:szCs w:val="24"/>
        </w:rPr>
        <w:t>: 356-369 [PMID: 28918035 DOI: 10.1016/j.omtn.2017.07.007]</w:t>
      </w:r>
    </w:p>
    <w:p w14:paraId="24E2B156"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119 </w:t>
      </w:r>
      <w:r w:rsidRPr="008A79D8">
        <w:rPr>
          <w:rFonts w:ascii="Book Antiqua" w:hAnsi="Book Antiqua"/>
          <w:b/>
          <w:sz w:val="24"/>
          <w:szCs w:val="24"/>
        </w:rPr>
        <w:t>Huang WW</w:t>
      </w:r>
      <w:r w:rsidRPr="008A79D8">
        <w:rPr>
          <w:rFonts w:ascii="Book Antiqua" w:hAnsi="Book Antiqua"/>
          <w:sz w:val="24"/>
          <w:szCs w:val="24"/>
        </w:rPr>
        <w:t>, Hsieh KP, Huang RY, Yang YH. Role of cyclooxygenase-2 inhibitors in the survival outcome of colorectal cancer patients: A</w:t>
      </w:r>
      <w:r>
        <w:rPr>
          <w:rFonts w:ascii="Book Antiqua" w:hAnsi="Book Antiqua"/>
          <w:sz w:val="24"/>
          <w:szCs w:val="24"/>
        </w:rPr>
        <w:t xml:space="preserve"> </w:t>
      </w:r>
      <w:r w:rsidRPr="008A79D8">
        <w:rPr>
          <w:rFonts w:ascii="Book Antiqua" w:hAnsi="Book Antiqua"/>
          <w:sz w:val="24"/>
          <w:szCs w:val="24"/>
        </w:rPr>
        <w:t xml:space="preserve">population-based cohort study. </w:t>
      </w:r>
      <w:r w:rsidRPr="008A79D8">
        <w:rPr>
          <w:rFonts w:ascii="Book Antiqua" w:hAnsi="Book Antiqua"/>
          <w:i/>
          <w:sz w:val="24"/>
          <w:szCs w:val="24"/>
        </w:rPr>
        <w:t>Kaohsiung J Med Sci</w:t>
      </w:r>
      <w:r w:rsidRPr="008A79D8">
        <w:rPr>
          <w:rFonts w:ascii="Book Antiqua" w:hAnsi="Book Antiqua"/>
          <w:sz w:val="24"/>
          <w:szCs w:val="24"/>
        </w:rPr>
        <w:t xml:space="preserve"> 2017; </w:t>
      </w:r>
      <w:r w:rsidRPr="008A79D8">
        <w:rPr>
          <w:rFonts w:ascii="Book Antiqua" w:hAnsi="Book Antiqua"/>
          <w:b/>
          <w:sz w:val="24"/>
          <w:szCs w:val="24"/>
        </w:rPr>
        <w:t>33</w:t>
      </w:r>
      <w:r w:rsidRPr="008A79D8">
        <w:rPr>
          <w:rFonts w:ascii="Book Antiqua" w:hAnsi="Book Antiqua"/>
          <w:sz w:val="24"/>
          <w:szCs w:val="24"/>
        </w:rPr>
        <w:t>: 308-314 [PMID: 28601236 DOI: 10.1016/j.kjms.2017.03.004]</w:t>
      </w:r>
    </w:p>
    <w:p w14:paraId="27B9F241"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120 </w:t>
      </w:r>
      <w:r w:rsidRPr="008A79D8">
        <w:rPr>
          <w:rFonts w:ascii="Book Antiqua" w:hAnsi="Book Antiqua"/>
          <w:b/>
          <w:sz w:val="24"/>
          <w:szCs w:val="24"/>
        </w:rPr>
        <w:t>Williams CS</w:t>
      </w:r>
      <w:r w:rsidRPr="008A79D8">
        <w:rPr>
          <w:rFonts w:ascii="Book Antiqua" w:hAnsi="Book Antiqua"/>
          <w:sz w:val="24"/>
          <w:szCs w:val="24"/>
        </w:rPr>
        <w:t xml:space="preserve">, Shattuck-Brandt RL, DuBois RN. The role of COX-2 in </w:t>
      </w:r>
      <w:r w:rsidRPr="008A79D8">
        <w:rPr>
          <w:rFonts w:ascii="Book Antiqua" w:hAnsi="Book Antiqua"/>
          <w:sz w:val="24"/>
          <w:szCs w:val="24"/>
        </w:rPr>
        <w:lastRenderedPageBreak/>
        <w:t xml:space="preserve">intestinal cancer. </w:t>
      </w:r>
      <w:r w:rsidRPr="008A79D8">
        <w:rPr>
          <w:rFonts w:ascii="Book Antiqua" w:hAnsi="Book Antiqua"/>
          <w:i/>
          <w:sz w:val="24"/>
          <w:szCs w:val="24"/>
        </w:rPr>
        <w:t>Expert Opin Investig Drugs</w:t>
      </w:r>
      <w:r w:rsidRPr="008A79D8">
        <w:rPr>
          <w:rFonts w:ascii="Book Antiqua" w:hAnsi="Book Antiqua"/>
          <w:sz w:val="24"/>
          <w:szCs w:val="24"/>
        </w:rPr>
        <w:t xml:space="preserve"> 1999; </w:t>
      </w:r>
      <w:r w:rsidRPr="008A79D8">
        <w:rPr>
          <w:rFonts w:ascii="Book Antiqua" w:hAnsi="Book Antiqua"/>
          <w:b/>
          <w:sz w:val="24"/>
          <w:szCs w:val="24"/>
        </w:rPr>
        <w:t>8</w:t>
      </w:r>
      <w:r w:rsidRPr="008A79D8">
        <w:rPr>
          <w:rFonts w:ascii="Book Antiqua" w:hAnsi="Book Antiqua"/>
          <w:sz w:val="24"/>
          <w:szCs w:val="24"/>
        </w:rPr>
        <w:t>: 1-12 [PMID: 15992053 DOI: 10.1517/13543784.8.1.1]</w:t>
      </w:r>
    </w:p>
    <w:p w14:paraId="238F826E"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121 </w:t>
      </w:r>
      <w:r w:rsidRPr="008A79D8">
        <w:rPr>
          <w:rFonts w:ascii="Book Antiqua" w:hAnsi="Book Antiqua"/>
          <w:b/>
          <w:sz w:val="24"/>
          <w:szCs w:val="24"/>
        </w:rPr>
        <w:t>Waddell WR</w:t>
      </w:r>
      <w:r w:rsidRPr="008A79D8">
        <w:rPr>
          <w:rFonts w:ascii="Book Antiqua" w:hAnsi="Book Antiqua"/>
          <w:sz w:val="24"/>
          <w:szCs w:val="24"/>
        </w:rPr>
        <w:t xml:space="preserve">, Ganser GF, Cerise EJ, Loughry RW. Sulindac for polyposis of the colon. </w:t>
      </w:r>
      <w:r w:rsidRPr="008A79D8">
        <w:rPr>
          <w:rFonts w:ascii="Book Antiqua" w:hAnsi="Book Antiqua"/>
          <w:i/>
          <w:sz w:val="24"/>
          <w:szCs w:val="24"/>
        </w:rPr>
        <w:t>Am J Surg</w:t>
      </w:r>
      <w:r w:rsidRPr="008A79D8">
        <w:rPr>
          <w:rFonts w:ascii="Book Antiqua" w:hAnsi="Book Antiqua"/>
          <w:sz w:val="24"/>
          <w:szCs w:val="24"/>
        </w:rPr>
        <w:t xml:space="preserve"> 1989; </w:t>
      </w:r>
      <w:r w:rsidRPr="008A79D8">
        <w:rPr>
          <w:rFonts w:ascii="Book Antiqua" w:hAnsi="Book Antiqua"/>
          <w:b/>
          <w:sz w:val="24"/>
          <w:szCs w:val="24"/>
        </w:rPr>
        <w:t>157</w:t>
      </w:r>
      <w:r w:rsidRPr="008A79D8">
        <w:rPr>
          <w:rFonts w:ascii="Book Antiqua" w:hAnsi="Book Antiqua"/>
          <w:sz w:val="24"/>
          <w:szCs w:val="24"/>
        </w:rPr>
        <w:t>: 175-179 [PMID: 2535920 DOI: 10.1016/0002-9610(89)90442-X]</w:t>
      </w:r>
    </w:p>
    <w:p w14:paraId="538B6F21"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122 </w:t>
      </w:r>
      <w:r w:rsidRPr="008A79D8">
        <w:rPr>
          <w:rFonts w:ascii="Book Antiqua" w:hAnsi="Book Antiqua"/>
          <w:b/>
          <w:sz w:val="24"/>
          <w:szCs w:val="24"/>
        </w:rPr>
        <w:t>Rothwell PM</w:t>
      </w:r>
      <w:r w:rsidRPr="008A79D8">
        <w:rPr>
          <w:rFonts w:ascii="Book Antiqua" w:hAnsi="Book Antiqua"/>
          <w:sz w:val="24"/>
          <w:szCs w:val="24"/>
        </w:rPr>
        <w:t xml:space="preserve">, Wilson M, Elwin CE, Norrving B, Algra A, Warlow CP, Meade TW. Long-term effect of aspirin on colorectal cancer incidence and mortality: 20-year follow-up of five randomised trials. </w:t>
      </w:r>
      <w:r w:rsidRPr="008A79D8">
        <w:rPr>
          <w:rFonts w:ascii="Book Antiqua" w:hAnsi="Book Antiqua"/>
          <w:i/>
          <w:sz w:val="24"/>
          <w:szCs w:val="24"/>
        </w:rPr>
        <w:t>Lancet</w:t>
      </w:r>
      <w:r w:rsidRPr="008A79D8">
        <w:rPr>
          <w:rFonts w:ascii="Book Antiqua" w:hAnsi="Book Antiqua"/>
          <w:sz w:val="24"/>
          <w:szCs w:val="24"/>
        </w:rPr>
        <w:t xml:space="preserve"> 2010; </w:t>
      </w:r>
      <w:r w:rsidRPr="008A79D8">
        <w:rPr>
          <w:rFonts w:ascii="Book Antiqua" w:hAnsi="Book Antiqua"/>
          <w:b/>
          <w:sz w:val="24"/>
          <w:szCs w:val="24"/>
        </w:rPr>
        <w:t>376</w:t>
      </w:r>
      <w:r w:rsidRPr="008A79D8">
        <w:rPr>
          <w:rFonts w:ascii="Book Antiqua" w:hAnsi="Book Antiqua"/>
          <w:sz w:val="24"/>
          <w:szCs w:val="24"/>
        </w:rPr>
        <w:t>: 1741-1750 [PMID: 20970847 DOI: 10.1016/S0140-6736(10)61543-7]</w:t>
      </w:r>
    </w:p>
    <w:p w14:paraId="27333588"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123 </w:t>
      </w:r>
      <w:r w:rsidRPr="008A79D8">
        <w:rPr>
          <w:rFonts w:ascii="Book Antiqua" w:hAnsi="Book Antiqua"/>
          <w:b/>
          <w:sz w:val="24"/>
          <w:szCs w:val="24"/>
        </w:rPr>
        <w:t>Sandler RS</w:t>
      </w:r>
      <w:r w:rsidRPr="008A79D8">
        <w:rPr>
          <w:rFonts w:ascii="Book Antiqua" w:hAnsi="Book Antiqua"/>
          <w:sz w:val="24"/>
          <w:szCs w:val="24"/>
        </w:rPr>
        <w:t xml:space="preserve">, Halabi S, Baron JA, Budinger S, Paskett E, Keresztes R, Petrelli N, Pipas JM, Karp DD, Loprinzi CL, Steinbach G, Schilsky R. A randomized trial of aspirin to prevent colorectal adenomas in patients with previous colorectal cancer. </w:t>
      </w:r>
      <w:r w:rsidRPr="008A79D8">
        <w:rPr>
          <w:rFonts w:ascii="Book Antiqua" w:hAnsi="Book Antiqua"/>
          <w:i/>
          <w:sz w:val="24"/>
          <w:szCs w:val="24"/>
        </w:rPr>
        <w:t>N Engl J Med</w:t>
      </w:r>
      <w:r w:rsidRPr="008A79D8">
        <w:rPr>
          <w:rFonts w:ascii="Book Antiqua" w:hAnsi="Book Antiqua"/>
          <w:sz w:val="24"/>
          <w:szCs w:val="24"/>
        </w:rPr>
        <w:t xml:space="preserve"> 2003; </w:t>
      </w:r>
      <w:r w:rsidRPr="008A79D8">
        <w:rPr>
          <w:rFonts w:ascii="Book Antiqua" w:hAnsi="Book Antiqua"/>
          <w:b/>
          <w:sz w:val="24"/>
          <w:szCs w:val="24"/>
        </w:rPr>
        <w:t>348</w:t>
      </w:r>
      <w:r w:rsidRPr="008A79D8">
        <w:rPr>
          <w:rFonts w:ascii="Book Antiqua" w:hAnsi="Book Antiqua"/>
          <w:sz w:val="24"/>
          <w:szCs w:val="24"/>
        </w:rPr>
        <w:t>: 883-890 [PMID: 12621132 DOI: 10.1056/NEJMoa021633]</w:t>
      </w:r>
    </w:p>
    <w:p w14:paraId="72997580"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124 </w:t>
      </w:r>
      <w:r w:rsidRPr="008A79D8">
        <w:rPr>
          <w:rFonts w:ascii="Book Antiqua" w:hAnsi="Book Antiqua"/>
          <w:b/>
          <w:sz w:val="24"/>
          <w:szCs w:val="24"/>
        </w:rPr>
        <w:t>Ng K</w:t>
      </w:r>
      <w:r w:rsidRPr="008A79D8">
        <w:rPr>
          <w:rFonts w:ascii="Book Antiqua" w:hAnsi="Book Antiqua"/>
          <w:sz w:val="24"/>
          <w:szCs w:val="24"/>
        </w:rPr>
        <w:t xml:space="preserve">, Meyerhardt JA, Chan AT, Sato K, Chan JA, Niedzwiecki D, Saltz LB, Mayer RJ, Benson AB 3rd, Schaefer PL, Whittom R, Hantel A, Goldberg RM, Venook AP, Ogino S, Giovannucci EL, Fuchs CS. Aspirin and COX-2 inhibitor use in patients with stage III colon cancer. </w:t>
      </w:r>
      <w:r w:rsidRPr="008A79D8">
        <w:rPr>
          <w:rFonts w:ascii="Book Antiqua" w:hAnsi="Book Antiqua"/>
          <w:i/>
          <w:sz w:val="24"/>
          <w:szCs w:val="24"/>
        </w:rPr>
        <w:t>J Natl Cancer Inst</w:t>
      </w:r>
      <w:r w:rsidRPr="008A79D8">
        <w:rPr>
          <w:rFonts w:ascii="Book Antiqua" w:hAnsi="Book Antiqua"/>
          <w:sz w:val="24"/>
          <w:szCs w:val="24"/>
        </w:rPr>
        <w:t xml:space="preserve"> 2014; </w:t>
      </w:r>
      <w:r w:rsidRPr="008A79D8">
        <w:rPr>
          <w:rFonts w:ascii="Book Antiqua" w:hAnsi="Book Antiqua"/>
          <w:b/>
          <w:sz w:val="24"/>
          <w:szCs w:val="24"/>
        </w:rPr>
        <w:t>107</w:t>
      </w:r>
      <w:r w:rsidRPr="008A79D8">
        <w:rPr>
          <w:rFonts w:ascii="Book Antiqua" w:hAnsi="Book Antiqua"/>
          <w:sz w:val="24"/>
          <w:szCs w:val="24"/>
        </w:rPr>
        <w:t>: 345 [PMID: 25432409 DOI: 10.1093/jnci/dju345]</w:t>
      </w:r>
    </w:p>
    <w:p w14:paraId="043D9A34"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125 </w:t>
      </w:r>
      <w:r w:rsidRPr="008A79D8">
        <w:rPr>
          <w:rFonts w:ascii="Book Antiqua" w:hAnsi="Book Antiqua"/>
          <w:b/>
          <w:sz w:val="24"/>
          <w:szCs w:val="24"/>
        </w:rPr>
        <w:t>Bos CL</w:t>
      </w:r>
      <w:r w:rsidRPr="008A79D8">
        <w:rPr>
          <w:rFonts w:ascii="Book Antiqua" w:hAnsi="Book Antiqua"/>
          <w:sz w:val="24"/>
          <w:szCs w:val="24"/>
        </w:rPr>
        <w:t xml:space="preserve">, Kodach LL, van den Brink GR, Diks SH, van Santen MM, Richel DJ, Peppelenbosch MP, Hardwick JC. Effect of aspirin on the Wnt/beta-catenin pathway is mediated via protein phosphatase 2A. </w:t>
      </w:r>
      <w:r w:rsidRPr="008A79D8">
        <w:rPr>
          <w:rFonts w:ascii="Book Antiqua" w:hAnsi="Book Antiqua"/>
          <w:i/>
          <w:sz w:val="24"/>
          <w:szCs w:val="24"/>
        </w:rPr>
        <w:t>Oncogene</w:t>
      </w:r>
      <w:r w:rsidRPr="008A79D8">
        <w:rPr>
          <w:rFonts w:ascii="Book Antiqua" w:hAnsi="Book Antiqua"/>
          <w:sz w:val="24"/>
          <w:szCs w:val="24"/>
        </w:rPr>
        <w:t xml:space="preserve"> 2006; </w:t>
      </w:r>
      <w:r w:rsidRPr="008A79D8">
        <w:rPr>
          <w:rFonts w:ascii="Book Antiqua" w:hAnsi="Book Antiqua"/>
          <w:b/>
          <w:sz w:val="24"/>
          <w:szCs w:val="24"/>
        </w:rPr>
        <w:t>25</w:t>
      </w:r>
      <w:r w:rsidRPr="008A79D8">
        <w:rPr>
          <w:rFonts w:ascii="Book Antiqua" w:hAnsi="Book Antiqua"/>
          <w:sz w:val="24"/>
          <w:szCs w:val="24"/>
        </w:rPr>
        <w:t>: 6447-6456 [PMID: 16878161 DOI: 10.1038/sj.onc.1209658]</w:t>
      </w:r>
    </w:p>
    <w:p w14:paraId="4A51632E"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126 </w:t>
      </w:r>
      <w:r w:rsidRPr="008A79D8">
        <w:rPr>
          <w:rFonts w:ascii="Book Antiqua" w:hAnsi="Book Antiqua"/>
          <w:b/>
          <w:sz w:val="24"/>
          <w:szCs w:val="24"/>
        </w:rPr>
        <w:t>Burr NE</w:t>
      </w:r>
      <w:r w:rsidRPr="008A79D8">
        <w:rPr>
          <w:rFonts w:ascii="Book Antiqua" w:hAnsi="Book Antiqua"/>
          <w:sz w:val="24"/>
          <w:szCs w:val="24"/>
        </w:rPr>
        <w:t xml:space="preserve">, Hull MA, Subramanian V. Does aspirin or non-aspirin non-steroidal anti-inflammatory drug use prevent colorectal cancer in inflammatory bowel disease? </w:t>
      </w:r>
      <w:r w:rsidRPr="008A79D8">
        <w:rPr>
          <w:rFonts w:ascii="Book Antiqua" w:hAnsi="Book Antiqua"/>
          <w:i/>
          <w:sz w:val="24"/>
          <w:szCs w:val="24"/>
        </w:rPr>
        <w:t>World J Gastroenterol</w:t>
      </w:r>
      <w:r w:rsidRPr="008A79D8">
        <w:rPr>
          <w:rFonts w:ascii="Book Antiqua" w:hAnsi="Book Antiqua"/>
          <w:sz w:val="24"/>
          <w:szCs w:val="24"/>
        </w:rPr>
        <w:t xml:space="preserve"> 2016; </w:t>
      </w:r>
      <w:r w:rsidRPr="008A79D8">
        <w:rPr>
          <w:rFonts w:ascii="Book Antiqua" w:hAnsi="Book Antiqua"/>
          <w:b/>
          <w:sz w:val="24"/>
          <w:szCs w:val="24"/>
        </w:rPr>
        <w:t>22</w:t>
      </w:r>
      <w:r w:rsidRPr="008A79D8">
        <w:rPr>
          <w:rFonts w:ascii="Book Antiqua" w:hAnsi="Book Antiqua"/>
          <w:sz w:val="24"/>
          <w:szCs w:val="24"/>
        </w:rPr>
        <w:t>: 3679-3686 [PMID: 27053860 DOI: 10.3748/wjg.v22.i13.3679]</w:t>
      </w:r>
    </w:p>
    <w:p w14:paraId="2F56AE95"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127 </w:t>
      </w:r>
      <w:r w:rsidRPr="008A79D8">
        <w:rPr>
          <w:rFonts w:ascii="Book Antiqua" w:hAnsi="Book Antiqua"/>
          <w:b/>
          <w:sz w:val="24"/>
          <w:szCs w:val="24"/>
        </w:rPr>
        <w:t>Herfs M</w:t>
      </w:r>
      <w:r w:rsidRPr="008A79D8">
        <w:rPr>
          <w:rFonts w:ascii="Book Antiqua" w:hAnsi="Book Antiqua"/>
          <w:sz w:val="24"/>
          <w:szCs w:val="24"/>
        </w:rPr>
        <w:t xml:space="preserve">, Hubert P, Delvenne P. Epithelial metaplasia: Adult stem cell reprogramming and (pre)neoplastic transformation mediated by inflammation? </w:t>
      </w:r>
      <w:r w:rsidRPr="008A79D8">
        <w:rPr>
          <w:rFonts w:ascii="Book Antiqua" w:hAnsi="Book Antiqua"/>
          <w:i/>
          <w:sz w:val="24"/>
          <w:szCs w:val="24"/>
        </w:rPr>
        <w:t>Trends Mol Med</w:t>
      </w:r>
      <w:r w:rsidRPr="008A79D8">
        <w:rPr>
          <w:rFonts w:ascii="Book Antiqua" w:hAnsi="Book Antiqua"/>
          <w:sz w:val="24"/>
          <w:szCs w:val="24"/>
        </w:rPr>
        <w:t xml:space="preserve"> 2009; </w:t>
      </w:r>
      <w:r w:rsidRPr="008A79D8">
        <w:rPr>
          <w:rFonts w:ascii="Book Antiqua" w:hAnsi="Book Antiqua"/>
          <w:b/>
          <w:sz w:val="24"/>
          <w:szCs w:val="24"/>
        </w:rPr>
        <w:t>15</w:t>
      </w:r>
      <w:r w:rsidRPr="008A79D8">
        <w:rPr>
          <w:rFonts w:ascii="Book Antiqua" w:hAnsi="Book Antiqua"/>
          <w:sz w:val="24"/>
          <w:szCs w:val="24"/>
        </w:rPr>
        <w:t xml:space="preserve">: 245-253 [PMID: 19457719 DOI: </w:t>
      </w:r>
      <w:r w:rsidRPr="008A79D8">
        <w:rPr>
          <w:rFonts w:ascii="Book Antiqua" w:hAnsi="Book Antiqua"/>
          <w:sz w:val="24"/>
          <w:szCs w:val="24"/>
        </w:rPr>
        <w:lastRenderedPageBreak/>
        <w:t>10.1016/j.molmed.2009.04.002]</w:t>
      </w:r>
    </w:p>
    <w:p w14:paraId="2B745FEC"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128 </w:t>
      </w:r>
      <w:r w:rsidRPr="008A79D8">
        <w:rPr>
          <w:rFonts w:ascii="Book Antiqua" w:hAnsi="Book Antiqua"/>
          <w:b/>
          <w:sz w:val="24"/>
          <w:szCs w:val="24"/>
        </w:rPr>
        <w:t>Liu XH</w:t>
      </w:r>
      <w:r w:rsidRPr="008A79D8">
        <w:rPr>
          <w:rFonts w:ascii="Book Antiqua" w:hAnsi="Book Antiqua"/>
          <w:sz w:val="24"/>
          <w:szCs w:val="24"/>
        </w:rPr>
        <w:t xml:space="preserve">, Kirschenbaum A, Weinstein BM, Zaidi M, Yao S, Levine AC. Prostaglandin E2 modulates components of the Wnt signaling system in bone and prostate cancer cells. </w:t>
      </w:r>
      <w:r w:rsidRPr="008A79D8">
        <w:rPr>
          <w:rFonts w:ascii="Book Antiqua" w:hAnsi="Book Antiqua"/>
          <w:i/>
          <w:sz w:val="24"/>
          <w:szCs w:val="24"/>
        </w:rPr>
        <w:t>Biochem Biophys Res Commun</w:t>
      </w:r>
      <w:r w:rsidRPr="008A79D8">
        <w:rPr>
          <w:rFonts w:ascii="Book Antiqua" w:hAnsi="Book Antiqua"/>
          <w:sz w:val="24"/>
          <w:szCs w:val="24"/>
        </w:rPr>
        <w:t xml:space="preserve"> 2010; </w:t>
      </w:r>
      <w:r w:rsidRPr="008A79D8">
        <w:rPr>
          <w:rFonts w:ascii="Book Antiqua" w:hAnsi="Book Antiqua"/>
          <w:b/>
          <w:sz w:val="24"/>
          <w:szCs w:val="24"/>
        </w:rPr>
        <w:t>394</w:t>
      </w:r>
      <w:r w:rsidRPr="008A79D8">
        <w:rPr>
          <w:rFonts w:ascii="Book Antiqua" w:hAnsi="Book Antiqua"/>
          <w:sz w:val="24"/>
          <w:szCs w:val="24"/>
        </w:rPr>
        <w:t>: 715-720 [PMID: 20227393 DOI: 10.1016/j.bbrc.2010.03.057]</w:t>
      </w:r>
    </w:p>
    <w:p w14:paraId="2A90B9C0"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129 </w:t>
      </w:r>
      <w:r w:rsidRPr="008A79D8">
        <w:rPr>
          <w:rFonts w:ascii="Book Antiqua" w:hAnsi="Book Antiqua"/>
          <w:b/>
          <w:sz w:val="24"/>
          <w:szCs w:val="24"/>
        </w:rPr>
        <w:t>Tsoi KK</w:t>
      </w:r>
      <w:r w:rsidRPr="008A79D8">
        <w:rPr>
          <w:rFonts w:ascii="Book Antiqua" w:hAnsi="Book Antiqua"/>
          <w:sz w:val="24"/>
          <w:szCs w:val="24"/>
        </w:rPr>
        <w:t xml:space="preserve">, Chan FC, Hirai HW, Sung JJ. Risk of gastrointestinal bleeding and benefit from colorectal cancer reduction from long-term use of low-dose aspirin: A retrospective study of 612 509 patients. </w:t>
      </w:r>
      <w:r w:rsidRPr="008A79D8">
        <w:rPr>
          <w:rFonts w:ascii="Book Antiqua" w:hAnsi="Book Antiqua"/>
          <w:i/>
          <w:sz w:val="24"/>
          <w:szCs w:val="24"/>
        </w:rPr>
        <w:t>J Gastroenterol Hepatol</w:t>
      </w:r>
      <w:r w:rsidRPr="008A79D8">
        <w:rPr>
          <w:rFonts w:ascii="Book Antiqua" w:hAnsi="Book Antiqua"/>
          <w:sz w:val="24"/>
          <w:szCs w:val="24"/>
        </w:rPr>
        <w:t xml:space="preserve"> 2018; </w:t>
      </w:r>
      <w:r w:rsidRPr="008A79D8">
        <w:rPr>
          <w:rFonts w:ascii="Book Antiqua" w:hAnsi="Book Antiqua"/>
          <w:b/>
          <w:sz w:val="24"/>
          <w:szCs w:val="24"/>
        </w:rPr>
        <w:t>33</w:t>
      </w:r>
      <w:r w:rsidRPr="008A79D8">
        <w:rPr>
          <w:rFonts w:ascii="Book Antiqua" w:hAnsi="Book Antiqua"/>
          <w:sz w:val="24"/>
          <w:szCs w:val="24"/>
        </w:rPr>
        <w:t>: 1728-1736 [PMID: 29665624 DOI: 10.1111/jgh.14261]</w:t>
      </w:r>
    </w:p>
    <w:p w14:paraId="0D32CC80"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130 </w:t>
      </w:r>
      <w:r w:rsidRPr="008A79D8">
        <w:rPr>
          <w:rFonts w:ascii="Book Antiqua" w:hAnsi="Book Antiqua"/>
          <w:b/>
          <w:sz w:val="24"/>
          <w:szCs w:val="24"/>
        </w:rPr>
        <w:t>Biffi A</w:t>
      </w:r>
      <w:r w:rsidRPr="008A79D8">
        <w:rPr>
          <w:rFonts w:ascii="Book Antiqua" w:hAnsi="Book Antiqua"/>
          <w:sz w:val="24"/>
          <w:szCs w:val="24"/>
        </w:rPr>
        <w:t xml:space="preserve">, Halpin A, Towfighi A, Gilson A, Busl K, Rost N, Smith EE, Greenberg MS, Rosand J, Viswanathan A. Aspirin and recurrent intracerebral hemorrhage in cerebral amyloid angiopathy. </w:t>
      </w:r>
      <w:r w:rsidRPr="008A79D8">
        <w:rPr>
          <w:rFonts w:ascii="Book Antiqua" w:hAnsi="Book Antiqua"/>
          <w:i/>
          <w:sz w:val="24"/>
          <w:szCs w:val="24"/>
        </w:rPr>
        <w:t>Neurology</w:t>
      </w:r>
      <w:r w:rsidRPr="008A79D8">
        <w:rPr>
          <w:rFonts w:ascii="Book Antiqua" w:hAnsi="Book Antiqua"/>
          <w:sz w:val="24"/>
          <w:szCs w:val="24"/>
        </w:rPr>
        <w:t xml:space="preserve"> 2010; </w:t>
      </w:r>
      <w:r w:rsidRPr="008A79D8">
        <w:rPr>
          <w:rFonts w:ascii="Book Antiqua" w:hAnsi="Book Antiqua"/>
          <w:b/>
          <w:sz w:val="24"/>
          <w:szCs w:val="24"/>
        </w:rPr>
        <w:t>75</w:t>
      </w:r>
      <w:r w:rsidRPr="008A79D8">
        <w:rPr>
          <w:rFonts w:ascii="Book Antiqua" w:hAnsi="Book Antiqua"/>
          <w:sz w:val="24"/>
          <w:szCs w:val="24"/>
        </w:rPr>
        <w:t>: 693-698 [PMID: 20733144 DOI: 10.1212/WNL.0b013e3181eee40f]</w:t>
      </w:r>
    </w:p>
    <w:p w14:paraId="70DC047E"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131 </w:t>
      </w:r>
      <w:r w:rsidRPr="008A79D8">
        <w:rPr>
          <w:rFonts w:ascii="Book Antiqua" w:hAnsi="Book Antiqua"/>
          <w:b/>
          <w:sz w:val="24"/>
          <w:szCs w:val="24"/>
        </w:rPr>
        <w:t>Grivennikov S</w:t>
      </w:r>
      <w:r w:rsidRPr="008A79D8">
        <w:rPr>
          <w:rFonts w:ascii="Book Antiqua" w:hAnsi="Book Antiqua"/>
          <w:sz w:val="24"/>
          <w:szCs w:val="24"/>
        </w:rPr>
        <w:t xml:space="preserve">, Karin E, Terzic J, Mucida D, Yu GY, Vallabhapurapu S, Scheller J, Rose-John S, Cheroutre H, Eckmann L, Karin M. IL-6 and Stat3 are required for survival of intestinal epithelial cells and development of colitis-associated cancer. </w:t>
      </w:r>
      <w:r w:rsidRPr="008A79D8">
        <w:rPr>
          <w:rFonts w:ascii="Book Antiqua" w:hAnsi="Book Antiqua"/>
          <w:i/>
          <w:sz w:val="24"/>
          <w:szCs w:val="24"/>
        </w:rPr>
        <w:t>Cancer Cell</w:t>
      </w:r>
      <w:r w:rsidRPr="008A79D8">
        <w:rPr>
          <w:rFonts w:ascii="Book Antiqua" w:hAnsi="Book Antiqua"/>
          <w:sz w:val="24"/>
          <w:szCs w:val="24"/>
        </w:rPr>
        <w:t xml:space="preserve"> 2009; </w:t>
      </w:r>
      <w:r w:rsidRPr="008A79D8">
        <w:rPr>
          <w:rFonts w:ascii="Book Antiqua" w:hAnsi="Book Antiqua"/>
          <w:b/>
          <w:sz w:val="24"/>
          <w:szCs w:val="24"/>
        </w:rPr>
        <w:t>15</w:t>
      </w:r>
      <w:r w:rsidRPr="008A79D8">
        <w:rPr>
          <w:rFonts w:ascii="Book Antiqua" w:hAnsi="Book Antiqua"/>
          <w:sz w:val="24"/>
          <w:szCs w:val="24"/>
        </w:rPr>
        <w:t>: 103-113 [PMID: 19185845 DOI: 10.1016/j.ccr.2009.01.001]</w:t>
      </w:r>
    </w:p>
    <w:p w14:paraId="43A5463E"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132 </w:t>
      </w:r>
      <w:r w:rsidRPr="008A79D8">
        <w:rPr>
          <w:rFonts w:ascii="Book Antiqua" w:hAnsi="Book Antiqua"/>
          <w:b/>
          <w:sz w:val="24"/>
          <w:szCs w:val="24"/>
        </w:rPr>
        <w:t>Peyrin-Biroulet L</w:t>
      </w:r>
      <w:r w:rsidRPr="008A79D8">
        <w:rPr>
          <w:rFonts w:ascii="Book Antiqua" w:hAnsi="Book Antiqua"/>
          <w:sz w:val="24"/>
          <w:szCs w:val="24"/>
        </w:rPr>
        <w:t xml:space="preserve">. Anti-TNF therapy in inflammatory bowel diseases: A huge review. </w:t>
      </w:r>
      <w:r w:rsidRPr="008A79D8">
        <w:rPr>
          <w:rFonts w:ascii="Book Antiqua" w:hAnsi="Book Antiqua"/>
          <w:i/>
          <w:sz w:val="24"/>
          <w:szCs w:val="24"/>
        </w:rPr>
        <w:t>Minerva Gastroenterol Dietol</w:t>
      </w:r>
      <w:r w:rsidRPr="008A79D8">
        <w:rPr>
          <w:rFonts w:ascii="Book Antiqua" w:hAnsi="Book Antiqua"/>
          <w:sz w:val="24"/>
          <w:szCs w:val="24"/>
        </w:rPr>
        <w:t xml:space="preserve"> 2010; </w:t>
      </w:r>
      <w:r w:rsidRPr="008A79D8">
        <w:rPr>
          <w:rFonts w:ascii="Book Antiqua" w:hAnsi="Book Antiqua"/>
          <w:b/>
          <w:sz w:val="24"/>
          <w:szCs w:val="24"/>
        </w:rPr>
        <w:t>56</w:t>
      </w:r>
      <w:r w:rsidRPr="008A79D8">
        <w:rPr>
          <w:rFonts w:ascii="Book Antiqua" w:hAnsi="Book Antiqua"/>
          <w:sz w:val="24"/>
          <w:szCs w:val="24"/>
        </w:rPr>
        <w:t>: 233-243 [PMID: 20485259]</w:t>
      </w:r>
    </w:p>
    <w:p w14:paraId="368484BA"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133 </w:t>
      </w:r>
      <w:r w:rsidRPr="008A79D8">
        <w:rPr>
          <w:rFonts w:ascii="Book Antiqua" w:hAnsi="Book Antiqua"/>
          <w:b/>
          <w:sz w:val="24"/>
          <w:szCs w:val="24"/>
        </w:rPr>
        <w:t>Ali T</w:t>
      </w:r>
      <w:r w:rsidRPr="008A79D8">
        <w:rPr>
          <w:rFonts w:ascii="Book Antiqua" w:hAnsi="Book Antiqua"/>
          <w:sz w:val="24"/>
          <w:szCs w:val="24"/>
        </w:rPr>
        <w:t xml:space="preserve">, Kaitha S, Mahmood S, Ftesi A, Stone J, Bronze MS. Clinical use of anti-TNF therapy and increased risk of infections. </w:t>
      </w:r>
      <w:r w:rsidRPr="008A79D8">
        <w:rPr>
          <w:rFonts w:ascii="Book Antiqua" w:hAnsi="Book Antiqua"/>
          <w:i/>
          <w:sz w:val="24"/>
          <w:szCs w:val="24"/>
        </w:rPr>
        <w:t>Drug Healthc Patient Saf</w:t>
      </w:r>
      <w:r w:rsidRPr="008A79D8">
        <w:rPr>
          <w:rFonts w:ascii="Book Antiqua" w:hAnsi="Book Antiqua"/>
          <w:sz w:val="24"/>
          <w:szCs w:val="24"/>
        </w:rPr>
        <w:t xml:space="preserve"> 2013; </w:t>
      </w:r>
      <w:r w:rsidRPr="008A79D8">
        <w:rPr>
          <w:rFonts w:ascii="Book Antiqua" w:hAnsi="Book Antiqua"/>
          <w:b/>
          <w:sz w:val="24"/>
          <w:szCs w:val="24"/>
        </w:rPr>
        <w:t>5</w:t>
      </w:r>
      <w:r w:rsidRPr="008A79D8">
        <w:rPr>
          <w:rFonts w:ascii="Book Antiqua" w:hAnsi="Book Antiqua"/>
          <w:sz w:val="24"/>
          <w:szCs w:val="24"/>
        </w:rPr>
        <w:t>: 79-99 [PMID: 23569399 DOI: 10.2147/DHPS.S28801]</w:t>
      </w:r>
    </w:p>
    <w:p w14:paraId="14E4A2FF" w14:textId="77777777" w:rsidR="001A5A92" w:rsidRPr="008A79D8" w:rsidRDefault="001A5A92" w:rsidP="001A5A92">
      <w:pPr>
        <w:spacing w:line="360" w:lineRule="auto"/>
        <w:rPr>
          <w:rFonts w:ascii="Book Antiqua" w:hAnsi="Book Antiqua"/>
          <w:sz w:val="24"/>
          <w:szCs w:val="24"/>
        </w:rPr>
      </w:pPr>
      <w:r w:rsidRPr="008A79D8">
        <w:rPr>
          <w:rFonts w:ascii="Book Antiqua" w:hAnsi="Book Antiqua"/>
          <w:sz w:val="24"/>
          <w:szCs w:val="24"/>
        </w:rPr>
        <w:t xml:space="preserve">134 </w:t>
      </w:r>
      <w:r w:rsidRPr="008A79D8">
        <w:rPr>
          <w:rFonts w:ascii="Book Antiqua" w:hAnsi="Book Antiqua"/>
          <w:b/>
          <w:sz w:val="24"/>
          <w:szCs w:val="24"/>
        </w:rPr>
        <w:t>Hoshi D</w:t>
      </w:r>
      <w:r w:rsidRPr="008A79D8">
        <w:rPr>
          <w:rFonts w:ascii="Book Antiqua" w:hAnsi="Book Antiqua"/>
          <w:sz w:val="24"/>
          <w:szCs w:val="24"/>
        </w:rPr>
        <w:t xml:space="preserve">, Nakajima A, Inoue E, Shidara K, Sato E, Kitahama M, Seto Y, Tanaka E, Urano W, Ichikawa N, Koseki Y, Momohara S, Taniguchi A, Nishimoto N, Yamanaka H. Incidence of serious respiratory infections in patients with rheumatoid arthritis treated with tocilizumab. </w:t>
      </w:r>
      <w:r w:rsidRPr="008A79D8">
        <w:rPr>
          <w:rFonts w:ascii="Book Antiqua" w:hAnsi="Book Antiqua"/>
          <w:i/>
          <w:sz w:val="24"/>
          <w:szCs w:val="24"/>
        </w:rPr>
        <w:t>Mod Rheumatol</w:t>
      </w:r>
      <w:r w:rsidRPr="008A79D8">
        <w:rPr>
          <w:rFonts w:ascii="Book Antiqua" w:hAnsi="Book Antiqua"/>
          <w:sz w:val="24"/>
          <w:szCs w:val="24"/>
        </w:rPr>
        <w:t xml:space="preserve"> 2012; </w:t>
      </w:r>
      <w:r w:rsidRPr="008A79D8">
        <w:rPr>
          <w:rFonts w:ascii="Book Antiqua" w:hAnsi="Book Antiqua"/>
          <w:b/>
          <w:sz w:val="24"/>
          <w:szCs w:val="24"/>
        </w:rPr>
        <w:t>22</w:t>
      </w:r>
      <w:r w:rsidRPr="008A79D8">
        <w:rPr>
          <w:rFonts w:ascii="Book Antiqua" w:hAnsi="Book Antiqua"/>
          <w:sz w:val="24"/>
          <w:szCs w:val="24"/>
        </w:rPr>
        <w:t>: 122-127 [PMID: 21735355 DOI: 10.1007/s10165-011-0488-6]</w:t>
      </w:r>
    </w:p>
    <w:p w14:paraId="13AB32BD" w14:textId="5DBC66E7" w:rsidR="001A5A92" w:rsidRPr="001A5A92" w:rsidRDefault="001A5A92" w:rsidP="001A5A92">
      <w:pPr>
        <w:adjustRightInd w:val="0"/>
        <w:snapToGrid w:val="0"/>
        <w:spacing w:line="360" w:lineRule="auto"/>
        <w:jc w:val="right"/>
        <w:rPr>
          <w:rFonts w:ascii="Book Antiqua" w:eastAsia="宋体" w:hAnsi="Book Antiqua" w:cs="Times New Roman"/>
          <w:color w:val="000000"/>
          <w:sz w:val="24"/>
          <w:szCs w:val="24"/>
        </w:rPr>
      </w:pPr>
      <w:bookmarkStart w:id="133" w:name="OLE_LINK139"/>
      <w:bookmarkStart w:id="134" w:name="OLE_LINK140"/>
      <w:bookmarkStart w:id="135" w:name="OLE_LINK287"/>
      <w:bookmarkStart w:id="136" w:name="OLE_LINK288"/>
      <w:bookmarkStart w:id="137" w:name="OLE_LINK110"/>
      <w:bookmarkStart w:id="138" w:name="OLE_LINK109"/>
      <w:bookmarkStart w:id="139" w:name="OLE_LINK138"/>
      <w:bookmarkStart w:id="140" w:name="OLE_LINK116"/>
      <w:bookmarkStart w:id="141" w:name="OLE_LINK118"/>
      <w:bookmarkStart w:id="142" w:name="OLE_LINK198"/>
      <w:bookmarkStart w:id="143" w:name="OLE_LINK154"/>
      <w:bookmarkStart w:id="144" w:name="OLE_LINK251"/>
      <w:bookmarkStart w:id="145" w:name="OLE_LINK167"/>
      <w:bookmarkStart w:id="146" w:name="OLE_LINK126"/>
      <w:bookmarkStart w:id="147" w:name="OLE_LINK234"/>
      <w:bookmarkStart w:id="148" w:name="OLE_LINK157"/>
      <w:bookmarkStart w:id="149" w:name="OLE_LINK187"/>
      <w:bookmarkStart w:id="150" w:name="OLE_LINK204"/>
      <w:bookmarkStart w:id="151" w:name="OLE_LINK255"/>
      <w:bookmarkStart w:id="152" w:name="OLE_LINK229"/>
      <w:bookmarkStart w:id="153" w:name="OLE_LINK268"/>
      <w:bookmarkStart w:id="154" w:name="OLE_LINK310"/>
      <w:bookmarkStart w:id="155" w:name="OLE_LINK338"/>
      <w:bookmarkStart w:id="156" w:name="OLE_LINK340"/>
      <w:bookmarkStart w:id="157" w:name="OLE_LINK264"/>
      <w:bookmarkStart w:id="158" w:name="OLE_LINK345"/>
      <w:bookmarkStart w:id="159" w:name="OLE_LINK256"/>
      <w:bookmarkStart w:id="160" w:name="OLE_LINK299"/>
      <w:bookmarkStart w:id="161" w:name="OLE_LINK265"/>
      <w:bookmarkStart w:id="162" w:name="OLE_LINK254"/>
      <w:bookmarkStart w:id="163" w:name="OLE_LINK357"/>
      <w:bookmarkStart w:id="164" w:name="OLE_LINK382"/>
      <w:bookmarkStart w:id="165" w:name="OLE_LINK333"/>
      <w:bookmarkStart w:id="166" w:name="OLE_LINK334"/>
      <w:bookmarkStart w:id="167" w:name="OLE_LINK400"/>
      <w:bookmarkStart w:id="168" w:name="OLE_LINK365"/>
      <w:bookmarkStart w:id="169" w:name="OLE_LINK467"/>
      <w:bookmarkStart w:id="170" w:name="OLE_LINK399"/>
      <w:bookmarkStart w:id="171" w:name="OLE_LINK443"/>
      <w:bookmarkStart w:id="172" w:name="OLE_LINK372"/>
      <w:bookmarkStart w:id="173" w:name="OLE_LINK425"/>
      <w:bookmarkStart w:id="174" w:name="OLE_LINK450"/>
      <w:bookmarkStart w:id="175" w:name="OLE_LINK402"/>
      <w:bookmarkStart w:id="176" w:name="OLE_LINK385"/>
      <w:bookmarkStart w:id="177" w:name="OLE_LINK396"/>
      <w:bookmarkStart w:id="178" w:name="OLE_LINK436"/>
      <w:bookmarkStart w:id="179" w:name="OLE_LINK421"/>
      <w:bookmarkStart w:id="180" w:name="OLE_LINK426"/>
      <w:bookmarkStart w:id="181" w:name="OLE_LINK456"/>
      <w:bookmarkStart w:id="182" w:name="OLE_LINK505"/>
      <w:bookmarkStart w:id="183" w:name="OLE_LINK490"/>
      <w:bookmarkStart w:id="184" w:name="OLE_LINK531"/>
      <w:bookmarkStart w:id="185" w:name="OLE_LINK460"/>
      <w:bookmarkStart w:id="186" w:name="OLE_LINK463"/>
      <w:bookmarkStart w:id="187" w:name="OLE_LINK487"/>
      <w:bookmarkStart w:id="188" w:name="OLE_LINK515"/>
      <w:bookmarkStart w:id="189" w:name="OLE_LINK509"/>
      <w:bookmarkStart w:id="190" w:name="OLE_LINK538"/>
      <w:bookmarkStart w:id="191" w:name="OLE_LINK606"/>
      <w:bookmarkStart w:id="192" w:name="OLE_LINK662"/>
      <w:bookmarkStart w:id="193" w:name="OLE_LINK663"/>
      <w:bookmarkStart w:id="194" w:name="OLE_LINK738"/>
      <w:bookmarkStart w:id="195" w:name="OLE_LINK666"/>
      <w:bookmarkStart w:id="196" w:name="OLE_LINK667"/>
      <w:bookmarkStart w:id="197" w:name="OLE_LINK672"/>
      <w:bookmarkStart w:id="198" w:name="OLE_LINK727"/>
      <w:bookmarkStart w:id="199" w:name="OLE_LINK703"/>
      <w:bookmarkStart w:id="200" w:name="OLE_LINK765"/>
      <w:bookmarkStart w:id="201" w:name="OLE_LINK724"/>
      <w:bookmarkStart w:id="202" w:name="OLE_LINK771"/>
      <w:r w:rsidRPr="001A5A92">
        <w:rPr>
          <w:rFonts w:ascii="Book Antiqua" w:eastAsia="宋体" w:hAnsi="Book Antiqua" w:cs="Times New Roman"/>
          <w:b/>
          <w:bCs/>
          <w:color w:val="000000"/>
          <w:sz w:val="24"/>
          <w:szCs w:val="24"/>
        </w:rPr>
        <w:t>P-Reviewer:</w:t>
      </w:r>
      <w:r w:rsidRPr="001A5A92">
        <w:rPr>
          <w:rFonts w:ascii="Book Antiqua" w:eastAsia="宋体" w:hAnsi="Book Antiqua" w:cs="Times New Roman"/>
          <w:bCs/>
          <w:color w:val="000000"/>
          <w:sz w:val="24"/>
          <w:szCs w:val="24"/>
        </w:rPr>
        <w:t xml:space="preserve"> Das</w:t>
      </w:r>
      <w:r>
        <w:rPr>
          <w:rFonts w:ascii="Book Antiqua" w:eastAsia="宋体" w:hAnsi="Book Antiqua" w:cs="Times New Roman"/>
          <w:bCs/>
          <w:color w:val="000000"/>
          <w:sz w:val="24"/>
          <w:szCs w:val="24"/>
        </w:rPr>
        <w:t xml:space="preserve"> U,</w:t>
      </w:r>
      <w:r w:rsidR="00FA0D10">
        <w:rPr>
          <w:rFonts w:ascii="Book Antiqua" w:eastAsia="宋体" w:hAnsi="Book Antiqua" w:cs="Times New Roman"/>
          <w:bCs/>
          <w:color w:val="000000"/>
          <w:sz w:val="24"/>
          <w:szCs w:val="24"/>
        </w:rPr>
        <w:t xml:space="preserve"> </w:t>
      </w:r>
      <w:r w:rsidRPr="001A5A92">
        <w:rPr>
          <w:rFonts w:ascii="Book Antiqua" w:eastAsia="宋体" w:hAnsi="Book Antiqua" w:cs="Times New Roman"/>
          <w:bCs/>
          <w:color w:val="000000"/>
          <w:sz w:val="24"/>
          <w:szCs w:val="24"/>
        </w:rPr>
        <w:t>Sterpetti</w:t>
      </w:r>
      <w:r>
        <w:rPr>
          <w:rFonts w:ascii="Book Antiqua" w:eastAsia="宋体" w:hAnsi="Book Antiqua" w:cs="Times New Roman"/>
          <w:bCs/>
          <w:color w:val="000000"/>
          <w:sz w:val="24"/>
          <w:szCs w:val="24"/>
        </w:rPr>
        <w:t xml:space="preserve"> AV, </w:t>
      </w:r>
      <w:r w:rsidRPr="001A5A92">
        <w:rPr>
          <w:rFonts w:ascii="Book Antiqua" w:eastAsia="宋体" w:hAnsi="Book Antiqua" w:cs="Times New Roman"/>
          <w:bCs/>
          <w:color w:val="000000"/>
          <w:sz w:val="24"/>
          <w:szCs w:val="24"/>
        </w:rPr>
        <w:t>Vetvicka</w:t>
      </w:r>
      <w:r>
        <w:rPr>
          <w:rFonts w:ascii="Book Antiqua" w:eastAsia="宋体" w:hAnsi="Book Antiqua" w:cs="Times New Roman"/>
          <w:bCs/>
          <w:color w:val="000000"/>
          <w:sz w:val="24"/>
          <w:szCs w:val="24"/>
        </w:rPr>
        <w:t xml:space="preserve"> V, </w:t>
      </w:r>
      <w:r w:rsidRPr="001A5A92">
        <w:rPr>
          <w:rFonts w:ascii="Book Antiqua" w:eastAsia="宋体" w:hAnsi="Book Antiqua" w:cs="Times New Roman"/>
          <w:bCs/>
          <w:color w:val="000000"/>
          <w:sz w:val="24"/>
          <w:szCs w:val="24"/>
        </w:rPr>
        <w:t>Zheng</w:t>
      </w:r>
      <w:r>
        <w:rPr>
          <w:rFonts w:ascii="Book Antiqua" w:eastAsia="宋体" w:hAnsi="Book Antiqua" w:cs="Times New Roman"/>
          <w:bCs/>
          <w:color w:val="000000"/>
          <w:sz w:val="24"/>
          <w:szCs w:val="24"/>
        </w:rPr>
        <w:t xml:space="preserve"> YW </w:t>
      </w:r>
      <w:r w:rsidRPr="001A5A92">
        <w:rPr>
          <w:rFonts w:ascii="Book Antiqua" w:eastAsia="宋体" w:hAnsi="Book Antiqua" w:cs="Times New Roman"/>
          <w:b/>
          <w:bCs/>
          <w:color w:val="000000"/>
          <w:sz w:val="24"/>
          <w:szCs w:val="24"/>
        </w:rPr>
        <w:t>S-Editor:</w:t>
      </w:r>
      <w:r w:rsidRPr="001A5A92">
        <w:rPr>
          <w:rFonts w:ascii="Book Antiqua" w:eastAsia="宋体" w:hAnsi="Book Antiqua" w:cs="Times New Roman"/>
          <w:color w:val="000000"/>
          <w:sz w:val="24"/>
          <w:szCs w:val="24"/>
        </w:rPr>
        <w:t xml:space="preserve"> Yan JP</w:t>
      </w:r>
    </w:p>
    <w:p w14:paraId="29C62BF1" w14:textId="0241DBC3" w:rsidR="001A5A92" w:rsidRPr="001A5A92" w:rsidRDefault="001A5A92" w:rsidP="00C07C2F">
      <w:pPr>
        <w:wordWrap w:val="0"/>
        <w:adjustRightInd w:val="0"/>
        <w:snapToGrid w:val="0"/>
        <w:spacing w:line="360" w:lineRule="auto"/>
        <w:jc w:val="right"/>
        <w:rPr>
          <w:rFonts w:ascii="Book Antiqua" w:eastAsia="宋体" w:hAnsi="Book Antiqua" w:cs="Times New Roman"/>
          <w:b/>
          <w:bCs/>
          <w:color w:val="000000"/>
          <w:sz w:val="24"/>
          <w:szCs w:val="24"/>
        </w:rPr>
      </w:pPr>
      <w:r w:rsidRPr="001A5A92">
        <w:rPr>
          <w:rFonts w:ascii="Book Antiqua" w:eastAsia="宋体" w:hAnsi="Book Antiqua" w:cs="Times New Roman"/>
          <w:b/>
          <w:bCs/>
          <w:color w:val="000000"/>
          <w:sz w:val="24"/>
          <w:szCs w:val="24"/>
        </w:rPr>
        <w:t>L-Editor:</w:t>
      </w:r>
      <w:r w:rsidRPr="001A5A92">
        <w:rPr>
          <w:rFonts w:ascii="Book Antiqua" w:eastAsia="宋体" w:hAnsi="Book Antiqua" w:cs="Times New Roman"/>
          <w:color w:val="000000"/>
          <w:sz w:val="24"/>
          <w:szCs w:val="24"/>
        </w:rPr>
        <w:t xml:space="preserve"> </w:t>
      </w:r>
      <w:r w:rsidR="003B63DD">
        <w:rPr>
          <w:rFonts w:ascii="Book Antiqua" w:eastAsia="宋体" w:hAnsi="Book Antiqua" w:cs="Times New Roman"/>
          <w:color w:val="000000"/>
          <w:sz w:val="24"/>
          <w:szCs w:val="24"/>
        </w:rPr>
        <w:t xml:space="preserve">Wang TQ </w:t>
      </w:r>
      <w:r w:rsidRPr="001A5A92">
        <w:rPr>
          <w:rFonts w:ascii="Book Antiqua" w:eastAsia="宋体" w:hAnsi="Book Antiqua" w:cs="Times New Roman"/>
          <w:b/>
          <w:bCs/>
          <w:color w:val="000000"/>
          <w:sz w:val="24"/>
          <w:szCs w:val="24"/>
        </w:rPr>
        <w:t>E-Editor:</w:t>
      </w:r>
    </w:p>
    <w:bookmarkEnd w:id="133"/>
    <w:bookmarkEnd w:id="134"/>
    <w:p w14:paraId="6DB0057A" w14:textId="283E2B72" w:rsidR="001A5A92" w:rsidRPr="001A5A92" w:rsidRDefault="001A5A92" w:rsidP="001A5A92">
      <w:pPr>
        <w:widowControl/>
        <w:spacing w:line="360" w:lineRule="auto"/>
        <w:rPr>
          <w:rFonts w:ascii="Book Antiqua" w:eastAsia="宋体" w:hAnsi="Book Antiqua" w:cs="宋体"/>
          <w:kern w:val="0"/>
          <w:sz w:val="24"/>
          <w:szCs w:val="24"/>
        </w:rPr>
      </w:pPr>
      <w:r w:rsidRPr="001A5A92">
        <w:rPr>
          <w:rFonts w:ascii="Book Antiqua" w:eastAsia="宋体" w:hAnsi="Book Antiqua" w:cs="宋体"/>
          <w:b/>
          <w:kern w:val="0"/>
          <w:sz w:val="24"/>
          <w:szCs w:val="24"/>
        </w:rPr>
        <w:lastRenderedPageBreak/>
        <w:t xml:space="preserve">Specialty type: </w:t>
      </w:r>
      <w:r w:rsidRPr="001A5A92">
        <w:rPr>
          <w:rFonts w:ascii="Book Antiqua" w:eastAsia="微软雅黑" w:hAnsi="Book Antiqua" w:cs="宋体"/>
          <w:kern w:val="0"/>
          <w:sz w:val="24"/>
          <w:szCs w:val="24"/>
        </w:rPr>
        <w:t>Gastroenterology and hepatology</w:t>
      </w:r>
      <w:r w:rsidRPr="001A5A92">
        <w:rPr>
          <w:rFonts w:ascii="Book Antiqua" w:eastAsia="宋体" w:hAnsi="Book Antiqua" w:cs="宋体"/>
          <w:kern w:val="0"/>
          <w:sz w:val="24"/>
          <w:szCs w:val="24"/>
        </w:rPr>
        <w:t xml:space="preserve"> </w:t>
      </w:r>
      <w:r w:rsidRPr="001A5A92">
        <w:rPr>
          <w:rFonts w:ascii="Book Antiqua" w:eastAsia="宋体" w:hAnsi="Book Antiqua" w:cs="宋体"/>
          <w:kern w:val="0"/>
          <w:sz w:val="24"/>
          <w:szCs w:val="24"/>
        </w:rPr>
        <w:br/>
      </w:r>
      <w:r w:rsidRPr="001A5A92">
        <w:rPr>
          <w:rFonts w:ascii="Book Antiqua" w:eastAsia="宋体" w:hAnsi="Book Antiqua" w:cs="宋体"/>
          <w:b/>
          <w:kern w:val="0"/>
          <w:sz w:val="24"/>
          <w:szCs w:val="24"/>
        </w:rPr>
        <w:t xml:space="preserve">Country of origin: </w:t>
      </w:r>
      <w:r w:rsidRPr="001A5A92">
        <w:rPr>
          <w:rFonts w:ascii="Book Antiqua" w:eastAsia="宋体" w:hAnsi="Book Antiqua" w:cs="宋体"/>
          <w:kern w:val="0"/>
          <w:sz w:val="24"/>
          <w:szCs w:val="24"/>
        </w:rPr>
        <w:t xml:space="preserve">China </w:t>
      </w:r>
      <w:r w:rsidRPr="001A5A92">
        <w:rPr>
          <w:rFonts w:ascii="Book Antiqua" w:eastAsia="宋体" w:hAnsi="Book Antiqua" w:cs="宋体"/>
          <w:kern w:val="0"/>
          <w:sz w:val="24"/>
          <w:szCs w:val="24"/>
        </w:rPr>
        <w:br/>
      </w:r>
      <w:r w:rsidRPr="001A5A92">
        <w:rPr>
          <w:rFonts w:ascii="Book Antiqua" w:eastAsia="宋体" w:hAnsi="Book Antiqua" w:cs="宋体"/>
          <w:b/>
          <w:kern w:val="0"/>
          <w:sz w:val="24"/>
          <w:szCs w:val="24"/>
        </w:rPr>
        <w:t>Peer-review report classification</w:t>
      </w:r>
      <w:r w:rsidRPr="001A5A92">
        <w:rPr>
          <w:rFonts w:ascii="Book Antiqua" w:eastAsia="宋体" w:hAnsi="Book Antiqua" w:cs="宋体"/>
          <w:kern w:val="0"/>
          <w:sz w:val="24"/>
          <w:szCs w:val="24"/>
        </w:rPr>
        <w:br/>
      </w:r>
      <w:r w:rsidRPr="001A5A92">
        <w:rPr>
          <w:rFonts w:ascii="Book Antiqua" w:eastAsia="宋体" w:hAnsi="Book Antiqua" w:cs="宋体"/>
          <w:b/>
          <w:kern w:val="0"/>
          <w:sz w:val="24"/>
          <w:szCs w:val="24"/>
        </w:rPr>
        <w:t xml:space="preserve">Grade A (Excellent): </w:t>
      </w:r>
      <w:r w:rsidRPr="001A5A92">
        <w:rPr>
          <w:rFonts w:ascii="Book Antiqua" w:eastAsia="宋体" w:hAnsi="Book Antiqua" w:cs="宋体"/>
          <w:kern w:val="0"/>
          <w:sz w:val="24"/>
          <w:szCs w:val="24"/>
        </w:rPr>
        <w:t xml:space="preserve">A </w:t>
      </w:r>
      <w:r w:rsidRPr="001A5A92">
        <w:rPr>
          <w:rFonts w:ascii="Book Antiqua" w:eastAsia="宋体" w:hAnsi="Book Antiqua" w:cs="宋体"/>
          <w:kern w:val="0"/>
          <w:sz w:val="24"/>
          <w:szCs w:val="24"/>
        </w:rPr>
        <w:br/>
      </w:r>
      <w:r w:rsidRPr="001A5A92">
        <w:rPr>
          <w:rFonts w:ascii="Book Antiqua" w:eastAsia="宋体" w:hAnsi="Book Antiqua" w:cs="宋体"/>
          <w:b/>
          <w:kern w:val="0"/>
          <w:sz w:val="24"/>
          <w:szCs w:val="24"/>
        </w:rPr>
        <w:t xml:space="preserve">Grade B (Very good): </w:t>
      </w:r>
      <w:r>
        <w:rPr>
          <w:rFonts w:ascii="Book Antiqua" w:eastAsia="宋体" w:hAnsi="Book Antiqua" w:cs="宋体"/>
          <w:kern w:val="0"/>
          <w:sz w:val="24"/>
          <w:szCs w:val="24"/>
        </w:rPr>
        <w:t>0</w:t>
      </w:r>
      <w:r w:rsidRPr="001A5A92">
        <w:rPr>
          <w:rFonts w:ascii="Book Antiqua" w:eastAsia="宋体" w:hAnsi="Book Antiqua" w:cs="宋体"/>
          <w:kern w:val="0"/>
          <w:sz w:val="24"/>
          <w:szCs w:val="24"/>
        </w:rPr>
        <w:br/>
      </w:r>
      <w:r w:rsidRPr="001A5A92">
        <w:rPr>
          <w:rFonts w:ascii="Book Antiqua" w:eastAsia="宋体" w:hAnsi="Book Antiqua" w:cs="宋体"/>
          <w:b/>
          <w:kern w:val="0"/>
          <w:sz w:val="24"/>
          <w:szCs w:val="24"/>
        </w:rPr>
        <w:t xml:space="preserve">Grade C (Good): </w:t>
      </w:r>
      <w:r>
        <w:rPr>
          <w:rFonts w:ascii="Book Antiqua" w:eastAsia="宋体" w:hAnsi="Book Antiqua" w:cs="宋体"/>
          <w:kern w:val="0"/>
          <w:sz w:val="24"/>
          <w:szCs w:val="24"/>
        </w:rPr>
        <w:t>C, C, C</w:t>
      </w:r>
      <w:r w:rsidRPr="001A5A92">
        <w:rPr>
          <w:rFonts w:ascii="Book Antiqua" w:eastAsia="宋体" w:hAnsi="Book Antiqua" w:cs="宋体"/>
          <w:kern w:val="0"/>
          <w:sz w:val="24"/>
          <w:szCs w:val="24"/>
        </w:rPr>
        <w:br/>
      </w:r>
      <w:r w:rsidRPr="001A5A92">
        <w:rPr>
          <w:rFonts w:ascii="Book Antiqua" w:eastAsia="宋体" w:hAnsi="Book Antiqua" w:cs="宋体"/>
          <w:b/>
          <w:kern w:val="0"/>
          <w:sz w:val="24"/>
          <w:szCs w:val="24"/>
        </w:rPr>
        <w:t xml:space="preserve">Grade D (Fair): </w:t>
      </w:r>
      <w:r w:rsidRPr="001A5A92">
        <w:rPr>
          <w:rFonts w:ascii="Book Antiqua" w:eastAsia="宋体" w:hAnsi="Book Antiqua" w:cs="宋体"/>
          <w:kern w:val="0"/>
          <w:sz w:val="24"/>
          <w:szCs w:val="24"/>
        </w:rPr>
        <w:t>0</w:t>
      </w:r>
      <w:r w:rsidRPr="001A5A92">
        <w:rPr>
          <w:rFonts w:ascii="Book Antiqua" w:eastAsia="宋体" w:hAnsi="Book Antiqua" w:cs="宋体"/>
          <w:b/>
          <w:kern w:val="0"/>
          <w:sz w:val="24"/>
          <w:szCs w:val="24"/>
        </w:rPr>
        <w:br/>
        <w:t xml:space="preserve">Grade E (Poor): </w:t>
      </w:r>
      <w:r w:rsidRPr="001A5A92">
        <w:rPr>
          <w:rFonts w:ascii="Book Antiqua" w:eastAsia="宋体" w:hAnsi="Book Antiqua" w:cs="宋体"/>
          <w:kern w:val="0"/>
          <w:sz w:val="24"/>
          <w:szCs w:val="24"/>
        </w:rPr>
        <w:t>0</w:t>
      </w:r>
    </w:p>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14:paraId="2ED6B79A" w14:textId="77777777" w:rsidR="005222EB" w:rsidRDefault="005222EB">
      <w:pPr>
        <w:widowControl/>
        <w:jc w:val="left"/>
        <w:rPr>
          <w:rFonts w:ascii="Book Antiqua" w:eastAsia="等线" w:hAnsi="Book Antiqua"/>
          <w:color w:val="000000" w:themeColor="text1"/>
          <w:sz w:val="24"/>
          <w:szCs w:val="24"/>
        </w:rPr>
      </w:pPr>
    </w:p>
    <w:p w14:paraId="0D4288C9" w14:textId="710D85E6" w:rsidR="003D4F63" w:rsidRDefault="003D4F63">
      <w:pPr>
        <w:widowControl/>
        <w:jc w:val="left"/>
        <w:rPr>
          <w:rFonts w:ascii="Book Antiqua" w:hAnsi="Book Antiqua"/>
          <w:b/>
          <w:color w:val="000000" w:themeColor="text1"/>
          <w:sz w:val="24"/>
          <w:szCs w:val="24"/>
        </w:rPr>
      </w:pPr>
      <w:r>
        <w:rPr>
          <w:rFonts w:ascii="Book Antiqua" w:hAnsi="Book Antiqua"/>
          <w:b/>
          <w:color w:val="000000" w:themeColor="text1"/>
          <w:sz w:val="24"/>
          <w:szCs w:val="24"/>
        </w:rPr>
        <w:br w:type="page"/>
      </w:r>
    </w:p>
    <w:p w14:paraId="23AC07A6" w14:textId="060EA7D0" w:rsidR="003D4F63" w:rsidRPr="001A5A92" w:rsidRDefault="003D4F63" w:rsidP="003D4F63">
      <w:pPr>
        <w:spacing w:line="360" w:lineRule="auto"/>
        <w:rPr>
          <w:rFonts w:ascii="Book Antiqua" w:eastAsia="宋体" w:hAnsi="Book Antiqua" w:cs="Times New Roman"/>
          <w:b/>
          <w:color w:val="000000" w:themeColor="text1"/>
          <w:sz w:val="24"/>
          <w:szCs w:val="24"/>
        </w:rPr>
      </w:pPr>
      <w:r w:rsidRPr="001A5A92">
        <w:rPr>
          <w:rFonts w:ascii="Book Antiqua" w:eastAsia="宋体" w:hAnsi="Book Antiqua" w:cs="Times New Roman"/>
          <w:b/>
          <w:color w:val="000000" w:themeColor="text1"/>
          <w:sz w:val="24"/>
          <w:szCs w:val="24"/>
        </w:rPr>
        <w:lastRenderedPageBreak/>
        <w:t xml:space="preserve">Table 1 MicroRNAs regulate inflammation and occurrence of </w:t>
      </w:r>
      <w:r w:rsidR="001A5A92" w:rsidRPr="001A5A92">
        <w:rPr>
          <w:rFonts w:ascii="Book Antiqua" w:eastAsia="宋体" w:hAnsi="Book Antiqua" w:cs="Times New Roman"/>
          <w:b/>
          <w:color w:val="000000" w:themeColor="text1"/>
          <w:sz w:val="24"/>
          <w:szCs w:val="24"/>
        </w:rPr>
        <w:t>colorectal cancer</w:t>
      </w:r>
    </w:p>
    <w:tbl>
      <w:tblPr>
        <w:tblStyle w:val="ac"/>
        <w:tblW w:w="93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130"/>
        <w:gridCol w:w="3682"/>
      </w:tblGrid>
      <w:tr w:rsidR="003D4F63" w:rsidRPr="00272D76" w14:paraId="4053DF42" w14:textId="77777777" w:rsidTr="00E84667">
        <w:tc>
          <w:tcPr>
            <w:tcW w:w="3510" w:type="dxa"/>
            <w:tcBorders>
              <w:top w:val="single" w:sz="12" w:space="0" w:color="auto"/>
              <w:bottom w:val="single" w:sz="8" w:space="0" w:color="auto"/>
            </w:tcBorders>
          </w:tcPr>
          <w:p w14:paraId="19AE284D" w14:textId="2B207992" w:rsidR="003D4F63" w:rsidRPr="001A5A92" w:rsidRDefault="001A5A92" w:rsidP="00790D72">
            <w:pPr>
              <w:spacing w:line="360" w:lineRule="auto"/>
              <w:rPr>
                <w:rFonts w:ascii="Book Antiqua" w:eastAsia="宋体" w:hAnsi="Book Antiqua" w:cs="Times New Roman"/>
                <w:b/>
                <w:color w:val="000000" w:themeColor="text1"/>
                <w:sz w:val="24"/>
                <w:szCs w:val="24"/>
              </w:rPr>
            </w:pPr>
            <w:r w:rsidRPr="001A5A92">
              <w:rPr>
                <w:rFonts w:ascii="Book Antiqua" w:eastAsia="宋体" w:hAnsi="Book Antiqua" w:cs="Times New Roman"/>
                <w:b/>
                <w:color w:val="000000" w:themeColor="text1"/>
                <w:sz w:val="24"/>
                <w:szCs w:val="24"/>
              </w:rPr>
              <w:t>M</w:t>
            </w:r>
            <w:r w:rsidR="003D4F63" w:rsidRPr="001A5A92">
              <w:rPr>
                <w:rFonts w:ascii="Book Antiqua" w:eastAsia="宋体" w:hAnsi="Book Antiqua" w:cs="Times New Roman"/>
                <w:b/>
                <w:color w:val="000000" w:themeColor="text1"/>
                <w:sz w:val="24"/>
                <w:szCs w:val="24"/>
              </w:rPr>
              <w:t>icroRNAs</w:t>
            </w:r>
          </w:p>
        </w:tc>
        <w:tc>
          <w:tcPr>
            <w:tcW w:w="2130" w:type="dxa"/>
            <w:tcBorders>
              <w:top w:val="single" w:sz="12" w:space="0" w:color="auto"/>
              <w:bottom w:val="single" w:sz="8" w:space="0" w:color="auto"/>
            </w:tcBorders>
          </w:tcPr>
          <w:p w14:paraId="494CBFE7" w14:textId="77777777" w:rsidR="003D4F63" w:rsidRPr="001A5A92" w:rsidRDefault="003D4F63" w:rsidP="00790D72">
            <w:pPr>
              <w:spacing w:line="360" w:lineRule="auto"/>
              <w:rPr>
                <w:rFonts w:ascii="Book Antiqua" w:eastAsia="宋体" w:hAnsi="Book Antiqua" w:cs="Times New Roman"/>
                <w:b/>
                <w:color w:val="000000" w:themeColor="text1"/>
                <w:sz w:val="24"/>
                <w:szCs w:val="24"/>
              </w:rPr>
            </w:pPr>
            <w:r w:rsidRPr="001A5A92">
              <w:rPr>
                <w:rFonts w:ascii="Book Antiqua" w:eastAsia="宋体" w:hAnsi="Book Antiqua" w:cs="Times New Roman"/>
                <w:b/>
                <w:color w:val="000000" w:themeColor="text1"/>
                <w:sz w:val="24"/>
                <w:szCs w:val="24"/>
              </w:rPr>
              <w:t>Target genes</w:t>
            </w:r>
          </w:p>
        </w:tc>
        <w:tc>
          <w:tcPr>
            <w:tcW w:w="3682" w:type="dxa"/>
            <w:tcBorders>
              <w:top w:val="single" w:sz="12" w:space="0" w:color="auto"/>
              <w:bottom w:val="single" w:sz="8" w:space="0" w:color="auto"/>
            </w:tcBorders>
          </w:tcPr>
          <w:p w14:paraId="206AE806" w14:textId="77777777" w:rsidR="003D4F63" w:rsidRPr="001A5A92" w:rsidRDefault="003D4F63" w:rsidP="00790D72">
            <w:pPr>
              <w:spacing w:line="360" w:lineRule="auto"/>
              <w:rPr>
                <w:rFonts w:ascii="Book Antiqua" w:eastAsia="宋体" w:hAnsi="Book Antiqua" w:cs="Times New Roman"/>
                <w:b/>
                <w:color w:val="000000" w:themeColor="text1"/>
                <w:sz w:val="24"/>
                <w:szCs w:val="24"/>
              </w:rPr>
            </w:pPr>
            <w:r w:rsidRPr="001A5A92">
              <w:rPr>
                <w:rFonts w:ascii="Book Antiqua" w:eastAsia="宋体" w:hAnsi="Book Antiqua" w:cs="Times New Roman"/>
                <w:b/>
                <w:color w:val="000000" w:themeColor="text1"/>
                <w:sz w:val="24"/>
                <w:szCs w:val="24"/>
              </w:rPr>
              <w:t>Functions in CRC</w:t>
            </w:r>
          </w:p>
        </w:tc>
      </w:tr>
      <w:tr w:rsidR="003D4F63" w:rsidRPr="00272D76" w14:paraId="598214EA" w14:textId="77777777" w:rsidTr="00E84667">
        <w:tc>
          <w:tcPr>
            <w:tcW w:w="3510" w:type="dxa"/>
            <w:tcBorders>
              <w:top w:val="single" w:sz="8" w:space="0" w:color="auto"/>
            </w:tcBorders>
          </w:tcPr>
          <w:p w14:paraId="6CA8BFD7" w14:textId="0093F0E9" w:rsidR="003D4F63" w:rsidRPr="00272D76" w:rsidRDefault="00D17552" w:rsidP="00790D72">
            <w:pPr>
              <w:spacing w:line="360" w:lineRule="auto"/>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M</w:t>
            </w:r>
            <w:r w:rsidRPr="00272D76">
              <w:rPr>
                <w:rFonts w:ascii="Book Antiqua" w:eastAsia="宋体" w:hAnsi="Book Antiqua" w:cs="Times New Roman"/>
                <w:color w:val="000000" w:themeColor="text1"/>
                <w:sz w:val="24"/>
                <w:szCs w:val="24"/>
              </w:rPr>
              <w:t>iR</w:t>
            </w:r>
            <w:r w:rsidR="003D4F63" w:rsidRPr="00272D76">
              <w:rPr>
                <w:rFonts w:ascii="Book Antiqua" w:eastAsia="宋体" w:hAnsi="Book Antiqua" w:cs="Times New Roman"/>
                <w:color w:val="000000" w:themeColor="text1"/>
                <w:sz w:val="24"/>
                <w:szCs w:val="24"/>
              </w:rPr>
              <w:t>-105, miR-19a,</w:t>
            </w:r>
          </w:p>
        </w:tc>
        <w:tc>
          <w:tcPr>
            <w:tcW w:w="2130" w:type="dxa"/>
            <w:tcBorders>
              <w:top w:val="single" w:sz="8" w:space="0" w:color="auto"/>
            </w:tcBorders>
          </w:tcPr>
          <w:p w14:paraId="20D48548" w14:textId="77777777" w:rsidR="003D4F63" w:rsidRPr="00272D76" w:rsidRDefault="003D4F63" w:rsidP="00790D72">
            <w:pPr>
              <w:spacing w:line="360" w:lineRule="auto"/>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t>NF-κB</w:t>
            </w:r>
          </w:p>
        </w:tc>
        <w:tc>
          <w:tcPr>
            <w:tcW w:w="3682" w:type="dxa"/>
            <w:tcBorders>
              <w:top w:val="single" w:sz="8" w:space="0" w:color="auto"/>
            </w:tcBorders>
          </w:tcPr>
          <w:p w14:paraId="1409DD79" w14:textId="77777777" w:rsidR="003D4F63" w:rsidRPr="00272D76" w:rsidRDefault="003D4F63" w:rsidP="00790D72">
            <w:pPr>
              <w:spacing w:line="360" w:lineRule="auto"/>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t>Promoted CRC progression</w:t>
            </w:r>
          </w:p>
        </w:tc>
      </w:tr>
      <w:tr w:rsidR="003D4F63" w:rsidRPr="00272D76" w14:paraId="3168B833" w14:textId="77777777" w:rsidTr="00E84667">
        <w:tc>
          <w:tcPr>
            <w:tcW w:w="3510" w:type="dxa"/>
          </w:tcPr>
          <w:p w14:paraId="6E694A6B" w14:textId="468DDBC2" w:rsidR="003D4F63" w:rsidRPr="00272D76" w:rsidRDefault="00D17552" w:rsidP="00790D72">
            <w:pPr>
              <w:spacing w:line="360" w:lineRule="auto"/>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M</w:t>
            </w:r>
            <w:r w:rsidR="003D4F63" w:rsidRPr="00272D76">
              <w:rPr>
                <w:rFonts w:ascii="Book Antiqua" w:eastAsia="宋体" w:hAnsi="Book Antiqua" w:cs="Times New Roman"/>
                <w:color w:val="000000" w:themeColor="text1"/>
                <w:sz w:val="24"/>
                <w:szCs w:val="24"/>
              </w:rPr>
              <w:t>iR-21, miR-181b-1, miR-572</w:t>
            </w:r>
          </w:p>
        </w:tc>
        <w:tc>
          <w:tcPr>
            <w:tcW w:w="2130" w:type="dxa"/>
          </w:tcPr>
          <w:p w14:paraId="5858DCE9" w14:textId="77777777" w:rsidR="003D4F63" w:rsidRPr="00272D76" w:rsidRDefault="003D4F63" w:rsidP="00790D72">
            <w:pPr>
              <w:spacing w:line="360" w:lineRule="auto"/>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t>STAT3</w:t>
            </w:r>
          </w:p>
        </w:tc>
        <w:tc>
          <w:tcPr>
            <w:tcW w:w="3682" w:type="dxa"/>
          </w:tcPr>
          <w:p w14:paraId="641FC22A" w14:textId="77777777" w:rsidR="003D4F63" w:rsidRPr="00272D76" w:rsidRDefault="003D4F63" w:rsidP="00790D72">
            <w:pPr>
              <w:spacing w:line="360" w:lineRule="auto"/>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t>Promoted CRC progression</w:t>
            </w:r>
          </w:p>
        </w:tc>
      </w:tr>
      <w:tr w:rsidR="003D4F63" w:rsidRPr="00272D76" w14:paraId="02DB15BA" w14:textId="77777777" w:rsidTr="00E84667">
        <w:tc>
          <w:tcPr>
            <w:tcW w:w="3510" w:type="dxa"/>
          </w:tcPr>
          <w:p w14:paraId="196F486F" w14:textId="4B347566" w:rsidR="003D4F63" w:rsidRPr="00272D76" w:rsidRDefault="00D17552" w:rsidP="00790D72">
            <w:pPr>
              <w:spacing w:line="360" w:lineRule="auto"/>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M</w:t>
            </w:r>
            <w:r w:rsidR="003D4F63" w:rsidRPr="00272D76">
              <w:rPr>
                <w:rFonts w:ascii="Book Antiqua" w:eastAsia="宋体" w:hAnsi="Book Antiqua" w:cs="Times New Roman"/>
                <w:color w:val="000000" w:themeColor="text1"/>
                <w:sz w:val="24"/>
                <w:szCs w:val="24"/>
              </w:rPr>
              <w:t>iR-21,</w:t>
            </w:r>
            <w:r w:rsidR="003D4F63" w:rsidRPr="00272D76">
              <w:rPr>
                <w:rFonts w:ascii="Book Antiqua" w:hAnsi="Book Antiqua"/>
                <w:color w:val="000000" w:themeColor="text1"/>
                <w:sz w:val="24"/>
                <w:szCs w:val="24"/>
              </w:rPr>
              <w:t xml:space="preserve"> </w:t>
            </w:r>
            <w:r w:rsidR="003D4F63" w:rsidRPr="00272D76">
              <w:rPr>
                <w:rFonts w:ascii="Book Antiqua" w:eastAsia="宋体" w:hAnsi="Book Antiqua" w:cs="Times New Roman"/>
                <w:color w:val="000000" w:themeColor="text1"/>
                <w:sz w:val="24"/>
                <w:szCs w:val="24"/>
              </w:rPr>
              <w:t>miR-200b,</w:t>
            </w:r>
            <w:r w:rsidR="003D4F63" w:rsidRPr="00272D76">
              <w:rPr>
                <w:rFonts w:ascii="Book Antiqua" w:hAnsi="Book Antiqua"/>
                <w:color w:val="000000" w:themeColor="text1"/>
                <w:sz w:val="24"/>
                <w:szCs w:val="24"/>
              </w:rPr>
              <w:t xml:space="preserve"> </w:t>
            </w:r>
            <w:r w:rsidR="003D4F63" w:rsidRPr="00272D76">
              <w:rPr>
                <w:rFonts w:ascii="Book Antiqua" w:eastAsia="宋体" w:hAnsi="Book Antiqua" w:cs="Times New Roman"/>
                <w:color w:val="000000" w:themeColor="text1"/>
                <w:sz w:val="24"/>
                <w:szCs w:val="24"/>
              </w:rPr>
              <w:t>miR-1246</w:t>
            </w:r>
          </w:p>
        </w:tc>
        <w:tc>
          <w:tcPr>
            <w:tcW w:w="2130" w:type="dxa"/>
          </w:tcPr>
          <w:p w14:paraId="5D3A7DE0" w14:textId="77777777" w:rsidR="003D4F63" w:rsidRPr="00272D76" w:rsidRDefault="003D4F63" w:rsidP="00790D72">
            <w:pPr>
              <w:spacing w:line="360" w:lineRule="auto"/>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t>TGF-β</w:t>
            </w:r>
          </w:p>
        </w:tc>
        <w:tc>
          <w:tcPr>
            <w:tcW w:w="3682" w:type="dxa"/>
          </w:tcPr>
          <w:p w14:paraId="27FBD304" w14:textId="77777777" w:rsidR="003D4F63" w:rsidRPr="00272D76" w:rsidRDefault="003D4F63" w:rsidP="00790D72">
            <w:pPr>
              <w:spacing w:line="360" w:lineRule="auto"/>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t>Promoted proliferation</w:t>
            </w:r>
          </w:p>
        </w:tc>
      </w:tr>
      <w:tr w:rsidR="003D4F63" w:rsidRPr="00272D76" w14:paraId="02C819B8" w14:textId="77777777" w:rsidTr="00E84667">
        <w:tc>
          <w:tcPr>
            <w:tcW w:w="3510" w:type="dxa"/>
          </w:tcPr>
          <w:p w14:paraId="29DD28CF" w14:textId="368899C7" w:rsidR="003D4F63" w:rsidRPr="00272D76" w:rsidRDefault="00D17552" w:rsidP="00790D72">
            <w:pPr>
              <w:spacing w:line="360" w:lineRule="auto"/>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M</w:t>
            </w:r>
            <w:r w:rsidR="003D4F63" w:rsidRPr="00272D76">
              <w:rPr>
                <w:rFonts w:ascii="Book Antiqua" w:eastAsia="宋体" w:hAnsi="Book Antiqua" w:cs="Times New Roman"/>
                <w:color w:val="000000" w:themeColor="text1"/>
                <w:sz w:val="24"/>
                <w:szCs w:val="24"/>
              </w:rPr>
              <w:t>iR-34a</w:t>
            </w:r>
          </w:p>
        </w:tc>
        <w:tc>
          <w:tcPr>
            <w:tcW w:w="2130" w:type="dxa"/>
          </w:tcPr>
          <w:p w14:paraId="2473556F" w14:textId="21D67570" w:rsidR="003D4F63" w:rsidRPr="00272D76" w:rsidRDefault="003D4F63" w:rsidP="00790D72">
            <w:pPr>
              <w:spacing w:line="360" w:lineRule="auto"/>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t>IL-6R/PAI1</w:t>
            </w:r>
          </w:p>
        </w:tc>
        <w:tc>
          <w:tcPr>
            <w:tcW w:w="3682" w:type="dxa"/>
          </w:tcPr>
          <w:p w14:paraId="77A151B2" w14:textId="77777777" w:rsidR="003D4F63" w:rsidRPr="00272D76" w:rsidRDefault="003D4F63" w:rsidP="00790D72">
            <w:pPr>
              <w:spacing w:line="360" w:lineRule="auto"/>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t>Promoted CRC progression</w:t>
            </w:r>
          </w:p>
        </w:tc>
      </w:tr>
      <w:tr w:rsidR="003D4F63" w:rsidRPr="00272D76" w14:paraId="5C56D8B3" w14:textId="77777777" w:rsidTr="00EF5BBC">
        <w:trPr>
          <w:trHeight w:val="501"/>
        </w:trPr>
        <w:tc>
          <w:tcPr>
            <w:tcW w:w="3510" w:type="dxa"/>
            <w:vAlign w:val="center"/>
          </w:tcPr>
          <w:p w14:paraId="518F6BA7" w14:textId="3B640BB3" w:rsidR="003D4F63" w:rsidRPr="00272D76" w:rsidRDefault="00D17552" w:rsidP="00790D72">
            <w:pPr>
              <w:spacing w:line="360" w:lineRule="auto"/>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M</w:t>
            </w:r>
            <w:r w:rsidR="003D4F63" w:rsidRPr="00272D76">
              <w:rPr>
                <w:rFonts w:ascii="Book Antiqua" w:eastAsia="宋体" w:hAnsi="Book Antiqua" w:cs="Times New Roman"/>
                <w:color w:val="000000" w:themeColor="text1"/>
                <w:sz w:val="24"/>
                <w:szCs w:val="24"/>
              </w:rPr>
              <w:t>iR-24</w:t>
            </w:r>
          </w:p>
        </w:tc>
        <w:tc>
          <w:tcPr>
            <w:tcW w:w="2130" w:type="dxa"/>
            <w:vAlign w:val="center"/>
          </w:tcPr>
          <w:p w14:paraId="0621CE46" w14:textId="0821ACD8" w:rsidR="003D4F63" w:rsidRPr="00272D76" w:rsidRDefault="003D4F63" w:rsidP="00790D72">
            <w:pPr>
              <w:spacing w:line="360" w:lineRule="auto"/>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t>IFN-γ/TNF-α</w:t>
            </w:r>
          </w:p>
        </w:tc>
        <w:tc>
          <w:tcPr>
            <w:tcW w:w="3682" w:type="dxa"/>
            <w:vAlign w:val="center"/>
          </w:tcPr>
          <w:p w14:paraId="59F30D6C" w14:textId="77777777" w:rsidR="003D4F63" w:rsidRPr="00272D76" w:rsidRDefault="003D4F63" w:rsidP="00790D72">
            <w:pPr>
              <w:spacing w:line="360" w:lineRule="auto"/>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t>Inhibited the cytotoxic effect of NK cells</w:t>
            </w:r>
          </w:p>
        </w:tc>
      </w:tr>
      <w:tr w:rsidR="003D4F63" w:rsidRPr="00272D76" w14:paraId="50DC76A5" w14:textId="77777777" w:rsidTr="00E84667">
        <w:tc>
          <w:tcPr>
            <w:tcW w:w="3510" w:type="dxa"/>
          </w:tcPr>
          <w:p w14:paraId="0AC43D85" w14:textId="0EF093A4" w:rsidR="003D4F63" w:rsidRPr="00272D76" w:rsidRDefault="00D17552" w:rsidP="00790D72">
            <w:pPr>
              <w:spacing w:line="360" w:lineRule="auto"/>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M</w:t>
            </w:r>
            <w:r w:rsidR="003D4F63" w:rsidRPr="00272D76">
              <w:rPr>
                <w:rFonts w:ascii="Book Antiqua" w:eastAsia="宋体" w:hAnsi="Book Antiqua" w:cs="Times New Roman"/>
                <w:color w:val="000000" w:themeColor="text1"/>
                <w:sz w:val="24"/>
                <w:szCs w:val="24"/>
              </w:rPr>
              <w:t xml:space="preserve">iR-34a </w:t>
            </w:r>
          </w:p>
        </w:tc>
        <w:tc>
          <w:tcPr>
            <w:tcW w:w="2130" w:type="dxa"/>
          </w:tcPr>
          <w:p w14:paraId="2578DFC6" w14:textId="77777777" w:rsidR="003D4F63" w:rsidRPr="00272D76" w:rsidRDefault="003D4F63" w:rsidP="00790D72">
            <w:pPr>
              <w:spacing w:line="360" w:lineRule="auto"/>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t>TGF-β/Smad4</w:t>
            </w:r>
          </w:p>
        </w:tc>
        <w:tc>
          <w:tcPr>
            <w:tcW w:w="3682" w:type="dxa"/>
          </w:tcPr>
          <w:p w14:paraId="292D7B35" w14:textId="77777777" w:rsidR="003D4F63" w:rsidRPr="00272D76" w:rsidRDefault="003D4F63" w:rsidP="00790D72">
            <w:pPr>
              <w:spacing w:line="360" w:lineRule="auto"/>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t>Inhibited autophagy</w:t>
            </w:r>
          </w:p>
        </w:tc>
      </w:tr>
      <w:tr w:rsidR="003D4F63" w:rsidRPr="00272D76" w14:paraId="378CF152" w14:textId="77777777" w:rsidTr="00E84667">
        <w:tc>
          <w:tcPr>
            <w:tcW w:w="3510" w:type="dxa"/>
          </w:tcPr>
          <w:p w14:paraId="34C08257" w14:textId="3E5CC4C2" w:rsidR="003D4F63" w:rsidRPr="00272D76" w:rsidRDefault="00D17552" w:rsidP="00790D72">
            <w:pPr>
              <w:spacing w:line="360" w:lineRule="auto"/>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M</w:t>
            </w:r>
            <w:r w:rsidR="003D4F63" w:rsidRPr="00272D76">
              <w:rPr>
                <w:rFonts w:ascii="Book Antiqua" w:eastAsia="宋体" w:hAnsi="Book Antiqua" w:cs="Times New Roman"/>
                <w:color w:val="000000" w:themeColor="text1"/>
                <w:sz w:val="24"/>
                <w:szCs w:val="24"/>
              </w:rPr>
              <w:t xml:space="preserve">iR-196b-5p </w:t>
            </w:r>
          </w:p>
        </w:tc>
        <w:tc>
          <w:tcPr>
            <w:tcW w:w="2130" w:type="dxa"/>
          </w:tcPr>
          <w:p w14:paraId="58551ABF" w14:textId="77777777" w:rsidR="003D4F63" w:rsidRPr="00272D76" w:rsidRDefault="003D4F63" w:rsidP="00790D72">
            <w:pPr>
              <w:spacing w:line="360" w:lineRule="auto"/>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t>STAT3</w:t>
            </w:r>
          </w:p>
        </w:tc>
        <w:tc>
          <w:tcPr>
            <w:tcW w:w="3682" w:type="dxa"/>
          </w:tcPr>
          <w:p w14:paraId="53EFF4BE" w14:textId="77777777" w:rsidR="003D4F63" w:rsidRPr="00272D76" w:rsidRDefault="003D4F63" w:rsidP="00790D72">
            <w:pPr>
              <w:spacing w:line="360" w:lineRule="auto"/>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t>Promoted chemical resistance</w:t>
            </w:r>
          </w:p>
        </w:tc>
      </w:tr>
      <w:tr w:rsidR="003D4F63" w:rsidRPr="00272D76" w14:paraId="495E82D1" w14:textId="77777777" w:rsidTr="00E84667">
        <w:tc>
          <w:tcPr>
            <w:tcW w:w="3510" w:type="dxa"/>
            <w:vAlign w:val="center"/>
          </w:tcPr>
          <w:p w14:paraId="35129787" w14:textId="07F51993" w:rsidR="003D4F63" w:rsidRPr="00272D76" w:rsidRDefault="00D17552" w:rsidP="00790D72">
            <w:pPr>
              <w:spacing w:line="360" w:lineRule="auto"/>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M</w:t>
            </w:r>
            <w:r w:rsidR="003D4F63" w:rsidRPr="00272D76">
              <w:rPr>
                <w:rFonts w:ascii="Book Antiqua" w:eastAsia="宋体" w:hAnsi="Book Antiqua" w:cs="Times New Roman"/>
                <w:color w:val="000000" w:themeColor="text1"/>
                <w:sz w:val="24"/>
                <w:szCs w:val="24"/>
              </w:rPr>
              <w:t>iR-148a, miR-6869-5p, miR-139-5p</w:t>
            </w:r>
          </w:p>
        </w:tc>
        <w:tc>
          <w:tcPr>
            <w:tcW w:w="2130" w:type="dxa"/>
            <w:vAlign w:val="center"/>
          </w:tcPr>
          <w:p w14:paraId="254BED7C" w14:textId="77777777" w:rsidR="003D4F63" w:rsidRPr="00272D76" w:rsidRDefault="003D4F63" w:rsidP="00790D72">
            <w:pPr>
              <w:spacing w:line="360" w:lineRule="auto"/>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t>NF-κB</w:t>
            </w:r>
          </w:p>
        </w:tc>
        <w:tc>
          <w:tcPr>
            <w:tcW w:w="3682" w:type="dxa"/>
            <w:vAlign w:val="center"/>
          </w:tcPr>
          <w:p w14:paraId="6CE286E9" w14:textId="77777777" w:rsidR="003D4F63" w:rsidRPr="00272D76" w:rsidRDefault="003D4F63" w:rsidP="00790D72">
            <w:pPr>
              <w:spacing w:line="360" w:lineRule="auto"/>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t>Inhibited CRC occurrence</w:t>
            </w:r>
          </w:p>
        </w:tc>
      </w:tr>
      <w:tr w:rsidR="003D4F63" w:rsidRPr="00272D76" w14:paraId="5C436093" w14:textId="77777777" w:rsidTr="00E84667">
        <w:tc>
          <w:tcPr>
            <w:tcW w:w="3510" w:type="dxa"/>
            <w:tcBorders>
              <w:bottom w:val="nil"/>
            </w:tcBorders>
          </w:tcPr>
          <w:p w14:paraId="49CD749A" w14:textId="60E2E0BC" w:rsidR="003D4F63" w:rsidRPr="00272D76" w:rsidRDefault="00D17552" w:rsidP="00790D72">
            <w:pPr>
              <w:spacing w:line="360" w:lineRule="auto"/>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M</w:t>
            </w:r>
            <w:r w:rsidR="003D4F63" w:rsidRPr="00272D76">
              <w:rPr>
                <w:rFonts w:ascii="Book Antiqua" w:eastAsia="宋体" w:hAnsi="Book Antiqua" w:cs="Times New Roman"/>
                <w:color w:val="000000" w:themeColor="text1"/>
                <w:sz w:val="24"/>
                <w:szCs w:val="24"/>
              </w:rPr>
              <w:t>iR-1299,</w:t>
            </w:r>
            <w:r w:rsidR="001A5A92">
              <w:rPr>
                <w:rFonts w:ascii="Book Antiqua" w:eastAsia="宋体" w:hAnsi="Book Antiqua" w:cs="Times New Roman"/>
                <w:color w:val="000000" w:themeColor="text1"/>
                <w:sz w:val="24"/>
                <w:szCs w:val="24"/>
              </w:rPr>
              <w:t xml:space="preserve"> </w:t>
            </w:r>
            <w:r w:rsidR="003D4F63" w:rsidRPr="00272D76">
              <w:rPr>
                <w:rFonts w:ascii="Book Antiqua" w:eastAsia="宋体" w:hAnsi="Book Antiqua" w:cs="Times New Roman"/>
                <w:color w:val="000000" w:themeColor="text1"/>
                <w:sz w:val="24"/>
                <w:szCs w:val="24"/>
              </w:rPr>
              <w:t>miR-149,</w:t>
            </w:r>
            <w:r w:rsidR="001A5A92">
              <w:rPr>
                <w:rFonts w:ascii="Book Antiqua" w:eastAsia="宋体" w:hAnsi="Book Antiqua" w:cs="Times New Roman"/>
                <w:color w:val="000000" w:themeColor="text1"/>
                <w:sz w:val="24"/>
                <w:szCs w:val="24"/>
              </w:rPr>
              <w:t xml:space="preserve"> </w:t>
            </w:r>
            <w:r w:rsidR="003D4F63" w:rsidRPr="00272D76">
              <w:rPr>
                <w:rFonts w:ascii="Book Antiqua" w:eastAsia="宋体" w:hAnsi="Book Antiqua" w:cs="Times New Roman"/>
                <w:color w:val="000000" w:themeColor="text1"/>
                <w:sz w:val="24"/>
                <w:szCs w:val="24"/>
              </w:rPr>
              <w:t>miR-214</w:t>
            </w:r>
          </w:p>
        </w:tc>
        <w:tc>
          <w:tcPr>
            <w:tcW w:w="2130" w:type="dxa"/>
            <w:tcBorders>
              <w:bottom w:val="nil"/>
            </w:tcBorders>
          </w:tcPr>
          <w:p w14:paraId="69FF0844" w14:textId="77777777" w:rsidR="003D4F63" w:rsidRPr="00272D76" w:rsidRDefault="003D4F63" w:rsidP="00790D72">
            <w:pPr>
              <w:spacing w:line="360" w:lineRule="auto"/>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t>STAT3</w:t>
            </w:r>
          </w:p>
        </w:tc>
        <w:tc>
          <w:tcPr>
            <w:tcW w:w="3682" w:type="dxa"/>
            <w:tcBorders>
              <w:bottom w:val="nil"/>
            </w:tcBorders>
          </w:tcPr>
          <w:p w14:paraId="77ED0E1D" w14:textId="77777777" w:rsidR="003D4F63" w:rsidRPr="00272D76" w:rsidRDefault="003D4F63" w:rsidP="00790D72">
            <w:pPr>
              <w:spacing w:line="360" w:lineRule="auto"/>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t>Inhibited tumor formation</w:t>
            </w:r>
          </w:p>
        </w:tc>
      </w:tr>
      <w:tr w:rsidR="003D4F63" w:rsidRPr="00272D76" w14:paraId="24E961BE" w14:textId="77777777" w:rsidTr="00E84667">
        <w:tc>
          <w:tcPr>
            <w:tcW w:w="3510" w:type="dxa"/>
            <w:tcBorders>
              <w:top w:val="nil"/>
              <w:bottom w:val="single" w:sz="12" w:space="0" w:color="auto"/>
            </w:tcBorders>
          </w:tcPr>
          <w:p w14:paraId="1FDCD2ED" w14:textId="7AD47F4F" w:rsidR="003D4F63" w:rsidRPr="00272D76" w:rsidRDefault="00D17552" w:rsidP="00790D72">
            <w:pPr>
              <w:spacing w:line="360" w:lineRule="auto"/>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M</w:t>
            </w:r>
            <w:r w:rsidR="003D4F63" w:rsidRPr="00272D76">
              <w:rPr>
                <w:rFonts w:ascii="Book Antiqua" w:eastAsia="宋体" w:hAnsi="Book Antiqua" w:cs="Times New Roman"/>
                <w:color w:val="000000" w:themeColor="text1"/>
                <w:sz w:val="24"/>
                <w:szCs w:val="24"/>
              </w:rPr>
              <w:t>iR-329</w:t>
            </w:r>
          </w:p>
        </w:tc>
        <w:tc>
          <w:tcPr>
            <w:tcW w:w="2130" w:type="dxa"/>
            <w:tcBorders>
              <w:top w:val="nil"/>
              <w:bottom w:val="single" w:sz="12" w:space="0" w:color="auto"/>
            </w:tcBorders>
          </w:tcPr>
          <w:p w14:paraId="75949AAC" w14:textId="77777777" w:rsidR="003D4F63" w:rsidRPr="00272D76" w:rsidRDefault="003D4F63" w:rsidP="00790D72">
            <w:pPr>
              <w:spacing w:line="360" w:lineRule="auto"/>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t>TGF-β1</w:t>
            </w:r>
          </w:p>
        </w:tc>
        <w:tc>
          <w:tcPr>
            <w:tcW w:w="3682" w:type="dxa"/>
            <w:tcBorders>
              <w:top w:val="nil"/>
              <w:bottom w:val="single" w:sz="12" w:space="0" w:color="auto"/>
            </w:tcBorders>
          </w:tcPr>
          <w:p w14:paraId="60FEAAC0" w14:textId="77777777" w:rsidR="003D4F63" w:rsidRPr="00272D76" w:rsidRDefault="003D4F63" w:rsidP="00790D72">
            <w:pPr>
              <w:spacing w:line="360" w:lineRule="auto"/>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t>Inhibited CRC occurrence</w:t>
            </w:r>
          </w:p>
        </w:tc>
      </w:tr>
    </w:tbl>
    <w:p w14:paraId="28576F45" w14:textId="4C0E32D7" w:rsidR="003D4F63" w:rsidRPr="00272D76" w:rsidRDefault="001A5A92" w:rsidP="001A5A92">
      <w:pPr>
        <w:spacing w:line="360" w:lineRule="auto"/>
        <w:rPr>
          <w:rFonts w:ascii="Book Antiqua" w:eastAsia="宋体" w:hAnsi="Book Antiqua" w:cs="Times New Roman"/>
          <w:color w:val="000000" w:themeColor="text1"/>
          <w:sz w:val="24"/>
          <w:szCs w:val="24"/>
        </w:rPr>
      </w:pPr>
      <w:r>
        <w:rPr>
          <w:rFonts w:ascii="Book Antiqua" w:eastAsia="宋体" w:hAnsi="Book Antiqua" w:cs="Times New Roman" w:hint="eastAsia"/>
          <w:color w:val="000000" w:themeColor="text1"/>
          <w:sz w:val="24"/>
          <w:szCs w:val="24"/>
        </w:rPr>
        <w:t>C</w:t>
      </w:r>
      <w:r>
        <w:rPr>
          <w:rFonts w:ascii="Book Antiqua" w:eastAsia="宋体" w:hAnsi="Book Antiqua" w:cs="Times New Roman"/>
          <w:color w:val="000000" w:themeColor="text1"/>
          <w:sz w:val="24"/>
          <w:szCs w:val="24"/>
        </w:rPr>
        <w:t xml:space="preserve">RC: </w:t>
      </w:r>
      <w:r w:rsidRPr="00272D76">
        <w:rPr>
          <w:rFonts w:ascii="Book Antiqua" w:eastAsia="宋体" w:hAnsi="Book Antiqua" w:cs="Times New Roman"/>
          <w:color w:val="000000" w:themeColor="text1"/>
          <w:sz w:val="24"/>
          <w:szCs w:val="24"/>
        </w:rPr>
        <w:t>Colorectal cancer</w:t>
      </w:r>
      <w:r>
        <w:rPr>
          <w:rFonts w:ascii="Book Antiqua" w:eastAsia="宋体" w:hAnsi="Book Antiqua" w:cs="Times New Roman"/>
          <w:color w:val="000000" w:themeColor="text1"/>
          <w:sz w:val="24"/>
          <w:szCs w:val="24"/>
        </w:rPr>
        <w:t xml:space="preserve">; NK: </w:t>
      </w:r>
      <w:r w:rsidRPr="00272D76">
        <w:rPr>
          <w:rFonts w:ascii="Book Antiqua" w:eastAsia="宋体" w:hAnsi="Book Antiqua" w:cs="Times New Roman"/>
          <w:color w:val="000000" w:themeColor="text1"/>
          <w:sz w:val="24"/>
          <w:szCs w:val="24"/>
        </w:rPr>
        <w:t>Natural killer</w:t>
      </w:r>
      <w:r>
        <w:rPr>
          <w:rFonts w:ascii="Book Antiqua" w:eastAsia="宋体" w:hAnsi="Book Antiqua" w:cs="Times New Roman"/>
          <w:color w:val="000000" w:themeColor="text1"/>
          <w:sz w:val="24"/>
          <w:szCs w:val="24"/>
        </w:rPr>
        <w:t>.</w:t>
      </w:r>
    </w:p>
    <w:p w14:paraId="0FE42743" w14:textId="3D547B37" w:rsidR="003D4F63" w:rsidRDefault="003D4F63">
      <w:pPr>
        <w:widowControl/>
        <w:jc w:val="left"/>
        <w:rPr>
          <w:rFonts w:ascii="Book Antiqua" w:hAnsi="Book Antiqua"/>
          <w:b/>
          <w:color w:val="000000" w:themeColor="text1"/>
          <w:sz w:val="24"/>
          <w:szCs w:val="24"/>
        </w:rPr>
      </w:pPr>
      <w:r>
        <w:rPr>
          <w:rFonts w:ascii="Book Antiqua" w:hAnsi="Book Antiqua"/>
          <w:b/>
          <w:color w:val="000000" w:themeColor="text1"/>
          <w:sz w:val="24"/>
          <w:szCs w:val="24"/>
        </w:rPr>
        <w:br w:type="page"/>
      </w:r>
    </w:p>
    <w:p w14:paraId="1AE13E6A" w14:textId="77777777" w:rsidR="003D4F63" w:rsidRPr="001A5A92" w:rsidRDefault="003D4F63" w:rsidP="001A5A92">
      <w:pPr>
        <w:spacing w:line="360" w:lineRule="auto"/>
        <w:rPr>
          <w:rFonts w:ascii="Book Antiqua" w:eastAsia="宋体" w:hAnsi="Book Antiqua" w:cs="Times New Roman"/>
          <w:b/>
          <w:color w:val="000000" w:themeColor="text1"/>
          <w:sz w:val="24"/>
          <w:szCs w:val="24"/>
        </w:rPr>
      </w:pPr>
      <w:r w:rsidRPr="001A5A92">
        <w:rPr>
          <w:rFonts w:ascii="Book Antiqua" w:eastAsia="宋体" w:hAnsi="Book Antiqua" w:cs="Times New Roman"/>
          <w:b/>
          <w:color w:val="000000" w:themeColor="text1"/>
          <w:sz w:val="24"/>
          <w:szCs w:val="24"/>
        </w:rPr>
        <w:lastRenderedPageBreak/>
        <w:t>Table 2 LncRNAs regulate the inflammation-cancer transformation</w:t>
      </w:r>
    </w:p>
    <w:tbl>
      <w:tblPr>
        <w:tblStyle w:val="ac"/>
        <w:tblW w:w="9185"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686"/>
        <w:gridCol w:w="3123"/>
      </w:tblGrid>
      <w:tr w:rsidR="003D4F63" w:rsidRPr="00272D76" w14:paraId="3010BAFD" w14:textId="77777777" w:rsidTr="00937D5D">
        <w:trPr>
          <w:trHeight w:val="481"/>
        </w:trPr>
        <w:tc>
          <w:tcPr>
            <w:tcW w:w="2376" w:type="dxa"/>
            <w:tcBorders>
              <w:top w:val="single" w:sz="12" w:space="0" w:color="auto"/>
              <w:bottom w:val="single" w:sz="8" w:space="0" w:color="auto"/>
            </w:tcBorders>
          </w:tcPr>
          <w:p w14:paraId="4E24232D" w14:textId="4524F2EF" w:rsidR="003D4F63" w:rsidRPr="001A5A92" w:rsidRDefault="003D4F63" w:rsidP="00790D72">
            <w:pPr>
              <w:spacing w:line="360" w:lineRule="auto"/>
              <w:rPr>
                <w:rFonts w:ascii="Book Antiqua" w:eastAsia="宋体" w:hAnsi="Book Antiqua" w:cs="Times New Roman"/>
                <w:b/>
                <w:color w:val="000000" w:themeColor="text1"/>
                <w:sz w:val="24"/>
                <w:szCs w:val="24"/>
              </w:rPr>
            </w:pPr>
            <w:r w:rsidRPr="001A5A92">
              <w:rPr>
                <w:rFonts w:ascii="Book Antiqua" w:eastAsia="宋体" w:hAnsi="Book Antiqua" w:cs="Times New Roman"/>
                <w:b/>
                <w:color w:val="000000" w:themeColor="text1"/>
                <w:sz w:val="24"/>
                <w:szCs w:val="24"/>
              </w:rPr>
              <w:t>LncRNA</w:t>
            </w:r>
          </w:p>
        </w:tc>
        <w:tc>
          <w:tcPr>
            <w:tcW w:w="3686" w:type="dxa"/>
            <w:tcBorders>
              <w:top w:val="single" w:sz="12" w:space="0" w:color="auto"/>
              <w:bottom w:val="single" w:sz="8" w:space="0" w:color="auto"/>
            </w:tcBorders>
          </w:tcPr>
          <w:p w14:paraId="5B6657CD" w14:textId="77777777" w:rsidR="003D4F63" w:rsidRPr="001A5A92" w:rsidRDefault="003D4F63" w:rsidP="00790D72">
            <w:pPr>
              <w:spacing w:line="360" w:lineRule="auto"/>
              <w:rPr>
                <w:rFonts w:ascii="Book Antiqua" w:eastAsia="宋体" w:hAnsi="Book Antiqua" w:cs="Times New Roman"/>
                <w:b/>
                <w:color w:val="000000" w:themeColor="text1"/>
                <w:sz w:val="24"/>
                <w:szCs w:val="24"/>
              </w:rPr>
            </w:pPr>
            <w:r w:rsidRPr="001A5A92">
              <w:rPr>
                <w:rFonts w:ascii="Book Antiqua" w:eastAsia="宋体" w:hAnsi="Book Antiqua" w:cs="Times New Roman"/>
                <w:b/>
                <w:color w:val="000000" w:themeColor="text1"/>
                <w:sz w:val="24"/>
                <w:szCs w:val="24"/>
              </w:rPr>
              <w:t>Target genes</w:t>
            </w:r>
          </w:p>
        </w:tc>
        <w:tc>
          <w:tcPr>
            <w:tcW w:w="3123" w:type="dxa"/>
            <w:tcBorders>
              <w:top w:val="single" w:sz="12" w:space="0" w:color="auto"/>
              <w:bottom w:val="single" w:sz="8" w:space="0" w:color="auto"/>
            </w:tcBorders>
          </w:tcPr>
          <w:p w14:paraId="0043473E" w14:textId="77777777" w:rsidR="003D4F63" w:rsidRPr="001A5A92" w:rsidRDefault="003D4F63" w:rsidP="00790D72">
            <w:pPr>
              <w:spacing w:line="360" w:lineRule="auto"/>
              <w:rPr>
                <w:rFonts w:ascii="Book Antiqua" w:eastAsia="宋体" w:hAnsi="Book Antiqua" w:cs="Times New Roman"/>
                <w:b/>
                <w:color w:val="000000" w:themeColor="text1"/>
                <w:sz w:val="24"/>
                <w:szCs w:val="24"/>
              </w:rPr>
            </w:pPr>
            <w:r w:rsidRPr="001A5A92">
              <w:rPr>
                <w:rFonts w:ascii="Book Antiqua" w:eastAsia="宋体" w:hAnsi="Book Antiqua" w:cs="Times New Roman"/>
                <w:b/>
                <w:color w:val="000000" w:themeColor="text1"/>
                <w:sz w:val="24"/>
                <w:szCs w:val="24"/>
              </w:rPr>
              <w:t>Functions in CRC</w:t>
            </w:r>
          </w:p>
        </w:tc>
      </w:tr>
      <w:tr w:rsidR="003D4F63" w:rsidRPr="00272D76" w14:paraId="1C3980B5" w14:textId="77777777" w:rsidTr="00937D5D">
        <w:trPr>
          <w:trHeight w:val="468"/>
        </w:trPr>
        <w:tc>
          <w:tcPr>
            <w:tcW w:w="2376" w:type="dxa"/>
            <w:tcBorders>
              <w:top w:val="single" w:sz="8" w:space="0" w:color="auto"/>
            </w:tcBorders>
          </w:tcPr>
          <w:p w14:paraId="0CE24EDC" w14:textId="77777777" w:rsidR="003D4F63" w:rsidRPr="00272D76" w:rsidRDefault="003D4F63" w:rsidP="00790D72">
            <w:pPr>
              <w:spacing w:line="360" w:lineRule="auto"/>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t xml:space="preserve">PRINS </w:t>
            </w:r>
          </w:p>
        </w:tc>
        <w:tc>
          <w:tcPr>
            <w:tcW w:w="3686" w:type="dxa"/>
            <w:tcBorders>
              <w:top w:val="single" w:sz="8" w:space="0" w:color="auto"/>
            </w:tcBorders>
          </w:tcPr>
          <w:p w14:paraId="60F812B4" w14:textId="529C0790" w:rsidR="003D4F63" w:rsidRPr="00272D76" w:rsidRDefault="003D4F63" w:rsidP="00790D72">
            <w:pPr>
              <w:spacing w:line="360" w:lineRule="auto"/>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t>miR-491-5p/PMAIP1/TFF3</w:t>
            </w:r>
          </w:p>
        </w:tc>
        <w:tc>
          <w:tcPr>
            <w:tcW w:w="3123" w:type="dxa"/>
            <w:tcBorders>
              <w:top w:val="single" w:sz="8" w:space="0" w:color="auto"/>
            </w:tcBorders>
          </w:tcPr>
          <w:p w14:paraId="27F279DB" w14:textId="77777777" w:rsidR="003D4F63" w:rsidRPr="00272D76" w:rsidRDefault="003D4F63" w:rsidP="00790D72">
            <w:pPr>
              <w:spacing w:line="360" w:lineRule="auto"/>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t>Inhibited apoptosis</w:t>
            </w:r>
          </w:p>
        </w:tc>
      </w:tr>
      <w:tr w:rsidR="003D4F63" w:rsidRPr="00272D76" w14:paraId="36E56EF6" w14:textId="77777777" w:rsidTr="00937D5D">
        <w:trPr>
          <w:trHeight w:val="375"/>
        </w:trPr>
        <w:tc>
          <w:tcPr>
            <w:tcW w:w="2376" w:type="dxa"/>
          </w:tcPr>
          <w:p w14:paraId="650B516E" w14:textId="77777777" w:rsidR="003D4F63" w:rsidRPr="00272D76" w:rsidRDefault="003D4F63" w:rsidP="00790D72">
            <w:pPr>
              <w:spacing w:line="360" w:lineRule="auto"/>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t>FEZF1-AS1</w:t>
            </w:r>
          </w:p>
        </w:tc>
        <w:tc>
          <w:tcPr>
            <w:tcW w:w="3686" w:type="dxa"/>
          </w:tcPr>
          <w:p w14:paraId="7E3FD335" w14:textId="789E8735" w:rsidR="003D4F63" w:rsidRPr="00272D76" w:rsidRDefault="003D4F63" w:rsidP="00790D72">
            <w:pPr>
              <w:spacing w:line="360" w:lineRule="auto"/>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t>PKM2/STAT3</w:t>
            </w:r>
          </w:p>
        </w:tc>
        <w:tc>
          <w:tcPr>
            <w:tcW w:w="3123" w:type="dxa"/>
          </w:tcPr>
          <w:p w14:paraId="719687D2" w14:textId="318C3D8A" w:rsidR="003D4F63" w:rsidRPr="00272D76" w:rsidRDefault="003D4F63" w:rsidP="00790D72">
            <w:pPr>
              <w:spacing w:line="360" w:lineRule="auto"/>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t>Accelerate</w:t>
            </w:r>
            <w:r w:rsidR="00D17552">
              <w:rPr>
                <w:rFonts w:ascii="Book Antiqua" w:eastAsia="宋体" w:hAnsi="Book Antiqua" w:cs="Times New Roman"/>
                <w:color w:val="000000" w:themeColor="text1"/>
                <w:sz w:val="24"/>
                <w:szCs w:val="24"/>
              </w:rPr>
              <w:t>d</w:t>
            </w:r>
            <w:r w:rsidRPr="00272D76">
              <w:rPr>
                <w:rFonts w:ascii="Book Antiqua" w:eastAsia="宋体" w:hAnsi="Book Antiqua" w:cs="Times New Roman"/>
                <w:color w:val="000000" w:themeColor="text1"/>
                <w:sz w:val="24"/>
                <w:szCs w:val="24"/>
              </w:rPr>
              <w:t xml:space="preserve"> CRC occurrence</w:t>
            </w:r>
          </w:p>
        </w:tc>
      </w:tr>
      <w:tr w:rsidR="003D4F63" w:rsidRPr="00272D76" w14:paraId="338227BD" w14:textId="77777777" w:rsidTr="00937D5D">
        <w:trPr>
          <w:trHeight w:val="481"/>
        </w:trPr>
        <w:tc>
          <w:tcPr>
            <w:tcW w:w="2376" w:type="dxa"/>
          </w:tcPr>
          <w:p w14:paraId="1ADEADF5" w14:textId="77777777" w:rsidR="003D4F63" w:rsidRPr="00272D76" w:rsidRDefault="003D4F63" w:rsidP="00790D72">
            <w:pPr>
              <w:spacing w:line="360" w:lineRule="auto"/>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t>AB073614</w:t>
            </w:r>
          </w:p>
        </w:tc>
        <w:tc>
          <w:tcPr>
            <w:tcW w:w="3686" w:type="dxa"/>
          </w:tcPr>
          <w:p w14:paraId="6BC45AA1" w14:textId="77777777" w:rsidR="003D4F63" w:rsidRPr="00272D76" w:rsidRDefault="003D4F63" w:rsidP="00790D72">
            <w:pPr>
              <w:spacing w:line="360" w:lineRule="auto"/>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t>JAK/STAT3</w:t>
            </w:r>
          </w:p>
        </w:tc>
        <w:tc>
          <w:tcPr>
            <w:tcW w:w="3123" w:type="dxa"/>
          </w:tcPr>
          <w:p w14:paraId="66D5CF64" w14:textId="77777777" w:rsidR="003D4F63" w:rsidRPr="00272D76" w:rsidRDefault="003D4F63" w:rsidP="00790D72">
            <w:pPr>
              <w:spacing w:line="360" w:lineRule="auto"/>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t>Induced EMT</w:t>
            </w:r>
          </w:p>
        </w:tc>
      </w:tr>
      <w:tr w:rsidR="003D4F63" w:rsidRPr="00272D76" w14:paraId="5265565A" w14:textId="77777777" w:rsidTr="00937D5D">
        <w:trPr>
          <w:trHeight w:val="949"/>
        </w:trPr>
        <w:tc>
          <w:tcPr>
            <w:tcW w:w="2376" w:type="dxa"/>
          </w:tcPr>
          <w:p w14:paraId="233B5388" w14:textId="77777777" w:rsidR="003D4F63" w:rsidRPr="00272D76" w:rsidRDefault="003D4F63" w:rsidP="00790D72">
            <w:pPr>
              <w:spacing w:line="360" w:lineRule="auto"/>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t>HOTAIR</w:t>
            </w:r>
          </w:p>
        </w:tc>
        <w:tc>
          <w:tcPr>
            <w:tcW w:w="3686" w:type="dxa"/>
          </w:tcPr>
          <w:p w14:paraId="36004207" w14:textId="0A5B460A" w:rsidR="003D4F63" w:rsidRPr="00272D76" w:rsidRDefault="00D17552" w:rsidP="00790D72">
            <w:pPr>
              <w:spacing w:line="360" w:lineRule="auto"/>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t>M</w:t>
            </w:r>
            <w:r w:rsidRPr="00272D76">
              <w:rPr>
                <w:rFonts w:ascii="Book Antiqua" w:eastAsia="宋体" w:hAnsi="Book Antiqua" w:cs="Times New Roman"/>
                <w:color w:val="000000" w:themeColor="text1"/>
                <w:sz w:val="24"/>
                <w:szCs w:val="24"/>
              </w:rPr>
              <w:t>iR</w:t>
            </w:r>
            <w:r w:rsidR="003D4F63" w:rsidRPr="00272D76">
              <w:rPr>
                <w:rFonts w:ascii="Book Antiqua" w:eastAsia="宋体" w:hAnsi="Book Antiqua" w:cs="Times New Roman"/>
                <w:color w:val="000000" w:themeColor="text1"/>
                <w:sz w:val="24"/>
                <w:szCs w:val="24"/>
              </w:rPr>
              <w:t>-218/EZH2/NF-kB</w:t>
            </w:r>
          </w:p>
        </w:tc>
        <w:tc>
          <w:tcPr>
            <w:tcW w:w="3123" w:type="dxa"/>
          </w:tcPr>
          <w:p w14:paraId="42F1D42B" w14:textId="77777777" w:rsidR="003D4F63" w:rsidRPr="00272D76" w:rsidRDefault="003D4F63" w:rsidP="00790D72">
            <w:pPr>
              <w:spacing w:line="360" w:lineRule="auto"/>
              <w:rPr>
                <w:rFonts w:ascii="Book Antiqua" w:eastAsia="宋体" w:hAnsi="Book Antiqua" w:cs="Times New Roman"/>
                <w:color w:val="000000" w:themeColor="text1"/>
                <w:sz w:val="24"/>
                <w:szCs w:val="24"/>
              </w:rPr>
            </w:pPr>
            <w:r w:rsidRPr="00272D76">
              <w:rPr>
                <w:rFonts w:ascii="Book Antiqua" w:eastAsia="宋体" w:hAnsi="Book Antiqua" w:cs="Times New Roman"/>
                <w:color w:val="000000" w:themeColor="text1"/>
                <w:sz w:val="24"/>
                <w:szCs w:val="24"/>
              </w:rPr>
              <w:t>Chemotherapeutic resistance</w:t>
            </w:r>
          </w:p>
        </w:tc>
      </w:tr>
    </w:tbl>
    <w:p w14:paraId="14AEA7A5" w14:textId="41588604" w:rsidR="003D4F63" w:rsidRPr="00272D76" w:rsidRDefault="001A5A92" w:rsidP="001A5A92">
      <w:pPr>
        <w:spacing w:line="360" w:lineRule="auto"/>
        <w:rPr>
          <w:rFonts w:ascii="Book Antiqua" w:eastAsia="宋体" w:hAnsi="Book Antiqua" w:cs="Times New Roman"/>
          <w:color w:val="000000" w:themeColor="text1"/>
          <w:sz w:val="24"/>
          <w:szCs w:val="24"/>
        </w:rPr>
      </w:pPr>
      <w:r>
        <w:rPr>
          <w:rFonts w:ascii="Book Antiqua" w:eastAsia="宋体" w:hAnsi="Book Antiqua" w:cs="Times New Roman" w:hint="eastAsia"/>
          <w:color w:val="000000" w:themeColor="text1"/>
          <w:sz w:val="24"/>
          <w:szCs w:val="24"/>
        </w:rPr>
        <w:t>C</w:t>
      </w:r>
      <w:r>
        <w:rPr>
          <w:rFonts w:ascii="Book Antiqua" w:eastAsia="宋体" w:hAnsi="Book Antiqua" w:cs="Times New Roman"/>
          <w:color w:val="000000" w:themeColor="text1"/>
          <w:sz w:val="24"/>
          <w:szCs w:val="24"/>
        </w:rPr>
        <w:t xml:space="preserve">RC: </w:t>
      </w:r>
      <w:r w:rsidRPr="001A5A92">
        <w:rPr>
          <w:rFonts w:ascii="Book Antiqua" w:eastAsia="宋体" w:hAnsi="Book Antiqua" w:cs="Times New Roman"/>
          <w:color w:val="000000" w:themeColor="text1"/>
          <w:sz w:val="24"/>
          <w:szCs w:val="24"/>
        </w:rPr>
        <w:t>Colorectal cancer</w:t>
      </w:r>
      <w:r>
        <w:rPr>
          <w:rFonts w:ascii="Book Antiqua" w:eastAsia="宋体" w:hAnsi="Book Antiqua" w:cs="Times New Roman"/>
          <w:color w:val="000000" w:themeColor="text1"/>
          <w:sz w:val="24"/>
          <w:szCs w:val="24"/>
        </w:rPr>
        <w:t>;</w:t>
      </w:r>
      <w:r>
        <w:rPr>
          <w:rFonts w:ascii="Book Antiqua" w:eastAsia="宋体" w:hAnsi="Book Antiqua" w:cs="Times New Roman" w:hint="eastAsia"/>
          <w:color w:val="000000" w:themeColor="text1"/>
          <w:sz w:val="24"/>
          <w:szCs w:val="24"/>
        </w:rPr>
        <w:t xml:space="preserve"> </w:t>
      </w:r>
      <w:r>
        <w:rPr>
          <w:rFonts w:ascii="Book Antiqua" w:eastAsia="宋体" w:hAnsi="Book Antiqua" w:cs="Times New Roman"/>
          <w:color w:val="000000" w:themeColor="text1"/>
          <w:sz w:val="24"/>
          <w:szCs w:val="24"/>
        </w:rPr>
        <w:t xml:space="preserve">EMT: </w:t>
      </w:r>
      <w:bookmarkStart w:id="203" w:name="OLE_LINK868"/>
      <w:r w:rsidRPr="00272D76">
        <w:rPr>
          <w:rFonts w:ascii="Book Antiqua" w:eastAsia="宋体" w:hAnsi="Book Antiqua" w:cs="Times New Roman"/>
          <w:color w:val="000000" w:themeColor="text1"/>
          <w:sz w:val="24"/>
          <w:szCs w:val="24"/>
        </w:rPr>
        <w:t>Epithelial-mesenchymal transition</w:t>
      </w:r>
      <w:r>
        <w:rPr>
          <w:rFonts w:ascii="Book Antiqua" w:eastAsia="宋体" w:hAnsi="Book Antiqua" w:cs="Times New Roman"/>
          <w:color w:val="000000" w:themeColor="text1"/>
          <w:sz w:val="24"/>
          <w:szCs w:val="24"/>
        </w:rPr>
        <w:t>.</w:t>
      </w:r>
      <w:bookmarkEnd w:id="203"/>
    </w:p>
    <w:p w14:paraId="6D07BBF4" w14:textId="77777777" w:rsidR="002A72AE" w:rsidRDefault="002A72AE" w:rsidP="00272D76">
      <w:pPr>
        <w:spacing w:line="360" w:lineRule="auto"/>
        <w:rPr>
          <w:rFonts w:ascii="Book Antiqua" w:hAnsi="Book Antiqua"/>
          <w:b/>
          <w:color w:val="000000" w:themeColor="text1"/>
          <w:sz w:val="24"/>
          <w:szCs w:val="24"/>
        </w:rPr>
      </w:pPr>
    </w:p>
    <w:p w14:paraId="598F4763" w14:textId="0B621C78" w:rsidR="003D4F63" w:rsidRDefault="003D4F63">
      <w:pPr>
        <w:widowControl/>
        <w:jc w:val="left"/>
        <w:rPr>
          <w:rFonts w:ascii="Book Antiqua" w:hAnsi="Book Antiqua"/>
          <w:b/>
          <w:color w:val="000000" w:themeColor="text1"/>
          <w:sz w:val="24"/>
          <w:szCs w:val="24"/>
        </w:rPr>
      </w:pPr>
      <w:r>
        <w:rPr>
          <w:rFonts w:ascii="Book Antiqua" w:hAnsi="Book Antiqua"/>
          <w:b/>
          <w:color w:val="000000" w:themeColor="text1"/>
          <w:sz w:val="24"/>
          <w:szCs w:val="24"/>
        </w:rPr>
        <w:br w:type="page"/>
      </w:r>
    </w:p>
    <w:p w14:paraId="4DEACB8F" w14:textId="6F76D0F6" w:rsidR="003D4F63" w:rsidRDefault="00F4439F" w:rsidP="00272D76">
      <w:pPr>
        <w:spacing w:line="360" w:lineRule="auto"/>
        <w:rPr>
          <w:rFonts w:ascii="Book Antiqua" w:hAnsi="Book Antiqua"/>
          <w:b/>
          <w:color w:val="000000" w:themeColor="text1"/>
          <w:sz w:val="24"/>
          <w:szCs w:val="24"/>
        </w:rPr>
      </w:pPr>
      <w:r>
        <w:rPr>
          <w:rFonts w:ascii="Book Antiqua" w:hAnsi="Book Antiqua"/>
          <w:b/>
          <w:noProof/>
          <w:color w:val="000000" w:themeColor="text1"/>
          <w:sz w:val="24"/>
          <w:szCs w:val="24"/>
        </w:rPr>
        <w:lastRenderedPageBreak/>
        <w:drawing>
          <wp:inline distT="0" distB="0" distL="0" distR="0" wp14:anchorId="426166D9" wp14:editId="3FACEA05">
            <wp:extent cx="4372824" cy="2960009"/>
            <wp:effectExtent l="0" t="0" r="889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2227" cy="2973143"/>
                    </a:xfrm>
                    <a:prstGeom prst="rect">
                      <a:avLst/>
                    </a:prstGeom>
                    <a:noFill/>
                    <a:ln>
                      <a:noFill/>
                    </a:ln>
                  </pic:spPr>
                </pic:pic>
              </a:graphicData>
            </a:graphic>
          </wp:inline>
        </w:drawing>
      </w:r>
    </w:p>
    <w:p w14:paraId="4357FFAF" w14:textId="7A48A21F" w:rsidR="00E57FD1" w:rsidRDefault="00E57FD1" w:rsidP="00272D76">
      <w:pPr>
        <w:spacing w:line="360" w:lineRule="auto"/>
        <w:rPr>
          <w:rFonts w:ascii="Book Antiqua" w:hAnsi="Book Antiqua"/>
          <w:color w:val="000000" w:themeColor="text1"/>
          <w:sz w:val="24"/>
          <w:szCs w:val="24"/>
        </w:rPr>
      </w:pPr>
      <w:r w:rsidRPr="00272D76">
        <w:rPr>
          <w:rFonts w:ascii="Book Antiqua" w:hAnsi="Book Antiqua"/>
          <w:b/>
          <w:color w:val="000000" w:themeColor="text1"/>
          <w:sz w:val="24"/>
          <w:szCs w:val="24"/>
        </w:rPr>
        <w:t xml:space="preserve">Figure 1 DNA methylation </w:t>
      </w:r>
      <w:r w:rsidR="008A6A14" w:rsidRPr="00272D76">
        <w:rPr>
          <w:rFonts w:ascii="Book Antiqua" w:hAnsi="Book Antiqua"/>
          <w:b/>
          <w:color w:val="000000" w:themeColor="text1"/>
          <w:sz w:val="24"/>
          <w:szCs w:val="24"/>
        </w:rPr>
        <w:t xml:space="preserve">regulates the transformation of inflammation into colorectal cancer. </w:t>
      </w:r>
      <w:r w:rsidR="00F4439F" w:rsidRPr="00272D76">
        <w:rPr>
          <w:rFonts w:ascii="Book Antiqua" w:hAnsi="Book Antiqua"/>
          <w:color w:val="000000" w:themeColor="text1"/>
          <w:sz w:val="24"/>
          <w:szCs w:val="24"/>
        </w:rPr>
        <w:t>A</w:t>
      </w:r>
      <w:r w:rsidR="00F4439F">
        <w:rPr>
          <w:rFonts w:ascii="Book Antiqua" w:hAnsi="Book Antiqua"/>
          <w:color w:val="000000" w:themeColor="text1"/>
          <w:sz w:val="24"/>
          <w:szCs w:val="24"/>
        </w:rPr>
        <w:t>:</w:t>
      </w:r>
      <w:r w:rsidR="008A6A14" w:rsidRPr="00272D76">
        <w:rPr>
          <w:rFonts w:ascii="Book Antiqua" w:hAnsi="Book Antiqua"/>
          <w:color w:val="000000" w:themeColor="text1"/>
          <w:sz w:val="24"/>
          <w:szCs w:val="24"/>
        </w:rPr>
        <w:t xml:space="preserve"> </w:t>
      </w:r>
      <w:r w:rsidR="00D912B6" w:rsidRPr="00272D76">
        <w:rPr>
          <w:rFonts w:ascii="Book Antiqua" w:hAnsi="Book Antiqua"/>
          <w:color w:val="000000" w:themeColor="text1"/>
          <w:sz w:val="24"/>
          <w:szCs w:val="24"/>
        </w:rPr>
        <w:t>DNA hyper</w:t>
      </w:r>
      <w:r w:rsidR="008A6A14" w:rsidRPr="00272D76">
        <w:rPr>
          <w:rFonts w:ascii="Book Antiqua" w:hAnsi="Book Antiqua"/>
          <w:color w:val="000000" w:themeColor="text1"/>
          <w:sz w:val="24"/>
          <w:szCs w:val="24"/>
        </w:rPr>
        <w:t xml:space="preserve">methylation levels </w:t>
      </w:r>
      <w:r w:rsidR="00D17552" w:rsidRPr="00272D76">
        <w:rPr>
          <w:rFonts w:ascii="Book Antiqua" w:hAnsi="Book Antiqua"/>
          <w:color w:val="000000" w:themeColor="text1"/>
          <w:sz w:val="24"/>
          <w:szCs w:val="24"/>
        </w:rPr>
        <w:t>inhibit</w:t>
      </w:r>
      <w:r w:rsidR="00D17552">
        <w:rPr>
          <w:rFonts w:ascii="Book Antiqua" w:hAnsi="Book Antiqua"/>
          <w:color w:val="000000" w:themeColor="text1"/>
          <w:sz w:val="24"/>
          <w:szCs w:val="24"/>
        </w:rPr>
        <w:t xml:space="preserve"> </w:t>
      </w:r>
      <w:r w:rsidR="008A6A14" w:rsidRPr="00272D76">
        <w:rPr>
          <w:rFonts w:ascii="Book Antiqua" w:hAnsi="Book Antiqua"/>
          <w:color w:val="000000" w:themeColor="text1"/>
          <w:sz w:val="24"/>
          <w:szCs w:val="24"/>
        </w:rPr>
        <w:t>expression of antioncogenes</w:t>
      </w:r>
      <w:r w:rsidR="00D17552">
        <w:rPr>
          <w:rFonts w:ascii="Book Antiqua" w:hAnsi="Book Antiqua"/>
          <w:color w:val="000000" w:themeColor="text1"/>
          <w:sz w:val="24"/>
          <w:szCs w:val="24"/>
        </w:rPr>
        <w:t>,</w:t>
      </w:r>
      <w:r w:rsidR="008A6A14" w:rsidRPr="00272D76">
        <w:rPr>
          <w:rFonts w:ascii="Book Antiqua" w:hAnsi="Book Antiqua"/>
          <w:color w:val="000000" w:themeColor="text1"/>
          <w:sz w:val="24"/>
          <w:szCs w:val="24"/>
        </w:rPr>
        <w:t xml:space="preserve"> resulting in </w:t>
      </w:r>
      <w:r w:rsidR="007B5B18">
        <w:rPr>
          <w:rFonts w:ascii="Book Antiqua" w:hAnsi="Book Antiqua"/>
          <w:color w:val="000000" w:themeColor="text1"/>
          <w:sz w:val="24"/>
          <w:szCs w:val="24"/>
        </w:rPr>
        <w:t xml:space="preserve">the </w:t>
      </w:r>
      <w:bookmarkStart w:id="204" w:name="_GoBack"/>
      <w:bookmarkEnd w:id="204"/>
      <w:r w:rsidR="008A6A14" w:rsidRPr="00272D76">
        <w:rPr>
          <w:rFonts w:ascii="Book Antiqua" w:hAnsi="Book Antiqua"/>
          <w:color w:val="000000" w:themeColor="text1"/>
          <w:sz w:val="24"/>
          <w:szCs w:val="24"/>
        </w:rPr>
        <w:t xml:space="preserve">occurrence of </w:t>
      </w:r>
      <w:r w:rsidR="00F4439F" w:rsidRPr="001A5A92">
        <w:rPr>
          <w:rFonts w:ascii="Book Antiqua" w:eastAsia="宋体" w:hAnsi="Book Antiqua" w:cs="Times New Roman"/>
          <w:color w:val="000000" w:themeColor="text1"/>
          <w:sz w:val="24"/>
          <w:szCs w:val="24"/>
        </w:rPr>
        <w:t>colorectal cancer</w:t>
      </w:r>
      <w:r w:rsidR="00F4439F" w:rsidRPr="00272D76">
        <w:rPr>
          <w:rFonts w:ascii="Book Antiqua" w:hAnsi="Book Antiqua"/>
          <w:color w:val="000000" w:themeColor="text1"/>
          <w:sz w:val="24"/>
          <w:szCs w:val="24"/>
        </w:rPr>
        <w:t xml:space="preserve"> </w:t>
      </w:r>
      <w:r w:rsidR="00F4439F">
        <w:rPr>
          <w:rFonts w:ascii="Book Antiqua" w:hAnsi="Book Antiqua"/>
          <w:color w:val="000000" w:themeColor="text1"/>
          <w:sz w:val="24"/>
          <w:szCs w:val="24"/>
        </w:rPr>
        <w:t>(</w:t>
      </w:r>
      <w:r w:rsidR="008A6A14" w:rsidRPr="00272D76">
        <w:rPr>
          <w:rFonts w:ascii="Book Antiqua" w:hAnsi="Book Antiqua"/>
          <w:color w:val="000000" w:themeColor="text1"/>
          <w:sz w:val="24"/>
          <w:szCs w:val="24"/>
        </w:rPr>
        <w:t>CRC</w:t>
      </w:r>
      <w:r w:rsidR="00F4439F">
        <w:rPr>
          <w:rFonts w:ascii="Book Antiqua" w:hAnsi="Book Antiqua"/>
          <w:color w:val="000000" w:themeColor="text1"/>
          <w:sz w:val="24"/>
          <w:szCs w:val="24"/>
        </w:rPr>
        <w:t>)</w:t>
      </w:r>
      <w:r w:rsidR="008A6A14" w:rsidRPr="00272D76">
        <w:rPr>
          <w:rFonts w:ascii="Book Antiqua" w:hAnsi="Book Antiqua"/>
          <w:color w:val="000000" w:themeColor="text1"/>
          <w:sz w:val="24"/>
          <w:szCs w:val="24"/>
        </w:rPr>
        <w:t xml:space="preserve">; </w:t>
      </w:r>
      <w:r w:rsidR="00F4439F" w:rsidRPr="00272D76">
        <w:rPr>
          <w:rFonts w:ascii="Book Antiqua" w:hAnsi="Book Antiqua"/>
          <w:color w:val="000000" w:themeColor="text1"/>
          <w:sz w:val="24"/>
          <w:szCs w:val="24"/>
        </w:rPr>
        <w:t>B</w:t>
      </w:r>
      <w:r w:rsidR="00F4439F">
        <w:rPr>
          <w:rFonts w:ascii="Book Antiqua" w:hAnsi="Book Antiqua"/>
          <w:color w:val="000000" w:themeColor="text1"/>
          <w:sz w:val="24"/>
          <w:szCs w:val="24"/>
        </w:rPr>
        <w:t>:</w:t>
      </w:r>
      <w:r w:rsidR="008A6A14" w:rsidRPr="00272D76">
        <w:rPr>
          <w:rFonts w:ascii="Book Antiqua" w:hAnsi="Book Antiqua"/>
          <w:color w:val="000000" w:themeColor="text1"/>
          <w:sz w:val="24"/>
          <w:szCs w:val="24"/>
        </w:rPr>
        <w:t xml:space="preserve"> Inflammatory </w:t>
      </w:r>
      <w:r w:rsidR="00224469" w:rsidRPr="00272D76">
        <w:rPr>
          <w:rFonts w:ascii="Book Antiqua" w:hAnsi="Book Antiqua"/>
          <w:color w:val="000000" w:themeColor="text1"/>
          <w:sz w:val="24"/>
          <w:szCs w:val="24"/>
        </w:rPr>
        <w:t>cytokines regulate STAT3/NF-κB</w:t>
      </w:r>
      <w:r w:rsidR="00D17552">
        <w:rPr>
          <w:rFonts w:ascii="Book Antiqua" w:hAnsi="Book Antiqua"/>
          <w:color w:val="000000" w:themeColor="text1"/>
          <w:sz w:val="24"/>
          <w:szCs w:val="24"/>
        </w:rPr>
        <w:t xml:space="preserve"> signaling</w:t>
      </w:r>
      <w:r w:rsidR="00D912B6" w:rsidRPr="00272D76">
        <w:rPr>
          <w:rFonts w:ascii="Book Antiqua" w:hAnsi="Book Antiqua"/>
          <w:color w:val="000000" w:themeColor="text1"/>
          <w:sz w:val="24"/>
          <w:szCs w:val="24"/>
        </w:rPr>
        <w:t xml:space="preserve"> </w:t>
      </w:r>
      <w:r w:rsidR="00224469" w:rsidRPr="00272D76">
        <w:rPr>
          <w:rFonts w:ascii="Book Antiqua" w:hAnsi="Book Antiqua"/>
          <w:color w:val="000000" w:themeColor="text1"/>
          <w:sz w:val="24"/>
          <w:szCs w:val="24"/>
        </w:rPr>
        <w:t xml:space="preserve">to </w:t>
      </w:r>
      <w:r w:rsidR="00D17552" w:rsidRPr="00272D76">
        <w:rPr>
          <w:rFonts w:ascii="Book Antiqua" w:hAnsi="Book Antiqua"/>
          <w:color w:val="000000" w:themeColor="text1"/>
          <w:sz w:val="24"/>
          <w:szCs w:val="24"/>
        </w:rPr>
        <w:t>promot</w:t>
      </w:r>
      <w:r w:rsidR="00D17552">
        <w:rPr>
          <w:rFonts w:ascii="Book Antiqua" w:hAnsi="Book Antiqua"/>
          <w:color w:val="000000" w:themeColor="text1"/>
          <w:sz w:val="24"/>
          <w:szCs w:val="24"/>
        </w:rPr>
        <w:t>e</w:t>
      </w:r>
      <w:r w:rsidR="00D17552" w:rsidRPr="00272D76">
        <w:rPr>
          <w:rFonts w:ascii="Book Antiqua" w:hAnsi="Book Antiqua"/>
          <w:color w:val="000000" w:themeColor="text1"/>
          <w:sz w:val="24"/>
          <w:szCs w:val="24"/>
        </w:rPr>
        <w:t xml:space="preserve"> </w:t>
      </w:r>
      <w:r w:rsidR="00224469" w:rsidRPr="00272D76">
        <w:rPr>
          <w:rFonts w:ascii="Book Antiqua" w:hAnsi="Book Antiqua"/>
          <w:color w:val="000000" w:themeColor="text1"/>
          <w:sz w:val="24"/>
          <w:szCs w:val="24"/>
        </w:rPr>
        <w:t>the occurrence of CRC by DNA methylation.</w:t>
      </w:r>
      <w:r w:rsidR="00F4439F">
        <w:rPr>
          <w:rFonts w:ascii="Book Antiqua" w:hAnsi="Book Antiqua"/>
          <w:color w:val="000000" w:themeColor="text1"/>
          <w:sz w:val="24"/>
          <w:szCs w:val="24"/>
        </w:rPr>
        <w:t xml:space="preserve"> CRC: </w:t>
      </w:r>
      <w:r w:rsidR="00F4439F" w:rsidRPr="001A5A92">
        <w:rPr>
          <w:rFonts w:ascii="Book Antiqua" w:eastAsia="宋体" w:hAnsi="Book Antiqua" w:cs="Times New Roman"/>
          <w:color w:val="000000" w:themeColor="text1"/>
          <w:sz w:val="24"/>
          <w:szCs w:val="24"/>
        </w:rPr>
        <w:t>Colorectal cancer</w:t>
      </w:r>
      <w:r w:rsidR="00F4439F">
        <w:rPr>
          <w:rFonts w:ascii="Book Antiqua" w:eastAsia="宋体" w:hAnsi="Book Antiqua" w:cs="Times New Roman"/>
          <w:color w:val="000000" w:themeColor="text1"/>
          <w:sz w:val="24"/>
          <w:szCs w:val="24"/>
        </w:rPr>
        <w:t>;</w:t>
      </w:r>
      <w:r w:rsidR="00F4439F" w:rsidRPr="00272D76">
        <w:rPr>
          <w:rFonts w:ascii="Book Antiqua" w:hAnsi="Book Antiqua"/>
          <w:color w:val="000000" w:themeColor="text1"/>
          <w:sz w:val="24"/>
          <w:szCs w:val="24"/>
        </w:rPr>
        <w:t xml:space="preserve"> </w:t>
      </w:r>
      <w:r w:rsidR="00F4439F">
        <w:rPr>
          <w:rFonts w:ascii="Book Antiqua" w:hAnsi="Book Antiqua"/>
          <w:color w:val="000000" w:themeColor="text1"/>
          <w:sz w:val="24"/>
          <w:szCs w:val="24"/>
        </w:rPr>
        <w:t xml:space="preserve">IL-6: </w:t>
      </w:r>
      <w:r w:rsidR="00F4439F">
        <w:rPr>
          <w:rFonts w:ascii="Book Antiqua" w:eastAsia="宋体" w:hAnsi="Book Antiqua" w:cs="Times New Roman"/>
          <w:color w:val="000000" w:themeColor="text1"/>
          <w:sz w:val="24"/>
          <w:szCs w:val="24"/>
        </w:rPr>
        <w:t>Interleukin-6;</w:t>
      </w:r>
      <w:r w:rsidR="00F4439F">
        <w:rPr>
          <w:rFonts w:ascii="Book Antiqua" w:hAnsi="Book Antiqua"/>
          <w:color w:val="000000" w:themeColor="text1"/>
          <w:sz w:val="24"/>
          <w:szCs w:val="24"/>
        </w:rPr>
        <w:t xml:space="preserve"> DNMT1: </w:t>
      </w:r>
      <w:r w:rsidR="00F4439F" w:rsidRPr="00272D76">
        <w:rPr>
          <w:rFonts w:ascii="Book Antiqua" w:eastAsia="宋体" w:hAnsi="Book Antiqua" w:cs="Times New Roman"/>
          <w:color w:val="000000" w:themeColor="text1"/>
          <w:sz w:val="24"/>
          <w:szCs w:val="24"/>
        </w:rPr>
        <w:t>DNA methyltransferase</w:t>
      </w:r>
      <w:r w:rsidR="00F4439F">
        <w:rPr>
          <w:rFonts w:ascii="Book Antiqua" w:eastAsia="宋体" w:hAnsi="Book Antiqua" w:cs="Times New Roman"/>
          <w:color w:val="000000" w:themeColor="text1"/>
          <w:sz w:val="24"/>
          <w:szCs w:val="24"/>
        </w:rPr>
        <w:t xml:space="preserve"> 1; </w:t>
      </w:r>
      <w:r w:rsidR="00F4439F">
        <w:rPr>
          <w:rFonts w:ascii="Book Antiqua" w:hAnsi="Book Antiqua"/>
          <w:color w:val="000000" w:themeColor="text1"/>
          <w:sz w:val="24"/>
          <w:szCs w:val="24"/>
        </w:rPr>
        <w:t xml:space="preserve">SOCS3: </w:t>
      </w:r>
      <w:r w:rsidR="00F4439F" w:rsidRPr="00272D76">
        <w:rPr>
          <w:rFonts w:ascii="Book Antiqua" w:eastAsia="宋体" w:hAnsi="Book Antiqua" w:cs="Times New Roman"/>
          <w:color w:val="000000" w:themeColor="text1"/>
          <w:sz w:val="24"/>
          <w:szCs w:val="24"/>
        </w:rPr>
        <w:t>Suppressor of cytokine signaling 3</w:t>
      </w:r>
      <w:r w:rsidR="00F4439F">
        <w:rPr>
          <w:rFonts w:ascii="Book Antiqua" w:eastAsia="宋体" w:hAnsi="Book Antiqua" w:cs="Times New Roman"/>
          <w:color w:val="000000" w:themeColor="text1"/>
          <w:sz w:val="24"/>
          <w:szCs w:val="24"/>
        </w:rPr>
        <w:t>.</w:t>
      </w:r>
    </w:p>
    <w:p w14:paraId="132298E9" w14:textId="2710B108" w:rsidR="001A5A92" w:rsidRDefault="001A5A92">
      <w:pPr>
        <w:widowControl/>
        <w:jc w:val="left"/>
        <w:rPr>
          <w:rFonts w:ascii="Book Antiqua" w:hAnsi="Book Antiqua"/>
          <w:color w:val="000000" w:themeColor="text1"/>
          <w:sz w:val="24"/>
          <w:szCs w:val="24"/>
        </w:rPr>
      </w:pPr>
      <w:r>
        <w:rPr>
          <w:rFonts w:ascii="Book Antiqua" w:hAnsi="Book Antiqua"/>
          <w:color w:val="000000" w:themeColor="text1"/>
          <w:sz w:val="24"/>
          <w:szCs w:val="24"/>
        </w:rPr>
        <w:br w:type="page"/>
      </w:r>
    </w:p>
    <w:p w14:paraId="3CE1C24E" w14:textId="4715A031" w:rsidR="001A5A92" w:rsidRPr="00272D76" w:rsidRDefault="00F4439F" w:rsidP="00272D76">
      <w:pPr>
        <w:spacing w:line="360" w:lineRule="auto"/>
        <w:rPr>
          <w:rFonts w:ascii="Book Antiqua" w:hAnsi="Book Antiqua"/>
          <w:color w:val="000000" w:themeColor="text1"/>
          <w:sz w:val="24"/>
          <w:szCs w:val="24"/>
        </w:rPr>
      </w:pPr>
      <w:r>
        <w:rPr>
          <w:rFonts w:ascii="Book Antiqua" w:hAnsi="Book Antiqua" w:hint="eastAsia"/>
          <w:noProof/>
          <w:color w:val="000000" w:themeColor="text1"/>
          <w:sz w:val="24"/>
          <w:szCs w:val="24"/>
        </w:rPr>
        <w:lastRenderedPageBreak/>
        <w:drawing>
          <wp:inline distT="0" distB="0" distL="0" distR="0" wp14:anchorId="59FBC25D" wp14:editId="33C5D1FD">
            <wp:extent cx="5269230" cy="2226945"/>
            <wp:effectExtent l="0" t="0" r="762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9230" cy="2226945"/>
                    </a:xfrm>
                    <a:prstGeom prst="rect">
                      <a:avLst/>
                    </a:prstGeom>
                    <a:noFill/>
                    <a:ln>
                      <a:noFill/>
                    </a:ln>
                  </pic:spPr>
                </pic:pic>
              </a:graphicData>
            </a:graphic>
          </wp:inline>
        </w:drawing>
      </w:r>
    </w:p>
    <w:p w14:paraId="0F6EECCC" w14:textId="1328C96D" w:rsidR="00224469" w:rsidRDefault="00224469" w:rsidP="00272D76">
      <w:pPr>
        <w:spacing w:line="360" w:lineRule="auto"/>
        <w:rPr>
          <w:rFonts w:ascii="Book Antiqua" w:hAnsi="Book Antiqua"/>
          <w:b/>
          <w:color w:val="000000" w:themeColor="text1"/>
          <w:sz w:val="24"/>
          <w:szCs w:val="24"/>
        </w:rPr>
      </w:pPr>
      <w:r w:rsidRPr="00272D76">
        <w:rPr>
          <w:rFonts w:ascii="Book Antiqua" w:hAnsi="Book Antiqua"/>
          <w:b/>
          <w:color w:val="000000" w:themeColor="text1"/>
          <w:sz w:val="24"/>
          <w:szCs w:val="24"/>
        </w:rPr>
        <w:t xml:space="preserve">Figure 2 </w:t>
      </w:r>
      <w:r w:rsidR="00FA779C">
        <w:rPr>
          <w:rFonts w:ascii="Book Antiqua" w:hAnsi="Book Antiqua"/>
          <w:b/>
          <w:color w:val="000000" w:themeColor="text1"/>
          <w:sz w:val="24"/>
          <w:szCs w:val="24"/>
        </w:rPr>
        <w:t>Histone m</w:t>
      </w:r>
      <w:r w:rsidRPr="00272D76">
        <w:rPr>
          <w:rFonts w:ascii="Book Antiqua" w:hAnsi="Book Antiqua"/>
          <w:b/>
          <w:color w:val="000000" w:themeColor="text1"/>
          <w:sz w:val="24"/>
          <w:szCs w:val="24"/>
        </w:rPr>
        <w:t>ethylation and acetylation</w:t>
      </w:r>
      <w:r w:rsidR="00D912B6" w:rsidRPr="00272D76">
        <w:rPr>
          <w:rFonts w:ascii="Book Antiqua" w:hAnsi="Book Antiqua"/>
          <w:b/>
          <w:color w:val="000000" w:themeColor="text1"/>
          <w:sz w:val="24"/>
          <w:szCs w:val="24"/>
        </w:rPr>
        <w:t xml:space="preserve"> modifications</w:t>
      </w:r>
      <w:r w:rsidR="00FA779C">
        <w:rPr>
          <w:rFonts w:ascii="Book Antiqua" w:hAnsi="Book Antiqua"/>
          <w:b/>
          <w:color w:val="000000" w:themeColor="text1"/>
          <w:sz w:val="24"/>
          <w:szCs w:val="24"/>
        </w:rPr>
        <w:t xml:space="preserve"> </w:t>
      </w:r>
      <w:r w:rsidR="00531155" w:rsidRPr="00272D76">
        <w:rPr>
          <w:rFonts w:ascii="Book Antiqua" w:hAnsi="Book Antiqua"/>
          <w:b/>
          <w:color w:val="000000" w:themeColor="text1"/>
          <w:sz w:val="24"/>
          <w:szCs w:val="24"/>
        </w:rPr>
        <w:t xml:space="preserve">increase oncogene expression to </w:t>
      </w:r>
      <w:r w:rsidR="00FA779C" w:rsidRPr="00272D76">
        <w:rPr>
          <w:rFonts w:ascii="Book Antiqua" w:hAnsi="Book Antiqua"/>
          <w:b/>
          <w:color w:val="000000" w:themeColor="text1"/>
          <w:sz w:val="24"/>
          <w:szCs w:val="24"/>
        </w:rPr>
        <w:t>promot</w:t>
      </w:r>
      <w:r w:rsidR="00FA779C">
        <w:rPr>
          <w:rFonts w:ascii="Book Antiqua" w:hAnsi="Book Antiqua"/>
          <w:b/>
          <w:color w:val="000000" w:themeColor="text1"/>
          <w:sz w:val="24"/>
          <w:szCs w:val="24"/>
        </w:rPr>
        <w:t>e</w:t>
      </w:r>
      <w:r w:rsidR="00FA779C" w:rsidRPr="00272D76">
        <w:rPr>
          <w:rFonts w:ascii="Book Antiqua" w:hAnsi="Book Antiqua"/>
          <w:b/>
          <w:color w:val="000000" w:themeColor="text1"/>
          <w:sz w:val="24"/>
          <w:szCs w:val="24"/>
        </w:rPr>
        <w:t xml:space="preserve"> cancer </w:t>
      </w:r>
      <w:r w:rsidR="00531155" w:rsidRPr="00272D76">
        <w:rPr>
          <w:rFonts w:ascii="Book Antiqua" w:hAnsi="Book Antiqua"/>
          <w:b/>
          <w:color w:val="000000" w:themeColor="text1"/>
          <w:sz w:val="24"/>
          <w:szCs w:val="24"/>
        </w:rPr>
        <w:t>occurrence</w:t>
      </w:r>
      <w:r w:rsidR="00D912B6" w:rsidRPr="00272D76">
        <w:rPr>
          <w:rFonts w:ascii="Book Antiqua" w:hAnsi="Book Antiqua"/>
          <w:b/>
          <w:color w:val="000000" w:themeColor="text1"/>
          <w:sz w:val="24"/>
          <w:szCs w:val="24"/>
        </w:rPr>
        <w:t>.</w:t>
      </w:r>
      <w:r w:rsidR="00F4439F">
        <w:rPr>
          <w:rFonts w:ascii="Book Antiqua" w:hAnsi="Book Antiqua"/>
          <w:b/>
          <w:color w:val="000000" w:themeColor="text1"/>
          <w:sz w:val="24"/>
          <w:szCs w:val="24"/>
        </w:rPr>
        <w:t xml:space="preserve"> </w:t>
      </w:r>
      <w:r w:rsidR="00F4439F">
        <w:rPr>
          <w:rFonts w:ascii="Book Antiqua" w:hAnsi="Book Antiqua"/>
          <w:color w:val="000000" w:themeColor="text1"/>
          <w:sz w:val="24"/>
          <w:szCs w:val="24"/>
        </w:rPr>
        <w:t xml:space="preserve">CRC: </w:t>
      </w:r>
      <w:r w:rsidR="00F4439F" w:rsidRPr="001A5A92">
        <w:rPr>
          <w:rFonts w:ascii="Book Antiqua" w:eastAsia="宋体" w:hAnsi="Book Antiqua" w:cs="Times New Roman"/>
          <w:color w:val="000000" w:themeColor="text1"/>
          <w:sz w:val="24"/>
          <w:szCs w:val="24"/>
        </w:rPr>
        <w:t>Colorectal cancer</w:t>
      </w:r>
      <w:r w:rsidR="00F4439F">
        <w:rPr>
          <w:rFonts w:ascii="Book Antiqua" w:eastAsia="宋体" w:hAnsi="Book Antiqua" w:cs="Times New Roman"/>
          <w:color w:val="000000" w:themeColor="text1"/>
          <w:sz w:val="24"/>
          <w:szCs w:val="24"/>
        </w:rPr>
        <w:t>.</w:t>
      </w:r>
    </w:p>
    <w:p w14:paraId="065867BF" w14:textId="3BE8012E" w:rsidR="001A5A92" w:rsidRDefault="001A5A92">
      <w:pPr>
        <w:widowControl/>
        <w:jc w:val="left"/>
        <w:rPr>
          <w:rFonts w:ascii="Book Antiqua" w:hAnsi="Book Antiqua"/>
          <w:b/>
          <w:color w:val="000000" w:themeColor="text1"/>
          <w:sz w:val="24"/>
          <w:szCs w:val="24"/>
        </w:rPr>
      </w:pPr>
      <w:r>
        <w:rPr>
          <w:rFonts w:ascii="Book Antiqua" w:hAnsi="Book Antiqua"/>
          <w:b/>
          <w:color w:val="000000" w:themeColor="text1"/>
          <w:sz w:val="24"/>
          <w:szCs w:val="24"/>
        </w:rPr>
        <w:br w:type="page"/>
      </w:r>
    </w:p>
    <w:p w14:paraId="4E820931" w14:textId="6DA78194" w:rsidR="001A5A92" w:rsidRDefault="001A5A92" w:rsidP="00272D76">
      <w:pPr>
        <w:spacing w:line="360" w:lineRule="auto"/>
        <w:rPr>
          <w:rFonts w:ascii="Book Antiqua" w:hAnsi="Book Antiqua"/>
          <w:b/>
          <w:color w:val="000000" w:themeColor="text1"/>
          <w:sz w:val="24"/>
          <w:szCs w:val="24"/>
        </w:rPr>
      </w:pPr>
    </w:p>
    <w:p w14:paraId="4E22F05E" w14:textId="7E2D81AF" w:rsidR="001A5A92" w:rsidRPr="00272D76" w:rsidRDefault="00F4439F" w:rsidP="00272D76">
      <w:pPr>
        <w:spacing w:line="360" w:lineRule="auto"/>
        <w:rPr>
          <w:rFonts w:ascii="Book Antiqua" w:hAnsi="Book Antiqua"/>
          <w:b/>
          <w:color w:val="000000" w:themeColor="text1"/>
          <w:sz w:val="24"/>
          <w:szCs w:val="24"/>
        </w:rPr>
      </w:pPr>
      <w:r>
        <w:rPr>
          <w:rFonts w:ascii="Book Antiqua" w:hAnsi="Book Antiqua" w:hint="eastAsia"/>
          <w:b/>
          <w:noProof/>
          <w:color w:val="000000" w:themeColor="text1"/>
          <w:sz w:val="24"/>
          <w:szCs w:val="24"/>
        </w:rPr>
        <w:drawing>
          <wp:inline distT="0" distB="0" distL="0" distR="0" wp14:anchorId="2DD99C75" wp14:editId="45FEFAD7">
            <wp:extent cx="4447624" cy="2620979"/>
            <wp:effectExtent l="0" t="0" r="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9604" cy="2633932"/>
                    </a:xfrm>
                    <a:prstGeom prst="rect">
                      <a:avLst/>
                    </a:prstGeom>
                    <a:noFill/>
                    <a:ln>
                      <a:noFill/>
                    </a:ln>
                  </pic:spPr>
                </pic:pic>
              </a:graphicData>
            </a:graphic>
          </wp:inline>
        </w:drawing>
      </w:r>
    </w:p>
    <w:p w14:paraId="63DCBC57" w14:textId="1EC41977" w:rsidR="00D912B6" w:rsidRDefault="00D912B6" w:rsidP="00272D76">
      <w:pPr>
        <w:spacing w:line="360" w:lineRule="auto"/>
        <w:rPr>
          <w:rFonts w:ascii="Book Antiqua" w:hAnsi="Book Antiqua"/>
          <w:b/>
          <w:color w:val="000000" w:themeColor="text1"/>
          <w:sz w:val="24"/>
          <w:szCs w:val="24"/>
        </w:rPr>
      </w:pPr>
      <w:r w:rsidRPr="00272D76">
        <w:rPr>
          <w:rFonts w:ascii="Book Antiqua" w:hAnsi="Book Antiqua"/>
          <w:b/>
          <w:color w:val="000000" w:themeColor="text1"/>
          <w:sz w:val="24"/>
          <w:szCs w:val="24"/>
        </w:rPr>
        <w:t xml:space="preserve">Figure 3 MicroRNAs regulate </w:t>
      </w:r>
      <w:r w:rsidR="00F4439F" w:rsidRPr="00F4439F">
        <w:rPr>
          <w:rFonts w:ascii="Book Antiqua" w:eastAsia="宋体" w:hAnsi="Book Antiqua" w:cs="Times New Roman"/>
          <w:b/>
          <w:color w:val="000000" w:themeColor="text1"/>
          <w:sz w:val="24"/>
          <w:szCs w:val="24"/>
        </w:rPr>
        <w:t>colorectal cancer</w:t>
      </w:r>
      <w:r w:rsidR="003B41CB" w:rsidRPr="00272D76">
        <w:rPr>
          <w:rFonts w:ascii="Book Antiqua" w:hAnsi="Book Antiqua"/>
          <w:b/>
          <w:color w:val="000000" w:themeColor="text1"/>
          <w:sz w:val="24"/>
          <w:szCs w:val="24"/>
        </w:rPr>
        <w:t xml:space="preserve"> progression by </w:t>
      </w:r>
      <w:r w:rsidR="00FA779C">
        <w:rPr>
          <w:rFonts w:ascii="Book Antiqua" w:hAnsi="Book Antiqua"/>
          <w:b/>
          <w:color w:val="000000" w:themeColor="text1"/>
          <w:sz w:val="24"/>
          <w:szCs w:val="24"/>
        </w:rPr>
        <w:t>regulating</w:t>
      </w:r>
      <w:r w:rsidR="00FA779C" w:rsidRPr="00272D76">
        <w:rPr>
          <w:rFonts w:ascii="Book Antiqua" w:hAnsi="Book Antiqua"/>
          <w:b/>
          <w:color w:val="000000" w:themeColor="text1"/>
          <w:sz w:val="24"/>
          <w:szCs w:val="24"/>
        </w:rPr>
        <w:t xml:space="preserve"> </w:t>
      </w:r>
      <w:r w:rsidR="003B41CB" w:rsidRPr="00272D76">
        <w:rPr>
          <w:rFonts w:ascii="Book Antiqua" w:hAnsi="Book Antiqua"/>
          <w:b/>
          <w:color w:val="000000" w:themeColor="text1"/>
          <w:sz w:val="24"/>
          <w:szCs w:val="24"/>
        </w:rPr>
        <w:t>inflammatory cytokines.</w:t>
      </w:r>
      <w:r w:rsidR="00F4439F">
        <w:rPr>
          <w:rFonts w:ascii="Book Antiqua" w:hAnsi="Book Antiqua"/>
          <w:b/>
          <w:color w:val="000000" w:themeColor="text1"/>
          <w:sz w:val="24"/>
          <w:szCs w:val="24"/>
        </w:rPr>
        <w:t xml:space="preserve"> </w:t>
      </w:r>
      <w:r w:rsidR="00F4439F">
        <w:rPr>
          <w:rFonts w:ascii="Book Antiqua" w:hAnsi="Book Antiqua"/>
          <w:color w:val="000000" w:themeColor="text1"/>
          <w:sz w:val="24"/>
          <w:szCs w:val="24"/>
        </w:rPr>
        <w:t xml:space="preserve">CRC: </w:t>
      </w:r>
      <w:r w:rsidR="00F4439F" w:rsidRPr="001A5A92">
        <w:rPr>
          <w:rFonts w:ascii="Book Antiqua" w:eastAsia="宋体" w:hAnsi="Book Antiqua" w:cs="Times New Roman"/>
          <w:color w:val="000000" w:themeColor="text1"/>
          <w:sz w:val="24"/>
          <w:szCs w:val="24"/>
        </w:rPr>
        <w:t>Colorectal cancer</w:t>
      </w:r>
      <w:r w:rsidR="00F4439F">
        <w:rPr>
          <w:rFonts w:ascii="Book Antiqua" w:eastAsia="宋体" w:hAnsi="Book Antiqua" w:cs="Times New Roman"/>
          <w:color w:val="000000" w:themeColor="text1"/>
          <w:sz w:val="24"/>
          <w:szCs w:val="24"/>
        </w:rPr>
        <w:t xml:space="preserve">; TNF-α: </w:t>
      </w:r>
      <w:r w:rsidR="00F4439F" w:rsidRPr="00272D76">
        <w:rPr>
          <w:rFonts w:ascii="Book Antiqua" w:eastAsia="宋体" w:hAnsi="Book Antiqua" w:cs="Times New Roman"/>
          <w:color w:val="000000" w:themeColor="text1"/>
          <w:sz w:val="24"/>
          <w:szCs w:val="24"/>
        </w:rPr>
        <w:t>Tumor necrosis factor</w:t>
      </w:r>
      <w:r w:rsidR="00F4439F">
        <w:rPr>
          <w:rFonts w:ascii="Book Antiqua" w:eastAsia="宋体" w:hAnsi="Book Antiqua" w:cs="Times New Roman"/>
          <w:color w:val="000000" w:themeColor="text1"/>
          <w:sz w:val="24"/>
          <w:szCs w:val="24"/>
        </w:rPr>
        <w:t xml:space="preserve"> α; TGF-β: </w:t>
      </w:r>
      <w:r w:rsidR="00F4439F" w:rsidRPr="00F4439F">
        <w:rPr>
          <w:rFonts w:ascii="Book Antiqua" w:eastAsia="宋体" w:hAnsi="Book Antiqua" w:cs="Times New Roman"/>
          <w:color w:val="000000" w:themeColor="text1"/>
          <w:sz w:val="24"/>
          <w:szCs w:val="24"/>
        </w:rPr>
        <w:t>Transforming growth factor</w:t>
      </w:r>
      <w:r w:rsidR="00F4439F">
        <w:rPr>
          <w:rFonts w:ascii="Book Antiqua" w:eastAsia="宋体" w:hAnsi="Book Antiqua" w:cs="Times New Roman"/>
          <w:color w:val="000000" w:themeColor="text1"/>
          <w:sz w:val="24"/>
          <w:szCs w:val="24"/>
        </w:rPr>
        <w:t xml:space="preserve"> β</w:t>
      </w:r>
      <w:r w:rsidR="004A73B7">
        <w:rPr>
          <w:rFonts w:ascii="Book Antiqua" w:eastAsia="宋体" w:hAnsi="Book Antiqua" w:cs="Times New Roman"/>
          <w:color w:val="000000" w:themeColor="text1"/>
          <w:sz w:val="24"/>
          <w:szCs w:val="24"/>
        </w:rPr>
        <w:t>.</w:t>
      </w:r>
    </w:p>
    <w:p w14:paraId="33FE96E4" w14:textId="2D6C2BAD" w:rsidR="001A5A92" w:rsidRDefault="001A5A92">
      <w:pPr>
        <w:widowControl/>
        <w:jc w:val="left"/>
        <w:rPr>
          <w:rFonts w:ascii="Book Antiqua" w:hAnsi="Book Antiqua"/>
          <w:b/>
          <w:color w:val="000000" w:themeColor="text1"/>
          <w:sz w:val="24"/>
          <w:szCs w:val="24"/>
        </w:rPr>
      </w:pPr>
      <w:r>
        <w:rPr>
          <w:rFonts w:ascii="Book Antiqua" w:hAnsi="Book Antiqua"/>
          <w:b/>
          <w:color w:val="000000" w:themeColor="text1"/>
          <w:sz w:val="24"/>
          <w:szCs w:val="24"/>
        </w:rPr>
        <w:br w:type="page"/>
      </w:r>
    </w:p>
    <w:p w14:paraId="6E4F632C" w14:textId="20BF8ACC" w:rsidR="001A5A92" w:rsidRPr="00272D76" w:rsidRDefault="00F4439F" w:rsidP="00272D76">
      <w:pPr>
        <w:spacing w:line="360" w:lineRule="auto"/>
        <w:rPr>
          <w:rFonts w:ascii="Book Antiqua" w:hAnsi="Book Antiqua"/>
          <w:b/>
          <w:color w:val="000000" w:themeColor="text1"/>
          <w:sz w:val="24"/>
          <w:szCs w:val="24"/>
        </w:rPr>
      </w:pPr>
      <w:r>
        <w:rPr>
          <w:rFonts w:ascii="Book Antiqua" w:hAnsi="Book Antiqua" w:hint="eastAsia"/>
          <w:b/>
          <w:noProof/>
          <w:color w:val="000000" w:themeColor="text1"/>
          <w:sz w:val="24"/>
          <w:szCs w:val="24"/>
        </w:rPr>
        <w:lastRenderedPageBreak/>
        <w:drawing>
          <wp:inline distT="0" distB="0" distL="0" distR="0" wp14:anchorId="5D2CFDBA" wp14:editId="093F4EFF">
            <wp:extent cx="4422884" cy="2236206"/>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7283" cy="2248542"/>
                    </a:xfrm>
                    <a:prstGeom prst="rect">
                      <a:avLst/>
                    </a:prstGeom>
                    <a:noFill/>
                    <a:ln>
                      <a:noFill/>
                    </a:ln>
                  </pic:spPr>
                </pic:pic>
              </a:graphicData>
            </a:graphic>
          </wp:inline>
        </w:drawing>
      </w:r>
    </w:p>
    <w:p w14:paraId="25D9D20A" w14:textId="3442F67A" w:rsidR="003B41CB" w:rsidRPr="00272D76" w:rsidRDefault="003B41CB" w:rsidP="00272D76">
      <w:pPr>
        <w:spacing w:line="360" w:lineRule="auto"/>
        <w:rPr>
          <w:rFonts w:ascii="Book Antiqua" w:hAnsi="Book Antiqua"/>
          <w:b/>
          <w:color w:val="000000" w:themeColor="text1"/>
          <w:sz w:val="24"/>
          <w:szCs w:val="24"/>
        </w:rPr>
      </w:pPr>
      <w:r w:rsidRPr="00272D76">
        <w:rPr>
          <w:rFonts w:ascii="Book Antiqua" w:hAnsi="Book Antiqua"/>
          <w:b/>
          <w:color w:val="000000" w:themeColor="text1"/>
          <w:sz w:val="24"/>
          <w:szCs w:val="24"/>
        </w:rPr>
        <w:t xml:space="preserve">Figure 4 LncRNAs regulate the occurrence </w:t>
      </w:r>
      <w:r w:rsidR="004A5DBC" w:rsidRPr="00272D76">
        <w:rPr>
          <w:rFonts w:ascii="Book Antiqua" w:hAnsi="Book Antiqua"/>
          <w:b/>
          <w:color w:val="000000" w:themeColor="text1"/>
          <w:sz w:val="24"/>
          <w:szCs w:val="24"/>
        </w:rPr>
        <w:t xml:space="preserve">and </w:t>
      </w:r>
      <w:r w:rsidR="004A5DBC" w:rsidRPr="00272D76">
        <w:rPr>
          <w:rFonts w:ascii="Book Antiqua" w:eastAsia="宋体" w:hAnsi="Book Antiqua" w:cs="Times New Roman"/>
          <w:b/>
          <w:color w:val="000000" w:themeColor="text1"/>
          <w:sz w:val="24"/>
          <w:szCs w:val="24"/>
        </w:rPr>
        <w:t>chemotherapeutic resistance</w:t>
      </w:r>
      <w:r w:rsidR="004A5DBC" w:rsidRPr="00272D76">
        <w:rPr>
          <w:rFonts w:ascii="Book Antiqua" w:hAnsi="Book Antiqua"/>
          <w:b/>
          <w:color w:val="000000" w:themeColor="text1"/>
          <w:sz w:val="24"/>
          <w:szCs w:val="24"/>
        </w:rPr>
        <w:t xml:space="preserve"> </w:t>
      </w:r>
      <w:r w:rsidRPr="00272D76">
        <w:rPr>
          <w:rFonts w:ascii="Book Antiqua" w:hAnsi="Book Antiqua"/>
          <w:b/>
          <w:color w:val="000000" w:themeColor="text1"/>
          <w:sz w:val="24"/>
          <w:szCs w:val="24"/>
        </w:rPr>
        <w:t xml:space="preserve">of </w:t>
      </w:r>
      <w:r w:rsidR="00F4439F" w:rsidRPr="00F4439F">
        <w:rPr>
          <w:rFonts w:ascii="Book Antiqua" w:eastAsia="宋体" w:hAnsi="Book Antiqua" w:cs="Times New Roman"/>
          <w:b/>
          <w:color w:val="000000" w:themeColor="text1"/>
          <w:sz w:val="24"/>
          <w:szCs w:val="24"/>
        </w:rPr>
        <w:t>colorectal cancer</w:t>
      </w:r>
      <w:r w:rsidRPr="00272D76">
        <w:rPr>
          <w:rFonts w:ascii="Book Antiqua" w:hAnsi="Book Antiqua"/>
          <w:b/>
          <w:color w:val="000000" w:themeColor="text1"/>
          <w:sz w:val="24"/>
          <w:szCs w:val="24"/>
        </w:rPr>
        <w:t xml:space="preserve"> by mediating microRNAs/</w:t>
      </w:r>
      <w:r w:rsidR="004A5DBC" w:rsidRPr="00272D76">
        <w:rPr>
          <w:rFonts w:ascii="Book Antiqua" w:hAnsi="Book Antiqua"/>
          <w:b/>
          <w:color w:val="000000" w:themeColor="text1"/>
          <w:sz w:val="24"/>
          <w:szCs w:val="24"/>
        </w:rPr>
        <w:t>inflammatory signaling pathways</w:t>
      </w:r>
      <w:r w:rsidRPr="00272D76">
        <w:rPr>
          <w:rFonts w:ascii="Book Antiqua" w:hAnsi="Book Antiqua"/>
          <w:b/>
          <w:color w:val="000000" w:themeColor="text1"/>
          <w:sz w:val="24"/>
          <w:szCs w:val="24"/>
        </w:rPr>
        <w:t>.</w:t>
      </w:r>
      <w:r w:rsidR="00F4439F">
        <w:rPr>
          <w:rFonts w:ascii="Book Antiqua" w:hAnsi="Book Antiqua"/>
          <w:b/>
          <w:color w:val="000000" w:themeColor="text1"/>
          <w:sz w:val="24"/>
          <w:szCs w:val="24"/>
        </w:rPr>
        <w:t xml:space="preserve"> </w:t>
      </w:r>
      <w:r w:rsidR="00F4439F">
        <w:rPr>
          <w:rFonts w:ascii="Book Antiqua" w:hAnsi="Book Antiqua"/>
          <w:color w:val="000000" w:themeColor="text1"/>
          <w:sz w:val="24"/>
          <w:szCs w:val="24"/>
        </w:rPr>
        <w:t xml:space="preserve">CRC: </w:t>
      </w:r>
      <w:r w:rsidR="00F4439F" w:rsidRPr="001A5A92">
        <w:rPr>
          <w:rFonts w:ascii="Book Antiqua" w:eastAsia="宋体" w:hAnsi="Book Antiqua" w:cs="Times New Roman"/>
          <w:color w:val="000000" w:themeColor="text1"/>
          <w:sz w:val="24"/>
          <w:szCs w:val="24"/>
        </w:rPr>
        <w:t>Colorectal cancer</w:t>
      </w:r>
      <w:r w:rsidR="00F4439F">
        <w:rPr>
          <w:rFonts w:ascii="Book Antiqua" w:eastAsia="宋体" w:hAnsi="Book Antiqua" w:cs="Times New Roman"/>
          <w:color w:val="000000" w:themeColor="text1"/>
          <w:sz w:val="24"/>
          <w:szCs w:val="24"/>
        </w:rPr>
        <w:t xml:space="preserve">; EMT: </w:t>
      </w:r>
      <w:r w:rsidR="00F4439F" w:rsidRPr="00272D76">
        <w:rPr>
          <w:rFonts w:ascii="Book Antiqua" w:eastAsia="宋体" w:hAnsi="Book Antiqua" w:cs="Times New Roman"/>
          <w:color w:val="000000" w:themeColor="text1"/>
          <w:sz w:val="24"/>
          <w:szCs w:val="24"/>
        </w:rPr>
        <w:t>Epithelial-mesenchymal transition</w:t>
      </w:r>
      <w:r w:rsidR="00F4439F">
        <w:rPr>
          <w:rFonts w:ascii="Book Antiqua" w:eastAsia="宋体" w:hAnsi="Book Antiqua" w:cs="Times New Roman"/>
          <w:color w:val="000000" w:themeColor="text1"/>
          <w:sz w:val="24"/>
          <w:szCs w:val="24"/>
        </w:rPr>
        <w:t xml:space="preserve">; JAK: </w:t>
      </w:r>
      <w:r w:rsidR="00F4439F" w:rsidRPr="00F4439F">
        <w:rPr>
          <w:rFonts w:ascii="Book Antiqua" w:eastAsia="宋体" w:hAnsi="Book Antiqua" w:cs="Times New Roman"/>
          <w:color w:val="000000" w:themeColor="text1"/>
          <w:sz w:val="24"/>
          <w:szCs w:val="24"/>
        </w:rPr>
        <w:t>Janus kinase</w:t>
      </w:r>
      <w:r w:rsidR="00F4439F">
        <w:rPr>
          <w:rFonts w:ascii="Book Antiqua" w:eastAsia="宋体" w:hAnsi="Book Antiqua" w:cs="Times New Roman"/>
          <w:color w:val="000000" w:themeColor="text1"/>
          <w:sz w:val="24"/>
          <w:szCs w:val="24"/>
        </w:rPr>
        <w:t>.</w:t>
      </w:r>
    </w:p>
    <w:p w14:paraId="3F555936" w14:textId="2EBF64A1" w:rsidR="003B41CB" w:rsidRPr="00272D76" w:rsidRDefault="003B41CB" w:rsidP="00272D76">
      <w:pPr>
        <w:spacing w:line="360" w:lineRule="auto"/>
        <w:rPr>
          <w:rFonts w:ascii="Book Antiqua" w:hAnsi="Book Antiqua"/>
          <w:b/>
          <w:color w:val="000000" w:themeColor="text1"/>
          <w:sz w:val="24"/>
          <w:szCs w:val="24"/>
        </w:rPr>
      </w:pPr>
    </w:p>
    <w:sectPr w:rsidR="003B41CB" w:rsidRPr="00272D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B421A" w14:textId="77777777" w:rsidR="001E7B01" w:rsidRDefault="001E7B01" w:rsidP="008829C2">
      <w:r>
        <w:separator/>
      </w:r>
    </w:p>
  </w:endnote>
  <w:endnote w:type="continuationSeparator" w:id="0">
    <w:p w14:paraId="3B3424B7" w14:textId="77777777" w:rsidR="001E7B01" w:rsidRDefault="001E7B01" w:rsidP="0088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等线">
    <w:altName w:val="DengXian"/>
    <w:charset w:val="86"/>
    <w:family w:val="auto"/>
    <w:pitch w:val="variable"/>
    <w:sig w:usb0="00000287"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Garamond-Bold">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微软雅黑">
    <w:altName w:val="?￠èí??oú"/>
    <w:panose1 w:val="020B0503020204020204"/>
    <w:charset w:val="86"/>
    <w:family w:val="swiss"/>
    <w:pitch w:val="variable"/>
    <w:sig w:usb0="A0000287" w:usb1="28C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9F631" w14:textId="77777777" w:rsidR="001E7B01" w:rsidRDefault="001E7B01" w:rsidP="008829C2">
      <w:r>
        <w:separator/>
      </w:r>
    </w:p>
  </w:footnote>
  <w:footnote w:type="continuationSeparator" w:id="0">
    <w:p w14:paraId="6FB7C607" w14:textId="77777777" w:rsidR="001E7B01" w:rsidRDefault="001E7B01" w:rsidP="00882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4216B"/>
    <w:multiLevelType w:val="hybridMultilevel"/>
    <w:tmpl w:val="68E8ED9A"/>
    <w:lvl w:ilvl="0" w:tplc="769A924C">
      <w:start w:val="1"/>
      <w:numFmt w:val="decimal"/>
      <w:lvlText w:val="%1."/>
      <w:lvlJc w:val="left"/>
      <w:pPr>
        <w:ind w:left="920" w:hanging="360"/>
      </w:pPr>
      <w:rPr>
        <w:rFonts w:hint="default"/>
      </w:rPr>
    </w:lvl>
    <w:lvl w:ilvl="1" w:tplc="EDDA665C" w:tentative="1">
      <w:start w:val="1"/>
      <w:numFmt w:val="lowerLetter"/>
      <w:lvlText w:val="%2)"/>
      <w:lvlJc w:val="left"/>
      <w:pPr>
        <w:ind w:left="1400" w:hanging="420"/>
      </w:pPr>
    </w:lvl>
    <w:lvl w:ilvl="2" w:tplc="62C8ED6C" w:tentative="1">
      <w:start w:val="1"/>
      <w:numFmt w:val="lowerRoman"/>
      <w:lvlText w:val="%3."/>
      <w:lvlJc w:val="right"/>
      <w:pPr>
        <w:ind w:left="1820" w:hanging="420"/>
      </w:pPr>
    </w:lvl>
    <w:lvl w:ilvl="3" w:tplc="DE5037BC" w:tentative="1">
      <w:start w:val="1"/>
      <w:numFmt w:val="decimal"/>
      <w:lvlText w:val="%4."/>
      <w:lvlJc w:val="left"/>
      <w:pPr>
        <w:ind w:left="2240" w:hanging="420"/>
      </w:pPr>
    </w:lvl>
    <w:lvl w:ilvl="4" w:tplc="8DFA26E6" w:tentative="1">
      <w:start w:val="1"/>
      <w:numFmt w:val="lowerLetter"/>
      <w:lvlText w:val="%5)"/>
      <w:lvlJc w:val="left"/>
      <w:pPr>
        <w:ind w:left="2660" w:hanging="420"/>
      </w:pPr>
    </w:lvl>
    <w:lvl w:ilvl="5" w:tplc="C1A211AC" w:tentative="1">
      <w:start w:val="1"/>
      <w:numFmt w:val="lowerRoman"/>
      <w:lvlText w:val="%6."/>
      <w:lvlJc w:val="right"/>
      <w:pPr>
        <w:ind w:left="3080" w:hanging="420"/>
      </w:pPr>
    </w:lvl>
    <w:lvl w:ilvl="6" w:tplc="70E6BC1E" w:tentative="1">
      <w:start w:val="1"/>
      <w:numFmt w:val="decimal"/>
      <w:lvlText w:val="%7."/>
      <w:lvlJc w:val="left"/>
      <w:pPr>
        <w:ind w:left="3500" w:hanging="420"/>
      </w:pPr>
    </w:lvl>
    <w:lvl w:ilvl="7" w:tplc="5596D0EE" w:tentative="1">
      <w:start w:val="1"/>
      <w:numFmt w:val="lowerLetter"/>
      <w:lvlText w:val="%8)"/>
      <w:lvlJc w:val="left"/>
      <w:pPr>
        <w:ind w:left="3920" w:hanging="420"/>
      </w:pPr>
    </w:lvl>
    <w:lvl w:ilvl="8" w:tplc="C3EE01DA"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MachineID" w:val="187|203|197|205|202|197|199|189|197|189|187|197|186|186|197|185|187|"/>
    <w:docVar w:name="Username" w:val="Senior Editor"/>
  </w:docVars>
  <w:rsids>
    <w:rsidRoot w:val="001A4DF3"/>
    <w:rsid w:val="00020EC0"/>
    <w:rsid w:val="000364A8"/>
    <w:rsid w:val="0004382A"/>
    <w:rsid w:val="00043AAE"/>
    <w:rsid w:val="00050052"/>
    <w:rsid w:val="00057FD1"/>
    <w:rsid w:val="000631E7"/>
    <w:rsid w:val="00067A06"/>
    <w:rsid w:val="00072765"/>
    <w:rsid w:val="00073C32"/>
    <w:rsid w:val="000812C2"/>
    <w:rsid w:val="00083E1E"/>
    <w:rsid w:val="000843CF"/>
    <w:rsid w:val="0009100D"/>
    <w:rsid w:val="00092856"/>
    <w:rsid w:val="000A2548"/>
    <w:rsid w:val="000A576B"/>
    <w:rsid w:val="000A7022"/>
    <w:rsid w:val="000B5AE5"/>
    <w:rsid w:val="000B5F95"/>
    <w:rsid w:val="000D6FAD"/>
    <w:rsid w:val="000E4CA0"/>
    <w:rsid w:val="000F2B30"/>
    <w:rsid w:val="00104F6B"/>
    <w:rsid w:val="001150A7"/>
    <w:rsid w:val="0011525D"/>
    <w:rsid w:val="0011637A"/>
    <w:rsid w:val="0013255C"/>
    <w:rsid w:val="0013422C"/>
    <w:rsid w:val="00137E53"/>
    <w:rsid w:val="001541EA"/>
    <w:rsid w:val="00157BA9"/>
    <w:rsid w:val="0017105A"/>
    <w:rsid w:val="00177449"/>
    <w:rsid w:val="00183113"/>
    <w:rsid w:val="0018389B"/>
    <w:rsid w:val="00195035"/>
    <w:rsid w:val="001A018E"/>
    <w:rsid w:val="001A4A60"/>
    <w:rsid w:val="001A4DF3"/>
    <w:rsid w:val="001A5A92"/>
    <w:rsid w:val="001B5D3A"/>
    <w:rsid w:val="001C55C6"/>
    <w:rsid w:val="001E4B6E"/>
    <w:rsid w:val="001E5074"/>
    <w:rsid w:val="001E7B01"/>
    <w:rsid w:val="001F0D3F"/>
    <w:rsid w:val="001F6578"/>
    <w:rsid w:val="00202187"/>
    <w:rsid w:val="00203582"/>
    <w:rsid w:val="00203969"/>
    <w:rsid w:val="002161BB"/>
    <w:rsid w:val="00221851"/>
    <w:rsid w:val="002230C5"/>
    <w:rsid w:val="00224469"/>
    <w:rsid w:val="0022461D"/>
    <w:rsid w:val="00224FE2"/>
    <w:rsid w:val="002269AC"/>
    <w:rsid w:val="00231B99"/>
    <w:rsid w:val="00243B6B"/>
    <w:rsid w:val="00246E4D"/>
    <w:rsid w:val="002570DE"/>
    <w:rsid w:val="002608D9"/>
    <w:rsid w:val="0026141D"/>
    <w:rsid w:val="0026549D"/>
    <w:rsid w:val="0027077A"/>
    <w:rsid w:val="00272D76"/>
    <w:rsid w:val="0028009A"/>
    <w:rsid w:val="00285522"/>
    <w:rsid w:val="00292607"/>
    <w:rsid w:val="00293FD6"/>
    <w:rsid w:val="0029610C"/>
    <w:rsid w:val="002A2D6D"/>
    <w:rsid w:val="002A45D7"/>
    <w:rsid w:val="002A538A"/>
    <w:rsid w:val="002A6786"/>
    <w:rsid w:val="002A72AE"/>
    <w:rsid w:val="002B14AF"/>
    <w:rsid w:val="002C1F41"/>
    <w:rsid w:val="002C6762"/>
    <w:rsid w:val="002D3DC3"/>
    <w:rsid w:val="002F49BF"/>
    <w:rsid w:val="0030290F"/>
    <w:rsid w:val="00305E5E"/>
    <w:rsid w:val="0030613D"/>
    <w:rsid w:val="00316305"/>
    <w:rsid w:val="00322A73"/>
    <w:rsid w:val="0032694F"/>
    <w:rsid w:val="00326CED"/>
    <w:rsid w:val="003316C7"/>
    <w:rsid w:val="0034753E"/>
    <w:rsid w:val="00353856"/>
    <w:rsid w:val="00356915"/>
    <w:rsid w:val="00360E31"/>
    <w:rsid w:val="003637F0"/>
    <w:rsid w:val="00365467"/>
    <w:rsid w:val="00367F5C"/>
    <w:rsid w:val="0037176D"/>
    <w:rsid w:val="00371ACA"/>
    <w:rsid w:val="00374AEC"/>
    <w:rsid w:val="00385AEC"/>
    <w:rsid w:val="00386372"/>
    <w:rsid w:val="00397706"/>
    <w:rsid w:val="003A0297"/>
    <w:rsid w:val="003A2BBF"/>
    <w:rsid w:val="003B41CB"/>
    <w:rsid w:val="003B63DD"/>
    <w:rsid w:val="003B6E59"/>
    <w:rsid w:val="003D0748"/>
    <w:rsid w:val="003D201D"/>
    <w:rsid w:val="003D4E07"/>
    <w:rsid w:val="003D4EA1"/>
    <w:rsid w:val="003D4F63"/>
    <w:rsid w:val="003D5A6C"/>
    <w:rsid w:val="003E6326"/>
    <w:rsid w:val="003F7953"/>
    <w:rsid w:val="004053FF"/>
    <w:rsid w:val="00410FBD"/>
    <w:rsid w:val="004257BA"/>
    <w:rsid w:val="004315B5"/>
    <w:rsid w:val="00431940"/>
    <w:rsid w:val="0043774C"/>
    <w:rsid w:val="0044083A"/>
    <w:rsid w:val="00442BE9"/>
    <w:rsid w:val="004462E7"/>
    <w:rsid w:val="00463AB3"/>
    <w:rsid w:val="004778FA"/>
    <w:rsid w:val="004779F1"/>
    <w:rsid w:val="00480AED"/>
    <w:rsid w:val="004834C4"/>
    <w:rsid w:val="00485BEA"/>
    <w:rsid w:val="004933BD"/>
    <w:rsid w:val="00496746"/>
    <w:rsid w:val="00497618"/>
    <w:rsid w:val="004A0CFC"/>
    <w:rsid w:val="004A2168"/>
    <w:rsid w:val="004A3A39"/>
    <w:rsid w:val="004A5DBC"/>
    <w:rsid w:val="004A73B7"/>
    <w:rsid w:val="004B4BB3"/>
    <w:rsid w:val="004B5470"/>
    <w:rsid w:val="004B67FA"/>
    <w:rsid w:val="004B731F"/>
    <w:rsid w:val="004C181D"/>
    <w:rsid w:val="004C5523"/>
    <w:rsid w:val="004C7118"/>
    <w:rsid w:val="004D18FF"/>
    <w:rsid w:val="004D2C8E"/>
    <w:rsid w:val="004D3FCA"/>
    <w:rsid w:val="004E1B3D"/>
    <w:rsid w:val="004E6956"/>
    <w:rsid w:val="004F4D3F"/>
    <w:rsid w:val="004F63CE"/>
    <w:rsid w:val="005125D4"/>
    <w:rsid w:val="00520A17"/>
    <w:rsid w:val="005222EB"/>
    <w:rsid w:val="00524128"/>
    <w:rsid w:val="0052488C"/>
    <w:rsid w:val="00526286"/>
    <w:rsid w:val="00531155"/>
    <w:rsid w:val="00537E31"/>
    <w:rsid w:val="00552C1E"/>
    <w:rsid w:val="00566DC8"/>
    <w:rsid w:val="00575B70"/>
    <w:rsid w:val="00577E2C"/>
    <w:rsid w:val="0058111A"/>
    <w:rsid w:val="00587381"/>
    <w:rsid w:val="00595267"/>
    <w:rsid w:val="005976EC"/>
    <w:rsid w:val="005A2CCE"/>
    <w:rsid w:val="005A484F"/>
    <w:rsid w:val="005A52F0"/>
    <w:rsid w:val="005D551D"/>
    <w:rsid w:val="005D70D4"/>
    <w:rsid w:val="005E0352"/>
    <w:rsid w:val="005E0D6A"/>
    <w:rsid w:val="005E0ED0"/>
    <w:rsid w:val="005E7D46"/>
    <w:rsid w:val="005F1D04"/>
    <w:rsid w:val="005F2DF1"/>
    <w:rsid w:val="005F67AD"/>
    <w:rsid w:val="00604E03"/>
    <w:rsid w:val="00614393"/>
    <w:rsid w:val="0062123C"/>
    <w:rsid w:val="006214D8"/>
    <w:rsid w:val="00624552"/>
    <w:rsid w:val="00636449"/>
    <w:rsid w:val="00641B8B"/>
    <w:rsid w:val="00645E92"/>
    <w:rsid w:val="00651D86"/>
    <w:rsid w:val="00654D58"/>
    <w:rsid w:val="00656536"/>
    <w:rsid w:val="006575A2"/>
    <w:rsid w:val="00673190"/>
    <w:rsid w:val="0067551E"/>
    <w:rsid w:val="00680E16"/>
    <w:rsid w:val="00684506"/>
    <w:rsid w:val="00684D66"/>
    <w:rsid w:val="00685464"/>
    <w:rsid w:val="00696A80"/>
    <w:rsid w:val="006A1138"/>
    <w:rsid w:val="006A2ED5"/>
    <w:rsid w:val="006C2733"/>
    <w:rsid w:val="006C340D"/>
    <w:rsid w:val="006C4DEC"/>
    <w:rsid w:val="006C769F"/>
    <w:rsid w:val="006F06A0"/>
    <w:rsid w:val="006F16BD"/>
    <w:rsid w:val="006F4065"/>
    <w:rsid w:val="006F79D3"/>
    <w:rsid w:val="00712E40"/>
    <w:rsid w:val="00715BD2"/>
    <w:rsid w:val="00721B95"/>
    <w:rsid w:val="00723C23"/>
    <w:rsid w:val="007274EF"/>
    <w:rsid w:val="00735413"/>
    <w:rsid w:val="00753D20"/>
    <w:rsid w:val="0075673A"/>
    <w:rsid w:val="00774CC6"/>
    <w:rsid w:val="00777F8B"/>
    <w:rsid w:val="00782369"/>
    <w:rsid w:val="0079159E"/>
    <w:rsid w:val="00792984"/>
    <w:rsid w:val="00794695"/>
    <w:rsid w:val="00797274"/>
    <w:rsid w:val="007A2DE0"/>
    <w:rsid w:val="007A38A5"/>
    <w:rsid w:val="007B21ED"/>
    <w:rsid w:val="007B5B18"/>
    <w:rsid w:val="007B7698"/>
    <w:rsid w:val="007C3D89"/>
    <w:rsid w:val="007C4D2F"/>
    <w:rsid w:val="007D0EB4"/>
    <w:rsid w:val="007D3498"/>
    <w:rsid w:val="007D3E00"/>
    <w:rsid w:val="007D4108"/>
    <w:rsid w:val="007D58A5"/>
    <w:rsid w:val="007E3621"/>
    <w:rsid w:val="007E73AB"/>
    <w:rsid w:val="007F1798"/>
    <w:rsid w:val="008048BC"/>
    <w:rsid w:val="008160D8"/>
    <w:rsid w:val="00826909"/>
    <w:rsid w:val="00826D4B"/>
    <w:rsid w:val="00837A39"/>
    <w:rsid w:val="0084153A"/>
    <w:rsid w:val="00850412"/>
    <w:rsid w:val="00854E04"/>
    <w:rsid w:val="008559BE"/>
    <w:rsid w:val="00861557"/>
    <w:rsid w:val="00871FC1"/>
    <w:rsid w:val="00876F3F"/>
    <w:rsid w:val="00880304"/>
    <w:rsid w:val="008829C2"/>
    <w:rsid w:val="008A3E74"/>
    <w:rsid w:val="008A49FC"/>
    <w:rsid w:val="008A6A14"/>
    <w:rsid w:val="008B074D"/>
    <w:rsid w:val="008B1972"/>
    <w:rsid w:val="008D1108"/>
    <w:rsid w:val="008D1D19"/>
    <w:rsid w:val="008D2948"/>
    <w:rsid w:val="008E092D"/>
    <w:rsid w:val="008E0AAF"/>
    <w:rsid w:val="008E18B5"/>
    <w:rsid w:val="008E3BFF"/>
    <w:rsid w:val="008F18C1"/>
    <w:rsid w:val="008F4AFB"/>
    <w:rsid w:val="008F4B77"/>
    <w:rsid w:val="008F6C25"/>
    <w:rsid w:val="0090367C"/>
    <w:rsid w:val="00906644"/>
    <w:rsid w:val="0091260D"/>
    <w:rsid w:val="00913454"/>
    <w:rsid w:val="00921BE2"/>
    <w:rsid w:val="009325EB"/>
    <w:rsid w:val="00937D5D"/>
    <w:rsid w:val="00947A6F"/>
    <w:rsid w:val="009503A1"/>
    <w:rsid w:val="009556BF"/>
    <w:rsid w:val="009630FC"/>
    <w:rsid w:val="0096364B"/>
    <w:rsid w:val="00972690"/>
    <w:rsid w:val="00973538"/>
    <w:rsid w:val="00977D12"/>
    <w:rsid w:val="00980740"/>
    <w:rsid w:val="00980CE2"/>
    <w:rsid w:val="009827CC"/>
    <w:rsid w:val="00984465"/>
    <w:rsid w:val="00985DFB"/>
    <w:rsid w:val="0098603E"/>
    <w:rsid w:val="00986C59"/>
    <w:rsid w:val="0099074A"/>
    <w:rsid w:val="009973F5"/>
    <w:rsid w:val="009A5FA3"/>
    <w:rsid w:val="009B14B0"/>
    <w:rsid w:val="009D2DF1"/>
    <w:rsid w:val="009D32F1"/>
    <w:rsid w:val="009D56F2"/>
    <w:rsid w:val="009E1F8A"/>
    <w:rsid w:val="009F1E1F"/>
    <w:rsid w:val="009F58B7"/>
    <w:rsid w:val="00A0320B"/>
    <w:rsid w:val="00A033CB"/>
    <w:rsid w:val="00A0380A"/>
    <w:rsid w:val="00A04BB4"/>
    <w:rsid w:val="00A11DB6"/>
    <w:rsid w:val="00A122A9"/>
    <w:rsid w:val="00A2162C"/>
    <w:rsid w:val="00A2415F"/>
    <w:rsid w:val="00A25860"/>
    <w:rsid w:val="00A32B88"/>
    <w:rsid w:val="00A37406"/>
    <w:rsid w:val="00A37597"/>
    <w:rsid w:val="00A5300F"/>
    <w:rsid w:val="00A547BC"/>
    <w:rsid w:val="00A57465"/>
    <w:rsid w:val="00A618DE"/>
    <w:rsid w:val="00A670FE"/>
    <w:rsid w:val="00A67F3C"/>
    <w:rsid w:val="00A71514"/>
    <w:rsid w:val="00A75ABA"/>
    <w:rsid w:val="00A9324A"/>
    <w:rsid w:val="00AA60A8"/>
    <w:rsid w:val="00AB00FE"/>
    <w:rsid w:val="00AB2FA0"/>
    <w:rsid w:val="00AB5B01"/>
    <w:rsid w:val="00AC2C7E"/>
    <w:rsid w:val="00AC3602"/>
    <w:rsid w:val="00AC3FC6"/>
    <w:rsid w:val="00AC78DF"/>
    <w:rsid w:val="00AC7B62"/>
    <w:rsid w:val="00AD79CE"/>
    <w:rsid w:val="00AE538D"/>
    <w:rsid w:val="00AF2447"/>
    <w:rsid w:val="00AF4A66"/>
    <w:rsid w:val="00B132F2"/>
    <w:rsid w:val="00B13C1A"/>
    <w:rsid w:val="00B175F8"/>
    <w:rsid w:val="00B22A22"/>
    <w:rsid w:val="00B26772"/>
    <w:rsid w:val="00B2712B"/>
    <w:rsid w:val="00B362E1"/>
    <w:rsid w:val="00B64A91"/>
    <w:rsid w:val="00B73C14"/>
    <w:rsid w:val="00B76468"/>
    <w:rsid w:val="00B83D04"/>
    <w:rsid w:val="00B84E20"/>
    <w:rsid w:val="00B855DC"/>
    <w:rsid w:val="00B92A11"/>
    <w:rsid w:val="00B945B1"/>
    <w:rsid w:val="00B95B9F"/>
    <w:rsid w:val="00B95DD0"/>
    <w:rsid w:val="00BA37B0"/>
    <w:rsid w:val="00BA66E7"/>
    <w:rsid w:val="00BA7B28"/>
    <w:rsid w:val="00BD4285"/>
    <w:rsid w:val="00BE422B"/>
    <w:rsid w:val="00BE5180"/>
    <w:rsid w:val="00BE6A79"/>
    <w:rsid w:val="00BE704D"/>
    <w:rsid w:val="00BF328F"/>
    <w:rsid w:val="00BF4B88"/>
    <w:rsid w:val="00BF4F14"/>
    <w:rsid w:val="00C01E1D"/>
    <w:rsid w:val="00C03A90"/>
    <w:rsid w:val="00C07C2F"/>
    <w:rsid w:val="00C10DDD"/>
    <w:rsid w:val="00C21320"/>
    <w:rsid w:val="00C24498"/>
    <w:rsid w:val="00C26DBF"/>
    <w:rsid w:val="00C338C0"/>
    <w:rsid w:val="00C639AF"/>
    <w:rsid w:val="00C63A93"/>
    <w:rsid w:val="00C67FC1"/>
    <w:rsid w:val="00C73D01"/>
    <w:rsid w:val="00C77DDB"/>
    <w:rsid w:val="00C8086F"/>
    <w:rsid w:val="00C871A4"/>
    <w:rsid w:val="00C8778E"/>
    <w:rsid w:val="00C947E3"/>
    <w:rsid w:val="00CA10CD"/>
    <w:rsid w:val="00CA2499"/>
    <w:rsid w:val="00CE51D4"/>
    <w:rsid w:val="00CF49EB"/>
    <w:rsid w:val="00CF5DE8"/>
    <w:rsid w:val="00D012A2"/>
    <w:rsid w:val="00D02F2D"/>
    <w:rsid w:val="00D06258"/>
    <w:rsid w:val="00D07DD4"/>
    <w:rsid w:val="00D1413F"/>
    <w:rsid w:val="00D17552"/>
    <w:rsid w:val="00D17A91"/>
    <w:rsid w:val="00D2190A"/>
    <w:rsid w:val="00D339F8"/>
    <w:rsid w:val="00D40098"/>
    <w:rsid w:val="00D4369A"/>
    <w:rsid w:val="00D473BA"/>
    <w:rsid w:val="00D47C14"/>
    <w:rsid w:val="00D50E8B"/>
    <w:rsid w:val="00D53CB9"/>
    <w:rsid w:val="00D56A1A"/>
    <w:rsid w:val="00D6140D"/>
    <w:rsid w:val="00D62B55"/>
    <w:rsid w:val="00D7060B"/>
    <w:rsid w:val="00D841C9"/>
    <w:rsid w:val="00D879D1"/>
    <w:rsid w:val="00D9032A"/>
    <w:rsid w:val="00D912B6"/>
    <w:rsid w:val="00D91AF7"/>
    <w:rsid w:val="00D95124"/>
    <w:rsid w:val="00D972E2"/>
    <w:rsid w:val="00DA052A"/>
    <w:rsid w:val="00DA4DF4"/>
    <w:rsid w:val="00DB1769"/>
    <w:rsid w:val="00DB1D9E"/>
    <w:rsid w:val="00DB5EDD"/>
    <w:rsid w:val="00DC6C80"/>
    <w:rsid w:val="00DD0197"/>
    <w:rsid w:val="00DD6FC0"/>
    <w:rsid w:val="00DE62B0"/>
    <w:rsid w:val="00DF1DFF"/>
    <w:rsid w:val="00DF2B3E"/>
    <w:rsid w:val="00DF549B"/>
    <w:rsid w:val="00DF792F"/>
    <w:rsid w:val="00E027DD"/>
    <w:rsid w:val="00E03099"/>
    <w:rsid w:val="00E04BF2"/>
    <w:rsid w:val="00E10CAE"/>
    <w:rsid w:val="00E13212"/>
    <w:rsid w:val="00E14B7D"/>
    <w:rsid w:val="00E24F48"/>
    <w:rsid w:val="00E26146"/>
    <w:rsid w:val="00E46387"/>
    <w:rsid w:val="00E477D6"/>
    <w:rsid w:val="00E47AB2"/>
    <w:rsid w:val="00E57FD1"/>
    <w:rsid w:val="00E60F70"/>
    <w:rsid w:val="00E661E9"/>
    <w:rsid w:val="00E71431"/>
    <w:rsid w:val="00E7437D"/>
    <w:rsid w:val="00E766C5"/>
    <w:rsid w:val="00E77922"/>
    <w:rsid w:val="00E82BCA"/>
    <w:rsid w:val="00E84667"/>
    <w:rsid w:val="00E914FA"/>
    <w:rsid w:val="00EB04A8"/>
    <w:rsid w:val="00EB6F98"/>
    <w:rsid w:val="00EC26C7"/>
    <w:rsid w:val="00EC5154"/>
    <w:rsid w:val="00ED4BB9"/>
    <w:rsid w:val="00ED4D9F"/>
    <w:rsid w:val="00ED77C0"/>
    <w:rsid w:val="00EE74AF"/>
    <w:rsid w:val="00EF5BBC"/>
    <w:rsid w:val="00F0019B"/>
    <w:rsid w:val="00F04870"/>
    <w:rsid w:val="00F11778"/>
    <w:rsid w:val="00F117CF"/>
    <w:rsid w:val="00F12676"/>
    <w:rsid w:val="00F17849"/>
    <w:rsid w:val="00F212CD"/>
    <w:rsid w:val="00F3378C"/>
    <w:rsid w:val="00F40DE8"/>
    <w:rsid w:val="00F4439F"/>
    <w:rsid w:val="00F51D6C"/>
    <w:rsid w:val="00F524C3"/>
    <w:rsid w:val="00F56D18"/>
    <w:rsid w:val="00F67728"/>
    <w:rsid w:val="00F819D7"/>
    <w:rsid w:val="00F91BAE"/>
    <w:rsid w:val="00FA0581"/>
    <w:rsid w:val="00FA0D10"/>
    <w:rsid w:val="00FA169F"/>
    <w:rsid w:val="00FA5597"/>
    <w:rsid w:val="00FA779C"/>
    <w:rsid w:val="00FC3561"/>
    <w:rsid w:val="00FD3567"/>
    <w:rsid w:val="00FD7D08"/>
    <w:rsid w:val="00FE0565"/>
    <w:rsid w:val="00FF5BA3"/>
    <w:rsid w:val="00FF7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42E14"/>
  <w15:docId w15:val="{F78D858B-8EA0-4683-9FD6-A2414CC1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D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DF3"/>
    <w:pPr>
      <w:ind w:firstLineChars="200" w:firstLine="420"/>
    </w:pPr>
  </w:style>
  <w:style w:type="paragraph" w:customStyle="1" w:styleId="EndNoteBibliographyTitle">
    <w:name w:val="EndNote Bibliography Title"/>
    <w:basedOn w:val="a"/>
    <w:link w:val="EndNoteBibliographyTitle0"/>
    <w:rsid w:val="001A4DF3"/>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1A4DF3"/>
    <w:rPr>
      <w:rFonts w:ascii="等线" w:eastAsia="等线" w:hAnsi="等线"/>
      <w:noProof/>
      <w:sz w:val="20"/>
    </w:rPr>
  </w:style>
  <w:style w:type="paragraph" w:customStyle="1" w:styleId="EndNoteBibliography">
    <w:name w:val="EndNote Bibliography"/>
    <w:basedOn w:val="a"/>
    <w:link w:val="EndNoteBibliography0"/>
    <w:rsid w:val="001A4DF3"/>
    <w:rPr>
      <w:rFonts w:ascii="等线" w:eastAsia="等线" w:hAnsi="等线"/>
      <w:noProof/>
      <w:sz w:val="20"/>
    </w:rPr>
  </w:style>
  <w:style w:type="character" w:customStyle="1" w:styleId="EndNoteBibliography0">
    <w:name w:val="EndNote Bibliography 字符"/>
    <w:basedOn w:val="a0"/>
    <w:link w:val="EndNoteBibliography"/>
    <w:rsid w:val="001A4DF3"/>
    <w:rPr>
      <w:rFonts w:ascii="等线" w:eastAsia="等线" w:hAnsi="等线"/>
      <w:noProof/>
      <w:sz w:val="20"/>
    </w:rPr>
  </w:style>
  <w:style w:type="paragraph" w:styleId="a4">
    <w:name w:val="header"/>
    <w:basedOn w:val="a"/>
    <w:link w:val="Char"/>
    <w:uiPriority w:val="99"/>
    <w:unhideWhenUsed/>
    <w:rsid w:val="001A4D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A4DF3"/>
    <w:rPr>
      <w:sz w:val="18"/>
      <w:szCs w:val="18"/>
    </w:rPr>
  </w:style>
  <w:style w:type="paragraph" w:styleId="a5">
    <w:name w:val="footer"/>
    <w:basedOn w:val="a"/>
    <w:link w:val="Char0"/>
    <w:uiPriority w:val="99"/>
    <w:unhideWhenUsed/>
    <w:rsid w:val="001A4DF3"/>
    <w:pPr>
      <w:tabs>
        <w:tab w:val="center" w:pos="4153"/>
        <w:tab w:val="right" w:pos="8306"/>
      </w:tabs>
      <w:snapToGrid w:val="0"/>
      <w:jc w:val="left"/>
    </w:pPr>
    <w:rPr>
      <w:sz w:val="18"/>
      <w:szCs w:val="18"/>
    </w:rPr>
  </w:style>
  <w:style w:type="character" w:customStyle="1" w:styleId="Char0">
    <w:name w:val="页脚 Char"/>
    <w:basedOn w:val="a0"/>
    <w:link w:val="a5"/>
    <w:uiPriority w:val="99"/>
    <w:rsid w:val="001A4DF3"/>
    <w:rPr>
      <w:sz w:val="18"/>
      <w:szCs w:val="18"/>
    </w:rPr>
  </w:style>
  <w:style w:type="character" w:styleId="a6">
    <w:name w:val="annotation reference"/>
    <w:basedOn w:val="a0"/>
    <w:uiPriority w:val="99"/>
    <w:semiHidden/>
    <w:unhideWhenUsed/>
    <w:rsid w:val="001A4DF3"/>
    <w:rPr>
      <w:rFonts w:ascii="Tahoma" w:hAnsi="Tahoma" w:cs="Tahoma"/>
      <w:b w:val="0"/>
      <w:i w:val="0"/>
      <w:caps w:val="0"/>
      <w:strike w:val="0"/>
      <w:sz w:val="16"/>
      <w:szCs w:val="21"/>
      <w:u w:val="none"/>
    </w:rPr>
  </w:style>
  <w:style w:type="paragraph" w:styleId="a7">
    <w:name w:val="annotation text"/>
    <w:basedOn w:val="a"/>
    <w:link w:val="Char1"/>
    <w:uiPriority w:val="99"/>
    <w:unhideWhenUsed/>
    <w:qFormat/>
    <w:rsid w:val="001A4DF3"/>
    <w:pPr>
      <w:jc w:val="left"/>
    </w:pPr>
    <w:rPr>
      <w:rFonts w:ascii="Tahoma" w:hAnsi="Tahoma" w:cs="Tahoma"/>
      <w:sz w:val="16"/>
    </w:rPr>
  </w:style>
  <w:style w:type="character" w:customStyle="1" w:styleId="Char1">
    <w:name w:val="批注文字 Char"/>
    <w:basedOn w:val="a0"/>
    <w:link w:val="a7"/>
    <w:uiPriority w:val="99"/>
    <w:semiHidden/>
    <w:rsid w:val="001A4DF3"/>
    <w:rPr>
      <w:rFonts w:ascii="Tahoma" w:hAnsi="Tahoma" w:cs="Tahoma"/>
      <w:sz w:val="16"/>
    </w:rPr>
  </w:style>
  <w:style w:type="paragraph" w:styleId="a8">
    <w:name w:val="annotation subject"/>
    <w:basedOn w:val="a7"/>
    <w:next w:val="a7"/>
    <w:link w:val="Char2"/>
    <w:uiPriority w:val="99"/>
    <w:semiHidden/>
    <w:unhideWhenUsed/>
    <w:rsid w:val="001A4DF3"/>
    <w:rPr>
      <w:b/>
      <w:bCs/>
    </w:rPr>
  </w:style>
  <w:style w:type="character" w:customStyle="1" w:styleId="Char2">
    <w:name w:val="批注主题 Char"/>
    <w:basedOn w:val="Char1"/>
    <w:link w:val="a8"/>
    <w:uiPriority w:val="99"/>
    <w:semiHidden/>
    <w:rsid w:val="001A4DF3"/>
    <w:rPr>
      <w:rFonts w:ascii="Tahoma" w:hAnsi="Tahoma" w:cs="Tahoma"/>
      <w:b/>
      <w:bCs/>
      <w:sz w:val="16"/>
    </w:rPr>
  </w:style>
  <w:style w:type="paragraph" w:styleId="a9">
    <w:name w:val="Balloon Text"/>
    <w:basedOn w:val="a"/>
    <w:link w:val="Char3"/>
    <w:uiPriority w:val="99"/>
    <w:semiHidden/>
    <w:unhideWhenUsed/>
    <w:rsid w:val="001A4DF3"/>
    <w:rPr>
      <w:sz w:val="18"/>
      <w:szCs w:val="18"/>
    </w:rPr>
  </w:style>
  <w:style w:type="character" w:customStyle="1" w:styleId="Char3">
    <w:name w:val="批注框文本 Char"/>
    <w:basedOn w:val="a0"/>
    <w:link w:val="a9"/>
    <w:uiPriority w:val="99"/>
    <w:semiHidden/>
    <w:rsid w:val="001A4DF3"/>
    <w:rPr>
      <w:sz w:val="18"/>
      <w:szCs w:val="18"/>
    </w:rPr>
  </w:style>
  <w:style w:type="character" w:customStyle="1" w:styleId="highlight">
    <w:name w:val="highlight"/>
    <w:basedOn w:val="a0"/>
    <w:rsid w:val="00753D20"/>
  </w:style>
  <w:style w:type="paragraph" w:styleId="aa">
    <w:name w:val="Revision"/>
    <w:hidden/>
    <w:uiPriority w:val="99"/>
    <w:semiHidden/>
    <w:rsid w:val="009503A1"/>
  </w:style>
  <w:style w:type="character" w:styleId="ab">
    <w:name w:val="Hyperlink"/>
    <w:uiPriority w:val="99"/>
    <w:rsid w:val="008829C2"/>
    <w:rPr>
      <w:rFonts w:cs="Times New Roman"/>
      <w:color w:val="0000FF"/>
      <w:u w:val="single"/>
    </w:rPr>
  </w:style>
  <w:style w:type="character" w:customStyle="1" w:styleId="1">
    <w:name w:val="批注文字 字符1"/>
    <w:basedOn w:val="a0"/>
    <w:uiPriority w:val="99"/>
    <w:qFormat/>
    <w:rsid w:val="008829C2"/>
    <w:rPr>
      <w:rFonts w:ascii="Calibri" w:eastAsia="宋体" w:hAnsi="Calibri" w:cs="Times New Roman"/>
      <w:kern w:val="0"/>
      <w:sz w:val="22"/>
      <w:lang w:val="en-GB" w:eastAsia="en-US"/>
    </w:rPr>
  </w:style>
  <w:style w:type="table" w:styleId="ac">
    <w:name w:val="Table Grid"/>
    <w:basedOn w:val="a1"/>
    <w:uiPriority w:val="39"/>
    <w:rsid w:val="00777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987A3-E147-4520-AF16-9EB955A16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10367</Words>
  <Characters>59097</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yangzhenhua</dc:creator>
  <cp:lastModifiedBy>Wang Tianqi</cp:lastModifiedBy>
  <cp:revision>5</cp:revision>
  <dcterms:created xsi:type="dcterms:W3CDTF">2019-05-12T23:36:00Z</dcterms:created>
  <dcterms:modified xsi:type="dcterms:W3CDTF">2019-05-12T23:47:00Z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43523.4779513889</vt:r8>
  </property>
</Properties>
</file>