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01AB" w14:textId="5B83F937" w:rsidR="00E3608E" w:rsidRPr="001F1FB3" w:rsidRDefault="00E3608E" w:rsidP="005511CA">
      <w:pPr>
        <w:adjustRightInd w:val="0"/>
        <w:snapToGrid w:val="0"/>
        <w:spacing w:line="360" w:lineRule="auto"/>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F1FB3">
        <w:rPr>
          <w:rFonts w:ascii="Book Antiqua" w:eastAsia="Times New Roman" w:hAnsi="Book Antiqua" w:cs="宋体"/>
          <w:b/>
          <w:color w:val="000000" w:themeColor="text1"/>
          <w:sz w:val="24"/>
          <w:szCs w:val="24"/>
        </w:rPr>
        <w:t xml:space="preserve">Name of Journal: </w:t>
      </w:r>
      <w:r w:rsidR="008E4D37" w:rsidRPr="001F1FB3">
        <w:rPr>
          <w:rFonts w:ascii="Book Antiqua" w:eastAsia="Times New Roman" w:hAnsi="Book Antiqua" w:cs="宋体"/>
          <w:b/>
          <w:i/>
          <w:color w:val="000000" w:themeColor="text1"/>
          <w:sz w:val="24"/>
          <w:szCs w:val="24"/>
        </w:rPr>
        <w:t>World Journal of Gastroenterology</w:t>
      </w:r>
    </w:p>
    <w:p w14:paraId="05DCE487" w14:textId="07C1F7D6" w:rsidR="00E3608E" w:rsidRPr="001F1FB3" w:rsidRDefault="00E3608E" w:rsidP="005511CA">
      <w:pPr>
        <w:adjustRightInd w:val="0"/>
        <w:snapToGrid w:val="0"/>
        <w:spacing w:line="360" w:lineRule="auto"/>
        <w:rPr>
          <w:rFonts w:ascii="Book Antiqua" w:hAnsi="Book Antiqua" w:cs="Arial"/>
          <w:b/>
          <w:color w:val="000000" w:themeColor="text1"/>
          <w:sz w:val="24"/>
          <w:szCs w:val="24"/>
        </w:rPr>
      </w:pPr>
      <w:r w:rsidRPr="001F1FB3">
        <w:rPr>
          <w:rFonts w:ascii="Book Antiqua" w:eastAsia="Times New Roman" w:hAnsi="Book Antiqua"/>
          <w:b/>
          <w:bCs/>
          <w:color w:val="000000" w:themeColor="text1"/>
          <w:sz w:val="24"/>
          <w:szCs w:val="24"/>
        </w:rPr>
        <w:t>Manuscript NO</w:t>
      </w:r>
      <w:r w:rsidRPr="001F1FB3">
        <w:rPr>
          <w:rFonts w:ascii="Book Antiqua" w:hAnsi="Book Antiqua" w:cs="Arial"/>
          <w:b/>
          <w:color w:val="000000" w:themeColor="text1"/>
          <w:sz w:val="24"/>
          <w:szCs w:val="24"/>
        </w:rPr>
        <w:t xml:space="preserve">: </w:t>
      </w:r>
      <w:r w:rsidR="00BB4E83" w:rsidRPr="001F1FB3">
        <w:rPr>
          <w:rFonts w:ascii="Book Antiqua" w:hAnsi="Book Antiqua" w:cs="Arial"/>
          <w:b/>
          <w:color w:val="000000" w:themeColor="text1"/>
          <w:sz w:val="24"/>
          <w:szCs w:val="24"/>
        </w:rPr>
        <w:t>47108</w:t>
      </w:r>
    </w:p>
    <w:p w14:paraId="0637B5A3" w14:textId="35BF20C8" w:rsidR="00E3608E" w:rsidRPr="001F1FB3" w:rsidRDefault="00E3608E" w:rsidP="005511CA">
      <w:pPr>
        <w:snapToGrid w:val="0"/>
        <w:spacing w:line="360" w:lineRule="auto"/>
        <w:rPr>
          <w:rFonts w:ascii="Book Antiqua" w:hAnsi="Book Antiqua"/>
          <w:b/>
          <w:color w:val="000000" w:themeColor="text1"/>
          <w:sz w:val="24"/>
          <w:szCs w:val="24"/>
        </w:rPr>
      </w:pPr>
      <w:r w:rsidRPr="001F1FB3">
        <w:rPr>
          <w:rFonts w:ascii="Book Antiqua" w:hAnsi="Book Antiqua"/>
          <w:b/>
          <w:color w:val="000000" w:themeColor="text1"/>
          <w:sz w:val="24"/>
          <w:szCs w:val="24"/>
          <w:shd w:val="clear" w:color="auto" w:fill="FFFFFF"/>
        </w:rPr>
        <w:t>Manuscript Type</w:t>
      </w:r>
      <w:r w:rsidRPr="001F1FB3">
        <w:rPr>
          <w:rFonts w:ascii="Book Antiqua" w:hAnsi="Book Antiqua"/>
          <w:b/>
          <w:color w:val="000000" w:themeColor="text1"/>
          <w:sz w:val="24"/>
          <w:szCs w:val="24"/>
        </w:rPr>
        <w:t>:</w:t>
      </w:r>
      <w:r w:rsidR="00BB4E83" w:rsidRPr="001F1FB3">
        <w:rPr>
          <w:rFonts w:ascii="Book Antiqua" w:hAnsi="Book Antiqua"/>
          <w:b/>
          <w:color w:val="000000" w:themeColor="text1"/>
          <w:sz w:val="24"/>
          <w:szCs w:val="24"/>
        </w:rPr>
        <w:t xml:space="preserve"> </w:t>
      </w:r>
      <w:r w:rsidR="005E4CBD" w:rsidRPr="001F1FB3">
        <w:rPr>
          <w:rFonts w:ascii="Book Antiqua" w:hAnsi="Book Antiqua"/>
          <w:b/>
          <w:color w:val="000000" w:themeColor="text1"/>
          <w:sz w:val="24"/>
          <w:szCs w:val="24"/>
        </w:rPr>
        <w:t>ORIGINAL ARTICLE</w:t>
      </w:r>
    </w:p>
    <w:bookmarkEnd w:id="0"/>
    <w:bookmarkEnd w:id="1"/>
    <w:bookmarkEnd w:id="2"/>
    <w:bookmarkEnd w:id="3"/>
    <w:bookmarkEnd w:id="4"/>
    <w:bookmarkEnd w:id="5"/>
    <w:bookmarkEnd w:id="6"/>
    <w:bookmarkEnd w:id="7"/>
    <w:p w14:paraId="26EF1882" w14:textId="77777777" w:rsidR="00E3608E" w:rsidRPr="001F1FB3" w:rsidRDefault="00E3608E" w:rsidP="005511CA">
      <w:pPr>
        <w:snapToGrid w:val="0"/>
        <w:spacing w:line="360" w:lineRule="auto"/>
        <w:rPr>
          <w:rFonts w:ascii="Book Antiqua" w:hAnsi="Book Antiqua" w:cs="Times New Roman"/>
          <w:b/>
          <w:color w:val="000000" w:themeColor="text1"/>
          <w:sz w:val="24"/>
          <w:szCs w:val="24"/>
        </w:rPr>
      </w:pPr>
    </w:p>
    <w:p w14:paraId="28A2DFBA" w14:textId="0059677C" w:rsidR="008A1DDF"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Basic Study</w:t>
      </w:r>
      <w:bookmarkStart w:id="8" w:name="OLE_LINK1"/>
    </w:p>
    <w:p w14:paraId="58573CD4" w14:textId="00B512A5" w:rsidR="00D43AB9" w:rsidRPr="001F1FB3" w:rsidRDefault="005E4CBD" w:rsidP="005511CA">
      <w:pPr>
        <w:snapToGrid w:val="0"/>
        <w:spacing w:line="360" w:lineRule="auto"/>
        <w:rPr>
          <w:rFonts w:ascii="Book Antiqua" w:hAnsi="Book Antiqua" w:cs="Times New Roman"/>
          <w:b/>
          <w:color w:val="000000" w:themeColor="text1"/>
          <w:sz w:val="24"/>
          <w:szCs w:val="24"/>
        </w:rPr>
      </w:pPr>
      <w:bookmarkStart w:id="9" w:name="OLE_LINK45"/>
      <w:r w:rsidRPr="001F1FB3">
        <w:rPr>
          <w:rFonts w:ascii="Book Antiqua" w:hAnsi="Book Antiqua" w:cs="Times New Roman"/>
          <w:b/>
          <w:color w:val="000000" w:themeColor="text1"/>
          <w:sz w:val="24"/>
          <w:szCs w:val="24"/>
        </w:rPr>
        <w:t>M</w:t>
      </w:r>
      <w:r w:rsidR="00DA767F" w:rsidRPr="001F1FB3">
        <w:rPr>
          <w:rFonts w:ascii="Book Antiqua" w:hAnsi="Book Antiqua" w:cs="Times New Roman"/>
          <w:b/>
          <w:color w:val="000000" w:themeColor="text1"/>
          <w:sz w:val="24"/>
          <w:szCs w:val="24"/>
        </w:rPr>
        <w:t>iR</w:t>
      </w:r>
      <w:r w:rsidR="00835AC3" w:rsidRPr="001F1FB3">
        <w:rPr>
          <w:rFonts w:ascii="Book Antiqua" w:hAnsi="Book Antiqua" w:cs="Times New Roman"/>
          <w:b/>
          <w:color w:val="000000" w:themeColor="text1"/>
          <w:sz w:val="24"/>
          <w:szCs w:val="24"/>
        </w:rPr>
        <w:t>-34a overexpression enhance</w:t>
      </w:r>
      <w:r w:rsidR="00DA767F" w:rsidRPr="001F1FB3">
        <w:rPr>
          <w:rFonts w:ascii="Book Antiqua" w:hAnsi="Book Antiqua" w:cs="Times New Roman"/>
          <w:b/>
          <w:color w:val="000000" w:themeColor="text1"/>
          <w:sz w:val="24"/>
          <w:szCs w:val="24"/>
        </w:rPr>
        <w:t>s</w:t>
      </w:r>
      <w:r w:rsidR="00835AC3" w:rsidRPr="001F1FB3">
        <w:rPr>
          <w:rFonts w:ascii="Book Antiqua" w:hAnsi="Book Antiqua" w:cs="Times New Roman"/>
          <w:b/>
          <w:color w:val="000000" w:themeColor="text1"/>
          <w:sz w:val="24"/>
          <w:szCs w:val="24"/>
        </w:rPr>
        <w:t xml:space="preserve"> the inhibitory effect of doxorubicin on HepG2 cells</w:t>
      </w:r>
    </w:p>
    <w:p w14:paraId="0B6D9D3E" w14:textId="77777777" w:rsidR="008A1DDF" w:rsidRPr="001F1FB3" w:rsidRDefault="008A1DDF" w:rsidP="005511CA">
      <w:pPr>
        <w:adjustRightInd w:val="0"/>
        <w:snapToGrid w:val="0"/>
        <w:spacing w:line="360" w:lineRule="auto"/>
        <w:rPr>
          <w:rFonts w:ascii="Book Antiqua" w:hAnsi="Book Antiqua" w:cs="Times New Roman"/>
          <w:color w:val="000000" w:themeColor="text1"/>
          <w:kern w:val="0"/>
          <w:sz w:val="24"/>
          <w:szCs w:val="24"/>
        </w:rPr>
      </w:pPr>
      <w:bookmarkStart w:id="10" w:name="_Hlk1161153"/>
      <w:bookmarkEnd w:id="8"/>
      <w:bookmarkEnd w:id="9"/>
    </w:p>
    <w:p w14:paraId="25C56F0D" w14:textId="55C2E84E" w:rsidR="00D43AB9" w:rsidRPr="001F1FB3" w:rsidRDefault="00835AC3" w:rsidP="005511CA">
      <w:pPr>
        <w:adjustRightInd w:val="0"/>
        <w:snapToGrid w:val="0"/>
        <w:spacing w:line="360" w:lineRule="auto"/>
        <w:rPr>
          <w:rFonts w:ascii="Book Antiqua" w:hAnsi="Book Antiqua" w:cs="Times New Roman"/>
          <w:color w:val="000000" w:themeColor="text1"/>
          <w:w w:val="110"/>
          <w:kern w:val="0"/>
          <w:sz w:val="24"/>
          <w:szCs w:val="24"/>
        </w:rPr>
      </w:pPr>
      <w:proofErr w:type="spellStart"/>
      <w:r w:rsidRPr="001F1FB3">
        <w:rPr>
          <w:rFonts w:ascii="Book Antiqua" w:hAnsi="Book Antiqua" w:cs="Times New Roman"/>
          <w:color w:val="000000" w:themeColor="text1"/>
          <w:kern w:val="0"/>
          <w:sz w:val="24"/>
          <w:szCs w:val="24"/>
        </w:rPr>
        <w:t>Zheng</w:t>
      </w:r>
      <w:proofErr w:type="spellEnd"/>
      <w:r w:rsidRPr="001F1FB3">
        <w:rPr>
          <w:rFonts w:ascii="Book Antiqua" w:hAnsi="Book Antiqua" w:cs="Times New Roman"/>
          <w:color w:val="000000" w:themeColor="text1"/>
          <w:kern w:val="0"/>
          <w:sz w:val="24"/>
          <w:szCs w:val="24"/>
        </w:rPr>
        <w:t xml:space="preserve"> SZ</w:t>
      </w:r>
      <w:bookmarkEnd w:id="10"/>
      <w:r w:rsidRPr="001F1FB3">
        <w:rPr>
          <w:rFonts w:ascii="Book Antiqua" w:hAnsi="Book Antiqua" w:cs="Times New Roman"/>
          <w:color w:val="000000" w:themeColor="text1"/>
          <w:kern w:val="0"/>
          <w:sz w:val="24"/>
          <w:szCs w:val="24"/>
        </w:rPr>
        <w:t xml:space="preserve"> </w:t>
      </w:r>
      <w:r w:rsidRPr="001F1FB3">
        <w:rPr>
          <w:rFonts w:ascii="Book Antiqua" w:hAnsi="Book Antiqua" w:cs="Times New Roman"/>
          <w:i/>
          <w:color w:val="000000" w:themeColor="text1"/>
          <w:kern w:val="0"/>
          <w:sz w:val="24"/>
          <w:szCs w:val="24"/>
        </w:rPr>
        <w:t xml:space="preserve">et al. </w:t>
      </w:r>
      <w:bookmarkStart w:id="11" w:name="OLE_LINK46"/>
      <w:bookmarkStart w:id="12" w:name="OLE_LINK47"/>
      <w:r w:rsidR="005E4CBD" w:rsidRPr="001F1FB3">
        <w:rPr>
          <w:rFonts w:ascii="Book Antiqua" w:hAnsi="Book Antiqua" w:cs="Times New Roman"/>
          <w:color w:val="000000" w:themeColor="text1"/>
          <w:w w:val="110"/>
          <w:kern w:val="0"/>
          <w:sz w:val="24"/>
          <w:szCs w:val="24"/>
        </w:rPr>
        <w:t>M</w:t>
      </w:r>
      <w:r w:rsidRPr="001F1FB3">
        <w:rPr>
          <w:rFonts w:ascii="Book Antiqua" w:hAnsi="Book Antiqua" w:cs="Times New Roman"/>
          <w:color w:val="000000" w:themeColor="text1"/>
          <w:w w:val="110"/>
          <w:kern w:val="0"/>
          <w:sz w:val="24"/>
          <w:szCs w:val="24"/>
        </w:rPr>
        <w:t>iR-34a enhance</w:t>
      </w:r>
      <w:r w:rsidR="00DA767F" w:rsidRPr="001F1FB3">
        <w:rPr>
          <w:rFonts w:ascii="Book Antiqua" w:hAnsi="Book Antiqua" w:cs="Times New Roman"/>
          <w:color w:val="000000" w:themeColor="text1"/>
          <w:w w:val="110"/>
          <w:kern w:val="0"/>
          <w:sz w:val="24"/>
          <w:szCs w:val="24"/>
        </w:rPr>
        <w:t>s</w:t>
      </w:r>
      <w:r w:rsidRPr="001F1FB3">
        <w:rPr>
          <w:rFonts w:ascii="Book Antiqua" w:hAnsi="Book Antiqua" w:cs="Times New Roman"/>
          <w:color w:val="000000" w:themeColor="text1"/>
          <w:w w:val="110"/>
          <w:kern w:val="0"/>
          <w:sz w:val="24"/>
          <w:szCs w:val="24"/>
        </w:rPr>
        <w:t xml:space="preserve"> inhibitory effect of </w:t>
      </w:r>
      <w:r w:rsidR="00DA767F" w:rsidRPr="001F1FB3">
        <w:rPr>
          <w:rFonts w:ascii="Book Antiqua" w:hAnsi="Book Antiqua" w:cs="Times New Roman"/>
          <w:color w:val="000000" w:themeColor="text1"/>
          <w:w w:val="110"/>
          <w:kern w:val="0"/>
          <w:sz w:val="24"/>
          <w:szCs w:val="24"/>
        </w:rPr>
        <w:t>doxorubicin</w:t>
      </w:r>
      <w:bookmarkEnd w:id="11"/>
      <w:bookmarkEnd w:id="12"/>
    </w:p>
    <w:p w14:paraId="07360F9F" w14:textId="77777777" w:rsidR="008A1DDF" w:rsidRPr="001F1FB3" w:rsidRDefault="008A1DDF" w:rsidP="005511CA">
      <w:pPr>
        <w:adjustRightInd w:val="0"/>
        <w:snapToGrid w:val="0"/>
        <w:spacing w:line="360" w:lineRule="auto"/>
        <w:rPr>
          <w:rFonts w:ascii="Book Antiqua" w:hAnsi="Book Antiqua" w:cs="Times New Roman"/>
          <w:color w:val="000000" w:themeColor="text1"/>
          <w:sz w:val="24"/>
          <w:szCs w:val="24"/>
        </w:rPr>
      </w:pPr>
    </w:p>
    <w:p w14:paraId="22421DFE" w14:textId="77777777" w:rsidR="00D43AB9" w:rsidRPr="00812968" w:rsidRDefault="00835AC3" w:rsidP="005511CA">
      <w:pPr>
        <w:adjustRightInd w:val="0"/>
        <w:snapToGrid w:val="0"/>
        <w:spacing w:line="360" w:lineRule="auto"/>
        <w:rPr>
          <w:rFonts w:ascii="Book Antiqua" w:hAnsi="Book Antiqua" w:cs="Times New Roman"/>
          <w:b/>
          <w:color w:val="000000" w:themeColor="text1"/>
          <w:sz w:val="24"/>
          <w:szCs w:val="24"/>
        </w:rPr>
      </w:pPr>
      <w:r w:rsidRPr="00812968">
        <w:rPr>
          <w:rFonts w:ascii="Book Antiqua" w:hAnsi="Book Antiqua" w:cs="Times New Roman"/>
          <w:b/>
          <w:color w:val="000000" w:themeColor="text1"/>
          <w:sz w:val="24"/>
          <w:szCs w:val="24"/>
        </w:rPr>
        <w:t xml:space="preserve">Shun-Zhen </w:t>
      </w:r>
      <w:proofErr w:type="spellStart"/>
      <w:r w:rsidRPr="00812968">
        <w:rPr>
          <w:rFonts w:ascii="Book Antiqua" w:hAnsi="Book Antiqua" w:cs="Times New Roman"/>
          <w:b/>
          <w:color w:val="000000" w:themeColor="text1"/>
          <w:sz w:val="24"/>
          <w:szCs w:val="24"/>
        </w:rPr>
        <w:t>Zheng</w:t>
      </w:r>
      <w:proofErr w:type="spellEnd"/>
      <w:r w:rsidRPr="00812968">
        <w:rPr>
          <w:rFonts w:ascii="Book Antiqua" w:hAnsi="Book Antiqua" w:cs="Times New Roman"/>
          <w:b/>
          <w:color w:val="000000" w:themeColor="text1"/>
          <w:sz w:val="24"/>
          <w:szCs w:val="24"/>
        </w:rPr>
        <w:t xml:space="preserve">, Ping Sun, </w:t>
      </w:r>
      <w:proofErr w:type="spellStart"/>
      <w:r w:rsidRPr="00812968">
        <w:rPr>
          <w:rFonts w:ascii="Book Antiqua" w:hAnsi="Book Antiqua" w:cs="Times New Roman"/>
          <w:b/>
          <w:color w:val="000000" w:themeColor="text1"/>
          <w:sz w:val="24"/>
          <w:szCs w:val="24"/>
        </w:rPr>
        <w:t>Jian</w:t>
      </w:r>
      <w:proofErr w:type="spellEnd"/>
      <w:r w:rsidRPr="00812968">
        <w:rPr>
          <w:rFonts w:ascii="Book Antiqua" w:hAnsi="Book Antiqua" w:cs="Times New Roman"/>
          <w:b/>
          <w:color w:val="000000" w:themeColor="text1"/>
          <w:sz w:val="24"/>
          <w:szCs w:val="24"/>
        </w:rPr>
        <w:t>-Ping Wang, Yong Liu, Wei Gong, Jun Liu</w:t>
      </w:r>
    </w:p>
    <w:p w14:paraId="4001EDCD" w14:textId="77777777" w:rsidR="008A1DDF" w:rsidRPr="001F1FB3" w:rsidRDefault="008A1DDF" w:rsidP="005511CA">
      <w:pPr>
        <w:adjustRightInd w:val="0"/>
        <w:snapToGrid w:val="0"/>
        <w:spacing w:line="360" w:lineRule="auto"/>
        <w:rPr>
          <w:rFonts w:ascii="Book Antiqua" w:hAnsi="Book Antiqua" w:cs="Times New Roman"/>
          <w:b/>
          <w:color w:val="000000" w:themeColor="text1"/>
          <w:sz w:val="24"/>
          <w:szCs w:val="24"/>
        </w:rPr>
      </w:pPr>
    </w:p>
    <w:p w14:paraId="5D854BB3" w14:textId="0AE49E10"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Shun-Zhen </w:t>
      </w:r>
      <w:proofErr w:type="spellStart"/>
      <w:r w:rsidRPr="001F1FB3">
        <w:rPr>
          <w:rFonts w:ascii="Book Antiqua" w:hAnsi="Book Antiqua" w:cs="Times New Roman"/>
          <w:b/>
          <w:color w:val="000000" w:themeColor="text1"/>
          <w:sz w:val="24"/>
          <w:szCs w:val="24"/>
        </w:rPr>
        <w:t>Zheng</w:t>
      </w:r>
      <w:proofErr w:type="spellEnd"/>
      <w:r w:rsidRPr="001F1FB3">
        <w:rPr>
          <w:rFonts w:ascii="Book Antiqua" w:hAnsi="Book Antiqua" w:cs="Times New Roman"/>
          <w:b/>
          <w:color w:val="000000" w:themeColor="text1"/>
          <w:sz w:val="24"/>
          <w:szCs w:val="24"/>
        </w:rPr>
        <w:t xml:space="preserve">, </w:t>
      </w:r>
      <w:proofErr w:type="spellStart"/>
      <w:r w:rsidRPr="001F1FB3">
        <w:rPr>
          <w:rFonts w:ascii="Book Antiqua" w:hAnsi="Book Antiqua" w:cs="Times New Roman"/>
          <w:b/>
          <w:color w:val="000000" w:themeColor="text1"/>
          <w:sz w:val="24"/>
          <w:szCs w:val="24"/>
        </w:rPr>
        <w:t>Jian</w:t>
      </w:r>
      <w:proofErr w:type="spellEnd"/>
      <w:r w:rsidRPr="001F1FB3">
        <w:rPr>
          <w:rFonts w:ascii="Book Antiqua" w:hAnsi="Book Antiqua" w:cs="Times New Roman"/>
          <w:b/>
          <w:color w:val="000000" w:themeColor="text1"/>
          <w:sz w:val="24"/>
          <w:szCs w:val="24"/>
        </w:rPr>
        <w:t>-Ping Wang, Yong Liu, Wei Gong, Jun Liu,</w:t>
      </w:r>
      <w:r w:rsidRPr="001F1FB3">
        <w:rPr>
          <w:rFonts w:ascii="Book Antiqua" w:hAnsi="Book Antiqua" w:cs="Times New Roman"/>
          <w:color w:val="000000" w:themeColor="text1"/>
          <w:sz w:val="24"/>
          <w:szCs w:val="24"/>
        </w:rPr>
        <w:t xml:space="preserve"> Department of Liver Transplantation and </w:t>
      </w:r>
      <w:proofErr w:type="spellStart"/>
      <w:r w:rsidRPr="001F1FB3">
        <w:rPr>
          <w:rFonts w:ascii="Book Antiqua" w:hAnsi="Book Antiqua" w:cs="Times New Roman"/>
          <w:color w:val="000000" w:themeColor="text1"/>
          <w:sz w:val="24"/>
          <w:szCs w:val="24"/>
        </w:rPr>
        <w:t>Hepatobiliary</w:t>
      </w:r>
      <w:proofErr w:type="spellEnd"/>
      <w:r w:rsidRPr="001F1FB3">
        <w:rPr>
          <w:rFonts w:ascii="Book Antiqua" w:hAnsi="Book Antiqua" w:cs="Times New Roman"/>
          <w:color w:val="000000" w:themeColor="text1"/>
          <w:sz w:val="24"/>
          <w:szCs w:val="24"/>
        </w:rPr>
        <w:t xml:space="preserve"> Surgery, Shandong Provincial Hospital Affiliated to Shandong University, Jinan 250021, Shandong Province, China</w:t>
      </w:r>
    </w:p>
    <w:p w14:paraId="7F907432" w14:textId="77777777" w:rsidR="005E4CBD" w:rsidRPr="001F1FB3" w:rsidRDefault="005E4CBD" w:rsidP="005511CA">
      <w:pPr>
        <w:adjustRightInd w:val="0"/>
        <w:snapToGrid w:val="0"/>
        <w:spacing w:line="360" w:lineRule="auto"/>
        <w:rPr>
          <w:rFonts w:ascii="Book Antiqua" w:hAnsi="Book Antiqua" w:cs="Times New Roman"/>
          <w:color w:val="000000" w:themeColor="text1"/>
          <w:sz w:val="24"/>
          <w:szCs w:val="24"/>
        </w:rPr>
      </w:pPr>
    </w:p>
    <w:p w14:paraId="5DB5F53B" w14:textId="3156E9C7"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Ping Sun,</w:t>
      </w:r>
      <w:r w:rsidRPr="001F1FB3">
        <w:rPr>
          <w:rFonts w:ascii="Book Antiqua" w:hAnsi="Book Antiqua" w:cs="Times New Roman"/>
          <w:color w:val="000000" w:themeColor="text1"/>
          <w:sz w:val="24"/>
          <w:szCs w:val="24"/>
        </w:rPr>
        <w:t xml:space="preserve"> Department of Clinical Laboratory, Blood Station of Jinan, Jinan 250021, Shandong Province, China</w:t>
      </w:r>
    </w:p>
    <w:p w14:paraId="227E818A" w14:textId="77777777" w:rsidR="00E3608E" w:rsidRPr="001F1FB3" w:rsidRDefault="00E3608E" w:rsidP="005511CA">
      <w:pPr>
        <w:adjustRightInd w:val="0"/>
        <w:snapToGrid w:val="0"/>
        <w:spacing w:line="360" w:lineRule="auto"/>
        <w:rPr>
          <w:rFonts w:ascii="Book Antiqua" w:hAnsi="Book Antiqua" w:cs="Times New Roman"/>
          <w:b/>
          <w:color w:val="000000" w:themeColor="text1"/>
          <w:sz w:val="24"/>
          <w:szCs w:val="24"/>
        </w:rPr>
      </w:pPr>
    </w:p>
    <w:p w14:paraId="288DC528" w14:textId="3DF8D557"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宋体" w:hAnsi="Book Antiqua" w:cs="Times New Roman"/>
          <w:b/>
          <w:bCs/>
          <w:color w:val="333333"/>
          <w:kern w:val="0"/>
          <w:sz w:val="24"/>
          <w:szCs w:val="24"/>
          <w:shd w:val="clear" w:color="auto" w:fill="FFFFFF"/>
          <w:lang w:eastAsia="en-US"/>
        </w:rPr>
        <w:t>ORCID number</w:t>
      </w:r>
      <w:r w:rsidRPr="001F1FB3">
        <w:rPr>
          <w:rFonts w:ascii="Book Antiqua" w:eastAsia="宋体" w:hAnsi="Book Antiqua" w:cs="Times New Roman"/>
          <w:b/>
          <w:color w:val="000000"/>
          <w:kern w:val="0"/>
          <w:sz w:val="24"/>
          <w:szCs w:val="24"/>
          <w:lang w:eastAsia="en-US"/>
        </w:rPr>
        <w:t xml:space="preserve">: </w:t>
      </w:r>
      <w:proofErr w:type="spellStart"/>
      <w:r w:rsidR="00835AC3" w:rsidRPr="001F1FB3">
        <w:rPr>
          <w:rFonts w:ascii="Book Antiqua" w:hAnsi="Book Antiqua" w:cs="Times New Roman"/>
          <w:color w:val="000000" w:themeColor="text1"/>
          <w:sz w:val="24"/>
          <w:szCs w:val="24"/>
        </w:rPr>
        <w:t>Shunzhen</w:t>
      </w:r>
      <w:proofErr w:type="spellEnd"/>
      <w:r w:rsidR="00835AC3" w:rsidRPr="001F1FB3">
        <w:rPr>
          <w:rFonts w:ascii="Book Antiqua" w:hAnsi="Book Antiqua" w:cs="Times New Roman"/>
          <w:color w:val="000000" w:themeColor="text1"/>
          <w:sz w:val="24"/>
          <w:szCs w:val="24"/>
        </w:rPr>
        <w:t xml:space="preserve"> </w:t>
      </w:r>
      <w:proofErr w:type="spellStart"/>
      <w:r w:rsidR="00835AC3" w:rsidRPr="001F1FB3">
        <w:rPr>
          <w:rFonts w:ascii="Book Antiqua" w:hAnsi="Book Antiqua" w:cs="Times New Roman"/>
          <w:color w:val="000000" w:themeColor="text1"/>
          <w:sz w:val="24"/>
          <w:szCs w:val="24"/>
        </w:rPr>
        <w:t>Zheng</w:t>
      </w:r>
      <w:proofErr w:type="spellEnd"/>
      <w:r w:rsidR="00835AC3" w:rsidRPr="001F1FB3">
        <w:rPr>
          <w:rFonts w:ascii="Book Antiqua" w:hAnsi="Book Antiqua" w:cs="Times New Roman"/>
          <w:color w:val="000000" w:themeColor="text1"/>
          <w:sz w:val="24"/>
          <w:szCs w:val="24"/>
        </w:rPr>
        <w:t xml:space="preserve"> (0000-0002-3028-3430)</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Ping Sun (0000-0003-3006-7647)</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w:t>
      </w:r>
      <w:proofErr w:type="spellStart"/>
      <w:r w:rsidR="00835AC3" w:rsidRPr="001F1FB3">
        <w:rPr>
          <w:rFonts w:ascii="Book Antiqua" w:hAnsi="Book Antiqua" w:cs="Times New Roman"/>
          <w:color w:val="000000" w:themeColor="text1"/>
          <w:sz w:val="24"/>
          <w:szCs w:val="24"/>
        </w:rPr>
        <w:t>Jian</w:t>
      </w:r>
      <w:proofErr w:type="spellEnd"/>
      <w:r w:rsidR="00835AC3" w:rsidRPr="001F1FB3">
        <w:rPr>
          <w:rFonts w:ascii="Book Antiqua" w:hAnsi="Book Antiqua" w:cs="Times New Roman"/>
          <w:color w:val="000000" w:themeColor="text1"/>
          <w:sz w:val="24"/>
          <w:szCs w:val="24"/>
        </w:rPr>
        <w:t>-Ping Wang (0000-0001-9683-7689)</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Yong Liu (0000-0002-5229-507X)</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Wei Gong (0000-0001-5930-7160)</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Jun Liu (0000-0003-4707-7286)</w:t>
      </w:r>
      <w:r w:rsidRPr="001F1FB3">
        <w:rPr>
          <w:rFonts w:ascii="Book Antiqua" w:hAnsi="Book Antiqua" w:cs="Times New Roman"/>
          <w:color w:val="000000" w:themeColor="text1"/>
          <w:sz w:val="24"/>
          <w:szCs w:val="24"/>
        </w:rPr>
        <w:t>.</w:t>
      </w:r>
    </w:p>
    <w:p w14:paraId="25404C94"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61D15882" w14:textId="7C443E28"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宋体" w:hAnsi="Book Antiqua" w:cs="Times New Roman"/>
          <w:b/>
          <w:color w:val="000000"/>
          <w:kern w:val="0"/>
          <w:sz w:val="24"/>
          <w:szCs w:val="24"/>
          <w:lang w:eastAsia="en-US"/>
        </w:rPr>
        <w:t>Author contributions:</w:t>
      </w:r>
      <w:r w:rsidRPr="001F1FB3">
        <w:rPr>
          <w:rFonts w:ascii="Book Antiqua" w:eastAsia="宋体" w:hAnsi="Book Antiqua" w:cs="Times New Roman"/>
          <w:color w:val="000000"/>
          <w:kern w:val="0"/>
          <w:sz w:val="24"/>
          <w:szCs w:val="24"/>
          <w:lang w:eastAsia="en-US"/>
        </w:rPr>
        <w:t xml:space="preserve"> </w:t>
      </w:r>
      <w:proofErr w:type="spellStart"/>
      <w:r w:rsidR="00835AC3" w:rsidRPr="001F1FB3">
        <w:rPr>
          <w:rFonts w:ascii="Book Antiqua" w:hAnsi="Book Antiqua" w:cs="Times New Roman"/>
          <w:color w:val="000000" w:themeColor="text1"/>
          <w:sz w:val="24"/>
          <w:szCs w:val="24"/>
        </w:rPr>
        <w:t>Zheng</w:t>
      </w:r>
      <w:proofErr w:type="spellEnd"/>
      <w:r w:rsidR="00835AC3" w:rsidRPr="001F1FB3">
        <w:rPr>
          <w:rFonts w:ascii="Book Antiqua" w:hAnsi="Book Antiqua" w:cs="Times New Roman"/>
          <w:color w:val="000000" w:themeColor="text1"/>
          <w:sz w:val="24"/>
          <w:szCs w:val="24"/>
        </w:rPr>
        <w:t xml:space="preserve"> SZ and Li J designed the research; </w:t>
      </w:r>
      <w:proofErr w:type="spellStart"/>
      <w:r w:rsidR="00835AC3" w:rsidRPr="001F1FB3">
        <w:rPr>
          <w:rFonts w:ascii="Book Antiqua" w:hAnsi="Book Antiqua" w:cs="Times New Roman"/>
          <w:color w:val="000000" w:themeColor="text1"/>
          <w:sz w:val="24"/>
          <w:szCs w:val="24"/>
        </w:rPr>
        <w:t>Zheng</w:t>
      </w:r>
      <w:proofErr w:type="spellEnd"/>
      <w:r w:rsidR="00835AC3" w:rsidRPr="001F1FB3">
        <w:rPr>
          <w:rFonts w:ascii="Book Antiqua" w:hAnsi="Book Antiqua" w:cs="Times New Roman"/>
          <w:color w:val="000000" w:themeColor="text1"/>
          <w:sz w:val="24"/>
          <w:szCs w:val="24"/>
        </w:rPr>
        <w:t xml:space="preserve"> SZ, Sun P, </w:t>
      </w:r>
      <w:bookmarkStart w:id="13" w:name="_Hlk2702833"/>
      <w:r w:rsidR="00835AC3" w:rsidRPr="001F1FB3">
        <w:rPr>
          <w:rFonts w:ascii="Book Antiqua" w:hAnsi="Book Antiqua" w:cs="Times New Roman"/>
          <w:color w:val="000000" w:themeColor="text1"/>
          <w:sz w:val="24"/>
          <w:szCs w:val="24"/>
        </w:rPr>
        <w:t>Wang JP,</w:t>
      </w:r>
      <w:bookmarkEnd w:id="13"/>
      <w:r w:rsidR="00835AC3" w:rsidRPr="001F1FB3">
        <w:rPr>
          <w:rFonts w:ascii="Book Antiqua" w:hAnsi="Book Antiqua" w:cs="Times New Roman"/>
          <w:color w:val="000000" w:themeColor="text1"/>
          <w:sz w:val="24"/>
          <w:szCs w:val="24"/>
        </w:rPr>
        <w:t xml:space="preserve"> Liu Y, and Gong W performed the research; Sun P and Wang JP analyzed the data; </w:t>
      </w:r>
      <w:proofErr w:type="spellStart"/>
      <w:r w:rsidR="00835AC3" w:rsidRPr="001F1FB3">
        <w:rPr>
          <w:rFonts w:ascii="Book Antiqua" w:hAnsi="Book Antiqua" w:cs="Times New Roman"/>
          <w:color w:val="000000" w:themeColor="text1"/>
          <w:sz w:val="24"/>
          <w:szCs w:val="24"/>
        </w:rPr>
        <w:t>Zheng</w:t>
      </w:r>
      <w:proofErr w:type="spellEnd"/>
      <w:r w:rsidR="00835AC3" w:rsidRPr="001F1FB3">
        <w:rPr>
          <w:rFonts w:ascii="Book Antiqua" w:hAnsi="Book Antiqua" w:cs="Times New Roman"/>
          <w:color w:val="000000" w:themeColor="text1"/>
          <w:sz w:val="24"/>
          <w:szCs w:val="24"/>
        </w:rPr>
        <w:t xml:space="preserve"> SZ wrote the paper.</w:t>
      </w:r>
    </w:p>
    <w:p w14:paraId="5B7E43E9"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373D7048" w14:textId="18E400B6"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Supported by</w:t>
      </w:r>
      <w:r w:rsidRPr="001F1FB3">
        <w:rPr>
          <w:rFonts w:ascii="Book Antiqua" w:hAnsi="Book Antiqua" w:cs="Times New Roman"/>
          <w:color w:val="000000" w:themeColor="text1"/>
          <w:sz w:val="24"/>
          <w:szCs w:val="24"/>
        </w:rPr>
        <w:t xml:space="preserve"> the National Natural Science Foundation of China, No. 81302124, Shandong Key R</w:t>
      </w:r>
      <w:r w:rsidR="001E3FAC" w:rsidRPr="001F1FB3">
        <w:rPr>
          <w:rFonts w:ascii="Book Antiqua" w:hAnsi="Book Antiqua" w:cs="Times New Roman"/>
          <w:color w:val="000000" w:themeColor="text1"/>
          <w:sz w:val="24"/>
          <w:szCs w:val="24"/>
        </w:rPr>
        <w:t xml:space="preserve"> and </w:t>
      </w:r>
      <w:r w:rsidRPr="001F1FB3">
        <w:rPr>
          <w:rFonts w:ascii="Book Antiqua" w:hAnsi="Book Antiqua" w:cs="Times New Roman"/>
          <w:color w:val="000000" w:themeColor="text1"/>
          <w:sz w:val="24"/>
          <w:szCs w:val="24"/>
        </w:rPr>
        <w:t>D Program No. 2017GSF218038 and Shandong Provincial Natural Science Foundation, No. ZR2014HP065</w:t>
      </w:r>
      <w:r w:rsidR="00DC1434" w:rsidRPr="001F1FB3">
        <w:rPr>
          <w:rFonts w:ascii="Book Antiqua" w:hAnsi="Book Antiqua" w:cs="Times New Roman"/>
          <w:color w:val="000000" w:themeColor="text1"/>
          <w:sz w:val="24"/>
          <w:szCs w:val="24"/>
        </w:rPr>
        <w:t>.</w:t>
      </w:r>
    </w:p>
    <w:p w14:paraId="20C5EC35" w14:textId="7E86BD91"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793F25F6" w14:textId="4D42BFF5" w:rsidR="00E3608E" w:rsidRPr="001F1FB3" w:rsidRDefault="00DC1434" w:rsidP="005511CA">
      <w:pPr>
        <w:snapToGrid w:val="0"/>
        <w:spacing w:line="360" w:lineRule="auto"/>
        <w:rPr>
          <w:rFonts w:ascii="Book Antiqua" w:hAnsi="Book Antiqua"/>
          <w:color w:val="000000" w:themeColor="text1"/>
          <w:sz w:val="24"/>
          <w:szCs w:val="24"/>
        </w:rPr>
      </w:pPr>
      <w:bookmarkStart w:id="14" w:name="_Hlk5627282"/>
      <w:r w:rsidRPr="001F1FB3">
        <w:rPr>
          <w:rFonts w:ascii="Book Antiqua" w:eastAsia="宋体" w:hAnsi="Book Antiqua" w:cs="Times New Roman"/>
          <w:b/>
          <w:color w:val="000000"/>
          <w:kern w:val="0"/>
          <w:sz w:val="24"/>
          <w:szCs w:val="24"/>
          <w:lang w:eastAsia="en-US"/>
        </w:rPr>
        <w:t>Institutional review board statement:</w:t>
      </w:r>
      <w:r w:rsidRPr="001F1FB3">
        <w:rPr>
          <w:rFonts w:ascii="Book Antiqua" w:eastAsia="宋体" w:hAnsi="Book Antiqua" w:cs="Times New Roman"/>
          <w:color w:val="000000"/>
          <w:kern w:val="0"/>
          <w:sz w:val="24"/>
          <w:szCs w:val="24"/>
          <w:lang w:eastAsia="en-US"/>
        </w:rPr>
        <w:t xml:space="preserve"> </w:t>
      </w:r>
      <w:r w:rsidR="000D7775" w:rsidRPr="001F1FB3">
        <w:rPr>
          <w:rFonts w:ascii="Book Antiqua" w:hAnsi="Book Antiqua"/>
          <w:color w:val="000000" w:themeColor="text1"/>
          <w:sz w:val="24"/>
          <w:szCs w:val="24"/>
        </w:rPr>
        <w:t>This study was reviewed and approved by the Medical Ethics Committee of Shandong Provincial Hospital Affiliated to Shandong University.</w:t>
      </w:r>
      <w:r w:rsidR="003916B1" w:rsidRPr="001F1FB3">
        <w:rPr>
          <w:rFonts w:ascii="Book Antiqua" w:hAnsi="Book Antiqua"/>
          <w:color w:val="000000" w:themeColor="text1"/>
          <w:sz w:val="24"/>
          <w:szCs w:val="24"/>
        </w:rPr>
        <w:t xml:space="preserve"> </w:t>
      </w:r>
    </w:p>
    <w:bookmarkEnd w:id="14"/>
    <w:p w14:paraId="12236C46" w14:textId="6D5BC205"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49231BDB" w14:textId="77FCD938" w:rsidR="00E3608E" w:rsidRPr="001F1FB3" w:rsidRDefault="00DC1434" w:rsidP="005511CA">
      <w:pPr>
        <w:widowControl/>
        <w:adjustRightInd w:val="0"/>
        <w:snapToGrid w:val="0"/>
        <w:spacing w:line="360" w:lineRule="auto"/>
        <w:rPr>
          <w:rFonts w:ascii="Book Antiqua" w:eastAsia="宋体" w:hAnsi="Book Antiqua" w:cs="Times New Roman"/>
          <w:b/>
          <w:color w:val="000000"/>
          <w:kern w:val="0"/>
          <w:sz w:val="24"/>
          <w:szCs w:val="24"/>
          <w:lang w:eastAsia="en-US"/>
        </w:rPr>
      </w:pPr>
      <w:r w:rsidRPr="001F1FB3">
        <w:rPr>
          <w:rFonts w:ascii="Book Antiqua" w:eastAsia="宋体" w:hAnsi="Book Antiqua" w:cs="Times New Roman"/>
          <w:b/>
          <w:color w:val="000000"/>
          <w:kern w:val="0"/>
          <w:sz w:val="24"/>
          <w:szCs w:val="24"/>
          <w:lang w:eastAsia="en-US"/>
        </w:rPr>
        <w:t>Institutional animal care and use committee statement:</w:t>
      </w:r>
      <w:r w:rsidRPr="001F1FB3">
        <w:rPr>
          <w:rFonts w:ascii="Book Antiqua" w:eastAsia="宋体" w:hAnsi="Book Antiqua" w:cs="Times New Roman"/>
          <w:b/>
          <w:color w:val="000000"/>
          <w:kern w:val="0"/>
          <w:sz w:val="24"/>
          <w:szCs w:val="24"/>
        </w:rPr>
        <w:t xml:space="preserve"> </w:t>
      </w:r>
      <w:r w:rsidR="002A35DC" w:rsidRPr="001F1FB3">
        <w:rPr>
          <w:rFonts w:ascii="Book Antiqua" w:hAnsi="Book Antiqua"/>
          <w:color w:val="000000" w:themeColor="text1"/>
          <w:sz w:val="24"/>
          <w:szCs w:val="24"/>
        </w:rPr>
        <w:t>No animal models were used in this study.</w:t>
      </w:r>
    </w:p>
    <w:p w14:paraId="742F1BD2"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4B095A10" w14:textId="6DB0C47A"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宋体" w:hAnsi="Book Antiqua" w:cs="Times New Roman"/>
          <w:b/>
          <w:color w:val="000000"/>
          <w:kern w:val="0"/>
          <w:sz w:val="24"/>
          <w:szCs w:val="24"/>
          <w:lang w:eastAsia="en-US"/>
        </w:rPr>
        <w:t>Conflict-of-interest statement:</w:t>
      </w:r>
      <w:r w:rsidRPr="001F1FB3">
        <w:rPr>
          <w:rFonts w:ascii="Book Antiqua" w:eastAsia="宋体" w:hAnsi="Book Antiqua" w:cs="Times New Roman"/>
          <w:color w:val="000000"/>
          <w:kern w:val="0"/>
          <w:sz w:val="24"/>
          <w:szCs w:val="24"/>
          <w:lang w:eastAsia="en-US"/>
        </w:rPr>
        <w:t xml:space="preserve"> </w:t>
      </w:r>
      <w:r w:rsidR="00835AC3" w:rsidRPr="001F1FB3">
        <w:rPr>
          <w:rFonts w:ascii="Book Antiqua" w:hAnsi="Book Antiqua" w:cs="Times New Roman"/>
          <w:color w:val="000000" w:themeColor="text1"/>
          <w:sz w:val="24"/>
          <w:szCs w:val="24"/>
        </w:rPr>
        <w:t xml:space="preserve">None of the authors </w:t>
      </w:r>
      <w:r w:rsidR="00C81136" w:rsidRPr="001F1FB3">
        <w:rPr>
          <w:rFonts w:ascii="Book Antiqua" w:hAnsi="Book Antiqua" w:cs="Times New Roman"/>
          <w:color w:val="000000" w:themeColor="text1"/>
          <w:sz w:val="24"/>
          <w:szCs w:val="24"/>
        </w:rPr>
        <w:t xml:space="preserve">has </w:t>
      </w:r>
      <w:r w:rsidR="00835AC3" w:rsidRPr="001F1FB3">
        <w:rPr>
          <w:rFonts w:ascii="Book Antiqua" w:hAnsi="Book Antiqua" w:cs="Times New Roman"/>
          <w:color w:val="000000" w:themeColor="text1"/>
          <w:sz w:val="24"/>
          <w:szCs w:val="24"/>
        </w:rPr>
        <w:t>any conflicts of interest to declare.</w:t>
      </w:r>
    </w:p>
    <w:p w14:paraId="573E43F5" w14:textId="3C6981B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07093D41" w14:textId="77777777"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Data sharing statement:</w:t>
      </w:r>
      <w:r w:rsidRPr="001F1FB3">
        <w:rPr>
          <w:rFonts w:ascii="Book Antiqua" w:hAnsi="Book Antiqua" w:cs="Times New Roman"/>
          <w:color w:val="000000" w:themeColor="text1"/>
          <w:sz w:val="24"/>
          <w:szCs w:val="24"/>
        </w:rPr>
        <w:t xml:space="preserve"> No additional data are available.</w:t>
      </w:r>
    </w:p>
    <w:p w14:paraId="36A22F9C" w14:textId="77777777"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p>
    <w:p w14:paraId="7573B58E" w14:textId="77777777" w:rsidR="00DC1434" w:rsidRPr="001F1FB3" w:rsidRDefault="00DC1434" w:rsidP="005511CA">
      <w:pPr>
        <w:widowControl/>
        <w:adjustRightInd w:val="0"/>
        <w:snapToGrid w:val="0"/>
        <w:spacing w:line="360" w:lineRule="auto"/>
        <w:rPr>
          <w:rFonts w:ascii="Book Antiqua" w:eastAsia="宋体" w:hAnsi="Book Antiqua" w:cs="Times New Roman"/>
          <w:b/>
          <w:color w:val="000000"/>
          <w:kern w:val="0"/>
          <w:sz w:val="24"/>
          <w:szCs w:val="24"/>
          <w:lang w:eastAsia="en-US"/>
        </w:rPr>
      </w:pPr>
      <w:bookmarkStart w:id="15" w:name="_Hlk5627246"/>
      <w:r w:rsidRPr="001F1FB3">
        <w:rPr>
          <w:rFonts w:ascii="Book Antiqua" w:eastAsia="宋体" w:hAnsi="Book Antiqua" w:cs="Times New Roman"/>
          <w:b/>
          <w:color w:val="000000"/>
          <w:kern w:val="0"/>
          <w:sz w:val="24"/>
          <w:lang w:eastAsia="en-US"/>
        </w:rPr>
        <w:t xml:space="preserve">ARRIVE guidelines statement: </w:t>
      </w:r>
      <w:r w:rsidRPr="001F1FB3">
        <w:rPr>
          <w:rFonts w:ascii="Book Antiqua" w:hAnsi="Book Antiqua"/>
          <w:color w:val="000000" w:themeColor="text1"/>
          <w:sz w:val="24"/>
          <w:szCs w:val="24"/>
        </w:rPr>
        <w:t>No animal models were used in this study.</w:t>
      </w:r>
    </w:p>
    <w:p w14:paraId="2F6AE2AF" w14:textId="4E6AE22D" w:rsidR="00E3608E" w:rsidRPr="001F1FB3" w:rsidRDefault="00E3608E" w:rsidP="005511CA">
      <w:pPr>
        <w:widowControl/>
        <w:autoSpaceDE w:val="0"/>
        <w:autoSpaceDN w:val="0"/>
        <w:adjustRightInd w:val="0"/>
        <w:snapToGrid w:val="0"/>
        <w:spacing w:line="360" w:lineRule="auto"/>
        <w:jc w:val="left"/>
        <w:rPr>
          <w:rFonts w:ascii="Book Antiqua" w:eastAsia="宋体" w:hAnsi="Book Antiqua" w:cs="Times New Roman"/>
          <w:b/>
          <w:color w:val="000000"/>
          <w:kern w:val="0"/>
          <w:sz w:val="24"/>
          <w:lang w:eastAsia="en-US"/>
        </w:rPr>
      </w:pPr>
    </w:p>
    <w:bookmarkEnd w:id="15"/>
    <w:p w14:paraId="24695D75" w14:textId="01DE0807" w:rsidR="00DC1434" w:rsidRPr="001F1FB3" w:rsidRDefault="00DC1434" w:rsidP="005511CA">
      <w:pPr>
        <w:widowControl/>
        <w:adjustRightInd w:val="0"/>
        <w:snapToGrid w:val="0"/>
        <w:spacing w:line="360" w:lineRule="auto"/>
        <w:rPr>
          <w:rFonts w:ascii="Book Antiqua" w:eastAsia="宋体" w:hAnsi="Book Antiqua" w:cs="Times New Roman"/>
          <w:color w:val="000000"/>
          <w:kern w:val="0"/>
          <w:sz w:val="24"/>
          <w:szCs w:val="24"/>
          <w:lang w:eastAsia="en-US"/>
        </w:rPr>
      </w:pPr>
      <w:r w:rsidRPr="001F1FB3">
        <w:rPr>
          <w:rFonts w:ascii="Book Antiqua" w:eastAsia="宋体" w:hAnsi="Book Antiqua" w:cs="Times New Roman"/>
          <w:b/>
          <w:color w:val="000000"/>
          <w:kern w:val="0"/>
          <w:sz w:val="24"/>
          <w:szCs w:val="24"/>
          <w:lang w:eastAsia="en-US"/>
        </w:rPr>
        <w:t>Open-Access:</w:t>
      </w:r>
      <w:r w:rsidRPr="001F1FB3">
        <w:rPr>
          <w:rFonts w:ascii="Book Antiqua" w:eastAsia="宋体" w:hAnsi="Book Antiqua" w:cs="Times New Roman"/>
          <w:color w:val="000000"/>
          <w:kern w:val="0"/>
          <w:sz w:val="24"/>
          <w:szCs w:val="24"/>
          <w:lang w:eastAsia="en-US"/>
        </w:rPr>
        <w:t xml:space="preserve"> This article is an open-access article </w:t>
      </w:r>
      <w:r w:rsidR="009F5DC0" w:rsidRPr="001F1FB3">
        <w:rPr>
          <w:rFonts w:ascii="Book Antiqua" w:eastAsia="宋体" w:hAnsi="Book Antiqua" w:cs="Times New Roman"/>
          <w:color w:val="000000"/>
          <w:kern w:val="0"/>
          <w:sz w:val="24"/>
          <w:szCs w:val="24"/>
          <w:lang w:eastAsia="en-US"/>
        </w:rPr>
        <w:t xml:space="preserve">that </w:t>
      </w:r>
      <w:r w:rsidRPr="001F1FB3">
        <w:rPr>
          <w:rFonts w:ascii="Book Antiqua" w:eastAsia="宋体" w:hAnsi="Book Antiqua" w:cs="Times New Roman"/>
          <w:color w:val="000000"/>
          <w:kern w:val="0"/>
          <w:sz w:val="24"/>
          <w:szCs w:val="24"/>
          <w:lang w:eastAsia="en-US"/>
        </w:rPr>
        <w:t xml:space="preserve">was selected by an in-house </w:t>
      </w:r>
      <w:proofErr w:type="gramStart"/>
      <w:r w:rsidRPr="001F1FB3">
        <w:rPr>
          <w:rFonts w:ascii="Book Antiqua" w:eastAsia="宋体" w:hAnsi="Book Antiqua" w:cs="Times New Roman"/>
          <w:color w:val="000000"/>
          <w:kern w:val="0"/>
          <w:sz w:val="24"/>
          <w:szCs w:val="24"/>
          <w:lang w:eastAsia="en-US"/>
        </w:rPr>
        <w:t>editor</w:t>
      </w:r>
      <w:proofErr w:type="gramEnd"/>
      <w:r w:rsidRPr="001F1FB3">
        <w:rPr>
          <w:rFonts w:ascii="Book Antiqua" w:eastAsia="宋体" w:hAnsi="Book Antiqua" w:cs="Times New Roman"/>
          <w:color w:val="000000"/>
          <w:kern w:val="0"/>
          <w:sz w:val="24"/>
          <w:szCs w:val="24"/>
          <w:lang w:eastAsia="en-US"/>
        </w:rPr>
        <w:t xml:space="preserve">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AED322" w14:textId="494034BC"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3F33E843" w14:textId="6A087073"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Manuscript source:</w:t>
      </w:r>
      <w:r w:rsidRPr="001F1FB3">
        <w:rPr>
          <w:rFonts w:ascii="Book Antiqua" w:hAnsi="Book Antiqua" w:cs="Times New Roman"/>
          <w:color w:val="000000" w:themeColor="text1"/>
          <w:sz w:val="24"/>
          <w:szCs w:val="24"/>
        </w:rPr>
        <w:t xml:space="preserve"> Unsolicited manuscript</w:t>
      </w:r>
    </w:p>
    <w:p w14:paraId="6DA56E56" w14:textId="77777777" w:rsidR="00E3608E" w:rsidRPr="001F1FB3" w:rsidRDefault="00E3608E" w:rsidP="005511CA">
      <w:pPr>
        <w:autoSpaceDE w:val="0"/>
        <w:autoSpaceDN w:val="0"/>
        <w:adjustRightInd w:val="0"/>
        <w:snapToGrid w:val="0"/>
        <w:spacing w:line="360" w:lineRule="auto"/>
        <w:rPr>
          <w:rFonts w:ascii="Book Antiqua" w:eastAsia="宋体" w:hAnsi="Book Antiqua" w:cs="Times New Roman"/>
          <w:b/>
          <w:color w:val="000000" w:themeColor="text1"/>
          <w:sz w:val="24"/>
          <w:szCs w:val="24"/>
        </w:rPr>
      </w:pPr>
    </w:p>
    <w:p w14:paraId="702C8D61" w14:textId="2AE01122" w:rsidR="00E3608E"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1F1FB3">
        <w:rPr>
          <w:rFonts w:ascii="Book Antiqua" w:eastAsia="宋体" w:hAnsi="Book Antiqua" w:cs="Times New Roman"/>
          <w:b/>
          <w:color w:val="000000"/>
          <w:kern w:val="0"/>
          <w:sz w:val="24"/>
          <w:szCs w:val="24"/>
          <w:lang w:eastAsia="en-US"/>
        </w:rPr>
        <w:t>Corresponding author:</w:t>
      </w:r>
      <w:r w:rsidRPr="001F1FB3">
        <w:rPr>
          <w:rFonts w:ascii="Book Antiqua" w:eastAsia="宋体" w:hAnsi="Book Antiqua" w:cs="Times New Roman"/>
          <w:color w:val="000000"/>
          <w:kern w:val="0"/>
          <w:sz w:val="24"/>
          <w:szCs w:val="24"/>
          <w:lang w:eastAsia="en-US"/>
        </w:rPr>
        <w:t xml:space="preserve"> </w:t>
      </w:r>
      <w:r w:rsidR="00835AC3" w:rsidRPr="001F1FB3">
        <w:rPr>
          <w:rFonts w:ascii="Book Antiqua" w:hAnsi="Book Antiqua" w:cs="Times New Roman"/>
          <w:b/>
          <w:color w:val="000000" w:themeColor="text1"/>
          <w:kern w:val="0"/>
          <w:sz w:val="24"/>
          <w:szCs w:val="24"/>
        </w:rPr>
        <w:t xml:space="preserve">Jun Liu, </w:t>
      </w:r>
      <w:r w:rsidRPr="001F1FB3">
        <w:rPr>
          <w:rFonts w:ascii="Book Antiqua" w:hAnsi="Book Antiqua" w:cs="Times New Roman"/>
          <w:b/>
          <w:color w:val="000000" w:themeColor="text1"/>
          <w:kern w:val="0"/>
          <w:sz w:val="24"/>
          <w:szCs w:val="24"/>
        </w:rPr>
        <w:t xml:space="preserve">MD, Professor, Surgeon, </w:t>
      </w:r>
      <w:bookmarkStart w:id="16" w:name="OLE_LINK51"/>
      <w:r w:rsidRPr="001F1FB3">
        <w:rPr>
          <w:rFonts w:ascii="Book Antiqua" w:hAnsi="Book Antiqua" w:cs="Times New Roman"/>
          <w:color w:val="000000" w:themeColor="text1"/>
          <w:sz w:val="24"/>
          <w:szCs w:val="24"/>
        </w:rPr>
        <w:t xml:space="preserve">Department of Liver Transplantation and </w:t>
      </w:r>
      <w:proofErr w:type="spellStart"/>
      <w:r w:rsidRPr="001F1FB3">
        <w:rPr>
          <w:rFonts w:ascii="Book Antiqua" w:hAnsi="Book Antiqua" w:cs="Times New Roman"/>
          <w:color w:val="000000" w:themeColor="text1"/>
          <w:sz w:val="24"/>
          <w:szCs w:val="24"/>
        </w:rPr>
        <w:t>Hepatobiliary</w:t>
      </w:r>
      <w:proofErr w:type="spellEnd"/>
      <w:r w:rsidRPr="001F1FB3">
        <w:rPr>
          <w:rFonts w:ascii="Book Antiqua" w:hAnsi="Book Antiqua" w:cs="Times New Roman"/>
          <w:color w:val="000000" w:themeColor="text1"/>
          <w:sz w:val="24"/>
          <w:szCs w:val="24"/>
        </w:rPr>
        <w:t xml:space="preserve"> Surgery</w:t>
      </w:r>
      <w:bookmarkEnd w:id="16"/>
      <w:r w:rsidRPr="001F1FB3">
        <w:rPr>
          <w:rFonts w:ascii="Book Antiqua" w:hAnsi="Book Antiqua" w:cs="Times New Roman"/>
          <w:color w:val="000000" w:themeColor="text1"/>
          <w:sz w:val="24"/>
          <w:szCs w:val="24"/>
        </w:rPr>
        <w:t xml:space="preserve">, </w:t>
      </w:r>
      <w:bookmarkStart w:id="17" w:name="OLE_LINK52"/>
      <w:r w:rsidRPr="001F1FB3">
        <w:rPr>
          <w:rFonts w:ascii="Book Antiqua" w:hAnsi="Book Antiqua" w:cs="Times New Roman"/>
          <w:color w:val="000000" w:themeColor="text1"/>
          <w:sz w:val="24"/>
          <w:szCs w:val="24"/>
        </w:rPr>
        <w:t>Shandong Provincial Hospital Affiliated to Shandong University</w:t>
      </w:r>
      <w:bookmarkEnd w:id="17"/>
      <w:r w:rsidRPr="001F1FB3">
        <w:rPr>
          <w:rFonts w:ascii="Book Antiqua" w:hAnsi="Book Antiqua" w:cs="Times New Roman"/>
          <w:color w:val="000000" w:themeColor="text1"/>
          <w:sz w:val="24"/>
          <w:szCs w:val="24"/>
        </w:rPr>
        <w:t>,</w:t>
      </w:r>
      <w:r w:rsidR="00835AC3" w:rsidRPr="001F1FB3">
        <w:rPr>
          <w:rFonts w:ascii="Book Antiqua" w:eastAsia="TimesNewRomanPSMT" w:hAnsi="Book Antiqua" w:cs="Times New Roman"/>
          <w:color w:val="000000" w:themeColor="text1"/>
          <w:kern w:val="0"/>
          <w:sz w:val="24"/>
          <w:szCs w:val="24"/>
        </w:rPr>
        <w:t xml:space="preserve"> </w:t>
      </w:r>
      <w:bookmarkStart w:id="18" w:name="OLE_LINK53"/>
      <w:bookmarkStart w:id="19" w:name="OLE_LINK26"/>
      <w:bookmarkStart w:id="20" w:name="OLE_LINK27"/>
      <w:r w:rsidR="00835AC3" w:rsidRPr="001F1FB3">
        <w:rPr>
          <w:rFonts w:ascii="Book Antiqua" w:eastAsia="TimesNewRomanPSMT" w:hAnsi="Book Antiqua" w:cs="Times New Roman"/>
          <w:color w:val="000000" w:themeColor="text1"/>
          <w:kern w:val="0"/>
          <w:sz w:val="24"/>
          <w:szCs w:val="24"/>
        </w:rPr>
        <w:t xml:space="preserve">No. 324 </w:t>
      </w:r>
      <w:proofErr w:type="spellStart"/>
      <w:r w:rsidR="00835AC3" w:rsidRPr="001F1FB3">
        <w:rPr>
          <w:rFonts w:ascii="Book Antiqua" w:eastAsia="TimesNewRomanPSMT" w:hAnsi="Book Antiqua" w:cs="Times New Roman"/>
          <w:color w:val="000000" w:themeColor="text1"/>
          <w:kern w:val="0"/>
          <w:sz w:val="24"/>
          <w:szCs w:val="24"/>
        </w:rPr>
        <w:t>Jingwu</w:t>
      </w:r>
      <w:proofErr w:type="spellEnd"/>
      <w:r w:rsidR="00835AC3" w:rsidRPr="001F1FB3">
        <w:rPr>
          <w:rFonts w:ascii="Book Antiqua" w:eastAsia="TimesNewRomanPSMT" w:hAnsi="Book Antiqua" w:cs="Times New Roman"/>
          <w:color w:val="000000" w:themeColor="text1"/>
          <w:kern w:val="0"/>
          <w:sz w:val="24"/>
          <w:szCs w:val="24"/>
        </w:rPr>
        <w:t xml:space="preserve"> Road</w:t>
      </w:r>
      <w:bookmarkEnd w:id="18"/>
      <w:r w:rsidR="00835AC3" w:rsidRPr="001F1FB3">
        <w:rPr>
          <w:rFonts w:ascii="Book Antiqua" w:eastAsia="TimesNewRomanPSMT" w:hAnsi="Book Antiqua" w:cs="Times New Roman"/>
          <w:color w:val="000000" w:themeColor="text1"/>
          <w:kern w:val="0"/>
          <w:sz w:val="24"/>
          <w:szCs w:val="24"/>
        </w:rPr>
        <w:t>, Jinan 250021, Shandong Province, China.</w:t>
      </w:r>
      <w:bookmarkEnd w:id="19"/>
      <w:bookmarkEnd w:id="20"/>
      <w:r w:rsidR="00835AC3" w:rsidRPr="001F1FB3">
        <w:rPr>
          <w:rFonts w:ascii="Book Antiqua" w:eastAsia="TimesNewRomanPSMT" w:hAnsi="Book Antiqua" w:cs="Times New Roman"/>
          <w:color w:val="000000" w:themeColor="text1"/>
          <w:kern w:val="0"/>
          <w:sz w:val="24"/>
          <w:szCs w:val="24"/>
        </w:rPr>
        <w:t xml:space="preserve"> </w:t>
      </w:r>
      <w:hyperlink r:id="rId10" w:history="1">
        <w:r w:rsidR="002A35DC" w:rsidRPr="001F1FB3">
          <w:rPr>
            <w:rStyle w:val="a6"/>
            <w:rFonts w:ascii="Book Antiqua" w:eastAsia="TimesNewRomanPSMT" w:hAnsi="Book Antiqua" w:cs="Times New Roman"/>
            <w:color w:val="000000" w:themeColor="text1"/>
            <w:kern w:val="0"/>
            <w:sz w:val="24"/>
            <w:szCs w:val="24"/>
            <w:u w:val="none"/>
          </w:rPr>
          <w:t>dr_liujun1967@126.com</w:t>
        </w:r>
      </w:hyperlink>
    </w:p>
    <w:p w14:paraId="514D7801" w14:textId="70FE0D48" w:rsidR="00D43AB9" w:rsidRPr="001F1FB3" w:rsidRDefault="00835AC3" w:rsidP="005511CA">
      <w:pPr>
        <w:autoSpaceDE w:val="0"/>
        <w:autoSpaceDN w:val="0"/>
        <w:adjustRightInd w:val="0"/>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hAnsi="Book Antiqua" w:cs="Times New Roman"/>
          <w:b/>
          <w:color w:val="000000" w:themeColor="text1"/>
          <w:kern w:val="0"/>
          <w:sz w:val="24"/>
          <w:szCs w:val="24"/>
        </w:rPr>
        <w:t xml:space="preserve">Telephone: </w:t>
      </w:r>
      <w:r w:rsidRPr="001F1FB3">
        <w:rPr>
          <w:rFonts w:ascii="Book Antiqua" w:eastAsia="TimesNewRomanPSMT" w:hAnsi="Book Antiqua" w:cs="Times New Roman"/>
          <w:color w:val="000000" w:themeColor="text1"/>
          <w:kern w:val="0"/>
          <w:sz w:val="24"/>
          <w:szCs w:val="24"/>
        </w:rPr>
        <w:t>+86-531-68776932</w:t>
      </w:r>
    </w:p>
    <w:p w14:paraId="24019FC6" w14:textId="5D506B61" w:rsidR="00D43AB9" w:rsidRPr="001F1FB3" w:rsidRDefault="00835AC3" w:rsidP="005511CA">
      <w:pPr>
        <w:autoSpaceDE w:val="0"/>
        <w:autoSpaceDN w:val="0"/>
        <w:adjustRightInd w:val="0"/>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hAnsi="Book Antiqua" w:cs="Times New Roman"/>
          <w:b/>
          <w:color w:val="000000" w:themeColor="text1"/>
          <w:kern w:val="0"/>
          <w:sz w:val="24"/>
          <w:szCs w:val="24"/>
        </w:rPr>
        <w:t>Fax</w:t>
      </w:r>
      <w:r w:rsidRPr="001F1FB3">
        <w:rPr>
          <w:rFonts w:ascii="Book Antiqua" w:hAnsi="Book Antiqua" w:cs="Times New Roman"/>
          <w:color w:val="000000" w:themeColor="text1"/>
          <w:kern w:val="0"/>
          <w:sz w:val="24"/>
          <w:szCs w:val="24"/>
        </w:rPr>
        <w:t xml:space="preserve">: </w:t>
      </w:r>
      <w:r w:rsidRPr="001F1FB3">
        <w:rPr>
          <w:rFonts w:ascii="Book Antiqua" w:eastAsia="TimesNewRomanPSMT" w:hAnsi="Book Antiqua" w:cs="Times New Roman"/>
          <w:color w:val="000000" w:themeColor="text1"/>
          <w:kern w:val="0"/>
          <w:sz w:val="24"/>
          <w:szCs w:val="24"/>
        </w:rPr>
        <w:t>+86-531-87925615</w:t>
      </w:r>
    </w:p>
    <w:p w14:paraId="71345B8D" w14:textId="00A91EF9" w:rsidR="00DC1434"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2826FAF7" w14:textId="05ECAD12" w:rsidR="00DC1434" w:rsidRPr="001F1FB3" w:rsidRDefault="00DC1434" w:rsidP="005511CA">
      <w:pPr>
        <w:snapToGrid w:val="0"/>
        <w:spacing w:line="360" w:lineRule="auto"/>
        <w:rPr>
          <w:rFonts w:ascii="Book Antiqua" w:eastAsia="宋体" w:hAnsi="Book Antiqua" w:cs="Times New Roman"/>
          <w:b/>
          <w:sz w:val="24"/>
          <w:szCs w:val="24"/>
        </w:rPr>
      </w:pPr>
      <w:bookmarkStart w:id="21" w:name="OLE_LINK75"/>
      <w:bookmarkStart w:id="22" w:name="OLE_LINK76"/>
      <w:bookmarkStart w:id="23" w:name="OLE_LINK269"/>
      <w:bookmarkStart w:id="24" w:name="OLE_LINK239"/>
      <w:r w:rsidRPr="001F1FB3">
        <w:rPr>
          <w:rFonts w:ascii="Book Antiqua" w:eastAsia="宋体" w:hAnsi="Book Antiqua" w:cs="Times New Roman"/>
          <w:b/>
          <w:sz w:val="24"/>
          <w:szCs w:val="24"/>
        </w:rPr>
        <w:t xml:space="preserve">Received: </w:t>
      </w:r>
      <w:r w:rsidRPr="001F1FB3">
        <w:rPr>
          <w:rFonts w:ascii="Book Antiqua" w:eastAsia="宋体" w:hAnsi="Book Antiqua" w:cs="Times New Roman"/>
          <w:sz w:val="24"/>
          <w:szCs w:val="24"/>
        </w:rPr>
        <w:t>March 14, 2019</w:t>
      </w:r>
    </w:p>
    <w:p w14:paraId="7A7699D6" w14:textId="53BF924B" w:rsidR="00DC1434" w:rsidRPr="001F1FB3" w:rsidRDefault="00DC1434" w:rsidP="005511CA">
      <w:pPr>
        <w:snapToGrid w:val="0"/>
        <w:spacing w:line="360" w:lineRule="auto"/>
        <w:rPr>
          <w:rFonts w:ascii="Book Antiqua" w:eastAsia="宋体" w:hAnsi="Book Antiqua" w:cs="Times New Roman"/>
          <w:b/>
          <w:sz w:val="24"/>
          <w:szCs w:val="24"/>
        </w:rPr>
      </w:pPr>
      <w:r w:rsidRPr="001F1FB3">
        <w:rPr>
          <w:rFonts w:ascii="Book Antiqua" w:eastAsia="宋体" w:hAnsi="Book Antiqua" w:cs="Times New Roman"/>
          <w:b/>
          <w:sz w:val="24"/>
          <w:szCs w:val="24"/>
        </w:rPr>
        <w:t xml:space="preserve">Peer-review started: </w:t>
      </w:r>
      <w:r w:rsidRPr="001F1FB3">
        <w:rPr>
          <w:rFonts w:ascii="Book Antiqua" w:eastAsia="宋体" w:hAnsi="Book Antiqua" w:cs="Times New Roman"/>
          <w:sz w:val="24"/>
          <w:szCs w:val="24"/>
        </w:rPr>
        <w:t>March 14, 2019</w:t>
      </w:r>
    </w:p>
    <w:p w14:paraId="32F8AB37" w14:textId="15FB8FC1" w:rsidR="00DC1434" w:rsidRPr="001F1FB3" w:rsidRDefault="00DC1434" w:rsidP="005511CA">
      <w:pPr>
        <w:snapToGrid w:val="0"/>
        <w:spacing w:line="360" w:lineRule="auto"/>
        <w:rPr>
          <w:rFonts w:ascii="Book Antiqua" w:eastAsia="宋体" w:hAnsi="Book Antiqua" w:cs="Times New Roman"/>
          <w:b/>
          <w:sz w:val="24"/>
          <w:szCs w:val="24"/>
        </w:rPr>
      </w:pPr>
      <w:r w:rsidRPr="001F1FB3">
        <w:rPr>
          <w:rFonts w:ascii="Book Antiqua" w:eastAsia="宋体" w:hAnsi="Book Antiqua" w:cs="Times New Roman"/>
          <w:b/>
          <w:sz w:val="24"/>
          <w:szCs w:val="24"/>
        </w:rPr>
        <w:t xml:space="preserve">First decision: </w:t>
      </w:r>
      <w:r w:rsidRPr="001F1FB3">
        <w:rPr>
          <w:rFonts w:ascii="Book Antiqua" w:eastAsia="宋体" w:hAnsi="Book Antiqua" w:cs="Times New Roman"/>
          <w:sz w:val="24"/>
          <w:szCs w:val="24"/>
        </w:rPr>
        <w:t>April 4, 2019</w:t>
      </w:r>
    </w:p>
    <w:p w14:paraId="08CD3C38" w14:textId="29F49E4F" w:rsidR="00DC1434" w:rsidRPr="001F1FB3" w:rsidRDefault="00DC1434" w:rsidP="005511CA">
      <w:pPr>
        <w:snapToGrid w:val="0"/>
        <w:spacing w:line="360" w:lineRule="auto"/>
        <w:rPr>
          <w:rFonts w:ascii="Book Antiqua" w:eastAsia="宋体" w:hAnsi="Book Antiqua" w:cs="Times New Roman"/>
          <w:b/>
          <w:sz w:val="24"/>
          <w:szCs w:val="24"/>
        </w:rPr>
      </w:pPr>
      <w:r w:rsidRPr="001F1FB3">
        <w:rPr>
          <w:rFonts w:ascii="Book Antiqua" w:eastAsia="宋体" w:hAnsi="Book Antiqua" w:cs="Times New Roman"/>
          <w:b/>
          <w:sz w:val="24"/>
          <w:szCs w:val="24"/>
        </w:rPr>
        <w:t xml:space="preserve">Revised: </w:t>
      </w:r>
      <w:r w:rsidRPr="001F1FB3">
        <w:rPr>
          <w:rFonts w:ascii="Book Antiqua" w:eastAsia="宋体" w:hAnsi="Book Antiqua" w:cs="Times New Roman"/>
          <w:sz w:val="24"/>
          <w:szCs w:val="24"/>
        </w:rPr>
        <w:t>April 13, 2019</w:t>
      </w:r>
    </w:p>
    <w:p w14:paraId="448BDEA6" w14:textId="5E6BD1F9" w:rsidR="00DC1434" w:rsidRPr="001F1FB3" w:rsidRDefault="00DC1434" w:rsidP="005511CA">
      <w:pPr>
        <w:snapToGrid w:val="0"/>
        <w:spacing w:line="360" w:lineRule="auto"/>
        <w:rPr>
          <w:rFonts w:ascii="Book Antiqua" w:eastAsia="宋体" w:hAnsi="Book Antiqua" w:cs="Times New Roman"/>
          <w:color w:val="000000"/>
          <w:sz w:val="24"/>
          <w:szCs w:val="24"/>
        </w:rPr>
      </w:pPr>
      <w:r w:rsidRPr="001F1FB3">
        <w:rPr>
          <w:rFonts w:ascii="Book Antiqua" w:eastAsia="宋体" w:hAnsi="Book Antiqua" w:cs="Times New Roman"/>
          <w:b/>
          <w:sz w:val="24"/>
          <w:szCs w:val="24"/>
        </w:rPr>
        <w:t>Accepted:</w:t>
      </w:r>
      <w:r w:rsidR="0059006F" w:rsidRPr="001F1FB3">
        <w:t xml:space="preserve"> </w:t>
      </w:r>
      <w:r w:rsidR="0059006F" w:rsidRPr="001F1FB3">
        <w:rPr>
          <w:rFonts w:ascii="Book Antiqua" w:eastAsia="宋体" w:hAnsi="Book Antiqua" w:cs="Times New Roman"/>
          <w:sz w:val="24"/>
          <w:szCs w:val="24"/>
        </w:rPr>
        <w:t>April 29, 2019</w:t>
      </w:r>
      <w:r w:rsidRPr="001F1FB3">
        <w:rPr>
          <w:rFonts w:ascii="Book Antiqua" w:eastAsia="宋体" w:hAnsi="Book Antiqua" w:cs="Times New Roman"/>
          <w:b/>
          <w:sz w:val="24"/>
          <w:szCs w:val="24"/>
        </w:rPr>
        <w:t xml:space="preserve"> </w:t>
      </w:r>
    </w:p>
    <w:p w14:paraId="44E969E2" w14:textId="6297FE2A" w:rsidR="00DC1434" w:rsidRPr="00812968" w:rsidRDefault="00DC1434" w:rsidP="005511CA">
      <w:pPr>
        <w:snapToGrid w:val="0"/>
        <w:spacing w:line="360" w:lineRule="auto"/>
        <w:rPr>
          <w:rFonts w:ascii="Book Antiqua" w:eastAsia="宋体" w:hAnsi="Book Antiqua" w:cs="Times New Roman"/>
          <w:sz w:val="24"/>
          <w:szCs w:val="24"/>
        </w:rPr>
      </w:pPr>
      <w:r w:rsidRPr="001F1FB3">
        <w:rPr>
          <w:rFonts w:ascii="Book Antiqua" w:eastAsia="宋体" w:hAnsi="Book Antiqua" w:cs="Times New Roman"/>
          <w:b/>
          <w:sz w:val="24"/>
          <w:szCs w:val="24"/>
        </w:rPr>
        <w:t>Article in press:</w:t>
      </w:r>
      <w:r w:rsidR="00812968">
        <w:rPr>
          <w:rFonts w:ascii="Book Antiqua" w:eastAsia="宋体" w:hAnsi="Book Antiqua" w:cs="Times New Roman" w:hint="eastAsia"/>
          <w:b/>
          <w:sz w:val="24"/>
          <w:szCs w:val="24"/>
        </w:rPr>
        <w:t xml:space="preserve"> </w:t>
      </w:r>
      <w:r w:rsidR="00812968" w:rsidRPr="00812968">
        <w:rPr>
          <w:rFonts w:ascii="Book Antiqua" w:eastAsia="宋体" w:hAnsi="Book Antiqua" w:cs="Times New Roman"/>
          <w:sz w:val="24"/>
          <w:szCs w:val="24"/>
        </w:rPr>
        <w:t>April 29, 2019</w:t>
      </w:r>
    </w:p>
    <w:p w14:paraId="498FEC4D" w14:textId="06B3560A" w:rsidR="00DC1434" w:rsidRPr="00812968" w:rsidRDefault="00DC1434" w:rsidP="005511CA">
      <w:pPr>
        <w:snapToGrid w:val="0"/>
        <w:spacing w:line="360" w:lineRule="auto"/>
        <w:rPr>
          <w:rFonts w:ascii="Book Antiqua" w:eastAsia="宋体" w:hAnsi="Book Antiqua" w:cs="Times New Roman"/>
          <w:sz w:val="24"/>
          <w:szCs w:val="24"/>
        </w:rPr>
      </w:pPr>
      <w:r w:rsidRPr="001F1FB3">
        <w:rPr>
          <w:rFonts w:ascii="Book Antiqua" w:eastAsia="宋体" w:hAnsi="Book Antiqua" w:cs="Times New Roman"/>
          <w:b/>
          <w:sz w:val="24"/>
          <w:szCs w:val="24"/>
        </w:rPr>
        <w:t>Published online:</w:t>
      </w:r>
      <w:r w:rsidR="00812968">
        <w:rPr>
          <w:rFonts w:ascii="Book Antiqua" w:eastAsia="宋体" w:hAnsi="Book Antiqua" w:cs="Times New Roman" w:hint="eastAsia"/>
          <w:b/>
          <w:sz w:val="24"/>
          <w:szCs w:val="24"/>
        </w:rPr>
        <w:t xml:space="preserve"> </w:t>
      </w:r>
      <w:r w:rsidR="00812968" w:rsidRPr="00812968">
        <w:rPr>
          <w:rFonts w:ascii="Book Antiqua" w:eastAsia="宋体" w:hAnsi="Book Antiqua" w:cs="Times New Roman"/>
          <w:sz w:val="24"/>
          <w:szCs w:val="24"/>
        </w:rPr>
        <w:t>June 14, 2019</w:t>
      </w:r>
    </w:p>
    <w:bookmarkEnd w:id="21"/>
    <w:bookmarkEnd w:id="22"/>
    <w:bookmarkEnd w:id="23"/>
    <w:bookmarkEnd w:id="24"/>
    <w:p w14:paraId="7315D58D" w14:textId="77777777" w:rsidR="00DC1434"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3AFBB57" w14:textId="17B2EBB3" w:rsidR="00E3608E" w:rsidRPr="001F1FB3" w:rsidRDefault="00E3608E" w:rsidP="005511CA">
      <w:pPr>
        <w:widowControl/>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eastAsia="TimesNewRomanPSMT" w:hAnsi="Book Antiqua" w:cs="Times New Roman"/>
          <w:color w:val="000000" w:themeColor="text1"/>
          <w:kern w:val="0"/>
          <w:sz w:val="24"/>
          <w:szCs w:val="24"/>
        </w:rPr>
        <w:br w:type="page"/>
      </w:r>
    </w:p>
    <w:p w14:paraId="6D5B2780" w14:textId="77777777" w:rsidR="00D43AB9" w:rsidRPr="001F1FB3" w:rsidRDefault="00DA767F"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Abstract</w:t>
      </w:r>
    </w:p>
    <w:p w14:paraId="5D0738A8" w14:textId="77777777"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i/>
          <w:color w:val="000000" w:themeColor="text1"/>
          <w:sz w:val="24"/>
          <w:szCs w:val="24"/>
        </w:rPr>
        <w:t>BACKGROUND</w:t>
      </w:r>
    </w:p>
    <w:p w14:paraId="7915793E" w14:textId="53F3E30F" w:rsidR="00D43AB9" w:rsidRPr="001F1FB3" w:rsidRDefault="00835AC3" w:rsidP="005511CA">
      <w:pPr>
        <w:snapToGrid w:val="0"/>
        <w:spacing w:line="360" w:lineRule="auto"/>
        <w:rPr>
          <w:rFonts w:ascii="Book Antiqua" w:hAnsi="Book Antiqua" w:cs="Times New Roman"/>
          <w:color w:val="000000" w:themeColor="text1"/>
          <w:sz w:val="24"/>
          <w:szCs w:val="24"/>
        </w:rPr>
      </w:pPr>
      <w:bookmarkStart w:id="25" w:name="_Hlk2453817"/>
      <w:r w:rsidRPr="001F1FB3">
        <w:rPr>
          <w:rFonts w:ascii="Book Antiqua" w:hAnsi="Book Antiqua" w:cs="Times New Roman"/>
          <w:color w:val="000000" w:themeColor="text1"/>
          <w:sz w:val="24"/>
          <w:szCs w:val="24"/>
        </w:rPr>
        <w:t xml:space="preserve">Hepatocellular carcinoma (HCC) is the third leading cause of death </w:t>
      </w:r>
      <w:r w:rsidR="00DA767F"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malignant tumors worldwide. More than 50% of HCC cases occur in China. The prognosis remains poor and overall efficacy is still unsatisfactory. Chemotherapy resistance is the most important reason for the poor outcome. Much progress has been made in the study of chemotherapy resistance of HCC</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however, the specific mechanisms of progression of HCC </w:t>
      </w:r>
      <w:r w:rsidR="00E605B7" w:rsidRPr="001F1FB3">
        <w:rPr>
          <w:rFonts w:ascii="Book Antiqua" w:hAnsi="Book Antiqua" w:cs="Times New Roman"/>
          <w:color w:val="000000" w:themeColor="text1"/>
          <w:sz w:val="24"/>
          <w:szCs w:val="24"/>
        </w:rPr>
        <w:t xml:space="preserve">have </w:t>
      </w:r>
      <w:r w:rsidRPr="001F1FB3">
        <w:rPr>
          <w:rFonts w:ascii="Book Antiqua" w:hAnsi="Book Antiqua" w:cs="Times New Roman"/>
          <w:color w:val="000000" w:themeColor="text1"/>
          <w:sz w:val="24"/>
          <w:szCs w:val="24"/>
        </w:rPr>
        <w:t xml:space="preserve">still only </w:t>
      </w:r>
      <w:r w:rsidR="00E605B7" w:rsidRPr="001F1FB3">
        <w:rPr>
          <w:rFonts w:ascii="Book Antiqua" w:hAnsi="Book Antiqua" w:cs="Times New Roman"/>
          <w:color w:val="000000" w:themeColor="text1"/>
          <w:sz w:val="24"/>
          <w:szCs w:val="24"/>
        </w:rPr>
        <w:t xml:space="preserve">been </w:t>
      </w:r>
      <w:r w:rsidRPr="001F1FB3">
        <w:rPr>
          <w:rFonts w:ascii="Book Antiqua" w:hAnsi="Book Antiqua" w:cs="Times New Roman"/>
          <w:color w:val="000000" w:themeColor="text1"/>
          <w:sz w:val="24"/>
          <w:szCs w:val="24"/>
        </w:rPr>
        <w:t xml:space="preserve">partially established. Therefore, the mechanism of chemotherapy resistance in HCC </w:t>
      </w:r>
      <w:r w:rsidR="00224CB2" w:rsidRPr="001F1FB3">
        <w:rPr>
          <w:rFonts w:ascii="Book Antiqua" w:hAnsi="Book Antiqua" w:cs="Times New Roman"/>
          <w:color w:val="000000" w:themeColor="text1"/>
          <w:sz w:val="24"/>
          <w:szCs w:val="24"/>
        </w:rPr>
        <w:t xml:space="preserve">requires </w:t>
      </w:r>
      <w:r w:rsidRPr="001F1FB3">
        <w:rPr>
          <w:rFonts w:ascii="Book Antiqua" w:hAnsi="Book Antiqua" w:cs="Times New Roman"/>
          <w:color w:val="000000" w:themeColor="text1"/>
          <w:sz w:val="24"/>
          <w:szCs w:val="24"/>
        </w:rPr>
        <w:t>more research.</w:t>
      </w:r>
    </w:p>
    <w:bookmarkEnd w:id="25"/>
    <w:p w14:paraId="2DD77DA4" w14:textId="77777777" w:rsidR="00B447CE" w:rsidRPr="001F1FB3" w:rsidRDefault="00B447CE" w:rsidP="005511CA">
      <w:pPr>
        <w:snapToGrid w:val="0"/>
        <w:spacing w:line="360" w:lineRule="auto"/>
        <w:rPr>
          <w:rFonts w:ascii="Book Antiqua" w:hAnsi="Book Antiqua" w:cs="Times New Roman"/>
          <w:b/>
          <w:i/>
          <w:color w:val="000000" w:themeColor="text1"/>
          <w:sz w:val="24"/>
          <w:szCs w:val="24"/>
        </w:rPr>
      </w:pPr>
    </w:p>
    <w:p w14:paraId="47D93529" w14:textId="7E6618EF"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AIM</w:t>
      </w:r>
    </w:p>
    <w:p w14:paraId="72D946A0" w14:textId="3EFBB6F3"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To investigate the effect of miR-34a expression on the growth inhibition of HepG2 cells by doxorubicin.</w:t>
      </w:r>
    </w:p>
    <w:p w14:paraId="59A64EDC" w14:textId="77777777" w:rsidR="00B447CE" w:rsidRPr="001F1FB3" w:rsidRDefault="00B447CE" w:rsidP="005511CA">
      <w:pPr>
        <w:snapToGrid w:val="0"/>
        <w:spacing w:line="360" w:lineRule="auto"/>
        <w:rPr>
          <w:rFonts w:ascii="Book Antiqua" w:hAnsi="Book Antiqua" w:cs="Times New Roman"/>
          <w:color w:val="000000" w:themeColor="text1"/>
          <w:sz w:val="24"/>
          <w:szCs w:val="24"/>
        </w:rPr>
      </w:pPr>
    </w:p>
    <w:p w14:paraId="41077193"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METHODS</w:t>
      </w:r>
    </w:p>
    <w:p w14:paraId="559CECAB" w14:textId="0674B4FE" w:rsidR="00D43AB9" w:rsidRPr="001F1FB3" w:rsidRDefault="00DA767F"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 </w:t>
      </w:r>
      <w:r w:rsidR="00835AC3" w:rsidRPr="001F1FB3">
        <w:rPr>
          <w:rFonts w:ascii="Book Antiqua" w:hAnsi="Book Antiqua" w:cs="Times New Roman"/>
          <w:color w:val="000000" w:themeColor="text1"/>
          <w:sz w:val="24"/>
          <w:szCs w:val="24"/>
        </w:rPr>
        <w:t xml:space="preserve">recombinant </w:t>
      </w:r>
      <w:proofErr w:type="spellStart"/>
      <w:r w:rsidR="00835AC3" w:rsidRPr="001F1FB3">
        <w:rPr>
          <w:rFonts w:ascii="Book Antiqua" w:hAnsi="Book Antiqua" w:cs="Times New Roman"/>
          <w:color w:val="000000" w:themeColor="text1"/>
          <w:sz w:val="24"/>
          <w:szCs w:val="24"/>
        </w:rPr>
        <w:t>lentiviral</w:t>
      </w:r>
      <w:proofErr w:type="spellEnd"/>
      <w:r w:rsidR="00835AC3" w:rsidRPr="001F1FB3">
        <w:rPr>
          <w:rFonts w:ascii="Book Antiqua" w:hAnsi="Book Antiqua" w:cs="Times New Roman"/>
          <w:color w:val="000000" w:themeColor="text1"/>
          <w:sz w:val="24"/>
          <w:szCs w:val="24"/>
        </w:rPr>
        <w:t xml:space="preserve"> vector containing miR-34a was constructed and transfected into HepG2 cells. The expression of miR-34a was detected by </w:t>
      </w:r>
      <w:r w:rsidRPr="001F1FB3">
        <w:rPr>
          <w:rFonts w:ascii="Book Antiqua" w:hAnsi="Book Antiqua" w:cs="Times New Roman"/>
          <w:color w:val="000000" w:themeColor="text1"/>
          <w:sz w:val="24"/>
          <w:szCs w:val="24"/>
        </w:rPr>
        <w:t>reverse transcription</w:t>
      </w:r>
      <w:r w:rsidR="003D72DF">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polymerase chain reaction (</w:t>
      </w:r>
      <w:r w:rsidR="003D72DF">
        <w:rPr>
          <w:rFonts w:ascii="Book Antiqua" w:hAnsi="Book Antiqua" w:cs="Times New Roman"/>
          <w:color w:val="000000" w:themeColor="text1"/>
          <w:sz w:val="24"/>
          <w:szCs w:val="24"/>
        </w:rPr>
        <w:t xml:space="preserve">commonly known as </w:t>
      </w:r>
      <w:r w:rsidR="00835AC3" w:rsidRPr="001F1FB3">
        <w:rPr>
          <w:rFonts w:ascii="Book Antiqua" w:hAnsi="Book Antiqua" w:cs="Times New Roman"/>
          <w:color w:val="000000" w:themeColor="text1"/>
          <w:sz w:val="24"/>
          <w:szCs w:val="24"/>
        </w:rPr>
        <w:t>RT-PCR</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before and after transfection. Cells were exposed to 2</w:t>
      </w:r>
      <w:r w:rsidRPr="001F1FB3">
        <w:rPr>
          <w:rFonts w:ascii="Book Antiqua" w:hAnsi="Book Antiqua" w:cs="Times New Roman"/>
          <w:color w:val="000000" w:themeColor="text1"/>
          <w:sz w:val="24"/>
          <w:szCs w:val="24"/>
        </w:rPr>
        <w:t xml:space="preserve"> </w:t>
      </w:r>
      <w:proofErr w:type="spellStart"/>
      <w:r w:rsidR="00835AC3" w:rsidRPr="001F1FB3">
        <w:rPr>
          <w:rFonts w:ascii="Book Antiqua" w:hAnsi="Book Antiqua" w:cs="Times New Roman"/>
          <w:color w:val="000000" w:themeColor="text1"/>
          <w:sz w:val="24"/>
          <w:szCs w:val="24"/>
        </w:rPr>
        <w:t>μM</w:t>
      </w:r>
      <w:proofErr w:type="spellEnd"/>
      <w:r w:rsidR="00835AC3" w:rsidRPr="001F1FB3">
        <w:rPr>
          <w:rFonts w:ascii="Book Antiqua" w:hAnsi="Book Antiqua" w:cs="Times New Roman"/>
          <w:color w:val="000000" w:themeColor="text1"/>
          <w:sz w:val="24"/>
          <w:szCs w:val="24"/>
        </w:rPr>
        <w:t xml:space="preserve"> doxorubicin or </w:t>
      </w:r>
      <w:r w:rsidRPr="001F1FB3">
        <w:rPr>
          <w:rFonts w:ascii="Book Antiqua" w:hAnsi="Book Antiqua" w:cs="Times New Roman"/>
          <w:color w:val="000000" w:themeColor="text1"/>
          <w:sz w:val="24"/>
          <w:szCs w:val="24"/>
        </w:rPr>
        <w:t xml:space="preserve">phosphate-buffered saline </w:t>
      </w:r>
      <w:r w:rsidR="00835AC3" w:rsidRPr="001F1FB3">
        <w:rPr>
          <w:rFonts w:ascii="Book Antiqua" w:hAnsi="Book Antiqua" w:cs="Times New Roman"/>
          <w:color w:val="000000" w:themeColor="text1"/>
          <w:sz w:val="24"/>
          <w:szCs w:val="24"/>
        </w:rPr>
        <w:t xml:space="preserve">before and after transfection. Cell viability in each group was detected by MTT assay, </w:t>
      </w:r>
      <w:r w:rsidRPr="001F1FB3">
        <w:rPr>
          <w:rFonts w:ascii="Book Antiqua" w:hAnsi="Book Antiqua" w:cs="Times New Roman"/>
          <w:color w:val="000000" w:themeColor="text1"/>
          <w:sz w:val="24"/>
          <w:szCs w:val="24"/>
        </w:rPr>
        <w:t xml:space="preserve">and </w:t>
      </w:r>
      <w:r w:rsidR="00835AC3" w:rsidRPr="001F1FB3">
        <w:rPr>
          <w:rFonts w:ascii="Book Antiqua" w:hAnsi="Book Antiqua" w:cs="Times New Roman"/>
          <w:color w:val="000000" w:themeColor="text1"/>
          <w:sz w:val="24"/>
          <w:szCs w:val="24"/>
        </w:rPr>
        <w:t xml:space="preserve">cell cycle and apoptosis were detected by flow </w:t>
      </w:r>
      <w:proofErr w:type="spellStart"/>
      <w:r w:rsidR="00835AC3" w:rsidRPr="001F1FB3">
        <w:rPr>
          <w:rFonts w:ascii="Book Antiqua" w:hAnsi="Book Antiqua" w:cs="Times New Roman"/>
          <w:color w:val="000000" w:themeColor="text1"/>
          <w:sz w:val="24"/>
          <w:szCs w:val="24"/>
        </w:rPr>
        <w:t>cytometry</w:t>
      </w:r>
      <w:proofErr w:type="spellEnd"/>
      <w:r w:rsidR="00835AC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w:t>
      </w:r>
      <w:r w:rsidR="00835AC3" w:rsidRPr="001F1FB3">
        <w:rPr>
          <w:rFonts w:ascii="Book Antiqua" w:hAnsi="Book Antiqua" w:cs="Times New Roman"/>
          <w:color w:val="000000" w:themeColor="text1"/>
          <w:sz w:val="24"/>
          <w:szCs w:val="24"/>
        </w:rPr>
        <w:t xml:space="preserve">hanges in expression levels of </w:t>
      </w:r>
      <w:proofErr w:type="spellStart"/>
      <w:r w:rsidRPr="001F1FB3">
        <w:rPr>
          <w:rFonts w:ascii="Book Antiqua" w:hAnsi="Book Antiqua" w:cs="Times New Roman"/>
          <w:color w:val="000000" w:themeColor="text1"/>
          <w:sz w:val="24"/>
          <w:szCs w:val="24"/>
        </w:rPr>
        <w:t>phospho</w:t>
      </w:r>
      <w:proofErr w:type="spellEnd"/>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-p53, </w:t>
      </w:r>
      <w:proofErr w:type="spellStart"/>
      <w:r w:rsidRPr="001F1FB3">
        <w:rPr>
          <w:rFonts w:ascii="Book Antiqua" w:hAnsi="Book Antiqua" w:cs="Times New Roman"/>
          <w:color w:val="000000" w:themeColor="text1"/>
          <w:sz w:val="24"/>
          <w:szCs w:val="24"/>
        </w:rPr>
        <w:t>sirtuin</w:t>
      </w:r>
      <w:proofErr w:type="spellEnd"/>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SIRT</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1, </w:t>
      </w:r>
      <w:proofErr w:type="spellStart"/>
      <w:r w:rsidRPr="001F1FB3">
        <w:rPr>
          <w:rFonts w:ascii="Book Antiqua" w:hAnsi="Book Antiqua" w:cs="Times New Roman"/>
          <w:color w:val="000000" w:themeColor="text1"/>
          <w:sz w:val="24"/>
          <w:szCs w:val="24"/>
        </w:rPr>
        <w:t>cyclin</w:t>
      </w:r>
      <w:proofErr w:type="spellEnd"/>
      <w:r w:rsidRPr="001F1FB3">
        <w:rPr>
          <w:rFonts w:ascii="Book Antiqua" w:hAnsi="Book Antiqua" w:cs="Times New Roman"/>
          <w:color w:val="000000" w:themeColor="text1"/>
          <w:sz w:val="24"/>
          <w:szCs w:val="24"/>
        </w:rPr>
        <w:t xml:space="preserve"> D1</w:t>
      </w:r>
      <w:r w:rsidR="00835AC3" w:rsidRPr="001F1FB3">
        <w:rPr>
          <w:rFonts w:ascii="Book Antiqua" w:hAnsi="Book Antiqua" w:cs="Times New Roman"/>
          <w:color w:val="000000" w:themeColor="text1"/>
          <w:sz w:val="24"/>
          <w:szCs w:val="24"/>
        </w:rPr>
        <w:t xml:space="preserve">, </w:t>
      </w:r>
      <w:proofErr w:type="spellStart"/>
      <w:r w:rsidRPr="001F1FB3">
        <w:rPr>
          <w:rFonts w:ascii="Book Antiqua" w:hAnsi="Book Antiqua" w:cs="Times New Roman"/>
          <w:color w:val="000000" w:themeColor="text1"/>
          <w:sz w:val="24"/>
          <w:szCs w:val="24"/>
        </w:rPr>
        <w:t>cyclin</w:t>
      </w:r>
      <w:proofErr w:type="spellEnd"/>
      <w:r w:rsidRPr="001F1FB3">
        <w:rPr>
          <w:rFonts w:ascii="Book Antiqua" w:hAnsi="Book Antiqua" w:cs="Times New Roman"/>
          <w:color w:val="000000" w:themeColor="text1"/>
          <w:sz w:val="24"/>
          <w:szCs w:val="24"/>
        </w:rPr>
        <w:t>-depe</w:t>
      </w:r>
      <w:r w:rsidR="007E1A4F" w:rsidRPr="001F1FB3">
        <w:rPr>
          <w:rFonts w:ascii="Book Antiqua" w:hAnsi="Book Antiqua" w:cs="Times New Roman"/>
          <w:color w:val="000000" w:themeColor="text1"/>
          <w:sz w:val="24"/>
          <w:szCs w:val="24"/>
        </w:rPr>
        <w:t>n</w:t>
      </w:r>
      <w:r w:rsidRPr="001F1FB3">
        <w:rPr>
          <w:rFonts w:ascii="Book Antiqua" w:hAnsi="Book Antiqua" w:cs="Times New Roman"/>
          <w:color w:val="000000" w:themeColor="text1"/>
          <w:sz w:val="24"/>
          <w:szCs w:val="24"/>
        </w:rPr>
        <w:t>dent kinase (</w:t>
      </w:r>
      <w:r w:rsidR="00835AC3" w:rsidRPr="001F1FB3">
        <w:rPr>
          <w:rFonts w:ascii="Book Antiqua" w:hAnsi="Book Antiqua" w:cs="Times New Roman"/>
          <w:color w:val="000000" w:themeColor="text1"/>
          <w:sz w:val="24"/>
          <w:szCs w:val="24"/>
        </w:rPr>
        <w:t>CDK</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4, CDK6, BCL-2, </w:t>
      </w:r>
      <w:r w:rsidRPr="001F1FB3">
        <w:rPr>
          <w:rFonts w:ascii="Book Antiqua" w:hAnsi="Book Antiqua" w:cs="Times New Roman"/>
          <w:color w:val="000000" w:themeColor="text1"/>
          <w:sz w:val="24"/>
          <w:szCs w:val="24"/>
        </w:rPr>
        <w:t>multidrug resistance protein (</w:t>
      </w:r>
      <w:r w:rsidR="00835AC3" w:rsidRPr="001F1FB3">
        <w:rPr>
          <w:rFonts w:ascii="Book Antiqua" w:hAnsi="Book Antiqua" w:cs="Times New Roman"/>
          <w:color w:val="000000" w:themeColor="text1"/>
          <w:sz w:val="24"/>
          <w:szCs w:val="24"/>
        </w:rPr>
        <w:t>MDR</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1/</w:t>
      </w:r>
      <w:r w:rsidRPr="001F1FB3">
        <w:rPr>
          <w:rFonts w:ascii="Book Antiqua" w:hAnsi="Book Antiqua" w:cs="Times New Roman"/>
          <w:color w:val="000000" w:themeColor="text1"/>
          <w:sz w:val="24"/>
          <w:szCs w:val="24"/>
        </w:rPr>
        <w:t>P glycoprotein (</w:t>
      </w:r>
      <w:r w:rsidR="00835AC3" w:rsidRPr="001F1FB3">
        <w:rPr>
          <w:rFonts w:ascii="Book Antiqua" w:hAnsi="Book Antiqua" w:cs="Times New Roman"/>
          <w:color w:val="000000" w:themeColor="text1"/>
          <w:sz w:val="24"/>
          <w:szCs w:val="24"/>
        </w:rPr>
        <w:t>P-</w:t>
      </w:r>
      <w:proofErr w:type="spellStart"/>
      <w:r w:rsidR="00835AC3"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and AXL were detected by </w:t>
      </w:r>
      <w:r w:rsidR="007F5E59" w:rsidRPr="001F1FB3">
        <w:rPr>
          <w:rFonts w:ascii="Book Antiqua" w:hAnsi="Book Antiqua" w:cs="Times New Roman"/>
          <w:color w:val="000000" w:themeColor="text1"/>
          <w:sz w:val="24"/>
          <w:szCs w:val="24"/>
        </w:rPr>
        <w:t xml:space="preserve">Western </w:t>
      </w:r>
      <w:r w:rsidR="00835AC3" w:rsidRPr="001F1FB3">
        <w:rPr>
          <w:rFonts w:ascii="Book Antiqua" w:hAnsi="Book Antiqua" w:cs="Times New Roman"/>
          <w:color w:val="000000" w:themeColor="text1"/>
          <w:sz w:val="24"/>
          <w:szCs w:val="24"/>
        </w:rPr>
        <w:t>blot</w:t>
      </w:r>
      <w:r w:rsidRPr="001F1FB3">
        <w:rPr>
          <w:rFonts w:ascii="Book Antiqua" w:hAnsi="Book Antiqua" w:cs="Times New Roman"/>
          <w:color w:val="000000" w:themeColor="text1"/>
          <w:sz w:val="24"/>
          <w:szCs w:val="24"/>
        </w:rPr>
        <w:t>ting</w:t>
      </w:r>
      <w:r w:rsidR="00835AC3" w:rsidRPr="001F1FB3">
        <w:rPr>
          <w:rFonts w:ascii="Book Antiqua" w:hAnsi="Book Antiqua" w:cs="Times New Roman"/>
          <w:color w:val="000000" w:themeColor="text1"/>
          <w:sz w:val="24"/>
          <w:szCs w:val="24"/>
        </w:rPr>
        <w:t>.</w:t>
      </w:r>
    </w:p>
    <w:p w14:paraId="25996E88" w14:textId="77777777" w:rsidR="00B447CE" w:rsidRPr="001F1FB3" w:rsidRDefault="00B447CE" w:rsidP="005511CA">
      <w:pPr>
        <w:snapToGrid w:val="0"/>
        <w:spacing w:line="360" w:lineRule="auto"/>
        <w:rPr>
          <w:rFonts w:ascii="Book Antiqua" w:hAnsi="Book Antiqua" w:cs="Times New Roman"/>
          <w:b/>
          <w:i/>
          <w:color w:val="000000" w:themeColor="text1"/>
          <w:sz w:val="24"/>
          <w:szCs w:val="24"/>
        </w:rPr>
      </w:pPr>
    </w:p>
    <w:p w14:paraId="546AB1D9" w14:textId="5C2C2BCE"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RESULTS</w:t>
      </w:r>
    </w:p>
    <w:p w14:paraId="1C35BE8F" w14:textId="0EA404CF"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Recombinant </w:t>
      </w:r>
      <w:proofErr w:type="spellStart"/>
      <w:r w:rsidRPr="001F1FB3">
        <w:rPr>
          <w:rFonts w:ascii="Book Antiqua" w:hAnsi="Book Antiqua" w:cs="Times New Roman"/>
          <w:color w:val="000000" w:themeColor="text1"/>
          <w:sz w:val="24"/>
          <w:szCs w:val="24"/>
        </w:rPr>
        <w:t>lentiviral</w:t>
      </w:r>
      <w:proofErr w:type="spellEnd"/>
      <w:r w:rsidRPr="001F1FB3">
        <w:rPr>
          <w:rFonts w:ascii="Book Antiqua" w:hAnsi="Book Antiqua" w:cs="Times New Roman"/>
          <w:color w:val="000000" w:themeColor="text1"/>
          <w:sz w:val="24"/>
          <w:szCs w:val="24"/>
        </w:rPr>
        <w:t xml:space="preserve"> vector LV-hsa-mir-34a was successfully constructed by restriction endonuclease digestion and sequencing. RT-PCR showed that expression of miR-34a in HepG2 cells was significantly </w:t>
      </w:r>
      <w:proofErr w:type="spellStart"/>
      <w:r w:rsidRPr="001F1FB3">
        <w:rPr>
          <w:rFonts w:ascii="Book Antiqua" w:hAnsi="Book Antiqua" w:cs="Times New Roman"/>
          <w:color w:val="000000" w:themeColor="text1"/>
          <w:sz w:val="24"/>
          <w:szCs w:val="24"/>
        </w:rPr>
        <w:t>upregulated</w:t>
      </w:r>
      <w:proofErr w:type="spellEnd"/>
      <w:r w:rsidRPr="001F1FB3">
        <w:rPr>
          <w:rFonts w:ascii="Book Antiqua" w:hAnsi="Book Antiqua" w:cs="Times New Roman"/>
          <w:color w:val="000000" w:themeColor="text1"/>
          <w:sz w:val="24"/>
          <w:szCs w:val="24"/>
        </w:rPr>
        <w:t xml:space="preserve"> after transfection (</w:t>
      </w:r>
      <w:r w:rsidRPr="001F1FB3">
        <w:rPr>
          <w:rFonts w:ascii="Book Antiqua" w:hAnsi="Book Antiqua" w:cs="Times New Roman"/>
          <w:i/>
          <w:color w:val="000000" w:themeColor="text1"/>
          <w:sz w:val="24"/>
          <w:szCs w:val="24"/>
        </w:rPr>
        <w:t>P</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0.01). MTT </w:t>
      </w:r>
      <w:r w:rsidR="00302473" w:rsidRPr="001F1FB3">
        <w:rPr>
          <w:rFonts w:ascii="Book Antiqua" w:hAnsi="Book Antiqua" w:cs="Times New Roman"/>
          <w:color w:val="000000" w:themeColor="text1"/>
          <w:sz w:val="24"/>
          <w:szCs w:val="24"/>
        </w:rPr>
        <w:t xml:space="preserve">assay </w:t>
      </w:r>
      <w:r w:rsidRPr="001F1FB3">
        <w:rPr>
          <w:rFonts w:ascii="Book Antiqua" w:hAnsi="Book Antiqua" w:cs="Times New Roman"/>
          <w:color w:val="000000" w:themeColor="text1"/>
          <w:sz w:val="24"/>
          <w:szCs w:val="24"/>
        </w:rPr>
        <w:t xml:space="preserve">showed that growth of HepG2 cells was inhibited after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and viability was significantly decreased after</w:t>
      </w:r>
      <w:r w:rsidR="008F034B" w:rsidRPr="001F1FB3">
        <w:rPr>
          <w:rFonts w:ascii="Book Antiqua" w:hAnsi="Book Antiqua" w:cs="Times New Roman"/>
          <w:color w:val="000000" w:themeColor="text1"/>
          <w:sz w:val="24"/>
          <w:szCs w:val="24"/>
        </w:rPr>
        <w:t xml:space="preserve"> combined</w:t>
      </w:r>
      <w:r w:rsidRPr="001F1FB3">
        <w:rPr>
          <w:rFonts w:ascii="Book Antiqua" w:hAnsi="Book Antiqua" w:cs="Times New Roman"/>
          <w:color w:val="000000" w:themeColor="text1"/>
          <w:sz w:val="24"/>
          <w:szCs w:val="24"/>
        </w:rPr>
        <w:t xml:space="preserve"> </w:t>
      </w:r>
      <w:r w:rsidR="008F034B" w:rsidRPr="001F1FB3">
        <w:rPr>
          <w:rFonts w:ascii="Book Antiqua" w:hAnsi="Book Antiqua" w:cs="Times New Roman"/>
          <w:color w:val="000000" w:themeColor="text1"/>
          <w:sz w:val="24"/>
          <w:szCs w:val="24"/>
        </w:rPr>
        <w:t>treatment</w:t>
      </w:r>
      <w:r w:rsidRPr="001F1FB3">
        <w:rPr>
          <w:rFonts w:ascii="Book Antiqua" w:hAnsi="Book Antiqua" w:cs="Times New Roman"/>
          <w:color w:val="000000" w:themeColor="text1"/>
          <w:sz w:val="24"/>
          <w:szCs w:val="24"/>
        </w:rPr>
        <w:t xml:space="preserve"> </w:t>
      </w:r>
      <w:r w:rsidR="00302473" w:rsidRPr="001F1FB3">
        <w:rPr>
          <w:rFonts w:ascii="Book Antiqua" w:hAnsi="Book Antiqua" w:cs="Times New Roman"/>
          <w:color w:val="000000" w:themeColor="text1"/>
          <w:sz w:val="24"/>
          <w:szCs w:val="24"/>
        </w:rPr>
        <w:t xml:space="preserve">with </w:t>
      </w:r>
      <w:r w:rsidRPr="001F1FB3">
        <w:rPr>
          <w:rFonts w:ascii="Book Antiqua" w:hAnsi="Book Antiqua" w:cs="Times New Roman"/>
          <w:color w:val="000000" w:themeColor="text1"/>
          <w:sz w:val="24"/>
          <w:szCs w:val="24"/>
        </w:rPr>
        <w:lastRenderedPageBreak/>
        <w:t>doxorubicin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showed that the number of HepG2 cells in G1 phase increased</w:t>
      </w:r>
      <w:r w:rsidR="008F034B"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G1 phase arrest was more obvious after intervention with doxorubicin (</w:t>
      </w:r>
      <w:r w:rsidRPr="001F1FB3">
        <w:rPr>
          <w:rFonts w:ascii="Book Antiqua" w:hAnsi="Book Antiqua" w:cs="Times New Roman"/>
          <w:i/>
          <w:color w:val="000000" w:themeColor="text1"/>
          <w:sz w:val="24"/>
          <w:szCs w:val="24"/>
        </w:rPr>
        <w:t>P</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w:t>
      </w:r>
      <w:r w:rsidR="00302473" w:rsidRPr="001F1FB3">
        <w:rPr>
          <w:rFonts w:ascii="Book Antiqua" w:hAnsi="Book Antiqua" w:cs="Times New Roman"/>
          <w:color w:val="000000" w:themeColor="text1"/>
          <w:sz w:val="24"/>
          <w:szCs w:val="24"/>
        </w:rPr>
        <w:t xml:space="preserve">). The </w:t>
      </w:r>
      <w:r w:rsidRPr="001F1FB3">
        <w:rPr>
          <w:rFonts w:ascii="Book Antiqua" w:hAnsi="Book Antiqua" w:cs="Times New Roman"/>
          <w:color w:val="000000" w:themeColor="text1"/>
          <w:sz w:val="24"/>
          <w:szCs w:val="24"/>
        </w:rPr>
        <w:t xml:space="preserve">apoptosis rate of HepG2 cells was increased after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and became more obvious after intervention with doxorubicin (</w:t>
      </w:r>
      <w:r w:rsidRPr="001F1FB3">
        <w:rPr>
          <w:rFonts w:ascii="Book Antiqua" w:hAnsi="Book Antiqua" w:cs="Times New Roman"/>
          <w:i/>
          <w:color w:val="000000" w:themeColor="text1"/>
          <w:sz w:val="24"/>
          <w:szCs w:val="24"/>
        </w:rPr>
        <w:t>P</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Western blot</w:t>
      </w:r>
      <w:r w:rsidR="00302473"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showed that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combined with </w:t>
      </w:r>
      <w:r w:rsidR="00302473" w:rsidRPr="001F1FB3">
        <w:rPr>
          <w:rFonts w:ascii="Book Antiqua" w:hAnsi="Book Antiqua" w:cs="Times New Roman"/>
          <w:color w:val="000000" w:themeColor="text1"/>
          <w:sz w:val="24"/>
          <w:szCs w:val="24"/>
        </w:rPr>
        <w:t>treatment with</w:t>
      </w:r>
      <w:r w:rsidRPr="001F1FB3">
        <w:rPr>
          <w:rFonts w:ascii="Book Antiqua" w:hAnsi="Book Antiqua" w:cs="Times New Roman"/>
          <w:color w:val="000000" w:themeColor="text1"/>
          <w:sz w:val="24"/>
          <w:szCs w:val="24"/>
        </w:rPr>
        <w:t xml:space="preserve"> doxorubicin cause</w:t>
      </w:r>
      <w:r w:rsidR="00302473" w:rsidRPr="001F1FB3">
        <w:rPr>
          <w:rFonts w:ascii="Book Antiqua" w:hAnsi="Book Antiqua" w:cs="Times New Roman"/>
          <w:color w:val="000000" w:themeColor="text1"/>
          <w:sz w:val="24"/>
          <w:szCs w:val="24"/>
        </w:rPr>
        <w:t>d</w:t>
      </w:r>
      <w:r w:rsidRPr="001F1FB3">
        <w:rPr>
          <w:rFonts w:ascii="Book Antiqua" w:hAnsi="Book Antiqua" w:cs="Times New Roman"/>
          <w:color w:val="000000" w:themeColor="text1"/>
          <w:sz w:val="24"/>
          <w:szCs w:val="24"/>
        </w:rPr>
        <w:t xml:space="preserve"> significant changes in the expression level</w:t>
      </w:r>
      <w:r w:rsidR="008F034B"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of p-p53, SIRT1, </w:t>
      </w:r>
      <w:proofErr w:type="spellStart"/>
      <w:r w:rsidR="00302473" w:rsidRPr="001F1FB3">
        <w:rPr>
          <w:rFonts w:ascii="Book Antiqua" w:hAnsi="Book Antiqua" w:cs="Times New Roman"/>
          <w:color w:val="000000" w:themeColor="text1"/>
          <w:sz w:val="24"/>
          <w:szCs w:val="24"/>
        </w:rPr>
        <w:t>cyclin</w:t>
      </w:r>
      <w:proofErr w:type="spellEnd"/>
      <w:r w:rsidR="00302473" w:rsidRPr="001F1FB3">
        <w:rPr>
          <w:rFonts w:ascii="Book Antiqua" w:hAnsi="Book Antiqua" w:cs="Times New Roman"/>
          <w:color w:val="000000" w:themeColor="text1"/>
          <w:sz w:val="24"/>
          <w:szCs w:val="24"/>
        </w:rPr>
        <w:t xml:space="preserve"> D1</w:t>
      </w:r>
      <w:r w:rsidRPr="001F1FB3">
        <w:rPr>
          <w:rFonts w:ascii="Book Antiqua" w:hAnsi="Book Antiqua" w:cs="Times New Roman"/>
          <w:color w:val="000000" w:themeColor="text1"/>
          <w:sz w:val="24"/>
          <w:szCs w:val="24"/>
        </w:rPr>
        <w:t>, CDK4, CDK6, BCL-2, MDR1/P-</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AXL proteins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w:t>
      </w:r>
    </w:p>
    <w:p w14:paraId="7BA31752" w14:textId="77777777" w:rsidR="00B447CE" w:rsidRPr="001F1FB3" w:rsidRDefault="00B447CE" w:rsidP="005511CA">
      <w:pPr>
        <w:pStyle w:val="Default"/>
        <w:snapToGrid w:val="0"/>
        <w:spacing w:line="360" w:lineRule="auto"/>
        <w:jc w:val="both"/>
        <w:rPr>
          <w:rFonts w:cs="Times New Roman"/>
          <w:b/>
          <w:i/>
          <w:color w:val="000000" w:themeColor="text1"/>
        </w:rPr>
      </w:pPr>
    </w:p>
    <w:p w14:paraId="1C82768A" w14:textId="3AC2A704" w:rsidR="00D43AB9" w:rsidRPr="001F1FB3" w:rsidRDefault="00835AC3" w:rsidP="005511CA">
      <w:pPr>
        <w:pStyle w:val="Default"/>
        <w:snapToGrid w:val="0"/>
        <w:spacing w:line="360" w:lineRule="auto"/>
        <w:jc w:val="both"/>
        <w:rPr>
          <w:rFonts w:cs="Times New Roman"/>
          <w:i/>
          <w:color w:val="000000" w:themeColor="text1"/>
        </w:rPr>
      </w:pPr>
      <w:r w:rsidRPr="001F1FB3">
        <w:rPr>
          <w:rFonts w:cs="Times New Roman"/>
          <w:b/>
          <w:i/>
          <w:color w:val="000000" w:themeColor="text1"/>
        </w:rPr>
        <w:t>CONCLUSION</w:t>
      </w:r>
    </w:p>
    <w:p w14:paraId="540A5410" w14:textId="0B4FC0CA" w:rsidR="00D43AB9" w:rsidRPr="001F1FB3" w:rsidRDefault="00B447CE" w:rsidP="005511CA">
      <w:pPr>
        <w:snapToGrid w:val="0"/>
        <w:spacing w:line="360" w:lineRule="auto"/>
        <w:rPr>
          <w:rFonts w:ascii="Book Antiqua" w:hAnsi="Book Antiqua" w:cs="Times New Roman"/>
          <w:color w:val="000000" w:themeColor="text1"/>
          <w:sz w:val="24"/>
          <w:szCs w:val="24"/>
        </w:rPr>
      </w:pPr>
      <w:bookmarkStart w:id="26" w:name="_Hlk2454038"/>
      <w:r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iR</w:t>
      </w:r>
      <w:r w:rsidR="00835AC3" w:rsidRPr="001F1FB3">
        <w:rPr>
          <w:rFonts w:ascii="Book Antiqua" w:hAnsi="Book Antiqua" w:cs="Times New Roman"/>
          <w:color w:val="000000" w:themeColor="text1"/>
          <w:sz w:val="24"/>
          <w:szCs w:val="24"/>
        </w:rPr>
        <w:t xml:space="preserve">-34a may enhance the inhibitory effect of doxorubicin by </w:t>
      </w:r>
      <w:proofErr w:type="spellStart"/>
      <w:r w:rsidR="00835AC3" w:rsidRPr="001F1FB3">
        <w:rPr>
          <w:rFonts w:ascii="Book Antiqua" w:hAnsi="Book Antiqua" w:cs="Times New Roman"/>
          <w:color w:val="000000" w:themeColor="text1"/>
          <w:sz w:val="24"/>
          <w:szCs w:val="24"/>
        </w:rPr>
        <w:t>downregulating</w:t>
      </w:r>
      <w:proofErr w:type="spellEnd"/>
      <w:r w:rsidR="00835AC3" w:rsidRPr="001F1FB3">
        <w:rPr>
          <w:rFonts w:ascii="Book Antiqua" w:hAnsi="Book Antiqua" w:cs="Times New Roman"/>
          <w:color w:val="000000" w:themeColor="text1"/>
          <w:sz w:val="24"/>
          <w:szCs w:val="24"/>
        </w:rPr>
        <w:t xml:space="preserve"> MDR1/P-</w:t>
      </w:r>
      <w:proofErr w:type="spellStart"/>
      <w:r w:rsidR="00835AC3" w:rsidRPr="001F1FB3">
        <w:rPr>
          <w:rFonts w:ascii="Book Antiqua" w:hAnsi="Book Antiqua" w:cs="Times New Roman"/>
          <w:color w:val="000000" w:themeColor="text1"/>
          <w:sz w:val="24"/>
          <w:szCs w:val="24"/>
        </w:rPr>
        <w:t>gp</w:t>
      </w:r>
      <w:proofErr w:type="spellEnd"/>
      <w:r w:rsidR="00835AC3" w:rsidRPr="001F1FB3">
        <w:rPr>
          <w:rFonts w:ascii="Book Antiqua" w:hAnsi="Book Antiqua" w:cs="Times New Roman"/>
          <w:color w:val="000000" w:themeColor="text1"/>
          <w:sz w:val="24"/>
          <w:szCs w:val="24"/>
        </w:rPr>
        <w:t xml:space="preserve"> and AXL, which may be related to</w:t>
      </w:r>
      <w:r w:rsidR="00577763" w:rsidRPr="001F1FB3">
        <w:rPr>
          <w:rFonts w:ascii="Book Antiqua" w:hAnsi="Book Antiqua" w:cs="Times New Roman"/>
          <w:color w:val="000000" w:themeColor="text1"/>
          <w:sz w:val="24"/>
          <w:szCs w:val="24"/>
        </w:rPr>
        <w:t xml:space="preserve"> p53</w:t>
      </w:r>
      <w:r w:rsidR="009865F2"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expression.</w:t>
      </w:r>
    </w:p>
    <w:bookmarkEnd w:id="26"/>
    <w:p w14:paraId="11EE8B70" w14:textId="77777777" w:rsidR="00B447CE" w:rsidRPr="001F1FB3" w:rsidRDefault="00B447CE" w:rsidP="005511CA">
      <w:pPr>
        <w:snapToGrid w:val="0"/>
        <w:spacing w:line="360" w:lineRule="auto"/>
        <w:rPr>
          <w:rFonts w:ascii="Book Antiqua" w:hAnsi="Book Antiqua" w:cs="Times New Roman"/>
          <w:color w:val="000000" w:themeColor="text1"/>
          <w:sz w:val="24"/>
          <w:szCs w:val="24"/>
        </w:rPr>
      </w:pPr>
    </w:p>
    <w:p w14:paraId="7D519681" w14:textId="2F9004E6" w:rsidR="00D43AB9" w:rsidRPr="001F1FB3" w:rsidRDefault="00B447CE" w:rsidP="005511CA">
      <w:pPr>
        <w:snapToGrid w:val="0"/>
        <w:spacing w:line="360" w:lineRule="auto"/>
        <w:rPr>
          <w:rFonts w:ascii="Book Antiqua" w:hAnsi="Book Antiqua" w:cs="Times New Roman"/>
          <w:color w:val="000000" w:themeColor="text1"/>
          <w:sz w:val="24"/>
          <w:szCs w:val="24"/>
        </w:rPr>
      </w:pPr>
      <w:r w:rsidRPr="001F1FB3">
        <w:rPr>
          <w:rFonts w:ascii="Book Antiqua" w:eastAsia="宋体" w:hAnsi="Book Antiqua" w:cs="Times New Roman"/>
          <w:b/>
          <w:color w:val="000000"/>
          <w:kern w:val="0"/>
          <w:sz w:val="24"/>
          <w:szCs w:val="24"/>
          <w:lang w:eastAsia="en-US"/>
        </w:rPr>
        <w:t>Key</w:t>
      </w:r>
      <w:r w:rsidRPr="001F1FB3">
        <w:rPr>
          <w:rFonts w:ascii="Book Antiqua" w:eastAsia="宋体" w:hAnsi="Book Antiqua" w:cs="Times New Roman"/>
          <w:b/>
          <w:color w:val="000000"/>
          <w:kern w:val="0"/>
          <w:sz w:val="24"/>
          <w:szCs w:val="24"/>
        </w:rPr>
        <w:t xml:space="preserve"> </w:t>
      </w:r>
      <w:r w:rsidRPr="001F1FB3">
        <w:rPr>
          <w:rFonts w:ascii="Book Antiqua" w:eastAsia="宋体" w:hAnsi="Book Antiqua" w:cs="Times New Roman"/>
          <w:b/>
          <w:color w:val="000000"/>
          <w:kern w:val="0"/>
          <w:sz w:val="24"/>
          <w:szCs w:val="24"/>
          <w:lang w:eastAsia="en-US"/>
        </w:rPr>
        <w:t xml:space="preserve">words: </w:t>
      </w:r>
      <w:bookmarkStart w:id="27" w:name="OLE_LINK48"/>
      <w:r w:rsidR="006B7064"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w:t>
      </w:r>
      <w:r w:rsidR="001E3FAC" w:rsidRPr="001F1FB3">
        <w:rPr>
          <w:rFonts w:ascii="Book Antiqua" w:hAnsi="Book Antiqua" w:cs="Times New Roman"/>
          <w:color w:val="000000" w:themeColor="text1"/>
          <w:sz w:val="24"/>
          <w:szCs w:val="24"/>
        </w:rPr>
        <w:t>R</w:t>
      </w:r>
      <w:r w:rsidR="00835AC3" w:rsidRPr="001F1FB3">
        <w:rPr>
          <w:rFonts w:ascii="Book Antiqua" w:hAnsi="Book Antiqua" w:cs="Times New Roman"/>
          <w:color w:val="000000" w:themeColor="text1"/>
          <w:sz w:val="24"/>
          <w:szCs w:val="24"/>
        </w:rPr>
        <w:t>-34a; Doxorubicin;</w:t>
      </w:r>
      <w:r w:rsidR="00835AC3" w:rsidRPr="001F1FB3">
        <w:rPr>
          <w:rFonts w:ascii="Book Antiqua" w:hAnsi="Book Antiqua"/>
          <w:color w:val="000000" w:themeColor="text1"/>
          <w:sz w:val="24"/>
          <w:szCs w:val="24"/>
        </w:rPr>
        <w:t xml:space="preserve"> </w:t>
      </w:r>
      <w:r w:rsidR="00835AC3" w:rsidRPr="001F1FB3">
        <w:rPr>
          <w:rFonts w:ascii="Book Antiqua" w:hAnsi="Book Antiqua" w:cs="Times New Roman"/>
          <w:color w:val="000000" w:themeColor="text1"/>
          <w:sz w:val="24"/>
          <w:szCs w:val="24"/>
        </w:rPr>
        <w:t>Hepatocellular carcinoma; HepG2</w:t>
      </w:r>
      <w:r w:rsidR="00302473" w:rsidRPr="001F1FB3">
        <w:rPr>
          <w:rFonts w:ascii="Book Antiqua" w:hAnsi="Book Antiqua" w:cs="Times New Roman"/>
          <w:color w:val="000000" w:themeColor="text1"/>
          <w:sz w:val="24"/>
          <w:szCs w:val="24"/>
        </w:rPr>
        <w:t xml:space="preserve"> cells; Growth inhibition</w:t>
      </w:r>
    </w:p>
    <w:bookmarkEnd w:id="27"/>
    <w:p w14:paraId="3E07E101" w14:textId="54D4D1A8"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2F0AFBF" w14:textId="4CDB5EF7" w:rsidR="001E3FAC" w:rsidRPr="001F1FB3" w:rsidRDefault="001E3FAC" w:rsidP="005511CA">
      <w:pPr>
        <w:adjustRightInd w:val="0"/>
        <w:snapToGrid w:val="0"/>
        <w:spacing w:line="360" w:lineRule="auto"/>
        <w:rPr>
          <w:rFonts w:ascii="Book Antiqua" w:eastAsia="宋体" w:hAnsi="Book Antiqua" w:cs="Tahoma"/>
          <w:color w:val="000000"/>
          <w:sz w:val="24"/>
          <w:szCs w:val="24"/>
        </w:rPr>
      </w:pPr>
      <w:bookmarkStart w:id="28" w:name="OLE_LINK148"/>
      <w:bookmarkStart w:id="29" w:name="OLE_LINK149"/>
      <w:bookmarkStart w:id="30" w:name="OLE_LINK200"/>
      <w:bookmarkStart w:id="31" w:name="OLE_LINK288"/>
      <w:bookmarkStart w:id="32" w:name="OLE_LINK1864"/>
      <w:bookmarkStart w:id="33" w:name="OLE_LINK16"/>
      <w:bookmarkStart w:id="34" w:name="OLE_LINK382"/>
      <w:bookmarkStart w:id="35" w:name="OLE_LINK306"/>
      <w:bookmarkStart w:id="36" w:name="OLE_LINK569"/>
      <w:bookmarkStart w:id="37" w:name="OLE_LINK682"/>
      <w:r w:rsidRPr="001F1FB3">
        <w:rPr>
          <w:rFonts w:ascii="Book Antiqua" w:eastAsia="宋体" w:hAnsi="Book Antiqua" w:cs="Tahoma"/>
          <w:b/>
          <w:color w:val="000000"/>
          <w:sz w:val="24"/>
          <w:szCs w:val="24"/>
          <w:lang w:eastAsia="ja-JP"/>
        </w:rPr>
        <w:t>© The Author(s) 2019.</w:t>
      </w:r>
      <w:r w:rsidRPr="001F1FB3">
        <w:rPr>
          <w:rFonts w:ascii="Book Antiqua" w:eastAsia="宋体" w:hAnsi="Book Antiqua" w:cs="Tahoma"/>
          <w:color w:val="000000"/>
          <w:sz w:val="24"/>
          <w:szCs w:val="24"/>
          <w:lang w:eastAsia="ja-JP"/>
        </w:rPr>
        <w:t xml:space="preserve"> Published by </w:t>
      </w:r>
      <w:proofErr w:type="spellStart"/>
      <w:r w:rsidRPr="001F1FB3">
        <w:rPr>
          <w:rFonts w:ascii="Book Antiqua" w:eastAsia="宋体" w:hAnsi="Book Antiqua" w:cs="Tahoma"/>
          <w:color w:val="000000"/>
          <w:sz w:val="24"/>
          <w:szCs w:val="24"/>
          <w:lang w:eastAsia="ja-JP"/>
        </w:rPr>
        <w:t>Baishideng</w:t>
      </w:r>
      <w:proofErr w:type="spellEnd"/>
      <w:r w:rsidRPr="001F1FB3">
        <w:rPr>
          <w:rFonts w:ascii="Book Antiqua" w:eastAsia="宋体" w:hAnsi="Book Antiqua" w:cs="Tahoma"/>
          <w:color w:val="000000"/>
          <w:sz w:val="24"/>
          <w:szCs w:val="24"/>
          <w:lang w:eastAsia="ja-JP"/>
        </w:rPr>
        <w:t xml:space="preserve"> Publishing Group Inc. All rights reserved.</w:t>
      </w:r>
      <w:bookmarkEnd w:id="28"/>
      <w:bookmarkEnd w:id="29"/>
      <w:bookmarkEnd w:id="30"/>
      <w:bookmarkEnd w:id="31"/>
      <w:bookmarkEnd w:id="32"/>
      <w:bookmarkEnd w:id="33"/>
      <w:bookmarkEnd w:id="34"/>
      <w:bookmarkEnd w:id="35"/>
      <w:bookmarkEnd w:id="36"/>
      <w:bookmarkEnd w:id="37"/>
    </w:p>
    <w:p w14:paraId="037C0EC6" w14:textId="77777777" w:rsidR="001E3FAC" w:rsidRPr="001F1FB3" w:rsidRDefault="001E3FAC" w:rsidP="005511CA">
      <w:pPr>
        <w:snapToGrid w:val="0"/>
        <w:spacing w:line="360" w:lineRule="auto"/>
        <w:rPr>
          <w:rFonts w:ascii="Book Antiqua" w:hAnsi="Book Antiqua" w:cs="Times New Roman"/>
          <w:color w:val="000000" w:themeColor="text1"/>
          <w:sz w:val="24"/>
          <w:szCs w:val="24"/>
        </w:rPr>
      </w:pPr>
    </w:p>
    <w:p w14:paraId="4F4FACDE" w14:textId="24D753E1"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Core tip: </w:t>
      </w:r>
      <w:bookmarkStart w:id="38" w:name="OLE_LINK49"/>
      <w:r w:rsidRPr="001F1FB3">
        <w:rPr>
          <w:rFonts w:ascii="Book Antiqua" w:hAnsi="Book Antiqua" w:cs="Times New Roman"/>
          <w:color w:val="000000" w:themeColor="text1"/>
          <w:sz w:val="24"/>
          <w:szCs w:val="24"/>
        </w:rPr>
        <w:t xml:space="preserve">Hepatocellular carcinoma (HCC) is the third leading cause of death </w:t>
      </w:r>
      <w:r w:rsidR="00302473"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malignant tumors worldwide. The prognosis remains poor</w:t>
      </w:r>
      <w:r w:rsidR="00BC7906"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the overall efficacy is still unsatisfactory. Chemotherapy resistance is the most </w:t>
      </w:r>
      <w:r w:rsidR="00BC7906" w:rsidRPr="001F1FB3">
        <w:rPr>
          <w:rFonts w:ascii="Book Antiqua" w:hAnsi="Book Antiqua" w:cs="Times New Roman"/>
          <w:color w:val="000000" w:themeColor="text1"/>
          <w:sz w:val="24"/>
          <w:szCs w:val="24"/>
        </w:rPr>
        <w:t>significant cause of</w:t>
      </w:r>
      <w:r w:rsidRPr="001F1FB3">
        <w:rPr>
          <w:rFonts w:ascii="Book Antiqua" w:hAnsi="Book Antiqua" w:cs="Times New Roman"/>
          <w:color w:val="000000" w:themeColor="text1"/>
          <w:sz w:val="24"/>
          <w:szCs w:val="24"/>
        </w:rPr>
        <w:t xml:space="preserve"> poor </w:t>
      </w:r>
      <w:r w:rsidR="00BC7906" w:rsidRPr="001F1FB3">
        <w:rPr>
          <w:rFonts w:ascii="Book Antiqua" w:hAnsi="Book Antiqua" w:cs="Times New Roman"/>
          <w:color w:val="000000" w:themeColor="text1"/>
          <w:sz w:val="24"/>
          <w:szCs w:val="24"/>
        </w:rPr>
        <w:t xml:space="preserve">HCC </w:t>
      </w:r>
      <w:r w:rsidRPr="001F1FB3">
        <w:rPr>
          <w:rFonts w:ascii="Book Antiqua" w:hAnsi="Book Antiqua" w:cs="Times New Roman"/>
          <w:color w:val="000000" w:themeColor="text1"/>
          <w:sz w:val="24"/>
          <w:szCs w:val="24"/>
        </w:rPr>
        <w:t xml:space="preserve">outcome. We found </w:t>
      </w:r>
      <w:r w:rsidR="00302473" w:rsidRPr="001F1FB3">
        <w:rPr>
          <w:rFonts w:ascii="Book Antiqua" w:hAnsi="Book Antiqua" w:cs="Times New Roman"/>
          <w:color w:val="000000" w:themeColor="text1"/>
          <w:sz w:val="24"/>
          <w:szCs w:val="24"/>
        </w:rPr>
        <w:t xml:space="preserve">that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can increase the </w:t>
      </w:r>
      <w:proofErr w:type="spellStart"/>
      <w:r w:rsidRPr="001F1FB3">
        <w:rPr>
          <w:rFonts w:ascii="Book Antiqua" w:hAnsi="Book Antiqua" w:cs="Times New Roman"/>
          <w:color w:val="000000" w:themeColor="text1"/>
          <w:sz w:val="24"/>
          <w:szCs w:val="24"/>
        </w:rPr>
        <w:t>chemosensitivity</w:t>
      </w:r>
      <w:proofErr w:type="spellEnd"/>
      <w:r w:rsidRPr="001F1FB3">
        <w:rPr>
          <w:rFonts w:ascii="Book Antiqua" w:hAnsi="Book Antiqua" w:cs="Times New Roman"/>
          <w:color w:val="000000" w:themeColor="text1"/>
          <w:sz w:val="24"/>
          <w:szCs w:val="24"/>
        </w:rPr>
        <w:t xml:space="preserve"> of HCC cell</w:t>
      </w:r>
      <w:r w:rsidR="00302473"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to doxorubicin. </w:t>
      </w:r>
      <w:r w:rsidR="001E3FAC"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iR</w:t>
      </w:r>
      <w:r w:rsidRPr="001F1FB3">
        <w:rPr>
          <w:rFonts w:ascii="Book Antiqua" w:hAnsi="Book Antiqua" w:cs="Times New Roman"/>
          <w:color w:val="000000" w:themeColor="text1"/>
          <w:sz w:val="24"/>
          <w:szCs w:val="24"/>
        </w:rPr>
        <w:t xml:space="preserve">-34a may enhance the </w:t>
      </w:r>
      <w:bookmarkStart w:id="39" w:name="_Hlk2454378"/>
      <w:r w:rsidRPr="001F1FB3">
        <w:rPr>
          <w:rFonts w:ascii="Book Antiqua" w:hAnsi="Book Antiqua" w:cs="Times New Roman"/>
          <w:color w:val="000000" w:themeColor="text1"/>
          <w:sz w:val="24"/>
          <w:szCs w:val="24"/>
        </w:rPr>
        <w:t>inhibitory</w:t>
      </w:r>
      <w:bookmarkEnd w:id="39"/>
      <w:r w:rsidRPr="001F1FB3">
        <w:rPr>
          <w:rFonts w:ascii="Book Antiqua" w:hAnsi="Book Antiqua" w:cs="Times New Roman"/>
          <w:color w:val="000000" w:themeColor="text1"/>
          <w:sz w:val="24"/>
          <w:szCs w:val="24"/>
        </w:rPr>
        <w:t xml:space="preserve"> effect of doxorubicin by </w:t>
      </w:r>
      <w:proofErr w:type="spellStart"/>
      <w:r w:rsidRPr="001F1FB3">
        <w:rPr>
          <w:rFonts w:ascii="Book Antiqua" w:hAnsi="Book Antiqua" w:cs="Times New Roman"/>
          <w:color w:val="000000" w:themeColor="text1"/>
          <w:sz w:val="24"/>
          <w:szCs w:val="24"/>
        </w:rPr>
        <w:t>downregulating</w:t>
      </w:r>
      <w:proofErr w:type="spellEnd"/>
      <w:r w:rsidRPr="001F1FB3">
        <w:rPr>
          <w:rFonts w:ascii="Book Antiqua" w:hAnsi="Book Antiqua" w:cs="Times New Roman"/>
          <w:color w:val="000000" w:themeColor="text1"/>
          <w:sz w:val="24"/>
          <w:szCs w:val="24"/>
        </w:rPr>
        <w:t xml:space="preserve"> </w:t>
      </w:r>
      <w:r w:rsidR="00302473" w:rsidRPr="001F1FB3">
        <w:rPr>
          <w:rFonts w:ascii="Book Antiqua" w:hAnsi="Book Antiqua" w:cs="Times New Roman"/>
          <w:color w:val="000000" w:themeColor="text1"/>
          <w:sz w:val="24"/>
          <w:szCs w:val="24"/>
        </w:rPr>
        <w:t>multidrug resistance protein 1</w:t>
      </w:r>
      <w:r w:rsidRPr="001F1FB3">
        <w:rPr>
          <w:rFonts w:ascii="Book Antiqua" w:hAnsi="Book Antiqua" w:cs="Times New Roman"/>
          <w:color w:val="000000" w:themeColor="text1"/>
          <w:sz w:val="24"/>
          <w:szCs w:val="24"/>
        </w:rPr>
        <w:t>/P</w:t>
      </w:r>
      <w:r w:rsidR="00302473" w:rsidRPr="001F1FB3">
        <w:rPr>
          <w:rFonts w:ascii="Book Antiqua" w:hAnsi="Book Antiqua" w:cs="Times New Roman"/>
          <w:color w:val="000000" w:themeColor="text1"/>
          <w:sz w:val="24"/>
          <w:szCs w:val="24"/>
        </w:rPr>
        <w:t xml:space="preserve"> glycoprotein </w:t>
      </w:r>
      <w:r w:rsidRPr="001F1FB3">
        <w:rPr>
          <w:rFonts w:ascii="Book Antiqua" w:hAnsi="Book Antiqua" w:cs="Times New Roman"/>
          <w:color w:val="000000" w:themeColor="text1"/>
          <w:sz w:val="24"/>
          <w:szCs w:val="24"/>
        </w:rPr>
        <w:t xml:space="preserve">and </w:t>
      </w:r>
      <w:bookmarkStart w:id="40" w:name="OLE_LINK42"/>
      <w:bookmarkStart w:id="41" w:name="OLE_LINK43"/>
      <w:r w:rsidRPr="001F1FB3">
        <w:rPr>
          <w:rFonts w:ascii="Book Antiqua" w:hAnsi="Book Antiqua" w:cs="Times New Roman"/>
          <w:color w:val="000000" w:themeColor="text1"/>
          <w:sz w:val="24"/>
          <w:szCs w:val="24"/>
        </w:rPr>
        <w:t>AXL</w:t>
      </w:r>
      <w:bookmarkEnd w:id="40"/>
      <w:bookmarkEnd w:id="41"/>
      <w:r w:rsidRPr="001F1FB3">
        <w:rPr>
          <w:rFonts w:ascii="Book Antiqua" w:hAnsi="Book Antiqua" w:cs="Times New Roman"/>
          <w:color w:val="000000" w:themeColor="text1"/>
          <w:sz w:val="24"/>
          <w:szCs w:val="24"/>
        </w:rPr>
        <w:t xml:space="preserve">, which may be related to </w:t>
      </w:r>
      <w:r w:rsidR="00BC7906" w:rsidRPr="001F1FB3">
        <w:rPr>
          <w:rFonts w:ascii="Book Antiqua" w:hAnsi="Book Antiqua" w:cs="Times New Roman"/>
          <w:color w:val="000000" w:themeColor="text1"/>
          <w:sz w:val="24"/>
          <w:szCs w:val="24"/>
        </w:rPr>
        <w:t xml:space="preserve">p53 </w:t>
      </w:r>
      <w:r w:rsidRPr="001F1FB3">
        <w:rPr>
          <w:rFonts w:ascii="Book Antiqua" w:hAnsi="Book Antiqua" w:cs="Times New Roman"/>
          <w:color w:val="000000" w:themeColor="text1"/>
          <w:sz w:val="24"/>
          <w:szCs w:val="24"/>
        </w:rPr>
        <w:t>expression.</w:t>
      </w:r>
      <w:bookmarkEnd w:id="38"/>
    </w:p>
    <w:p w14:paraId="24220CCA" w14:textId="77777777" w:rsidR="001E3FAC" w:rsidRPr="001F1FB3" w:rsidRDefault="001E3FAC" w:rsidP="005511CA">
      <w:pPr>
        <w:snapToGrid w:val="0"/>
        <w:spacing w:line="360" w:lineRule="auto"/>
        <w:rPr>
          <w:rFonts w:ascii="Book Antiqua" w:hAnsi="Book Antiqua" w:cs="Times New Roman"/>
          <w:b/>
          <w:color w:val="000000" w:themeColor="text1"/>
          <w:sz w:val="24"/>
          <w:szCs w:val="24"/>
        </w:rPr>
      </w:pPr>
    </w:p>
    <w:p w14:paraId="1074EA4B" w14:textId="7787DFE9" w:rsidR="00812968" w:rsidRPr="00EC7987" w:rsidRDefault="001E3FAC" w:rsidP="00812968">
      <w:pPr>
        <w:rPr>
          <w:rFonts w:ascii="Book Antiqua" w:eastAsia="等线" w:hAnsi="Book Antiqua" w:cs="Times New Roman"/>
          <w:sz w:val="24"/>
          <w:szCs w:val="24"/>
        </w:rPr>
      </w:pPr>
      <w:bookmarkStart w:id="42" w:name="OLE_LINK50"/>
      <w:proofErr w:type="spellStart"/>
      <w:r w:rsidRPr="001F1FB3">
        <w:rPr>
          <w:rFonts w:ascii="Book Antiqua" w:hAnsi="Book Antiqua" w:cs="Times New Roman"/>
          <w:color w:val="000000" w:themeColor="text1"/>
          <w:kern w:val="0"/>
          <w:sz w:val="24"/>
          <w:szCs w:val="24"/>
        </w:rPr>
        <w:t>Zheng</w:t>
      </w:r>
      <w:proofErr w:type="spellEnd"/>
      <w:r w:rsidRPr="001F1FB3">
        <w:rPr>
          <w:rFonts w:ascii="Book Antiqua" w:hAnsi="Book Antiqua" w:cs="Times New Roman"/>
          <w:color w:val="000000" w:themeColor="text1"/>
          <w:kern w:val="0"/>
          <w:sz w:val="24"/>
          <w:szCs w:val="24"/>
        </w:rPr>
        <w:t xml:space="preserve"> SZ, </w:t>
      </w:r>
      <w:r w:rsidRPr="001F1FB3">
        <w:rPr>
          <w:rFonts w:ascii="Book Antiqua" w:hAnsi="Book Antiqua" w:cs="Times New Roman"/>
          <w:color w:val="000000" w:themeColor="text1"/>
          <w:sz w:val="24"/>
          <w:szCs w:val="24"/>
        </w:rPr>
        <w:t>Sun P, Wang JP, Liu Y, Gong W,</w:t>
      </w:r>
      <w:r w:rsidRPr="001F1FB3">
        <w:rPr>
          <w:rFonts w:ascii="Book Antiqua" w:hAnsi="Book Antiqua" w:cs="Times New Roman"/>
          <w:color w:val="000000" w:themeColor="text1"/>
          <w:kern w:val="0"/>
          <w:sz w:val="24"/>
          <w:szCs w:val="24"/>
        </w:rPr>
        <w:t xml:space="preserve"> </w:t>
      </w:r>
      <w:r w:rsidRPr="001F1FB3">
        <w:rPr>
          <w:rFonts w:ascii="Book Antiqua" w:hAnsi="Book Antiqua" w:cs="Times New Roman"/>
          <w:color w:val="000000" w:themeColor="text1"/>
          <w:sz w:val="24"/>
          <w:szCs w:val="24"/>
        </w:rPr>
        <w:t xml:space="preserve">Liu J. MiR-34a overexpression enhances the inhibitory effect of doxorubicin on HepG2 cells. </w:t>
      </w:r>
      <w:r w:rsidRPr="001F1FB3">
        <w:rPr>
          <w:rFonts w:ascii="Book Antiqua" w:eastAsia="Times New Roman" w:hAnsi="Book Antiqua" w:cs="宋体"/>
          <w:i/>
          <w:color w:val="000000" w:themeColor="text1"/>
          <w:sz w:val="24"/>
          <w:szCs w:val="24"/>
        </w:rPr>
        <w:t xml:space="preserve">World J </w:t>
      </w:r>
      <w:proofErr w:type="spellStart"/>
      <w:r w:rsidRPr="001F1FB3">
        <w:rPr>
          <w:rFonts w:ascii="Book Antiqua" w:eastAsia="Times New Roman" w:hAnsi="Book Antiqua" w:cs="宋体"/>
          <w:i/>
          <w:color w:val="000000" w:themeColor="text1"/>
          <w:sz w:val="24"/>
          <w:szCs w:val="24"/>
        </w:rPr>
        <w:t>Gastroenterol</w:t>
      </w:r>
      <w:proofErr w:type="spellEnd"/>
      <w:r w:rsidRPr="001F1FB3">
        <w:rPr>
          <w:rFonts w:ascii="Book Antiqua" w:eastAsia="Times New Roman" w:hAnsi="Book Antiqua" w:cs="宋体"/>
          <w:i/>
          <w:color w:val="000000" w:themeColor="text1"/>
          <w:sz w:val="24"/>
          <w:szCs w:val="24"/>
        </w:rPr>
        <w:t xml:space="preserve"> </w:t>
      </w:r>
      <w:r w:rsidR="00812968" w:rsidRPr="00EC7987">
        <w:rPr>
          <w:rFonts w:ascii="Book Antiqua" w:eastAsiaTheme="minorHAnsi" w:hAnsi="Book Antiqua" w:cs="Times New Roman"/>
          <w:sz w:val="24"/>
          <w:szCs w:val="24"/>
        </w:rPr>
        <w:t xml:space="preserve">2019; 25(22): </w:t>
      </w:r>
      <w:r w:rsidR="00812968">
        <w:rPr>
          <w:rFonts w:ascii="Book Antiqua" w:eastAsia="等线" w:hAnsi="Book Antiqua" w:cs="Times New Roman" w:hint="eastAsia"/>
          <w:sz w:val="24"/>
          <w:szCs w:val="24"/>
        </w:rPr>
        <w:t>27</w:t>
      </w:r>
      <w:r w:rsidR="00812968">
        <w:rPr>
          <w:rFonts w:ascii="Book Antiqua" w:eastAsia="等线" w:hAnsi="Book Antiqua" w:cs="Times New Roman" w:hint="eastAsia"/>
          <w:sz w:val="24"/>
          <w:szCs w:val="24"/>
        </w:rPr>
        <w:t>52</w:t>
      </w:r>
      <w:r w:rsidR="00812968" w:rsidRPr="00EC7987">
        <w:rPr>
          <w:rFonts w:ascii="Book Antiqua" w:eastAsiaTheme="minorHAnsi" w:hAnsi="Book Antiqua" w:cs="Times New Roman"/>
          <w:sz w:val="24"/>
          <w:szCs w:val="24"/>
        </w:rPr>
        <w:t>-</w:t>
      </w:r>
      <w:r w:rsidR="00812968">
        <w:rPr>
          <w:rFonts w:ascii="Book Antiqua" w:eastAsia="等线" w:hAnsi="Book Antiqua" w:cs="Times New Roman" w:hint="eastAsia"/>
          <w:sz w:val="24"/>
          <w:szCs w:val="24"/>
        </w:rPr>
        <w:t>27</w:t>
      </w:r>
      <w:r w:rsidR="00812968">
        <w:rPr>
          <w:rFonts w:ascii="Book Antiqua" w:eastAsia="等线" w:hAnsi="Book Antiqua" w:cs="Times New Roman" w:hint="eastAsia"/>
          <w:sz w:val="24"/>
          <w:szCs w:val="24"/>
        </w:rPr>
        <w:t>62</w:t>
      </w:r>
    </w:p>
    <w:p w14:paraId="704CEA67" w14:textId="34F004BD" w:rsidR="00812968" w:rsidRDefault="00812968" w:rsidP="00812968">
      <w:pPr>
        <w:rPr>
          <w:rFonts w:ascii="Book Antiqua" w:eastAsia="等线" w:hAnsi="Book Antiqua" w:cs="Times New Roman"/>
          <w:sz w:val="24"/>
          <w:szCs w:val="24"/>
        </w:rPr>
      </w:pPr>
      <w:r w:rsidRPr="00EC7987">
        <w:rPr>
          <w:rFonts w:ascii="Book Antiqua" w:eastAsiaTheme="minorHAnsi" w:hAnsi="Book Antiqua" w:cs="Times New Roman"/>
          <w:b/>
          <w:sz w:val="24"/>
          <w:szCs w:val="24"/>
        </w:rPr>
        <w:t>URL:</w:t>
      </w:r>
      <w:r w:rsidRPr="00EC7987">
        <w:rPr>
          <w:rFonts w:ascii="Book Antiqua" w:eastAsiaTheme="minorHAnsi" w:hAnsi="Book Antiqua" w:cs="Times New Roman"/>
          <w:sz w:val="24"/>
          <w:szCs w:val="24"/>
        </w:rPr>
        <w:t xml:space="preserve"> https://www.wjgnet.com/1007-9327/full/v25/i22/</w:t>
      </w:r>
      <w:r>
        <w:rPr>
          <w:rFonts w:ascii="Book Antiqua" w:eastAsia="等线" w:hAnsi="Book Antiqua" w:cs="Times New Roman" w:hint="eastAsia"/>
          <w:sz w:val="24"/>
          <w:szCs w:val="24"/>
        </w:rPr>
        <w:t>27</w:t>
      </w:r>
      <w:r>
        <w:rPr>
          <w:rFonts w:ascii="Book Antiqua" w:eastAsia="等线" w:hAnsi="Book Antiqua" w:cs="Times New Roman" w:hint="eastAsia"/>
          <w:sz w:val="24"/>
          <w:szCs w:val="24"/>
        </w:rPr>
        <w:t>52</w:t>
      </w:r>
      <w:r w:rsidRPr="00EC7987">
        <w:rPr>
          <w:rFonts w:ascii="Book Antiqua" w:eastAsiaTheme="minorHAnsi" w:hAnsi="Book Antiqua" w:cs="Times New Roman"/>
          <w:sz w:val="24"/>
          <w:szCs w:val="24"/>
        </w:rPr>
        <w:t>.htm</w:t>
      </w:r>
    </w:p>
    <w:p w14:paraId="3573050B" w14:textId="5F5285BF" w:rsidR="001E3FAC" w:rsidRPr="001F1FB3" w:rsidRDefault="00812968" w:rsidP="00812968">
      <w:pPr>
        <w:snapToGrid w:val="0"/>
        <w:spacing w:line="360" w:lineRule="auto"/>
        <w:rPr>
          <w:rFonts w:ascii="Book Antiqua" w:hAnsi="Book Antiqua" w:cs="Times New Roman"/>
          <w:color w:val="000000" w:themeColor="text1"/>
          <w:sz w:val="24"/>
          <w:szCs w:val="24"/>
        </w:rPr>
      </w:pPr>
      <w:r w:rsidRPr="00EC7987">
        <w:rPr>
          <w:rFonts w:ascii="Book Antiqua" w:eastAsiaTheme="minorHAnsi" w:hAnsi="Book Antiqua" w:cs="Times New Roman"/>
          <w:b/>
          <w:sz w:val="24"/>
          <w:szCs w:val="24"/>
        </w:rPr>
        <w:t xml:space="preserve">DOI: </w:t>
      </w:r>
      <w:r w:rsidRPr="00EC7987">
        <w:rPr>
          <w:rFonts w:ascii="Book Antiqua" w:eastAsiaTheme="minorHAnsi" w:hAnsi="Book Antiqua" w:cs="Times New Roman"/>
          <w:sz w:val="24"/>
          <w:szCs w:val="24"/>
        </w:rPr>
        <w:t>https://dx.doi.org/10.3748/wjg.v25.i22.</w:t>
      </w:r>
      <w:r>
        <w:rPr>
          <w:rFonts w:ascii="Book Antiqua" w:eastAsia="等线" w:hAnsi="Book Antiqua" w:cs="Times New Roman" w:hint="eastAsia"/>
          <w:sz w:val="24"/>
          <w:szCs w:val="24"/>
        </w:rPr>
        <w:t>27</w:t>
      </w:r>
      <w:r>
        <w:rPr>
          <w:rFonts w:ascii="Book Antiqua" w:eastAsia="等线" w:hAnsi="Book Antiqua" w:cs="Times New Roman" w:hint="eastAsia"/>
          <w:sz w:val="24"/>
          <w:szCs w:val="24"/>
        </w:rPr>
        <w:t>52</w:t>
      </w:r>
    </w:p>
    <w:bookmarkEnd w:id="42"/>
    <w:p w14:paraId="247FFC29" w14:textId="10EED521"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lastRenderedPageBreak/>
        <w:br w:type="page"/>
      </w:r>
    </w:p>
    <w:p w14:paraId="3FF5528A"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INTRODUCTION</w:t>
      </w:r>
    </w:p>
    <w:p w14:paraId="416C416A" w14:textId="3F6A457E" w:rsidR="00D43AB9" w:rsidRPr="001F1FB3" w:rsidRDefault="00915770" w:rsidP="005511CA">
      <w:pPr>
        <w:snapToGrid w:val="0"/>
        <w:spacing w:line="360" w:lineRule="auto"/>
        <w:rPr>
          <w:rFonts w:ascii="Book Antiqua" w:hAnsi="Book Antiqua" w:cs="Times New Roman"/>
          <w:color w:val="000000" w:themeColor="text1"/>
          <w:sz w:val="24"/>
          <w:szCs w:val="24"/>
        </w:rPr>
      </w:pPr>
      <w:bookmarkStart w:id="43" w:name="_Hlk2452397"/>
      <w:r w:rsidRPr="001F1FB3">
        <w:rPr>
          <w:rFonts w:ascii="Book Antiqua" w:hAnsi="Book Antiqua" w:cs="Times New Roman"/>
          <w:color w:val="000000" w:themeColor="text1"/>
          <w:sz w:val="24"/>
          <w:szCs w:val="24"/>
        </w:rPr>
        <w:t>H</w:t>
      </w:r>
      <w:r w:rsidR="00835AC3" w:rsidRPr="001F1FB3">
        <w:rPr>
          <w:rFonts w:ascii="Book Antiqua" w:hAnsi="Book Antiqua" w:cs="Times New Roman"/>
          <w:color w:val="000000" w:themeColor="text1"/>
          <w:sz w:val="24"/>
          <w:szCs w:val="24"/>
        </w:rPr>
        <w:t xml:space="preserve">epatocellular carcinoma (HCC) is the third leading cause of death </w:t>
      </w:r>
      <w:r w:rsidRPr="001F1FB3">
        <w:rPr>
          <w:rFonts w:ascii="Book Antiqua" w:hAnsi="Book Antiqua" w:cs="Times New Roman"/>
          <w:color w:val="000000" w:themeColor="text1"/>
          <w:sz w:val="24"/>
          <w:szCs w:val="24"/>
        </w:rPr>
        <w:t xml:space="preserve">from </w:t>
      </w:r>
      <w:r w:rsidR="00835AC3" w:rsidRPr="001F1FB3">
        <w:rPr>
          <w:rFonts w:ascii="Book Antiqua" w:hAnsi="Book Antiqua" w:cs="Times New Roman"/>
          <w:color w:val="000000" w:themeColor="text1"/>
          <w:sz w:val="24"/>
          <w:szCs w:val="24"/>
        </w:rPr>
        <w:t>malignant tumors worldwide. The prognosis remains poor</w:t>
      </w:r>
      <w:r w:rsidR="00BF3006"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and the overall efficacy is still unsatisfactory because most cases remain </w:t>
      </w:r>
      <w:r w:rsidRPr="001F1FB3">
        <w:rPr>
          <w:rFonts w:ascii="Book Antiqua" w:hAnsi="Book Antiqua" w:cs="Times New Roman"/>
          <w:color w:val="000000" w:themeColor="text1"/>
          <w:sz w:val="24"/>
          <w:szCs w:val="24"/>
        </w:rPr>
        <w:t>un</w:t>
      </w:r>
      <w:r w:rsidR="00835AC3" w:rsidRPr="001F1FB3">
        <w:rPr>
          <w:rFonts w:ascii="Book Antiqua" w:hAnsi="Book Antiqua" w:cs="Times New Roman"/>
          <w:color w:val="000000" w:themeColor="text1"/>
          <w:sz w:val="24"/>
          <w:szCs w:val="24"/>
        </w:rPr>
        <w:t xml:space="preserve">diagnosed until the disease is already at an advanced stage. More than 50% of HCC cases worldwide occur in China, and there is evidence that the incidence of HCC is increasing rapidly, and this increase will continue </w:t>
      </w:r>
      <w:r w:rsidR="00BF3006" w:rsidRPr="001F1FB3">
        <w:rPr>
          <w:rFonts w:ascii="Book Antiqua" w:hAnsi="Book Antiqua" w:cs="Times New Roman"/>
          <w:color w:val="000000" w:themeColor="text1"/>
          <w:sz w:val="24"/>
          <w:szCs w:val="24"/>
        </w:rPr>
        <w:t xml:space="preserve">over </w:t>
      </w:r>
      <w:r w:rsidR="00835AC3" w:rsidRPr="001F1FB3">
        <w:rPr>
          <w:rFonts w:ascii="Book Antiqua" w:hAnsi="Book Antiqua" w:cs="Times New Roman"/>
          <w:color w:val="000000" w:themeColor="text1"/>
          <w:sz w:val="24"/>
          <w:szCs w:val="24"/>
        </w:rPr>
        <w:t xml:space="preserve">the next 20 </w:t>
      </w:r>
      <w:proofErr w:type="gramStart"/>
      <w:r w:rsidR="00835AC3" w:rsidRPr="001F1FB3">
        <w:rPr>
          <w:rFonts w:ascii="Book Antiqua" w:hAnsi="Book Antiqua" w:cs="Times New Roman"/>
          <w:color w:val="000000" w:themeColor="text1"/>
          <w:sz w:val="24"/>
          <w:szCs w:val="24"/>
        </w:rPr>
        <w:t>years</w:t>
      </w:r>
      <w:proofErr w:type="gramEnd"/>
      <w:r w:rsidR="00835AC3" w:rsidRPr="001F1FB3">
        <w:rPr>
          <w:rFonts w:ascii="Book Antiqua" w:hAnsi="Book Antiqua" w:cs="Times New Roman"/>
          <w:color w:val="000000" w:themeColor="text1"/>
          <w:sz w:val="24"/>
          <w:szCs w:val="24"/>
        </w:rPr>
        <w:fldChar w:fldCharType="begin">
          <w:fldData xml:space="preserve">PEVuZE5vdGU+PENpdGU+PEF1dGhvcj5Ub3JyZTwvQXV0aG9yPjxZZWFyPjIwMTU8L1llYXI+PFJl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cz44Ny0xMDg8L3BhZ2VzPjx2b2x1bWU+NjU8L3ZvbHVtZT48bnVtYmVyPjI8L251bWJlcj48a2V5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</w:fldData>
        </w:fldChar>
      </w:r>
      <w:r w:rsidR="00835AC3" w:rsidRPr="001F1FB3">
        <w:rPr>
          <w:rFonts w:ascii="Book Antiqua" w:hAnsi="Book Antiqua" w:cs="Times New Roman"/>
          <w:color w:val="000000" w:themeColor="text1"/>
          <w:sz w:val="24"/>
          <w:szCs w:val="24"/>
        </w:rPr>
        <w:instrText xml:space="preserve"> ADDIN EN.CITE </w:instrText>
      </w:r>
      <w:r w:rsidR="00835AC3" w:rsidRPr="001F1FB3">
        <w:rPr>
          <w:rFonts w:ascii="Book Antiqua" w:hAnsi="Book Antiqua" w:cs="Times New Roman"/>
          <w:color w:val="000000" w:themeColor="text1"/>
          <w:sz w:val="24"/>
          <w:szCs w:val="24"/>
        </w:rPr>
        <w:fldChar w:fldCharType="begin">
          <w:fldData xml:space="preserve">PEVuZE5vdGU+PENpdGU+PEF1dGhvcj5Ub3JyZTwvQXV0aG9yPjxZZWFyPjIwMTU8L1llYXI+PFJl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cz44Ny0xMDg8L3BhZ2VzPjx2b2x1bWU+NjU8L3ZvbHVtZT48bnVtYmVyPjI8L251bWJlcj48a2V5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</w:fldData>
        </w:fldChar>
      </w:r>
      <w:r w:rsidR="00835AC3" w:rsidRPr="001F1FB3">
        <w:rPr>
          <w:rFonts w:ascii="Book Antiqua" w:hAnsi="Book Antiqua" w:cs="Times New Roman"/>
          <w:color w:val="000000" w:themeColor="text1"/>
          <w:sz w:val="24"/>
          <w:szCs w:val="24"/>
        </w:rPr>
        <w:instrText xml:space="preserve"> ADDIN EN.CITE.DATA </w:instrText>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w:t>
      </w:r>
      <w:hyperlink w:anchor="_ENREF_1" w:tooltip="Torre, 2015 #47" w:history="1">
        <w:r w:rsidR="00835AC3" w:rsidRPr="001F1FB3">
          <w:rPr>
            <w:rFonts w:ascii="Book Antiqua" w:hAnsi="Book Antiqua" w:cs="Times New Roman"/>
            <w:color w:val="000000" w:themeColor="text1"/>
            <w:sz w:val="24"/>
            <w:szCs w:val="24"/>
            <w:vertAlign w:val="superscript"/>
          </w:rPr>
          <w:t>1</w:t>
        </w:r>
      </w:hyperlink>
      <w:r w:rsidR="00835AC3" w:rsidRPr="001F1FB3">
        <w:rPr>
          <w:rFonts w:ascii="Book Antiqua" w:hAnsi="Book Antiqua" w:cs="Times New Roman"/>
          <w:color w:val="000000" w:themeColor="text1"/>
          <w:sz w:val="24"/>
          <w:szCs w:val="24"/>
          <w:vertAlign w:val="superscript"/>
        </w:rPr>
        <w:t>,</w:t>
      </w:r>
      <w:hyperlink w:anchor="_ENREF_2" w:tooltip="Cha, 2010 #48" w:history="1">
        <w:r w:rsidR="00835AC3" w:rsidRPr="001F1FB3">
          <w:rPr>
            <w:rFonts w:ascii="Book Antiqua" w:hAnsi="Book Antiqua" w:cs="Times New Roman"/>
            <w:color w:val="000000" w:themeColor="text1"/>
            <w:sz w:val="24"/>
            <w:szCs w:val="24"/>
            <w:vertAlign w:val="superscript"/>
          </w:rPr>
          <w:t>2</w:t>
        </w:r>
      </w:hyperlink>
      <w:r w:rsidR="00835AC3" w:rsidRPr="001F1FB3">
        <w:rPr>
          <w:rFonts w:ascii="Book Antiqua" w:hAnsi="Book Antiqua" w:cs="Times New Roman"/>
          <w:color w:val="000000" w:themeColor="text1"/>
          <w:sz w:val="24"/>
          <w:szCs w:val="24"/>
          <w:vertAlign w:val="superscript"/>
        </w:rPr>
        <w:t>]</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The malignancy of HCC is high, and surgery is still the preferred treatment. However, nearly 80% of patients </w:t>
      </w:r>
      <w:r w:rsidRPr="001F1FB3">
        <w:rPr>
          <w:rFonts w:ascii="Book Antiqua" w:hAnsi="Book Antiqua" w:cs="Times New Roman"/>
          <w:color w:val="000000" w:themeColor="text1"/>
          <w:sz w:val="24"/>
          <w:szCs w:val="24"/>
        </w:rPr>
        <w:t xml:space="preserve">have </w:t>
      </w:r>
      <w:r w:rsidR="00835AC3" w:rsidRPr="001F1FB3">
        <w:rPr>
          <w:rFonts w:ascii="Book Antiqua" w:hAnsi="Book Antiqua" w:cs="Times New Roman"/>
          <w:color w:val="000000" w:themeColor="text1"/>
          <w:sz w:val="24"/>
          <w:szCs w:val="24"/>
        </w:rPr>
        <w:t xml:space="preserve">lost their chance of surgery </w:t>
      </w:r>
      <w:r w:rsidRPr="001F1FB3">
        <w:rPr>
          <w:rFonts w:ascii="Book Antiqua" w:hAnsi="Book Antiqua" w:cs="Times New Roman"/>
          <w:color w:val="000000" w:themeColor="text1"/>
          <w:sz w:val="24"/>
          <w:szCs w:val="24"/>
        </w:rPr>
        <w:t xml:space="preserve">by the time that </w:t>
      </w:r>
      <w:r w:rsidR="00835AC3" w:rsidRPr="001F1FB3">
        <w:rPr>
          <w:rFonts w:ascii="Book Antiqua" w:hAnsi="Book Antiqua" w:cs="Times New Roman"/>
          <w:color w:val="000000" w:themeColor="text1"/>
          <w:sz w:val="24"/>
          <w:szCs w:val="24"/>
        </w:rPr>
        <w:t>they are diagnosed</w:t>
      </w:r>
      <w:r w:rsidR="00835AC3" w:rsidRPr="001F1FB3">
        <w:rPr>
          <w:rFonts w:ascii="Book Antiqua" w:hAnsi="Book Antiqua" w:cs="Times New Roman"/>
          <w:color w:val="000000" w:themeColor="text1"/>
          <w:sz w:val="24"/>
          <w:szCs w:val="24"/>
        </w:rPr>
        <w:fldChar w:fldCharType="begin"/>
      </w:r>
      <w:r w:rsidR="00835AC3" w:rsidRPr="001F1FB3">
        <w:rPr>
          <w:rFonts w:ascii="Book Antiqua" w:hAnsi="Book Antiqua" w:cs="Times New Roman"/>
          <w:color w:val="000000" w:themeColor="text1"/>
          <w:sz w:val="24"/>
          <w:szCs w:val="24"/>
        </w:rPr>
        <w:instrText xml:space="preserve"> ADDIN EN.CITE &lt;EndNote&gt;&lt;Cite&gt;&lt;Author&gt;Baffy&lt;/Author&gt;&lt;Year&gt;2012&lt;/Year&gt;&lt;RecNum&gt;49&lt;/RecNum&gt;&lt;DisplayText&gt;&lt;style face="superscript"&gt;[3]&lt;/style&gt;&lt;/DisplayText&gt;&lt;record&gt;&lt;rec-number&gt;49&lt;/rec-number&gt;&lt;foreign-keys&gt;&lt;key app="EN" db-id="rar2a2r5eftxa2esffnv5zepfatv9vrt5er2"&gt;49&lt;/key&gt;&lt;/foreign-keys&gt;&lt;ref-type name="Journal Article"&gt;17&lt;/ref-type&gt;&lt;contributors&gt;&lt;authors&gt;&lt;author&gt;Baffy, G.&lt;/author&gt;&lt;author&gt;Brunt, E. M.&lt;/author&gt;&lt;author&gt;Caldwell, S. H.&lt;/author&gt;&lt;/authors&gt;&lt;/contributors&gt;&lt;auth-address&gt;VA Boston Healthcare System and Brigham and Women&amp;apos;s Hospital, Harvard Medical School, Boston, MA, USA. gbaffy@partners.org&lt;/auth-address&gt;&lt;titles&gt;&lt;title&gt;Hepatocellular carcinoma in non-alcoholic fatty liver disease: an emerging menace&lt;/title&gt;&lt;secondary-title&gt;J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hepatology&lt;/abbr-1&gt;&lt;/alt-periodical&gt;&lt;pages&gt;1384-91&lt;/pages&gt;&lt;volume&gt;56&lt;/volume&gt;&lt;number&gt;6&lt;/number&gt;&lt;keywords&gt;&lt;keyword&gt;Carcinoma, Hepatocellular/*etiology&lt;/keyword&gt;&lt;keyword&gt;Diabetes Complications/etiology&lt;/keyword&gt;&lt;keyword&gt;Fatty Liver/*complications&lt;/keyword&gt;&lt;keyword&gt;Humans&lt;/keyword&gt;&lt;keyword&gt;Liver Cirrhosis/complications&lt;/keyword&gt;&lt;keyword&gt;Liver Neoplasms/*etiology&lt;/keyword&gt;&lt;keyword&gt;Non-alcoholic Fatty Liver Disease&lt;/keyword&gt;&lt;keyword&gt;Obesity/complications&lt;/keyword&gt;&lt;/keywords&gt;&lt;dates&gt;&lt;year&gt;2012&lt;/year&gt;&lt;pub-dates&gt;&lt;date&gt;Jun&lt;/date&gt;&lt;/pub-dates&gt;&lt;/dates&gt;&lt;isbn&gt;1600-0641 (Electronic)&amp;#xD;0168-8278 (Linking)&lt;/isbn&gt;&lt;accession-num&gt;22326465&lt;/accession-num&gt;&lt;urls&gt;&lt;related-urls&gt;&lt;url&gt;http://www.ncbi.nlm.nih.gov/pubmed/22326465&lt;/url&gt;&lt;/related-urls&gt;&lt;/urls&gt;&lt;electronic-resource-num&gt;10.1016/j.jhep.2011.10.027&lt;/electronic-resource-num&gt;&lt;/record&gt;&lt;/Cite&gt;&lt;/EndNote&gt;</w:instrText>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w:t>
      </w:r>
      <w:hyperlink w:anchor="_ENREF_3" w:tooltip="Baffy, 2012 #49" w:history="1">
        <w:r w:rsidR="00835AC3" w:rsidRPr="001F1FB3">
          <w:rPr>
            <w:rFonts w:ascii="Book Antiqua" w:hAnsi="Book Antiqua" w:cs="Times New Roman"/>
            <w:color w:val="000000" w:themeColor="text1"/>
            <w:sz w:val="24"/>
            <w:szCs w:val="24"/>
            <w:vertAlign w:val="superscript"/>
          </w:rPr>
          <w:t>3</w:t>
        </w:r>
      </w:hyperlink>
      <w:r w:rsidR="00835AC3" w:rsidRPr="001F1FB3">
        <w:rPr>
          <w:rFonts w:ascii="Book Antiqua" w:hAnsi="Book Antiqua" w:cs="Times New Roman"/>
          <w:color w:val="000000" w:themeColor="text1"/>
          <w:sz w:val="24"/>
          <w:szCs w:val="24"/>
          <w:vertAlign w:val="superscript"/>
        </w:rPr>
        <w:t>]</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In recent years, with the continuous improvement of surgical techniques and increase </w:t>
      </w:r>
      <w:r w:rsidRPr="001F1FB3">
        <w:rPr>
          <w:rFonts w:ascii="Book Antiqua" w:hAnsi="Book Antiqua" w:cs="Times New Roman"/>
          <w:color w:val="000000" w:themeColor="text1"/>
          <w:sz w:val="24"/>
          <w:szCs w:val="24"/>
        </w:rPr>
        <w:t>in</w:t>
      </w:r>
      <w:r w:rsidR="00835AC3" w:rsidRPr="001F1FB3">
        <w:rPr>
          <w:rFonts w:ascii="Book Antiqua" w:hAnsi="Book Antiqua" w:cs="Times New Roman"/>
          <w:color w:val="000000" w:themeColor="text1"/>
          <w:sz w:val="24"/>
          <w:szCs w:val="24"/>
        </w:rPr>
        <w:t xml:space="preserve"> proficiency of surgeons, the </w:t>
      </w:r>
      <w:r w:rsidRPr="001F1FB3">
        <w:rPr>
          <w:rFonts w:ascii="Book Antiqua" w:hAnsi="Book Antiqua" w:cs="Times New Roman"/>
          <w:color w:val="000000" w:themeColor="text1"/>
          <w:sz w:val="24"/>
          <w:szCs w:val="24"/>
        </w:rPr>
        <w:t>efficacy</w:t>
      </w:r>
      <w:r w:rsidR="00835AC3" w:rsidRPr="001F1FB3">
        <w:rPr>
          <w:rFonts w:ascii="Book Antiqua" w:hAnsi="Book Antiqua" w:cs="Times New Roman"/>
          <w:color w:val="000000" w:themeColor="text1"/>
          <w:sz w:val="24"/>
          <w:szCs w:val="24"/>
        </w:rPr>
        <w:t xml:space="preserve"> of surgical treatment for HCC has </w:t>
      </w:r>
      <w:r w:rsidRPr="001F1FB3">
        <w:rPr>
          <w:rFonts w:ascii="Book Antiqua" w:hAnsi="Book Antiqua" w:cs="Times New Roman"/>
          <w:color w:val="000000" w:themeColor="text1"/>
          <w:sz w:val="24"/>
          <w:szCs w:val="24"/>
        </w:rPr>
        <w:t xml:space="preserve">come </w:t>
      </w:r>
      <w:r w:rsidR="00835AC3" w:rsidRPr="001F1FB3">
        <w:rPr>
          <w:rFonts w:ascii="Book Antiqua" w:hAnsi="Book Antiqua" w:cs="Times New Roman"/>
          <w:color w:val="000000" w:themeColor="text1"/>
          <w:sz w:val="24"/>
          <w:szCs w:val="24"/>
        </w:rPr>
        <w:t xml:space="preserve">close to </w:t>
      </w:r>
      <w:r w:rsidRPr="001F1FB3">
        <w:rPr>
          <w:rFonts w:ascii="Book Antiqua" w:hAnsi="Book Antiqua" w:cs="Times New Roman"/>
          <w:color w:val="000000" w:themeColor="text1"/>
          <w:sz w:val="24"/>
          <w:szCs w:val="24"/>
        </w:rPr>
        <w:t xml:space="preserve">its </w:t>
      </w:r>
      <w:r w:rsidR="00835AC3" w:rsidRPr="001F1FB3">
        <w:rPr>
          <w:rFonts w:ascii="Book Antiqua" w:hAnsi="Book Antiqua" w:cs="Times New Roman"/>
          <w:color w:val="000000" w:themeColor="text1"/>
          <w:sz w:val="24"/>
          <w:szCs w:val="24"/>
        </w:rPr>
        <w:t xml:space="preserve">limit, which makes it difficult to continue to improve the prognosis of HCC </w:t>
      </w:r>
      <w:r w:rsidRPr="001F1FB3">
        <w:rPr>
          <w:rFonts w:ascii="Book Antiqua" w:hAnsi="Book Antiqua" w:cs="Times New Roman"/>
          <w:color w:val="000000" w:themeColor="text1"/>
          <w:sz w:val="24"/>
          <w:szCs w:val="24"/>
        </w:rPr>
        <w:t>with surgery</w:t>
      </w:r>
      <w:r w:rsidR="00835AC3" w:rsidRPr="001F1FB3">
        <w:rPr>
          <w:rFonts w:ascii="Book Antiqua" w:hAnsi="Book Antiqua" w:cs="Times New Roman"/>
          <w:color w:val="000000" w:themeColor="text1"/>
          <w:sz w:val="24"/>
          <w:szCs w:val="24"/>
        </w:rPr>
        <w:t xml:space="preserve">. Like other malignant tumors, multidisciplinary treatment has become the primary means of HCC treatment, with chemotherapy being the most important alternative to surgery. However, early clinical experience shows that systemic chemotherapy is not effective for HCC, and </w:t>
      </w:r>
      <w:r w:rsidRPr="001F1FB3">
        <w:rPr>
          <w:rFonts w:ascii="Book Antiqua" w:hAnsi="Book Antiqua" w:cs="Times New Roman"/>
          <w:color w:val="000000" w:themeColor="text1"/>
          <w:sz w:val="24"/>
          <w:szCs w:val="24"/>
        </w:rPr>
        <w:t xml:space="preserve">drug </w:t>
      </w:r>
      <w:r w:rsidR="00835AC3" w:rsidRPr="001F1FB3">
        <w:rPr>
          <w:rFonts w:ascii="Book Antiqua" w:hAnsi="Book Antiqua" w:cs="Times New Roman"/>
          <w:color w:val="000000" w:themeColor="text1"/>
          <w:sz w:val="24"/>
          <w:szCs w:val="24"/>
        </w:rPr>
        <w:t>resistance is the most</w:t>
      </w:r>
      <w:r w:rsidR="00582AA3" w:rsidRPr="001F1FB3">
        <w:rPr>
          <w:rFonts w:ascii="Book Antiqua" w:hAnsi="Book Antiqua" w:cs="Times New Roman"/>
          <w:color w:val="000000" w:themeColor="text1"/>
          <w:sz w:val="24"/>
          <w:szCs w:val="24"/>
        </w:rPr>
        <w:t xml:space="preserve"> significant</w:t>
      </w:r>
      <w:r w:rsidR="00835AC3" w:rsidRPr="001F1FB3">
        <w:rPr>
          <w:rFonts w:ascii="Book Antiqua" w:hAnsi="Book Antiqua" w:cs="Times New Roman"/>
          <w:color w:val="000000" w:themeColor="text1"/>
          <w:sz w:val="24"/>
          <w:szCs w:val="24"/>
        </w:rPr>
        <w:t xml:space="preserve"> reason for the insensitivity of HCC to </w:t>
      </w:r>
      <w:proofErr w:type="gramStart"/>
      <w:r w:rsidR="00835AC3" w:rsidRPr="001F1FB3">
        <w:rPr>
          <w:rFonts w:ascii="Book Antiqua" w:hAnsi="Book Antiqua" w:cs="Times New Roman"/>
          <w:color w:val="000000" w:themeColor="text1"/>
          <w:sz w:val="24"/>
          <w:szCs w:val="24"/>
        </w:rPr>
        <w:t>chemotherapy</w:t>
      </w:r>
      <w:r w:rsidR="00835AC3" w:rsidRPr="001F1FB3">
        <w:rPr>
          <w:rFonts w:ascii="Book Antiqua" w:hAnsi="Book Antiqua" w:cs="Times New Roman"/>
          <w:color w:val="000000" w:themeColor="text1"/>
          <w:sz w:val="24"/>
          <w:szCs w:val="24"/>
          <w:vertAlign w:val="superscript"/>
        </w:rPr>
        <w:t>[</w:t>
      </w:r>
      <w:proofErr w:type="gramEnd"/>
      <w:r w:rsidR="00835AC3" w:rsidRPr="001F1FB3">
        <w:rPr>
          <w:rFonts w:ascii="Book Antiqua" w:hAnsi="Book Antiqua" w:cs="Times New Roman"/>
          <w:color w:val="000000" w:themeColor="text1"/>
          <w:sz w:val="24"/>
          <w:szCs w:val="24"/>
          <w:vertAlign w:val="superscript"/>
        </w:rPr>
        <w:t>4]</w:t>
      </w:r>
      <w:r w:rsidR="00835AC3" w:rsidRPr="001F1FB3">
        <w:rPr>
          <w:rFonts w:ascii="Book Antiqua" w:hAnsi="Book Antiqua" w:cs="Times New Roman"/>
          <w:color w:val="000000" w:themeColor="text1"/>
          <w:sz w:val="24"/>
          <w:szCs w:val="24"/>
        </w:rPr>
        <w:t xml:space="preserve">. Therefore, in recent years, chemotherapy resistance and sensitization has become </w:t>
      </w:r>
      <w:r w:rsidR="00EE25F0" w:rsidRPr="001F1FB3">
        <w:rPr>
          <w:rFonts w:ascii="Book Antiqua" w:hAnsi="Book Antiqua" w:cs="Times New Roman"/>
          <w:color w:val="000000" w:themeColor="text1"/>
          <w:sz w:val="24"/>
          <w:szCs w:val="24"/>
        </w:rPr>
        <w:t>a</w:t>
      </w:r>
      <w:r w:rsidR="00835AC3" w:rsidRPr="001F1FB3">
        <w:rPr>
          <w:rFonts w:ascii="Book Antiqua" w:hAnsi="Book Antiqua" w:cs="Times New Roman"/>
          <w:color w:val="000000" w:themeColor="text1"/>
          <w:sz w:val="24"/>
          <w:szCs w:val="24"/>
        </w:rPr>
        <w:t xml:space="preserve"> hot</w:t>
      </w:r>
      <w:r w:rsidR="00EE25F0" w:rsidRPr="001F1FB3">
        <w:rPr>
          <w:rFonts w:ascii="Book Antiqua" w:hAnsi="Book Antiqua" w:cs="Times New Roman"/>
          <w:color w:val="000000" w:themeColor="text1"/>
          <w:sz w:val="24"/>
          <w:szCs w:val="24"/>
        </w:rPr>
        <w:t xml:space="preserve"> research </w:t>
      </w:r>
      <w:proofErr w:type="gramStart"/>
      <w:r w:rsidR="00EE25F0" w:rsidRPr="001F1FB3">
        <w:rPr>
          <w:rFonts w:ascii="Book Antiqua" w:hAnsi="Book Antiqua" w:cs="Times New Roman"/>
          <w:color w:val="000000" w:themeColor="text1"/>
          <w:sz w:val="24"/>
          <w:szCs w:val="24"/>
        </w:rPr>
        <w:t>topic</w:t>
      </w:r>
      <w:r w:rsidR="00835AC3" w:rsidRPr="001F1FB3">
        <w:rPr>
          <w:rFonts w:ascii="Book Antiqua" w:hAnsi="Book Antiqua" w:cs="Times New Roman"/>
          <w:color w:val="000000" w:themeColor="text1"/>
          <w:sz w:val="24"/>
          <w:szCs w:val="24"/>
          <w:vertAlign w:val="superscript"/>
        </w:rPr>
        <w:t>[</w:t>
      </w:r>
      <w:proofErr w:type="gramEnd"/>
      <w:r w:rsidR="00835AC3" w:rsidRPr="001F1FB3">
        <w:rPr>
          <w:rFonts w:ascii="Book Antiqua" w:hAnsi="Book Antiqua" w:cs="Times New Roman"/>
          <w:color w:val="000000" w:themeColor="text1"/>
          <w:sz w:val="24"/>
          <w:szCs w:val="24"/>
          <w:vertAlign w:val="superscript"/>
        </w:rPr>
        <w:t>5]</w:t>
      </w:r>
      <w:r w:rsidR="00835AC3" w:rsidRPr="001F1FB3">
        <w:rPr>
          <w:rFonts w:ascii="Book Antiqua" w:hAnsi="Book Antiqua" w:cs="Times New Roman"/>
          <w:color w:val="000000" w:themeColor="text1"/>
          <w:sz w:val="24"/>
          <w:szCs w:val="24"/>
        </w:rPr>
        <w:t>.</w:t>
      </w:r>
    </w:p>
    <w:p w14:paraId="71164BB5" w14:textId="1B312C63"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miR-34 family is a highly conserved class of </w:t>
      </w:r>
      <w:proofErr w:type="spellStart"/>
      <w:r w:rsidRPr="001F1FB3">
        <w:rPr>
          <w:rFonts w:ascii="Book Antiqua" w:hAnsi="Book Antiqua" w:cs="Times New Roman"/>
          <w:color w:val="000000" w:themeColor="text1"/>
          <w:sz w:val="24"/>
          <w:szCs w:val="24"/>
        </w:rPr>
        <w:t>miRNAs</w:t>
      </w:r>
      <w:proofErr w:type="spellEnd"/>
      <w:r w:rsidRPr="001F1FB3">
        <w:rPr>
          <w:rFonts w:ascii="Book Antiqua" w:hAnsi="Book Antiqua" w:cs="Times New Roman"/>
          <w:color w:val="000000" w:themeColor="text1"/>
          <w:sz w:val="24"/>
          <w:szCs w:val="24"/>
        </w:rPr>
        <w:t xml:space="preserve">. There are two genes </w:t>
      </w:r>
      <w:r w:rsidR="00A60A87" w:rsidRPr="001F1FB3">
        <w:rPr>
          <w:rFonts w:ascii="Book Antiqua" w:hAnsi="Book Antiqua" w:cs="Times New Roman"/>
          <w:color w:val="000000" w:themeColor="text1"/>
          <w:sz w:val="24"/>
          <w:szCs w:val="24"/>
        </w:rPr>
        <w:t xml:space="preserve">that encode </w:t>
      </w:r>
      <w:r w:rsidRPr="001F1FB3">
        <w:rPr>
          <w:rFonts w:ascii="Book Antiqua" w:hAnsi="Book Antiqua" w:cs="Times New Roman"/>
          <w:color w:val="000000" w:themeColor="text1"/>
          <w:sz w:val="24"/>
          <w:szCs w:val="24"/>
        </w:rPr>
        <w:t>the miR-34 gene family in human</w:t>
      </w:r>
      <w:r w:rsidR="0091577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The miR-34a gene is located at 1p36 and transcribed independently</w:t>
      </w:r>
      <w:r w:rsidR="00125414"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while miR-34b and miR-34c are co</w:t>
      </w:r>
      <w:r w:rsidR="00B564AB"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transcribed as a gene cluster</w:t>
      </w:r>
      <w:r w:rsidR="00915770" w:rsidRPr="001F1FB3">
        <w:rPr>
          <w:rFonts w:ascii="Book Antiqua" w:hAnsi="Book Antiqua" w:cs="Times New Roman"/>
          <w:color w:val="000000" w:themeColor="text1"/>
          <w:sz w:val="24"/>
          <w:szCs w:val="24"/>
        </w:rPr>
        <w:t>. E</w:t>
      </w:r>
      <w:r w:rsidRPr="001F1FB3">
        <w:rPr>
          <w:rFonts w:ascii="Book Antiqua" w:hAnsi="Book Antiqua" w:cs="Times New Roman"/>
          <w:color w:val="000000" w:themeColor="text1"/>
          <w:sz w:val="24"/>
          <w:szCs w:val="24"/>
        </w:rPr>
        <w:t xml:space="preserve">xpression of miR-34a is significantly higher </w:t>
      </w:r>
      <w:r w:rsidR="00915770" w:rsidRPr="001F1FB3">
        <w:rPr>
          <w:rFonts w:ascii="Book Antiqua" w:hAnsi="Book Antiqua" w:cs="Times New Roman"/>
          <w:color w:val="000000" w:themeColor="text1"/>
          <w:sz w:val="24"/>
          <w:szCs w:val="24"/>
        </w:rPr>
        <w:t xml:space="preserve">than that of miR-34b/c </w:t>
      </w:r>
      <w:r w:rsidRPr="001F1FB3">
        <w:rPr>
          <w:rFonts w:ascii="Book Antiqua" w:hAnsi="Book Antiqua" w:cs="Times New Roman"/>
          <w:color w:val="000000" w:themeColor="text1"/>
          <w:sz w:val="24"/>
          <w:szCs w:val="24"/>
        </w:rPr>
        <w:t>in most human tissues</w:t>
      </w:r>
      <w:r w:rsidRPr="001F1FB3">
        <w:rPr>
          <w:rFonts w:ascii="Book Antiqua" w:hAnsi="Book Antiqua" w:cs="Times New Roman"/>
          <w:color w:val="000000" w:themeColor="text1"/>
          <w:sz w:val="24"/>
          <w:szCs w:val="24"/>
        </w:rPr>
        <w:fldChar w:fldCharType="begin">
          <w:fldData xml:space="preserve">PEVuZE5vdGU+PENpdGU+PEF1dGhvcj52YW4gS291d2VuaG92ZTwvQXV0aG9yPjxZZWFyPjIwMTE8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PjY0NC01NjwvcGFnZXM+PHZvbHVtZT4xMTwvdm9sdW1lPjxudW1iZXI+OTwvbnVtYmVyPjxrZXl3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MT5DYW5jZXIgY2VsbDwvYWJici0xPjwvYWx0LXBlcmlvZGljYWw+PHBhZ2VzPjQxNC04PC9wYWdl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PEVuZE5vdGU+PENpdGU+PEF1dGhvcj52YW4gS291d2VuaG92ZTwvQXV0aG9yPjxZZWFyPjIwMTE8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PjY0NC01NjwvcGFnZXM+PHZvbHVtZT4xMTwvdm9sdW1lPjxudW1iZXI+OTwvbnVtYmVyPjxrZXl3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MT5DYW5jZXIgY2VsbDwvYWJici0xPjwvYWx0LXBlcmlvZGljYWw+PHBhZ2VzPjQxNC04PC9wYWdl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[6-8]</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As a highly conserved </w:t>
      </w:r>
      <w:proofErr w:type="spellStart"/>
      <w:r w:rsidRPr="001F1FB3">
        <w:rPr>
          <w:rFonts w:ascii="Book Antiqua" w:hAnsi="Book Antiqua" w:cs="Times New Roman"/>
          <w:color w:val="000000" w:themeColor="text1"/>
          <w:sz w:val="24"/>
          <w:szCs w:val="24"/>
        </w:rPr>
        <w:t>miRNA</w:t>
      </w:r>
      <w:proofErr w:type="spellEnd"/>
      <w:r w:rsidRPr="001F1FB3">
        <w:rPr>
          <w:rFonts w:ascii="Book Antiqua" w:hAnsi="Book Antiqua" w:cs="Times New Roman"/>
          <w:color w:val="000000" w:themeColor="text1"/>
          <w:sz w:val="24"/>
          <w:szCs w:val="24"/>
        </w:rPr>
        <w:t xml:space="preserve">, miR-34 plays an important role in cells. The main functions of miR-34 are: (1) </w:t>
      </w:r>
      <w:r w:rsidR="00125414" w:rsidRPr="001F1FB3">
        <w:rPr>
          <w:rFonts w:ascii="Book Antiqua" w:hAnsi="Book Antiqua" w:cs="Times New Roman"/>
          <w:color w:val="000000" w:themeColor="text1"/>
          <w:sz w:val="24"/>
          <w:szCs w:val="24"/>
        </w:rPr>
        <w:t>c</w:t>
      </w:r>
      <w:r w:rsidRPr="001F1FB3">
        <w:rPr>
          <w:rFonts w:ascii="Book Antiqua" w:hAnsi="Book Antiqua" w:cs="Times New Roman"/>
          <w:color w:val="000000" w:themeColor="text1"/>
          <w:sz w:val="24"/>
          <w:szCs w:val="24"/>
        </w:rPr>
        <w:t xml:space="preserve">ell cycle arrest; (2) </w:t>
      </w:r>
      <w:r w:rsidR="00915770" w:rsidRPr="001F1FB3">
        <w:rPr>
          <w:rFonts w:ascii="Book Antiqua" w:hAnsi="Book Antiqua" w:cs="Times New Roman"/>
          <w:color w:val="000000" w:themeColor="text1"/>
          <w:sz w:val="24"/>
          <w:szCs w:val="24"/>
        </w:rPr>
        <w:t xml:space="preserve">acceleration of </w:t>
      </w:r>
      <w:r w:rsidRPr="001F1FB3">
        <w:rPr>
          <w:rFonts w:ascii="Book Antiqua" w:hAnsi="Book Antiqua" w:cs="Times New Roman"/>
          <w:color w:val="000000" w:themeColor="text1"/>
          <w:sz w:val="24"/>
          <w:szCs w:val="24"/>
        </w:rPr>
        <w:t xml:space="preserve">cell senescence; (3) </w:t>
      </w:r>
      <w:r w:rsidR="00915770" w:rsidRPr="001F1FB3">
        <w:rPr>
          <w:rFonts w:ascii="Book Antiqua" w:hAnsi="Book Antiqua" w:cs="Times New Roman"/>
          <w:color w:val="000000" w:themeColor="text1"/>
          <w:sz w:val="24"/>
          <w:szCs w:val="24"/>
        </w:rPr>
        <w:t xml:space="preserve">induction of </w:t>
      </w:r>
      <w:r w:rsidRPr="001F1FB3">
        <w:rPr>
          <w:rFonts w:ascii="Book Antiqua" w:hAnsi="Book Antiqua" w:cs="Times New Roman"/>
          <w:color w:val="000000" w:themeColor="text1"/>
          <w:sz w:val="24"/>
          <w:szCs w:val="24"/>
        </w:rPr>
        <w:t xml:space="preserve">apoptosis; </w:t>
      </w:r>
      <w:r w:rsidR="00915770" w:rsidRPr="001F1FB3">
        <w:rPr>
          <w:rFonts w:ascii="Book Antiqua" w:hAnsi="Book Antiqua" w:cs="Times New Roman"/>
          <w:color w:val="000000" w:themeColor="text1"/>
          <w:sz w:val="24"/>
          <w:szCs w:val="24"/>
        </w:rPr>
        <w:t xml:space="preserve">and </w:t>
      </w:r>
      <w:r w:rsidRPr="001F1FB3">
        <w:rPr>
          <w:rFonts w:ascii="Book Antiqua" w:hAnsi="Book Antiqua" w:cs="Times New Roman"/>
          <w:color w:val="000000" w:themeColor="text1"/>
          <w:sz w:val="24"/>
          <w:szCs w:val="24"/>
        </w:rPr>
        <w:t>(4) prevent</w:t>
      </w:r>
      <w:r w:rsidR="00915770" w:rsidRPr="001F1FB3">
        <w:rPr>
          <w:rFonts w:ascii="Book Antiqua" w:hAnsi="Book Antiqua" w:cs="Times New Roman"/>
          <w:color w:val="000000" w:themeColor="text1"/>
          <w:sz w:val="24"/>
          <w:szCs w:val="24"/>
        </w:rPr>
        <w:t>ion of</w:t>
      </w:r>
      <w:r w:rsidRPr="001F1FB3">
        <w:rPr>
          <w:rFonts w:ascii="Book Antiqua" w:hAnsi="Book Antiqua" w:cs="Times New Roman"/>
          <w:color w:val="000000" w:themeColor="text1"/>
          <w:sz w:val="24"/>
          <w:szCs w:val="24"/>
        </w:rPr>
        <w:t xml:space="preserve"> cell migration. Current studies </w:t>
      </w:r>
      <w:r w:rsidR="00915770" w:rsidRPr="001F1FB3">
        <w:rPr>
          <w:rFonts w:ascii="Book Antiqua" w:hAnsi="Book Antiqua" w:cs="Times New Roman"/>
          <w:color w:val="000000" w:themeColor="text1"/>
          <w:sz w:val="24"/>
          <w:szCs w:val="24"/>
        </w:rPr>
        <w:t xml:space="preserve">have </w:t>
      </w:r>
      <w:r w:rsidRPr="001F1FB3">
        <w:rPr>
          <w:rFonts w:ascii="Book Antiqua" w:hAnsi="Book Antiqua" w:cs="Times New Roman"/>
          <w:color w:val="000000" w:themeColor="text1"/>
          <w:sz w:val="24"/>
          <w:szCs w:val="24"/>
        </w:rPr>
        <w:t xml:space="preserve">confirmed that miR-34a is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xml:space="preserve"> in a variety of tumors, which is mainly related to the loss of chromosomal </w:t>
      </w:r>
      <w:proofErr w:type="spellStart"/>
      <w:r w:rsidRPr="001F1FB3">
        <w:rPr>
          <w:rFonts w:ascii="Book Antiqua" w:hAnsi="Book Antiqua" w:cs="Times New Roman"/>
          <w:color w:val="000000" w:themeColor="text1"/>
          <w:sz w:val="24"/>
          <w:szCs w:val="24"/>
        </w:rPr>
        <w:t>heterozygosity</w:t>
      </w:r>
      <w:proofErr w:type="spellEnd"/>
      <w:r w:rsidRPr="001F1FB3">
        <w:rPr>
          <w:rFonts w:ascii="Book Antiqua" w:hAnsi="Book Antiqua" w:cs="Times New Roman"/>
          <w:color w:val="000000" w:themeColor="text1"/>
          <w:sz w:val="24"/>
          <w:szCs w:val="24"/>
        </w:rPr>
        <w:t xml:space="preserve"> in tumor cells, abnormal expression of p53, and methylation of </w:t>
      </w:r>
      <w:proofErr w:type="spellStart"/>
      <w:r w:rsidRPr="001F1FB3">
        <w:rPr>
          <w:rFonts w:ascii="Book Antiqua" w:hAnsi="Book Antiqua" w:cs="Times New Roman"/>
          <w:color w:val="000000" w:themeColor="text1"/>
          <w:sz w:val="24"/>
          <w:szCs w:val="24"/>
        </w:rPr>
        <w:t>CpG</w:t>
      </w:r>
      <w:proofErr w:type="spellEnd"/>
      <w:r w:rsidRPr="001F1FB3">
        <w:rPr>
          <w:rFonts w:ascii="Book Antiqua" w:hAnsi="Book Antiqua" w:cs="Times New Roman"/>
          <w:color w:val="000000" w:themeColor="text1"/>
          <w:sz w:val="24"/>
          <w:szCs w:val="24"/>
        </w:rPr>
        <w:t xml:space="preserve"> islands in the promoter region. </w:t>
      </w:r>
      <w:proofErr w:type="spellStart"/>
      <w:r w:rsidRPr="001F1FB3">
        <w:rPr>
          <w:rFonts w:ascii="Book Antiqua" w:hAnsi="Book Antiqua" w:cs="Times New Roman"/>
          <w:color w:val="000000" w:themeColor="text1"/>
          <w:sz w:val="24"/>
          <w:szCs w:val="24"/>
        </w:rPr>
        <w:t>Downregulation</w:t>
      </w:r>
      <w:proofErr w:type="spellEnd"/>
      <w:r w:rsidRPr="001F1FB3">
        <w:rPr>
          <w:rFonts w:ascii="Book Antiqua" w:hAnsi="Book Antiqua" w:cs="Times New Roman"/>
          <w:color w:val="000000" w:themeColor="text1"/>
          <w:sz w:val="24"/>
          <w:szCs w:val="24"/>
        </w:rPr>
        <w:t xml:space="preserve"> of miR-34a expression often leads to abnormal proliferation and apoptosis of tumor cells</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&lt;EndNote&gt;&lt;Cite&gt;&lt;Author&gt;Hermeking&lt;/Author&gt;&lt;Year&gt;2010&lt;/Year&gt;&lt;RecNum&gt;53&lt;/RecNum&gt;&lt;DisplayText&gt;&lt;style face="superscript"&gt;[7]&lt;/style&gt;&lt;/DisplayText&gt;&lt;record&gt;&lt;rec-number&gt;53&lt;/rec-number&gt;&lt;foreign-keys&gt;&lt;key app="EN" db-id="rar2a2r5eftxa2esffnv5zepfatv9vrt5er2"&gt;53&lt;/key&gt;&lt;/foreign-keys&gt;&lt;ref-type name="Journal Article"&gt;17&lt;/ref-type&gt;&lt;contributors&gt;&lt;authors&gt;&lt;author&gt;Hermeking, H.&lt;/author&gt;&lt;/authors&gt;&lt;/contributors&gt;&lt;auth-address&gt;Experimental and Molecular Pathology, Institute of Pathology, Ludwig-Maximilians-University Munich, Thalkirchner Str. 36, D-80337 Munich, Germany. heiko.hermeking@med.uni-muenchen.de&lt;/auth-address&gt;&lt;titles&gt;&lt;title&gt;The miR-34 family in cancer and apoptosis&lt;/title&gt;&lt;secondary-title&gt;Cell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differentiation&lt;/abbr-1&gt;&lt;/alt-periodical&gt;&lt;pages&gt;193-9&lt;/pages&gt;&lt;volume&gt;17&lt;/volume&gt;&lt;number&gt;2&lt;/number&gt;&lt;keywords&gt;&lt;keyword&gt;Apoptosis/*physiology&lt;/keyword&gt;&lt;keyword&gt;*Gene Expression Regulation, Neoplastic&lt;/keyword&gt;&lt;keyword&gt;Humans&lt;/keyword&gt;&lt;keyword&gt;MicroRNAs/*genetics&lt;/keyword&gt;&lt;keyword&gt;Neoplasms/*genetics/*pathology&lt;/keyword&gt;&lt;keyword&gt;Tumor Suppressor Protein p53/genetics&lt;/keyword&gt;&lt;/keywords&gt;&lt;dates&gt;&lt;year&gt;2010&lt;/year&gt;&lt;pub-dates&gt;&lt;date&gt;Feb&lt;/date&gt;&lt;/pub-dates&gt;&lt;/dates&gt;&lt;isbn&gt;1476-5403 (Electronic)&amp;#xD;1350-9047 (Linking)&lt;/isbn&gt;&lt;accession-num&gt;19461653&lt;/accession-num&gt;&lt;urls&gt;&lt;related-urls&gt;&lt;url&gt;http://www.ncbi.nlm.nih.gov/pubmed/19461653&lt;/url&gt;&lt;/related-urls&gt;&lt;/urls&gt;&lt;electronic-resource-num&gt;10.1038/cdd.2009.56&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[9]</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w:t>
      </w:r>
    </w:p>
    <w:p w14:paraId="20AF20A7" w14:textId="50D8BD0F"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Previous studies </w:t>
      </w:r>
      <w:r w:rsidR="00915770" w:rsidRPr="001F1FB3">
        <w:rPr>
          <w:rFonts w:ascii="Book Antiqua" w:hAnsi="Book Antiqua" w:cs="Times New Roman"/>
          <w:color w:val="000000" w:themeColor="text1"/>
          <w:sz w:val="24"/>
          <w:szCs w:val="24"/>
        </w:rPr>
        <w:t xml:space="preserve">have shown </w:t>
      </w:r>
      <w:r w:rsidRPr="001F1FB3">
        <w:rPr>
          <w:rFonts w:ascii="Book Antiqua" w:hAnsi="Book Antiqua" w:cs="Times New Roman"/>
          <w:color w:val="000000" w:themeColor="text1"/>
          <w:sz w:val="24"/>
          <w:szCs w:val="24"/>
        </w:rPr>
        <w:t xml:space="preserve">that miR-34a plays an important role in the </w:t>
      </w:r>
      <w:r w:rsidRPr="001F1FB3">
        <w:rPr>
          <w:rFonts w:ascii="Book Antiqua" w:hAnsi="Book Antiqua" w:cs="Times New Roman"/>
          <w:color w:val="000000" w:themeColor="text1"/>
          <w:sz w:val="24"/>
          <w:szCs w:val="24"/>
        </w:rPr>
        <w:lastRenderedPageBreak/>
        <w:t>regulatory pathway of p53</w:t>
      </w:r>
      <w:r w:rsidR="00125414" w:rsidRPr="001F1FB3">
        <w:rPr>
          <w:rFonts w:ascii="Book Antiqua" w:hAnsi="Book Antiqua" w:cs="Times New Roman"/>
          <w:color w:val="000000" w:themeColor="text1"/>
          <w:sz w:val="24"/>
          <w:szCs w:val="24"/>
        </w:rPr>
        <w:t>. I</w:t>
      </w:r>
      <w:r w:rsidRPr="001F1FB3">
        <w:rPr>
          <w:rFonts w:ascii="Book Antiqua" w:hAnsi="Book Antiqua" w:cs="Times New Roman"/>
          <w:color w:val="000000" w:themeColor="text1"/>
          <w:sz w:val="24"/>
          <w:szCs w:val="24"/>
        </w:rPr>
        <w:t>ncreasing expression of miR-34a in tumor cells can increase the sensitivity of tumor cells to chemotherapeutic drugs</w:t>
      </w:r>
      <w:r w:rsidR="00915770" w:rsidRPr="001F1FB3">
        <w:rPr>
          <w:rFonts w:ascii="Book Antiqua" w:hAnsi="Book Antiqua" w:cs="Times New Roman"/>
          <w:color w:val="000000" w:themeColor="text1"/>
          <w:sz w:val="24"/>
          <w:szCs w:val="24"/>
        </w:rPr>
        <w:t xml:space="preserve">, </w:t>
      </w:r>
      <w:r w:rsidR="00EF2228" w:rsidRPr="001F1FB3">
        <w:rPr>
          <w:rFonts w:ascii="Book Antiqua" w:hAnsi="Book Antiqua" w:cs="Times New Roman"/>
          <w:color w:val="000000" w:themeColor="text1"/>
          <w:sz w:val="24"/>
          <w:szCs w:val="24"/>
        </w:rPr>
        <w:t>and in particular,</w:t>
      </w:r>
      <w:r w:rsidR="00C81136" w:rsidRPr="001F1FB3">
        <w:rPr>
          <w:rFonts w:ascii="Book Antiqua" w:hAnsi="Book Antiqua" w:cs="Times New Roman"/>
          <w:color w:val="000000" w:themeColor="text1"/>
          <w:sz w:val="24"/>
          <w:szCs w:val="24"/>
        </w:rPr>
        <w:t xml:space="preserve"> the </w:t>
      </w:r>
      <w:r w:rsidR="00313099" w:rsidRPr="001F1FB3">
        <w:rPr>
          <w:rFonts w:ascii="Book Antiqua" w:hAnsi="Book Antiqua" w:cs="Times New Roman"/>
          <w:color w:val="000000" w:themeColor="text1"/>
          <w:sz w:val="24"/>
          <w:szCs w:val="24"/>
        </w:rPr>
        <w:t xml:space="preserve">chemotherapeutic </w:t>
      </w:r>
      <w:r w:rsidRPr="001F1FB3">
        <w:rPr>
          <w:rFonts w:ascii="Book Antiqua" w:hAnsi="Book Antiqua" w:cs="Times New Roman"/>
          <w:color w:val="000000" w:themeColor="text1"/>
          <w:sz w:val="24"/>
          <w:szCs w:val="24"/>
        </w:rPr>
        <w:t xml:space="preserve">drugs </w:t>
      </w:r>
      <w:r w:rsidR="00EF2228" w:rsidRPr="001F1FB3">
        <w:rPr>
          <w:rFonts w:ascii="Book Antiqua" w:hAnsi="Book Antiqua" w:cs="Times New Roman"/>
          <w:color w:val="000000" w:themeColor="text1"/>
          <w:sz w:val="24"/>
          <w:szCs w:val="24"/>
        </w:rPr>
        <w:t xml:space="preserve">can </w:t>
      </w:r>
      <w:r w:rsidRPr="001F1FB3">
        <w:rPr>
          <w:rFonts w:ascii="Book Antiqua" w:hAnsi="Book Antiqua" w:cs="Times New Roman"/>
          <w:color w:val="000000" w:themeColor="text1"/>
          <w:sz w:val="24"/>
          <w:szCs w:val="24"/>
        </w:rPr>
        <w:t xml:space="preserve">exert an antitumor effect by causing p53-dependent DNA damage. </w:t>
      </w:r>
      <w:r w:rsidR="00915770" w:rsidRPr="001F1FB3">
        <w:rPr>
          <w:rFonts w:ascii="Book Antiqua" w:hAnsi="Book Antiqua" w:cs="Times New Roman"/>
          <w:color w:val="000000" w:themeColor="text1"/>
          <w:sz w:val="24"/>
          <w:szCs w:val="24"/>
        </w:rPr>
        <w:t xml:space="preserve">These </w:t>
      </w:r>
      <w:r w:rsidRPr="001F1FB3">
        <w:rPr>
          <w:rFonts w:ascii="Book Antiqua" w:hAnsi="Book Antiqua" w:cs="Times New Roman"/>
          <w:color w:val="000000" w:themeColor="text1"/>
          <w:sz w:val="24"/>
          <w:szCs w:val="24"/>
        </w:rPr>
        <w:t>conclusion</w:t>
      </w:r>
      <w:r w:rsidR="0091577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w:t>
      </w:r>
      <w:r w:rsidR="00915770" w:rsidRPr="001F1FB3">
        <w:rPr>
          <w:rFonts w:ascii="Book Antiqua" w:hAnsi="Book Antiqua" w:cs="Times New Roman"/>
          <w:color w:val="000000" w:themeColor="text1"/>
          <w:sz w:val="24"/>
          <w:szCs w:val="24"/>
        </w:rPr>
        <w:t xml:space="preserve">have </w:t>
      </w:r>
      <w:r w:rsidRPr="001F1FB3">
        <w:rPr>
          <w:rFonts w:ascii="Book Antiqua" w:hAnsi="Book Antiqua" w:cs="Times New Roman"/>
          <w:color w:val="000000" w:themeColor="text1"/>
          <w:sz w:val="24"/>
          <w:szCs w:val="24"/>
        </w:rPr>
        <w:t>been verified in studies of prostate, lung and breast cancer</w:t>
      </w:r>
      <w:r w:rsidRPr="001F1FB3">
        <w:rPr>
          <w:rFonts w:ascii="Book Antiqua" w:hAnsi="Book Antiqua" w:cs="Times New Roman"/>
          <w:color w:val="000000" w:themeColor="text1"/>
          <w:sz w:val="24"/>
          <w:szCs w:val="24"/>
          <w:vertAlign w:val="superscript"/>
        </w:rPr>
        <w:t>[10-12]</w:t>
      </w:r>
      <w:r w:rsidR="00915770"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In the current study, </w:t>
      </w:r>
      <w:r w:rsidR="00125414" w:rsidRPr="001F1FB3">
        <w:rPr>
          <w:rFonts w:ascii="Book Antiqua" w:hAnsi="Book Antiqua" w:cs="Times New Roman"/>
          <w:color w:val="000000" w:themeColor="text1"/>
          <w:sz w:val="24"/>
          <w:szCs w:val="24"/>
        </w:rPr>
        <w:t xml:space="preserve">a </w:t>
      </w:r>
      <w:proofErr w:type="spellStart"/>
      <w:r w:rsidRPr="001F1FB3">
        <w:rPr>
          <w:rFonts w:ascii="Book Antiqua" w:hAnsi="Book Antiqua" w:cs="Times New Roman"/>
          <w:color w:val="000000" w:themeColor="text1"/>
          <w:sz w:val="24"/>
          <w:szCs w:val="24"/>
        </w:rPr>
        <w:t>lentiviral</w:t>
      </w:r>
      <w:proofErr w:type="spellEnd"/>
      <w:r w:rsidRPr="001F1FB3">
        <w:rPr>
          <w:rFonts w:ascii="Book Antiqua" w:hAnsi="Book Antiqua" w:cs="Times New Roman"/>
          <w:color w:val="000000" w:themeColor="text1"/>
          <w:sz w:val="24"/>
          <w:szCs w:val="24"/>
        </w:rPr>
        <w:t xml:space="preserve"> vector was used to </w:t>
      </w:r>
      <w:proofErr w:type="spellStart"/>
      <w:r w:rsidRPr="001F1FB3">
        <w:rPr>
          <w:rFonts w:ascii="Book Antiqua" w:hAnsi="Book Antiqua" w:cs="Times New Roman"/>
          <w:color w:val="000000" w:themeColor="text1"/>
          <w:sz w:val="24"/>
          <w:szCs w:val="24"/>
        </w:rPr>
        <w:t>upregulate</w:t>
      </w:r>
      <w:proofErr w:type="spellEnd"/>
      <w:r w:rsidRPr="001F1FB3">
        <w:rPr>
          <w:rFonts w:ascii="Book Antiqua" w:hAnsi="Book Antiqua" w:cs="Times New Roman"/>
          <w:color w:val="000000" w:themeColor="text1"/>
          <w:sz w:val="24"/>
          <w:szCs w:val="24"/>
        </w:rPr>
        <w:t xml:space="preserve"> expression of miR-34a in HepG2 cell</w:t>
      </w:r>
      <w:r w:rsidR="00125414" w:rsidRPr="001F1FB3">
        <w:rPr>
          <w:rFonts w:ascii="Book Antiqua" w:hAnsi="Book Antiqua" w:cs="Times New Roman"/>
          <w:color w:val="000000" w:themeColor="text1"/>
          <w:sz w:val="24"/>
          <w:szCs w:val="24"/>
        </w:rPr>
        <w:t xml:space="preserve">s in order </w:t>
      </w:r>
      <w:r w:rsidRPr="001F1FB3">
        <w:rPr>
          <w:rFonts w:ascii="Book Antiqua" w:hAnsi="Book Antiqua" w:cs="Times New Roman"/>
          <w:color w:val="000000" w:themeColor="text1"/>
          <w:sz w:val="24"/>
          <w:szCs w:val="24"/>
        </w:rPr>
        <w:t xml:space="preserve">to observe the relationship between miR-34a expression and </w:t>
      </w:r>
      <w:r w:rsidR="00125414" w:rsidRPr="001F1FB3">
        <w:rPr>
          <w:rFonts w:ascii="Book Antiqua" w:hAnsi="Book Antiqua" w:cs="Times New Roman"/>
          <w:color w:val="000000" w:themeColor="text1"/>
          <w:sz w:val="24"/>
          <w:szCs w:val="24"/>
        </w:rPr>
        <w:t xml:space="preserve">the </w:t>
      </w:r>
      <w:proofErr w:type="spellStart"/>
      <w:r w:rsidRPr="001F1FB3">
        <w:rPr>
          <w:rFonts w:ascii="Book Antiqua" w:hAnsi="Book Antiqua" w:cs="Times New Roman"/>
          <w:color w:val="000000" w:themeColor="text1"/>
          <w:sz w:val="24"/>
          <w:szCs w:val="24"/>
        </w:rPr>
        <w:t>chemosensitivity</w:t>
      </w:r>
      <w:proofErr w:type="spellEnd"/>
      <w:r w:rsidRPr="001F1FB3">
        <w:rPr>
          <w:rFonts w:ascii="Book Antiqua" w:hAnsi="Book Antiqua" w:cs="Times New Roman"/>
          <w:color w:val="000000" w:themeColor="text1"/>
          <w:sz w:val="24"/>
          <w:szCs w:val="24"/>
        </w:rPr>
        <w:t xml:space="preserve"> of HepG2 cells to doxorubicin (p53-dependent DNA-damaging chemotherapeutic drugs), </w:t>
      </w:r>
      <w:r w:rsidR="00125414" w:rsidRPr="001F1FB3">
        <w:rPr>
          <w:rFonts w:ascii="Book Antiqua" w:hAnsi="Book Antiqua" w:cs="Times New Roman"/>
          <w:color w:val="000000" w:themeColor="text1"/>
          <w:sz w:val="24"/>
          <w:szCs w:val="24"/>
        </w:rPr>
        <w:t xml:space="preserve">as well as </w:t>
      </w:r>
      <w:r w:rsidRPr="001F1FB3">
        <w:rPr>
          <w:rFonts w:ascii="Book Antiqua" w:hAnsi="Book Antiqua" w:cs="Times New Roman"/>
          <w:color w:val="000000" w:themeColor="text1"/>
          <w:sz w:val="24"/>
          <w:szCs w:val="24"/>
        </w:rPr>
        <w:t>to explore the mechanism of their interaction.</w:t>
      </w:r>
    </w:p>
    <w:bookmarkEnd w:id="43"/>
    <w:p w14:paraId="79847D82"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ACFD212"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MATERIALS AND METHODS</w:t>
      </w:r>
    </w:p>
    <w:p w14:paraId="41BAE178"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Cells and reagents</w:t>
      </w:r>
    </w:p>
    <w:p w14:paraId="396885D8" w14:textId="2CFF8E11"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HepG2 cells were obtained from China Typical Culture Preservation Center of Wuhan University. </w:t>
      </w:r>
      <w:r w:rsidR="00125414" w:rsidRPr="001F1FB3">
        <w:rPr>
          <w:rFonts w:ascii="Book Antiqua" w:hAnsi="Book Antiqua" w:cs="Times New Roman"/>
          <w:color w:val="000000" w:themeColor="text1"/>
          <w:sz w:val="24"/>
          <w:szCs w:val="24"/>
        </w:rPr>
        <w:t xml:space="preserve">The </w:t>
      </w:r>
      <w:proofErr w:type="spellStart"/>
      <w:r w:rsidR="00125414" w:rsidRPr="001F1FB3">
        <w:rPr>
          <w:rFonts w:ascii="Book Antiqua" w:hAnsi="Book Antiqua" w:cs="Times New Roman"/>
          <w:color w:val="000000" w:themeColor="text1"/>
          <w:sz w:val="24"/>
          <w:szCs w:val="24"/>
        </w:rPr>
        <w:t>l</w:t>
      </w:r>
      <w:r w:rsidRPr="001F1FB3">
        <w:rPr>
          <w:rFonts w:ascii="Book Antiqua" w:hAnsi="Book Antiqua" w:cs="Times New Roman"/>
          <w:color w:val="000000" w:themeColor="text1"/>
          <w:sz w:val="24"/>
          <w:szCs w:val="24"/>
        </w:rPr>
        <w:t>entivir</w:t>
      </w:r>
      <w:r w:rsidR="00125414" w:rsidRPr="001F1FB3">
        <w:rPr>
          <w:rFonts w:ascii="Book Antiqua" w:hAnsi="Book Antiqua" w:cs="Times New Roman"/>
          <w:color w:val="000000" w:themeColor="text1"/>
          <w:sz w:val="24"/>
          <w:szCs w:val="24"/>
        </w:rPr>
        <w:t>al</w:t>
      </w:r>
      <w:proofErr w:type="spellEnd"/>
      <w:r w:rsidRPr="001F1FB3">
        <w:rPr>
          <w:rFonts w:ascii="Book Antiqua" w:hAnsi="Book Antiqua" w:cs="Times New Roman"/>
          <w:color w:val="000000" w:themeColor="text1"/>
          <w:sz w:val="24"/>
          <w:szCs w:val="24"/>
        </w:rPr>
        <w:t xml:space="preserve"> vector was constructed by </w:t>
      </w:r>
      <w:proofErr w:type="spellStart"/>
      <w:r w:rsidRPr="001F1FB3">
        <w:rPr>
          <w:rFonts w:ascii="Book Antiqua" w:hAnsi="Book Antiqua" w:cs="Times New Roman"/>
          <w:color w:val="000000" w:themeColor="text1"/>
          <w:sz w:val="24"/>
          <w:szCs w:val="24"/>
        </w:rPr>
        <w:t>Genechem</w:t>
      </w:r>
      <w:proofErr w:type="spellEnd"/>
      <w:r w:rsidRPr="001F1FB3">
        <w:rPr>
          <w:rFonts w:ascii="Book Antiqua" w:hAnsi="Book Antiqua" w:cs="Times New Roman"/>
          <w:color w:val="000000" w:themeColor="text1"/>
          <w:sz w:val="24"/>
          <w:szCs w:val="24"/>
        </w:rPr>
        <w:t xml:space="preserve"> Co. Ltd</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Shanghai, China</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Doxorubicin was purchased from Pfizer Pharmaceuticals</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New York</w:t>
      </w:r>
      <w:r w:rsidR="00524129" w:rsidRPr="001F1FB3">
        <w:rPr>
          <w:rFonts w:ascii="Book Antiqua" w:hAnsi="Book Antiqua" w:cs="Times New Roman"/>
          <w:color w:val="000000" w:themeColor="text1"/>
          <w:sz w:val="24"/>
          <w:szCs w:val="24"/>
        </w:rPr>
        <w:t>, NY, U</w:t>
      </w:r>
      <w:r w:rsidR="00B564AB" w:rsidRPr="001F1FB3">
        <w:rPr>
          <w:rFonts w:ascii="Book Antiqua" w:hAnsi="Book Antiqua" w:cs="Times New Roman"/>
          <w:color w:val="000000" w:themeColor="text1"/>
          <w:sz w:val="24"/>
          <w:szCs w:val="24"/>
        </w:rPr>
        <w:t>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w:t>
      </w:r>
      <w:proofErr w:type="spellStart"/>
      <w:r w:rsidRPr="001F1FB3">
        <w:rPr>
          <w:rFonts w:ascii="Book Antiqua" w:hAnsi="Book Antiqua" w:cs="Times New Roman"/>
          <w:color w:val="000000" w:themeColor="text1"/>
          <w:sz w:val="24"/>
          <w:szCs w:val="24"/>
        </w:rPr>
        <w:t>propidium</w:t>
      </w:r>
      <w:proofErr w:type="spellEnd"/>
      <w:r w:rsidRPr="001F1FB3">
        <w:rPr>
          <w:rFonts w:ascii="Book Antiqua" w:hAnsi="Book Antiqua" w:cs="Times New Roman"/>
          <w:color w:val="000000" w:themeColor="text1"/>
          <w:sz w:val="24"/>
          <w:szCs w:val="24"/>
        </w:rPr>
        <w:t xml:space="preserve"> iodide </w:t>
      </w:r>
      <w:r w:rsidR="00B564AB" w:rsidRPr="001F1FB3">
        <w:rPr>
          <w:rFonts w:ascii="Book Antiqua" w:hAnsi="Book Antiqua" w:cs="Times New Roman"/>
          <w:color w:val="000000" w:themeColor="text1"/>
          <w:sz w:val="24"/>
          <w:szCs w:val="24"/>
        </w:rPr>
        <w:t xml:space="preserve">(PI) </w:t>
      </w:r>
      <w:r w:rsidRPr="001F1FB3">
        <w:rPr>
          <w:rFonts w:ascii="Book Antiqua" w:hAnsi="Book Antiqua" w:cs="Times New Roman"/>
          <w:color w:val="000000" w:themeColor="text1"/>
          <w:sz w:val="24"/>
          <w:szCs w:val="24"/>
        </w:rPr>
        <w:t xml:space="preserve">was purchased from </w:t>
      </w:r>
      <w:proofErr w:type="spellStart"/>
      <w:r w:rsidRPr="001F1FB3">
        <w:rPr>
          <w:rFonts w:ascii="Book Antiqua" w:hAnsi="Book Antiqua" w:cs="Times New Roman"/>
          <w:color w:val="000000" w:themeColor="text1"/>
          <w:sz w:val="24"/>
          <w:szCs w:val="24"/>
        </w:rPr>
        <w:t>Caltag</w:t>
      </w:r>
      <w:proofErr w:type="spellEnd"/>
      <w:r w:rsidRPr="001F1FB3">
        <w:rPr>
          <w:rFonts w:ascii="Book Antiqua" w:hAnsi="Book Antiqua" w:cs="Times New Roman"/>
          <w:color w:val="000000" w:themeColor="text1"/>
          <w:sz w:val="24"/>
          <w:szCs w:val="24"/>
        </w:rPr>
        <w:t xml:space="preserve"> Laboratories Inc.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Burlingame, CA, </w:t>
      </w:r>
      <w:r w:rsidR="00B564AB" w:rsidRPr="001F1FB3">
        <w:rPr>
          <w:rFonts w:ascii="Book Antiqua" w:hAnsi="Book Antiqua" w:cs="Times New Roman"/>
          <w:color w:val="000000" w:themeColor="text1"/>
          <w:sz w:val="24"/>
          <w:szCs w:val="24"/>
        </w:rPr>
        <w:t>United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Rabbit anti-</w:t>
      </w:r>
      <w:r w:rsidR="00524129" w:rsidRPr="001F1FB3">
        <w:rPr>
          <w:rFonts w:ascii="Book Antiqua" w:hAnsi="Book Antiqua" w:cs="Times New Roman"/>
          <w:color w:val="000000" w:themeColor="text1"/>
          <w:sz w:val="24"/>
          <w:szCs w:val="24"/>
        </w:rPr>
        <w:t xml:space="preserve">human </w:t>
      </w:r>
      <w:proofErr w:type="spellStart"/>
      <w:r w:rsidR="00524129" w:rsidRPr="001F1FB3">
        <w:rPr>
          <w:rFonts w:ascii="Book Antiqua" w:hAnsi="Book Antiqua" w:cs="Times New Roman"/>
          <w:color w:val="000000" w:themeColor="text1"/>
          <w:sz w:val="24"/>
          <w:szCs w:val="24"/>
        </w:rPr>
        <w:t>phospho</w:t>
      </w:r>
      <w:proofErr w:type="spellEnd"/>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p</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-p53, </w:t>
      </w:r>
      <w:proofErr w:type="spellStart"/>
      <w:r w:rsidR="00524129" w:rsidRPr="001F1FB3">
        <w:rPr>
          <w:rFonts w:ascii="Book Antiqua" w:hAnsi="Book Antiqua" w:cs="Times New Roman"/>
          <w:color w:val="000000" w:themeColor="text1"/>
          <w:sz w:val="24"/>
          <w:szCs w:val="24"/>
        </w:rPr>
        <w:t>sirtuin</w:t>
      </w:r>
      <w:proofErr w:type="spellEnd"/>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SIRT</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 </w:t>
      </w:r>
      <w:proofErr w:type="spellStart"/>
      <w:r w:rsidR="00524129" w:rsidRPr="001F1FB3">
        <w:rPr>
          <w:rFonts w:ascii="Book Antiqua" w:hAnsi="Book Antiqua" w:cs="Times New Roman"/>
          <w:color w:val="000000" w:themeColor="text1"/>
          <w:sz w:val="24"/>
          <w:szCs w:val="24"/>
        </w:rPr>
        <w:t>cyclin</w:t>
      </w:r>
      <w:proofErr w:type="spellEnd"/>
      <w:r w:rsidR="00524129" w:rsidRPr="001F1FB3">
        <w:rPr>
          <w:rFonts w:ascii="Book Antiqua" w:hAnsi="Book Antiqua" w:cs="Times New Roman"/>
          <w:color w:val="000000" w:themeColor="text1"/>
          <w:sz w:val="24"/>
          <w:szCs w:val="24"/>
        </w:rPr>
        <w:t xml:space="preserve"> D1</w:t>
      </w:r>
      <w:r w:rsidRPr="001F1FB3">
        <w:rPr>
          <w:rFonts w:ascii="Book Antiqua" w:hAnsi="Book Antiqua" w:cs="Times New Roman"/>
          <w:color w:val="000000" w:themeColor="text1"/>
          <w:sz w:val="24"/>
          <w:szCs w:val="24"/>
        </w:rPr>
        <w:t xml:space="preserve">, </w:t>
      </w:r>
      <w:proofErr w:type="spellStart"/>
      <w:r w:rsidR="00524129" w:rsidRPr="001F1FB3">
        <w:rPr>
          <w:rFonts w:ascii="Book Antiqua" w:hAnsi="Book Antiqua" w:cs="Times New Roman"/>
          <w:color w:val="000000" w:themeColor="text1"/>
          <w:sz w:val="24"/>
          <w:szCs w:val="24"/>
        </w:rPr>
        <w:t>cyclin</w:t>
      </w:r>
      <w:proofErr w:type="spellEnd"/>
      <w:r w:rsidR="00524129" w:rsidRPr="001F1FB3">
        <w:rPr>
          <w:rFonts w:ascii="Book Antiqua" w:hAnsi="Book Antiqua" w:cs="Times New Roman"/>
          <w:color w:val="000000" w:themeColor="text1"/>
          <w:sz w:val="24"/>
          <w:szCs w:val="24"/>
        </w:rPr>
        <w:t>-dependent kinase (</w:t>
      </w:r>
      <w:r w:rsidRPr="001F1FB3">
        <w:rPr>
          <w:rFonts w:ascii="Book Antiqua" w:hAnsi="Book Antiqua" w:cs="Times New Roman"/>
          <w:color w:val="000000" w:themeColor="text1"/>
          <w:sz w:val="24"/>
          <w:szCs w:val="24"/>
        </w:rPr>
        <w:t>CDK</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4, CDK6, BCL-2, </w:t>
      </w:r>
      <w:r w:rsidR="00524129" w:rsidRPr="001F1FB3">
        <w:rPr>
          <w:rFonts w:ascii="Book Antiqua" w:hAnsi="Book Antiqua" w:cs="Times New Roman"/>
          <w:color w:val="000000" w:themeColor="text1"/>
          <w:sz w:val="24"/>
          <w:szCs w:val="24"/>
        </w:rPr>
        <w:t>multidrug resistance protein (</w:t>
      </w:r>
      <w:r w:rsidRPr="001F1FB3">
        <w:rPr>
          <w:rFonts w:ascii="Book Antiqua" w:hAnsi="Book Antiqua" w:cs="Times New Roman"/>
          <w:color w:val="000000" w:themeColor="text1"/>
          <w:sz w:val="24"/>
          <w:szCs w:val="24"/>
        </w:rPr>
        <w:t>MDR</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1/P-</w:t>
      </w:r>
      <w:r w:rsidR="00524129" w:rsidRPr="001F1FB3">
        <w:rPr>
          <w:rFonts w:ascii="Book Antiqua" w:hAnsi="Book Antiqua" w:cs="Times New Roman"/>
          <w:color w:val="000000" w:themeColor="text1"/>
          <w:sz w:val="24"/>
          <w:szCs w:val="24"/>
        </w:rPr>
        <w:t>glycoprotein (</w:t>
      </w:r>
      <w:proofErr w:type="spellStart"/>
      <w:r w:rsidRPr="001F1FB3">
        <w:rPr>
          <w:rFonts w:ascii="Book Antiqua" w:hAnsi="Book Antiqua" w:cs="Times New Roman"/>
          <w:color w:val="000000" w:themeColor="text1"/>
          <w:sz w:val="24"/>
          <w:szCs w:val="24"/>
        </w:rPr>
        <w:t>gp</w:t>
      </w:r>
      <w:proofErr w:type="spellEnd"/>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 xml:space="preserve">and </w:t>
      </w:r>
      <w:r w:rsidRPr="001F1FB3">
        <w:rPr>
          <w:rFonts w:ascii="Book Antiqua" w:hAnsi="Book Antiqua" w:cs="Times New Roman"/>
          <w:color w:val="000000" w:themeColor="text1"/>
          <w:sz w:val="24"/>
          <w:szCs w:val="24"/>
        </w:rPr>
        <w:t xml:space="preserve">AXL </w:t>
      </w:r>
      <w:r w:rsidR="00524129" w:rsidRPr="001F1FB3">
        <w:rPr>
          <w:rFonts w:ascii="Book Antiqua" w:hAnsi="Book Antiqua" w:cs="Times New Roman"/>
          <w:color w:val="000000" w:themeColor="text1"/>
          <w:sz w:val="24"/>
          <w:szCs w:val="24"/>
        </w:rPr>
        <w:t xml:space="preserve">protein </w:t>
      </w:r>
      <w:r w:rsidRPr="001F1FB3">
        <w:rPr>
          <w:rFonts w:ascii="Book Antiqua" w:hAnsi="Book Antiqua" w:cs="Times New Roman"/>
          <w:color w:val="000000" w:themeColor="text1"/>
          <w:sz w:val="24"/>
          <w:szCs w:val="24"/>
        </w:rPr>
        <w:t xml:space="preserve">were purchased from Santa Cruz Biotechnology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Santa Cruz, CA, </w:t>
      </w:r>
      <w:r w:rsidR="00B564AB" w:rsidRPr="001F1FB3">
        <w:rPr>
          <w:rFonts w:ascii="Book Antiqua" w:hAnsi="Book Antiqua" w:cs="Times New Roman"/>
          <w:color w:val="000000" w:themeColor="text1"/>
          <w:sz w:val="24"/>
          <w:szCs w:val="24"/>
        </w:rPr>
        <w:t>United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w:t>
      </w:r>
    </w:p>
    <w:p w14:paraId="79E393B8" w14:textId="77777777"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2AA6FB65" w14:textId="3E2F3D2A" w:rsidR="00D43AB9" w:rsidRPr="001F1FB3" w:rsidRDefault="00B564AB"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M</w:t>
      </w:r>
      <w:r w:rsidR="00524129" w:rsidRPr="001F1FB3">
        <w:rPr>
          <w:rFonts w:ascii="Book Antiqua" w:hAnsi="Book Antiqua" w:cs="Times New Roman"/>
          <w:b/>
          <w:i/>
          <w:color w:val="000000" w:themeColor="text1"/>
          <w:sz w:val="24"/>
          <w:szCs w:val="24"/>
        </w:rPr>
        <w:t>iR</w:t>
      </w:r>
      <w:r w:rsidR="00835AC3" w:rsidRPr="001F1FB3">
        <w:rPr>
          <w:rFonts w:ascii="Book Antiqua" w:hAnsi="Book Antiqua" w:cs="Times New Roman"/>
          <w:b/>
          <w:i/>
          <w:color w:val="000000" w:themeColor="text1"/>
          <w:sz w:val="24"/>
          <w:szCs w:val="24"/>
        </w:rPr>
        <w:t xml:space="preserve">-34a-5p </w:t>
      </w:r>
      <w:proofErr w:type="spellStart"/>
      <w:r w:rsidR="00835AC3" w:rsidRPr="001F1FB3">
        <w:rPr>
          <w:rFonts w:ascii="Book Antiqua" w:hAnsi="Book Antiqua" w:cs="Times New Roman"/>
          <w:b/>
          <w:i/>
          <w:color w:val="000000" w:themeColor="text1"/>
          <w:sz w:val="24"/>
          <w:szCs w:val="24"/>
        </w:rPr>
        <w:t>lentiviral</w:t>
      </w:r>
      <w:proofErr w:type="spellEnd"/>
      <w:r w:rsidR="00835AC3" w:rsidRPr="001F1FB3">
        <w:rPr>
          <w:rFonts w:ascii="Book Antiqua" w:hAnsi="Book Antiqua" w:cs="Times New Roman"/>
          <w:b/>
          <w:i/>
          <w:color w:val="000000" w:themeColor="text1"/>
          <w:sz w:val="24"/>
          <w:szCs w:val="24"/>
        </w:rPr>
        <w:t xml:space="preserve"> vector construction and transfection</w:t>
      </w:r>
    </w:p>
    <w:p w14:paraId="63072DC7" w14:textId="28ADF500" w:rsidR="00D43AB9" w:rsidRPr="001F1FB3" w:rsidRDefault="00A004F9"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w:t>
      </w:r>
      <w:r w:rsidR="00524129" w:rsidRPr="001F1FB3">
        <w:rPr>
          <w:rFonts w:ascii="Book Antiqua" w:hAnsi="Book Antiqua" w:cs="Times New Roman"/>
          <w:color w:val="000000" w:themeColor="text1"/>
          <w:sz w:val="24"/>
          <w:szCs w:val="24"/>
        </w:rPr>
        <w:t>miR</w:t>
      </w:r>
      <w:r w:rsidR="00835AC3" w:rsidRPr="001F1FB3">
        <w:rPr>
          <w:rFonts w:ascii="Book Antiqua" w:hAnsi="Book Antiqua" w:cs="Times New Roman"/>
          <w:color w:val="000000" w:themeColor="text1"/>
          <w:sz w:val="24"/>
          <w:szCs w:val="24"/>
        </w:rPr>
        <w:t xml:space="preserve">-34a-5p </w:t>
      </w:r>
      <w:proofErr w:type="spellStart"/>
      <w:r w:rsidR="00835AC3" w:rsidRPr="001F1FB3">
        <w:rPr>
          <w:rFonts w:ascii="Book Antiqua" w:hAnsi="Book Antiqua" w:cs="Times New Roman"/>
          <w:color w:val="000000" w:themeColor="text1"/>
          <w:sz w:val="24"/>
          <w:szCs w:val="24"/>
        </w:rPr>
        <w:t>lentiviral</w:t>
      </w:r>
      <w:proofErr w:type="spellEnd"/>
      <w:r w:rsidR="00835AC3" w:rsidRPr="001F1FB3">
        <w:rPr>
          <w:rFonts w:ascii="Book Antiqua" w:hAnsi="Book Antiqua" w:cs="Times New Roman"/>
          <w:color w:val="000000" w:themeColor="text1"/>
          <w:sz w:val="24"/>
          <w:szCs w:val="24"/>
        </w:rPr>
        <w:t xml:space="preserve"> vector was constructed by </w:t>
      </w:r>
      <w:proofErr w:type="spellStart"/>
      <w:r w:rsidR="00835AC3" w:rsidRPr="001F1FB3">
        <w:rPr>
          <w:rFonts w:ascii="Book Antiqua" w:hAnsi="Book Antiqua" w:cs="Times New Roman"/>
          <w:color w:val="000000" w:themeColor="text1"/>
          <w:sz w:val="24"/>
          <w:szCs w:val="24"/>
        </w:rPr>
        <w:t>Genechem</w:t>
      </w:r>
      <w:proofErr w:type="spellEnd"/>
      <w:r w:rsidR="00835AC3" w:rsidRPr="001F1FB3">
        <w:rPr>
          <w:rFonts w:ascii="Book Antiqua" w:hAnsi="Book Antiqua" w:cs="Times New Roman"/>
          <w:color w:val="000000" w:themeColor="text1"/>
          <w:sz w:val="24"/>
          <w:szCs w:val="24"/>
        </w:rPr>
        <w:t xml:space="preserve"> Co. Ltd</w:t>
      </w:r>
      <w:r w:rsidR="00524129" w:rsidRPr="001F1FB3">
        <w:rPr>
          <w:rFonts w:ascii="Book Antiqua" w:hAnsi="Book Antiqua" w:cs="Times New Roman"/>
          <w:color w:val="000000" w:themeColor="text1"/>
          <w:sz w:val="24"/>
          <w:szCs w:val="24"/>
        </w:rPr>
        <w:t>. (</w:t>
      </w:r>
      <w:r w:rsidR="00835AC3" w:rsidRPr="001F1FB3">
        <w:rPr>
          <w:rFonts w:ascii="Book Antiqua" w:hAnsi="Book Antiqua" w:cs="Times New Roman"/>
          <w:color w:val="000000" w:themeColor="text1"/>
          <w:sz w:val="24"/>
          <w:szCs w:val="24"/>
        </w:rPr>
        <w:t>Shanghai, China</w:t>
      </w:r>
      <w:r w:rsidR="00524129"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The component sequence of the carrier was Ubi-MCS-SV40-EGFP-IRES-puromycin, and the titer was 8E+8TU/</w:t>
      </w:r>
      <w:proofErr w:type="spellStart"/>
      <w:r w:rsidR="00835AC3" w:rsidRPr="001F1FB3">
        <w:rPr>
          <w:rFonts w:ascii="Book Antiqua" w:hAnsi="Book Antiqua" w:cs="Times New Roman"/>
          <w:color w:val="000000" w:themeColor="text1"/>
          <w:sz w:val="24"/>
          <w:szCs w:val="24"/>
        </w:rPr>
        <w:t>mL.</w:t>
      </w:r>
      <w:proofErr w:type="spellEnd"/>
      <w:r w:rsidR="00835AC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Using by </w:t>
      </w:r>
      <w:proofErr w:type="spellStart"/>
      <w:r w:rsidRPr="001F1FB3">
        <w:rPr>
          <w:rFonts w:ascii="Book Antiqua" w:hAnsi="Book Antiqua" w:cs="Times New Roman"/>
          <w:color w:val="000000" w:themeColor="text1"/>
          <w:sz w:val="24"/>
          <w:szCs w:val="24"/>
        </w:rPr>
        <w:t>Lipofectamine</w:t>
      </w:r>
      <w:proofErr w:type="spellEnd"/>
      <w:r w:rsidRPr="001F1FB3">
        <w:rPr>
          <w:rFonts w:ascii="Book Antiqua" w:hAnsi="Book Antiqua" w:cs="Times New Roman"/>
          <w:color w:val="000000" w:themeColor="text1"/>
          <w:sz w:val="24"/>
          <w:szCs w:val="24"/>
        </w:rPr>
        <w:t xml:space="preserve"> 2000, </w:t>
      </w:r>
      <w:r w:rsidR="00835AC3" w:rsidRPr="001F1FB3">
        <w:rPr>
          <w:rFonts w:ascii="Book Antiqua" w:hAnsi="Book Antiqua" w:cs="Times New Roman"/>
          <w:color w:val="000000" w:themeColor="text1"/>
          <w:sz w:val="24"/>
          <w:szCs w:val="24"/>
        </w:rPr>
        <w:t>HEK 293T cells were co</w:t>
      </w:r>
      <w:r w:rsidR="00B564AB"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transfected with </w:t>
      </w:r>
      <w:proofErr w:type="spellStart"/>
      <w:r w:rsidR="00835AC3" w:rsidRPr="001F1FB3">
        <w:rPr>
          <w:rFonts w:ascii="Book Antiqua" w:hAnsi="Book Antiqua" w:cs="Times New Roman"/>
          <w:color w:val="000000" w:themeColor="text1"/>
          <w:sz w:val="24"/>
          <w:szCs w:val="24"/>
        </w:rPr>
        <w:t>lentiviral</w:t>
      </w:r>
      <w:proofErr w:type="spellEnd"/>
      <w:r w:rsidR="00835AC3" w:rsidRPr="001F1FB3">
        <w:rPr>
          <w:rFonts w:ascii="Book Antiqua" w:hAnsi="Book Antiqua" w:cs="Times New Roman"/>
          <w:color w:val="000000" w:themeColor="text1"/>
          <w:sz w:val="24"/>
          <w:szCs w:val="24"/>
        </w:rPr>
        <w:t xml:space="preserve"> vector</w:t>
      </w:r>
      <w:r w:rsidRPr="001F1FB3">
        <w:rPr>
          <w:rFonts w:ascii="Book Antiqua" w:hAnsi="Book Antiqua" w:cs="Times New Roman"/>
          <w:color w:val="000000" w:themeColor="text1"/>
          <w:sz w:val="24"/>
          <w:szCs w:val="24"/>
        </w:rPr>
        <w:t>s</w:t>
      </w:r>
      <w:r w:rsidR="00835AC3" w:rsidRPr="001F1FB3">
        <w:rPr>
          <w:rFonts w:ascii="Book Antiqua" w:hAnsi="Book Antiqua" w:cs="Times New Roman"/>
          <w:color w:val="000000" w:themeColor="text1"/>
          <w:sz w:val="24"/>
          <w:szCs w:val="24"/>
        </w:rPr>
        <w:t xml:space="preserve"> containing </w:t>
      </w:r>
      <w:r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color w:val="000000" w:themeColor="text1"/>
          <w:sz w:val="24"/>
          <w:szCs w:val="24"/>
        </w:rPr>
        <w:t xml:space="preserve">precursor of miR-34a-5p or negative control, packaging vector </w:t>
      </w:r>
      <w:proofErr w:type="spellStart"/>
      <w:r w:rsidR="00835AC3" w:rsidRPr="001F1FB3">
        <w:rPr>
          <w:rFonts w:ascii="Book Antiqua" w:hAnsi="Book Antiqua" w:cs="Times New Roman"/>
          <w:color w:val="000000" w:themeColor="text1"/>
          <w:sz w:val="24"/>
          <w:szCs w:val="24"/>
        </w:rPr>
        <w:t>pHelper</w:t>
      </w:r>
      <w:proofErr w:type="spellEnd"/>
      <w:r w:rsidR="00835AC3" w:rsidRPr="001F1FB3">
        <w:rPr>
          <w:rFonts w:ascii="Book Antiqua" w:hAnsi="Book Antiqua" w:cs="Times New Roman"/>
          <w:color w:val="000000" w:themeColor="text1"/>
          <w:sz w:val="24"/>
          <w:szCs w:val="24"/>
        </w:rPr>
        <w:t xml:space="preserve"> 1.0 and </w:t>
      </w:r>
      <w:proofErr w:type="spellStart"/>
      <w:r w:rsidR="00835AC3" w:rsidRPr="001F1FB3">
        <w:rPr>
          <w:rFonts w:ascii="Book Antiqua" w:hAnsi="Book Antiqua" w:cs="Times New Roman"/>
          <w:color w:val="000000" w:themeColor="text1"/>
          <w:sz w:val="24"/>
          <w:szCs w:val="24"/>
        </w:rPr>
        <w:t>pHelper</w:t>
      </w:r>
      <w:proofErr w:type="spellEnd"/>
      <w:r w:rsidR="00835AC3" w:rsidRPr="001F1FB3">
        <w:rPr>
          <w:rFonts w:ascii="Book Antiqua" w:hAnsi="Book Antiqua" w:cs="Times New Roman"/>
          <w:color w:val="000000" w:themeColor="text1"/>
          <w:sz w:val="24"/>
          <w:szCs w:val="24"/>
        </w:rPr>
        <w:t xml:space="preserve"> 2.0. The supernatant was collected, concentrated</w:t>
      </w:r>
      <w:r w:rsidR="00524129" w:rsidRPr="001F1FB3">
        <w:rPr>
          <w:rFonts w:ascii="Book Antiqua" w:hAnsi="Book Antiqua" w:cs="Times New Roman"/>
          <w:color w:val="000000" w:themeColor="text1"/>
          <w:sz w:val="24"/>
          <w:szCs w:val="24"/>
        </w:rPr>
        <w:t xml:space="preserve"> and </w:t>
      </w:r>
      <w:r w:rsidR="00835AC3" w:rsidRPr="001F1FB3">
        <w:rPr>
          <w:rFonts w:ascii="Book Antiqua" w:hAnsi="Book Antiqua" w:cs="Times New Roman"/>
          <w:color w:val="000000" w:themeColor="text1"/>
          <w:sz w:val="24"/>
          <w:szCs w:val="24"/>
        </w:rPr>
        <w:t>purified</w:t>
      </w:r>
      <w:r w:rsidR="00F87A58"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and the viral titer was determined 48 h after transfection. HCC cell lines were infected with viruses</w:t>
      </w:r>
      <w:r w:rsidR="00F87A58"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and screened </w:t>
      </w:r>
      <w:r w:rsidR="00F87A58" w:rsidRPr="001F1FB3">
        <w:rPr>
          <w:rFonts w:ascii="Book Antiqua" w:hAnsi="Book Antiqua" w:cs="Times New Roman"/>
          <w:color w:val="000000" w:themeColor="text1"/>
          <w:sz w:val="24"/>
          <w:szCs w:val="24"/>
        </w:rPr>
        <w:t>for</w:t>
      </w:r>
      <w:r w:rsidR="003150D8" w:rsidRPr="001F1FB3">
        <w:rPr>
          <w:rFonts w:ascii="Book Antiqua" w:hAnsi="Book Antiqua" w:cs="Times New Roman"/>
          <w:color w:val="000000" w:themeColor="text1"/>
          <w:sz w:val="24"/>
          <w:szCs w:val="24"/>
        </w:rPr>
        <w:t xml:space="preserve"> both</w:t>
      </w:r>
      <w:r w:rsidR="00F87A58"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fluorescence and </w:t>
      </w:r>
      <w:proofErr w:type="spellStart"/>
      <w:r w:rsidR="00524129" w:rsidRPr="001F1FB3">
        <w:rPr>
          <w:rFonts w:ascii="Book Antiqua" w:hAnsi="Book Antiqua" w:cs="Times New Roman"/>
          <w:color w:val="000000" w:themeColor="text1"/>
          <w:sz w:val="24"/>
          <w:szCs w:val="24"/>
        </w:rPr>
        <w:t>puromycin</w:t>
      </w:r>
      <w:proofErr w:type="spellEnd"/>
      <w:r w:rsidR="00835AC3" w:rsidRPr="001F1FB3">
        <w:rPr>
          <w:rFonts w:ascii="Book Antiqua" w:hAnsi="Book Antiqua" w:cs="Times New Roman"/>
          <w:color w:val="000000" w:themeColor="text1"/>
          <w:sz w:val="24"/>
          <w:szCs w:val="24"/>
        </w:rPr>
        <w:t>.</w:t>
      </w:r>
    </w:p>
    <w:p w14:paraId="25740E33" w14:textId="77777777"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70518B5F" w14:textId="5DB5BF84"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lastRenderedPageBreak/>
        <w:t xml:space="preserve">RNA </w:t>
      </w:r>
      <w:r w:rsidR="00524129" w:rsidRPr="001F1FB3">
        <w:rPr>
          <w:rFonts w:ascii="Book Antiqua" w:hAnsi="Book Antiqua" w:cs="Times New Roman"/>
          <w:b/>
          <w:i/>
          <w:color w:val="000000" w:themeColor="text1"/>
          <w:sz w:val="24"/>
          <w:szCs w:val="24"/>
        </w:rPr>
        <w:t xml:space="preserve">extraction and detection </w:t>
      </w:r>
      <w:r w:rsidRPr="001F1FB3">
        <w:rPr>
          <w:rFonts w:ascii="Book Antiqua" w:hAnsi="Book Antiqua" w:cs="Times New Roman"/>
          <w:b/>
          <w:i/>
          <w:color w:val="000000" w:themeColor="text1"/>
          <w:sz w:val="24"/>
          <w:szCs w:val="24"/>
        </w:rPr>
        <w:t xml:space="preserve">of miR-34a </w:t>
      </w:r>
      <w:r w:rsidR="00524129" w:rsidRPr="001F1FB3">
        <w:rPr>
          <w:rFonts w:ascii="Book Antiqua" w:hAnsi="Book Antiqua" w:cs="Times New Roman"/>
          <w:b/>
          <w:i/>
          <w:color w:val="000000" w:themeColor="text1"/>
          <w:sz w:val="24"/>
          <w:szCs w:val="24"/>
        </w:rPr>
        <w:t>expression</w:t>
      </w:r>
    </w:p>
    <w:p w14:paraId="035CBB58" w14:textId="7F61E8D6"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Total RNA of HepG2 cells was extracted </w:t>
      </w:r>
      <w:r w:rsidR="00463873" w:rsidRPr="001F1FB3">
        <w:rPr>
          <w:rFonts w:ascii="Book Antiqua" w:hAnsi="Book Antiqua" w:cs="Times New Roman"/>
          <w:color w:val="000000" w:themeColor="text1"/>
          <w:sz w:val="24"/>
          <w:szCs w:val="24"/>
        </w:rPr>
        <w:t xml:space="preserve">using </w:t>
      </w:r>
      <w:proofErr w:type="spellStart"/>
      <w:r w:rsidR="00524129" w:rsidRPr="001F1FB3">
        <w:rPr>
          <w:rFonts w:ascii="Book Antiqua" w:hAnsi="Book Antiqua" w:cs="Times New Roman"/>
          <w:color w:val="000000" w:themeColor="text1"/>
          <w:sz w:val="24"/>
          <w:szCs w:val="24"/>
        </w:rPr>
        <w:t>TRI</w:t>
      </w:r>
      <w:r w:rsidRPr="001F1FB3">
        <w:rPr>
          <w:rFonts w:ascii="Book Antiqua" w:hAnsi="Book Antiqua" w:cs="Times New Roman"/>
          <w:color w:val="000000" w:themeColor="text1"/>
          <w:sz w:val="24"/>
          <w:szCs w:val="24"/>
        </w:rPr>
        <w:t>zol</w:t>
      </w:r>
      <w:proofErr w:type="spellEnd"/>
      <w:r w:rsidRPr="001F1FB3">
        <w:rPr>
          <w:rFonts w:ascii="Book Antiqua" w:hAnsi="Book Antiqua" w:cs="Times New Roman"/>
          <w:color w:val="000000" w:themeColor="text1"/>
          <w:sz w:val="24"/>
          <w:szCs w:val="24"/>
        </w:rPr>
        <w:t xml:space="preserve"> reagent. After reverse transcription, expression of miR-34a-5p was detected using specific primers of miR-34a-5p and </w:t>
      </w:r>
      <w:proofErr w:type="spellStart"/>
      <w:r w:rsidR="00524129" w:rsidRPr="001F1FB3">
        <w:rPr>
          <w:rFonts w:ascii="Book Antiqua" w:hAnsi="Book Antiqua" w:cs="Times New Roman"/>
          <w:color w:val="000000" w:themeColor="text1"/>
          <w:sz w:val="24"/>
          <w:szCs w:val="24"/>
        </w:rPr>
        <w:t>TaqMan</w:t>
      </w:r>
      <w:proofErr w:type="spellEnd"/>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probe with U6 as the endogenous control. The results of </w:t>
      </w:r>
      <w:r w:rsidR="00524129" w:rsidRPr="001F1FB3">
        <w:rPr>
          <w:rFonts w:ascii="Book Antiqua" w:hAnsi="Book Antiqua" w:cs="Times New Roman"/>
          <w:color w:val="000000" w:themeColor="text1"/>
          <w:sz w:val="24"/>
          <w:szCs w:val="24"/>
        </w:rPr>
        <w:t>quantitative reverse transcription</w:t>
      </w:r>
      <w:r w:rsidR="00D56F98">
        <w:rPr>
          <w:rFonts w:ascii="Book Antiqua" w:hAnsi="Book Antiqua" w:cs="Times New Roman"/>
          <w:color w:val="000000" w:themeColor="text1"/>
          <w:sz w:val="24"/>
          <w:szCs w:val="24"/>
        </w:rPr>
        <w:t>-</w:t>
      </w:r>
      <w:r w:rsidR="00524129" w:rsidRPr="001F1FB3">
        <w:rPr>
          <w:rFonts w:ascii="Book Antiqua" w:hAnsi="Book Antiqua" w:cs="Times New Roman"/>
          <w:color w:val="000000" w:themeColor="text1"/>
          <w:sz w:val="24"/>
          <w:szCs w:val="24"/>
        </w:rPr>
        <w:t>polymerase chain reaction (</w:t>
      </w:r>
      <w:proofErr w:type="spellStart"/>
      <w:r w:rsidRPr="001F1FB3">
        <w:rPr>
          <w:rFonts w:ascii="Book Antiqua" w:hAnsi="Book Antiqua" w:cs="Times New Roman"/>
          <w:color w:val="000000" w:themeColor="text1"/>
          <w:sz w:val="24"/>
          <w:szCs w:val="24"/>
        </w:rPr>
        <w:t>qRT</w:t>
      </w:r>
      <w:proofErr w:type="spellEnd"/>
      <w:r w:rsidRPr="001F1FB3">
        <w:rPr>
          <w:rFonts w:ascii="Book Antiqua" w:hAnsi="Book Antiqua" w:cs="Times New Roman"/>
          <w:color w:val="000000" w:themeColor="text1"/>
          <w:sz w:val="24"/>
          <w:szCs w:val="24"/>
        </w:rPr>
        <w:t>-PCR</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analysis were presented using </w:t>
      </w:r>
      <w:r w:rsidR="00524129"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2</w:t>
      </w:r>
      <w:r w:rsidR="00524129" w:rsidRPr="001F1FB3">
        <w:rPr>
          <w:rFonts w:ascii="Book Antiqua" w:eastAsia="MS Gothic" w:hAnsi="Book Antiqua" w:cs="Times New Roman"/>
          <w:color w:val="000000" w:themeColor="text1"/>
          <w:sz w:val="24"/>
          <w:szCs w:val="24"/>
          <w:vertAlign w:val="superscript"/>
        </w:rPr>
        <w:t>−</w:t>
      </w:r>
      <w:r w:rsidRPr="001F1FB3">
        <w:rPr>
          <w:rFonts w:ascii="Book Antiqua" w:hAnsi="Book Antiqua" w:cs="Times New Roman"/>
          <w:color w:val="000000" w:themeColor="text1"/>
          <w:kern w:val="0"/>
          <w:sz w:val="24"/>
          <w:szCs w:val="24"/>
          <w:vertAlign w:val="superscript"/>
        </w:rPr>
        <w:t>ΔΔCt</w:t>
      </w:r>
      <w:r w:rsidRPr="001F1FB3">
        <w:rPr>
          <w:rFonts w:ascii="Book Antiqua" w:hAnsi="Book Antiqua" w:cs="Times New Roman"/>
          <w:color w:val="000000" w:themeColor="text1"/>
          <w:sz w:val="24"/>
          <w:szCs w:val="24"/>
          <w:vertAlign w:val="superscript"/>
        </w:rPr>
        <w:t xml:space="preserve"> </w:t>
      </w:r>
      <w:r w:rsidRPr="001F1FB3">
        <w:rPr>
          <w:rFonts w:ascii="Book Antiqua" w:hAnsi="Book Antiqua" w:cs="Times New Roman"/>
          <w:color w:val="000000" w:themeColor="text1"/>
          <w:sz w:val="24"/>
          <w:szCs w:val="24"/>
        </w:rPr>
        <w:t>method.</w:t>
      </w:r>
    </w:p>
    <w:p w14:paraId="178BCDF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968B8D8" w14:textId="1000BB62"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MTT </w:t>
      </w:r>
      <w:r w:rsidR="00524129" w:rsidRPr="001F1FB3">
        <w:rPr>
          <w:rFonts w:ascii="Book Antiqua" w:hAnsi="Book Antiqua" w:cs="Times New Roman"/>
          <w:b/>
          <w:i/>
          <w:color w:val="000000" w:themeColor="text1"/>
          <w:sz w:val="24"/>
          <w:szCs w:val="24"/>
        </w:rPr>
        <w:t>assay</w:t>
      </w:r>
    </w:p>
    <w:p w14:paraId="718820F0" w14:textId="047ECFA5"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HepG2 cells were seeded at 5</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10</w:t>
      </w:r>
      <w:r w:rsidRPr="001F1FB3">
        <w:rPr>
          <w:rFonts w:ascii="Book Antiqua" w:hAnsi="Book Antiqua" w:cs="Times New Roman"/>
          <w:color w:val="000000" w:themeColor="text1"/>
          <w:sz w:val="24"/>
          <w:szCs w:val="24"/>
          <w:vertAlign w:val="superscript"/>
        </w:rPr>
        <w:t>3</w:t>
      </w:r>
      <w:r w:rsidRPr="001F1FB3">
        <w:rPr>
          <w:rFonts w:ascii="Book Antiqua" w:hAnsi="Book Antiqua" w:cs="Times New Roman"/>
          <w:color w:val="000000" w:themeColor="text1"/>
          <w:sz w:val="24"/>
          <w:szCs w:val="24"/>
        </w:rPr>
        <w:t>/well in 96-well plates. After 24, 48 and 72</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h incubation</w:t>
      </w:r>
      <w:r w:rsidR="009C1DD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MTT (5 mg/mL, 20 mL) </w:t>
      </w:r>
      <w:r w:rsidR="00524129" w:rsidRPr="001F1FB3">
        <w:rPr>
          <w:rFonts w:ascii="Book Antiqua" w:hAnsi="Book Antiqua" w:cs="Times New Roman"/>
          <w:color w:val="000000" w:themeColor="text1"/>
          <w:sz w:val="24"/>
          <w:szCs w:val="24"/>
        </w:rPr>
        <w:t>was added to the medium</w:t>
      </w:r>
      <w:r w:rsidR="009C1DD0" w:rsidRPr="001F1FB3">
        <w:rPr>
          <w:rFonts w:ascii="Book Antiqua" w:hAnsi="Book Antiqua" w:cs="Times New Roman"/>
          <w:color w:val="000000" w:themeColor="text1"/>
          <w:sz w:val="24"/>
          <w:szCs w:val="24"/>
        </w:rPr>
        <w:t>,</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and </w:t>
      </w:r>
      <w:r w:rsidR="007E1A4F" w:rsidRPr="001F1FB3">
        <w:rPr>
          <w:rFonts w:ascii="Book Antiqua" w:hAnsi="Book Antiqua" w:cs="Times New Roman"/>
          <w:color w:val="000000" w:themeColor="text1"/>
          <w:sz w:val="24"/>
          <w:szCs w:val="24"/>
        </w:rPr>
        <w:t>cells were</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incubat</w:t>
      </w:r>
      <w:r w:rsidR="00524129" w:rsidRPr="001F1FB3">
        <w:rPr>
          <w:rFonts w:ascii="Book Antiqua" w:hAnsi="Book Antiqua" w:cs="Times New Roman"/>
          <w:color w:val="000000" w:themeColor="text1"/>
          <w:sz w:val="24"/>
          <w:szCs w:val="24"/>
        </w:rPr>
        <w:t xml:space="preserve">ed </w:t>
      </w:r>
      <w:r w:rsidRPr="001F1FB3">
        <w:rPr>
          <w:rFonts w:ascii="Book Antiqua" w:hAnsi="Book Antiqua" w:cs="Times New Roman"/>
          <w:color w:val="000000" w:themeColor="text1"/>
          <w:sz w:val="24"/>
          <w:szCs w:val="24"/>
        </w:rPr>
        <w:t>for another 4 h. Absorbance at 490 nm was read using a spectrophotometric plate reader. Two blanks (PBS only) were included for each group as a negative control. Each test was performed in triplicate.</w:t>
      </w:r>
    </w:p>
    <w:p w14:paraId="0E649BAA"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44B481A1" w14:textId="7C631F65" w:rsidR="00D43AB9" w:rsidRPr="001F1FB3" w:rsidRDefault="00B564AB"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F</w:t>
      </w:r>
      <w:r w:rsidR="00524129" w:rsidRPr="001F1FB3">
        <w:rPr>
          <w:rFonts w:ascii="Book Antiqua" w:hAnsi="Book Antiqua" w:cs="Times New Roman"/>
          <w:b/>
          <w:i/>
          <w:color w:val="000000" w:themeColor="text1"/>
          <w:sz w:val="24"/>
          <w:szCs w:val="24"/>
        </w:rPr>
        <w:t xml:space="preserve">low </w:t>
      </w:r>
      <w:proofErr w:type="spellStart"/>
      <w:r w:rsidR="00524129" w:rsidRPr="001F1FB3">
        <w:rPr>
          <w:rFonts w:ascii="Book Antiqua" w:hAnsi="Book Antiqua" w:cs="Times New Roman"/>
          <w:b/>
          <w:i/>
          <w:color w:val="000000" w:themeColor="text1"/>
          <w:sz w:val="24"/>
          <w:szCs w:val="24"/>
        </w:rPr>
        <w:t>cytometry</w:t>
      </w:r>
      <w:proofErr w:type="spellEnd"/>
      <w:r w:rsidR="00524129" w:rsidRPr="001F1FB3">
        <w:rPr>
          <w:rFonts w:ascii="Book Antiqua" w:hAnsi="Book Antiqua" w:cs="Times New Roman"/>
          <w:b/>
          <w:i/>
          <w:color w:val="000000" w:themeColor="text1"/>
          <w:sz w:val="24"/>
          <w:szCs w:val="24"/>
        </w:rPr>
        <w:t xml:space="preserve"> analysis of cell cycle distribution and apoptosis</w:t>
      </w:r>
    </w:p>
    <w:p w14:paraId="5BDDD228" w14:textId="7ECC7F83" w:rsidR="00D43AB9" w:rsidRPr="001F1FB3" w:rsidRDefault="00524129"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Forty-eight hours </w:t>
      </w:r>
      <w:r w:rsidR="00835AC3" w:rsidRPr="001F1FB3">
        <w:rPr>
          <w:rFonts w:ascii="Book Antiqua" w:hAnsi="Book Antiqua" w:cs="Times New Roman"/>
          <w:color w:val="000000" w:themeColor="text1"/>
          <w:sz w:val="24"/>
          <w:szCs w:val="24"/>
        </w:rPr>
        <w:t xml:space="preserve">after treatment, to assess the proportion of cells in different phases of </w:t>
      </w:r>
      <w:r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color w:val="000000" w:themeColor="text1"/>
          <w:sz w:val="24"/>
          <w:szCs w:val="24"/>
        </w:rPr>
        <w:t>cell cycle, cells were stained with 20 µg/mL PI</w:t>
      </w:r>
      <w:r w:rsidRPr="001F1FB3">
        <w:rPr>
          <w:rFonts w:ascii="Book Antiqua" w:hAnsi="Book Antiqua" w:cs="Times New Roman"/>
          <w:color w:val="000000" w:themeColor="text1"/>
          <w:sz w:val="24"/>
          <w:szCs w:val="24"/>
        </w:rPr>
        <w:t xml:space="preserve"> </w:t>
      </w:r>
      <w:r w:rsidR="00B564AB"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Sigma</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Aldrich, St</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Louis, MO, </w:t>
      </w:r>
      <w:r w:rsidR="00B564AB" w:rsidRPr="001F1FB3">
        <w:rPr>
          <w:rFonts w:ascii="Book Antiqua" w:hAnsi="Book Antiqua" w:cs="Times New Roman"/>
          <w:color w:val="000000" w:themeColor="text1"/>
          <w:sz w:val="24"/>
          <w:szCs w:val="24"/>
        </w:rPr>
        <w:t>United States</w:t>
      </w:r>
      <w:r w:rsidR="00835AC3" w:rsidRPr="001F1FB3">
        <w:rPr>
          <w:rFonts w:ascii="Book Antiqua" w:hAnsi="Book Antiqua" w:cs="Times New Roman"/>
          <w:color w:val="000000" w:themeColor="text1"/>
          <w:sz w:val="24"/>
          <w:szCs w:val="24"/>
        </w:rPr>
        <w:t xml:space="preserve">) and 100 µg/mL </w:t>
      </w:r>
      <w:proofErr w:type="spellStart"/>
      <w:r w:rsidR="00835AC3" w:rsidRPr="001F1FB3">
        <w:rPr>
          <w:rFonts w:ascii="Book Antiqua" w:hAnsi="Book Antiqua" w:cs="Times New Roman"/>
          <w:color w:val="000000" w:themeColor="text1"/>
          <w:sz w:val="24"/>
          <w:szCs w:val="24"/>
        </w:rPr>
        <w:t>RNase</w:t>
      </w:r>
      <w:proofErr w:type="spellEnd"/>
      <w:r w:rsidR="00835AC3" w:rsidRPr="001F1FB3">
        <w:rPr>
          <w:rFonts w:ascii="Book Antiqua" w:hAnsi="Book Antiqua" w:cs="Times New Roman"/>
          <w:color w:val="000000" w:themeColor="text1"/>
          <w:sz w:val="24"/>
          <w:szCs w:val="24"/>
        </w:rPr>
        <w:t xml:space="preserve"> A in PBS for 15 min at room temperature. </w:t>
      </w:r>
    </w:p>
    <w:p w14:paraId="67D42C1C"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1AD175F"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Detection of cell cycle by flow </w:t>
      </w:r>
      <w:proofErr w:type="spellStart"/>
      <w:r w:rsidRPr="001F1FB3">
        <w:rPr>
          <w:rFonts w:ascii="Book Antiqua" w:hAnsi="Book Antiqua" w:cs="Times New Roman"/>
          <w:b/>
          <w:i/>
          <w:color w:val="000000" w:themeColor="text1"/>
          <w:sz w:val="24"/>
          <w:szCs w:val="24"/>
        </w:rPr>
        <w:t>cytometry</w:t>
      </w:r>
      <w:proofErr w:type="spellEnd"/>
    </w:p>
    <w:p w14:paraId="7866723F" w14:textId="015A80F6"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Cells were inoculated into 12-well plate</w:t>
      </w:r>
      <w:r w:rsidR="00524129"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at 3</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10</w:t>
      </w:r>
      <w:r w:rsidRPr="001F1FB3">
        <w:rPr>
          <w:rFonts w:ascii="Book Antiqua" w:hAnsi="Book Antiqua" w:cs="Times New Roman"/>
          <w:color w:val="000000" w:themeColor="text1"/>
          <w:sz w:val="24"/>
          <w:szCs w:val="24"/>
          <w:vertAlign w:val="superscript"/>
        </w:rPr>
        <w:t>5</w:t>
      </w:r>
      <w:r w:rsidRPr="001F1FB3">
        <w:rPr>
          <w:rFonts w:ascii="Book Antiqua" w:hAnsi="Book Antiqua" w:cs="Times New Roman"/>
          <w:color w:val="000000" w:themeColor="text1"/>
          <w:sz w:val="24"/>
          <w:szCs w:val="24"/>
        </w:rPr>
        <w:t>/well</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exposed to 2</w:t>
      </w:r>
      <w:r w:rsidR="00524129" w:rsidRPr="001F1FB3">
        <w:rPr>
          <w:rFonts w:ascii="Book Antiqua" w:hAnsi="Book Antiqua" w:cs="Times New Roman"/>
          <w:color w:val="000000" w:themeColor="text1"/>
          <w:sz w:val="24"/>
          <w:szCs w:val="24"/>
        </w:rPr>
        <w:t xml:space="preserve"> </w:t>
      </w:r>
      <w:proofErr w:type="spellStart"/>
      <w:r w:rsidRPr="001F1FB3">
        <w:rPr>
          <w:rFonts w:ascii="Book Antiqua" w:hAnsi="Book Antiqua" w:cs="Times New Roman"/>
          <w:color w:val="000000" w:themeColor="text1"/>
          <w:sz w:val="24"/>
          <w:szCs w:val="24"/>
        </w:rPr>
        <w:t>μM</w:t>
      </w:r>
      <w:proofErr w:type="spellEnd"/>
      <w:r w:rsidRPr="001F1FB3">
        <w:rPr>
          <w:rFonts w:ascii="Book Antiqua" w:hAnsi="Book Antiqua" w:cs="Times New Roman"/>
          <w:color w:val="000000" w:themeColor="text1"/>
          <w:sz w:val="24"/>
          <w:szCs w:val="24"/>
        </w:rPr>
        <w:t xml:space="preserve"> doxorubicin for 72 h. </w:t>
      </w:r>
      <w:r w:rsidR="00524129" w:rsidRPr="001F1FB3">
        <w:rPr>
          <w:rFonts w:ascii="Book Antiqua" w:hAnsi="Book Antiqua" w:cs="Times New Roman"/>
          <w:color w:val="000000" w:themeColor="text1"/>
          <w:sz w:val="24"/>
          <w:szCs w:val="24"/>
        </w:rPr>
        <w:t>The</w:t>
      </w:r>
      <w:r w:rsidRPr="001F1FB3">
        <w:rPr>
          <w:rFonts w:ascii="Book Antiqua" w:hAnsi="Book Antiqua" w:cs="Times New Roman"/>
          <w:color w:val="000000" w:themeColor="text1"/>
          <w:sz w:val="24"/>
          <w:szCs w:val="24"/>
        </w:rPr>
        <w:t xml:space="preserve"> cells were harvested by </w:t>
      </w:r>
      <w:proofErr w:type="spellStart"/>
      <w:r w:rsidRPr="001F1FB3">
        <w:rPr>
          <w:rFonts w:ascii="Book Antiqua" w:hAnsi="Book Antiqua" w:cs="Times New Roman"/>
          <w:color w:val="000000" w:themeColor="text1"/>
          <w:sz w:val="24"/>
          <w:szCs w:val="24"/>
        </w:rPr>
        <w:t>trypsinization</w:t>
      </w:r>
      <w:proofErr w:type="spellEnd"/>
      <w:r w:rsidRPr="001F1FB3">
        <w:rPr>
          <w:rFonts w:ascii="Book Antiqua" w:hAnsi="Book Antiqua" w:cs="Times New Roman"/>
          <w:color w:val="000000" w:themeColor="text1"/>
          <w:sz w:val="24"/>
          <w:szCs w:val="24"/>
        </w:rPr>
        <w:t>, washed in cool PBS twice, and placed in 75% ethanol overnight at 4</w:t>
      </w:r>
      <w:r w:rsidR="00524129"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 xml:space="preserve">C. </w:t>
      </w:r>
      <w:r w:rsidR="00524129" w:rsidRPr="001F1FB3">
        <w:rPr>
          <w:rFonts w:ascii="Book Antiqua" w:eastAsia="DengXian" w:hAnsi="Book Antiqua" w:cs="Times New Roman"/>
          <w:color w:val="000000" w:themeColor="text1"/>
          <w:sz w:val="24"/>
          <w:szCs w:val="24"/>
        </w:rPr>
        <w:t>The</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cells were incubated in a solution with DNA-binding dye PI</w:t>
      </w:r>
      <w:r w:rsidR="009C1DD0" w:rsidRPr="001F1FB3">
        <w:rPr>
          <w:rFonts w:ascii="Book Antiqua" w:hAnsi="Book Antiqua" w:cs="Times New Roman"/>
          <w:color w:val="000000" w:themeColor="text1"/>
          <w:sz w:val="24"/>
          <w:szCs w:val="24"/>
        </w:rPr>
        <w:t xml:space="preserve"> and</w:t>
      </w:r>
      <w:r w:rsidRPr="001F1FB3">
        <w:rPr>
          <w:rFonts w:ascii="Book Antiqua" w:hAnsi="Book Antiqua" w:cs="Times New Roman"/>
          <w:color w:val="000000" w:themeColor="text1"/>
          <w:sz w:val="24"/>
          <w:szCs w:val="24"/>
        </w:rPr>
        <w:t xml:space="preserve"> </w:t>
      </w:r>
      <w:proofErr w:type="spellStart"/>
      <w:r w:rsidRPr="001F1FB3">
        <w:rPr>
          <w:rFonts w:ascii="Book Antiqua" w:hAnsi="Book Antiqua" w:cs="Times New Roman"/>
          <w:color w:val="000000" w:themeColor="text1"/>
          <w:sz w:val="24"/>
          <w:szCs w:val="24"/>
        </w:rPr>
        <w:t>RNase</w:t>
      </w:r>
      <w:proofErr w:type="spellEnd"/>
      <w:r w:rsidRPr="001F1FB3">
        <w:rPr>
          <w:rFonts w:ascii="Book Antiqua" w:hAnsi="Book Antiqua" w:cs="Times New Roman"/>
          <w:color w:val="000000" w:themeColor="text1"/>
          <w:sz w:val="24"/>
          <w:szCs w:val="24"/>
        </w:rPr>
        <w:t xml:space="preserve"> </w:t>
      </w:r>
      <w:proofErr w:type="gramStart"/>
      <w:r w:rsidRPr="001F1FB3">
        <w:rPr>
          <w:rFonts w:ascii="Book Antiqua" w:hAnsi="Book Antiqua" w:cs="Times New Roman"/>
          <w:color w:val="000000" w:themeColor="text1"/>
          <w:sz w:val="24"/>
          <w:szCs w:val="24"/>
        </w:rPr>
        <w:t>A</w:t>
      </w:r>
      <w:proofErr w:type="gramEnd"/>
      <w:r w:rsidRPr="001F1FB3">
        <w:rPr>
          <w:rFonts w:ascii="Book Antiqua" w:hAnsi="Book Antiqua" w:cs="Times New Roman"/>
          <w:color w:val="000000" w:themeColor="text1"/>
          <w:sz w:val="24"/>
          <w:szCs w:val="24"/>
        </w:rPr>
        <w:t xml:space="preserve"> (</w:t>
      </w:r>
      <w:proofErr w:type="spellStart"/>
      <w:r w:rsidRPr="001F1FB3">
        <w:rPr>
          <w:rFonts w:ascii="Book Antiqua" w:hAnsi="Book Antiqua" w:cs="Times New Roman"/>
          <w:color w:val="000000" w:themeColor="text1"/>
          <w:sz w:val="24"/>
          <w:szCs w:val="24"/>
        </w:rPr>
        <w:t>KeyGEN</w:t>
      </w:r>
      <w:proofErr w:type="spellEnd"/>
      <w:r w:rsidRPr="001F1FB3">
        <w:rPr>
          <w:rFonts w:ascii="Book Antiqua" w:hAnsi="Book Antiqua" w:cs="Times New Roman"/>
          <w:color w:val="000000" w:themeColor="text1"/>
          <w:sz w:val="24"/>
          <w:szCs w:val="24"/>
        </w:rPr>
        <w:t xml:space="preserve"> Biotech, Nanjing,</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China) for 30 min at 37</w:t>
      </w:r>
      <w:r w:rsidR="00B564AB"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C in the dark. Finally, red fluor</w:t>
      </w:r>
      <w:r w:rsidRPr="001F1FB3">
        <w:rPr>
          <w:rFonts w:ascii="Book Antiqua" w:hAnsi="Book Antiqua" w:cs="Times New Roman"/>
          <w:color w:val="000000" w:themeColor="text1"/>
          <w:sz w:val="24"/>
          <w:szCs w:val="24"/>
        </w:rPr>
        <w:t>escence from 488 mm laser-excited PI in every</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cell was analyzed by flow </w:t>
      </w:r>
      <w:proofErr w:type="spellStart"/>
      <w:r w:rsidR="00524129" w:rsidRPr="001F1FB3">
        <w:rPr>
          <w:rFonts w:ascii="Book Antiqua" w:hAnsi="Book Antiqua" w:cs="Times New Roman"/>
          <w:color w:val="000000" w:themeColor="text1"/>
          <w:sz w:val="24"/>
          <w:szCs w:val="24"/>
        </w:rPr>
        <w:t>cytometry</w:t>
      </w:r>
      <w:proofErr w:type="spellEnd"/>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(Becton Dickinson, Franklin Lakes, NJ, </w:t>
      </w:r>
      <w:r w:rsidR="00B564AB" w:rsidRPr="001F1FB3">
        <w:rPr>
          <w:rFonts w:ascii="Book Antiqua" w:hAnsi="Book Antiqua" w:cs="Times New Roman"/>
          <w:color w:val="000000" w:themeColor="text1"/>
          <w:sz w:val="24"/>
          <w:szCs w:val="24"/>
        </w:rPr>
        <w:t>United States</w:t>
      </w:r>
      <w:r w:rsidRPr="001F1FB3">
        <w:rPr>
          <w:rFonts w:ascii="Book Antiqua" w:hAnsi="Book Antiqua" w:cs="Times New Roman"/>
          <w:color w:val="000000" w:themeColor="text1"/>
          <w:sz w:val="24"/>
          <w:szCs w:val="24"/>
        </w:rPr>
        <w:t>). We used a peak</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fluorescence gate to discriminate the aggregates. The percentage of cells in G0/G1, S and G2/M </w:t>
      </w:r>
      <w:r w:rsidR="00524129" w:rsidRPr="001F1FB3">
        <w:rPr>
          <w:rFonts w:ascii="Book Antiqua" w:hAnsi="Book Antiqua" w:cs="Times New Roman"/>
          <w:color w:val="000000" w:themeColor="text1"/>
          <w:sz w:val="24"/>
          <w:szCs w:val="24"/>
        </w:rPr>
        <w:t xml:space="preserve">phases </w:t>
      </w:r>
      <w:r w:rsidRPr="001F1FB3">
        <w:rPr>
          <w:rFonts w:ascii="Book Antiqua" w:hAnsi="Book Antiqua" w:cs="Times New Roman"/>
          <w:color w:val="000000" w:themeColor="text1"/>
          <w:sz w:val="24"/>
          <w:szCs w:val="24"/>
        </w:rPr>
        <w:t>was</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determined from DNA content histograms.</w:t>
      </w:r>
    </w:p>
    <w:p w14:paraId="0D39D9D2"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F65F55F" w14:textId="175EB78F"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Apoptosis </w:t>
      </w:r>
      <w:r w:rsidR="00524129" w:rsidRPr="001F1FB3">
        <w:rPr>
          <w:rFonts w:ascii="Book Antiqua" w:hAnsi="Book Antiqua" w:cs="Times New Roman"/>
          <w:b/>
          <w:i/>
          <w:color w:val="000000" w:themeColor="text1"/>
          <w:sz w:val="24"/>
          <w:szCs w:val="24"/>
        </w:rPr>
        <w:t xml:space="preserve">flow </w:t>
      </w:r>
      <w:proofErr w:type="spellStart"/>
      <w:r w:rsidR="00524129" w:rsidRPr="001F1FB3">
        <w:rPr>
          <w:rFonts w:ascii="Book Antiqua" w:hAnsi="Book Antiqua" w:cs="Times New Roman"/>
          <w:b/>
          <w:i/>
          <w:color w:val="000000" w:themeColor="text1"/>
          <w:sz w:val="24"/>
          <w:szCs w:val="24"/>
        </w:rPr>
        <w:t>cytometry</w:t>
      </w:r>
      <w:proofErr w:type="spellEnd"/>
      <w:r w:rsidR="00524129" w:rsidRPr="001F1FB3">
        <w:rPr>
          <w:rFonts w:ascii="Book Antiqua" w:hAnsi="Book Antiqua" w:cs="Times New Roman"/>
          <w:b/>
          <w:i/>
          <w:color w:val="000000" w:themeColor="text1"/>
          <w:sz w:val="24"/>
          <w:szCs w:val="24"/>
        </w:rPr>
        <w:t xml:space="preserve"> assay</w:t>
      </w:r>
    </w:p>
    <w:p w14:paraId="05834489" w14:textId="574F5CD2"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lastRenderedPageBreak/>
        <w:t xml:space="preserve">After being exposed to 2 </w:t>
      </w:r>
      <w:proofErr w:type="spellStart"/>
      <w:r w:rsidRPr="001F1FB3">
        <w:rPr>
          <w:rFonts w:ascii="Book Antiqua" w:hAnsi="Book Antiqua" w:cs="Times New Roman"/>
          <w:color w:val="000000" w:themeColor="text1"/>
          <w:sz w:val="24"/>
          <w:szCs w:val="24"/>
        </w:rPr>
        <w:t>μM</w:t>
      </w:r>
      <w:proofErr w:type="spellEnd"/>
      <w:r w:rsidRPr="001F1FB3">
        <w:rPr>
          <w:rFonts w:ascii="Book Antiqua" w:hAnsi="Book Antiqua" w:cs="Times New Roman"/>
          <w:color w:val="000000" w:themeColor="text1"/>
          <w:sz w:val="24"/>
          <w:szCs w:val="24"/>
        </w:rPr>
        <w:t xml:space="preserve"> doxorubicin for 72 h, apoptosis was evaluated by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using </w:t>
      </w:r>
      <w:r w:rsidR="009C1DD0" w:rsidRPr="001F1FB3">
        <w:rPr>
          <w:rFonts w:ascii="Book Antiqua" w:hAnsi="Book Antiqua" w:cs="Times New Roman"/>
          <w:color w:val="000000" w:themeColor="text1"/>
          <w:sz w:val="24"/>
          <w:szCs w:val="24"/>
        </w:rPr>
        <w:t xml:space="preserve">an </w:t>
      </w:r>
      <w:proofErr w:type="spellStart"/>
      <w:r w:rsidRPr="001F1FB3">
        <w:rPr>
          <w:rFonts w:ascii="Book Antiqua" w:hAnsi="Book Antiqua" w:cs="Times New Roman"/>
          <w:color w:val="000000" w:themeColor="text1"/>
          <w:sz w:val="24"/>
          <w:szCs w:val="24"/>
        </w:rPr>
        <w:t>Annexin</w:t>
      </w:r>
      <w:proofErr w:type="spellEnd"/>
      <w:r w:rsidRPr="001F1FB3">
        <w:rPr>
          <w:rFonts w:ascii="Book Antiqua" w:hAnsi="Book Antiqua" w:cs="Times New Roman"/>
          <w:color w:val="000000" w:themeColor="text1"/>
          <w:sz w:val="24"/>
          <w:szCs w:val="24"/>
        </w:rPr>
        <w:t xml:space="preserve"> V-FITC/PI Kit (</w:t>
      </w:r>
      <w:proofErr w:type="spellStart"/>
      <w:r w:rsidRPr="001F1FB3">
        <w:rPr>
          <w:rFonts w:ascii="Book Antiqua" w:hAnsi="Book Antiqua" w:cs="Times New Roman"/>
          <w:color w:val="000000" w:themeColor="text1"/>
          <w:sz w:val="24"/>
          <w:szCs w:val="24"/>
        </w:rPr>
        <w:t>Hanbio</w:t>
      </w:r>
      <w:proofErr w:type="spellEnd"/>
      <w:r w:rsidRPr="001F1FB3">
        <w:rPr>
          <w:rFonts w:ascii="Book Antiqua" w:hAnsi="Book Antiqua" w:cs="Times New Roman"/>
          <w:color w:val="000000" w:themeColor="text1"/>
          <w:sz w:val="24"/>
          <w:szCs w:val="24"/>
        </w:rPr>
        <w:t xml:space="preserve">, Shanghai, China). The cells cultured in 12-well dishes were </w:t>
      </w:r>
      <w:proofErr w:type="spellStart"/>
      <w:r w:rsidRPr="001F1FB3">
        <w:rPr>
          <w:rFonts w:ascii="Book Antiqua" w:hAnsi="Book Antiqua" w:cs="Times New Roman"/>
          <w:color w:val="000000" w:themeColor="text1"/>
          <w:sz w:val="24"/>
          <w:szCs w:val="24"/>
        </w:rPr>
        <w:t>trypsinized</w:t>
      </w:r>
      <w:proofErr w:type="spellEnd"/>
      <w:r w:rsidRPr="001F1FB3">
        <w:rPr>
          <w:rFonts w:ascii="Book Antiqua" w:hAnsi="Book Antiqua" w:cs="Times New Roman"/>
          <w:color w:val="000000" w:themeColor="text1"/>
          <w:sz w:val="24"/>
          <w:szCs w:val="24"/>
        </w:rPr>
        <w:t>, washed in cool PBS twice and stained with PI-conjugated anti-</w:t>
      </w:r>
      <w:proofErr w:type="spellStart"/>
      <w:r w:rsidRPr="001F1FB3">
        <w:rPr>
          <w:rFonts w:ascii="Book Antiqua" w:hAnsi="Book Antiqua" w:cs="Times New Roman"/>
          <w:color w:val="000000" w:themeColor="text1"/>
          <w:sz w:val="24"/>
          <w:szCs w:val="24"/>
        </w:rPr>
        <w:t>Annexin</w:t>
      </w:r>
      <w:proofErr w:type="spellEnd"/>
      <w:r w:rsidRPr="001F1FB3">
        <w:rPr>
          <w:rFonts w:ascii="Book Antiqua" w:hAnsi="Book Antiqua" w:cs="Times New Roman"/>
          <w:color w:val="000000" w:themeColor="text1"/>
          <w:sz w:val="24"/>
          <w:szCs w:val="24"/>
        </w:rPr>
        <w:t xml:space="preserve"> V antibodies in darkness for 30 min at room temperature. Subsequently, they were analyzed by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(Becton Dickinson) within 1 h.</w:t>
      </w:r>
    </w:p>
    <w:p w14:paraId="17E8FB89"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0068059" w14:textId="0AEEB102"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Western blotting</w:t>
      </w:r>
    </w:p>
    <w:p w14:paraId="7476BE68" w14:textId="1AA8BFDB"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After being exposed to 2 </w:t>
      </w:r>
      <w:proofErr w:type="spellStart"/>
      <w:r w:rsidRPr="001F1FB3">
        <w:rPr>
          <w:rFonts w:ascii="Book Antiqua" w:hAnsi="Book Antiqua" w:cs="Times New Roman"/>
          <w:color w:val="000000" w:themeColor="text1"/>
          <w:sz w:val="24"/>
          <w:szCs w:val="24"/>
        </w:rPr>
        <w:t>μM</w:t>
      </w:r>
      <w:proofErr w:type="spellEnd"/>
      <w:r w:rsidRPr="001F1FB3">
        <w:rPr>
          <w:rFonts w:ascii="Book Antiqua" w:hAnsi="Book Antiqua" w:cs="Times New Roman"/>
          <w:color w:val="000000" w:themeColor="text1"/>
          <w:sz w:val="24"/>
          <w:szCs w:val="24"/>
        </w:rPr>
        <w:t xml:space="preserve"> doxorubicin for 24 h, the cells were harvested and lysed in RIPA </w:t>
      </w:r>
      <w:proofErr w:type="spellStart"/>
      <w:r w:rsidRPr="001F1FB3">
        <w:rPr>
          <w:rFonts w:ascii="Book Antiqua" w:hAnsi="Book Antiqua" w:cs="Times New Roman"/>
          <w:color w:val="000000" w:themeColor="text1"/>
          <w:sz w:val="24"/>
          <w:szCs w:val="24"/>
        </w:rPr>
        <w:t>lysis</w:t>
      </w:r>
      <w:proofErr w:type="spellEnd"/>
      <w:r w:rsidRPr="001F1FB3">
        <w:rPr>
          <w:rFonts w:ascii="Book Antiqua" w:hAnsi="Book Antiqua" w:cs="Times New Roman"/>
          <w:color w:val="000000" w:themeColor="text1"/>
          <w:sz w:val="24"/>
          <w:szCs w:val="24"/>
        </w:rPr>
        <w:t xml:space="preserve"> buffer (</w:t>
      </w:r>
      <w:proofErr w:type="spellStart"/>
      <w:r w:rsidRPr="001F1FB3">
        <w:rPr>
          <w:rFonts w:ascii="Book Antiqua" w:hAnsi="Book Antiqua" w:cs="Times New Roman"/>
          <w:color w:val="000000" w:themeColor="text1"/>
          <w:sz w:val="24"/>
          <w:szCs w:val="24"/>
        </w:rPr>
        <w:t>Beyotime</w:t>
      </w:r>
      <w:proofErr w:type="spellEnd"/>
      <w:r w:rsidRPr="001F1FB3">
        <w:rPr>
          <w:rFonts w:ascii="Book Antiqua" w:hAnsi="Book Antiqua" w:cs="Times New Roman"/>
          <w:color w:val="000000" w:themeColor="text1"/>
          <w:sz w:val="24"/>
          <w:szCs w:val="24"/>
        </w:rPr>
        <w:t>, Beijing, China) containing protease and phosphatase inhibitors. The protein concentrations were determined using BCA protein assays (</w:t>
      </w:r>
      <w:proofErr w:type="spellStart"/>
      <w:r w:rsidRPr="001F1FB3">
        <w:rPr>
          <w:rFonts w:ascii="Book Antiqua" w:hAnsi="Book Antiqua" w:cs="Times New Roman"/>
          <w:color w:val="000000" w:themeColor="text1"/>
          <w:sz w:val="24"/>
          <w:szCs w:val="24"/>
        </w:rPr>
        <w:t>Beyotime</w:t>
      </w:r>
      <w:proofErr w:type="spellEnd"/>
      <w:r w:rsidRPr="001F1FB3">
        <w:rPr>
          <w:rFonts w:ascii="Book Antiqua" w:hAnsi="Book Antiqua" w:cs="Times New Roman"/>
          <w:color w:val="000000" w:themeColor="text1"/>
          <w:sz w:val="24"/>
          <w:szCs w:val="24"/>
        </w:rPr>
        <w:t xml:space="preserve">). </w:t>
      </w:r>
      <w:r w:rsidR="0062651C"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 xml:space="preserve">each sample, 30 µg was separated by SDS-PAGE, </w:t>
      </w:r>
      <w:r w:rsidR="0062651C" w:rsidRPr="001F1FB3">
        <w:rPr>
          <w:rFonts w:ascii="Book Antiqua" w:hAnsi="Book Antiqua" w:cs="Times New Roman"/>
          <w:color w:val="000000" w:themeColor="text1"/>
          <w:sz w:val="24"/>
          <w:szCs w:val="24"/>
        </w:rPr>
        <w:t>and</w:t>
      </w:r>
      <w:r w:rsidRPr="001F1FB3">
        <w:rPr>
          <w:rFonts w:ascii="Book Antiqua" w:hAnsi="Book Antiqua" w:cs="Times New Roman"/>
          <w:color w:val="000000" w:themeColor="text1"/>
          <w:sz w:val="24"/>
          <w:szCs w:val="24"/>
        </w:rPr>
        <w:t xml:space="preserve"> transferred to </w:t>
      </w:r>
      <w:proofErr w:type="spellStart"/>
      <w:r w:rsidRPr="001F1FB3">
        <w:rPr>
          <w:rFonts w:ascii="Book Antiqua" w:hAnsi="Book Antiqua" w:cs="Times New Roman"/>
          <w:color w:val="000000" w:themeColor="text1"/>
          <w:sz w:val="24"/>
          <w:szCs w:val="24"/>
        </w:rPr>
        <w:t>polyvinylidene</w:t>
      </w:r>
      <w:proofErr w:type="spellEnd"/>
      <w:r w:rsidRPr="001F1FB3">
        <w:rPr>
          <w:rFonts w:ascii="Book Antiqua" w:hAnsi="Book Antiqua" w:cs="Times New Roman"/>
          <w:color w:val="000000" w:themeColor="text1"/>
          <w:sz w:val="24"/>
          <w:szCs w:val="24"/>
        </w:rPr>
        <w:t xml:space="preserve"> </w:t>
      </w:r>
      <w:proofErr w:type="spellStart"/>
      <w:r w:rsidRPr="001F1FB3">
        <w:rPr>
          <w:rFonts w:ascii="Book Antiqua" w:hAnsi="Book Antiqua" w:cs="Times New Roman"/>
          <w:color w:val="000000" w:themeColor="text1"/>
          <w:sz w:val="24"/>
          <w:szCs w:val="24"/>
        </w:rPr>
        <w:t>difluoride</w:t>
      </w:r>
      <w:proofErr w:type="spellEnd"/>
      <w:r w:rsidRPr="001F1FB3">
        <w:rPr>
          <w:rFonts w:ascii="Book Antiqua" w:hAnsi="Book Antiqua" w:cs="Times New Roman"/>
          <w:color w:val="000000" w:themeColor="text1"/>
          <w:sz w:val="24"/>
          <w:szCs w:val="24"/>
        </w:rPr>
        <w:t xml:space="preserve"> membrane</w:t>
      </w:r>
      <w:r w:rsidR="0062651C"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The membranes were blocked with 5% </w:t>
      </w:r>
      <w:r w:rsidR="0062651C" w:rsidRPr="001F1FB3">
        <w:rPr>
          <w:rFonts w:ascii="Book Antiqua" w:hAnsi="Book Antiqua" w:cs="Times New Roman"/>
          <w:color w:val="000000" w:themeColor="text1"/>
          <w:sz w:val="24"/>
          <w:szCs w:val="24"/>
        </w:rPr>
        <w:t xml:space="preserve">bovine serum albumin </w:t>
      </w:r>
      <w:r w:rsidRPr="001F1FB3">
        <w:rPr>
          <w:rFonts w:ascii="Book Antiqua" w:hAnsi="Book Antiqua" w:cs="Times New Roman"/>
          <w:color w:val="000000" w:themeColor="text1"/>
          <w:sz w:val="24"/>
          <w:szCs w:val="24"/>
        </w:rPr>
        <w:t>in TBS-T for 1</w:t>
      </w:r>
      <w:r w:rsidR="0062651C"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h and incubated with primary antibodies at 4</w:t>
      </w:r>
      <w:r w:rsidR="0062651C"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C</w:t>
      </w:r>
      <w:r w:rsidRPr="001F1FB3">
        <w:rPr>
          <w:rFonts w:ascii="Book Antiqua" w:hAnsi="Book Antiqua" w:cs="Times New Roman"/>
          <w:color w:val="000000" w:themeColor="text1"/>
          <w:sz w:val="24"/>
          <w:szCs w:val="24"/>
        </w:rPr>
        <w:t xml:space="preserve"> overnight. Horseradish</w:t>
      </w:r>
      <w:r w:rsidR="0062651C"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peroxidase-conjugated </w:t>
      </w:r>
      <w:proofErr w:type="spellStart"/>
      <w:r w:rsidRPr="001F1FB3">
        <w:rPr>
          <w:rFonts w:ascii="Book Antiqua" w:hAnsi="Book Antiqua" w:cs="Times New Roman"/>
          <w:color w:val="000000" w:themeColor="text1"/>
          <w:sz w:val="24"/>
          <w:szCs w:val="24"/>
        </w:rPr>
        <w:t>IgG</w:t>
      </w:r>
      <w:proofErr w:type="spellEnd"/>
      <w:r w:rsidRPr="001F1FB3">
        <w:rPr>
          <w:rFonts w:ascii="Book Antiqua" w:hAnsi="Book Antiqua" w:cs="Times New Roman"/>
          <w:color w:val="000000" w:themeColor="text1"/>
          <w:sz w:val="24"/>
          <w:szCs w:val="24"/>
        </w:rPr>
        <w:t xml:space="preserve"> (Santa Cruz Biotechnology) was added</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w:t>
      </w:r>
      <w:r w:rsidR="0062651C" w:rsidRPr="001F1FB3">
        <w:rPr>
          <w:rFonts w:ascii="Book Antiqua" w:hAnsi="Book Antiqua" w:cs="Times New Roman"/>
          <w:color w:val="000000" w:themeColor="text1"/>
          <w:sz w:val="24"/>
          <w:szCs w:val="24"/>
        </w:rPr>
        <w:t xml:space="preserve">membranes were </w:t>
      </w:r>
      <w:r w:rsidRPr="001F1FB3">
        <w:rPr>
          <w:rFonts w:ascii="Book Antiqua" w:hAnsi="Book Antiqua" w:cs="Times New Roman"/>
          <w:color w:val="000000" w:themeColor="text1"/>
          <w:sz w:val="24"/>
          <w:szCs w:val="24"/>
        </w:rPr>
        <w:t xml:space="preserve">incubated at room temperature for 1 h. The </w:t>
      </w:r>
      <w:proofErr w:type="spellStart"/>
      <w:r w:rsidRPr="001F1FB3">
        <w:rPr>
          <w:rFonts w:ascii="Book Antiqua" w:hAnsi="Book Antiqua" w:cs="Times New Roman"/>
          <w:color w:val="000000" w:themeColor="text1"/>
          <w:sz w:val="24"/>
          <w:szCs w:val="24"/>
        </w:rPr>
        <w:t>immunoreactive</w:t>
      </w:r>
      <w:proofErr w:type="spellEnd"/>
      <w:r w:rsidRPr="001F1FB3">
        <w:rPr>
          <w:rFonts w:ascii="Book Antiqua" w:hAnsi="Book Antiqua" w:cs="Times New Roman"/>
          <w:color w:val="000000" w:themeColor="text1"/>
          <w:sz w:val="24"/>
          <w:szCs w:val="24"/>
        </w:rPr>
        <w:t xml:space="preserve"> bands were visualized with </w:t>
      </w:r>
      <w:r w:rsidR="0062651C" w:rsidRPr="001F1FB3">
        <w:rPr>
          <w:rFonts w:ascii="Book Antiqua" w:hAnsi="Book Antiqua" w:cs="Times New Roman"/>
          <w:color w:val="000000" w:themeColor="text1"/>
          <w:sz w:val="24"/>
          <w:szCs w:val="24"/>
        </w:rPr>
        <w:t xml:space="preserve">an </w:t>
      </w:r>
      <w:r w:rsidRPr="001F1FB3">
        <w:rPr>
          <w:rFonts w:ascii="Book Antiqua" w:hAnsi="Book Antiqua" w:cs="Times New Roman"/>
          <w:color w:val="000000" w:themeColor="text1"/>
          <w:sz w:val="24"/>
          <w:szCs w:val="24"/>
        </w:rPr>
        <w:t>ECL detection system.</w:t>
      </w:r>
    </w:p>
    <w:p w14:paraId="0A738117"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0C2BF2A6" w14:textId="57D44A64"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Statistical </w:t>
      </w:r>
      <w:r w:rsidR="0062651C" w:rsidRPr="001F1FB3">
        <w:rPr>
          <w:rFonts w:ascii="Book Antiqua" w:hAnsi="Book Antiqua" w:cs="Times New Roman"/>
          <w:b/>
          <w:i/>
          <w:color w:val="000000" w:themeColor="text1"/>
          <w:sz w:val="24"/>
          <w:szCs w:val="24"/>
        </w:rPr>
        <w:t>analysis</w:t>
      </w:r>
    </w:p>
    <w:p w14:paraId="0D0892FD" w14:textId="377647A5"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All of the data are presented as mean ± SD. All of the </w:t>
      </w:r>
      <w:r w:rsidRPr="001F1FB3">
        <w:rPr>
          <w:rFonts w:ascii="Book Antiqua" w:hAnsi="Book Antiqua" w:cs="Times New Roman"/>
          <w:i/>
          <w:color w:val="000000" w:themeColor="text1"/>
          <w:sz w:val="24"/>
          <w:szCs w:val="24"/>
        </w:rPr>
        <w:t>in vitro</w:t>
      </w:r>
      <w:r w:rsidRPr="001F1FB3">
        <w:rPr>
          <w:rFonts w:ascii="Book Antiqua" w:hAnsi="Book Antiqua" w:cs="Times New Roman"/>
          <w:color w:val="000000" w:themeColor="text1"/>
          <w:sz w:val="24"/>
          <w:szCs w:val="24"/>
        </w:rPr>
        <w:t xml:space="preserve"> experiments were performed at least three times. SPSS </w:t>
      </w:r>
      <w:r w:rsidR="0062651C" w:rsidRPr="001F1FB3">
        <w:rPr>
          <w:rFonts w:ascii="Book Antiqua" w:hAnsi="Book Antiqua" w:cs="Times New Roman"/>
          <w:color w:val="000000" w:themeColor="text1"/>
          <w:sz w:val="24"/>
          <w:szCs w:val="24"/>
        </w:rPr>
        <w:t xml:space="preserve">version </w:t>
      </w:r>
      <w:r w:rsidRPr="001F1FB3">
        <w:rPr>
          <w:rFonts w:ascii="Book Antiqua" w:hAnsi="Book Antiqua" w:cs="Times New Roman"/>
          <w:color w:val="000000" w:themeColor="text1"/>
          <w:sz w:val="24"/>
          <w:szCs w:val="24"/>
        </w:rPr>
        <w:t xml:space="preserve">18.0 software was used to </w:t>
      </w:r>
      <w:r w:rsidR="0062651C" w:rsidRPr="001F1FB3">
        <w:rPr>
          <w:rFonts w:ascii="Book Antiqua" w:hAnsi="Book Antiqua" w:cs="Times New Roman"/>
          <w:color w:val="000000" w:themeColor="text1"/>
          <w:sz w:val="24"/>
          <w:szCs w:val="24"/>
        </w:rPr>
        <w:t xml:space="preserve">analyze </w:t>
      </w:r>
      <w:r w:rsidRPr="001F1FB3">
        <w:rPr>
          <w:rFonts w:ascii="Book Antiqua" w:hAnsi="Book Antiqua" w:cs="Times New Roman"/>
          <w:color w:val="000000" w:themeColor="text1"/>
          <w:sz w:val="24"/>
          <w:szCs w:val="24"/>
        </w:rPr>
        <w:t xml:space="preserve">the data. The differences between the two groups were </w:t>
      </w:r>
      <w:r w:rsidR="0062651C" w:rsidRPr="001F1FB3">
        <w:rPr>
          <w:rFonts w:ascii="Book Antiqua" w:hAnsi="Book Antiqua" w:cs="Times New Roman"/>
          <w:color w:val="000000" w:themeColor="text1"/>
          <w:sz w:val="24"/>
          <w:szCs w:val="24"/>
        </w:rPr>
        <w:t xml:space="preserve">analyzed </w:t>
      </w:r>
      <w:r w:rsidRPr="001F1FB3">
        <w:rPr>
          <w:rFonts w:ascii="Book Antiqua" w:hAnsi="Book Antiqua" w:cs="Times New Roman"/>
          <w:color w:val="000000" w:themeColor="text1"/>
          <w:sz w:val="24"/>
          <w:szCs w:val="24"/>
        </w:rPr>
        <w:t xml:space="preserve">using a </w:t>
      </w:r>
      <w:r w:rsidR="009C1DD0" w:rsidRPr="001F1FB3">
        <w:rPr>
          <w:rFonts w:ascii="Book Antiqua" w:hAnsi="Book Antiqua" w:cs="Times New Roman"/>
          <w:color w:val="000000" w:themeColor="text1"/>
          <w:sz w:val="24"/>
          <w:szCs w:val="24"/>
        </w:rPr>
        <w:t xml:space="preserve">Student’s </w:t>
      </w:r>
      <w:r w:rsidRPr="001F1FB3">
        <w:rPr>
          <w:rFonts w:ascii="Book Antiqua" w:hAnsi="Book Antiqua" w:cs="Times New Roman"/>
          <w:i/>
          <w:color w:val="000000" w:themeColor="text1"/>
          <w:sz w:val="24"/>
          <w:szCs w:val="24"/>
        </w:rPr>
        <w:t>t</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test. The differences among the groups were tested </w:t>
      </w:r>
      <w:r w:rsidR="009C1DD0" w:rsidRPr="001F1FB3">
        <w:rPr>
          <w:rFonts w:ascii="Book Antiqua" w:hAnsi="Book Antiqua" w:cs="Times New Roman"/>
          <w:color w:val="000000" w:themeColor="text1"/>
          <w:sz w:val="24"/>
          <w:szCs w:val="24"/>
        </w:rPr>
        <w:t xml:space="preserve">using a </w:t>
      </w:r>
      <w:r w:rsidRPr="001F1FB3">
        <w:rPr>
          <w:rFonts w:ascii="Book Antiqua" w:hAnsi="Book Antiqua" w:cs="Times New Roman"/>
          <w:color w:val="000000" w:themeColor="text1"/>
          <w:sz w:val="24"/>
          <w:szCs w:val="24"/>
        </w:rPr>
        <w:t xml:space="preserve">one-way analysis of variance (ANOVA). Multiple-comparison tests were applied only when a significant difference was determined by ANOVA. </w:t>
      </w:r>
      <w:r w:rsidR="0062651C" w:rsidRPr="001F1FB3">
        <w:rPr>
          <w:rFonts w:ascii="Book Antiqua" w:hAnsi="Book Antiqua" w:cs="Times New Roman"/>
          <w:i/>
          <w:color w:val="000000" w:themeColor="text1"/>
          <w:sz w:val="24"/>
          <w:szCs w:val="24"/>
        </w:rPr>
        <w:t>P</w:t>
      </w:r>
      <w:r w:rsidR="0062651C"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 0.05 was deemed to be statistically significant.</w:t>
      </w:r>
    </w:p>
    <w:p w14:paraId="1CFBAEBB"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E6B05F6"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RESULTS</w:t>
      </w:r>
    </w:p>
    <w:p w14:paraId="6AD099E3" w14:textId="4FA74C4F"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Identification of </w:t>
      </w:r>
      <w:proofErr w:type="spellStart"/>
      <w:r w:rsidR="003B4C09" w:rsidRPr="001F1FB3">
        <w:rPr>
          <w:rFonts w:ascii="Book Antiqua" w:hAnsi="Book Antiqua" w:cs="Times New Roman"/>
          <w:b/>
          <w:i/>
          <w:color w:val="000000" w:themeColor="text1"/>
          <w:sz w:val="24"/>
          <w:szCs w:val="24"/>
        </w:rPr>
        <w:t>lentivir</w:t>
      </w:r>
      <w:r w:rsidR="009C1DD0" w:rsidRPr="001F1FB3">
        <w:rPr>
          <w:rFonts w:ascii="Book Antiqua" w:hAnsi="Book Antiqua" w:cs="Times New Roman"/>
          <w:b/>
          <w:i/>
          <w:color w:val="000000" w:themeColor="text1"/>
          <w:sz w:val="24"/>
          <w:szCs w:val="24"/>
        </w:rPr>
        <w:t>al</w:t>
      </w:r>
      <w:proofErr w:type="spellEnd"/>
      <w:r w:rsidR="003B4C09" w:rsidRPr="001F1FB3">
        <w:rPr>
          <w:rFonts w:ascii="Book Antiqua" w:hAnsi="Book Antiqua" w:cs="Times New Roman"/>
          <w:b/>
          <w:i/>
          <w:color w:val="000000" w:themeColor="text1"/>
          <w:sz w:val="24"/>
          <w:szCs w:val="24"/>
        </w:rPr>
        <w:t xml:space="preserve"> vector</w:t>
      </w:r>
    </w:p>
    <w:p w14:paraId="5FAC8C7A" w14:textId="6027603E"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results of PCR amplification of </w:t>
      </w:r>
      <w:r w:rsidR="009C1DD0"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 xml:space="preserve">recombinant vector of miR-34a-5p were consistent with expectations. The obtained recombinant </w:t>
      </w:r>
      <w:proofErr w:type="spellStart"/>
      <w:r w:rsidRPr="001F1FB3">
        <w:rPr>
          <w:rFonts w:ascii="Book Antiqua" w:hAnsi="Book Antiqua" w:cs="Times New Roman"/>
          <w:color w:val="000000" w:themeColor="text1"/>
          <w:sz w:val="24"/>
          <w:szCs w:val="24"/>
        </w:rPr>
        <w:t>lentiviral</w:t>
      </w:r>
      <w:proofErr w:type="spellEnd"/>
      <w:r w:rsidRPr="001F1FB3">
        <w:rPr>
          <w:rFonts w:ascii="Book Antiqua" w:hAnsi="Book Antiqua" w:cs="Times New Roman"/>
          <w:color w:val="000000" w:themeColor="text1"/>
          <w:sz w:val="24"/>
          <w:szCs w:val="24"/>
        </w:rPr>
        <w:t xml:space="preserve"> LV-hsa-mir-34a </w:t>
      </w:r>
      <w:r w:rsidRPr="001F1FB3">
        <w:rPr>
          <w:rFonts w:ascii="Book Antiqua" w:hAnsi="Book Antiqua" w:cs="Times New Roman"/>
          <w:color w:val="000000" w:themeColor="text1"/>
          <w:sz w:val="24"/>
          <w:szCs w:val="24"/>
        </w:rPr>
        <w:lastRenderedPageBreak/>
        <w:t xml:space="preserve">carrying miR-34a-5p was sequenced and confirmed that the miR-34a-5p nucleotide sequence was inserted correctly without base deletion or substitution. The expression of </w:t>
      </w:r>
      <w:r w:rsidR="009C1DD0" w:rsidRPr="001F1FB3">
        <w:rPr>
          <w:rFonts w:ascii="Book Antiqua" w:hAnsi="Book Antiqua" w:cs="Times New Roman"/>
          <w:color w:val="000000" w:themeColor="text1"/>
          <w:sz w:val="24"/>
          <w:szCs w:val="24"/>
        </w:rPr>
        <w:t xml:space="preserve">the </w:t>
      </w:r>
      <w:proofErr w:type="spellStart"/>
      <w:r w:rsidRPr="001F1FB3">
        <w:rPr>
          <w:rFonts w:ascii="Book Antiqua" w:hAnsi="Book Antiqua" w:cs="Times New Roman"/>
          <w:color w:val="000000" w:themeColor="text1"/>
          <w:sz w:val="24"/>
          <w:szCs w:val="24"/>
        </w:rPr>
        <w:t>lentiviral</w:t>
      </w:r>
      <w:proofErr w:type="spellEnd"/>
      <w:r w:rsidRPr="001F1FB3">
        <w:rPr>
          <w:rFonts w:ascii="Book Antiqua" w:hAnsi="Book Antiqua" w:cs="Times New Roman"/>
          <w:color w:val="000000" w:themeColor="text1"/>
          <w:sz w:val="24"/>
          <w:szCs w:val="24"/>
        </w:rPr>
        <w:t xml:space="preserve"> marker gene GFP was observed </w:t>
      </w:r>
      <w:r w:rsidR="009C1DD0" w:rsidRPr="001F1FB3">
        <w:rPr>
          <w:rFonts w:ascii="Book Antiqua" w:hAnsi="Book Antiqua" w:cs="Times New Roman"/>
          <w:color w:val="000000" w:themeColor="text1"/>
          <w:sz w:val="24"/>
          <w:szCs w:val="24"/>
        </w:rPr>
        <w:t xml:space="preserve">using </w:t>
      </w:r>
      <w:r w:rsidRPr="001F1FB3">
        <w:rPr>
          <w:rFonts w:ascii="Book Antiqua" w:hAnsi="Book Antiqua" w:cs="Times New Roman"/>
          <w:color w:val="000000" w:themeColor="text1"/>
          <w:sz w:val="24"/>
          <w:szCs w:val="24"/>
        </w:rPr>
        <w:t xml:space="preserve">fluorescence </w:t>
      </w:r>
      <w:r w:rsidR="003B4C09" w:rsidRPr="001F1FB3">
        <w:rPr>
          <w:rFonts w:ascii="Book Antiqua" w:hAnsi="Book Antiqua" w:cs="Times New Roman"/>
          <w:color w:val="000000" w:themeColor="text1"/>
          <w:sz w:val="24"/>
          <w:szCs w:val="24"/>
        </w:rPr>
        <w:t xml:space="preserve">microscopy </w:t>
      </w:r>
      <w:r w:rsidRPr="001F1FB3">
        <w:rPr>
          <w:rFonts w:ascii="Book Antiqua" w:hAnsi="Book Antiqua" w:cs="Times New Roman"/>
          <w:color w:val="000000" w:themeColor="text1"/>
          <w:sz w:val="24"/>
          <w:szCs w:val="24"/>
        </w:rPr>
        <w:t>(Figure 1).</w:t>
      </w:r>
    </w:p>
    <w:p w14:paraId="79961DA0"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0EFB8641"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i/>
          <w:color w:val="000000" w:themeColor="text1"/>
          <w:sz w:val="24"/>
          <w:szCs w:val="24"/>
        </w:rPr>
        <w:t>LV-hsa-mir-34a transfection and transfection efficiency</w:t>
      </w:r>
    </w:p>
    <w:p w14:paraId="625A1A4B" w14:textId="61A419CA"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HepG2 cells were transfected with LV-hsa-mir-34a. Green fluorescence was observed </w:t>
      </w:r>
      <w:r w:rsidR="009C1DD0" w:rsidRPr="001F1FB3">
        <w:rPr>
          <w:rFonts w:ascii="Book Antiqua" w:hAnsi="Book Antiqua" w:cs="Times New Roman"/>
          <w:color w:val="000000" w:themeColor="text1"/>
          <w:sz w:val="24"/>
          <w:szCs w:val="24"/>
        </w:rPr>
        <w:t xml:space="preserve">using </w:t>
      </w:r>
      <w:r w:rsidRPr="001F1FB3">
        <w:rPr>
          <w:rFonts w:ascii="Book Antiqua" w:hAnsi="Book Antiqua" w:cs="Times New Roman"/>
          <w:color w:val="000000" w:themeColor="text1"/>
          <w:sz w:val="24"/>
          <w:szCs w:val="24"/>
        </w:rPr>
        <w:t xml:space="preserve">fluorescence </w:t>
      </w:r>
      <w:r w:rsidR="003B4C09" w:rsidRPr="001F1FB3">
        <w:rPr>
          <w:rFonts w:ascii="Book Antiqua" w:hAnsi="Book Antiqua" w:cs="Times New Roman"/>
          <w:color w:val="000000" w:themeColor="text1"/>
          <w:sz w:val="24"/>
          <w:szCs w:val="24"/>
        </w:rPr>
        <w:t xml:space="preserve">microscopy </w:t>
      </w:r>
      <w:r w:rsidRPr="001F1FB3">
        <w:rPr>
          <w:rFonts w:ascii="Book Antiqua" w:hAnsi="Book Antiqua" w:cs="Times New Roman"/>
          <w:color w:val="000000" w:themeColor="text1"/>
          <w:sz w:val="24"/>
          <w:szCs w:val="24"/>
        </w:rPr>
        <w:t xml:space="preserve">72 h after transfection. The transfection efficiency reached 85%, and the cells were in good condition. </w:t>
      </w:r>
      <w:r w:rsidR="003B4C09"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xpression of miR-34a-5p was detected by RT-PCR in each group</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the results showed that expression of miR-34a-5p was significantly increased after transfection (</w:t>
      </w:r>
      <w:r w:rsidRPr="001F1FB3">
        <w:rPr>
          <w:rFonts w:ascii="Book Antiqua" w:hAnsi="Book Antiqua" w:cs="Times New Roman"/>
          <w:i/>
          <w:color w:val="000000" w:themeColor="text1"/>
          <w:sz w:val="24"/>
          <w:szCs w:val="24"/>
        </w:rPr>
        <w:t>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17.53, </w:t>
      </w:r>
      <w:r w:rsidRPr="001F1FB3">
        <w:rPr>
          <w:rFonts w:ascii="Book Antiqua" w:hAnsi="Book Antiqua" w:cs="Times New Roman"/>
          <w:i/>
          <w:color w:val="000000" w:themeColor="text1"/>
          <w:sz w:val="24"/>
          <w:szCs w:val="24"/>
        </w:rPr>
        <w:t>P</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2).</w:t>
      </w:r>
    </w:p>
    <w:p w14:paraId="35AF8F4E"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2B1977EE" w14:textId="5C7DC11B"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MTT </w:t>
      </w:r>
      <w:r w:rsidR="003B4C09" w:rsidRPr="001F1FB3">
        <w:rPr>
          <w:rFonts w:ascii="Book Antiqua" w:hAnsi="Book Antiqua" w:cs="Times New Roman"/>
          <w:b/>
          <w:i/>
          <w:color w:val="000000" w:themeColor="text1"/>
          <w:sz w:val="24"/>
          <w:szCs w:val="24"/>
        </w:rPr>
        <w:t>assay</w:t>
      </w:r>
    </w:p>
    <w:p w14:paraId="0B1AC213" w14:textId="6F7E5078"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MTT results showed that</w:t>
      </w:r>
      <w:r w:rsidR="009C1DD0"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the inhibitory effect of doxorubicin on HepG2 cells was significantly enhanced after LV-hsa-mir-34a transfection (</w:t>
      </w:r>
      <w:r w:rsidRPr="001F1FB3">
        <w:rPr>
          <w:rFonts w:ascii="Book Antiqua" w:hAnsi="Book Antiqua" w:cs="Times New Roman"/>
          <w:i/>
          <w:color w:val="000000" w:themeColor="text1"/>
          <w:sz w:val="24"/>
          <w:szCs w:val="24"/>
        </w:rPr>
        <w:t>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8.72, </w:t>
      </w:r>
      <w:r w:rsidRPr="001F1FB3">
        <w:rPr>
          <w:rFonts w:ascii="Book Antiqua" w:hAnsi="Book Antiqua" w:cs="Times New Roman"/>
          <w:i/>
          <w:color w:val="000000" w:themeColor="text1"/>
          <w:sz w:val="24"/>
          <w:szCs w:val="24"/>
        </w:rPr>
        <w:t>P</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3).</w:t>
      </w:r>
    </w:p>
    <w:p w14:paraId="1C9419DD"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8B0E748" w14:textId="5F6605F1"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Cell cycle </w:t>
      </w:r>
      <w:r w:rsidR="003B4C09" w:rsidRPr="001F1FB3">
        <w:rPr>
          <w:rFonts w:ascii="Book Antiqua" w:hAnsi="Book Antiqua" w:cs="Times New Roman"/>
          <w:b/>
          <w:i/>
          <w:color w:val="000000" w:themeColor="text1"/>
          <w:sz w:val="24"/>
          <w:szCs w:val="24"/>
        </w:rPr>
        <w:t>arrest</w:t>
      </w:r>
    </w:p>
    <w:p w14:paraId="35A5B79B" w14:textId="2ED0C507"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w:t>
      </w:r>
      <w:r w:rsidR="00A6359A" w:rsidRPr="001F1FB3">
        <w:rPr>
          <w:rFonts w:ascii="Book Antiqua" w:hAnsi="Book Antiqua" w:cs="Times New Roman"/>
          <w:color w:val="000000" w:themeColor="text1"/>
          <w:sz w:val="24"/>
          <w:szCs w:val="24"/>
        </w:rPr>
        <w:t xml:space="preserve">inhibition of cell </w:t>
      </w:r>
      <w:r w:rsidRPr="001F1FB3">
        <w:rPr>
          <w:rFonts w:ascii="Book Antiqua" w:hAnsi="Book Antiqua" w:cs="Times New Roman"/>
          <w:color w:val="000000" w:themeColor="text1"/>
          <w:sz w:val="24"/>
          <w:szCs w:val="24"/>
        </w:rPr>
        <w:t xml:space="preserve">proliferation </w:t>
      </w:r>
      <w:r w:rsidR="00A6359A" w:rsidRPr="001F1FB3">
        <w:rPr>
          <w:rFonts w:ascii="Book Antiqua" w:hAnsi="Book Antiqua" w:cs="Times New Roman"/>
          <w:color w:val="000000" w:themeColor="text1"/>
          <w:sz w:val="24"/>
          <w:szCs w:val="24"/>
        </w:rPr>
        <w:t>by</w:t>
      </w:r>
      <w:r w:rsidRPr="001F1FB3">
        <w:rPr>
          <w:rFonts w:ascii="Book Antiqua" w:hAnsi="Book Antiqua" w:cs="Times New Roman"/>
          <w:color w:val="000000" w:themeColor="text1"/>
          <w:sz w:val="24"/>
          <w:szCs w:val="24"/>
        </w:rPr>
        <w:t xml:space="preserve"> doxorubicin could be due to cell</w:t>
      </w:r>
      <w:r w:rsidR="009C1DD0"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cycle arrest; therefore, cell cycle analysis was conducted using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After being transfected with LV-hsa-mir-34a, the cell cycle distribution analysis showed </w:t>
      </w:r>
      <w:r w:rsidR="009C1DD0" w:rsidRPr="001F1FB3">
        <w:rPr>
          <w:rFonts w:ascii="Book Antiqua" w:hAnsi="Book Antiqua" w:cs="Times New Roman"/>
          <w:color w:val="000000" w:themeColor="text1"/>
          <w:sz w:val="24"/>
          <w:szCs w:val="24"/>
        </w:rPr>
        <w:t xml:space="preserve">a </w:t>
      </w:r>
      <w:r w:rsidRPr="001F1FB3">
        <w:rPr>
          <w:rFonts w:ascii="Book Antiqua" w:hAnsi="Book Antiqua" w:cs="Times New Roman"/>
          <w:color w:val="000000" w:themeColor="text1"/>
          <w:sz w:val="24"/>
          <w:szCs w:val="24"/>
        </w:rPr>
        <w:t>significan</w:t>
      </w:r>
      <w:r w:rsidR="009C1DD0" w:rsidRPr="001F1FB3">
        <w:rPr>
          <w:rFonts w:ascii="Book Antiqua" w:hAnsi="Book Antiqua" w:cs="Times New Roman"/>
          <w:color w:val="000000" w:themeColor="text1"/>
          <w:sz w:val="24"/>
          <w:szCs w:val="24"/>
        </w:rPr>
        <w:t xml:space="preserve">t increase in </w:t>
      </w:r>
      <w:r w:rsidRPr="001F1FB3">
        <w:rPr>
          <w:rFonts w:ascii="Book Antiqua" w:hAnsi="Book Antiqua" w:cs="Times New Roman"/>
          <w:color w:val="000000" w:themeColor="text1"/>
          <w:sz w:val="24"/>
          <w:szCs w:val="24"/>
        </w:rPr>
        <w:t>cell</w:t>
      </w:r>
      <w:r w:rsidR="009C1DD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in G1 phase</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blockade of G1 cells was more significant after combination with doxorubicin (</w:t>
      </w:r>
      <w:r w:rsidRPr="001F1FB3">
        <w:rPr>
          <w:rFonts w:ascii="Book Antiqua" w:hAnsi="Book Antiqua" w:cs="Times New Roman"/>
          <w:i/>
          <w:color w:val="000000" w:themeColor="text1"/>
          <w:sz w:val="24"/>
          <w:szCs w:val="24"/>
        </w:rPr>
        <w:t>F</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123.38, </w:t>
      </w:r>
      <w:r w:rsidRPr="001F1FB3">
        <w:rPr>
          <w:rFonts w:ascii="Book Antiqua" w:hAnsi="Book Antiqua" w:cs="Times New Roman"/>
          <w:i/>
          <w:color w:val="000000" w:themeColor="text1"/>
          <w:sz w:val="24"/>
          <w:szCs w:val="24"/>
        </w:rPr>
        <w:t>P</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4). These results indicate that doxorubicin can induce cell cycle arrest, which can be enhanced by LV-hsa-mir-34a.</w:t>
      </w:r>
    </w:p>
    <w:p w14:paraId="3181984A"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3BC26B3" w14:textId="2EC21120" w:rsidR="00D43AB9" w:rsidRPr="001F1FB3" w:rsidRDefault="00835AC3" w:rsidP="005511CA">
      <w:pPr>
        <w:snapToGrid w:val="0"/>
        <w:spacing w:line="360" w:lineRule="auto"/>
        <w:rPr>
          <w:rFonts w:ascii="Book Antiqua" w:hAnsi="Book Antiqua" w:cs="Times New Roman"/>
          <w:b/>
          <w:i/>
          <w:color w:val="000000" w:themeColor="text1"/>
          <w:sz w:val="24"/>
          <w:szCs w:val="24"/>
        </w:rPr>
      </w:pPr>
      <w:bookmarkStart w:id="44" w:name="OLE_LINK21"/>
      <w:bookmarkStart w:id="45" w:name="OLE_LINK20"/>
      <w:r w:rsidRPr="001F1FB3">
        <w:rPr>
          <w:rFonts w:ascii="Book Antiqua" w:hAnsi="Book Antiqua" w:cs="Times New Roman"/>
          <w:b/>
          <w:i/>
          <w:color w:val="000000" w:themeColor="text1"/>
          <w:sz w:val="24"/>
          <w:szCs w:val="24"/>
        </w:rPr>
        <w:t>Apoptosis</w:t>
      </w:r>
      <w:bookmarkEnd w:id="44"/>
      <w:bookmarkEnd w:id="45"/>
    </w:p>
    <w:p w14:paraId="7425765E" w14:textId="30A59B23"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After the transfection of LV-hsa-mir-34a, the rate of HepG2 cell </w:t>
      </w:r>
      <w:r w:rsidR="00A6359A" w:rsidRPr="001F1FB3">
        <w:rPr>
          <w:rFonts w:ascii="Book Antiqua" w:hAnsi="Book Antiqua" w:cs="Times New Roman"/>
          <w:color w:val="000000" w:themeColor="text1"/>
          <w:sz w:val="24"/>
          <w:szCs w:val="24"/>
        </w:rPr>
        <w:t xml:space="preserve">apoptosis </w:t>
      </w:r>
      <w:r w:rsidRPr="001F1FB3">
        <w:rPr>
          <w:rFonts w:ascii="Book Antiqua" w:hAnsi="Book Antiqua" w:cs="Times New Roman"/>
          <w:color w:val="000000" w:themeColor="text1"/>
          <w:sz w:val="24"/>
          <w:szCs w:val="24"/>
        </w:rPr>
        <w:t xml:space="preserve">increased, and the </w:t>
      </w:r>
      <w:proofErr w:type="spellStart"/>
      <w:r w:rsidRPr="001F1FB3">
        <w:rPr>
          <w:rFonts w:ascii="Book Antiqua" w:hAnsi="Book Antiqua" w:cs="Times New Roman"/>
          <w:color w:val="000000" w:themeColor="text1"/>
          <w:sz w:val="24"/>
          <w:szCs w:val="24"/>
        </w:rPr>
        <w:t>proapoptotic</w:t>
      </w:r>
      <w:proofErr w:type="spellEnd"/>
      <w:r w:rsidRPr="001F1FB3">
        <w:rPr>
          <w:rFonts w:ascii="Book Antiqua" w:hAnsi="Book Antiqua" w:cs="Times New Roman"/>
          <w:color w:val="000000" w:themeColor="text1"/>
          <w:sz w:val="24"/>
          <w:szCs w:val="24"/>
        </w:rPr>
        <w:t xml:space="preserve"> effect was more obvious after intervention with doxorubicin (</w:t>
      </w:r>
      <w:r w:rsidRPr="001F1FB3">
        <w:rPr>
          <w:rFonts w:ascii="Book Antiqua" w:hAnsi="Book Antiqua" w:cs="Times New Roman"/>
          <w:i/>
          <w:color w:val="000000" w:themeColor="text1"/>
          <w:sz w:val="24"/>
          <w:szCs w:val="24"/>
        </w:rPr>
        <w:t>F</w:t>
      </w:r>
      <w:r w:rsidRPr="001F1FB3">
        <w:rPr>
          <w:rFonts w:ascii="Book Antiqua" w:hAnsi="Book Antiqua" w:cs="Times New Roman"/>
          <w:color w:val="000000" w:themeColor="text1"/>
          <w:sz w:val="24"/>
          <w:szCs w:val="24"/>
        </w:rPr>
        <w:t xml:space="preserve"> = 349.57,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 (Figure 5). These results indicated that doxorubicin can induce apoptosis, which can be enhanced by LV-hsa-mir-34a.</w:t>
      </w:r>
    </w:p>
    <w:p w14:paraId="5C3AF01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C1919E3" w14:textId="5C3D4A7B"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Western </w:t>
      </w:r>
      <w:r w:rsidR="00A6359A" w:rsidRPr="001F1FB3">
        <w:rPr>
          <w:rFonts w:ascii="Book Antiqua" w:hAnsi="Book Antiqua" w:cs="Times New Roman"/>
          <w:b/>
          <w:i/>
          <w:color w:val="000000" w:themeColor="text1"/>
          <w:sz w:val="24"/>
          <w:szCs w:val="24"/>
        </w:rPr>
        <w:t>blotting</w:t>
      </w:r>
    </w:p>
    <w:p w14:paraId="4A030583" w14:textId="0163F801"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To further understand the mechanism of cell cycle arrest, expression of cell cycle regulatory proteins </w:t>
      </w:r>
      <w:r w:rsidR="00A6359A"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analyzed by </w:t>
      </w:r>
      <w:r w:rsidR="00A6359A" w:rsidRPr="001F1FB3">
        <w:rPr>
          <w:rFonts w:ascii="Book Antiqua" w:hAnsi="Book Antiqua" w:cs="Times New Roman"/>
          <w:color w:val="000000" w:themeColor="text1"/>
          <w:sz w:val="24"/>
          <w:szCs w:val="24"/>
        </w:rPr>
        <w:t xml:space="preserve">western </w:t>
      </w:r>
      <w:r w:rsidRPr="001F1FB3">
        <w:rPr>
          <w:rFonts w:ascii="Book Antiqua" w:hAnsi="Book Antiqua" w:cs="Times New Roman"/>
          <w:color w:val="000000" w:themeColor="text1"/>
          <w:sz w:val="24"/>
          <w:szCs w:val="24"/>
        </w:rPr>
        <w:t>blot</w:t>
      </w:r>
      <w:r w:rsidR="00A6359A"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w:t>
      </w:r>
      <w:r w:rsidR="00A6359A" w:rsidRPr="001F1FB3">
        <w:rPr>
          <w:rFonts w:ascii="Book Antiqua" w:hAnsi="Book Antiqua" w:cs="Times New Roman"/>
          <w:color w:val="000000" w:themeColor="text1"/>
          <w:sz w:val="24"/>
          <w:szCs w:val="24"/>
        </w:rPr>
        <w:t>After</w:t>
      </w:r>
      <w:r w:rsidRPr="001F1FB3">
        <w:rPr>
          <w:rFonts w:ascii="Book Antiqua" w:hAnsi="Book Antiqua" w:cs="Times New Roman"/>
          <w:color w:val="000000" w:themeColor="text1"/>
          <w:sz w:val="24"/>
          <w:szCs w:val="24"/>
        </w:rPr>
        <w:t xml:space="preserve"> transfection of LV-hsa-mir-34a, </w:t>
      </w:r>
      <w:r w:rsidR="009C1DD0"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 xml:space="preserve">expression level of p-p53 was </w:t>
      </w:r>
      <w:proofErr w:type="spellStart"/>
      <w:r w:rsidRPr="001F1FB3">
        <w:rPr>
          <w:rFonts w:ascii="Book Antiqua" w:hAnsi="Book Antiqua" w:cs="Times New Roman"/>
          <w:color w:val="000000" w:themeColor="text1"/>
          <w:sz w:val="24"/>
          <w:szCs w:val="24"/>
        </w:rPr>
        <w:t>upregulated</w:t>
      </w:r>
      <w:proofErr w:type="spellEnd"/>
      <w:r w:rsidR="009C1DD0" w:rsidRPr="001F1FB3">
        <w:rPr>
          <w:rFonts w:ascii="Book Antiqua" w:hAnsi="Book Antiqua" w:cs="Times New Roman"/>
          <w:color w:val="000000" w:themeColor="text1"/>
          <w:sz w:val="24"/>
          <w:szCs w:val="24"/>
        </w:rPr>
        <w:t>,</w:t>
      </w:r>
      <w:r w:rsidR="00A6359A" w:rsidRPr="001F1FB3">
        <w:rPr>
          <w:rFonts w:ascii="Book Antiqua" w:hAnsi="Book Antiqua" w:cs="Times New Roman"/>
          <w:color w:val="000000" w:themeColor="text1"/>
          <w:sz w:val="24"/>
          <w:szCs w:val="24"/>
        </w:rPr>
        <w:t xml:space="preserve"> and </w:t>
      </w:r>
      <w:r w:rsidR="009C1DD0"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 xml:space="preserve">SIRT1 expression was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xml:space="preserve"> in HepG2 cells</w:t>
      </w:r>
      <w:r w:rsidR="00A6359A" w:rsidRPr="001F1FB3">
        <w:rPr>
          <w:rFonts w:ascii="Book Antiqua" w:hAnsi="Book Antiqua" w:cs="Times New Roman"/>
          <w:color w:val="000000" w:themeColor="text1"/>
          <w:sz w:val="24"/>
          <w:szCs w:val="24"/>
        </w:rPr>
        <w:t>, which</w:t>
      </w:r>
      <w:r w:rsidRPr="001F1FB3">
        <w:rPr>
          <w:rFonts w:ascii="Book Antiqua" w:hAnsi="Book Antiqua" w:cs="Times New Roman"/>
          <w:color w:val="000000" w:themeColor="text1"/>
          <w:sz w:val="24"/>
          <w:szCs w:val="24"/>
        </w:rPr>
        <w:t xml:space="preserve"> formed a positive feedback</w:t>
      </w:r>
      <w:r w:rsidR="00A6359A" w:rsidRPr="001F1FB3">
        <w:rPr>
          <w:rFonts w:ascii="Book Antiqua" w:hAnsi="Book Antiqua" w:cs="Times New Roman"/>
          <w:color w:val="000000" w:themeColor="text1"/>
          <w:sz w:val="24"/>
          <w:szCs w:val="24"/>
        </w:rPr>
        <w:t xml:space="preserve"> loop (Figure 6)</w:t>
      </w:r>
      <w:r w:rsidRPr="001F1FB3">
        <w:rPr>
          <w:rFonts w:ascii="Book Antiqua" w:hAnsi="Book Antiqua" w:cs="Times New Roman"/>
          <w:color w:val="000000" w:themeColor="text1"/>
          <w:sz w:val="24"/>
          <w:szCs w:val="24"/>
        </w:rPr>
        <w:t xml:space="preserve">. </w:t>
      </w:r>
      <w:r w:rsidR="00A6359A"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 xml:space="preserve">xpression </w:t>
      </w:r>
      <w:r w:rsidR="009C1DD0" w:rsidRPr="001F1FB3">
        <w:rPr>
          <w:rFonts w:ascii="Book Antiqua" w:hAnsi="Book Antiqua" w:cs="Times New Roman"/>
          <w:color w:val="000000" w:themeColor="text1"/>
          <w:sz w:val="24"/>
          <w:szCs w:val="24"/>
        </w:rPr>
        <w:t xml:space="preserve">levels </w:t>
      </w:r>
      <w:r w:rsidRPr="001F1FB3">
        <w:rPr>
          <w:rFonts w:ascii="Book Antiqua" w:hAnsi="Book Antiqua" w:cs="Times New Roman"/>
          <w:color w:val="000000" w:themeColor="text1"/>
          <w:sz w:val="24"/>
          <w:szCs w:val="24"/>
        </w:rPr>
        <w:t>of the cell</w:t>
      </w:r>
      <w:r w:rsidR="009C1DD0"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cycle-associated proteins </w:t>
      </w:r>
      <w:proofErr w:type="spellStart"/>
      <w:r w:rsidR="00A6359A" w:rsidRPr="001F1FB3">
        <w:rPr>
          <w:rFonts w:ascii="Book Antiqua" w:hAnsi="Book Antiqua" w:cs="Times New Roman"/>
          <w:color w:val="000000" w:themeColor="text1"/>
          <w:sz w:val="24"/>
          <w:szCs w:val="24"/>
        </w:rPr>
        <w:t>cyclin</w:t>
      </w:r>
      <w:proofErr w:type="spellEnd"/>
      <w:r w:rsidR="00A6359A" w:rsidRPr="001F1FB3">
        <w:rPr>
          <w:rFonts w:ascii="Book Antiqua" w:hAnsi="Book Antiqua" w:cs="Times New Roman"/>
          <w:color w:val="000000" w:themeColor="text1"/>
          <w:sz w:val="24"/>
          <w:szCs w:val="24"/>
        </w:rPr>
        <w:t xml:space="preserve"> D1</w:t>
      </w:r>
      <w:r w:rsidRPr="001F1FB3">
        <w:rPr>
          <w:rFonts w:ascii="Book Antiqua" w:hAnsi="Book Antiqua" w:cs="Times New Roman"/>
          <w:color w:val="000000" w:themeColor="text1"/>
          <w:sz w:val="24"/>
          <w:szCs w:val="24"/>
        </w:rPr>
        <w:t xml:space="preserve">, CDK4 and CDK6 </w:t>
      </w:r>
      <w:r w:rsidR="009C1DD0" w:rsidRPr="001F1FB3">
        <w:rPr>
          <w:rFonts w:ascii="Book Antiqua" w:hAnsi="Book Antiqua" w:cs="Times New Roman"/>
          <w:color w:val="000000" w:themeColor="text1"/>
          <w:sz w:val="24"/>
          <w:szCs w:val="24"/>
        </w:rPr>
        <w:t xml:space="preserve">were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which was consistent with the cell</w:t>
      </w:r>
      <w:r w:rsidR="009C1DD0"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cycle changes measured by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w:t>
      </w:r>
      <w:proofErr w:type="spellStart"/>
      <w:r w:rsidR="00A6359A" w:rsidRPr="001F1FB3">
        <w:rPr>
          <w:rFonts w:ascii="Book Antiqua" w:hAnsi="Book Antiqua" w:cs="Times New Roman"/>
          <w:color w:val="000000" w:themeColor="text1"/>
          <w:sz w:val="24"/>
          <w:szCs w:val="24"/>
        </w:rPr>
        <w:t>Down</w:t>
      </w:r>
      <w:r w:rsidRPr="001F1FB3">
        <w:rPr>
          <w:rFonts w:ascii="Book Antiqua" w:hAnsi="Book Antiqua" w:cs="Times New Roman"/>
          <w:color w:val="000000" w:themeColor="text1"/>
          <w:sz w:val="24"/>
          <w:szCs w:val="24"/>
        </w:rPr>
        <w:t>regulation</w:t>
      </w:r>
      <w:proofErr w:type="spellEnd"/>
      <w:r w:rsidRPr="001F1FB3">
        <w:rPr>
          <w:rFonts w:ascii="Book Antiqua" w:hAnsi="Book Antiqua" w:cs="Times New Roman"/>
          <w:color w:val="000000" w:themeColor="text1"/>
          <w:sz w:val="24"/>
          <w:szCs w:val="24"/>
        </w:rPr>
        <w:t xml:space="preserve"> of </w:t>
      </w:r>
      <w:r w:rsidR="00A6359A" w:rsidRPr="001F1FB3">
        <w:rPr>
          <w:rFonts w:ascii="Book Antiqua" w:hAnsi="Book Antiqua" w:cs="Times New Roman"/>
          <w:color w:val="000000" w:themeColor="text1"/>
          <w:sz w:val="24"/>
          <w:szCs w:val="24"/>
        </w:rPr>
        <w:t>B</w:t>
      </w:r>
      <w:r w:rsidRPr="001F1FB3">
        <w:rPr>
          <w:rFonts w:ascii="Book Antiqua" w:hAnsi="Book Antiqua" w:cs="Times New Roman"/>
          <w:color w:val="000000" w:themeColor="text1"/>
          <w:sz w:val="24"/>
          <w:szCs w:val="24"/>
        </w:rPr>
        <w:t xml:space="preserve">cl-2 expression </w:t>
      </w:r>
      <w:r w:rsidR="00A6359A" w:rsidRPr="001F1FB3">
        <w:rPr>
          <w:rFonts w:ascii="Book Antiqua" w:hAnsi="Book Antiqua" w:cs="Times New Roman"/>
          <w:color w:val="000000" w:themeColor="text1"/>
          <w:sz w:val="24"/>
          <w:szCs w:val="24"/>
        </w:rPr>
        <w:t xml:space="preserve">suggested </w:t>
      </w:r>
      <w:r w:rsidRPr="001F1FB3">
        <w:rPr>
          <w:rFonts w:ascii="Book Antiqua" w:hAnsi="Book Antiqua" w:cs="Times New Roman"/>
          <w:color w:val="000000" w:themeColor="text1"/>
          <w:sz w:val="24"/>
          <w:szCs w:val="24"/>
        </w:rPr>
        <w:t xml:space="preserve">an increase in </w:t>
      </w:r>
      <w:r w:rsidR="00A6359A" w:rsidRPr="001F1FB3">
        <w:rPr>
          <w:rFonts w:ascii="Book Antiqua" w:hAnsi="Book Antiqua" w:cs="Times New Roman"/>
          <w:color w:val="000000" w:themeColor="text1"/>
          <w:sz w:val="24"/>
          <w:szCs w:val="24"/>
        </w:rPr>
        <w:t xml:space="preserve">apoptosis </w:t>
      </w:r>
      <w:r w:rsidRPr="001F1FB3">
        <w:rPr>
          <w:rFonts w:ascii="Book Antiqua" w:hAnsi="Book Antiqua" w:cs="Times New Roman"/>
          <w:color w:val="000000" w:themeColor="text1"/>
          <w:sz w:val="24"/>
          <w:szCs w:val="24"/>
        </w:rPr>
        <w:t xml:space="preserve">rate. </w:t>
      </w:r>
      <w:r w:rsidR="00A6359A"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xpression of MDR1/P-</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AXL, which are related to </w:t>
      </w:r>
      <w:proofErr w:type="spellStart"/>
      <w:r w:rsidRPr="001F1FB3">
        <w:rPr>
          <w:rFonts w:ascii="Book Antiqua" w:hAnsi="Book Antiqua" w:cs="Times New Roman"/>
          <w:color w:val="000000" w:themeColor="text1"/>
          <w:sz w:val="24"/>
          <w:szCs w:val="24"/>
        </w:rPr>
        <w:t>chemoresistance</w:t>
      </w:r>
      <w:proofErr w:type="spellEnd"/>
      <w:r w:rsidRPr="001F1FB3">
        <w:rPr>
          <w:rFonts w:ascii="Book Antiqua" w:hAnsi="Book Antiqua" w:cs="Times New Roman"/>
          <w:color w:val="000000" w:themeColor="text1"/>
          <w:sz w:val="24"/>
          <w:szCs w:val="24"/>
        </w:rPr>
        <w:t xml:space="preserve">, </w:t>
      </w:r>
      <w:r w:rsidR="00A6359A"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also significantly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and the differences were significant (</w:t>
      </w:r>
      <w:r w:rsidRPr="001F1FB3">
        <w:rPr>
          <w:rFonts w:ascii="Book Antiqua" w:hAnsi="Book Antiqua" w:cs="Times New Roman"/>
          <w:i/>
          <w:color w:val="000000" w:themeColor="text1"/>
          <w:sz w:val="24"/>
          <w:szCs w:val="24"/>
        </w:rPr>
        <w:t>P</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6).</w:t>
      </w:r>
    </w:p>
    <w:p w14:paraId="70F7499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9CEAE8C"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DISCUSSION</w:t>
      </w:r>
    </w:p>
    <w:p w14:paraId="690B0D65" w14:textId="014388B7" w:rsidR="00D43AB9" w:rsidRPr="001F1FB3" w:rsidRDefault="00835AC3" w:rsidP="005511CA">
      <w:pPr>
        <w:snapToGrid w:val="0"/>
        <w:spacing w:line="360" w:lineRule="auto"/>
        <w:rPr>
          <w:rFonts w:ascii="Book Antiqua" w:hAnsi="Book Antiqua" w:cs="Times New Roman"/>
          <w:color w:val="000000" w:themeColor="text1"/>
          <w:sz w:val="24"/>
          <w:szCs w:val="24"/>
        </w:rPr>
      </w:pPr>
      <w:bookmarkStart w:id="46" w:name="OLE_LINK35"/>
      <w:bookmarkStart w:id="47" w:name="OLE_LINK36"/>
      <w:r w:rsidRPr="001F1FB3">
        <w:rPr>
          <w:rFonts w:ascii="Book Antiqua" w:hAnsi="Book Antiqua" w:cs="Times New Roman"/>
          <w:color w:val="000000" w:themeColor="text1"/>
          <w:sz w:val="24"/>
          <w:szCs w:val="24"/>
        </w:rPr>
        <w:t>HCC is one of the most common malignant tumors</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bookmarkEnd w:id="46"/>
      <w:bookmarkEnd w:id="47"/>
      <w:r w:rsidRPr="001F1FB3">
        <w:rPr>
          <w:rFonts w:ascii="Book Antiqua" w:hAnsi="Book Antiqua" w:cs="Times New Roman"/>
          <w:color w:val="000000" w:themeColor="text1"/>
          <w:sz w:val="24"/>
          <w:szCs w:val="24"/>
        </w:rPr>
        <w:t xml:space="preserve">and the third leading cause of </w:t>
      </w:r>
      <w:r w:rsidR="005C6C9D" w:rsidRPr="001F1FB3">
        <w:rPr>
          <w:rFonts w:ascii="Book Antiqua" w:hAnsi="Book Antiqua" w:cs="Times New Roman"/>
          <w:color w:val="000000" w:themeColor="text1"/>
          <w:sz w:val="24"/>
          <w:szCs w:val="24"/>
        </w:rPr>
        <w:t xml:space="preserve">cancer </w:t>
      </w:r>
      <w:r w:rsidRPr="001F1FB3">
        <w:rPr>
          <w:rFonts w:ascii="Book Antiqua" w:hAnsi="Book Antiqua" w:cs="Times New Roman"/>
          <w:color w:val="000000" w:themeColor="text1"/>
          <w:sz w:val="24"/>
          <w:szCs w:val="24"/>
        </w:rPr>
        <w:t>death worldwide</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&lt;EndNote&gt;&lt;Cite&gt;&lt;Author&gt;Bin Guo&lt;/Author&gt;&lt;Year&gt;2016 &lt;/Year&gt;&lt;RecNum&gt;55&lt;/RecNum&gt;&lt;DisplayText&gt;&lt;style face="superscript"&gt;[9]&lt;/style&gt;&lt;/DisplayText&gt;&lt;record&gt;&lt;rec-number&gt;55&lt;/rec-number&gt;&lt;foreign-keys&gt;&lt;key app="EN" db-id="rar2a2r5eftxa2esffnv5zepfatv9vrt5er2"&gt;55&lt;/key&gt;&lt;/foreign-keys&gt;&lt;ref-type name="Journal Article"&gt;17&lt;/ref-type&gt;&lt;contributors&gt;&lt;authors&gt;&lt;author&gt;Bin Guo, &lt;/author&gt;&lt;author&gt;Zengcheng Wu, &lt;/author&gt;&lt;author&gt;Xianguang Zhang , &lt;/author&gt;&lt;author&gt;Mingxin Pan&lt;/author&gt;&lt;/authors&gt;&lt;/contributors&gt;&lt;titles&gt;&lt;title&gt;Application progress of transarterial chemoembolization in the treatment of hepatocellular carcinoma&lt;/title&gt;&lt;secondary-title&gt;Chinese Journal of Hepatobiliary Surgery&lt;/secondary-title&gt;&lt;/titles&gt;&lt;periodical&gt;&lt;full-title&gt;Chinese Journal of Hepatobiliary Surgery&lt;/full-title&gt;&lt;/periodical&gt;&lt;pages&gt;&lt;style face="normal" font="default" charset="134" size="100%"&gt;137-141.&lt;/style&gt;&lt;/pages&gt;&lt;volume&gt;2&lt;/volume&gt;&lt;dates&gt;&lt;year&gt;2016 &lt;/year&gt;&lt;/dates&gt;&lt;urls&gt;&lt;/urls&gt;&lt;/record&gt;&lt;/Cite&gt;&lt;/EndNote&gt;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[13]</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Its prognosis is poor and its overall efficacy is still unsatisfactory. More than 50% of HCC cases worldwide occur in China, and evidence suggests that the incidence of HCC will continue to increase over the next 20 years</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&lt;EndNote&gt;&lt;Cite&gt;&lt;Author&gt;Padma&lt;/Author&gt;&lt;Year&gt;2009&lt;/Year&gt;&lt;RecNum&gt;56&lt;/RecNum&gt;&lt;DisplayText&gt;&lt;style face="superscript"&gt;[10]&lt;/style&gt;&lt;/DisplayText&gt;&lt;record&gt;&lt;rec-number&gt;56&lt;/rec-number&gt;&lt;foreign-keys&gt;&lt;key app="EN" db-id="rar2a2r5eftxa2esffnv5zepfatv9vrt5er2"&gt;56&lt;/key&gt;&lt;/foreign-keys&gt;&lt;ref-type name="Journal Article"&gt;17&lt;/ref-type&gt;&lt;contributors&gt;&lt;authors&gt;&lt;author&gt;Padma, S.&lt;/author&gt;&lt;author&gt;Martinie, J. B.&lt;/author&gt;&lt;author&gt;Iannitti, D. A.&lt;/author&gt;&lt;/authors&gt;&lt;/contributors&gt;&lt;auth-address&gt;Section of Hepato-Pancreatico-Biliary Surgery, Division of GI &amp;amp; Minimally Invasive Surgery, Department of Surgery, Carolinas Medical Center, Charlotte, North Carolina 28203, USA.&lt;/auth-address&gt;&lt;titles&gt;&lt;title&gt;Liver tumor ablation: percutaneous and open approaches&lt;/title&gt;&lt;secondary-title&gt;J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oncology&lt;/abbr-1&gt;&lt;/alt-periodical&gt;&lt;pages&gt;619-34&lt;/pages&gt;&lt;volume&gt;100&lt;/volume&gt;&lt;number&gt;8&lt;/number&gt;&lt;keywords&gt;&lt;keyword&gt;Ablation Techniques/*methods&lt;/keyword&gt;&lt;keyword&gt;Carcinoma, Hepatocellular/pathology/secondary/*surgery&lt;/keyword&gt;&lt;keyword&gt;Catheter Ablation/methods&lt;/keyword&gt;&lt;keyword&gt;Cryosurgery/methods&lt;/keyword&gt;&lt;keyword&gt;Ethanol/administration &amp;amp; dosage&lt;/keyword&gt;&lt;keyword&gt;High-Intensity Focused Ultrasound Ablation/methods&lt;/keyword&gt;&lt;keyword&gt;Humans&lt;/keyword&gt;&lt;keyword&gt;Liver Neoplasms/pathology/secondary/*surgery&lt;/keyword&gt;&lt;keyword&gt;Microwaves/therapeutic use&lt;/keyword&gt;&lt;keyword&gt;Neoplasm Staging&lt;/keyword&gt;&lt;keyword&gt;Treatment Outcome&lt;/keyword&gt;&lt;/keywords&gt;&lt;dates&gt;&lt;year&gt;2009&lt;/year&gt;&lt;pub-dates&gt;&lt;date&gt;Dec 15&lt;/date&gt;&lt;/pub-dates&gt;&lt;/dates&gt;&lt;isbn&gt;1096-9098 (Electronic)&amp;#xD;0022-4790 (Linking)&lt;/isbn&gt;&lt;accession-num&gt;20017157&lt;/accession-num&gt;&lt;urls&gt;&lt;related-urls&gt;&lt;url&gt;http://www.ncbi.nlm.nih.gov/pubmed/20017157&lt;/url&gt;&lt;/related-urls&gt;&lt;/urls&gt;&lt;electronic-resource-num&gt;10.1002/jso.21364&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[1,2]</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The malignancy of HCC is high. At present,</w:t>
      </w:r>
      <w:r w:rsidR="009A1B0B" w:rsidRPr="001F1FB3">
        <w:rPr>
          <w:rFonts w:ascii="Book Antiqua" w:hAnsi="Book Antiqua"/>
          <w:color w:val="000000" w:themeColor="text1"/>
          <w:sz w:val="24"/>
          <w:szCs w:val="24"/>
        </w:rPr>
        <w:t xml:space="preserve"> </w:t>
      </w:r>
      <w:r w:rsidR="009A1B0B" w:rsidRPr="001F1FB3">
        <w:rPr>
          <w:rFonts w:ascii="Book Antiqua" w:hAnsi="Book Antiqua" w:cs="Times New Roman"/>
          <w:color w:val="000000" w:themeColor="text1"/>
          <w:sz w:val="24"/>
          <w:szCs w:val="24"/>
        </w:rPr>
        <w:t>multi-disciplinary team</w:t>
      </w:r>
      <w:r w:rsidR="007F7179" w:rsidRPr="001F1FB3">
        <w:rPr>
          <w:rFonts w:ascii="Book Antiqua" w:hAnsi="Book Antiqua" w:cs="Times New Roman"/>
          <w:color w:val="000000" w:themeColor="text1"/>
          <w:sz w:val="24"/>
          <w:szCs w:val="24"/>
        </w:rPr>
        <w:t xml:space="preserve"> (</w:t>
      </w:r>
      <w:r w:rsidR="009A1B0B" w:rsidRPr="001F1FB3">
        <w:rPr>
          <w:rFonts w:ascii="Book Antiqua" w:hAnsi="Book Antiqua" w:cs="Times New Roman"/>
          <w:color w:val="000000" w:themeColor="text1"/>
          <w:sz w:val="24"/>
          <w:szCs w:val="24"/>
        </w:rPr>
        <w:t>MDT</w:t>
      </w:r>
      <w:r w:rsidR="007F717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bookmarkStart w:id="48" w:name="OLE_LINK7"/>
      <w:bookmarkStart w:id="49" w:name="OLE_LINK8"/>
      <w:r w:rsidRPr="001F1FB3">
        <w:rPr>
          <w:rFonts w:ascii="Book Antiqua" w:hAnsi="Book Antiqua" w:cs="Times New Roman"/>
          <w:color w:val="000000" w:themeColor="text1"/>
          <w:sz w:val="24"/>
          <w:szCs w:val="24"/>
        </w:rPr>
        <w:t xml:space="preserve">treatment </w:t>
      </w:r>
      <w:bookmarkEnd w:id="48"/>
      <w:bookmarkEnd w:id="49"/>
      <w:r w:rsidRPr="001F1FB3">
        <w:rPr>
          <w:rFonts w:ascii="Book Antiqua" w:hAnsi="Book Antiqua" w:cs="Times New Roman"/>
          <w:color w:val="000000" w:themeColor="text1"/>
          <w:sz w:val="24"/>
          <w:szCs w:val="24"/>
        </w:rPr>
        <w:t>based on surgery is still the main treatment for liver cancer. However, the recurrence and metastasis rate</w:t>
      </w:r>
      <w:r w:rsidR="009C1DD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are high, the long-term survival rate is low</w:t>
      </w:r>
      <w:r w:rsidR="005C6C9D"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the prognosis is </w:t>
      </w:r>
      <w:proofErr w:type="gramStart"/>
      <w:r w:rsidRPr="001F1FB3">
        <w:rPr>
          <w:rFonts w:ascii="Book Antiqua" w:hAnsi="Book Antiqua" w:cs="Times New Roman"/>
          <w:color w:val="000000" w:themeColor="text1"/>
          <w:sz w:val="24"/>
          <w:szCs w:val="24"/>
        </w:rPr>
        <w:t>poor</w:t>
      </w:r>
      <w:r w:rsidRPr="001F1FB3">
        <w:rPr>
          <w:rFonts w:ascii="Book Antiqua" w:hAnsi="Book Antiqua" w:cs="Times New Roman"/>
          <w:color w:val="000000" w:themeColor="text1"/>
          <w:sz w:val="24"/>
          <w:szCs w:val="24"/>
          <w:vertAlign w:val="superscript"/>
        </w:rPr>
        <w:t>[</w:t>
      </w:r>
      <w:proofErr w:type="gramEnd"/>
      <w:r w:rsidRPr="001F1FB3">
        <w:rPr>
          <w:rFonts w:ascii="Book Antiqua" w:hAnsi="Book Antiqua" w:cs="Times New Roman"/>
          <w:color w:val="000000" w:themeColor="text1"/>
          <w:sz w:val="24"/>
          <w:szCs w:val="24"/>
          <w:vertAlign w:val="superscript"/>
        </w:rPr>
        <w:t>14]</w:t>
      </w:r>
      <w:r w:rsidRPr="001F1FB3">
        <w:rPr>
          <w:rFonts w:ascii="Book Antiqua" w:hAnsi="Book Antiqua" w:cs="Times New Roman"/>
          <w:color w:val="000000" w:themeColor="text1"/>
          <w:sz w:val="24"/>
          <w:szCs w:val="24"/>
        </w:rPr>
        <w:t xml:space="preserve">. In recent years, one of the main advances in HCC research </w:t>
      </w:r>
      <w:r w:rsidR="005C6C9D" w:rsidRPr="001F1FB3">
        <w:rPr>
          <w:rFonts w:ascii="Book Antiqua" w:hAnsi="Book Antiqua" w:cs="Times New Roman"/>
          <w:color w:val="000000" w:themeColor="text1"/>
          <w:sz w:val="24"/>
          <w:szCs w:val="24"/>
        </w:rPr>
        <w:t xml:space="preserve">has been </w:t>
      </w:r>
      <w:r w:rsidRPr="001F1FB3">
        <w:rPr>
          <w:rFonts w:ascii="Book Antiqua" w:hAnsi="Book Antiqua" w:cs="Times New Roman"/>
          <w:color w:val="000000" w:themeColor="text1"/>
          <w:sz w:val="24"/>
          <w:szCs w:val="24"/>
        </w:rPr>
        <w:t>molecular</w:t>
      </w:r>
      <w:r w:rsidR="009C1DD0"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targeted therapy. With in-depth study of the occurrence and development mechanism of HCC</w:t>
      </w:r>
      <w:r w:rsidR="009C1DD0"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r w:rsidR="009C1DD0" w:rsidRPr="001F1FB3">
        <w:rPr>
          <w:rFonts w:ascii="Book Antiqua" w:hAnsi="Book Antiqua" w:cs="Times New Roman"/>
          <w:color w:val="000000" w:themeColor="text1"/>
          <w:sz w:val="24"/>
          <w:szCs w:val="24"/>
        </w:rPr>
        <w:t xml:space="preserve">as well as </w:t>
      </w:r>
      <w:r w:rsidRPr="001F1FB3">
        <w:rPr>
          <w:rFonts w:ascii="Book Antiqua" w:hAnsi="Book Antiqua" w:cs="Times New Roman"/>
          <w:color w:val="000000" w:themeColor="text1"/>
          <w:sz w:val="24"/>
          <w:szCs w:val="24"/>
        </w:rPr>
        <w:t>the development of targeted chemotherapeutics, encouraging results have been achieved in local chemotherapy, targeted therapy, drug resistance and chemotherapeutic sensitization of HCC</w:t>
      </w:r>
      <w:r w:rsidRPr="001F1FB3">
        <w:rPr>
          <w:rFonts w:ascii="Book Antiqua" w:hAnsi="Book Antiqua" w:cs="Times New Roman"/>
          <w:color w:val="000000" w:themeColor="text1"/>
          <w:sz w:val="24"/>
          <w:szCs w:val="24"/>
        </w:rPr>
        <w:fldChar w:fldCharType="begin">
          <w:fldData xml:space="preserve">PEVuZE5vdGU+PENpdGU+PEF1dGhvcj5DaGE8L0F1dGhvcj48WWVhcj4yMDEwPC9ZZWFyPjxSZWNO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PEVuZE5vdGU+PENpdGU+PEF1dGhvcj5DaGE8L0F1dGhvcj48WWVhcj4yMDEwPC9ZZWFyPjxSZWNO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w:t>
      </w:r>
      <w:hyperlink w:anchor="_ENREF_2" w:tooltip="Cha, 2010 #48" w:history="1">
        <w:r w:rsidRPr="001F1FB3">
          <w:rPr>
            <w:rFonts w:ascii="Book Antiqua" w:hAnsi="Book Antiqua" w:cs="Times New Roman"/>
            <w:color w:val="000000" w:themeColor="text1"/>
            <w:sz w:val="24"/>
            <w:szCs w:val="24"/>
            <w:vertAlign w:val="superscript"/>
          </w:rPr>
          <w:t>2</w:t>
        </w:r>
      </w:hyperlink>
      <w:r w:rsidRPr="001F1FB3">
        <w:rPr>
          <w:rFonts w:ascii="Book Antiqua" w:hAnsi="Book Antiqua" w:cs="Times New Roman"/>
          <w:color w:val="000000" w:themeColor="text1"/>
          <w:sz w:val="24"/>
          <w:szCs w:val="24"/>
          <w:vertAlign w:val="superscript"/>
        </w:rPr>
        <w:t>]</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which has become </w:t>
      </w:r>
      <w:r w:rsidR="009C1DD0" w:rsidRPr="001F1FB3">
        <w:rPr>
          <w:rFonts w:ascii="Book Antiqua" w:hAnsi="Book Antiqua" w:cs="Times New Roman"/>
          <w:color w:val="000000" w:themeColor="text1"/>
          <w:sz w:val="24"/>
          <w:szCs w:val="24"/>
        </w:rPr>
        <w:t>a</w:t>
      </w:r>
      <w:r w:rsidRPr="001F1FB3">
        <w:rPr>
          <w:rFonts w:ascii="Book Antiqua" w:hAnsi="Book Antiqua" w:cs="Times New Roman"/>
          <w:color w:val="000000" w:themeColor="text1"/>
          <w:sz w:val="24"/>
          <w:szCs w:val="24"/>
        </w:rPr>
        <w:t xml:space="preserve"> current research hotspot.</w:t>
      </w:r>
    </w:p>
    <w:p w14:paraId="680DC20B" w14:textId="16E082CA" w:rsidR="00D43AB9" w:rsidRPr="001F1FB3" w:rsidRDefault="00822EFB" w:rsidP="005511CA">
      <w:pPr>
        <w:snapToGrid w:val="0"/>
        <w:spacing w:line="360" w:lineRule="auto"/>
        <w:ind w:firstLineChars="100" w:firstLine="240"/>
        <w:rPr>
          <w:rFonts w:ascii="Book Antiqua" w:hAnsi="Book Antiqua" w:cs="Times New Roman"/>
          <w:color w:val="000000" w:themeColor="text1"/>
          <w:sz w:val="24"/>
          <w:szCs w:val="24"/>
        </w:rPr>
      </w:pPr>
      <w:proofErr w:type="spellStart"/>
      <w:r w:rsidRPr="001F1FB3">
        <w:rPr>
          <w:rFonts w:ascii="Book Antiqua" w:hAnsi="Book Antiqua" w:cs="Times New Roman"/>
          <w:color w:val="000000" w:themeColor="text1"/>
          <w:sz w:val="24"/>
          <w:szCs w:val="24"/>
        </w:rPr>
        <w:t>M</w:t>
      </w:r>
      <w:r w:rsidR="00835AC3" w:rsidRPr="001F1FB3">
        <w:rPr>
          <w:rFonts w:ascii="Book Antiqua" w:hAnsi="Book Antiqua" w:cs="Times New Roman"/>
          <w:color w:val="000000" w:themeColor="text1"/>
          <w:sz w:val="24"/>
          <w:szCs w:val="24"/>
        </w:rPr>
        <w:t>iRNAs</w:t>
      </w:r>
      <w:proofErr w:type="spellEnd"/>
      <w:r w:rsidR="00835AC3" w:rsidRPr="001F1FB3">
        <w:rPr>
          <w:rFonts w:ascii="Book Antiqua" w:hAnsi="Book Antiqua" w:cs="Times New Roman"/>
          <w:color w:val="000000" w:themeColor="text1"/>
          <w:sz w:val="24"/>
          <w:szCs w:val="24"/>
        </w:rPr>
        <w:t xml:space="preserve"> are </w:t>
      </w:r>
      <w:r w:rsidR="009C1DD0" w:rsidRPr="001F1FB3">
        <w:rPr>
          <w:rFonts w:ascii="Book Antiqua" w:hAnsi="Book Antiqua" w:cs="Times New Roman"/>
          <w:color w:val="000000" w:themeColor="text1"/>
          <w:sz w:val="24"/>
          <w:szCs w:val="24"/>
        </w:rPr>
        <w:t xml:space="preserve">a </w:t>
      </w:r>
      <w:r w:rsidR="00835AC3" w:rsidRPr="001F1FB3">
        <w:rPr>
          <w:rFonts w:ascii="Book Antiqua" w:hAnsi="Book Antiqua" w:cs="Times New Roman"/>
          <w:color w:val="000000" w:themeColor="text1"/>
          <w:sz w:val="24"/>
          <w:szCs w:val="24"/>
        </w:rPr>
        <w:t>class of highly conserved noncoding small RNAs</w:t>
      </w:r>
      <w:r w:rsidR="009C1DD0" w:rsidRPr="001F1FB3">
        <w:rPr>
          <w:rFonts w:ascii="Book Antiqua" w:hAnsi="Book Antiqua" w:cs="Times New Roman"/>
          <w:color w:val="000000" w:themeColor="text1"/>
          <w:sz w:val="24"/>
          <w:szCs w:val="24"/>
        </w:rPr>
        <w:t xml:space="preserve"> that are</w:t>
      </w:r>
      <w:r w:rsidR="00835AC3" w:rsidRPr="001F1FB3">
        <w:rPr>
          <w:rFonts w:ascii="Book Antiqua" w:hAnsi="Book Antiqua" w:cs="Times New Roman"/>
          <w:color w:val="000000" w:themeColor="text1"/>
          <w:sz w:val="24"/>
          <w:szCs w:val="24"/>
        </w:rPr>
        <w:t xml:space="preserve"> 21</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24 nucleotides in length. </w:t>
      </w:r>
      <w:proofErr w:type="spellStart"/>
      <w:r w:rsidR="00835AC3" w:rsidRPr="001F1FB3">
        <w:rPr>
          <w:rFonts w:ascii="Book Antiqua" w:hAnsi="Book Antiqua" w:cs="Times New Roman"/>
          <w:color w:val="000000" w:themeColor="text1"/>
          <w:sz w:val="24"/>
          <w:szCs w:val="24"/>
        </w:rPr>
        <w:t>miRNAs</w:t>
      </w:r>
      <w:proofErr w:type="spellEnd"/>
      <w:r w:rsidR="00835AC3" w:rsidRPr="001F1FB3">
        <w:rPr>
          <w:rFonts w:ascii="Book Antiqua" w:hAnsi="Book Antiqua" w:cs="Times New Roman"/>
          <w:color w:val="000000" w:themeColor="text1"/>
          <w:sz w:val="24"/>
          <w:szCs w:val="24"/>
        </w:rPr>
        <w:t xml:space="preserve"> regulate translation and degradation of the target gene by complementary binding to the 3</w:t>
      </w:r>
      <w:r w:rsidRPr="001F1FB3">
        <w:rPr>
          <w:rFonts w:ascii="Book Antiqua" w:hAnsi="Book Antiqua" w:cs="Arial"/>
          <w:color w:val="000000" w:themeColor="text1"/>
          <w:sz w:val="24"/>
          <w:szCs w:val="24"/>
        </w:rPr>
        <w:t>’</w:t>
      </w:r>
      <w:r w:rsidR="00835AC3" w:rsidRPr="001F1FB3">
        <w:rPr>
          <w:rFonts w:ascii="Book Antiqua" w:hAnsi="Book Antiqua" w:cs="Times New Roman"/>
          <w:color w:val="000000" w:themeColor="text1"/>
          <w:sz w:val="24"/>
          <w:szCs w:val="24"/>
        </w:rPr>
        <w:t xml:space="preserve">-untranslated region of the target gene mRNA, thereby functioning as an oncogene or tumor suppressor gene during </w:t>
      </w:r>
      <w:r w:rsidR="00835AC3" w:rsidRPr="001F1FB3">
        <w:rPr>
          <w:rFonts w:ascii="Book Antiqua" w:hAnsi="Book Antiqua" w:cs="Times New Roman"/>
          <w:color w:val="000000" w:themeColor="text1"/>
          <w:sz w:val="24"/>
          <w:szCs w:val="24"/>
        </w:rPr>
        <w:lastRenderedPageBreak/>
        <w:t>disease development</w:t>
      </w:r>
      <w:r w:rsidR="00835AC3" w:rsidRPr="001F1FB3">
        <w:rPr>
          <w:rFonts w:ascii="Book Antiqua" w:hAnsi="Book Antiqua" w:cs="Times New Roman"/>
          <w:color w:val="000000" w:themeColor="text1"/>
          <w:sz w:val="24"/>
          <w:szCs w:val="24"/>
        </w:rPr>
        <w:fldChar w:fldCharType="begin"/>
      </w:r>
      <w:r w:rsidR="00835AC3" w:rsidRPr="001F1FB3">
        <w:rPr>
          <w:rFonts w:ascii="Book Antiqua" w:hAnsi="Book Antiqua" w:cs="Times New Roman"/>
          <w:color w:val="000000" w:themeColor="text1"/>
          <w:sz w:val="24"/>
          <w:szCs w:val="24"/>
        </w:rPr>
        <w:instrText xml:space="preserve"> ADDIN EN.CITE &lt;EndNote&gt;&lt;Cite&gt;&lt;Author&gt;Kacperska&lt;/Author&gt;&lt;Year&gt;2016&lt;/Year&gt;&lt;RecNum&gt;58&lt;/RecNum&gt;&lt;DisplayText&gt;&lt;style face="superscript"&gt;[11]&lt;/style&gt;&lt;/DisplayText&gt;&lt;record&gt;&lt;rec-number&gt;58&lt;/rec-number&gt;&lt;foreign-keys&gt;&lt;key app="EN" db-id="rar2a2r5eftxa2esffnv5zepfatv9vrt5er2"&gt;58&lt;/key&gt;&lt;/foreign-keys&gt;&lt;ref-type name="Journal Article"&gt;17&lt;/ref-type&gt;&lt;contributors&gt;&lt;authors&gt;&lt;author&gt;Kacperska, M. J.&lt;/author&gt;&lt;author&gt;Walenczak, J.&lt;/author&gt;&lt;author&gt;Tomasik, B.&lt;/author&gt;&lt;/authors&gt;&lt;/contributors&gt;&lt;auth-address&gt;Department of Neurology and Stroke, Medical University of Lodz, Poland.&amp;#xD;Medical University of Lodz, Poland.&amp;#xD;Department of Biostatistics and Translational Medicine, Medical University of Lodz, Poland.&lt;/auth-address&gt;&lt;titles&gt;&lt;title&gt;Plasmatic microRNA as Potential Biomarkers of Multiple Sclerosis: Literature Review&lt;/title&gt;&lt;secondary-title&gt;Adv Clin Exp Med&lt;/secondary-title&gt;&lt;alt-title&gt;Advances in clinical and experimental medicine : official organ Wroclaw Medical University&lt;/alt-title&gt;&lt;/titles&gt;&lt;periodical&gt;&lt;full-title&gt;Adv Clin Exp Med&lt;/full-title&gt;&lt;abbr-1&gt;Advances in clinical and experimental medicine : official organ Wroclaw Medical University&lt;/abbr-1&gt;&lt;/periodical&gt;&lt;alt-periodical&gt;&lt;full-title&gt;Adv Clin Exp Med&lt;/full-title&gt;&lt;abbr-1&gt;Advances in clinical and experimental medicine : official organ Wroclaw Medical University&lt;/abbr-1&gt;&lt;/alt-periodical&gt;&lt;pages&gt;775-9&lt;/pages&gt;&lt;volume&gt;25&lt;/volume&gt;&lt;number&gt;4&lt;/number&gt;&lt;keywords&gt;&lt;keyword&gt;Animals&lt;/keyword&gt;&lt;keyword&gt;Biomarkers/*blood&lt;/keyword&gt;&lt;keyword&gt;Humans&lt;/keyword&gt;&lt;keyword&gt;MicroRNAs/*blood&lt;/keyword&gt;&lt;keyword&gt;Multiple Sclerosis/*blood/genetics&lt;/keyword&gt;&lt;/keywords&gt;&lt;dates&gt;&lt;year&gt;2016&lt;/year&gt;&lt;pub-dates&gt;&lt;date&gt;Jul-Aug&lt;/date&gt;&lt;/pub-dates&gt;&lt;/dates&gt;&lt;isbn&gt;1899-5276 (Print)&amp;#xD;1899-5276 (Linking)&lt;/isbn&gt;&lt;accession-num&gt;27629854&lt;/accession-num&gt;&lt;urls&gt;&lt;related-urls&gt;&lt;url&gt;http://www.ncbi.nlm.nih.gov/pubmed/27629854&lt;/url&gt;&lt;/related-urls&gt;&lt;/urls&gt;&lt;electronic-resource-num&gt;10.17219/acem/60098&lt;/electronic-resource-num&gt;&lt;/record&gt;&lt;/Cite&gt;&lt;/EndNote&gt;</w:instrText>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[15]</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The miR-34 family is a highly conserved class of </w:t>
      </w:r>
      <w:proofErr w:type="spellStart"/>
      <w:r w:rsidR="00835AC3" w:rsidRPr="001F1FB3">
        <w:rPr>
          <w:rFonts w:ascii="Book Antiqua" w:hAnsi="Book Antiqua" w:cs="Times New Roman"/>
          <w:color w:val="000000" w:themeColor="text1"/>
          <w:sz w:val="24"/>
          <w:szCs w:val="24"/>
        </w:rPr>
        <w:t>miRNAs</w:t>
      </w:r>
      <w:proofErr w:type="spellEnd"/>
      <w:r w:rsidR="00835AC3" w:rsidRPr="001F1FB3">
        <w:rPr>
          <w:rFonts w:ascii="Book Antiqua" w:hAnsi="Book Antiqua" w:cs="Times New Roman"/>
          <w:color w:val="000000" w:themeColor="text1"/>
          <w:sz w:val="24"/>
          <w:szCs w:val="24"/>
        </w:rPr>
        <w:t xml:space="preserve"> in evolution. </w:t>
      </w:r>
      <w:r w:rsidR="005C6C9D" w:rsidRPr="001F1FB3">
        <w:rPr>
          <w:rFonts w:ascii="Book Antiqua" w:hAnsi="Book Antiqua" w:cs="Times New Roman"/>
          <w:color w:val="000000" w:themeColor="text1"/>
          <w:sz w:val="24"/>
          <w:szCs w:val="24"/>
        </w:rPr>
        <w:t>miR</w:t>
      </w:r>
      <w:r w:rsidR="00835AC3" w:rsidRPr="001F1FB3">
        <w:rPr>
          <w:rFonts w:ascii="Book Antiqua" w:hAnsi="Book Antiqua" w:cs="Times New Roman"/>
          <w:color w:val="000000" w:themeColor="text1"/>
          <w:sz w:val="24"/>
          <w:szCs w:val="24"/>
        </w:rPr>
        <w:t xml:space="preserve">-34a is an important member of the miR-34 family, which </w:t>
      </w:r>
      <w:r w:rsidR="005C6C9D" w:rsidRPr="001F1FB3">
        <w:rPr>
          <w:rFonts w:ascii="Book Antiqua" w:hAnsi="Book Antiqua" w:cs="Times New Roman"/>
          <w:color w:val="000000" w:themeColor="text1"/>
          <w:sz w:val="24"/>
          <w:szCs w:val="24"/>
        </w:rPr>
        <w:t xml:space="preserve">is </w:t>
      </w:r>
      <w:r w:rsidR="00835AC3" w:rsidRPr="001F1FB3">
        <w:rPr>
          <w:rFonts w:ascii="Book Antiqua" w:hAnsi="Book Antiqua" w:cs="Times New Roman"/>
          <w:color w:val="000000" w:themeColor="text1"/>
          <w:sz w:val="24"/>
          <w:szCs w:val="24"/>
        </w:rPr>
        <w:t xml:space="preserve">located at 1p36 and plays an important role in cells. Previous studies have found that expression of miR-34a is decreased or absent in most cancer cells, and our previous studies have confirmed the low expression of miR-34a in </w:t>
      </w:r>
      <w:r w:rsidR="005C6C9D" w:rsidRPr="001F1FB3">
        <w:rPr>
          <w:rFonts w:ascii="Book Antiqua" w:hAnsi="Book Antiqua" w:cs="Times New Roman"/>
          <w:color w:val="000000" w:themeColor="text1"/>
          <w:sz w:val="24"/>
          <w:szCs w:val="24"/>
        </w:rPr>
        <w:t>HCC</w:t>
      </w:r>
      <w:r w:rsidR="00835AC3" w:rsidRPr="001F1FB3">
        <w:rPr>
          <w:rFonts w:ascii="Book Antiqua" w:hAnsi="Book Antiqua" w:cs="Times New Roman"/>
          <w:color w:val="000000" w:themeColor="text1"/>
          <w:sz w:val="24"/>
          <w:szCs w:val="24"/>
        </w:rPr>
        <w:t xml:space="preserve"> cells. </w:t>
      </w:r>
      <w:r w:rsidR="005C6C9D" w:rsidRPr="001F1FB3">
        <w:rPr>
          <w:rFonts w:ascii="Book Antiqua" w:hAnsi="Book Antiqua" w:cs="Times New Roman"/>
          <w:color w:val="000000" w:themeColor="text1"/>
          <w:sz w:val="24"/>
          <w:szCs w:val="24"/>
        </w:rPr>
        <w:t xml:space="preserve">The present </w:t>
      </w:r>
      <w:r w:rsidR="00835AC3" w:rsidRPr="001F1FB3">
        <w:rPr>
          <w:rFonts w:ascii="Book Antiqua" w:hAnsi="Book Antiqua" w:cs="Times New Roman"/>
          <w:color w:val="000000" w:themeColor="text1"/>
          <w:sz w:val="24"/>
          <w:szCs w:val="24"/>
        </w:rPr>
        <w:t xml:space="preserve">study attempted to increase expression of miR-34a in HepG2 cells using </w:t>
      </w:r>
      <w:r w:rsidR="009C1DD0" w:rsidRPr="001F1FB3">
        <w:rPr>
          <w:rFonts w:ascii="Book Antiqua" w:hAnsi="Book Antiqua" w:cs="Times New Roman"/>
          <w:color w:val="000000" w:themeColor="text1"/>
          <w:sz w:val="24"/>
          <w:szCs w:val="24"/>
        </w:rPr>
        <w:t xml:space="preserve">a </w:t>
      </w:r>
      <w:proofErr w:type="spellStart"/>
      <w:r w:rsidR="00835AC3" w:rsidRPr="001F1FB3">
        <w:rPr>
          <w:rFonts w:ascii="Book Antiqua" w:hAnsi="Book Antiqua" w:cs="Times New Roman"/>
          <w:color w:val="000000" w:themeColor="text1"/>
          <w:sz w:val="24"/>
          <w:szCs w:val="24"/>
        </w:rPr>
        <w:t>lentiviral</w:t>
      </w:r>
      <w:proofErr w:type="spellEnd"/>
      <w:r w:rsidR="00835AC3" w:rsidRPr="001F1FB3">
        <w:rPr>
          <w:rFonts w:ascii="Book Antiqua" w:hAnsi="Book Antiqua" w:cs="Times New Roman"/>
          <w:color w:val="000000" w:themeColor="text1"/>
          <w:sz w:val="24"/>
          <w:szCs w:val="24"/>
        </w:rPr>
        <w:t xml:space="preserve"> vector, and to observe the malignant behavior of HepG2 cells. The results showed that </w:t>
      </w:r>
      <w:r w:rsidR="009C1DD0" w:rsidRPr="001F1FB3">
        <w:rPr>
          <w:rFonts w:ascii="Book Antiqua" w:hAnsi="Book Antiqua" w:cs="Times New Roman"/>
          <w:color w:val="000000" w:themeColor="text1"/>
          <w:sz w:val="24"/>
          <w:szCs w:val="24"/>
        </w:rPr>
        <w:t xml:space="preserve">a </w:t>
      </w:r>
      <w:proofErr w:type="spellStart"/>
      <w:r w:rsidR="00835AC3" w:rsidRPr="001F1FB3">
        <w:rPr>
          <w:rFonts w:ascii="Book Antiqua" w:hAnsi="Book Antiqua" w:cs="Times New Roman"/>
          <w:color w:val="000000" w:themeColor="text1"/>
          <w:sz w:val="24"/>
          <w:szCs w:val="24"/>
        </w:rPr>
        <w:t>lentiviral</w:t>
      </w:r>
      <w:proofErr w:type="spellEnd"/>
      <w:r w:rsidR="00835AC3" w:rsidRPr="001F1FB3">
        <w:rPr>
          <w:rFonts w:ascii="Book Antiqua" w:hAnsi="Book Antiqua" w:cs="Times New Roman"/>
          <w:color w:val="000000" w:themeColor="text1"/>
          <w:sz w:val="24"/>
          <w:szCs w:val="24"/>
        </w:rPr>
        <w:t xml:space="preserve"> vector could successfully </w:t>
      </w:r>
      <w:proofErr w:type="spellStart"/>
      <w:r w:rsidR="00835AC3" w:rsidRPr="001F1FB3">
        <w:rPr>
          <w:rFonts w:ascii="Book Antiqua" w:hAnsi="Book Antiqua" w:cs="Times New Roman"/>
          <w:color w:val="000000" w:themeColor="text1"/>
          <w:sz w:val="24"/>
          <w:szCs w:val="24"/>
        </w:rPr>
        <w:t>upregulate</w:t>
      </w:r>
      <w:proofErr w:type="spellEnd"/>
      <w:r w:rsidR="00835AC3" w:rsidRPr="001F1FB3">
        <w:rPr>
          <w:rFonts w:ascii="Book Antiqua" w:hAnsi="Book Antiqua" w:cs="Times New Roman"/>
          <w:color w:val="000000" w:themeColor="text1"/>
          <w:sz w:val="24"/>
          <w:szCs w:val="24"/>
        </w:rPr>
        <w:t xml:space="preserve"> expression of miR-34a and reduce the malignant behavior of HepG2 cells.</w:t>
      </w:r>
    </w:p>
    <w:p w14:paraId="72D9FE7A" w14:textId="104FAE49" w:rsidR="00D43AB9" w:rsidRPr="001F1FB3" w:rsidRDefault="00822EFB"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w:t>
      </w:r>
      <w:r w:rsidR="005C6C9D" w:rsidRPr="001F1FB3">
        <w:rPr>
          <w:rFonts w:ascii="Book Antiqua" w:hAnsi="Book Antiqua" w:cs="Times New Roman"/>
          <w:color w:val="000000" w:themeColor="text1"/>
          <w:sz w:val="24"/>
          <w:szCs w:val="24"/>
        </w:rPr>
        <w:t>iR</w:t>
      </w:r>
      <w:r w:rsidR="00835AC3" w:rsidRPr="001F1FB3">
        <w:rPr>
          <w:rFonts w:ascii="Book Antiqua" w:hAnsi="Book Antiqua" w:cs="Times New Roman"/>
          <w:color w:val="000000" w:themeColor="text1"/>
          <w:sz w:val="24"/>
          <w:szCs w:val="24"/>
        </w:rPr>
        <w:t xml:space="preserve">-34a is an important part of </w:t>
      </w:r>
      <w:r w:rsidR="005C6C9D" w:rsidRPr="001F1FB3">
        <w:rPr>
          <w:rFonts w:ascii="Book Antiqua" w:hAnsi="Book Antiqua" w:cs="Times New Roman"/>
          <w:color w:val="000000" w:themeColor="text1"/>
          <w:sz w:val="24"/>
          <w:szCs w:val="24"/>
        </w:rPr>
        <w:t>the</w:t>
      </w:r>
      <w:r w:rsidR="009C1DD0"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p53-mediated antitumor process</w:t>
      </w:r>
      <w:r w:rsidR="00835AC3" w:rsidRPr="001F1FB3">
        <w:rPr>
          <w:rFonts w:ascii="Book Antiqua" w:hAnsi="Book Antiqua" w:cs="Times New Roman"/>
          <w:color w:val="000000" w:themeColor="text1"/>
          <w:sz w:val="24"/>
          <w:szCs w:val="24"/>
          <w:vertAlign w:val="superscript"/>
        </w:rPr>
        <w:t>[16]</w:t>
      </w:r>
      <w:r w:rsidR="00835AC3" w:rsidRPr="001F1FB3">
        <w:rPr>
          <w:rFonts w:ascii="Book Antiqua" w:hAnsi="Book Antiqua" w:cs="Times New Roman"/>
          <w:color w:val="000000" w:themeColor="text1"/>
          <w:sz w:val="24"/>
          <w:szCs w:val="24"/>
        </w:rPr>
        <w:t xml:space="preserve">. On the one hand, miR-34a is activated by p53 to exert </w:t>
      </w:r>
      <w:r w:rsidR="005C6C9D" w:rsidRPr="001F1FB3">
        <w:rPr>
          <w:rFonts w:ascii="Book Antiqua" w:hAnsi="Book Antiqua" w:cs="Times New Roman"/>
          <w:color w:val="000000" w:themeColor="text1"/>
          <w:sz w:val="24"/>
          <w:szCs w:val="24"/>
        </w:rPr>
        <w:t xml:space="preserve">an </w:t>
      </w:r>
      <w:r w:rsidR="00835AC3" w:rsidRPr="001F1FB3">
        <w:rPr>
          <w:rFonts w:ascii="Book Antiqua" w:hAnsi="Book Antiqua" w:cs="Times New Roman"/>
          <w:color w:val="000000" w:themeColor="text1"/>
          <w:sz w:val="24"/>
          <w:szCs w:val="24"/>
        </w:rPr>
        <w:t xml:space="preserve">antitumor effect. On the other hand, miR-34a can enhance the antitumor effect by </w:t>
      </w:r>
      <w:proofErr w:type="spellStart"/>
      <w:r w:rsidR="00835AC3" w:rsidRPr="001F1FB3">
        <w:rPr>
          <w:rFonts w:ascii="Book Antiqua" w:hAnsi="Book Antiqua" w:cs="Times New Roman"/>
          <w:color w:val="000000" w:themeColor="text1"/>
          <w:sz w:val="24"/>
          <w:szCs w:val="24"/>
        </w:rPr>
        <w:t>upregulating</w:t>
      </w:r>
      <w:proofErr w:type="spellEnd"/>
      <w:r w:rsidR="00835AC3" w:rsidRPr="001F1FB3">
        <w:rPr>
          <w:rFonts w:ascii="Book Antiqua" w:hAnsi="Book Antiqua" w:cs="Times New Roman"/>
          <w:color w:val="000000" w:themeColor="text1"/>
          <w:sz w:val="24"/>
          <w:szCs w:val="24"/>
        </w:rPr>
        <w:t xml:space="preserve"> p53 through positive feedback such as SIRT1 and E2F</w:t>
      </w:r>
      <w:r w:rsidR="00835AC3" w:rsidRPr="001F1FB3">
        <w:rPr>
          <w:rFonts w:ascii="Book Antiqua" w:hAnsi="Book Antiqua" w:cs="Times New Roman"/>
          <w:color w:val="000000" w:themeColor="text1"/>
          <w:sz w:val="24"/>
          <w:szCs w:val="24"/>
          <w:vertAlign w:val="superscript"/>
        </w:rPr>
        <w:t>[17]</w:t>
      </w:r>
      <w:r w:rsidR="00835AC3" w:rsidRPr="001F1FB3">
        <w:rPr>
          <w:rFonts w:ascii="Book Antiqua" w:hAnsi="Book Antiqua" w:cs="Times New Roman"/>
          <w:color w:val="000000" w:themeColor="text1"/>
          <w:sz w:val="24"/>
          <w:szCs w:val="24"/>
        </w:rPr>
        <w:t xml:space="preserve">. Loss of miR-34a expression can cause tumors to resist </w:t>
      </w:r>
      <w:r w:rsidR="005C6C9D" w:rsidRPr="001F1FB3">
        <w:rPr>
          <w:rFonts w:ascii="Book Antiqua" w:hAnsi="Book Antiqua" w:cs="Times New Roman"/>
          <w:color w:val="000000" w:themeColor="text1"/>
          <w:sz w:val="24"/>
          <w:szCs w:val="24"/>
        </w:rPr>
        <w:t xml:space="preserve">chemotherapeutic </w:t>
      </w:r>
      <w:r w:rsidR="00835AC3" w:rsidRPr="001F1FB3">
        <w:rPr>
          <w:rFonts w:ascii="Book Antiqua" w:hAnsi="Book Antiqua" w:cs="Times New Roman"/>
          <w:color w:val="000000" w:themeColor="text1"/>
          <w:sz w:val="24"/>
          <w:szCs w:val="24"/>
        </w:rPr>
        <w:t xml:space="preserve">drugs that act through p53. In theory, </w:t>
      </w:r>
      <w:proofErr w:type="spellStart"/>
      <w:r w:rsidR="00835AC3" w:rsidRPr="001F1FB3">
        <w:rPr>
          <w:rFonts w:ascii="Book Antiqua" w:hAnsi="Book Antiqua" w:cs="Times New Roman"/>
          <w:color w:val="000000" w:themeColor="text1"/>
          <w:sz w:val="24"/>
          <w:szCs w:val="24"/>
        </w:rPr>
        <w:t>upregulation</w:t>
      </w:r>
      <w:proofErr w:type="spellEnd"/>
      <w:r w:rsidR="00835AC3" w:rsidRPr="001F1FB3">
        <w:rPr>
          <w:rFonts w:ascii="Book Antiqua" w:hAnsi="Book Antiqua" w:cs="Times New Roman"/>
          <w:color w:val="000000" w:themeColor="text1"/>
          <w:sz w:val="24"/>
          <w:szCs w:val="24"/>
        </w:rPr>
        <w:t xml:space="preserve"> of </w:t>
      </w:r>
      <w:r w:rsidR="009C1DD0" w:rsidRPr="001F1FB3">
        <w:rPr>
          <w:rFonts w:ascii="Book Antiqua" w:hAnsi="Book Antiqua" w:cs="Times New Roman"/>
          <w:color w:val="000000" w:themeColor="text1"/>
          <w:sz w:val="24"/>
          <w:szCs w:val="24"/>
        </w:rPr>
        <w:t xml:space="preserve">miR-34a </w:t>
      </w:r>
      <w:r w:rsidR="00835AC3" w:rsidRPr="001F1FB3">
        <w:rPr>
          <w:rFonts w:ascii="Book Antiqua" w:hAnsi="Book Antiqua" w:cs="Times New Roman"/>
          <w:color w:val="000000" w:themeColor="text1"/>
          <w:sz w:val="24"/>
          <w:szCs w:val="24"/>
        </w:rPr>
        <w:t xml:space="preserve">expression can reverse the </w:t>
      </w:r>
      <w:r w:rsidR="005C6C9D" w:rsidRPr="001F1FB3">
        <w:rPr>
          <w:rFonts w:ascii="Book Antiqua" w:hAnsi="Book Antiqua" w:cs="Times New Roman"/>
          <w:color w:val="000000" w:themeColor="text1"/>
          <w:sz w:val="24"/>
          <w:szCs w:val="24"/>
        </w:rPr>
        <w:t xml:space="preserve">drug </w:t>
      </w:r>
      <w:r w:rsidR="00835AC3" w:rsidRPr="001F1FB3">
        <w:rPr>
          <w:rFonts w:ascii="Book Antiqua" w:hAnsi="Book Antiqua" w:cs="Times New Roman"/>
          <w:color w:val="000000" w:themeColor="text1"/>
          <w:sz w:val="24"/>
          <w:szCs w:val="24"/>
        </w:rPr>
        <w:t xml:space="preserve">resistance of cancer </w:t>
      </w:r>
      <w:proofErr w:type="gramStart"/>
      <w:r w:rsidR="00835AC3" w:rsidRPr="001F1FB3">
        <w:rPr>
          <w:rFonts w:ascii="Book Antiqua" w:hAnsi="Book Antiqua" w:cs="Times New Roman"/>
          <w:color w:val="000000" w:themeColor="text1"/>
          <w:sz w:val="24"/>
          <w:szCs w:val="24"/>
        </w:rPr>
        <w:t>cells</w:t>
      </w:r>
      <w:proofErr w:type="gramEnd"/>
      <w:r w:rsidR="00835AC3" w:rsidRPr="001F1FB3">
        <w:rPr>
          <w:rFonts w:ascii="Book Antiqua" w:hAnsi="Book Antiqua" w:cs="Times New Roman"/>
          <w:color w:val="000000" w:themeColor="text1"/>
          <w:sz w:val="24"/>
          <w:szCs w:val="24"/>
        </w:rPr>
        <w:fldChar w:fldCharType="begin">
          <w:fldData xml:space="preserve">PEVuZE5vdGU+PENpdGU+PEF1dGhvcj5GYW48L0F1dGhvcj48WWVhcj4yMDE0PC9ZZWFyPjxSZWNO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PGFiYnItMT5QbG9TIG9uZTwvYWJici0xPjwvYWx0LXBlcmlvZGljYWw+PHBhZ2VzPmUxMDg1MTQ8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</w:fldData>
        </w:fldChar>
      </w:r>
      <w:r w:rsidR="00835AC3" w:rsidRPr="001F1FB3">
        <w:rPr>
          <w:rFonts w:ascii="Book Antiqua" w:hAnsi="Book Antiqua" w:cs="Times New Roman"/>
          <w:color w:val="000000" w:themeColor="text1"/>
          <w:sz w:val="24"/>
          <w:szCs w:val="24"/>
        </w:rPr>
        <w:instrText xml:space="preserve"> ADDIN EN.CITE </w:instrText>
      </w:r>
      <w:r w:rsidR="00835AC3" w:rsidRPr="001F1FB3">
        <w:rPr>
          <w:rFonts w:ascii="Book Antiqua" w:hAnsi="Book Antiqua" w:cs="Times New Roman"/>
          <w:color w:val="000000" w:themeColor="text1"/>
          <w:sz w:val="24"/>
          <w:szCs w:val="24"/>
        </w:rPr>
        <w:fldChar w:fldCharType="begin">
          <w:fldData xml:space="preserve">PEVuZE5vdGU+PENpdGU+PEF1dGhvcj5GYW48L0F1dGhvcj48WWVhcj4yMDE0PC9ZZWFyPjxSZWNO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PGFiYnItMT5QbG9TIG9uZTwvYWJici0xPjwvYWx0LXBlcmlvZGljYWw+PHBhZ2VzPmUxMDg1MTQ8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</w:fldData>
        </w:fldChar>
      </w:r>
      <w:r w:rsidR="00835AC3" w:rsidRPr="001F1FB3">
        <w:rPr>
          <w:rFonts w:ascii="Book Antiqua" w:hAnsi="Book Antiqua" w:cs="Times New Roman"/>
          <w:color w:val="000000" w:themeColor="text1"/>
          <w:sz w:val="24"/>
          <w:szCs w:val="24"/>
        </w:rPr>
        <w:instrText xml:space="preserve"> ADDIN EN.CITE.DATA </w:instrText>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[18]</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w:t>
      </w:r>
    </w:p>
    <w:p w14:paraId="30049066" w14:textId="4D865C5E"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It has been found that miR-34a plays an important role in the p53 regulatory pathway. On </w:t>
      </w:r>
      <w:r w:rsidR="005C6C9D"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 xml:space="preserve">one hand, p53 </w:t>
      </w:r>
      <w:r w:rsidR="005C6C9D" w:rsidRPr="001F1FB3">
        <w:rPr>
          <w:rFonts w:ascii="Book Antiqua" w:hAnsi="Book Antiqua" w:cs="Times New Roman"/>
          <w:color w:val="000000" w:themeColor="text1"/>
          <w:sz w:val="24"/>
          <w:szCs w:val="24"/>
        </w:rPr>
        <w:t xml:space="preserve">can </w:t>
      </w:r>
      <w:r w:rsidRPr="001F1FB3">
        <w:rPr>
          <w:rFonts w:ascii="Book Antiqua" w:hAnsi="Book Antiqua" w:cs="Times New Roman"/>
          <w:color w:val="000000" w:themeColor="text1"/>
          <w:sz w:val="24"/>
          <w:szCs w:val="24"/>
        </w:rPr>
        <w:t xml:space="preserve">exert its anticancer effect by inhibiting expression of proto-oncogenes such as </w:t>
      </w:r>
      <w:r w:rsidRPr="001F1FB3">
        <w:rPr>
          <w:rFonts w:ascii="Book Antiqua" w:hAnsi="Book Antiqua" w:cs="Times New Roman"/>
          <w:i/>
          <w:color w:val="000000" w:themeColor="text1"/>
          <w:sz w:val="24"/>
          <w:szCs w:val="24"/>
        </w:rPr>
        <w:t>Bcl-2</w:t>
      </w:r>
      <w:r w:rsidR="005C6C9D" w:rsidRPr="001F1FB3">
        <w:rPr>
          <w:rFonts w:ascii="Book Antiqua" w:hAnsi="Book Antiqua" w:cs="Times New Roman"/>
          <w:color w:val="000000" w:themeColor="text1"/>
          <w:sz w:val="24"/>
          <w:szCs w:val="24"/>
        </w:rPr>
        <w:t xml:space="preserve"> and </w:t>
      </w:r>
      <w:r w:rsidRPr="001F1FB3">
        <w:rPr>
          <w:rFonts w:ascii="Book Antiqua" w:hAnsi="Book Antiqua" w:cs="Times New Roman"/>
          <w:i/>
          <w:color w:val="000000" w:themeColor="text1"/>
          <w:sz w:val="24"/>
          <w:szCs w:val="24"/>
        </w:rPr>
        <w:t>c-</w:t>
      </w:r>
      <w:proofErr w:type="spellStart"/>
      <w:r w:rsidRPr="001F1FB3">
        <w:rPr>
          <w:rFonts w:ascii="Book Antiqua" w:hAnsi="Book Antiqua" w:cs="Times New Roman"/>
          <w:i/>
          <w:color w:val="000000" w:themeColor="text1"/>
          <w:sz w:val="24"/>
          <w:szCs w:val="24"/>
        </w:rPr>
        <w:t>myc</w:t>
      </w:r>
      <w:proofErr w:type="spellEnd"/>
      <w:r w:rsidR="00075F25" w:rsidRPr="001F1FB3">
        <w:rPr>
          <w:rFonts w:ascii="Book Antiqua" w:hAnsi="Book Antiqua" w:cs="Times New Roman"/>
          <w:i/>
          <w:color w:val="000000" w:themeColor="text1"/>
          <w:sz w:val="24"/>
          <w:szCs w:val="24"/>
        </w:rPr>
        <w:t>,</w:t>
      </w:r>
      <w:r w:rsidRPr="001F1FB3">
        <w:rPr>
          <w:rFonts w:ascii="Book Antiqua" w:hAnsi="Book Antiqua" w:cs="Times New Roman"/>
          <w:color w:val="000000" w:themeColor="text1"/>
          <w:sz w:val="24"/>
          <w:szCs w:val="24"/>
        </w:rPr>
        <w:t xml:space="preserve"> a</w:t>
      </w:r>
      <w:r w:rsidR="00075F25" w:rsidRPr="001F1FB3">
        <w:rPr>
          <w:rFonts w:ascii="Book Antiqua" w:hAnsi="Book Antiqua" w:cs="Times New Roman"/>
          <w:color w:val="000000" w:themeColor="text1"/>
          <w:sz w:val="24"/>
          <w:szCs w:val="24"/>
        </w:rPr>
        <w:t>s well as</w:t>
      </w:r>
      <w:r w:rsidRPr="001F1FB3">
        <w:rPr>
          <w:rFonts w:ascii="Book Antiqua" w:hAnsi="Book Antiqua" w:cs="Times New Roman"/>
          <w:color w:val="000000" w:themeColor="text1"/>
          <w:sz w:val="24"/>
          <w:szCs w:val="24"/>
        </w:rPr>
        <w:t xml:space="preserve"> cytokines such as </w:t>
      </w:r>
      <w:proofErr w:type="spellStart"/>
      <w:r w:rsidRPr="001F1FB3">
        <w:rPr>
          <w:rFonts w:ascii="Book Antiqua" w:hAnsi="Book Antiqua" w:cs="Times New Roman"/>
          <w:color w:val="000000" w:themeColor="text1"/>
          <w:sz w:val="24"/>
          <w:szCs w:val="24"/>
        </w:rPr>
        <w:t>cyclin</w:t>
      </w:r>
      <w:proofErr w:type="spellEnd"/>
      <w:r w:rsidR="005C6C9D"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E2, </w:t>
      </w:r>
      <w:proofErr w:type="spellStart"/>
      <w:r w:rsidRPr="001F1FB3">
        <w:rPr>
          <w:rFonts w:ascii="Book Antiqua" w:hAnsi="Book Antiqua" w:cs="Times New Roman"/>
          <w:color w:val="000000" w:themeColor="text1"/>
          <w:sz w:val="24"/>
          <w:szCs w:val="24"/>
        </w:rPr>
        <w:t>cyclin</w:t>
      </w:r>
      <w:proofErr w:type="spellEnd"/>
      <w:r w:rsidR="005C6C9D"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D1 and c-Met through regulating miR-34a</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&lt;EndNote&gt;&lt;Cite&gt;&lt;Author&gt;Yamakuchi&lt;/Author&gt;&lt;Year&gt;2009&lt;/Year&gt;&lt;RecNum&gt;60&lt;/RecNum&gt;&lt;DisplayText&gt;&lt;style face="superscript"&gt;[13]&lt;/style&gt;&lt;/DisplayText&gt;&lt;record&gt;&lt;rec-number&gt;60&lt;/rec-number&gt;&lt;foreign-keys&gt;&lt;key app="EN" db-id="rar2a2r5eftxa2esffnv5zepfatv9vrt5er2"&gt;60&lt;/key&gt;&lt;/foreign-keys&gt;&lt;ref-type name="Journal Article"&gt;17&lt;/ref-type&gt;&lt;contributors&gt;&lt;authors&gt;&lt;author&gt;Yamakuchi, M.&lt;/author&gt;&lt;author&gt;Lowenstein, C. J.&lt;/author&gt;&lt;/authors&gt;&lt;/contributors&gt;&lt;auth-address&gt;Department of Medicine, The Johns Hopkins University School of Medicine, Baltimore, Maryland 21205, USA. myamaku1@jhmi.edu&lt;/auth-address&gt;&lt;titles&gt;&lt;title&gt;MiR-34, SIRT1 and p53: the feedback loop&lt;/title&gt;&lt;secondary-title&gt;Cell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cycle&lt;/abbr-1&gt;&lt;/alt-periodical&gt;&lt;pages&gt;712-5&lt;/pages&gt;&lt;volume&gt;8&lt;/volume&gt;&lt;number&gt;5&lt;/number&gt;&lt;keywords&gt;&lt;keyword&gt;Cell Proliferation&lt;/keyword&gt;&lt;keyword&gt;Feedback&lt;/keyword&gt;&lt;keyword&gt;Gene Expression Regulation, Neoplastic&lt;/keyword&gt;&lt;keyword&gt;Humans&lt;/keyword&gt;&lt;keyword&gt;MicroRNAs/genetics/*metabolism/pharmacology&lt;/keyword&gt;&lt;keyword&gt;Neoplasms/metabolism&lt;/keyword&gt;&lt;keyword&gt;Sirtuin 1&lt;/keyword&gt;&lt;keyword&gt;Sirtuins/antagonists &amp;amp; inhibitors/genetics/*metabolism&lt;/keyword&gt;&lt;keyword&gt;Tumor Suppressor Protein p53/genetics/*metabolism&lt;/keyword&gt;&lt;/keywords&gt;&lt;dates&gt;&lt;year&gt;2009&lt;/year&gt;&lt;pub-dates&gt;&lt;date&gt;Mar 1&lt;/date&gt;&lt;/pub-dates&gt;&lt;/dates&gt;&lt;isbn&gt;1551-4005 (Electronic)&amp;#xD;1551-4005 (Linking)&lt;/isbn&gt;&lt;accession-num&gt;19221490&lt;/accession-num&gt;&lt;urls&gt;&lt;related-urls&gt;&lt;url&gt;http://www.ncbi.nlm.nih.gov/pubmed/19221490&lt;/url&gt;&lt;/related-urls&gt;&lt;/urls&gt;&lt;electronic-resource-num&gt;10.4161/cc.8.5.7753&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[19]</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On the other hand, through inhibition of SIRT1 and E2F, miR-34a can also have a positive feedback </w:t>
      </w:r>
      <w:r w:rsidR="005C6C9D" w:rsidRPr="001F1FB3">
        <w:rPr>
          <w:rFonts w:ascii="Book Antiqua" w:hAnsi="Book Antiqua" w:cs="Times New Roman"/>
          <w:color w:val="000000" w:themeColor="text1"/>
          <w:sz w:val="24"/>
          <w:szCs w:val="24"/>
        </w:rPr>
        <w:t xml:space="preserve">regulatory </w:t>
      </w:r>
      <w:r w:rsidRPr="001F1FB3">
        <w:rPr>
          <w:rFonts w:ascii="Book Antiqua" w:hAnsi="Book Antiqua" w:cs="Times New Roman"/>
          <w:color w:val="000000" w:themeColor="text1"/>
          <w:sz w:val="24"/>
          <w:szCs w:val="24"/>
        </w:rPr>
        <w:t xml:space="preserve">effect on </w:t>
      </w:r>
      <w:r w:rsidR="00075F25" w:rsidRPr="001F1FB3">
        <w:rPr>
          <w:rFonts w:ascii="Book Antiqua" w:hAnsi="Book Antiqua" w:cs="Times New Roman"/>
          <w:color w:val="000000" w:themeColor="text1"/>
          <w:sz w:val="24"/>
          <w:szCs w:val="24"/>
        </w:rPr>
        <w:t>p53 a</w:t>
      </w:r>
      <w:r w:rsidRPr="001F1FB3">
        <w:rPr>
          <w:rFonts w:ascii="Book Antiqua" w:hAnsi="Book Antiqua" w:cs="Times New Roman"/>
          <w:color w:val="000000" w:themeColor="text1"/>
          <w:sz w:val="24"/>
          <w:szCs w:val="24"/>
        </w:rPr>
        <w:t>ctivity</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&lt;EndNote&gt;&lt;Cite&gt;&lt;Author&gt;Polager&lt;/Author&gt;&lt;Year&gt;2009&lt;/Year&gt;&lt;RecNum&gt;61&lt;/RecNum&gt;&lt;DisplayText&gt;&lt;style face="superscript"&gt;[14]&lt;/style&gt;&lt;/DisplayText&gt;&lt;record&gt;&lt;rec-number&gt;61&lt;/rec-number&gt;&lt;foreign-keys&gt;&lt;key app="EN" db-id="rar2a2r5eftxa2esffnv5zepfatv9vrt5er2"&gt;61&lt;/key&gt;&lt;/foreign-keys&gt;&lt;ref-type name="Journal Article"&gt;17&lt;/ref-type&gt;&lt;contributors&gt;&lt;authors&gt;&lt;author&gt;Polager, S.&lt;/author&gt;&lt;author&gt;Ginsberg, D.&lt;/author&gt;&lt;/authors&gt;&lt;/contributors&gt;&lt;auth-address&gt;The Mina and Everard Goodman Faculty of Life Science, Bar Ilan University, Ramat Gan 52900, Israel.&lt;/auth-address&gt;&lt;titles&gt;&lt;title&gt;p53 and E2f: partners in life and death&lt;/title&gt;&lt;secondary-title&gt;Nat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Cancer&lt;/abbr-1&gt;&lt;/alt-periodical&gt;&lt;pages&gt;738-48&lt;/pages&gt;&lt;volume&gt;9&lt;/volume&gt;&lt;number&gt;10&lt;/number&gt;&lt;keywords&gt;&lt;keyword&gt;Apoptosis&lt;/keyword&gt;&lt;keyword&gt;Cell Cycle&lt;/keyword&gt;&lt;keyword&gt;Cell Proliferation&lt;/keyword&gt;&lt;keyword&gt;Cell Survival&lt;/keyword&gt;&lt;keyword&gt;E2F Transcription Factors/genetics/*physiology&lt;/keyword&gt;&lt;keyword&gt;Humans&lt;/keyword&gt;&lt;keyword&gt;Mutation&lt;/keyword&gt;&lt;keyword&gt;Neoplasms/genetics/*physiopathology&lt;/keyword&gt;&lt;keyword&gt;Signal Transduction&lt;/keyword&gt;&lt;keyword&gt;Tumor Suppressor Protein p53/genetics/*physiology&lt;/keyword&gt;&lt;/keywords&gt;&lt;dates&gt;&lt;year&gt;2009&lt;/year&gt;&lt;pub-dates&gt;&lt;date&gt;Oct&lt;/date&gt;&lt;/pub-dates&gt;&lt;/dates&gt;&lt;isbn&gt;1474-1768 (Electronic)&amp;#xD;1474-175X (Linking)&lt;/isbn&gt;&lt;accession-num&gt;19776743&lt;/accession-num&gt;&lt;urls&gt;&lt;related-urls&gt;&lt;url&gt;http://www.ncbi.nlm.nih.gov/pubmed/19776743&lt;/url&gt;&lt;/related-urls&gt;&lt;/urls&gt;&lt;electronic-resource-num&gt;10.1038/nrc2718&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[20]</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This study confirmed the above results, </w:t>
      </w:r>
      <w:r w:rsidR="00075F25" w:rsidRPr="001F1FB3">
        <w:rPr>
          <w:rFonts w:ascii="Book Antiqua" w:hAnsi="Book Antiqua" w:cs="Times New Roman"/>
          <w:color w:val="000000" w:themeColor="text1"/>
          <w:sz w:val="24"/>
          <w:szCs w:val="24"/>
        </w:rPr>
        <w:t>namely that</w:t>
      </w:r>
      <w:r w:rsidRPr="001F1FB3">
        <w:rPr>
          <w:rFonts w:ascii="Book Antiqua" w:hAnsi="Book Antiqua" w:cs="Times New Roman"/>
          <w:color w:val="000000" w:themeColor="text1"/>
          <w:sz w:val="24"/>
          <w:szCs w:val="24"/>
        </w:rPr>
        <w:t xml:space="preserve"> expression of </w:t>
      </w:r>
      <w:proofErr w:type="spellStart"/>
      <w:r w:rsidRPr="001F1FB3">
        <w:rPr>
          <w:rFonts w:ascii="Book Antiqua" w:hAnsi="Book Antiqua" w:cs="Times New Roman"/>
          <w:color w:val="000000" w:themeColor="text1"/>
          <w:sz w:val="24"/>
          <w:szCs w:val="24"/>
        </w:rPr>
        <w:t>cyclin</w:t>
      </w:r>
      <w:proofErr w:type="spellEnd"/>
      <w:r w:rsidRPr="001F1FB3">
        <w:rPr>
          <w:rFonts w:ascii="Book Antiqua" w:hAnsi="Book Antiqua" w:cs="Times New Roman"/>
          <w:color w:val="000000" w:themeColor="text1"/>
          <w:sz w:val="24"/>
          <w:szCs w:val="24"/>
        </w:rPr>
        <w:t xml:space="preserve"> D1, CDK4, CDK6 and Bcl-2 </w:t>
      </w:r>
      <w:r w:rsidR="00075F25" w:rsidRPr="001F1FB3">
        <w:rPr>
          <w:rFonts w:ascii="Book Antiqua" w:hAnsi="Book Antiqua" w:cs="Times New Roman"/>
          <w:color w:val="000000" w:themeColor="text1"/>
          <w:sz w:val="24"/>
          <w:szCs w:val="24"/>
        </w:rPr>
        <w:t xml:space="preserve">was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xml:space="preserve"> after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which </w:t>
      </w:r>
      <w:r w:rsidR="005C6C9D"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consistent with the changes </w:t>
      </w:r>
      <w:r w:rsidR="005C6C9D" w:rsidRPr="001F1FB3">
        <w:rPr>
          <w:rFonts w:ascii="Book Antiqua" w:hAnsi="Book Antiqua" w:cs="Times New Roman"/>
          <w:color w:val="000000" w:themeColor="text1"/>
          <w:sz w:val="24"/>
          <w:szCs w:val="24"/>
        </w:rPr>
        <w:t xml:space="preserve">in </w:t>
      </w:r>
      <w:r w:rsidRPr="001F1FB3">
        <w:rPr>
          <w:rFonts w:ascii="Book Antiqua" w:hAnsi="Book Antiqua" w:cs="Times New Roman"/>
          <w:color w:val="000000" w:themeColor="text1"/>
          <w:sz w:val="24"/>
          <w:szCs w:val="24"/>
        </w:rPr>
        <w:t xml:space="preserve">cell cycle and apoptosis measured by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SIRT1 expression was </w:t>
      </w:r>
      <w:proofErr w:type="spellStart"/>
      <w:r w:rsidRPr="001F1FB3">
        <w:rPr>
          <w:rFonts w:ascii="Book Antiqua" w:hAnsi="Book Antiqua" w:cs="Times New Roman"/>
          <w:color w:val="000000" w:themeColor="text1"/>
          <w:sz w:val="24"/>
          <w:szCs w:val="24"/>
        </w:rPr>
        <w:t>downregulated</w:t>
      </w:r>
      <w:proofErr w:type="spellEnd"/>
      <w:r w:rsidR="00075F25"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positive feedback </w:t>
      </w:r>
      <w:r w:rsidR="005C6C9D" w:rsidRPr="001F1FB3">
        <w:rPr>
          <w:rFonts w:ascii="Book Antiqua" w:hAnsi="Book Antiqua" w:cs="Times New Roman"/>
          <w:color w:val="000000" w:themeColor="text1"/>
          <w:sz w:val="24"/>
          <w:szCs w:val="24"/>
        </w:rPr>
        <w:t>occurred</w:t>
      </w:r>
      <w:r w:rsidRPr="001F1FB3">
        <w:rPr>
          <w:rFonts w:ascii="Book Antiqua" w:hAnsi="Book Antiqua" w:cs="Times New Roman"/>
          <w:color w:val="000000" w:themeColor="text1"/>
          <w:sz w:val="24"/>
          <w:szCs w:val="24"/>
        </w:rPr>
        <w:t xml:space="preserve"> with the expression of p-p53. </w:t>
      </w:r>
      <w:r w:rsidR="005C6C9D"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xpression of the above proteins was dose</w:t>
      </w:r>
      <w:r w:rsidR="00075F25"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dependent with the expression of p-p53.</w:t>
      </w:r>
    </w:p>
    <w:p w14:paraId="3A24591E" w14:textId="68E9DB3B"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positive feedback regulation network formed between p53 and miR-34a plays an important role in inhibiting the occurrence, development and deterioration of tumors. In many tumors, miR-34a is inactivated by methylation of </w:t>
      </w:r>
      <w:proofErr w:type="spellStart"/>
      <w:r w:rsidRPr="001F1FB3">
        <w:rPr>
          <w:rFonts w:ascii="Book Antiqua" w:hAnsi="Book Antiqua" w:cs="Times New Roman"/>
          <w:color w:val="000000" w:themeColor="text1"/>
          <w:sz w:val="24"/>
          <w:szCs w:val="24"/>
        </w:rPr>
        <w:t>CpG</w:t>
      </w:r>
      <w:proofErr w:type="spellEnd"/>
      <w:r w:rsidRPr="001F1FB3">
        <w:rPr>
          <w:rFonts w:ascii="Book Antiqua" w:hAnsi="Book Antiqua" w:cs="Times New Roman"/>
          <w:color w:val="000000" w:themeColor="text1"/>
          <w:sz w:val="24"/>
          <w:szCs w:val="24"/>
        </w:rPr>
        <w:t xml:space="preserve"> islands, and inactivation of miR-34a results in resistance of tumors to chemotherapeutic drugs </w:t>
      </w:r>
      <w:r w:rsidR="00FA3A16" w:rsidRPr="001F1FB3">
        <w:rPr>
          <w:rFonts w:ascii="Book Antiqua" w:hAnsi="Book Antiqua" w:cs="Times New Roman"/>
          <w:color w:val="000000" w:themeColor="text1"/>
          <w:sz w:val="24"/>
          <w:szCs w:val="24"/>
        </w:rPr>
        <w:t xml:space="preserve">that </w:t>
      </w:r>
      <w:r w:rsidRPr="001F1FB3">
        <w:rPr>
          <w:rFonts w:ascii="Book Antiqua" w:hAnsi="Book Antiqua" w:cs="Times New Roman"/>
          <w:color w:val="000000" w:themeColor="text1"/>
          <w:sz w:val="24"/>
          <w:szCs w:val="24"/>
        </w:rPr>
        <w:t>exert antitumor effects through p53</w:t>
      </w:r>
      <w:r w:rsidRPr="001F1FB3">
        <w:rPr>
          <w:rFonts w:ascii="Book Antiqua" w:hAnsi="Book Antiqua" w:cs="Times New Roman"/>
          <w:color w:val="000000" w:themeColor="text1"/>
          <w:sz w:val="24"/>
          <w:szCs w:val="24"/>
        </w:rPr>
        <w:fldChar w:fldCharType="begin">
          <w:fldData xml:space="preserve">PEVuZE5vdGU+PENpdGU+PEF1dGhvcj5DaGFsYW5xdWk8L0F1dGhvcj48WWVhcj4yMDE2PC9ZZWFy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aGVyYXBldXRpYyB0YXJnZXRzPC9hYmJyLTE+PC9hbHQtcGVyaW9kaWNhbD48cGFnZXM+MTA3NS04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PEVuZE5vdGU+PENpdGU+PEF1dGhvcj5DaGFsYW5xdWk8L0F1dGhvcj48WWVhcj4yMDE2PC9ZZWFy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aGVyYXBldXRpYyB0YXJnZXRzPC9hYmJyLTE+PC9hbHQtcGVyaW9kaWNhbD48cGFnZXM+MTA3NS04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[21]</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Based on this, this study introduced </w:t>
      </w:r>
      <w:r w:rsidRPr="001F1FB3">
        <w:rPr>
          <w:rFonts w:ascii="Book Antiqua" w:hAnsi="Book Antiqua" w:cs="Times New Roman"/>
          <w:color w:val="000000" w:themeColor="text1"/>
          <w:sz w:val="24"/>
          <w:szCs w:val="24"/>
        </w:rPr>
        <w:lastRenderedPageBreak/>
        <w:t>p53-dependent DNA-damaging chemotherapeutic agents.</w:t>
      </w:r>
    </w:p>
    <w:p w14:paraId="1F7BB95B" w14:textId="5D75E5F1"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As an </w:t>
      </w:r>
      <w:proofErr w:type="spellStart"/>
      <w:r w:rsidRPr="001F1FB3">
        <w:rPr>
          <w:rFonts w:ascii="Book Antiqua" w:hAnsi="Book Antiqua" w:cs="Times New Roman"/>
          <w:color w:val="000000" w:themeColor="text1"/>
          <w:sz w:val="24"/>
          <w:szCs w:val="24"/>
        </w:rPr>
        <w:t>anthracycline</w:t>
      </w:r>
      <w:proofErr w:type="spellEnd"/>
      <w:r w:rsidRPr="001F1FB3">
        <w:rPr>
          <w:rFonts w:ascii="Book Antiqua" w:hAnsi="Book Antiqua" w:cs="Times New Roman"/>
          <w:color w:val="000000" w:themeColor="text1"/>
          <w:sz w:val="24"/>
          <w:szCs w:val="24"/>
        </w:rPr>
        <w:t xml:space="preserve"> antineoplastic drug, doxorubicin is also a p53-dependent DNA-damaging chemotherapeutic drug widely used in the treatment of hematological and solid tumors</w:t>
      </w:r>
      <w:r w:rsidRPr="001F1FB3">
        <w:rPr>
          <w:rFonts w:ascii="Book Antiqua" w:hAnsi="Book Antiqua" w:cs="Times New Roman"/>
          <w:color w:val="000000" w:themeColor="text1"/>
          <w:sz w:val="24"/>
          <w:szCs w:val="24"/>
        </w:rPr>
        <w:fldChar w:fldCharType="begin">
          <w:fldData xml:space="preserve">PEVuZE5vdGU+PENpdGU+PEF1dGhvcj5Hb3Jpbmk8L0F1dGhvcj48WWVhcj4yMDE4PC9ZZWFyPjxS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PEVuZE5vdGU+PENpdGU+PEF1dGhvcj5Hb3Jpbmk8L0F1dGhvcj48WWVhcj4yMDE4PC9ZZWFyPjxS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[22]</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Doxorubicin is a topoisomerase II inhibitor, which inhibits DNA topoisomerase II and terminates DNA transcription by intercalating between base pairs of DNA double </w:t>
      </w:r>
      <w:r w:rsidR="00FA3A16" w:rsidRPr="001F1FB3">
        <w:rPr>
          <w:rFonts w:ascii="Book Antiqua" w:hAnsi="Book Antiqua" w:cs="Times New Roman"/>
          <w:color w:val="000000" w:themeColor="text1"/>
          <w:sz w:val="24"/>
          <w:szCs w:val="24"/>
        </w:rPr>
        <w:t xml:space="preserve">helical </w:t>
      </w:r>
      <w:r w:rsidRPr="001F1FB3">
        <w:rPr>
          <w:rFonts w:ascii="Book Antiqua" w:hAnsi="Book Antiqua" w:cs="Times New Roman"/>
          <w:color w:val="000000" w:themeColor="text1"/>
          <w:sz w:val="24"/>
          <w:szCs w:val="24"/>
        </w:rPr>
        <w:t>structures</w:t>
      </w:r>
      <w:r w:rsidRPr="001F1FB3">
        <w:rPr>
          <w:rFonts w:ascii="Book Antiqua" w:hAnsi="Book Antiqua" w:cs="Times New Roman"/>
          <w:color w:val="000000" w:themeColor="text1"/>
          <w:sz w:val="24"/>
          <w:szCs w:val="24"/>
        </w:rPr>
        <w:fldChar w:fldCharType="begin">
          <w:fldData xml:space="preserve">PEVuZE5vdGU+PENpdGU+PEF1dGhvcj5Qb21taWVyPC9BdXRob3I+PFllYXI+MjAxMDwvWWVhcj48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PEVuZE5vdGU+PENpdGU+PEF1dGhvcj5Qb21taWVyPC9BdXRob3I+PFllYXI+MjAxMDwvWWVhcj48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[23]</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causing DNA damage. DNA damage can activate p53, which leads to cell cycle arrest, apoptosis</w:t>
      </w:r>
      <w:r w:rsidR="00FA3A16" w:rsidRPr="001F1FB3">
        <w:rPr>
          <w:rFonts w:ascii="Book Antiqua" w:hAnsi="Book Antiqua" w:cs="Times New Roman"/>
          <w:color w:val="000000" w:themeColor="text1"/>
          <w:sz w:val="24"/>
          <w:szCs w:val="24"/>
        </w:rPr>
        <w:t xml:space="preserve"> and </w:t>
      </w:r>
      <w:r w:rsidRPr="001F1FB3">
        <w:rPr>
          <w:rFonts w:ascii="Book Antiqua" w:hAnsi="Book Antiqua" w:cs="Times New Roman"/>
          <w:color w:val="000000" w:themeColor="text1"/>
          <w:sz w:val="24"/>
          <w:szCs w:val="24"/>
        </w:rPr>
        <w:t xml:space="preserve">cell senescence, </w:t>
      </w:r>
      <w:r w:rsidR="00075F25" w:rsidRPr="001F1FB3">
        <w:rPr>
          <w:rFonts w:ascii="Book Antiqua" w:hAnsi="Book Antiqua" w:cs="Times New Roman"/>
          <w:color w:val="000000" w:themeColor="text1"/>
          <w:sz w:val="24"/>
          <w:szCs w:val="24"/>
        </w:rPr>
        <w:t>which</w:t>
      </w:r>
      <w:r w:rsidRPr="001F1FB3">
        <w:rPr>
          <w:rFonts w:ascii="Book Antiqua" w:hAnsi="Book Antiqua" w:cs="Times New Roman"/>
          <w:color w:val="000000" w:themeColor="text1"/>
          <w:sz w:val="24"/>
          <w:szCs w:val="24"/>
        </w:rPr>
        <w:t xml:space="preserve"> </w:t>
      </w:r>
      <w:r w:rsidR="00075F25" w:rsidRPr="001F1FB3">
        <w:rPr>
          <w:rFonts w:ascii="Book Antiqua" w:hAnsi="Book Antiqua" w:cs="Times New Roman"/>
          <w:color w:val="000000" w:themeColor="text1"/>
          <w:sz w:val="24"/>
          <w:szCs w:val="24"/>
        </w:rPr>
        <w:t xml:space="preserve">all </w:t>
      </w:r>
      <w:r w:rsidRPr="001F1FB3">
        <w:rPr>
          <w:rFonts w:ascii="Book Antiqua" w:hAnsi="Book Antiqua" w:cs="Times New Roman"/>
          <w:color w:val="000000" w:themeColor="text1"/>
          <w:sz w:val="24"/>
          <w:szCs w:val="24"/>
        </w:rPr>
        <w:t>ultimately play antitumor role</w:t>
      </w:r>
      <w:r w:rsidR="00075F25"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The clinical application of doxorubicin is extensive, but chemotherapy resistance is one of the problems in clinical cancer treatment. In this study, we used </w:t>
      </w:r>
      <w:r w:rsidR="00075F25" w:rsidRPr="001F1FB3">
        <w:rPr>
          <w:rFonts w:ascii="Book Antiqua" w:hAnsi="Book Antiqua" w:cs="Times New Roman"/>
          <w:color w:val="000000" w:themeColor="text1"/>
          <w:sz w:val="24"/>
          <w:szCs w:val="24"/>
        </w:rPr>
        <w:t xml:space="preserve">a </w:t>
      </w:r>
      <w:proofErr w:type="spellStart"/>
      <w:r w:rsidRPr="001F1FB3">
        <w:rPr>
          <w:rFonts w:ascii="Book Antiqua" w:hAnsi="Book Antiqua" w:cs="Times New Roman"/>
          <w:color w:val="000000" w:themeColor="text1"/>
          <w:sz w:val="24"/>
          <w:szCs w:val="24"/>
        </w:rPr>
        <w:t>lentiviral</w:t>
      </w:r>
      <w:proofErr w:type="spellEnd"/>
      <w:r w:rsidRPr="001F1FB3">
        <w:rPr>
          <w:rFonts w:ascii="Book Antiqua" w:hAnsi="Book Antiqua" w:cs="Times New Roman"/>
          <w:color w:val="000000" w:themeColor="text1"/>
          <w:sz w:val="24"/>
          <w:szCs w:val="24"/>
        </w:rPr>
        <w:t xml:space="preserve"> vector </w:t>
      </w:r>
      <w:r w:rsidR="00075F25" w:rsidRPr="001F1FB3">
        <w:rPr>
          <w:rFonts w:ascii="Book Antiqua" w:hAnsi="Book Antiqua" w:cs="Times New Roman"/>
          <w:color w:val="000000" w:themeColor="text1"/>
          <w:sz w:val="24"/>
          <w:szCs w:val="24"/>
        </w:rPr>
        <w:t xml:space="preserve">approach </w:t>
      </w:r>
      <w:r w:rsidRPr="001F1FB3">
        <w:rPr>
          <w:rFonts w:ascii="Book Antiqua" w:hAnsi="Book Antiqua" w:cs="Times New Roman"/>
          <w:color w:val="000000" w:themeColor="text1"/>
          <w:sz w:val="24"/>
          <w:szCs w:val="24"/>
        </w:rPr>
        <w:t xml:space="preserve">to </w:t>
      </w:r>
      <w:proofErr w:type="spellStart"/>
      <w:r w:rsidRPr="001F1FB3">
        <w:rPr>
          <w:rFonts w:ascii="Book Antiqua" w:hAnsi="Book Antiqua" w:cs="Times New Roman"/>
          <w:color w:val="000000" w:themeColor="text1"/>
          <w:sz w:val="24"/>
          <w:szCs w:val="24"/>
        </w:rPr>
        <w:t>upregulate</w:t>
      </w:r>
      <w:proofErr w:type="spellEnd"/>
      <w:r w:rsidRPr="001F1FB3">
        <w:rPr>
          <w:rFonts w:ascii="Book Antiqua" w:hAnsi="Book Antiqua" w:cs="Times New Roman"/>
          <w:color w:val="000000" w:themeColor="text1"/>
          <w:sz w:val="24"/>
          <w:szCs w:val="24"/>
        </w:rPr>
        <w:t xml:space="preserve"> the expression of miR-34a and observe the effect of miR-34a expression on resistance </w:t>
      </w:r>
      <w:r w:rsidR="00FA3A16" w:rsidRPr="001F1FB3">
        <w:rPr>
          <w:rFonts w:ascii="Book Antiqua" w:hAnsi="Book Antiqua" w:cs="Times New Roman"/>
          <w:color w:val="000000" w:themeColor="text1"/>
          <w:sz w:val="24"/>
          <w:szCs w:val="24"/>
        </w:rPr>
        <w:t xml:space="preserve">to </w:t>
      </w:r>
      <w:r w:rsidRPr="001F1FB3">
        <w:rPr>
          <w:rFonts w:ascii="Book Antiqua" w:hAnsi="Book Antiqua" w:cs="Times New Roman"/>
          <w:color w:val="000000" w:themeColor="text1"/>
          <w:sz w:val="24"/>
          <w:szCs w:val="24"/>
        </w:rPr>
        <w:t xml:space="preserve">doxorubicin. </w:t>
      </w:r>
      <w:r w:rsidR="00FA3A16" w:rsidRPr="001F1FB3">
        <w:rPr>
          <w:rFonts w:ascii="Book Antiqua" w:hAnsi="Book Antiqua" w:cs="Times New Roman"/>
          <w:color w:val="000000" w:themeColor="text1"/>
          <w:sz w:val="24"/>
          <w:szCs w:val="24"/>
        </w:rPr>
        <w:t>O</w:t>
      </w:r>
      <w:r w:rsidRPr="001F1FB3">
        <w:rPr>
          <w:rFonts w:ascii="Book Antiqua" w:hAnsi="Book Antiqua" w:cs="Times New Roman"/>
          <w:color w:val="000000" w:themeColor="text1"/>
          <w:sz w:val="24"/>
          <w:szCs w:val="24"/>
        </w:rPr>
        <w:t>verexpression of miR-34a reduce</w:t>
      </w:r>
      <w:r w:rsidR="00FA3A16" w:rsidRPr="001F1FB3">
        <w:rPr>
          <w:rFonts w:ascii="Book Antiqua" w:hAnsi="Book Antiqua" w:cs="Times New Roman"/>
          <w:color w:val="000000" w:themeColor="text1"/>
          <w:sz w:val="24"/>
          <w:szCs w:val="24"/>
        </w:rPr>
        <w:t>d</w:t>
      </w:r>
      <w:r w:rsidRPr="001F1FB3">
        <w:rPr>
          <w:rFonts w:ascii="Book Antiqua" w:hAnsi="Book Antiqua" w:cs="Times New Roman"/>
          <w:color w:val="000000" w:themeColor="text1"/>
          <w:sz w:val="24"/>
          <w:szCs w:val="24"/>
        </w:rPr>
        <w:t xml:space="preserve"> the malignant biological behavior of HepG2 cells, which manifested in </w:t>
      </w:r>
      <w:r w:rsidR="00FA3A16" w:rsidRPr="001F1FB3">
        <w:rPr>
          <w:rFonts w:ascii="Book Antiqua" w:hAnsi="Book Antiqua" w:cs="Times New Roman"/>
          <w:color w:val="000000" w:themeColor="text1"/>
          <w:sz w:val="24"/>
          <w:szCs w:val="24"/>
        </w:rPr>
        <w:t xml:space="preserve">a </w:t>
      </w:r>
      <w:r w:rsidRPr="001F1FB3">
        <w:rPr>
          <w:rFonts w:ascii="Book Antiqua" w:hAnsi="Book Antiqua" w:cs="Times New Roman"/>
          <w:color w:val="000000" w:themeColor="text1"/>
          <w:sz w:val="24"/>
          <w:szCs w:val="24"/>
        </w:rPr>
        <w:t xml:space="preserve">decrease of cell viability, increase of G1 phase cell arrest and increase of apoptosis. </w:t>
      </w:r>
      <w:r w:rsidR="00FA3A16" w:rsidRPr="001F1FB3">
        <w:rPr>
          <w:rFonts w:ascii="Book Antiqua" w:hAnsi="Book Antiqua" w:cs="Times New Roman"/>
          <w:color w:val="000000" w:themeColor="text1"/>
          <w:sz w:val="24"/>
          <w:szCs w:val="24"/>
        </w:rPr>
        <w:t>miR</w:t>
      </w:r>
      <w:r w:rsidRPr="001F1FB3">
        <w:rPr>
          <w:rFonts w:ascii="Book Antiqua" w:hAnsi="Book Antiqua" w:cs="Times New Roman"/>
          <w:color w:val="000000" w:themeColor="text1"/>
          <w:sz w:val="24"/>
          <w:szCs w:val="24"/>
        </w:rPr>
        <w:t>-34a overexpression combined with doxorubicin can inhibit the growth of HepG2 cells more significantly. Western blot</w:t>
      </w:r>
      <w:r w:rsidR="00FA3A16"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showed that expression of </w:t>
      </w:r>
      <w:proofErr w:type="spellStart"/>
      <w:r w:rsidRPr="001F1FB3">
        <w:rPr>
          <w:rFonts w:ascii="Book Antiqua" w:hAnsi="Book Antiqua" w:cs="Times New Roman"/>
          <w:color w:val="000000" w:themeColor="text1"/>
          <w:sz w:val="24"/>
          <w:szCs w:val="24"/>
        </w:rPr>
        <w:t>cyclin</w:t>
      </w:r>
      <w:proofErr w:type="spellEnd"/>
      <w:r w:rsidRPr="001F1FB3">
        <w:rPr>
          <w:rFonts w:ascii="Book Antiqua" w:hAnsi="Book Antiqua" w:cs="Times New Roman"/>
          <w:color w:val="000000" w:themeColor="text1"/>
          <w:sz w:val="24"/>
          <w:szCs w:val="24"/>
        </w:rPr>
        <w:t xml:space="preserve"> D1, CDK4, CDK6 and Bcl-2 </w:t>
      </w:r>
      <w:r w:rsidR="00FA3A16" w:rsidRPr="001F1FB3">
        <w:rPr>
          <w:rFonts w:ascii="Book Antiqua" w:hAnsi="Book Antiqua" w:cs="Times New Roman"/>
          <w:color w:val="000000" w:themeColor="text1"/>
          <w:sz w:val="24"/>
          <w:szCs w:val="24"/>
        </w:rPr>
        <w:t xml:space="preserve">was </w:t>
      </w:r>
      <w:proofErr w:type="spellStart"/>
      <w:r w:rsidRPr="001F1FB3">
        <w:rPr>
          <w:rFonts w:ascii="Book Antiqua" w:hAnsi="Book Antiqua" w:cs="Times New Roman"/>
          <w:color w:val="000000" w:themeColor="text1"/>
          <w:sz w:val="24"/>
          <w:szCs w:val="24"/>
        </w:rPr>
        <w:t>downregulated</w:t>
      </w:r>
      <w:proofErr w:type="spellEnd"/>
      <w:r w:rsidRPr="001F1FB3">
        <w:rPr>
          <w:rFonts w:ascii="Book Antiqua" w:hAnsi="Book Antiqua" w:cs="Times New Roman"/>
          <w:color w:val="000000" w:themeColor="text1"/>
          <w:sz w:val="24"/>
          <w:szCs w:val="24"/>
        </w:rPr>
        <w:t xml:space="preserve"> by </w:t>
      </w:r>
      <w:r w:rsidR="00075F25" w:rsidRPr="001F1FB3">
        <w:rPr>
          <w:rFonts w:ascii="Book Antiqua" w:hAnsi="Book Antiqua" w:cs="Times New Roman"/>
          <w:color w:val="000000" w:themeColor="text1"/>
          <w:sz w:val="24"/>
          <w:szCs w:val="24"/>
        </w:rPr>
        <w:t xml:space="preserve">miR-34a </w:t>
      </w:r>
      <w:r w:rsidRPr="001F1FB3">
        <w:rPr>
          <w:rFonts w:ascii="Book Antiqua" w:hAnsi="Book Antiqua" w:cs="Times New Roman"/>
          <w:color w:val="000000" w:themeColor="text1"/>
          <w:sz w:val="24"/>
          <w:szCs w:val="24"/>
        </w:rPr>
        <w:t xml:space="preserve">overexpression. The changes </w:t>
      </w:r>
      <w:r w:rsidR="00FA3A16" w:rsidRPr="001F1FB3">
        <w:rPr>
          <w:rFonts w:ascii="Book Antiqua" w:hAnsi="Book Antiqua" w:cs="Times New Roman"/>
          <w:color w:val="000000" w:themeColor="text1"/>
          <w:sz w:val="24"/>
          <w:szCs w:val="24"/>
        </w:rPr>
        <w:t xml:space="preserve">in </w:t>
      </w:r>
      <w:r w:rsidRPr="001F1FB3">
        <w:rPr>
          <w:rFonts w:ascii="Book Antiqua" w:hAnsi="Book Antiqua" w:cs="Times New Roman"/>
          <w:color w:val="000000" w:themeColor="text1"/>
          <w:sz w:val="24"/>
          <w:szCs w:val="24"/>
        </w:rPr>
        <w:t xml:space="preserve">these proteins were consistent with the changes </w:t>
      </w:r>
      <w:r w:rsidR="00FA3A16" w:rsidRPr="001F1FB3">
        <w:rPr>
          <w:rFonts w:ascii="Book Antiqua" w:hAnsi="Book Antiqua" w:cs="Times New Roman"/>
          <w:color w:val="000000" w:themeColor="text1"/>
          <w:sz w:val="24"/>
          <w:szCs w:val="24"/>
        </w:rPr>
        <w:t xml:space="preserve">in </w:t>
      </w:r>
      <w:r w:rsidRPr="001F1FB3">
        <w:rPr>
          <w:rFonts w:ascii="Book Antiqua" w:hAnsi="Book Antiqua" w:cs="Times New Roman"/>
          <w:color w:val="000000" w:themeColor="text1"/>
          <w:sz w:val="24"/>
          <w:szCs w:val="24"/>
        </w:rPr>
        <w:t xml:space="preserve">cell cycle and apoptosis measured by flow </w:t>
      </w:r>
      <w:proofErr w:type="spellStart"/>
      <w:r w:rsidRPr="001F1FB3">
        <w:rPr>
          <w:rFonts w:ascii="Book Antiqua" w:hAnsi="Book Antiqua" w:cs="Times New Roman"/>
          <w:color w:val="000000" w:themeColor="text1"/>
          <w:sz w:val="24"/>
          <w:szCs w:val="24"/>
        </w:rPr>
        <w:t>cytometry</w:t>
      </w:r>
      <w:proofErr w:type="spellEnd"/>
      <w:r w:rsidRPr="001F1FB3">
        <w:rPr>
          <w:rFonts w:ascii="Book Antiqua" w:hAnsi="Book Antiqua" w:cs="Times New Roman"/>
          <w:color w:val="000000" w:themeColor="text1"/>
          <w:sz w:val="24"/>
          <w:szCs w:val="24"/>
        </w:rPr>
        <w:t xml:space="preserve">. High expression of miR-34a can also cause </w:t>
      </w:r>
      <w:proofErr w:type="spellStart"/>
      <w:r w:rsidRPr="001F1FB3">
        <w:rPr>
          <w:rFonts w:ascii="Book Antiqua" w:hAnsi="Book Antiqua" w:cs="Times New Roman"/>
          <w:color w:val="000000" w:themeColor="text1"/>
          <w:sz w:val="24"/>
          <w:szCs w:val="24"/>
        </w:rPr>
        <w:t>downregulation</w:t>
      </w:r>
      <w:proofErr w:type="spellEnd"/>
      <w:r w:rsidRPr="001F1FB3">
        <w:rPr>
          <w:rFonts w:ascii="Book Antiqua" w:hAnsi="Book Antiqua" w:cs="Times New Roman"/>
          <w:color w:val="000000" w:themeColor="text1"/>
          <w:sz w:val="24"/>
          <w:szCs w:val="24"/>
        </w:rPr>
        <w:t xml:space="preserve"> of SIRT1 expression and form positive feedback with </w:t>
      </w:r>
      <w:r w:rsidR="00075F25" w:rsidRPr="001F1FB3">
        <w:rPr>
          <w:rFonts w:ascii="Book Antiqua" w:hAnsi="Book Antiqua" w:cs="Times New Roman"/>
          <w:color w:val="000000" w:themeColor="text1"/>
          <w:sz w:val="24"/>
          <w:szCs w:val="24"/>
        </w:rPr>
        <w:t xml:space="preserve">p-p53 </w:t>
      </w:r>
      <w:r w:rsidRPr="001F1FB3">
        <w:rPr>
          <w:rFonts w:ascii="Book Antiqua" w:hAnsi="Book Antiqua" w:cs="Times New Roman"/>
          <w:color w:val="000000" w:themeColor="text1"/>
          <w:sz w:val="24"/>
          <w:szCs w:val="24"/>
        </w:rPr>
        <w:t xml:space="preserve">expression. More importantly, we found that overexpression of miR-34a can cause significant </w:t>
      </w:r>
      <w:proofErr w:type="spellStart"/>
      <w:r w:rsidRPr="001F1FB3">
        <w:rPr>
          <w:rFonts w:ascii="Book Antiqua" w:hAnsi="Book Antiqua" w:cs="Times New Roman"/>
          <w:color w:val="000000" w:themeColor="text1"/>
          <w:sz w:val="24"/>
          <w:szCs w:val="24"/>
        </w:rPr>
        <w:t>downregulation</w:t>
      </w:r>
      <w:proofErr w:type="spellEnd"/>
      <w:r w:rsidRPr="001F1FB3">
        <w:rPr>
          <w:rFonts w:ascii="Book Antiqua" w:hAnsi="Book Antiqua" w:cs="Times New Roman"/>
          <w:color w:val="000000" w:themeColor="text1"/>
          <w:sz w:val="24"/>
          <w:szCs w:val="24"/>
        </w:rPr>
        <w:t xml:space="preserve"> of MDR1/P-</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AXL proteins, which are considered to be the most important proteins associated with chemotherapy resistance.</w:t>
      </w:r>
    </w:p>
    <w:p w14:paraId="68828949" w14:textId="55DBCDDE" w:rsidR="00D43AB9" w:rsidRPr="001F1FB3" w:rsidRDefault="002345FF"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Many</w:t>
      </w:r>
      <w:r w:rsidR="00835AC3" w:rsidRPr="001F1FB3">
        <w:rPr>
          <w:rFonts w:ascii="Book Antiqua" w:hAnsi="Book Antiqua" w:cs="Times New Roman"/>
          <w:color w:val="000000" w:themeColor="text1"/>
          <w:sz w:val="24"/>
          <w:szCs w:val="24"/>
        </w:rPr>
        <w:t xml:space="preserve"> cancer cells develop resistance against their chemotherapeutic agents</w:t>
      </w:r>
      <w:r w:rsidR="00075F25"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which </w:t>
      </w:r>
      <w:r w:rsidRPr="001F1FB3">
        <w:rPr>
          <w:rFonts w:ascii="Book Antiqua" w:hAnsi="Book Antiqua" w:cs="Times New Roman"/>
          <w:color w:val="000000" w:themeColor="text1"/>
          <w:sz w:val="24"/>
          <w:szCs w:val="24"/>
        </w:rPr>
        <w:t xml:space="preserve">vary </w:t>
      </w:r>
      <w:r w:rsidR="00835AC3" w:rsidRPr="001F1FB3">
        <w:rPr>
          <w:rFonts w:ascii="Book Antiqua" w:hAnsi="Book Antiqua" w:cs="Times New Roman"/>
          <w:color w:val="000000" w:themeColor="text1"/>
          <w:sz w:val="24"/>
          <w:szCs w:val="24"/>
        </w:rPr>
        <w:t>structurally and mechanistically</w:t>
      </w:r>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lead</w:t>
      </w:r>
      <w:r w:rsidR="00075F25" w:rsidRPr="001F1FB3">
        <w:rPr>
          <w:rFonts w:ascii="Book Antiqua" w:hAnsi="Book Antiqua" w:cs="Times New Roman"/>
          <w:color w:val="000000" w:themeColor="text1"/>
          <w:sz w:val="24"/>
          <w:szCs w:val="24"/>
        </w:rPr>
        <w:t>ing</w:t>
      </w:r>
      <w:r w:rsidR="00835AC3" w:rsidRPr="001F1FB3">
        <w:rPr>
          <w:rFonts w:ascii="Book Antiqua" w:hAnsi="Book Antiqua" w:cs="Times New Roman"/>
          <w:color w:val="000000" w:themeColor="text1"/>
          <w:sz w:val="24"/>
          <w:szCs w:val="24"/>
        </w:rPr>
        <w:t xml:space="preserve"> to </w:t>
      </w:r>
      <w:r w:rsidR="00075F25"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loss of</w:t>
      </w:r>
      <w:r w:rsidR="00835AC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sensitivity </w:t>
      </w:r>
      <w:r w:rsidR="00835AC3" w:rsidRPr="001F1FB3">
        <w:rPr>
          <w:rFonts w:ascii="Book Antiqua" w:hAnsi="Book Antiqua" w:cs="Times New Roman"/>
          <w:color w:val="000000" w:themeColor="text1"/>
          <w:sz w:val="24"/>
          <w:szCs w:val="24"/>
        </w:rPr>
        <w:t>to chemotherapeutic agents</w:t>
      </w:r>
      <w:r w:rsidRPr="001F1FB3">
        <w:rPr>
          <w:rFonts w:ascii="Book Antiqua" w:hAnsi="Book Antiqua" w:cs="Times New Roman"/>
          <w:color w:val="000000" w:themeColor="text1"/>
          <w:sz w:val="24"/>
          <w:szCs w:val="24"/>
        </w:rPr>
        <w:t xml:space="preserve">. This </w:t>
      </w:r>
      <w:r w:rsidR="00835AC3" w:rsidRPr="001F1FB3">
        <w:rPr>
          <w:rFonts w:ascii="Book Antiqua" w:hAnsi="Book Antiqua" w:cs="Times New Roman"/>
          <w:color w:val="000000" w:themeColor="text1"/>
          <w:sz w:val="24"/>
          <w:szCs w:val="24"/>
        </w:rPr>
        <w:t>is defined as MDR</w:t>
      </w:r>
      <w:r w:rsidR="00835AC3" w:rsidRPr="001F1FB3">
        <w:rPr>
          <w:rFonts w:ascii="Book Antiqua" w:hAnsi="Book Antiqua" w:cs="Times New Roman"/>
          <w:color w:val="000000" w:themeColor="text1"/>
          <w:sz w:val="24"/>
          <w:szCs w:val="24"/>
          <w:vertAlign w:val="superscript"/>
        </w:rPr>
        <w:t>[4]</w:t>
      </w:r>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MDR </w:t>
      </w:r>
      <w:r w:rsidRPr="001F1FB3">
        <w:rPr>
          <w:rFonts w:ascii="Book Antiqua" w:hAnsi="Book Antiqua" w:cs="Times New Roman"/>
          <w:color w:val="000000" w:themeColor="text1"/>
          <w:sz w:val="24"/>
          <w:szCs w:val="24"/>
        </w:rPr>
        <w:t xml:space="preserve">is </w:t>
      </w:r>
      <w:r w:rsidR="00835AC3" w:rsidRPr="001F1FB3">
        <w:rPr>
          <w:rFonts w:ascii="Book Antiqua" w:hAnsi="Book Antiqua" w:cs="Times New Roman"/>
          <w:color w:val="000000" w:themeColor="text1"/>
          <w:sz w:val="24"/>
          <w:szCs w:val="24"/>
        </w:rPr>
        <w:t xml:space="preserve">mainly caused by overexpression of </w:t>
      </w:r>
      <w:r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color w:val="000000" w:themeColor="text1"/>
          <w:sz w:val="24"/>
          <w:szCs w:val="24"/>
        </w:rPr>
        <w:t>ATP binding cassette (ABC) transporter superfamily on the membrane of tumor cells. P-</w:t>
      </w:r>
      <w:proofErr w:type="spellStart"/>
      <w:r w:rsidR="00835AC3" w:rsidRPr="001F1FB3">
        <w:rPr>
          <w:rFonts w:ascii="Book Antiqua" w:hAnsi="Book Antiqua" w:cs="Times New Roman"/>
          <w:color w:val="000000" w:themeColor="text1"/>
          <w:sz w:val="24"/>
          <w:szCs w:val="24"/>
        </w:rPr>
        <w:t>gp</w:t>
      </w:r>
      <w:proofErr w:type="spellEnd"/>
      <w:r w:rsidR="00075F25"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encoded by </w:t>
      </w:r>
      <w:r w:rsidR="00075F25" w:rsidRPr="001F1FB3">
        <w:rPr>
          <w:rFonts w:ascii="Book Antiqua" w:hAnsi="Book Antiqua" w:cs="Times New Roman"/>
          <w:color w:val="000000" w:themeColor="text1"/>
          <w:sz w:val="24"/>
          <w:szCs w:val="24"/>
        </w:rPr>
        <w:t xml:space="preserve">the </w:t>
      </w:r>
      <w:proofErr w:type="spellStart"/>
      <w:r w:rsidR="00835AC3" w:rsidRPr="001F1FB3">
        <w:rPr>
          <w:rFonts w:ascii="Book Antiqua" w:hAnsi="Book Antiqua" w:cs="Times New Roman"/>
          <w:i/>
          <w:color w:val="000000" w:themeColor="text1"/>
          <w:sz w:val="24"/>
          <w:szCs w:val="24"/>
        </w:rPr>
        <w:t>MDRl</w:t>
      </w:r>
      <w:proofErr w:type="spellEnd"/>
      <w:r w:rsidR="00835AC3" w:rsidRPr="001F1FB3">
        <w:rPr>
          <w:rFonts w:ascii="Book Antiqua" w:hAnsi="Book Antiqua" w:cs="Times New Roman"/>
          <w:color w:val="000000" w:themeColor="text1"/>
          <w:sz w:val="24"/>
          <w:szCs w:val="24"/>
        </w:rPr>
        <w:t xml:space="preserve"> gene</w:t>
      </w:r>
      <w:r w:rsidR="00075F25"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is the most important member of the ABC transporter family</w:t>
      </w:r>
      <w:r w:rsidR="00835AC3" w:rsidRPr="001F1FB3">
        <w:rPr>
          <w:rFonts w:ascii="Book Antiqua" w:hAnsi="Book Antiqua" w:cs="Times New Roman"/>
          <w:color w:val="000000" w:themeColor="text1"/>
          <w:sz w:val="24"/>
          <w:szCs w:val="24"/>
          <w:vertAlign w:val="superscript"/>
        </w:rPr>
        <w:t>[24]</w:t>
      </w:r>
      <w:r w:rsidR="00835AC3" w:rsidRPr="001F1FB3">
        <w:rPr>
          <w:rFonts w:ascii="Book Antiqua" w:hAnsi="Book Antiqua" w:cs="Times New Roman"/>
          <w:color w:val="000000" w:themeColor="text1"/>
          <w:sz w:val="24"/>
          <w:szCs w:val="24"/>
        </w:rPr>
        <w:t>. P-</w:t>
      </w:r>
      <w:proofErr w:type="spellStart"/>
      <w:r w:rsidR="00835AC3" w:rsidRPr="001F1FB3">
        <w:rPr>
          <w:rFonts w:ascii="Book Antiqua" w:hAnsi="Book Antiqua" w:cs="Times New Roman"/>
          <w:color w:val="000000" w:themeColor="text1"/>
          <w:sz w:val="24"/>
          <w:szCs w:val="24"/>
        </w:rPr>
        <w:t>gp</w:t>
      </w:r>
      <w:proofErr w:type="spellEnd"/>
      <w:r w:rsidR="00835AC3" w:rsidRPr="001F1FB3">
        <w:rPr>
          <w:rFonts w:ascii="Book Antiqua" w:hAnsi="Book Antiqua" w:cs="Times New Roman"/>
          <w:color w:val="000000" w:themeColor="text1"/>
          <w:sz w:val="24"/>
          <w:szCs w:val="24"/>
        </w:rPr>
        <w:t xml:space="preserve"> is the most important drug transporter and the main cause of primary and secondary drug resistance in malignant tumors, which is closely related to intracellular drug concentration and </w:t>
      </w:r>
      <w:r w:rsidR="00835AC3" w:rsidRPr="001F1FB3">
        <w:rPr>
          <w:rFonts w:ascii="Book Antiqua" w:hAnsi="Book Antiqua" w:cs="Times New Roman"/>
          <w:color w:val="000000" w:themeColor="text1"/>
          <w:sz w:val="24"/>
          <w:szCs w:val="24"/>
        </w:rPr>
        <w:lastRenderedPageBreak/>
        <w:t>drug resistance</w:t>
      </w:r>
      <w:r w:rsidR="00835AC3" w:rsidRPr="001F1FB3">
        <w:rPr>
          <w:rFonts w:ascii="Book Antiqua" w:hAnsi="Book Antiqua" w:cs="Times New Roman"/>
          <w:color w:val="000000" w:themeColor="text1"/>
          <w:sz w:val="24"/>
          <w:szCs w:val="24"/>
          <w:vertAlign w:val="superscript"/>
        </w:rPr>
        <w:t>[25]</w:t>
      </w:r>
      <w:r w:rsidR="00835AC3" w:rsidRPr="001F1FB3">
        <w:rPr>
          <w:rFonts w:ascii="Book Antiqua" w:hAnsi="Book Antiqua" w:cs="Times New Roman"/>
          <w:color w:val="000000" w:themeColor="text1"/>
          <w:sz w:val="24"/>
          <w:szCs w:val="24"/>
        </w:rPr>
        <w:t xml:space="preserve">. It </w:t>
      </w:r>
      <w:r w:rsidR="0033185A" w:rsidRPr="001F1FB3">
        <w:rPr>
          <w:rFonts w:ascii="Book Antiqua" w:hAnsi="Book Antiqua" w:cs="Times New Roman"/>
          <w:color w:val="000000" w:themeColor="text1"/>
          <w:sz w:val="24"/>
          <w:szCs w:val="24"/>
        </w:rPr>
        <w:t>is</w:t>
      </w:r>
      <w:r w:rsidR="00835AC3" w:rsidRPr="001F1FB3">
        <w:rPr>
          <w:rFonts w:ascii="Book Antiqua" w:hAnsi="Book Antiqua" w:cs="Times New Roman"/>
          <w:color w:val="000000" w:themeColor="text1"/>
          <w:sz w:val="24"/>
          <w:szCs w:val="24"/>
        </w:rPr>
        <w:t xml:space="preserve"> reported that many antitumor drugs, including doxorubicin and paclitaxel, are substrates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w:t>
      </w:r>
      <w:proofErr w:type="spellStart"/>
      <w:r w:rsidR="00835AC3" w:rsidRPr="001F1FB3">
        <w:rPr>
          <w:rFonts w:ascii="Book Antiqua" w:hAnsi="Book Antiqua" w:cs="Times New Roman"/>
          <w:color w:val="000000" w:themeColor="text1"/>
          <w:sz w:val="24"/>
          <w:szCs w:val="24"/>
        </w:rPr>
        <w:t>gp</w:t>
      </w:r>
      <w:proofErr w:type="spellEnd"/>
      <w:r w:rsidR="00835AC3" w:rsidRPr="001F1FB3">
        <w:rPr>
          <w:rFonts w:ascii="Book Antiqua" w:hAnsi="Book Antiqua" w:cs="Times New Roman"/>
          <w:color w:val="000000" w:themeColor="text1"/>
          <w:sz w:val="24"/>
          <w:szCs w:val="24"/>
          <w:vertAlign w:val="superscript"/>
        </w:rPr>
        <w:t>[26]</w:t>
      </w:r>
      <w:r w:rsidR="00835AC3" w:rsidRPr="001F1FB3">
        <w:rPr>
          <w:rFonts w:ascii="Book Antiqua" w:hAnsi="Book Antiqua" w:cs="Times New Roman"/>
          <w:color w:val="000000" w:themeColor="text1"/>
          <w:sz w:val="24"/>
          <w:szCs w:val="24"/>
        </w:rPr>
        <w:t xml:space="preserve">. </w:t>
      </w:r>
      <w:r w:rsidR="00075F25"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i/>
          <w:color w:val="000000" w:themeColor="text1"/>
          <w:sz w:val="24"/>
          <w:szCs w:val="24"/>
        </w:rPr>
        <w:t>MDR1</w:t>
      </w:r>
      <w:r w:rsidR="00835AC3" w:rsidRPr="001F1FB3">
        <w:rPr>
          <w:rFonts w:ascii="Book Antiqua" w:hAnsi="Book Antiqua" w:cs="Times New Roman"/>
          <w:color w:val="000000" w:themeColor="text1"/>
          <w:sz w:val="24"/>
          <w:szCs w:val="24"/>
        </w:rPr>
        <w:t xml:space="preserve"> gene is widely expressed in human malignant tumors. Even in low expression tumors, </w:t>
      </w:r>
      <w:proofErr w:type="spellStart"/>
      <w:r w:rsidR="00835AC3" w:rsidRPr="001F1FB3">
        <w:rPr>
          <w:rFonts w:ascii="Book Antiqua" w:hAnsi="Book Antiqua" w:cs="Times New Roman"/>
          <w:color w:val="000000" w:themeColor="text1"/>
          <w:sz w:val="24"/>
          <w:szCs w:val="24"/>
        </w:rPr>
        <w:t>upregulation</w:t>
      </w:r>
      <w:proofErr w:type="spellEnd"/>
      <w:r w:rsidR="00835AC3" w:rsidRPr="001F1FB3">
        <w:rPr>
          <w:rFonts w:ascii="Book Antiqua" w:hAnsi="Book Antiqua" w:cs="Times New Roman"/>
          <w:color w:val="000000" w:themeColor="text1"/>
          <w:sz w:val="24"/>
          <w:szCs w:val="24"/>
        </w:rPr>
        <w:t xml:space="preserve">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w:t>
      </w:r>
      <w:proofErr w:type="spellStart"/>
      <w:r w:rsidR="00835AC3" w:rsidRPr="001F1FB3">
        <w:rPr>
          <w:rFonts w:ascii="Book Antiqua" w:hAnsi="Book Antiqua" w:cs="Times New Roman"/>
          <w:color w:val="000000" w:themeColor="text1"/>
          <w:sz w:val="24"/>
          <w:szCs w:val="24"/>
        </w:rPr>
        <w:t>gp</w:t>
      </w:r>
      <w:proofErr w:type="spellEnd"/>
      <w:r w:rsidR="00835AC3" w:rsidRPr="001F1FB3">
        <w:rPr>
          <w:rFonts w:ascii="Book Antiqua" w:hAnsi="Book Antiqua" w:cs="Times New Roman"/>
          <w:color w:val="000000" w:themeColor="text1"/>
          <w:sz w:val="24"/>
          <w:szCs w:val="24"/>
        </w:rPr>
        <w:t xml:space="preserve"> can be generated after chemotherapy. However, high expression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w:t>
      </w:r>
      <w:proofErr w:type="spellStart"/>
      <w:r w:rsidR="00835AC3" w:rsidRPr="001F1FB3">
        <w:rPr>
          <w:rFonts w:ascii="Book Antiqua" w:hAnsi="Book Antiqua" w:cs="Times New Roman"/>
          <w:color w:val="000000" w:themeColor="text1"/>
          <w:sz w:val="24"/>
          <w:szCs w:val="24"/>
        </w:rPr>
        <w:t>gp</w:t>
      </w:r>
      <w:proofErr w:type="spellEnd"/>
      <w:r w:rsidR="00835AC3" w:rsidRPr="001F1FB3">
        <w:rPr>
          <w:rFonts w:ascii="Book Antiqua" w:hAnsi="Book Antiqua" w:cs="Times New Roman"/>
          <w:color w:val="000000" w:themeColor="text1"/>
          <w:sz w:val="24"/>
          <w:szCs w:val="24"/>
        </w:rPr>
        <w:t xml:space="preserve"> directly lead</w:t>
      </w:r>
      <w:r w:rsidR="0033185A" w:rsidRPr="001F1FB3">
        <w:rPr>
          <w:rFonts w:ascii="Book Antiqua" w:hAnsi="Book Antiqua" w:cs="Times New Roman"/>
          <w:color w:val="000000" w:themeColor="text1"/>
          <w:sz w:val="24"/>
          <w:szCs w:val="24"/>
        </w:rPr>
        <w:t>s</w:t>
      </w:r>
      <w:r w:rsidR="00835AC3" w:rsidRPr="001F1FB3">
        <w:rPr>
          <w:rFonts w:ascii="Book Antiqua" w:hAnsi="Book Antiqua" w:cs="Times New Roman"/>
          <w:color w:val="000000" w:themeColor="text1"/>
          <w:sz w:val="24"/>
          <w:szCs w:val="24"/>
        </w:rPr>
        <w:t xml:space="preserve"> to chemotherap</w:t>
      </w:r>
      <w:r w:rsidR="00075F25" w:rsidRPr="001F1FB3">
        <w:rPr>
          <w:rFonts w:ascii="Book Antiqua" w:hAnsi="Book Antiqua" w:cs="Times New Roman"/>
          <w:color w:val="000000" w:themeColor="text1"/>
          <w:sz w:val="24"/>
          <w:szCs w:val="24"/>
        </w:rPr>
        <w:t>eutic failure</w:t>
      </w:r>
      <w:r w:rsidR="00835AC3" w:rsidRPr="001F1FB3">
        <w:rPr>
          <w:rFonts w:ascii="Book Antiqua" w:hAnsi="Book Antiqua" w:cs="Times New Roman"/>
          <w:color w:val="000000" w:themeColor="text1"/>
          <w:sz w:val="24"/>
          <w:szCs w:val="24"/>
        </w:rPr>
        <w:t>.</w:t>
      </w:r>
    </w:p>
    <w:p w14:paraId="72D99C52" w14:textId="626D3156"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MDR mediated by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can be inhibit</w:t>
      </w:r>
      <w:r w:rsidR="0033185A" w:rsidRPr="001F1FB3">
        <w:rPr>
          <w:rFonts w:ascii="Book Antiqua" w:hAnsi="Book Antiqua" w:cs="Times New Roman"/>
          <w:color w:val="000000" w:themeColor="text1"/>
          <w:sz w:val="24"/>
          <w:szCs w:val="24"/>
        </w:rPr>
        <w:t>ed</w:t>
      </w:r>
      <w:r w:rsidRPr="001F1FB3">
        <w:rPr>
          <w:rFonts w:ascii="Book Antiqua" w:hAnsi="Book Antiqua" w:cs="Times New Roman"/>
          <w:color w:val="000000" w:themeColor="text1"/>
          <w:sz w:val="24"/>
          <w:szCs w:val="24"/>
        </w:rPr>
        <w:t xml:space="preserve"> by blocking its drug efflux pump function and inhibit</w:t>
      </w:r>
      <w:r w:rsidR="0033185A" w:rsidRPr="001F1FB3">
        <w:rPr>
          <w:rFonts w:ascii="Book Antiqua" w:hAnsi="Book Antiqua" w:cs="Times New Roman"/>
          <w:color w:val="000000" w:themeColor="text1"/>
          <w:sz w:val="24"/>
          <w:szCs w:val="24"/>
        </w:rPr>
        <w:t>ing</w:t>
      </w:r>
      <w:r w:rsidRPr="001F1FB3">
        <w:rPr>
          <w:rFonts w:ascii="Book Antiqua" w:hAnsi="Book Antiqua" w:cs="Times New Roman"/>
          <w:color w:val="000000" w:themeColor="text1"/>
          <w:sz w:val="24"/>
          <w:szCs w:val="24"/>
        </w:rPr>
        <w:t xml:space="preserve"> protein expression. </w:t>
      </w:r>
      <w:proofErr w:type="spellStart"/>
      <w:r w:rsidRPr="001F1FB3">
        <w:rPr>
          <w:rFonts w:ascii="Book Antiqua" w:hAnsi="Book Antiqua" w:cs="Times New Roman"/>
          <w:color w:val="000000" w:themeColor="text1"/>
          <w:sz w:val="24"/>
          <w:szCs w:val="24"/>
        </w:rPr>
        <w:t>Downregulation</w:t>
      </w:r>
      <w:proofErr w:type="spellEnd"/>
      <w:r w:rsidRPr="001F1FB3">
        <w:rPr>
          <w:rFonts w:ascii="Book Antiqua" w:hAnsi="Book Antiqua" w:cs="Times New Roman"/>
          <w:color w:val="000000" w:themeColor="text1"/>
          <w:sz w:val="24"/>
          <w:szCs w:val="24"/>
        </w:rPr>
        <w:t xml:space="preserve"> of P</w:t>
      </w:r>
      <w:r w:rsidR="0033185A"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is regarded as reversal of MDR. However, at present, chemically synthesized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inhibitors </w:t>
      </w:r>
      <w:r w:rsidR="0033185A" w:rsidRPr="001F1FB3">
        <w:rPr>
          <w:rFonts w:ascii="Book Antiqua" w:hAnsi="Book Antiqua" w:cs="Times New Roman"/>
          <w:color w:val="000000" w:themeColor="text1"/>
          <w:sz w:val="24"/>
          <w:szCs w:val="24"/>
        </w:rPr>
        <w:t xml:space="preserve">are </w:t>
      </w:r>
      <w:r w:rsidRPr="001F1FB3">
        <w:rPr>
          <w:rFonts w:ascii="Book Antiqua" w:hAnsi="Book Antiqua" w:cs="Times New Roman"/>
          <w:color w:val="000000" w:themeColor="text1"/>
          <w:sz w:val="24"/>
          <w:szCs w:val="24"/>
        </w:rPr>
        <w:t xml:space="preserve">unsatisfactory because of </w:t>
      </w:r>
      <w:r w:rsidR="0033185A" w:rsidRPr="001F1FB3">
        <w:rPr>
          <w:rFonts w:ascii="Book Antiqua" w:hAnsi="Book Antiqua" w:cs="Times New Roman"/>
          <w:color w:val="000000" w:themeColor="text1"/>
          <w:sz w:val="24"/>
          <w:szCs w:val="24"/>
        </w:rPr>
        <w:t>their adverse</w:t>
      </w:r>
      <w:r w:rsidRPr="001F1FB3">
        <w:rPr>
          <w:rFonts w:ascii="Book Antiqua" w:hAnsi="Book Antiqua" w:cs="Times New Roman"/>
          <w:color w:val="000000" w:themeColor="text1"/>
          <w:sz w:val="24"/>
          <w:szCs w:val="24"/>
        </w:rPr>
        <w:t xml:space="preserve"> effects. Our results showed that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w:t>
      </w:r>
      <w:r w:rsidR="0033185A" w:rsidRPr="001F1FB3">
        <w:rPr>
          <w:rFonts w:ascii="Book Antiqua" w:hAnsi="Book Antiqua" w:cs="Times New Roman"/>
          <w:color w:val="000000" w:themeColor="text1"/>
          <w:sz w:val="24"/>
          <w:szCs w:val="24"/>
        </w:rPr>
        <w:t>played an important role</w:t>
      </w:r>
      <w:r w:rsidRPr="001F1FB3">
        <w:rPr>
          <w:rFonts w:ascii="Book Antiqua" w:hAnsi="Book Antiqua" w:cs="Times New Roman"/>
          <w:color w:val="000000" w:themeColor="text1"/>
          <w:sz w:val="24"/>
          <w:szCs w:val="24"/>
        </w:rPr>
        <w:t xml:space="preserve"> in the doxorubicin resistance of HCC cells. </w:t>
      </w:r>
      <w:proofErr w:type="spellStart"/>
      <w:r w:rsidRPr="001F1FB3">
        <w:rPr>
          <w:rFonts w:ascii="Book Antiqua" w:hAnsi="Book Antiqua" w:cs="Times New Roman"/>
          <w:color w:val="000000" w:themeColor="text1"/>
          <w:sz w:val="24"/>
          <w:szCs w:val="24"/>
        </w:rPr>
        <w:t>Upregulation</w:t>
      </w:r>
      <w:proofErr w:type="spellEnd"/>
      <w:r w:rsidRPr="001F1FB3">
        <w:rPr>
          <w:rFonts w:ascii="Book Antiqua" w:hAnsi="Book Antiqua" w:cs="Times New Roman"/>
          <w:color w:val="000000" w:themeColor="text1"/>
          <w:sz w:val="24"/>
          <w:szCs w:val="24"/>
        </w:rPr>
        <w:t xml:space="preserve"> of miR-34a can significantly </w:t>
      </w:r>
      <w:proofErr w:type="spellStart"/>
      <w:r w:rsidRPr="001F1FB3">
        <w:rPr>
          <w:rFonts w:ascii="Book Antiqua" w:hAnsi="Book Antiqua" w:cs="Times New Roman"/>
          <w:color w:val="000000" w:themeColor="text1"/>
          <w:sz w:val="24"/>
          <w:szCs w:val="24"/>
        </w:rPr>
        <w:t>downregulate</w:t>
      </w:r>
      <w:proofErr w:type="spellEnd"/>
      <w:r w:rsidRPr="001F1FB3">
        <w:rPr>
          <w:rFonts w:ascii="Book Antiqua" w:hAnsi="Book Antiqua" w:cs="Times New Roman"/>
          <w:color w:val="000000" w:themeColor="text1"/>
          <w:sz w:val="24"/>
          <w:szCs w:val="24"/>
        </w:rPr>
        <w:t xml:space="preserve"> expression of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reverse the doxorubicin resistance of HCC cells. It is worth investigating whether mir-34a can be </w:t>
      </w:r>
      <w:r w:rsidR="0033185A" w:rsidRPr="001F1FB3">
        <w:rPr>
          <w:rFonts w:ascii="Book Antiqua" w:hAnsi="Book Antiqua" w:cs="Times New Roman"/>
          <w:color w:val="000000" w:themeColor="text1"/>
          <w:sz w:val="24"/>
          <w:szCs w:val="24"/>
        </w:rPr>
        <w:t>an</w:t>
      </w:r>
      <w:r w:rsidRPr="001F1FB3">
        <w:rPr>
          <w:rFonts w:ascii="Book Antiqua" w:hAnsi="Book Antiqua" w:cs="Times New Roman"/>
          <w:color w:val="000000" w:themeColor="text1"/>
          <w:sz w:val="24"/>
          <w:szCs w:val="24"/>
        </w:rPr>
        <w:t xml:space="preserve"> effective inhibitor of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w:t>
      </w:r>
    </w:p>
    <w:p w14:paraId="214ED7B9" w14:textId="0BF36072"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AXL also seem</w:t>
      </w:r>
      <w:r w:rsidR="008C71D7" w:rsidRPr="001F1FB3">
        <w:rPr>
          <w:rFonts w:ascii="Book Antiqua" w:hAnsi="Book Antiqua" w:cs="Times New Roman"/>
          <w:color w:val="000000" w:themeColor="text1"/>
          <w:sz w:val="24"/>
          <w:szCs w:val="24"/>
        </w:rPr>
        <w:t>s to be</w:t>
      </w:r>
      <w:r w:rsidRPr="001F1FB3">
        <w:rPr>
          <w:rFonts w:ascii="Book Antiqua" w:hAnsi="Book Antiqua" w:cs="Times New Roman"/>
          <w:color w:val="000000" w:themeColor="text1"/>
          <w:sz w:val="24"/>
          <w:szCs w:val="24"/>
        </w:rPr>
        <w:t xml:space="preserve"> a drug</w:t>
      </w:r>
      <w:r w:rsidR="004D7B8E"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resistance-associated protein. The receptor tyrosine kinase</w:t>
      </w:r>
      <w:r w:rsidR="008C71D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AXL is overexpressed in multiple tumor cells</w:t>
      </w:r>
      <w:r w:rsidR="004D7B8E"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and mediates the metastasis and drug resistance of </w:t>
      </w:r>
      <w:r w:rsidR="004D7B8E" w:rsidRPr="001F1FB3">
        <w:rPr>
          <w:rFonts w:ascii="Book Antiqua" w:hAnsi="Book Antiqua" w:cs="Times New Roman"/>
          <w:color w:val="000000" w:themeColor="text1"/>
          <w:sz w:val="24"/>
          <w:szCs w:val="24"/>
        </w:rPr>
        <w:t xml:space="preserve">these </w:t>
      </w:r>
      <w:r w:rsidRPr="001F1FB3">
        <w:rPr>
          <w:rFonts w:ascii="Book Antiqua" w:hAnsi="Book Antiqua" w:cs="Times New Roman"/>
          <w:color w:val="000000" w:themeColor="text1"/>
          <w:sz w:val="24"/>
          <w:szCs w:val="24"/>
        </w:rPr>
        <w:t>cells through a variety of signaling pathways</w:t>
      </w:r>
      <w:r w:rsidR="004D7B8E" w:rsidRPr="001F1FB3">
        <w:rPr>
          <w:rFonts w:ascii="Book Antiqua" w:hAnsi="Book Antiqua" w:cs="Times New Roman"/>
          <w:color w:val="000000" w:themeColor="text1"/>
          <w:sz w:val="24"/>
          <w:szCs w:val="24"/>
        </w:rPr>
        <w:t xml:space="preserve">. These include </w:t>
      </w:r>
      <w:r w:rsidRPr="001F1FB3">
        <w:rPr>
          <w:rFonts w:ascii="Book Antiqua" w:hAnsi="Book Antiqua" w:cs="Times New Roman"/>
          <w:color w:val="000000" w:themeColor="text1"/>
          <w:sz w:val="24"/>
          <w:szCs w:val="24"/>
        </w:rPr>
        <w:t>form</w:t>
      </w:r>
      <w:r w:rsidR="008C71D7" w:rsidRPr="001F1FB3">
        <w:rPr>
          <w:rFonts w:ascii="Book Antiqua" w:hAnsi="Book Antiqua" w:cs="Times New Roman"/>
          <w:color w:val="000000" w:themeColor="text1"/>
          <w:sz w:val="24"/>
          <w:szCs w:val="24"/>
        </w:rPr>
        <w:t>ing</w:t>
      </w:r>
      <w:r w:rsidRPr="001F1FB3">
        <w:rPr>
          <w:rFonts w:ascii="Book Antiqua" w:hAnsi="Book Antiqua" w:cs="Times New Roman"/>
          <w:color w:val="000000" w:themeColor="text1"/>
          <w:sz w:val="24"/>
          <w:szCs w:val="24"/>
        </w:rPr>
        <w:t xml:space="preserve"> positive feedback loops with </w:t>
      </w:r>
      <w:r w:rsidR="008C71D7" w:rsidRPr="001F1FB3">
        <w:rPr>
          <w:rFonts w:ascii="Book Antiqua" w:hAnsi="Book Antiqua" w:cs="Times New Roman"/>
          <w:color w:val="000000" w:themeColor="text1"/>
          <w:sz w:val="24"/>
          <w:szCs w:val="24"/>
        </w:rPr>
        <w:t>epithelial–</w:t>
      </w:r>
      <w:proofErr w:type="spellStart"/>
      <w:r w:rsidR="008C71D7" w:rsidRPr="001F1FB3">
        <w:rPr>
          <w:rFonts w:ascii="Book Antiqua" w:hAnsi="Book Antiqua" w:cs="Times New Roman"/>
          <w:color w:val="000000" w:themeColor="text1"/>
          <w:sz w:val="24"/>
          <w:szCs w:val="24"/>
        </w:rPr>
        <w:t>mesenchymal</w:t>
      </w:r>
      <w:proofErr w:type="spellEnd"/>
      <w:r w:rsidR="008C71D7" w:rsidRPr="001F1FB3">
        <w:rPr>
          <w:rFonts w:ascii="Book Antiqua" w:hAnsi="Book Antiqua" w:cs="Times New Roman"/>
          <w:color w:val="000000" w:themeColor="text1"/>
          <w:sz w:val="24"/>
          <w:szCs w:val="24"/>
        </w:rPr>
        <w:t xml:space="preserve"> transition</w:t>
      </w:r>
      <w:r w:rsidR="004D7B8E" w:rsidRPr="001F1FB3">
        <w:rPr>
          <w:rFonts w:ascii="Book Antiqua" w:hAnsi="Book Antiqua" w:cs="Times New Roman"/>
          <w:color w:val="000000" w:themeColor="text1"/>
          <w:sz w:val="24"/>
          <w:szCs w:val="24"/>
        </w:rPr>
        <w:t>s</w:t>
      </w:r>
      <w:r w:rsidR="008C71D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therefore</w:t>
      </w:r>
      <w:r w:rsidR="008C71D7" w:rsidRPr="001F1FB3">
        <w:rPr>
          <w:rFonts w:ascii="Book Antiqua" w:hAnsi="Book Antiqua" w:cs="Times New Roman"/>
          <w:color w:val="000000" w:themeColor="text1"/>
          <w:sz w:val="24"/>
          <w:szCs w:val="24"/>
        </w:rPr>
        <w:t>, it</w:t>
      </w:r>
      <w:r w:rsidRPr="001F1FB3">
        <w:rPr>
          <w:rFonts w:ascii="Book Antiqua" w:hAnsi="Book Antiqua" w:cs="Times New Roman"/>
          <w:color w:val="000000" w:themeColor="text1"/>
          <w:sz w:val="24"/>
          <w:szCs w:val="24"/>
        </w:rPr>
        <w:t xml:space="preserve"> has become a new tumor therapeutic target</w:t>
      </w:r>
      <w:r w:rsidRPr="001F1FB3">
        <w:rPr>
          <w:rFonts w:ascii="Book Antiqua" w:hAnsi="Book Antiqua" w:cs="Times New Roman"/>
          <w:color w:val="000000" w:themeColor="text1"/>
          <w:sz w:val="24"/>
          <w:szCs w:val="24"/>
          <w:vertAlign w:val="superscript"/>
        </w:rPr>
        <w:t>[27]</w:t>
      </w:r>
      <w:r w:rsidRPr="001F1FB3">
        <w:rPr>
          <w:rFonts w:ascii="Book Antiqua" w:hAnsi="Book Antiqua" w:cs="Times New Roman"/>
          <w:color w:val="000000" w:themeColor="text1"/>
          <w:sz w:val="24"/>
          <w:szCs w:val="24"/>
        </w:rPr>
        <w:t>．</w:t>
      </w:r>
    </w:p>
    <w:p w14:paraId="68B69744" w14:textId="0EEC586B"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Based on the low expression of miR-34a in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cells in previous studies, </w:t>
      </w:r>
      <w:r w:rsidR="008C71D7" w:rsidRPr="001F1FB3">
        <w:rPr>
          <w:rFonts w:ascii="Book Antiqua" w:hAnsi="Book Antiqua" w:cs="Times New Roman"/>
          <w:color w:val="000000" w:themeColor="text1"/>
          <w:sz w:val="24"/>
          <w:szCs w:val="24"/>
        </w:rPr>
        <w:t xml:space="preserve">the present </w:t>
      </w:r>
      <w:r w:rsidRPr="001F1FB3">
        <w:rPr>
          <w:rFonts w:ascii="Book Antiqua" w:hAnsi="Book Antiqua" w:cs="Times New Roman"/>
          <w:color w:val="000000" w:themeColor="text1"/>
          <w:sz w:val="24"/>
          <w:szCs w:val="24"/>
        </w:rPr>
        <w:t xml:space="preserve">study reduced the malignant behavior of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cells by </w:t>
      </w:r>
      <w:proofErr w:type="spellStart"/>
      <w:r w:rsidRPr="001F1FB3">
        <w:rPr>
          <w:rFonts w:ascii="Book Antiqua" w:hAnsi="Book Antiqua" w:cs="Times New Roman"/>
          <w:color w:val="000000" w:themeColor="text1"/>
          <w:sz w:val="24"/>
          <w:szCs w:val="24"/>
        </w:rPr>
        <w:t>upregulating</w:t>
      </w:r>
      <w:proofErr w:type="spellEnd"/>
      <w:r w:rsidRPr="001F1FB3">
        <w:rPr>
          <w:rFonts w:ascii="Book Antiqua" w:hAnsi="Book Antiqua" w:cs="Times New Roman"/>
          <w:color w:val="000000" w:themeColor="text1"/>
          <w:sz w:val="24"/>
          <w:szCs w:val="24"/>
        </w:rPr>
        <w:t xml:space="preserve"> miR-34a, which could provide a theoretical basis for the treatment of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associated with miR-34a. More importantly, this study found that high expression of miR-34a could cause significant </w:t>
      </w:r>
      <w:proofErr w:type="spellStart"/>
      <w:r w:rsidRPr="001F1FB3">
        <w:rPr>
          <w:rFonts w:ascii="Book Antiqua" w:hAnsi="Book Antiqua" w:cs="Times New Roman"/>
          <w:color w:val="000000" w:themeColor="text1"/>
          <w:sz w:val="24"/>
          <w:szCs w:val="24"/>
        </w:rPr>
        <w:t>downregulation</w:t>
      </w:r>
      <w:proofErr w:type="spellEnd"/>
      <w:r w:rsidRPr="001F1FB3">
        <w:rPr>
          <w:rFonts w:ascii="Book Antiqua" w:hAnsi="Book Antiqua" w:cs="Times New Roman"/>
          <w:color w:val="000000" w:themeColor="text1"/>
          <w:sz w:val="24"/>
          <w:szCs w:val="24"/>
        </w:rPr>
        <w:t xml:space="preserve"> of MDR1/P-</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AXL, suggesting that miR-34a may reverse chemotherapy resistance by </w:t>
      </w:r>
      <w:proofErr w:type="spellStart"/>
      <w:r w:rsidRPr="001F1FB3">
        <w:rPr>
          <w:rFonts w:ascii="Book Antiqua" w:hAnsi="Book Antiqua" w:cs="Times New Roman"/>
          <w:color w:val="000000" w:themeColor="text1"/>
          <w:sz w:val="24"/>
          <w:szCs w:val="24"/>
        </w:rPr>
        <w:t>downregulating</w:t>
      </w:r>
      <w:proofErr w:type="spellEnd"/>
      <w:r w:rsidRPr="001F1FB3">
        <w:rPr>
          <w:rFonts w:ascii="Book Antiqua" w:hAnsi="Book Antiqua" w:cs="Times New Roman"/>
          <w:color w:val="000000" w:themeColor="text1"/>
          <w:sz w:val="24"/>
          <w:szCs w:val="24"/>
        </w:rPr>
        <w:t xml:space="preserve"> expression of </w:t>
      </w:r>
      <w:r w:rsidR="008C71D7" w:rsidRPr="001F1FB3">
        <w:rPr>
          <w:rFonts w:ascii="Book Antiqua" w:hAnsi="Book Antiqua" w:cs="Times New Roman"/>
          <w:color w:val="000000" w:themeColor="text1"/>
          <w:sz w:val="24"/>
          <w:szCs w:val="24"/>
        </w:rPr>
        <w:t>these proteins</w:t>
      </w:r>
      <w:r w:rsidRPr="001F1FB3">
        <w:rPr>
          <w:rFonts w:ascii="Book Antiqua" w:hAnsi="Book Antiqua" w:cs="Times New Roman"/>
          <w:color w:val="000000" w:themeColor="text1"/>
          <w:sz w:val="24"/>
          <w:szCs w:val="24"/>
        </w:rPr>
        <w:t xml:space="preserve">. Moreover, the </w:t>
      </w:r>
      <w:r w:rsidR="008C71D7" w:rsidRPr="001F1FB3">
        <w:rPr>
          <w:rFonts w:ascii="Book Antiqua" w:hAnsi="Book Antiqua" w:cs="Times New Roman"/>
          <w:color w:val="000000" w:themeColor="text1"/>
          <w:sz w:val="24"/>
          <w:szCs w:val="24"/>
        </w:rPr>
        <w:t xml:space="preserve">changes in </w:t>
      </w:r>
      <w:r w:rsidRPr="001F1FB3">
        <w:rPr>
          <w:rFonts w:ascii="Book Antiqua" w:hAnsi="Book Antiqua" w:cs="Times New Roman"/>
          <w:color w:val="000000" w:themeColor="text1"/>
          <w:sz w:val="24"/>
          <w:szCs w:val="24"/>
        </w:rPr>
        <w:t xml:space="preserve">expression of </w:t>
      </w:r>
      <w:r w:rsidR="008C71D7"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related proteins were dose</w:t>
      </w:r>
      <w:r w:rsidR="004D7B8E"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dependent with </w:t>
      </w:r>
      <w:r w:rsidR="004D7B8E" w:rsidRPr="001F1FB3">
        <w:rPr>
          <w:rFonts w:ascii="Book Antiqua" w:hAnsi="Book Antiqua" w:cs="Times New Roman"/>
          <w:color w:val="000000" w:themeColor="text1"/>
          <w:sz w:val="24"/>
          <w:szCs w:val="24"/>
        </w:rPr>
        <w:t xml:space="preserve">p-p53 </w:t>
      </w:r>
      <w:r w:rsidRPr="001F1FB3">
        <w:rPr>
          <w:rFonts w:ascii="Book Antiqua" w:hAnsi="Book Antiqua" w:cs="Times New Roman"/>
          <w:color w:val="000000" w:themeColor="text1"/>
          <w:sz w:val="24"/>
          <w:szCs w:val="24"/>
        </w:rPr>
        <w:t xml:space="preserve">expression, suggesting that the presence of p-p53 is essential for the </w:t>
      </w:r>
      <w:r w:rsidR="008C71D7" w:rsidRPr="001F1FB3">
        <w:rPr>
          <w:rFonts w:ascii="Book Antiqua" w:hAnsi="Book Antiqua" w:cs="Times New Roman"/>
          <w:color w:val="000000" w:themeColor="text1"/>
          <w:sz w:val="24"/>
          <w:szCs w:val="24"/>
        </w:rPr>
        <w:t xml:space="preserve">action </w:t>
      </w:r>
      <w:r w:rsidRPr="001F1FB3">
        <w:rPr>
          <w:rFonts w:ascii="Book Antiqua" w:hAnsi="Book Antiqua" w:cs="Times New Roman"/>
          <w:color w:val="000000" w:themeColor="text1"/>
          <w:sz w:val="24"/>
          <w:szCs w:val="24"/>
        </w:rPr>
        <w:t xml:space="preserve">of miR-34a. This study provides a way to solve the resistance of p53-dependent chemotherapeutics, and provides a basis for the possible gene therapy of miR-34a and </w:t>
      </w:r>
      <w:proofErr w:type="spellStart"/>
      <w:r w:rsidRPr="001F1FB3">
        <w:rPr>
          <w:rFonts w:ascii="Book Antiqua" w:hAnsi="Book Antiqua" w:cs="Times New Roman"/>
          <w:color w:val="000000" w:themeColor="text1"/>
          <w:sz w:val="24"/>
          <w:szCs w:val="24"/>
        </w:rPr>
        <w:t>chemosensitization</w:t>
      </w:r>
      <w:proofErr w:type="spellEnd"/>
      <w:r w:rsidRPr="001F1FB3">
        <w:rPr>
          <w:rFonts w:ascii="Book Antiqua" w:hAnsi="Book Antiqua" w:cs="Times New Roman"/>
          <w:color w:val="000000" w:themeColor="text1"/>
          <w:sz w:val="24"/>
          <w:szCs w:val="24"/>
        </w:rPr>
        <w:t xml:space="preserve"> of DNA-damaging drugs such as doxorubicin.</w:t>
      </w:r>
    </w:p>
    <w:p w14:paraId="3FD5FB59" w14:textId="1C08C8BB"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In conclusion, we assume that overexpression of miR-34a can significantly enhance </w:t>
      </w:r>
      <w:r w:rsidRPr="001F1FB3">
        <w:rPr>
          <w:rFonts w:ascii="Book Antiqua" w:hAnsi="Book Antiqua" w:cs="Times New Roman"/>
          <w:color w:val="000000" w:themeColor="text1"/>
          <w:sz w:val="24"/>
          <w:szCs w:val="24"/>
        </w:rPr>
        <w:lastRenderedPageBreak/>
        <w:t xml:space="preserve">the inhibitory effect of doxorubicin on HepG2 cells. </w:t>
      </w:r>
      <w:proofErr w:type="gramStart"/>
      <w:r w:rsidR="008C71D7" w:rsidRPr="001F1FB3">
        <w:rPr>
          <w:rFonts w:ascii="Book Antiqua" w:hAnsi="Book Antiqua" w:cs="Times New Roman"/>
          <w:color w:val="000000" w:themeColor="text1"/>
          <w:sz w:val="24"/>
          <w:szCs w:val="24"/>
        </w:rPr>
        <w:t>miR</w:t>
      </w:r>
      <w:r w:rsidRPr="001F1FB3">
        <w:rPr>
          <w:rFonts w:ascii="Book Antiqua" w:hAnsi="Book Antiqua" w:cs="Times New Roman"/>
          <w:color w:val="000000" w:themeColor="text1"/>
          <w:sz w:val="24"/>
          <w:szCs w:val="24"/>
        </w:rPr>
        <w:t>-34a</w:t>
      </w:r>
      <w:proofErr w:type="gramEnd"/>
      <w:r w:rsidRPr="001F1FB3">
        <w:rPr>
          <w:rFonts w:ascii="Book Antiqua" w:hAnsi="Book Antiqua" w:cs="Times New Roman"/>
          <w:color w:val="000000" w:themeColor="text1"/>
          <w:sz w:val="24"/>
          <w:szCs w:val="24"/>
        </w:rPr>
        <w:t xml:space="preserve"> may enhance the killing effect of doxorubicin by </w:t>
      </w:r>
      <w:proofErr w:type="spellStart"/>
      <w:r w:rsidRPr="001F1FB3">
        <w:rPr>
          <w:rFonts w:ascii="Book Antiqua" w:hAnsi="Book Antiqua" w:cs="Times New Roman"/>
          <w:color w:val="000000" w:themeColor="text1"/>
          <w:sz w:val="24"/>
          <w:szCs w:val="24"/>
        </w:rPr>
        <w:t>downregulating</w:t>
      </w:r>
      <w:proofErr w:type="spellEnd"/>
      <w:r w:rsidRPr="001F1FB3">
        <w:rPr>
          <w:rFonts w:ascii="Book Antiqua" w:hAnsi="Book Antiqua" w:cs="Times New Roman"/>
          <w:color w:val="000000" w:themeColor="text1"/>
          <w:sz w:val="24"/>
          <w:szCs w:val="24"/>
        </w:rPr>
        <w:t xml:space="preserve"> MDR1/P-</w:t>
      </w:r>
      <w:proofErr w:type="spellStart"/>
      <w:r w:rsidRPr="001F1FB3">
        <w:rPr>
          <w:rFonts w:ascii="Book Antiqua" w:hAnsi="Book Antiqua" w:cs="Times New Roman"/>
          <w:color w:val="000000" w:themeColor="text1"/>
          <w:sz w:val="24"/>
          <w:szCs w:val="24"/>
        </w:rPr>
        <w:t>gp</w:t>
      </w:r>
      <w:proofErr w:type="spellEnd"/>
      <w:r w:rsidRPr="001F1FB3">
        <w:rPr>
          <w:rFonts w:ascii="Book Antiqua" w:hAnsi="Book Antiqua" w:cs="Times New Roman"/>
          <w:color w:val="000000" w:themeColor="text1"/>
          <w:sz w:val="24"/>
          <w:szCs w:val="24"/>
        </w:rPr>
        <w:t xml:space="preserve"> and AXL, which may be related to </w:t>
      </w:r>
      <w:r w:rsidR="004D7B8E" w:rsidRPr="001F1FB3">
        <w:rPr>
          <w:rFonts w:ascii="Book Antiqua" w:hAnsi="Book Antiqua" w:cs="Times New Roman"/>
          <w:color w:val="000000" w:themeColor="text1"/>
          <w:sz w:val="24"/>
          <w:szCs w:val="24"/>
        </w:rPr>
        <w:t xml:space="preserve">p53 </w:t>
      </w:r>
      <w:r w:rsidRPr="001F1FB3">
        <w:rPr>
          <w:rFonts w:ascii="Book Antiqua" w:hAnsi="Book Antiqua" w:cs="Times New Roman"/>
          <w:color w:val="000000" w:themeColor="text1"/>
          <w:sz w:val="24"/>
          <w:szCs w:val="24"/>
        </w:rPr>
        <w:t>expression.</w:t>
      </w:r>
    </w:p>
    <w:p w14:paraId="0F18518A" w14:textId="3872F3A6"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4F35CF08" w14:textId="5571F153" w:rsidR="00E3608E" w:rsidRPr="001F1FB3" w:rsidRDefault="00E3608E" w:rsidP="005511CA">
      <w:pPr>
        <w:adjustRightInd w:val="0"/>
        <w:snapToGrid w:val="0"/>
        <w:spacing w:line="360" w:lineRule="auto"/>
        <w:rPr>
          <w:rFonts w:ascii="Book Antiqua" w:hAnsi="Book Antiqua"/>
          <w:b/>
          <w:color w:val="000000" w:themeColor="text1"/>
          <w:sz w:val="24"/>
          <w:szCs w:val="24"/>
        </w:rPr>
      </w:pPr>
      <w:bookmarkStart w:id="50" w:name="_Hlk5627588"/>
      <w:r w:rsidRPr="001F1FB3">
        <w:rPr>
          <w:rFonts w:ascii="Book Antiqua" w:hAnsi="Book Antiqua" w:cs="Garamond-Bold"/>
          <w:b/>
          <w:bCs/>
          <w:color w:val="000000" w:themeColor="text1"/>
          <w:sz w:val="24"/>
          <w:szCs w:val="24"/>
        </w:rPr>
        <w:t xml:space="preserve">ARTICLE HIGHLIGHTS </w:t>
      </w:r>
    </w:p>
    <w:bookmarkEnd w:id="50"/>
    <w:p w14:paraId="0EE86E97"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background</w:t>
      </w:r>
    </w:p>
    <w:p w14:paraId="05E74DDB" w14:textId="3C075E04"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Hepatocellular carcinoma (HCC) is the third leading cause of death from malignant tumors worldwide. Surgery is still the preferred treatment, however nearly 80% of patients have lost their chance of surgery by the time that they are diagnosed. Like other malignant tumors, multidisciplinary treatment has become the primary means of HCC treatment, with chemotherapy being the most important alternative to surgery. Nevertheless, drug resistance is the most important reason for the insensitivity of HCC to chemotherapy. Therefore, the mechanism of chemotherapy resistance in HCC </w:t>
      </w:r>
      <w:r w:rsidR="000338DB" w:rsidRPr="001F1FB3">
        <w:rPr>
          <w:rFonts w:ascii="Book Antiqua" w:hAnsi="Book Antiqua"/>
          <w:color w:val="000000" w:themeColor="text1"/>
          <w:sz w:val="24"/>
          <w:szCs w:val="24"/>
        </w:rPr>
        <w:t xml:space="preserve">requires </w:t>
      </w:r>
      <w:r w:rsidRPr="001F1FB3">
        <w:rPr>
          <w:rFonts w:ascii="Book Antiqua" w:hAnsi="Book Antiqua"/>
          <w:color w:val="000000" w:themeColor="text1"/>
          <w:sz w:val="24"/>
          <w:szCs w:val="24"/>
        </w:rPr>
        <w:t>more research.</w:t>
      </w:r>
    </w:p>
    <w:p w14:paraId="15A28A7A"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17A71B7A"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motivation</w:t>
      </w:r>
    </w:p>
    <w:p w14:paraId="00D5D0CB" w14:textId="50015DF4"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Chemotherapy resistance is the most important reason for the poor outcome of HCC. Previous studies have shown that increasing expression of miR-34a in tumor cells can increase the sensitivity of tumor cells to chemotherapeutic drugs</w:t>
      </w:r>
      <w:r w:rsidR="003C5523" w:rsidRPr="001F1FB3">
        <w:rPr>
          <w:rFonts w:ascii="Book Antiqua" w:hAnsi="Book Antiqua"/>
          <w:color w:val="000000" w:themeColor="text1"/>
          <w:sz w:val="24"/>
          <w:szCs w:val="24"/>
        </w:rPr>
        <w:t>. In addition,</w:t>
      </w:r>
      <w:r w:rsidRPr="001F1FB3">
        <w:rPr>
          <w:rFonts w:ascii="Book Antiqua" w:hAnsi="Book Antiqua"/>
          <w:color w:val="000000" w:themeColor="text1"/>
          <w:sz w:val="24"/>
          <w:szCs w:val="24"/>
        </w:rPr>
        <w:t xml:space="preserve"> chemotherapeutic drugs can exert an antitumor effect by causing p53-dependent DNA damage. We </w:t>
      </w:r>
      <w:r w:rsidR="003C5523" w:rsidRPr="001F1FB3">
        <w:rPr>
          <w:rFonts w:ascii="Book Antiqua" w:hAnsi="Book Antiqua"/>
          <w:color w:val="000000" w:themeColor="text1"/>
          <w:sz w:val="24"/>
          <w:szCs w:val="24"/>
        </w:rPr>
        <w:t xml:space="preserve">were interested in </w:t>
      </w:r>
      <w:r w:rsidRPr="001F1FB3">
        <w:rPr>
          <w:rFonts w:ascii="Book Antiqua" w:hAnsi="Book Antiqua"/>
          <w:color w:val="000000" w:themeColor="text1"/>
          <w:sz w:val="24"/>
          <w:szCs w:val="24"/>
        </w:rPr>
        <w:t xml:space="preserve">the relationship between the expression of miR-34a and the </w:t>
      </w:r>
      <w:proofErr w:type="spellStart"/>
      <w:r w:rsidRPr="001F1FB3">
        <w:rPr>
          <w:rFonts w:ascii="Book Antiqua" w:hAnsi="Book Antiqua"/>
          <w:color w:val="000000" w:themeColor="text1"/>
          <w:sz w:val="24"/>
          <w:szCs w:val="24"/>
        </w:rPr>
        <w:t>chemosensitivity</w:t>
      </w:r>
      <w:proofErr w:type="spellEnd"/>
      <w:r w:rsidRPr="001F1FB3">
        <w:rPr>
          <w:rFonts w:ascii="Book Antiqua" w:hAnsi="Book Antiqua"/>
          <w:color w:val="000000" w:themeColor="text1"/>
          <w:sz w:val="24"/>
          <w:szCs w:val="24"/>
        </w:rPr>
        <w:t xml:space="preserve"> in </w:t>
      </w:r>
      <w:r w:rsidR="003961B7" w:rsidRPr="001F1FB3">
        <w:rPr>
          <w:rFonts w:ascii="Book Antiqua" w:hAnsi="Book Antiqua"/>
          <w:color w:val="000000" w:themeColor="text1"/>
          <w:sz w:val="24"/>
          <w:szCs w:val="24"/>
        </w:rPr>
        <w:t>HCC</w:t>
      </w:r>
      <w:r w:rsidRPr="001F1FB3">
        <w:rPr>
          <w:rFonts w:ascii="Book Antiqua" w:hAnsi="Book Antiqua"/>
          <w:color w:val="000000" w:themeColor="text1"/>
          <w:sz w:val="24"/>
          <w:szCs w:val="24"/>
        </w:rPr>
        <w:t xml:space="preserve"> cell lines.</w:t>
      </w:r>
    </w:p>
    <w:p w14:paraId="25B7BB70"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149E7A4E"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objectives</w:t>
      </w:r>
    </w:p>
    <w:p w14:paraId="1EC6AD4F" w14:textId="31AD6DF6"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The aim of this study was to investigate the effect of miR-34a over-expression on the growth inhibition of HepG2 </w:t>
      </w:r>
      <w:r w:rsidR="003961B7" w:rsidRPr="001F1FB3">
        <w:rPr>
          <w:rFonts w:ascii="Book Antiqua" w:hAnsi="Book Antiqua"/>
          <w:color w:val="000000" w:themeColor="text1"/>
          <w:sz w:val="24"/>
          <w:szCs w:val="24"/>
        </w:rPr>
        <w:t>HCC</w:t>
      </w:r>
      <w:r w:rsidRPr="001F1FB3">
        <w:rPr>
          <w:rFonts w:ascii="Book Antiqua" w:hAnsi="Book Antiqua"/>
          <w:color w:val="000000" w:themeColor="text1"/>
          <w:sz w:val="24"/>
          <w:szCs w:val="24"/>
        </w:rPr>
        <w:t xml:space="preserve"> cells by doxorubicin.</w:t>
      </w:r>
    </w:p>
    <w:p w14:paraId="46F37CEA"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060BEA9A"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methods</w:t>
      </w:r>
    </w:p>
    <w:p w14:paraId="1233B99D" w14:textId="07E8A317"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A recombinant </w:t>
      </w:r>
      <w:proofErr w:type="spellStart"/>
      <w:r w:rsidRPr="001F1FB3">
        <w:rPr>
          <w:rFonts w:ascii="Book Antiqua" w:hAnsi="Book Antiqua"/>
          <w:color w:val="000000" w:themeColor="text1"/>
          <w:sz w:val="24"/>
          <w:szCs w:val="24"/>
        </w:rPr>
        <w:t>lentiviral</w:t>
      </w:r>
      <w:proofErr w:type="spellEnd"/>
      <w:r w:rsidRPr="001F1FB3">
        <w:rPr>
          <w:rFonts w:ascii="Book Antiqua" w:hAnsi="Book Antiqua"/>
          <w:color w:val="000000" w:themeColor="text1"/>
          <w:sz w:val="24"/>
          <w:szCs w:val="24"/>
        </w:rPr>
        <w:t xml:space="preserve"> vector containing miR-34a was constructed and transfected into HepG2 cells to </w:t>
      </w:r>
      <w:proofErr w:type="spellStart"/>
      <w:r w:rsidRPr="001F1FB3">
        <w:rPr>
          <w:rFonts w:ascii="Book Antiqua" w:hAnsi="Book Antiqua"/>
          <w:color w:val="000000" w:themeColor="text1"/>
          <w:sz w:val="24"/>
          <w:szCs w:val="24"/>
        </w:rPr>
        <w:t>upregulate</w:t>
      </w:r>
      <w:proofErr w:type="spellEnd"/>
      <w:r w:rsidRPr="001F1FB3">
        <w:rPr>
          <w:rFonts w:ascii="Book Antiqua" w:hAnsi="Book Antiqua"/>
          <w:color w:val="000000" w:themeColor="text1"/>
          <w:sz w:val="24"/>
          <w:szCs w:val="24"/>
        </w:rPr>
        <w:t xml:space="preserve"> expression of miR-34a. Cells were exposed to doxorubicin after miR-34a over</w:t>
      </w:r>
      <w:r w:rsidR="003C5523" w:rsidRPr="001F1FB3">
        <w:rPr>
          <w:rFonts w:ascii="Book Antiqua" w:hAnsi="Book Antiqua"/>
          <w:color w:val="000000" w:themeColor="text1"/>
          <w:sz w:val="24"/>
          <w:szCs w:val="24"/>
        </w:rPr>
        <w:t>-</w:t>
      </w:r>
      <w:r w:rsidRPr="001F1FB3">
        <w:rPr>
          <w:rFonts w:ascii="Book Antiqua" w:hAnsi="Book Antiqua"/>
          <w:color w:val="000000" w:themeColor="text1"/>
          <w:sz w:val="24"/>
          <w:szCs w:val="24"/>
        </w:rPr>
        <w:t xml:space="preserve">expression. To evaluate the effect of miR-34a </w:t>
      </w:r>
      <w:r w:rsidRPr="001F1FB3">
        <w:rPr>
          <w:rFonts w:ascii="Book Antiqua" w:hAnsi="Book Antiqua"/>
          <w:color w:val="000000" w:themeColor="text1"/>
          <w:sz w:val="24"/>
          <w:szCs w:val="24"/>
        </w:rPr>
        <w:lastRenderedPageBreak/>
        <w:t>over</w:t>
      </w:r>
      <w:r w:rsidR="00836F16" w:rsidRPr="001F1FB3">
        <w:rPr>
          <w:rFonts w:ascii="Book Antiqua" w:hAnsi="Book Antiqua"/>
          <w:color w:val="000000" w:themeColor="text1"/>
          <w:sz w:val="24"/>
          <w:szCs w:val="24"/>
        </w:rPr>
        <w:t>-</w:t>
      </w:r>
      <w:r w:rsidRPr="001F1FB3">
        <w:rPr>
          <w:rFonts w:ascii="Book Antiqua" w:hAnsi="Book Antiqua"/>
          <w:color w:val="000000" w:themeColor="text1"/>
          <w:sz w:val="24"/>
          <w:szCs w:val="24"/>
        </w:rPr>
        <w:t xml:space="preserve">expression, cell viability, cell cycle and apoptosis were detected by MTT and flow </w:t>
      </w:r>
      <w:proofErr w:type="spellStart"/>
      <w:r w:rsidRPr="001F1FB3">
        <w:rPr>
          <w:rFonts w:ascii="Book Antiqua" w:hAnsi="Book Antiqua"/>
          <w:color w:val="000000" w:themeColor="text1"/>
          <w:sz w:val="24"/>
          <w:szCs w:val="24"/>
        </w:rPr>
        <w:t>cytometry</w:t>
      </w:r>
      <w:proofErr w:type="spellEnd"/>
      <w:r w:rsidRPr="001F1FB3">
        <w:rPr>
          <w:rFonts w:ascii="Book Antiqua" w:hAnsi="Book Antiqua"/>
          <w:color w:val="000000" w:themeColor="text1"/>
          <w:sz w:val="24"/>
          <w:szCs w:val="24"/>
        </w:rPr>
        <w:t xml:space="preserve">. Expression levels of </w:t>
      </w:r>
      <w:proofErr w:type="spellStart"/>
      <w:r w:rsidRPr="001F1FB3">
        <w:rPr>
          <w:rFonts w:ascii="Book Antiqua" w:hAnsi="Book Antiqua"/>
          <w:color w:val="000000" w:themeColor="text1"/>
          <w:sz w:val="24"/>
          <w:szCs w:val="24"/>
        </w:rPr>
        <w:t>phospho</w:t>
      </w:r>
      <w:proofErr w:type="spellEnd"/>
      <w:r w:rsidRPr="001F1FB3">
        <w:rPr>
          <w:rFonts w:ascii="Book Antiqua" w:hAnsi="Book Antiqua"/>
          <w:color w:val="000000" w:themeColor="text1"/>
          <w:sz w:val="24"/>
          <w:szCs w:val="24"/>
        </w:rPr>
        <w:t xml:space="preserve"> (p)-p53, </w:t>
      </w:r>
      <w:proofErr w:type="spellStart"/>
      <w:r w:rsidRPr="001F1FB3">
        <w:rPr>
          <w:rFonts w:ascii="Book Antiqua" w:hAnsi="Book Antiqua"/>
          <w:color w:val="000000" w:themeColor="text1"/>
          <w:sz w:val="24"/>
          <w:szCs w:val="24"/>
        </w:rPr>
        <w:t>sirtuin</w:t>
      </w:r>
      <w:proofErr w:type="spellEnd"/>
      <w:r w:rsidRPr="001F1FB3">
        <w:rPr>
          <w:rFonts w:ascii="Book Antiqua" w:hAnsi="Book Antiqua"/>
          <w:color w:val="000000" w:themeColor="text1"/>
          <w:sz w:val="24"/>
          <w:szCs w:val="24"/>
        </w:rPr>
        <w:t xml:space="preserve"> (SIRT)</w:t>
      </w:r>
      <w:r w:rsidR="003961B7" w:rsidRPr="001F1FB3">
        <w:rPr>
          <w:rFonts w:ascii="Book Antiqua" w:hAnsi="Book Antiqua"/>
          <w:color w:val="000000" w:themeColor="text1"/>
          <w:sz w:val="24"/>
          <w:szCs w:val="24"/>
        </w:rPr>
        <w:t xml:space="preserve"> </w:t>
      </w:r>
      <w:r w:rsidRPr="001F1FB3">
        <w:rPr>
          <w:rFonts w:ascii="Book Antiqua" w:hAnsi="Book Antiqua"/>
          <w:color w:val="000000" w:themeColor="text1"/>
          <w:sz w:val="24"/>
          <w:szCs w:val="24"/>
        </w:rPr>
        <w:t xml:space="preserve">1, </w:t>
      </w:r>
      <w:proofErr w:type="spellStart"/>
      <w:r w:rsidRPr="001F1FB3">
        <w:rPr>
          <w:rFonts w:ascii="Book Antiqua" w:hAnsi="Book Antiqua"/>
          <w:color w:val="000000" w:themeColor="text1"/>
          <w:sz w:val="24"/>
          <w:szCs w:val="24"/>
        </w:rPr>
        <w:t>cyclin</w:t>
      </w:r>
      <w:proofErr w:type="spellEnd"/>
      <w:r w:rsidRPr="001F1FB3">
        <w:rPr>
          <w:rFonts w:ascii="Book Antiqua" w:hAnsi="Book Antiqua"/>
          <w:color w:val="000000" w:themeColor="text1"/>
          <w:sz w:val="24"/>
          <w:szCs w:val="24"/>
        </w:rPr>
        <w:t xml:space="preserve"> D1, </w:t>
      </w:r>
      <w:proofErr w:type="spellStart"/>
      <w:r w:rsidRPr="001F1FB3">
        <w:rPr>
          <w:rFonts w:ascii="Book Antiqua" w:hAnsi="Book Antiqua"/>
          <w:color w:val="000000" w:themeColor="text1"/>
          <w:sz w:val="24"/>
          <w:szCs w:val="24"/>
        </w:rPr>
        <w:t>cyclin</w:t>
      </w:r>
      <w:proofErr w:type="spellEnd"/>
      <w:r w:rsidRPr="001F1FB3">
        <w:rPr>
          <w:rFonts w:ascii="Book Antiqua" w:hAnsi="Book Antiqua"/>
          <w:color w:val="000000" w:themeColor="text1"/>
          <w:sz w:val="24"/>
          <w:szCs w:val="24"/>
        </w:rPr>
        <w:t>-dependent kinase (CDK)</w:t>
      </w:r>
      <w:r w:rsidR="003961B7" w:rsidRPr="001F1FB3">
        <w:rPr>
          <w:rFonts w:ascii="Book Antiqua" w:hAnsi="Book Antiqua"/>
          <w:color w:val="000000" w:themeColor="text1"/>
          <w:sz w:val="24"/>
          <w:szCs w:val="24"/>
        </w:rPr>
        <w:t xml:space="preserve"> </w:t>
      </w:r>
      <w:r w:rsidRPr="001F1FB3">
        <w:rPr>
          <w:rFonts w:ascii="Book Antiqua" w:hAnsi="Book Antiqua"/>
          <w:color w:val="000000" w:themeColor="text1"/>
          <w:sz w:val="24"/>
          <w:szCs w:val="24"/>
        </w:rPr>
        <w:t>4, CDK6, BCL-2, multidrug resistance protein (MDR)1/P glycoprotein (P-</w:t>
      </w:r>
      <w:proofErr w:type="spellStart"/>
      <w:r w:rsidRPr="001F1FB3">
        <w:rPr>
          <w:rFonts w:ascii="Book Antiqua" w:hAnsi="Book Antiqua"/>
          <w:color w:val="000000" w:themeColor="text1"/>
          <w:sz w:val="24"/>
          <w:szCs w:val="24"/>
        </w:rPr>
        <w:t>gp</w:t>
      </w:r>
      <w:proofErr w:type="spellEnd"/>
      <w:r w:rsidRPr="001F1FB3">
        <w:rPr>
          <w:rFonts w:ascii="Book Antiqua" w:hAnsi="Book Antiqua"/>
          <w:color w:val="000000" w:themeColor="text1"/>
          <w:sz w:val="24"/>
          <w:szCs w:val="24"/>
        </w:rPr>
        <w:t>), and AXL were detected by Western blotting.</w:t>
      </w:r>
    </w:p>
    <w:p w14:paraId="65648131"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5BBD27BD"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results</w:t>
      </w:r>
    </w:p>
    <w:p w14:paraId="02AA6FEE" w14:textId="6B13ABB1"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The expression of miR-34a in HepG2 cells was significantly </w:t>
      </w:r>
      <w:proofErr w:type="spellStart"/>
      <w:r w:rsidRPr="001F1FB3">
        <w:rPr>
          <w:rFonts w:ascii="Book Antiqua" w:hAnsi="Book Antiqua"/>
          <w:color w:val="000000" w:themeColor="text1"/>
          <w:sz w:val="24"/>
          <w:szCs w:val="24"/>
        </w:rPr>
        <w:t>upregulated</w:t>
      </w:r>
      <w:proofErr w:type="spellEnd"/>
      <w:r w:rsidRPr="001F1FB3">
        <w:rPr>
          <w:rFonts w:ascii="Book Antiqua" w:hAnsi="Book Antiqua"/>
          <w:color w:val="000000" w:themeColor="text1"/>
          <w:sz w:val="24"/>
          <w:szCs w:val="24"/>
        </w:rPr>
        <w:t xml:space="preserve">. Growth of HepG2 cells was inhibited after </w:t>
      </w:r>
      <w:proofErr w:type="spellStart"/>
      <w:r w:rsidRPr="001F1FB3">
        <w:rPr>
          <w:rFonts w:ascii="Book Antiqua" w:hAnsi="Book Antiqua"/>
          <w:color w:val="000000" w:themeColor="text1"/>
          <w:sz w:val="24"/>
          <w:szCs w:val="24"/>
        </w:rPr>
        <w:t>upregulation</w:t>
      </w:r>
      <w:proofErr w:type="spellEnd"/>
      <w:r w:rsidRPr="001F1FB3">
        <w:rPr>
          <w:rFonts w:ascii="Book Antiqua" w:hAnsi="Book Antiqua"/>
          <w:color w:val="000000" w:themeColor="text1"/>
          <w:sz w:val="24"/>
          <w:szCs w:val="24"/>
        </w:rPr>
        <w:t xml:space="preserve"> of miR-34a, and viability was significantly decreased after combination with doxorubicin. The number of HepG2 cells in G1 phase increased</w:t>
      </w:r>
      <w:r w:rsidR="00836F16" w:rsidRPr="001F1FB3">
        <w:rPr>
          <w:rFonts w:ascii="Book Antiqua" w:hAnsi="Book Antiqua"/>
          <w:color w:val="000000" w:themeColor="text1"/>
          <w:sz w:val="24"/>
          <w:szCs w:val="24"/>
        </w:rPr>
        <w:t>,</w:t>
      </w:r>
      <w:r w:rsidRPr="001F1FB3">
        <w:rPr>
          <w:rFonts w:ascii="Book Antiqua" w:hAnsi="Book Antiqua"/>
          <w:color w:val="000000" w:themeColor="text1"/>
          <w:sz w:val="24"/>
          <w:szCs w:val="24"/>
        </w:rPr>
        <w:t xml:space="preserve"> and G1 phase arrest was more obvious after </w:t>
      </w:r>
      <w:proofErr w:type="spellStart"/>
      <w:r w:rsidRPr="001F1FB3">
        <w:rPr>
          <w:rFonts w:ascii="Book Antiqua" w:hAnsi="Book Antiqua"/>
          <w:color w:val="000000" w:themeColor="text1"/>
          <w:sz w:val="24"/>
          <w:szCs w:val="24"/>
        </w:rPr>
        <w:t>upregulation</w:t>
      </w:r>
      <w:proofErr w:type="spellEnd"/>
      <w:r w:rsidRPr="001F1FB3">
        <w:rPr>
          <w:rFonts w:ascii="Book Antiqua" w:hAnsi="Book Antiqua"/>
          <w:color w:val="000000" w:themeColor="text1"/>
          <w:sz w:val="24"/>
          <w:szCs w:val="24"/>
        </w:rPr>
        <w:t xml:space="preserve"> of miR-34a. The apoptosis rate of HepG2 cells was increased after </w:t>
      </w:r>
      <w:proofErr w:type="spellStart"/>
      <w:r w:rsidRPr="001F1FB3">
        <w:rPr>
          <w:rFonts w:ascii="Book Antiqua" w:hAnsi="Book Antiqua"/>
          <w:color w:val="000000" w:themeColor="text1"/>
          <w:sz w:val="24"/>
          <w:szCs w:val="24"/>
        </w:rPr>
        <w:t>upregulation</w:t>
      </w:r>
      <w:proofErr w:type="spellEnd"/>
      <w:r w:rsidRPr="001F1FB3">
        <w:rPr>
          <w:rFonts w:ascii="Book Antiqua" w:hAnsi="Book Antiqua"/>
          <w:color w:val="000000" w:themeColor="text1"/>
          <w:sz w:val="24"/>
          <w:szCs w:val="24"/>
        </w:rPr>
        <w:t xml:space="preserve"> of miR-34a, and became more obvious after intervention with doxorubicin. Western blotting showed that </w:t>
      </w:r>
      <w:proofErr w:type="spellStart"/>
      <w:r w:rsidRPr="001F1FB3">
        <w:rPr>
          <w:rFonts w:ascii="Book Antiqua" w:hAnsi="Book Antiqua"/>
          <w:color w:val="000000" w:themeColor="text1"/>
          <w:sz w:val="24"/>
          <w:szCs w:val="24"/>
        </w:rPr>
        <w:t>upregulation</w:t>
      </w:r>
      <w:proofErr w:type="spellEnd"/>
      <w:r w:rsidRPr="001F1FB3">
        <w:rPr>
          <w:rFonts w:ascii="Book Antiqua" w:hAnsi="Book Antiqua"/>
          <w:color w:val="000000" w:themeColor="text1"/>
          <w:sz w:val="24"/>
          <w:szCs w:val="24"/>
        </w:rPr>
        <w:t xml:space="preserve"> of miR-34a combined with </w:t>
      </w:r>
      <w:r w:rsidR="00836F16" w:rsidRPr="001F1FB3">
        <w:rPr>
          <w:rFonts w:ascii="Book Antiqua" w:hAnsi="Book Antiqua"/>
          <w:color w:val="000000" w:themeColor="text1"/>
          <w:sz w:val="24"/>
          <w:szCs w:val="24"/>
        </w:rPr>
        <w:t xml:space="preserve">doxorubicin </w:t>
      </w:r>
      <w:r w:rsidRPr="001F1FB3">
        <w:rPr>
          <w:rFonts w:ascii="Book Antiqua" w:hAnsi="Book Antiqua"/>
          <w:color w:val="000000" w:themeColor="text1"/>
          <w:sz w:val="24"/>
          <w:szCs w:val="24"/>
        </w:rPr>
        <w:t>treatment caused significant changes in the expression level</w:t>
      </w:r>
      <w:r w:rsidR="00836F16" w:rsidRPr="001F1FB3">
        <w:rPr>
          <w:rFonts w:ascii="Book Antiqua" w:hAnsi="Book Antiqua"/>
          <w:color w:val="000000" w:themeColor="text1"/>
          <w:sz w:val="24"/>
          <w:szCs w:val="24"/>
        </w:rPr>
        <w:t>s</w:t>
      </w:r>
      <w:r w:rsidRPr="001F1FB3">
        <w:rPr>
          <w:rFonts w:ascii="Book Antiqua" w:hAnsi="Book Antiqua"/>
          <w:color w:val="000000" w:themeColor="text1"/>
          <w:sz w:val="24"/>
          <w:szCs w:val="24"/>
        </w:rPr>
        <w:t xml:space="preserve"> of p-p53, SIRT1, </w:t>
      </w:r>
      <w:proofErr w:type="spellStart"/>
      <w:r w:rsidRPr="001F1FB3">
        <w:rPr>
          <w:rFonts w:ascii="Book Antiqua" w:hAnsi="Book Antiqua"/>
          <w:color w:val="000000" w:themeColor="text1"/>
          <w:sz w:val="24"/>
          <w:szCs w:val="24"/>
        </w:rPr>
        <w:t>cyclin</w:t>
      </w:r>
      <w:proofErr w:type="spellEnd"/>
      <w:r w:rsidRPr="001F1FB3">
        <w:rPr>
          <w:rFonts w:ascii="Book Antiqua" w:hAnsi="Book Antiqua"/>
          <w:color w:val="000000" w:themeColor="text1"/>
          <w:sz w:val="24"/>
          <w:szCs w:val="24"/>
        </w:rPr>
        <w:t xml:space="preserve"> D1, CDK4, CDK6, BCL-2, MDR1/P-</w:t>
      </w:r>
      <w:proofErr w:type="spellStart"/>
      <w:r w:rsidRPr="001F1FB3">
        <w:rPr>
          <w:rFonts w:ascii="Book Antiqua" w:hAnsi="Book Antiqua"/>
          <w:color w:val="000000" w:themeColor="text1"/>
          <w:sz w:val="24"/>
          <w:szCs w:val="24"/>
        </w:rPr>
        <w:t>gp</w:t>
      </w:r>
      <w:proofErr w:type="spellEnd"/>
      <w:r w:rsidRPr="001F1FB3">
        <w:rPr>
          <w:rFonts w:ascii="Book Antiqua" w:hAnsi="Book Antiqua"/>
          <w:color w:val="000000" w:themeColor="text1"/>
          <w:sz w:val="24"/>
          <w:szCs w:val="24"/>
        </w:rPr>
        <w:t xml:space="preserve"> and AXL proteins.</w:t>
      </w:r>
    </w:p>
    <w:p w14:paraId="5F94B103"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665798BB"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conclusions</w:t>
      </w:r>
    </w:p>
    <w:p w14:paraId="498B2A34" w14:textId="00C8A8B8"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Over-expression of miR-34a can significantly enhance the inhibitory effect of doxorubicin on HepG2 cells. </w:t>
      </w:r>
      <w:proofErr w:type="gramStart"/>
      <w:r w:rsidRPr="001F1FB3">
        <w:rPr>
          <w:rFonts w:ascii="Book Antiqua" w:hAnsi="Book Antiqua"/>
          <w:color w:val="000000" w:themeColor="text1"/>
          <w:sz w:val="24"/>
          <w:szCs w:val="24"/>
        </w:rPr>
        <w:t>miR-34a</w:t>
      </w:r>
      <w:proofErr w:type="gramEnd"/>
      <w:r w:rsidRPr="001F1FB3">
        <w:rPr>
          <w:rFonts w:ascii="Book Antiqua" w:hAnsi="Book Antiqua"/>
          <w:color w:val="000000" w:themeColor="text1"/>
          <w:sz w:val="24"/>
          <w:szCs w:val="24"/>
        </w:rPr>
        <w:t xml:space="preserve"> may enhance the killing effect of doxorubicin by down-regulating MDR1/P-</w:t>
      </w:r>
      <w:proofErr w:type="spellStart"/>
      <w:r w:rsidRPr="001F1FB3">
        <w:rPr>
          <w:rFonts w:ascii="Book Antiqua" w:hAnsi="Book Antiqua"/>
          <w:color w:val="000000" w:themeColor="text1"/>
          <w:sz w:val="24"/>
          <w:szCs w:val="24"/>
        </w:rPr>
        <w:t>gp</w:t>
      </w:r>
      <w:proofErr w:type="spellEnd"/>
      <w:r w:rsidRPr="001F1FB3">
        <w:rPr>
          <w:rFonts w:ascii="Book Antiqua" w:hAnsi="Book Antiqua"/>
          <w:color w:val="000000" w:themeColor="text1"/>
          <w:sz w:val="24"/>
          <w:szCs w:val="24"/>
        </w:rPr>
        <w:t xml:space="preserve"> and AXL, which may be related to</w:t>
      </w:r>
      <w:r w:rsidR="00836F16" w:rsidRPr="001F1FB3">
        <w:rPr>
          <w:rFonts w:ascii="Book Antiqua" w:hAnsi="Book Antiqua"/>
          <w:color w:val="000000" w:themeColor="text1"/>
          <w:sz w:val="24"/>
          <w:szCs w:val="24"/>
        </w:rPr>
        <w:t xml:space="preserve"> p53</w:t>
      </w:r>
      <w:r w:rsidRPr="001F1FB3">
        <w:rPr>
          <w:rFonts w:ascii="Book Antiqua" w:hAnsi="Book Antiqua"/>
          <w:color w:val="000000" w:themeColor="text1"/>
          <w:sz w:val="24"/>
          <w:szCs w:val="24"/>
        </w:rPr>
        <w:t xml:space="preserve"> expression.</w:t>
      </w:r>
    </w:p>
    <w:p w14:paraId="7ADEF8C9"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56FB2670"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perspectives</w:t>
      </w:r>
    </w:p>
    <w:p w14:paraId="11F7F011" w14:textId="0EE01860" w:rsidR="003961B7"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Over-expression of miR-34a can reduce the malignant biological behavior of HCC cells and enhance the </w:t>
      </w:r>
      <w:proofErr w:type="spellStart"/>
      <w:r w:rsidRPr="001F1FB3">
        <w:rPr>
          <w:rFonts w:ascii="Book Antiqua" w:hAnsi="Book Antiqua"/>
          <w:color w:val="000000" w:themeColor="text1"/>
          <w:sz w:val="24"/>
          <w:szCs w:val="24"/>
        </w:rPr>
        <w:t>chemosensitivity</w:t>
      </w:r>
      <w:proofErr w:type="spellEnd"/>
      <w:r w:rsidRPr="001F1FB3">
        <w:rPr>
          <w:rFonts w:ascii="Book Antiqua" w:hAnsi="Book Antiqua"/>
          <w:color w:val="000000" w:themeColor="text1"/>
          <w:sz w:val="24"/>
          <w:szCs w:val="24"/>
        </w:rPr>
        <w:t xml:space="preserve"> of HCC cells to doxorubicin. </w:t>
      </w:r>
      <w:proofErr w:type="gramStart"/>
      <w:r w:rsidRPr="001F1FB3">
        <w:rPr>
          <w:rFonts w:ascii="Book Antiqua" w:hAnsi="Book Antiqua"/>
          <w:color w:val="000000" w:themeColor="text1"/>
          <w:sz w:val="24"/>
          <w:szCs w:val="24"/>
        </w:rPr>
        <w:t>miR-34a</w:t>
      </w:r>
      <w:proofErr w:type="gramEnd"/>
      <w:r w:rsidRPr="001F1FB3">
        <w:rPr>
          <w:rFonts w:ascii="Book Antiqua" w:hAnsi="Book Antiqua"/>
          <w:color w:val="000000" w:themeColor="text1"/>
          <w:sz w:val="24"/>
          <w:szCs w:val="24"/>
        </w:rPr>
        <w:t xml:space="preserve"> is worth studying in the reversal of </w:t>
      </w:r>
      <w:r w:rsidR="00836F16" w:rsidRPr="001F1FB3">
        <w:rPr>
          <w:rFonts w:ascii="Book Antiqua" w:hAnsi="Book Antiqua"/>
          <w:color w:val="000000" w:themeColor="text1"/>
          <w:sz w:val="24"/>
          <w:szCs w:val="24"/>
        </w:rPr>
        <w:t xml:space="preserve">HCC </w:t>
      </w:r>
      <w:r w:rsidRPr="001F1FB3">
        <w:rPr>
          <w:rFonts w:ascii="Book Antiqua" w:hAnsi="Book Antiqua"/>
          <w:color w:val="000000" w:themeColor="text1"/>
          <w:sz w:val="24"/>
          <w:szCs w:val="24"/>
        </w:rPr>
        <w:t>resistance</w:t>
      </w:r>
      <w:r w:rsidR="00836F16" w:rsidRPr="001F1FB3">
        <w:rPr>
          <w:rFonts w:ascii="Book Antiqua" w:hAnsi="Book Antiqua"/>
          <w:color w:val="000000" w:themeColor="text1"/>
          <w:sz w:val="24"/>
          <w:szCs w:val="24"/>
        </w:rPr>
        <w:t xml:space="preserve"> to chemotherapy</w:t>
      </w:r>
      <w:r w:rsidRPr="001F1FB3">
        <w:rPr>
          <w:rFonts w:ascii="Book Antiqua" w:hAnsi="Book Antiqua"/>
          <w:color w:val="000000" w:themeColor="text1"/>
          <w:sz w:val="24"/>
          <w:szCs w:val="24"/>
        </w:rPr>
        <w:t>.</w:t>
      </w:r>
    </w:p>
    <w:p w14:paraId="6B80645B" w14:textId="77777777" w:rsidR="003961B7" w:rsidRPr="001F1FB3" w:rsidRDefault="003961B7" w:rsidP="005511CA">
      <w:pPr>
        <w:snapToGrid w:val="0"/>
        <w:spacing w:line="360" w:lineRule="auto"/>
        <w:rPr>
          <w:rFonts w:ascii="Book Antiqua" w:hAnsi="Book Antiqua"/>
          <w:color w:val="000000" w:themeColor="text1"/>
          <w:sz w:val="24"/>
          <w:szCs w:val="24"/>
        </w:rPr>
      </w:pPr>
    </w:p>
    <w:p w14:paraId="2CF9F35C" w14:textId="6FC173B2" w:rsidR="00E3608E" w:rsidRPr="001F1FB3" w:rsidRDefault="00E3608E"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32FCC432"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REFERENCES</w:t>
      </w:r>
    </w:p>
    <w:p w14:paraId="2F11CE5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 </w:t>
      </w:r>
      <w:r w:rsidRPr="001F1FB3">
        <w:rPr>
          <w:rFonts w:ascii="Book Antiqua" w:eastAsia="DengXian" w:hAnsi="Book Antiqua" w:cs="Times New Roman"/>
          <w:b/>
          <w:sz w:val="24"/>
          <w:szCs w:val="24"/>
        </w:rPr>
        <w:t>Torre LA</w:t>
      </w:r>
      <w:r w:rsidRPr="001F1FB3">
        <w:rPr>
          <w:rFonts w:ascii="Book Antiqua" w:eastAsia="DengXian" w:hAnsi="Book Antiqua" w:cs="Times New Roman"/>
          <w:sz w:val="24"/>
          <w:szCs w:val="24"/>
        </w:rPr>
        <w:t xml:space="preserve">, Bray F, Siegel RL, </w:t>
      </w:r>
      <w:proofErr w:type="spellStart"/>
      <w:r w:rsidRPr="001F1FB3">
        <w:rPr>
          <w:rFonts w:ascii="Book Antiqua" w:eastAsia="DengXian" w:hAnsi="Book Antiqua" w:cs="Times New Roman"/>
          <w:sz w:val="24"/>
          <w:szCs w:val="24"/>
        </w:rPr>
        <w:t>Ferlay</w:t>
      </w:r>
      <w:proofErr w:type="spellEnd"/>
      <w:r w:rsidRPr="001F1FB3">
        <w:rPr>
          <w:rFonts w:ascii="Book Antiqua" w:eastAsia="DengXian" w:hAnsi="Book Antiqua" w:cs="Times New Roman"/>
          <w:sz w:val="24"/>
          <w:szCs w:val="24"/>
        </w:rPr>
        <w:t xml:space="preserve"> J, </w:t>
      </w:r>
      <w:proofErr w:type="spellStart"/>
      <w:r w:rsidRPr="001F1FB3">
        <w:rPr>
          <w:rFonts w:ascii="Book Antiqua" w:eastAsia="DengXian" w:hAnsi="Book Antiqua" w:cs="Times New Roman"/>
          <w:sz w:val="24"/>
          <w:szCs w:val="24"/>
        </w:rPr>
        <w:t>Lortet-Tieulent</w:t>
      </w:r>
      <w:proofErr w:type="spellEnd"/>
      <w:r w:rsidRPr="001F1FB3">
        <w:rPr>
          <w:rFonts w:ascii="Book Antiqua" w:eastAsia="DengXian" w:hAnsi="Book Antiqua" w:cs="Times New Roman"/>
          <w:sz w:val="24"/>
          <w:szCs w:val="24"/>
        </w:rPr>
        <w:t xml:space="preserve"> J, </w:t>
      </w:r>
      <w:proofErr w:type="spellStart"/>
      <w:r w:rsidRPr="001F1FB3">
        <w:rPr>
          <w:rFonts w:ascii="Book Antiqua" w:eastAsia="DengXian" w:hAnsi="Book Antiqua" w:cs="Times New Roman"/>
          <w:sz w:val="24"/>
          <w:szCs w:val="24"/>
        </w:rPr>
        <w:t>Jemal</w:t>
      </w:r>
      <w:proofErr w:type="spellEnd"/>
      <w:r w:rsidRPr="001F1FB3">
        <w:rPr>
          <w:rFonts w:ascii="Book Antiqua" w:eastAsia="DengXian" w:hAnsi="Book Antiqua" w:cs="Times New Roman"/>
          <w:sz w:val="24"/>
          <w:szCs w:val="24"/>
        </w:rPr>
        <w:t xml:space="preserve"> A. Global cancer statistics, 2012. </w:t>
      </w:r>
      <w:r w:rsidRPr="001F1FB3">
        <w:rPr>
          <w:rFonts w:ascii="Book Antiqua" w:eastAsia="DengXian" w:hAnsi="Book Antiqua" w:cs="Times New Roman"/>
          <w:i/>
          <w:sz w:val="24"/>
          <w:szCs w:val="24"/>
        </w:rPr>
        <w:t xml:space="preserve">CA Cancer J </w:t>
      </w:r>
      <w:proofErr w:type="spellStart"/>
      <w:r w:rsidRPr="001F1FB3">
        <w:rPr>
          <w:rFonts w:ascii="Book Antiqua" w:eastAsia="DengXian" w:hAnsi="Book Antiqua" w:cs="Times New Roman"/>
          <w:i/>
          <w:sz w:val="24"/>
          <w:szCs w:val="24"/>
        </w:rPr>
        <w:t>Clin</w:t>
      </w:r>
      <w:proofErr w:type="spellEnd"/>
      <w:r w:rsidRPr="001F1FB3">
        <w:rPr>
          <w:rFonts w:ascii="Book Antiqua" w:eastAsia="DengXian" w:hAnsi="Book Antiqua" w:cs="Times New Roman"/>
          <w:sz w:val="24"/>
          <w:szCs w:val="24"/>
        </w:rPr>
        <w:t xml:space="preserve"> 2015; </w:t>
      </w:r>
      <w:r w:rsidRPr="001F1FB3">
        <w:rPr>
          <w:rFonts w:ascii="Book Antiqua" w:eastAsia="DengXian" w:hAnsi="Book Antiqua" w:cs="Times New Roman"/>
          <w:b/>
          <w:sz w:val="24"/>
          <w:szCs w:val="24"/>
        </w:rPr>
        <w:t>65</w:t>
      </w:r>
      <w:r w:rsidRPr="001F1FB3">
        <w:rPr>
          <w:rFonts w:ascii="Book Antiqua" w:eastAsia="DengXian" w:hAnsi="Book Antiqua" w:cs="Times New Roman"/>
          <w:sz w:val="24"/>
          <w:szCs w:val="24"/>
        </w:rPr>
        <w:t>: 87-108 [PMID: 25651787 DOI: 10.3322/caac.21262]</w:t>
      </w:r>
    </w:p>
    <w:p w14:paraId="59268C4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 </w:t>
      </w:r>
      <w:r w:rsidRPr="001F1FB3">
        <w:rPr>
          <w:rFonts w:ascii="Book Antiqua" w:eastAsia="DengXian" w:hAnsi="Book Antiqua" w:cs="Times New Roman"/>
          <w:b/>
          <w:sz w:val="24"/>
          <w:szCs w:val="24"/>
        </w:rPr>
        <w:t>Cha CH</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Saif</w:t>
      </w:r>
      <w:proofErr w:type="spellEnd"/>
      <w:r w:rsidRPr="001F1FB3">
        <w:rPr>
          <w:rFonts w:ascii="Book Antiqua" w:eastAsia="DengXian" w:hAnsi="Book Antiqua" w:cs="Times New Roman"/>
          <w:sz w:val="24"/>
          <w:szCs w:val="24"/>
        </w:rPr>
        <w:t xml:space="preserve"> MW, Yamane BH, Weber SM. Hepatocellular carcinoma: Current management. </w:t>
      </w:r>
      <w:proofErr w:type="spellStart"/>
      <w:r w:rsidRPr="001F1FB3">
        <w:rPr>
          <w:rFonts w:ascii="Book Antiqua" w:eastAsia="DengXian" w:hAnsi="Book Antiqua" w:cs="Times New Roman"/>
          <w:i/>
          <w:sz w:val="24"/>
          <w:szCs w:val="24"/>
        </w:rPr>
        <w:t>Curr</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Probl</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Surg</w:t>
      </w:r>
      <w:proofErr w:type="spellEnd"/>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47</w:t>
      </w:r>
      <w:r w:rsidRPr="001F1FB3">
        <w:rPr>
          <w:rFonts w:ascii="Book Antiqua" w:eastAsia="DengXian" w:hAnsi="Book Antiqua" w:cs="Times New Roman"/>
          <w:sz w:val="24"/>
          <w:szCs w:val="24"/>
        </w:rPr>
        <w:t>: 10-67 [PMID: 19963083 DOI: 10.1067/j.cpsurg.2009.09.003]</w:t>
      </w:r>
    </w:p>
    <w:p w14:paraId="36E0F02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3 </w:t>
      </w:r>
      <w:proofErr w:type="spellStart"/>
      <w:r w:rsidRPr="001F1FB3">
        <w:rPr>
          <w:rFonts w:ascii="Book Antiqua" w:eastAsia="DengXian" w:hAnsi="Book Antiqua" w:cs="Times New Roman"/>
          <w:b/>
          <w:sz w:val="24"/>
          <w:szCs w:val="24"/>
        </w:rPr>
        <w:t>Baffy</w:t>
      </w:r>
      <w:proofErr w:type="spellEnd"/>
      <w:r w:rsidRPr="001F1FB3">
        <w:rPr>
          <w:rFonts w:ascii="Book Antiqua" w:eastAsia="DengXian" w:hAnsi="Book Antiqua" w:cs="Times New Roman"/>
          <w:b/>
          <w:sz w:val="24"/>
          <w:szCs w:val="24"/>
        </w:rPr>
        <w:t xml:space="preserve"> G</w:t>
      </w:r>
      <w:r w:rsidRPr="001F1FB3">
        <w:rPr>
          <w:rFonts w:ascii="Book Antiqua" w:eastAsia="DengXian" w:hAnsi="Book Antiqua" w:cs="Times New Roman"/>
          <w:sz w:val="24"/>
          <w:szCs w:val="24"/>
        </w:rPr>
        <w:t xml:space="preserve">, Brunt EM, Caldwell SH. Hepatocellular carcinoma in non-alcoholic fatty liver disease: An emerging menace. </w:t>
      </w:r>
      <w:r w:rsidRPr="001F1FB3">
        <w:rPr>
          <w:rFonts w:ascii="Book Antiqua" w:eastAsia="DengXian" w:hAnsi="Book Antiqua" w:cs="Times New Roman"/>
          <w:i/>
          <w:sz w:val="24"/>
          <w:szCs w:val="24"/>
        </w:rPr>
        <w:t xml:space="preserve">J </w:t>
      </w:r>
      <w:proofErr w:type="spellStart"/>
      <w:r w:rsidRPr="001F1FB3">
        <w:rPr>
          <w:rFonts w:ascii="Book Antiqua" w:eastAsia="DengXian" w:hAnsi="Book Antiqua" w:cs="Times New Roman"/>
          <w:i/>
          <w:sz w:val="24"/>
          <w:szCs w:val="24"/>
        </w:rPr>
        <w:t>Hepatol</w:t>
      </w:r>
      <w:proofErr w:type="spellEnd"/>
      <w:r w:rsidRPr="001F1FB3">
        <w:rPr>
          <w:rFonts w:ascii="Book Antiqua" w:eastAsia="DengXian" w:hAnsi="Book Antiqua" w:cs="Times New Roman"/>
          <w:sz w:val="24"/>
          <w:szCs w:val="24"/>
        </w:rPr>
        <w:t xml:space="preserve"> 2012; </w:t>
      </w:r>
      <w:r w:rsidRPr="001F1FB3">
        <w:rPr>
          <w:rFonts w:ascii="Book Antiqua" w:eastAsia="DengXian" w:hAnsi="Book Antiqua" w:cs="Times New Roman"/>
          <w:b/>
          <w:sz w:val="24"/>
          <w:szCs w:val="24"/>
        </w:rPr>
        <w:t>56</w:t>
      </w:r>
      <w:r w:rsidRPr="001F1FB3">
        <w:rPr>
          <w:rFonts w:ascii="Book Antiqua" w:eastAsia="DengXian" w:hAnsi="Book Antiqua" w:cs="Times New Roman"/>
          <w:sz w:val="24"/>
          <w:szCs w:val="24"/>
        </w:rPr>
        <w:t>: 1384-1391 [PMID: 22326465 DOI: 10.1016/j.jhep.2011.10.027]</w:t>
      </w:r>
    </w:p>
    <w:p w14:paraId="6E6A49B5"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4 </w:t>
      </w:r>
      <w:r w:rsidRPr="001F1FB3">
        <w:rPr>
          <w:rFonts w:ascii="Book Antiqua" w:eastAsia="DengXian" w:hAnsi="Book Antiqua" w:cs="Times New Roman"/>
          <w:b/>
          <w:sz w:val="24"/>
          <w:szCs w:val="24"/>
        </w:rPr>
        <w:t>Pérez-</w:t>
      </w:r>
      <w:proofErr w:type="spellStart"/>
      <w:r w:rsidRPr="001F1FB3">
        <w:rPr>
          <w:rFonts w:ascii="Book Antiqua" w:eastAsia="DengXian" w:hAnsi="Book Antiqua" w:cs="Times New Roman"/>
          <w:b/>
          <w:sz w:val="24"/>
          <w:szCs w:val="24"/>
        </w:rPr>
        <w:t>Tomás</w:t>
      </w:r>
      <w:proofErr w:type="spellEnd"/>
      <w:r w:rsidRPr="001F1FB3">
        <w:rPr>
          <w:rFonts w:ascii="Book Antiqua" w:eastAsia="DengXian" w:hAnsi="Book Antiqua" w:cs="Times New Roman"/>
          <w:b/>
          <w:sz w:val="24"/>
          <w:szCs w:val="24"/>
        </w:rPr>
        <w:t xml:space="preserve"> R</w:t>
      </w:r>
      <w:r w:rsidRPr="001F1FB3">
        <w:rPr>
          <w:rFonts w:ascii="Book Antiqua" w:eastAsia="DengXian" w:hAnsi="Book Antiqua" w:cs="Times New Roman"/>
          <w:sz w:val="24"/>
          <w:szCs w:val="24"/>
        </w:rPr>
        <w:t xml:space="preserve">. Multidrug resistance: Retrospect and prospects in anti-cancer drug treatment. </w:t>
      </w:r>
      <w:proofErr w:type="spellStart"/>
      <w:r w:rsidRPr="001F1FB3">
        <w:rPr>
          <w:rFonts w:ascii="Book Antiqua" w:eastAsia="DengXian" w:hAnsi="Book Antiqua" w:cs="Times New Roman"/>
          <w:i/>
          <w:sz w:val="24"/>
          <w:szCs w:val="24"/>
        </w:rPr>
        <w:t>Curr</w:t>
      </w:r>
      <w:proofErr w:type="spellEnd"/>
      <w:r w:rsidRPr="001F1FB3">
        <w:rPr>
          <w:rFonts w:ascii="Book Antiqua" w:eastAsia="DengXian" w:hAnsi="Book Antiqua" w:cs="Times New Roman"/>
          <w:i/>
          <w:sz w:val="24"/>
          <w:szCs w:val="24"/>
        </w:rPr>
        <w:t xml:space="preserve"> Med </w:t>
      </w:r>
      <w:proofErr w:type="spellStart"/>
      <w:r w:rsidRPr="001F1FB3">
        <w:rPr>
          <w:rFonts w:ascii="Book Antiqua" w:eastAsia="DengXian" w:hAnsi="Book Antiqua" w:cs="Times New Roman"/>
          <w:i/>
          <w:sz w:val="24"/>
          <w:szCs w:val="24"/>
        </w:rPr>
        <w:t>Chem</w:t>
      </w:r>
      <w:proofErr w:type="spellEnd"/>
      <w:r w:rsidRPr="001F1FB3">
        <w:rPr>
          <w:rFonts w:ascii="Book Antiqua" w:eastAsia="DengXian" w:hAnsi="Book Antiqua" w:cs="Times New Roman"/>
          <w:sz w:val="24"/>
          <w:szCs w:val="24"/>
        </w:rPr>
        <w:t xml:space="preserve"> 2006; </w:t>
      </w:r>
      <w:r w:rsidRPr="001F1FB3">
        <w:rPr>
          <w:rFonts w:ascii="Book Antiqua" w:eastAsia="DengXian" w:hAnsi="Book Antiqua" w:cs="Times New Roman"/>
          <w:b/>
          <w:sz w:val="24"/>
          <w:szCs w:val="24"/>
        </w:rPr>
        <w:t>13</w:t>
      </w:r>
      <w:r w:rsidRPr="001F1FB3">
        <w:rPr>
          <w:rFonts w:ascii="Book Antiqua" w:eastAsia="DengXian" w:hAnsi="Book Antiqua" w:cs="Times New Roman"/>
          <w:sz w:val="24"/>
          <w:szCs w:val="24"/>
        </w:rPr>
        <w:t>: 1859-1876 [PMID: 16842198 DOI: 10.2174/092986706777585077]</w:t>
      </w:r>
    </w:p>
    <w:p w14:paraId="7E9A8568"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5 </w:t>
      </w:r>
      <w:proofErr w:type="spellStart"/>
      <w:r w:rsidRPr="001F1FB3">
        <w:rPr>
          <w:rFonts w:ascii="Book Antiqua" w:eastAsia="DengXian" w:hAnsi="Book Antiqua" w:cs="Times New Roman"/>
          <w:b/>
          <w:sz w:val="24"/>
          <w:szCs w:val="24"/>
        </w:rPr>
        <w:t>Kudo</w:t>
      </w:r>
      <w:proofErr w:type="spellEnd"/>
      <w:r w:rsidRPr="001F1FB3">
        <w:rPr>
          <w:rFonts w:ascii="Book Antiqua" w:eastAsia="DengXian" w:hAnsi="Book Antiqua" w:cs="Times New Roman"/>
          <w:b/>
          <w:sz w:val="24"/>
          <w:szCs w:val="24"/>
        </w:rPr>
        <w:t xml:space="preserve"> M</w:t>
      </w:r>
      <w:r w:rsidRPr="001F1FB3">
        <w:rPr>
          <w:rFonts w:ascii="Book Antiqua" w:eastAsia="DengXian" w:hAnsi="Book Antiqua" w:cs="Times New Roman"/>
          <w:sz w:val="24"/>
          <w:szCs w:val="24"/>
        </w:rPr>
        <w:t xml:space="preserve">. Targeted and immune therapies for hepatocellular carcinoma: Predictions for 2019 and beyond. </w:t>
      </w:r>
      <w:r w:rsidRPr="001F1FB3">
        <w:rPr>
          <w:rFonts w:ascii="Book Antiqua" w:eastAsia="DengXian" w:hAnsi="Book Antiqua" w:cs="Times New Roman"/>
          <w:i/>
          <w:sz w:val="24"/>
          <w:szCs w:val="24"/>
        </w:rPr>
        <w:t xml:space="preserve">World J </w:t>
      </w:r>
      <w:proofErr w:type="spellStart"/>
      <w:r w:rsidRPr="001F1FB3">
        <w:rPr>
          <w:rFonts w:ascii="Book Antiqua" w:eastAsia="DengXian" w:hAnsi="Book Antiqua" w:cs="Times New Roman"/>
          <w:i/>
          <w:sz w:val="24"/>
          <w:szCs w:val="24"/>
        </w:rPr>
        <w:t>Gastroenterol</w:t>
      </w:r>
      <w:proofErr w:type="spellEnd"/>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25</w:t>
      </w:r>
      <w:r w:rsidRPr="001F1FB3">
        <w:rPr>
          <w:rFonts w:ascii="Book Antiqua" w:eastAsia="DengXian" w:hAnsi="Book Antiqua" w:cs="Times New Roman"/>
          <w:sz w:val="24"/>
          <w:szCs w:val="24"/>
        </w:rPr>
        <w:t>: 789-807 [PMID: 30809080 DOI: 10.3748/wjg.v25.i7.789]</w:t>
      </w:r>
    </w:p>
    <w:p w14:paraId="08FCF347"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6 </w:t>
      </w:r>
      <w:r w:rsidRPr="001F1FB3">
        <w:rPr>
          <w:rFonts w:ascii="Book Antiqua" w:eastAsia="DengXian" w:hAnsi="Book Antiqua" w:cs="Times New Roman"/>
          <w:b/>
          <w:sz w:val="24"/>
          <w:szCs w:val="24"/>
        </w:rPr>
        <w:t xml:space="preserve">van </w:t>
      </w:r>
      <w:proofErr w:type="spellStart"/>
      <w:r w:rsidRPr="001F1FB3">
        <w:rPr>
          <w:rFonts w:ascii="Book Antiqua" w:eastAsia="DengXian" w:hAnsi="Book Antiqua" w:cs="Times New Roman"/>
          <w:b/>
          <w:sz w:val="24"/>
          <w:szCs w:val="24"/>
        </w:rPr>
        <w:t>Kouwenhove</w:t>
      </w:r>
      <w:proofErr w:type="spellEnd"/>
      <w:r w:rsidRPr="001F1FB3">
        <w:rPr>
          <w:rFonts w:ascii="Book Antiqua" w:eastAsia="DengXian" w:hAnsi="Book Antiqua" w:cs="Times New Roman"/>
          <w:b/>
          <w:sz w:val="24"/>
          <w:szCs w:val="24"/>
        </w:rPr>
        <w:t xml:space="preserve"> M</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Kedde</w:t>
      </w:r>
      <w:proofErr w:type="spellEnd"/>
      <w:r w:rsidRPr="001F1FB3">
        <w:rPr>
          <w:rFonts w:ascii="Book Antiqua" w:eastAsia="DengXian" w:hAnsi="Book Antiqua" w:cs="Times New Roman"/>
          <w:sz w:val="24"/>
          <w:szCs w:val="24"/>
        </w:rPr>
        <w:t xml:space="preserve"> M, </w:t>
      </w:r>
      <w:proofErr w:type="spellStart"/>
      <w:r w:rsidRPr="001F1FB3">
        <w:rPr>
          <w:rFonts w:ascii="Book Antiqua" w:eastAsia="DengXian" w:hAnsi="Book Antiqua" w:cs="Times New Roman"/>
          <w:sz w:val="24"/>
          <w:szCs w:val="24"/>
        </w:rPr>
        <w:t>Agami</w:t>
      </w:r>
      <w:proofErr w:type="spellEnd"/>
      <w:r w:rsidRPr="001F1FB3">
        <w:rPr>
          <w:rFonts w:ascii="Book Antiqua" w:eastAsia="DengXian" w:hAnsi="Book Antiqua" w:cs="Times New Roman"/>
          <w:sz w:val="24"/>
          <w:szCs w:val="24"/>
        </w:rPr>
        <w:t xml:space="preserve"> R. MicroRNA regulation by RNA-binding proteins and its implications for cancer. </w:t>
      </w:r>
      <w:r w:rsidRPr="001F1FB3">
        <w:rPr>
          <w:rFonts w:ascii="Book Antiqua" w:eastAsia="DengXian" w:hAnsi="Book Antiqua" w:cs="Times New Roman"/>
          <w:i/>
          <w:sz w:val="24"/>
          <w:szCs w:val="24"/>
        </w:rPr>
        <w:t>Nat Rev Cancer</w:t>
      </w:r>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11</w:t>
      </w:r>
      <w:r w:rsidRPr="001F1FB3">
        <w:rPr>
          <w:rFonts w:ascii="Book Antiqua" w:eastAsia="DengXian" w:hAnsi="Book Antiqua" w:cs="Times New Roman"/>
          <w:sz w:val="24"/>
          <w:szCs w:val="24"/>
        </w:rPr>
        <w:t>: 644-656 [PMID: 21822212 DOI: 10.1038/nrc3107]</w:t>
      </w:r>
    </w:p>
    <w:p w14:paraId="6B0D8E15"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7 </w:t>
      </w:r>
      <w:proofErr w:type="spellStart"/>
      <w:r w:rsidRPr="001F1FB3">
        <w:rPr>
          <w:rFonts w:ascii="Book Antiqua" w:eastAsia="DengXian" w:hAnsi="Book Antiqua" w:cs="Times New Roman"/>
          <w:b/>
          <w:sz w:val="24"/>
          <w:szCs w:val="24"/>
        </w:rPr>
        <w:t>Hermeking</w:t>
      </w:r>
      <w:proofErr w:type="spellEnd"/>
      <w:r w:rsidRPr="001F1FB3">
        <w:rPr>
          <w:rFonts w:ascii="Book Antiqua" w:eastAsia="DengXian" w:hAnsi="Book Antiqua" w:cs="Times New Roman"/>
          <w:b/>
          <w:sz w:val="24"/>
          <w:szCs w:val="24"/>
        </w:rPr>
        <w:t xml:space="preserve"> H</w:t>
      </w:r>
      <w:r w:rsidRPr="001F1FB3">
        <w:rPr>
          <w:rFonts w:ascii="Book Antiqua" w:eastAsia="DengXian" w:hAnsi="Book Antiqua" w:cs="Times New Roman"/>
          <w:sz w:val="24"/>
          <w:szCs w:val="24"/>
        </w:rPr>
        <w:t xml:space="preserve">. p53 enters the microRNA world. </w:t>
      </w:r>
      <w:r w:rsidRPr="001F1FB3">
        <w:rPr>
          <w:rFonts w:ascii="Book Antiqua" w:eastAsia="DengXian" w:hAnsi="Book Antiqua" w:cs="Times New Roman"/>
          <w:i/>
          <w:sz w:val="24"/>
          <w:szCs w:val="24"/>
        </w:rPr>
        <w:t>Cancer Cell</w:t>
      </w:r>
      <w:r w:rsidRPr="001F1FB3">
        <w:rPr>
          <w:rFonts w:ascii="Book Antiqua" w:eastAsia="DengXian" w:hAnsi="Book Antiqua" w:cs="Times New Roman"/>
          <w:sz w:val="24"/>
          <w:szCs w:val="24"/>
        </w:rPr>
        <w:t xml:space="preserve"> 2007; </w:t>
      </w:r>
      <w:r w:rsidRPr="001F1FB3">
        <w:rPr>
          <w:rFonts w:ascii="Book Antiqua" w:eastAsia="DengXian" w:hAnsi="Book Antiqua" w:cs="Times New Roman"/>
          <w:b/>
          <w:sz w:val="24"/>
          <w:szCs w:val="24"/>
        </w:rPr>
        <w:t>12</w:t>
      </w:r>
      <w:r w:rsidRPr="001F1FB3">
        <w:rPr>
          <w:rFonts w:ascii="Book Antiqua" w:eastAsia="DengXian" w:hAnsi="Book Antiqua" w:cs="Times New Roman"/>
          <w:sz w:val="24"/>
          <w:szCs w:val="24"/>
        </w:rPr>
        <w:t>: 414-418 [PMID: 17996645 DOI: 10.1016/j.ccr.2007.10.028]</w:t>
      </w:r>
    </w:p>
    <w:p w14:paraId="0210AAA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8 </w:t>
      </w:r>
      <w:r w:rsidRPr="001F1FB3">
        <w:rPr>
          <w:rFonts w:ascii="Book Antiqua" w:eastAsia="DengXian" w:hAnsi="Book Antiqua" w:cs="Times New Roman"/>
          <w:b/>
          <w:sz w:val="24"/>
          <w:szCs w:val="24"/>
        </w:rPr>
        <w:t>Wong MY</w:t>
      </w:r>
      <w:r w:rsidRPr="001F1FB3">
        <w:rPr>
          <w:rFonts w:ascii="Book Antiqua" w:eastAsia="DengXian" w:hAnsi="Book Antiqua" w:cs="Times New Roman"/>
          <w:sz w:val="24"/>
          <w:szCs w:val="24"/>
        </w:rPr>
        <w:t xml:space="preserve">, Yu Y, Walsh WR, Yang JL. microRNA-34 family and treatment of cancers with mutant or wild-type p53 (Review). </w:t>
      </w:r>
      <w:proofErr w:type="spellStart"/>
      <w:r w:rsidRPr="001F1FB3">
        <w:rPr>
          <w:rFonts w:ascii="Book Antiqua" w:eastAsia="DengXian" w:hAnsi="Book Antiqua" w:cs="Times New Roman"/>
          <w:i/>
          <w:sz w:val="24"/>
          <w:szCs w:val="24"/>
        </w:rPr>
        <w:t>Int</w:t>
      </w:r>
      <w:proofErr w:type="spellEnd"/>
      <w:r w:rsidRPr="001F1FB3">
        <w:rPr>
          <w:rFonts w:ascii="Book Antiqua" w:eastAsia="DengXian" w:hAnsi="Book Antiqua" w:cs="Times New Roman"/>
          <w:i/>
          <w:sz w:val="24"/>
          <w:szCs w:val="24"/>
        </w:rPr>
        <w:t xml:space="preserve"> J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38</w:t>
      </w:r>
      <w:r w:rsidRPr="001F1FB3">
        <w:rPr>
          <w:rFonts w:ascii="Book Antiqua" w:eastAsia="DengXian" w:hAnsi="Book Antiqua" w:cs="Times New Roman"/>
          <w:sz w:val="24"/>
          <w:szCs w:val="24"/>
        </w:rPr>
        <w:t>: 1189-1195 [PMID: 21399872 DOI: 10.3892/ijo.2011.970]</w:t>
      </w:r>
    </w:p>
    <w:p w14:paraId="547069D1"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9 </w:t>
      </w:r>
      <w:proofErr w:type="spellStart"/>
      <w:r w:rsidRPr="001F1FB3">
        <w:rPr>
          <w:rFonts w:ascii="Book Antiqua" w:eastAsia="DengXian" w:hAnsi="Book Antiqua" w:cs="Times New Roman"/>
          <w:b/>
          <w:sz w:val="24"/>
          <w:szCs w:val="24"/>
        </w:rPr>
        <w:t>Hermeking</w:t>
      </w:r>
      <w:proofErr w:type="spellEnd"/>
      <w:r w:rsidRPr="001F1FB3">
        <w:rPr>
          <w:rFonts w:ascii="Book Antiqua" w:eastAsia="DengXian" w:hAnsi="Book Antiqua" w:cs="Times New Roman"/>
          <w:b/>
          <w:sz w:val="24"/>
          <w:szCs w:val="24"/>
        </w:rPr>
        <w:t xml:space="preserve"> H</w:t>
      </w:r>
      <w:r w:rsidRPr="001F1FB3">
        <w:rPr>
          <w:rFonts w:ascii="Book Antiqua" w:eastAsia="DengXian" w:hAnsi="Book Antiqua" w:cs="Times New Roman"/>
          <w:sz w:val="24"/>
          <w:szCs w:val="24"/>
        </w:rPr>
        <w:t xml:space="preserve">. The miR-34 family in cancer and apoptosis. </w:t>
      </w:r>
      <w:r w:rsidRPr="001F1FB3">
        <w:rPr>
          <w:rFonts w:ascii="Book Antiqua" w:eastAsia="DengXian" w:hAnsi="Book Antiqua" w:cs="Times New Roman"/>
          <w:i/>
          <w:sz w:val="24"/>
          <w:szCs w:val="24"/>
        </w:rPr>
        <w:t>Cell Death Differ</w:t>
      </w:r>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193-199 [PMID: 19461653 DOI: 10.1038/cdd.2009.56]</w:t>
      </w:r>
    </w:p>
    <w:p w14:paraId="77984EE4"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10 </w:t>
      </w:r>
      <w:r w:rsidRPr="001F1FB3">
        <w:rPr>
          <w:rFonts w:ascii="Book Antiqua" w:eastAsia="DengXian" w:hAnsi="Book Antiqua" w:cs="Times New Roman"/>
          <w:b/>
          <w:sz w:val="24"/>
          <w:szCs w:val="24"/>
        </w:rPr>
        <w:t>Wang X</w:t>
      </w:r>
      <w:r w:rsidRPr="001F1FB3">
        <w:rPr>
          <w:rFonts w:ascii="Book Antiqua" w:eastAsia="DengXian" w:hAnsi="Book Antiqua" w:cs="Times New Roman"/>
          <w:sz w:val="24"/>
          <w:szCs w:val="24"/>
        </w:rPr>
        <w:t xml:space="preserve">, Dong K, </w:t>
      </w:r>
      <w:proofErr w:type="spellStart"/>
      <w:r w:rsidRPr="001F1FB3">
        <w:rPr>
          <w:rFonts w:ascii="Book Antiqua" w:eastAsia="DengXian" w:hAnsi="Book Antiqua" w:cs="Times New Roman"/>
          <w:sz w:val="24"/>
          <w:szCs w:val="24"/>
        </w:rPr>
        <w:t>Gao</w:t>
      </w:r>
      <w:proofErr w:type="spellEnd"/>
      <w:r w:rsidRPr="001F1FB3">
        <w:rPr>
          <w:rFonts w:ascii="Book Antiqua" w:eastAsia="DengXian" w:hAnsi="Book Antiqua" w:cs="Times New Roman"/>
          <w:sz w:val="24"/>
          <w:szCs w:val="24"/>
        </w:rPr>
        <w:t xml:space="preserve"> P, Long M, Lin F, </w:t>
      </w:r>
      <w:proofErr w:type="spellStart"/>
      <w:r w:rsidRPr="001F1FB3">
        <w:rPr>
          <w:rFonts w:ascii="Book Antiqua" w:eastAsia="DengXian" w:hAnsi="Book Antiqua" w:cs="Times New Roman"/>
          <w:sz w:val="24"/>
          <w:szCs w:val="24"/>
        </w:rPr>
        <w:t>Weng</w:t>
      </w:r>
      <w:proofErr w:type="spellEnd"/>
      <w:r w:rsidRPr="001F1FB3">
        <w:rPr>
          <w:rFonts w:ascii="Book Antiqua" w:eastAsia="DengXian" w:hAnsi="Book Antiqua" w:cs="Times New Roman"/>
          <w:sz w:val="24"/>
          <w:szCs w:val="24"/>
        </w:rPr>
        <w:t xml:space="preserve"> Y, </w:t>
      </w:r>
      <w:proofErr w:type="spellStart"/>
      <w:r w:rsidRPr="001F1FB3">
        <w:rPr>
          <w:rFonts w:ascii="Book Antiqua" w:eastAsia="DengXian" w:hAnsi="Book Antiqua" w:cs="Times New Roman"/>
          <w:sz w:val="24"/>
          <w:szCs w:val="24"/>
        </w:rPr>
        <w:t>Ouyang</w:t>
      </w:r>
      <w:proofErr w:type="spellEnd"/>
      <w:r w:rsidRPr="001F1FB3">
        <w:rPr>
          <w:rFonts w:ascii="Book Antiqua" w:eastAsia="DengXian" w:hAnsi="Book Antiqua" w:cs="Times New Roman"/>
          <w:sz w:val="24"/>
          <w:szCs w:val="24"/>
        </w:rPr>
        <w:t xml:space="preserve"> Y, </w:t>
      </w:r>
      <w:proofErr w:type="spellStart"/>
      <w:r w:rsidRPr="001F1FB3">
        <w:rPr>
          <w:rFonts w:ascii="Book Antiqua" w:eastAsia="DengXian" w:hAnsi="Book Antiqua" w:cs="Times New Roman"/>
          <w:sz w:val="24"/>
          <w:szCs w:val="24"/>
        </w:rPr>
        <w:t>Ren</w:t>
      </w:r>
      <w:proofErr w:type="spellEnd"/>
      <w:r w:rsidRPr="001F1FB3">
        <w:rPr>
          <w:rFonts w:ascii="Book Antiqua" w:eastAsia="DengXian" w:hAnsi="Book Antiqua" w:cs="Times New Roman"/>
          <w:sz w:val="24"/>
          <w:szCs w:val="24"/>
        </w:rPr>
        <w:t xml:space="preserve"> J, Zhang H. microRNA-34a sensitizes lung cancer cell lines to DDP treatment independent of p53 status. </w:t>
      </w:r>
      <w:r w:rsidRPr="001F1FB3">
        <w:rPr>
          <w:rFonts w:ascii="Book Antiqua" w:eastAsia="DengXian" w:hAnsi="Book Antiqua" w:cs="Times New Roman"/>
          <w:i/>
          <w:sz w:val="24"/>
          <w:szCs w:val="24"/>
        </w:rPr>
        <w:t xml:space="preserve">Cancer </w:t>
      </w:r>
      <w:proofErr w:type="spellStart"/>
      <w:r w:rsidRPr="001F1FB3">
        <w:rPr>
          <w:rFonts w:ascii="Book Antiqua" w:eastAsia="DengXian" w:hAnsi="Book Antiqua" w:cs="Times New Roman"/>
          <w:i/>
          <w:sz w:val="24"/>
          <w:szCs w:val="24"/>
        </w:rPr>
        <w:t>Biother</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Radiopharm</w:t>
      </w:r>
      <w:proofErr w:type="spellEnd"/>
      <w:r w:rsidRPr="001F1FB3">
        <w:rPr>
          <w:rFonts w:ascii="Book Antiqua" w:eastAsia="DengXian" w:hAnsi="Book Antiqua" w:cs="Times New Roman"/>
          <w:sz w:val="24"/>
          <w:szCs w:val="24"/>
        </w:rPr>
        <w:t xml:space="preserve"> 2013; </w:t>
      </w:r>
      <w:r w:rsidRPr="001F1FB3">
        <w:rPr>
          <w:rFonts w:ascii="Book Antiqua" w:eastAsia="DengXian" w:hAnsi="Book Antiqua" w:cs="Times New Roman"/>
          <w:b/>
          <w:sz w:val="24"/>
          <w:szCs w:val="24"/>
        </w:rPr>
        <w:t>28</w:t>
      </w:r>
      <w:r w:rsidRPr="001F1FB3">
        <w:rPr>
          <w:rFonts w:ascii="Book Antiqua" w:eastAsia="DengXian" w:hAnsi="Book Antiqua" w:cs="Times New Roman"/>
          <w:sz w:val="24"/>
          <w:szCs w:val="24"/>
        </w:rPr>
        <w:t>: 45-50 [PMID: 23036084 DOI: 10.1089/cbr.2012.1218]</w:t>
      </w:r>
    </w:p>
    <w:p w14:paraId="29177B1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11 </w:t>
      </w:r>
      <w:proofErr w:type="spellStart"/>
      <w:r w:rsidRPr="001F1FB3">
        <w:rPr>
          <w:rFonts w:ascii="Book Antiqua" w:eastAsia="DengXian" w:hAnsi="Book Antiqua" w:cs="Times New Roman"/>
          <w:b/>
          <w:sz w:val="24"/>
          <w:szCs w:val="24"/>
        </w:rPr>
        <w:t>Öner</w:t>
      </w:r>
      <w:proofErr w:type="spellEnd"/>
      <w:r w:rsidRPr="001F1FB3">
        <w:rPr>
          <w:rFonts w:ascii="Book Antiqua" w:eastAsia="DengXian" w:hAnsi="Book Antiqua" w:cs="Times New Roman"/>
          <w:b/>
          <w:sz w:val="24"/>
          <w:szCs w:val="24"/>
        </w:rPr>
        <w:t xml:space="preserve"> MG</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Rokavec</w:t>
      </w:r>
      <w:proofErr w:type="spellEnd"/>
      <w:r w:rsidRPr="001F1FB3">
        <w:rPr>
          <w:rFonts w:ascii="Book Antiqua" w:eastAsia="DengXian" w:hAnsi="Book Antiqua" w:cs="Times New Roman"/>
          <w:sz w:val="24"/>
          <w:szCs w:val="24"/>
        </w:rPr>
        <w:t xml:space="preserve"> M, </w:t>
      </w:r>
      <w:proofErr w:type="spellStart"/>
      <w:r w:rsidRPr="001F1FB3">
        <w:rPr>
          <w:rFonts w:ascii="Book Antiqua" w:eastAsia="DengXian" w:hAnsi="Book Antiqua" w:cs="Times New Roman"/>
          <w:sz w:val="24"/>
          <w:szCs w:val="24"/>
        </w:rPr>
        <w:t>Kaller</w:t>
      </w:r>
      <w:proofErr w:type="spellEnd"/>
      <w:r w:rsidRPr="001F1FB3">
        <w:rPr>
          <w:rFonts w:ascii="Book Antiqua" w:eastAsia="DengXian" w:hAnsi="Book Antiqua" w:cs="Times New Roman"/>
          <w:sz w:val="24"/>
          <w:szCs w:val="24"/>
        </w:rPr>
        <w:t xml:space="preserve"> M, </w:t>
      </w:r>
      <w:proofErr w:type="spellStart"/>
      <w:r w:rsidRPr="001F1FB3">
        <w:rPr>
          <w:rFonts w:ascii="Book Antiqua" w:eastAsia="DengXian" w:hAnsi="Book Antiqua" w:cs="Times New Roman"/>
          <w:sz w:val="24"/>
          <w:szCs w:val="24"/>
        </w:rPr>
        <w:t>Bouznad</w:t>
      </w:r>
      <w:proofErr w:type="spellEnd"/>
      <w:r w:rsidRPr="001F1FB3">
        <w:rPr>
          <w:rFonts w:ascii="Book Antiqua" w:eastAsia="DengXian" w:hAnsi="Book Antiqua" w:cs="Times New Roman"/>
          <w:sz w:val="24"/>
          <w:szCs w:val="24"/>
        </w:rPr>
        <w:t xml:space="preserve"> N, Horst D, Kirchner T, </w:t>
      </w:r>
      <w:proofErr w:type="spellStart"/>
      <w:r w:rsidRPr="001F1FB3">
        <w:rPr>
          <w:rFonts w:ascii="Book Antiqua" w:eastAsia="DengXian" w:hAnsi="Book Antiqua" w:cs="Times New Roman"/>
          <w:sz w:val="24"/>
          <w:szCs w:val="24"/>
        </w:rPr>
        <w:t>Hermeking</w:t>
      </w:r>
      <w:proofErr w:type="spellEnd"/>
      <w:r w:rsidRPr="001F1FB3">
        <w:rPr>
          <w:rFonts w:ascii="Book Antiqua" w:eastAsia="DengXian" w:hAnsi="Book Antiqua" w:cs="Times New Roman"/>
          <w:sz w:val="24"/>
          <w:szCs w:val="24"/>
        </w:rPr>
        <w:t xml:space="preserve"> H. </w:t>
      </w:r>
      <w:r w:rsidRPr="001F1FB3">
        <w:rPr>
          <w:rFonts w:ascii="Book Antiqua" w:eastAsia="DengXian" w:hAnsi="Book Antiqua" w:cs="Times New Roman"/>
          <w:sz w:val="24"/>
          <w:szCs w:val="24"/>
        </w:rPr>
        <w:lastRenderedPageBreak/>
        <w:t xml:space="preserve">Combined Inactivation of TP53 and MIR34A Promotes Colorectal Cancer Development and Progression in Mice Via Increasing Levels of IL6R and PAI1. </w:t>
      </w:r>
      <w:r w:rsidRPr="001F1FB3">
        <w:rPr>
          <w:rFonts w:ascii="Book Antiqua" w:eastAsia="DengXian" w:hAnsi="Book Antiqua" w:cs="Times New Roman"/>
          <w:i/>
          <w:sz w:val="24"/>
          <w:szCs w:val="24"/>
        </w:rPr>
        <w:t>Gastroenterology</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155</w:t>
      </w:r>
      <w:r w:rsidRPr="001F1FB3">
        <w:rPr>
          <w:rFonts w:ascii="Book Antiqua" w:eastAsia="DengXian" w:hAnsi="Book Antiqua" w:cs="Times New Roman"/>
          <w:sz w:val="24"/>
          <w:szCs w:val="24"/>
        </w:rPr>
        <w:t>: 1868-1882 [PMID: 30099074 DOI: 10.1053/j.gastro.2018.08.011]</w:t>
      </w:r>
    </w:p>
    <w:p w14:paraId="04DACBCC"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12 </w:t>
      </w:r>
      <w:r w:rsidRPr="001F1FB3">
        <w:rPr>
          <w:rFonts w:ascii="Book Antiqua" w:eastAsia="DengXian" w:hAnsi="Book Antiqua" w:cs="Times New Roman"/>
          <w:b/>
          <w:sz w:val="24"/>
          <w:szCs w:val="24"/>
        </w:rPr>
        <w:t>Zhang HF</w:t>
      </w:r>
      <w:r w:rsidRPr="001F1FB3">
        <w:rPr>
          <w:rFonts w:ascii="Book Antiqua" w:eastAsia="DengXian" w:hAnsi="Book Antiqua" w:cs="Times New Roman"/>
          <w:sz w:val="24"/>
          <w:szCs w:val="24"/>
        </w:rPr>
        <w:t>, Wang YC, Han YD. MicroRNA</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 xml:space="preserve">34a inhibits liver cancer cell growth by reprogramming glucose metabolism. </w:t>
      </w:r>
      <w:proofErr w:type="spellStart"/>
      <w:r w:rsidRPr="001F1FB3">
        <w:rPr>
          <w:rFonts w:ascii="Book Antiqua" w:eastAsia="DengXian" w:hAnsi="Book Antiqua" w:cs="Times New Roman"/>
          <w:i/>
          <w:sz w:val="24"/>
          <w:szCs w:val="24"/>
        </w:rPr>
        <w:t>Mol</w:t>
      </w:r>
      <w:proofErr w:type="spellEnd"/>
      <w:r w:rsidRPr="001F1FB3">
        <w:rPr>
          <w:rFonts w:ascii="Book Antiqua" w:eastAsia="DengXian" w:hAnsi="Book Antiqua" w:cs="Times New Roman"/>
          <w:i/>
          <w:sz w:val="24"/>
          <w:szCs w:val="24"/>
        </w:rPr>
        <w:t xml:space="preserve"> Med Rep</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4483-4489 [PMID: 29328457 DOI: 10.3892/mmr.2018.8399]</w:t>
      </w:r>
    </w:p>
    <w:p w14:paraId="58C916C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13 </w:t>
      </w:r>
      <w:r w:rsidRPr="001F1FB3">
        <w:rPr>
          <w:rFonts w:ascii="Book Antiqua" w:eastAsia="DengXian" w:hAnsi="Book Antiqua" w:cs="Times New Roman"/>
          <w:b/>
          <w:sz w:val="24"/>
          <w:szCs w:val="24"/>
        </w:rPr>
        <w:t>Marquardt JU</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Saborowski</w:t>
      </w:r>
      <w:proofErr w:type="spellEnd"/>
      <w:r w:rsidRPr="001F1FB3">
        <w:rPr>
          <w:rFonts w:ascii="Book Antiqua" w:eastAsia="DengXian" w:hAnsi="Book Antiqua" w:cs="Times New Roman"/>
          <w:sz w:val="24"/>
          <w:szCs w:val="24"/>
        </w:rPr>
        <w:t xml:space="preserve"> A, </w:t>
      </w:r>
      <w:proofErr w:type="spellStart"/>
      <w:r w:rsidRPr="001F1FB3">
        <w:rPr>
          <w:rFonts w:ascii="Book Antiqua" w:eastAsia="DengXian" w:hAnsi="Book Antiqua" w:cs="Times New Roman"/>
          <w:sz w:val="24"/>
          <w:szCs w:val="24"/>
        </w:rPr>
        <w:t>Czauderna</w:t>
      </w:r>
      <w:proofErr w:type="spellEnd"/>
      <w:r w:rsidRPr="001F1FB3">
        <w:rPr>
          <w:rFonts w:ascii="Book Antiqua" w:eastAsia="DengXian" w:hAnsi="Book Antiqua" w:cs="Times New Roman"/>
          <w:sz w:val="24"/>
          <w:szCs w:val="24"/>
        </w:rPr>
        <w:t xml:space="preserve"> C, Vogel A. The Changing Landscape of Systemic Treatment of Advanced Hepatocellular Carcinoma: New Targeted Agents and Immunotherapies. </w:t>
      </w:r>
      <w:r w:rsidRPr="001F1FB3">
        <w:rPr>
          <w:rFonts w:ascii="Book Antiqua" w:eastAsia="DengXian" w:hAnsi="Book Antiqua" w:cs="Times New Roman"/>
          <w:i/>
          <w:sz w:val="24"/>
          <w:szCs w:val="24"/>
        </w:rPr>
        <w:t xml:space="preserve">Target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14</w:t>
      </w:r>
      <w:r w:rsidRPr="001F1FB3">
        <w:rPr>
          <w:rFonts w:ascii="Book Antiqua" w:eastAsia="DengXian" w:hAnsi="Book Antiqua" w:cs="Times New Roman"/>
          <w:sz w:val="24"/>
          <w:szCs w:val="24"/>
        </w:rPr>
        <w:t>: 115-123 [PMID: 30805831 DOI: 10.1007/s11523-019-00624-w]</w:t>
      </w:r>
    </w:p>
    <w:p w14:paraId="357C40B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14 </w:t>
      </w:r>
      <w:r w:rsidRPr="001F1FB3">
        <w:rPr>
          <w:rFonts w:ascii="Book Antiqua" w:eastAsia="DengXian" w:hAnsi="Book Antiqua" w:cs="Times New Roman"/>
          <w:b/>
          <w:sz w:val="24"/>
          <w:szCs w:val="24"/>
        </w:rPr>
        <w:t>Padma S</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Martinie</w:t>
      </w:r>
      <w:proofErr w:type="spellEnd"/>
      <w:r w:rsidRPr="001F1FB3">
        <w:rPr>
          <w:rFonts w:ascii="Book Antiqua" w:eastAsia="DengXian" w:hAnsi="Book Antiqua" w:cs="Times New Roman"/>
          <w:sz w:val="24"/>
          <w:szCs w:val="24"/>
        </w:rPr>
        <w:t xml:space="preserve"> JB, </w:t>
      </w:r>
      <w:proofErr w:type="spellStart"/>
      <w:r w:rsidRPr="001F1FB3">
        <w:rPr>
          <w:rFonts w:ascii="Book Antiqua" w:eastAsia="DengXian" w:hAnsi="Book Antiqua" w:cs="Times New Roman"/>
          <w:sz w:val="24"/>
          <w:szCs w:val="24"/>
        </w:rPr>
        <w:t>Iannitti</w:t>
      </w:r>
      <w:proofErr w:type="spellEnd"/>
      <w:r w:rsidRPr="001F1FB3">
        <w:rPr>
          <w:rFonts w:ascii="Book Antiqua" w:eastAsia="DengXian" w:hAnsi="Book Antiqua" w:cs="Times New Roman"/>
          <w:sz w:val="24"/>
          <w:szCs w:val="24"/>
        </w:rPr>
        <w:t xml:space="preserve"> DA. Liver tumor ablation: Percutaneous and open approaches. </w:t>
      </w:r>
      <w:r w:rsidRPr="001F1FB3">
        <w:rPr>
          <w:rFonts w:ascii="Book Antiqua" w:eastAsia="DengXian" w:hAnsi="Book Antiqua" w:cs="Times New Roman"/>
          <w:i/>
          <w:sz w:val="24"/>
          <w:szCs w:val="24"/>
        </w:rPr>
        <w:t xml:space="preserve">J </w:t>
      </w:r>
      <w:proofErr w:type="spellStart"/>
      <w:r w:rsidRPr="001F1FB3">
        <w:rPr>
          <w:rFonts w:ascii="Book Antiqua" w:eastAsia="DengXian" w:hAnsi="Book Antiqua" w:cs="Times New Roman"/>
          <w:i/>
          <w:sz w:val="24"/>
          <w:szCs w:val="24"/>
        </w:rPr>
        <w:t>Surg</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100</w:t>
      </w:r>
      <w:r w:rsidRPr="001F1FB3">
        <w:rPr>
          <w:rFonts w:ascii="Book Antiqua" w:eastAsia="DengXian" w:hAnsi="Book Antiqua" w:cs="Times New Roman"/>
          <w:sz w:val="24"/>
          <w:szCs w:val="24"/>
        </w:rPr>
        <w:t>: 619-634 [PMID: 20017157 DOI: 10.1002/jso.21364]</w:t>
      </w:r>
    </w:p>
    <w:p w14:paraId="7ACC6813"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15 </w:t>
      </w:r>
      <w:proofErr w:type="spellStart"/>
      <w:r w:rsidRPr="001F1FB3">
        <w:rPr>
          <w:rFonts w:ascii="Book Antiqua" w:eastAsia="DengXian" w:hAnsi="Book Antiqua" w:cs="Times New Roman"/>
          <w:b/>
          <w:sz w:val="24"/>
          <w:szCs w:val="24"/>
        </w:rPr>
        <w:t>Kacperska</w:t>
      </w:r>
      <w:proofErr w:type="spellEnd"/>
      <w:r w:rsidRPr="001F1FB3">
        <w:rPr>
          <w:rFonts w:ascii="Book Antiqua" w:eastAsia="DengXian" w:hAnsi="Book Antiqua" w:cs="Times New Roman"/>
          <w:b/>
          <w:sz w:val="24"/>
          <w:szCs w:val="24"/>
        </w:rPr>
        <w:t xml:space="preserve"> MJ</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Walenczak</w:t>
      </w:r>
      <w:proofErr w:type="spellEnd"/>
      <w:r w:rsidRPr="001F1FB3">
        <w:rPr>
          <w:rFonts w:ascii="Book Antiqua" w:eastAsia="DengXian" w:hAnsi="Book Antiqua" w:cs="Times New Roman"/>
          <w:sz w:val="24"/>
          <w:szCs w:val="24"/>
        </w:rPr>
        <w:t xml:space="preserve"> J, </w:t>
      </w:r>
      <w:proofErr w:type="spellStart"/>
      <w:r w:rsidRPr="001F1FB3">
        <w:rPr>
          <w:rFonts w:ascii="Book Antiqua" w:eastAsia="DengXian" w:hAnsi="Book Antiqua" w:cs="Times New Roman"/>
          <w:sz w:val="24"/>
          <w:szCs w:val="24"/>
        </w:rPr>
        <w:t>Tomasik</w:t>
      </w:r>
      <w:proofErr w:type="spellEnd"/>
      <w:r w:rsidRPr="001F1FB3">
        <w:rPr>
          <w:rFonts w:ascii="Book Antiqua" w:eastAsia="DengXian" w:hAnsi="Book Antiqua" w:cs="Times New Roman"/>
          <w:sz w:val="24"/>
          <w:szCs w:val="24"/>
        </w:rPr>
        <w:t xml:space="preserve"> B. Plasmatic microRNA as Potential Biomarkers of Multiple Sclerosis: Literature Review. </w:t>
      </w:r>
      <w:proofErr w:type="spellStart"/>
      <w:r w:rsidRPr="001F1FB3">
        <w:rPr>
          <w:rFonts w:ascii="Book Antiqua" w:eastAsia="DengXian" w:hAnsi="Book Antiqua" w:cs="Times New Roman"/>
          <w:i/>
          <w:sz w:val="24"/>
          <w:szCs w:val="24"/>
        </w:rPr>
        <w:t>Adv</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Clin</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Exp</w:t>
      </w:r>
      <w:proofErr w:type="spellEnd"/>
      <w:r w:rsidRPr="001F1FB3">
        <w:rPr>
          <w:rFonts w:ascii="Book Antiqua" w:eastAsia="DengXian" w:hAnsi="Book Antiqua" w:cs="Times New Roman"/>
          <w:i/>
          <w:sz w:val="24"/>
          <w:szCs w:val="24"/>
        </w:rPr>
        <w:t xml:space="preserve"> Med</w:t>
      </w:r>
      <w:r w:rsidRPr="001F1FB3">
        <w:rPr>
          <w:rFonts w:ascii="Book Antiqua" w:eastAsia="DengXian" w:hAnsi="Book Antiqua" w:cs="Times New Roman"/>
          <w:sz w:val="24"/>
          <w:szCs w:val="24"/>
        </w:rPr>
        <w:t xml:space="preserve"> 2016; </w:t>
      </w:r>
      <w:r w:rsidRPr="001F1FB3">
        <w:rPr>
          <w:rFonts w:ascii="Book Antiqua" w:eastAsia="DengXian" w:hAnsi="Book Antiqua" w:cs="Times New Roman"/>
          <w:b/>
          <w:sz w:val="24"/>
          <w:szCs w:val="24"/>
        </w:rPr>
        <w:t>25</w:t>
      </w:r>
      <w:r w:rsidRPr="001F1FB3">
        <w:rPr>
          <w:rFonts w:ascii="Book Antiqua" w:eastAsia="DengXian" w:hAnsi="Book Antiqua" w:cs="Times New Roman"/>
          <w:sz w:val="24"/>
          <w:szCs w:val="24"/>
        </w:rPr>
        <w:t>: 775-779 [PMID: 27629854 DOI: 10.17219/</w:t>
      </w:r>
      <w:proofErr w:type="spellStart"/>
      <w:r w:rsidRPr="001F1FB3">
        <w:rPr>
          <w:rFonts w:ascii="Book Antiqua" w:eastAsia="DengXian" w:hAnsi="Book Antiqua" w:cs="Times New Roman"/>
          <w:sz w:val="24"/>
          <w:szCs w:val="24"/>
        </w:rPr>
        <w:t>acem</w:t>
      </w:r>
      <w:proofErr w:type="spellEnd"/>
      <w:r w:rsidRPr="001F1FB3">
        <w:rPr>
          <w:rFonts w:ascii="Book Antiqua" w:eastAsia="DengXian" w:hAnsi="Book Antiqua" w:cs="Times New Roman"/>
          <w:sz w:val="24"/>
          <w:szCs w:val="24"/>
        </w:rPr>
        <w:t>/60098]</w:t>
      </w:r>
    </w:p>
    <w:p w14:paraId="0EC1A3CE"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16 </w:t>
      </w:r>
      <w:r w:rsidRPr="001F1FB3">
        <w:rPr>
          <w:rFonts w:ascii="Book Antiqua" w:eastAsia="DengXian" w:hAnsi="Book Antiqua" w:cs="Times New Roman"/>
          <w:b/>
          <w:sz w:val="24"/>
          <w:szCs w:val="24"/>
        </w:rPr>
        <w:t>Yang G</w:t>
      </w:r>
      <w:r w:rsidRPr="001F1FB3">
        <w:rPr>
          <w:rFonts w:ascii="Book Antiqua" w:eastAsia="DengXian" w:hAnsi="Book Antiqua" w:cs="Times New Roman"/>
          <w:sz w:val="24"/>
          <w:szCs w:val="24"/>
        </w:rPr>
        <w:t>, Fu Y, Lu X, Wang M, Dong H, Li Q. miR</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 xml:space="preserve">34a regulates the </w:t>
      </w:r>
      <w:proofErr w:type="spellStart"/>
      <w:r w:rsidRPr="001F1FB3">
        <w:rPr>
          <w:rFonts w:ascii="Book Antiqua" w:eastAsia="DengXian" w:hAnsi="Book Antiqua" w:cs="Times New Roman"/>
          <w:sz w:val="24"/>
          <w:szCs w:val="24"/>
        </w:rPr>
        <w:t>chemosensitivity</w:t>
      </w:r>
      <w:proofErr w:type="spellEnd"/>
      <w:r w:rsidRPr="001F1FB3">
        <w:rPr>
          <w:rFonts w:ascii="Book Antiqua" w:eastAsia="DengXian" w:hAnsi="Book Antiqua" w:cs="Times New Roman"/>
          <w:sz w:val="24"/>
          <w:szCs w:val="24"/>
        </w:rPr>
        <w:t xml:space="preserve"> of retinoblastoma cells via modulation of MAGE</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 xml:space="preserve">A/p53 signaling. </w:t>
      </w:r>
      <w:proofErr w:type="spellStart"/>
      <w:r w:rsidRPr="001F1FB3">
        <w:rPr>
          <w:rFonts w:ascii="Book Antiqua" w:eastAsia="DengXian" w:hAnsi="Book Antiqua" w:cs="Times New Roman"/>
          <w:i/>
          <w:sz w:val="24"/>
          <w:szCs w:val="24"/>
        </w:rPr>
        <w:t>Int</w:t>
      </w:r>
      <w:proofErr w:type="spellEnd"/>
      <w:r w:rsidRPr="001F1FB3">
        <w:rPr>
          <w:rFonts w:ascii="Book Antiqua" w:eastAsia="DengXian" w:hAnsi="Book Antiqua" w:cs="Times New Roman"/>
          <w:i/>
          <w:sz w:val="24"/>
          <w:szCs w:val="24"/>
        </w:rPr>
        <w:t xml:space="preserve"> J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54</w:t>
      </w:r>
      <w:r w:rsidRPr="001F1FB3">
        <w:rPr>
          <w:rFonts w:ascii="Book Antiqua" w:eastAsia="DengXian" w:hAnsi="Book Antiqua" w:cs="Times New Roman"/>
          <w:sz w:val="24"/>
          <w:szCs w:val="24"/>
        </w:rPr>
        <w:t>: 177-187 [PMID: 30387834 DOI: 10.3892/ijo.2018.4613]</w:t>
      </w:r>
    </w:p>
    <w:p w14:paraId="35B5D5E7"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17 </w:t>
      </w:r>
      <w:proofErr w:type="spellStart"/>
      <w:r w:rsidRPr="001F1FB3">
        <w:rPr>
          <w:rFonts w:ascii="Book Antiqua" w:eastAsia="DengXian" w:hAnsi="Book Antiqua" w:cs="Times New Roman"/>
          <w:b/>
          <w:sz w:val="24"/>
          <w:szCs w:val="24"/>
        </w:rPr>
        <w:t>Avtanski</w:t>
      </w:r>
      <w:proofErr w:type="spellEnd"/>
      <w:r w:rsidRPr="001F1FB3">
        <w:rPr>
          <w:rFonts w:ascii="Book Antiqua" w:eastAsia="DengXian" w:hAnsi="Book Antiqua" w:cs="Times New Roman"/>
          <w:b/>
          <w:sz w:val="24"/>
          <w:szCs w:val="24"/>
        </w:rPr>
        <w:t xml:space="preserve"> DB</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Nagalingam</w:t>
      </w:r>
      <w:proofErr w:type="spellEnd"/>
      <w:r w:rsidRPr="001F1FB3">
        <w:rPr>
          <w:rFonts w:ascii="Book Antiqua" w:eastAsia="DengXian" w:hAnsi="Book Antiqua" w:cs="Times New Roman"/>
          <w:sz w:val="24"/>
          <w:szCs w:val="24"/>
        </w:rPr>
        <w:t xml:space="preserve"> A, </w:t>
      </w:r>
      <w:proofErr w:type="spellStart"/>
      <w:r w:rsidRPr="001F1FB3">
        <w:rPr>
          <w:rFonts w:ascii="Book Antiqua" w:eastAsia="DengXian" w:hAnsi="Book Antiqua" w:cs="Times New Roman"/>
          <w:sz w:val="24"/>
          <w:szCs w:val="24"/>
        </w:rPr>
        <w:t>Tomaszewski</w:t>
      </w:r>
      <w:proofErr w:type="spellEnd"/>
      <w:r w:rsidRPr="001F1FB3">
        <w:rPr>
          <w:rFonts w:ascii="Book Antiqua" w:eastAsia="DengXian" w:hAnsi="Book Antiqua" w:cs="Times New Roman"/>
          <w:sz w:val="24"/>
          <w:szCs w:val="24"/>
        </w:rPr>
        <w:t xml:space="preserve"> JE, </w:t>
      </w:r>
      <w:proofErr w:type="spellStart"/>
      <w:r w:rsidRPr="001F1FB3">
        <w:rPr>
          <w:rFonts w:ascii="Book Antiqua" w:eastAsia="DengXian" w:hAnsi="Book Antiqua" w:cs="Times New Roman"/>
          <w:sz w:val="24"/>
          <w:szCs w:val="24"/>
        </w:rPr>
        <w:t>Risbood</w:t>
      </w:r>
      <w:proofErr w:type="spellEnd"/>
      <w:r w:rsidRPr="001F1FB3">
        <w:rPr>
          <w:rFonts w:ascii="Book Antiqua" w:eastAsia="DengXian" w:hAnsi="Book Antiqua" w:cs="Times New Roman"/>
          <w:sz w:val="24"/>
          <w:szCs w:val="24"/>
        </w:rPr>
        <w:t xml:space="preserve"> P, </w:t>
      </w:r>
      <w:proofErr w:type="spellStart"/>
      <w:r w:rsidRPr="001F1FB3">
        <w:rPr>
          <w:rFonts w:ascii="Book Antiqua" w:eastAsia="DengXian" w:hAnsi="Book Antiqua" w:cs="Times New Roman"/>
          <w:sz w:val="24"/>
          <w:szCs w:val="24"/>
        </w:rPr>
        <w:t>Difillippantonio</w:t>
      </w:r>
      <w:proofErr w:type="spellEnd"/>
      <w:r w:rsidRPr="001F1FB3">
        <w:rPr>
          <w:rFonts w:ascii="Book Antiqua" w:eastAsia="DengXian" w:hAnsi="Book Antiqua" w:cs="Times New Roman"/>
          <w:sz w:val="24"/>
          <w:szCs w:val="24"/>
        </w:rPr>
        <w:t xml:space="preserve"> MJ, </w:t>
      </w:r>
      <w:proofErr w:type="spellStart"/>
      <w:r w:rsidRPr="001F1FB3">
        <w:rPr>
          <w:rFonts w:ascii="Book Antiqua" w:eastAsia="DengXian" w:hAnsi="Book Antiqua" w:cs="Times New Roman"/>
          <w:sz w:val="24"/>
          <w:szCs w:val="24"/>
        </w:rPr>
        <w:t>Saxena</w:t>
      </w:r>
      <w:proofErr w:type="spellEnd"/>
      <w:r w:rsidRPr="001F1FB3">
        <w:rPr>
          <w:rFonts w:ascii="Book Antiqua" w:eastAsia="DengXian" w:hAnsi="Book Antiqua" w:cs="Times New Roman"/>
          <w:sz w:val="24"/>
          <w:szCs w:val="24"/>
        </w:rPr>
        <w:t xml:space="preserve"> NK, </w:t>
      </w:r>
      <w:proofErr w:type="spellStart"/>
      <w:r w:rsidRPr="001F1FB3">
        <w:rPr>
          <w:rFonts w:ascii="Book Antiqua" w:eastAsia="DengXian" w:hAnsi="Book Antiqua" w:cs="Times New Roman"/>
          <w:sz w:val="24"/>
          <w:szCs w:val="24"/>
        </w:rPr>
        <w:t>Malhotra</w:t>
      </w:r>
      <w:proofErr w:type="spellEnd"/>
      <w:r w:rsidRPr="001F1FB3">
        <w:rPr>
          <w:rFonts w:ascii="Book Antiqua" w:eastAsia="DengXian" w:hAnsi="Book Antiqua" w:cs="Times New Roman"/>
          <w:sz w:val="24"/>
          <w:szCs w:val="24"/>
        </w:rPr>
        <w:t xml:space="preserve"> SV, Sharma D. </w:t>
      </w:r>
      <w:proofErr w:type="spellStart"/>
      <w:r w:rsidRPr="001F1FB3">
        <w:rPr>
          <w:rFonts w:ascii="Book Antiqua" w:eastAsia="DengXian" w:hAnsi="Book Antiqua" w:cs="Times New Roman"/>
          <w:sz w:val="24"/>
          <w:szCs w:val="24"/>
        </w:rPr>
        <w:t>Indolo-pyrido-isoquinolin</w:t>
      </w:r>
      <w:proofErr w:type="spellEnd"/>
      <w:r w:rsidRPr="001F1FB3">
        <w:rPr>
          <w:rFonts w:ascii="Book Antiqua" w:eastAsia="DengXian" w:hAnsi="Book Antiqua" w:cs="Times New Roman"/>
          <w:sz w:val="24"/>
          <w:szCs w:val="24"/>
        </w:rPr>
        <w:t xml:space="preserve"> based alkaloid inhibits growth, invasion and migration of breast cancer cells via activation of p53-miR34a axis. </w:t>
      </w:r>
      <w:proofErr w:type="spellStart"/>
      <w:r w:rsidRPr="001F1FB3">
        <w:rPr>
          <w:rFonts w:ascii="Book Antiqua" w:eastAsia="DengXian" w:hAnsi="Book Antiqua" w:cs="Times New Roman"/>
          <w:i/>
          <w:sz w:val="24"/>
          <w:szCs w:val="24"/>
        </w:rPr>
        <w:t>Mol</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sz w:val="24"/>
          <w:szCs w:val="24"/>
        </w:rPr>
        <w:t xml:space="preserve"> 2016; </w:t>
      </w:r>
      <w:r w:rsidRPr="001F1FB3">
        <w:rPr>
          <w:rFonts w:ascii="Book Antiqua" w:eastAsia="DengXian" w:hAnsi="Book Antiqua" w:cs="Times New Roman"/>
          <w:b/>
          <w:sz w:val="24"/>
          <w:szCs w:val="24"/>
        </w:rPr>
        <w:t>10</w:t>
      </w:r>
      <w:r w:rsidRPr="001F1FB3">
        <w:rPr>
          <w:rFonts w:ascii="Book Antiqua" w:eastAsia="DengXian" w:hAnsi="Book Antiqua" w:cs="Times New Roman"/>
          <w:sz w:val="24"/>
          <w:szCs w:val="24"/>
        </w:rPr>
        <w:t>: 1118-1132 [PMID: 27259808 DOI: 10.1016/j.molonc.2016.04.003]</w:t>
      </w:r>
    </w:p>
    <w:p w14:paraId="1BDBBE03"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18 </w:t>
      </w:r>
      <w:r w:rsidRPr="001F1FB3">
        <w:rPr>
          <w:rFonts w:ascii="Book Antiqua" w:eastAsia="DengXian" w:hAnsi="Book Antiqua" w:cs="Times New Roman"/>
          <w:b/>
          <w:sz w:val="24"/>
          <w:szCs w:val="24"/>
        </w:rPr>
        <w:t>Fan YN</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Meley</w:t>
      </w:r>
      <w:proofErr w:type="spellEnd"/>
      <w:r w:rsidRPr="001F1FB3">
        <w:rPr>
          <w:rFonts w:ascii="Book Antiqua" w:eastAsia="DengXian" w:hAnsi="Book Antiqua" w:cs="Times New Roman"/>
          <w:sz w:val="24"/>
          <w:szCs w:val="24"/>
        </w:rPr>
        <w:t xml:space="preserve"> D, </w:t>
      </w:r>
      <w:proofErr w:type="spellStart"/>
      <w:r w:rsidRPr="001F1FB3">
        <w:rPr>
          <w:rFonts w:ascii="Book Antiqua" w:eastAsia="DengXian" w:hAnsi="Book Antiqua" w:cs="Times New Roman"/>
          <w:sz w:val="24"/>
          <w:szCs w:val="24"/>
        </w:rPr>
        <w:t>Pizer</w:t>
      </w:r>
      <w:proofErr w:type="spellEnd"/>
      <w:r w:rsidRPr="001F1FB3">
        <w:rPr>
          <w:rFonts w:ascii="Book Antiqua" w:eastAsia="DengXian" w:hAnsi="Book Antiqua" w:cs="Times New Roman"/>
          <w:sz w:val="24"/>
          <w:szCs w:val="24"/>
        </w:rPr>
        <w:t xml:space="preserve"> B, </w:t>
      </w:r>
      <w:proofErr w:type="spellStart"/>
      <w:r w:rsidRPr="001F1FB3">
        <w:rPr>
          <w:rFonts w:ascii="Book Antiqua" w:eastAsia="DengXian" w:hAnsi="Book Antiqua" w:cs="Times New Roman"/>
          <w:sz w:val="24"/>
          <w:szCs w:val="24"/>
        </w:rPr>
        <w:t>Sée</w:t>
      </w:r>
      <w:proofErr w:type="spellEnd"/>
      <w:r w:rsidRPr="001F1FB3">
        <w:rPr>
          <w:rFonts w:ascii="Book Antiqua" w:eastAsia="DengXian" w:hAnsi="Book Antiqua" w:cs="Times New Roman"/>
          <w:sz w:val="24"/>
          <w:szCs w:val="24"/>
        </w:rPr>
        <w:t xml:space="preserve"> V. Mir-34a mimics are potential therapeutic agents for p53-mutated and chemo-resistant brain </w:t>
      </w:r>
      <w:proofErr w:type="spellStart"/>
      <w:r w:rsidRPr="001F1FB3">
        <w:rPr>
          <w:rFonts w:ascii="Book Antiqua" w:eastAsia="DengXian" w:hAnsi="Book Antiqua" w:cs="Times New Roman"/>
          <w:sz w:val="24"/>
          <w:szCs w:val="24"/>
        </w:rPr>
        <w:t>tumour</w:t>
      </w:r>
      <w:proofErr w:type="spellEnd"/>
      <w:r w:rsidRPr="001F1FB3">
        <w:rPr>
          <w:rFonts w:ascii="Book Antiqua" w:eastAsia="DengXian" w:hAnsi="Book Antiqua" w:cs="Times New Roman"/>
          <w:sz w:val="24"/>
          <w:szCs w:val="24"/>
        </w:rPr>
        <w:t xml:space="preserve"> cells. </w:t>
      </w:r>
      <w:proofErr w:type="spellStart"/>
      <w:r w:rsidRPr="001F1FB3">
        <w:rPr>
          <w:rFonts w:ascii="Book Antiqua" w:eastAsia="DengXian" w:hAnsi="Book Antiqua" w:cs="Times New Roman"/>
          <w:i/>
          <w:sz w:val="24"/>
          <w:szCs w:val="24"/>
        </w:rPr>
        <w:t>PLoS</w:t>
      </w:r>
      <w:proofErr w:type="spellEnd"/>
      <w:r w:rsidRPr="001F1FB3">
        <w:rPr>
          <w:rFonts w:ascii="Book Antiqua" w:eastAsia="DengXian" w:hAnsi="Book Antiqua" w:cs="Times New Roman"/>
          <w:i/>
          <w:sz w:val="24"/>
          <w:szCs w:val="24"/>
        </w:rPr>
        <w:t xml:space="preserve"> One</w:t>
      </w:r>
      <w:r w:rsidRPr="001F1FB3">
        <w:rPr>
          <w:rFonts w:ascii="Book Antiqua" w:eastAsia="DengXian" w:hAnsi="Book Antiqua" w:cs="Times New Roman"/>
          <w:sz w:val="24"/>
          <w:szCs w:val="24"/>
        </w:rPr>
        <w:t xml:space="preserve"> 2014; </w:t>
      </w:r>
      <w:r w:rsidRPr="001F1FB3">
        <w:rPr>
          <w:rFonts w:ascii="Book Antiqua" w:eastAsia="DengXian" w:hAnsi="Book Antiqua" w:cs="Times New Roman"/>
          <w:b/>
          <w:sz w:val="24"/>
          <w:szCs w:val="24"/>
        </w:rPr>
        <w:t>9</w:t>
      </w:r>
      <w:r w:rsidRPr="001F1FB3">
        <w:rPr>
          <w:rFonts w:ascii="Book Antiqua" w:eastAsia="DengXian" w:hAnsi="Book Antiqua" w:cs="Times New Roman"/>
          <w:sz w:val="24"/>
          <w:szCs w:val="24"/>
        </w:rPr>
        <w:t>: e108514 [PMID: 25250818 DOI: 10.1371/journal.pone.0108514]</w:t>
      </w:r>
    </w:p>
    <w:p w14:paraId="58152A51"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19 </w:t>
      </w:r>
      <w:proofErr w:type="spellStart"/>
      <w:r w:rsidRPr="001F1FB3">
        <w:rPr>
          <w:rFonts w:ascii="Book Antiqua" w:eastAsia="DengXian" w:hAnsi="Book Antiqua" w:cs="Times New Roman"/>
          <w:b/>
          <w:sz w:val="24"/>
          <w:szCs w:val="24"/>
        </w:rPr>
        <w:t>Yamakuchi</w:t>
      </w:r>
      <w:proofErr w:type="spellEnd"/>
      <w:r w:rsidRPr="001F1FB3">
        <w:rPr>
          <w:rFonts w:ascii="Book Antiqua" w:eastAsia="DengXian" w:hAnsi="Book Antiqua" w:cs="Times New Roman"/>
          <w:b/>
          <w:sz w:val="24"/>
          <w:szCs w:val="24"/>
        </w:rPr>
        <w:t xml:space="preserve"> M</w:t>
      </w:r>
      <w:r w:rsidRPr="001F1FB3">
        <w:rPr>
          <w:rFonts w:ascii="Book Antiqua" w:eastAsia="DengXian" w:hAnsi="Book Antiqua" w:cs="Times New Roman"/>
          <w:sz w:val="24"/>
          <w:szCs w:val="24"/>
        </w:rPr>
        <w:t xml:space="preserve">, Lowenstein CJ. MiR-34, SIRT1 and p53: The feedback loop. </w:t>
      </w:r>
      <w:r w:rsidRPr="001F1FB3">
        <w:rPr>
          <w:rFonts w:ascii="Book Antiqua" w:eastAsia="DengXian" w:hAnsi="Book Antiqua" w:cs="Times New Roman"/>
          <w:i/>
          <w:sz w:val="24"/>
          <w:szCs w:val="24"/>
        </w:rPr>
        <w:t>Cell Cycle</w:t>
      </w:r>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8</w:t>
      </w:r>
      <w:r w:rsidRPr="001F1FB3">
        <w:rPr>
          <w:rFonts w:ascii="Book Antiqua" w:eastAsia="DengXian" w:hAnsi="Book Antiqua" w:cs="Times New Roman"/>
          <w:sz w:val="24"/>
          <w:szCs w:val="24"/>
        </w:rPr>
        <w:t>: 712-715 [PMID: 19221490 DOI: 10.4161/cc.8.5.7753]</w:t>
      </w:r>
    </w:p>
    <w:p w14:paraId="3F054C3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20 </w:t>
      </w:r>
      <w:proofErr w:type="spellStart"/>
      <w:r w:rsidRPr="001F1FB3">
        <w:rPr>
          <w:rFonts w:ascii="Book Antiqua" w:eastAsia="DengXian" w:hAnsi="Book Antiqua" w:cs="Times New Roman"/>
          <w:b/>
          <w:sz w:val="24"/>
          <w:szCs w:val="24"/>
        </w:rPr>
        <w:t>Polager</w:t>
      </w:r>
      <w:proofErr w:type="spellEnd"/>
      <w:r w:rsidRPr="001F1FB3">
        <w:rPr>
          <w:rFonts w:ascii="Book Antiqua" w:eastAsia="DengXian" w:hAnsi="Book Antiqua" w:cs="Times New Roman"/>
          <w:b/>
          <w:sz w:val="24"/>
          <w:szCs w:val="24"/>
        </w:rPr>
        <w:t xml:space="preserve"> S</w:t>
      </w:r>
      <w:r w:rsidRPr="001F1FB3">
        <w:rPr>
          <w:rFonts w:ascii="Book Antiqua" w:eastAsia="DengXian" w:hAnsi="Book Antiqua" w:cs="Times New Roman"/>
          <w:sz w:val="24"/>
          <w:szCs w:val="24"/>
        </w:rPr>
        <w:t xml:space="preserve">, Ginsberg D. p53 and E2f: Partners in life and death. </w:t>
      </w:r>
      <w:r w:rsidRPr="001F1FB3">
        <w:rPr>
          <w:rFonts w:ascii="Book Antiqua" w:eastAsia="DengXian" w:hAnsi="Book Antiqua" w:cs="Times New Roman"/>
          <w:i/>
          <w:sz w:val="24"/>
          <w:szCs w:val="24"/>
        </w:rPr>
        <w:t>Nat Rev Cancer</w:t>
      </w:r>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9</w:t>
      </w:r>
      <w:r w:rsidRPr="001F1FB3">
        <w:rPr>
          <w:rFonts w:ascii="Book Antiqua" w:eastAsia="DengXian" w:hAnsi="Book Antiqua" w:cs="Times New Roman"/>
          <w:sz w:val="24"/>
          <w:szCs w:val="24"/>
        </w:rPr>
        <w:t>: 738-748 [PMID: 19776743 DOI: 10.1038/nrc2718]</w:t>
      </w:r>
    </w:p>
    <w:p w14:paraId="494A2F00"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lastRenderedPageBreak/>
        <w:t xml:space="preserve">21 </w:t>
      </w:r>
      <w:proofErr w:type="spellStart"/>
      <w:r w:rsidRPr="001F1FB3">
        <w:rPr>
          <w:rFonts w:ascii="Book Antiqua" w:eastAsia="DengXian" w:hAnsi="Book Antiqua" w:cs="Times New Roman"/>
          <w:b/>
          <w:sz w:val="24"/>
          <w:szCs w:val="24"/>
        </w:rPr>
        <w:t>Chalanqui</w:t>
      </w:r>
      <w:proofErr w:type="spellEnd"/>
      <w:r w:rsidRPr="001F1FB3">
        <w:rPr>
          <w:rFonts w:ascii="Book Antiqua" w:eastAsia="DengXian" w:hAnsi="Book Antiqua" w:cs="Times New Roman"/>
          <w:b/>
          <w:sz w:val="24"/>
          <w:szCs w:val="24"/>
        </w:rPr>
        <w:t xml:space="preserve"> MJ</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O'Doherty</w:t>
      </w:r>
      <w:proofErr w:type="spellEnd"/>
      <w:r w:rsidRPr="001F1FB3">
        <w:rPr>
          <w:rFonts w:ascii="Book Antiqua" w:eastAsia="DengXian" w:hAnsi="Book Antiqua" w:cs="Times New Roman"/>
          <w:sz w:val="24"/>
          <w:szCs w:val="24"/>
        </w:rPr>
        <w:t xml:space="preserve"> M, Dunne NJ, McCarthy HO. </w:t>
      </w:r>
      <w:proofErr w:type="spellStart"/>
      <w:r w:rsidRPr="001F1FB3">
        <w:rPr>
          <w:rFonts w:ascii="Book Antiqua" w:eastAsia="DengXian" w:hAnsi="Book Antiqua" w:cs="Times New Roman"/>
          <w:sz w:val="24"/>
          <w:szCs w:val="24"/>
        </w:rPr>
        <w:t>MiRNA</w:t>
      </w:r>
      <w:proofErr w:type="spellEnd"/>
      <w:r w:rsidRPr="001F1FB3">
        <w:rPr>
          <w:rFonts w:ascii="Book Antiqua" w:eastAsia="DengXian" w:hAnsi="Book Antiqua" w:cs="Times New Roman"/>
          <w:sz w:val="24"/>
          <w:szCs w:val="24"/>
        </w:rPr>
        <w:t xml:space="preserve"> 34a: A therapeutic target for castration-resistant prostate cancer. </w:t>
      </w:r>
      <w:r w:rsidRPr="001F1FB3">
        <w:rPr>
          <w:rFonts w:ascii="Book Antiqua" w:eastAsia="DengXian" w:hAnsi="Book Antiqua" w:cs="Times New Roman"/>
          <w:i/>
          <w:sz w:val="24"/>
          <w:szCs w:val="24"/>
        </w:rPr>
        <w:t xml:space="preserve">Expert </w:t>
      </w:r>
      <w:proofErr w:type="spellStart"/>
      <w:r w:rsidRPr="001F1FB3">
        <w:rPr>
          <w:rFonts w:ascii="Book Antiqua" w:eastAsia="DengXian" w:hAnsi="Book Antiqua" w:cs="Times New Roman"/>
          <w:i/>
          <w:sz w:val="24"/>
          <w:szCs w:val="24"/>
        </w:rPr>
        <w:t>Opin</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Ther</w:t>
      </w:r>
      <w:proofErr w:type="spellEnd"/>
      <w:r w:rsidRPr="001F1FB3">
        <w:rPr>
          <w:rFonts w:ascii="Book Antiqua" w:eastAsia="DengXian" w:hAnsi="Book Antiqua" w:cs="Times New Roman"/>
          <w:i/>
          <w:sz w:val="24"/>
          <w:szCs w:val="24"/>
        </w:rPr>
        <w:t xml:space="preserve"> Targets</w:t>
      </w:r>
      <w:r w:rsidRPr="001F1FB3">
        <w:rPr>
          <w:rFonts w:ascii="Book Antiqua" w:eastAsia="DengXian" w:hAnsi="Book Antiqua" w:cs="Times New Roman"/>
          <w:sz w:val="24"/>
          <w:szCs w:val="24"/>
        </w:rPr>
        <w:t xml:space="preserve"> 2016; </w:t>
      </w:r>
      <w:r w:rsidRPr="001F1FB3">
        <w:rPr>
          <w:rFonts w:ascii="Book Antiqua" w:eastAsia="DengXian" w:hAnsi="Book Antiqua" w:cs="Times New Roman"/>
          <w:b/>
          <w:sz w:val="24"/>
          <w:szCs w:val="24"/>
        </w:rPr>
        <w:t>20</w:t>
      </w:r>
      <w:r w:rsidRPr="001F1FB3">
        <w:rPr>
          <w:rFonts w:ascii="Book Antiqua" w:eastAsia="DengXian" w:hAnsi="Book Antiqua" w:cs="Times New Roman"/>
          <w:sz w:val="24"/>
          <w:szCs w:val="24"/>
        </w:rPr>
        <w:t>: 1075-1085 [PMID: 26942553 DOI: 10.1517/14728222.2016.1162294]</w:t>
      </w:r>
    </w:p>
    <w:p w14:paraId="3DF9FC5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22 </w:t>
      </w:r>
      <w:proofErr w:type="spellStart"/>
      <w:r w:rsidRPr="001F1FB3">
        <w:rPr>
          <w:rFonts w:ascii="Book Antiqua" w:eastAsia="DengXian" w:hAnsi="Book Antiqua" w:cs="Times New Roman"/>
          <w:b/>
          <w:sz w:val="24"/>
          <w:szCs w:val="24"/>
        </w:rPr>
        <w:t>Gorini</w:t>
      </w:r>
      <w:proofErr w:type="spellEnd"/>
      <w:r w:rsidRPr="001F1FB3">
        <w:rPr>
          <w:rFonts w:ascii="Book Antiqua" w:eastAsia="DengXian" w:hAnsi="Book Antiqua" w:cs="Times New Roman"/>
          <w:b/>
          <w:sz w:val="24"/>
          <w:szCs w:val="24"/>
        </w:rPr>
        <w:t xml:space="preserve"> S</w:t>
      </w:r>
      <w:r w:rsidRPr="001F1FB3">
        <w:rPr>
          <w:rFonts w:ascii="Book Antiqua" w:eastAsia="DengXian" w:hAnsi="Book Antiqua" w:cs="Times New Roman"/>
          <w:sz w:val="24"/>
          <w:szCs w:val="24"/>
        </w:rPr>
        <w:t xml:space="preserve">, De Angelis A, </w:t>
      </w:r>
      <w:proofErr w:type="spellStart"/>
      <w:r w:rsidRPr="001F1FB3">
        <w:rPr>
          <w:rFonts w:ascii="Book Antiqua" w:eastAsia="DengXian" w:hAnsi="Book Antiqua" w:cs="Times New Roman"/>
          <w:sz w:val="24"/>
          <w:szCs w:val="24"/>
        </w:rPr>
        <w:t>Berrino</w:t>
      </w:r>
      <w:proofErr w:type="spellEnd"/>
      <w:r w:rsidRPr="001F1FB3">
        <w:rPr>
          <w:rFonts w:ascii="Book Antiqua" w:eastAsia="DengXian" w:hAnsi="Book Antiqua" w:cs="Times New Roman"/>
          <w:sz w:val="24"/>
          <w:szCs w:val="24"/>
        </w:rPr>
        <w:t xml:space="preserve"> L, </w:t>
      </w:r>
      <w:proofErr w:type="spellStart"/>
      <w:r w:rsidRPr="001F1FB3">
        <w:rPr>
          <w:rFonts w:ascii="Book Antiqua" w:eastAsia="DengXian" w:hAnsi="Book Antiqua" w:cs="Times New Roman"/>
          <w:sz w:val="24"/>
          <w:szCs w:val="24"/>
        </w:rPr>
        <w:t>Malara</w:t>
      </w:r>
      <w:proofErr w:type="spellEnd"/>
      <w:r w:rsidRPr="001F1FB3">
        <w:rPr>
          <w:rFonts w:ascii="Book Antiqua" w:eastAsia="DengXian" w:hAnsi="Book Antiqua" w:cs="Times New Roman"/>
          <w:sz w:val="24"/>
          <w:szCs w:val="24"/>
        </w:rPr>
        <w:t xml:space="preserve"> N, </w:t>
      </w:r>
      <w:proofErr w:type="spellStart"/>
      <w:r w:rsidRPr="001F1FB3">
        <w:rPr>
          <w:rFonts w:ascii="Book Antiqua" w:eastAsia="DengXian" w:hAnsi="Book Antiqua" w:cs="Times New Roman"/>
          <w:sz w:val="24"/>
          <w:szCs w:val="24"/>
        </w:rPr>
        <w:t>Rosano</w:t>
      </w:r>
      <w:proofErr w:type="spellEnd"/>
      <w:r w:rsidRPr="001F1FB3">
        <w:rPr>
          <w:rFonts w:ascii="Book Antiqua" w:eastAsia="DengXian" w:hAnsi="Book Antiqua" w:cs="Times New Roman"/>
          <w:sz w:val="24"/>
          <w:szCs w:val="24"/>
        </w:rPr>
        <w:t xml:space="preserve"> G, Ferraro E. Chemotherapeutic Drugs and Mitochondrial Dysfunction: Focus on Doxorubicin, </w:t>
      </w:r>
      <w:proofErr w:type="spellStart"/>
      <w:r w:rsidRPr="001F1FB3">
        <w:rPr>
          <w:rFonts w:ascii="Book Antiqua" w:eastAsia="DengXian" w:hAnsi="Book Antiqua" w:cs="Times New Roman"/>
          <w:sz w:val="24"/>
          <w:szCs w:val="24"/>
        </w:rPr>
        <w:t>Trastuzumab</w:t>
      </w:r>
      <w:proofErr w:type="spellEnd"/>
      <w:r w:rsidRPr="001F1FB3">
        <w:rPr>
          <w:rFonts w:ascii="Book Antiqua" w:eastAsia="DengXian" w:hAnsi="Book Antiqua" w:cs="Times New Roman"/>
          <w:sz w:val="24"/>
          <w:szCs w:val="24"/>
        </w:rPr>
        <w:t xml:space="preserve">, and </w:t>
      </w:r>
      <w:proofErr w:type="spellStart"/>
      <w:r w:rsidRPr="001F1FB3">
        <w:rPr>
          <w:rFonts w:ascii="Book Antiqua" w:eastAsia="DengXian" w:hAnsi="Book Antiqua" w:cs="Times New Roman"/>
          <w:sz w:val="24"/>
          <w:szCs w:val="24"/>
        </w:rPr>
        <w:t>Sunitinib</w:t>
      </w:r>
      <w:proofErr w:type="spellEnd"/>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i/>
          <w:sz w:val="24"/>
          <w:szCs w:val="24"/>
        </w:rPr>
        <w:t>Oxid</w:t>
      </w:r>
      <w:proofErr w:type="spellEnd"/>
      <w:r w:rsidRPr="001F1FB3">
        <w:rPr>
          <w:rFonts w:ascii="Book Antiqua" w:eastAsia="DengXian" w:hAnsi="Book Antiqua" w:cs="Times New Roman"/>
          <w:i/>
          <w:sz w:val="24"/>
          <w:szCs w:val="24"/>
        </w:rPr>
        <w:t xml:space="preserve"> Med Cell </w:t>
      </w:r>
      <w:proofErr w:type="spellStart"/>
      <w:r w:rsidRPr="001F1FB3">
        <w:rPr>
          <w:rFonts w:ascii="Book Antiqua" w:eastAsia="DengXian" w:hAnsi="Book Antiqua" w:cs="Times New Roman"/>
          <w:i/>
          <w:sz w:val="24"/>
          <w:szCs w:val="24"/>
        </w:rPr>
        <w:t>Longev</w:t>
      </w:r>
      <w:proofErr w:type="spellEnd"/>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2018</w:t>
      </w:r>
      <w:r w:rsidRPr="001F1FB3">
        <w:rPr>
          <w:rFonts w:ascii="Book Antiqua" w:eastAsia="DengXian" w:hAnsi="Book Antiqua" w:cs="Times New Roman"/>
          <w:sz w:val="24"/>
          <w:szCs w:val="24"/>
        </w:rPr>
        <w:t>: 7582730 [PMID: 29743983 DOI: 10.1155/2018/7582730]</w:t>
      </w:r>
    </w:p>
    <w:p w14:paraId="3A52CB02"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23 </w:t>
      </w:r>
      <w:proofErr w:type="spellStart"/>
      <w:r w:rsidRPr="001F1FB3">
        <w:rPr>
          <w:rFonts w:ascii="Book Antiqua" w:eastAsia="DengXian" w:hAnsi="Book Antiqua" w:cs="Times New Roman"/>
          <w:b/>
          <w:sz w:val="24"/>
          <w:szCs w:val="24"/>
        </w:rPr>
        <w:t>Pommier</w:t>
      </w:r>
      <w:proofErr w:type="spellEnd"/>
      <w:r w:rsidRPr="001F1FB3">
        <w:rPr>
          <w:rFonts w:ascii="Book Antiqua" w:eastAsia="DengXian" w:hAnsi="Book Antiqua" w:cs="Times New Roman"/>
          <w:b/>
          <w:sz w:val="24"/>
          <w:szCs w:val="24"/>
        </w:rPr>
        <w:t xml:space="preserve"> Y</w:t>
      </w:r>
      <w:r w:rsidRPr="001F1FB3">
        <w:rPr>
          <w:rFonts w:ascii="Book Antiqua" w:eastAsia="DengXian" w:hAnsi="Book Antiqua" w:cs="Times New Roman"/>
          <w:sz w:val="24"/>
          <w:szCs w:val="24"/>
        </w:rPr>
        <w:t xml:space="preserve">, Leo E, Zhang H, </w:t>
      </w:r>
      <w:proofErr w:type="spellStart"/>
      <w:r w:rsidRPr="001F1FB3">
        <w:rPr>
          <w:rFonts w:ascii="Book Antiqua" w:eastAsia="DengXian" w:hAnsi="Book Antiqua" w:cs="Times New Roman"/>
          <w:sz w:val="24"/>
          <w:szCs w:val="24"/>
        </w:rPr>
        <w:t>Marchand</w:t>
      </w:r>
      <w:proofErr w:type="spellEnd"/>
      <w:r w:rsidRPr="001F1FB3">
        <w:rPr>
          <w:rFonts w:ascii="Book Antiqua" w:eastAsia="DengXian" w:hAnsi="Book Antiqua" w:cs="Times New Roman"/>
          <w:sz w:val="24"/>
          <w:szCs w:val="24"/>
        </w:rPr>
        <w:t xml:space="preserve"> C. DNA topoisomerases and their poisoning by anticancer and antibacterial drugs. </w:t>
      </w:r>
      <w:proofErr w:type="spellStart"/>
      <w:r w:rsidRPr="001F1FB3">
        <w:rPr>
          <w:rFonts w:ascii="Book Antiqua" w:eastAsia="DengXian" w:hAnsi="Book Antiqua" w:cs="Times New Roman"/>
          <w:i/>
          <w:sz w:val="24"/>
          <w:szCs w:val="24"/>
        </w:rPr>
        <w:t>Chem</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Biol</w:t>
      </w:r>
      <w:proofErr w:type="spellEnd"/>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421-433 [PMID: 20534341 DOI: 10.1016/j.chembiol.2010.04.012]</w:t>
      </w:r>
    </w:p>
    <w:p w14:paraId="1542DC0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24 </w:t>
      </w:r>
      <w:proofErr w:type="spellStart"/>
      <w:r w:rsidRPr="001F1FB3">
        <w:rPr>
          <w:rFonts w:ascii="Book Antiqua" w:eastAsia="DengXian" w:hAnsi="Book Antiqua" w:cs="Times New Roman"/>
          <w:b/>
          <w:sz w:val="24"/>
          <w:szCs w:val="24"/>
        </w:rPr>
        <w:t>Mollazadeh</w:t>
      </w:r>
      <w:proofErr w:type="spellEnd"/>
      <w:r w:rsidRPr="001F1FB3">
        <w:rPr>
          <w:rFonts w:ascii="Book Antiqua" w:eastAsia="DengXian" w:hAnsi="Book Antiqua" w:cs="Times New Roman"/>
          <w:b/>
          <w:sz w:val="24"/>
          <w:szCs w:val="24"/>
        </w:rPr>
        <w:t xml:space="preserve"> S</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Sahebkar</w:t>
      </w:r>
      <w:proofErr w:type="spellEnd"/>
      <w:r w:rsidRPr="001F1FB3">
        <w:rPr>
          <w:rFonts w:ascii="Book Antiqua" w:eastAsia="DengXian" w:hAnsi="Book Antiqua" w:cs="Times New Roman"/>
          <w:sz w:val="24"/>
          <w:szCs w:val="24"/>
        </w:rPr>
        <w:t xml:space="preserve"> A, </w:t>
      </w:r>
      <w:proofErr w:type="spellStart"/>
      <w:r w:rsidRPr="001F1FB3">
        <w:rPr>
          <w:rFonts w:ascii="Book Antiqua" w:eastAsia="DengXian" w:hAnsi="Book Antiqua" w:cs="Times New Roman"/>
          <w:sz w:val="24"/>
          <w:szCs w:val="24"/>
        </w:rPr>
        <w:t>Hadizadeh</w:t>
      </w:r>
      <w:proofErr w:type="spellEnd"/>
      <w:r w:rsidRPr="001F1FB3">
        <w:rPr>
          <w:rFonts w:ascii="Book Antiqua" w:eastAsia="DengXian" w:hAnsi="Book Antiqua" w:cs="Times New Roman"/>
          <w:sz w:val="24"/>
          <w:szCs w:val="24"/>
        </w:rPr>
        <w:t xml:space="preserve"> F, </w:t>
      </w:r>
      <w:proofErr w:type="spellStart"/>
      <w:r w:rsidRPr="001F1FB3">
        <w:rPr>
          <w:rFonts w:ascii="Book Antiqua" w:eastAsia="DengXian" w:hAnsi="Book Antiqua" w:cs="Times New Roman"/>
          <w:sz w:val="24"/>
          <w:szCs w:val="24"/>
        </w:rPr>
        <w:t>Behravan</w:t>
      </w:r>
      <w:proofErr w:type="spellEnd"/>
      <w:r w:rsidRPr="001F1FB3">
        <w:rPr>
          <w:rFonts w:ascii="Book Antiqua" w:eastAsia="DengXian" w:hAnsi="Book Antiqua" w:cs="Times New Roman"/>
          <w:sz w:val="24"/>
          <w:szCs w:val="24"/>
        </w:rPr>
        <w:t xml:space="preserve"> J, </w:t>
      </w:r>
      <w:proofErr w:type="spellStart"/>
      <w:r w:rsidRPr="001F1FB3">
        <w:rPr>
          <w:rFonts w:ascii="Book Antiqua" w:eastAsia="DengXian" w:hAnsi="Book Antiqua" w:cs="Times New Roman"/>
          <w:sz w:val="24"/>
          <w:szCs w:val="24"/>
        </w:rPr>
        <w:t>Arabzadeh</w:t>
      </w:r>
      <w:proofErr w:type="spellEnd"/>
      <w:r w:rsidRPr="001F1FB3">
        <w:rPr>
          <w:rFonts w:ascii="Book Antiqua" w:eastAsia="DengXian" w:hAnsi="Book Antiqua" w:cs="Times New Roman"/>
          <w:sz w:val="24"/>
          <w:szCs w:val="24"/>
        </w:rPr>
        <w:t xml:space="preserve"> S. Structural and functional aspects of P-glycoprotein and its inhibitors. </w:t>
      </w:r>
      <w:r w:rsidRPr="001F1FB3">
        <w:rPr>
          <w:rFonts w:ascii="Book Antiqua" w:eastAsia="DengXian" w:hAnsi="Book Antiqua" w:cs="Times New Roman"/>
          <w:i/>
          <w:sz w:val="24"/>
          <w:szCs w:val="24"/>
        </w:rPr>
        <w:t xml:space="preserve">Life </w:t>
      </w:r>
      <w:proofErr w:type="spellStart"/>
      <w:r w:rsidRPr="001F1FB3">
        <w:rPr>
          <w:rFonts w:ascii="Book Antiqua" w:eastAsia="DengXian" w:hAnsi="Book Antiqua" w:cs="Times New Roman"/>
          <w:i/>
          <w:sz w:val="24"/>
          <w:szCs w:val="24"/>
        </w:rPr>
        <w:t>Sci</w:t>
      </w:r>
      <w:proofErr w:type="spellEnd"/>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214</w:t>
      </w:r>
      <w:r w:rsidRPr="001F1FB3">
        <w:rPr>
          <w:rFonts w:ascii="Book Antiqua" w:eastAsia="DengXian" w:hAnsi="Book Antiqua" w:cs="Times New Roman"/>
          <w:sz w:val="24"/>
          <w:szCs w:val="24"/>
        </w:rPr>
        <w:t>: 118-123 [PMID: 30449449 DOI: 10.1016/j.lfs.2018.10.048]</w:t>
      </w:r>
    </w:p>
    <w:p w14:paraId="4100ADC6"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25 </w:t>
      </w:r>
      <w:proofErr w:type="spellStart"/>
      <w:r w:rsidRPr="001F1FB3">
        <w:rPr>
          <w:rFonts w:ascii="Book Antiqua" w:eastAsia="DengXian" w:hAnsi="Book Antiqua" w:cs="Times New Roman"/>
          <w:b/>
          <w:sz w:val="24"/>
          <w:szCs w:val="24"/>
        </w:rPr>
        <w:t>Norouzi</w:t>
      </w:r>
      <w:proofErr w:type="spellEnd"/>
      <w:r w:rsidRPr="001F1FB3">
        <w:rPr>
          <w:rFonts w:ascii="Book Antiqua" w:eastAsia="DengXian" w:hAnsi="Book Antiqua" w:cs="Times New Roman"/>
          <w:b/>
          <w:sz w:val="24"/>
          <w:szCs w:val="24"/>
        </w:rPr>
        <w:t xml:space="preserve"> S</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Gorgi</w:t>
      </w:r>
      <w:proofErr w:type="spellEnd"/>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Valokala</w:t>
      </w:r>
      <w:proofErr w:type="spellEnd"/>
      <w:r w:rsidRPr="001F1FB3">
        <w:rPr>
          <w:rFonts w:ascii="Book Antiqua" w:eastAsia="DengXian" w:hAnsi="Book Antiqua" w:cs="Times New Roman"/>
          <w:sz w:val="24"/>
          <w:szCs w:val="24"/>
        </w:rPr>
        <w:t xml:space="preserve"> M, </w:t>
      </w:r>
      <w:proofErr w:type="spellStart"/>
      <w:r w:rsidRPr="001F1FB3">
        <w:rPr>
          <w:rFonts w:ascii="Book Antiqua" w:eastAsia="DengXian" w:hAnsi="Book Antiqua" w:cs="Times New Roman"/>
          <w:sz w:val="24"/>
          <w:szCs w:val="24"/>
        </w:rPr>
        <w:t>Mosaffa</w:t>
      </w:r>
      <w:proofErr w:type="spellEnd"/>
      <w:r w:rsidRPr="001F1FB3">
        <w:rPr>
          <w:rFonts w:ascii="Book Antiqua" w:eastAsia="DengXian" w:hAnsi="Book Antiqua" w:cs="Times New Roman"/>
          <w:sz w:val="24"/>
          <w:szCs w:val="24"/>
        </w:rPr>
        <w:t xml:space="preserve"> F, </w:t>
      </w:r>
      <w:proofErr w:type="spellStart"/>
      <w:r w:rsidRPr="001F1FB3">
        <w:rPr>
          <w:rFonts w:ascii="Book Antiqua" w:eastAsia="DengXian" w:hAnsi="Book Antiqua" w:cs="Times New Roman"/>
          <w:sz w:val="24"/>
          <w:szCs w:val="24"/>
        </w:rPr>
        <w:t>Zirak</w:t>
      </w:r>
      <w:proofErr w:type="spellEnd"/>
      <w:r w:rsidRPr="001F1FB3">
        <w:rPr>
          <w:rFonts w:ascii="Book Antiqua" w:eastAsia="DengXian" w:hAnsi="Book Antiqua" w:cs="Times New Roman"/>
          <w:sz w:val="24"/>
          <w:szCs w:val="24"/>
        </w:rPr>
        <w:t xml:space="preserve"> MR, </w:t>
      </w:r>
      <w:proofErr w:type="spellStart"/>
      <w:r w:rsidRPr="001F1FB3">
        <w:rPr>
          <w:rFonts w:ascii="Book Antiqua" w:eastAsia="DengXian" w:hAnsi="Book Antiqua" w:cs="Times New Roman"/>
          <w:sz w:val="24"/>
          <w:szCs w:val="24"/>
        </w:rPr>
        <w:t>Zamani</w:t>
      </w:r>
      <w:proofErr w:type="spellEnd"/>
      <w:r w:rsidRPr="001F1FB3">
        <w:rPr>
          <w:rFonts w:ascii="Book Antiqua" w:eastAsia="DengXian" w:hAnsi="Book Antiqua" w:cs="Times New Roman"/>
          <w:sz w:val="24"/>
          <w:szCs w:val="24"/>
        </w:rPr>
        <w:t xml:space="preserve"> P, </w:t>
      </w:r>
      <w:proofErr w:type="spellStart"/>
      <w:r w:rsidRPr="001F1FB3">
        <w:rPr>
          <w:rFonts w:ascii="Book Antiqua" w:eastAsia="DengXian" w:hAnsi="Book Antiqua" w:cs="Times New Roman"/>
          <w:sz w:val="24"/>
          <w:szCs w:val="24"/>
        </w:rPr>
        <w:t>Behravan</w:t>
      </w:r>
      <w:proofErr w:type="spellEnd"/>
      <w:r w:rsidRPr="001F1FB3">
        <w:rPr>
          <w:rFonts w:ascii="Book Antiqua" w:eastAsia="DengXian" w:hAnsi="Book Antiqua" w:cs="Times New Roman"/>
          <w:sz w:val="24"/>
          <w:szCs w:val="24"/>
        </w:rPr>
        <w:t xml:space="preserve"> J. Crosstalk in cancer resistance and metastasis. </w:t>
      </w:r>
      <w:proofErr w:type="spellStart"/>
      <w:r w:rsidRPr="001F1FB3">
        <w:rPr>
          <w:rFonts w:ascii="Book Antiqua" w:eastAsia="DengXian" w:hAnsi="Book Antiqua" w:cs="Times New Roman"/>
          <w:i/>
          <w:sz w:val="24"/>
          <w:szCs w:val="24"/>
        </w:rPr>
        <w:t>Crit</w:t>
      </w:r>
      <w:proofErr w:type="spellEnd"/>
      <w:r w:rsidRPr="001F1FB3">
        <w:rPr>
          <w:rFonts w:ascii="Book Antiqua" w:eastAsia="DengXian" w:hAnsi="Book Antiqua" w:cs="Times New Roman"/>
          <w:i/>
          <w:sz w:val="24"/>
          <w:szCs w:val="24"/>
        </w:rPr>
        <w:t xml:space="preserve"> Rev </w:t>
      </w:r>
      <w:proofErr w:type="spellStart"/>
      <w:r w:rsidRPr="001F1FB3">
        <w:rPr>
          <w:rFonts w:ascii="Book Antiqua" w:eastAsia="DengXian" w:hAnsi="Book Antiqua" w:cs="Times New Roman"/>
          <w:i/>
          <w:sz w:val="24"/>
          <w:szCs w:val="24"/>
        </w:rPr>
        <w:t>Oncol</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Hematol</w:t>
      </w:r>
      <w:proofErr w:type="spellEnd"/>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132</w:t>
      </w:r>
      <w:r w:rsidRPr="001F1FB3">
        <w:rPr>
          <w:rFonts w:ascii="Book Antiqua" w:eastAsia="DengXian" w:hAnsi="Book Antiqua" w:cs="Times New Roman"/>
          <w:sz w:val="24"/>
          <w:szCs w:val="24"/>
        </w:rPr>
        <w:t>: 145-153 [PMID: 30447920 DOI: 10.1016/j.critrevonc.2018.09.017]</w:t>
      </w:r>
    </w:p>
    <w:p w14:paraId="5217509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26 </w:t>
      </w:r>
      <w:r w:rsidRPr="001F1FB3">
        <w:rPr>
          <w:rFonts w:ascii="Book Antiqua" w:eastAsia="DengXian" w:hAnsi="Book Antiqua" w:cs="Times New Roman"/>
          <w:b/>
          <w:sz w:val="24"/>
          <w:szCs w:val="24"/>
        </w:rPr>
        <w:t>Choi JS</w:t>
      </w:r>
      <w:r w:rsidRPr="001F1FB3">
        <w:rPr>
          <w:rFonts w:ascii="Book Antiqua" w:eastAsia="DengXian" w:hAnsi="Book Antiqua" w:cs="Times New Roman"/>
          <w:sz w:val="24"/>
          <w:szCs w:val="24"/>
        </w:rPr>
        <w:t xml:space="preserve">, </w:t>
      </w:r>
      <w:proofErr w:type="spellStart"/>
      <w:r w:rsidRPr="001F1FB3">
        <w:rPr>
          <w:rFonts w:ascii="Book Antiqua" w:eastAsia="DengXian" w:hAnsi="Book Antiqua" w:cs="Times New Roman"/>
          <w:sz w:val="24"/>
          <w:szCs w:val="24"/>
        </w:rPr>
        <w:t>Piao</w:t>
      </w:r>
      <w:proofErr w:type="spellEnd"/>
      <w:r w:rsidRPr="001F1FB3">
        <w:rPr>
          <w:rFonts w:ascii="Book Antiqua" w:eastAsia="DengXian" w:hAnsi="Book Antiqua" w:cs="Times New Roman"/>
          <w:sz w:val="24"/>
          <w:szCs w:val="24"/>
        </w:rPr>
        <w:t xml:space="preserve"> YJ, Kang KW. Effects of </w:t>
      </w:r>
      <w:proofErr w:type="spellStart"/>
      <w:r w:rsidRPr="001F1FB3">
        <w:rPr>
          <w:rFonts w:ascii="Book Antiqua" w:eastAsia="DengXian" w:hAnsi="Book Antiqua" w:cs="Times New Roman"/>
          <w:sz w:val="24"/>
          <w:szCs w:val="24"/>
        </w:rPr>
        <w:t>quercetin</w:t>
      </w:r>
      <w:proofErr w:type="spellEnd"/>
      <w:r w:rsidRPr="001F1FB3">
        <w:rPr>
          <w:rFonts w:ascii="Book Antiqua" w:eastAsia="DengXian" w:hAnsi="Book Antiqua" w:cs="Times New Roman"/>
          <w:sz w:val="24"/>
          <w:szCs w:val="24"/>
        </w:rPr>
        <w:t xml:space="preserve"> on the bioavailability of doxorubicin in rats: Role of CYP3A4 and P-</w:t>
      </w:r>
      <w:proofErr w:type="spellStart"/>
      <w:r w:rsidRPr="001F1FB3">
        <w:rPr>
          <w:rFonts w:ascii="Book Antiqua" w:eastAsia="DengXian" w:hAnsi="Book Antiqua" w:cs="Times New Roman"/>
          <w:sz w:val="24"/>
          <w:szCs w:val="24"/>
        </w:rPr>
        <w:t>gp</w:t>
      </w:r>
      <w:proofErr w:type="spellEnd"/>
      <w:r w:rsidRPr="001F1FB3">
        <w:rPr>
          <w:rFonts w:ascii="Book Antiqua" w:eastAsia="DengXian" w:hAnsi="Book Antiqua" w:cs="Times New Roman"/>
          <w:sz w:val="24"/>
          <w:szCs w:val="24"/>
        </w:rPr>
        <w:t xml:space="preserve"> inhibition by </w:t>
      </w:r>
      <w:proofErr w:type="spellStart"/>
      <w:r w:rsidRPr="001F1FB3">
        <w:rPr>
          <w:rFonts w:ascii="Book Antiqua" w:eastAsia="DengXian" w:hAnsi="Book Antiqua" w:cs="Times New Roman"/>
          <w:sz w:val="24"/>
          <w:szCs w:val="24"/>
        </w:rPr>
        <w:t>quercetin</w:t>
      </w:r>
      <w:proofErr w:type="spellEnd"/>
      <w:r w:rsidRPr="001F1FB3">
        <w:rPr>
          <w:rFonts w:ascii="Book Antiqua" w:eastAsia="DengXian" w:hAnsi="Book Antiqua" w:cs="Times New Roman"/>
          <w:sz w:val="24"/>
          <w:szCs w:val="24"/>
        </w:rPr>
        <w:t xml:space="preserve">. </w:t>
      </w:r>
      <w:r w:rsidRPr="001F1FB3">
        <w:rPr>
          <w:rFonts w:ascii="Book Antiqua" w:eastAsia="DengXian" w:hAnsi="Book Antiqua" w:cs="Times New Roman"/>
          <w:i/>
          <w:sz w:val="24"/>
          <w:szCs w:val="24"/>
        </w:rPr>
        <w:t>Arch Pharm Res</w:t>
      </w:r>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34</w:t>
      </w:r>
      <w:r w:rsidRPr="001F1FB3">
        <w:rPr>
          <w:rFonts w:ascii="Book Antiqua" w:eastAsia="DengXian" w:hAnsi="Book Antiqua" w:cs="Times New Roman"/>
          <w:sz w:val="24"/>
          <w:szCs w:val="24"/>
        </w:rPr>
        <w:t>: 607-613 [PMID: 21544726 DOI: 10.1007/s12272-011-0411-x]</w:t>
      </w:r>
    </w:p>
    <w:p w14:paraId="637C35AE"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27 </w:t>
      </w:r>
      <w:proofErr w:type="spellStart"/>
      <w:r w:rsidRPr="001F1FB3">
        <w:rPr>
          <w:rFonts w:ascii="Book Antiqua" w:eastAsia="DengXian" w:hAnsi="Book Antiqua" w:cs="Times New Roman"/>
          <w:b/>
          <w:sz w:val="24"/>
          <w:szCs w:val="24"/>
        </w:rPr>
        <w:t>Kariolis</w:t>
      </w:r>
      <w:proofErr w:type="spellEnd"/>
      <w:r w:rsidRPr="001F1FB3">
        <w:rPr>
          <w:rFonts w:ascii="Book Antiqua" w:eastAsia="DengXian" w:hAnsi="Book Antiqua" w:cs="Times New Roman"/>
          <w:b/>
          <w:sz w:val="24"/>
          <w:szCs w:val="24"/>
        </w:rPr>
        <w:t xml:space="preserve"> MS</w:t>
      </w:r>
      <w:r w:rsidRPr="001F1FB3">
        <w:rPr>
          <w:rFonts w:ascii="Book Antiqua" w:eastAsia="DengXian" w:hAnsi="Book Antiqua" w:cs="Times New Roman"/>
          <w:sz w:val="24"/>
          <w:szCs w:val="24"/>
        </w:rPr>
        <w:t xml:space="preserve">, Miao YR, Jones DS 2nd, </w:t>
      </w:r>
      <w:proofErr w:type="spellStart"/>
      <w:r w:rsidRPr="001F1FB3">
        <w:rPr>
          <w:rFonts w:ascii="Book Antiqua" w:eastAsia="DengXian" w:hAnsi="Book Antiqua" w:cs="Times New Roman"/>
          <w:sz w:val="24"/>
          <w:szCs w:val="24"/>
        </w:rPr>
        <w:t>Kapur</w:t>
      </w:r>
      <w:proofErr w:type="spellEnd"/>
      <w:r w:rsidRPr="001F1FB3">
        <w:rPr>
          <w:rFonts w:ascii="Book Antiqua" w:eastAsia="DengXian" w:hAnsi="Book Antiqua" w:cs="Times New Roman"/>
          <w:sz w:val="24"/>
          <w:szCs w:val="24"/>
        </w:rPr>
        <w:t xml:space="preserve"> S, Mathews II, </w:t>
      </w:r>
      <w:proofErr w:type="spellStart"/>
      <w:r w:rsidRPr="001F1FB3">
        <w:rPr>
          <w:rFonts w:ascii="Book Antiqua" w:eastAsia="DengXian" w:hAnsi="Book Antiqua" w:cs="Times New Roman"/>
          <w:sz w:val="24"/>
          <w:szCs w:val="24"/>
        </w:rPr>
        <w:t>Giaccia</w:t>
      </w:r>
      <w:proofErr w:type="spellEnd"/>
      <w:r w:rsidRPr="001F1FB3">
        <w:rPr>
          <w:rFonts w:ascii="Book Antiqua" w:eastAsia="DengXian" w:hAnsi="Book Antiqua" w:cs="Times New Roman"/>
          <w:sz w:val="24"/>
          <w:szCs w:val="24"/>
        </w:rPr>
        <w:t xml:space="preserve"> AJ, Cochran JR. An engineered </w:t>
      </w:r>
      <w:proofErr w:type="spellStart"/>
      <w:r w:rsidRPr="001F1FB3">
        <w:rPr>
          <w:rFonts w:ascii="Book Antiqua" w:eastAsia="DengXian" w:hAnsi="Book Antiqua" w:cs="Times New Roman"/>
          <w:sz w:val="24"/>
          <w:szCs w:val="24"/>
        </w:rPr>
        <w:t>Axl</w:t>
      </w:r>
      <w:proofErr w:type="spellEnd"/>
      <w:r w:rsidRPr="001F1FB3">
        <w:rPr>
          <w:rFonts w:ascii="Book Antiqua" w:eastAsia="DengXian" w:hAnsi="Book Antiqua" w:cs="Times New Roman"/>
          <w:sz w:val="24"/>
          <w:szCs w:val="24"/>
        </w:rPr>
        <w:t xml:space="preserve"> 'decoy receptor' effectively silences the Gas6-Axl signaling axis. </w:t>
      </w:r>
      <w:r w:rsidRPr="001F1FB3">
        <w:rPr>
          <w:rFonts w:ascii="Book Antiqua" w:eastAsia="DengXian" w:hAnsi="Book Antiqua" w:cs="Times New Roman"/>
          <w:i/>
          <w:sz w:val="24"/>
          <w:szCs w:val="24"/>
        </w:rPr>
        <w:t xml:space="preserve">Nat </w:t>
      </w:r>
      <w:proofErr w:type="spellStart"/>
      <w:r w:rsidRPr="001F1FB3">
        <w:rPr>
          <w:rFonts w:ascii="Book Antiqua" w:eastAsia="DengXian" w:hAnsi="Book Antiqua" w:cs="Times New Roman"/>
          <w:i/>
          <w:sz w:val="24"/>
          <w:szCs w:val="24"/>
        </w:rPr>
        <w:t>Chem</w:t>
      </w:r>
      <w:proofErr w:type="spellEnd"/>
      <w:r w:rsidRPr="001F1FB3">
        <w:rPr>
          <w:rFonts w:ascii="Book Antiqua" w:eastAsia="DengXian" w:hAnsi="Book Antiqua" w:cs="Times New Roman"/>
          <w:i/>
          <w:sz w:val="24"/>
          <w:szCs w:val="24"/>
        </w:rPr>
        <w:t xml:space="preserve"> </w:t>
      </w:r>
      <w:proofErr w:type="spellStart"/>
      <w:r w:rsidRPr="001F1FB3">
        <w:rPr>
          <w:rFonts w:ascii="Book Antiqua" w:eastAsia="DengXian" w:hAnsi="Book Antiqua" w:cs="Times New Roman"/>
          <w:i/>
          <w:sz w:val="24"/>
          <w:szCs w:val="24"/>
        </w:rPr>
        <w:t>Biol</w:t>
      </w:r>
      <w:proofErr w:type="spellEnd"/>
      <w:r w:rsidRPr="001F1FB3">
        <w:rPr>
          <w:rFonts w:ascii="Book Antiqua" w:eastAsia="DengXian" w:hAnsi="Book Antiqua" w:cs="Times New Roman"/>
          <w:sz w:val="24"/>
          <w:szCs w:val="24"/>
        </w:rPr>
        <w:t xml:space="preserve"> 2014; </w:t>
      </w:r>
      <w:r w:rsidRPr="001F1FB3">
        <w:rPr>
          <w:rFonts w:ascii="Book Antiqua" w:eastAsia="DengXian" w:hAnsi="Book Antiqua" w:cs="Times New Roman"/>
          <w:b/>
          <w:sz w:val="24"/>
          <w:szCs w:val="24"/>
        </w:rPr>
        <w:t>10</w:t>
      </w:r>
      <w:r w:rsidRPr="001F1FB3">
        <w:rPr>
          <w:rFonts w:ascii="Book Antiqua" w:eastAsia="DengXian" w:hAnsi="Book Antiqua" w:cs="Times New Roman"/>
          <w:sz w:val="24"/>
          <w:szCs w:val="24"/>
        </w:rPr>
        <w:t>: 977-983 [PMID: 25242553 DOI: 10.1038/nchembio.1636]</w:t>
      </w:r>
    </w:p>
    <w:p w14:paraId="6F771DC4" w14:textId="079ED85B" w:rsidR="000F3AF3" w:rsidRPr="001F1FB3" w:rsidRDefault="000F3AF3" w:rsidP="005511CA">
      <w:pPr>
        <w:adjustRightInd w:val="0"/>
        <w:snapToGrid w:val="0"/>
        <w:spacing w:line="360" w:lineRule="auto"/>
        <w:jc w:val="right"/>
        <w:rPr>
          <w:rFonts w:ascii="Book Antiqua" w:eastAsia="宋体" w:hAnsi="Book Antiqua" w:cs="Times New Roman"/>
          <w:color w:val="000000"/>
          <w:sz w:val="24"/>
          <w:szCs w:val="24"/>
        </w:rPr>
      </w:pPr>
      <w:bookmarkStart w:id="51" w:name="OLE_LINK139"/>
      <w:bookmarkStart w:id="52" w:name="OLE_LINK140"/>
      <w:bookmarkStart w:id="53" w:name="OLE_LINK287"/>
      <w:bookmarkStart w:id="54" w:name="OLE_LINK70"/>
      <w:bookmarkStart w:id="55" w:name="OLE_LINK110"/>
      <w:bookmarkStart w:id="56" w:name="OLE_LINK109"/>
      <w:bookmarkStart w:id="57" w:name="OLE_LINK138"/>
      <w:bookmarkStart w:id="58" w:name="OLE_LINK72"/>
      <w:bookmarkStart w:id="59" w:name="OLE_LINK116"/>
      <w:bookmarkStart w:id="60" w:name="OLE_LINK95"/>
      <w:bookmarkStart w:id="61" w:name="OLE_LINK118"/>
      <w:bookmarkStart w:id="62" w:name="OLE_LINK198"/>
      <w:bookmarkStart w:id="63" w:name="OLE_LINK154"/>
      <w:bookmarkStart w:id="64" w:name="OLE_LINK251"/>
      <w:bookmarkStart w:id="65" w:name="OLE_LINK167"/>
      <w:bookmarkStart w:id="66" w:name="OLE_LINK126"/>
      <w:bookmarkStart w:id="67" w:name="OLE_LINK234"/>
      <w:bookmarkStart w:id="68" w:name="OLE_LINK157"/>
      <w:bookmarkStart w:id="69" w:name="OLE_LINK187"/>
      <w:bookmarkStart w:id="70" w:name="OLE_LINK204"/>
      <w:bookmarkStart w:id="71" w:name="OLE_LINK255"/>
      <w:bookmarkStart w:id="72" w:name="OLE_LINK229"/>
      <w:bookmarkStart w:id="73" w:name="OLE_LINK268"/>
      <w:bookmarkStart w:id="74" w:name="OLE_LINK310"/>
      <w:bookmarkStart w:id="75" w:name="OLE_LINK338"/>
      <w:bookmarkStart w:id="76" w:name="OLE_LINK340"/>
      <w:bookmarkStart w:id="77" w:name="OLE_LINK264"/>
      <w:bookmarkStart w:id="78" w:name="OLE_LINK345"/>
      <w:bookmarkStart w:id="79" w:name="OLE_LINK256"/>
      <w:bookmarkStart w:id="80" w:name="OLE_LINK299"/>
      <w:bookmarkStart w:id="81" w:name="OLE_LINK265"/>
      <w:bookmarkStart w:id="82" w:name="OLE_LINK254"/>
      <w:bookmarkStart w:id="83" w:name="OLE_LINK357"/>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r w:rsidRPr="001F1FB3">
        <w:rPr>
          <w:rFonts w:ascii="Book Antiqua" w:eastAsia="宋体" w:hAnsi="Book Antiqua" w:cs="Times New Roman"/>
          <w:b/>
          <w:bCs/>
          <w:color w:val="000000"/>
          <w:sz w:val="24"/>
          <w:szCs w:val="24"/>
        </w:rPr>
        <w:t>P-Reviewer:</w:t>
      </w:r>
      <w:r w:rsidRPr="001F1FB3">
        <w:rPr>
          <w:rFonts w:ascii="Book Antiqua" w:eastAsia="宋体" w:hAnsi="Book Antiqua" w:cs="Times New Roman"/>
          <w:bCs/>
          <w:color w:val="000000"/>
          <w:sz w:val="24"/>
          <w:szCs w:val="24"/>
        </w:rPr>
        <w:t xml:space="preserve"> </w:t>
      </w:r>
      <w:proofErr w:type="spellStart"/>
      <w:r w:rsidRPr="001F1FB3">
        <w:rPr>
          <w:rFonts w:ascii="Book Antiqua" w:eastAsia="宋体" w:hAnsi="Book Antiqua" w:cs="Times New Roman"/>
          <w:bCs/>
          <w:color w:val="000000"/>
          <w:sz w:val="24"/>
          <w:szCs w:val="24"/>
        </w:rPr>
        <w:t>Alsina</w:t>
      </w:r>
      <w:proofErr w:type="spellEnd"/>
      <w:r w:rsidRPr="001F1FB3">
        <w:rPr>
          <w:rFonts w:ascii="Book Antiqua" w:eastAsia="宋体" w:hAnsi="Book Antiqua" w:cs="Times New Roman"/>
          <w:bCs/>
          <w:color w:val="000000"/>
          <w:sz w:val="24"/>
          <w:szCs w:val="24"/>
        </w:rPr>
        <w:t xml:space="preserve"> A, </w:t>
      </w:r>
      <w:proofErr w:type="spellStart"/>
      <w:r w:rsidRPr="001F1FB3">
        <w:rPr>
          <w:rFonts w:ascii="Book Antiqua" w:eastAsia="宋体" w:hAnsi="Book Antiqua" w:cs="Times New Roman"/>
          <w:bCs/>
          <w:color w:val="000000"/>
          <w:sz w:val="24"/>
          <w:szCs w:val="24"/>
        </w:rPr>
        <w:t>Goldaracena</w:t>
      </w:r>
      <w:proofErr w:type="spellEnd"/>
      <w:r w:rsidRPr="001F1FB3">
        <w:rPr>
          <w:rFonts w:ascii="Book Antiqua" w:eastAsia="宋体" w:hAnsi="Book Antiqua" w:cs="Times New Roman"/>
          <w:bCs/>
          <w:color w:val="000000"/>
          <w:sz w:val="24"/>
          <w:szCs w:val="24"/>
        </w:rPr>
        <w:t xml:space="preserve"> N, </w:t>
      </w:r>
      <w:proofErr w:type="spellStart"/>
      <w:r w:rsidRPr="001F1FB3">
        <w:rPr>
          <w:rFonts w:ascii="Book Antiqua" w:eastAsia="宋体" w:hAnsi="Book Antiqua" w:cs="Times New Roman"/>
          <w:bCs/>
          <w:color w:val="000000"/>
          <w:sz w:val="24"/>
          <w:szCs w:val="24"/>
        </w:rPr>
        <w:t>Snowdon</w:t>
      </w:r>
      <w:proofErr w:type="spellEnd"/>
      <w:r w:rsidRPr="001F1FB3">
        <w:rPr>
          <w:rFonts w:ascii="Book Antiqua" w:eastAsia="宋体" w:hAnsi="Book Antiqua" w:cs="Times New Roman"/>
          <w:bCs/>
          <w:color w:val="000000"/>
          <w:sz w:val="24"/>
          <w:szCs w:val="24"/>
        </w:rPr>
        <w:t xml:space="preserve"> VK </w:t>
      </w:r>
      <w:r w:rsidRPr="001F1FB3">
        <w:rPr>
          <w:rFonts w:ascii="Book Antiqua" w:eastAsia="宋体" w:hAnsi="Book Antiqua" w:cs="Times New Roman"/>
          <w:b/>
          <w:bCs/>
          <w:color w:val="000000"/>
          <w:sz w:val="24"/>
          <w:szCs w:val="24"/>
        </w:rPr>
        <w:t>S-Editor:</w:t>
      </w:r>
      <w:r w:rsidRPr="001F1FB3">
        <w:rPr>
          <w:rFonts w:ascii="Book Antiqua" w:eastAsia="宋体" w:hAnsi="Book Antiqua" w:cs="Times New Roman"/>
          <w:color w:val="000000"/>
          <w:sz w:val="24"/>
          <w:szCs w:val="24"/>
        </w:rPr>
        <w:t xml:space="preserve"> Yan JP</w:t>
      </w:r>
    </w:p>
    <w:p w14:paraId="47BDE94E" w14:textId="13318E71" w:rsidR="000F3AF3" w:rsidRPr="00812968" w:rsidRDefault="000F3AF3" w:rsidP="00812968">
      <w:pPr>
        <w:wordWrap w:val="0"/>
        <w:adjustRightInd w:val="0"/>
        <w:snapToGrid w:val="0"/>
        <w:spacing w:line="360" w:lineRule="auto"/>
        <w:jc w:val="right"/>
        <w:rPr>
          <w:rFonts w:ascii="Book Antiqua" w:eastAsia="宋体" w:hAnsi="Book Antiqua" w:cs="Times New Roman"/>
          <w:color w:val="000000"/>
          <w:sz w:val="24"/>
          <w:szCs w:val="24"/>
        </w:rPr>
      </w:pPr>
      <w:r w:rsidRPr="001F1FB3">
        <w:rPr>
          <w:rFonts w:ascii="Book Antiqua" w:eastAsia="宋体" w:hAnsi="Book Antiqua" w:cs="Times New Roman"/>
          <w:b/>
          <w:bCs/>
          <w:color w:val="000000"/>
          <w:sz w:val="24"/>
          <w:szCs w:val="24"/>
        </w:rPr>
        <w:t>L-Editor:</w:t>
      </w:r>
      <w:r w:rsidRPr="001F1FB3">
        <w:rPr>
          <w:rFonts w:ascii="Book Antiqua" w:eastAsia="宋体" w:hAnsi="Book Antiqua" w:cs="Times New Roman"/>
          <w:color w:val="000000"/>
          <w:sz w:val="24"/>
          <w:szCs w:val="24"/>
        </w:rPr>
        <w:t xml:space="preserve"> </w:t>
      </w:r>
      <w:proofErr w:type="spellStart"/>
      <w:r w:rsidR="009E073C" w:rsidRPr="001F1FB3">
        <w:rPr>
          <w:rFonts w:ascii="Book Antiqua" w:eastAsia="宋体" w:hAnsi="Book Antiqua" w:cs="Times New Roman"/>
          <w:color w:val="000000"/>
          <w:sz w:val="24"/>
          <w:szCs w:val="24"/>
        </w:rPr>
        <w:t>Filipodia</w:t>
      </w:r>
      <w:proofErr w:type="spellEnd"/>
      <w:r w:rsidR="009E073C" w:rsidRPr="001F1FB3">
        <w:rPr>
          <w:rFonts w:ascii="Book Antiqua" w:eastAsia="宋体" w:hAnsi="Book Antiqua" w:cs="Times New Roman"/>
          <w:color w:val="000000"/>
          <w:sz w:val="24"/>
          <w:szCs w:val="24"/>
        </w:rPr>
        <w:t xml:space="preserve"> </w:t>
      </w:r>
      <w:r w:rsidRPr="001F1FB3">
        <w:rPr>
          <w:rFonts w:ascii="Book Antiqua" w:eastAsia="宋体" w:hAnsi="Book Antiqua" w:cs="Times New Roman"/>
          <w:b/>
          <w:bCs/>
          <w:color w:val="000000"/>
          <w:sz w:val="24"/>
          <w:szCs w:val="24"/>
        </w:rPr>
        <w:t>E-Editor:</w:t>
      </w:r>
      <w:r w:rsidR="00812968">
        <w:rPr>
          <w:rFonts w:ascii="Book Antiqua" w:eastAsia="宋体" w:hAnsi="Book Antiqua" w:cs="Times New Roman" w:hint="eastAsia"/>
          <w:b/>
          <w:bCs/>
          <w:color w:val="000000"/>
          <w:sz w:val="24"/>
          <w:szCs w:val="24"/>
        </w:rPr>
        <w:t xml:space="preserve"> </w:t>
      </w:r>
      <w:bookmarkStart w:id="122" w:name="_GoBack"/>
      <w:bookmarkEnd w:id="122"/>
      <w:r w:rsidR="00812968" w:rsidRPr="00812968">
        <w:rPr>
          <w:rFonts w:ascii="Book Antiqua" w:eastAsia="宋体" w:hAnsi="Book Antiqua" w:cs="Times New Roman"/>
          <w:color w:val="000000"/>
          <w:sz w:val="24"/>
          <w:szCs w:val="24"/>
        </w:rPr>
        <w:t>Zhang YL</w:t>
      </w:r>
    </w:p>
    <w:bookmarkEnd w:id="51"/>
    <w:bookmarkEnd w:id="52"/>
    <w:p w14:paraId="776CA516" w14:textId="6C763BE4" w:rsidR="000F3AF3" w:rsidRPr="001F1FB3" w:rsidRDefault="000F3AF3" w:rsidP="005511CA">
      <w:pPr>
        <w:widowControl/>
        <w:snapToGrid w:val="0"/>
        <w:spacing w:line="360" w:lineRule="auto"/>
        <w:rPr>
          <w:rFonts w:ascii="Book Antiqua" w:eastAsia="宋体" w:hAnsi="Book Antiqua" w:cs="宋体"/>
          <w:kern w:val="0"/>
          <w:sz w:val="24"/>
          <w:szCs w:val="24"/>
        </w:rPr>
      </w:pPr>
      <w:r w:rsidRPr="001F1FB3">
        <w:rPr>
          <w:rFonts w:ascii="Book Antiqua" w:eastAsia="宋体" w:hAnsi="Book Antiqua" w:cs="宋体"/>
          <w:b/>
          <w:kern w:val="0"/>
          <w:sz w:val="24"/>
          <w:szCs w:val="24"/>
        </w:rPr>
        <w:t xml:space="preserve">Specialty type: </w:t>
      </w:r>
      <w:r w:rsidRPr="001F1FB3">
        <w:rPr>
          <w:rFonts w:ascii="Book Antiqua" w:eastAsia="微软雅黑" w:hAnsi="Book Antiqua" w:cs="宋体"/>
          <w:kern w:val="0"/>
          <w:sz w:val="24"/>
          <w:szCs w:val="24"/>
        </w:rPr>
        <w:t xml:space="preserve">Gastroenterology and </w:t>
      </w:r>
      <w:proofErr w:type="spellStart"/>
      <w:r w:rsidRPr="001F1FB3">
        <w:rPr>
          <w:rFonts w:ascii="Book Antiqua" w:eastAsia="微软雅黑" w:hAnsi="Book Antiqua" w:cs="宋体"/>
          <w:kern w:val="0"/>
          <w:sz w:val="24"/>
          <w:szCs w:val="24"/>
        </w:rPr>
        <w:t>hepatology</w:t>
      </w:r>
      <w:proofErr w:type="spellEnd"/>
      <w:r w:rsidRPr="001F1FB3">
        <w:rPr>
          <w:rFonts w:ascii="Book Antiqua" w:eastAsia="宋体" w:hAnsi="Book Antiqua" w:cs="宋体"/>
          <w:kern w:val="0"/>
          <w:sz w:val="24"/>
          <w:szCs w:val="24"/>
        </w:rPr>
        <w:t xml:space="preserve"> </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t xml:space="preserve">Country of origin: </w:t>
      </w:r>
      <w:r w:rsidRPr="001F1FB3">
        <w:rPr>
          <w:rFonts w:ascii="Book Antiqua" w:eastAsia="宋体" w:hAnsi="Book Antiqua" w:cs="宋体"/>
          <w:kern w:val="0"/>
          <w:sz w:val="24"/>
          <w:szCs w:val="24"/>
        </w:rPr>
        <w:t xml:space="preserve">China </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t>Peer-review report classification</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t xml:space="preserve">Grade A (Excellent): </w:t>
      </w:r>
      <w:r w:rsidRPr="001F1FB3">
        <w:rPr>
          <w:rFonts w:ascii="Book Antiqua" w:eastAsia="宋体" w:hAnsi="Book Antiqua" w:cs="宋体"/>
          <w:kern w:val="0"/>
          <w:sz w:val="24"/>
          <w:szCs w:val="24"/>
        </w:rPr>
        <w:t>0</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t xml:space="preserve">Grade B (Very good): </w:t>
      </w:r>
      <w:r w:rsidRPr="001F1FB3">
        <w:rPr>
          <w:rFonts w:ascii="Book Antiqua" w:eastAsia="宋体" w:hAnsi="Book Antiqua" w:cs="宋体"/>
          <w:kern w:val="0"/>
          <w:sz w:val="24"/>
          <w:szCs w:val="24"/>
        </w:rPr>
        <w:t>B, B</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t xml:space="preserve">Grade C (Good): </w:t>
      </w:r>
      <w:r w:rsidRPr="001F1FB3">
        <w:rPr>
          <w:rFonts w:ascii="Book Antiqua" w:eastAsia="宋体" w:hAnsi="Book Antiqua" w:cs="宋体"/>
          <w:kern w:val="0"/>
          <w:sz w:val="24"/>
          <w:szCs w:val="24"/>
        </w:rPr>
        <w:t>C</w:t>
      </w:r>
      <w:r w:rsidRPr="001F1FB3">
        <w:rPr>
          <w:rFonts w:ascii="Book Antiqua" w:eastAsia="宋体" w:hAnsi="Book Antiqua" w:cs="宋体"/>
          <w:kern w:val="0"/>
          <w:sz w:val="24"/>
          <w:szCs w:val="24"/>
        </w:rPr>
        <w:br/>
      </w:r>
      <w:r w:rsidRPr="001F1FB3">
        <w:rPr>
          <w:rFonts w:ascii="Book Antiqua" w:eastAsia="宋体" w:hAnsi="Book Antiqua" w:cs="宋体"/>
          <w:b/>
          <w:kern w:val="0"/>
          <w:sz w:val="24"/>
          <w:szCs w:val="24"/>
        </w:rPr>
        <w:lastRenderedPageBreak/>
        <w:t xml:space="preserve">Grade D (Fair): </w:t>
      </w:r>
      <w:r w:rsidRPr="001F1FB3">
        <w:rPr>
          <w:rFonts w:ascii="Book Antiqua" w:eastAsia="宋体" w:hAnsi="Book Antiqua" w:cs="宋体"/>
          <w:kern w:val="0"/>
          <w:sz w:val="24"/>
          <w:szCs w:val="24"/>
        </w:rPr>
        <w:t>0</w:t>
      </w:r>
      <w:r w:rsidRPr="001F1FB3">
        <w:rPr>
          <w:rFonts w:ascii="Book Antiqua" w:eastAsia="宋体" w:hAnsi="Book Antiqua" w:cs="宋体"/>
          <w:b/>
          <w:kern w:val="0"/>
          <w:sz w:val="24"/>
          <w:szCs w:val="24"/>
        </w:rPr>
        <w:br/>
        <w:t xml:space="preserve">Grade E (Poor): </w:t>
      </w:r>
      <w:r w:rsidRPr="001F1FB3">
        <w:rPr>
          <w:rFonts w:ascii="Book Antiqua" w:eastAsia="宋体" w:hAnsi="Book Antiqua" w:cs="宋体"/>
          <w:kern w:val="0"/>
          <w:sz w:val="24"/>
          <w:szCs w:val="24"/>
        </w:rPr>
        <w:t>0</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2AAC91E4" w14:textId="77777777" w:rsidR="007114AE" w:rsidRPr="001F1FB3" w:rsidRDefault="007114AE" w:rsidP="005511CA">
      <w:pPr>
        <w:widowControl/>
        <w:snapToGrid w:val="0"/>
        <w:spacing w:line="360" w:lineRule="auto"/>
        <w:rPr>
          <w:rFonts w:ascii="Book Antiqua" w:hAnsi="Book Antiqua" w:cs="Times New Roman"/>
          <w:color w:val="000000" w:themeColor="text1"/>
          <w:sz w:val="24"/>
          <w:szCs w:val="24"/>
        </w:rPr>
      </w:pPr>
    </w:p>
    <w:p w14:paraId="2092282D" w14:textId="3014D7EE" w:rsidR="00D43AB9" w:rsidRPr="001F1FB3" w:rsidRDefault="00835AC3"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color w:val="000000" w:themeColor="text1"/>
          <w:sz w:val="24"/>
          <w:szCs w:val="24"/>
        </w:rPr>
        <w:br w:type="page"/>
      </w:r>
    </w:p>
    <w:p w14:paraId="0E37AF73" w14:textId="038470DD" w:rsidR="00B413B5"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noProof/>
          <w:color w:val="000000" w:themeColor="text1"/>
          <w:sz w:val="24"/>
          <w:szCs w:val="24"/>
        </w:rPr>
        <w:lastRenderedPageBreak/>
        <w:drawing>
          <wp:inline distT="0" distB="0" distL="0" distR="0" wp14:anchorId="276C2CFE" wp14:editId="166032AA">
            <wp:extent cx="4563190" cy="2061364"/>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995" cy="2070311"/>
                    </a:xfrm>
                    <a:prstGeom prst="rect">
                      <a:avLst/>
                    </a:prstGeom>
                    <a:noFill/>
                    <a:ln>
                      <a:noFill/>
                    </a:ln>
                  </pic:spPr>
                </pic:pic>
              </a:graphicData>
            </a:graphic>
          </wp:inline>
        </w:drawing>
      </w:r>
    </w:p>
    <w:p w14:paraId="27E412F6" w14:textId="4613DF8C"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1 </w:t>
      </w:r>
      <w:r w:rsidRPr="00812968">
        <w:rPr>
          <w:rFonts w:ascii="Book Antiqua" w:hAnsi="Book Antiqua" w:cs="Times New Roman"/>
          <w:b/>
          <w:color w:val="000000" w:themeColor="text1"/>
          <w:sz w:val="24"/>
          <w:szCs w:val="24"/>
        </w:rPr>
        <w:t>Green fluorescent protein was detected 72 h</w:t>
      </w:r>
      <w:r w:rsidR="008C71D7" w:rsidRPr="00812968">
        <w:rPr>
          <w:rFonts w:ascii="Book Antiqua" w:hAnsi="Book Antiqua" w:cs="Times New Roman"/>
          <w:b/>
          <w:color w:val="000000" w:themeColor="text1"/>
          <w:sz w:val="24"/>
          <w:szCs w:val="24"/>
        </w:rPr>
        <w:t xml:space="preserve"> </w:t>
      </w:r>
      <w:r w:rsidRPr="00812968">
        <w:rPr>
          <w:rFonts w:ascii="Book Antiqua" w:hAnsi="Book Antiqua" w:cs="Times New Roman"/>
          <w:b/>
          <w:color w:val="000000" w:themeColor="text1"/>
          <w:sz w:val="24"/>
          <w:szCs w:val="24"/>
        </w:rPr>
        <w:t xml:space="preserve">after </w:t>
      </w:r>
      <w:proofErr w:type="spellStart"/>
      <w:r w:rsidRPr="00812968">
        <w:rPr>
          <w:rFonts w:ascii="Book Antiqua" w:hAnsi="Book Antiqua" w:cs="Times New Roman"/>
          <w:b/>
          <w:color w:val="000000" w:themeColor="text1"/>
          <w:sz w:val="24"/>
          <w:szCs w:val="24"/>
        </w:rPr>
        <w:t>lentivir</w:t>
      </w:r>
      <w:r w:rsidR="00BF3006" w:rsidRPr="00812968">
        <w:rPr>
          <w:rFonts w:ascii="Book Antiqua" w:hAnsi="Book Antiqua" w:cs="Times New Roman"/>
          <w:b/>
          <w:color w:val="000000" w:themeColor="text1"/>
          <w:sz w:val="24"/>
          <w:szCs w:val="24"/>
        </w:rPr>
        <w:t>al</w:t>
      </w:r>
      <w:proofErr w:type="spellEnd"/>
      <w:r w:rsidRPr="00812968">
        <w:rPr>
          <w:rFonts w:ascii="Book Antiqua" w:hAnsi="Book Antiqua" w:cs="Times New Roman"/>
          <w:b/>
          <w:color w:val="000000" w:themeColor="text1"/>
          <w:sz w:val="24"/>
          <w:szCs w:val="24"/>
        </w:rPr>
        <w:t xml:space="preserve"> transfection (fluorescence </w:t>
      </w:r>
      <w:r w:rsidR="008C71D7" w:rsidRPr="00812968">
        <w:rPr>
          <w:rFonts w:ascii="Book Antiqua" w:hAnsi="Book Antiqua" w:cs="Times New Roman"/>
          <w:b/>
          <w:color w:val="000000" w:themeColor="text1"/>
          <w:sz w:val="24"/>
          <w:szCs w:val="24"/>
        </w:rPr>
        <w:t xml:space="preserve">microscopy </w:t>
      </w:r>
      <w:r w:rsidRPr="00812968">
        <w:rPr>
          <w:rFonts w:ascii="Book Antiqua" w:hAnsi="Book Antiqua" w:cs="Times New Roman"/>
          <w:b/>
          <w:color w:val="000000" w:themeColor="text1"/>
          <w:sz w:val="24"/>
          <w:szCs w:val="24"/>
        </w:rPr>
        <w:t>×</w:t>
      </w:r>
      <w:r w:rsidR="00E43917" w:rsidRPr="00812968">
        <w:rPr>
          <w:rFonts w:ascii="Book Antiqua" w:hAnsi="Book Antiqua" w:cs="Times New Roman"/>
          <w:b/>
          <w:color w:val="000000" w:themeColor="text1"/>
          <w:sz w:val="24"/>
          <w:szCs w:val="24"/>
        </w:rPr>
        <w:t xml:space="preserve"> </w:t>
      </w:r>
      <w:r w:rsidRPr="00812968">
        <w:rPr>
          <w:rFonts w:ascii="Book Antiqua" w:hAnsi="Book Antiqua" w:cs="Times New Roman"/>
          <w:b/>
          <w:color w:val="000000" w:themeColor="text1"/>
          <w:sz w:val="24"/>
          <w:szCs w:val="24"/>
        </w:rPr>
        <w:t>200).</w:t>
      </w:r>
      <w:r w:rsidRPr="001F1FB3">
        <w:rPr>
          <w:rFonts w:ascii="Book Antiqua" w:hAnsi="Book Antiqua" w:cs="Times New Roman"/>
          <w:color w:val="000000" w:themeColor="text1"/>
          <w:sz w:val="24"/>
          <w:szCs w:val="24"/>
        </w:rPr>
        <w:t xml:space="preserve"> A: HepG2 cells in bright vision; B: HepG2 cells in green fluorescence vision.</w:t>
      </w:r>
    </w:p>
    <w:p w14:paraId="655B11D1" w14:textId="5A40DC94"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73B83703" w14:textId="10162837" w:rsidR="00D43AB9" w:rsidRPr="001F1FB3" w:rsidRDefault="00A747DB"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noProof/>
          <w:color w:val="000000" w:themeColor="text1"/>
          <w:sz w:val="24"/>
          <w:szCs w:val="24"/>
        </w:rPr>
        <w:lastRenderedPageBreak/>
        <w:drawing>
          <wp:inline distT="0" distB="0" distL="0" distR="0" wp14:anchorId="3D1170EA" wp14:editId="593F6BD8">
            <wp:extent cx="5759450" cy="4107180"/>
            <wp:effectExtent l="0" t="0" r="12700" b="7620"/>
            <wp:docPr id="6" name="图表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025045-85CD-4CAE-8485-E14EA4838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C69F82" w14:textId="0373D6B1"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Figure 2 LV-hsa-mir-34a was transfected into HepG2 cells for 72 h.</w:t>
      </w:r>
      <w:r w:rsidRPr="001F1FB3">
        <w:rPr>
          <w:rFonts w:ascii="Book Antiqua" w:hAnsi="Book Antiqua" w:cs="Times New Roman"/>
          <w:color w:val="000000" w:themeColor="text1"/>
          <w:sz w:val="24"/>
          <w:szCs w:val="24"/>
        </w:rPr>
        <w:t xml:space="preserve"> </w:t>
      </w:r>
      <w:r w:rsidR="008C71D7"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 xml:space="preserve">xpression of miR-34a-5p was detected by </w:t>
      </w:r>
      <w:r w:rsidR="00455648" w:rsidRPr="001F1FB3">
        <w:rPr>
          <w:rFonts w:ascii="Book Antiqua" w:hAnsi="Book Antiqua" w:cs="Times New Roman"/>
          <w:color w:val="000000" w:themeColor="text1"/>
          <w:sz w:val="24"/>
          <w:szCs w:val="24"/>
        </w:rPr>
        <w:t>reverse transcription</w:t>
      </w:r>
      <w:r w:rsidR="008E1A43">
        <w:rPr>
          <w:rFonts w:ascii="Book Antiqua" w:hAnsi="Book Antiqua" w:cs="Times New Roman"/>
          <w:color w:val="000000" w:themeColor="text1"/>
          <w:sz w:val="24"/>
          <w:szCs w:val="24"/>
        </w:rPr>
        <w:t>-</w:t>
      </w:r>
      <w:r w:rsidR="00455648" w:rsidRPr="001F1FB3">
        <w:rPr>
          <w:rFonts w:ascii="Book Antiqua" w:hAnsi="Book Antiqua" w:cs="Times New Roman"/>
          <w:color w:val="000000" w:themeColor="text1"/>
          <w:sz w:val="24"/>
          <w:szCs w:val="24"/>
        </w:rPr>
        <w:t xml:space="preserve">polymerase chain reaction </w:t>
      </w:r>
      <w:r w:rsidRPr="001F1FB3">
        <w:rPr>
          <w:rFonts w:ascii="Book Antiqua" w:hAnsi="Book Antiqua" w:cs="Times New Roman"/>
          <w:color w:val="000000" w:themeColor="text1"/>
          <w:sz w:val="24"/>
          <w:szCs w:val="24"/>
        </w:rPr>
        <w:t>before and after transfection.</w:t>
      </w:r>
    </w:p>
    <w:p w14:paraId="05E20DE1" w14:textId="77777777" w:rsidR="00D43AB9" w:rsidRPr="001F1FB3" w:rsidRDefault="00D43AB9" w:rsidP="005511CA">
      <w:pPr>
        <w:widowControl/>
        <w:snapToGrid w:val="0"/>
        <w:spacing w:line="360" w:lineRule="auto"/>
        <w:rPr>
          <w:rFonts w:ascii="Book Antiqua" w:hAnsi="Book Antiqua" w:cs="Times New Roman"/>
          <w:color w:val="000000" w:themeColor="text1"/>
          <w:sz w:val="24"/>
          <w:szCs w:val="24"/>
        </w:rPr>
      </w:pPr>
    </w:p>
    <w:p w14:paraId="60CA598A" w14:textId="060DAD22" w:rsidR="00E3608E" w:rsidRPr="001F1FB3" w:rsidRDefault="00E3608E" w:rsidP="005511CA">
      <w:pPr>
        <w:widowControl/>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br w:type="page"/>
      </w:r>
    </w:p>
    <w:p w14:paraId="1464BE18" w14:textId="0DFFF17C" w:rsidR="00D43AB9" w:rsidRPr="001F1FB3" w:rsidRDefault="00573B81"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noProof/>
          <w:color w:val="000000" w:themeColor="text1"/>
          <w:sz w:val="24"/>
          <w:szCs w:val="24"/>
        </w:rPr>
        <w:lastRenderedPageBreak/>
        <w:drawing>
          <wp:inline distT="0" distB="0" distL="0" distR="0" wp14:anchorId="1AD71069" wp14:editId="09F91AE7">
            <wp:extent cx="5852160" cy="3968115"/>
            <wp:effectExtent l="0" t="0" r="15240" b="13335"/>
            <wp:docPr id="8" name="图表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A4A271-C5B4-4474-B2E0-94E896A0B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35AC3" w:rsidRPr="001F1FB3">
        <w:rPr>
          <w:rFonts w:ascii="Book Antiqua" w:hAnsi="Book Antiqua" w:cs="Times New Roman"/>
          <w:b/>
          <w:color w:val="000000" w:themeColor="text1"/>
          <w:sz w:val="24"/>
          <w:szCs w:val="24"/>
        </w:rPr>
        <w:t xml:space="preserve">Figure 3 Growth inhibition </w:t>
      </w:r>
      <w:proofErr w:type="gramStart"/>
      <w:r w:rsidR="00835AC3" w:rsidRPr="001F1FB3">
        <w:rPr>
          <w:rFonts w:ascii="Book Antiqua" w:hAnsi="Book Antiqua" w:cs="Times New Roman"/>
          <w:b/>
          <w:color w:val="000000" w:themeColor="text1"/>
          <w:sz w:val="24"/>
          <w:szCs w:val="24"/>
        </w:rPr>
        <w:t>rate</w:t>
      </w:r>
      <w:proofErr w:type="gramEnd"/>
      <w:r w:rsidR="00835AC3" w:rsidRPr="001F1FB3">
        <w:rPr>
          <w:rFonts w:ascii="Book Antiqua" w:hAnsi="Book Antiqua" w:cs="Times New Roman"/>
          <w:b/>
          <w:color w:val="000000" w:themeColor="text1"/>
          <w:sz w:val="24"/>
          <w:szCs w:val="24"/>
        </w:rPr>
        <w:t xml:space="preserve"> of HepG2 cells treated with LV-hsa-mir-34a transfection combined with doxorubicin.</w:t>
      </w:r>
      <w:r w:rsidR="00455648" w:rsidRPr="001F1FB3">
        <w:rPr>
          <w:rFonts w:ascii="Book Antiqua" w:hAnsi="Book Antiqua" w:cs="Times New Roman"/>
          <w:b/>
          <w:color w:val="000000" w:themeColor="text1"/>
          <w:sz w:val="24"/>
          <w:szCs w:val="24"/>
        </w:rPr>
        <w:t xml:space="preserve"> </w:t>
      </w:r>
      <w:proofErr w:type="spellStart"/>
      <w:r w:rsidR="00455648" w:rsidRPr="001F1FB3">
        <w:rPr>
          <w:rFonts w:ascii="Book Antiqua" w:hAnsi="Book Antiqua" w:cs="Times New Roman"/>
          <w:color w:val="000000" w:themeColor="text1"/>
          <w:sz w:val="24"/>
          <w:szCs w:val="24"/>
        </w:rPr>
        <w:t>Dox</w:t>
      </w:r>
      <w:proofErr w:type="spellEnd"/>
      <w:r w:rsidR="00455648" w:rsidRPr="001F1FB3">
        <w:rPr>
          <w:rFonts w:ascii="Book Antiqua" w:hAnsi="Book Antiqua" w:cs="Times New Roman"/>
          <w:color w:val="000000" w:themeColor="text1"/>
          <w:sz w:val="24"/>
          <w:szCs w:val="24"/>
        </w:rPr>
        <w:t>: Doxorubicin.</w:t>
      </w:r>
    </w:p>
    <w:p w14:paraId="77DD605A" w14:textId="77777777" w:rsidR="00D43AB9" w:rsidRPr="001F1FB3" w:rsidRDefault="00D43AB9" w:rsidP="005511CA">
      <w:pPr>
        <w:widowControl/>
        <w:snapToGrid w:val="0"/>
        <w:spacing w:line="360" w:lineRule="auto"/>
        <w:rPr>
          <w:rFonts w:ascii="Book Antiqua" w:hAnsi="Book Antiqua" w:cs="Times New Roman"/>
          <w:color w:val="000000" w:themeColor="text1"/>
          <w:sz w:val="24"/>
          <w:szCs w:val="24"/>
        </w:rPr>
      </w:pPr>
    </w:p>
    <w:p w14:paraId="02C66166" w14:textId="0296FB0B"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784EC418" w14:textId="2D3C9DEE" w:rsidR="008C71D7"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noProof/>
          <w:color w:val="000000" w:themeColor="text1"/>
          <w:kern w:val="0"/>
          <w:sz w:val="24"/>
          <w:szCs w:val="24"/>
        </w:rPr>
        <w:lastRenderedPageBreak/>
        <w:drawing>
          <wp:inline distT="0" distB="0" distL="0" distR="0" wp14:anchorId="472C3847" wp14:editId="71358502">
            <wp:extent cx="5756275" cy="13900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1390015"/>
                    </a:xfrm>
                    <a:prstGeom prst="rect">
                      <a:avLst/>
                    </a:prstGeom>
                    <a:noFill/>
                    <a:ln>
                      <a:noFill/>
                    </a:ln>
                  </pic:spPr>
                </pic:pic>
              </a:graphicData>
            </a:graphic>
          </wp:inline>
        </w:drawing>
      </w:r>
    </w:p>
    <w:p w14:paraId="0F932D8C" w14:textId="63C2C1D8" w:rsidR="003D0BFE"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4 </w:t>
      </w:r>
      <w:r w:rsidR="008C71D7" w:rsidRPr="001F1FB3">
        <w:rPr>
          <w:rFonts w:ascii="Book Antiqua" w:hAnsi="Book Antiqua" w:cs="Times New Roman"/>
          <w:b/>
          <w:color w:val="000000" w:themeColor="text1"/>
          <w:sz w:val="24"/>
          <w:szCs w:val="24"/>
        </w:rPr>
        <w:t>P</w:t>
      </w:r>
      <w:r w:rsidRPr="001F1FB3">
        <w:rPr>
          <w:rFonts w:ascii="Book Antiqua" w:hAnsi="Book Antiqua" w:cs="Times New Roman"/>
          <w:b/>
          <w:color w:val="000000" w:themeColor="text1"/>
          <w:sz w:val="24"/>
          <w:szCs w:val="24"/>
        </w:rPr>
        <w:t>roportion of G1 phase cells in each group</w:t>
      </w:r>
      <w:r w:rsidR="00683D09" w:rsidRPr="001F1FB3">
        <w:rPr>
          <w:rFonts w:ascii="Book Antiqua" w:hAnsi="Book Antiqua" w:cs="Times New Roman"/>
          <w:b/>
          <w:color w:val="000000" w:themeColor="text1"/>
          <w:sz w:val="24"/>
          <w:szCs w:val="24"/>
        </w:rPr>
        <w:t xml:space="preserve"> after HepG2 cells were treated for 72 h.</w:t>
      </w:r>
      <w:r w:rsidR="00683D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A: Blank control group; B: </w:t>
      </w:r>
      <w:r w:rsidR="003D0BFE" w:rsidRPr="001F1FB3">
        <w:rPr>
          <w:rFonts w:ascii="Book Antiqua" w:hAnsi="Book Antiqua" w:cs="Times New Roman"/>
          <w:color w:val="000000" w:themeColor="text1"/>
          <w:sz w:val="24"/>
          <w:szCs w:val="24"/>
        </w:rPr>
        <w:t>LV-hsa-mir-34a</w:t>
      </w:r>
      <w:r w:rsidRPr="001F1FB3">
        <w:rPr>
          <w:rFonts w:ascii="Book Antiqua" w:hAnsi="Book Antiqua" w:cs="Times New Roman"/>
          <w:color w:val="000000" w:themeColor="text1"/>
          <w:sz w:val="24"/>
          <w:szCs w:val="24"/>
        </w:rPr>
        <w:t xml:space="preserve"> group; C: </w:t>
      </w:r>
      <w:r w:rsidR="003D0BFE" w:rsidRPr="001F1FB3">
        <w:rPr>
          <w:rFonts w:ascii="Book Antiqua" w:hAnsi="Book Antiqua" w:cs="Times New Roman"/>
          <w:color w:val="000000" w:themeColor="text1"/>
          <w:sz w:val="24"/>
          <w:szCs w:val="24"/>
        </w:rPr>
        <w:t>Doxorubicin</w:t>
      </w:r>
      <w:r w:rsidRPr="001F1FB3">
        <w:rPr>
          <w:rFonts w:ascii="Book Antiqua" w:hAnsi="Book Antiqua" w:cs="Times New Roman"/>
          <w:color w:val="000000" w:themeColor="text1"/>
          <w:sz w:val="24"/>
          <w:szCs w:val="24"/>
        </w:rPr>
        <w:t xml:space="preserve"> treatment group; D: </w:t>
      </w:r>
      <w:r w:rsidR="003D0BFE" w:rsidRPr="001F1FB3">
        <w:rPr>
          <w:rFonts w:ascii="Book Antiqua" w:hAnsi="Book Antiqua" w:cs="Times New Roman"/>
          <w:color w:val="000000" w:themeColor="text1"/>
          <w:sz w:val="24"/>
          <w:szCs w:val="24"/>
        </w:rPr>
        <w:t>Empty vector + doxorubicin</w:t>
      </w:r>
      <w:r w:rsidRPr="001F1FB3">
        <w:rPr>
          <w:rFonts w:ascii="Book Antiqua" w:hAnsi="Book Antiqua" w:cs="Times New Roman"/>
          <w:color w:val="000000" w:themeColor="text1"/>
          <w:sz w:val="24"/>
          <w:szCs w:val="24"/>
        </w:rPr>
        <w:t xml:space="preserve"> treatment group; E: </w:t>
      </w:r>
      <w:r w:rsidR="003D0BFE" w:rsidRPr="001F1FB3">
        <w:rPr>
          <w:rFonts w:ascii="Book Antiqua" w:hAnsi="Book Antiqua" w:cs="Times New Roman"/>
          <w:color w:val="000000" w:themeColor="text1"/>
          <w:sz w:val="24"/>
          <w:szCs w:val="24"/>
        </w:rPr>
        <w:t>LV-hsa-mir-34a + doxorubicin</w:t>
      </w:r>
      <w:r w:rsidRPr="001F1FB3">
        <w:rPr>
          <w:rFonts w:ascii="Book Antiqua" w:hAnsi="Book Antiqua" w:cs="Times New Roman"/>
          <w:color w:val="000000" w:themeColor="text1"/>
          <w:sz w:val="24"/>
          <w:szCs w:val="24"/>
        </w:rPr>
        <w:t xml:space="preserve"> treatment group.</w:t>
      </w:r>
    </w:p>
    <w:p w14:paraId="4FF8D578" w14:textId="77777777" w:rsidR="003D0BFE" w:rsidRPr="001F1FB3" w:rsidRDefault="003D0BF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552EAB23" w14:textId="17A06D5F" w:rsidR="00841AC8"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noProof/>
          <w:color w:val="000000" w:themeColor="text1"/>
          <w:kern w:val="0"/>
          <w:sz w:val="24"/>
          <w:szCs w:val="24"/>
        </w:rPr>
        <w:lastRenderedPageBreak/>
        <w:drawing>
          <wp:inline distT="0" distB="0" distL="0" distR="0" wp14:anchorId="17DFF7E4" wp14:editId="1A8912BC">
            <wp:extent cx="5750560" cy="152209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0560" cy="1522095"/>
                    </a:xfrm>
                    <a:prstGeom prst="rect">
                      <a:avLst/>
                    </a:prstGeom>
                    <a:noFill/>
                    <a:ln>
                      <a:noFill/>
                    </a:ln>
                  </pic:spPr>
                </pic:pic>
              </a:graphicData>
            </a:graphic>
          </wp:inline>
        </w:drawing>
      </w:r>
    </w:p>
    <w:p w14:paraId="6A5C0926" w14:textId="4504AB2E"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Figure 5 The proportion of apoptotic cells in each group</w:t>
      </w:r>
      <w:r w:rsidR="00683D09" w:rsidRPr="001F1FB3">
        <w:rPr>
          <w:rFonts w:ascii="Book Antiqua" w:hAnsi="Book Antiqua" w:cs="Times New Roman"/>
          <w:b/>
          <w:color w:val="000000" w:themeColor="text1"/>
          <w:sz w:val="24"/>
          <w:szCs w:val="24"/>
        </w:rPr>
        <w:t xml:space="preserve"> after HepG2 cells were treated for 72 h.</w:t>
      </w:r>
      <w:r w:rsidR="00683D09" w:rsidRPr="001F1FB3">
        <w:rPr>
          <w:rFonts w:ascii="Book Antiqua" w:hAnsi="Book Antiqua" w:cs="Times New Roman"/>
          <w:color w:val="000000" w:themeColor="text1"/>
          <w:sz w:val="24"/>
          <w:szCs w:val="24"/>
        </w:rPr>
        <w:t xml:space="preserve"> A: Blank control group; B: LV-hsa-mir-34a group; C: Doxorubicin treatment group; D: Empty vector + doxorubicin treatment group; E: LV-hsa-mir-34a + doxorubicin treatment group.</w:t>
      </w:r>
    </w:p>
    <w:p w14:paraId="67D7F31C" w14:textId="0A3835A7" w:rsidR="003D0BFE" w:rsidRPr="001F1FB3" w:rsidRDefault="003D0BF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049B0626" w14:textId="21258BC2" w:rsidR="00D43AB9" w:rsidRPr="001F1FB3" w:rsidRDefault="00841AC8"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noProof/>
          <w:color w:val="000000" w:themeColor="text1"/>
          <w:sz w:val="24"/>
          <w:szCs w:val="24"/>
        </w:rPr>
        <w:lastRenderedPageBreak/>
        <w:drawing>
          <wp:inline distT="0" distB="0" distL="0" distR="0" wp14:anchorId="31E39FDB" wp14:editId="5819AFD3">
            <wp:extent cx="5419934" cy="329979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5549" cy="3303210"/>
                    </a:xfrm>
                    <a:prstGeom prst="rect">
                      <a:avLst/>
                    </a:prstGeom>
                    <a:noFill/>
                    <a:ln>
                      <a:noFill/>
                    </a:ln>
                  </pic:spPr>
                </pic:pic>
              </a:graphicData>
            </a:graphic>
          </wp:inline>
        </w:drawing>
      </w:r>
    </w:p>
    <w:p w14:paraId="4A4782B9" w14:textId="2D7FEF9D"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6 Effects of LV-hsa-mir-34a transfection combined with doxorubicin incubation for 72 h on </w:t>
      </w:r>
      <w:r w:rsidR="00BF3006" w:rsidRPr="001F1FB3">
        <w:rPr>
          <w:rFonts w:ascii="Book Antiqua" w:hAnsi="Book Antiqua" w:cs="Times New Roman"/>
          <w:b/>
          <w:color w:val="000000" w:themeColor="text1"/>
          <w:sz w:val="24"/>
          <w:szCs w:val="24"/>
        </w:rPr>
        <w:t xml:space="preserve">the </w:t>
      </w:r>
      <w:r w:rsidRPr="001F1FB3">
        <w:rPr>
          <w:rFonts w:ascii="Book Antiqua" w:hAnsi="Book Antiqua" w:cs="Times New Roman"/>
          <w:b/>
          <w:color w:val="000000" w:themeColor="text1"/>
          <w:sz w:val="24"/>
          <w:szCs w:val="24"/>
        </w:rPr>
        <w:t>expression of related proteins in HepG2 cells.</w:t>
      </w:r>
      <w:r w:rsidRPr="001F1FB3">
        <w:rPr>
          <w:rFonts w:ascii="Book Antiqua" w:hAnsi="Book Antiqua" w:cs="Times New Roman"/>
          <w:color w:val="000000" w:themeColor="text1"/>
          <w:sz w:val="24"/>
          <w:szCs w:val="24"/>
        </w:rPr>
        <w:t xml:space="preserve"> </w:t>
      </w:r>
      <w:r w:rsidR="00683D09" w:rsidRPr="001F1FB3">
        <w:rPr>
          <w:rFonts w:ascii="Book Antiqua" w:hAnsi="Book Antiqua" w:cs="Times New Roman"/>
          <w:color w:val="000000" w:themeColor="text1"/>
          <w:sz w:val="24"/>
          <w:szCs w:val="24"/>
        </w:rPr>
        <w:t>A: Blank control group; B: LV-hsa-mir-34a group; C: Doxorubicin treatment group; D: Empty vector + doxorubicin treatment group; E: LV-hsa-mir-34a + doxorubicin treatment group.</w:t>
      </w:r>
      <w:r w:rsidR="004546F3" w:rsidRPr="001F1FB3">
        <w:rPr>
          <w:rFonts w:ascii="Book Antiqua" w:hAnsi="Book Antiqua" w:cs="Times New Roman"/>
          <w:color w:val="000000" w:themeColor="text1"/>
          <w:sz w:val="24"/>
          <w:szCs w:val="24"/>
        </w:rPr>
        <w:t xml:space="preserve"> MDR: Multidrug resistance protein; CDK: </w:t>
      </w:r>
      <w:proofErr w:type="spellStart"/>
      <w:r w:rsidR="004546F3" w:rsidRPr="001F1FB3">
        <w:rPr>
          <w:rFonts w:ascii="Book Antiqua" w:hAnsi="Book Antiqua" w:cs="Times New Roman"/>
          <w:color w:val="000000" w:themeColor="text1"/>
          <w:sz w:val="24"/>
          <w:szCs w:val="24"/>
        </w:rPr>
        <w:t>Cyclin</w:t>
      </w:r>
      <w:proofErr w:type="spellEnd"/>
      <w:r w:rsidR="004546F3" w:rsidRPr="001F1FB3">
        <w:rPr>
          <w:rFonts w:ascii="Book Antiqua" w:hAnsi="Book Antiqua" w:cs="Times New Roman"/>
          <w:color w:val="000000" w:themeColor="text1"/>
          <w:sz w:val="24"/>
          <w:szCs w:val="24"/>
        </w:rPr>
        <w:t xml:space="preserve">-dependent kinase; SIRT: </w:t>
      </w:r>
      <w:proofErr w:type="spellStart"/>
      <w:r w:rsidR="004546F3" w:rsidRPr="001F1FB3">
        <w:rPr>
          <w:rFonts w:ascii="Book Antiqua" w:hAnsi="Book Antiqua" w:cs="Times New Roman"/>
          <w:color w:val="000000" w:themeColor="text1"/>
          <w:sz w:val="24"/>
          <w:szCs w:val="24"/>
        </w:rPr>
        <w:t>Sirtuin</w:t>
      </w:r>
      <w:proofErr w:type="spellEnd"/>
      <w:r w:rsidR="004546F3" w:rsidRPr="001F1FB3">
        <w:rPr>
          <w:rFonts w:ascii="Book Antiqua" w:hAnsi="Book Antiqua" w:cs="Times New Roman"/>
          <w:color w:val="000000" w:themeColor="text1"/>
          <w:sz w:val="24"/>
          <w:szCs w:val="24"/>
        </w:rPr>
        <w:t>.</w:t>
      </w:r>
    </w:p>
    <w:sectPr w:rsidR="00D43AB9" w:rsidRPr="001F1FB3" w:rsidSect="00DA767F">
      <w:footerReference w:type="default" r:id="rId1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A7CC" w14:textId="77777777" w:rsidR="00BD62D3" w:rsidRDefault="00BD62D3">
      <w:r>
        <w:separator/>
      </w:r>
    </w:p>
  </w:endnote>
  <w:endnote w:type="continuationSeparator" w:id="0">
    <w:p w14:paraId="386DE915" w14:textId="77777777" w:rsidR="00BD62D3" w:rsidRDefault="00BD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53918242"/>
      <w:docPartObj>
        <w:docPartGallery w:val="AutoText"/>
      </w:docPartObj>
    </w:sdtPr>
    <w:sdtEndPr/>
    <w:sdtContent>
      <w:p w14:paraId="364DDD67" w14:textId="77777777" w:rsidR="002345FF" w:rsidRPr="00812968" w:rsidRDefault="002345FF" w:rsidP="00812968">
        <w:pPr>
          <w:pStyle w:val="a4"/>
          <w:jc w:val="center"/>
          <w:rPr>
            <w:rFonts w:ascii="Book Antiqua" w:hAnsi="Book Antiqua"/>
            <w:sz w:val="24"/>
            <w:szCs w:val="24"/>
          </w:rPr>
        </w:pPr>
        <w:r w:rsidRPr="00812968">
          <w:rPr>
            <w:rFonts w:ascii="Book Antiqua" w:hAnsi="Book Antiqua"/>
            <w:sz w:val="24"/>
            <w:szCs w:val="24"/>
          </w:rPr>
          <w:fldChar w:fldCharType="begin"/>
        </w:r>
        <w:r w:rsidRPr="00812968">
          <w:rPr>
            <w:rFonts w:ascii="Book Antiqua" w:hAnsi="Book Antiqua"/>
            <w:sz w:val="24"/>
            <w:szCs w:val="24"/>
          </w:rPr>
          <w:instrText>PAGE   \* MERGEFORMAT</w:instrText>
        </w:r>
        <w:r w:rsidRPr="00812968">
          <w:rPr>
            <w:rFonts w:ascii="Book Antiqua" w:hAnsi="Book Antiqua"/>
            <w:sz w:val="24"/>
            <w:szCs w:val="24"/>
          </w:rPr>
          <w:fldChar w:fldCharType="separate"/>
        </w:r>
        <w:r w:rsidR="00812968" w:rsidRPr="00812968">
          <w:rPr>
            <w:rFonts w:ascii="Book Antiqua" w:hAnsi="Book Antiqua"/>
            <w:noProof/>
            <w:sz w:val="24"/>
            <w:szCs w:val="24"/>
            <w:lang w:val="zh-CN"/>
          </w:rPr>
          <w:t>20</w:t>
        </w:r>
        <w:r w:rsidRPr="00812968">
          <w:rPr>
            <w:rFonts w:ascii="Book Antiqua" w:hAnsi="Book Antiqua"/>
            <w:sz w:val="24"/>
            <w:szCs w:val="24"/>
          </w:rPr>
          <w:fldChar w:fldCharType="end"/>
        </w:r>
      </w:p>
    </w:sdtContent>
  </w:sdt>
  <w:p w14:paraId="64337FE6" w14:textId="77777777" w:rsidR="002345FF" w:rsidRDefault="002345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46B0" w14:textId="77777777" w:rsidR="00BD62D3" w:rsidRDefault="00BD62D3">
      <w:r>
        <w:separator/>
      </w:r>
    </w:p>
  </w:footnote>
  <w:footnote w:type="continuationSeparator" w:id="0">
    <w:p w14:paraId="77A65829" w14:textId="77777777" w:rsidR="00BD62D3" w:rsidRDefault="00BD6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04D0"/>
    <w:multiLevelType w:val="multilevel"/>
    <w:tmpl w:val="4D9504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8764B"/>
    <w:rsid w:val="0000049D"/>
    <w:rsid w:val="00001D69"/>
    <w:rsid w:val="00010CFE"/>
    <w:rsid w:val="00024F19"/>
    <w:rsid w:val="000276E0"/>
    <w:rsid w:val="000313EC"/>
    <w:rsid w:val="000338DB"/>
    <w:rsid w:val="00040F33"/>
    <w:rsid w:val="00075F25"/>
    <w:rsid w:val="00090C75"/>
    <w:rsid w:val="00092FE1"/>
    <w:rsid w:val="000A1CC3"/>
    <w:rsid w:val="000B00E1"/>
    <w:rsid w:val="000B11E5"/>
    <w:rsid w:val="000B20F9"/>
    <w:rsid w:val="000C5586"/>
    <w:rsid w:val="000D7775"/>
    <w:rsid w:val="000E7A75"/>
    <w:rsid w:val="000E7D72"/>
    <w:rsid w:val="000F3AF3"/>
    <w:rsid w:val="000F6C26"/>
    <w:rsid w:val="00110256"/>
    <w:rsid w:val="00110779"/>
    <w:rsid w:val="00125414"/>
    <w:rsid w:val="0012762A"/>
    <w:rsid w:val="00135859"/>
    <w:rsid w:val="001453F7"/>
    <w:rsid w:val="00146610"/>
    <w:rsid w:val="001470F6"/>
    <w:rsid w:val="0015140A"/>
    <w:rsid w:val="00151654"/>
    <w:rsid w:val="00161592"/>
    <w:rsid w:val="00163333"/>
    <w:rsid w:val="0017084A"/>
    <w:rsid w:val="001742E4"/>
    <w:rsid w:val="00195388"/>
    <w:rsid w:val="001D2EAC"/>
    <w:rsid w:val="001E3FAC"/>
    <w:rsid w:val="001E4782"/>
    <w:rsid w:val="001F1FB3"/>
    <w:rsid w:val="001F6FFA"/>
    <w:rsid w:val="00200692"/>
    <w:rsid w:val="00212960"/>
    <w:rsid w:val="002140BB"/>
    <w:rsid w:val="00224CB2"/>
    <w:rsid w:val="00226D48"/>
    <w:rsid w:val="0023321E"/>
    <w:rsid w:val="00233C54"/>
    <w:rsid w:val="002345FF"/>
    <w:rsid w:val="00246DF1"/>
    <w:rsid w:val="00266F2A"/>
    <w:rsid w:val="002716FA"/>
    <w:rsid w:val="0027256E"/>
    <w:rsid w:val="00287B22"/>
    <w:rsid w:val="0029020B"/>
    <w:rsid w:val="002A35DC"/>
    <w:rsid w:val="002A4000"/>
    <w:rsid w:val="002A6E70"/>
    <w:rsid w:val="002B38B1"/>
    <w:rsid w:val="002D62C2"/>
    <w:rsid w:val="002D6A35"/>
    <w:rsid w:val="002F22B8"/>
    <w:rsid w:val="00302473"/>
    <w:rsid w:val="00310543"/>
    <w:rsid w:val="00310ECE"/>
    <w:rsid w:val="00313099"/>
    <w:rsid w:val="003150D8"/>
    <w:rsid w:val="0033185A"/>
    <w:rsid w:val="00337343"/>
    <w:rsid w:val="00362F9D"/>
    <w:rsid w:val="003745EE"/>
    <w:rsid w:val="00383919"/>
    <w:rsid w:val="00383A86"/>
    <w:rsid w:val="00385317"/>
    <w:rsid w:val="00391456"/>
    <w:rsid w:val="003916B1"/>
    <w:rsid w:val="0039604A"/>
    <w:rsid w:val="003961B7"/>
    <w:rsid w:val="00396430"/>
    <w:rsid w:val="003B28A6"/>
    <w:rsid w:val="003B4C09"/>
    <w:rsid w:val="003C5523"/>
    <w:rsid w:val="003D0BFE"/>
    <w:rsid w:val="003D72DF"/>
    <w:rsid w:val="003E2F3A"/>
    <w:rsid w:val="00403A52"/>
    <w:rsid w:val="004178DA"/>
    <w:rsid w:val="00431513"/>
    <w:rsid w:val="0044488B"/>
    <w:rsid w:val="00447356"/>
    <w:rsid w:val="004473E2"/>
    <w:rsid w:val="004546F3"/>
    <w:rsid w:val="00455648"/>
    <w:rsid w:val="00463873"/>
    <w:rsid w:val="00470435"/>
    <w:rsid w:val="004707FF"/>
    <w:rsid w:val="0047652B"/>
    <w:rsid w:val="004802D8"/>
    <w:rsid w:val="004828BB"/>
    <w:rsid w:val="00484A8C"/>
    <w:rsid w:val="00485211"/>
    <w:rsid w:val="004B1205"/>
    <w:rsid w:val="004B1892"/>
    <w:rsid w:val="004C1E10"/>
    <w:rsid w:val="004D7B8E"/>
    <w:rsid w:val="004F7A81"/>
    <w:rsid w:val="005160D3"/>
    <w:rsid w:val="00524129"/>
    <w:rsid w:val="005424E4"/>
    <w:rsid w:val="005511CA"/>
    <w:rsid w:val="00573B81"/>
    <w:rsid w:val="00577763"/>
    <w:rsid w:val="00582067"/>
    <w:rsid w:val="00582AA3"/>
    <w:rsid w:val="0059006F"/>
    <w:rsid w:val="005B3CEC"/>
    <w:rsid w:val="005C6C9D"/>
    <w:rsid w:val="005C74DE"/>
    <w:rsid w:val="005D04A9"/>
    <w:rsid w:val="005D5C6C"/>
    <w:rsid w:val="005E3D1B"/>
    <w:rsid w:val="005E4CBD"/>
    <w:rsid w:val="005E79B1"/>
    <w:rsid w:val="006138F3"/>
    <w:rsid w:val="00621534"/>
    <w:rsid w:val="0062651C"/>
    <w:rsid w:val="006517F8"/>
    <w:rsid w:val="00651AF9"/>
    <w:rsid w:val="00667C39"/>
    <w:rsid w:val="00683D09"/>
    <w:rsid w:val="00694EB0"/>
    <w:rsid w:val="006B5545"/>
    <w:rsid w:val="006B7064"/>
    <w:rsid w:val="006D7961"/>
    <w:rsid w:val="00706720"/>
    <w:rsid w:val="007114AE"/>
    <w:rsid w:val="00712F4D"/>
    <w:rsid w:val="007172ED"/>
    <w:rsid w:val="00724D1A"/>
    <w:rsid w:val="007419BD"/>
    <w:rsid w:val="007615D1"/>
    <w:rsid w:val="00764C70"/>
    <w:rsid w:val="007810D2"/>
    <w:rsid w:val="00797562"/>
    <w:rsid w:val="007A0CDA"/>
    <w:rsid w:val="007D6D9C"/>
    <w:rsid w:val="007E1A4F"/>
    <w:rsid w:val="007F5E59"/>
    <w:rsid w:val="007F7179"/>
    <w:rsid w:val="007F7514"/>
    <w:rsid w:val="0080786C"/>
    <w:rsid w:val="0081080F"/>
    <w:rsid w:val="00812968"/>
    <w:rsid w:val="00814915"/>
    <w:rsid w:val="00814CA5"/>
    <w:rsid w:val="00820648"/>
    <w:rsid w:val="00822EFB"/>
    <w:rsid w:val="0082350B"/>
    <w:rsid w:val="00835AC3"/>
    <w:rsid w:val="00836555"/>
    <w:rsid w:val="00836F16"/>
    <w:rsid w:val="00841AC8"/>
    <w:rsid w:val="00852942"/>
    <w:rsid w:val="00863E4F"/>
    <w:rsid w:val="00864667"/>
    <w:rsid w:val="00866389"/>
    <w:rsid w:val="00866719"/>
    <w:rsid w:val="00872344"/>
    <w:rsid w:val="00875787"/>
    <w:rsid w:val="008A1DDF"/>
    <w:rsid w:val="008A4703"/>
    <w:rsid w:val="008C71D7"/>
    <w:rsid w:val="008E1A43"/>
    <w:rsid w:val="008E4D37"/>
    <w:rsid w:val="008F034B"/>
    <w:rsid w:val="00907488"/>
    <w:rsid w:val="00910354"/>
    <w:rsid w:val="009120DE"/>
    <w:rsid w:val="00915770"/>
    <w:rsid w:val="009334E2"/>
    <w:rsid w:val="0095078D"/>
    <w:rsid w:val="0095573D"/>
    <w:rsid w:val="00967397"/>
    <w:rsid w:val="00970800"/>
    <w:rsid w:val="0097453E"/>
    <w:rsid w:val="009837D5"/>
    <w:rsid w:val="009839D0"/>
    <w:rsid w:val="009865F2"/>
    <w:rsid w:val="009A1B0B"/>
    <w:rsid w:val="009B0BE2"/>
    <w:rsid w:val="009B1E6E"/>
    <w:rsid w:val="009B6DA1"/>
    <w:rsid w:val="009C1DD0"/>
    <w:rsid w:val="009C3072"/>
    <w:rsid w:val="009D7B78"/>
    <w:rsid w:val="009E073C"/>
    <w:rsid w:val="009F5DC0"/>
    <w:rsid w:val="009F7034"/>
    <w:rsid w:val="00A004F9"/>
    <w:rsid w:val="00A13272"/>
    <w:rsid w:val="00A15427"/>
    <w:rsid w:val="00A259BF"/>
    <w:rsid w:val="00A526E2"/>
    <w:rsid w:val="00A52A91"/>
    <w:rsid w:val="00A5474C"/>
    <w:rsid w:val="00A60A87"/>
    <w:rsid w:val="00A6359A"/>
    <w:rsid w:val="00A747DB"/>
    <w:rsid w:val="00A90EA9"/>
    <w:rsid w:val="00AA6596"/>
    <w:rsid w:val="00AA7C42"/>
    <w:rsid w:val="00AE1CF4"/>
    <w:rsid w:val="00B0369D"/>
    <w:rsid w:val="00B24F8D"/>
    <w:rsid w:val="00B30006"/>
    <w:rsid w:val="00B413B5"/>
    <w:rsid w:val="00B447CE"/>
    <w:rsid w:val="00B55634"/>
    <w:rsid w:val="00B564AB"/>
    <w:rsid w:val="00B60E11"/>
    <w:rsid w:val="00B769FC"/>
    <w:rsid w:val="00B76C16"/>
    <w:rsid w:val="00B81D1F"/>
    <w:rsid w:val="00BB4E83"/>
    <w:rsid w:val="00BC7906"/>
    <w:rsid w:val="00BD0D77"/>
    <w:rsid w:val="00BD62D3"/>
    <w:rsid w:val="00BE0270"/>
    <w:rsid w:val="00BE14C0"/>
    <w:rsid w:val="00BE7D15"/>
    <w:rsid w:val="00BF3006"/>
    <w:rsid w:val="00C04B52"/>
    <w:rsid w:val="00C21263"/>
    <w:rsid w:val="00C52BFB"/>
    <w:rsid w:val="00C54BAE"/>
    <w:rsid w:val="00C626BD"/>
    <w:rsid w:val="00C7379D"/>
    <w:rsid w:val="00C81136"/>
    <w:rsid w:val="00C8339A"/>
    <w:rsid w:val="00C95F8E"/>
    <w:rsid w:val="00CA64B6"/>
    <w:rsid w:val="00CB5418"/>
    <w:rsid w:val="00CB5DD0"/>
    <w:rsid w:val="00CE1BEB"/>
    <w:rsid w:val="00D1678F"/>
    <w:rsid w:val="00D24DF2"/>
    <w:rsid w:val="00D27469"/>
    <w:rsid w:val="00D33E53"/>
    <w:rsid w:val="00D43AB9"/>
    <w:rsid w:val="00D51056"/>
    <w:rsid w:val="00D54931"/>
    <w:rsid w:val="00D56F98"/>
    <w:rsid w:val="00D631F0"/>
    <w:rsid w:val="00D64632"/>
    <w:rsid w:val="00D66B23"/>
    <w:rsid w:val="00D812BD"/>
    <w:rsid w:val="00D85FA5"/>
    <w:rsid w:val="00D956F6"/>
    <w:rsid w:val="00DA1519"/>
    <w:rsid w:val="00DA5207"/>
    <w:rsid w:val="00DA767F"/>
    <w:rsid w:val="00DB1046"/>
    <w:rsid w:val="00DC1434"/>
    <w:rsid w:val="00DD0682"/>
    <w:rsid w:val="00DD31B7"/>
    <w:rsid w:val="00DD7E64"/>
    <w:rsid w:val="00DE78CF"/>
    <w:rsid w:val="00DF41D2"/>
    <w:rsid w:val="00DF60DA"/>
    <w:rsid w:val="00E15489"/>
    <w:rsid w:val="00E237DB"/>
    <w:rsid w:val="00E24D89"/>
    <w:rsid w:val="00E25958"/>
    <w:rsid w:val="00E349A4"/>
    <w:rsid w:val="00E3608E"/>
    <w:rsid w:val="00E43917"/>
    <w:rsid w:val="00E605B7"/>
    <w:rsid w:val="00E61EE3"/>
    <w:rsid w:val="00E63FF2"/>
    <w:rsid w:val="00E65E00"/>
    <w:rsid w:val="00E83842"/>
    <w:rsid w:val="00E840FE"/>
    <w:rsid w:val="00E8764B"/>
    <w:rsid w:val="00EB03DC"/>
    <w:rsid w:val="00EE25F0"/>
    <w:rsid w:val="00EF2228"/>
    <w:rsid w:val="00EF2980"/>
    <w:rsid w:val="00EF7F0E"/>
    <w:rsid w:val="00F12E27"/>
    <w:rsid w:val="00F46BF0"/>
    <w:rsid w:val="00F53A05"/>
    <w:rsid w:val="00F63551"/>
    <w:rsid w:val="00F70068"/>
    <w:rsid w:val="00F70327"/>
    <w:rsid w:val="00F87A58"/>
    <w:rsid w:val="00FA3A16"/>
    <w:rsid w:val="00FB0F84"/>
    <w:rsid w:val="00FB7092"/>
    <w:rsid w:val="00FF6F08"/>
    <w:rsid w:val="09D0038C"/>
    <w:rsid w:val="5BCB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538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pPr>
      <w:autoSpaceDE w:val="0"/>
      <w:autoSpaceDN w:val="0"/>
      <w:ind w:left="540"/>
    </w:pPr>
    <w:rPr>
      <w:rFonts w:ascii="Georgia" w:eastAsia="Georgia" w:hAnsi="Georgia" w:cs="Georgia"/>
      <w:kern w:val="0"/>
      <w:sz w:val="24"/>
      <w:szCs w:val="24"/>
      <w:lang w:val="zh-CN" w:bidi="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hAnsi="Calibri" w:cs="Calibri"/>
      <w:sz w:val="20"/>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rPr>
      <w:rFonts w:ascii="Calibri" w:hAnsi="Calibri" w:cs="Calibri"/>
      <w:sz w:val="20"/>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lang w:val="en-US" w:eastAsia="zh-CN"/>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正文文本 Char"/>
    <w:basedOn w:val="a0"/>
    <w:link w:val="a3"/>
    <w:uiPriority w:val="1"/>
    <w:semiHidden/>
    <w:rPr>
      <w:rFonts w:ascii="Georgia" w:eastAsia="Georgia" w:hAnsi="Georgia" w:cs="Georgia"/>
      <w:kern w:val="0"/>
      <w:sz w:val="24"/>
      <w:szCs w:val="24"/>
      <w:lang w:val="zh-CN" w:bidi="zh-CN"/>
    </w:rPr>
  </w:style>
  <w:style w:type="paragraph" w:styleId="a7">
    <w:name w:val="List Paragraph"/>
    <w:basedOn w:val="a"/>
    <w:uiPriority w:val="34"/>
    <w:qFormat/>
    <w:pPr>
      <w:ind w:firstLineChars="200" w:firstLine="420"/>
    </w:pPr>
  </w:style>
  <w:style w:type="paragraph" w:styleId="a8">
    <w:name w:val="Balloon Text"/>
    <w:basedOn w:val="a"/>
    <w:link w:val="Char2"/>
    <w:uiPriority w:val="99"/>
    <w:semiHidden/>
    <w:unhideWhenUsed/>
    <w:rsid w:val="00DA767F"/>
    <w:rPr>
      <w:rFonts w:ascii="Lucida Grande" w:hAnsi="Lucida Grande" w:cs="Lucida Grande"/>
      <w:sz w:val="18"/>
      <w:szCs w:val="18"/>
    </w:rPr>
  </w:style>
  <w:style w:type="character" w:customStyle="1" w:styleId="Char2">
    <w:name w:val="批注框文本 Char"/>
    <w:basedOn w:val="a0"/>
    <w:link w:val="a8"/>
    <w:uiPriority w:val="99"/>
    <w:semiHidden/>
    <w:rsid w:val="00DA767F"/>
    <w:rPr>
      <w:rFonts w:ascii="Lucida Grande" w:hAnsi="Lucida Grande" w:cs="Lucida Grande"/>
      <w:kern w:val="2"/>
      <w:sz w:val="18"/>
      <w:szCs w:val="18"/>
      <w:lang w:val="en-US" w:eastAsia="zh-CN"/>
    </w:rPr>
  </w:style>
  <w:style w:type="character" w:styleId="a9">
    <w:name w:val="annotation reference"/>
    <w:basedOn w:val="a0"/>
    <w:uiPriority w:val="99"/>
    <w:unhideWhenUsed/>
    <w:qFormat/>
    <w:rsid w:val="00915770"/>
    <w:rPr>
      <w:sz w:val="18"/>
      <w:szCs w:val="18"/>
    </w:rPr>
  </w:style>
  <w:style w:type="paragraph" w:styleId="aa">
    <w:name w:val="annotation text"/>
    <w:basedOn w:val="a"/>
    <w:link w:val="Char3"/>
    <w:uiPriority w:val="99"/>
    <w:unhideWhenUsed/>
    <w:qFormat/>
    <w:rsid w:val="00915770"/>
    <w:rPr>
      <w:sz w:val="24"/>
      <w:szCs w:val="24"/>
    </w:rPr>
  </w:style>
  <w:style w:type="character" w:customStyle="1" w:styleId="Char3">
    <w:name w:val="批注文字 Char"/>
    <w:basedOn w:val="a0"/>
    <w:link w:val="aa"/>
    <w:uiPriority w:val="99"/>
    <w:qFormat/>
    <w:rsid w:val="00915770"/>
    <w:rPr>
      <w:kern w:val="2"/>
      <w:sz w:val="24"/>
      <w:szCs w:val="24"/>
      <w:lang w:val="en-US" w:eastAsia="zh-CN"/>
    </w:rPr>
  </w:style>
  <w:style w:type="paragraph" w:styleId="ab">
    <w:name w:val="annotation subject"/>
    <w:basedOn w:val="aa"/>
    <w:next w:val="aa"/>
    <w:link w:val="Char4"/>
    <w:uiPriority w:val="99"/>
    <w:semiHidden/>
    <w:unhideWhenUsed/>
    <w:rsid w:val="00915770"/>
    <w:rPr>
      <w:b/>
      <w:bCs/>
      <w:sz w:val="20"/>
      <w:szCs w:val="20"/>
    </w:rPr>
  </w:style>
  <w:style w:type="character" w:customStyle="1" w:styleId="Char4">
    <w:name w:val="批注主题 Char"/>
    <w:basedOn w:val="Char3"/>
    <w:link w:val="ab"/>
    <w:uiPriority w:val="99"/>
    <w:semiHidden/>
    <w:rsid w:val="00915770"/>
    <w:rPr>
      <w:b/>
      <w:bCs/>
      <w:kern w:val="2"/>
      <w:sz w:val="24"/>
      <w:szCs w:val="24"/>
      <w:lang w:val="en-US" w:eastAsia="zh-CN"/>
    </w:rPr>
  </w:style>
  <w:style w:type="paragraph" w:styleId="ac">
    <w:name w:val="Revision"/>
    <w:hidden/>
    <w:uiPriority w:val="99"/>
    <w:unhideWhenUsed/>
    <w:rsid w:val="0062651C"/>
    <w:rPr>
      <w:kern w:val="2"/>
      <w:sz w:val="21"/>
      <w:szCs w:val="22"/>
      <w:lang w:val="en-US" w:eastAsia="zh-CN"/>
    </w:rPr>
  </w:style>
  <w:style w:type="character" w:customStyle="1" w:styleId="UnresolvedMention1">
    <w:name w:val="Unresolved Mention1"/>
    <w:basedOn w:val="a0"/>
    <w:uiPriority w:val="99"/>
    <w:semiHidden/>
    <w:unhideWhenUsed/>
    <w:rsid w:val="00E3608E"/>
    <w:rPr>
      <w:color w:val="605E5C"/>
      <w:shd w:val="clear" w:color="auto" w:fill="E1DFDD"/>
    </w:rPr>
  </w:style>
  <w:style w:type="character" w:customStyle="1" w:styleId="10">
    <w:name w:val="批注文字 字符1"/>
    <w:basedOn w:val="a0"/>
    <w:uiPriority w:val="99"/>
    <w:qFormat/>
    <w:rsid w:val="00E3608E"/>
    <w:rPr>
      <w:rFonts w:ascii="Calibri" w:eastAsia="宋体" w:hAnsi="Calibri" w:cs="Times New Roman"/>
      <w:kern w:val="0"/>
      <w:sz w:val="22"/>
      <w:lang w:val="en-GB" w:eastAsia="en-US"/>
    </w:rPr>
  </w:style>
  <w:style w:type="character" w:styleId="ad">
    <w:name w:val="FollowedHyperlink"/>
    <w:basedOn w:val="a0"/>
    <w:uiPriority w:val="99"/>
    <w:semiHidden/>
    <w:unhideWhenUsed/>
    <w:rsid w:val="00E8384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pPr>
      <w:autoSpaceDE w:val="0"/>
      <w:autoSpaceDN w:val="0"/>
      <w:ind w:left="540"/>
    </w:pPr>
    <w:rPr>
      <w:rFonts w:ascii="Georgia" w:eastAsia="Georgia" w:hAnsi="Georgia" w:cs="Georgia"/>
      <w:kern w:val="0"/>
      <w:sz w:val="24"/>
      <w:szCs w:val="24"/>
      <w:lang w:val="zh-CN" w:bidi="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hAnsi="Calibri" w:cs="Calibri"/>
      <w:sz w:val="20"/>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rPr>
      <w:rFonts w:ascii="Calibri" w:hAnsi="Calibri" w:cs="Calibri"/>
      <w:sz w:val="20"/>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lang w:val="en-US" w:eastAsia="zh-CN"/>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正文文本 Char"/>
    <w:basedOn w:val="a0"/>
    <w:link w:val="a3"/>
    <w:uiPriority w:val="1"/>
    <w:semiHidden/>
    <w:rPr>
      <w:rFonts w:ascii="Georgia" w:eastAsia="Georgia" w:hAnsi="Georgia" w:cs="Georgia"/>
      <w:kern w:val="0"/>
      <w:sz w:val="24"/>
      <w:szCs w:val="24"/>
      <w:lang w:val="zh-CN" w:bidi="zh-CN"/>
    </w:rPr>
  </w:style>
  <w:style w:type="paragraph" w:styleId="a7">
    <w:name w:val="List Paragraph"/>
    <w:basedOn w:val="a"/>
    <w:uiPriority w:val="34"/>
    <w:qFormat/>
    <w:pPr>
      <w:ind w:firstLineChars="200" w:firstLine="420"/>
    </w:pPr>
  </w:style>
  <w:style w:type="paragraph" w:styleId="a8">
    <w:name w:val="Balloon Text"/>
    <w:basedOn w:val="a"/>
    <w:link w:val="Char2"/>
    <w:uiPriority w:val="99"/>
    <w:semiHidden/>
    <w:unhideWhenUsed/>
    <w:rsid w:val="00DA767F"/>
    <w:rPr>
      <w:rFonts w:ascii="Lucida Grande" w:hAnsi="Lucida Grande" w:cs="Lucida Grande"/>
      <w:sz w:val="18"/>
      <w:szCs w:val="18"/>
    </w:rPr>
  </w:style>
  <w:style w:type="character" w:customStyle="1" w:styleId="Char2">
    <w:name w:val="批注框文本 Char"/>
    <w:basedOn w:val="a0"/>
    <w:link w:val="a8"/>
    <w:uiPriority w:val="99"/>
    <w:semiHidden/>
    <w:rsid w:val="00DA767F"/>
    <w:rPr>
      <w:rFonts w:ascii="Lucida Grande" w:hAnsi="Lucida Grande" w:cs="Lucida Grande"/>
      <w:kern w:val="2"/>
      <w:sz w:val="18"/>
      <w:szCs w:val="18"/>
      <w:lang w:val="en-US" w:eastAsia="zh-CN"/>
    </w:rPr>
  </w:style>
  <w:style w:type="character" w:styleId="a9">
    <w:name w:val="annotation reference"/>
    <w:basedOn w:val="a0"/>
    <w:uiPriority w:val="99"/>
    <w:unhideWhenUsed/>
    <w:qFormat/>
    <w:rsid w:val="00915770"/>
    <w:rPr>
      <w:sz w:val="18"/>
      <w:szCs w:val="18"/>
    </w:rPr>
  </w:style>
  <w:style w:type="paragraph" w:styleId="aa">
    <w:name w:val="annotation text"/>
    <w:basedOn w:val="a"/>
    <w:link w:val="Char3"/>
    <w:uiPriority w:val="99"/>
    <w:unhideWhenUsed/>
    <w:qFormat/>
    <w:rsid w:val="00915770"/>
    <w:rPr>
      <w:sz w:val="24"/>
      <w:szCs w:val="24"/>
    </w:rPr>
  </w:style>
  <w:style w:type="character" w:customStyle="1" w:styleId="Char3">
    <w:name w:val="批注文字 Char"/>
    <w:basedOn w:val="a0"/>
    <w:link w:val="aa"/>
    <w:uiPriority w:val="99"/>
    <w:qFormat/>
    <w:rsid w:val="00915770"/>
    <w:rPr>
      <w:kern w:val="2"/>
      <w:sz w:val="24"/>
      <w:szCs w:val="24"/>
      <w:lang w:val="en-US" w:eastAsia="zh-CN"/>
    </w:rPr>
  </w:style>
  <w:style w:type="paragraph" w:styleId="ab">
    <w:name w:val="annotation subject"/>
    <w:basedOn w:val="aa"/>
    <w:next w:val="aa"/>
    <w:link w:val="Char4"/>
    <w:uiPriority w:val="99"/>
    <w:semiHidden/>
    <w:unhideWhenUsed/>
    <w:rsid w:val="00915770"/>
    <w:rPr>
      <w:b/>
      <w:bCs/>
      <w:sz w:val="20"/>
      <w:szCs w:val="20"/>
    </w:rPr>
  </w:style>
  <w:style w:type="character" w:customStyle="1" w:styleId="Char4">
    <w:name w:val="批注主题 Char"/>
    <w:basedOn w:val="Char3"/>
    <w:link w:val="ab"/>
    <w:uiPriority w:val="99"/>
    <w:semiHidden/>
    <w:rsid w:val="00915770"/>
    <w:rPr>
      <w:b/>
      <w:bCs/>
      <w:kern w:val="2"/>
      <w:sz w:val="24"/>
      <w:szCs w:val="24"/>
      <w:lang w:val="en-US" w:eastAsia="zh-CN"/>
    </w:rPr>
  </w:style>
  <w:style w:type="paragraph" w:styleId="ac">
    <w:name w:val="Revision"/>
    <w:hidden/>
    <w:uiPriority w:val="99"/>
    <w:unhideWhenUsed/>
    <w:rsid w:val="0062651C"/>
    <w:rPr>
      <w:kern w:val="2"/>
      <w:sz w:val="21"/>
      <w:szCs w:val="22"/>
      <w:lang w:val="en-US" w:eastAsia="zh-CN"/>
    </w:rPr>
  </w:style>
  <w:style w:type="character" w:customStyle="1" w:styleId="UnresolvedMention1">
    <w:name w:val="Unresolved Mention1"/>
    <w:basedOn w:val="a0"/>
    <w:uiPriority w:val="99"/>
    <w:semiHidden/>
    <w:unhideWhenUsed/>
    <w:rsid w:val="00E3608E"/>
    <w:rPr>
      <w:color w:val="605E5C"/>
      <w:shd w:val="clear" w:color="auto" w:fill="E1DFDD"/>
    </w:rPr>
  </w:style>
  <w:style w:type="character" w:customStyle="1" w:styleId="10">
    <w:name w:val="批注文字 字符1"/>
    <w:basedOn w:val="a0"/>
    <w:uiPriority w:val="99"/>
    <w:qFormat/>
    <w:rsid w:val="00E3608E"/>
    <w:rPr>
      <w:rFonts w:ascii="Calibri" w:eastAsia="宋体" w:hAnsi="Calibri" w:cs="Times New Roman"/>
      <w:kern w:val="0"/>
      <w:sz w:val="22"/>
      <w:lang w:val="en-GB" w:eastAsia="en-US"/>
    </w:rPr>
  </w:style>
  <w:style w:type="character" w:styleId="ad">
    <w:name w:val="FollowedHyperlink"/>
    <w:basedOn w:val="a0"/>
    <w:uiPriority w:val="99"/>
    <w:semiHidden/>
    <w:unhideWhenUsed/>
    <w:rsid w:val="00E83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mailto:dr_liujun1967@126.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21488;&#24335;&#26426;&#36164;&#26009;\&#20013;&#21326;&#32925;&#32966;&#22806;&#31185;&#25237;&#31295;&#20934;&#22791;\2%20%20RT-PCR%20%20132024%23&#33639;&#20809;&#23450;&#37327;&#25968;&#2545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35838;&#39064;&#30456;&#20851;\&#22269;&#23478;&#33258;&#28982;&#22522;&#37329;\20161128&#19975;&#31867;&#29983;&#29289;&#31532;&#19968;&#37096;&#20998;\132024%23MTT\MTT-HepG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9895127074401"/>
          <c:y val="5.1400554097404502E-2"/>
          <c:w val="0.79240573401551995"/>
          <c:h val="0.81802501959982299"/>
        </c:manualLayout>
      </c:layout>
      <c:barChart>
        <c:barDir val="col"/>
        <c:grouping val="clustered"/>
        <c:varyColors val="0"/>
        <c:ser>
          <c:idx val="0"/>
          <c:order val="0"/>
          <c:spPr>
            <a:solidFill>
              <a:schemeClr val="tx1"/>
            </a:solidFill>
          </c:spPr>
          <c:invertIfNegative val="0"/>
          <c:errBars>
            <c:errBarType val="both"/>
            <c:errValType val="cust"/>
            <c:noEndCap val="0"/>
            <c:plus>
              <c:numRef>
                <c:f>'1-HepG2验证'!$C$14:$C$16</c:f>
                <c:numCache>
                  <c:formatCode>General</c:formatCode>
                  <c:ptCount val="3"/>
                  <c:pt idx="0">
                    <c:v>7.7281227909776901E-2</c:v>
                  </c:pt>
                  <c:pt idx="1">
                    <c:v>6.65094223332338E-2</c:v>
                  </c:pt>
                  <c:pt idx="2">
                    <c:v>0.20801192406371999</c:v>
                  </c:pt>
                </c:numCache>
              </c:numRef>
            </c:plus>
            <c:minus>
              <c:numRef>
                <c:f>'1-HepG2验证'!$C$14:$C$16</c:f>
                <c:numCache>
                  <c:formatCode>General</c:formatCode>
                  <c:ptCount val="3"/>
                  <c:pt idx="0">
                    <c:v>7.7281227909776901E-2</c:v>
                  </c:pt>
                  <c:pt idx="1">
                    <c:v>6.65094223332338E-2</c:v>
                  </c:pt>
                  <c:pt idx="2">
                    <c:v>0.20801192406371999</c:v>
                  </c:pt>
                </c:numCache>
              </c:numRef>
            </c:minus>
          </c:errBars>
          <c:cat>
            <c:strRef>
              <c:f>'1-HepG2验证'!$A$14:$A$16</c:f>
              <c:strCache>
                <c:ptCount val="3"/>
                <c:pt idx="0">
                  <c:v>Blank control</c:v>
                </c:pt>
                <c:pt idx="1">
                  <c:v>Empty vector</c:v>
                </c:pt>
                <c:pt idx="2">
                  <c:v>LV-hsa-mir-34a</c:v>
                </c:pt>
              </c:strCache>
            </c:strRef>
          </c:cat>
          <c:val>
            <c:numRef>
              <c:f>'1-HepG2验证'!$B$14:$B$16</c:f>
              <c:numCache>
                <c:formatCode>0.00_ </c:formatCode>
                <c:ptCount val="3"/>
                <c:pt idx="0">
                  <c:v>1.001969066554842</c:v>
                </c:pt>
                <c:pt idx="1">
                  <c:v>1.013109411470271</c:v>
                </c:pt>
                <c:pt idx="2">
                  <c:v>4.2678370710531297</c:v>
                </c:pt>
              </c:numCache>
            </c:numRef>
          </c:val>
          <c:extLst xmlns:c16r2="http://schemas.microsoft.com/office/drawing/2015/06/chart">
            <c:ext xmlns:c16="http://schemas.microsoft.com/office/drawing/2014/chart" uri="{C3380CC4-5D6E-409C-BE32-E72D297353CC}">
              <c16:uniqueId val="{00000000-007A-4D52-9828-77CEE3036221}"/>
            </c:ext>
          </c:extLst>
        </c:ser>
        <c:dLbls>
          <c:showLegendKey val="0"/>
          <c:showVal val="0"/>
          <c:showCatName val="0"/>
          <c:showSerName val="0"/>
          <c:showPercent val="0"/>
          <c:showBubbleSize val="0"/>
        </c:dLbls>
        <c:gapWidth val="150"/>
        <c:axId val="266818688"/>
        <c:axId val="266820224"/>
      </c:barChart>
      <c:catAx>
        <c:axId val="266818688"/>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zh-CN"/>
          </a:p>
        </c:txPr>
        <c:crossAx val="266820224"/>
        <c:crosses val="autoZero"/>
        <c:auto val="1"/>
        <c:lblAlgn val="ctr"/>
        <c:lblOffset val="100"/>
        <c:noMultiLvlLbl val="0"/>
      </c:catAx>
      <c:valAx>
        <c:axId val="266820224"/>
        <c:scaling>
          <c:orientation val="minMax"/>
        </c:scaling>
        <c:delete val="0"/>
        <c:axPos val="l"/>
        <c:title>
          <c:tx>
            <c:rich>
              <a:bodyPr/>
              <a:lstStyle/>
              <a:p>
                <a:pPr>
                  <a:defRPr sz="1200" b="0">
                    <a:latin typeface="Times New Roman" panose="02020603050405020304" pitchFamily="18" charset="0"/>
                    <a:cs typeface="Times New Roman" panose="02020603050405020304" pitchFamily="18" charset="0"/>
                  </a:defRPr>
                </a:pPr>
                <a:r>
                  <a:rPr lang="en-US" altLang="zh-CN" sz="1200" b="0" i="0" u="none" strike="noStrike" baseline="0">
                    <a:effectLst/>
                  </a:rPr>
                  <a:t>Relative expression</a:t>
                </a:r>
                <a:r>
                  <a:rPr lang="en-US" altLang="zh-CN" sz="1200" b="0">
                    <a:latin typeface="Times New Roman" panose="02020603050405020304" pitchFamily="18" charset="0"/>
                    <a:cs typeface="Times New Roman" panose="02020603050405020304" pitchFamily="18" charset="0"/>
                  </a:rPr>
                  <a:t> of</a:t>
                </a:r>
                <a:r>
                  <a:rPr lang="en-US" altLang="zh-CN" sz="1200" b="0" baseline="0">
                    <a:latin typeface="Times New Roman" panose="02020603050405020304" pitchFamily="18" charset="0"/>
                    <a:cs typeface="Times New Roman" panose="02020603050405020304" pitchFamily="18" charset="0"/>
                  </a:rPr>
                  <a:t> miR-34a</a:t>
                </a:r>
                <a:endParaRPr lang="zh-CN" altLang="en-US" sz="1200" b="0">
                  <a:latin typeface="Times New Roman" panose="02020603050405020304" pitchFamily="18" charset="0"/>
                  <a:cs typeface="Times New Roman" panose="02020603050405020304" pitchFamily="18" charset="0"/>
                </a:endParaRPr>
              </a:p>
            </c:rich>
          </c:tx>
          <c:layout>
            <c:manualLayout>
              <c:xMode val="edge"/>
              <c:yMode val="edge"/>
              <c:x val="3.62921806769744E-2"/>
              <c:y val="0.182041936316402"/>
            </c:manualLayout>
          </c:layout>
          <c:overlay val="0"/>
        </c:title>
        <c:numFmt formatCode="0.00_ " sourceLinked="1"/>
        <c:majorTickMark val="out"/>
        <c:minorTickMark val="none"/>
        <c:tickLblPos val="nextTo"/>
        <c:crossAx val="266818688"/>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47753991688506E-2"/>
          <c:y val="5.3679895869953302E-2"/>
          <c:w val="0.90173542760280001"/>
          <c:h val="0.88902555164794095"/>
        </c:manualLayout>
      </c:layout>
      <c:barChart>
        <c:barDir val="col"/>
        <c:grouping val="clustered"/>
        <c:varyColors val="0"/>
        <c:ser>
          <c:idx val="0"/>
          <c:order val="0"/>
          <c:tx>
            <c:v>24h</c:v>
          </c:tx>
          <c:spPr>
            <a:solidFill>
              <a:schemeClr val="bg1">
                <a:lumMod val="75000"/>
              </a:schemeClr>
            </a:solidFill>
            <a:ln>
              <a:noFill/>
            </a:ln>
            <a:effectLst/>
          </c:spPr>
          <c:invertIfNegative val="0"/>
          <c:errBars>
            <c:errBarType val="both"/>
            <c:errValType val="cust"/>
            <c:noEndCap val="0"/>
            <c:plus>
              <c:numRef>
                <c:f>Sheet2!$G$20:$G$24</c:f>
                <c:numCache>
                  <c:formatCode>General</c:formatCode>
                  <c:ptCount val="5"/>
                  <c:pt idx="0">
                    <c:v>3.63758161420469E-2</c:v>
                  </c:pt>
                  <c:pt idx="1">
                    <c:v>1.5797286679028899</c:v>
                  </c:pt>
                  <c:pt idx="2">
                    <c:v>1.22367386973001</c:v>
                  </c:pt>
                  <c:pt idx="3">
                    <c:v>1.1669431040803999</c:v>
                  </c:pt>
                  <c:pt idx="4">
                    <c:v>1.37678906565875</c:v>
                  </c:pt>
                </c:numCache>
              </c:numRef>
            </c:plus>
            <c:minus>
              <c:numRef>
                <c:f>Sheet2!$G$20:$G$24</c:f>
                <c:numCache>
                  <c:formatCode>General</c:formatCode>
                  <c:ptCount val="5"/>
                  <c:pt idx="0">
                    <c:v>3.63758161420469E-2</c:v>
                  </c:pt>
                  <c:pt idx="1">
                    <c:v>1.5797286679028899</c:v>
                  </c:pt>
                  <c:pt idx="2">
                    <c:v>1.22367386973001</c:v>
                  </c:pt>
                  <c:pt idx="3">
                    <c:v>1.1669431040803999</c:v>
                  </c:pt>
                  <c:pt idx="4">
                    <c:v>1.37678906565875</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Sheet2!$G$15:$G$19</c:f>
              <c:numCache>
                <c:formatCode>General</c:formatCode>
                <c:ptCount val="5"/>
                <c:pt idx="0">
                  <c:v>0.2</c:v>
                </c:pt>
                <c:pt idx="1">
                  <c:v>2.0710815648171801</c:v>
                </c:pt>
                <c:pt idx="2">
                  <c:v>0.30682689849141898</c:v>
                </c:pt>
                <c:pt idx="3">
                  <c:v>1.7131168499105009</c:v>
                </c:pt>
                <c:pt idx="4">
                  <c:v>6.1365379698286917</c:v>
                </c:pt>
              </c:numCache>
            </c:numRef>
          </c:val>
          <c:extLst xmlns:c16r2="http://schemas.microsoft.com/office/drawing/2015/06/chart">
            <c:ext xmlns:c16="http://schemas.microsoft.com/office/drawing/2014/chart" uri="{C3380CC4-5D6E-409C-BE32-E72D297353CC}">
              <c16:uniqueId val="{00000000-581E-4CD3-81F5-1F6DCBC26D83}"/>
            </c:ext>
          </c:extLst>
        </c:ser>
        <c:ser>
          <c:idx val="1"/>
          <c:order val="1"/>
          <c:tx>
            <c:v>48h</c:v>
          </c:tx>
          <c:spPr>
            <a:solidFill>
              <a:schemeClr val="tx1">
                <a:lumMod val="50000"/>
                <a:lumOff val="50000"/>
              </a:schemeClr>
            </a:solidFill>
            <a:ln>
              <a:noFill/>
            </a:ln>
            <a:effectLst/>
          </c:spPr>
          <c:invertIfNegative val="0"/>
          <c:errBars>
            <c:errBarType val="both"/>
            <c:errValType val="cust"/>
            <c:noEndCap val="0"/>
            <c:plus>
              <c:numRef>
                <c:f>Sheet2!$H$20:$H$24</c:f>
                <c:numCache>
                  <c:formatCode>General</c:formatCode>
                  <c:ptCount val="5"/>
                  <c:pt idx="0">
                    <c:v>8.0871503015586405E-2</c:v>
                  </c:pt>
                  <c:pt idx="1">
                    <c:v>2.177722883464789</c:v>
                  </c:pt>
                  <c:pt idx="2">
                    <c:v>2.7079079810882098</c:v>
                  </c:pt>
                  <c:pt idx="3">
                    <c:v>2.2764959312539701</c:v>
                  </c:pt>
                  <c:pt idx="4">
                    <c:v>3.55545476863557</c:v>
                  </c:pt>
                </c:numCache>
              </c:numRef>
            </c:plus>
            <c:minus>
              <c:numRef>
                <c:f>Sheet2!$H$20:$H$24</c:f>
                <c:numCache>
                  <c:formatCode>General</c:formatCode>
                  <c:ptCount val="5"/>
                  <c:pt idx="0">
                    <c:v>8.0871503015586405E-2</c:v>
                  </c:pt>
                  <c:pt idx="1">
                    <c:v>2.177722883464789</c:v>
                  </c:pt>
                  <c:pt idx="2">
                    <c:v>2.7079079810882098</c:v>
                  </c:pt>
                  <c:pt idx="3">
                    <c:v>2.2764959312539701</c:v>
                  </c:pt>
                  <c:pt idx="4">
                    <c:v>3.55545476863557</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Sheet2!$H$15:$H$19</c:f>
              <c:numCache>
                <c:formatCode>General</c:formatCode>
                <c:ptCount val="5"/>
                <c:pt idx="0">
                  <c:v>0.17</c:v>
                </c:pt>
                <c:pt idx="1">
                  <c:v>20.51035146846414</c:v>
                </c:pt>
                <c:pt idx="2">
                  <c:v>29.8507462686567</c:v>
                </c:pt>
                <c:pt idx="3">
                  <c:v>31.39142994703899</c:v>
                </c:pt>
                <c:pt idx="4">
                  <c:v>40.571336864066772</c:v>
                </c:pt>
              </c:numCache>
            </c:numRef>
          </c:val>
          <c:extLst xmlns:c16r2="http://schemas.microsoft.com/office/drawing/2015/06/chart">
            <c:ext xmlns:c16="http://schemas.microsoft.com/office/drawing/2014/chart" uri="{C3380CC4-5D6E-409C-BE32-E72D297353CC}">
              <c16:uniqueId val="{00000001-581E-4CD3-81F5-1F6DCBC26D83}"/>
            </c:ext>
          </c:extLst>
        </c:ser>
        <c:ser>
          <c:idx val="2"/>
          <c:order val="2"/>
          <c:tx>
            <c:v>72h</c:v>
          </c:tx>
          <c:spPr>
            <a:solidFill>
              <a:schemeClr val="tx1"/>
            </a:solidFill>
            <a:ln>
              <a:noFill/>
            </a:ln>
            <a:effectLst/>
          </c:spPr>
          <c:invertIfNegative val="0"/>
          <c:errBars>
            <c:errBarType val="both"/>
            <c:errValType val="cust"/>
            <c:noEndCap val="0"/>
            <c:plus>
              <c:numRef>
                <c:f>Sheet2!$I$20:$I$24</c:f>
                <c:numCache>
                  <c:formatCode>General</c:formatCode>
                  <c:ptCount val="5"/>
                  <c:pt idx="0">
                    <c:v>0.15791675021985499</c:v>
                  </c:pt>
                  <c:pt idx="1">
                    <c:v>1.18152443901935</c:v>
                  </c:pt>
                  <c:pt idx="2">
                    <c:v>3.0616628264005001</c:v>
                  </c:pt>
                  <c:pt idx="3">
                    <c:v>3.37405881890419</c:v>
                  </c:pt>
                  <c:pt idx="4">
                    <c:v>3.94144031853159</c:v>
                  </c:pt>
                </c:numCache>
              </c:numRef>
            </c:plus>
            <c:minus>
              <c:numRef>
                <c:f>Sheet2!$I$20:$I$24</c:f>
                <c:numCache>
                  <c:formatCode>General</c:formatCode>
                  <c:ptCount val="5"/>
                  <c:pt idx="0">
                    <c:v>0.15791675021985499</c:v>
                  </c:pt>
                  <c:pt idx="1">
                    <c:v>1.18152443901935</c:v>
                  </c:pt>
                  <c:pt idx="2">
                    <c:v>3.0616628264005001</c:v>
                  </c:pt>
                  <c:pt idx="3">
                    <c:v>3.37405881890419</c:v>
                  </c:pt>
                  <c:pt idx="4">
                    <c:v>3.94144031853159</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Sheet2!$I$15:$I$19</c:f>
              <c:numCache>
                <c:formatCode>General</c:formatCode>
                <c:ptCount val="5"/>
                <c:pt idx="0">
                  <c:v>0.25</c:v>
                </c:pt>
                <c:pt idx="1">
                  <c:v>21.485543369890319</c:v>
                </c:pt>
                <c:pt idx="2">
                  <c:v>42.609670987038882</c:v>
                </c:pt>
                <c:pt idx="3">
                  <c:v>43.594217347956153</c:v>
                </c:pt>
                <c:pt idx="4">
                  <c:v>54.673479561316043</c:v>
                </c:pt>
              </c:numCache>
            </c:numRef>
          </c:val>
          <c:extLst xmlns:c16r2="http://schemas.microsoft.com/office/drawing/2015/06/chart">
            <c:ext xmlns:c16="http://schemas.microsoft.com/office/drawing/2014/chart" uri="{C3380CC4-5D6E-409C-BE32-E72D297353CC}">
              <c16:uniqueId val="{00000002-581E-4CD3-81F5-1F6DCBC26D83}"/>
            </c:ext>
          </c:extLst>
        </c:ser>
        <c:dLbls>
          <c:showLegendKey val="0"/>
          <c:showVal val="0"/>
          <c:showCatName val="0"/>
          <c:showSerName val="0"/>
          <c:showPercent val="0"/>
          <c:showBubbleSize val="0"/>
        </c:dLbls>
        <c:gapWidth val="219"/>
        <c:axId val="266836608"/>
        <c:axId val="266854784"/>
      </c:barChart>
      <c:catAx>
        <c:axId val="2668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66854784"/>
        <c:crosses val="autoZero"/>
        <c:auto val="1"/>
        <c:lblAlgn val="ctr"/>
        <c:lblOffset val="100"/>
        <c:noMultiLvlLbl val="0"/>
      </c:catAx>
      <c:valAx>
        <c:axId val="266854784"/>
        <c:scaling>
          <c:orientation val="minMax"/>
          <c:max val="70"/>
          <c:min val="-1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1000" b="0" i="0" u="none" strike="noStrike" baseline="0">
                    <a:solidFill>
                      <a:schemeClr val="tx1"/>
                    </a:solidFill>
                    <a:effectLst/>
                    <a:latin typeface="Times New Roman" panose="02020603050405020304" pitchFamily="18" charset="0"/>
                    <a:cs typeface="Times New Roman" panose="02020603050405020304" pitchFamily="18" charset="0"/>
                  </a:rPr>
                  <a:t>Growth inhibitory rate %</a:t>
                </a:r>
                <a:endParaRPr lang="zh-CN" alt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05779641529483E-2"/>
              <c:y val="0.3286502533318719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266836608"/>
        <c:crosses val="autoZero"/>
        <c:crossBetween val="between"/>
      </c:valAx>
      <c:spPr>
        <a:noFill/>
        <a:ln>
          <a:solidFill>
            <a:schemeClr val="tx1"/>
          </a:solidFill>
        </a:ln>
        <a:effectLst/>
      </c:spPr>
    </c:plotArea>
    <c:legend>
      <c:legendPos val="b"/>
      <c:layout>
        <c:manualLayout>
          <c:xMode val="edge"/>
          <c:yMode val="edge"/>
          <c:x val="9.2428477690288696E-2"/>
          <c:y val="4.6874453193350797E-2"/>
          <c:w val="8.0901937911355803E-2"/>
          <c:h val="0.3003477690288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4B016-086E-4E69-BADA-20E4DE5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7283</Words>
  <Characters>41517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34</cp:revision>
  <dcterms:created xsi:type="dcterms:W3CDTF">2019-04-29T08:07:00Z</dcterms:created>
  <dcterms:modified xsi:type="dcterms:W3CDTF">2019-06-14T03:15:00Z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