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9A1F" w14:textId="57B56019" w:rsidR="005E0217" w:rsidRPr="002033CA" w:rsidRDefault="002033CA"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2033CA">
        <w:rPr>
          <w:rFonts w:ascii="Book Antiqua" w:eastAsia="Book Antiqua" w:hAnsi="Book Antiqua" w:cs="Book Antiqua"/>
          <w:b/>
          <w:sz w:val="24"/>
          <w:szCs w:val="24"/>
          <w:lang w:val="en-US"/>
        </w:rPr>
        <w:t>Name of J</w:t>
      </w:r>
      <w:r w:rsidR="009B60A1" w:rsidRPr="002033CA">
        <w:rPr>
          <w:rFonts w:ascii="Book Antiqua" w:eastAsia="Book Antiqua" w:hAnsi="Book Antiqua" w:cs="Book Antiqua"/>
          <w:b/>
          <w:sz w:val="24"/>
          <w:szCs w:val="24"/>
          <w:lang w:val="en-US"/>
        </w:rPr>
        <w:t xml:space="preserve">ournal: </w:t>
      </w:r>
      <w:r w:rsidR="009B60A1" w:rsidRPr="002033CA">
        <w:rPr>
          <w:rFonts w:ascii="Book Antiqua" w:eastAsia="Book Antiqua" w:hAnsi="Book Antiqua" w:cs="Book Antiqua"/>
          <w:b/>
          <w:i/>
          <w:sz w:val="24"/>
          <w:szCs w:val="24"/>
          <w:lang w:val="en-US"/>
        </w:rPr>
        <w:t>World Journal of Gastroenterology</w:t>
      </w:r>
    </w:p>
    <w:p w14:paraId="11169897" w14:textId="77777777" w:rsidR="005E0217" w:rsidRPr="002033CA"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2033CA">
        <w:rPr>
          <w:rFonts w:ascii="Book Antiqua" w:eastAsia="Book Antiqua" w:hAnsi="Book Antiqua" w:cs="Book Antiqua"/>
          <w:b/>
          <w:sz w:val="24"/>
          <w:szCs w:val="24"/>
          <w:lang w:val="en-US"/>
        </w:rPr>
        <w:t>Manuscript NO: 47208</w:t>
      </w:r>
    </w:p>
    <w:p w14:paraId="2AE89FF7" w14:textId="64347F23" w:rsidR="005E0217" w:rsidRPr="002033CA"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2033CA">
        <w:rPr>
          <w:rFonts w:ascii="Book Antiqua" w:eastAsia="Book Antiqua" w:hAnsi="Book Antiqua" w:cs="Book Antiqua"/>
          <w:b/>
          <w:sz w:val="24"/>
          <w:szCs w:val="24"/>
          <w:lang w:val="en-US"/>
        </w:rPr>
        <w:t>Manuscript Type: REVIEW</w:t>
      </w:r>
    </w:p>
    <w:p w14:paraId="60837662" w14:textId="77777777" w:rsidR="005E0217" w:rsidRPr="0049570C"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2E617DEC" w14:textId="676BD707" w:rsidR="005E0217" w:rsidRPr="0049570C"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bookmarkStart w:id="0" w:name="OLE_LINK587"/>
      <w:r w:rsidRPr="0049570C">
        <w:rPr>
          <w:rFonts w:ascii="Book Antiqua" w:eastAsia="Book Antiqua" w:hAnsi="Book Antiqua" w:cs="Book Antiqua"/>
          <w:b/>
          <w:sz w:val="24"/>
          <w:szCs w:val="24"/>
          <w:lang w:val="en-US"/>
        </w:rPr>
        <w:t xml:space="preserve">Colorectal </w:t>
      </w:r>
      <w:r w:rsidR="002033CA" w:rsidRPr="0049570C">
        <w:rPr>
          <w:rFonts w:ascii="Book Antiqua" w:eastAsia="Book Antiqua" w:hAnsi="Book Antiqua" w:cs="Book Antiqua"/>
          <w:b/>
          <w:sz w:val="24"/>
          <w:szCs w:val="24"/>
          <w:lang w:val="en-US"/>
        </w:rPr>
        <w:t>cancer screening from 45 years of age</w:t>
      </w:r>
      <w:r w:rsidRPr="0049570C">
        <w:rPr>
          <w:rFonts w:ascii="Book Antiqua" w:eastAsia="Book Antiqua" w:hAnsi="Book Antiqua" w:cs="Book Antiqua"/>
          <w:b/>
          <w:sz w:val="24"/>
          <w:szCs w:val="24"/>
          <w:lang w:val="en-US"/>
        </w:rPr>
        <w:t>: T</w:t>
      </w:r>
      <w:r w:rsidR="002033CA" w:rsidRPr="0049570C">
        <w:rPr>
          <w:rFonts w:ascii="Book Antiqua" w:eastAsia="Book Antiqua" w:hAnsi="Book Antiqua" w:cs="Book Antiqua"/>
          <w:b/>
          <w:sz w:val="24"/>
          <w:szCs w:val="24"/>
          <w:lang w:val="en-US"/>
        </w:rPr>
        <w:t>hesis, antithesis and synthesis</w:t>
      </w:r>
      <w:bookmarkEnd w:id="0"/>
    </w:p>
    <w:p w14:paraId="6D2884EC" w14:textId="77777777" w:rsidR="005E0217" w:rsidRPr="0049570C" w:rsidRDefault="005E0217" w:rsidP="000D1DD2">
      <w:pPr>
        <w:adjustRightInd w:val="0"/>
        <w:snapToGrid w:val="0"/>
        <w:spacing w:line="360" w:lineRule="auto"/>
        <w:jc w:val="both"/>
        <w:rPr>
          <w:rFonts w:ascii="Book Antiqua" w:eastAsia="Book Antiqua" w:hAnsi="Book Antiqua" w:cs="Book Antiqua"/>
          <w:b/>
          <w:sz w:val="24"/>
          <w:szCs w:val="24"/>
          <w:lang w:val="en-US"/>
        </w:rPr>
      </w:pPr>
    </w:p>
    <w:p w14:paraId="468048CC" w14:textId="298FC5E2" w:rsidR="005E0217" w:rsidRPr="0049570C" w:rsidRDefault="002033CA" w:rsidP="003D0DC4">
      <w:pPr>
        <w:adjustRightInd w:val="0"/>
        <w:snapToGrid w:val="0"/>
        <w:spacing w:line="360" w:lineRule="auto"/>
        <w:jc w:val="both"/>
        <w:outlineLvl w:val="0"/>
        <w:rPr>
          <w:rFonts w:ascii="Book Antiqua" w:eastAsia="Book Antiqua" w:hAnsi="Book Antiqua" w:cs="Book Antiqua"/>
          <w:sz w:val="24"/>
          <w:szCs w:val="24"/>
          <w:lang w:val="en-US"/>
        </w:rPr>
      </w:pPr>
      <w:proofErr w:type="spellStart"/>
      <w:r>
        <w:rPr>
          <w:rFonts w:ascii="Book Antiqua" w:eastAsia="Book Antiqua" w:hAnsi="Book Antiqua" w:cs="Book Antiqua"/>
          <w:sz w:val="24"/>
          <w:szCs w:val="24"/>
          <w:lang w:val="en-US"/>
        </w:rPr>
        <w:t>Mannucci</w:t>
      </w:r>
      <w:proofErr w:type="spellEnd"/>
      <w:r>
        <w:rPr>
          <w:rFonts w:ascii="Book Antiqua" w:eastAsia="Book Antiqua" w:hAnsi="Book Antiqua" w:cs="Book Antiqua"/>
          <w:sz w:val="24"/>
          <w:szCs w:val="24"/>
          <w:lang w:val="en-US"/>
        </w:rPr>
        <w:t xml:space="preserve"> A</w:t>
      </w:r>
      <w:r w:rsidR="009B60A1" w:rsidRPr="0049570C">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i/>
          <w:sz w:val="24"/>
          <w:szCs w:val="24"/>
          <w:lang w:val="en-US"/>
        </w:rPr>
        <w:t xml:space="preserve">et al. </w:t>
      </w:r>
      <w:r w:rsidR="009B60A1" w:rsidRPr="0049570C">
        <w:rPr>
          <w:rFonts w:ascii="Book Antiqua" w:eastAsia="Book Antiqua" w:hAnsi="Book Antiqua" w:cs="Book Antiqua"/>
          <w:sz w:val="24"/>
          <w:szCs w:val="24"/>
          <w:lang w:val="en-US"/>
        </w:rPr>
        <w:t>C</w:t>
      </w:r>
      <w:r w:rsidR="00F56CEE">
        <w:rPr>
          <w:rFonts w:ascii="Book Antiqua" w:eastAsia="Book Antiqua" w:hAnsi="Book Antiqua" w:cs="Book Antiqua"/>
          <w:sz w:val="24"/>
          <w:szCs w:val="24"/>
          <w:lang w:val="en-US"/>
        </w:rPr>
        <w:t>olorectal</w:t>
      </w:r>
      <w:r>
        <w:rPr>
          <w:rFonts w:ascii="Book Antiqua" w:eastAsia="Book Antiqua" w:hAnsi="Book Antiqua" w:cs="Book Antiqua"/>
          <w:sz w:val="24"/>
          <w:szCs w:val="24"/>
          <w:lang w:val="en-US"/>
        </w:rPr>
        <w:t xml:space="preserve"> s</w:t>
      </w:r>
      <w:r w:rsidR="009B60A1" w:rsidRPr="0049570C">
        <w:rPr>
          <w:rFonts w:ascii="Book Antiqua" w:eastAsia="Book Antiqua" w:hAnsi="Book Antiqua" w:cs="Book Antiqua"/>
          <w:sz w:val="24"/>
          <w:szCs w:val="24"/>
          <w:lang w:val="en-US"/>
        </w:rPr>
        <w:t>creening</w:t>
      </w:r>
      <w:r w:rsidR="00F56CEE">
        <w:rPr>
          <w:rFonts w:ascii="Book Antiqua" w:eastAsia="Book Antiqua" w:hAnsi="Book Antiqua" w:cs="Book Antiqua"/>
          <w:sz w:val="24"/>
          <w:szCs w:val="24"/>
          <w:lang w:val="en-US"/>
        </w:rPr>
        <w:t xml:space="preserve"> at 45</w:t>
      </w:r>
    </w:p>
    <w:p w14:paraId="427585B6" w14:textId="77777777" w:rsidR="005E0217" w:rsidRPr="0049570C"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31977B86" w14:textId="77777777" w:rsidR="005E0217" w:rsidRPr="002033CA" w:rsidRDefault="009B60A1" w:rsidP="000D1DD2">
      <w:pPr>
        <w:adjustRightInd w:val="0"/>
        <w:snapToGrid w:val="0"/>
        <w:spacing w:line="360" w:lineRule="auto"/>
        <w:jc w:val="both"/>
        <w:rPr>
          <w:rFonts w:ascii="Book Antiqua" w:eastAsia="Book Antiqua" w:hAnsi="Book Antiqua" w:cs="Book Antiqua"/>
          <w:sz w:val="24"/>
          <w:szCs w:val="24"/>
          <w:lang w:val="en-US"/>
        </w:rPr>
      </w:pPr>
      <w:r w:rsidRPr="002033CA">
        <w:rPr>
          <w:rFonts w:ascii="Book Antiqua" w:eastAsia="Book Antiqua" w:hAnsi="Book Antiqua" w:cs="Book Antiqua"/>
          <w:sz w:val="24"/>
          <w:szCs w:val="24"/>
          <w:lang w:val="en-US"/>
        </w:rPr>
        <w:t xml:space="preserve">Alessandro </w:t>
      </w:r>
      <w:proofErr w:type="spellStart"/>
      <w:r w:rsidRPr="002033CA">
        <w:rPr>
          <w:rFonts w:ascii="Book Antiqua" w:eastAsia="Book Antiqua" w:hAnsi="Book Antiqua" w:cs="Book Antiqua"/>
          <w:sz w:val="24"/>
          <w:szCs w:val="24"/>
          <w:lang w:val="en-US"/>
        </w:rPr>
        <w:t>Mannucci</w:t>
      </w:r>
      <w:proofErr w:type="spellEnd"/>
      <w:r w:rsidRPr="002033CA">
        <w:rPr>
          <w:rFonts w:ascii="Book Antiqua" w:eastAsia="Book Antiqua" w:hAnsi="Book Antiqua" w:cs="Book Antiqua"/>
          <w:sz w:val="24"/>
          <w:szCs w:val="24"/>
          <w:lang w:val="en-US"/>
        </w:rPr>
        <w:t xml:space="preserve">, Raffaella Alessia </w:t>
      </w:r>
      <w:proofErr w:type="spellStart"/>
      <w:r w:rsidRPr="002033CA">
        <w:rPr>
          <w:rFonts w:ascii="Book Antiqua" w:eastAsia="Book Antiqua" w:hAnsi="Book Antiqua" w:cs="Book Antiqua"/>
          <w:sz w:val="24"/>
          <w:szCs w:val="24"/>
          <w:lang w:val="en-US"/>
        </w:rPr>
        <w:t>Zuppardo</w:t>
      </w:r>
      <w:proofErr w:type="spellEnd"/>
      <w:r w:rsidRPr="002033CA">
        <w:rPr>
          <w:rFonts w:ascii="Book Antiqua" w:eastAsia="Book Antiqua" w:hAnsi="Book Antiqua" w:cs="Book Antiqua"/>
          <w:sz w:val="24"/>
          <w:szCs w:val="24"/>
          <w:lang w:val="en-US"/>
        </w:rPr>
        <w:t xml:space="preserve">, Riccardo Rosati, Milena Di Leo, José </w:t>
      </w:r>
      <w:proofErr w:type="spellStart"/>
      <w:r w:rsidRPr="002033CA">
        <w:rPr>
          <w:rFonts w:ascii="Book Antiqua" w:eastAsia="Book Antiqua" w:hAnsi="Book Antiqua" w:cs="Book Antiqua"/>
          <w:sz w:val="24"/>
          <w:szCs w:val="24"/>
          <w:lang w:val="en-US"/>
        </w:rPr>
        <w:t>Perea</w:t>
      </w:r>
      <w:proofErr w:type="spellEnd"/>
      <w:r w:rsidRPr="002033CA">
        <w:rPr>
          <w:rFonts w:ascii="Book Antiqua" w:eastAsia="Book Antiqua" w:hAnsi="Book Antiqua" w:cs="Book Antiqua"/>
          <w:sz w:val="24"/>
          <w:szCs w:val="24"/>
          <w:lang w:val="en-US"/>
        </w:rPr>
        <w:t xml:space="preserve">, Giulia Martina </w:t>
      </w:r>
      <w:proofErr w:type="spellStart"/>
      <w:r w:rsidRPr="002033CA">
        <w:rPr>
          <w:rFonts w:ascii="Book Antiqua" w:eastAsia="Book Antiqua" w:hAnsi="Book Antiqua" w:cs="Book Antiqua"/>
          <w:sz w:val="24"/>
          <w:szCs w:val="24"/>
          <w:lang w:val="en-US"/>
        </w:rPr>
        <w:t>Cavestro</w:t>
      </w:r>
      <w:proofErr w:type="spellEnd"/>
      <w:r w:rsidRPr="002033CA">
        <w:rPr>
          <w:rFonts w:ascii="Book Antiqua" w:eastAsia="Book Antiqua" w:hAnsi="Book Antiqua" w:cs="Book Antiqua"/>
          <w:sz w:val="24"/>
          <w:szCs w:val="24"/>
          <w:lang w:val="en-US"/>
        </w:rPr>
        <w:t xml:space="preserve"> </w:t>
      </w:r>
    </w:p>
    <w:p w14:paraId="1B6A8671" w14:textId="77777777" w:rsidR="005E0217" w:rsidRPr="0049570C" w:rsidRDefault="005E0217" w:rsidP="000D1DD2">
      <w:pPr>
        <w:adjustRightInd w:val="0"/>
        <w:snapToGrid w:val="0"/>
        <w:spacing w:line="360" w:lineRule="auto"/>
        <w:jc w:val="both"/>
        <w:rPr>
          <w:rFonts w:ascii="Book Antiqua" w:eastAsia="Book Antiqua" w:hAnsi="Book Antiqua" w:cs="Book Antiqua"/>
          <w:b/>
          <w:sz w:val="24"/>
          <w:szCs w:val="24"/>
          <w:lang w:val="en-US"/>
        </w:rPr>
      </w:pPr>
    </w:p>
    <w:p w14:paraId="60B470D2" w14:textId="5B3BF19D" w:rsidR="005E0217"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 xml:space="preserve">Alessandro </w:t>
      </w:r>
      <w:proofErr w:type="spellStart"/>
      <w:r w:rsidRPr="0049570C">
        <w:rPr>
          <w:rFonts w:ascii="Book Antiqua" w:eastAsia="Book Antiqua" w:hAnsi="Book Antiqua" w:cs="Book Antiqua"/>
          <w:b/>
          <w:sz w:val="24"/>
          <w:szCs w:val="24"/>
          <w:lang w:val="en-US"/>
        </w:rPr>
        <w:t>Mannucci</w:t>
      </w:r>
      <w:proofErr w:type="spellEnd"/>
      <w:r w:rsidRPr="0049570C">
        <w:rPr>
          <w:rFonts w:ascii="Book Antiqua" w:eastAsia="Book Antiqua" w:hAnsi="Book Antiqua" w:cs="Book Antiqua"/>
          <w:b/>
          <w:sz w:val="24"/>
          <w:szCs w:val="24"/>
          <w:lang w:val="en-US"/>
        </w:rPr>
        <w:t xml:space="preserve">, Raffaella Alessia </w:t>
      </w:r>
      <w:proofErr w:type="spellStart"/>
      <w:r w:rsidRPr="0049570C">
        <w:rPr>
          <w:rFonts w:ascii="Book Antiqua" w:eastAsia="Book Antiqua" w:hAnsi="Book Antiqua" w:cs="Book Antiqua"/>
          <w:b/>
          <w:sz w:val="24"/>
          <w:szCs w:val="24"/>
          <w:lang w:val="en-US"/>
        </w:rPr>
        <w:t>Zuppardo</w:t>
      </w:r>
      <w:proofErr w:type="spellEnd"/>
      <w:r w:rsidRPr="0049570C">
        <w:rPr>
          <w:rFonts w:ascii="Book Antiqua" w:eastAsia="Book Antiqua" w:hAnsi="Book Antiqua" w:cs="Book Antiqua"/>
          <w:b/>
          <w:sz w:val="24"/>
          <w:szCs w:val="24"/>
          <w:lang w:val="en-US"/>
        </w:rPr>
        <w:t xml:space="preserve">, Giulia Martina </w:t>
      </w:r>
      <w:proofErr w:type="spellStart"/>
      <w:r w:rsidRPr="0049570C">
        <w:rPr>
          <w:rFonts w:ascii="Book Antiqua" w:eastAsia="Book Antiqua" w:hAnsi="Book Antiqua" w:cs="Book Antiqua"/>
          <w:b/>
          <w:sz w:val="24"/>
          <w:szCs w:val="24"/>
          <w:lang w:val="en-US"/>
        </w:rPr>
        <w:t>Cavestro</w:t>
      </w:r>
      <w:proofErr w:type="spellEnd"/>
      <w:r w:rsidR="002033CA" w:rsidRPr="002033CA">
        <w:rPr>
          <w:rFonts w:ascii="Book Antiqua" w:eastAsia="Book Antiqua" w:hAnsi="Book Antiqua" w:cs="Book Antiqua"/>
          <w:b/>
          <w:sz w:val="24"/>
          <w:szCs w:val="24"/>
          <w:lang w:val="en-US"/>
        </w:rPr>
        <w:t>,</w:t>
      </w:r>
      <w:r w:rsidRPr="002033CA">
        <w:rPr>
          <w:rFonts w:ascii="Book Antiqua" w:eastAsia="Book Antiqua" w:hAnsi="Book Antiqua" w:cs="Book Antiqua"/>
          <w:b/>
          <w:sz w:val="24"/>
          <w:szCs w:val="24"/>
          <w:lang w:val="en-US"/>
        </w:rPr>
        <w:t xml:space="preserve"> </w:t>
      </w:r>
      <w:r w:rsidRPr="0049570C">
        <w:rPr>
          <w:rFonts w:ascii="Book Antiqua" w:eastAsia="Book Antiqua" w:hAnsi="Book Antiqua" w:cs="Book Antiqua"/>
          <w:sz w:val="24"/>
          <w:szCs w:val="24"/>
          <w:lang w:val="en-US"/>
        </w:rPr>
        <w:t>Gastroenterology and Gastrointestinal Endoscopy Unit, Division of Experimental Oncology, Vita-Salute San Raffaele University, IRCCS San Raffa</w:t>
      </w:r>
      <w:r w:rsidR="002033CA">
        <w:rPr>
          <w:rFonts w:ascii="Book Antiqua" w:eastAsia="Book Antiqua" w:hAnsi="Book Antiqua" w:cs="Book Antiqua"/>
          <w:sz w:val="24"/>
          <w:szCs w:val="24"/>
          <w:lang w:val="en-US"/>
        </w:rPr>
        <w:t>ele Scientific Institute, Milan</w:t>
      </w:r>
      <w:r w:rsidRPr="0049570C">
        <w:rPr>
          <w:rFonts w:ascii="Book Antiqua" w:eastAsia="Book Antiqua" w:hAnsi="Book Antiqua" w:cs="Book Antiqua"/>
          <w:sz w:val="24"/>
          <w:szCs w:val="24"/>
          <w:lang w:val="en-US"/>
        </w:rPr>
        <w:t xml:space="preserve"> 20132, Italy</w:t>
      </w:r>
    </w:p>
    <w:p w14:paraId="25B10A0D" w14:textId="77777777" w:rsidR="002033CA" w:rsidRPr="0049570C" w:rsidRDefault="002033CA" w:rsidP="000D1DD2">
      <w:pPr>
        <w:adjustRightInd w:val="0"/>
        <w:snapToGrid w:val="0"/>
        <w:spacing w:line="360" w:lineRule="auto"/>
        <w:jc w:val="both"/>
        <w:rPr>
          <w:rFonts w:ascii="Book Antiqua" w:eastAsia="Book Antiqua" w:hAnsi="Book Antiqua" w:cs="Book Antiqua"/>
          <w:sz w:val="24"/>
          <w:szCs w:val="24"/>
          <w:lang w:val="en-US"/>
        </w:rPr>
      </w:pPr>
    </w:p>
    <w:p w14:paraId="055904FB" w14:textId="7DB7F550" w:rsidR="005E0217"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Riccardo Rosati</w:t>
      </w:r>
      <w:r w:rsidR="002033CA" w:rsidRPr="002033CA">
        <w:rPr>
          <w:rFonts w:ascii="Book Antiqua" w:eastAsia="Book Antiqua" w:hAnsi="Book Antiqua" w:cs="Book Antiqua"/>
          <w:b/>
          <w:sz w:val="24"/>
          <w:szCs w:val="24"/>
          <w:lang w:val="en-US"/>
        </w:rPr>
        <w:t>,</w:t>
      </w:r>
      <w:r w:rsidRPr="0049570C">
        <w:rPr>
          <w:rFonts w:ascii="Book Antiqua" w:eastAsia="Book Antiqua" w:hAnsi="Book Antiqua" w:cs="Book Antiqua"/>
          <w:sz w:val="24"/>
          <w:szCs w:val="24"/>
          <w:lang w:val="en-US"/>
        </w:rPr>
        <w:t xml:space="preserve"> Department of Surgery, Vita-Salute San Raffaele University, IRCCS San Raffa</w:t>
      </w:r>
      <w:r w:rsidR="002033CA">
        <w:rPr>
          <w:rFonts w:ascii="Book Antiqua" w:eastAsia="Book Antiqua" w:hAnsi="Book Antiqua" w:cs="Book Antiqua"/>
          <w:sz w:val="24"/>
          <w:szCs w:val="24"/>
          <w:lang w:val="en-US"/>
        </w:rPr>
        <w:t>ele Scientific Institute, Milan</w:t>
      </w:r>
      <w:r w:rsidRPr="0049570C">
        <w:rPr>
          <w:rFonts w:ascii="Book Antiqua" w:eastAsia="Book Antiqua" w:hAnsi="Book Antiqua" w:cs="Book Antiqua"/>
          <w:sz w:val="24"/>
          <w:szCs w:val="24"/>
          <w:lang w:val="en-US"/>
        </w:rPr>
        <w:t xml:space="preserve"> 20132, Italy</w:t>
      </w:r>
    </w:p>
    <w:p w14:paraId="121D736A" w14:textId="77777777" w:rsidR="002033CA" w:rsidRPr="0049570C" w:rsidRDefault="002033CA"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4320B8BF" w14:textId="2E622942" w:rsidR="005E0217"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Milena Di Leo</w:t>
      </w:r>
      <w:r w:rsidR="002033CA">
        <w:rPr>
          <w:rFonts w:ascii="Book Antiqua" w:eastAsia="Book Antiqua" w:hAnsi="Book Antiqua" w:cs="Book Antiqua"/>
          <w:b/>
          <w:sz w:val="24"/>
          <w:szCs w:val="24"/>
          <w:lang w:val="en-US"/>
        </w:rPr>
        <w:t>,</w:t>
      </w:r>
      <w:r w:rsidRPr="0049570C">
        <w:rPr>
          <w:rFonts w:ascii="Book Antiqua" w:eastAsia="Book Antiqua" w:hAnsi="Book Antiqua" w:cs="Book Antiqua"/>
          <w:sz w:val="24"/>
          <w:szCs w:val="24"/>
          <w:lang w:val="en-US"/>
        </w:rPr>
        <w:t xml:space="preserve"> Digestive Endoscopy Unit, Division of Gastroenterology, </w:t>
      </w:r>
      <w:proofErr w:type="spellStart"/>
      <w:r w:rsidRPr="0049570C">
        <w:rPr>
          <w:rFonts w:ascii="Book Antiqua" w:eastAsia="Book Antiqua" w:hAnsi="Book Antiqua" w:cs="Book Antiqua"/>
          <w:sz w:val="24"/>
          <w:szCs w:val="24"/>
          <w:lang w:val="en-US"/>
        </w:rPr>
        <w:t>Humanitas</w:t>
      </w:r>
      <w:proofErr w:type="spellEnd"/>
      <w:r w:rsidRPr="0049570C">
        <w:rPr>
          <w:rFonts w:ascii="Book Antiqua" w:eastAsia="Book Antiqua" w:hAnsi="Book Antiqua" w:cs="Book Antiqua"/>
          <w:sz w:val="24"/>
          <w:szCs w:val="24"/>
          <w:lang w:val="en-US"/>
        </w:rPr>
        <w:t xml:space="preserve"> Research Hospital, </w:t>
      </w:r>
      <w:r w:rsidR="00A33BD3" w:rsidRPr="0049570C">
        <w:rPr>
          <w:rFonts w:ascii="Book Antiqua" w:eastAsia="Book Antiqua" w:hAnsi="Book Antiqua" w:cs="Book Antiqua"/>
          <w:sz w:val="24"/>
          <w:szCs w:val="24"/>
          <w:lang w:val="en-US"/>
        </w:rPr>
        <w:t>Department of Biomedical Science,</w:t>
      </w:r>
      <w:r w:rsidR="00A33BD3">
        <w:rPr>
          <w:rFonts w:ascii="Book Antiqua" w:eastAsia="Book Antiqua" w:hAnsi="Book Antiqua" w:cs="Book Antiqua"/>
          <w:sz w:val="24"/>
          <w:szCs w:val="24"/>
          <w:lang w:val="en-US"/>
        </w:rPr>
        <w:t xml:space="preserve"> </w:t>
      </w:r>
      <w:proofErr w:type="spellStart"/>
      <w:r w:rsidRPr="0049570C">
        <w:rPr>
          <w:rFonts w:ascii="Book Antiqua" w:eastAsia="Book Antiqua" w:hAnsi="Book Antiqua" w:cs="Book Antiqua"/>
          <w:sz w:val="24"/>
          <w:szCs w:val="24"/>
          <w:lang w:val="en-US"/>
        </w:rPr>
        <w:t>Humanitas</w:t>
      </w:r>
      <w:proofErr w:type="spellEnd"/>
      <w:r w:rsidRPr="0049570C">
        <w:rPr>
          <w:rFonts w:ascii="Book Antiqua" w:eastAsia="Book Antiqua" w:hAnsi="Book Antiqua" w:cs="Book Antiqua"/>
          <w:sz w:val="24"/>
          <w:szCs w:val="24"/>
          <w:lang w:val="en-US"/>
        </w:rPr>
        <w:t xml:space="preserve"> University, Milan</w:t>
      </w:r>
      <w:r w:rsidR="00A33BD3">
        <w:rPr>
          <w:rFonts w:ascii="Book Antiqua" w:eastAsia="Book Antiqua" w:hAnsi="Book Antiqua" w:cs="Book Antiqua"/>
          <w:sz w:val="24"/>
          <w:szCs w:val="24"/>
          <w:lang w:val="en-US"/>
        </w:rPr>
        <w:t xml:space="preserve"> 20090</w:t>
      </w:r>
      <w:r w:rsidRPr="0049570C">
        <w:rPr>
          <w:rFonts w:ascii="Book Antiqua" w:eastAsia="Book Antiqua" w:hAnsi="Book Antiqua" w:cs="Book Antiqua"/>
          <w:sz w:val="24"/>
          <w:szCs w:val="24"/>
          <w:lang w:val="en-US"/>
        </w:rPr>
        <w:t>, Italy</w:t>
      </w:r>
    </w:p>
    <w:p w14:paraId="5850C9FF" w14:textId="77777777" w:rsidR="00A33BD3" w:rsidRPr="0049570C" w:rsidRDefault="00A33BD3"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39794F5D" w14:textId="37451D5E" w:rsidR="00A33BD3"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 xml:space="preserve">José </w:t>
      </w:r>
      <w:proofErr w:type="spellStart"/>
      <w:r w:rsidRPr="0049570C">
        <w:rPr>
          <w:rFonts w:ascii="Book Antiqua" w:eastAsia="Book Antiqua" w:hAnsi="Book Antiqua" w:cs="Book Antiqua"/>
          <w:b/>
          <w:sz w:val="24"/>
          <w:szCs w:val="24"/>
          <w:lang w:val="en-US"/>
        </w:rPr>
        <w:t>Perea</w:t>
      </w:r>
      <w:proofErr w:type="spellEnd"/>
      <w:r w:rsidR="00A33BD3">
        <w:rPr>
          <w:rFonts w:ascii="Book Antiqua" w:eastAsia="Book Antiqua" w:hAnsi="Book Antiqua" w:cs="Book Antiqua"/>
          <w:b/>
          <w:sz w:val="24"/>
          <w:szCs w:val="24"/>
          <w:lang w:val="en-US"/>
        </w:rPr>
        <w:t>,</w:t>
      </w:r>
      <w:r w:rsidRPr="0049570C">
        <w:rPr>
          <w:rFonts w:ascii="Book Antiqua" w:eastAsia="Book Antiqua" w:hAnsi="Book Antiqua" w:cs="Book Antiqua"/>
          <w:sz w:val="24"/>
          <w:szCs w:val="24"/>
          <w:lang w:val="en-US"/>
        </w:rPr>
        <w:t xml:space="preserve"> Surgery Department, “Fundación Jiménez Díaz” University</w:t>
      </w:r>
      <w:r w:rsidR="00A33BD3">
        <w:rPr>
          <w:rFonts w:ascii="Book Antiqua" w:eastAsia="Book Antiqua" w:hAnsi="Book Antiqua" w:cs="Book Antiqua"/>
          <w:sz w:val="24"/>
          <w:szCs w:val="24"/>
          <w:lang w:val="en-US"/>
        </w:rPr>
        <w:t xml:space="preserve"> Hospital, Madrid 28040, Spain</w:t>
      </w:r>
    </w:p>
    <w:p w14:paraId="0AF21E36" w14:textId="77777777" w:rsidR="00A33BD3" w:rsidRDefault="00A33BD3" w:rsidP="000D1DD2">
      <w:pPr>
        <w:adjustRightInd w:val="0"/>
        <w:snapToGrid w:val="0"/>
        <w:spacing w:line="360" w:lineRule="auto"/>
        <w:jc w:val="both"/>
        <w:rPr>
          <w:rFonts w:ascii="Book Antiqua" w:eastAsia="Book Antiqua" w:hAnsi="Book Antiqua" w:cs="Book Antiqua"/>
          <w:sz w:val="24"/>
          <w:szCs w:val="24"/>
          <w:lang w:val="en-US"/>
        </w:rPr>
      </w:pPr>
    </w:p>
    <w:p w14:paraId="595C4DA1" w14:textId="126DCBB8" w:rsidR="005E0217" w:rsidRPr="0049570C" w:rsidRDefault="00A33BD3"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 xml:space="preserve">José </w:t>
      </w:r>
      <w:proofErr w:type="spellStart"/>
      <w:r w:rsidRPr="0049570C">
        <w:rPr>
          <w:rFonts w:ascii="Book Antiqua" w:eastAsia="Book Antiqua" w:hAnsi="Book Antiqua" w:cs="Book Antiqua"/>
          <w:b/>
          <w:sz w:val="24"/>
          <w:szCs w:val="24"/>
          <w:lang w:val="en-US"/>
        </w:rPr>
        <w:t>Perea</w:t>
      </w:r>
      <w:proofErr w:type="spellEnd"/>
      <w:r>
        <w:rPr>
          <w:rFonts w:ascii="Book Antiqua" w:eastAsia="Book Antiqua" w:hAnsi="Book Antiqua" w:cs="Book Antiqua"/>
          <w:b/>
          <w:sz w:val="24"/>
          <w:szCs w:val="24"/>
          <w:lang w:val="en-US"/>
        </w:rPr>
        <w:t xml:space="preserve">, </w:t>
      </w:r>
      <w:r w:rsidR="009B60A1" w:rsidRPr="0049570C">
        <w:rPr>
          <w:rFonts w:ascii="Book Antiqua" w:eastAsia="Book Antiqua" w:hAnsi="Book Antiqua" w:cs="Book Antiqua"/>
          <w:sz w:val="24"/>
          <w:szCs w:val="24"/>
          <w:lang w:val="en-US"/>
        </w:rPr>
        <w:t>Health Research Institute-Fundación Jiménez Díaz University Hospital, Madrid</w:t>
      </w:r>
      <w:r>
        <w:rPr>
          <w:rFonts w:ascii="Book Antiqua" w:eastAsia="Book Antiqua" w:hAnsi="Book Antiqua" w:cs="Book Antiqua"/>
          <w:sz w:val="24"/>
          <w:szCs w:val="24"/>
          <w:lang w:val="en-US"/>
        </w:rPr>
        <w:t xml:space="preserve"> </w:t>
      </w:r>
      <w:r w:rsidRPr="0049570C">
        <w:rPr>
          <w:rFonts w:ascii="Book Antiqua" w:eastAsia="Book Antiqua" w:hAnsi="Book Antiqua" w:cs="Book Antiqua"/>
          <w:sz w:val="24"/>
          <w:szCs w:val="24"/>
          <w:lang w:val="en-US"/>
        </w:rPr>
        <w:t>28040</w:t>
      </w:r>
      <w:r w:rsidR="009B60A1" w:rsidRPr="0049570C">
        <w:rPr>
          <w:rFonts w:ascii="Book Antiqua" w:eastAsia="Book Antiqua" w:hAnsi="Book Antiqua" w:cs="Book Antiqua"/>
          <w:sz w:val="24"/>
          <w:szCs w:val="24"/>
          <w:lang w:val="en-US"/>
        </w:rPr>
        <w:t>, Spain</w:t>
      </w:r>
    </w:p>
    <w:p w14:paraId="451AF5F3" w14:textId="77777777" w:rsidR="005E0217" w:rsidRPr="0049570C" w:rsidRDefault="005E0217"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40EF1800" w14:textId="4EDC5173" w:rsidR="005E0217" w:rsidRPr="0049570C" w:rsidRDefault="00A33BD3"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b/>
          <w:sz w:val="24"/>
          <w:szCs w:val="24"/>
          <w:lang w:val="en-US"/>
        </w:rPr>
        <w:t>O</w:t>
      </w:r>
      <w:r w:rsidR="009B60A1" w:rsidRPr="0049570C">
        <w:rPr>
          <w:rFonts w:ascii="Book Antiqua" w:eastAsia="Book Antiqua" w:hAnsi="Book Antiqua" w:cs="Book Antiqua"/>
          <w:b/>
          <w:sz w:val="24"/>
          <w:szCs w:val="24"/>
          <w:lang w:val="en-US"/>
        </w:rPr>
        <w:t xml:space="preserve">RCID number: </w:t>
      </w:r>
      <w:r w:rsidRPr="002033CA">
        <w:rPr>
          <w:rFonts w:ascii="Book Antiqua" w:eastAsia="Book Antiqua" w:hAnsi="Book Antiqua" w:cs="Book Antiqua"/>
          <w:sz w:val="24"/>
          <w:szCs w:val="24"/>
          <w:lang w:val="en-US"/>
        </w:rPr>
        <w:t xml:space="preserve">Alessandro </w:t>
      </w:r>
      <w:proofErr w:type="spellStart"/>
      <w:r w:rsidRPr="002033CA">
        <w:rPr>
          <w:rFonts w:ascii="Book Antiqua" w:eastAsia="Book Antiqua" w:hAnsi="Book Antiqua" w:cs="Book Antiqua"/>
          <w:sz w:val="24"/>
          <w:szCs w:val="24"/>
          <w:lang w:val="en-US"/>
        </w:rPr>
        <w:t>Mannucci</w:t>
      </w:r>
      <w:proofErr w:type="spellEnd"/>
      <w:r>
        <w:rPr>
          <w:rFonts w:ascii="Book Antiqua" w:eastAsia="Book Antiqua" w:hAnsi="Book Antiqua" w:cs="Book Antiqua"/>
          <w:sz w:val="24"/>
          <w:szCs w:val="24"/>
          <w:lang w:val="en-US"/>
        </w:rPr>
        <w:t xml:space="preserve"> (0000-0002-1655-6762);</w:t>
      </w:r>
      <w:r w:rsidR="009B60A1" w:rsidRPr="0049570C">
        <w:rPr>
          <w:rFonts w:ascii="Book Antiqua" w:eastAsia="Book Antiqua" w:hAnsi="Book Antiqua" w:cs="Book Antiqua"/>
          <w:sz w:val="24"/>
          <w:szCs w:val="24"/>
          <w:lang w:val="en-US"/>
        </w:rPr>
        <w:t xml:space="preserve"> </w:t>
      </w:r>
      <w:r w:rsidRPr="002033CA">
        <w:rPr>
          <w:rFonts w:ascii="Book Antiqua" w:eastAsia="Book Antiqua" w:hAnsi="Book Antiqua" w:cs="Book Antiqua"/>
          <w:sz w:val="24"/>
          <w:szCs w:val="24"/>
          <w:lang w:val="en-US"/>
        </w:rPr>
        <w:t xml:space="preserve">Raffaella Alessia </w:t>
      </w:r>
      <w:proofErr w:type="spellStart"/>
      <w:r w:rsidRPr="002033CA">
        <w:rPr>
          <w:rFonts w:ascii="Book Antiqua" w:eastAsia="Book Antiqua" w:hAnsi="Book Antiqua" w:cs="Book Antiqua"/>
          <w:sz w:val="24"/>
          <w:szCs w:val="24"/>
          <w:lang w:val="en-US"/>
        </w:rPr>
        <w:t>Zuppardo</w:t>
      </w:r>
      <w:proofErr w:type="spellEnd"/>
      <w:r>
        <w:rPr>
          <w:rFonts w:ascii="Book Antiqua" w:eastAsia="Book Antiqua" w:hAnsi="Book Antiqua" w:cs="Book Antiqua"/>
          <w:sz w:val="24"/>
          <w:szCs w:val="24"/>
          <w:lang w:val="en-US"/>
        </w:rPr>
        <w:t xml:space="preserve"> (0000-0002-1036-9747);</w:t>
      </w:r>
      <w:r w:rsidR="009B60A1" w:rsidRPr="0049570C">
        <w:rPr>
          <w:rFonts w:ascii="Book Antiqua" w:eastAsia="Book Antiqua" w:hAnsi="Book Antiqua" w:cs="Book Antiqua"/>
          <w:sz w:val="24"/>
          <w:szCs w:val="24"/>
          <w:lang w:val="en-US"/>
        </w:rPr>
        <w:t xml:space="preserve"> </w:t>
      </w:r>
      <w:r w:rsidRPr="002033CA">
        <w:rPr>
          <w:rFonts w:ascii="Book Antiqua" w:eastAsia="Book Antiqua" w:hAnsi="Book Antiqua" w:cs="Book Antiqua"/>
          <w:sz w:val="24"/>
          <w:szCs w:val="24"/>
          <w:lang w:val="en-US"/>
        </w:rPr>
        <w:t>Riccardo Rosati</w:t>
      </w:r>
      <w:r>
        <w:rPr>
          <w:rFonts w:ascii="Book Antiqua" w:eastAsia="Book Antiqua" w:hAnsi="Book Antiqua" w:cs="Book Antiqua"/>
          <w:sz w:val="24"/>
          <w:szCs w:val="24"/>
          <w:lang w:val="en-US"/>
        </w:rPr>
        <w:t xml:space="preserve"> (0000-0002-2608-5749);</w:t>
      </w:r>
      <w:r w:rsidR="009B60A1" w:rsidRPr="0049570C">
        <w:rPr>
          <w:rFonts w:ascii="Book Antiqua" w:eastAsia="Book Antiqua" w:hAnsi="Book Antiqua" w:cs="Book Antiqua"/>
          <w:sz w:val="24"/>
          <w:szCs w:val="24"/>
          <w:lang w:val="en-US"/>
        </w:rPr>
        <w:t xml:space="preserve"> </w:t>
      </w:r>
      <w:r w:rsidRPr="002033CA">
        <w:rPr>
          <w:rFonts w:ascii="Book Antiqua" w:eastAsia="Book Antiqua" w:hAnsi="Book Antiqua" w:cs="Book Antiqua"/>
          <w:sz w:val="24"/>
          <w:szCs w:val="24"/>
          <w:lang w:val="en-US"/>
        </w:rPr>
        <w:t xml:space="preserve">Milena Di </w:t>
      </w:r>
      <w:r w:rsidRPr="002033CA">
        <w:rPr>
          <w:rFonts w:ascii="Book Antiqua" w:eastAsia="Book Antiqua" w:hAnsi="Book Antiqua" w:cs="Book Antiqua"/>
          <w:sz w:val="24"/>
          <w:szCs w:val="24"/>
          <w:lang w:val="en-US"/>
        </w:rPr>
        <w:lastRenderedPageBreak/>
        <w:t>Leo</w:t>
      </w:r>
      <w:r>
        <w:rPr>
          <w:rFonts w:ascii="Book Antiqua" w:eastAsia="Book Antiqua" w:hAnsi="Book Antiqua" w:cs="Book Antiqua"/>
          <w:sz w:val="24"/>
          <w:szCs w:val="24"/>
          <w:lang w:val="en-US"/>
        </w:rPr>
        <w:t xml:space="preserve"> (0000-0002-5933-8474);</w:t>
      </w:r>
      <w:r w:rsidR="009B60A1" w:rsidRPr="0049570C">
        <w:rPr>
          <w:rFonts w:ascii="Book Antiqua" w:eastAsia="Book Antiqua" w:hAnsi="Book Antiqua" w:cs="Book Antiqua"/>
          <w:sz w:val="24"/>
          <w:szCs w:val="24"/>
          <w:lang w:val="en-US"/>
        </w:rPr>
        <w:t xml:space="preserve"> José </w:t>
      </w:r>
      <w:proofErr w:type="spellStart"/>
      <w:r w:rsidR="009B60A1" w:rsidRPr="0049570C">
        <w:rPr>
          <w:rFonts w:ascii="Book Antiqua" w:eastAsia="Book Antiqua" w:hAnsi="Book Antiqua" w:cs="Book Antiqua"/>
          <w:sz w:val="24"/>
          <w:szCs w:val="24"/>
          <w:lang w:val="en-US"/>
        </w:rPr>
        <w:t>Perea</w:t>
      </w:r>
      <w:proofErr w:type="spellEnd"/>
      <w:r w:rsidR="009B60A1" w:rsidRPr="0049570C">
        <w:rPr>
          <w:rFonts w:ascii="Book Antiqua" w:eastAsia="Book Antiqua" w:hAnsi="Book Antiqua" w:cs="Book Antiqua"/>
          <w:sz w:val="24"/>
          <w:szCs w:val="24"/>
          <w:lang w:val="en-US"/>
        </w:rPr>
        <w:t xml:space="preserve"> (0000-0001-5522-8844), </w:t>
      </w:r>
      <w:r w:rsidRPr="002033CA">
        <w:rPr>
          <w:rFonts w:ascii="Book Antiqua" w:eastAsia="Book Antiqua" w:hAnsi="Book Antiqua" w:cs="Book Antiqua"/>
          <w:sz w:val="24"/>
          <w:szCs w:val="24"/>
          <w:lang w:val="en-US"/>
        </w:rPr>
        <w:t xml:space="preserve">Giulia Martina </w:t>
      </w:r>
      <w:proofErr w:type="spellStart"/>
      <w:r w:rsidRPr="002033CA">
        <w:rPr>
          <w:rFonts w:ascii="Book Antiqua" w:eastAsia="Book Antiqua" w:hAnsi="Book Antiqua" w:cs="Book Antiqua"/>
          <w:sz w:val="24"/>
          <w:szCs w:val="24"/>
          <w:lang w:val="en-US"/>
        </w:rPr>
        <w:t>Cavestro</w:t>
      </w:r>
      <w:proofErr w:type="spellEnd"/>
      <w:r w:rsidR="009B60A1" w:rsidRPr="0049570C">
        <w:rPr>
          <w:rFonts w:ascii="Book Antiqua" w:eastAsia="Book Antiqua" w:hAnsi="Book Antiqua" w:cs="Book Antiqua"/>
          <w:sz w:val="24"/>
          <w:szCs w:val="24"/>
          <w:lang w:val="en-US"/>
        </w:rPr>
        <w:t xml:space="preserve"> (0000-0003-1947-9368)</w:t>
      </w:r>
      <w:r>
        <w:rPr>
          <w:rFonts w:ascii="Book Antiqua" w:eastAsia="Book Antiqua" w:hAnsi="Book Antiqua" w:cs="Book Antiqua"/>
          <w:sz w:val="24"/>
          <w:szCs w:val="24"/>
          <w:lang w:val="en-US"/>
        </w:rPr>
        <w:t>.</w:t>
      </w:r>
    </w:p>
    <w:p w14:paraId="2F789357" w14:textId="77777777" w:rsidR="005E0217" w:rsidRPr="0049570C"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3FB93431" w14:textId="752D8589" w:rsidR="005E0217" w:rsidRPr="0049570C"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Author contribution</w:t>
      </w:r>
      <w:r w:rsidR="00A33BD3">
        <w:rPr>
          <w:rFonts w:ascii="Book Antiqua" w:eastAsia="Book Antiqua" w:hAnsi="Book Antiqua" w:cs="Book Antiqua"/>
          <w:b/>
          <w:sz w:val="24"/>
          <w:szCs w:val="24"/>
          <w:lang w:val="en-US"/>
        </w:rPr>
        <w:t>s</w:t>
      </w:r>
      <w:r w:rsidRPr="0049570C">
        <w:rPr>
          <w:rFonts w:ascii="Book Antiqua" w:eastAsia="Book Antiqua" w:hAnsi="Book Antiqua" w:cs="Book Antiqua"/>
          <w:b/>
          <w:sz w:val="24"/>
          <w:szCs w:val="24"/>
          <w:lang w:val="en-US"/>
        </w:rPr>
        <w:t>:</w:t>
      </w:r>
      <w:r w:rsidRPr="0049570C">
        <w:rPr>
          <w:rFonts w:ascii="Book Antiqua" w:eastAsia="Book Antiqua" w:hAnsi="Book Antiqua" w:cs="Book Antiqua"/>
          <w:sz w:val="24"/>
          <w:szCs w:val="24"/>
          <w:lang w:val="en-US"/>
        </w:rPr>
        <w:t xml:space="preserve"> All authors equally contributed to this paper with conception and design of the study, literature review and analysis, drafting and critical revision and editing, and final approval of the final version. </w:t>
      </w:r>
    </w:p>
    <w:p w14:paraId="3761B39B" w14:textId="77777777" w:rsidR="005E0217" w:rsidRPr="0049570C" w:rsidRDefault="005E0217"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3A341741" w14:textId="420EEA5E" w:rsidR="005E0217" w:rsidRPr="0049570C"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Conflict-of-interest statement</w:t>
      </w:r>
      <w:r w:rsidRPr="0049570C">
        <w:rPr>
          <w:rFonts w:ascii="Book Antiqua" w:eastAsia="Book Antiqua" w:hAnsi="Book Antiqua" w:cs="Book Antiqua"/>
          <w:sz w:val="24"/>
          <w:szCs w:val="24"/>
          <w:lang w:val="en-US"/>
        </w:rPr>
        <w:t xml:space="preserve">: All authors declare they have no potential competing conflicts of interest and no financial support. </w:t>
      </w:r>
    </w:p>
    <w:p w14:paraId="5141F18A" w14:textId="67EF7663" w:rsidR="00830EC5" w:rsidRPr="0049570C" w:rsidRDefault="00830EC5"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690379F9" w14:textId="77777777" w:rsidR="00A33BD3" w:rsidRPr="00A33BD3" w:rsidRDefault="00A33BD3" w:rsidP="00A33BD3">
      <w:pPr>
        <w:snapToGrid w:val="0"/>
        <w:spacing w:line="360" w:lineRule="auto"/>
        <w:jc w:val="both"/>
        <w:rPr>
          <w:rFonts w:ascii="Book Antiqua" w:eastAsia="SimSun" w:hAnsi="Book Antiqua" w:cs="Times New Roman"/>
          <w:sz w:val="24"/>
          <w:szCs w:val="24"/>
          <w:lang w:val="en-US" w:eastAsia="zh-CN"/>
        </w:rPr>
      </w:pPr>
      <w:bookmarkStart w:id="1" w:name="OLE_LINK29"/>
      <w:bookmarkStart w:id="2" w:name="OLE_LINK17"/>
      <w:bookmarkStart w:id="3" w:name="OLE_LINK25"/>
      <w:bookmarkStart w:id="4" w:name="OLE_LINK26"/>
      <w:bookmarkStart w:id="5" w:name="OLE_LINK375"/>
      <w:bookmarkStart w:id="6" w:name="OLE_LINK32"/>
      <w:bookmarkStart w:id="7" w:name="OLE_LINK381"/>
      <w:bookmarkStart w:id="8" w:name="OLE_LINK413"/>
      <w:bookmarkStart w:id="9" w:name="OLE_LINK19"/>
      <w:r w:rsidRPr="00A33BD3">
        <w:rPr>
          <w:rFonts w:ascii="Book Antiqua" w:eastAsia="SimSun" w:hAnsi="Book Antiqua" w:cs="Times New Roman"/>
          <w:b/>
          <w:color w:val="000000"/>
          <w:sz w:val="24"/>
          <w:szCs w:val="24"/>
          <w:lang w:val="en-US" w:eastAsia="zh-CN"/>
        </w:rPr>
        <w:t xml:space="preserve">Open-Access: </w:t>
      </w:r>
      <w:r w:rsidRPr="00A33BD3">
        <w:rPr>
          <w:rFonts w:ascii="Book Antiqua" w:eastAsia="SimSun" w:hAnsi="Book Antiqua" w:cs="Times New Roman"/>
          <w:color w:val="000000"/>
          <w:sz w:val="24"/>
          <w:szCs w:val="24"/>
          <w:lang w:val="en-US" w:eastAsia="zh-CN"/>
        </w:rPr>
        <w:t xml:space="preserve">This is an </w:t>
      </w:r>
      <w:r w:rsidRPr="00A33BD3">
        <w:rPr>
          <w:rFonts w:ascii="Book Antiqua" w:eastAsia="SimSun" w:hAnsi="Book Antiqua" w:cs="SimSun"/>
          <w:sz w:val="24"/>
          <w:szCs w:val="24"/>
          <w:lang w:val="en-US" w:eastAsia="zh-CN"/>
        </w:rPr>
        <w:t xml:space="preserve">open-access article that was </w:t>
      </w:r>
      <w:r w:rsidRPr="00A33BD3">
        <w:rPr>
          <w:rFonts w:ascii="Book Antiqua" w:eastAsia="SimSun" w:hAnsi="Book Antiqua" w:cs="Times New Roman"/>
          <w:sz w:val="24"/>
          <w:szCs w:val="24"/>
          <w:lang w:val="en-US" w:eastAsia="zh-CN"/>
        </w:rPr>
        <w:t xml:space="preserve">selected by an in-house editor and fully peer-reviewed by external reviewers. It is </w:t>
      </w:r>
      <w:r w:rsidRPr="00A33BD3">
        <w:rPr>
          <w:rFonts w:ascii="Book Antiqua" w:eastAsia="SimSun" w:hAnsi="Book Antiqua" w:cs="SimSun"/>
          <w:sz w:val="24"/>
          <w:szCs w:val="24"/>
          <w:lang w:val="en-US" w:eastAsia="zh-CN"/>
        </w:rPr>
        <w:t xml:space="preserve">distributed in accordance with </w:t>
      </w:r>
      <w:r w:rsidRPr="00A33BD3">
        <w:rPr>
          <w:rFonts w:ascii="Book Antiqua" w:eastAsia="SimSun" w:hAnsi="Book Antiqua" w:cs="Times New Roman"/>
          <w:sz w:val="24"/>
          <w:szCs w:val="24"/>
          <w:lang w:val="en-US" w:eastAsia="zh-CN"/>
        </w:rPr>
        <w:t xml:space="preserve">the Creative Commons Attribution </w:t>
      </w:r>
      <w:proofErr w:type="gramStart"/>
      <w:r w:rsidRPr="00A33BD3">
        <w:rPr>
          <w:rFonts w:ascii="Book Antiqua" w:eastAsia="SimSun" w:hAnsi="Book Antiqua" w:cs="Times New Roman"/>
          <w:sz w:val="24"/>
          <w:szCs w:val="24"/>
          <w:lang w:val="en-US" w:eastAsia="zh-CN"/>
        </w:rPr>
        <w:t>Non Commercial</w:t>
      </w:r>
      <w:proofErr w:type="gramEnd"/>
      <w:r w:rsidRPr="00A33BD3">
        <w:rPr>
          <w:rFonts w:ascii="Book Antiqua" w:eastAsia="SimSun" w:hAnsi="Book Antiqua" w:cs="Times New Roman"/>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33BD3">
          <w:rPr>
            <w:rFonts w:ascii="Book Antiqua" w:eastAsia="SimSun" w:hAnsi="Book Antiqua" w:cs="Times New Roman"/>
            <w:color w:val="0000FF"/>
            <w:sz w:val="24"/>
            <w:szCs w:val="24"/>
            <w:u w:val="single"/>
            <w:lang w:val="en-US" w:eastAsia="zh-CN"/>
          </w:rPr>
          <w:t>http://creativecommons.org/licenses/by-nc/4.0/</w:t>
        </w:r>
      </w:hyperlink>
    </w:p>
    <w:p w14:paraId="456B42AA" w14:textId="77777777" w:rsidR="00A33BD3" w:rsidRPr="00A33BD3" w:rsidRDefault="00A33BD3" w:rsidP="00A33BD3">
      <w:pPr>
        <w:snapToGrid w:val="0"/>
        <w:spacing w:line="360" w:lineRule="auto"/>
        <w:jc w:val="both"/>
        <w:rPr>
          <w:rFonts w:ascii="Book Antiqua" w:eastAsia="SimSun" w:hAnsi="Book Antiqua" w:cs="Times New Roman"/>
          <w:sz w:val="24"/>
          <w:szCs w:val="24"/>
          <w:lang w:val="en-US" w:eastAsia="zh-CN"/>
        </w:rPr>
      </w:pPr>
    </w:p>
    <w:p w14:paraId="521017CA" w14:textId="51490658" w:rsidR="00A33BD3" w:rsidRDefault="00A33BD3" w:rsidP="003D0DC4">
      <w:pPr>
        <w:pBdr>
          <w:top w:val="nil"/>
          <w:left w:val="nil"/>
          <w:bottom w:val="nil"/>
          <w:right w:val="nil"/>
          <w:between w:val="nil"/>
        </w:pBdr>
        <w:adjustRightInd w:val="0"/>
        <w:snapToGrid w:val="0"/>
        <w:spacing w:line="360" w:lineRule="auto"/>
        <w:jc w:val="both"/>
        <w:outlineLvl w:val="0"/>
        <w:rPr>
          <w:rFonts w:ascii="Book Antiqua" w:eastAsia="SimSun" w:hAnsi="Book Antiqua" w:cs="Times New Roman"/>
          <w:bCs/>
          <w:sz w:val="24"/>
          <w:szCs w:val="24"/>
          <w:highlight w:val="white"/>
          <w:lang w:val="en-US" w:eastAsia="zh-CN"/>
        </w:rPr>
      </w:pPr>
      <w:bookmarkStart w:id="10" w:name="OLE_LINK11"/>
      <w:r w:rsidRPr="00A33BD3">
        <w:rPr>
          <w:rFonts w:ascii="Book Antiqua" w:eastAsia="SimSun" w:hAnsi="Book Antiqua" w:cs="Times New Roman"/>
          <w:b/>
          <w:bCs/>
          <w:sz w:val="24"/>
          <w:szCs w:val="24"/>
          <w:highlight w:val="white"/>
          <w:lang w:val="en-US" w:eastAsia="zh-CN"/>
        </w:rPr>
        <w:t>Manuscript source:</w:t>
      </w:r>
      <w:r w:rsidRPr="00A33BD3">
        <w:rPr>
          <w:rFonts w:ascii="Book Antiqua" w:eastAsia="SimSun" w:hAnsi="Book Antiqua" w:cs="Times New Roman" w:hint="eastAsia"/>
          <w:b/>
          <w:bCs/>
          <w:sz w:val="24"/>
          <w:szCs w:val="24"/>
          <w:highlight w:val="white"/>
          <w:lang w:val="en-US" w:eastAsia="zh-CN"/>
        </w:rPr>
        <w:t xml:space="preserve"> </w:t>
      </w:r>
      <w:r>
        <w:rPr>
          <w:rFonts w:ascii="Book Antiqua" w:eastAsia="SimSun" w:hAnsi="Book Antiqua" w:cs="Times New Roman"/>
          <w:bCs/>
          <w:sz w:val="24"/>
          <w:szCs w:val="24"/>
          <w:highlight w:val="white"/>
          <w:lang w:val="en-US" w:eastAsia="zh-CN"/>
        </w:rPr>
        <w:t>Inv</w:t>
      </w:r>
      <w:r w:rsidRPr="00A33BD3">
        <w:rPr>
          <w:rFonts w:ascii="Book Antiqua" w:eastAsia="SimSun" w:hAnsi="Book Antiqua" w:cs="Times New Roman"/>
          <w:bCs/>
          <w:sz w:val="24"/>
          <w:szCs w:val="24"/>
          <w:highlight w:val="white"/>
          <w:lang w:val="en-US" w:eastAsia="zh-CN"/>
        </w:rPr>
        <w:t>ited manuscript</w:t>
      </w:r>
      <w:bookmarkEnd w:id="1"/>
      <w:bookmarkEnd w:id="2"/>
      <w:bookmarkEnd w:id="3"/>
      <w:bookmarkEnd w:id="4"/>
      <w:bookmarkEnd w:id="5"/>
      <w:bookmarkEnd w:id="6"/>
      <w:bookmarkEnd w:id="7"/>
      <w:bookmarkEnd w:id="8"/>
      <w:bookmarkEnd w:id="9"/>
      <w:bookmarkEnd w:id="10"/>
    </w:p>
    <w:p w14:paraId="5AB71A34" w14:textId="77777777" w:rsidR="00A33BD3" w:rsidRDefault="00A33BD3" w:rsidP="00A33BD3">
      <w:pPr>
        <w:pBdr>
          <w:top w:val="nil"/>
          <w:left w:val="nil"/>
          <w:bottom w:val="nil"/>
          <w:right w:val="nil"/>
          <w:between w:val="nil"/>
        </w:pBdr>
        <w:adjustRightInd w:val="0"/>
        <w:snapToGrid w:val="0"/>
        <w:spacing w:line="360" w:lineRule="auto"/>
        <w:jc w:val="both"/>
        <w:rPr>
          <w:rFonts w:ascii="Book Antiqua" w:eastAsia="SimSun" w:hAnsi="Book Antiqua" w:cs="Times New Roman"/>
          <w:bCs/>
          <w:sz w:val="24"/>
          <w:szCs w:val="24"/>
          <w:lang w:val="en-US" w:eastAsia="zh-CN"/>
        </w:rPr>
      </w:pPr>
    </w:p>
    <w:p w14:paraId="4AE1E367" w14:textId="50C4DC97" w:rsidR="005E0217" w:rsidRPr="005E7EAB"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rPr>
      </w:pPr>
      <w:r w:rsidRPr="0049570C">
        <w:rPr>
          <w:rFonts w:ascii="Book Antiqua" w:eastAsia="Book Antiqua" w:hAnsi="Book Antiqua" w:cs="Book Antiqua"/>
          <w:b/>
          <w:sz w:val="24"/>
          <w:szCs w:val="24"/>
          <w:lang w:val="en-US"/>
        </w:rPr>
        <w:t>Corresponding author</w:t>
      </w:r>
      <w:r w:rsidRPr="00A33BD3">
        <w:rPr>
          <w:rFonts w:ascii="Book Antiqua" w:eastAsia="Book Antiqua" w:hAnsi="Book Antiqua" w:cs="Book Antiqua"/>
          <w:b/>
          <w:sz w:val="24"/>
          <w:szCs w:val="24"/>
          <w:lang w:val="en-US"/>
        </w:rPr>
        <w:t>:</w:t>
      </w:r>
      <w:r w:rsidR="00A33BD3" w:rsidRPr="00A33BD3">
        <w:t xml:space="preserve"> </w:t>
      </w:r>
      <w:r w:rsidR="00A33BD3" w:rsidRPr="00A33BD3">
        <w:rPr>
          <w:rFonts w:ascii="Book Antiqua" w:eastAsia="Book Antiqua" w:hAnsi="Book Antiqua" w:cs="Book Antiqua"/>
          <w:b/>
          <w:sz w:val="24"/>
          <w:szCs w:val="24"/>
          <w:lang w:val="en-US"/>
        </w:rPr>
        <w:t xml:space="preserve">Giulia Martina </w:t>
      </w:r>
      <w:proofErr w:type="spellStart"/>
      <w:r w:rsidR="00A33BD3" w:rsidRPr="00A33BD3">
        <w:rPr>
          <w:rFonts w:ascii="Book Antiqua" w:eastAsia="Book Antiqua" w:hAnsi="Book Antiqua" w:cs="Book Antiqua"/>
          <w:b/>
          <w:sz w:val="24"/>
          <w:szCs w:val="24"/>
          <w:lang w:val="en-US"/>
        </w:rPr>
        <w:t>Cavestro</w:t>
      </w:r>
      <w:proofErr w:type="spellEnd"/>
      <w:r w:rsidRPr="0049570C">
        <w:rPr>
          <w:rFonts w:ascii="Book Antiqua" w:eastAsia="Book Antiqua" w:hAnsi="Book Antiqua" w:cs="Book Antiqua"/>
          <w:b/>
          <w:sz w:val="24"/>
          <w:szCs w:val="24"/>
          <w:lang w:val="en-US"/>
        </w:rPr>
        <w:t>, MD, PhD</w:t>
      </w:r>
      <w:r w:rsidR="00A33BD3" w:rsidRPr="00A33BD3">
        <w:rPr>
          <w:rFonts w:ascii="Book Antiqua" w:eastAsia="Book Antiqua" w:hAnsi="Book Antiqua" w:cs="Book Antiqua"/>
          <w:b/>
          <w:sz w:val="24"/>
          <w:szCs w:val="24"/>
          <w:lang w:val="en-US"/>
        </w:rPr>
        <w:t>, Associate Professor,</w:t>
      </w:r>
      <w:r w:rsidRPr="00A33BD3">
        <w:rPr>
          <w:rFonts w:ascii="Book Antiqua" w:eastAsia="Book Antiqua" w:hAnsi="Book Antiqua" w:cs="Book Antiqua"/>
          <w:b/>
          <w:sz w:val="24"/>
          <w:szCs w:val="24"/>
          <w:lang w:val="en-US"/>
        </w:rPr>
        <w:t xml:space="preserve"> </w:t>
      </w:r>
      <w:r w:rsidRPr="0049570C">
        <w:rPr>
          <w:rFonts w:ascii="Book Antiqua" w:eastAsia="Book Antiqua" w:hAnsi="Book Antiqua" w:cs="Book Antiqua"/>
          <w:sz w:val="24"/>
          <w:szCs w:val="24"/>
          <w:lang w:val="en-US"/>
        </w:rPr>
        <w:t xml:space="preserve">Gastroenterology and Gastrointestinal Endoscopy Unit, Division of Experimental Oncology, Vita-Salute San Raffaele University, IRCCS San Raffaele Scientific Institute, </w:t>
      </w:r>
      <w:r w:rsidRPr="0049570C">
        <w:rPr>
          <w:rFonts w:ascii="Book Antiqua" w:eastAsia="Book Antiqua" w:hAnsi="Book Antiqua" w:cs="Book Antiqua"/>
          <w:color w:val="222222"/>
          <w:sz w:val="24"/>
          <w:szCs w:val="24"/>
          <w:lang w:val="en-US"/>
        </w:rPr>
        <w:t xml:space="preserve">Via </w:t>
      </w:r>
      <w:proofErr w:type="spellStart"/>
      <w:r w:rsidRPr="0049570C">
        <w:rPr>
          <w:rFonts w:ascii="Book Antiqua" w:eastAsia="Book Antiqua" w:hAnsi="Book Antiqua" w:cs="Book Antiqua"/>
          <w:color w:val="222222"/>
          <w:sz w:val="24"/>
          <w:szCs w:val="24"/>
          <w:lang w:val="en-US"/>
        </w:rPr>
        <w:t>Olgettina</w:t>
      </w:r>
      <w:proofErr w:type="spellEnd"/>
      <w:r w:rsidRPr="0049570C">
        <w:rPr>
          <w:rFonts w:ascii="Book Antiqua" w:eastAsia="Book Antiqua" w:hAnsi="Book Antiqua" w:cs="Book Antiqua"/>
          <w:color w:val="222222"/>
          <w:sz w:val="24"/>
          <w:szCs w:val="24"/>
          <w:lang w:val="en-US"/>
        </w:rPr>
        <w:t xml:space="preserve"> 60, Milano </w:t>
      </w:r>
      <w:r w:rsidR="00A33BD3" w:rsidRPr="0049570C">
        <w:rPr>
          <w:rFonts w:ascii="Book Antiqua" w:eastAsia="Book Antiqua" w:hAnsi="Book Antiqua" w:cs="Book Antiqua"/>
          <w:color w:val="222222"/>
          <w:sz w:val="24"/>
          <w:szCs w:val="24"/>
          <w:lang w:val="en-US"/>
        </w:rPr>
        <w:t>20132</w:t>
      </w:r>
      <w:r w:rsidRPr="0049570C">
        <w:rPr>
          <w:rFonts w:ascii="Book Antiqua" w:eastAsia="Book Antiqua" w:hAnsi="Book Antiqua" w:cs="Book Antiqua"/>
          <w:color w:val="222222"/>
          <w:sz w:val="24"/>
          <w:szCs w:val="24"/>
          <w:lang w:val="en-US"/>
        </w:rPr>
        <w:t>, Italy</w:t>
      </w:r>
      <w:r w:rsidR="00A33BD3">
        <w:rPr>
          <w:rFonts w:ascii="Book Antiqua" w:eastAsia="Book Antiqua" w:hAnsi="Book Antiqua" w:cs="Book Antiqua"/>
          <w:color w:val="222222"/>
          <w:sz w:val="24"/>
          <w:szCs w:val="24"/>
          <w:lang w:val="en-US"/>
        </w:rPr>
        <w:t>.</w:t>
      </w:r>
      <w:r w:rsidR="00A33BD3">
        <w:rPr>
          <w:rFonts w:ascii="Book Antiqua" w:eastAsia="Book Antiqua" w:hAnsi="Book Antiqua" w:cs="Book Antiqua"/>
          <w:sz w:val="24"/>
          <w:szCs w:val="24"/>
          <w:lang w:val="en-US"/>
        </w:rPr>
        <w:t xml:space="preserve"> </w:t>
      </w:r>
      <w:hyperlink r:id="rId8">
        <w:r w:rsidRPr="005E7EAB">
          <w:rPr>
            <w:rFonts w:ascii="Book Antiqua" w:eastAsia="Book Antiqua" w:hAnsi="Book Antiqua" w:cs="Book Antiqua"/>
            <w:sz w:val="24"/>
            <w:szCs w:val="24"/>
          </w:rPr>
          <w:t>cavestro.giuliamartina@unisr.it</w:t>
        </w:r>
      </w:hyperlink>
    </w:p>
    <w:p w14:paraId="56DDD1F0" w14:textId="48224A7A" w:rsidR="005E0217" w:rsidRPr="0049570C"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Telephone</w:t>
      </w:r>
      <w:r w:rsidR="00A33BD3" w:rsidRPr="00DD59A3">
        <w:rPr>
          <w:rFonts w:ascii="Book Antiqua" w:eastAsia="Book Antiqua" w:hAnsi="Book Antiqua" w:cs="Book Antiqua"/>
          <w:b/>
          <w:sz w:val="24"/>
          <w:szCs w:val="24"/>
          <w:lang w:val="en-US"/>
        </w:rPr>
        <w:t>:</w:t>
      </w:r>
      <w:r w:rsidR="00A33BD3">
        <w:rPr>
          <w:rFonts w:ascii="Book Antiqua" w:eastAsia="Book Antiqua" w:hAnsi="Book Antiqua" w:cs="Book Antiqua"/>
          <w:sz w:val="24"/>
          <w:szCs w:val="24"/>
          <w:lang w:val="en-US"/>
        </w:rPr>
        <w:t xml:space="preserve"> </w:t>
      </w:r>
      <w:bookmarkStart w:id="11" w:name="OLE_LINK592"/>
      <w:bookmarkStart w:id="12" w:name="OLE_LINK594"/>
      <w:r w:rsidR="00A33BD3">
        <w:rPr>
          <w:rFonts w:ascii="Book Antiqua" w:eastAsia="Book Antiqua" w:hAnsi="Book Antiqua" w:cs="Book Antiqua"/>
          <w:sz w:val="24"/>
          <w:szCs w:val="24"/>
          <w:lang w:val="en-US"/>
        </w:rPr>
        <w:t>+39-2-2643</w:t>
      </w:r>
      <w:r w:rsidRPr="0049570C">
        <w:rPr>
          <w:rFonts w:ascii="Book Antiqua" w:eastAsia="Book Antiqua" w:hAnsi="Book Antiqua" w:cs="Book Antiqua"/>
          <w:sz w:val="24"/>
          <w:szCs w:val="24"/>
          <w:lang w:val="en-US"/>
        </w:rPr>
        <w:t>5508</w:t>
      </w:r>
      <w:bookmarkEnd w:id="11"/>
      <w:bookmarkEnd w:id="12"/>
    </w:p>
    <w:p w14:paraId="5332235F" w14:textId="77777777" w:rsidR="00114CC0" w:rsidRPr="00A33BD3" w:rsidRDefault="00114CC0" w:rsidP="00A33BD3">
      <w:pPr>
        <w:adjustRightInd w:val="0"/>
        <w:snapToGrid w:val="0"/>
        <w:spacing w:line="360" w:lineRule="auto"/>
        <w:jc w:val="both"/>
        <w:rPr>
          <w:rFonts w:ascii="Book Antiqua" w:eastAsia="Book Antiqua" w:hAnsi="Book Antiqua" w:cs="Book Antiqua"/>
          <w:sz w:val="24"/>
          <w:szCs w:val="24"/>
          <w:lang w:val="en-US"/>
        </w:rPr>
      </w:pPr>
    </w:p>
    <w:p w14:paraId="26F64B1B" w14:textId="5DEE3EA8" w:rsidR="00A33BD3" w:rsidRPr="00A33BD3" w:rsidRDefault="00A33BD3" w:rsidP="003D0DC4">
      <w:pPr>
        <w:adjustRightInd w:val="0"/>
        <w:snapToGrid w:val="0"/>
        <w:spacing w:line="360" w:lineRule="auto"/>
        <w:jc w:val="both"/>
        <w:outlineLvl w:val="0"/>
        <w:rPr>
          <w:rFonts w:ascii="Book Antiqua" w:hAnsi="Book Antiqua"/>
          <w:b/>
          <w:sz w:val="24"/>
          <w:szCs w:val="24"/>
        </w:rPr>
      </w:pPr>
      <w:bookmarkStart w:id="13" w:name="OLE_LINK14"/>
      <w:bookmarkStart w:id="14" w:name="OLE_LINK16"/>
      <w:bookmarkStart w:id="15" w:name="OLE_LINK51"/>
      <w:bookmarkStart w:id="16" w:name="OLE_LINK27"/>
      <w:bookmarkStart w:id="17" w:name="OLE_LINK382"/>
      <w:bookmarkStart w:id="18" w:name="OLE_LINK30"/>
      <w:bookmarkStart w:id="19" w:name="OLE_LINK376"/>
      <w:bookmarkStart w:id="20" w:name="OLE_LINK35"/>
      <w:r w:rsidRPr="00A33BD3">
        <w:rPr>
          <w:rFonts w:ascii="Book Antiqua" w:hAnsi="Book Antiqua"/>
          <w:b/>
          <w:sz w:val="24"/>
          <w:szCs w:val="24"/>
        </w:rPr>
        <w:t xml:space="preserve">Received: </w:t>
      </w:r>
      <w:r w:rsidRPr="00A33BD3">
        <w:rPr>
          <w:rFonts w:ascii="Book Antiqua" w:hAnsi="Book Antiqua"/>
          <w:sz w:val="24"/>
          <w:szCs w:val="24"/>
        </w:rPr>
        <w:t>Ma</w:t>
      </w:r>
      <w:r>
        <w:rPr>
          <w:rFonts w:ascii="Book Antiqua" w:hAnsi="Book Antiqua"/>
          <w:sz w:val="24"/>
          <w:szCs w:val="24"/>
        </w:rPr>
        <w:t>rch</w:t>
      </w:r>
      <w:r>
        <w:rPr>
          <w:rFonts w:ascii="Book Antiqua" w:eastAsia="DengXian" w:hAnsi="Book Antiqua"/>
          <w:sz w:val="24"/>
          <w:szCs w:val="24"/>
        </w:rPr>
        <w:t xml:space="preserve"> 11</w:t>
      </w:r>
      <w:r w:rsidRPr="00A33BD3">
        <w:rPr>
          <w:rFonts w:ascii="Book Antiqua" w:eastAsia="DengXian" w:hAnsi="Book Antiqua"/>
          <w:sz w:val="24"/>
          <w:szCs w:val="24"/>
        </w:rPr>
        <w:t>, 201</w:t>
      </w:r>
      <w:r>
        <w:rPr>
          <w:rFonts w:ascii="Book Antiqua" w:eastAsia="DengXian" w:hAnsi="Book Antiqua"/>
          <w:sz w:val="24"/>
          <w:szCs w:val="24"/>
        </w:rPr>
        <w:t>9</w:t>
      </w:r>
    </w:p>
    <w:p w14:paraId="51AC17D6" w14:textId="210CF01B" w:rsidR="00A33BD3" w:rsidRPr="00A33BD3" w:rsidRDefault="00A33BD3" w:rsidP="003D0DC4">
      <w:pPr>
        <w:adjustRightInd w:val="0"/>
        <w:snapToGrid w:val="0"/>
        <w:spacing w:line="360" w:lineRule="auto"/>
        <w:jc w:val="both"/>
        <w:outlineLvl w:val="0"/>
        <w:rPr>
          <w:rFonts w:ascii="Book Antiqua" w:eastAsia="DengXian" w:hAnsi="Book Antiqua"/>
          <w:b/>
          <w:sz w:val="24"/>
          <w:szCs w:val="24"/>
        </w:rPr>
      </w:pPr>
      <w:r w:rsidRPr="00A33BD3">
        <w:rPr>
          <w:rFonts w:ascii="Book Antiqua" w:hAnsi="Book Antiqua"/>
          <w:b/>
          <w:sz w:val="24"/>
          <w:szCs w:val="24"/>
        </w:rPr>
        <w:t>Peer-review started:</w:t>
      </w:r>
      <w:r w:rsidRPr="00A33BD3">
        <w:rPr>
          <w:rFonts w:ascii="Book Antiqua" w:eastAsia="DengXian" w:hAnsi="Book Antiqua"/>
          <w:b/>
          <w:sz w:val="24"/>
          <w:szCs w:val="24"/>
        </w:rPr>
        <w:t xml:space="preserve"> </w:t>
      </w:r>
      <w:r w:rsidRPr="00A33BD3">
        <w:rPr>
          <w:rFonts w:ascii="Book Antiqua" w:hAnsi="Book Antiqua"/>
          <w:sz w:val="24"/>
          <w:szCs w:val="24"/>
        </w:rPr>
        <w:t>Ma</w:t>
      </w:r>
      <w:r>
        <w:rPr>
          <w:rFonts w:ascii="Book Antiqua" w:hAnsi="Book Antiqua"/>
          <w:sz w:val="24"/>
          <w:szCs w:val="24"/>
        </w:rPr>
        <w:t>rch</w:t>
      </w:r>
      <w:r>
        <w:rPr>
          <w:rFonts w:ascii="Book Antiqua" w:eastAsia="DengXian" w:hAnsi="Book Antiqua"/>
          <w:sz w:val="24"/>
          <w:szCs w:val="24"/>
        </w:rPr>
        <w:t xml:space="preserve"> 11</w:t>
      </w:r>
      <w:r w:rsidRPr="00A33BD3">
        <w:rPr>
          <w:rFonts w:ascii="Book Antiqua" w:eastAsia="DengXian" w:hAnsi="Book Antiqua"/>
          <w:sz w:val="24"/>
          <w:szCs w:val="24"/>
        </w:rPr>
        <w:t>, 201</w:t>
      </w:r>
      <w:r>
        <w:rPr>
          <w:rFonts w:ascii="Book Antiqua" w:eastAsia="DengXian" w:hAnsi="Book Antiqua"/>
          <w:sz w:val="24"/>
          <w:szCs w:val="24"/>
        </w:rPr>
        <w:t>9</w:t>
      </w:r>
    </w:p>
    <w:p w14:paraId="521B5318" w14:textId="2334B873" w:rsidR="00A33BD3" w:rsidRPr="00A33BD3" w:rsidRDefault="00A33BD3" w:rsidP="003D0DC4">
      <w:pPr>
        <w:adjustRightInd w:val="0"/>
        <w:snapToGrid w:val="0"/>
        <w:spacing w:line="360" w:lineRule="auto"/>
        <w:jc w:val="both"/>
        <w:outlineLvl w:val="0"/>
        <w:rPr>
          <w:rFonts w:ascii="Book Antiqua" w:eastAsia="DengXian" w:hAnsi="Book Antiqua"/>
          <w:b/>
          <w:sz w:val="24"/>
          <w:szCs w:val="24"/>
        </w:rPr>
      </w:pPr>
      <w:r w:rsidRPr="00A33BD3">
        <w:rPr>
          <w:rFonts w:ascii="Book Antiqua" w:hAnsi="Book Antiqua"/>
          <w:b/>
          <w:sz w:val="24"/>
          <w:szCs w:val="24"/>
        </w:rPr>
        <w:t>First decision:</w:t>
      </w:r>
      <w:r w:rsidRPr="00A33BD3">
        <w:rPr>
          <w:rFonts w:ascii="Book Antiqua" w:eastAsia="DengXian" w:hAnsi="Book Antiqua"/>
          <w:b/>
          <w:sz w:val="24"/>
          <w:szCs w:val="24"/>
        </w:rPr>
        <w:t xml:space="preserve"> </w:t>
      </w:r>
      <w:bookmarkStart w:id="21" w:name="OLE_LINK584"/>
      <w:bookmarkStart w:id="22" w:name="OLE_LINK585"/>
      <w:r>
        <w:rPr>
          <w:rFonts w:ascii="Book Antiqua" w:hAnsi="Book Antiqua"/>
          <w:sz w:val="24"/>
          <w:szCs w:val="24"/>
        </w:rPr>
        <w:t>April</w:t>
      </w:r>
      <w:r>
        <w:rPr>
          <w:rFonts w:ascii="Book Antiqua" w:eastAsia="DengXian" w:hAnsi="Book Antiqua"/>
          <w:sz w:val="24"/>
          <w:szCs w:val="24"/>
        </w:rPr>
        <w:t xml:space="preserve"> 4</w:t>
      </w:r>
      <w:r w:rsidRPr="00A33BD3">
        <w:rPr>
          <w:rFonts w:ascii="Book Antiqua" w:eastAsia="DengXian" w:hAnsi="Book Antiqua"/>
          <w:sz w:val="24"/>
          <w:szCs w:val="24"/>
        </w:rPr>
        <w:t>, 201</w:t>
      </w:r>
      <w:r>
        <w:rPr>
          <w:rFonts w:ascii="Book Antiqua" w:eastAsia="DengXian" w:hAnsi="Book Antiqua"/>
          <w:sz w:val="24"/>
          <w:szCs w:val="24"/>
        </w:rPr>
        <w:t>9</w:t>
      </w:r>
      <w:bookmarkEnd w:id="21"/>
      <w:bookmarkEnd w:id="22"/>
    </w:p>
    <w:p w14:paraId="7D4F9E33" w14:textId="7B4A41CF" w:rsidR="00A33BD3" w:rsidRPr="00A33BD3" w:rsidRDefault="00A33BD3" w:rsidP="00A33BD3">
      <w:pPr>
        <w:adjustRightInd w:val="0"/>
        <w:snapToGrid w:val="0"/>
        <w:spacing w:line="360" w:lineRule="auto"/>
        <w:jc w:val="both"/>
        <w:rPr>
          <w:rFonts w:ascii="Book Antiqua" w:hAnsi="Book Antiqua"/>
          <w:b/>
          <w:sz w:val="24"/>
          <w:szCs w:val="24"/>
        </w:rPr>
      </w:pPr>
      <w:r w:rsidRPr="00A33BD3">
        <w:rPr>
          <w:rFonts w:ascii="Book Antiqua" w:hAnsi="Book Antiqua"/>
          <w:b/>
          <w:sz w:val="24"/>
          <w:szCs w:val="24"/>
        </w:rPr>
        <w:t xml:space="preserve">Revised: </w:t>
      </w:r>
      <w:r>
        <w:rPr>
          <w:rFonts w:ascii="Book Antiqua" w:hAnsi="Book Antiqua"/>
          <w:sz w:val="24"/>
          <w:szCs w:val="24"/>
        </w:rPr>
        <w:t>April</w:t>
      </w:r>
      <w:r>
        <w:rPr>
          <w:rFonts w:ascii="Book Antiqua" w:eastAsia="DengXian" w:hAnsi="Book Antiqua"/>
          <w:sz w:val="24"/>
          <w:szCs w:val="24"/>
        </w:rPr>
        <w:t xml:space="preserve"> 15</w:t>
      </w:r>
      <w:r w:rsidRPr="00A33BD3">
        <w:rPr>
          <w:rFonts w:ascii="Book Antiqua" w:eastAsia="DengXian" w:hAnsi="Book Antiqua"/>
          <w:sz w:val="24"/>
          <w:szCs w:val="24"/>
        </w:rPr>
        <w:t>, 201</w:t>
      </w:r>
      <w:r>
        <w:rPr>
          <w:rFonts w:ascii="Book Antiqua" w:eastAsia="DengXian" w:hAnsi="Book Antiqua"/>
          <w:sz w:val="24"/>
          <w:szCs w:val="24"/>
        </w:rPr>
        <w:t>9</w:t>
      </w:r>
      <w:r w:rsidRPr="00A33BD3">
        <w:rPr>
          <w:rFonts w:ascii="Book Antiqua" w:hAnsi="Book Antiqua"/>
          <w:sz w:val="24"/>
          <w:szCs w:val="24"/>
        </w:rPr>
        <w:t xml:space="preserve"> </w:t>
      </w:r>
    </w:p>
    <w:p w14:paraId="72750C9A" w14:textId="0478A853" w:rsidR="00A33BD3" w:rsidRPr="00A33BD3" w:rsidRDefault="00A33BD3" w:rsidP="003D0DC4">
      <w:pPr>
        <w:adjustRightInd w:val="0"/>
        <w:snapToGrid w:val="0"/>
        <w:spacing w:line="360" w:lineRule="auto"/>
        <w:jc w:val="both"/>
        <w:outlineLvl w:val="0"/>
        <w:rPr>
          <w:rFonts w:ascii="Book Antiqua" w:hAnsi="Book Antiqua"/>
          <w:b/>
          <w:sz w:val="24"/>
          <w:szCs w:val="24"/>
        </w:rPr>
      </w:pPr>
      <w:r w:rsidRPr="00A33BD3">
        <w:rPr>
          <w:rFonts w:ascii="Book Antiqua" w:hAnsi="Book Antiqua"/>
          <w:b/>
          <w:sz w:val="24"/>
          <w:szCs w:val="24"/>
        </w:rPr>
        <w:t xml:space="preserve">Accepted: </w:t>
      </w:r>
      <w:r w:rsidR="00407265" w:rsidRPr="00407265">
        <w:rPr>
          <w:rFonts w:ascii="Book Antiqua" w:hAnsi="Book Antiqua"/>
          <w:sz w:val="24"/>
          <w:szCs w:val="24"/>
        </w:rPr>
        <w:t>April 19, 2019</w:t>
      </w:r>
      <w:bookmarkStart w:id="23" w:name="_GoBack"/>
      <w:bookmarkEnd w:id="23"/>
    </w:p>
    <w:p w14:paraId="0F715660" w14:textId="77777777" w:rsidR="00A33BD3" w:rsidRPr="00A33BD3" w:rsidRDefault="00A33BD3" w:rsidP="003D0DC4">
      <w:pPr>
        <w:adjustRightInd w:val="0"/>
        <w:snapToGrid w:val="0"/>
        <w:spacing w:line="360" w:lineRule="auto"/>
        <w:jc w:val="both"/>
        <w:outlineLvl w:val="0"/>
        <w:rPr>
          <w:rFonts w:ascii="Book Antiqua" w:hAnsi="Book Antiqua"/>
          <w:b/>
          <w:sz w:val="24"/>
          <w:szCs w:val="24"/>
        </w:rPr>
      </w:pPr>
      <w:r w:rsidRPr="00A33BD3">
        <w:rPr>
          <w:rFonts w:ascii="Book Antiqua" w:hAnsi="Book Antiqua"/>
          <w:b/>
          <w:sz w:val="24"/>
          <w:szCs w:val="24"/>
        </w:rPr>
        <w:lastRenderedPageBreak/>
        <w:t>Article in press:</w:t>
      </w:r>
    </w:p>
    <w:p w14:paraId="0A0B600B" w14:textId="77777777" w:rsidR="00A33BD3" w:rsidRPr="00A33BD3" w:rsidRDefault="00A33BD3" w:rsidP="003D0DC4">
      <w:pPr>
        <w:adjustRightInd w:val="0"/>
        <w:snapToGrid w:val="0"/>
        <w:spacing w:line="360" w:lineRule="auto"/>
        <w:jc w:val="both"/>
        <w:outlineLvl w:val="0"/>
        <w:rPr>
          <w:rFonts w:ascii="Book Antiqua" w:hAnsi="Book Antiqua"/>
          <w:color w:val="000000"/>
          <w:sz w:val="24"/>
          <w:szCs w:val="24"/>
        </w:rPr>
      </w:pPr>
      <w:r w:rsidRPr="00A33BD3">
        <w:rPr>
          <w:rFonts w:ascii="Book Antiqua" w:hAnsi="Book Antiqua"/>
          <w:b/>
          <w:sz w:val="24"/>
          <w:szCs w:val="24"/>
        </w:rPr>
        <w:t>Published online:</w:t>
      </w:r>
      <w:bookmarkEnd w:id="13"/>
      <w:bookmarkEnd w:id="14"/>
      <w:bookmarkEnd w:id="15"/>
      <w:bookmarkEnd w:id="16"/>
      <w:bookmarkEnd w:id="17"/>
    </w:p>
    <w:bookmarkEnd w:id="18"/>
    <w:bookmarkEnd w:id="19"/>
    <w:bookmarkEnd w:id="20"/>
    <w:p w14:paraId="3CF41995" w14:textId="77777777" w:rsidR="005E0217" w:rsidRPr="0049570C" w:rsidRDefault="005E0217"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67C70125" w14:textId="77777777"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hAnsi="Book Antiqua"/>
          <w:sz w:val="24"/>
          <w:szCs w:val="24"/>
          <w:lang w:val="en-US"/>
        </w:rPr>
        <w:br w:type="page"/>
      </w:r>
    </w:p>
    <w:p w14:paraId="5883D35D" w14:textId="7EE0C4DA" w:rsidR="005E0217" w:rsidRPr="0049570C"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lastRenderedPageBreak/>
        <w:t>A</w:t>
      </w:r>
      <w:r w:rsidR="00A33BD3" w:rsidRPr="0049570C">
        <w:rPr>
          <w:rFonts w:ascii="Book Antiqua" w:eastAsia="Book Antiqua" w:hAnsi="Book Antiqua" w:cs="Book Antiqua"/>
          <w:b/>
          <w:sz w:val="24"/>
          <w:szCs w:val="24"/>
          <w:lang w:val="en-US"/>
        </w:rPr>
        <w:t>bstract</w:t>
      </w:r>
    </w:p>
    <w:p w14:paraId="7B50B39B" w14:textId="0982E794" w:rsidR="005E0217" w:rsidRPr="00A33BD3"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Colorectal cancer incidence and mortality </w:t>
      </w:r>
      <w:r w:rsidR="0007755A" w:rsidRPr="0049570C">
        <w:rPr>
          <w:rFonts w:ascii="Book Antiqua" w:eastAsia="Book Antiqua" w:hAnsi="Book Antiqua" w:cs="Book Antiqua"/>
          <w:sz w:val="24"/>
          <w:szCs w:val="24"/>
          <w:lang w:val="en-US"/>
        </w:rPr>
        <w:t>in</w:t>
      </w:r>
      <w:r w:rsidRPr="0049570C">
        <w:rPr>
          <w:rFonts w:ascii="Book Antiqua" w:eastAsia="Book Antiqua" w:hAnsi="Book Antiqua" w:cs="Book Antiqua"/>
          <w:sz w:val="24"/>
          <w:szCs w:val="24"/>
          <w:lang w:val="en-US"/>
        </w:rPr>
        <w:t xml:space="preserve"> patients younger than 50 years are increasing, but screening </w:t>
      </w:r>
      <w:r w:rsidR="0007755A" w:rsidRPr="0049570C">
        <w:rPr>
          <w:rFonts w:ascii="Book Antiqua" w:eastAsia="Book Antiqua" w:hAnsi="Book Antiqua" w:cs="Book Antiqua"/>
          <w:sz w:val="24"/>
          <w:szCs w:val="24"/>
          <w:lang w:val="en-US"/>
        </w:rPr>
        <w:t xml:space="preserve">before the age of 50 </w:t>
      </w:r>
      <w:r w:rsidRPr="0049570C">
        <w:rPr>
          <w:rFonts w:ascii="Book Antiqua" w:eastAsia="Book Antiqua" w:hAnsi="Book Antiqua" w:cs="Book Antiqua"/>
          <w:sz w:val="24"/>
          <w:szCs w:val="24"/>
          <w:lang w:val="en-US"/>
        </w:rPr>
        <w:t>is not offered in Europe.</w:t>
      </w:r>
      <w:r w:rsidR="00A33BD3">
        <w:rPr>
          <w:rFonts w:ascii="Book Antiqua" w:eastAsia="Book Antiqua" w:hAnsi="Book Antiqua" w:cs="Book Antiqua"/>
          <w:sz w:val="24"/>
          <w:szCs w:val="24"/>
          <w:lang w:val="en-US"/>
        </w:rPr>
        <w:t xml:space="preserve"> </w:t>
      </w:r>
      <w:r w:rsidRPr="0049570C">
        <w:rPr>
          <w:rFonts w:ascii="Book Antiqua" w:eastAsia="Book Antiqua" w:hAnsi="Book Antiqua" w:cs="Book Antiqua"/>
          <w:sz w:val="24"/>
          <w:szCs w:val="24"/>
          <w:lang w:val="en-US"/>
        </w:rPr>
        <w:t xml:space="preserve">Advanced-stage diagnosis and mortality from colorectal cancer before 50 </w:t>
      </w:r>
      <w:r w:rsidR="0007755A" w:rsidRPr="0049570C">
        <w:rPr>
          <w:rFonts w:ascii="Book Antiqua" w:eastAsia="Book Antiqua" w:hAnsi="Book Antiqua" w:cs="Book Antiqua"/>
          <w:sz w:val="24"/>
          <w:szCs w:val="24"/>
          <w:lang w:val="en-US"/>
        </w:rPr>
        <w:t xml:space="preserve">years of age </w:t>
      </w:r>
      <w:r w:rsidRPr="0049570C">
        <w:rPr>
          <w:rFonts w:ascii="Book Antiqua" w:eastAsia="Book Antiqua" w:hAnsi="Book Antiqua" w:cs="Book Antiqua"/>
          <w:sz w:val="24"/>
          <w:szCs w:val="24"/>
          <w:lang w:val="en-US"/>
        </w:rPr>
        <w:t>are increasing. This is not a detection-bias effect</w:t>
      </w:r>
      <w:r w:rsidR="0007755A"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 xml:space="preserve"> it is a real issue affecting the entire population. Three independent computational models indicate that screening from 45 years </w:t>
      </w:r>
      <w:r w:rsidR="0007755A" w:rsidRPr="0049570C">
        <w:rPr>
          <w:rFonts w:ascii="Book Antiqua" w:eastAsia="Book Antiqua" w:hAnsi="Book Antiqua" w:cs="Book Antiqua"/>
          <w:sz w:val="24"/>
          <w:szCs w:val="24"/>
          <w:lang w:val="en-US"/>
        </w:rPr>
        <w:t xml:space="preserve">of age </w:t>
      </w:r>
      <w:r w:rsidRPr="0049570C">
        <w:rPr>
          <w:rFonts w:ascii="Book Antiqua" w:eastAsia="Book Antiqua" w:hAnsi="Book Antiqua" w:cs="Book Antiqua"/>
          <w:sz w:val="24"/>
          <w:szCs w:val="24"/>
          <w:lang w:val="en-US"/>
        </w:rPr>
        <w:t xml:space="preserve">would yield a better balance of benefits and risks than </w:t>
      </w:r>
      <w:r w:rsidR="0007755A" w:rsidRPr="0049570C">
        <w:rPr>
          <w:rFonts w:ascii="Book Antiqua" w:eastAsia="Book Antiqua" w:hAnsi="Book Antiqua" w:cs="Book Antiqua"/>
          <w:sz w:val="24"/>
          <w:szCs w:val="24"/>
          <w:lang w:val="en-US"/>
        </w:rPr>
        <w:t>the current</w:t>
      </w:r>
      <w:r w:rsidRPr="0049570C">
        <w:rPr>
          <w:rFonts w:ascii="Book Antiqua" w:eastAsia="Book Antiqua" w:hAnsi="Book Antiqua" w:cs="Book Antiqua"/>
          <w:sz w:val="24"/>
          <w:szCs w:val="24"/>
          <w:lang w:val="en-US"/>
        </w:rPr>
        <w:t xml:space="preserve"> start at 50</w:t>
      </w:r>
      <w:r w:rsidR="0007755A" w:rsidRPr="0049570C">
        <w:rPr>
          <w:rFonts w:ascii="Book Antiqua" w:eastAsia="Book Antiqua" w:hAnsi="Book Antiqua" w:cs="Book Antiqua"/>
          <w:sz w:val="24"/>
          <w:szCs w:val="24"/>
          <w:lang w:val="en-US"/>
        </w:rPr>
        <w:t xml:space="preserve"> years of age</w:t>
      </w:r>
      <w:r w:rsidRPr="0049570C">
        <w:rPr>
          <w:rFonts w:ascii="Book Antiqua" w:eastAsia="Book Antiqua" w:hAnsi="Book Antiqua" w:cs="Book Antiqua"/>
          <w:sz w:val="24"/>
          <w:szCs w:val="24"/>
          <w:lang w:val="en-US"/>
        </w:rPr>
        <w:t xml:space="preserve">. Experimental data support these predictions in a </w:t>
      </w:r>
      <w:r w:rsidR="0007755A" w:rsidRPr="0049570C">
        <w:rPr>
          <w:rFonts w:ascii="Book Antiqua" w:eastAsia="Book Antiqua" w:hAnsi="Book Antiqua" w:cs="Book Antiqua"/>
          <w:sz w:val="24"/>
          <w:szCs w:val="24"/>
          <w:lang w:val="en-US"/>
        </w:rPr>
        <w:t>sex</w:t>
      </w:r>
      <w:r w:rsidRPr="0049570C">
        <w:rPr>
          <w:rFonts w:ascii="Book Antiqua" w:eastAsia="Book Antiqua" w:hAnsi="Book Antiqua" w:cs="Book Antiqua"/>
          <w:sz w:val="24"/>
          <w:szCs w:val="24"/>
          <w:lang w:val="en-US"/>
        </w:rPr>
        <w:t xml:space="preserve">- and race-independent manner. Earlier screening is seemingly affordable, with minimal impediments to providing younger adults with colonoscopy. Indeed, the American Cancer Society has already started to recommend screening from 45 years of age in the United States. Implementing early screening is a societal and public health problem. The three independent computational models </w:t>
      </w:r>
      <w:r w:rsidR="0007755A" w:rsidRPr="0049570C">
        <w:rPr>
          <w:rFonts w:ascii="Book Antiqua" w:eastAsia="Book Antiqua" w:hAnsi="Book Antiqua" w:cs="Book Antiqua"/>
          <w:sz w:val="24"/>
          <w:szCs w:val="24"/>
          <w:lang w:val="en-US"/>
        </w:rPr>
        <w:t xml:space="preserve">that suggested </w:t>
      </w:r>
      <w:r w:rsidRPr="0049570C">
        <w:rPr>
          <w:rFonts w:ascii="Book Antiqua" w:eastAsia="Book Antiqua" w:hAnsi="Book Antiqua" w:cs="Book Antiqua"/>
          <w:sz w:val="24"/>
          <w:szCs w:val="24"/>
          <w:lang w:val="en-US"/>
        </w:rPr>
        <w:t xml:space="preserve">earlier screening </w:t>
      </w:r>
      <w:r w:rsidR="0007755A" w:rsidRPr="0049570C">
        <w:rPr>
          <w:rFonts w:ascii="Book Antiqua" w:eastAsia="Book Antiqua" w:hAnsi="Book Antiqua" w:cs="Book Antiqua"/>
          <w:sz w:val="24"/>
          <w:szCs w:val="24"/>
          <w:lang w:val="en-US"/>
        </w:rPr>
        <w:t>were</w:t>
      </w:r>
      <w:r w:rsidRPr="0049570C">
        <w:rPr>
          <w:rFonts w:ascii="Book Antiqua" w:eastAsia="Book Antiqua" w:hAnsi="Book Antiqua" w:cs="Book Antiqua"/>
          <w:sz w:val="24"/>
          <w:szCs w:val="24"/>
          <w:lang w:val="en-US"/>
        </w:rPr>
        <w:t xml:space="preserve"> criticized for assuming perfect compliance. Guidelines and recommendations should be derived from well-collected and reproduc</w:t>
      </w:r>
      <w:r w:rsidR="001944A0" w:rsidRPr="0049570C">
        <w:rPr>
          <w:rFonts w:ascii="Book Antiqua" w:eastAsia="Book Antiqua" w:hAnsi="Book Antiqua" w:cs="Book Antiqua"/>
          <w:sz w:val="24"/>
          <w:szCs w:val="24"/>
          <w:lang w:val="en-US"/>
        </w:rPr>
        <w:t>ible</w:t>
      </w:r>
      <w:r w:rsidRPr="0049570C">
        <w:rPr>
          <w:rFonts w:ascii="Book Antiqua" w:eastAsia="Book Antiqua" w:hAnsi="Book Antiqua" w:cs="Book Antiqua"/>
          <w:sz w:val="24"/>
          <w:szCs w:val="24"/>
          <w:lang w:val="en-US"/>
        </w:rPr>
        <w:t xml:space="preserve"> data, </w:t>
      </w:r>
      <w:r w:rsidR="001944A0" w:rsidRPr="0049570C">
        <w:rPr>
          <w:rFonts w:ascii="Book Antiqua" w:eastAsia="Book Antiqua" w:hAnsi="Book Antiqua" w:cs="Book Antiqua"/>
          <w:sz w:val="24"/>
          <w:szCs w:val="24"/>
          <w:lang w:val="en-US"/>
        </w:rPr>
        <w:t xml:space="preserve">and </w:t>
      </w:r>
      <w:r w:rsidRPr="0049570C">
        <w:rPr>
          <w:rFonts w:ascii="Book Antiqua" w:eastAsia="Book Antiqua" w:hAnsi="Book Antiqua" w:cs="Book Antiqua"/>
          <w:sz w:val="24"/>
          <w:szCs w:val="24"/>
          <w:lang w:val="en-US"/>
        </w:rPr>
        <w:t xml:space="preserve">not from mathematical predictions. In the era of personalized medicine, screening decisions might not be based </w:t>
      </w:r>
      <w:r w:rsidR="001944A0" w:rsidRPr="0049570C">
        <w:rPr>
          <w:rFonts w:ascii="Book Antiqua" w:eastAsia="Book Antiqua" w:hAnsi="Book Antiqua" w:cs="Book Antiqua"/>
          <w:sz w:val="24"/>
          <w:szCs w:val="24"/>
          <w:lang w:val="en-US"/>
        </w:rPr>
        <w:t xml:space="preserve">solely </w:t>
      </w:r>
      <w:r w:rsidRPr="0049570C">
        <w:rPr>
          <w:rFonts w:ascii="Book Antiqua" w:eastAsia="Book Antiqua" w:hAnsi="Book Antiqua" w:cs="Book Antiqua"/>
          <w:sz w:val="24"/>
          <w:szCs w:val="24"/>
          <w:lang w:val="en-US"/>
        </w:rPr>
        <w:t>on age, and sophisticate</w:t>
      </w:r>
      <w:r w:rsidR="001944A0" w:rsidRPr="0049570C">
        <w:rPr>
          <w:rFonts w:ascii="Book Antiqua" w:eastAsia="Book Antiqua" w:hAnsi="Book Antiqua" w:cs="Book Antiqua"/>
          <w:sz w:val="24"/>
          <w:szCs w:val="24"/>
          <w:lang w:val="en-US"/>
        </w:rPr>
        <w:t>d</w:t>
      </w:r>
      <w:r w:rsidRPr="0049570C">
        <w:rPr>
          <w:rFonts w:ascii="Book Antiqua" w:eastAsia="Book Antiqua" w:hAnsi="Book Antiqua" w:cs="Book Antiqua"/>
          <w:sz w:val="24"/>
          <w:szCs w:val="24"/>
          <w:lang w:val="en-US"/>
        </w:rPr>
        <w:t xml:space="preserve"> prediction so</w:t>
      </w:r>
      <w:r w:rsidR="001944A0" w:rsidRPr="0049570C">
        <w:rPr>
          <w:rFonts w:ascii="Book Antiqua" w:eastAsia="Book Antiqua" w:hAnsi="Book Antiqua" w:cs="Book Antiqua"/>
          <w:sz w:val="24"/>
          <w:szCs w:val="24"/>
          <w:lang w:val="en-US"/>
        </w:rPr>
        <w:t>ftware</w:t>
      </w:r>
      <w:r w:rsidRPr="0049570C">
        <w:rPr>
          <w:rFonts w:ascii="Book Antiqua" w:eastAsia="Book Antiqua" w:hAnsi="Book Antiqua" w:cs="Book Antiqua"/>
          <w:sz w:val="24"/>
          <w:szCs w:val="24"/>
          <w:lang w:val="en-US"/>
        </w:rPr>
        <w:t xml:space="preserve"> may better guide screening. Moreover, early screening might divert resources </w:t>
      </w:r>
      <w:r w:rsidR="001944A0" w:rsidRPr="0049570C">
        <w:rPr>
          <w:rFonts w:ascii="Book Antiqua" w:eastAsia="Book Antiqua" w:hAnsi="Book Antiqua" w:cs="Book Antiqua"/>
          <w:sz w:val="24"/>
          <w:szCs w:val="24"/>
          <w:lang w:val="en-US"/>
        </w:rPr>
        <w:t xml:space="preserve">away </w:t>
      </w:r>
      <w:r w:rsidRPr="0049570C">
        <w:rPr>
          <w:rFonts w:ascii="Book Antiqua" w:eastAsia="Book Antiqua" w:hAnsi="Book Antiqua" w:cs="Book Antiqua"/>
          <w:sz w:val="24"/>
          <w:szCs w:val="24"/>
          <w:lang w:val="en-US"/>
        </w:rPr>
        <w:t xml:space="preserve">from older individuals with greater biological risks. Finally, it is still unknown whether early colorectal cancer is part of a continuum of disease or a biologically distinct disease and, as such, it might not benefit from screening at all. The increase </w:t>
      </w:r>
      <w:r w:rsidR="001944A0" w:rsidRPr="0049570C">
        <w:rPr>
          <w:rFonts w:ascii="Book Antiqua" w:eastAsia="Book Antiqua" w:hAnsi="Book Antiqua" w:cs="Book Antiqua"/>
          <w:sz w:val="24"/>
          <w:szCs w:val="24"/>
          <w:lang w:val="en-US"/>
        </w:rPr>
        <w:t>in early-</w:t>
      </w:r>
      <w:r w:rsidRPr="0049570C">
        <w:rPr>
          <w:rFonts w:ascii="Book Antiqua" w:eastAsia="Book Antiqua" w:hAnsi="Book Antiqua" w:cs="Book Antiqua"/>
          <w:sz w:val="24"/>
          <w:szCs w:val="24"/>
          <w:lang w:val="en-US"/>
        </w:rPr>
        <w:t>onset colorectal cancer incidence and mortality demonstrate</w:t>
      </w:r>
      <w:r w:rsidR="001944A0" w:rsidRPr="0049570C">
        <w:rPr>
          <w:rFonts w:ascii="Book Antiqua" w:eastAsia="Book Antiqua" w:hAnsi="Book Antiqua" w:cs="Book Antiqua"/>
          <w:sz w:val="24"/>
          <w:szCs w:val="24"/>
          <w:lang w:val="en-US"/>
        </w:rPr>
        <w:t>s</w:t>
      </w:r>
      <w:r w:rsidRPr="0049570C">
        <w:rPr>
          <w:rFonts w:ascii="Book Antiqua" w:eastAsia="Book Antiqua" w:hAnsi="Book Antiqua" w:cs="Book Antiqua"/>
          <w:sz w:val="24"/>
          <w:szCs w:val="24"/>
          <w:lang w:val="en-US"/>
        </w:rPr>
        <w:t xml:space="preserve"> an obligation to take actions. Earlier screening would save lives, and starting at </w:t>
      </w:r>
      <w:r w:rsidR="001944A0" w:rsidRPr="0049570C">
        <w:rPr>
          <w:rFonts w:ascii="Book Antiqua" w:eastAsia="Book Antiqua" w:hAnsi="Book Antiqua" w:cs="Book Antiqua"/>
          <w:sz w:val="24"/>
          <w:szCs w:val="24"/>
          <w:lang w:val="en-US"/>
        </w:rPr>
        <w:t xml:space="preserve">the </w:t>
      </w:r>
      <w:r w:rsidRPr="0049570C">
        <w:rPr>
          <w:rFonts w:ascii="Book Antiqua" w:eastAsia="Book Antiqua" w:hAnsi="Book Antiqua" w:cs="Book Antiqua"/>
          <w:sz w:val="24"/>
          <w:szCs w:val="24"/>
          <w:lang w:val="en-US"/>
        </w:rPr>
        <w:t xml:space="preserve">age </w:t>
      </w:r>
      <w:r w:rsidR="001944A0" w:rsidRPr="0049570C">
        <w:rPr>
          <w:rFonts w:ascii="Book Antiqua" w:eastAsia="Book Antiqua" w:hAnsi="Book Antiqua" w:cs="Book Antiqua"/>
          <w:sz w:val="24"/>
          <w:szCs w:val="24"/>
          <w:lang w:val="en-US"/>
        </w:rPr>
        <w:t xml:space="preserve">of </w:t>
      </w:r>
      <w:r w:rsidRPr="0049570C">
        <w:rPr>
          <w:rFonts w:ascii="Book Antiqua" w:eastAsia="Book Antiqua" w:hAnsi="Book Antiqua" w:cs="Book Antiqua"/>
          <w:sz w:val="24"/>
          <w:szCs w:val="24"/>
          <w:lang w:val="en-US"/>
        </w:rPr>
        <w:t xml:space="preserve">45 </w:t>
      </w:r>
      <w:r w:rsidR="001944A0" w:rsidRPr="0049570C">
        <w:rPr>
          <w:rFonts w:ascii="Book Antiqua" w:eastAsia="Book Antiqua" w:hAnsi="Book Antiqua" w:cs="Book Antiqua"/>
          <w:sz w:val="24"/>
          <w:szCs w:val="24"/>
          <w:lang w:val="en-US"/>
        </w:rPr>
        <w:t xml:space="preserve">years </w:t>
      </w:r>
      <w:r w:rsidRPr="0049570C">
        <w:rPr>
          <w:rFonts w:ascii="Book Antiqua" w:eastAsia="Book Antiqua" w:hAnsi="Book Antiqua" w:cs="Book Antiqua"/>
          <w:sz w:val="24"/>
          <w:szCs w:val="24"/>
          <w:lang w:val="en-US"/>
        </w:rPr>
        <w:t>may be a robust screening option.</w:t>
      </w:r>
    </w:p>
    <w:p w14:paraId="39F2A18B" w14:textId="77777777" w:rsidR="005E0217" w:rsidRPr="0049570C"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2C2C17B5" w14:textId="3CAFAD48"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 xml:space="preserve">Key words: </w:t>
      </w:r>
      <w:r w:rsidRPr="0049570C">
        <w:rPr>
          <w:rFonts w:ascii="Book Antiqua" w:eastAsia="Book Antiqua" w:hAnsi="Book Antiqua" w:cs="Book Antiqua"/>
          <w:sz w:val="24"/>
          <w:szCs w:val="24"/>
          <w:lang w:val="en-US"/>
        </w:rPr>
        <w:t>Colonoscopy; Guidelines; Pro</w:t>
      </w:r>
      <w:r w:rsidR="00F56CEE">
        <w:rPr>
          <w:rFonts w:ascii="Book Antiqua" w:eastAsia="Book Antiqua" w:hAnsi="Book Antiqua" w:cs="Book Antiqua"/>
          <w:sz w:val="24"/>
          <w:szCs w:val="24"/>
          <w:lang w:val="en-US"/>
        </w:rPr>
        <w:t>s and cons; Early onset; Early-o</w:t>
      </w:r>
      <w:r w:rsidRPr="0049570C">
        <w:rPr>
          <w:rFonts w:ascii="Book Antiqua" w:eastAsia="Book Antiqua" w:hAnsi="Book Antiqua" w:cs="Book Antiqua"/>
          <w:sz w:val="24"/>
          <w:szCs w:val="24"/>
          <w:lang w:val="en-US"/>
        </w:rPr>
        <w:t xml:space="preserve">nset </w:t>
      </w:r>
      <w:r w:rsidR="00F56CEE" w:rsidRPr="0049570C">
        <w:rPr>
          <w:rFonts w:ascii="Book Antiqua" w:eastAsia="Book Antiqua" w:hAnsi="Book Antiqua" w:cs="Book Antiqua"/>
          <w:sz w:val="24"/>
          <w:szCs w:val="24"/>
          <w:lang w:val="en-US"/>
        </w:rPr>
        <w:t>colorectal cancer</w:t>
      </w:r>
    </w:p>
    <w:p w14:paraId="329635CC" w14:textId="77777777" w:rsidR="005E0217" w:rsidRPr="00F56CEE" w:rsidRDefault="005E0217" w:rsidP="00F56CEE">
      <w:pPr>
        <w:adjustRightInd w:val="0"/>
        <w:snapToGrid w:val="0"/>
        <w:spacing w:line="360" w:lineRule="auto"/>
        <w:jc w:val="both"/>
        <w:rPr>
          <w:rFonts w:ascii="Book Antiqua" w:eastAsia="Book Antiqua" w:hAnsi="Book Antiqua" w:cs="Book Antiqua"/>
          <w:b/>
          <w:sz w:val="24"/>
          <w:szCs w:val="24"/>
          <w:lang w:val="en-US"/>
        </w:rPr>
      </w:pPr>
    </w:p>
    <w:p w14:paraId="70213C8F" w14:textId="7B5FE058" w:rsidR="00114CC0" w:rsidRPr="00F56CEE" w:rsidRDefault="00F56CEE" w:rsidP="00F56CEE">
      <w:pPr>
        <w:adjustRightInd w:val="0"/>
        <w:snapToGrid w:val="0"/>
        <w:spacing w:line="360" w:lineRule="auto"/>
        <w:jc w:val="both"/>
        <w:rPr>
          <w:rFonts w:ascii="Book Antiqua" w:eastAsia="Book Antiqua" w:hAnsi="Book Antiqua" w:cs="Book Antiqua"/>
          <w:sz w:val="24"/>
          <w:szCs w:val="24"/>
          <w:lang w:val="en-US"/>
        </w:rPr>
      </w:pPr>
      <w:bookmarkStart w:id="24" w:name="OLE_LINK43"/>
      <w:bookmarkStart w:id="25" w:name="OLE_LINK44"/>
      <w:bookmarkStart w:id="26" w:name="OLE_LINK595"/>
      <w:bookmarkStart w:id="27" w:name="OLE_LINK596"/>
      <w:r w:rsidRPr="00F56CEE">
        <w:rPr>
          <w:rFonts w:ascii="Book Antiqua" w:hAnsi="Book Antiqua"/>
          <w:b/>
          <w:sz w:val="24"/>
          <w:szCs w:val="24"/>
        </w:rPr>
        <w:t>© The Author(s) 201</w:t>
      </w:r>
      <w:r w:rsidRPr="00F56CEE">
        <w:rPr>
          <w:rFonts w:ascii="Book Antiqua" w:hAnsi="Book Antiqua" w:hint="eastAsia"/>
          <w:b/>
          <w:sz w:val="24"/>
          <w:szCs w:val="24"/>
        </w:rPr>
        <w:t>9</w:t>
      </w:r>
      <w:r w:rsidRPr="00F56CEE">
        <w:rPr>
          <w:rFonts w:ascii="Book Antiqua" w:hAnsi="Book Antiqua"/>
          <w:b/>
          <w:sz w:val="24"/>
          <w:szCs w:val="24"/>
        </w:rPr>
        <w:t xml:space="preserve">. </w:t>
      </w:r>
      <w:r w:rsidRPr="00F56CEE">
        <w:rPr>
          <w:rFonts w:ascii="Book Antiqua" w:hAnsi="Book Antiqua"/>
          <w:sz w:val="24"/>
          <w:szCs w:val="24"/>
        </w:rPr>
        <w:t>Published by Baishideng Publishing Group Inc. All rights reserved.</w:t>
      </w:r>
      <w:bookmarkEnd w:id="24"/>
      <w:bookmarkEnd w:id="25"/>
    </w:p>
    <w:bookmarkEnd w:id="26"/>
    <w:bookmarkEnd w:id="27"/>
    <w:p w14:paraId="67084179" w14:textId="77777777" w:rsidR="00114CC0" w:rsidRPr="0049570C" w:rsidRDefault="00114CC0" w:rsidP="000D1DD2">
      <w:pPr>
        <w:adjustRightInd w:val="0"/>
        <w:snapToGrid w:val="0"/>
        <w:spacing w:line="360" w:lineRule="auto"/>
        <w:jc w:val="both"/>
        <w:rPr>
          <w:rFonts w:ascii="Book Antiqua" w:eastAsia="Book Antiqua" w:hAnsi="Book Antiqua" w:cs="Book Antiqua"/>
          <w:b/>
          <w:sz w:val="24"/>
          <w:szCs w:val="24"/>
          <w:lang w:val="en-US"/>
        </w:rPr>
      </w:pPr>
    </w:p>
    <w:p w14:paraId="479AB20B" w14:textId="30EE19C5"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lastRenderedPageBreak/>
        <w:t xml:space="preserve">Core tip: </w:t>
      </w:r>
      <w:r w:rsidRPr="0049570C">
        <w:rPr>
          <w:rFonts w:ascii="Book Antiqua" w:eastAsia="Book Antiqua" w:hAnsi="Book Antiqua" w:cs="Book Antiqua"/>
          <w:sz w:val="24"/>
          <w:szCs w:val="24"/>
          <w:lang w:val="en-US"/>
        </w:rPr>
        <w:t>Colorectal cancer is a significant public health threat to individuals younger than 50</w:t>
      </w:r>
      <w:r w:rsidR="001944A0" w:rsidRPr="0049570C">
        <w:rPr>
          <w:rFonts w:ascii="Book Antiqua" w:eastAsia="Book Antiqua" w:hAnsi="Book Antiqua" w:cs="Book Antiqua"/>
          <w:sz w:val="24"/>
          <w:szCs w:val="24"/>
          <w:lang w:val="en-US"/>
        </w:rPr>
        <w:t xml:space="preserve"> years of age</w:t>
      </w:r>
      <w:r w:rsidRPr="0049570C">
        <w:rPr>
          <w:rFonts w:ascii="Book Antiqua" w:eastAsia="Book Antiqua" w:hAnsi="Book Antiqua" w:cs="Book Antiqua"/>
          <w:sz w:val="24"/>
          <w:szCs w:val="24"/>
          <w:lang w:val="en-US"/>
        </w:rPr>
        <w:t xml:space="preserve">, but they do </w:t>
      </w:r>
      <w:r w:rsidR="001944A0" w:rsidRPr="0049570C">
        <w:rPr>
          <w:rFonts w:ascii="Book Antiqua" w:eastAsia="Book Antiqua" w:hAnsi="Book Antiqua" w:cs="Book Antiqua"/>
          <w:sz w:val="24"/>
          <w:szCs w:val="24"/>
          <w:lang w:val="en-US"/>
        </w:rPr>
        <w:t xml:space="preserve">currently </w:t>
      </w:r>
      <w:r w:rsidRPr="0049570C">
        <w:rPr>
          <w:rFonts w:ascii="Book Antiqua" w:eastAsia="Book Antiqua" w:hAnsi="Book Antiqua" w:cs="Book Antiqua"/>
          <w:sz w:val="24"/>
          <w:szCs w:val="24"/>
          <w:lang w:val="en-US"/>
        </w:rPr>
        <w:t xml:space="preserve">not receive any screening. We </w:t>
      </w:r>
      <w:r w:rsidR="001944A0" w:rsidRPr="0049570C">
        <w:rPr>
          <w:rFonts w:ascii="Book Antiqua" w:eastAsia="Book Antiqua" w:hAnsi="Book Antiqua" w:cs="Book Antiqua"/>
          <w:sz w:val="24"/>
          <w:szCs w:val="24"/>
          <w:lang w:val="en-US"/>
        </w:rPr>
        <w:t>discuss</w:t>
      </w:r>
      <w:r w:rsidRPr="0049570C">
        <w:rPr>
          <w:rFonts w:ascii="Book Antiqua" w:eastAsia="Book Antiqua" w:hAnsi="Book Antiqua" w:cs="Book Antiqua"/>
          <w:sz w:val="24"/>
          <w:szCs w:val="24"/>
          <w:lang w:val="en-US"/>
        </w:rPr>
        <w:t xml:space="preserve"> the advantages and disadvantages o</w:t>
      </w:r>
      <w:r w:rsidR="001944A0" w:rsidRPr="0049570C">
        <w:rPr>
          <w:rFonts w:ascii="Book Antiqua" w:eastAsia="Book Antiqua" w:hAnsi="Book Antiqua" w:cs="Book Antiqua"/>
          <w:sz w:val="24"/>
          <w:szCs w:val="24"/>
          <w:lang w:val="en-US"/>
        </w:rPr>
        <w:t>f</w:t>
      </w:r>
      <w:r w:rsidRPr="0049570C">
        <w:rPr>
          <w:rFonts w:ascii="Book Antiqua" w:eastAsia="Book Antiqua" w:hAnsi="Book Antiqua" w:cs="Book Antiqua"/>
          <w:sz w:val="24"/>
          <w:szCs w:val="24"/>
          <w:lang w:val="en-US"/>
        </w:rPr>
        <w:t xml:space="preserve"> screening from 45 years of age.</w:t>
      </w:r>
    </w:p>
    <w:p w14:paraId="5AC257E9" w14:textId="77777777" w:rsidR="0098228E" w:rsidRPr="00F56CEE" w:rsidRDefault="0098228E" w:rsidP="000D1DD2">
      <w:pPr>
        <w:adjustRightInd w:val="0"/>
        <w:snapToGrid w:val="0"/>
        <w:spacing w:line="360" w:lineRule="auto"/>
        <w:jc w:val="both"/>
        <w:rPr>
          <w:rFonts w:ascii="Book Antiqua" w:eastAsia="Book Antiqua" w:hAnsi="Book Antiqua" w:cs="Book Antiqua"/>
          <w:sz w:val="24"/>
          <w:szCs w:val="24"/>
          <w:lang w:val="en-US"/>
        </w:rPr>
      </w:pPr>
    </w:p>
    <w:p w14:paraId="5301ECA0" w14:textId="41608A25" w:rsidR="00241759" w:rsidRPr="00F56CEE" w:rsidRDefault="00241759" w:rsidP="00F56CEE">
      <w:pPr>
        <w:adjustRightInd w:val="0"/>
        <w:snapToGrid w:val="0"/>
        <w:spacing w:line="360" w:lineRule="auto"/>
        <w:jc w:val="both"/>
        <w:rPr>
          <w:rFonts w:ascii="Book Antiqua" w:eastAsia="Book Antiqua" w:hAnsi="Book Antiqua" w:cs="Book Antiqua"/>
          <w:sz w:val="24"/>
          <w:szCs w:val="24"/>
          <w:lang w:val="en-US"/>
        </w:rPr>
      </w:pPr>
      <w:proofErr w:type="spellStart"/>
      <w:r w:rsidRPr="00F56CEE">
        <w:rPr>
          <w:rFonts w:ascii="Book Antiqua" w:eastAsia="Book Antiqua" w:hAnsi="Book Antiqua" w:cs="Book Antiqua"/>
          <w:sz w:val="24"/>
          <w:szCs w:val="24"/>
          <w:lang w:val="en-US"/>
        </w:rPr>
        <w:t>Mannucci</w:t>
      </w:r>
      <w:proofErr w:type="spellEnd"/>
      <w:r w:rsidRPr="00F56CEE">
        <w:rPr>
          <w:rFonts w:ascii="Book Antiqua" w:eastAsia="Book Antiqua" w:hAnsi="Book Antiqua" w:cs="Book Antiqua"/>
          <w:sz w:val="24"/>
          <w:szCs w:val="24"/>
          <w:lang w:val="en-US"/>
        </w:rPr>
        <w:t xml:space="preserve"> A, </w:t>
      </w:r>
      <w:proofErr w:type="spellStart"/>
      <w:r w:rsidRPr="00F56CEE">
        <w:rPr>
          <w:rFonts w:ascii="Book Antiqua" w:eastAsia="Book Antiqua" w:hAnsi="Book Antiqua" w:cs="Book Antiqua"/>
          <w:sz w:val="24"/>
          <w:szCs w:val="24"/>
          <w:lang w:val="en-US"/>
        </w:rPr>
        <w:t>Zuppardo</w:t>
      </w:r>
      <w:proofErr w:type="spellEnd"/>
      <w:r w:rsidRPr="00F56CEE">
        <w:rPr>
          <w:rFonts w:ascii="Book Antiqua" w:eastAsia="Book Antiqua" w:hAnsi="Book Antiqua" w:cs="Book Antiqua"/>
          <w:sz w:val="24"/>
          <w:szCs w:val="24"/>
          <w:lang w:val="en-US"/>
        </w:rPr>
        <w:t xml:space="preserve"> RA, Rosati R, Di Leo M, </w:t>
      </w:r>
      <w:proofErr w:type="spellStart"/>
      <w:r w:rsidRPr="00F56CEE">
        <w:rPr>
          <w:rFonts w:ascii="Book Antiqua" w:eastAsia="Book Antiqua" w:hAnsi="Book Antiqua" w:cs="Book Antiqua"/>
          <w:sz w:val="24"/>
          <w:szCs w:val="24"/>
          <w:lang w:val="en-US"/>
        </w:rPr>
        <w:t>Perea</w:t>
      </w:r>
      <w:proofErr w:type="spellEnd"/>
      <w:r w:rsidRPr="00F56CEE">
        <w:rPr>
          <w:rFonts w:ascii="Book Antiqua" w:eastAsia="Book Antiqua" w:hAnsi="Book Antiqua" w:cs="Book Antiqua"/>
          <w:sz w:val="24"/>
          <w:szCs w:val="24"/>
          <w:lang w:val="en-US"/>
        </w:rPr>
        <w:t xml:space="preserve"> J, </w:t>
      </w:r>
      <w:proofErr w:type="spellStart"/>
      <w:r w:rsidRPr="00F56CEE">
        <w:rPr>
          <w:rFonts w:ascii="Book Antiqua" w:eastAsia="Book Antiqua" w:hAnsi="Book Antiqua" w:cs="Book Antiqua"/>
          <w:sz w:val="24"/>
          <w:szCs w:val="24"/>
          <w:lang w:val="en-US"/>
        </w:rPr>
        <w:t>Cavestro</w:t>
      </w:r>
      <w:proofErr w:type="spellEnd"/>
      <w:r w:rsidRPr="00F56CEE">
        <w:rPr>
          <w:rFonts w:ascii="Book Antiqua" w:eastAsia="Book Antiqua" w:hAnsi="Book Antiqua" w:cs="Book Antiqua"/>
          <w:sz w:val="24"/>
          <w:szCs w:val="24"/>
          <w:lang w:val="en-US"/>
        </w:rPr>
        <w:t xml:space="preserve"> GM. </w:t>
      </w:r>
      <w:r w:rsidR="00F56CEE" w:rsidRPr="00F56CEE">
        <w:rPr>
          <w:rFonts w:ascii="Book Antiqua" w:eastAsia="Book Antiqua" w:hAnsi="Book Antiqua" w:cs="Book Antiqua"/>
          <w:sz w:val="24"/>
          <w:szCs w:val="24"/>
          <w:lang w:val="en-US"/>
        </w:rPr>
        <w:t>Colorectal cancer screening from 45 years of age: Thesis, antithesis and synthesis</w:t>
      </w:r>
      <w:r w:rsidRPr="00F56CEE">
        <w:rPr>
          <w:rFonts w:ascii="Book Antiqua" w:eastAsia="Book Antiqua" w:hAnsi="Book Antiqua" w:cs="Book Antiqua"/>
          <w:sz w:val="24"/>
          <w:szCs w:val="24"/>
          <w:lang w:val="en-US"/>
        </w:rPr>
        <w:t>.</w:t>
      </w:r>
      <w:r w:rsidR="00F56CEE" w:rsidRPr="00F56CEE">
        <w:rPr>
          <w:rFonts w:ascii="Book Antiqua" w:eastAsia="Book Antiqua" w:hAnsi="Book Antiqua" w:cs="Book Antiqua"/>
          <w:sz w:val="24"/>
          <w:szCs w:val="24"/>
          <w:lang w:val="en-US"/>
        </w:rPr>
        <w:t xml:space="preserve"> </w:t>
      </w:r>
      <w:bookmarkStart w:id="28" w:name="OLE_LINK1105"/>
      <w:bookmarkStart w:id="29" w:name="OLE_LINK1107"/>
      <w:bookmarkStart w:id="30" w:name="OLE_LINK380"/>
      <w:r w:rsidR="00F56CEE" w:rsidRPr="00F56CEE">
        <w:rPr>
          <w:rFonts w:ascii="Book Antiqua" w:hAnsi="Book Antiqua"/>
          <w:i/>
          <w:color w:val="000000"/>
          <w:sz w:val="24"/>
          <w:szCs w:val="24"/>
        </w:rPr>
        <w:t xml:space="preserve">World J Gastroenterol </w:t>
      </w:r>
      <w:r w:rsidR="00F56CEE" w:rsidRPr="00F56CEE">
        <w:rPr>
          <w:rFonts w:ascii="Book Antiqua" w:hAnsi="Book Antiqua"/>
          <w:color w:val="000000"/>
          <w:sz w:val="24"/>
          <w:szCs w:val="24"/>
        </w:rPr>
        <w:t>2019; In press</w:t>
      </w:r>
      <w:bookmarkEnd w:id="28"/>
      <w:bookmarkEnd w:id="29"/>
      <w:bookmarkEnd w:id="30"/>
    </w:p>
    <w:p w14:paraId="0E776572" w14:textId="36975CD4" w:rsidR="005E0217" w:rsidRPr="0049570C"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49570C">
        <w:rPr>
          <w:rFonts w:ascii="Book Antiqua" w:hAnsi="Book Antiqua"/>
          <w:sz w:val="24"/>
          <w:szCs w:val="24"/>
          <w:lang w:val="en-US"/>
        </w:rPr>
        <w:br w:type="page"/>
      </w:r>
    </w:p>
    <w:p w14:paraId="157B8C53" w14:textId="2FA08FD3" w:rsidR="005E0217" w:rsidRPr="0049570C"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lastRenderedPageBreak/>
        <w:t>INTRODUCTION</w:t>
      </w:r>
    </w:p>
    <w:p w14:paraId="3FC311B0" w14:textId="36BC0012"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Over 1.8 million new colore</w:t>
      </w:r>
      <w:r w:rsidR="00F56CEE">
        <w:rPr>
          <w:rFonts w:ascii="Book Antiqua" w:eastAsia="Book Antiqua" w:hAnsi="Book Antiqua" w:cs="Book Antiqua"/>
          <w:sz w:val="24"/>
          <w:szCs w:val="24"/>
          <w:lang w:val="en-US"/>
        </w:rPr>
        <w:t>ctal cancer (CRC) cases and 881</w:t>
      </w:r>
      <w:r w:rsidRPr="0049570C">
        <w:rPr>
          <w:rFonts w:ascii="Book Antiqua" w:eastAsia="Book Antiqua" w:hAnsi="Book Antiqua" w:cs="Book Antiqua"/>
          <w:sz w:val="24"/>
          <w:szCs w:val="24"/>
          <w:lang w:val="en-US"/>
        </w:rPr>
        <w:t xml:space="preserve">000 deaths were estimated to occur in 2018, accounting for </w:t>
      </w:r>
      <w:r w:rsidR="001944A0" w:rsidRPr="0049570C">
        <w:rPr>
          <w:rFonts w:ascii="Book Antiqua" w:eastAsia="Book Antiqua" w:hAnsi="Book Antiqua" w:cs="Book Antiqua"/>
          <w:sz w:val="24"/>
          <w:szCs w:val="24"/>
          <w:lang w:val="en-US"/>
        </w:rPr>
        <w:t>approximately</w:t>
      </w:r>
      <w:r w:rsidRPr="0049570C">
        <w:rPr>
          <w:rFonts w:ascii="Book Antiqua" w:eastAsia="Book Antiqua" w:hAnsi="Book Antiqua" w:cs="Book Antiqua"/>
          <w:sz w:val="24"/>
          <w:szCs w:val="24"/>
          <w:lang w:val="en-US"/>
        </w:rPr>
        <w:t xml:space="preserve"> 1 in 10 cancer cases and deaths. Overall, CRC ranks third in terms of incidence but second in terms of mortality</w:t>
      </w:r>
      <w:hyperlink r:id="rId9">
        <w:r w:rsidRPr="0049570C">
          <w:rPr>
            <w:rFonts w:ascii="Book Antiqua" w:eastAsia="Book Antiqua" w:hAnsi="Book Antiqua" w:cs="Book Antiqua"/>
            <w:color w:val="000000"/>
            <w:sz w:val="24"/>
            <w:szCs w:val="24"/>
            <w:vertAlign w:val="superscript"/>
            <w:lang w:val="en-US"/>
          </w:rPr>
          <w:t>[1]</w:t>
        </w:r>
      </w:hyperlink>
      <w:r w:rsidRPr="0049570C">
        <w:rPr>
          <w:rFonts w:ascii="Book Antiqua" w:eastAsia="Book Antiqua" w:hAnsi="Book Antiqua" w:cs="Book Antiqua"/>
          <w:sz w:val="24"/>
          <w:szCs w:val="24"/>
          <w:lang w:val="en-US"/>
        </w:rPr>
        <w:t xml:space="preserve">. Assessing incidence and mortality, three distinct global temporal trends were described in the most recent decade: </w:t>
      </w:r>
      <w:r w:rsidR="00CB380F">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1) increas</w:t>
      </w:r>
      <w:r w:rsidR="001944A0" w:rsidRPr="0049570C">
        <w:rPr>
          <w:rFonts w:ascii="Book Antiqua" w:eastAsia="Book Antiqua" w:hAnsi="Book Antiqua" w:cs="Book Antiqua"/>
          <w:sz w:val="24"/>
          <w:szCs w:val="24"/>
          <w:lang w:val="en-US"/>
        </w:rPr>
        <w:t>ing</w:t>
      </w:r>
      <w:r w:rsidRPr="0049570C">
        <w:rPr>
          <w:rFonts w:ascii="Book Antiqua" w:eastAsia="Book Antiqua" w:hAnsi="Book Antiqua" w:cs="Book Antiqua"/>
          <w:sz w:val="24"/>
          <w:szCs w:val="24"/>
          <w:lang w:val="en-US"/>
        </w:rPr>
        <w:t xml:space="preserve"> incidence and mortality (</w:t>
      </w:r>
      <w:r w:rsidR="00CB380F">
        <w:rPr>
          <w:rFonts w:ascii="Book Antiqua" w:eastAsia="Book Antiqua" w:hAnsi="Book Antiqua" w:cs="Book Antiqua"/>
          <w:sz w:val="24"/>
          <w:szCs w:val="24"/>
          <w:lang w:val="en-US"/>
        </w:rPr>
        <w:t>Baltic countries, Russia, China</w:t>
      </w:r>
      <w:r w:rsidRPr="0049570C">
        <w:rPr>
          <w:rFonts w:ascii="Book Antiqua" w:eastAsia="Book Antiqua" w:hAnsi="Book Antiqua" w:cs="Book Antiqua"/>
          <w:sz w:val="24"/>
          <w:szCs w:val="24"/>
          <w:lang w:val="en-US"/>
        </w:rPr>
        <w:t xml:space="preserve"> and Brazil); </w:t>
      </w:r>
      <w:r w:rsidR="00CB380F">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2) increasing incidence but decreasing mortality (Cana</w:t>
      </w:r>
      <w:r w:rsidR="00CB380F">
        <w:rPr>
          <w:rFonts w:ascii="Book Antiqua" w:eastAsia="Book Antiqua" w:hAnsi="Book Antiqua" w:cs="Book Antiqua"/>
          <w:sz w:val="24"/>
          <w:szCs w:val="24"/>
          <w:lang w:val="en-US"/>
        </w:rPr>
        <w:t>da, the United Kingdom, Denmark</w:t>
      </w:r>
      <w:r w:rsidRPr="0049570C">
        <w:rPr>
          <w:rFonts w:ascii="Book Antiqua" w:eastAsia="Book Antiqua" w:hAnsi="Book Antiqua" w:cs="Book Antiqua"/>
          <w:sz w:val="24"/>
          <w:szCs w:val="24"/>
          <w:lang w:val="en-US"/>
        </w:rPr>
        <w:t xml:space="preserve"> and Singapore); and </w:t>
      </w:r>
      <w:r w:rsidR="00CB380F">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3) decreasing incidence and decreasing mort</w:t>
      </w:r>
      <w:r w:rsidR="00CB380F">
        <w:rPr>
          <w:rFonts w:ascii="Book Antiqua" w:eastAsia="Book Antiqua" w:hAnsi="Book Antiqua" w:cs="Book Antiqua"/>
          <w:sz w:val="24"/>
          <w:szCs w:val="24"/>
          <w:lang w:val="en-US"/>
        </w:rPr>
        <w:t>ality (the United States, Japan</w:t>
      </w:r>
      <w:r w:rsidRPr="0049570C">
        <w:rPr>
          <w:rFonts w:ascii="Book Antiqua" w:eastAsia="Book Antiqua" w:hAnsi="Book Antiqua" w:cs="Book Antiqua"/>
          <w:sz w:val="24"/>
          <w:szCs w:val="24"/>
          <w:lang w:val="en-US"/>
        </w:rPr>
        <w:t xml:space="preserve"> and France)</w:t>
      </w:r>
      <w:hyperlink r:id="rId10">
        <w:r w:rsidRPr="0049570C">
          <w:rPr>
            <w:rFonts w:ascii="Book Antiqua" w:eastAsia="Book Antiqua" w:hAnsi="Book Antiqua" w:cs="Book Antiqua"/>
            <w:color w:val="000000"/>
            <w:sz w:val="24"/>
            <w:szCs w:val="24"/>
            <w:vertAlign w:val="superscript"/>
            <w:lang w:val="en-US"/>
          </w:rPr>
          <w:t>[2]</w:t>
        </w:r>
      </w:hyperlink>
      <w:r w:rsidRPr="0049570C">
        <w:rPr>
          <w:rFonts w:ascii="Book Antiqua" w:eastAsia="Book Antiqua" w:hAnsi="Book Antiqua" w:cs="Book Antiqua"/>
          <w:sz w:val="24"/>
          <w:szCs w:val="24"/>
          <w:lang w:val="en-US"/>
        </w:rPr>
        <w:t xml:space="preserve">. In the </w:t>
      </w:r>
      <w:r w:rsidR="00CB380F">
        <w:rPr>
          <w:rFonts w:ascii="Book Antiqua" w:eastAsia="Book Antiqua" w:hAnsi="Book Antiqua" w:cs="Book Antiqua"/>
          <w:sz w:val="24"/>
          <w:szCs w:val="24"/>
          <w:lang w:val="en-US"/>
        </w:rPr>
        <w:t>United States</w:t>
      </w:r>
      <w:r w:rsidRPr="0049570C">
        <w:rPr>
          <w:rFonts w:ascii="Book Antiqua" w:eastAsia="Book Antiqua" w:hAnsi="Book Antiqua" w:cs="Book Antiqua"/>
          <w:sz w:val="24"/>
          <w:szCs w:val="24"/>
          <w:lang w:val="en-US"/>
        </w:rPr>
        <w:t xml:space="preserve"> and Europe combined, in 2018, C</w:t>
      </w:r>
      <w:r w:rsidR="00CB380F">
        <w:rPr>
          <w:rFonts w:ascii="Book Antiqua" w:eastAsia="Book Antiqua" w:hAnsi="Book Antiqua" w:cs="Book Antiqua"/>
          <w:sz w:val="24"/>
          <w:szCs w:val="24"/>
          <w:lang w:val="en-US"/>
        </w:rPr>
        <w:t>RC was responsible for over 200</w:t>
      </w:r>
      <w:r w:rsidRPr="0049570C">
        <w:rPr>
          <w:rFonts w:ascii="Book Antiqua" w:eastAsia="Book Antiqua" w:hAnsi="Book Antiqua" w:cs="Book Antiqua"/>
          <w:sz w:val="24"/>
          <w:szCs w:val="24"/>
          <w:lang w:val="en-US"/>
        </w:rPr>
        <w:t>000 deaths, making it the second most lethal cancer in men and women</w:t>
      </w:r>
      <w:hyperlink r:id="rId11">
        <w:r w:rsidRPr="0049570C">
          <w:rPr>
            <w:rFonts w:ascii="Book Antiqua" w:eastAsia="Book Antiqua" w:hAnsi="Book Antiqua" w:cs="Book Antiqua"/>
            <w:color w:val="000000"/>
            <w:sz w:val="24"/>
            <w:szCs w:val="24"/>
            <w:vertAlign w:val="superscript"/>
            <w:lang w:val="en-US"/>
          </w:rPr>
          <w:t>[3–5]</w:t>
        </w:r>
      </w:hyperlink>
      <w:r w:rsidRPr="0049570C">
        <w:rPr>
          <w:rFonts w:ascii="Book Antiqua" w:eastAsia="Book Antiqua" w:hAnsi="Book Antiqua" w:cs="Book Antiqua"/>
          <w:sz w:val="24"/>
          <w:szCs w:val="24"/>
          <w:lang w:val="en-US"/>
        </w:rPr>
        <w:t>.</w:t>
      </w:r>
    </w:p>
    <w:p w14:paraId="398A55FE" w14:textId="655B78F8" w:rsidR="005E0217" w:rsidRPr="0049570C" w:rsidRDefault="00CB380F"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Lifestyle determines approximately 57.2% and 50.2% of incident CRC</w:t>
      </w:r>
      <w:r w:rsidR="001944A0" w:rsidRPr="0049570C">
        <w:rPr>
          <w:rFonts w:ascii="Book Antiqua" w:eastAsia="Book Antiqua" w:hAnsi="Book Antiqua" w:cs="Book Antiqua"/>
          <w:sz w:val="24"/>
          <w:szCs w:val="24"/>
          <w:lang w:val="en-US"/>
        </w:rPr>
        <w:t>s</w:t>
      </w:r>
      <w:r w:rsidR="009B60A1" w:rsidRPr="0049570C">
        <w:rPr>
          <w:rFonts w:ascii="Book Antiqua" w:eastAsia="Book Antiqua" w:hAnsi="Book Antiqua" w:cs="Book Antiqua"/>
          <w:sz w:val="24"/>
          <w:szCs w:val="24"/>
          <w:lang w:val="en-US"/>
        </w:rPr>
        <w:t xml:space="preserve"> </w:t>
      </w:r>
      <w:r w:rsidR="001944A0" w:rsidRPr="0049570C">
        <w:rPr>
          <w:rFonts w:ascii="Book Antiqua" w:eastAsia="Book Antiqua" w:hAnsi="Book Antiqua" w:cs="Book Antiqua"/>
          <w:sz w:val="24"/>
          <w:szCs w:val="24"/>
          <w:lang w:val="en-US"/>
        </w:rPr>
        <w:t>in men and women, irrespective</w:t>
      </w:r>
      <w:r w:rsidR="009B60A1" w:rsidRPr="0049570C">
        <w:rPr>
          <w:rFonts w:ascii="Book Antiqua" w:eastAsia="Book Antiqua" w:hAnsi="Book Antiqua" w:cs="Book Antiqua"/>
          <w:sz w:val="24"/>
          <w:szCs w:val="24"/>
          <w:lang w:val="en-US"/>
        </w:rPr>
        <w:t xml:space="preserve"> of age</w:t>
      </w:r>
      <w:hyperlink r:id="rId12">
        <w:r w:rsidR="009B60A1" w:rsidRPr="0049570C">
          <w:rPr>
            <w:rFonts w:ascii="Book Antiqua" w:eastAsia="Book Antiqua" w:hAnsi="Book Antiqua" w:cs="Book Antiqua"/>
            <w:color w:val="000000"/>
            <w:sz w:val="24"/>
            <w:szCs w:val="24"/>
            <w:vertAlign w:val="superscript"/>
            <w:lang w:val="en-US"/>
          </w:rPr>
          <w:t>[6]</w:t>
        </w:r>
      </w:hyperlink>
      <w:r w:rsidR="009B60A1" w:rsidRPr="0049570C">
        <w:rPr>
          <w:rFonts w:ascii="Book Antiqua" w:eastAsia="Book Antiqua" w:hAnsi="Book Antiqua" w:cs="Book Antiqua"/>
          <w:sz w:val="24"/>
          <w:szCs w:val="24"/>
          <w:lang w:val="en-US"/>
        </w:rPr>
        <w:t xml:space="preserve">. Studies </w:t>
      </w:r>
      <w:r w:rsidR="001944A0" w:rsidRPr="0049570C">
        <w:rPr>
          <w:rFonts w:ascii="Book Antiqua" w:eastAsia="Book Antiqua" w:hAnsi="Book Antiqua" w:cs="Book Antiqua"/>
          <w:sz w:val="24"/>
          <w:szCs w:val="24"/>
          <w:lang w:val="en-US"/>
        </w:rPr>
        <w:t xml:space="preserve">have </w:t>
      </w:r>
      <w:r w:rsidR="009B60A1" w:rsidRPr="0049570C">
        <w:rPr>
          <w:rFonts w:ascii="Book Antiqua" w:eastAsia="Book Antiqua" w:hAnsi="Book Antiqua" w:cs="Book Antiqua"/>
          <w:sz w:val="24"/>
          <w:szCs w:val="24"/>
          <w:lang w:val="en-US"/>
        </w:rPr>
        <w:t>inconsistently determined how much single foods or nutrients increase the risk for CRC, but the revised World Cancer Research Fund/American Institute for Cancer Research convincingly lists processed and red meat</w:t>
      </w:r>
      <w:hyperlink r:id="rId13">
        <w:r w:rsidR="009B60A1" w:rsidRPr="0049570C">
          <w:rPr>
            <w:rFonts w:ascii="Book Antiqua" w:eastAsia="Book Antiqua" w:hAnsi="Book Antiqua" w:cs="Book Antiqua"/>
            <w:color w:val="000000"/>
            <w:sz w:val="24"/>
            <w:szCs w:val="24"/>
            <w:vertAlign w:val="superscript"/>
            <w:lang w:val="en-US"/>
          </w:rPr>
          <w:t>[7]</w:t>
        </w:r>
      </w:hyperlink>
      <w:r w:rsidR="009B60A1" w:rsidRPr="0049570C">
        <w:rPr>
          <w:rFonts w:ascii="Book Antiqua" w:eastAsia="Book Antiqua" w:hAnsi="Book Antiqua" w:cs="Book Antiqua"/>
          <w:sz w:val="24"/>
          <w:szCs w:val="24"/>
          <w:lang w:val="en-US"/>
        </w:rPr>
        <w:t>, alcoholic beverages</w:t>
      </w:r>
      <w:hyperlink r:id="rId14">
        <w:r w:rsidR="009B60A1" w:rsidRPr="0049570C">
          <w:rPr>
            <w:rFonts w:ascii="Book Antiqua" w:eastAsia="Book Antiqua" w:hAnsi="Book Antiqua" w:cs="Book Antiqua"/>
            <w:color w:val="000000"/>
            <w:sz w:val="24"/>
            <w:szCs w:val="24"/>
            <w:vertAlign w:val="superscript"/>
            <w:lang w:val="en-US"/>
          </w:rPr>
          <w:t>[8]</w:t>
        </w:r>
      </w:hyperlink>
      <w:r w:rsidR="009B60A1" w:rsidRPr="0049570C">
        <w:rPr>
          <w:rFonts w:ascii="Book Antiqua" w:eastAsia="Book Antiqua" w:hAnsi="Book Antiqua" w:cs="Book Antiqua"/>
          <w:sz w:val="24"/>
          <w:szCs w:val="24"/>
          <w:lang w:val="en-US"/>
        </w:rPr>
        <w:t>, and obesity</w:t>
      </w:r>
      <w:hyperlink r:id="rId15">
        <w:r w:rsidR="009B60A1" w:rsidRPr="0049570C">
          <w:rPr>
            <w:rFonts w:ascii="Book Antiqua" w:eastAsia="Book Antiqua" w:hAnsi="Book Antiqua" w:cs="Book Antiqua"/>
            <w:color w:val="000000"/>
            <w:sz w:val="24"/>
            <w:szCs w:val="24"/>
            <w:vertAlign w:val="superscript"/>
            <w:lang w:val="en-US"/>
          </w:rPr>
          <w:t>[9]</w:t>
        </w:r>
      </w:hyperlink>
      <w:r w:rsidR="009B60A1" w:rsidRPr="0049570C">
        <w:rPr>
          <w:rFonts w:ascii="Book Antiqua" w:eastAsia="Book Antiqua" w:hAnsi="Book Antiqua" w:cs="Book Antiqua"/>
          <w:sz w:val="24"/>
          <w:szCs w:val="24"/>
          <w:lang w:val="en-US"/>
        </w:rPr>
        <w:t xml:space="preserve"> among </w:t>
      </w:r>
      <w:r w:rsidR="001944A0" w:rsidRPr="0049570C">
        <w:rPr>
          <w:rFonts w:ascii="Book Antiqua" w:eastAsia="Book Antiqua" w:hAnsi="Book Antiqua" w:cs="Book Antiqua"/>
          <w:sz w:val="24"/>
          <w:szCs w:val="24"/>
          <w:lang w:val="en-US"/>
        </w:rPr>
        <w:t xml:space="preserve">the CRC risk factors, and physical </w:t>
      </w:r>
      <w:r w:rsidR="009B60A1" w:rsidRPr="0049570C">
        <w:rPr>
          <w:rFonts w:ascii="Book Antiqua" w:eastAsia="Book Antiqua" w:hAnsi="Book Antiqua" w:cs="Book Antiqua"/>
          <w:sz w:val="24"/>
          <w:szCs w:val="24"/>
          <w:lang w:val="en-US"/>
        </w:rPr>
        <w:t xml:space="preserve">activity among </w:t>
      </w:r>
      <w:r w:rsidR="001944A0"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protective factors</w:t>
      </w:r>
      <w:hyperlink r:id="rId16">
        <w:r w:rsidR="009B60A1" w:rsidRPr="0049570C">
          <w:rPr>
            <w:rFonts w:ascii="Book Antiqua" w:eastAsia="Book Antiqua" w:hAnsi="Book Antiqua" w:cs="Book Antiqua"/>
            <w:color w:val="000000"/>
            <w:sz w:val="24"/>
            <w:szCs w:val="24"/>
            <w:vertAlign w:val="superscript"/>
            <w:lang w:val="en-US"/>
          </w:rPr>
          <w:t>[10]</w:t>
        </w:r>
      </w:hyperlink>
      <w:r w:rsidR="009B60A1" w:rsidRPr="0049570C">
        <w:rPr>
          <w:rFonts w:ascii="Book Antiqua" w:eastAsia="Book Antiqua" w:hAnsi="Book Antiqua" w:cs="Book Antiqua"/>
          <w:sz w:val="24"/>
          <w:szCs w:val="24"/>
          <w:lang w:val="en-US"/>
        </w:rPr>
        <w:t xml:space="preserve">. Thus, there is a great opportunity to reduce risk across the population via lifestyle modifications. </w:t>
      </w:r>
      <w:r w:rsidR="001944A0" w:rsidRPr="0049570C">
        <w:rPr>
          <w:rFonts w:ascii="Book Antiqua" w:eastAsia="Book Antiqua" w:hAnsi="Book Antiqua" w:cs="Book Antiqua"/>
          <w:sz w:val="24"/>
          <w:szCs w:val="24"/>
          <w:lang w:val="en-US"/>
        </w:rPr>
        <w:t>However</w:t>
      </w:r>
      <w:r w:rsidR="009B60A1" w:rsidRPr="0049570C">
        <w:rPr>
          <w:rFonts w:ascii="Book Antiqua" w:eastAsia="Book Antiqua" w:hAnsi="Book Antiqua" w:cs="Book Antiqua"/>
          <w:sz w:val="24"/>
          <w:szCs w:val="24"/>
          <w:lang w:val="en-US"/>
        </w:rPr>
        <w:t>, age is one of the most important risk factors for CRC</w:t>
      </w:r>
      <w:hyperlink r:id="rId17">
        <w:r w:rsidR="009B60A1" w:rsidRPr="0049570C">
          <w:rPr>
            <w:rFonts w:ascii="Book Antiqua" w:eastAsia="Book Antiqua" w:hAnsi="Book Antiqua" w:cs="Book Antiqua"/>
            <w:color w:val="000000"/>
            <w:sz w:val="24"/>
            <w:szCs w:val="24"/>
            <w:vertAlign w:val="superscript"/>
            <w:lang w:val="en-US"/>
          </w:rPr>
          <w:t>[11,12]</w:t>
        </w:r>
      </w:hyperlink>
      <w:r w:rsidR="009B60A1" w:rsidRPr="0049570C">
        <w:rPr>
          <w:rFonts w:ascii="Book Antiqua" w:eastAsia="Book Antiqua" w:hAnsi="Book Antiqua" w:cs="Book Antiqua"/>
          <w:sz w:val="24"/>
          <w:szCs w:val="24"/>
          <w:lang w:val="en-US"/>
        </w:rPr>
        <w:t>, and evidence supports that it might be considered the most powerful predictor of CRC</w:t>
      </w:r>
      <w:hyperlink r:id="rId18">
        <w:r w:rsidR="009B60A1" w:rsidRPr="0049570C">
          <w:rPr>
            <w:rFonts w:ascii="Book Antiqua" w:eastAsia="Book Antiqua" w:hAnsi="Book Antiqua" w:cs="Book Antiqua"/>
            <w:color w:val="000000"/>
            <w:sz w:val="24"/>
            <w:szCs w:val="24"/>
            <w:vertAlign w:val="superscript"/>
            <w:lang w:val="en-US"/>
          </w:rPr>
          <w:t>[13]</w:t>
        </w:r>
      </w:hyperlink>
      <w:r w:rsidR="009B60A1" w:rsidRPr="0049570C">
        <w:rPr>
          <w:rFonts w:ascii="Book Antiqua" w:eastAsia="Book Antiqua" w:hAnsi="Book Antiqua" w:cs="Book Antiqua"/>
          <w:sz w:val="24"/>
          <w:szCs w:val="24"/>
          <w:lang w:val="en-US"/>
        </w:rPr>
        <w:t>.</w:t>
      </w:r>
    </w:p>
    <w:p w14:paraId="0B11CEF0" w14:textId="0D67204B" w:rsidR="005E0217" w:rsidRPr="0049570C" w:rsidRDefault="00CB380F"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CRC diagnosed before the age of 50 is </w:t>
      </w:r>
      <w:r w:rsidR="001944A0" w:rsidRPr="0049570C">
        <w:rPr>
          <w:rFonts w:ascii="Book Antiqua" w:eastAsia="Book Antiqua" w:hAnsi="Book Antiqua" w:cs="Book Antiqua"/>
          <w:sz w:val="24"/>
          <w:szCs w:val="24"/>
          <w:lang w:val="en-US"/>
        </w:rPr>
        <w:t>denoted</w:t>
      </w:r>
      <w:r w:rsidR="009B60A1" w:rsidRPr="0049570C">
        <w:rPr>
          <w:rFonts w:ascii="Book Antiqua" w:eastAsia="Book Antiqua" w:hAnsi="Book Antiqua" w:cs="Book Antiqua"/>
          <w:sz w:val="24"/>
          <w:szCs w:val="24"/>
          <w:lang w:val="en-US"/>
        </w:rPr>
        <w:t xml:space="preserve"> early</w:t>
      </w:r>
      <w:r w:rsidR="001944A0"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onset CRC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and it used to be considered uncommon. </w:t>
      </w:r>
      <w:r w:rsidR="001944A0" w:rsidRPr="0049570C">
        <w:rPr>
          <w:rFonts w:ascii="Book Antiqua" w:eastAsia="Book Antiqua" w:hAnsi="Book Antiqua" w:cs="Book Antiqua"/>
          <w:sz w:val="24"/>
          <w:szCs w:val="24"/>
          <w:lang w:val="en-US"/>
        </w:rPr>
        <w:t>Currently</w:t>
      </w:r>
      <w:r w:rsidR="009B60A1" w:rsidRPr="0049570C">
        <w:rPr>
          <w:rFonts w:ascii="Book Antiqua" w:eastAsia="Book Antiqua" w:hAnsi="Book Antiqua" w:cs="Book Antiqua"/>
          <w:sz w:val="24"/>
          <w:szCs w:val="24"/>
          <w:lang w:val="en-US"/>
        </w:rPr>
        <w:t>,</w:t>
      </w:r>
      <w:r w:rsidR="007B0109">
        <w:rPr>
          <w:rFonts w:ascii="Book Antiqua" w:eastAsia="Book Antiqua" w:hAnsi="Book Antiqua" w:cs="Book Antiqua"/>
          <w:sz w:val="24"/>
          <w:szCs w:val="24"/>
          <w:lang w:val="en-US"/>
        </w:rPr>
        <w:t xml:space="preserve"> </w:t>
      </w:r>
      <w:proofErr w:type="spellStart"/>
      <w:r w:rsidR="009B60A1" w:rsidRPr="0049570C">
        <w:rPr>
          <w:rFonts w:ascii="Book Antiqua" w:eastAsia="Book Antiqua" w:hAnsi="Book Antiqua" w:cs="Book Antiqua"/>
          <w:sz w:val="24"/>
          <w:szCs w:val="24"/>
          <w:lang w:val="en-US"/>
        </w:rPr>
        <w:t>eoC</w:t>
      </w:r>
      <w:r w:rsidR="001944A0" w:rsidRPr="0049570C">
        <w:rPr>
          <w:rFonts w:ascii="Book Antiqua" w:eastAsia="Book Antiqua" w:hAnsi="Book Antiqua" w:cs="Book Antiqua"/>
          <w:sz w:val="24"/>
          <w:szCs w:val="24"/>
          <w:lang w:val="en-US"/>
        </w:rPr>
        <w:t>RC</w:t>
      </w:r>
      <w:proofErr w:type="spellEnd"/>
      <w:r w:rsidR="001944A0" w:rsidRPr="0049570C">
        <w:rPr>
          <w:rFonts w:ascii="Book Antiqua" w:eastAsia="Book Antiqua" w:hAnsi="Book Antiqua" w:cs="Book Antiqua"/>
          <w:sz w:val="24"/>
          <w:szCs w:val="24"/>
          <w:lang w:val="en-US"/>
        </w:rPr>
        <w:t xml:space="preserve"> accounts for 11% of all male</w:t>
      </w:r>
      <w:r w:rsidR="009B60A1" w:rsidRPr="0049570C">
        <w:rPr>
          <w:rFonts w:ascii="Book Antiqua" w:eastAsia="Book Antiqua" w:hAnsi="Book Antiqua" w:cs="Book Antiqua"/>
          <w:sz w:val="24"/>
          <w:szCs w:val="24"/>
          <w:lang w:val="en-US"/>
        </w:rPr>
        <w:t xml:space="preserve"> CRCs and 10% of all female CRCs</w:t>
      </w:r>
      <w:hyperlink r:id="rId19">
        <w:r w:rsidR="009B60A1" w:rsidRPr="0049570C">
          <w:rPr>
            <w:rFonts w:ascii="Book Antiqua" w:eastAsia="Book Antiqua" w:hAnsi="Book Antiqua" w:cs="Book Antiqua"/>
            <w:color w:val="000000"/>
            <w:sz w:val="24"/>
            <w:szCs w:val="24"/>
            <w:vertAlign w:val="superscript"/>
            <w:lang w:val="en-US"/>
          </w:rPr>
          <w:t>[14]</w:t>
        </w:r>
      </w:hyperlink>
      <w:r w:rsidR="009B60A1" w:rsidRPr="0049570C">
        <w:rPr>
          <w:rFonts w:ascii="Book Antiqua" w:eastAsia="Book Antiqua" w:hAnsi="Book Antiqua" w:cs="Book Antiqua"/>
          <w:sz w:val="24"/>
          <w:szCs w:val="24"/>
          <w:lang w:val="en-US"/>
        </w:rPr>
        <w:t>, and recent reports even suggest that 7% of all CRC</w:t>
      </w:r>
      <w:r w:rsidR="001944A0" w:rsidRPr="0049570C">
        <w:rPr>
          <w:rFonts w:ascii="Book Antiqua" w:eastAsia="Book Antiqua" w:hAnsi="Book Antiqua" w:cs="Book Antiqua"/>
          <w:sz w:val="24"/>
          <w:szCs w:val="24"/>
          <w:lang w:val="en-US"/>
        </w:rPr>
        <w:t>s</w:t>
      </w:r>
      <w:r w:rsidR="009B60A1" w:rsidRPr="0049570C">
        <w:rPr>
          <w:rFonts w:ascii="Book Antiqua" w:eastAsia="Book Antiqua" w:hAnsi="Book Antiqua" w:cs="Book Antiqua"/>
          <w:sz w:val="24"/>
          <w:szCs w:val="24"/>
          <w:lang w:val="en-US"/>
        </w:rPr>
        <w:t xml:space="preserve"> occur before 40 years of age</w:t>
      </w:r>
      <w:hyperlink r:id="rId20">
        <w:r w:rsidR="009B60A1" w:rsidRPr="0049570C">
          <w:rPr>
            <w:rFonts w:ascii="Book Antiqua" w:eastAsia="Book Antiqua" w:hAnsi="Book Antiqua" w:cs="Book Antiqua"/>
            <w:color w:val="000000"/>
            <w:sz w:val="24"/>
            <w:szCs w:val="24"/>
            <w:vertAlign w:val="superscript"/>
            <w:lang w:val="en-US"/>
          </w:rPr>
          <w:t>[15–17]</w:t>
        </w:r>
      </w:hyperlink>
      <w:r w:rsidR="009B60A1" w:rsidRPr="0049570C">
        <w:rPr>
          <w:rFonts w:ascii="Book Antiqua" w:eastAsia="Book Antiqua" w:hAnsi="Book Antiqua" w:cs="Book Antiqua"/>
          <w:sz w:val="24"/>
          <w:szCs w:val="24"/>
          <w:lang w:val="en-US"/>
        </w:rPr>
        <w:t>. These reports come from many high-income countries (Canada, Germany, Austral</w:t>
      </w:r>
      <w:r>
        <w:rPr>
          <w:rFonts w:ascii="Book Antiqua" w:eastAsia="Book Antiqua" w:hAnsi="Book Antiqua" w:cs="Book Antiqua"/>
          <w:sz w:val="24"/>
          <w:szCs w:val="24"/>
          <w:lang w:val="en-US"/>
        </w:rPr>
        <w:t>ia</w:t>
      </w:r>
      <w:r w:rsidR="009B60A1" w:rsidRPr="0049570C">
        <w:rPr>
          <w:rFonts w:ascii="Book Antiqua" w:eastAsia="Book Antiqua" w:hAnsi="Book Antiqua" w:cs="Book Antiqua"/>
          <w:sz w:val="24"/>
          <w:szCs w:val="24"/>
          <w:lang w:val="en-US"/>
        </w:rPr>
        <w:t xml:space="preserve"> and </w:t>
      </w:r>
      <w:proofErr w:type="gramStart"/>
      <w:r w:rsidR="009B60A1" w:rsidRPr="0049570C">
        <w:rPr>
          <w:rFonts w:ascii="Book Antiqua" w:eastAsia="Book Antiqua" w:hAnsi="Book Antiqua" w:cs="Book Antiqua"/>
          <w:sz w:val="24"/>
          <w:szCs w:val="24"/>
          <w:lang w:val="en-US"/>
        </w:rPr>
        <w:t>Norway</w:t>
      </w:r>
      <w:r w:rsidR="009B60A1" w:rsidRPr="0049570C">
        <w:rPr>
          <w:rFonts w:ascii="Book Antiqua" w:eastAsia="Book Antiqua" w:hAnsi="Book Antiqua" w:cs="Book Antiqua"/>
          <w:color w:val="000000"/>
          <w:sz w:val="24"/>
          <w:szCs w:val="24"/>
          <w:vertAlign w:val="superscript"/>
          <w:lang w:val="en-US"/>
        </w:rPr>
        <w:t>[</w:t>
      </w:r>
      <w:proofErr w:type="gramEnd"/>
      <w:r w:rsidR="009B60A1" w:rsidRPr="0049570C">
        <w:rPr>
          <w:rFonts w:ascii="Book Antiqua" w:eastAsia="Book Antiqua" w:hAnsi="Book Antiqua" w:cs="Book Antiqua"/>
          <w:color w:val="000000"/>
          <w:sz w:val="24"/>
          <w:szCs w:val="24"/>
          <w:vertAlign w:val="superscript"/>
          <w:lang w:val="en-US"/>
        </w:rPr>
        <w:t>18–2</w:t>
      </w:r>
      <w:r w:rsidR="0098228E" w:rsidRPr="0049570C">
        <w:rPr>
          <w:rFonts w:ascii="Book Antiqua" w:eastAsia="Book Antiqua" w:hAnsi="Book Antiqua" w:cs="Book Antiqua"/>
          <w:color w:val="000000"/>
          <w:sz w:val="24"/>
          <w:szCs w:val="24"/>
          <w:vertAlign w:val="superscript"/>
          <w:lang w:val="en-US"/>
        </w:rPr>
        <w:t>2</w:t>
      </w:r>
      <w:r w:rsidR="009B60A1" w:rsidRPr="0049570C">
        <w:rPr>
          <w:rFonts w:ascii="Book Antiqua" w:eastAsia="Book Antiqua" w:hAnsi="Book Antiqua" w:cs="Book Antiqua"/>
          <w:color w:val="000000"/>
          <w:sz w:val="24"/>
          <w:szCs w:val="24"/>
          <w:vertAlign w:val="superscript"/>
          <w:lang w:val="en-US"/>
        </w:rPr>
        <w:t>]</w:t>
      </w:r>
      <w:r w:rsidR="009B60A1" w:rsidRPr="0049570C">
        <w:rPr>
          <w:rFonts w:ascii="Book Antiqua" w:eastAsia="Book Antiqua" w:hAnsi="Book Antiqua" w:cs="Book Antiqua"/>
          <w:sz w:val="24"/>
          <w:szCs w:val="24"/>
          <w:lang w:val="en-US"/>
        </w:rPr>
        <w:t xml:space="preserve">). Indeed,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incidence has </w:t>
      </w:r>
      <w:r w:rsidR="001944A0" w:rsidRPr="0049570C">
        <w:rPr>
          <w:rFonts w:ascii="Book Antiqua" w:eastAsia="Book Antiqua" w:hAnsi="Book Antiqua" w:cs="Book Antiqua"/>
          <w:sz w:val="24"/>
          <w:szCs w:val="24"/>
          <w:lang w:val="en-US"/>
        </w:rPr>
        <w:t>increased</w:t>
      </w:r>
      <w:r w:rsidR="009B60A1" w:rsidRPr="0049570C">
        <w:rPr>
          <w:rFonts w:ascii="Book Antiqua" w:eastAsia="Book Antiqua" w:hAnsi="Book Antiqua" w:cs="Book Antiqua"/>
          <w:sz w:val="24"/>
          <w:szCs w:val="24"/>
          <w:lang w:val="en-US"/>
        </w:rPr>
        <w:t xml:space="preserve"> by 51% since the mid-</w:t>
      </w:r>
      <w:r w:rsidR="001944A0" w:rsidRPr="0049570C">
        <w:rPr>
          <w:rFonts w:ascii="Book Antiqua" w:eastAsia="Book Antiqua" w:hAnsi="Book Antiqua" w:cs="Book Antiqua"/>
          <w:sz w:val="24"/>
          <w:szCs w:val="24"/>
          <w:lang w:val="en-US"/>
        </w:rPr>
        <w:t>19</w:t>
      </w:r>
      <w:r w:rsidR="009B60A1" w:rsidRPr="0049570C">
        <w:rPr>
          <w:rFonts w:ascii="Book Antiqua" w:eastAsia="Book Antiqua" w:hAnsi="Book Antiqua" w:cs="Book Antiqua"/>
          <w:sz w:val="24"/>
          <w:szCs w:val="24"/>
          <w:lang w:val="en-US"/>
        </w:rPr>
        <w:t>90s</w:t>
      </w:r>
      <w:hyperlink r:id="rId21">
        <w:r w:rsidR="009B60A1" w:rsidRPr="0049570C">
          <w:rPr>
            <w:rFonts w:ascii="Book Antiqua" w:eastAsia="Book Antiqua" w:hAnsi="Book Antiqua" w:cs="Book Antiqua"/>
            <w:color w:val="000000"/>
            <w:sz w:val="24"/>
            <w:szCs w:val="24"/>
            <w:vertAlign w:val="superscript"/>
            <w:lang w:val="en-US"/>
          </w:rPr>
          <w:t>[14,16,2</w:t>
        </w:r>
        <w:r w:rsidR="008016F1" w:rsidRPr="0049570C">
          <w:rPr>
            <w:rFonts w:ascii="Book Antiqua" w:eastAsia="Book Antiqua" w:hAnsi="Book Antiqua" w:cs="Book Antiqua"/>
            <w:color w:val="000000"/>
            <w:sz w:val="24"/>
            <w:szCs w:val="24"/>
            <w:vertAlign w:val="superscript"/>
            <w:lang w:val="en-US"/>
          </w:rPr>
          <w:t>3–25</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and even more for rectal neoplasms. In 2015, one rectal cancer </w:t>
      </w:r>
      <w:r w:rsidR="001944A0" w:rsidRPr="0049570C">
        <w:rPr>
          <w:rFonts w:ascii="Book Antiqua" w:eastAsia="Book Antiqua" w:hAnsi="Book Antiqua" w:cs="Book Antiqua"/>
          <w:sz w:val="24"/>
          <w:szCs w:val="24"/>
          <w:lang w:val="en-US"/>
        </w:rPr>
        <w:t xml:space="preserve">in </w:t>
      </w:r>
      <w:r w:rsidR="009B60A1" w:rsidRPr="0049570C">
        <w:rPr>
          <w:rFonts w:ascii="Book Antiqua" w:eastAsia="Book Antiqua" w:hAnsi="Book Antiqua" w:cs="Book Antiqua"/>
          <w:sz w:val="24"/>
          <w:szCs w:val="24"/>
          <w:lang w:val="en-US"/>
        </w:rPr>
        <w:t>every six was diagnosed before the age of 50, and predictions from the MD Anderson Center indicate that by 2030</w:t>
      </w:r>
      <w:r w:rsidR="001944A0"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one in four will affect individuals who will not have received screening</w:t>
      </w:r>
      <w:hyperlink r:id="rId22">
        <w:r w:rsidR="008016F1" w:rsidRPr="0049570C">
          <w:rPr>
            <w:rFonts w:ascii="Book Antiqua" w:eastAsia="Book Antiqua" w:hAnsi="Book Antiqua" w:cs="Book Antiqua"/>
            <w:color w:val="000000"/>
            <w:sz w:val="24"/>
            <w:szCs w:val="24"/>
            <w:vertAlign w:val="superscript"/>
            <w:lang w:val="en-US"/>
          </w:rPr>
          <w:t>[24</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The incidence of rectal cancers for young adults</w:t>
      </w:r>
      <w:r w:rsidR="00EB32DE" w:rsidRPr="0049570C">
        <w:rPr>
          <w:rFonts w:ascii="Book Antiqua" w:eastAsia="Book Antiqua" w:hAnsi="Book Antiqua" w:cs="Book Antiqua"/>
          <w:sz w:val="24"/>
          <w:szCs w:val="24"/>
          <w:lang w:val="en-US"/>
        </w:rPr>
        <w:t xml:space="preserve"> </w:t>
      </w:r>
      <w:r>
        <w:rPr>
          <w:rFonts w:ascii="Book Antiqua" w:eastAsia="Book Antiqua" w:hAnsi="Book Antiqua" w:cs="Book Antiqua"/>
          <w:sz w:val="24"/>
          <w:szCs w:val="24"/>
          <w:lang w:val="en-US"/>
        </w:rPr>
        <w:t>doubled from 1991 to 2014 [</w:t>
      </w:r>
      <w:r w:rsidR="009B60A1" w:rsidRPr="0049570C">
        <w:rPr>
          <w:rFonts w:ascii="Book Antiqua" w:eastAsia="Book Antiqua" w:hAnsi="Book Antiqua" w:cs="Book Antiqua"/>
          <w:sz w:val="24"/>
          <w:szCs w:val="24"/>
          <w:lang w:val="en-US"/>
        </w:rPr>
        <w:t xml:space="preserve">data from </w:t>
      </w:r>
      <w:r w:rsidRPr="0049570C">
        <w:rPr>
          <w:rFonts w:ascii="Book Antiqua" w:eastAsia="Book Antiqua" w:hAnsi="Book Antiqua" w:cs="Book Antiqua"/>
          <w:sz w:val="24"/>
          <w:szCs w:val="24"/>
          <w:lang w:val="en-US"/>
        </w:rPr>
        <w:t xml:space="preserve">Surveillance, Epidemiology and End Results program </w:t>
      </w:r>
      <w:r>
        <w:rPr>
          <w:rFonts w:ascii="Book Antiqua" w:eastAsia="Book Antiqua" w:hAnsi="Book Antiqua" w:cs="Book Antiqua"/>
          <w:sz w:val="24"/>
          <w:szCs w:val="24"/>
          <w:lang w:val="en-US"/>
        </w:rPr>
        <w:t>(SEER</w:t>
      </w:r>
      <w:r w:rsidR="009B60A1" w:rsidRPr="0049570C">
        <w:rPr>
          <w:rFonts w:ascii="Book Antiqua" w:eastAsia="Book Antiqua" w:hAnsi="Book Antiqua" w:cs="Book Antiqua"/>
          <w:sz w:val="24"/>
          <w:szCs w:val="24"/>
          <w:lang w:val="en-US"/>
        </w:rPr>
        <w:t>)</w:t>
      </w:r>
      <w:r>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w:t>
      </w:r>
      <w:r w:rsidR="00EB32DE" w:rsidRPr="0049570C">
        <w:rPr>
          <w:rFonts w:ascii="Book Antiqua" w:eastAsia="Book Antiqua" w:hAnsi="Book Antiqua" w:cs="Book Antiqua"/>
          <w:sz w:val="24"/>
          <w:szCs w:val="24"/>
          <w:lang w:val="en-US"/>
        </w:rPr>
        <w:t>and</w:t>
      </w:r>
      <w:r w:rsidR="009B60A1" w:rsidRPr="0049570C">
        <w:rPr>
          <w:rFonts w:ascii="Book Antiqua" w:eastAsia="Book Antiqua" w:hAnsi="Book Antiqua" w:cs="Book Antiqua"/>
          <w:sz w:val="24"/>
          <w:szCs w:val="24"/>
          <w:lang w:val="en-US"/>
        </w:rPr>
        <w:t xml:space="preserve"> it is estimated to rise by up to </w:t>
      </w:r>
      <w:r w:rsidR="009B60A1" w:rsidRPr="0049570C">
        <w:rPr>
          <w:rFonts w:ascii="Book Antiqua" w:eastAsia="Book Antiqua" w:hAnsi="Book Antiqua" w:cs="Book Antiqua"/>
          <w:sz w:val="24"/>
          <w:szCs w:val="24"/>
          <w:lang w:val="en-US"/>
        </w:rPr>
        <w:lastRenderedPageBreak/>
        <w:t>270% by 2030</w:t>
      </w:r>
      <w:hyperlink r:id="rId23">
        <w:r w:rsidR="009B60A1" w:rsidRPr="0049570C">
          <w:rPr>
            <w:rFonts w:ascii="Book Antiqua" w:eastAsia="Book Antiqua" w:hAnsi="Book Antiqua" w:cs="Book Antiqua"/>
            <w:color w:val="000000"/>
            <w:sz w:val="24"/>
            <w:szCs w:val="24"/>
            <w:vertAlign w:val="superscript"/>
            <w:lang w:val="en-US"/>
          </w:rPr>
          <w:t>[3]</w:t>
        </w:r>
      </w:hyperlink>
      <w:r w:rsidR="009B60A1" w:rsidRPr="0049570C">
        <w:rPr>
          <w:rFonts w:ascii="Book Antiqua" w:eastAsia="Book Antiqua" w:hAnsi="Book Antiqua" w:cs="Book Antiqua"/>
          <w:sz w:val="24"/>
          <w:szCs w:val="24"/>
          <w:lang w:val="en-US"/>
        </w:rPr>
        <w:t xml:space="preserve">. An adult born </w:t>
      </w:r>
      <w:r w:rsidR="00EB32DE" w:rsidRPr="0049570C">
        <w:rPr>
          <w:rFonts w:ascii="Book Antiqua" w:eastAsia="Book Antiqua" w:hAnsi="Book Antiqua" w:cs="Book Antiqua"/>
          <w:sz w:val="24"/>
          <w:szCs w:val="24"/>
          <w:lang w:val="en-US"/>
        </w:rPr>
        <w:t>in the 1990</w:t>
      </w:r>
      <w:r w:rsidR="009B60A1" w:rsidRPr="0049570C">
        <w:rPr>
          <w:rFonts w:ascii="Book Antiqua" w:eastAsia="Book Antiqua" w:hAnsi="Book Antiqua" w:cs="Book Antiqua"/>
          <w:sz w:val="24"/>
          <w:szCs w:val="24"/>
          <w:lang w:val="en-US"/>
        </w:rPr>
        <w:t xml:space="preserve">s has twice the risk of colon cancer and four times the risk of rectal cancer than an adult born </w:t>
      </w:r>
      <w:r w:rsidR="00EB32DE" w:rsidRPr="0049570C">
        <w:rPr>
          <w:rFonts w:ascii="Book Antiqua" w:eastAsia="Book Antiqua" w:hAnsi="Book Antiqua" w:cs="Book Antiqua"/>
          <w:sz w:val="24"/>
          <w:szCs w:val="24"/>
          <w:lang w:val="en-US"/>
        </w:rPr>
        <w:t>in the 1950</w:t>
      </w:r>
      <w:r w:rsidR="009B60A1" w:rsidRPr="0049570C">
        <w:rPr>
          <w:rFonts w:ascii="Book Antiqua" w:eastAsia="Book Antiqua" w:hAnsi="Book Antiqua" w:cs="Book Antiqua"/>
          <w:sz w:val="24"/>
          <w:szCs w:val="24"/>
          <w:lang w:val="en-US"/>
        </w:rPr>
        <w:t>s</w:t>
      </w:r>
      <w:hyperlink r:id="rId24">
        <w:r w:rsidR="009B60A1" w:rsidRPr="0049570C">
          <w:rPr>
            <w:rFonts w:ascii="Book Antiqua" w:eastAsia="Book Antiqua" w:hAnsi="Book Antiqua" w:cs="Book Antiqua"/>
            <w:color w:val="000000"/>
            <w:sz w:val="24"/>
            <w:szCs w:val="24"/>
            <w:vertAlign w:val="superscript"/>
            <w:lang w:val="en-US"/>
          </w:rPr>
          <w:t>[14]</w:t>
        </w:r>
      </w:hyperlink>
      <w:r w:rsidR="009B60A1" w:rsidRPr="0049570C">
        <w:rPr>
          <w:rFonts w:ascii="Book Antiqua" w:eastAsia="Book Antiqua" w:hAnsi="Book Antiqua" w:cs="Book Antiqua"/>
          <w:sz w:val="24"/>
          <w:szCs w:val="24"/>
          <w:lang w:val="en-US"/>
        </w:rPr>
        <w:t xml:space="preserve">. </w:t>
      </w:r>
      <w:r w:rsidR="00301CB3" w:rsidRPr="0049570C">
        <w:rPr>
          <w:rFonts w:ascii="Book Antiqua" w:eastAsia="Book Antiqua" w:hAnsi="Book Antiqua" w:cs="Book Antiqua"/>
          <w:sz w:val="24"/>
          <w:szCs w:val="24"/>
          <w:lang w:val="en-US"/>
        </w:rPr>
        <w:t>In contrast</w:t>
      </w:r>
      <w:r w:rsidR="009B60A1" w:rsidRPr="0049570C">
        <w:rPr>
          <w:rFonts w:ascii="Book Antiqua" w:eastAsia="Book Antiqua" w:hAnsi="Book Antiqua" w:cs="Book Antiqua"/>
          <w:sz w:val="24"/>
          <w:szCs w:val="24"/>
          <w:lang w:val="en-US"/>
        </w:rPr>
        <w:t xml:space="preserve">, incidence rates among individuals older than 50 years have dropped from </w:t>
      </w:r>
      <w:r>
        <w:rPr>
          <w:rFonts w:ascii="Book Antiqua" w:eastAsia="Book Antiqua" w:hAnsi="Book Antiqua" w:cs="Book Antiqua"/>
          <w:sz w:val="24"/>
          <w:szCs w:val="24"/>
          <w:lang w:val="en-US"/>
        </w:rPr>
        <w:t>a peak of 225.6 (per 100</w:t>
      </w:r>
      <w:r w:rsidR="009B60A1" w:rsidRPr="0049570C">
        <w:rPr>
          <w:rFonts w:ascii="Book Antiqua" w:eastAsia="Book Antiqua" w:hAnsi="Book Antiqua" w:cs="Book Antiqua"/>
          <w:sz w:val="24"/>
          <w:szCs w:val="24"/>
          <w:lang w:val="en-US"/>
        </w:rPr>
        <w:t>000) in 1985 to 119.3 in 2013</w:t>
      </w:r>
      <w:hyperlink r:id="rId25">
        <w:r w:rsidR="009B60A1" w:rsidRPr="0049570C">
          <w:rPr>
            <w:rFonts w:ascii="Book Antiqua" w:eastAsia="Book Antiqua" w:hAnsi="Book Antiqua" w:cs="Book Antiqua"/>
            <w:color w:val="000000"/>
            <w:sz w:val="24"/>
            <w:szCs w:val="24"/>
            <w:vertAlign w:val="superscript"/>
            <w:lang w:val="en-US"/>
          </w:rPr>
          <w:t>[3]</w:t>
        </w:r>
      </w:hyperlink>
      <w:r w:rsidR="00301CB3" w:rsidRPr="0049570C">
        <w:rPr>
          <w:rFonts w:ascii="Book Antiqua" w:eastAsia="Book Antiqua" w:hAnsi="Book Antiqua" w:cs="Book Antiqua"/>
          <w:sz w:val="24"/>
          <w:szCs w:val="24"/>
          <w:lang w:val="en-US"/>
        </w:rPr>
        <w:t>.</w:t>
      </w:r>
    </w:p>
    <w:p w14:paraId="453C829D" w14:textId="436B4B2D" w:rsidR="005E0217" w:rsidRPr="0049570C" w:rsidRDefault="00CB380F"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Mortality from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has likewise increased by 11% in </w:t>
      </w:r>
      <w:r w:rsidR="00301CB3" w:rsidRPr="0049570C">
        <w:rPr>
          <w:rFonts w:ascii="Book Antiqua" w:eastAsia="Book Antiqua" w:hAnsi="Book Antiqua" w:cs="Book Antiqua"/>
          <w:sz w:val="24"/>
          <w:szCs w:val="24"/>
          <w:lang w:val="en-US"/>
        </w:rPr>
        <w:t xml:space="preserve">the period </w:t>
      </w:r>
      <w:r w:rsidR="009B60A1" w:rsidRPr="0049570C">
        <w:rPr>
          <w:rFonts w:ascii="Book Antiqua" w:eastAsia="Book Antiqua" w:hAnsi="Book Antiqua" w:cs="Book Antiqua"/>
          <w:sz w:val="24"/>
          <w:szCs w:val="24"/>
          <w:lang w:val="en-US"/>
        </w:rPr>
        <w:t>2005-2015 (SEER data)</w:t>
      </w:r>
      <w:hyperlink r:id="rId26">
        <w:r w:rsidR="008016F1" w:rsidRPr="0049570C">
          <w:rPr>
            <w:rFonts w:ascii="Book Antiqua" w:eastAsia="Book Antiqua" w:hAnsi="Book Antiqua" w:cs="Book Antiqua"/>
            <w:color w:val="000000"/>
            <w:sz w:val="24"/>
            <w:szCs w:val="24"/>
            <w:vertAlign w:val="superscript"/>
            <w:lang w:val="en-US"/>
          </w:rPr>
          <w:t>[26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This has made CRC a serious threat to this young population, and </w:t>
      </w:r>
      <w:r w:rsidR="00301CB3" w:rsidRPr="0049570C">
        <w:rPr>
          <w:rFonts w:ascii="Book Antiqua" w:eastAsia="Book Antiqua" w:hAnsi="Book Antiqua" w:cs="Book Antiqua"/>
          <w:sz w:val="24"/>
          <w:szCs w:val="24"/>
          <w:lang w:val="en-US"/>
        </w:rPr>
        <w:t>it is</w:t>
      </w:r>
      <w:r w:rsidR="009B60A1" w:rsidRPr="0049570C">
        <w:rPr>
          <w:rFonts w:ascii="Book Antiqua" w:eastAsia="Book Antiqua" w:hAnsi="Book Antiqua" w:cs="Book Antiqua"/>
          <w:sz w:val="24"/>
          <w:szCs w:val="24"/>
          <w:lang w:val="en-US"/>
        </w:rPr>
        <w:t xml:space="preserve"> the most commonly diagnosed and </w:t>
      </w:r>
      <w:r w:rsidR="00301CB3" w:rsidRPr="0049570C">
        <w:rPr>
          <w:rFonts w:ascii="Book Antiqua" w:eastAsia="Book Antiqua" w:hAnsi="Book Antiqua" w:cs="Book Antiqua"/>
          <w:sz w:val="24"/>
          <w:szCs w:val="24"/>
          <w:lang w:val="en-US"/>
        </w:rPr>
        <w:t xml:space="preserve">the most common cause of cancer </w:t>
      </w:r>
      <w:r w:rsidR="009B60A1" w:rsidRPr="0049570C">
        <w:rPr>
          <w:rFonts w:ascii="Book Antiqua" w:eastAsia="Book Antiqua" w:hAnsi="Book Antiqua" w:cs="Book Antiqua"/>
          <w:sz w:val="24"/>
          <w:szCs w:val="24"/>
          <w:lang w:val="en-US"/>
        </w:rPr>
        <w:t>death amo</w:t>
      </w:r>
      <w:r>
        <w:rPr>
          <w:rFonts w:ascii="Book Antiqua" w:eastAsia="Book Antiqua" w:hAnsi="Book Antiqua" w:cs="Book Antiqua"/>
          <w:sz w:val="24"/>
          <w:szCs w:val="24"/>
          <w:lang w:val="en-US"/>
        </w:rPr>
        <w:t>ng men younger than 50 in the United States</w:t>
      </w:r>
      <w:hyperlink r:id="rId27">
        <w:r w:rsidR="008016F1" w:rsidRPr="0049570C">
          <w:rPr>
            <w:rFonts w:ascii="Book Antiqua" w:eastAsia="Book Antiqua" w:hAnsi="Book Antiqua" w:cs="Book Antiqua"/>
            <w:color w:val="000000"/>
            <w:sz w:val="24"/>
            <w:szCs w:val="24"/>
            <w:vertAlign w:val="superscript"/>
            <w:lang w:val="en-US"/>
          </w:rPr>
          <w:t>[27–29</w:t>
        </w:r>
        <w:r w:rsidR="009B60A1" w:rsidRPr="0049570C">
          <w:rPr>
            <w:rFonts w:ascii="Book Antiqua" w:eastAsia="Book Antiqua" w:hAnsi="Book Antiqua" w:cs="Book Antiqua"/>
            <w:color w:val="000000"/>
            <w:sz w:val="24"/>
            <w:szCs w:val="24"/>
            <w:vertAlign w:val="superscript"/>
            <w:lang w:val="en-US"/>
          </w:rPr>
          <w:t>]</w:t>
        </w:r>
      </w:hyperlink>
      <w:r w:rsidR="00301CB3" w:rsidRPr="0049570C">
        <w:rPr>
          <w:rFonts w:ascii="Book Antiqua" w:eastAsia="Book Antiqua" w:hAnsi="Book Antiqua" w:cs="Book Antiqua"/>
          <w:sz w:val="24"/>
          <w:szCs w:val="24"/>
          <w:lang w:val="en-US"/>
        </w:rPr>
        <w:t>. A l</w:t>
      </w:r>
      <w:r w:rsidR="009B60A1" w:rsidRPr="0049570C">
        <w:rPr>
          <w:rFonts w:ascii="Book Antiqua" w:eastAsia="Book Antiqua" w:hAnsi="Book Antiqua" w:cs="Book Antiqua"/>
          <w:sz w:val="24"/>
          <w:szCs w:val="24"/>
          <w:lang w:val="en-US"/>
        </w:rPr>
        <w:t xml:space="preserve">ack of screening in this age group implies that screening might </w:t>
      </w:r>
      <w:r w:rsidR="00301CB3" w:rsidRPr="0049570C">
        <w:rPr>
          <w:rFonts w:ascii="Book Antiqua" w:eastAsia="Book Antiqua" w:hAnsi="Book Antiqua" w:cs="Book Antiqua"/>
          <w:sz w:val="24"/>
          <w:szCs w:val="24"/>
          <w:lang w:val="en-US"/>
        </w:rPr>
        <w:t xml:space="preserve">significantly </w:t>
      </w:r>
      <w:r w:rsidR="009B60A1" w:rsidRPr="0049570C">
        <w:rPr>
          <w:rFonts w:ascii="Book Antiqua" w:eastAsia="Book Antiqua" w:hAnsi="Book Antiqua" w:cs="Book Antiqua"/>
          <w:sz w:val="24"/>
          <w:szCs w:val="24"/>
          <w:lang w:val="en-US"/>
        </w:rPr>
        <w:t>improve the burden of disease.</w:t>
      </w:r>
    </w:p>
    <w:p w14:paraId="3D6B8811" w14:textId="062FC43C" w:rsidR="005E0217" w:rsidRPr="0049570C" w:rsidRDefault="00CB380F" w:rsidP="000D1DD2">
      <w:pPr>
        <w:adjustRightInd w:val="0"/>
        <w:snapToGrid w:val="0"/>
        <w:spacing w:line="360" w:lineRule="auto"/>
        <w:jc w:val="both"/>
        <w:rPr>
          <w:rFonts w:ascii="Book Antiqua" w:eastAsia="Book Antiqua" w:hAnsi="Book Antiqua" w:cs="Book Antiqua"/>
          <w:i/>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Because of the slow progression from adenoma to adenocarcinoma, a substantial proportion of CRC cases and deaths might be preventable. Increased understanding of the oncogenesis and development of screening technologies </w:t>
      </w:r>
      <w:r w:rsidR="00301CB3" w:rsidRPr="0049570C">
        <w:rPr>
          <w:rFonts w:ascii="Book Antiqua" w:eastAsia="Book Antiqua" w:hAnsi="Book Antiqua" w:cs="Book Antiqua"/>
          <w:sz w:val="24"/>
          <w:szCs w:val="24"/>
          <w:lang w:val="en-US"/>
        </w:rPr>
        <w:t>has</w:t>
      </w:r>
      <w:r w:rsidR="009B60A1" w:rsidRPr="0049570C">
        <w:rPr>
          <w:rFonts w:ascii="Book Antiqua" w:eastAsia="Book Antiqua" w:hAnsi="Book Antiqua" w:cs="Book Antiqua"/>
          <w:sz w:val="24"/>
          <w:szCs w:val="24"/>
          <w:lang w:val="en-US"/>
        </w:rPr>
        <w:t xml:space="preserve"> supported the implementation of CRC screening in clinical practice and public health programs</w:t>
      </w:r>
      <w:hyperlink r:id="rId28">
        <w:r w:rsidR="009B60A1" w:rsidRPr="0049570C">
          <w:rPr>
            <w:rFonts w:ascii="Book Antiqua" w:eastAsia="Book Antiqua" w:hAnsi="Book Antiqua" w:cs="Book Antiqua"/>
            <w:color w:val="000000"/>
            <w:sz w:val="24"/>
            <w:szCs w:val="24"/>
            <w:vertAlign w:val="superscript"/>
            <w:lang w:val="en-US"/>
          </w:rPr>
          <w:t>[</w:t>
        </w:r>
        <w:r w:rsidR="008016F1" w:rsidRPr="0049570C">
          <w:rPr>
            <w:rFonts w:ascii="Book Antiqua" w:eastAsia="Book Antiqua" w:hAnsi="Book Antiqua" w:cs="Book Antiqua"/>
            <w:color w:val="000000"/>
            <w:sz w:val="24"/>
            <w:szCs w:val="24"/>
            <w:vertAlign w:val="superscript"/>
            <w:lang w:val="en-US"/>
          </w:rPr>
          <w:t>30</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Colonoscopy remains an effective screening modality to provide long-term protection against CRC occurrence and death</w:t>
      </w:r>
      <w:hyperlink r:id="rId29">
        <w:r w:rsidR="009B60A1" w:rsidRPr="0049570C">
          <w:rPr>
            <w:rFonts w:ascii="Book Antiqua" w:eastAsia="Book Antiqua" w:hAnsi="Book Antiqua" w:cs="Book Antiqua"/>
            <w:color w:val="000000"/>
            <w:sz w:val="24"/>
            <w:szCs w:val="24"/>
            <w:vertAlign w:val="superscript"/>
            <w:lang w:val="en-US"/>
          </w:rPr>
          <w:t>[3</w:t>
        </w:r>
        <w:r w:rsidR="008016F1" w:rsidRPr="0049570C">
          <w:rPr>
            <w:rFonts w:ascii="Book Antiqua" w:eastAsia="Book Antiqua" w:hAnsi="Book Antiqua" w:cs="Book Antiqua"/>
            <w:color w:val="000000"/>
            <w:sz w:val="24"/>
            <w:szCs w:val="24"/>
            <w:vertAlign w:val="superscript"/>
            <w:lang w:val="en-US"/>
          </w:rPr>
          <w:t>1</w:t>
        </w:r>
        <w:r w:rsidR="009B60A1" w:rsidRPr="0049570C">
          <w:rPr>
            <w:rFonts w:ascii="Book Antiqua" w:eastAsia="Book Antiqua" w:hAnsi="Book Antiqua" w:cs="Book Antiqua"/>
            <w:color w:val="000000"/>
            <w:sz w:val="24"/>
            <w:szCs w:val="24"/>
            <w:vertAlign w:val="superscript"/>
            <w:lang w:val="en-US"/>
          </w:rPr>
          <w:t>–3</w:t>
        </w:r>
        <w:r w:rsidR="008016F1" w:rsidRPr="0049570C">
          <w:rPr>
            <w:rFonts w:ascii="Book Antiqua" w:eastAsia="Book Antiqua" w:hAnsi="Book Antiqua" w:cs="Book Antiqua"/>
            <w:color w:val="000000"/>
            <w:sz w:val="24"/>
            <w:szCs w:val="24"/>
            <w:vertAlign w:val="superscript"/>
            <w:lang w:val="en-US"/>
          </w:rPr>
          <w:t>3</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Screening programs reduce CRC risk by detecting and removing adenomas</w:t>
      </w:r>
      <w:hyperlink r:id="rId30">
        <w:r w:rsidR="008016F1" w:rsidRPr="0049570C">
          <w:rPr>
            <w:rFonts w:ascii="Book Antiqua" w:eastAsia="Book Antiqua" w:hAnsi="Book Antiqua" w:cs="Book Antiqua"/>
            <w:color w:val="000000"/>
            <w:sz w:val="24"/>
            <w:szCs w:val="24"/>
            <w:vertAlign w:val="superscript"/>
            <w:lang w:val="en-US"/>
          </w:rPr>
          <w:t>[31,32,34</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and increase survival and cure rates by earlier diagnosis</w:t>
      </w:r>
      <w:hyperlink r:id="rId31">
        <w:r w:rsidR="008016F1" w:rsidRPr="0049570C">
          <w:rPr>
            <w:rFonts w:ascii="Book Antiqua" w:eastAsia="Book Antiqua" w:hAnsi="Book Antiqua" w:cs="Book Antiqua"/>
            <w:color w:val="000000"/>
            <w:sz w:val="24"/>
            <w:szCs w:val="24"/>
            <w:vertAlign w:val="superscript"/>
            <w:lang w:val="en-US"/>
          </w:rPr>
          <w:t>[35,36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Most individuals are counseled to start screening at 50, unless family history supports </w:t>
      </w:r>
      <w:r w:rsidR="00301CB3" w:rsidRPr="0049570C">
        <w:rPr>
          <w:rFonts w:ascii="Book Antiqua" w:eastAsia="Book Antiqua" w:hAnsi="Book Antiqua" w:cs="Book Antiqua"/>
          <w:sz w:val="24"/>
          <w:szCs w:val="24"/>
          <w:lang w:val="en-US"/>
        </w:rPr>
        <w:t xml:space="preserve">an </w:t>
      </w:r>
      <w:r w:rsidR="009B60A1" w:rsidRPr="0049570C">
        <w:rPr>
          <w:rFonts w:ascii="Book Antiqua" w:eastAsia="Book Antiqua" w:hAnsi="Book Antiqua" w:cs="Book Antiqua"/>
          <w:sz w:val="24"/>
          <w:szCs w:val="24"/>
          <w:lang w:val="en-US"/>
        </w:rPr>
        <w:t>earlier start. This strategy produced a temporal decline in CRC incidence and mortality among individuals older than 55 for several decades. The large decline</w:t>
      </w:r>
      <w:r w:rsidR="00301CB3" w:rsidRPr="0049570C">
        <w:rPr>
          <w:rFonts w:ascii="Book Antiqua" w:eastAsia="Book Antiqua" w:hAnsi="Book Antiqua" w:cs="Book Antiqua"/>
          <w:sz w:val="24"/>
          <w:szCs w:val="24"/>
          <w:lang w:val="en-US"/>
        </w:rPr>
        <w:t>s</w:t>
      </w:r>
      <w:r w:rsidR="009B60A1" w:rsidRPr="0049570C">
        <w:rPr>
          <w:rFonts w:ascii="Book Antiqua" w:eastAsia="Book Antiqua" w:hAnsi="Book Antiqua" w:cs="Book Antiqua"/>
          <w:sz w:val="24"/>
          <w:szCs w:val="24"/>
          <w:lang w:val="en-US"/>
        </w:rPr>
        <w:t xml:space="preserve"> in incidence and mortality since 2000 are largely attributable to </w:t>
      </w:r>
      <w:r w:rsidR="00301CB3" w:rsidRPr="0049570C">
        <w:rPr>
          <w:rFonts w:ascii="Book Antiqua" w:eastAsia="Book Antiqua" w:hAnsi="Book Antiqua" w:cs="Book Antiqua"/>
          <w:sz w:val="24"/>
          <w:szCs w:val="24"/>
          <w:lang w:val="en-US"/>
        </w:rPr>
        <w:t xml:space="preserve">increased </w:t>
      </w:r>
      <w:r w:rsidR="009B60A1" w:rsidRPr="0049570C">
        <w:rPr>
          <w:rFonts w:ascii="Book Antiqua" w:eastAsia="Book Antiqua" w:hAnsi="Book Antiqua" w:cs="Book Antiqua"/>
          <w:sz w:val="24"/>
          <w:szCs w:val="24"/>
          <w:lang w:val="en-US"/>
        </w:rPr>
        <w:t>screening and improved treatment for mortality reduction</w:t>
      </w:r>
      <w:hyperlink r:id="rId32">
        <w:r w:rsidR="008016F1" w:rsidRPr="0049570C">
          <w:rPr>
            <w:rFonts w:ascii="Book Antiqua" w:eastAsia="Book Antiqua" w:hAnsi="Book Antiqua" w:cs="Book Antiqua"/>
            <w:color w:val="000000"/>
            <w:sz w:val="24"/>
            <w:szCs w:val="24"/>
            <w:vertAlign w:val="superscript"/>
            <w:lang w:val="en-US"/>
          </w:rPr>
          <w:t>[14,15,37–39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However, adherence to CRC screening is often suboptimal, especially among ethnic minorities</w:t>
      </w:r>
      <w:hyperlink r:id="rId33">
        <w:r w:rsidR="008016F1" w:rsidRPr="0049570C">
          <w:rPr>
            <w:rFonts w:ascii="Book Antiqua" w:eastAsia="Book Antiqua" w:hAnsi="Book Antiqua" w:cs="Book Antiqua"/>
            <w:color w:val="000000"/>
            <w:sz w:val="24"/>
            <w:szCs w:val="24"/>
            <w:vertAlign w:val="superscript"/>
            <w:lang w:val="en-US"/>
          </w:rPr>
          <w:t>[4</w:t>
        </w:r>
        <w:r w:rsidR="009B60A1" w:rsidRPr="0049570C">
          <w:rPr>
            <w:rFonts w:ascii="Book Antiqua" w:eastAsia="Book Antiqua" w:hAnsi="Book Antiqua" w:cs="Book Antiqua"/>
            <w:color w:val="000000"/>
            <w:sz w:val="24"/>
            <w:szCs w:val="24"/>
            <w:vertAlign w:val="superscript"/>
            <w:lang w:val="en-US"/>
          </w:rPr>
          <w:t>0</w:t>
        </w:r>
        <w:r w:rsidR="008016F1" w:rsidRPr="0049570C">
          <w:rPr>
            <w:rFonts w:ascii="Book Antiqua" w:eastAsia="Book Antiqua" w:hAnsi="Book Antiqua" w:cs="Book Antiqua"/>
            <w:color w:val="000000"/>
            <w:sz w:val="24"/>
            <w:szCs w:val="24"/>
            <w:vertAlign w:val="superscript"/>
            <w:lang w:val="en-US"/>
          </w:rPr>
          <w:t>,41</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w:t>
      </w:r>
    </w:p>
    <w:p w14:paraId="264626F9" w14:textId="77777777" w:rsidR="003D0DC4" w:rsidRDefault="003D0DC4" w:rsidP="000D1DD2">
      <w:pPr>
        <w:adjustRightInd w:val="0"/>
        <w:snapToGrid w:val="0"/>
        <w:spacing w:line="360" w:lineRule="auto"/>
        <w:jc w:val="both"/>
        <w:rPr>
          <w:rFonts w:ascii="Book Antiqua" w:hAnsi="Book Antiqua"/>
          <w:sz w:val="24"/>
          <w:szCs w:val="24"/>
          <w:lang w:val="en-US"/>
        </w:rPr>
      </w:pPr>
    </w:p>
    <w:p w14:paraId="4EBEB431" w14:textId="7E15D2D5" w:rsidR="005E0217" w:rsidRPr="003D0DC4" w:rsidRDefault="009B60A1" w:rsidP="003D0DC4">
      <w:pPr>
        <w:adjustRightInd w:val="0"/>
        <w:snapToGrid w:val="0"/>
        <w:spacing w:line="360" w:lineRule="auto"/>
        <w:jc w:val="both"/>
        <w:outlineLvl w:val="0"/>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THESIS: WHY SCREEN BEFORE THE AGE OF 50?</w:t>
      </w:r>
    </w:p>
    <w:p w14:paraId="05139F16" w14:textId="6C51E004" w:rsidR="005E0217" w:rsidRPr="0049570C"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Burden of disease</w:t>
      </w:r>
    </w:p>
    <w:p w14:paraId="5CCAB5F4" w14:textId="26625976"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Advanced-stage diagnosis and mortality from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are increasing, and it has been urged that it is time to take action</w:t>
      </w:r>
      <w:hyperlink r:id="rId34">
        <w:r w:rsidR="008016F1" w:rsidRPr="0049570C">
          <w:rPr>
            <w:rFonts w:ascii="Book Antiqua" w:eastAsia="Book Antiqua" w:hAnsi="Book Antiqua" w:cs="Book Antiqua"/>
            <w:color w:val="000000"/>
            <w:sz w:val="24"/>
            <w:szCs w:val="24"/>
            <w:vertAlign w:val="superscript"/>
            <w:lang w:val="en-US"/>
          </w:rPr>
          <w:t>[42</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CRC is becoming a health threat for young adults, especially because it is often diagnosed in advanced stages. In fact, incidence has increased mostly for metastatic disease</w:t>
      </w:r>
      <w:hyperlink r:id="rId35">
        <w:r w:rsidR="008016F1" w:rsidRPr="0049570C">
          <w:rPr>
            <w:rFonts w:ascii="Book Antiqua" w:eastAsia="Book Antiqua" w:hAnsi="Book Antiqua" w:cs="Book Antiqua"/>
            <w:color w:val="000000"/>
            <w:sz w:val="24"/>
            <w:szCs w:val="24"/>
            <w:vertAlign w:val="superscript"/>
            <w:lang w:val="en-US"/>
          </w:rPr>
          <w:t>[</w:t>
        </w:r>
        <w:r w:rsidRPr="0049570C">
          <w:rPr>
            <w:rFonts w:ascii="Book Antiqua" w:eastAsia="Book Antiqua" w:hAnsi="Book Antiqua" w:cs="Book Antiqua"/>
            <w:color w:val="000000"/>
            <w:sz w:val="24"/>
            <w:szCs w:val="24"/>
            <w:vertAlign w:val="superscript"/>
            <w:lang w:val="en-US"/>
          </w:rPr>
          <w:t>43</w:t>
        </w:r>
        <w:r w:rsidR="008016F1" w:rsidRPr="0049570C">
          <w:rPr>
            <w:rFonts w:ascii="Book Antiqua" w:eastAsia="Book Antiqua" w:hAnsi="Book Antiqua" w:cs="Book Antiqua"/>
            <w:color w:val="000000"/>
            <w:sz w:val="24"/>
            <w:szCs w:val="24"/>
            <w:vertAlign w:val="superscript"/>
            <w:lang w:val="en-US"/>
          </w:rPr>
          <w:t>,44</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w:t>
      </w:r>
    </w:p>
    <w:p w14:paraId="67B33CDC" w14:textId="1C0BF72F"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lastRenderedPageBreak/>
        <w:t xml:space="preserve">  </w:t>
      </w:r>
      <w:r w:rsidR="009B60A1" w:rsidRPr="0049570C">
        <w:rPr>
          <w:rFonts w:ascii="Book Antiqua" w:eastAsia="Book Antiqua" w:hAnsi="Book Antiqua" w:cs="Book Antiqua"/>
          <w:sz w:val="24"/>
          <w:szCs w:val="24"/>
          <w:lang w:val="en-US"/>
        </w:rPr>
        <w:t>Some have argued that the increasing incidence results from increased use of endoscopy, but there is little</w:t>
      </w:r>
      <w:r w:rsidR="00301CB3" w:rsidRPr="0049570C">
        <w:rPr>
          <w:rFonts w:ascii="Book Antiqua" w:eastAsia="Book Antiqua" w:hAnsi="Book Antiqua" w:cs="Book Antiqua"/>
          <w:sz w:val="24"/>
          <w:szCs w:val="24"/>
          <w:lang w:val="en-US"/>
        </w:rPr>
        <w:t xml:space="preserve"> evidence supporting this claim</w:t>
      </w:r>
      <w:r w:rsidR="009B60A1" w:rsidRPr="0049570C">
        <w:rPr>
          <w:rFonts w:ascii="Book Antiqua" w:eastAsia="Book Antiqua" w:hAnsi="Book Antiqua" w:cs="Book Antiqua"/>
          <w:sz w:val="24"/>
          <w:szCs w:val="24"/>
          <w:lang w:val="en-US"/>
        </w:rPr>
        <w:t xml:space="preserve"> because negligible screening had been observed in younger cohorts</w:t>
      </w:r>
      <w:hyperlink r:id="rId36">
        <w:r w:rsidR="008016F1" w:rsidRPr="0049570C">
          <w:rPr>
            <w:rFonts w:ascii="Book Antiqua" w:eastAsia="Book Antiqua" w:hAnsi="Book Antiqua" w:cs="Book Antiqua"/>
            <w:color w:val="000000"/>
            <w:sz w:val="24"/>
            <w:szCs w:val="24"/>
            <w:vertAlign w:val="superscript"/>
            <w:lang w:val="en-US"/>
          </w:rPr>
          <w:t>[28</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This makes a detection bias unlikely, especially considering that it should yield a greater increase in early</w:t>
      </w:r>
      <w:r w:rsidR="00301CB3" w:rsidRPr="0049570C">
        <w:rPr>
          <w:rFonts w:ascii="Book Antiqua" w:eastAsia="Book Antiqua" w:hAnsi="Book Antiqua" w:cs="Book Antiqua"/>
          <w:sz w:val="24"/>
          <w:szCs w:val="24"/>
          <w:lang w:val="en-US"/>
        </w:rPr>
        <w:t>-stage, rather</w:t>
      </w:r>
      <w:r w:rsidR="009B60A1" w:rsidRPr="0049570C">
        <w:rPr>
          <w:rFonts w:ascii="Book Antiqua" w:eastAsia="Book Antiqua" w:hAnsi="Book Antiqua" w:cs="Book Antiqua"/>
          <w:sz w:val="24"/>
          <w:szCs w:val="24"/>
          <w:lang w:val="en-US"/>
        </w:rPr>
        <w:t xml:space="preserve"> than late</w:t>
      </w:r>
      <w:r w:rsidR="00301CB3"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stage</w:t>
      </w:r>
      <w:r w:rsidR="00301CB3"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diagnos</w:t>
      </w:r>
      <w:r w:rsidR="00301CB3" w:rsidRPr="0049570C">
        <w:rPr>
          <w:rFonts w:ascii="Book Antiqua" w:eastAsia="Book Antiqua" w:hAnsi="Book Antiqua" w:cs="Book Antiqua"/>
          <w:sz w:val="24"/>
          <w:szCs w:val="24"/>
          <w:lang w:val="en-US"/>
        </w:rPr>
        <w:t>is</w:t>
      </w:r>
      <w:r w:rsidR="009B60A1" w:rsidRPr="0049570C">
        <w:rPr>
          <w:rFonts w:ascii="Book Antiqua" w:eastAsia="Book Antiqua" w:hAnsi="Book Antiqua" w:cs="Book Antiqua"/>
          <w:sz w:val="24"/>
          <w:szCs w:val="24"/>
          <w:lang w:val="en-US"/>
        </w:rPr>
        <w:t xml:space="preserve"> or at least a </w:t>
      </w:r>
      <w:r w:rsidR="00301CB3" w:rsidRPr="0049570C">
        <w:rPr>
          <w:rFonts w:ascii="Book Antiqua" w:eastAsia="Book Antiqua" w:hAnsi="Book Antiqua" w:cs="Book Antiqua"/>
          <w:sz w:val="24"/>
          <w:szCs w:val="24"/>
          <w:lang w:val="en-US"/>
        </w:rPr>
        <w:t>similar increase</w:t>
      </w:r>
      <w:r w:rsidR="009B60A1" w:rsidRPr="0049570C">
        <w:rPr>
          <w:rFonts w:ascii="Book Antiqua" w:eastAsia="Book Antiqua" w:hAnsi="Book Antiqua" w:cs="Book Antiqua"/>
          <w:sz w:val="24"/>
          <w:szCs w:val="24"/>
          <w:lang w:val="en-US"/>
        </w:rPr>
        <w:t xml:space="preserve">. Instead, advanced-stage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w:t>
      </w:r>
      <w:r w:rsidR="00301CB3" w:rsidRPr="0049570C">
        <w:rPr>
          <w:rFonts w:ascii="Book Antiqua" w:eastAsia="Book Antiqua" w:hAnsi="Book Antiqua" w:cs="Book Antiqua"/>
          <w:sz w:val="24"/>
          <w:szCs w:val="24"/>
          <w:lang w:val="en-US"/>
        </w:rPr>
        <w:t xml:space="preserve">cases </w:t>
      </w:r>
      <w:r w:rsidR="009B60A1" w:rsidRPr="0049570C">
        <w:rPr>
          <w:rFonts w:ascii="Book Antiqua" w:eastAsia="Book Antiqua" w:hAnsi="Book Antiqua" w:cs="Book Antiqua"/>
          <w:sz w:val="24"/>
          <w:szCs w:val="24"/>
          <w:lang w:val="en-US"/>
        </w:rPr>
        <w:t>are increasing faster, a phenomenon that a detection bias cannot account for</w:t>
      </w:r>
      <w:hyperlink r:id="rId37">
        <w:r w:rsidR="009B60A1" w:rsidRPr="0049570C">
          <w:rPr>
            <w:rFonts w:ascii="Book Antiqua" w:eastAsia="Book Antiqua" w:hAnsi="Book Antiqua" w:cs="Book Antiqua"/>
            <w:color w:val="000000"/>
            <w:sz w:val="24"/>
            <w:szCs w:val="24"/>
            <w:vertAlign w:val="superscript"/>
            <w:lang w:val="en-US"/>
          </w:rPr>
          <w:t>[2</w:t>
        </w:r>
        <w:r w:rsidR="008016F1" w:rsidRPr="0049570C">
          <w:rPr>
            <w:rFonts w:ascii="Book Antiqua" w:eastAsia="Book Antiqua" w:hAnsi="Book Antiqua" w:cs="Book Antiqua"/>
            <w:color w:val="000000"/>
            <w:sz w:val="24"/>
            <w:szCs w:val="24"/>
            <w:vertAlign w:val="superscript"/>
            <w:lang w:val="en-US"/>
          </w:rPr>
          <w:t>3,45</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Mortality is</w:t>
      </w:r>
      <w:r w:rsidR="00301CB3" w:rsidRPr="0049570C">
        <w:rPr>
          <w:rFonts w:ascii="Book Antiqua" w:eastAsia="Book Antiqua" w:hAnsi="Book Antiqua" w:cs="Book Antiqua"/>
          <w:sz w:val="24"/>
          <w:szCs w:val="24"/>
          <w:lang w:val="en-US"/>
        </w:rPr>
        <w:t xml:space="preserve"> also</w:t>
      </w:r>
      <w:r w:rsidR="009B60A1" w:rsidRPr="0049570C">
        <w:rPr>
          <w:rFonts w:ascii="Book Antiqua" w:eastAsia="Book Antiqua" w:hAnsi="Book Antiqua" w:cs="Book Antiqua"/>
          <w:sz w:val="24"/>
          <w:szCs w:val="24"/>
          <w:lang w:val="en-US"/>
        </w:rPr>
        <w:t xml:space="preserve"> increasing, contrary to what a supposed increased screening would produce, and the median overall survival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is indeed lower than that of the older counterpart</w:t>
      </w:r>
      <w:hyperlink r:id="rId38">
        <w:r w:rsidR="008016F1" w:rsidRPr="0049570C">
          <w:rPr>
            <w:rFonts w:ascii="Book Antiqua" w:eastAsia="Book Antiqua" w:hAnsi="Book Antiqua" w:cs="Book Antiqua"/>
            <w:color w:val="000000"/>
            <w:sz w:val="24"/>
            <w:szCs w:val="24"/>
            <w:vertAlign w:val="superscript"/>
            <w:lang w:val="en-US"/>
          </w:rPr>
          <w:t>[46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These </w:t>
      </w:r>
      <w:r w:rsidR="00301CB3" w:rsidRPr="0049570C">
        <w:rPr>
          <w:rFonts w:ascii="Book Antiqua" w:eastAsia="Book Antiqua" w:hAnsi="Book Antiqua" w:cs="Book Antiqua"/>
          <w:sz w:val="24"/>
          <w:szCs w:val="24"/>
          <w:lang w:val="en-US"/>
        </w:rPr>
        <w:t>results</w:t>
      </w:r>
      <w:r w:rsidR="009B60A1" w:rsidRPr="0049570C">
        <w:rPr>
          <w:rFonts w:ascii="Book Antiqua" w:eastAsia="Book Antiqua" w:hAnsi="Book Antiqua" w:cs="Book Antiqua"/>
          <w:sz w:val="24"/>
          <w:szCs w:val="24"/>
          <w:lang w:val="en-US"/>
        </w:rPr>
        <w:t xml:space="preserve"> imply that implementing screening at younger ages might </w:t>
      </w:r>
      <w:r w:rsidR="00301CB3" w:rsidRPr="0049570C">
        <w:rPr>
          <w:rFonts w:ascii="Book Antiqua" w:eastAsia="Book Antiqua" w:hAnsi="Book Antiqua" w:cs="Book Antiqua"/>
          <w:sz w:val="24"/>
          <w:szCs w:val="24"/>
          <w:lang w:val="en-US"/>
        </w:rPr>
        <w:t>actually have</w:t>
      </w:r>
      <w:r w:rsidR="009B60A1" w:rsidRPr="0049570C">
        <w:rPr>
          <w:rFonts w:ascii="Book Antiqua" w:eastAsia="Book Antiqua" w:hAnsi="Book Antiqua" w:cs="Book Antiqua"/>
          <w:sz w:val="24"/>
          <w:szCs w:val="24"/>
          <w:lang w:val="en-US"/>
        </w:rPr>
        <w:t xml:space="preserve"> an impact on </w:t>
      </w:r>
      <w:r w:rsidR="00301CB3"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 xml:space="preserve">CRC burden. Similarly, Chen et al demonstrated that advanced-stage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is not associated with </w:t>
      </w:r>
      <w:r w:rsidR="00301CB3" w:rsidRPr="0049570C">
        <w:rPr>
          <w:rFonts w:ascii="Book Antiqua" w:eastAsia="Book Antiqua" w:hAnsi="Book Antiqua" w:cs="Book Antiqua"/>
          <w:sz w:val="24"/>
          <w:szCs w:val="24"/>
          <w:lang w:val="en-US"/>
        </w:rPr>
        <w:t xml:space="preserve">a </w:t>
      </w:r>
      <w:r w:rsidR="009B60A1" w:rsidRPr="0049570C">
        <w:rPr>
          <w:rFonts w:ascii="Book Antiqua" w:eastAsia="Book Antiqua" w:hAnsi="Book Antiqua" w:cs="Book Antiqua"/>
          <w:sz w:val="24"/>
          <w:szCs w:val="24"/>
          <w:lang w:val="en-US"/>
        </w:rPr>
        <w:t>longer duration of symptoms or time to diagnosis</w:t>
      </w:r>
      <w:hyperlink r:id="rId39">
        <w:r w:rsidR="008016F1" w:rsidRPr="0049570C">
          <w:rPr>
            <w:rFonts w:ascii="Book Antiqua" w:eastAsia="Book Antiqua" w:hAnsi="Book Antiqua" w:cs="Book Antiqua"/>
            <w:color w:val="000000"/>
            <w:sz w:val="24"/>
            <w:szCs w:val="24"/>
            <w:vertAlign w:val="superscript"/>
            <w:lang w:val="en-US"/>
          </w:rPr>
          <w:t>[47</w:t>
        </w:r>
        <w:r w:rsidR="009B60A1" w:rsidRPr="0049570C">
          <w:rPr>
            <w:rFonts w:ascii="Book Antiqua" w:eastAsia="Book Antiqua" w:hAnsi="Book Antiqua" w:cs="Book Antiqua"/>
            <w:color w:val="000000"/>
            <w:sz w:val="24"/>
            <w:szCs w:val="24"/>
            <w:vertAlign w:val="superscript"/>
            <w:lang w:val="en-US"/>
          </w:rPr>
          <w:t>]</w:t>
        </w:r>
      </w:hyperlink>
      <w:r w:rsidR="00301CB3"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therefore</w:t>
      </w:r>
      <w:r w:rsidR="00301CB3"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timely screening might be a useful intervention. </w:t>
      </w:r>
    </w:p>
    <w:p w14:paraId="6232C15A" w14:textId="3EBBBECA"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301CB3" w:rsidRPr="0049570C">
        <w:rPr>
          <w:rFonts w:ascii="Book Antiqua" w:eastAsia="Book Antiqua" w:hAnsi="Book Antiqua" w:cs="Book Antiqua"/>
          <w:sz w:val="24"/>
          <w:szCs w:val="24"/>
          <w:lang w:val="en-US"/>
        </w:rPr>
        <w:t>The i</w:t>
      </w:r>
      <w:r w:rsidR="009B60A1" w:rsidRPr="0049570C">
        <w:rPr>
          <w:rFonts w:ascii="Book Antiqua" w:eastAsia="Book Antiqua" w:hAnsi="Book Antiqua" w:cs="Book Antiqua"/>
          <w:sz w:val="24"/>
          <w:szCs w:val="24"/>
          <w:lang w:val="en-US"/>
        </w:rPr>
        <w:t>ncidence of CRC in the 40-49 age group is lower than</w:t>
      </w:r>
      <w:r w:rsidR="006A3DB9" w:rsidRPr="0049570C">
        <w:rPr>
          <w:rFonts w:ascii="Book Antiqua" w:eastAsia="Book Antiqua" w:hAnsi="Book Antiqua" w:cs="Book Antiqua"/>
          <w:sz w:val="24"/>
          <w:szCs w:val="24"/>
          <w:lang w:val="en-US"/>
        </w:rPr>
        <w:t xml:space="preserve"> that</w:t>
      </w:r>
      <w:r w:rsidR="009B60A1" w:rsidRPr="0049570C">
        <w:rPr>
          <w:rFonts w:ascii="Book Antiqua" w:eastAsia="Book Antiqua" w:hAnsi="Book Antiqua" w:cs="Book Antiqua"/>
          <w:sz w:val="24"/>
          <w:szCs w:val="24"/>
          <w:lang w:val="en-US"/>
        </w:rPr>
        <w:t xml:space="preserve"> in the 50-55 </w:t>
      </w:r>
      <w:r w:rsidR="006A3DB9" w:rsidRPr="0049570C">
        <w:rPr>
          <w:rFonts w:ascii="Book Antiqua" w:eastAsia="Book Antiqua" w:hAnsi="Book Antiqua" w:cs="Book Antiqua"/>
          <w:sz w:val="24"/>
          <w:szCs w:val="24"/>
          <w:lang w:val="en-US"/>
        </w:rPr>
        <w:t>age group</w:t>
      </w:r>
      <w:r w:rsidR="009B60A1" w:rsidRPr="0049570C">
        <w:rPr>
          <w:rFonts w:ascii="Book Antiqua" w:eastAsia="Book Antiqua" w:hAnsi="Book Antiqua" w:cs="Book Antiqua"/>
          <w:sz w:val="24"/>
          <w:szCs w:val="24"/>
          <w:lang w:val="en-US"/>
        </w:rPr>
        <w:t xml:space="preserve"> (31.4 </w:t>
      </w:r>
      <w:r w:rsidRPr="003D0DC4">
        <w:rPr>
          <w:rFonts w:ascii="Book Antiqua" w:eastAsia="Book Antiqua" w:hAnsi="Book Antiqua" w:cs="Book Antiqua"/>
          <w:i/>
          <w:sz w:val="24"/>
          <w:szCs w:val="24"/>
          <w:lang w:val="en-US"/>
        </w:rPr>
        <w:t>vs</w:t>
      </w:r>
      <w:r>
        <w:rPr>
          <w:rFonts w:ascii="Book Antiqua" w:eastAsia="Book Antiqua" w:hAnsi="Book Antiqua" w:cs="Book Antiqua"/>
          <w:sz w:val="24"/>
          <w:szCs w:val="24"/>
          <w:lang w:val="en-US"/>
        </w:rPr>
        <w:t xml:space="preserve"> 58.4:100</w:t>
      </w:r>
      <w:r w:rsidR="009B60A1" w:rsidRPr="0049570C">
        <w:rPr>
          <w:rFonts w:ascii="Book Antiqua" w:eastAsia="Book Antiqua" w:hAnsi="Book Antiqua" w:cs="Book Antiqua"/>
          <w:sz w:val="24"/>
          <w:szCs w:val="24"/>
          <w:lang w:val="en-US"/>
        </w:rPr>
        <w:t>000)</w:t>
      </w:r>
      <w:hyperlink r:id="rId40">
        <w:r w:rsidR="009B60A1" w:rsidRPr="0049570C">
          <w:rPr>
            <w:rFonts w:ascii="Book Antiqua" w:eastAsia="Book Antiqua" w:hAnsi="Book Antiqua" w:cs="Book Antiqua"/>
            <w:color w:val="000000"/>
            <w:sz w:val="24"/>
            <w:szCs w:val="24"/>
            <w:vertAlign w:val="superscript"/>
            <w:lang w:val="en-US"/>
          </w:rPr>
          <w:t>[3,14]</w:t>
        </w:r>
      </w:hyperlink>
      <w:r w:rsidR="009B60A1" w:rsidRPr="0049570C">
        <w:rPr>
          <w:rFonts w:ascii="Book Antiqua" w:eastAsia="Book Antiqua" w:hAnsi="Book Antiqua" w:cs="Book Antiqua"/>
          <w:sz w:val="24"/>
          <w:szCs w:val="24"/>
          <w:lang w:val="en-US"/>
        </w:rPr>
        <w:t xml:space="preserve">, but this is heavily influenced by a lead-time bias and older age. Indeed, data from the National Health Interview Survey revealed </w:t>
      </w:r>
      <w:r w:rsidR="006A3DB9" w:rsidRPr="0049570C">
        <w:rPr>
          <w:rFonts w:ascii="Book Antiqua" w:eastAsia="Book Antiqua" w:hAnsi="Book Antiqua" w:cs="Book Antiqua"/>
          <w:sz w:val="24"/>
          <w:szCs w:val="24"/>
          <w:lang w:val="en-US"/>
        </w:rPr>
        <w:t>that 45% of 50-54-year-old</w:t>
      </w:r>
      <w:r w:rsidR="009B60A1" w:rsidRPr="0049570C">
        <w:rPr>
          <w:rFonts w:ascii="Book Antiqua" w:eastAsia="Book Antiqua" w:hAnsi="Book Antiqua" w:cs="Book Antiqua"/>
          <w:sz w:val="24"/>
          <w:szCs w:val="24"/>
          <w:lang w:val="en-US"/>
        </w:rPr>
        <w:t xml:space="preserve"> adults have undergone screening colonoscopy, </w:t>
      </w:r>
      <w:r w:rsidR="006A3DB9" w:rsidRPr="0049570C">
        <w:rPr>
          <w:rFonts w:ascii="Book Antiqua" w:eastAsia="Book Antiqua" w:hAnsi="Book Antiqua" w:cs="Book Antiqua"/>
          <w:sz w:val="24"/>
          <w:szCs w:val="24"/>
          <w:lang w:val="en-US"/>
        </w:rPr>
        <w:t>compared to</w:t>
      </w:r>
      <w:r w:rsidR="009B60A1" w:rsidRPr="0049570C">
        <w:rPr>
          <w:rFonts w:ascii="Book Antiqua" w:eastAsia="Book Antiqua" w:hAnsi="Book Antiqua" w:cs="Book Antiqua"/>
          <w:sz w:val="24"/>
          <w:szCs w:val="24"/>
          <w:lang w:val="en-US"/>
        </w:rPr>
        <w:t xml:space="preserve"> only 17.8% of those aged 40-49 </w:t>
      </w:r>
      <w:r w:rsidR="006A3DB9" w:rsidRPr="0049570C">
        <w:rPr>
          <w:rFonts w:ascii="Book Antiqua" w:eastAsia="Book Antiqua" w:hAnsi="Book Antiqua" w:cs="Book Antiqua"/>
          <w:sz w:val="24"/>
          <w:szCs w:val="24"/>
          <w:lang w:val="en-US"/>
        </w:rPr>
        <w:t>years</w:t>
      </w:r>
      <w:hyperlink r:id="rId41">
        <w:r w:rsidR="008016F1" w:rsidRPr="0049570C">
          <w:rPr>
            <w:rFonts w:ascii="Book Antiqua" w:eastAsia="Book Antiqua" w:hAnsi="Book Antiqua" w:cs="Book Antiqua"/>
            <w:color w:val="000000"/>
            <w:sz w:val="24"/>
            <w:szCs w:val="24"/>
            <w:vertAlign w:val="superscript"/>
            <w:lang w:val="en-US"/>
          </w:rPr>
          <w:t>[48</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Thus, the intrinsic risk in the 45-49 </w:t>
      </w:r>
      <w:r w:rsidR="006A3DB9" w:rsidRPr="0049570C">
        <w:rPr>
          <w:rFonts w:ascii="Book Antiqua" w:eastAsia="Book Antiqua" w:hAnsi="Book Antiqua" w:cs="Book Antiqua"/>
          <w:sz w:val="24"/>
          <w:szCs w:val="24"/>
          <w:lang w:val="en-US"/>
        </w:rPr>
        <w:t xml:space="preserve">age </w:t>
      </w:r>
      <w:r w:rsidR="009B60A1" w:rsidRPr="0049570C">
        <w:rPr>
          <w:rFonts w:ascii="Book Antiqua" w:eastAsia="Book Antiqua" w:hAnsi="Book Antiqua" w:cs="Book Antiqua"/>
          <w:sz w:val="24"/>
          <w:szCs w:val="24"/>
          <w:lang w:val="en-US"/>
        </w:rPr>
        <w:t xml:space="preserve">group is likely closer to </w:t>
      </w:r>
      <w:r w:rsidR="006A3DB9" w:rsidRPr="0049570C">
        <w:rPr>
          <w:rFonts w:ascii="Book Antiqua" w:eastAsia="Book Antiqua" w:hAnsi="Book Antiqua" w:cs="Book Antiqua"/>
          <w:sz w:val="24"/>
          <w:szCs w:val="24"/>
          <w:lang w:val="en-US"/>
        </w:rPr>
        <w:t xml:space="preserve">that in </w:t>
      </w:r>
      <w:r w:rsidR="009B60A1" w:rsidRPr="0049570C">
        <w:rPr>
          <w:rFonts w:ascii="Book Antiqua" w:eastAsia="Book Antiqua" w:hAnsi="Book Antiqua" w:cs="Book Antiqua"/>
          <w:sz w:val="24"/>
          <w:szCs w:val="24"/>
          <w:lang w:val="en-US"/>
        </w:rPr>
        <w:t xml:space="preserve">the 50-55 </w:t>
      </w:r>
      <w:r w:rsidR="006A3DB9" w:rsidRPr="0049570C">
        <w:rPr>
          <w:rFonts w:ascii="Book Antiqua" w:eastAsia="Book Antiqua" w:hAnsi="Book Antiqua" w:cs="Book Antiqua"/>
          <w:sz w:val="24"/>
          <w:szCs w:val="24"/>
          <w:lang w:val="en-US"/>
        </w:rPr>
        <w:t xml:space="preserve">age </w:t>
      </w:r>
      <w:r w:rsidR="009B60A1" w:rsidRPr="0049570C">
        <w:rPr>
          <w:rFonts w:ascii="Book Antiqua" w:eastAsia="Book Antiqua" w:hAnsi="Book Antiqua" w:cs="Book Antiqua"/>
          <w:sz w:val="24"/>
          <w:szCs w:val="24"/>
          <w:lang w:val="en-US"/>
        </w:rPr>
        <w:t xml:space="preserve">group than apparent, and this might support extending the age </w:t>
      </w:r>
      <w:r w:rsidR="006A3DB9" w:rsidRPr="0049570C">
        <w:rPr>
          <w:rFonts w:ascii="Book Antiqua" w:eastAsia="Book Antiqua" w:hAnsi="Book Antiqua" w:cs="Book Antiqua"/>
          <w:sz w:val="24"/>
          <w:szCs w:val="24"/>
          <w:lang w:val="en-US"/>
        </w:rPr>
        <w:t>for screening.</w:t>
      </w:r>
    </w:p>
    <w:p w14:paraId="50307615" w14:textId="45CBB621" w:rsidR="005E0217" w:rsidRDefault="009B60A1" w:rsidP="003D0DC4">
      <w:pPr>
        <w:adjustRightInd w:val="0"/>
        <w:snapToGrid w:val="0"/>
        <w:spacing w:line="360" w:lineRule="auto"/>
        <w:ind w:firstLine="120"/>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Selected groups of people are known to be at increased risk for CRC, including inflammatory bowel disease patients (relative risk 2.6-2.8)</w:t>
      </w:r>
      <w:hyperlink r:id="rId42">
        <w:r w:rsidR="008016F1" w:rsidRPr="0049570C">
          <w:rPr>
            <w:rFonts w:ascii="Book Antiqua" w:eastAsia="Book Antiqua" w:hAnsi="Book Antiqua" w:cs="Book Antiqua"/>
            <w:color w:val="000000"/>
            <w:sz w:val="24"/>
            <w:szCs w:val="24"/>
            <w:vertAlign w:val="superscript"/>
            <w:lang w:val="en-US"/>
          </w:rPr>
          <w:t>[49–51</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and hereditary cancer gene carriers. However, the proportion of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attributable to these diseases is relatively small, and most </w:t>
      </w:r>
      <w:proofErr w:type="spellStart"/>
      <w:r w:rsidRPr="0049570C">
        <w:rPr>
          <w:rFonts w:ascii="Book Antiqua" w:eastAsia="Book Antiqua" w:hAnsi="Book Antiqua" w:cs="Book Antiqua"/>
          <w:sz w:val="24"/>
          <w:szCs w:val="24"/>
          <w:lang w:val="en-US"/>
        </w:rPr>
        <w:t>eoCRCs</w:t>
      </w:r>
      <w:proofErr w:type="spellEnd"/>
      <w:r w:rsidRPr="0049570C">
        <w:rPr>
          <w:rFonts w:ascii="Book Antiqua" w:eastAsia="Book Antiqua" w:hAnsi="Book Antiqua" w:cs="Book Antiqua"/>
          <w:sz w:val="24"/>
          <w:szCs w:val="24"/>
          <w:lang w:val="en-US"/>
        </w:rPr>
        <w:t xml:space="preserve"> are sporadic</w:t>
      </w:r>
      <w:r w:rsidR="006A3DB9"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 xml:space="preserve"> thus</w:t>
      </w:r>
      <w:r w:rsidR="006A3DB9"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 xml:space="preserve"> interventions are needed for the general population. Only one in six individuals with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has an inherited predisposition to cancer, while the other five have the same risk factors as the general population</w:t>
      </w:r>
      <w:hyperlink r:id="rId43">
        <w:r w:rsidR="008016F1" w:rsidRPr="0049570C">
          <w:rPr>
            <w:rFonts w:ascii="Book Antiqua" w:eastAsia="Book Antiqua" w:hAnsi="Book Antiqua" w:cs="Book Antiqua"/>
            <w:color w:val="000000"/>
            <w:sz w:val="24"/>
            <w:szCs w:val="24"/>
            <w:vertAlign w:val="superscript"/>
            <w:lang w:val="en-US"/>
          </w:rPr>
          <w:t>[52</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Lynch </w:t>
      </w:r>
      <w:r w:rsidR="006A3DB9" w:rsidRPr="0049570C">
        <w:rPr>
          <w:rFonts w:ascii="Book Antiqua" w:eastAsia="Book Antiqua" w:hAnsi="Book Antiqua" w:cs="Book Antiqua"/>
          <w:sz w:val="24"/>
          <w:szCs w:val="24"/>
          <w:lang w:val="en-US"/>
        </w:rPr>
        <w:t>s</w:t>
      </w:r>
      <w:r w:rsidRPr="0049570C">
        <w:rPr>
          <w:rFonts w:ascii="Book Antiqua" w:eastAsia="Book Antiqua" w:hAnsi="Book Antiqua" w:cs="Book Antiqua"/>
          <w:sz w:val="24"/>
          <w:szCs w:val="24"/>
          <w:lang w:val="en-US"/>
        </w:rPr>
        <w:t>yndrome accounts for most hereditary cancer syndromes</w:t>
      </w:r>
      <w:hyperlink r:id="rId44">
        <w:r w:rsidRPr="0049570C">
          <w:rPr>
            <w:rFonts w:ascii="Book Antiqua" w:eastAsia="Book Antiqua" w:hAnsi="Book Antiqua" w:cs="Book Antiqua"/>
            <w:color w:val="000000"/>
            <w:sz w:val="24"/>
            <w:szCs w:val="24"/>
            <w:vertAlign w:val="superscript"/>
            <w:lang w:val="en-US"/>
          </w:rPr>
          <w:t>[5</w:t>
        </w:r>
        <w:r w:rsidR="008016F1" w:rsidRPr="0049570C">
          <w:rPr>
            <w:rFonts w:ascii="Book Antiqua" w:eastAsia="Book Antiqua" w:hAnsi="Book Antiqua" w:cs="Book Antiqua"/>
            <w:color w:val="000000"/>
            <w:sz w:val="24"/>
            <w:szCs w:val="24"/>
            <w:vertAlign w:val="superscript"/>
            <w:lang w:val="en-US"/>
          </w:rPr>
          <w:t>2</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Genetic counseling must always be offered for those who develop </w:t>
      </w:r>
      <w:proofErr w:type="spellStart"/>
      <w:r w:rsidRPr="0049570C">
        <w:rPr>
          <w:rFonts w:ascii="Book Antiqua" w:eastAsia="Book Antiqua" w:hAnsi="Book Antiqua" w:cs="Book Antiqua"/>
          <w:sz w:val="24"/>
          <w:szCs w:val="24"/>
          <w:lang w:val="en-US"/>
        </w:rPr>
        <w:t>eoCRC</w:t>
      </w:r>
      <w:proofErr w:type="spellEnd"/>
      <w:r w:rsidR="000D1DD2" w:rsidRPr="0049570C">
        <w:rPr>
          <w:rFonts w:ascii="Book Antiqua" w:hAnsi="Book Antiqua"/>
          <w:sz w:val="24"/>
          <w:szCs w:val="24"/>
          <w:lang w:val="en-US"/>
        </w:rPr>
        <w:fldChar w:fldCharType="begin"/>
      </w:r>
      <w:r w:rsidR="000D1DD2" w:rsidRPr="0049570C">
        <w:rPr>
          <w:rFonts w:ascii="Book Antiqua" w:hAnsi="Book Antiqua"/>
          <w:sz w:val="24"/>
          <w:szCs w:val="24"/>
          <w:lang w:val="en-US"/>
        </w:rPr>
        <w:instrText xml:space="preserve"> HYPERLINK "https://paperpile.com/c/OcGhPI/jPko" \h </w:instrText>
      </w:r>
      <w:r w:rsidR="000D1DD2" w:rsidRPr="0049570C">
        <w:rPr>
          <w:rFonts w:ascii="Book Antiqua" w:hAnsi="Book Antiqua"/>
          <w:sz w:val="24"/>
          <w:szCs w:val="24"/>
          <w:lang w:val="en-US"/>
        </w:rPr>
        <w:fldChar w:fldCharType="separate"/>
      </w:r>
      <w:r w:rsidR="008016F1" w:rsidRPr="0049570C">
        <w:rPr>
          <w:rFonts w:ascii="Book Antiqua" w:eastAsia="Book Antiqua" w:hAnsi="Book Antiqua" w:cs="Book Antiqua"/>
          <w:color w:val="000000"/>
          <w:sz w:val="24"/>
          <w:szCs w:val="24"/>
          <w:vertAlign w:val="superscript"/>
          <w:lang w:val="en-US"/>
        </w:rPr>
        <w:t>[53</w:t>
      </w:r>
      <w:r w:rsidRPr="0049570C">
        <w:rPr>
          <w:rFonts w:ascii="Book Antiqua" w:eastAsia="Book Antiqua" w:hAnsi="Book Antiqua" w:cs="Book Antiqua"/>
          <w:color w:val="000000"/>
          <w:sz w:val="24"/>
          <w:szCs w:val="24"/>
          <w:vertAlign w:val="superscript"/>
          <w:lang w:val="en-US"/>
        </w:rPr>
        <w:t>]</w:t>
      </w:r>
      <w:r w:rsidR="000D1DD2" w:rsidRPr="0049570C">
        <w:rPr>
          <w:rFonts w:ascii="Book Antiqua" w:eastAsia="Book Antiqua" w:hAnsi="Book Antiqua" w:cs="Book Antiqua"/>
          <w:color w:val="000000"/>
          <w:sz w:val="24"/>
          <w:szCs w:val="24"/>
          <w:vertAlign w:val="superscript"/>
          <w:lang w:val="en-US"/>
        </w:rPr>
        <w:fldChar w:fldCharType="end"/>
      </w:r>
      <w:r w:rsidRPr="0049570C">
        <w:rPr>
          <w:rFonts w:ascii="Book Antiqua" w:eastAsia="Book Antiqua" w:hAnsi="Book Antiqua" w:cs="Book Antiqua"/>
          <w:sz w:val="24"/>
          <w:szCs w:val="24"/>
          <w:lang w:val="en-US"/>
        </w:rPr>
        <w:t>, but from a prevention perspective, actions should consider the general population</w:t>
      </w:r>
      <w:hyperlink r:id="rId45">
        <w:r w:rsidR="008016F1" w:rsidRPr="0049570C">
          <w:rPr>
            <w:rFonts w:ascii="Book Antiqua" w:eastAsia="Book Antiqua" w:hAnsi="Book Antiqua" w:cs="Book Antiqua"/>
            <w:color w:val="000000"/>
            <w:sz w:val="24"/>
            <w:szCs w:val="24"/>
            <w:vertAlign w:val="superscript"/>
            <w:lang w:val="en-US"/>
          </w:rPr>
          <w:t>[52,54</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because 75</w:t>
      </w:r>
      <w:r w:rsidR="00830AD1">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 xml:space="preserve">-80% of all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belong to the average-risk population, and the</w:t>
      </w:r>
      <w:r w:rsidR="006A3DB9" w:rsidRPr="0049570C">
        <w:rPr>
          <w:rFonts w:ascii="Book Antiqua" w:eastAsia="Book Antiqua" w:hAnsi="Book Antiqua" w:cs="Book Antiqua"/>
          <w:sz w:val="24"/>
          <w:szCs w:val="24"/>
          <w:lang w:val="en-US"/>
        </w:rPr>
        <w:t>y would benefit from screening.</w:t>
      </w:r>
    </w:p>
    <w:p w14:paraId="7DD43B37" w14:textId="77777777" w:rsidR="003D0DC4" w:rsidRPr="0049570C" w:rsidRDefault="003D0DC4" w:rsidP="003D0DC4">
      <w:pPr>
        <w:adjustRightInd w:val="0"/>
        <w:snapToGrid w:val="0"/>
        <w:spacing w:line="360" w:lineRule="auto"/>
        <w:ind w:firstLine="120"/>
        <w:jc w:val="both"/>
        <w:rPr>
          <w:rFonts w:ascii="Book Antiqua" w:eastAsia="Book Antiqua" w:hAnsi="Book Antiqua" w:cs="Book Antiqua"/>
          <w:sz w:val="24"/>
          <w:szCs w:val="24"/>
          <w:lang w:val="en-US"/>
        </w:rPr>
      </w:pPr>
    </w:p>
    <w:p w14:paraId="6E2EDC0B" w14:textId="1636F82C" w:rsidR="005E0217" w:rsidRPr="0049570C"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Expected benefits</w:t>
      </w:r>
    </w:p>
    <w:p w14:paraId="16BC78BA" w14:textId="5B782391" w:rsidR="005E0217" w:rsidRPr="0049570C" w:rsidRDefault="00E85C1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Years of potential life lost (YPLL) is an estimate of the average years a person would have lived if he or she had not died prematurely. </w:t>
      </w:r>
      <w:r w:rsidR="009B60A1" w:rsidRPr="0049570C">
        <w:rPr>
          <w:rFonts w:ascii="Book Antiqua" w:eastAsia="Book Antiqua" w:hAnsi="Book Antiqua" w:cs="Book Antiqua"/>
          <w:sz w:val="24"/>
          <w:szCs w:val="24"/>
          <w:lang w:val="en-US"/>
        </w:rPr>
        <w:t xml:space="preserve">Measuring the impact of disease in terms of YPLL, this young population is severely compromised. This has been shown very recently by Chen </w:t>
      </w:r>
      <w:r w:rsidR="003D0DC4">
        <w:rPr>
          <w:rFonts w:ascii="Book Antiqua" w:eastAsia="Book Antiqua" w:hAnsi="Book Antiqua" w:cs="Book Antiqua"/>
          <w:i/>
          <w:sz w:val="24"/>
          <w:szCs w:val="24"/>
          <w:lang w:val="en-US"/>
        </w:rPr>
        <w:t>et al</w:t>
      </w:r>
      <w:hyperlink r:id="rId46">
        <w:r w:rsidR="009B60A1" w:rsidRPr="0049570C">
          <w:rPr>
            <w:rFonts w:ascii="Book Antiqua" w:eastAsia="Book Antiqua" w:hAnsi="Book Antiqua" w:cs="Book Antiqua"/>
            <w:color w:val="000000"/>
            <w:sz w:val="24"/>
            <w:szCs w:val="24"/>
            <w:vertAlign w:val="superscript"/>
            <w:lang w:val="en-US"/>
          </w:rPr>
          <w:t>[5</w:t>
        </w:r>
        <w:r w:rsidR="008016F1" w:rsidRPr="0049570C">
          <w:rPr>
            <w:rFonts w:ascii="Book Antiqua" w:eastAsia="Book Antiqua" w:hAnsi="Book Antiqua" w:cs="Book Antiqua"/>
            <w:color w:val="000000"/>
            <w:sz w:val="24"/>
            <w:szCs w:val="24"/>
            <w:vertAlign w:val="superscript"/>
            <w:lang w:val="en-US"/>
          </w:rPr>
          <w:t>5</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They analyzed the YPLL of a </w:t>
      </w:r>
      <w:r w:rsidR="006A3DB9" w:rsidRPr="0049570C">
        <w:rPr>
          <w:rFonts w:ascii="Book Antiqua" w:eastAsia="Book Antiqua" w:hAnsi="Book Antiqua" w:cs="Book Antiqua"/>
          <w:sz w:val="24"/>
          <w:szCs w:val="24"/>
          <w:lang w:val="en-US"/>
        </w:rPr>
        <w:t>hypothetical unscreened 50-year</w:t>
      </w:r>
      <w:r w:rsidR="009B60A1" w:rsidRPr="0049570C">
        <w:rPr>
          <w:rFonts w:ascii="Book Antiqua" w:eastAsia="Book Antiqua" w:hAnsi="Book Antiqua" w:cs="Book Antiqua"/>
          <w:sz w:val="24"/>
          <w:szCs w:val="24"/>
          <w:lang w:val="en-US"/>
        </w:rPr>
        <w:t>-old German population, and inferentially extended the analysis to a younger 45-</w:t>
      </w:r>
      <w:r w:rsidR="006A3DB9" w:rsidRPr="0049570C">
        <w:rPr>
          <w:rFonts w:ascii="Book Antiqua" w:eastAsia="Book Antiqua" w:hAnsi="Book Antiqua" w:cs="Book Antiqua"/>
          <w:sz w:val="24"/>
          <w:szCs w:val="24"/>
          <w:lang w:val="en-US"/>
        </w:rPr>
        <w:t>year</w:t>
      </w:r>
      <w:r w:rsidR="009B60A1" w:rsidRPr="0049570C">
        <w:rPr>
          <w:rFonts w:ascii="Book Antiqua" w:eastAsia="Book Antiqua" w:hAnsi="Book Antiqua" w:cs="Book Antiqua"/>
          <w:sz w:val="24"/>
          <w:szCs w:val="24"/>
          <w:lang w:val="en-US"/>
        </w:rPr>
        <w:t>-old cohort. Their data support earlier</w:t>
      </w:r>
      <w:r w:rsidR="006A3DB9" w:rsidRPr="0049570C">
        <w:rPr>
          <w:rFonts w:ascii="Book Antiqua" w:eastAsia="Book Antiqua" w:hAnsi="Book Antiqua" w:cs="Book Antiqua"/>
          <w:sz w:val="24"/>
          <w:szCs w:val="24"/>
          <w:lang w:val="en-US"/>
        </w:rPr>
        <w:t xml:space="preserve"> screening</w:t>
      </w:r>
      <w:r w:rsidR="009B60A1" w:rsidRPr="0049570C">
        <w:rPr>
          <w:rFonts w:ascii="Book Antiqua" w:eastAsia="Book Antiqua" w:hAnsi="Book Antiqua" w:cs="Book Antiqua"/>
          <w:sz w:val="24"/>
          <w:szCs w:val="24"/>
          <w:lang w:val="en-US"/>
        </w:rPr>
        <w:t>: preventing a younger person from CRC occurrence and death spares more future productive years, and this is more heavily weighted in the analysis, as opposed to simply counting deaths. They r</w:t>
      </w:r>
      <w:r w:rsidR="006A3DB9" w:rsidRPr="0049570C">
        <w:rPr>
          <w:rFonts w:ascii="Book Antiqua" w:eastAsia="Book Antiqua" w:hAnsi="Book Antiqua" w:cs="Book Antiqua"/>
          <w:sz w:val="24"/>
          <w:szCs w:val="24"/>
          <w:lang w:val="en-US"/>
        </w:rPr>
        <w:t>a</w:t>
      </w:r>
      <w:r w:rsidR="009B60A1" w:rsidRPr="0049570C">
        <w:rPr>
          <w:rFonts w:ascii="Book Antiqua" w:eastAsia="Book Antiqua" w:hAnsi="Book Antiqua" w:cs="Book Antiqua"/>
          <w:sz w:val="24"/>
          <w:szCs w:val="24"/>
          <w:lang w:val="en-US"/>
        </w:rPr>
        <w:t>n different simulations, sepa</w:t>
      </w:r>
      <w:r w:rsidR="006A3DB9" w:rsidRPr="0049570C">
        <w:rPr>
          <w:rFonts w:ascii="Book Antiqua" w:eastAsia="Book Antiqua" w:hAnsi="Book Antiqua" w:cs="Book Antiqua"/>
          <w:sz w:val="24"/>
          <w:szCs w:val="24"/>
          <w:lang w:val="en-US"/>
        </w:rPr>
        <w:t>rately for men and women, as once-</w:t>
      </w:r>
      <w:r w:rsidR="009B60A1" w:rsidRPr="0049570C">
        <w:rPr>
          <w:rFonts w:ascii="Book Antiqua" w:eastAsia="Book Antiqua" w:hAnsi="Book Antiqua" w:cs="Book Antiqua"/>
          <w:sz w:val="24"/>
          <w:szCs w:val="24"/>
          <w:lang w:val="en-US"/>
        </w:rPr>
        <w:t>, twice</w:t>
      </w:r>
      <w:r w:rsidR="006A3DB9"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or thrice</w:t>
      </w:r>
      <w:r w:rsidR="006A3DB9"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in</w:t>
      </w:r>
      <w:r w:rsidR="006A3DB9"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a</w:t>
      </w:r>
      <w:r w:rsidR="006A3DB9"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lifetime endoscopy procedures at different ages. In the scenario of repeated colonoscopies, the proportion of prevented YPLL declined with delayed screening, while extending the age of screening below 50 proved useful in maximizing YPLL prevention. Men were estimated to </w:t>
      </w:r>
      <w:r w:rsidR="00A14104" w:rsidRPr="0049570C">
        <w:rPr>
          <w:rFonts w:ascii="Book Antiqua" w:eastAsia="Book Antiqua" w:hAnsi="Book Antiqua" w:cs="Book Antiqua"/>
          <w:sz w:val="24"/>
          <w:szCs w:val="24"/>
          <w:lang w:val="en-US"/>
        </w:rPr>
        <w:t>obtain</w:t>
      </w:r>
      <w:r w:rsidR="009B60A1" w:rsidRPr="0049570C">
        <w:rPr>
          <w:rFonts w:ascii="Book Antiqua" w:eastAsia="Book Antiqua" w:hAnsi="Book Antiqua" w:cs="Book Antiqua"/>
          <w:sz w:val="24"/>
          <w:szCs w:val="24"/>
          <w:lang w:val="en-US"/>
        </w:rPr>
        <w:t xml:space="preserve"> maximal YPLL benefit from </w:t>
      </w:r>
      <w:r w:rsidR="00A14104"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45</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w:t>
      </w:r>
      <w:r w:rsidR="00A14104" w:rsidRPr="0049570C">
        <w:rPr>
          <w:rFonts w:ascii="Book Antiqua" w:eastAsia="Book Antiqua" w:hAnsi="Book Antiqua" w:cs="Book Antiqua"/>
          <w:sz w:val="24"/>
          <w:szCs w:val="24"/>
          <w:lang w:val="en-US"/>
        </w:rPr>
        <w:t xml:space="preserve">and </w:t>
      </w:r>
      <w:r w:rsidR="009B60A1" w:rsidRPr="0049570C">
        <w:rPr>
          <w:rFonts w:ascii="Book Antiqua" w:eastAsia="Book Antiqua" w:hAnsi="Book Antiqua" w:cs="Book Antiqua"/>
          <w:sz w:val="24"/>
          <w:szCs w:val="24"/>
          <w:lang w:val="en-US"/>
        </w:rPr>
        <w:t xml:space="preserve">women from </w:t>
      </w:r>
      <w:r w:rsidR="00A14104"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47</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This analysis considered colonoscopies until </w:t>
      </w:r>
      <w:r w:rsidR="00A14104"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65 years, not 75</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which might provide further benefits. </w:t>
      </w:r>
    </w:p>
    <w:p w14:paraId="57702C3E" w14:textId="27135B0D"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The expected benefits and harms of screening from 45 years of age have also been estimated by three separatel</w:t>
      </w:r>
      <w:r w:rsidR="00A14104" w:rsidRPr="0049570C">
        <w:rPr>
          <w:rFonts w:ascii="Book Antiqua" w:eastAsia="Book Antiqua" w:hAnsi="Book Antiqua" w:cs="Book Antiqua"/>
          <w:sz w:val="24"/>
          <w:szCs w:val="24"/>
          <w:lang w:val="en-US"/>
        </w:rPr>
        <w:t>y developed simulation software programs</w:t>
      </w:r>
      <w:r w:rsidR="009B60A1" w:rsidRPr="0049570C">
        <w:rPr>
          <w:rFonts w:ascii="Book Antiqua" w:eastAsia="Book Antiqua" w:hAnsi="Book Antiqua" w:cs="Book Antiqua"/>
          <w:sz w:val="24"/>
          <w:szCs w:val="24"/>
          <w:lang w:val="en-US"/>
        </w:rPr>
        <w:t xml:space="preserve">. </w:t>
      </w:r>
      <w:r w:rsidR="00A14104"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 xml:space="preserve">Cancer Intervention and Surveillance Modeling Network (CISNET) employed three simulations to predict </w:t>
      </w:r>
      <w:r w:rsidR="00A14104"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optimal ages of start, ages of stop, intervals, and methods of screening. These models (</w:t>
      </w:r>
      <w:proofErr w:type="spellStart"/>
      <w:r w:rsidR="009B60A1" w:rsidRPr="0049570C">
        <w:rPr>
          <w:rFonts w:ascii="Book Antiqua" w:eastAsia="Book Antiqua" w:hAnsi="Book Antiqua" w:cs="Book Antiqua"/>
          <w:sz w:val="24"/>
          <w:szCs w:val="24"/>
          <w:lang w:val="en-US"/>
        </w:rPr>
        <w:t>SimCRC</w:t>
      </w:r>
      <w:proofErr w:type="spellEnd"/>
      <w:r w:rsidR="009B60A1" w:rsidRPr="0049570C">
        <w:rPr>
          <w:rFonts w:ascii="Book Antiqua" w:eastAsia="Book Antiqua" w:hAnsi="Book Antiqua" w:cs="Book Antiqua"/>
          <w:sz w:val="24"/>
          <w:szCs w:val="24"/>
          <w:lang w:val="en-US"/>
        </w:rPr>
        <w:t xml:space="preserve">, CRC-SPIN, and MISCAN-Colon) are sophisticated </w:t>
      </w:r>
      <w:proofErr w:type="spellStart"/>
      <w:r w:rsidR="009B60A1" w:rsidRPr="0049570C">
        <w:rPr>
          <w:rFonts w:ascii="Book Antiqua" w:eastAsia="Book Antiqua" w:hAnsi="Book Antiqua" w:cs="Book Antiqua"/>
          <w:sz w:val="24"/>
          <w:szCs w:val="24"/>
          <w:lang w:val="en-US"/>
        </w:rPr>
        <w:t>softwares</w:t>
      </w:r>
      <w:proofErr w:type="spellEnd"/>
      <w:r w:rsidR="009B60A1" w:rsidRPr="0049570C">
        <w:rPr>
          <w:rFonts w:ascii="Book Antiqua" w:eastAsia="Book Antiqua" w:hAnsi="Book Antiqua" w:cs="Book Antiqua"/>
          <w:sz w:val="24"/>
          <w:szCs w:val="24"/>
          <w:lang w:val="en-US"/>
        </w:rPr>
        <w:t xml:space="preserve"> that simulate </w:t>
      </w:r>
      <w:r w:rsidR="00A14104"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individual lives of a large cohort of people. Each simulated person may develop adenomas that progress to stage I through IV CRC. At each step, adenomas and CRCs may become sympt</w:t>
      </w:r>
      <w:r w:rsidR="00A14104" w:rsidRPr="0049570C">
        <w:rPr>
          <w:rFonts w:ascii="Book Antiqua" w:eastAsia="Book Antiqua" w:hAnsi="Book Antiqua" w:cs="Book Antiqua"/>
          <w:sz w:val="24"/>
          <w:szCs w:val="24"/>
          <w:lang w:val="en-US"/>
        </w:rPr>
        <w:t>omatic</w:t>
      </w:r>
      <w:r w:rsidR="009B60A1" w:rsidRPr="0049570C">
        <w:rPr>
          <w:rFonts w:ascii="Book Antiqua" w:eastAsia="Book Antiqua" w:hAnsi="Book Antiqua" w:cs="Book Antiqua"/>
          <w:sz w:val="24"/>
          <w:szCs w:val="24"/>
          <w:lang w:val="en-US"/>
        </w:rPr>
        <w:t xml:space="preserve"> or remain silent in </w:t>
      </w:r>
      <w:r w:rsidR="00A14104"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absence of screening. Screening can detect and remove aden</w:t>
      </w:r>
      <w:r w:rsidR="00A14104" w:rsidRPr="0049570C">
        <w:rPr>
          <w:rFonts w:ascii="Book Antiqua" w:eastAsia="Book Antiqua" w:hAnsi="Book Antiqua" w:cs="Book Antiqua"/>
          <w:sz w:val="24"/>
          <w:szCs w:val="24"/>
          <w:lang w:val="en-US"/>
        </w:rPr>
        <w:t>omas and diagnose CRC earlier. The o</w:t>
      </w:r>
      <w:r w:rsidR="009B60A1" w:rsidRPr="0049570C">
        <w:rPr>
          <w:rFonts w:ascii="Book Antiqua" w:eastAsia="Book Antiqua" w:hAnsi="Book Antiqua" w:cs="Book Antiqua"/>
          <w:sz w:val="24"/>
          <w:szCs w:val="24"/>
          <w:lang w:val="en-US"/>
        </w:rPr>
        <w:t>utcomes of these studies were expected benefits (life-years gained, LYG</w:t>
      </w:r>
      <w:r w:rsidR="00E85C11" w:rsidRPr="0049570C">
        <w:rPr>
          <w:rFonts w:ascii="Book Antiqua" w:eastAsia="Book Antiqua" w:hAnsi="Book Antiqua" w:cs="Book Antiqua"/>
          <w:sz w:val="24"/>
          <w:szCs w:val="24"/>
          <w:lang w:val="en-US"/>
        </w:rPr>
        <w:t>, an estimate of the number of years of life gained compared to no screening</w:t>
      </w:r>
      <w:r w:rsidR="009B60A1" w:rsidRPr="0049570C">
        <w:rPr>
          <w:rFonts w:ascii="Book Antiqua" w:eastAsia="Book Antiqua" w:hAnsi="Book Antiqua" w:cs="Book Antiqua"/>
          <w:sz w:val="24"/>
          <w:szCs w:val="24"/>
          <w:lang w:val="en-US"/>
        </w:rPr>
        <w:t>) and expected risks (burden of colonoscopies) for each combination of age of start, age of stop, and interval. The optimal strategy was determined from the ratio of incremental benefit-to-burden (</w:t>
      </w:r>
      <w:r w:rsidR="00402377" w:rsidRPr="0049570C">
        <w:rPr>
          <w:rFonts w:ascii="Book Antiqua" w:eastAsia="Book Antiqua" w:hAnsi="Book Antiqua" w:cs="Book Antiqua"/>
          <w:sz w:val="24"/>
          <w:szCs w:val="24"/>
          <w:lang w:val="en-US"/>
        </w:rPr>
        <w:t>Table</w:t>
      </w:r>
      <w:r w:rsidR="009B60A1" w:rsidRPr="0049570C">
        <w:rPr>
          <w:rFonts w:ascii="Book Antiqua" w:eastAsia="Book Antiqua" w:hAnsi="Book Antiqua" w:cs="Book Antiqua"/>
          <w:sz w:val="24"/>
          <w:szCs w:val="24"/>
          <w:lang w:val="en-US"/>
        </w:rPr>
        <w:t xml:space="preserve"> 1). </w:t>
      </w:r>
    </w:p>
    <w:p w14:paraId="055E3AF7" w14:textId="6B75089A"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lastRenderedPageBreak/>
        <w:t xml:space="preserve">  </w:t>
      </w:r>
      <w:r w:rsidR="009B60A1" w:rsidRPr="0049570C">
        <w:rPr>
          <w:rFonts w:ascii="Book Antiqua" w:eastAsia="Book Antiqua" w:hAnsi="Book Antiqua" w:cs="Book Antiqua"/>
          <w:sz w:val="24"/>
          <w:szCs w:val="24"/>
          <w:lang w:val="en-US"/>
        </w:rPr>
        <w:t xml:space="preserve">Only two of these models initially supported starting colonoscopies at </w:t>
      </w:r>
      <w:r w:rsidR="00A14104"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 xml:space="preserve">45 </w:t>
      </w:r>
      <w:r w:rsidR="00A14104" w:rsidRPr="0049570C">
        <w:rPr>
          <w:rFonts w:ascii="Book Antiqua" w:eastAsia="Book Antiqua" w:hAnsi="Book Antiqua" w:cs="Book Antiqua"/>
          <w:sz w:val="24"/>
          <w:szCs w:val="24"/>
          <w:lang w:val="en-US"/>
        </w:rPr>
        <w:t xml:space="preserve">years </w:t>
      </w:r>
      <w:r w:rsidR="009B60A1" w:rsidRPr="0049570C">
        <w:rPr>
          <w:rFonts w:ascii="Book Antiqua" w:eastAsia="Book Antiqua" w:hAnsi="Book Antiqua" w:cs="Book Antiqua"/>
          <w:sz w:val="24"/>
          <w:szCs w:val="24"/>
          <w:lang w:val="en-US"/>
        </w:rPr>
        <w:t>(</w:t>
      </w:r>
      <w:proofErr w:type="spellStart"/>
      <w:r w:rsidR="009B60A1" w:rsidRPr="0049570C">
        <w:rPr>
          <w:rFonts w:ascii="Book Antiqua" w:eastAsia="Book Antiqua" w:hAnsi="Book Antiqua" w:cs="Book Antiqua"/>
          <w:sz w:val="24"/>
          <w:szCs w:val="24"/>
          <w:lang w:val="en-US"/>
        </w:rPr>
        <w:t>SimCRC</w:t>
      </w:r>
      <w:proofErr w:type="spellEnd"/>
      <w:r w:rsidR="009B60A1" w:rsidRPr="0049570C">
        <w:rPr>
          <w:rFonts w:ascii="Book Antiqua" w:eastAsia="Book Antiqua" w:hAnsi="Book Antiqua" w:cs="Book Antiqua"/>
          <w:sz w:val="24"/>
          <w:szCs w:val="24"/>
          <w:lang w:val="en-US"/>
        </w:rPr>
        <w:t xml:space="preserve"> and CRC-SPIN), because MISCAN-Colon was based on data from 1975-1979</w:t>
      </w:r>
      <w:hyperlink r:id="rId47">
        <w:r w:rsidR="00294AF9" w:rsidRPr="0049570C">
          <w:rPr>
            <w:rFonts w:ascii="Book Antiqua" w:eastAsia="Book Antiqua" w:hAnsi="Book Antiqua" w:cs="Book Antiqua"/>
            <w:color w:val="000000"/>
            <w:sz w:val="24"/>
            <w:szCs w:val="24"/>
            <w:vertAlign w:val="superscript"/>
            <w:lang w:val="en-US"/>
          </w:rPr>
          <w:t>[56</w:t>
        </w:r>
        <w:r w:rsidR="009B60A1" w:rsidRPr="0049570C">
          <w:rPr>
            <w:rFonts w:ascii="Book Antiqua" w:eastAsia="Book Antiqua" w:hAnsi="Book Antiqua" w:cs="Book Antiqua"/>
            <w:color w:val="000000"/>
            <w:sz w:val="24"/>
            <w:szCs w:val="24"/>
            <w:vertAlign w:val="superscript"/>
            <w:lang w:val="en-US"/>
          </w:rPr>
          <w:t>]</w:t>
        </w:r>
      </w:hyperlink>
      <w:r w:rsidR="00A14104" w:rsidRPr="0049570C">
        <w:rPr>
          <w:rFonts w:ascii="Book Antiqua" w:eastAsia="Book Antiqua" w:hAnsi="Book Antiqua" w:cs="Book Antiqua"/>
          <w:sz w:val="24"/>
          <w:szCs w:val="24"/>
          <w:lang w:val="en-US"/>
        </w:rPr>
        <w:t>. At the end of the 1970</w:t>
      </w:r>
      <w:r w:rsidR="009B60A1" w:rsidRPr="0049570C">
        <w:rPr>
          <w:rFonts w:ascii="Book Antiqua" w:eastAsia="Book Antiqua" w:hAnsi="Book Antiqua" w:cs="Book Antiqua"/>
          <w:sz w:val="24"/>
          <w:szCs w:val="24"/>
          <w:lang w:val="en-US"/>
        </w:rPr>
        <w:t xml:space="preserve">s, little to no screening was employed, and MISCAN had assumed that CRC incidence had remained stable. Noticing the bias, the American Cancer Society (ACS) </w:t>
      </w:r>
      <w:r w:rsidR="00A14104" w:rsidRPr="0049570C">
        <w:rPr>
          <w:rFonts w:ascii="Book Antiqua" w:eastAsia="Book Antiqua" w:hAnsi="Book Antiqua" w:cs="Book Antiqua"/>
          <w:sz w:val="24"/>
          <w:szCs w:val="24"/>
          <w:lang w:val="en-US"/>
        </w:rPr>
        <w:t>requested the analysis to be re</w:t>
      </w:r>
      <w:r w:rsidR="009B60A1" w:rsidRPr="0049570C">
        <w:rPr>
          <w:rFonts w:ascii="Book Antiqua" w:eastAsia="Book Antiqua" w:hAnsi="Book Antiqua" w:cs="Book Antiqua"/>
          <w:sz w:val="24"/>
          <w:szCs w:val="24"/>
          <w:lang w:val="en-US"/>
        </w:rPr>
        <w:t xml:space="preserve">run with the updated incidence data by Siegel </w:t>
      </w:r>
      <w:r w:rsidR="009B60A1" w:rsidRPr="003D0DC4">
        <w:rPr>
          <w:rFonts w:ascii="Book Antiqua" w:eastAsia="Book Antiqua" w:hAnsi="Book Antiqua" w:cs="Book Antiqua"/>
          <w:i/>
          <w:sz w:val="24"/>
          <w:szCs w:val="24"/>
          <w:lang w:val="en-US"/>
        </w:rPr>
        <w:t>et al</w:t>
      </w:r>
      <w:hyperlink r:id="rId48">
        <w:r w:rsidR="009B60A1" w:rsidRPr="003D0DC4">
          <w:rPr>
            <w:rFonts w:ascii="Book Antiqua" w:eastAsia="Book Antiqua" w:hAnsi="Book Antiqua" w:cs="Book Antiqua"/>
            <w:color w:val="000000"/>
            <w:sz w:val="24"/>
            <w:szCs w:val="24"/>
            <w:vertAlign w:val="superscript"/>
            <w:lang w:val="en-US"/>
          </w:rPr>
          <w:t>[15]</w:t>
        </w:r>
      </w:hyperlink>
      <w:r w:rsidR="009B60A1" w:rsidRPr="0049570C">
        <w:rPr>
          <w:rFonts w:ascii="Book Antiqua" w:eastAsia="Book Antiqua" w:hAnsi="Book Antiqua" w:cs="Book Antiqua"/>
          <w:sz w:val="24"/>
          <w:szCs w:val="24"/>
          <w:lang w:val="en-US"/>
        </w:rPr>
        <w:t xml:space="preserve">. After including a 1.591-fold increased risk, finally all models unanimously supported starting colonoscopy at </w:t>
      </w:r>
      <w:r w:rsidR="00A14104"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age</w:t>
      </w:r>
      <w:r w:rsidR="00A14104" w:rsidRPr="0049570C">
        <w:rPr>
          <w:rFonts w:ascii="Book Antiqua" w:eastAsia="Book Antiqua" w:hAnsi="Book Antiqua" w:cs="Book Antiqua"/>
          <w:sz w:val="24"/>
          <w:szCs w:val="24"/>
          <w:lang w:val="en-US"/>
        </w:rPr>
        <w:t xml:space="preserve"> of</w:t>
      </w:r>
      <w:r w:rsidR="009B60A1" w:rsidRPr="0049570C">
        <w:rPr>
          <w:rFonts w:ascii="Book Antiqua" w:eastAsia="Book Antiqua" w:hAnsi="Book Antiqua" w:cs="Book Antiqua"/>
          <w:sz w:val="24"/>
          <w:szCs w:val="24"/>
          <w:lang w:val="en-US"/>
        </w:rPr>
        <w:t xml:space="preserve"> 45</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w:t>
      </w:r>
    </w:p>
    <w:p w14:paraId="0B08D38D" w14:textId="61CF6D61"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MISCAN alone evaluated 145 sc</w:t>
      </w:r>
      <w:r w:rsidR="00A14104" w:rsidRPr="0049570C">
        <w:rPr>
          <w:rFonts w:ascii="Book Antiqua" w:eastAsia="Book Antiqua" w:hAnsi="Book Antiqua" w:cs="Book Antiqua"/>
          <w:sz w:val="24"/>
          <w:szCs w:val="24"/>
          <w:lang w:val="en-US"/>
        </w:rPr>
        <w:t>reening strategies (132 unique)</w:t>
      </w:r>
      <w:r w:rsidR="009B60A1" w:rsidRPr="0049570C">
        <w:rPr>
          <w:rFonts w:ascii="Book Antiqua" w:eastAsia="Book Antiqua" w:hAnsi="Book Antiqua" w:cs="Book Antiqua"/>
          <w:sz w:val="24"/>
          <w:szCs w:val="24"/>
          <w:lang w:val="en-US"/>
        </w:rPr>
        <w:t xml:space="preserve"> and developed an efficiency frontier based on the largest increase in LYG per additional colonoscopy</w:t>
      </w:r>
      <w:hyperlink r:id="rId49">
        <w:r w:rsidR="00294AF9" w:rsidRPr="0049570C">
          <w:rPr>
            <w:rFonts w:ascii="Book Antiqua" w:eastAsia="Book Antiqua" w:hAnsi="Book Antiqua" w:cs="Book Antiqua"/>
            <w:color w:val="000000"/>
            <w:sz w:val="24"/>
            <w:szCs w:val="24"/>
            <w:vertAlign w:val="superscript"/>
            <w:lang w:val="en-US"/>
          </w:rPr>
          <w:t>[56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Emphasis was placed on reducing the number of colonoscopies per LYG. The efficiency ratio (ER) measured the incremental number of colonoscopies over the incremental number of LYG. By measuring each strategy against the next less effective</w:t>
      </w:r>
      <w:r w:rsidR="00A14104" w:rsidRPr="0049570C">
        <w:rPr>
          <w:rFonts w:ascii="Book Antiqua" w:eastAsia="Book Antiqua" w:hAnsi="Book Antiqua" w:cs="Book Antiqua"/>
          <w:sz w:val="24"/>
          <w:szCs w:val="24"/>
          <w:lang w:val="en-US"/>
        </w:rPr>
        <w:t xml:space="preserve"> strategy</w:t>
      </w:r>
      <w:r w:rsidR="009B60A1" w:rsidRPr="0049570C">
        <w:rPr>
          <w:rFonts w:ascii="Book Antiqua" w:eastAsia="Book Antiqua" w:hAnsi="Book Antiqua" w:cs="Book Antiqua"/>
          <w:sz w:val="24"/>
          <w:szCs w:val="24"/>
          <w:lang w:val="en-US"/>
        </w:rPr>
        <w:t xml:space="preserve">, the model predicted that screening every 10 years from </w:t>
      </w:r>
      <w:r w:rsidR="00A14104"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 xml:space="preserve">45 to 75 </w:t>
      </w:r>
      <w:r w:rsidR="00A14104" w:rsidRPr="0049570C">
        <w:rPr>
          <w:rFonts w:ascii="Book Antiqua" w:eastAsia="Book Antiqua" w:hAnsi="Book Antiqua" w:cs="Book Antiqua"/>
          <w:sz w:val="24"/>
          <w:szCs w:val="24"/>
          <w:lang w:val="en-US"/>
        </w:rPr>
        <w:t xml:space="preserve">years </w:t>
      </w:r>
      <w:r w:rsidR="009B60A1" w:rsidRPr="0049570C">
        <w:rPr>
          <w:rFonts w:ascii="Book Antiqua" w:eastAsia="Book Antiqua" w:hAnsi="Book Antiqua" w:cs="Book Antiqua"/>
          <w:sz w:val="24"/>
          <w:szCs w:val="24"/>
          <w:lang w:val="en-US"/>
        </w:rPr>
        <w:t>would increase the ER by 9 points. These recommendations are expected to provide 25 additional LYG (+</w:t>
      </w: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6.2%) and 810 additional colonosc</w:t>
      </w:r>
      <w:r w:rsidR="00A14104" w:rsidRPr="0049570C">
        <w:rPr>
          <w:rFonts w:ascii="Book Antiqua" w:eastAsia="Book Antiqua" w:hAnsi="Book Antiqua" w:cs="Book Antiqua"/>
          <w:sz w:val="24"/>
          <w:szCs w:val="24"/>
          <w:lang w:val="en-US"/>
        </w:rPr>
        <w:t>opies (+</w:t>
      </w:r>
      <w:r>
        <w:rPr>
          <w:rFonts w:ascii="Book Antiqua" w:eastAsia="Book Antiqua" w:hAnsi="Book Antiqua" w:cs="Book Antiqua"/>
          <w:sz w:val="24"/>
          <w:szCs w:val="24"/>
          <w:lang w:val="en-US"/>
        </w:rPr>
        <w:t xml:space="preserve"> </w:t>
      </w:r>
      <w:r w:rsidR="00A14104" w:rsidRPr="0049570C">
        <w:rPr>
          <w:rFonts w:ascii="Book Antiqua" w:eastAsia="Book Antiqua" w:hAnsi="Book Antiqua" w:cs="Book Antiqua"/>
          <w:sz w:val="24"/>
          <w:szCs w:val="24"/>
          <w:lang w:val="en-US"/>
        </w:rPr>
        <w:t>17%) per 1000 45-year</w:t>
      </w:r>
      <w:r w:rsidR="009B60A1" w:rsidRPr="0049570C">
        <w:rPr>
          <w:rFonts w:ascii="Book Antiqua" w:eastAsia="Book Antiqua" w:hAnsi="Book Antiqua" w:cs="Book Antiqua"/>
          <w:sz w:val="24"/>
          <w:szCs w:val="24"/>
          <w:lang w:val="en-US"/>
        </w:rPr>
        <w:t xml:space="preserve">-old individuals. Other viable options included annual </w:t>
      </w:r>
      <w:r w:rsidR="00A14104" w:rsidRPr="0049570C">
        <w:rPr>
          <w:rFonts w:ascii="Book Antiqua" w:eastAsia="Book Antiqua" w:hAnsi="Book Antiqua" w:cs="Book Antiqua"/>
          <w:sz w:val="24"/>
          <w:szCs w:val="24"/>
          <w:lang w:val="en-US"/>
        </w:rPr>
        <w:t>fecal immunochemical testing (</w:t>
      </w:r>
      <w:r w:rsidR="009B60A1" w:rsidRPr="0049570C">
        <w:rPr>
          <w:rFonts w:ascii="Book Antiqua" w:eastAsia="Book Antiqua" w:hAnsi="Book Antiqua" w:cs="Book Antiqua"/>
          <w:sz w:val="24"/>
          <w:szCs w:val="24"/>
          <w:lang w:val="en-US"/>
        </w:rPr>
        <w:t>FIT</w:t>
      </w:r>
      <w:r w:rsidR="00A14104"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sigmoidoscopy every 5 years or computed colonoscopy every 5 years, from ages 45-75</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They all held an ER lower than the benchmark strategy and LYG within 90% of the benchmark option. The MISCAN model also attempted the analysis from age 40</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with current incidence. The incremental burden of colonoscopies, in this case, was not matched with a sufficient increase in LYG and </w:t>
      </w:r>
      <w:r w:rsidR="00A14104"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number of averted deaths. In fact, CRC incidence in</w:t>
      </w:r>
      <w:r w:rsidR="00A14104" w:rsidRPr="0049570C">
        <w:rPr>
          <w:rFonts w:ascii="Book Antiqua" w:eastAsia="Book Antiqua" w:hAnsi="Book Antiqua" w:cs="Book Antiqua"/>
          <w:sz w:val="24"/>
          <w:szCs w:val="24"/>
          <w:lang w:val="en-US"/>
        </w:rPr>
        <w:t xml:space="preserve"> the 40-44 age group </w:t>
      </w:r>
      <w:r w:rsidR="009B60A1" w:rsidRPr="0049570C">
        <w:rPr>
          <w:rFonts w:ascii="Book Antiqua" w:eastAsia="Book Antiqua" w:hAnsi="Book Antiqua" w:cs="Book Antiqua"/>
          <w:sz w:val="24"/>
          <w:szCs w:val="24"/>
          <w:lang w:val="en-US"/>
        </w:rPr>
        <w:t xml:space="preserve">is half </w:t>
      </w:r>
      <w:r w:rsidR="00A14104" w:rsidRPr="0049570C">
        <w:rPr>
          <w:rFonts w:ascii="Book Antiqua" w:eastAsia="Book Antiqua" w:hAnsi="Book Antiqua" w:cs="Book Antiqua"/>
          <w:sz w:val="24"/>
          <w:szCs w:val="24"/>
          <w:lang w:val="en-US"/>
        </w:rPr>
        <w:t xml:space="preserve">that </w:t>
      </w:r>
      <w:r w:rsidR="009B60A1" w:rsidRPr="0049570C">
        <w:rPr>
          <w:rFonts w:ascii="Book Antiqua" w:eastAsia="Book Antiqua" w:hAnsi="Book Antiqua" w:cs="Book Antiqua"/>
          <w:sz w:val="24"/>
          <w:szCs w:val="24"/>
          <w:lang w:val="en-US"/>
        </w:rPr>
        <w:t xml:space="preserve">of </w:t>
      </w:r>
      <w:r w:rsidR="00A14104"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 xml:space="preserve">45-49 age group (17.6 </w:t>
      </w:r>
      <w:r w:rsidRPr="003D0DC4">
        <w:rPr>
          <w:rFonts w:ascii="Book Antiqua" w:eastAsia="Book Antiqua" w:hAnsi="Book Antiqua" w:cs="Book Antiqua"/>
          <w:i/>
          <w:sz w:val="24"/>
          <w:szCs w:val="24"/>
          <w:lang w:val="en-US"/>
        </w:rPr>
        <w:t>vs</w:t>
      </w:r>
      <w:r w:rsidR="009B60A1" w:rsidRPr="0049570C">
        <w:rPr>
          <w:rFonts w:ascii="Book Antiqua" w:eastAsia="Book Antiqua" w:hAnsi="Book Antiqua" w:cs="Book Antiqua"/>
          <w:sz w:val="24"/>
          <w:szCs w:val="24"/>
          <w:lang w:val="en-US"/>
        </w:rPr>
        <w:t xml:space="preserve"> 31.4 per 100000</w:t>
      </w:r>
      <w:r w:rsidR="00A14104" w:rsidRPr="0049570C">
        <w:rPr>
          <w:rFonts w:ascii="Book Antiqua" w:eastAsia="Book Antiqua" w:hAnsi="Book Antiqua" w:cs="Book Antiqua"/>
          <w:sz w:val="24"/>
          <w:szCs w:val="24"/>
          <w:lang w:val="en-US"/>
        </w:rPr>
        <w:t>, respectively</w:t>
      </w:r>
      <w:r w:rsidR="009B60A1" w:rsidRPr="0049570C">
        <w:rPr>
          <w:rFonts w:ascii="Book Antiqua" w:eastAsia="Book Antiqua" w:hAnsi="Book Antiqua" w:cs="Book Antiqua"/>
          <w:sz w:val="24"/>
          <w:szCs w:val="24"/>
          <w:lang w:val="en-US"/>
        </w:rPr>
        <w:t>)</w:t>
      </w:r>
      <w:hyperlink r:id="rId50">
        <w:r w:rsidR="009B60A1" w:rsidRPr="0049570C">
          <w:rPr>
            <w:rFonts w:ascii="Book Antiqua" w:eastAsia="Book Antiqua" w:hAnsi="Book Antiqua" w:cs="Book Antiqua"/>
            <w:color w:val="000000"/>
            <w:sz w:val="24"/>
            <w:szCs w:val="24"/>
            <w:vertAlign w:val="superscript"/>
            <w:lang w:val="en-US"/>
          </w:rPr>
          <w:t>[3,14]</w:t>
        </w:r>
      </w:hyperlink>
      <w:r w:rsidR="009B60A1" w:rsidRPr="0049570C">
        <w:rPr>
          <w:rFonts w:ascii="Book Antiqua" w:eastAsia="Book Antiqua" w:hAnsi="Book Antiqua" w:cs="Book Antiqua"/>
          <w:sz w:val="24"/>
          <w:szCs w:val="24"/>
          <w:lang w:val="en-US"/>
        </w:rPr>
        <w:t>. A fascinating aspect of this analysis is that cancer biology and behavior can be modulated. For example, assuming a faster adenoma-to-carcinoma progression, instead of a simple increase in adenoma incidence, screening should start at</w:t>
      </w:r>
      <w:r w:rsidR="00A14104" w:rsidRPr="0049570C">
        <w:rPr>
          <w:rFonts w:ascii="Book Antiqua" w:eastAsia="Book Antiqua" w:hAnsi="Book Antiqua" w:cs="Book Antiqua"/>
          <w:sz w:val="24"/>
          <w:szCs w:val="24"/>
          <w:lang w:val="en-US"/>
        </w:rPr>
        <w:t xml:space="preserve"> the age of</w:t>
      </w:r>
      <w:r w:rsidR="009B60A1" w:rsidRPr="0049570C">
        <w:rPr>
          <w:rFonts w:ascii="Book Antiqua" w:eastAsia="Book Antiqua" w:hAnsi="Book Antiqua" w:cs="Book Antiqua"/>
          <w:sz w:val="24"/>
          <w:szCs w:val="24"/>
          <w:lang w:val="en-US"/>
        </w:rPr>
        <w:t xml:space="preserve"> 40</w:t>
      </w:r>
      <w:r w:rsidR="00A14104" w:rsidRPr="0049570C">
        <w:rPr>
          <w:rFonts w:ascii="Book Antiqua" w:eastAsia="Book Antiqua" w:hAnsi="Book Antiqua" w:cs="Book Antiqua"/>
          <w:sz w:val="24"/>
          <w:szCs w:val="24"/>
          <w:lang w:val="en-US"/>
        </w:rPr>
        <w:t xml:space="preserve"> years</w:t>
      </w:r>
      <w:hyperlink r:id="rId51">
        <w:r w:rsidR="00294AF9" w:rsidRPr="0049570C">
          <w:rPr>
            <w:rFonts w:ascii="Book Antiqua" w:eastAsia="Book Antiqua" w:hAnsi="Book Antiqua" w:cs="Book Antiqua"/>
            <w:color w:val="000000"/>
            <w:sz w:val="24"/>
            <w:szCs w:val="24"/>
            <w:vertAlign w:val="superscript"/>
            <w:lang w:val="en-US"/>
          </w:rPr>
          <w:t>[56</w:t>
        </w:r>
        <w:r w:rsidR="009B60A1" w:rsidRPr="0049570C">
          <w:rPr>
            <w:rFonts w:ascii="Book Antiqua" w:eastAsia="Book Antiqua" w:hAnsi="Book Antiqua" w:cs="Book Antiqua"/>
            <w:color w:val="000000"/>
            <w:sz w:val="24"/>
            <w:szCs w:val="24"/>
            <w:vertAlign w:val="superscript"/>
            <w:lang w:val="en-US"/>
          </w:rPr>
          <w:t>]</w:t>
        </w:r>
      </w:hyperlink>
      <w:r w:rsidR="00A14104" w:rsidRPr="0049570C">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In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patients, compelling pathology reports point to more aggressive behavior with biologically more ominous characteristics</w:t>
      </w:r>
      <w:hyperlink r:id="rId52">
        <w:r w:rsidR="00294AF9" w:rsidRPr="0049570C">
          <w:rPr>
            <w:rFonts w:ascii="Book Antiqua" w:eastAsia="Book Antiqua" w:hAnsi="Book Antiqua" w:cs="Book Antiqua"/>
            <w:color w:val="000000"/>
            <w:sz w:val="24"/>
            <w:szCs w:val="24"/>
            <w:vertAlign w:val="superscript"/>
            <w:lang w:val="en-US"/>
          </w:rPr>
          <w:t>[45,57</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including a faster adenoma-carcinoma sequence</w:t>
      </w:r>
      <w:hyperlink r:id="rId53">
        <w:r w:rsidR="00294AF9" w:rsidRPr="0049570C">
          <w:rPr>
            <w:rFonts w:ascii="Book Antiqua" w:eastAsia="Book Antiqua" w:hAnsi="Book Antiqua" w:cs="Book Antiqua"/>
            <w:color w:val="000000"/>
            <w:sz w:val="24"/>
            <w:szCs w:val="24"/>
            <w:vertAlign w:val="superscript"/>
            <w:lang w:val="en-US"/>
          </w:rPr>
          <w:t>[58,59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Authors of the simulation did not explain how much faster the progression was assumed, and this renders comparisons</w:t>
      </w:r>
      <w:r w:rsidR="00A14104" w:rsidRPr="0049570C">
        <w:rPr>
          <w:rFonts w:ascii="Book Antiqua" w:eastAsia="Book Antiqua" w:hAnsi="Book Antiqua" w:cs="Book Antiqua"/>
          <w:sz w:val="24"/>
          <w:szCs w:val="24"/>
          <w:lang w:val="en-US"/>
        </w:rPr>
        <w:t xml:space="preserve"> with collected data difficult.</w:t>
      </w:r>
      <w:r w:rsidR="009B60A1" w:rsidRPr="0049570C">
        <w:rPr>
          <w:rFonts w:ascii="Book Antiqua" w:eastAsia="Book Antiqua" w:hAnsi="Book Antiqua" w:cs="Book Antiqua"/>
          <w:sz w:val="24"/>
          <w:szCs w:val="24"/>
          <w:lang w:val="en-US"/>
        </w:rPr>
        <w:t xml:space="preserve"> </w:t>
      </w:r>
    </w:p>
    <w:p w14:paraId="6CA87614" w14:textId="6DA40D3C"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lastRenderedPageBreak/>
        <w:t xml:space="preserve">  </w:t>
      </w:r>
      <w:r w:rsidR="009B60A1" w:rsidRPr="0049570C">
        <w:rPr>
          <w:rFonts w:ascii="Book Antiqua" w:eastAsia="Book Antiqua" w:hAnsi="Book Antiqua" w:cs="Book Antiqua"/>
          <w:sz w:val="24"/>
          <w:szCs w:val="24"/>
          <w:lang w:val="en-US"/>
        </w:rPr>
        <w:t>Overall, the most important message of these studies is that screening should be recommended before the age of 50</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w:t>
      </w:r>
      <w:r w:rsidR="00A14104" w:rsidRPr="0049570C">
        <w:rPr>
          <w:rFonts w:ascii="Book Antiqua" w:eastAsia="Book Antiqua" w:hAnsi="Book Antiqua" w:cs="Book Antiqua"/>
          <w:sz w:val="24"/>
          <w:szCs w:val="24"/>
          <w:lang w:val="en-US"/>
        </w:rPr>
        <w:t xml:space="preserve">or </w:t>
      </w:r>
      <w:r w:rsidR="009B60A1" w:rsidRPr="0049570C">
        <w:rPr>
          <w:rFonts w:ascii="Book Antiqua" w:eastAsia="Book Antiqua" w:hAnsi="Book Antiqua" w:cs="Book Antiqua"/>
          <w:sz w:val="24"/>
          <w:szCs w:val="24"/>
          <w:lang w:val="en-US"/>
        </w:rPr>
        <w:t>even as early as at 40</w:t>
      </w:r>
      <w:r w:rsidR="00A14104"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in the majority of simulated scenarios. Therefore, screening at 45 </w:t>
      </w:r>
      <w:r w:rsidR="00D86933" w:rsidRPr="0049570C">
        <w:rPr>
          <w:rFonts w:ascii="Book Antiqua" w:eastAsia="Book Antiqua" w:hAnsi="Book Antiqua" w:cs="Book Antiqua"/>
          <w:sz w:val="24"/>
          <w:szCs w:val="24"/>
          <w:lang w:val="en-US"/>
        </w:rPr>
        <w:t xml:space="preserve">years </w:t>
      </w:r>
      <w:r w:rsidR="009B60A1" w:rsidRPr="0049570C">
        <w:rPr>
          <w:rFonts w:ascii="Book Antiqua" w:eastAsia="Book Antiqua" w:hAnsi="Book Antiqua" w:cs="Book Antiqua"/>
          <w:sz w:val="24"/>
          <w:szCs w:val="24"/>
          <w:lang w:val="en-US"/>
        </w:rPr>
        <w:t xml:space="preserve">appears </w:t>
      </w:r>
      <w:r w:rsidR="00D86933" w:rsidRPr="0049570C">
        <w:rPr>
          <w:rFonts w:ascii="Book Antiqua" w:eastAsia="Book Antiqua" w:hAnsi="Book Antiqua" w:cs="Book Antiqua"/>
          <w:sz w:val="24"/>
          <w:szCs w:val="24"/>
          <w:lang w:val="en-US"/>
        </w:rPr>
        <w:t xml:space="preserve">to be </w:t>
      </w:r>
      <w:r w:rsidR="009B60A1" w:rsidRPr="0049570C">
        <w:rPr>
          <w:rFonts w:ascii="Book Antiqua" w:eastAsia="Book Antiqua" w:hAnsi="Book Antiqua" w:cs="Book Antiqua"/>
          <w:sz w:val="24"/>
          <w:szCs w:val="24"/>
          <w:lang w:val="en-US"/>
        </w:rPr>
        <w:t xml:space="preserve">not only a robust screening option, but </w:t>
      </w:r>
      <w:r w:rsidR="00D86933" w:rsidRPr="0049570C">
        <w:rPr>
          <w:rFonts w:ascii="Book Antiqua" w:eastAsia="Book Antiqua" w:hAnsi="Book Antiqua" w:cs="Book Antiqua"/>
          <w:sz w:val="24"/>
          <w:szCs w:val="24"/>
          <w:lang w:val="en-US"/>
        </w:rPr>
        <w:t>also</w:t>
      </w:r>
      <w:r w:rsidR="009B60A1" w:rsidRPr="0049570C">
        <w:rPr>
          <w:rFonts w:ascii="Book Antiqua" w:eastAsia="Book Antiqua" w:hAnsi="Book Antiqua" w:cs="Book Antiqua"/>
          <w:sz w:val="24"/>
          <w:szCs w:val="24"/>
          <w:lang w:val="en-US"/>
        </w:rPr>
        <w:t xml:space="preserve"> a potentially conservative one. The present approach has estimated today’s incidence rate ratio as 1.5, but as soon as it crosses 1.7, screening at 40 </w:t>
      </w:r>
      <w:r w:rsidR="00D86933" w:rsidRPr="0049570C">
        <w:rPr>
          <w:rFonts w:ascii="Book Antiqua" w:eastAsia="Book Antiqua" w:hAnsi="Book Antiqua" w:cs="Book Antiqua"/>
          <w:sz w:val="24"/>
          <w:szCs w:val="24"/>
          <w:lang w:val="en-US"/>
        </w:rPr>
        <w:t xml:space="preserve">years </w:t>
      </w:r>
      <w:r w:rsidR="009B60A1" w:rsidRPr="0049570C">
        <w:rPr>
          <w:rFonts w:ascii="Book Antiqua" w:eastAsia="Book Antiqua" w:hAnsi="Book Antiqua" w:cs="Book Antiqua"/>
          <w:sz w:val="24"/>
          <w:szCs w:val="24"/>
          <w:lang w:val="en-US"/>
        </w:rPr>
        <w:t xml:space="preserve">will become the most efficient strategy. Especially considering the increasing incidence with each subsequent birth cohort, this approach may soon become inefficient. Starting at </w:t>
      </w:r>
      <w:r w:rsidR="00D86933"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 xml:space="preserve">45 </w:t>
      </w:r>
      <w:r w:rsidR="00D86933" w:rsidRPr="0049570C">
        <w:rPr>
          <w:rFonts w:ascii="Book Antiqua" w:eastAsia="Book Antiqua" w:hAnsi="Book Antiqua" w:cs="Book Antiqua"/>
          <w:sz w:val="24"/>
          <w:szCs w:val="24"/>
          <w:lang w:val="en-US"/>
        </w:rPr>
        <w:t xml:space="preserve">years </w:t>
      </w:r>
      <w:r w:rsidR="009B60A1" w:rsidRPr="0049570C">
        <w:rPr>
          <w:rFonts w:ascii="Book Antiqua" w:eastAsia="Book Antiqua" w:hAnsi="Book Antiqua" w:cs="Book Antiqua"/>
          <w:sz w:val="24"/>
          <w:szCs w:val="24"/>
          <w:lang w:val="en-US"/>
        </w:rPr>
        <w:t xml:space="preserve">is a reasonable option today, and as the gradual increase in CRC continues, </w:t>
      </w:r>
      <w:r w:rsidR="00D86933" w:rsidRPr="0049570C">
        <w:rPr>
          <w:rFonts w:ascii="Book Antiqua" w:eastAsia="Book Antiqua" w:hAnsi="Book Antiqua" w:cs="Book Antiqua"/>
          <w:sz w:val="24"/>
          <w:szCs w:val="24"/>
          <w:lang w:val="en-US"/>
        </w:rPr>
        <w:t xml:space="preserve">an </w:t>
      </w:r>
      <w:r w:rsidR="009B60A1" w:rsidRPr="0049570C">
        <w:rPr>
          <w:rFonts w:ascii="Book Antiqua" w:eastAsia="Book Antiqua" w:hAnsi="Book Antiqua" w:cs="Book Antiqua"/>
          <w:sz w:val="24"/>
          <w:szCs w:val="24"/>
          <w:lang w:val="en-US"/>
        </w:rPr>
        <w:t xml:space="preserve">even earlier </w:t>
      </w:r>
      <w:r w:rsidR="00D86933" w:rsidRPr="0049570C">
        <w:rPr>
          <w:rFonts w:ascii="Book Antiqua" w:eastAsia="Book Antiqua" w:hAnsi="Book Antiqua" w:cs="Book Antiqua"/>
          <w:sz w:val="24"/>
          <w:szCs w:val="24"/>
          <w:lang w:val="en-US"/>
        </w:rPr>
        <w:t>screening should be considered.</w:t>
      </w:r>
    </w:p>
    <w:p w14:paraId="499C9F52" w14:textId="77777777" w:rsidR="003D0DC4" w:rsidRDefault="003D0DC4" w:rsidP="003D0DC4">
      <w:pPr>
        <w:adjustRightInd w:val="0"/>
        <w:snapToGrid w:val="0"/>
        <w:spacing w:line="360" w:lineRule="auto"/>
        <w:jc w:val="both"/>
        <w:outlineLvl w:val="0"/>
        <w:rPr>
          <w:rFonts w:ascii="Book Antiqua" w:eastAsia="Book Antiqua" w:hAnsi="Book Antiqua" w:cs="Book Antiqua"/>
          <w:b/>
          <w:sz w:val="24"/>
          <w:szCs w:val="24"/>
          <w:lang w:val="en-US"/>
        </w:rPr>
      </w:pPr>
    </w:p>
    <w:p w14:paraId="045CCDB2" w14:textId="6648386A" w:rsidR="005E0217" w:rsidRPr="003D0DC4"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Additional expected benefits to the 50-55 age group</w:t>
      </w:r>
      <w:r w:rsidR="003D0DC4">
        <w:rPr>
          <w:rFonts w:ascii="Book Antiqua" w:eastAsia="Book Antiqua" w:hAnsi="Book Antiqua" w:cs="Book Antiqua"/>
          <w:b/>
          <w:sz w:val="24"/>
          <w:szCs w:val="24"/>
          <w:lang w:val="en-US"/>
        </w:rPr>
        <w:t xml:space="preserve">: </w:t>
      </w:r>
      <w:r w:rsidRPr="0049570C">
        <w:rPr>
          <w:rFonts w:ascii="Book Antiqua" w:eastAsia="Book Antiqua" w:hAnsi="Book Antiqua" w:cs="Book Antiqua"/>
          <w:sz w:val="24"/>
          <w:szCs w:val="24"/>
          <w:lang w:val="en-US"/>
        </w:rPr>
        <w:t xml:space="preserve">It is worth considering the additional benefits that early screening would yield </w:t>
      </w:r>
      <w:r w:rsidR="00D86933" w:rsidRPr="0049570C">
        <w:rPr>
          <w:rFonts w:ascii="Book Antiqua" w:eastAsia="Book Antiqua" w:hAnsi="Book Antiqua" w:cs="Book Antiqua"/>
          <w:sz w:val="24"/>
          <w:szCs w:val="24"/>
          <w:lang w:val="en-US"/>
        </w:rPr>
        <w:t>for</w:t>
      </w:r>
      <w:r w:rsidRPr="0049570C">
        <w:rPr>
          <w:rFonts w:ascii="Book Antiqua" w:eastAsia="Book Antiqua" w:hAnsi="Book Antiqua" w:cs="Book Antiqua"/>
          <w:sz w:val="24"/>
          <w:szCs w:val="24"/>
          <w:lang w:val="en-US"/>
        </w:rPr>
        <w:t xml:space="preserve"> adults </w:t>
      </w:r>
      <w:r w:rsidR="00D86933" w:rsidRPr="0049570C">
        <w:rPr>
          <w:rFonts w:ascii="Book Antiqua" w:eastAsia="Book Antiqua" w:hAnsi="Book Antiqua" w:cs="Book Antiqua"/>
          <w:sz w:val="24"/>
          <w:szCs w:val="24"/>
          <w:lang w:val="en-US"/>
        </w:rPr>
        <w:t xml:space="preserve">beyond </w:t>
      </w:r>
      <w:r w:rsidRPr="0049570C">
        <w:rPr>
          <w:rFonts w:ascii="Book Antiqua" w:eastAsia="Book Antiqua" w:hAnsi="Book Antiqua" w:cs="Book Antiqua"/>
          <w:sz w:val="24"/>
          <w:szCs w:val="24"/>
          <w:lang w:val="en-US"/>
        </w:rPr>
        <w:t>45-49</w:t>
      </w:r>
      <w:r w:rsidR="00D86933" w:rsidRPr="0049570C">
        <w:rPr>
          <w:rFonts w:ascii="Book Antiqua" w:eastAsia="Book Antiqua" w:hAnsi="Book Antiqua" w:cs="Book Antiqua"/>
          <w:sz w:val="24"/>
          <w:szCs w:val="24"/>
          <w:lang w:val="en-US"/>
        </w:rPr>
        <w:t xml:space="preserve"> years of age</w:t>
      </w:r>
      <w:r w:rsidRPr="0049570C">
        <w:rPr>
          <w:rFonts w:ascii="Book Antiqua" w:eastAsia="Book Antiqua" w:hAnsi="Book Antiqua" w:cs="Book Antiqua"/>
          <w:sz w:val="24"/>
          <w:szCs w:val="24"/>
          <w:lang w:val="en-US"/>
        </w:rPr>
        <w:t>. Lowering the starting age is likely to</w:t>
      </w:r>
      <w:r w:rsidR="00D86933" w:rsidRPr="0049570C">
        <w:rPr>
          <w:rFonts w:ascii="Book Antiqua" w:eastAsia="Book Antiqua" w:hAnsi="Book Antiqua" w:cs="Book Antiqua"/>
          <w:sz w:val="24"/>
          <w:szCs w:val="24"/>
          <w:lang w:val="en-US"/>
        </w:rPr>
        <w:t xml:space="preserve"> favorably </w:t>
      </w:r>
      <w:r w:rsidRPr="0049570C">
        <w:rPr>
          <w:rFonts w:ascii="Book Antiqua" w:eastAsia="Book Antiqua" w:hAnsi="Book Antiqua" w:cs="Book Antiqua"/>
          <w:sz w:val="24"/>
          <w:szCs w:val="24"/>
          <w:lang w:val="en-US"/>
        </w:rPr>
        <w:t xml:space="preserve">impact </w:t>
      </w:r>
      <w:r w:rsidR="00D86933" w:rsidRPr="0049570C">
        <w:rPr>
          <w:rFonts w:ascii="Book Antiqua" w:eastAsia="Book Antiqua" w:hAnsi="Book Antiqua" w:cs="Book Antiqua"/>
          <w:sz w:val="24"/>
          <w:szCs w:val="24"/>
          <w:lang w:val="en-US"/>
        </w:rPr>
        <w:t>the</w:t>
      </w:r>
      <w:r w:rsidRPr="0049570C">
        <w:rPr>
          <w:rFonts w:ascii="Book Antiqua" w:eastAsia="Book Antiqua" w:hAnsi="Book Antiqua" w:cs="Book Antiqua"/>
          <w:sz w:val="24"/>
          <w:szCs w:val="24"/>
          <w:lang w:val="en-US"/>
        </w:rPr>
        <w:t xml:space="preserve"> incidence and incidence-based mortality of the 50-54 age group, whose incidence and mortality are increasing.</w:t>
      </w:r>
    </w:p>
    <w:p w14:paraId="774BDEC2" w14:textId="73529969"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Disease-predisposing factors have been changing. This is proven by the increase in incidence among white adults aged 50-54 </w:t>
      </w:r>
      <w:r w:rsidR="00E57186" w:rsidRPr="0049570C">
        <w:rPr>
          <w:rFonts w:ascii="Book Antiqua" w:eastAsia="Book Antiqua" w:hAnsi="Book Antiqua" w:cs="Book Antiqua"/>
          <w:sz w:val="24"/>
          <w:szCs w:val="24"/>
          <w:lang w:val="en-US"/>
        </w:rPr>
        <w:t xml:space="preserve">years </w:t>
      </w:r>
      <w:r w:rsidR="009B60A1" w:rsidRPr="0049570C">
        <w:rPr>
          <w:rFonts w:ascii="Book Antiqua" w:eastAsia="Book Antiqua" w:hAnsi="Book Antiqua" w:cs="Book Antiqua"/>
          <w:sz w:val="24"/>
          <w:szCs w:val="24"/>
          <w:lang w:val="en-US"/>
        </w:rPr>
        <w:t>since 2005, after decades of decline in an age group where screening is already recommended</w:t>
      </w:r>
      <w:hyperlink r:id="rId54">
        <w:r w:rsidR="009B60A1" w:rsidRPr="003D0DC4">
          <w:rPr>
            <w:rFonts w:ascii="Book Antiqua" w:eastAsia="Book Antiqua" w:hAnsi="Book Antiqua" w:cs="Book Antiqua"/>
            <w:color w:val="000000"/>
            <w:sz w:val="24"/>
            <w:szCs w:val="24"/>
            <w:vertAlign w:val="superscript"/>
            <w:lang w:val="en-US"/>
          </w:rPr>
          <w:t>[15]</w:t>
        </w:r>
      </w:hyperlink>
      <w:r w:rsidR="009B60A1" w:rsidRPr="0049570C">
        <w:rPr>
          <w:rFonts w:ascii="Book Antiqua" w:eastAsia="Book Antiqua" w:hAnsi="Book Antiqua" w:cs="Book Antiqua"/>
          <w:sz w:val="24"/>
          <w:szCs w:val="24"/>
          <w:lang w:val="en-US"/>
        </w:rPr>
        <w:t xml:space="preserve">. This is primarily the result of a strong birth cohort effect since the 1950s. This generation, along with the </w:t>
      </w:r>
      <w:r w:rsidR="00E57186" w:rsidRPr="0049570C">
        <w:rPr>
          <w:rFonts w:ascii="Book Antiqua" w:eastAsia="Book Antiqua" w:hAnsi="Book Antiqua" w:cs="Book Antiqua"/>
          <w:sz w:val="24"/>
          <w:szCs w:val="24"/>
          <w:lang w:val="en-US"/>
        </w:rPr>
        <w:t>later</w:t>
      </w:r>
      <w:r w:rsidR="009B60A1" w:rsidRPr="0049570C">
        <w:rPr>
          <w:rFonts w:ascii="Book Antiqua" w:eastAsia="Book Antiqua" w:hAnsi="Book Antiqua" w:cs="Book Antiqua"/>
          <w:sz w:val="24"/>
          <w:szCs w:val="24"/>
          <w:lang w:val="en-US"/>
        </w:rPr>
        <w:t xml:space="preserve"> ones, will carry an escalated risk as they age</w:t>
      </w:r>
      <w:hyperlink r:id="rId55">
        <w:r w:rsidR="009B60A1" w:rsidRPr="003D0DC4">
          <w:rPr>
            <w:rFonts w:ascii="Book Antiqua" w:eastAsia="Book Antiqua" w:hAnsi="Book Antiqua" w:cs="Book Antiqua"/>
            <w:color w:val="000000"/>
            <w:sz w:val="24"/>
            <w:szCs w:val="24"/>
            <w:vertAlign w:val="superscript"/>
            <w:lang w:val="en-US"/>
          </w:rPr>
          <w:t>[15]</w:t>
        </w:r>
      </w:hyperlink>
      <w:r w:rsidR="009B60A1" w:rsidRPr="0049570C">
        <w:rPr>
          <w:rFonts w:ascii="Book Antiqua" w:eastAsia="Book Antiqua" w:hAnsi="Book Antiqua" w:cs="Book Antiqua"/>
          <w:sz w:val="24"/>
          <w:szCs w:val="24"/>
          <w:lang w:val="en-US"/>
        </w:rPr>
        <w:t>.</w:t>
      </w:r>
    </w:p>
    <w:p w14:paraId="34ADA20D" w14:textId="4BA29AFC" w:rsidR="005E0217" w:rsidRDefault="009B60A1" w:rsidP="003D0DC4">
      <w:pPr>
        <w:adjustRightInd w:val="0"/>
        <w:snapToGrid w:val="0"/>
        <w:spacing w:line="360" w:lineRule="auto"/>
        <w:ind w:firstLine="120"/>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It is compelling to consider that adenomas develop over </w:t>
      </w:r>
      <w:r w:rsidR="00E57186" w:rsidRPr="0049570C">
        <w:rPr>
          <w:rFonts w:ascii="Book Antiqua" w:eastAsia="Book Antiqua" w:hAnsi="Book Antiqua" w:cs="Book Antiqua"/>
          <w:sz w:val="24"/>
          <w:szCs w:val="24"/>
          <w:lang w:val="en-US"/>
        </w:rPr>
        <w:t>approximately</w:t>
      </w:r>
      <w:r w:rsidRPr="0049570C">
        <w:rPr>
          <w:rFonts w:ascii="Book Antiqua" w:eastAsia="Book Antiqua" w:hAnsi="Book Antiqua" w:cs="Book Antiqua"/>
          <w:sz w:val="24"/>
          <w:szCs w:val="24"/>
          <w:lang w:val="en-US"/>
        </w:rPr>
        <w:t xml:space="preserve"> 10 years</w:t>
      </w:r>
      <w:r w:rsidR="00E57186"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 xml:space="preserve"> therefore</w:t>
      </w:r>
      <w:r w:rsidR="00E57186"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 xml:space="preserve"> the same adenomas detected at 50-55 </w:t>
      </w:r>
      <w:r w:rsidR="00E57186" w:rsidRPr="0049570C">
        <w:rPr>
          <w:rFonts w:ascii="Book Antiqua" w:eastAsia="Book Antiqua" w:hAnsi="Book Antiqua" w:cs="Book Antiqua"/>
          <w:sz w:val="24"/>
          <w:szCs w:val="24"/>
          <w:lang w:val="en-US"/>
        </w:rPr>
        <w:t xml:space="preserve">years </w:t>
      </w:r>
      <w:r w:rsidRPr="0049570C">
        <w:rPr>
          <w:rFonts w:ascii="Book Antiqua" w:eastAsia="Book Antiqua" w:hAnsi="Book Antiqua" w:cs="Book Antiqua"/>
          <w:sz w:val="24"/>
          <w:szCs w:val="24"/>
          <w:lang w:val="en-US"/>
        </w:rPr>
        <w:t>might be detectable at 45-49</w:t>
      </w:r>
      <w:r w:rsidR="00E57186" w:rsidRPr="0049570C">
        <w:rPr>
          <w:rFonts w:ascii="Book Antiqua" w:eastAsia="Book Antiqua" w:hAnsi="Book Antiqua" w:cs="Book Antiqua"/>
          <w:sz w:val="24"/>
          <w:szCs w:val="24"/>
          <w:lang w:val="en-US"/>
        </w:rPr>
        <w:t xml:space="preserve"> years</w:t>
      </w:r>
      <w:r w:rsidRPr="0049570C">
        <w:rPr>
          <w:rFonts w:ascii="Book Antiqua" w:eastAsia="Book Antiqua" w:hAnsi="Book Antiqua" w:cs="Book Antiqua"/>
          <w:sz w:val="24"/>
          <w:szCs w:val="24"/>
          <w:lang w:val="en-US"/>
        </w:rPr>
        <w:t xml:space="preserve">. This might imply a similar adenoma detection rate. </w:t>
      </w:r>
      <w:r w:rsidR="00E57186" w:rsidRPr="0049570C">
        <w:rPr>
          <w:rFonts w:ascii="Book Antiqua" w:eastAsia="Book Antiqua" w:hAnsi="Book Antiqua" w:cs="Book Antiqua"/>
          <w:sz w:val="24"/>
          <w:szCs w:val="24"/>
          <w:lang w:val="en-US"/>
        </w:rPr>
        <w:t>F</w:t>
      </w:r>
      <w:r w:rsidRPr="0049570C">
        <w:rPr>
          <w:rFonts w:ascii="Book Antiqua" w:eastAsia="Book Antiqua" w:hAnsi="Book Antiqua" w:cs="Book Antiqua"/>
          <w:sz w:val="24"/>
          <w:szCs w:val="24"/>
          <w:lang w:val="en-US"/>
        </w:rPr>
        <w:t xml:space="preserve">rom a different perspective, polypectomy could benefit the same individual </w:t>
      </w:r>
      <w:r w:rsidR="00E57186" w:rsidRPr="0049570C">
        <w:rPr>
          <w:rFonts w:ascii="Book Antiqua" w:eastAsia="Book Antiqua" w:hAnsi="Book Antiqua" w:cs="Book Antiqua"/>
          <w:sz w:val="24"/>
          <w:szCs w:val="24"/>
          <w:lang w:val="en-US"/>
        </w:rPr>
        <w:t>approximately</w:t>
      </w:r>
      <w:r w:rsidRPr="0049570C">
        <w:rPr>
          <w:rFonts w:ascii="Book Antiqua" w:eastAsia="Book Antiqua" w:hAnsi="Book Antiqua" w:cs="Book Antiqua"/>
          <w:sz w:val="24"/>
          <w:szCs w:val="24"/>
          <w:lang w:val="en-US"/>
        </w:rPr>
        <w:t xml:space="preserve"> 10 years later</w:t>
      </w:r>
      <w:hyperlink r:id="rId56">
        <w:r w:rsidR="00294AF9" w:rsidRPr="0049570C">
          <w:rPr>
            <w:rFonts w:ascii="Book Antiqua" w:eastAsia="Book Antiqua" w:hAnsi="Book Antiqua" w:cs="Book Antiqua"/>
            <w:color w:val="000000"/>
            <w:sz w:val="24"/>
            <w:szCs w:val="24"/>
            <w:vertAlign w:val="superscript"/>
            <w:lang w:val="en-US"/>
          </w:rPr>
          <w:t>[60–62</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so a polypectomy at 45</w:t>
      </w:r>
      <w:r w:rsidR="00E57186" w:rsidRPr="0049570C">
        <w:rPr>
          <w:rFonts w:ascii="Book Antiqua" w:eastAsia="Book Antiqua" w:hAnsi="Book Antiqua" w:cs="Book Antiqua"/>
          <w:sz w:val="24"/>
          <w:szCs w:val="24"/>
          <w:lang w:val="en-US"/>
        </w:rPr>
        <w:t xml:space="preserve"> years</w:t>
      </w:r>
      <w:r w:rsidRPr="0049570C">
        <w:rPr>
          <w:rFonts w:ascii="Book Antiqua" w:eastAsia="Book Antiqua" w:hAnsi="Book Antiqua" w:cs="Book Antiqua"/>
          <w:sz w:val="24"/>
          <w:szCs w:val="24"/>
          <w:lang w:val="en-US"/>
        </w:rPr>
        <w:t xml:space="preserve"> would reduce the years of life lost </w:t>
      </w:r>
      <w:r w:rsidR="00E57186" w:rsidRPr="0049570C">
        <w:rPr>
          <w:rFonts w:ascii="Book Antiqua" w:eastAsia="Book Antiqua" w:hAnsi="Book Antiqua" w:cs="Book Antiqua"/>
          <w:sz w:val="24"/>
          <w:szCs w:val="24"/>
          <w:lang w:val="en-US"/>
        </w:rPr>
        <w:t>for a 55-year-</w:t>
      </w:r>
      <w:r w:rsidRPr="0049570C">
        <w:rPr>
          <w:rFonts w:ascii="Book Antiqua" w:eastAsia="Book Antiqua" w:hAnsi="Book Antiqua" w:cs="Book Antiqua"/>
          <w:sz w:val="24"/>
          <w:szCs w:val="24"/>
          <w:lang w:val="en-US"/>
        </w:rPr>
        <w:t>old individual. In fact, trials indicate that a negative sigmoidoscopy or colonoscopy provides long</w:t>
      </w:r>
      <w:r w:rsidR="00E57186"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term protection from CRC for 17 and 20 years, respectively (the longest duration of completed follow-up)</w:t>
      </w:r>
      <w:hyperlink r:id="rId57">
        <w:r w:rsidR="00294AF9" w:rsidRPr="0049570C">
          <w:rPr>
            <w:rFonts w:ascii="Book Antiqua" w:eastAsia="Book Antiqua" w:hAnsi="Book Antiqua" w:cs="Book Antiqua"/>
            <w:color w:val="000000"/>
            <w:sz w:val="24"/>
            <w:szCs w:val="24"/>
            <w:vertAlign w:val="superscript"/>
            <w:lang w:val="en-US"/>
          </w:rPr>
          <w:t>[60,62</w:t>
        </w:r>
        <w:r w:rsidRPr="0049570C">
          <w:rPr>
            <w:rFonts w:ascii="Book Antiqua" w:eastAsia="Book Antiqua" w:hAnsi="Book Antiqua" w:cs="Book Antiqua"/>
            <w:color w:val="000000"/>
            <w:sz w:val="24"/>
            <w:szCs w:val="24"/>
            <w:vertAlign w:val="superscript"/>
            <w:lang w:val="en-US"/>
          </w:rPr>
          <w:t>]</w:t>
        </w:r>
      </w:hyperlink>
      <w:r w:rsidR="003D0DC4">
        <w:rPr>
          <w:rFonts w:ascii="Book Antiqua" w:eastAsia="Book Antiqua" w:hAnsi="Book Antiqua" w:cs="Book Antiqua"/>
          <w:sz w:val="24"/>
          <w:szCs w:val="24"/>
          <w:lang w:val="en-US"/>
        </w:rPr>
        <w:t>.</w:t>
      </w:r>
    </w:p>
    <w:p w14:paraId="5768B620" w14:textId="77777777" w:rsidR="003D0DC4" w:rsidRPr="0049570C" w:rsidRDefault="003D0DC4" w:rsidP="003D0DC4">
      <w:pPr>
        <w:adjustRightInd w:val="0"/>
        <w:snapToGrid w:val="0"/>
        <w:spacing w:line="360" w:lineRule="auto"/>
        <w:ind w:firstLine="120"/>
        <w:jc w:val="both"/>
        <w:rPr>
          <w:rFonts w:ascii="Book Antiqua" w:eastAsia="Book Antiqua" w:hAnsi="Book Antiqua" w:cs="Book Antiqua"/>
          <w:sz w:val="24"/>
          <w:szCs w:val="24"/>
          <w:lang w:val="en-US"/>
        </w:rPr>
      </w:pPr>
    </w:p>
    <w:p w14:paraId="0C56F863" w14:textId="170BDEEA" w:rsidR="005E0217" w:rsidRPr="003D0DC4"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Expected benefits are matched by collected data</w:t>
      </w:r>
      <w:r w:rsidR="003D0DC4">
        <w:rPr>
          <w:rFonts w:ascii="Book Antiqua" w:eastAsia="Book Antiqua" w:hAnsi="Book Antiqua" w:cs="Book Antiqua"/>
          <w:b/>
          <w:sz w:val="24"/>
          <w:szCs w:val="24"/>
          <w:lang w:val="en-US"/>
        </w:rPr>
        <w:t xml:space="preserve">: </w:t>
      </w:r>
      <w:r w:rsidRPr="0049570C">
        <w:rPr>
          <w:rFonts w:ascii="Book Antiqua" w:eastAsia="Book Antiqua" w:hAnsi="Book Antiqua" w:cs="Book Antiqua"/>
          <w:sz w:val="24"/>
          <w:szCs w:val="24"/>
          <w:lang w:val="en-US"/>
        </w:rPr>
        <w:t xml:space="preserve">Model data are supported by real data from the SEER: of all YPLL from CRC in 2010-2014, 10% came from the 45-49 age </w:t>
      </w:r>
      <w:r w:rsidRPr="0049570C">
        <w:rPr>
          <w:rFonts w:ascii="Book Antiqua" w:eastAsia="Book Antiqua" w:hAnsi="Book Antiqua" w:cs="Book Antiqua"/>
          <w:sz w:val="24"/>
          <w:szCs w:val="24"/>
          <w:lang w:val="en-US"/>
        </w:rPr>
        <w:lastRenderedPageBreak/>
        <w:t>group and another 13% from the 50-54 age group. Young individuals combined (45-54</w:t>
      </w:r>
      <w:r w:rsidR="00E57186" w:rsidRPr="0049570C">
        <w:rPr>
          <w:rFonts w:ascii="Book Antiqua" w:eastAsia="Book Antiqua" w:hAnsi="Book Antiqua" w:cs="Book Antiqua"/>
          <w:sz w:val="24"/>
          <w:szCs w:val="24"/>
          <w:lang w:val="en-US"/>
        </w:rPr>
        <w:t xml:space="preserve"> age group</w:t>
      </w:r>
      <w:r w:rsidRPr="0049570C">
        <w:rPr>
          <w:rFonts w:ascii="Book Antiqua" w:eastAsia="Book Antiqua" w:hAnsi="Book Antiqua" w:cs="Book Antiqua"/>
          <w:sz w:val="24"/>
          <w:szCs w:val="24"/>
          <w:lang w:val="en-US"/>
        </w:rPr>
        <w:t xml:space="preserve">) account for almost a quarter of the overall CRC burden. Thus, YPLL and mortality from CRC could be </w:t>
      </w:r>
      <w:r w:rsidR="002775BC" w:rsidRPr="0049570C">
        <w:rPr>
          <w:rFonts w:ascii="Book Antiqua" w:eastAsia="Book Antiqua" w:hAnsi="Book Antiqua" w:cs="Book Antiqua"/>
          <w:sz w:val="24"/>
          <w:szCs w:val="24"/>
          <w:lang w:val="en-US"/>
        </w:rPr>
        <w:t>drastically reduced by using 10-year</w:t>
      </w:r>
      <w:r w:rsidRPr="0049570C">
        <w:rPr>
          <w:rFonts w:ascii="Book Antiqua" w:eastAsia="Book Antiqua" w:hAnsi="Book Antiqua" w:cs="Book Antiqua"/>
          <w:sz w:val="24"/>
          <w:szCs w:val="24"/>
          <w:lang w:val="en-US"/>
        </w:rPr>
        <w:t xml:space="preserve"> (or less) intervals of colonoscopy from </w:t>
      </w:r>
      <w:r w:rsidR="002775BC" w:rsidRPr="0049570C">
        <w:rPr>
          <w:rFonts w:ascii="Book Antiqua" w:eastAsia="Book Antiqua" w:hAnsi="Book Antiqua" w:cs="Book Antiqua"/>
          <w:sz w:val="24"/>
          <w:szCs w:val="24"/>
          <w:lang w:val="en-US"/>
        </w:rPr>
        <w:t xml:space="preserve">the </w:t>
      </w:r>
      <w:r w:rsidRPr="0049570C">
        <w:rPr>
          <w:rFonts w:ascii="Book Antiqua" w:eastAsia="Book Antiqua" w:hAnsi="Book Antiqua" w:cs="Book Antiqua"/>
          <w:sz w:val="24"/>
          <w:szCs w:val="24"/>
          <w:lang w:val="en-US"/>
        </w:rPr>
        <w:t>age</w:t>
      </w:r>
      <w:r w:rsidR="002775BC" w:rsidRPr="0049570C">
        <w:rPr>
          <w:rFonts w:ascii="Book Antiqua" w:eastAsia="Book Antiqua" w:hAnsi="Book Antiqua" w:cs="Book Antiqua"/>
          <w:sz w:val="24"/>
          <w:szCs w:val="24"/>
          <w:lang w:val="en-US"/>
        </w:rPr>
        <w:t xml:space="preserve"> of</w:t>
      </w:r>
      <w:r w:rsidRPr="0049570C">
        <w:rPr>
          <w:rFonts w:ascii="Book Antiqua" w:eastAsia="Book Antiqua" w:hAnsi="Book Antiqua" w:cs="Book Antiqua"/>
          <w:sz w:val="24"/>
          <w:szCs w:val="24"/>
          <w:lang w:val="en-US"/>
        </w:rPr>
        <w:t xml:space="preserve"> 45 </w:t>
      </w:r>
      <w:r w:rsidR="002775BC" w:rsidRPr="0049570C">
        <w:rPr>
          <w:rFonts w:ascii="Book Antiqua" w:eastAsia="Book Antiqua" w:hAnsi="Book Antiqua" w:cs="Book Antiqua"/>
          <w:sz w:val="24"/>
          <w:szCs w:val="24"/>
          <w:lang w:val="en-US"/>
        </w:rPr>
        <w:t xml:space="preserve">years </w:t>
      </w:r>
      <w:r w:rsidRPr="0049570C">
        <w:rPr>
          <w:rFonts w:ascii="Book Antiqua" w:eastAsia="Book Antiqua" w:hAnsi="Book Antiqua" w:cs="Book Antiqua"/>
          <w:sz w:val="24"/>
          <w:szCs w:val="24"/>
          <w:lang w:val="en-US"/>
        </w:rPr>
        <w:t>in men and 47</w:t>
      </w:r>
      <w:r w:rsidR="002775BC" w:rsidRPr="0049570C">
        <w:rPr>
          <w:rFonts w:ascii="Book Antiqua" w:eastAsia="Book Antiqua" w:hAnsi="Book Antiqua" w:cs="Book Antiqua"/>
          <w:sz w:val="24"/>
          <w:szCs w:val="24"/>
          <w:lang w:val="en-US"/>
        </w:rPr>
        <w:t xml:space="preserve"> years</w:t>
      </w:r>
      <w:r w:rsidRPr="0049570C">
        <w:rPr>
          <w:rFonts w:ascii="Book Antiqua" w:eastAsia="Book Antiqua" w:hAnsi="Book Antiqua" w:cs="Book Antiqua"/>
          <w:sz w:val="24"/>
          <w:szCs w:val="24"/>
          <w:lang w:val="en-US"/>
        </w:rPr>
        <w:t xml:space="preserve"> in women</w:t>
      </w:r>
      <w:hyperlink r:id="rId58">
        <w:r w:rsidRPr="0049570C">
          <w:rPr>
            <w:rFonts w:ascii="Book Antiqua" w:eastAsia="Book Antiqua" w:hAnsi="Book Antiqua" w:cs="Book Antiqua"/>
            <w:color w:val="000000"/>
            <w:sz w:val="24"/>
            <w:szCs w:val="24"/>
            <w:vertAlign w:val="superscript"/>
            <w:lang w:val="en-US"/>
          </w:rPr>
          <w:t>[5</w:t>
        </w:r>
        <w:r w:rsidR="00294AF9" w:rsidRPr="0049570C">
          <w:rPr>
            <w:rFonts w:ascii="Book Antiqua" w:eastAsia="Book Antiqua" w:hAnsi="Book Antiqua" w:cs="Book Antiqua"/>
            <w:color w:val="000000"/>
            <w:sz w:val="24"/>
            <w:szCs w:val="24"/>
            <w:vertAlign w:val="superscript"/>
            <w:lang w:val="en-US"/>
          </w:rPr>
          <w:t>5]</w:t>
        </w:r>
      </w:hyperlink>
      <w:r w:rsidRPr="0049570C">
        <w:rPr>
          <w:rFonts w:ascii="Book Antiqua" w:eastAsia="Book Antiqua" w:hAnsi="Book Antiqua" w:cs="Book Antiqua"/>
          <w:sz w:val="24"/>
          <w:szCs w:val="24"/>
          <w:lang w:val="en-US"/>
        </w:rPr>
        <w:t xml:space="preserve">. </w:t>
      </w:r>
    </w:p>
    <w:p w14:paraId="7F8393A6" w14:textId="3D737892"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Moreover, it has been estimated that the risk of developing CRC in the 45-49</w:t>
      </w:r>
      <w:r w:rsidR="002775BC" w:rsidRPr="0049570C">
        <w:rPr>
          <w:rFonts w:ascii="Book Antiqua" w:eastAsia="Book Antiqua" w:hAnsi="Book Antiqua" w:cs="Book Antiqua"/>
          <w:sz w:val="24"/>
          <w:szCs w:val="24"/>
          <w:lang w:val="en-US"/>
        </w:rPr>
        <w:t>-year-old</w:t>
      </w:r>
      <w:r w:rsidR="009B60A1" w:rsidRPr="0049570C">
        <w:rPr>
          <w:rFonts w:ascii="Book Antiqua" w:eastAsia="Book Antiqua" w:hAnsi="Book Antiqua" w:cs="Book Antiqua"/>
          <w:sz w:val="24"/>
          <w:szCs w:val="24"/>
          <w:lang w:val="en-US"/>
        </w:rPr>
        <w:t xml:space="preserve"> cohort is analogous to the risk </w:t>
      </w:r>
      <w:r w:rsidR="002775BC" w:rsidRPr="0049570C">
        <w:rPr>
          <w:rFonts w:ascii="Book Antiqua" w:eastAsia="Book Antiqua" w:hAnsi="Book Antiqua" w:cs="Book Antiqua"/>
          <w:sz w:val="24"/>
          <w:szCs w:val="24"/>
          <w:lang w:val="en-US"/>
        </w:rPr>
        <w:t>in</w:t>
      </w:r>
      <w:r w:rsidR="009B60A1" w:rsidRPr="0049570C">
        <w:rPr>
          <w:rFonts w:ascii="Book Antiqua" w:eastAsia="Book Antiqua" w:hAnsi="Book Antiqua" w:cs="Book Antiqua"/>
          <w:sz w:val="24"/>
          <w:szCs w:val="24"/>
          <w:lang w:val="en-US"/>
        </w:rPr>
        <w:t xml:space="preserve"> the 50-55</w:t>
      </w:r>
      <w:r w:rsidR="002775BC" w:rsidRPr="0049570C">
        <w:rPr>
          <w:rFonts w:ascii="Book Antiqua" w:eastAsia="Book Antiqua" w:hAnsi="Book Antiqua" w:cs="Book Antiqua"/>
          <w:sz w:val="24"/>
          <w:szCs w:val="24"/>
          <w:lang w:val="en-US"/>
        </w:rPr>
        <w:t>-year-old</w:t>
      </w:r>
      <w:r w:rsidR="009B60A1" w:rsidRPr="0049570C">
        <w:rPr>
          <w:rFonts w:ascii="Book Antiqua" w:eastAsia="Book Antiqua" w:hAnsi="Book Antiqua" w:cs="Book Antiqua"/>
          <w:sz w:val="24"/>
          <w:szCs w:val="24"/>
          <w:lang w:val="en-US"/>
        </w:rPr>
        <w:t xml:space="preserve"> cohort: although the incidence rate is higher for the 50-55 age group, the </w:t>
      </w:r>
      <w:r w:rsidR="002775BC" w:rsidRPr="0049570C">
        <w:rPr>
          <w:rFonts w:ascii="Book Antiqua" w:eastAsia="Book Antiqua" w:hAnsi="Book Antiqua" w:cs="Book Antiqua"/>
          <w:sz w:val="24"/>
          <w:szCs w:val="24"/>
          <w:lang w:val="en-US"/>
        </w:rPr>
        <w:t>increase in the</w:t>
      </w:r>
      <w:r w:rsidR="009B60A1" w:rsidRPr="0049570C">
        <w:rPr>
          <w:rFonts w:ascii="Book Antiqua" w:eastAsia="Book Antiqua" w:hAnsi="Book Antiqua" w:cs="Book Antiqua"/>
          <w:sz w:val="24"/>
          <w:szCs w:val="24"/>
          <w:lang w:val="en-US"/>
        </w:rPr>
        <w:t xml:space="preserve"> rate of screening is over twice that of the 45-49 </w:t>
      </w:r>
      <w:r w:rsidR="002775BC" w:rsidRPr="0049570C">
        <w:rPr>
          <w:rFonts w:ascii="Book Antiqua" w:eastAsia="Book Antiqua" w:hAnsi="Book Antiqua" w:cs="Book Antiqua"/>
          <w:sz w:val="24"/>
          <w:szCs w:val="24"/>
          <w:lang w:val="en-US"/>
        </w:rPr>
        <w:t xml:space="preserve">age </w:t>
      </w:r>
      <w:r w:rsidR="009B60A1" w:rsidRPr="0049570C">
        <w:rPr>
          <w:rFonts w:ascii="Book Antiqua" w:eastAsia="Book Antiqua" w:hAnsi="Book Antiqua" w:cs="Book Antiqua"/>
          <w:sz w:val="24"/>
          <w:szCs w:val="24"/>
          <w:lang w:val="en-US"/>
        </w:rPr>
        <w:t>group</w:t>
      </w:r>
      <w:hyperlink r:id="rId59">
        <w:r w:rsidR="00294AF9" w:rsidRPr="0049570C">
          <w:rPr>
            <w:rFonts w:ascii="Book Antiqua" w:eastAsia="Book Antiqua" w:hAnsi="Book Antiqua" w:cs="Book Antiqua"/>
            <w:color w:val="000000"/>
            <w:sz w:val="24"/>
            <w:szCs w:val="24"/>
            <w:vertAlign w:val="superscript"/>
            <w:lang w:val="en-US"/>
          </w:rPr>
          <w:t>[63</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In fact, the annual percentage change in the incidence rate for adults aged 40-49 </w:t>
      </w:r>
      <w:r w:rsidR="002775BC" w:rsidRPr="0049570C">
        <w:rPr>
          <w:rFonts w:ascii="Book Antiqua" w:eastAsia="Book Antiqua" w:hAnsi="Book Antiqua" w:cs="Book Antiqua"/>
          <w:sz w:val="24"/>
          <w:szCs w:val="24"/>
          <w:lang w:val="en-US"/>
        </w:rPr>
        <w:t xml:space="preserve">years </w:t>
      </w:r>
      <w:r w:rsidR="009B60A1" w:rsidRPr="0049570C">
        <w:rPr>
          <w:rFonts w:ascii="Book Antiqua" w:eastAsia="Book Antiqua" w:hAnsi="Book Antiqua" w:cs="Book Antiqua"/>
          <w:sz w:val="24"/>
          <w:szCs w:val="24"/>
          <w:lang w:val="en-US"/>
        </w:rPr>
        <w:t>is twice that of the 50-54</w:t>
      </w:r>
      <w:r w:rsidR="002775BC" w:rsidRPr="0049570C">
        <w:rPr>
          <w:rFonts w:ascii="Book Antiqua" w:eastAsia="Book Antiqua" w:hAnsi="Book Antiqua" w:cs="Book Antiqua"/>
          <w:sz w:val="24"/>
          <w:szCs w:val="24"/>
          <w:lang w:val="en-US"/>
        </w:rPr>
        <w:t xml:space="preserve"> age</w:t>
      </w:r>
      <w:r w:rsidR="009B60A1" w:rsidRPr="0049570C">
        <w:rPr>
          <w:rFonts w:ascii="Book Antiqua" w:eastAsia="Book Antiqua" w:hAnsi="Book Antiqua" w:cs="Book Antiqua"/>
          <w:sz w:val="24"/>
          <w:szCs w:val="24"/>
          <w:lang w:val="en-US"/>
        </w:rPr>
        <w:t xml:space="preserve"> group in recent years</w:t>
      </w:r>
      <w:hyperlink r:id="rId60">
        <w:r w:rsidR="009B60A1" w:rsidRPr="0049570C">
          <w:rPr>
            <w:rFonts w:ascii="Book Antiqua" w:eastAsia="Book Antiqua" w:hAnsi="Book Antiqua" w:cs="Book Antiqua"/>
            <w:color w:val="000000"/>
            <w:sz w:val="24"/>
            <w:szCs w:val="24"/>
            <w:vertAlign w:val="superscript"/>
            <w:lang w:val="en-US"/>
          </w:rPr>
          <w:t>[14]</w:t>
        </w:r>
      </w:hyperlink>
      <w:r w:rsidR="009B60A1" w:rsidRPr="0049570C">
        <w:rPr>
          <w:rFonts w:ascii="Book Antiqua" w:eastAsia="Book Antiqua" w:hAnsi="Book Antiqua" w:cs="Book Antiqua"/>
          <w:sz w:val="24"/>
          <w:szCs w:val="24"/>
          <w:lang w:val="en-US"/>
        </w:rPr>
        <w:t>.</w:t>
      </w:r>
    </w:p>
    <w:p w14:paraId="75C45584" w14:textId="34DE1625"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Finally, today’s incidence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is similar to </w:t>
      </w:r>
      <w:r w:rsidR="002775BC"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CRC inci</w:t>
      </w:r>
      <w:r w:rsidR="002775BC" w:rsidRPr="0049570C">
        <w:rPr>
          <w:rFonts w:ascii="Book Antiqua" w:eastAsia="Book Antiqua" w:hAnsi="Book Antiqua" w:cs="Book Antiqua"/>
          <w:sz w:val="24"/>
          <w:szCs w:val="24"/>
          <w:lang w:val="en-US"/>
        </w:rPr>
        <w:t>dence of people aged 50 in 1992 and 19</w:t>
      </w:r>
      <w:r w:rsidR="009B60A1" w:rsidRPr="0049570C">
        <w:rPr>
          <w:rFonts w:ascii="Book Antiqua" w:eastAsia="Book Antiqua" w:hAnsi="Book Antiqua" w:cs="Book Antiqua"/>
          <w:sz w:val="24"/>
          <w:szCs w:val="24"/>
          <w:lang w:val="en-US"/>
        </w:rPr>
        <w:t>93, which was the pres</w:t>
      </w:r>
      <w:r>
        <w:rPr>
          <w:rFonts w:ascii="Book Antiqua" w:eastAsia="Book Antiqua" w:hAnsi="Book Antiqua" w:cs="Book Antiqua"/>
          <w:sz w:val="24"/>
          <w:szCs w:val="24"/>
          <w:lang w:val="en-US"/>
        </w:rPr>
        <w:t>creening era (28 and 32 per 100</w:t>
      </w:r>
      <w:r w:rsidR="009B60A1" w:rsidRPr="0049570C">
        <w:rPr>
          <w:rFonts w:ascii="Book Antiqua" w:eastAsia="Book Antiqua" w:hAnsi="Book Antiqua" w:cs="Book Antiqua"/>
          <w:sz w:val="24"/>
          <w:szCs w:val="24"/>
          <w:lang w:val="en-US"/>
        </w:rPr>
        <w:t>000</w:t>
      </w:r>
      <w:r w:rsidR="002775BC" w:rsidRPr="0049570C">
        <w:rPr>
          <w:rFonts w:ascii="Book Antiqua" w:eastAsia="Book Antiqua" w:hAnsi="Book Antiqua" w:cs="Book Antiqua"/>
          <w:sz w:val="24"/>
          <w:szCs w:val="24"/>
          <w:lang w:val="en-US"/>
        </w:rPr>
        <w:t>, respectively</w:t>
      </w:r>
      <w:r w:rsidR="009B60A1" w:rsidRPr="0049570C">
        <w:rPr>
          <w:rFonts w:ascii="Book Antiqua" w:eastAsia="Book Antiqua" w:hAnsi="Book Antiqua" w:cs="Book Antiqua"/>
          <w:sz w:val="24"/>
          <w:szCs w:val="24"/>
          <w:lang w:val="en-US"/>
        </w:rPr>
        <w:t>)</w:t>
      </w:r>
      <w:hyperlink r:id="rId61">
        <w:r w:rsidR="009B60A1" w:rsidRPr="0049570C">
          <w:rPr>
            <w:rFonts w:ascii="Book Antiqua" w:eastAsia="Book Antiqua" w:hAnsi="Book Antiqua" w:cs="Book Antiqua"/>
            <w:color w:val="000000"/>
            <w:sz w:val="24"/>
            <w:szCs w:val="24"/>
            <w:vertAlign w:val="superscript"/>
            <w:lang w:val="en-US"/>
          </w:rPr>
          <w:t>[3]</w:t>
        </w:r>
      </w:hyperlink>
      <w:r w:rsidR="009B60A1" w:rsidRPr="0049570C">
        <w:rPr>
          <w:rFonts w:ascii="Book Antiqua" w:eastAsia="Book Antiqua" w:hAnsi="Book Antiqua" w:cs="Book Antiqua"/>
          <w:sz w:val="24"/>
          <w:szCs w:val="24"/>
          <w:lang w:val="en-US"/>
        </w:rPr>
        <w:t>. Assuming the same principles as those that guided screening decisions at the end of the 20</w:t>
      </w:r>
      <w:r w:rsidR="009B60A1" w:rsidRPr="003D0DC4">
        <w:rPr>
          <w:rFonts w:ascii="Book Antiqua" w:eastAsia="Book Antiqua" w:hAnsi="Book Antiqua" w:cs="Book Antiqua"/>
          <w:sz w:val="24"/>
          <w:szCs w:val="24"/>
          <w:vertAlign w:val="superscript"/>
          <w:lang w:val="en-US"/>
        </w:rPr>
        <w:t>th</w:t>
      </w:r>
      <w:r w:rsidR="009B60A1" w:rsidRPr="0049570C">
        <w:rPr>
          <w:rFonts w:ascii="Book Antiqua" w:eastAsia="Book Antiqua" w:hAnsi="Book Antiqua" w:cs="Book Antiqua"/>
          <w:sz w:val="24"/>
          <w:szCs w:val="24"/>
          <w:lang w:val="en-US"/>
        </w:rPr>
        <w:t xml:space="preserve"> century, </w:t>
      </w:r>
      <w:r w:rsidR="002775BC" w:rsidRPr="0049570C">
        <w:rPr>
          <w:rFonts w:ascii="Book Antiqua" w:eastAsia="Book Antiqua" w:hAnsi="Book Antiqua" w:cs="Book Antiqua"/>
          <w:sz w:val="24"/>
          <w:szCs w:val="24"/>
          <w:lang w:val="en-US"/>
        </w:rPr>
        <w:t xml:space="preserve">screening in </w:t>
      </w:r>
      <w:r w:rsidR="009B60A1" w:rsidRPr="0049570C">
        <w:rPr>
          <w:rFonts w:ascii="Book Antiqua" w:eastAsia="Book Antiqua" w:hAnsi="Book Antiqua" w:cs="Book Antiqua"/>
          <w:sz w:val="24"/>
          <w:szCs w:val="24"/>
          <w:lang w:val="en-US"/>
        </w:rPr>
        <w:t>the 21</w:t>
      </w:r>
      <w:r w:rsidR="009B60A1" w:rsidRPr="003D0DC4">
        <w:rPr>
          <w:rFonts w:ascii="Book Antiqua" w:eastAsia="Book Antiqua" w:hAnsi="Book Antiqua" w:cs="Book Antiqua"/>
          <w:sz w:val="24"/>
          <w:szCs w:val="24"/>
          <w:vertAlign w:val="superscript"/>
          <w:lang w:val="en-US"/>
        </w:rPr>
        <w:t>st</w:t>
      </w:r>
      <w:r w:rsidR="009B60A1" w:rsidRPr="0049570C">
        <w:rPr>
          <w:rFonts w:ascii="Book Antiqua" w:eastAsia="Book Antiqua" w:hAnsi="Book Antiqua" w:cs="Book Antiqua"/>
          <w:sz w:val="24"/>
          <w:szCs w:val="24"/>
          <w:lang w:val="en-US"/>
        </w:rPr>
        <w:t xml:space="preserve"> century should start from </w:t>
      </w:r>
      <w:r w:rsidR="002775BC"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age</w:t>
      </w:r>
      <w:r w:rsidR="002775BC" w:rsidRPr="0049570C">
        <w:rPr>
          <w:rFonts w:ascii="Book Antiqua" w:eastAsia="Book Antiqua" w:hAnsi="Book Antiqua" w:cs="Book Antiqua"/>
          <w:sz w:val="24"/>
          <w:szCs w:val="24"/>
          <w:lang w:val="en-US"/>
        </w:rPr>
        <w:t xml:space="preserve"> of</w:t>
      </w:r>
      <w:r w:rsidR="009B60A1" w:rsidRPr="0049570C">
        <w:rPr>
          <w:rFonts w:ascii="Book Antiqua" w:eastAsia="Book Antiqua" w:hAnsi="Book Antiqua" w:cs="Book Antiqua"/>
          <w:sz w:val="24"/>
          <w:szCs w:val="24"/>
          <w:lang w:val="en-US"/>
        </w:rPr>
        <w:t xml:space="preserve"> 45</w:t>
      </w:r>
      <w:r w:rsidR="002775BC"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w:t>
      </w:r>
    </w:p>
    <w:p w14:paraId="06AFA95A" w14:textId="5D730A23" w:rsidR="003D0DC4" w:rsidRDefault="002775BC" w:rsidP="003D0DC4">
      <w:pPr>
        <w:adjustRightInd w:val="0"/>
        <w:snapToGrid w:val="0"/>
        <w:spacing w:line="360" w:lineRule="auto"/>
        <w:ind w:firstLine="120"/>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These data pertain</w:t>
      </w:r>
      <w:r w:rsidR="009B60A1" w:rsidRPr="0049570C">
        <w:rPr>
          <w:rFonts w:ascii="Book Antiqua" w:eastAsia="Book Antiqua" w:hAnsi="Book Antiqua" w:cs="Book Antiqua"/>
          <w:sz w:val="24"/>
          <w:szCs w:val="24"/>
          <w:lang w:val="en-US"/>
        </w:rPr>
        <w:t xml:space="preserve"> to invasive disease</w:t>
      </w:r>
      <w:r w:rsidRPr="0049570C">
        <w:rPr>
          <w:rFonts w:ascii="Book Antiqua" w:eastAsia="Book Antiqua" w:hAnsi="Book Antiqua" w:cs="Book Antiqua"/>
          <w:sz w:val="24"/>
          <w:szCs w:val="24"/>
          <w:lang w:val="en-US"/>
        </w:rPr>
        <w:t>s</w:t>
      </w:r>
      <w:r w:rsidR="009B60A1" w:rsidRPr="0049570C">
        <w:rPr>
          <w:rFonts w:ascii="Book Antiqua" w:eastAsia="Book Antiqua" w:hAnsi="Book Antiqua" w:cs="Book Antiqua"/>
          <w:sz w:val="24"/>
          <w:szCs w:val="24"/>
          <w:lang w:val="en-US"/>
        </w:rPr>
        <w:t>, but some limited studies have considered the pr</w:t>
      </w:r>
      <w:r w:rsidRPr="0049570C">
        <w:rPr>
          <w:rFonts w:ascii="Book Antiqua" w:eastAsia="Book Antiqua" w:hAnsi="Book Antiqua" w:cs="Book Antiqua"/>
          <w:sz w:val="24"/>
          <w:szCs w:val="24"/>
          <w:lang w:val="en-US"/>
        </w:rPr>
        <w:t xml:space="preserve">evalence of adenomas across age </w:t>
      </w:r>
      <w:r w:rsidR="009B60A1" w:rsidRPr="0049570C">
        <w:rPr>
          <w:rFonts w:ascii="Book Antiqua" w:eastAsia="Book Antiqua" w:hAnsi="Book Antiqua" w:cs="Book Antiqua"/>
          <w:sz w:val="24"/>
          <w:szCs w:val="24"/>
          <w:lang w:val="en-US"/>
        </w:rPr>
        <w:t xml:space="preserve">groups. Comparing individuals younger than 50 </w:t>
      </w:r>
      <w:r w:rsidRPr="0049570C">
        <w:rPr>
          <w:rFonts w:ascii="Book Antiqua" w:eastAsia="Book Antiqua" w:hAnsi="Book Antiqua" w:cs="Book Antiqua"/>
          <w:sz w:val="24"/>
          <w:szCs w:val="24"/>
          <w:lang w:val="en-US"/>
        </w:rPr>
        <w:t xml:space="preserve">years of age </w:t>
      </w:r>
      <w:r w:rsidR="009B60A1" w:rsidRPr="0049570C">
        <w:rPr>
          <w:rFonts w:ascii="Book Antiqua" w:eastAsia="Book Antiqua" w:hAnsi="Book Antiqua" w:cs="Book Antiqua"/>
          <w:sz w:val="24"/>
          <w:szCs w:val="24"/>
          <w:lang w:val="en-US"/>
        </w:rPr>
        <w:t>to the 50-59 age group, the prevalence of large adenomas (9</w:t>
      </w:r>
      <w:r w:rsidRPr="0049570C">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mm or more) was similar, and this finding was replicable in both white and black individuals</w:t>
      </w:r>
      <w:hyperlink r:id="rId62">
        <w:r w:rsidR="00840897" w:rsidRPr="0049570C">
          <w:rPr>
            <w:rFonts w:ascii="Book Antiqua" w:eastAsia="Book Antiqua" w:hAnsi="Book Antiqua" w:cs="Book Antiqua"/>
            <w:color w:val="000000"/>
            <w:sz w:val="24"/>
            <w:szCs w:val="24"/>
            <w:vertAlign w:val="superscript"/>
            <w:lang w:val="en-US"/>
          </w:rPr>
          <w:t>[64</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w:t>
      </w:r>
    </w:p>
    <w:p w14:paraId="672FC645" w14:textId="77777777" w:rsidR="003D0DC4" w:rsidRDefault="003D0DC4" w:rsidP="003D0DC4">
      <w:pPr>
        <w:adjustRightInd w:val="0"/>
        <w:snapToGrid w:val="0"/>
        <w:spacing w:line="360" w:lineRule="auto"/>
        <w:jc w:val="both"/>
        <w:rPr>
          <w:rFonts w:ascii="Book Antiqua" w:eastAsia="Book Antiqua" w:hAnsi="Book Antiqua" w:cs="Book Antiqua"/>
          <w:sz w:val="24"/>
          <w:szCs w:val="24"/>
          <w:lang w:val="en-US"/>
        </w:rPr>
      </w:pPr>
    </w:p>
    <w:p w14:paraId="272EC551" w14:textId="1C009579" w:rsidR="005E0217" w:rsidRPr="003D0DC4" w:rsidRDefault="009B60A1" w:rsidP="003D0DC4">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i/>
          <w:sz w:val="24"/>
          <w:szCs w:val="24"/>
          <w:lang w:val="en-US"/>
        </w:rPr>
        <w:t xml:space="preserve">Sustainability </w:t>
      </w:r>
    </w:p>
    <w:p w14:paraId="48547AB5" w14:textId="68F36A5D" w:rsidR="005E0217" w:rsidRPr="0049570C" w:rsidRDefault="002775BC"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R</w:t>
      </w:r>
      <w:r w:rsidR="009B60A1" w:rsidRPr="0049570C">
        <w:rPr>
          <w:rFonts w:ascii="Book Antiqua" w:eastAsia="Book Antiqua" w:hAnsi="Book Antiqua" w:cs="Book Antiqua"/>
          <w:sz w:val="24"/>
          <w:szCs w:val="24"/>
          <w:lang w:val="en-US"/>
        </w:rPr>
        <w:t>epeated testing and frequent surveillance after positive findings generate great demands for colonoscopy and</w:t>
      </w:r>
      <w:r w:rsidR="003D0DC4">
        <w:rPr>
          <w:rFonts w:ascii="Book Antiqua" w:eastAsia="Book Antiqua" w:hAnsi="Book Antiqua" w:cs="Book Antiqua"/>
          <w:sz w:val="24"/>
          <w:szCs w:val="24"/>
          <w:lang w:val="en-US"/>
        </w:rPr>
        <w:t xml:space="preserve"> might be a challenge. In the United States</w:t>
      </w:r>
      <w:r w:rsidR="009B60A1" w:rsidRPr="0049570C">
        <w:rPr>
          <w:rFonts w:ascii="Book Antiqua" w:eastAsia="Book Antiqua" w:hAnsi="Book Antiqua" w:cs="Book Antiqua"/>
          <w:sz w:val="24"/>
          <w:szCs w:val="24"/>
          <w:lang w:val="en-US"/>
        </w:rPr>
        <w:t>, there is evidence that endoscopic services can provide for an additional 10 and a half million colonoscopies</w:t>
      </w:r>
      <w:hyperlink r:id="rId63">
        <w:r w:rsidR="00840897" w:rsidRPr="0049570C">
          <w:rPr>
            <w:rFonts w:ascii="Book Antiqua" w:eastAsia="Book Antiqua" w:hAnsi="Book Antiqua" w:cs="Book Antiqua"/>
            <w:color w:val="000000"/>
            <w:sz w:val="24"/>
            <w:szCs w:val="24"/>
            <w:vertAlign w:val="superscript"/>
            <w:lang w:val="en-US"/>
          </w:rPr>
          <w:t>[65</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so this should not be a problem. Moreover, younger adults have a lower rate of complications, so morbidity should be a smaller issue than expected in older populations</w:t>
      </w:r>
      <w:hyperlink r:id="rId64">
        <w:r w:rsidR="009B60A1" w:rsidRPr="0049570C">
          <w:rPr>
            <w:rFonts w:ascii="Book Antiqua" w:eastAsia="Book Antiqua" w:hAnsi="Book Antiqua" w:cs="Book Antiqua"/>
            <w:color w:val="000000"/>
            <w:sz w:val="24"/>
            <w:szCs w:val="24"/>
            <w:vertAlign w:val="superscript"/>
            <w:lang w:val="en-US"/>
          </w:rPr>
          <w:t>[6</w:t>
        </w:r>
        <w:r w:rsidR="00840897" w:rsidRPr="0049570C">
          <w:rPr>
            <w:rFonts w:ascii="Book Antiqua" w:eastAsia="Book Antiqua" w:hAnsi="Book Antiqua" w:cs="Book Antiqua"/>
            <w:color w:val="000000"/>
            <w:sz w:val="24"/>
            <w:szCs w:val="24"/>
            <w:vertAlign w:val="superscript"/>
            <w:lang w:val="en-US"/>
          </w:rPr>
          <w:t>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However, compliance </w:t>
      </w:r>
      <w:r w:rsidRPr="0049570C">
        <w:rPr>
          <w:rFonts w:ascii="Book Antiqua" w:eastAsia="Book Antiqua" w:hAnsi="Book Antiqua" w:cs="Book Antiqua"/>
          <w:sz w:val="24"/>
          <w:szCs w:val="24"/>
          <w:lang w:val="en-US"/>
        </w:rPr>
        <w:t>with</w:t>
      </w:r>
      <w:r w:rsidR="009B60A1" w:rsidRPr="0049570C">
        <w:rPr>
          <w:rFonts w:ascii="Book Antiqua" w:eastAsia="Book Antiqua" w:hAnsi="Book Antiqua" w:cs="Book Antiqua"/>
          <w:sz w:val="24"/>
          <w:szCs w:val="24"/>
          <w:lang w:val="en-US"/>
        </w:rPr>
        <w:t xml:space="preserve"> screening colonoscopy in younger individuals need</w:t>
      </w:r>
      <w:r w:rsidRPr="0049570C">
        <w:rPr>
          <w:rFonts w:ascii="Book Antiqua" w:eastAsia="Book Antiqua" w:hAnsi="Book Antiqua" w:cs="Book Antiqua"/>
          <w:sz w:val="24"/>
          <w:szCs w:val="24"/>
          <w:lang w:val="en-US"/>
        </w:rPr>
        <w:t xml:space="preserve">s to be further evaluated, and </w:t>
      </w:r>
      <w:r w:rsidR="009B60A1" w:rsidRPr="0049570C">
        <w:rPr>
          <w:rFonts w:ascii="Book Antiqua" w:eastAsia="Book Antiqua" w:hAnsi="Book Antiqua" w:cs="Book Antiqua"/>
          <w:sz w:val="24"/>
          <w:szCs w:val="24"/>
          <w:lang w:val="en-US"/>
        </w:rPr>
        <w:t>at present, it is unpredictable how compliant younger individuals will be</w:t>
      </w:r>
      <w:r w:rsidRPr="0049570C">
        <w:rPr>
          <w:rFonts w:ascii="Book Antiqua" w:eastAsia="Book Antiqua" w:hAnsi="Book Antiqua" w:cs="Book Antiqua"/>
          <w:sz w:val="24"/>
          <w:szCs w:val="24"/>
          <w:lang w:val="en-US"/>
        </w:rPr>
        <w:t>.</w:t>
      </w:r>
    </w:p>
    <w:p w14:paraId="6BF45A20" w14:textId="09CF3609"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2775BC" w:rsidRPr="0049570C">
        <w:rPr>
          <w:rFonts w:ascii="Book Antiqua" w:eastAsia="Book Antiqua" w:hAnsi="Book Antiqua" w:cs="Book Antiqua"/>
          <w:sz w:val="24"/>
          <w:szCs w:val="24"/>
          <w:lang w:val="en-US"/>
        </w:rPr>
        <w:t>However</w:t>
      </w:r>
      <w:r w:rsidR="009B60A1" w:rsidRPr="0049570C">
        <w:rPr>
          <w:rFonts w:ascii="Book Antiqua" w:eastAsia="Book Antiqua" w:hAnsi="Book Antiqua" w:cs="Book Antiqua"/>
          <w:sz w:val="24"/>
          <w:szCs w:val="24"/>
          <w:lang w:val="en-US"/>
        </w:rPr>
        <w:t>, in Europe</w:t>
      </w:r>
      <w:r w:rsidR="002775BC"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a shortage of gastroenterologists has been denounced. For example, in Italy</w:t>
      </w:r>
      <w:r w:rsidR="002775BC"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the </w:t>
      </w:r>
      <w:proofErr w:type="spellStart"/>
      <w:r w:rsidRPr="0049570C">
        <w:rPr>
          <w:rFonts w:ascii="Book Antiqua" w:eastAsia="Book Antiqua" w:hAnsi="Book Antiqua" w:cs="Book Antiqua"/>
          <w:sz w:val="24"/>
          <w:szCs w:val="24"/>
          <w:lang w:val="en-US"/>
        </w:rPr>
        <w:t>Società</w:t>
      </w:r>
      <w:proofErr w:type="spellEnd"/>
      <w:r w:rsidRPr="0049570C">
        <w:rPr>
          <w:rFonts w:ascii="Book Antiqua" w:eastAsia="Book Antiqua" w:hAnsi="Book Antiqua" w:cs="Book Antiqua"/>
          <w:sz w:val="24"/>
          <w:szCs w:val="24"/>
          <w:lang w:val="en-US"/>
        </w:rPr>
        <w:t xml:space="preserve"> </w:t>
      </w:r>
      <w:proofErr w:type="spellStart"/>
      <w:r w:rsidRPr="0049570C">
        <w:rPr>
          <w:rFonts w:ascii="Book Antiqua" w:eastAsia="Book Antiqua" w:hAnsi="Book Antiqua" w:cs="Book Antiqua"/>
          <w:sz w:val="24"/>
          <w:szCs w:val="24"/>
          <w:lang w:val="en-US"/>
        </w:rPr>
        <w:t>Italiana</w:t>
      </w:r>
      <w:proofErr w:type="spellEnd"/>
      <w:r w:rsidRPr="0049570C">
        <w:rPr>
          <w:rFonts w:ascii="Book Antiqua" w:eastAsia="Book Antiqua" w:hAnsi="Book Antiqua" w:cs="Book Antiqua"/>
          <w:sz w:val="24"/>
          <w:szCs w:val="24"/>
          <w:lang w:val="en-US"/>
        </w:rPr>
        <w:t xml:space="preserve"> di </w:t>
      </w:r>
      <w:proofErr w:type="spellStart"/>
      <w:r w:rsidRPr="0049570C">
        <w:rPr>
          <w:rFonts w:ascii="Book Antiqua" w:eastAsia="Book Antiqua" w:hAnsi="Book Antiqua" w:cs="Book Antiqua"/>
          <w:sz w:val="24"/>
          <w:szCs w:val="24"/>
          <w:lang w:val="en-US"/>
        </w:rPr>
        <w:t>Gastroenterologia</w:t>
      </w:r>
      <w:proofErr w:type="spellEnd"/>
      <w:r w:rsidRPr="0049570C">
        <w:rPr>
          <w:rFonts w:ascii="Book Antiqua" w:eastAsia="Book Antiqua" w:hAnsi="Book Antiqua" w:cs="Book Antiqua"/>
          <w:sz w:val="24"/>
          <w:szCs w:val="24"/>
          <w:lang w:val="en-US"/>
        </w:rPr>
        <w:t xml:space="preserve"> ed </w:t>
      </w:r>
      <w:proofErr w:type="spellStart"/>
      <w:r w:rsidRPr="0049570C">
        <w:rPr>
          <w:rFonts w:ascii="Book Antiqua" w:eastAsia="Book Antiqua" w:hAnsi="Book Antiqua" w:cs="Book Antiqua"/>
          <w:sz w:val="24"/>
          <w:szCs w:val="24"/>
          <w:lang w:val="en-US"/>
        </w:rPr>
        <w:t>Endoscopia</w:t>
      </w:r>
      <w:proofErr w:type="spellEnd"/>
      <w:r w:rsidRPr="0049570C">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SIGE</w:t>
      </w:r>
      <w:r w:rsidR="009B60A1" w:rsidRPr="0049570C">
        <w:rPr>
          <w:rFonts w:ascii="Book Antiqua" w:eastAsia="Book Antiqua" w:hAnsi="Book Antiqua" w:cs="Book Antiqua"/>
          <w:sz w:val="24"/>
          <w:szCs w:val="24"/>
          <w:lang w:val="en-US"/>
        </w:rPr>
        <w:t xml:space="preserve">) has recently been </w:t>
      </w:r>
      <w:r w:rsidR="002775BC" w:rsidRPr="0049570C">
        <w:rPr>
          <w:rFonts w:ascii="Book Antiqua" w:eastAsia="Book Antiqua" w:hAnsi="Book Antiqua" w:cs="Book Antiqua"/>
          <w:sz w:val="24"/>
          <w:szCs w:val="24"/>
          <w:lang w:val="en-US"/>
        </w:rPr>
        <w:t>in</w:t>
      </w:r>
      <w:r w:rsidR="009B60A1" w:rsidRPr="0049570C">
        <w:rPr>
          <w:rFonts w:ascii="Book Antiqua" w:eastAsia="Book Antiqua" w:hAnsi="Book Antiqua" w:cs="Book Antiqua"/>
          <w:sz w:val="24"/>
          <w:szCs w:val="24"/>
          <w:lang w:val="en-US"/>
        </w:rPr>
        <w:t xml:space="preserve"> the news, urging </w:t>
      </w:r>
      <w:r w:rsidR="002775BC" w:rsidRPr="0049570C">
        <w:rPr>
          <w:rFonts w:ascii="Book Antiqua" w:eastAsia="Book Antiqua" w:hAnsi="Book Antiqua" w:cs="Book Antiqua"/>
          <w:sz w:val="24"/>
          <w:szCs w:val="24"/>
          <w:lang w:val="en-US"/>
        </w:rPr>
        <w:t>the</w:t>
      </w:r>
      <w:r w:rsidR="009B60A1" w:rsidRPr="0049570C">
        <w:rPr>
          <w:rFonts w:ascii="Book Antiqua" w:eastAsia="Book Antiqua" w:hAnsi="Book Antiqua" w:cs="Book Antiqua"/>
          <w:sz w:val="24"/>
          <w:szCs w:val="24"/>
          <w:lang w:val="en-US"/>
        </w:rPr>
        <w:t xml:space="preserve"> train</w:t>
      </w:r>
      <w:r w:rsidR="002775BC" w:rsidRPr="0049570C">
        <w:rPr>
          <w:rFonts w:ascii="Book Antiqua" w:eastAsia="Book Antiqua" w:hAnsi="Book Antiqua" w:cs="Book Antiqua"/>
          <w:sz w:val="24"/>
          <w:szCs w:val="24"/>
          <w:lang w:val="en-US"/>
        </w:rPr>
        <w:t>ing of</w:t>
      </w:r>
      <w:r w:rsidR="009B60A1" w:rsidRPr="0049570C">
        <w:rPr>
          <w:rFonts w:ascii="Book Antiqua" w:eastAsia="Book Antiqua" w:hAnsi="Book Antiqua" w:cs="Book Antiqua"/>
          <w:sz w:val="24"/>
          <w:szCs w:val="24"/>
          <w:lang w:val="en-US"/>
        </w:rPr>
        <w:t xml:space="preserve"> more specialists</w:t>
      </w:r>
      <w:hyperlink r:id="rId65">
        <w:r w:rsidR="009B60A1" w:rsidRPr="0049570C">
          <w:rPr>
            <w:rFonts w:ascii="Book Antiqua" w:eastAsia="Book Antiqua" w:hAnsi="Book Antiqua" w:cs="Book Antiqua"/>
            <w:color w:val="000000"/>
            <w:sz w:val="24"/>
            <w:szCs w:val="24"/>
            <w:vertAlign w:val="superscript"/>
            <w:lang w:val="en-US"/>
          </w:rPr>
          <w:t>[6</w:t>
        </w:r>
        <w:r w:rsidR="00840897" w:rsidRPr="0049570C">
          <w:rPr>
            <w:rFonts w:ascii="Book Antiqua" w:eastAsia="Book Antiqua" w:hAnsi="Book Antiqua" w:cs="Book Antiqua"/>
            <w:color w:val="000000"/>
            <w:sz w:val="24"/>
            <w:szCs w:val="24"/>
            <w:vertAlign w:val="superscript"/>
            <w:lang w:val="en-US"/>
          </w:rPr>
          <w:t>7]</w:t>
        </w:r>
      </w:hyperlink>
      <w:r w:rsidR="009B60A1" w:rsidRPr="0049570C">
        <w:rPr>
          <w:rFonts w:ascii="Book Antiqua" w:eastAsia="Book Antiqua" w:hAnsi="Book Antiqua" w:cs="Book Antiqua"/>
          <w:sz w:val="24"/>
          <w:szCs w:val="24"/>
          <w:lang w:val="en-US"/>
        </w:rPr>
        <w:t>.</w:t>
      </w:r>
    </w:p>
    <w:p w14:paraId="7C64C106" w14:textId="77777777" w:rsidR="003D0DC4" w:rsidRDefault="003D0DC4" w:rsidP="000D1DD2">
      <w:pPr>
        <w:adjustRightInd w:val="0"/>
        <w:snapToGrid w:val="0"/>
        <w:spacing w:line="360" w:lineRule="auto"/>
        <w:jc w:val="both"/>
        <w:rPr>
          <w:rFonts w:ascii="Book Antiqua" w:eastAsia="Book Antiqua" w:hAnsi="Book Antiqua" w:cs="Book Antiqua"/>
          <w:b/>
          <w:i/>
          <w:sz w:val="24"/>
          <w:szCs w:val="24"/>
          <w:lang w:val="en-US"/>
        </w:rPr>
      </w:pPr>
    </w:p>
    <w:p w14:paraId="18327ECE" w14:textId="6D58A2A7" w:rsidR="005E0217" w:rsidRPr="0049570C" w:rsidRDefault="009B60A1" w:rsidP="000D1DD2">
      <w:pPr>
        <w:adjustRightInd w:val="0"/>
        <w:snapToGrid w:val="0"/>
        <w:spacing w:line="360" w:lineRule="auto"/>
        <w:jc w:val="both"/>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Society guidelines</w:t>
      </w:r>
    </w:p>
    <w:p w14:paraId="64375E01" w14:textId="6DC26614" w:rsidR="005E0217" w:rsidRPr="0049570C" w:rsidRDefault="009B60A1" w:rsidP="000D1DD2">
      <w:pPr>
        <w:adjustRightInd w:val="0"/>
        <w:snapToGrid w:val="0"/>
        <w:spacing w:line="360" w:lineRule="auto"/>
        <w:jc w:val="both"/>
        <w:rPr>
          <w:rFonts w:ascii="Book Antiqua" w:eastAsia="Book Antiqua" w:hAnsi="Book Antiqua" w:cs="Book Antiqua"/>
          <w:i/>
          <w:sz w:val="24"/>
          <w:szCs w:val="24"/>
          <w:lang w:val="en-US"/>
        </w:rPr>
      </w:pPr>
      <w:r w:rsidRPr="0049570C">
        <w:rPr>
          <w:rFonts w:ascii="Book Antiqua" w:eastAsia="Book Antiqua" w:hAnsi="Book Antiqua" w:cs="Book Antiqua"/>
          <w:sz w:val="24"/>
          <w:szCs w:val="24"/>
          <w:lang w:val="en-US"/>
        </w:rPr>
        <w:t>Some scientific societies have started to explore and recommend screening from 45 years of age. In May 2018, the American Cancer Society (ACS) initiated a qualified recommendation for average-risk adults to begin screening at 45 years</w:t>
      </w:r>
      <w:hyperlink r:id="rId66">
        <w:r w:rsidR="00840897" w:rsidRPr="0049570C">
          <w:rPr>
            <w:rFonts w:ascii="Book Antiqua" w:eastAsia="Book Antiqua" w:hAnsi="Book Antiqua" w:cs="Book Antiqua"/>
            <w:color w:val="000000"/>
            <w:sz w:val="24"/>
            <w:szCs w:val="24"/>
            <w:vertAlign w:val="superscript"/>
            <w:lang w:val="en-US"/>
          </w:rPr>
          <w:t>[68</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This comes from the new evidence from predictive models. The results of this approach are much awaited in terms of </w:t>
      </w:r>
      <w:r w:rsidR="002775BC" w:rsidRPr="0049570C">
        <w:rPr>
          <w:rFonts w:ascii="Book Antiqua" w:eastAsia="Book Antiqua" w:hAnsi="Book Antiqua" w:cs="Book Antiqua"/>
          <w:sz w:val="24"/>
          <w:szCs w:val="24"/>
          <w:lang w:val="en-US"/>
        </w:rPr>
        <w:t xml:space="preserve">the </w:t>
      </w:r>
      <w:r w:rsidRPr="0049570C">
        <w:rPr>
          <w:rFonts w:ascii="Book Antiqua" w:eastAsia="Book Antiqua" w:hAnsi="Book Antiqua" w:cs="Book Antiqua"/>
          <w:sz w:val="24"/>
          <w:szCs w:val="24"/>
          <w:lang w:val="en-US"/>
        </w:rPr>
        <w:t>number needed to diagnose a case and</w:t>
      </w:r>
      <w:r w:rsidR="002775BC" w:rsidRPr="0049570C">
        <w:rPr>
          <w:rFonts w:ascii="Book Antiqua" w:eastAsia="Book Antiqua" w:hAnsi="Book Antiqua" w:cs="Book Antiqua"/>
          <w:sz w:val="24"/>
          <w:szCs w:val="24"/>
          <w:lang w:val="en-US"/>
        </w:rPr>
        <w:t xml:space="preserve"> number needed to save a life. </w:t>
      </w:r>
      <w:r w:rsidRPr="0049570C">
        <w:rPr>
          <w:rFonts w:ascii="Book Antiqua" w:eastAsia="Book Antiqua" w:hAnsi="Book Antiqua" w:cs="Book Antiqua"/>
          <w:sz w:val="24"/>
          <w:szCs w:val="24"/>
          <w:lang w:val="en-US"/>
        </w:rPr>
        <w:t xml:space="preserve">Previous recommendations by </w:t>
      </w:r>
      <w:r w:rsidR="002775BC" w:rsidRPr="0049570C">
        <w:rPr>
          <w:rFonts w:ascii="Book Antiqua" w:eastAsia="Book Antiqua" w:hAnsi="Book Antiqua" w:cs="Book Antiqua"/>
          <w:sz w:val="24"/>
          <w:szCs w:val="24"/>
          <w:lang w:val="en-US"/>
        </w:rPr>
        <w:t xml:space="preserve">the </w:t>
      </w:r>
      <w:r w:rsidRPr="0049570C">
        <w:rPr>
          <w:rFonts w:ascii="Book Antiqua" w:eastAsia="Book Antiqua" w:hAnsi="Book Antiqua" w:cs="Book Antiqua"/>
          <w:sz w:val="24"/>
          <w:szCs w:val="24"/>
          <w:lang w:val="en-US"/>
        </w:rPr>
        <w:t xml:space="preserve">ACS were based on joint analysis of risks by ACS, </w:t>
      </w:r>
      <w:r w:rsidR="003D0DC4">
        <w:rPr>
          <w:rFonts w:ascii="Book Antiqua" w:eastAsia="Book Antiqua" w:hAnsi="Book Antiqua" w:cs="Book Antiqua"/>
          <w:sz w:val="24"/>
          <w:szCs w:val="24"/>
          <w:lang w:val="en-US"/>
        </w:rPr>
        <w:t>United States</w:t>
      </w:r>
      <w:r w:rsidR="003D0DC4" w:rsidRPr="0049570C">
        <w:rPr>
          <w:rFonts w:ascii="Book Antiqua" w:eastAsia="Book Antiqua" w:hAnsi="Book Antiqua" w:cs="Book Antiqua"/>
          <w:sz w:val="24"/>
          <w:szCs w:val="24"/>
          <w:lang w:val="en-US"/>
        </w:rPr>
        <w:t xml:space="preserve"> Preventive Service Task Force</w:t>
      </w:r>
      <w:r w:rsidRPr="0049570C">
        <w:rPr>
          <w:rFonts w:ascii="Book Antiqua" w:eastAsia="Book Antiqua" w:hAnsi="Book Antiqua" w:cs="Book Antiqua"/>
          <w:sz w:val="24"/>
          <w:szCs w:val="24"/>
          <w:lang w:val="en-US"/>
        </w:rPr>
        <w:t xml:space="preserve"> (</w:t>
      </w:r>
      <w:r w:rsidR="003D0DC4" w:rsidRPr="0049570C">
        <w:rPr>
          <w:rFonts w:ascii="Book Antiqua" w:eastAsia="Book Antiqua" w:hAnsi="Book Antiqua" w:cs="Book Antiqua"/>
          <w:sz w:val="24"/>
          <w:szCs w:val="24"/>
          <w:lang w:val="en-US"/>
        </w:rPr>
        <w:t>USPSTF</w:t>
      </w:r>
      <w:r w:rsidRPr="0049570C">
        <w:rPr>
          <w:rFonts w:ascii="Book Antiqua" w:eastAsia="Book Antiqua" w:hAnsi="Book Antiqua" w:cs="Book Antiqua"/>
          <w:sz w:val="24"/>
          <w:szCs w:val="24"/>
          <w:lang w:val="en-US"/>
        </w:rPr>
        <w:t xml:space="preserve">) and </w:t>
      </w:r>
      <w:r w:rsidR="003D0DC4" w:rsidRPr="0049570C">
        <w:rPr>
          <w:rFonts w:ascii="Book Antiqua" w:eastAsia="Book Antiqua" w:hAnsi="Book Antiqua" w:cs="Book Antiqua"/>
          <w:sz w:val="24"/>
          <w:szCs w:val="24"/>
          <w:lang w:val="en-US"/>
        </w:rPr>
        <w:t xml:space="preserve">American College of Radiology </w:t>
      </w:r>
      <w:r w:rsidRPr="0049570C">
        <w:rPr>
          <w:rFonts w:ascii="Book Antiqua" w:eastAsia="Book Antiqua" w:hAnsi="Book Antiqua" w:cs="Book Antiqua"/>
          <w:sz w:val="24"/>
          <w:szCs w:val="24"/>
          <w:lang w:val="en-US"/>
        </w:rPr>
        <w:t>(</w:t>
      </w:r>
      <w:r w:rsidR="003D0DC4" w:rsidRPr="0049570C">
        <w:rPr>
          <w:rFonts w:ascii="Book Antiqua" w:eastAsia="Book Antiqua" w:hAnsi="Book Antiqua" w:cs="Book Antiqua"/>
          <w:sz w:val="24"/>
          <w:szCs w:val="24"/>
          <w:lang w:val="en-US"/>
        </w:rPr>
        <w:t>ACR</w:t>
      </w:r>
      <w:r w:rsidRPr="0049570C">
        <w:rPr>
          <w:rFonts w:ascii="Book Antiqua" w:eastAsia="Book Antiqua" w:hAnsi="Book Antiqua" w:cs="Book Antiqua"/>
          <w:sz w:val="24"/>
          <w:szCs w:val="24"/>
          <w:lang w:val="en-US"/>
        </w:rPr>
        <w:t>) in 2008. Since 2008, evidence has accumulated on the changing risks of CRC</w:t>
      </w:r>
      <w:hyperlink r:id="rId67">
        <w:r w:rsidR="00840897" w:rsidRPr="0049570C">
          <w:rPr>
            <w:rFonts w:ascii="Book Antiqua" w:eastAsia="Book Antiqua" w:hAnsi="Book Antiqua" w:cs="Book Antiqua"/>
            <w:color w:val="000000"/>
            <w:sz w:val="24"/>
            <w:szCs w:val="24"/>
            <w:vertAlign w:val="superscript"/>
            <w:lang w:val="en-US"/>
          </w:rPr>
          <w:t>[69</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Moreover, 2008 recommendations prioritized mortality reduction over incidence reduction, unlike the 2018 edition. However, the work by Siegel </w:t>
      </w:r>
      <w:r w:rsidRPr="003D0DC4">
        <w:rPr>
          <w:rFonts w:ascii="Book Antiqua" w:eastAsia="Book Antiqua" w:hAnsi="Book Antiqua" w:cs="Book Antiqua"/>
          <w:i/>
          <w:sz w:val="24"/>
          <w:szCs w:val="24"/>
          <w:lang w:val="en-US"/>
        </w:rPr>
        <w:t>e</w:t>
      </w:r>
      <w:r w:rsidR="002775BC" w:rsidRPr="003D0DC4">
        <w:rPr>
          <w:rFonts w:ascii="Book Antiqua" w:eastAsia="Book Antiqua" w:hAnsi="Book Antiqua" w:cs="Book Antiqua"/>
          <w:i/>
          <w:sz w:val="24"/>
          <w:szCs w:val="24"/>
          <w:lang w:val="en-US"/>
        </w:rPr>
        <w:t>t</w:t>
      </w:r>
      <w:r w:rsidRPr="003D0DC4">
        <w:rPr>
          <w:rFonts w:ascii="Book Antiqua" w:eastAsia="Book Antiqua" w:hAnsi="Book Antiqua" w:cs="Book Antiqua"/>
          <w:i/>
          <w:sz w:val="24"/>
          <w:szCs w:val="24"/>
          <w:lang w:val="en-US"/>
        </w:rPr>
        <w:t xml:space="preserve"> al</w:t>
      </w:r>
      <w:hyperlink r:id="rId68">
        <w:r w:rsidRPr="003D0DC4">
          <w:rPr>
            <w:rFonts w:ascii="Book Antiqua" w:eastAsia="Book Antiqua" w:hAnsi="Book Antiqua" w:cs="Book Antiqua"/>
            <w:color w:val="000000"/>
            <w:sz w:val="24"/>
            <w:szCs w:val="24"/>
            <w:vertAlign w:val="superscript"/>
            <w:lang w:val="en-US"/>
          </w:rPr>
          <w:t>[14]</w:t>
        </w:r>
      </w:hyperlink>
      <w:r w:rsidRPr="0049570C">
        <w:rPr>
          <w:rFonts w:ascii="Book Antiqua" w:eastAsia="Book Antiqua" w:hAnsi="Book Antiqua" w:cs="Book Antiqua"/>
          <w:sz w:val="24"/>
          <w:szCs w:val="24"/>
          <w:lang w:val="en-US"/>
        </w:rPr>
        <w:t xml:space="preserve"> and prior reports showing the persistence of an increasing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incidence</w:t>
      </w:r>
      <w:hyperlink r:id="rId69">
        <w:r w:rsidR="00840897" w:rsidRPr="0049570C">
          <w:rPr>
            <w:rFonts w:ascii="Book Antiqua" w:eastAsia="Book Antiqua" w:hAnsi="Book Antiqua" w:cs="Book Antiqua"/>
            <w:color w:val="000000"/>
            <w:sz w:val="24"/>
            <w:szCs w:val="24"/>
            <w:vertAlign w:val="superscript"/>
            <w:lang w:val="en-US"/>
          </w:rPr>
          <w:t>[16,23,24,45</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prompted the </w:t>
      </w:r>
      <w:r w:rsidR="002775BC" w:rsidRPr="0049570C">
        <w:rPr>
          <w:rFonts w:ascii="Book Antiqua" w:eastAsia="Book Antiqua" w:hAnsi="Book Antiqua" w:cs="Book Antiqua"/>
          <w:sz w:val="24"/>
          <w:szCs w:val="24"/>
          <w:lang w:val="en-US"/>
        </w:rPr>
        <w:t>ACS</w:t>
      </w:r>
      <w:r w:rsidRPr="0049570C">
        <w:rPr>
          <w:rFonts w:ascii="Book Antiqua" w:eastAsia="Book Antiqua" w:hAnsi="Book Antiqua" w:cs="Book Antiqua"/>
          <w:sz w:val="24"/>
          <w:szCs w:val="24"/>
          <w:lang w:val="en-US"/>
        </w:rPr>
        <w:t xml:space="preserve"> to extend the recommendation and evaluate earlier screening. </w:t>
      </w:r>
    </w:p>
    <w:p w14:paraId="3B1E3CE8" w14:textId="08901A16"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The American College of Gastroenterology (ACG) and the American Society of Gastrointestinal Endoscopy (ASGE) have started to support colonoscopi</w:t>
      </w:r>
      <w:r w:rsidR="002775BC" w:rsidRPr="0049570C">
        <w:rPr>
          <w:rFonts w:ascii="Book Antiqua" w:eastAsia="Book Antiqua" w:hAnsi="Book Antiqua" w:cs="Book Antiqua"/>
          <w:sz w:val="24"/>
          <w:szCs w:val="24"/>
          <w:lang w:val="en-US"/>
        </w:rPr>
        <w:t>es from 45 years of age for non</w:t>
      </w:r>
      <w:r w:rsidR="009B60A1" w:rsidRPr="0049570C">
        <w:rPr>
          <w:rFonts w:ascii="Book Antiqua" w:eastAsia="Book Antiqua" w:hAnsi="Book Antiqua" w:cs="Book Antiqua"/>
          <w:sz w:val="24"/>
          <w:szCs w:val="24"/>
          <w:lang w:val="en-US"/>
        </w:rPr>
        <w:t>white individuals</w:t>
      </w:r>
      <w:hyperlink r:id="rId70">
        <w:r w:rsidR="009B60A1" w:rsidRPr="0049570C">
          <w:rPr>
            <w:rFonts w:ascii="Book Antiqua" w:eastAsia="Book Antiqua" w:hAnsi="Book Antiqua" w:cs="Book Antiqua"/>
            <w:color w:val="000000"/>
            <w:sz w:val="24"/>
            <w:szCs w:val="24"/>
            <w:vertAlign w:val="superscript"/>
            <w:lang w:val="en-US"/>
          </w:rPr>
          <w:t>[</w:t>
        </w:r>
        <w:r w:rsidR="00840897" w:rsidRPr="0049570C">
          <w:rPr>
            <w:rFonts w:ascii="Book Antiqua" w:eastAsia="Book Antiqua" w:hAnsi="Book Antiqua" w:cs="Book Antiqua"/>
            <w:color w:val="000000"/>
            <w:sz w:val="24"/>
            <w:szCs w:val="24"/>
            <w:vertAlign w:val="superscript"/>
            <w:lang w:val="en-US"/>
          </w:rPr>
          <w:t>70]</w:t>
        </w:r>
      </w:hyperlink>
      <w:r w:rsidR="009B60A1" w:rsidRPr="0049570C">
        <w:rPr>
          <w:rFonts w:ascii="Book Antiqua" w:eastAsia="Book Antiqua" w:hAnsi="Book Antiqua" w:cs="Book Antiqua"/>
          <w:sz w:val="24"/>
          <w:szCs w:val="24"/>
          <w:lang w:val="en-US"/>
        </w:rPr>
        <w:t xml:space="preserve">. The American College of Physicians and the Institute for Clinical Systems Improvement have already recommended screening in selected younger patients </w:t>
      </w:r>
      <w:r w:rsidR="002775BC" w:rsidRPr="0049570C">
        <w:rPr>
          <w:rFonts w:ascii="Book Antiqua" w:eastAsia="Book Antiqua" w:hAnsi="Book Antiqua" w:cs="Book Antiqua"/>
          <w:sz w:val="24"/>
          <w:szCs w:val="24"/>
          <w:lang w:val="en-US"/>
        </w:rPr>
        <w:t>as well</w:t>
      </w:r>
      <w:hyperlink r:id="rId71">
        <w:r w:rsidR="00840897" w:rsidRPr="0049570C">
          <w:rPr>
            <w:rFonts w:ascii="Book Antiqua" w:eastAsia="Book Antiqua" w:hAnsi="Book Antiqua" w:cs="Book Antiqua"/>
            <w:color w:val="000000"/>
            <w:sz w:val="24"/>
            <w:szCs w:val="24"/>
            <w:vertAlign w:val="superscript"/>
            <w:lang w:val="en-US"/>
          </w:rPr>
          <w:t>[71,72</w:t>
        </w:r>
        <w:r w:rsidR="009B60A1" w:rsidRPr="0049570C">
          <w:rPr>
            <w:rFonts w:ascii="Book Antiqua" w:eastAsia="Book Antiqua" w:hAnsi="Book Antiqua" w:cs="Book Antiqua"/>
            <w:color w:val="000000"/>
            <w:sz w:val="24"/>
            <w:szCs w:val="24"/>
            <w:vertAlign w:val="superscript"/>
            <w:lang w:val="en-US"/>
          </w:rPr>
          <w:t>]</w:t>
        </w:r>
      </w:hyperlink>
      <w:r w:rsidR="002775BC" w:rsidRPr="0049570C">
        <w:rPr>
          <w:rFonts w:ascii="Book Antiqua" w:eastAsia="Book Antiqua" w:hAnsi="Book Antiqua" w:cs="Book Antiqua"/>
          <w:sz w:val="24"/>
          <w:szCs w:val="24"/>
          <w:lang w:val="en-US"/>
        </w:rPr>
        <w:t>.</w:t>
      </w:r>
    </w:p>
    <w:p w14:paraId="12136361" w14:textId="1B4582B4"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European guidelines similarly recommend screening from the age of 50</w:t>
      </w:r>
      <w:r w:rsidR="002775BC" w:rsidRPr="0049570C">
        <w:rPr>
          <w:rFonts w:ascii="Book Antiqua" w:eastAsia="Book Antiqua" w:hAnsi="Book Antiqua" w:cs="Book Antiqua"/>
          <w:sz w:val="24"/>
          <w:szCs w:val="24"/>
          <w:lang w:val="en-US"/>
        </w:rPr>
        <w:t xml:space="preserve"> years</w:t>
      </w:r>
      <w:hyperlink r:id="rId72">
        <w:r w:rsidR="00840897" w:rsidRPr="0049570C">
          <w:rPr>
            <w:rFonts w:ascii="Book Antiqua" w:eastAsia="Book Antiqua" w:hAnsi="Book Antiqua" w:cs="Book Antiqua"/>
            <w:color w:val="000000"/>
            <w:sz w:val="24"/>
            <w:szCs w:val="24"/>
            <w:vertAlign w:val="superscript"/>
            <w:lang w:val="en-US"/>
          </w:rPr>
          <w:t>[73</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and, with some variation across European countries, most screenings begin between 50 and 60 years of age</w:t>
      </w:r>
      <w:hyperlink r:id="rId73">
        <w:r w:rsidR="00840897" w:rsidRPr="0049570C">
          <w:rPr>
            <w:rFonts w:ascii="Book Antiqua" w:eastAsia="Book Antiqua" w:hAnsi="Book Antiqua" w:cs="Book Antiqua"/>
            <w:color w:val="000000"/>
            <w:sz w:val="24"/>
            <w:szCs w:val="24"/>
            <w:vertAlign w:val="superscript"/>
            <w:lang w:val="en-US"/>
          </w:rPr>
          <w:t>[74,75</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Following ACS recommendations, some countries have a</w:t>
      </w:r>
      <w:r w:rsidR="002775BC" w:rsidRPr="0049570C">
        <w:rPr>
          <w:rFonts w:ascii="Book Antiqua" w:eastAsia="Book Antiqua" w:hAnsi="Book Antiqua" w:cs="Book Antiqua"/>
          <w:sz w:val="24"/>
          <w:szCs w:val="24"/>
          <w:lang w:val="en-US"/>
        </w:rPr>
        <w:t>djusted their screening start</w:t>
      </w:r>
      <w:r w:rsidR="009B60A1" w:rsidRPr="0049570C">
        <w:rPr>
          <w:rFonts w:ascii="Book Antiqua" w:eastAsia="Book Antiqua" w:hAnsi="Book Antiqua" w:cs="Book Antiqua"/>
          <w:sz w:val="24"/>
          <w:szCs w:val="24"/>
          <w:lang w:val="en-US"/>
        </w:rPr>
        <w:t xml:space="preserve"> age. For example, Germany has </w:t>
      </w:r>
      <w:r w:rsidR="002775BC" w:rsidRPr="0049570C">
        <w:rPr>
          <w:rFonts w:ascii="Book Antiqua" w:eastAsia="Book Antiqua" w:hAnsi="Book Antiqua" w:cs="Book Antiqua"/>
          <w:sz w:val="24"/>
          <w:szCs w:val="24"/>
          <w:lang w:val="en-US"/>
        </w:rPr>
        <w:t>decreased</w:t>
      </w:r>
      <w:r w:rsidR="009B60A1" w:rsidRPr="0049570C">
        <w:rPr>
          <w:rFonts w:ascii="Book Antiqua" w:eastAsia="Book Antiqua" w:hAnsi="Book Antiqua" w:cs="Book Antiqua"/>
          <w:sz w:val="24"/>
          <w:szCs w:val="24"/>
          <w:lang w:val="en-US"/>
        </w:rPr>
        <w:t xml:space="preserve"> the start</w:t>
      </w:r>
      <w:r w:rsidR="002775BC" w:rsidRPr="0049570C">
        <w:rPr>
          <w:rFonts w:ascii="Book Antiqua" w:eastAsia="Book Antiqua" w:hAnsi="Book Antiqua" w:cs="Book Antiqua"/>
          <w:sz w:val="24"/>
          <w:szCs w:val="24"/>
          <w:lang w:val="en-US"/>
        </w:rPr>
        <w:t xml:space="preserve"> age</w:t>
      </w:r>
      <w:r w:rsidR="009B60A1" w:rsidRPr="0049570C">
        <w:rPr>
          <w:rFonts w:ascii="Book Antiqua" w:eastAsia="Book Antiqua" w:hAnsi="Book Antiqua" w:cs="Book Antiqua"/>
          <w:sz w:val="24"/>
          <w:szCs w:val="24"/>
          <w:lang w:val="en-US"/>
        </w:rPr>
        <w:t xml:space="preserve"> from 55 to 50</w:t>
      </w:r>
      <w:r w:rsidR="002775BC"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and England </w:t>
      </w:r>
      <w:r w:rsidR="002775BC" w:rsidRPr="0049570C">
        <w:rPr>
          <w:rFonts w:ascii="Book Antiqua" w:eastAsia="Book Antiqua" w:hAnsi="Book Antiqua" w:cs="Book Antiqua"/>
          <w:sz w:val="24"/>
          <w:szCs w:val="24"/>
          <w:lang w:val="en-US"/>
        </w:rPr>
        <w:t>lowered the</w:t>
      </w:r>
      <w:r w:rsidR="009B60A1" w:rsidRPr="0049570C">
        <w:rPr>
          <w:rFonts w:ascii="Book Antiqua" w:eastAsia="Book Antiqua" w:hAnsi="Book Antiqua" w:cs="Book Antiqua"/>
          <w:sz w:val="24"/>
          <w:szCs w:val="24"/>
          <w:lang w:val="en-US"/>
        </w:rPr>
        <w:t xml:space="preserve"> start age from 60 to 50</w:t>
      </w:r>
      <w:r w:rsidR="002775BC" w:rsidRPr="0049570C">
        <w:rPr>
          <w:rFonts w:ascii="Book Antiqua" w:eastAsia="Book Antiqua" w:hAnsi="Book Antiqua" w:cs="Book Antiqua"/>
          <w:sz w:val="24"/>
          <w:szCs w:val="24"/>
          <w:lang w:val="en-US"/>
        </w:rPr>
        <w:t xml:space="preserve"> years</w:t>
      </w:r>
      <w:r w:rsidR="00FC22BD" w:rsidRPr="0049570C">
        <w:rPr>
          <w:rFonts w:ascii="Book Antiqua" w:eastAsia="Book Antiqua" w:hAnsi="Book Antiqua" w:cs="Book Antiqua"/>
          <w:sz w:val="24"/>
          <w:szCs w:val="24"/>
          <w:lang w:val="en-US"/>
        </w:rPr>
        <w:t>.</w:t>
      </w:r>
    </w:p>
    <w:p w14:paraId="0CD84494" w14:textId="742EB888" w:rsidR="005E0217" w:rsidRDefault="009B60A1" w:rsidP="003D0DC4">
      <w:pPr>
        <w:adjustRightInd w:val="0"/>
        <w:snapToGrid w:val="0"/>
        <w:spacing w:line="360" w:lineRule="auto"/>
        <w:ind w:firstLine="120"/>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In 2016, the USPSTF determined that “for all modalities, strategies with screening beginning at age 45 </w:t>
      </w:r>
      <w:r w:rsidR="002775BC" w:rsidRPr="0049570C">
        <w:rPr>
          <w:rFonts w:ascii="Book Antiqua" w:eastAsia="Book Antiqua" w:hAnsi="Book Antiqua" w:cs="Book Antiqua"/>
          <w:sz w:val="24"/>
          <w:szCs w:val="24"/>
          <w:lang w:val="en-US"/>
        </w:rPr>
        <w:t>years</w:t>
      </w:r>
      <w:r w:rsidRPr="0049570C">
        <w:rPr>
          <w:rFonts w:ascii="Book Antiqua" w:eastAsia="Book Antiqua" w:hAnsi="Book Antiqua" w:cs="Book Antiqua"/>
          <w:sz w:val="24"/>
          <w:szCs w:val="24"/>
          <w:lang w:val="en-US"/>
        </w:rPr>
        <w:t xml:space="preserve"> provided additional LYG at a lower number of additional colonoscopies than strategies with screening beginning at later ages”</w:t>
      </w:r>
      <w:hyperlink r:id="rId74">
        <w:r w:rsidR="00840897" w:rsidRPr="0049570C">
          <w:rPr>
            <w:rFonts w:ascii="Book Antiqua" w:eastAsia="Book Antiqua" w:hAnsi="Book Antiqua" w:cs="Book Antiqua"/>
            <w:color w:val="000000"/>
            <w:sz w:val="24"/>
            <w:szCs w:val="24"/>
            <w:vertAlign w:val="superscript"/>
            <w:lang w:val="en-US"/>
          </w:rPr>
          <w:t>[56</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Ultimately, the USPSTF did not recommend starting at 45 because they j</w:t>
      </w:r>
      <w:r w:rsidR="00FC22BD" w:rsidRPr="0049570C">
        <w:rPr>
          <w:rFonts w:ascii="Book Antiqua" w:eastAsia="Book Antiqua" w:hAnsi="Book Antiqua" w:cs="Book Antiqua"/>
          <w:sz w:val="24"/>
          <w:szCs w:val="24"/>
          <w:lang w:val="en-US"/>
        </w:rPr>
        <w:t xml:space="preserve">udged the benefit to be modest </w:t>
      </w:r>
      <w:r w:rsidRPr="0049570C">
        <w:rPr>
          <w:rFonts w:ascii="Book Antiqua" w:eastAsia="Book Antiqua" w:hAnsi="Book Antiqua" w:cs="Book Antiqua"/>
          <w:sz w:val="24"/>
          <w:szCs w:val="24"/>
          <w:lang w:val="en-US"/>
        </w:rPr>
        <w:t xml:space="preserve">and because one model (MISCAN) did not agree in the first edition. Correction of the assumptions beneath the MISCAN models then resulted in its agreement with </w:t>
      </w:r>
      <w:r w:rsidRPr="0049570C">
        <w:rPr>
          <w:rFonts w:ascii="Book Antiqua" w:eastAsia="Book Antiqua" w:hAnsi="Book Antiqua" w:cs="Book Antiqua"/>
          <w:sz w:val="24"/>
          <w:szCs w:val="24"/>
          <w:lang w:val="en-US"/>
        </w:rPr>
        <w:lastRenderedPageBreak/>
        <w:t xml:space="preserve">the other two models. This might prompt the USPSTF to change their recommendations </w:t>
      </w:r>
      <w:r w:rsidR="00FC22BD" w:rsidRPr="0049570C">
        <w:rPr>
          <w:rFonts w:ascii="Book Antiqua" w:eastAsia="Book Antiqua" w:hAnsi="Book Antiqua" w:cs="Book Antiqua"/>
          <w:sz w:val="24"/>
          <w:szCs w:val="24"/>
          <w:lang w:val="en-US"/>
        </w:rPr>
        <w:t>accordingly in the near future.</w:t>
      </w:r>
    </w:p>
    <w:p w14:paraId="3BA64195" w14:textId="77777777" w:rsidR="003D0DC4" w:rsidRPr="0049570C" w:rsidRDefault="003D0DC4" w:rsidP="003D0DC4">
      <w:pPr>
        <w:adjustRightInd w:val="0"/>
        <w:snapToGrid w:val="0"/>
        <w:spacing w:line="360" w:lineRule="auto"/>
        <w:ind w:firstLine="120"/>
        <w:jc w:val="both"/>
        <w:rPr>
          <w:rFonts w:ascii="Book Antiqua" w:eastAsia="Book Antiqua" w:hAnsi="Book Antiqua" w:cs="Book Antiqua"/>
          <w:sz w:val="24"/>
          <w:szCs w:val="24"/>
          <w:lang w:val="en-US"/>
        </w:rPr>
      </w:pPr>
    </w:p>
    <w:p w14:paraId="1E2F53F6" w14:textId="5635B478" w:rsidR="005E0217" w:rsidRPr="003D0DC4" w:rsidRDefault="00FC22BD" w:rsidP="003D0DC4">
      <w:pPr>
        <w:adjustRightInd w:val="0"/>
        <w:snapToGrid w:val="0"/>
        <w:spacing w:line="360" w:lineRule="auto"/>
        <w:jc w:val="both"/>
        <w:outlineLvl w:val="0"/>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Expected</w:t>
      </w:r>
      <w:r w:rsidR="009B60A1" w:rsidRPr="0049570C">
        <w:rPr>
          <w:rFonts w:ascii="Book Antiqua" w:eastAsia="Book Antiqua" w:hAnsi="Book Antiqua" w:cs="Book Antiqua"/>
          <w:b/>
          <w:sz w:val="24"/>
          <w:szCs w:val="24"/>
          <w:lang w:val="en-US"/>
        </w:rPr>
        <w:t xml:space="preserve"> benefits</w:t>
      </w:r>
      <w:r w:rsidRPr="0049570C">
        <w:rPr>
          <w:rFonts w:ascii="Book Antiqua" w:eastAsia="Book Antiqua" w:hAnsi="Book Antiqua" w:cs="Book Antiqua"/>
          <w:b/>
          <w:sz w:val="24"/>
          <w:szCs w:val="24"/>
          <w:lang w:val="en-US"/>
        </w:rPr>
        <w:t xml:space="preserve"> of earlier screening</w:t>
      </w:r>
      <w:r w:rsidR="009B60A1" w:rsidRPr="0049570C">
        <w:rPr>
          <w:rFonts w:ascii="Book Antiqua" w:eastAsia="Book Antiqua" w:hAnsi="Book Antiqua" w:cs="Book Antiqua"/>
          <w:b/>
          <w:sz w:val="24"/>
          <w:szCs w:val="24"/>
          <w:lang w:val="en-US"/>
        </w:rPr>
        <w:t xml:space="preserve"> are race- and </w:t>
      </w:r>
      <w:r w:rsidRPr="0049570C">
        <w:rPr>
          <w:rFonts w:ascii="Book Antiqua" w:eastAsia="Book Antiqua" w:hAnsi="Book Antiqua" w:cs="Book Antiqua"/>
          <w:b/>
          <w:sz w:val="24"/>
          <w:szCs w:val="24"/>
          <w:lang w:val="en-US"/>
        </w:rPr>
        <w:t>sex-independent</w:t>
      </w:r>
      <w:r w:rsidR="003D0DC4">
        <w:rPr>
          <w:rFonts w:ascii="Book Antiqua" w:eastAsia="Book Antiqua" w:hAnsi="Book Antiqua" w:cs="Book Antiqua"/>
          <w:b/>
          <w:sz w:val="24"/>
          <w:szCs w:val="24"/>
          <w:lang w:val="en-US"/>
        </w:rPr>
        <w:t xml:space="preserve">: </w:t>
      </w:r>
      <w:r w:rsidR="009B60A1" w:rsidRPr="0049570C">
        <w:rPr>
          <w:rFonts w:ascii="Book Antiqua" w:eastAsia="Book Antiqua" w:hAnsi="Book Antiqua" w:cs="Book Antiqua"/>
          <w:sz w:val="24"/>
          <w:szCs w:val="24"/>
          <w:lang w:val="en-US"/>
        </w:rPr>
        <w:t>In spite of the higher</w:t>
      </w:r>
      <w:r w:rsidRPr="0049570C">
        <w:rPr>
          <w:rFonts w:ascii="Book Antiqua" w:eastAsia="Book Antiqua" w:hAnsi="Book Antiqua" w:cs="Book Antiqua"/>
          <w:sz w:val="24"/>
          <w:szCs w:val="24"/>
          <w:lang w:val="en-US"/>
        </w:rPr>
        <w:t xml:space="preserve"> relative risk for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in non</w:t>
      </w:r>
      <w:r w:rsidR="009B60A1" w:rsidRPr="0049570C">
        <w:rPr>
          <w:rFonts w:ascii="Book Antiqua" w:eastAsia="Book Antiqua" w:hAnsi="Book Antiqua" w:cs="Book Antiqua"/>
          <w:sz w:val="24"/>
          <w:szCs w:val="24"/>
          <w:lang w:val="en-US"/>
        </w:rPr>
        <w:t>whites (OR</w:t>
      </w:r>
      <w:r w:rsidR="003D0DC4">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w:t>
      </w:r>
      <w:r w:rsidR="003D0DC4">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1.37)</w:t>
      </w:r>
      <w:hyperlink r:id="rId75">
        <w:r w:rsidR="00C0571F" w:rsidRPr="0049570C">
          <w:rPr>
            <w:rFonts w:ascii="Book Antiqua" w:eastAsia="Book Antiqua" w:hAnsi="Book Antiqua" w:cs="Book Antiqua"/>
            <w:color w:val="000000"/>
            <w:sz w:val="24"/>
            <w:szCs w:val="24"/>
            <w:vertAlign w:val="superscript"/>
            <w:lang w:val="en-US"/>
          </w:rPr>
          <w:t>[76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the overall incidence between whites and nonwhites is superimposable, and this further supports the use of screening colonoscopy in the 45-</w:t>
      </w:r>
      <w:r w:rsidRPr="0049570C">
        <w:rPr>
          <w:rFonts w:ascii="Book Antiqua" w:eastAsia="Book Antiqua" w:hAnsi="Book Antiqua" w:cs="Book Antiqua"/>
          <w:sz w:val="24"/>
          <w:szCs w:val="24"/>
          <w:lang w:val="en-US"/>
        </w:rPr>
        <w:t xml:space="preserve">49 </w:t>
      </w:r>
      <w:r w:rsidR="009B60A1" w:rsidRPr="0049570C">
        <w:rPr>
          <w:rFonts w:ascii="Book Antiqua" w:eastAsia="Book Antiqua" w:hAnsi="Book Antiqua" w:cs="Book Antiqua"/>
          <w:sz w:val="24"/>
          <w:szCs w:val="24"/>
          <w:lang w:val="en-US"/>
        </w:rPr>
        <w:t>age group. While the incidence rates in whites younger than 50</w:t>
      </w:r>
      <w:r w:rsidRPr="0049570C">
        <w:rPr>
          <w:rFonts w:ascii="Book Antiqua" w:eastAsia="Book Antiqua" w:hAnsi="Book Antiqua" w:cs="Book Antiqua"/>
          <w:sz w:val="24"/>
          <w:szCs w:val="24"/>
          <w:lang w:val="en-US"/>
        </w:rPr>
        <w:t xml:space="preserve"> years of age</w:t>
      </w:r>
      <w:r w:rsidR="009B60A1" w:rsidRPr="0049570C">
        <w:rPr>
          <w:rFonts w:ascii="Book Antiqua" w:eastAsia="Book Antiqua" w:hAnsi="Book Antiqua" w:cs="Book Antiqua"/>
          <w:sz w:val="24"/>
          <w:szCs w:val="24"/>
          <w:lang w:val="en-US"/>
        </w:rPr>
        <w:t xml:space="preserve"> have risen, </w:t>
      </w:r>
      <w:r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incidence rates for nonwhites younger than 50</w:t>
      </w:r>
      <w:r w:rsidRPr="0049570C">
        <w:rPr>
          <w:rFonts w:ascii="Book Antiqua" w:eastAsia="Book Antiqua" w:hAnsi="Book Antiqua" w:cs="Book Antiqua"/>
          <w:sz w:val="24"/>
          <w:szCs w:val="24"/>
          <w:lang w:val="en-US"/>
        </w:rPr>
        <w:t xml:space="preserve"> years of age</w:t>
      </w:r>
      <w:r w:rsidR="009B60A1" w:rsidRPr="0049570C">
        <w:rPr>
          <w:rFonts w:ascii="Book Antiqua" w:eastAsia="Book Antiqua" w:hAnsi="Book Antiqua" w:cs="Book Antiqua"/>
          <w:sz w:val="24"/>
          <w:szCs w:val="24"/>
          <w:lang w:val="en-US"/>
        </w:rPr>
        <w:t xml:space="preserve"> have remained substantially stable, making the two groups comparable since 2013</w:t>
      </w:r>
      <w:hyperlink r:id="rId76">
        <w:r w:rsidR="009B60A1" w:rsidRPr="0049570C">
          <w:rPr>
            <w:rFonts w:ascii="Book Antiqua" w:eastAsia="Book Antiqua" w:hAnsi="Book Antiqua" w:cs="Book Antiqua"/>
            <w:color w:val="000000"/>
            <w:sz w:val="24"/>
            <w:szCs w:val="24"/>
            <w:vertAlign w:val="superscript"/>
            <w:lang w:val="en-US"/>
          </w:rPr>
          <w:t>[14]</w:t>
        </w:r>
      </w:hyperlink>
      <w:r w:rsidR="009B60A1" w:rsidRPr="0049570C">
        <w:rPr>
          <w:rFonts w:ascii="Book Antiqua" w:eastAsia="Book Antiqua" w:hAnsi="Book Antiqua" w:cs="Book Antiqua"/>
          <w:sz w:val="24"/>
          <w:szCs w:val="24"/>
          <w:lang w:val="en-US"/>
        </w:rPr>
        <w:t xml:space="preserve">. However, nonwhite individuals with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are reported to have a worse </w:t>
      </w:r>
      <w:r w:rsidRPr="0049570C">
        <w:rPr>
          <w:rFonts w:ascii="Book Antiqua" w:eastAsia="Book Antiqua" w:hAnsi="Book Antiqua" w:cs="Book Antiqua"/>
          <w:sz w:val="24"/>
          <w:szCs w:val="24"/>
          <w:lang w:val="en-US"/>
        </w:rPr>
        <w:t xml:space="preserve">stage-matched survival than </w:t>
      </w:r>
      <w:proofErr w:type="spellStart"/>
      <w:r w:rsidRPr="0049570C">
        <w:rPr>
          <w:rFonts w:ascii="Book Antiqua" w:eastAsia="Book Antiqua" w:hAnsi="Book Antiqua" w:cs="Book Antiqua"/>
          <w:sz w:val="24"/>
          <w:szCs w:val="24"/>
          <w:lang w:val="en-US"/>
        </w:rPr>
        <w:t>non</w:t>
      </w:r>
      <w:r w:rsidR="009B60A1" w:rsidRPr="0049570C">
        <w:rPr>
          <w:rFonts w:ascii="Book Antiqua" w:eastAsia="Book Antiqua" w:hAnsi="Book Antiqua" w:cs="Book Antiqua"/>
          <w:sz w:val="24"/>
          <w:szCs w:val="24"/>
          <w:lang w:val="en-US"/>
        </w:rPr>
        <w:t>hispanic</w:t>
      </w:r>
      <w:proofErr w:type="spellEnd"/>
      <w:r w:rsidR="009B60A1" w:rsidRPr="0049570C">
        <w:rPr>
          <w:rFonts w:ascii="Book Antiqua" w:eastAsia="Book Antiqua" w:hAnsi="Book Antiqua" w:cs="Book Antiqua"/>
          <w:sz w:val="24"/>
          <w:szCs w:val="24"/>
          <w:lang w:val="en-US"/>
        </w:rPr>
        <w:t xml:space="preserve"> white individuals</w:t>
      </w:r>
      <w:hyperlink r:id="rId77">
        <w:r w:rsidR="00C0571F" w:rsidRPr="0049570C">
          <w:rPr>
            <w:rFonts w:ascii="Book Antiqua" w:eastAsia="Book Antiqua" w:hAnsi="Book Antiqua" w:cs="Book Antiqua"/>
            <w:color w:val="000000"/>
            <w:sz w:val="24"/>
            <w:szCs w:val="24"/>
            <w:vertAlign w:val="superscript"/>
            <w:lang w:val="en-US"/>
          </w:rPr>
          <w:t>[77</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The reason for </w:t>
      </w:r>
      <w:r w:rsidRPr="0049570C">
        <w:rPr>
          <w:rFonts w:ascii="Book Antiqua" w:eastAsia="Book Antiqua" w:hAnsi="Book Antiqua" w:cs="Book Antiqua"/>
          <w:sz w:val="24"/>
          <w:szCs w:val="24"/>
          <w:lang w:val="en-US"/>
        </w:rPr>
        <w:t>this</w:t>
      </w:r>
      <w:r w:rsidR="009B60A1" w:rsidRPr="0049570C">
        <w:rPr>
          <w:rFonts w:ascii="Book Antiqua" w:eastAsia="Book Antiqua" w:hAnsi="Book Antiqua" w:cs="Book Antiqua"/>
          <w:sz w:val="24"/>
          <w:szCs w:val="24"/>
          <w:lang w:val="en-US"/>
        </w:rPr>
        <w:t xml:space="preserve"> difference is still </w:t>
      </w:r>
      <w:r w:rsidRPr="0049570C">
        <w:rPr>
          <w:rFonts w:ascii="Book Antiqua" w:eastAsia="Book Antiqua" w:hAnsi="Book Antiqua" w:cs="Book Antiqua"/>
          <w:sz w:val="24"/>
          <w:szCs w:val="24"/>
          <w:lang w:val="en-US"/>
        </w:rPr>
        <w:t>being investigated</w:t>
      </w:r>
      <w:r w:rsidR="009B60A1" w:rsidRPr="0049570C">
        <w:rPr>
          <w:rFonts w:ascii="Book Antiqua" w:eastAsia="Book Antiqua" w:hAnsi="Book Antiqua" w:cs="Book Antiqua"/>
          <w:sz w:val="24"/>
          <w:szCs w:val="24"/>
          <w:lang w:val="en-US"/>
        </w:rPr>
        <w:t>.</w:t>
      </w:r>
    </w:p>
    <w:p w14:paraId="18B4B3CD" w14:textId="655930AA"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Across all races combined, CRC incidence is not significantly different in males and females until age 35, and then </w:t>
      </w:r>
      <w:r w:rsidR="00FC22BD"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 xml:space="preserve">incidence </w:t>
      </w:r>
      <w:r w:rsidR="00FC22BD" w:rsidRPr="0049570C">
        <w:rPr>
          <w:rFonts w:ascii="Book Antiqua" w:eastAsia="Book Antiqua" w:hAnsi="Book Antiqua" w:cs="Book Antiqua"/>
          <w:sz w:val="24"/>
          <w:szCs w:val="24"/>
          <w:lang w:val="en-US"/>
        </w:rPr>
        <w:t xml:space="preserve">in males </w:t>
      </w:r>
      <w:r w:rsidR="009B60A1" w:rsidRPr="0049570C">
        <w:rPr>
          <w:rFonts w:ascii="Book Antiqua" w:eastAsia="Book Antiqua" w:hAnsi="Book Antiqua" w:cs="Book Antiqua"/>
          <w:sz w:val="24"/>
          <w:szCs w:val="24"/>
          <w:lang w:val="en-US"/>
        </w:rPr>
        <w:t>increases, and the disparity widens progressively</w:t>
      </w:r>
      <w:hyperlink r:id="rId78">
        <w:r w:rsidR="009B60A1" w:rsidRPr="0049570C">
          <w:rPr>
            <w:rFonts w:ascii="Book Antiqua" w:eastAsia="Book Antiqua" w:hAnsi="Book Antiqua" w:cs="Book Antiqua"/>
            <w:color w:val="000000"/>
            <w:sz w:val="24"/>
            <w:szCs w:val="24"/>
            <w:vertAlign w:val="superscript"/>
            <w:lang w:val="en-US"/>
          </w:rPr>
          <w:t>[3]</w:t>
        </w:r>
      </w:hyperlink>
      <w:r w:rsidR="00FC22BD" w:rsidRPr="0049570C">
        <w:rPr>
          <w:rFonts w:ascii="Book Antiqua" w:eastAsia="Book Antiqua" w:hAnsi="Book Antiqua" w:cs="Book Antiqua"/>
          <w:sz w:val="24"/>
          <w:szCs w:val="24"/>
          <w:lang w:val="en-US"/>
        </w:rPr>
        <w:t>.</w:t>
      </w:r>
    </w:p>
    <w:p w14:paraId="6762721F" w14:textId="29ACD821"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Others have suggested that CRC age-specific incidence and mortality are lower for females</w:t>
      </w:r>
      <w:hyperlink r:id="rId79">
        <w:r w:rsidR="00C0571F" w:rsidRPr="0049570C">
          <w:rPr>
            <w:rFonts w:ascii="Book Antiqua" w:eastAsia="Book Antiqua" w:hAnsi="Book Antiqua" w:cs="Book Antiqua"/>
            <w:color w:val="000000"/>
            <w:sz w:val="24"/>
            <w:szCs w:val="24"/>
            <w:vertAlign w:val="superscript"/>
            <w:lang w:val="en-US"/>
          </w:rPr>
          <w:t>[55</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In fact, the lifetime risk is comparable across </w:t>
      </w:r>
      <w:r w:rsidR="00FC22BD" w:rsidRPr="0049570C">
        <w:rPr>
          <w:rFonts w:ascii="Book Antiqua" w:eastAsia="Book Antiqua" w:hAnsi="Book Antiqua" w:cs="Book Antiqua"/>
          <w:sz w:val="24"/>
          <w:szCs w:val="24"/>
          <w:lang w:val="en-US"/>
        </w:rPr>
        <w:t>sexes</w:t>
      </w:r>
      <w:r w:rsidR="009B60A1" w:rsidRPr="0049570C">
        <w:rPr>
          <w:rFonts w:ascii="Book Antiqua" w:eastAsia="Book Antiqua" w:hAnsi="Book Antiqua" w:cs="Book Antiqua"/>
          <w:sz w:val="24"/>
          <w:szCs w:val="24"/>
          <w:lang w:val="en-US"/>
        </w:rPr>
        <w:t xml:space="preserve"> only because women have a longer life expectancy</w:t>
      </w:r>
      <w:hyperlink r:id="rId80">
        <w:r w:rsidR="009B60A1" w:rsidRPr="0049570C">
          <w:rPr>
            <w:rFonts w:ascii="Book Antiqua" w:eastAsia="Book Antiqua" w:hAnsi="Book Antiqua" w:cs="Book Antiqua"/>
            <w:color w:val="000000"/>
            <w:sz w:val="24"/>
            <w:szCs w:val="24"/>
            <w:vertAlign w:val="superscript"/>
            <w:lang w:val="en-US"/>
          </w:rPr>
          <w:t>[3]</w:t>
        </w:r>
      </w:hyperlink>
      <w:r w:rsidR="00FC22BD" w:rsidRPr="0049570C">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and tend to develop CRC later </w:t>
      </w:r>
      <w:r w:rsidR="00FC22BD" w:rsidRPr="0049570C">
        <w:rPr>
          <w:rFonts w:ascii="Book Antiqua" w:eastAsia="Book Antiqua" w:hAnsi="Book Antiqua" w:cs="Book Antiqua"/>
          <w:sz w:val="24"/>
          <w:szCs w:val="24"/>
          <w:lang w:val="en-US"/>
        </w:rPr>
        <w:t>in life. The cumulative 10-year</w:t>
      </w:r>
      <w:r w:rsidR="009B60A1" w:rsidRPr="0049570C">
        <w:rPr>
          <w:rFonts w:ascii="Book Antiqua" w:eastAsia="Book Antiqua" w:hAnsi="Book Antiqua" w:cs="Book Antiqua"/>
          <w:sz w:val="24"/>
          <w:szCs w:val="24"/>
          <w:lang w:val="en-US"/>
        </w:rPr>
        <w:t xml:space="preserve"> incidence and mortality </w:t>
      </w:r>
      <w:r w:rsidR="00FC22BD" w:rsidRPr="0049570C">
        <w:rPr>
          <w:rFonts w:ascii="Book Antiqua" w:eastAsia="Book Antiqua" w:hAnsi="Book Antiqua" w:cs="Book Antiqua"/>
          <w:sz w:val="24"/>
          <w:szCs w:val="24"/>
          <w:lang w:val="en-US"/>
        </w:rPr>
        <w:t>are</w:t>
      </w:r>
      <w:r w:rsidR="009B60A1" w:rsidRPr="0049570C">
        <w:rPr>
          <w:rFonts w:ascii="Book Antiqua" w:eastAsia="Book Antiqua" w:hAnsi="Book Antiqua" w:cs="Book Antiqua"/>
          <w:sz w:val="24"/>
          <w:szCs w:val="24"/>
          <w:lang w:val="en-US"/>
        </w:rPr>
        <w:t xml:space="preserve"> comparable to those of men only 4 to 8 years later</w:t>
      </w:r>
      <w:hyperlink r:id="rId81">
        <w:r w:rsidR="00C0571F" w:rsidRPr="0049570C">
          <w:rPr>
            <w:rFonts w:ascii="Book Antiqua" w:eastAsia="Book Antiqua" w:hAnsi="Book Antiqua" w:cs="Book Antiqua"/>
            <w:color w:val="000000"/>
            <w:sz w:val="24"/>
            <w:szCs w:val="24"/>
            <w:vertAlign w:val="superscript"/>
            <w:lang w:val="en-US"/>
          </w:rPr>
          <w:t>[78</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w:t>
      </w:r>
    </w:p>
    <w:p w14:paraId="46C1075F" w14:textId="66EC32D1"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Therefore, the ACS recently requested </w:t>
      </w:r>
      <w:proofErr w:type="spellStart"/>
      <w:r w:rsidR="009B60A1" w:rsidRPr="0049570C">
        <w:rPr>
          <w:rFonts w:ascii="Book Antiqua" w:eastAsia="Book Antiqua" w:hAnsi="Book Antiqua" w:cs="Book Antiqua"/>
          <w:sz w:val="24"/>
          <w:szCs w:val="24"/>
          <w:lang w:val="en-US"/>
        </w:rPr>
        <w:t>Meester</w:t>
      </w:r>
      <w:proofErr w:type="spellEnd"/>
      <w:r w:rsidR="009B60A1" w:rsidRPr="0049570C">
        <w:rPr>
          <w:rFonts w:ascii="Book Antiqua" w:eastAsia="Book Antiqua" w:hAnsi="Book Antiqua" w:cs="Book Antiqua"/>
          <w:sz w:val="24"/>
          <w:szCs w:val="24"/>
          <w:lang w:val="en-US"/>
        </w:rPr>
        <w:t xml:space="preserve"> and colleagues to investigate </w:t>
      </w:r>
      <w:r w:rsidR="00FC22BD" w:rsidRPr="0049570C">
        <w:rPr>
          <w:rFonts w:ascii="Book Antiqua" w:eastAsia="Book Antiqua" w:hAnsi="Book Antiqua" w:cs="Book Antiqua"/>
          <w:sz w:val="24"/>
          <w:szCs w:val="24"/>
          <w:lang w:val="en-US"/>
        </w:rPr>
        <w:t>sex-</w:t>
      </w:r>
      <w:r w:rsidR="009B60A1" w:rsidRPr="0049570C">
        <w:rPr>
          <w:rFonts w:ascii="Book Antiqua" w:eastAsia="Book Antiqua" w:hAnsi="Book Antiqua" w:cs="Book Antiqua"/>
          <w:sz w:val="24"/>
          <w:szCs w:val="24"/>
          <w:lang w:val="en-US"/>
        </w:rPr>
        <w:t xml:space="preserve"> and race-specific characteristics to optimize test burden and test results. Adjusting for race and </w:t>
      </w:r>
      <w:r w:rsidR="00FC22BD" w:rsidRPr="0049570C">
        <w:rPr>
          <w:rFonts w:ascii="Book Antiqua" w:eastAsia="Book Antiqua" w:hAnsi="Book Antiqua" w:cs="Book Antiqua"/>
          <w:sz w:val="24"/>
          <w:szCs w:val="24"/>
          <w:lang w:val="en-US"/>
        </w:rPr>
        <w:t>sex</w:t>
      </w:r>
      <w:r w:rsidR="009B60A1" w:rsidRPr="0049570C">
        <w:rPr>
          <w:rFonts w:ascii="Book Antiqua" w:eastAsia="Book Antiqua" w:hAnsi="Book Antiqua" w:cs="Book Antiqua"/>
          <w:sz w:val="24"/>
          <w:szCs w:val="24"/>
          <w:lang w:val="en-US"/>
        </w:rPr>
        <w:t xml:space="preserve">, the predictive models (MISCAN and </w:t>
      </w:r>
      <w:proofErr w:type="spellStart"/>
      <w:r w:rsidR="009B60A1" w:rsidRPr="0049570C">
        <w:rPr>
          <w:rFonts w:ascii="Book Antiqua" w:eastAsia="Book Antiqua" w:hAnsi="Book Antiqua" w:cs="Book Antiqua"/>
          <w:sz w:val="24"/>
          <w:szCs w:val="24"/>
          <w:lang w:val="en-US"/>
        </w:rPr>
        <w:t>SimCRC</w:t>
      </w:r>
      <w:proofErr w:type="spellEnd"/>
      <w:r w:rsidR="009B60A1" w:rsidRPr="0049570C">
        <w:rPr>
          <w:rFonts w:ascii="Book Antiqua" w:eastAsia="Book Antiqua" w:hAnsi="Book Antiqua" w:cs="Book Antiqua"/>
          <w:sz w:val="24"/>
          <w:szCs w:val="24"/>
          <w:lang w:val="en-US"/>
        </w:rPr>
        <w:t>) still recommended screening from 45 years</w:t>
      </w:r>
      <w:hyperlink r:id="rId82">
        <w:r w:rsidR="00C0571F" w:rsidRPr="0049570C">
          <w:rPr>
            <w:rFonts w:ascii="Book Antiqua" w:eastAsia="Book Antiqua" w:hAnsi="Book Antiqua" w:cs="Book Antiqua"/>
            <w:color w:val="000000"/>
            <w:sz w:val="24"/>
            <w:szCs w:val="24"/>
            <w:vertAlign w:val="superscript"/>
            <w:lang w:val="en-US"/>
          </w:rPr>
          <w:t>[79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every 10 years, except for white men who might benefit from s</w:t>
      </w:r>
      <w:r w:rsidR="00FC22BD" w:rsidRPr="0049570C">
        <w:rPr>
          <w:rFonts w:ascii="Book Antiqua" w:eastAsia="Book Antiqua" w:hAnsi="Book Antiqua" w:cs="Book Antiqua"/>
          <w:sz w:val="24"/>
          <w:szCs w:val="24"/>
          <w:lang w:val="en-US"/>
        </w:rPr>
        <w:t>creening every 5 years instead.</w:t>
      </w:r>
    </w:p>
    <w:p w14:paraId="1A630204" w14:textId="77777777" w:rsidR="003D0DC4" w:rsidRDefault="003D0DC4" w:rsidP="003D0DC4">
      <w:pPr>
        <w:adjustRightInd w:val="0"/>
        <w:snapToGrid w:val="0"/>
        <w:spacing w:line="360" w:lineRule="auto"/>
        <w:jc w:val="both"/>
        <w:rPr>
          <w:rFonts w:ascii="Book Antiqua" w:hAnsi="Book Antiqua"/>
          <w:sz w:val="24"/>
          <w:szCs w:val="24"/>
          <w:lang w:val="en-US"/>
        </w:rPr>
      </w:pPr>
    </w:p>
    <w:p w14:paraId="42E8E01E" w14:textId="58D910B6" w:rsidR="005E0217" w:rsidRPr="003D0DC4" w:rsidRDefault="009B60A1" w:rsidP="003D0DC4">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ANTITHESIS: WHY NOT SCREEN BEFORE THE AGE OF 50?</w:t>
      </w:r>
    </w:p>
    <w:p w14:paraId="7AEAAB19" w14:textId="63511C82" w:rsidR="005E0217" w:rsidRPr="0049570C"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Burden of disease</w:t>
      </w:r>
    </w:p>
    <w:p w14:paraId="17B2D3DF" w14:textId="68F70345"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Many European</w:t>
      </w:r>
      <w:r w:rsidR="009B60A1" w:rsidRPr="0049570C">
        <w:rPr>
          <w:rFonts w:ascii="Book Antiqua" w:eastAsia="Book Antiqua" w:hAnsi="Book Antiqua" w:cs="Book Antiqua"/>
          <w:sz w:val="24"/>
          <w:szCs w:val="24"/>
          <w:lang w:val="en-US"/>
        </w:rPr>
        <w:t xml:space="preserve"> countries have reported an increasing incidence in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but one recent report has combined epidemiologic data from most European countries and has seemingly denied such trends</w:t>
      </w:r>
      <w:hyperlink r:id="rId83">
        <w:r w:rsidR="009B60A1" w:rsidRPr="0049570C">
          <w:rPr>
            <w:rFonts w:ascii="Book Antiqua" w:eastAsia="Book Antiqua" w:hAnsi="Book Antiqua" w:cs="Book Antiqua"/>
            <w:color w:val="000000"/>
            <w:sz w:val="24"/>
            <w:szCs w:val="24"/>
            <w:vertAlign w:val="superscript"/>
            <w:lang w:val="en-US"/>
          </w:rPr>
          <w:t>[5]</w:t>
        </w:r>
      </w:hyperlink>
      <w:r w:rsidR="009B60A1" w:rsidRPr="0049570C">
        <w:rPr>
          <w:rFonts w:ascii="Book Antiqua" w:eastAsia="Book Antiqua" w:hAnsi="Book Antiqua" w:cs="Book Antiqua"/>
          <w:sz w:val="24"/>
          <w:szCs w:val="24"/>
          <w:lang w:val="en-US"/>
        </w:rPr>
        <w:t xml:space="preserve">. Across all ages, age-standardized CRC mortality </w:t>
      </w:r>
      <w:r w:rsidR="009B60A1" w:rsidRPr="0049570C">
        <w:rPr>
          <w:rFonts w:ascii="Book Antiqua" w:eastAsia="Book Antiqua" w:hAnsi="Book Antiqua" w:cs="Book Antiqua"/>
          <w:sz w:val="24"/>
          <w:szCs w:val="24"/>
          <w:lang w:val="en-US"/>
        </w:rPr>
        <w:lastRenderedPageBreak/>
        <w:t>has been declining since 2012</w:t>
      </w:r>
      <w:hyperlink r:id="rId84">
        <w:r w:rsidR="009B60A1" w:rsidRPr="0049570C">
          <w:rPr>
            <w:rFonts w:ascii="Book Antiqua" w:eastAsia="Book Antiqua" w:hAnsi="Book Antiqua" w:cs="Book Antiqua"/>
            <w:color w:val="000000"/>
            <w:sz w:val="24"/>
            <w:szCs w:val="24"/>
            <w:vertAlign w:val="superscript"/>
            <w:lang w:val="en-US"/>
          </w:rPr>
          <w:t>[5]</w:t>
        </w:r>
      </w:hyperlink>
      <w:r>
        <w:rPr>
          <w:rFonts w:ascii="Book Antiqua" w:eastAsia="Book Antiqua" w:hAnsi="Book Antiqua" w:cs="Book Antiqua"/>
          <w:sz w:val="24"/>
          <w:szCs w:val="24"/>
          <w:lang w:val="en-US"/>
        </w:rPr>
        <w:t>. In the Europe</w:t>
      </w:r>
      <w:r w:rsidR="009B60A1" w:rsidRPr="0049570C">
        <w:rPr>
          <w:rFonts w:ascii="Book Antiqua" w:eastAsia="Book Antiqua" w:hAnsi="Book Antiqua" w:cs="Book Antiqua"/>
          <w:sz w:val="24"/>
          <w:szCs w:val="24"/>
          <w:lang w:val="en-US"/>
        </w:rPr>
        <w:t>, CRC mortality below the age of 50 is not increasing, but</w:t>
      </w:r>
      <w:r w:rsidR="00DB5FE3" w:rsidRPr="0049570C">
        <w:rPr>
          <w:rFonts w:ascii="Book Antiqua" w:eastAsia="Book Antiqua" w:hAnsi="Book Antiqua" w:cs="Book Antiqua"/>
          <w:sz w:val="24"/>
          <w:szCs w:val="24"/>
          <w:lang w:val="en-US"/>
        </w:rPr>
        <w:t xml:space="preserve"> the</w:t>
      </w:r>
      <w:r w:rsidR="009B60A1" w:rsidRPr="0049570C">
        <w:rPr>
          <w:rFonts w:ascii="Book Antiqua" w:eastAsia="Book Antiqua" w:hAnsi="Book Antiqua" w:cs="Book Antiqua"/>
          <w:sz w:val="24"/>
          <w:szCs w:val="24"/>
          <w:lang w:val="en-US"/>
        </w:rPr>
        <w:t xml:space="preserve"> rates </w:t>
      </w:r>
      <w:r w:rsidR="00DB5FE3" w:rsidRPr="0049570C">
        <w:rPr>
          <w:rFonts w:ascii="Book Antiqua" w:eastAsia="Book Antiqua" w:hAnsi="Book Antiqua" w:cs="Book Antiqua"/>
          <w:sz w:val="24"/>
          <w:szCs w:val="24"/>
          <w:lang w:val="en-US"/>
        </w:rPr>
        <w:t xml:space="preserve">have </w:t>
      </w:r>
      <w:r w:rsidR="009B60A1" w:rsidRPr="0049570C">
        <w:rPr>
          <w:rFonts w:ascii="Book Antiqua" w:eastAsia="Book Antiqua" w:hAnsi="Book Antiqua" w:cs="Book Antiqua"/>
          <w:sz w:val="24"/>
          <w:szCs w:val="24"/>
          <w:lang w:val="en-US"/>
        </w:rPr>
        <w:t>leveled off since 2012 for both sexes</w:t>
      </w:r>
      <w:hyperlink r:id="rId85">
        <w:r w:rsidR="009B60A1" w:rsidRPr="0049570C">
          <w:rPr>
            <w:rFonts w:ascii="Book Antiqua" w:eastAsia="Book Antiqua" w:hAnsi="Book Antiqua" w:cs="Book Antiqua"/>
            <w:color w:val="000000"/>
            <w:sz w:val="24"/>
            <w:szCs w:val="24"/>
            <w:vertAlign w:val="superscript"/>
            <w:lang w:val="en-US"/>
          </w:rPr>
          <w:t>[5]</w:t>
        </w:r>
      </w:hyperlink>
      <w:r w:rsidR="009B60A1" w:rsidRPr="0049570C">
        <w:rPr>
          <w:rFonts w:ascii="Book Antiqua" w:eastAsia="Book Antiqua" w:hAnsi="Book Antiqua" w:cs="Book Antiqua"/>
          <w:sz w:val="24"/>
          <w:szCs w:val="24"/>
          <w:lang w:val="en-US"/>
        </w:rPr>
        <w:t>. This raises a fundamental question: could this earlier approach be generalized? Furthermore, if countries are experiencing different epidemiological traits, it is imperative to understand why. Exploring differences across countries is a logical task, although monumental.</w:t>
      </w:r>
    </w:p>
    <w:p w14:paraId="4276DA2B" w14:textId="21C10C5B"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Furthermore, although the relative risk f</w:t>
      </w:r>
      <w:r>
        <w:rPr>
          <w:rFonts w:ascii="Book Antiqua" w:eastAsia="Book Antiqua" w:hAnsi="Book Antiqua" w:cs="Book Antiqua"/>
          <w:sz w:val="24"/>
          <w:szCs w:val="24"/>
          <w:lang w:val="en-US"/>
        </w:rPr>
        <w:t xml:space="preserve">or </w:t>
      </w:r>
      <w:proofErr w:type="spellStart"/>
      <w:r>
        <w:rPr>
          <w:rFonts w:ascii="Book Antiqua" w:eastAsia="Book Antiqua" w:hAnsi="Book Antiqua" w:cs="Book Antiqua"/>
          <w:sz w:val="24"/>
          <w:szCs w:val="24"/>
          <w:lang w:val="en-US"/>
        </w:rPr>
        <w:t>eoCRC</w:t>
      </w:r>
      <w:proofErr w:type="spellEnd"/>
      <w:r>
        <w:rPr>
          <w:rFonts w:ascii="Book Antiqua" w:eastAsia="Book Antiqua" w:hAnsi="Book Antiqua" w:cs="Book Antiqua"/>
          <w:sz w:val="24"/>
          <w:szCs w:val="24"/>
          <w:lang w:val="en-US"/>
        </w:rPr>
        <w:t xml:space="preserve"> is increasing in the United States</w:t>
      </w:r>
      <w:r w:rsidR="009B60A1" w:rsidRPr="0049570C">
        <w:rPr>
          <w:rFonts w:ascii="Book Antiqua" w:eastAsia="Book Antiqua" w:hAnsi="Book Antiqua" w:cs="Book Antiqua"/>
          <w:sz w:val="24"/>
          <w:szCs w:val="24"/>
          <w:lang w:val="en-US"/>
        </w:rPr>
        <w:t xml:space="preserve">, the absolute incidence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is still moderate, reachin</w:t>
      </w:r>
      <w:r>
        <w:rPr>
          <w:rFonts w:ascii="Book Antiqua" w:eastAsia="Book Antiqua" w:hAnsi="Book Antiqua" w:cs="Book Antiqua"/>
          <w:sz w:val="24"/>
          <w:szCs w:val="24"/>
          <w:lang w:val="en-US"/>
        </w:rPr>
        <w:t>g 31.4:100</w:t>
      </w:r>
      <w:r w:rsidR="00DB5FE3" w:rsidRPr="0049570C">
        <w:rPr>
          <w:rFonts w:ascii="Book Antiqua" w:eastAsia="Book Antiqua" w:hAnsi="Book Antiqua" w:cs="Book Antiqua"/>
          <w:sz w:val="24"/>
          <w:szCs w:val="24"/>
          <w:lang w:val="en-US"/>
        </w:rPr>
        <w:t xml:space="preserve">00 in the 45-49 age </w:t>
      </w:r>
      <w:r>
        <w:rPr>
          <w:rFonts w:ascii="Book Antiqua" w:eastAsia="Book Antiqua" w:hAnsi="Book Antiqua" w:cs="Book Antiqua"/>
          <w:sz w:val="24"/>
          <w:szCs w:val="24"/>
          <w:lang w:val="en-US"/>
        </w:rPr>
        <w:t>group, compared to 58.4:100</w:t>
      </w:r>
      <w:r w:rsidR="009B60A1" w:rsidRPr="0049570C">
        <w:rPr>
          <w:rFonts w:ascii="Book Antiqua" w:eastAsia="Book Antiqua" w:hAnsi="Book Antiqua" w:cs="Book Antiqua"/>
          <w:sz w:val="24"/>
          <w:szCs w:val="24"/>
          <w:lang w:val="en-US"/>
        </w:rPr>
        <w:t>000 in the 50-55</w:t>
      </w:r>
      <w:r w:rsidR="00DB5FE3" w:rsidRPr="0049570C">
        <w:rPr>
          <w:rFonts w:ascii="Book Antiqua" w:eastAsia="Book Antiqua" w:hAnsi="Book Antiqua" w:cs="Book Antiqua"/>
          <w:sz w:val="24"/>
          <w:szCs w:val="24"/>
          <w:lang w:val="en-US"/>
        </w:rPr>
        <w:t xml:space="preserve"> age</w:t>
      </w:r>
      <w:r w:rsidR="009B60A1" w:rsidRPr="0049570C">
        <w:rPr>
          <w:rFonts w:ascii="Book Antiqua" w:eastAsia="Book Antiqua" w:hAnsi="Book Antiqua" w:cs="Book Antiqua"/>
          <w:sz w:val="24"/>
          <w:szCs w:val="24"/>
          <w:lang w:val="en-US"/>
        </w:rPr>
        <w:t xml:space="preserve"> group</w:t>
      </w:r>
      <w:hyperlink r:id="rId86">
        <w:r w:rsidR="009B60A1" w:rsidRPr="0049570C">
          <w:rPr>
            <w:rFonts w:ascii="Book Antiqua" w:eastAsia="Book Antiqua" w:hAnsi="Book Antiqua" w:cs="Book Antiqua"/>
            <w:color w:val="000000"/>
            <w:sz w:val="24"/>
            <w:szCs w:val="24"/>
            <w:vertAlign w:val="superscript"/>
            <w:lang w:val="en-US"/>
          </w:rPr>
          <w:t>[3,14,15,6</w:t>
        </w:r>
        <w:r w:rsidR="00C0571F" w:rsidRPr="0049570C">
          <w:rPr>
            <w:rFonts w:ascii="Book Antiqua" w:eastAsia="Book Antiqua" w:hAnsi="Book Antiqua" w:cs="Book Antiqua"/>
            <w:color w:val="000000"/>
            <w:sz w:val="24"/>
            <w:szCs w:val="24"/>
            <w:vertAlign w:val="superscript"/>
            <w:lang w:val="en-US"/>
          </w:rPr>
          <w:t>8</w:t>
        </w:r>
        <w:r w:rsidR="009B60A1" w:rsidRPr="0049570C">
          <w:rPr>
            <w:rFonts w:ascii="Book Antiqua" w:eastAsia="Book Antiqua" w:hAnsi="Book Antiqua" w:cs="Book Antiqua"/>
            <w:color w:val="000000"/>
            <w:sz w:val="24"/>
            <w:szCs w:val="24"/>
            <w:vertAlign w:val="superscript"/>
            <w:lang w:val="en-US"/>
          </w:rPr>
          <w:t>]</w:t>
        </w:r>
      </w:hyperlink>
      <w:r w:rsidR="00682A01" w:rsidRPr="0049570C">
        <w:rPr>
          <w:rFonts w:ascii="Book Antiqua" w:eastAsia="Book Antiqua" w:hAnsi="Book Antiqua" w:cs="Book Antiqua"/>
          <w:sz w:val="24"/>
          <w:szCs w:val="24"/>
          <w:lang w:val="en-US"/>
        </w:rPr>
        <w:t>.</w:t>
      </w:r>
    </w:p>
    <w:p w14:paraId="649C7A63" w14:textId="1CB6F45B"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Additionally, </w:t>
      </w:r>
      <w:r w:rsidR="00DB5FE3"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effectiveness</w:t>
      </w:r>
      <w:r>
        <w:rPr>
          <w:rFonts w:ascii="Book Antiqua" w:eastAsia="Book Antiqua" w:hAnsi="Book Antiqua" w:cs="Book Antiqua"/>
          <w:sz w:val="24"/>
          <w:szCs w:val="24"/>
          <w:lang w:val="en-US"/>
        </w:rPr>
        <w:t xml:space="preserve"> of screening among the 45-</w:t>
      </w:r>
      <w:r w:rsidR="00DB5FE3" w:rsidRPr="0049570C">
        <w:rPr>
          <w:rFonts w:ascii="Book Antiqua" w:eastAsia="Book Antiqua" w:hAnsi="Book Antiqua" w:cs="Book Antiqua"/>
          <w:sz w:val="24"/>
          <w:szCs w:val="24"/>
          <w:lang w:val="en-US"/>
        </w:rPr>
        <w:t>year-olds</w:t>
      </w:r>
      <w:r w:rsidR="00682A01" w:rsidRPr="0049570C">
        <w:rPr>
          <w:rFonts w:ascii="Book Antiqua" w:eastAsia="Book Antiqua" w:hAnsi="Book Antiqua" w:cs="Book Antiqua"/>
          <w:sz w:val="24"/>
          <w:szCs w:val="24"/>
          <w:lang w:val="en-US"/>
        </w:rPr>
        <w:t xml:space="preserve"> is debatable</w:t>
      </w:r>
      <w:r w:rsidR="009B60A1" w:rsidRPr="0049570C">
        <w:rPr>
          <w:rFonts w:ascii="Book Antiqua" w:eastAsia="Book Antiqua" w:hAnsi="Book Antiqua" w:cs="Book Antiqua"/>
          <w:sz w:val="24"/>
          <w:szCs w:val="24"/>
          <w:lang w:val="en-US"/>
        </w:rPr>
        <w:t xml:space="preserve"> because expert opinion in the past century </w:t>
      </w:r>
      <w:r w:rsidR="00DB5FE3" w:rsidRPr="0049570C">
        <w:rPr>
          <w:rFonts w:ascii="Book Antiqua" w:eastAsia="Book Antiqua" w:hAnsi="Book Antiqua" w:cs="Book Antiqua"/>
          <w:sz w:val="24"/>
          <w:szCs w:val="24"/>
          <w:lang w:val="en-US"/>
        </w:rPr>
        <w:t>resulted in</w:t>
      </w:r>
      <w:r w:rsidR="009B60A1" w:rsidRPr="0049570C">
        <w:rPr>
          <w:rFonts w:ascii="Book Antiqua" w:eastAsia="Book Antiqua" w:hAnsi="Book Antiqua" w:cs="Book Antiqua"/>
          <w:sz w:val="24"/>
          <w:szCs w:val="24"/>
          <w:lang w:val="en-US"/>
        </w:rPr>
        <w:t xml:space="preserve"> screening start</w:t>
      </w:r>
      <w:r w:rsidR="00DB5FE3" w:rsidRPr="0049570C">
        <w:rPr>
          <w:rFonts w:ascii="Book Antiqua" w:eastAsia="Book Antiqua" w:hAnsi="Book Antiqua" w:cs="Book Antiqua"/>
          <w:sz w:val="24"/>
          <w:szCs w:val="24"/>
          <w:lang w:val="en-US"/>
        </w:rPr>
        <w:t>ing</w:t>
      </w:r>
      <w:r w:rsidR="009B60A1" w:rsidRPr="0049570C">
        <w:rPr>
          <w:rFonts w:ascii="Book Antiqua" w:eastAsia="Book Antiqua" w:hAnsi="Book Antiqua" w:cs="Book Antiqua"/>
          <w:sz w:val="24"/>
          <w:szCs w:val="24"/>
          <w:lang w:val="en-US"/>
        </w:rPr>
        <w:t xml:space="preserve"> at 50 years</w:t>
      </w:r>
      <w:hyperlink r:id="rId87">
        <w:r w:rsidR="009B60A1" w:rsidRPr="0049570C">
          <w:rPr>
            <w:rFonts w:ascii="Book Antiqua" w:eastAsia="Book Antiqua" w:hAnsi="Book Antiqua" w:cs="Book Antiqua"/>
            <w:color w:val="000000"/>
            <w:sz w:val="24"/>
            <w:szCs w:val="24"/>
            <w:vertAlign w:val="superscript"/>
            <w:lang w:val="en-US"/>
          </w:rPr>
          <w:t>[</w:t>
        </w:r>
        <w:r w:rsidR="00C0571F" w:rsidRPr="0049570C">
          <w:rPr>
            <w:rFonts w:ascii="Book Antiqua" w:eastAsia="Book Antiqua" w:hAnsi="Book Antiqua" w:cs="Book Antiqua"/>
            <w:color w:val="000000"/>
            <w:sz w:val="24"/>
            <w:szCs w:val="24"/>
            <w:vertAlign w:val="superscript"/>
            <w:lang w:val="en-US"/>
          </w:rPr>
          <w:t>80,81</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As a consequence, most of the randomized controlled trials demonstrated survival benefits from 50 years of age. However, three European studies from the </w:t>
      </w:r>
      <w:r w:rsidR="00DB5FE3" w:rsidRPr="0049570C">
        <w:rPr>
          <w:rFonts w:ascii="Book Antiqua" w:eastAsia="Book Antiqua" w:hAnsi="Book Antiqua" w:cs="Book Antiqua"/>
          <w:sz w:val="24"/>
          <w:szCs w:val="24"/>
          <w:lang w:val="en-US"/>
        </w:rPr>
        <w:t>1980s</w:t>
      </w:r>
      <w:r w:rsidR="009B60A1" w:rsidRPr="0049570C">
        <w:rPr>
          <w:rFonts w:ascii="Book Antiqua" w:eastAsia="Book Antiqua" w:hAnsi="Book Antiqua" w:cs="Book Antiqua"/>
          <w:sz w:val="24"/>
          <w:szCs w:val="24"/>
          <w:lang w:val="en-US"/>
        </w:rPr>
        <w:t xml:space="preserve"> and </w:t>
      </w:r>
      <w:r w:rsidR="00DB5FE3" w:rsidRPr="0049570C">
        <w:rPr>
          <w:rFonts w:ascii="Book Antiqua" w:eastAsia="Book Antiqua" w:hAnsi="Book Antiqua" w:cs="Book Antiqua"/>
          <w:sz w:val="24"/>
          <w:szCs w:val="24"/>
          <w:lang w:val="en-US"/>
        </w:rPr>
        <w:t>19</w:t>
      </w:r>
      <w:r w:rsidR="009B60A1" w:rsidRPr="0049570C">
        <w:rPr>
          <w:rFonts w:ascii="Book Antiqua" w:eastAsia="Book Antiqua" w:hAnsi="Book Antiqua" w:cs="Book Antiqua"/>
          <w:sz w:val="24"/>
          <w:szCs w:val="24"/>
          <w:lang w:val="en-US"/>
        </w:rPr>
        <w:t>90s enrolled individuals 45-75 years old and demonstrated an overall mortality reduction using guaiac fecal occult blood testing</w:t>
      </w:r>
      <w:hyperlink r:id="rId88">
        <w:r w:rsidR="009B60A1" w:rsidRPr="0049570C">
          <w:rPr>
            <w:rFonts w:ascii="Book Antiqua" w:eastAsia="Book Antiqua" w:hAnsi="Book Antiqua" w:cs="Book Antiqua"/>
            <w:color w:val="000000"/>
            <w:sz w:val="24"/>
            <w:szCs w:val="24"/>
            <w:vertAlign w:val="superscript"/>
            <w:lang w:val="en-US"/>
          </w:rPr>
          <w:t>[8</w:t>
        </w:r>
        <w:r w:rsidR="00C0571F" w:rsidRPr="0049570C">
          <w:rPr>
            <w:rFonts w:ascii="Book Antiqua" w:eastAsia="Book Antiqua" w:hAnsi="Book Antiqua" w:cs="Book Antiqua"/>
            <w:color w:val="000000"/>
            <w:sz w:val="24"/>
            <w:szCs w:val="24"/>
            <w:vertAlign w:val="superscript"/>
            <w:lang w:val="en-US"/>
          </w:rPr>
          <w:t>2-84</w:t>
        </w:r>
      </w:hyperlink>
      <w:r w:rsidR="00C0571F" w:rsidRPr="0049570C">
        <w:rPr>
          <w:rFonts w:ascii="Book Antiqua" w:eastAsia="Book Antiqua" w:hAnsi="Book Antiqua" w:cs="Book Antiqua"/>
          <w:color w:val="000000"/>
          <w:sz w:val="24"/>
          <w:szCs w:val="24"/>
          <w:vertAlign w:val="superscript"/>
          <w:lang w:val="en-US"/>
        </w:rPr>
        <w:t>]</w:t>
      </w:r>
      <w:r w:rsidR="009B60A1" w:rsidRPr="0049570C">
        <w:rPr>
          <w:rFonts w:ascii="Book Antiqua" w:eastAsia="Book Antiqua" w:hAnsi="Book Antiqua" w:cs="Book Antiqua"/>
          <w:sz w:val="24"/>
          <w:szCs w:val="24"/>
          <w:lang w:val="en-US"/>
        </w:rPr>
        <w:t>. Unfortunately, they were largely underpowered fo</w:t>
      </w:r>
      <w:r w:rsidR="00DB5FE3" w:rsidRPr="0049570C">
        <w:rPr>
          <w:rFonts w:ascii="Book Antiqua" w:eastAsia="Book Antiqua" w:hAnsi="Book Antiqua" w:cs="Book Antiqua"/>
          <w:sz w:val="24"/>
          <w:szCs w:val="24"/>
          <w:lang w:val="en-US"/>
        </w:rPr>
        <w:t>r age subgroup analysis</w:t>
      </w:r>
      <w:r w:rsidR="00682A01" w:rsidRPr="0049570C">
        <w:rPr>
          <w:rFonts w:ascii="Book Antiqua" w:eastAsia="Book Antiqua" w:hAnsi="Book Antiqua" w:cs="Book Antiqua"/>
          <w:sz w:val="24"/>
          <w:szCs w:val="24"/>
          <w:lang w:val="en-US"/>
        </w:rPr>
        <w:t>,</w:t>
      </w:r>
      <w:r w:rsidR="00DB5FE3" w:rsidRPr="0049570C">
        <w:rPr>
          <w:rFonts w:ascii="Book Antiqua" w:eastAsia="Book Antiqua" w:hAnsi="Book Antiqua" w:cs="Book Antiqua"/>
          <w:sz w:val="24"/>
          <w:szCs w:val="24"/>
          <w:lang w:val="en-US"/>
        </w:rPr>
        <w:t xml:space="preserve"> and age-</w:t>
      </w:r>
      <w:r w:rsidR="009B60A1" w:rsidRPr="0049570C">
        <w:rPr>
          <w:rFonts w:ascii="Book Antiqua" w:eastAsia="Book Antiqua" w:hAnsi="Book Antiqua" w:cs="Book Antiqua"/>
          <w:sz w:val="24"/>
          <w:szCs w:val="24"/>
          <w:lang w:val="en-US"/>
        </w:rPr>
        <w:t>spe</w:t>
      </w:r>
      <w:r w:rsidR="00C0571F" w:rsidRPr="0049570C">
        <w:rPr>
          <w:rFonts w:ascii="Book Antiqua" w:eastAsia="Book Antiqua" w:hAnsi="Book Antiqua" w:cs="Book Antiqua"/>
          <w:sz w:val="24"/>
          <w:szCs w:val="24"/>
          <w:lang w:val="en-US"/>
        </w:rPr>
        <w:t>cific outcomes were not reported</w:t>
      </w:r>
      <w:hyperlink r:id="rId89">
        <w:r w:rsidR="00C0571F" w:rsidRPr="0049570C">
          <w:rPr>
            <w:rFonts w:ascii="Book Antiqua" w:eastAsia="Book Antiqua" w:hAnsi="Book Antiqua" w:cs="Book Antiqua"/>
            <w:color w:val="000000"/>
            <w:sz w:val="24"/>
            <w:szCs w:val="24"/>
            <w:vertAlign w:val="superscript"/>
            <w:lang w:val="en-US"/>
          </w:rPr>
          <w:t>[69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Much of </w:t>
      </w:r>
      <w:r w:rsidR="00DB5FE3"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 xml:space="preserve">available evidence for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screening therefore comes from sophisticated modeling. As soon as evidence from</w:t>
      </w:r>
      <w:r w:rsidR="00DB5FE3" w:rsidRPr="0049570C">
        <w:rPr>
          <w:rFonts w:ascii="Book Antiqua" w:eastAsia="Book Antiqua" w:hAnsi="Book Antiqua" w:cs="Book Antiqua"/>
          <w:sz w:val="24"/>
          <w:szCs w:val="24"/>
          <w:lang w:val="en-US"/>
        </w:rPr>
        <w:t xml:space="preserve"> the</w:t>
      </w:r>
      <w:r w:rsidR="009B60A1" w:rsidRPr="0049570C">
        <w:rPr>
          <w:rFonts w:ascii="Book Antiqua" w:eastAsia="Book Antiqua" w:hAnsi="Book Antiqua" w:cs="Book Antiqua"/>
          <w:sz w:val="24"/>
          <w:szCs w:val="24"/>
          <w:lang w:val="en-US"/>
        </w:rPr>
        <w:t xml:space="preserve"> implementation of the new guidelines </w:t>
      </w:r>
      <w:r w:rsidR="00DB5FE3" w:rsidRPr="0049570C">
        <w:rPr>
          <w:rFonts w:ascii="Book Antiqua" w:eastAsia="Book Antiqua" w:hAnsi="Book Antiqua" w:cs="Book Antiqua"/>
          <w:sz w:val="24"/>
          <w:szCs w:val="24"/>
          <w:lang w:val="en-US"/>
        </w:rPr>
        <w:t>becomes available, the</w:t>
      </w:r>
      <w:r w:rsidR="009B60A1" w:rsidRPr="0049570C">
        <w:rPr>
          <w:rFonts w:ascii="Book Antiqua" w:eastAsia="Book Antiqua" w:hAnsi="Book Antiqua" w:cs="Book Antiqua"/>
          <w:sz w:val="24"/>
          <w:szCs w:val="24"/>
          <w:lang w:val="en-US"/>
        </w:rPr>
        <w:t xml:space="preserve"> outcomes will accrue.</w:t>
      </w:r>
    </w:p>
    <w:p w14:paraId="62100ED7" w14:textId="31C8FC42"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However, colonoscopies are expected to obtain survival benefits at all ages</w:t>
      </w:r>
      <w:hyperlink r:id="rId90">
        <w:r w:rsidR="009B60A1" w:rsidRPr="0049570C">
          <w:rPr>
            <w:rFonts w:ascii="Book Antiqua" w:eastAsia="Book Antiqua" w:hAnsi="Book Antiqua" w:cs="Book Antiqua"/>
            <w:color w:val="000000"/>
            <w:sz w:val="24"/>
            <w:szCs w:val="24"/>
            <w:vertAlign w:val="superscript"/>
            <w:lang w:val="en-US"/>
          </w:rPr>
          <w:t>[8</w:t>
        </w:r>
        <w:r w:rsidR="00C0571F" w:rsidRPr="0049570C">
          <w:rPr>
            <w:rFonts w:ascii="Book Antiqua" w:eastAsia="Book Antiqua" w:hAnsi="Book Antiqua" w:cs="Book Antiqua"/>
            <w:color w:val="000000"/>
            <w:sz w:val="24"/>
            <w:szCs w:val="24"/>
            <w:vertAlign w:val="superscript"/>
            <w:lang w:val="en-US"/>
          </w:rPr>
          <w:t>5-87</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The rationale is that colonoscopies directly alter the adenoma-carcinoma sequence by removing adenomas, which reduces cancer incidence, and by detecting cancers earlier, which increases curability and survival. This last observation is crucial because the increasing incidence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pertains </w:t>
      </w:r>
      <w:r w:rsidR="00DB5FE3" w:rsidRPr="0049570C">
        <w:rPr>
          <w:rFonts w:ascii="Book Antiqua" w:eastAsia="Book Antiqua" w:hAnsi="Book Antiqua" w:cs="Book Antiqua"/>
          <w:sz w:val="24"/>
          <w:szCs w:val="24"/>
          <w:lang w:val="en-US"/>
        </w:rPr>
        <w:t xml:space="preserve">to </w:t>
      </w:r>
      <w:r w:rsidR="009B60A1" w:rsidRPr="0049570C">
        <w:rPr>
          <w:rFonts w:ascii="Book Antiqua" w:eastAsia="Book Antiqua" w:hAnsi="Book Antiqua" w:cs="Book Antiqua"/>
          <w:sz w:val="24"/>
          <w:szCs w:val="24"/>
          <w:lang w:val="en-US"/>
        </w:rPr>
        <w:t xml:space="preserve">stage III and stage IV diseases, which account for the greatest mortality burden </w:t>
      </w:r>
      <w:hyperlink r:id="rId91">
        <w:r w:rsidR="009B60A1" w:rsidRPr="0049570C">
          <w:rPr>
            <w:rFonts w:ascii="Book Antiqua" w:eastAsia="Book Antiqua" w:hAnsi="Book Antiqua" w:cs="Book Antiqua"/>
            <w:color w:val="000000"/>
            <w:sz w:val="24"/>
            <w:szCs w:val="24"/>
            <w:vertAlign w:val="superscript"/>
            <w:lang w:val="en-US"/>
          </w:rPr>
          <w:t>[2</w:t>
        </w:r>
        <w:r w:rsidR="00C0571F" w:rsidRPr="0049570C">
          <w:rPr>
            <w:rFonts w:ascii="Book Antiqua" w:eastAsia="Book Antiqua" w:hAnsi="Book Antiqua" w:cs="Book Antiqua"/>
            <w:color w:val="000000"/>
            <w:sz w:val="24"/>
            <w:szCs w:val="24"/>
            <w:vertAlign w:val="superscript"/>
            <w:lang w:val="en-US"/>
          </w:rPr>
          <w:t>3,43–45</w:t>
        </w:r>
        <w:r w:rsidR="009B60A1" w:rsidRPr="0049570C">
          <w:rPr>
            <w:rFonts w:ascii="Book Antiqua" w:eastAsia="Book Antiqua" w:hAnsi="Book Antiqua" w:cs="Book Antiqua"/>
            <w:color w:val="000000"/>
            <w:sz w:val="24"/>
            <w:szCs w:val="24"/>
            <w:vertAlign w:val="superscript"/>
            <w:lang w:val="en-US"/>
          </w:rPr>
          <w:t>]</w:t>
        </w:r>
      </w:hyperlink>
      <w:r w:rsidR="00C53A9E" w:rsidRPr="0049570C">
        <w:rPr>
          <w:rFonts w:ascii="Book Antiqua" w:eastAsia="Book Antiqua" w:hAnsi="Book Antiqua" w:cs="Book Antiqua"/>
          <w:sz w:val="24"/>
          <w:szCs w:val="24"/>
          <w:lang w:val="en-US"/>
        </w:rPr>
        <w:t>.</w:t>
      </w:r>
    </w:p>
    <w:p w14:paraId="4F22EAED" w14:textId="77777777" w:rsidR="003D0DC4" w:rsidRDefault="003D0DC4" w:rsidP="003D0DC4">
      <w:pPr>
        <w:adjustRightInd w:val="0"/>
        <w:snapToGrid w:val="0"/>
        <w:spacing w:line="360" w:lineRule="auto"/>
        <w:jc w:val="both"/>
        <w:outlineLvl w:val="0"/>
        <w:rPr>
          <w:rFonts w:ascii="Book Antiqua" w:eastAsia="Book Antiqua" w:hAnsi="Book Antiqua" w:cs="Book Antiqua"/>
          <w:b/>
          <w:i/>
          <w:sz w:val="24"/>
          <w:szCs w:val="24"/>
          <w:lang w:val="en-US"/>
        </w:rPr>
      </w:pPr>
    </w:p>
    <w:p w14:paraId="1D163702" w14:textId="06824879" w:rsidR="005E0217" w:rsidRPr="0049570C"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Expected benefits</w:t>
      </w:r>
    </w:p>
    <w:p w14:paraId="78490697" w14:textId="380D132E"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Some have also criticized ho</w:t>
      </w:r>
      <w:r w:rsidR="00C53A9E" w:rsidRPr="0049570C">
        <w:rPr>
          <w:rFonts w:ascii="Book Antiqua" w:eastAsia="Book Antiqua" w:hAnsi="Book Antiqua" w:cs="Book Antiqua"/>
          <w:sz w:val="24"/>
          <w:szCs w:val="24"/>
          <w:lang w:val="en-US"/>
        </w:rPr>
        <w:t>w the MISCAN-Colon model was re</w:t>
      </w:r>
      <w:r w:rsidRPr="0049570C">
        <w:rPr>
          <w:rFonts w:ascii="Book Antiqua" w:eastAsia="Book Antiqua" w:hAnsi="Book Antiqua" w:cs="Book Antiqua"/>
          <w:sz w:val="24"/>
          <w:szCs w:val="24"/>
          <w:lang w:val="en-US"/>
        </w:rPr>
        <w:t>analyzed. The model assumes an unrealistic 100% adherence rate to screening, follow up and surveillance. Realistic data demonstrate a compliance of 40-60% to screening</w:t>
      </w:r>
      <w:hyperlink r:id="rId92">
        <w:r w:rsidR="00EF7A87" w:rsidRPr="0049570C">
          <w:rPr>
            <w:rFonts w:ascii="Book Antiqua" w:eastAsia="Book Antiqua" w:hAnsi="Book Antiqua" w:cs="Book Antiqua"/>
            <w:color w:val="000000"/>
            <w:sz w:val="24"/>
            <w:szCs w:val="24"/>
            <w:vertAlign w:val="superscript"/>
            <w:lang w:val="en-US"/>
          </w:rPr>
          <w:t>[88-90</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and of approximately 80% for diagnostic follow up and surveillance</w:t>
      </w:r>
      <w:hyperlink r:id="rId93">
        <w:r w:rsidR="00EF7A87" w:rsidRPr="0049570C">
          <w:rPr>
            <w:rFonts w:ascii="Book Antiqua" w:eastAsia="Book Antiqua" w:hAnsi="Book Antiqua" w:cs="Book Antiqua"/>
            <w:color w:val="000000"/>
            <w:sz w:val="24"/>
            <w:szCs w:val="24"/>
            <w:vertAlign w:val="superscript"/>
            <w:lang w:val="en-US"/>
          </w:rPr>
          <w:t>[90–92</w:t>
        </w:r>
        <w:r w:rsidRPr="0049570C">
          <w:rPr>
            <w:rFonts w:ascii="Book Antiqua" w:eastAsia="Book Antiqua" w:hAnsi="Book Antiqua" w:cs="Book Antiqua"/>
            <w:color w:val="000000"/>
            <w:sz w:val="24"/>
            <w:szCs w:val="24"/>
            <w:vertAlign w:val="superscript"/>
            <w:lang w:val="en-US"/>
          </w:rPr>
          <w:t>]</w:t>
        </w:r>
      </w:hyperlink>
      <w:r w:rsidR="003D0DC4">
        <w:rPr>
          <w:rFonts w:ascii="Book Antiqua" w:eastAsia="Book Antiqua" w:hAnsi="Book Antiqua" w:cs="Book Antiqua"/>
          <w:sz w:val="24"/>
          <w:szCs w:val="24"/>
          <w:lang w:val="en-US"/>
        </w:rPr>
        <w:t xml:space="preserve"> in European</w:t>
      </w:r>
      <w:r w:rsidRPr="0049570C">
        <w:rPr>
          <w:rFonts w:ascii="Book Antiqua" w:eastAsia="Book Antiqua" w:hAnsi="Book Antiqua" w:cs="Book Antiqua"/>
          <w:sz w:val="24"/>
          <w:szCs w:val="24"/>
          <w:lang w:val="en-US"/>
        </w:rPr>
        <w:t xml:space="preserve"> </w:t>
      </w:r>
      <w:r w:rsidRPr="0049570C">
        <w:rPr>
          <w:rFonts w:ascii="Book Antiqua" w:eastAsia="Book Antiqua" w:hAnsi="Book Antiqua" w:cs="Book Antiqua"/>
          <w:sz w:val="24"/>
          <w:szCs w:val="24"/>
          <w:lang w:val="en-US"/>
        </w:rPr>
        <w:lastRenderedPageBreak/>
        <w:t xml:space="preserve">countries and </w:t>
      </w:r>
      <w:r w:rsidR="00C53A9E" w:rsidRPr="0049570C">
        <w:rPr>
          <w:rFonts w:ascii="Book Antiqua" w:eastAsia="Book Antiqua" w:hAnsi="Book Antiqua" w:cs="Book Antiqua"/>
          <w:sz w:val="24"/>
          <w:szCs w:val="24"/>
          <w:lang w:val="en-US"/>
        </w:rPr>
        <w:t xml:space="preserve">the </w:t>
      </w:r>
      <w:r w:rsidR="003D0DC4">
        <w:rPr>
          <w:rFonts w:ascii="Book Antiqua" w:eastAsia="Book Antiqua" w:hAnsi="Book Antiqua" w:cs="Book Antiqua"/>
          <w:sz w:val="24"/>
          <w:szCs w:val="24"/>
          <w:lang w:val="en-US"/>
        </w:rPr>
        <w:t>United States</w:t>
      </w:r>
      <w:r w:rsidRPr="0049570C">
        <w:rPr>
          <w:rFonts w:ascii="Book Antiqua" w:eastAsia="Book Antiqua" w:hAnsi="Book Antiqua" w:cs="Book Antiqua"/>
          <w:sz w:val="24"/>
          <w:szCs w:val="24"/>
          <w:lang w:val="en-US"/>
        </w:rPr>
        <w:t>. It is worth noting that all available guidelines similarly assume perfect adherence. If one uses lower adherence, the model ultimately recommend</w:t>
      </w:r>
      <w:r w:rsidR="00C53A9E" w:rsidRPr="0049570C">
        <w:rPr>
          <w:rFonts w:ascii="Book Antiqua" w:eastAsia="Book Antiqua" w:hAnsi="Book Antiqua" w:cs="Book Antiqua"/>
          <w:sz w:val="24"/>
          <w:szCs w:val="24"/>
          <w:lang w:val="en-US"/>
        </w:rPr>
        <w:t>s</w:t>
      </w:r>
      <w:r w:rsidRPr="0049570C">
        <w:rPr>
          <w:rFonts w:ascii="Book Antiqua" w:eastAsia="Book Antiqua" w:hAnsi="Book Antiqua" w:cs="Book Antiqua"/>
          <w:sz w:val="24"/>
          <w:szCs w:val="24"/>
          <w:lang w:val="en-US"/>
        </w:rPr>
        <w:t xml:space="preserve"> excessive screening to compensate for those who do not partake in screening. The ACS acknowle</w:t>
      </w:r>
      <w:r w:rsidR="00C53A9E" w:rsidRPr="0049570C">
        <w:rPr>
          <w:rFonts w:ascii="Book Antiqua" w:eastAsia="Book Antiqua" w:hAnsi="Book Antiqua" w:cs="Book Antiqua"/>
          <w:sz w:val="24"/>
          <w:szCs w:val="24"/>
          <w:lang w:val="en-US"/>
        </w:rPr>
        <w:t>dges the importance of patient</w:t>
      </w:r>
      <w:r w:rsidRPr="0049570C">
        <w:rPr>
          <w:rFonts w:ascii="Book Antiqua" w:eastAsia="Book Antiqua" w:hAnsi="Book Antiqua" w:cs="Book Antiqua"/>
          <w:sz w:val="24"/>
          <w:szCs w:val="24"/>
          <w:lang w:val="en-US"/>
        </w:rPr>
        <w:t xml:space="preserve"> preference to improve adherence and recommends either a stool-based test or a morphological assessment at age 45, according to </w:t>
      </w:r>
      <w:r w:rsidR="00C53A9E" w:rsidRPr="0049570C">
        <w:rPr>
          <w:rFonts w:ascii="Book Antiqua" w:eastAsia="Book Antiqua" w:hAnsi="Book Antiqua" w:cs="Book Antiqua"/>
          <w:sz w:val="24"/>
          <w:szCs w:val="24"/>
          <w:lang w:val="en-US"/>
        </w:rPr>
        <w:t xml:space="preserve">the </w:t>
      </w:r>
      <w:r w:rsidRPr="0049570C">
        <w:rPr>
          <w:rFonts w:ascii="Book Antiqua" w:eastAsia="Book Antiqua" w:hAnsi="Book Antiqua" w:cs="Book Antiqua"/>
          <w:sz w:val="24"/>
          <w:szCs w:val="24"/>
          <w:lang w:val="en-US"/>
        </w:rPr>
        <w:t>patien</w:t>
      </w:r>
      <w:r w:rsidR="009034A2" w:rsidRPr="0049570C">
        <w:rPr>
          <w:rFonts w:ascii="Book Antiqua" w:eastAsia="Book Antiqua" w:hAnsi="Book Antiqua" w:cs="Book Antiqua"/>
          <w:sz w:val="24"/>
          <w:szCs w:val="24"/>
          <w:lang w:val="en-US"/>
        </w:rPr>
        <w:t>t’s</w:t>
      </w:r>
      <w:r w:rsidRPr="0049570C">
        <w:rPr>
          <w:rFonts w:ascii="Book Antiqua" w:eastAsia="Book Antiqua" w:hAnsi="Book Antiqua" w:cs="Book Antiqua"/>
          <w:sz w:val="24"/>
          <w:szCs w:val="24"/>
          <w:lang w:val="en-US"/>
        </w:rPr>
        <w:t xml:space="preserve"> </w:t>
      </w:r>
      <w:r w:rsidR="009034A2" w:rsidRPr="0049570C">
        <w:rPr>
          <w:rFonts w:ascii="Book Antiqua" w:eastAsia="Book Antiqua" w:hAnsi="Book Antiqua" w:cs="Book Antiqua"/>
          <w:sz w:val="24"/>
          <w:szCs w:val="24"/>
          <w:lang w:val="en-US"/>
        </w:rPr>
        <w:t>preference</w:t>
      </w:r>
      <w:hyperlink r:id="rId94">
        <w:r w:rsidR="00EF7A87" w:rsidRPr="0049570C">
          <w:rPr>
            <w:rFonts w:ascii="Book Antiqua" w:eastAsia="Book Antiqua" w:hAnsi="Book Antiqua" w:cs="Book Antiqua"/>
            <w:color w:val="000000"/>
            <w:sz w:val="24"/>
            <w:szCs w:val="24"/>
            <w:vertAlign w:val="superscript"/>
            <w:lang w:val="en-US"/>
          </w:rPr>
          <w:t>[68</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Fecal immunochemical testing remains a valuable alternative to colonoscopy, but it confers a smaller predicted LYG advantage</w:t>
      </w:r>
      <w:hyperlink r:id="rId95">
        <w:r w:rsidR="00EF7A87" w:rsidRPr="0049570C">
          <w:rPr>
            <w:rFonts w:ascii="Book Antiqua" w:eastAsia="Book Antiqua" w:hAnsi="Book Antiqua" w:cs="Book Antiqua"/>
            <w:color w:val="000000"/>
            <w:sz w:val="24"/>
            <w:szCs w:val="24"/>
            <w:vertAlign w:val="superscript"/>
            <w:lang w:val="en-US"/>
          </w:rPr>
          <w:t>[27</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Chen and colleagues investigated what would happen when using real-world compliance in a hypothetical cohort </w:t>
      </w:r>
      <w:r w:rsidR="009034A2" w:rsidRPr="0049570C">
        <w:rPr>
          <w:rFonts w:ascii="Book Antiqua" w:eastAsia="Book Antiqua" w:hAnsi="Book Antiqua" w:cs="Book Antiqua"/>
          <w:sz w:val="24"/>
          <w:szCs w:val="24"/>
          <w:lang w:val="en-US"/>
        </w:rPr>
        <w:t>of 45-</w:t>
      </w:r>
      <w:r w:rsidRPr="0049570C">
        <w:rPr>
          <w:rFonts w:ascii="Book Antiqua" w:eastAsia="Book Antiqua" w:hAnsi="Book Antiqua" w:cs="Book Antiqua"/>
          <w:sz w:val="24"/>
          <w:szCs w:val="24"/>
          <w:lang w:val="en-US"/>
        </w:rPr>
        <w:t>year</w:t>
      </w:r>
      <w:r w:rsidR="009034A2" w:rsidRPr="0049570C">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old individuals undergoing screening programs. They conducted a sensitivity analysis using 25%, 50%, and 75% rates, and they could still indicate robust sensitivity, even with lower compliance. The absolute mortality reduction and YPLL prevention became progressively smaller with lower compliance, as expected</w:t>
      </w:r>
      <w:hyperlink r:id="rId96">
        <w:r w:rsidR="00EF7A87" w:rsidRPr="0049570C">
          <w:rPr>
            <w:rFonts w:ascii="Book Antiqua" w:eastAsia="Book Antiqua" w:hAnsi="Book Antiqua" w:cs="Book Antiqua"/>
            <w:color w:val="000000"/>
            <w:sz w:val="24"/>
            <w:szCs w:val="24"/>
            <w:vertAlign w:val="superscript"/>
            <w:lang w:val="en-US"/>
          </w:rPr>
          <w:t>[55</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w:t>
      </w:r>
    </w:p>
    <w:p w14:paraId="248EB7E8" w14:textId="08EAB9DA"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Perhaps even more importantly, these models predict one’s risk of CRC solely based on age. From a population perspective, age is a strong determinant of risk, but on an individual’s basis further information must be collected. There are several more risk factors </w:t>
      </w:r>
      <w:r w:rsidR="009034A2" w:rsidRPr="0049570C">
        <w:rPr>
          <w:rFonts w:ascii="Book Antiqua" w:eastAsia="Book Antiqua" w:hAnsi="Book Antiqua" w:cs="Book Antiqua"/>
          <w:sz w:val="24"/>
          <w:szCs w:val="24"/>
          <w:lang w:val="en-US"/>
        </w:rPr>
        <w:t>for</w:t>
      </w:r>
      <w:r w:rsidR="009B60A1" w:rsidRPr="0049570C">
        <w:rPr>
          <w:rFonts w:ascii="Book Antiqua" w:eastAsia="Book Antiqua" w:hAnsi="Book Antiqua" w:cs="Book Antiqua"/>
          <w:sz w:val="24"/>
          <w:szCs w:val="24"/>
          <w:lang w:val="en-US"/>
        </w:rPr>
        <w:t xml:space="preserve"> CRC, including male </w:t>
      </w:r>
      <w:r w:rsidR="009034A2" w:rsidRPr="0049570C">
        <w:rPr>
          <w:rFonts w:ascii="Book Antiqua" w:eastAsia="Book Antiqua" w:hAnsi="Book Antiqua" w:cs="Book Antiqua"/>
          <w:sz w:val="24"/>
          <w:szCs w:val="24"/>
          <w:lang w:val="en-US"/>
        </w:rPr>
        <w:t>sex</w:t>
      </w:r>
      <w:r w:rsidR="009B60A1" w:rsidRPr="0049570C">
        <w:rPr>
          <w:rFonts w:ascii="Book Antiqua" w:eastAsia="Book Antiqua" w:hAnsi="Book Antiqua" w:cs="Book Antiqua"/>
          <w:sz w:val="24"/>
          <w:szCs w:val="24"/>
          <w:lang w:val="en-US"/>
        </w:rPr>
        <w:t xml:space="preserve">, family history, obesity, smoking, alcohol consumption, diet, </w:t>
      </w:r>
      <w:r w:rsidR="009034A2" w:rsidRPr="0049570C">
        <w:rPr>
          <w:rFonts w:ascii="Book Antiqua" w:eastAsia="Book Antiqua" w:hAnsi="Book Antiqua" w:cs="Book Antiqua"/>
          <w:sz w:val="24"/>
          <w:szCs w:val="24"/>
          <w:lang w:val="en-US"/>
        </w:rPr>
        <w:t xml:space="preserve">and </w:t>
      </w:r>
      <w:r w:rsidR="009B60A1" w:rsidRPr="0049570C">
        <w:rPr>
          <w:rFonts w:ascii="Book Antiqua" w:eastAsia="Book Antiqua" w:hAnsi="Book Antiqua" w:cs="Book Antiqua"/>
          <w:sz w:val="24"/>
          <w:szCs w:val="24"/>
          <w:lang w:val="en-US"/>
        </w:rPr>
        <w:t xml:space="preserve">medication use. In the age of “personalized/precision medicine”, using </w:t>
      </w:r>
      <w:r w:rsidR="009034A2" w:rsidRPr="0049570C">
        <w:rPr>
          <w:rFonts w:ascii="Book Antiqua" w:eastAsia="Book Antiqua" w:hAnsi="Book Antiqua" w:cs="Book Antiqua"/>
          <w:sz w:val="24"/>
          <w:szCs w:val="24"/>
          <w:lang w:val="en-US"/>
        </w:rPr>
        <w:t xml:space="preserve">solely </w:t>
      </w:r>
      <w:r w:rsidR="009B60A1" w:rsidRPr="0049570C">
        <w:rPr>
          <w:rFonts w:ascii="Book Antiqua" w:eastAsia="Book Antiqua" w:hAnsi="Book Antiqua" w:cs="Book Antiqua"/>
          <w:sz w:val="24"/>
          <w:szCs w:val="24"/>
          <w:lang w:val="en-US"/>
        </w:rPr>
        <w:t>age as a decision strategy is short</w:t>
      </w:r>
      <w:r w:rsidR="009034A2"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sighted</w:t>
      </w:r>
      <w:r w:rsidR="009034A2"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and it is worth exploring further strategies. For ex</w:t>
      </w:r>
      <w:r w:rsidR="007762B2" w:rsidRPr="0049570C">
        <w:rPr>
          <w:rFonts w:ascii="Book Antiqua" w:eastAsia="Book Antiqua" w:hAnsi="Book Antiqua" w:cs="Book Antiqua"/>
          <w:sz w:val="24"/>
          <w:szCs w:val="24"/>
          <w:lang w:val="en-US"/>
        </w:rPr>
        <w:t>ample, software</w:t>
      </w:r>
      <w:r w:rsidR="009B60A1" w:rsidRPr="0049570C">
        <w:rPr>
          <w:rFonts w:ascii="Book Antiqua" w:eastAsia="Book Antiqua" w:hAnsi="Book Antiqua" w:cs="Book Antiqua"/>
          <w:sz w:val="24"/>
          <w:szCs w:val="24"/>
          <w:lang w:val="en-US"/>
        </w:rPr>
        <w:t xml:space="preserve"> could help predict one’s risk for CRC, and decisions might be based on them. Some have attempted to develop predictors of one’s risk for advanced adenomas and advanced neoplasia before colonoscopy, with unexceptional results and a moderate discriminative capacity</w:t>
      </w:r>
      <w:hyperlink r:id="rId97">
        <w:r w:rsidR="009B60A1" w:rsidRPr="0049570C">
          <w:rPr>
            <w:rFonts w:ascii="Book Antiqua" w:eastAsia="Book Antiqua" w:hAnsi="Book Antiqua" w:cs="Book Antiqua"/>
            <w:color w:val="000000"/>
            <w:sz w:val="24"/>
            <w:szCs w:val="24"/>
            <w:vertAlign w:val="superscript"/>
            <w:lang w:val="en-US"/>
          </w:rPr>
          <w:t>[9</w:t>
        </w:r>
        <w:r w:rsidR="00EF7A87" w:rsidRPr="0049570C">
          <w:rPr>
            <w:rFonts w:ascii="Book Antiqua" w:eastAsia="Book Antiqua" w:hAnsi="Book Antiqua" w:cs="Book Antiqua"/>
            <w:color w:val="000000"/>
            <w:sz w:val="24"/>
            <w:szCs w:val="24"/>
            <w:vertAlign w:val="superscript"/>
            <w:lang w:val="en-US"/>
          </w:rPr>
          <w:t>3</w:t>
        </w:r>
        <w:r w:rsidR="009B60A1" w:rsidRPr="0049570C">
          <w:rPr>
            <w:rFonts w:ascii="Book Antiqua" w:eastAsia="Book Antiqua" w:hAnsi="Book Antiqua" w:cs="Book Antiqua"/>
            <w:color w:val="000000"/>
            <w:sz w:val="24"/>
            <w:szCs w:val="24"/>
            <w:vertAlign w:val="superscript"/>
            <w:lang w:val="en-US"/>
          </w:rPr>
          <w:t>–</w:t>
        </w:r>
        <w:r w:rsidR="00EF7A87" w:rsidRPr="0049570C">
          <w:rPr>
            <w:rFonts w:ascii="Book Antiqua" w:eastAsia="Book Antiqua" w:hAnsi="Book Antiqua" w:cs="Book Antiqua"/>
            <w:color w:val="000000"/>
            <w:sz w:val="24"/>
            <w:szCs w:val="24"/>
            <w:vertAlign w:val="superscript"/>
            <w:lang w:val="en-US"/>
          </w:rPr>
          <w:t>95</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Another scoring system implemented Fecal Immunochemical Testing results</w:t>
      </w:r>
      <w:hyperlink r:id="rId98">
        <w:r w:rsidR="009B60A1" w:rsidRPr="0049570C">
          <w:rPr>
            <w:rFonts w:ascii="Book Antiqua" w:eastAsia="Book Antiqua" w:hAnsi="Book Antiqua" w:cs="Book Antiqua"/>
            <w:color w:val="000000"/>
            <w:sz w:val="24"/>
            <w:szCs w:val="24"/>
            <w:vertAlign w:val="superscript"/>
            <w:lang w:val="en-US"/>
          </w:rPr>
          <w:t>[9</w:t>
        </w:r>
        <w:r w:rsidR="00EF7A87" w:rsidRPr="0049570C">
          <w:rPr>
            <w:rFonts w:ascii="Book Antiqua" w:eastAsia="Book Antiqua" w:hAnsi="Book Antiqua" w:cs="Book Antiqua"/>
            <w:color w:val="000000"/>
            <w:sz w:val="24"/>
            <w:szCs w:val="24"/>
            <w:vertAlign w:val="superscript"/>
            <w:lang w:val="en-US"/>
          </w:rPr>
          <w:t>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and others merged risk factors with laboratory results</w:t>
      </w:r>
      <w:hyperlink r:id="rId99">
        <w:r w:rsidR="009B60A1" w:rsidRPr="0049570C">
          <w:rPr>
            <w:rFonts w:ascii="Book Antiqua" w:eastAsia="Book Antiqua" w:hAnsi="Book Antiqua" w:cs="Book Antiqua"/>
            <w:color w:val="000000"/>
            <w:sz w:val="24"/>
            <w:szCs w:val="24"/>
            <w:vertAlign w:val="superscript"/>
            <w:lang w:val="en-US"/>
          </w:rPr>
          <w:t>[9</w:t>
        </w:r>
        <w:r w:rsidR="00EF7A87" w:rsidRPr="0049570C">
          <w:rPr>
            <w:rFonts w:ascii="Book Antiqua" w:eastAsia="Book Antiqua" w:hAnsi="Book Antiqua" w:cs="Book Antiqua"/>
            <w:color w:val="000000"/>
            <w:sz w:val="24"/>
            <w:szCs w:val="24"/>
            <w:vertAlign w:val="superscript"/>
            <w:lang w:val="en-US"/>
          </w:rPr>
          <w:t>7–99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Three studies enrolled subjects younger than 50</w:t>
      </w:r>
      <w:r w:rsidR="007762B2" w:rsidRPr="0049570C">
        <w:rPr>
          <w:rFonts w:ascii="Book Antiqua" w:eastAsia="Book Antiqua" w:hAnsi="Book Antiqua" w:cs="Book Antiqua"/>
          <w:sz w:val="24"/>
          <w:szCs w:val="24"/>
          <w:lang w:val="en-US"/>
        </w:rPr>
        <w:t xml:space="preserve"> years of age</w:t>
      </w:r>
      <w:hyperlink r:id="rId100">
        <w:r w:rsidR="00EF7A87" w:rsidRPr="0049570C">
          <w:rPr>
            <w:rFonts w:ascii="Book Antiqua" w:eastAsia="Book Antiqua" w:hAnsi="Book Antiqua" w:cs="Book Antiqua"/>
            <w:color w:val="000000"/>
            <w:sz w:val="24"/>
            <w:szCs w:val="24"/>
            <w:vertAlign w:val="superscript"/>
            <w:lang w:val="en-US"/>
          </w:rPr>
          <w:t>[</w:t>
        </w:r>
        <w:r w:rsidR="009B60A1" w:rsidRPr="0049570C">
          <w:rPr>
            <w:rFonts w:ascii="Book Antiqua" w:eastAsia="Book Antiqua" w:hAnsi="Book Antiqua" w:cs="Book Antiqua"/>
            <w:color w:val="000000"/>
            <w:sz w:val="24"/>
            <w:szCs w:val="24"/>
            <w:vertAlign w:val="superscript"/>
            <w:lang w:val="en-US"/>
          </w:rPr>
          <w:t>99</w:t>
        </w:r>
        <w:r w:rsidR="00EF7A87" w:rsidRPr="0049570C">
          <w:rPr>
            <w:rFonts w:ascii="Book Antiqua" w:eastAsia="Book Antiqua" w:hAnsi="Book Antiqua" w:cs="Book Antiqua"/>
            <w:color w:val="000000"/>
            <w:sz w:val="24"/>
            <w:szCs w:val="24"/>
            <w:vertAlign w:val="superscript"/>
            <w:lang w:val="en-US"/>
          </w:rPr>
          <w:t>-100</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The most commonly included risk factors include sex, age, family history, </w:t>
      </w:r>
      <w:r>
        <w:rPr>
          <w:rFonts w:ascii="Book Antiqua" w:eastAsia="Book Antiqua" w:hAnsi="Book Antiqua" w:cs="Book Antiqua"/>
          <w:sz w:val="24"/>
          <w:szCs w:val="24"/>
          <w:lang w:val="en-US"/>
        </w:rPr>
        <w:t>body mass index (</w:t>
      </w:r>
      <w:r w:rsidR="009B60A1" w:rsidRPr="0049570C">
        <w:rPr>
          <w:rFonts w:ascii="Book Antiqua" w:eastAsia="Book Antiqua" w:hAnsi="Book Antiqua" w:cs="Book Antiqua"/>
          <w:sz w:val="24"/>
          <w:szCs w:val="24"/>
          <w:lang w:val="en-US"/>
        </w:rPr>
        <w:t>BMI</w:t>
      </w:r>
      <w:r>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smoking, alcohol, aspirin, physical activity, red meat and vegetable consumption, cardiovascular diseases and hypertension. A recent systematic meta-analysis</w:t>
      </w:r>
      <w:hyperlink r:id="rId101">
        <w:r w:rsidR="009B60A1" w:rsidRPr="0049570C">
          <w:rPr>
            <w:rFonts w:ascii="Book Antiqua" w:eastAsia="Book Antiqua" w:hAnsi="Book Antiqua" w:cs="Book Antiqua"/>
            <w:color w:val="000000"/>
            <w:sz w:val="24"/>
            <w:szCs w:val="24"/>
            <w:vertAlign w:val="superscript"/>
            <w:lang w:val="en-US"/>
          </w:rPr>
          <w:t>[13]</w:t>
        </w:r>
      </w:hyperlink>
      <w:r w:rsidR="009B60A1" w:rsidRPr="0049570C">
        <w:rPr>
          <w:rFonts w:ascii="Book Antiqua" w:eastAsia="Book Antiqua" w:hAnsi="Book Antiqua" w:cs="Book Antiqua"/>
          <w:sz w:val="24"/>
          <w:szCs w:val="24"/>
          <w:lang w:val="en-US"/>
        </w:rPr>
        <w:t xml:space="preserve"> evaluated the discri</w:t>
      </w:r>
      <w:r w:rsidR="007762B2" w:rsidRPr="0049570C">
        <w:rPr>
          <w:rFonts w:ascii="Book Antiqua" w:eastAsia="Book Antiqua" w:hAnsi="Book Antiqua" w:cs="Book Antiqua"/>
          <w:sz w:val="24"/>
          <w:szCs w:val="24"/>
          <w:lang w:val="en-US"/>
        </w:rPr>
        <w:t>minatory power of these studies</w:t>
      </w:r>
      <w:r w:rsidR="009B60A1" w:rsidRPr="0049570C">
        <w:rPr>
          <w:rFonts w:ascii="Book Antiqua" w:eastAsia="Book Antiqua" w:hAnsi="Book Antiqua" w:cs="Book Antiqua"/>
          <w:sz w:val="24"/>
          <w:szCs w:val="24"/>
          <w:lang w:val="en-US"/>
        </w:rPr>
        <w:t xml:space="preserve"> and found that only 7 had a moderate discriminatory capacity (AUC</w:t>
      </w: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&gt;</w:t>
      </w: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70%)</w:t>
      </w:r>
      <w:hyperlink r:id="rId102">
        <w:r w:rsidR="00EF7A87" w:rsidRPr="0049570C">
          <w:rPr>
            <w:rFonts w:ascii="Book Antiqua" w:eastAsia="Book Antiqua" w:hAnsi="Book Antiqua" w:cs="Book Antiqua"/>
            <w:color w:val="000000"/>
            <w:sz w:val="24"/>
            <w:szCs w:val="24"/>
            <w:vertAlign w:val="superscript"/>
            <w:lang w:val="en-US"/>
          </w:rPr>
          <w:t>[95,97–99,101–103</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One was developed and validated on two large cohor</w:t>
      </w:r>
      <w:r w:rsidR="00106EA2" w:rsidRPr="0049570C">
        <w:rPr>
          <w:rFonts w:ascii="Book Antiqua" w:eastAsia="Book Antiqua" w:hAnsi="Book Antiqua" w:cs="Book Antiqua"/>
          <w:sz w:val="24"/>
          <w:szCs w:val="24"/>
          <w:lang w:val="en-US"/>
        </w:rPr>
        <w:t xml:space="preserve">ts </w:t>
      </w:r>
      <w:r w:rsidR="00106EA2" w:rsidRPr="0049570C">
        <w:rPr>
          <w:rFonts w:ascii="Book Antiqua" w:eastAsia="Book Antiqua" w:hAnsi="Book Antiqua" w:cs="Book Antiqua"/>
          <w:sz w:val="24"/>
          <w:szCs w:val="24"/>
          <w:lang w:val="en-US"/>
        </w:rPr>
        <w:lastRenderedPageBreak/>
        <w:t>(24726 and 24724 individuals</w:t>
      </w:r>
      <w:r w:rsidR="009B60A1" w:rsidRPr="0049570C">
        <w:rPr>
          <w:rFonts w:ascii="Book Antiqua" w:eastAsia="Book Antiqua" w:hAnsi="Book Antiqua" w:cs="Book Antiqua"/>
          <w:sz w:val="24"/>
          <w:szCs w:val="24"/>
          <w:lang w:val="en-US"/>
        </w:rPr>
        <w:t>)</w:t>
      </w:r>
      <w:hyperlink r:id="rId103">
        <w:r w:rsidR="00EF7A87" w:rsidRPr="0049570C">
          <w:rPr>
            <w:rFonts w:ascii="Book Antiqua" w:eastAsia="Book Antiqua" w:hAnsi="Book Antiqua" w:cs="Book Antiqua"/>
            <w:color w:val="000000"/>
            <w:sz w:val="24"/>
            <w:szCs w:val="24"/>
            <w:vertAlign w:val="superscript"/>
            <w:lang w:val="en-US"/>
          </w:rPr>
          <w:t>[97</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These models might be used to tailor screening modalities, for example preferring colonoscopies over FIT when th</w:t>
      </w:r>
      <w:r w:rsidR="00106EA2" w:rsidRPr="0049570C">
        <w:rPr>
          <w:rFonts w:ascii="Book Antiqua" w:eastAsia="Book Antiqua" w:hAnsi="Book Antiqua" w:cs="Book Antiqua"/>
          <w:sz w:val="24"/>
          <w:szCs w:val="24"/>
          <w:lang w:val="en-US"/>
        </w:rPr>
        <w:t xml:space="preserve">e risk is high. </w:t>
      </w:r>
      <w:r w:rsidR="009B60A1" w:rsidRPr="0049570C">
        <w:rPr>
          <w:rFonts w:ascii="Book Antiqua" w:eastAsia="Book Antiqua" w:hAnsi="Book Antiqua" w:cs="Book Antiqua"/>
          <w:sz w:val="24"/>
          <w:szCs w:val="24"/>
          <w:lang w:val="en-US"/>
        </w:rPr>
        <w:t>Risk-adapted strategies might decrease the number of colonoscopies while keeping the LYGs within range. This might enhance efficiency, com</w:t>
      </w:r>
      <w:r w:rsidR="00106EA2" w:rsidRPr="0049570C">
        <w:rPr>
          <w:rFonts w:ascii="Book Antiqua" w:eastAsia="Book Antiqua" w:hAnsi="Book Antiqua" w:cs="Book Antiqua"/>
          <w:sz w:val="24"/>
          <w:szCs w:val="24"/>
          <w:lang w:val="en-US"/>
        </w:rPr>
        <w:t>pliance and cost-effectiveness.</w:t>
      </w:r>
    </w:p>
    <w:p w14:paraId="12320C3C" w14:textId="0750CC5A"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Despite appealing and logical, this approach must not be taken too enthusiastically. A recent study demonstrated that a model based exclusively on age had C-statistics of 0.663 and 0.685 for men and women</w:t>
      </w:r>
      <w:r w:rsidR="00106EA2" w:rsidRPr="0049570C">
        <w:rPr>
          <w:rFonts w:ascii="Book Antiqua" w:eastAsia="Book Antiqua" w:hAnsi="Book Antiqua" w:cs="Book Antiqua"/>
          <w:sz w:val="24"/>
          <w:szCs w:val="24"/>
          <w:lang w:val="en-US"/>
        </w:rPr>
        <w:t>, respectively</w:t>
      </w:r>
      <w:r w:rsidR="009B60A1" w:rsidRPr="0049570C">
        <w:rPr>
          <w:rFonts w:ascii="Book Antiqua" w:eastAsia="Book Antiqua" w:hAnsi="Book Antiqua" w:cs="Book Antiqua"/>
          <w:sz w:val="24"/>
          <w:szCs w:val="24"/>
          <w:lang w:val="en-US"/>
        </w:rPr>
        <w:t xml:space="preserve">. Adding </w:t>
      </w:r>
      <w:r w:rsidR="00106EA2" w:rsidRPr="0049570C">
        <w:rPr>
          <w:rFonts w:ascii="Book Antiqua" w:eastAsia="Book Antiqua" w:hAnsi="Book Antiqua" w:cs="Book Antiqua"/>
          <w:sz w:val="24"/>
          <w:szCs w:val="24"/>
          <w:lang w:val="en-US"/>
        </w:rPr>
        <w:t xml:space="preserve">another </w:t>
      </w:r>
      <w:r w:rsidR="009B60A1" w:rsidRPr="0049570C">
        <w:rPr>
          <w:rFonts w:ascii="Book Antiqua" w:eastAsia="Book Antiqua" w:hAnsi="Book Antiqua" w:cs="Book Antiqua"/>
          <w:sz w:val="24"/>
          <w:szCs w:val="24"/>
          <w:lang w:val="en-US"/>
        </w:rPr>
        <w:t xml:space="preserve">14 variables generated C-statistics of 0.694 and 0.687 only, and </w:t>
      </w:r>
      <w:r w:rsidR="00106EA2" w:rsidRPr="0049570C">
        <w:rPr>
          <w:rFonts w:ascii="Book Antiqua" w:eastAsia="Book Antiqua" w:hAnsi="Book Antiqua" w:cs="Book Antiqua"/>
          <w:sz w:val="24"/>
          <w:szCs w:val="24"/>
          <w:lang w:val="en-US"/>
        </w:rPr>
        <w:t>this statistic</w:t>
      </w:r>
      <w:r w:rsidR="009B60A1" w:rsidRPr="0049570C">
        <w:rPr>
          <w:rFonts w:ascii="Book Antiqua" w:eastAsia="Book Antiqua" w:hAnsi="Book Antiqua" w:cs="Book Antiqua"/>
          <w:sz w:val="24"/>
          <w:szCs w:val="24"/>
          <w:lang w:val="en-US"/>
        </w:rPr>
        <w:t xml:space="preserve"> never crossed the 0.7 threshold. Age still remains the greatest determinant of CRC risk</w:t>
      </w:r>
      <w:hyperlink r:id="rId104">
        <w:r w:rsidR="00EF7A87" w:rsidRPr="0049570C">
          <w:rPr>
            <w:rFonts w:ascii="Book Antiqua" w:eastAsia="Book Antiqua" w:hAnsi="Book Antiqua" w:cs="Book Antiqua"/>
            <w:color w:val="000000"/>
            <w:sz w:val="24"/>
            <w:szCs w:val="24"/>
            <w:vertAlign w:val="superscript"/>
            <w:lang w:val="en-US"/>
          </w:rPr>
          <w:t>[104</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This proves that additional information conveys little value in predicting one’s risk of CRC. Screening could be </w:t>
      </w:r>
      <w:r w:rsidR="00106EA2" w:rsidRPr="0049570C">
        <w:rPr>
          <w:rFonts w:ascii="Book Antiqua" w:eastAsia="Book Antiqua" w:hAnsi="Book Antiqua" w:cs="Book Antiqua"/>
          <w:sz w:val="24"/>
          <w:szCs w:val="24"/>
          <w:lang w:val="en-US"/>
        </w:rPr>
        <w:t>reduced</w:t>
      </w:r>
      <w:r w:rsidR="009B60A1" w:rsidRPr="0049570C">
        <w:rPr>
          <w:rFonts w:ascii="Book Antiqua" w:eastAsia="Book Antiqua" w:hAnsi="Book Antiqua" w:cs="Book Antiqua"/>
          <w:sz w:val="24"/>
          <w:szCs w:val="24"/>
          <w:lang w:val="en-US"/>
        </w:rPr>
        <w:t xml:space="preserve"> to 45 years of age, regardless of </w:t>
      </w:r>
      <w:r w:rsidR="00106EA2" w:rsidRPr="0049570C">
        <w:rPr>
          <w:rFonts w:ascii="Book Antiqua" w:eastAsia="Book Antiqua" w:hAnsi="Book Antiqua" w:cs="Book Antiqua"/>
          <w:sz w:val="24"/>
          <w:szCs w:val="24"/>
          <w:lang w:val="en-US"/>
        </w:rPr>
        <w:t>one never</w:t>
      </w:r>
      <w:r w:rsidR="009B60A1" w:rsidRPr="0049570C">
        <w:rPr>
          <w:rFonts w:ascii="Book Antiqua" w:eastAsia="Book Antiqua" w:hAnsi="Book Antiqua" w:cs="Book Antiqua"/>
          <w:sz w:val="24"/>
          <w:szCs w:val="24"/>
          <w:lang w:val="en-US"/>
        </w:rPr>
        <w:t xml:space="preserve"> having lit a cigarette. Most importantly, additional risk factors and predictive models can only anticipate screening from 45</w:t>
      </w:r>
      <w:r w:rsidR="00106EA2" w:rsidRPr="0049570C">
        <w:rPr>
          <w:rFonts w:ascii="Book Antiqua" w:eastAsia="Book Antiqua" w:hAnsi="Book Antiqua" w:cs="Book Antiqua"/>
          <w:sz w:val="24"/>
          <w:szCs w:val="24"/>
          <w:lang w:val="en-US"/>
        </w:rPr>
        <w:t xml:space="preserve"> years of age, not postpone</w:t>
      </w:r>
      <w:r w:rsidR="009B60A1" w:rsidRPr="0049570C">
        <w:rPr>
          <w:rFonts w:ascii="Book Antiqua" w:eastAsia="Book Antiqua" w:hAnsi="Book Antiqua" w:cs="Book Antiqua"/>
          <w:sz w:val="24"/>
          <w:szCs w:val="24"/>
          <w:lang w:val="en-US"/>
        </w:rPr>
        <w:t xml:space="preserve"> it. All risk factors only make the recommendation</w:t>
      </w:r>
      <w:r w:rsidR="00106EA2" w:rsidRPr="0049570C">
        <w:rPr>
          <w:rFonts w:ascii="Book Antiqua" w:eastAsia="Book Antiqua" w:hAnsi="Book Antiqua" w:cs="Book Antiqua"/>
          <w:sz w:val="24"/>
          <w:szCs w:val="24"/>
          <w:lang w:val="en-US"/>
        </w:rPr>
        <w:t xml:space="preserve"> for earlier screening stronger</w:t>
      </w:r>
      <w:r w:rsidR="009B60A1" w:rsidRPr="0049570C">
        <w:rPr>
          <w:rFonts w:ascii="Book Antiqua" w:eastAsia="Book Antiqua" w:hAnsi="Book Antiqua" w:cs="Book Antiqua"/>
          <w:sz w:val="24"/>
          <w:szCs w:val="24"/>
          <w:lang w:val="en-US"/>
        </w:rPr>
        <w:t xml:space="preserve"> becau</w:t>
      </w:r>
      <w:r w:rsidR="00106EA2" w:rsidRPr="0049570C">
        <w:rPr>
          <w:rFonts w:ascii="Book Antiqua" w:eastAsia="Book Antiqua" w:hAnsi="Book Antiqua" w:cs="Book Antiqua"/>
          <w:sz w:val="24"/>
          <w:szCs w:val="24"/>
          <w:lang w:val="en-US"/>
        </w:rPr>
        <w:t>se they increase risks. The a</w:t>
      </w:r>
      <w:r w:rsidR="009B60A1" w:rsidRPr="0049570C">
        <w:rPr>
          <w:rFonts w:ascii="Book Antiqua" w:eastAsia="Book Antiqua" w:hAnsi="Book Antiqua" w:cs="Book Antiqua"/>
          <w:sz w:val="24"/>
          <w:szCs w:val="24"/>
          <w:lang w:val="en-US"/>
        </w:rPr>
        <w:t>bsence of risk factors, by definition, is not a protective factor and should not</w:t>
      </w:r>
      <w:r w:rsidR="00106EA2" w:rsidRPr="0049570C">
        <w:rPr>
          <w:rFonts w:ascii="Book Antiqua" w:eastAsia="Book Antiqua" w:hAnsi="Book Antiqua" w:cs="Book Antiqua"/>
          <w:sz w:val="24"/>
          <w:szCs w:val="24"/>
          <w:lang w:val="en-US"/>
        </w:rPr>
        <w:t xml:space="preserve"> be used to postpone screening.</w:t>
      </w:r>
    </w:p>
    <w:p w14:paraId="250C222E" w14:textId="41BC4A13"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The starting age, however, is not an absolute value and should be made to fit an individual</w:t>
      </w:r>
      <w:r w:rsidR="00106EA2" w:rsidRPr="0049570C">
        <w:rPr>
          <w:rFonts w:ascii="Book Antiqua" w:eastAsia="Book Antiqua" w:hAnsi="Book Antiqua" w:cs="Book Antiqua"/>
          <w:sz w:val="24"/>
          <w:szCs w:val="24"/>
          <w:lang w:val="en-US"/>
        </w:rPr>
        <w:t>’s</w:t>
      </w:r>
      <w:r w:rsidR="009B60A1" w:rsidRPr="0049570C">
        <w:rPr>
          <w:rFonts w:ascii="Book Antiqua" w:eastAsia="Book Antiqua" w:hAnsi="Book Antiqua" w:cs="Book Antiqua"/>
          <w:sz w:val="24"/>
          <w:szCs w:val="24"/>
          <w:lang w:val="en-US"/>
        </w:rPr>
        <w:t xml:space="preserve"> personal and family history. Other organizations have updated their guidelines for individuals with inflammatory bowel diseases, hereditary CRC s</w:t>
      </w:r>
      <w:r w:rsidR="00106EA2" w:rsidRPr="0049570C">
        <w:rPr>
          <w:rFonts w:ascii="Book Antiqua" w:eastAsia="Book Antiqua" w:hAnsi="Book Antiqua" w:cs="Book Antiqua"/>
          <w:sz w:val="24"/>
          <w:szCs w:val="24"/>
          <w:lang w:val="en-US"/>
        </w:rPr>
        <w:t>yndromes, a history of abdomino</w:t>
      </w:r>
      <w:r w:rsidR="009B60A1" w:rsidRPr="0049570C">
        <w:rPr>
          <w:rFonts w:ascii="Book Antiqua" w:eastAsia="Book Antiqua" w:hAnsi="Book Antiqua" w:cs="Book Antiqua"/>
          <w:sz w:val="24"/>
          <w:szCs w:val="24"/>
          <w:lang w:val="en-US"/>
        </w:rPr>
        <w:t>pelvic radiation, a history of adenomatous polyps, and/or CRC</w:t>
      </w:r>
      <w:hyperlink r:id="rId105">
        <w:r w:rsidR="00EF7A87" w:rsidRPr="0049570C">
          <w:rPr>
            <w:rFonts w:ascii="Book Antiqua" w:eastAsia="Book Antiqua" w:hAnsi="Book Antiqua" w:cs="Book Antiqua"/>
            <w:color w:val="000000"/>
            <w:sz w:val="24"/>
            <w:szCs w:val="24"/>
            <w:vertAlign w:val="superscript"/>
            <w:lang w:val="en-US"/>
          </w:rPr>
          <w:t>[105–108</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but these topics are beyond the scope of this dissertation. It is nonetheless crucial to recommend appropriate family history collection in all individuals as a fu</w:t>
      </w:r>
      <w:r w:rsidR="00106EA2" w:rsidRPr="0049570C">
        <w:rPr>
          <w:rFonts w:ascii="Book Antiqua" w:eastAsia="Book Antiqua" w:hAnsi="Book Antiqua" w:cs="Book Antiqua"/>
          <w:sz w:val="24"/>
          <w:szCs w:val="24"/>
          <w:lang w:val="en-US"/>
        </w:rPr>
        <w:t xml:space="preserve">ndamental moment of cancer risk </w:t>
      </w:r>
      <w:r w:rsidR="009B60A1" w:rsidRPr="0049570C">
        <w:rPr>
          <w:rFonts w:ascii="Book Antiqua" w:eastAsia="Book Antiqua" w:hAnsi="Book Antiqua" w:cs="Book Antiqua"/>
          <w:sz w:val="24"/>
          <w:szCs w:val="24"/>
          <w:lang w:val="en-US"/>
        </w:rPr>
        <w:t>assessment</w:t>
      </w:r>
      <w:hyperlink r:id="rId106">
        <w:r w:rsidR="00EF7A87" w:rsidRPr="0049570C">
          <w:rPr>
            <w:rFonts w:ascii="Book Antiqua" w:eastAsia="Book Antiqua" w:hAnsi="Book Antiqua" w:cs="Book Antiqua"/>
            <w:color w:val="000000"/>
            <w:sz w:val="24"/>
            <w:szCs w:val="24"/>
            <w:vertAlign w:val="superscript"/>
            <w:lang w:val="en-US"/>
          </w:rPr>
          <w:t>[109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Accurate pedigrees can finely predict one’s risk: for example, having one single first degree relative with CRC confers a relative risk of 2.11, reaching 3.9 if that relative was diagnosed before 45 years of age</w:t>
      </w:r>
      <w:hyperlink r:id="rId107">
        <w:r w:rsidR="00EF7A87" w:rsidRPr="0049570C">
          <w:rPr>
            <w:rFonts w:ascii="Book Antiqua" w:eastAsia="Book Antiqua" w:hAnsi="Book Antiqua" w:cs="Book Antiqua"/>
            <w:color w:val="000000"/>
            <w:sz w:val="24"/>
            <w:szCs w:val="24"/>
            <w:vertAlign w:val="superscript"/>
            <w:lang w:val="en-US"/>
          </w:rPr>
          <w:t>[110</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The ACG recommends all individuals with a family history of one first-degree relative with CRC or advanced adenoma to start screening from age 40 years or 10 years younger than </w:t>
      </w:r>
      <w:r w:rsidR="00106EA2"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youngest diagnosed relative</w:t>
      </w:r>
      <w:hyperlink r:id="rId108">
        <w:r w:rsidR="00EF7A87" w:rsidRPr="0049570C">
          <w:rPr>
            <w:rFonts w:ascii="Book Antiqua" w:eastAsia="Book Antiqua" w:hAnsi="Book Antiqua" w:cs="Book Antiqua"/>
            <w:color w:val="000000"/>
            <w:sz w:val="24"/>
            <w:szCs w:val="24"/>
            <w:vertAlign w:val="superscript"/>
            <w:lang w:val="en-US"/>
          </w:rPr>
          <w:t>[72</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However, few individuals with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report relative CRC in first (11.9%) and second degree (32.1%)</w:t>
      </w:r>
      <w:hyperlink r:id="rId109">
        <w:r w:rsidR="00EF7A87" w:rsidRPr="0049570C">
          <w:rPr>
            <w:rFonts w:ascii="Book Antiqua" w:eastAsia="Book Antiqua" w:hAnsi="Book Antiqua" w:cs="Book Antiqua"/>
            <w:color w:val="000000"/>
            <w:sz w:val="24"/>
            <w:szCs w:val="24"/>
            <w:vertAlign w:val="superscript"/>
            <w:lang w:val="en-US"/>
          </w:rPr>
          <w:t>[111</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Indeed,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is mostly a sporadic disease</w:t>
      </w:r>
      <w:hyperlink r:id="rId110">
        <w:r w:rsidR="00EF7A87" w:rsidRPr="0049570C">
          <w:rPr>
            <w:rFonts w:ascii="Book Antiqua" w:eastAsia="Book Antiqua" w:hAnsi="Book Antiqua" w:cs="Book Antiqua"/>
            <w:color w:val="000000"/>
            <w:sz w:val="24"/>
            <w:szCs w:val="24"/>
            <w:vertAlign w:val="superscript"/>
            <w:lang w:val="en-US"/>
          </w:rPr>
          <w:t>[52,54</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and this encourages a population-wide intervention. All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should prompt genetic </w:t>
      </w:r>
      <w:r w:rsidR="009B60A1" w:rsidRPr="0049570C">
        <w:rPr>
          <w:rFonts w:ascii="Book Antiqua" w:eastAsia="Book Antiqua" w:hAnsi="Book Antiqua" w:cs="Book Antiqua"/>
          <w:sz w:val="24"/>
          <w:szCs w:val="24"/>
          <w:lang w:val="en-US"/>
        </w:rPr>
        <w:lastRenderedPageBreak/>
        <w:t>counseling and then either tumor testing for Lynch syndrome or comprehensive genetic panel testing. The two approaches are not comparable, but it is feasible to test all tumors with “universal tumor testing”</w:t>
      </w:r>
      <w:hyperlink r:id="rId111">
        <w:r w:rsidR="00EF7A87" w:rsidRPr="0049570C">
          <w:rPr>
            <w:rFonts w:ascii="Book Antiqua" w:eastAsia="Book Antiqua" w:hAnsi="Book Antiqua" w:cs="Book Antiqua"/>
            <w:color w:val="000000"/>
            <w:sz w:val="24"/>
            <w:szCs w:val="24"/>
            <w:vertAlign w:val="superscript"/>
            <w:lang w:val="en-US"/>
          </w:rPr>
          <w:t>[112</w:t>
        </w:r>
        <w:r w:rsidR="009B60A1" w:rsidRPr="0049570C">
          <w:rPr>
            <w:rFonts w:ascii="Book Antiqua" w:eastAsia="Book Antiqua" w:hAnsi="Book Antiqua" w:cs="Book Antiqua"/>
            <w:color w:val="000000"/>
            <w:sz w:val="24"/>
            <w:szCs w:val="24"/>
            <w:vertAlign w:val="superscript"/>
            <w:lang w:val="en-US"/>
          </w:rPr>
          <w:t>]</w:t>
        </w:r>
      </w:hyperlink>
      <w:r w:rsidR="00106EA2" w:rsidRPr="0049570C">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and then direct individuals with negative results to germline assessment</w:t>
      </w:r>
      <w:hyperlink r:id="rId112">
        <w:r w:rsidR="00EF7A87" w:rsidRPr="0049570C">
          <w:rPr>
            <w:rFonts w:ascii="Book Antiqua" w:eastAsia="Book Antiqua" w:hAnsi="Book Antiqua" w:cs="Book Antiqua"/>
            <w:color w:val="000000"/>
            <w:sz w:val="24"/>
            <w:szCs w:val="24"/>
            <w:vertAlign w:val="superscript"/>
            <w:lang w:val="en-US"/>
          </w:rPr>
          <w:t>[46</w:t>
        </w:r>
        <w:r w:rsidR="009B60A1" w:rsidRPr="0049570C">
          <w:rPr>
            <w:rFonts w:ascii="Book Antiqua" w:eastAsia="Book Antiqua" w:hAnsi="Book Antiqua" w:cs="Book Antiqua"/>
            <w:color w:val="000000"/>
            <w:sz w:val="24"/>
            <w:szCs w:val="24"/>
            <w:vertAlign w:val="superscript"/>
            <w:lang w:val="en-US"/>
          </w:rPr>
          <w:t>]</w:t>
        </w:r>
      </w:hyperlink>
      <w:r w:rsidR="00106EA2" w:rsidRPr="0049570C">
        <w:rPr>
          <w:rFonts w:ascii="Book Antiqua" w:eastAsia="Book Antiqua" w:hAnsi="Book Antiqua" w:cs="Book Antiqua"/>
          <w:color w:val="000000"/>
          <w:sz w:val="24"/>
          <w:szCs w:val="24"/>
          <w:lang w:val="en-US"/>
        </w:rPr>
        <w:t>.</w:t>
      </w:r>
    </w:p>
    <w:p w14:paraId="1809427C" w14:textId="77777777" w:rsidR="003D0DC4" w:rsidRDefault="003D0DC4" w:rsidP="003D0DC4">
      <w:pPr>
        <w:adjustRightInd w:val="0"/>
        <w:snapToGrid w:val="0"/>
        <w:spacing w:line="360" w:lineRule="auto"/>
        <w:jc w:val="both"/>
        <w:outlineLvl w:val="0"/>
        <w:rPr>
          <w:rFonts w:ascii="Book Antiqua" w:eastAsia="Book Antiqua" w:hAnsi="Book Antiqua" w:cs="Book Antiqua"/>
          <w:b/>
          <w:i/>
          <w:sz w:val="24"/>
          <w:szCs w:val="24"/>
          <w:lang w:val="en-US"/>
        </w:rPr>
      </w:pPr>
    </w:p>
    <w:p w14:paraId="5D880405" w14:textId="6F728946" w:rsidR="005E0217" w:rsidRPr="0049570C"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Sustainability</w:t>
      </w:r>
    </w:p>
    <w:p w14:paraId="460F0E54" w14:textId="08859180"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Implementing early CRC screening is a societal and political decision, and it must consider public health issues, including societal costs and the relative monetary costs compared to </w:t>
      </w:r>
      <w:r w:rsidR="00106EA2" w:rsidRPr="0049570C">
        <w:rPr>
          <w:rFonts w:ascii="Book Antiqua" w:eastAsia="Book Antiqua" w:hAnsi="Book Antiqua" w:cs="Book Antiqua"/>
          <w:sz w:val="24"/>
          <w:szCs w:val="24"/>
          <w:lang w:val="en-US"/>
        </w:rPr>
        <w:t>other health care expenditures.</w:t>
      </w:r>
    </w:p>
    <w:p w14:paraId="4AA5968A" w14:textId="364852DC"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Infrastructural problems include implementation and resource diversion. First, changing recommendations might create confusion and uncertainty among clinicians and patients as to the best course of action, leading to conflicting recommendations. Second, this might unduly strain health care infrastructures and divert resources from other as important tasks. A screening program is only as effective as the number of people participating, and in most countries, the ideal 80% coverage rate is still lagging behind</w:t>
      </w:r>
      <w:hyperlink r:id="rId113">
        <w:r w:rsidR="00EF7A87" w:rsidRPr="0049570C">
          <w:rPr>
            <w:rFonts w:ascii="Book Antiqua" w:eastAsia="Book Antiqua" w:hAnsi="Book Antiqua" w:cs="Book Antiqua"/>
            <w:color w:val="000000"/>
            <w:sz w:val="24"/>
            <w:szCs w:val="24"/>
            <w:vertAlign w:val="superscript"/>
            <w:lang w:val="en-US"/>
          </w:rPr>
          <w:t>[88</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especially in some racial minorities</w:t>
      </w:r>
      <w:hyperlink r:id="rId114">
        <w:r w:rsidR="00EF7A87" w:rsidRPr="0049570C">
          <w:rPr>
            <w:rFonts w:ascii="Book Antiqua" w:eastAsia="Book Antiqua" w:hAnsi="Book Antiqua" w:cs="Book Antiqua"/>
            <w:color w:val="000000"/>
            <w:sz w:val="24"/>
            <w:szCs w:val="24"/>
            <w:vertAlign w:val="superscript"/>
            <w:lang w:val="en-US"/>
          </w:rPr>
          <w:t>[113</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There is concern that implementing screening before </w:t>
      </w:r>
      <w:r w:rsidR="00106EA2"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50</w:t>
      </w:r>
      <w:r w:rsidR="00106EA2" w:rsidRPr="0049570C">
        <w:rPr>
          <w:rFonts w:ascii="Book Antiqua" w:eastAsia="Book Antiqua" w:hAnsi="Book Antiqua" w:cs="Book Antiqua"/>
          <w:sz w:val="24"/>
          <w:szCs w:val="24"/>
          <w:lang w:val="en-US"/>
        </w:rPr>
        <w:t xml:space="preserve"> years</w:t>
      </w:r>
      <w:r w:rsidR="009B60A1" w:rsidRPr="0049570C">
        <w:rPr>
          <w:rFonts w:ascii="Book Antiqua" w:eastAsia="Book Antiqua" w:hAnsi="Book Antiqua" w:cs="Book Antiqua"/>
          <w:sz w:val="24"/>
          <w:szCs w:val="24"/>
          <w:lang w:val="en-US"/>
        </w:rPr>
        <w:t xml:space="preserve"> will shift </w:t>
      </w:r>
      <w:r w:rsidR="00106EA2"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focus from a population at high risk to a population at relatively lower risk. It might be more cost-effective to implement more comprehensive screening programs</w:t>
      </w:r>
      <w:r w:rsidR="00DF4C6D"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and focus should be directed to increasing screening rates in those at higher biological risk. However, these two facets are not mutually exclusive. Expanding screening and increasing compliance rates should be two parallel tasks to pursue independently. It is very likely that there are resources and ability within current health care infrastructures to allow for both. </w:t>
      </w:r>
    </w:p>
    <w:p w14:paraId="4D8D06CC" w14:textId="689774B5" w:rsidR="005E0217" w:rsidRPr="0049570C" w:rsidRDefault="003D0DC4"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Even if the benefits of earlier screening will be fully attained, the</w:t>
      </w:r>
      <w:r w:rsidR="00DF4C6D" w:rsidRPr="0049570C">
        <w:rPr>
          <w:rFonts w:ascii="Book Antiqua" w:eastAsia="Book Antiqua" w:hAnsi="Book Antiqua" w:cs="Book Antiqua"/>
          <w:sz w:val="24"/>
          <w:szCs w:val="24"/>
          <w:lang w:val="en-US"/>
        </w:rPr>
        <w:t>y will impose a heavy economic</w:t>
      </w:r>
      <w:r w:rsidR="009B60A1" w:rsidRPr="0049570C">
        <w:rPr>
          <w:rFonts w:ascii="Book Antiqua" w:eastAsia="Book Antiqua" w:hAnsi="Book Antiqua" w:cs="Book Antiqua"/>
          <w:sz w:val="24"/>
          <w:szCs w:val="24"/>
          <w:lang w:val="en-US"/>
        </w:rPr>
        <w:t xml:space="preserve"> burden </w:t>
      </w:r>
      <w:r w:rsidR="00DF4C6D" w:rsidRPr="0049570C">
        <w:rPr>
          <w:rFonts w:ascii="Book Antiqua" w:eastAsia="Book Antiqua" w:hAnsi="Book Antiqua" w:cs="Book Antiqua"/>
          <w:sz w:val="24"/>
          <w:szCs w:val="24"/>
          <w:lang w:val="en-US"/>
        </w:rPr>
        <w:t>on</w:t>
      </w:r>
      <w:r w:rsidR="009B60A1" w:rsidRPr="0049570C">
        <w:rPr>
          <w:rFonts w:ascii="Book Antiqua" w:eastAsia="Book Antiqua" w:hAnsi="Book Antiqua" w:cs="Book Antiqua"/>
          <w:sz w:val="24"/>
          <w:szCs w:val="24"/>
          <w:lang w:val="en-US"/>
        </w:rPr>
        <w:t xml:space="preserve"> society. No study</w:t>
      </w:r>
      <w:r w:rsidR="00DF4C6D" w:rsidRPr="0049570C">
        <w:rPr>
          <w:rFonts w:ascii="Book Antiqua" w:eastAsia="Book Antiqua" w:hAnsi="Book Antiqua" w:cs="Book Antiqua"/>
          <w:sz w:val="24"/>
          <w:szCs w:val="24"/>
          <w:lang w:val="en-US"/>
        </w:rPr>
        <w:t xml:space="preserve"> has yet explored the economic</w:t>
      </w:r>
      <w:r w:rsidR="009B60A1" w:rsidRPr="0049570C">
        <w:rPr>
          <w:rFonts w:ascii="Book Antiqua" w:eastAsia="Book Antiqua" w:hAnsi="Book Antiqua" w:cs="Book Antiqua"/>
          <w:sz w:val="24"/>
          <w:szCs w:val="24"/>
          <w:lang w:val="en-US"/>
        </w:rPr>
        <w:t xml:space="preserve"> costs and savings of this recommendation. CRC diagnosis and treatment have different costs across countries. It is estimated that CRC diagnosis and treatment can exceed </w:t>
      </w:r>
      <w:r w:rsidR="00DF4C6D" w:rsidRPr="0049570C">
        <w:rPr>
          <w:rFonts w:ascii="Book Antiqua" w:eastAsia="Book Antiqua" w:hAnsi="Book Antiqua" w:cs="Book Antiqua"/>
          <w:sz w:val="24"/>
          <w:szCs w:val="24"/>
          <w:lang w:val="en-US"/>
        </w:rPr>
        <w:t xml:space="preserve">$ </w:t>
      </w:r>
      <w:r>
        <w:rPr>
          <w:rFonts w:ascii="Book Antiqua" w:eastAsia="Book Antiqua" w:hAnsi="Book Antiqua" w:cs="Book Antiqua"/>
          <w:sz w:val="24"/>
          <w:szCs w:val="24"/>
          <w:lang w:val="en-US"/>
        </w:rPr>
        <w:t>100</w:t>
      </w:r>
      <w:r w:rsidR="009B60A1" w:rsidRPr="0049570C">
        <w:rPr>
          <w:rFonts w:ascii="Book Antiqua" w:eastAsia="Book Antiqua" w:hAnsi="Book Antiqua" w:cs="Book Antiqua"/>
          <w:sz w:val="24"/>
          <w:szCs w:val="24"/>
          <w:lang w:val="en-US"/>
        </w:rPr>
        <w:t>000</w:t>
      </w: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in the U</w:t>
      </w:r>
      <w:r>
        <w:rPr>
          <w:rFonts w:ascii="Book Antiqua" w:eastAsia="Book Antiqua" w:hAnsi="Book Antiqua" w:cs="Book Antiqua"/>
          <w:sz w:val="24"/>
          <w:szCs w:val="24"/>
          <w:lang w:val="en-US"/>
        </w:rPr>
        <w:t>nited States</w:t>
      </w:r>
      <w:hyperlink r:id="rId115">
        <w:r w:rsidR="00EF7A87" w:rsidRPr="0049570C">
          <w:rPr>
            <w:rFonts w:ascii="Book Antiqua" w:eastAsia="Book Antiqua" w:hAnsi="Book Antiqua" w:cs="Book Antiqua"/>
            <w:color w:val="000000"/>
            <w:sz w:val="24"/>
            <w:szCs w:val="24"/>
            <w:vertAlign w:val="superscript"/>
            <w:lang w:val="en-US"/>
          </w:rPr>
          <w:t>[114</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or </w:t>
      </w:r>
      <w:r w:rsidR="00DF4C6D" w:rsidRPr="0049570C">
        <w:rPr>
          <w:rFonts w:ascii="Book Antiqua" w:eastAsia="Book Antiqua" w:hAnsi="Book Antiqua" w:cs="Book Antiqua"/>
          <w:sz w:val="24"/>
          <w:szCs w:val="24"/>
          <w:lang w:val="en-US"/>
        </w:rPr>
        <w:t>€</w:t>
      </w:r>
      <w:r>
        <w:rPr>
          <w:rFonts w:ascii="Book Antiqua" w:eastAsia="Book Antiqua" w:hAnsi="Book Antiqua" w:cs="Book Antiqua"/>
          <w:sz w:val="24"/>
          <w:szCs w:val="24"/>
          <w:lang w:val="en-US"/>
        </w:rPr>
        <w:t>23500-36</w:t>
      </w:r>
      <w:r w:rsidR="009B60A1" w:rsidRPr="0049570C">
        <w:rPr>
          <w:rFonts w:ascii="Book Antiqua" w:eastAsia="Book Antiqua" w:hAnsi="Book Antiqua" w:cs="Book Antiqua"/>
          <w:sz w:val="24"/>
          <w:szCs w:val="24"/>
          <w:lang w:val="en-US"/>
        </w:rPr>
        <w:t>600</w:t>
      </w:r>
      <w:r w:rsidR="00DF4C6D" w:rsidRPr="0049570C">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in stage</w:t>
      </w:r>
      <w:r w:rsidR="00DF4C6D" w:rsidRPr="0049570C">
        <w:rPr>
          <w:rFonts w:ascii="Book Antiqua" w:eastAsia="Book Antiqua" w:hAnsi="Book Antiqua" w:cs="Book Antiqua"/>
          <w:sz w:val="24"/>
          <w:szCs w:val="24"/>
          <w:lang w:val="en-US"/>
        </w:rPr>
        <w:t>s I-IV</w:t>
      </w:r>
      <w:r w:rsidR="009B60A1" w:rsidRPr="0049570C">
        <w:rPr>
          <w:rFonts w:ascii="Book Antiqua" w:eastAsia="Book Antiqua" w:hAnsi="Book Antiqua" w:cs="Book Antiqua"/>
          <w:sz w:val="24"/>
          <w:szCs w:val="24"/>
          <w:lang w:val="en-US"/>
        </w:rPr>
        <w:t xml:space="preserve"> in the Netherlands</w:t>
      </w:r>
      <w:hyperlink r:id="rId116">
        <w:r w:rsidR="00EF7A87" w:rsidRPr="0049570C">
          <w:rPr>
            <w:rFonts w:ascii="Book Antiqua" w:eastAsia="Book Antiqua" w:hAnsi="Book Antiqua" w:cs="Book Antiqua"/>
            <w:color w:val="000000"/>
            <w:sz w:val="24"/>
            <w:szCs w:val="24"/>
            <w:vertAlign w:val="superscript"/>
            <w:lang w:val="en-US"/>
          </w:rPr>
          <w:t>[115</w:t>
        </w:r>
        <w:r w:rsidR="009B60A1" w:rsidRPr="0049570C">
          <w:rPr>
            <w:rFonts w:ascii="Book Antiqua" w:eastAsia="Book Antiqua" w:hAnsi="Book Antiqua" w:cs="Book Antiqua"/>
            <w:color w:val="000000"/>
            <w:sz w:val="24"/>
            <w:szCs w:val="24"/>
            <w:vertAlign w:val="superscript"/>
            <w:lang w:val="en-US"/>
          </w:rPr>
          <w:t>]</w:t>
        </w:r>
      </w:hyperlink>
      <w:r>
        <w:rPr>
          <w:rFonts w:ascii="Book Antiqua" w:eastAsia="Book Antiqua" w:hAnsi="Book Antiqua" w:cs="Book Antiqua"/>
          <w:sz w:val="24"/>
          <w:szCs w:val="24"/>
          <w:lang w:val="en-US"/>
        </w:rPr>
        <w:t>. In the Europe</w:t>
      </w:r>
      <w:r w:rsidR="00DF4C6D" w:rsidRPr="0049570C">
        <w:rPr>
          <w:rFonts w:ascii="Book Antiqua" w:eastAsia="Book Antiqua" w:hAnsi="Book Antiqua" w:cs="Book Antiqua"/>
          <w:sz w:val="24"/>
          <w:szCs w:val="24"/>
          <w:lang w:val="en-US"/>
        </w:rPr>
        <w:t>, the economic</w:t>
      </w:r>
      <w:r w:rsidR="009B60A1" w:rsidRPr="0049570C">
        <w:rPr>
          <w:rFonts w:ascii="Book Antiqua" w:eastAsia="Book Antiqua" w:hAnsi="Book Antiqua" w:cs="Book Antiqua"/>
          <w:sz w:val="24"/>
          <w:szCs w:val="24"/>
          <w:lang w:val="en-US"/>
        </w:rPr>
        <w:t xml:space="preserve"> burden of CRC encompasses over </w:t>
      </w:r>
      <w:r w:rsidR="00DF4C6D"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13 billion</w:t>
      </w:r>
      <w:hyperlink r:id="rId117">
        <w:r w:rsidR="00EF7A87" w:rsidRPr="0049570C">
          <w:rPr>
            <w:rFonts w:ascii="Book Antiqua" w:eastAsia="Book Antiqua" w:hAnsi="Book Antiqua" w:cs="Book Antiqua"/>
            <w:color w:val="000000"/>
            <w:sz w:val="24"/>
            <w:szCs w:val="24"/>
            <w:vertAlign w:val="superscript"/>
            <w:lang w:val="en-US"/>
          </w:rPr>
          <w:t>[116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after considering </w:t>
      </w:r>
      <w:r w:rsidR="00DF4C6D"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direct and indirect costs</w:t>
      </w:r>
      <w:r w:rsidR="00DF4C6D"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w:t>
      </w:r>
      <w:proofErr w:type="spellStart"/>
      <w:r w:rsidR="009B60A1" w:rsidRPr="0049570C">
        <w:rPr>
          <w:rFonts w:ascii="Book Antiqua" w:eastAsia="Book Antiqua" w:hAnsi="Book Antiqua" w:cs="Book Antiqua"/>
          <w:sz w:val="24"/>
          <w:szCs w:val="24"/>
          <w:lang w:val="en-US"/>
        </w:rPr>
        <w:t>Luengo-Ferndandez</w:t>
      </w:r>
      <w:proofErr w:type="spellEnd"/>
      <w:r w:rsidR="009B60A1" w:rsidRPr="0049570C">
        <w:rPr>
          <w:rFonts w:ascii="Book Antiqua" w:eastAsia="Book Antiqua" w:hAnsi="Book Antiqua" w:cs="Book Antiqua"/>
          <w:sz w:val="24"/>
          <w:szCs w:val="24"/>
          <w:lang w:val="en-US"/>
        </w:rPr>
        <w:t xml:space="preserve"> and colleagues employed the Human Capital Approach to </w:t>
      </w:r>
      <w:r w:rsidR="00DF4C6D" w:rsidRPr="0049570C">
        <w:rPr>
          <w:rFonts w:ascii="Book Antiqua" w:eastAsia="Book Antiqua" w:hAnsi="Book Antiqua" w:cs="Book Antiqua"/>
          <w:sz w:val="24"/>
          <w:szCs w:val="24"/>
          <w:lang w:val="en-US"/>
        </w:rPr>
        <w:t>estimate</w:t>
      </w:r>
      <w:r w:rsidR="009B60A1" w:rsidRPr="0049570C">
        <w:rPr>
          <w:rFonts w:ascii="Book Antiqua" w:eastAsia="Book Antiqua" w:hAnsi="Book Antiqua" w:cs="Book Antiqua"/>
          <w:sz w:val="24"/>
          <w:szCs w:val="24"/>
          <w:lang w:val="en-US"/>
        </w:rPr>
        <w:t xml:space="preserve"> these costs, by including</w:t>
      </w:r>
      <w:r w:rsidR="00DF4C6D" w:rsidRPr="0049570C">
        <w:rPr>
          <w:rFonts w:ascii="Book Antiqua" w:eastAsia="Book Antiqua" w:hAnsi="Book Antiqua" w:cs="Book Antiqua"/>
          <w:sz w:val="24"/>
          <w:szCs w:val="24"/>
          <w:lang w:val="en-US"/>
        </w:rPr>
        <w:t xml:space="preserve"> the costs </w:t>
      </w:r>
      <w:r w:rsidR="00DF4C6D" w:rsidRPr="0049570C">
        <w:rPr>
          <w:rFonts w:ascii="Book Antiqua" w:eastAsia="Book Antiqua" w:hAnsi="Book Antiqua" w:cs="Book Antiqua"/>
          <w:sz w:val="24"/>
          <w:szCs w:val="24"/>
          <w:lang w:val="en-US"/>
        </w:rPr>
        <w:lastRenderedPageBreak/>
        <w:t>of</w:t>
      </w:r>
      <w:r w:rsidR="009B60A1" w:rsidRPr="0049570C">
        <w:rPr>
          <w:rFonts w:ascii="Book Antiqua" w:eastAsia="Book Antiqua" w:hAnsi="Book Antiqua" w:cs="Book Antiqua"/>
          <w:sz w:val="24"/>
          <w:szCs w:val="24"/>
          <w:lang w:val="en-US"/>
        </w:rPr>
        <w:t xml:space="preserve"> temporary disability, reduced hours, and permanent departure from the workforce, alongside premature mortality costs. It is anticipated that this approach imputes a greater cost per capita for the earlier diagnoses. </w:t>
      </w:r>
      <w:r w:rsidR="00DF4C6D" w:rsidRPr="0049570C">
        <w:rPr>
          <w:rFonts w:ascii="Book Antiqua" w:eastAsia="Book Antiqua" w:hAnsi="Book Antiqua" w:cs="Book Antiqua"/>
          <w:sz w:val="24"/>
          <w:szCs w:val="24"/>
          <w:lang w:val="en-US"/>
        </w:rPr>
        <w:t>However</w:t>
      </w:r>
      <w:r w:rsidR="009B60A1" w:rsidRPr="0049570C">
        <w:rPr>
          <w:rFonts w:ascii="Book Antiqua" w:eastAsia="Book Antiqua" w:hAnsi="Book Antiqua" w:cs="Book Antiqua"/>
          <w:sz w:val="24"/>
          <w:szCs w:val="24"/>
          <w:lang w:val="en-US"/>
        </w:rPr>
        <w:t xml:space="preserve">, </w:t>
      </w:r>
      <w:r w:rsidR="00DF4C6D" w:rsidRPr="0049570C">
        <w:rPr>
          <w:rFonts w:ascii="Book Antiqua" w:eastAsia="Book Antiqua" w:hAnsi="Book Antiqua" w:cs="Book Antiqua"/>
          <w:sz w:val="24"/>
          <w:szCs w:val="24"/>
          <w:lang w:val="en-US"/>
        </w:rPr>
        <w:t xml:space="preserve">a </w:t>
      </w:r>
      <w:r w:rsidR="009B60A1" w:rsidRPr="0049570C">
        <w:rPr>
          <w:rFonts w:ascii="Book Antiqua" w:eastAsia="Book Antiqua" w:hAnsi="Book Antiqua" w:cs="Book Antiqua"/>
          <w:sz w:val="24"/>
          <w:szCs w:val="24"/>
          <w:lang w:val="en-US"/>
        </w:rPr>
        <w:t xml:space="preserve">false-positive from stool-based analysis and colonoscopy surveillance for non-advanced adenomas will produce a substantial increase in health-care expenditures. This has raised the concern of whether earlier screening is an economically </w:t>
      </w:r>
      <w:r w:rsidR="00DF4C6D" w:rsidRPr="0049570C">
        <w:rPr>
          <w:rFonts w:ascii="Book Antiqua" w:eastAsia="Book Antiqua" w:hAnsi="Book Antiqua" w:cs="Book Antiqua"/>
          <w:sz w:val="24"/>
          <w:szCs w:val="24"/>
          <w:lang w:val="en-US"/>
        </w:rPr>
        <w:t>viable option.</w:t>
      </w:r>
    </w:p>
    <w:p w14:paraId="659CE5D3" w14:textId="77777777" w:rsidR="00F83BDE" w:rsidRDefault="00F83BDE" w:rsidP="003D0DC4">
      <w:pPr>
        <w:adjustRightInd w:val="0"/>
        <w:snapToGrid w:val="0"/>
        <w:spacing w:line="360" w:lineRule="auto"/>
        <w:jc w:val="both"/>
        <w:outlineLvl w:val="0"/>
        <w:rPr>
          <w:rFonts w:ascii="Book Antiqua" w:eastAsia="Book Antiqua" w:hAnsi="Book Antiqua" w:cs="Book Antiqua"/>
          <w:b/>
          <w:i/>
          <w:sz w:val="24"/>
          <w:szCs w:val="24"/>
          <w:lang w:val="en-US"/>
        </w:rPr>
      </w:pPr>
    </w:p>
    <w:p w14:paraId="364A91B5" w14:textId="15652DDB" w:rsidR="005E0217" w:rsidRPr="0049570C"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Society guidelines</w:t>
      </w:r>
    </w:p>
    <w:p w14:paraId="65C49F2C" w14:textId="625AD35B"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Two other authoritative organization</w:t>
      </w:r>
      <w:r w:rsidR="00F83BDE">
        <w:rPr>
          <w:rFonts w:ascii="Book Antiqua" w:eastAsia="Book Antiqua" w:hAnsi="Book Antiqua" w:cs="Book Antiqua"/>
          <w:sz w:val="24"/>
          <w:szCs w:val="24"/>
          <w:lang w:val="en-US"/>
        </w:rPr>
        <w:t xml:space="preserve">s on CRC screening in the </w:t>
      </w:r>
      <w:bookmarkStart w:id="31" w:name="OLE_LINK588"/>
      <w:r w:rsidR="00F83BDE">
        <w:rPr>
          <w:rFonts w:ascii="Book Antiqua" w:eastAsia="Book Antiqua" w:hAnsi="Book Antiqua" w:cs="Book Antiqua"/>
          <w:sz w:val="24"/>
          <w:szCs w:val="24"/>
          <w:lang w:val="en-US"/>
        </w:rPr>
        <w:t>United States</w:t>
      </w:r>
      <w:bookmarkEnd w:id="31"/>
      <w:r w:rsidRPr="0049570C">
        <w:rPr>
          <w:rFonts w:ascii="Book Antiqua" w:eastAsia="Book Antiqua" w:hAnsi="Book Antiqua" w:cs="Book Antiqua"/>
          <w:sz w:val="24"/>
          <w:szCs w:val="24"/>
          <w:lang w:val="en-US"/>
        </w:rPr>
        <w:t xml:space="preserve"> (</w:t>
      </w:r>
      <w:r w:rsidR="00F83BDE">
        <w:rPr>
          <w:rFonts w:ascii="Book Antiqua" w:eastAsia="Book Antiqua" w:hAnsi="Book Antiqua" w:cs="Book Antiqua"/>
          <w:sz w:val="24"/>
          <w:szCs w:val="24"/>
          <w:lang w:val="en-US"/>
        </w:rPr>
        <w:t>United States</w:t>
      </w:r>
      <w:r w:rsidRPr="0049570C">
        <w:rPr>
          <w:rFonts w:ascii="Book Antiqua" w:eastAsia="Book Antiqua" w:hAnsi="Book Antiqua" w:cs="Book Antiqua"/>
          <w:sz w:val="24"/>
          <w:szCs w:val="24"/>
          <w:lang w:val="en-US"/>
        </w:rPr>
        <w:t xml:space="preserve"> Preventive Service Task Force and </w:t>
      </w:r>
      <w:r w:rsidR="00F83BDE">
        <w:rPr>
          <w:rFonts w:ascii="Book Antiqua" w:eastAsia="Book Antiqua" w:hAnsi="Book Antiqua" w:cs="Book Antiqua"/>
          <w:sz w:val="24"/>
          <w:szCs w:val="24"/>
          <w:lang w:val="en-US"/>
        </w:rPr>
        <w:t>United States</w:t>
      </w:r>
      <w:r w:rsidRPr="0049570C">
        <w:rPr>
          <w:rFonts w:ascii="Book Antiqua" w:eastAsia="Book Antiqua" w:hAnsi="Book Antiqua" w:cs="Book Antiqua"/>
          <w:sz w:val="24"/>
          <w:szCs w:val="24"/>
          <w:lang w:val="en-US"/>
        </w:rPr>
        <w:t xml:space="preserve"> Multi-Society Task Force of Colorectal Cancer) still recommend screening from 50 years of age. This conclusion comes from </w:t>
      </w:r>
      <w:r w:rsidR="00DF4C6D" w:rsidRPr="0049570C">
        <w:rPr>
          <w:rFonts w:ascii="Book Antiqua" w:eastAsia="Book Antiqua" w:hAnsi="Book Antiqua" w:cs="Book Antiqua"/>
          <w:sz w:val="24"/>
          <w:szCs w:val="24"/>
          <w:lang w:val="en-US"/>
        </w:rPr>
        <w:t>a</w:t>
      </w:r>
      <w:r w:rsidRPr="0049570C">
        <w:rPr>
          <w:rFonts w:ascii="Book Antiqua" w:eastAsia="Book Antiqua" w:hAnsi="Book Antiqua" w:cs="Book Antiqua"/>
          <w:sz w:val="24"/>
          <w:szCs w:val="24"/>
          <w:lang w:val="en-US"/>
        </w:rPr>
        <w:t xml:space="preserve"> different perspective than the ACS. The ACS valued the YPLL more than the absolute number of diagnoses, while they </w:t>
      </w:r>
      <w:r w:rsidR="00DF4C6D" w:rsidRPr="0049570C">
        <w:rPr>
          <w:rFonts w:ascii="Book Antiqua" w:eastAsia="Book Antiqua" w:hAnsi="Book Antiqua" w:cs="Book Antiqua"/>
          <w:sz w:val="24"/>
          <w:szCs w:val="24"/>
          <w:lang w:val="en-US"/>
        </w:rPr>
        <w:t>emphasized</w:t>
      </w:r>
      <w:r w:rsidRPr="0049570C">
        <w:rPr>
          <w:rFonts w:ascii="Book Antiqua" w:eastAsia="Book Antiqua" w:hAnsi="Book Antiqua" w:cs="Book Antiqua"/>
          <w:sz w:val="24"/>
          <w:szCs w:val="24"/>
          <w:lang w:val="en-US"/>
        </w:rPr>
        <w:t xml:space="preserve"> the absolute number of individuals with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Furthermore, the latter two warn that further analysis must be conducted on benefits, costs and harms and on understanding why incidence is increasing. </w:t>
      </w:r>
    </w:p>
    <w:p w14:paraId="431B53B2" w14:textId="516B24F2"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Moreover, a significant concern is how guidelines should be written. It stands to reason that they should be modeled after collecting solid experimental data from well-designed and replicated clinical trials. Recommendations should avoid simulations as the level of evidence cannot be as valid. Nonetheless, it should be noted that long-term outcomes are lacking in terms </w:t>
      </w:r>
      <w:r w:rsidR="00DF4C6D" w:rsidRPr="0049570C">
        <w:rPr>
          <w:rFonts w:ascii="Book Antiqua" w:eastAsia="Book Antiqua" w:hAnsi="Book Antiqua" w:cs="Book Antiqua"/>
          <w:sz w:val="24"/>
          <w:szCs w:val="24"/>
          <w:lang w:val="en-US"/>
        </w:rPr>
        <w:t xml:space="preserve">of </w:t>
      </w:r>
      <w:r w:rsidR="009B60A1" w:rsidRPr="0049570C">
        <w:rPr>
          <w:rFonts w:ascii="Book Antiqua" w:eastAsia="Book Antiqua" w:hAnsi="Book Antiqua" w:cs="Book Antiqua"/>
          <w:sz w:val="24"/>
          <w:szCs w:val="24"/>
          <w:lang w:val="en-US"/>
        </w:rPr>
        <w:t xml:space="preserve">evidence for </w:t>
      </w:r>
      <w:r w:rsidR="00DF4C6D" w:rsidRPr="0049570C">
        <w:rPr>
          <w:rFonts w:ascii="Book Antiqua" w:eastAsia="Book Antiqua" w:hAnsi="Book Antiqua" w:cs="Book Antiqua"/>
          <w:sz w:val="24"/>
          <w:szCs w:val="24"/>
          <w:lang w:val="en-US"/>
        </w:rPr>
        <w:t xml:space="preserve">the different screening options; therefore, </w:t>
      </w:r>
      <w:r w:rsidR="009B60A1" w:rsidRPr="0049570C">
        <w:rPr>
          <w:rFonts w:ascii="Book Antiqua" w:eastAsia="Book Antiqua" w:hAnsi="Book Antiqua" w:cs="Book Antiqua"/>
          <w:sz w:val="24"/>
          <w:szCs w:val="24"/>
          <w:lang w:val="en-US"/>
        </w:rPr>
        <w:t>modeling studies are necessary to compare the potential effectiveness of different screening strategies. In fact, even past editions of the USPSTF were based on them</w:t>
      </w:r>
      <w:hyperlink r:id="rId118">
        <w:r w:rsidR="00EF7A87" w:rsidRPr="0049570C">
          <w:rPr>
            <w:rFonts w:ascii="Book Antiqua" w:eastAsia="Book Antiqua" w:hAnsi="Book Antiqua" w:cs="Book Antiqua"/>
            <w:color w:val="000000"/>
            <w:sz w:val="24"/>
            <w:szCs w:val="24"/>
            <w:vertAlign w:val="superscript"/>
            <w:lang w:val="en-US"/>
          </w:rPr>
          <w:t>[117,118</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w:t>
      </w:r>
    </w:p>
    <w:p w14:paraId="0A669F0C" w14:textId="2AE854EE"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After the ACS decision, other guidelines are presumed to follow the lead and </w:t>
      </w:r>
      <w:r w:rsidR="00DF4C6D" w:rsidRPr="0049570C">
        <w:rPr>
          <w:rFonts w:ascii="Book Antiqua" w:eastAsia="Book Antiqua" w:hAnsi="Book Antiqua" w:cs="Book Antiqua"/>
          <w:sz w:val="24"/>
          <w:szCs w:val="24"/>
          <w:lang w:val="en-US"/>
        </w:rPr>
        <w:t>add to</w:t>
      </w:r>
      <w:r w:rsidR="009B60A1" w:rsidRPr="0049570C">
        <w:rPr>
          <w:rFonts w:ascii="Book Antiqua" w:eastAsia="Book Antiqua" w:hAnsi="Book Antiqua" w:cs="Book Antiqua"/>
          <w:sz w:val="24"/>
          <w:szCs w:val="24"/>
          <w:lang w:val="en-US"/>
        </w:rPr>
        <w:t xml:space="preserve"> the earlier recommendation. In Europe, the ACS stance has already caused a trend toward lowering the age of screening, but no country has recommended starting at </w:t>
      </w:r>
      <w:r w:rsidR="00DF4C6D" w:rsidRPr="0049570C">
        <w:rPr>
          <w:rFonts w:ascii="Book Antiqua" w:eastAsia="Book Antiqua" w:hAnsi="Book Antiqua" w:cs="Book Antiqua"/>
          <w:sz w:val="24"/>
          <w:szCs w:val="24"/>
          <w:lang w:val="en-US"/>
        </w:rPr>
        <w:t xml:space="preserve">the age of </w:t>
      </w:r>
      <w:r w:rsidR="009B60A1" w:rsidRPr="0049570C">
        <w:rPr>
          <w:rFonts w:ascii="Book Antiqua" w:eastAsia="Book Antiqua" w:hAnsi="Book Antiqua" w:cs="Book Antiqua"/>
          <w:sz w:val="24"/>
          <w:szCs w:val="24"/>
          <w:lang w:val="en-US"/>
        </w:rPr>
        <w:t xml:space="preserve">45 yet. However, it cannot be assumed that other societies will simply match the ACS position. The ACS recommendation is mainly rooted </w:t>
      </w:r>
      <w:r w:rsidR="00DF4C6D" w:rsidRPr="0049570C">
        <w:rPr>
          <w:rFonts w:ascii="Book Antiqua" w:eastAsia="Book Antiqua" w:hAnsi="Book Antiqua" w:cs="Book Antiqua"/>
          <w:sz w:val="24"/>
          <w:szCs w:val="24"/>
          <w:lang w:val="en-US"/>
        </w:rPr>
        <w:t>in</w:t>
      </w:r>
      <w:r w:rsidR="009B60A1" w:rsidRPr="0049570C">
        <w:rPr>
          <w:rFonts w:ascii="Book Antiqua" w:eastAsia="Book Antiqua" w:hAnsi="Book Antiqua" w:cs="Book Antiqua"/>
          <w:sz w:val="24"/>
          <w:szCs w:val="24"/>
          <w:lang w:val="en-US"/>
        </w:rPr>
        <w:t xml:space="preserve"> computational evidence, which might be accurate but could not reflect reality. Data on screening outcomes are scarce in this age group, and results from this r</w:t>
      </w:r>
      <w:r w:rsidR="00DF4C6D" w:rsidRPr="0049570C">
        <w:rPr>
          <w:rFonts w:ascii="Book Antiqua" w:eastAsia="Book Antiqua" w:hAnsi="Book Antiqua" w:cs="Book Antiqua"/>
          <w:sz w:val="24"/>
          <w:szCs w:val="24"/>
          <w:lang w:val="en-US"/>
        </w:rPr>
        <w:t xml:space="preserve">ecommendation are much </w:t>
      </w:r>
      <w:r w:rsidR="00DF4C6D" w:rsidRPr="0049570C">
        <w:rPr>
          <w:rFonts w:ascii="Book Antiqua" w:eastAsia="Book Antiqua" w:hAnsi="Book Antiqua" w:cs="Book Antiqua"/>
          <w:sz w:val="24"/>
          <w:szCs w:val="24"/>
          <w:lang w:val="en-US"/>
        </w:rPr>
        <w:lastRenderedPageBreak/>
        <w:t>awaited.</w:t>
      </w:r>
      <w:r>
        <w:rPr>
          <w:rFonts w:ascii="Book Antiqua" w:eastAsia="Book Antiqua" w:hAnsi="Book Antiqua" w:cs="Book Antiqua"/>
          <w:sz w:val="24"/>
          <w:szCs w:val="24"/>
          <w:lang w:val="en-US"/>
        </w:rPr>
        <w:br/>
      </w:r>
    </w:p>
    <w:p w14:paraId="1DF0387F" w14:textId="2E0F01EF" w:rsidR="005E0217" w:rsidRPr="0049570C"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49570C">
        <w:rPr>
          <w:rFonts w:ascii="Book Antiqua" w:eastAsia="Book Antiqua" w:hAnsi="Book Antiqua" w:cs="Book Antiqua"/>
          <w:b/>
          <w:i/>
          <w:sz w:val="24"/>
          <w:szCs w:val="24"/>
          <w:lang w:val="en-US"/>
        </w:rPr>
        <w:t xml:space="preserve">Is </w:t>
      </w:r>
      <w:proofErr w:type="spellStart"/>
      <w:r w:rsidRPr="0049570C">
        <w:rPr>
          <w:rFonts w:ascii="Book Antiqua" w:eastAsia="Book Antiqua" w:hAnsi="Book Antiqua" w:cs="Book Antiqua"/>
          <w:b/>
          <w:i/>
          <w:sz w:val="24"/>
          <w:szCs w:val="24"/>
          <w:lang w:val="en-US"/>
        </w:rPr>
        <w:t>eoCRC</w:t>
      </w:r>
      <w:proofErr w:type="spellEnd"/>
      <w:r w:rsidRPr="0049570C">
        <w:rPr>
          <w:rFonts w:ascii="Book Antiqua" w:eastAsia="Book Antiqua" w:hAnsi="Book Antiqua" w:cs="Book Antiqua"/>
          <w:b/>
          <w:i/>
          <w:sz w:val="24"/>
          <w:szCs w:val="24"/>
          <w:lang w:val="en-US"/>
        </w:rPr>
        <w:t xml:space="preserve"> a different disease?</w:t>
      </w:r>
    </w:p>
    <w:p w14:paraId="23B42F43" w14:textId="10C9EEA4"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Finally, the last argument against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screening comes from molecular biology studies. It is still unknown whether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is caused by the same r</w:t>
      </w:r>
      <w:r w:rsidR="00DF4C6D" w:rsidRPr="0049570C">
        <w:rPr>
          <w:rFonts w:ascii="Book Antiqua" w:eastAsia="Book Antiqua" w:hAnsi="Book Antiqua" w:cs="Book Antiqua"/>
          <w:sz w:val="24"/>
          <w:szCs w:val="24"/>
          <w:lang w:val="en-US"/>
        </w:rPr>
        <w:t xml:space="preserve">isk factors as CRC in older age </w:t>
      </w:r>
      <w:r w:rsidRPr="0049570C">
        <w:rPr>
          <w:rFonts w:ascii="Book Antiqua" w:eastAsia="Book Antiqua" w:hAnsi="Book Antiqua" w:cs="Book Antiqua"/>
          <w:sz w:val="24"/>
          <w:szCs w:val="24"/>
          <w:lang w:val="en-US"/>
        </w:rPr>
        <w:t>groups</w:t>
      </w:r>
      <w:hyperlink r:id="rId119">
        <w:r w:rsidRPr="0049570C">
          <w:rPr>
            <w:rFonts w:ascii="Book Antiqua" w:eastAsia="Book Antiqua" w:hAnsi="Book Antiqua" w:cs="Book Antiqua"/>
            <w:color w:val="000000"/>
            <w:sz w:val="24"/>
            <w:szCs w:val="24"/>
            <w:vertAlign w:val="superscript"/>
            <w:lang w:val="en-US"/>
          </w:rPr>
          <w:t>[6</w:t>
        </w:r>
        <w:r w:rsidR="00EF7A87" w:rsidRPr="0049570C">
          <w:rPr>
            <w:rFonts w:ascii="Book Antiqua" w:eastAsia="Book Antiqua" w:hAnsi="Book Antiqua" w:cs="Book Antiqua"/>
            <w:color w:val="000000"/>
            <w:sz w:val="24"/>
            <w:szCs w:val="24"/>
            <w:vertAlign w:val="superscript"/>
            <w:lang w:val="en-US"/>
          </w:rPr>
          <w:t>8</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and many observations suggest that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is possibly a biologically distinct cancer than the older counterpart. This raises a fundamental question of whether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is part of a continuum of disease with later-diagnosed CRC or a biologically distinct disease. As such, it might not benefit from screening. If the adenoma-carcinoma sequence unravels faster than the older counterpart, screening is predicted to yield positive outcomes. However, models have not predicted the benefit that would result from other behaviors, such as faster CRC stage-progression, earlier metastatic spread, and/or chemoresistance. In fact,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has distinctive clinical features, including more advanced stage at diagnosis</w:t>
      </w:r>
      <w:hyperlink r:id="rId120">
        <w:r w:rsidR="00EF7A87" w:rsidRPr="0049570C">
          <w:rPr>
            <w:rFonts w:ascii="Book Antiqua" w:eastAsia="Book Antiqua" w:hAnsi="Book Antiqua" w:cs="Book Antiqua"/>
            <w:color w:val="000000"/>
            <w:sz w:val="24"/>
            <w:szCs w:val="24"/>
            <w:vertAlign w:val="superscript"/>
            <w:lang w:val="en-US"/>
          </w:rPr>
          <w:t>[43,44</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worse overall survival but better response rates to either chemotherapy </w:t>
      </w:r>
      <w:r w:rsidR="00DF4C6D" w:rsidRPr="0049570C">
        <w:rPr>
          <w:rFonts w:ascii="Book Antiqua" w:eastAsia="Book Antiqua" w:hAnsi="Book Antiqua" w:cs="Book Antiqua"/>
          <w:sz w:val="24"/>
          <w:szCs w:val="24"/>
          <w:lang w:val="en-US"/>
        </w:rPr>
        <w:t>or</w:t>
      </w:r>
      <w:r w:rsidRPr="0049570C">
        <w:rPr>
          <w:rFonts w:ascii="Book Antiqua" w:eastAsia="Book Antiqua" w:hAnsi="Book Antiqua" w:cs="Book Antiqua"/>
          <w:sz w:val="24"/>
          <w:szCs w:val="24"/>
          <w:lang w:val="en-US"/>
        </w:rPr>
        <w:t xml:space="preserve"> surgery. All these questions need answer</w:t>
      </w:r>
      <w:r w:rsidR="00DF4C6D" w:rsidRPr="0049570C">
        <w:rPr>
          <w:rFonts w:ascii="Book Antiqua" w:eastAsia="Book Antiqua" w:hAnsi="Book Antiqua" w:cs="Book Antiqua"/>
          <w:sz w:val="24"/>
          <w:szCs w:val="24"/>
          <w:lang w:val="en-US"/>
        </w:rPr>
        <w:t>s</w:t>
      </w:r>
      <w:r w:rsidRPr="0049570C">
        <w:rPr>
          <w:rFonts w:ascii="Book Antiqua" w:eastAsia="Book Antiqua" w:hAnsi="Book Antiqua" w:cs="Book Antiqua"/>
          <w:sz w:val="24"/>
          <w:szCs w:val="24"/>
          <w:lang w:val="en-US"/>
        </w:rPr>
        <w:t xml:space="preserve">. </w:t>
      </w:r>
    </w:p>
    <w:p w14:paraId="32C0F93E" w14:textId="77777777" w:rsidR="00F83BDE" w:rsidRDefault="00F83BDE" w:rsidP="00F83BDE">
      <w:pPr>
        <w:adjustRightInd w:val="0"/>
        <w:snapToGrid w:val="0"/>
        <w:spacing w:line="360" w:lineRule="auto"/>
        <w:jc w:val="both"/>
        <w:rPr>
          <w:rFonts w:ascii="Book Antiqua" w:hAnsi="Book Antiqua"/>
          <w:sz w:val="24"/>
          <w:szCs w:val="24"/>
          <w:lang w:val="en-US"/>
        </w:rPr>
      </w:pPr>
    </w:p>
    <w:p w14:paraId="77547DCC" w14:textId="7BA98E31" w:rsidR="005E0217" w:rsidRPr="00F83BDE" w:rsidRDefault="009B60A1" w:rsidP="00F83BDE">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b/>
          <w:sz w:val="24"/>
          <w:szCs w:val="24"/>
          <w:lang w:val="en-US"/>
        </w:rPr>
        <w:t xml:space="preserve">SYNTHESIS </w:t>
      </w:r>
    </w:p>
    <w:p w14:paraId="7F6AE07C" w14:textId="43AF0C04"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Many Western and Asian countries reported an increasing incidence and mortality in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at an alarming rate in the last three decades</w:t>
      </w:r>
      <w:hyperlink r:id="rId121">
        <w:r w:rsidRPr="0049570C">
          <w:rPr>
            <w:rFonts w:ascii="Book Antiqua" w:eastAsia="Book Antiqua" w:hAnsi="Book Antiqua" w:cs="Book Antiqua"/>
            <w:color w:val="000000"/>
            <w:sz w:val="24"/>
            <w:szCs w:val="24"/>
            <w:vertAlign w:val="superscript"/>
            <w:lang w:val="en-US"/>
          </w:rPr>
          <w:t>[14,16,18,20,21,2</w:t>
        </w:r>
        <w:r w:rsidR="00EF7A87" w:rsidRPr="0049570C">
          <w:rPr>
            <w:rFonts w:ascii="Book Antiqua" w:eastAsia="Book Antiqua" w:hAnsi="Book Antiqua" w:cs="Book Antiqua"/>
            <w:color w:val="000000"/>
            <w:sz w:val="24"/>
            <w:szCs w:val="24"/>
            <w:vertAlign w:val="superscript"/>
            <w:lang w:val="en-US"/>
          </w:rPr>
          <w:t>5</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mainly for rectal cancers. This has sparked the debate on whether young adults could be better managed, and scientific societies engaged in argument in favor </w:t>
      </w:r>
      <w:r w:rsidR="00DF4C6D" w:rsidRPr="0049570C">
        <w:rPr>
          <w:rFonts w:ascii="Book Antiqua" w:eastAsia="Book Antiqua" w:hAnsi="Book Antiqua" w:cs="Book Antiqua"/>
          <w:sz w:val="24"/>
          <w:szCs w:val="24"/>
          <w:lang w:val="en-US"/>
        </w:rPr>
        <w:t xml:space="preserve">of </w:t>
      </w:r>
      <w:r w:rsidRPr="0049570C">
        <w:rPr>
          <w:rFonts w:ascii="Book Antiqua" w:eastAsia="Book Antiqua" w:hAnsi="Book Antiqua" w:cs="Book Antiqua"/>
          <w:sz w:val="24"/>
          <w:szCs w:val="24"/>
          <w:lang w:val="en-US"/>
        </w:rPr>
        <w:t>or against lowering the age for screening colonoscopy</w:t>
      </w:r>
      <w:hyperlink r:id="rId122">
        <w:r w:rsidR="00EF7A87" w:rsidRPr="0049570C">
          <w:rPr>
            <w:rFonts w:ascii="Book Antiqua" w:eastAsia="Book Antiqua" w:hAnsi="Book Antiqua" w:cs="Book Antiqua"/>
            <w:color w:val="000000"/>
            <w:sz w:val="24"/>
            <w:szCs w:val="24"/>
            <w:vertAlign w:val="superscript"/>
            <w:lang w:val="en-US"/>
          </w:rPr>
          <w:t>[119</w:t>
        </w:r>
        <w:r w:rsidRPr="0049570C">
          <w:rPr>
            <w:rFonts w:ascii="Book Antiqua" w:eastAsia="Book Antiqua" w:hAnsi="Book Antiqua" w:cs="Book Antiqua"/>
            <w:color w:val="000000"/>
            <w:sz w:val="24"/>
            <w:szCs w:val="24"/>
            <w:vertAlign w:val="superscript"/>
            <w:lang w:val="en-US"/>
          </w:rPr>
          <w:t>]</w:t>
        </w:r>
      </w:hyperlink>
      <w:r w:rsidRPr="0049570C">
        <w:rPr>
          <w:rFonts w:ascii="Book Antiqua" w:eastAsia="Book Antiqua" w:hAnsi="Book Antiqua" w:cs="Book Antiqua"/>
          <w:sz w:val="24"/>
          <w:szCs w:val="24"/>
          <w:lang w:val="en-US"/>
        </w:rPr>
        <w:t xml:space="preserve">. The central reasons in favor </w:t>
      </w:r>
      <w:r w:rsidR="00DF4C6D" w:rsidRPr="0049570C">
        <w:rPr>
          <w:rFonts w:ascii="Book Antiqua" w:eastAsia="Book Antiqua" w:hAnsi="Book Antiqua" w:cs="Book Antiqua"/>
          <w:sz w:val="24"/>
          <w:szCs w:val="24"/>
          <w:lang w:val="en-US"/>
        </w:rPr>
        <w:t xml:space="preserve">of </w:t>
      </w:r>
      <w:r w:rsidRPr="0049570C">
        <w:rPr>
          <w:rFonts w:ascii="Book Antiqua" w:eastAsia="Book Antiqua" w:hAnsi="Book Antiqua" w:cs="Book Antiqua"/>
          <w:sz w:val="24"/>
          <w:szCs w:val="24"/>
          <w:lang w:val="en-US"/>
        </w:rPr>
        <w:t xml:space="preserve">and against earlier screening are broadly summarized in Table 2. </w:t>
      </w:r>
    </w:p>
    <w:p w14:paraId="4232EC1C" w14:textId="30269AB6"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In the context of insufficient scientific evidence from population studies, we cannot recommend lowering the age of screening in all cohorts. More epidemiological studies are urgently needed to accurately describe the impact and burden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across countries. We consider adequate lowering </w:t>
      </w:r>
      <w:r w:rsidR="00DF4C6D" w:rsidRPr="0049570C">
        <w:rPr>
          <w:rFonts w:ascii="Book Antiqua" w:eastAsia="Book Antiqua" w:hAnsi="Book Antiqua" w:cs="Book Antiqua"/>
          <w:sz w:val="24"/>
          <w:szCs w:val="24"/>
          <w:lang w:val="en-US"/>
        </w:rPr>
        <w:t xml:space="preserve">of </w:t>
      </w:r>
      <w:r w:rsidR="009B60A1" w:rsidRPr="0049570C">
        <w:rPr>
          <w:rFonts w:ascii="Book Antiqua" w:eastAsia="Book Antiqua" w:hAnsi="Book Antiqua" w:cs="Book Antiqua"/>
          <w:sz w:val="24"/>
          <w:szCs w:val="24"/>
          <w:lang w:val="en-US"/>
        </w:rPr>
        <w:t xml:space="preserve">the age of first screening colonoscopy where </w:t>
      </w:r>
      <w:r w:rsidR="00DF4C6D"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 xml:space="preserve">incidence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has been </w:t>
      </w:r>
      <w:r w:rsidR="00DF4C6D" w:rsidRPr="0049570C">
        <w:rPr>
          <w:rFonts w:ascii="Book Antiqua" w:eastAsia="Book Antiqua" w:hAnsi="Book Antiqua" w:cs="Book Antiqua"/>
          <w:sz w:val="24"/>
          <w:szCs w:val="24"/>
          <w:lang w:val="en-US"/>
        </w:rPr>
        <w:t>reported to be</w:t>
      </w:r>
      <w:r w:rsidR="009B60A1" w:rsidRPr="0049570C">
        <w:rPr>
          <w:rFonts w:ascii="Book Antiqua" w:eastAsia="Book Antiqua" w:hAnsi="Book Antiqua" w:cs="Book Antiqua"/>
          <w:sz w:val="24"/>
          <w:szCs w:val="24"/>
          <w:lang w:val="en-US"/>
        </w:rPr>
        <w:t xml:space="preserve"> increasing. This intervention might represent a momentary decision</w:t>
      </w:r>
      <w:r w:rsidR="00DF4C6D"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while clinical and research studies deepen our </w:t>
      </w:r>
      <w:r w:rsidR="009B60A1" w:rsidRPr="0049570C">
        <w:rPr>
          <w:rFonts w:ascii="Book Antiqua" w:eastAsia="Book Antiqua" w:hAnsi="Book Antiqua" w:cs="Book Antiqua"/>
          <w:sz w:val="24"/>
          <w:szCs w:val="24"/>
          <w:lang w:val="en-US"/>
        </w:rPr>
        <w:lastRenderedPageBreak/>
        <w:t xml:space="preserve">understanding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physiopathology and onc</w:t>
      </w:r>
      <w:r w:rsidR="00DF4C6D" w:rsidRPr="0049570C">
        <w:rPr>
          <w:rFonts w:ascii="Book Antiqua" w:eastAsia="Book Antiqua" w:hAnsi="Book Antiqua" w:cs="Book Antiqua"/>
          <w:sz w:val="24"/>
          <w:szCs w:val="24"/>
          <w:lang w:val="en-US"/>
        </w:rPr>
        <w:t>ogenesis. Among many questions,</w:t>
      </w:r>
      <w:r w:rsidR="009B60A1" w:rsidRPr="0049570C">
        <w:rPr>
          <w:rFonts w:ascii="Book Antiqua" w:eastAsia="Book Antiqua" w:hAnsi="Book Antiqua" w:cs="Book Antiqua"/>
          <w:sz w:val="24"/>
          <w:szCs w:val="24"/>
          <w:lang w:val="en-US"/>
        </w:rPr>
        <w:t xml:space="preserve"> it is essential to clarify </w:t>
      </w:r>
      <w:r w:rsidR="00DF4C6D" w:rsidRPr="0049570C">
        <w:rPr>
          <w:rFonts w:ascii="Book Antiqua" w:eastAsia="Book Antiqua" w:hAnsi="Book Antiqua" w:cs="Book Antiqua"/>
          <w:sz w:val="24"/>
          <w:szCs w:val="24"/>
          <w:lang w:val="en-US"/>
        </w:rPr>
        <w:t xml:space="preserve">whether </w:t>
      </w:r>
      <w:proofErr w:type="spellStart"/>
      <w:r w:rsidR="00DF4C6D" w:rsidRPr="0049570C">
        <w:rPr>
          <w:rFonts w:ascii="Book Antiqua" w:eastAsia="Book Antiqua" w:hAnsi="Book Antiqua" w:cs="Book Antiqua"/>
          <w:sz w:val="24"/>
          <w:szCs w:val="24"/>
          <w:lang w:val="en-US"/>
        </w:rPr>
        <w:t>eoCRC</w:t>
      </w:r>
      <w:proofErr w:type="spellEnd"/>
      <w:r w:rsidR="00DF4C6D" w:rsidRPr="0049570C">
        <w:rPr>
          <w:rFonts w:ascii="Book Antiqua" w:eastAsia="Book Antiqua" w:hAnsi="Book Antiqua" w:cs="Book Antiqua"/>
          <w:sz w:val="24"/>
          <w:szCs w:val="24"/>
          <w:lang w:val="en-US"/>
        </w:rPr>
        <w:t xml:space="preserve"> differs from late-</w:t>
      </w:r>
      <w:r w:rsidR="009B60A1" w:rsidRPr="0049570C">
        <w:rPr>
          <w:rFonts w:ascii="Book Antiqua" w:eastAsia="Book Antiqua" w:hAnsi="Book Antiqua" w:cs="Book Antiqua"/>
          <w:sz w:val="24"/>
          <w:szCs w:val="24"/>
          <w:lang w:val="en-US"/>
        </w:rPr>
        <w:t>onset CRC.</w:t>
      </w:r>
    </w:p>
    <w:p w14:paraId="3698B9C7" w14:textId="540A1421"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Social awareness actions are indispensable to </w:t>
      </w:r>
      <w:r w:rsidR="00DF4C6D" w:rsidRPr="0049570C">
        <w:rPr>
          <w:rFonts w:ascii="Book Antiqua" w:eastAsia="Book Antiqua" w:hAnsi="Book Antiqua" w:cs="Book Antiqua"/>
          <w:sz w:val="24"/>
          <w:szCs w:val="24"/>
          <w:lang w:val="en-US"/>
        </w:rPr>
        <w:t>increasing</w:t>
      </w:r>
      <w:r w:rsidR="009B60A1" w:rsidRPr="0049570C">
        <w:rPr>
          <w:rFonts w:ascii="Book Antiqua" w:eastAsia="Book Antiqua" w:hAnsi="Book Antiqua" w:cs="Book Antiqua"/>
          <w:sz w:val="24"/>
          <w:szCs w:val="24"/>
          <w:lang w:val="en-US"/>
        </w:rPr>
        <w:t xml:space="preserve"> adherence to </w:t>
      </w:r>
      <w:r w:rsidR="00DF4C6D" w:rsidRPr="0049570C">
        <w:rPr>
          <w:rFonts w:ascii="Book Antiqua" w:eastAsia="Book Antiqua" w:hAnsi="Book Antiqua" w:cs="Book Antiqua"/>
          <w:sz w:val="24"/>
          <w:szCs w:val="24"/>
          <w:lang w:val="en-US"/>
        </w:rPr>
        <w:t>the screening and availability of g</w:t>
      </w:r>
      <w:r w:rsidR="009B60A1" w:rsidRPr="0049570C">
        <w:rPr>
          <w:rFonts w:ascii="Book Antiqua" w:eastAsia="Book Antiqua" w:hAnsi="Book Antiqua" w:cs="Book Antiqua"/>
          <w:sz w:val="24"/>
          <w:szCs w:val="24"/>
          <w:lang w:val="en-US"/>
        </w:rPr>
        <w:t xml:space="preserve">astroenterology </w:t>
      </w:r>
      <w:r w:rsidR="00DF4C6D" w:rsidRPr="0049570C">
        <w:rPr>
          <w:rFonts w:ascii="Book Antiqua" w:eastAsia="Book Antiqua" w:hAnsi="Book Antiqua" w:cs="Book Antiqua"/>
          <w:sz w:val="24"/>
          <w:szCs w:val="24"/>
          <w:lang w:val="en-US"/>
        </w:rPr>
        <w:t>u</w:t>
      </w:r>
      <w:r w:rsidR="009B60A1" w:rsidRPr="0049570C">
        <w:rPr>
          <w:rFonts w:ascii="Book Antiqua" w:eastAsia="Book Antiqua" w:hAnsi="Book Antiqua" w:cs="Book Antiqua"/>
          <w:sz w:val="24"/>
          <w:szCs w:val="24"/>
          <w:lang w:val="en-US"/>
        </w:rPr>
        <w:t>nits to face this new epidemic. Therefore, action must be carried out not only from the laboratory bench to the bedside but also from the social to the political environment.</w:t>
      </w:r>
    </w:p>
    <w:p w14:paraId="1C1BC556" w14:textId="21B311ED"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Finally, we advocate scientific societies to comprehensively </w:t>
      </w:r>
      <w:r w:rsidR="00DF4C6D" w:rsidRPr="0049570C">
        <w:rPr>
          <w:rFonts w:ascii="Book Antiqua" w:eastAsia="Book Antiqua" w:hAnsi="Book Antiqua" w:cs="Book Antiqua"/>
          <w:sz w:val="24"/>
          <w:szCs w:val="24"/>
          <w:lang w:val="en-US"/>
        </w:rPr>
        <w:t>analyze</w:t>
      </w:r>
      <w:r w:rsidR="009B60A1" w:rsidRPr="0049570C">
        <w:rPr>
          <w:rFonts w:ascii="Book Antiqua" w:eastAsia="Book Antiqua" w:hAnsi="Book Antiqua" w:cs="Book Antiqua"/>
          <w:sz w:val="24"/>
          <w:szCs w:val="24"/>
          <w:lang w:val="en-US"/>
        </w:rPr>
        <w:t xml:space="preserve"> the rate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incidence </w:t>
      </w:r>
      <w:r w:rsidR="007214C6" w:rsidRPr="0049570C">
        <w:rPr>
          <w:rFonts w:ascii="Book Antiqua" w:eastAsia="Book Antiqua" w:hAnsi="Book Antiqua" w:cs="Book Antiqua"/>
          <w:sz w:val="24"/>
          <w:szCs w:val="24"/>
          <w:lang w:val="en-US"/>
        </w:rPr>
        <w:t xml:space="preserve">and mortality in their country </w:t>
      </w:r>
      <w:r w:rsidR="009B60A1" w:rsidRPr="0049570C">
        <w:rPr>
          <w:rFonts w:ascii="Book Antiqua" w:eastAsia="Book Antiqua" w:hAnsi="Book Antiqua" w:cs="Book Antiqua"/>
          <w:sz w:val="24"/>
          <w:szCs w:val="24"/>
          <w:lang w:val="en-US"/>
        </w:rPr>
        <w:t>and incorporate epidemiological and computational data to reliably predict benefits. Provided</w:t>
      </w:r>
      <w:r w:rsidR="007214C6" w:rsidRPr="0049570C">
        <w:rPr>
          <w:rFonts w:ascii="Book Antiqua" w:eastAsia="Book Antiqua" w:hAnsi="Book Antiqua" w:cs="Book Antiqua"/>
          <w:sz w:val="24"/>
          <w:szCs w:val="24"/>
          <w:lang w:val="en-US"/>
        </w:rPr>
        <w:t xml:space="preserve"> there are</w:t>
      </w:r>
      <w:r w:rsidR="009B60A1" w:rsidRPr="0049570C">
        <w:rPr>
          <w:rFonts w:ascii="Book Antiqua" w:eastAsia="Book Antiqua" w:hAnsi="Book Antiqua" w:cs="Book Antiqua"/>
          <w:sz w:val="24"/>
          <w:szCs w:val="24"/>
          <w:lang w:val="en-US"/>
        </w:rPr>
        <w:t xml:space="preserve"> expected benefits, clinical trials should be started for public health officials to</w:t>
      </w:r>
      <w:r w:rsidR="007214C6" w:rsidRPr="0049570C">
        <w:rPr>
          <w:rFonts w:ascii="Book Antiqua" w:eastAsia="Book Antiqua" w:hAnsi="Book Antiqua" w:cs="Book Antiqua"/>
          <w:sz w:val="24"/>
          <w:szCs w:val="24"/>
          <w:lang w:val="en-US"/>
        </w:rPr>
        <w:t xml:space="preserve"> optimize screening strategies.</w:t>
      </w:r>
    </w:p>
    <w:p w14:paraId="706E3700" w14:textId="6DC38610"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The ACS has been a pioneer in favor of lowering the age of screening</w:t>
      </w:r>
      <w:hyperlink r:id="rId123">
        <w:r w:rsidR="009B60A1" w:rsidRPr="0049570C">
          <w:rPr>
            <w:rFonts w:ascii="Book Antiqua" w:eastAsia="Book Antiqua" w:hAnsi="Book Antiqua" w:cs="Book Antiqua"/>
            <w:color w:val="000000"/>
            <w:sz w:val="24"/>
            <w:szCs w:val="24"/>
            <w:vertAlign w:val="superscript"/>
            <w:lang w:val="en-US"/>
          </w:rPr>
          <w:t>[2</w:t>
        </w:r>
        <w:r w:rsidR="00EF7A87" w:rsidRPr="0049570C">
          <w:rPr>
            <w:rFonts w:ascii="Book Antiqua" w:eastAsia="Book Antiqua" w:hAnsi="Book Antiqua" w:cs="Book Antiqua"/>
            <w:color w:val="000000"/>
            <w:sz w:val="24"/>
            <w:szCs w:val="24"/>
            <w:vertAlign w:val="superscript"/>
            <w:lang w:val="en-US"/>
          </w:rPr>
          <w:t>7</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and it eventually recommended all adults to start screening at the age of 45</w:t>
      </w:r>
      <w:hyperlink r:id="rId124">
        <w:r w:rsidR="00EF7A87" w:rsidRPr="0049570C">
          <w:rPr>
            <w:rFonts w:ascii="Book Antiqua" w:eastAsia="Book Antiqua" w:hAnsi="Book Antiqua" w:cs="Book Antiqua"/>
            <w:color w:val="000000"/>
            <w:sz w:val="24"/>
            <w:szCs w:val="24"/>
            <w:vertAlign w:val="superscript"/>
            <w:lang w:val="en-US"/>
          </w:rPr>
          <w:t>[68</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After the ACS intervention, perhaps sufficient data will </w:t>
      </w:r>
      <w:r w:rsidR="007214C6" w:rsidRPr="0049570C">
        <w:rPr>
          <w:rFonts w:ascii="Book Antiqua" w:eastAsia="Book Antiqua" w:hAnsi="Book Antiqua" w:cs="Book Antiqua"/>
          <w:sz w:val="24"/>
          <w:szCs w:val="24"/>
          <w:lang w:val="en-US"/>
        </w:rPr>
        <w:t>accumulate</w:t>
      </w:r>
      <w:r w:rsidR="009B60A1" w:rsidRPr="0049570C">
        <w:rPr>
          <w:rFonts w:ascii="Book Antiqua" w:eastAsia="Book Antiqua" w:hAnsi="Book Antiqua" w:cs="Book Antiqua"/>
          <w:sz w:val="24"/>
          <w:szCs w:val="24"/>
          <w:lang w:val="en-US"/>
        </w:rPr>
        <w:t xml:space="preserve"> to gauge others’ position statements and guidelines, but decisions may be delayed for years. In Europe, the incidence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has remained stable </w:t>
      </w:r>
      <w:r w:rsidR="007214C6" w:rsidRPr="0049570C">
        <w:rPr>
          <w:rFonts w:ascii="Book Antiqua" w:eastAsia="Book Antiqua" w:hAnsi="Book Antiqua" w:cs="Book Antiqua"/>
          <w:sz w:val="24"/>
          <w:szCs w:val="24"/>
          <w:lang w:val="en-US"/>
        </w:rPr>
        <w:t xml:space="preserve">overall </w:t>
      </w:r>
      <w:r w:rsidR="009B60A1" w:rsidRPr="0049570C">
        <w:rPr>
          <w:rFonts w:ascii="Book Antiqua" w:eastAsia="Book Antiqua" w:hAnsi="Book Antiqua" w:cs="Book Antiqua"/>
          <w:sz w:val="24"/>
          <w:szCs w:val="24"/>
          <w:lang w:val="en-US"/>
        </w:rPr>
        <w:t>since 2012, although some European countries reported an increase. Probing into differences across population</w:t>
      </w:r>
      <w:r w:rsidR="007214C6" w:rsidRPr="0049570C">
        <w:rPr>
          <w:rFonts w:ascii="Book Antiqua" w:eastAsia="Book Antiqua" w:hAnsi="Book Antiqua" w:cs="Book Antiqua"/>
          <w:sz w:val="24"/>
          <w:szCs w:val="24"/>
          <w:lang w:val="en-US"/>
        </w:rPr>
        <w:t>s</w:t>
      </w:r>
      <w:r w:rsidR="009B60A1" w:rsidRPr="0049570C">
        <w:rPr>
          <w:rFonts w:ascii="Book Antiqua" w:eastAsia="Book Antiqua" w:hAnsi="Book Antiqua" w:cs="Book Antiqua"/>
          <w:sz w:val="24"/>
          <w:szCs w:val="24"/>
          <w:lang w:val="en-US"/>
        </w:rPr>
        <w:t xml:space="preserve"> might not produce immediate results, while the increasing incidence and mortality demand action now. Moreover,</w:t>
      </w:r>
      <w:r w:rsidR="007214C6" w:rsidRPr="0049570C">
        <w:rPr>
          <w:rFonts w:ascii="Book Antiqua" w:eastAsia="Book Antiqua" w:hAnsi="Book Antiqua" w:cs="Book Antiqua"/>
          <w:sz w:val="24"/>
          <w:szCs w:val="24"/>
          <w:lang w:val="en-US"/>
        </w:rPr>
        <w:t xml:space="preserve"> the</w:t>
      </w:r>
      <w:r w:rsidR="009B60A1" w:rsidRPr="0049570C">
        <w:rPr>
          <w:rFonts w:ascii="Book Antiqua" w:eastAsia="Book Antiqua" w:hAnsi="Book Antiqua" w:cs="Book Antiqua"/>
          <w:sz w:val="24"/>
          <w:szCs w:val="24"/>
          <w:lang w:val="en-US"/>
        </w:rPr>
        <w:t xml:space="preserve"> incidence is expected </w:t>
      </w:r>
      <w:r w:rsidR="007214C6" w:rsidRPr="0049570C">
        <w:rPr>
          <w:rFonts w:ascii="Book Antiqua" w:eastAsia="Book Antiqua" w:hAnsi="Book Antiqua" w:cs="Book Antiqua"/>
          <w:sz w:val="24"/>
          <w:szCs w:val="24"/>
          <w:lang w:val="en-US"/>
        </w:rPr>
        <w:t xml:space="preserve">to </w:t>
      </w:r>
      <w:r w:rsidR="009B60A1" w:rsidRPr="0049570C">
        <w:rPr>
          <w:rFonts w:ascii="Book Antiqua" w:eastAsia="Book Antiqua" w:hAnsi="Book Antiqua" w:cs="Book Antiqua"/>
          <w:sz w:val="24"/>
          <w:szCs w:val="24"/>
          <w:lang w:val="en-US"/>
        </w:rPr>
        <w:t>grow in most countries</w:t>
      </w:r>
      <w:hyperlink r:id="rId125">
        <w:r w:rsidR="00EF7A87" w:rsidRPr="0049570C">
          <w:rPr>
            <w:rFonts w:ascii="Book Antiqua" w:eastAsia="Book Antiqua" w:hAnsi="Book Antiqua" w:cs="Book Antiqua"/>
            <w:color w:val="000000"/>
            <w:sz w:val="24"/>
            <w:szCs w:val="24"/>
            <w:vertAlign w:val="superscript"/>
            <w:lang w:val="en-US"/>
          </w:rPr>
          <w:t>[24</w:t>
        </w:r>
        <w:r w:rsidR="009B60A1" w:rsidRPr="0049570C">
          <w:rPr>
            <w:rFonts w:ascii="Book Antiqua" w:eastAsia="Book Antiqua" w:hAnsi="Book Antiqua" w:cs="Book Antiqua"/>
            <w:color w:val="000000"/>
            <w:sz w:val="24"/>
            <w:szCs w:val="24"/>
            <w:vertAlign w:val="superscript"/>
            <w:lang w:val="en-US"/>
          </w:rPr>
          <w:t>]</w:t>
        </w:r>
      </w:hyperlink>
      <w:r w:rsidR="007214C6"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under such circumstances, lowering the age of starting colonoscopy might be considered a straightforward </w:t>
      </w:r>
      <w:r w:rsidR="007214C6" w:rsidRPr="0049570C">
        <w:rPr>
          <w:rFonts w:ascii="Book Antiqua" w:eastAsia="Book Antiqua" w:hAnsi="Book Antiqua" w:cs="Book Antiqua"/>
          <w:sz w:val="24"/>
          <w:szCs w:val="24"/>
          <w:lang w:val="en-US"/>
        </w:rPr>
        <w:t>solution to a mounting problem.</w:t>
      </w:r>
    </w:p>
    <w:p w14:paraId="4F40F522" w14:textId="00FB1345"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The biology of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is also insufficiently understood, but compelling evidence suggests faster development and more aggressive behavior</w:t>
      </w:r>
      <w:hyperlink r:id="rId126">
        <w:r w:rsidR="00EF7A87" w:rsidRPr="0049570C">
          <w:rPr>
            <w:rFonts w:ascii="Book Antiqua" w:eastAsia="Book Antiqua" w:hAnsi="Book Antiqua" w:cs="Book Antiqua"/>
            <w:color w:val="000000"/>
            <w:sz w:val="24"/>
            <w:szCs w:val="24"/>
            <w:vertAlign w:val="superscript"/>
            <w:lang w:val="en-US"/>
          </w:rPr>
          <w:t>[57–59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One computational model has explored the hypothesis of a faster adenoma-carcinoma transition, and it concluded that the benefits persisted. However, this is speculative and must be judged cautiously. After all, further knowledge must be gathered on </w:t>
      </w:r>
      <w:r w:rsidR="007214C6"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 xml:space="preserve">oncogenesis. No single risk factor has yet satisfactorily explained why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is increasingly common</w:t>
      </w:r>
      <w:hyperlink r:id="rId127">
        <w:r w:rsidR="00EF7A87" w:rsidRPr="0049570C">
          <w:rPr>
            <w:rFonts w:ascii="Book Antiqua" w:eastAsia="Book Antiqua" w:hAnsi="Book Antiqua" w:cs="Book Antiqua"/>
            <w:color w:val="000000"/>
            <w:sz w:val="24"/>
            <w:szCs w:val="24"/>
            <w:vertAlign w:val="superscript"/>
            <w:lang w:val="en-US"/>
          </w:rPr>
          <w:t>[69</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Prediction models all lacked sufficient predictive power in estimating an individual’s risk for CRC by incorporating age and risk fa</w:t>
      </w:r>
      <w:r w:rsidR="007214C6" w:rsidRPr="0049570C">
        <w:rPr>
          <w:rFonts w:ascii="Book Antiqua" w:eastAsia="Book Antiqua" w:hAnsi="Book Antiqua" w:cs="Book Antiqua"/>
          <w:sz w:val="24"/>
          <w:szCs w:val="24"/>
          <w:lang w:val="en-US"/>
        </w:rPr>
        <w:t>ctors (smoking, diet, exercise</w:t>
      </w:r>
      <w:r w:rsidR="009B60A1" w:rsidRPr="0049570C">
        <w:rPr>
          <w:rFonts w:ascii="Book Antiqua" w:eastAsia="Book Antiqua" w:hAnsi="Book Antiqua" w:cs="Book Antiqua"/>
          <w:sz w:val="24"/>
          <w:szCs w:val="24"/>
          <w:lang w:val="en-US"/>
        </w:rPr>
        <w:t>, and diabetes among others)</w:t>
      </w:r>
      <w:hyperlink r:id="rId128">
        <w:r w:rsidR="00EF7A87" w:rsidRPr="0049570C">
          <w:rPr>
            <w:rFonts w:ascii="Book Antiqua" w:eastAsia="Book Antiqua" w:hAnsi="Book Antiqua" w:cs="Book Antiqua"/>
            <w:color w:val="000000"/>
            <w:sz w:val="24"/>
            <w:szCs w:val="24"/>
            <w:vertAlign w:val="superscript"/>
            <w:lang w:val="en-US"/>
          </w:rPr>
          <w:t>[93–102</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The starting age is not an absolute value and should be made to fit an individual</w:t>
      </w:r>
      <w:r w:rsidR="007214C6" w:rsidRPr="0049570C">
        <w:rPr>
          <w:rFonts w:ascii="Book Antiqua" w:eastAsia="Book Antiqua" w:hAnsi="Book Antiqua" w:cs="Book Antiqua"/>
          <w:sz w:val="24"/>
          <w:szCs w:val="24"/>
          <w:lang w:val="en-US"/>
        </w:rPr>
        <w:t>’s</w:t>
      </w:r>
      <w:r w:rsidR="009B60A1" w:rsidRPr="0049570C">
        <w:rPr>
          <w:rFonts w:ascii="Book Antiqua" w:eastAsia="Book Antiqua" w:hAnsi="Book Antiqua" w:cs="Book Antiqua"/>
          <w:sz w:val="24"/>
          <w:szCs w:val="24"/>
          <w:lang w:val="en-US"/>
        </w:rPr>
        <w:t xml:space="preserve"> personal and family history. Furthermore, </w:t>
      </w:r>
      <w:r w:rsidR="009B60A1" w:rsidRPr="0049570C">
        <w:rPr>
          <w:rFonts w:ascii="Book Antiqua" w:eastAsia="Book Antiqua" w:hAnsi="Book Antiqua" w:cs="Book Antiqua"/>
          <w:sz w:val="24"/>
          <w:szCs w:val="24"/>
          <w:lang w:val="en-US"/>
        </w:rPr>
        <w:lastRenderedPageBreak/>
        <w:t>risk factors could ant</w:t>
      </w:r>
      <w:r w:rsidR="007214C6" w:rsidRPr="0049570C">
        <w:rPr>
          <w:rFonts w:ascii="Book Antiqua" w:eastAsia="Book Antiqua" w:hAnsi="Book Antiqua" w:cs="Book Antiqua"/>
          <w:sz w:val="24"/>
          <w:szCs w:val="24"/>
          <w:lang w:val="en-US"/>
        </w:rPr>
        <w:t>icipate one’s first colonoscopy</w:t>
      </w:r>
      <w:r w:rsidR="009B60A1" w:rsidRPr="0049570C">
        <w:rPr>
          <w:rFonts w:ascii="Book Antiqua" w:eastAsia="Book Antiqua" w:hAnsi="Book Antiqua" w:cs="Book Antiqua"/>
          <w:sz w:val="24"/>
          <w:szCs w:val="24"/>
          <w:lang w:val="en-US"/>
        </w:rPr>
        <w:t xml:space="preserve"> but probably not postpone it. Among the many risk factors, the importance of accurately recorded family history can never be overstated as a c</w:t>
      </w:r>
      <w:r w:rsidR="007214C6" w:rsidRPr="0049570C">
        <w:rPr>
          <w:rFonts w:ascii="Book Antiqua" w:eastAsia="Book Antiqua" w:hAnsi="Book Antiqua" w:cs="Book Antiqua"/>
          <w:sz w:val="24"/>
          <w:szCs w:val="24"/>
          <w:lang w:val="en-US"/>
        </w:rPr>
        <w:t>rucial part of risk assessment.</w:t>
      </w:r>
    </w:p>
    <w:p w14:paraId="0A08F631" w14:textId="3B1EF07E"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Moreover, we urge </w:t>
      </w:r>
      <w:r w:rsidR="00D472E0" w:rsidRPr="0049570C">
        <w:rPr>
          <w:rFonts w:ascii="Book Antiqua" w:eastAsia="Book Antiqua" w:hAnsi="Book Antiqua" w:cs="Book Antiqua"/>
          <w:sz w:val="24"/>
          <w:szCs w:val="24"/>
          <w:lang w:val="en-US"/>
        </w:rPr>
        <w:t xml:space="preserve">researchers </w:t>
      </w:r>
      <w:r w:rsidR="009B60A1" w:rsidRPr="0049570C">
        <w:rPr>
          <w:rFonts w:ascii="Book Antiqua" w:eastAsia="Book Antiqua" w:hAnsi="Book Antiqua" w:cs="Book Antiqua"/>
          <w:sz w:val="24"/>
          <w:szCs w:val="24"/>
          <w:lang w:val="en-US"/>
        </w:rPr>
        <w:t xml:space="preserve">not to consider crude mortality data </w:t>
      </w:r>
      <w:r w:rsidR="00D472E0" w:rsidRPr="0049570C">
        <w:rPr>
          <w:rFonts w:ascii="Book Antiqua" w:eastAsia="Book Antiqua" w:hAnsi="Book Antiqua" w:cs="Book Antiqua"/>
          <w:sz w:val="24"/>
          <w:szCs w:val="24"/>
          <w:lang w:val="en-US"/>
        </w:rPr>
        <w:t>that</w:t>
      </w:r>
      <w:r w:rsidR="009B60A1" w:rsidRPr="0049570C">
        <w:rPr>
          <w:rFonts w:ascii="Book Antiqua" w:eastAsia="Book Antiqua" w:hAnsi="Book Antiqua" w:cs="Book Antiqua"/>
          <w:sz w:val="24"/>
          <w:szCs w:val="24"/>
          <w:lang w:val="en-US"/>
        </w:rPr>
        <w:t xml:space="preserve"> fail to consider the impact of </w:t>
      </w:r>
      <w:r w:rsidR="00D472E0"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disease. The most recent approaches have emphasized the larger benefit from reducing years of potential life lost</w:t>
      </w:r>
      <w:hyperlink r:id="rId129">
        <w:r w:rsidR="00EF7A87" w:rsidRPr="0049570C">
          <w:rPr>
            <w:rFonts w:ascii="Book Antiqua" w:eastAsia="Book Antiqua" w:hAnsi="Book Antiqua" w:cs="Book Antiqua"/>
            <w:color w:val="000000"/>
            <w:sz w:val="24"/>
            <w:szCs w:val="24"/>
            <w:vertAlign w:val="superscript"/>
            <w:lang w:val="en-US"/>
          </w:rPr>
          <w:t>[55,56</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Saving a premature</w:t>
      </w:r>
      <w:r w:rsidR="00D472E0" w:rsidRPr="0049570C">
        <w:rPr>
          <w:rFonts w:ascii="Book Antiqua" w:eastAsia="Book Antiqua" w:hAnsi="Book Antiqua" w:cs="Book Antiqua"/>
          <w:sz w:val="24"/>
          <w:szCs w:val="24"/>
          <w:lang w:val="en-US"/>
        </w:rPr>
        <w:t xml:space="preserve"> death is more heavily weighted</w:t>
      </w:r>
      <w:r w:rsidR="009B60A1" w:rsidRPr="0049570C">
        <w:rPr>
          <w:rFonts w:ascii="Book Antiqua" w:eastAsia="Book Antiqua" w:hAnsi="Book Antiqua" w:cs="Book Antiqua"/>
          <w:sz w:val="24"/>
          <w:szCs w:val="24"/>
          <w:lang w:val="en-US"/>
        </w:rPr>
        <w:t xml:space="preserve"> because it spares more productive years, making the tradeoff against the increasing colonoscopy burden favorable</w:t>
      </w:r>
      <w:hyperlink r:id="rId130">
        <w:r w:rsidR="00EF7A87" w:rsidRPr="0049570C">
          <w:rPr>
            <w:rFonts w:ascii="Book Antiqua" w:eastAsia="Book Antiqua" w:hAnsi="Book Antiqua" w:cs="Book Antiqua"/>
            <w:color w:val="000000"/>
            <w:sz w:val="24"/>
            <w:szCs w:val="24"/>
            <w:vertAlign w:val="superscript"/>
            <w:lang w:val="en-US"/>
          </w:rPr>
          <w:t>[68</w:t>
        </w:r>
        <w:r w:rsidR="009B60A1" w:rsidRPr="0049570C">
          <w:rPr>
            <w:rFonts w:ascii="Book Antiqua" w:eastAsia="Book Antiqua" w:hAnsi="Book Antiqua" w:cs="Book Antiqua"/>
            <w:color w:val="000000"/>
            <w:sz w:val="24"/>
            <w:szCs w:val="24"/>
            <w:vertAlign w:val="superscript"/>
            <w:lang w:val="en-US"/>
          </w:rPr>
          <w:t>]</w:t>
        </w:r>
      </w:hyperlink>
      <w:r w:rsidR="00D472E0" w:rsidRPr="0049570C">
        <w:rPr>
          <w:rFonts w:ascii="Book Antiqua" w:eastAsia="Book Antiqua" w:hAnsi="Book Antiqua" w:cs="Book Antiqua"/>
          <w:sz w:val="24"/>
          <w:szCs w:val="24"/>
          <w:lang w:val="en-US"/>
        </w:rPr>
        <w:t>.</w:t>
      </w:r>
    </w:p>
    <w:p w14:paraId="14D96B4D" w14:textId="2CFCF4FB"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Epidemiological data support earlier screening even without sophisticated predictive tools and cost-benefit analysis. Today’s incidence of CRC in 45-year-old individuals is </w:t>
      </w:r>
      <w:r w:rsidR="00D472E0" w:rsidRPr="0049570C">
        <w:rPr>
          <w:rFonts w:ascii="Book Antiqua" w:eastAsia="Book Antiqua" w:hAnsi="Book Antiqua" w:cs="Book Antiqua"/>
          <w:sz w:val="24"/>
          <w:szCs w:val="24"/>
          <w:lang w:val="en-US"/>
        </w:rPr>
        <w:t>similar to that of 50-year-old individuals in the 1990</w:t>
      </w:r>
      <w:r w:rsidR="009B60A1" w:rsidRPr="0049570C">
        <w:rPr>
          <w:rFonts w:ascii="Book Antiqua" w:eastAsia="Book Antiqua" w:hAnsi="Book Antiqua" w:cs="Book Antiqua"/>
          <w:sz w:val="24"/>
          <w:szCs w:val="24"/>
          <w:lang w:val="en-US"/>
        </w:rPr>
        <w:t>s</w:t>
      </w:r>
      <w:hyperlink r:id="rId131">
        <w:r w:rsidR="004C0DE7" w:rsidRPr="0049570C">
          <w:rPr>
            <w:rFonts w:ascii="Book Antiqua" w:eastAsia="Book Antiqua" w:hAnsi="Book Antiqua" w:cs="Book Antiqua"/>
            <w:color w:val="000000"/>
            <w:sz w:val="24"/>
            <w:szCs w:val="24"/>
            <w:vertAlign w:val="superscript"/>
            <w:lang w:val="en-US"/>
          </w:rPr>
          <w:t>[</w:t>
        </w:r>
        <w:r w:rsidR="009B60A1" w:rsidRPr="0049570C">
          <w:rPr>
            <w:rFonts w:ascii="Book Antiqua" w:eastAsia="Book Antiqua" w:hAnsi="Book Antiqua" w:cs="Book Antiqua"/>
            <w:color w:val="000000"/>
            <w:sz w:val="24"/>
            <w:szCs w:val="24"/>
            <w:vertAlign w:val="superscript"/>
            <w:lang w:val="en-US"/>
          </w:rPr>
          <w:t>80</w:t>
        </w:r>
        <w:r w:rsidR="004C0DE7" w:rsidRPr="0049570C">
          <w:rPr>
            <w:rFonts w:ascii="Book Antiqua" w:eastAsia="Book Antiqua" w:hAnsi="Book Antiqua" w:cs="Book Antiqua"/>
            <w:color w:val="000000"/>
            <w:sz w:val="24"/>
            <w:szCs w:val="24"/>
            <w:vertAlign w:val="superscript"/>
            <w:lang w:val="en-US"/>
          </w:rPr>
          <w:t>,81</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It is also noteworthy that </w:t>
      </w:r>
      <w:r w:rsidR="00D472E0" w:rsidRPr="0049570C">
        <w:rPr>
          <w:rFonts w:ascii="Book Antiqua" w:eastAsia="Book Antiqua" w:hAnsi="Book Antiqua" w:cs="Book Antiqua"/>
          <w:sz w:val="24"/>
          <w:szCs w:val="24"/>
          <w:lang w:val="en-US"/>
        </w:rPr>
        <w:t>the current</w:t>
      </w:r>
      <w:r w:rsidR="009B60A1" w:rsidRPr="0049570C">
        <w:rPr>
          <w:rFonts w:ascii="Book Antiqua" w:eastAsia="Book Antiqua" w:hAnsi="Book Antiqua" w:cs="Book Antiqua"/>
          <w:sz w:val="24"/>
          <w:szCs w:val="24"/>
          <w:lang w:val="en-US"/>
        </w:rPr>
        <w:t xml:space="preserve"> incidence in the 45-49 and 50-55 </w:t>
      </w:r>
      <w:r w:rsidR="00D472E0" w:rsidRPr="0049570C">
        <w:rPr>
          <w:rFonts w:ascii="Book Antiqua" w:eastAsia="Book Antiqua" w:hAnsi="Book Antiqua" w:cs="Book Antiqua"/>
          <w:sz w:val="24"/>
          <w:szCs w:val="24"/>
          <w:lang w:val="en-US"/>
        </w:rPr>
        <w:t xml:space="preserve">age groups might be comparable </w:t>
      </w:r>
      <w:r w:rsidR="009B60A1" w:rsidRPr="0049570C">
        <w:rPr>
          <w:rFonts w:ascii="Book Antiqua" w:eastAsia="Book Antiqua" w:hAnsi="Book Antiqua" w:cs="Book Antiqua"/>
          <w:sz w:val="24"/>
          <w:szCs w:val="24"/>
          <w:lang w:val="en-US"/>
        </w:rPr>
        <w:t>after accounting for the lead-time bias and the difference in screening rate</w:t>
      </w:r>
      <w:hyperlink r:id="rId132">
        <w:r w:rsidR="004C0DE7" w:rsidRPr="0049570C">
          <w:rPr>
            <w:rFonts w:ascii="Book Antiqua" w:eastAsia="Book Antiqua" w:hAnsi="Book Antiqua" w:cs="Book Antiqua"/>
            <w:color w:val="000000"/>
            <w:sz w:val="24"/>
            <w:szCs w:val="24"/>
            <w:vertAlign w:val="superscript"/>
            <w:lang w:val="en-US"/>
          </w:rPr>
          <w:t>[48,63</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This indicates that the underlying risk for CRC is similar across the two groups. </w:t>
      </w:r>
    </w:p>
    <w:p w14:paraId="73F636F8" w14:textId="7F4F1300" w:rsidR="005E0217" w:rsidRPr="0049570C" w:rsidRDefault="00F83BDE" w:rsidP="000D1DD2">
      <w:pPr>
        <w:adjustRightInd w:val="0"/>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 xml:space="preserve">Lowering the age of </w:t>
      </w:r>
      <w:r w:rsidR="00D472E0" w:rsidRPr="0049570C">
        <w:rPr>
          <w:rFonts w:ascii="Book Antiqua" w:eastAsia="Book Antiqua" w:hAnsi="Book Antiqua" w:cs="Book Antiqua"/>
          <w:sz w:val="24"/>
          <w:szCs w:val="24"/>
          <w:lang w:val="en-US"/>
        </w:rPr>
        <w:t xml:space="preserve">the </w:t>
      </w:r>
      <w:r w:rsidR="009B60A1" w:rsidRPr="0049570C">
        <w:rPr>
          <w:rFonts w:ascii="Book Antiqua" w:eastAsia="Book Antiqua" w:hAnsi="Book Antiqua" w:cs="Book Antiqua"/>
          <w:sz w:val="24"/>
          <w:szCs w:val="24"/>
          <w:lang w:val="en-US"/>
        </w:rPr>
        <w:t>first colonoscopy is a drastic and needed approach, but other measures must accompany this decision. Screening programs work best when compliance rates reach 80%. This must increase across ages</w:t>
      </w:r>
      <w:hyperlink r:id="rId133">
        <w:r w:rsidR="009B60A1" w:rsidRPr="0049570C">
          <w:rPr>
            <w:rFonts w:ascii="Book Antiqua" w:eastAsia="Book Antiqua" w:hAnsi="Book Antiqua" w:cs="Book Antiqua"/>
            <w:color w:val="000000"/>
            <w:sz w:val="24"/>
            <w:szCs w:val="24"/>
            <w:vertAlign w:val="superscript"/>
            <w:lang w:val="en-US"/>
          </w:rPr>
          <w:t>[9</w:t>
        </w:r>
        <w:r w:rsidR="00181820" w:rsidRPr="0049570C">
          <w:rPr>
            <w:rFonts w:ascii="Book Antiqua" w:eastAsia="Book Antiqua" w:hAnsi="Book Antiqua" w:cs="Book Antiqua"/>
            <w:color w:val="000000"/>
            <w:sz w:val="24"/>
            <w:szCs w:val="24"/>
            <w:vertAlign w:val="superscript"/>
            <w:lang w:val="en-US"/>
          </w:rPr>
          <w:t>1,92]</w:t>
        </w:r>
      </w:hyperlink>
      <w:r w:rsidR="009B60A1" w:rsidRPr="0049570C">
        <w:rPr>
          <w:rFonts w:ascii="Book Antiqua" w:eastAsia="Book Antiqua" w:hAnsi="Book Antiqua" w:cs="Book Antiqua"/>
          <w:sz w:val="24"/>
          <w:szCs w:val="24"/>
          <w:lang w:val="en-US"/>
        </w:rPr>
        <w:t xml:space="preserve">, but there is some concern that earlier screening could divert resources and attention. The two goals (increased adherence and earlier screening) should be separately pursued with equal </w:t>
      </w:r>
      <w:r w:rsidR="00D472E0" w:rsidRPr="0049570C">
        <w:rPr>
          <w:rFonts w:ascii="Book Antiqua" w:eastAsia="Book Antiqua" w:hAnsi="Book Antiqua" w:cs="Book Antiqua"/>
          <w:sz w:val="24"/>
          <w:szCs w:val="24"/>
          <w:lang w:val="en-US"/>
        </w:rPr>
        <w:t>effort</w:t>
      </w:r>
      <w:r w:rsidR="009B60A1" w:rsidRPr="0049570C">
        <w:rPr>
          <w:rFonts w:ascii="Book Antiqua" w:eastAsia="Book Antiqua" w:hAnsi="Book Antiqua" w:cs="Book Antiqua"/>
          <w:sz w:val="24"/>
          <w:szCs w:val="24"/>
          <w:lang w:val="en-US"/>
        </w:rPr>
        <w:t>. However, resource allocation might</w:t>
      </w:r>
      <w:r w:rsidR="00D472E0"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after all</w:t>
      </w:r>
      <w:r w:rsidR="00D472E0" w:rsidRPr="0049570C">
        <w:rPr>
          <w:rFonts w:ascii="Book Antiqua" w:eastAsia="Book Antiqua" w:hAnsi="Book Antiqua" w:cs="Book Antiqua"/>
          <w:sz w:val="24"/>
          <w:szCs w:val="24"/>
          <w:lang w:val="en-US"/>
        </w:rPr>
        <w:t>, give</w:t>
      </w:r>
      <w:r w:rsidR="009B60A1" w:rsidRPr="0049570C">
        <w:rPr>
          <w:rFonts w:ascii="Book Antiqua" w:eastAsia="Book Antiqua" w:hAnsi="Book Antiqua" w:cs="Book Antiqua"/>
          <w:sz w:val="24"/>
          <w:szCs w:val="24"/>
          <w:lang w:val="en-US"/>
        </w:rPr>
        <w:t xml:space="preserve"> privilege </w:t>
      </w:r>
      <w:r w:rsidR="00D472E0" w:rsidRPr="0049570C">
        <w:rPr>
          <w:rFonts w:ascii="Book Antiqua" w:eastAsia="Book Antiqua" w:hAnsi="Book Antiqua" w:cs="Book Antiqua"/>
          <w:sz w:val="24"/>
          <w:szCs w:val="24"/>
          <w:lang w:val="en-US"/>
        </w:rPr>
        <w:t xml:space="preserve">to </w:t>
      </w:r>
      <w:r w:rsidR="009B60A1" w:rsidRPr="0049570C">
        <w:rPr>
          <w:rFonts w:ascii="Book Antiqua" w:eastAsia="Book Antiqua" w:hAnsi="Book Antiqua" w:cs="Book Antiqua"/>
          <w:sz w:val="24"/>
          <w:szCs w:val="24"/>
          <w:lang w:val="en-US"/>
        </w:rPr>
        <w:t>one over the other. Patients</w:t>
      </w:r>
      <w:r w:rsidR="00D472E0" w:rsidRPr="0049570C">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advocacy groups can weigh-in by demanding the expansion of coverage and actively promoting social campaigns in favor of both. Campaigns should </w:t>
      </w:r>
      <w:r w:rsidR="00D472E0" w:rsidRPr="0049570C">
        <w:rPr>
          <w:rFonts w:ascii="Book Antiqua" w:eastAsia="Book Antiqua" w:hAnsi="Book Antiqua" w:cs="Book Antiqua"/>
          <w:sz w:val="24"/>
          <w:szCs w:val="24"/>
          <w:lang w:val="en-US"/>
        </w:rPr>
        <w:t>involve</w:t>
      </w:r>
      <w:r w:rsidR="009B60A1" w:rsidRPr="0049570C">
        <w:rPr>
          <w:rFonts w:ascii="Book Antiqua" w:eastAsia="Book Antiqua" w:hAnsi="Book Antiqua" w:cs="Book Antiqua"/>
          <w:sz w:val="24"/>
          <w:szCs w:val="24"/>
          <w:lang w:val="en-US"/>
        </w:rPr>
        <w:t xml:space="preserve"> patients and their doctors, and gather political interest and support. Younger populations should also</w:t>
      </w:r>
      <w:r w:rsidR="00D472E0" w:rsidRPr="0049570C">
        <w:rPr>
          <w:rFonts w:ascii="Book Antiqua" w:eastAsia="Book Antiqua" w:hAnsi="Book Antiqua" w:cs="Book Antiqua"/>
          <w:sz w:val="24"/>
          <w:szCs w:val="24"/>
          <w:lang w:val="en-US"/>
        </w:rPr>
        <w:t xml:space="preserve"> be advised on healthier living</w:t>
      </w:r>
      <w:r w:rsidR="009B60A1" w:rsidRPr="0049570C">
        <w:rPr>
          <w:rFonts w:ascii="Book Antiqua" w:eastAsia="Book Antiqua" w:hAnsi="Book Antiqua" w:cs="Book Antiqua"/>
          <w:sz w:val="24"/>
          <w:szCs w:val="24"/>
          <w:lang w:val="en-US"/>
        </w:rPr>
        <w:t xml:space="preserve"> and eliminating cancer-predisposing behavior. Incorrect alimentary habits and excessive </w:t>
      </w:r>
      <w:proofErr w:type="spellStart"/>
      <w:r w:rsidR="009B60A1" w:rsidRPr="0049570C">
        <w:rPr>
          <w:rFonts w:ascii="Book Antiqua" w:eastAsia="Book Antiqua" w:hAnsi="Book Antiqua" w:cs="Book Antiqua"/>
          <w:sz w:val="24"/>
          <w:szCs w:val="24"/>
          <w:lang w:val="en-US"/>
        </w:rPr>
        <w:t>sedentarity</w:t>
      </w:r>
      <w:proofErr w:type="spellEnd"/>
      <w:r w:rsidR="009B60A1" w:rsidRPr="0049570C">
        <w:rPr>
          <w:rFonts w:ascii="Book Antiqua" w:eastAsia="Book Antiqua" w:hAnsi="Book Antiqua" w:cs="Book Antiqua"/>
          <w:sz w:val="24"/>
          <w:szCs w:val="24"/>
          <w:lang w:val="en-US"/>
        </w:rPr>
        <w:t xml:space="preserve"> contributed to the epidemic increase in diabetes and obesity in Europe</w:t>
      </w:r>
      <w:hyperlink r:id="rId134">
        <w:r w:rsidR="009B60A1" w:rsidRPr="0049570C">
          <w:rPr>
            <w:rFonts w:ascii="Book Antiqua" w:eastAsia="Book Antiqua" w:hAnsi="Book Antiqua" w:cs="Book Antiqua"/>
            <w:color w:val="000000"/>
            <w:sz w:val="24"/>
            <w:szCs w:val="24"/>
            <w:vertAlign w:val="superscript"/>
            <w:lang w:val="en-US"/>
          </w:rPr>
          <w:t>[1</w:t>
        </w:r>
        <w:r w:rsidR="00181820" w:rsidRPr="0049570C">
          <w:rPr>
            <w:rFonts w:ascii="Book Antiqua" w:eastAsia="Book Antiqua" w:hAnsi="Book Antiqua" w:cs="Book Antiqua"/>
            <w:color w:val="000000"/>
            <w:sz w:val="24"/>
            <w:szCs w:val="24"/>
            <w:vertAlign w:val="superscript"/>
            <w:lang w:val="en-US"/>
          </w:rPr>
          <w:t>20</w:t>
        </w:r>
        <w:r w:rsidR="009B60A1" w:rsidRPr="0049570C">
          <w:rPr>
            <w:rFonts w:ascii="Book Antiqua" w:eastAsia="Book Antiqua" w:hAnsi="Book Antiqua" w:cs="Book Antiqua"/>
            <w:color w:val="000000"/>
            <w:sz w:val="24"/>
            <w:szCs w:val="24"/>
            <w:vertAlign w:val="superscript"/>
            <w:lang w:val="en-US"/>
          </w:rPr>
          <w:t>]</w:t>
        </w:r>
      </w:hyperlink>
      <w:r w:rsidR="009B60A1" w:rsidRPr="0049570C">
        <w:rPr>
          <w:rFonts w:ascii="Book Antiqua" w:eastAsia="Book Antiqua" w:hAnsi="Book Antiqua" w:cs="Book Antiqua"/>
          <w:sz w:val="24"/>
          <w:szCs w:val="24"/>
          <w:lang w:val="en-US"/>
        </w:rPr>
        <w:t xml:space="preserve">. Specifically, obesity has been recently associated with a higher risk for </w:t>
      </w:r>
      <w:proofErr w:type="spellStart"/>
      <w:r w:rsidR="009B60A1" w:rsidRPr="0049570C">
        <w:rPr>
          <w:rFonts w:ascii="Book Antiqua" w:eastAsia="Book Antiqua" w:hAnsi="Book Antiqua" w:cs="Book Antiqua"/>
          <w:sz w:val="24"/>
          <w:szCs w:val="24"/>
          <w:lang w:val="en-US"/>
        </w:rPr>
        <w:t>eoCRC</w:t>
      </w:r>
      <w:proofErr w:type="spellEnd"/>
      <w:r w:rsidR="009B60A1" w:rsidRPr="0049570C">
        <w:rPr>
          <w:rFonts w:ascii="Book Antiqua" w:eastAsia="Book Antiqua" w:hAnsi="Book Antiqua" w:cs="Book Antiqua"/>
          <w:sz w:val="24"/>
          <w:szCs w:val="24"/>
          <w:lang w:val="en-US"/>
        </w:rPr>
        <w:t xml:space="preserve"> in young women</w:t>
      </w:r>
      <w:hyperlink r:id="rId135">
        <w:r w:rsidR="009B60A1" w:rsidRPr="0049570C">
          <w:rPr>
            <w:rFonts w:ascii="Book Antiqua" w:eastAsia="Book Antiqua" w:hAnsi="Book Antiqua" w:cs="Book Antiqua"/>
            <w:color w:val="000000"/>
            <w:sz w:val="24"/>
            <w:szCs w:val="24"/>
            <w:vertAlign w:val="superscript"/>
            <w:lang w:val="en-US"/>
          </w:rPr>
          <w:t>[12</w:t>
        </w:r>
        <w:r w:rsidR="00181820" w:rsidRPr="0049570C">
          <w:rPr>
            <w:rFonts w:ascii="Book Antiqua" w:eastAsia="Book Antiqua" w:hAnsi="Book Antiqua" w:cs="Book Antiqua"/>
            <w:color w:val="000000"/>
            <w:sz w:val="24"/>
            <w:szCs w:val="24"/>
            <w:vertAlign w:val="superscript"/>
            <w:lang w:val="en-US"/>
          </w:rPr>
          <w:t>1</w:t>
        </w:r>
        <w:r w:rsidR="009B60A1" w:rsidRPr="0049570C">
          <w:rPr>
            <w:rFonts w:ascii="Book Antiqua" w:eastAsia="Book Antiqua" w:hAnsi="Book Antiqua" w:cs="Book Antiqua"/>
            <w:color w:val="000000"/>
            <w:sz w:val="24"/>
            <w:szCs w:val="24"/>
            <w:vertAlign w:val="superscript"/>
            <w:lang w:val="en-US"/>
          </w:rPr>
          <w:t>]</w:t>
        </w:r>
      </w:hyperlink>
      <w:r w:rsidR="00D472E0" w:rsidRPr="0049570C">
        <w:rPr>
          <w:rFonts w:ascii="Book Antiqua" w:eastAsia="Book Antiqua" w:hAnsi="Book Antiqua" w:cs="Book Antiqua"/>
          <w:sz w:val="24"/>
          <w:szCs w:val="24"/>
          <w:lang w:val="en-US"/>
        </w:rPr>
        <w:t>.</w:t>
      </w:r>
    </w:p>
    <w:p w14:paraId="2AAC12F1" w14:textId="77777777" w:rsidR="00F83BDE" w:rsidRDefault="00F83BDE" w:rsidP="000D1DD2">
      <w:pPr>
        <w:adjustRightInd w:val="0"/>
        <w:snapToGrid w:val="0"/>
        <w:spacing w:line="360" w:lineRule="auto"/>
        <w:jc w:val="both"/>
        <w:rPr>
          <w:rFonts w:ascii="Book Antiqua" w:eastAsia="Book Antiqua" w:hAnsi="Book Antiqua" w:cs="Book Antiqua"/>
          <w:sz w:val="24"/>
          <w:szCs w:val="24"/>
          <w:lang w:val="en-US"/>
        </w:rPr>
      </w:pPr>
    </w:p>
    <w:p w14:paraId="265F69B7" w14:textId="356753DE" w:rsidR="00F83BDE" w:rsidRPr="00F83BDE" w:rsidRDefault="00F83BDE" w:rsidP="000D1DD2">
      <w:pPr>
        <w:adjustRightInd w:val="0"/>
        <w:snapToGrid w:val="0"/>
        <w:spacing w:line="360" w:lineRule="auto"/>
        <w:jc w:val="both"/>
        <w:rPr>
          <w:rFonts w:ascii="Book Antiqua" w:eastAsia="Book Antiqua" w:hAnsi="Book Antiqua" w:cs="Book Antiqua"/>
          <w:b/>
          <w:sz w:val="24"/>
          <w:szCs w:val="24"/>
          <w:lang w:val="en-US"/>
        </w:rPr>
      </w:pPr>
      <w:r w:rsidRPr="00F83BDE">
        <w:rPr>
          <w:rFonts w:ascii="Book Antiqua" w:eastAsia="Book Antiqua" w:hAnsi="Book Antiqua" w:cs="Book Antiqua"/>
          <w:b/>
          <w:sz w:val="24"/>
          <w:szCs w:val="24"/>
          <w:lang w:val="en-US"/>
        </w:rPr>
        <w:t>CONCLUSION</w:t>
      </w:r>
    </w:p>
    <w:p w14:paraId="47A7CBAB" w14:textId="169D46A6" w:rsidR="005E0217" w:rsidRPr="0049570C" w:rsidRDefault="009B60A1" w:rsidP="000D1DD2">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lastRenderedPageBreak/>
        <w:t>Finally, previous recommendations were adequate for the 20</w:t>
      </w:r>
      <w:r w:rsidRPr="00F83BDE">
        <w:rPr>
          <w:rFonts w:ascii="Book Antiqua" w:eastAsia="Book Antiqua" w:hAnsi="Book Antiqua" w:cs="Book Antiqua"/>
          <w:sz w:val="24"/>
          <w:szCs w:val="24"/>
          <w:vertAlign w:val="superscript"/>
          <w:lang w:val="en-US"/>
        </w:rPr>
        <w:t>th</w:t>
      </w:r>
      <w:r w:rsidRPr="0049570C">
        <w:rPr>
          <w:rFonts w:ascii="Book Antiqua" w:eastAsia="Book Antiqua" w:hAnsi="Book Antiqua" w:cs="Book Antiqua"/>
          <w:sz w:val="24"/>
          <w:szCs w:val="24"/>
          <w:lang w:val="en-US"/>
        </w:rPr>
        <w:t xml:space="preserve"> century, but as population characteristics change, clinical recommendations must be adapted for optimal management. In light of the increase of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 xml:space="preserve"> incidence and mortality, it is im</w:t>
      </w:r>
      <w:r w:rsidR="00D472E0" w:rsidRPr="0049570C">
        <w:rPr>
          <w:rFonts w:ascii="Book Antiqua" w:eastAsia="Book Antiqua" w:hAnsi="Book Antiqua" w:cs="Book Antiqua"/>
          <w:sz w:val="24"/>
          <w:szCs w:val="24"/>
          <w:lang w:val="en-US"/>
        </w:rPr>
        <w:t>perative that actions are taken; an</w:t>
      </w:r>
      <w:r w:rsidRPr="0049570C">
        <w:rPr>
          <w:rFonts w:ascii="Book Antiqua" w:eastAsia="Book Antiqua" w:hAnsi="Book Antiqua" w:cs="Book Antiqua"/>
          <w:sz w:val="24"/>
          <w:szCs w:val="24"/>
          <w:lang w:val="en-US"/>
        </w:rPr>
        <w:t xml:space="preserve"> earlier screening from age 45 might represent a robust screening option for all countries experiencing an increas</w:t>
      </w:r>
      <w:r w:rsidR="00D472E0" w:rsidRPr="0049570C">
        <w:rPr>
          <w:rFonts w:ascii="Book Antiqua" w:eastAsia="Book Antiqua" w:hAnsi="Book Antiqua" w:cs="Book Antiqua"/>
          <w:sz w:val="24"/>
          <w:szCs w:val="24"/>
          <w:lang w:val="en-US"/>
        </w:rPr>
        <w:t>ed</w:t>
      </w:r>
      <w:r w:rsidRPr="0049570C">
        <w:rPr>
          <w:rFonts w:ascii="Book Antiqua" w:eastAsia="Book Antiqua" w:hAnsi="Book Antiqua" w:cs="Book Antiqua"/>
          <w:sz w:val="24"/>
          <w:szCs w:val="24"/>
          <w:lang w:val="en-US"/>
        </w:rPr>
        <w:t xml:space="preserve"> incidence of </w:t>
      </w:r>
      <w:proofErr w:type="spellStart"/>
      <w:r w:rsidRPr="0049570C">
        <w:rPr>
          <w:rFonts w:ascii="Book Antiqua" w:eastAsia="Book Antiqua" w:hAnsi="Book Antiqua" w:cs="Book Antiqua"/>
          <w:sz w:val="24"/>
          <w:szCs w:val="24"/>
          <w:lang w:val="en-US"/>
        </w:rPr>
        <w:t>eoCRC</w:t>
      </w:r>
      <w:proofErr w:type="spellEnd"/>
      <w:r w:rsidRPr="0049570C">
        <w:rPr>
          <w:rFonts w:ascii="Book Antiqua" w:eastAsia="Book Antiqua" w:hAnsi="Book Antiqua" w:cs="Book Antiqua"/>
          <w:sz w:val="24"/>
          <w:szCs w:val="24"/>
          <w:lang w:val="en-US"/>
        </w:rPr>
        <w:t>.</w:t>
      </w:r>
    </w:p>
    <w:p w14:paraId="1BAB445A" w14:textId="5C8BFA69" w:rsidR="005E0217" w:rsidRPr="0049570C" w:rsidRDefault="009B60A1" w:rsidP="00F83BDE">
      <w:pPr>
        <w:adjustRightInd w:val="0"/>
        <w:snapToGrid w:val="0"/>
        <w:spacing w:line="360" w:lineRule="auto"/>
        <w:jc w:val="both"/>
        <w:rPr>
          <w:rFonts w:ascii="Book Antiqua" w:eastAsia="Book Antiqua" w:hAnsi="Book Antiqua" w:cs="Book Antiqua"/>
          <w:sz w:val="24"/>
          <w:szCs w:val="24"/>
          <w:lang w:val="en-US"/>
        </w:rPr>
      </w:pPr>
      <w:r w:rsidRPr="0049570C">
        <w:rPr>
          <w:rFonts w:ascii="Book Antiqua" w:hAnsi="Book Antiqua"/>
          <w:sz w:val="24"/>
          <w:szCs w:val="24"/>
          <w:lang w:val="en-US"/>
        </w:rPr>
        <w:br w:type="page"/>
      </w:r>
    </w:p>
    <w:p w14:paraId="0544752F" w14:textId="77777777" w:rsidR="005E0217" w:rsidRPr="0049570C"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lastRenderedPageBreak/>
        <w:t>REFERENCES</w:t>
      </w:r>
    </w:p>
    <w:p w14:paraId="0C24EAA2" w14:textId="0495C47E"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1 </w:t>
      </w:r>
      <w:r w:rsidRPr="0077763E">
        <w:rPr>
          <w:rFonts w:ascii="Book Antiqua" w:eastAsia="Book Antiqua" w:hAnsi="Book Antiqua" w:cs="Book Antiqua"/>
          <w:b/>
          <w:bCs/>
          <w:color w:val="000000"/>
          <w:sz w:val="24"/>
          <w:szCs w:val="24"/>
          <w:lang w:val="en-US"/>
        </w:rPr>
        <w:t>Bray F</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Ferlay</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Soerjomataram</w:t>
      </w:r>
      <w:proofErr w:type="spellEnd"/>
      <w:r w:rsidRPr="0077763E">
        <w:rPr>
          <w:rFonts w:ascii="Book Antiqua" w:eastAsia="Book Antiqua" w:hAnsi="Book Antiqua" w:cs="Book Antiqua"/>
          <w:color w:val="000000"/>
          <w:sz w:val="24"/>
          <w:szCs w:val="24"/>
          <w:lang w:val="en-US"/>
        </w:rPr>
        <w:t xml:space="preserve"> I, Siegel RL, Torre LA, Jemal A. Global cancer statistics 2018: GLOBOCAN estimates of incidence and mortality worldwide for 36 cancers in 185 countries. </w:t>
      </w:r>
      <w:r w:rsidRPr="0077763E">
        <w:rPr>
          <w:rFonts w:ascii="Book Antiqua" w:eastAsia="Book Antiqua" w:hAnsi="Book Antiqua" w:cs="Book Antiqua"/>
          <w:i/>
          <w:iCs/>
          <w:color w:val="000000"/>
          <w:sz w:val="24"/>
          <w:szCs w:val="24"/>
          <w:lang w:val="en-US"/>
        </w:rPr>
        <w:t>CA Cancer J Clin</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68</w:t>
      </w:r>
      <w:r w:rsidRPr="0077763E">
        <w:rPr>
          <w:rFonts w:ascii="Book Antiqua" w:eastAsia="Book Antiqua" w:hAnsi="Book Antiqua" w:cs="Book Antiqua"/>
          <w:color w:val="000000"/>
          <w:sz w:val="24"/>
          <w:szCs w:val="24"/>
          <w:lang w:val="en-US"/>
        </w:rPr>
        <w:t>: 394-424 [PMID: 30207593 DOI: 10.3322/caac.21492]</w:t>
      </w:r>
    </w:p>
    <w:p w14:paraId="7F4A12BA"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2 </w:t>
      </w:r>
      <w:r w:rsidRPr="0077763E">
        <w:rPr>
          <w:rFonts w:ascii="Book Antiqua" w:eastAsia="Book Antiqua" w:hAnsi="Book Antiqua" w:cs="Book Antiqua"/>
          <w:b/>
          <w:bCs/>
          <w:color w:val="000000"/>
          <w:sz w:val="24"/>
          <w:szCs w:val="24"/>
          <w:lang w:val="en-US"/>
        </w:rPr>
        <w:t>Arnold M</w:t>
      </w:r>
      <w:r w:rsidRPr="0077763E">
        <w:rPr>
          <w:rFonts w:ascii="Book Antiqua" w:eastAsia="Book Antiqua" w:hAnsi="Book Antiqua" w:cs="Book Antiqua"/>
          <w:color w:val="000000"/>
          <w:sz w:val="24"/>
          <w:szCs w:val="24"/>
          <w:lang w:val="en-US"/>
        </w:rPr>
        <w:t xml:space="preserve">, Sierra MS, </w:t>
      </w:r>
      <w:proofErr w:type="spellStart"/>
      <w:r w:rsidRPr="0077763E">
        <w:rPr>
          <w:rFonts w:ascii="Book Antiqua" w:eastAsia="Book Antiqua" w:hAnsi="Book Antiqua" w:cs="Book Antiqua"/>
          <w:color w:val="000000"/>
          <w:sz w:val="24"/>
          <w:szCs w:val="24"/>
          <w:lang w:val="en-US"/>
        </w:rPr>
        <w:t>Laversanne</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Soerjomataram</w:t>
      </w:r>
      <w:proofErr w:type="spellEnd"/>
      <w:r w:rsidRPr="0077763E">
        <w:rPr>
          <w:rFonts w:ascii="Book Antiqua" w:eastAsia="Book Antiqua" w:hAnsi="Book Antiqua" w:cs="Book Antiqua"/>
          <w:color w:val="000000"/>
          <w:sz w:val="24"/>
          <w:szCs w:val="24"/>
          <w:lang w:val="en-US"/>
        </w:rPr>
        <w:t xml:space="preserve"> I, Jemal A, Bray F. Global patterns and trends in colorectal cancer incidence and mortality. </w:t>
      </w:r>
      <w:r w:rsidRPr="0077763E">
        <w:rPr>
          <w:rFonts w:ascii="Book Antiqua" w:eastAsia="Book Antiqua" w:hAnsi="Book Antiqua" w:cs="Book Antiqua"/>
          <w:i/>
          <w:iCs/>
          <w:color w:val="000000"/>
          <w:sz w:val="24"/>
          <w:szCs w:val="24"/>
          <w:lang w:val="en-US"/>
        </w:rPr>
        <w:t>Gut</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66</w:t>
      </w:r>
      <w:r w:rsidRPr="0077763E">
        <w:rPr>
          <w:rFonts w:ascii="Book Antiqua" w:eastAsia="Book Antiqua" w:hAnsi="Book Antiqua" w:cs="Book Antiqua"/>
          <w:color w:val="000000"/>
          <w:sz w:val="24"/>
          <w:szCs w:val="24"/>
          <w:lang w:val="en-US"/>
        </w:rPr>
        <w:t>: 683-691 [PMID: 26818619 DOI: 10.1136/gutjnl-2015-310912]</w:t>
      </w:r>
    </w:p>
    <w:p w14:paraId="57BD6D8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3 </w:t>
      </w:r>
      <w:r w:rsidRPr="0077763E">
        <w:rPr>
          <w:rFonts w:ascii="Book Antiqua" w:eastAsia="Book Antiqua" w:hAnsi="Book Antiqua" w:cs="Book Antiqua"/>
          <w:b/>
          <w:bCs/>
          <w:color w:val="000000"/>
          <w:sz w:val="24"/>
          <w:szCs w:val="24"/>
          <w:lang w:val="en-US"/>
        </w:rPr>
        <w:t>Siegel RL</w:t>
      </w:r>
      <w:r w:rsidRPr="0077763E">
        <w:rPr>
          <w:rFonts w:ascii="Book Antiqua" w:eastAsia="Book Antiqua" w:hAnsi="Book Antiqua" w:cs="Book Antiqua"/>
          <w:color w:val="000000"/>
          <w:sz w:val="24"/>
          <w:szCs w:val="24"/>
          <w:lang w:val="en-US"/>
        </w:rPr>
        <w:t xml:space="preserve">, Miller KD, </w:t>
      </w:r>
      <w:proofErr w:type="spellStart"/>
      <w:r w:rsidRPr="0077763E">
        <w:rPr>
          <w:rFonts w:ascii="Book Antiqua" w:eastAsia="Book Antiqua" w:hAnsi="Book Antiqua" w:cs="Book Antiqua"/>
          <w:color w:val="000000"/>
          <w:sz w:val="24"/>
          <w:szCs w:val="24"/>
          <w:lang w:val="en-US"/>
        </w:rPr>
        <w:t>Fedewa</w:t>
      </w:r>
      <w:proofErr w:type="spellEnd"/>
      <w:r w:rsidRPr="0077763E">
        <w:rPr>
          <w:rFonts w:ascii="Book Antiqua" w:eastAsia="Book Antiqua" w:hAnsi="Book Antiqua" w:cs="Book Antiqua"/>
          <w:color w:val="000000"/>
          <w:sz w:val="24"/>
          <w:szCs w:val="24"/>
          <w:lang w:val="en-US"/>
        </w:rPr>
        <w:t xml:space="preserve"> SA, </w:t>
      </w:r>
      <w:proofErr w:type="spellStart"/>
      <w:r w:rsidRPr="0077763E">
        <w:rPr>
          <w:rFonts w:ascii="Book Antiqua" w:eastAsia="Book Antiqua" w:hAnsi="Book Antiqua" w:cs="Book Antiqua"/>
          <w:color w:val="000000"/>
          <w:sz w:val="24"/>
          <w:szCs w:val="24"/>
          <w:lang w:val="en-US"/>
        </w:rPr>
        <w:t>Ahnen</w:t>
      </w:r>
      <w:proofErr w:type="spellEnd"/>
      <w:r w:rsidRPr="0077763E">
        <w:rPr>
          <w:rFonts w:ascii="Book Antiqua" w:eastAsia="Book Antiqua" w:hAnsi="Book Antiqua" w:cs="Book Antiqua"/>
          <w:color w:val="000000"/>
          <w:sz w:val="24"/>
          <w:szCs w:val="24"/>
          <w:lang w:val="en-US"/>
        </w:rPr>
        <w:t xml:space="preserve"> DJ, </w:t>
      </w:r>
      <w:proofErr w:type="spellStart"/>
      <w:r w:rsidRPr="0077763E">
        <w:rPr>
          <w:rFonts w:ascii="Book Antiqua" w:eastAsia="Book Antiqua" w:hAnsi="Book Antiqua" w:cs="Book Antiqua"/>
          <w:color w:val="000000"/>
          <w:sz w:val="24"/>
          <w:szCs w:val="24"/>
          <w:lang w:val="en-US"/>
        </w:rPr>
        <w:t>Meester</w:t>
      </w:r>
      <w:proofErr w:type="spellEnd"/>
      <w:r w:rsidRPr="0077763E">
        <w:rPr>
          <w:rFonts w:ascii="Book Antiqua" w:eastAsia="Book Antiqua" w:hAnsi="Book Antiqua" w:cs="Book Antiqua"/>
          <w:color w:val="000000"/>
          <w:sz w:val="24"/>
          <w:szCs w:val="24"/>
          <w:lang w:val="en-US"/>
        </w:rPr>
        <w:t xml:space="preserve"> RGS, </w:t>
      </w:r>
      <w:proofErr w:type="spellStart"/>
      <w:r w:rsidRPr="0077763E">
        <w:rPr>
          <w:rFonts w:ascii="Book Antiqua" w:eastAsia="Book Antiqua" w:hAnsi="Book Antiqua" w:cs="Book Antiqua"/>
          <w:color w:val="000000"/>
          <w:sz w:val="24"/>
          <w:szCs w:val="24"/>
          <w:lang w:val="en-US"/>
        </w:rPr>
        <w:t>Barzi</w:t>
      </w:r>
      <w:proofErr w:type="spellEnd"/>
      <w:r w:rsidRPr="0077763E">
        <w:rPr>
          <w:rFonts w:ascii="Book Antiqua" w:eastAsia="Book Antiqua" w:hAnsi="Book Antiqua" w:cs="Book Antiqua"/>
          <w:color w:val="000000"/>
          <w:sz w:val="24"/>
          <w:szCs w:val="24"/>
          <w:lang w:val="en-US"/>
        </w:rPr>
        <w:t xml:space="preserve"> A, Jemal A. Colorectal cancer statistics, 2017. </w:t>
      </w:r>
      <w:r w:rsidRPr="0077763E">
        <w:rPr>
          <w:rFonts w:ascii="Book Antiqua" w:eastAsia="Book Antiqua" w:hAnsi="Book Antiqua" w:cs="Book Antiqua"/>
          <w:i/>
          <w:iCs/>
          <w:color w:val="000000"/>
          <w:sz w:val="24"/>
          <w:szCs w:val="24"/>
          <w:lang w:val="en-US"/>
        </w:rPr>
        <w:t>CA Cancer J Clin</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67</w:t>
      </w:r>
      <w:r w:rsidRPr="0077763E">
        <w:rPr>
          <w:rFonts w:ascii="Book Antiqua" w:eastAsia="Book Antiqua" w:hAnsi="Book Antiqua" w:cs="Book Antiqua"/>
          <w:color w:val="000000"/>
          <w:sz w:val="24"/>
          <w:szCs w:val="24"/>
          <w:lang w:val="en-US"/>
        </w:rPr>
        <w:t>: 177-193 [PMID: 28248415 DOI: 10.3322/caac.21395]</w:t>
      </w:r>
    </w:p>
    <w:p w14:paraId="191F5C36"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4 </w:t>
      </w:r>
      <w:r w:rsidRPr="0077763E">
        <w:rPr>
          <w:rFonts w:ascii="Book Antiqua" w:eastAsia="Book Antiqua" w:hAnsi="Book Antiqua" w:cs="Book Antiqua"/>
          <w:b/>
          <w:bCs/>
          <w:color w:val="000000"/>
          <w:sz w:val="24"/>
          <w:szCs w:val="24"/>
          <w:lang w:val="en-US"/>
        </w:rPr>
        <w:t>Siegel RL</w:t>
      </w:r>
      <w:r w:rsidRPr="0077763E">
        <w:rPr>
          <w:rFonts w:ascii="Book Antiqua" w:eastAsia="Book Antiqua" w:hAnsi="Book Antiqua" w:cs="Book Antiqua"/>
          <w:color w:val="000000"/>
          <w:sz w:val="24"/>
          <w:szCs w:val="24"/>
          <w:lang w:val="en-US"/>
        </w:rPr>
        <w:t>, Miller KD, Jemal A. Cancer statistics, 2018. </w:t>
      </w:r>
      <w:r w:rsidRPr="0077763E">
        <w:rPr>
          <w:rFonts w:ascii="Book Antiqua" w:eastAsia="Book Antiqua" w:hAnsi="Book Antiqua" w:cs="Book Antiqua"/>
          <w:i/>
          <w:iCs/>
          <w:color w:val="000000"/>
          <w:sz w:val="24"/>
          <w:szCs w:val="24"/>
          <w:lang w:val="en-US"/>
        </w:rPr>
        <w:t>CA Cancer J Clin</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68</w:t>
      </w:r>
      <w:r w:rsidRPr="0077763E">
        <w:rPr>
          <w:rFonts w:ascii="Book Antiqua" w:eastAsia="Book Antiqua" w:hAnsi="Book Antiqua" w:cs="Book Antiqua"/>
          <w:color w:val="000000"/>
          <w:sz w:val="24"/>
          <w:szCs w:val="24"/>
          <w:lang w:val="en-US"/>
        </w:rPr>
        <w:t>: 7-30 [PMID: 29313949 DOI: 10.3322/caac.21442]</w:t>
      </w:r>
    </w:p>
    <w:p w14:paraId="632155BD"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5 </w:t>
      </w:r>
      <w:proofErr w:type="spellStart"/>
      <w:r w:rsidRPr="0077763E">
        <w:rPr>
          <w:rFonts w:ascii="Book Antiqua" w:eastAsia="Book Antiqua" w:hAnsi="Book Antiqua" w:cs="Book Antiqua"/>
          <w:b/>
          <w:bCs/>
          <w:color w:val="000000"/>
          <w:sz w:val="24"/>
          <w:szCs w:val="24"/>
          <w:lang w:val="en-US"/>
        </w:rPr>
        <w:t>Malvezzi</w:t>
      </w:r>
      <w:proofErr w:type="spellEnd"/>
      <w:r w:rsidRPr="0077763E">
        <w:rPr>
          <w:rFonts w:ascii="Book Antiqua" w:eastAsia="Book Antiqua" w:hAnsi="Book Antiqua" w:cs="Book Antiqua"/>
          <w:b/>
          <w:bCs/>
          <w:color w:val="000000"/>
          <w:sz w:val="24"/>
          <w:szCs w:val="24"/>
          <w:lang w:val="en-US"/>
        </w:rPr>
        <w:t xml:space="preserve"> M</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Carioli</w:t>
      </w:r>
      <w:proofErr w:type="spellEnd"/>
      <w:r w:rsidRPr="0077763E">
        <w:rPr>
          <w:rFonts w:ascii="Book Antiqua" w:eastAsia="Book Antiqua" w:hAnsi="Book Antiqua" w:cs="Book Antiqua"/>
          <w:color w:val="000000"/>
          <w:sz w:val="24"/>
          <w:szCs w:val="24"/>
          <w:lang w:val="en-US"/>
        </w:rPr>
        <w:t xml:space="preserve"> G, </w:t>
      </w:r>
      <w:proofErr w:type="spellStart"/>
      <w:r w:rsidRPr="0077763E">
        <w:rPr>
          <w:rFonts w:ascii="Book Antiqua" w:eastAsia="Book Antiqua" w:hAnsi="Book Antiqua" w:cs="Book Antiqua"/>
          <w:color w:val="000000"/>
          <w:sz w:val="24"/>
          <w:szCs w:val="24"/>
          <w:lang w:val="en-US"/>
        </w:rPr>
        <w:t>Bertuccio</w:t>
      </w:r>
      <w:proofErr w:type="spellEnd"/>
      <w:r w:rsidRPr="0077763E">
        <w:rPr>
          <w:rFonts w:ascii="Book Antiqua" w:eastAsia="Book Antiqua" w:hAnsi="Book Antiqua" w:cs="Book Antiqua"/>
          <w:color w:val="000000"/>
          <w:sz w:val="24"/>
          <w:szCs w:val="24"/>
          <w:lang w:val="en-US"/>
        </w:rPr>
        <w:t xml:space="preserve"> P, </w:t>
      </w:r>
      <w:proofErr w:type="spellStart"/>
      <w:r w:rsidRPr="0077763E">
        <w:rPr>
          <w:rFonts w:ascii="Book Antiqua" w:eastAsia="Book Antiqua" w:hAnsi="Book Antiqua" w:cs="Book Antiqua"/>
          <w:color w:val="000000"/>
          <w:sz w:val="24"/>
          <w:szCs w:val="24"/>
          <w:lang w:val="en-US"/>
        </w:rPr>
        <w:t>Boffetta</w:t>
      </w:r>
      <w:proofErr w:type="spellEnd"/>
      <w:r w:rsidRPr="0077763E">
        <w:rPr>
          <w:rFonts w:ascii="Book Antiqua" w:eastAsia="Book Antiqua" w:hAnsi="Book Antiqua" w:cs="Book Antiqua"/>
          <w:color w:val="000000"/>
          <w:sz w:val="24"/>
          <w:szCs w:val="24"/>
          <w:lang w:val="en-US"/>
        </w:rPr>
        <w:t xml:space="preserve"> P, Levi F, La </w:t>
      </w:r>
      <w:proofErr w:type="spellStart"/>
      <w:r w:rsidRPr="0077763E">
        <w:rPr>
          <w:rFonts w:ascii="Book Antiqua" w:eastAsia="Book Antiqua" w:hAnsi="Book Antiqua" w:cs="Book Antiqua"/>
          <w:color w:val="000000"/>
          <w:sz w:val="24"/>
          <w:szCs w:val="24"/>
          <w:lang w:val="en-US"/>
        </w:rPr>
        <w:t>Vecchia</w:t>
      </w:r>
      <w:proofErr w:type="spellEnd"/>
      <w:r w:rsidRPr="0077763E">
        <w:rPr>
          <w:rFonts w:ascii="Book Antiqua" w:eastAsia="Book Antiqua" w:hAnsi="Book Antiqua" w:cs="Book Antiqua"/>
          <w:color w:val="000000"/>
          <w:sz w:val="24"/>
          <w:szCs w:val="24"/>
          <w:lang w:val="en-US"/>
        </w:rPr>
        <w:t xml:space="preserve"> C, Negri E. European cancer mortality predictions for the year 2018 with focus on colorectal cancer. </w:t>
      </w:r>
      <w:r w:rsidRPr="0077763E">
        <w:rPr>
          <w:rFonts w:ascii="Book Antiqua" w:eastAsia="Book Antiqua" w:hAnsi="Book Antiqua" w:cs="Book Antiqua"/>
          <w:i/>
          <w:iCs/>
          <w:color w:val="000000"/>
          <w:sz w:val="24"/>
          <w:szCs w:val="24"/>
          <w:lang w:val="en-US"/>
        </w:rPr>
        <w:t>Ann Oncol</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29</w:t>
      </w:r>
      <w:r w:rsidRPr="0077763E">
        <w:rPr>
          <w:rFonts w:ascii="Book Antiqua" w:eastAsia="Book Antiqua" w:hAnsi="Book Antiqua" w:cs="Book Antiqua"/>
          <w:color w:val="000000"/>
          <w:sz w:val="24"/>
          <w:szCs w:val="24"/>
          <w:lang w:val="en-US"/>
        </w:rPr>
        <w:t>: 1016-1022 [PMID: 29562308 DOI: 10.1093/</w:t>
      </w:r>
      <w:proofErr w:type="spellStart"/>
      <w:r w:rsidRPr="0077763E">
        <w:rPr>
          <w:rFonts w:ascii="Book Antiqua" w:eastAsia="Book Antiqua" w:hAnsi="Book Antiqua" w:cs="Book Antiqua"/>
          <w:color w:val="000000"/>
          <w:sz w:val="24"/>
          <w:szCs w:val="24"/>
          <w:lang w:val="en-US"/>
        </w:rPr>
        <w:t>annonc</w:t>
      </w:r>
      <w:proofErr w:type="spellEnd"/>
      <w:r w:rsidRPr="0077763E">
        <w:rPr>
          <w:rFonts w:ascii="Book Antiqua" w:eastAsia="Book Antiqua" w:hAnsi="Book Antiqua" w:cs="Book Antiqua"/>
          <w:color w:val="000000"/>
          <w:sz w:val="24"/>
          <w:szCs w:val="24"/>
          <w:lang w:val="en-US"/>
        </w:rPr>
        <w:t>/mdy033]</w:t>
      </w:r>
    </w:p>
    <w:p w14:paraId="10E31080"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6 </w:t>
      </w:r>
      <w:proofErr w:type="spellStart"/>
      <w:r w:rsidRPr="0077763E">
        <w:rPr>
          <w:rFonts w:ascii="Book Antiqua" w:eastAsia="Book Antiqua" w:hAnsi="Book Antiqua" w:cs="Book Antiqua"/>
          <w:b/>
          <w:bCs/>
          <w:color w:val="000000"/>
          <w:sz w:val="24"/>
          <w:szCs w:val="24"/>
          <w:lang w:val="en-US"/>
        </w:rPr>
        <w:t>Islami</w:t>
      </w:r>
      <w:proofErr w:type="spellEnd"/>
      <w:r w:rsidRPr="0077763E">
        <w:rPr>
          <w:rFonts w:ascii="Book Antiqua" w:eastAsia="Book Antiqua" w:hAnsi="Book Antiqua" w:cs="Book Antiqua"/>
          <w:b/>
          <w:bCs/>
          <w:color w:val="000000"/>
          <w:sz w:val="24"/>
          <w:szCs w:val="24"/>
          <w:lang w:val="en-US"/>
        </w:rPr>
        <w:t xml:space="preserve"> F</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Goding</w:t>
      </w:r>
      <w:proofErr w:type="spellEnd"/>
      <w:r w:rsidRPr="0077763E">
        <w:rPr>
          <w:rFonts w:ascii="Book Antiqua" w:eastAsia="Book Antiqua" w:hAnsi="Book Antiqua" w:cs="Book Antiqua"/>
          <w:color w:val="000000"/>
          <w:sz w:val="24"/>
          <w:szCs w:val="24"/>
          <w:lang w:val="en-US"/>
        </w:rPr>
        <w:t xml:space="preserve"> Sauer A, Miller KD, Siegel RL, </w:t>
      </w:r>
      <w:proofErr w:type="spellStart"/>
      <w:r w:rsidRPr="0077763E">
        <w:rPr>
          <w:rFonts w:ascii="Book Antiqua" w:eastAsia="Book Antiqua" w:hAnsi="Book Antiqua" w:cs="Book Antiqua"/>
          <w:color w:val="000000"/>
          <w:sz w:val="24"/>
          <w:szCs w:val="24"/>
          <w:lang w:val="en-US"/>
        </w:rPr>
        <w:t>Fedewa</w:t>
      </w:r>
      <w:proofErr w:type="spellEnd"/>
      <w:r w:rsidRPr="0077763E">
        <w:rPr>
          <w:rFonts w:ascii="Book Antiqua" w:eastAsia="Book Antiqua" w:hAnsi="Book Antiqua" w:cs="Book Antiqua"/>
          <w:color w:val="000000"/>
          <w:sz w:val="24"/>
          <w:szCs w:val="24"/>
          <w:lang w:val="en-US"/>
        </w:rPr>
        <w:t xml:space="preserve"> SA, Jacobs EJ, McCullough ML, Patel AV, Ma J, </w:t>
      </w:r>
      <w:proofErr w:type="spellStart"/>
      <w:r w:rsidRPr="0077763E">
        <w:rPr>
          <w:rFonts w:ascii="Book Antiqua" w:eastAsia="Book Antiqua" w:hAnsi="Book Antiqua" w:cs="Book Antiqua"/>
          <w:color w:val="000000"/>
          <w:sz w:val="24"/>
          <w:szCs w:val="24"/>
          <w:lang w:val="en-US"/>
        </w:rPr>
        <w:t>Soerjomataram</w:t>
      </w:r>
      <w:proofErr w:type="spellEnd"/>
      <w:r w:rsidRPr="0077763E">
        <w:rPr>
          <w:rFonts w:ascii="Book Antiqua" w:eastAsia="Book Antiqua" w:hAnsi="Book Antiqua" w:cs="Book Antiqua"/>
          <w:color w:val="000000"/>
          <w:sz w:val="24"/>
          <w:szCs w:val="24"/>
          <w:lang w:val="en-US"/>
        </w:rPr>
        <w:t xml:space="preserve"> I, Flanders WD, Brawley OW, </w:t>
      </w:r>
      <w:proofErr w:type="spellStart"/>
      <w:r w:rsidRPr="0077763E">
        <w:rPr>
          <w:rFonts w:ascii="Book Antiqua" w:eastAsia="Book Antiqua" w:hAnsi="Book Antiqua" w:cs="Book Antiqua"/>
          <w:color w:val="000000"/>
          <w:sz w:val="24"/>
          <w:szCs w:val="24"/>
          <w:lang w:val="en-US"/>
        </w:rPr>
        <w:t>Gapstur</w:t>
      </w:r>
      <w:proofErr w:type="spellEnd"/>
      <w:r w:rsidRPr="0077763E">
        <w:rPr>
          <w:rFonts w:ascii="Book Antiqua" w:eastAsia="Book Antiqua" w:hAnsi="Book Antiqua" w:cs="Book Antiqua"/>
          <w:color w:val="000000"/>
          <w:sz w:val="24"/>
          <w:szCs w:val="24"/>
          <w:lang w:val="en-US"/>
        </w:rPr>
        <w:t xml:space="preserve"> SM, Jemal A. Proportion and number of cancer cases and deaths attributable to potentially modifiable risk factors in the United States. </w:t>
      </w:r>
      <w:r w:rsidRPr="0077763E">
        <w:rPr>
          <w:rFonts w:ascii="Book Antiqua" w:eastAsia="Book Antiqua" w:hAnsi="Book Antiqua" w:cs="Book Antiqua"/>
          <w:i/>
          <w:iCs/>
          <w:color w:val="000000"/>
          <w:sz w:val="24"/>
          <w:szCs w:val="24"/>
          <w:lang w:val="en-US"/>
        </w:rPr>
        <w:t>CA Cancer J Clin</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68</w:t>
      </w:r>
      <w:r w:rsidRPr="0077763E">
        <w:rPr>
          <w:rFonts w:ascii="Book Antiqua" w:eastAsia="Book Antiqua" w:hAnsi="Book Antiqua" w:cs="Book Antiqua"/>
          <w:color w:val="000000"/>
          <w:sz w:val="24"/>
          <w:szCs w:val="24"/>
          <w:lang w:val="en-US"/>
        </w:rPr>
        <w:t>: 31-54 [PMID: 29160902 DOI: 10.3322/caac.21440]</w:t>
      </w:r>
    </w:p>
    <w:p w14:paraId="71FCB3FF"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7 </w:t>
      </w:r>
      <w:r w:rsidRPr="0077763E">
        <w:rPr>
          <w:rFonts w:ascii="Book Antiqua" w:eastAsia="Book Antiqua" w:hAnsi="Book Antiqua" w:cs="Book Antiqua"/>
          <w:b/>
          <w:bCs/>
          <w:color w:val="000000"/>
          <w:sz w:val="24"/>
          <w:szCs w:val="24"/>
          <w:lang w:val="en-US"/>
        </w:rPr>
        <w:t>Larsson SC</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Wolk</w:t>
      </w:r>
      <w:proofErr w:type="spellEnd"/>
      <w:r w:rsidRPr="0077763E">
        <w:rPr>
          <w:rFonts w:ascii="Book Antiqua" w:eastAsia="Book Antiqua" w:hAnsi="Book Antiqua" w:cs="Book Antiqua"/>
          <w:color w:val="000000"/>
          <w:sz w:val="24"/>
          <w:szCs w:val="24"/>
          <w:lang w:val="en-US"/>
        </w:rPr>
        <w:t xml:space="preserve"> A. Meat consumption and risk of colorectal cancer: a meta-analysis of prospective studies. </w:t>
      </w:r>
      <w:r w:rsidRPr="0077763E">
        <w:rPr>
          <w:rFonts w:ascii="Book Antiqua" w:eastAsia="Book Antiqua" w:hAnsi="Book Antiqua" w:cs="Book Antiqua"/>
          <w:i/>
          <w:iCs/>
          <w:color w:val="000000"/>
          <w:sz w:val="24"/>
          <w:szCs w:val="24"/>
          <w:lang w:val="en-US"/>
        </w:rPr>
        <w:t>Int J Cancer</w:t>
      </w:r>
      <w:r w:rsidRPr="0077763E">
        <w:rPr>
          <w:rFonts w:ascii="Book Antiqua" w:eastAsia="Book Antiqua" w:hAnsi="Book Antiqua" w:cs="Book Antiqua"/>
          <w:color w:val="000000"/>
          <w:sz w:val="24"/>
          <w:szCs w:val="24"/>
          <w:lang w:val="en-US"/>
        </w:rPr>
        <w:t> 2006; </w:t>
      </w:r>
      <w:r w:rsidRPr="0077763E">
        <w:rPr>
          <w:rFonts w:ascii="Book Antiqua" w:eastAsia="Book Antiqua" w:hAnsi="Book Antiqua" w:cs="Book Antiqua"/>
          <w:b/>
          <w:bCs/>
          <w:color w:val="000000"/>
          <w:sz w:val="24"/>
          <w:szCs w:val="24"/>
          <w:lang w:val="en-US"/>
        </w:rPr>
        <w:t>119</w:t>
      </w:r>
      <w:r w:rsidRPr="0077763E">
        <w:rPr>
          <w:rFonts w:ascii="Book Antiqua" w:eastAsia="Book Antiqua" w:hAnsi="Book Antiqua" w:cs="Book Antiqua"/>
          <w:color w:val="000000"/>
          <w:sz w:val="24"/>
          <w:szCs w:val="24"/>
          <w:lang w:val="en-US"/>
        </w:rPr>
        <w:t>: 2657-2664 [PMID: 16991129 DOI: 10.1002/ijc.22170]</w:t>
      </w:r>
    </w:p>
    <w:p w14:paraId="06923201"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8 </w:t>
      </w:r>
      <w:r w:rsidRPr="0077763E">
        <w:rPr>
          <w:rFonts w:ascii="Book Antiqua" w:eastAsia="Book Antiqua" w:hAnsi="Book Antiqua" w:cs="Book Antiqua"/>
          <w:b/>
          <w:bCs/>
          <w:color w:val="000000"/>
          <w:sz w:val="24"/>
          <w:szCs w:val="24"/>
          <w:lang w:val="en-US"/>
        </w:rPr>
        <w:t>Ferrari P</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Jenab</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Norat</w:t>
      </w:r>
      <w:proofErr w:type="spellEnd"/>
      <w:r w:rsidRPr="0077763E">
        <w:rPr>
          <w:rFonts w:ascii="Book Antiqua" w:eastAsia="Book Antiqua" w:hAnsi="Book Antiqua" w:cs="Book Antiqua"/>
          <w:color w:val="000000"/>
          <w:sz w:val="24"/>
          <w:szCs w:val="24"/>
          <w:lang w:val="en-US"/>
        </w:rPr>
        <w:t xml:space="preserve"> T, </w:t>
      </w:r>
      <w:proofErr w:type="spellStart"/>
      <w:r w:rsidRPr="0077763E">
        <w:rPr>
          <w:rFonts w:ascii="Book Antiqua" w:eastAsia="Book Antiqua" w:hAnsi="Book Antiqua" w:cs="Book Antiqua"/>
          <w:color w:val="000000"/>
          <w:sz w:val="24"/>
          <w:szCs w:val="24"/>
          <w:lang w:val="en-US"/>
        </w:rPr>
        <w:t>Moskal</w:t>
      </w:r>
      <w:proofErr w:type="spellEnd"/>
      <w:r w:rsidRPr="0077763E">
        <w:rPr>
          <w:rFonts w:ascii="Book Antiqua" w:eastAsia="Book Antiqua" w:hAnsi="Book Antiqua" w:cs="Book Antiqua"/>
          <w:color w:val="000000"/>
          <w:sz w:val="24"/>
          <w:szCs w:val="24"/>
          <w:lang w:val="en-US"/>
        </w:rPr>
        <w:t xml:space="preserve"> A, Slimani N, Olsen A, </w:t>
      </w:r>
      <w:proofErr w:type="spellStart"/>
      <w:r w:rsidRPr="0077763E">
        <w:rPr>
          <w:rFonts w:ascii="Book Antiqua" w:eastAsia="Book Antiqua" w:hAnsi="Book Antiqua" w:cs="Book Antiqua"/>
          <w:color w:val="000000"/>
          <w:sz w:val="24"/>
          <w:szCs w:val="24"/>
          <w:lang w:val="en-US"/>
        </w:rPr>
        <w:t>Tjønneland</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Overvad</w:t>
      </w:r>
      <w:proofErr w:type="spellEnd"/>
      <w:r w:rsidRPr="0077763E">
        <w:rPr>
          <w:rFonts w:ascii="Book Antiqua" w:eastAsia="Book Antiqua" w:hAnsi="Book Antiqua" w:cs="Book Antiqua"/>
          <w:color w:val="000000"/>
          <w:sz w:val="24"/>
          <w:szCs w:val="24"/>
          <w:lang w:val="en-US"/>
        </w:rPr>
        <w:t xml:space="preserve"> K, Jensen MK, </w:t>
      </w:r>
      <w:proofErr w:type="spellStart"/>
      <w:r w:rsidRPr="0077763E">
        <w:rPr>
          <w:rFonts w:ascii="Book Antiqua" w:eastAsia="Book Antiqua" w:hAnsi="Book Antiqua" w:cs="Book Antiqua"/>
          <w:color w:val="000000"/>
          <w:sz w:val="24"/>
          <w:szCs w:val="24"/>
          <w:lang w:val="en-US"/>
        </w:rPr>
        <w:t>Boutron-Ruault</w:t>
      </w:r>
      <w:proofErr w:type="spellEnd"/>
      <w:r w:rsidRPr="0077763E">
        <w:rPr>
          <w:rFonts w:ascii="Book Antiqua" w:eastAsia="Book Antiqua" w:hAnsi="Book Antiqua" w:cs="Book Antiqua"/>
          <w:color w:val="000000"/>
          <w:sz w:val="24"/>
          <w:szCs w:val="24"/>
          <w:lang w:val="en-US"/>
        </w:rPr>
        <w:t xml:space="preserve"> MC, </w:t>
      </w:r>
      <w:proofErr w:type="spellStart"/>
      <w:r w:rsidRPr="0077763E">
        <w:rPr>
          <w:rFonts w:ascii="Book Antiqua" w:eastAsia="Book Antiqua" w:hAnsi="Book Antiqua" w:cs="Book Antiqua"/>
          <w:color w:val="000000"/>
          <w:sz w:val="24"/>
          <w:szCs w:val="24"/>
          <w:lang w:val="en-US"/>
        </w:rPr>
        <w:t>Clavel-Chapelon</w:t>
      </w:r>
      <w:proofErr w:type="spellEnd"/>
      <w:r w:rsidRPr="0077763E">
        <w:rPr>
          <w:rFonts w:ascii="Book Antiqua" w:eastAsia="Book Antiqua" w:hAnsi="Book Antiqua" w:cs="Book Antiqua"/>
          <w:color w:val="000000"/>
          <w:sz w:val="24"/>
          <w:szCs w:val="24"/>
          <w:lang w:val="en-US"/>
        </w:rPr>
        <w:t xml:space="preserve"> F, </w:t>
      </w:r>
      <w:proofErr w:type="spellStart"/>
      <w:r w:rsidRPr="0077763E">
        <w:rPr>
          <w:rFonts w:ascii="Book Antiqua" w:eastAsia="Book Antiqua" w:hAnsi="Book Antiqua" w:cs="Book Antiqua"/>
          <w:color w:val="000000"/>
          <w:sz w:val="24"/>
          <w:szCs w:val="24"/>
          <w:lang w:val="en-US"/>
        </w:rPr>
        <w:t>Morois</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Rohrmann</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Linseisen</w:t>
      </w:r>
      <w:proofErr w:type="spellEnd"/>
      <w:r w:rsidRPr="0077763E">
        <w:rPr>
          <w:rFonts w:ascii="Book Antiqua" w:eastAsia="Book Antiqua" w:hAnsi="Book Antiqua" w:cs="Book Antiqua"/>
          <w:color w:val="000000"/>
          <w:sz w:val="24"/>
          <w:szCs w:val="24"/>
          <w:lang w:val="en-US"/>
        </w:rPr>
        <w:t xml:space="preserve"> J, Boeing H, Bergmann M, </w:t>
      </w:r>
      <w:proofErr w:type="spellStart"/>
      <w:r w:rsidRPr="0077763E">
        <w:rPr>
          <w:rFonts w:ascii="Book Antiqua" w:eastAsia="Book Antiqua" w:hAnsi="Book Antiqua" w:cs="Book Antiqua"/>
          <w:color w:val="000000"/>
          <w:sz w:val="24"/>
          <w:szCs w:val="24"/>
          <w:lang w:val="en-US"/>
        </w:rPr>
        <w:t>Kontopoulou</w:t>
      </w:r>
      <w:proofErr w:type="spellEnd"/>
      <w:r w:rsidRPr="0077763E">
        <w:rPr>
          <w:rFonts w:ascii="Book Antiqua" w:eastAsia="Book Antiqua" w:hAnsi="Book Antiqua" w:cs="Book Antiqua"/>
          <w:color w:val="000000"/>
          <w:sz w:val="24"/>
          <w:szCs w:val="24"/>
          <w:lang w:val="en-US"/>
        </w:rPr>
        <w:t xml:space="preserve"> D, </w:t>
      </w:r>
      <w:proofErr w:type="spellStart"/>
      <w:r w:rsidRPr="0077763E">
        <w:rPr>
          <w:rFonts w:ascii="Book Antiqua" w:eastAsia="Book Antiqua" w:hAnsi="Book Antiqua" w:cs="Book Antiqua"/>
          <w:color w:val="000000"/>
          <w:sz w:val="24"/>
          <w:szCs w:val="24"/>
          <w:lang w:val="en-US"/>
        </w:rPr>
        <w:t>Trichopoulou</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Kassapa</w:t>
      </w:r>
      <w:proofErr w:type="spellEnd"/>
      <w:r w:rsidRPr="0077763E">
        <w:rPr>
          <w:rFonts w:ascii="Book Antiqua" w:eastAsia="Book Antiqua" w:hAnsi="Book Antiqua" w:cs="Book Antiqua"/>
          <w:color w:val="000000"/>
          <w:sz w:val="24"/>
          <w:szCs w:val="24"/>
          <w:lang w:val="en-US"/>
        </w:rPr>
        <w:t xml:space="preserve"> C, Masala G, Krogh V, </w:t>
      </w:r>
      <w:proofErr w:type="spellStart"/>
      <w:r w:rsidRPr="0077763E">
        <w:rPr>
          <w:rFonts w:ascii="Book Antiqua" w:eastAsia="Book Antiqua" w:hAnsi="Book Antiqua" w:cs="Book Antiqua"/>
          <w:color w:val="000000"/>
          <w:sz w:val="24"/>
          <w:szCs w:val="24"/>
          <w:lang w:val="en-US"/>
        </w:rPr>
        <w:t>Vineis</w:t>
      </w:r>
      <w:proofErr w:type="spellEnd"/>
      <w:r w:rsidRPr="0077763E">
        <w:rPr>
          <w:rFonts w:ascii="Book Antiqua" w:eastAsia="Book Antiqua" w:hAnsi="Book Antiqua" w:cs="Book Antiqua"/>
          <w:color w:val="000000"/>
          <w:sz w:val="24"/>
          <w:szCs w:val="24"/>
          <w:lang w:val="en-US"/>
        </w:rPr>
        <w:t xml:space="preserve"> P, </w:t>
      </w:r>
      <w:proofErr w:type="spellStart"/>
      <w:r w:rsidRPr="0077763E">
        <w:rPr>
          <w:rFonts w:ascii="Book Antiqua" w:eastAsia="Book Antiqua" w:hAnsi="Book Antiqua" w:cs="Book Antiqua"/>
          <w:color w:val="000000"/>
          <w:sz w:val="24"/>
          <w:szCs w:val="24"/>
          <w:lang w:val="en-US"/>
        </w:rPr>
        <w:t>Panico</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Tumino</w:t>
      </w:r>
      <w:proofErr w:type="spellEnd"/>
      <w:r w:rsidRPr="0077763E">
        <w:rPr>
          <w:rFonts w:ascii="Book Antiqua" w:eastAsia="Book Antiqua" w:hAnsi="Book Antiqua" w:cs="Book Antiqua"/>
          <w:color w:val="000000"/>
          <w:sz w:val="24"/>
          <w:szCs w:val="24"/>
          <w:lang w:val="en-US"/>
        </w:rPr>
        <w:t xml:space="preserve"> R, van Gils CH, </w:t>
      </w:r>
      <w:proofErr w:type="spellStart"/>
      <w:r w:rsidRPr="0077763E">
        <w:rPr>
          <w:rFonts w:ascii="Book Antiqua" w:eastAsia="Book Antiqua" w:hAnsi="Book Antiqua" w:cs="Book Antiqua"/>
          <w:color w:val="000000"/>
          <w:sz w:val="24"/>
          <w:szCs w:val="24"/>
          <w:lang w:val="en-US"/>
        </w:rPr>
        <w:t>Peeters</w:t>
      </w:r>
      <w:proofErr w:type="spellEnd"/>
      <w:r w:rsidRPr="0077763E">
        <w:rPr>
          <w:rFonts w:ascii="Book Antiqua" w:eastAsia="Book Antiqua" w:hAnsi="Book Antiqua" w:cs="Book Antiqua"/>
          <w:color w:val="000000"/>
          <w:sz w:val="24"/>
          <w:szCs w:val="24"/>
          <w:lang w:val="en-US"/>
        </w:rPr>
        <w:t xml:space="preserve"> P, Bueno-de-Mesquita HB, </w:t>
      </w:r>
      <w:proofErr w:type="spellStart"/>
      <w:r w:rsidRPr="0077763E">
        <w:rPr>
          <w:rFonts w:ascii="Book Antiqua" w:eastAsia="Book Antiqua" w:hAnsi="Book Antiqua" w:cs="Book Antiqua"/>
          <w:color w:val="000000"/>
          <w:sz w:val="24"/>
          <w:szCs w:val="24"/>
          <w:lang w:val="en-US"/>
        </w:rPr>
        <w:t>Ocké</w:t>
      </w:r>
      <w:proofErr w:type="spellEnd"/>
      <w:r w:rsidRPr="0077763E">
        <w:rPr>
          <w:rFonts w:ascii="Book Antiqua" w:eastAsia="Book Antiqua" w:hAnsi="Book Antiqua" w:cs="Book Antiqua"/>
          <w:color w:val="000000"/>
          <w:sz w:val="24"/>
          <w:szCs w:val="24"/>
          <w:lang w:val="en-US"/>
        </w:rPr>
        <w:t xml:space="preserve"> MC, </w:t>
      </w:r>
      <w:proofErr w:type="spellStart"/>
      <w:r w:rsidRPr="0077763E">
        <w:rPr>
          <w:rFonts w:ascii="Book Antiqua" w:eastAsia="Book Antiqua" w:hAnsi="Book Antiqua" w:cs="Book Antiqua"/>
          <w:color w:val="000000"/>
          <w:sz w:val="24"/>
          <w:szCs w:val="24"/>
          <w:lang w:val="en-US"/>
        </w:rPr>
        <w:t>Skeie</w:t>
      </w:r>
      <w:proofErr w:type="spellEnd"/>
      <w:r w:rsidRPr="0077763E">
        <w:rPr>
          <w:rFonts w:ascii="Book Antiqua" w:eastAsia="Book Antiqua" w:hAnsi="Book Antiqua" w:cs="Book Antiqua"/>
          <w:color w:val="000000"/>
          <w:sz w:val="24"/>
          <w:szCs w:val="24"/>
          <w:lang w:val="en-US"/>
        </w:rPr>
        <w:t xml:space="preserve"> G, Lund E, </w:t>
      </w:r>
      <w:proofErr w:type="spellStart"/>
      <w:r w:rsidRPr="0077763E">
        <w:rPr>
          <w:rFonts w:ascii="Book Antiqua" w:eastAsia="Book Antiqua" w:hAnsi="Book Antiqua" w:cs="Book Antiqua"/>
          <w:color w:val="000000"/>
          <w:sz w:val="24"/>
          <w:szCs w:val="24"/>
          <w:lang w:val="en-US"/>
        </w:rPr>
        <w:t>Agudo</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Ardanaz</w:t>
      </w:r>
      <w:proofErr w:type="spellEnd"/>
      <w:r w:rsidRPr="0077763E">
        <w:rPr>
          <w:rFonts w:ascii="Book Antiqua" w:eastAsia="Book Antiqua" w:hAnsi="Book Antiqua" w:cs="Book Antiqua"/>
          <w:color w:val="000000"/>
          <w:sz w:val="24"/>
          <w:szCs w:val="24"/>
          <w:lang w:val="en-US"/>
        </w:rPr>
        <w:t xml:space="preserve"> E, López DC, Sanchez MJ, </w:t>
      </w:r>
      <w:proofErr w:type="spellStart"/>
      <w:r w:rsidRPr="0077763E">
        <w:rPr>
          <w:rFonts w:ascii="Book Antiqua" w:eastAsia="Book Antiqua" w:hAnsi="Book Antiqua" w:cs="Book Antiqua"/>
          <w:color w:val="000000"/>
          <w:sz w:val="24"/>
          <w:szCs w:val="24"/>
          <w:lang w:val="en-US"/>
        </w:rPr>
        <w:t>Quirós</w:t>
      </w:r>
      <w:proofErr w:type="spellEnd"/>
      <w:r w:rsidRPr="0077763E">
        <w:rPr>
          <w:rFonts w:ascii="Book Antiqua" w:eastAsia="Book Antiqua" w:hAnsi="Book Antiqua" w:cs="Book Antiqua"/>
          <w:color w:val="000000"/>
          <w:sz w:val="24"/>
          <w:szCs w:val="24"/>
          <w:lang w:val="en-US"/>
        </w:rPr>
        <w:t xml:space="preserve"> JR, </w:t>
      </w:r>
      <w:proofErr w:type="spellStart"/>
      <w:r w:rsidRPr="0077763E">
        <w:rPr>
          <w:rFonts w:ascii="Book Antiqua" w:eastAsia="Book Antiqua" w:hAnsi="Book Antiqua" w:cs="Book Antiqua"/>
          <w:color w:val="000000"/>
          <w:sz w:val="24"/>
          <w:szCs w:val="24"/>
          <w:lang w:val="en-US"/>
        </w:rPr>
        <w:t>Amiano</w:t>
      </w:r>
      <w:proofErr w:type="spellEnd"/>
      <w:r w:rsidRPr="0077763E">
        <w:rPr>
          <w:rFonts w:ascii="Book Antiqua" w:eastAsia="Book Antiqua" w:hAnsi="Book Antiqua" w:cs="Book Antiqua"/>
          <w:color w:val="000000"/>
          <w:sz w:val="24"/>
          <w:szCs w:val="24"/>
          <w:lang w:val="en-US"/>
        </w:rPr>
        <w:t xml:space="preserve"> P, Berglund G, </w:t>
      </w:r>
      <w:proofErr w:type="spellStart"/>
      <w:r w:rsidRPr="0077763E">
        <w:rPr>
          <w:rFonts w:ascii="Book Antiqua" w:eastAsia="Book Antiqua" w:hAnsi="Book Antiqua" w:cs="Book Antiqua"/>
          <w:color w:val="000000"/>
          <w:sz w:val="24"/>
          <w:szCs w:val="24"/>
          <w:lang w:val="en-US"/>
        </w:rPr>
        <w:t>Manjer</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Palmqvist</w:t>
      </w:r>
      <w:proofErr w:type="spellEnd"/>
      <w:r w:rsidRPr="0077763E">
        <w:rPr>
          <w:rFonts w:ascii="Book Antiqua" w:eastAsia="Book Antiqua" w:hAnsi="Book Antiqua" w:cs="Book Antiqua"/>
          <w:color w:val="000000"/>
          <w:sz w:val="24"/>
          <w:szCs w:val="24"/>
          <w:lang w:val="en-US"/>
        </w:rPr>
        <w:t xml:space="preserve"> R, Van </w:t>
      </w:r>
      <w:proofErr w:type="spellStart"/>
      <w:r w:rsidRPr="0077763E">
        <w:rPr>
          <w:rFonts w:ascii="Book Antiqua" w:eastAsia="Book Antiqua" w:hAnsi="Book Antiqua" w:cs="Book Antiqua"/>
          <w:color w:val="000000"/>
          <w:sz w:val="24"/>
          <w:szCs w:val="24"/>
          <w:lang w:val="en-US"/>
        </w:rPr>
        <w:t>Guelpen</w:t>
      </w:r>
      <w:proofErr w:type="spellEnd"/>
      <w:r w:rsidRPr="0077763E">
        <w:rPr>
          <w:rFonts w:ascii="Book Antiqua" w:eastAsia="Book Antiqua" w:hAnsi="Book Antiqua" w:cs="Book Antiqua"/>
          <w:color w:val="000000"/>
          <w:sz w:val="24"/>
          <w:szCs w:val="24"/>
          <w:lang w:val="en-US"/>
        </w:rPr>
        <w:t xml:space="preserve"> B, Allen </w:t>
      </w:r>
      <w:r w:rsidRPr="0077763E">
        <w:rPr>
          <w:rFonts w:ascii="Book Antiqua" w:eastAsia="Book Antiqua" w:hAnsi="Book Antiqua" w:cs="Book Antiqua"/>
          <w:color w:val="000000"/>
          <w:sz w:val="24"/>
          <w:szCs w:val="24"/>
          <w:lang w:val="en-US"/>
        </w:rPr>
        <w:lastRenderedPageBreak/>
        <w:t xml:space="preserve">N, Key T, Bingham S, </w:t>
      </w:r>
      <w:proofErr w:type="spellStart"/>
      <w:r w:rsidRPr="0077763E">
        <w:rPr>
          <w:rFonts w:ascii="Book Antiqua" w:eastAsia="Book Antiqua" w:hAnsi="Book Antiqua" w:cs="Book Antiqua"/>
          <w:color w:val="000000"/>
          <w:sz w:val="24"/>
          <w:szCs w:val="24"/>
          <w:lang w:val="en-US"/>
        </w:rPr>
        <w:t>Mazuir</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Boffetta</w:t>
      </w:r>
      <w:proofErr w:type="spellEnd"/>
      <w:r w:rsidRPr="0077763E">
        <w:rPr>
          <w:rFonts w:ascii="Book Antiqua" w:eastAsia="Book Antiqua" w:hAnsi="Book Antiqua" w:cs="Book Antiqua"/>
          <w:color w:val="000000"/>
          <w:sz w:val="24"/>
          <w:szCs w:val="24"/>
          <w:lang w:val="en-US"/>
        </w:rPr>
        <w:t xml:space="preserve"> P, </w:t>
      </w:r>
      <w:proofErr w:type="spellStart"/>
      <w:r w:rsidRPr="0077763E">
        <w:rPr>
          <w:rFonts w:ascii="Book Antiqua" w:eastAsia="Book Antiqua" w:hAnsi="Book Antiqua" w:cs="Book Antiqua"/>
          <w:color w:val="000000"/>
          <w:sz w:val="24"/>
          <w:szCs w:val="24"/>
          <w:lang w:val="en-US"/>
        </w:rPr>
        <w:t>Kaaks</w:t>
      </w:r>
      <w:proofErr w:type="spellEnd"/>
      <w:r w:rsidRPr="0077763E">
        <w:rPr>
          <w:rFonts w:ascii="Book Antiqua" w:eastAsia="Book Antiqua" w:hAnsi="Book Antiqua" w:cs="Book Antiqua"/>
          <w:color w:val="000000"/>
          <w:sz w:val="24"/>
          <w:szCs w:val="24"/>
          <w:lang w:val="en-US"/>
        </w:rPr>
        <w:t xml:space="preserve"> R, </w:t>
      </w:r>
      <w:proofErr w:type="spellStart"/>
      <w:r w:rsidRPr="0077763E">
        <w:rPr>
          <w:rFonts w:ascii="Book Antiqua" w:eastAsia="Book Antiqua" w:hAnsi="Book Antiqua" w:cs="Book Antiqua"/>
          <w:color w:val="000000"/>
          <w:sz w:val="24"/>
          <w:szCs w:val="24"/>
          <w:lang w:val="en-US"/>
        </w:rPr>
        <w:t>Riboli</w:t>
      </w:r>
      <w:proofErr w:type="spellEnd"/>
      <w:r w:rsidRPr="0077763E">
        <w:rPr>
          <w:rFonts w:ascii="Book Antiqua" w:eastAsia="Book Antiqua" w:hAnsi="Book Antiqua" w:cs="Book Antiqua"/>
          <w:color w:val="000000"/>
          <w:sz w:val="24"/>
          <w:szCs w:val="24"/>
          <w:lang w:val="en-US"/>
        </w:rPr>
        <w:t xml:space="preserve"> E. Lifetime and baseline alcohol intake and risk of colon and rectal cancers in the European prospective investigation into cancer and nutrition (EPIC). </w:t>
      </w:r>
      <w:r w:rsidRPr="0077763E">
        <w:rPr>
          <w:rFonts w:ascii="Book Antiqua" w:eastAsia="Book Antiqua" w:hAnsi="Book Antiqua" w:cs="Book Antiqua"/>
          <w:i/>
          <w:iCs/>
          <w:color w:val="000000"/>
          <w:sz w:val="24"/>
          <w:szCs w:val="24"/>
          <w:lang w:val="en-US"/>
        </w:rPr>
        <w:t>Int J Cancer</w:t>
      </w:r>
      <w:r w:rsidRPr="0077763E">
        <w:rPr>
          <w:rFonts w:ascii="Book Antiqua" w:eastAsia="Book Antiqua" w:hAnsi="Book Antiqua" w:cs="Book Antiqua"/>
          <w:color w:val="000000"/>
          <w:sz w:val="24"/>
          <w:szCs w:val="24"/>
          <w:lang w:val="en-US"/>
        </w:rPr>
        <w:t> 2007; </w:t>
      </w:r>
      <w:r w:rsidRPr="0077763E">
        <w:rPr>
          <w:rFonts w:ascii="Book Antiqua" w:eastAsia="Book Antiqua" w:hAnsi="Book Antiqua" w:cs="Book Antiqua"/>
          <w:b/>
          <w:bCs/>
          <w:color w:val="000000"/>
          <w:sz w:val="24"/>
          <w:szCs w:val="24"/>
          <w:lang w:val="en-US"/>
        </w:rPr>
        <w:t>121</w:t>
      </w:r>
      <w:r w:rsidRPr="0077763E">
        <w:rPr>
          <w:rFonts w:ascii="Book Antiqua" w:eastAsia="Book Antiqua" w:hAnsi="Book Antiqua" w:cs="Book Antiqua"/>
          <w:color w:val="000000"/>
          <w:sz w:val="24"/>
          <w:szCs w:val="24"/>
          <w:lang w:val="en-US"/>
        </w:rPr>
        <w:t>: 2065-2072 [PMID: 17640039 DOI: 10.1002/ijc.22966]</w:t>
      </w:r>
    </w:p>
    <w:p w14:paraId="3195074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9 </w:t>
      </w:r>
      <w:r w:rsidRPr="0077763E">
        <w:rPr>
          <w:rFonts w:ascii="Book Antiqua" w:eastAsia="Book Antiqua" w:hAnsi="Book Antiqua" w:cs="Book Antiqua"/>
          <w:b/>
          <w:bCs/>
          <w:color w:val="000000"/>
          <w:sz w:val="24"/>
          <w:szCs w:val="24"/>
          <w:lang w:val="en-US"/>
        </w:rPr>
        <w:t>Pan SY</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DesMeules</w:t>
      </w:r>
      <w:proofErr w:type="spellEnd"/>
      <w:r w:rsidRPr="0077763E">
        <w:rPr>
          <w:rFonts w:ascii="Book Antiqua" w:eastAsia="Book Antiqua" w:hAnsi="Book Antiqua" w:cs="Book Antiqua"/>
          <w:color w:val="000000"/>
          <w:sz w:val="24"/>
          <w:szCs w:val="24"/>
          <w:lang w:val="en-US"/>
        </w:rPr>
        <w:t xml:space="preserve"> M. Energy intake, physical activity, energy balance, and cancer: epidemiologic evidence. </w:t>
      </w:r>
      <w:r w:rsidRPr="0077763E">
        <w:rPr>
          <w:rFonts w:ascii="Book Antiqua" w:eastAsia="Book Antiqua" w:hAnsi="Book Antiqua" w:cs="Book Antiqua"/>
          <w:i/>
          <w:iCs/>
          <w:color w:val="000000"/>
          <w:sz w:val="24"/>
          <w:szCs w:val="24"/>
          <w:lang w:val="en-US"/>
        </w:rPr>
        <w:t>Methods Mol Biol</w:t>
      </w:r>
      <w:r w:rsidRPr="0077763E">
        <w:rPr>
          <w:rFonts w:ascii="Book Antiqua" w:eastAsia="Book Antiqua" w:hAnsi="Book Antiqua" w:cs="Book Antiqua"/>
          <w:color w:val="000000"/>
          <w:sz w:val="24"/>
          <w:szCs w:val="24"/>
          <w:lang w:val="en-US"/>
        </w:rPr>
        <w:t> 2009; </w:t>
      </w:r>
      <w:r w:rsidRPr="0077763E">
        <w:rPr>
          <w:rFonts w:ascii="Book Antiqua" w:eastAsia="Book Antiqua" w:hAnsi="Book Antiqua" w:cs="Book Antiqua"/>
          <w:b/>
          <w:bCs/>
          <w:color w:val="000000"/>
          <w:sz w:val="24"/>
          <w:szCs w:val="24"/>
          <w:lang w:val="en-US"/>
        </w:rPr>
        <w:t>472</w:t>
      </w:r>
      <w:r w:rsidRPr="0077763E">
        <w:rPr>
          <w:rFonts w:ascii="Book Antiqua" w:eastAsia="Book Antiqua" w:hAnsi="Book Antiqua" w:cs="Book Antiqua"/>
          <w:color w:val="000000"/>
          <w:sz w:val="24"/>
          <w:szCs w:val="24"/>
          <w:lang w:val="en-US"/>
        </w:rPr>
        <w:t>: 191-215 [PMID: 19107434 DOI: 10.1007/978-1-60327-492-0_8]</w:t>
      </w:r>
    </w:p>
    <w:p w14:paraId="3D455AD4"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10 </w:t>
      </w:r>
      <w:r w:rsidRPr="0077763E">
        <w:rPr>
          <w:rFonts w:ascii="Book Antiqua" w:eastAsia="Book Antiqua" w:hAnsi="Book Antiqua" w:cs="Book Antiqua"/>
          <w:b/>
          <w:bCs/>
          <w:color w:val="000000"/>
          <w:sz w:val="24"/>
          <w:szCs w:val="24"/>
          <w:lang w:val="en-US"/>
        </w:rPr>
        <w:t>Wolin KY</w:t>
      </w:r>
      <w:r w:rsidRPr="0077763E">
        <w:rPr>
          <w:rFonts w:ascii="Book Antiqua" w:eastAsia="Book Antiqua" w:hAnsi="Book Antiqua" w:cs="Book Antiqua"/>
          <w:color w:val="000000"/>
          <w:sz w:val="24"/>
          <w:szCs w:val="24"/>
          <w:lang w:val="en-US"/>
        </w:rPr>
        <w:t>, Yan Y, Colditz GA, Lee IM. Physical activity and colon cancer prevention: a meta-analysis. </w:t>
      </w:r>
      <w:r w:rsidRPr="0077763E">
        <w:rPr>
          <w:rFonts w:ascii="Book Antiqua" w:eastAsia="Book Antiqua" w:hAnsi="Book Antiqua" w:cs="Book Antiqua"/>
          <w:i/>
          <w:iCs/>
          <w:color w:val="000000"/>
          <w:sz w:val="24"/>
          <w:szCs w:val="24"/>
          <w:lang w:val="en-US"/>
        </w:rPr>
        <w:t>Br J Cancer</w:t>
      </w:r>
      <w:r w:rsidRPr="0077763E">
        <w:rPr>
          <w:rFonts w:ascii="Book Antiqua" w:eastAsia="Book Antiqua" w:hAnsi="Book Antiqua" w:cs="Book Antiqua"/>
          <w:color w:val="000000"/>
          <w:sz w:val="24"/>
          <w:szCs w:val="24"/>
          <w:lang w:val="en-US"/>
        </w:rPr>
        <w:t> 2009; </w:t>
      </w:r>
      <w:r w:rsidRPr="0077763E">
        <w:rPr>
          <w:rFonts w:ascii="Book Antiqua" w:eastAsia="Book Antiqua" w:hAnsi="Book Antiqua" w:cs="Book Antiqua"/>
          <w:b/>
          <w:bCs/>
          <w:color w:val="000000"/>
          <w:sz w:val="24"/>
          <w:szCs w:val="24"/>
          <w:lang w:val="en-US"/>
        </w:rPr>
        <w:t>100</w:t>
      </w:r>
      <w:r w:rsidRPr="0077763E">
        <w:rPr>
          <w:rFonts w:ascii="Book Antiqua" w:eastAsia="Book Antiqua" w:hAnsi="Book Antiqua" w:cs="Book Antiqua"/>
          <w:color w:val="000000"/>
          <w:sz w:val="24"/>
          <w:szCs w:val="24"/>
          <w:lang w:val="en-US"/>
        </w:rPr>
        <w:t>: 611-616 [PMID: 19209175 DOI: 10.1038/sj.bjc.6604917]</w:t>
      </w:r>
    </w:p>
    <w:p w14:paraId="28BA52A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11 </w:t>
      </w:r>
      <w:r w:rsidRPr="0077763E">
        <w:rPr>
          <w:rFonts w:ascii="Book Antiqua" w:eastAsia="Book Antiqua" w:hAnsi="Book Antiqua" w:cs="Book Antiqua"/>
          <w:b/>
          <w:bCs/>
          <w:color w:val="000000"/>
          <w:sz w:val="24"/>
          <w:szCs w:val="24"/>
          <w:lang w:val="en-US"/>
        </w:rPr>
        <w:t>Lieberman DA</w:t>
      </w:r>
      <w:r w:rsidRPr="0077763E">
        <w:rPr>
          <w:rFonts w:ascii="Book Antiqua" w:eastAsia="Book Antiqua" w:hAnsi="Book Antiqua" w:cs="Book Antiqua"/>
          <w:color w:val="000000"/>
          <w:sz w:val="24"/>
          <w:szCs w:val="24"/>
          <w:lang w:val="en-US"/>
        </w:rPr>
        <w:t xml:space="preserve">, Weiss DG, Bond JH, </w:t>
      </w:r>
      <w:proofErr w:type="spellStart"/>
      <w:r w:rsidRPr="0077763E">
        <w:rPr>
          <w:rFonts w:ascii="Book Antiqua" w:eastAsia="Book Antiqua" w:hAnsi="Book Antiqua" w:cs="Book Antiqua"/>
          <w:color w:val="000000"/>
          <w:sz w:val="24"/>
          <w:szCs w:val="24"/>
          <w:lang w:val="en-US"/>
        </w:rPr>
        <w:t>Ahnen</w:t>
      </w:r>
      <w:proofErr w:type="spellEnd"/>
      <w:r w:rsidRPr="0077763E">
        <w:rPr>
          <w:rFonts w:ascii="Book Antiqua" w:eastAsia="Book Antiqua" w:hAnsi="Book Antiqua" w:cs="Book Antiqua"/>
          <w:color w:val="000000"/>
          <w:sz w:val="24"/>
          <w:szCs w:val="24"/>
          <w:lang w:val="en-US"/>
        </w:rPr>
        <w:t xml:space="preserve"> DJ, </w:t>
      </w:r>
      <w:proofErr w:type="spellStart"/>
      <w:r w:rsidRPr="0077763E">
        <w:rPr>
          <w:rFonts w:ascii="Book Antiqua" w:eastAsia="Book Antiqua" w:hAnsi="Book Antiqua" w:cs="Book Antiqua"/>
          <w:color w:val="000000"/>
          <w:sz w:val="24"/>
          <w:szCs w:val="24"/>
          <w:lang w:val="en-US"/>
        </w:rPr>
        <w:t>Garewal</w:t>
      </w:r>
      <w:proofErr w:type="spellEnd"/>
      <w:r w:rsidRPr="0077763E">
        <w:rPr>
          <w:rFonts w:ascii="Book Antiqua" w:eastAsia="Book Antiqua" w:hAnsi="Book Antiqua" w:cs="Book Antiqua"/>
          <w:color w:val="000000"/>
          <w:sz w:val="24"/>
          <w:szCs w:val="24"/>
          <w:lang w:val="en-US"/>
        </w:rPr>
        <w:t xml:space="preserve"> H, </w:t>
      </w:r>
      <w:proofErr w:type="spellStart"/>
      <w:r w:rsidRPr="0077763E">
        <w:rPr>
          <w:rFonts w:ascii="Book Antiqua" w:eastAsia="Book Antiqua" w:hAnsi="Book Antiqua" w:cs="Book Antiqua"/>
          <w:color w:val="000000"/>
          <w:sz w:val="24"/>
          <w:szCs w:val="24"/>
          <w:lang w:val="en-US"/>
        </w:rPr>
        <w:t>Chejfec</w:t>
      </w:r>
      <w:proofErr w:type="spellEnd"/>
      <w:r w:rsidRPr="0077763E">
        <w:rPr>
          <w:rFonts w:ascii="Book Antiqua" w:eastAsia="Book Antiqua" w:hAnsi="Book Antiqua" w:cs="Book Antiqua"/>
          <w:color w:val="000000"/>
          <w:sz w:val="24"/>
          <w:szCs w:val="24"/>
          <w:lang w:val="en-US"/>
        </w:rPr>
        <w:t xml:space="preserve"> G. Use of colonoscopy to screen asymptomatic adults for colorectal cancer. Veterans Affairs Cooperative Study Group 380. </w:t>
      </w:r>
      <w:r w:rsidRPr="0077763E">
        <w:rPr>
          <w:rFonts w:ascii="Book Antiqua" w:eastAsia="Book Antiqua" w:hAnsi="Book Antiqua" w:cs="Book Antiqua"/>
          <w:i/>
          <w:iCs/>
          <w:color w:val="000000"/>
          <w:sz w:val="24"/>
          <w:szCs w:val="24"/>
          <w:lang w:val="en-US"/>
        </w:rPr>
        <w:t xml:space="preserve">N </w:t>
      </w:r>
      <w:proofErr w:type="spellStart"/>
      <w:r w:rsidRPr="0077763E">
        <w:rPr>
          <w:rFonts w:ascii="Book Antiqua" w:eastAsia="Book Antiqua" w:hAnsi="Book Antiqua" w:cs="Book Antiqua"/>
          <w:i/>
          <w:iCs/>
          <w:color w:val="000000"/>
          <w:sz w:val="24"/>
          <w:szCs w:val="24"/>
          <w:lang w:val="en-US"/>
        </w:rPr>
        <w:t>Engl</w:t>
      </w:r>
      <w:proofErr w:type="spellEnd"/>
      <w:r w:rsidRPr="0077763E">
        <w:rPr>
          <w:rFonts w:ascii="Book Antiqua" w:eastAsia="Book Antiqua" w:hAnsi="Book Antiqua" w:cs="Book Antiqua"/>
          <w:i/>
          <w:iCs/>
          <w:color w:val="000000"/>
          <w:sz w:val="24"/>
          <w:szCs w:val="24"/>
          <w:lang w:val="en-US"/>
        </w:rPr>
        <w:t xml:space="preserve"> J Med</w:t>
      </w:r>
      <w:r w:rsidRPr="0077763E">
        <w:rPr>
          <w:rFonts w:ascii="Book Antiqua" w:eastAsia="Book Antiqua" w:hAnsi="Book Antiqua" w:cs="Book Antiqua"/>
          <w:color w:val="000000"/>
          <w:sz w:val="24"/>
          <w:szCs w:val="24"/>
          <w:lang w:val="en-US"/>
        </w:rPr>
        <w:t> 2000; </w:t>
      </w:r>
      <w:r w:rsidRPr="0077763E">
        <w:rPr>
          <w:rFonts w:ascii="Book Antiqua" w:eastAsia="Book Antiqua" w:hAnsi="Book Antiqua" w:cs="Book Antiqua"/>
          <w:b/>
          <w:bCs/>
          <w:color w:val="000000"/>
          <w:sz w:val="24"/>
          <w:szCs w:val="24"/>
          <w:lang w:val="en-US"/>
        </w:rPr>
        <w:t>343</w:t>
      </w:r>
      <w:r w:rsidRPr="0077763E">
        <w:rPr>
          <w:rFonts w:ascii="Book Antiqua" w:eastAsia="Book Antiqua" w:hAnsi="Book Antiqua" w:cs="Book Antiqua"/>
          <w:color w:val="000000"/>
          <w:sz w:val="24"/>
          <w:szCs w:val="24"/>
          <w:lang w:val="en-US"/>
        </w:rPr>
        <w:t>: 162-168 [PMID: 10900274 DOI: 10.1056/NEJM200007203430301]</w:t>
      </w:r>
    </w:p>
    <w:p w14:paraId="0F01B021"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12 </w:t>
      </w:r>
      <w:r w:rsidRPr="0077763E">
        <w:rPr>
          <w:rFonts w:ascii="Book Antiqua" w:eastAsia="Book Antiqua" w:hAnsi="Book Antiqua" w:cs="Book Antiqua"/>
          <w:b/>
          <w:bCs/>
          <w:color w:val="000000"/>
          <w:sz w:val="24"/>
          <w:szCs w:val="24"/>
          <w:lang w:val="en-US"/>
        </w:rPr>
        <w:t>Regula J</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Rupinski</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Kraszewska</w:t>
      </w:r>
      <w:proofErr w:type="spellEnd"/>
      <w:r w:rsidRPr="0077763E">
        <w:rPr>
          <w:rFonts w:ascii="Book Antiqua" w:eastAsia="Book Antiqua" w:hAnsi="Book Antiqua" w:cs="Book Antiqua"/>
          <w:color w:val="000000"/>
          <w:sz w:val="24"/>
          <w:szCs w:val="24"/>
          <w:lang w:val="en-US"/>
        </w:rPr>
        <w:t xml:space="preserve"> E, Polkowski M, </w:t>
      </w:r>
      <w:proofErr w:type="spellStart"/>
      <w:r w:rsidRPr="0077763E">
        <w:rPr>
          <w:rFonts w:ascii="Book Antiqua" w:eastAsia="Book Antiqua" w:hAnsi="Book Antiqua" w:cs="Book Antiqua"/>
          <w:color w:val="000000"/>
          <w:sz w:val="24"/>
          <w:szCs w:val="24"/>
          <w:lang w:val="en-US"/>
        </w:rPr>
        <w:t>Pachlewski</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Orlowska</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Nowacki</w:t>
      </w:r>
      <w:proofErr w:type="spellEnd"/>
      <w:r w:rsidRPr="0077763E">
        <w:rPr>
          <w:rFonts w:ascii="Book Antiqua" w:eastAsia="Book Antiqua" w:hAnsi="Book Antiqua" w:cs="Book Antiqua"/>
          <w:color w:val="000000"/>
          <w:sz w:val="24"/>
          <w:szCs w:val="24"/>
          <w:lang w:val="en-US"/>
        </w:rPr>
        <w:t xml:space="preserve"> MP, </w:t>
      </w:r>
      <w:proofErr w:type="spellStart"/>
      <w:r w:rsidRPr="0077763E">
        <w:rPr>
          <w:rFonts w:ascii="Book Antiqua" w:eastAsia="Book Antiqua" w:hAnsi="Book Antiqua" w:cs="Book Antiqua"/>
          <w:color w:val="000000"/>
          <w:sz w:val="24"/>
          <w:szCs w:val="24"/>
          <w:lang w:val="en-US"/>
        </w:rPr>
        <w:t>Butruk</w:t>
      </w:r>
      <w:proofErr w:type="spellEnd"/>
      <w:r w:rsidRPr="0077763E">
        <w:rPr>
          <w:rFonts w:ascii="Book Antiqua" w:eastAsia="Book Antiqua" w:hAnsi="Book Antiqua" w:cs="Book Antiqua"/>
          <w:color w:val="000000"/>
          <w:sz w:val="24"/>
          <w:szCs w:val="24"/>
          <w:lang w:val="en-US"/>
        </w:rPr>
        <w:t xml:space="preserve"> E. Colonoscopy in colorectal-cancer screening for detection of advanced neoplasia. </w:t>
      </w:r>
      <w:r w:rsidRPr="0077763E">
        <w:rPr>
          <w:rFonts w:ascii="Book Antiqua" w:eastAsia="Book Antiqua" w:hAnsi="Book Antiqua" w:cs="Book Antiqua"/>
          <w:i/>
          <w:iCs/>
          <w:color w:val="000000"/>
          <w:sz w:val="24"/>
          <w:szCs w:val="24"/>
          <w:lang w:val="en-US"/>
        </w:rPr>
        <w:t xml:space="preserve">N </w:t>
      </w:r>
      <w:proofErr w:type="spellStart"/>
      <w:r w:rsidRPr="0077763E">
        <w:rPr>
          <w:rFonts w:ascii="Book Antiqua" w:eastAsia="Book Antiqua" w:hAnsi="Book Antiqua" w:cs="Book Antiqua"/>
          <w:i/>
          <w:iCs/>
          <w:color w:val="000000"/>
          <w:sz w:val="24"/>
          <w:szCs w:val="24"/>
          <w:lang w:val="en-US"/>
        </w:rPr>
        <w:t>Engl</w:t>
      </w:r>
      <w:proofErr w:type="spellEnd"/>
      <w:r w:rsidRPr="0077763E">
        <w:rPr>
          <w:rFonts w:ascii="Book Antiqua" w:eastAsia="Book Antiqua" w:hAnsi="Book Antiqua" w:cs="Book Antiqua"/>
          <w:i/>
          <w:iCs/>
          <w:color w:val="000000"/>
          <w:sz w:val="24"/>
          <w:szCs w:val="24"/>
          <w:lang w:val="en-US"/>
        </w:rPr>
        <w:t xml:space="preserve"> J Med</w:t>
      </w:r>
      <w:r w:rsidRPr="0077763E">
        <w:rPr>
          <w:rFonts w:ascii="Book Antiqua" w:eastAsia="Book Antiqua" w:hAnsi="Book Antiqua" w:cs="Book Antiqua"/>
          <w:color w:val="000000"/>
          <w:sz w:val="24"/>
          <w:szCs w:val="24"/>
          <w:lang w:val="en-US"/>
        </w:rPr>
        <w:t> 2006; </w:t>
      </w:r>
      <w:r w:rsidRPr="0077763E">
        <w:rPr>
          <w:rFonts w:ascii="Book Antiqua" w:eastAsia="Book Antiqua" w:hAnsi="Book Antiqua" w:cs="Book Antiqua"/>
          <w:b/>
          <w:bCs/>
          <w:color w:val="000000"/>
          <w:sz w:val="24"/>
          <w:szCs w:val="24"/>
          <w:lang w:val="en-US"/>
        </w:rPr>
        <w:t>355</w:t>
      </w:r>
      <w:r w:rsidRPr="0077763E">
        <w:rPr>
          <w:rFonts w:ascii="Book Antiqua" w:eastAsia="Book Antiqua" w:hAnsi="Book Antiqua" w:cs="Book Antiqua"/>
          <w:color w:val="000000"/>
          <w:sz w:val="24"/>
          <w:szCs w:val="24"/>
          <w:lang w:val="en-US"/>
        </w:rPr>
        <w:t>: 1863-1872 [PMID: 17079760 DOI: 10.1056/NEJMoa054967]</w:t>
      </w:r>
    </w:p>
    <w:p w14:paraId="4ECEA53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13 </w:t>
      </w:r>
      <w:r w:rsidRPr="0077763E">
        <w:rPr>
          <w:rFonts w:ascii="Book Antiqua" w:eastAsia="Book Antiqua" w:hAnsi="Book Antiqua" w:cs="Book Antiqua"/>
          <w:b/>
          <w:bCs/>
          <w:color w:val="000000"/>
          <w:sz w:val="24"/>
          <w:szCs w:val="24"/>
          <w:lang w:val="en-US"/>
        </w:rPr>
        <w:t>Peng L</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Weigl</w:t>
      </w:r>
      <w:proofErr w:type="spellEnd"/>
      <w:r w:rsidRPr="0077763E">
        <w:rPr>
          <w:rFonts w:ascii="Book Antiqua" w:eastAsia="Book Antiqua" w:hAnsi="Book Antiqua" w:cs="Book Antiqua"/>
          <w:color w:val="000000"/>
          <w:sz w:val="24"/>
          <w:szCs w:val="24"/>
          <w:lang w:val="en-US"/>
        </w:rPr>
        <w:t xml:space="preserve"> K, Boakye D, Brenner H. Risk Scores for Predicting Advanced Colorectal Neoplasia in the Average-risk Population: A Systematic Review and Meta-analysis. </w:t>
      </w:r>
      <w:r w:rsidRPr="0077763E">
        <w:rPr>
          <w:rFonts w:ascii="Book Antiqua" w:eastAsia="Book Antiqua" w:hAnsi="Book Antiqua" w:cs="Book Antiqua"/>
          <w:i/>
          <w:iCs/>
          <w:color w:val="000000"/>
          <w:sz w:val="24"/>
          <w:szCs w:val="24"/>
          <w:lang w:val="en-US"/>
        </w:rPr>
        <w:t>Am J Gastroenterol</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113</w:t>
      </w:r>
      <w:r w:rsidRPr="0077763E">
        <w:rPr>
          <w:rFonts w:ascii="Book Antiqua" w:eastAsia="Book Antiqua" w:hAnsi="Book Antiqua" w:cs="Book Antiqua"/>
          <w:color w:val="000000"/>
          <w:sz w:val="24"/>
          <w:szCs w:val="24"/>
          <w:lang w:val="en-US"/>
        </w:rPr>
        <w:t>: 1788-1800 [PMID: 30315282 DOI: 10.1038/s41395-018-0209-2]</w:t>
      </w:r>
    </w:p>
    <w:p w14:paraId="68A46CB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14 </w:t>
      </w:r>
      <w:r w:rsidRPr="0077763E">
        <w:rPr>
          <w:rFonts w:ascii="Book Antiqua" w:eastAsia="Book Antiqua" w:hAnsi="Book Antiqua" w:cs="Book Antiqua"/>
          <w:b/>
          <w:bCs/>
          <w:color w:val="000000"/>
          <w:sz w:val="24"/>
          <w:szCs w:val="24"/>
          <w:lang w:val="en-US"/>
        </w:rPr>
        <w:t>Siegel RL</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Fedewa</w:t>
      </w:r>
      <w:proofErr w:type="spellEnd"/>
      <w:r w:rsidRPr="0077763E">
        <w:rPr>
          <w:rFonts w:ascii="Book Antiqua" w:eastAsia="Book Antiqua" w:hAnsi="Book Antiqua" w:cs="Book Antiqua"/>
          <w:color w:val="000000"/>
          <w:sz w:val="24"/>
          <w:szCs w:val="24"/>
          <w:lang w:val="en-US"/>
        </w:rPr>
        <w:t xml:space="preserve"> SA, Anderson WF, Miller KD, Ma J, Rosenberg PS, Jemal A. Colorectal Cancer Incidence Patterns in the United States, 1974-2013. </w:t>
      </w:r>
      <w:r w:rsidRPr="0077763E">
        <w:rPr>
          <w:rFonts w:ascii="Book Antiqua" w:eastAsia="Book Antiqua" w:hAnsi="Book Antiqua" w:cs="Book Antiqua"/>
          <w:i/>
          <w:iCs/>
          <w:color w:val="000000"/>
          <w:sz w:val="24"/>
          <w:szCs w:val="24"/>
          <w:lang w:val="en-US"/>
        </w:rPr>
        <w:t>J Natl Cancer Inst</w:t>
      </w:r>
      <w:r w:rsidRPr="0077763E">
        <w:rPr>
          <w:rFonts w:ascii="Book Antiqua" w:eastAsia="Book Antiqua" w:hAnsi="Book Antiqua" w:cs="Book Antiqua"/>
          <w:color w:val="000000"/>
          <w:sz w:val="24"/>
          <w:szCs w:val="24"/>
          <w:lang w:val="en-US"/>
        </w:rPr>
        <w:t>2017; </w:t>
      </w:r>
      <w:r w:rsidRPr="0077763E">
        <w:rPr>
          <w:rFonts w:ascii="Book Antiqua" w:eastAsia="Book Antiqua" w:hAnsi="Book Antiqua" w:cs="Book Antiqua"/>
          <w:b/>
          <w:bCs/>
          <w:color w:val="000000"/>
          <w:sz w:val="24"/>
          <w:szCs w:val="24"/>
          <w:lang w:val="en-US"/>
        </w:rPr>
        <w:t>109</w:t>
      </w:r>
      <w:r w:rsidRPr="0077763E">
        <w:rPr>
          <w:rFonts w:ascii="Book Antiqua" w:eastAsia="Book Antiqua" w:hAnsi="Book Antiqua" w:cs="Book Antiqua"/>
          <w:color w:val="000000"/>
          <w:sz w:val="24"/>
          <w:szCs w:val="24"/>
          <w:lang w:val="en-US"/>
        </w:rPr>
        <w:t>: [PMID: 28376186 DOI: 10.1093/</w:t>
      </w:r>
      <w:proofErr w:type="spellStart"/>
      <w:r w:rsidRPr="0077763E">
        <w:rPr>
          <w:rFonts w:ascii="Book Antiqua" w:eastAsia="Book Antiqua" w:hAnsi="Book Antiqua" w:cs="Book Antiqua"/>
          <w:color w:val="000000"/>
          <w:sz w:val="24"/>
          <w:szCs w:val="24"/>
          <w:lang w:val="en-US"/>
        </w:rPr>
        <w:t>jnci</w:t>
      </w:r>
      <w:proofErr w:type="spellEnd"/>
      <w:r w:rsidRPr="0077763E">
        <w:rPr>
          <w:rFonts w:ascii="Book Antiqua" w:eastAsia="Book Antiqua" w:hAnsi="Book Antiqua" w:cs="Book Antiqua"/>
          <w:color w:val="000000"/>
          <w:sz w:val="24"/>
          <w:szCs w:val="24"/>
          <w:lang w:val="en-US"/>
        </w:rPr>
        <w:t>/djw322]</w:t>
      </w:r>
    </w:p>
    <w:p w14:paraId="06EC9F5A"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15 </w:t>
      </w:r>
      <w:r w:rsidRPr="0077763E">
        <w:rPr>
          <w:rFonts w:ascii="Book Antiqua" w:eastAsia="Book Antiqua" w:hAnsi="Book Antiqua" w:cs="Book Antiqua"/>
          <w:b/>
          <w:bCs/>
          <w:color w:val="000000"/>
          <w:sz w:val="24"/>
          <w:szCs w:val="24"/>
          <w:lang w:val="en-US"/>
        </w:rPr>
        <w:t>Siegel RL</w:t>
      </w:r>
      <w:r w:rsidRPr="0077763E">
        <w:rPr>
          <w:rFonts w:ascii="Book Antiqua" w:eastAsia="Book Antiqua" w:hAnsi="Book Antiqua" w:cs="Book Antiqua"/>
          <w:color w:val="000000"/>
          <w:sz w:val="24"/>
          <w:szCs w:val="24"/>
          <w:lang w:val="en-US"/>
        </w:rPr>
        <w:t>, Miller KD, Jemal A. Colorectal Cancer Mortality Rates in Adults Aged 20 to 54 Years in the United States, 1970-2014. </w:t>
      </w:r>
      <w:r w:rsidRPr="0077763E">
        <w:rPr>
          <w:rFonts w:ascii="Book Antiqua" w:eastAsia="Book Antiqua" w:hAnsi="Book Antiqua" w:cs="Book Antiqua"/>
          <w:i/>
          <w:iCs/>
          <w:color w:val="000000"/>
          <w:sz w:val="24"/>
          <w:szCs w:val="24"/>
          <w:lang w:val="en-US"/>
        </w:rPr>
        <w:t>JAMA</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318</w:t>
      </w:r>
      <w:r w:rsidRPr="0077763E">
        <w:rPr>
          <w:rFonts w:ascii="Book Antiqua" w:eastAsia="Book Antiqua" w:hAnsi="Book Antiqua" w:cs="Book Antiqua"/>
          <w:color w:val="000000"/>
          <w:sz w:val="24"/>
          <w:szCs w:val="24"/>
          <w:lang w:val="en-US"/>
        </w:rPr>
        <w:t>: 572-574 [PMID: 28787497 DOI: 10.1001/jama.2017.7630]</w:t>
      </w:r>
    </w:p>
    <w:p w14:paraId="3EA9E981"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16 </w:t>
      </w:r>
      <w:r w:rsidRPr="0077763E">
        <w:rPr>
          <w:rFonts w:ascii="Book Antiqua" w:eastAsia="Book Antiqua" w:hAnsi="Book Antiqua" w:cs="Book Antiqua"/>
          <w:b/>
          <w:bCs/>
          <w:color w:val="000000"/>
          <w:sz w:val="24"/>
          <w:szCs w:val="24"/>
          <w:lang w:val="en-US"/>
        </w:rPr>
        <w:t>O'Connell JB</w:t>
      </w:r>
      <w:r w:rsidRPr="0077763E">
        <w:rPr>
          <w:rFonts w:ascii="Book Antiqua" w:eastAsia="Book Antiqua" w:hAnsi="Book Antiqua" w:cs="Book Antiqua"/>
          <w:color w:val="000000"/>
          <w:sz w:val="24"/>
          <w:szCs w:val="24"/>
          <w:lang w:val="en-US"/>
        </w:rPr>
        <w:t>, Maggard MA, Liu JH, Etzioni DA, Ko CY. Are survival rates different for young and older patients with rectal cancer? </w:t>
      </w:r>
      <w:r w:rsidRPr="0077763E">
        <w:rPr>
          <w:rFonts w:ascii="Book Antiqua" w:eastAsia="Book Antiqua" w:hAnsi="Book Antiqua" w:cs="Book Antiqua"/>
          <w:i/>
          <w:iCs/>
          <w:color w:val="000000"/>
          <w:sz w:val="24"/>
          <w:szCs w:val="24"/>
          <w:lang w:val="en-US"/>
        </w:rPr>
        <w:t>Dis Colon Rectum</w:t>
      </w:r>
      <w:r w:rsidRPr="0077763E">
        <w:rPr>
          <w:rFonts w:ascii="Book Antiqua" w:eastAsia="Book Antiqua" w:hAnsi="Book Antiqua" w:cs="Book Antiqua"/>
          <w:color w:val="000000"/>
          <w:sz w:val="24"/>
          <w:szCs w:val="24"/>
          <w:lang w:val="en-US"/>
        </w:rPr>
        <w:t> 2004; </w:t>
      </w:r>
      <w:r w:rsidRPr="0077763E">
        <w:rPr>
          <w:rFonts w:ascii="Book Antiqua" w:eastAsia="Book Antiqua" w:hAnsi="Book Antiqua" w:cs="Book Antiqua"/>
          <w:b/>
          <w:bCs/>
          <w:color w:val="000000"/>
          <w:sz w:val="24"/>
          <w:szCs w:val="24"/>
          <w:lang w:val="en-US"/>
        </w:rPr>
        <w:t>47</w:t>
      </w:r>
      <w:r w:rsidRPr="0077763E">
        <w:rPr>
          <w:rFonts w:ascii="Book Antiqua" w:eastAsia="Book Antiqua" w:hAnsi="Book Antiqua" w:cs="Book Antiqua"/>
          <w:color w:val="000000"/>
          <w:sz w:val="24"/>
          <w:szCs w:val="24"/>
          <w:lang w:val="en-US"/>
        </w:rPr>
        <w:t>: 2064-2069 [PMID: 15657655 DOI: 10.1007/s10350-004-0738-1]</w:t>
      </w:r>
    </w:p>
    <w:p w14:paraId="176FE15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lastRenderedPageBreak/>
        <w:t>17 </w:t>
      </w:r>
      <w:r w:rsidRPr="0077763E">
        <w:rPr>
          <w:rFonts w:ascii="Book Antiqua" w:eastAsia="Book Antiqua" w:hAnsi="Book Antiqua" w:cs="Book Antiqua"/>
          <w:b/>
          <w:bCs/>
          <w:color w:val="000000"/>
          <w:sz w:val="24"/>
          <w:szCs w:val="24"/>
          <w:lang w:val="en-US"/>
        </w:rPr>
        <w:t>O'Connell JB</w:t>
      </w:r>
      <w:r w:rsidRPr="0077763E">
        <w:rPr>
          <w:rFonts w:ascii="Book Antiqua" w:eastAsia="Book Antiqua" w:hAnsi="Book Antiqua" w:cs="Book Antiqua"/>
          <w:color w:val="000000"/>
          <w:sz w:val="24"/>
          <w:szCs w:val="24"/>
          <w:lang w:val="en-US"/>
        </w:rPr>
        <w:t xml:space="preserve">, Maggard MA, Livingston EH, </w:t>
      </w:r>
      <w:proofErr w:type="spellStart"/>
      <w:r w:rsidRPr="0077763E">
        <w:rPr>
          <w:rFonts w:ascii="Book Antiqua" w:eastAsia="Book Antiqua" w:hAnsi="Book Antiqua" w:cs="Book Antiqua"/>
          <w:color w:val="000000"/>
          <w:sz w:val="24"/>
          <w:szCs w:val="24"/>
          <w:lang w:val="en-US"/>
        </w:rPr>
        <w:t>Yo</w:t>
      </w:r>
      <w:proofErr w:type="spellEnd"/>
      <w:r w:rsidRPr="0077763E">
        <w:rPr>
          <w:rFonts w:ascii="Book Antiqua" w:eastAsia="Book Antiqua" w:hAnsi="Book Antiqua" w:cs="Book Antiqua"/>
          <w:color w:val="000000"/>
          <w:sz w:val="24"/>
          <w:szCs w:val="24"/>
          <w:lang w:val="en-US"/>
        </w:rPr>
        <w:t xml:space="preserve"> CK. Colorectal cancer in the young. </w:t>
      </w:r>
      <w:r w:rsidRPr="0077763E">
        <w:rPr>
          <w:rFonts w:ascii="Book Antiqua" w:eastAsia="Book Antiqua" w:hAnsi="Book Antiqua" w:cs="Book Antiqua"/>
          <w:i/>
          <w:iCs/>
          <w:color w:val="000000"/>
          <w:sz w:val="24"/>
          <w:szCs w:val="24"/>
          <w:lang w:val="en-US"/>
        </w:rPr>
        <w:t>Am J Surg</w:t>
      </w:r>
      <w:r w:rsidRPr="0077763E">
        <w:rPr>
          <w:rFonts w:ascii="Book Antiqua" w:eastAsia="Book Antiqua" w:hAnsi="Book Antiqua" w:cs="Book Antiqua"/>
          <w:color w:val="000000"/>
          <w:sz w:val="24"/>
          <w:szCs w:val="24"/>
          <w:lang w:val="en-US"/>
        </w:rPr>
        <w:t> 2004; </w:t>
      </w:r>
      <w:r w:rsidRPr="0077763E">
        <w:rPr>
          <w:rFonts w:ascii="Book Antiqua" w:eastAsia="Book Antiqua" w:hAnsi="Book Antiqua" w:cs="Book Antiqua"/>
          <w:b/>
          <w:bCs/>
          <w:color w:val="000000"/>
          <w:sz w:val="24"/>
          <w:szCs w:val="24"/>
          <w:lang w:val="en-US"/>
        </w:rPr>
        <w:t>187</w:t>
      </w:r>
      <w:r w:rsidRPr="0077763E">
        <w:rPr>
          <w:rFonts w:ascii="Book Antiqua" w:eastAsia="Book Antiqua" w:hAnsi="Book Antiqua" w:cs="Book Antiqua"/>
          <w:color w:val="000000"/>
          <w:sz w:val="24"/>
          <w:szCs w:val="24"/>
          <w:lang w:val="en-US"/>
        </w:rPr>
        <w:t>: 343-348 [PMID: 15006562 DOI: 10.1016/j.amjsurg.2003.12.020]</w:t>
      </w:r>
    </w:p>
    <w:p w14:paraId="3A249A87"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18 </w:t>
      </w:r>
      <w:r w:rsidRPr="0077763E">
        <w:rPr>
          <w:rFonts w:ascii="Book Antiqua" w:eastAsia="Book Antiqua" w:hAnsi="Book Antiqua" w:cs="Book Antiqua"/>
          <w:b/>
          <w:bCs/>
          <w:color w:val="000000"/>
          <w:sz w:val="24"/>
          <w:szCs w:val="24"/>
          <w:lang w:val="en-US"/>
        </w:rPr>
        <w:t>Young JP</w:t>
      </w:r>
      <w:r w:rsidRPr="0077763E">
        <w:rPr>
          <w:rFonts w:ascii="Book Antiqua" w:eastAsia="Book Antiqua" w:hAnsi="Book Antiqua" w:cs="Book Antiqua"/>
          <w:color w:val="000000"/>
          <w:sz w:val="24"/>
          <w:szCs w:val="24"/>
          <w:lang w:val="en-US"/>
        </w:rPr>
        <w:t xml:space="preserve">, Win AK, </w:t>
      </w:r>
      <w:proofErr w:type="spellStart"/>
      <w:r w:rsidRPr="0077763E">
        <w:rPr>
          <w:rFonts w:ascii="Book Antiqua" w:eastAsia="Book Antiqua" w:hAnsi="Book Antiqua" w:cs="Book Antiqua"/>
          <w:color w:val="000000"/>
          <w:sz w:val="24"/>
          <w:szCs w:val="24"/>
          <w:lang w:val="en-US"/>
        </w:rPr>
        <w:t>Rosty</w:t>
      </w:r>
      <w:proofErr w:type="spellEnd"/>
      <w:r w:rsidRPr="0077763E">
        <w:rPr>
          <w:rFonts w:ascii="Book Antiqua" w:eastAsia="Book Antiqua" w:hAnsi="Book Antiqua" w:cs="Book Antiqua"/>
          <w:color w:val="000000"/>
          <w:sz w:val="24"/>
          <w:szCs w:val="24"/>
          <w:lang w:val="en-US"/>
        </w:rPr>
        <w:t xml:space="preserve"> C, Flight I, </w:t>
      </w:r>
      <w:proofErr w:type="spellStart"/>
      <w:r w:rsidRPr="0077763E">
        <w:rPr>
          <w:rFonts w:ascii="Book Antiqua" w:eastAsia="Book Antiqua" w:hAnsi="Book Antiqua" w:cs="Book Antiqua"/>
          <w:color w:val="000000"/>
          <w:sz w:val="24"/>
          <w:szCs w:val="24"/>
          <w:lang w:val="en-US"/>
        </w:rPr>
        <w:t>Roder</w:t>
      </w:r>
      <w:proofErr w:type="spellEnd"/>
      <w:r w:rsidRPr="0077763E">
        <w:rPr>
          <w:rFonts w:ascii="Book Antiqua" w:eastAsia="Book Antiqua" w:hAnsi="Book Antiqua" w:cs="Book Antiqua"/>
          <w:color w:val="000000"/>
          <w:sz w:val="24"/>
          <w:szCs w:val="24"/>
          <w:lang w:val="en-US"/>
        </w:rPr>
        <w:t xml:space="preserve"> D, Young GP, Frank O, Suthers GK, Hewett PJ, </w:t>
      </w:r>
      <w:proofErr w:type="spellStart"/>
      <w:r w:rsidRPr="0077763E">
        <w:rPr>
          <w:rFonts w:ascii="Book Antiqua" w:eastAsia="Book Antiqua" w:hAnsi="Book Antiqua" w:cs="Book Antiqua"/>
          <w:color w:val="000000"/>
          <w:sz w:val="24"/>
          <w:szCs w:val="24"/>
          <w:lang w:val="en-US"/>
        </w:rPr>
        <w:t>Ruszkiewicz</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Hauben</w:t>
      </w:r>
      <w:proofErr w:type="spellEnd"/>
      <w:r w:rsidRPr="0077763E">
        <w:rPr>
          <w:rFonts w:ascii="Book Antiqua" w:eastAsia="Book Antiqua" w:hAnsi="Book Antiqua" w:cs="Book Antiqua"/>
          <w:color w:val="000000"/>
          <w:sz w:val="24"/>
          <w:szCs w:val="24"/>
          <w:lang w:val="en-US"/>
        </w:rPr>
        <w:t xml:space="preserve"> E, Adelstein BA, Parry S, Townsend A, Hardingham JE, Price TJ. Rising incidence of early-onset colorectal cancer in Australia over two decades: report and review. </w:t>
      </w:r>
      <w:r w:rsidRPr="0077763E">
        <w:rPr>
          <w:rFonts w:ascii="Book Antiqua" w:eastAsia="Book Antiqua" w:hAnsi="Book Antiqua" w:cs="Book Antiqua"/>
          <w:i/>
          <w:iCs/>
          <w:color w:val="000000"/>
          <w:sz w:val="24"/>
          <w:szCs w:val="24"/>
          <w:lang w:val="en-US"/>
        </w:rPr>
        <w:t xml:space="preserve">J Gastroenterol </w:t>
      </w:r>
      <w:proofErr w:type="spellStart"/>
      <w:r w:rsidRPr="0077763E">
        <w:rPr>
          <w:rFonts w:ascii="Book Antiqua" w:eastAsia="Book Antiqua" w:hAnsi="Book Antiqua" w:cs="Book Antiqua"/>
          <w:i/>
          <w:iCs/>
          <w:color w:val="000000"/>
          <w:sz w:val="24"/>
          <w:szCs w:val="24"/>
          <w:lang w:val="en-US"/>
        </w:rPr>
        <w:t>Hepatol</w:t>
      </w:r>
      <w:proofErr w:type="spellEnd"/>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30</w:t>
      </w:r>
      <w:r w:rsidRPr="0077763E">
        <w:rPr>
          <w:rFonts w:ascii="Book Antiqua" w:eastAsia="Book Antiqua" w:hAnsi="Book Antiqua" w:cs="Book Antiqua"/>
          <w:color w:val="000000"/>
          <w:sz w:val="24"/>
          <w:szCs w:val="24"/>
          <w:lang w:val="en-US"/>
        </w:rPr>
        <w:t>: 6-13 [PMID: 25251195 DOI: 10.1111/jgh.12792]</w:t>
      </w:r>
    </w:p>
    <w:p w14:paraId="2948F14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19 </w:t>
      </w:r>
      <w:r w:rsidRPr="0077763E">
        <w:rPr>
          <w:rFonts w:ascii="Book Antiqua" w:eastAsia="Book Antiqua" w:hAnsi="Book Antiqua" w:cs="Book Antiqua"/>
          <w:b/>
          <w:bCs/>
          <w:color w:val="000000"/>
          <w:sz w:val="24"/>
          <w:szCs w:val="24"/>
          <w:lang w:val="en-US"/>
        </w:rPr>
        <w:t>Brenner H</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Schrotz</w:t>
      </w:r>
      <w:proofErr w:type="spellEnd"/>
      <w:r w:rsidRPr="0077763E">
        <w:rPr>
          <w:rFonts w:ascii="Book Antiqua" w:eastAsia="Book Antiqua" w:hAnsi="Book Antiqua" w:cs="Book Antiqua"/>
          <w:color w:val="000000"/>
          <w:sz w:val="24"/>
          <w:szCs w:val="24"/>
          <w:lang w:val="en-US"/>
        </w:rPr>
        <w:t xml:space="preserve">-King P, </w:t>
      </w:r>
      <w:proofErr w:type="spellStart"/>
      <w:r w:rsidRPr="0077763E">
        <w:rPr>
          <w:rFonts w:ascii="Book Antiqua" w:eastAsia="Book Antiqua" w:hAnsi="Book Antiqua" w:cs="Book Antiqua"/>
          <w:color w:val="000000"/>
          <w:sz w:val="24"/>
          <w:szCs w:val="24"/>
          <w:lang w:val="en-US"/>
        </w:rPr>
        <w:t>Holleczek</w:t>
      </w:r>
      <w:proofErr w:type="spellEnd"/>
      <w:r w:rsidRPr="0077763E">
        <w:rPr>
          <w:rFonts w:ascii="Book Antiqua" w:eastAsia="Book Antiqua" w:hAnsi="Book Antiqua" w:cs="Book Antiqua"/>
          <w:color w:val="000000"/>
          <w:sz w:val="24"/>
          <w:szCs w:val="24"/>
          <w:lang w:val="en-US"/>
        </w:rPr>
        <w:t xml:space="preserve"> B, </w:t>
      </w:r>
      <w:proofErr w:type="spellStart"/>
      <w:r w:rsidRPr="0077763E">
        <w:rPr>
          <w:rFonts w:ascii="Book Antiqua" w:eastAsia="Book Antiqua" w:hAnsi="Book Antiqua" w:cs="Book Antiqua"/>
          <w:color w:val="000000"/>
          <w:sz w:val="24"/>
          <w:szCs w:val="24"/>
          <w:lang w:val="en-US"/>
        </w:rPr>
        <w:t>Katalinic</w:t>
      </w:r>
      <w:proofErr w:type="spellEnd"/>
      <w:r w:rsidRPr="0077763E">
        <w:rPr>
          <w:rFonts w:ascii="Book Antiqua" w:eastAsia="Book Antiqua" w:hAnsi="Book Antiqua" w:cs="Book Antiqua"/>
          <w:color w:val="000000"/>
          <w:sz w:val="24"/>
          <w:szCs w:val="24"/>
          <w:lang w:val="en-US"/>
        </w:rPr>
        <w:t xml:space="preserve"> A, Hoffmeister M. Declining Bowel Cancer Incidence and Mortality in Germany. </w:t>
      </w:r>
      <w:proofErr w:type="spellStart"/>
      <w:r w:rsidRPr="0077763E">
        <w:rPr>
          <w:rFonts w:ascii="Book Antiqua" w:eastAsia="Book Antiqua" w:hAnsi="Book Antiqua" w:cs="Book Antiqua"/>
          <w:i/>
          <w:iCs/>
          <w:color w:val="000000"/>
          <w:sz w:val="24"/>
          <w:szCs w:val="24"/>
          <w:lang w:val="en-US"/>
        </w:rPr>
        <w:t>Dtsch</w:t>
      </w:r>
      <w:proofErr w:type="spellEnd"/>
      <w:r w:rsidRPr="0077763E">
        <w:rPr>
          <w:rFonts w:ascii="Book Antiqua" w:eastAsia="Book Antiqua" w:hAnsi="Book Antiqua" w:cs="Book Antiqua"/>
          <w:i/>
          <w:iCs/>
          <w:color w:val="000000"/>
          <w:sz w:val="24"/>
          <w:szCs w:val="24"/>
          <w:lang w:val="en-US"/>
        </w:rPr>
        <w:t xml:space="preserve"> </w:t>
      </w:r>
      <w:proofErr w:type="spellStart"/>
      <w:r w:rsidRPr="0077763E">
        <w:rPr>
          <w:rFonts w:ascii="Book Antiqua" w:eastAsia="Book Antiqua" w:hAnsi="Book Antiqua" w:cs="Book Antiqua"/>
          <w:i/>
          <w:iCs/>
          <w:color w:val="000000"/>
          <w:sz w:val="24"/>
          <w:szCs w:val="24"/>
          <w:lang w:val="en-US"/>
        </w:rPr>
        <w:t>Arztebl</w:t>
      </w:r>
      <w:proofErr w:type="spellEnd"/>
      <w:r w:rsidRPr="0077763E">
        <w:rPr>
          <w:rFonts w:ascii="Book Antiqua" w:eastAsia="Book Antiqua" w:hAnsi="Book Antiqua" w:cs="Book Antiqua"/>
          <w:i/>
          <w:iCs/>
          <w:color w:val="000000"/>
          <w:sz w:val="24"/>
          <w:szCs w:val="24"/>
          <w:lang w:val="en-US"/>
        </w:rPr>
        <w:t xml:space="preserve"> Int</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113</w:t>
      </w:r>
      <w:r w:rsidRPr="0077763E">
        <w:rPr>
          <w:rFonts w:ascii="Book Antiqua" w:eastAsia="Book Antiqua" w:hAnsi="Book Antiqua" w:cs="Book Antiqua"/>
          <w:color w:val="000000"/>
          <w:sz w:val="24"/>
          <w:szCs w:val="24"/>
          <w:lang w:val="en-US"/>
        </w:rPr>
        <w:t>: 101-106 [PMID: 26940777 DOI: 10.3238/arztebl.2016.0101]</w:t>
      </w:r>
    </w:p>
    <w:p w14:paraId="6E5E0304"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20 </w:t>
      </w:r>
      <w:r w:rsidRPr="0077763E">
        <w:rPr>
          <w:rFonts w:ascii="Book Antiqua" w:eastAsia="Book Antiqua" w:hAnsi="Book Antiqua" w:cs="Book Antiqua"/>
          <w:b/>
          <w:bCs/>
          <w:color w:val="000000"/>
          <w:sz w:val="24"/>
          <w:szCs w:val="24"/>
          <w:lang w:val="en-US"/>
        </w:rPr>
        <w:t>Brenner DR</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Ruan</w:t>
      </w:r>
      <w:proofErr w:type="spellEnd"/>
      <w:r w:rsidRPr="0077763E">
        <w:rPr>
          <w:rFonts w:ascii="Book Antiqua" w:eastAsia="Book Antiqua" w:hAnsi="Book Antiqua" w:cs="Book Antiqua"/>
          <w:color w:val="000000"/>
          <w:sz w:val="24"/>
          <w:szCs w:val="24"/>
          <w:lang w:val="en-US"/>
        </w:rPr>
        <w:t xml:space="preserve"> Y, Shaw E, De P, Heitman SJ, </w:t>
      </w:r>
      <w:proofErr w:type="spellStart"/>
      <w:r w:rsidRPr="0077763E">
        <w:rPr>
          <w:rFonts w:ascii="Book Antiqua" w:eastAsia="Book Antiqua" w:hAnsi="Book Antiqua" w:cs="Book Antiqua"/>
          <w:color w:val="000000"/>
          <w:sz w:val="24"/>
          <w:szCs w:val="24"/>
          <w:lang w:val="en-US"/>
        </w:rPr>
        <w:t>Hilsden</w:t>
      </w:r>
      <w:proofErr w:type="spellEnd"/>
      <w:r w:rsidRPr="0077763E">
        <w:rPr>
          <w:rFonts w:ascii="Book Antiqua" w:eastAsia="Book Antiqua" w:hAnsi="Book Antiqua" w:cs="Book Antiqua"/>
          <w:color w:val="000000"/>
          <w:sz w:val="24"/>
          <w:szCs w:val="24"/>
          <w:lang w:val="en-US"/>
        </w:rPr>
        <w:t xml:space="preserve"> RJ. Increasing colorectal cancer incidence trends among younger adults in Canada. </w:t>
      </w:r>
      <w:proofErr w:type="spellStart"/>
      <w:r w:rsidRPr="0077763E">
        <w:rPr>
          <w:rFonts w:ascii="Book Antiqua" w:eastAsia="Book Antiqua" w:hAnsi="Book Antiqua" w:cs="Book Antiqua"/>
          <w:i/>
          <w:iCs/>
          <w:color w:val="000000"/>
          <w:sz w:val="24"/>
          <w:szCs w:val="24"/>
          <w:lang w:val="en-US"/>
        </w:rPr>
        <w:t>Prev</w:t>
      </w:r>
      <w:proofErr w:type="spellEnd"/>
      <w:r w:rsidRPr="0077763E">
        <w:rPr>
          <w:rFonts w:ascii="Book Antiqua" w:eastAsia="Book Antiqua" w:hAnsi="Book Antiqua" w:cs="Book Antiqua"/>
          <w:i/>
          <w:iCs/>
          <w:color w:val="000000"/>
          <w:sz w:val="24"/>
          <w:szCs w:val="24"/>
          <w:lang w:val="en-US"/>
        </w:rPr>
        <w:t xml:space="preserve"> Med</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105</w:t>
      </w:r>
      <w:r w:rsidRPr="0077763E">
        <w:rPr>
          <w:rFonts w:ascii="Book Antiqua" w:eastAsia="Book Antiqua" w:hAnsi="Book Antiqua" w:cs="Book Antiqua"/>
          <w:color w:val="000000"/>
          <w:sz w:val="24"/>
          <w:szCs w:val="24"/>
          <w:lang w:val="en-US"/>
        </w:rPr>
        <w:t>: 345-349 [PMID: 28987338 DOI: 10.1016/j.ypmed.2017.10.007]</w:t>
      </w:r>
    </w:p>
    <w:p w14:paraId="27A6ADCF"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21 </w:t>
      </w:r>
      <w:r w:rsidRPr="0077763E">
        <w:rPr>
          <w:rFonts w:ascii="Book Antiqua" w:eastAsia="Book Antiqua" w:hAnsi="Book Antiqua" w:cs="Book Antiqua"/>
          <w:b/>
          <w:bCs/>
          <w:color w:val="000000"/>
          <w:sz w:val="24"/>
          <w:szCs w:val="24"/>
          <w:lang w:val="en-US"/>
        </w:rPr>
        <w:t>Patel P</w:t>
      </w:r>
      <w:r w:rsidRPr="0077763E">
        <w:rPr>
          <w:rFonts w:ascii="Book Antiqua" w:eastAsia="Book Antiqua" w:hAnsi="Book Antiqua" w:cs="Book Antiqua"/>
          <w:color w:val="000000"/>
          <w:sz w:val="24"/>
          <w:szCs w:val="24"/>
          <w:lang w:val="en-US"/>
        </w:rPr>
        <w:t>, De P. Trends in colorectal cancer incidence and related lifestyle risk factors in 15-49-year-olds in Canada, 1969-2010. </w:t>
      </w:r>
      <w:r w:rsidRPr="0077763E">
        <w:rPr>
          <w:rFonts w:ascii="Book Antiqua" w:eastAsia="Book Antiqua" w:hAnsi="Book Antiqua" w:cs="Book Antiqua"/>
          <w:i/>
          <w:iCs/>
          <w:color w:val="000000"/>
          <w:sz w:val="24"/>
          <w:szCs w:val="24"/>
          <w:lang w:val="en-US"/>
        </w:rPr>
        <w:t>Cancer Epidemiol</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42</w:t>
      </w:r>
      <w:r w:rsidRPr="0077763E">
        <w:rPr>
          <w:rFonts w:ascii="Book Antiqua" w:eastAsia="Book Antiqua" w:hAnsi="Book Antiqua" w:cs="Book Antiqua"/>
          <w:color w:val="000000"/>
          <w:sz w:val="24"/>
          <w:szCs w:val="24"/>
          <w:lang w:val="en-US"/>
        </w:rPr>
        <w:t>: 90-100 [PMID: 27060626 DOI: 10.1016/j.canep.2016.03.009]</w:t>
      </w:r>
    </w:p>
    <w:p w14:paraId="4066B3B1"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22 </w:t>
      </w:r>
      <w:r w:rsidRPr="0077763E">
        <w:rPr>
          <w:rFonts w:ascii="Book Antiqua" w:eastAsia="Book Antiqua" w:hAnsi="Book Antiqua" w:cs="Book Antiqua"/>
          <w:b/>
          <w:bCs/>
          <w:color w:val="000000"/>
          <w:sz w:val="24"/>
          <w:szCs w:val="24"/>
          <w:lang w:val="en-US"/>
        </w:rPr>
        <w:t>Ullah MF</w:t>
      </w:r>
      <w:r w:rsidRPr="0077763E">
        <w:rPr>
          <w:rFonts w:ascii="Book Antiqua" w:eastAsia="Book Antiqua" w:hAnsi="Book Antiqua" w:cs="Book Antiqua"/>
          <w:color w:val="000000"/>
          <w:sz w:val="24"/>
          <w:szCs w:val="24"/>
          <w:lang w:val="en-US"/>
        </w:rPr>
        <w:t>, Fleming CA, Mealy K. Changing trends in age and stage of colorectal cancer presentation in Ireland - From the nineties to noughties and beyond. </w:t>
      </w:r>
      <w:r w:rsidRPr="0077763E">
        <w:rPr>
          <w:rFonts w:ascii="Book Antiqua" w:eastAsia="Book Antiqua" w:hAnsi="Book Antiqua" w:cs="Book Antiqua"/>
          <w:i/>
          <w:iCs/>
          <w:color w:val="000000"/>
          <w:sz w:val="24"/>
          <w:szCs w:val="24"/>
          <w:lang w:val="en-US"/>
        </w:rPr>
        <w:t>Surgeon</w:t>
      </w:r>
      <w:r w:rsidRPr="0077763E">
        <w:rPr>
          <w:rFonts w:ascii="Book Antiqua" w:eastAsia="Book Antiqua" w:hAnsi="Book Antiqua" w:cs="Book Antiqua"/>
          <w:color w:val="000000"/>
          <w:sz w:val="24"/>
          <w:szCs w:val="24"/>
          <w:lang w:val="en-US"/>
        </w:rPr>
        <w:t>2018; </w:t>
      </w:r>
      <w:r w:rsidRPr="0077763E">
        <w:rPr>
          <w:rFonts w:ascii="Book Antiqua" w:eastAsia="Book Antiqua" w:hAnsi="Book Antiqua" w:cs="Book Antiqua"/>
          <w:b/>
          <w:bCs/>
          <w:color w:val="000000"/>
          <w:sz w:val="24"/>
          <w:szCs w:val="24"/>
          <w:lang w:val="en-US"/>
        </w:rPr>
        <w:t>16</w:t>
      </w:r>
      <w:r w:rsidRPr="0077763E">
        <w:rPr>
          <w:rFonts w:ascii="Book Antiqua" w:eastAsia="Book Antiqua" w:hAnsi="Book Antiqua" w:cs="Book Antiqua"/>
          <w:color w:val="000000"/>
          <w:sz w:val="24"/>
          <w:szCs w:val="24"/>
          <w:lang w:val="en-US"/>
        </w:rPr>
        <w:t>: 350-354 [PMID: 29680182 DOI: 10.1016/j.surge.2018.03.006]</w:t>
      </w:r>
    </w:p>
    <w:p w14:paraId="3F0870C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23 </w:t>
      </w:r>
      <w:r w:rsidRPr="0077763E">
        <w:rPr>
          <w:rFonts w:ascii="Book Antiqua" w:eastAsia="Book Antiqua" w:hAnsi="Book Antiqua" w:cs="Book Antiqua"/>
          <w:b/>
          <w:bCs/>
          <w:color w:val="000000"/>
          <w:sz w:val="24"/>
          <w:szCs w:val="24"/>
          <w:lang w:val="en-US"/>
        </w:rPr>
        <w:t>Austin H</w:t>
      </w:r>
      <w:r w:rsidRPr="0077763E">
        <w:rPr>
          <w:rFonts w:ascii="Book Antiqua" w:eastAsia="Book Antiqua" w:hAnsi="Book Antiqua" w:cs="Book Antiqua"/>
          <w:color w:val="000000"/>
          <w:sz w:val="24"/>
          <w:szCs w:val="24"/>
          <w:lang w:val="en-US"/>
        </w:rPr>
        <w:t xml:space="preserve">, Henley SJ, King J, Richardson LC, </w:t>
      </w:r>
      <w:proofErr w:type="spellStart"/>
      <w:r w:rsidRPr="0077763E">
        <w:rPr>
          <w:rFonts w:ascii="Book Antiqua" w:eastAsia="Book Antiqua" w:hAnsi="Book Antiqua" w:cs="Book Antiqua"/>
          <w:color w:val="000000"/>
          <w:sz w:val="24"/>
          <w:szCs w:val="24"/>
          <w:lang w:val="en-US"/>
        </w:rPr>
        <w:t>Eheman</w:t>
      </w:r>
      <w:proofErr w:type="spellEnd"/>
      <w:r w:rsidRPr="0077763E">
        <w:rPr>
          <w:rFonts w:ascii="Book Antiqua" w:eastAsia="Book Antiqua" w:hAnsi="Book Antiqua" w:cs="Book Antiqua"/>
          <w:color w:val="000000"/>
          <w:sz w:val="24"/>
          <w:szCs w:val="24"/>
          <w:lang w:val="en-US"/>
        </w:rPr>
        <w:t xml:space="preserve"> C. Changes in colorectal cancer incidence rates in young and older adults in the United States: what does it tell us about screening. </w:t>
      </w:r>
      <w:r w:rsidRPr="0077763E">
        <w:rPr>
          <w:rFonts w:ascii="Book Antiqua" w:eastAsia="Book Antiqua" w:hAnsi="Book Antiqua" w:cs="Book Antiqua"/>
          <w:i/>
          <w:iCs/>
          <w:color w:val="000000"/>
          <w:sz w:val="24"/>
          <w:szCs w:val="24"/>
          <w:lang w:val="en-US"/>
        </w:rPr>
        <w:t>Cancer Causes Control</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25</w:t>
      </w:r>
      <w:r w:rsidRPr="0077763E">
        <w:rPr>
          <w:rFonts w:ascii="Book Antiqua" w:eastAsia="Book Antiqua" w:hAnsi="Book Antiqua" w:cs="Book Antiqua"/>
          <w:color w:val="000000"/>
          <w:sz w:val="24"/>
          <w:szCs w:val="24"/>
          <w:lang w:val="en-US"/>
        </w:rPr>
        <w:t>: 191-201 [PMID: 24249437 DOI: 10.1007/s10552-013-0321-y]</w:t>
      </w:r>
    </w:p>
    <w:p w14:paraId="41DC7111"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24 </w:t>
      </w:r>
      <w:r w:rsidRPr="0077763E">
        <w:rPr>
          <w:rFonts w:ascii="Book Antiqua" w:eastAsia="Book Antiqua" w:hAnsi="Book Antiqua" w:cs="Book Antiqua"/>
          <w:b/>
          <w:bCs/>
          <w:color w:val="000000"/>
          <w:sz w:val="24"/>
          <w:szCs w:val="24"/>
          <w:lang w:val="en-US"/>
        </w:rPr>
        <w:t>Bailey CE</w:t>
      </w:r>
      <w:r w:rsidRPr="0077763E">
        <w:rPr>
          <w:rFonts w:ascii="Book Antiqua" w:eastAsia="Book Antiqua" w:hAnsi="Book Antiqua" w:cs="Book Antiqua"/>
          <w:color w:val="000000"/>
          <w:sz w:val="24"/>
          <w:szCs w:val="24"/>
          <w:lang w:val="en-US"/>
        </w:rPr>
        <w:t xml:space="preserve">, Hu CY, You YN, </w:t>
      </w:r>
      <w:proofErr w:type="spellStart"/>
      <w:r w:rsidRPr="0077763E">
        <w:rPr>
          <w:rFonts w:ascii="Book Antiqua" w:eastAsia="Book Antiqua" w:hAnsi="Book Antiqua" w:cs="Book Antiqua"/>
          <w:color w:val="000000"/>
          <w:sz w:val="24"/>
          <w:szCs w:val="24"/>
          <w:lang w:val="en-US"/>
        </w:rPr>
        <w:t>Bednarski</w:t>
      </w:r>
      <w:proofErr w:type="spellEnd"/>
      <w:r w:rsidRPr="0077763E">
        <w:rPr>
          <w:rFonts w:ascii="Book Antiqua" w:eastAsia="Book Antiqua" w:hAnsi="Book Antiqua" w:cs="Book Antiqua"/>
          <w:color w:val="000000"/>
          <w:sz w:val="24"/>
          <w:szCs w:val="24"/>
          <w:lang w:val="en-US"/>
        </w:rPr>
        <w:t xml:space="preserve"> BK, Rodriguez-</w:t>
      </w:r>
      <w:proofErr w:type="spellStart"/>
      <w:r w:rsidRPr="0077763E">
        <w:rPr>
          <w:rFonts w:ascii="Book Antiqua" w:eastAsia="Book Antiqua" w:hAnsi="Book Antiqua" w:cs="Book Antiqua"/>
          <w:color w:val="000000"/>
          <w:sz w:val="24"/>
          <w:szCs w:val="24"/>
          <w:lang w:val="en-US"/>
        </w:rPr>
        <w:t>Bigas</w:t>
      </w:r>
      <w:proofErr w:type="spellEnd"/>
      <w:r w:rsidRPr="0077763E">
        <w:rPr>
          <w:rFonts w:ascii="Book Antiqua" w:eastAsia="Book Antiqua" w:hAnsi="Book Antiqua" w:cs="Book Antiqua"/>
          <w:color w:val="000000"/>
          <w:sz w:val="24"/>
          <w:szCs w:val="24"/>
          <w:lang w:val="en-US"/>
        </w:rPr>
        <w:t xml:space="preserve"> MA, </w:t>
      </w:r>
      <w:proofErr w:type="spellStart"/>
      <w:r w:rsidRPr="0077763E">
        <w:rPr>
          <w:rFonts w:ascii="Book Antiqua" w:eastAsia="Book Antiqua" w:hAnsi="Book Antiqua" w:cs="Book Antiqua"/>
          <w:color w:val="000000"/>
          <w:sz w:val="24"/>
          <w:szCs w:val="24"/>
          <w:lang w:val="en-US"/>
        </w:rPr>
        <w:t>Skibber</w:t>
      </w:r>
      <w:proofErr w:type="spellEnd"/>
      <w:r w:rsidRPr="0077763E">
        <w:rPr>
          <w:rFonts w:ascii="Book Antiqua" w:eastAsia="Book Antiqua" w:hAnsi="Book Antiqua" w:cs="Book Antiqua"/>
          <w:color w:val="000000"/>
          <w:sz w:val="24"/>
          <w:szCs w:val="24"/>
          <w:lang w:val="en-US"/>
        </w:rPr>
        <w:t xml:space="preserve"> JM, Cantor SB, Chang GJ. Increasing disparities in the age-related incidences of colon and rectal cancers in the United States, 1975-2010. </w:t>
      </w:r>
      <w:r w:rsidRPr="0077763E">
        <w:rPr>
          <w:rFonts w:ascii="Book Antiqua" w:eastAsia="Book Antiqua" w:hAnsi="Book Antiqua" w:cs="Book Antiqua"/>
          <w:i/>
          <w:iCs/>
          <w:color w:val="000000"/>
          <w:sz w:val="24"/>
          <w:szCs w:val="24"/>
          <w:lang w:val="en-US"/>
        </w:rPr>
        <w:t>JAMA Surg</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150</w:t>
      </w:r>
      <w:r w:rsidRPr="0077763E">
        <w:rPr>
          <w:rFonts w:ascii="Book Antiqua" w:eastAsia="Book Antiqua" w:hAnsi="Book Antiqua" w:cs="Book Antiqua"/>
          <w:color w:val="000000"/>
          <w:sz w:val="24"/>
          <w:szCs w:val="24"/>
          <w:lang w:val="en-US"/>
        </w:rPr>
        <w:t>: 17-22 [PMID: 25372703 DOI: 10.1001/jamasurg.2014.1756]</w:t>
      </w:r>
    </w:p>
    <w:p w14:paraId="40EA780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25 </w:t>
      </w:r>
      <w:r w:rsidRPr="0077763E">
        <w:rPr>
          <w:rFonts w:ascii="Book Antiqua" w:eastAsia="Book Antiqua" w:hAnsi="Book Antiqua" w:cs="Book Antiqua"/>
          <w:b/>
          <w:bCs/>
          <w:color w:val="000000"/>
          <w:sz w:val="24"/>
          <w:szCs w:val="24"/>
          <w:lang w:val="en-US"/>
        </w:rPr>
        <w:t>Singh KE</w:t>
      </w:r>
      <w:r w:rsidRPr="0077763E">
        <w:rPr>
          <w:rFonts w:ascii="Book Antiqua" w:eastAsia="Book Antiqua" w:hAnsi="Book Antiqua" w:cs="Book Antiqua"/>
          <w:color w:val="000000"/>
          <w:sz w:val="24"/>
          <w:szCs w:val="24"/>
          <w:lang w:val="en-US"/>
        </w:rPr>
        <w:t>, Taylor TH, Pan CG, Stamos MJ, Zell JA. Colorectal Cancer Incidence Among Young Adults in California. </w:t>
      </w:r>
      <w:r w:rsidRPr="0077763E">
        <w:rPr>
          <w:rFonts w:ascii="Book Antiqua" w:eastAsia="Book Antiqua" w:hAnsi="Book Antiqua" w:cs="Book Antiqua"/>
          <w:i/>
          <w:iCs/>
          <w:color w:val="000000"/>
          <w:sz w:val="24"/>
          <w:szCs w:val="24"/>
          <w:lang w:val="en-US"/>
        </w:rPr>
        <w:t xml:space="preserve">J </w:t>
      </w:r>
      <w:proofErr w:type="spellStart"/>
      <w:r w:rsidRPr="0077763E">
        <w:rPr>
          <w:rFonts w:ascii="Book Antiqua" w:eastAsia="Book Antiqua" w:hAnsi="Book Antiqua" w:cs="Book Antiqua"/>
          <w:i/>
          <w:iCs/>
          <w:color w:val="000000"/>
          <w:sz w:val="24"/>
          <w:szCs w:val="24"/>
          <w:lang w:val="en-US"/>
        </w:rPr>
        <w:t>Adolesc</w:t>
      </w:r>
      <w:proofErr w:type="spellEnd"/>
      <w:r w:rsidRPr="0077763E">
        <w:rPr>
          <w:rFonts w:ascii="Book Antiqua" w:eastAsia="Book Antiqua" w:hAnsi="Book Antiqua" w:cs="Book Antiqua"/>
          <w:i/>
          <w:iCs/>
          <w:color w:val="000000"/>
          <w:sz w:val="24"/>
          <w:szCs w:val="24"/>
          <w:lang w:val="en-US"/>
        </w:rPr>
        <w:t xml:space="preserve"> Young Adult Oncol</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3</w:t>
      </w:r>
      <w:r w:rsidRPr="0077763E">
        <w:rPr>
          <w:rFonts w:ascii="Book Antiqua" w:eastAsia="Book Antiqua" w:hAnsi="Book Antiqua" w:cs="Book Antiqua"/>
          <w:color w:val="000000"/>
          <w:sz w:val="24"/>
          <w:szCs w:val="24"/>
          <w:lang w:val="en-US"/>
        </w:rPr>
        <w:t>: 176-184 [PMID: 25538862 DOI: 10.1089/jayao.2014.0006]</w:t>
      </w:r>
    </w:p>
    <w:p w14:paraId="7E0BC975" w14:textId="0E4B70FE"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lastRenderedPageBreak/>
        <w:t>26 </w:t>
      </w:r>
      <w:r w:rsidRPr="002C3798">
        <w:rPr>
          <w:rFonts w:ascii="Book Antiqua" w:eastAsia="Book Antiqua" w:hAnsi="Book Antiqua" w:cs="Book Antiqua"/>
          <w:bCs/>
          <w:color w:val="000000"/>
          <w:sz w:val="24"/>
          <w:szCs w:val="24"/>
          <w:highlight w:val="yellow"/>
          <w:lang w:val="en-US"/>
        </w:rPr>
        <w:t>Surveillance,</w:t>
      </w:r>
      <w:r w:rsidRPr="002C3798">
        <w:rPr>
          <w:rFonts w:ascii="Book Antiqua" w:eastAsia="Book Antiqua" w:hAnsi="Book Antiqua" w:cs="Book Antiqua"/>
          <w:color w:val="000000"/>
          <w:sz w:val="24"/>
          <w:szCs w:val="24"/>
          <w:highlight w:val="yellow"/>
          <w:lang w:val="en-US"/>
        </w:rPr>
        <w:t xml:space="preserve"> Epidemiology and End Results (SEER) Program. SEER*Stat Database: </w:t>
      </w:r>
      <w:proofErr w:type="spellStart"/>
      <w:r w:rsidRPr="002C3798">
        <w:rPr>
          <w:rFonts w:ascii="Book Antiqua" w:eastAsia="Book Antiqua" w:hAnsi="Book Antiqua" w:cs="Book Antiqua"/>
          <w:color w:val="000000"/>
          <w:sz w:val="24"/>
          <w:szCs w:val="24"/>
          <w:highlight w:val="yellow"/>
          <w:lang w:val="en-US"/>
        </w:rPr>
        <w:t>Mortaly</w:t>
      </w:r>
      <w:proofErr w:type="spellEnd"/>
      <w:r w:rsidRPr="002C3798">
        <w:rPr>
          <w:rFonts w:ascii="Book Antiqua" w:eastAsia="Book Antiqua" w:hAnsi="Book Antiqua" w:cs="Book Antiqua"/>
          <w:color w:val="000000"/>
          <w:sz w:val="24"/>
          <w:szCs w:val="24"/>
          <w:highlight w:val="yellow"/>
          <w:lang w:val="en-US"/>
        </w:rPr>
        <w:t>-all CO, Aggregated w</w:t>
      </w:r>
      <w:r w:rsidR="002C3798" w:rsidRPr="002C3798">
        <w:rPr>
          <w:rFonts w:ascii="Book Antiqua" w:eastAsia="Book Antiqua" w:hAnsi="Book Antiqua" w:cs="Book Antiqua"/>
          <w:color w:val="000000"/>
          <w:sz w:val="24"/>
          <w:szCs w:val="24"/>
          <w:highlight w:val="yellow"/>
          <w:lang w:val="en-US"/>
        </w:rPr>
        <w:t>ith State, Total US (1969-2014)</w:t>
      </w:r>
    </w:p>
    <w:p w14:paraId="253C85B1"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27 </w:t>
      </w:r>
      <w:proofErr w:type="spellStart"/>
      <w:r w:rsidRPr="0077763E">
        <w:rPr>
          <w:rFonts w:ascii="Book Antiqua" w:eastAsia="Book Antiqua" w:hAnsi="Book Antiqua" w:cs="Book Antiqua"/>
          <w:b/>
          <w:bCs/>
          <w:color w:val="000000"/>
          <w:sz w:val="24"/>
          <w:szCs w:val="24"/>
          <w:lang w:val="en-US"/>
        </w:rPr>
        <w:t>Peterse</w:t>
      </w:r>
      <w:proofErr w:type="spellEnd"/>
      <w:r w:rsidRPr="0077763E">
        <w:rPr>
          <w:rFonts w:ascii="Book Antiqua" w:eastAsia="Book Antiqua" w:hAnsi="Book Antiqua" w:cs="Book Antiqua"/>
          <w:b/>
          <w:bCs/>
          <w:color w:val="000000"/>
          <w:sz w:val="24"/>
          <w:szCs w:val="24"/>
          <w:lang w:val="en-US"/>
        </w:rPr>
        <w:t xml:space="preserve"> EFP</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Meester</w:t>
      </w:r>
      <w:proofErr w:type="spellEnd"/>
      <w:r w:rsidRPr="0077763E">
        <w:rPr>
          <w:rFonts w:ascii="Book Antiqua" w:eastAsia="Book Antiqua" w:hAnsi="Book Antiqua" w:cs="Book Antiqua"/>
          <w:color w:val="000000"/>
          <w:sz w:val="24"/>
          <w:szCs w:val="24"/>
          <w:lang w:val="en-US"/>
        </w:rPr>
        <w:t xml:space="preserve"> RGS, Siegel RL, Chen JC, Dwyer A, </w:t>
      </w:r>
      <w:proofErr w:type="spellStart"/>
      <w:r w:rsidRPr="0077763E">
        <w:rPr>
          <w:rFonts w:ascii="Book Antiqua" w:eastAsia="Book Antiqua" w:hAnsi="Book Antiqua" w:cs="Book Antiqua"/>
          <w:color w:val="000000"/>
          <w:sz w:val="24"/>
          <w:szCs w:val="24"/>
          <w:lang w:val="en-US"/>
        </w:rPr>
        <w:t>Ahnen</w:t>
      </w:r>
      <w:proofErr w:type="spellEnd"/>
      <w:r w:rsidRPr="0077763E">
        <w:rPr>
          <w:rFonts w:ascii="Book Antiqua" w:eastAsia="Book Antiqua" w:hAnsi="Book Antiqua" w:cs="Book Antiqua"/>
          <w:color w:val="000000"/>
          <w:sz w:val="24"/>
          <w:szCs w:val="24"/>
          <w:lang w:val="en-US"/>
        </w:rPr>
        <w:t xml:space="preserve"> DJ, Smith RA, </w:t>
      </w:r>
      <w:proofErr w:type="spellStart"/>
      <w:r w:rsidRPr="0077763E">
        <w:rPr>
          <w:rFonts w:ascii="Book Antiqua" w:eastAsia="Book Antiqua" w:hAnsi="Book Antiqua" w:cs="Book Antiqua"/>
          <w:color w:val="000000"/>
          <w:sz w:val="24"/>
          <w:szCs w:val="24"/>
          <w:lang w:val="en-US"/>
        </w:rPr>
        <w:t>Zauber</w:t>
      </w:r>
      <w:proofErr w:type="spellEnd"/>
      <w:r w:rsidRPr="0077763E">
        <w:rPr>
          <w:rFonts w:ascii="Book Antiqua" w:eastAsia="Book Antiqua" w:hAnsi="Book Antiqua" w:cs="Book Antiqua"/>
          <w:color w:val="000000"/>
          <w:sz w:val="24"/>
          <w:szCs w:val="24"/>
          <w:lang w:val="en-US"/>
        </w:rPr>
        <w:t xml:space="preserve"> AG, </w:t>
      </w:r>
      <w:proofErr w:type="spellStart"/>
      <w:r w:rsidRPr="0077763E">
        <w:rPr>
          <w:rFonts w:ascii="Book Antiqua" w:eastAsia="Book Antiqua" w:hAnsi="Book Antiqua" w:cs="Book Antiqua"/>
          <w:color w:val="000000"/>
          <w:sz w:val="24"/>
          <w:szCs w:val="24"/>
          <w:lang w:val="en-US"/>
        </w:rPr>
        <w:t>Lansdorp-Vogelaar</w:t>
      </w:r>
      <w:proofErr w:type="spellEnd"/>
      <w:r w:rsidRPr="0077763E">
        <w:rPr>
          <w:rFonts w:ascii="Book Antiqua" w:eastAsia="Book Antiqua" w:hAnsi="Book Antiqua" w:cs="Book Antiqua"/>
          <w:color w:val="000000"/>
          <w:sz w:val="24"/>
          <w:szCs w:val="24"/>
          <w:lang w:val="en-US"/>
        </w:rPr>
        <w:t xml:space="preserve"> I. The impact of the rising colorectal cancer incidence in young adults on the optimal age to start screening: Microsimulation analysis I to inform the American Cancer Society colorectal cancer screening guideline. </w:t>
      </w:r>
      <w:r w:rsidRPr="0077763E">
        <w:rPr>
          <w:rFonts w:ascii="Book Antiqua" w:eastAsia="Book Antiqua" w:hAnsi="Book Antiqua" w:cs="Book Antiqua"/>
          <w:i/>
          <w:iCs/>
          <w:color w:val="000000"/>
          <w:sz w:val="24"/>
          <w:szCs w:val="24"/>
          <w:lang w:val="en-US"/>
        </w:rPr>
        <w:t>Cancer</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124</w:t>
      </w:r>
      <w:r w:rsidRPr="0077763E">
        <w:rPr>
          <w:rFonts w:ascii="Book Antiqua" w:eastAsia="Book Antiqua" w:hAnsi="Book Antiqua" w:cs="Book Antiqua"/>
          <w:color w:val="000000"/>
          <w:sz w:val="24"/>
          <w:szCs w:val="24"/>
          <w:lang w:val="en-US"/>
        </w:rPr>
        <w:t>: 2964-2973 [PMID: 29846933 DOI: 10.1002/cncr.31543]</w:t>
      </w:r>
    </w:p>
    <w:p w14:paraId="1DE19844" w14:textId="4230FD04" w:rsidR="0077763E" w:rsidRPr="002C3798"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28 </w:t>
      </w:r>
      <w:r w:rsidRPr="002C3798">
        <w:rPr>
          <w:rFonts w:ascii="Book Antiqua" w:eastAsia="Book Antiqua" w:hAnsi="Book Antiqua" w:cs="Book Antiqua"/>
          <w:b/>
          <w:bCs/>
          <w:color w:val="000000"/>
          <w:sz w:val="24"/>
          <w:szCs w:val="24"/>
          <w:highlight w:val="yellow"/>
          <w:lang w:val="en-US"/>
        </w:rPr>
        <w:t>North American Association of Central Cancer Registries</w:t>
      </w:r>
      <w:r w:rsidRPr="002C3798">
        <w:rPr>
          <w:rFonts w:ascii="Book Antiqua" w:eastAsia="Book Antiqua" w:hAnsi="Book Antiqua" w:cs="Book Antiqua"/>
          <w:bCs/>
          <w:color w:val="000000"/>
          <w:sz w:val="24"/>
          <w:szCs w:val="24"/>
          <w:highlight w:val="yellow"/>
          <w:lang w:val="en-US"/>
        </w:rPr>
        <w:t>.</w:t>
      </w:r>
      <w:r w:rsidRPr="002C3798">
        <w:rPr>
          <w:rFonts w:ascii="Book Antiqua" w:eastAsia="Book Antiqua" w:hAnsi="Book Antiqua" w:cs="Book Antiqua"/>
          <w:b/>
          <w:bCs/>
          <w:color w:val="000000"/>
          <w:sz w:val="24"/>
          <w:szCs w:val="24"/>
          <w:highlight w:val="yellow"/>
          <w:lang w:val="en-US"/>
        </w:rPr>
        <w:t xml:space="preserve"> </w:t>
      </w:r>
      <w:r w:rsidRPr="002C3798">
        <w:rPr>
          <w:rFonts w:ascii="Book Antiqua" w:eastAsia="Book Antiqua" w:hAnsi="Book Antiqua" w:cs="Book Antiqua"/>
          <w:bCs/>
          <w:color w:val="000000"/>
          <w:sz w:val="24"/>
          <w:szCs w:val="24"/>
          <w:highlight w:val="yellow"/>
          <w:lang w:val="en-US"/>
        </w:rPr>
        <w:t>NAACCR Incidence Data-</w:t>
      </w:r>
      <w:proofErr w:type="spellStart"/>
      <w:r w:rsidRPr="002C3798">
        <w:rPr>
          <w:rFonts w:ascii="Book Antiqua" w:eastAsia="Book Antiqua" w:hAnsi="Book Antiqua" w:cs="Book Antiqua"/>
          <w:bCs/>
          <w:color w:val="000000"/>
          <w:sz w:val="24"/>
          <w:szCs w:val="24"/>
          <w:highlight w:val="yellow"/>
          <w:lang w:val="en-US"/>
        </w:rPr>
        <w:t>CiNA</w:t>
      </w:r>
      <w:proofErr w:type="spellEnd"/>
      <w:r w:rsidRPr="002C3798">
        <w:rPr>
          <w:rFonts w:ascii="Book Antiqua" w:eastAsia="Book Antiqua" w:hAnsi="Book Antiqua" w:cs="Book Antiqua"/>
          <w:bCs/>
          <w:color w:val="000000"/>
          <w:sz w:val="24"/>
          <w:szCs w:val="24"/>
          <w:highlight w:val="yellow"/>
          <w:lang w:val="en-US"/>
        </w:rPr>
        <w:t xml:space="preserve"> Analytic File,</w:t>
      </w:r>
      <w:r w:rsidR="002C3798" w:rsidRPr="002C3798">
        <w:rPr>
          <w:rFonts w:ascii="Book Antiqua" w:eastAsia="Book Antiqua" w:hAnsi="Book Antiqua" w:cs="Book Antiqua"/>
          <w:color w:val="000000"/>
          <w:sz w:val="24"/>
          <w:szCs w:val="24"/>
          <w:highlight w:val="yellow"/>
          <w:lang w:val="en-US"/>
        </w:rPr>
        <w:t> 1995-2014, Public Use [</w:t>
      </w:r>
      <w:r w:rsidRPr="002C3798">
        <w:rPr>
          <w:rFonts w:ascii="Book Antiqua" w:eastAsia="Book Antiqua" w:hAnsi="Book Antiqua" w:cs="Book Antiqua"/>
          <w:color w:val="000000"/>
          <w:sz w:val="24"/>
          <w:szCs w:val="24"/>
          <w:highlight w:val="yellow"/>
          <w:lang w:val="en-US"/>
        </w:rPr>
        <w:t>which includes data from CDC’s National Program of Cancer Registries (NPCR), CCCR’s Provincial and Territorial Registries, and the NCI’s Surveillance, Epidemiology and End Results (SEER) Registries</w:t>
      </w:r>
      <w:r w:rsidR="002C3798" w:rsidRPr="002C3798">
        <w:rPr>
          <w:rFonts w:ascii="Book Antiqua" w:eastAsia="Book Antiqua" w:hAnsi="Book Antiqua" w:cs="Book Antiqua"/>
          <w:color w:val="000000"/>
          <w:sz w:val="24"/>
          <w:szCs w:val="24"/>
          <w:highlight w:val="yellow"/>
          <w:lang w:val="en-US"/>
        </w:rPr>
        <w:t>)</w:t>
      </w:r>
    </w:p>
    <w:p w14:paraId="729B2EAF" w14:textId="19C553EA" w:rsidR="0077763E" w:rsidRPr="002C3798"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29 </w:t>
      </w:r>
      <w:r w:rsidRPr="002C3798">
        <w:rPr>
          <w:rFonts w:ascii="Book Antiqua" w:eastAsia="Book Antiqua" w:hAnsi="Book Antiqua" w:cs="Book Antiqua"/>
          <w:b/>
          <w:bCs/>
          <w:color w:val="000000"/>
          <w:sz w:val="24"/>
          <w:szCs w:val="24"/>
          <w:highlight w:val="yellow"/>
          <w:lang w:val="en-US"/>
        </w:rPr>
        <w:t>National Center for Health Statistics</w:t>
      </w:r>
      <w:r w:rsidRPr="002C3798">
        <w:rPr>
          <w:rFonts w:ascii="Book Antiqua" w:eastAsia="Book Antiqua" w:hAnsi="Book Antiqua" w:cs="Book Antiqua"/>
          <w:bCs/>
          <w:color w:val="000000"/>
          <w:sz w:val="24"/>
          <w:szCs w:val="24"/>
          <w:highlight w:val="yellow"/>
          <w:lang w:val="en-US"/>
        </w:rPr>
        <w:t>.</w:t>
      </w:r>
      <w:r w:rsidRPr="002C3798">
        <w:rPr>
          <w:rFonts w:ascii="Book Antiqua" w:eastAsia="Book Antiqua" w:hAnsi="Book Antiqua" w:cs="Book Antiqua"/>
          <w:b/>
          <w:bCs/>
          <w:color w:val="000000"/>
          <w:sz w:val="24"/>
          <w:szCs w:val="24"/>
          <w:highlight w:val="yellow"/>
          <w:lang w:val="en-US"/>
        </w:rPr>
        <w:t xml:space="preserve"> </w:t>
      </w:r>
      <w:r w:rsidRPr="002C3798">
        <w:rPr>
          <w:rFonts w:ascii="Book Antiqua" w:eastAsia="Book Antiqua" w:hAnsi="Book Antiqua" w:cs="Book Antiqua"/>
          <w:bCs/>
          <w:color w:val="000000"/>
          <w:sz w:val="24"/>
          <w:szCs w:val="24"/>
          <w:highlight w:val="yellow"/>
          <w:lang w:val="en-US"/>
        </w:rPr>
        <w:t>US Vital Statistics System. Hyattsville,</w:t>
      </w:r>
      <w:r w:rsidRPr="002C3798">
        <w:rPr>
          <w:rFonts w:ascii="Book Antiqua" w:eastAsia="Book Antiqua" w:hAnsi="Book Antiqua" w:cs="Book Antiqua"/>
          <w:color w:val="000000"/>
          <w:sz w:val="24"/>
          <w:szCs w:val="24"/>
          <w:highlight w:val="yellow"/>
          <w:lang w:val="en-US"/>
        </w:rPr>
        <w:t> MD: National Cen</w:t>
      </w:r>
      <w:r w:rsidR="002C3798" w:rsidRPr="002C3798">
        <w:rPr>
          <w:rFonts w:ascii="Book Antiqua" w:eastAsia="Book Antiqua" w:hAnsi="Book Antiqua" w:cs="Book Antiqua"/>
          <w:color w:val="000000"/>
          <w:sz w:val="24"/>
          <w:szCs w:val="24"/>
          <w:highlight w:val="yellow"/>
          <w:lang w:val="en-US"/>
        </w:rPr>
        <w:t>ter for Health Statistics; 2016</w:t>
      </w:r>
      <w:r w:rsidRPr="002C3798">
        <w:rPr>
          <w:rFonts w:ascii="Book Antiqua" w:eastAsia="Book Antiqua" w:hAnsi="Book Antiqua" w:cs="Book Antiqua"/>
          <w:color w:val="000000"/>
          <w:sz w:val="24"/>
          <w:szCs w:val="24"/>
          <w:highlight w:val="yellow"/>
          <w:lang w:val="en-US"/>
        </w:rPr>
        <w:t>, certified by the NAACCR as meeting high-quality incidence data standards for the specified time p</w:t>
      </w:r>
      <w:r w:rsidR="002C3798" w:rsidRPr="002C3798">
        <w:rPr>
          <w:rFonts w:ascii="Book Antiqua" w:eastAsia="Book Antiqua" w:hAnsi="Book Antiqua" w:cs="Book Antiqua"/>
          <w:color w:val="000000"/>
          <w:sz w:val="24"/>
          <w:szCs w:val="24"/>
          <w:highlight w:val="yellow"/>
          <w:lang w:val="en-US"/>
        </w:rPr>
        <w:t>eriods, submitted December 2016</w:t>
      </w:r>
    </w:p>
    <w:p w14:paraId="465AE270"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30 </w:t>
      </w:r>
      <w:proofErr w:type="spellStart"/>
      <w:r w:rsidRPr="0077763E">
        <w:rPr>
          <w:rFonts w:ascii="Book Antiqua" w:eastAsia="Book Antiqua" w:hAnsi="Book Antiqua" w:cs="Book Antiqua"/>
          <w:b/>
          <w:bCs/>
          <w:color w:val="000000"/>
          <w:sz w:val="24"/>
          <w:szCs w:val="24"/>
          <w:lang w:val="en-US"/>
        </w:rPr>
        <w:t>Winawer</w:t>
      </w:r>
      <w:proofErr w:type="spellEnd"/>
      <w:r w:rsidRPr="0077763E">
        <w:rPr>
          <w:rFonts w:ascii="Book Antiqua" w:eastAsia="Book Antiqua" w:hAnsi="Book Antiqua" w:cs="Book Antiqua"/>
          <w:b/>
          <w:bCs/>
          <w:color w:val="000000"/>
          <w:sz w:val="24"/>
          <w:szCs w:val="24"/>
          <w:lang w:val="en-US"/>
        </w:rPr>
        <w:t xml:space="preserve"> SJ</w:t>
      </w:r>
      <w:r w:rsidRPr="0077763E">
        <w:rPr>
          <w:rFonts w:ascii="Book Antiqua" w:eastAsia="Book Antiqua" w:hAnsi="Book Antiqua" w:cs="Book Antiqua"/>
          <w:color w:val="000000"/>
          <w:sz w:val="24"/>
          <w:szCs w:val="24"/>
          <w:lang w:val="en-US"/>
        </w:rPr>
        <w:t>. The history of colorectal cancer screening: a personal perspective. </w:t>
      </w:r>
      <w:r w:rsidRPr="0077763E">
        <w:rPr>
          <w:rFonts w:ascii="Book Antiqua" w:eastAsia="Book Antiqua" w:hAnsi="Book Antiqua" w:cs="Book Antiqua"/>
          <w:i/>
          <w:iCs/>
          <w:color w:val="000000"/>
          <w:sz w:val="24"/>
          <w:szCs w:val="24"/>
          <w:lang w:val="en-US"/>
        </w:rPr>
        <w:t>Dig Dis Sci</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60</w:t>
      </w:r>
      <w:r w:rsidRPr="0077763E">
        <w:rPr>
          <w:rFonts w:ascii="Book Antiqua" w:eastAsia="Book Antiqua" w:hAnsi="Book Antiqua" w:cs="Book Antiqua"/>
          <w:color w:val="000000"/>
          <w:sz w:val="24"/>
          <w:szCs w:val="24"/>
          <w:lang w:val="en-US"/>
        </w:rPr>
        <w:t>: 596-608 [PMID: 25599958 DOI: 10.1007/s10620-014-3466-y]</w:t>
      </w:r>
    </w:p>
    <w:p w14:paraId="27ADCE10"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31 </w:t>
      </w:r>
      <w:r w:rsidRPr="0077763E">
        <w:rPr>
          <w:rFonts w:ascii="Book Antiqua" w:eastAsia="Book Antiqua" w:hAnsi="Book Antiqua" w:cs="Book Antiqua"/>
          <w:b/>
          <w:bCs/>
          <w:color w:val="000000"/>
          <w:sz w:val="24"/>
          <w:szCs w:val="24"/>
          <w:lang w:val="en-US"/>
        </w:rPr>
        <w:t>Nishihara R</w:t>
      </w:r>
      <w:r w:rsidRPr="0077763E">
        <w:rPr>
          <w:rFonts w:ascii="Book Antiqua" w:eastAsia="Book Antiqua" w:hAnsi="Book Antiqua" w:cs="Book Antiqua"/>
          <w:color w:val="000000"/>
          <w:sz w:val="24"/>
          <w:szCs w:val="24"/>
          <w:lang w:val="en-US"/>
        </w:rPr>
        <w:t xml:space="preserve">, Wu K, Lochhead P, Morikawa T, Liao X, Qian ZR, Inamura K, Kim SA, </w:t>
      </w:r>
      <w:proofErr w:type="spellStart"/>
      <w:r w:rsidRPr="0077763E">
        <w:rPr>
          <w:rFonts w:ascii="Book Antiqua" w:eastAsia="Book Antiqua" w:hAnsi="Book Antiqua" w:cs="Book Antiqua"/>
          <w:color w:val="000000"/>
          <w:sz w:val="24"/>
          <w:szCs w:val="24"/>
          <w:lang w:val="en-US"/>
        </w:rPr>
        <w:t>Kuchiba</w:t>
      </w:r>
      <w:proofErr w:type="spellEnd"/>
      <w:r w:rsidRPr="0077763E">
        <w:rPr>
          <w:rFonts w:ascii="Book Antiqua" w:eastAsia="Book Antiqua" w:hAnsi="Book Antiqua" w:cs="Book Antiqua"/>
          <w:color w:val="000000"/>
          <w:sz w:val="24"/>
          <w:szCs w:val="24"/>
          <w:lang w:val="en-US"/>
        </w:rPr>
        <w:t xml:space="preserve"> A, Yamauchi M, Imamura Y, Willett WC, Rosner BA, Fuchs CS, </w:t>
      </w:r>
      <w:proofErr w:type="spellStart"/>
      <w:r w:rsidRPr="0077763E">
        <w:rPr>
          <w:rFonts w:ascii="Book Antiqua" w:eastAsia="Book Antiqua" w:hAnsi="Book Antiqua" w:cs="Book Antiqua"/>
          <w:color w:val="000000"/>
          <w:sz w:val="24"/>
          <w:szCs w:val="24"/>
          <w:lang w:val="en-US"/>
        </w:rPr>
        <w:t>Giovannucci</w:t>
      </w:r>
      <w:proofErr w:type="spellEnd"/>
      <w:r w:rsidRPr="0077763E">
        <w:rPr>
          <w:rFonts w:ascii="Book Antiqua" w:eastAsia="Book Antiqua" w:hAnsi="Book Antiqua" w:cs="Book Antiqua"/>
          <w:color w:val="000000"/>
          <w:sz w:val="24"/>
          <w:szCs w:val="24"/>
          <w:lang w:val="en-US"/>
        </w:rPr>
        <w:t xml:space="preserve"> E, Ogino S, Chan AT. Long-term colorectal-cancer incidence and mortality after lower endoscopy. </w:t>
      </w:r>
      <w:r w:rsidRPr="0077763E">
        <w:rPr>
          <w:rFonts w:ascii="Book Antiqua" w:eastAsia="Book Antiqua" w:hAnsi="Book Antiqua" w:cs="Book Antiqua"/>
          <w:i/>
          <w:iCs/>
          <w:color w:val="000000"/>
          <w:sz w:val="24"/>
          <w:szCs w:val="24"/>
          <w:lang w:val="en-US"/>
        </w:rPr>
        <w:t xml:space="preserve">N </w:t>
      </w:r>
      <w:proofErr w:type="spellStart"/>
      <w:r w:rsidRPr="0077763E">
        <w:rPr>
          <w:rFonts w:ascii="Book Antiqua" w:eastAsia="Book Antiqua" w:hAnsi="Book Antiqua" w:cs="Book Antiqua"/>
          <w:i/>
          <w:iCs/>
          <w:color w:val="000000"/>
          <w:sz w:val="24"/>
          <w:szCs w:val="24"/>
          <w:lang w:val="en-US"/>
        </w:rPr>
        <w:t>Engl</w:t>
      </w:r>
      <w:proofErr w:type="spellEnd"/>
      <w:r w:rsidRPr="0077763E">
        <w:rPr>
          <w:rFonts w:ascii="Book Antiqua" w:eastAsia="Book Antiqua" w:hAnsi="Book Antiqua" w:cs="Book Antiqua"/>
          <w:i/>
          <w:iCs/>
          <w:color w:val="000000"/>
          <w:sz w:val="24"/>
          <w:szCs w:val="24"/>
          <w:lang w:val="en-US"/>
        </w:rPr>
        <w:t xml:space="preserve"> J Med</w:t>
      </w:r>
      <w:r w:rsidRPr="0077763E">
        <w:rPr>
          <w:rFonts w:ascii="Book Antiqua" w:eastAsia="Book Antiqua" w:hAnsi="Book Antiqua" w:cs="Book Antiqua"/>
          <w:color w:val="000000"/>
          <w:sz w:val="24"/>
          <w:szCs w:val="24"/>
          <w:lang w:val="en-US"/>
        </w:rPr>
        <w:t> 2013; </w:t>
      </w:r>
      <w:r w:rsidRPr="0077763E">
        <w:rPr>
          <w:rFonts w:ascii="Book Antiqua" w:eastAsia="Book Antiqua" w:hAnsi="Book Antiqua" w:cs="Book Antiqua"/>
          <w:b/>
          <w:bCs/>
          <w:color w:val="000000"/>
          <w:sz w:val="24"/>
          <w:szCs w:val="24"/>
          <w:lang w:val="en-US"/>
        </w:rPr>
        <w:t>369</w:t>
      </w:r>
      <w:r w:rsidRPr="0077763E">
        <w:rPr>
          <w:rFonts w:ascii="Book Antiqua" w:eastAsia="Book Antiqua" w:hAnsi="Book Antiqua" w:cs="Book Antiqua"/>
          <w:color w:val="000000"/>
          <w:sz w:val="24"/>
          <w:szCs w:val="24"/>
          <w:lang w:val="en-US"/>
        </w:rPr>
        <w:t>: 1095-1105 [PMID: 24047059 DOI: 10.1056/NEJMoa1301969]</w:t>
      </w:r>
    </w:p>
    <w:p w14:paraId="51C6FA74"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32 </w:t>
      </w:r>
      <w:r w:rsidRPr="0077763E">
        <w:rPr>
          <w:rFonts w:ascii="Book Antiqua" w:eastAsia="Book Antiqua" w:hAnsi="Book Antiqua" w:cs="Book Antiqua"/>
          <w:b/>
          <w:bCs/>
          <w:color w:val="000000"/>
          <w:sz w:val="24"/>
          <w:szCs w:val="24"/>
          <w:lang w:val="en-US"/>
        </w:rPr>
        <w:t>Brenner H</w:t>
      </w:r>
      <w:r w:rsidRPr="0077763E">
        <w:rPr>
          <w:rFonts w:ascii="Book Antiqua" w:eastAsia="Book Antiqua" w:hAnsi="Book Antiqua" w:cs="Book Antiqua"/>
          <w:color w:val="000000"/>
          <w:sz w:val="24"/>
          <w:szCs w:val="24"/>
          <w:lang w:val="en-US"/>
        </w:rPr>
        <w:t xml:space="preserve">, Stock C, Hoffmeister M. Effect of screening sigmoidoscopy and screening colonoscopy on colorectal cancer incidence and mortality: systematic review and meta-analysis of </w:t>
      </w:r>
      <w:proofErr w:type="spellStart"/>
      <w:r w:rsidRPr="0077763E">
        <w:rPr>
          <w:rFonts w:ascii="Book Antiqua" w:eastAsia="Book Antiqua" w:hAnsi="Book Antiqua" w:cs="Book Antiqua"/>
          <w:color w:val="000000"/>
          <w:sz w:val="24"/>
          <w:szCs w:val="24"/>
          <w:lang w:val="en-US"/>
        </w:rPr>
        <w:t>randomised</w:t>
      </w:r>
      <w:proofErr w:type="spellEnd"/>
      <w:r w:rsidRPr="0077763E">
        <w:rPr>
          <w:rFonts w:ascii="Book Antiqua" w:eastAsia="Book Antiqua" w:hAnsi="Book Antiqua" w:cs="Book Antiqua"/>
          <w:color w:val="000000"/>
          <w:sz w:val="24"/>
          <w:szCs w:val="24"/>
          <w:lang w:val="en-US"/>
        </w:rPr>
        <w:t xml:space="preserve"> controlled trials and observational studies. </w:t>
      </w:r>
      <w:r w:rsidRPr="0077763E">
        <w:rPr>
          <w:rFonts w:ascii="Book Antiqua" w:eastAsia="Book Antiqua" w:hAnsi="Book Antiqua" w:cs="Book Antiqua"/>
          <w:i/>
          <w:iCs/>
          <w:color w:val="000000"/>
          <w:sz w:val="24"/>
          <w:szCs w:val="24"/>
          <w:lang w:val="en-US"/>
        </w:rPr>
        <w:t>BMJ</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348</w:t>
      </w:r>
      <w:r w:rsidRPr="0077763E">
        <w:rPr>
          <w:rFonts w:ascii="Book Antiqua" w:eastAsia="Book Antiqua" w:hAnsi="Book Antiqua" w:cs="Book Antiqua"/>
          <w:color w:val="000000"/>
          <w:sz w:val="24"/>
          <w:szCs w:val="24"/>
          <w:lang w:val="en-US"/>
        </w:rPr>
        <w:t>: g2467 [PMID: 24922745 DOI: 10.1136/</w:t>
      </w:r>
      <w:proofErr w:type="gramStart"/>
      <w:r w:rsidRPr="0077763E">
        <w:rPr>
          <w:rFonts w:ascii="Book Antiqua" w:eastAsia="Book Antiqua" w:hAnsi="Book Antiqua" w:cs="Book Antiqua"/>
          <w:color w:val="000000"/>
          <w:sz w:val="24"/>
          <w:szCs w:val="24"/>
          <w:lang w:val="en-US"/>
        </w:rPr>
        <w:t>bmj.g</w:t>
      </w:r>
      <w:proofErr w:type="gramEnd"/>
      <w:r w:rsidRPr="0077763E">
        <w:rPr>
          <w:rFonts w:ascii="Book Antiqua" w:eastAsia="Book Antiqua" w:hAnsi="Book Antiqua" w:cs="Book Antiqua"/>
          <w:color w:val="000000"/>
          <w:sz w:val="24"/>
          <w:szCs w:val="24"/>
          <w:lang w:val="en-US"/>
        </w:rPr>
        <w:t>2467]</w:t>
      </w:r>
    </w:p>
    <w:p w14:paraId="5983084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33 </w:t>
      </w:r>
      <w:r w:rsidRPr="0077763E">
        <w:rPr>
          <w:rFonts w:ascii="Book Antiqua" w:eastAsia="Book Antiqua" w:hAnsi="Book Antiqua" w:cs="Book Antiqua"/>
          <w:b/>
          <w:bCs/>
          <w:color w:val="000000"/>
          <w:sz w:val="24"/>
          <w:szCs w:val="24"/>
          <w:lang w:val="en-US"/>
        </w:rPr>
        <w:t>Issa IA</w:t>
      </w:r>
      <w:r w:rsidRPr="0077763E">
        <w:rPr>
          <w:rFonts w:ascii="Book Antiqua" w:eastAsia="Book Antiqua" w:hAnsi="Book Antiqua" w:cs="Book Antiqua"/>
          <w:color w:val="000000"/>
          <w:sz w:val="24"/>
          <w:szCs w:val="24"/>
          <w:lang w:val="en-US"/>
        </w:rPr>
        <w:t>, Noureddine M. Colorectal cancer screening: An updated review of the available options. </w:t>
      </w:r>
      <w:r w:rsidRPr="0077763E">
        <w:rPr>
          <w:rFonts w:ascii="Book Antiqua" w:eastAsia="Book Antiqua" w:hAnsi="Book Antiqua" w:cs="Book Antiqua"/>
          <w:i/>
          <w:iCs/>
          <w:color w:val="000000"/>
          <w:sz w:val="24"/>
          <w:szCs w:val="24"/>
          <w:lang w:val="en-US"/>
        </w:rPr>
        <w:t>World J Gastroenterol</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23</w:t>
      </w:r>
      <w:r w:rsidRPr="0077763E">
        <w:rPr>
          <w:rFonts w:ascii="Book Antiqua" w:eastAsia="Book Antiqua" w:hAnsi="Book Antiqua" w:cs="Book Antiqua"/>
          <w:color w:val="000000"/>
          <w:sz w:val="24"/>
          <w:szCs w:val="24"/>
          <w:lang w:val="en-US"/>
        </w:rPr>
        <w:t>: 5086-5096 [PMID: 28811705 DOI: 10.3748/</w:t>
      </w:r>
      <w:proofErr w:type="gramStart"/>
      <w:r w:rsidRPr="0077763E">
        <w:rPr>
          <w:rFonts w:ascii="Book Antiqua" w:eastAsia="Book Antiqua" w:hAnsi="Book Antiqua" w:cs="Book Antiqua"/>
          <w:color w:val="000000"/>
          <w:sz w:val="24"/>
          <w:szCs w:val="24"/>
          <w:lang w:val="en-US"/>
        </w:rPr>
        <w:t>wjg.v23.i</w:t>
      </w:r>
      <w:proofErr w:type="gramEnd"/>
      <w:r w:rsidRPr="0077763E">
        <w:rPr>
          <w:rFonts w:ascii="Book Antiqua" w:eastAsia="Book Antiqua" w:hAnsi="Book Antiqua" w:cs="Book Antiqua"/>
          <w:color w:val="000000"/>
          <w:sz w:val="24"/>
          <w:szCs w:val="24"/>
          <w:lang w:val="en-US"/>
        </w:rPr>
        <w:t>28.5086]</w:t>
      </w:r>
    </w:p>
    <w:p w14:paraId="12E1B1B0"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34 </w:t>
      </w:r>
      <w:r w:rsidRPr="0077763E">
        <w:rPr>
          <w:rFonts w:ascii="Book Antiqua" w:eastAsia="Book Antiqua" w:hAnsi="Book Antiqua" w:cs="Book Antiqua"/>
          <w:b/>
          <w:bCs/>
          <w:color w:val="000000"/>
          <w:sz w:val="24"/>
          <w:szCs w:val="24"/>
          <w:lang w:val="en-US"/>
        </w:rPr>
        <w:t>Schoen RE</w:t>
      </w:r>
      <w:r w:rsidRPr="0077763E">
        <w:rPr>
          <w:rFonts w:ascii="Book Antiqua" w:eastAsia="Book Antiqua" w:hAnsi="Book Antiqua" w:cs="Book Antiqua"/>
          <w:color w:val="000000"/>
          <w:sz w:val="24"/>
          <w:szCs w:val="24"/>
          <w:lang w:val="en-US"/>
        </w:rPr>
        <w:t xml:space="preserve">, Pinsky PF, </w:t>
      </w:r>
      <w:proofErr w:type="spellStart"/>
      <w:r w:rsidRPr="0077763E">
        <w:rPr>
          <w:rFonts w:ascii="Book Antiqua" w:eastAsia="Book Antiqua" w:hAnsi="Book Antiqua" w:cs="Book Antiqua"/>
          <w:color w:val="000000"/>
          <w:sz w:val="24"/>
          <w:szCs w:val="24"/>
          <w:lang w:val="en-US"/>
        </w:rPr>
        <w:t>Weissfeld</w:t>
      </w:r>
      <w:proofErr w:type="spellEnd"/>
      <w:r w:rsidRPr="0077763E">
        <w:rPr>
          <w:rFonts w:ascii="Book Antiqua" w:eastAsia="Book Antiqua" w:hAnsi="Book Antiqua" w:cs="Book Antiqua"/>
          <w:color w:val="000000"/>
          <w:sz w:val="24"/>
          <w:szCs w:val="24"/>
          <w:lang w:val="en-US"/>
        </w:rPr>
        <w:t xml:space="preserve"> JL, </w:t>
      </w:r>
      <w:proofErr w:type="spellStart"/>
      <w:r w:rsidRPr="0077763E">
        <w:rPr>
          <w:rFonts w:ascii="Book Antiqua" w:eastAsia="Book Antiqua" w:hAnsi="Book Antiqua" w:cs="Book Antiqua"/>
          <w:color w:val="000000"/>
          <w:sz w:val="24"/>
          <w:szCs w:val="24"/>
          <w:lang w:val="en-US"/>
        </w:rPr>
        <w:t>Yokochi</w:t>
      </w:r>
      <w:proofErr w:type="spellEnd"/>
      <w:r w:rsidRPr="0077763E">
        <w:rPr>
          <w:rFonts w:ascii="Book Antiqua" w:eastAsia="Book Antiqua" w:hAnsi="Book Antiqua" w:cs="Book Antiqua"/>
          <w:color w:val="000000"/>
          <w:sz w:val="24"/>
          <w:szCs w:val="24"/>
          <w:lang w:val="en-US"/>
        </w:rPr>
        <w:t xml:space="preserve"> LA, Church T, </w:t>
      </w:r>
      <w:proofErr w:type="spellStart"/>
      <w:r w:rsidRPr="0077763E">
        <w:rPr>
          <w:rFonts w:ascii="Book Antiqua" w:eastAsia="Book Antiqua" w:hAnsi="Book Antiqua" w:cs="Book Antiqua"/>
          <w:color w:val="000000"/>
          <w:sz w:val="24"/>
          <w:szCs w:val="24"/>
          <w:lang w:val="en-US"/>
        </w:rPr>
        <w:t>Laiyemo</w:t>
      </w:r>
      <w:proofErr w:type="spellEnd"/>
      <w:r w:rsidRPr="0077763E">
        <w:rPr>
          <w:rFonts w:ascii="Book Antiqua" w:eastAsia="Book Antiqua" w:hAnsi="Book Antiqua" w:cs="Book Antiqua"/>
          <w:color w:val="000000"/>
          <w:sz w:val="24"/>
          <w:szCs w:val="24"/>
          <w:lang w:val="en-US"/>
        </w:rPr>
        <w:t xml:space="preserve"> AO, </w:t>
      </w:r>
      <w:proofErr w:type="spellStart"/>
      <w:r w:rsidRPr="0077763E">
        <w:rPr>
          <w:rFonts w:ascii="Book Antiqua" w:eastAsia="Book Antiqua" w:hAnsi="Book Antiqua" w:cs="Book Antiqua"/>
          <w:color w:val="000000"/>
          <w:sz w:val="24"/>
          <w:szCs w:val="24"/>
          <w:lang w:val="en-US"/>
        </w:rPr>
        <w:t>Bresalier</w:t>
      </w:r>
      <w:proofErr w:type="spellEnd"/>
      <w:r w:rsidRPr="0077763E">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color w:val="000000"/>
          <w:sz w:val="24"/>
          <w:szCs w:val="24"/>
          <w:lang w:val="en-US"/>
        </w:rPr>
        <w:lastRenderedPageBreak/>
        <w:t xml:space="preserve">R, Andriole GL, Buys SS, Crawford ED, Fouad MN, Isaacs C, Johnson CC, Reding DJ, O'Brien B, Carrick DM, Wright P, Riley TL, Purdue MP, </w:t>
      </w:r>
      <w:proofErr w:type="spellStart"/>
      <w:r w:rsidRPr="0077763E">
        <w:rPr>
          <w:rFonts w:ascii="Book Antiqua" w:eastAsia="Book Antiqua" w:hAnsi="Book Antiqua" w:cs="Book Antiqua"/>
          <w:color w:val="000000"/>
          <w:sz w:val="24"/>
          <w:szCs w:val="24"/>
          <w:lang w:val="en-US"/>
        </w:rPr>
        <w:t>Izmirlian</w:t>
      </w:r>
      <w:proofErr w:type="spellEnd"/>
      <w:r w:rsidRPr="0077763E">
        <w:rPr>
          <w:rFonts w:ascii="Book Antiqua" w:eastAsia="Book Antiqua" w:hAnsi="Book Antiqua" w:cs="Book Antiqua"/>
          <w:color w:val="000000"/>
          <w:sz w:val="24"/>
          <w:szCs w:val="24"/>
          <w:lang w:val="en-US"/>
        </w:rPr>
        <w:t xml:space="preserve"> G, Kramer BS, Miller AB, </w:t>
      </w:r>
      <w:proofErr w:type="spellStart"/>
      <w:r w:rsidRPr="0077763E">
        <w:rPr>
          <w:rFonts w:ascii="Book Antiqua" w:eastAsia="Book Antiqua" w:hAnsi="Book Antiqua" w:cs="Book Antiqua"/>
          <w:color w:val="000000"/>
          <w:sz w:val="24"/>
          <w:szCs w:val="24"/>
          <w:lang w:val="en-US"/>
        </w:rPr>
        <w:t>Gohagan</w:t>
      </w:r>
      <w:proofErr w:type="spellEnd"/>
      <w:r w:rsidRPr="0077763E">
        <w:rPr>
          <w:rFonts w:ascii="Book Antiqua" w:eastAsia="Book Antiqua" w:hAnsi="Book Antiqua" w:cs="Book Antiqua"/>
          <w:color w:val="000000"/>
          <w:sz w:val="24"/>
          <w:szCs w:val="24"/>
          <w:lang w:val="en-US"/>
        </w:rPr>
        <w:t xml:space="preserve"> JK, Prorok PC, Berg CD; PLCO Project Team. Colorectal-cancer incidence and mortality with screening flexible sigmoidoscopy. </w:t>
      </w:r>
      <w:r w:rsidRPr="0077763E">
        <w:rPr>
          <w:rFonts w:ascii="Book Antiqua" w:eastAsia="Book Antiqua" w:hAnsi="Book Antiqua" w:cs="Book Antiqua"/>
          <w:i/>
          <w:iCs/>
          <w:color w:val="000000"/>
          <w:sz w:val="24"/>
          <w:szCs w:val="24"/>
          <w:lang w:val="en-US"/>
        </w:rPr>
        <w:t xml:space="preserve">N </w:t>
      </w:r>
      <w:proofErr w:type="spellStart"/>
      <w:r w:rsidRPr="0077763E">
        <w:rPr>
          <w:rFonts w:ascii="Book Antiqua" w:eastAsia="Book Antiqua" w:hAnsi="Book Antiqua" w:cs="Book Antiqua"/>
          <w:i/>
          <w:iCs/>
          <w:color w:val="000000"/>
          <w:sz w:val="24"/>
          <w:szCs w:val="24"/>
          <w:lang w:val="en-US"/>
        </w:rPr>
        <w:t>Engl</w:t>
      </w:r>
      <w:proofErr w:type="spellEnd"/>
      <w:r w:rsidRPr="0077763E">
        <w:rPr>
          <w:rFonts w:ascii="Book Antiqua" w:eastAsia="Book Antiqua" w:hAnsi="Book Antiqua" w:cs="Book Antiqua"/>
          <w:i/>
          <w:iCs/>
          <w:color w:val="000000"/>
          <w:sz w:val="24"/>
          <w:szCs w:val="24"/>
          <w:lang w:val="en-US"/>
        </w:rPr>
        <w:t xml:space="preserve"> J Med</w:t>
      </w:r>
      <w:r w:rsidRPr="0077763E">
        <w:rPr>
          <w:rFonts w:ascii="Book Antiqua" w:eastAsia="Book Antiqua" w:hAnsi="Book Antiqua" w:cs="Book Antiqua"/>
          <w:color w:val="000000"/>
          <w:sz w:val="24"/>
          <w:szCs w:val="24"/>
          <w:lang w:val="en-US"/>
        </w:rPr>
        <w:t> 2012; </w:t>
      </w:r>
      <w:r w:rsidRPr="0077763E">
        <w:rPr>
          <w:rFonts w:ascii="Book Antiqua" w:eastAsia="Book Antiqua" w:hAnsi="Book Antiqua" w:cs="Book Antiqua"/>
          <w:b/>
          <w:bCs/>
          <w:color w:val="000000"/>
          <w:sz w:val="24"/>
          <w:szCs w:val="24"/>
          <w:lang w:val="en-US"/>
        </w:rPr>
        <w:t>366</w:t>
      </w:r>
      <w:r w:rsidRPr="0077763E">
        <w:rPr>
          <w:rFonts w:ascii="Book Antiqua" w:eastAsia="Book Antiqua" w:hAnsi="Book Antiqua" w:cs="Book Antiqua"/>
          <w:color w:val="000000"/>
          <w:sz w:val="24"/>
          <w:szCs w:val="24"/>
          <w:lang w:val="en-US"/>
        </w:rPr>
        <w:t>: 2345-2357 [PMID: 22612596 DOI: 10.1056/NEJMoa1114635]</w:t>
      </w:r>
    </w:p>
    <w:p w14:paraId="776A6641"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35 </w:t>
      </w:r>
      <w:r w:rsidRPr="0077763E">
        <w:rPr>
          <w:rFonts w:ascii="Book Antiqua" w:eastAsia="Book Antiqua" w:hAnsi="Book Antiqua" w:cs="Book Antiqua"/>
          <w:b/>
          <w:bCs/>
          <w:color w:val="000000"/>
          <w:sz w:val="24"/>
          <w:szCs w:val="24"/>
          <w:lang w:val="en-US"/>
        </w:rPr>
        <w:t>Brenner H</w:t>
      </w:r>
      <w:r w:rsidRPr="0077763E">
        <w:rPr>
          <w:rFonts w:ascii="Book Antiqua" w:eastAsia="Book Antiqua" w:hAnsi="Book Antiqua" w:cs="Book Antiqua"/>
          <w:color w:val="000000"/>
          <w:sz w:val="24"/>
          <w:szCs w:val="24"/>
          <w:lang w:val="en-US"/>
        </w:rPr>
        <w:t xml:space="preserve">, Bouvier AM, </w:t>
      </w:r>
      <w:proofErr w:type="spellStart"/>
      <w:r w:rsidRPr="0077763E">
        <w:rPr>
          <w:rFonts w:ascii="Book Antiqua" w:eastAsia="Book Antiqua" w:hAnsi="Book Antiqua" w:cs="Book Antiqua"/>
          <w:color w:val="000000"/>
          <w:sz w:val="24"/>
          <w:szCs w:val="24"/>
          <w:lang w:val="en-US"/>
        </w:rPr>
        <w:t>Foschi</w:t>
      </w:r>
      <w:proofErr w:type="spellEnd"/>
      <w:r w:rsidRPr="0077763E">
        <w:rPr>
          <w:rFonts w:ascii="Book Antiqua" w:eastAsia="Book Antiqua" w:hAnsi="Book Antiqua" w:cs="Book Antiqua"/>
          <w:color w:val="000000"/>
          <w:sz w:val="24"/>
          <w:szCs w:val="24"/>
          <w:lang w:val="en-US"/>
        </w:rPr>
        <w:t xml:space="preserve"> R, Hackl M, Larsen IK, </w:t>
      </w:r>
      <w:proofErr w:type="spellStart"/>
      <w:r w:rsidRPr="0077763E">
        <w:rPr>
          <w:rFonts w:ascii="Book Antiqua" w:eastAsia="Book Antiqua" w:hAnsi="Book Antiqua" w:cs="Book Antiqua"/>
          <w:color w:val="000000"/>
          <w:sz w:val="24"/>
          <w:szCs w:val="24"/>
          <w:lang w:val="en-US"/>
        </w:rPr>
        <w:t>Lemmens</w:t>
      </w:r>
      <w:proofErr w:type="spellEnd"/>
      <w:r w:rsidRPr="0077763E">
        <w:rPr>
          <w:rFonts w:ascii="Book Antiqua" w:eastAsia="Book Antiqua" w:hAnsi="Book Antiqua" w:cs="Book Antiqua"/>
          <w:color w:val="000000"/>
          <w:sz w:val="24"/>
          <w:szCs w:val="24"/>
          <w:lang w:val="en-US"/>
        </w:rPr>
        <w:t xml:space="preserve"> V, </w:t>
      </w:r>
      <w:proofErr w:type="spellStart"/>
      <w:r w:rsidRPr="0077763E">
        <w:rPr>
          <w:rFonts w:ascii="Book Antiqua" w:eastAsia="Book Antiqua" w:hAnsi="Book Antiqua" w:cs="Book Antiqua"/>
          <w:color w:val="000000"/>
          <w:sz w:val="24"/>
          <w:szCs w:val="24"/>
          <w:lang w:val="en-US"/>
        </w:rPr>
        <w:t>Mangone</w:t>
      </w:r>
      <w:proofErr w:type="spellEnd"/>
      <w:r w:rsidRPr="0077763E">
        <w:rPr>
          <w:rFonts w:ascii="Book Antiqua" w:eastAsia="Book Antiqua" w:hAnsi="Book Antiqua" w:cs="Book Antiqua"/>
          <w:color w:val="000000"/>
          <w:sz w:val="24"/>
          <w:szCs w:val="24"/>
          <w:lang w:val="en-US"/>
        </w:rPr>
        <w:t xml:space="preserve"> L, </w:t>
      </w:r>
      <w:proofErr w:type="spellStart"/>
      <w:r w:rsidRPr="0077763E">
        <w:rPr>
          <w:rFonts w:ascii="Book Antiqua" w:eastAsia="Book Antiqua" w:hAnsi="Book Antiqua" w:cs="Book Antiqua"/>
          <w:color w:val="000000"/>
          <w:sz w:val="24"/>
          <w:szCs w:val="24"/>
          <w:lang w:val="en-US"/>
        </w:rPr>
        <w:t>Francisci</w:t>
      </w:r>
      <w:proofErr w:type="spellEnd"/>
      <w:r w:rsidRPr="0077763E">
        <w:rPr>
          <w:rFonts w:ascii="Book Antiqua" w:eastAsia="Book Antiqua" w:hAnsi="Book Antiqua" w:cs="Book Antiqua"/>
          <w:color w:val="000000"/>
          <w:sz w:val="24"/>
          <w:szCs w:val="24"/>
          <w:lang w:val="en-US"/>
        </w:rPr>
        <w:t xml:space="preserve"> S; EUROCARE Working Group. Progress in colorectal cancer survival in Europe from the late 1980s to the early 21st century: the EUROCARE study. </w:t>
      </w:r>
      <w:r w:rsidRPr="0077763E">
        <w:rPr>
          <w:rFonts w:ascii="Book Antiqua" w:eastAsia="Book Antiqua" w:hAnsi="Book Antiqua" w:cs="Book Antiqua"/>
          <w:i/>
          <w:iCs/>
          <w:color w:val="000000"/>
          <w:sz w:val="24"/>
          <w:szCs w:val="24"/>
          <w:lang w:val="en-US"/>
        </w:rPr>
        <w:t>Int J Cancer</w:t>
      </w:r>
      <w:r w:rsidRPr="0077763E">
        <w:rPr>
          <w:rFonts w:ascii="Book Antiqua" w:eastAsia="Book Antiqua" w:hAnsi="Book Antiqua" w:cs="Book Antiqua"/>
          <w:color w:val="000000"/>
          <w:sz w:val="24"/>
          <w:szCs w:val="24"/>
          <w:lang w:val="en-US"/>
        </w:rPr>
        <w:t> 2012; </w:t>
      </w:r>
      <w:r w:rsidRPr="0077763E">
        <w:rPr>
          <w:rFonts w:ascii="Book Antiqua" w:eastAsia="Book Antiqua" w:hAnsi="Book Antiqua" w:cs="Book Antiqua"/>
          <w:b/>
          <w:bCs/>
          <w:color w:val="000000"/>
          <w:sz w:val="24"/>
          <w:szCs w:val="24"/>
          <w:lang w:val="en-US"/>
        </w:rPr>
        <w:t>131</w:t>
      </w:r>
      <w:r w:rsidRPr="0077763E">
        <w:rPr>
          <w:rFonts w:ascii="Book Antiqua" w:eastAsia="Book Antiqua" w:hAnsi="Book Antiqua" w:cs="Book Antiqua"/>
          <w:color w:val="000000"/>
          <w:sz w:val="24"/>
          <w:szCs w:val="24"/>
          <w:lang w:val="en-US"/>
        </w:rPr>
        <w:t>: 1649-1658 [PMID: 21607946 DOI: 10.1002/ijc.26192]</w:t>
      </w:r>
    </w:p>
    <w:p w14:paraId="47E1CA1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36 </w:t>
      </w:r>
      <w:proofErr w:type="spellStart"/>
      <w:r w:rsidRPr="0077763E">
        <w:rPr>
          <w:rFonts w:ascii="Book Antiqua" w:eastAsia="Book Antiqua" w:hAnsi="Book Antiqua" w:cs="Book Antiqua"/>
          <w:b/>
          <w:bCs/>
          <w:color w:val="000000"/>
          <w:sz w:val="24"/>
          <w:szCs w:val="24"/>
          <w:lang w:val="en-US"/>
        </w:rPr>
        <w:t>Holme</w:t>
      </w:r>
      <w:proofErr w:type="spellEnd"/>
      <w:r w:rsidRPr="0077763E">
        <w:rPr>
          <w:rFonts w:ascii="Book Antiqua" w:eastAsia="Book Antiqua" w:hAnsi="Book Antiqua" w:cs="Book Antiqua"/>
          <w:b/>
          <w:bCs/>
          <w:color w:val="000000"/>
          <w:sz w:val="24"/>
          <w:szCs w:val="24"/>
          <w:lang w:val="en-US"/>
        </w:rPr>
        <w:t xml:space="preserve"> Ø</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Bretthauer</w:t>
      </w:r>
      <w:proofErr w:type="spellEnd"/>
      <w:r w:rsidRPr="0077763E">
        <w:rPr>
          <w:rFonts w:ascii="Book Antiqua" w:eastAsia="Book Antiqua" w:hAnsi="Book Antiqua" w:cs="Book Antiqua"/>
          <w:color w:val="000000"/>
          <w:sz w:val="24"/>
          <w:szCs w:val="24"/>
          <w:lang w:val="en-US"/>
        </w:rPr>
        <w:t xml:space="preserve"> M, Fretheim A, </w:t>
      </w:r>
      <w:proofErr w:type="spellStart"/>
      <w:r w:rsidRPr="0077763E">
        <w:rPr>
          <w:rFonts w:ascii="Book Antiqua" w:eastAsia="Book Antiqua" w:hAnsi="Book Antiqua" w:cs="Book Antiqua"/>
          <w:color w:val="000000"/>
          <w:sz w:val="24"/>
          <w:szCs w:val="24"/>
          <w:lang w:val="en-US"/>
        </w:rPr>
        <w:t>Odgaard</w:t>
      </w:r>
      <w:proofErr w:type="spellEnd"/>
      <w:r w:rsidRPr="0077763E">
        <w:rPr>
          <w:rFonts w:ascii="Book Antiqua" w:eastAsia="Book Antiqua" w:hAnsi="Book Antiqua" w:cs="Book Antiqua"/>
          <w:color w:val="000000"/>
          <w:sz w:val="24"/>
          <w:szCs w:val="24"/>
          <w:lang w:val="en-US"/>
        </w:rPr>
        <w:t xml:space="preserve">-Jensen J, Hoff G. Flexible sigmoidoscopy versus </w:t>
      </w:r>
      <w:proofErr w:type="spellStart"/>
      <w:r w:rsidRPr="0077763E">
        <w:rPr>
          <w:rFonts w:ascii="Book Antiqua" w:eastAsia="Book Antiqua" w:hAnsi="Book Antiqua" w:cs="Book Antiqua"/>
          <w:color w:val="000000"/>
          <w:sz w:val="24"/>
          <w:szCs w:val="24"/>
          <w:lang w:val="en-US"/>
        </w:rPr>
        <w:t>faecal</w:t>
      </w:r>
      <w:proofErr w:type="spellEnd"/>
      <w:r w:rsidRPr="0077763E">
        <w:rPr>
          <w:rFonts w:ascii="Book Antiqua" w:eastAsia="Book Antiqua" w:hAnsi="Book Antiqua" w:cs="Book Antiqua"/>
          <w:color w:val="000000"/>
          <w:sz w:val="24"/>
          <w:szCs w:val="24"/>
          <w:lang w:val="en-US"/>
        </w:rPr>
        <w:t xml:space="preserve"> occult blood testing for colorectal cancer screening in asymptomatic individuals. </w:t>
      </w:r>
      <w:r w:rsidRPr="0077763E">
        <w:rPr>
          <w:rFonts w:ascii="Book Antiqua" w:eastAsia="Book Antiqua" w:hAnsi="Book Antiqua" w:cs="Book Antiqua"/>
          <w:i/>
          <w:iCs/>
          <w:color w:val="000000"/>
          <w:sz w:val="24"/>
          <w:szCs w:val="24"/>
          <w:lang w:val="en-US"/>
        </w:rPr>
        <w:t>Cochrane Database Syst Rev</w:t>
      </w:r>
      <w:r w:rsidRPr="0077763E">
        <w:rPr>
          <w:rFonts w:ascii="Book Antiqua" w:eastAsia="Book Antiqua" w:hAnsi="Book Antiqua" w:cs="Book Antiqua"/>
          <w:color w:val="000000"/>
          <w:sz w:val="24"/>
          <w:szCs w:val="24"/>
          <w:lang w:val="en-US"/>
        </w:rPr>
        <w:t> 2013</w:t>
      </w:r>
      <w:proofErr w:type="gramStart"/>
      <w:r w:rsidRPr="0077763E">
        <w:rPr>
          <w:rFonts w:ascii="Book Antiqua" w:eastAsia="Book Antiqua" w:hAnsi="Book Antiqua" w:cs="Book Antiqua"/>
          <w:color w:val="000000"/>
          <w:sz w:val="24"/>
          <w:szCs w:val="24"/>
          <w:lang w:val="en-US"/>
        </w:rPr>
        <w:t>; :</w:t>
      </w:r>
      <w:proofErr w:type="gramEnd"/>
      <w:r w:rsidRPr="0077763E">
        <w:rPr>
          <w:rFonts w:ascii="Book Antiqua" w:eastAsia="Book Antiqua" w:hAnsi="Book Antiqua" w:cs="Book Antiqua"/>
          <w:color w:val="000000"/>
          <w:sz w:val="24"/>
          <w:szCs w:val="24"/>
          <w:lang w:val="en-US"/>
        </w:rPr>
        <w:t xml:space="preserve"> CD009259 [PMID: 24085634 DOI: 10.1002/14651858.CD009259.pub2]</w:t>
      </w:r>
    </w:p>
    <w:p w14:paraId="3C12C59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37 </w:t>
      </w:r>
      <w:r w:rsidRPr="0077763E">
        <w:rPr>
          <w:rFonts w:ascii="Book Antiqua" w:eastAsia="Book Antiqua" w:hAnsi="Book Antiqua" w:cs="Book Antiqua"/>
          <w:b/>
          <w:bCs/>
          <w:color w:val="000000"/>
          <w:sz w:val="24"/>
          <w:szCs w:val="24"/>
          <w:lang w:val="en-US"/>
        </w:rPr>
        <w:t>Edwards BK</w:t>
      </w:r>
      <w:r w:rsidRPr="0077763E">
        <w:rPr>
          <w:rFonts w:ascii="Book Antiqua" w:eastAsia="Book Antiqua" w:hAnsi="Book Antiqua" w:cs="Book Antiqua"/>
          <w:color w:val="000000"/>
          <w:sz w:val="24"/>
          <w:szCs w:val="24"/>
          <w:lang w:val="en-US"/>
        </w:rPr>
        <w:t xml:space="preserve">, Ward E, Kohler BA, </w:t>
      </w:r>
      <w:proofErr w:type="spellStart"/>
      <w:r w:rsidRPr="0077763E">
        <w:rPr>
          <w:rFonts w:ascii="Book Antiqua" w:eastAsia="Book Antiqua" w:hAnsi="Book Antiqua" w:cs="Book Antiqua"/>
          <w:color w:val="000000"/>
          <w:sz w:val="24"/>
          <w:szCs w:val="24"/>
          <w:lang w:val="en-US"/>
        </w:rPr>
        <w:t>Eheman</w:t>
      </w:r>
      <w:proofErr w:type="spellEnd"/>
      <w:r w:rsidRPr="0077763E">
        <w:rPr>
          <w:rFonts w:ascii="Book Antiqua" w:eastAsia="Book Antiqua" w:hAnsi="Book Antiqua" w:cs="Book Antiqua"/>
          <w:color w:val="000000"/>
          <w:sz w:val="24"/>
          <w:szCs w:val="24"/>
          <w:lang w:val="en-US"/>
        </w:rPr>
        <w:t xml:space="preserve"> C, </w:t>
      </w:r>
      <w:proofErr w:type="spellStart"/>
      <w:r w:rsidRPr="0077763E">
        <w:rPr>
          <w:rFonts w:ascii="Book Antiqua" w:eastAsia="Book Antiqua" w:hAnsi="Book Antiqua" w:cs="Book Antiqua"/>
          <w:color w:val="000000"/>
          <w:sz w:val="24"/>
          <w:szCs w:val="24"/>
          <w:lang w:val="en-US"/>
        </w:rPr>
        <w:t>Zauber</w:t>
      </w:r>
      <w:proofErr w:type="spellEnd"/>
      <w:r w:rsidRPr="0077763E">
        <w:rPr>
          <w:rFonts w:ascii="Book Antiqua" w:eastAsia="Book Antiqua" w:hAnsi="Book Antiqua" w:cs="Book Antiqua"/>
          <w:color w:val="000000"/>
          <w:sz w:val="24"/>
          <w:szCs w:val="24"/>
          <w:lang w:val="en-US"/>
        </w:rPr>
        <w:t xml:space="preserve"> AG, Anderson RN, Jemal A, </w:t>
      </w:r>
      <w:proofErr w:type="spellStart"/>
      <w:r w:rsidRPr="0077763E">
        <w:rPr>
          <w:rFonts w:ascii="Book Antiqua" w:eastAsia="Book Antiqua" w:hAnsi="Book Antiqua" w:cs="Book Antiqua"/>
          <w:color w:val="000000"/>
          <w:sz w:val="24"/>
          <w:szCs w:val="24"/>
          <w:lang w:val="en-US"/>
        </w:rPr>
        <w:t>Schymura</w:t>
      </w:r>
      <w:proofErr w:type="spellEnd"/>
      <w:r w:rsidRPr="0077763E">
        <w:rPr>
          <w:rFonts w:ascii="Book Antiqua" w:eastAsia="Book Antiqua" w:hAnsi="Book Antiqua" w:cs="Book Antiqua"/>
          <w:color w:val="000000"/>
          <w:sz w:val="24"/>
          <w:szCs w:val="24"/>
          <w:lang w:val="en-US"/>
        </w:rPr>
        <w:t xml:space="preserve"> MJ, </w:t>
      </w:r>
      <w:proofErr w:type="spellStart"/>
      <w:r w:rsidRPr="0077763E">
        <w:rPr>
          <w:rFonts w:ascii="Book Antiqua" w:eastAsia="Book Antiqua" w:hAnsi="Book Antiqua" w:cs="Book Antiqua"/>
          <w:color w:val="000000"/>
          <w:sz w:val="24"/>
          <w:szCs w:val="24"/>
          <w:lang w:val="en-US"/>
        </w:rPr>
        <w:t>Lansdorp-Vogelaar</w:t>
      </w:r>
      <w:proofErr w:type="spellEnd"/>
      <w:r w:rsidRPr="0077763E">
        <w:rPr>
          <w:rFonts w:ascii="Book Antiqua" w:eastAsia="Book Antiqua" w:hAnsi="Book Antiqua" w:cs="Book Antiqua"/>
          <w:color w:val="000000"/>
          <w:sz w:val="24"/>
          <w:szCs w:val="24"/>
          <w:lang w:val="en-US"/>
        </w:rPr>
        <w:t xml:space="preserve"> I, </w:t>
      </w:r>
      <w:proofErr w:type="spellStart"/>
      <w:r w:rsidRPr="0077763E">
        <w:rPr>
          <w:rFonts w:ascii="Book Antiqua" w:eastAsia="Book Antiqua" w:hAnsi="Book Antiqua" w:cs="Book Antiqua"/>
          <w:color w:val="000000"/>
          <w:sz w:val="24"/>
          <w:szCs w:val="24"/>
          <w:lang w:val="en-US"/>
        </w:rPr>
        <w:t>Seeff</w:t>
      </w:r>
      <w:proofErr w:type="spellEnd"/>
      <w:r w:rsidRPr="0077763E">
        <w:rPr>
          <w:rFonts w:ascii="Book Antiqua" w:eastAsia="Book Antiqua" w:hAnsi="Book Antiqua" w:cs="Book Antiqua"/>
          <w:color w:val="000000"/>
          <w:sz w:val="24"/>
          <w:szCs w:val="24"/>
          <w:lang w:val="en-US"/>
        </w:rPr>
        <w:t xml:space="preserve"> LC, van </w:t>
      </w:r>
      <w:proofErr w:type="spellStart"/>
      <w:r w:rsidRPr="0077763E">
        <w:rPr>
          <w:rFonts w:ascii="Book Antiqua" w:eastAsia="Book Antiqua" w:hAnsi="Book Antiqua" w:cs="Book Antiqua"/>
          <w:color w:val="000000"/>
          <w:sz w:val="24"/>
          <w:szCs w:val="24"/>
          <w:lang w:val="en-US"/>
        </w:rPr>
        <w:t>Ballegooijen</w:t>
      </w:r>
      <w:proofErr w:type="spellEnd"/>
      <w:r w:rsidRPr="0077763E">
        <w:rPr>
          <w:rFonts w:ascii="Book Antiqua" w:eastAsia="Book Antiqua" w:hAnsi="Book Antiqua" w:cs="Book Antiqua"/>
          <w:color w:val="000000"/>
          <w:sz w:val="24"/>
          <w:szCs w:val="24"/>
          <w:lang w:val="en-US"/>
        </w:rPr>
        <w:t xml:space="preserve"> M, Goede SL, </w:t>
      </w:r>
      <w:proofErr w:type="spellStart"/>
      <w:r w:rsidRPr="0077763E">
        <w:rPr>
          <w:rFonts w:ascii="Book Antiqua" w:eastAsia="Book Antiqua" w:hAnsi="Book Antiqua" w:cs="Book Antiqua"/>
          <w:color w:val="000000"/>
          <w:sz w:val="24"/>
          <w:szCs w:val="24"/>
          <w:lang w:val="en-US"/>
        </w:rPr>
        <w:t>Ries</w:t>
      </w:r>
      <w:proofErr w:type="spellEnd"/>
      <w:r w:rsidRPr="0077763E">
        <w:rPr>
          <w:rFonts w:ascii="Book Antiqua" w:eastAsia="Book Antiqua" w:hAnsi="Book Antiqua" w:cs="Book Antiqua"/>
          <w:color w:val="000000"/>
          <w:sz w:val="24"/>
          <w:szCs w:val="24"/>
          <w:lang w:val="en-US"/>
        </w:rPr>
        <w:t xml:space="preserve"> LA. Annual report to the nation on the status of cancer, 1975-2006, featuring colorectal cancer trends and impact of interventions (risk factors, screening, and treatment) to reduce future rates. </w:t>
      </w:r>
      <w:r w:rsidRPr="0077763E">
        <w:rPr>
          <w:rFonts w:ascii="Book Antiqua" w:eastAsia="Book Antiqua" w:hAnsi="Book Antiqua" w:cs="Book Antiqua"/>
          <w:i/>
          <w:iCs/>
          <w:color w:val="000000"/>
          <w:sz w:val="24"/>
          <w:szCs w:val="24"/>
          <w:lang w:val="en-US"/>
        </w:rPr>
        <w:t>Cancer</w:t>
      </w:r>
      <w:r w:rsidRPr="0077763E">
        <w:rPr>
          <w:rFonts w:ascii="Book Antiqua" w:eastAsia="Book Antiqua" w:hAnsi="Book Antiqua" w:cs="Book Antiqua"/>
          <w:color w:val="000000"/>
          <w:sz w:val="24"/>
          <w:szCs w:val="24"/>
          <w:lang w:val="en-US"/>
        </w:rPr>
        <w:t> 2010; </w:t>
      </w:r>
      <w:r w:rsidRPr="0077763E">
        <w:rPr>
          <w:rFonts w:ascii="Book Antiqua" w:eastAsia="Book Antiqua" w:hAnsi="Book Antiqua" w:cs="Book Antiqua"/>
          <w:b/>
          <w:bCs/>
          <w:color w:val="000000"/>
          <w:sz w:val="24"/>
          <w:szCs w:val="24"/>
          <w:lang w:val="en-US"/>
        </w:rPr>
        <w:t>116</w:t>
      </w:r>
      <w:r w:rsidRPr="0077763E">
        <w:rPr>
          <w:rFonts w:ascii="Book Antiqua" w:eastAsia="Book Antiqua" w:hAnsi="Book Antiqua" w:cs="Book Antiqua"/>
          <w:color w:val="000000"/>
          <w:sz w:val="24"/>
          <w:szCs w:val="24"/>
          <w:lang w:val="en-US"/>
        </w:rPr>
        <w:t>: 544-573 [PMID: 19998273 DOI: 10.1002/cncr.24760]</w:t>
      </w:r>
    </w:p>
    <w:p w14:paraId="37325D7D"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38 </w:t>
      </w:r>
      <w:r w:rsidRPr="0077763E">
        <w:rPr>
          <w:rFonts w:ascii="Book Antiqua" w:eastAsia="Book Antiqua" w:hAnsi="Book Antiqua" w:cs="Book Antiqua"/>
          <w:b/>
          <w:bCs/>
          <w:color w:val="000000"/>
          <w:sz w:val="24"/>
          <w:szCs w:val="24"/>
          <w:lang w:val="en-US"/>
        </w:rPr>
        <w:t>Tsai MH</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Xirasagar</w:t>
      </w:r>
      <w:proofErr w:type="spellEnd"/>
      <w:r w:rsidRPr="0077763E">
        <w:rPr>
          <w:rFonts w:ascii="Book Antiqua" w:eastAsia="Book Antiqua" w:hAnsi="Book Antiqua" w:cs="Book Antiqua"/>
          <w:color w:val="000000"/>
          <w:sz w:val="24"/>
          <w:szCs w:val="24"/>
          <w:lang w:val="en-US"/>
        </w:rPr>
        <w:t xml:space="preserve"> S, Li YJ, de Groen PC. Colonoscopy screening among US adults aged 40 or older with a family history of colorectal cancer. </w:t>
      </w:r>
      <w:proofErr w:type="spellStart"/>
      <w:r w:rsidRPr="0077763E">
        <w:rPr>
          <w:rFonts w:ascii="Book Antiqua" w:eastAsia="Book Antiqua" w:hAnsi="Book Antiqua" w:cs="Book Antiqua"/>
          <w:i/>
          <w:iCs/>
          <w:color w:val="000000"/>
          <w:sz w:val="24"/>
          <w:szCs w:val="24"/>
          <w:lang w:val="en-US"/>
        </w:rPr>
        <w:t>Prev</w:t>
      </w:r>
      <w:proofErr w:type="spellEnd"/>
      <w:r w:rsidRPr="0077763E">
        <w:rPr>
          <w:rFonts w:ascii="Book Antiqua" w:eastAsia="Book Antiqua" w:hAnsi="Book Antiqua" w:cs="Book Antiqua"/>
          <w:i/>
          <w:iCs/>
          <w:color w:val="000000"/>
          <w:sz w:val="24"/>
          <w:szCs w:val="24"/>
          <w:lang w:val="en-US"/>
        </w:rPr>
        <w:t xml:space="preserve"> Chronic Dis</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12</w:t>
      </w:r>
      <w:r w:rsidRPr="0077763E">
        <w:rPr>
          <w:rFonts w:ascii="Book Antiqua" w:eastAsia="Book Antiqua" w:hAnsi="Book Antiqua" w:cs="Book Antiqua"/>
          <w:color w:val="000000"/>
          <w:sz w:val="24"/>
          <w:szCs w:val="24"/>
          <w:lang w:val="en-US"/>
        </w:rPr>
        <w:t>: E80 [PMID: 25996988 DOI: 10.5888/pcd12.140533]</w:t>
      </w:r>
    </w:p>
    <w:p w14:paraId="22394A0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39 </w:t>
      </w:r>
      <w:r w:rsidRPr="0077763E">
        <w:rPr>
          <w:rFonts w:ascii="Book Antiqua" w:eastAsia="Book Antiqua" w:hAnsi="Book Antiqua" w:cs="Book Antiqua"/>
          <w:b/>
          <w:bCs/>
          <w:color w:val="000000"/>
          <w:sz w:val="24"/>
          <w:szCs w:val="24"/>
          <w:lang w:val="en-US"/>
        </w:rPr>
        <w:t>Young PE</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Womeldorph</w:t>
      </w:r>
      <w:proofErr w:type="spellEnd"/>
      <w:r w:rsidRPr="0077763E">
        <w:rPr>
          <w:rFonts w:ascii="Book Antiqua" w:eastAsia="Book Antiqua" w:hAnsi="Book Antiqua" w:cs="Book Antiqua"/>
          <w:color w:val="000000"/>
          <w:sz w:val="24"/>
          <w:szCs w:val="24"/>
          <w:lang w:val="en-US"/>
        </w:rPr>
        <w:t xml:space="preserve"> CM. Colonoscopy for colorectal cancer screening. </w:t>
      </w:r>
      <w:r w:rsidRPr="0077763E">
        <w:rPr>
          <w:rFonts w:ascii="Book Antiqua" w:eastAsia="Book Antiqua" w:hAnsi="Book Antiqua" w:cs="Book Antiqua"/>
          <w:i/>
          <w:iCs/>
          <w:color w:val="000000"/>
          <w:sz w:val="24"/>
          <w:szCs w:val="24"/>
          <w:lang w:val="en-US"/>
        </w:rPr>
        <w:t>J Cancer</w:t>
      </w:r>
      <w:r w:rsidRPr="0077763E">
        <w:rPr>
          <w:rFonts w:ascii="Book Antiqua" w:eastAsia="Book Antiqua" w:hAnsi="Book Antiqua" w:cs="Book Antiqua"/>
          <w:color w:val="000000"/>
          <w:sz w:val="24"/>
          <w:szCs w:val="24"/>
          <w:lang w:val="en-US"/>
        </w:rPr>
        <w:t> 2013; </w:t>
      </w:r>
      <w:r w:rsidRPr="0077763E">
        <w:rPr>
          <w:rFonts w:ascii="Book Antiqua" w:eastAsia="Book Antiqua" w:hAnsi="Book Antiqua" w:cs="Book Antiqua"/>
          <w:b/>
          <w:bCs/>
          <w:color w:val="000000"/>
          <w:sz w:val="24"/>
          <w:szCs w:val="24"/>
          <w:lang w:val="en-US"/>
        </w:rPr>
        <w:t>4</w:t>
      </w:r>
      <w:r w:rsidRPr="0077763E">
        <w:rPr>
          <w:rFonts w:ascii="Book Antiqua" w:eastAsia="Book Antiqua" w:hAnsi="Book Antiqua" w:cs="Book Antiqua"/>
          <w:color w:val="000000"/>
          <w:sz w:val="24"/>
          <w:szCs w:val="24"/>
          <w:lang w:val="en-US"/>
        </w:rPr>
        <w:t>: 217-226 [PMID: 23459594 DOI: 10.7150/jca.5829]</w:t>
      </w:r>
    </w:p>
    <w:p w14:paraId="0AD971D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40 </w:t>
      </w:r>
      <w:r w:rsidRPr="0077763E">
        <w:rPr>
          <w:rFonts w:ascii="Book Antiqua" w:eastAsia="Book Antiqua" w:hAnsi="Book Antiqua" w:cs="Book Antiqua"/>
          <w:b/>
          <w:bCs/>
          <w:color w:val="000000"/>
          <w:sz w:val="24"/>
          <w:szCs w:val="24"/>
          <w:lang w:val="en-US"/>
        </w:rPr>
        <w:t>Maxwell AE</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Crespi</w:t>
      </w:r>
      <w:proofErr w:type="spellEnd"/>
      <w:r w:rsidRPr="0077763E">
        <w:rPr>
          <w:rFonts w:ascii="Book Antiqua" w:eastAsia="Book Antiqua" w:hAnsi="Book Antiqua" w:cs="Book Antiqua"/>
          <w:color w:val="000000"/>
          <w:sz w:val="24"/>
          <w:szCs w:val="24"/>
          <w:lang w:val="en-US"/>
        </w:rPr>
        <w:t xml:space="preserve"> CM, Antonio CM, Lu P. Explaining disparities in colorectal cancer screening among five Asian ethnic groups: a population-based study in California. </w:t>
      </w:r>
      <w:r w:rsidRPr="0077763E">
        <w:rPr>
          <w:rFonts w:ascii="Book Antiqua" w:eastAsia="Book Antiqua" w:hAnsi="Book Antiqua" w:cs="Book Antiqua"/>
          <w:i/>
          <w:iCs/>
          <w:color w:val="000000"/>
          <w:sz w:val="24"/>
          <w:szCs w:val="24"/>
          <w:lang w:val="en-US"/>
        </w:rPr>
        <w:t>BMC Cancer</w:t>
      </w:r>
      <w:r w:rsidRPr="0077763E">
        <w:rPr>
          <w:rFonts w:ascii="Book Antiqua" w:eastAsia="Book Antiqua" w:hAnsi="Book Antiqua" w:cs="Book Antiqua"/>
          <w:color w:val="000000"/>
          <w:sz w:val="24"/>
          <w:szCs w:val="24"/>
          <w:lang w:val="en-US"/>
        </w:rPr>
        <w:t> 2010; </w:t>
      </w:r>
      <w:r w:rsidRPr="0077763E">
        <w:rPr>
          <w:rFonts w:ascii="Book Antiqua" w:eastAsia="Book Antiqua" w:hAnsi="Book Antiqua" w:cs="Book Antiqua"/>
          <w:b/>
          <w:bCs/>
          <w:color w:val="000000"/>
          <w:sz w:val="24"/>
          <w:szCs w:val="24"/>
          <w:lang w:val="en-US"/>
        </w:rPr>
        <w:t>10</w:t>
      </w:r>
      <w:r w:rsidRPr="0077763E">
        <w:rPr>
          <w:rFonts w:ascii="Book Antiqua" w:eastAsia="Book Antiqua" w:hAnsi="Book Antiqua" w:cs="Book Antiqua"/>
          <w:color w:val="000000"/>
          <w:sz w:val="24"/>
          <w:szCs w:val="24"/>
          <w:lang w:val="en-US"/>
        </w:rPr>
        <w:t>: 214 [PMID: 20482868 DOI: 10.1186/1471-2407-10-214]</w:t>
      </w:r>
    </w:p>
    <w:p w14:paraId="52F11EA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41 </w:t>
      </w:r>
      <w:proofErr w:type="spellStart"/>
      <w:r w:rsidRPr="0077763E">
        <w:rPr>
          <w:rFonts w:ascii="Book Antiqua" w:eastAsia="Book Antiqua" w:hAnsi="Book Antiqua" w:cs="Book Antiqua"/>
          <w:b/>
          <w:bCs/>
          <w:color w:val="000000"/>
          <w:sz w:val="24"/>
          <w:szCs w:val="24"/>
          <w:lang w:val="en-US"/>
        </w:rPr>
        <w:t>Doubeni</w:t>
      </w:r>
      <w:proofErr w:type="spellEnd"/>
      <w:r w:rsidRPr="0077763E">
        <w:rPr>
          <w:rFonts w:ascii="Book Antiqua" w:eastAsia="Book Antiqua" w:hAnsi="Book Antiqua" w:cs="Book Antiqua"/>
          <w:b/>
          <w:bCs/>
          <w:color w:val="000000"/>
          <w:sz w:val="24"/>
          <w:szCs w:val="24"/>
          <w:lang w:val="en-US"/>
        </w:rPr>
        <w:t xml:space="preserve"> CA</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Laiyemo</w:t>
      </w:r>
      <w:proofErr w:type="spellEnd"/>
      <w:r w:rsidRPr="0077763E">
        <w:rPr>
          <w:rFonts w:ascii="Book Antiqua" w:eastAsia="Book Antiqua" w:hAnsi="Book Antiqua" w:cs="Book Antiqua"/>
          <w:color w:val="000000"/>
          <w:sz w:val="24"/>
          <w:szCs w:val="24"/>
          <w:lang w:val="en-US"/>
        </w:rPr>
        <w:t xml:space="preserve"> AO, </w:t>
      </w:r>
      <w:proofErr w:type="spellStart"/>
      <w:r w:rsidRPr="0077763E">
        <w:rPr>
          <w:rFonts w:ascii="Book Antiqua" w:eastAsia="Book Antiqua" w:hAnsi="Book Antiqua" w:cs="Book Antiqua"/>
          <w:color w:val="000000"/>
          <w:sz w:val="24"/>
          <w:szCs w:val="24"/>
          <w:lang w:val="en-US"/>
        </w:rPr>
        <w:t>Klabunde</w:t>
      </w:r>
      <w:proofErr w:type="spellEnd"/>
      <w:r w:rsidRPr="0077763E">
        <w:rPr>
          <w:rFonts w:ascii="Book Antiqua" w:eastAsia="Book Antiqua" w:hAnsi="Book Antiqua" w:cs="Book Antiqua"/>
          <w:color w:val="000000"/>
          <w:sz w:val="24"/>
          <w:szCs w:val="24"/>
          <w:lang w:val="en-US"/>
        </w:rPr>
        <w:t xml:space="preserve"> CN, Young AC, Field TS, Fletcher RH. Racial and ethnic trends of colorectal cancer screening among Medicare enrollees. </w:t>
      </w:r>
      <w:r w:rsidRPr="0077763E">
        <w:rPr>
          <w:rFonts w:ascii="Book Antiqua" w:eastAsia="Book Antiqua" w:hAnsi="Book Antiqua" w:cs="Book Antiqua"/>
          <w:i/>
          <w:iCs/>
          <w:color w:val="000000"/>
          <w:sz w:val="24"/>
          <w:szCs w:val="24"/>
          <w:lang w:val="en-US"/>
        </w:rPr>
        <w:t xml:space="preserve">Am J </w:t>
      </w:r>
      <w:proofErr w:type="spellStart"/>
      <w:r w:rsidRPr="0077763E">
        <w:rPr>
          <w:rFonts w:ascii="Book Antiqua" w:eastAsia="Book Antiqua" w:hAnsi="Book Antiqua" w:cs="Book Antiqua"/>
          <w:i/>
          <w:iCs/>
          <w:color w:val="000000"/>
          <w:sz w:val="24"/>
          <w:szCs w:val="24"/>
          <w:lang w:val="en-US"/>
        </w:rPr>
        <w:t>Prev</w:t>
      </w:r>
      <w:proofErr w:type="spellEnd"/>
      <w:r w:rsidRPr="0077763E">
        <w:rPr>
          <w:rFonts w:ascii="Book Antiqua" w:eastAsia="Book Antiqua" w:hAnsi="Book Antiqua" w:cs="Book Antiqua"/>
          <w:i/>
          <w:iCs/>
          <w:color w:val="000000"/>
          <w:sz w:val="24"/>
          <w:szCs w:val="24"/>
          <w:lang w:val="en-US"/>
        </w:rPr>
        <w:t xml:space="preserve"> Med</w:t>
      </w:r>
      <w:r w:rsidRPr="0077763E">
        <w:rPr>
          <w:rFonts w:ascii="Book Antiqua" w:eastAsia="Book Antiqua" w:hAnsi="Book Antiqua" w:cs="Book Antiqua"/>
          <w:color w:val="000000"/>
          <w:sz w:val="24"/>
          <w:szCs w:val="24"/>
          <w:lang w:val="en-US"/>
        </w:rPr>
        <w:t> 2010; </w:t>
      </w:r>
      <w:r w:rsidRPr="0077763E">
        <w:rPr>
          <w:rFonts w:ascii="Book Antiqua" w:eastAsia="Book Antiqua" w:hAnsi="Book Antiqua" w:cs="Book Antiqua"/>
          <w:b/>
          <w:bCs/>
          <w:color w:val="000000"/>
          <w:sz w:val="24"/>
          <w:szCs w:val="24"/>
          <w:lang w:val="en-US"/>
        </w:rPr>
        <w:t>38</w:t>
      </w:r>
      <w:r w:rsidRPr="0077763E">
        <w:rPr>
          <w:rFonts w:ascii="Book Antiqua" w:eastAsia="Book Antiqua" w:hAnsi="Book Antiqua" w:cs="Book Antiqua"/>
          <w:color w:val="000000"/>
          <w:sz w:val="24"/>
          <w:szCs w:val="24"/>
          <w:lang w:val="en-US"/>
        </w:rPr>
        <w:t>: 184-191 [PMID: 20117575 DOI: 10.1016/j.amepre.2009.10.037]</w:t>
      </w:r>
    </w:p>
    <w:p w14:paraId="07317C1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lastRenderedPageBreak/>
        <w:t>42 </w:t>
      </w:r>
      <w:proofErr w:type="spellStart"/>
      <w:r w:rsidRPr="0077763E">
        <w:rPr>
          <w:rFonts w:ascii="Book Antiqua" w:eastAsia="Book Antiqua" w:hAnsi="Book Antiqua" w:cs="Book Antiqua"/>
          <w:b/>
          <w:bCs/>
          <w:color w:val="000000"/>
          <w:sz w:val="24"/>
          <w:szCs w:val="24"/>
          <w:lang w:val="en-US"/>
        </w:rPr>
        <w:t>Ahnen</w:t>
      </w:r>
      <w:proofErr w:type="spellEnd"/>
      <w:r w:rsidRPr="0077763E">
        <w:rPr>
          <w:rFonts w:ascii="Book Antiqua" w:eastAsia="Book Antiqua" w:hAnsi="Book Antiqua" w:cs="Book Antiqua"/>
          <w:b/>
          <w:bCs/>
          <w:color w:val="000000"/>
          <w:sz w:val="24"/>
          <w:szCs w:val="24"/>
          <w:lang w:val="en-US"/>
        </w:rPr>
        <w:t xml:space="preserve"> DJ</w:t>
      </w:r>
      <w:r w:rsidRPr="0077763E">
        <w:rPr>
          <w:rFonts w:ascii="Book Antiqua" w:eastAsia="Book Antiqua" w:hAnsi="Book Antiqua" w:cs="Book Antiqua"/>
          <w:color w:val="000000"/>
          <w:sz w:val="24"/>
          <w:szCs w:val="24"/>
          <w:lang w:val="en-US"/>
        </w:rPr>
        <w:t xml:space="preserve">, Wade SW, Jones WF, </w:t>
      </w:r>
      <w:proofErr w:type="spellStart"/>
      <w:r w:rsidRPr="0077763E">
        <w:rPr>
          <w:rFonts w:ascii="Book Antiqua" w:eastAsia="Book Antiqua" w:hAnsi="Book Antiqua" w:cs="Book Antiqua"/>
          <w:color w:val="000000"/>
          <w:sz w:val="24"/>
          <w:szCs w:val="24"/>
          <w:lang w:val="en-US"/>
        </w:rPr>
        <w:t>Sifri</w:t>
      </w:r>
      <w:proofErr w:type="spellEnd"/>
      <w:r w:rsidRPr="0077763E">
        <w:rPr>
          <w:rFonts w:ascii="Book Antiqua" w:eastAsia="Book Antiqua" w:hAnsi="Book Antiqua" w:cs="Book Antiqua"/>
          <w:color w:val="000000"/>
          <w:sz w:val="24"/>
          <w:szCs w:val="24"/>
          <w:lang w:val="en-US"/>
        </w:rPr>
        <w:t xml:space="preserve"> R, Mendoza </w:t>
      </w:r>
      <w:proofErr w:type="spellStart"/>
      <w:r w:rsidRPr="0077763E">
        <w:rPr>
          <w:rFonts w:ascii="Book Antiqua" w:eastAsia="Book Antiqua" w:hAnsi="Book Antiqua" w:cs="Book Antiqua"/>
          <w:color w:val="000000"/>
          <w:sz w:val="24"/>
          <w:szCs w:val="24"/>
          <w:lang w:val="en-US"/>
        </w:rPr>
        <w:t>Silveiras</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Greenamyer</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Guiffre</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Axilbund</w:t>
      </w:r>
      <w:proofErr w:type="spellEnd"/>
      <w:r w:rsidRPr="0077763E">
        <w:rPr>
          <w:rFonts w:ascii="Book Antiqua" w:eastAsia="Book Antiqua" w:hAnsi="Book Antiqua" w:cs="Book Antiqua"/>
          <w:color w:val="000000"/>
          <w:sz w:val="24"/>
          <w:szCs w:val="24"/>
          <w:lang w:val="en-US"/>
        </w:rPr>
        <w:t xml:space="preserve"> J, Spiegel A, You YN. The increasing incidence of young-onset colorectal cancer: a call to action. </w:t>
      </w:r>
      <w:r w:rsidRPr="0077763E">
        <w:rPr>
          <w:rFonts w:ascii="Book Antiqua" w:eastAsia="Book Antiqua" w:hAnsi="Book Antiqua" w:cs="Book Antiqua"/>
          <w:i/>
          <w:iCs/>
          <w:color w:val="000000"/>
          <w:sz w:val="24"/>
          <w:szCs w:val="24"/>
          <w:lang w:val="en-US"/>
        </w:rPr>
        <w:t>Mayo Clin Proc</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89</w:t>
      </w:r>
      <w:r w:rsidRPr="0077763E">
        <w:rPr>
          <w:rFonts w:ascii="Book Antiqua" w:eastAsia="Book Antiqua" w:hAnsi="Book Antiqua" w:cs="Book Antiqua"/>
          <w:color w:val="000000"/>
          <w:sz w:val="24"/>
          <w:szCs w:val="24"/>
          <w:lang w:val="en-US"/>
        </w:rPr>
        <w:t>: 216-224 [PMID: 24393412 DOI: 10.1016/j.mayocp.2013.09.006]</w:t>
      </w:r>
    </w:p>
    <w:p w14:paraId="1072DB52"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43 </w:t>
      </w:r>
      <w:r w:rsidRPr="0077763E">
        <w:rPr>
          <w:rFonts w:ascii="Book Antiqua" w:eastAsia="Book Antiqua" w:hAnsi="Book Antiqua" w:cs="Book Antiqua"/>
          <w:b/>
          <w:bCs/>
          <w:color w:val="000000"/>
          <w:sz w:val="24"/>
          <w:szCs w:val="24"/>
          <w:lang w:val="en-US"/>
        </w:rPr>
        <w:t>Dozois EJ</w:t>
      </w:r>
      <w:r w:rsidRPr="0077763E">
        <w:rPr>
          <w:rFonts w:ascii="Book Antiqua" w:eastAsia="Book Antiqua" w:hAnsi="Book Antiqua" w:cs="Book Antiqua"/>
          <w:color w:val="000000"/>
          <w:sz w:val="24"/>
          <w:szCs w:val="24"/>
          <w:lang w:val="en-US"/>
        </w:rPr>
        <w:t xml:space="preserve">, Boardman LA, </w:t>
      </w:r>
      <w:proofErr w:type="spellStart"/>
      <w:r w:rsidRPr="0077763E">
        <w:rPr>
          <w:rFonts w:ascii="Book Antiqua" w:eastAsia="Book Antiqua" w:hAnsi="Book Antiqua" w:cs="Book Antiqua"/>
          <w:color w:val="000000"/>
          <w:sz w:val="24"/>
          <w:szCs w:val="24"/>
          <w:lang w:val="en-US"/>
        </w:rPr>
        <w:t>Suwanthanma</w:t>
      </w:r>
      <w:proofErr w:type="spellEnd"/>
      <w:r w:rsidRPr="0077763E">
        <w:rPr>
          <w:rFonts w:ascii="Book Antiqua" w:eastAsia="Book Antiqua" w:hAnsi="Book Antiqua" w:cs="Book Antiqua"/>
          <w:color w:val="000000"/>
          <w:sz w:val="24"/>
          <w:szCs w:val="24"/>
          <w:lang w:val="en-US"/>
        </w:rPr>
        <w:t xml:space="preserve"> W, Limburg PJ, </w:t>
      </w:r>
      <w:proofErr w:type="spellStart"/>
      <w:r w:rsidRPr="0077763E">
        <w:rPr>
          <w:rFonts w:ascii="Book Antiqua" w:eastAsia="Book Antiqua" w:hAnsi="Book Antiqua" w:cs="Book Antiqua"/>
          <w:color w:val="000000"/>
          <w:sz w:val="24"/>
          <w:szCs w:val="24"/>
          <w:lang w:val="en-US"/>
        </w:rPr>
        <w:t>Cima</w:t>
      </w:r>
      <w:proofErr w:type="spellEnd"/>
      <w:r w:rsidRPr="0077763E">
        <w:rPr>
          <w:rFonts w:ascii="Book Antiqua" w:eastAsia="Book Antiqua" w:hAnsi="Book Antiqua" w:cs="Book Antiqua"/>
          <w:color w:val="000000"/>
          <w:sz w:val="24"/>
          <w:szCs w:val="24"/>
          <w:lang w:val="en-US"/>
        </w:rPr>
        <w:t xml:space="preserve"> RR, Bakken JL, </w:t>
      </w:r>
      <w:proofErr w:type="spellStart"/>
      <w:r w:rsidRPr="0077763E">
        <w:rPr>
          <w:rFonts w:ascii="Book Antiqua" w:eastAsia="Book Antiqua" w:hAnsi="Book Antiqua" w:cs="Book Antiqua"/>
          <w:color w:val="000000"/>
          <w:sz w:val="24"/>
          <w:szCs w:val="24"/>
          <w:lang w:val="en-US"/>
        </w:rPr>
        <w:t>Vierkant</w:t>
      </w:r>
      <w:proofErr w:type="spellEnd"/>
      <w:r w:rsidRPr="0077763E">
        <w:rPr>
          <w:rFonts w:ascii="Book Antiqua" w:eastAsia="Book Antiqua" w:hAnsi="Book Antiqua" w:cs="Book Antiqua"/>
          <w:color w:val="000000"/>
          <w:sz w:val="24"/>
          <w:szCs w:val="24"/>
          <w:lang w:val="en-US"/>
        </w:rPr>
        <w:t xml:space="preserve"> RA, </w:t>
      </w:r>
      <w:proofErr w:type="spellStart"/>
      <w:r w:rsidRPr="0077763E">
        <w:rPr>
          <w:rFonts w:ascii="Book Antiqua" w:eastAsia="Book Antiqua" w:hAnsi="Book Antiqua" w:cs="Book Antiqua"/>
          <w:color w:val="000000"/>
          <w:sz w:val="24"/>
          <w:szCs w:val="24"/>
          <w:lang w:val="en-US"/>
        </w:rPr>
        <w:t>Aakre</w:t>
      </w:r>
      <w:proofErr w:type="spellEnd"/>
      <w:r w:rsidRPr="0077763E">
        <w:rPr>
          <w:rFonts w:ascii="Book Antiqua" w:eastAsia="Book Antiqua" w:hAnsi="Book Antiqua" w:cs="Book Antiqua"/>
          <w:color w:val="000000"/>
          <w:sz w:val="24"/>
          <w:szCs w:val="24"/>
          <w:lang w:val="en-US"/>
        </w:rPr>
        <w:t xml:space="preserve"> JA, Larson DW. Young-onset colorectal cancer in patients with no known genetic predisposition: can we increase early recognition and improve outcome? </w:t>
      </w:r>
      <w:r w:rsidRPr="0077763E">
        <w:rPr>
          <w:rFonts w:ascii="Book Antiqua" w:eastAsia="Book Antiqua" w:hAnsi="Book Antiqua" w:cs="Book Antiqua"/>
          <w:i/>
          <w:iCs/>
          <w:color w:val="000000"/>
          <w:sz w:val="24"/>
          <w:szCs w:val="24"/>
          <w:lang w:val="en-US"/>
        </w:rPr>
        <w:t xml:space="preserve">Medicine </w:t>
      </w:r>
      <w:r w:rsidRPr="002C3798">
        <w:rPr>
          <w:rFonts w:ascii="Book Antiqua" w:eastAsia="Book Antiqua" w:hAnsi="Book Antiqua" w:cs="Book Antiqua"/>
          <w:iCs/>
          <w:color w:val="000000"/>
          <w:sz w:val="24"/>
          <w:szCs w:val="24"/>
          <w:lang w:val="en-US"/>
        </w:rPr>
        <w:t>(Baltimore)</w:t>
      </w:r>
      <w:r w:rsidRPr="002C3798">
        <w:rPr>
          <w:rFonts w:ascii="Book Antiqua" w:eastAsia="Book Antiqua" w:hAnsi="Book Antiqua" w:cs="Book Antiqua"/>
          <w:color w:val="000000"/>
          <w:sz w:val="24"/>
          <w:szCs w:val="24"/>
          <w:lang w:val="en-US"/>
        </w:rPr>
        <w:t> </w:t>
      </w:r>
      <w:r w:rsidRPr="0077763E">
        <w:rPr>
          <w:rFonts w:ascii="Book Antiqua" w:eastAsia="Book Antiqua" w:hAnsi="Book Antiqua" w:cs="Book Antiqua"/>
          <w:color w:val="000000"/>
          <w:sz w:val="24"/>
          <w:szCs w:val="24"/>
          <w:lang w:val="en-US"/>
        </w:rPr>
        <w:t>2008; </w:t>
      </w:r>
      <w:r w:rsidRPr="0077763E">
        <w:rPr>
          <w:rFonts w:ascii="Book Antiqua" w:eastAsia="Book Antiqua" w:hAnsi="Book Antiqua" w:cs="Book Antiqua"/>
          <w:b/>
          <w:bCs/>
          <w:color w:val="000000"/>
          <w:sz w:val="24"/>
          <w:szCs w:val="24"/>
          <w:lang w:val="en-US"/>
        </w:rPr>
        <w:t>87</w:t>
      </w:r>
      <w:r w:rsidRPr="0077763E">
        <w:rPr>
          <w:rFonts w:ascii="Book Antiqua" w:eastAsia="Book Antiqua" w:hAnsi="Book Antiqua" w:cs="Book Antiqua"/>
          <w:color w:val="000000"/>
          <w:sz w:val="24"/>
          <w:szCs w:val="24"/>
          <w:lang w:val="en-US"/>
        </w:rPr>
        <w:t>: 259-263 [PMID: 18794708 DOI: 10.1097/MD.0b013e3181881354]</w:t>
      </w:r>
    </w:p>
    <w:p w14:paraId="2154A58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44 </w:t>
      </w:r>
      <w:r w:rsidRPr="0077763E">
        <w:rPr>
          <w:rFonts w:ascii="Book Antiqua" w:eastAsia="Book Antiqua" w:hAnsi="Book Antiqua" w:cs="Book Antiqua"/>
          <w:b/>
          <w:bCs/>
          <w:color w:val="000000"/>
          <w:sz w:val="24"/>
          <w:szCs w:val="24"/>
          <w:lang w:val="en-US"/>
        </w:rPr>
        <w:t>Teng A</w:t>
      </w:r>
      <w:r w:rsidRPr="0077763E">
        <w:rPr>
          <w:rFonts w:ascii="Book Antiqua" w:eastAsia="Book Antiqua" w:hAnsi="Book Antiqua" w:cs="Book Antiqua"/>
          <w:color w:val="000000"/>
          <w:sz w:val="24"/>
          <w:szCs w:val="24"/>
          <w:lang w:val="en-US"/>
        </w:rPr>
        <w:t xml:space="preserve">, Lee DY, Cai J, Patel SS, </w:t>
      </w:r>
      <w:proofErr w:type="spellStart"/>
      <w:r w:rsidRPr="0077763E">
        <w:rPr>
          <w:rFonts w:ascii="Book Antiqua" w:eastAsia="Book Antiqua" w:hAnsi="Book Antiqua" w:cs="Book Antiqua"/>
          <w:color w:val="000000"/>
          <w:sz w:val="24"/>
          <w:szCs w:val="24"/>
          <w:lang w:val="en-US"/>
        </w:rPr>
        <w:t>Bilchik</w:t>
      </w:r>
      <w:proofErr w:type="spellEnd"/>
      <w:r w:rsidRPr="0077763E">
        <w:rPr>
          <w:rFonts w:ascii="Book Antiqua" w:eastAsia="Book Antiqua" w:hAnsi="Book Antiqua" w:cs="Book Antiqua"/>
          <w:color w:val="000000"/>
          <w:sz w:val="24"/>
          <w:szCs w:val="24"/>
          <w:lang w:val="en-US"/>
        </w:rPr>
        <w:t xml:space="preserve"> AJ, Goldfarb MR. Patterns and outcomes of colorectal cancer in adolescents and young adults. </w:t>
      </w:r>
      <w:r w:rsidRPr="0077763E">
        <w:rPr>
          <w:rFonts w:ascii="Book Antiqua" w:eastAsia="Book Antiqua" w:hAnsi="Book Antiqua" w:cs="Book Antiqua"/>
          <w:i/>
          <w:iCs/>
          <w:color w:val="000000"/>
          <w:sz w:val="24"/>
          <w:szCs w:val="24"/>
          <w:lang w:val="en-US"/>
        </w:rPr>
        <w:t>J Surg Res</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205</w:t>
      </w:r>
      <w:r w:rsidRPr="0077763E">
        <w:rPr>
          <w:rFonts w:ascii="Book Antiqua" w:eastAsia="Book Antiqua" w:hAnsi="Book Antiqua" w:cs="Book Antiqua"/>
          <w:color w:val="000000"/>
          <w:sz w:val="24"/>
          <w:szCs w:val="24"/>
          <w:lang w:val="en-US"/>
        </w:rPr>
        <w:t>: 19-27 [PMID: 27620994 DOI: 10.1016/j.jss.2016.05.036]</w:t>
      </w:r>
    </w:p>
    <w:p w14:paraId="475E92C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45 </w:t>
      </w:r>
      <w:r w:rsidRPr="0077763E">
        <w:rPr>
          <w:rFonts w:ascii="Book Antiqua" w:eastAsia="Book Antiqua" w:hAnsi="Book Antiqua" w:cs="Book Antiqua"/>
          <w:b/>
          <w:bCs/>
          <w:color w:val="000000"/>
          <w:sz w:val="24"/>
          <w:szCs w:val="24"/>
          <w:lang w:val="en-US"/>
        </w:rPr>
        <w:t>Siegel RL</w:t>
      </w:r>
      <w:r w:rsidRPr="0077763E">
        <w:rPr>
          <w:rFonts w:ascii="Book Antiqua" w:eastAsia="Book Antiqua" w:hAnsi="Book Antiqua" w:cs="Book Antiqua"/>
          <w:color w:val="000000"/>
          <w:sz w:val="24"/>
          <w:szCs w:val="24"/>
          <w:lang w:val="en-US"/>
        </w:rPr>
        <w:t>, Jemal A, Ward EM. Increase in incidence of colorectal cancer among young men and women in the United States. </w:t>
      </w:r>
      <w:r w:rsidRPr="0077763E">
        <w:rPr>
          <w:rFonts w:ascii="Book Antiqua" w:eastAsia="Book Antiqua" w:hAnsi="Book Antiqua" w:cs="Book Antiqua"/>
          <w:i/>
          <w:iCs/>
          <w:color w:val="000000"/>
          <w:sz w:val="24"/>
          <w:szCs w:val="24"/>
          <w:lang w:val="en-US"/>
        </w:rPr>
        <w:t xml:space="preserve">Cancer Epidemiol Biomarkers </w:t>
      </w:r>
      <w:proofErr w:type="spellStart"/>
      <w:r w:rsidRPr="0077763E">
        <w:rPr>
          <w:rFonts w:ascii="Book Antiqua" w:eastAsia="Book Antiqua" w:hAnsi="Book Antiqua" w:cs="Book Antiqua"/>
          <w:i/>
          <w:iCs/>
          <w:color w:val="000000"/>
          <w:sz w:val="24"/>
          <w:szCs w:val="24"/>
          <w:lang w:val="en-US"/>
        </w:rPr>
        <w:t>Prev</w:t>
      </w:r>
      <w:proofErr w:type="spellEnd"/>
      <w:r w:rsidRPr="0077763E">
        <w:rPr>
          <w:rFonts w:ascii="Book Antiqua" w:eastAsia="Book Antiqua" w:hAnsi="Book Antiqua" w:cs="Book Antiqua"/>
          <w:color w:val="000000"/>
          <w:sz w:val="24"/>
          <w:szCs w:val="24"/>
          <w:lang w:val="en-US"/>
        </w:rPr>
        <w:t> 2009; </w:t>
      </w:r>
      <w:r w:rsidRPr="0077763E">
        <w:rPr>
          <w:rFonts w:ascii="Book Antiqua" w:eastAsia="Book Antiqua" w:hAnsi="Book Antiqua" w:cs="Book Antiqua"/>
          <w:b/>
          <w:bCs/>
          <w:color w:val="000000"/>
          <w:sz w:val="24"/>
          <w:szCs w:val="24"/>
          <w:lang w:val="en-US"/>
        </w:rPr>
        <w:t>18</w:t>
      </w:r>
      <w:r w:rsidRPr="0077763E">
        <w:rPr>
          <w:rFonts w:ascii="Book Antiqua" w:eastAsia="Book Antiqua" w:hAnsi="Book Antiqua" w:cs="Book Antiqua"/>
          <w:color w:val="000000"/>
          <w:sz w:val="24"/>
          <w:szCs w:val="24"/>
          <w:lang w:val="en-US"/>
        </w:rPr>
        <w:t>: 1695-1698 [PMID: 19505901 DOI: 10.1158/1055-9965.EPI-09-0186]</w:t>
      </w:r>
    </w:p>
    <w:p w14:paraId="1232476C"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46 </w:t>
      </w:r>
      <w:proofErr w:type="spellStart"/>
      <w:r w:rsidRPr="0077763E">
        <w:rPr>
          <w:rFonts w:ascii="Book Antiqua" w:eastAsia="Book Antiqua" w:hAnsi="Book Antiqua" w:cs="Book Antiqua"/>
          <w:b/>
          <w:bCs/>
          <w:color w:val="000000"/>
          <w:sz w:val="24"/>
          <w:szCs w:val="24"/>
          <w:lang w:val="en-US"/>
        </w:rPr>
        <w:t>Cavestro</w:t>
      </w:r>
      <w:proofErr w:type="spellEnd"/>
      <w:r w:rsidRPr="0077763E">
        <w:rPr>
          <w:rFonts w:ascii="Book Antiqua" w:eastAsia="Book Antiqua" w:hAnsi="Book Antiqua" w:cs="Book Antiqua"/>
          <w:b/>
          <w:bCs/>
          <w:color w:val="000000"/>
          <w:sz w:val="24"/>
          <w:szCs w:val="24"/>
          <w:lang w:val="en-US"/>
        </w:rPr>
        <w:t xml:space="preserve"> GM</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Mannucci</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Zuppardo</w:t>
      </w:r>
      <w:proofErr w:type="spellEnd"/>
      <w:r w:rsidRPr="0077763E">
        <w:rPr>
          <w:rFonts w:ascii="Book Antiqua" w:eastAsia="Book Antiqua" w:hAnsi="Book Antiqua" w:cs="Book Antiqua"/>
          <w:color w:val="000000"/>
          <w:sz w:val="24"/>
          <w:szCs w:val="24"/>
          <w:lang w:val="en-US"/>
        </w:rPr>
        <w:t xml:space="preserve"> RA, Di Leo M, Stoffel E, </w:t>
      </w:r>
      <w:proofErr w:type="spellStart"/>
      <w:r w:rsidRPr="0077763E">
        <w:rPr>
          <w:rFonts w:ascii="Book Antiqua" w:eastAsia="Book Antiqua" w:hAnsi="Book Antiqua" w:cs="Book Antiqua"/>
          <w:color w:val="000000"/>
          <w:sz w:val="24"/>
          <w:szCs w:val="24"/>
          <w:lang w:val="en-US"/>
        </w:rPr>
        <w:t>Tonon</w:t>
      </w:r>
      <w:proofErr w:type="spellEnd"/>
      <w:r w:rsidRPr="0077763E">
        <w:rPr>
          <w:rFonts w:ascii="Book Antiqua" w:eastAsia="Book Antiqua" w:hAnsi="Book Antiqua" w:cs="Book Antiqua"/>
          <w:color w:val="000000"/>
          <w:sz w:val="24"/>
          <w:szCs w:val="24"/>
          <w:lang w:val="en-US"/>
        </w:rPr>
        <w:t xml:space="preserve"> G. Early onset sporadic colorectal cancer: Worrisome trends and oncogenic features. </w:t>
      </w:r>
      <w:r w:rsidRPr="0077763E">
        <w:rPr>
          <w:rFonts w:ascii="Book Antiqua" w:eastAsia="Book Antiqua" w:hAnsi="Book Antiqua" w:cs="Book Antiqua"/>
          <w:i/>
          <w:iCs/>
          <w:color w:val="000000"/>
          <w:sz w:val="24"/>
          <w:szCs w:val="24"/>
          <w:lang w:val="en-US"/>
        </w:rPr>
        <w:t>Dig Liver Dis</w:t>
      </w:r>
      <w:r w:rsidRPr="0077763E">
        <w:rPr>
          <w:rFonts w:ascii="Book Antiqua" w:eastAsia="Book Antiqua" w:hAnsi="Book Antiqua" w:cs="Book Antiqua"/>
          <w:color w:val="000000"/>
          <w:sz w:val="24"/>
          <w:szCs w:val="24"/>
          <w:lang w:val="en-US"/>
        </w:rPr>
        <w:t>2018; </w:t>
      </w:r>
      <w:r w:rsidRPr="0077763E">
        <w:rPr>
          <w:rFonts w:ascii="Book Antiqua" w:eastAsia="Book Antiqua" w:hAnsi="Book Antiqua" w:cs="Book Antiqua"/>
          <w:b/>
          <w:bCs/>
          <w:color w:val="000000"/>
          <w:sz w:val="24"/>
          <w:szCs w:val="24"/>
          <w:lang w:val="en-US"/>
        </w:rPr>
        <w:t>50</w:t>
      </w:r>
      <w:r w:rsidRPr="0077763E">
        <w:rPr>
          <w:rFonts w:ascii="Book Antiqua" w:eastAsia="Book Antiqua" w:hAnsi="Book Antiqua" w:cs="Book Antiqua"/>
          <w:color w:val="000000"/>
          <w:sz w:val="24"/>
          <w:szCs w:val="24"/>
          <w:lang w:val="en-US"/>
        </w:rPr>
        <w:t>: 521-532 [PMID: 29615301 DOI: 10.1016/j.dld.2018.02.009]</w:t>
      </w:r>
    </w:p>
    <w:p w14:paraId="2DEAAD4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47 </w:t>
      </w:r>
      <w:r w:rsidRPr="0077763E">
        <w:rPr>
          <w:rFonts w:ascii="Book Antiqua" w:eastAsia="Book Antiqua" w:hAnsi="Book Antiqua" w:cs="Book Antiqua"/>
          <w:b/>
          <w:bCs/>
          <w:color w:val="000000"/>
          <w:sz w:val="24"/>
          <w:szCs w:val="24"/>
          <w:lang w:val="en-US"/>
        </w:rPr>
        <w:t>Chen FW</w:t>
      </w:r>
      <w:r w:rsidRPr="0077763E">
        <w:rPr>
          <w:rFonts w:ascii="Book Antiqua" w:eastAsia="Book Antiqua" w:hAnsi="Book Antiqua" w:cs="Book Antiqua"/>
          <w:color w:val="000000"/>
          <w:sz w:val="24"/>
          <w:szCs w:val="24"/>
          <w:lang w:val="en-US"/>
        </w:rPr>
        <w:t xml:space="preserve">, Sundaram V, Chew TA, </w:t>
      </w:r>
      <w:proofErr w:type="spellStart"/>
      <w:r w:rsidRPr="0077763E">
        <w:rPr>
          <w:rFonts w:ascii="Book Antiqua" w:eastAsia="Book Antiqua" w:hAnsi="Book Antiqua" w:cs="Book Antiqua"/>
          <w:color w:val="000000"/>
          <w:sz w:val="24"/>
          <w:szCs w:val="24"/>
          <w:lang w:val="en-US"/>
        </w:rPr>
        <w:t>Ladabaum</w:t>
      </w:r>
      <w:proofErr w:type="spellEnd"/>
      <w:r w:rsidRPr="0077763E">
        <w:rPr>
          <w:rFonts w:ascii="Book Antiqua" w:eastAsia="Book Antiqua" w:hAnsi="Book Antiqua" w:cs="Book Antiqua"/>
          <w:color w:val="000000"/>
          <w:sz w:val="24"/>
          <w:szCs w:val="24"/>
          <w:lang w:val="en-US"/>
        </w:rPr>
        <w:t xml:space="preserve"> U. Advanced-Stage Colorectal Cancer in Persons Younger Than 50 Years Not Associated </w:t>
      </w:r>
      <w:proofErr w:type="gramStart"/>
      <w:r w:rsidRPr="0077763E">
        <w:rPr>
          <w:rFonts w:ascii="Book Antiqua" w:eastAsia="Book Antiqua" w:hAnsi="Book Antiqua" w:cs="Book Antiqua"/>
          <w:color w:val="000000"/>
          <w:sz w:val="24"/>
          <w:szCs w:val="24"/>
          <w:lang w:val="en-US"/>
        </w:rPr>
        <w:t>With</w:t>
      </w:r>
      <w:proofErr w:type="gramEnd"/>
      <w:r w:rsidRPr="0077763E">
        <w:rPr>
          <w:rFonts w:ascii="Book Antiqua" w:eastAsia="Book Antiqua" w:hAnsi="Book Antiqua" w:cs="Book Antiqua"/>
          <w:color w:val="000000"/>
          <w:sz w:val="24"/>
          <w:szCs w:val="24"/>
          <w:lang w:val="en-US"/>
        </w:rPr>
        <w:t xml:space="preserve"> Longer Duration of Symptoms or Time to Diagnosis. </w:t>
      </w:r>
      <w:r w:rsidRPr="0077763E">
        <w:rPr>
          <w:rFonts w:ascii="Book Antiqua" w:eastAsia="Book Antiqua" w:hAnsi="Book Antiqua" w:cs="Book Antiqua"/>
          <w:i/>
          <w:iCs/>
          <w:color w:val="000000"/>
          <w:sz w:val="24"/>
          <w:szCs w:val="24"/>
          <w:lang w:val="en-US"/>
        </w:rPr>
        <w:t xml:space="preserve">Clin Gastroenterol </w:t>
      </w:r>
      <w:proofErr w:type="spellStart"/>
      <w:r w:rsidRPr="0077763E">
        <w:rPr>
          <w:rFonts w:ascii="Book Antiqua" w:eastAsia="Book Antiqua" w:hAnsi="Book Antiqua" w:cs="Book Antiqua"/>
          <w:i/>
          <w:iCs/>
          <w:color w:val="000000"/>
          <w:sz w:val="24"/>
          <w:szCs w:val="24"/>
          <w:lang w:val="en-US"/>
        </w:rPr>
        <w:t>Hepatol</w:t>
      </w:r>
      <w:proofErr w:type="spellEnd"/>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15</w:t>
      </w:r>
      <w:r w:rsidRPr="0077763E">
        <w:rPr>
          <w:rFonts w:ascii="Book Antiqua" w:eastAsia="Book Antiqua" w:hAnsi="Book Antiqua" w:cs="Book Antiqua"/>
          <w:color w:val="000000"/>
          <w:sz w:val="24"/>
          <w:szCs w:val="24"/>
          <w:lang w:val="en-US"/>
        </w:rPr>
        <w:t>: 728-737.e3 [PMID: 27856366 DOI: 10.1016/j.cgh.2016.10.038]</w:t>
      </w:r>
    </w:p>
    <w:p w14:paraId="1F05B191" w14:textId="55F8C7A6"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48 </w:t>
      </w:r>
      <w:r w:rsidRPr="002C3798">
        <w:rPr>
          <w:rFonts w:ascii="Book Antiqua" w:eastAsia="Book Antiqua" w:hAnsi="Book Antiqua" w:cs="Book Antiqua"/>
          <w:b/>
          <w:bCs/>
          <w:color w:val="000000"/>
          <w:sz w:val="24"/>
          <w:szCs w:val="24"/>
          <w:highlight w:val="yellow"/>
          <w:lang w:val="en-US"/>
        </w:rPr>
        <w:t>National Center for Health Statistics</w:t>
      </w:r>
      <w:r w:rsidRPr="002C3798">
        <w:rPr>
          <w:rFonts w:ascii="Book Antiqua" w:eastAsia="Book Antiqua" w:hAnsi="Book Antiqua" w:cs="Book Antiqua"/>
          <w:bCs/>
          <w:color w:val="000000"/>
          <w:sz w:val="24"/>
          <w:szCs w:val="24"/>
          <w:highlight w:val="yellow"/>
          <w:lang w:val="en-US"/>
        </w:rPr>
        <w:t>. 2015 National Health Interview Survey (NHIS) Public Use Data File. Hyattsville,</w:t>
      </w:r>
      <w:r w:rsidRPr="002C3798">
        <w:rPr>
          <w:rFonts w:ascii="Book Antiqua" w:eastAsia="Book Antiqua" w:hAnsi="Book Antiqua" w:cs="Book Antiqua"/>
          <w:color w:val="000000"/>
          <w:sz w:val="24"/>
          <w:szCs w:val="24"/>
          <w:highlight w:val="yellow"/>
          <w:lang w:val="en-US"/>
        </w:rPr>
        <w:t> MD: Division of Health Interview Statistics, National Center for Health Statistics, Nati</w:t>
      </w:r>
      <w:r w:rsidR="002C3798" w:rsidRPr="002C3798">
        <w:rPr>
          <w:rFonts w:ascii="Book Antiqua" w:eastAsia="Book Antiqua" w:hAnsi="Book Antiqua" w:cs="Book Antiqua"/>
          <w:color w:val="000000"/>
          <w:sz w:val="24"/>
          <w:szCs w:val="24"/>
          <w:highlight w:val="yellow"/>
          <w:lang w:val="en-US"/>
        </w:rPr>
        <w:t>onal Institutes of Health; 2016</w:t>
      </w:r>
    </w:p>
    <w:p w14:paraId="3879D36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49 </w:t>
      </w:r>
      <w:r w:rsidRPr="0077763E">
        <w:rPr>
          <w:rFonts w:ascii="Book Antiqua" w:eastAsia="Book Antiqua" w:hAnsi="Book Antiqua" w:cs="Book Antiqua"/>
          <w:b/>
          <w:bCs/>
          <w:color w:val="000000"/>
          <w:sz w:val="24"/>
          <w:szCs w:val="24"/>
          <w:lang w:val="en-US"/>
        </w:rPr>
        <w:t>Ekbom A</w:t>
      </w:r>
      <w:r w:rsidRPr="0077763E">
        <w:rPr>
          <w:rFonts w:ascii="Book Antiqua" w:eastAsia="Book Antiqua" w:hAnsi="Book Antiqua" w:cs="Book Antiqua"/>
          <w:color w:val="000000"/>
          <w:sz w:val="24"/>
          <w:szCs w:val="24"/>
          <w:lang w:val="en-US"/>
        </w:rPr>
        <w:t xml:space="preserve">, Helmick C, Zack M, </w:t>
      </w:r>
      <w:proofErr w:type="spellStart"/>
      <w:r w:rsidRPr="0077763E">
        <w:rPr>
          <w:rFonts w:ascii="Book Antiqua" w:eastAsia="Book Antiqua" w:hAnsi="Book Antiqua" w:cs="Book Antiqua"/>
          <w:color w:val="000000"/>
          <w:sz w:val="24"/>
          <w:szCs w:val="24"/>
          <w:lang w:val="en-US"/>
        </w:rPr>
        <w:t>Adami</w:t>
      </w:r>
      <w:proofErr w:type="spellEnd"/>
      <w:r w:rsidRPr="0077763E">
        <w:rPr>
          <w:rFonts w:ascii="Book Antiqua" w:eastAsia="Book Antiqua" w:hAnsi="Book Antiqua" w:cs="Book Antiqua"/>
          <w:color w:val="000000"/>
          <w:sz w:val="24"/>
          <w:szCs w:val="24"/>
          <w:lang w:val="en-US"/>
        </w:rPr>
        <w:t xml:space="preserve"> HO. Ulcerative colitis and colorectal cancer. A population-based study. </w:t>
      </w:r>
      <w:r w:rsidRPr="0077763E">
        <w:rPr>
          <w:rFonts w:ascii="Book Antiqua" w:eastAsia="Book Antiqua" w:hAnsi="Book Antiqua" w:cs="Book Antiqua"/>
          <w:i/>
          <w:iCs/>
          <w:color w:val="000000"/>
          <w:sz w:val="24"/>
          <w:szCs w:val="24"/>
          <w:lang w:val="en-US"/>
        </w:rPr>
        <w:t xml:space="preserve">N </w:t>
      </w:r>
      <w:proofErr w:type="spellStart"/>
      <w:r w:rsidRPr="0077763E">
        <w:rPr>
          <w:rFonts w:ascii="Book Antiqua" w:eastAsia="Book Antiqua" w:hAnsi="Book Antiqua" w:cs="Book Antiqua"/>
          <w:i/>
          <w:iCs/>
          <w:color w:val="000000"/>
          <w:sz w:val="24"/>
          <w:szCs w:val="24"/>
          <w:lang w:val="en-US"/>
        </w:rPr>
        <w:t>Engl</w:t>
      </w:r>
      <w:proofErr w:type="spellEnd"/>
      <w:r w:rsidRPr="0077763E">
        <w:rPr>
          <w:rFonts w:ascii="Book Antiqua" w:eastAsia="Book Antiqua" w:hAnsi="Book Antiqua" w:cs="Book Antiqua"/>
          <w:i/>
          <w:iCs/>
          <w:color w:val="000000"/>
          <w:sz w:val="24"/>
          <w:szCs w:val="24"/>
          <w:lang w:val="en-US"/>
        </w:rPr>
        <w:t xml:space="preserve"> J Med</w:t>
      </w:r>
      <w:r w:rsidRPr="0077763E">
        <w:rPr>
          <w:rFonts w:ascii="Book Antiqua" w:eastAsia="Book Antiqua" w:hAnsi="Book Antiqua" w:cs="Book Antiqua"/>
          <w:color w:val="000000"/>
          <w:sz w:val="24"/>
          <w:szCs w:val="24"/>
          <w:lang w:val="en-US"/>
        </w:rPr>
        <w:t> 1990; </w:t>
      </w:r>
      <w:r w:rsidRPr="0077763E">
        <w:rPr>
          <w:rFonts w:ascii="Book Antiqua" w:eastAsia="Book Antiqua" w:hAnsi="Book Antiqua" w:cs="Book Antiqua"/>
          <w:b/>
          <w:bCs/>
          <w:color w:val="000000"/>
          <w:sz w:val="24"/>
          <w:szCs w:val="24"/>
          <w:lang w:val="en-US"/>
        </w:rPr>
        <w:t>323</w:t>
      </w:r>
      <w:r w:rsidRPr="0077763E">
        <w:rPr>
          <w:rFonts w:ascii="Book Antiqua" w:eastAsia="Book Antiqua" w:hAnsi="Book Antiqua" w:cs="Book Antiqua"/>
          <w:color w:val="000000"/>
          <w:sz w:val="24"/>
          <w:szCs w:val="24"/>
          <w:lang w:val="en-US"/>
        </w:rPr>
        <w:t>: 1228-1233 [PMID: 2215606 DOI: 10.1056/NEJM199011013231802]</w:t>
      </w:r>
    </w:p>
    <w:p w14:paraId="34B0EEF0" w14:textId="07BCCA46"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50 </w:t>
      </w:r>
      <w:r w:rsidRPr="0077763E">
        <w:rPr>
          <w:rFonts w:ascii="Book Antiqua" w:eastAsia="Book Antiqua" w:hAnsi="Book Antiqua" w:cs="Book Antiqua"/>
          <w:b/>
          <w:bCs/>
          <w:color w:val="000000"/>
          <w:sz w:val="24"/>
          <w:szCs w:val="24"/>
          <w:lang w:val="en-US"/>
        </w:rPr>
        <w:t>Jess T</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Rungoe</w:t>
      </w:r>
      <w:proofErr w:type="spellEnd"/>
      <w:r w:rsidRPr="0077763E">
        <w:rPr>
          <w:rFonts w:ascii="Book Antiqua" w:eastAsia="Book Antiqua" w:hAnsi="Book Antiqua" w:cs="Book Antiqua"/>
          <w:color w:val="000000"/>
          <w:sz w:val="24"/>
          <w:szCs w:val="24"/>
          <w:lang w:val="en-US"/>
        </w:rPr>
        <w:t xml:space="preserve"> C, </w:t>
      </w:r>
      <w:proofErr w:type="spellStart"/>
      <w:r w:rsidRPr="0077763E">
        <w:rPr>
          <w:rFonts w:ascii="Book Antiqua" w:eastAsia="Book Antiqua" w:hAnsi="Book Antiqua" w:cs="Book Antiqua"/>
          <w:color w:val="000000"/>
          <w:sz w:val="24"/>
          <w:szCs w:val="24"/>
          <w:lang w:val="en-US"/>
        </w:rPr>
        <w:t>Peyrin-Biroulet</w:t>
      </w:r>
      <w:proofErr w:type="spellEnd"/>
      <w:r w:rsidRPr="0077763E">
        <w:rPr>
          <w:rFonts w:ascii="Book Antiqua" w:eastAsia="Book Antiqua" w:hAnsi="Book Antiqua" w:cs="Book Antiqua"/>
          <w:color w:val="000000"/>
          <w:sz w:val="24"/>
          <w:szCs w:val="24"/>
          <w:lang w:val="en-US"/>
        </w:rPr>
        <w:t xml:space="preserve"> L. Risk of colorectal cancer in patients with ulcerative colitis: a meta-analysis of population-based cohort studies. </w:t>
      </w:r>
      <w:r w:rsidRPr="0077763E">
        <w:rPr>
          <w:rFonts w:ascii="Book Antiqua" w:eastAsia="Book Antiqua" w:hAnsi="Book Antiqua" w:cs="Book Antiqua"/>
          <w:i/>
          <w:iCs/>
          <w:color w:val="000000"/>
          <w:sz w:val="24"/>
          <w:szCs w:val="24"/>
          <w:lang w:val="en-US"/>
        </w:rPr>
        <w:t>Clin Gastroenterol</w:t>
      </w:r>
      <w:r w:rsidR="005E7EAB">
        <w:rPr>
          <w:rFonts w:ascii="Book Antiqua" w:eastAsia="Book Antiqua" w:hAnsi="Book Antiqua" w:cs="Book Antiqua"/>
          <w:i/>
          <w:iCs/>
          <w:color w:val="000000"/>
          <w:sz w:val="24"/>
          <w:szCs w:val="24"/>
          <w:lang w:val="en-US"/>
        </w:rPr>
        <w:t xml:space="preserve"> </w:t>
      </w:r>
      <w:proofErr w:type="spellStart"/>
      <w:r w:rsidRPr="0077763E">
        <w:rPr>
          <w:rFonts w:ascii="Book Antiqua" w:eastAsia="Book Antiqua" w:hAnsi="Book Antiqua" w:cs="Book Antiqua"/>
          <w:i/>
          <w:iCs/>
          <w:color w:val="000000"/>
          <w:sz w:val="24"/>
          <w:szCs w:val="24"/>
          <w:lang w:val="en-US"/>
        </w:rPr>
        <w:t>Hepatol</w:t>
      </w:r>
      <w:proofErr w:type="spellEnd"/>
      <w:r w:rsidRPr="0077763E">
        <w:rPr>
          <w:rFonts w:ascii="Book Antiqua" w:eastAsia="Book Antiqua" w:hAnsi="Book Antiqua" w:cs="Book Antiqua"/>
          <w:color w:val="000000"/>
          <w:sz w:val="24"/>
          <w:szCs w:val="24"/>
          <w:lang w:val="en-US"/>
        </w:rPr>
        <w:t> 2012; </w:t>
      </w:r>
      <w:r w:rsidRPr="0077763E">
        <w:rPr>
          <w:rFonts w:ascii="Book Antiqua" w:eastAsia="Book Antiqua" w:hAnsi="Book Antiqua" w:cs="Book Antiqua"/>
          <w:b/>
          <w:bCs/>
          <w:color w:val="000000"/>
          <w:sz w:val="24"/>
          <w:szCs w:val="24"/>
          <w:lang w:val="en-US"/>
        </w:rPr>
        <w:t>10</w:t>
      </w:r>
      <w:r w:rsidRPr="0077763E">
        <w:rPr>
          <w:rFonts w:ascii="Book Antiqua" w:eastAsia="Book Antiqua" w:hAnsi="Book Antiqua" w:cs="Book Antiqua"/>
          <w:color w:val="000000"/>
          <w:sz w:val="24"/>
          <w:szCs w:val="24"/>
          <w:lang w:val="en-US"/>
        </w:rPr>
        <w:t xml:space="preserve">: 639-645 [PMID: 22289873 DOI: </w:t>
      </w:r>
      <w:r w:rsidRPr="0077763E">
        <w:rPr>
          <w:rFonts w:ascii="Book Antiqua" w:eastAsia="Book Antiqua" w:hAnsi="Book Antiqua" w:cs="Book Antiqua"/>
          <w:color w:val="000000"/>
          <w:sz w:val="24"/>
          <w:szCs w:val="24"/>
          <w:lang w:val="en-US"/>
        </w:rPr>
        <w:lastRenderedPageBreak/>
        <w:t>10.1016/j.cgh.2012.01.010]</w:t>
      </w:r>
    </w:p>
    <w:p w14:paraId="02CB4E1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51 </w:t>
      </w:r>
      <w:r w:rsidRPr="0077763E">
        <w:rPr>
          <w:rFonts w:ascii="Book Antiqua" w:eastAsia="Book Antiqua" w:hAnsi="Book Antiqua" w:cs="Book Antiqua"/>
          <w:b/>
          <w:bCs/>
          <w:color w:val="000000"/>
          <w:sz w:val="24"/>
          <w:szCs w:val="24"/>
          <w:lang w:val="en-US"/>
        </w:rPr>
        <w:t xml:space="preserve">Jewel </w:t>
      </w:r>
      <w:proofErr w:type="spellStart"/>
      <w:r w:rsidRPr="0077763E">
        <w:rPr>
          <w:rFonts w:ascii="Book Antiqua" w:eastAsia="Book Antiqua" w:hAnsi="Book Antiqua" w:cs="Book Antiqua"/>
          <w:b/>
          <w:bCs/>
          <w:color w:val="000000"/>
          <w:sz w:val="24"/>
          <w:szCs w:val="24"/>
          <w:lang w:val="en-US"/>
        </w:rPr>
        <w:t>Samadder</w:t>
      </w:r>
      <w:proofErr w:type="spellEnd"/>
      <w:r w:rsidRPr="0077763E">
        <w:rPr>
          <w:rFonts w:ascii="Book Antiqua" w:eastAsia="Book Antiqua" w:hAnsi="Book Antiqua" w:cs="Book Antiqua"/>
          <w:b/>
          <w:bCs/>
          <w:color w:val="000000"/>
          <w:sz w:val="24"/>
          <w:szCs w:val="24"/>
          <w:lang w:val="en-US"/>
        </w:rPr>
        <w:t xml:space="preserve"> N</w:t>
      </w:r>
      <w:r w:rsidRPr="0077763E">
        <w:rPr>
          <w:rFonts w:ascii="Book Antiqua" w:eastAsia="Book Antiqua" w:hAnsi="Book Antiqua" w:cs="Book Antiqua"/>
          <w:color w:val="000000"/>
          <w:sz w:val="24"/>
          <w:szCs w:val="24"/>
          <w:lang w:val="en-US"/>
        </w:rPr>
        <w:t xml:space="preserve">, Valentine JF, </w:t>
      </w:r>
      <w:proofErr w:type="spellStart"/>
      <w:r w:rsidRPr="0077763E">
        <w:rPr>
          <w:rFonts w:ascii="Book Antiqua" w:eastAsia="Book Antiqua" w:hAnsi="Book Antiqua" w:cs="Book Antiqua"/>
          <w:color w:val="000000"/>
          <w:sz w:val="24"/>
          <w:szCs w:val="24"/>
          <w:lang w:val="en-US"/>
        </w:rPr>
        <w:t>Guthery</w:t>
      </w:r>
      <w:proofErr w:type="spellEnd"/>
      <w:r w:rsidRPr="0077763E">
        <w:rPr>
          <w:rFonts w:ascii="Book Antiqua" w:eastAsia="Book Antiqua" w:hAnsi="Book Antiqua" w:cs="Book Antiqua"/>
          <w:color w:val="000000"/>
          <w:sz w:val="24"/>
          <w:szCs w:val="24"/>
          <w:lang w:val="en-US"/>
        </w:rPr>
        <w:t xml:space="preserve"> S, Singh H, Bernstein CN, Wan Y, Wong J, Boucher K, Pappas L, Rowe K, Bronner M, Ulrich CM, Burt RW, Curtin K, Smith KR. Colorectal Cancer in Inflammatory Bowel Diseases: A Population-Based Study in Utah. </w:t>
      </w:r>
      <w:r w:rsidRPr="0077763E">
        <w:rPr>
          <w:rFonts w:ascii="Book Antiqua" w:eastAsia="Book Antiqua" w:hAnsi="Book Antiqua" w:cs="Book Antiqua"/>
          <w:i/>
          <w:iCs/>
          <w:color w:val="000000"/>
          <w:sz w:val="24"/>
          <w:szCs w:val="24"/>
          <w:lang w:val="en-US"/>
        </w:rPr>
        <w:t>Dig Dis Sci</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62</w:t>
      </w:r>
      <w:r w:rsidRPr="0077763E">
        <w:rPr>
          <w:rFonts w:ascii="Book Antiqua" w:eastAsia="Book Antiqua" w:hAnsi="Book Antiqua" w:cs="Book Antiqua"/>
          <w:color w:val="000000"/>
          <w:sz w:val="24"/>
          <w:szCs w:val="24"/>
          <w:lang w:val="en-US"/>
        </w:rPr>
        <w:t>: 2126-2132 [PMID: 28050782 DOI: 10.1007/s10620-016-4435-4]</w:t>
      </w:r>
    </w:p>
    <w:p w14:paraId="4C7EDD0F"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52 </w:t>
      </w:r>
      <w:r w:rsidRPr="0077763E">
        <w:rPr>
          <w:rFonts w:ascii="Book Antiqua" w:eastAsia="Book Antiqua" w:hAnsi="Book Antiqua" w:cs="Book Antiqua"/>
          <w:b/>
          <w:bCs/>
          <w:color w:val="000000"/>
          <w:sz w:val="24"/>
          <w:szCs w:val="24"/>
          <w:lang w:val="en-US"/>
        </w:rPr>
        <w:t>Pearlman R</w:t>
      </w:r>
      <w:r w:rsidRPr="0077763E">
        <w:rPr>
          <w:rFonts w:ascii="Book Antiqua" w:eastAsia="Book Antiqua" w:hAnsi="Book Antiqua" w:cs="Book Antiqua"/>
          <w:color w:val="000000"/>
          <w:sz w:val="24"/>
          <w:szCs w:val="24"/>
          <w:lang w:val="en-US"/>
        </w:rPr>
        <w:t xml:space="preserve">, Frankel WL, Swanson B, Zhao W, Yilmaz A, Miller K, </w:t>
      </w:r>
      <w:proofErr w:type="spellStart"/>
      <w:r w:rsidRPr="0077763E">
        <w:rPr>
          <w:rFonts w:ascii="Book Antiqua" w:eastAsia="Book Antiqua" w:hAnsi="Book Antiqua" w:cs="Book Antiqua"/>
          <w:color w:val="000000"/>
          <w:sz w:val="24"/>
          <w:szCs w:val="24"/>
          <w:lang w:val="en-US"/>
        </w:rPr>
        <w:t>Bacher</w:t>
      </w:r>
      <w:proofErr w:type="spellEnd"/>
      <w:r w:rsidRPr="0077763E">
        <w:rPr>
          <w:rFonts w:ascii="Book Antiqua" w:eastAsia="Book Antiqua" w:hAnsi="Book Antiqua" w:cs="Book Antiqua"/>
          <w:color w:val="000000"/>
          <w:sz w:val="24"/>
          <w:szCs w:val="24"/>
          <w:lang w:val="en-US"/>
        </w:rPr>
        <w:t xml:space="preserve"> J, Bigley C, Nelsen L, Goodfellow PJ, Goldberg RM, </w:t>
      </w:r>
      <w:proofErr w:type="spellStart"/>
      <w:r w:rsidRPr="0077763E">
        <w:rPr>
          <w:rFonts w:ascii="Book Antiqua" w:eastAsia="Book Antiqua" w:hAnsi="Book Antiqua" w:cs="Book Antiqua"/>
          <w:color w:val="000000"/>
          <w:sz w:val="24"/>
          <w:szCs w:val="24"/>
          <w:lang w:val="en-US"/>
        </w:rPr>
        <w:t>Paskett</w:t>
      </w:r>
      <w:proofErr w:type="spellEnd"/>
      <w:r w:rsidRPr="0077763E">
        <w:rPr>
          <w:rFonts w:ascii="Book Antiqua" w:eastAsia="Book Antiqua" w:hAnsi="Book Antiqua" w:cs="Book Antiqua"/>
          <w:color w:val="000000"/>
          <w:sz w:val="24"/>
          <w:szCs w:val="24"/>
          <w:lang w:val="en-US"/>
        </w:rPr>
        <w:t xml:space="preserve"> E, Shields PG, </w:t>
      </w:r>
      <w:proofErr w:type="spellStart"/>
      <w:r w:rsidRPr="0077763E">
        <w:rPr>
          <w:rFonts w:ascii="Book Antiqua" w:eastAsia="Book Antiqua" w:hAnsi="Book Antiqua" w:cs="Book Antiqua"/>
          <w:color w:val="000000"/>
          <w:sz w:val="24"/>
          <w:szCs w:val="24"/>
          <w:lang w:val="en-US"/>
        </w:rPr>
        <w:t>Freudenheim</w:t>
      </w:r>
      <w:proofErr w:type="spellEnd"/>
      <w:r w:rsidRPr="0077763E">
        <w:rPr>
          <w:rFonts w:ascii="Book Antiqua" w:eastAsia="Book Antiqua" w:hAnsi="Book Antiqua" w:cs="Book Antiqua"/>
          <w:color w:val="000000"/>
          <w:sz w:val="24"/>
          <w:szCs w:val="24"/>
          <w:lang w:val="en-US"/>
        </w:rPr>
        <w:t xml:space="preserve"> JL, </w:t>
      </w:r>
      <w:proofErr w:type="spellStart"/>
      <w:r w:rsidRPr="0077763E">
        <w:rPr>
          <w:rFonts w:ascii="Book Antiqua" w:eastAsia="Book Antiqua" w:hAnsi="Book Antiqua" w:cs="Book Antiqua"/>
          <w:color w:val="000000"/>
          <w:sz w:val="24"/>
          <w:szCs w:val="24"/>
          <w:lang w:val="en-US"/>
        </w:rPr>
        <w:t>Stanich</w:t>
      </w:r>
      <w:proofErr w:type="spellEnd"/>
      <w:r w:rsidRPr="0077763E">
        <w:rPr>
          <w:rFonts w:ascii="Book Antiqua" w:eastAsia="Book Antiqua" w:hAnsi="Book Antiqua" w:cs="Book Antiqua"/>
          <w:color w:val="000000"/>
          <w:sz w:val="24"/>
          <w:szCs w:val="24"/>
          <w:lang w:val="en-US"/>
        </w:rPr>
        <w:t xml:space="preserve"> PP, </w:t>
      </w:r>
      <w:proofErr w:type="spellStart"/>
      <w:r w:rsidRPr="0077763E">
        <w:rPr>
          <w:rFonts w:ascii="Book Antiqua" w:eastAsia="Book Antiqua" w:hAnsi="Book Antiqua" w:cs="Book Antiqua"/>
          <w:color w:val="000000"/>
          <w:sz w:val="24"/>
          <w:szCs w:val="24"/>
          <w:lang w:val="en-US"/>
        </w:rPr>
        <w:t>Lattimer</w:t>
      </w:r>
      <w:proofErr w:type="spellEnd"/>
      <w:r w:rsidRPr="0077763E">
        <w:rPr>
          <w:rFonts w:ascii="Book Antiqua" w:eastAsia="Book Antiqua" w:hAnsi="Book Antiqua" w:cs="Book Antiqua"/>
          <w:color w:val="000000"/>
          <w:sz w:val="24"/>
          <w:szCs w:val="24"/>
          <w:lang w:val="en-US"/>
        </w:rPr>
        <w:t xml:space="preserve"> I, Arnold M, </w:t>
      </w:r>
      <w:proofErr w:type="spellStart"/>
      <w:r w:rsidRPr="0077763E">
        <w:rPr>
          <w:rFonts w:ascii="Book Antiqua" w:eastAsia="Book Antiqua" w:hAnsi="Book Antiqua" w:cs="Book Antiqua"/>
          <w:color w:val="000000"/>
          <w:sz w:val="24"/>
          <w:szCs w:val="24"/>
          <w:lang w:val="en-US"/>
        </w:rPr>
        <w:t>Liyanarachchi</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Kalady</w:t>
      </w:r>
      <w:proofErr w:type="spellEnd"/>
      <w:r w:rsidRPr="0077763E">
        <w:rPr>
          <w:rFonts w:ascii="Book Antiqua" w:eastAsia="Book Antiqua" w:hAnsi="Book Antiqua" w:cs="Book Antiqua"/>
          <w:color w:val="000000"/>
          <w:sz w:val="24"/>
          <w:szCs w:val="24"/>
          <w:lang w:val="en-US"/>
        </w:rPr>
        <w:t xml:space="preserve"> M, Heald B, Greenwood C, Paquette I, </w:t>
      </w:r>
      <w:proofErr w:type="spellStart"/>
      <w:r w:rsidRPr="0077763E">
        <w:rPr>
          <w:rFonts w:ascii="Book Antiqua" w:eastAsia="Book Antiqua" w:hAnsi="Book Antiqua" w:cs="Book Antiqua"/>
          <w:color w:val="000000"/>
          <w:sz w:val="24"/>
          <w:szCs w:val="24"/>
          <w:lang w:val="en-US"/>
        </w:rPr>
        <w:t>Prues</w:t>
      </w:r>
      <w:proofErr w:type="spellEnd"/>
      <w:r w:rsidRPr="0077763E">
        <w:rPr>
          <w:rFonts w:ascii="Book Antiqua" w:eastAsia="Book Antiqua" w:hAnsi="Book Antiqua" w:cs="Book Antiqua"/>
          <w:color w:val="000000"/>
          <w:sz w:val="24"/>
          <w:szCs w:val="24"/>
          <w:lang w:val="en-US"/>
        </w:rPr>
        <w:t xml:space="preserve"> M, Draper DJ, Lindeman C, </w:t>
      </w:r>
      <w:proofErr w:type="spellStart"/>
      <w:r w:rsidRPr="0077763E">
        <w:rPr>
          <w:rFonts w:ascii="Book Antiqua" w:eastAsia="Book Antiqua" w:hAnsi="Book Antiqua" w:cs="Book Antiqua"/>
          <w:color w:val="000000"/>
          <w:sz w:val="24"/>
          <w:szCs w:val="24"/>
          <w:lang w:val="en-US"/>
        </w:rPr>
        <w:t>Kuebler</w:t>
      </w:r>
      <w:proofErr w:type="spellEnd"/>
      <w:r w:rsidRPr="0077763E">
        <w:rPr>
          <w:rFonts w:ascii="Book Antiqua" w:eastAsia="Book Antiqua" w:hAnsi="Book Antiqua" w:cs="Book Antiqua"/>
          <w:color w:val="000000"/>
          <w:sz w:val="24"/>
          <w:szCs w:val="24"/>
          <w:lang w:val="en-US"/>
        </w:rPr>
        <w:t xml:space="preserve"> JP, Reynolds K, </w:t>
      </w:r>
      <w:proofErr w:type="spellStart"/>
      <w:r w:rsidRPr="0077763E">
        <w:rPr>
          <w:rFonts w:ascii="Book Antiqua" w:eastAsia="Book Antiqua" w:hAnsi="Book Antiqua" w:cs="Book Antiqua"/>
          <w:color w:val="000000"/>
          <w:sz w:val="24"/>
          <w:szCs w:val="24"/>
          <w:lang w:val="en-US"/>
        </w:rPr>
        <w:t>Brell</w:t>
      </w:r>
      <w:proofErr w:type="spellEnd"/>
      <w:r w:rsidRPr="0077763E">
        <w:rPr>
          <w:rFonts w:ascii="Book Antiqua" w:eastAsia="Book Antiqua" w:hAnsi="Book Antiqua" w:cs="Book Antiqua"/>
          <w:color w:val="000000"/>
          <w:sz w:val="24"/>
          <w:szCs w:val="24"/>
          <w:lang w:val="en-US"/>
        </w:rPr>
        <w:t xml:space="preserve"> JM, Shaper AA, Mahesh S, </w:t>
      </w:r>
      <w:proofErr w:type="spellStart"/>
      <w:r w:rsidRPr="0077763E">
        <w:rPr>
          <w:rFonts w:ascii="Book Antiqua" w:eastAsia="Book Antiqua" w:hAnsi="Book Antiqua" w:cs="Book Antiqua"/>
          <w:color w:val="000000"/>
          <w:sz w:val="24"/>
          <w:szCs w:val="24"/>
          <w:lang w:val="en-US"/>
        </w:rPr>
        <w:t>Buie</w:t>
      </w:r>
      <w:proofErr w:type="spellEnd"/>
      <w:r w:rsidRPr="0077763E">
        <w:rPr>
          <w:rFonts w:ascii="Book Antiqua" w:eastAsia="Book Antiqua" w:hAnsi="Book Antiqua" w:cs="Book Antiqua"/>
          <w:color w:val="000000"/>
          <w:sz w:val="24"/>
          <w:szCs w:val="24"/>
          <w:lang w:val="en-US"/>
        </w:rPr>
        <w:t xml:space="preserve"> N, </w:t>
      </w:r>
      <w:proofErr w:type="spellStart"/>
      <w:r w:rsidRPr="0077763E">
        <w:rPr>
          <w:rFonts w:ascii="Book Antiqua" w:eastAsia="Book Antiqua" w:hAnsi="Book Antiqua" w:cs="Book Antiqua"/>
          <w:color w:val="000000"/>
          <w:sz w:val="24"/>
          <w:szCs w:val="24"/>
          <w:lang w:val="en-US"/>
        </w:rPr>
        <w:t>Weeman</w:t>
      </w:r>
      <w:proofErr w:type="spellEnd"/>
      <w:r w:rsidRPr="0077763E">
        <w:rPr>
          <w:rFonts w:ascii="Book Antiqua" w:eastAsia="Book Antiqua" w:hAnsi="Book Antiqua" w:cs="Book Antiqua"/>
          <w:color w:val="000000"/>
          <w:sz w:val="24"/>
          <w:szCs w:val="24"/>
          <w:lang w:val="en-US"/>
        </w:rPr>
        <w:t xml:space="preserve"> K, Shine K, Haut M, Edwards J, </w:t>
      </w:r>
      <w:proofErr w:type="spellStart"/>
      <w:r w:rsidRPr="0077763E">
        <w:rPr>
          <w:rFonts w:ascii="Book Antiqua" w:eastAsia="Book Antiqua" w:hAnsi="Book Antiqua" w:cs="Book Antiqua"/>
          <w:color w:val="000000"/>
          <w:sz w:val="24"/>
          <w:szCs w:val="24"/>
          <w:lang w:val="en-US"/>
        </w:rPr>
        <w:t>Bastola</w:t>
      </w:r>
      <w:proofErr w:type="spellEnd"/>
      <w:r w:rsidRPr="0077763E">
        <w:rPr>
          <w:rFonts w:ascii="Book Antiqua" w:eastAsia="Book Antiqua" w:hAnsi="Book Antiqua" w:cs="Book Antiqua"/>
          <w:color w:val="000000"/>
          <w:sz w:val="24"/>
          <w:szCs w:val="24"/>
          <w:lang w:val="en-US"/>
        </w:rPr>
        <w:t xml:space="preserve"> S, Wickham K, </w:t>
      </w:r>
      <w:proofErr w:type="spellStart"/>
      <w:r w:rsidRPr="0077763E">
        <w:rPr>
          <w:rFonts w:ascii="Book Antiqua" w:eastAsia="Book Antiqua" w:hAnsi="Book Antiqua" w:cs="Book Antiqua"/>
          <w:color w:val="000000"/>
          <w:sz w:val="24"/>
          <w:szCs w:val="24"/>
          <w:lang w:val="en-US"/>
        </w:rPr>
        <w:t>Khanduja</w:t>
      </w:r>
      <w:proofErr w:type="spellEnd"/>
      <w:r w:rsidRPr="0077763E">
        <w:rPr>
          <w:rFonts w:ascii="Book Antiqua" w:eastAsia="Book Antiqua" w:hAnsi="Book Antiqua" w:cs="Book Antiqua"/>
          <w:color w:val="000000"/>
          <w:sz w:val="24"/>
          <w:szCs w:val="24"/>
          <w:lang w:val="en-US"/>
        </w:rPr>
        <w:t xml:space="preserve"> KS, Zacks R, Pritchard CC, Shirts BH, Jacobson A, Allen B, de la Chapelle A, Hampel H; Ohio Colorectal Cancer Prevention Initiative Study Group. Prevalence and Spectrum of Germline Cancer Susceptibility Gene Mutations Among Patients </w:t>
      </w:r>
      <w:proofErr w:type="gramStart"/>
      <w:r w:rsidRPr="0077763E">
        <w:rPr>
          <w:rFonts w:ascii="Book Antiqua" w:eastAsia="Book Antiqua" w:hAnsi="Book Antiqua" w:cs="Book Antiqua"/>
          <w:color w:val="000000"/>
          <w:sz w:val="24"/>
          <w:szCs w:val="24"/>
          <w:lang w:val="en-US"/>
        </w:rPr>
        <w:t>With</w:t>
      </w:r>
      <w:proofErr w:type="gramEnd"/>
      <w:r w:rsidRPr="0077763E">
        <w:rPr>
          <w:rFonts w:ascii="Book Antiqua" w:eastAsia="Book Antiqua" w:hAnsi="Book Antiqua" w:cs="Book Antiqua"/>
          <w:color w:val="000000"/>
          <w:sz w:val="24"/>
          <w:szCs w:val="24"/>
          <w:lang w:val="en-US"/>
        </w:rPr>
        <w:t xml:space="preserve"> Early-Onset Colorectal Cancer. </w:t>
      </w:r>
      <w:r w:rsidRPr="0077763E">
        <w:rPr>
          <w:rFonts w:ascii="Book Antiqua" w:eastAsia="Book Antiqua" w:hAnsi="Book Antiqua" w:cs="Book Antiqua"/>
          <w:i/>
          <w:iCs/>
          <w:color w:val="000000"/>
          <w:sz w:val="24"/>
          <w:szCs w:val="24"/>
          <w:lang w:val="en-US"/>
        </w:rPr>
        <w:t>JAMA Oncol</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3</w:t>
      </w:r>
      <w:r w:rsidRPr="0077763E">
        <w:rPr>
          <w:rFonts w:ascii="Book Antiqua" w:eastAsia="Book Antiqua" w:hAnsi="Book Antiqua" w:cs="Book Antiqua"/>
          <w:color w:val="000000"/>
          <w:sz w:val="24"/>
          <w:szCs w:val="24"/>
          <w:lang w:val="en-US"/>
        </w:rPr>
        <w:t>: 464-471 [PMID: 27978560 DOI: 10.1001/jamaoncol.2016.5194]</w:t>
      </w:r>
    </w:p>
    <w:p w14:paraId="39F35E1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53 </w:t>
      </w:r>
      <w:r w:rsidRPr="0077763E">
        <w:rPr>
          <w:rFonts w:ascii="Book Antiqua" w:eastAsia="Book Antiqua" w:hAnsi="Book Antiqua" w:cs="Book Antiqua"/>
          <w:b/>
          <w:bCs/>
          <w:color w:val="000000"/>
          <w:sz w:val="24"/>
          <w:szCs w:val="24"/>
          <w:lang w:val="en-US"/>
        </w:rPr>
        <w:t>Campos FG</w:t>
      </w:r>
      <w:r w:rsidRPr="0077763E">
        <w:rPr>
          <w:rFonts w:ascii="Book Antiqua" w:eastAsia="Book Antiqua" w:hAnsi="Book Antiqua" w:cs="Book Antiqua"/>
          <w:color w:val="000000"/>
          <w:sz w:val="24"/>
          <w:szCs w:val="24"/>
          <w:lang w:val="en-US"/>
        </w:rPr>
        <w:t>. Colorectal cancer in young adults: A difficult challenge. </w:t>
      </w:r>
      <w:r w:rsidRPr="0077763E">
        <w:rPr>
          <w:rFonts w:ascii="Book Antiqua" w:eastAsia="Book Antiqua" w:hAnsi="Book Antiqua" w:cs="Book Antiqua"/>
          <w:i/>
          <w:iCs/>
          <w:color w:val="000000"/>
          <w:sz w:val="24"/>
          <w:szCs w:val="24"/>
          <w:lang w:val="en-US"/>
        </w:rPr>
        <w:t>World J Gastroenterol</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23</w:t>
      </w:r>
      <w:r w:rsidRPr="0077763E">
        <w:rPr>
          <w:rFonts w:ascii="Book Antiqua" w:eastAsia="Book Antiqua" w:hAnsi="Book Antiqua" w:cs="Book Antiqua"/>
          <w:color w:val="000000"/>
          <w:sz w:val="24"/>
          <w:szCs w:val="24"/>
          <w:lang w:val="en-US"/>
        </w:rPr>
        <w:t>: 5041-5044 [PMID: 28811701 DOI: 10.3748/</w:t>
      </w:r>
      <w:proofErr w:type="gramStart"/>
      <w:r w:rsidRPr="0077763E">
        <w:rPr>
          <w:rFonts w:ascii="Book Antiqua" w:eastAsia="Book Antiqua" w:hAnsi="Book Antiqua" w:cs="Book Antiqua"/>
          <w:color w:val="000000"/>
          <w:sz w:val="24"/>
          <w:szCs w:val="24"/>
          <w:lang w:val="en-US"/>
        </w:rPr>
        <w:t>wjg.v23.i</w:t>
      </w:r>
      <w:proofErr w:type="gramEnd"/>
      <w:r w:rsidRPr="0077763E">
        <w:rPr>
          <w:rFonts w:ascii="Book Antiqua" w:eastAsia="Book Antiqua" w:hAnsi="Book Antiqua" w:cs="Book Antiqua"/>
          <w:color w:val="000000"/>
          <w:sz w:val="24"/>
          <w:szCs w:val="24"/>
          <w:lang w:val="en-US"/>
        </w:rPr>
        <w:t>28.5041]</w:t>
      </w:r>
    </w:p>
    <w:p w14:paraId="486DA0CD"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54 </w:t>
      </w:r>
      <w:r w:rsidRPr="0077763E">
        <w:rPr>
          <w:rFonts w:ascii="Book Antiqua" w:eastAsia="Book Antiqua" w:hAnsi="Book Antiqua" w:cs="Book Antiqua"/>
          <w:b/>
          <w:bCs/>
          <w:color w:val="000000"/>
          <w:sz w:val="24"/>
          <w:szCs w:val="24"/>
          <w:lang w:val="en-US"/>
        </w:rPr>
        <w:t>Stoffel EM</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Koeppe</w:t>
      </w:r>
      <w:proofErr w:type="spellEnd"/>
      <w:r w:rsidRPr="0077763E">
        <w:rPr>
          <w:rFonts w:ascii="Book Antiqua" w:eastAsia="Book Antiqua" w:hAnsi="Book Antiqua" w:cs="Book Antiqua"/>
          <w:color w:val="000000"/>
          <w:sz w:val="24"/>
          <w:szCs w:val="24"/>
          <w:lang w:val="en-US"/>
        </w:rPr>
        <w:t xml:space="preserve"> E, Everett J, </w:t>
      </w:r>
      <w:proofErr w:type="spellStart"/>
      <w:r w:rsidRPr="0077763E">
        <w:rPr>
          <w:rFonts w:ascii="Book Antiqua" w:eastAsia="Book Antiqua" w:hAnsi="Book Antiqua" w:cs="Book Antiqua"/>
          <w:color w:val="000000"/>
          <w:sz w:val="24"/>
          <w:szCs w:val="24"/>
          <w:lang w:val="en-US"/>
        </w:rPr>
        <w:t>Ulintz</w:t>
      </w:r>
      <w:proofErr w:type="spellEnd"/>
      <w:r w:rsidRPr="0077763E">
        <w:rPr>
          <w:rFonts w:ascii="Book Antiqua" w:eastAsia="Book Antiqua" w:hAnsi="Book Antiqua" w:cs="Book Antiqua"/>
          <w:color w:val="000000"/>
          <w:sz w:val="24"/>
          <w:szCs w:val="24"/>
          <w:lang w:val="en-US"/>
        </w:rPr>
        <w:t xml:space="preserve"> P, Kiel M, Osborne J, Williams L, Hanson K, Gruber SB, </w:t>
      </w:r>
      <w:proofErr w:type="spellStart"/>
      <w:r w:rsidRPr="0077763E">
        <w:rPr>
          <w:rFonts w:ascii="Book Antiqua" w:eastAsia="Book Antiqua" w:hAnsi="Book Antiqua" w:cs="Book Antiqua"/>
          <w:color w:val="000000"/>
          <w:sz w:val="24"/>
          <w:szCs w:val="24"/>
          <w:lang w:val="en-US"/>
        </w:rPr>
        <w:t>Rozek</w:t>
      </w:r>
      <w:proofErr w:type="spellEnd"/>
      <w:r w:rsidRPr="0077763E">
        <w:rPr>
          <w:rFonts w:ascii="Book Antiqua" w:eastAsia="Book Antiqua" w:hAnsi="Book Antiqua" w:cs="Book Antiqua"/>
          <w:color w:val="000000"/>
          <w:sz w:val="24"/>
          <w:szCs w:val="24"/>
          <w:lang w:val="en-US"/>
        </w:rPr>
        <w:t xml:space="preserve"> LS. Germline Genetic Features of Young Individuals </w:t>
      </w:r>
      <w:proofErr w:type="gramStart"/>
      <w:r w:rsidRPr="0077763E">
        <w:rPr>
          <w:rFonts w:ascii="Book Antiqua" w:eastAsia="Book Antiqua" w:hAnsi="Book Antiqua" w:cs="Book Antiqua"/>
          <w:color w:val="000000"/>
          <w:sz w:val="24"/>
          <w:szCs w:val="24"/>
          <w:lang w:val="en-US"/>
        </w:rPr>
        <w:t>With</w:t>
      </w:r>
      <w:proofErr w:type="gramEnd"/>
      <w:r w:rsidRPr="0077763E">
        <w:rPr>
          <w:rFonts w:ascii="Book Antiqua" w:eastAsia="Book Antiqua" w:hAnsi="Book Antiqua" w:cs="Book Antiqua"/>
          <w:color w:val="000000"/>
          <w:sz w:val="24"/>
          <w:szCs w:val="24"/>
          <w:lang w:val="en-US"/>
        </w:rPr>
        <w:t xml:space="preserve"> Colorectal Cancer. </w:t>
      </w:r>
      <w:r w:rsidRPr="0077763E">
        <w:rPr>
          <w:rFonts w:ascii="Book Antiqua" w:eastAsia="Book Antiqua" w:hAnsi="Book Antiqua" w:cs="Book Antiqua"/>
          <w:i/>
          <w:iCs/>
          <w:color w:val="000000"/>
          <w:sz w:val="24"/>
          <w:szCs w:val="24"/>
          <w:lang w:val="en-US"/>
        </w:rPr>
        <w:t>Gastroenterology</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154</w:t>
      </w:r>
      <w:r w:rsidRPr="0077763E">
        <w:rPr>
          <w:rFonts w:ascii="Book Antiqua" w:eastAsia="Book Antiqua" w:hAnsi="Book Antiqua" w:cs="Book Antiqua"/>
          <w:color w:val="000000"/>
          <w:sz w:val="24"/>
          <w:szCs w:val="24"/>
          <w:lang w:val="en-US"/>
        </w:rPr>
        <w:t>: 897-905.e1 [PMID: 29146522 DOI: 10.1053/j.gastro.2017.11.004]</w:t>
      </w:r>
    </w:p>
    <w:p w14:paraId="30BEA965" w14:textId="426B0A50"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55 </w:t>
      </w:r>
      <w:r w:rsidRPr="0077763E">
        <w:rPr>
          <w:rFonts w:ascii="Book Antiqua" w:eastAsia="Book Antiqua" w:hAnsi="Book Antiqua" w:cs="Book Antiqua"/>
          <w:b/>
          <w:bCs/>
          <w:color w:val="000000"/>
          <w:sz w:val="24"/>
          <w:szCs w:val="24"/>
          <w:lang w:val="en-US"/>
        </w:rPr>
        <w:t>Chen C</w:t>
      </w:r>
      <w:r w:rsidRPr="0077763E">
        <w:rPr>
          <w:rFonts w:ascii="Book Antiqua" w:eastAsia="Book Antiqua" w:hAnsi="Book Antiqua" w:cs="Book Antiqua"/>
          <w:color w:val="000000"/>
          <w:sz w:val="24"/>
          <w:szCs w:val="24"/>
          <w:lang w:val="en-US"/>
        </w:rPr>
        <w:t>, Stock C, Hoffmeister M, Brenner H. Optimal age for screening colonoscopy: a modeling study. </w:t>
      </w:r>
      <w:proofErr w:type="spellStart"/>
      <w:r w:rsidRPr="0077763E">
        <w:rPr>
          <w:rFonts w:ascii="Book Antiqua" w:eastAsia="Book Antiqua" w:hAnsi="Book Antiqua" w:cs="Book Antiqua"/>
          <w:i/>
          <w:iCs/>
          <w:color w:val="000000"/>
          <w:sz w:val="24"/>
          <w:szCs w:val="24"/>
          <w:lang w:val="en-US"/>
        </w:rPr>
        <w:t>Gastrointest</w:t>
      </w:r>
      <w:proofErr w:type="spellEnd"/>
      <w:r w:rsidRPr="0077763E">
        <w:rPr>
          <w:rFonts w:ascii="Book Antiqua" w:eastAsia="Book Antiqua" w:hAnsi="Book Antiqua" w:cs="Book Antiqua"/>
          <w:i/>
          <w:iCs/>
          <w:color w:val="000000"/>
          <w:sz w:val="24"/>
          <w:szCs w:val="24"/>
          <w:lang w:val="en-US"/>
        </w:rPr>
        <w:t xml:space="preserve"> </w:t>
      </w:r>
      <w:proofErr w:type="spellStart"/>
      <w:r w:rsidRPr="0077763E">
        <w:rPr>
          <w:rFonts w:ascii="Book Antiqua" w:eastAsia="Book Antiqua" w:hAnsi="Book Antiqua" w:cs="Book Antiqua"/>
          <w:i/>
          <w:iCs/>
          <w:color w:val="000000"/>
          <w:sz w:val="24"/>
          <w:szCs w:val="24"/>
          <w:lang w:val="en-US"/>
        </w:rPr>
        <w:t>Endosc</w:t>
      </w:r>
      <w:proofErr w:type="spellEnd"/>
      <w:r w:rsidRPr="0077763E">
        <w:rPr>
          <w:rFonts w:ascii="Book Antiqua" w:eastAsia="Book Antiqua" w:hAnsi="Book Antiqua" w:cs="Book Antiqua"/>
          <w:color w:val="000000"/>
          <w:sz w:val="24"/>
          <w:szCs w:val="24"/>
          <w:lang w:val="en-US"/>
        </w:rPr>
        <w:t> 2019 [PMID: 30639539 DOI: 10.1016/j.gie.2018.12.021]</w:t>
      </w:r>
    </w:p>
    <w:p w14:paraId="1D756820"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56 </w:t>
      </w:r>
      <w:r w:rsidRPr="0077763E">
        <w:rPr>
          <w:rFonts w:ascii="Book Antiqua" w:eastAsia="Book Antiqua" w:hAnsi="Book Antiqua" w:cs="Book Antiqua"/>
          <w:b/>
          <w:bCs/>
          <w:color w:val="000000"/>
          <w:sz w:val="24"/>
          <w:szCs w:val="24"/>
          <w:lang w:val="en-US"/>
        </w:rPr>
        <w:t>Knudsen AB</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Zauber</w:t>
      </w:r>
      <w:proofErr w:type="spellEnd"/>
      <w:r w:rsidRPr="0077763E">
        <w:rPr>
          <w:rFonts w:ascii="Book Antiqua" w:eastAsia="Book Antiqua" w:hAnsi="Book Antiqua" w:cs="Book Antiqua"/>
          <w:color w:val="000000"/>
          <w:sz w:val="24"/>
          <w:szCs w:val="24"/>
          <w:lang w:val="en-US"/>
        </w:rPr>
        <w:t xml:space="preserve"> AG, Rutter CM, </w:t>
      </w:r>
      <w:proofErr w:type="spellStart"/>
      <w:r w:rsidRPr="0077763E">
        <w:rPr>
          <w:rFonts w:ascii="Book Antiqua" w:eastAsia="Book Antiqua" w:hAnsi="Book Antiqua" w:cs="Book Antiqua"/>
          <w:color w:val="000000"/>
          <w:sz w:val="24"/>
          <w:szCs w:val="24"/>
          <w:lang w:val="en-US"/>
        </w:rPr>
        <w:t>Naber</w:t>
      </w:r>
      <w:proofErr w:type="spellEnd"/>
      <w:r w:rsidRPr="0077763E">
        <w:rPr>
          <w:rFonts w:ascii="Book Antiqua" w:eastAsia="Book Antiqua" w:hAnsi="Book Antiqua" w:cs="Book Antiqua"/>
          <w:color w:val="000000"/>
          <w:sz w:val="24"/>
          <w:szCs w:val="24"/>
          <w:lang w:val="en-US"/>
        </w:rPr>
        <w:t xml:space="preserve"> SK, </w:t>
      </w:r>
      <w:proofErr w:type="spellStart"/>
      <w:r w:rsidRPr="0077763E">
        <w:rPr>
          <w:rFonts w:ascii="Book Antiqua" w:eastAsia="Book Antiqua" w:hAnsi="Book Antiqua" w:cs="Book Antiqua"/>
          <w:color w:val="000000"/>
          <w:sz w:val="24"/>
          <w:szCs w:val="24"/>
          <w:lang w:val="en-US"/>
        </w:rPr>
        <w:t>Doria</w:t>
      </w:r>
      <w:proofErr w:type="spellEnd"/>
      <w:r w:rsidRPr="0077763E">
        <w:rPr>
          <w:rFonts w:ascii="Book Antiqua" w:eastAsia="Book Antiqua" w:hAnsi="Book Antiqua" w:cs="Book Antiqua"/>
          <w:color w:val="000000"/>
          <w:sz w:val="24"/>
          <w:szCs w:val="24"/>
          <w:lang w:val="en-US"/>
        </w:rPr>
        <w:t xml:space="preserve">-Rose VP, </w:t>
      </w:r>
      <w:proofErr w:type="spellStart"/>
      <w:r w:rsidRPr="0077763E">
        <w:rPr>
          <w:rFonts w:ascii="Book Antiqua" w:eastAsia="Book Antiqua" w:hAnsi="Book Antiqua" w:cs="Book Antiqua"/>
          <w:color w:val="000000"/>
          <w:sz w:val="24"/>
          <w:szCs w:val="24"/>
          <w:lang w:val="en-US"/>
        </w:rPr>
        <w:t>Pabiniak</w:t>
      </w:r>
      <w:proofErr w:type="spellEnd"/>
      <w:r w:rsidRPr="0077763E">
        <w:rPr>
          <w:rFonts w:ascii="Book Antiqua" w:eastAsia="Book Antiqua" w:hAnsi="Book Antiqua" w:cs="Book Antiqua"/>
          <w:color w:val="000000"/>
          <w:sz w:val="24"/>
          <w:szCs w:val="24"/>
          <w:lang w:val="en-US"/>
        </w:rPr>
        <w:t xml:space="preserve"> C, </w:t>
      </w:r>
      <w:proofErr w:type="spellStart"/>
      <w:r w:rsidRPr="0077763E">
        <w:rPr>
          <w:rFonts w:ascii="Book Antiqua" w:eastAsia="Book Antiqua" w:hAnsi="Book Antiqua" w:cs="Book Antiqua"/>
          <w:color w:val="000000"/>
          <w:sz w:val="24"/>
          <w:szCs w:val="24"/>
          <w:lang w:val="en-US"/>
        </w:rPr>
        <w:t>Johanson</w:t>
      </w:r>
      <w:proofErr w:type="spellEnd"/>
      <w:r w:rsidRPr="0077763E">
        <w:rPr>
          <w:rFonts w:ascii="Book Antiqua" w:eastAsia="Book Antiqua" w:hAnsi="Book Antiqua" w:cs="Book Antiqua"/>
          <w:color w:val="000000"/>
          <w:sz w:val="24"/>
          <w:szCs w:val="24"/>
          <w:lang w:val="en-US"/>
        </w:rPr>
        <w:t xml:space="preserve"> C, Fischer SE, </w:t>
      </w:r>
      <w:proofErr w:type="spellStart"/>
      <w:r w:rsidRPr="0077763E">
        <w:rPr>
          <w:rFonts w:ascii="Book Antiqua" w:eastAsia="Book Antiqua" w:hAnsi="Book Antiqua" w:cs="Book Antiqua"/>
          <w:color w:val="000000"/>
          <w:sz w:val="24"/>
          <w:szCs w:val="24"/>
          <w:lang w:val="en-US"/>
        </w:rPr>
        <w:t>Lansdorp-Vogelaar</w:t>
      </w:r>
      <w:proofErr w:type="spellEnd"/>
      <w:r w:rsidRPr="0077763E">
        <w:rPr>
          <w:rFonts w:ascii="Book Antiqua" w:eastAsia="Book Antiqua" w:hAnsi="Book Antiqua" w:cs="Book Antiqua"/>
          <w:color w:val="000000"/>
          <w:sz w:val="24"/>
          <w:szCs w:val="24"/>
          <w:lang w:val="en-US"/>
        </w:rPr>
        <w:t xml:space="preserve"> I, Kuntz KM. Estimation of Benefits, Burden, and Harms of Colorectal Cancer Screening Strategies: Modeling Study for the US Preventive Services Task Force. </w:t>
      </w:r>
      <w:r w:rsidRPr="0077763E">
        <w:rPr>
          <w:rFonts w:ascii="Book Antiqua" w:eastAsia="Book Antiqua" w:hAnsi="Book Antiqua" w:cs="Book Antiqua"/>
          <w:i/>
          <w:iCs/>
          <w:color w:val="000000"/>
          <w:sz w:val="24"/>
          <w:szCs w:val="24"/>
          <w:lang w:val="en-US"/>
        </w:rPr>
        <w:t>JAMA</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315</w:t>
      </w:r>
      <w:r w:rsidRPr="0077763E">
        <w:rPr>
          <w:rFonts w:ascii="Book Antiqua" w:eastAsia="Book Antiqua" w:hAnsi="Book Antiqua" w:cs="Book Antiqua"/>
          <w:color w:val="000000"/>
          <w:sz w:val="24"/>
          <w:szCs w:val="24"/>
          <w:lang w:val="en-US"/>
        </w:rPr>
        <w:t>: 2595-2609 [PMID: 27305518 DOI: 10.1001/jama.2016.6828]</w:t>
      </w:r>
    </w:p>
    <w:p w14:paraId="3C2864B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57 </w:t>
      </w:r>
      <w:proofErr w:type="spellStart"/>
      <w:r w:rsidRPr="0077763E">
        <w:rPr>
          <w:rFonts w:ascii="Book Antiqua" w:eastAsia="Book Antiqua" w:hAnsi="Book Antiqua" w:cs="Book Antiqua"/>
          <w:b/>
          <w:bCs/>
          <w:color w:val="000000"/>
          <w:sz w:val="24"/>
          <w:szCs w:val="24"/>
          <w:lang w:val="en-US"/>
        </w:rPr>
        <w:t>Perea</w:t>
      </w:r>
      <w:proofErr w:type="spellEnd"/>
      <w:r w:rsidRPr="0077763E">
        <w:rPr>
          <w:rFonts w:ascii="Book Antiqua" w:eastAsia="Book Antiqua" w:hAnsi="Book Antiqua" w:cs="Book Antiqua"/>
          <w:b/>
          <w:bCs/>
          <w:color w:val="000000"/>
          <w:sz w:val="24"/>
          <w:szCs w:val="24"/>
          <w:lang w:val="en-US"/>
        </w:rPr>
        <w:t xml:space="preserve"> J</w:t>
      </w:r>
      <w:r w:rsidRPr="0077763E">
        <w:rPr>
          <w:rFonts w:ascii="Book Antiqua" w:eastAsia="Book Antiqua" w:hAnsi="Book Antiqua" w:cs="Book Antiqua"/>
          <w:color w:val="000000"/>
          <w:sz w:val="24"/>
          <w:szCs w:val="24"/>
          <w:lang w:val="en-US"/>
        </w:rPr>
        <w:t xml:space="preserve">, Alvaro E, Rodríguez Y, </w:t>
      </w:r>
      <w:proofErr w:type="spellStart"/>
      <w:r w:rsidRPr="0077763E">
        <w:rPr>
          <w:rFonts w:ascii="Book Antiqua" w:eastAsia="Book Antiqua" w:hAnsi="Book Antiqua" w:cs="Book Antiqua"/>
          <w:color w:val="000000"/>
          <w:sz w:val="24"/>
          <w:szCs w:val="24"/>
          <w:lang w:val="en-US"/>
        </w:rPr>
        <w:t>Gravalos</w:t>
      </w:r>
      <w:proofErr w:type="spellEnd"/>
      <w:r w:rsidRPr="0077763E">
        <w:rPr>
          <w:rFonts w:ascii="Book Antiqua" w:eastAsia="Book Antiqua" w:hAnsi="Book Antiqua" w:cs="Book Antiqua"/>
          <w:color w:val="000000"/>
          <w:sz w:val="24"/>
          <w:szCs w:val="24"/>
          <w:lang w:val="en-US"/>
        </w:rPr>
        <w:t xml:space="preserve"> C, Sánchez-Tomé E, Rivera B, </w:t>
      </w:r>
      <w:proofErr w:type="spellStart"/>
      <w:r w:rsidRPr="0077763E">
        <w:rPr>
          <w:rFonts w:ascii="Book Antiqua" w:eastAsia="Book Antiqua" w:hAnsi="Book Antiqua" w:cs="Book Antiqua"/>
          <w:color w:val="000000"/>
          <w:sz w:val="24"/>
          <w:szCs w:val="24"/>
          <w:lang w:val="en-US"/>
        </w:rPr>
        <w:t>Colina</w:t>
      </w:r>
      <w:proofErr w:type="spellEnd"/>
      <w:r w:rsidRPr="0077763E">
        <w:rPr>
          <w:rFonts w:ascii="Book Antiqua" w:eastAsia="Book Antiqua" w:hAnsi="Book Antiqua" w:cs="Book Antiqua"/>
          <w:color w:val="000000"/>
          <w:sz w:val="24"/>
          <w:szCs w:val="24"/>
          <w:lang w:val="en-US"/>
        </w:rPr>
        <w:t xml:space="preserve"> F, </w:t>
      </w:r>
      <w:proofErr w:type="spellStart"/>
      <w:r w:rsidRPr="0077763E">
        <w:rPr>
          <w:rFonts w:ascii="Book Antiqua" w:eastAsia="Book Antiqua" w:hAnsi="Book Antiqua" w:cs="Book Antiqua"/>
          <w:color w:val="000000"/>
          <w:sz w:val="24"/>
          <w:szCs w:val="24"/>
          <w:lang w:val="en-US"/>
        </w:rPr>
        <w:lastRenderedPageBreak/>
        <w:t>Carbonell</w:t>
      </w:r>
      <w:proofErr w:type="spellEnd"/>
      <w:r w:rsidRPr="0077763E">
        <w:rPr>
          <w:rFonts w:ascii="Book Antiqua" w:eastAsia="Book Antiqua" w:hAnsi="Book Antiqua" w:cs="Book Antiqua"/>
          <w:color w:val="000000"/>
          <w:sz w:val="24"/>
          <w:szCs w:val="24"/>
          <w:lang w:val="en-US"/>
        </w:rPr>
        <w:t xml:space="preserve"> P, González-Sarmiento R, Hidalgo M, </w:t>
      </w:r>
      <w:proofErr w:type="spellStart"/>
      <w:r w:rsidRPr="0077763E">
        <w:rPr>
          <w:rFonts w:ascii="Book Antiqua" w:eastAsia="Book Antiqua" w:hAnsi="Book Antiqua" w:cs="Book Antiqua"/>
          <w:color w:val="000000"/>
          <w:sz w:val="24"/>
          <w:szCs w:val="24"/>
          <w:lang w:val="en-US"/>
        </w:rPr>
        <w:t>Urioste</w:t>
      </w:r>
      <w:proofErr w:type="spellEnd"/>
      <w:r w:rsidRPr="0077763E">
        <w:rPr>
          <w:rFonts w:ascii="Book Antiqua" w:eastAsia="Book Antiqua" w:hAnsi="Book Antiqua" w:cs="Book Antiqua"/>
          <w:color w:val="000000"/>
          <w:sz w:val="24"/>
          <w:szCs w:val="24"/>
          <w:lang w:val="en-US"/>
        </w:rPr>
        <w:t xml:space="preserve"> M. Approach to early-onset colorectal cancer: clinicopathological, familial, molecular and immunohistochemical characteristics. </w:t>
      </w:r>
      <w:r w:rsidRPr="0077763E">
        <w:rPr>
          <w:rFonts w:ascii="Book Antiqua" w:eastAsia="Book Antiqua" w:hAnsi="Book Antiqua" w:cs="Book Antiqua"/>
          <w:i/>
          <w:iCs/>
          <w:color w:val="000000"/>
          <w:sz w:val="24"/>
          <w:szCs w:val="24"/>
          <w:lang w:val="en-US"/>
        </w:rPr>
        <w:t>World J Gastroenterol</w:t>
      </w:r>
      <w:r w:rsidRPr="0077763E">
        <w:rPr>
          <w:rFonts w:ascii="Book Antiqua" w:eastAsia="Book Antiqua" w:hAnsi="Book Antiqua" w:cs="Book Antiqua"/>
          <w:color w:val="000000"/>
          <w:sz w:val="24"/>
          <w:szCs w:val="24"/>
          <w:lang w:val="en-US"/>
        </w:rPr>
        <w:t> 2010; </w:t>
      </w:r>
      <w:r w:rsidRPr="0077763E">
        <w:rPr>
          <w:rFonts w:ascii="Book Antiqua" w:eastAsia="Book Antiqua" w:hAnsi="Book Antiqua" w:cs="Book Antiqua"/>
          <w:b/>
          <w:bCs/>
          <w:color w:val="000000"/>
          <w:sz w:val="24"/>
          <w:szCs w:val="24"/>
          <w:lang w:val="en-US"/>
        </w:rPr>
        <w:t>16</w:t>
      </w:r>
      <w:r w:rsidRPr="0077763E">
        <w:rPr>
          <w:rFonts w:ascii="Book Antiqua" w:eastAsia="Book Antiqua" w:hAnsi="Book Antiqua" w:cs="Book Antiqua"/>
          <w:color w:val="000000"/>
          <w:sz w:val="24"/>
          <w:szCs w:val="24"/>
          <w:lang w:val="en-US"/>
        </w:rPr>
        <w:t>: 3697-3703 [PMID: 20677343 DOI: 10.3748/</w:t>
      </w:r>
      <w:proofErr w:type="gramStart"/>
      <w:r w:rsidRPr="0077763E">
        <w:rPr>
          <w:rFonts w:ascii="Book Antiqua" w:eastAsia="Book Antiqua" w:hAnsi="Book Antiqua" w:cs="Book Antiqua"/>
          <w:color w:val="000000"/>
          <w:sz w:val="24"/>
          <w:szCs w:val="24"/>
          <w:lang w:val="en-US"/>
        </w:rPr>
        <w:t>wjg.v16.i</w:t>
      </w:r>
      <w:proofErr w:type="gramEnd"/>
      <w:r w:rsidRPr="0077763E">
        <w:rPr>
          <w:rFonts w:ascii="Book Antiqua" w:eastAsia="Book Antiqua" w:hAnsi="Book Antiqua" w:cs="Book Antiqua"/>
          <w:color w:val="000000"/>
          <w:sz w:val="24"/>
          <w:szCs w:val="24"/>
          <w:lang w:val="en-US"/>
        </w:rPr>
        <w:t>29.3697]</w:t>
      </w:r>
    </w:p>
    <w:p w14:paraId="74ABEF0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58 </w:t>
      </w:r>
      <w:r w:rsidRPr="0077763E">
        <w:rPr>
          <w:rFonts w:ascii="Book Antiqua" w:eastAsia="Book Antiqua" w:hAnsi="Book Antiqua" w:cs="Book Antiqua"/>
          <w:b/>
          <w:bCs/>
          <w:color w:val="000000"/>
          <w:sz w:val="24"/>
          <w:szCs w:val="24"/>
          <w:lang w:val="en-US"/>
        </w:rPr>
        <w:t>Silla IO</w:t>
      </w:r>
      <w:r w:rsidRPr="0077763E">
        <w:rPr>
          <w:rFonts w:ascii="Book Antiqua" w:eastAsia="Book Antiqua" w:hAnsi="Book Antiqua" w:cs="Book Antiqua"/>
          <w:color w:val="000000"/>
          <w:sz w:val="24"/>
          <w:szCs w:val="24"/>
          <w:lang w:val="en-US"/>
        </w:rPr>
        <w:t xml:space="preserve">, Rueda D, Rodríguez Y, García JL, de la Cruz Vigo F, </w:t>
      </w:r>
      <w:proofErr w:type="spellStart"/>
      <w:r w:rsidRPr="0077763E">
        <w:rPr>
          <w:rFonts w:ascii="Book Antiqua" w:eastAsia="Book Antiqua" w:hAnsi="Book Antiqua" w:cs="Book Antiqua"/>
          <w:color w:val="000000"/>
          <w:sz w:val="24"/>
          <w:szCs w:val="24"/>
          <w:lang w:val="en-US"/>
        </w:rPr>
        <w:t>Perea</w:t>
      </w:r>
      <w:proofErr w:type="spellEnd"/>
      <w:r w:rsidRPr="0077763E">
        <w:rPr>
          <w:rFonts w:ascii="Book Antiqua" w:eastAsia="Book Antiqua" w:hAnsi="Book Antiqua" w:cs="Book Antiqua"/>
          <w:color w:val="000000"/>
          <w:sz w:val="24"/>
          <w:szCs w:val="24"/>
          <w:lang w:val="en-US"/>
        </w:rPr>
        <w:t xml:space="preserve"> J. Early-onset colorectal cancer: a separate subset of colorectal cancer. </w:t>
      </w:r>
      <w:r w:rsidRPr="0077763E">
        <w:rPr>
          <w:rFonts w:ascii="Book Antiqua" w:eastAsia="Book Antiqua" w:hAnsi="Book Antiqua" w:cs="Book Antiqua"/>
          <w:i/>
          <w:iCs/>
          <w:color w:val="000000"/>
          <w:sz w:val="24"/>
          <w:szCs w:val="24"/>
          <w:lang w:val="en-US"/>
        </w:rPr>
        <w:t>World J Gastroenterol</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20</w:t>
      </w:r>
      <w:r w:rsidRPr="0077763E">
        <w:rPr>
          <w:rFonts w:ascii="Book Antiqua" w:eastAsia="Book Antiqua" w:hAnsi="Book Antiqua" w:cs="Book Antiqua"/>
          <w:color w:val="000000"/>
          <w:sz w:val="24"/>
          <w:szCs w:val="24"/>
          <w:lang w:val="en-US"/>
        </w:rPr>
        <w:t>: 17288-17296 [PMID: 25516639 DOI: 10.3748/</w:t>
      </w:r>
      <w:proofErr w:type="gramStart"/>
      <w:r w:rsidRPr="0077763E">
        <w:rPr>
          <w:rFonts w:ascii="Book Antiqua" w:eastAsia="Book Antiqua" w:hAnsi="Book Antiqua" w:cs="Book Antiqua"/>
          <w:color w:val="000000"/>
          <w:sz w:val="24"/>
          <w:szCs w:val="24"/>
          <w:lang w:val="en-US"/>
        </w:rPr>
        <w:t>wjg.v20.i</w:t>
      </w:r>
      <w:proofErr w:type="gramEnd"/>
      <w:r w:rsidRPr="0077763E">
        <w:rPr>
          <w:rFonts w:ascii="Book Antiqua" w:eastAsia="Book Antiqua" w:hAnsi="Book Antiqua" w:cs="Book Antiqua"/>
          <w:color w:val="000000"/>
          <w:sz w:val="24"/>
          <w:szCs w:val="24"/>
          <w:lang w:val="en-US"/>
        </w:rPr>
        <w:t>46.17288]</w:t>
      </w:r>
    </w:p>
    <w:p w14:paraId="02FDF51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59 </w:t>
      </w:r>
      <w:proofErr w:type="spellStart"/>
      <w:r w:rsidRPr="0077763E">
        <w:rPr>
          <w:rFonts w:ascii="Book Antiqua" w:eastAsia="Book Antiqua" w:hAnsi="Book Antiqua" w:cs="Book Antiqua"/>
          <w:b/>
          <w:bCs/>
          <w:color w:val="000000"/>
          <w:sz w:val="24"/>
          <w:szCs w:val="24"/>
          <w:lang w:val="en-US"/>
        </w:rPr>
        <w:t>Ballester</w:t>
      </w:r>
      <w:proofErr w:type="spellEnd"/>
      <w:r w:rsidRPr="0077763E">
        <w:rPr>
          <w:rFonts w:ascii="Book Antiqua" w:eastAsia="Book Antiqua" w:hAnsi="Book Antiqua" w:cs="Book Antiqua"/>
          <w:b/>
          <w:bCs/>
          <w:color w:val="000000"/>
          <w:sz w:val="24"/>
          <w:szCs w:val="24"/>
          <w:lang w:val="en-US"/>
        </w:rPr>
        <w:t xml:space="preserve"> V</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Rashtak</w:t>
      </w:r>
      <w:proofErr w:type="spellEnd"/>
      <w:r w:rsidRPr="0077763E">
        <w:rPr>
          <w:rFonts w:ascii="Book Antiqua" w:eastAsia="Book Antiqua" w:hAnsi="Book Antiqua" w:cs="Book Antiqua"/>
          <w:color w:val="000000"/>
          <w:sz w:val="24"/>
          <w:szCs w:val="24"/>
          <w:lang w:val="en-US"/>
        </w:rPr>
        <w:t xml:space="preserve"> S, Boardman L. Clinical and molecular features of young-onset colorectal cancer. </w:t>
      </w:r>
      <w:r w:rsidRPr="0077763E">
        <w:rPr>
          <w:rFonts w:ascii="Book Antiqua" w:eastAsia="Book Antiqua" w:hAnsi="Book Antiqua" w:cs="Book Antiqua"/>
          <w:i/>
          <w:iCs/>
          <w:color w:val="000000"/>
          <w:sz w:val="24"/>
          <w:szCs w:val="24"/>
          <w:lang w:val="en-US"/>
        </w:rPr>
        <w:t>World J Gastroenterol</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22</w:t>
      </w:r>
      <w:r w:rsidRPr="0077763E">
        <w:rPr>
          <w:rFonts w:ascii="Book Antiqua" w:eastAsia="Book Antiqua" w:hAnsi="Book Antiqua" w:cs="Book Antiqua"/>
          <w:color w:val="000000"/>
          <w:sz w:val="24"/>
          <w:szCs w:val="24"/>
          <w:lang w:val="en-US"/>
        </w:rPr>
        <w:t>: 1736-1744 [PMID: 26855533 DOI: 10.3748/</w:t>
      </w:r>
      <w:proofErr w:type="gramStart"/>
      <w:r w:rsidRPr="0077763E">
        <w:rPr>
          <w:rFonts w:ascii="Book Antiqua" w:eastAsia="Book Antiqua" w:hAnsi="Book Antiqua" w:cs="Book Antiqua"/>
          <w:color w:val="000000"/>
          <w:sz w:val="24"/>
          <w:szCs w:val="24"/>
          <w:lang w:val="en-US"/>
        </w:rPr>
        <w:t>wjg.v22.i</w:t>
      </w:r>
      <w:proofErr w:type="gramEnd"/>
      <w:r w:rsidRPr="0077763E">
        <w:rPr>
          <w:rFonts w:ascii="Book Antiqua" w:eastAsia="Book Antiqua" w:hAnsi="Book Antiqua" w:cs="Book Antiqua"/>
          <w:color w:val="000000"/>
          <w:sz w:val="24"/>
          <w:szCs w:val="24"/>
          <w:lang w:val="en-US"/>
        </w:rPr>
        <w:t>5.1736]</w:t>
      </w:r>
    </w:p>
    <w:p w14:paraId="63B0AF3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60 </w:t>
      </w:r>
      <w:r w:rsidRPr="0077763E">
        <w:rPr>
          <w:rFonts w:ascii="Book Antiqua" w:eastAsia="Book Antiqua" w:hAnsi="Book Antiqua" w:cs="Book Antiqua"/>
          <w:b/>
          <w:bCs/>
          <w:color w:val="000000"/>
          <w:sz w:val="24"/>
          <w:szCs w:val="24"/>
          <w:lang w:val="en-US"/>
        </w:rPr>
        <w:t>Atkin W</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Wooldrage</w:t>
      </w:r>
      <w:proofErr w:type="spellEnd"/>
      <w:r w:rsidRPr="0077763E">
        <w:rPr>
          <w:rFonts w:ascii="Book Antiqua" w:eastAsia="Book Antiqua" w:hAnsi="Book Antiqua" w:cs="Book Antiqua"/>
          <w:color w:val="000000"/>
          <w:sz w:val="24"/>
          <w:szCs w:val="24"/>
          <w:lang w:val="en-US"/>
        </w:rPr>
        <w:t xml:space="preserve"> K, Parkin DM, </w:t>
      </w:r>
      <w:proofErr w:type="spellStart"/>
      <w:r w:rsidRPr="0077763E">
        <w:rPr>
          <w:rFonts w:ascii="Book Antiqua" w:eastAsia="Book Antiqua" w:hAnsi="Book Antiqua" w:cs="Book Antiqua"/>
          <w:color w:val="000000"/>
          <w:sz w:val="24"/>
          <w:szCs w:val="24"/>
          <w:lang w:val="en-US"/>
        </w:rPr>
        <w:t>Kralj</w:t>
      </w:r>
      <w:proofErr w:type="spellEnd"/>
      <w:r w:rsidRPr="0077763E">
        <w:rPr>
          <w:rFonts w:ascii="Book Antiqua" w:eastAsia="Book Antiqua" w:hAnsi="Book Antiqua" w:cs="Book Antiqua"/>
          <w:color w:val="000000"/>
          <w:sz w:val="24"/>
          <w:szCs w:val="24"/>
          <w:lang w:val="en-US"/>
        </w:rPr>
        <w:t xml:space="preserve">-Hans I, </w:t>
      </w:r>
      <w:proofErr w:type="spellStart"/>
      <w:r w:rsidRPr="0077763E">
        <w:rPr>
          <w:rFonts w:ascii="Book Antiqua" w:eastAsia="Book Antiqua" w:hAnsi="Book Antiqua" w:cs="Book Antiqua"/>
          <w:color w:val="000000"/>
          <w:sz w:val="24"/>
          <w:szCs w:val="24"/>
          <w:lang w:val="en-US"/>
        </w:rPr>
        <w:t>MacRae</w:t>
      </w:r>
      <w:proofErr w:type="spellEnd"/>
      <w:r w:rsidRPr="0077763E">
        <w:rPr>
          <w:rFonts w:ascii="Book Antiqua" w:eastAsia="Book Antiqua" w:hAnsi="Book Antiqua" w:cs="Book Antiqua"/>
          <w:color w:val="000000"/>
          <w:sz w:val="24"/>
          <w:szCs w:val="24"/>
          <w:lang w:val="en-US"/>
        </w:rPr>
        <w:t xml:space="preserve"> E, Shah U, Duffy S, Cross AJ. Long term effects of once-only flexible sigmoidoscopy screening after 17 years of follow-up: the UK Flexible Sigmoidoscopy Screening </w:t>
      </w:r>
      <w:proofErr w:type="spellStart"/>
      <w:r w:rsidRPr="0077763E">
        <w:rPr>
          <w:rFonts w:ascii="Book Antiqua" w:eastAsia="Book Antiqua" w:hAnsi="Book Antiqua" w:cs="Book Antiqua"/>
          <w:color w:val="000000"/>
          <w:sz w:val="24"/>
          <w:szCs w:val="24"/>
          <w:lang w:val="en-US"/>
        </w:rPr>
        <w:t>randomised</w:t>
      </w:r>
      <w:proofErr w:type="spellEnd"/>
      <w:r w:rsidRPr="0077763E">
        <w:rPr>
          <w:rFonts w:ascii="Book Antiqua" w:eastAsia="Book Antiqua" w:hAnsi="Book Antiqua" w:cs="Book Antiqua"/>
          <w:color w:val="000000"/>
          <w:sz w:val="24"/>
          <w:szCs w:val="24"/>
          <w:lang w:val="en-US"/>
        </w:rPr>
        <w:t xml:space="preserve"> controlled trial. </w:t>
      </w:r>
      <w:r w:rsidRPr="0077763E">
        <w:rPr>
          <w:rFonts w:ascii="Book Antiqua" w:eastAsia="Book Antiqua" w:hAnsi="Book Antiqua" w:cs="Book Antiqua"/>
          <w:i/>
          <w:iCs/>
          <w:color w:val="000000"/>
          <w:sz w:val="24"/>
          <w:szCs w:val="24"/>
          <w:lang w:val="en-US"/>
        </w:rPr>
        <w:t>Lancet</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389</w:t>
      </w:r>
      <w:r w:rsidRPr="0077763E">
        <w:rPr>
          <w:rFonts w:ascii="Book Antiqua" w:eastAsia="Book Antiqua" w:hAnsi="Book Antiqua" w:cs="Book Antiqua"/>
          <w:color w:val="000000"/>
          <w:sz w:val="24"/>
          <w:szCs w:val="24"/>
          <w:lang w:val="en-US"/>
        </w:rPr>
        <w:t>: 1299-1311 [PMID: 28236467 DOI: 10.1016/S0140-6736(17)30396-3]</w:t>
      </w:r>
    </w:p>
    <w:p w14:paraId="0C3E1FAF"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61 </w:t>
      </w:r>
      <w:proofErr w:type="spellStart"/>
      <w:r w:rsidRPr="0077763E">
        <w:rPr>
          <w:rFonts w:ascii="Book Antiqua" w:eastAsia="Book Antiqua" w:hAnsi="Book Antiqua" w:cs="Book Antiqua"/>
          <w:b/>
          <w:bCs/>
          <w:color w:val="000000"/>
          <w:sz w:val="24"/>
          <w:szCs w:val="24"/>
          <w:lang w:val="en-US"/>
        </w:rPr>
        <w:t>Holme</w:t>
      </w:r>
      <w:proofErr w:type="spellEnd"/>
      <w:r w:rsidRPr="0077763E">
        <w:rPr>
          <w:rFonts w:ascii="Book Antiqua" w:eastAsia="Book Antiqua" w:hAnsi="Book Antiqua" w:cs="Book Antiqua"/>
          <w:b/>
          <w:bCs/>
          <w:color w:val="000000"/>
          <w:sz w:val="24"/>
          <w:szCs w:val="24"/>
          <w:lang w:val="en-US"/>
        </w:rPr>
        <w:t xml:space="preserve"> Ø</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Løberg</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Kalager</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Bretthauer</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Hernán</w:t>
      </w:r>
      <w:proofErr w:type="spellEnd"/>
      <w:r w:rsidRPr="0077763E">
        <w:rPr>
          <w:rFonts w:ascii="Book Antiqua" w:eastAsia="Book Antiqua" w:hAnsi="Book Antiqua" w:cs="Book Antiqua"/>
          <w:color w:val="000000"/>
          <w:sz w:val="24"/>
          <w:szCs w:val="24"/>
          <w:lang w:val="en-US"/>
        </w:rPr>
        <w:t xml:space="preserve"> MA, </w:t>
      </w:r>
      <w:proofErr w:type="spellStart"/>
      <w:r w:rsidRPr="0077763E">
        <w:rPr>
          <w:rFonts w:ascii="Book Antiqua" w:eastAsia="Book Antiqua" w:hAnsi="Book Antiqua" w:cs="Book Antiqua"/>
          <w:color w:val="000000"/>
          <w:sz w:val="24"/>
          <w:szCs w:val="24"/>
          <w:lang w:val="en-US"/>
        </w:rPr>
        <w:t>Aas</w:t>
      </w:r>
      <w:proofErr w:type="spellEnd"/>
      <w:r w:rsidRPr="0077763E">
        <w:rPr>
          <w:rFonts w:ascii="Book Antiqua" w:eastAsia="Book Antiqua" w:hAnsi="Book Antiqua" w:cs="Book Antiqua"/>
          <w:color w:val="000000"/>
          <w:sz w:val="24"/>
          <w:szCs w:val="24"/>
          <w:lang w:val="en-US"/>
        </w:rPr>
        <w:t xml:space="preserve"> E, Eide TJ, </w:t>
      </w:r>
      <w:proofErr w:type="spellStart"/>
      <w:r w:rsidRPr="0077763E">
        <w:rPr>
          <w:rFonts w:ascii="Book Antiqua" w:eastAsia="Book Antiqua" w:hAnsi="Book Antiqua" w:cs="Book Antiqua"/>
          <w:color w:val="000000"/>
          <w:sz w:val="24"/>
          <w:szCs w:val="24"/>
          <w:lang w:val="en-US"/>
        </w:rPr>
        <w:t>Skovlund</w:t>
      </w:r>
      <w:proofErr w:type="spellEnd"/>
      <w:r w:rsidRPr="0077763E">
        <w:rPr>
          <w:rFonts w:ascii="Book Antiqua" w:eastAsia="Book Antiqua" w:hAnsi="Book Antiqua" w:cs="Book Antiqua"/>
          <w:color w:val="000000"/>
          <w:sz w:val="24"/>
          <w:szCs w:val="24"/>
          <w:lang w:val="en-US"/>
        </w:rPr>
        <w:t xml:space="preserve"> E, </w:t>
      </w:r>
      <w:proofErr w:type="spellStart"/>
      <w:r w:rsidRPr="0077763E">
        <w:rPr>
          <w:rFonts w:ascii="Book Antiqua" w:eastAsia="Book Antiqua" w:hAnsi="Book Antiqua" w:cs="Book Antiqua"/>
          <w:color w:val="000000"/>
          <w:sz w:val="24"/>
          <w:szCs w:val="24"/>
          <w:lang w:val="en-US"/>
        </w:rPr>
        <w:t>Lekven</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Schneede</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Tveit</w:t>
      </w:r>
      <w:proofErr w:type="spellEnd"/>
      <w:r w:rsidRPr="0077763E">
        <w:rPr>
          <w:rFonts w:ascii="Book Antiqua" w:eastAsia="Book Antiqua" w:hAnsi="Book Antiqua" w:cs="Book Antiqua"/>
          <w:color w:val="000000"/>
          <w:sz w:val="24"/>
          <w:szCs w:val="24"/>
          <w:lang w:val="en-US"/>
        </w:rPr>
        <w:t xml:space="preserve"> KM, </w:t>
      </w:r>
      <w:proofErr w:type="spellStart"/>
      <w:r w:rsidRPr="0077763E">
        <w:rPr>
          <w:rFonts w:ascii="Book Antiqua" w:eastAsia="Book Antiqua" w:hAnsi="Book Antiqua" w:cs="Book Antiqua"/>
          <w:color w:val="000000"/>
          <w:sz w:val="24"/>
          <w:szCs w:val="24"/>
          <w:lang w:val="en-US"/>
        </w:rPr>
        <w:t>Vatn</w:t>
      </w:r>
      <w:proofErr w:type="spellEnd"/>
      <w:r w:rsidRPr="0077763E">
        <w:rPr>
          <w:rFonts w:ascii="Book Antiqua" w:eastAsia="Book Antiqua" w:hAnsi="Book Antiqua" w:cs="Book Antiqua"/>
          <w:color w:val="000000"/>
          <w:sz w:val="24"/>
          <w:szCs w:val="24"/>
          <w:lang w:val="en-US"/>
        </w:rPr>
        <w:t xml:space="preserve"> M, Ursin G, Hoff G; NORCCAP Study Group†. Long-Term Effectiveness of Sigmoidoscopy Screening on Colorectal Cancer Incidence and Mortality in Women and Men: A Randomized Trial. </w:t>
      </w:r>
      <w:r w:rsidRPr="0077763E">
        <w:rPr>
          <w:rFonts w:ascii="Book Antiqua" w:eastAsia="Book Antiqua" w:hAnsi="Book Antiqua" w:cs="Book Antiqua"/>
          <w:i/>
          <w:iCs/>
          <w:color w:val="000000"/>
          <w:sz w:val="24"/>
          <w:szCs w:val="24"/>
          <w:lang w:val="en-US"/>
        </w:rPr>
        <w:t>Ann Intern Med</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168</w:t>
      </w:r>
      <w:r w:rsidRPr="0077763E">
        <w:rPr>
          <w:rFonts w:ascii="Book Antiqua" w:eastAsia="Book Antiqua" w:hAnsi="Book Antiqua" w:cs="Book Antiqua"/>
          <w:color w:val="000000"/>
          <w:sz w:val="24"/>
          <w:szCs w:val="24"/>
          <w:lang w:val="en-US"/>
        </w:rPr>
        <w:t>: 775-782 [PMID: 29710125 DOI: 10.7326/M17-1441]</w:t>
      </w:r>
    </w:p>
    <w:p w14:paraId="4652331F"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62 </w:t>
      </w:r>
      <w:r w:rsidRPr="0077763E">
        <w:rPr>
          <w:rFonts w:ascii="Book Antiqua" w:eastAsia="Book Antiqua" w:hAnsi="Book Antiqua" w:cs="Book Antiqua"/>
          <w:b/>
          <w:bCs/>
          <w:color w:val="000000"/>
          <w:sz w:val="24"/>
          <w:szCs w:val="24"/>
          <w:lang w:val="en-US"/>
        </w:rPr>
        <w:t>Brenner H</w:t>
      </w:r>
      <w:r w:rsidRPr="0077763E">
        <w:rPr>
          <w:rFonts w:ascii="Book Antiqua" w:eastAsia="Book Antiqua" w:hAnsi="Book Antiqua" w:cs="Book Antiqua"/>
          <w:color w:val="000000"/>
          <w:sz w:val="24"/>
          <w:szCs w:val="24"/>
          <w:lang w:val="en-US"/>
        </w:rPr>
        <w:t>, Chang-Claude J, Seiler CM, Hoffmeister M. Long-term risk of colorectal cancer after negative colonoscopy. </w:t>
      </w:r>
      <w:r w:rsidRPr="0077763E">
        <w:rPr>
          <w:rFonts w:ascii="Book Antiqua" w:eastAsia="Book Antiqua" w:hAnsi="Book Antiqua" w:cs="Book Antiqua"/>
          <w:i/>
          <w:iCs/>
          <w:color w:val="000000"/>
          <w:sz w:val="24"/>
          <w:szCs w:val="24"/>
          <w:lang w:val="en-US"/>
        </w:rPr>
        <w:t>J Clin Oncol</w:t>
      </w:r>
      <w:r w:rsidRPr="0077763E">
        <w:rPr>
          <w:rFonts w:ascii="Book Antiqua" w:eastAsia="Book Antiqua" w:hAnsi="Book Antiqua" w:cs="Book Antiqua"/>
          <w:color w:val="000000"/>
          <w:sz w:val="24"/>
          <w:szCs w:val="24"/>
          <w:lang w:val="en-US"/>
        </w:rPr>
        <w:t> 2011; </w:t>
      </w:r>
      <w:r w:rsidRPr="0077763E">
        <w:rPr>
          <w:rFonts w:ascii="Book Antiqua" w:eastAsia="Book Antiqua" w:hAnsi="Book Antiqua" w:cs="Book Antiqua"/>
          <w:b/>
          <w:bCs/>
          <w:color w:val="000000"/>
          <w:sz w:val="24"/>
          <w:szCs w:val="24"/>
          <w:lang w:val="en-US"/>
        </w:rPr>
        <w:t>29</w:t>
      </w:r>
      <w:r w:rsidRPr="0077763E">
        <w:rPr>
          <w:rFonts w:ascii="Book Antiqua" w:eastAsia="Book Antiqua" w:hAnsi="Book Antiqua" w:cs="Book Antiqua"/>
          <w:color w:val="000000"/>
          <w:sz w:val="24"/>
          <w:szCs w:val="24"/>
          <w:lang w:val="en-US"/>
        </w:rPr>
        <w:t>: 3761-3767 [PMID: 21876077 DOI: 10.1200/JCO.2011.35.9307]</w:t>
      </w:r>
    </w:p>
    <w:p w14:paraId="5A800F17" w14:textId="2031698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63 </w:t>
      </w:r>
      <w:proofErr w:type="spellStart"/>
      <w:r w:rsidRPr="002C3798">
        <w:rPr>
          <w:rFonts w:ascii="Book Antiqua" w:eastAsia="Book Antiqua" w:hAnsi="Book Antiqua" w:cs="Book Antiqua"/>
          <w:b/>
          <w:bCs/>
          <w:color w:val="000000"/>
          <w:sz w:val="24"/>
          <w:szCs w:val="24"/>
          <w:highlight w:val="yellow"/>
          <w:lang w:val="en-US"/>
        </w:rPr>
        <w:t>Howlader</w:t>
      </w:r>
      <w:proofErr w:type="spellEnd"/>
      <w:r w:rsidRPr="002C3798">
        <w:rPr>
          <w:rFonts w:ascii="Book Antiqua" w:eastAsia="Book Antiqua" w:hAnsi="Book Antiqua" w:cs="Book Antiqua"/>
          <w:b/>
          <w:bCs/>
          <w:color w:val="000000"/>
          <w:sz w:val="24"/>
          <w:szCs w:val="24"/>
          <w:highlight w:val="yellow"/>
          <w:lang w:val="en-US"/>
        </w:rPr>
        <w:t xml:space="preserve"> N</w:t>
      </w:r>
      <w:r w:rsidRPr="002C3798">
        <w:rPr>
          <w:rFonts w:ascii="Book Antiqua" w:eastAsia="Book Antiqua" w:hAnsi="Book Antiqua" w:cs="Book Antiqua"/>
          <w:bCs/>
          <w:color w:val="000000"/>
          <w:sz w:val="24"/>
          <w:szCs w:val="24"/>
          <w:highlight w:val="yellow"/>
          <w:lang w:val="en-US"/>
        </w:rPr>
        <w:t>,</w:t>
      </w:r>
      <w:r w:rsidRPr="002C3798">
        <w:rPr>
          <w:rFonts w:ascii="Book Antiqua" w:eastAsia="Book Antiqua" w:hAnsi="Book Antiqua" w:cs="Book Antiqua"/>
          <w:color w:val="000000"/>
          <w:sz w:val="24"/>
          <w:szCs w:val="24"/>
          <w:highlight w:val="yellow"/>
          <w:lang w:val="en-US"/>
        </w:rPr>
        <w:t> </w:t>
      </w:r>
      <w:proofErr w:type="spellStart"/>
      <w:r w:rsidRPr="002C3798">
        <w:rPr>
          <w:rFonts w:ascii="Book Antiqua" w:eastAsia="Book Antiqua" w:hAnsi="Book Antiqua" w:cs="Book Antiqua"/>
          <w:color w:val="000000"/>
          <w:sz w:val="24"/>
          <w:szCs w:val="24"/>
          <w:highlight w:val="yellow"/>
          <w:lang w:val="en-US"/>
        </w:rPr>
        <w:t>Noone</w:t>
      </w:r>
      <w:proofErr w:type="spellEnd"/>
      <w:r w:rsidRPr="002C3798">
        <w:rPr>
          <w:rFonts w:ascii="Book Antiqua" w:eastAsia="Book Antiqua" w:hAnsi="Book Antiqua" w:cs="Book Antiqua"/>
          <w:color w:val="000000"/>
          <w:sz w:val="24"/>
          <w:szCs w:val="24"/>
          <w:highlight w:val="yellow"/>
          <w:lang w:val="en-US"/>
        </w:rPr>
        <w:t xml:space="preserve"> AM, </w:t>
      </w:r>
      <w:proofErr w:type="spellStart"/>
      <w:r w:rsidRPr="002C3798">
        <w:rPr>
          <w:rFonts w:ascii="Book Antiqua" w:eastAsia="Book Antiqua" w:hAnsi="Book Antiqua" w:cs="Book Antiqua"/>
          <w:color w:val="000000"/>
          <w:sz w:val="24"/>
          <w:szCs w:val="24"/>
          <w:highlight w:val="yellow"/>
          <w:lang w:val="en-US"/>
        </w:rPr>
        <w:t>Krapcho</w:t>
      </w:r>
      <w:proofErr w:type="spellEnd"/>
      <w:r w:rsidRPr="002C3798">
        <w:rPr>
          <w:rFonts w:ascii="Book Antiqua" w:eastAsia="Book Antiqua" w:hAnsi="Book Antiqua" w:cs="Book Antiqua"/>
          <w:color w:val="000000"/>
          <w:sz w:val="24"/>
          <w:szCs w:val="24"/>
          <w:highlight w:val="yellow"/>
          <w:lang w:val="en-US"/>
        </w:rPr>
        <w:t xml:space="preserve"> M. SEER </w:t>
      </w:r>
      <w:r w:rsidR="002C3798" w:rsidRPr="002C3798">
        <w:rPr>
          <w:rFonts w:ascii="Book Antiqua" w:eastAsia="Book Antiqua" w:hAnsi="Book Antiqua" w:cs="Book Antiqua"/>
          <w:color w:val="000000"/>
          <w:sz w:val="24"/>
          <w:szCs w:val="24"/>
          <w:highlight w:val="yellow"/>
          <w:lang w:val="en-US"/>
        </w:rPr>
        <w:t>Cancer Statistics Review, 1975-</w:t>
      </w:r>
      <w:r w:rsidRPr="002C3798">
        <w:rPr>
          <w:rFonts w:ascii="Book Antiqua" w:eastAsia="Book Antiqua" w:hAnsi="Book Antiqua" w:cs="Book Antiqua"/>
          <w:color w:val="000000"/>
          <w:sz w:val="24"/>
          <w:szCs w:val="24"/>
          <w:highlight w:val="yellow"/>
          <w:lang w:val="en-US"/>
        </w:rPr>
        <w:t xml:space="preserve">2014. Rockville, MD: </w:t>
      </w:r>
      <w:r w:rsidR="002C3798" w:rsidRPr="002C3798">
        <w:rPr>
          <w:rFonts w:ascii="Book Antiqua" w:eastAsia="Book Antiqua" w:hAnsi="Book Antiqua" w:cs="Book Antiqua"/>
          <w:color w:val="000000"/>
          <w:sz w:val="24"/>
          <w:szCs w:val="24"/>
          <w:highlight w:val="yellow"/>
          <w:lang w:val="en-US"/>
        </w:rPr>
        <w:t>National Cancer Institute. 2017</w:t>
      </w:r>
    </w:p>
    <w:p w14:paraId="7DCFD59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64 </w:t>
      </w:r>
      <w:r w:rsidRPr="0077763E">
        <w:rPr>
          <w:rFonts w:ascii="Book Antiqua" w:eastAsia="Book Antiqua" w:hAnsi="Book Antiqua" w:cs="Book Antiqua"/>
          <w:b/>
          <w:bCs/>
          <w:color w:val="000000"/>
          <w:sz w:val="24"/>
          <w:szCs w:val="24"/>
          <w:lang w:val="en-US"/>
        </w:rPr>
        <w:t>Lieberman DA</w:t>
      </w:r>
      <w:r w:rsidRPr="0077763E">
        <w:rPr>
          <w:rFonts w:ascii="Book Antiqua" w:eastAsia="Book Antiqua" w:hAnsi="Book Antiqua" w:cs="Book Antiqua"/>
          <w:color w:val="000000"/>
          <w:sz w:val="24"/>
          <w:szCs w:val="24"/>
          <w:lang w:val="en-US"/>
        </w:rPr>
        <w:t>, Holub JL, Moravec MD, Eisen GM, Peters D, Morris CD. Prevalence of colon polyps detected by colonoscopy screening in asymptomatic black and white patients. </w:t>
      </w:r>
      <w:r w:rsidRPr="0077763E">
        <w:rPr>
          <w:rFonts w:ascii="Book Antiqua" w:eastAsia="Book Antiqua" w:hAnsi="Book Antiqua" w:cs="Book Antiqua"/>
          <w:i/>
          <w:iCs/>
          <w:color w:val="000000"/>
          <w:sz w:val="24"/>
          <w:szCs w:val="24"/>
          <w:lang w:val="en-US"/>
        </w:rPr>
        <w:t>JAMA</w:t>
      </w:r>
      <w:r w:rsidRPr="0077763E">
        <w:rPr>
          <w:rFonts w:ascii="Book Antiqua" w:eastAsia="Book Antiqua" w:hAnsi="Book Antiqua" w:cs="Book Antiqua"/>
          <w:color w:val="000000"/>
          <w:sz w:val="24"/>
          <w:szCs w:val="24"/>
          <w:lang w:val="en-US"/>
        </w:rPr>
        <w:t> 2008; </w:t>
      </w:r>
      <w:r w:rsidRPr="0077763E">
        <w:rPr>
          <w:rFonts w:ascii="Book Antiqua" w:eastAsia="Book Antiqua" w:hAnsi="Book Antiqua" w:cs="Book Antiqua"/>
          <w:b/>
          <w:bCs/>
          <w:color w:val="000000"/>
          <w:sz w:val="24"/>
          <w:szCs w:val="24"/>
          <w:lang w:val="en-US"/>
        </w:rPr>
        <w:t>300</w:t>
      </w:r>
      <w:r w:rsidRPr="0077763E">
        <w:rPr>
          <w:rFonts w:ascii="Book Antiqua" w:eastAsia="Book Antiqua" w:hAnsi="Book Antiqua" w:cs="Book Antiqua"/>
          <w:color w:val="000000"/>
          <w:sz w:val="24"/>
          <w:szCs w:val="24"/>
          <w:lang w:val="en-US"/>
        </w:rPr>
        <w:t>: 1417-1422 [PMID: 18812532 DOI: 10.1001/jama.300.12.1417]</w:t>
      </w:r>
    </w:p>
    <w:p w14:paraId="29422C2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65 </w:t>
      </w:r>
      <w:r w:rsidRPr="0077763E">
        <w:rPr>
          <w:rFonts w:ascii="Book Antiqua" w:eastAsia="Book Antiqua" w:hAnsi="Book Antiqua" w:cs="Book Antiqua"/>
          <w:b/>
          <w:bCs/>
          <w:color w:val="000000"/>
          <w:sz w:val="24"/>
          <w:szCs w:val="24"/>
          <w:lang w:val="en-US"/>
        </w:rPr>
        <w:t>Joseph DA</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Meester</w:t>
      </w:r>
      <w:proofErr w:type="spellEnd"/>
      <w:r w:rsidRPr="0077763E">
        <w:rPr>
          <w:rFonts w:ascii="Book Antiqua" w:eastAsia="Book Antiqua" w:hAnsi="Book Antiqua" w:cs="Book Antiqua"/>
          <w:color w:val="000000"/>
          <w:sz w:val="24"/>
          <w:szCs w:val="24"/>
          <w:lang w:val="en-US"/>
        </w:rPr>
        <w:t xml:space="preserve"> RG, </w:t>
      </w:r>
      <w:proofErr w:type="spellStart"/>
      <w:r w:rsidRPr="0077763E">
        <w:rPr>
          <w:rFonts w:ascii="Book Antiqua" w:eastAsia="Book Antiqua" w:hAnsi="Book Antiqua" w:cs="Book Antiqua"/>
          <w:color w:val="000000"/>
          <w:sz w:val="24"/>
          <w:szCs w:val="24"/>
          <w:lang w:val="en-US"/>
        </w:rPr>
        <w:t>Zauber</w:t>
      </w:r>
      <w:proofErr w:type="spellEnd"/>
      <w:r w:rsidRPr="0077763E">
        <w:rPr>
          <w:rFonts w:ascii="Book Antiqua" w:eastAsia="Book Antiqua" w:hAnsi="Book Antiqua" w:cs="Book Antiqua"/>
          <w:color w:val="000000"/>
          <w:sz w:val="24"/>
          <w:szCs w:val="24"/>
          <w:lang w:val="en-US"/>
        </w:rPr>
        <w:t xml:space="preserve"> AG, Manninen DL, </w:t>
      </w:r>
      <w:proofErr w:type="spellStart"/>
      <w:r w:rsidRPr="0077763E">
        <w:rPr>
          <w:rFonts w:ascii="Book Antiqua" w:eastAsia="Book Antiqua" w:hAnsi="Book Antiqua" w:cs="Book Antiqua"/>
          <w:color w:val="000000"/>
          <w:sz w:val="24"/>
          <w:szCs w:val="24"/>
          <w:lang w:val="en-US"/>
        </w:rPr>
        <w:t>Winges</w:t>
      </w:r>
      <w:proofErr w:type="spellEnd"/>
      <w:r w:rsidRPr="0077763E">
        <w:rPr>
          <w:rFonts w:ascii="Book Antiqua" w:eastAsia="Book Antiqua" w:hAnsi="Book Antiqua" w:cs="Book Antiqua"/>
          <w:color w:val="000000"/>
          <w:sz w:val="24"/>
          <w:szCs w:val="24"/>
          <w:lang w:val="en-US"/>
        </w:rPr>
        <w:t xml:space="preserve"> L, Dong FB, Peaker B, van </w:t>
      </w:r>
      <w:proofErr w:type="spellStart"/>
      <w:r w:rsidRPr="0077763E">
        <w:rPr>
          <w:rFonts w:ascii="Book Antiqua" w:eastAsia="Book Antiqua" w:hAnsi="Book Antiqua" w:cs="Book Antiqua"/>
          <w:color w:val="000000"/>
          <w:sz w:val="24"/>
          <w:szCs w:val="24"/>
          <w:lang w:val="en-US"/>
        </w:rPr>
        <w:t>Ballegooijen</w:t>
      </w:r>
      <w:proofErr w:type="spellEnd"/>
      <w:r w:rsidRPr="0077763E">
        <w:rPr>
          <w:rFonts w:ascii="Book Antiqua" w:eastAsia="Book Antiqua" w:hAnsi="Book Antiqua" w:cs="Book Antiqua"/>
          <w:color w:val="000000"/>
          <w:sz w:val="24"/>
          <w:szCs w:val="24"/>
          <w:lang w:val="en-US"/>
        </w:rPr>
        <w:t xml:space="preserve"> M. Colorectal cancer screening: Estimated future colonoscopy need </w:t>
      </w:r>
      <w:r w:rsidRPr="0077763E">
        <w:rPr>
          <w:rFonts w:ascii="Book Antiqua" w:eastAsia="Book Antiqua" w:hAnsi="Book Antiqua" w:cs="Book Antiqua"/>
          <w:color w:val="000000"/>
          <w:sz w:val="24"/>
          <w:szCs w:val="24"/>
          <w:lang w:val="en-US"/>
        </w:rPr>
        <w:lastRenderedPageBreak/>
        <w:t>and current volume and capacity. </w:t>
      </w:r>
      <w:r w:rsidRPr="0077763E">
        <w:rPr>
          <w:rFonts w:ascii="Book Antiqua" w:eastAsia="Book Antiqua" w:hAnsi="Book Antiqua" w:cs="Book Antiqua"/>
          <w:i/>
          <w:iCs/>
          <w:color w:val="000000"/>
          <w:sz w:val="24"/>
          <w:szCs w:val="24"/>
          <w:lang w:val="en-US"/>
        </w:rPr>
        <w:t>Cancer</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122</w:t>
      </w:r>
      <w:r w:rsidRPr="0077763E">
        <w:rPr>
          <w:rFonts w:ascii="Book Antiqua" w:eastAsia="Book Antiqua" w:hAnsi="Book Antiqua" w:cs="Book Antiqua"/>
          <w:color w:val="000000"/>
          <w:sz w:val="24"/>
          <w:szCs w:val="24"/>
          <w:lang w:val="en-US"/>
        </w:rPr>
        <w:t>: 2479-2486 [PMID: 27200481 DOI: 10.1002/cncr.30070]</w:t>
      </w:r>
    </w:p>
    <w:p w14:paraId="6AA5428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66 </w:t>
      </w:r>
      <w:r w:rsidRPr="0077763E">
        <w:rPr>
          <w:rFonts w:ascii="Book Antiqua" w:eastAsia="Book Antiqua" w:hAnsi="Book Antiqua" w:cs="Book Antiqua"/>
          <w:b/>
          <w:bCs/>
          <w:color w:val="000000"/>
          <w:sz w:val="24"/>
          <w:szCs w:val="24"/>
          <w:lang w:val="en-US"/>
        </w:rPr>
        <w:t>Levin TR</w:t>
      </w:r>
      <w:r w:rsidRPr="0077763E">
        <w:rPr>
          <w:rFonts w:ascii="Book Antiqua" w:eastAsia="Book Antiqua" w:hAnsi="Book Antiqua" w:cs="Book Antiqua"/>
          <w:color w:val="000000"/>
          <w:sz w:val="24"/>
          <w:szCs w:val="24"/>
          <w:lang w:val="en-US"/>
        </w:rPr>
        <w:t xml:space="preserve">, Zhao W, </w:t>
      </w:r>
      <w:proofErr w:type="spellStart"/>
      <w:r w:rsidRPr="0077763E">
        <w:rPr>
          <w:rFonts w:ascii="Book Antiqua" w:eastAsia="Book Antiqua" w:hAnsi="Book Antiqua" w:cs="Book Antiqua"/>
          <w:color w:val="000000"/>
          <w:sz w:val="24"/>
          <w:szCs w:val="24"/>
          <w:lang w:val="en-US"/>
        </w:rPr>
        <w:t>Conell</w:t>
      </w:r>
      <w:proofErr w:type="spellEnd"/>
      <w:r w:rsidRPr="0077763E">
        <w:rPr>
          <w:rFonts w:ascii="Book Antiqua" w:eastAsia="Book Antiqua" w:hAnsi="Book Antiqua" w:cs="Book Antiqua"/>
          <w:color w:val="000000"/>
          <w:sz w:val="24"/>
          <w:szCs w:val="24"/>
          <w:lang w:val="en-US"/>
        </w:rPr>
        <w:t xml:space="preserve"> C, </w:t>
      </w:r>
      <w:proofErr w:type="spellStart"/>
      <w:r w:rsidRPr="0077763E">
        <w:rPr>
          <w:rFonts w:ascii="Book Antiqua" w:eastAsia="Book Antiqua" w:hAnsi="Book Antiqua" w:cs="Book Antiqua"/>
          <w:color w:val="000000"/>
          <w:sz w:val="24"/>
          <w:szCs w:val="24"/>
          <w:lang w:val="en-US"/>
        </w:rPr>
        <w:t>Seeff</w:t>
      </w:r>
      <w:proofErr w:type="spellEnd"/>
      <w:r w:rsidRPr="0077763E">
        <w:rPr>
          <w:rFonts w:ascii="Book Antiqua" w:eastAsia="Book Antiqua" w:hAnsi="Book Antiqua" w:cs="Book Antiqua"/>
          <w:color w:val="000000"/>
          <w:sz w:val="24"/>
          <w:szCs w:val="24"/>
          <w:lang w:val="en-US"/>
        </w:rPr>
        <w:t xml:space="preserve"> LC, Manninen DL, Shapiro JA, Schulman J. Complications of colonoscopy in an integrated health care delivery system. </w:t>
      </w:r>
      <w:r w:rsidRPr="0077763E">
        <w:rPr>
          <w:rFonts w:ascii="Book Antiqua" w:eastAsia="Book Antiqua" w:hAnsi="Book Antiqua" w:cs="Book Antiqua"/>
          <w:i/>
          <w:iCs/>
          <w:color w:val="000000"/>
          <w:sz w:val="24"/>
          <w:szCs w:val="24"/>
          <w:lang w:val="en-US"/>
        </w:rPr>
        <w:t>Ann Intern Med</w:t>
      </w:r>
      <w:r w:rsidRPr="0077763E">
        <w:rPr>
          <w:rFonts w:ascii="Book Antiqua" w:eastAsia="Book Antiqua" w:hAnsi="Book Antiqua" w:cs="Book Antiqua"/>
          <w:color w:val="000000"/>
          <w:sz w:val="24"/>
          <w:szCs w:val="24"/>
          <w:lang w:val="en-US"/>
        </w:rPr>
        <w:t>2006; </w:t>
      </w:r>
      <w:r w:rsidRPr="0077763E">
        <w:rPr>
          <w:rFonts w:ascii="Book Antiqua" w:eastAsia="Book Antiqua" w:hAnsi="Book Antiqua" w:cs="Book Antiqua"/>
          <w:b/>
          <w:bCs/>
          <w:color w:val="000000"/>
          <w:sz w:val="24"/>
          <w:szCs w:val="24"/>
          <w:lang w:val="en-US"/>
        </w:rPr>
        <w:t>145</w:t>
      </w:r>
      <w:r w:rsidRPr="0077763E">
        <w:rPr>
          <w:rFonts w:ascii="Book Antiqua" w:eastAsia="Book Antiqua" w:hAnsi="Book Antiqua" w:cs="Book Antiqua"/>
          <w:color w:val="000000"/>
          <w:sz w:val="24"/>
          <w:szCs w:val="24"/>
          <w:lang w:val="en-US"/>
        </w:rPr>
        <w:t>: 880-886 [PMID: 17179057 DOI: 10.7326/0003-4819-145-12-200612190-00004]</w:t>
      </w:r>
    </w:p>
    <w:p w14:paraId="60F59413" w14:textId="161C7AC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67 </w:t>
      </w:r>
      <w:r w:rsidRPr="002C3798">
        <w:rPr>
          <w:rFonts w:ascii="Book Antiqua" w:eastAsia="Book Antiqua" w:hAnsi="Book Antiqua" w:cs="Book Antiqua"/>
          <w:b/>
          <w:bCs/>
          <w:color w:val="000000"/>
          <w:sz w:val="24"/>
          <w:szCs w:val="24"/>
          <w:highlight w:val="yellow"/>
          <w:lang w:val="en-US"/>
        </w:rPr>
        <w:t>SIGE</w:t>
      </w:r>
      <w:r w:rsidRPr="002C3798">
        <w:rPr>
          <w:rFonts w:ascii="Book Antiqua" w:eastAsia="Book Antiqua" w:hAnsi="Book Antiqua" w:cs="Book Antiqua"/>
          <w:bCs/>
          <w:color w:val="000000"/>
          <w:sz w:val="24"/>
          <w:szCs w:val="24"/>
          <w:highlight w:val="yellow"/>
          <w:lang w:val="en-US"/>
        </w:rPr>
        <w:t>,</w:t>
      </w:r>
      <w:r w:rsidRPr="002C3798">
        <w:rPr>
          <w:rFonts w:ascii="Book Antiqua" w:eastAsia="Book Antiqua" w:hAnsi="Book Antiqua" w:cs="Book Antiqua"/>
          <w:color w:val="000000"/>
          <w:sz w:val="24"/>
          <w:szCs w:val="24"/>
          <w:highlight w:val="yellow"/>
          <w:lang w:val="en-US"/>
        </w:rPr>
        <w:t> </w:t>
      </w:r>
      <w:proofErr w:type="spellStart"/>
      <w:r w:rsidRPr="002C3798">
        <w:rPr>
          <w:rFonts w:ascii="Book Antiqua" w:eastAsia="Book Antiqua" w:hAnsi="Book Antiqua" w:cs="Book Antiqua"/>
          <w:color w:val="000000"/>
          <w:sz w:val="24"/>
          <w:szCs w:val="24"/>
          <w:highlight w:val="yellow"/>
          <w:lang w:val="en-US"/>
        </w:rPr>
        <w:t>Società</w:t>
      </w:r>
      <w:proofErr w:type="spellEnd"/>
      <w:r w:rsidRPr="002C3798">
        <w:rPr>
          <w:rFonts w:ascii="Book Antiqua" w:eastAsia="Book Antiqua" w:hAnsi="Book Antiqua" w:cs="Book Antiqua"/>
          <w:color w:val="000000"/>
          <w:sz w:val="24"/>
          <w:szCs w:val="24"/>
          <w:highlight w:val="yellow"/>
          <w:lang w:val="en-US"/>
        </w:rPr>
        <w:t xml:space="preserve"> </w:t>
      </w:r>
      <w:proofErr w:type="spellStart"/>
      <w:r w:rsidRPr="002C3798">
        <w:rPr>
          <w:rFonts w:ascii="Book Antiqua" w:eastAsia="Book Antiqua" w:hAnsi="Book Antiqua" w:cs="Book Antiqua"/>
          <w:color w:val="000000"/>
          <w:sz w:val="24"/>
          <w:szCs w:val="24"/>
          <w:highlight w:val="yellow"/>
          <w:lang w:val="en-US"/>
        </w:rPr>
        <w:t>Italiana</w:t>
      </w:r>
      <w:proofErr w:type="spellEnd"/>
      <w:r w:rsidRPr="002C3798">
        <w:rPr>
          <w:rFonts w:ascii="Book Antiqua" w:eastAsia="Book Antiqua" w:hAnsi="Book Antiqua" w:cs="Book Antiqua"/>
          <w:color w:val="000000"/>
          <w:sz w:val="24"/>
          <w:szCs w:val="24"/>
          <w:highlight w:val="yellow"/>
          <w:lang w:val="en-US"/>
        </w:rPr>
        <w:t xml:space="preserve"> di </w:t>
      </w:r>
      <w:proofErr w:type="spellStart"/>
      <w:r w:rsidRPr="002C3798">
        <w:rPr>
          <w:rFonts w:ascii="Book Antiqua" w:eastAsia="Book Antiqua" w:hAnsi="Book Antiqua" w:cs="Book Antiqua"/>
          <w:color w:val="000000"/>
          <w:sz w:val="24"/>
          <w:szCs w:val="24"/>
          <w:highlight w:val="yellow"/>
          <w:lang w:val="en-US"/>
        </w:rPr>
        <w:t>Gastroenterologia</w:t>
      </w:r>
      <w:proofErr w:type="spellEnd"/>
      <w:r w:rsidRPr="002C3798">
        <w:rPr>
          <w:rFonts w:ascii="Book Antiqua" w:eastAsia="Book Antiqua" w:hAnsi="Book Antiqua" w:cs="Book Antiqua"/>
          <w:color w:val="000000"/>
          <w:sz w:val="24"/>
          <w:szCs w:val="24"/>
          <w:highlight w:val="yellow"/>
          <w:lang w:val="en-US"/>
        </w:rPr>
        <w:t xml:space="preserve"> ed </w:t>
      </w:r>
      <w:proofErr w:type="spellStart"/>
      <w:r w:rsidRPr="002C3798">
        <w:rPr>
          <w:rFonts w:ascii="Book Antiqua" w:eastAsia="Book Antiqua" w:hAnsi="Book Antiqua" w:cs="Book Antiqua"/>
          <w:color w:val="000000"/>
          <w:sz w:val="24"/>
          <w:szCs w:val="24"/>
          <w:highlight w:val="yellow"/>
          <w:lang w:val="en-US"/>
        </w:rPr>
        <w:t>Endoscopia</w:t>
      </w:r>
      <w:proofErr w:type="spellEnd"/>
      <w:r w:rsidRPr="002C3798">
        <w:rPr>
          <w:rFonts w:ascii="Book Antiqua" w:eastAsia="Book Antiqua" w:hAnsi="Book Antiqua" w:cs="Book Antiqua"/>
          <w:color w:val="000000"/>
          <w:sz w:val="24"/>
          <w:szCs w:val="24"/>
          <w:highlight w:val="yellow"/>
          <w:lang w:val="en-US"/>
        </w:rPr>
        <w:t xml:space="preserve"> </w:t>
      </w:r>
      <w:proofErr w:type="spellStart"/>
      <w:r w:rsidRPr="002C3798">
        <w:rPr>
          <w:rFonts w:ascii="Book Antiqua" w:eastAsia="Book Antiqua" w:hAnsi="Book Antiqua" w:cs="Book Antiqua"/>
          <w:color w:val="000000"/>
          <w:sz w:val="24"/>
          <w:szCs w:val="24"/>
          <w:highlight w:val="yellow"/>
          <w:lang w:val="en-US"/>
        </w:rPr>
        <w:t>digestiva</w:t>
      </w:r>
      <w:proofErr w:type="spellEnd"/>
      <w:r w:rsidRPr="002C3798">
        <w:rPr>
          <w:rFonts w:ascii="Book Antiqua" w:eastAsia="Book Antiqua" w:hAnsi="Book Antiqua" w:cs="Book Antiqua"/>
          <w:color w:val="000000"/>
          <w:sz w:val="24"/>
          <w:szCs w:val="24"/>
          <w:highlight w:val="yellow"/>
          <w:lang w:val="en-US"/>
        </w:rPr>
        <w:t xml:space="preserve">. </w:t>
      </w:r>
      <w:proofErr w:type="spellStart"/>
      <w:r w:rsidRPr="002C3798">
        <w:rPr>
          <w:rFonts w:ascii="Book Antiqua" w:eastAsia="Book Antiqua" w:hAnsi="Book Antiqua" w:cs="Book Antiqua"/>
          <w:color w:val="000000"/>
          <w:sz w:val="24"/>
          <w:szCs w:val="24"/>
          <w:highlight w:val="yellow"/>
          <w:lang w:val="en-US"/>
        </w:rPr>
        <w:t>Grido</w:t>
      </w:r>
      <w:proofErr w:type="spellEnd"/>
      <w:r w:rsidRPr="002C3798">
        <w:rPr>
          <w:rFonts w:ascii="Book Antiqua" w:eastAsia="Book Antiqua" w:hAnsi="Book Antiqua" w:cs="Book Antiqua"/>
          <w:color w:val="000000"/>
          <w:sz w:val="24"/>
          <w:szCs w:val="24"/>
          <w:highlight w:val="yellow"/>
          <w:lang w:val="en-US"/>
        </w:rPr>
        <w:t xml:space="preserve"> di </w:t>
      </w:r>
      <w:proofErr w:type="spellStart"/>
      <w:r w:rsidRPr="002C3798">
        <w:rPr>
          <w:rFonts w:ascii="Book Antiqua" w:eastAsia="Book Antiqua" w:hAnsi="Book Antiqua" w:cs="Book Antiqua"/>
          <w:color w:val="000000"/>
          <w:sz w:val="24"/>
          <w:szCs w:val="24"/>
          <w:highlight w:val="yellow"/>
          <w:lang w:val="en-US"/>
        </w:rPr>
        <w:t>allarme</w:t>
      </w:r>
      <w:proofErr w:type="spellEnd"/>
      <w:r w:rsidRPr="002C3798">
        <w:rPr>
          <w:rFonts w:ascii="Book Antiqua" w:eastAsia="Book Antiqua" w:hAnsi="Book Antiqua" w:cs="Book Antiqua"/>
          <w:color w:val="000000"/>
          <w:sz w:val="24"/>
          <w:szCs w:val="24"/>
          <w:highlight w:val="yellow"/>
          <w:lang w:val="en-US"/>
        </w:rPr>
        <w:t xml:space="preserve"> </w:t>
      </w:r>
      <w:proofErr w:type="spellStart"/>
      <w:r w:rsidRPr="002C3798">
        <w:rPr>
          <w:rFonts w:ascii="Book Antiqua" w:eastAsia="Book Antiqua" w:hAnsi="Book Antiqua" w:cs="Book Antiqua"/>
          <w:color w:val="000000"/>
          <w:sz w:val="24"/>
          <w:szCs w:val="24"/>
          <w:highlight w:val="yellow"/>
          <w:lang w:val="en-US"/>
        </w:rPr>
        <w:t>Sige</w:t>
      </w:r>
      <w:proofErr w:type="spellEnd"/>
      <w:r w:rsidRPr="002C3798">
        <w:rPr>
          <w:rFonts w:ascii="Book Antiqua" w:eastAsia="Book Antiqua" w:hAnsi="Book Antiqua" w:cs="Book Antiqua"/>
          <w:color w:val="000000"/>
          <w:sz w:val="24"/>
          <w:szCs w:val="24"/>
          <w:highlight w:val="yellow"/>
          <w:lang w:val="en-US"/>
        </w:rPr>
        <w:t>: “</w:t>
      </w:r>
      <w:proofErr w:type="spellStart"/>
      <w:r w:rsidRPr="002C3798">
        <w:rPr>
          <w:rFonts w:ascii="Book Antiqua" w:eastAsia="Book Antiqua" w:hAnsi="Book Antiqua" w:cs="Book Antiqua"/>
          <w:color w:val="000000"/>
          <w:sz w:val="24"/>
          <w:szCs w:val="24"/>
          <w:highlight w:val="yellow"/>
          <w:lang w:val="en-US"/>
        </w:rPr>
        <w:t>Mancano</w:t>
      </w:r>
      <w:proofErr w:type="spellEnd"/>
      <w:r w:rsidRPr="002C3798">
        <w:rPr>
          <w:rFonts w:ascii="Book Antiqua" w:eastAsia="Book Antiqua" w:hAnsi="Book Antiqua" w:cs="Book Antiqua"/>
          <w:color w:val="000000"/>
          <w:sz w:val="24"/>
          <w:szCs w:val="24"/>
          <w:highlight w:val="yellow"/>
          <w:lang w:val="en-US"/>
        </w:rPr>
        <w:t xml:space="preserve"> </w:t>
      </w:r>
      <w:proofErr w:type="spellStart"/>
      <w:r w:rsidRPr="002C3798">
        <w:rPr>
          <w:rFonts w:ascii="Book Antiqua" w:eastAsia="Book Antiqua" w:hAnsi="Book Antiqua" w:cs="Book Antiqua"/>
          <w:color w:val="000000"/>
          <w:sz w:val="24"/>
          <w:szCs w:val="24"/>
          <w:highlight w:val="yellow"/>
          <w:lang w:val="en-US"/>
        </w:rPr>
        <w:t>gli</w:t>
      </w:r>
      <w:proofErr w:type="spellEnd"/>
      <w:r w:rsidRPr="002C3798">
        <w:rPr>
          <w:rFonts w:ascii="Book Antiqua" w:eastAsia="Book Antiqua" w:hAnsi="Book Antiqua" w:cs="Book Antiqua"/>
          <w:color w:val="000000"/>
          <w:sz w:val="24"/>
          <w:szCs w:val="24"/>
          <w:highlight w:val="yellow"/>
          <w:lang w:val="en-US"/>
        </w:rPr>
        <w:t xml:space="preserve"> </w:t>
      </w:r>
      <w:proofErr w:type="spellStart"/>
      <w:r w:rsidRPr="002C3798">
        <w:rPr>
          <w:rFonts w:ascii="Book Antiqua" w:eastAsia="Book Antiqua" w:hAnsi="Book Antiqua" w:cs="Book Antiqua"/>
          <w:color w:val="000000"/>
          <w:sz w:val="24"/>
          <w:szCs w:val="24"/>
          <w:highlight w:val="yellow"/>
          <w:lang w:val="en-US"/>
        </w:rPr>
        <w:t>specialisti</w:t>
      </w:r>
      <w:proofErr w:type="spellEnd"/>
      <w:r w:rsidRPr="002C3798">
        <w:rPr>
          <w:rFonts w:ascii="Book Antiqua" w:eastAsia="Book Antiqua" w:hAnsi="Book Antiqua" w:cs="Book Antiqua"/>
          <w:color w:val="000000"/>
          <w:sz w:val="24"/>
          <w:szCs w:val="24"/>
          <w:highlight w:val="yellow"/>
          <w:lang w:val="en-US"/>
        </w:rPr>
        <w:t xml:space="preserve"> in </w:t>
      </w:r>
      <w:proofErr w:type="spellStart"/>
      <w:r w:rsidRPr="002C3798">
        <w:rPr>
          <w:rFonts w:ascii="Book Antiqua" w:eastAsia="Book Antiqua" w:hAnsi="Book Antiqua" w:cs="Book Antiqua"/>
          <w:color w:val="000000"/>
          <w:sz w:val="24"/>
          <w:szCs w:val="24"/>
          <w:highlight w:val="yellow"/>
          <w:lang w:val="en-US"/>
        </w:rPr>
        <w:t>gastroenterologia</w:t>
      </w:r>
      <w:proofErr w:type="spellEnd"/>
      <w:r w:rsidRPr="002C3798">
        <w:rPr>
          <w:rFonts w:ascii="Book Antiqua" w:eastAsia="Book Antiqua" w:hAnsi="Book Antiqua" w:cs="Book Antiqua"/>
          <w:color w:val="000000"/>
          <w:sz w:val="24"/>
          <w:szCs w:val="24"/>
          <w:highlight w:val="yellow"/>
          <w:lang w:val="en-US"/>
        </w:rPr>
        <w:t xml:space="preserve">!” </w:t>
      </w:r>
      <w:proofErr w:type="spellStart"/>
      <w:r w:rsidRPr="002C3798">
        <w:rPr>
          <w:rFonts w:ascii="Book Antiqua" w:eastAsia="Book Antiqua" w:hAnsi="Book Antiqua" w:cs="Book Antiqua"/>
          <w:color w:val="000000"/>
          <w:sz w:val="24"/>
          <w:szCs w:val="24"/>
          <w:highlight w:val="yellow"/>
          <w:lang w:val="en-US"/>
        </w:rPr>
        <w:t>Comunicato</w:t>
      </w:r>
      <w:proofErr w:type="spellEnd"/>
      <w:r w:rsidRPr="002C3798">
        <w:rPr>
          <w:rFonts w:ascii="Book Antiqua" w:eastAsia="Book Antiqua" w:hAnsi="Book Antiqua" w:cs="Book Antiqua"/>
          <w:color w:val="000000"/>
          <w:sz w:val="24"/>
          <w:szCs w:val="24"/>
          <w:highlight w:val="yellow"/>
          <w:lang w:val="en-US"/>
        </w:rPr>
        <w:t xml:space="preserve"> Stampa SIGE,</w:t>
      </w:r>
      <w:r w:rsidR="002C3798" w:rsidRPr="002C3798">
        <w:rPr>
          <w:rFonts w:ascii="Book Antiqua" w:eastAsia="Book Antiqua" w:hAnsi="Book Antiqua" w:cs="Book Antiqua"/>
          <w:color w:val="000000"/>
          <w:sz w:val="24"/>
          <w:szCs w:val="24"/>
          <w:highlight w:val="yellow"/>
          <w:lang w:val="en-US"/>
        </w:rPr>
        <w:t xml:space="preserve"> March, 2018</w:t>
      </w:r>
    </w:p>
    <w:p w14:paraId="483E79BD"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68 </w:t>
      </w:r>
      <w:r w:rsidRPr="0077763E">
        <w:rPr>
          <w:rFonts w:ascii="Book Antiqua" w:eastAsia="Book Antiqua" w:hAnsi="Book Antiqua" w:cs="Book Antiqua"/>
          <w:b/>
          <w:bCs/>
          <w:color w:val="000000"/>
          <w:sz w:val="24"/>
          <w:szCs w:val="24"/>
          <w:lang w:val="en-US"/>
        </w:rPr>
        <w:t>Wolf AMD</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Fontham</w:t>
      </w:r>
      <w:proofErr w:type="spellEnd"/>
      <w:r w:rsidRPr="0077763E">
        <w:rPr>
          <w:rFonts w:ascii="Book Antiqua" w:eastAsia="Book Antiqua" w:hAnsi="Book Antiqua" w:cs="Book Antiqua"/>
          <w:color w:val="000000"/>
          <w:sz w:val="24"/>
          <w:szCs w:val="24"/>
          <w:lang w:val="en-US"/>
        </w:rPr>
        <w:t xml:space="preserve"> ETH, Church TR, Flowers CR, Guerra CE, </w:t>
      </w:r>
      <w:proofErr w:type="spellStart"/>
      <w:r w:rsidRPr="0077763E">
        <w:rPr>
          <w:rFonts w:ascii="Book Antiqua" w:eastAsia="Book Antiqua" w:hAnsi="Book Antiqua" w:cs="Book Antiqua"/>
          <w:color w:val="000000"/>
          <w:sz w:val="24"/>
          <w:szCs w:val="24"/>
          <w:lang w:val="en-US"/>
        </w:rPr>
        <w:t>LaMonte</w:t>
      </w:r>
      <w:proofErr w:type="spellEnd"/>
      <w:r w:rsidRPr="0077763E">
        <w:rPr>
          <w:rFonts w:ascii="Book Antiqua" w:eastAsia="Book Antiqua" w:hAnsi="Book Antiqua" w:cs="Book Antiqua"/>
          <w:color w:val="000000"/>
          <w:sz w:val="24"/>
          <w:szCs w:val="24"/>
          <w:lang w:val="en-US"/>
        </w:rPr>
        <w:t xml:space="preserve"> SJ, Etzioni R, McKenna MT, </w:t>
      </w:r>
      <w:proofErr w:type="spellStart"/>
      <w:r w:rsidRPr="0077763E">
        <w:rPr>
          <w:rFonts w:ascii="Book Antiqua" w:eastAsia="Book Antiqua" w:hAnsi="Book Antiqua" w:cs="Book Antiqua"/>
          <w:color w:val="000000"/>
          <w:sz w:val="24"/>
          <w:szCs w:val="24"/>
          <w:lang w:val="en-US"/>
        </w:rPr>
        <w:t>Oeffinger</w:t>
      </w:r>
      <w:proofErr w:type="spellEnd"/>
      <w:r w:rsidRPr="0077763E">
        <w:rPr>
          <w:rFonts w:ascii="Book Antiqua" w:eastAsia="Book Antiqua" w:hAnsi="Book Antiqua" w:cs="Book Antiqua"/>
          <w:color w:val="000000"/>
          <w:sz w:val="24"/>
          <w:szCs w:val="24"/>
          <w:lang w:val="en-US"/>
        </w:rPr>
        <w:t xml:space="preserve"> KC, Shih YT, Walter LC, Andrews KS, Brawley OW, Brooks D, </w:t>
      </w:r>
      <w:proofErr w:type="spellStart"/>
      <w:r w:rsidRPr="0077763E">
        <w:rPr>
          <w:rFonts w:ascii="Book Antiqua" w:eastAsia="Book Antiqua" w:hAnsi="Book Antiqua" w:cs="Book Antiqua"/>
          <w:color w:val="000000"/>
          <w:sz w:val="24"/>
          <w:szCs w:val="24"/>
          <w:lang w:val="en-US"/>
        </w:rPr>
        <w:t>Fedewa</w:t>
      </w:r>
      <w:proofErr w:type="spellEnd"/>
      <w:r w:rsidRPr="0077763E">
        <w:rPr>
          <w:rFonts w:ascii="Book Antiqua" w:eastAsia="Book Antiqua" w:hAnsi="Book Antiqua" w:cs="Book Antiqua"/>
          <w:color w:val="000000"/>
          <w:sz w:val="24"/>
          <w:szCs w:val="24"/>
          <w:lang w:val="en-US"/>
        </w:rPr>
        <w:t xml:space="preserve"> SA, </w:t>
      </w:r>
      <w:proofErr w:type="spellStart"/>
      <w:r w:rsidRPr="0077763E">
        <w:rPr>
          <w:rFonts w:ascii="Book Antiqua" w:eastAsia="Book Antiqua" w:hAnsi="Book Antiqua" w:cs="Book Antiqua"/>
          <w:color w:val="000000"/>
          <w:sz w:val="24"/>
          <w:szCs w:val="24"/>
          <w:lang w:val="en-US"/>
        </w:rPr>
        <w:t>Manassaram</w:t>
      </w:r>
      <w:proofErr w:type="spellEnd"/>
      <w:r w:rsidRPr="0077763E">
        <w:rPr>
          <w:rFonts w:ascii="Book Antiqua" w:eastAsia="Book Antiqua" w:hAnsi="Book Antiqua" w:cs="Book Antiqua"/>
          <w:color w:val="000000"/>
          <w:sz w:val="24"/>
          <w:szCs w:val="24"/>
          <w:lang w:val="en-US"/>
        </w:rPr>
        <w:t xml:space="preserve">-Baptiste D, Siegel RL, </w:t>
      </w:r>
      <w:proofErr w:type="spellStart"/>
      <w:r w:rsidRPr="0077763E">
        <w:rPr>
          <w:rFonts w:ascii="Book Antiqua" w:eastAsia="Book Antiqua" w:hAnsi="Book Antiqua" w:cs="Book Antiqua"/>
          <w:color w:val="000000"/>
          <w:sz w:val="24"/>
          <w:szCs w:val="24"/>
          <w:lang w:val="en-US"/>
        </w:rPr>
        <w:t>Wender</w:t>
      </w:r>
      <w:proofErr w:type="spellEnd"/>
      <w:r w:rsidRPr="0077763E">
        <w:rPr>
          <w:rFonts w:ascii="Book Antiqua" w:eastAsia="Book Antiqua" w:hAnsi="Book Antiqua" w:cs="Book Antiqua"/>
          <w:color w:val="000000"/>
          <w:sz w:val="24"/>
          <w:szCs w:val="24"/>
          <w:lang w:val="en-US"/>
        </w:rPr>
        <w:t xml:space="preserve"> RC, Smith RA. Colorectal cancer screening for average-risk adults: 2018 guideline update from the American Cancer Society. </w:t>
      </w:r>
      <w:r w:rsidRPr="0077763E">
        <w:rPr>
          <w:rFonts w:ascii="Book Antiqua" w:eastAsia="Book Antiqua" w:hAnsi="Book Antiqua" w:cs="Book Antiqua"/>
          <w:i/>
          <w:iCs/>
          <w:color w:val="000000"/>
          <w:sz w:val="24"/>
          <w:szCs w:val="24"/>
          <w:lang w:val="en-US"/>
        </w:rPr>
        <w:t>CA Cancer J Clin</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68</w:t>
      </w:r>
      <w:r w:rsidRPr="0077763E">
        <w:rPr>
          <w:rFonts w:ascii="Book Antiqua" w:eastAsia="Book Antiqua" w:hAnsi="Book Antiqua" w:cs="Book Antiqua"/>
          <w:color w:val="000000"/>
          <w:sz w:val="24"/>
          <w:szCs w:val="24"/>
          <w:lang w:val="en-US"/>
        </w:rPr>
        <w:t>: 250-281 [PMID: 29846947 DOI: 10.3322/caac.21457]</w:t>
      </w:r>
    </w:p>
    <w:p w14:paraId="1FD12386"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69 </w:t>
      </w:r>
      <w:r w:rsidRPr="0077763E">
        <w:rPr>
          <w:rFonts w:ascii="Book Antiqua" w:eastAsia="Book Antiqua" w:hAnsi="Book Antiqua" w:cs="Book Antiqua"/>
          <w:b/>
          <w:bCs/>
          <w:color w:val="000000"/>
          <w:sz w:val="24"/>
          <w:szCs w:val="24"/>
          <w:lang w:val="en-US"/>
        </w:rPr>
        <w:t>Lin JS</w:t>
      </w:r>
      <w:r w:rsidRPr="0077763E">
        <w:rPr>
          <w:rFonts w:ascii="Book Antiqua" w:eastAsia="Book Antiqua" w:hAnsi="Book Antiqua" w:cs="Book Antiqua"/>
          <w:color w:val="000000"/>
          <w:sz w:val="24"/>
          <w:szCs w:val="24"/>
          <w:lang w:val="en-US"/>
        </w:rPr>
        <w:t>, Piper MA, Perdue LA, Rutter CM, Webber EM, O'Connor E, Smith N, Whitlock EP. Screening for Colorectal Cancer: Updated Evidence Report and Systematic Review for the US Preventive Services Task Force. </w:t>
      </w:r>
      <w:r w:rsidRPr="0077763E">
        <w:rPr>
          <w:rFonts w:ascii="Book Antiqua" w:eastAsia="Book Antiqua" w:hAnsi="Book Antiqua" w:cs="Book Antiqua"/>
          <w:i/>
          <w:iCs/>
          <w:color w:val="000000"/>
          <w:sz w:val="24"/>
          <w:szCs w:val="24"/>
          <w:lang w:val="en-US"/>
        </w:rPr>
        <w:t>JAMA</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315</w:t>
      </w:r>
      <w:r w:rsidRPr="0077763E">
        <w:rPr>
          <w:rFonts w:ascii="Book Antiqua" w:eastAsia="Book Antiqua" w:hAnsi="Book Antiqua" w:cs="Book Antiqua"/>
          <w:color w:val="000000"/>
          <w:sz w:val="24"/>
          <w:szCs w:val="24"/>
          <w:lang w:val="en-US"/>
        </w:rPr>
        <w:t>: 2576-2594 [PMID: 27305422 DOI: 10.1001/jama.2016.3332]</w:t>
      </w:r>
    </w:p>
    <w:p w14:paraId="354C99A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70 </w:t>
      </w:r>
      <w:r w:rsidRPr="0077763E">
        <w:rPr>
          <w:rFonts w:ascii="Book Antiqua" w:eastAsia="Book Antiqua" w:hAnsi="Book Antiqua" w:cs="Book Antiqua"/>
          <w:b/>
          <w:bCs/>
          <w:color w:val="000000"/>
          <w:sz w:val="24"/>
          <w:szCs w:val="24"/>
          <w:lang w:val="en-US"/>
        </w:rPr>
        <w:t>Rex DK</w:t>
      </w:r>
      <w:r w:rsidRPr="0077763E">
        <w:rPr>
          <w:rFonts w:ascii="Book Antiqua" w:eastAsia="Book Antiqua" w:hAnsi="Book Antiqua" w:cs="Book Antiqua"/>
          <w:color w:val="000000"/>
          <w:sz w:val="24"/>
          <w:szCs w:val="24"/>
          <w:lang w:val="en-US"/>
        </w:rPr>
        <w:t xml:space="preserve">, Boland CR, </w:t>
      </w:r>
      <w:proofErr w:type="spellStart"/>
      <w:r w:rsidRPr="0077763E">
        <w:rPr>
          <w:rFonts w:ascii="Book Antiqua" w:eastAsia="Book Antiqua" w:hAnsi="Book Antiqua" w:cs="Book Antiqua"/>
          <w:color w:val="000000"/>
          <w:sz w:val="24"/>
          <w:szCs w:val="24"/>
          <w:lang w:val="en-US"/>
        </w:rPr>
        <w:t>Dominitz</w:t>
      </w:r>
      <w:proofErr w:type="spellEnd"/>
      <w:r w:rsidRPr="0077763E">
        <w:rPr>
          <w:rFonts w:ascii="Book Antiqua" w:eastAsia="Book Antiqua" w:hAnsi="Book Antiqua" w:cs="Book Antiqua"/>
          <w:color w:val="000000"/>
          <w:sz w:val="24"/>
          <w:szCs w:val="24"/>
          <w:lang w:val="en-US"/>
        </w:rPr>
        <w:t xml:space="preserve"> JA, Giardiello FM, Johnson DA, Kaltenbach T, Levin TR, Lieberman D, Robertson DJ. Colorectal Cancer Screening: Recommendations for Physicians and Patients </w:t>
      </w:r>
      <w:proofErr w:type="gramStart"/>
      <w:r w:rsidRPr="0077763E">
        <w:rPr>
          <w:rFonts w:ascii="Book Antiqua" w:eastAsia="Book Antiqua" w:hAnsi="Book Antiqua" w:cs="Book Antiqua"/>
          <w:color w:val="000000"/>
          <w:sz w:val="24"/>
          <w:szCs w:val="24"/>
          <w:lang w:val="en-US"/>
        </w:rPr>
        <w:t>From</w:t>
      </w:r>
      <w:proofErr w:type="gramEnd"/>
      <w:r w:rsidRPr="0077763E">
        <w:rPr>
          <w:rFonts w:ascii="Book Antiqua" w:eastAsia="Book Antiqua" w:hAnsi="Book Antiqua" w:cs="Book Antiqua"/>
          <w:color w:val="000000"/>
          <w:sz w:val="24"/>
          <w:szCs w:val="24"/>
          <w:lang w:val="en-US"/>
        </w:rPr>
        <w:t xml:space="preserve"> the U.S. Multi-Society Task Force on Colorectal Cancer. </w:t>
      </w:r>
      <w:r w:rsidRPr="0077763E">
        <w:rPr>
          <w:rFonts w:ascii="Book Antiqua" w:eastAsia="Book Antiqua" w:hAnsi="Book Antiqua" w:cs="Book Antiqua"/>
          <w:i/>
          <w:iCs/>
          <w:color w:val="000000"/>
          <w:sz w:val="24"/>
          <w:szCs w:val="24"/>
          <w:lang w:val="en-US"/>
        </w:rPr>
        <w:t>Gastroenterology</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153</w:t>
      </w:r>
      <w:r w:rsidRPr="0077763E">
        <w:rPr>
          <w:rFonts w:ascii="Book Antiqua" w:eastAsia="Book Antiqua" w:hAnsi="Book Antiqua" w:cs="Book Antiqua"/>
          <w:color w:val="000000"/>
          <w:sz w:val="24"/>
          <w:szCs w:val="24"/>
          <w:lang w:val="en-US"/>
        </w:rPr>
        <w:t>: 307-323 [PMID: 28600072 DOI: 10.1053/j.gastro.2017.05.013]</w:t>
      </w:r>
    </w:p>
    <w:p w14:paraId="56B0856C"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71 </w:t>
      </w:r>
      <w:proofErr w:type="spellStart"/>
      <w:r w:rsidRPr="0077763E">
        <w:rPr>
          <w:rFonts w:ascii="Book Antiqua" w:eastAsia="Book Antiqua" w:hAnsi="Book Antiqua" w:cs="Book Antiqua"/>
          <w:b/>
          <w:bCs/>
          <w:color w:val="000000"/>
          <w:sz w:val="24"/>
          <w:szCs w:val="24"/>
          <w:lang w:val="en-US"/>
        </w:rPr>
        <w:t>Qaseem</w:t>
      </w:r>
      <w:proofErr w:type="spellEnd"/>
      <w:r w:rsidRPr="0077763E">
        <w:rPr>
          <w:rFonts w:ascii="Book Antiqua" w:eastAsia="Book Antiqua" w:hAnsi="Book Antiqua" w:cs="Book Antiqua"/>
          <w:b/>
          <w:bCs/>
          <w:color w:val="000000"/>
          <w:sz w:val="24"/>
          <w:szCs w:val="24"/>
          <w:lang w:val="en-US"/>
        </w:rPr>
        <w:t xml:space="preserve"> A</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Denberg</w:t>
      </w:r>
      <w:proofErr w:type="spellEnd"/>
      <w:r w:rsidRPr="0077763E">
        <w:rPr>
          <w:rFonts w:ascii="Book Antiqua" w:eastAsia="Book Antiqua" w:hAnsi="Book Antiqua" w:cs="Book Antiqua"/>
          <w:color w:val="000000"/>
          <w:sz w:val="24"/>
          <w:szCs w:val="24"/>
          <w:lang w:val="en-US"/>
        </w:rPr>
        <w:t xml:space="preserve"> TD, Hopkins RH Jr, Humphrey LL, Levine J, Sweet DE, </w:t>
      </w:r>
      <w:proofErr w:type="spellStart"/>
      <w:r w:rsidRPr="0077763E">
        <w:rPr>
          <w:rFonts w:ascii="Book Antiqua" w:eastAsia="Book Antiqua" w:hAnsi="Book Antiqua" w:cs="Book Antiqua"/>
          <w:color w:val="000000"/>
          <w:sz w:val="24"/>
          <w:szCs w:val="24"/>
          <w:lang w:val="en-US"/>
        </w:rPr>
        <w:t>Shekelle</w:t>
      </w:r>
      <w:proofErr w:type="spellEnd"/>
      <w:r w:rsidRPr="0077763E">
        <w:rPr>
          <w:rFonts w:ascii="Book Antiqua" w:eastAsia="Book Antiqua" w:hAnsi="Book Antiqua" w:cs="Book Antiqua"/>
          <w:color w:val="000000"/>
          <w:sz w:val="24"/>
          <w:szCs w:val="24"/>
          <w:lang w:val="en-US"/>
        </w:rPr>
        <w:t xml:space="preserve"> P; Clinical Guidelines Committee of the American College of Physicians. Screening for colorectal cancer: a guidance statement from the American College of Physicians. </w:t>
      </w:r>
      <w:r w:rsidRPr="0077763E">
        <w:rPr>
          <w:rFonts w:ascii="Book Antiqua" w:eastAsia="Book Antiqua" w:hAnsi="Book Antiqua" w:cs="Book Antiqua"/>
          <w:i/>
          <w:iCs/>
          <w:color w:val="000000"/>
          <w:sz w:val="24"/>
          <w:szCs w:val="24"/>
          <w:lang w:val="en-US"/>
        </w:rPr>
        <w:t>Ann Intern Med</w:t>
      </w:r>
      <w:r w:rsidRPr="0077763E">
        <w:rPr>
          <w:rFonts w:ascii="Book Antiqua" w:eastAsia="Book Antiqua" w:hAnsi="Book Antiqua" w:cs="Book Antiqua"/>
          <w:color w:val="000000"/>
          <w:sz w:val="24"/>
          <w:szCs w:val="24"/>
          <w:lang w:val="en-US"/>
        </w:rPr>
        <w:t> 2012; </w:t>
      </w:r>
      <w:r w:rsidRPr="0077763E">
        <w:rPr>
          <w:rFonts w:ascii="Book Antiqua" w:eastAsia="Book Antiqua" w:hAnsi="Book Antiqua" w:cs="Book Antiqua"/>
          <w:b/>
          <w:bCs/>
          <w:color w:val="000000"/>
          <w:sz w:val="24"/>
          <w:szCs w:val="24"/>
          <w:lang w:val="en-US"/>
        </w:rPr>
        <w:t>156</w:t>
      </w:r>
      <w:r w:rsidRPr="0077763E">
        <w:rPr>
          <w:rFonts w:ascii="Book Antiqua" w:eastAsia="Book Antiqua" w:hAnsi="Book Antiqua" w:cs="Book Antiqua"/>
          <w:color w:val="000000"/>
          <w:sz w:val="24"/>
          <w:szCs w:val="24"/>
          <w:lang w:val="en-US"/>
        </w:rPr>
        <w:t>: 378-386 [PMID: 22393133 DOI: 10.7326/0003-4819-156-5-201203060-00010]</w:t>
      </w:r>
    </w:p>
    <w:p w14:paraId="4CFB589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72 </w:t>
      </w:r>
      <w:r w:rsidRPr="0077763E">
        <w:rPr>
          <w:rFonts w:ascii="Book Antiqua" w:eastAsia="Book Antiqua" w:hAnsi="Book Antiqua" w:cs="Book Antiqua"/>
          <w:b/>
          <w:bCs/>
          <w:color w:val="000000"/>
          <w:sz w:val="24"/>
          <w:szCs w:val="24"/>
          <w:lang w:val="en-US"/>
        </w:rPr>
        <w:t>Rex DK</w:t>
      </w:r>
      <w:r w:rsidRPr="0077763E">
        <w:rPr>
          <w:rFonts w:ascii="Book Antiqua" w:eastAsia="Book Antiqua" w:hAnsi="Book Antiqua" w:cs="Book Antiqua"/>
          <w:color w:val="000000"/>
          <w:sz w:val="24"/>
          <w:szCs w:val="24"/>
          <w:lang w:val="en-US"/>
        </w:rPr>
        <w:t xml:space="preserve">, Johnson DA, Anderson JC, Schoenfeld PS, Burke CA, </w:t>
      </w:r>
      <w:proofErr w:type="spellStart"/>
      <w:r w:rsidRPr="0077763E">
        <w:rPr>
          <w:rFonts w:ascii="Book Antiqua" w:eastAsia="Book Antiqua" w:hAnsi="Book Antiqua" w:cs="Book Antiqua"/>
          <w:color w:val="000000"/>
          <w:sz w:val="24"/>
          <w:szCs w:val="24"/>
          <w:lang w:val="en-US"/>
        </w:rPr>
        <w:t>Inadomi</w:t>
      </w:r>
      <w:proofErr w:type="spellEnd"/>
      <w:r w:rsidRPr="0077763E">
        <w:rPr>
          <w:rFonts w:ascii="Book Antiqua" w:eastAsia="Book Antiqua" w:hAnsi="Book Antiqua" w:cs="Book Antiqua"/>
          <w:color w:val="000000"/>
          <w:sz w:val="24"/>
          <w:szCs w:val="24"/>
          <w:lang w:val="en-US"/>
        </w:rPr>
        <w:t xml:space="preserve"> JM; American College of Gastroenterology. American College of Gastroenterology </w:t>
      </w:r>
      <w:r w:rsidRPr="0077763E">
        <w:rPr>
          <w:rFonts w:ascii="Book Antiqua" w:eastAsia="Book Antiqua" w:hAnsi="Book Antiqua" w:cs="Book Antiqua"/>
          <w:color w:val="000000"/>
          <w:sz w:val="24"/>
          <w:szCs w:val="24"/>
          <w:lang w:val="en-US"/>
        </w:rPr>
        <w:lastRenderedPageBreak/>
        <w:t>guidelines for colorectal cancer screening 2009 [corrected]. </w:t>
      </w:r>
      <w:r w:rsidRPr="0077763E">
        <w:rPr>
          <w:rFonts w:ascii="Book Antiqua" w:eastAsia="Book Antiqua" w:hAnsi="Book Antiqua" w:cs="Book Antiqua"/>
          <w:i/>
          <w:iCs/>
          <w:color w:val="000000"/>
          <w:sz w:val="24"/>
          <w:szCs w:val="24"/>
          <w:lang w:val="en-US"/>
        </w:rPr>
        <w:t>Am J Gastroenterol</w:t>
      </w:r>
      <w:r w:rsidRPr="0077763E">
        <w:rPr>
          <w:rFonts w:ascii="Book Antiqua" w:eastAsia="Book Antiqua" w:hAnsi="Book Antiqua" w:cs="Book Antiqua"/>
          <w:color w:val="000000"/>
          <w:sz w:val="24"/>
          <w:szCs w:val="24"/>
          <w:lang w:val="en-US"/>
        </w:rPr>
        <w:t> 2009; </w:t>
      </w:r>
      <w:r w:rsidRPr="0077763E">
        <w:rPr>
          <w:rFonts w:ascii="Book Antiqua" w:eastAsia="Book Antiqua" w:hAnsi="Book Antiqua" w:cs="Book Antiqua"/>
          <w:b/>
          <w:bCs/>
          <w:color w:val="000000"/>
          <w:sz w:val="24"/>
          <w:szCs w:val="24"/>
          <w:lang w:val="en-US"/>
        </w:rPr>
        <w:t>104</w:t>
      </w:r>
      <w:r w:rsidRPr="0077763E">
        <w:rPr>
          <w:rFonts w:ascii="Book Antiqua" w:eastAsia="Book Antiqua" w:hAnsi="Book Antiqua" w:cs="Book Antiqua"/>
          <w:color w:val="000000"/>
          <w:sz w:val="24"/>
          <w:szCs w:val="24"/>
          <w:lang w:val="en-US"/>
        </w:rPr>
        <w:t>: 739-750 [PMID: 19240699 DOI: 10.1038/ajg.2009.104]</w:t>
      </w:r>
    </w:p>
    <w:p w14:paraId="6181DF29" w14:textId="238E11F0"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73 </w:t>
      </w:r>
      <w:r w:rsidRPr="0077763E">
        <w:rPr>
          <w:rFonts w:ascii="Book Antiqua" w:eastAsia="Book Antiqua" w:hAnsi="Book Antiqua" w:cs="Book Antiqua"/>
          <w:b/>
          <w:bCs/>
          <w:color w:val="000000"/>
          <w:sz w:val="24"/>
          <w:szCs w:val="24"/>
          <w:lang w:val="en-US"/>
        </w:rPr>
        <w:t>European Colorectal Cancer Screening Guidelines Working Group</w:t>
      </w:r>
      <w:r w:rsidRPr="0077763E">
        <w:rPr>
          <w:rFonts w:ascii="Book Antiqua" w:eastAsia="Book Antiqua" w:hAnsi="Book Antiqua" w:cs="Book Antiqua"/>
          <w:color w:val="000000"/>
          <w:sz w:val="24"/>
          <w:szCs w:val="24"/>
          <w:lang w:val="en-US"/>
        </w:rPr>
        <w:t xml:space="preserve">, von </w:t>
      </w:r>
      <w:proofErr w:type="spellStart"/>
      <w:r w:rsidRPr="0077763E">
        <w:rPr>
          <w:rFonts w:ascii="Book Antiqua" w:eastAsia="Book Antiqua" w:hAnsi="Book Antiqua" w:cs="Book Antiqua"/>
          <w:color w:val="000000"/>
          <w:sz w:val="24"/>
          <w:szCs w:val="24"/>
          <w:lang w:val="en-US"/>
        </w:rPr>
        <w:t>Karsa</w:t>
      </w:r>
      <w:proofErr w:type="spellEnd"/>
      <w:r w:rsidRPr="0077763E">
        <w:rPr>
          <w:rFonts w:ascii="Book Antiqua" w:eastAsia="Book Antiqua" w:hAnsi="Book Antiqua" w:cs="Book Antiqua"/>
          <w:color w:val="000000"/>
          <w:sz w:val="24"/>
          <w:szCs w:val="24"/>
          <w:lang w:val="en-US"/>
        </w:rPr>
        <w:t xml:space="preserve"> L, </w:t>
      </w:r>
      <w:proofErr w:type="spellStart"/>
      <w:r w:rsidRPr="0077763E">
        <w:rPr>
          <w:rFonts w:ascii="Book Antiqua" w:eastAsia="Book Antiqua" w:hAnsi="Book Antiqua" w:cs="Book Antiqua"/>
          <w:color w:val="000000"/>
          <w:sz w:val="24"/>
          <w:szCs w:val="24"/>
          <w:lang w:val="en-US"/>
        </w:rPr>
        <w:t>Patnick</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Segnan</w:t>
      </w:r>
      <w:proofErr w:type="spellEnd"/>
      <w:r w:rsidRPr="0077763E">
        <w:rPr>
          <w:rFonts w:ascii="Book Antiqua" w:eastAsia="Book Antiqua" w:hAnsi="Book Antiqua" w:cs="Book Antiqua"/>
          <w:color w:val="000000"/>
          <w:sz w:val="24"/>
          <w:szCs w:val="24"/>
          <w:lang w:val="en-US"/>
        </w:rPr>
        <w:t xml:space="preserve"> N, Atkin W, Halloran S, </w:t>
      </w:r>
      <w:proofErr w:type="spellStart"/>
      <w:r w:rsidRPr="0077763E">
        <w:rPr>
          <w:rFonts w:ascii="Book Antiqua" w:eastAsia="Book Antiqua" w:hAnsi="Book Antiqua" w:cs="Book Antiqua"/>
          <w:color w:val="000000"/>
          <w:sz w:val="24"/>
          <w:szCs w:val="24"/>
          <w:lang w:val="en-US"/>
        </w:rPr>
        <w:t>Lansdorp-Vogelaar</w:t>
      </w:r>
      <w:proofErr w:type="spellEnd"/>
      <w:r w:rsidRPr="0077763E">
        <w:rPr>
          <w:rFonts w:ascii="Book Antiqua" w:eastAsia="Book Antiqua" w:hAnsi="Book Antiqua" w:cs="Book Antiqua"/>
          <w:color w:val="000000"/>
          <w:sz w:val="24"/>
          <w:szCs w:val="24"/>
          <w:lang w:val="en-US"/>
        </w:rPr>
        <w:t xml:space="preserve"> I, Malila N, </w:t>
      </w:r>
      <w:proofErr w:type="spellStart"/>
      <w:r w:rsidRPr="0077763E">
        <w:rPr>
          <w:rFonts w:ascii="Book Antiqua" w:eastAsia="Book Antiqua" w:hAnsi="Book Antiqua" w:cs="Book Antiqua"/>
          <w:color w:val="000000"/>
          <w:sz w:val="24"/>
          <w:szCs w:val="24"/>
          <w:lang w:val="en-US"/>
        </w:rPr>
        <w:t>Minozzi</w:t>
      </w:r>
      <w:proofErr w:type="spellEnd"/>
      <w:r w:rsidRPr="0077763E">
        <w:rPr>
          <w:rFonts w:ascii="Book Antiqua" w:eastAsia="Book Antiqua" w:hAnsi="Book Antiqua" w:cs="Book Antiqua"/>
          <w:color w:val="000000"/>
          <w:sz w:val="24"/>
          <w:szCs w:val="24"/>
          <w:lang w:val="en-US"/>
        </w:rPr>
        <w:t xml:space="preserve"> S, Moss S, Quirke P, Steele RJ, </w:t>
      </w:r>
      <w:proofErr w:type="spellStart"/>
      <w:r w:rsidRPr="0077763E">
        <w:rPr>
          <w:rFonts w:ascii="Book Antiqua" w:eastAsia="Book Antiqua" w:hAnsi="Book Antiqua" w:cs="Book Antiqua"/>
          <w:color w:val="000000"/>
          <w:sz w:val="24"/>
          <w:szCs w:val="24"/>
          <w:lang w:val="en-US"/>
        </w:rPr>
        <w:t>Vieth</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Aabakken</w:t>
      </w:r>
      <w:proofErr w:type="spellEnd"/>
      <w:r w:rsidRPr="0077763E">
        <w:rPr>
          <w:rFonts w:ascii="Book Antiqua" w:eastAsia="Book Antiqua" w:hAnsi="Book Antiqua" w:cs="Book Antiqua"/>
          <w:color w:val="000000"/>
          <w:sz w:val="24"/>
          <w:szCs w:val="24"/>
          <w:lang w:val="en-US"/>
        </w:rPr>
        <w:t xml:space="preserve"> L, </w:t>
      </w:r>
      <w:proofErr w:type="spellStart"/>
      <w:r w:rsidRPr="0077763E">
        <w:rPr>
          <w:rFonts w:ascii="Book Antiqua" w:eastAsia="Book Antiqua" w:hAnsi="Book Antiqua" w:cs="Book Antiqua"/>
          <w:color w:val="000000"/>
          <w:sz w:val="24"/>
          <w:szCs w:val="24"/>
          <w:lang w:val="en-US"/>
        </w:rPr>
        <w:t>Altenhofen</w:t>
      </w:r>
      <w:proofErr w:type="spellEnd"/>
      <w:r w:rsidRPr="0077763E">
        <w:rPr>
          <w:rFonts w:ascii="Book Antiqua" w:eastAsia="Book Antiqua" w:hAnsi="Book Antiqua" w:cs="Book Antiqua"/>
          <w:color w:val="000000"/>
          <w:sz w:val="24"/>
          <w:szCs w:val="24"/>
          <w:lang w:val="en-US"/>
        </w:rPr>
        <w:t xml:space="preserve"> L, </w:t>
      </w:r>
      <w:proofErr w:type="spellStart"/>
      <w:r w:rsidRPr="0077763E">
        <w:rPr>
          <w:rFonts w:ascii="Book Antiqua" w:eastAsia="Book Antiqua" w:hAnsi="Book Antiqua" w:cs="Book Antiqua"/>
          <w:color w:val="000000"/>
          <w:sz w:val="24"/>
          <w:szCs w:val="24"/>
          <w:lang w:val="en-US"/>
        </w:rPr>
        <w:t>Ancelle</w:t>
      </w:r>
      <w:proofErr w:type="spellEnd"/>
      <w:r w:rsidRPr="0077763E">
        <w:rPr>
          <w:rFonts w:ascii="Book Antiqua" w:eastAsia="Book Antiqua" w:hAnsi="Book Antiqua" w:cs="Book Antiqua"/>
          <w:color w:val="000000"/>
          <w:sz w:val="24"/>
          <w:szCs w:val="24"/>
          <w:lang w:val="en-US"/>
        </w:rPr>
        <w:t xml:space="preserve">-Park R, </w:t>
      </w:r>
      <w:proofErr w:type="spellStart"/>
      <w:r w:rsidRPr="0077763E">
        <w:rPr>
          <w:rFonts w:ascii="Book Antiqua" w:eastAsia="Book Antiqua" w:hAnsi="Book Antiqua" w:cs="Book Antiqua"/>
          <w:color w:val="000000"/>
          <w:sz w:val="24"/>
          <w:szCs w:val="24"/>
          <w:lang w:val="en-US"/>
        </w:rPr>
        <w:t>Antoljak</w:t>
      </w:r>
      <w:proofErr w:type="spellEnd"/>
      <w:r w:rsidRPr="0077763E">
        <w:rPr>
          <w:rFonts w:ascii="Book Antiqua" w:eastAsia="Book Antiqua" w:hAnsi="Book Antiqua" w:cs="Book Antiqua"/>
          <w:color w:val="000000"/>
          <w:sz w:val="24"/>
          <w:szCs w:val="24"/>
          <w:lang w:val="en-US"/>
        </w:rPr>
        <w:t xml:space="preserve"> N, </w:t>
      </w:r>
      <w:proofErr w:type="spellStart"/>
      <w:r w:rsidRPr="0077763E">
        <w:rPr>
          <w:rFonts w:ascii="Book Antiqua" w:eastAsia="Book Antiqua" w:hAnsi="Book Antiqua" w:cs="Book Antiqua"/>
          <w:color w:val="000000"/>
          <w:sz w:val="24"/>
          <w:szCs w:val="24"/>
          <w:lang w:val="en-US"/>
        </w:rPr>
        <w:t>Anttila</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Armaroli</w:t>
      </w:r>
      <w:proofErr w:type="spellEnd"/>
      <w:r w:rsidRPr="0077763E">
        <w:rPr>
          <w:rFonts w:ascii="Book Antiqua" w:eastAsia="Book Antiqua" w:hAnsi="Book Antiqua" w:cs="Book Antiqua"/>
          <w:color w:val="000000"/>
          <w:sz w:val="24"/>
          <w:szCs w:val="24"/>
          <w:lang w:val="en-US"/>
        </w:rPr>
        <w:t xml:space="preserve"> P, </w:t>
      </w:r>
      <w:proofErr w:type="spellStart"/>
      <w:r w:rsidRPr="0077763E">
        <w:rPr>
          <w:rFonts w:ascii="Book Antiqua" w:eastAsia="Book Antiqua" w:hAnsi="Book Antiqua" w:cs="Book Antiqua"/>
          <w:color w:val="000000"/>
          <w:sz w:val="24"/>
          <w:szCs w:val="24"/>
          <w:lang w:val="en-US"/>
        </w:rPr>
        <w:t>Arrossi</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Austoker</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Banzi</w:t>
      </w:r>
      <w:proofErr w:type="spellEnd"/>
      <w:r w:rsidRPr="0077763E">
        <w:rPr>
          <w:rFonts w:ascii="Book Antiqua" w:eastAsia="Book Antiqua" w:hAnsi="Book Antiqua" w:cs="Book Antiqua"/>
          <w:color w:val="000000"/>
          <w:sz w:val="24"/>
          <w:szCs w:val="24"/>
          <w:lang w:val="en-US"/>
        </w:rPr>
        <w:t xml:space="preserve"> R, </w:t>
      </w:r>
      <w:proofErr w:type="spellStart"/>
      <w:r w:rsidRPr="0077763E">
        <w:rPr>
          <w:rFonts w:ascii="Book Antiqua" w:eastAsia="Book Antiqua" w:hAnsi="Book Antiqua" w:cs="Book Antiqua"/>
          <w:color w:val="000000"/>
          <w:sz w:val="24"/>
          <w:szCs w:val="24"/>
          <w:lang w:val="en-US"/>
        </w:rPr>
        <w:t>Bellisario</w:t>
      </w:r>
      <w:proofErr w:type="spellEnd"/>
      <w:r w:rsidRPr="0077763E">
        <w:rPr>
          <w:rFonts w:ascii="Book Antiqua" w:eastAsia="Book Antiqua" w:hAnsi="Book Antiqua" w:cs="Book Antiqua"/>
          <w:color w:val="000000"/>
          <w:sz w:val="24"/>
          <w:szCs w:val="24"/>
          <w:lang w:val="en-US"/>
        </w:rPr>
        <w:t xml:space="preserve"> C, </w:t>
      </w:r>
      <w:proofErr w:type="spellStart"/>
      <w:r w:rsidRPr="0077763E">
        <w:rPr>
          <w:rFonts w:ascii="Book Antiqua" w:eastAsia="Book Antiqua" w:hAnsi="Book Antiqua" w:cs="Book Antiqua"/>
          <w:color w:val="000000"/>
          <w:sz w:val="24"/>
          <w:szCs w:val="24"/>
          <w:lang w:val="en-US"/>
        </w:rPr>
        <w:t>Blom</w:t>
      </w:r>
      <w:proofErr w:type="spellEnd"/>
      <w:r w:rsidRPr="0077763E">
        <w:rPr>
          <w:rFonts w:ascii="Book Antiqua" w:eastAsia="Book Antiqua" w:hAnsi="Book Antiqua" w:cs="Book Antiqua"/>
          <w:color w:val="000000"/>
          <w:sz w:val="24"/>
          <w:szCs w:val="24"/>
          <w:lang w:val="en-US"/>
        </w:rPr>
        <w:t xml:space="preserve"> J, Brenner H, </w:t>
      </w:r>
      <w:proofErr w:type="spellStart"/>
      <w:r w:rsidRPr="0077763E">
        <w:rPr>
          <w:rFonts w:ascii="Book Antiqua" w:eastAsia="Book Antiqua" w:hAnsi="Book Antiqua" w:cs="Book Antiqua"/>
          <w:color w:val="000000"/>
          <w:sz w:val="24"/>
          <w:szCs w:val="24"/>
          <w:lang w:val="en-US"/>
        </w:rPr>
        <w:t>Bretthauer</w:t>
      </w:r>
      <w:proofErr w:type="spellEnd"/>
      <w:r w:rsidRPr="0077763E">
        <w:rPr>
          <w:rFonts w:ascii="Book Antiqua" w:eastAsia="Book Antiqua" w:hAnsi="Book Antiqua" w:cs="Book Antiqua"/>
          <w:color w:val="000000"/>
          <w:sz w:val="24"/>
          <w:szCs w:val="24"/>
          <w:lang w:val="en-US"/>
        </w:rPr>
        <w:t xml:space="preserve"> M, Camargo </w:t>
      </w:r>
      <w:proofErr w:type="spellStart"/>
      <w:r w:rsidRPr="0077763E">
        <w:rPr>
          <w:rFonts w:ascii="Book Antiqua" w:eastAsia="Book Antiqua" w:hAnsi="Book Antiqua" w:cs="Book Antiqua"/>
          <w:color w:val="000000"/>
          <w:sz w:val="24"/>
          <w:szCs w:val="24"/>
          <w:lang w:val="en-US"/>
        </w:rPr>
        <w:t>Cancela</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Costamagna</w:t>
      </w:r>
      <w:proofErr w:type="spellEnd"/>
      <w:r w:rsidRPr="0077763E">
        <w:rPr>
          <w:rFonts w:ascii="Book Antiqua" w:eastAsia="Book Antiqua" w:hAnsi="Book Antiqua" w:cs="Book Antiqua"/>
          <w:color w:val="000000"/>
          <w:sz w:val="24"/>
          <w:szCs w:val="24"/>
          <w:lang w:val="en-US"/>
        </w:rPr>
        <w:t xml:space="preserve"> G, </w:t>
      </w:r>
      <w:proofErr w:type="spellStart"/>
      <w:r w:rsidRPr="0077763E">
        <w:rPr>
          <w:rFonts w:ascii="Book Antiqua" w:eastAsia="Book Antiqua" w:hAnsi="Book Antiqua" w:cs="Book Antiqua"/>
          <w:color w:val="000000"/>
          <w:sz w:val="24"/>
          <w:szCs w:val="24"/>
          <w:lang w:val="en-US"/>
        </w:rPr>
        <w:t>Cuzick</w:t>
      </w:r>
      <w:proofErr w:type="spellEnd"/>
      <w:r w:rsidRPr="0077763E">
        <w:rPr>
          <w:rFonts w:ascii="Book Antiqua" w:eastAsia="Book Antiqua" w:hAnsi="Book Antiqua" w:cs="Book Antiqua"/>
          <w:color w:val="000000"/>
          <w:sz w:val="24"/>
          <w:szCs w:val="24"/>
          <w:lang w:val="en-US"/>
        </w:rPr>
        <w:t xml:space="preserve"> J, Dai M, Daniel J, Dekker E, </w:t>
      </w:r>
      <w:proofErr w:type="spellStart"/>
      <w:r w:rsidRPr="0077763E">
        <w:rPr>
          <w:rFonts w:ascii="Book Antiqua" w:eastAsia="Book Antiqua" w:hAnsi="Book Antiqua" w:cs="Book Antiqua"/>
          <w:color w:val="000000"/>
          <w:sz w:val="24"/>
          <w:szCs w:val="24"/>
          <w:lang w:val="en-US"/>
        </w:rPr>
        <w:t>Delicata</w:t>
      </w:r>
      <w:proofErr w:type="spellEnd"/>
      <w:r w:rsidRPr="0077763E">
        <w:rPr>
          <w:rFonts w:ascii="Book Antiqua" w:eastAsia="Book Antiqua" w:hAnsi="Book Antiqua" w:cs="Book Antiqua"/>
          <w:color w:val="000000"/>
          <w:sz w:val="24"/>
          <w:szCs w:val="24"/>
          <w:lang w:val="en-US"/>
        </w:rPr>
        <w:t xml:space="preserve"> N, </w:t>
      </w:r>
      <w:proofErr w:type="spellStart"/>
      <w:r w:rsidRPr="0077763E">
        <w:rPr>
          <w:rFonts w:ascii="Book Antiqua" w:eastAsia="Book Antiqua" w:hAnsi="Book Antiqua" w:cs="Book Antiqua"/>
          <w:color w:val="000000"/>
          <w:sz w:val="24"/>
          <w:szCs w:val="24"/>
          <w:lang w:val="en-US"/>
        </w:rPr>
        <w:t>Ducarroz</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Erfkamp</w:t>
      </w:r>
      <w:proofErr w:type="spellEnd"/>
      <w:r w:rsidRPr="0077763E">
        <w:rPr>
          <w:rFonts w:ascii="Book Antiqua" w:eastAsia="Book Antiqua" w:hAnsi="Book Antiqua" w:cs="Book Antiqua"/>
          <w:color w:val="000000"/>
          <w:sz w:val="24"/>
          <w:szCs w:val="24"/>
          <w:lang w:val="en-US"/>
        </w:rPr>
        <w:t xml:space="preserve"> H, </w:t>
      </w:r>
      <w:proofErr w:type="spellStart"/>
      <w:r w:rsidRPr="0077763E">
        <w:rPr>
          <w:rFonts w:ascii="Book Antiqua" w:eastAsia="Book Antiqua" w:hAnsi="Book Antiqua" w:cs="Book Antiqua"/>
          <w:color w:val="000000"/>
          <w:sz w:val="24"/>
          <w:szCs w:val="24"/>
          <w:lang w:val="en-US"/>
        </w:rPr>
        <w:t>Espinàs</w:t>
      </w:r>
      <w:proofErr w:type="spellEnd"/>
      <w:r w:rsidRPr="0077763E">
        <w:rPr>
          <w:rFonts w:ascii="Book Antiqua" w:eastAsia="Book Antiqua" w:hAnsi="Book Antiqua" w:cs="Book Antiqua"/>
          <w:color w:val="000000"/>
          <w:sz w:val="24"/>
          <w:szCs w:val="24"/>
          <w:lang w:val="en-US"/>
        </w:rPr>
        <w:t xml:space="preserve"> JA, </w:t>
      </w:r>
      <w:proofErr w:type="spellStart"/>
      <w:r w:rsidRPr="0077763E">
        <w:rPr>
          <w:rFonts w:ascii="Book Antiqua" w:eastAsia="Book Antiqua" w:hAnsi="Book Antiqua" w:cs="Book Antiqua"/>
          <w:color w:val="000000"/>
          <w:sz w:val="24"/>
          <w:szCs w:val="24"/>
          <w:lang w:val="en-US"/>
        </w:rPr>
        <w:t>Faivre</w:t>
      </w:r>
      <w:proofErr w:type="spellEnd"/>
      <w:r w:rsidRPr="0077763E">
        <w:rPr>
          <w:rFonts w:ascii="Book Antiqua" w:eastAsia="Book Antiqua" w:hAnsi="Book Antiqua" w:cs="Book Antiqua"/>
          <w:color w:val="000000"/>
          <w:sz w:val="24"/>
          <w:szCs w:val="24"/>
          <w:lang w:val="en-US"/>
        </w:rPr>
        <w:t xml:space="preserve"> J, Faulds Wood L, </w:t>
      </w:r>
      <w:proofErr w:type="spellStart"/>
      <w:r w:rsidRPr="0077763E">
        <w:rPr>
          <w:rFonts w:ascii="Book Antiqua" w:eastAsia="Book Antiqua" w:hAnsi="Book Antiqua" w:cs="Book Antiqua"/>
          <w:color w:val="000000"/>
          <w:sz w:val="24"/>
          <w:szCs w:val="24"/>
          <w:lang w:val="en-US"/>
        </w:rPr>
        <w:t>Flugelman</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Frkovic-Grazio</w:t>
      </w:r>
      <w:proofErr w:type="spellEnd"/>
      <w:r w:rsidRPr="0077763E">
        <w:rPr>
          <w:rFonts w:ascii="Book Antiqua" w:eastAsia="Book Antiqua" w:hAnsi="Book Antiqua" w:cs="Book Antiqua"/>
          <w:color w:val="000000"/>
          <w:sz w:val="24"/>
          <w:szCs w:val="24"/>
          <w:lang w:val="en-US"/>
        </w:rPr>
        <w:t xml:space="preserve"> S, Geller B, Giordano L, </w:t>
      </w:r>
      <w:proofErr w:type="spellStart"/>
      <w:r w:rsidRPr="0077763E">
        <w:rPr>
          <w:rFonts w:ascii="Book Antiqua" w:eastAsia="Book Antiqua" w:hAnsi="Book Antiqua" w:cs="Book Antiqua"/>
          <w:color w:val="000000"/>
          <w:sz w:val="24"/>
          <w:szCs w:val="24"/>
          <w:lang w:val="en-US"/>
        </w:rPr>
        <w:t>Grazzini</w:t>
      </w:r>
      <w:proofErr w:type="spellEnd"/>
      <w:r w:rsidRPr="0077763E">
        <w:rPr>
          <w:rFonts w:ascii="Book Antiqua" w:eastAsia="Book Antiqua" w:hAnsi="Book Antiqua" w:cs="Book Antiqua"/>
          <w:color w:val="000000"/>
          <w:sz w:val="24"/>
          <w:szCs w:val="24"/>
          <w:lang w:val="en-US"/>
        </w:rPr>
        <w:t xml:space="preserve"> G, Green J, </w:t>
      </w:r>
      <w:proofErr w:type="spellStart"/>
      <w:r w:rsidRPr="0077763E">
        <w:rPr>
          <w:rFonts w:ascii="Book Antiqua" w:eastAsia="Book Antiqua" w:hAnsi="Book Antiqua" w:cs="Book Antiqua"/>
          <w:color w:val="000000"/>
          <w:sz w:val="24"/>
          <w:szCs w:val="24"/>
          <w:lang w:val="en-US"/>
        </w:rPr>
        <w:t>Hamashima</w:t>
      </w:r>
      <w:proofErr w:type="spellEnd"/>
      <w:r w:rsidRPr="0077763E">
        <w:rPr>
          <w:rFonts w:ascii="Book Antiqua" w:eastAsia="Book Antiqua" w:hAnsi="Book Antiqua" w:cs="Book Antiqua"/>
          <w:color w:val="000000"/>
          <w:sz w:val="24"/>
          <w:szCs w:val="24"/>
          <w:lang w:val="en-US"/>
        </w:rPr>
        <w:t xml:space="preserve"> C, Herrmann C, </w:t>
      </w:r>
      <w:proofErr w:type="spellStart"/>
      <w:r w:rsidRPr="0077763E">
        <w:rPr>
          <w:rFonts w:ascii="Book Antiqua" w:eastAsia="Book Antiqua" w:hAnsi="Book Antiqua" w:cs="Book Antiqua"/>
          <w:color w:val="000000"/>
          <w:sz w:val="24"/>
          <w:szCs w:val="24"/>
          <w:lang w:val="en-US"/>
        </w:rPr>
        <w:t>Hewitson</w:t>
      </w:r>
      <w:proofErr w:type="spellEnd"/>
      <w:r w:rsidRPr="0077763E">
        <w:rPr>
          <w:rFonts w:ascii="Book Antiqua" w:eastAsia="Book Antiqua" w:hAnsi="Book Antiqua" w:cs="Book Antiqua"/>
          <w:color w:val="000000"/>
          <w:sz w:val="24"/>
          <w:szCs w:val="24"/>
          <w:lang w:val="en-US"/>
        </w:rPr>
        <w:t xml:space="preserve"> P, Hoff G, </w:t>
      </w:r>
      <w:proofErr w:type="spellStart"/>
      <w:r w:rsidRPr="0077763E">
        <w:rPr>
          <w:rFonts w:ascii="Book Antiqua" w:eastAsia="Book Antiqua" w:hAnsi="Book Antiqua" w:cs="Book Antiqua"/>
          <w:color w:val="000000"/>
          <w:sz w:val="24"/>
          <w:szCs w:val="24"/>
          <w:lang w:val="en-US"/>
        </w:rPr>
        <w:t>Holten</w:t>
      </w:r>
      <w:proofErr w:type="spellEnd"/>
      <w:r w:rsidRPr="0077763E">
        <w:rPr>
          <w:rFonts w:ascii="Book Antiqua" w:eastAsia="Book Antiqua" w:hAnsi="Book Antiqua" w:cs="Book Antiqua"/>
          <w:color w:val="000000"/>
          <w:sz w:val="24"/>
          <w:szCs w:val="24"/>
          <w:lang w:val="en-US"/>
        </w:rPr>
        <w:t xml:space="preserve"> I, </w:t>
      </w:r>
      <w:proofErr w:type="spellStart"/>
      <w:r w:rsidRPr="0077763E">
        <w:rPr>
          <w:rFonts w:ascii="Book Antiqua" w:eastAsia="Book Antiqua" w:hAnsi="Book Antiqua" w:cs="Book Antiqua"/>
          <w:color w:val="000000"/>
          <w:sz w:val="24"/>
          <w:szCs w:val="24"/>
          <w:lang w:val="en-US"/>
        </w:rPr>
        <w:t>Jover</w:t>
      </w:r>
      <w:proofErr w:type="spellEnd"/>
      <w:r w:rsidRPr="0077763E">
        <w:rPr>
          <w:rFonts w:ascii="Book Antiqua" w:eastAsia="Book Antiqua" w:hAnsi="Book Antiqua" w:cs="Book Antiqua"/>
          <w:color w:val="000000"/>
          <w:sz w:val="24"/>
          <w:szCs w:val="24"/>
          <w:lang w:val="en-US"/>
        </w:rPr>
        <w:t xml:space="preserve"> R, Kaminski MF, </w:t>
      </w:r>
      <w:proofErr w:type="spellStart"/>
      <w:r w:rsidRPr="0077763E">
        <w:rPr>
          <w:rFonts w:ascii="Book Antiqua" w:eastAsia="Book Antiqua" w:hAnsi="Book Antiqua" w:cs="Book Antiqua"/>
          <w:color w:val="000000"/>
          <w:sz w:val="24"/>
          <w:szCs w:val="24"/>
          <w:lang w:val="en-US"/>
        </w:rPr>
        <w:t>Kuipers</w:t>
      </w:r>
      <w:proofErr w:type="spellEnd"/>
      <w:r w:rsidRPr="0077763E">
        <w:rPr>
          <w:rFonts w:ascii="Book Antiqua" w:eastAsia="Book Antiqua" w:hAnsi="Book Antiqua" w:cs="Book Antiqua"/>
          <w:color w:val="000000"/>
          <w:sz w:val="24"/>
          <w:szCs w:val="24"/>
          <w:lang w:val="en-US"/>
        </w:rPr>
        <w:t xml:space="preserve"> EJ, </w:t>
      </w:r>
      <w:proofErr w:type="spellStart"/>
      <w:r w:rsidRPr="0077763E">
        <w:rPr>
          <w:rFonts w:ascii="Book Antiqua" w:eastAsia="Book Antiqua" w:hAnsi="Book Antiqua" w:cs="Book Antiqua"/>
          <w:color w:val="000000"/>
          <w:sz w:val="24"/>
          <w:szCs w:val="24"/>
          <w:lang w:val="en-US"/>
        </w:rPr>
        <w:t>Kurtinaitis</w:t>
      </w:r>
      <w:proofErr w:type="spellEnd"/>
      <w:r w:rsidRPr="0077763E">
        <w:rPr>
          <w:rFonts w:ascii="Book Antiqua" w:eastAsia="Book Antiqua" w:hAnsi="Book Antiqua" w:cs="Book Antiqua"/>
          <w:color w:val="000000"/>
          <w:sz w:val="24"/>
          <w:szCs w:val="24"/>
          <w:lang w:val="en-US"/>
        </w:rPr>
        <w:t xml:space="preserve"> J, Lambert R, </w:t>
      </w:r>
      <w:proofErr w:type="spellStart"/>
      <w:r w:rsidRPr="0077763E">
        <w:rPr>
          <w:rFonts w:ascii="Book Antiqua" w:eastAsia="Book Antiqua" w:hAnsi="Book Antiqua" w:cs="Book Antiqua"/>
          <w:color w:val="000000"/>
          <w:sz w:val="24"/>
          <w:szCs w:val="24"/>
          <w:lang w:val="en-US"/>
        </w:rPr>
        <w:t>Launoy</w:t>
      </w:r>
      <w:proofErr w:type="spellEnd"/>
      <w:r w:rsidRPr="0077763E">
        <w:rPr>
          <w:rFonts w:ascii="Book Antiqua" w:eastAsia="Book Antiqua" w:hAnsi="Book Antiqua" w:cs="Book Antiqua"/>
          <w:color w:val="000000"/>
          <w:sz w:val="24"/>
          <w:szCs w:val="24"/>
          <w:lang w:val="en-US"/>
        </w:rPr>
        <w:t xml:space="preserve"> G, Lee W, Leicester R, </w:t>
      </w:r>
      <w:proofErr w:type="spellStart"/>
      <w:r w:rsidRPr="0077763E">
        <w:rPr>
          <w:rFonts w:ascii="Book Antiqua" w:eastAsia="Book Antiqua" w:hAnsi="Book Antiqua" w:cs="Book Antiqua"/>
          <w:color w:val="000000"/>
          <w:sz w:val="24"/>
          <w:szCs w:val="24"/>
          <w:lang w:val="en-US"/>
        </w:rPr>
        <w:t>Leja</w:t>
      </w:r>
      <w:proofErr w:type="spellEnd"/>
      <w:r w:rsidRPr="0077763E">
        <w:rPr>
          <w:rFonts w:ascii="Book Antiqua" w:eastAsia="Book Antiqua" w:hAnsi="Book Antiqua" w:cs="Book Antiqua"/>
          <w:color w:val="000000"/>
          <w:sz w:val="24"/>
          <w:szCs w:val="24"/>
          <w:lang w:val="en-US"/>
        </w:rPr>
        <w:t xml:space="preserve"> M, Lieberman D, </w:t>
      </w:r>
      <w:proofErr w:type="spellStart"/>
      <w:r w:rsidRPr="0077763E">
        <w:rPr>
          <w:rFonts w:ascii="Book Antiqua" w:eastAsia="Book Antiqua" w:hAnsi="Book Antiqua" w:cs="Book Antiqua"/>
          <w:color w:val="000000"/>
          <w:sz w:val="24"/>
          <w:szCs w:val="24"/>
          <w:lang w:val="en-US"/>
        </w:rPr>
        <w:t>Lignini</w:t>
      </w:r>
      <w:proofErr w:type="spellEnd"/>
      <w:r w:rsidRPr="0077763E">
        <w:rPr>
          <w:rFonts w:ascii="Book Antiqua" w:eastAsia="Book Antiqua" w:hAnsi="Book Antiqua" w:cs="Book Antiqua"/>
          <w:color w:val="000000"/>
          <w:sz w:val="24"/>
          <w:szCs w:val="24"/>
          <w:lang w:val="en-US"/>
        </w:rPr>
        <w:t xml:space="preserve"> T, Lucas E, </w:t>
      </w:r>
      <w:proofErr w:type="spellStart"/>
      <w:r w:rsidRPr="0077763E">
        <w:rPr>
          <w:rFonts w:ascii="Book Antiqua" w:eastAsia="Book Antiqua" w:hAnsi="Book Antiqua" w:cs="Book Antiqua"/>
          <w:color w:val="000000"/>
          <w:sz w:val="24"/>
          <w:szCs w:val="24"/>
          <w:lang w:val="en-US"/>
        </w:rPr>
        <w:t>Lynge</w:t>
      </w:r>
      <w:proofErr w:type="spellEnd"/>
      <w:r w:rsidRPr="0077763E">
        <w:rPr>
          <w:rFonts w:ascii="Book Antiqua" w:eastAsia="Book Antiqua" w:hAnsi="Book Antiqua" w:cs="Book Antiqua"/>
          <w:color w:val="000000"/>
          <w:sz w:val="24"/>
          <w:szCs w:val="24"/>
          <w:lang w:val="en-US"/>
        </w:rPr>
        <w:t xml:space="preserve"> E, </w:t>
      </w:r>
      <w:proofErr w:type="spellStart"/>
      <w:r w:rsidRPr="0077763E">
        <w:rPr>
          <w:rFonts w:ascii="Book Antiqua" w:eastAsia="Book Antiqua" w:hAnsi="Book Antiqua" w:cs="Book Antiqua"/>
          <w:color w:val="000000"/>
          <w:sz w:val="24"/>
          <w:szCs w:val="24"/>
          <w:lang w:val="en-US"/>
        </w:rPr>
        <w:t>Mádai</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Marinho</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Maučec</w:t>
      </w:r>
      <w:proofErr w:type="spellEnd"/>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Zakotnik</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Minoli</w:t>
      </w:r>
      <w:proofErr w:type="spellEnd"/>
      <w:r w:rsidRPr="0077763E">
        <w:rPr>
          <w:rFonts w:ascii="Book Antiqua" w:eastAsia="Book Antiqua" w:hAnsi="Book Antiqua" w:cs="Book Antiqua"/>
          <w:color w:val="000000"/>
          <w:sz w:val="24"/>
          <w:szCs w:val="24"/>
          <w:lang w:val="en-US"/>
        </w:rPr>
        <w:t xml:space="preserve"> G, Monk C, </w:t>
      </w:r>
      <w:proofErr w:type="spellStart"/>
      <w:r w:rsidRPr="0077763E">
        <w:rPr>
          <w:rFonts w:ascii="Book Antiqua" w:eastAsia="Book Antiqua" w:hAnsi="Book Antiqua" w:cs="Book Antiqua"/>
          <w:color w:val="000000"/>
          <w:sz w:val="24"/>
          <w:szCs w:val="24"/>
          <w:lang w:val="en-US"/>
        </w:rPr>
        <w:t>Morais</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Muwonge</w:t>
      </w:r>
      <w:proofErr w:type="spellEnd"/>
      <w:r w:rsidRPr="0077763E">
        <w:rPr>
          <w:rFonts w:ascii="Book Antiqua" w:eastAsia="Book Antiqua" w:hAnsi="Book Antiqua" w:cs="Book Antiqua"/>
          <w:color w:val="000000"/>
          <w:sz w:val="24"/>
          <w:szCs w:val="24"/>
          <w:lang w:val="en-US"/>
        </w:rPr>
        <w:t xml:space="preserve"> R, Nadel M, </w:t>
      </w:r>
      <w:proofErr w:type="spellStart"/>
      <w:r w:rsidRPr="0077763E">
        <w:rPr>
          <w:rFonts w:ascii="Book Antiqua" w:eastAsia="Book Antiqua" w:hAnsi="Book Antiqua" w:cs="Book Antiqua"/>
          <w:color w:val="000000"/>
          <w:sz w:val="24"/>
          <w:szCs w:val="24"/>
          <w:lang w:val="en-US"/>
        </w:rPr>
        <w:t>Neamtiu</w:t>
      </w:r>
      <w:proofErr w:type="spellEnd"/>
      <w:r w:rsidRPr="0077763E">
        <w:rPr>
          <w:rFonts w:ascii="Book Antiqua" w:eastAsia="Book Antiqua" w:hAnsi="Book Antiqua" w:cs="Book Antiqua"/>
          <w:color w:val="000000"/>
          <w:sz w:val="24"/>
          <w:szCs w:val="24"/>
          <w:lang w:val="en-US"/>
        </w:rPr>
        <w:t xml:space="preserve"> L, Peris </w:t>
      </w:r>
      <w:proofErr w:type="spellStart"/>
      <w:r w:rsidRPr="0077763E">
        <w:rPr>
          <w:rFonts w:ascii="Book Antiqua" w:eastAsia="Book Antiqua" w:hAnsi="Book Antiqua" w:cs="Book Antiqua"/>
          <w:color w:val="000000"/>
          <w:sz w:val="24"/>
          <w:szCs w:val="24"/>
          <w:lang w:val="en-US"/>
        </w:rPr>
        <w:t>Tuser</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Pignone</w:t>
      </w:r>
      <w:proofErr w:type="spellEnd"/>
      <w:r w:rsidRPr="0077763E">
        <w:rPr>
          <w:rFonts w:ascii="Book Antiqua" w:eastAsia="Book Antiqua" w:hAnsi="Book Antiqua" w:cs="Book Antiqua"/>
          <w:color w:val="000000"/>
          <w:sz w:val="24"/>
          <w:szCs w:val="24"/>
          <w:lang w:val="en-US"/>
        </w:rPr>
        <w:t xml:space="preserve"> M, Pox C, </w:t>
      </w:r>
      <w:proofErr w:type="spellStart"/>
      <w:r w:rsidRPr="0077763E">
        <w:rPr>
          <w:rFonts w:ascii="Book Antiqua" w:eastAsia="Book Antiqua" w:hAnsi="Book Antiqua" w:cs="Book Antiqua"/>
          <w:color w:val="000000"/>
          <w:sz w:val="24"/>
          <w:szCs w:val="24"/>
          <w:lang w:val="en-US"/>
        </w:rPr>
        <w:t>Primic-Zakelj</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Psaila</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Rabeneck</w:t>
      </w:r>
      <w:proofErr w:type="spellEnd"/>
      <w:r w:rsidRPr="0077763E">
        <w:rPr>
          <w:rFonts w:ascii="Book Antiqua" w:eastAsia="Book Antiqua" w:hAnsi="Book Antiqua" w:cs="Book Antiqua"/>
          <w:color w:val="000000"/>
          <w:sz w:val="24"/>
          <w:szCs w:val="24"/>
          <w:lang w:val="en-US"/>
        </w:rPr>
        <w:t xml:space="preserve"> L, </w:t>
      </w:r>
      <w:proofErr w:type="spellStart"/>
      <w:r w:rsidRPr="0077763E">
        <w:rPr>
          <w:rFonts w:ascii="Book Antiqua" w:eastAsia="Book Antiqua" w:hAnsi="Book Antiqua" w:cs="Book Antiqua"/>
          <w:color w:val="000000"/>
          <w:sz w:val="24"/>
          <w:szCs w:val="24"/>
          <w:lang w:val="en-US"/>
        </w:rPr>
        <w:t>Ransohoff</w:t>
      </w:r>
      <w:proofErr w:type="spellEnd"/>
      <w:r w:rsidRPr="0077763E">
        <w:rPr>
          <w:rFonts w:ascii="Book Antiqua" w:eastAsia="Book Antiqua" w:hAnsi="Book Antiqua" w:cs="Book Antiqua"/>
          <w:color w:val="000000"/>
          <w:sz w:val="24"/>
          <w:szCs w:val="24"/>
          <w:lang w:val="en-US"/>
        </w:rPr>
        <w:t xml:space="preserve"> D, Rasmussen M, Regula J, Ren J, </w:t>
      </w:r>
      <w:proofErr w:type="spellStart"/>
      <w:r w:rsidRPr="0077763E">
        <w:rPr>
          <w:rFonts w:ascii="Book Antiqua" w:eastAsia="Book Antiqua" w:hAnsi="Book Antiqua" w:cs="Book Antiqua"/>
          <w:color w:val="000000"/>
          <w:sz w:val="24"/>
          <w:szCs w:val="24"/>
          <w:lang w:val="en-US"/>
        </w:rPr>
        <w:t>Rennert</w:t>
      </w:r>
      <w:proofErr w:type="spellEnd"/>
      <w:r w:rsidRPr="0077763E">
        <w:rPr>
          <w:rFonts w:ascii="Book Antiqua" w:eastAsia="Book Antiqua" w:hAnsi="Book Antiqua" w:cs="Book Antiqua"/>
          <w:color w:val="000000"/>
          <w:sz w:val="24"/>
          <w:szCs w:val="24"/>
          <w:lang w:val="en-US"/>
        </w:rPr>
        <w:t xml:space="preserve"> G, Rey J, Riddell RH, </w:t>
      </w:r>
      <w:proofErr w:type="spellStart"/>
      <w:r w:rsidRPr="0077763E">
        <w:rPr>
          <w:rFonts w:ascii="Book Antiqua" w:eastAsia="Book Antiqua" w:hAnsi="Book Antiqua" w:cs="Book Antiqua"/>
          <w:color w:val="000000"/>
          <w:sz w:val="24"/>
          <w:szCs w:val="24"/>
          <w:lang w:val="en-US"/>
        </w:rPr>
        <w:t>Risio</w:t>
      </w:r>
      <w:proofErr w:type="spellEnd"/>
      <w:r w:rsidRPr="0077763E">
        <w:rPr>
          <w:rFonts w:ascii="Book Antiqua" w:eastAsia="Book Antiqua" w:hAnsi="Book Antiqua" w:cs="Book Antiqua"/>
          <w:color w:val="000000"/>
          <w:sz w:val="24"/>
          <w:szCs w:val="24"/>
          <w:lang w:val="en-US"/>
        </w:rPr>
        <w:t xml:space="preserve"> M, Rodrigues V, Saito H, </w:t>
      </w:r>
      <w:proofErr w:type="spellStart"/>
      <w:r w:rsidRPr="0077763E">
        <w:rPr>
          <w:rFonts w:ascii="Book Antiqua" w:eastAsia="Book Antiqua" w:hAnsi="Book Antiqua" w:cs="Book Antiqua"/>
          <w:color w:val="000000"/>
          <w:sz w:val="24"/>
          <w:szCs w:val="24"/>
          <w:lang w:val="en-US"/>
        </w:rPr>
        <w:t>Sauvaget</w:t>
      </w:r>
      <w:proofErr w:type="spellEnd"/>
      <w:r w:rsidRPr="0077763E">
        <w:rPr>
          <w:rFonts w:ascii="Book Antiqua" w:eastAsia="Book Antiqua" w:hAnsi="Book Antiqua" w:cs="Book Antiqua"/>
          <w:color w:val="000000"/>
          <w:sz w:val="24"/>
          <w:szCs w:val="24"/>
          <w:lang w:val="en-US"/>
        </w:rPr>
        <w:t xml:space="preserve"> C, </w:t>
      </w:r>
      <w:proofErr w:type="spellStart"/>
      <w:r w:rsidRPr="0077763E">
        <w:rPr>
          <w:rFonts w:ascii="Book Antiqua" w:eastAsia="Book Antiqua" w:hAnsi="Book Antiqua" w:cs="Book Antiqua"/>
          <w:color w:val="000000"/>
          <w:sz w:val="24"/>
          <w:szCs w:val="24"/>
          <w:lang w:val="en-US"/>
        </w:rPr>
        <w:t>Scharpantgen</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Schmiegel</w:t>
      </w:r>
      <w:proofErr w:type="spellEnd"/>
      <w:r w:rsidRPr="0077763E">
        <w:rPr>
          <w:rFonts w:ascii="Book Antiqua" w:eastAsia="Book Antiqua" w:hAnsi="Book Antiqua" w:cs="Book Antiqua"/>
          <w:color w:val="000000"/>
          <w:sz w:val="24"/>
          <w:szCs w:val="24"/>
          <w:lang w:val="en-US"/>
        </w:rPr>
        <w:t xml:space="preserve"> W, </w:t>
      </w:r>
      <w:proofErr w:type="spellStart"/>
      <w:r w:rsidRPr="0077763E">
        <w:rPr>
          <w:rFonts w:ascii="Book Antiqua" w:eastAsia="Book Antiqua" w:hAnsi="Book Antiqua" w:cs="Book Antiqua"/>
          <w:color w:val="000000"/>
          <w:sz w:val="24"/>
          <w:szCs w:val="24"/>
          <w:lang w:val="en-US"/>
        </w:rPr>
        <w:t>Senore</w:t>
      </w:r>
      <w:proofErr w:type="spellEnd"/>
      <w:r w:rsidRPr="0077763E">
        <w:rPr>
          <w:rFonts w:ascii="Book Antiqua" w:eastAsia="Book Antiqua" w:hAnsi="Book Antiqua" w:cs="Book Antiqua"/>
          <w:color w:val="000000"/>
          <w:sz w:val="24"/>
          <w:szCs w:val="24"/>
          <w:lang w:val="en-US"/>
        </w:rPr>
        <w:t xml:space="preserve"> C, Siddiqi M, </w:t>
      </w:r>
      <w:proofErr w:type="spellStart"/>
      <w:r w:rsidRPr="0077763E">
        <w:rPr>
          <w:rFonts w:ascii="Book Antiqua" w:eastAsia="Book Antiqua" w:hAnsi="Book Antiqua" w:cs="Book Antiqua"/>
          <w:color w:val="000000"/>
          <w:sz w:val="24"/>
          <w:szCs w:val="24"/>
          <w:lang w:val="en-US"/>
        </w:rPr>
        <w:t>Sighoko</w:t>
      </w:r>
      <w:proofErr w:type="spellEnd"/>
      <w:r w:rsidRPr="0077763E">
        <w:rPr>
          <w:rFonts w:ascii="Book Antiqua" w:eastAsia="Book Antiqua" w:hAnsi="Book Antiqua" w:cs="Book Antiqua"/>
          <w:color w:val="000000"/>
          <w:sz w:val="24"/>
          <w:szCs w:val="24"/>
          <w:lang w:val="en-US"/>
        </w:rPr>
        <w:t xml:space="preserve"> D, Smith R, Smith S, </w:t>
      </w:r>
      <w:proofErr w:type="spellStart"/>
      <w:r w:rsidRPr="0077763E">
        <w:rPr>
          <w:rFonts w:ascii="Book Antiqua" w:eastAsia="Book Antiqua" w:hAnsi="Book Antiqua" w:cs="Book Antiqua"/>
          <w:color w:val="000000"/>
          <w:sz w:val="24"/>
          <w:szCs w:val="24"/>
          <w:lang w:val="en-US"/>
        </w:rPr>
        <w:t>Suchanek</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Suonio</w:t>
      </w:r>
      <w:proofErr w:type="spellEnd"/>
      <w:r w:rsidRPr="0077763E">
        <w:rPr>
          <w:rFonts w:ascii="Book Antiqua" w:eastAsia="Book Antiqua" w:hAnsi="Book Antiqua" w:cs="Book Antiqua"/>
          <w:color w:val="000000"/>
          <w:sz w:val="24"/>
          <w:szCs w:val="24"/>
          <w:lang w:val="en-US"/>
        </w:rPr>
        <w:t xml:space="preserve"> E, Tong W, </w:t>
      </w:r>
      <w:proofErr w:type="spellStart"/>
      <w:r w:rsidRPr="0077763E">
        <w:rPr>
          <w:rFonts w:ascii="Book Antiqua" w:eastAsia="Book Antiqua" w:hAnsi="Book Antiqua" w:cs="Book Antiqua"/>
          <w:color w:val="000000"/>
          <w:sz w:val="24"/>
          <w:szCs w:val="24"/>
          <w:lang w:val="en-US"/>
        </w:rPr>
        <w:t>Törnberg</w:t>
      </w:r>
      <w:proofErr w:type="spellEnd"/>
      <w:r w:rsidRPr="0077763E">
        <w:rPr>
          <w:rFonts w:ascii="Book Antiqua" w:eastAsia="Book Antiqua" w:hAnsi="Book Antiqua" w:cs="Book Antiqua"/>
          <w:color w:val="000000"/>
          <w:sz w:val="24"/>
          <w:szCs w:val="24"/>
          <w:lang w:val="en-US"/>
        </w:rPr>
        <w:t xml:space="preserve"> S, Van </w:t>
      </w:r>
      <w:proofErr w:type="spellStart"/>
      <w:r w:rsidRPr="0077763E">
        <w:rPr>
          <w:rFonts w:ascii="Book Antiqua" w:eastAsia="Book Antiqua" w:hAnsi="Book Antiqua" w:cs="Book Antiqua"/>
          <w:color w:val="000000"/>
          <w:sz w:val="24"/>
          <w:szCs w:val="24"/>
          <w:lang w:val="en-US"/>
        </w:rPr>
        <w:t>Cutsem</w:t>
      </w:r>
      <w:proofErr w:type="spellEnd"/>
      <w:r w:rsidRPr="0077763E">
        <w:rPr>
          <w:rFonts w:ascii="Book Antiqua" w:eastAsia="Book Antiqua" w:hAnsi="Book Antiqua" w:cs="Book Antiqua"/>
          <w:color w:val="000000"/>
          <w:sz w:val="24"/>
          <w:szCs w:val="24"/>
          <w:lang w:val="en-US"/>
        </w:rPr>
        <w:t xml:space="preserve"> E, </w:t>
      </w:r>
      <w:proofErr w:type="spellStart"/>
      <w:r w:rsidRPr="0077763E">
        <w:rPr>
          <w:rFonts w:ascii="Book Antiqua" w:eastAsia="Book Antiqua" w:hAnsi="Book Antiqua" w:cs="Book Antiqua"/>
          <w:color w:val="000000"/>
          <w:sz w:val="24"/>
          <w:szCs w:val="24"/>
          <w:lang w:val="en-US"/>
        </w:rPr>
        <w:t>Vignatelli</w:t>
      </w:r>
      <w:proofErr w:type="spellEnd"/>
      <w:r w:rsidRPr="0077763E">
        <w:rPr>
          <w:rFonts w:ascii="Book Antiqua" w:eastAsia="Book Antiqua" w:hAnsi="Book Antiqua" w:cs="Book Antiqua"/>
          <w:color w:val="000000"/>
          <w:sz w:val="24"/>
          <w:szCs w:val="24"/>
          <w:lang w:val="en-US"/>
        </w:rPr>
        <w:t xml:space="preserve"> L, Villain P, </w:t>
      </w:r>
      <w:proofErr w:type="spellStart"/>
      <w:r w:rsidRPr="0077763E">
        <w:rPr>
          <w:rFonts w:ascii="Book Antiqua" w:eastAsia="Book Antiqua" w:hAnsi="Book Antiqua" w:cs="Book Antiqua"/>
          <w:color w:val="000000"/>
          <w:sz w:val="24"/>
          <w:szCs w:val="24"/>
          <w:lang w:val="en-US"/>
        </w:rPr>
        <w:t>Voti</w:t>
      </w:r>
      <w:proofErr w:type="spellEnd"/>
      <w:r w:rsidRPr="0077763E">
        <w:rPr>
          <w:rFonts w:ascii="Book Antiqua" w:eastAsia="Book Antiqua" w:hAnsi="Book Antiqua" w:cs="Book Antiqua"/>
          <w:color w:val="000000"/>
          <w:sz w:val="24"/>
          <w:szCs w:val="24"/>
          <w:lang w:val="en-US"/>
        </w:rPr>
        <w:t xml:space="preserve"> L, Watanabe H, Watson J, </w:t>
      </w:r>
      <w:proofErr w:type="spellStart"/>
      <w:r w:rsidRPr="0077763E">
        <w:rPr>
          <w:rFonts w:ascii="Book Antiqua" w:eastAsia="Book Antiqua" w:hAnsi="Book Antiqua" w:cs="Book Antiqua"/>
          <w:color w:val="000000"/>
          <w:sz w:val="24"/>
          <w:szCs w:val="24"/>
          <w:lang w:val="en-US"/>
        </w:rPr>
        <w:t>Winawer</w:t>
      </w:r>
      <w:proofErr w:type="spellEnd"/>
      <w:r w:rsidRPr="0077763E">
        <w:rPr>
          <w:rFonts w:ascii="Book Antiqua" w:eastAsia="Book Antiqua" w:hAnsi="Book Antiqua" w:cs="Book Antiqua"/>
          <w:color w:val="000000"/>
          <w:sz w:val="24"/>
          <w:szCs w:val="24"/>
          <w:lang w:val="en-US"/>
        </w:rPr>
        <w:t xml:space="preserve"> S, Young G, </w:t>
      </w:r>
      <w:proofErr w:type="spellStart"/>
      <w:r w:rsidRPr="0077763E">
        <w:rPr>
          <w:rFonts w:ascii="Book Antiqua" w:eastAsia="Book Antiqua" w:hAnsi="Book Antiqua" w:cs="Book Antiqua"/>
          <w:color w:val="000000"/>
          <w:sz w:val="24"/>
          <w:szCs w:val="24"/>
          <w:lang w:val="en-US"/>
        </w:rPr>
        <w:t>Zaksas</w:t>
      </w:r>
      <w:proofErr w:type="spellEnd"/>
      <w:r w:rsidRPr="0077763E">
        <w:rPr>
          <w:rFonts w:ascii="Book Antiqua" w:eastAsia="Book Antiqua" w:hAnsi="Book Antiqua" w:cs="Book Antiqua"/>
          <w:color w:val="000000"/>
          <w:sz w:val="24"/>
          <w:szCs w:val="24"/>
          <w:lang w:val="en-US"/>
        </w:rPr>
        <w:t xml:space="preserve"> V, Zappa M, </w:t>
      </w:r>
      <w:proofErr w:type="spellStart"/>
      <w:r w:rsidRPr="0077763E">
        <w:rPr>
          <w:rFonts w:ascii="Book Antiqua" w:eastAsia="Book Antiqua" w:hAnsi="Book Antiqua" w:cs="Book Antiqua"/>
          <w:color w:val="000000"/>
          <w:sz w:val="24"/>
          <w:szCs w:val="24"/>
          <w:lang w:val="en-US"/>
        </w:rPr>
        <w:t>Valori</w:t>
      </w:r>
      <w:proofErr w:type="spellEnd"/>
      <w:r w:rsidRPr="0077763E">
        <w:rPr>
          <w:rFonts w:ascii="Book Antiqua" w:eastAsia="Book Antiqua" w:hAnsi="Book Antiqua" w:cs="Book Antiqua"/>
          <w:color w:val="000000"/>
          <w:sz w:val="24"/>
          <w:szCs w:val="24"/>
          <w:lang w:val="en-US"/>
        </w:rPr>
        <w:t xml:space="preserve"> R. European guidelines for quality assurance in colorectal cancer screening and diagnosis: overview and introduction to the full supplement publication.</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i/>
          <w:iCs/>
          <w:color w:val="000000"/>
          <w:sz w:val="24"/>
          <w:szCs w:val="24"/>
          <w:lang w:val="en-US"/>
        </w:rPr>
        <w:t>Endoscopy</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color w:val="000000"/>
          <w:sz w:val="24"/>
          <w:szCs w:val="24"/>
          <w:lang w:val="en-US"/>
        </w:rPr>
        <w:t>2013;</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b/>
          <w:bCs/>
          <w:color w:val="000000"/>
          <w:sz w:val="24"/>
          <w:szCs w:val="24"/>
          <w:lang w:val="en-US"/>
        </w:rPr>
        <w:t>45</w:t>
      </w:r>
      <w:r w:rsidRPr="0077763E">
        <w:rPr>
          <w:rFonts w:ascii="Book Antiqua" w:eastAsia="Book Antiqua" w:hAnsi="Book Antiqua" w:cs="Book Antiqua"/>
          <w:color w:val="000000"/>
          <w:sz w:val="24"/>
          <w:szCs w:val="24"/>
          <w:lang w:val="en-US"/>
        </w:rPr>
        <w:t>: 51-59 [PMID: 23212726 DOI: 10.1055/s-0032-1325997]</w:t>
      </w:r>
    </w:p>
    <w:p w14:paraId="4E5B06FA"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74 </w:t>
      </w:r>
      <w:proofErr w:type="spellStart"/>
      <w:r w:rsidRPr="0077763E">
        <w:rPr>
          <w:rFonts w:ascii="Book Antiqua" w:eastAsia="Book Antiqua" w:hAnsi="Book Antiqua" w:cs="Book Antiqua"/>
          <w:b/>
          <w:bCs/>
          <w:color w:val="000000"/>
          <w:sz w:val="24"/>
          <w:szCs w:val="24"/>
          <w:lang w:val="en-US"/>
        </w:rPr>
        <w:t>Schreuders</w:t>
      </w:r>
      <w:proofErr w:type="spellEnd"/>
      <w:r w:rsidRPr="0077763E">
        <w:rPr>
          <w:rFonts w:ascii="Book Antiqua" w:eastAsia="Book Antiqua" w:hAnsi="Book Antiqua" w:cs="Book Antiqua"/>
          <w:b/>
          <w:bCs/>
          <w:color w:val="000000"/>
          <w:sz w:val="24"/>
          <w:szCs w:val="24"/>
          <w:lang w:val="en-US"/>
        </w:rPr>
        <w:t xml:space="preserve"> EH</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Ruco</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Rabeneck</w:t>
      </w:r>
      <w:proofErr w:type="spellEnd"/>
      <w:r w:rsidRPr="0077763E">
        <w:rPr>
          <w:rFonts w:ascii="Book Antiqua" w:eastAsia="Book Antiqua" w:hAnsi="Book Antiqua" w:cs="Book Antiqua"/>
          <w:color w:val="000000"/>
          <w:sz w:val="24"/>
          <w:szCs w:val="24"/>
          <w:lang w:val="en-US"/>
        </w:rPr>
        <w:t xml:space="preserve"> L, Schoen RE, Sung JJ, Young GP, </w:t>
      </w:r>
      <w:proofErr w:type="spellStart"/>
      <w:r w:rsidRPr="0077763E">
        <w:rPr>
          <w:rFonts w:ascii="Book Antiqua" w:eastAsia="Book Antiqua" w:hAnsi="Book Antiqua" w:cs="Book Antiqua"/>
          <w:color w:val="000000"/>
          <w:sz w:val="24"/>
          <w:szCs w:val="24"/>
          <w:lang w:val="en-US"/>
        </w:rPr>
        <w:t>Kuipers</w:t>
      </w:r>
      <w:proofErr w:type="spellEnd"/>
      <w:r w:rsidRPr="0077763E">
        <w:rPr>
          <w:rFonts w:ascii="Book Antiqua" w:eastAsia="Book Antiqua" w:hAnsi="Book Antiqua" w:cs="Book Antiqua"/>
          <w:color w:val="000000"/>
          <w:sz w:val="24"/>
          <w:szCs w:val="24"/>
          <w:lang w:val="en-US"/>
        </w:rPr>
        <w:t xml:space="preserve"> EJ. Colorectal cancer screening: a global overview of existing </w:t>
      </w:r>
      <w:proofErr w:type="spellStart"/>
      <w:r w:rsidRPr="0077763E">
        <w:rPr>
          <w:rFonts w:ascii="Book Antiqua" w:eastAsia="Book Antiqua" w:hAnsi="Book Antiqua" w:cs="Book Antiqua"/>
          <w:color w:val="000000"/>
          <w:sz w:val="24"/>
          <w:szCs w:val="24"/>
          <w:lang w:val="en-US"/>
        </w:rPr>
        <w:t>programmes</w:t>
      </w:r>
      <w:proofErr w:type="spellEnd"/>
      <w:r w:rsidRPr="0077763E">
        <w:rPr>
          <w:rFonts w:ascii="Book Antiqua" w:eastAsia="Book Antiqua" w:hAnsi="Book Antiqua" w:cs="Book Antiqua"/>
          <w:color w:val="000000"/>
          <w:sz w:val="24"/>
          <w:szCs w:val="24"/>
          <w:lang w:val="en-US"/>
        </w:rPr>
        <w:t>. </w:t>
      </w:r>
      <w:r w:rsidRPr="0077763E">
        <w:rPr>
          <w:rFonts w:ascii="Book Antiqua" w:eastAsia="Book Antiqua" w:hAnsi="Book Antiqua" w:cs="Book Antiqua"/>
          <w:i/>
          <w:iCs/>
          <w:color w:val="000000"/>
          <w:sz w:val="24"/>
          <w:szCs w:val="24"/>
          <w:lang w:val="en-US"/>
        </w:rPr>
        <w:t>Gut</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64</w:t>
      </w:r>
      <w:r w:rsidRPr="0077763E">
        <w:rPr>
          <w:rFonts w:ascii="Book Antiqua" w:eastAsia="Book Antiqua" w:hAnsi="Book Antiqua" w:cs="Book Antiqua"/>
          <w:color w:val="000000"/>
          <w:sz w:val="24"/>
          <w:szCs w:val="24"/>
          <w:lang w:val="en-US"/>
        </w:rPr>
        <w:t>: 1637-1649 [PMID: 26041752 DOI: 10.1136/gutjnl-2014-309086]</w:t>
      </w:r>
    </w:p>
    <w:p w14:paraId="152791E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75 </w:t>
      </w:r>
      <w:proofErr w:type="spellStart"/>
      <w:r w:rsidRPr="0077763E">
        <w:rPr>
          <w:rFonts w:ascii="Book Antiqua" w:eastAsia="Book Antiqua" w:hAnsi="Book Antiqua" w:cs="Book Antiqua"/>
          <w:b/>
          <w:bCs/>
          <w:color w:val="000000"/>
          <w:sz w:val="24"/>
          <w:szCs w:val="24"/>
          <w:lang w:val="en-US"/>
        </w:rPr>
        <w:t>Basu</w:t>
      </w:r>
      <w:proofErr w:type="spellEnd"/>
      <w:r w:rsidRPr="0077763E">
        <w:rPr>
          <w:rFonts w:ascii="Book Antiqua" w:eastAsia="Book Antiqua" w:hAnsi="Book Antiqua" w:cs="Book Antiqua"/>
          <w:b/>
          <w:bCs/>
          <w:color w:val="000000"/>
          <w:sz w:val="24"/>
          <w:szCs w:val="24"/>
          <w:lang w:val="en-US"/>
        </w:rPr>
        <w:t xml:space="preserve"> P</w:t>
      </w:r>
      <w:r w:rsidRPr="0077763E">
        <w:rPr>
          <w:rFonts w:ascii="Book Antiqua" w:eastAsia="Book Antiqua" w:hAnsi="Book Antiqua" w:cs="Book Antiqua"/>
          <w:color w:val="000000"/>
          <w:sz w:val="24"/>
          <w:szCs w:val="24"/>
          <w:lang w:val="en-US"/>
        </w:rPr>
        <w:t xml:space="preserve">, Ponti A, </w:t>
      </w:r>
      <w:proofErr w:type="spellStart"/>
      <w:r w:rsidRPr="0077763E">
        <w:rPr>
          <w:rFonts w:ascii="Book Antiqua" w:eastAsia="Book Antiqua" w:hAnsi="Book Antiqua" w:cs="Book Antiqua"/>
          <w:color w:val="000000"/>
          <w:sz w:val="24"/>
          <w:szCs w:val="24"/>
          <w:lang w:val="en-US"/>
        </w:rPr>
        <w:t>Anttila</w:t>
      </w:r>
      <w:proofErr w:type="spellEnd"/>
      <w:r w:rsidRPr="0077763E">
        <w:rPr>
          <w:rFonts w:ascii="Book Antiqua" w:eastAsia="Book Antiqua" w:hAnsi="Book Antiqua" w:cs="Book Antiqua"/>
          <w:color w:val="000000"/>
          <w:sz w:val="24"/>
          <w:szCs w:val="24"/>
          <w:lang w:val="en-US"/>
        </w:rPr>
        <w:t xml:space="preserve"> A, </w:t>
      </w:r>
      <w:proofErr w:type="spellStart"/>
      <w:r w:rsidRPr="0077763E">
        <w:rPr>
          <w:rFonts w:ascii="Book Antiqua" w:eastAsia="Book Antiqua" w:hAnsi="Book Antiqua" w:cs="Book Antiqua"/>
          <w:color w:val="000000"/>
          <w:sz w:val="24"/>
          <w:szCs w:val="24"/>
          <w:lang w:val="en-US"/>
        </w:rPr>
        <w:t>Ronco</w:t>
      </w:r>
      <w:proofErr w:type="spellEnd"/>
      <w:r w:rsidRPr="0077763E">
        <w:rPr>
          <w:rFonts w:ascii="Book Antiqua" w:eastAsia="Book Antiqua" w:hAnsi="Book Antiqua" w:cs="Book Antiqua"/>
          <w:color w:val="000000"/>
          <w:sz w:val="24"/>
          <w:szCs w:val="24"/>
          <w:lang w:val="en-US"/>
        </w:rPr>
        <w:t xml:space="preserve"> G, </w:t>
      </w:r>
      <w:proofErr w:type="spellStart"/>
      <w:r w:rsidRPr="0077763E">
        <w:rPr>
          <w:rFonts w:ascii="Book Antiqua" w:eastAsia="Book Antiqua" w:hAnsi="Book Antiqua" w:cs="Book Antiqua"/>
          <w:color w:val="000000"/>
          <w:sz w:val="24"/>
          <w:szCs w:val="24"/>
          <w:lang w:val="en-US"/>
        </w:rPr>
        <w:t>Senore</w:t>
      </w:r>
      <w:proofErr w:type="spellEnd"/>
      <w:r w:rsidRPr="0077763E">
        <w:rPr>
          <w:rFonts w:ascii="Book Antiqua" w:eastAsia="Book Antiqua" w:hAnsi="Book Antiqua" w:cs="Book Antiqua"/>
          <w:color w:val="000000"/>
          <w:sz w:val="24"/>
          <w:szCs w:val="24"/>
          <w:lang w:val="en-US"/>
        </w:rPr>
        <w:t xml:space="preserve"> C, Vale DB, </w:t>
      </w:r>
      <w:proofErr w:type="spellStart"/>
      <w:r w:rsidRPr="0077763E">
        <w:rPr>
          <w:rFonts w:ascii="Book Antiqua" w:eastAsia="Book Antiqua" w:hAnsi="Book Antiqua" w:cs="Book Antiqua"/>
          <w:color w:val="000000"/>
          <w:sz w:val="24"/>
          <w:szCs w:val="24"/>
          <w:lang w:val="en-US"/>
        </w:rPr>
        <w:t>Segnan</w:t>
      </w:r>
      <w:proofErr w:type="spellEnd"/>
      <w:r w:rsidRPr="0077763E">
        <w:rPr>
          <w:rFonts w:ascii="Book Antiqua" w:eastAsia="Book Antiqua" w:hAnsi="Book Antiqua" w:cs="Book Antiqua"/>
          <w:color w:val="000000"/>
          <w:sz w:val="24"/>
          <w:szCs w:val="24"/>
          <w:lang w:val="en-US"/>
        </w:rPr>
        <w:t xml:space="preserve"> N, </w:t>
      </w:r>
      <w:proofErr w:type="spellStart"/>
      <w:r w:rsidRPr="0077763E">
        <w:rPr>
          <w:rFonts w:ascii="Book Antiqua" w:eastAsia="Book Antiqua" w:hAnsi="Book Antiqua" w:cs="Book Antiqua"/>
          <w:color w:val="000000"/>
          <w:sz w:val="24"/>
          <w:szCs w:val="24"/>
          <w:lang w:val="en-US"/>
        </w:rPr>
        <w:t>Tomatis</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Soerjomataram</w:t>
      </w:r>
      <w:proofErr w:type="spellEnd"/>
      <w:r w:rsidRPr="0077763E">
        <w:rPr>
          <w:rFonts w:ascii="Book Antiqua" w:eastAsia="Book Antiqua" w:hAnsi="Book Antiqua" w:cs="Book Antiqua"/>
          <w:color w:val="000000"/>
          <w:sz w:val="24"/>
          <w:szCs w:val="24"/>
          <w:lang w:val="en-US"/>
        </w:rPr>
        <w:t xml:space="preserve"> I, </w:t>
      </w:r>
      <w:proofErr w:type="spellStart"/>
      <w:r w:rsidRPr="0077763E">
        <w:rPr>
          <w:rFonts w:ascii="Book Antiqua" w:eastAsia="Book Antiqua" w:hAnsi="Book Antiqua" w:cs="Book Antiqua"/>
          <w:color w:val="000000"/>
          <w:sz w:val="24"/>
          <w:szCs w:val="24"/>
          <w:lang w:val="en-US"/>
        </w:rPr>
        <w:t>Primic</w:t>
      </w:r>
      <w:proofErr w:type="spellEnd"/>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Žakelj</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Dillner</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Elfström</w:t>
      </w:r>
      <w:proofErr w:type="spellEnd"/>
      <w:r w:rsidRPr="0077763E">
        <w:rPr>
          <w:rFonts w:ascii="Book Antiqua" w:eastAsia="Book Antiqua" w:hAnsi="Book Antiqua" w:cs="Book Antiqua"/>
          <w:color w:val="000000"/>
          <w:sz w:val="24"/>
          <w:szCs w:val="24"/>
          <w:lang w:val="en-US"/>
        </w:rPr>
        <w:t xml:space="preserve"> KM, </w:t>
      </w:r>
      <w:proofErr w:type="spellStart"/>
      <w:r w:rsidRPr="0077763E">
        <w:rPr>
          <w:rFonts w:ascii="Book Antiqua" w:eastAsia="Book Antiqua" w:hAnsi="Book Antiqua" w:cs="Book Antiqua"/>
          <w:color w:val="000000"/>
          <w:sz w:val="24"/>
          <w:szCs w:val="24"/>
          <w:lang w:val="en-US"/>
        </w:rPr>
        <w:t>Lönnberg</w:t>
      </w:r>
      <w:proofErr w:type="spellEnd"/>
      <w:r w:rsidRPr="0077763E">
        <w:rPr>
          <w:rFonts w:ascii="Book Antiqua" w:eastAsia="Book Antiqua" w:hAnsi="Book Antiqua" w:cs="Book Antiqua"/>
          <w:color w:val="000000"/>
          <w:sz w:val="24"/>
          <w:szCs w:val="24"/>
          <w:lang w:val="en-US"/>
        </w:rPr>
        <w:t xml:space="preserve"> S, </w:t>
      </w:r>
      <w:proofErr w:type="spellStart"/>
      <w:r w:rsidRPr="0077763E">
        <w:rPr>
          <w:rFonts w:ascii="Book Antiqua" w:eastAsia="Book Antiqua" w:hAnsi="Book Antiqua" w:cs="Book Antiqua"/>
          <w:color w:val="000000"/>
          <w:sz w:val="24"/>
          <w:szCs w:val="24"/>
          <w:lang w:val="en-US"/>
        </w:rPr>
        <w:t>Sankaranarayanan</w:t>
      </w:r>
      <w:proofErr w:type="spellEnd"/>
      <w:r w:rsidRPr="0077763E">
        <w:rPr>
          <w:rFonts w:ascii="Book Antiqua" w:eastAsia="Book Antiqua" w:hAnsi="Book Antiqua" w:cs="Book Antiqua"/>
          <w:color w:val="000000"/>
          <w:sz w:val="24"/>
          <w:szCs w:val="24"/>
          <w:lang w:val="en-US"/>
        </w:rPr>
        <w:t xml:space="preserve"> R. Status of implementation and organization of cancer screening in The European Union Member States-Summary results from the second European screening report. </w:t>
      </w:r>
      <w:r w:rsidRPr="0077763E">
        <w:rPr>
          <w:rFonts w:ascii="Book Antiqua" w:eastAsia="Book Antiqua" w:hAnsi="Book Antiqua" w:cs="Book Antiqua"/>
          <w:i/>
          <w:iCs/>
          <w:color w:val="000000"/>
          <w:sz w:val="24"/>
          <w:szCs w:val="24"/>
          <w:lang w:val="en-US"/>
        </w:rPr>
        <w:t>Int J Cancer</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142</w:t>
      </w:r>
      <w:r w:rsidRPr="0077763E">
        <w:rPr>
          <w:rFonts w:ascii="Book Antiqua" w:eastAsia="Book Antiqua" w:hAnsi="Book Antiqua" w:cs="Book Antiqua"/>
          <w:color w:val="000000"/>
          <w:sz w:val="24"/>
          <w:szCs w:val="24"/>
          <w:lang w:val="en-US"/>
        </w:rPr>
        <w:t>: 44-56 [PMID: 28940326 DOI: 10.1002/ijc.31043]</w:t>
      </w:r>
    </w:p>
    <w:p w14:paraId="2A15A9D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76 </w:t>
      </w:r>
      <w:r w:rsidRPr="0077763E">
        <w:rPr>
          <w:rFonts w:ascii="Book Antiqua" w:eastAsia="Book Antiqua" w:hAnsi="Book Antiqua" w:cs="Book Antiqua"/>
          <w:b/>
          <w:bCs/>
          <w:color w:val="000000"/>
          <w:sz w:val="24"/>
          <w:szCs w:val="24"/>
          <w:lang w:val="en-US"/>
        </w:rPr>
        <w:t>Williams R</w:t>
      </w:r>
      <w:r w:rsidRPr="0077763E">
        <w:rPr>
          <w:rFonts w:ascii="Book Antiqua" w:eastAsia="Book Antiqua" w:hAnsi="Book Antiqua" w:cs="Book Antiqua"/>
          <w:color w:val="000000"/>
          <w:sz w:val="24"/>
          <w:szCs w:val="24"/>
          <w:lang w:val="en-US"/>
        </w:rPr>
        <w:t>, White P, Nieto J, Vieira D, Francois F, Hamilton F. Colorectal Cancer in African Americans: An Update. </w:t>
      </w:r>
      <w:r w:rsidRPr="0077763E">
        <w:rPr>
          <w:rFonts w:ascii="Book Antiqua" w:eastAsia="Book Antiqua" w:hAnsi="Book Antiqua" w:cs="Book Antiqua"/>
          <w:i/>
          <w:iCs/>
          <w:color w:val="000000"/>
          <w:sz w:val="24"/>
          <w:szCs w:val="24"/>
          <w:lang w:val="en-US"/>
        </w:rPr>
        <w:t xml:space="preserve">Clin </w:t>
      </w:r>
      <w:proofErr w:type="spellStart"/>
      <w:r w:rsidRPr="0077763E">
        <w:rPr>
          <w:rFonts w:ascii="Book Antiqua" w:eastAsia="Book Antiqua" w:hAnsi="Book Antiqua" w:cs="Book Antiqua"/>
          <w:i/>
          <w:iCs/>
          <w:color w:val="000000"/>
          <w:sz w:val="24"/>
          <w:szCs w:val="24"/>
          <w:lang w:val="en-US"/>
        </w:rPr>
        <w:t>Transl</w:t>
      </w:r>
      <w:proofErr w:type="spellEnd"/>
      <w:r w:rsidRPr="0077763E">
        <w:rPr>
          <w:rFonts w:ascii="Book Antiqua" w:eastAsia="Book Antiqua" w:hAnsi="Book Antiqua" w:cs="Book Antiqua"/>
          <w:i/>
          <w:iCs/>
          <w:color w:val="000000"/>
          <w:sz w:val="24"/>
          <w:szCs w:val="24"/>
          <w:lang w:val="en-US"/>
        </w:rPr>
        <w:t xml:space="preserve"> Gastroenterol</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7</w:t>
      </w:r>
      <w:r w:rsidRPr="0077763E">
        <w:rPr>
          <w:rFonts w:ascii="Book Antiqua" w:eastAsia="Book Antiqua" w:hAnsi="Book Antiqua" w:cs="Book Antiqua"/>
          <w:color w:val="000000"/>
          <w:sz w:val="24"/>
          <w:szCs w:val="24"/>
          <w:lang w:val="en-US"/>
        </w:rPr>
        <w:t xml:space="preserve">: e185 [PMID: </w:t>
      </w:r>
      <w:r w:rsidRPr="0077763E">
        <w:rPr>
          <w:rFonts w:ascii="Book Antiqua" w:eastAsia="Book Antiqua" w:hAnsi="Book Antiqua" w:cs="Book Antiqua"/>
          <w:color w:val="000000"/>
          <w:sz w:val="24"/>
          <w:szCs w:val="24"/>
          <w:lang w:val="en-US"/>
        </w:rPr>
        <w:lastRenderedPageBreak/>
        <w:t>27467183 DOI: 10.1038/ctg.2016.36]</w:t>
      </w:r>
    </w:p>
    <w:p w14:paraId="1C21127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77 </w:t>
      </w:r>
      <w:proofErr w:type="spellStart"/>
      <w:r w:rsidRPr="0077763E">
        <w:rPr>
          <w:rFonts w:ascii="Book Antiqua" w:eastAsia="Book Antiqua" w:hAnsi="Book Antiqua" w:cs="Book Antiqua"/>
          <w:b/>
          <w:bCs/>
          <w:color w:val="000000"/>
          <w:sz w:val="24"/>
          <w:szCs w:val="24"/>
          <w:lang w:val="en-US"/>
        </w:rPr>
        <w:t>Holowatyj</w:t>
      </w:r>
      <w:proofErr w:type="spellEnd"/>
      <w:r w:rsidRPr="0077763E">
        <w:rPr>
          <w:rFonts w:ascii="Book Antiqua" w:eastAsia="Book Antiqua" w:hAnsi="Book Antiqua" w:cs="Book Antiqua"/>
          <w:b/>
          <w:bCs/>
          <w:color w:val="000000"/>
          <w:sz w:val="24"/>
          <w:szCs w:val="24"/>
          <w:lang w:val="en-US"/>
        </w:rPr>
        <w:t xml:space="preserve"> AN</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Ruterbusch</w:t>
      </w:r>
      <w:proofErr w:type="spellEnd"/>
      <w:r w:rsidRPr="0077763E">
        <w:rPr>
          <w:rFonts w:ascii="Book Antiqua" w:eastAsia="Book Antiqua" w:hAnsi="Book Antiqua" w:cs="Book Antiqua"/>
          <w:color w:val="000000"/>
          <w:sz w:val="24"/>
          <w:szCs w:val="24"/>
          <w:lang w:val="en-US"/>
        </w:rPr>
        <w:t xml:space="preserve"> JJ, </w:t>
      </w:r>
      <w:proofErr w:type="spellStart"/>
      <w:r w:rsidRPr="0077763E">
        <w:rPr>
          <w:rFonts w:ascii="Book Antiqua" w:eastAsia="Book Antiqua" w:hAnsi="Book Antiqua" w:cs="Book Antiqua"/>
          <w:color w:val="000000"/>
          <w:sz w:val="24"/>
          <w:szCs w:val="24"/>
          <w:lang w:val="en-US"/>
        </w:rPr>
        <w:t>Rozek</w:t>
      </w:r>
      <w:proofErr w:type="spellEnd"/>
      <w:r w:rsidRPr="0077763E">
        <w:rPr>
          <w:rFonts w:ascii="Book Antiqua" w:eastAsia="Book Antiqua" w:hAnsi="Book Antiqua" w:cs="Book Antiqua"/>
          <w:color w:val="000000"/>
          <w:sz w:val="24"/>
          <w:szCs w:val="24"/>
          <w:lang w:val="en-US"/>
        </w:rPr>
        <w:t xml:space="preserve"> LS, Cote ML, Stoffel EM. Racial/Ethnic Disparities in Survival Among Patients </w:t>
      </w:r>
      <w:proofErr w:type="gramStart"/>
      <w:r w:rsidRPr="0077763E">
        <w:rPr>
          <w:rFonts w:ascii="Book Antiqua" w:eastAsia="Book Antiqua" w:hAnsi="Book Antiqua" w:cs="Book Antiqua"/>
          <w:color w:val="000000"/>
          <w:sz w:val="24"/>
          <w:szCs w:val="24"/>
          <w:lang w:val="en-US"/>
        </w:rPr>
        <w:t>With</w:t>
      </w:r>
      <w:proofErr w:type="gramEnd"/>
      <w:r w:rsidRPr="0077763E">
        <w:rPr>
          <w:rFonts w:ascii="Book Antiqua" w:eastAsia="Book Antiqua" w:hAnsi="Book Antiqua" w:cs="Book Antiqua"/>
          <w:color w:val="000000"/>
          <w:sz w:val="24"/>
          <w:szCs w:val="24"/>
          <w:lang w:val="en-US"/>
        </w:rPr>
        <w:t xml:space="preserve"> Young-Onset Colorectal Cancer. </w:t>
      </w:r>
      <w:r w:rsidRPr="0077763E">
        <w:rPr>
          <w:rFonts w:ascii="Book Antiqua" w:eastAsia="Book Antiqua" w:hAnsi="Book Antiqua" w:cs="Book Antiqua"/>
          <w:i/>
          <w:iCs/>
          <w:color w:val="000000"/>
          <w:sz w:val="24"/>
          <w:szCs w:val="24"/>
          <w:lang w:val="en-US"/>
        </w:rPr>
        <w:t>J Clin Oncol</w:t>
      </w:r>
      <w:r w:rsidRPr="0077763E">
        <w:rPr>
          <w:rFonts w:ascii="Book Antiqua" w:eastAsia="Book Antiqua" w:hAnsi="Book Antiqua" w:cs="Book Antiqua"/>
          <w:color w:val="000000"/>
          <w:sz w:val="24"/>
          <w:szCs w:val="24"/>
          <w:lang w:val="en-US"/>
        </w:rPr>
        <w:t>2016; </w:t>
      </w:r>
      <w:r w:rsidRPr="0077763E">
        <w:rPr>
          <w:rFonts w:ascii="Book Antiqua" w:eastAsia="Book Antiqua" w:hAnsi="Book Antiqua" w:cs="Book Antiqua"/>
          <w:b/>
          <w:bCs/>
          <w:color w:val="000000"/>
          <w:sz w:val="24"/>
          <w:szCs w:val="24"/>
          <w:lang w:val="en-US"/>
        </w:rPr>
        <w:t>34</w:t>
      </w:r>
      <w:r w:rsidRPr="0077763E">
        <w:rPr>
          <w:rFonts w:ascii="Book Antiqua" w:eastAsia="Book Antiqua" w:hAnsi="Book Antiqua" w:cs="Book Antiqua"/>
          <w:color w:val="000000"/>
          <w:sz w:val="24"/>
          <w:szCs w:val="24"/>
          <w:lang w:val="en-US"/>
        </w:rPr>
        <w:t>: 2148-2156 [PMID: 27138583 DOI: 10.1200/JCO.2015.65.0994]</w:t>
      </w:r>
    </w:p>
    <w:p w14:paraId="3BCE4103"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78 </w:t>
      </w:r>
      <w:r w:rsidRPr="0077763E">
        <w:rPr>
          <w:rFonts w:ascii="Book Antiqua" w:eastAsia="Book Antiqua" w:hAnsi="Book Antiqua" w:cs="Book Antiqua"/>
          <w:b/>
          <w:bCs/>
          <w:color w:val="000000"/>
          <w:sz w:val="24"/>
          <w:szCs w:val="24"/>
          <w:lang w:val="en-US"/>
        </w:rPr>
        <w:t>Brenner H</w:t>
      </w:r>
      <w:r w:rsidRPr="0077763E">
        <w:rPr>
          <w:rFonts w:ascii="Book Antiqua" w:eastAsia="Book Antiqua" w:hAnsi="Book Antiqua" w:cs="Book Antiqua"/>
          <w:color w:val="000000"/>
          <w:sz w:val="24"/>
          <w:szCs w:val="24"/>
          <w:lang w:val="en-US"/>
        </w:rPr>
        <w:t xml:space="preserve">, Hoffmeister M, Arndt V, </w:t>
      </w:r>
      <w:proofErr w:type="spellStart"/>
      <w:r w:rsidRPr="0077763E">
        <w:rPr>
          <w:rFonts w:ascii="Book Antiqua" w:eastAsia="Book Antiqua" w:hAnsi="Book Antiqua" w:cs="Book Antiqua"/>
          <w:color w:val="000000"/>
          <w:sz w:val="24"/>
          <w:szCs w:val="24"/>
          <w:lang w:val="en-US"/>
        </w:rPr>
        <w:t>Haug</w:t>
      </w:r>
      <w:proofErr w:type="spellEnd"/>
      <w:r w:rsidRPr="0077763E">
        <w:rPr>
          <w:rFonts w:ascii="Book Antiqua" w:eastAsia="Book Antiqua" w:hAnsi="Book Antiqua" w:cs="Book Antiqua"/>
          <w:color w:val="000000"/>
          <w:sz w:val="24"/>
          <w:szCs w:val="24"/>
          <w:lang w:val="en-US"/>
        </w:rPr>
        <w:t xml:space="preserve"> U. Gender differences in colorectal cancer: implications for age at initiation of screening. </w:t>
      </w:r>
      <w:r w:rsidRPr="0077763E">
        <w:rPr>
          <w:rFonts w:ascii="Book Antiqua" w:eastAsia="Book Antiqua" w:hAnsi="Book Antiqua" w:cs="Book Antiqua"/>
          <w:i/>
          <w:iCs/>
          <w:color w:val="000000"/>
          <w:sz w:val="24"/>
          <w:szCs w:val="24"/>
          <w:lang w:val="en-US"/>
        </w:rPr>
        <w:t>Br J Cancer</w:t>
      </w:r>
      <w:r w:rsidRPr="0077763E">
        <w:rPr>
          <w:rFonts w:ascii="Book Antiqua" w:eastAsia="Book Antiqua" w:hAnsi="Book Antiqua" w:cs="Book Antiqua"/>
          <w:color w:val="000000"/>
          <w:sz w:val="24"/>
          <w:szCs w:val="24"/>
          <w:lang w:val="en-US"/>
        </w:rPr>
        <w:t> 2007; </w:t>
      </w:r>
      <w:r w:rsidRPr="0077763E">
        <w:rPr>
          <w:rFonts w:ascii="Book Antiqua" w:eastAsia="Book Antiqua" w:hAnsi="Book Antiqua" w:cs="Book Antiqua"/>
          <w:b/>
          <w:bCs/>
          <w:color w:val="000000"/>
          <w:sz w:val="24"/>
          <w:szCs w:val="24"/>
          <w:lang w:val="en-US"/>
        </w:rPr>
        <w:t>96</w:t>
      </w:r>
      <w:r w:rsidRPr="0077763E">
        <w:rPr>
          <w:rFonts w:ascii="Book Antiqua" w:eastAsia="Book Antiqua" w:hAnsi="Book Antiqua" w:cs="Book Antiqua"/>
          <w:color w:val="000000"/>
          <w:sz w:val="24"/>
          <w:szCs w:val="24"/>
          <w:lang w:val="en-US"/>
        </w:rPr>
        <w:t>: 828-831 [PMID: 17311019 DOI: 10.1038/sj.bjc.6603628]</w:t>
      </w:r>
    </w:p>
    <w:p w14:paraId="72A0EB80"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79 </w:t>
      </w:r>
      <w:proofErr w:type="spellStart"/>
      <w:r w:rsidRPr="0077763E">
        <w:rPr>
          <w:rFonts w:ascii="Book Antiqua" w:eastAsia="Book Antiqua" w:hAnsi="Book Antiqua" w:cs="Book Antiqua"/>
          <w:b/>
          <w:bCs/>
          <w:color w:val="000000"/>
          <w:sz w:val="24"/>
          <w:szCs w:val="24"/>
          <w:lang w:val="en-US"/>
        </w:rPr>
        <w:t>Meester</w:t>
      </w:r>
      <w:proofErr w:type="spellEnd"/>
      <w:r w:rsidRPr="0077763E">
        <w:rPr>
          <w:rFonts w:ascii="Book Antiqua" w:eastAsia="Book Antiqua" w:hAnsi="Book Antiqua" w:cs="Book Antiqua"/>
          <w:b/>
          <w:bCs/>
          <w:color w:val="000000"/>
          <w:sz w:val="24"/>
          <w:szCs w:val="24"/>
          <w:lang w:val="en-US"/>
        </w:rPr>
        <w:t xml:space="preserve"> RGS</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Peterse</w:t>
      </w:r>
      <w:proofErr w:type="spellEnd"/>
      <w:r w:rsidRPr="0077763E">
        <w:rPr>
          <w:rFonts w:ascii="Book Antiqua" w:eastAsia="Book Antiqua" w:hAnsi="Book Antiqua" w:cs="Book Antiqua"/>
          <w:color w:val="000000"/>
          <w:sz w:val="24"/>
          <w:szCs w:val="24"/>
          <w:lang w:val="en-US"/>
        </w:rPr>
        <w:t xml:space="preserve"> EFP, Knudsen AB, de </w:t>
      </w:r>
      <w:proofErr w:type="spellStart"/>
      <w:r w:rsidRPr="0077763E">
        <w:rPr>
          <w:rFonts w:ascii="Book Antiqua" w:eastAsia="Book Antiqua" w:hAnsi="Book Antiqua" w:cs="Book Antiqua"/>
          <w:color w:val="000000"/>
          <w:sz w:val="24"/>
          <w:szCs w:val="24"/>
          <w:lang w:val="en-US"/>
        </w:rPr>
        <w:t>Weerdt</w:t>
      </w:r>
      <w:proofErr w:type="spellEnd"/>
      <w:r w:rsidRPr="0077763E">
        <w:rPr>
          <w:rFonts w:ascii="Book Antiqua" w:eastAsia="Book Antiqua" w:hAnsi="Book Antiqua" w:cs="Book Antiqua"/>
          <w:color w:val="000000"/>
          <w:sz w:val="24"/>
          <w:szCs w:val="24"/>
          <w:lang w:val="en-US"/>
        </w:rPr>
        <w:t xml:space="preserve"> AC, Chen JC, </w:t>
      </w:r>
      <w:proofErr w:type="spellStart"/>
      <w:r w:rsidRPr="0077763E">
        <w:rPr>
          <w:rFonts w:ascii="Book Antiqua" w:eastAsia="Book Antiqua" w:hAnsi="Book Antiqua" w:cs="Book Antiqua"/>
          <w:color w:val="000000"/>
          <w:sz w:val="24"/>
          <w:szCs w:val="24"/>
          <w:lang w:val="en-US"/>
        </w:rPr>
        <w:t>Lietz</w:t>
      </w:r>
      <w:proofErr w:type="spellEnd"/>
      <w:r w:rsidRPr="0077763E">
        <w:rPr>
          <w:rFonts w:ascii="Book Antiqua" w:eastAsia="Book Antiqua" w:hAnsi="Book Antiqua" w:cs="Book Antiqua"/>
          <w:color w:val="000000"/>
          <w:sz w:val="24"/>
          <w:szCs w:val="24"/>
          <w:lang w:val="en-US"/>
        </w:rPr>
        <w:t xml:space="preserve"> AP, Dwyer A, </w:t>
      </w:r>
      <w:proofErr w:type="spellStart"/>
      <w:r w:rsidRPr="0077763E">
        <w:rPr>
          <w:rFonts w:ascii="Book Antiqua" w:eastAsia="Book Antiqua" w:hAnsi="Book Antiqua" w:cs="Book Antiqua"/>
          <w:color w:val="000000"/>
          <w:sz w:val="24"/>
          <w:szCs w:val="24"/>
          <w:lang w:val="en-US"/>
        </w:rPr>
        <w:t>Ahnen</w:t>
      </w:r>
      <w:proofErr w:type="spellEnd"/>
      <w:r w:rsidRPr="0077763E">
        <w:rPr>
          <w:rFonts w:ascii="Book Antiqua" w:eastAsia="Book Antiqua" w:hAnsi="Book Antiqua" w:cs="Book Antiqua"/>
          <w:color w:val="000000"/>
          <w:sz w:val="24"/>
          <w:szCs w:val="24"/>
          <w:lang w:val="en-US"/>
        </w:rPr>
        <w:t xml:space="preserve"> DJ, Siegel RL, Smith RA, </w:t>
      </w:r>
      <w:proofErr w:type="spellStart"/>
      <w:r w:rsidRPr="0077763E">
        <w:rPr>
          <w:rFonts w:ascii="Book Antiqua" w:eastAsia="Book Antiqua" w:hAnsi="Book Antiqua" w:cs="Book Antiqua"/>
          <w:color w:val="000000"/>
          <w:sz w:val="24"/>
          <w:szCs w:val="24"/>
          <w:lang w:val="en-US"/>
        </w:rPr>
        <w:t>Zauber</w:t>
      </w:r>
      <w:proofErr w:type="spellEnd"/>
      <w:r w:rsidRPr="0077763E">
        <w:rPr>
          <w:rFonts w:ascii="Book Antiqua" w:eastAsia="Book Antiqua" w:hAnsi="Book Antiqua" w:cs="Book Antiqua"/>
          <w:color w:val="000000"/>
          <w:sz w:val="24"/>
          <w:szCs w:val="24"/>
          <w:lang w:val="en-US"/>
        </w:rPr>
        <w:t xml:space="preserve"> AG, </w:t>
      </w:r>
      <w:proofErr w:type="spellStart"/>
      <w:r w:rsidRPr="0077763E">
        <w:rPr>
          <w:rFonts w:ascii="Book Antiqua" w:eastAsia="Book Antiqua" w:hAnsi="Book Antiqua" w:cs="Book Antiqua"/>
          <w:color w:val="000000"/>
          <w:sz w:val="24"/>
          <w:szCs w:val="24"/>
          <w:lang w:val="en-US"/>
        </w:rPr>
        <w:t>Lansdorp-Vogelaar</w:t>
      </w:r>
      <w:proofErr w:type="spellEnd"/>
      <w:r w:rsidRPr="0077763E">
        <w:rPr>
          <w:rFonts w:ascii="Book Antiqua" w:eastAsia="Book Antiqua" w:hAnsi="Book Antiqua" w:cs="Book Antiqua"/>
          <w:color w:val="000000"/>
          <w:sz w:val="24"/>
          <w:szCs w:val="24"/>
          <w:lang w:val="en-US"/>
        </w:rPr>
        <w:t xml:space="preserve"> I. Optimizing colorectal cancer screening by race and sex: Microsimulation analysis II to inform the American Cancer Society colorectal cancer screening guideline. </w:t>
      </w:r>
      <w:r w:rsidRPr="0077763E">
        <w:rPr>
          <w:rFonts w:ascii="Book Antiqua" w:eastAsia="Book Antiqua" w:hAnsi="Book Antiqua" w:cs="Book Antiqua"/>
          <w:i/>
          <w:iCs/>
          <w:color w:val="000000"/>
          <w:sz w:val="24"/>
          <w:szCs w:val="24"/>
          <w:lang w:val="en-US"/>
        </w:rPr>
        <w:t>Cancer</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124</w:t>
      </w:r>
      <w:r w:rsidRPr="0077763E">
        <w:rPr>
          <w:rFonts w:ascii="Book Antiqua" w:eastAsia="Book Antiqua" w:hAnsi="Book Antiqua" w:cs="Book Antiqua"/>
          <w:color w:val="000000"/>
          <w:sz w:val="24"/>
          <w:szCs w:val="24"/>
          <w:lang w:val="en-US"/>
        </w:rPr>
        <w:t>: 2974-2985 [PMID: 29846942 DOI: 10.1002/cncr.31542]</w:t>
      </w:r>
    </w:p>
    <w:p w14:paraId="22777E6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80 </w:t>
      </w:r>
      <w:r w:rsidRPr="0077763E">
        <w:rPr>
          <w:rFonts w:ascii="Book Antiqua" w:eastAsia="Book Antiqua" w:hAnsi="Book Antiqua" w:cs="Book Antiqua"/>
          <w:b/>
          <w:bCs/>
          <w:color w:val="000000"/>
          <w:sz w:val="24"/>
          <w:szCs w:val="24"/>
          <w:lang w:val="en-US"/>
        </w:rPr>
        <w:t>Levin B</w:t>
      </w:r>
      <w:r w:rsidRPr="0077763E">
        <w:rPr>
          <w:rFonts w:ascii="Book Antiqua" w:eastAsia="Book Antiqua" w:hAnsi="Book Antiqua" w:cs="Book Antiqua"/>
          <w:color w:val="000000"/>
          <w:sz w:val="24"/>
          <w:szCs w:val="24"/>
          <w:lang w:val="en-US"/>
        </w:rPr>
        <w:t>, Murphy GP. Revision in American Cancer Society recommendations for the early detection of colorectal cancer. </w:t>
      </w:r>
      <w:r w:rsidRPr="0077763E">
        <w:rPr>
          <w:rFonts w:ascii="Book Antiqua" w:eastAsia="Book Antiqua" w:hAnsi="Book Antiqua" w:cs="Book Antiqua"/>
          <w:i/>
          <w:iCs/>
          <w:color w:val="000000"/>
          <w:sz w:val="24"/>
          <w:szCs w:val="24"/>
          <w:lang w:val="en-US"/>
        </w:rPr>
        <w:t>CA Cancer J Clin</w:t>
      </w:r>
      <w:r w:rsidRPr="0077763E">
        <w:rPr>
          <w:rFonts w:ascii="Book Antiqua" w:eastAsia="Book Antiqua" w:hAnsi="Book Antiqua" w:cs="Book Antiqua"/>
          <w:color w:val="000000"/>
          <w:sz w:val="24"/>
          <w:szCs w:val="24"/>
          <w:lang w:val="en-US"/>
        </w:rPr>
        <w:t> 1992; </w:t>
      </w:r>
      <w:r w:rsidRPr="0077763E">
        <w:rPr>
          <w:rFonts w:ascii="Book Antiqua" w:eastAsia="Book Antiqua" w:hAnsi="Book Antiqua" w:cs="Book Antiqua"/>
          <w:b/>
          <w:bCs/>
          <w:color w:val="000000"/>
          <w:sz w:val="24"/>
          <w:szCs w:val="24"/>
          <w:lang w:val="en-US"/>
        </w:rPr>
        <w:t>42</w:t>
      </w:r>
      <w:r w:rsidRPr="0077763E">
        <w:rPr>
          <w:rFonts w:ascii="Book Antiqua" w:eastAsia="Book Antiqua" w:hAnsi="Book Antiqua" w:cs="Book Antiqua"/>
          <w:color w:val="000000"/>
          <w:sz w:val="24"/>
          <w:szCs w:val="24"/>
          <w:lang w:val="en-US"/>
        </w:rPr>
        <w:t>: 296-299 [PMID: 1515968 DOI: 10.3322/canjclin.42.5.296]</w:t>
      </w:r>
    </w:p>
    <w:p w14:paraId="5D399E8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81 </w:t>
      </w:r>
      <w:proofErr w:type="spellStart"/>
      <w:r w:rsidRPr="0077763E">
        <w:rPr>
          <w:rFonts w:ascii="Book Antiqua" w:eastAsia="Book Antiqua" w:hAnsi="Book Antiqua" w:cs="Book Antiqua"/>
          <w:b/>
          <w:bCs/>
          <w:color w:val="000000"/>
          <w:sz w:val="24"/>
          <w:szCs w:val="24"/>
          <w:lang w:val="en-US"/>
        </w:rPr>
        <w:t>Winawer</w:t>
      </w:r>
      <w:proofErr w:type="spellEnd"/>
      <w:r w:rsidRPr="0077763E">
        <w:rPr>
          <w:rFonts w:ascii="Book Antiqua" w:eastAsia="Book Antiqua" w:hAnsi="Book Antiqua" w:cs="Book Antiqua"/>
          <w:b/>
          <w:bCs/>
          <w:color w:val="000000"/>
          <w:sz w:val="24"/>
          <w:szCs w:val="24"/>
          <w:lang w:val="en-US"/>
        </w:rPr>
        <w:t xml:space="preserve"> SJ</w:t>
      </w:r>
      <w:r w:rsidRPr="0077763E">
        <w:rPr>
          <w:rFonts w:ascii="Book Antiqua" w:eastAsia="Book Antiqua" w:hAnsi="Book Antiqua" w:cs="Book Antiqua"/>
          <w:color w:val="000000"/>
          <w:sz w:val="24"/>
          <w:szCs w:val="24"/>
          <w:lang w:val="en-US"/>
        </w:rPr>
        <w:t xml:space="preserve">, Fletcher RH, Miller L, </w:t>
      </w:r>
      <w:proofErr w:type="spellStart"/>
      <w:r w:rsidRPr="0077763E">
        <w:rPr>
          <w:rFonts w:ascii="Book Antiqua" w:eastAsia="Book Antiqua" w:hAnsi="Book Antiqua" w:cs="Book Antiqua"/>
          <w:color w:val="000000"/>
          <w:sz w:val="24"/>
          <w:szCs w:val="24"/>
          <w:lang w:val="en-US"/>
        </w:rPr>
        <w:t>Godlee</w:t>
      </w:r>
      <w:proofErr w:type="spellEnd"/>
      <w:r w:rsidRPr="0077763E">
        <w:rPr>
          <w:rFonts w:ascii="Book Antiqua" w:eastAsia="Book Antiqua" w:hAnsi="Book Antiqua" w:cs="Book Antiqua"/>
          <w:color w:val="000000"/>
          <w:sz w:val="24"/>
          <w:szCs w:val="24"/>
          <w:lang w:val="en-US"/>
        </w:rPr>
        <w:t xml:space="preserve"> F, </w:t>
      </w:r>
      <w:proofErr w:type="spellStart"/>
      <w:r w:rsidRPr="0077763E">
        <w:rPr>
          <w:rFonts w:ascii="Book Antiqua" w:eastAsia="Book Antiqua" w:hAnsi="Book Antiqua" w:cs="Book Antiqua"/>
          <w:color w:val="000000"/>
          <w:sz w:val="24"/>
          <w:szCs w:val="24"/>
          <w:lang w:val="en-US"/>
        </w:rPr>
        <w:t>Stolar</w:t>
      </w:r>
      <w:proofErr w:type="spellEnd"/>
      <w:r w:rsidRPr="0077763E">
        <w:rPr>
          <w:rFonts w:ascii="Book Antiqua" w:eastAsia="Book Antiqua" w:hAnsi="Book Antiqua" w:cs="Book Antiqua"/>
          <w:color w:val="000000"/>
          <w:sz w:val="24"/>
          <w:szCs w:val="24"/>
          <w:lang w:val="en-US"/>
        </w:rPr>
        <w:t xml:space="preserve"> MH, Mulrow CD, Woolf SH, Glick SN, </w:t>
      </w:r>
      <w:proofErr w:type="spellStart"/>
      <w:r w:rsidRPr="0077763E">
        <w:rPr>
          <w:rFonts w:ascii="Book Antiqua" w:eastAsia="Book Antiqua" w:hAnsi="Book Antiqua" w:cs="Book Antiqua"/>
          <w:color w:val="000000"/>
          <w:sz w:val="24"/>
          <w:szCs w:val="24"/>
          <w:lang w:val="en-US"/>
        </w:rPr>
        <w:t>Ganiats</w:t>
      </w:r>
      <w:proofErr w:type="spellEnd"/>
      <w:r w:rsidRPr="0077763E">
        <w:rPr>
          <w:rFonts w:ascii="Book Antiqua" w:eastAsia="Book Antiqua" w:hAnsi="Book Antiqua" w:cs="Book Antiqua"/>
          <w:color w:val="000000"/>
          <w:sz w:val="24"/>
          <w:szCs w:val="24"/>
          <w:lang w:val="en-US"/>
        </w:rPr>
        <w:t xml:space="preserve"> TG, Bond JH, Rosen L, </w:t>
      </w:r>
      <w:proofErr w:type="spellStart"/>
      <w:r w:rsidRPr="0077763E">
        <w:rPr>
          <w:rFonts w:ascii="Book Antiqua" w:eastAsia="Book Antiqua" w:hAnsi="Book Antiqua" w:cs="Book Antiqua"/>
          <w:color w:val="000000"/>
          <w:sz w:val="24"/>
          <w:szCs w:val="24"/>
          <w:lang w:val="en-US"/>
        </w:rPr>
        <w:t>Zapka</w:t>
      </w:r>
      <w:proofErr w:type="spellEnd"/>
      <w:r w:rsidRPr="0077763E">
        <w:rPr>
          <w:rFonts w:ascii="Book Antiqua" w:eastAsia="Book Antiqua" w:hAnsi="Book Antiqua" w:cs="Book Antiqua"/>
          <w:color w:val="000000"/>
          <w:sz w:val="24"/>
          <w:szCs w:val="24"/>
          <w:lang w:val="en-US"/>
        </w:rPr>
        <w:t xml:space="preserve"> JG, Olsen SJ, Giardiello FM, Sisk JE, Van Antwerp R, Brown-Davis C, Marciniak DA, Mayer RJ. Colorectal cancer screening: clinical guidelines and rationale. </w:t>
      </w:r>
      <w:r w:rsidRPr="0077763E">
        <w:rPr>
          <w:rFonts w:ascii="Book Antiqua" w:eastAsia="Book Antiqua" w:hAnsi="Book Antiqua" w:cs="Book Antiqua"/>
          <w:i/>
          <w:iCs/>
          <w:color w:val="000000"/>
          <w:sz w:val="24"/>
          <w:szCs w:val="24"/>
          <w:lang w:val="en-US"/>
        </w:rPr>
        <w:t>Gastroenterology</w:t>
      </w:r>
      <w:r w:rsidRPr="0077763E">
        <w:rPr>
          <w:rFonts w:ascii="Book Antiqua" w:eastAsia="Book Antiqua" w:hAnsi="Book Antiqua" w:cs="Book Antiqua"/>
          <w:color w:val="000000"/>
          <w:sz w:val="24"/>
          <w:szCs w:val="24"/>
          <w:lang w:val="en-US"/>
        </w:rPr>
        <w:t> 1997; </w:t>
      </w:r>
      <w:r w:rsidRPr="0077763E">
        <w:rPr>
          <w:rFonts w:ascii="Book Antiqua" w:eastAsia="Book Antiqua" w:hAnsi="Book Antiqua" w:cs="Book Antiqua"/>
          <w:b/>
          <w:bCs/>
          <w:color w:val="000000"/>
          <w:sz w:val="24"/>
          <w:szCs w:val="24"/>
          <w:lang w:val="en-US"/>
        </w:rPr>
        <w:t>112</w:t>
      </w:r>
      <w:r w:rsidRPr="0077763E">
        <w:rPr>
          <w:rFonts w:ascii="Book Antiqua" w:eastAsia="Book Antiqua" w:hAnsi="Book Antiqua" w:cs="Book Antiqua"/>
          <w:color w:val="000000"/>
          <w:sz w:val="24"/>
          <w:szCs w:val="24"/>
          <w:lang w:val="en-US"/>
        </w:rPr>
        <w:t>: 594-642 [PMID: 9024315 DOI: 10.1053/</w:t>
      </w:r>
      <w:proofErr w:type="gramStart"/>
      <w:r w:rsidRPr="0077763E">
        <w:rPr>
          <w:rFonts w:ascii="Book Antiqua" w:eastAsia="Book Antiqua" w:hAnsi="Book Antiqua" w:cs="Book Antiqua"/>
          <w:color w:val="000000"/>
          <w:sz w:val="24"/>
          <w:szCs w:val="24"/>
          <w:lang w:val="en-US"/>
        </w:rPr>
        <w:t>gast.1997.v</w:t>
      </w:r>
      <w:proofErr w:type="gramEnd"/>
      <w:r w:rsidRPr="0077763E">
        <w:rPr>
          <w:rFonts w:ascii="Book Antiqua" w:eastAsia="Book Antiqua" w:hAnsi="Book Antiqua" w:cs="Book Antiqua"/>
          <w:color w:val="000000"/>
          <w:sz w:val="24"/>
          <w:szCs w:val="24"/>
          <w:lang w:val="en-US"/>
        </w:rPr>
        <w:t>112.agast970594]</w:t>
      </w:r>
    </w:p>
    <w:p w14:paraId="06833162"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82 </w:t>
      </w:r>
      <w:proofErr w:type="spellStart"/>
      <w:r w:rsidRPr="0077763E">
        <w:rPr>
          <w:rFonts w:ascii="Book Antiqua" w:eastAsia="Book Antiqua" w:hAnsi="Book Antiqua" w:cs="Book Antiqua"/>
          <w:b/>
          <w:bCs/>
          <w:color w:val="000000"/>
          <w:sz w:val="24"/>
          <w:szCs w:val="24"/>
          <w:lang w:val="en-US"/>
        </w:rPr>
        <w:t>Faivre</w:t>
      </w:r>
      <w:proofErr w:type="spellEnd"/>
      <w:r w:rsidRPr="0077763E">
        <w:rPr>
          <w:rFonts w:ascii="Book Antiqua" w:eastAsia="Book Antiqua" w:hAnsi="Book Antiqua" w:cs="Book Antiqua"/>
          <w:b/>
          <w:bCs/>
          <w:color w:val="000000"/>
          <w:sz w:val="24"/>
          <w:szCs w:val="24"/>
          <w:lang w:val="en-US"/>
        </w:rPr>
        <w:t xml:space="preserve"> J</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Dancourt</w:t>
      </w:r>
      <w:proofErr w:type="spellEnd"/>
      <w:r w:rsidRPr="0077763E">
        <w:rPr>
          <w:rFonts w:ascii="Book Antiqua" w:eastAsia="Book Antiqua" w:hAnsi="Book Antiqua" w:cs="Book Antiqua"/>
          <w:color w:val="000000"/>
          <w:sz w:val="24"/>
          <w:szCs w:val="24"/>
          <w:lang w:val="en-US"/>
        </w:rPr>
        <w:t xml:space="preserve"> V, Lejeune C, Tazi MA, Lamour J, Gerard D, </w:t>
      </w:r>
      <w:proofErr w:type="spellStart"/>
      <w:r w:rsidRPr="0077763E">
        <w:rPr>
          <w:rFonts w:ascii="Book Antiqua" w:eastAsia="Book Antiqua" w:hAnsi="Book Antiqua" w:cs="Book Antiqua"/>
          <w:color w:val="000000"/>
          <w:sz w:val="24"/>
          <w:szCs w:val="24"/>
          <w:lang w:val="en-US"/>
        </w:rPr>
        <w:t>Dassonville</w:t>
      </w:r>
      <w:proofErr w:type="spellEnd"/>
      <w:r w:rsidRPr="0077763E">
        <w:rPr>
          <w:rFonts w:ascii="Book Antiqua" w:eastAsia="Book Antiqua" w:hAnsi="Book Antiqua" w:cs="Book Antiqua"/>
          <w:color w:val="000000"/>
          <w:sz w:val="24"/>
          <w:szCs w:val="24"/>
          <w:lang w:val="en-US"/>
        </w:rPr>
        <w:t xml:space="preserve"> F, </w:t>
      </w:r>
      <w:proofErr w:type="spellStart"/>
      <w:r w:rsidRPr="0077763E">
        <w:rPr>
          <w:rFonts w:ascii="Book Antiqua" w:eastAsia="Book Antiqua" w:hAnsi="Book Antiqua" w:cs="Book Antiqua"/>
          <w:color w:val="000000"/>
          <w:sz w:val="24"/>
          <w:szCs w:val="24"/>
          <w:lang w:val="en-US"/>
        </w:rPr>
        <w:t>Bonithon</w:t>
      </w:r>
      <w:proofErr w:type="spellEnd"/>
      <w:r w:rsidRPr="0077763E">
        <w:rPr>
          <w:rFonts w:ascii="Book Antiqua" w:eastAsia="Book Antiqua" w:hAnsi="Book Antiqua" w:cs="Book Antiqua"/>
          <w:color w:val="000000"/>
          <w:sz w:val="24"/>
          <w:szCs w:val="24"/>
          <w:lang w:val="en-US"/>
        </w:rPr>
        <w:t>-Kopp C. Reduction in colorectal cancer mortality by fecal occult blood screening in a French controlled study. </w:t>
      </w:r>
      <w:r w:rsidRPr="0077763E">
        <w:rPr>
          <w:rFonts w:ascii="Book Antiqua" w:eastAsia="Book Antiqua" w:hAnsi="Book Antiqua" w:cs="Book Antiqua"/>
          <w:i/>
          <w:iCs/>
          <w:color w:val="000000"/>
          <w:sz w:val="24"/>
          <w:szCs w:val="24"/>
          <w:lang w:val="en-US"/>
        </w:rPr>
        <w:t>Gastroenterology</w:t>
      </w:r>
      <w:r w:rsidRPr="0077763E">
        <w:rPr>
          <w:rFonts w:ascii="Book Antiqua" w:eastAsia="Book Antiqua" w:hAnsi="Book Antiqua" w:cs="Book Antiqua"/>
          <w:color w:val="000000"/>
          <w:sz w:val="24"/>
          <w:szCs w:val="24"/>
          <w:lang w:val="en-US"/>
        </w:rPr>
        <w:t> 2004; </w:t>
      </w:r>
      <w:r w:rsidRPr="0077763E">
        <w:rPr>
          <w:rFonts w:ascii="Book Antiqua" w:eastAsia="Book Antiqua" w:hAnsi="Book Antiqua" w:cs="Book Antiqua"/>
          <w:b/>
          <w:bCs/>
          <w:color w:val="000000"/>
          <w:sz w:val="24"/>
          <w:szCs w:val="24"/>
          <w:lang w:val="en-US"/>
        </w:rPr>
        <w:t>126</w:t>
      </w:r>
      <w:r w:rsidRPr="0077763E">
        <w:rPr>
          <w:rFonts w:ascii="Book Antiqua" w:eastAsia="Book Antiqua" w:hAnsi="Book Antiqua" w:cs="Book Antiqua"/>
          <w:color w:val="000000"/>
          <w:sz w:val="24"/>
          <w:szCs w:val="24"/>
          <w:lang w:val="en-US"/>
        </w:rPr>
        <w:t>: 1674-1680 [PMID: 15188160 DOI: 10.1053/j.gastro.2004.02.018]</w:t>
      </w:r>
    </w:p>
    <w:p w14:paraId="720A20A4"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83 </w:t>
      </w:r>
      <w:proofErr w:type="spellStart"/>
      <w:r w:rsidRPr="0077763E">
        <w:rPr>
          <w:rFonts w:ascii="Book Antiqua" w:eastAsia="Book Antiqua" w:hAnsi="Book Antiqua" w:cs="Book Antiqua"/>
          <w:b/>
          <w:bCs/>
          <w:color w:val="000000"/>
          <w:sz w:val="24"/>
          <w:szCs w:val="24"/>
          <w:lang w:val="en-US"/>
        </w:rPr>
        <w:t>Kronborg</w:t>
      </w:r>
      <w:proofErr w:type="spellEnd"/>
      <w:r w:rsidRPr="0077763E">
        <w:rPr>
          <w:rFonts w:ascii="Book Antiqua" w:eastAsia="Book Antiqua" w:hAnsi="Book Antiqua" w:cs="Book Antiqua"/>
          <w:b/>
          <w:bCs/>
          <w:color w:val="000000"/>
          <w:sz w:val="24"/>
          <w:szCs w:val="24"/>
          <w:lang w:val="en-US"/>
        </w:rPr>
        <w:t xml:space="preserve"> O</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Jørgensen</w:t>
      </w:r>
      <w:proofErr w:type="spellEnd"/>
      <w:r w:rsidRPr="0077763E">
        <w:rPr>
          <w:rFonts w:ascii="Book Antiqua" w:eastAsia="Book Antiqua" w:hAnsi="Book Antiqua" w:cs="Book Antiqua"/>
          <w:color w:val="000000"/>
          <w:sz w:val="24"/>
          <w:szCs w:val="24"/>
          <w:lang w:val="en-US"/>
        </w:rPr>
        <w:t xml:space="preserve"> OD, </w:t>
      </w:r>
      <w:proofErr w:type="spellStart"/>
      <w:r w:rsidRPr="0077763E">
        <w:rPr>
          <w:rFonts w:ascii="Book Antiqua" w:eastAsia="Book Antiqua" w:hAnsi="Book Antiqua" w:cs="Book Antiqua"/>
          <w:color w:val="000000"/>
          <w:sz w:val="24"/>
          <w:szCs w:val="24"/>
          <w:lang w:val="en-US"/>
        </w:rPr>
        <w:t>Fenger</w:t>
      </w:r>
      <w:proofErr w:type="spellEnd"/>
      <w:r w:rsidRPr="0077763E">
        <w:rPr>
          <w:rFonts w:ascii="Book Antiqua" w:eastAsia="Book Antiqua" w:hAnsi="Book Antiqua" w:cs="Book Antiqua"/>
          <w:color w:val="000000"/>
          <w:sz w:val="24"/>
          <w:szCs w:val="24"/>
          <w:lang w:val="en-US"/>
        </w:rPr>
        <w:t xml:space="preserve"> C, Rasmussen M. Randomized study of biennial screening with a </w:t>
      </w:r>
      <w:proofErr w:type="spellStart"/>
      <w:r w:rsidRPr="0077763E">
        <w:rPr>
          <w:rFonts w:ascii="Book Antiqua" w:eastAsia="Book Antiqua" w:hAnsi="Book Antiqua" w:cs="Book Antiqua"/>
          <w:color w:val="000000"/>
          <w:sz w:val="24"/>
          <w:szCs w:val="24"/>
          <w:lang w:val="en-US"/>
        </w:rPr>
        <w:t>faecal</w:t>
      </w:r>
      <w:proofErr w:type="spellEnd"/>
      <w:r w:rsidRPr="0077763E">
        <w:rPr>
          <w:rFonts w:ascii="Book Antiqua" w:eastAsia="Book Antiqua" w:hAnsi="Book Antiqua" w:cs="Book Antiqua"/>
          <w:color w:val="000000"/>
          <w:sz w:val="24"/>
          <w:szCs w:val="24"/>
          <w:lang w:val="en-US"/>
        </w:rPr>
        <w:t xml:space="preserve"> occult blood test: results after nine screening rounds. </w:t>
      </w:r>
      <w:proofErr w:type="spellStart"/>
      <w:r w:rsidRPr="0077763E">
        <w:rPr>
          <w:rFonts w:ascii="Book Antiqua" w:eastAsia="Book Antiqua" w:hAnsi="Book Antiqua" w:cs="Book Antiqua"/>
          <w:i/>
          <w:iCs/>
          <w:color w:val="000000"/>
          <w:sz w:val="24"/>
          <w:szCs w:val="24"/>
          <w:lang w:val="en-US"/>
        </w:rPr>
        <w:t>Scand</w:t>
      </w:r>
      <w:proofErr w:type="spellEnd"/>
      <w:r w:rsidRPr="0077763E">
        <w:rPr>
          <w:rFonts w:ascii="Book Antiqua" w:eastAsia="Book Antiqua" w:hAnsi="Book Antiqua" w:cs="Book Antiqua"/>
          <w:i/>
          <w:iCs/>
          <w:color w:val="000000"/>
          <w:sz w:val="24"/>
          <w:szCs w:val="24"/>
          <w:lang w:val="en-US"/>
        </w:rPr>
        <w:t xml:space="preserve"> J Gastroenterol</w:t>
      </w:r>
      <w:r w:rsidRPr="0077763E">
        <w:rPr>
          <w:rFonts w:ascii="Book Antiqua" w:eastAsia="Book Antiqua" w:hAnsi="Book Antiqua" w:cs="Book Antiqua"/>
          <w:color w:val="000000"/>
          <w:sz w:val="24"/>
          <w:szCs w:val="24"/>
          <w:lang w:val="en-US"/>
        </w:rPr>
        <w:t> 2004; </w:t>
      </w:r>
      <w:r w:rsidRPr="0077763E">
        <w:rPr>
          <w:rFonts w:ascii="Book Antiqua" w:eastAsia="Book Antiqua" w:hAnsi="Book Antiqua" w:cs="Book Antiqua"/>
          <w:b/>
          <w:bCs/>
          <w:color w:val="000000"/>
          <w:sz w:val="24"/>
          <w:szCs w:val="24"/>
          <w:lang w:val="en-US"/>
        </w:rPr>
        <w:t>39</w:t>
      </w:r>
      <w:r w:rsidRPr="0077763E">
        <w:rPr>
          <w:rFonts w:ascii="Book Antiqua" w:eastAsia="Book Antiqua" w:hAnsi="Book Antiqua" w:cs="Book Antiqua"/>
          <w:color w:val="000000"/>
          <w:sz w:val="24"/>
          <w:szCs w:val="24"/>
          <w:lang w:val="en-US"/>
        </w:rPr>
        <w:t>: 846-851 [PMID: 15513382 DOI: 10.1080/00365520410003182]</w:t>
      </w:r>
    </w:p>
    <w:p w14:paraId="09931B95" w14:textId="0979293E"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84 </w:t>
      </w:r>
      <w:proofErr w:type="spellStart"/>
      <w:r w:rsidRPr="0077763E">
        <w:rPr>
          <w:rFonts w:ascii="Book Antiqua" w:eastAsia="Book Antiqua" w:hAnsi="Book Antiqua" w:cs="Book Antiqua"/>
          <w:b/>
          <w:bCs/>
          <w:color w:val="000000"/>
          <w:sz w:val="24"/>
          <w:szCs w:val="24"/>
          <w:lang w:val="en-US"/>
        </w:rPr>
        <w:t>Scholefield</w:t>
      </w:r>
      <w:proofErr w:type="spellEnd"/>
      <w:r w:rsidRPr="0077763E">
        <w:rPr>
          <w:rFonts w:ascii="Book Antiqua" w:eastAsia="Book Antiqua" w:hAnsi="Book Antiqua" w:cs="Book Antiqua"/>
          <w:b/>
          <w:bCs/>
          <w:color w:val="000000"/>
          <w:sz w:val="24"/>
          <w:szCs w:val="24"/>
          <w:lang w:val="en-US"/>
        </w:rPr>
        <w:t xml:space="preserve"> JH</w:t>
      </w:r>
      <w:r w:rsidRPr="0077763E">
        <w:rPr>
          <w:rFonts w:ascii="Book Antiqua" w:eastAsia="Book Antiqua" w:hAnsi="Book Antiqua" w:cs="Book Antiqua"/>
          <w:color w:val="000000"/>
          <w:sz w:val="24"/>
          <w:szCs w:val="24"/>
          <w:lang w:val="en-US"/>
        </w:rPr>
        <w:t xml:space="preserve">, Moss SM, Mangham CM, </w:t>
      </w:r>
      <w:proofErr w:type="spellStart"/>
      <w:r w:rsidRPr="0077763E">
        <w:rPr>
          <w:rFonts w:ascii="Book Antiqua" w:eastAsia="Book Antiqua" w:hAnsi="Book Antiqua" w:cs="Book Antiqua"/>
          <w:color w:val="000000"/>
          <w:sz w:val="24"/>
          <w:szCs w:val="24"/>
          <w:lang w:val="en-US"/>
        </w:rPr>
        <w:t>Whynes</w:t>
      </w:r>
      <w:proofErr w:type="spellEnd"/>
      <w:r w:rsidRPr="0077763E">
        <w:rPr>
          <w:rFonts w:ascii="Book Antiqua" w:eastAsia="Book Antiqua" w:hAnsi="Book Antiqua" w:cs="Book Antiqua"/>
          <w:color w:val="000000"/>
          <w:sz w:val="24"/>
          <w:szCs w:val="24"/>
          <w:lang w:val="en-US"/>
        </w:rPr>
        <w:t xml:space="preserve"> DK, Hardcastle JD. Nottingham trial of </w:t>
      </w:r>
      <w:proofErr w:type="spellStart"/>
      <w:r w:rsidRPr="0077763E">
        <w:rPr>
          <w:rFonts w:ascii="Book Antiqua" w:eastAsia="Book Antiqua" w:hAnsi="Book Antiqua" w:cs="Book Antiqua"/>
          <w:color w:val="000000"/>
          <w:sz w:val="24"/>
          <w:szCs w:val="24"/>
          <w:lang w:val="en-US"/>
        </w:rPr>
        <w:t>faecal</w:t>
      </w:r>
      <w:proofErr w:type="spellEnd"/>
      <w:r w:rsidRPr="0077763E">
        <w:rPr>
          <w:rFonts w:ascii="Book Antiqua" w:eastAsia="Book Antiqua" w:hAnsi="Book Antiqua" w:cs="Book Antiqua"/>
          <w:color w:val="000000"/>
          <w:sz w:val="24"/>
          <w:szCs w:val="24"/>
          <w:lang w:val="en-US"/>
        </w:rPr>
        <w:t xml:space="preserve"> occult blood testing for colorectal cancer: a 20-year follow-up.</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i/>
          <w:iCs/>
          <w:color w:val="000000"/>
          <w:sz w:val="24"/>
          <w:szCs w:val="24"/>
          <w:lang w:val="en-US"/>
        </w:rPr>
        <w:t>Gut</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color w:val="000000"/>
          <w:sz w:val="24"/>
          <w:szCs w:val="24"/>
          <w:lang w:val="en-US"/>
        </w:rPr>
        <w:t>2012;</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b/>
          <w:bCs/>
          <w:color w:val="000000"/>
          <w:sz w:val="24"/>
          <w:szCs w:val="24"/>
          <w:lang w:val="en-US"/>
        </w:rPr>
        <w:t>61</w:t>
      </w:r>
      <w:r w:rsidRPr="0077763E">
        <w:rPr>
          <w:rFonts w:ascii="Book Antiqua" w:eastAsia="Book Antiqua" w:hAnsi="Book Antiqua" w:cs="Book Antiqua"/>
          <w:color w:val="000000"/>
          <w:sz w:val="24"/>
          <w:szCs w:val="24"/>
          <w:lang w:val="en-US"/>
        </w:rPr>
        <w:t>: 1036-1040 [PMID: 22052062 DOI: 10.1136/gutjnl-2011-300774]</w:t>
      </w:r>
    </w:p>
    <w:p w14:paraId="6B95DB1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lastRenderedPageBreak/>
        <w:t>85 </w:t>
      </w:r>
      <w:r w:rsidRPr="0077763E">
        <w:rPr>
          <w:rFonts w:ascii="Book Antiqua" w:eastAsia="Book Antiqua" w:hAnsi="Book Antiqua" w:cs="Book Antiqua"/>
          <w:b/>
          <w:bCs/>
          <w:color w:val="000000"/>
          <w:sz w:val="24"/>
          <w:szCs w:val="24"/>
          <w:lang w:val="en-US"/>
        </w:rPr>
        <w:t>Chen CH</w:t>
      </w:r>
      <w:r w:rsidRPr="0077763E">
        <w:rPr>
          <w:rFonts w:ascii="Book Antiqua" w:eastAsia="Book Antiqua" w:hAnsi="Book Antiqua" w:cs="Book Antiqua"/>
          <w:color w:val="000000"/>
          <w:sz w:val="24"/>
          <w:szCs w:val="24"/>
          <w:lang w:val="en-US"/>
        </w:rPr>
        <w:t xml:space="preserve">, Tsai MK, Wen CP. Extending Colorectal Cancer Screening to Persons Aged 40 to 49 Years </w:t>
      </w:r>
      <w:proofErr w:type="gramStart"/>
      <w:r w:rsidRPr="0077763E">
        <w:rPr>
          <w:rFonts w:ascii="Book Antiqua" w:eastAsia="Book Antiqua" w:hAnsi="Book Antiqua" w:cs="Book Antiqua"/>
          <w:color w:val="000000"/>
          <w:sz w:val="24"/>
          <w:szCs w:val="24"/>
          <w:lang w:val="en-US"/>
        </w:rPr>
        <w:t>With</w:t>
      </w:r>
      <w:proofErr w:type="gramEnd"/>
      <w:r w:rsidRPr="0077763E">
        <w:rPr>
          <w:rFonts w:ascii="Book Antiqua" w:eastAsia="Book Antiqua" w:hAnsi="Book Antiqua" w:cs="Book Antiqua"/>
          <w:color w:val="000000"/>
          <w:sz w:val="24"/>
          <w:szCs w:val="24"/>
          <w:lang w:val="en-US"/>
        </w:rPr>
        <w:t xml:space="preserve"> Immunochemical Fecal Occult Blood Test: A Prospective Cohort Study of 513,283 Individuals. </w:t>
      </w:r>
      <w:r w:rsidRPr="0077763E">
        <w:rPr>
          <w:rFonts w:ascii="Book Antiqua" w:eastAsia="Book Antiqua" w:hAnsi="Book Antiqua" w:cs="Book Antiqua"/>
          <w:i/>
          <w:iCs/>
          <w:color w:val="000000"/>
          <w:sz w:val="24"/>
          <w:szCs w:val="24"/>
          <w:lang w:val="en-US"/>
        </w:rPr>
        <w:t>J Clin Gastroenterol</w:t>
      </w:r>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50</w:t>
      </w:r>
      <w:r w:rsidRPr="0077763E">
        <w:rPr>
          <w:rFonts w:ascii="Book Antiqua" w:eastAsia="Book Antiqua" w:hAnsi="Book Antiqua" w:cs="Book Antiqua"/>
          <w:color w:val="000000"/>
          <w:sz w:val="24"/>
          <w:szCs w:val="24"/>
          <w:lang w:val="en-US"/>
        </w:rPr>
        <w:t>: 761-768 [PMID: 26905605 DOI: 10.1097/MCG.0000000000000495]</w:t>
      </w:r>
    </w:p>
    <w:p w14:paraId="6F03423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86 </w:t>
      </w:r>
      <w:proofErr w:type="spellStart"/>
      <w:r w:rsidRPr="0077763E">
        <w:rPr>
          <w:rFonts w:ascii="Book Antiqua" w:eastAsia="Book Antiqua" w:hAnsi="Book Antiqua" w:cs="Book Antiqua"/>
          <w:b/>
          <w:bCs/>
          <w:color w:val="000000"/>
          <w:sz w:val="24"/>
          <w:szCs w:val="24"/>
          <w:lang w:val="en-US"/>
        </w:rPr>
        <w:t>Imperiale</w:t>
      </w:r>
      <w:proofErr w:type="spellEnd"/>
      <w:r w:rsidRPr="0077763E">
        <w:rPr>
          <w:rFonts w:ascii="Book Antiqua" w:eastAsia="Book Antiqua" w:hAnsi="Book Antiqua" w:cs="Book Antiqua"/>
          <w:b/>
          <w:bCs/>
          <w:color w:val="000000"/>
          <w:sz w:val="24"/>
          <w:szCs w:val="24"/>
          <w:lang w:val="en-US"/>
        </w:rPr>
        <w:t xml:space="preserve"> TF</w:t>
      </w:r>
      <w:r w:rsidRPr="0077763E">
        <w:rPr>
          <w:rFonts w:ascii="Book Antiqua" w:eastAsia="Book Antiqua" w:hAnsi="Book Antiqua" w:cs="Book Antiqua"/>
          <w:color w:val="000000"/>
          <w:sz w:val="24"/>
          <w:szCs w:val="24"/>
          <w:lang w:val="en-US"/>
        </w:rPr>
        <w:t xml:space="preserve">, Wagner DR, Lin CY, Larkin GN, Rogge JD, </w:t>
      </w:r>
      <w:proofErr w:type="spellStart"/>
      <w:r w:rsidRPr="0077763E">
        <w:rPr>
          <w:rFonts w:ascii="Book Antiqua" w:eastAsia="Book Antiqua" w:hAnsi="Book Antiqua" w:cs="Book Antiqua"/>
          <w:color w:val="000000"/>
          <w:sz w:val="24"/>
          <w:szCs w:val="24"/>
          <w:lang w:val="en-US"/>
        </w:rPr>
        <w:t>Ransohoff</w:t>
      </w:r>
      <w:proofErr w:type="spellEnd"/>
      <w:r w:rsidRPr="0077763E">
        <w:rPr>
          <w:rFonts w:ascii="Book Antiqua" w:eastAsia="Book Antiqua" w:hAnsi="Book Antiqua" w:cs="Book Antiqua"/>
          <w:color w:val="000000"/>
          <w:sz w:val="24"/>
          <w:szCs w:val="24"/>
          <w:lang w:val="en-US"/>
        </w:rPr>
        <w:t xml:space="preserve"> DF. Results of screening colonoscopy among persons 40 to 49 years of age. </w:t>
      </w:r>
      <w:r w:rsidRPr="0077763E">
        <w:rPr>
          <w:rFonts w:ascii="Book Antiqua" w:eastAsia="Book Antiqua" w:hAnsi="Book Antiqua" w:cs="Book Antiqua"/>
          <w:i/>
          <w:iCs/>
          <w:color w:val="000000"/>
          <w:sz w:val="24"/>
          <w:szCs w:val="24"/>
          <w:lang w:val="en-US"/>
        </w:rPr>
        <w:t xml:space="preserve">N </w:t>
      </w:r>
      <w:proofErr w:type="spellStart"/>
      <w:r w:rsidRPr="0077763E">
        <w:rPr>
          <w:rFonts w:ascii="Book Antiqua" w:eastAsia="Book Antiqua" w:hAnsi="Book Antiqua" w:cs="Book Antiqua"/>
          <w:i/>
          <w:iCs/>
          <w:color w:val="000000"/>
          <w:sz w:val="24"/>
          <w:szCs w:val="24"/>
          <w:lang w:val="en-US"/>
        </w:rPr>
        <w:t>Engl</w:t>
      </w:r>
      <w:proofErr w:type="spellEnd"/>
      <w:r w:rsidRPr="0077763E">
        <w:rPr>
          <w:rFonts w:ascii="Book Antiqua" w:eastAsia="Book Antiqua" w:hAnsi="Book Antiqua" w:cs="Book Antiqua"/>
          <w:i/>
          <w:iCs/>
          <w:color w:val="000000"/>
          <w:sz w:val="24"/>
          <w:szCs w:val="24"/>
          <w:lang w:val="en-US"/>
        </w:rPr>
        <w:t xml:space="preserve"> J Med</w:t>
      </w:r>
      <w:r w:rsidRPr="0077763E">
        <w:rPr>
          <w:rFonts w:ascii="Book Antiqua" w:eastAsia="Book Antiqua" w:hAnsi="Book Antiqua" w:cs="Book Antiqua"/>
          <w:color w:val="000000"/>
          <w:sz w:val="24"/>
          <w:szCs w:val="24"/>
          <w:lang w:val="en-US"/>
        </w:rPr>
        <w:t> 2002; </w:t>
      </w:r>
      <w:r w:rsidRPr="0077763E">
        <w:rPr>
          <w:rFonts w:ascii="Book Antiqua" w:eastAsia="Book Antiqua" w:hAnsi="Book Antiqua" w:cs="Book Antiqua"/>
          <w:b/>
          <w:bCs/>
          <w:color w:val="000000"/>
          <w:sz w:val="24"/>
          <w:szCs w:val="24"/>
          <w:lang w:val="en-US"/>
        </w:rPr>
        <w:t>346</w:t>
      </w:r>
      <w:r w:rsidRPr="0077763E">
        <w:rPr>
          <w:rFonts w:ascii="Book Antiqua" w:eastAsia="Book Antiqua" w:hAnsi="Book Antiqua" w:cs="Book Antiqua"/>
          <w:color w:val="000000"/>
          <w:sz w:val="24"/>
          <w:szCs w:val="24"/>
          <w:lang w:val="en-US"/>
        </w:rPr>
        <w:t>: 1781-1785 [PMID: 12050337 DOI: 10.1056/NEJM200206063462304]</w:t>
      </w:r>
    </w:p>
    <w:p w14:paraId="6B104D2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87 </w:t>
      </w:r>
      <w:r w:rsidRPr="0077763E">
        <w:rPr>
          <w:rFonts w:ascii="Book Antiqua" w:eastAsia="Book Antiqua" w:hAnsi="Book Antiqua" w:cs="Book Antiqua"/>
          <w:b/>
          <w:bCs/>
          <w:color w:val="000000"/>
          <w:sz w:val="24"/>
          <w:szCs w:val="24"/>
          <w:lang w:val="en-US"/>
        </w:rPr>
        <w:t>Rundle AG</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Lebwohl</w:t>
      </w:r>
      <w:proofErr w:type="spellEnd"/>
      <w:r w:rsidRPr="0077763E">
        <w:rPr>
          <w:rFonts w:ascii="Book Antiqua" w:eastAsia="Book Antiqua" w:hAnsi="Book Antiqua" w:cs="Book Antiqua"/>
          <w:color w:val="000000"/>
          <w:sz w:val="24"/>
          <w:szCs w:val="24"/>
          <w:lang w:val="en-US"/>
        </w:rPr>
        <w:t xml:space="preserve"> B, Vogel R, Levine S, </w:t>
      </w:r>
      <w:proofErr w:type="spellStart"/>
      <w:r w:rsidRPr="0077763E">
        <w:rPr>
          <w:rFonts w:ascii="Book Antiqua" w:eastAsia="Book Antiqua" w:hAnsi="Book Antiqua" w:cs="Book Antiqua"/>
          <w:color w:val="000000"/>
          <w:sz w:val="24"/>
          <w:szCs w:val="24"/>
          <w:lang w:val="en-US"/>
        </w:rPr>
        <w:t>Neugut</w:t>
      </w:r>
      <w:proofErr w:type="spellEnd"/>
      <w:r w:rsidRPr="0077763E">
        <w:rPr>
          <w:rFonts w:ascii="Book Antiqua" w:eastAsia="Book Antiqua" w:hAnsi="Book Antiqua" w:cs="Book Antiqua"/>
          <w:color w:val="000000"/>
          <w:sz w:val="24"/>
          <w:szCs w:val="24"/>
          <w:lang w:val="en-US"/>
        </w:rPr>
        <w:t xml:space="preserve"> AI. </w:t>
      </w:r>
      <w:proofErr w:type="spellStart"/>
      <w:r w:rsidRPr="0077763E">
        <w:rPr>
          <w:rFonts w:ascii="Book Antiqua" w:eastAsia="Book Antiqua" w:hAnsi="Book Antiqua" w:cs="Book Antiqua"/>
          <w:color w:val="000000"/>
          <w:sz w:val="24"/>
          <w:szCs w:val="24"/>
          <w:lang w:val="en-US"/>
        </w:rPr>
        <w:t>Colonoscopic</w:t>
      </w:r>
      <w:proofErr w:type="spellEnd"/>
      <w:r w:rsidRPr="0077763E">
        <w:rPr>
          <w:rFonts w:ascii="Book Antiqua" w:eastAsia="Book Antiqua" w:hAnsi="Book Antiqua" w:cs="Book Antiqua"/>
          <w:color w:val="000000"/>
          <w:sz w:val="24"/>
          <w:szCs w:val="24"/>
          <w:lang w:val="en-US"/>
        </w:rPr>
        <w:t xml:space="preserve"> screening in average-risk individuals ages 40 to 49 vs 50 to 59 years. </w:t>
      </w:r>
      <w:r w:rsidRPr="0077763E">
        <w:rPr>
          <w:rFonts w:ascii="Book Antiqua" w:eastAsia="Book Antiqua" w:hAnsi="Book Antiqua" w:cs="Book Antiqua"/>
          <w:i/>
          <w:iCs/>
          <w:color w:val="000000"/>
          <w:sz w:val="24"/>
          <w:szCs w:val="24"/>
          <w:lang w:val="en-US"/>
        </w:rPr>
        <w:t>Gastroenterology</w:t>
      </w:r>
      <w:r w:rsidRPr="0077763E">
        <w:rPr>
          <w:rFonts w:ascii="Book Antiqua" w:eastAsia="Book Antiqua" w:hAnsi="Book Antiqua" w:cs="Book Antiqua"/>
          <w:color w:val="000000"/>
          <w:sz w:val="24"/>
          <w:szCs w:val="24"/>
          <w:lang w:val="en-US"/>
        </w:rPr>
        <w:t> 2008; </w:t>
      </w:r>
      <w:r w:rsidRPr="0077763E">
        <w:rPr>
          <w:rFonts w:ascii="Book Antiqua" w:eastAsia="Book Antiqua" w:hAnsi="Book Antiqua" w:cs="Book Antiqua"/>
          <w:b/>
          <w:bCs/>
          <w:color w:val="000000"/>
          <w:sz w:val="24"/>
          <w:szCs w:val="24"/>
          <w:lang w:val="en-US"/>
        </w:rPr>
        <w:t>134</w:t>
      </w:r>
      <w:r w:rsidRPr="0077763E">
        <w:rPr>
          <w:rFonts w:ascii="Book Antiqua" w:eastAsia="Book Antiqua" w:hAnsi="Book Antiqua" w:cs="Book Antiqua"/>
          <w:color w:val="000000"/>
          <w:sz w:val="24"/>
          <w:szCs w:val="24"/>
          <w:lang w:val="en-US"/>
        </w:rPr>
        <w:t>: 1311-1315 [PMID: 18471508 DOI: 10.1053/j.gastro.2008.02.032]</w:t>
      </w:r>
    </w:p>
    <w:p w14:paraId="6B6D109C" w14:textId="313E7872"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88 </w:t>
      </w:r>
      <w:r w:rsidRPr="002C3798">
        <w:rPr>
          <w:rFonts w:ascii="Book Antiqua" w:eastAsia="Book Antiqua" w:hAnsi="Book Antiqua" w:cs="Book Antiqua"/>
          <w:b/>
          <w:bCs/>
          <w:color w:val="000000"/>
          <w:sz w:val="24"/>
          <w:szCs w:val="24"/>
          <w:highlight w:val="yellow"/>
          <w:lang w:val="en-US"/>
        </w:rPr>
        <w:t>CDCP</w:t>
      </w:r>
      <w:r w:rsidRPr="002C3798">
        <w:rPr>
          <w:rFonts w:ascii="Book Antiqua" w:eastAsia="Book Antiqua" w:hAnsi="Book Antiqua" w:cs="Book Antiqua"/>
          <w:bCs/>
          <w:color w:val="000000"/>
          <w:sz w:val="24"/>
          <w:szCs w:val="24"/>
          <w:highlight w:val="yellow"/>
          <w:lang w:val="en-US"/>
        </w:rPr>
        <w:t>,</w:t>
      </w:r>
      <w:r w:rsidRPr="002C3798">
        <w:rPr>
          <w:rFonts w:ascii="Book Antiqua" w:eastAsia="Book Antiqua" w:hAnsi="Book Antiqua" w:cs="Book Antiqua"/>
          <w:color w:val="000000"/>
          <w:sz w:val="24"/>
          <w:szCs w:val="24"/>
          <w:highlight w:val="yellow"/>
          <w:lang w:val="en-US"/>
        </w:rPr>
        <w:t xml:space="preserve"> Center for Disease Control and Prevention. 2015 National Health Interview Survey. </w:t>
      </w:r>
      <w:r w:rsidR="002C3798" w:rsidRPr="002C3798">
        <w:rPr>
          <w:rFonts w:ascii="Book Antiqua" w:eastAsia="Book Antiqua" w:hAnsi="Book Antiqua" w:cs="Book Antiqua"/>
          <w:color w:val="000000"/>
          <w:sz w:val="24"/>
          <w:szCs w:val="24"/>
          <w:highlight w:val="yellow"/>
          <w:lang w:val="en-US"/>
        </w:rPr>
        <w:t xml:space="preserve">Available from: </w:t>
      </w:r>
      <w:r w:rsidRPr="002C3798">
        <w:rPr>
          <w:rFonts w:ascii="Book Antiqua" w:eastAsia="Book Antiqua" w:hAnsi="Book Antiqua" w:cs="Book Antiqua"/>
          <w:color w:val="000000"/>
          <w:sz w:val="24"/>
          <w:szCs w:val="24"/>
          <w:highlight w:val="yellow"/>
          <w:lang w:val="en-US"/>
        </w:rPr>
        <w:t>http://www.cdc.gov/nchs/NHIS.htm.</w:t>
      </w:r>
    </w:p>
    <w:p w14:paraId="52230E1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89 </w:t>
      </w:r>
      <w:r w:rsidRPr="0077763E">
        <w:rPr>
          <w:rFonts w:ascii="Book Antiqua" w:eastAsia="Book Antiqua" w:hAnsi="Book Antiqua" w:cs="Book Antiqua"/>
          <w:b/>
          <w:bCs/>
          <w:color w:val="000000"/>
          <w:sz w:val="24"/>
          <w:szCs w:val="24"/>
          <w:lang w:val="en-US"/>
        </w:rPr>
        <w:t>Brenner H</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Altenhofen</w:t>
      </w:r>
      <w:proofErr w:type="spellEnd"/>
      <w:r w:rsidRPr="0077763E">
        <w:rPr>
          <w:rFonts w:ascii="Book Antiqua" w:eastAsia="Book Antiqua" w:hAnsi="Book Antiqua" w:cs="Book Antiqua"/>
          <w:color w:val="000000"/>
          <w:sz w:val="24"/>
          <w:szCs w:val="24"/>
          <w:lang w:val="en-US"/>
        </w:rPr>
        <w:t xml:space="preserve"> L, Stock C, Hoffmeister M. Prevention, early detection, and overdiagnosis of colorectal cancer within 10 years of screening colonoscopy in Germany. </w:t>
      </w:r>
      <w:r w:rsidRPr="0077763E">
        <w:rPr>
          <w:rFonts w:ascii="Book Antiqua" w:eastAsia="Book Antiqua" w:hAnsi="Book Antiqua" w:cs="Book Antiqua"/>
          <w:i/>
          <w:iCs/>
          <w:color w:val="000000"/>
          <w:sz w:val="24"/>
          <w:szCs w:val="24"/>
          <w:lang w:val="en-US"/>
        </w:rPr>
        <w:t xml:space="preserve">Clin Gastroenterol </w:t>
      </w:r>
      <w:proofErr w:type="spellStart"/>
      <w:r w:rsidRPr="0077763E">
        <w:rPr>
          <w:rFonts w:ascii="Book Antiqua" w:eastAsia="Book Antiqua" w:hAnsi="Book Antiqua" w:cs="Book Antiqua"/>
          <w:i/>
          <w:iCs/>
          <w:color w:val="000000"/>
          <w:sz w:val="24"/>
          <w:szCs w:val="24"/>
          <w:lang w:val="en-US"/>
        </w:rPr>
        <w:t>Hepatol</w:t>
      </w:r>
      <w:proofErr w:type="spellEnd"/>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13</w:t>
      </w:r>
      <w:r w:rsidRPr="0077763E">
        <w:rPr>
          <w:rFonts w:ascii="Book Antiqua" w:eastAsia="Book Antiqua" w:hAnsi="Book Antiqua" w:cs="Book Antiqua"/>
          <w:color w:val="000000"/>
          <w:sz w:val="24"/>
          <w:szCs w:val="24"/>
          <w:lang w:val="en-US"/>
        </w:rPr>
        <w:t>: 717-723 [PMID: 25218160 DOI: 10.1016/j.cgh.2014.08.036]</w:t>
      </w:r>
    </w:p>
    <w:p w14:paraId="25E10F22" w14:textId="71CB510B" w:rsidR="0077763E" w:rsidRPr="0077763E" w:rsidRDefault="002C3798"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 xml:space="preserve">90 </w:t>
      </w:r>
      <w:r w:rsidR="0077763E" w:rsidRPr="002C3798">
        <w:rPr>
          <w:rFonts w:ascii="Book Antiqua" w:eastAsia="Book Antiqua" w:hAnsi="Book Antiqua" w:cs="Book Antiqua"/>
          <w:color w:val="000000"/>
          <w:sz w:val="24"/>
          <w:szCs w:val="24"/>
          <w:highlight w:val="yellow"/>
          <w:lang w:val="en-US"/>
        </w:rPr>
        <w:t xml:space="preserve">Screening </w:t>
      </w:r>
      <w:proofErr w:type="spellStart"/>
      <w:r w:rsidR="0077763E" w:rsidRPr="002C3798">
        <w:rPr>
          <w:rFonts w:ascii="Book Antiqua" w:eastAsia="Book Antiqua" w:hAnsi="Book Antiqua" w:cs="Book Antiqua"/>
          <w:color w:val="000000"/>
          <w:sz w:val="24"/>
          <w:szCs w:val="24"/>
          <w:highlight w:val="yellow"/>
          <w:lang w:val="en-US"/>
        </w:rPr>
        <w:t>Osservatorio</w:t>
      </w:r>
      <w:proofErr w:type="spellEnd"/>
      <w:r w:rsidR="0077763E" w:rsidRPr="002C3798">
        <w:rPr>
          <w:rFonts w:ascii="Book Antiqua" w:eastAsia="Book Antiqua" w:hAnsi="Book Antiqua" w:cs="Book Antiqua"/>
          <w:color w:val="000000"/>
          <w:sz w:val="24"/>
          <w:szCs w:val="24"/>
          <w:highlight w:val="yellow"/>
          <w:lang w:val="en-US"/>
        </w:rPr>
        <w:t xml:space="preserve"> Nazionale. </w:t>
      </w:r>
      <w:proofErr w:type="spellStart"/>
      <w:r w:rsidR="0077763E" w:rsidRPr="002C3798">
        <w:rPr>
          <w:rFonts w:ascii="Book Antiqua" w:eastAsia="Book Antiqua" w:hAnsi="Book Antiqua" w:cs="Book Antiqua"/>
          <w:color w:val="000000"/>
          <w:sz w:val="24"/>
          <w:szCs w:val="24"/>
          <w:highlight w:val="yellow"/>
          <w:lang w:val="en-US"/>
        </w:rPr>
        <w:t>Rapporto</w:t>
      </w:r>
      <w:proofErr w:type="spellEnd"/>
      <w:r w:rsidR="0077763E" w:rsidRPr="002C3798">
        <w:rPr>
          <w:rFonts w:ascii="Book Antiqua" w:eastAsia="Book Antiqua" w:hAnsi="Book Antiqua" w:cs="Book Antiqua"/>
          <w:color w:val="000000"/>
          <w:sz w:val="24"/>
          <w:szCs w:val="24"/>
          <w:highlight w:val="yellow"/>
          <w:lang w:val="en-US"/>
        </w:rPr>
        <w:t xml:space="preserve"> </w:t>
      </w:r>
      <w:proofErr w:type="spellStart"/>
      <w:r w:rsidR="0077763E" w:rsidRPr="002C3798">
        <w:rPr>
          <w:rFonts w:ascii="Book Antiqua" w:eastAsia="Book Antiqua" w:hAnsi="Book Antiqua" w:cs="Book Antiqua"/>
          <w:color w:val="000000"/>
          <w:sz w:val="24"/>
          <w:szCs w:val="24"/>
          <w:highlight w:val="yellow"/>
          <w:lang w:val="en-US"/>
        </w:rPr>
        <w:t>Osservatorio</w:t>
      </w:r>
      <w:proofErr w:type="spellEnd"/>
      <w:r w:rsidR="0077763E" w:rsidRPr="002C3798">
        <w:rPr>
          <w:rFonts w:ascii="Book Antiqua" w:eastAsia="Book Antiqua" w:hAnsi="Book Antiqua" w:cs="Book Antiqua"/>
          <w:color w:val="000000"/>
          <w:sz w:val="24"/>
          <w:szCs w:val="24"/>
          <w:highlight w:val="yellow"/>
          <w:lang w:val="en-US"/>
        </w:rPr>
        <w:t xml:space="preserve"> Nazi</w:t>
      </w:r>
      <w:r w:rsidRPr="002C3798">
        <w:rPr>
          <w:rFonts w:ascii="Book Antiqua" w:eastAsia="Book Antiqua" w:hAnsi="Book Antiqua" w:cs="Book Antiqua"/>
          <w:color w:val="000000"/>
          <w:sz w:val="24"/>
          <w:szCs w:val="24"/>
          <w:highlight w:val="yellow"/>
          <w:lang w:val="en-US"/>
        </w:rPr>
        <w:t>onale Screening; 2017</w:t>
      </w:r>
    </w:p>
    <w:p w14:paraId="460E3F5A"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91 </w:t>
      </w:r>
      <w:r w:rsidRPr="0077763E">
        <w:rPr>
          <w:rFonts w:ascii="Book Antiqua" w:eastAsia="Book Antiqua" w:hAnsi="Book Antiqua" w:cs="Book Antiqua"/>
          <w:b/>
          <w:bCs/>
          <w:color w:val="000000"/>
          <w:sz w:val="24"/>
          <w:szCs w:val="24"/>
          <w:lang w:val="en-US"/>
        </w:rPr>
        <w:t>Colquhoun P</w:t>
      </w:r>
      <w:r w:rsidRPr="0077763E">
        <w:rPr>
          <w:rFonts w:ascii="Book Antiqua" w:eastAsia="Book Antiqua" w:hAnsi="Book Antiqua" w:cs="Book Antiqua"/>
          <w:color w:val="000000"/>
          <w:sz w:val="24"/>
          <w:szCs w:val="24"/>
          <w:lang w:val="en-US"/>
        </w:rPr>
        <w:t xml:space="preserve">, Chen HC, Kim JI, </w:t>
      </w:r>
      <w:proofErr w:type="spellStart"/>
      <w:r w:rsidRPr="0077763E">
        <w:rPr>
          <w:rFonts w:ascii="Book Antiqua" w:eastAsia="Book Antiqua" w:hAnsi="Book Antiqua" w:cs="Book Antiqua"/>
          <w:color w:val="000000"/>
          <w:sz w:val="24"/>
          <w:szCs w:val="24"/>
          <w:lang w:val="en-US"/>
        </w:rPr>
        <w:t>Efron</w:t>
      </w:r>
      <w:proofErr w:type="spellEnd"/>
      <w:r w:rsidRPr="0077763E">
        <w:rPr>
          <w:rFonts w:ascii="Book Antiqua" w:eastAsia="Book Antiqua" w:hAnsi="Book Antiqua" w:cs="Book Antiqua"/>
          <w:color w:val="000000"/>
          <w:sz w:val="24"/>
          <w:szCs w:val="24"/>
          <w:lang w:val="en-US"/>
        </w:rPr>
        <w:t xml:space="preserve"> J, Weiss EG, </w:t>
      </w:r>
      <w:proofErr w:type="spellStart"/>
      <w:r w:rsidRPr="0077763E">
        <w:rPr>
          <w:rFonts w:ascii="Book Antiqua" w:eastAsia="Book Antiqua" w:hAnsi="Book Antiqua" w:cs="Book Antiqua"/>
          <w:color w:val="000000"/>
          <w:sz w:val="24"/>
          <w:szCs w:val="24"/>
          <w:lang w:val="en-US"/>
        </w:rPr>
        <w:t>Nogueras</w:t>
      </w:r>
      <w:proofErr w:type="spellEnd"/>
      <w:r w:rsidRPr="0077763E">
        <w:rPr>
          <w:rFonts w:ascii="Book Antiqua" w:eastAsia="Book Antiqua" w:hAnsi="Book Antiqua" w:cs="Book Antiqua"/>
          <w:color w:val="000000"/>
          <w:sz w:val="24"/>
          <w:szCs w:val="24"/>
          <w:lang w:val="en-US"/>
        </w:rPr>
        <w:t xml:space="preserve"> JJ, </w:t>
      </w:r>
      <w:proofErr w:type="spellStart"/>
      <w:r w:rsidRPr="0077763E">
        <w:rPr>
          <w:rFonts w:ascii="Book Antiqua" w:eastAsia="Book Antiqua" w:hAnsi="Book Antiqua" w:cs="Book Antiqua"/>
          <w:color w:val="000000"/>
          <w:sz w:val="24"/>
          <w:szCs w:val="24"/>
          <w:lang w:val="en-US"/>
        </w:rPr>
        <w:t>Vernava</w:t>
      </w:r>
      <w:proofErr w:type="spellEnd"/>
      <w:r w:rsidRPr="0077763E">
        <w:rPr>
          <w:rFonts w:ascii="Book Antiqua" w:eastAsia="Book Antiqua" w:hAnsi="Book Antiqua" w:cs="Book Antiqua"/>
          <w:color w:val="000000"/>
          <w:sz w:val="24"/>
          <w:szCs w:val="24"/>
          <w:lang w:val="en-US"/>
        </w:rPr>
        <w:t xml:space="preserve"> AM, Wexner SD. High compliance rates observed for follow up colonoscopy post polypectomy are achievable outside of clinical trials: efficacy of polypectomy is not reduced by low compliance for follow up. </w:t>
      </w:r>
      <w:r w:rsidRPr="0077763E">
        <w:rPr>
          <w:rFonts w:ascii="Book Antiqua" w:eastAsia="Book Antiqua" w:hAnsi="Book Antiqua" w:cs="Book Antiqua"/>
          <w:i/>
          <w:iCs/>
          <w:color w:val="000000"/>
          <w:sz w:val="24"/>
          <w:szCs w:val="24"/>
          <w:lang w:val="en-US"/>
        </w:rPr>
        <w:t>Colorectal Dis</w:t>
      </w:r>
      <w:r w:rsidRPr="0077763E">
        <w:rPr>
          <w:rFonts w:ascii="Book Antiqua" w:eastAsia="Book Antiqua" w:hAnsi="Book Antiqua" w:cs="Book Antiqua"/>
          <w:color w:val="000000"/>
          <w:sz w:val="24"/>
          <w:szCs w:val="24"/>
          <w:lang w:val="en-US"/>
        </w:rPr>
        <w:t> 2004; </w:t>
      </w:r>
      <w:r w:rsidRPr="0077763E">
        <w:rPr>
          <w:rFonts w:ascii="Book Antiqua" w:eastAsia="Book Antiqua" w:hAnsi="Book Antiqua" w:cs="Book Antiqua"/>
          <w:b/>
          <w:bCs/>
          <w:color w:val="000000"/>
          <w:sz w:val="24"/>
          <w:szCs w:val="24"/>
          <w:lang w:val="en-US"/>
        </w:rPr>
        <w:t>6</w:t>
      </w:r>
      <w:r w:rsidRPr="0077763E">
        <w:rPr>
          <w:rFonts w:ascii="Book Antiqua" w:eastAsia="Book Antiqua" w:hAnsi="Book Antiqua" w:cs="Book Antiqua"/>
          <w:color w:val="000000"/>
          <w:sz w:val="24"/>
          <w:szCs w:val="24"/>
          <w:lang w:val="en-US"/>
        </w:rPr>
        <w:t>: 158-161 [PMID: 15109378 DOI: 10.1111/j.1463-1318.</w:t>
      </w:r>
      <w:proofErr w:type="gramStart"/>
      <w:r w:rsidRPr="0077763E">
        <w:rPr>
          <w:rFonts w:ascii="Book Antiqua" w:eastAsia="Book Antiqua" w:hAnsi="Book Antiqua" w:cs="Book Antiqua"/>
          <w:color w:val="000000"/>
          <w:sz w:val="24"/>
          <w:szCs w:val="24"/>
          <w:lang w:val="en-US"/>
        </w:rPr>
        <w:t>2004.00585.x</w:t>
      </w:r>
      <w:proofErr w:type="gramEnd"/>
      <w:r w:rsidRPr="0077763E">
        <w:rPr>
          <w:rFonts w:ascii="Book Antiqua" w:eastAsia="Book Antiqua" w:hAnsi="Book Antiqua" w:cs="Book Antiqua"/>
          <w:color w:val="000000"/>
          <w:sz w:val="24"/>
          <w:szCs w:val="24"/>
          <w:lang w:val="en-US"/>
        </w:rPr>
        <w:t>]</w:t>
      </w:r>
    </w:p>
    <w:p w14:paraId="2BA13BC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92 </w:t>
      </w:r>
      <w:r w:rsidRPr="0077763E">
        <w:rPr>
          <w:rFonts w:ascii="Book Antiqua" w:eastAsia="Book Antiqua" w:hAnsi="Book Antiqua" w:cs="Book Antiqua"/>
          <w:b/>
          <w:bCs/>
          <w:color w:val="000000"/>
          <w:sz w:val="24"/>
          <w:szCs w:val="24"/>
          <w:lang w:val="en-US"/>
        </w:rPr>
        <w:t>Shaukat A</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Mongin</w:t>
      </w:r>
      <w:proofErr w:type="spellEnd"/>
      <w:r w:rsidRPr="0077763E">
        <w:rPr>
          <w:rFonts w:ascii="Book Antiqua" w:eastAsia="Book Antiqua" w:hAnsi="Book Antiqua" w:cs="Book Antiqua"/>
          <w:color w:val="000000"/>
          <w:sz w:val="24"/>
          <w:szCs w:val="24"/>
          <w:lang w:val="en-US"/>
        </w:rPr>
        <w:t xml:space="preserve"> SJ, </w:t>
      </w:r>
      <w:proofErr w:type="spellStart"/>
      <w:r w:rsidRPr="0077763E">
        <w:rPr>
          <w:rFonts w:ascii="Book Antiqua" w:eastAsia="Book Antiqua" w:hAnsi="Book Antiqua" w:cs="Book Antiqua"/>
          <w:color w:val="000000"/>
          <w:sz w:val="24"/>
          <w:szCs w:val="24"/>
          <w:lang w:val="en-US"/>
        </w:rPr>
        <w:t>Geisser</w:t>
      </w:r>
      <w:proofErr w:type="spellEnd"/>
      <w:r w:rsidRPr="0077763E">
        <w:rPr>
          <w:rFonts w:ascii="Book Antiqua" w:eastAsia="Book Antiqua" w:hAnsi="Book Antiqua" w:cs="Book Antiqua"/>
          <w:color w:val="000000"/>
          <w:sz w:val="24"/>
          <w:szCs w:val="24"/>
          <w:lang w:val="en-US"/>
        </w:rPr>
        <w:t xml:space="preserve"> MS, </w:t>
      </w:r>
      <w:proofErr w:type="spellStart"/>
      <w:r w:rsidRPr="0077763E">
        <w:rPr>
          <w:rFonts w:ascii="Book Antiqua" w:eastAsia="Book Antiqua" w:hAnsi="Book Antiqua" w:cs="Book Antiqua"/>
          <w:color w:val="000000"/>
          <w:sz w:val="24"/>
          <w:szCs w:val="24"/>
          <w:lang w:val="en-US"/>
        </w:rPr>
        <w:t>Lederle</w:t>
      </w:r>
      <w:proofErr w:type="spellEnd"/>
      <w:r w:rsidRPr="0077763E">
        <w:rPr>
          <w:rFonts w:ascii="Book Antiqua" w:eastAsia="Book Antiqua" w:hAnsi="Book Antiqua" w:cs="Book Antiqua"/>
          <w:color w:val="000000"/>
          <w:sz w:val="24"/>
          <w:szCs w:val="24"/>
          <w:lang w:val="en-US"/>
        </w:rPr>
        <w:t xml:space="preserve"> FA, Bond JH, Mandel JS, Church TR. Long-term mortality after screening for colorectal cancer. </w:t>
      </w:r>
      <w:r w:rsidRPr="0077763E">
        <w:rPr>
          <w:rFonts w:ascii="Book Antiqua" w:eastAsia="Book Antiqua" w:hAnsi="Book Antiqua" w:cs="Book Antiqua"/>
          <w:i/>
          <w:iCs/>
          <w:color w:val="000000"/>
          <w:sz w:val="24"/>
          <w:szCs w:val="24"/>
          <w:lang w:val="en-US"/>
        </w:rPr>
        <w:t xml:space="preserve">N </w:t>
      </w:r>
      <w:proofErr w:type="spellStart"/>
      <w:r w:rsidRPr="0077763E">
        <w:rPr>
          <w:rFonts w:ascii="Book Antiqua" w:eastAsia="Book Antiqua" w:hAnsi="Book Antiqua" w:cs="Book Antiqua"/>
          <w:i/>
          <w:iCs/>
          <w:color w:val="000000"/>
          <w:sz w:val="24"/>
          <w:szCs w:val="24"/>
          <w:lang w:val="en-US"/>
        </w:rPr>
        <w:t>Engl</w:t>
      </w:r>
      <w:proofErr w:type="spellEnd"/>
      <w:r w:rsidRPr="0077763E">
        <w:rPr>
          <w:rFonts w:ascii="Book Antiqua" w:eastAsia="Book Antiqua" w:hAnsi="Book Antiqua" w:cs="Book Antiqua"/>
          <w:i/>
          <w:iCs/>
          <w:color w:val="000000"/>
          <w:sz w:val="24"/>
          <w:szCs w:val="24"/>
          <w:lang w:val="en-US"/>
        </w:rPr>
        <w:t xml:space="preserve"> J Med</w:t>
      </w:r>
      <w:r w:rsidRPr="0077763E">
        <w:rPr>
          <w:rFonts w:ascii="Book Antiqua" w:eastAsia="Book Antiqua" w:hAnsi="Book Antiqua" w:cs="Book Antiqua"/>
          <w:color w:val="000000"/>
          <w:sz w:val="24"/>
          <w:szCs w:val="24"/>
          <w:lang w:val="en-US"/>
        </w:rPr>
        <w:t> 2013; </w:t>
      </w:r>
      <w:r w:rsidRPr="0077763E">
        <w:rPr>
          <w:rFonts w:ascii="Book Antiqua" w:eastAsia="Book Antiqua" w:hAnsi="Book Antiqua" w:cs="Book Antiqua"/>
          <w:b/>
          <w:bCs/>
          <w:color w:val="000000"/>
          <w:sz w:val="24"/>
          <w:szCs w:val="24"/>
          <w:lang w:val="en-US"/>
        </w:rPr>
        <w:t>369</w:t>
      </w:r>
      <w:r w:rsidRPr="0077763E">
        <w:rPr>
          <w:rFonts w:ascii="Book Antiqua" w:eastAsia="Book Antiqua" w:hAnsi="Book Antiqua" w:cs="Book Antiqua"/>
          <w:color w:val="000000"/>
          <w:sz w:val="24"/>
          <w:szCs w:val="24"/>
          <w:lang w:val="en-US"/>
        </w:rPr>
        <w:t>: 1106-1114 [PMID: 24047060 DOI: 10.1056/NEJMoa1300720]</w:t>
      </w:r>
    </w:p>
    <w:p w14:paraId="637F4A8F"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93 </w:t>
      </w:r>
      <w:r w:rsidRPr="0077763E">
        <w:rPr>
          <w:rFonts w:ascii="Book Antiqua" w:eastAsia="Book Antiqua" w:hAnsi="Book Antiqua" w:cs="Book Antiqua"/>
          <w:b/>
          <w:bCs/>
          <w:color w:val="000000"/>
          <w:sz w:val="24"/>
          <w:szCs w:val="24"/>
          <w:lang w:val="en-US"/>
        </w:rPr>
        <w:t>Tao S</w:t>
      </w:r>
      <w:r w:rsidRPr="0077763E">
        <w:rPr>
          <w:rFonts w:ascii="Book Antiqua" w:eastAsia="Book Antiqua" w:hAnsi="Book Antiqua" w:cs="Book Antiqua"/>
          <w:color w:val="000000"/>
          <w:sz w:val="24"/>
          <w:szCs w:val="24"/>
          <w:lang w:val="en-US"/>
        </w:rPr>
        <w:t>, Hoffmeister M, Brenner H. Development and validation of a scoring system to identify individuals at high risk for advanced colorectal neoplasms who should undergo colonoscopy screening. </w:t>
      </w:r>
      <w:r w:rsidRPr="0077763E">
        <w:rPr>
          <w:rFonts w:ascii="Book Antiqua" w:eastAsia="Book Antiqua" w:hAnsi="Book Antiqua" w:cs="Book Antiqua"/>
          <w:i/>
          <w:iCs/>
          <w:color w:val="000000"/>
          <w:sz w:val="24"/>
          <w:szCs w:val="24"/>
          <w:lang w:val="en-US"/>
        </w:rPr>
        <w:t xml:space="preserve">Clin Gastroenterol </w:t>
      </w:r>
      <w:proofErr w:type="spellStart"/>
      <w:r w:rsidRPr="0077763E">
        <w:rPr>
          <w:rFonts w:ascii="Book Antiqua" w:eastAsia="Book Antiqua" w:hAnsi="Book Antiqua" w:cs="Book Antiqua"/>
          <w:i/>
          <w:iCs/>
          <w:color w:val="000000"/>
          <w:sz w:val="24"/>
          <w:szCs w:val="24"/>
          <w:lang w:val="en-US"/>
        </w:rPr>
        <w:t>Hepatol</w:t>
      </w:r>
      <w:proofErr w:type="spellEnd"/>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12</w:t>
      </w:r>
      <w:r w:rsidRPr="0077763E">
        <w:rPr>
          <w:rFonts w:ascii="Book Antiqua" w:eastAsia="Book Antiqua" w:hAnsi="Book Antiqua" w:cs="Book Antiqua"/>
          <w:color w:val="000000"/>
          <w:sz w:val="24"/>
          <w:szCs w:val="24"/>
          <w:lang w:val="en-US"/>
        </w:rPr>
        <w:t>: 478-485 [PMID: 24022090 DOI: 10.1016/j.cgh.2013.08.042]</w:t>
      </w:r>
    </w:p>
    <w:p w14:paraId="255C472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94 </w:t>
      </w:r>
      <w:r w:rsidRPr="0077763E">
        <w:rPr>
          <w:rFonts w:ascii="Book Antiqua" w:eastAsia="Book Antiqua" w:hAnsi="Book Antiqua" w:cs="Book Antiqua"/>
          <w:b/>
          <w:bCs/>
          <w:color w:val="000000"/>
          <w:sz w:val="24"/>
          <w:szCs w:val="24"/>
          <w:lang w:val="en-US"/>
        </w:rPr>
        <w:t>Kaminski MF</w:t>
      </w:r>
      <w:r w:rsidRPr="0077763E">
        <w:rPr>
          <w:rFonts w:ascii="Book Antiqua" w:eastAsia="Book Antiqua" w:hAnsi="Book Antiqua" w:cs="Book Antiqua"/>
          <w:color w:val="000000"/>
          <w:sz w:val="24"/>
          <w:szCs w:val="24"/>
          <w:lang w:val="en-US"/>
        </w:rPr>
        <w:t xml:space="preserve">, Polkowski M, </w:t>
      </w:r>
      <w:proofErr w:type="spellStart"/>
      <w:r w:rsidRPr="0077763E">
        <w:rPr>
          <w:rFonts w:ascii="Book Antiqua" w:eastAsia="Book Antiqua" w:hAnsi="Book Antiqua" w:cs="Book Antiqua"/>
          <w:color w:val="000000"/>
          <w:sz w:val="24"/>
          <w:szCs w:val="24"/>
          <w:lang w:val="en-US"/>
        </w:rPr>
        <w:t>Kraszewska</w:t>
      </w:r>
      <w:proofErr w:type="spellEnd"/>
      <w:r w:rsidRPr="0077763E">
        <w:rPr>
          <w:rFonts w:ascii="Book Antiqua" w:eastAsia="Book Antiqua" w:hAnsi="Book Antiqua" w:cs="Book Antiqua"/>
          <w:color w:val="000000"/>
          <w:sz w:val="24"/>
          <w:szCs w:val="24"/>
          <w:lang w:val="en-US"/>
        </w:rPr>
        <w:t xml:space="preserve"> E, </w:t>
      </w:r>
      <w:proofErr w:type="spellStart"/>
      <w:r w:rsidRPr="0077763E">
        <w:rPr>
          <w:rFonts w:ascii="Book Antiqua" w:eastAsia="Book Antiqua" w:hAnsi="Book Antiqua" w:cs="Book Antiqua"/>
          <w:color w:val="000000"/>
          <w:sz w:val="24"/>
          <w:szCs w:val="24"/>
          <w:lang w:val="en-US"/>
        </w:rPr>
        <w:t>Rupinski</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Butruk</w:t>
      </w:r>
      <w:proofErr w:type="spellEnd"/>
      <w:r w:rsidRPr="0077763E">
        <w:rPr>
          <w:rFonts w:ascii="Book Antiqua" w:eastAsia="Book Antiqua" w:hAnsi="Book Antiqua" w:cs="Book Antiqua"/>
          <w:color w:val="000000"/>
          <w:sz w:val="24"/>
          <w:szCs w:val="24"/>
          <w:lang w:val="en-US"/>
        </w:rPr>
        <w:t xml:space="preserve"> E, Regula J. A </w:t>
      </w:r>
      <w:r w:rsidRPr="0077763E">
        <w:rPr>
          <w:rFonts w:ascii="Book Antiqua" w:eastAsia="Book Antiqua" w:hAnsi="Book Antiqua" w:cs="Book Antiqua"/>
          <w:color w:val="000000"/>
          <w:sz w:val="24"/>
          <w:szCs w:val="24"/>
          <w:lang w:val="en-US"/>
        </w:rPr>
        <w:lastRenderedPageBreak/>
        <w:t>score to estimate the likelihood of detecting advanced colorectal neoplasia at colonoscopy. </w:t>
      </w:r>
      <w:r w:rsidRPr="0077763E">
        <w:rPr>
          <w:rFonts w:ascii="Book Antiqua" w:eastAsia="Book Antiqua" w:hAnsi="Book Antiqua" w:cs="Book Antiqua"/>
          <w:i/>
          <w:iCs/>
          <w:color w:val="000000"/>
          <w:sz w:val="24"/>
          <w:szCs w:val="24"/>
          <w:lang w:val="en-US"/>
        </w:rPr>
        <w:t>Gut</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63</w:t>
      </w:r>
      <w:r w:rsidRPr="0077763E">
        <w:rPr>
          <w:rFonts w:ascii="Book Antiqua" w:eastAsia="Book Antiqua" w:hAnsi="Book Antiqua" w:cs="Book Antiqua"/>
          <w:color w:val="000000"/>
          <w:sz w:val="24"/>
          <w:szCs w:val="24"/>
          <w:lang w:val="en-US"/>
        </w:rPr>
        <w:t>: 1112-1119 [PMID: 24385598 DOI: 10.1136/gutjnl-2013-304965]</w:t>
      </w:r>
    </w:p>
    <w:p w14:paraId="6022C95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95 </w:t>
      </w:r>
      <w:proofErr w:type="spellStart"/>
      <w:r w:rsidRPr="0077763E">
        <w:rPr>
          <w:rFonts w:ascii="Book Antiqua" w:eastAsia="Book Antiqua" w:hAnsi="Book Antiqua" w:cs="Book Antiqua"/>
          <w:b/>
          <w:bCs/>
          <w:color w:val="000000"/>
          <w:sz w:val="24"/>
          <w:szCs w:val="24"/>
          <w:lang w:val="en-US"/>
        </w:rPr>
        <w:t>Imperiale</w:t>
      </w:r>
      <w:proofErr w:type="spellEnd"/>
      <w:r w:rsidRPr="0077763E">
        <w:rPr>
          <w:rFonts w:ascii="Book Antiqua" w:eastAsia="Book Antiqua" w:hAnsi="Book Antiqua" w:cs="Book Antiqua"/>
          <w:b/>
          <w:bCs/>
          <w:color w:val="000000"/>
          <w:sz w:val="24"/>
          <w:szCs w:val="24"/>
          <w:lang w:val="en-US"/>
        </w:rPr>
        <w:t xml:space="preserve"> TF</w:t>
      </w:r>
      <w:r w:rsidRPr="0077763E">
        <w:rPr>
          <w:rFonts w:ascii="Book Antiqua" w:eastAsia="Book Antiqua" w:hAnsi="Book Antiqua" w:cs="Book Antiqua"/>
          <w:color w:val="000000"/>
          <w:sz w:val="24"/>
          <w:szCs w:val="24"/>
          <w:lang w:val="en-US"/>
        </w:rPr>
        <w:t xml:space="preserve">, Monahan PO, Stump TE, Glowinski EA, </w:t>
      </w:r>
      <w:proofErr w:type="spellStart"/>
      <w:r w:rsidRPr="0077763E">
        <w:rPr>
          <w:rFonts w:ascii="Book Antiqua" w:eastAsia="Book Antiqua" w:hAnsi="Book Antiqua" w:cs="Book Antiqua"/>
          <w:color w:val="000000"/>
          <w:sz w:val="24"/>
          <w:szCs w:val="24"/>
          <w:lang w:val="en-US"/>
        </w:rPr>
        <w:t>Ransohoff</w:t>
      </w:r>
      <w:proofErr w:type="spellEnd"/>
      <w:r w:rsidRPr="0077763E">
        <w:rPr>
          <w:rFonts w:ascii="Book Antiqua" w:eastAsia="Book Antiqua" w:hAnsi="Book Antiqua" w:cs="Book Antiqua"/>
          <w:color w:val="000000"/>
          <w:sz w:val="24"/>
          <w:szCs w:val="24"/>
          <w:lang w:val="en-US"/>
        </w:rPr>
        <w:t xml:space="preserve"> DF. Derivation and Validation of a Scoring System to Stratify Risk for Advanced Colorectal Neoplasia in Asymptomatic Adults: A Cross-sectional Study. </w:t>
      </w:r>
      <w:r w:rsidRPr="0077763E">
        <w:rPr>
          <w:rFonts w:ascii="Book Antiqua" w:eastAsia="Book Antiqua" w:hAnsi="Book Antiqua" w:cs="Book Antiqua"/>
          <w:i/>
          <w:iCs/>
          <w:color w:val="000000"/>
          <w:sz w:val="24"/>
          <w:szCs w:val="24"/>
          <w:lang w:val="en-US"/>
        </w:rPr>
        <w:t>Ann Intern Med</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163</w:t>
      </w:r>
      <w:r w:rsidRPr="0077763E">
        <w:rPr>
          <w:rFonts w:ascii="Book Antiqua" w:eastAsia="Book Antiqua" w:hAnsi="Book Antiqua" w:cs="Book Antiqua"/>
          <w:color w:val="000000"/>
          <w:sz w:val="24"/>
          <w:szCs w:val="24"/>
          <w:lang w:val="en-US"/>
        </w:rPr>
        <w:t>: 339-346 [PMID: 26259154 DOI: 10.7326/M14-1720]</w:t>
      </w:r>
    </w:p>
    <w:p w14:paraId="3193A39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96 </w:t>
      </w:r>
      <w:r w:rsidRPr="0077763E">
        <w:rPr>
          <w:rFonts w:ascii="Book Antiqua" w:eastAsia="Book Antiqua" w:hAnsi="Book Antiqua" w:cs="Book Antiqua"/>
          <w:b/>
          <w:bCs/>
          <w:color w:val="000000"/>
          <w:sz w:val="24"/>
          <w:szCs w:val="24"/>
          <w:lang w:val="en-US"/>
        </w:rPr>
        <w:t>Stegeman I</w:t>
      </w:r>
      <w:r w:rsidRPr="0077763E">
        <w:rPr>
          <w:rFonts w:ascii="Book Antiqua" w:eastAsia="Book Antiqua" w:hAnsi="Book Antiqua" w:cs="Book Antiqua"/>
          <w:color w:val="000000"/>
          <w:sz w:val="24"/>
          <w:szCs w:val="24"/>
          <w:lang w:val="en-US"/>
        </w:rPr>
        <w:t xml:space="preserve">, de </w:t>
      </w:r>
      <w:proofErr w:type="spellStart"/>
      <w:r w:rsidRPr="0077763E">
        <w:rPr>
          <w:rFonts w:ascii="Book Antiqua" w:eastAsia="Book Antiqua" w:hAnsi="Book Antiqua" w:cs="Book Antiqua"/>
          <w:color w:val="000000"/>
          <w:sz w:val="24"/>
          <w:szCs w:val="24"/>
          <w:lang w:val="en-US"/>
        </w:rPr>
        <w:t>Wijkerslooth</w:t>
      </w:r>
      <w:proofErr w:type="spellEnd"/>
      <w:r w:rsidRPr="0077763E">
        <w:rPr>
          <w:rFonts w:ascii="Book Antiqua" w:eastAsia="Book Antiqua" w:hAnsi="Book Antiqua" w:cs="Book Antiqua"/>
          <w:color w:val="000000"/>
          <w:sz w:val="24"/>
          <w:szCs w:val="24"/>
          <w:lang w:val="en-US"/>
        </w:rPr>
        <w:t xml:space="preserve"> TR, Stoop EM, van </w:t>
      </w:r>
      <w:proofErr w:type="spellStart"/>
      <w:r w:rsidRPr="0077763E">
        <w:rPr>
          <w:rFonts w:ascii="Book Antiqua" w:eastAsia="Book Antiqua" w:hAnsi="Book Antiqua" w:cs="Book Antiqua"/>
          <w:color w:val="000000"/>
          <w:sz w:val="24"/>
          <w:szCs w:val="24"/>
          <w:lang w:val="en-US"/>
        </w:rPr>
        <w:t>Leerdam</w:t>
      </w:r>
      <w:proofErr w:type="spellEnd"/>
      <w:r w:rsidRPr="0077763E">
        <w:rPr>
          <w:rFonts w:ascii="Book Antiqua" w:eastAsia="Book Antiqua" w:hAnsi="Book Antiqua" w:cs="Book Antiqua"/>
          <w:color w:val="000000"/>
          <w:sz w:val="24"/>
          <w:szCs w:val="24"/>
          <w:lang w:val="en-US"/>
        </w:rPr>
        <w:t xml:space="preserve"> ME, Dekker E, van </w:t>
      </w:r>
      <w:proofErr w:type="spellStart"/>
      <w:r w:rsidRPr="0077763E">
        <w:rPr>
          <w:rFonts w:ascii="Book Antiqua" w:eastAsia="Book Antiqua" w:hAnsi="Book Antiqua" w:cs="Book Antiqua"/>
          <w:color w:val="000000"/>
          <w:sz w:val="24"/>
          <w:szCs w:val="24"/>
          <w:lang w:val="en-US"/>
        </w:rPr>
        <w:t>Ballegooijen</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Kuipers</w:t>
      </w:r>
      <w:proofErr w:type="spellEnd"/>
      <w:r w:rsidRPr="0077763E">
        <w:rPr>
          <w:rFonts w:ascii="Book Antiqua" w:eastAsia="Book Antiqua" w:hAnsi="Book Antiqua" w:cs="Book Antiqua"/>
          <w:color w:val="000000"/>
          <w:sz w:val="24"/>
          <w:szCs w:val="24"/>
          <w:lang w:val="en-US"/>
        </w:rPr>
        <w:t xml:space="preserve"> EJ, </w:t>
      </w:r>
      <w:proofErr w:type="spellStart"/>
      <w:r w:rsidRPr="0077763E">
        <w:rPr>
          <w:rFonts w:ascii="Book Antiqua" w:eastAsia="Book Antiqua" w:hAnsi="Book Antiqua" w:cs="Book Antiqua"/>
          <w:color w:val="000000"/>
          <w:sz w:val="24"/>
          <w:szCs w:val="24"/>
          <w:lang w:val="en-US"/>
        </w:rPr>
        <w:t>Fockens</w:t>
      </w:r>
      <w:proofErr w:type="spellEnd"/>
      <w:r w:rsidRPr="0077763E">
        <w:rPr>
          <w:rFonts w:ascii="Book Antiqua" w:eastAsia="Book Antiqua" w:hAnsi="Book Antiqua" w:cs="Book Antiqua"/>
          <w:color w:val="000000"/>
          <w:sz w:val="24"/>
          <w:szCs w:val="24"/>
          <w:lang w:val="en-US"/>
        </w:rPr>
        <w:t xml:space="preserve"> P, </w:t>
      </w:r>
      <w:proofErr w:type="spellStart"/>
      <w:r w:rsidRPr="0077763E">
        <w:rPr>
          <w:rFonts w:ascii="Book Antiqua" w:eastAsia="Book Antiqua" w:hAnsi="Book Antiqua" w:cs="Book Antiqua"/>
          <w:color w:val="000000"/>
          <w:sz w:val="24"/>
          <w:szCs w:val="24"/>
          <w:lang w:val="en-US"/>
        </w:rPr>
        <w:t>Kraaijenhagen</w:t>
      </w:r>
      <w:proofErr w:type="spellEnd"/>
      <w:r w:rsidRPr="0077763E">
        <w:rPr>
          <w:rFonts w:ascii="Book Antiqua" w:eastAsia="Book Antiqua" w:hAnsi="Book Antiqua" w:cs="Book Antiqua"/>
          <w:color w:val="000000"/>
          <w:sz w:val="24"/>
          <w:szCs w:val="24"/>
          <w:lang w:val="en-US"/>
        </w:rPr>
        <w:t xml:space="preserve"> RA, </w:t>
      </w:r>
      <w:proofErr w:type="spellStart"/>
      <w:r w:rsidRPr="0077763E">
        <w:rPr>
          <w:rFonts w:ascii="Book Antiqua" w:eastAsia="Book Antiqua" w:hAnsi="Book Antiqua" w:cs="Book Antiqua"/>
          <w:color w:val="000000"/>
          <w:sz w:val="24"/>
          <w:szCs w:val="24"/>
          <w:lang w:val="en-US"/>
        </w:rPr>
        <w:t>Bossuyt</w:t>
      </w:r>
      <w:proofErr w:type="spellEnd"/>
      <w:r w:rsidRPr="0077763E">
        <w:rPr>
          <w:rFonts w:ascii="Book Antiqua" w:eastAsia="Book Antiqua" w:hAnsi="Book Antiqua" w:cs="Book Antiqua"/>
          <w:color w:val="000000"/>
          <w:sz w:val="24"/>
          <w:szCs w:val="24"/>
          <w:lang w:val="en-US"/>
        </w:rPr>
        <w:t xml:space="preserve"> PM. Combining risk factors with </w:t>
      </w:r>
      <w:proofErr w:type="spellStart"/>
      <w:r w:rsidRPr="0077763E">
        <w:rPr>
          <w:rFonts w:ascii="Book Antiqua" w:eastAsia="Book Antiqua" w:hAnsi="Book Antiqua" w:cs="Book Antiqua"/>
          <w:color w:val="000000"/>
          <w:sz w:val="24"/>
          <w:szCs w:val="24"/>
          <w:lang w:val="en-US"/>
        </w:rPr>
        <w:t>faecal</w:t>
      </w:r>
      <w:proofErr w:type="spellEnd"/>
      <w:r w:rsidRPr="0077763E">
        <w:rPr>
          <w:rFonts w:ascii="Book Antiqua" w:eastAsia="Book Antiqua" w:hAnsi="Book Antiqua" w:cs="Book Antiqua"/>
          <w:color w:val="000000"/>
          <w:sz w:val="24"/>
          <w:szCs w:val="24"/>
          <w:lang w:val="en-US"/>
        </w:rPr>
        <w:t xml:space="preserve"> immunochemical test outcome for selecting CRC </w:t>
      </w:r>
      <w:proofErr w:type="spellStart"/>
      <w:r w:rsidRPr="0077763E">
        <w:rPr>
          <w:rFonts w:ascii="Book Antiqua" w:eastAsia="Book Antiqua" w:hAnsi="Book Antiqua" w:cs="Book Antiqua"/>
          <w:color w:val="000000"/>
          <w:sz w:val="24"/>
          <w:szCs w:val="24"/>
          <w:lang w:val="en-US"/>
        </w:rPr>
        <w:t>screenees</w:t>
      </w:r>
      <w:proofErr w:type="spellEnd"/>
      <w:r w:rsidRPr="0077763E">
        <w:rPr>
          <w:rFonts w:ascii="Book Antiqua" w:eastAsia="Book Antiqua" w:hAnsi="Book Antiqua" w:cs="Book Antiqua"/>
          <w:color w:val="000000"/>
          <w:sz w:val="24"/>
          <w:szCs w:val="24"/>
          <w:lang w:val="en-US"/>
        </w:rPr>
        <w:t xml:space="preserve"> for colonoscopy. </w:t>
      </w:r>
      <w:r w:rsidRPr="0077763E">
        <w:rPr>
          <w:rFonts w:ascii="Book Antiqua" w:eastAsia="Book Antiqua" w:hAnsi="Book Antiqua" w:cs="Book Antiqua"/>
          <w:i/>
          <w:iCs/>
          <w:color w:val="000000"/>
          <w:sz w:val="24"/>
          <w:szCs w:val="24"/>
          <w:lang w:val="en-US"/>
        </w:rPr>
        <w:t>Gut</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63</w:t>
      </w:r>
      <w:r w:rsidRPr="0077763E">
        <w:rPr>
          <w:rFonts w:ascii="Book Antiqua" w:eastAsia="Book Antiqua" w:hAnsi="Book Antiqua" w:cs="Book Antiqua"/>
          <w:color w:val="000000"/>
          <w:sz w:val="24"/>
          <w:szCs w:val="24"/>
          <w:lang w:val="en-US"/>
        </w:rPr>
        <w:t>: 466-471 [PMID: 23964098 DOI: 10.1136/gutjnl-2013-305013]</w:t>
      </w:r>
    </w:p>
    <w:p w14:paraId="07F8AC0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97 </w:t>
      </w:r>
      <w:r w:rsidRPr="0077763E">
        <w:rPr>
          <w:rFonts w:ascii="Book Antiqua" w:eastAsia="Book Antiqua" w:hAnsi="Book Antiqua" w:cs="Book Antiqua"/>
          <w:b/>
          <w:bCs/>
          <w:color w:val="000000"/>
          <w:sz w:val="24"/>
          <w:szCs w:val="24"/>
          <w:lang w:val="en-US"/>
        </w:rPr>
        <w:t>Hong SN</w:t>
      </w:r>
      <w:r w:rsidRPr="0077763E">
        <w:rPr>
          <w:rFonts w:ascii="Book Antiqua" w:eastAsia="Book Antiqua" w:hAnsi="Book Antiqua" w:cs="Book Antiqua"/>
          <w:color w:val="000000"/>
          <w:sz w:val="24"/>
          <w:szCs w:val="24"/>
          <w:lang w:val="en-US"/>
        </w:rPr>
        <w:t>, Son HJ, Choi SK, Chang DK, Kim YH, Jung SH, Rhee PL. A prediction model for advanced colorectal neoplasia in an asymptomatic screening population. </w:t>
      </w:r>
      <w:proofErr w:type="spellStart"/>
      <w:r w:rsidRPr="0077763E">
        <w:rPr>
          <w:rFonts w:ascii="Book Antiqua" w:eastAsia="Book Antiqua" w:hAnsi="Book Antiqua" w:cs="Book Antiqua"/>
          <w:i/>
          <w:iCs/>
          <w:color w:val="000000"/>
          <w:sz w:val="24"/>
          <w:szCs w:val="24"/>
          <w:lang w:val="en-US"/>
        </w:rPr>
        <w:t>PLoS</w:t>
      </w:r>
      <w:proofErr w:type="spellEnd"/>
      <w:r w:rsidRPr="0077763E">
        <w:rPr>
          <w:rFonts w:ascii="Book Antiqua" w:eastAsia="Book Antiqua" w:hAnsi="Book Antiqua" w:cs="Book Antiqua"/>
          <w:i/>
          <w:iCs/>
          <w:color w:val="000000"/>
          <w:sz w:val="24"/>
          <w:szCs w:val="24"/>
          <w:lang w:val="en-US"/>
        </w:rPr>
        <w:t xml:space="preserve"> One</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12</w:t>
      </w:r>
      <w:r w:rsidRPr="0077763E">
        <w:rPr>
          <w:rFonts w:ascii="Book Antiqua" w:eastAsia="Book Antiqua" w:hAnsi="Book Antiqua" w:cs="Book Antiqua"/>
          <w:color w:val="000000"/>
          <w:sz w:val="24"/>
          <w:szCs w:val="24"/>
          <w:lang w:val="en-US"/>
        </w:rPr>
        <w:t>: e0181040 [PMID: 28841657 DOI: 10.1371/journal.pone.0181040]</w:t>
      </w:r>
    </w:p>
    <w:p w14:paraId="69EC7B42"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98 </w:t>
      </w:r>
      <w:r w:rsidRPr="0077763E">
        <w:rPr>
          <w:rFonts w:ascii="Book Antiqua" w:eastAsia="Book Antiqua" w:hAnsi="Book Antiqua" w:cs="Book Antiqua"/>
          <w:b/>
          <w:bCs/>
          <w:color w:val="000000"/>
          <w:sz w:val="24"/>
          <w:szCs w:val="24"/>
          <w:lang w:val="en-US"/>
        </w:rPr>
        <w:t>Park YM</w:t>
      </w:r>
      <w:r w:rsidRPr="0077763E">
        <w:rPr>
          <w:rFonts w:ascii="Book Antiqua" w:eastAsia="Book Antiqua" w:hAnsi="Book Antiqua" w:cs="Book Antiqua"/>
          <w:color w:val="000000"/>
          <w:sz w:val="24"/>
          <w:szCs w:val="24"/>
          <w:lang w:val="en-US"/>
        </w:rPr>
        <w:t xml:space="preserve">, Kim HS, Park JJ, </w:t>
      </w:r>
      <w:proofErr w:type="spellStart"/>
      <w:r w:rsidRPr="0077763E">
        <w:rPr>
          <w:rFonts w:ascii="Book Antiqua" w:eastAsia="Book Antiqua" w:hAnsi="Book Antiqua" w:cs="Book Antiqua"/>
          <w:color w:val="000000"/>
          <w:sz w:val="24"/>
          <w:szCs w:val="24"/>
          <w:lang w:val="en-US"/>
        </w:rPr>
        <w:t>Baik</w:t>
      </w:r>
      <w:proofErr w:type="spellEnd"/>
      <w:r w:rsidRPr="0077763E">
        <w:rPr>
          <w:rFonts w:ascii="Book Antiqua" w:eastAsia="Book Antiqua" w:hAnsi="Book Antiqua" w:cs="Book Antiqua"/>
          <w:color w:val="000000"/>
          <w:sz w:val="24"/>
          <w:szCs w:val="24"/>
          <w:lang w:val="en-US"/>
        </w:rPr>
        <w:t xml:space="preserve"> SJ, </w:t>
      </w:r>
      <w:proofErr w:type="spellStart"/>
      <w:r w:rsidRPr="0077763E">
        <w:rPr>
          <w:rFonts w:ascii="Book Antiqua" w:eastAsia="Book Antiqua" w:hAnsi="Book Antiqua" w:cs="Book Antiqua"/>
          <w:color w:val="000000"/>
          <w:sz w:val="24"/>
          <w:szCs w:val="24"/>
          <w:lang w:val="en-US"/>
        </w:rPr>
        <w:t>Youn</w:t>
      </w:r>
      <w:proofErr w:type="spellEnd"/>
      <w:r w:rsidRPr="0077763E">
        <w:rPr>
          <w:rFonts w:ascii="Book Antiqua" w:eastAsia="Book Antiqua" w:hAnsi="Book Antiqua" w:cs="Book Antiqua"/>
          <w:color w:val="000000"/>
          <w:sz w:val="24"/>
          <w:szCs w:val="24"/>
          <w:lang w:val="en-US"/>
        </w:rPr>
        <w:t xml:space="preserve"> YH, Kim JH, Park H. A simple scoring model for advanced colorectal neoplasm in asymptomatic subjects aged 40-49 years. </w:t>
      </w:r>
      <w:r w:rsidRPr="0077763E">
        <w:rPr>
          <w:rFonts w:ascii="Book Antiqua" w:eastAsia="Book Antiqua" w:hAnsi="Book Antiqua" w:cs="Book Antiqua"/>
          <w:i/>
          <w:iCs/>
          <w:color w:val="000000"/>
          <w:sz w:val="24"/>
          <w:szCs w:val="24"/>
          <w:lang w:val="en-US"/>
        </w:rPr>
        <w:t>BMC Gastroenterol</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17</w:t>
      </w:r>
      <w:r w:rsidRPr="0077763E">
        <w:rPr>
          <w:rFonts w:ascii="Book Antiqua" w:eastAsia="Book Antiqua" w:hAnsi="Book Antiqua" w:cs="Book Antiqua"/>
          <w:color w:val="000000"/>
          <w:sz w:val="24"/>
          <w:szCs w:val="24"/>
          <w:lang w:val="en-US"/>
        </w:rPr>
        <w:t>: 7 [PMID: 28068908 DOI: 10.1186/s12876-016-0562-9]</w:t>
      </w:r>
    </w:p>
    <w:p w14:paraId="30417057"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99 </w:t>
      </w:r>
      <w:r w:rsidRPr="0077763E">
        <w:rPr>
          <w:rFonts w:ascii="Book Antiqua" w:eastAsia="Book Antiqua" w:hAnsi="Book Antiqua" w:cs="Book Antiqua"/>
          <w:b/>
          <w:bCs/>
          <w:color w:val="000000"/>
          <w:sz w:val="24"/>
          <w:szCs w:val="24"/>
          <w:lang w:val="en-US"/>
        </w:rPr>
        <w:t>Yang HJ</w:t>
      </w:r>
      <w:r w:rsidRPr="0077763E">
        <w:rPr>
          <w:rFonts w:ascii="Book Antiqua" w:eastAsia="Book Antiqua" w:hAnsi="Book Antiqua" w:cs="Book Antiqua"/>
          <w:color w:val="000000"/>
          <w:sz w:val="24"/>
          <w:szCs w:val="24"/>
          <w:lang w:val="en-US"/>
        </w:rPr>
        <w:t>, Choi S, Park SK, Jung YS, Choi KY, Park T, Kim JY, Park DI. Derivation and validation of a risk scoring model to predict advanced colorectal neoplasm in adults of all ages. </w:t>
      </w:r>
      <w:r w:rsidRPr="0077763E">
        <w:rPr>
          <w:rFonts w:ascii="Book Antiqua" w:eastAsia="Book Antiqua" w:hAnsi="Book Antiqua" w:cs="Book Antiqua"/>
          <w:i/>
          <w:iCs/>
          <w:color w:val="000000"/>
          <w:sz w:val="24"/>
          <w:szCs w:val="24"/>
          <w:lang w:val="en-US"/>
        </w:rPr>
        <w:t xml:space="preserve">J Gastroenterol </w:t>
      </w:r>
      <w:proofErr w:type="spellStart"/>
      <w:r w:rsidRPr="0077763E">
        <w:rPr>
          <w:rFonts w:ascii="Book Antiqua" w:eastAsia="Book Antiqua" w:hAnsi="Book Antiqua" w:cs="Book Antiqua"/>
          <w:i/>
          <w:iCs/>
          <w:color w:val="000000"/>
          <w:sz w:val="24"/>
          <w:szCs w:val="24"/>
          <w:lang w:val="en-US"/>
        </w:rPr>
        <w:t>Hepatol</w:t>
      </w:r>
      <w:proofErr w:type="spellEnd"/>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32</w:t>
      </w:r>
      <w:r w:rsidRPr="0077763E">
        <w:rPr>
          <w:rFonts w:ascii="Book Antiqua" w:eastAsia="Book Antiqua" w:hAnsi="Book Antiqua" w:cs="Book Antiqua"/>
          <w:color w:val="000000"/>
          <w:sz w:val="24"/>
          <w:szCs w:val="24"/>
          <w:lang w:val="en-US"/>
        </w:rPr>
        <w:t>: 1328-1335 [PMID: 28012211 DOI: 10.1111/jgh.13711]</w:t>
      </w:r>
    </w:p>
    <w:p w14:paraId="597F798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100 </w:t>
      </w:r>
      <w:r w:rsidRPr="0077763E">
        <w:rPr>
          <w:rFonts w:ascii="Book Antiqua" w:eastAsia="Book Antiqua" w:hAnsi="Book Antiqua" w:cs="Book Antiqua"/>
          <w:b/>
          <w:bCs/>
          <w:color w:val="000000"/>
          <w:sz w:val="24"/>
          <w:szCs w:val="24"/>
          <w:lang w:val="en-US"/>
        </w:rPr>
        <w:t>Jung YS</w:t>
      </w:r>
      <w:r w:rsidRPr="0077763E">
        <w:rPr>
          <w:rFonts w:ascii="Book Antiqua" w:eastAsia="Book Antiqua" w:hAnsi="Book Antiqua" w:cs="Book Antiqua"/>
          <w:color w:val="000000"/>
          <w:sz w:val="24"/>
          <w:szCs w:val="24"/>
          <w:lang w:val="en-US"/>
        </w:rPr>
        <w:t>, Park CH, Kim NH, Lee MY, Park DI. Impact of Age on the Risk of Advanced Colorectal Neoplasia in a Young Population: An Analysis Using the Predicted Probability Model. </w:t>
      </w:r>
      <w:r w:rsidRPr="0077763E">
        <w:rPr>
          <w:rFonts w:ascii="Book Antiqua" w:eastAsia="Book Antiqua" w:hAnsi="Book Antiqua" w:cs="Book Antiqua"/>
          <w:i/>
          <w:iCs/>
          <w:color w:val="000000"/>
          <w:sz w:val="24"/>
          <w:szCs w:val="24"/>
          <w:lang w:val="en-US"/>
        </w:rPr>
        <w:t>Dig Dis Sci</w:t>
      </w:r>
      <w:r w:rsidRPr="0077763E">
        <w:rPr>
          <w:rFonts w:ascii="Book Antiqua" w:eastAsia="Book Antiqua" w:hAnsi="Book Antiqua" w:cs="Book Antiqua"/>
          <w:color w:val="000000"/>
          <w:sz w:val="24"/>
          <w:szCs w:val="24"/>
          <w:lang w:val="en-US"/>
        </w:rPr>
        <w:t> 2017; </w:t>
      </w:r>
      <w:r w:rsidRPr="0077763E">
        <w:rPr>
          <w:rFonts w:ascii="Book Antiqua" w:eastAsia="Book Antiqua" w:hAnsi="Book Antiqua" w:cs="Book Antiqua"/>
          <w:b/>
          <w:bCs/>
          <w:color w:val="000000"/>
          <w:sz w:val="24"/>
          <w:szCs w:val="24"/>
          <w:lang w:val="en-US"/>
        </w:rPr>
        <w:t>62</w:t>
      </w:r>
      <w:r w:rsidRPr="0077763E">
        <w:rPr>
          <w:rFonts w:ascii="Book Antiqua" w:eastAsia="Book Antiqua" w:hAnsi="Book Antiqua" w:cs="Book Antiqua"/>
          <w:color w:val="000000"/>
          <w:sz w:val="24"/>
          <w:szCs w:val="24"/>
          <w:lang w:val="en-US"/>
        </w:rPr>
        <w:t>: 2518-2525 [PMID: 28733868 DOI: 10.1007/s10620-017-4683-y]</w:t>
      </w:r>
    </w:p>
    <w:p w14:paraId="0A65BAD6"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101 </w:t>
      </w:r>
      <w:r w:rsidRPr="0077763E">
        <w:rPr>
          <w:rFonts w:ascii="Book Antiqua" w:eastAsia="Book Antiqua" w:hAnsi="Book Antiqua" w:cs="Book Antiqua"/>
          <w:b/>
          <w:bCs/>
          <w:color w:val="000000"/>
          <w:sz w:val="24"/>
          <w:szCs w:val="24"/>
          <w:lang w:val="en-US"/>
        </w:rPr>
        <w:t>Sekiguchi M</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Kakugawa</w:t>
      </w:r>
      <w:proofErr w:type="spellEnd"/>
      <w:r w:rsidRPr="0077763E">
        <w:rPr>
          <w:rFonts w:ascii="Book Antiqua" w:eastAsia="Book Antiqua" w:hAnsi="Book Antiqua" w:cs="Book Antiqua"/>
          <w:color w:val="000000"/>
          <w:sz w:val="24"/>
          <w:szCs w:val="24"/>
          <w:lang w:val="en-US"/>
        </w:rPr>
        <w:t xml:space="preserve"> Y, Matsumoto M, Matsuda T. A scoring model for predicting advanced colorectal neoplasia in a screened population of asymptomatic Japanese individuals. </w:t>
      </w:r>
      <w:r w:rsidRPr="0077763E">
        <w:rPr>
          <w:rFonts w:ascii="Book Antiqua" w:eastAsia="Book Antiqua" w:hAnsi="Book Antiqua" w:cs="Book Antiqua"/>
          <w:i/>
          <w:iCs/>
          <w:color w:val="000000"/>
          <w:sz w:val="24"/>
          <w:szCs w:val="24"/>
          <w:lang w:val="en-US"/>
        </w:rPr>
        <w:t>J Gastroenterol</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53</w:t>
      </w:r>
      <w:r w:rsidRPr="0077763E">
        <w:rPr>
          <w:rFonts w:ascii="Book Antiqua" w:eastAsia="Book Antiqua" w:hAnsi="Book Antiqua" w:cs="Book Antiqua"/>
          <w:color w:val="000000"/>
          <w:sz w:val="24"/>
          <w:szCs w:val="24"/>
          <w:lang w:val="en-US"/>
        </w:rPr>
        <w:t xml:space="preserve">: 1109-1119 [PMID: 29359244 DOI: </w:t>
      </w:r>
      <w:r w:rsidRPr="0077763E">
        <w:rPr>
          <w:rFonts w:ascii="Book Antiqua" w:eastAsia="Book Antiqua" w:hAnsi="Book Antiqua" w:cs="Book Antiqua"/>
          <w:color w:val="000000"/>
          <w:sz w:val="24"/>
          <w:szCs w:val="24"/>
          <w:lang w:val="en-US"/>
        </w:rPr>
        <w:lastRenderedPageBreak/>
        <w:t>10.1007/s00535-018-1433-7]</w:t>
      </w:r>
    </w:p>
    <w:p w14:paraId="7BBD5D3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102 </w:t>
      </w:r>
      <w:r w:rsidRPr="0077763E">
        <w:rPr>
          <w:rFonts w:ascii="Book Antiqua" w:eastAsia="Book Antiqua" w:hAnsi="Book Antiqua" w:cs="Book Antiqua"/>
          <w:b/>
          <w:bCs/>
          <w:color w:val="000000"/>
          <w:sz w:val="24"/>
          <w:szCs w:val="24"/>
          <w:lang w:val="en-US"/>
        </w:rPr>
        <w:t>Chen G</w:t>
      </w:r>
      <w:r w:rsidRPr="0077763E">
        <w:rPr>
          <w:rFonts w:ascii="Book Antiqua" w:eastAsia="Book Antiqua" w:hAnsi="Book Antiqua" w:cs="Book Antiqua"/>
          <w:color w:val="000000"/>
          <w:sz w:val="24"/>
          <w:szCs w:val="24"/>
          <w:lang w:val="en-US"/>
        </w:rPr>
        <w:t>, Mao B, Pan Q, Liu Q, Xu X, Ning Y. Prediction rule for estimating advanced colorectal neoplasm risk in average-risk populations in southern Jiangsu Province. </w:t>
      </w:r>
      <w:r w:rsidRPr="0077763E">
        <w:rPr>
          <w:rFonts w:ascii="Book Antiqua" w:eastAsia="Book Antiqua" w:hAnsi="Book Antiqua" w:cs="Book Antiqua"/>
          <w:i/>
          <w:iCs/>
          <w:color w:val="000000"/>
          <w:sz w:val="24"/>
          <w:szCs w:val="24"/>
          <w:lang w:val="en-US"/>
        </w:rPr>
        <w:t>Chin J Cancer Res</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26</w:t>
      </w:r>
      <w:r w:rsidRPr="0077763E">
        <w:rPr>
          <w:rFonts w:ascii="Book Antiqua" w:eastAsia="Book Antiqua" w:hAnsi="Book Antiqua" w:cs="Book Antiqua"/>
          <w:color w:val="000000"/>
          <w:sz w:val="24"/>
          <w:szCs w:val="24"/>
          <w:lang w:val="en-US"/>
        </w:rPr>
        <w:t>: 4-11 [PMID: 24653621 DOI: 10.3978/j.issn.1000-9604.2014.02.03]</w:t>
      </w:r>
    </w:p>
    <w:p w14:paraId="2AADC6AC"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103 </w:t>
      </w:r>
      <w:r w:rsidRPr="0077763E">
        <w:rPr>
          <w:rFonts w:ascii="Book Antiqua" w:eastAsia="Book Antiqua" w:hAnsi="Book Antiqua" w:cs="Book Antiqua"/>
          <w:b/>
          <w:bCs/>
          <w:color w:val="000000"/>
          <w:sz w:val="24"/>
          <w:szCs w:val="24"/>
          <w:lang w:val="en-US"/>
        </w:rPr>
        <w:t>Cai QC</w:t>
      </w:r>
      <w:r w:rsidRPr="0077763E">
        <w:rPr>
          <w:rFonts w:ascii="Book Antiqua" w:eastAsia="Book Antiqua" w:hAnsi="Book Antiqua" w:cs="Book Antiqua"/>
          <w:color w:val="000000"/>
          <w:sz w:val="24"/>
          <w:szCs w:val="24"/>
          <w:lang w:val="en-US"/>
        </w:rPr>
        <w:t xml:space="preserve">, Yu ED, Xiao Y, Bai WY, Chen X, He LP, Yang YX, Zhou PH, Jiang XL, Xu HM, Fan H, Ge ZZ, </w:t>
      </w:r>
      <w:proofErr w:type="spellStart"/>
      <w:r w:rsidRPr="0077763E">
        <w:rPr>
          <w:rFonts w:ascii="Book Antiqua" w:eastAsia="Book Antiqua" w:hAnsi="Book Antiqua" w:cs="Book Antiqua"/>
          <w:color w:val="000000"/>
          <w:sz w:val="24"/>
          <w:szCs w:val="24"/>
          <w:lang w:val="en-US"/>
        </w:rPr>
        <w:t>Lv</w:t>
      </w:r>
      <w:proofErr w:type="spellEnd"/>
      <w:r w:rsidRPr="0077763E">
        <w:rPr>
          <w:rFonts w:ascii="Book Antiqua" w:eastAsia="Book Antiqua" w:hAnsi="Book Antiqua" w:cs="Book Antiqua"/>
          <w:color w:val="000000"/>
          <w:sz w:val="24"/>
          <w:szCs w:val="24"/>
          <w:lang w:val="en-US"/>
        </w:rPr>
        <w:t xml:space="preserve"> NH, Huang ZG, Li YM, Ma SR, Chen J, Li YQ, Xu JM, Xiang P, Yang L, Lin FL, Li ZS. Derivation and validation of a prediction rule for estimating advanced colorectal neoplasm risk in average-risk Chinese. </w:t>
      </w:r>
      <w:r w:rsidRPr="0077763E">
        <w:rPr>
          <w:rFonts w:ascii="Book Antiqua" w:eastAsia="Book Antiqua" w:hAnsi="Book Antiqua" w:cs="Book Antiqua"/>
          <w:i/>
          <w:iCs/>
          <w:color w:val="000000"/>
          <w:sz w:val="24"/>
          <w:szCs w:val="24"/>
          <w:lang w:val="en-US"/>
        </w:rPr>
        <w:t>Am J Epidemiol</w:t>
      </w:r>
      <w:r w:rsidRPr="0077763E">
        <w:rPr>
          <w:rFonts w:ascii="Book Antiqua" w:eastAsia="Book Antiqua" w:hAnsi="Book Antiqua" w:cs="Book Antiqua"/>
          <w:color w:val="000000"/>
          <w:sz w:val="24"/>
          <w:szCs w:val="24"/>
          <w:lang w:val="en-US"/>
        </w:rPr>
        <w:t> 2012; </w:t>
      </w:r>
      <w:r w:rsidRPr="0077763E">
        <w:rPr>
          <w:rFonts w:ascii="Book Antiqua" w:eastAsia="Book Antiqua" w:hAnsi="Book Antiqua" w:cs="Book Antiqua"/>
          <w:b/>
          <w:bCs/>
          <w:color w:val="000000"/>
          <w:sz w:val="24"/>
          <w:szCs w:val="24"/>
          <w:lang w:val="en-US"/>
        </w:rPr>
        <w:t>175</w:t>
      </w:r>
      <w:r w:rsidRPr="0077763E">
        <w:rPr>
          <w:rFonts w:ascii="Book Antiqua" w:eastAsia="Book Antiqua" w:hAnsi="Book Antiqua" w:cs="Book Antiqua"/>
          <w:color w:val="000000"/>
          <w:sz w:val="24"/>
          <w:szCs w:val="24"/>
          <w:lang w:val="en-US"/>
        </w:rPr>
        <w:t>: 584-593 [PMID: 22328705 DOI: 10.1093/</w:t>
      </w:r>
      <w:proofErr w:type="spellStart"/>
      <w:r w:rsidRPr="0077763E">
        <w:rPr>
          <w:rFonts w:ascii="Book Antiqua" w:eastAsia="Book Antiqua" w:hAnsi="Book Antiqua" w:cs="Book Antiqua"/>
          <w:color w:val="000000"/>
          <w:sz w:val="24"/>
          <w:szCs w:val="24"/>
          <w:lang w:val="en-US"/>
        </w:rPr>
        <w:t>aje</w:t>
      </w:r>
      <w:proofErr w:type="spellEnd"/>
      <w:r w:rsidRPr="0077763E">
        <w:rPr>
          <w:rFonts w:ascii="Book Antiqua" w:eastAsia="Book Antiqua" w:hAnsi="Book Antiqua" w:cs="Book Antiqua"/>
          <w:color w:val="000000"/>
          <w:sz w:val="24"/>
          <w:szCs w:val="24"/>
          <w:lang w:val="en-US"/>
        </w:rPr>
        <w:t>/kwr337]</w:t>
      </w:r>
    </w:p>
    <w:p w14:paraId="67AB773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104 </w:t>
      </w:r>
      <w:r w:rsidRPr="0077763E">
        <w:rPr>
          <w:rFonts w:ascii="Book Antiqua" w:eastAsia="Book Antiqua" w:hAnsi="Book Antiqua" w:cs="Book Antiqua"/>
          <w:b/>
          <w:bCs/>
          <w:color w:val="000000"/>
          <w:sz w:val="24"/>
          <w:szCs w:val="24"/>
          <w:lang w:val="en-US"/>
        </w:rPr>
        <w:t>Wells BJ</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Kattan</w:t>
      </w:r>
      <w:proofErr w:type="spellEnd"/>
      <w:r w:rsidRPr="0077763E">
        <w:rPr>
          <w:rFonts w:ascii="Book Antiqua" w:eastAsia="Book Antiqua" w:hAnsi="Book Antiqua" w:cs="Book Antiqua"/>
          <w:color w:val="000000"/>
          <w:sz w:val="24"/>
          <w:szCs w:val="24"/>
          <w:lang w:val="en-US"/>
        </w:rPr>
        <w:t xml:space="preserve"> MW, Cooper GS, Jackson L, </w:t>
      </w:r>
      <w:proofErr w:type="spellStart"/>
      <w:r w:rsidRPr="0077763E">
        <w:rPr>
          <w:rFonts w:ascii="Book Antiqua" w:eastAsia="Book Antiqua" w:hAnsi="Book Antiqua" w:cs="Book Antiqua"/>
          <w:color w:val="000000"/>
          <w:sz w:val="24"/>
          <w:szCs w:val="24"/>
          <w:lang w:val="en-US"/>
        </w:rPr>
        <w:t>Koroukian</w:t>
      </w:r>
      <w:proofErr w:type="spellEnd"/>
      <w:r w:rsidRPr="0077763E">
        <w:rPr>
          <w:rFonts w:ascii="Book Antiqua" w:eastAsia="Book Antiqua" w:hAnsi="Book Antiqua" w:cs="Book Antiqua"/>
          <w:color w:val="000000"/>
          <w:sz w:val="24"/>
          <w:szCs w:val="24"/>
          <w:lang w:val="en-US"/>
        </w:rPr>
        <w:t xml:space="preserve"> S. Colorectal cancer predicted risk online (CRC-PRO) calculator using data from the multi-ethnic cohort study. </w:t>
      </w:r>
      <w:r w:rsidRPr="0077763E">
        <w:rPr>
          <w:rFonts w:ascii="Book Antiqua" w:eastAsia="Book Antiqua" w:hAnsi="Book Antiqua" w:cs="Book Antiqua"/>
          <w:i/>
          <w:iCs/>
          <w:color w:val="000000"/>
          <w:sz w:val="24"/>
          <w:szCs w:val="24"/>
          <w:lang w:val="en-US"/>
        </w:rPr>
        <w:t>J Am Board Fam Med</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27</w:t>
      </w:r>
      <w:r w:rsidRPr="0077763E">
        <w:rPr>
          <w:rFonts w:ascii="Book Antiqua" w:eastAsia="Book Antiqua" w:hAnsi="Book Antiqua" w:cs="Book Antiqua"/>
          <w:color w:val="000000"/>
          <w:sz w:val="24"/>
          <w:szCs w:val="24"/>
          <w:lang w:val="en-US"/>
        </w:rPr>
        <w:t>: 42-55 [PMID: 24390885 DOI: 10.3122/jabfm.2014.01.130040]</w:t>
      </w:r>
    </w:p>
    <w:p w14:paraId="380A7FA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105 </w:t>
      </w:r>
      <w:proofErr w:type="spellStart"/>
      <w:r w:rsidRPr="0077763E">
        <w:rPr>
          <w:rFonts w:ascii="Book Antiqua" w:eastAsia="Book Antiqua" w:hAnsi="Book Antiqua" w:cs="Book Antiqua"/>
          <w:b/>
          <w:bCs/>
          <w:color w:val="000000"/>
          <w:sz w:val="24"/>
          <w:szCs w:val="24"/>
          <w:lang w:val="en-US"/>
        </w:rPr>
        <w:t>Syngal</w:t>
      </w:r>
      <w:proofErr w:type="spellEnd"/>
      <w:r w:rsidRPr="0077763E">
        <w:rPr>
          <w:rFonts w:ascii="Book Antiqua" w:eastAsia="Book Antiqua" w:hAnsi="Book Antiqua" w:cs="Book Antiqua"/>
          <w:b/>
          <w:bCs/>
          <w:color w:val="000000"/>
          <w:sz w:val="24"/>
          <w:szCs w:val="24"/>
          <w:lang w:val="en-US"/>
        </w:rPr>
        <w:t xml:space="preserve"> S</w:t>
      </w:r>
      <w:r w:rsidRPr="0077763E">
        <w:rPr>
          <w:rFonts w:ascii="Book Antiqua" w:eastAsia="Book Antiqua" w:hAnsi="Book Antiqua" w:cs="Book Antiqua"/>
          <w:color w:val="000000"/>
          <w:sz w:val="24"/>
          <w:szCs w:val="24"/>
          <w:lang w:val="en-US"/>
        </w:rPr>
        <w:t>, Brand RE, Church JM, Giardiello FM, Hampel HL, Burt RW; American College of Gastroenterology. ACG clinical guideline: Genetic testing and management of hereditary gastrointestinal cancer syndromes. </w:t>
      </w:r>
      <w:r w:rsidRPr="0077763E">
        <w:rPr>
          <w:rFonts w:ascii="Book Antiqua" w:eastAsia="Book Antiqua" w:hAnsi="Book Antiqua" w:cs="Book Antiqua"/>
          <w:i/>
          <w:iCs/>
          <w:color w:val="000000"/>
          <w:sz w:val="24"/>
          <w:szCs w:val="24"/>
          <w:lang w:val="en-US"/>
        </w:rPr>
        <w:t>Am J Gastroenterol</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110</w:t>
      </w:r>
      <w:r w:rsidRPr="0077763E">
        <w:rPr>
          <w:rFonts w:ascii="Book Antiqua" w:eastAsia="Book Antiqua" w:hAnsi="Book Antiqua" w:cs="Book Antiqua"/>
          <w:color w:val="000000"/>
          <w:sz w:val="24"/>
          <w:szCs w:val="24"/>
          <w:lang w:val="en-US"/>
        </w:rPr>
        <w:t>: 223-62; quiz 263 [PMID: 25645574 DOI: 10.1038/ajg.2014.435]</w:t>
      </w:r>
    </w:p>
    <w:p w14:paraId="05D02CB9"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106 </w:t>
      </w:r>
      <w:r w:rsidRPr="0077763E">
        <w:rPr>
          <w:rFonts w:ascii="Book Antiqua" w:eastAsia="Book Antiqua" w:hAnsi="Book Antiqua" w:cs="Book Antiqua"/>
          <w:b/>
          <w:bCs/>
          <w:color w:val="000000"/>
          <w:sz w:val="24"/>
          <w:szCs w:val="24"/>
          <w:lang w:val="en-US"/>
        </w:rPr>
        <w:t>Giardiello FM</w:t>
      </w:r>
      <w:r w:rsidRPr="0077763E">
        <w:rPr>
          <w:rFonts w:ascii="Book Antiqua" w:eastAsia="Book Antiqua" w:hAnsi="Book Antiqua" w:cs="Book Antiqua"/>
          <w:color w:val="000000"/>
          <w:sz w:val="24"/>
          <w:szCs w:val="24"/>
          <w:lang w:val="en-US"/>
        </w:rPr>
        <w:t xml:space="preserve">, Allen JI, </w:t>
      </w:r>
      <w:proofErr w:type="spellStart"/>
      <w:r w:rsidRPr="0077763E">
        <w:rPr>
          <w:rFonts w:ascii="Book Antiqua" w:eastAsia="Book Antiqua" w:hAnsi="Book Antiqua" w:cs="Book Antiqua"/>
          <w:color w:val="000000"/>
          <w:sz w:val="24"/>
          <w:szCs w:val="24"/>
          <w:lang w:val="en-US"/>
        </w:rPr>
        <w:t>Axilbund</w:t>
      </w:r>
      <w:proofErr w:type="spellEnd"/>
      <w:r w:rsidRPr="0077763E">
        <w:rPr>
          <w:rFonts w:ascii="Book Antiqua" w:eastAsia="Book Antiqua" w:hAnsi="Book Antiqua" w:cs="Book Antiqua"/>
          <w:color w:val="000000"/>
          <w:sz w:val="24"/>
          <w:szCs w:val="24"/>
          <w:lang w:val="en-US"/>
        </w:rPr>
        <w:t xml:space="preserve"> JE, Boland CR, Burke CA, Burt RW, Church JM, </w:t>
      </w:r>
      <w:proofErr w:type="spellStart"/>
      <w:r w:rsidRPr="0077763E">
        <w:rPr>
          <w:rFonts w:ascii="Book Antiqua" w:eastAsia="Book Antiqua" w:hAnsi="Book Antiqua" w:cs="Book Antiqua"/>
          <w:color w:val="000000"/>
          <w:sz w:val="24"/>
          <w:szCs w:val="24"/>
          <w:lang w:val="en-US"/>
        </w:rPr>
        <w:t>Dominitz</w:t>
      </w:r>
      <w:proofErr w:type="spellEnd"/>
      <w:r w:rsidRPr="0077763E">
        <w:rPr>
          <w:rFonts w:ascii="Book Antiqua" w:eastAsia="Book Antiqua" w:hAnsi="Book Antiqua" w:cs="Book Antiqua"/>
          <w:color w:val="000000"/>
          <w:sz w:val="24"/>
          <w:szCs w:val="24"/>
          <w:lang w:val="en-US"/>
        </w:rPr>
        <w:t xml:space="preserve"> JA, Johnson DA, Kaltenbach T, Levin TR, Lieberman DA, Robertson DJ, </w:t>
      </w:r>
      <w:proofErr w:type="spellStart"/>
      <w:r w:rsidRPr="0077763E">
        <w:rPr>
          <w:rFonts w:ascii="Book Antiqua" w:eastAsia="Book Antiqua" w:hAnsi="Book Antiqua" w:cs="Book Antiqua"/>
          <w:color w:val="000000"/>
          <w:sz w:val="24"/>
          <w:szCs w:val="24"/>
          <w:lang w:val="en-US"/>
        </w:rPr>
        <w:t>Syngal</w:t>
      </w:r>
      <w:proofErr w:type="spellEnd"/>
      <w:r w:rsidRPr="0077763E">
        <w:rPr>
          <w:rFonts w:ascii="Book Antiqua" w:eastAsia="Book Antiqua" w:hAnsi="Book Antiqua" w:cs="Book Antiqua"/>
          <w:color w:val="000000"/>
          <w:sz w:val="24"/>
          <w:szCs w:val="24"/>
          <w:lang w:val="en-US"/>
        </w:rPr>
        <w:t xml:space="preserve"> S, Rex DK. Guidelines on genetic evaluation and management of Lynch syndrome: a consensus statement by the US Multi-society Task Force on colorectal cancer. </w:t>
      </w:r>
      <w:r w:rsidRPr="0077763E">
        <w:rPr>
          <w:rFonts w:ascii="Book Antiqua" w:eastAsia="Book Antiqua" w:hAnsi="Book Antiqua" w:cs="Book Antiqua"/>
          <w:i/>
          <w:iCs/>
          <w:color w:val="000000"/>
          <w:sz w:val="24"/>
          <w:szCs w:val="24"/>
          <w:lang w:val="en-US"/>
        </w:rPr>
        <w:t>Am J Gastroenterol</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109</w:t>
      </w:r>
      <w:r w:rsidRPr="0077763E">
        <w:rPr>
          <w:rFonts w:ascii="Book Antiqua" w:eastAsia="Book Antiqua" w:hAnsi="Book Antiqua" w:cs="Book Antiqua"/>
          <w:color w:val="000000"/>
          <w:sz w:val="24"/>
          <w:szCs w:val="24"/>
          <w:lang w:val="en-US"/>
        </w:rPr>
        <w:t>: 1159-1179 [PMID: 25070057 DOI: 10.1038/ajg.2014.186]</w:t>
      </w:r>
    </w:p>
    <w:p w14:paraId="1E505CC6" w14:textId="652D90C1"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107 </w:t>
      </w:r>
      <w:proofErr w:type="spellStart"/>
      <w:r w:rsidRPr="0077763E">
        <w:rPr>
          <w:rFonts w:ascii="Book Antiqua" w:eastAsia="Book Antiqua" w:hAnsi="Book Antiqua" w:cs="Book Antiqua"/>
          <w:b/>
          <w:bCs/>
          <w:color w:val="000000"/>
          <w:sz w:val="24"/>
          <w:szCs w:val="24"/>
          <w:lang w:val="en-US"/>
        </w:rPr>
        <w:t>Kahi</w:t>
      </w:r>
      <w:proofErr w:type="spellEnd"/>
      <w:r w:rsidRPr="0077763E">
        <w:rPr>
          <w:rFonts w:ascii="Book Antiqua" w:eastAsia="Book Antiqua" w:hAnsi="Book Antiqua" w:cs="Book Antiqua"/>
          <w:b/>
          <w:bCs/>
          <w:color w:val="000000"/>
          <w:sz w:val="24"/>
          <w:szCs w:val="24"/>
          <w:lang w:val="en-US"/>
        </w:rPr>
        <w:t xml:space="preserve"> CJ</w:t>
      </w:r>
      <w:r w:rsidRPr="0077763E">
        <w:rPr>
          <w:rFonts w:ascii="Book Antiqua" w:eastAsia="Book Antiqua" w:hAnsi="Book Antiqua" w:cs="Book Antiqua"/>
          <w:color w:val="000000"/>
          <w:sz w:val="24"/>
          <w:szCs w:val="24"/>
          <w:lang w:val="en-US"/>
        </w:rPr>
        <w:t xml:space="preserve">, Boland CR, </w:t>
      </w:r>
      <w:proofErr w:type="spellStart"/>
      <w:r w:rsidRPr="0077763E">
        <w:rPr>
          <w:rFonts w:ascii="Book Antiqua" w:eastAsia="Book Antiqua" w:hAnsi="Book Antiqua" w:cs="Book Antiqua"/>
          <w:color w:val="000000"/>
          <w:sz w:val="24"/>
          <w:szCs w:val="24"/>
          <w:lang w:val="en-US"/>
        </w:rPr>
        <w:t>Dominitz</w:t>
      </w:r>
      <w:proofErr w:type="spellEnd"/>
      <w:r w:rsidRPr="0077763E">
        <w:rPr>
          <w:rFonts w:ascii="Book Antiqua" w:eastAsia="Book Antiqua" w:hAnsi="Book Antiqua" w:cs="Book Antiqua"/>
          <w:color w:val="000000"/>
          <w:sz w:val="24"/>
          <w:szCs w:val="24"/>
          <w:lang w:val="en-US"/>
        </w:rPr>
        <w:t xml:space="preserve"> JA, Giardiello FM, Johnson DA, Kaltenbach T, Lieberman D, Levin TR, Robertson DJ, Rex DK; United States Multi-Society Task Force on Colorectal Cancer. Colonoscopy Surveillance After Colorectal Cancer Resection: Recommendations of the US Multi-Society Task Force on Colorectal Cancer.</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i/>
          <w:iCs/>
          <w:color w:val="000000"/>
          <w:sz w:val="24"/>
          <w:szCs w:val="24"/>
          <w:lang w:val="en-US"/>
        </w:rPr>
        <w:t>Gastroenterology</w:t>
      </w:r>
      <w:r w:rsidR="005E7EAB">
        <w:rPr>
          <w:rFonts w:ascii="Book Antiqua" w:eastAsia="Book Antiqua" w:hAnsi="Book Antiqua" w:cs="Book Antiqua"/>
          <w:i/>
          <w:iCs/>
          <w:color w:val="000000"/>
          <w:sz w:val="24"/>
          <w:szCs w:val="24"/>
          <w:lang w:val="en-US"/>
        </w:rPr>
        <w:t xml:space="preserve"> </w:t>
      </w:r>
      <w:r w:rsidRPr="0077763E">
        <w:rPr>
          <w:rFonts w:ascii="Book Antiqua" w:eastAsia="Book Antiqua" w:hAnsi="Book Antiqua" w:cs="Book Antiqua"/>
          <w:color w:val="000000"/>
          <w:sz w:val="24"/>
          <w:szCs w:val="24"/>
          <w:lang w:val="en-US"/>
        </w:rPr>
        <w:t>2016; </w:t>
      </w:r>
      <w:r w:rsidRPr="0077763E">
        <w:rPr>
          <w:rFonts w:ascii="Book Antiqua" w:eastAsia="Book Antiqua" w:hAnsi="Book Antiqua" w:cs="Book Antiqua"/>
          <w:b/>
          <w:bCs/>
          <w:color w:val="000000"/>
          <w:sz w:val="24"/>
          <w:szCs w:val="24"/>
          <w:lang w:val="en-US"/>
        </w:rPr>
        <w:t>150</w:t>
      </w:r>
      <w:r w:rsidRPr="0077763E">
        <w:rPr>
          <w:rFonts w:ascii="Book Antiqua" w:eastAsia="Book Antiqua" w:hAnsi="Book Antiqua" w:cs="Book Antiqua"/>
          <w:color w:val="000000"/>
          <w:sz w:val="24"/>
          <w:szCs w:val="24"/>
          <w:lang w:val="en-US"/>
        </w:rPr>
        <w:t>: 758-768.e11 [PMID: 26892199 DOI: 10.1053/j.gastro.2016.01.001]</w:t>
      </w:r>
    </w:p>
    <w:p w14:paraId="0C03C7D0" w14:textId="017334C2"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108 </w:t>
      </w:r>
      <w:r w:rsidRPr="0077763E">
        <w:rPr>
          <w:rFonts w:ascii="Book Antiqua" w:eastAsia="Book Antiqua" w:hAnsi="Book Antiqua" w:cs="Book Antiqua"/>
          <w:b/>
          <w:bCs/>
          <w:color w:val="000000"/>
          <w:sz w:val="24"/>
          <w:szCs w:val="24"/>
          <w:lang w:val="en-US"/>
        </w:rPr>
        <w:t>Lieberman DA</w:t>
      </w:r>
      <w:r w:rsidRPr="0077763E">
        <w:rPr>
          <w:rFonts w:ascii="Book Antiqua" w:eastAsia="Book Antiqua" w:hAnsi="Book Antiqua" w:cs="Book Antiqua"/>
          <w:color w:val="000000"/>
          <w:sz w:val="24"/>
          <w:szCs w:val="24"/>
          <w:lang w:val="en-US"/>
        </w:rPr>
        <w:t xml:space="preserve">, Rex DK, </w:t>
      </w:r>
      <w:proofErr w:type="spellStart"/>
      <w:r w:rsidRPr="0077763E">
        <w:rPr>
          <w:rFonts w:ascii="Book Antiqua" w:eastAsia="Book Antiqua" w:hAnsi="Book Antiqua" w:cs="Book Antiqua"/>
          <w:color w:val="000000"/>
          <w:sz w:val="24"/>
          <w:szCs w:val="24"/>
          <w:lang w:val="en-US"/>
        </w:rPr>
        <w:t>Winawer</w:t>
      </w:r>
      <w:proofErr w:type="spellEnd"/>
      <w:r w:rsidRPr="0077763E">
        <w:rPr>
          <w:rFonts w:ascii="Book Antiqua" w:eastAsia="Book Antiqua" w:hAnsi="Book Antiqua" w:cs="Book Antiqua"/>
          <w:color w:val="000000"/>
          <w:sz w:val="24"/>
          <w:szCs w:val="24"/>
          <w:lang w:val="en-US"/>
        </w:rPr>
        <w:t xml:space="preserve"> SJ, Giardiello FM, Johnson DA, Levin TR. </w:t>
      </w:r>
      <w:r w:rsidRPr="0077763E">
        <w:rPr>
          <w:rFonts w:ascii="Book Antiqua" w:eastAsia="Book Antiqua" w:hAnsi="Book Antiqua" w:cs="Book Antiqua"/>
          <w:color w:val="000000"/>
          <w:sz w:val="24"/>
          <w:szCs w:val="24"/>
          <w:lang w:val="en-US"/>
        </w:rPr>
        <w:lastRenderedPageBreak/>
        <w:t>Guidelines for colonoscopy surveillance after screening and polypectomy: a consensus update by the US Multi-Society Task Force on Colorectal Cancer.</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i/>
          <w:iCs/>
          <w:color w:val="000000"/>
          <w:sz w:val="24"/>
          <w:szCs w:val="24"/>
          <w:lang w:val="en-US"/>
        </w:rPr>
        <w:t>Gastroenterology</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color w:val="000000"/>
          <w:sz w:val="24"/>
          <w:szCs w:val="24"/>
          <w:lang w:val="en-US"/>
        </w:rPr>
        <w:t>2012;</w:t>
      </w:r>
      <w:r w:rsidR="005E7EAB">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b/>
          <w:bCs/>
          <w:color w:val="000000"/>
          <w:sz w:val="24"/>
          <w:szCs w:val="24"/>
          <w:lang w:val="en-US"/>
        </w:rPr>
        <w:t>143</w:t>
      </w:r>
      <w:r w:rsidRPr="0077763E">
        <w:rPr>
          <w:rFonts w:ascii="Book Antiqua" w:eastAsia="Book Antiqua" w:hAnsi="Book Antiqua" w:cs="Book Antiqua"/>
          <w:color w:val="000000"/>
          <w:sz w:val="24"/>
          <w:szCs w:val="24"/>
          <w:lang w:val="en-US"/>
        </w:rPr>
        <w:t>: 844-857 [PMID: 22763141 DOI: 10.1053/j.gastro.2012.06.001]</w:t>
      </w:r>
    </w:p>
    <w:p w14:paraId="08152CAA" w14:textId="29903B39"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109 </w:t>
      </w:r>
      <w:r w:rsidRPr="0077763E">
        <w:rPr>
          <w:rFonts w:ascii="Book Antiqua" w:eastAsia="Book Antiqua" w:hAnsi="Book Antiqua" w:cs="Book Antiqua"/>
          <w:b/>
          <w:bCs/>
          <w:color w:val="000000"/>
          <w:sz w:val="24"/>
          <w:szCs w:val="24"/>
          <w:lang w:val="en-US"/>
        </w:rPr>
        <w:t>Lowery JT</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Ahnen</w:t>
      </w:r>
      <w:proofErr w:type="spellEnd"/>
      <w:r w:rsidRPr="0077763E">
        <w:rPr>
          <w:rFonts w:ascii="Book Antiqua" w:eastAsia="Book Antiqua" w:hAnsi="Book Antiqua" w:cs="Book Antiqua"/>
          <w:color w:val="000000"/>
          <w:sz w:val="24"/>
          <w:szCs w:val="24"/>
          <w:lang w:val="en-US"/>
        </w:rPr>
        <w:t xml:space="preserve"> DJ, </w:t>
      </w:r>
      <w:proofErr w:type="spellStart"/>
      <w:r w:rsidRPr="0077763E">
        <w:rPr>
          <w:rFonts w:ascii="Book Antiqua" w:eastAsia="Book Antiqua" w:hAnsi="Book Antiqua" w:cs="Book Antiqua"/>
          <w:color w:val="000000"/>
          <w:sz w:val="24"/>
          <w:szCs w:val="24"/>
          <w:lang w:val="en-US"/>
        </w:rPr>
        <w:t>Schroy</w:t>
      </w:r>
      <w:proofErr w:type="spellEnd"/>
      <w:r w:rsidRPr="0077763E">
        <w:rPr>
          <w:rFonts w:ascii="Book Antiqua" w:eastAsia="Book Antiqua" w:hAnsi="Book Antiqua" w:cs="Book Antiqua"/>
          <w:color w:val="000000"/>
          <w:sz w:val="24"/>
          <w:szCs w:val="24"/>
          <w:lang w:val="en-US"/>
        </w:rPr>
        <w:t xml:space="preserve"> PC 3rd, Hampel H, Baxter N, Boland CR, Burt RW, </w:t>
      </w:r>
      <w:proofErr w:type="spellStart"/>
      <w:r w:rsidRPr="0077763E">
        <w:rPr>
          <w:rFonts w:ascii="Book Antiqua" w:eastAsia="Book Antiqua" w:hAnsi="Book Antiqua" w:cs="Book Antiqua"/>
          <w:color w:val="000000"/>
          <w:sz w:val="24"/>
          <w:szCs w:val="24"/>
          <w:lang w:val="en-US"/>
        </w:rPr>
        <w:t>Butterly</w:t>
      </w:r>
      <w:proofErr w:type="spellEnd"/>
      <w:r w:rsidRPr="0077763E">
        <w:rPr>
          <w:rFonts w:ascii="Book Antiqua" w:eastAsia="Book Antiqua" w:hAnsi="Book Antiqua" w:cs="Book Antiqua"/>
          <w:color w:val="000000"/>
          <w:sz w:val="24"/>
          <w:szCs w:val="24"/>
          <w:lang w:val="en-US"/>
        </w:rPr>
        <w:t xml:space="preserve"> L, </w:t>
      </w:r>
      <w:proofErr w:type="spellStart"/>
      <w:r w:rsidRPr="0077763E">
        <w:rPr>
          <w:rFonts w:ascii="Book Antiqua" w:eastAsia="Book Antiqua" w:hAnsi="Book Antiqua" w:cs="Book Antiqua"/>
          <w:color w:val="000000"/>
          <w:sz w:val="24"/>
          <w:szCs w:val="24"/>
          <w:lang w:val="en-US"/>
        </w:rPr>
        <w:t>Doerr</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Doroshenk</w:t>
      </w:r>
      <w:proofErr w:type="spellEnd"/>
      <w:r w:rsidRPr="0077763E">
        <w:rPr>
          <w:rFonts w:ascii="Book Antiqua" w:eastAsia="Book Antiqua" w:hAnsi="Book Antiqua" w:cs="Book Antiqua"/>
          <w:color w:val="000000"/>
          <w:sz w:val="24"/>
          <w:szCs w:val="24"/>
          <w:lang w:val="en-US"/>
        </w:rPr>
        <w:t xml:space="preserve"> M, </w:t>
      </w:r>
      <w:proofErr w:type="spellStart"/>
      <w:r w:rsidRPr="0077763E">
        <w:rPr>
          <w:rFonts w:ascii="Book Antiqua" w:eastAsia="Book Antiqua" w:hAnsi="Book Antiqua" w:cs="Book Antiqua"/>
          <w:color w:val="000000"/>
          <w:sz w:val="24"/>
          <w:szCs w:val="24"/>
          <w:lang w:val="en-US"/>
        </w:rPr>
        <w:t>Feero</w:t>
      </w:r>
      <w:proofErr w:type="spellEnd"/>
      <w:r w:rsidRPr="0077763E">
        <w:rPr>
          <w:rFonts w:ascii="Book Antiqua" w:eastAsia="Book Antiqua" w:hAnsi="Book Antiqua" w:cs="Book Antiqua"/>
          <w:color w:val="000000"/>
          <w:sz w:val="24"/>
          <w:szCs w:val="24"/>
          <w:lang w:val="en-US"/>
        </w:rPr>
        <w:t xml:space="preserve"> WG, </w:t>
      </w:r>
      <w:proofErr w:type="spellStart"/>
      <w:r w:rsidRPr="0077763E">
        <w:rPr>
          <w:rFonts w:ascii="Book Antiqua" w:eastAsia="Book Antiqua" w:hAnsi="Book Antiqua" w:cs="Book Antiqua"/>
          <w:color w:val="000000"/>
          <w:sz w:val="24"/>
          <w:szCs w:val="24"/>
          <w:lang w:val="en-US"/>
        </w:rPr>
        <w:t>Henrikson</w:t>
      </w:r>
      <w:proofErr w:type="spellEnd"/>
      <w:r w:rsidRPr="0077763E">
        <w:rPr>
          <w:rFonts w:ascii="Book Antiqua" w:eastAsia="Book Antiqua" w:hAnsi="Book Antiqua" w:cs="Book Antiqua"/>
          <w:color w:val="000000"/>
          <w:sz w:val="24"/>
          <w:szCs w:val="24"/>
          <w:lang w:val="en-US"/>
        </w:rPr>
        <w:t xml:space="preserve"> N, </w:t>
      </w:r>
      <w:proofErr w:type="spellStart"/>
      <w:r w:rsidRPr="0077763E">
        <w:rPr>
          <w:rFonts w:ascii="Book Antiqua" w:eastAsia="Book Antiqua" w:hAnsi="Book Antiqua" w:cs="Book Antiqua"/>
          <w:color w:val="000000"/>
          <w:sz w:val="24"/>
          <w:szCs w:val="24"/>
          <w:lang w:val="en-US"/>
        </w:rPr>
        <w:t>Ladabaum</w:t>
      </w:r>
      <w:proofErr w:type="spellEnd"/>
      <w:r w:rsidRPr="0077763E">
        <w:rPr>
          <w:rFonts w:ascii="Book Antiqua" w:eastAsia="Book Antiqua" w:hAnsi="Book Antiqua" w:cs="Book Antiqua"/>
          <w:color w:val="000000"/>
          <w:sz w:val="24"/>
          <w:szCs w:val="24"/>
          <w:lang w:val="en-US"/>
        </w:rPr>
        <w:t xml:space="preserve"> U, Lieberman D, McFarland EG, Peterson SK, Raymond M, </w:t>
      </w:r>
      <w:proofErr w:type="spellStart"/>
      <w:r w:rsidRPr="0077763E">
        <w:rPr>
          <w:rFonts w:ascii="Book Antiqua" w:eastAsia="Book Antiqua" w:hAnsi="Book Antiqua" w:cs="Book Antiqua"/>
          <w:color w:val="000000"/>
          <w:sz w:val="24"/>
          <w:szCs w:val="24"/>
          <w:lang w:val="en-US"/>
        </w:rPr>
        <w:t>Samadder</w:t>
      </w:r>
      <w:proofErr w:type="spellEnd"/>
      <w:r w:rsidRPr="0077763E">
        <w:rPr>
          <w:rFonts w:ascii="Book Antiqua" w:eastAsia="Book Antiqua" w:hAnsi="Book Antiqua" w:cs="Book Antiqua"/>
          <w:color w:val="000000"/>
          <w:sz w:val="24"/>
          <w:szCs w:val="24"/>
          <w:lang w:val="en-US"/>
        </w:rPr>
        <w:t xml:space="preserve"> NJ, </w:t>
      </w:r>
      <w:proofErr w:type="spellStart"/>
      <w:r w:rsidRPr="0077763E">
        <w:rPr>
          <w:rFonts w:ascii="Book Antiqua" w:eastAsia="Book Antiqua" w:hAnsi="Book Antiqua" w:cs="Book Antiqua"/>
          <w:color w:val="000000"/>
          <w:sz w:val="24"/>
          <w:szCs w:val="24"/>
          <w:lang w:val="en-US"/>
        </w:rPr>
        <w:t>Syngal</w:t>
      </w:r>
      <w:proofErr w:type="spellEnd"/>
      <w:r w:rsidRPr="0077763E">
        <w:rPr>
          <w:rFonts w:ascii="Book Antiqua" w:eastAsia="Book Antiqua" w:hAnsi="Book Antiqua" w:cs="Book Antiqua"/>
          <w:color w:val="000000"/>
          <w:sz w:val="24"/>
          <w:szCs w:val="24"/>
          <w:lang w:val="en-US"/>
        </w:rPr>
        <w:t xml:space="preserve"> S, Weber TK, </w:t>
      </w:r>
      <w:proofErr w:type="spellStart"/>
      <w:r w:rsidRPr="0077763E">
        <w:rPr>
          <w:rFonts w:ascii="Book Antiqua" w:eastAsia="Book Antiqua" w:hAnsi="Book Antiqua" w:cs="Book Antiqua"/>
          <w:color w:val="000000"/>
          <w:sz w:val="24"/>
          <w:szCs w:val="24"/>
          <w:lang w:val="en-US"/>
        </w:rPr>
        <w:t>Zauber</w:t>
      </w:r>
      <w:proofErr w:type="spellEnd"/>
      <w:r w:rsidRPr="0077763E">
        <w:rPr>
          <w:rFonts w:ascii="Book Antiqua" w:eastAsia="Book Antiqua" w:hAnsi="Book Antiqua" w:cs="Book Antiqua"/>
          <w:color w:val="000000"/>
          <w:sz w:val="24"/>
          <w:szCs w:val="24"/>
          <w:lang w:val="en-US"/>
        </w:rPr>
        <w:t xml:space="preserve"> AG, Smith R. Understanding the contribution of family history to colorectal cancer risk and its clinical implications: A state-of-the-science review. </w:t>
      </w:r>
      <w:r w:rsidRPr="0077763E">
        <w:rPr>
          <w:rFonts w:ascii="Book Antiqua" w:eastAsia="Book Antiqua" w:hAnsi="Book Antiqua" w:cs="Book Antiqua"/>
          <w:i/>
          <w:iCs/>
          <w:color w:val="000000"/>
          <w:sz w:val="24"/>
          <w:szCs w:val="24"/>
          <w:lang w:val="en-US"/>
        </w:rPr>
        <w:t>Cancer</w:t>
      </w:r>
      <w:r w:rsidR="00083411">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color w:val="000000"/>
          <w:sz w:val="24"/>
          <w:szCs w:val="24"/>
          <w:lang w:val="en-US"/>
        </w:rPr>
        <w:t>2016;</w:t>
      </w:r>
      <w:r w:rsidR="00083411">
        <w:rPr>
          <w:rFonts w:ascii="Book Antiqua" w:eastAsia="Book Antiqua" w:hAnsi="Book Antiqua" w:cs="Book Antiqua"/>
          <w:color w:val="000000"/>
          <w:sz w:val="24"/>
          <w:szCs w:val="24"/>
          <w:lang w:val="en-US"/>
        </w:rPr>
        <w:t xml:space="preserve"> </w:t>
      </w:r>
      <w:r w:rsidRPr="0077763E">
        <w:rPr>
          <w:rFonts w:ascii="Book Antiqua" w:eastAsia="Book Antiqua" w:hAnsi="Book Antiqua" w:cs="Book Antiqua"/>
          <w:b/>
          <w:bCs/>
          <w:color w:val="000000"/>
          <w:sz w:val="24"/>
          <w:szCs w:val="24"/>
          <w:lang w:val="en-US"/>
        </w:rPr>
        <w:t>122</w:t>
      </w:r>
      <w:r w:rsidRPr="0077763E">
        <w:rPr>
          <w:rFonts w:ascii="Book Antiqua" w:eastAsia="Book Antiqua" w:hAnsi="Book Antiqua" w:cs="Book Antiqua"/>
          <w:color w:val="000000"/>
          <w:sz w:val="24"/>
          <w:szCs w:val="24"/>
          <w:lang w:val="en-US"/>
        </w:rPr>
        <w:t>: 2633-2645 [PMID: 27258162 DOI: 10.1002/cncr.30080]</w:t>
      </w:r>
    </w:p>
    <w:p w14:paraId="2F5F2EC8"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110 </w:t>
      </w:r>
      <w:r w:rsidRPr="0077763E">
        <w:rPr>
          <w:rFonts w:ascii="Book Antiqua" w:eastAsia="Book Antiqua" w:hAnsi="Book Antiqua" w:cs="Book Antiqua"/>
          <w:b/>
          <w:bCs/>
          <w:color w:val="000000"/>
          <w:sz w:val="24"/>
          <w:szCs w:val="24"/>
          <w:lang w:val="en-US"/>
        </w:rPr>
        <w:t>Butterworth AS</w:t>
      </w:r>
      <w:r w:rsidRPr="0077763E">
        <w:rPr>
          <w:rFonts w:ascii="Book Antiqua" w:eastAsia="Book Antiqua" w:hAnsi="Book Antiqua" w:cs="Book Antiqua"/>
          <w:color w:val="000000"/>
          <w:sz w:val="24"/>
          <w:szCs w:val="24"/>
          <w:lang w:val="en-US"/>
        </w:rPr>
        <w:t xml:space="preserve">, Higgins JP, </w:t>
      </w:r>
      <w:proofErr w:type="spellStart"/>
      <w:r w:rsidRPr="0077763E">
        <w:rPr>
          <w:rFonts w:ascii="Book Antiqua" w:eastAsia="Book Antiqua" w:hAnsi="Book Antiqua" w:cs="Book Antiqua"/>
          <w:color w:val="000000"/>
          <w:sz w:val="24"/>
          <w:szCs w:val="24"/>
          <w:lang w:val="en-US"/>
        </w:rPr>
        <w:t>Pharoah</w:t>
      </w:r>
      <w:proofErr w:type="spellEnd"/>
      <w:r w:rsidRPr="0077763E">
        <w:rPr>
          <w:rFonts w:ascii="Book Antiqua" w:eastAsia="Book Antiqua" w:hAnsi="Book Antiqua" w:cs="Book Antiqua"/>
          <w:color w:val="000000"/>
          <w:sz w:val="24"/>
          <w:szCs w:val="24"/>
          <w:lang w:val="en-US"/>
        </w:rPr>
        <w:t xml:space="preserve"> P. Relative and absolute risk of colorectal cancer for individuals with a family history: a meta-analysis. </w:t>
      </w:r>
      <w:r w:rsidRPr="0077763E">
        <w:rPr>
          <w:rFonts w:ascii="Book Antiqua" w:eastAsia="Book Antiqua" w:hAnsi="Book Antiqua" w:cs="Book Antiqua"/>
          <w:i/>
          <w:iCs/>
          <w:color w:val="000000"/>
          <w:sz w:val="24"/>
          <w:szCs w:val="24"/>
          <w:lang w:val="en-US"/>
        </w:rPr>
        <w:t>Eur J Cancer</w:t>
      </w:r>
      <w:r w:rsidRPr="0077763E">
        <w:rPr>
          <w:rFonts w:ascii="Book Antiqua" w:eastAsia="Book Antiqua" w:hAnsi="Book Antiqua" w:cs="Book Antiqua"/>
          <w:color w:val="000000"/>
          <w:sz w:val="24"/>
          <w:szCs w:val="24"/>
          <w:lang w:val="en-US"/>
        </w:rPr>
        <w:t> 2006; </w:t>
      </w:r>
      <w:r w:rsidRPr="0077763E">
        <w:rPr>
          <w:rFonts w:ascii="Book Antiqua" w:eastAsia="Book Antiqua" w:hAnsi="Book Antiqua" w:cs="Book Antiqua"/>
          <w:b/>
          <w:bCs/>
          <w:color w:val="000000"/>
          <w:sz w:val="24"/>
          <w:szCs w:val="24"/>
          <w:lang w:val="en-US"/>
        </w:rPr>
        <w:t>42</w:t>
      </w:r>
      <w:r w:rsidRPr="0077763E">
        <w:rPr>
          <w:rFonts w:ascii="Book Antiqua" w:eastAsia="Book Antiqua" w:hAnsi="Book Antiqua" w:cs="Book Antiqua"/>
          <w:color w:val="000000"/>
          <w:sz w:val="24"/>
          <w:szCs w:val="24"/>
          <w:lang w:val="en-US"/>
        </w:rPr>
        <w:t>: 216-227 [PMID: 16338133 DOI: 10.1016/j.ejca.2005.09.023]</w:t>
      </w:r>
    </w:p>
    <w:p w14:paraId="71926AE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111 </w:t>
      </w:r>
      <w:r w:rsidRPr="0077763E">
        <w:rPr>
          <w:rFonts w:ascii="Book Antiqua" w:eastAsia="Book Antiqua" w:hAnsi="Book Antiqua" w:cs="Book Antiqua"/>
          <w:b/>
          <w:bCs/>
          <w:color w:val="000000"/>
          <w:sz w:val="24"/>
          <w:szCs w:val="24"/>
          <w:lang w:val="en-US"/>
        </w:rPr>
        <w:t>Watson R</w:t>
      </w:r>
      <w:r w:rsidRPr="0077763E">
        <w:rPr>
          <w:rFonts w:ascii="Book Antiqua" w:eastAsia="Book Antiqua" w:hAnsi="Book Antiqua" w:cs="Book Antiqua"/>
          <w:color w:val="000000"/>
          <w:sz w:val="24"/>
          <w:szCs w:val="24"/>
          <w:lang w:val="en-US"/>
        </w:rPr>
        <w:t xml:space="preserve">, Liu TC, </w:t>
      </w:r>
      <w:proofErr w:type="spellStart"/>
      <w:r w:rsidRPr="0077763E">
        <w:rPr>
          <w:rFonts w:ascii="Book Antiqua" w:eastAsia="Book Antiqua" w:hAnsi="Book Antiqua" w:cs="Book Antiqua"/>
          <w:color w:val="000000"/>
          <w:sz w:val="24"/>
          <w:szCs w:val="24"/>
          <w:lang w:val="en-US"/>
        </w:rPr>
        <w:t>Ruzinova</w:t>
      </w:r>
      <w:proofErr w:type="spellEnd"/>
      <w:r w:rsidRPr="0077763E">
        <w:rPr>
          <w:rFonts w:ascii="Book Antiqua" w:eastAsia="Book Antiqua" w:hAnsi="Book Antiqua" w:cs="Book Antiqua"/>
          <w:color w:val="000000"/>
          <w:sz w:val="24"/>
          <w:szCs w:val="24"/>
          <w:lang w:val="en-US"/>
        </w:rPr>
        <w:t xml:space="preserve"> MB. High frequency of KRAS mutation in early onset colorectal adenocarcinoma: implications for pathogenesis. </w:t>
      </w:r>
      <w:r w:rsidRPr="0077763E">
        <w:rPr>
          <w:rFonts w:ascii="Book Antiqua" w:eastAsia="Book Antiqua" w:hAnsi="Book Antiqua" w:cs="Book Antiqua"/>
          <w:i/>
          <w:iCs/>
          <w:color w:val="000000"/>
          <w:sz w:val="24"/>
          <w:szCs w:val="24"/>
          <w:lang w:val="en-US"/>
        </w:rPr>
        <w:t xml:space="preserve">Hum </w:t>
      </w:r>
      <w:proofErr w:type="spellStart"/>
      <w:r w:rsidRPr="0077763E">
        <w:rPr>
          <w:rFonts w:ascii="Book Antiqua" w:eastAsia="Book Antiqua" w:hAnsi="Book Antiqua" w:cs="Book Antiqua"/>
          <w:i/>
          <w:iCs/>
          <w:color w:val="000000"/>
          <w:sz w:val="24"/>
          <w:szCs w:val="24"/>
          <w:lang w:val="en-US"/>
        </w:rPr>
        <w:t>Pathol</w:t>
      </w:r>
      <w:proofErr w:type="spellEnd"/>
      <w:r w:rsidRPr="0077763E">
        <w:rPr>
          <w:rFonts w:ascii="Book Antiqua" w:eastAsia="Book Antiqua" w:hAnsi="Book Antiqua" w:cs="Book Antiqua"/>
          <w:color w:val="000000"/>
          <w:sz w:val="24"/>
          <w:szCs w:val="24"/>
          <w:lang w:val="en-US"/>
        </w:rPr>
        <w:t> 2016; </w:t>
      </w:r>
      <w:r w:rsidRPr="0077763E">
        <w:rPr>
          <w:rFonts w:ascii="Book Antiqua" w:eastAsia="Book Antiqua" w:hAnsi="Book Antiqua" w:cs="Book Antiqua"/>
          <w:b/>
          <w:bCs/>
          <w:color w:val="000000"/>
          <w:sz w:val="24"/>
          <w:szCs w:val="24"/>
          <w:lang w:val="en-US"/>
        </w:rPr>
        <w:t>56</w:t>
      </w:r>
      <w:r w:rsidRPr="0077763E">
        <w:rPr>
          <w:rFonts w:ascii="Book Antiqua" w:eastAsia="Book Antiqua" w:hAnsi="Book Antiqua" w:cs="Book Antiqua"/>
          <w:color w:val="000000"/>
          <w:sz w:val="24"/>
          <w:szCs w:val="24"/>
          <w:lang w:val="en-US"/>
        </w:rPr>
        <w:t>: 163-170 [PMID: 27346571 DOI: 10.1016/j.humpath.2016.06.010]</w:t>
      </w:r>
    </w:p>
    <w:p w14:paraId="191BD4E5"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112 </w:t>
      </w:r>
      <w:r w:rsidRPr="0077763E">
        <w:rPr>
          <w:rFonts w:ascii="Book Antiqua" w:eastAsia="Book Antiqua" w:hAnsi="Book Antiqua" w:cs="Book Antiqua"/>
          <w:b/>
          <w:bCs/>
          <w:color w:val="000000"/>
          <w:sz w:val="24"/>
          <w:szCs w:val="24"/>
          <w:lang w:val="en-US"/>
        </w:rPr>
        <w:t>Umar A</w:t>
      </w:r>
      <w:r w:rsidRPr="0077763E">
        <w:rPr>
          <w:rFonts w:ascii="Book Antiqua" w:eastAsia="Book Antiqua" w:hAnsi="Book Antiqua" w:cs="Book Antiqua"/>
          <w:color w:val="000000"/>
          <w:sz w:val="24"/>
          <w:szCs w:val="24"/>
          <w:lang w:val="en-US"/>
        </w:rPr>
        <w:t xml:space="preserve">, Boland CR, </w:t>
      </w:r>
      <w:proofErr w:type="spellStart"/>
      <w:r w:rsidRPr="0077763E">
        <w:rPr>
          <w:rFonts w:ascii="Book Antiqua" w:eastAsia="Book Antiqua" w:hAnsi="Book Antiqua" w:cs="Book Antiqua"/>
          <w:color w:val="000000"/>
          <w:sz w:val="24"/>
          <w:szCs w:val="24"/>
          <w:lang w:val="en-US"/>
        </w:rPr>
        <w:t>Terdiman</w:t>
      </w:r>
      <w:proofErr w:type="spellEnd"/>
      <w:r w:rsidRPr="0077763E">
        <w:rPr>
          <w:rFonts w:ascii="Book Antiqua" w:eastAsia="Book Antiqua" w:hAnsi="Book Antiqua" w:cs="Book Antiqua"/>
          <w:color w:val="000000"/>
          <w:sz w:val="24"/>
          <w:szCs w:val="24"/>
          <w:lang w:val="en-US"/>
        </w:rPr>
        <w:t xml:space="preserve"> JP, </w:t>
      </w:r>
      <w:proofErr w:type="spellStart"/>
      <w:r w:rsidRPr="0077763E">
        <w:rPr>
          <w:rFonts w:ascii="Book Antiqua" w:eastAsia="Book Antiqua" w:hAnsi="Book Antiqua" w:cs="Book Antiqua"/>
          <w:color w:val="000000"/>
          <w:sz w:val="24"/>
          <w:szCs w:val="24"/>
          <w:lang w:val="en-US"/>
        </w:rPr>
        <w:t>Syngal</w:t>
      </w:r>
      <w:proofErr w:type="spellEnd"/>
      <w:r w:rsidRPr="0077763E">
        <w:rPr>
          <w:rFonts w:ascii="Book Antiqua" w:eastAsia="Book Antiqua" w:hAnsi="Book Antiqua" w:cs="Book Antiqua"/>
          <w:color w:val="000000"/>
          <w:sz w:val="24"/>
          <w:szCs w:val="24"/>
          <w:lang w:val="en-US"/>
        </w:rPr>
        <w:t xml:space="preserve"> S, de la Chapelle A, </w:t>
      </w:r>
      <w:proofErr w:type="spellStart"/>
      <w:r w:rsidRPr="0077763E">
        <w:rPr>
          <w:rFonts w:ascii="Book Antiqua" w:eastAsia="Book Antiqua" w:hAnsi="Book Antiqua" w:cs="Book Antiqua"/>
          <w:color w:val="000000"/>
          <w:sz w:val="24"/>
          <w:szCs w:val="24"/>
          <w:lang w:val="en-US"/>
        </w:rPr>
        <w:t>Rüschoff</w:t>
      </w:r>
      <w:proofErr w:type="spellEnd"/>
      <w:r w:rsidRPr="0077763E">
        <w:rPr>
          <w:rFonts w:ascii="Book Antiqua" w:eastAsia="Book Antiqua" w:hAnsi="Book Antiqua" w:cs="Book Antiqua"/>
          <w:color w:val="000000"/>
          <w:sz w:val="24"/>
          <w:szCs w:val="24"/>
          <w:lang w:val="en-US"/>
        </w:rPr>
        <w:t xml:space="preserve"> J, </w:t>
      </w:r>
      <w:proofErr w:type="spellStart"/>
      <w:r w:rsidRPr="0077763E">
        <w:rPr>
          <w:rFonts w:ascii="Book Antiqua" w:eastAsia="Book Antiqua" w:hAnsi="Book Antiqua" w:cs="Book Antiqua"/>
          <w:color w:val="000000"/>
          <w:sz w:val="24"/>
          <w:szCs w:val="24"/>
          <w:lang w:val="en-US"/>
        </w:rPr>
        <w:t>Fishel</w:t>
      </w:r>
      <w:proofErr w:type="spellEnd"/>
      <w:r w:rsidRPr="0077763E">
        <w:rPr>
          <w:rFonts w:ascii="Book Antiqua" w:eastAsia="Book Antiqua" w:hAnsi="Book Antiqua" w:cs="Book Antiqua"/>
          <w:color w:val="000000"/>
          <w:sz w:val="24"/>
          <w:szCs w:val="24"/>
          <w:lang w:val="en-US"/>
        </w:rPr>
        <w:t xml:space="preserve"> R, Lindor NM, </w:t>
      </w:r>
      <w:proofErr w:type="spellStart"/>
      <w:r w:rsidRPr="0077763E">
        <w:rPr>
          <w:rFonts w:ascii="Book Antiqua" w:eastAsia="Book Antiqua" w:hAnsi="Book Antiqua" w:cs="Book Antiqua"/>
          <w:color w:val="000000"/>
          <w:sz w:val="24"/>
          <w:szCs w:val="24"/>
          <w:lang w:val="en-US"/>
        </w:rPr>
        <w:t>Burgart</w:t>
      </w:r>
      <w:proofErr w:type="spellEnd"/>
      <w:r w:rsidRPr="0077763E">
        <w:rPr>
          <w:rFonts w:ascii="Book Antiqua" w:eastAsia="Book Antiqua" w:hAnsi="Book Antiqua" w:cs="Book Antiqua"/>
          <w:color w:val="000000"/>
          <w:sz w:val="24"/>
          <w:szCs w:val="24"/>
          <w:lang w:val="en-US"/>
        </w:rPr>
        <w:t xml:space="preserve"> LJ, Hamelin R, Hamilton SR, Hiatt RA, </w:t>
      </w:r>
      <w:proofErr w:type="spellStart"/>
      <w:r w:rsidRPr="0077763E">
        <w:rPr>
          <w:rFonts w:ascii="Book Antiqua" w:eastAsia="Book Antiqua" w:hAnsi="Book Antiqua" w:cs="Book Antiqua"/>
          <w:color w:val="000000"/>
          <w:sz w:val="24"/>
          <w:szCs w:val="24"/>
          <w:lang w:val="en-US"/>
        </w:rPr>
        <w:t>Jass</w:t>
      </w:r>
      <w:proofErr w:type="spellEnd"/>
      <w:r w:rsidRPr="0077763E">
        <w:rPr>
          <w:rFonts w:ascii="Book Antiqua" w:eastAsia="Book Antiqua" w:hAnsi="Book Antiqua" w:cs="Book Antiqua"/>
          <w:color w:val="000000"/>
          <w:sz w:val="24"/>
          <w:szCs w:val="24"/>
          <w:lang w:val="en-US"/>
        </w:rPr>
        <w:t xml:space="preserve"> J, Lindblom A, Lynch HT, </w:t>
      </w:r>
      <w:proofErr w:type="spellStart"/>
      <w:r w:rsidRPr="0077763E">
        <w:rPr>
          <w:rFonts w:ascii="Book Antiqua" w:eastAsia="Book Antiqua" w:hAnsi="Book Antiqua" w:cs="Book Antiqua"/>
          <w:color w:val="000000"/>
          <w:sz w:val="24"/>
          <w:szCs w:val="24"/>
          <w:lang w:val="en-US"/>
        </w:rPr>
        <w:t>Peltomaki</w:t>
      </w:r>
      <w:proofErr w:type="spellEnd"/>
      <w:r w:rsidRPr="0077763E">
        <w:rPr>
          <w:rFonts w:ascii="Book Antiqua" w:eastAsia="Book Antiqua" w:hAnsi="Book Antiqua" w:cs="Book Antiqua"/>
          <w:color w:val="000000"/>
          <w:sz w:val="24"/>
          <w:szCs w:val="24"/>
          <w:lang w:val="en-US"/>
        </w:rPr>
        <w:t xml:space="preserve"> P, Ramsey SD, Rodriguez-</w:t>
      </w:r>
      <w:proofErr w:type="spellStart"/>
      <w:r w:rsidRPr="0077763E">
        <w:rPr>
          <w:rFonts w:ascii="Book Antiqua" w:eastAsia="Book Antiqua" w:hAnsi="Book Antiqua" w:cs="Book Antiqua"/>
          <w:color w:val="000000"/>
          <w:sz w:val="24"/>
          <w:szCs w:val="24"/>
          <w:lang w:val="en-US"/>
        </w:rPr>
        <w:t>Bigas</w:t>
      </w:r>
      <w:proofErr w:type="spellEnd"/>
      <w:r w:rsidRPr="0077763E">
        <w:rPr>
          <w:rFonts w:ascii="Book Antiqua" w:eastAsia="Book Antiqua" w:hAnsi="Book Antiqua" w:cs="Book Antiqua"/>
          <w:color w:val="000000"/>
          <w:sz w:val="24"/>
          <w:szCs w:val="24"/>
          <w:lang w:val="en-US"/>
        </w:rPr>
        <w:t xml:space="preserve"> MA, </w:t>
      </w:r>
      <w:proofErr w:type="spellStart"/>
      <w:r w:rsidRPr="0077763E">
        <w:rPr>
          <w:rFonts w:ascii="Book Antiqua" w:eastAsia="Book Antiqua" w:hAnsi="Book Antiqua" w:cs="Book Antiqua"/>
          <w:color w:val="000000"/>
          <w:sz w:val="24"/>
          <w:szCs w:val="24"/>
          <w:lang w:val="en-US"/>
        </w:rPr>
        <w:t>Vasen</w:t>
      </w:r>
      <w:proofErr w:type="spellEnd"/>
      <w:r w:rsidRPr="0077763E">
        <w:rPr>
          <w:rFonts w:ascii="Book Antiqua" w:eastAsia="Book Antiqua" w:hAnsi="Book Antiqua" w:cs="Book Antiqua"/>
          <w:color w:val="000000"/>
          <w:sz w:val="24"/>
          <w:szCs w:val="24"/>
          <w:lang w:val="en-US"/>
        </w:rPr>
        <w:t xml:space="preserve"> HF, Hawk ET, Barrett JC, Freedman AN, Srivastava S. Revised Bethesda Guidelines for hereditary nonpolyposis colorectal cancer (Lynch syndrome) and microsatellite instability. </w:t>
      </w:r>
      <w:r w:rsidRPr="0077763E">
        <w:rPr>
          <w:rFonts w:ascii="Book Antiqua" w:eastAsia="Book Antiqua" w:hAnsi="Book Antiqua" w:cs="Book Antiqua"/>
          <w:i/>
          <w:iCs/>
          <w:color w:val="000000"/>
          <w:sz w:val="24"/>
          <w:szCs w:val="24"/>
          <w:lang w:val="en-US"/>
        </w:rPr>
        <w:t>J Natl Cancer Inst</w:t>
      </w:r>
      <w:r w:rsidRPr="0077763E">
        <w:rPr>
          <w:rFonts w:ascii="Book Antiqua" w:eastAsia="Book Antiqua" w:hAnsi="Book Antiqua" w:cs="Book Antiqua"/>
          <w:color w:val="000000"/>
          <w:sz w:val="24"/>
          <w:szCs w:val="24"/>
          <w:lang w:val="en-US"/>
        </w:rPr>
        <w:t> 2004; </w:t>
      </w:r>
      <w:r w:rsidRPr="0077763E">
        <w:rPr>
          <w:rFonts w:ascii="Book Antiqua" w:eastAsia="Book Antiqua" w:hAnsi="Book Antiqua" w:cs="Book Antiqua"/>
          <w:b/>
          <w:bCs/>
          <w:color w:val="000000"/>
          <w:sz w:val="24"/>
          <w:szCs w:val="24"/>
          <w:lang w:val="en-US"/>
        </w:rPr>
        <w:t>96</w:t>
      </w:r>
      <w:r w:rsidRPr="0077763E">
        <w:rPr>
          <w:rFonts w:ascii="Book Antiqua" w:eastAsia="Book Antiqua" w:hAnsi="Book Antiqua" w:cs="Book Antiqua"/>
          <w:color w:val="000000"/>
          <w:sz w:val="24"/>
          <w:szCs w:val="24"/>
          <w:lang w:val="en-US"/>
        </w:rPr>
        <w:t>: 261-268 [PMID: 14970275]</w:t>
      </w:r>
    </w:p>
    <w:p w14:paraId="5BC318DA"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113 </w:t>
      </w:r>
      <w:proofErr w:type="spellStart"/>
      <w:r w:rsidRPr="0077763E">
        <w:rPr>
          <w:rFonts w:ascii="Book Antiqua" w:eastAsia="Book Antiqua" w:hAnsi="Book Antiqua" w:cs="Book Antiqua"/>
          <w:b/>
          <w:bCs/>
          <w:color w:val="000000"/>
          <w:sz w:val="24"/>
          <w:szCs w:val="24"/>
          <w:lang w:val="en-US"/>
        </w:rPr>
        <w:t>Tammana</w:t>
      </w:r>
      <w:proofErr w:type="spellEnd"/>
      <w:r w:rsidRPr="0077763E">
        <w:rPr>
          <w:rFonts w:ascii="Book Antiqua" w:eastAsia="Book Antiqua" w:hAnsi="Book Antiqua" w:cs="Book Antiqua"/>
          <w:b/>
          <w:bCs/>
          <w:color w:val="000000"/>
          <w:sz w:val="24"/>
          <w:szCs w:val="24"/>
          <w:lang w:val="en-US"/>
        </w:rPr>
        <w:t xml:space="preserve"> VS</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Laiyemo</w:t>
      </w:r>
      <w:proofErr w:type="spellEnd"/>
      <w:r w:rsidRPr="0077763E">
        <w:rPr>
          <w:rFonts w:ascii="Book Antiqua" w:eastAsia="Book Antiqua" w:hAnsi="Book Antiqua" w:cs="Book Antiqua"/>
          <w:color w:val="000000"/>
          <w:sz w:val="24"/>
          <w:szCs w:val="24"/>
          <w:lang w:val="en-US"/>
        </w:rPr>
        <w:t xml:space="preserve"> AO. Colorectal cancer disparities: issues, controversies and solutions. </w:t>
      </w:r>
      <w:r w:rsidRPr="0077763E">
        <w:rPr>
          <w:rFonts w:ascii="Book Antiqua" w:eastAsia="Book Antiqua" w:hAnsi="Book Antiqua" w:cs="Book Antiqua"/>
          <w:i/>
          <w:iCs/>
          <w:color w:val="000000"/>
          <w:sz w:val="24"/>
          <w:szCs w:val="24"/>
          <w:lang w:val="en-US"/>
        </w:rPr>
        <w:t>World J Gastroenterol</w:t>
      </w:r>
      <w:r w:rsidRPr="0077763E">
        <w:rPr>
          <w:rFonts w:ascii="Book Antiqua" w:eastAsia="Book Antiqua" w:hAnsi="Book Antiqua" w:cs="Book Antiqua"/>
          <w:color w:val="000000"/>
          <w:sz w:val="24"/>
          <w:szCs w:val="24"/>
          <w:lang w:val="en-US"/>
        </w:rPr>
        <w:t> 2014; </w:t>
      </w:r>
      <w:r w:rsidRPr="0077763E">
        <w:rPr>
          <w:rFonts w:ascii="Book Antiqua" w:eastAsia="Book Antiqua" w:hAnsi="Book Antiqua" w:cs="Book Antiqua"/>
          <w:b/>
          <w:bCs/>
          <w:color w:val="000000"/>
          <w:sz w:val="24"/>
          <w:szCs w:val="24"/>
          <w:lang w:val="en-US"/>
        </w:rPr>
        <w:t>20</w:t>
      </w:r>
      <w:r w:rsidRPr="0077763E">
        <w:rPr>
          <w:rFonts w:ascii="Book Antiqua" w:eastAsia="Book Antiqua" w:hAnsi="Book Antiqua" w:cs="Book Antiqua"/>
          <w:color w:val="000000"/>
          <w:sz w:val="24"/>
          <w:szCs w:val="24"/>
          <w:lang w:val="en-US"/>
        </w:rPr>
        <w:t>: 869-876 [PMID: 24574761 DOI: 10.3748/</w:t>
      </w:r>
      <w:proofErr w:type="gramStart"/>
      <w:r w:rsidRPr="0077763E">
        <w:rPr>
          <w:rFonts w:ascii="Book Antiqua" w:eastAsia="Book Antiqua" w:hAnsi="Book Antiqua" w:cs="Book Antiqua"/>
          <w:color w:val="000000"/>
          <w:sz w:val="24"/>
          <w:szCs w:val="24"/>
          <w:lang w:val="en-US"/>
        </w:rPr>
        <w:t>wjg.v20.i</w:t>
      </w:r>
      <w:proofErr w:type="gramEnd"/>
      <w:r w:rsidRPr="0077763E">
        <w:rPr>
          <w:rFonts w:ascii="Book Antiqua" w:eastAsia="Book Antiqua" w:hAnsi="Book Antiqua" w:cs="Book Antiqua"/>
          <w:color w:val="000000"/>
          <w:sz w:val="24"/>
          <w:szCs w:val="24"/>
          <w:lang w:val="en-US"/>
        </w:rPr>
        <w:t>4.869]</w:t>
      </w:r>
    </w:p>
    <w:p w14:paraId="669D3DDB"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114 </w:t>
      </w:r>
      <w:r w:rsidRPr="0077763E">
        <w:rPr>
          <w:rFonts w:ascii="Book Antiqua" w:eastAsia="Book Antiqua" w:hAnsi="Book Antiqua" w:cs="Book Antiqua"/>
          <w:b/>
          <w:bCs/>
          <w:color w:val="000000"/>
          <w:sz w:val="24"/>
          <w:szCs w:val="24"/>
          <w:lang w:val="en-US"/>
        </w:rPr>
        <w:t>Anderson JC</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Samadder</w:t>
      </w:r>
      <w:proofErr w:type="spellEnd"/>
      <w:r w:rsidRPr="0077763E">
        <w:rPr>
          <w:rFonts w:ascii="Book Antiqua" w:eastAsia="Book Antiqua" w:hAnsi="Book Antiqua" w:cs="Book Antiqua"/>
          <w:color w:val="000000"/>
          <w:sz w:val="24"/>
          <w:szCs w:val="24"/>
          <w:lang w:val="en-US"/>
        </w:rPr>
        <w:t xml:space="preserve"> JN. To Screen or Not to Screen Adults 45-49 Years of Age: That is the Question. </w:t>
      </w:r>
      <w:r w:rsidRPr="0077763E">
        <w:rPr>
          <w:rFonts w:ascii="Book Antiqua" w:eastAsia="Book Antiqua" w:hAnsi="Book Antiqua" w:cs="Book Antiqua"/>
          <w:i/>
          <w:iCs/>
          <w:color w:val="000000"/>
          <w:sz w:val="24"/>
          <w:szCs w:val="24"/>
          <w:lang w:val="en-US"/>
        </w:rPr>
        <w:t>Am J Gastroenterol</w:t>
      </w:r>
      <w:r w:rsidRPr="0077763E">
        <w:rPr>
          <w:rFonts w:ascii="Book Antiqua" w:eastAsia="Book Antiqua" w:hAnsi="Book Antiqua" w:cs="Book Antiqua"/>
          <w:color w:val="000000"/>
          <w:sz w:val="24"/>
          <w:szCs w:val="24"/>
          <w:lang w:val="en-US"/>
        </w:rPr>
        <w:t> 2018; </w:t>
      </w:r>
      <w:r w:rsidRPr="0077763E">
        <w:rPr>
          <w:rFonts w:ascii="Book Antiqua" w:eastAsia="Book Antiqua" w:hAnsi="Book Antiqua" w:cs="Book Antiqua"/>
          <w:b/>
          <w:bCs/>
          <w:color w:val="000000"/>
          <w:sz w:val="24"/>
          <w:szCs w:val="24"/>
          <w:lang w:val="en-US"/>
        </w:rPr>
        <w:t>113</w:t>
      </w:r>
      <w:r w:rsidRPr="0077763E">
        <w:rPr>
          <w:rFonts w:ascii="Book Antiqua" w:eastAsia="Book Antiqua" w:hAnsi="Book Antiqua" w:cs="Book Antiqua"/>
          <w:color w:val="000000"/>
          <w:sz w:val="24"/>
          <w:szCs w:val="24"/>
          <w:lang w:val="en-US"/>
        </w:rPr>
        <w:t>: 1750-1753 [PMID: 30385833 DOI: 10.1038/s41395-018-0402-3]</w:t>
      </w:r>
    </w:p>
    <w:p w14:paraId="395AF285" w14:textId="1FF11958"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2C3798">
        <w:rPr>
          <w:rFonts w:ascii="Book Antiqua" w:eastAsia="Book Antiqua" w:hAnsi="Book Antiqua" w:cs="Book Antiqua"/>
          <w:color w:val="000000"/>
          <w:sz w:val="24"/>
          <w:szCs w:val="24"/>
          <w:highlight w:val="yellow"/>
          <w:lang w:val="en-US"/>
        </w:rPr>
        <w:t>115 </w:t>
      </w:r>
      <w:proofErr w:type="spellStart"/>
      <w:r w:rsidRPr="002C3798">
        <w:rPr>
          <w:rFonts w:ascii="Book Antiqua" w:eastAsia="Book Antiqua" w:hAnsi="Book Antiqua" w:cs="Book Antiqua"/>
          <w:b/>
          <w:bCs/>
          <w:color w:val="000000"/>
          <w:sz w:val="24"/>
          <w:szCs w:val="24"/>
          <w:highlight w:val="yellow"/>
          <w:lang w:val="en-US"/>
        </w:rPr>
        <w:t>Céilleachair</w:t>
      </w:r>
      <w:proofErr w:type="spellEnd"/>
      <w:r w:rsidRPr="002C3798">
        <w:rPr>
          <w:rFonts w:ascii="Book Antiqua" w:eastAsia="Book Antiqua" w:hAnsi="Book Antiqua" w:cs="Book Antiqua"/>
          <w:b/>
          <w:bCs/>
          <w:color w:val="000000"/>
          <w:sz w:val="24"/>
          <w:szCs w:val="24"/>
          <w:highlight w:val="yellow"/>
          <w:lang w:val="en-US"/>
        </w:rPr>
        <w:t xml:space="preserve"> AO</w:t>
      </w:r>
      <w:r w:rsidRPr="002C3798">
        <w:rPr>
          <w:rFonts w:ascii="Book Antiqua" w:eastAsia="Book Antiqua" w:hAnsi="Book Antiqua" w:cs="Book Antiqua"/>
          <w:bCs/>
          <w:color w:val="000000"/>
          <w:sz w:val="24"/>
          <w:szCs w:val="24"/>
          <w:highlight w:val="yellow"/>
          <w:lang w:val="en-US"/>
        </w:rPr>
        <w:t>,</w:t>
      </w:r>
      <w:r w:rsidRPr="002C3798">
        <w:rPr>
          <w:rFonts w:ascii="Book Antiqua" w:eastAsia="Book Antiqua" w:hAnsi="Book Antiqua" w:cs="Book Antiqua"/>
          <w:color w:val="000000"/>
          <w:sz w:val="24"/>
          <w:szCs w:val="24"/>
          <w:highlight w:val="yellow"/>
          <w:lang w:val="en-US"/>
        </w:rPr>
        <w:t> </w:t>
      </w:r>
      <w:proofErr w:type="spellStart"/>
      <w:r w:rsidRPr="002C3798">
        <w:rPr>
          <w:rFonts w:ascii="Book Antiqua" w:eastAsia="Book Antiqua" w:hAnsi="Book Antiqua" w:cs="Book Antiqua"/>
          <w:color w:val="000000"/>
          <w:sz w:val="24"/>
          <w:szCs w:val="24"/>
          <w:highlight w:val="yellow"/>
          <w:lang w:val="en-US"/>
        </w:rPr>
        <w:t>Hanly</w:t>
      </w:r>
      <w:proofErr w:type="spellEnd"/>
      <w:r w:rsidRPr="002C3798">
        <w:rPr>
          <w:rFonts w:ascii="Book Antiqua" w:eastAsia="Book Antiqua" w:hAnsi="Book Antiqua" w:cs="Book Antiqua"/>
          <w:color w:val="000000"/>
          <w:sz w:val="24"/>
          <w:szCs w:val="24"/>
          <w:highlight w:val="yellow"/>
          <w:lang w:val="en-US"/>
        </w:rPr>
        <w:t xml:space="preserve"> P, </w:t>
      </w:r>
      <w:proofErr w:type="spellStart"/>
      <w:r w:rsidRPr="002C3798">
        <w:rPr>
          <w:rFonts w:ascii="Book Antiqua" w:eastAsia="Book Antiqua" w:hAnsi="Book Antiqua" w:cs="Book Antiqua"/>
          <w:color w:val="000000"/>
          <w:sz w:val="24"/>
          <w:szCs w:val="24"/>
          <w:highlight w:val="yellow"/>
          <w:lang w:val="en-US"/>
        </w:rPr>
        <w:t>Skally</w:t>
      </w:r>
      <w:proofErr w:type="spellEnd"/>
      <w:r w:rsidRPr="002C3798">
        <w:rPr>
          <w:rFonts w:ascii="Book Antiqua" w:eastAsia="Book Antiqua" w:hAnsi="Book Antiqua" w:cs="Book Antiqua"/>
          <w:color w:val="000000"/>
          <w:sz w:val="24"/>
          <w:szCs w:val="24"/>
          <w:highlight w:val="yellow"/>
          <w:lang w:val="en-US"/>
        </w:rPr>
        <w:t xml:space="preserve"> M, O’Neill C, Sharp L. The economic impact of colorectal cancer: what are the costs and where do they fall? NCIN: Cancer Outcomes Conference 2012; 14-15 June, 2012; Hilton Birmingham Metropole, Birmingham. </w:t>
      </w:r>
      <w:r w:rsidRPr="002C3798">
        <w:rPr>
          <w:rFonts w:ascii="Book Antiqua" w:eastAsia="Book Antiqua" w:hAnsi="Book Antiqua" w:cs="Book Antiqua"/>
          <w:color w:val="000000"/>
          <w:sz w:val="24"/>
          <w:szCs w:val="24"/>
          <w:highlight w:val="yellow"/>
          <w:lang w:val="en-US"/>
        </w:rPr>
        <w:lastRenderedPageBreak/>
        <w:t>Available</w:t>
      </w:r>
      <w:r w:rsidR="002C3798" w:rsidRPr="002C3798">
        <w:rPr>
          <w:rFonts w:ascii="Book Antiqua" w:eastAsia="Book Antiqua" w:hAnsi="Book Antiqua" w:cs="Book Antiqua"/>
          <w:color w:val="000000"/>
          <w:sz w:val="24"/>
          <w:szCs w:val="24"/>
          <w:highlight w:val="yellow"/>
          <w:lang w:val="en-US"/>
        </w:rPr>
        <w:t xml:space="preserve"> from</w:t>
      </w:r>
      <w:r w:rsidRPr="002C3798">
        <w:rPr>
          <w:rFonts w:ascii="Book Antiqua" w:eastAsia="Book Antiqua" w:hAnsi="Book Antiqua" w:cs="Book Antiqua"/>
          <w:color w:val="000000"/>
          <w:sz w:val="24"/>
          <w:szCs w:val="24"/>
          <w:highlight w:val="yellow"/>
          <w:lang w:val="en-US"/>
        </w:rPr>
        <w:t>: http://www.ncin.org.uk/view?rid=1347</w:t>
      </w:r>
    </w:p>
    <w:p w14:paraId="7116AABC"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116 </w:t>
      </w:r>
      <w:proofErr w:type="spellStart"/>
      <w:r w:rsidRPr="0077763E">
        <w:rPr>
          <w:rFonts w:ascii="Book Antiqua" w:eastAsia="Book Antiqua" w:hAnsi="Book Antiqua" w:cs="Book Antiqua"/>
          <w:b/>
          <w:bCs/>
          <w:color w:val="000000"/>
          <w:sz w:val="24"/>
          <w:szCs w:val="24"/>
          <w:lang w:val="en-US"/>
        </w:rPr>
        <w:t>Luengo</w:t>
      </w:r>
      <w:proofErr w:type="spellEnd"/>
      <w:r w:rsidRPr="0077763E">
        <w:rPr>
          <w:rFonts w:ascii="Book Antiqua" w:eastAsia="Book Antiqua" w:hAnsi="Book Antiqua" w:cs="Book Antiqua"/>
          <w:b/>
          <w:bCs/>
          <w:color w:val="000000"/>
          <w:sz w:val="24"/>
          <w:szCs w:val="24"/>
          <w:lang w:val="en-US"/>
        </w:rPr>
        <w:t>-Fernandez R</w:t>
      </w:r>
      <w:r w:rsidRPr="0077763E">
        <w:rPr>
          <w:rFonts w:ascii="Book Antiqua" w:eastAsia="Book Antiqua" w:hAnsi="Book Antiqua" w:cs="Book Antiqua"/>
          <w:color w:val="000000"/>
          <w:sz w:val="24"/>
          <w:szCs w:val="24"/>
          <w:lang w:val="en-US"/>
        </w:rPr>
        <w:t>, Leal J, Gray A, Sullivan R. Economic burden of cancer across the European Union: a population-based cost analysis. </w:t>
      </w:r>
      <w:r w:rsidRPr="0077763E">
        <w:rPr>
          <w:rFonts w:ascii="Book Antiqua" w:eastAsia="Book Antiqua" w:hAnsi="Book Antiqua" w:cs="Book Antiqua"/>
          <w:i/>
          <w:iCs/>
          <w:color w:val="000000"/>
          <w:sz w:val="24"/>
          <w:szCs w:val="24"/>
          <w:lang w:val="en-US"/>
        </w:rPr>
        <w:t>Lancet Oncol</w:t>
      </w:r>
      <w:r w:rsidRPr="0077763E">
        <w:rPr>
          <w:rFonts w:ascii="Book Antiqua" w:eastAsia="Book Antiqua" w:hAnsi="Book Antiqua" w:cs="Book Antiqua"/>
          <w:color w:val="000000"/>
          <w:sz w:val="24"/>
          <w:szCs w:val="24"/>
          <w:lang w:val="en-US"/>
        </w:rPr>
        <w:t> 2013; </w:t>
      </w:r>
      <w:r w:rsidRPr="0077763E">
        <w:rPr>
          <w:rFonts w:ascii="Book Antiqua" w:eastAsia="Book Antiqua" w:hAnsi="Book Antiqua" w:cs="Book Antiqua"/>
          <w:b/>
          <w:bCs/>
          <w:color w:val="000000"/>
          <w:sz w:val="24"/>
          <w:szCs w:val="24"/>
          <w:lang w:val="en-US"/>
        </w:rPr>
        <w:t>14</w:t>
      </w:r>
      <w:r w:rsidRPr="0077763E">
        <w:rPr>
          <w:rFonts w:ascii="Book Antiqua" w:eastAsia="Book Antiqua" w:hAnsi="Book Antiqua" w:cs="Book Antiqua"/>
          <w:color w:val="000000"/>
          <w:sz w:val="24"/>
          <w:szCs w:val="24"/>
          <w:lang w:val="en-US"/>
        </w:rPr>
        <w:t>: 1165-1174 [PMID: 24131614 DOI: 10.1016/S1470-2045(13)70442-X]</w:t>
      </w:r>
    </w:p>
    <w:p w14:paraId="0DA0E702" w14:textId="10E3E0A5"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117 </w:t>
      </w:r>
      <w:proofErr w:type="spellStart"/>
      <w:r w:rsidRPr="0077763E">
        <w:rPr>
          <w:rFonts w:ascii="Book Antiqua" w:eastAsia="Book Antiqua" w:hAnsi="Book Antiqua" w:cs="Book Antiqua"/>
          <w:b/>
          <w:bCs/>
          <w:color w:val="000000"/>
          <w:sz w:val="24"/>
          <w:szCs w:val="24"/>
          <w:lang w:val="en-US"/>
        </w:rPr>
        <w:t>Zauber</w:t>
      </w:r>
      <w:proofErr w:type="spellEnd"/>
      <w:r w:rsidRPr="0077763E">
        <w:rPr>
          <w:rFonts w:ascii="Book Antiqua" w:eastAsia="Book Antiqua" w:hAnsi="Book Antiqua" w:cs="Book Antiqua"/>
          <w:b/>
          <w:bCs/>
          <w:color w:val="000000"/>
          <w:sz w:val="24"/>
          <w:szCs w:val="24"/>
          <w:lang w:val="en-US"/>
        </w:rPr>
        <w:t xml:space="preserve"> AG</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Lansdorp-Vogelaar</w:t>
      </w:r>
      <w:proofErr w:type="spellEnd"/>
      <w:r w:rsidRPr="0077763E">
        <w:rPr>
          <w:rFonts w:ascii="Book Antiqua" w:eastAsia="Book Antiqua" w:hAnsi="Book Antiqua" w:cs="Book Antiqua"/>
          <w:color w:val="000000"/>
          <w:sz w:val="24"/>
          <w:szCs w:val="24"/>
          <w:lang w:val="en-US"/>
        </w:rPr>
        <w:t xml:space="preserve"> I, Knudsen AB, </w:t>
      </w:r>
      <w:proofErr w:type="spellStart"/>
      <w:r w:rsidRPr="0077763E">
        <w:rPr>
          <w:rFonts w:ascii="Book Antiqua" w:eastAsia="Book Antiqua" w:hAnsi="Book Antiqua" w:cs="Book Antiqua"/>
          <w:color w:val="000000"/>
          <w:sz w:val="24"/>
          <w:szCs w:val="24"/>
          <w:lang w:val="en-US"/>
        </w:rPr>
        <w:t>Wilschut</w:t>
      </w:r>
      <w:proofErr w:type="spellEnd"/>
      <w:r w:rsidRPr="0077763E">
        <w:rPr>
          <w:rFonts w:ascii="Book Antiqua" w:eastAsia="Book Antiqua" w:hAnsi="Book Antiqua" w:cs="Book Antiqua"/>
          <w:color w:val="000000"/>
          <w:sz w:val="24"/>
          <w:szCs w:val="24"/>
          <w:lang w:val="en-US"/>
        </w:rPr>
        <w:t xml:space="preserve"> J,</w:t>
      </w:r>
      <w:r w:rsidR="007B0109">
        <w:rPr>
          <w:rFonts w:ascii="Book Antiqua" w:eastAsia="Book Antiqua" w:hAnsi="Book Antiqua" w:cs="Book Antiqua"/>
          <w:color w:val="000000"/>
          <w:sz w:val="24"/>
          <w:szCs w:val="24"/>
          <w:lang w:val="en-US"/>
        </w:rPr>
        <w:t xml:space="preserve"> van </w:t>
      </w:r>
      <w:proofErr w:type="spellStart"/>
      <w:r w:rsidR="007B0109">
        <w:rPr>
          <w:rFonts w:ascii="Book Antiqua" w:eastAsia="Book Antiqua" w:hAnsi="Book Antiqua" w:cs="Book Antiqua"/>
          <w:color w:val="000000"/>
          <w:sz w:val="24"/>
          <w:szCs w:val="24"/>
          <w:lang w:val="en-US"/>
        </w:rPr>
        <w:t>Ballegooijen</w:t>
      </w:r>
      <w:proofErr w:type="spellEnd"/>
      <w:r w:rsidR="007B0109">
        <w:rPr>
          <w:rFonts w:ascii="Book Antiqua" w:eastAsia="Book Antiqua" w:hAnsi="Book Antiqua" w:cs="Book Antiqua"/>
          <w:color w:val="000000"/>
          <w:sz w:val="24"/>
          <w:szCs w:val="24"/>
          <w:lang w:val="en-US"/>
        </w:rPr>
        <w:t xml:space="preserve"> M, Kuntz KM. </w:t>
      </w:r>
      <w:r w:rsidRPr="0077763E">
        <w:rPr>
          <w:rFonts w:ascii="Book Antiqua" w:eastAsia="Book Antiqua" w:hAnsi="Book Antiqua" w:cs="Book Antiqua"/>
          <w:color w:val="000000"/>
          <w:sz w:val="24"/>
          <w:szCs w:val="24"/>
          <w:lang w:val="en-US"/>
        </w:rPr>
        <w:t>2009 [PMID: 20722163 DOI: 10.7326/0003-4819-149-9-200811040-00244]</w:t>
      </w:r>
    </w:p>
    <w:p w14:paraId="70CB032D" w14:textId="344A65C2"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118 </w:t>
      </w:r>
      <w:r w:rsidRPr="0077763E">
        <w:rPr>
          <w:rFonts w:ascii="Book Antiqua" w:eastAsia="Book Antiqua" w:hAnsi="Book Antiqua" w:cs="Book Antiqua"/>
          <w:b/>
          <w:bCs/>
          <w:color w:val="000000"/>
          <w:sz w:val="24"/>
          <w:szCs w:val="24"/>
          <w:lang w:val="en-US"/>
        </w:rPr>
        <w:t>U.S. Preventive Services Task Force</w:t>
      </w:r>
      <w:r w:rsidRPr="0077763E">
        <w:rPr>
          <w:rFonts w:ascii="Book Antiqua" w:eastAsia="Book Antiqua" w:hAnsi="Book Antiqua" w:cs="Book Antiqua"/>
          <w:color w:val="000000"/>
          <w:sz w:val="24"/>
          <w:szCs w:val="24"/>
          <w:lang w:val="en-US"/>
        </w:rPr>
        <w:t>. Screening for colorectal cancer: U.S. Preventive Services Task Force recommendation statement. </w:t>
      </w:r>
      <w:r w:rsidRPr="0077763E">
        <w:rPr>
          <w:rFonts w:ascii="Book Antiqua" w:eastAsia="Book Antiqua" w:hAnsi="Book Antiqua" w:cs="Book Antiqua"/>
          <w:i/>
          <w:iCs/>
          <w:color w:val="000000"/>
          <w:sz w:val="24"/>
          <w:szCs w:val="24"/>
          <w:lang w:val="en-US"/>
        </w:rPr>
        <w:t>Ann Intern Med</w:t>
      </w:r>
      <w:r w:rsidRPr="0077763E">
        <w:rPr>
          <w:rFonts w:ascii="Book Antiqua" w:eastAsia="Book Antiqua" w:hAnsi="Book Antiqua" w:cs="Book Antiqua"/>
          <w:color w:val="000000"/>
          <w:sz w:val="24"/>
          <w:szCs w:val="24"/>
          <w:lang w:val="en-US"/>
        </w:rPr>
        <w:t> 2008; </w:t>
      </w:r>
      <w:r w:rsidRPr="0077763E">
        <w:rPr>
          <w:rFonts w:ascii="Book Antiqua" w:eastAsia="Book Antiqua" w:hAnsi="Book Antiqua" w:cs="Book Antiqua"/>
          <w:b/>
          <w:bCs/>
          <w:color w:val="000000"/>
          <w:sz w:val="24"/>
          <w:szCs w:val="24"/>
          <w:lang w:val="en-US"/>
        </w:rPr>
        <w:t>149</w:t>
      </w:r>
      <w:r w:rsidRPr="0077763E">
        <w:rPr>
          <w:rFonts w:ascii="Book Antiqua" w:eastAsia="Book Antiqua" w:hAnsi="Book Antiqua" w:cs="Book Antiqua"/>
          <w:color w:val="000000"/>
          <w:sz w:val="24"/>
          <w:szCs w:val="24"/>
          <w:lang w:val="en-US"/>
        </w:rPr>
        <w:t>: 627-637 [PMID: 18838716 DOI: 10.7326/0003-4819-149-9-200811040-00243]</w:t>
      </w:r>
    </w:p>
    <w:p w14:paraId="3745D22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119 </w:t>
      </w:r>
      <w:proofErr w:type="spellStart"/>
      <w:r w:rsidRPr="0077763E">
        <w:rPr>
          <w:rFonts w:ascii="Book Antiqua" w:eastAsia="Book Antiqua" w:hAnsi="Book Antiqua" w:cs="Book Antiqua"/>
          <w:b/>
          <w:bCs/>
          <w:color w:val="000000"/>
          <w:sz w:val="24"/>
          <w:szCs w:val="24"/>
          <w:lang w:val="en-US"/>
        </w:rPr>
        <w:t>Inra</w:t>
      </w:r>
      <w:proofErr w:type="spellEnd"/>
      <w:r w:rsidRPr="0077763E">
        <w:rPr>
          <w:rFonts w:ascii="Book Antiqua" w:eastAsia="Book Antiqua" w:hAnsi="Book Antiqua" w:cs="Book Antiqua"/>
          <w:b/>
          <w:bCs/>
          <w:color w:val="000000"/>
          <w:sz w:val="24"/>
          <w:szCs w:val="24"/>
          <w:lang w:val="en-US"/>
        </w:rPr>
        <w:t xml:space="preserve"> JA</w:t>
      </w:r>
      <w:r w:rsidRPr="0077763E">
        <w:rPr>
          <w:rFonts w:ascii="Book Antiqua" w:eastAsia="Book Antiqua" w:hAnsi="Book Antiqua" w:cs="Book Antiqua"/>
          <w:color w:val="000000"/>
          <w:sz w:val="24"/>
          <w:szCs w:val="24"/>
          <w:lang w:val="en-US"/>
        </w:rPr>
        <w:t xml:space="preserve">, </w:t>
      </w:r>
      <w:proofErr w:type="spellStart"/>
      <w:r w:rsidRPr="0077763E">
        <w:rPr>
          <w:rFonts w:ascii="Book Antiqua" w:eastAsia="Book Antiqua" w:hAnsi="Book Antiqua" w:cs="Book Antiqua"/>
          <w:color w:val="000000"/>
          <w:sz w:val="24"/>
          <w:szCs w:val="24"/>
          <w:lang w:val="en-US"/>
        </w:rPr>
        <w:t>Syngal</w:t>
      </w:r>
      <w:proofErr w:type="spellEnd"/>
      <w:r w:rsidRPr="0077763E">
        <w:rPr>
          <w:rFonts w:ascii="Book Antiqua" w:eastAsia="Book Antiqua" w:hAnsi="Book Antiqua" w:cs="Book Antiqua"/>
          <w:color w:val="000000"/>
          <w:sz w:val="24"/>
          <w:szCs w:val="24"/>
          <w:lang w:val="en-US"/>
        </w:rPr>
        <w:t xml:space="preserve"> S. Colorectal cancer in young adults. </w:t>
      </w:r>
      <w:r w:rsidRPr="0077763E">
        <w:rPr>
          <w:rFonts w:ascii="Book Antiqua" w:eastAsia="Book Antiqua" w:hAnsi="Book Antiqua" w:cs="Book Antiqua"/>
          <w:i/>
          <w:iCs/>
          <w:color w:val="000000"/>
          <w:sz w:val="24"/>
          <w:szCs w:val="24"/>
          <w:lang w:val="en-US"/>
        </w:rPr>
        <w:t>Dig Dis Sci</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60</w:t>
      </w:r>
      <w:r w:rsidRPr="0077763E">
        <w:rPr>
          <w:rFonts w:ascii="Book Antiqua" w:eastAsia="Book Antiqua" w:hAnsi="Book Antiqua" w:cs="Book Antiqua"/>
          <w:color w:val="000000"/>
          <w:sz w:val="24"/>
          <w:szCs w:val="24"/>
          <w:lang w:val="en-US"/>
        </w:rPr>
        <w:t>: 722-733 [PMID: 25480403 DOI: 10.1007/s10620-014-3464-0]</w:t>
      </w:r>
    </w:p>
    <w:p w14:paraId="0C9CF9DE"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120 </w:t>
      </w:r>
      <w:r w:rsidRPr="0077763E">
        <w:rPr>
          <w:rFonts w:ascii="Book Antiqua" w:eastAsia="Book Antiqua" w:hAnsi="Book Antiqua" w:cs="Book Antiqua"/>
          <w:b/>
          <w:bCs/>
          <w:color w:val="000000"/>
          <w:sz w:val="24"/>
          <w:szCs w:val="24"/>
          <w:lang w:val="en-US"/>
        </w:rPr>
        <w:t>Hruby A</w:t>
      </w:r>
      <w:r w:rsidRPr="0077763E">
        <w:rPr>
          <w:rFonts w:ascii="Book Antiqua" w:eastAsia="Book Antiqua" w:hAnsi="Book Antiqua" w:cs="Book Antiqua"/>
          <w:color w:val="000000"/>
          <w:sz w:val="24"/>
          <w:szCs w:val="24"/>
          <w:lang w:val="en-US"/>
        </w:rPr>
        <w:t>, Hu FB. The Epidemiology of Obesity: A Big Picture. </w:t>
      </w:r>
      <w:r w:rsidRPr="0077763E">
        <w:rPr>
          <w:rFonts w:ascii="Book Antiqua" w:eastAsia="Book Antiqua" w:hAnsi="Book Antiqua" w:cs="Book Antiqua"/>
          <w:i/>
          <w:iCs/>
          <w:color w:val="000000"/>
          <w:sz w:val="24"/>
          <w:szCs w:val="24"/>
          <w:lang w:val="en-US"/>
        </w:rPr>
        <w:t>Pharmacoeconomics</w:t>
      </w:r>
      <w:r w:rsidRPr="0077763E">
        <w:rPr>
          <w:rFonts w:ascii="Book Antiqua" w:eastAsia="Book Antiqua" w:hAnsi="Book Antiqua" w:cs="Book Antiqua"/>
          <w:color w:val="000000"/>
          <w:sz w:val="24"/>
          <w:szCs w:val="24"/>
          <w:lang w:val="en-US"/>
        </w:rPr>
        <w:t> 2015; </w:t>
      </w:r>
      <w:r w:rsidRPr="0077763E">
        <w:rPr>
          <w:rFonts w:ascii="Book Antiqua" w:eastAsia="Book Antiqua" w:hAnsi="Book Antiqua" w:cs="Book Antiqua"/>
          <w:b/>
          <w:bCs/>
          <w:color w:val="000000"/>
          <w:sz w:val="24"/>
          <w:szCs w:val="24"/>
          <w:lang w:val="en-US"/>
        </w:rPr>
        <w:t>33</w:t>
      </w:r>
      <w:r w:rsidRPr="0077763E">
        <w:rPr>
          <w:rFonts w:ascii="Book Antiqua" w:eastAsia="Book Antiqua" w:hAnsi="Book Antiqua" w:cs="Book Antiqua"/>
          <w:color w:val="000000"/>
          <w:sz w:val="24"/>
          <w:szCs w:val="24"/>
          <w:lang w:val="en-US"/>
        </w:rPr>
        <w:t>: 673-689 [PMID: 25471927 DOI: 10.1007/s40273-014-0243-x]</w:t>
      </w:r>
    </w:p>
    <w:p w14:paraId="7D2A743D" w14:textId="77777777" w:rsidR="0077763E" w:rsidRPr="0077763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77763E">
        <w:rPr>
          <w:rFonts w:ascii="Book Antiqua" w:eastAsia="Book Antiqua" w:hAnsi="Book Antiqua" w:cs="Book Antiqua"/>
          <w:color w:val="000000"/>
          <w:sz w:val="24"/>
          <w:szCs w:val="24"/>
          <w:lang w:val="en-US"/>
        </w:rPr>
        <w:t>121 </w:t>
      </w:r>
      <w:r w:rsidRPr="0077763E">
        <w:rPr>
          <w:rFonts w:ascii="Book Antiqua" w:eastAsia="Book Antiqua" w:hAnsi="Book Antiqua" w:cs="Book Antiqua"/>
          <w:b/>
          <w:bCs/>
          <w:color w:val="000000"/>
          <w:sz w:val="24"/>
          <w:szCs w:val="24"/>
          <w:lang w:val="en-US"/>
        </w:rPr>
        <w:t>Liu PH</w:t>
      </w:r>
      <w:r w:rsidRPr="0077763E">
        <w:rPr>
          <w:rFonts w:ascii="Book Antiqua" w:eastAsia="Book Antiqua" w:hAnsi="Book Antiqua" w:cs="Book Antiqua"/>
          <w:color w:val="000000"/>
          <w:sz w:val="24"/>
          <w:szCs w:val="24"/>
          <w:lang w:val="en-US"/>
        </w:rPr>
        <w:t xml:space="preserve">, Wu K, Ng K, </w:t>
      </w:r>
      <w:proofErr w:type="spellStart"/>
      <w:r w:rsidRPr="0077763E">
        <w:rPr>
          <w:rFonts w:ascii="Book Antiqua" w:eastAsia="Book Antiqua" w:hAnsi="Book Antiqua" w:cs="Book Antiqua"/>
          <w:color w:val="000000"/>
          <w:sz w:val="24"/>
          <w:szCs w:val="24"/>
          <w:lang w:val="en-US"/>
        </w:rPr>
        <w:t>Zauber</w:t>
      </w:r>
      <w:proofErr w:type="spellEnd"/>
      <w:r w:rsidRPr="0077763E">
        <w:rPr>
          <w:rFonts w:ascii="Book Antiqua" w:eastAsia="Book Antiqua" w:hAnsi="Book Antiqua" w:cs="Book Antiqua"/>
          <w:color w:val="000000"/>
          <w:sz w:val="24"/>
          <w:szCs w:val="24"/>
          <w:lang w:val="en-US"/>
        </w:rPr>
        <w:t xml:space="preserve"> AG, Nguyen LH, Song M, He X, Fuchs CS, Ogino S, Willett WC, Chan AT, </w:t>
      </w:r>
      <w:proofErr w:type="spellStart"/>
      <w:r w:rsidRPr="0077763E">
        <w:rPr>
          <w:rFonts w:ascii="Book Antiqua" w:eastAsia="Book Antiqua" w:hAnsi="Book Antiqua" w:cs="Book Antiqua"/>
          <w:color w:val="000000"/>
          <w:sz w:val="24"/>
          <w:szCs w:val="24"/>
          <w:lang w:val="en-US"/>
        </w:rPr>
        <w:t>Giovannucci</w:t>
      </w:r>
      <w:proofErr w:type="spellEnd"/>
      <w:r w:rsidRPr="0077763E">
        <w:rPr>
          <w:rFonts w:ascii="Book Antiqua" w:eastAsia="Book Antiqua" w:hAnsi="Book Antiqua" w:cs="Book Antiqua"/>
          <w:color w:val="000000"/>
          <w:sz w:val="24"/>
          <w:szCs w:val="24"/>
          <w:lang w:val="en-US"/>
        </w:rPr>
        <w:t xml:space="preserve"> EL, Cao Y. Association of Obesity </w:t>
      </w:r>
      <w:proofErr w:type="gramStart"/>
      <w:r w:rsidRPr="0077763E">
        <w:rPr>
          <w:rFonts w:ascii="Book Antiqua" w:eastAsia="Book Antiqua" w:hAnsi="Book Antiqua" w:cs="Book Antiqua"/>
          <w:color w:val="000000"/>
          <w:sz w:val="24"/>
          <w:szCs w:val="24"/>
          <w:lang w:val="en-US"/>
        </w:rPr>
        <w:t>With</w:t>
      </w:r>
      <w:proofErr w:type="gramEnd"/>
      <w:r w:rsidRPr="0077763E">
        <w:rPr>
          <w:rFonts w:ascii="Book Antiqua" w:eastAsia="Book Antiqua" w:hAnsi="Book Antiqua" w:cs="Book Antiqua"/>
          <w:color w:val="000000"/>
          <w:sz w:val="24"/>
          <w:szCs w:val="24"/>
          <w:lang w:val="en-US"/>
        </w:rPr>
        <w:t xml:space="preserve"> Risk of Early-Onset Colorectal Cancer Among Women. </w:t>
      </w:r>
      <w:r w:rsidRPr="0077763E">
        <w:rPr>
          <w:rFonts w:ascii="Book Antiqua" w:eastAsia="Book Antiqua" w:hAnsi="Book Antiqua" w:cs="Book Antiqua"/>
          <w:i/>
          <w:iCs/>
          <w:color w:val="000000"/>
          <w:sz w:val="24"/>
          <w:szCs w:val="24"/>
          <w:lang w:val="en-US"/>
        </w:rPr>
        <w:t>JAMA Oncol</w:t>
      </w:r>
      <w:r w:rsidRPr="0077763E">
        <w:rPr>
          <w:rFonts w:ascii="Book Antiqua" w:eastAsia="Book Antiqua" w:hAnsi="Book Antiqua" w:cs="Book Antiqua"/>
          <w:color w:val="000000"/>
          <w:sz w:val="24"/>
          <w:szCs w:val="24"/>
          <w:lang w:val="en-US"/>
        </w:rPr>
        <w:t> 2019; </w:t>
      </w:r>
      <w:r w:rsidRPr="0077763E">
        <w:rPr>
          <w:rFonts w:ascii="Book Antiqua" w:eastAsia="Book Antiqua" w:hAnsi="Book Antiqua" w:cs="Book Antiqua"/>
          <w:b/>
          <w:bCs/>
          <w:color w:val="000000"/>
          <w:sz w:val="24"/>
          <w:szCs w:val="24"/>
          <w:lang w:val="en-US"/>
        </w:rPr>
        <w:t>5</w:t>
      </w:r>
      <w:r w:rsidRPr="0077763E">
        <w:rPr>
          <w:rFonts w:ascii="Book Antiqua" w:eastAsia="Book Antiqua" w:hAnsi="Book Antiqua" w:cs="Book Antiqua"/>
          <w:color w:val="000000"/>
          <w:sz w:val="24"/>
          <w:szCs w:val="24"/>
          <w:lang w:val="en-US"/>
        </w:rPr>
        <w:t>: 37-44 [PMID: 30326010 DOI: 10.1001/jamaoncol.2018.4280]</w:t>
      </w:r>
    </w:p>
    <w:p w14:paraId="064E5F1A" w14:textId="735BA54C" w:rsidR="002C3798" w:rsidRPr="002C3798" w:rsidRDefault="002C3798" w:rsidP="002C3798">
      <w:pPr>
        <w:wordWrap w:val="0"/>
        <w:snapToGrid w:val="0"/>
        <w:spacing w:line="360" w:lineRule="auto"/>
        <w:jc w:val="right"/>
        <w:rPr>
          <w:rFonts w:ascii="Book Antiqua" w:eastAsia="SimSun" w:hAnsi="Book Antiqua" w:cs="Times New Roman"/>
          <w:b/>
          <w:bCs/>
          <w:sz w:val="24"/>
          <w:szCs w:val="24"/>
          <w:lang w:val="en-US" w:eastAsia="zh-CN"/>
        </w:rPr>
      </w:pPr>
      <w:bookmarkStart w:id="32" w:name="OLE_LINK148"/>
      <w:bookmarkStart w:id="33" w:name="OLE_LINK320"/>
      <w:bookmarkStart w:id="34" w:name="OLE_LINK387"/>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OLE_LINK386"/>
      <w:bookmarkStart w:id="132" w:name="OLE_LINK33"/>
      <w:bookmarkStart w:id="133" w:name="OLE_LINK34"/>
      <w:r w:rsidRPr="002C3798">
        <w:rPr>
          <w:rFonts w:ascii="Book Antiqua" w:eastAsia="SimSun" w:hAnsi="Book Antiqua" w:cs="Times New Roman"/>
          <w:b/>
          <w:bCs/>
          <w:sz w:val="24"/>
          <w:szCs w:val="24"/>
          <w:lang w:val="en-US" w:eastAsia="zh-CN"/>
        </w:rPr>
        <w:t>P-Reviewer:</w:t>
      </w:r>
      <w:r w:rsidRPr="002C3798">
        <w:rPr>
          <w:rFonts w:ascii="Book Antiqua" w:eastAsia="SimSun" w:hAnsi="Book Antiqua" w:cs="Times New Roman" w:hint="eastAsia"/>
          <w:b/>
          <w:bCs/>
          <w:sz w:val="24"/>
          <w:szCs w:val="24"/>
          <w:lang w:val="en-US" w:eastAsia="zh-CN"/>
        </w:rPr>
        <w:t xml:space="preserve"> </w:t>
      </w:r>
      <w:r w:rsidRPr="002C3798">
        <w:rPr>
          <w:rFonts w:ascii="Book Antiqua" w:eastAsia="SimSun" w:hAnsi="Book Antiqua" w:cs="Times New Roman"/>
          <w:bCs/>
          <w:sz w:val="24"/>
          <w:szCs w:val="24"/>
          <w:lang w:val="en-US" w:eastAsia="zh-CN"/>
        </w:rPr>
        <w:t>Bouvier</w:t>
      </w:r>
      <w:r>
        <w:rPr>
          <w:rFonts w:ascii="Book Antiqua" w:eastAsia="SimSun" w:hAnsi="Book Antiqua" w:cs="Times New Roman"/>
          <w:bCs/>
          <w:sz w:val="24"/>
          <w:szCs w:val="24"/>
          <w:lang w:val="en-US" w:eastAsia="zh-CN"/>
        </w:rPr>
        <w:t xml:space="preserve"> AM, </w:t>
      </w:r>
      <w:proofErr w:type="spellStart"/>
      <w:r w:rsidRPr="002C3798">
        <w:rPr>
          <w:rFonts w:ascii="Book Antiqua" w:eastAsia="SimSun" w:hAnsi="Book Antiqua" w:cs="Times New Roman"/>
          <w:bCs/>
          <w:sz w:val="24"/>
          <w:szCs w:val="24"/>
          <w:lang w:val="en-US" w:eastAsia="zh-CN"/>
        </w:rPr>
        <w:t>Zavoral</w:t>
      </w:r>
      <w:proofErr w:type="spellEnd"/>
      <w:r>
        <w:rPr>
          <w:rFonts w:ascii="Book Antiqua" w:eastAsia="SimSun" w:hAnsi="Book Antiqua" w:cs="Times New Roman"/>
          <w:bCs/>
          <w:sz w:val="24"/>
          <w:szCs w:val="24"/>
          <w:lang w:val="en-US" w:eastAsia="zh-CN"/>
        </w:rPr>
        <w:t xml:space="preserve"> M</w:t>
      </w:r>
    </w:p>
    <w:p w14:paraId="07A310FC" w14:textId="7ECE27A6" w:rsidR="002C3798" w:rsidRPr="002C3798" w:rsidRDefault="002C3798" w:rsidP="002C3798">
      <w:pPr>
        <w:snapToGrid w:val="0"/>
        <w:spacing w:line="360" w:lineRule="auto"/>
        <w:jc w:val="right"/>
        <w:rPr>
          <w:rFonts w:ascii="Book Antiqua" w:eastAsia="SimSun" w:hAnsi="Book Antiqua" w:cs="Times New Roman"/>
          <w:sz w:val="24"/>
          <w:szCs w:val="24"/>
          <w:lang w:val="en-US" w:eastAsia="zh-CN"/>
        </w:rPr>
      </w:pPr>
      <w:r w:rsidRPr="002C3798">
        <w:rPr>
          <w:rFonts w:ascii="Book Antiqua" w:eastAsia="SimSun" w:hAnsi="Book Antiqua" w:cs="Times New Roman"/>
          <w:b/>
          <w:bCs/>
          <w:sz w:val="24"/>
          <w:szCs w:val="24"/>
          <w:lang w:val="en-US" w:eastAsia="zh-CN"/>
        </w:rPr>
        <w:t>S-Editor:</w:t>
      </w:r>
      <w:r w:rsidRPr="002C3798">
        <w:rPr>
          <w:rFonts w:ascii="Book Antiqua" w:eastAsia="SimSun" w:hAnsi="Book Antiqua" w:cs="Times New Roman" w:hint="eastAsia"/>
          <w:sz w:val="24"/>
          <w:szCs w:val="24"/>
          <w:lang w:val="en-US" w:eastAsia="zh-CN"/>
        </w:rPr>
        <w:t xml:space="preserve"> </w:t>
      </w:r>
      <w:r w:rsidRPr="002C3798">
        <w:rPr>
          <w:rFonts w:ascii="Book Antiqua" w:eastAsia="SimSun" w:hAnsi="Book Antiqua" w:cs="Times New Roman"/>
          <w:sz w:val="24"/>
          <w:szCs w:val="24"/>
          <w:lang w:val="en-US" w:eastAsia="zh-CN"/>
        </w:rPr>
        <w:t>Ma</w:t>
      </w:r>
      <w:r w:rsidRPr="002C3798">
        <w:rPr>
          <w:rFonts w:ascii="Book Antiqua" w:eastAsia="SimSun" w:hAnsi="Book Antiqua" w:cs="Times New Roman" w:hint="eastAsia"/>
          <w:sz w:val="24"/>
          <w:szCs w:val="24"/>
          <w:lang w:val="en-US" w:eastAsia="zh-CN"/>
        </w:rPr>
        <w:t xml:space="preserve"> </w:t>
      </w:r>
      <w:r w:rsidRPr="002C3798">
        <w:rPr>
          <w:rFonts w:ascii="Book Antiqua" w:eastAsia="SimSun" w:hAnsi="Book Antiqua" w:cs="Times New Roman"/>
          <w:sz w:val="24"/>
          <w:szCs w:val="24"/>
          <w:lang w:val="en-US" w:eastAsia="zh-CN"/>
        </w:rPr>
        <w:t>RY</w:t>
      </w:r>
      <w:r w:rsidRPr="002C3798">
        <w:rPr>
          <w:rFonts w:ascii="Book Antiqua" w:eastAsia="SimSun" w:hAnsi="Book Antiqua" w:cs="Times New Roman" w:hint="eastAsia"/>
          <w:sz w:val="24"/>
          <w:szCs w:val="24"/>
          <w:lang w:val="en-US" w:eastAsia="zh-CN"/>
        </w:rPr>
        <w:t xml:space="preserve"> </w:t>
      </w:r>
      <w:r w:rsidRPr="002C3798">
        <w:rPr>
          <w:rFonts w:ascii="Book Antiqua" w:eastAsia="SimSun" w:hAnsi="Book Antiqua" w:cs="Times New Roman"/>
          <w:b/>
          <w:bCs/>
          <w:sz w:val="24"/>
          <w:szCs w:val="24"/>
          <w:lang w:val="en-US" w:eastAsia="zh-CN"/>
        </w:rPr>
        <w:t>L-Editor:</w:t>
      </w:r>
      <w:r w:rsidRPr="002C3798">
        <w:rPr>
          <w:rFonts w:ascii="Book Antiqua" w:eastAsia="SimSun" w:hAnsi="Book Antiqua" w:cs="Times New Roman"/>
          <w:sz w:val="24"/>
          <w:szCs w:val="24"/>
          <w:lang w:val="en-US" w:eastAsia="zh-CN"/>
        </w:rPr>
        <w:t xml:space="preserve"> </w:t>
      </w:r>
      <w:r w:rsidRPr="002C3798">
        <w:rPr>
          <w:rFonts w:ascii="Book Antiqua" w:eastAsia="SimSun" w:hAnsi="Book Antiqua" w:cs="Times New Roman"/>
          <w:b/>
          <w:bCs/>
          <w:sz w:val="24"/>
          <w:szCs w:val="24"/>
          <w:lang w:val="en-US" w:eastAsia="zh-CN"/>
        </w:rPr>
        <w:t>E-Editor:</w:t>
      </w:r>
    </w:p>
    <w:p w14:paraId="15CF514A" w14:textId="77777777" w:rsidR="002C3798" w:rsidRPr="002C3798" w:rsidRDefault="002C3798" w:rsidP="002C3798">
      <w:pPr>
        <w:shd w:val="clear" w:color="auto" w:fill="FFFFFF"/>
        <w:snapToGrid w:val="0"/>
        <w:spacing w:line="360" w:lineRule="auto"/>
        <w:jc w:val="both"/>
        <w:rPr>
          <w:rFonts w:ascii="Book Antiqua" w:eastAsia="SimSun" w:hAnsi="Book Antiqua" w:cs="Helvetica"/>
          <w:b/>
          <w:sz w:val="24"/>
          <w:szCs w:val="24"/>
          <w:lang w:val="en-US" w:eastAsia="zh-CN"/>
        </w:rPr>
      </w:pPr>
      <w:bookmarkStart w:id="134" w:name="OLE_LINK880"/>
      <w:bookmarkStart w:id="135" w:name="OLE_LINK8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2C3798">
        <w:rPr>
          <w:rFonts w:ascii="Book Antiqua" w:eastAsia="SimSun" w:hAnsi="Book Antiqua" w:cs="Helvetica"/>
          <w:b/>
          <w:sz w:val="24"/>
          <w:szCs w:val="24"/>
          <w:lang w:val="en-US" w:eastAsia="zh-CN"/>
        </w:rPr>
        <w:t xml:space="preserve">Specialty type: </w:t>
      </w:r>
      <w:r w:rsidRPr="002C3798">
        <w:rPr>
          <w:rFonts w:ascii="Book Antiqua" w:eastAsia="SimSun" w:hAnsi="Book Antiqua" w:cs="Helvetica"/>
          <w:sz w:val="24"/>
          <w:szCs w:val="24"/>
          <w:lang w:val="en-US" w:eastAsia="zh-CN"/>
        </w:rPr>
        <w:t>Gastroenterology and</w:t>
      </w:r>
      <w:r w:rsidRPr="002C3798">
        <w:rPr>
          <w:rFonts w:ascii="Book Antiqua" w:eastAsia="SimSun" w:hAnsi="Book Antiqua" w:cs="Helvetica" w:hint="eastAsia"/>
          <w:sz w:val="24"/>
          <w:szCs w:val="24"/>
          <w:lang w:val="en-US" w:eastAsia="zh-CN"/>
        </w:rPr>
        <w:t xml:space="preserve"> </w:t>
      </w:r>
      <w:r w:rsidRPr="002C3798">
        <w:rPr>
          <w:rFonts w:ascii="Book Antiqua" w:eastAsia="SimSun" w:hAnsi="Book Antiqua" w:cs="Helvetica"/>
          <w:sz w:val="24"/>
          <w:szCs w:val="24"/>
          <w:lang w:val="en-US" w:eastAsia="zh-CN"/>
        </w:rPr>
        <w:t>hepatology</w:t>
      </w:r>
    </w:p>
    <w:p w14:paraId="4D6E5122" w14:textId="398F1F7A" w:rsidR="002C3798" w:rsidRPr="002C3798" w:rsidRDefault="002C3798" w:rsidP="002C3798">
      <w:pPr>
        <w:shd w:val="clear" w:color="auto" w:fill="FFFFFF"/>
        <w:snapToGrid w:val="0"/>
        <w:spacing w:line="360" w:lineRule="auto"/>
        <w:jc w:val="both"/>
        <w:rPr>
          <w:rFonts w:ascii="Book Antiqua" w:eastAsia="SimSun" w:hAnsi="Book Antiqua" w:cs="Helvetica"/>
          <w:b/>
          <w:sz w:val="24"/>
          <w:szCs w:val="24"/>
          <w:lang w:val="en-US" w:eastAsia="zh-CN"/>
        </w:rPr>
      </w:pPr>
      <w:r w:rsidRPr="002C3798">
        <w:rPr>
          <w:rFonts w:ascii="Book Antiqua" w:eastAsia="SimSun" w:hAnsi="Book Antiqua" w:cs="Helvetica"/>
          <w:b/>
          <w:sz w:val="24"/>
          <w:szCs w:val="24"/>
          <w:lang w:val="en-US" w:eastAsia="zh-CN"/>
        </w:rPr>
        <w:t xml:space="preserve">Country of origin: </w:t>
      </w:r>
      <w:r>
        <w:rPr>
          <w:rFonts w:ascii="Book Antiqua" w:eastAsia="SimSun" w:hAnsi="Book Antiqua" w:cs="Helvetica"/>
          <w:sz w:val="24"/>
          <w:szCs w:val="24"/>
          <w:lang w:val="en-US" w:eastAsia="zh-CN"/>
        </w:rPr>
        <w:t>Italy</w:t>
      </w:r>
    </w:p>
    <w:p w14:paraId="1C2B699C" w14:textId="77777777" w:rsidR="002C3798" w:rsidRPr="002C3798" w:rsidRDefault="002C3798" w:rsidP="002C3798">
      <w:pPr>
        <w:shd w:val="clear" w:color="auto" w:fill="FFFFFF"/>
        <w:snapToGrid w:val="0"/>
        <w:spacing w:line="360" w:lineRule="auto"/>
        <w:jc w:val="both"/>
        <w:rPr>
          <w:rFonts w:ascii="Book Antiqua" w:eastAsia="SimSun" w:hAnsi="Book Antiqua" w:cs="Helvetica"/>
          <w:b/>
          <w:sz w:val="24"/>
          <w:szCs w:val="24"/>
          <w:lang w:val="en-US" w:eastAsia="zh-CN"/>
        </w:rPr>
      </w:pPr>
      <w:r w:rsidRPr="002C3798">
        <w:rPr>
          <w:rFonts w:ascii="Book Antiqua" w:eastAsia="SimSun" w:hAnsi="Book Antiqua" w:cs="Helvetica"/>
          <w:b/>
          <w:sz w:val="24"/>
          <w:szCs w:val="24"/>
          <w:lang w:val="en-US" w:eastAsia="zh-CN"/>
        </w:rPr>
        <w:t>Peer-review report classification</w:t>
      </w:r>
    </w:p>
    <w:p w14:paraId="487F3A7F" w14:textId="038959C4" w:rsidR="002C3798" w:rsidRPr="002C3798" w:rsidRDefault="002C3798" w:rsidP="002C3798">
      <w:pPr>
        <w:shd w:val="clear" w:color="auto" w:fill="FFFFFF"/>
        <w:snapToGrid w:val="0"/>
        <w:spacing w:line="360" w:lineRule="auto"/>
        <w:jc w:val="both"/>
        <w:rPr>
          <w:rFonts w:ascii="Book Antiqua" w:eastAsia="SimSun" w:hAnsi="Book Antiqua" w:cs="Helvetica"/>
          <w:sz w:val="24"/>
          <w:szCs w:val="24"/>
          <w:lang w:val="en-US" w:eastAsia="zh-CN"/>
        </w:rPr>
      </w:pPr>
      <w:r w:rsidRPr="002C3798">
        <w:rPr>
          <w:rFonts w:ascii="Book Antiqua" w:eastAsia="SimSun" w:hAnsi="Book Antiqua" w:cs="Helvetica"/>
          <w:sz w:val="24"/>
          <w:szCs w:val="24"/>
          <w:lang w:val="en-US" w:eastAsia="zh-CN"/>
        </w:rPr>
        <w:t xml:space="preserve">Grade A (Excellent): </w:t>
      </w:r>
      <w:r>
        <w:rPr>
          <w:rFonts w:ascii="Book Antiqua" w:eastAsia="SimSun" w:hAnsi="Book Antiqua" w:cs="Helvetica" w:hint="eastAsia"/>
          <w:sz w:val="24"/>
          <w:szCs w:val="24"/>
          <w:lang w:val="en-US" w:eastAsia="zh-CN"/>
        </w:rPr>
        <w:t>A</w:t>
      </w:r>
    </w:p>
    <w:p w14:paraId="53F3F626" w14:textId="77777777" w:rsidR="002C3798" w:rsidRPr="002C3798" w:rsidRDefault="002C3798" w:rsidP="002C3798">
      <w:pPr>
        <w:shd w:val="clear" w:color="auto" w:fill="FFFFFF"/>
        <w:snapToGrid w:val="0"/>
        <w:spacing w:line="360" w:lineRule="auto"/>
        <w:jc w:val="both"/>
        <w:rPr>
          <w:rFonts w:ascii="Book Antiqua" w:eastAsia="SimSun" w:hAnsi="Book Antiqua" w:cs="Helvetica"/>
          <w:sz w:val="24"/>
          <w:szCs w:val="24"/>
          <w:lang w:val="en-US" w:eastAsia="zh-CN"/>
        </w:rPr>
      </w:pPr>
      <w:r w:rsidRPr="002C3798">
        <w:rPr>
          <w:rFonts w:ascii="Book Antiqua" w:eastAsia="SimSun" w:hAnsi="Book Antiqua" w:cs="Helvetica"/>
          <w:sz w:val="24"/>
          <w:szCs w:val="24"/>
          <w:lang w:val="en-US" w:eastAsia="zh-CN"/>
        </w:rPr>
        <w:t xml:space="preserve">Grade B (Very good): </w:t>
      </w:r>
      <w:r w:rsidRPr="002C3798">
        <w:rPr>
          <w:rFonts w:ascii="Book Antiqua" w:eastAsia="SimSun" w:hAnsi="Book Antiqua" w:cs="Helvetica" w:hint="eastAsia"/>
          <w:sz w:val="24"/>
          <w:szCs w:val="24"/>
          <w:lang w:val="en-US" w:eastAsia="zh-CN"/>
        </w:rPr>
        <w:t>B</w:t>
      </w:r>
    </w:p>
    <w:p w14:paraId="5136EBBE" w14:textId="5BC73B43" w:rsidR="002C3798" w:rsidRPr="002C3798" w:rsidRDefault="002C3798" w:rsidP="002C3798">
      <w:pPr>
        <w:shd w:val="clear" w:color="auto" w:fill="FFFFFF"/>
        <w:snapToGrid w:val="0"/>
        <w:spacing w:line="360" w:lineRule="auto"/>
        <w:jc w:val="both"/>
        <w:rPr>
          <w:rFonts w:ascii="Book Antiqua" w:eastAsia="SimSun" w:hAnsi="Book Antiqua" w:cs="Helvetica"/>
          <w:sz w:val="24"/>
          <w:szCs w:val="24"/>
          <w:lang w:val="en-US" w:eastAsia="zh-CN"/>
        </w:rPr>
      </w:pPr>
      <w:r w:rsidRPr="002C3798">
        <w:rPr>
          <w:rFonts w:ascii="Book Antiqua" w:eastAsia="SimSun" w:hAnsi="Book Antiqua" w:cs="Helvetica"/>
          <w:sz w:val="24"/>
          <w:szCs w:val="24"/>
          <w:lang w:val="en-US" w:eastAsia="zh-CN"/>
        </w:rPr>
        <w:t xml:space="preserve">Grade C (Good): </w:t>
      </w:r>
      <w:r>
        <w:rPr>
          <w:rFonts w:ascii="Book Antiqua" w:eastAsia="SimSun" w:hAnsi="Book Antiqua" w:cs="Helvetica" w:hint="eastAsia"/>
          <w:sz w:val="24"/>
          <w:szCs w:val="24"/>
          <w:lang w:val="en-US" w:eastAsia="zh-CN"/>
        </w:rPr>
        <w:t>0</w:t>
      </w:r>
    </w:p>
    <w:p w14:paraId="42FEACFE" w14:textId="77777777" w:rsidR="002C3798" w:rsidRPr="002C3798" w:rsidRDefault="002C3798" w:rsidP="002C3798">
      <w:pPr>
        <w:shd w:val="clear" w:color="auto" w:fill="FFFFFF"/>
        <w:snapToGrid w:val="0"/>
        <w:spacing w:line="360" w:lineRule="auto"/>
        <w:jc w:val="both"/>
        <w:rPr>
          <w:rFonts w:ascii="Book Antiqua" w:eastAsia="SimSun" w:hAnsi="Book Antiqua" w:cs="Helvetica"/>
          <w:sz w:val="24"/>
          <w:szCs w:val="24"/>
          <w:lang w:val="en-US" w:eastAsia="zh-CN"/>
        </w:rPr>
      </w:pPr>
      <w:r w:rsidRPr="002C3798">
        <w:rPr>
          <w:rFonts w:ascii="Book Antiqua" w:eastAsia="SimSun" w:hAnsi="Book Antiqua" w:cs="Helvetica"/>
          <w:sz w:val="24"/>
          <w:szCs w:val="24"/>
          <w:lang w:val="en-US" w:eastAsia="zh-CN"/>
        </w:rPr>
        <w:t xml:space="preserve">Grade D (Fair): </w:t>
      </w:r>
      <w:r w:rsidRPr="002C3798">
        <w:rPr>
          <w:rFonts w:ascii="Book Antiqua" w:eastAsia="SimSun" w:hAnsi="Book Antiqua" w:cs="Helvetica" w:hint="eastAsia"/>
          <w:sz w:val="24"/>
          <w:szCs w:val="24"/>
          <w:lang w:val="en-US" w:eastAsia="zh-CN"/>
        </w:rPr>
        <w:t>0</w:t>
      </w:r>
    </w:p>
    <w:p w14:paraId="3F3F655D" w14:textId="77777777" w:rsidR="002C3798" w:rsidRPr="002C3798" w:rsidRDefault="002C3798" w:rsidP="002C3798">
      <w:pPr>
        <w:snapToGrid w:val="0"/>
        <w:spacing w:line="360" w:lineRule="auto"/>
        <w:jc w:val="both"/>
        <w:rPr>
          <w:rFonts w:ascii="Book Antiqua" w:eastAsia="SimSun" w:hAnsi="Book Antiqua" w:cs="Times New Roman"/>
          <w:b/>
          <w:iCs/>
          <w:sz w:val="24"/>
          <w:szCs w:val="24"/>
          <w:lang w:val="en-US" w:eastAsia="zh-CN"/>
        </w:rPr>
      </w:pPr>
      <w:r w:rsidRPr="002C3798">
        <w:rPr>
          <w:rFonts w:ascii="Book Antiqua" w:eastAsia="SimSun" w:hAnsi="Book Antiqua" w:cs="Helvetica"/>
          <w:sz w:val="24"/>
          <w:szCs w:val="24"/>
          <w:lang w:val="en-US" w:eastAsia="zh-CN"/>
        </w:rPr>
        <w:t xml:space="preserve">Grade E (Poor): </w:t>
      </w:r>
      <w:r w:rsidRPr="002C3798">
        <w:rPr>
          <w:rFonts w:ascii="Book Antiqua" w:eastAsia="SimSun" w:hAnsi="Book Antiqua" w:cs="Helvetica" w:hint="eastAsia"/>
          <w:sz w:val="24"/>
          <w:szCs w:val="24"/>
          <w:lang w:val="en-US" w:eastAsia="zh-CN"/>
        </w:rPr>
        <w:t>0</w:t>
      </w:r>
      <w:bookmarkEnd w:id="131"/>
      <w:bookmarkEnd w:id="134"/>
      <w:bookmarkEnd w:id="135"/>
    </w:p>
    <w:bookmarkEnd w:id="132"/>
    <w:bookmarkEnd w:id="133"/>
    <w:p w14:paraId="5C30CAE3" w14:textId="6F572036" w:rsidR="005E0217" w:rsidRPr="0049570C"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sz w:val="24"/>
          <w:szCs w:val="24"/>
          <w:lang w:val="en-US"/>
        </w:rPr>
      </w:pPr>
    </w:p>
    <w:p w14:paraId="02785766" w14:textId="77777777" w:rsidR="00996DBC" w:rsidRPr="0049570C" w:rsidRDefault="00996DBC" w:rsidP="000D1DD2">
      <w:pPr>
        <w:adjustRightInd w:val="0"/>
        <w:snapToGrid w:val="0"/>
        <w:spacing w:line="360" w:lineRule="auto"/>
        <w:jc w:val="both"/>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br w:type="page"/>
      </w:r>
    </w:p>
    <w:p w14:paraId="11B9B184" w14:textId="7358EF5A" w:rsidR="005E0217" w:rsidRPr="00F501DF" w:rsidRDefault="002C3798"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sz w:val="24"/>
          <w:szCs w:val="24"/>
          <w:lang w:val="en-US"/>
        </w:rPr>
      </w:pPr>
      <w:r>
        <w:rPr>
          <w:rFonts w:ascii="Book Antiqua" w:eastAsia="Book Antiqua" w:hAnsi="Book Antiqua" w:cs="Book Antiqua"/>
          <w:b/>
          <w:sz w:val="24"/>
          <w:szCs w:val="24"/>
          <w:lang w:val="en-US"/>
        </w:rPr>
        <w:lastRenderedPageBreak/>
        <w:t xml:space="preserve">Table 1 </w:t>
      </w:r>
      <w:r w:rsidR="009B60A1" w:rsidRPr="0049570C">
        <w:rPr>
          <w:rFonts w:ascii="Book Antiqua" w:eastAsia="Book Antiqua" w:hAnsi="Book Antiqua" w:cs="Book Antiqua"/>
          <w:b/>
          <w:sz w:val="24"/>
          <w:szCs w:val="24"/>
          <w:lang w:val="en-US"/>
        </w:rPr>
        <w:t xml:space="preserve">Model-estimated benefits and burden of </w:t>
      </w:r>
      <w:r w:rsidR="00D80C00" w:rsidRPr="0049570C">
        <w:rPr>
          <w:rFonts w:ascii="Book Antiqua" w:eastAsia="Book Antiqua" w:hAnsi="Book Antiqua" w:cs="Book Antiqua"/>
          <w:b/>
          <w:sz w:val="24"/>
          <w:szCs w:val="24"/>
          <w:lang w:val="en-US"/>
        </w:rPr>
        <w:t>colorectal cancer</w:t>
      </w:r>
      <w:r w:rsidR="009B60A1" w:rsidRPr="0049570C">
        <w:rPr>
          <w:rFonts w:ascii="Book Antiqua" w:eastAsia="Book Antiqua" w:hAnsi="Book Antiqua" w:cs="Book Antiqua"/>
          <w:b/>
          <w:sz w:val="24"/>
          <w:szCs w:val="24"/>
          <w:lang w:val="en-US"/>
        </w:rPr>
        <w:t xml:space="preserve"> screening starting at age 45 </w:t>
      </w:r>
      <w:r w:rsidR="003D0DC4" w:rsidRPr="00F501DF">
        <w:rPr>
          <w:rFonts w:ascii="Book Antiqua" w:eastAsia="Book Antiqua" w:hAnsi="Book Antiqua" w:cs="Book Antiqua"/>
          <w:b/>
          <w:i/>
          <w:sz w:val="24"/>
          <w:szCs w:val="24"/>
          <w:lang w:val="en-US"/>
        </w:rPr>
        <w:t>vs</w:t>
      </w:r>
      <w:r w:rsidR="009B60A1" w:rsidRPr="0049570C">
        <w:rPr>
          <w:rFonts w:ascii="Book Antiqua" w:eastAsia="Book Antiqua" w:hAnsi="Book Antiqua" w:cs="Book Antiqua"/>
          <w:b/>
          <w:sz w:val="24"/>
          <w:szCs w:val="24"/>
          <w:lang w:val="en-US"/>
        </w:rPr>
        <w:t xml:space="preserve"> 50 per 1000 screened over a lifetime</w:t>
      </w:r>
      <w:hyperlink r:id="rId136">
        <w:r w:rsidR="009B60A1" w:rsidRPr="0049570C">
          <w:rPr>
            <w:rFonts w:ascii="Book Antiqua" w:eastAsia="Book Antiqua" w:hAnsi="Book Antiqua" w:cs="Book Antiqua"/>
            <w:b/>
            <w:color w:val="000000"/>
            <w:sz w:val="24"/>
            <w:szCs w:val="24"/>
            <w:vertAlign w:val="superscript"/>
            <w:lang w:val="en-US"/>
          </w:rPr>
          <w:t>[2</w:t>
        </w:r>
        <w:r w:rsidR="00D420C4" w:rsidRPr="0049570C">
          <w:rPr>
            <w:rFonts w:ascii="Book Antiqua" w:eastAsia="Book Antiqua" w:hAnsi="Book Antiqua" w:cs="Book Antiqua"/>
            <w:b/>
            <w:color w:val="000000"/>
            <w:sz w:val="24"/>
            <w:szCs w:val="24"/>
            <w:vertAlign w:val="superscript"/>
            <w:lang w:val="en-US"/>
          </w:rPr>
          <w:t>7</w:t>
        </w:r>
        <w:r w:rsidR="009B60A1" w:rsidRPr="0049570C">
          <w:rPr>
            <w:rFonts w:ascii="Book Antiqua" w:eastAsia="Book Antiqua" w:hAnsi="Book Antiqua" w:cs="Book Antiqua"/>
            <w:b/>
            <w:color w:val="000000"/>
            <w:sz w:val="24"/>
            <w:szCs w:val="24"/>
            <w:vertAlign w:val="superscript"/>
            <w:lang w:val="en-US"/>
          </w:rPr>
          <w:t>]</w:t>
        </w:r>
      </w:hyperlink>
    </w:p>
    <w:tbl>
      <w:tblPr>
        <w:tblStyle w:val="a"/>
        <w:tblW w:w="9029" w:type="dxa"/>
        <w:tblInd w:w="0" w:type="dxa"/>
        <w:tblBorders>
          <w:top w:val="single" w:sz="4" w:space="0" w:color="auto"/>
          <w:bottom w:val="single" w:sz="4" w:space="0" w:color="auto"/>
        </w:tblBorders>
        <w:tblLayout w:type="fixed"/>
        <w:tblLook w:val="0600" w:firstRow="0" w:lastRow="0" w:firstColumn="0" w:lastColumn="0" w:noHBand="1" w:noVBand="1"/>
      </w:tblPr>
      <w:tblGrid>
        <w:gridCol w:w="1805"/>
        <w:gridCol w:w="1806"/>
        <w:gridCol w:w="1806"/>
        <w:gridCol w:w="1806"/>
        <w:gridCol w:w="1806"/>
      </w:tblGrid>
      <w:tr w:rsidR="005E0217" w:rsidRPr="0049570C" w14:paraId="0377D3F9" w14:textId="77777777" w:rsidTr="00222D33">
        <w:tc>
          <w:tcPr>
            <w:tcW w:w="1805" w:type="dxa"/>
            <w:tcBorders>
              <w:top w:val="single" w:sz="4" w:space="0" w:color="auto"/>
              <w:bottom w:val="single" w:sz="4" w:space="0" w:color="auto"/>
              <w:right w:val="nil"/>
            </w:tcBorders>
            <w:shd w:val="clear" w:color="auto" w:fill="auto"/>
            <w:tcMar>
              <w:top w:w="100" w:type="dxa"/>
              <w:left w:w="100" w:type="dxa"/>
              <w:bottom w:w="100" w:type="dxa"/>
              <w:right w:w="100" w:type="dxa"/>
            </w:tcMar>
          </w:tcPr>
          <w:p w14:paraId="1BDBBD1E" w14:textId="7A385579" w:rsidR="005E0217" w:rsidRPr="0049570C" w:rsidRDefault="00F501DF"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Screening test</w:t>
            </w:r>
          </w:p>
        </w:tc>
        <w:tc>
          <w:tcPr>
            <w:tcW w:w="1806"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7F2E929" w14:textId="0A5EE52F" w:rsidR="005E0217" w:rsidRPr="0049570C"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Age of start and stop</w:t>
            </w:r>
          </w:p>
        </w:tc>
        <w:tc>
          <w:tcPr>
            <w:tcW w:w="1806"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CE7ABC1" w14:textId="6C79B863" w:rsidR="005E0217" w:rsidRPr="0049570C"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Life years gained</w:t>
            </w:r>
          </w:p>
        </w:tc>
        <w:tc>
          <w:tcPr>
            <w:tcW w:w="1806"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EB4C721" w14:textId="5630A103" w:rsidR="005E0217" w:rsidRPr="0049570C"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Number of colonoscopies</w:t>
            </w:r>
          </w:p>
        </w:tc>
        <w:tc>
          <w:tcPr>
            <w:tcW w:w="1806" w:type="dxa"/>
            <w:tcBorders>
              <w:top w:val="single" w:sz="4" w:space="0" w:color="auto"/>
              <w:left w:val="nil"/>
              <w:bottom w:val="single" w:sz="4" w:space="0" w:color="auto"/>
            </w:tcBorders>
            <w:shd w:val="clear" w:color="auto" w:fill="auto"/>
            <w:tcMar>
              <w:top w:w="100" w:type="dxa"/>
              <w:left w:w="100" w:type="dxa"/>
              <w:bottom w:w="100" w:type="dxa"/>
              <w:right w:w="100" w:type="dxa"/>
            </w:tcMar>
          </w:tcPr>
          <w:p w14:paraId="784829C8" w14:textId="1B07D93F" w:rsidR="005E0217" w:rsidRPr="0049570C"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Recommendable?</w:t>
            </w:r>
          </w:p>
        </w:tc>
      </w:tr>
      <w:tr w:rsidR="005E0217" w:rsidRPr="0049570C" w14:paraId="113BDAE9" w14:textId="77777777" w:rsidTr="00222D33">
        <w:trPr>
          <w:trHeight w:val="420"/>
        </w:trPr>
        <w:tc>
          <w:tcPr>
            <w:tcW w:w="1805" w:type="dxa"/>
            <w:vMerge w:val="restart"/>
            <w:tcBorders>
              <w:top w:val="single" w:sz="4" w:space="0" w:color="auto"/>
            </w:tcBorders>
            <w:shd w:val="clear" w:color="auto" w:fill="auto"/>
            <w:tcMar>
              <w:top w:w="100" w:type="dxa"/>
              <w:left w:w="100" w:type="dxa"/>
              <w:bottom w:w="100" w:type="dxa"/>
              <w:right w:w="100" w:type="dxa"/>
            </w:tcMar>
          </w:tcPr>
          <w:p w14:paraId="270BA3BE" w14:textId="77777777"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Colonoscopy </w:t>
            </w:r>
          </w:p>
          <w:p w14:paraId="049570EA" w14:textId="295D399E" w:rsidR="005E0217" w:rsidRPr="0049570C"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every 10</w:t>
            </w:r>
            <w:r w:rsidR="00D472E0" w:rsidRPr="0049570C">
              <w:rPr>
                <w:rFonts w:ascii="Book Antiqua" w:eastAsia="Book Antiqua" w:hAnsi="Book Antiqua" w:cs="Book Antiqua"/>
                <w:sz w:val="24"/>
                <w:szCs w:val="24"/>
                <w:lang w:val="en-US"/>
              </w:rPr>
              <w:t xml:space="preserve"> </w:t>
            </w:r>
            <w:proofErr w:type="spellStart"/>
            <w:r w:rsidR="00D472E0" w:rsidRPr="0049570C">
              <w:rPr>
                <w:rFonts w:ascii="Book Antiqua" w:eastAsia="Book Antiqua" w:hAnsi="Book Antiqua" w:cs="Book Antiqua"/>
                <w:sz w:val="24"/>
                <w:szCs w:val="24"/>
                <w:lang w:val="en-US"/>
              </w:rPr>
              <w:t>y</w:t>
            </w:r>
            <w:r w:rsidR="00F501DF">
              <w:rPr>
                <w:rFonts w:ascii="Book Antiqua" w:eastAsia="Book Antiqua" w:hAnsi="Book Antiqua" w:cs="Book Antiqua"/>
                <w:sz w:val="24"/>
                <w:szCs w:val="24"/>
                <w:lang w:val="en-US"/>
              </w:rPr>
              <w:t>r</w:t>
            </w:r>
            <w:proofErr w:type="spellEnd"/>
          </w:p>
        </w:tc>
        <w:tc>
          <w:tcPr>
            <w:tcW w:w="1806" w:type="dxa"/>
            <w:tcBorders>
              <w:top w:val="single" w:sz="4" w:space="0" w:color="auto"/>
            </w:tcBorders>
            <w:shd w:val="clear" w:color="auto" w:fill="auto"/>
            <w:tcMar>
              <w:top w:w="100" w:type="dxa"/>
              <w:left w:w="100" w:type="dxa"/>
              <w:bottom w:w="100" w:type="dxa"/>
              <w:right w:w="100" w:type="dxa"/>
            </w:tcMar>
          </w:tcPr>
          <w:p w14:paraId="74198005"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45-75</w:t>
            </w:r>
          </w:p>
        </w:tc>
        <w:tc>
          <w:tcPr>
            <w:tcW w:w="1806" w:type="dxa"/>
            <w:tcBorders>
              <w:top w:val="single" w:sz="4" w:space="0" w:color="auto"/>
            </w:tcBorders>
            <w:shd w:val="clear" w:color="auto" w:fill="auto"/>
            <w:tcMar>
              <w:top w:w="100" w:type="dxa"/>
              <w:left w:w="100" w:type="dxa"/>
              <w:bottom w:w="100" w:type="dxa"/>
              <w:right w:w="100" w:type="dxa"/>
            </w:tcMar>
          </w:tcPr>
          <w:p w14:paraId="115136CE"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429</w:t>
            </w:r>
          </w:p>
        </w:tc>
        <w:tc>
          <w:tcPr>
            <w:tcW w:w="1806" w:type="dxa"/>
            <w:tcBorders>
              <w:top w:val="single" w:sz="4" w:space="0" w:color="auto"/>
            </w:tcBorders>
            <w:shd w:val="clear" w:color="auto" w:fill="auto"/>
            <w:tcMar>
              <w:top w:w="100" w:type="dxa"/>
              <w:left w:w="100" w:type="dxa"/>
              <w:bottom w:w="100" w:type="dxa"/>
              <w:right w:w="100" w:type="dxa"/>
            </w:tcMar>
          </w:tcPr>
          <w:p w14:paraId="73B04164"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5646</w:t>
            </w:r>
          </w:p>
        </w:tc>
        <w:tc>
          <w:tcPr>
            <w:tcW w:w="1806" w:type="dxa"/>
            <w:tcBorders>
              <w:top w:val="single" w:sz="4" w:space="0" w:color="auto"/>
            </w:tcBorders>
            <w:shd w:val="clear" w:color="auto" w:fill="auto"/>
            <w:tcMar>
              <w:top w:w="100" w:type="dxa"/>
              <w:left w:w="100" w:type="dxa"/>
              <w:bottom w:w="100" w:type="dxa"/>
              <w:right w:w="100" w:type="dxa"/>
            </w:tcMar>
          </w:tcPr>
          <w:p w14:paraId="4BC9A13F" w14:textId="6F5D734E"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Yes</w:t>
            </w:r>
          </w:p>
        </w:tc>
      </w:tr>
      <w:tr w:rsidR="005E0217" w:rsidRPr="0049570C" w14:paraId="7D52E7F3" w14:textId="77777777" w:rsidTr="00222D33">
        <w:trPr>
          <w:trHeight w:val="420"/>
        </w:trPr>
        <w:tc>
          <w:tcPr>
            <w:tcW w:w="1805" w:type="dxa"/>
            <w:vMerge/>
            <w:shd w:val="clear" w:color="auto" w:fill="auto"/>
            <w:tcMar>
              <w:top w:w="100" w:type="dxa"/>
              <w:left w:w="100" w:type="dxa"/>
              <w:bottom w:w="100" w:type="dxa"/>
              <w:right w:w="100" w:type="dxa"/>
            </w:tcMar>
          </w:tcPr>
          <w:p w14:paraId="4049DB23" w14:textId="77777777" w:rsidR="005E0217" w:rsidRPr="0049570C"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6C6893EC"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02FFA625"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404</w:t>
            </w:r>
          </w:p>
        </w:tc>
        <w:tc>
          <w:tcPr>
            <w:tcW w:w="1806" w:type="dxa"/>
            <w:shd w:val="clear" w:color="auto" w:fill="auto"/>
            <w:tcMar>
              <w:top w:w="100" w:type="dxa"/>
              <w:left w:w="100" w:type="dxa"/>
              <w:bottom w:w="100" w:type="dxa"/>
              <w:right w:w="100" w:type="dxa"/>
            </w:tcMar>
          </w:tcPr>
          <w:p w14:paraId="24959204"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4836</w:t>
            </w:r>
          </w:p>
        </w:tc>
        <w:tc>
          <w:tcPr>
            <w:tcW w:w="1806" w:type="dxa"/>
            <w:shd w:val="clear" w:color="auto" w:fill="auto"/>
            <w:tcMar>
              <w:top w:w="100" w:type="dxa"/>
              <w:left w:w="100" w:type="dxa"/>
              <w:bottom w:w="100" w:type="dxa"/>
              <w:right w:w="100" w:type="dxa"/>
            </w:tcMar>
          </w:tcPr>
          <w:p w14:paraId="190F5C41" w14:textId="591DD3D7"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r w:rsidR="005E0217" w:rsidRPr="0049570C" w14:paraId="415E756B" w14:textId="77777777" w:rsidTr="00222D33">
        <w:trPr>
          <w:trHeight w:val="420"/>
        </w:trPr>
        <w:tc>
          <w:tcPr>
            <w:tcW w:w="1805" w:type="dxa"/>
            <w:vMerge w:val="restart"/>
            <w:shd w:val="clear" w:color="auto" w:fill="auto"/>
            <w:tcMar>
              <w:top w:w="100" w:type="dxa"/>
              <w:left w:w="100" w:type="dxa"/>
              <w:bottom w:w="100" w:type="dxa"/>
              <w:right w:w="100" w:type="dxa"/>
            </w:tcMar>
          </w:tcPr>
          <w:p w14:paraId="70995A46" w14:textId="323A6522"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vertAlign w:val="superscript"/>
                <w:lang w:val="en-US"/>
              </w:rPr>
            </w:pPr>
            <w:r w:rsidRPr="0049570C">
              <w:rPr>
                <w:rFonts w:ascii="Book Antiqua" w:eastAsia="Book Antiqua" w:hAnsi="Book Antiqua" w:cs="Book Antiqua"/>
                <w:sz w:val="24"/>
                <w:szCs w:val="24"/>
                <w:lang w:val="en-US"/>
              </w:rPr>
              <w:t>CTC</w:t>
            </w:r>
          </w:p>
          <w:p w14:paraId="46291927" w14:textId="37DC9FA2" w:rsidR="005E0217" w:rsidRPr="0049570C"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every 5</w:t>
            </w:r>
            <w:r w:rsidR="00D472E0" w:rsidRPr="0049570C">
              <w:rPr>
                <w:rFonts w:ascii="Book Antiqua" w:eastAsia="Book Antiqua" w:hAnsi="Book Antiqua" w:cs="Book Antiqua"/>
                <w:sz w:val="24"/>
                <w:szCs w:val="24"/>
                <w:lang w:val="en-US"/>
              </w:rPr>
              <w:t xml:space="preserve"> </w:t>
            </w:r>
            <w:proofErr w:type="spellStart"/>
            <w:r w:rsidR="00D472E0" w:rsidRPr="0049570C">
              <w:rPr>
                <w:rFonts w:ascii="Book Antiqua" w:eastAsia="Book Antiqua" w:hAnsi="Book Antiqua" w:cs="Book Antiqua"/>
                <w:sz w:val="24"/>
                <w:szCs w:val="24"/>
                <w:lang w:val="en-US"/>
              </w:rPr>
              <w:t>y</w:t>
            </w:r>
            <w:r w:rsidR="00F501DF">
              <w:rPr>
                <w:rFonts w:ascii="Book Antiqua" w:eastAsia="Book Antiqua" w:hAnsi="Book Antiqua" w:cs="Book Antiqua"/>
                <w:sz w:val="24"/>
                <w:szCs w:val="24"/>
                <w:lang w:val="en-US"/>
              </w:rPr>
              <w:t>r</w:t>
            </w:r>
            <w:proofErr w:type="spellEnd"/>
          </w:p>
        </w:tc>
        <w:tc>
          <w:tcPr>
            <w:tcW w:w="1806" w:type="dxa"/>
            <w:shd w:val="clear" w:color="auto" w:fill="auto"/>
            <w:tcMar>
              <w:top w:w="100" w:type="dxa"/>
              <w:left w:w="100" w:type="dxa"/>
              <w:bottom w:w="100" w:type="dxa"/>
              <w:right w:w="100" w:type="dxa"/>
            </w:tcMar>
          </w:tcPr>
          <w:p w14:paraId="31B6D266"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4DB255BE"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390</w:t>
            </w:r>
          </w:p>
        </w:tc>
        <w:tc>
          <w:tcPr>
            <w:tcW w:w="1806" w:type="dxa"/>
            <w:shd w:val="clear" w:color="auto" w:fill="auto"/>
            <w:tcMar>
              <w:top w:w="100" w:type="dxa"/>
              <w:left w:w="100" w:type="dxa"/>
              <w:bottom w:w="100" w:type="dxa"/>
              <w:right w:w="100" w:type="dxa"/>
            </w:tcMar>
          </w:tcPr>
          <w:p w14:paraId="4D9026D3"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2666</w:t>
            </w:r>
          </w:p>
        </w:tc>
        <w:tc>
          <w:tcPr>
            <w:tcW w:w="1806" w:type="dxa"/>
            <w:shd w:val="clear" w:color="auto" w:fill="auto"/>
            <w:tcMar>
              <w:top w:w="100" w:type="dxa"/>
              <w:left w:w="100" w:type="dxa"/>
              <w:bottom w:w="100" w:type="dxa"/>
              <w:right w:w="100" w:type="dxa"/>
            </w:tcMar>
          </w:tcPr>
          <w:p w14:paraId="2E2E4D76" w14:textId="17D7501A"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Yes</w:t>
            </w:r>
          </w:p>
        </w:tc>
      </w:tr>
      <w:tr w:rsidR="005E0217" w:rsidRPr="0049570C" w14:paraId="1D2EA998" w14:textId="77777777" w:rsidTr="00222D33">
        <w:trPr>
          <w:trHeight w:val="420"/>
        </w:trPr>
        <w:tc>
          <w:tcPr>
            <w:tcW w:w="1805" w:type="dxa"/>
            <w:vMerge/>
            <w:shd w:val="clear" w:color="auto" w:fill="auto"/>
            <w:tcMar>
              <w:top w:w="100" w:type="dxa"/>
              <w:left w:w="100" w:type="dxa"/>
              <w:bottom w:w="100" w:type="dxa"/>
              <w:right w:w="100" w:type="dxa"/>
            </w:tcMar>
          </w:tcPr>
          <w:p w14:paraId="5FCB63A2" w14:textId="77777777" w:rsidR="005E0217" w:rsidRPr="0049570C"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18BA2EEC"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39A6CAE2"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368</w:t>
            </w:r>
          </w:p>
        </w:tc>
        <w:tc>
          <w:tcPr>
            <w:tcW w:w="1806" w:type="dxa"/>
            <w:shd w:val="clear" w:color="auto" w:fill="auto"/>
            <w:tcMar>
              <w:top w:w="100" w:type="dxa"/>
              <w:left w:w="100" w:type="dxa"/>
              <w:bottom w:w="100" w:type="dxa"/>
              <w:right w:w="100" w:type="dxa"/>
            </w:tcMar>
          </w:tcPr>
          <w:p w14:paraId="4EC20DF4"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2430</w:t>
            </w:r>
          </w:p>
        </w:tc>
        <w:tc>
          <w:tcPr>
            <w:tcW w:w="1806" w:type="dxa"/>
            <w:shd w:val="clear" w:color="auto" w:fill="auto"/>
            <w:tcMar>
              <w:top w:w="100" w:type="dxa"/>
              <w:left w:w="100" w:type="dxa"/>
              <w:bottom w:w="100" w:type="dxa"/>
              <w:right w:w="100" w:type="dxa"/>
            </w:tcMar>
          </w:tcPr>
          <w:p w14:paraId="059E18EB" w14:textId="47BF568F"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r w:rsidR="005E0217" w:rsidRPr="0049570C" w14:paraId="35B9CD57" w14:textId="77777777" w:rsidTr="00222D33">
        <w:trPr>
          <w:trHeight w:val="420"/>
        </w:trPr>
        <w:tc>
          <w:tcPr>
            <w:tcW w:w="1805" w:type="dxa"/>
            <w:vMerge w:val="restart"/>
            <w:shd w:val="clear" w:color="auto" w:fill="auto"/>
            <w:tcMar>
              <w:top w:w="100" w:type="dxa"/>
              <w:left w:w="100" w:type="dxa"/>
              <w:bottom w:w="100" w:type="dxa"/>
              <w:right w:w="100" w:type="dxa"/>
            </w:tcMar>
          </w:tcPr>
          <w:p w14:paraId="222CE4DE" w14:textId="59F1441C" w:rsidR="005E0217" w:rsidRPr="0049570C"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Flexible sigmoidoscopy every 5</w:t>
            </w:r>
            <w:r w:rsidR="00D472E0" w:rsidRPr="0049570C">
              <w:rPr>
                <w:rFonts w:ascii="Book Antiqua" w:eastAsia="Book Antiqua" w:hAnsi="Book Antiqua" w:cs="Book Antiqua"/>
                <w:sz w:val="24"/>
                <w:szCs w:val="24"/>
                <w:lang w:val="en-US"/>
              </w:rPr>
              <w:t xml:space="preserve"> </w:t>
            </w:r>
            <w:proofErr w:type="spellStart"/>
            <w:r w:rsidR="00D472E0" w:rsidRPr="0049570C">
              <w:rPr>
                <w:rFonts w:ascii="Book Antiqua" w:eastAsia="Book Antiqua" w:hAnsi="Book Antiqua" w:cs="Book Antiqua"/>
                <w:sz w:val="24"/>
                <w:szCs w:val="24"/>
                <w:lang w:val="en-US"/>
              </w:rPr>
              <w:t>y</w:t>
            </w:r>
            <w:r w:rsidR="00F501DF">
              <w:rPr>
                <w:rFonts w:ascii="Book Antiqua" w:eastAsia="Book Antiqua" w:hAnsi="Book Antiqua" w:cs="Book Antiqua"/>
                <w:sz w:val="24"/>
                <w:szCs w:val="24"/>
                <w:lang w:val="en-US"/>
              </w:rPr>
              <w:t>r</w:t>
            </w:r>
            <w:proofErr w:type="spellEnd"/>
          </w:p>
        </w:tc>
        <w:tc>
          <w:tcPr>
            <w:tcW w:w="1806" w:type="dxa"/>
            <w:shd w:val="clear" w:color="auto" w:fill="auto"/>
            <w:tcMar>
              <w:top w:w="100" w:type="dxa"/>
              <w:left w:w="100" w:type="dxa"/>
              <w:bottom w:w="100" w:type="dxa"/>
              <w:right w:w="100" w:type="dxa"/>
            </w:tcMar>
          </w:tcPr>
          <w:p w14:paraId="2F54D86A"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64FF2416"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403</w:t>
            </w:r>
          </w:p>
        </w:tc>
        <w:tc>
          <w:tcPr>
            <w:tcW w:w="1806" w:type="dxa"/>
            <w:shd w:val="clear" w:color="auto" w:fill="auto"/>
            <w:tcMar>
              <w:top w:w="100" w:type="dxa"/>
              <w:left w:w="100" w:type="dxa"/>
              <w:bottom w:w="100" w:type="dxa"/>
              <w:right w:w="100" w:type="dxa"/>
            </w:tcMar>
          </w:tcPr>
          <w:p w14:paraId="2B184812"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3761</w:t>
            </w:r>
          </w:p>
        </w:tc>
        <w:tc>
          <w:tcPr>
            <w:tcW w:w="1806" w:type="dxa"/>
            <w:shd w:val="clear" w:color="auto" w:fill="auto"/>
            <w:tcMar>
              <w:top w:w="100" w:type="dxa"/>
              <w:left w:w="100" w:type="dxa"/>
              <w:bottom w:w="100" w:type="dxa"/>
              <w:right w:w="100" w:type="dxa"/>
            </w:tcMar>
          </w:tcPr>
          <w:p w14:paraId="5D91997A" w14:textId="4D2C7BB6"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Yes</w:t>
            </w:r>
          </w:p>
        </w:tc>
      </w:tr>
      <w:tr w:rsidR="005E0217" w:rsidRPr="0049570C" w14:paraId="741268F7" w14:textId="77777777" w:rsidTr="00222D33">
        <w:trPr>
          <w:trHeight w:val="420"/>
        </w:trPr>
        <w:tc>
          <w:tcPr>
            <w:tcW w:w="1805" w:type="dxa"/>
            <w:vMerge/>
            <w:shd w:val="clear" w:color="auto" w:fill="auto"/>
            <w:tcMar>
              <w:top w:w="100" w:type="dxa"/>
              <w:left w:w="100" w:type="dxa"/>
              <w:bottom w:w="100" w:type="dxa"/>
              <w:right w:w="100" w:type="dxa"/>
            </w:tcMar>
          </w:tcPr>
          <w:p w14:paraId="34074B49" w14:textId="77777777" w:rsidR="005E0217" w:rsidRPr="0049570C"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16E010B4"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2CED936C"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380</w:t>
            </w:r>
          </w:p>
        </w:tc>
        <w:tc>
          <w:tcPr>
            <w:tcW w:w="1806" w:type="dxa"/>
            <w:shd w:val="clear" w:color="auto" w:fill="auto"/>
            <w:tcMar>
              <w:top w:w="100" w:type="dxa"/>
              <w:left w:w="100" w:type="dxa"/>
              <w:bottom w:w="100" w:type="dxa"/>
              <w:right w:w="100" w:type="dxa"/>
            </w:tcMar>
          </w:tcPr>
          <w:p w14:paraId="313D5B65"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3426</w:t>
            </w:r>
          </w:p>
        </w:tc>
        <w:tc>
          <w:tcPr>
            <w:tcW w:w="1806" w:type="dxa"/>
            <w:shd w:val="clear" w:color="auto" w:fill="auto"/>
            <w:tcMar>
              <w:top w:w="100" w:type="dxa"/>
              <w:left w:w="100" w:type="dxa"/>
              <w:bottom w:w="100" w:type="dxa"/>
              <w:right w:w="100" w:type="dxa"/>
            </w:tcMar>
          </w:tcPr>
          <w:p w14:paraId="19E7FE45" w14:textId="22EC09BA"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r w:rsidR="005E0217" w:rsidRPr="0049570C" w14:paraId="20D04A11" w14:textId="77777777" w:rsidTr="00222D33">
        <w:trPr>
          <w:trHeight w:val="420"/>
        </w:trPr>
        <w:tc>
          <w:tcPr>
            <w:tcW w:w="1805" w:type="dxa"/>
            <w:vMerge w:val="restart"/>
            <w:shd w:val="clear" w:color="auto" w:fill="auto"/>
            <w:tcMar>
              <w:top w:w="100" w:type="dxa"/>
              <w:left w:w="100" w:type="dxa"/>
              <w:bottom w:w="100" w:type="dxa"/>
              <w:right w:w="100" w:type="dxa"/>
            </w:tcMar>
          </w:tcPr>
          <w:p w14:paraId="0151CC03" w14:textId="0F95C957"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FIT</w:t>
            </w:r>
          </w:p>
          <w:p w14:paraId="3A0C415E" w14:textId="77777777"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every year</w:t>
            </w:r>
          </w:p>
        </w:tc>
        <w:tc>
          <w:tcPr>
            <w:tcW w:w="1806" w:type="dxa"/>
            <w:shd w:val="clear" w:color="auto" w:fill="auto"/>
            <w:tcMar>
              <w:top w:w="100" w:type="dxa"/>
              <w:left w:w="100" w:type="dxa"/>
              <w:bottom w:w="100" w:type="dxa"/>
              <w:right w:w="100" w:type="dxa"/>
            </w:tcMar>
          </w:tcPr>
          <w:p w14:paraId="0334886C"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11624AF0"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403</w:t>
            </w:r>
          </w:p>
        </w:tc>
        <w:tc>
          <w:tcPr>
            <w:tcW w:w="1806" w:type="dxa"/>
            <w:shd w:val="clear" w:color="auto" w:fill="auto"/>
            <w:tcMar>
              <w:top w:w="100" w:type="dxa"/>
              <w:left w:w="100" w:type="dxa"/>
              <w:bottom w:w="100" w:type="dxa"/>
              <w:right w:w="100" w:type="dxa"/>
            </w:tcMar>
          </w:tcPr>
          <w:p w14:paraId="02E19968"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2698</w:t>
            </w:r>
          </w:p>
        </w:tc>
        <w:tc>
          <w:tcPr>
            <w:tcW w:w="1806" w:type="dxa"/>
            <w:shd w:val="clear" w:color="auto" w:fill="auto"/>
            <w:tcMar>
              <w:top w:w="100" w:type="dxa"/>
              <w:left w:w="100" w:type="dxa"/>
              <w:bottom w:w="100" w:type="dxa"/>
              <w:right w:w="100" w:type="dxa"/>
            </w:tcMar>
          </w:tcPr>
          <w:p w14:paraId="23C6E873" w14:textId="66F46F3B"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Yes</w:t>
            </w:r>
          </w:p>
        </w:tc>
      </w:tr>
      <w:tr w:rsidR="005E0217" w:rsidRPr="0049570C" w14:paraId="7F5F9ABB" w14:textId="77777777" w:rsidTr="00222D33">
        <w:trPr>
          <w:trHeight w:val="420"/>
        </w:trPr>
        <w:tc>
          <w:tcPr>
            <w:tcW w:w="1805" w:type="dxa"/>
            <w:vMerge/>
            <w:shd w:val="clear" w:color="auto" w:fill="auto"/>
            <w:tcMar>
              <w:top w:w="100" w:type="dxa"/>
              <w:left w:w="100" w:type="dxa"/>
              <w:bottom w:w="100" w:type="dxa"/>
              <w:right w:w="100" w:type="dxa"/>
            </w:tcMar>
          </w:tcPr>
          <w:p w14:paraId="71B620D3" w14:textId="77777777" w:rsidR="005E0217" w:rsidRPr="0049570C"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731636C2"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363FB746"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377</w:t>
            </w:r>
          </w:p>
        </w:tc>
        <w:tc>
          <w:tcPr>
            <w:tcW w:w="1806" w:type="dxa"/>
            <w:shd w:val="clear" w:color="auto" w:fill="auto"/>
            <w:tcMar>
              <w:top w:w="100" w:type="dxa"/>
              <w:left w:w="100" w:type="dxa"/>
              <w:bottom w:w="100" w:type="dxa"/>
              <w:right w:w="100" w:type="dxa"/>
            </w:tcMar>
          </w:tcPr>
          <w:p w14:paraId="4566C994"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2402</w:t>
            </w:r>
          </w:p>
        </w:tc>
        <w:tc>
          <w:tcPr>
            <w:tcW w:w="1806" w:type="dxa"/>
            <w:shd w:val="clear" w:color="auto" w:fill="auto"/>
            <w:tcMar>
              <w:top w:w="100" w:type="dxa"/>
              <w:left w:w="100" w:type="dxa"/>
              <w:bottom w:w="100" w:type="dxa"/>
              <w:right w:w="100" w:type="dxa"/>
            </w:tcMar>
          </w:tcPr>
          <w:p w14:paraId="135001BE" w14:textId="4B7DD0AA"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r w:rsidR="005E0217" w:rsidRPr="0049570C" w14:paraId="784A514B" w14:textId="77777777" w:rsidTr="00222D33">
        <w:trPr>
          <w:trHeight w:val="420"/>
        </w:trPr>
        <w:tc>
          <w:tcPr>
            <w:tcW w:w="1805" w:type="dxa"/>
            <w:vMerge w:val="restart"/>
            <w:shd w:val="clear" w:color="auto" w:fill="auto"/>
            <w:tcMar>
              <w:top w:w="100" w:type="dxa"/>
              <w:left w:w="100" w:type="dxa"/>
              <w:bottom w:w="100" w:type="dxa"/>
              <w:right w:w="100" w:type="dxa"/>
            </w:tcMar>
          </w:tcPr>
          <w:p w14:paraId="11BFE76E" w14:textId="7C71C5B3"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roofErr w:type="spellStart"/>
            <w:r w:rsidRPr="0049570C">
              <w:rPr>
                <w:rFonts w:ascii="Book Antiqua" w:eastAsia="Book Antiqua" w:hAnsi="Book Antiqua" w:cs="Book Antiqua"/>
                <w:sz w:val="24"/>
                <w:szCs w:val="24"/>
                <w:lang w:val="en-US"/>
              </w:rPr>
              <w:t>HSgFOBT</w:t>
            </w:r>
            <w:proofErr w:type="spellEnd"/>
          </w:p>
          <w:p w14:paraId="0A1E253B" w14:textId="77777777"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every year</w:t>
            </w:r>
          </w:p>
        </w:tc>
        <w:tc>
          <w:tcPr>
            <w:tcW w:w="1806" w:type="dxa"/>
            <w:shd w:val="clear" w:color="auto" w:fill="auto"/>
            <w:tcMar>
              <w:top w:w="100" w:type="dxa"/>
              <w:left w:w="100" w:type="dxa"/>
              <w:bottom w:w="100" w:type="dxa"/>
              <w:right w:w="100" w:type="dxa"/>
            </w:tcMar>
          </w:tcPr>
          <w:p w14:paraId="4186F9BD"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72278F10"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403</w:t>
            </w:r>
          </w:p>
        </w:tc>
        <w:tc>
          <w:tcPr>
            <w:tcW w:w="1806" w:type="dxa"/>
            <w:shd w:val="clear" w:color="auto" w:fill="auto"/>
            <w:tcMar>
              <w:top w:w="100" w:type="dxa"/>
              <w:left w:w="100" w:type="dxa"/>
              <w:bottom w:w="100" w:type="dxa"/>
              <w:right w:w="100" w:type="dxa"/>
            </w:tcMar>
          </w:tcPr>
          <w:p w14:paraId="72A85CFC"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3364</w:t>
            </w:r>
          </w:p>
        </w:tc>
        <w:tc>
          <w:tcPr>
            <w:tcW w:w="1806" w:type="dxa"/>
            <w:shd w:val="clear" w:color="auto" w:fill="auto"/>
            <w:tcMar>
              <w:top w:w="100" w:type="dxa"/>
              <w:left w:w="100" w:type="dxa"/>
              <w:bottom w:w="100" w:type="dxa"/>
              <w:right w:w="100" w:type="dxa"/>
            </w:tcMar>
          </w:tcPr>
          <w:p w14:paraId="40041945" w14:textId="0144300D"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r w:rsidR="005E0217" w:rsidRPr="0049570C" w14:paraId="16FC221F" w14:textId="77777777" w:rsidTr="00222D33">
        <w:trPr>
          <w:trHeight w:val="420"/>
        </w:trPr>
        <w:tc>
          <w:tcPr>
            <w:tcW w:w="1805" w:type="dxa"/>
            <w:vMerge/>
            <w:shd w:val="clear" w:color="auto" w:fill="auto"/>
            <w:tcMar>
              <w:top w:w="100" w:type="dxa"/>
              <w:left w:w="100" w:type="dxa"/>
              <w:bottom w:w="100" w:type="dxa"/>
              <w:right w:w="100" w:type="dxa"/>
            </w:tcMar>
          </w:tcPr>
          <w:p w14:paraId="561D934B" w14:textId="77777777" w:rsidR="005E0217" w:rsidRPr="0049570C"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47A89790"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29CB37B2"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377</w:t>
            </w:r>
          </w:p>
        </w:tc>
        <w:tc>
          <w:tcPr>
            <w:tcW w:w="1806" w:type="dxa"/>
            <w:shd w:val="clear" w:color="auto" w:fill="auto"/>
            <w:tcMar>
              <w:top w:w="100" w:type="dxa"/>
              <w:left w:w="100" w:type="dxa"/>
              <w:bottom w:w="100" w:type="dxa"/>
              <w:right w:w="100" w:type="dxa"/>
            </w:tcMar>
          </w:tcPr>
          <w:p w14:paraId="74246CF8"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2956</w:t>
            </w:r>
          </w:p>
        </w:tc>
        <w:tc>
          <w:tcPr>
            <w:tcW w:w="1806" w:type="dxa"/>
            <w:shd w:val="clear" w:color="auto" w:fill="auto"/>
            <w:tcMar>
              <w:top w:w="100" w:type="dxa"/>
              <w:left w:w="100" w:type="dxa"/>
              <w:bottom w:w="100" w:type="dxa"/>
              <w:right w:w="100" w:type="dxa"/>
            </w:tcMar>
          </w:tcPr>
          <w:p w14:paraId="347566F9" w14:textId="410D3F53"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r w:rsidR="005E0217" w:rsidRPr="0049570C" w14:paraId="0826B84C" w14:textId="77777777" w:rsidTr="00222D33">
        <w:trPr>
          <w:trHeight w:val="420"/>
        </w:trPr>
        <w:tc>
          <w:tcPr>
            <w:tcW w:w="1805" w:type="dxa"/>
            <w:vMerge w:val="restart"/>
            <w:shd w:val="clear" w:color="auto" w:fill="auto"/>
            <w:tcMar>
              <w:top w:w="100" w:type="dxa"/>
              <w:left w:w="100" w:type="dxa"/>
              <w:bottom w:w="100" w:type="dxa"/>
              <w:right w:w="100" w:type="dxa"/>
            </w:tcMar>
          </w:tcPr>
          <w:p w14:paraId="61B5B38F" w14:textId="11F40161"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mt-</w:t>
            </w:r>
            <w:proofErr w:type="spellStart"/>
            <w:r w:rsidRPr="0049570C">
              <w:rPr>
                <w:rFonts w:ascii="Book Antiqua" w:eastAsia="Book Antiqua" w:hAnsi="Book Antiqua" w:cs="Book Antiqua"/>
                <w:sz w:val="24"/>
                <w:szCs w:val="24"/>
                <w:lang w:val="en-US"/>
              </w:rPr>
              <w:t>sDNA</w:t>
            </w:r>
            <w:proofErr w:type="spellEnd"/>
          </w:p>
          <w:p w14:paraId="12B66CEA" w14:textId="71754716" w:rsidR="005E0217" w:rsidRPr="0049570C"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every 3 </w:t>
            </w:r>
            <w:proofErr w:type="spellStart"/>
            <w:r w:rsidRPr="0049570C">
              <w:rPr>
                <w:rFonts w:ascii="Book Antiqua" w:eastAsia="Book Antiqua" w:hAnsi="Book Antiqua" w:cs="Book Antiqua"/>
                <w:sz w:val="24"/>
                <w:szCs w:val="24"/>
                <w:lang w:val="en-US"/>
              </w:rPr>
              <w:t>y</w:t>
            </w:r>
            <w:r w:rsidR="00F501DF">
              <w:rPr>
                <w:rFonts w:ascii="Book Antiqua" w:eastAsia="Book Antiqua" w:hAnsi="Book Antiqua" w:cs="Book Antiqua"/>
                <w:sz w:val="24"/>
                <w:szCs w:val="24"/>
                <w:lang w:val="en-US"/>
              </w:rPr>
              <w:t>r</w:t>
            </w:r>
            <w:proofErr w:type="spellEnd"/>
          </w:p>
        </w:tc>
        <w:tc>
          <w:tcPr>
            <w:tcW w:w="1806" w:type="dxa"/>
            <w:shd w:val="clear" w:color="auto" w:fill="auto"/>
            <w:tcMar>
              <w:top w:w="100" w:type="dxa"/>
              <w:left w:w="100" w:type="dxa"/>
              <w:bottom w:w="100" w:type="dxa"/>
              <w:right w:w="100" w:type="dxa"/>
            </w:tcMar>
          </w:tcPr>
          <w:p w14:paraId="7B7CF910"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046BD387"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376</w:t>
            </w:r>
          </w:p>
        </w:tc>
        <w:tc>
          <w:tcPr>
            <w:tcW w:w="1806" w:type="dxa"/>
            <w:shd w:val="clear" w:color="auto" w:fill="auto"/>
            <w:tcMar>
              <w:top w:w="100" w:type="dxa"/>
              <w:left w:w="100" w:type="dxa"/>
              <w:bottom w:w="100" w:type="dxa"/>
              <w:right w:w="100" w:type="dxa"/>
            </w:tcMar>
          </w:tcPr>
          <w:p w14:paraId="379E8722"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2640</w:t>
            </w:r>
          </w:p>
        </w:tc>
        <w:tc>
          <w:tcPr>
            <w:tcW w:w="1806" w:type="dxa"/>
            <w:shd w:val="clear" w:color="auto" w:fill="auto"/>
            <w:tcMar>
              <w:top w:w="100" w:type="dxa"/>
              <w:left w:w="100" w:type="dxa"/>
              <w:bottom w:w="100" w:type="dxa"/>
              <w:right w:w="100" w:type="dxa"/>
            </w:tcMar>
          </w:tcPr>
          <w:p w14:paraId="57B2F9D1" w14:textId="0D68CD59"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r w:rsidR="005E0217" w:rsidRPr="0049570C" w14:paraId="077FABE4" w14:textId="77777777" w:rsidTr="00222D33">
        <w:trPr>
          <w:trHeight w:val="420"/>
        </w:trPr>
        <w:tc>
          <w:tcPr>
            <w:tcW w:w="1805" w:type="dxa"/>
            <w:vMerge/>
            <w:shd w:val="clear" w:color="auto" w:fill="auto"/>
            <w:tcMar>
              <w:top w:w="100" w:type="dxa"/>
              <w:left w:w="100" w:type="dxa"/>
              <w:bottom w:w="100" w:type="dxa"/>
              <w:right w:w="100" w:type="dxa"/>
            </w:tcMar>
          </w:tcPr>
          <w:p w14:paraId="5078E844" w14:textId="77777777" w:rsidR="005E0217" w:rsidRPr="0049570C"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49735C6F" w14:textId="77777777" w:rsidR="005E0217" w:rsidRPr="0049570C"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69ADDF18"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350</w:t>
            </w:r>
          </w:p>
        </w:tc>
        <w:tc>
          <w:tcPr>
            <w:tcW w:w="1806" w:type="dxa"/>
            <w:shd w:val="clear" w:color="auto" w:fill="auto"/>
            <w:tcMar>
              <w:top w:w="100" w:type="dxa"/>
              <w:left w:w="100" w:type="dxa"/>
              <w:bottom w:w="100" w:type="dxa"/>
              <w:right w:w="100" w:type="dxa"/>
            </w:tcMar>
          </w:tcPr>
          <w:p w14:paraId="4E549494" w14:textId="77777777" w:rsidR="005E0217" w:rsidRPr="0049570C"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2331</w:t>
            </w:r>
          </w:p>
        </w:tc>
        <w:tc>
          <w:tcPr>
            <w:tcW w:w="1806" w:type="dxa"/>
            <w:shd w:val="clear" w:color="auto" w:fill="auto"/>
            <w:tcMar>
              <w:top w:w="100" w:type="dxa"/>
              <w:left w:w="100" w:type="dxa"/>
              <w:bottom w:w="100" w:type="dxa"/>
              <w:right w:w="100" w:type="dxa"/>
            </w:tcMar>
          </w:tcPr>
          <w:p w14:paraId="1DD4CB15" w14:textId="2B56C856" w:rsidR="005E0217" w:rsidRPr="0049570C"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No</w:t>
            </w:r>
          </w:p>
        </w:tc>
      </w:tr>
    </w:tbl>
    <w:p w14:paraId="0A4BFBAA" w14:textId="0BC7B3D4" w:rsidR="005E0217" w:rsidRPr="0049570C" w:rsidRDefault="00222D33"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eastAsia="Book Antiqua" w:hAnsi="Book Antiqua" w:cs="Book Antiqua"/>
          <w:sz w:val="24"/>
          <w:szCs w:val="24"/>
          <w:lang w:val="en-US"/>
        </w:rPr>
        <w:t xml:space="preserve">The model predicted better suitability for </w:t>
      </w:r>
      <w:r>
        <w:rPr>
          <w:rFonts w:ascii="Book Antiqua" w:eastAsia="Book Antiqua" w:hAnsi="Book Antiqua" w:cs="Book Antiqua"/>
          <w:sz w:val="24"/>
          <w:szCs w:val="24"/>
          <w:lang w:val="en-US"/>
        </w:rPr>
        <w:t>f</w:t>
      </w:r>
      <w:r w:rsidRPr="0049570C">
        <w:rPr>
          <w:rFonts w:ascii="Book Antiqua" w:eastAsia="Book Antiqua" w:hAnsi="Book Antiqua" w:cs="Book Antiqua"/>
          <w:sz w:val="24"/>
          <w:szCs w:val="24"/>
          <w:lang w:val="en-US"/>
        </w:rPr>
        <w:t xml:space="preserve">ecal immunochemical testing over </w:t>
      </w:r>
      <w:r>
        <w:rPr>
          <w:rFonts w:ascii="Book Antiqua" w:eastAsia="Book Antiqua" w:hAnsi="Book Antiqua" w:cs="Book Antiqua"/>
          <w:sz w:val="24"/>
          <w:szCs w:val="24"/>
          <w:lang w:val="en-US"/>
        </w:rPr>
        <w:t>h</w:t>
      </w:r>
      <w:r w:rsidRPr="0049570C">
        <w:rPr>
          <w:rFonts w:ascii="Book Antiqua" w:eastAsia="Book Antiqua" w:hAnsi="Book Antiqua" w:cs="Book Antiqua"/>
          <w:sz w:val="24"/>
          <w:szCs w:val="24"/>
          <w:lang w:val="en-US"/>
        </w:rPr>
        <w:t xml:space="preserve">igh sensitivity guaiac fecal occult blood testing </w:t>
      </w:r>
      <w:r>
        <w:rPr>
          <w:rFonts w:ascii="Book Antiqua" w:eastAsia="Book Antiqua" w:hAnsi="Book Antiqua" w:cs="Book Antiqua"/>
          <w:sz w:val="24"/>
          <w:szCs w:val="24"/>
          <w:lang w:val="en-US"/>
        </w:rPr>
        <w:t>(</w:t>
      </w:r>
      <w:proofErr w:type="spellStart"/>
      <w:r w:rsidRPr="0049570C">
        <w:rPr>
          <w:rFonts w:ascii="Book Antiqua" w:eastAsia="Book Antiqua" w:hAnsi="Book Antiqua" w:cs="Book Antiqua"/>
          <w:sz w:val="24"/>
          <w:szCs w:val="24"/>
          <w:lang w:val="en-US"/>
        </w:rPr>
        <w:t>HSgFOBT</w:t>
      </w:r>
      <w:proofErr w:type="spellEnd"/>
      <w:r>
        <w:rPr>
          <w:rFonts w:ascii="Book Antiqua" w:eastAsia="Book Antiqua" w:hAnsi="Book Antiqua" w:cs="Book Antiqua"/>
          <w:sz w:val="24"/>
          <w:szCs w:val="24"/>
          <w:lang w:val="en-US"/>
        </w:rPr>
        <w:t>)</w:t>
      </w:r>
      <w:r w:rsidRPr="0049570C">
        <w:rPr>
          <w:rFonts w:ascii="Book Antiqua" w:eastAsia="Book Antiqua" w:hAnsi="Book Antiqua" w:cs="Book Antiqua"/>
          <w:sz w:val="24"/>
          <w:szCs w:val="24"/>
          <w:lang w:val="en-US"/>
        </w:rPr>
        <w:t xml:space="preserve"> because the latter has higher false positive rates (nonsteroidal anti-inflammatory drugs causing upper gastrointestinal bleeding, red meat, dietary peroxidases contained in fruits and vegetables). Thus, it increases the number of unnecessary colonoscopies. However, </w:t>
      </w:r>
      <w:proofErr w:type="spellStart"/>
      <w:r w:rsidRPr="0049570C">
        <w:rPr>
          <w:rFonts w:ascii="Book Antiqua" w:eastAsia="Book Antiqua" w:hAnsi="Book Antiqua" w:cs="Book Antiqua"/>
          <w:sz w:val="24"/>
          <w:szCs w:val="24"/>
          <w:lang w:val="en-US"/>
        </w:rPr>
        <w:t>HSgFOBT</w:t>
      </w:r>
      <w:proofErr w:type="spellEnd"/>
      <w:r w:rsidRPr="0049570C">
        <w:rPr>
          <w:rFonts w:ascii="Book Antiqua" w:eastAsia="Book Antiqua" w:hAnsi="Book Antiqua" w:cs="Book Antiqua"/>
          <w:sz w:val="24"/>
          <w:szCs w:val="24"/>
          <w:lang w:val="en-US"/>
        </w:rPr>
        <w:t xml:space="preserve"> is less expensive, making it an attractive option in low-resource settings. Colonoscopy every 10 years from the age of 45 to 75 years provides the greatest reduction of mortality and incidence, as well as more life-years gained and deaths averted, with twice as many colonoscopies as stool-based tests. </w:t>
      </w:r>
      <w:r>
        <w:rPr>
          <w:rFonts w:ascii="Book Antiqua" w:eastAsia="Book Antiqua" w:hAnsi="Book Antiqua" w:cs="Book Antiqua"/>
          <w:sz w:val="24"/>
          <w:szCs w:val="24"/>
          <w:lang w:val="en-US"/>
        </w:rPr>
        <w:t>CTC:</w:t>
      </w:r>
      <w:r w:rsidR="009B60A1" w:rsidRPr="0049570C">
        <w:rPr>
          <w:rFonts w:ascii="Book Antiqua" w:eastAsia="Book Antiqua" w:hAnsi="Book Antiqua" w:cs="Book Antiqua"/>
          <w:sz w:val="24"/>
          <w:szCs w:val="24"/>
          <w:lang w:val="en-US"/>
        </w:rPr>
        <w:t xml:space="preserve"> Computed </w:t>
      </w:r>
      <w:r w:rsidR="009B60A1" w:rsidRPr="0049570C">
        <w:rPr>
          <w:rFonts w:ascii="Book Antiqua" w:eastAsia="Book Antiqua" w:hAnsi="Book Antiqua" w:cs="Book Antiqua"/>
          <w:sz w:val="24"/>
          <w:szCs w:val="24"/>
          <w:lang w:val="en-US"/>
        </w:rPr>
        <w:lastRenderedPageBreak/>
        <w:t>tomography colonoscopy</w:t>
      </w:r>
      <w:r>
        <w:rPr>
          <w:rFonts w:ascii="Book Antiqua" w:eastAsia="Book Antiqua" w:hAnsi="Book Antiqua" w:cs="Book Antiqua"/>
          <w:sz w:val="24"/>
          <w:szCs w:val="24"/>
          <w:lang w:val="en-US"/>
        </w:rPr>
        <w:t>; FIT:</w:t>
      </w:r>
      <w:r w:rsidR="009B60A1" w:rsidRPr="0049570C">
        <w:rPr>
          <w:rFonts w:ascii="Book Antiqua" w:eastAsia="Book Antiqua" w:hAnsi="Book Antiqua" w:cs="Book Antiqua"/>
          <w:sz w:val="24"/>
          <w:szCs w:val="24"/>
          <w:lang w:val="en-US"/>
        </w:rPr>
        <w:t xml:space="preserve"> Fecal immunochemical testing</w:t>
      </w:r>
      <w:r>
        <w:rPr>
          <w:rFonts w:ascii="Book Antiqua" w:eastAsia="Book Antiqua" w:hAnsi="Book Antiqua" w:cs="Book Antiqua"/>
          <w:sz w:val="24"/>
          <w:szCs w:val="24"/>
          <w:lang w:val="en-US"/>
        </w:rPr>
        <w:t xml:space="preserve">; </w:t>
      </w:r>
      <w:proofErr w:type="spellStart"/>
      <w:r>
        <w:rPr>
          <w:rFonts w:ascii="Book Antiqua" w:eastAsia="Book Antiqua" w:hAnsi="Book Antiqua" w:cs="Book Antiqua"/>
          <w:sz w:val="24"/>
          <w:szCs w:val="24"/>
          <w:lang w:val="en-US"/>
        </w:rPr>
        <w:t>HSgFOBT</w:t>
      </w:r>
      <w:proofErr w:type="spellEnd"/>
      <w:r>
        <w:rPr>
          <w:rFonts w:ascii="Book Antiqua" w:eastAsia="Book Antiqua" w:hAnsi="Book Antiqua" w:cs="Book Antiqua"/>
          <w:sz w:val="24"/>
          <w:szCs w:val="24"/>
          <w:lang w:val="en-US"/>
        </w:rPr>
        <w:t>:</w:t>
      </w:r>
      <w:r w:rsidR="009B60A1" w:rsidRPr="0049570C">
        <w:rPr>
          <w:rFonts w:ascii="Book Antiqua" w:eastAsia="Book Antiqua" w:hAnsi="Book Antiqua" w:cs="Book Antiqua"/>
          <w:sz w:val="24"/>
          <w:szCs w:val="24"/>
          <w:lang w:val="en-US"/>
        </w:rPr>
        <w:t xml:space="preserve"> High sensitivity guaiac fecal occult blood testing</w:t>
      </w:r>
      <w:r>
        <w:rPr>
          <w:rFonts w:ascii="Book Antiqua" w:eastAsia="Book Antiqua" w:hAnsi="Book Antiqua" w:cs="Book Antiqua"/>
          <w:sz w:val="24"/>
          <w:szCs w:val="24"/>
          <w:lang w:val="en-US"/>
        </w:rPr>
        <w:t>; mt-</w:t>
      </w:r>
      <w:proofErr w:type="spellStart"/>
      <w:r>
        <w:rPr>
          <w:rFonts w:ascii="Book Antiqua" w:eastAsia="Book Antiqua" w:hAnsi="Book Antiqua" w:cs="Book Antiqua"/>
          <w:sz w:val="24"/>
          <w:szCs w:val="24"/>
          <w:lang w:val="en-US"/>
        </w:rPr>
        <w:t>sDNA</w:t>
      </w:r>
      <w:proofErr w:type="spellEnd"/>
      <w:r>
        <w:rPr>
          <w:rFonts w:ascii="Book Antiqua" w:eastAsia="Book Antiqua" w:hAnsi="Book Antiqua" w:cs="Book Antiqua"/>
          <w:sz w:val="24"/>
          <w:szCs w:val="24"/>
          <w:lang w:val="en-US"/>
        </w:rPr>
        <w:t>:</w:t>
      </w:r>
      <w:r w:rsidR="00D472E0" w:rsidRPr="0049570C">
        <w:rPr>
          <w:rFonts w:ascii="Book Antiqua" w:eastAsia="Book Antiqua" w:hAnsi="Book Antiqua" w:cs="Book Antiqua"/>
          <w:sz w:val="24"/>
          <w:szCs w:val="24"/>
          <w:lang w:val="en-US"/>
        </w:rPr>
        <w:t xml:space="preserve"> Multi</w:t>
      </w:r>
      <w:r w:rsidR="009B60A1" w:rsidRPr="0049570C">
        <w:rPr>
          <w:rFonts w:ascii="Book Antiqua" w:eastAsia="Book Antiqua" w:hAnsi="Book Antiqua" w:cs="Book Antiqua"/>
          <w:sz w:val="24"/>
          <w:szCs w:val="24"/>
          <w:lang w:val="en-US"/>
        </w:rPr>
        <w:t>target stool DNA</w:t>
      </w:r>
      <w:r>
        <w:rPr>
          <w:rFonts w:ascii="Book Antiqua" w:eastAsia="Book Antiqua" w:hAnsi="Book Antiqua" w:cs="Book Antiqua"/>
          <w:sz w:val="24"/>
          <w:szCs w:val="24"/>
          <w:lang w:val="en-US"/>
        </w:rPr>
        <w:t>.</w:t>
      </w:r>
    </w:p>
    <w:p w14:paraId="20025052" w14:textId="10CC3C88" w:rsidR="005E0217" w:rsidRPr="0049570C"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49570C">
        <w:rPr>
          <w:rFonts w:ascii="Book Antiqua" w:hAnsi="Book Antiqua"/>
          <w:sz w:val="24"/>
          <w:szCs w:val="24"/>
          <w:lang w:val="en-US"/>
        </w:rPr>
        <w:br w:type="page"/>
      </w:r>
    </w:p>
    <w:p w14:paraId="34CF7F5E" w14:textId="660C42F0" w:rsidR="005E0217" w:rsidRPr="00222D33" w:rsidRDefault="00222D33" w:rsidP="000D1DD2">
      <w:pPr>
        <w:widowControl w:val="0"/>
        <w:adjustRightInd w:val="0"/>
        <w:snapToGrid w:val="0"/>
        <w:spacing w:line="360" w:lineRule="auto"/>
        <w:jc w:val="both"/>
        <w:rPr>
          <w:rFonts w:ascii="Book Antiqua" w:eastAsia="Book Antiqua" w:hAnsi="Book Antiqua" w:cs="Book Antiqua"/>
          <w:b/>
          <w:sz w:val="24"/>
          <w:szCs w:val="24"/>
          <w:lang w:val="en-US"/>
        </w:rPr>
      </w:pPr>
      <w:r>
        <w:rPr>
          <w:rFonts w:ascii="Book Antiqua" w:eastAsia="Book Antiqua" w:hAnsi="Book Antiqua" w:cs="Book Antiqua"/>
          <w:b/>
          <w:sz w:val="24"/>
          <w:szCs w:val="24"/>
          <w:lang w:val="en-US"/>
        </w:rPr>
        <w:lastRenderedPageBreak/>
        <w:t>Table 2</w:t>
      </w:r>
      <w:r w:rsidR="009B60A1" w:rsidRPr="0049570C">
        <w:rPr>
          <w:rFonts w:ascii="Book Antiqua" w:eastAsia="Book Antiqua" w:hAnsi="Book Antiqua" w:cs="Book Antiqua"/>
          <w:b/>
          <w:sz w:val="24"/>
          <w:szCs w:val="24"/>
          <w:lang w:val="en-US"/>
        </w:rPr>
        <w:t xml:space="preserve"> Reasons in favor </w:t>
      </w:r>
      <w:r w:rsidR="00D472E0" w:rsidRPr="0049570C">
        <w:rPr>
          <w:rFonts w:ascii="Book Antiqua" w:eastAsia="Book Antiqua" w:hAnsi="Book Antiqua" w:cs="Book Antiqua"/>
          <w:b/>
          <w:sz w:val="24"/>
          <w:szCs w:val="24"/>
          <w:lang w:val="en-US"/>
        </w:rPr>
        <w:t xml:space="preserve">of </w:t>
      </w:r>
      <w:r w:rsidR="009B60A1" w:rsidRPr="0049570C">
        <w:rPr>
          <w:rFonts w:ascii="Book Antiqua" w:eastAsia="Book Antiqua" w:hAnsi="Book Antiqua" w:cs="Book Antiqua"/>
          <w:b/>
          <w:sz w:val="24"/>
          <w:szCs w:val="24"/>
          <w:lang w:val="en-US"/>
        </w:rPr>
        <w:t>and against colorectal cancer screening from 45 years of age</w:t>
      </w:r>
    </w:p>
    <w:tbl>
      <w:tblPr>
        <w:tblStyle w:val="a0"/>
        <w:tblW w:w="9029" w:type="dxa"/>
        <w:tblInd w:w="0" w:type="dxa"/>
        <w:tblBorders>
          <w:top w:val="single" w:sz="4" w:space="0" w:color="auto"/>
          <w:bottom w:val="single" w:sz="4" w:space="0" w:color="auto"/>
        </w:tblBorders>
        <w:tblLayout w:type="fixed"/>
        <w:tblLook w:val="0600" w:firstRow="0" w:lastRow="0" w:firstColumn="0" w:lastColumn="0" w:noHBand="1" w:noVBand="1"/>
      </w:tblPr>
      <w:tblGrid>
        <w:gridCol w:w="4514"/>
        <w:gridCol w:w="4515"/>
      </w:tblGrid>
      <w:tr w:rsidR="005E0217" w:rsidRPr="0049570C" w14:paraId="308BDA6E" w14:textId="77777777" w:rsidTr="00222D33">
        <w:tc>
          <w:tcPr>
            <w:tcW w:w="4514" w:type="dxa"/>
            <w:tcBorders>
              <w:top w:val="single" w:sz="4" w:space="0" w:color="auto"/>
              <w:bottom w:val="single" w:sz="4" w:space="0" w:color="auto"/>
            </w:tcBorders>
            <w:shd w:val="clear" w:color="auto" w:fill="auto"/>
            <w:tcMar>
              <w:top w:w="100" w:type="dxa"/>
              <w:left w:w="100" w:type="dxa"/>
              <w:bottom w:w="100" w:type="dxa"/>
              <w:right w:w="100" w:type="dxa"/>
            </w:tcMar>
          </w:tcPr>
          <w:p w14:paraId="17561889" w14:textId="77777777" w:rsidR="005E0217" w:rsidRPr="0049570C" w:rsidRDefault="009B60A1" w:rsidP="000D1DD2">
            <w:pPr>
              <w:widowControl w:val="0"/>
              <w:adjustRightInd w:val="0"/>
              <w:snapToGrid w:val="0"/>
              <w:spacing w:line="360" w:lineRule="auto"/>
              <w:jc w:val="both"/>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Reasons favoring earlier screening</w:t>
            </w:r>
          </w:p>
        </w:tc>
        <w:tc>
          <w:tcPr>
            <w:tcW w:w="4514" w:type="dxa"/>
            <w:tcBorders>
              <w:top w:val="single" w:sz="4" w:space="0" w:color="auto"/>
              <w:bottom w:val="single" w:sz="4" w:space="0" w:color="auto"/>
            </w:tcBorders>
            <w:shd w:val="clear" w:color="auto" w:fill="auto"/>
            <w:tcMar>
              <w:top w:w="100" w:type="dxa"/>
              <w:left w:w="100" w:type="dxa"/>
              <w:bottom w:w="100" w:type="dxa"/>
              <w:right w:w="100" w:type="dxa"/>
            </w:tcMar>
          </w:tcPr>
          <w:p w14:paraId="5CF7FC03" w14:textId="77777777" w:rsidR="005E0217" w:rsidRPr="0049570C" w:rsidRDefault="009B60A1" w:rsidP="000D1DD2">
            <w:pPr>
              <w:widowControl w:val="0"/>
              <w:adjustRightInd w:val="0"/>
              <w:snapToGrid w:val="0"/>
              <w:spacing w:line="360" w:lineRule="auto"/>
              <w:jc w:val="both"/>
              <w:rPr>
                <w:rFonts w:ascii="Book Antiqua" w:eastAsia="Book Antiqua" w:hAnsi="Book Antiqua" w:cs="Book Antiqua"/>
                <w:b/>
                <w:sz w:val="24"/>
                <w:szCs w:val="24"/>
                <w:lang w:val="en-US"/>
              </w:rPr>
            </w:pPr>
            <w:r w:rsidRPr="0049570C">
              <w:rPr>
                <w:rFonts w:ascii="Book Antiqua" w:eastAsia="Book Antiqua" w:hAnsi="Book Antiqua" w:cs="Book Antiqua"/>
                <w:b/>
                <w:sz w:val="24"/>
                <w:szCs w:val="24"/>
                <w:lang w:val="en-US"/>
              </w:rPr>
              <w:t>Reasons against earlier screening</w:t>
            </w:r>
          </w:p>
        </w:tc>
      </w:tr>
      <w:tr w:rsidR="005E0217" w:rsidRPr="0049570C" w14:paraId="4FDBDB8E" w14:textId="77777777" w:rsidTr="00222D33">
        <w:trPr>
          <w:trHeight w:val="420"/>
        </w:trPr>
        <w:tc>
          <w:tcPr>
            <w:tcW w:w="9028" w:type="dxa"/>
            <w:gridSpan w:val="2"/>
            <w:tcBorders>
              <w:top w:val="single" w:sz="4" w:space="0" w:color="auto"/>
            </w:tcBorders>
          </w:tcPr>
          <w:p w14:paraId="0047718D" w14:textId="77777777"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Burden of disease</w:t>
            </w:r>
          </w:p>
        </w:tc>
      </w:tr>
      <w:tr w:rsidR="005E0217" w:rsidRPr="0049570C" w14:paraId="0C0BB2A4" w14:textId="77777777" w:rsidTr="00222D33">
        <w:trPr>
          <w:trHeight w:val="420"/>
        </w:trPr>
        <w:tc>
          <w:tcPr>
            <w:tcW w:w="4514" w:type="dxa"/>
          </w:tcPr>
          <w:p w14:paraId="4082AC4E" w14:textId="7BA8DCBC"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 xml:space="preserve">The incidence of </w:t>
            </w:r>
            <w:proofErr w:type="spellStart"/>
            <w:r w:rsidRPr="00222D33">
              <w:rPr>
                <w:rFonts w:ascii="Book Antiqua" w:eastAsia="Book Antiqua" w:hAnsi="Book Antiqua" w:cs="Book Antiqua"/>
                <w:sz w:val="24"/>
                <w:szCs w:val="24"/>
                <w:lang w:val="en-US"/>
              </w:rPr>
              <w:t>eoCRC</w:t>
            </w:r>
            <w:proofErr w:type="spellEnd"/>
            <w:r w:rsidRPr="00222D33">
              <w:rPr>
                <w:rFonts w:ascii="Book Antiqua" w:eastAsia="Book Antiqua" w:hAnsi="Book Antiqua" w:cs="Book Antiqua"/>
                <w:sz w:val="24"/>
                <w:szCs w:val="24"/>
                <w:lang w:val="en-US"/>
              </w:rPr>
              <w:t xml:space="preserve"> is increasing, and metastatic diseases are increasing faster. </w:t>
            </w:r>
            <w:r w:rsidR="00D472E0" w:rsidRPr="00222D33">
              <w:rPr>
                <w:rFonts w:ascii="Book Antiqua" w:eastAsia="Book Antiqua" w:hAnsi="Book Antiqua" w:cs="Book Antiqua"/>
                <w:sz w:val="24"/>
                <w:szCs w:val="24"/>
                <w:lang w:val="en-US"/>
              </w:rPr>
              <w:t>11%</w:t>
            </w:r>
            <w:r w:rsidRPr="00222D33">
              <w:rPr>
                <w:rFonts w:ascii="Book Antiqua" w:eastAsia="Book Antiqua" w:hAnsi="Book Antiqua" w:cs="Book Antiqua"/>
                <w:sz w:val="24"/>
                <w:szCs w:val="24"/>
                <w:lang w:val="en-US"/>
              </w:rPr>
              <w:t xml:space="preserve"> and 10% of all males’ and females’ CRC </w:t>
            </w:r>
            <w:r w:rsidR="00D472E0" w:rsidRPr="00222D33">
              <w:rPr>
                <w:rFonts w:ascii="Book Antiqua" w:eastAsia="Book Antiqua" w:hAnsi="Book Antiqua" w:cs="Book Antiqua"/>
                <w:sz w:val="24"/>
                <w:szCs w:val="24"/>
                <w:lang w:val="en-US"/>
              </w:rPr>
              <w:t xml:space="preserve">cases </w:t>
            </w:r>
            <w:r w:rsidRPr="00222D33">
              <w:rPr>
                <w:rFonts w:ascii="Book Antiqua" w:eastAsia="Book Antiqua" w:hAnsi="Book Antiqua" w:cs="Book Antiqua"/>
                <w:sz w:val="24"/>
                <w:szCs w:val="24"/>
                <w:lang w:val="en-US"/>
              </w:rPr>
              <w:t xml:space="preserve">occur before the age of 50. Of all years of potential life lost from CRC, 10% </w:t>
            </w:r>
            <w:r w:rsidR="00D472E0" w:rsidRPr="00222D33">
              <w:rPr>
                <w:rFonts w:ascii="Book Antiqua" w:eastAsia="Book Antiqua" w:hAnsi="Book Antiqua" w:cs="Book Antiqua"/>
                <w:sz w:val="24"/>
                <w:szCs w:val="24"/>
                <w:lang w:val="en-US"/>
              </w:rPr>
              <w:t>were</w:t>
            </w:r>
            <w:r w:rsidRPr="00222D33">
              <w:rPr>
                <w:rFonts w:ascii="Book Antiqua" w:eastAsia="Book Antiqua" w:hAnsi="Book Antiqua" w:cs="Book Antiqua"/>
                <w:sz w:val="24"/>
                <w:szCs w:val="24"/>
                <w:lang w:val="en-US"/>
              </w:rPr>
              <w:t xml:space="preserve"> from the 45-49 age group</w:t>
            </w:r>
          </w:p>
        </w:tc>
        <w:tc>
          <w:tcPr>
            <w:tcW w:w="4514" w:type="dxa"/>
            <w:shd w:val="clear" w:color="auto" w:fill="auto"/>
            <w:tcMar>
              <w:top w:w="100" w:type="dxa"/>
              <w:left w:w="100" w:type="dxa"/>
              <w:bottom w:w="100" w:type="dxa"/>
              <w:right w:w="100" w:type="dxa"/>
            </w:tcMar>
          </w:tcPr>
          <w:p w14:paraId="70190CC4" w14:textId="26F8F46A"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 xml:space="preserve">The absolute risk of </w:t>
            </w:r>
            <w:proofErr w:type="spellStart"/>
            <w:r w:rsidRPr="00222D33">
              <w:rPr>
                <w:rFonts w:ascii="Book Antiqua" w:eastAsia="Book Antiqua" w:hAnsi="Book Antiqua" w:cs="Book Antiqua"/>
                <w:sz w:val="24"/>
                <w:szCs w:val="24"/>
                <w:lang w:val="en-US"/>
              </w:rPr>
              <w:t>eoCRC</w:t>
            </w:r>
            <w:proofErr w:type="spellEnd"/>
            <w:r w:rsidRPr="00222D33">
              <w:rPr>
                <w:rFonts w:ascii="Book Antiqua" w:eastAsia="Book Antiqua" w:hAnsi="Book Antiqua" w:cs="Book Antiqua"/>
                <w:sz w:val="24"/>
                <w:szCs w:val="24"/>
                <w:lang w:val="en-US"/>
              </w:rPr>
              <w:t xml:space="preserve"> is still considerably smaller than </w:t>
            </w:r>
            <w:r w:rsidR="00D472E0" w:rsidRPr="00222D33">
              <w:rPr>
                <w:rFonts w:ascii="Book Antiqua" w:eastAsia="Book Antiqua" w:hAnsi="Book Antiqua" w:cs="Book Antiqua"/>
                <w:sz w:val="24"/>
                <w:szCs w:val="24"/>
                <w:lang w:val="en-US"/>
              </w:rPr>
              <w:t xml:space="preserve">the </w:t>
            </w:r>
            <w:r w:rsidRPr="00222D33">
              <w:rPr>
                <w:rFonts w:ascii="Book Antiqua" w:eastAsia="Book Antiqua" w:hAnsi="Book Antiqua" w:cs="Book Antiqua"/>
                <w:sz w:val="24"/>
                <w:szCs w:val="24"/>
                <w:lang w:val="en-US"/>
              </w:rPr>
              <w:t>older counterpart.</w:t>
            </w:r>
            <w:r w:rsidR="004F0E2C">
              <w:rPr>
                <w:rFonts w:ascii="Book Antiqua" w:eastAsia="Book Antiqua" w:hAnsi="Book Antiqua" w:cs="Book Antiqua"/>
                <w:sz w:val="24"/>
                <w:szCs w:val="24"/>
                <w:lang w:val="en-US"/>
              </w:rPr>
              <w:t xml:space="preserve"> Incidence reaches 34 </w:t>
            </w:r>
            <w:r w:rsidR="004F0E2C" w:rsidRPr="004F0E2C">
              <w:rPr>
                <w:rFonts w:ascii="Book Antiqua" w:eastAsia="Book Antiqua" w:hAnsi="Book Antiqua" w:cs="Book Antiqua"/>
                <w:i/>
                <w:sz w:val="24"/>
                <w:szCs w:val="24"/>
                <w:lang w:val="en-US"/>
              </w:rPr>
              <w:t>vs</w:t>
            </w:r>
            <w:r w:rsidR="004F0E2C">
              <w:rPr>
                <w:rFonts w:ascii="Book Antiqua" w:eastAsia="Book Antiqua" w:hAnsi="Book Antiqua" w:cs="Book Antiqua"/>
                <w:sz w:val="24"/>
                <w:szCs w:val="24"/>
                <w:lang w:val="en-US"/>
              </w:rPr>
              <w:t xml:space="preserve"> 60:100</w:t>
            </w:r>
            <w:r w:rsidRPr="00222D33">
              <w:rPr>
                <w:rFonts w:ascii="Book Antiqua" w:eastAsia="Book Antiqua" w:hAnsi="Book Antiqua" w:cs="Book Antiqua"/>
                <w:sz w:val="24"/>
                <w:szCs w:val="24"/>
                <w:lang w:val="en-US"/>
              </w:rPr>
              <w:t>000</w:t>
            </w:r>
            <w:r w:rsidR="00D472E0" w:rsidRPr="00222D33">
              <w:rPr>
                <w:rFonts w:ascii="Book Antiqua" w:eastAsia="Book Antiqua" w:hAnsi="Book Antiqua" w:cs="Book Antiqua"/>
                <w:sz w:val="24"/>
                <w:szCs w:val="24"/>
                <w:lang w:val="en-US"/>
              </w:rPr>
              <w:t>, respectively.</w:t>
            </w:r>
          </w:p>
        </w:tc>
      </w:tr>
      <w:tr w:rsidR="005E0217" w:rsidRPr="0049570C" w14:paraId="68D5D410" w14:textId="77777777" w:rsidTr="00222D33">
        <w:trPr>
          <w:trHeight w:val="420"/>
        </w:trPr>
        <w:tc>
          <w:tcPr>
            <w:tcW w:w="9028" w:type="dxa"/>
            <w:gridSpan w:val="2"/>
          </w:tcPr>
          <w:p w14:paraId="37D105BC" w14:textId="77777777" w:rsidR="005E0217" w:rsidRPr="00222D33"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Expected benefits</w:t>
            </w:r>
          </w:p>
        </w:tc>
      </w:tr>
      <w:tr w:rsidR="005E0217" w:rsidRPr="0049570C" w14:paraId="610DEEF8" w14:textId="77777777" w:rsidTr="00222D33">
        <w:trPr>
          <w:trHeight w:val="420"/>
        </w:trPr>
        <w:tc>
          <w:tcPr>
            <w:tcW w:w="4514" w:type="dxa"/>
          </w:tcPr>
          <w:p w14:paraId="6E3550B0" w14:textId="1B833C6D" w:rsidR="005E0217" w:rsidRPr="00222D33"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 xml:space="preserve">In </w:t>
            </w:r>
            <w:r w:rsidR="00D472E0" w:rsidRPr="00222D33">
              <w:rPr>
                <w:rFonts w:ascii="Book Antiqua" w:eastAsia="Book Antiqua" w:hAnsi="Book Antiqua" w:cs="Book Antiqua"/>
                <w:sz w:val="24"/>
                <w:szCs w:val="24"/>
                <w:lang w:val="en-US"/>
              </w:rPr>
              <w:t xml:space="preserve">the </w:t>
            </w:r>
            <w:r w:rsidRPr="00222D33">
              <w:rPr>
                <w:rFonts w:ascii="Book Antiqua" w:eastAsia="Book Antiqua" w:hAnsi="Book Antiqua" w:cs="Book Antiqua"/>
                <w:sz w:val="24"/>
                <w:szCs w:val="24"/>
                <w:lang w:val="en-US"/>
              </w:rPr>
              <w:t xml:space="preserve">absence of data from randomized controlled studies, three computational models predicted </w:t>
            </w:r>
            <w:r w:rsidR="00D472E0" w:rsidRPr="00222D33">
              <w:rPr>
                <w:rFonts w:ascii="Book Antiqua" w:eastAsia="Book Antiqua" w:hAnsi="Book Antiqua" w:cs="Book Antiqua"/>
                <w:sz w:val="24"/>
                <w:szCs w:val="24"/>
                <w:lang w:val="en-US"/>
              </w:rPr>
              <w:t xml:space="preserve">a </w:t>
            </w:r>
            <w:r w:rsidRPr="00222D33">
              <w:rPr>
                <w:rFonts w:ascii="Book Antiqua" w:eastAsia="Book Antiqua" w:hAnsi="Book Antiqua" w:cs="Book Antiqua"/>
                <w:sz w:val="24"/>
                <w:szCs w:val="24"/>
                <w:lang w:val="en-US"/>
              </w:rPr>
              <w:t xml:space="preserve">benefit from lowering the age of screening. </w:t>
            </w:r>
          </w:p>
        </w:tc>
        <w:tc>
          <w:tcPr>
            <w:tcW w:w="4514" w:type="dxa"/>
            <w:shd w:val="clear" w:color="auto" w:fill="auto"/>
            <w:tcMar>
              <w:top w:w="100" w:type="dxa"/>
              <w:left w:w="100" w:type="dxa"/>
              <w:bottom w:w="100" w:type="dxa"/>
              <w:right w:w="100" w:type="dxa"/>
            </w:tcMar>
          </w:tcPr>
          <w:p w14:paraId="0E6558D7" w14:textId="25F8722A"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Computational models have several limits. They assume an unrealistic 100% adherence rate. They failed to consider CRC</w:t>
            </w:r>
            <w:r w:rsidR="00D472E0" w:rsidRPr="00222D33">
              <w:rPr>
                <w:rFonts w:ascii="Book Antiqua" w:eastAsia="Book Antiqua" w:hAnsi="Book Antiqua" w:cs="Book Antiqua"/>
                <w:sz w:val="24"/>
                <w:szCs w:val="24"/>
                <w:lang w:val="en-US"/>
              </w:rPr>
              <w:t xml:space="preserve"> as</w:t>
            </w:r>
            <w:r w:rsidRPr="00222D33">
              <w:rPr>
                <w:rFonts w:ascii="Book Antiqua" w:eastAsia="Book Antiqua" w:hAnsi="Book Antiqua" w:cs="Book Antiqua"/>
                <w:sz w:val="24"/>
                <w:szCs w:val="24"/>
                <w:lang w:val="en-US"/>
              </w:rPr>
              <w:t xml:space="preserve"> a multifactorial disease where other risk factors influence one’s risk (</w:t>
            </w:r>
            <w:r w:rsidRPr="004F0E2C">
              <w:rPr>
                <w:rFonts w:ascii="Book Antiqua" w:eastAsia="Book Antiqua" w:hAnsi="Book Antiqua" w:cs="Book Antiqua"/>
                <w:i/>
                <w:sz w:val="24"/>
                <w:szCs w:val="24"/>
                <w:lang w:val="en-US"/>
              </w:rPr>
              <w:t>i.e.</w:t>
            </w:r>
            <w:r w:rsidRPr="00222D33">
              <w:rPr>
                <w:rFonts w:ascii="Book Antiqua" w:eastAsia="Book Antiqua" w:hAnsi="Book Antiqua" w:cs="Book Antiqua"/>
                <w:sz w:val="24"/>
                <w:szCs w:val="24"/>
                <w:lang w:val="en-US"/>
              </w:rPr>
              <w:t xml:space="preserve">, </w:t>
            </w:r>
            <w:r w:rsidR="00D472E0" w:rsidRPr="00222D33">
              <w:rPr>
                <w:rFonts w:ascii="Book Antiqua" w:eastAsia="Book Antiqua" w:hAnsi="Book Antiqua" w:cs="Book Antiqua"/>
                <w:sz w:val="24"/>
                <w:szCs w:val="24"/>
                <w:lang w:val="en-US"/>
              </w:rPr>
              <w:t>sex</w:t>
            </w:r>
            <w:r w:rsidRPr="00222D33">
              <w:rPr>
                <w:rFonts w:ascii="Book Antiqua" w:eastAsia="Book Antiqua" w:hAnsi="Book Antiqua" w:cs="Book Antiqua"/>
                <w:sz w:val="24"/>
                <w:szCs w:val="24"/>
                <w:lang w:val="en-US"/>
              </w:rPr>
              <w:t>, diabetes, diet, lifestyle and others)</w:t>
            </w:r>
          </w:p>
        </w:tc>
      </w:tr>
      <w:tr w:rsidR="005E0217" w:rsidRPr="0049570C" w14:paraId="79BB1D3D" w14:textId="77777777" w:rsidTr="00222D33">
        <w:trPr>
          <w:trHeight w:val="420"/>
        </w:trPr>
        <w:tc>
          <w:tcPr>
            <w:tcW w:w="9028" w:type="dxa"/>
            <w:gridSpan w:val="2"/>
          </w:tcPr>
          <w:p w14:paraId="6E958924" w14:textId="77777777"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Sustainability</w:t>
            </w:r>
          </w:p>
        </w:tc>
      </w:tr>
      <w:tr w:rsidR="005E0217" w:rsidRPr="0049570C" w14:paraId="59A0157C" w14:textId="77777777" w:rsidTr="00222D33">
        <w:trPr>
          <w:trHeight w:val="420"/>
        </w:trPr>
        <w:tc>
          <w:tcPr>
            <w:tcW w:w="4514" w:type="dxa"/>
          </w:tcPr>
          <w:p w14:paraId="1A5DB469" w14:textId="34936E30"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Earlier screening is economically</w:t>
            </w:r>
            <w:r w:rsidR="004F0E2C">
              <w:rPr>
                <w:rFonts w:ascii="Book Antiqua" w:eastAsia="Book Antiqua" w:hAnsi="Book Antiqua" w:cs="Book Antiqua"/>
                <w:sz w:val="24"/>
                <w:szCs w:val="24"/>
                <w:lang w:val="en-US"/>
              </w:rPr>
              <w:t xml:space="preserve"> feasible in the United States</w:t>
            </w:r>
            <w:r w:rsidRPr="00222D33">
              <w:rPr>
                <w:rFonts w:ascii="Book Antiqua" w:eastAsia="Book Antiqua" w:hAnsi="Book Antiqua" w:cs="Book Antiqua"/>
                <w:sz w:val="24"/>
                <w:szCs w:val="24"/>
                <w:lang w:val="en-US"/>
              </w:rPr>
              <w:t xml:space="preserve">, and it might be similarly feasible in </w:t>
            </w:r>
            <w:r w:rsidR="004F0E2C">
              <w:rPr>
                <w:rFonts w:ascii="Book Antiqua" w:eastAsia="Book Antiqua" w:hAnsi="Book Antiqua" w:cs="Book Antiqua"/>
                <w:sz w:val="24"/>
                <w:szCs w:val="24"/>
                <w:lang w:val="en-US"/>
              </w:rPr>
              <w:t>most European countries. Some European</w:t>
            </w:r>
            <w:r w:rsidRPr="00222D33">
              <w:rPr>
                <w:rFonts w:ascii="Book Antiqua" w:eastAsia="Book Antiqua" w:hAnsi="Book Antiqua" w:cs="Book Antiqua"/>
                <w:sz w:val="24"/>
                <w:szCs w:val="24"/>
                <w:lang w:val="en-US"/>
              </w:rPr>
              <w:t xml:space="preserve"> countries have also reported a shortage of gastroenterologists</w:t>
            </w:r>
          </w:p>
        </w:tc>
        <w:tc>
          <w:tcPr>
            <w:tcW w:w="4514" w:type="dxa"/>
            <w:shd w:val="clear" w:color="auto" w:fill="auto"/>
            <w:tcMar>
              <w:top w:w="100" w:type="dxa"/>
              <w:left w:w="100" w:type="dxa"/>
              <w:bottom w:w="100" w:type="dxa"/>
              <w:right w:w="100" w:type="dxa"/>
            </w:tcMar>
          </w:tcPr>
          <w:p w14:paraId="17DECE61" w14:textId="584CD503"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Earlier screening will create care costs that may not balance the reduced incidence and mortality. Implementing earlier s</w:t>
            </w:r>
            <w:r w:rsidR="00D472E0" w:rsidRPr="00222D33">
              <w:rPr>
                <w:rFonts w:ascii="Book Antiqua" w:eastAsia="Book Antiqua" w:hAnsi="Book Antiqua" w:cs="Book Antiqua"/>
                <w:sz w:val="24"/>
                <w:szCs w:val="24"/>
                <w:lang w:val="en-US"/>
              </w:rPr>
              <w:t>creening might produce resource</w:t>
            </w:r>
            <w:r w:rsidRPr="00222D33">
              <w:rPr>
                <w:rFonts w:ascii="Book Antiqua" w:eastAsia="Book Antiqua" w:hAnsi="Book Antiqua" w:cs="Book Antiqua"/>
                <w:sz w:val="24"/>
                <w:szCs w:val="24"/>
                <w:lang w:val="en-US"/>
              </w:rPr>
              <w:t xml:space="preserve"> diversion. Enhancing compliance rates to colorectal screening is an equally important task that might be overlooked if excessive emphasis is placed on earlier screening. </w:t>
            </w:r>
          </w:p>
        </w:tc>
      </w:tr>
      <w:tr w:rsidR="005E0217" w:rsidRPr="0049570C" w14:paraId="5C0AA783" w14:textId="77777777" w:rsidTr="00222D33">
        <w:trPr>
          <w:trHeight w:val="420"/>
        </w:trPr>
        <w:tc>
          <w:tcPr>
            <w:tcW w:w="9028" w:type="dxa"/>
            <w:gridSpan w:val="2"/>
          </w:tcPr>
          <w:p w14:paraId="6D65235D" w14:textId="77777777" w:rsidR="005E0217" w:rsidRPr="00222D33"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lastRenderedPageBreak/>
              <w:t>Society guidelines</w:t>
            </w:r>
          </w:p>
        </w:tc>
      </w:tr>
      <w:tr w:rsidR="005E0217" w:rsidRPr="0049570C" w14:paraId="67022BBD" w14:textId="77777777" w:rsidTr="00222D33">
        <w:trPr>
          <w:trHeight w:val="420"/>
        </w:trPr>
        <w:tc>
          <w:tcPr>
            <w:tcW w:w="4514" w:type="dxa"/>
          </w:tcPr>
          <w:p w14:paraId="1FC928D4" w14:textId="15D5C1A6" w:rsidR="005E0217" w:rsidRPr="00222D33" w:rsidRDefault="00D472E0" w:rsidP="004F0E2C">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 xml:space="preserve">The </w:t>
            </w:r>
            <w:r w:rsidR="009B60A1" w:rsidRPr="00222D33">
              <w:rPr>
                <w:rFonts w:ascii="Book Antiqua" w:eastAsia="Book Antiqua" w:hAnsi="Book Antiqua" w:cs="Book Antiqua"/>
                <w:sz w:val="24"/>
                <w:szCs w:val="24"/>
                <w:lang w:val="en-US"/>
              </w:rPr>
              <w:t>ACS recommend</w:t>
            </w:r>
            <w:r w:rsidRPr="00222D33">
              <w:rPr>
                <w:rFonts w:ascii="Book Antiqua" w:eastAsia="Book Antiqua" w:hAnsi="Book Antiqua" w:cs="Book Antiqua"/>
                <w:sz w:val="24"/>
                <w:szCs w:val="24"/>
                <w:lang w:val="en-US"/>
              </w:rPr>
              <w:t>s</w:t>
            </w:r>
            <w:r w:rsidR="009B60A1" w:rsidRPr="00222D33">
              <w:rPr>
                <w:rFonts w:ascii="Book Antiqua" w:eastAsia="Book Antiqua" w:hAnsi="Book Antiqua" w:cs="Book Antiqua"/>
                <w:sz w:val="24"/>
                <w:szCs w:val="24"/>
                <w:lang w:val="en-US"/>
              </w:rPr>
              <w:t xml:space="preserve"> screening from 45 years of age. ACG and ASGE support screening from 45 </w:t>
            </w:r>
            <w:proofErr w:type="spellStart"/>
            <w:r w:rsidR="009B60A1" w:rsidRPr="00222D33">
              <w:rPr>
                <w:rFonts w:ascii="Book Antiqua" w:eastAsia="Book Antiqua" w:hAnsi="Book Antiqua" w:cs="Book Antiqua"/>
                <w:sz w:val="24"/>
                <w:szCs w:val="24"/>
                <w:lang w:val="en-US"/>
              </w:rPr>
              <w:t>y</w:t>
            </w:r>
            <w:r w:rsidR="004F0E2C">
              <w:rPr>
                <w:rFonts w:ascii="Book Antiqua" w:eastAsia="Book Antiqua" w:hAnsi="Book Antiqua" w:cs="Book Antiqua"/>
                <w:sz w:val="24"/>
                <w:szCs w:val="24"/>
                <w:lang w:val="en-US"/>
              </w:rPr>
              <w:t>r</w:t>
            </w:r>
            <w:proofErr w:type="spellEnd"/>
            <w:r w:rsidR="009B60A1" w:rsidRPr="00222D33">
              <w:rPr>
                <w:rFonts w:ascii="Book Antiqua" w:eastAsia="Book Antiqua" w:hAnsi="Book Antiqua" w:cs="Book Antiqua"/>
                <w:sz w:val="24"/>
                <w:szCs w:val="24"/>
                <w:lang w:val="en-US"/>
              </w:rPr>
              <w:t xml:space="preserve"> of age for African Americans, whose incidence of </w:t>
            </w:r>
            <w:proofErr w:type="spellStart"/>
            <w:r w:rsidR="009B60A1" w:rsidRPr="00222D33">
              <w:rPr>
                <w:rFonts w:ascii="Book Antiqua" w:eastAsia="Book Antiqua" w:hAnsi="Book Antiqua" w:cs="Book Antiqua"/>
                <w:sz w:val="24"/>
                <w:szCs w:val="24"/>
                <w:lang w:val="en-US"/>
              </w:rPr>
              <w:t>eoCRC</w:t>
            </w:r>
            <w:proofErr w:type="spellEnd"/>
            <w:r w:rsidR="009B60A1" w:rsidRPr="00222D33">
              <w:rPr>
                <w:rFonts w:ascii="Book Antiqua" w:eastAsia="Book Antiqua" w:hAnsi="Book Antiqua" w:cs="Book Antiqua"/>
                <w:sz w:val="24"/>
                <w:szCs w:val="24"/>
                <w:lang w:val="en-US"/>
              </w:rPr>
              <w:t xml:space="preserve"> is superimposable </w:t>
            </w:r>
            <w:r w:rsidRPr="00222D33">
              <w:rPr>
                <w:rFonts w:ascii="Book Antiqua" w:eastAsia="Book Antiqua" w:hAnsi="Book Antiqua" w:cs="Book Antiqua"/>
                <w:sz w:val="24"/>
                <w:szCs w:val="24"/>
                <w:lang w:val="en-US"/>
              </w:rPr>
              <w:t>on</w:t>
            </w:r>
            <w:r w:rsidR="009B60A1" w:rsidRPr="00222D33">
              <w:rPr>
                <w:rFonts w:ascii="Book Antiqua" w:eastAsia="Book Antiqua" w:hAnsi="Book Antiqua" w:cs="Book Antiqua"/>
                <w:sz w:val="24"/>
                <w:szCs w:val="24"/>
                <w:lang w:val="en-US"/>
              </w:rPr>
              <w:t xml:space="preserve"> Caucasians </w:t>
            </w:r>
          </w:p>
        </w:tc>
        <w:tc>
          <w:tcPr>
            <w:tcW w:w="4514" w:type="dxa"/>
            <w:shd w:val="clear" w:color="auto" w:fill="auto"/>
            <w:tcMar>
              <w:top w:w="100" w:type="dxa"/>
              <w:left w:w="100" w:type="dxa"/>
              <w:bottom w:w="100" w:type="dxa"/>
              <w:right w:w="100" w:type="dxa"/>
            </w:tcMar>
          </w:tcPr>
          <w:p w14:paraId="03301780" w14:textId="4455CFBF" w:rsidR="005E0217" w:rsidRPr="00222D33" w:rsidRDefault="009B60A1" w:rsidP="004F0E2C">
            <w:pPr>
              <w:widowControl w:val="0"/>
              <w:adjustRightInd w:val="0"/>
              <w:snapToGrid w:val="0"/>
              <w:spacing w:line="360" w:lineRule="auto"/>
              <w:jc w:val="both"/>
              <w:rPr>
                <w:rFonts w:ascii="Book Antiqua" w:eastAsia="Book Antiqua" w:hAnsi="Book Antiqua" w:cs="Book Antiqua"/>
                <w:sz w:val="24"/>
                <w:szCs w:val="24"/>
                <w:lang w:val="en-US"/>
              </w:rPr>
            </w:pPr>
            <w:r w:rsidRPr="00222D33">
              <w:rPr>
                <w:rFonts w:ascii="Book Antiqua" w:eastAsia="Book Antiqua" w:hAnsi="Book Antiqua" w:cs="Book Antiqua"/>
                <w:sz w:val="24"/>
                <w:szCs w:val="24"/>
                <w:lang w:val="en-US"/>
              </w:rPr>
              <w:t>USPSTF, USMSTF and ECCSGWG</w:t>
            </w:r>
            <w:r w:rsidR="00977B94" w:rsidRPr="00222D33">
              <w:rPr>
                <w:rFonts w:ascii="Book Antiqua" w:eastAsia="Book Antiqua" w:hAnsi="Book Antiqua" w:cs="Book Antiqua"/>
                <w:sz w:val="24"/>
                <w:szCs w:val="24"/>
                <w:vertAlign w:val="superscript"/>
                <w:lang w:val="en-US"/>
              </w:rPr>
              <w:t>7</w:t>
            </w:r>
            <w:r w:rsidRPr="00222D33">
              <w:rPr>
                <w:rFonts w:ascii="Book Antiqua" w:eastAsia="Book Antiqua" w:hAnsi="Book Antiqua" w:cs="Book Antiqua"/>
                <w:sz w:val="24"/>
                <w:szCs w:val="24"/>
                <w:lang w:val="en-US"/>
              </w:rPr>
              <w:t xml:space="preserve"> support screening from 50 </w:t>
            </w:r>
            <w:proofErr w:type="spellStart"/>
            <w:r w:rsidRPr="00222D33">
              <w:rPr>
                <w:rFonts w:ascii="Book Antiqua" w:eastAsia="Book Antiqua" w:hAnsi="Book Antiqua" w:cs="Book Antiqua"/>
                <w:sz w:val="24"/>
                <w:szCs w:val="24"/>
                <w:lang w:val="en-US"/>
              </w:rPr>
              <w:t>y</w:t>
            </w:r>
            <w:r w:rsidR="004F0E2C">
              <w:rPr>
                <w:rFonts w:ascii="Book Antiqua" w:eastAsia="Book Antiqua" w:hAnsi="Book Antiqua" w:cs="Book Antiqua"/>
                <w:sz w:val="24"/>
                <w:szCs w:val="24"/>
                <w:lang w:val="en-US"/>
              </w:rPr>
              <w:t>r</w:t>
            </w:r>
            <w:proofErr w:type="spellEnd"/>
            <w:r w:rsidRPr="00222D33">
              <w:rPr>
                <w:rFonts w:ascii="Book Antiqua" w:eastAsia="Book Antiqua" w:hAnsi="Book Antiqua" w:cs="Book Antiqua"/>
                <w:sz w:val="24"/>
                <w:szCs w:val="24"/>
                <w:lang w:val="en-US"/>
              </w:rPr>
              <w:t xml:space="preserve"> of age</w:t>
            </w:r>
          </w:p>
        </w:tc>
      </w:tr>
    </w:tbl>
    <w:p w14:paraId="2CC60F44" w14:textId="2D47C835" w:rsidR="005E0217" w:rsidRPr="0049570C" w:rsidRDefault="00D472E0" w:rsidP="000728A5">
      <w:pPr>
        <w:widowControl w:val="0"/>
        <w:adjustRightInd w:val="0"/>
        <w:snapToGrid w:val="0"/>
        <w:spacing w:line="360" w:lineRule="auto"/>
        <w:jc w:val="both"/>
        <w:rPr>
          <w:rFonts w:ascii="Book Antiqua" w:eastAsia="Book Antiqua" w:hAnsi="Book Antiqua" w:cs="Book Antiqua"/>
          <w:sz w:val="24"/>
          <w:szCs w:val="24"/>
          <w:lang w:val="en-US"/>
        </w:rPr>
      </w:pPr>
      <w:proofErr w:type="spellStart"/>
      <w:r w:rsidRPr="0049570C">
        <w:rPr>
          <w:rFonts w:ascii="Book Antiqua" w:eastAsia="Book Antiqua" w:hAnsi="Book Antiqua" w:cs="Book Antiqua"/>
          <w:sz w:val="24"/>
          <w:szCs w:val="24"/>
          <w:lang w:val="en-US"/>
        </w:rPr>
        <w:t>eoCRC</w:t>
      </w:r>
      <w:proofErr w:type="spellEnd"/>
      <w:r w:rsidR="000728A5">
        <w:rPr>
          <w:rFonts w:ascii="Book Antiqua" w:eastAsia="Book Antiqua" w:hAnsi="Book Antiqua" w:cs="Book Antiqua"/>
          <w:sz w:val="24"/>
          <w:szCs w:val="24"/>
          <w:lang w:val="en-US"/>
        </w:rPr>
        <w:t xml:space="preserve">: </w:t>
      </w:r>
      <w:r w:rsidRPr="0049570C">
        <w:rPr>
          <w:rFonts w:ascii="Book Antiqua" w:eastAsia="Book Antiqua" w:hAnsi="Book Antiqua" w:cs="Book Antiqua"/>
          <w:sz w:val="24"/>
          <w:szCs w:val="24"/>
          <w:lang w:val="en-US"/>
        </w:rPr>
        <w:t>Early-</w:t>
      </w:r>
      <w:r w:rsidR="009B60A1" w:rsidRPr="0049570C">
        <w:rPr>
          <w:rFonts w:ascii="Book Antiqua" w:eastAsia="Book Antiqua" w:hAnsi="Book Antiqua" w:cs="Book Antiqua"/>
          <w:sz w:val="24"/>
          <w:szCs w:val="24"/>
          <w:lang w:val="en-US"/>
        </w:rPr>
        <w:t>onset colorectal cancer</w:t>
      </w:r>
      <w:r w:rsidR="000728A5">
        <w:rPr>
          <w:rFonts w:ascii="Book Antiqua" w:eastAsia="Book Antiqua" w:hAnsi="Book Antiqua" w:cs="Book Antiqua"/>
          <w:sz w:val="24"/>
          <w:szCs w:val="24"/>
          <w:lang w:val="en-US"/>
        </w:rPr>
        <w:t xml:space="preserve">; </w:t>
      </w:r>
      <w:r w:rsidR="000728A5" w:rsidRPr="0049570C">
        <w:rPr>
          <w:rFonts w:ascii="Book Antiqua" w:eastAsia="Book Antiqua" w:hAnsi="Book Antiqua" w:cs="Book Antiqua"/>
          <w:sz w:val="24"/>
          <w:szCs w:val="24"/>
          <w:lang w:val="en-US"/>
        </w:rPr>
        <w:t>CRC</w:t>
      </w:r>
      <w:r w:rsidR="000728A5">
        <w:rPr>
          <w:rFonts w:ascii="Book Antiqua" w:eastAsia="Book Antiqua" w:hAnsi="Book Antiqua" w:cs="Book Antiqua"/>
          <w:sz w:val="24"/>
          <w:szCs w:val="24"/>
          <w:lang w:val="en-US"/>
        </w:rPr>
        <w:t>: C</w:t>
      </w:r>
      <w:r w:rsidR="000728A5" w:rsidRPr="0049570C">
        <w:rPr>
          <w:rFonts w:ascii="Book Antiqua" w:eastAsia="Book Antiqua" w:hAnsi="Book Antiqua" w:cs="Book Antiqua"/>
          <w:sz w:val="24"/>
          <w:szCs w:val="24"/>
          <w:lang w:val="en-US"/>
        </w:rPr>
        <w:t>olorectal cancer</w:t>
      </w:r>
      <w:r w:rsidR="000728A5">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ACS</w:t>
      </w:r>
      <w:r w:rsidR="000728A5">
        <w:rPr>
          <w:rFonts w:ascii="Book Antiqua" w:eastAsia="Book Antiqua" w:hAnsi="Book Antiqua" w:cs="Book Antiqua"/>
          <w:sz w:val="24"/>
          <w:szCs w:val="24"/>
          <w:lang w:val="en-US"/>
        </w:rPr>
        <w:t>:</w:t>
      </w:r>
      <w:r w:rsidR="000728A5">
        <w:rPr>
          <w:rFonts w:ascii="Book Antiqua" w:eastAsia="Book Antiqua" w:hAnsi="Book Antiqua" w:cs="Book Antiqua"/>
          <w:sz w:val="24"/>
          <w:szCs w:val="24"/>
          <w:lang w:val="en-US"/>
        </w:rPr>
        <w:tab/>
        <w:t xml:space="preserve">American </w:t>
      </w:r>
      <w:r w:rsidR="009B60A1" w:rsidRPr="0049570C">
        <w:rPr>
          <w:rFonts w:ascii="Book Antiqua" w:eastAsia="Book Antiqua" w:hAnsi="Book Antiqua" w:cs="Book Antiqua"/>
          <w:sz w:val="24"/>
          <w:szCs w:val="24"/>
          <w:lang w:val="en-US"/>
        </w:rPr>
        <w:t>Cancer Society</w:t>
      </w:r>
      <w:r w:rsidR="000728A5">
        <w:rPr>
          <w:rFonts w:ascii="Book Antiqua" w:eastAsia="Book Antiqua" w:hAnsi="Book Antiqua" w:cs="Book Antiqua"/>
          <w:sz w:val="24"/>
          <w:szCs w:val="24"/>
          <w:lang w:val="en-US"/>
        </w:rPr>
        <w:t xml:space="preserve">; ACG: </w:t>
      </w:r>
      <w:r w:rsidR="009B60A1" w:rsidRPr="0049570C">
        <w:rPr>
          <w:rFonts w:ascii="Book Antiqua" w:eastAsia="Book Antiqua" w:hAnsi="Book Antiqua" w:cs="Book Antiqua"/>
          <w:sz w:val="24"/>
          <w:szCs w:val="24"/>
          <w:lang w:val="en-US"/>
        </w:rPr>
        <w:t>American College of Gastroenterology</w:t>
      </w:r>
      <w:r w:rsidR="000728A5">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ASGE</w:t>
      </w:r>
      <w:r w:rsidR="000728A5">
        <w:rPr>
          <w:rFonts w:ascii="Book Antiqua" w:eastAsia="Book Antiqua" w:hAnsi="Book Antiqua" w:cs="Book Antiqua"/>
          <w:sz w:val="24"/>
          <w:szCs w:val="24"/>
          <w:lang w:val="en-US"/>
        </w:rPr>
        <w:t xml:space="preserve">: </w:t>
      </w:r>
      <w:r w:rsidR="009B60A1" w:rsidRPr="0049570C">
        <w:rPr>
          <w:rFonts w:ascii="Book Antiqua" w:eastAsia="Book Antiqua" w:hAnsi="Book Antiqua" w:cs="Book Antiqua"/>
          <w:sz w:val="24"/>
          <w:szCs w:val="24"/>
          <w:lang w:val="en-US"/>
        </w:rPr>
        <w:t>American Society of Gastrointestinal Endoscopy</w:t>
      </w:r>
      <w:r w:rsidR="000728A5">
        <w:rPr>
          <w:rFonts w:ascii="Book Antiqua" w:eastAsia="Book Antiqua" w:hAnsi="Book Antiqua" w:cs="Book Antiqua"/>
          <w:sz w:val="24"/>
          <w:szCs w:val="24"/>
          <w:lang w:val="en-US"/>
        </w:rPr>
        <w:t>; USPSTF: United States</w:t>
      </w:r>
      <w:r w:rsidR="009B60A1" w:rsidRPr="0049570C">
        <w:rPr>
          <w:rFonts w:ascii="Book Antiqua" w:eastAsia="Book Antiqua" w:hAnsi="Book Antiqua" w:cs="Book Antiqua"/>
          <w:sz w:val="24"/>
          <w:szCs w:val="24"/>
          <w:lang w:val="en-US"/>
        </w:rPr>
        <w:t xml:space="preserve"> Preventive Service Task Force</w:t>
      </w:r>
      <w:r w:rsidR="000728A5">
        <w:rPr>
          <w:rFonts w:ascii="Book Antiqua" w:eastAsia="Book Antiqua" w:hAnsi="Book Antiqua" w:cs="Book Antiqua"/>
          <w:sz w:val="24"/>
          <w:szCs w:val="24"/>
          <w:lang w:val="en-US"/>
        </w:rPr>
        <w:t>; USMSTF: United States</w:t>
      </w:r>
      <w:r w:rsidR="009B60A1" w:rsidRPr="0049570C">
        <w:rPr>
          <w:rFonts w:ascii="Book Antiqua" w:eastAsia="Book Antiqua" w:hAnsi="Book Antiqua" w:cs="Book Antiqua"/>
          <w:sz w:val="24"/>
          <w:szCs w:val="24"/>
          <w:lang w:val="en-US"/>
        </w:rPr>
        <w:t xml:space="preserve"> Multi-Society Task Force on colorectal cancer</w:t>
      </w:r>
      <w:r w:rsidR="000728A5">
        <w:rPr>
          <w:rFonts w:ascii="Book Antiqua" w:eastAsia="Book Antiqua" w:hAnsi="Book Antiqua" w:cs="Book Antiqua"/>
          <w:sz w:val="24"/>
          <w:szCs w:val="24"/>
          <w:lang w:val="en-US"/>
        </w:rPr>
        <w:t xml:space="preserve">; ECCSGWG: </w:t>
      </w:r>
      <w:r w:rsidR="009B60A1" w:rsidRPr="0049570C">
        <w:rPr>
          <w:rFonts w:ascii="Book Antiqua" w:eastAsia="Book Antiqua" w:hAnsi="Book Antiqua" w:cs="Book Antiqua"/>
          <w:sz w:val="24"/>
          <w:szCs w:val="24"/>
          <w:lang w:val="en-US"/>
        </w:rPr>
        <w:t>European Colorectal Cancer Screening Guidelines Working Group</w:t>
      </w:r>
      <w:r w:rsidR="000728A5">
        <w:rPr>
          <w:rFonts w:ascii="Book Antiqua" w:eastAsia="Book Antiqua" w:hAnsi="Book Antiqua" w:cs="Book Antiqua"/>
          <w:sz w:val="24"/>
          <w:szCs w:val="24"/>
          <w:lang w:val="en-US"/>
        </w:rPr>
        <w:t>.</w:t>
      </w:r>
    </w:p>
    <w:sectPr w:rsidR="005E0217" w:rsidRPr="0049570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ADA8" w14:textId="77777777" w:rsidR="00416F3E" w:rsidRDefault="00416F3E" w:rsidP="005E7EAB">
      <w:pPr>
        <w:spacing w:line="240" w:lineRule="auto"/>
      </w:pPr>
      <w:r>
        <w:separator/>
      </w:r>
    </w:p>
  </w:endnote>
  <w:endnote w:type="continuationSeparator" w:id="0">
    <w:p w14:paraId="4F10172A" w14:textId="77777777" w:rsidR="00416F3E" w:rsidRDefault="00416F3E" w:rsidP="005E7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2C44" w14:textId="77777777" w:rsidR="00416F3E" w:rsidRDefault="00416F3E" w:rsidP="005E7EAB">
      <w:pPr>
        <w:spacing w:line="240" w:lineRule="auto"/>
      </w:pPr>
      <w:r>
        <w:separator/>
      </w:r>
    </w:p>
  </w:footnote>
  <w:footnote w:type="continuationSeparator" w:id="0">
    <w:p w14:paraId="443475FB" w14:textId="77777777" w:rsidR="00416F3E" w:rsidRDefault="00416F3E" w:rsidP="005E7E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17"/>
    <w:rsid w:val="00034BD6"/>
    <w:rsid w:val="00071C77"/>
    <w:rsid w:val="000728A5"/>
    <w:rsid w:val="0007755A"/>
    <w:rsid w:val="00083411"/>
    <w:rsid w:val="000A1AAF"/>
    <w:rsid w:val="000A5CA8"/>
    <w:rsid w:val="000D1DD2"/>
    <w:rsid w:val="00106EA2"/>
    <w:rsid w:val="00114CC0"/>
    <w:rsid w:val="00181820"/>
    <w:rsid w:val="001944A0"/>
    <w:rsid w:val="001A10B4"/>
    <w:rsid w:val="002033CA"/>
    <w:rsid w:val="00222D33"/>
    <w:rsid w:val="00241759"/>
    <w:rsid w:val="002773C1"/>
    <w:rsid w:val="002775BC"/>
    <w:rsid w:val="0029109C"/>
    <w:rsid w:val="00294AF9"/>
    <w:rsid w:val="002C3798"/>
    <w:rsid w:val="00301CB3"/>
    <w:rsid w:val="00347F20"/>
    <w:rsid w:val="00394AD5"/>
    <w:rsid w:val="003D0DC4"/>
    <w:rsid w:val="003E2D15"/>
    <w:rsid w:val="003E6900"/>
    <w:rsid w:val="003E7E69"/>
    <w:rsid w:val="00402377"/>
    <w:rsid w:val="00407265"/>
    <w:rsid w:val="00416F3E"/>
    <w:rsid w:val="0049570C"/>
    <w:rsid w:val="004A79CE"/>
    <w:rsid w:val="004C0DE7"/>
    <w:rsid w:val="004F0E2C"/>
    <w:rsid w:val="0052382D"/>
    <w:rsid w:val="00524D94"/>
    <w:rsid w:val="005701B9"/>
    <w:rsid w:val="00591FB2"/>
    <w:rsid w:val="005E0217"/>
    <w:rsid w:val="005E7EAB"/>
    <w:rsid w:val="00642446"/>
    <w:rsid w:val="00670ACA"/>
    <w:rsid w:val="00682A01"/>
    <w:rsid w:val="006A3DB9"/>
    <w:rsid w:val="007214C6"/>
    <w:rsid w:val="007762B2"/>
    <w:rsid w:val="0077763E"/>
    <w:rsid w:val="007B0109"/>
    <w:rsid w:val="008016F1"/>
    <w:rsid w:val="00804E07"/>
    <w:rsid w:val="00830AD1"/>
    <w:rsid w:val="00830EC5"/>
    <w:rsid w:val="00840897"/>
    <w:rsid w:val="00845BD3"/>
    <w:rsid w:val="008566DB"/>
    <w:rsid w:val="008579B5"/>
    <w:rsid w:val="00884778"/>
    <w:rsid w:val="009034A2"/>
    <w:rsid w:val="00925440"/>
    <w:rsid w:val="009514EA"/>
    <w:rsid w:val="009660C9"/>
    <w:rsid w:val="00976A9B"/>
    <w:rsid w:val="00977B94"/>
    <w:rsid w:val="0098228E"/>
    <w:rsid w:val="00996DBC"/>
    <w:rsid w:val="009B60A1"/>
    <w:rsid w:val="00A14104"/>
    <w:rsid w:val="00A33BD3"/>
    <w:rsid w:val="00A40C57"/>
    <w:rsid w:val="00A47283"/>
    <w:rsid w:val="00AE6434"/>
    <w:rsid w:val="00B008FE"/>
    <w:rsid w:val="00B1777D"/>
    <w:rsid w:val="00B30B15"/>
    <w:rsid w:val="00BA2FD8"/>
    <w:rsid w:val="00C0571F"/>
    <w:rsid w:val="00C2507E"/>
    <w:rsid w:val="00C53A9E"/>
    <w:rsid w:val="00CA0A1C"/>
    <w:rsid w:val="00CB380F"/>
    <w:rsid w:val="00CC055E"/>
    <w:rsid w:val="00D420C4"/>
    <w:rsid w:val="00D472E0"/>
    <w:rsid w:val="00D57CF6"/>
    <w:rsid w:val="00D736BE"/>
    <w:rsid w:val="00D80C00"/>
    <w:rsid w:val="00D86933"/>
    <w:rsid w:val="00DB5FE3"/>
    <w:rsid w:val="00DD59A3"/>
    <w:rsid w:val="00DF4C6D"/>
    <w:rsid w:val="00E05D22"/>
    <w:rsid w:val="00E57186"/>
    <w:rsid w:val="00E716B7"/>
    <w:rsid w:val="00E85C11"/>
    <w:rsid w:val="00EA0250"/>
    <w:rsid w:val="00EB32DE"/>
    <w:rsid w:val="00EF7A87"/>
    <w:rsid w:val="00F00C94"/>
    <w:rsid w:val="00F11A50"/>
    <w:rsid w:val="00F501DF"/>
    <w:rsid w:val="00F53F5A"/>
    <w:rsid w:val="00F56CEE"/>
    <w:rsid w:val="00F77FCD"/>
    <w:rsid w:val="00F83BDE"/>
    <w:rsid w:val="00F92DA7"/>
    <w:rsid w:val="00FC22BD"/>
    <w:rsid w:val="00FE19A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A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B60A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0A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B60A1"/>
    <w:rPr>
      <w:b/>
      <w:bCs/>
      <w:sz w:val="20"/>
      <w:szCs w:val="20"/>
    </w:rPr>
  </w:style>
  <w:style w:type="character" w:customStyle="1" w:styleId="CommentSubjectChar">
    <w:name w:val="Comment Subject Char"/>
    <w:basedOn w:val="CommentTextChar"/>
    <w:link w:val="CommentSubject"/>
    <w:uiPriority w:val="99"/>
    <w:semiHidden/>
    <w:rsid w:val="009B60A1"/>
    <w:rPr>
      <w:b/>
      <w:bCs/>
      <w:sz w:val="20"/>
      <w:szCs w:val="20"/>
    </w:rPr>
  </w:style>
  <w:style w:type="paragraph" w:styleId="DocumentMap">
    <w:name w:val="Document Map"/>
    <w:basedOn w:val="Normal"/>
    <w:link w:val="DocumentMapChar"/>
    <w:uiPriority w:val="99"/>
    <w:semiHidden/>
    <w:unhideWhenUsed/>
    <w:rsid w:val="0007755A"/>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7755A"/>
    <w:rPr>
      <w:rFonts w:ascii="Times New Roman" w:hAnsi="Times New Roman" w:cs="Times New Roman"/>
      <w:sz w:val="24"/>
      <w:szCs w:val="24"/>
    </w:rPr>
  </w:style>
  <w:style w:type="paragraph" w:styleId="NormalWeb">
    <w:name w:val="Normal (Web)"/>
    <w:basedOn w:val="Normal"/>
    <w:uiPriority w:val="99"/>
    <w:semiHidden/>
    <w:unhideWhenUsed/>
    <w:rsid w:val="0077763E"/>
    <w:rPr>
      <w:rFonts w:ascii="Times New Roman" w:hAnsi="Times New Roman" w:cs="Times New Roman"/>
      <w:sz w:val="24"/>
      <w:szCs w:val="24"/>
    </w:rPr>
  </w:style>
  <w:style w:type="paragraph" w:styleId="Header">
    <w:name w:val="header"/>
    <w:basedOn w:val="Normal"/>
    <w:link w:val="HeaderChar"/>
    <w:uiPriority w:val="99"/>
    <w:unhideWhenUsed/>
    <w:rsid w:val="005E7EA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E7EAB"/>
    <w:rPr>
      <w:sz w:val="18"/>
      <w:szCs w:val="18"/>
    </w:rPr>
  </w:style>
  <w:style w:type="paragraph" w:styleId="Footer">
    <w:name w:val="footer"/>
    <w:basedOn w:val="Normal"/>
    <w:link w:val="FooterChar"/>
    <w:uiPriority w:val="99"/>
    <w:unhideWhenUsed/>
    <w:rsid w:val="005E7EA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E7E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77">
      <w:bodyDiv w:val="1"/>
      <w:marLeft w:val="0"/>
      <w:marRight w:val="0"/>
      <w:marTop w:val="0"/>
      <w:marBottom w:val="0"/>
      <w:divBdr>
        <w:top w:val="none" w:sz="0" w:space="0" w:color="auto"/>
        <w:left w:val="none" w:sz="0" w:space="0" w:color="auto"/>
        <w:bottom w:val="none" w:sz="0" w:space="0" w:color="auto"/>
        <w:right w:val="none" w:sz="0" w:space="0" w:color="auto"/>
      </w:divBdr>
    </w:div>
    <w:div w:id="12728301">
      <w:bodyDiv w:val="1"/>
      <w:marLeft w:val="0"/>
      <w:marRight w:val="0"/>
      <w:marTop w:val="0"/>
      <w:marBottom w:val="0"/>
      <w:divBdr>
        <w:top w:val="none" w:sz="0" w:space="0" w:color="auto"/>
        <w:left w:val="none" w:sz="0" w:space="0" w:color="auto"/>
        <w:bottom w:val="none" w:sz="0" w:space="0" w:color="auto"/>
        <w:right w:val="none" w:sz="0" w:space="0" w:color="auto"/>
      </w:divBdr>
    </w:div>
    <w:div w:id="50352222">
      <w:bodyDiv w:val="1"/>
      <w:marLeft w:val="0"/>
      <w:marRight w:val="0"/>
      <w:marTop w:val="0"/>
      <w:marBottom w:val="0"/>
      <w:divBdr>
        <w:top w:val="none" w:sz="0" w:space="0" w:color="auto"/>
        <w:left w:val="none" w:sz="0" w:space="0" w:color="auto"/>
        <w:bottom w:val="none" w:sz="0" w:space="0" w:color="auto"/>
        <w:right w:val="none" w:sz="0" w:space="0" w:color="auto"/>
      </w:divBdr>
    </w:div>
    <w:div w:id="51077577">
      <w:bodyDiv w:val="1"/>
      <w:marLeft w:val="0"/>
      <w:marRight w:val="0"/>
      <w:marTop w:val="0"/>
      <w:marBottom w:val="0"/>
      <w:divBdr>
        <w:top w:val="none" w:sz="0" w:space="0" w:color="auto"/>
        <w:left w:val="none" w:sz="0" w:space="0" w:color="auto"/>
        <w:bottom w:val="none" w:sz="0" w:space="0" w:color="auto"/>
        <w:right w:val="none" w:sz="0" w:space="0" w:color="auto"/>
      </w:divBdr>
    </w:div>
    <w:div w:id="51119230">
      <w:bodyDiv w:val="1"/>
      <w:marLeft w:val="0"/>
      <w:marRight w:val="0"/>
      <w:marTop w:val="0"/>
      <w:marBottom w:val="0"/>
      <w:divBdr>
        <w:top w:val="none" w:sz="0" w:space="0" w:color="auto"/>
        <w:left w:val="none" w:sz="0" w:space="0" w:color="auto"/>
        <w:bottom w:val="none" w:sz="0" w:space="0" w:color="auto"/>
        <w:right w:val="none" w:sz="0" w:space="0" w:color="auto"/>
      </w:divBdr>
    </w:div>
    <w:div w:id="53360506">
      <w:bodyDiv w:val="1"/>
      <w:marLeft w:val="0"/>
      <w:marRight w:val="0"/>
      <w:marTop w:val="0"/>
      <w:marBottom w:val="0"/>
      <w:divBdr>
        <w:top w:val="none" w:sz="0" w:space="0" w:color="auto"/>
        <w:left w:val="none" w:sz="0" w:space="0" w:color="auto"/>
        <w:bottom w:val="none" w:sz="0" w:space="0" w:color="auto"/>
        <w:right w:val="none" w:sz="0" w:space="0" w:color="auto"/>
      </w:divBdr>
    </w:div>
    <w:div w:id="88622387">
      <w:bodyDiv w:val="1"/>
      <w:marLeft w:val="0"/>
      <w:marRight w:val="0"/>
      <w:marTop w:val="0"/>
      <w:marBottom w:val="0"/>
      <w:divBdr>
        <w:top w:val="none" w:sz="0" w:space="0" w:color="auto"/>
        <w:left w:val="none" w:sz="0" w:space="0" w:color="auto"/>
        <w:bottom w:val="none" w:sz="0" w:space="0" w:color="auto"/>
        <w:right w:val="none" w:sz="0" w:space="0" w:color="auto"/>
      </w:divBdr>
    </w:div>
    <w:div w:id="109399396">
      <w:bodyDiv w:val="1"/>
      <w:marLeft w:val="0"/>
      <w:marRight w:val="0"/>
      <w:marTop w:val="0"/>
      <w:marBottom w:val="0"/>
      <w:divBdr>
        <w:top w:val="none" w:sz="0" w:space="0" w:color="auto"/>
        <w:left w:val="none" w:sz="0" w:space="0" w:color="auto"/>
        <w:bottom w:val="none" w:sz="0" w:space="0" w:color="auto"/>
        <w:right w:val="none" w:sz="0" w:space="0" w:color="auto"/>
      </w:divBdr>
    </w:div>
    <w:div w:id="111748823">
      <w:bodyDiv w:val="1"/>
      <w:marLeft w:val="0"/>
      <w:marRight w:val="0"/>
      <w:marTop w:val="0"/>
      <w:marBottom w:val="0"/>
      <w:divBdr>
        <w:top w:val="none" w:sz="0" w:space="0" w:color="auto"/>
        <w:left w:val="none" w:sz="0" w:space="0" w:color="auto"/>
        <w:bottom w:val="none" w:sz="0" w:space="0" w:color="auto"/>
        <w:right w:val="none" w:sz="0" w:space="0" w:color="auto"/>
      </w:divBdr>
    </w:div>
    <w:div w:id="140656576">
      <w:bodyDiv w:val="1"/>
      <w:marLeft w:val="0"/>
      <w:marRight w:val="0"/>
      <w:marTop w:val="0"/>
      <w:marBottom w:val="0"/>
      <w:divBdr>
        <w:top w:val="none" w:sz="0" w:space="0" w:color="auto"/>
        <w:left w:val="none" w:sz="0" w:space="0" w:color="auto"/>
        <w:bottom w:val="none" w:sz="0" w:space="0" w:color="auto"/>
        <w:right w:val="none" w:sz="0" w:space="0" w:color="auto"/>
      </w:divBdr>
    </w:div>
    <w:div w:id="144124293">
      <w:bodyDiv w:val="1"/>
      <w:marLeft w:val="0"/>
      <w:marRight w:val="0"/>
      <w:marTop w:val="0"/>
      <w:marBottom w:val="0"/>
      <w:divBdr>
        <w:top w:val="none" w:sz="0" w:space="0" w:color="auto"/>
        <w:left w:val="none" w:sz="0" w:space="0" w:color="auto"/>
        <w:bottom w:val="none" w:sz="0" w:space="0" w:color="auto"/>
        <w:right w:val="none" w:sz="0" w:space="0" w:color="auto"/>
      </w:divBdr>
    </w:div>
    <w:div w:id="148059508">
      <w:bodyDiv w:val="1"/>
      <w:marLeft w:val="0"/>
      <w:marRight w:val="0"/>
      <w:marTop w:val="0"/>
      <w:marBottom w:val="0"/>
      <w:divBdr>
        <w:top w:val="none" w:sz="0" w:space="0" w:color="auto"/>
        <w:left w:val="none" w:sz="0" w:space="0" w:color="auto"/>
        <w:bottom w:val="none" w:sz="0" w:space="0" w:color="auto"/>
        <w:right w:val="none" w:sz="0" w:space="0" w:color="auto"/>
      </w:divBdr>
    </w:div>
    <w:div w:id="156851884">
      <w:bodyDiv w:val="1"/>
      <w:marLeft w:val="0"/>
      <w:marRight w:val="0"/>
      <w:marTop w:val="0"/>
      <w:marBottom w:val="0"/>
      <w:divBdr>
        <w:top w:val="none" w:sz="0" w:space="0" w:color="auto"/>
        <w:left w:val="none" w:sz="0" w:space="0" w:color="auto"/>
        <w:bottom w:val="none" w:sz="0" w:space="0" w:color="auto"/>
        <w:right w:val="none" w:sz="0" w:space="0" w:color="auto"/>
      </w:divBdr>
    </w:div>
    <w:div w:id="172184099">
      <w:bodyDiv w:val="1"/>
      <w:marLeft w:val="0"/>
      <w:marRight w:val="0"/>
      <w:marTop w:val="0"/>
      <w:marBottom w:val="0"/>
      <w:divBdr>
        <w:top w:val="none" w:sz="0" w:space="0" w:color="auto"/>
        <w:left w:val="none" w:sz="0" w:space="0" w:color="auto"/>
        <w:bottom w:val="none" w:sz="0" w:space="0" w:color="auto"/>
        <w:right w:val="none" w:sz="0" w:space="0" w:color="auto"/>
      </w:divBdr>
    </w:div>
    <w:div w:id="179124028">
      <w:bodyDiv w:val="1"/>
      <w:marLeft w:val="0"/>
      <w:marRight w:val="0"/>
      <w:marTop w:val="0"/>
      <w:marBottom w:val="0"/>
      <w:divBdr>
        <w:top w:val="none" w:sz="0" w:space="0" w:color="auto"/>
        <w:left w:val="none" w:sz="0" w:space="0" w:color="auto"/>
        <w:bottom w:val="none" w:sz="0" w:space="0" w:color="auto"/>
        <w:right w:val="none" w:sz="0" w:space="0" w:color="auto"/>
      </w:divBdr>
    </w:div>
    <w:div w:id="184484782">
      <w:bodyDiv w:val="1"/>
      <w:marLeft w:val="0"/>
      <w:marRight w:val="0"/>
      <w:marTop w:val="0"/>
      <w:marBottom w:val="0"/>
      <w:divBdr>
        <w:top w:val="none" w:sz="0" w:space="0" w:color="auto"/>
        <w:left w:val="none" w:sz="0" w:space="0" w:color="auto"/>
        <w:bottom w:val="none" w:sz="0" w:space="0" w:color="auto"/>
        <w:right w:val="none" w:sz="0" w:space="0" w:color="auto"/>
      </w:divBdr>
    </w:div>
    <w:div w:id="190538634">
      <w:bodyDiv w:val="1"/>
      <w:marLeft w:val="0"/>
      <w:marRight w:val="0"/>
      <w:marTop w:val="0"/>
      <w:marBottom w:val="0"/>
      <w:divBdr>
        <w:top w:val="none" w:sz="0" w:space="0" w:color="auto"/>
        <w:left w:val="none" w:sz="0" w:space="0" w:color="auto"/>
        <w:bottom w:val="none" w:sz="0" w:space="0" w:color="auto"/>
        <w:right w:val="none" w:sz="0" w:space="0" w:color="auto"/>
      </w:divBdr>
    </w:div>
    <w:div w:id="192501390">
      <w:bodyDiv w:val="1"/>
      <w:marLeft w:val="0"/>
      <w:marRight w:val="0"/>
      <w:marTop w:val="0"/>
      <w:marBottom w:val="0"/>
      <w:divBdr>
        <w:top w:val="none" w:sz="0" w:space="0" w:color="auto"/>
        <w:left w:val="none" w:sz="0" w:space="0" w:color="auto"/>
        <w:bottom w:val="none" w:sz="0" w:space="0" w:color="auto"/>
        <w:right w:val="none" w:sz="0" w:space="0" w:color="auto"/>
      </w:divBdr>
    </w:div>
    <w:div w:id="226459159">
      <w:bodyDiv w:val="1"/>
      <w:marLeft w:val="0"/>
      <w:marRight w:val="0"/>
      <w:marTop w:val="0"/>
      <w:marBottom w:val="0"/>
      <w:divBdr>
        <w:top w:val="none" w:sz="0" w:space="0" w:color="auto"/>
        <w:left w:val="none" w:sz="0" w:space="0" w:color="auto"/>
        <w:bottom w:val="none" w:sz="0" w:space="0" w:color="auto"/>
        <w:right w:val="none" w:sz="0" w:space="0" w:color="auto"/>
      </w:divBdr>
    </w:div>
    <w:div w:id="226647760">
      <w:bodyDiv w:val="1"/>
      <w:marLeft w:val="0"/>
      <w:marRight w:val="0"/>
      <w:marTop w:val="0"/>
      <w:marBottom w:val="0"/>
      <w:divBdr>
        <w:top w:val="none" w:sz="0" w:space="0" w:color="auto"/>
        <w:left w:val="none" w:sz="0" w:space="0" w:color="auto"/>
        <w:bottom w:val="none" w:sz="0" w:space="0" w:color="auto"/>
        <w:right w:val="none" w:sz="0" w:space="0" w:color="auto"/>
      </w:divBdr>
    </w:div>
    <w:div w:id="228807894">
      <w:bodyDiv w:val="1"/>
      <w:marLeft w:val="0"/>
      <w:marRight w:val="0"/>
      <w:marTop w:val="0"/>
      <w:marBottom w:val="0"/>
      <w:divBdr>
        <w:top w:val="none" w:sz="0" w:space="0" w:color="auto"/>
        <w:left w:val="none" w:sz="0" w:space="0" w:color="auto"/>
        <w:bottom w:val="none" w:sz="0" w:space="0" w:color="auto"/>
        <w:right w:val="none" w:sz="0" w:space="0" w:color="auto"/>
      </w:divBdr>
    </w:div>
    <w:div w:id="234169600">
      <w:bodyDiv w:val="1"/>
      <w:marLeft w:val="0"/>
      <w:marRight w:val="0"/>
      <w:marTop w:val="0"/>
      <w:marBottom w:val="0"/>
      <w:divBdr>
        <w:top w:val="none" w:sz="0" w:space="0" w:color="auto"/>
        <w:left w:val="none" w:sz="0" w:space="0" w:color="auto"/>
        <w:bottom w:val="none" w:sz="0" w:space="0" w:color="auto"/>
        <w:right w:val="none" w:sz="0" w:space="0" w:color="auto"/>
      </w:divBdr>
    </w:div>
    <w:div w:id="277108433">
      <w:bodyDiv w:val="1"/>
      <w:marLeft w:val="0"/>
      <w:marRight w:val="0"/>
      <w:marTop w:val="0"/>
      <w:marBottom w:val="0"/>
      <w:divBdr>
        <w:top w:val="none" w:sz="0" w:space="0" w:color="auto"/>
        <w:left w:val="none" w:sz="0" w:space="0" w:color="auto"/>
        <w:bottom w:val="none" w:sz="0" w:space="0" w:color="auto"/>
        <w:right w:val="none" w:sz="0" w:space="0" w:color="auto"/>
      </w:divBdr>
    </w:div>
    <w:div w:id="277686787">
      <w:bodyDiv w:val="1"/>
      <w:marLeft w:val="0"/>
      <w:marRight w:val="0"/>
      <w:marTop w:val="0"/>
      <w:marBottom w:val="0"/>
      <w:divBdr>
        <w:top w:val="none" w:sz="0" w:space="0" w:color="auto"/>
        <w:left w:val="none" w:sz="0" w:space="0" w:color="auto"/>
        <w:bottom w:val="none" w:sz="0" w:space="0" w:color="auto"/>
        <w:right w:val="none" w:sz="0" w:space="0" w:color="auto"/>
      </w:divBdr>
    </w:div>
    <w:div w:id="284973076">
      <w:bodyDiv w:val="1"/>
      <w:marLeft w:val="0"/>
      <w:marRight w:val="0"/>
      <w:marTop w:val="0"/>
      <w:marBottom w:val="0"/>
      <w:divBdr>
        <w:top w:val="none" w:sz="0" w:space="0" w:color="auto"/>
        <w:left w:val="none" w:sz="0" w:space="0" w:color="auto"/>
        <w:bottom w:val="none" w:sz="0" w:space="0" w:color="auto"/>
        <w:right w:val="none" w:sz="0" w:space="0" w:color="auto"/>
      </w:divBdr>
    </w:div>
    <w:div w:id="289289292">
      <w:bodyDiv w:val="1"/>
      <w:marLeft w:val="0"/>
      <w:marRight w:val="0"/>
      <w:marTop w:val="0"/>
      <w:marBottom w:val="0"/>
      <w:divBdr>
        <w:top w:val="none" w:sz="0" w:space="0" w:color="auto"/>
        <w:left w:val="none" w:sz="0" w:space="0" w:color="auto"/>
        <w:bottom w:val="none" w:sz="0" w:space="0" w:color="auto"/>
        <w:right w:val="none" w:sz="0" w:space="0" w:color="auto"/>
      </w:divBdr>
    </w:div>
    <w:div w:id="292442034">
      <w:bodyDiv w:val="1"/>
      <w:marLeft w:val="0"/>
      <w:marRight w:val="0"/>
      <w:marTop w:val="0"/>
      <w:marBottom w:val="0"/>
      <w:divBdr>
        <w:top w:val="none" w:sz="0" w:space="0" w:color="auto"/>
        <w:left w:val="none" w:sz="0" w:space="0" w:color="auto"/>
        <w:bottom w:val="none" w:sz="0" w:space="0" w:color="auto"/>
        <w:right w:val="none" w:sz="0" w:space="0" w:color="auto"/>
      </w:divBdr>
    </w:div>
    <w:div w:id="300815712">
      <w:bodyDiv w:val="1"/>
      <w:marLeft w:val="0"/>
      <w:marRight w:val="0"/>
      <w:marTop w:val="0"/>
      <w:marBottom w:val="0"/>
      <w:divBdr>
        <w:top w:val="none" w:sz="0" w:space="0" w:color="auto"/>
        <w:left w:val="none" w:sz="0" w:space="0" w:color="auto"/>
        <w:bottom w:val="none" w:sz="0" w:space="0" w:color="auto"/>
        <w:right w:val="none" w:sz="0" w:space="0" w:color="auto"/>
      </w:divBdr>
    </w:div>
    <w:div w:id="304546795">
      <w:bodyDiv w:val="1"/>
      <w:marLeft w:val="0"/>
      <w:marRight w:val="0"/>
      <w:marTop w:val="0"/>
      <w:marBottom w:val="0"/>
      <w:divBdr>
        <w:top w:val="none" w:sz="0" w:space="0" w:color="auto"/>
        <w:left w:val="none" w:sz="0" w:space="0" w:color="auto"/>
        <w:bottom w:val="none" w:sz="0" w:space="0" w:color="auto"/>
        <w:right w:val="none" w:sz="0" w:space="0" w:color="auto"/>
      </w:divBdr>
    </w:div>
    <w:div w:id="307900189">
      <w:bodyDiv w:val="1"/>
      <w:marLeft w:val="0"/>
      <w:marRight w:val="0"/>
      <w:marTop w:val="0"/>
      <w:marBottom w:val="0"/>
      <w:divBdr>
        <w:top w:val="none" w:sz="0" w:space="0" w:color="auto"/>
        <w:left w:val="none" w:sz="0" w:space="0" w:color="auto"/>
        <w:bottom w:val="none" w:sz="0" w:space="0" w:color="auto"/>
        <w:right w:val="none" w:sz="0" w:space="0" w:color="auto"/>
      </w:divBdr>
    </w:div>
    <w:div w:id="366376591">
      <w:bodyDiv w:val="1"/>
      <w:marLeft w:val="0"/>
      <w:marRight w:val="0"/>
      <w:marTop w:val="0"/>
      <w:marBottom w:val="0"/>
      <w:divBdr>
        <w:top w:val="none" w:sz="0" w:space="0" w:color="auto"/>
        <w:left w:val="none" w:sz="0" w:space="0" w:color="auto"/>
        <w:bottom w:val="none" w:sz="0" w:space="0" w:color="auto"/>
        <w:right w:val="none" w:sz="0" w:space="0" w:color="auto"/>
      </w:divBdr>
    </w:div>
    <w:div w:id="431361116">
      <w:bodyDiv w:val="1"/>
      <w:marLeft w:val="0"/>
      <w:marRight w:val="0"/>
      <w:marTop w:val="0"/>
      <w:marBottom w:val="0"/>
      <w:divBdr>
        <w:top w:val="none" w:sz="0" w:space="0" w:color="auto"/>
        <w:left w:val="none" w:sz="0" w:space="0" w:color="auto"/>
        <w:bottom w:val="none" w:sz="0" w:space="0" w:color="auto"/>
        <w:right w:val="none" w:sz="0" w:space="0" w:color="auto"/>
      </w:divBdr>
    </w:div>
    <w:div w:id="433213810">
      <w:bodyDiv w:val="1"/>
      <w:marLeft w:val="0"/>
      <w:marRight w:val="0"/>
      <w:marTop w:val="0"/>
      <w:marBottom w:val="0"/>
      <w:divBdr>
        <w:top w:val="none" w:sz="0" w:space="0" w:color="auto"/>
        <w:left w:val="none" w:sz="0" w:space="0" w:color="auto"/>
        <w:bottom w:val="none" w:sz="0" w:space="0" w:color="auto"/>
        <w:right w:val="none" w:sz="0" w:space="0" w:color="auto"/>
      </w:divBdr>
    </w:div>
    <w:div w:id="436566660">
      <w:bodyDiv w:val="1"/>
      <w:marLeft w:val="0"/>
      <w:marRight w:val="0"/>
      <w:marTop w:val="0"/>
      <w:marBottom w:val="0"/>
      <w:divBdr>
        <w:top w:val="none" w:sz="0" w:space="0" w:color="auto"/>
        <w:left w:val="none" w:sz="0" w:space="0" w:color="auto"/>
        <w:bottom w:val="none" w:sz="0" w:space="0" w:color="auto"/>
        <w:right w:val="none" w:sz="0" w:space="0" w:color="auto"/>
      </w:divBdr>
    </w:div>
    <w:div w:id="459225164">
      <w:bodyDiv w:val="1"/>
      <w:marLeft w:val="0"/>
      <w:marRight w:val="0"/>
      <w:marTop w:val="0"/>
      <w:marBottom w:val="0"/>
      <w:divBdr>
        <w:top w:val="none" w:sz="0" w:space="0" w:color="auto"/>
        <w:left w:val="none" w:sz="0" w:space="0" w:color="auto"/>
        <w:bottom w:val="none" w:sz="0" w:space="0" w:color="auto"/>
        <w:right w:val="none" w:sz="0" w:space="0" w:color="auto"/>
      </w:divBdr>
    </w:div>
    <w:div w:id="461851269">
      <w:bodyDiv w:val="1"/>
      <w:marLeft w:val="0"/>
      <w:marRight w:val="0"/>
      <w:marTop w:val="0"/>
      <w:marBottom w:val="0"/>
      <w:divBdr>
        <w:top w:val="none" w:sz="0" w:space="0" w:color="auto"/>
        <w:left w:val="none" w:sz="0" w:space="0" w:color="auto"/>
        <w:bottom w:val="none" w:sz="0" w:space="0" w:color="auto"/>
        <w:right w:val="none" w:sz="0" w:space="0" w:color="auto"/>
      </w:divBdr>
    </w:div>
    <w:div w:id="470484794">
      <w:bodyDiv w:val="1"/>
      <w:marLeft w:val="0"/>
      <w:marRight w:val="0"/>
      <w:marTop w:val="0"/>
      <w:marBottom w:val="0"/>
      <w:divBdr>
        <w:top w:val="none" w:sz="0" w:space="0" w:color="auto"/>
        <w:left w:val="none" w:sz="0" w:space="0" w:color="auto"/>
        <w:bottom w:val="none" w:sz="0" w:space="0" w:color="auto"/>
        <w:right w:val="none" w:sz="0" w:space="0" w:color="auto"/>
      </w:divBdr>
    </w:div>
    <w:div w:id="500587763">
      <w:bodyDiv w:val="1"/>
      <w:marLeft w:val="0"/>
      <w:marRight w:val="0"/>
      <w:marTop w:val="0"/>
      <w:marBottom w:val="0"/>
      <w:divBdr>
        <w:top w:val="none" w:sz="0" w:space="0" w:color="auto"/>
        <w:left w:val="none" w:sz="0" w:space="0" w:color="auto"/>
        <w:bottom w:val="none" w:sz="0" w:space="0" w:color="auto"/>
        <w:right w:val="none" w:sz="0" w:space="0" w:color="auto"/>
      </w:divBdr>
    </w:div>
    <w:div w:id="527135099">
      <w:bodyDiv w:val="1"/>
      <w:marLeft w:val="0"/>
      <w:marRight w:val="0"/>
      <w:marTop w:val="0"/>
      <w:marBottom w:val="0"/>
      <w:divBdr>
        <w:top w:val="none" w:sz="0" w:space="0" w:color="auto"/>
        <w:left w:val="none" w:sz="0" w:space="0" w:color="auto"/>
        <w:bottom w:val="none" w:sz="0" w:space="0" w:color="auto"/>
        <w:right w:val="none" w:sz="0" w:space="0" w:color="auto"/>
      </w:divBdr>
    </w:div>
    <w:div w:id="527721021">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40285079">
      <w:bodyDiv w:val="1"/>
      <w:marLeft w:val="0"/>
      <w:marRight w:val="0"/>
      <w:marTop w:val="0"/>
      <w:marBottom w:val="0"/>
      <w:divBdr>
        <w:top w:val="none" w:sz="0" w:space="0" w:color="auto"/>
        <w:left w:val="none" w:sz="0" w:space="0" w:color="auto"/>
        <w:bottom w:val="none" w:sz="0" w:space="0" w:color="auto"/>
        <w:right w:val="none" w:sz="0" w:space="0" w:color="auto"/>
      </w:divBdr>
    </w:div>
    <w:div w:id="541213411">
      <w:bodyDiv w:val="1"/>
      <w:marLeft w:val="0"/>
      <w:marRight w:val="0"/>
      <w:marTop w:val="0"/>
      <w:marBottom w:val="0"/>
      <w:divBdr>
        <w:top w:val="none" w:sz="0" w:space="0" w:color="auto"/>
        <w:left w:val="none" w:sz="0" w:space="0" w:color="auto"/>
        <w:bottom w:val="none" w:sz="0" w:space="0" w:color="auto"/>
        <w:right w:val="none" w:sz="0" w:space="0" w:color="auto"/>
      </w:divBdr>
    </w:div>
    <w:div w:id="544029439">
      <w:bodyDiv w:val="1"/>
      <w:marLeft w:val="0"/>
      <w:marRight w:val="0"/>
      <w:marTop w:val="0"/>
      <w:marBottom w:val="0"/>
      <w:divBdr>
        <w:top w:val="none" w:sz="0" w:space="0" w:color="auto"/>
        <w:left w:val="none" w:sz="0" w:space="0" w:color="auto"/>
        <w:bottom w:val="none" w:sz="0" w:space="0" w:color="auto"/>
        <w:right w:val="none" w:sz="0" w:space="0" w:color="auto"/>
      </w:divBdr>
    </w:div>
    <w:div w:id="550188334">
      <w:bodyDiv w:val="1"/>
      <w:marLeft w:val="0"/>
      <w:marRight w:val="0"/>
      <w:marTop w:val="0"/>
      <w:marBottom w:val="0"/>
      <w:divBdr>
        <w:top w:val="none" w:sz="0" w:space="0" w:color="auto"/>
        <w:left w:val="none" w:sz="0" w:space="0" w:color="auto"/>
        <w:bottom w:val="none" w:sz="0" w:space="0" w:color="auto"/>
        <w:right w:val="none" w:sz="0" w:space="0" w:color="auto"/>
      </w:divBdr>
    </w:div>
    <w:div w:id="583223869">
      <w:bodyDiv w:val="1"/>
      <w:marLeft w:val="0"/>
      <w:marRight w:val="0"/>
      <w:marTop w:val="0"/>
      <w:marBottom w:val="0"/>
      <w:divBdr>
        <w:top w:val="none" w:sz="0" w:space="0" w:color="auto"/>
        <w:left w:val="none" w:sz="0" w:space="0" w:color="auto"/>
        <w:bottom w:val="none" w:sz="0" w:space="0" w:color="auto"/>
        <w:right w:val="none" w:sz="0" w:space="0" w:color="auto"/>
      </w:divBdr>
    </w:div>
    <w:div w:id="590701378">
      <w:bodyDiv w:val="1"/>
      <w:marLeft w:val="0"/>
      <w:marRight w:val="0"/>
      <w:marTop w:val="0"/>
      <w:marBottom w:val="0"/>
      <w:divBdr>
        <w:top w:val="none" w:sz="0" w:space="0" w:color="auto"/>
        <w:left w:val="none" w:sz="0" w:space="0" w:color="auto"/>
        <w:bottom w:val="none" w:sz="0" w:space="0" w:color="auto"/>
        <w:right w:val="none" w:sz="0" w:space="0" w:color="auto"/>
      </w:divBdr>
    </w:div>
    <w:div w:id="611472877">
      <w:bodyDiv w:val="1"/>
      <w:marLeft w:val="0"/>
      <w:marRight w:val="0"/>
      <w:marTop w:val="0"/>
      <w:marBottom w:val="0"/>
      <w:divBdr>
        <w:top w:val="none" w:sz="0" w:space="0" w:color="auto"/>
        <w:left w:val="none" w:sz="0" w:space="0" w:color="auto"/>
        <w:bottom w:val="none" w:sz="0" w:space="0" w:color="auto"/>
        <w:right w:val="none" w:sz="0" w:space="0" w:color="auto"/>
      </w:divBdr>
    </w:div>
    <w:div w:id="613828999">
      <w:bodyDiv w:val="1"/>
      <w:marLeft w:val="0"/>
      <w:marRight w:val="0"/>
      <w:marTop w:val="0"/>
      <w:marBottom w:val="0"/>
      <w:divBdr>
        <w:top w:val="none" w:sz="0" w:space="0" w:color="auto"/>
        <w:left w:val="none" w:sz="0" w:space="0" w:color="auto"/>
        <w:bottom w:val="none" w:sz="0" w:space="0" w:color="auto"/>
        <w:right w:val="none" w:sz="0" w:space="0" w:color="auto"/>
      </w:divBdr>
    </w:div>
    <w:div w:id="621040564">
      <w:bodyDiv w:val="1"/>
      <w:marLeft w:val="0"/>
      <w:marRight w:val="0"/>
      <w:marTop w:val="0"/>
      <w:marBottom w:val="0"/>
      <w:divBdr>
        <w:top w:val="none" w:sz="0" w:space="0" w:color="auto"/>
        <w:left w:val="none" w:sz="0" w:space="0" w:color="auto"/>
        <w:bottom w:val="none" w:sz="0" w:space="0" w:color="auto"/>
        <w:right w:val="none" w:sz="0" w:space="0" w:color="auto"/>
      </w:divBdr>
    </w:div>
    <w:div w:id="646933921">
      <w:bodyDiv w:val="1"/>
      <w:marLeft w:val="0"/>
      <w:marRight w:val="0"/>
      <w:marTop w:val="0"/>
      <w:marBottom w:val="0"/>
      <w:divBdr>
        <w:top w:val="none" w:sz="0" w:space="0" w:color="auto"/>
        <w:left w:val="none" w:sz="0" w:space="0" w:color="auto"/>
        <w:bottom w:val="none" w:sz="0" w:space="0" w:color="auto"/>
        <w:right w:val="none" w:sz="0" w:space="0" w:color="auto"/>
      </w:divBdr>
    </w:div>
    <w:div w:id="647323719">
      <w:bodyDiv w:val="1"/>
      <w:marLeft w:val="0"/>
      <w:marRight w:val="0"/>
      <w:marTop w:val="0"/>
      <w:marBottom w:val="0"/>
      <w:divBdr>
        <w:top w:val="none" w:sz="0" w:space="0" w:color="auto"/>
        <w:left w:val="none" w:sz="0" w:space="0" w:color="auto"/>
        <w:bottom w:val="none" w:sz="0" w:space="0" w:color="auto"/>
        <w:right w:val="none" w:sz="0" w:space="0" w:color="auto"/>
      </w:divBdr>
    </w:div>
    <w:div w:id="658073841">
      <w:bodyDiv w:val="1"/>
      <w:marLeft w:val="0"/>
      <w:marRight w:val="0"/>
      <w:marTop w:val="0"/>
      <w:marBottom w:val="0"/>
      <w:divBdr>
        <w:top w:val="none" w:sz="0" w:space="0" w:color="auto"/>
        <w:left w:val="none" w:sz="0" w:space="0" w:color="auto"/>
        <w:bottom w:val="none" w:sz="0" w:space="0" w:color="auto"/>
        <w:right w:val="none" w:sz="0" w:space="0" w:color="auto"/>
      </w:divBdr>
    </w:div>
    <w:div w:id="660275415">
      <w:bodyDiv w:val="1"/>
      <w:marLeft w:val="0"/>
      <w:marRight w:val="0"/>
      <w:marTop w:val="0"/>
      <w:marBottom w:val="0"/>
      <w:divBdr>
        <w:top w:val="none" w:sz="0" w:space="0" w:color="auto"/>
        <w:left w:val="none" w:sz="0" w:space="0" w:color="auto"/>
        <w:bottom w:val="none" w:sz="0" w:space="0" w:color="auto"/>
        <w:right w:val="none" w:sz="0" w:space="0" w:color="auto"/>
      </w:divBdr>
    </w:div>
    <w:div w:id="682315774">
      <w:bodyDiv w:val="1"/>
      <w:marLeft w:val="0"/>
      <w:marRight w:val="0"/>
      <w:marTop w:val="0"/>
      <w:marBottom w:val="0"/>
      <w:divBdr>
        <w:top w:val="none" w:sz="0" w:space="0" w:color="auto"/>
        <w:left w:val="none" w:sz="0" w:space="0" w:color="auto"/>
        <w:bottom w:val="none" w:sz="0" w:space="0" w:color="auto"/>
        <w:right w:val="none" w:sz="0" w:space="0" w:color="auto"/>
      </w:divBdr>
    </w:div>
    <w:div w:id="726495961">
      <w:bodyDiv w:val="1"/>
      <w:marLeft w:val="0"/>
      <w:marRight w:val="0"/>
      <w:marTop w:val="0"/>
      <w:marBottom w:val="0"/>
      <w:divBdr>
        <w:top w:val="none" w:sz="0" w:space="0" w:color="auto"/>
        <w:left w:val="none" w:sz="0" w:space="0" w:color="auto"/>
        <w:bottom w:val="none" w:sz="0" w:space="0" w:color="auto"/>
        <w:right w:val="none" w:sz="0" w:space="0" w:color="auto"/>
      </w:divBdr>
    </w:div>
    <w:div w:id="749697030">
      <w:bodyDiv w:val="1"/>
      <w:marLeft w:val="0"/>
      <w:marRight w:val="0"/>
      <w:marTop w:val="0"/>
      <w:marBottom w:val="0"/>
      <w:divBdr>
        <w:top w:val="none" w:sz="0" w:space="0" w:color="auto"/>
        <w:left w:val="none" w:sz="0" w:space="0" w:color="auto"/>
        <w:bottom w:val="none" w:sz="0" w:space="0" w:color="auto"/>
        <w:right w:val="none" w:sz="0" w:space="0" w:color="auto"/>
      </w:divBdr>
    </w:div>
    <w:div w:id="760950939">
      <w:bodyDiv w:val="1"/>
      <w:marLeft w:val="0"/>
      <w:marRight w:val="0"/>
      <w:marTop w:val="0"/>
      <w:marBottom w:val="0"/>
      <w:divBdr>
        <w:top w:val="none" w:sz="0" w:space="0" w:color="auto"/>
        <w:left w:val="none" w:sz="0" w:space="0" w:color="auto"/>
        <w:bottom w:val="none" w:sz="0" w:space="0" w:color="auto"/>
        <w:right w:val="none" w:sz="0" w:space="0" w:color="auto"/>
      </w:divBdr>
    </w:div>
    <w:div w:id="761687213">
      <w:bodyDiv w:val="1"/>
      <w:marLeft w:val="0"/>
      <w:marRight w:val="0"/>
      <w:marTop w:val="0"/>
      <w:marBottom w:val="0"/>
      <w:divBdr>
        <w:top w:val="none" w:sz="0" w:space="0" w:color="auto"/>
        <w:left w:val="none" w:sz="0" w:space="0" w:color="auto"/>
        <w:bottom w:val="none" w:sz="0" w:space="0" w:color="auto"/>
        <w:right w:val="none" w:sz="0" w:space="0" w:color="auto"/>
      </w:divBdr>
    </w:div>
    <w:div w:id="781073841">
      <w:bodyDiv w:val="1"/>
      <w:marLeft w:val="0"/>
      <w:marRight w:val="0"/>
      <w:marTop w:val="0"/>
      <w:marBottom w:val="0"/>
      <w:divBdr>
        <w:top w:val="none" w:sz="0" w:space="0" w:color="auto"/>
        <w:left w:val="none" w:sz="0" w:space="0" w:color="auto"/>
        <w:bottom w:val="none" w:sz="0" w:space="0" w:color="auto"/>
        <w:right w:val="none" w:sz="0" w:space="0" w:color="auto"/>
      </w:divBdr>
    </w:div>
    <w:div w:id="788092392">
      <w:bodyDiv w:val="1"/>
      <w:marLeft w:val="0"/>
      <w:marRight w:val="0"/>
      <w:marTop w:val="0"/>
      <w:marBottom w:val="0"/>
      <w:divBdr>
        <w:top w:val="none" w:sz="0" w:space="0" w:color="auto"/>
        <w:left w:val="none" w:sz="0" w:space="0" w:color="auto"/>
        <w:bottom w:val="none" w:sz="0" w:space="0" w:color="auto"/>
        <w:right w:val="none" w:sz="0" w:space="0" w:color="auto"/>
      </w:divBdr>
    </w:div>
    <w:div w:id="798836325">
      <w:bodyDiv w:val="1"/>
      <w:marLeft w:val="0"/>
      <w:marRight w:val="0"/>
      <w:marTop w:val="0"/>
      <w:marBottom w:val="0"/>
      <w:divBdr>
        <w:top w:val="none" w:sz="0" w:space="0" w:color="auto"/>
        <w:left w:val="none" w:sz="0" w:space="0" w:color="auto"/>
        <w:bottom w:val="none" w:sz="0" w:space="0" w:color="auto"/>
        <w:right w:val="none" w:sz="0" w:space="0" w:color="auto"/>
      </w:divBdr>
    </w:div>
    <w:div w:id="805124908">
      <w:bodyDiv w:val="1"/>
      <w:marLeft w:val="0"/>
      <w:marRight w:val="0"/>
      <w:marTop w:val="0"/>
      <w:marBottom w:val="0"/>
      <w:divBdr>
        <w:top w:val="none" w:sz="0" w:space="0" w:color="auto"/>
        <w:left w:val="none" w:sz="0" w:space="0" w:color="auto"/>
        <w:bottom w:val="none" w:sz="0" w:space="0" w:color="auto"/>
        <w:right w:val="none" w:sz="0" w:space="0" w:color="auto"/>
      </w:divBdr>
    </w:div>
    <w:div w:id="820925502">
      <w:bodyDiv w:val="1"/>
      <w:marLeft w:val="0"/>
      <w:marRight w:val="0"/>
      <w:marTop w:val="0"/>
      <w:marBottom w:val="0"/>
      <w:divBdr>
        <w:top w:val="none" w:sz="0" w:space="0" w:color="auto"/>
        <w:left w:val="none" w:sz="0" w:space="0" w:color="auto"/>
        <w:bottom w:val="none" w:sz="0" w:space="0" w:color="auto"/>
        <w:right w:val="none" w:sz="0" w:space="0" w:color="auto"/>
      </w:divBdr>
    </w:div>
    <w:div w:id="827094129">
      <w:bodyDiv w:val="1"/>
      <w:marLeft w:val="0"/>
      <w:marRight w:val="0"/>
      <w:marTop w:val="0"/>
      <w:marBottom w:val="0"/>
      <w:divBdr>
        <w:top w:val="none" w:sz="0" w:space="0" w:color="auto"/>
        <w:left w:val="none" w:sz="0" w:space="0" w:color="auto"/>
        <w:bottom w:val="none" w:sz="0" w:space="0" w:color="auto"/>
        <w:right w:val="none" w:sz="0" w:space="0" w:color="auto"/>
      </w:divBdr>
    </w:div>
    <w:div w:id="836456253">
      <w:bodyDiv w:val="1"/>
      <w:marLeft w:val="0"/>
      <w:marRight w:val="0"/>
      <w:marTop w:val="0"/>
      <w:marBottom w:val="0"/>
      <w:divBdr>
        <w:top w:val="none" w:sz="0" w:space="0" w:color="auto"/>
        <w:left w:val="none" w:sz="0" w:space="0" w:color="auto"/>
        <w:bottom w:val="none" w:sz="0" w:space="0" w:color="auto"/>
        <w:right w:val="none" w:sz="0" w:space="0" w:color="auto"/>
      </w:divBdr>
    </w:div>
    <w:div w:id="859049558">
      <w:bodyDiv w:val="1"/>
      <w:marLeft w:val="0"/>
      <w:marRight w:val="0"/>
      <w:marTop w:val="0"/>
      <w:marBottom w:val="0"/>
      <w:divBdr>
        <w:top w:val="none" w:sz="0" w:space="0" w:color="auto"/>
        <w:left w:val="none" w:sz="0" w:space="0" w:color="auto"/>
        <w:bottom w:val="none" w:sz="0" w:space="0" w:color="auto"/>
        <w:right w:val="none" w:sz="0" w:space="0" w:color="auto"/>
      </w:divBdr>
    </w:div>
    <w:div w:id="860582718">
      <w:bodyDiv w:val="1"/>
      <w:marLeft w:val="0"/>
      <w:marRight w:val="0"/>
      <w:marTop w:val="0"/>
      <w:marBottom w:val="0"/>
      <w:divBdr>
        <w:top w:val="none" w:sz="0" w:space="0" w:color="auto"/>
        <w:left w:val="none" w:sz="0" w:space="0" w:color="auto"/>
        <w:bottom w:val="none" w:sz="0" w:space="0" w:color="auto"/>
        <w:right w:val="none" w:sz="0" w:space="0" w:color="auto"/>
      </w:divBdr>
    </w:div>
    <w:div w:id="862865731">
      <w:bodyDiv w:val="1"/>
      <w:marLeft w:val="0"/>
      <w:marRight w:val="0"/>
      <w:marTop w:val="0"/>
      <w:marBottom w:val="0"/>
      <w:divBdr>
        <w:top w:val="none" w:sz="0" w:space="0" w:color="auto"/>
        <w:left w:val="none" w:sz="0" w:space="0" w:color="auto"/>
        <w:bottom w:val="none" w:sz="0" w:space="0" w:color="auto"/>
        <w:right w:val="none" w:sz="0" w:space="0" w:color="auto"/>
      </w:divBdr>
    </w:div>
    <w:div w:id="864750278">
      <w:bodyDiv w:val="1"/>
      <w:marLeft w:val="0"/>
      <w:marRight w:val="0"/>
      <w:marTop w:val="0"/>
      <w:marBottom w:val="0"/>
      <w:divBdr>
        <w:top w:val="none" w:sz="0" w:space="0" w:color="auto"/>
        <w:left w:val="none" w:sz="0" w:space="0" w:color="auto"/>
        <w:bottom w:val="none" w:sz="0" w:space="0" w:color="auto"/>
        <w:right w:val="none" w:sz="0" w:space="0" w:color="auto"/>
      </w:divBdr>
    </w:div>
    <w:div w:id="871765016">
      <w:bodyDiv w:val="1"/>
      <w:marLeft w:val="0"/>
      <w:marRight w:val="0"/>
      <w:marTop w:val="0"/>
      <w:marBottom w:val="0"/>
      <w:divBdr>
        <w:top w:val="none" w:sz="0" w:space="0" w:color="auto"/>
        <w:left w:val="none" w:sz="0" w:space="0" w:color="auto"/>
        <w:bottom w:val="none" w:sz="0" w:space="0" w:color="auto"/>
        <w:right w:val="none" w:sz="0" w:space="0" w:color="auto"/>
      </w:divBdr>
    </w:div>
    <w:div w:id="890926245">
      <w:bodyDiv w:val="1"/>
      <w:marLeft w:val="0"/>
      <w:marRight w:val="0"/>
      <w:marTop w:val="0"/>
      <w:marBottom w:val="0"/>
      <w:divBdr>
        <w:top w:val="none" w:sz="0" w:space="0" w:color="auto"/>
        <w:left w:val="none" w:sz="0" w:space="0" w:color="auto"/>
        <w:bottom w:val="none" w:sz="0" w:space="0" w:color="auto"/>
        <w:right w:val="none" w:sz="0" w:space="0" w:color="auto"/>
      </w:divBdr>
    </w:div>
    <w:div w:id="913051757">
      <w:bodyDiv w:val="1"/>
      <w:marLeft w:val="0"/>
      <w:marRight w:val="0"/>
      <w:marTop w:val="0"/>
      <w:marBottom w:val="0"/>
      <w:divBdr>
        <w:top w:val="none" w:sz="0" w:space="0" w:color="auto"/>
        <w:left w:val="none" w:sz="0" w:space="0" w:color="auto"/>
        <w:bottom w:val="none" w:sz="0" w:space="0" w:color="auto"/>
        <w:right w:val="none" w:sz="0" w:space="0" w:color="auto"/>
      </w:divBdr>
    </w:div>
    <w:div w:id="937983675">
      <w:bodyDiv w:val="1"/>
      <w:marLeft w:val="0"/>
      <w:marRight w:val="0"/>
      <w:marTop w:val="0"/>
      <w:marBottom w:val="0"/>
      <w:divBdr>
        <w:top w:val="none" w:sz="0" w:space="0" w:color="auto"/>
        <w:left w:val="none" w:sz="0" w:space="0" w:color="auto"/>
        <w:bottom w:val="none" w:sz="0" w:space="0" w:color="auto"/>
        <w:right w:val="none" w:sz="0" w:space="0" w:color="auto"/>
      </w:divBdr>
    </w:div>
    <w:div w:id="956452185">
      <w:bodyDiv w:val="1"/>
      <w:marLeft w:val="0"/>
      <w:marRight w:val="0"/>
      <w:marTop w:val="0"/>
      <w:marBottom w:val="0"/>
      <w:divBdr>
        <w:top w:val="none" w:sz="0" w:space="0" w:color="auto"/>
        <w:left w:val="none" w:sz="0" w:space="0" w:color="auto"/>
        <w:bottom w:val="none" w:sz="0" w:space="0" w:color="auto"/>
        <w:right w:val="none" w:sz="0" w:space="0" w:color="auto"/>
      </w:divBdr>
    </w:div>
    <w:div w:id="957372246">
      <w:bodyDiv w:val="1"/>
      <w:marLeft w:val="0"/>
      <w:marRight w:val="0"/>
      <w:marTop w:val="0"/>
      <w:marBottom w:val="0"/>
      <w:divBdr>
        <w:top w:val="none" w:sz="0" w:space="0" w:color="auto"/>
        <w:left w:val="none" w:sz="0" w:space="0" w:color="auto"/>
        <w:bottom w:val="none" w:sz="0" w:space="0" w:color="auto"/>
        <w:right w:val="none" w:sz="0" w:space="0" w:color="auto"/>
      </w:divBdr>
    </w:div>
    <w:div w:id="958342087">
      <w:bodyDiv w:val="1"/>
      <w:marLeft w:val="0"/>
      <w:marRight w:val="0"/>
      <w:marTop w:val="0"/>
      <w:marBottom w:val="0"/>
      <w:divBdr>
        <w:top w:val="none" w:sz="0" w:space="0" w:color="auto"/>
        <w:left w:val="none" w:sz="0" w:space="0" w:color="auto"/>
        <w:bottom w:val="none" w:sz="0" w:space="0" w:color="auto"/>
        <w:right w:val="none" w:sz="0" w:space="0" w:color="auto"/>
      </w:divBdr>
    </w:div>
    <w:div w:id="968628298">
      <w:bodyDiv w:val="1"/>
      <w:marLeft w:val="0"/>
      <w:marRight w:val="0"/>
      <w:marTop w:val="0"/>
      <w:marBottom w:val="0"/>
      <w:divBdr>
        <w:top w:val="none" w:sz="0" w:space="0" w:color="auto"/>
        <w:left w:val="none" w:sz="0" w:space="0" w:color="auto"/>
        <w:bottom w:val="none" w:sz="0" w:space="0" w:color="auto"/>
        <w:right w:val="none" w:sz="0" w:space="0" w:color="auto"/>
      </w:divBdr>
    </w:div>
    <w:div w:id="971406497">
      <w:bodyDiv w:val="1"/>
      <w:marLeft w:val="0"/>
      <w:marRight w:val="0"/>
      <w:marTop w:val="0"/>
      <w:marBottom w:val="0"/>
      <w:divBdr>
        <w:top w:val="none" w:sz="0" w:space="0" w:color="auto"/>
        <w:left w:val="none" w:sz="0" w:space="0" w:color="auto"/>
        <w:bottom w:val="none" w:sz="0" w:space="0" w:color="auto"/>
        <w:right w:val="none" w:sz="0" w:space="0" w:color="auto"/>
      </w:divBdr>
    </w:div>
    <w:div w:id="987126988">
      <w:bodyDiv w:val="1"/>
      <w:marLeft w:val="0"/>
      <w:marRight w:val="0"/>
      <w:marTop w:val="0"/>
      <w:marBottom w:val="0"/>
      <w:divBdr>
        <w:top w:val="none" w:sz="0" w:space="0" w:color="auto"/>
        <w:left w:val="none" w:sz="0" w:space="0" w:color="auto"/>
        <w:bottom w:val="none" w:sz="0" w:space="0" w:color="auto"/>
        <w:right w:val="none" w:sz="0" w:space="0" w:color="auto"/>
      </w:divBdr>
    </w:div>
    <w:div w:id="987975868">
      <w:bodyDiv w:val="1"/>
      <w:marLeft w:val="0"/>
      <w:marRight w:val="0"/>
      <w:marTop w:val="0"/>
      <w:marBottom w:val="0"/>
      <w:divBdr>
        <w:top w:val="none" w:sz="0" w:space="0" w:color="auto"/>
        <w:left w:val="none" w:sz="0" w:space="0" w:color="auto"/>
        <w:bottom w:val="none" w:sz="0" w:space="0" w:color="auto"/>
        <w:right w:val="none" w:sz="0" w:space="0" w:color="auto"/>
      </w:divBdr>
    </w:div>
    <w:div w:id="988364154">
      <w:bodyDiv w:val="1"/>
      <w:marLeft w:val="0"/>
      <w:marRight w:val="0"/>
      <w:marTop w:val="0"/>
      <w:marBottom w:val="0"/>
      <w:divBdr>
        <w:top w:val="none" w:sz="0" w:space="0" w:color="auto"/>
        <w:left w:val="none" w:sz="0" w:space="0" w:color="auto"/>
        <w:bottom w:val="none" w:sz="0" w:space="0" w:color="auto"/>
        <w:right w:val="none" w:sz="0" w:space="0" w:color="auto"/>
      </w:divBdr>
    </w:div>
    <w:div w:id="991563836">
      <w:bodyDiv w:val="1"/>
      <w:marLeft w:val="0"/>
      <w:marRight w:val="0"/>
      <w:marTop w:val="0"/>
      <w:marBottom w:val="0"/>
      <w:divBdr>
        <w:top w:val="none" w:sz="0" w:space="0" w:color="auto"/>
        <w:left w:val="none" w:sz="0" w:space="0" w:color="auto"/>
        <w:bottom w:val="none" w:sz="0" w:space="0" w:color="auto"/>
        <w:right w:val="none" w:sz="0" w:space="0" w:color="auto"/>
      </w:divBdr>
    </w:div>
    <w:div w:id="993529034">
      <w:bodyDiv w:val="1"/>
      <w:marLeft w:val="0"/>
      <w:marRight w:val="0"/>
      <w:marTop w:val="0"/>
      <w:marBottom w:val="0"/>
      <w:divBdr>
        <w:top w:val="none" w:sz="0" w:space="0" w:color="auto"/>
        <w:left w:val="none" w:sz="0" w:space="0" w:color="auto"/>
        <w:bottom w:val="none" w:sz="0" w:space="0" w:color="auto"/>
        <w:right w:val="none" w:sz="0" w:space="0" w:color="auto"/>
      </w:divBdr>
    </w:div>
    <w:div w:id="1012612417">
      <w:bodyDiv w:val="1"/>
      <w:marLeft w:val="0"/>
      <w:marRight w:val="0"/>
      <w:marTop w:val="0"/>
      <w:marBottom w:val="0"/>
      <w:divBdr>
        <w:top w:val="none" w:sz="0" w:space="0" w:color="auto"/>
        <w:left w:val="none" w:sz="0" w:space="0" w:color="auto"/>
        <w:bottom w:val="none" w:sz="0" w:space="0" w:color="auto"/>
        <w:right w:val="none" w:sz="0" w:space="0" w:color="auto"/>
      </w:divBdr>
    </w:div>
    <w:div w:id="1023290195">
      <w:bodyDiv w:val="1"/>
      <w:marLeft w:val="0"/>
      <w:marRight w:val="0"/>
      <w:marTop w:val="0"/>
      <w:marBottom w:val="0"/>
      <w:divBdr>
        <w:top w:val="none" w:sz="0" w:space="0" w:color="auto"/>
        <w:left w:val="none" w:sz="0" w:space="0" w:color="auto"/>
        <w:bottom w:val="none" w:sz="0" w:space="0" w:color="auto"/>
        <w:right w:val="none" w:sz="0" w:space="0" w:color="auto"/>
      </w:divBdr>
    </w:div>
    <w:div w:id="1034965642">
      <w:bodyDiv w:val="1"/>
      <w:marLeft w:val="0"/>
      <w:marRight w:val="0"/>
      <w:marTop w:val="0"/>
      <w:marBottom w:val="0"/>
      <w:divBdr>
        <w:top w:val="none" w:sz="0" w:space="0" w:color="auto"/>
        <w:left w:val="none" w:sz="0" w:space="0" w:color="auto"/>
        <w:bottom w:val="none" w:sz="0" w:space="0" w:color="auto"/>
        <w:right w:val="none" w:sz="0" w:space="0" w:color="auto"/>
      </w:divBdr>
    </w:div>
    <w:div w:id="1040936085">
      <w:bodyDiv w:val="1"/>
      <w:marLeft w:val="0"/>
      <w:marRight w:val="0"/>
      <w:marTop w:val="0"/>
      <w:marBottom w:val="0"/>
      <w:divBdr>
        <w:top w:val="none" w:sz="0" w:space="0" w:color="auto"/>
        <w:left w:val="none" w:sz="0" w:space="0" w:color="auto"/>
        <w:bottom w:val="none" w:sz="0" w:space="0" w:color="auto"/>
        <w:right w:val="none" w:sz="0" w:space="0" w:color="auto"/>
      </w:divBdr>
    </w:div>
    <w:div w:id="1043166924">
      <w:bodyDiv w:val="1"/>
      <w:marLeft w:val="0"/>
      <w:marRight w:val="0"/>
      <w:marTop w:val="0"/>
      <w:marBottom w:val="0"/>
      <w:divBdr>
        <w:top w:val="none" w:sz="0" w:space="0" w:color="auto"/>
        <w:left w:val="none" w:sz="0" w:space="0" w:color="auto"/>
        <w:bottom w:val="none" w:sz="0" w:space="0" w:color="auto"/>
        <w:right w:val="none" w:sz="0" w:space="0" w:color="auto"/>
      </w:divBdr>
    </w:div>
    <w:div w:id="1044477679">
      <w:bodyDiv w:val="1"/>
      <w:marLeft w:val="0"/>
      <w:marRight w:val="0"/>
      <w:marTop w:val="0"/>
      <w:marBottom w:val="0"/>
      <w:divBdr>
        <w:top w:val="none" w:sz="0" w:space="0" w:color="auto"/>
        <w:left w:val="none" w:sz="0" w:space="0" w:color="auto"/>
        <w:bottom w:val="none" w:sz="0" w:space="0" w:color="auto"/>
        <w:right w:val="none" w:sz="0" w:space="0" w:color="auto"/>
      </w:divBdr>
    </w:div>
    <w:div w:id="1049957791">
      <w:bodyDiv w:val="1"/>
      <w:marLeft w:val="0"/>
      <w:marRight w:val="0"/>
      <w:marTop w:val="0"/>
      <w:marBottom w:val="0"/>
      <w:divBdr>
        <w:top w:val="none" w:sz="0" w:space="0" w:color="auto"/>
        <w:left w:val="none" w:sz="0" w:space="0" w:color="auto"/>
        <w:bottom w:val="none" w:sz="0" w:space="0" w:color="auto"/>
        <w:right w:val="none" w:sz="0" w:space="0" w:color="auto"/>
      </w:divBdr>
    </w:div>
    <w:div w:id="1051726972">
      <w:bodyDiv w:val="1"/>
      <w:marLeft w:val="0"/>
      <w:marRight w:val="0"/>
      <w:marTop w:val="0"/>
      <w:marBottom w:val="0"/>
      <w:divBdr>
        <w:top w:val="none" w:sz="0" w:space="0" w:color="auto"/>
        <w:left w:val="none" w:sz="0" w:space="0" w:color="auto"/>
        <w:bottom w:val="none" w:sz="0" w:space="0" w:color="auto"/>
        <w:right w:val="none" w:sz="0" w:space="0" w:color="auto"/>
      </w:divBdr>
    </w:div>
    <w:div w:id="1056931548">
      <w:bodyDiv w:val="1"/>
      <w:marLeft w:val="0"/>
      <w:marRight w:val="0"/>
      <w:marTop w:val="0"/>
      <w:marBottom w:val="0"/>
      <w:divBdr>
        <w:top w:val="none" w:sz="0" w:space="0" w:color="auto"/>
        <w:left w:val="none" w:sz="0" w:space="0" w:color="auto"/>
        <w:bottom w:val="none" w:sz="0" w:space="0" w:color="auto"/>
        <w:right w:val="none" w:sz="0" w:space="0" w:color="auto"/>
      </w:divBdr>
    </w:div>
    <w:div w:id="1076323585">
      <w:bodyDiv w:val="1"/>
      <w:marLeft w:val="0"/>
      <w:marRight w:val="0"/>
      <w:marTop w:val="0"/>
      <w:marBottom w:val="0"/>
      <w:divBdr>
        <w:top w:val="none" w:sz="0" w:space="0" w:color="auto"/>
        <w:left w:val="none" w:sz="0" w:space="0" w:color="auto"/>
        <w:bottom w:val="none" w:sz="0" w:space="0" w:color="auto"/>
        <w:right w:val="none" w:sz="0" w:space="0" w:color="auto"/>
      </w:divBdr>
    </w:div>
    <w:div w:id="1080827517">
      <w:bodyDiv w:val="1"/>
      <w:marLeft w:val="0"/>
      <w:marRight w:val="0"/>
      <w:marTop w:val="0"/>
      <w:marBottom w:val="0"/>
      <w:divBdr>
        <w:top w:val="none" w:sz="0" w:space="0" w:color="auto"/>
        <w:left w:val="none" w:sz="0" w:space="0" w:color="auto"/>
        <w:bottom w:val="none" w:sz="0" w:space="0" w:color="auto"/>
        <w:right w:val="none" w:sz="0" w:space="0" w:color="auto"/>
      </w:divBdr>
    </w:div>
    <w:div w:id="1110201565">
      <w:bodyDiv w:val="1"/>
      <w:marLeft w:val="0"/>
      <w:marRight w:val="0"/>
      <w:marTop w:val="0"/>
      <w:marBottom w:val="0"/>
      <w:divBdr>
        <w:top w:val="none" w:sz="0" w:space="0" w:color="auto"/>
        <w:left w:val="none" w:sz="0" w:space="0" w:color="auto"/>
        <w:bottom w:val="none" w:sz="0" w:space="0" w:color="auto"/>
        <w:right w:val="none" w:sz="0" w:space="0" w:color="auto"/>
      </w:divBdr>
    </w:div>
    <w:div w:id="1124344881">
      <w:bodyDiv w:val="1"/>
      <w:marLeft w:val="0"/>
      <w:marRight w:val="0"/>
      <w:marTop w:val="0"/>
      <w:marBottom w:val="0"/>
      <w:divBdr>
        <w:top w:val="none" w:sz="0" w:space="0" w:color="auto"/>
        <w:left w:val="none" w:sz="0" w:space="0" w:color="auto"/>
        <w:bottom w:val="none" w:sz="0" w:space="0" w:color="auto"/>
        <w:right w:val="none" w:sz="0" w:space="0" w:color="auto"/>
      </w:divBdr>
    </w:div>
    <w:div w:id="1133644026">
      <w:bodyDiv w:val="1"/>
      <w:marLeft w:val="0"/>
      <w:marRight w:val="0"/>
      <w:marTop w:val="0"/>
      <w:marBottom w:val="0"/>
      <w:divBdr>
        <w:top w:val="none" w:sz="0" w:space="0" w:color="auto"/>
        <w:left w:val="none" w:sz="0" w:space="0" w:color="auto"/>
        <w:bottom w:val="none" w:sz="0" w:space="0" w:color="auto"/>
        <w:right w:val="none" w:sz="0" w:space="0" w:color="auto"/>
      </w:divBdr>
    </w:div>
    <w:div w:id="1149513111">
      <w:bodyDiv w:val="1"/>
      <w:marLeft w:val="0"/>
      <w:marRight w:val="0"/>
      <w:marTop w:val="0"/>
      <w:marBottom w:val="0"/>
      <w:divBdr>
        <w:top w:val="none" w:sz="0" w:space="0" w:color="auto"/>
        <w:left w:val="none" w:sz="0" w:space="0" w:color="auto"/>
        <w:bottom w:val="none" w:sz="0" w:space="0" w:color="auto"/>
        <w:right w:val="none" w:sz="0" w:space="0" w:color="auto"/>
      </w:divBdr>
    </w:div>
    <w:div w:id="1158568985">
      <w:bodyDiv w:val="1"/>
      <w:marLeft w:val="0"/>
      <w:marRight w:val="0"/>
      <w:marTop w:val="0"/>
      <w:marBottom w:val="0"/>
      <w:divBdr>
        <w:top w:val="none" w:sz="0" w:space="0" w:color="auto"/>
        <w:left w:val="none" w:sz="0" w:space="0" w:color="auto"/>
        <w:bottom w:val="none" w:sz="0" w:space="0" w:color="auto"/>
        <w:right w:val="none" w:sz="0" w:space="0" w:color="auto"/>
      </w:divBdr>
    </w:div>
    <w:div w:id="1160543340">
      <w:bodyDiv w:val="1"/>
      <w:marLeft w:val="0"/>
      <w:marRight w:val="0"/>
      <w:marTop w:val="0"/>
      <w:marBottom w:val="0"/>
      <w:divBdr>
        <w:top w:val="none" w:sz="0" w:space="0" w:color="auto"/>
        <w:left w:val="none" w:sz="0" w:space="0" w:color="auto"/>
        <w:bottom w:val="none" w:sz="0" w:space="0" w:color="auto"/>
        <w:right w:val="none" w:sz="0" w:space="0" w:color="auto"/>
      </w:divBdr>
    </w:div>
    <w:div w:id="1172448131">
      <w:bodyDiv w:val="1"/>
      <w:marLeft w:val="0"/>
      <w:marRight w:val="0"/>
      <w:marTop w:val="0"/>
      <w:marBottom w:val="0"/>
      <w:divBdr>
        <w:top w:val="none" w:sz="0" w:space="0" w:color="auto"/>
        <w:left w:val="none" w:sz="0" w:space="0" w:color="auto"/>
        <w:bottom w:val="none" w:sz="0" w:space="0" w:color="auto"/>
        <w:right w:val="none" w:sz="0" w:space="0" w:color="auto"/>
      </w:divBdr>
    </w:div>
    <w:div w:id="1187603334">
      <w:bodyDiv w:val="1"/>
      <w:marLeft w:val="0"/>
      <w:marRight w:val="0"/>
      <w:marTop w:val="0"/>
      <w:marBottom w:val="0"/>
      <w:divBdr>
        <w:top w:val="none" w:sz="0" w:space="0" w:color="auto"/>
        <w:left w:val="none" w:sz="0" w:space="0" w:color="auto"/>
        <w:bottom w:val="none" w:sz="0" w:space="0" w:color="auto"/>
        <w:right w:val="none" w:sz="0" w:space="0" w:color="auto"/>
      </w:divBdr>
    </w:div>
    <w:div w:id="1201820934">
      <w:bodyDiv w:val="1"/>
      <w:marLeft w:val="0"/>
      <w:marRight w:val="0"/>
      <w:marTop w:val="0"/>
      <w:marBottom w:val="0"/>
      <w:divBdr>
        <w:top w:val="none" w:sz="0" w:space="0" w:color="auto"/>
        <w:left w:val="none" w:sz="0" w:space="0" w:color="auto"/>
        <w:bottom w:val="none" w:sz="0" w:space="0" w:color="auto"/>
        <w:right w:val="none" w:sz="0" w:space="0" w:color="auto"/>
      </w:divBdr>
    </w:div>
    <w:div w:id="1204444982">
      <w:bodyDiv w:val="1"/>
      <w:marLeft w:val="0"/>
      <w:marRight w:val="0"/>
      <w:marTop w:val="0"/>
      <w:marBottom w:val="0"/>
      <w:divBdr>
        <w:top w:val="none" w:sz="0" w:space="0" w:color="auto"/>
        <w:left w:val="none" w:sz="0" w:space="0" w:color="auto"/>
        <w:bottom w:val="none" w:sz="0" w:space="0" w:color="auto"/>
        <w:right w:val="none" w:sz="0" w:space="0" w:color="auto"/>
      </w:divBdr>
    </w:div>
    <w:div w:id="1208109533">
      <w:bodyDiv w:val="1"/>
      <w:marLeft w:val="0"/>
      <w:marRight w:val="0"/>
      <w:marTop w:val="0"/>
      <w:marBottom w:val="0"/>
      <w:divBdr>
        <w:top w:val="none" w:sz="0" w:space="0" w:color="auto"/>
        <w:left w:val="none" w:sz="0" w:space="0" w:color="auto"/>
        <w:bottom w:val="none" w:sz="0" w:space="0" w:color="auto"/>
        <w:right w:val="none" w:sz="0" w:space="0" w:color="auto"/>
      </w:divBdr>
    </w:div>
    <w:div w:id="1214736752">
      <w:bodyDiv w:val="1"/>
      <w:marLeft w:val="0"/>
      <w:marRight w:val="0"/>
      <w:marTop w:val="0"/>
      <w:marBottom w:val="0"/>
      <w:divBdr>
        <w:top w:val="none" w:sz="0" w:space="0" w:color="auto"/>
        <w:left w:val="none" w:sz="0" w:space="0" w:color="auto"/>
        <w:bottom w:val="none" w:sz="0" w:space="0" w:color="auto"/>
        <w:right w:val="none" w:sz="0" w:space="0" w:color="auto"/>
      </w:divBdr>
    </w:div>
    <w:div w:id="1229732119">
      <w:bodyDiv w:val="1"/>
      <w:marLeft w:val="0"/>
      <w:marRight w:val="0"/>
      <w:marTop w:val="0"/>
      <w:marBottom w:val="0"/>
      <w:divBdr>
        <w:top w:val="none" w:sz="0" w:space="0" w:color="auto"/>
        <w:left w:val="none" w:sz="0" w:space="0" w:color="auto"/>
        <w:bottom w:val="none" w:sz="0" w:space="0" w:color="auto"/>
        <w:right w:val="none" w:sz="0" w:space="0" w:color="auto"/>
      </w:divBdr>
    </w:div>
    <w:div w:id="1246454481">
      <w:bodyDiv w:val="1"/>
      <w:marLeft w:val="0"/>
      <w:marRight w:val="0"/>
      <w:marTop w:val="0"/>
      <w:marBottom w:val="0"/>
      <w:divBdr>
        <w:top w:val="none" w:sz="0" w:space="0" w:color="auto"/>
        <w:left w:val="none" w:sz="0" w:space="0" w:color="auto"/>
        <w:bottom w:val="none" w:sz="0" w:space="0" w:color="auto"/>
        <w:right w:val="none" w:sz="0" w:space="0" w:color="auto"/>
      </w:divBdr>
    </w:div>
    <w:div w:id="1252465497">
      <w:bodyDiv w:val="1"/>
      <w:marLeft w:val="0"/>
      <w:marRight w:val="0"/>
      <w:marTop w:val="0"/>
      <w:marBottom w:val="0"/>
      <w:divBdr>
        <w:top w:val="none" w:sz="0" w:space="0" w:color="auto"/>
        <w:left w:val="none" w:sz="0" w:space="0" w:color="auto"/>
        <w:bottom w:val="none" w:sz="0" w:space="0" w:color="auto"/>
        <w:right w:val="none" w:sz="0" w:space="0" w:color="auto"/>
      </w:divBdr>
    </w:div>
    <w:div w:id="1274052349">
      <w:bodyDiv w:val="1"/>
      <w:marLeft w:val="0"/>
      <w:marRight w:val="0"/>
      <w:marTop w:val="0"/>
      <w:marBottom w:val="0"/>
      <w:divBdr>
        <w:top w:val="none" w:sz="0" w:space="0" w:color="auto"/>
        <w:left w:val="none" w:sz="0" w:space="0" w:color="auto"/>
        <w:bottom w:val="none" w:sz="0" w:space="0" w:color="auto"/>
        <w:right w:val="none" w:sz="0" w:space="0" w:color="auto"/>
      </w:divBdr>
    </w:div>
    <w:div w:id="1284462030">
      <w:bodyDiv w:val="1"/>
      <w:marLeft w:val="0"/>
      <w:marRight w:val="0"/>
      <w:marTop w:val="0"/>
      <w:marBottom w:val="0"/>
      <w:divBdr>
        <w:top w:val="none" w:sz="0" w:space="0" w:color="auto"/>
        <w:left w:val="none" w:sz="0" w:space="0" w:color="auto"/>
        <w:bottom w:val="none" w:sz="0" w:space="0" w:color="auto"/>
        <w:right w:val="none" w:sz="0" w:space="0" w:color="auto"/>
      </w:divBdr>
    </w:div>
    <w:div w:id="1301307298">
      <w:bodyDiv w:val="1"/>
      <w:marLeft w:val="0"/>
      <w:marRight w:val="0"/>
      <w:marTop w:val="0"/>
      <w:marBottom w:val="0"/>
      <w:divBdr>
        <w:top w:val="none" w:sz="0" w:space="0" w:color="auto"/>
        <w:left w:val="none" w:sz="0" w:space="0" w:color="auto"/>
        <w:bottom w:val="none" w:sz="0" w:space="0" w:color="auto"/>
        <w:right w:val="none" w:sz="0" w:space="0" w:color="auto"/>
      </w:divBdr>
    </w:div>
    <w:div w:id="1305547762">
      <w:bodyDiv w:val="1"/>
      <w:marLeft w:val="0"/>
      <w:marRight w:val="0"/>
      <w:marTop w:val="0"/>
      <w:marBottom w:val="0"/>
      <w:divBdr>
        <w:top w:val="none" w:sz="0" w:space="0" w:color="auto"/>
        <w:left w:val="none" w:sz="0" w:space="0" w:color="auto"/>
        <w:bottom w:val="none" w:sz="0" w:space="0" w:color="auto"/>
        <w:right w:val="none" w:sz="0" w:space="0" w:color="auto"/>
      </w:divBdr>
    </w:div>
    <w:div w:id="1317151797">
      <w:bodyDiv w:val="1"/>
      <w:marLeft w:val="0"/>
      <w:marRight w:val="0"/>
      <w:marTop w:val="0"/>
      <w:marBottom w:val="0"/>
      <w:divBdr>
        <w:top w:val="none" w:sz="0" w:space="0" w:color="auto"/>
        <w:left w:val="none" w:sz="0" w:space="0" w:color="auto"/>
        <w:bottom w:val="none" w:sz="0" w:space="0" w:color="auto"/>
        <w:right w:val="none" w:sz="0" w:space="0" w:color="auto"/>
      </w:divBdr>
    </w:div>
    <w:div w:id="1324118613">
      <w:bodyDiv w:val="1"/>
      <w:marLeft w:val="0"/>
      <w:marRight w:val="0"/>
      <w:marTop w:val="0"/>
      <w:marBottom w:val="0"/>
      <w:divBdr>
        <w:top w:val="none" w:sz="0" w:space="0" w:color="auto"/>
        <w:left w:val="none" w:sz="0" w:space="0" w:color="auto"/>
        <w:bottom w:val="none" w:sz="0" w:space="0" w:color="auto"/>
        <w:right w:val="none" w:sz="0" w:space="0" w:color="auto"/>
      </w:divBdr>
    </w:div>
    <w:div w:id="1326782227">
      <w:bodyDiv w:val="1"/>
      <w:marLeft w:val="0"/>
      <w:marRight w:val="0"/>
      <w:marTop w:val="0"/>
      <w:marBottom w:val="0"/>
      <w:divBdr>
        <w:top w:val="none" w:sz="0" w:space="0" w:color="auto"/>
        <w:left w:val="none" w:sz="0" w:space="0" w:color="auto"/>
        <w:bottom w:val="none" w:sz="0" w:space="0" w:color="auto"/>
        <w:right w:val="none" w:sz="0" w:space="0" w:color="auto"/>
      </w:divBdr>
    </w:div>
    <w:div w:id="1331443789">
      <w:bodyDiv w:val="1"/>
      <w:marLeft w:val="0"/>
      <w:marRight w:val="0"/>
      <w:marTop w:val="0"/>
      <w:marBottom w:val="0"/>
      <w:divBdr>
        <w:top w:val="none" w:sz="0" w:space="0" w:color="auto"/>
        <w:left w:val="none" w:sz="0" w:space="0" w:color="auto"/>
        <w:bottom w:val="none" w:sz="0" w:space="0" w:color="auto"/>
        <w:right w:val="none" w:sz="0" w:space="0" w:color="auto"/>
      </w:divBdr>
    </w:div>
    <w:div w:id="1331982125">
      <w:bodyDiv w:val="1"/>
      <w:marLeft w:val="0"/>
      <w:marRight w:val="0"/>
      <w:marTop w:val="0"/>
      <w:marBottom w:val="0"/>
      <w:divBdr>
        <w:top w:val="none" w:sz="0" w:space="0" w:color="auto"/>
        <w:left w:val="none" w:sz="0" w:space="0" w:color="auto"/>
        <w:bottom w:val="none" w:sz="0" w:space="0" w:color="auto"/>
        <w:right w:val="none" w:sz="0" w:space="0" w:color="auto"/>
      </w:divBdr>
    </w:div>
    <w:div w:id="1351957000">
      <w:bodyDiv w:val="1"/>
      <w:marLeft w:val="0"/>
      <w:marRight w:val="0"/>
      <w:marTop w:val="0"/>
      <w:marBottom w:val="0"/>
      <w:divBdr>
        <w:top w:val="none" w:sz="0" w:space="0" w:color="auto"/>
        <w:left w:val="none" w:sz="0" w:space="0" w:color="auto"/>
        <w:bottom w:val="none" w:sz="0" w:space="0" w:color="auto"/>
        <w:right w:val="none" w:sz="0" w:space="0" w:color="auto"/>
      </w:divBdr>
    </w:div>
    <w:div w:id="1359620605">
      <w:bodyDiv w:val="1"/>
      <w:marLeft w:val="0"/>
      <w:marRight w:val="0"/>
      <w:marTop w:val="0"/>
      <w:marBottom w:val="0"/>
      <w:divBdr>
        <w:top w:val="none" w:sz="0" w:space="0" w:color="auto"/>
        <w:left w:val="none" w:sz="0" w:space="0" w:color="auto"/>
        <w:bottom w:val="none" w:sz="0" w:space="0" w:color="auto"/>
        <w:right w:val="none" w:sz="0" w:space="0" w:color="auto"/>
      </w:divBdr>
    </w:div>
    <w:div w:id="1363090469">
      <w:bodyDiv w:val="1"/>
      <w:marLeft w:val="0"/>
      <w:marRight w:val="0"/>
      <w:marTop w:val="0"/>
      <w:marBottom w:val="0"/>
      <w:divBdr>
        <w:top w:val="none" w:sz="0" w:space="0" w:color="auto"/>
        <w:left w:val="none" w:sz="0" w:space="0" w:color="auto"/>
        <w:bottom w:val="none" w:sz="0" w:space="0" w:color="auto"/>
        <w:right w:val="none" w:sz="0" w:space="0" w:color="auto"/>
      </w:divBdr>
    </w:div>
    <w:div w:id="1379670099">
      <w:bodyDiv w:val="1"/>
      <w:marLeft w:val="0"/>
      <w:marRight w:val="0"/>
      <w:marTop w:val="0"/>
      <w:marBottom w:val="0"/>
      <w:divBdr>
        <w:top w:val="none" w:sz="0" w:space="0" w:color="auto"/>
        <w:left w:val="none" w:sz="0" w:space="0" w:color="auto"/>
        <w:bottom w:val="none" w:sz="0" w:space="0" w:color="auto"/>
        <w:right w:val="none" w:sz="0" w:space="0" w:color="auto"/>
      </w:divBdr>
    </w:div>
    <w:div w:id="1401440684">
      <w:bodyDiv w:val="1"/>
      <w:marLeft w:val="0"/>
      <w:marRight w:val="0"/>
      <w:marTop w:val="0"/>
      <w:marBottom w:val="0"/>
      <w:divBdr>
        <w:top w:val="none" w:sz="0" w:space="0" w:color="auto"/>
        <w:left w:val="none" w:sz="0" w:space="0" w:color="auto"/>
        <w:bottom w:val="none" w:sz="0" w:space="0" w:color="auto"/>
        <w:right w:val="none" w:sz="0" w:space="0" w:color="auto"/>
      </w:divBdr>
    </w:div>
    <w:div w:id="1406683647">
      <w:bodyDiv w:val="1"/>
      <w:marLeft w:val="0"/>
      <w:marRight w:val="0"/>
      <w:marTop w:val="0"/>
      <w:marBottom w:val="0"/>
      <w:divBdr>
        <w:top w:val="none" w:sz="0" w:space="0" w:color="auto"/>
        <w:left w:val="none" w:sz="0" w:space="0" w:color="auto"/>
        <w:bottom w:val="none" w:sz="0" w:space="0" w:color="auto"/>
        <w:right w:val="none" w:sz="0" w:space="0" w:color="auto"/>
      </w:divBdr>
    </w:div>
    <w:div w:id="1421215879">
      <w:bodyDiv w:val="1"/>
      <w:marLeft w:val="0"/>
      <w:marRight w:val="0"/>
      <w:marTop w:val="0"/>
      <w:marBottom w:val="0"/>
      <w:divBdr>
        <w:top w:val="none" w:sz="0" w:space="0" w:color="auto"/>
        <w:left w:val="none" w:sz="0" w:space="0" w:color="auto"/>
        <w:bottom w:val="none" w:sz="0" w:space="0" w:color="auto"/>
        <w:right w:val="none" w:sz="0" w:space="0" w:color="auto"/>
      </w:divBdr>
    </w:div>
    <w:div w:id="1425763640">
      <w:bodyDiv w:val="1"/>
      <w:marLeft w:val="0"/>
      <w:marRight w:val="0"/>
      <w:marTop w:val="0"/>
      <w:marBottom w:val="0"/>
      <w:divBdr>
        <w:top w:val="none" w:sz="0" w:space="0" w:color="auto"/>
        <w:left w:val="none" w:sz="0" w:space="0" w:color="auto"/>
        <w:bottom w:val="none" w:sz="0" w:space="0" w:color="auto"/>
        <w:right w:val="none" w:sz="0" w:space="0" w:color="auto"/>
      </w:divBdr>
    </w:div>
    <w:div w:id="1432701294">
      <w:bodyDiv w:val="1"/>
      <w:marLeft w:val="0"/>
      <w:marRight w:val="0"/>
      <w:marTop w:val="0"/>
      <w:marBottom w:val="0"/>
      <w:divBdr>
        <w:top w:val="none" w:sz="0" w:space="0" w:color="auto"/>
        <w:left w:val="none" w:sz="0" w:space="0" w:color="auto"/>
        <w:bottom w:val="none" w:sz="0" w:space="0" w:color="auto"/>
        <w:right w:val="none" w:sz="0" w:space="0" w:color="auto"/>
      </w:divBdr>
    </w:div>
    <w:div w:id="1448694487">
      <w:bodyDiv w:val="1"/>
      <w:marLeft w:val="0"/>
      <w:marRight w:val="0"/>
      <w:marTop w:val="0"/>
      <w:marBottom w:val="0"/>
      <w:divBdr>
        <w:top w:val="none" w:sz="0" w:space="0" w:color="auto"/>
        <w:left w:val="none" w:sz="0" w:space="0" w:color="auto"/>
        <w:bottom w:val="none" w:sz="0" w:space="0" w:color="auto"/>
        <w:right w:val="none" w:sz="0" w:space="0" w:color="auto"/>
      </w:divBdr>
    </w:div>
    <w:div w:id="1481849809">
      <w:bodyDiv w:val="1"/>
      <w:marLeft w:val="0"/>
      <w:marRight w:val="0"/>
      <w:marTop w:val="0"/>
      <w:marBottom w:val="0"/>
      <w:divBdr>
        <w:top w:val="none" w:sz="0" w:space="0" w:color="auto"/>
        <w:left w:val="none" w:sz="0" w:space="0" w:color="auto"/>
        <w:bottom w:val="none" w:sz="0" w:space="0" w:color="auto"/>
        <w:right w:val="none" w:sz="0" w:space="0" w:color="auto"/>
      </w:divBdr>
    </w:div>
    <w:div w:id="1491143319">
      <w:bodyDiv w:val="1"/>
      <w:marLeft w:val="0"/>
      <w:marRight w:val="0"/>
      <w:marTop w:val="0"/>
      <w:marBottom w:val="0"/>
      <w:divBdr>
        <w:top w:val="none" w:sz="0" w:space="0" w:color="auto"/>
        <w:left w:val="none" w:sz="0" w:space="0" w:color="auto"/>
        <w:bottom w:val="none" w:sz="0" w:space="0" w:color="auto"/>
        <w:right w:val="none" w:sz="0" w:space="0" w:color="auto"/>
      </w:divBdr>
    </w:div>
    <w:div w:id="1492524903">
      <w:bodyDiv w:val="1"/>
      <w:marLeft w:val="0"/>
      <w:marRight w:val="0"/>
      <w:marTop w:val="0"/>
      <w:marBottom w:val="0"/>
      <w:divBdr>
        <w:top w:val="none" w:sz="0" w:space="0" w:color="auto"/>
        <w:left w:val="none" w:sz="0" w:space="0" w:color="auto"/>
        <w:bottom w:val="none" w:sz="0" w:space="0" w:color="auto"/>
        <w:right w:val="none" w:sz="0" w:space="0" w:color="auto"/>
      </w:divBdr>
    </w:div>
    <w:div w:id="1552575772">
      <w:bodyDiv w:val="1"/>
      <w:marLeft w:val="0"/>
      <w:marRight w:val="0"/>
      <w:marTop w:val="0"/>
      <w:marBottom w:val="0"/>
      <w:divBdr>
        <w:top w:val="none" w:sz="0" w:space="0" w:color="auto"/>
        <w:left w:val="none" w:sz="0" w:space="0" w:color="auto"/>
        <w:bottom w:val="none" w:sz="0" w:space="0" w:color="auto"/>
        <w:right w:val="none" w:sz="0" w:space="0" w:color="auto"/>
      </w:divBdr>
    </w:div>
    <w:div w:id="1575042935">
      <w:bodyDiv w:val="1"/>
      <w:marLeft w:val="0"/>
      <w:marRight w:val="0"/>
      <w:marTop w:val="0"/>
      <w:marBottom w:val="0"/>
      <w:divBdr>
        <w:top w:val="none" w:sz="0" w:space="0" w:color="auto"/>
        <w:left w:val="none" w:sz="0" w:space="0" w:color="auto"/>
        <w:bottom w:val="none" w:sz="0" w:space="0" w:color="auto"/>
        <w:right w:val="none" w:sz="0" w:space="0" w:color="auto"/>
      </w:divBdr>
    </w:div>
    <w:div w:id="1610813749">
      <w:bodyDiv w:val="1"/>
      <w:marLeft w:val="0"/>
      <w:marRight w:val="0"/>
      <w:marTop w:val="0"/>
      <w:marBottom w:val="0"/>
      <w:divBdr>
        <w:top w:val="none" w:sz="0" w:space="0" w:color="auto"/>
        <w:left w:val="none" w:sz="0" w:space="0" w:color="auto"/>
        <w:bottom w:val="none" w:sz="0" w:space="0" w:color="auto"/>
        <w:right w:val="none" w:sz="0" w:space="0" w:color="auto"/>
      </w:divBdr>
    </w:div>
    <w:div w:id="1615792169">
      <w:bodyDiv w:val="1"/>
      <w:marLeft w:val="0"/>
      <w:marRight w:val="0"/>
      <w:marTop w:val="0"/>
      <w:marBottom w:val="0"/>
      <w:divBdr>
        <w:top w:val="none" w:sz="0" w:space="0" w:color="auto"/>
        <w:left w:val="none" w:sz="0" w:space="0" w:color="auto"/>
        <w:bottom w:val="none" w:sz="0" w:space="0" w:color="auto"/>
        <w:right w:val="none" w:sz="0" w:space="0" w:color="auto"/>
      </w:divBdr>
    </w:div>
    <w:div w:id="1628774216">
      <w:bodyDiv w:val="1"/>
      <w:marLeft w:val="0"/>
      <w:marRight w:val="0"/>
      <w:marTop w:val="0"/>
      <w:marBottom w:val="0"/>
      <w:divBdr>
        <w:top w:val="none" w:sz="0" w:space="0" w:color="auto"/>
        <w:left w:val="none" w:sz="0" w:space="0" w:color="auto"/>
        <w:bottom w:val="none" w:sz="0" w:space="0" w:color="auto"/>
        <w:right w:val="none" w:sz="0" w:space="0" w:color="auto"/>
      </w:divBdr>
    </w:div>
    <w:div w:id="1645425449">
      <w:bodyDiv w:val="1"/>
      <w:marLeft w:val="0"/>
      <w:marRight w:val="0"/>
      <w:marTop w:val="0"/>
      <w:marBottom w:val="0"/>
      <w:divBdr>
        <w:top w:val="none" w:sz="0" w:space="0" w:color="auto"/>
        <w:left w:val="none" w:sz="0" w:space="0" w:color="auto"/>
        <w:bottom w:val="none" w:sz="0" w:space="0" w:color="auto"/>
        <w:right w:val="none" w:sz="0" w:space="0" w:color="auto"/>
      </w:divBdr>
    </w:div>
    <w:div w:id="1649432430">
      <w:bodyDiv w:val="1"/>
      <w:marLeft w:val="0"/>
      <w:marRight w:val="0"/>
      <w:marTop w:val="0"/>
      <w:marBottom w:val="0"/>
      <w:divBdr>
        <w:top w:val="none" w:sz="0" w:space="0" w:color="auto"/>
        <w:left w:val="none" w:sz="0" w:space="0" w:color="auto"/>
        <w:bottom w:val="none" w:sz="0" w:space="0" w:color="auto"/>
        <w:right w:val="none" w:sz="0" w:space="0" w:color="auto"/>
      </w:divBdr>
    </w:div>
    <w:div w:id="1659262119">
      <w:bodyDiv w:val="1"/>
      <w:marLeft w:val="0"/>
      <w:marRight w:val="0"/>
      <w:marTop w:val="0"/>
      <w:marBottom w:val="0"/>
      <w:divBdr>
        <w:top w:val="none" w:sz="0" w:space="0" w:color="auto"/>
        <w:left w:val="none" w:sz="0" w:space="0" w:color="auto"/>
        <w:bottom w:val="none" w:sz="0" w:space="0" w:color="auto"/>
        <w:right w:val="none" w:sz="0" w:space="0" w:color="auto"/>
      </w:divBdr>
    </w:div>
    <w:div w:id="1678850567">
      <w:bodyDiv w:val="1"/>
      <w:marLeft w:val="0"/>
      <w:marRight w:val="0"/>
      <w:marTop w:val="0"/>
      <w:marBottom w:val="0"/>
      <w:divBdr>
        <w:top w:val="none" w:sz="0" w:space="0" w:color="auto"/>
        <w:left w:val="none" w:sz="0" w:space="0" w:color="auto"/>
        <w:bottom w:val="none" w:sz="0" w:space="0" w:color="auto"/>
        <w:right w:val="none" w:sz="0" w:space="0" w:color="auto"/>
      </w:divBdr>
    </w:div>
    <w:div w:id="1678921925">
      <w:bodyDiv w:val="1"/>
      <w:marLeft w:val="0"/>
      <w:marRight w:val="0"/>
      <w:marTop w:val="0"/>
      <w:marBottom w:val="0"/>
      <w:divBdr>
        <w:top w:val="none" w:sz="0" w:space="0" w:color="auto"/>
        <w:left w:val="none" w:sz="0" w:space="0" w:color="auto"/>
        <w:bottom w:val="none" w:sz="0" w:space="0" w:color="auto"/>
        <w:right w:val="none" w:sz="0" w:space="0" w:color="auto"/>
      </w:divBdr>
    </w:div>
    <w:div w:id="1692103140">
      <w:bodyDiv w:val="1"/>
      <w:marLeft w:val="0"/>
      <w:marRight w:val="0"/>
      <w:marTop w:val="0"/>
      <w:marBottom w:val="0"/>
      <w:divBdr>
        <w:top w:val="none" w:sz="0" w:space="0" w:color="auto"/>
        <w:left w:val="none" w:sz="0" w:space="0" w:color="auto"/>
        <w:bottom w:val="none" w:sz="0" w:space="0" w:color="auto"/>
        <w:right w:val="none" w:sz="0" w:space="0" w:color="auto"/>
      </w:divBdr>
    </w:div>
    <w:div w:id="1697851118">
      <w:bodyDiv w:val="1"/>
      <w:marLeft w:val="0"/>
      <w:marRight w:val="0"/>
      <w:marTop w:val="0"/>
      <w:marBottom w:val="0"/>
      <w:divBdr>
        <w:top w:val="none" w:sz="0" w:space="0" w:color="auto"/>
        <w:left w:val="none" w:sz="0" w:space="0" w:color="auto"/>
        <w:bottom w:val="none" w:sz="0" w:space="0" w:color="auto"/>
        <w:right w:val="none" w:sz="0" w:space="0" w:color="auto"/>
      </w:divBdr>
    </w:div>
    <w:div w:id="1700542600">
      <w:bodyDiv w:val="1"/>
      <w:marLeft w:val="0"/>
      <w:marRight w:val="0"/>
      <w:marTop w:val="0"/>
      <w:marBottom w:val="0"/>
      <w:divBdr>
        <w:top w:val="none" w:sz="0" w:space="0" w:color="auto"/>
        <w:left w:val="none" w:sz="0" w:space="0" w:color="auto"/>
        <w:bottom w:val="none" w:sz="0" w:space="0" w:color="auto"/>
        <w:right w:val="none" w:sz="0" w:space="0" w:color="auto"/>
      </w:divBdr>
    </w:div>
    <w:div w:id="1706557998">
      <w:bodyDiv w:val="1"/>
      <w:marLeft w:val="0"/>
      <w:marRight w:val="0"/>
      <w:marTop w:val="0"/>
      <w:marBottom w:val="0"/>
      <w:divBdr>
        <w:top w:val="none" w:sz="0" w:space="0" w:color="auto"/>
        <w:left w:val="none" w:sz="0" w:space="0" w:color="auto"/>
        <w:bottom w:val="none" w:sz="0" w:space="0" w:color="auto"/>
        <w:right w:val="none" w:sz="0" w:space="0" w:color="auto"/>
      </w:divBdr>
    </w:div>
    <w:div w:id="1729186282">
      <w:bodyDiv w:val="1"/>
      <w:marLeft w:val="0"/>
      <w:marRight w:val="0"/>
      <w:marTop w:val="0"/>
      <w:marBottom w:val="0"/>
      <w:divBdr>
        <w:top w:val="none" w:sz="0" w:space="0" w:color="auto"/>
        <w:left w:val="none" w:sz="0" w:space="0" w:color="auto"/>
        <w:bottom w:val="none" w:sz="0" w:space="0" w:color="auto"/>
        <w:right w:val="none" w:sz="0" w:space="0" w:color="auto"/>
      </w:divBdr>
    </w:div>
    <w:div w:id="1734499575">
      <w:bodyDiv w:val="1"/>
      <w:marLeft w:val="0"/>
      <w:marRight w:val="0"/>
      <w:marTop w:val="0"/>
      <w:marBottom w:val="0"/>
      <w:divBdr>
        <w:top w:val="none" w:sz="0" w:space="0" w:color="auto"/>
        <w:left w:val="none" w:sz="0" w:space="0" w:color="auto"/>
        <w:bottom w:val="none" w:sz="0" w:space="0" w:color="auto"/>
        <w:right w:val="none" w:sz="0" w:space="0" w:color="auto"/>
      </w:divBdr>
    </w:div>
    <w:div w:id="1737969565">
      <w:bodyDiv w:val="1"/>
      <w:marLeft w:val="0"/>
      <w:marRight w:val="0"/>
      <w:marTop w:val="0"/>
      <w:marBottom w:val="0"/>
      <w:divBdr>
        <w:top w:val="none" w:sz="0" w:space="0" w:color="auto"/>
        <w:left w:val="none" w:sz="0" w:space="0" w:color="auto"/>
        <w:bottom w:val="none" w:sz="0" w:space="0" w:color="auto"/>
        <w:right w:val="none" w:sz="0" w:space="0" w:color="auto"/>
      </w:divBdr>
    </w:div>
    <w:div w:id="1749496329">
      <w:bodyDiv w:val="1"/>
      <w:marLeft w:val="0"/>
      <w:marRight w:val="0"/>
      <w:marTop w:val="0"/>
      <w:marBottom w:val="0"/>
      <w:divBdr>
        <w:top w:val="none" w:sz="0" w:space="0" w:color="auto"/>
        <w:left w:val="none" w:sz="0" w:space="0" w:color="auto"/>
        <w:bottom w:val="none" w:sz="0" w:space="0" w:color="auto"/>
        <w:right w:val="none" w:sz="0" w:space="0" w:color="auto"/>
      </w:divBdr>
    </w:div>
    <w:div w:id="1774858771">
      <w:bodyDiv w:val="1"/>
      <w:marLeft w:val="0"/>
      <w:marRight w:val="0"/>
      <w:marTop w:val="0"/>
      <w:marBottom w:val="0"/>
      <w:divBdr>
        <w:top w:val="none" w:sz="0" w:space="0" w:color="auto"/>
        <w:left w:val="none" w:sz="0" w:space="0" w:color="auto"/>
        <w:bottom w:val="none" w:sz="0" w:space="0" w:color="auto"/>
        <w:right w:val="none" w:sz="0" w:space="0" w:color="auto"/>
      </w:divBdr>
    </w:div>
    <w:div w:id="1782988616">
      <w:bodyDiv w:val="1"/>
      <w:marLeft w:val="0"/>
      <w:marRight w:val="0"/>
      <w:marTop w:val="0"/>
      <w:marBottom w:val="0"/>
      <w:divBdr>
        <w:top w:val="none" w:sz="0" w:space="0" w:color="auto"/>
        <w:left w:val="none" w:sz="0" w:space="0" w:color="auto"/>
        <w:bottom w:val="none" w:sz="0" w:space="0" w:color="auto"/>
        <w:right w:val="none" w:sz="0" w:space="0" w:color="auto"/>
      </w:divBdr>
    </w:div>
    <w:div w:id="1783066530">
      <w:bodyDiv w:val="1"/>
      <w:marLeft w:val="0"/>
      <w:marRight w:val="0"/>
      <w:marTop w:val="0"/>
      <w:marBottom w:val="0"/>
      <w:divBdr>
        <w:top w:val="none" w:sz="0" w:space="0" w:color="auto"/>
        <w:left w:val="none" w:sz="0" w:space="0" w:color="auto"/>
        <w:bottom w:val="none" w:sz="0" w:space="0" w:color="auto"/>
        <w:right w:val="none" w:sz="0" w:space="0" w:color="auto"/>
      </w:divBdr>
    </w:div>
    <w:div w:id="1789549676">
      <w:bodyDiv w:val="1"/>
      <w:marLeft w:val="0"/>
      <w:marRight w:val="0"/>
      <w:marTop w:val="0"/>
      <w:marBottom w:val="0"/>
      <w:divBdr>
        <w:top w:val="none" w:sz="0" w:space="0" w:color="auto"/>
        <w:left w:val="none" w:sz="0" w:space="0" w:color="auto"/>
        <w:bottom w:val="none" w:sz="0" w:space="0" w:color="auto"/>
        <w:right w:val="none" w:sz="0" w:space="0" w:color="auto"/>
      </w:divBdr>
    </w:div>
    <w:div w:id="1792359318">
      <w:bodyDiv w:val="1"/>
      <w:marLeft w:val="0"/>
      <w:marRight w:val="0"/>
      <w:marTop w:val="0"/>
      <w:marBottom w:val="0"/>
      <w:divBdr>
        <w:top w:val="none" w:sz="0" w:space="0" w:color="auto"/>
        <w:left w:val="none" w:sz="0" w:space="0" w:color="auto"/>
        <w:bottom w:val="none" w:sz="0" w:space="0" w:color="auto"/>
        <w:right w:val="none" w:sz="0" w:space="0" w:color="auto"/>
      </w:divBdr>
    </w:div>
    <w:div w:id="1798907148">
      <w:bodyDiv w:val="1"/>
      <w:marLeft w:val="0"/>
      <w:marRight w:val="0"/>
      <w:marTop w:val="0"/>
      <w:marBottom w:val="0"/>
      <w:divBdr>
        <w:top w:val="none" w:sz="0" w:space="0" w:color="auto"/>
        <w:left w:val="none" w:sz="0" w:space="0" w:color="auto"/>
        <w:bottom w:val="none" w:sz="0" w:space="0" w:color="auto"/>
        <w:right w:val="none" w:sz="0" w:space="0" w:color="auto"/>
      </w:divBdr>
    </w:div>
    <w:div w:id="1805542056">
      <w:bodyDiv w:val="1"/>
      <w:marLeft w:val="0"/>
      <w:marRight w:val="0"/>
      <w:marTop w:val="0"/>
      <w:marBottom w:val="0"/>
      <w:divBdr>
        <w:top w:val="none" w:sz="0" w:space="0" w:color="auto"/>
        <w:left w:val="none" w:sz="0" w:space="0" w:color="auto"/>
        <w:bottom w:val="none" w:sz="0" w:space="0" w:color="auto"/>
        <w:right w:val="none" w:sz="0" w:space="0" w:color="auto"/>
      </w:divBdr>
    </w:div>
    <w:div w:id="1810902519">
      <w:bodyDiv w:val="1"/>
      <w:marLeft w:val="0"/>
      <w:marRight w:val="0"/>
      <w:marTop w:val="0"/>
      <w:marBottom w:val="0"/>
      <w:divBdr>
        <w:top w:val="none" w:sz="0" w:space="0" w:color="auto"/>
        <w:left w:val="none" w:sz="0" w:space="0" w:color="auto"/>
        <w:bottom w:val="none" w:sz="0" w:space="0" w:color="auto"/>
        <w:right w:val="none" w:sz="0" w:space="0" w:color="auto"/>
      </w:divBdr>
    </w:div>
    <w:div w:id="1812358919">
      <w:bodyDiv w:val="1"/>
      <w:marLeft w:val="0"/>
      <w:marRight w:val="0"/>
      <w:marTop w:val="0"/>
      <w:marBottom w:val="0"/>
      <w:divBdr>
        <w:top w:val="none" w:sz="0" w:space="0" w:color="auto"/>
        <w:left w:val="none" w:sz="0" w:space="0" w:color="auto"/>
        <w:bottom w:val="none" w:sz="0" w:space="0" w:color="auto"/>
        <w:right w:val="none" w:sz="0" w:space="0" w:color="auto"/>
      </w:divBdr>
    </w:div>
    <w:div w:id="1819762486">
      <w:bodyDiv w:val="1"/>
      <w:marLeft w:val="0"/>
      <w:marRight w:val="0"/>
      <w:marTop w:val="0"/>
      <w:marBottom w:val="0"/>
      <w:divBdr>
        <w:top w:val="none" w:sz="0" w:space="0" w:color="auto"/>
        <w:left w:val="none" w:sz="0" w:space="0" w:color="auto"/>
        <w:bottom w:val="none" w:sz="0" w:space="0" w:color="auto"/>
        <w:right w:val="none" w:sz="0" w:space="0" w:color="auto"/>
      </w:divBdr>
    </w:div>
    <w:div w:id="1833373601">
      <w:bodyDiv w:val="1"/>
      <w:marLeft w:val="0"/>
      <w:marRight w:val="0"/>
      <w:marTop w:val="0"/>
      <w:marBottom w:val="0"/>
      <w:divBdr>
        <w:top w:val="none" w:sz="0" w:space="0" w:color="auto"/>
        <w:left w:val="none" w:sz="0" w:space="0" w:color="auto"/>
        <w:bottom w:val="none" w:sz="0" w:space="0" w:color="auto"/>
        <w:right w:val="none" w:sz="0" w:space="0" w:color="auto"/>
      </w:divBdr>
    </w:div>
    <w:div w:id="1835293193">
      <w:bodyDiv w:val="1"/>
      <w:marLeft w:val="0"/>
      <w:marRight w:val="0"/>
      <w:marTop w:val="0"/>
      <w:marBottom w:val="0"/>
      <w:divBdr>
        <w:top w:val="none" w:sz="0" w:space="0" w:color="auto"/>
        <w:left w:val="none" w:sz="0" w:space="0" w:color="auto"/>
        <w:bottom w:val="none" w:sz="0" w:space="0" w:color="auto"/>
        <w:right w:val="none" w:sz="0" w:space="0" w:color="auto"/>
      </w:divBdr>
    </w:div>
    <w:div w:id="1865440995">
      <w:bodyDiv w:val="1"/>
      <w:marLeft w:val="0"/>
      <w:marRight w:val="0"/>
      <w:marTop w:val="0"/>
      <w:marBottom w:val="0"/>
      <w:divBdr>
        <w:top w:val="none" w:sz="0" w:space="0" w:color="auto"/>
        <w:left w:val="none" w:sz="0" w:space="0" w:color="auto"/>
        <w:bottom w:val="none" w:sz="0" w:space="0" w:color="auto"/>
        <w:right w:val="none" w:sz="0" w:space="0" w:color="auto"/>
      </w:divBdr>
    </w:div>
    <w:div w:id="1905097949">
      <w:bodyDiv w:val="1"/>
      <w:marLeft w:val="0"/>
      <w:marRight w:val="0"/>
      <w:marTop w:val="0"/>
      <w:marBottom w:val="0"/>
      <w:divBdr>
        <w:top w:val="none" w:sz="0" w:space="0" w:color="auto"/>
        <w:left w:val="none" w:sz="0" w:space="0" w:color="auto"/>
        <w:bottom w:val="none" w:sz="0" w:space="0" w:color="auto"/>
        <w:right w:val="none" w:sz="0" w:space="0" w:color="auto"/>
      </w:divBdr>
    </w:div>
    <w:div w:id="1914123094">
      <w:bodyDiv w:val="1"/>
      <w:marLeft w:val="0"/>
      <w:marRight w:val="0"/>
      <w:marTop w:val="0"/>
      <w:marBottom w:val="0"/>
      <w:divBdr>
        <w:top w:val="none" w:sz="0" w:space="0" w:color="auto"/>
        <w:left w:val="none" w:sz="0" w:space="0" w:color="auto"/>
        <w:bottom w:val="none" w:sz="0" w:space="0" w:color="auto"/>
        <w:right w:val="none" w:sz="0" w:space="0" w:color="auto"/>
      </w:divBdr>
    </w:div>
    <w:div w:id="1925651599">
      <w:bodyDiv w:val="1"/>
      <w:marLeft w:val="0"/>
      <w:marRight w:val="0"/>
      <w:marTop w:val="0"/>
      <w:marBottom w:val="0"/>
      <w:divBdr>
        <w:top w:val="none" w:sz="0" w:space="0" w:color="auto"/>
        <w:left w:val="none" w:sz="0" w:space="0" w:color="auto"/>
        <w:bottom w:val="none" w:sz="0" w:space="0" w:color="auto"/>
        <w:right w:val="none" w:sz="0" w:space="0" w:color="auto"/>
      </w:divBdr>
    </w:div>
    <w:div w:id="1945989477">
      <w:bodyDiv w:val="1"/>
      <w:marLeft w:val="0"/>
      <w:marRight w:val="0"/>
      <w:marTop w:val="0"/>
      <w:marBottom w:val="0"/>
      <w:divBdr>
        <w:top w:val="none" w:sz="0" w:space="0" w:color="auto"/>
        <w:left w:val="none" w:sz="0" w:space="0" w:color="auto"/>
        <w:bottom w:val="none" w:sz="0" w:space="0" w:color="auto"/>
        <w:right w:val="none" w:sz="0" w:space="0" w:color="auto"/>
      </w:divBdr>
    </w:div>
    <w:div w:id="1948586457">
      <w:bodyDiv w:val="1"/>
      <w:marLeft w:val="0"/>
      <w:marRight w:val="0"/>
      <w:marTop w:val="0"/>
      <w:marBottom w:val="0"/>
      <w:divBdr>
        <w:top w:val="none" w:sz="0" w:space="0" w:color="auto"/>
        <w:left w:val="none" w:sz="0" w:space="0" w:color="auto"/>
        <w:bottom w:val="none" w:sz="0" w:space="0" w:color="auto"/>
        <w:right w:val="none" w:sz="0" w:space="0" w:color="auto"/>
      </w:divBdr>
    </w:div>
    <w:div w:id="1955482285">
      <w:bodyDiv w:val="1"/>
      <w:marLeft w:val="0"/>
      <w:marRight w:val="0"/>
      <w:marTop w:val="0"/>
      <w:marBottom w:val="0"/>
      <w:divBdr>
        <w:top w:val="none" w:sz="0" w:space="0" w:color="auto"/>
        <w:left w:val="none" w:sz="0" w:space="0" w:color="auto"/>
        <w:bottom w:val="none" w:sz="0" w:space="0" w:color="auto"/>
        <w:right w:val="none" w:sz="0" w:space="0" w:color="auto"/>
      </w:divBdr>
    </w:div>
    <w:div w:id="1965230122">
      <w:bodyDiv w:val="1"/>
      <w:marLeft w:val="0"/>
      <w:marRight w:val="0"/>
      <w:marTop w:val="0"/>
      <w:marBottom w:val="0"/>
      <w:divBdr>
        <w:top w:val="none" w:sz="0" w:space="0" w:color="auto"/>
        <w:left w:val="none" w:sz="0" w:space="0" w:color="auto"/>
        <w:bottom w:val="none" w:sz="0" w:space="0" w:color="auto"/>
        <w:right w:val="none" w:sz="0" w:space="0" w:color="auto"/>
      </w:divBdr>
    </w:div>
    <w:div w:id="1974868615">
      <w:bodyDiv w:val="1"/>
      <w:marLeft w:val="0"/>
      <w:marRight w:val="0"/>
      <w:marTop w:val="0"/>
      <w:marBottom w:val="0"/>
      <w:divBdr>
        <w:top w:val="none" w:sz="0" w:space="0" w:color="auto"/>
        <w:left w:val="none" w:sz="0" w:space="0" w:color="auto"/>
        <w:bottom w:val="none" w:sz="0" w:space="0" w:color="auto"/>
        <w:right w:val="none" w:sz="0" w:space="0" w:color="auto"/>
      </w:divBdr>
    </w:div>
    <w:div w:id="1978760554">
      <w:bodyDiv w:val="1"/>
      <w:marLeft w:val="0"/>
      <w:marRight w:val="0"/>
      <w:marTop w:val="0"/>
      <w:marBottom w:val="0"/>
      <w:divBdr>
        <w:top w:val="none" w:sz="0" w:space="0" w:color="auto"/>
        <w:left w:val="none" w:sz="0" w:space="0" w:color="auto"/>
        <w:bottom w:val="none" w:sz="0" w:space="0" w:color="auto"/>
        <w:right w:val="none" w:sz="0" w:space="0" w:color="auto"/>
      </w:divBdr>
    </w:div>
    <w:div w:id="1980917213">
      <w:bodyDiv w:val="1"/>
      <w:marLeft w:val="0"/>
      <w:marRight w:val="0"/>
      <w:marTop w:val="0"/>
      <w:marBottom w:val="0"/>
      <w:divBdr>
        <w:top w:val="none" w:sz="0" w:space="0" w:color="auto"/>
        <w:left w:val="none" w:sz="0" w:space="0" w:color="auto"/>
        <w:bottom w:val="none" w:sz="0" w:space="0" w:color="auto"/>
        <w:right w:val="none" w:sz="0" w:space="0" w:color="auto"/>
      </w:divBdr>
    </w:div>
    <w:div w:id="2010525654">
      <w:bodyDiv w:val="1"/>
      <w:marLeft w:val="0"/>
      <w:marRight w:val="0"/>
      <w:marTop w:val="0"/>
      <w:marBottom w:val="0"/>
      <w:divBdr>
        <w:top w:val="none" w:sz="0" w:space="0" w:color="auto"/>
        <w:left w:val="none" w:sz="0" w:space="0" w:color="auto"/>
        <w:bottom w:val="none" w:sz="0" w:space="0" w:color="auto"/>
        <w:right w:val="none" w:sz="0" w:space="0" w:color="auto"/>
      </w:divBdr>
    </w:div>
    <w:div w:id="2015187330">
      <w:bodyDiv w:val="1"/>
      <w:marLeft w:val="0"/>
      <w:marRight w:val="0"/>
      <w:marTop w:val="0"/>
      <w:marBottom w:val="0"/>
      <w:divBdr>
        <w:top w:val="none" w:sz="0" w:space="0" w:color="auto"/>
        <w:left w:val="none" w:sz="0" w:space="0" w:color="auto"/>
        <w:bottom w:val="none" w:sz="0" w:space="0" w:color="auto"/>
        <w:right w:val="none" w:sz="0" w:space="0" w:color="auto"/>
      </w:divBdr>
    </w:div>
    <w:div w:id="2019041168">
      <w:bodyDiv w:val="1"/>
      <w:marLeft w:val="0"/>
      <w:marRight w:val="0"/>
      <w:marTop w:val="0"/>
      <w:marBottom w:val="0"/>
      <w:divBdr>
        <w:top w:val="none" w:sz="0" w:space="0" w:color="auto"/>
        <w:left w:val="none" w:sz="0" w:space="0" w:color="auto"/>
        <w:bottom w:val="none" w:sz="0" w:space="0" w:color="auto"/>
        <w:right w:val="none" w:sz="0" w:space="0" w:color="auto"/>
      </w:divBdr>
    </w:div>
    <w:div w:id="2025669503">
      <w:bodyDiv w:val="1"/>
      <w:marLeft w:val="0"/>
      <w:marRight w:val="0"/>
      <w:marTop w:val="0"/>
      <w:marBottom w:val="0"/>
      <w:divBdr>
        <w:top w:val="none" w:sz="0" w:space="0" w:color="auto"/>
        <w:left w:val="none" w:sz="0" w:space="0" w:color="auto"/>
        <w:bottom w:val="none" w:sz="0" w:space="0" w:color="auto"/>
        <w:right w:val="none" w:sz="0" w:space="0" w:color="auto"/>
      </w:divBdr>
    </w:div>
    <w:div w:id="2041122821">
      <w:bodyDiv w:val="1"/>
      <w:marLeft w:val="0"/>
      <w:marRight w:val="0"/>
      <w:marTop w:val="0"/>
      <w:marBottom w:val="0"/>
      <w:divBdr>
        <w:top w:val="none" w:sz="0" w:space="0" w:color="auto"/>
        <w:left w:val="none" w:sz="0" w:space="0" w:color="auto"/>
        <w:bottom w:val="none" w:sz="0" w:space="0" w:color="auto"/>
        <w:right w:val="none" w:sz="0" w:space="0" w:color="auto"/>
      </w:divBdr>
    </w:div>
    <w:div w:id="2054573239">
      <w:bodyDiv w:val="1"/>
      <w:marLeft w:val="0"/>
      <w:marRight w:val="0"/>
      <w:marTop w:val="0"/>
      <w:marBottom w:val="0"/>
      <w:divBdr>
        <w:top w:val="none" w:sz="0" w:space="0" w:color="auto"/>
        <w:left w:val="none" w:sz="0" w:space="0" w:color="auto"/>
        <w:bottom w:val="none" w:sz="0" w:space="0" w:color="auto"/>
        <w:right w:val="none" w:sz="0" w:space="0" w:color="auto"/>
      </w:divBdr>
    </w:div>
    <w:div w:id="2063822591">
      <w:bodyDiv w:val="1"/>
      <w:marLeft w:val="0"/>
      <w:marRight w:val="0"/>
      <w:marTop w:val="0"/>
      <w:marBottom w:val="0"/>
      <w:divBdr>
        <w:top w:val="none" w:sz="0" w:space="0" w:color="auto"/>
        <w:left w:val="none" w:sz="0" w:space="0" w:color="auto"/>
        <w:bottom w:val="none" w:sz="0" w:space="0" w:color="auto"/>
        <w:right w:val="none" w:sz="0" w:space="0" w:color="auto"/>
      </w:divBdr>
    </w:div>
    <w:div w:id="2069380859">
      <w:bodyDiv w:val="1"/>
      <w:marLeft w:val="0"/>
      <w:marRight w:val="0"/>
      <w:marTop w:val="0"/>
      <w:marBottom w:val="0"/>
      <w:divBdr>
        <w:top w:val="none" w:sz="0" w:space="0" w:color="auto"/>
        <w:left w:val="none" w:sz="0" w:space="0" w:color="auto"/>
        <w:bottom w:val="none" w:sz="0" w:space="0" w:color="auto"/>
        <w:right w:val="none" w:sz="0" w:space="0" w:color="auto"/>
      </w:divBdr>
    </w:div>
    <w:div w:id="2073503308">
      <w:bodyDiv w:val="1"/>
      <w:marLeft w:val="0"/>
      <w:marRight w:val="0"/>
      <w:marTop w:val="0"/>
      <w:marBottom w:val="0"/>
      <w:divBdr>
        <w:top w:val="none" w:sz="0" w:space="0" w:color="auto"/>
        <w:left w:val="none" w:sz="0" w:space="0" w:color="auto"/>
        <w:bottom w:val="none" w:sz="0" w:space="0" w:color="auto"/>
        <w:right w:val="none" w:sz="0" w:space="0" w:color="auto"/>
      </w:divBdr>
    </w:div>
    <w:div w:id="2098596693">
      <w:bodyDiv w:val="1"/>
      <w:marLeft w:val="0"/>
      <w:marRight w:val="0"/>
      <w:marTop w:val="0"/>
      <w:marBottom w:val="0"/>
      <w:divBdr>
        <w:top w:val="none" w:sz="0" w:space="0" w:color="auto"/>
        <w:left w:val="none" w:sz="0" w:space="0" w:color="auto"/>
        <w:bottom w:val="none" w:sz="0" w:space="0" w:color="auto"/>
        <w:right w:val="none" w:sz="0" w:space="0" w:color="auto"/>
      </w:divBdr>
    </w:div>
    <w:div w:id="2101288688">
      <w:bodyDiv w:val="1"/>
      <w:marLeft w:val="0"/>
      <w:marRight w:val="0"/>
      <w:marTop w:val="0"/>
      <w:marBottom w:val="0"/>
      <w:divBdr>
        <w:top w:val="none" w:sz="0" w:space="0" w:color="auto"/>
        <w:left w:val="none" w:sz="0" w:space="0" w:color="auto"/>
        <w:bottom w:val="none" w:sz="0" w:space="0" w:color="auto"/>
        <w:right w:val="none" w:sz="0" w:space="0" w:color="auto"/>
      </w:divBdr>
    </w:div>
    <w:div w:id="2110468635">
      <w:bodyDiv w:val="1"/>
      <w:marLeft w:val="0"/>
      <w:marRight w:val="0"/>
      <w:marTop w:val="0"/>
      <w:marBottom w:val="0"/>
      <w:divBdr>
        <w:top w:val="none" w:sz="0" w:space="0" w:color="auto"/>
        <w:left w:val="none" w:sz="0" w:space="0" w:color="auto"/>
        <w:bottom w:val="none" w:sz="0" w:space="0" w:color="auto"/>
        <w:right w:val="none" w:sz="0" w:space="0" w:color="auto"/>
      </w:divBdr>
    </w:div>
    <w:div w:id="2112577882">
      <w:bodyDiv w:val="1"/>
      <w:marLeft w:val="0"/>
      <w:marRight w:val="0"/>
      <w:marTop w:val="0"/>
      <w:marBottom w:val="0"/>
      <w:divBdr>
        <w:top w:val="none" w:sz="0" w:space="0" w:color="auto"/>
        <w:left w:val="none" w:sz="0" w:space="0" w:color="auto"/>
        <w:bottom w:val="none" w:sz="0" w:space="0" w:color="auto"/>
        <w:right w:val="none" w:sz="0" w:space="0" w:color="auto"/>
      </w:divBdr>
    </w:div>
    <w:div w:id="2120761624">
      <w:bodyDiv w:val="1"/>
      <w:marLeft w:val="0"/>
      <w:marRight w:val="0"/>
      <w:marTop w:val="0"/>
      <w:marBottom w:val="0"/>
      <w:divBdr>
        <w:top w:val="none" w:sz="0" w:space="0" w:color="auto"/>
        <w:left w:val="none" w:sz="0" w:space="0" w:color="auto"/>
        <w:bottom w:val="none" w:sz="0" w:space="0" w:color="auto"/>
        <w:right w:val="none" w:sz="0" w:space="0" w:color="auto"/>
      </w:divBdr>
    </w:div>
    <w:div w:id="213994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aperpile.com/c/OcGhPI/ikOD" TargetMode="External"/><Relationship Id="rId21" Type="http://schemas.openxmlformats.org/officeDocument/2006/relationships/hyperlink" Target="https://paperpile.com/c/OcGhPI/Eng2+AO12+CUy4+Qbol+07OY" TargetMode="External"/><Relationship Id="rId42" Type="http://schemas.openxmlformats.org/officeDocument/2006/relationships/hyperlink" Target="https://paperpile.com/c/OcGhPI/Kzaj+EK7q+3rkT" TargetMode="External"/><Relationship Id="rId63" Type="http://schemas.openxmlformats.org/officeDocument/2006/relationships/hyperlink" Target="https://paperpile.com/c/OcGhPI/YHUD" TargetMode="External"/><Relationship Id="rId84" Type="http://schemas.openxmlformats.org/officeDocument/2006/relationships/hyperlink" Target="https://paperpile.com/c/OcGhPI/hyoD" TargetMode="External"/><Relationship Id="rId138" Type="http://schemas.openxmlformats.org/officeDocument/2006/relationships/theme" Target="theme/theme1.xml"/><Relationship Id="rId16" Type="http://schemas.openxmlformats.org/officeDocument/2006/relationships/hyperlink" Target="https://paperpile.com/c/OcGhPI/t4xT" TargetMode="External"/><Relationship Id="rId107" Type="http://schemas.openxmlformats.org/officeDocument/2006/relationships/hyperlink" Target="https://paperpile.com/c/OcGhPI/Z4Gx" TargetMode="External"/><Relationship Id="rId11" Type="http://schemas.openxmlformats.org/officeDocument/2006/relationships/hyperlink" Target="https://paperpile.com/c/OcGhPI/HUa9+PTBg+hyoD" TargetMode="External"/><Relationship Id="rId32" Type="http://schemas.openxmlformats.org/officeDocument/2006/relationships/hyperlink" Target="https://paperpile.com/c/OcGhPI/Eng2+bf6U+yzVe+J4yH+QTNx" TargetMode="External"/><Relationship Id="rId37" Type="http://schemas.openxmlformats.org/officeDocument/2006/relationships/hyperlink" Target="https://paperpile.com/c/OcGhPI/AO12+ST3c" TargetMode="External"/><Relationship Id="rId53" Type="http://schemas.openxmlformats.org/officeDocument/2006/relationships/hyperlink" Target="https://paperpile.com/c/OcGhPI/ARLm+QnCg" TargetMode="External"/><Relationship Id="rId58" Type="http://schemas.openxmlformats.org/officeDocument/2006/relationships/hyperlink" Target="https://paperpile.com/c/OcGhPI/mKox" TargetMode="External"/><Relationship Id="rId74" Type="http://schemas.openxmlformats.org/officeDocument/2006/relationships/hyperlink" Target="https://paperpile.com/c/OcGhPI/l0Ki" TargetMode="External"/><Relationship Id="rId79" Type="http://schemas.openxmlformats.org/officeDocument/2006/relationships/hyperlink" Target="https://paperpile.com/c/OcGhPI/mKox" TargetMode="External"/><Relationship Id="rId102" Type="http://schemas.openxmlformats.org/officeDocument/2006/relationships/hyperlink" Target="https://paperpile.com/c/OcGhPI/Dkzj+Augi+J6rR+e5Zw+ePOb+ilAZ+fimj" TargetMode="External"/><Relationship Id="rId123" Type="http://schemas.openxmlformats.org/officeDocument/2006/relationships/hyperlink" Target="https://paperpile.com/c/OcGhPI/faje" TargetMode="External"/><Relationship Id="rId128" Type="http://schemas.openxmlformats.org/officeDocument/2006/relationships/hyperlink" Target="https://paperpile.com/c/OcGhPI/zoGa+kyjR+Dkzj+rpxG+J6rR+e5Zw+fimj+BbrL+Augi+ePOb" TargetMode="External"/><Relationship Id="rId5" Type="http://schemas.openxmlformats.org/officeDocument/2006/relationships/footnotes" Target="footnotes.xml"/><Relationship Id="rId90" Type="http://schemas.openxmlformats.org/officeDocument/2006/relationships/hyperlink" Target="https://paperpile.com/c/OcGhPI/uoIg+PIZR+eqqE" TargetMode="External"/><Relationship Id="rId95" Type="http://schemas.openxmlformats.org/officeDocument/2006/relationships/hyperlink" Target="https://paperpile.com/c/OcGhPI/faje" TargetMode="External"/><Relationship Id="rId22" Type="http://schemas.openxmlformats.org/officeDocument/2006/relationships/hyperlink" Target="https://paperpile.com/c/OcGhPI/Qbol" TargetMode="External"/><Relationship Id="rId27" Type="http://schemas.openxmlformats.org/officeDocument/2006/relationships/hyperlink" Target="https://paperpile.com/c/OcGhPI/faje+SnuO+NDAy" TargetMode="External"/><Relationship Id="rId43" Type="http://schemas.openxmlformats.org/officeDocument/2006/relationships/hyperlink" Target="https://paperpile.com/c/OcGhPI/5Ksc" TargetMode="External"/><Relationship Id="rId48" Type="http://schemas.openxmlformats.org/officeDocument/2006/relationships/hyperlink" Target="https://paperpile.com/c/OcGhPI/bf6U" TargetMode="External"/><Relationship Id="rId64" Type="http://schemas.openxmlformats.org/officeDocument/2006/relationships/hyperlink" Target="https://paperpile.com/c/OcGhPI/2IWN" TargetMode="External"/><Relationship Id="rId69" Type="http://schemas.openxmlformats.org/officeDocument/2006/relationships/hyperlink" Target="https://paperpile.com/c/OcGhPI/CUy4+ST3c+AO12+Qbol" TargetMode="External"/><Relationship Id="rId113" Type="http://schemas.openxmlformats.org/officeDocument/2006/relationships/hyperlink" Target="https://paperpile.com/c/OcGhPI/fueU" TargetMode="External"/><Relationship Id="rId118" Type="http://schemas.openxmlformats.org/officeDocument/2006/relationships/hyperlink" Target="https://paperpile.com/c/OcGhPI/laD9+TO90" TargetMode="External"/><Relationship Id="rId134" Type="http://schemas.openxmlformats.org/officeDocument/2006/relationships/hyperlink" Target="https://paperpile.com/c/OcGhPI/x14g" TargetMode="External"/><Relationship Id="rId80" Type="http://schemas.openxmlformats.org/officeDocument/2006/relationships/hyperlink" Target="https://paperpile.com/c/OcGhPI/HUa9" TargetMode="External"/><Relationship Id="rId85" Type="http://schemas.openxmlformats.org/officeDocument/2006/relationships/hyperlink" Target="https://paperpile.com/c/OcGhPI/hyoD" TargetMode="External"/><Relationship Id="rId12" Type="http://schemas.openxmlformats.org/officeDocument/2006/relationships/hyperlink" Target="https://paperpile.com/c/OcGhPI/BO4t" TargetMode="External"/><Relationship Id="rId17" Type="http://schemas.openxmlformats.org/officeDocument/2006/relationships/hyperlink" Target="https://paperpile.com/c/OcGhPI/TQo0+JVEh" TargetMode="External"/><Relationship Id="rId33" Type="http://schemas.openxmlformats.org/officeDocument/2006/relationships/hyperlink" Target="https://paperpile.com/c/OcGhPI/LPxY+JW2K" TargetMode="External"/><Relationship Id="rId38" Type="http://schemas.openxmlformats.org/officeDocument/2006/relationships/hyperlink" Target="https://paperpile.com/c/OcGhPI/HE7h" TargetMode="External"/><Relationship Id="rId59" Type="http://schemas.openxmlformats.org/officeDocument/2006/relationships/hyperlink" Target="https://paperpile.com/c/OcGhPI/xsng" TargetMode="External"/><Relationship Id="rId103" Type="http://schemas.openxmlformats.org/officeDocument/2006/relationships/hyperlink" Target="https://paperpile.com/c/OcGhPI/J6rR" TargetMode="External"/><Relationship Id="rId108" Type="http://schemas.openxmlformats.org/officeDocument/2006/relationships/hyperlink" Target="https://paperpile.com/c/OcGhPI/hc12" TargetMode="External"/><Relationship Id="rId124" Type="http://schemas.openxmlformats.org/officeDocument/2006/relationships/hyperlink" Target="https://paperpile.com/c/OcGhPI/C9Bh" TargetMode="External"/><Relationship Id="rId129" Type="http://schemas.openxmlformats.org/officeDocument/2006/relationships/hyperlink" Target="https://paperpile.com/c/OcGhPI/mKox+l0Ki" TargetMode="External"/><Relationship Id="rId54" Type="http://schemas.openxmlformats.org/officeDocument/2006/relationships/hyperlink" Target="https://paperpile.com/c/OcGhPI/bf6U" TargetMode="External"/><Relationship Id="rId70" Type="http://schemas.openxmlformats.org/officeDocument/2006/relationships/hyperlink" Target="https://paperpile.com/c/OcGhPI/0QEY" TargetMode="External"/><Relationship Id="rId75" Type="http://schemas.openxmlformats.org/officeDocument/2006/relationships/hyperlink" Target="https://paperpile.com/c/OcGhPI/MPL6" TargetMode="External"/><Relationship Id="rId91" Type="http://schemas.openxmlformats.org/officeDocument/2006/relationships/hyperlink" Target="https://paperpile.com/c/OcGhPI/0BOx+DrUZ+AO12+ST3c" TargetMode="External"/><Relationship Id="rId96" Type="http://schemas.openxmlformats.org/officeDocument/2006/relationships/hyperlink" Target="https://paperpile.com/c/OcGhPI/mKox"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paperpile.com/c/OcGhPI/HUa9" TargetMode="External"/><Relationship Id="rId28" Type="http://schemas.openxmlformats.org/officeDocument/2006/relationships/hyperlink" Target="https://paperpile.com/c/OcGhPI/DS9s" TargetMode="External"/><Relationship Id="rId49" Type="http://schemas.openxmlformats.org/officeDocument/2006/relationships/hyperlink" Target="https://paperpile.com/c/OcGhPI/l0Ki" TargetMode="External"/><Relationship Id="rId114" Type="http://schemas.openxmlformats.org/officeDocument/2006/relationships/hyperlink" Target="https://paperpile.com/c/OcGhPI/Wd3w" TargetMode="External"/><Relationship Id="rId119" Type="http://schemas.openxmlformats.org/officeDocument/2006/relationships/hyperlink" Target="https://paperpile.com/c/OcGhPI/C9Bh" TargetMode="External"/><Relationship Id="rId44" Type="http://schemas.openxmlformats.org/officeDocument/2006/relationships/hyperlink" Target="https://paperpile.com/c/OcGhPI/5Ksc" TargetMode="External"/><Relationship Id="rId60" Type="http://schemas.openxmlformats.org/officeDocument/2006/relationships/hyperlink" Target="https://paperpile.com/c/OcGhPI/Eng2" TargetMode="External"/><Relationship Id="rId65" Type="http://schemas.openxmlformats.org/officeDocument/2006/relationships/hyperlink" Target="https://paperpile.com/c/OcGhPI/L8c4" TargetMode="External"/><Relationship Id="rId81" Type="http://schemas.openxmlformats.org/officeDocument/2006/relationships/hyperlink" Target="https://paperpile.com/c/OcGhPI/AI7g" TargetMode="External"/><Relationship Id="rId86" Type="http://schemas.openxmlformats.org/officeDocument/2006/relationships/hyperlink" Target="https://paperpile.com/c/OcGhPI/bf6U+HUa9+Eng2+C9Bh" TargetMode="External"/><Relationship Id="rId130" Type="http://schemas.openxmlformats.org/officeDocument/2006/relationships/hyperlink" Target="https://paperpile.com/c/OcGhPI/C9Bh" TargetMode="External"/><Relationship Id="rId135" Type="http://schemas.openxmlformats.org/officeDocument/2006/relationships/hyperlink" Target="https://paperpile.com/c/OcGhPI/DOg1" TargetMode="External"/><Relationship Id="rId13" Type="http://schemas.openxmlformats.org/officeDocument/2006/relationships/hyperlink" Target="https://paperpile.com/c/OcGhPI/GIcH" TargetMode="External"/><Relationship Id="rId18" Type="http://schemas.openxmlformats.org/officeDocument/2006/relationships/hyperlink" Target="https://paperpile.com/c/OcGhPI/wFOB" TargetMode="External"/><Relationship Id="rId39" Type="http://schemas.openxmlformats.org/officeDocument/2006/relationships/hyperlink" Target="https://paperpile.com/c/OcGhPI/RyiX" TargetMode="External"/><Relationship Id="rId109" Type="http://schemas.openxmlformats.org/officeDocument/2006/relationships/hyperlink" Target="https://paperpile.com/c/OcGhPI/feTi" TargetMode="External"/><Relationship Id="rId34" Type="http://schemas.openxmlformats.org/officeDocument/2006/relationships/hyperlink" Target="https://paperpile.com/c/OcGhPI/Yav4" TargetMode="External"/><Relationship Id="rId50" Type="http://schemas.openxmlformats.org/officeDocument/2006/relationships/hyperlink" Target="https://paperpile.com/c/OcGhPI/HUa9+Eng2" TargetMode="External"/><Relationship Id="rId55" Type="http://schemas.openxmlformats.org/officeDocument/2006/relationships/hyperlink" Target="https://paperpile.com/c/OcGhPI/bf6U" TargetMode="External"/><Relationship Id="rId76" Type="http://schemas.openxmlformats.org/officeDocument/2006/relationships/hyperlink" Target="https://paperpile.com/c/OcGhPI/Eng2" TargetMode="External"/><Relationship Id="rId97" Type="http://schemas.openxmlformats.org/officeDocument/2006/relationships/hyperlink" Target="https://paperpile.com/c/OcGhPI/zoGa+kyjR+Dkzj" TargetMode="External"/><Relationship Id="rId104" Type="http://schemas.openxmlformats.org/officeDocument/2006/relationships/hyperlink" Target="https://paperpile.com/c/OcGhPI/IPQ3" TargetMode="External"/><Relationship Id="rId120" Type="http://schemas.openxmlformats.org/officeDocument/2006/relationships/hyperlink" Target="https://paperpile.com/c/OcGhPI/0BOx+DrUZ" TargetMode="External"/><Relationship Id="rId125" Type="http://schemas.openxmlformats.org/officeDocument/2006/relationships/hyperlink" Target="https://paperpile.com/c/OcGhPI/Qbol" TargetMode="External"/><Relationship Id="rId7" Type="http://schemas.openxmlformats.org/officeDocument/2006/relationships/hyperlink" Target="http://creativecommons.org/licenses/by-nc/4.0/" TargetMode="External"/><Relationship Id="rId71" Type="http://schemas.openxmlformats.org/officeDocument/2006/relationships/hyperlink" Target="https://paperpile.com/c/OcGhPI/xeZQ+hc12" TargetMode="External"/><Relationship Id="rId92" Type="http://schemas.openxmlformats.org/officeDocument/2006/relationships/hyperlink" Target="https://paperpile.com/c/OcGhPI/fueU+kU5x+1XVK" TargetMode="External"/><Relationship Id="rId2" Type="http://schemas.openxmlformats.org/officeDocument/2006/relationships/styles" Target="styles.xml"/><Relationship Id="rId29" Type="http://schemas.openxmlformats.org/officeDocument/2006/relationships/hyperlink" Target="https://paperpile.com/c/OcGhPI/F0Q5+Vma5+ibx4" TargetMode="External"/><Relationship Id="rId24" Type="http://schemas.openxmlformats.org/officeDocument/2006/relationships/hyperlink" Target="https://paperpile.com/c/OcGhPI/Eng2" TargetMode="External"/><Relationship Id="rId40" Type="http://schemas.openxmlformats.org/officeDocument/2006/relationships/hyperlink" Target="https://paperpile.com/c/OcGhPI/HUa9+Eng2" TargetMode="External"/><Relationship Id="rId45" Type="http://schemas.openxmlformats.org/officeDocument/2006/relationships/hyperlink" Target="https://paperpile.com/c/OcGhPI/y3wZ+5Ksc" TargetMode="External"/><Relationship Id="rId66" Type="http://schemas.openxmlformats.org/officeDocument/2006/relationships/hyperlink" Target="https://paperpile.com/c/OcGhPI/C9Bh" TargetMode="External"/><Relationship Id="rId87" Type="http://schemas.openxmlformats.org/officeDocument/2006/relationships/hyperlink" Target="https://paperpile.com/c/OcGhPI/n6or+8xES" TargetMode="External"/><Relationship Id="rId110" Type="http://schemas.openxmlformats.org/officeDocument/2006/relationships/hyperlink" Target="https://paperpile.com/c/OcGhPI/5Ksc+y3wZ" TargetMode="External"/><Relationship Id="rId115" Type="http://schemas.openxmlformats.org/officeDocument/2006/relationships/hyperlink" Target="https://paperpile.com/c/OcGhPI/gFIz" TargetMode="External"/><Relationship Id="rId131" Type="http://schemas.openxmlformats.org/officeDocument/2006/relationships/hyperlink" Target="https://paperpile.com/c/OcGhPI/n6or+8xES" TargetMode="External"/><Relationship Id="rId136" Type="http://schemas.openxmlformats.org/officeDocument/2006/relationships/hyperlink" Target="https://paperpile.com/c/OcGhPI/faje" TargetMode="External"/><Relationship Id="rId61" Type="http://schemas.openxmlformats.org/officeDocument/2006/relationships/hyperlink" Target="https://paperpile.com/c/OcGhPI/HUa9" TargetMode="External"/><Relationship Id="rId82" Type="http://schemas.openxmlformats.org/officeDocument/2006/relationships/hyperlink" Target="https://paperpile.com/c/OcGhPI/nAPd" TargetMode="External"/><Relationship Id="rId19" Type="http://schemas.openxmlformats.org/officeDocument/2006/relationships/hyperlink" Target="https://paperpile.com/c/OcGhPI/Eng2" TargetMode="External"/><Relationship Id="rId14" Type="http://schemas.openxmlformats.org/officeDocument/2006/relationships/hyperlink" Target="https://paperpile.com/c/OcGhPI/HS6w" TargetMode="External"/><Relationship Id="rId30" Type="http://schemas.openxmlformats.org/officeDocument/2006/relationships/hyperlink" Target="https://paperpile.com/c/OcGhPI/57qB+F0Q5+Vma5" TargetMode="External"/><Relationship Id="rId35" Type="http://schemas.openxmlformats.org/officeDocument/2006/relationships/hyperlink" Target="https://paperpile.com/c/OcGhPI/0BOx+DrUZ" TargetMode="External"/><Relationship Id="rId56" Type="http://schemas.openxmlformats.org/officeDocument/2006/relationships/hyperlink" Target="https://paperpile.com/c/OcGhPI/cvKr+lMpY+QhMY" TargetMode="External"/><Relationship Id="rId77" Type="http://schemas.openxmlformats.org/officeDocument/2006/relationships/hyperlink" Target="https://paperpile.com/c/OcGhPI/dRwX" TargetMode="External"/><Relationship Id="rId100" Type="http://schemas.openxmlformats.org/officeDocument/2006/relationships/hyperlink" Target="https://paperpile.com/c/OcGhPI/e5Zw+fimj+BbrL" TargetMode="External"/><Relationship Id="rId105" Type="http://schemas.openxmlformats.org/officeDocument/2006/relationships/hyperlink" Target="https://paperpile.com/c/OcGhPI/AF1c+HI1X+s8yo+GSCM" TargetMode="External"/><Relationship Id="rId126" Type="http://schemas.openxmlformats.org/officeDocument/2006/relationships/hyperlink" Target="https://paperpile.com/c/OcGhPI/CmBt+ARLm+QnCg" TargetMode="External"/><Relationship Id="rId8" Type="http://schemas.openxmlformats.org/officeDocument/2006/relationships/hyperlink" Target="mailto:cavestro.giuliamartina@unisr.it" TargetMode="External"/><Relationship Id="rId51" Type="http://schemas.openxmlformats.org/officeDocument/2006/relationships/hyperlink" Target="https://paperpile.com/c/OcGhPI/l0Ki" TargetMode="External"/><Relationship Id="rId72" Type="http://schemas.openxmlformats.org/officeDocument/2006/relationships/hyperlink" Target="https://paperpile.com/c/OcGhPI/aFpN" TargetMode="External"/><Relationship Id="rId93" Type="http://schemas.openxmlformats.org/officeDocument/2006/relationships/hyperlink" Target="https://paperpile.com/c/OcGhPI/qqPc+kso2+1XVK" TargetMode="External"/><Relationship Id="rId98" Type="http://schemas.openxmlformats.org/officeDocument/2006/relationships/hyperlink" Target="https://paperpile.com/c/OcGhPI/rpxG" TargetMode="External"/><Relationship Id="rId121" Type="http://schemas.openxmlformats.org/officeDocument/2006/relationships/hyperlink" Target="https://paperpile.com/c/OcGhPI/Eng2+CUy4+tiCc+pN0q+IZz7+07OY" TargetMode="External"/><Relationship Id="rId3" Type="http://schemas.openxmlformats.org/officeDocument/2006/relationships/settings" Target="settings.xml"/><Relationship Id="rId25" Type="http://schemas.openxmlformats.org/officeDocument/2006/relationships/hyperlink" Target="https://paperpile.com/c/OcGhPI/HUa9" TargetMode="External"/><Relationship Id="rId46" Type="http://schemas.openxmlformats.org/officeDocument/2006/relationships/hyperlink" Target="https://paperpile.com/c/OcGhPI/mKox" TargetMode="External"/><Relationship Id="rId67" Type="http://schemas.openxmlformats.org/officeDocument/2006/relationships/hyperlink" Target="https://paperpile.com/c/OcGhPI/FA7S" TargetMode="External"/><Relationship Id="rId116" Type="http://schemas.openxmlformats.org/officeDocument/2006/relationships/hyperlink" Target="https://paperpile.com/c/OcGhPI/nJs3" TargetMode="External"/><Relationship Id="rId137" Type="http://schemas.openxmlformats.org/officeDocument/2006/relationships/fontTable" Target="fontTable.xml"/><Relationship Id="rId20" Type="http://schemas.openxmlformats.org/officeDocument/2006/relationships/hyperlink" Target="https://paperpile.com/c/OcGhPI/bf6U+CUy4+wjcd" TargetMode="External"/><Relationship Id="rId41" Type="http://schemas.openxmlformats.org/officeDocument/2006/relationships/hyperlink" Target="https://paperpile.com/c/OcGhPI/JDFb" TargetMode="External"/><Relationship Id="rId62" Type="http://schemas.openxmlformats.org/officeDocument/2006/relationships/hyperlink" Target="https://paperpile.com/c/OcGhPI/EYEK" TargetMode="External"/><Relationship Id="rId83" Type="http://schemas.openxmlformats.org/officeDocument/2006/relationships/hyperlink" Target="https://paperpile.com/c/OcGhPI/hyoD" TargetMode="External"/><Relationship Id="rId88" Type="http://schemas.openxmlformats.org/officeDocument/2006/relationships/hyperlink" Target="https://paperpile.com/c/OcGhPI/qOhP+sGw9+e9b4" TargetMode="External"/><Relationship Id="rId111" Type="http://schemas.openxmlformats.org/officeDocument/2006/relationships/hyperlink" Target="https://paperpile.com/c/OcGhPI/wOUj" TargetMode="External"/><Relationship Id="rId132" Type="http://schemas.openxmlformats.org/officeDocument/2006/relationships/hyperlink" Target="https://paperpile.com/c/OcGhPI/JDFb+xsng" TargetMode="External"/><Relationship Id="rId15" Type="http://schemas.openxmlformats.org/officeDocument/2006/relationships/hyperlink" Target="https://paperpile.com/c/OcGhPI/fS1C" TargetMode="External"/><Relationship Id="rId36" Type="http://schemas.openxmlformats.org/officeDocument/2006/relationships/hyperlink" Target="https://paperpile.com/c/OcGhPI/SnuO" TargetMode="External"/><Relationship Id="rId57" Type="http://schemas.openxmlformats.org/officeDocument/2006/relationships/hyperlink" Target="https://paperpile.com/c/OcGhPI/cvKr+QhMY" TargetMode="External"/><Relationship Id="rId106" Type="http://schemas.openxmlformats.org/officeDocument/2006/relationships/hyperlink" Target="https://paperpile.com/c/OcGhPI/wm9N" TargetMode="External"/><Relationship Id="rId127" Type="http://schemas.openxmlformats.org/officeDocument/2006/relationships/hyperlink" Target="https://paperpile.com/c/OcGhPI/FA7S" TargetMode="External"/><Relationship Id="rId10" Type="http://schemas.openxmlformats.org/officeDocument/2006/relationships/hyperlink" Target="https://paperpile.com/c/OcGhPI/PX8B" TargetMode="External"/><Relationship Id="rId31" Type="http://schemas.openxmlformats.org/officeDocument/2006/relationships/hyperlink" Target="https://paperpile.com/c/OcGhPI/cEWy+zTCa" TargetMode="External"/><Relationship Id="rId52" Type="http://schemas.openxmlformats.org/officeDocument/2006/relationships/hyperlink" Target="https://paperpile.com/c/OcGhPI/HE7h+CmBt" TargetMode="External"/><Relationship Id="rId73" Type="http://schemas.openxmlformats.org/officeDocument/2006/relationships/hyperlink" Target="https://paperpile.com/c/OcGhPI/YOGS+qmVr" TargetMode="External"/><Relationship Id="rId78" Type="http://schemas.openxmlformats.org/officeDocument/2006/relationships/hyperlink" Target="https://paperpile.com/c/OcGhPI/HUa9" TargetMode="External"/><Relationship Id="rId94" Type="http://schemas.openxmlformats.org/officeDocument/2006/relationships/hyperlink" Target="https://paperpile.com/c/OcGhPI/C9Bh" TargetMode="External"/><Relationship Id="rId99" Type="http://schemas.openxmlformats.org/officeDocument/2006/relationships/hyperlink" Target="https://paperpile.com/c/OcGhPI/J6rR+e5Zw+fimj" TargetMode="External"/><Relationship Id="rId101" Type="http://schemas.openxmlformats.org/officeDocument/2006/relationships/hyperlink" Target="https://paperpile.com/c/OcGhPI/wFOB" TargetMode="External"/><Relationship Id="rId122" Type="http://schemas.openxmlformats.org/officeDocument/2006/relationships/hyperlink" Target="https://paperpile.com/c/OcGhPI/jK0Q" TargetMode="External"/><Relationship Id="rId4" Type="http://schemas.openxmlformats.org/officeDocument/2006/relationships/webSettings" Target="webSettings.xml"/><Relationship Id="rId9" Type="http://schemas.openxmlformats.org/officeDocument/2006/relationships/hyperlink" Target="https://paperpile.com/c/OcGhPI/ABuf" TargetMode="External"/><Relationship Id="rId26" Type="http://schemas.openxmlformats.org/officeDocument/2006/relationships/hyperlink" Target="https://paperpile.com/c/OcGhPI/tekR" TargetMode="External"/><Relationship Id="rId47" Type="http://schemas.openxmlformats.org/officeDocument/2006/relationships/hyperlink" Target="https://paperpile.com/c/OcGhPI/l0Ki" TargetMode="External"/><Relationship Id="rId68" Type="http://schemas.openxmlformats.org/officeDocument/2006/relationships/hyperlink" Target="https://paperpile.com/c/OcGhPI/Eng2" TargetMode="External"/><Relationship Id="rId89" Type="http://schemas.openxmlformats.org/officeDocument/2006/relationships/hyperlink" Target="https://paperpile.com/c/OcGhPI/FA7S" TargetMode="External"/><Relationship Id="rId112" Type="http://schemas.openxmlformats.org/officeDocument/2006/relationships/hyperlink" Target="https://paperpile.com/c/OcGhPI/HE7h" TargetMode="External"/><Relationship Id="rId133" Type="http://schemas.openxmlformats.org/officeDocument/2006/relationships/hyperlink" Target="https://paperpile.com/c/OcGhPI/qqPc+ks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B555C5DC-CB14-4D68-8291-C015A06C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13504</Words>
  <Characters>76973</Characters>
  <Application>Microsoft Office Word</Application>
  <DocSecurity>0</DocSecurity>
  <Lines>641</Lines>
  <Paragraphs>180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2019-04-20T00:26:00Z</dcterms:created>
  <dcterms:modified xsi:type="dcterms:W3CDTF">2019-04-20T00:26:00Z</dcterms:modified>
</cp:coreProperties>
</file>