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C418B4" w14:textId="7EA2D8DB" w:rsidR="009A67DE" w:rsidRPr="007E5748" w:rsidRDefault="009A67DE" w:rsidP="00F769CE">
      <w:pPr>
        <w:adjustRightInd w:val="0"/>
        <w:snapToGrid w:val="0"/>
        <w:spacing w:line="360" w:lineRule="auto"/>
        <w:jc w:val="both"/>
        <w:rPr>
          <w:rFonts w:ascii="Book Antiqua" w:hAnsi="Book Antiqua" w:cs="Times New Roman"/>
          <w:b/>
          <w:color w:val="000000" w:themeColor="text1"/>
          <w:sz w:val="24"/>
          <w:szCs w:val="24"/>
          <w:lang w:val="en-US"/>
        </w:rPr>
      </w:pPr>
      <w:bookmarkStart w:id="0" w:name="_Hlk3099080"/>
      <w:bookmarkEnd w:id="0"/>
      <w:r w:rsidRPr="007E5748">
        <w:rPr>
          <w:rFonts w:ascii="Book Antiqua" w:hAnsi="Book Antiqua" w:cs="Times New Roman"/>
          <w:b/>
          <w:color w:val="000000" w:themeColor="text1"/>
          <w:sz w:val="24"/>
          <w:szCs w:val="24"/>
          <w:lang w:val="en-US"/>
        </w:rPr>
        <w:t xml:space="preserve">Name of </w:t>
      </w:r>
      <w:r w:rsidR="007E5748" w:rsidRPr="007E5748">
        <w:rPr>
          <w:rFonts w:ascii="Book Antiqua" w:hAnsi="Book Antiqua" w:cs="Times New Roman"/>
          <w:b/>
          <w:color w:val="000000" w:themeColor="text1"/>
          <w:sz w:val="24"/>
          <w:szCs w:val="24"/>
          <w:lang w:val="en-US"/>
        </w:rPr>
        <w:t>J</w:t>
      </w:r>
      <w:r w:rsidRPr="007E5748">
        <w:rPr>
          <w:rFonts w:ascii="Book Antiqua" w:hAnsi="Book Antiqua" w:cs="Times New Roman"/>
          <w:b/>
          <w:color w:val="000000" w:themeColor="text1"/>
          <w:sz w:val="24"/>
          <w:szCs w:val="24"/>
          <w:lang w:val="en-US"/>
        </w:rPr>
        <w:t xml:space="preserve">ournal: </w:t>
      </w:r>
      <w:r w:rsidR="00DE29C4" w:rsidRPr="007E5748">
        <w:rPr>
          <w:rFonts w:ascii="Book Antiqua" w:hAnsi="Book Antiqua" w:cs="Times New Roman"/>
          <w:b/>
          <w:i/>
          <w:color w:val="000000" w:themeColor="text1"/>
          <w:sz w:val="24"/>
          <w:szCs w:val="24"/>
          <w:lang w:val="en-US"/>
        </w:rPr>
        <w:t>World Journal of Gastrointestinal Endoscopy</w:t>
      </w:r>
    </w:p>
    <w:p w14:paraId="22E394D1" w14:textId="0EE00F33" w:rsidR="00544A9C" w:rsidRPr="007E5748" w:rsidRDefault="007E5748" w:rsidP="00F769CE">
      <w:pPr>
        <w:adjustRightInd w:val="0"/>
        <w:snapToGrid w:val="0"/>
        <w:spacing w:line="360" w:lineRule="auto"/>
        <w:jc w:val="both"/>
        <w:rPr>
          <w:rFonts w:ascii="Book Antiqua" w:eastAsia="DengXian" w:hAnsi="Book Antiqua" w:cs="Times New Roman"/>
          <w:b/>
          <w:color w:val="000000" w:themeColor="text1"/>
          <w:sz w:val="24"/>
          <w:szCs w:val="24"/>
          <w:lang w:val="en-US" w:eastAsia="zh-CN"/>
        </w:rPr>
      </w:pPr>
      <w:bookmarkStart w:id="1" w:name="_Hlk13494257"/>
      <w:r w:rsidRPr="007E5748">
        <w:rPr>
          <w:rFonts w:ascii="Book Antiqua" w:eastAsia="SimSun" w:hAnsi="Book Antiqua"/>
          <w:b/>
          <w:sz w:val="24"/>
          <w:szCs w:val="24"/>
          <w:lang w:eastAsia="zh-CN"/>
        </w:rPr>
        <w:t xml:space="preserve">Manuscript NO: </w:t>
      </w:r>
      <w:bookmarkEnd w:id="1"/>
      <w:r w:rsidRPr="007E5748">
        <w:rPr>
          <w:rFonts w:ascii="Book Antiqua" w:eastAsia="SimSun" w:hAnsi="Book Antiqua"/>
          <w:b/>
          <w:sz w:val="24"/>
          <w:szCs w:val="24"/>
          <w:lang w:eastAsia="zh-CN"/>
        </w:rPr>
        <w:t>47248</w:t>
      </w:r>
    </w:p>
    <w:p w14:paraId="1E903045" w14:textId="07C814B7" w:rsidR="009A67DE" w:rsidRPr="007E5748" w:rsidRDefault="009A67DE" w:rsidP="00F769CE">
      <w:pPr>
        <w:adjustRightInd w:val="0"/>
        <w:snapToGrid w:val="0"/>
        <w:spacing w:line="360" w:lineRule="auto"/>
        <w:jc w:val="both"/>
        <w:rPr>
          <w:rFonts w:ascii="Book Antiqua" w:eastAsia="DengXian" w:hAnsi="Book Antiqua" w:cs="Times New Roman"/>
          <w:b/>
          <w:color w:val="000000" w:themeColor="text1"/>
          <w:sz w:val="24"/>
          <w:szCs w:val="24"/>
          <w:lang w:val="en-US" w:eastAsia="zh-CN"/>
        </w:rPr>
      </w:pPr>
      <w:r w:rsidRPr="007E5748">
        <w:rPr>
          <w:rFonts w:ascii="Book Antiqua" w:hAnsi="Book Antiqua" w:cs="Times New Roman"/>
          <w:b/>
          <w:color w:val="000000" w:themeColor="text1"/>
          <w:sz w:val="24"/>
          <w:szCs w:val="24"/>
          <w:lang w:val="en-US"/>
        </w:rPr>
        <w:t xml:space="preserve">Manuscript </w:t>
      </w:r>
      <w:r w:rsidR="007E5748" w:rsidRPr="007E5748">
        <w:rPr>
          <w:rFonts w:ascii="Book Antiqua" w:hAnsi="Book Antiqua" w:cs="Times New Roman"/>
          <w:b/>
          <w:color w:val="000000" w:themeColor="text1"/>
          <w:sz w:val="24"/>
          <w:szCs w:val="24"/>
          <w:lang w:val="en-US"/>
        </w:rPr>
        <w:t>T</w:t>
      </w:r>
      <w:r w:rsidRPr="007E5748">
        <w:rPr>
          <w:rFonts w:ascii="Book Antiqua" w:hAnsi="Book Antiqua" w:cs="Times New Roman"/>
          <w:b/>
          <w:color w:val="000000" w:themeColor="text1"/>
          <w:sz w:val="24"/>
          <w:szCs w:val="24"/>
          <w:lang w:val="en-US"/>
        </w:rPr>
        <w:t xml:space="preserve">ype: </w:t>
      </w:r>
      <w:r w:rsidR="007E5748" w:rsidRPr="007E5748">
        <w:rPr>
          <w:rFonts w:ascii="Book Antiqua" w:hAnsi="Book Antiqua" w:cs="Times New Roman"/>
          <w:b/>
          <w:color w:val="000000" w:themeColor="text1"/>
          <w:sz w:val="24"/>
          <w:szCs w:val="24"/>
          <w:lang w:val="en-US"/>
        </w:rPr>
        <w:t>ORIGINAL ARTICLE</w:t>
      </w:r>
    </w:p>
    <w:p w14:paraId="01102499" w14:textId="77777777" w:rsidR="00544A9C" w:rsidRPr="00F769CE" w:rsidRDefault="00544A9C" w:rsidP="00F769CE">
      <w:pPr>
        <w:adjustRightInd w:val="0"/>
        <w:snapToGrid w:val="0"/>
        <w:spacing w:line="360" w:lineRule="auto"/>
        <w:jc w:val="both"/>
        <w:rPr>
          <w:rFonts w:ascii="Book Antiqua" w:eastAsia="DengXian" w:hAnsi="Book Antiqua" w:cs="Times New Roman"/>
          <w:color w:val="000000" w:themeColor="text1"/>
          <w:sz w:val="24"/>
          <w:szCs w:val="24"/>
          <w:lang w:val="en-US" w:eastAsia="zh-CN"/>
        </w:rPr>
      </w:pPr>
    </w:p>
    <w:p w14:paraId="3152C155" w14:textId="40B749C9" w:rsidR="009A67DE" w:rsidRPr="007E5748" w:rsidRDefault="007E5748" w:rsidP="00F769CE">
      <w:pPr>
        <w:adjustRightInd w:val="0"/>
        <w:snapToGrid w:val="0"/>
        <w:spacing w:line="360" w:lineRule="auto"/>
        <w:jc w:val="both"/>
        <w:rPr>
          <w:rFonts w:ascii="Book Antiqua" w:hAnsi="Book Antiqua" w:cs="Times New Roman"/>
          <w:b/>
          <w:bCs/>
          <w:i/>
          <w:iCs/>
          <w:color w:val="000000" w:themeColor="text1"/>
          <w:sz w:val="24"/>
          <w:szCs w:val="24"/>
          <w:lang w:val="en-US"/>
        </w:rPr>
      </w:pPr>
      <w:r w:rsidRPr="007E5748">
        <w:rPr>
          <w:rFonts w:ascii="Book Antiqua" w:hAnsi="Book Antiqua" w:cs="Times New Roman"/>
          <w:b/>
          <w:bCs/>
          <w:i/>
          <w:iCs/>
          <w:color w:val="000000" w:themeColor="text1"/>
          <w:sz w:val="24"/>
          <w:szCs w:val="24"/>
          <w:lang w:val="en-US"/>
        </w:rPr>
        <w:t>Observational Study</w:t>
      </w:r>
    </w:p>
    <w:p w14:paraId="7303D53C" w14:textId="671584B6" w:rsidR="00F648C0" w:rsidRPr="00F769CE" w:rsidRDefault="007E5748" w:rsidP="00F769CE">
      <w:pPr>
        <w:widowControl w:val="0"/>
        <w:autoSpaceDE w:val="0"/>
        <w:autoSpaceDN w:val="0"/>
        <w:adjustRightInd w:val="0"/>
        <w:snapToGrid w:val="0"/>
        <w:spacing w:line="360" w:lineRule="auto"/>
        <w:jc w:val="both"/>
        <w:rPr>
          <w:rFonts w:ascii="Book Antiqua" w:eastAsiaTheme="minorHAnsi" w:hAnsi="Book Antiqua" w:cs="Times New Roman"/>
          <w:b/>
          <w:color w:val="000000" w:themeColor="text1"/>
          <w:sz w:val="24"/>
          <w:szCs w:val="24"/>
          <w:lang w:val="en-US" w:eastAsia="en-US"/>
        </w:rPr>
      </w:pPr>
      <w:bookmarkStart w:id="2" w:name="_Hlk3099960"/>
      <w:bookmarkStart w:id="3" w:name="OLE_LINK1085"/>
      <w:bookmarkStart w:id="4" w:name="OLE_LINK1086"/>
      <w:r w:rsidRPr="007E5748">
        <w:rPr>
          <w:rFonts w:ascii="Book Antiqua" w:eastAsiaTheme="minorHAnsi" w:hAnsi="Book Antiqua" w:cs="Times New Roman"/>
          <w:b/>
          <w:color w:val="000000" w:themeColor="text1"/>
          <w:sz w:val="24"/>
          <w:szCs w:val="24"/>
          <w:lang w:val="en-US" w:eastAsia="en-US"/>
        </w:rPr>
        <w:t>Endoscopic ultrasound</w:t>
      </w:r>
      <w:r w:rsidR="009A67DE" w:rsidRPr="00F769CE">
        <w:rPr>
          <w:rFonts w:ascii="Book Antiqua" w:eastAsiaTheme="minorHAnsi" w:hAnsi="Book Antiqua" w:cs="Times New Roman"/>
          <w:b/>
          <w:color w:val="000000" w:themeColor="text1"/>
          <w:sz w:val="24"/>
          <w:szCs w:val="24"/>
          <w:lang w:val="en-US" w:eastAsia="en-US"/>
        </w:rPr>
        <w:t>-</w:t>
      </w:r>
      <w:r w:rsidR="00544A9C" w:rsidRPr="00F769CE">
        <w:rPr>
          <w:rFonts w:ascii="Book Antiqua" w:eastAsiaTheme="minorHAnsi" w:hAnsi="Book Antiqua" w:cs="Times New Roman"/>
          <w:b/>
          <w:color w:val="000000" w:themeColor="text1"/>
          <w:sz w:val="24"/>
          <w:szCs w:val="24"/>
          <w:lang w:val="en-US" w:eastAsia="en-US"/>
        </w:rPr>
        <w:t>through-the-needle biopsy</w:t>
      </w:r>
      <w:r w:rsidR="009A67DE" w:rsidRPr="00F769CE">
        <w:rPr>
          <w:rFonts w:ascii="Book Antiqua" w:eastAsiaTheme="minorHAnsi" w:hAnsi="Book Antiqua" w:cs="Times New Roman"/>
          <w:b/>
          <w:color w:val="000000" w:themeColor="text1"/>
          <w:sz w:val="24"/>
          <w:szCs w:val="24"/>
          <w:lang w:val="en-US" w:eastAsia="en-US"/>
        </w:rPr>
        <w:t xml:space="preserve"> </w:t>
      </w:r>
      <w:r w:rsidR="00544A9C" w:rsidRPr="00F769CE">
        <w:rPr>
          <w:rFonts w:ascii="Book Antiqua" w:eastAsiaTheme="minorHAnsi" w:hAnsi="Book Antiqua" w:cs="Times New Roman"/>
          <w:b/>
          <w:color w:val="000000" w:themeColor="text1"/>
          <w:sz w:val="24"/>
          <w:szCs w:val="24"/>
          <w:lang w:val="en-US" w:eastAsia="en-US"/>
        </w:rPr>
        <w:t>in pancreatic cystic lesions</w:t>
      </w:r>
      <w:r>
        <w:rPr>
          <w:rFonts w:ascii="Book Antiqua" w:eastAsiaTheme="minorHAnsi" w:hAnsi="Book Antiqua" w:cs="Times New Roman"/>
          <w:b/>
          <w:color w:val="000000" w:themeColor="text1"/>
          <w:sz w:val="24"/>
          <w:szCs w:val="24"/>
          <w:lang w:val="en-US" w:eastAsia="en-US"/>
        </w:rPr>
        <w:t>:</w:t>
      </w:r>
      <w:r w:rsidR="009A67DE" w:rsidRPr="00F769CE">
        <w:rPr>
          <w:rFonts w:ascii="Book Antiqua" w:eastAsiaTheme="minorHAnsi" w:hAnsi="Book Antiqua" w:cs="Times New Roman"/>
          <w:b/>
          <w:color w:val="000000" w:themeColor="text1"/>
          <w:sz w:val="24"/>
          <w:szCs w:val="24"/>
          <w:lang w:val="en-US" w:eastAsia="en-US"/>
        </w:rPr>
        <w:t xml:space="preserve"> A </w:t>
      </w:r>
      <w:r w:rsidR="00544A9C" w:rsidRPr="00F769CE">
        <w:rPr>
          <w:rFonts w:ascii="Book Antiqua" w:eastAsiaTheme="minorHAnsi" w:hAnsi="Book Antiqua" w:cs="Times New Roman"/>
          <w:b/>
          <w:color w:val="000000" w:themeColor="text1"/>
          <w:sz w:val="24"/>
          <w:szCs w:val="24"/>
          <w:lang w:val="en-US" w:eastAsia="en-US"/>
        </w:rPr>
        <w:t>large single center experience</w:t>
      </w:r>
      <w:bookmarkEnd w:id="2"/>
    </w:p>
    <w:bookmarkEnd w:id="3"/>
    <w:bookmarkEnd w:id="4"/>
    <w:p w14:paraId="759D3B5A" w14:textId="04EE35C8" w:rsidR="009A67DE" w:rsidRPr="00F769CE" w:rsidRDefault="009A67DE" w:rsidP="00F769CE">
      <w:pPr>
        <w:widowControl w:val="0"/>
        <w:autoSpaceDE w:val="0"/>
        <w:autoSpaceDN w:val="0"/>
        <w:adjustRightInd w:val="0"/>
        <w:snapToGrid w:val="0"/>
        <w:spacing w:line="360" w:lineRule="auto"/>
        <w:jc w:val="both"/>
        <w:rPr>
          <w:rFonts w:ascii="Book Antiqua" w:eastAsiaTheme="minorHAnsi" w:hAnsi="Book Antiqua" w:cs="Times New Roman"/>
          <w:b/>
          <w:color w:val="000000" w:themeColor="text1"/>
          <w:sz w:val="24"/>
          <w:szCs w:val="24"/>
          <w:lang w:val="en-US" w:eastAsia="en-US"/>
        </w:rPr>
      </w:pPr>
    </w:p>
    <w:p w14:paraId="4191FA05" w14:textId="00299EF9" w:rsidR="00B53373" w:rsidRPr="00F769CE" w:rsidRDefault="00B53373" w:rsidP="00F769CE">
      <w:pPr>
        <w:widowControl w:val="0"/>
        <w:autoSpaceDE w:val="0"/>
        <w:autoSpaceDN w:val="0"/>
        <w:adjustRightInd w:val="0"/>
        <w:snapToGrid w:val="0"/>
        <w:spacing w:line="360" w:lineRule="auto"/>
        <w:jc w:val="both"/>
        <w:rPr>
          <w:rFonts w:ascii="Book Antiqua" w:eastAsiaTheme="minorEastAsia" w:hAnsi="Book Antiqua" w:cs="Times New Roman"/>
          <w:color w:val="000000" w:themeColor="text1"/>
          <w:sz w:val="24"/>
          <w:szCs w:val="24"/>
          <w:lang w:val="en-US"/>
        </w:rPr>
      </w:pPr>
      <w:r w:rsidRPr="00F769CE">
        <w:rPr>
          <w:rFonts w:ascii="Book Antiqua" w:eastAsiaTheme="minorEastAsia" w:hAnsi="Book Antiqua" w:cs="Times New Roman"/>
          <w:color w:val="000000" w:themeColor="text1"/>
          <w:sz w:val="24"/>
          <w:szCs w:val="24"/>
          <w:lang w:val="en-US"/>
        </w:rPr>
        <w:t xml:space="preserve">Hashimoto R </w:t>
      </w:r>
      <w:r w:rsidRPr="00F769CE">
        <w:rPr>
          <w:rFonts w:ascii="Book Antiqua" w:eastAsiaTheme="minorEastAsia" w:hAnsi="Book Antiqua" w:cs="Times New Roman"/>
          <w:i/>
          <w:color w:val="000000" w:themeColor="text1"/>
          <w:sz w:val="24"/>
          <w:szCs w:val="24"/>
          <w:lang w:val="en-US"/>
        </w:rPr>
        <w:t>et al</w:t>
      </w:r>
      <w:r w:rsidRPr="00F769CE">
        <w:rPr>
          <w:rFonts w:ascii="Book Antiqua" w:eastAsiaTheme="minorEastAsia" w:hAnsi="Book Antiqua" w:cs="Times New Roman"/>
          <w:color w:val="000000" w:themeColor="text1"/>
          <w:sz w:val="24"/>
          <w:szCs w:val="24"/>
          <w:lang w:val="en-US"/>
        </w:rPr>
        <w:t>. EUS-TTNB in PCLs</w:t>
      </w:r>
    </w:p>
    <w:p w14:paraId="3B26FBC4" w14:textId="77777777" w:rsidR="00B53373" w:rsidRPr="00F769CE" w:rsidRDefault="00B53373" w:rsidP="00F769CE">
      <w:pPr>
        <w:widowControl w:val="0"/>
        <w:autoSpaceDE w:val="0"/>
        <w:autoSpaceDN w:val="0"/>
        <w:adjustRightInd w:val="0"/>
        <w:snapToGrid w:val="0"/>
        <w:spacing w:line="360" w:lineRule="auto"/>
        <w:jc w:val="both"/>
        <w:rPr>
          <w:rFonts w:ascii="Book Antiqua" w:eastAsiaTheme="minorHAnsi" w:hAnsi="Book Antiqua" w:cs="Times New Roman"/>
          <w:b/>
          <w:color w:val="000000" w:themeColor="text1"/>
          <w:sz w:val="24"/>
          <w:szCs w:val="24"/>
          <w:lang w:val="en-US" w:eastAsia="en-US"/>
        </w:rPr>
      </w:pPr>
    </w:p>
    <w:p w14:paraId="75184825" w14:textId="438ADA01" w:rsidR="00F648C0" w:rsidRPr="00F769CE" w:rsidRDefault="006E3055" w:rsidP="00F769CE">
      <w:pPr>
        <w:adjustRightInd w:val="0"/>
        <w:snapToGrid w:val="0"/>
        <w:spacing w:line="360" w:lineRule="auto"/>
        <w:jc w:val="both"/>
        <w:rPr>
          <w:rFonts w:ascii="Book Antiqua" w:eastAsia="DengXian" w:hAnsi="Book Antiqua" w:cs="Times New Roman"/>
          <w:color w:val="000000" w:themeColor="text1"/>
          <w:sz w:val="24"/>
          <w:szCs w:val="24"/>
          <w:lang w:val="en-US" w:eastAsia="zh-CN"/>
        </w:rPr>
      </w:pPr>
      <w:r w:rsidRPr="00F769CE">
        <w:rPr>
          <w:rFonts w:ascii="Book Antiqua" w:hAnsi="Book Antiqua" w:cs="Times New Roman"/>
          <w:color w:val="000000" w:themeColor="text1"/>
          <w:sz w:val="24"/>
          <w:szCs w:val="24"/>
          <w:lang w:val="en-US"/>
        </w:rPr>
        <w:t xml:space="preserve">Rintaro Hashimoto, </w:t>
      </w:r>
      <w:bookmarkStart w:id="5" w:name="OLE_LINK1054"/>
      <w:bookmarkStart w:id="6" w:name="OLE_LINK1055"/>
      <w:r w:rsidR="007E5748">
        <w:rPr>
          <w:rFonts w:ascii="Book Antiqua" w:hAnsi="Book Antiqua" w:cs="Times New Roman"/>
          <w:color w:val="000000" w:themeColor="text1"/>
          <w:sz w:val="24"/>
          <w:szCs w:val="24"/>
          <w:lang w:val="en-US"/>
        </w:rPr>
        <w:t>John G Lee</w:t>
      </w:r>
      <w:r w:rsidRPr="00F769CE">
        <w:rPr>
          <w:rFonts w:ascii="Book Antiqua" w:hAnsi="Book Antiqua" w:cs="Times New Roman"/>
          <w:color w:val="000000" w:themeColor="text1"/>
          <w:sz w:val="24"/>
          <w:szCs w:val="24"/>
          <w:lang w:val="en-US"/>
        </w:rPr>
        <w:t xml:space="preserve">, </w:t>
      </w:r>
      <w:r w:rsidR="007E5748">
        <w:rPr>
          <w:rFonts w:ascii="Book Antiqua" w:hAnsi="Book Antiqua" w:cs="Times New Roman"/>
          <w:color w:val="000000" w:themeColor="text1"/>
          <w:sz w:val="24"/>
          <w:szCs w:val="24"/>
          <w:lang w:val="en-US"/>
        </w:rPr>
        <w:t>Kenneth J Chang</w:t>
      </w:r>
      <w:r w:rsidRPr="00F769CE">
        <w:rPr>
          <w:rFonts w:ascii="Book Antiqua" w:hAnsi="Book Antiqua" w:cs="Times New Roman"/>
          <w:color w:val="000000" w:themeColor="text1"/>
          <w:sz w:val="24"/>
          <w:szCs w:val="24"/>
          <w:lang w:val="en-US"/>
        </w:rPr>
        <w:t xml:space="preserve">, </w:t>
      </w:r>
      <w:r w:rsidR="00B032F8" w:rsidRPr="00F769CE">
        <w:rPr>
          <w:rFonts w:ascii="Book Antiqua" w:hAnsi="Book Antiqua" w:cs="Times New Roman"/>
          <w:color w:val="000000" w:themeColor="text1"/>
          <w:sz w:val="24"/>
          <w:szCs w:val="24"/>
          <w:lang w:val="en-US"/>
        </w:rPr>
        <w:t xml:space="preserve">Nabil El </w:t>
      </w:r>
      <w:proofErr w:type="spellStart"/>
      <w:r w:rsidR="00B032F8" w:rsidRPr="00F769CE">
        <w:rPr>
          <w:rFonts w:ascii="Book Antiqua" w:hAnsi="Book Antiqua" w:cs="Times New Roman"/>
          <w:color w:val="000000" w:themeColor="text1"/>
          <w:sz w:val="24"/>
          <w:szCs w:val="24"/>
          <w:lang w:val="en-US"/>
        </w:rPr>
        <w:t>Hage</w:t>
      </w:r>
      <w:proofErr w:type="spellEnd"/>
      <w:r w:rsidR="00B032F8" w:rsidRPr="00F769CE">
        <w:rPr>
          <w:rFonts w:ascii="Book Antiqua" w:hAnsi="Book Antiqua" w:cs="Times New Roman"/>
          <w:color w:val="000000" w:themeColor="text1"/>
          <w:sz w:val="24"/>
          <w:szCs w:val="24"/>
          <w:lang w:val="en-US"/>
        </w:rPr>
        <w:t xml:space="preserve"> </w:t>
      </w:r>
      <w:proofErr w:type="spellStart"/>
      <w:r w:rsidR="00B032F8" w:rsidRPr="00F769CE">
        <w:rPr>
          <w:rFonts w:ascii="Book Antiqua" w:hAnsi="Book Antiqua" w:cs="Times New Roman"/>
          <w:color w:val="000000" w:themeColor="text1"/>
          <w:sz w:val="24"/>
          <w:szCs w:val="24"/>
          <w:lang w:val="en-US"/>
        </w:rPr>
        <w:t>Chehade</w:t>
      </w:r>
      <w:proofErr w:type="spellEnd"/>
      <w:r w:rsidR="00B032F8" w:rsidRPr="00F769CE">
        <w:rPr>
          <w:rFonts w:ascii="Book Antiqua" w:hAnsi="Book Antiqua" w:cs="Times New Roman"/>
          <w:color w:val="000000" w:themeColor="text1"/>
          <w:sz w:val="24"/>
          <w:szCs w:val="24"/>
          <w:lang w:val="en-US"/>
        </w:rPr>
        <w:t xml:space="preserve">, </w:t>
      </w:r>
      <w:r w:rsidR="007E5748">
        <w:rPr>
          <w:rFonts w:ascii="Book Antiqua" w:hAnsi="Book Antiqua" w:cs="Times New Roman"/>
          <w:color w:val="000000" w:themeColor="text1"/>
          <w:sz w:val="24"/>
          <w:szCs w:val="24"/>
          <w:lang w:val="en-US"/>
        </w:rPr>
        <w:t xml:space="preserve">Jason B </w:t>
      </w:r>
      <w:proofErr w:type="spellStart"/>
      <w:r w:rsidR="007E5748">
        <w:rPr>
          <w:rFonts w:ascii="Book Antiqua" w:hAnsi="Book Antiqua" w:cs="Times New Roman"/>
          <w:color w:val="000000" w:themeColor="text1"/>
          <w:sz w:val="24"/>
          <w:szCs w:val="24"/>
          <w:lang w:val="en-US"/>
        </w:rPr>
        <w:t>Samarasena</w:t>
      </w:r>
      <w:bookmarkEnd w:id="5"/>
      <w:bookmarkEnd w:id="6"/>
      <w:proofErr w:type="spellEnd"/>
    </w:p>
    <w:p w14:paraId="268DD94D" w14:textId="77777777" w:rsidR="00374B22" w:rsidRPr="00F769CE" w:rsidRDefault="00374B22" w:rsidP="00F769CE">
      <w:pPr>
        <w:adjustRightInd w:val="0"/>
        <w:snapToGrid w:val="0"/>
        <w:spacing w:line="360" w:lineRule="auto"/>
        <w:jc w:val="both"/>
        <w:rPr>
          <w:rFonts w:ascii="Book Antiqua" w:eastAsia="DengXian" w:hAnsi="Book Antiqua" w:cs="Times New Roman"/>
          <w:color w:val="000000" w:themeColor="text1"/>
          <w:sz w:val="24"/>
          <w:szCs w:val="24"/>
          <w:lang w:val="en-US" w:eastAsia="zh-CN"/>
        </w:rPr>
      </w:pPr>
    </w:p>
    <w:p w14:paraId="3F94A7A8" w14:textId="0E811BBF" w:rsidR="00F648C0" w:rsidRPr="00897D60" w:rsidRDefault="00897D60" w:rsidP="00F769CE">
      <w:pPr>
        <w:adjustRightInd w:val="0"/>
        <w:snapToGrid w:val="0"/>
        <w:spacing w:line="360" w:lineRule="auto"/>
        <w:jc w:val="both"/>
        <w:rPr>
          <w:rFonts w:ascii="Book Antiqua" w:eastAsia="DengXian" w:hAnsi="Book Antiqua" w:cs="Times New Roman"/>
          <w:color w:val="000000" w:themeColor="text1"/>
          <w:sz w:val="24"/>
          <w:szCs w:val="24"/>
          <w:lang w:val="en-US" w:eastAsia="zh-CN"/>
        </w:rPr>
      </w:pPr>
      <w:r w:rsidRPr="00897D60">
        <w:rPr>
          <w:rFonts w:ascii="Book Antiqua" w:hAnsi="Book Antiqua" w:cs="Times New Roman"/>
          <w:b/>
          <w:bCs/>
          <w:color w:val="000000" w:themeColor="text1"/>
          <w:sz w:val="24"/>
          <w:szCs w:val="24"/>
          <w:lang w:val="en-US"/>
        </w:rPr>
        <w:t xml:space="preserve">Rintaro Hashimoto, John G Lee, Kenneth J Chang, Nabil El </w:t>
      </w:r>
      <w:proofErr w:type="spellStart"/>
      <w:r w:rsidRPr="00897D60">
        <w:rPr>
          <w:rFonts w:ascii="Book Antiqua" w:hAnsi="Book Antiqua" w:cs="Times New Roman"/>
          <w:b/>
          <w:bCs/>
          <w:color w:val="000000" w:themeColor="text1"/>
          <w:sz w:val="24"/>
          <w:szCs w:val="24"/>
          <w:lang w:val="en-US"/>
        </w:rPr>
        <w:t>Hage</w:t>
      </w:r>
      <w:proofErr w:type="spellEnd"/>
      <w:r w:rsidRPr="00897D60">
        <w:rPr>
          <w:rFonts w:ascii="Book Antiqua" w:hAnsi="Book Antiqua" w:cs="Times New Roman"/>
          <w:b/>
          <w:bCs/>
          <w:color w:val="000000" w:themeColor="text1"/>
          <w:sz w:val="24"/>
          <w:szCs w:val="24"/>
          <w:lang w:val="en-US"/>
        </w:rPr>
        <w:t xml:space="preserve"> </w:t>
      </w:r>
      <w:proofErr w:type="spellStart"/>
      <w:r w:rsidRPr="00897D60">
        <w:rPr>
          <w:rFonts w:ascii="Book Antiqua" w:hAnsi="Book Antiqua" w:cs="Times New Roman"/>
          <w:b/>
          <w:bCs/>
          <w:color w:val="000000" w:themeColor="text1"/>
          <w:sz w:val="24"/>
          <w:szCs w:val="24"/>
          <w:lang w:val="en-US"/>
        </w:rPr>
        <w:t>Chehade</w:t>
      </w:r>
      <w:proofErr w:type="spellEnd"/>
      <w:r w:rsidRPr="00897D60">
        <w:rPr>
          <w:rFonts w:ascii="Book Antiqua" w:hAnsi="Book Antiqua" w:cs="Times New Roman"/>
          <w:b/>
          <w:bCs/>
          <w:color w:val="000000" w:themeColor="text1"/>
          <w:sz w:val="24"/>
          <w:szCs w:val="24"/>
          <w:lang w:val="en-US"/>
        </w:rPr>
        <w:t xml:space="preserve">, Jason B </w:t>
      </w:r>
      <w:proofErr w:type="spellStart"/>
      <w:r w:rsidRPr="00897D60">
        <w:rPr>
          <w:rFonts w:ascii="Book Antiqua" w:hAnsi="Book Antiqua" w:cs="Times New Roman"/>
          <w:b/>
          <w:bCs/>
          <w:color w:val="000000" w:themeColor="text1"/>
          <w:sz w:val="24"/>
          <w:szCs w:val="24"/>
          <w:lang w:val="en-US"/>
        </w:rPr>
        <w:t>Samarasena</w:t>
      </w:r>
      <w:proofErr w:type="spellEnd"/>
      <w:r w:rsidRPr="00897D60">
        <w:rPr>
          <w:rFonts w:ascii="Book Antiqua" w:eastAsia="DengXian" w:hAnsi="Book Antiqua" w:cs="Times New Roman" w:hint="eastAsia"/>
          <w:b/>
          <w:bCs/>
          <w:color w:val="000000" w:themeColor="text1"/>
          <w:sz w:val="24"/>
          <w:szCs w:val="24"/>
          <w:lang w:val="en-US" w:eastAsia="zh-CN"/>
        </w:rPr>
        <w:t>,</w:t>
      </w:r>
      <w:r>
        <w:rPr>
          <w:rFonts w:ascii="Book Antiqua" w:eastAsia="DengXian" w:hAnsi="Book Antiqua" w:cs="Times New Roman"/>
          <w:color w:val="000000" w:themeColor="text1"/>
          <w:sz w:val="24"/>
          <w:szCs w:val="24"/>
          <w:lang w:val="en-US" w:eastAsia="zh-CN"/>
        </w:rPr>
        <w:t xml:space="preserve"> </w:t>
      </w:r>
      <w:bookmarkStart w:id="7" w:name="OLE_LINK1058"/>
      <w:bookmarkStart w:id="8" w:name="OLE_LINK1059"/>
      <w:r w:rsidR="00F648C0" w:rsidRPr="00F769CE">
        <w:rPr>
          <w:rFonts w:ascii="Book Antiqua" w:eastAsia="Times New Roman" w:hAnsi="Book Antiqua" w:cs="Times New Roman"/>
          <w:color w:val="000000" w:themeColor="text1"/>
          <w:sz w:val="24"/>
          <w:szCs w:val="24"/>
          <w:lang w:val="en-US"/>
        </w:rPr>
        <w:t xml:space="preserve">H. H. Chao Comprehensive Digestive Disease Center, Division of Gastroenterology </w:t>
      </w:r>
      <w:r>
        <w:rPr>
          <w:rFonts w:ascii="Book Antiqua" w:eastAsia="Times New Roman" w:hAnsi="Book Antiqua" w:cs="Times New Roman"/>
          <w:color w:val="000000" w:themeColor="text1"/>
          <w:sz w:val="24"/>
          <w:szCs w:val="24"/>
          <w:lang w:val="en-US"/>
        </w:rPr>
        <w:t>and</w:t>
      </w:r>
      <w:r w:rsidR="00F648C0" w:rsidRPr="00F769CE">
        <w:rPr>
          <w:rFonts w:ascii="Book Antiqua" w:eastAsia="Times New Roman" w:hAnsi="Book Antiqua" w:cs="Times New Roman"/>
          <w:color w:val="000000" w:themeColor="text1"/>
          <w:sz w:val="24"/>
          <w:szCs w:val="24"/>
          <w:lang w:val="en-US"/>
        </w:rPr>
        <w:t xml:space="preserve"> Hepatology, Department of Medicine, University of California, Irvine, Orange</w:t>
      </w:r>
      <w:r>
        <w:rPr>
          <w:rFonts w:ascii="Book Antiqua" w:eastAsia="Times New Roman" w:hAnsi="Book Antiqua" w:cs="Times New Roman"/>
          <w:color w:val="000000" w:themeColor="text1"/>
          <w:sz w:val="24"/>
          <w:szCs w:val="24"/>
          <w:lang w:val="en-US"/>
        </w:rPr>
        <w:t>,</w:t>
      </w:r>
      <w:r w:rsidR="00F648C0" w:rsidRPr="00F769CE">
        <w:rPr>
          <w:rFonts w:ascii="Book Antiqua" w:eastAsia="Times New Roman" w:hAnsi="Book Antiqua" w:cs="Times New Roman"/>
          <w:color w:val="000000" w:themeColor="text1"/>
          <w:sz w:val="24"/>
          <w:szCs w:val="24"/>
          <w:lang w:val="en-US"/>
        </w:rPr>
        <w:t xml:space="preserve"> C</w:t>
      </w:r>
      <w:r w:rsidR="00B53373" w:rsidRPr="00F769CE">
        <w:rPr>
          <w:rFonts w:ascii="Book Antiqua" w:eastAsia="Times New Roman" w:hAnsi="Book Antiqua" w:cs="Times New Roman"/>
          <w:color w:val="000000" w:themeColor="text1"/>
          <w:sz w:val="24"/>
          <w:szCs w:val="24"/>
          <w:lang w:val="en-US"/>
        </w:rPr>
        <w:t>A 92868,</w:t>
      </w:r>
      <w:r w:rsidR="00F648C0" w:rsidRPr="00F769CE">
        <w:rPr>
          <w:rFonts w:ascii="Book Antiqua" w:eastAsia="Times New Roman" w:hAnsi="Book Antiqua" w:cs="Times New Roman"/>
          <w:color w:val="000000" w:themeColor="text1"/>
          <w:sz w:val="24"/>
          <w:szCs w:val="24"/>
          <w:lang w:val="en-US"/>
        </w:rPr>
        <w:t xml:space="preserve"> U</w:t>
      </w:r>
      <w:r>
        <w:rPr>
          <w:rFonts w:ascii="Book Antiqua" w:eastAsia="Times New Roman" w:hAnsi="Book Antiqua" w:cs="Times New Roman"/>
          <w:color w:val="000000" w:themeColor="text1"/>
          <w:sz w:val="24"/>
          <w:szCs w:val="24"/>
          <w:lang w:val="en-US"/>
        </w:rPr>
        <w:t>nited States</w:t>
      </w:r>
      <w:bookmarkEnd w:id="7"/>
      <w:bookmarkEnd w:id="8"/>
    </w:p>
    <w:p w14:paraId="2BFAE66E" w14:textId="77777777" w:rsidR="009A67DE" w:rsidRPr="00F769CE" w:rsidRDefault="009A67DE" w:rsidP="00F769CE">
      <w:pPr>
        <w:adjustRightInd w:val="0"/>
        <w:snapToGrid w:val="0"/>
        <w:spacing w:line="360" w:lineRule="auto"/>
        <w:jc w:val="both"/>
        <w:rPr>
          <w:rFonts w:ascii="Book Antiqua" w:eastAsia="Times New Roman" w:hAnsi="Book Antiqua" w:cs="Times New Roman"/>
          <w:b/>
          <w:color w:val="000000" w:themeColor="text1"/>
          <w:sz w:val="24"/>
          <w:szCs w:val="24"/>
          <w:lang w:val="en-US"/>
        </w:rPr>
      </w:pPr>
    </w:p>
    <w:p w14:paraId="79EC8258" w14:textId="280E176E" w:rsidR="00F648C0" w:rsidRPr="00F769CE" w:rsidRDefault="00951FED" w:rsidP="00F769CE">
      <w:pPr>
        <w:adjustRightInd w:val="0"/>
        <w:snapToGrid w:val="0"/>
        <w:spacing w:line="360" w:lineRule="auto"/>
        <w:jc w:val="both"/>
        <w:rPr>
          <w:rFonts w:ascii="Book Antiqua" w:eastAsia="Times New Roman" w:hAnsi="Book Antiqua" w:cs="Times New Roman"/>
          <w:color w:val="000000" w:themeColor="text1"/>
          <w:sz w:val="24"/>
          <w:szCs w:val="24"/>
          <w:lang w:val="en-US"/>
        </w:rPr>
      </w:pPr>
      <w:r w:rsidRPr="00F769CE">
        <w:rPr>
          <w:rFonts w:ascii="Book Antiqua" w:eastAsia="Times New Roman" w:hAnsi="Book Antiqua" w:cs="Times New Roman"/>
          <w:b/>
          <w:color w:val="000000" w:themeColor="text1"/>
          <w:sz w:val="24"/>
          <w:szCs w:val="24"/>
          <w:lang w:val="en-US"/>
        </w:rPr>
        <w:t>ORCID number</w:t>
      </w:r>
      <w:r w:rsidRPr="00F769CE">
        <w:rPr>
          <w:rFonts w:ascii="Book Antiqua" w:eastAsia="Times New Roman" w:hAnsi="Book Antiqua" w:cs="Times New Roman"/>
          <w:color w:val="000000" w:themeColor="text1"/>
          <w:sz w:val="24"/>
          <w:szCs w:val="24"/>
          <w:lang w:val="en-US"/>
        </w:rPr>
        <w:t>: Rintaro Hashimoto (0000-0002-6947-4138)</w:t>
      </w:r>
      <w:r w:rsidR="00897D60">
        <w:rPr>
          <w:rFonts w:ascii="Book Antiqua" w:eastAsia="Times New Roman" w:hAnsi="Book Antiqua" w:cs="Times New Roman"/>
          <w:color w:val="000000" w:themeColor="text1"/>
          <w:sz w:val="24"/>
          <w:szCs w:val="24"/>
          <w:lang w:val="en-US"/>
        </w:rPr>
        <w:t xml:space="preserve">; </w:t>
      </w:r>
      <w:r w:rsidR="00897D60">
        <w:rPr>
          <w:rFonts w:ascii="Book Antiqua" w:hAnsi="Book Antiqua" w:cs="Times New Roman"/>
          <w:color w:val="000000" w:themeColor="text1"/>
          <w:sz w:val="24"/>
          <w:szCs w:val="24"/>
          <w:lang w:val="en-US"/>
        </w:rPr>
        <w:t>John G Lee</w:t>
      </w:r>
      <w:r w:rsidR="00FE37BC">
        <w:rPr>
          <w:rFonts w:ascii="Book Antiqua" w:hAnsi="Book Antiqua" w:cs="Times New Roman"/>
          <w:color w:val="000000" w:themeColor="text1"/>
          <w:sz w:val="24"/>
          <w:szCs w:val="24"/>
          <w:lang w:val="en-US"/>
        </w:rPr>
        <w:t xml:space="preserve"> (</w:t>
      </w:r>
      <w:r w:rsidR="00FE37BC" w:rsidRPr="00FE37BC">
        <w:rPr>
          <w:rFonts w:ascii="Book Antiqua" w:hAnsi="Book Antiqua" w:cs="Times New Roman"/>
          <w:color w:val="000000" w:themeColor="text1"/>
          <w:sz w:val="24"/>
          <w:szCs w:val="24"/>
          <w:lang w:val="en-US"/>
        </w:rPr>
        <w:t>0000-0001-9295-3447</w:t>
      </w:r>
      <w:r w:rsidR="00FE37BC">
        <w:rPr>
          <w:rFonts w:ascii="Book Antiqua" w:hAnsi="Book Antiqua" w:cs="Times New Roman"/>
          <w:color w:val="000000" w:themeColor="text1"/>
          <w:sz w:val="24"/>
          <w:szCs w:val="24"/>
          <w:lang w:val="en-US"/>
        </w:rPr>
        <w:t>);</w:t>
      </w:r>
      <w:r w:rsidR="00897D60" w:rsidRPr="00F769CE">
        <w:rPr>
          <w:rFonts w:ascii="Book Antiqua" w:hAnsi="Book Antiqua" w:cs="Times New Roman"/>
          <w:color w:val="000000" w:themeColor="text1"/>
          <w:sz w:val="24"/>
          <w:szCs w:val="24"/>
          <w:lang w:val="en-US"/>
        </w:rPr>
        <w:t xml:space="preserve"> </w:t>
      </w:r>
      <w:r w:rsidR="00897D60">
        <w:rPr>
          <w:rFonts w:ascii="Book Antiqua" w:hAnsi="Book Antiqua" w:cs="Times New Roman"/>
          <w:color w:val="000000" w:themeColor="text1"/>
          <w:sz w:val="24"/>
          <w:szCs w:val="24"/>
          <w:lang w:val="en-US"/>
        </w:rPr>
        <w:t>Kenneth J Chang</w:t>
      </w:r>
      <w:r w:rsidR="00FE37BC">
        <w:rPr>
          <w:rFonts w:ascii="Book Antiqua" w:hAnsi="Book Antiqua" w:cs="Times New Roman"/>
          <w:color w:val="000000" w:themeColor="text1"/>
          <w:sz w:val="24"/>
          <w:szCs w:val="24"/>
          <w:lang w:val="en-US"/>
        </w:rPr>
        <w:t xml:space="preserve"> (</w:t>
      </w:r>
      <w:r w:rsidR="00FE37BC" w:rsidRPr="00FE37BC">
        <w:rPr>
          <w:rFonts w:ascii="Book Antiqua" w:hAnsi="Book Antiqua" w:cs="Times New Roman"/>
          <w:color w:val="000000" w:themeColor="text1"/>
          <w:sz w:val="24"/>
          <w:szCs w:val="24"/>
          <w:lang w:val="en-US"/>
        </w:rPr>
        <w:t>0000-0001-9897-277X</w:t>
      </w:r>
      <w:r w:rsidR="00FE37BC">
        <w:rPr>
          <w:rFonts w:ascii="Book Antiqua" w:hAnsi="Book Antiqua" w:cs="Times New Roman"/>
          <w:color w:val="000000" w:themeColor="text1"/>
          <w:sz w:val="24"/>
          <w:szCs w:val="24"/>
          <w:lang w:val="en-US"/>
        </w:rPr>
        <w:t>);</w:t>
      </w:r>
      <w:r w:rsidR="00897D60" w:rsidRPr="00F769CE">
        <w:rPr>
          <w:rFonts w:ascii="Book Antiqua" w:hAnsi="Book Antiqua" w:cs="Times New Roman"/>
          <w:color w:val="000000" w:themeColor="text1"/>
          <w:sz w:val="24"/>
          <w:szCs w:val="24"/>
          <w:lang w:val="en-US"/>
        </w:rPr>
        <w:t xml:space="preserve"> Nabil El </w:t>
      </w:r>
      <w:proofErr w:type="spellStart"/>
      <w:r w:rsidR="00897D60" w:rsidRPr="00F769CE">
        <w:rPr>
          <w:rFonts w:ascii="Book Antiqua" w:hAnsi="Book Antiqua" w:cs="Times New Roman"/>
          <w:color w:val="000000" w:themeColor="text1"/>
          <w:sz w:val="24"/>
          <w:szCs w:val="24"/>
          <w:lang w:val="en-US"/>
        </w:rPr>
        <w:t>Hage</w:t>
      </w:r>
      <w:proofErr w:type="spellEnd"/>
      <w:r w:rsidR="00897D60" w:rsidRPr="00F769CE">
        <w:rPr>
          <w:rFonts w:ascii="Book Antiqua" w:hAnsi="Book Antiqua" w:cs="Times New Roman"/>
          <w:color w:val="000000" w:themeColor="text1"/>
          <w:sz w:val="24"/>
          <w:szCs w:val="24"/>
          <w:lang w:val="en-US"/>
        </w:rPr>
        <w:t xml:space="preserve"> </w:t>
      </w:r>
      <w:proofErr w:type="spellStart"/>
      <w:r w:rsidR="00897D60" w:rsidRPr="00F769CE">
        <w:rPr>
          <w:rFonts w:ascii="Book Antiqua" w:hAnsi="Book Antiqua" w:cs="Times New Roman"/>
          <w:color w:val="000000" w:themeColor="text1"/>
          <w:sz w:val="24"/>
          <w:szCs w:val="24"/>
          <w:lang w:val="en-US"/>
        </w:rPr>
        <w:t>Chehade</w:t>
      </w:r>
      <w:proofErr w:type="spellEnd"/>
      <w:r w:rsidR="00FE37BC">
        <w:rPr>
          <w:rFonts w:ascii="Book Antiqua" w:hAnsi="Book Antiqua" w:cs="Times New Roman"/>
          <w:color w:val="000000" w:themeColor="text1"/>
          <w:sz w:val="24"/>
          <w:szCs w:val="24"/>
          <w:lang w:val="en-US"/>
        </w:rPr>
        <w:t xml:space="preserve"> (</w:t>
      </w:r>
      <w:r w:rsidR="00FE37BC" w:rsidRPr="00FE37BC">
        <w:rPr>
          <w:rFonts w:ascii="Book Antiqua" w:hAnsi="Book Antiqua" w:cs="Times New Roman"/>
          <w:color w:val="000000" w:themeColor="text1"/>
          <w:sz w:val="24"/>
          <w:szCs w:val="24"/>
          <w:lang w:val="en-US"/>
        </w:rPr>
        <w:t>0000-0003-3578-395X</w:t>
      </w:r>
      <w:r w:rsidR="00FE37BC">
        <w:rPr>
          <w:rFonts w:ascii="Book Antiqua" w:hAnsi="Book Antiqua" w:cs="Times New Roman"/>
          <w:color w:val="000000" w:themeColor="text1"/>
          <w:sz w:val="24"/>
          <w:szCs w:val="24"/>
          <w:lang w:val="en-US"/>
        </w:rPr>
        <w:t>);</w:t>
      </w:r>
      <w:r w:rsidR="00897D60" w:rsidRPr="00F769CE">
        <w:rPr>
          <w:rFonts w:ascii="Book Antiqua" w:hAnsi="Book Antiqua" w:cs="Times New Roman"/>
          <w:color w:val="000000" w:themeColor="text1"/>
          <w:sz w:val="24"/>
          <w:szCs w:val="24"/>
          <w:lang w:val="en-US"/>
        </w:rPr>
        <w:t xml:space="preserve"> </w:t>
      </w:r>
      <w:r w:rsidR="00897D60">
        <w:rPr>
          <w:rFonts w:ascii="Book Antiqua" w:hAnsi="Book Antiqua" w:cs="Times New Roman"/>
          <w:color w:val="000000" w:themeColor="text1"/>
          <w:sz w:val="24"/>
          <w:szCs w:val="24"/>
          <w:lang w:val="en-US"/>
        </w:rPr>
        <w:t xml:space="preserve">Jason B </w:t>
      </w:r>
      <w:proofErr w:type="spellStart"/>
      <w:r w:rsidR="00897D60">
        <w:rPr>
          <w:rFonts w:ascii="Book Antiqua" w:hAnsi="Book Antiqua" w:cs="Times New Roman"/>
          <w:color w:val="000000" w:themeColor="text1"/>
          <w:sz w:val="24"/>
          <w:szCs w:val="24"/>
          <w:lang w:val="en-US"/>
        </w:rPr>
        <w:t>Samarasena</w:t>
      </w:r>
      <w:proofErr w:type="spellEnd"/>
      <w:r w:rsidR="00FE37BC">
        <w:rPr>
          <w:rFonts w:ascii="Book Antiqua" w:hAnsi="Book Antiqua" w:cs="Times New Roman"/>
          <w:color w:val="000000" w:themeColor="text1"/>
          <w:sz w:val="24"/>
          <w:szCs w:val="24"/>
          <w:lang w:val="en-US"/>
        </w:rPr>
        <w:t xml:space="preserve"> (</w:t>
      </w:r>
      <w:r w:rsidR="00FE37BC" w:rsidRPr="00FE37BC">
        <w:rPr>
          <w:rFonts w:ascii="Book Antiqua" w:hAnsi="Book Antiqua" w:cs="Times New Roman"/>
          <w:color w:val="000000" w:themeColor="text1"/>
          <w:sz w:val="24"/>
          <w:szCs w:val="24"/>
          <w:lang w:val="en-US"/>
        </w:rPr>
        <w:t>0000-0002-2981-3078</w:t>
      </w:r>
      <w:r w:rsidR="00FE37BC">
        <w:rPr>
          <w:rFonts w:ascii="Book Antiqua" w:hAnsi="Book Antiqua" w:cs="Times New Roman"/>
          <w:color w:val="000000" w:themeColor="text1"/>
          <w:sz w:val="24"/>
          <w:szCs w:val="24"/>
          <w:lang w:val="en-US"/>
        </w:rPr>
        <w:t>).</w:t>
      </w:r>
    </w:p>
    <w:p w14:paraId="0485A163" w14:textId="77777777" w:rsidR="00951FED" w:rsidRPr="00F769CE" w:rsidRDefault="00951FED" w:rsidP="00F769CE">
      <w:pPr>
        <w:adjustRightInd w:val="0"/>
        <w:snapToGrid w:val="0"/>
        <w:spacing w:line="360" w:lineRule="auto"/>
        <w:jc w:val="both"/>
        <w:rPr>
          <w:rFonts w:ascii="Book Antiqua" w:hAnsi="Book Antiqua" w:cs="Times New Roman"/>
          <w:color w:val="000000" w:themeColor="text1"/>
          <w:sz w:val="24"/>
          <w:szCs w:val="24"/>
          <w:lang w:val="en-US"/>
        </w:rPr>
      </w:pPr>
    </w:p>
    <w:p w14:paraId="4966583F" w14:textId="1744B561" w:rsidR="006E3055" w:rsidRPr="00F769CE" w:rsidRDefault="009A67DE" w:rsidP="00F769CE">
      <w:pPr>
        <w:adjustRightInd w:val="0"/>
        <w:snapToGrid w:val="0"/>
        <w:spacing w:line="360" w:lineRule="auto"/>
        <w:jc w:val="both"/>
        <w:rPr>
          <w:rFonts w:ascii="Book Antiqua" w:eastAsiaTheme="minorEastAsia" w:hAnsi="Book Antiqua" w:cs="Times New Roman"/>
          <w:color w:val="000000" w:themeColor="text1"/>
          <w:sz w:val="24"/>
          <w:szCs w:val="24"/>
          <w:lang w:val="en-US"/>
        </w:rPr>
      </w:pPr>
      <w:r w:rsidRPr="00F769CE">
        <w:rPr>
          <w:rFonts w:ascii="Book Antiqua" w:hAnsi="Book Antiqua" w:cs="Times New Roman"/>
          <w:b/>
          <w:color w:val="000000" w:themeColor="text1"/>
          <w:sz w:val="24"/>
          <w:szCs w:val="24"/>
          <w:lang w:val="en-US"/>
        </w:rPr>
        <w:t xml:space="preserve">Author contributions: </w:t>
      </w:r>
      <w:r w:rsidR="00B53373" w:rsidRPr="00F769CE">
        <w:rPr>
          <w:rFonts w:ascii="Book Antiqua" w:hAnsi="Book Antiqua" w:cs="Times New Roman"/>
          <w:color w:val="000000" w:themeColor="text1"/>
          <w:sz w:val="24"/>
          <w:szCs w:val="24"/>
          <w:lang w:val="en-US"/>
        </w:rPr>
        <w:t xml:space="preserve">All authors helped to perform the research; Hashimoto R manuscript writing, performing procedures and data analysis; Lee JG and Chang KJ performing procedures; </w:t>
      </w:r>
      <w:r w:rsidR="00B032F8" w:rsidRPr="00F769CE">
        <w:rPr>
          <w:rFonts w:ascii="Book Antiqua" w:hAnsi="Book Antiqua" w:cs="Times New Roman"/>
          <w:color w:val="000000" w:themeColor="text1"/>
          <w:sz w:val="24"/>
          <w:szCs w:val="24"/>
          <w:lang w:val="en-US"/>
        </w:rPr>
        <w:t>El</w:t>
      </w:r>
      <w:r w:rsidR="00FE37BC">
        <w:rPr>
          <w:rFonts w:ascii="Book Antiqua" w:hAnsi="Book Antiqua" w:cs="Times New Roman"/>
          <w:color w:val="000000" w:themeColor="text1"/>
          <w:sz w:val="24"/>
          <w:szCs w:val="24"/>
          <w:lang w:val="en-US"/>
        </w:rPr>
        <w:t xml:space="preserve"> </w:t>
      </w:r>
      <w:proofErr w:type="spellStart"/>
      <w:r w:rsidR="00B032F8" w:rsidRPr="00F769CE">
        <w:rPr>
          <w:rFonts w:ascii="Book Antiqua" w:hAnsi="Book Antiqua" w:cs="Times New Roman"/>
          <w:color w:val="000000" w:themeColor="text1"/>
          <w:sz w:val="24"/>
          <w:szCs w:val="24"/>
          <w:lang w:val="en-US"/>
        </w:rPr>
        <w:t>Hage</w:t>
      </w:r>
      <w:proofErr w:type="spellEnd"/>
      <w:r w:rsidR="00FE37BC">
        <w:rPr>
          <w:rFonts w:ascii="Book Antiqua" w:hAnsi="Book Antiqua" w:cs="Times New Roman"/>
          <w:color w:val="000000" w:themeColor="text1"/>
          <w:sz w:val="24"/>
          <w:szCs w:val="24"/>
          <w:lang w:val="en-US"/>
        </w:rPr>
        <w:t xml:space="preserve"> </w:t>
      </w:r>
      <w:proofErr w:type="spellStart"/>
      <w:r w:rsidR="00B032F8" w:rsidRPr="00F769CE">
        <w:rPr>
          <w:rFonts w:ascii="Book Antiqua" w:hAnsi="Book Antiqua" w:cs="Times New Roman"/>
          <w:color w:val="000000" w:themeColor="text1"/>
          <w:sz w:val="24"/>
          <w:szCs w:val="24"/>
          <w:lang w:val="en-US"/>
        </w:rPr>
        <w:t>Chegade</w:t>
      </w:r>
      <w:proofErr w:type="spellEnd"/>
      <w:r w:rsidR="00B032F8" w:rsidRPr="00F769CE">
        <w:rPr>
          <w:rFonts w:ascii="Book Antiqua" w:hAnsi="Book Antiqua" w:cs="Times New Roman"/>
          <w:color w:val="000000" w:themeColor="text1"/>
          <w:sz w:val="24"/>
          <w:szCs w:val="24"/>
          <w:lang w:val="en-US"/>
        </w:rPr>
        <w:t xml:space="preserve"> N manuscript writing; </w:t>
      </w:r>
      <w:proofErr w:type="spellStart"/>
      <w:r w:rsidR="00B53373" w:rsidRPr="00F769CE">
        <w:rPr>
          <w:rFonts w:ascii="Book Antiqua" w:hAnsi="Book Antiqua" w:cs="Times New Roman"/>
          <w:color w:val="000000" w:themeColor="text1"/>
          <w:sz w:val="24"/>
          <w:szCs w:val="24"/>
          <w:lang w:val="en-US"/>
        </w:rPr>
        <w:t>Samarasena</w:t>
      </w:r>
      <w:proofErr w:type="spellEnd"/>
      <w:r w:rsidR="00B53373" w:rsidRPr="00F769CE">
        <w:rPr>
          <w:rFonts w:ascii="Book Antiqua" w:hAnsi="Book Antiqua" w:cs="Times New Roman"/>
          <w:color w:val="000000" w:themeColor="text1"/>
          <w:sz w:val="24"/>
          <w:szCs w:val="24"/>
          <w:lang w:val="en-US"/>
        </w:rPr>
        <w:t xml:space="preserve"> JB contribution to performing procedures and drafting conception.</w:t>
      </w:r>
    </w:p>
    <w:p w14:paraId="7E51DB80" w14:textId="77777777" w:rsidR="009A67DE" w:rsidRPr="00F769CE" w:rsidRDefault="009A67DE" w:rsidP="00F769CE">
      <w:pPr>
        <w:adjustRightInd w:val="0"/>
        <w:snapToGrid w:val="0"/>
        <w:spacing w:line="360" w:lineRule="auto"/>
        <w:jc w:val="both"/>
        <w:rPr>
          <w:rFonts w:ascii="Book Antiqua" w:hAnsi="Book Antiqua" w:cs="Times New Roman"/>
          <w:b/>
          <w:color w:val="000000" w:themeColor="text1"/>
          <w:sz w:val="24"/>
          <w:szCs w:val="24"/>
          <w:lang w:val="en-US"/>
        </w:rPr>
      </w:pPr>
    </w:p>
    <w:p w14:paraId="076C8C30" w14:textId="41EF13AB" w:rsidR="009A67DE" w:rsidRPr="00F769CE" w:rsidRDefault="009A67DE" w:rsidP="00F769CE">
      <w:pPr>
        <w:adjustRightInd w:val="0"/>
        <w:snapToGrid w:val="0"/>
        <w:spacing w:line="360" w:lineRule="auto"/>
        <w:jc w:val="both"/>
        <w:rPr>
          <w:rFonts w:ascii="Book Antiqua" w:eastAsia="Times New Roman" w:hAnsi="Book Antiqua" w:cs="Times New Roman"/>
          <w:color w:val="000000" w:themeColor="text1"/>
          <w:sz w:val="24"/>
          <w:szCs w:val="24"/>
          <w:lang w:val="en-US" w:eastAsia="en-US"/>
        </w:rPr>
      </w:pPr>
      <w:r w:rsidRPr="00F769CE">
        <w:rPr>
          <w:rFonts w:ascii="Book Antiqua" w:eastAsia="Times New Roman" w:hAnsi="Book Antiqua" w:cs="Times New Roman"/>
          <w:b/>
          <w:color w:val="000000" w:themeColor="text1"/>
          <w:sz w:val="24"/>
          <w:szCs w:val="24"/>
          <w:lang w:val="en-US" w:eastAsia="en-US"/>
        </w:rPr>
        <w:t>Institutional review board statement:</w:t>
      </w:r>
      <w:r w:rsidRPr="00F769CE">
        <w:rPr>
          <w:rFonts w:ascii="Book Antiqua" w:eastAsia="Times New Roman" w:hAnsi="Book Antiqua" w:cs="Times New Roman"/>
          <w:color w:val="000000" w:themeColor="text1"/>
          <w:sz w:val="24"/>
          <w:szCs w:val="24"/>
          <w:lang w:val="en-US" w:eastAsia="en-US"/>
        </w:rPr>
        <w:t xml:space="preserve"> This study was reviewed and approved by the Ethics Committee of University of California Irvine Medical Center</w:t>
      </w:r>
      <w:r w:rsidR="00FE37BC">
        <w:rPr>
          <w:rFonts w:ascii="Book Antiqua" w:eastAsia="Times New Roman" w:hAnsi="Book Antiqua" w:cs="Times New Roman"/>
          <w:color w:val="000000" w:themeColor="text1"/>
          <w:sz w:val="24"/>
          <w:szCs w:val="24"/>
          <w:lang w:val="en-US" w:eastAsia="en-US"/>
        </w:rPr>
        <w:t>.</w:t>
      </w:r>
    </w:p>
    <w:p w14:paraId="546A3971" w14:textId="77777777" w:rsidR="00951FED" w:rsidRPr="00F769CE" w:rsidRDefault="00951FED" w:rsidP="00F769CE">
      <w:pPr>
        <w:adjustRightInd w:val="0"/>
        <w:snapToGrid w:val="0"/>
        <w:spacing w:line="360" w:lineRule="auto"/>
        <w:jc w:val="both"/>
        <w:rPr>
          <w:rFonts w:ascii="Book Antiqua" w:eastAsia="Times New Roman" w:hAnsi="Book Antiqua" w:cs="Times New Roman"/>
          <w:color w:val="000000" w:themeColor="text1"/>
          <w:sz w:val="24"/>
          <w:szCs w:val="24"/>
          <w:lang w:val="en-US" w:eastAsia="en-US"/>
        </w:rPr>
      </w:pPr>
    </w:p>
    <w:p w14:paraId="338A3B75" w14:textId="77777777" w:rsidR="009A67DE" w:rsidRPr="00F769CE" w:rsidRDefault="009A67DE" w:rsidP="00F769CE">
      <w:pPr>
        <w:adjustRightInd w:val="0"/>
        <w:snapToGrid w:val="0"/>
        <w:spacing w:line="360" w:lineRule="auto"/>
        <w:jc w:val="both"/>
        <w:rPr>
          <w:rFonts w:ascii="Book Antiqua" w:eastAsia="Times New Roman" w:hAnsi="Book Antiqua" w:cs="Times New Roman"/>
          <w:color w:val="000000" w:themeColor="text1"/>
          <w:sz w:val="24"/>
          <w:szCs w:val="24"/>
          <w:lang w:val="en-US" w:eastAsia="en-US"/>
        </w:rPr>
      </w:pPr>
      <w:r w:rsidRPr="00F769CE">
        <w:rPr>
          <w:rFonts w:ascii="Book Antiqua" w:eastAsia="Times New Roman" w:hAnsi="Book Antiqua" w:cs="Times New Roman"/>
          <w:b/>
          <w:color w:val="000000" w:themeColor="text1"/>
          <w:sz w:val="24"/>
          <w:szCs w:val="24"/>
          <w:lang w:val="en-US" w:eastAsia="en-US"/>
        </w:rPr>
        <w:lastRenderedPageBreak/>
        <w:t>Informed consent statement:</w:t>
      </w:r>
      <w:r w:rsidRPr="00F769CE">
        <w:rPr>
          <w:rFonts w:ascii="Book Antiqua" w:eastAsia="Times New Roman" w:hAnsi="Book Antiqua" w:cs="Times New Roman"/>
          <w:color w:val="000000" w:themeColor="text1"/>
          <w:sz w:val="24"/>
          <w:szCs w:val="24"/>
          <w:lang w:val="en-US" w:eastAsia="en-US"/>
        </w:rPr>
        <w:t xml:space="preserve"> Patients were not required to give informed consent to the study because the analysis used anonymous clinical data that were obtained after each patient agreed to treatment by written consent. </w:t>
      </w:r>
    </w:p>
    <w:p w14:paraId="01FDBCD1" w14:textId="77777777" w:rsidR="009A67DE" w:rsidRPr="00F769CE" w:rsidRDefault="009A67DE" w:rsidP="00F769CE">
      <w:pPr>
        <w:adjustRightInd w:val="0"/>
        <w:snapToGrid w:val="0"/>
        <w:spacing w:line="360" w:lineRule="auto"/>
        <w:jc w:val="both"/>
        <w:rPr>
          <w:rFonts w:ascii="Book Antiqua" w:eastAsia="Times New Roman" w:hAnsi="Book Antiqua" w:cs="Times New Roman"/>
          <w:color w:val="000000" w:themeColor="text1"/>
          <w:sz w:val="24"/>
          <w:szCs w:val="24"/>
          <w:lang w:val="en-US" w:eastAsia="en-US"/>
        </w:rPr>
      </w:pPr>
    </w:p>
    <w:p w14:paraId="3EE2F63F" w14:textId="77777777" w:rsidR="005E3318" w:rsidRPr="00F769CE" w:rsidRDefault="009A67DE" w:rsidP="00F769CE">
      <w:pPr>
        <w:adjustRightInd w:val="0"/>
        <w:snapToGrid w:val="0"/>
        <w:spacing w:line="360" w:lineRule="auto"/>
        <w:jc w:val="both"/>
        <w:rPr>
          <w:rFonts w:ascii="Book Antiqua" w:hAnsi="Book Antiqua" w:cs="Times New Roman"/>
          <w:color w:val="000000" w:themeColor="text1"/>
          <w:sz w:val="24"/>
          <w:szCs w:val="24"/>
          <w:lang w:val="en-US"/>
        </w:rPr>
      </w:pPr>
      <w:r w:rsidRPr="00F769CE">
        <w:rPr>
          <w:rFonts w:ascii="Book Antiqua" w:eastAsia="Times New Roman" w:hAnsi="Book Antiqua" w:cs="Times New Roman"/>
          <w:b/>
          <w:color w:val="000000" w:themeColor="text1"/>
          <w:sz w:val="24"/>
          <w:szCs w:val="24"/>
          <w:lang w:val="en-US" w:eastAsia="en-US"/>
        </w:rPr>
        <w:t>Conflict-of-interest statement:</w:t>
      </w:r>
      <w:r w:rsidRPr="00F769CE">
        <w:rPr>
          <w:rFonts w:ascii="Book Antiqua" w:eastAsia="Times New Roman" w:hAnsi="Book Antiqua" w:cs="Times New Roman"/>
          <w:color w:val="000000" w:themeColor="text1"/>
          <w:sz w:val="24"/>
          <w:szCs w:val="24"/>
          <w:lang w:val="en-US" w:eastAsia="en-US"/>
        </w:rPr>
        <w:t xml:space="preserve"> </w:t>
      </w:r>
      <w:r w:rsidR="005E3318" w:rsidRPr="00F769CE">
        <w:rPr>
          <w:rFonts w:ascii="Book Antiqua" w:hAnsi="Book Antiqua" w:cs="Times New Roman"/>
          <w:color w:val="000000" w:themeColor="text1"/>
          <w:sz w:val="24"/>
          <w:szCs w:val="24"/>
          <w:lang w:val="en-US"/>
        </w:rPr>
        <w:t xml:space="preserve">No financial support was received from the company of </w:t>
      </w:r>
      <w:proofErr w:type="spellStart"/>
      <w:r w:rsidR="005E3318" w:rsidRPr="00F769CE">
        <w:rPr>
          <w:rFonts w:ascii="Book Antiqua" w:hAnsi="Book Antiqua" w:cs="Times New Roman"/>
          <w:color w:val="000000" w:themeColor="text1"/>
          <w:sz w:val="24"/>
          <w:szCs w:val="24"/>
          <w:lang w:val="en-US"/>
        </w:rPr>
        <w:t>microforceps</w:t>
      </w:r>
      <w:proofErr w:type="spellEnd"/>
      <w:r w:rsidR="005E3318" w:rsidRPr="00F769CE">
        <w:rPr>
          <w:rFonts w:ascii="Book Antiqua" w:hAnsi="Book Antiqua" w:cs="Times New Roman"/>
          <w:color w:val="000000" w:themeColor="text1"/>
          <w:sz w:val="24"/>
          <w:szCs w:val="24"/>
          <w:lang w:val="en-US"/>
        </w:rPr>
        <w:t xml:space="preserve"> to conduct this study. </w:t>
      </w:r>
      <w:proofErr w:type="spellStart"/>
      <w:r w:rsidR="005E3318" w:rsidRPr="00F769CE">
        <w:rPr>
          <w:rFonts w:ascii="Book Antiqua" w:hAnsi="Book Antiqua" w:cs="Times New Roman"/>
          <w:color w:val="000000" w:themeColor="text1"/>
          <w:sz w:val="24"/>
          <w:szCs w:val="24"/>
          <w:lang w:val="en-US"/>
        </w:rPr>
        <w:t>Dr</w:t>
      </w:r>
      <w:proofErr w:type="spellEnd"/>
      <w:r w:rsidR="005E3318" w:rsidRPr="00F769CE">
        <w:rPr>
          <w:rFonts w:ascii="Book Antiqua" w:hAnsi="Book Antiqua" w:cs="Times New Roman"/>
          <w:color w:val="000000" w:themeColor="text1"/>
          <w:sz w:val="24"/>
          <w:szCs w:val="24"/>
          <w:lang w:val="en-US"/>
        </w:rPr>
        <w:t xml:space="preserve"> </w:t>
      </w:r>
      <w:proofErr w:type="spellStart"/>
      <w:r w:rsidR="005E3318" w:rsidRPr="00F769CE">
        <w:rPr>
          <w:rFonts w:ascii="Book Antiqua" w:hAnsi="Book Antiqua" w:cs="Times New Roman"/>
          <w:color w:val="000000" w:themeColor="text1"/>
          <w:sz w:val="24"/>
          <w:szCs w:val="24"/>
          <w:lang w:val="en-US"/>
        </w:rPr>
        <w:t>Samarasena</w:t>
      </w:r>
      <w:proofErr w:type="spellEnd"/>
      <w:r w:rsidR="005E3318" w:rsidRPr="00F769CE">
        <w:rPr>
          <w:rFonts w:ascii="Book Antiqua" w:hAnsi="Book Antiqua" w:cs="Times New Roman"/>
          <w:color w:val="000000" w:themeColor="text1"/>
          <w:sz w:val="24"/>
          <w:szCs w:val="24"/>
          <w:lang w:val="en-US"/>
        </w:rPr>
        <w:t xml:space="preserve"> is a consultant to US Endoscopy. None of the other authors have any relevant conflicts of interest.</w:t>
      </w:r>
    </w:p>
    <w:p w14:paraId="520BC770" w14:textId="77777777" w:rsidR="009A67DE" w:rsidRPr="00F769CE" w:rsidRDefault="009A67DE" w:rsidP="00F769CE">
      <w:pPr>
        <w:adjustRightInd w:val="0"/>
        <w:snapToGrid w:val="0"/>
        <w:spacing w:line="360" w:lineRule="auto"/>
        <w:jc w:val="both"/>
        <w:rPr>
          <w:rFonts w:ascii="Book Antiqua" w:eastAsia="Times New Roman" w:hAnsi="Book Antiqua" w:cs="Times New Roman"/>
          <w:color w:val="000000" w:themeColor="text1"/>
          <w:sz w:val="24"/>
          <w:szCs w:val="24"/>
          <w:lang w:val="en-US" w:eastAsia="en-US"/>
        </w:rPr>
      </w:pPr>
    </w:p>
    <w:p w14:paraId="291AD921" w14:textId="20EA0E86" w:rsidR="00951FED" w:rsidRDefault="00951FED" w:rsidP="00F769CE">
      <w:pPr>
        <w:pBdr>
          <w:top w:val="nil"/>
          <w:left w:val="nil"/>
          <w:bottom w:val="nil"/>
          <w:right w:val="nil"/>
          <w:between w:val="nil"/>
        </w:pBdr>
        <w:adjustRightInd w:val="0"/>
        <w:snapToGrid w:val="0"/>
        <w:spacing w:line="360" w:lineRule="auto"/>
        <w:jc w:val="both"/>
        <w:rPr>
          <w:rFonts w:ascii="Book Antiqua" w:eastAsia="Book Antiqua" w:hAnsi="Book Antiqua" w:cs="Times New Roman"/>
          <w:color w:val="000000" w:themeColor="text1"/>
          <w:sz w:val="24"/>
          <w:szCs w:val="24"/>
          <w:lang w:val="en-US"/>
        </w:rPr>
      </w:pPr>
      <w:r w:rsidRPr="00F769CE">
        <w:rPr>
          <w:rFonts w:ascii="Book Antiqua" w:eastAsia="Book Antiqua" w:hAnsi="Book Antiqua" w:cs="Times New Roman"/>
          <w:b/>
          <w:color w:val="000000" w:themeColor="text1"/>
          <w:sz w:val="24"/>
          <w:szCs w:val="24"/>
          <w:lang w:val="en-US"/>
        </w:rPr>
        <w:t xml:space="preserve">Data sharing statement: </w:t>
      </w:r>
      <w:r w:rsidRPr="00F769CE">
        <w:rPr>
          <w:rFonts w:ascii="Book Antiqua" w:eastAsia="Book Antiqua" w:hAnsi="Book Antiqua" w:cs="Times New Roman"/>
          <w:color w:val="000000" w:themeColor="text1"/>
          <w:sz w:val="24"/>
          <w:szCs w:val="24"/>
          <w:lang w:val="en-US"/>
        </w:rPr>
        <w:t>No data is shared</w:t>
      </w:r>
      <w:r w:rsidR="00FE37BC">
        <w:rPr>
          <w:rFonts w:ascii="Book Antiqua" w:eastAsia="Book Antiqua" w:hAnsi="Book Antiqua" w:cs="Times New Roman"/>
          <w:color w:val="000000" w:themeColor="text1"/>
          <w:sz w:val="24"/>
          <w:szCs w:val="24"/>
          <w:lang w:val="en-US"/>
        </w:rPr>
        <w:t>.</w:t>
      </w:r>
    </w:p>
    <w:p w14:paraId="4E3BF396" w14:textId="77777777" w:rsidR="00FE37BC" w:rsidRPr="00F769CE" w:rsidRDefault="00FE37BC" w:rsidP="00F769CE">
      <w:pPr>
        <w:pBdr>
          <w:top w:val="nil"/>
          <w:left w:val="nil"/>
          <w:bottom w:val="nil"/>
          <w:right w:val="nil"/>
          <w:between w:val="nil"/>
        </w:pBdr>
        <w:adjustRightInd w:val="0"/>
        <w:snapToGrid w:val="0"/>
        <w:spacing w:line="360" w:lineRule="auto"/>
        <w:jc w:val="both"/>
        <w:rPr>
          <w:rFonts w:ascii="Book Antiqua" w:eastAsia="Book Antiqua" w:hAnsi="Book Antiqua" w:cs="Times New Roman"/>
          <w:color w:val="000000" w:themeColor="text1"/>
          <w:sz w:val="24"/>
          <w:szCs w:val="24"/>
          <w:lang w:val="en-US"/>
        </w:rPr>
      </w:pPr>
    </w:p>
    <w:p w14:paraId="06088C4D" w14:textId="4D216C72" w:rsidR="00951FED" w:rsidRPr="00F769CE" w:rsidRDefault="00951FED" w:rsidP="00F769CE">
      <w:pPr>
        <w:pBdr>
          <w:top w:val="nil"/>
          <w:left w:val="nil"/>
          <w:bottom w:val="nil"/>
          <w:right w:val="nil"/>
          <w:between w:val="nil"/>
        </w:pBdr>
        <w:adjustRightInd w:val="0"/>
        <w:snapToGrid w:val="0"/>
        <w:spacing w:line="360" w:lineRule="auto"/>
        <w:jc w:val="both"/>
        <w:rPr>
          <w:rFonts w:ascii="Book Antiqua" w:eastAsia="Book Antiqua" w:hAnsi="Book Antiqua" w:cs="Times New Roman"/>
          <w:color w:val="000000" w:themeColor="text1"/>
          <w:sz w:val="24"/>
          <w:szCs w:val="24"/>
          <w:lang w:val="en-US"/>
        </w:rPr>
      </w:pPr>
      <w:r w:rsidRPr="00F769CE">
        <w:rPr>
          <w:rFonts w:ascii="Book Antiqua" w:eastAsia="Book Antiqua" w:hAnsi="Book Antiqua" w:cs="Times New Roman"/>
          <w:b/>
          <w:color w:val="000000" w:themeColor="text1"/>
          <w:sz w:val="24"/>
          <w:szCs w:val="24"/>
          <w:lang w:val="en-US"/>
        </w:rPr>
        <w:t xml:space="preserve">STROBE statement: </w:t>
      </w:r>
      <w:r w:rsidRPr="00F769CE">
        <w:rPr>
          <w:rFonts w:ascii="Book Antiqua" w:eastAsia="Book Antiqua" w:hAnsi="Book Antiqua" w:cs="Times New Roman"/>
          <w:color w:val="000000" w:themeColor="text1"/>
          <w:sz w:val="24"/>
          <w:szCs w:val="24"/>
          <w:lang w:val="en-US"/>
        </w:rPr>
        <w:t>All the statement is checked</w:t>
      </w:r>
      <w:r w:rsidR="00FE37BC">
        <w:rPr>
          <w:rFonts w:ascii="Book Antiqua" w:eastAsia="Book Antiqua" w:hAnsi="Book Antiqua" w:cs="Times New Roman"/>
          <w:color w:val="000000" w:themeColor="text1"/>
          <w:sz w:val="24"/>
          <w:szCs w:val="24"/>
          <w:lang w:val="en-US"/>
        </w:rPr>
        <w:t>.</w:t>
      </w:r>
    </w:p>
    <w:p w14:paraId="3C02B259" w14:textId="099CBE55" w:rsidR="009A67DE" w:rsidRDefault="009A67DE" w:rsidP="00F769CE">
      <w:pPr>
        <w:adjustRightInd w:val="0"/>
        <w:snapToGrid w:val="0"/>
        <w:spacing w:line="360" w:lineRule="auto"/>
        <w:jc w:val="both"/>
        <w:rPr>
          <w:rFonts w:ascii="Book Antiqua" w:hAnsi="Book Antiqua" w:cs="Times New Roman"/>
          <w:b/>
          <w:color w:val="000000" w:themeColor="text1"/>
          <w:sz w:val="24"/>
          <w:szCs w:val="24"/>
          <w:lang w:val="en-US"/>
        </w:rPr>
      </w:pPr>
    </w:p>
    <w:p w14:paraId="2692C139" w14:textId="77777777" w:rsidR="00FE37BC" w:rsidRPr="00BE7C8B" w:rsidRDefault="00FE37BC" w:rsidP="00FE37BC">
      <w:pPr>
        <w:spacing w:line="360" w:lineRule="auto"/>
        <w:jc w:val="both"/>
        <w:rPr>
          <w:rFonts w:ascii="Book Antiqua" w:eastAsia="SimSun" w:hAnsi="Book Antiqua" w:cs="SimSun"/>
          <w:color w:val="000000"/>
          <w:sz w:val="24"/>
          <w:szCs w:val="24"/>
          <w:lang w:val="en-US" w:eastAsia="zh-CN"/>
        </w:rPr>
      </w:pPr>
      <w:bookmarkStart w:id="9" w:name="OLE_LINK507"/>
      <w:bookmarkStart w:id="10" w:name="OLE_LINK506"/>
      <w:bookmarkStart w:id="11" w:name="OLE_LINK496"/>
      <w:bookmarkStart w:id="12" w:name="OLE_LINK479"/>
      <w:bookmarkStart w:id="13" w:name="OLE_LINK8"/>
      <w:bookmarkStart w:id="14" w:name="OLE_LINK9"/>
      <w:bookmarkStart w:id="15" w:name="OLE_LINK899"/>
      <w:bookmarkStart w:id="16" w:name="OLE_LINK902"/>
      <w:r w:rsidRPr="00FE37BC">
        <w:rPr>
          <w:rFonts w:ascii="Book Antiqua" w:eastAsia="SimSun" w:hAnsi="Book Antiqua" w:cs="SimSun"/>
          <w:b/>
          <w:color w:val="000000"/>
          <w:sz w:val="24"/>
          <w:szCs w:val="24"/>
          <w:lang w:val="en-US" w:eastAsia="zh-CN"/>
        </w:rPr>
        <w:t xml:space="preserve">Open-Access: </w:t>
      </w:r>
      <w:r w:rsidRPr="00BE7C8B">
        <w:rPr>
          <w:rFonts w:ascii="Book Antiqua" w:eastAsia="SimSun" w:hAnsi="Book Antiqua" w:cs="SimSun"/>
          <w:color w:val="000000"/>
          <w:sz w:val="24"/>
          <w:szCs w:val="24"/>
          <w:lang w:val="en-US"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BE7C8B">
          <w:rPr>
            <w:rFonts w:ascii="Book Antiqua" w:eastAsia="SimSun" w:hAnsi="Book Antiqua" w:cs="SimSun"/>
            <w:color w:val="000000"/>
            <w:sz w:val="24"/>
            <w:szCs w:val="24"/>
            <w:u w:val="single"/>
            <w:lang w:val="en-US" w:eastAsia="zh-CN"/>
          </w:rPr>
          <w:t>http://creativecommons.org/licenses/by-nc/4.0/</w:t>
        </w:r>
      </w:hyperlink>
      <w:bookmarkEnd w:id="9"/>
      <w:bookmarkEnd w:id="10"/>
      <w:bookmarkEnd w:id="11"/>
      <w:bookmarkEnd w:id="12"/>
    </w:p>
    <w:bookmarkEnd w:id="13"/>
    <w:bookmarkEnd w:id="14"/>
    <w:bookmarkEnd w:id="15"/>
    <w:bookmarkEnd w:id="16"/>
    <w:p w14:paraId="670B745B" w14:textId="77777777" w:rsidR="00FE37BC" w:rsidRPr="00FE37BC" w:rsidRDefault="00FE37BC" w:rsidP="00FE37BC">
      <w:pPr>
        <w:spacing w:line="360" w:lineRule="auto"/>
        <w:jc w:val="both"/>
        <w:rPr>
          <w:rFonts w:ascii="Book Antiqua" w:eastAsia="SimSun" w:hAnsi="Book Antiqua" w:cs="Times New Roman"/>
          <w:b/>
          <w:sz w:val="24"/>
          <w:szCs w:val="24"/>
          <w:lang w:val="en-US" w:eastAsia="en-US"/>
        </w:rPr>
      </w:pPr>
    </w:p>
    <w:p w14:paraId="3D7BC04B" w14:textId="77777777" w:rsidR="00FE37BC" w:rsidRPr="00FE37BC" w:rsidRDefault="00FE37BC" w:rsidP="00FE37BC">
      <w:pPr>
        <w:spacing w:line="360" w:lineRule="auto"/>
        <w:jc w:val="both"/>
        <w:rPr>
          <w:rFonts w:ascii="Book Antiqua" w:eastAsia="SimSun" w:hAnsi="Book Antiqua" w:cs="Times New Roman"/>
          <w:b/>
          <w:sz w:val="24"/>
          <w:szCs w:val="24"/>
          <w:lang w:val="en-US" w:eastAsia="zh-CN"/>
        </w:rPr>
      </w:pPr>
      <w:r w:rsidRPr="00FE37BC">
        <w:rPr>
          <w:rFonts w:ascii="Book Antiqua" w:eastAsia="SimSun" w:hAnsi="Book Antiqua" w:cs="Times New Roman"/>
          <w:b/>
          <w:sz w:val="24"/>
          <w:szCs w:val="24"/>
          <w:lang w:val="en-US" w:eastAsia="zh-CN"/>
        </w:rPr>
        <w:t xml:space="preserve">Manuscript source: </w:t>
      </w:r>
      <w:r w:rsidRPr="00FE37BC">
        <w:rPr>
          <w:rFonts w:ascii="Book Antiqua" w:eastAsia="SimSun" w:hAnsi="Book Antiqua" w:cs="Times New Roman"/>
          <w:bCs/>
          <w:sz w:val="24"/>
          <w:szCs w:val="24"/>
          <w:lang w:val="en-US" w:eastAsia="zh-CN"/>
        </w:rPr>
        <w:t>Invited manuscript</w:t>
      </w:r>
    </w:p>
    <w:p w14:paraId="4F8CD30A" w14:textId="77777777" w:rsidR="00FE37BC" w:rsidRPr="00FE37BC" w:rsidRDefault="00FE37BC" w:rsidP="00FE37BC">
      <w:pPr>
        <w:spacing w:line="360" w:lineRule="auto"/>
        <w:jc w:val="both"/>
        <w:rPr>
          <w:rFonts w:ascii="Book Antiqua" w:eastAsia="DengXian" w:hAnsi="Book Antiqua" w:cs="Calibri"/>
          <w:bCs/>
          <w:color w:val="000000"/>
          <w:sz w:val="24"/>
          <w:szCs w:val="24"/>
          <w:lang w:val="en-US" w:eastAsia="en-US"/>
        </w:rPr>
      </w:pPr>
    </w:p>
    <w:p w14:paraId="632272E1" w14:textId="2D08A324" w:rsidR="006E3055" w:rsidRPr="00FE37BC" w:rsidRDefault="00FE37BC" w:rsidP="00F769CE">
      <w:pPr>
        <w:adjustRightInd w:val="0"/>
        <w:snapToGrid w:val="0"/>
        <w:spacing w:line="360" w:lineRule="auto"/>
        <w:jc w:val="both"/>
        <w:rPr>
          <w:rFonts w:ascii="Book Antiqua" w:hAnsi="Book Antiqua" w:cs="Times New Roman"/>
          <w:color w:val="000000" w:themeColor="text1"/>
          <w:sz w:val="24"/>
          <w:szCs w:val="24"/>
          <w:lang w:val="en-US"/>
        </w:rPr>
      </w:pPr>
      <w:r w:rsidRPr="00FE37BC">
        <w:rPr>
          <w:rFonts w:ascii="Book Antiqua" w:eastAsia="DengXian" w:hAnsi="Book Antiqua" w:cs="Calibri"/>
          <w:b/>
          <w:color w:val="000000"/>
          <w:sz w:val="24"/>
          <w:szCs w:val="24"/>
          <w:lang w:val="en-US" w:eastAsia="en-US"/>
        </w:rPr>
        <w:t>Corresponding author:</w:t>
      </w:r>
      <w:bookmarkStart w:id="17" w:name="_Hlk3100572"/>
      <w:r>
        <w:rPr>
          <w:rFonts w:ascii="Book Antiqua" w:hAnsi="Book Antiqua" w:cs="Times New Roman" w:hint="eastAsia"/>
          <w:b/>
          <w:color w:val="000000" w:themeColor="text1"/>
          <w:sz w:val="24"/>
          <w:szCs w:val="24"/>
          <w:lang w:val="en-US"/>
        </w:rPr>
        <w:t xml:space="preserve"> </w:t>
      </w:r>
      <w:r w:rsidR="006E3055" w:rsidRPr="00BE7C8B">
        <w:rPr>
          <w:rFonts w:ascii="Book Antiqua" w:hAnsi="Book Antiqua" w:cs="Times New Roman"/>
          <w:b/>
          <w:bCs/>
          <w:color w:val="000000" w:themeColor="text1"/>
          <w:sz w:val="24"/>
          <w:szCs w:val="24"/>
          <w:lang w:val="en-US"/>
        </w:rPr>
        <w:t>Rintaro Hashimoto</w:t>
      </w:r>
      <w:r w:rsidRPr="00BE7C8B">
        <w:rPr>
          <w:rFonts w:ascii="Book Antiqua" w:hAnsi="Book Antiqua" w:cs="Times New Roman"/>
          <w:b/>
          <w:bCs/>
          <w:color w:val="000000" w:themeColor="text1"/>
          <w:sz w:val="24"/>
          <w:szCs w:val="24"/>
          <w:lang w:val="en-US"/>
        </w:rPr>
        <w:t xml:space="preserve">, </w:t>
      </w:r>
      <w:r w:rsidR="006E3055" w:rsidRPr="00BE7C8B">
        <w:rPr>
          <w:rFonts w:ascii="Book Antiqua" w:hAnsi="Book Antiqua" w:cs="Times New Roman"/>
          <w:b/>
          <w:bCs/>
          <w:color w:val="000000" w:themeColor="text1"/>
          <w:sz w:val="24"/>
          <w:szCs w:val="24"/>
          <w:lang w:val="en-US"/>
        </w:rPr>
        <w:t>MD</w:t>
      </w:r>
      <w:r w:rsidR="00B032F8" w:rsidRPr="00BE7C8B">
        <w:rPr>
          <w:rFonts w:ascii="Book Antiqua" w:hAnsi="Book Antiqua" w:cs="Times New Roman"/>
          <w:b/>
          <w:bCs/>
          <w:color w:val="000000" w:themeColor="text1"/>
          <w:sz w:val="24"/>
          <w:szCs w:val="24"/>
          <w:lang w:val="en-US"/>
        </w:rPr>
        <w:t>, PhD</w:t>
      </w:r>
      <w:r w:rsidRPr="00BE7C8B">
        <w:rPr>
          <w:rFonts w:ascii="Book Antiqua" w:hAnsi="Book Antiqua" w:cs="Times New Roman"/>
          <w:b/>
          <w:bCs/>
          <w:color w:val="000000" w:themeColor="text1"/>
          <w:sz w:val="24"/>
          <w:szCs w:val="24"/>
          <w:lang w:val="en-US"/>
        </w:rPr>
        <w:t>, Doctor,</w:t>
      </w:r>
      <w:r>
        <w:rPr>
          <w:rFonts w:ascii="Book Antiqua" w:hAnsi="Book Antiqua" w:cs="Times New Roman"/>
          <w:color w:val="000000" w:themeColor="text1"/>
          <w:sz w:val="24"/>
          <w:szCs w:val="24"/>
          <w:lang w:val="en-US"/>
        </w:rPr>
        <w:t xml:space="preserve"> </w:t>
      </w:r>
      <w:r w:rsidRPr="00F769CE">
        <w:rPr>
          <w:rFonts w:ascii="Book Antiqua" w:eastAsia="Times New Roman" w:hAnsi="Book Antiqua" w:cs="Times New Roman"/>
          <w:color w:val="000000" w:themeColor="text1"/>
          <w:sz w:val="24"/>
          <w:szCs w:val="24"/>
          <w:lang w:val="en-US"/>
        </w:rPr>
        <w:t xml:space="preserve">H. H. Chao Comprehensive Digestive Disease Center, Division of Gastroenterology </w:t>
      </w:r>
      <w:r>
        <w:rPr>
          <w:rFonts w:ascii="Book Antiqua" w:eastAsia="Times New Roman" w:hAnsi="Book Antiqua" w:cs="Times New Roman"/>
          <w:color w:val="000000" w:themeColor="text1"/>
          <w:sz w:val="24"/>
          <w:szCs w:val="24"/>
          <w:lang w:val="en-US"/>
        </w:rPr>
        <w:t>and</w:t>
      </w:r>
      <w:r w:rsidRPr="00F769CE">
        <w:rPr>
          <w:rFonts w:ascii="Book Antiqua" w:eastAsia="Times New Roman" w:hAnsi="Book Antiqua" w:cs="Times New Roman"/>
          <w:color w:val="000000" w:themeColor="text1"/>
          <w:sz w:val="24"/>
          <w:szCs w:val="24"/>
          <w:lang w:val="en-US"/>
        </w:rPr>
        <w:t xml:space="preserve"> Hepatology, Department of Medicine, University of California, </w:t>
      </w:r>
      <w:bookmarkStart w:id="18" w:name="OLE_LINK1081"/>
      <w:bookmarkStart w:id="19" w:name="OLE_LINK1082"/>
      <w:r w:rsidR="00BE7C8B" w:rsidRPr="00F769CE">
        <w:rPr>
          <w:rFonts w:ascii="Book Antiqua" w:eastAsia="Times New Roman" w:hAnsi="Book Antiqua" w:cs="Times New Roman"/>
          <w:color w:val="000000" w:themeColor="text1"/>
          <w:sz w:val="24"/>
          <w:szCs w:val="24"/>
          <w:lang w:val="en-US"/>
        </w:rPr>
        <w:t>Irvine</w:t>
      </w:r>
      <w:bookmarkEnd w:id="18"/>
      <w:bookmarkEnd w:id="19"/>
      <w:r w:rsidR="00BE7C8B" w:rsidRPr="00F769CE">
        <w:rPr>
          <w:rFonts w:ascii="Book Antiqua" w:eastAsia="Times New Roman" w:hAnsi="Book Antiqua" w:cs="Times New Roman"/>
          <w:color w:val="000000" w:themeColor="text1"/>
          <w:sz w:val="24"/>
          <w:szCs w:val="24"/>
          <w:lang w:val="en-US"/>
        </w:rPr>
        <w:t xml:space="preserve">, </w:t>
      </w:r>
      <w:r w:rsidR="006E3055" w:rsidRPr="00F769CE">
        <w:rPr>
          <w:rFonts w:ascii="Book Antiqua" w:hAnsi="Book Antiqua" w:cs="Times New Roman"/>
          <w:color w:val="000000" w:themeColor="text1"/>
          <w:sz w:val="24"/>
          <w:szCs w:val="24"/>
          <w:lang w:val="en-US"/>
        </w:rPr>
        <w:t>333 City Blvd West, Suite 400</w:t>
      </w:r>
      <w:r w:rsidR="00B53373" w:rsidRPr="00F769CE">
        <w:rPr>
          <w:rFonts w:ascii="Book Antiqua" w:eastAsiaTheme="minorEastAsia" w:hAnsi="Book Antiqua" w:cs="Times New Roman"/>
          <w:color w:val="000000" w:themeColor="text1"/>
          <w:sz w:val="24"/>
          <w:szCs w:val="24"/>
          <w:lang w:val="en-US"/>
        </w:rPr>
        <w:t xml:space="preserve">, </w:t>
      </w:r>
      <w:r w:rsidR="006E3055" w:rsidRPr="00F769CE">
        <w:rPr>
          <w:rFonts w:ascii="Book Antiqua" w:hAnsi="Book Antiqua" w:cs="Times New Roman"/>
          <w:color w:val="000000" w:themeColor="text1"/>
          <w:sz w:val="24"/>
          <w:szCs w:val="24"/>
          <w:lang w:val="en-US"/>
        </w:rPr>
        <w:t>Orange, CA</w:t>
      </w:r>
      <w:r w:rsidR="00B53373" w:rsidRPr="00F769CE">
        <w:rPr>
          <w:rFonts w:ascii="Book Antiqua" w:eastAsiaTheme="minorEastAsia" w:hAnsi="Book Antiqua" w:cs="Times New Roman"/>
          <w:color w:val="000000" w:themeColor="text1"/>
          <w:sz w:val="24"/>
          <w:szCs w:val="24"/>
          <w:lang w:val="en-US"/>
        </w:rPr>
        <w:t xml:space="preserve"> </w:t>
      </w:r>
      <w:r w:rsidR="006E3055" w:rsidRPr="00F769CE">
        <w:rPr>
          <w:rFonts w:ascii="Book Antiqua" w:hAnsi="Book Antiqua" w:cs="Times New Roman"/>
          <w:color w:val="000000" w:themeColor="text1"/>
          <w:sz w:val="24"/>
          <w:szCs w:val="24"/>
          <w:lang w:val="en-US"/>
        </w:rPr>
        <w:t>92868</w:t>
      </w:r>
      <w:r w:rsidR="00B53373" w:rsidRPr="00F769CE">
        <w:rPr>
          <w:rFonts w:ascii="Book Antiqua" w:eastAsiaTheme="minorEastAsia" w:hAnsi="Book Antiqua" w:cs="Times New Roman"/>
          <w:color w:val="000000" w:themeColor="text1"/>
          <w:sz w:val="24"/>
          <w:szCs w:val="24"/>
          <w:lang w:val="en-US"/>
        </w:rPr>
        <w:t>, U</w:t>
      </w:r>
      <w:r>
        <w:rPr>
          <w:rFonts w:ascii="Book Antiqua" w:eastAsiaTheme="minorEastAsia" w:hAnsi="Book Antiqua" w:cs="Times New Roman"/>
          <w:color w:val="000000" w:themeColor="text1"/>
          <w:sz w:val="24"/>
          <w:szCs w:val="24"/>
          <w:lang w:val="en-US"/>
        </w:rPr>
        <w:t>nited States.</w:t>
      </w:r>
      <w:r w:rsidR="00B53373" w:rsidRPr="00F769CE">
        <w:rPr>
          <w:rFonts w:ascii="Book Antiqua" w:eastAsiaTheme="minorEastAsia" w:hAnsi="Book Antiqua" w:cs="Times New Roman"/>
          <w:color w:val="000000" w:themeColor="text1"/>
          <w:sz w:val="24"/>
          <w:szCs w:val="24"/>
          <w:lang w:val="en-US"/>
        </w:rPr>
        <w:t xml:space="preserve"> rintaroh@uci.edu</w:t>
      </w:r>
    </w:p>
    <w:p w14:paraId="1DC3D917" w14:textId="77777777" w:rsidR="00FE37BC" w:rsidRDefault="00F93A90" w:rsidP="00F769CE">
      <w:pPr>
        <w:adjustRightInd w:val="0"/>
        <w:snapToGrid w:val="0"/>
        <w:spacing w:line="360" w:lineRule="auto"/>
        <w:jc w:val="both"/>
        <w:rPr>
          <w:rFonts w:ascii="Book Antiqua" w:hAnsi="Book Antiqua" w:cs="Times New Roman"/>
          <w:color w:val="000000" w:themeColor="text1"/>
          <w:sz w:val="24"/>
          <w:szCs w:val="24"/>
          <w:lang w:val="en-US"/>
        </w:rPr>
      </w:pPr>
      <w:r w:rsidRPr="00FE37BC">
        <w:rPr>
          <w:rFonts w:ascii="Book Antiqua" w:hAnsi="Book Antiqua" w:cs="Times New Roman"/>
          <w:b/>
          <w:bCs/>
          <w:color w:val="000000" w:themeColor="text1"/>
          <w:sz w:val="24"/>
          <w:szCs w:val="24"/>
          <w:lang w:val="en-US"/>
        </w:rPr>
        <w:t>Tel</w:t>
      </w:r>
      <w:r w:rsidR="00FE37BC" w:rsidRPr="00FE37BC">
        <w:rPr>
          <w:rFonts w:ascii="Book Antiqua" w:hAnsi="Book Antiqua" w:cs="Times New Roman"/>
          <w:b/>
          <w:bCs/>
          <w:color w:val="000000" w:themeColor="text1"/>
          <w:sz w:val="24"/>
          <w:szCs w:val="24"/>
          <w:lang w:val="en-US"/>
        </w:rPr>
        <w:t>ephone</w:t>
      </w:r>
      <w:r w:rsidRPr="00FE37BC">
        <w:rPr>
          <w:rFonts w:ascii="Book Antiqua" w:hAnsi="Book Antiqua" w:cs="Times New Roman"/>
          <w:b/>
          <w:bCs/>
          <w:color w:val="000000" w:themeColor="text1"/>
          <w:sz w:val="24"/>
          <w:szCs w:val="24"/>
          <w:lang w:val="en-US"/>
        </w:rPr>
        <w:t>:</w:t>
      </w:r>
      <w:r w:rsidR="00FE37BC" w:rsidRPr="00FE37BC">
        <w:rPr>
          <w:rFonts w:ascii="Book Antiqua" w:hAnsi="Book Antiqua" w:cs="Times New Roman"/>
          <w:b/>
          <w:bCs/>
          <w:color w:val="000000" w:themeColor="text1"/>
          <w:sz w:val="24"/>
          <w:szCs w:val="24"/>
          <w:lang w:val="en-US"/>
        </w:rPr>
        <w:t xml:space="preserve"> </w:t>
      </w:r>
      <w:bookmarkStart w:id="20" w:name="OLE_LINK1083"/>
      <w:bookmarkStart w:id="21" w:name="OLE_LINK1084"/>
      <w:r w:rsidR="00FE37BC">
        <w:rPr>
          <w:rFonts w:ascii="Book Antiqua" w:hAnsi="Book Antiqua" w:cs="Times New Roman"/>
          <w:color w:val="000000" w:themeColor="text1"/>
          <w:sz w:val="24"/>
          <w:szCs w:val="24"/>
          <w:lang w:val="en-US"/>
        </w:rPr>
        <w:t>+1-</w:t>
      </w:r>
      <w:r w:rsidRPr="00F769CE">
        <w:rPr>
          <w:rFonts w:ascii="Book Antiqua" w:hAnsi="Book Antiqua" w:cs="Times New Roman"/>
          <w:color w:val="000000" w:themeColor="text1"/>
          <w:sz w:val="24"/>
          <w:szCs w:val="24"/>
          <w:lang w:val="en-US"/>
        </w:rPr>
        <w:t>714-4566745</w:t>
      </w:r>
      <w:bookmarkEnd w:id="20"/>
      <w:bookmarkEnd w:id="21"/>
    </w:p>
    <w:p w14:paraId="369850A3" w14:textId="137F7210" w:rsidR="006E3055" w:rsidRDefault="00F93A90" w:rsidP="00F769CE">
      <w:pPr>
        <w:adjustRightInd w:val="0"/>
        <w:snapToGrid w:val="0"/>
        <w:spacing w:line="360" w:lineRule="auto"/>
        <w:jc w:val="both"/>
        <w:rPr>
          <w:rFonts w:ascii="Book Antiqua" w:hAnsi="Book Antiqua" w:cs="Times New Roman"/>
          <w:color w:val="000000" w:themeColor="text1"/>
          <w:sz w:val="24"/>
          <w:szCs w:val="24"/>
          <w:lang w:val="en-US"/>
        </w:rPr>
      </w:pPr>
      <w:r w:rsidRPr="00FE37BC">
        <w:rPr>
          <w:rFonts w:ascii="Book Antiqua" w:hAnsi="Book Antiqua" w:cs="Times New Roman"/>
          <w:b/>
          <w:bCs/>
          <w:color w:val="000000" w:themeColor="text1"/>
          <w:sz w:val="24"/>
          <w:szCs w:val="24"/>
          <w:lang w:val="en-US"/>
        </w:rPr>
        <w:t>Fax:</w:t>
      </w:r>
      <w:r w:rsidR="00FE37BC">
        <w:rPr>
          <w:rFonts w:ascii="Book Antiqua" w:hAnsi="Book Antiqua" w:cs="Times New Roman"/>
          <w:color w:val="000000" w:themeColor="text1"/>
          <w:sz w:val="24"/>
          <w:szCs w:val="24"/>
          <w:lang w:val="en-US"/>
        </w:rPr>
        <w:t xml:space="preserve"> +1-</w:t>
      </w:r>
      <w:r w:rsidRPr="00F769CE">
        <w:rPr>
          <w:rFonts w:ascii="Book Antiqua" w:hAnsi="Book Antiqua" w:cs="Times New Roman"/>
          <w:color w:val="000000" w:themeColor="text1"/>
          <w:sz w:val="24"/>
          <w:szCs w:val="24"/>
          <w:lang w:val="en-US"/>
        </w:rPr>
        <w:t>714-4567753</w:t>
      </w:r>
    </w:p>
    <w:p w14:paraId="1B477FD8" w14:textId="0032735F" w:rsidR="00FE37BC" w:rsidRDefault="00FE37BC" w:rsidP="00F769CE">
      <w:pPr>
        <w:adjustRightInd w:val="0"/>
        <w:snapToGrid w:val="0"/>
        <w:spacing w:line="360" w:lineRule="auto"/>
        <w:jc w:val="both"/>
        <w:rPr>
          <w:rFonts w:ascii="Book Antiqua" w:hAnsi="Book Antiqua" w:cs="Times New Roman"/>
          <w:color w:val="000000" w:themeColor="text1"/>
          <w:sz w:val="24"/>
          <w:szCs w:val="24"/>
          <w:lang w:val="en-US"/>
        </w:rPr>
      </w:pPr>
    </w:p>
    <w:p w14:paraId="649E1DB5" w14:textId="1BFB46AC" w:rsidR="00905519" w:rsidRPr="00905519" w:rsidRDefault="00905519" w:rsidP="00905519">
      <w:pPr>
        <w:widowControl w:val="0"/>
        <w:spacing w:line="360" w:lineRule="auto"/>
        <w:jc w:val="both"/>
        <w:rPr>
          <w:rFonts w:ascii="Book Antiqua" w:eastAsia="SimSun" w:hAnsi="Book Antiqua" w:cs="Times New Roman"/>
          <w:b/>
          <w:kern w:val="2"/>
          <w:sz w:val="24"/>
          <w:szCs w:val="24"/>
          <w:lang w:val="en-US" w:eastAsia="zh-CN"/>
        </w:rPr>
      </w:pPr>
      <w:r w:rsidRPr="00905519">
        <w:rPr>
          <w:rFonts w:ascii="Book Antiqua" w:eastAsia="SimSun" w:hAnsi="Book Antiqua" w:cs="Times New Roman"/>
          <w:b/>
          <w:kern w:val="2"/>
          <w:sz w:val="24"/>
          <w:szCs w:val="24"/>
          <w:lang w:val="en-US" w:eastAsia="zh-CN"/>
        </w:rPr>
        <w:t xml:space="preserve">Received: </w:t>
      </w:r>
      <w:bookmarkStart w:id="22" w:name="OLE_LINK1062"/>
      <w:bookmarkStart w:id="23" w:name="OLE_LINK1063"/>
      <w:r w:rsidRPr="00905519">
        <w:rPr>
          <w:rFonts w:ascii="Book Antiqua" w:eastAsia="SimSun" w:hAnsi="Book Antiqua" w:cs="Times New Roman"/>
          <w:kern w:val="2"/>
          <w:sz w:val="24"/>
          <w:szCs w:val="24"/>
          <w:lang w:val="en-US" w:eastAsia="zh-CN"/>
        </w:rPr>
        <w:t xml:space="preserve">March </w:t>
      </w:r>
      <w:r w:rsidR="00456883">
        <w:rPr>
          <w:rFonts w:ascii="Book Antiqua" w:eastAsia="SimSun" w:hAnsi="Book Antiqua" w:cs="Times New Roman"/>
          <w:kern w:val="2"/>
          <w:sz w:val="24"/>
          <w:szCs w:val="24"/>
          <w:lang w:val="en-US" w:eastAsia="zh-CN"/>
        </w:rPr>
        <w:t>18</w:t>
      </w:r>
      <w:bookmarkEnd w:id="22"/>
      <w:bookmarkEnd w:id="23"/>
      <w:r w:rsidRPr="00905519">
        <w:rPr>
          <w:rFonts w:ascii="Book Antiqua" w:eastAsia="SimSun" w:hAnsi="Book Antiqua" w:cs="Times New Roman"/>
          <w:kern w:val="2"/>
          <w:sz w:val="24"/>
          <w:szCs w:val="24"/>
          <w:lang w:val="en-US" w:eastAsia="zh-CN"/>
        </w:rPr>
        <w:t>, 2019</w:t>
      </w:r>
    </w:p>
    <w:p w14:paraId="20E69FF8" w14:textId="0D81CCC1" w:rsidR="00905519" w:rsidRPr="00905519" w:rsidRDefault="00905519" w:rsidP="00905519">
      <w:pPr>
        <w:widowControl w:val="0"/>
        <w:spacing w:line="360" w:lineRule="auto"/>
        <w:jc w:val="both"/>
        <w:rPr>
          <w:rFonts w:ascii="Book Antiqua" w:eastAsia="SimSun" w:hAnsi="Book Antiqua" w:cs="Times New Roman"/>
          <w:b/>
          <w:kern w:val="2"/>
          <w:sz w:val="24"/>
          <w:szCs w:val="24"/>
          <w:lang w:val="en-US" w:eastAsia="zh-CN"/>
        </w:rPr>
      </w:pPr>
      <w:r w:rsidRPr="00905519">
        <w:rPr>
          <w:rFonts w:ascii="Book Antiqua" w:eastAsia="SimSun" w:hAnsi="Book Antiqua" w:cs="Times New Roman"/>
          <w:b/>
          <w:kern w:val="2"/>
          <w:sz w:val="24"/>
          <w:szCs w:val="24"/>
          <w:lang w:val="en-US" w:eastAsia="zh-CN"/>
        </w:rPr>
        <w:lastRenderedPageBreak/>
        <w:t xml:space="preserve">Peer-review started: </w:t>
      </w:r>
      <w:r w:rsidR="00456883" w:rsidRPr="00905519">
        <w:rPr>
          <w:rFonts w:ascii="Book Antiqua" w:eastAsia="SimSun" w:hAnsi="Book Antiqua" w:cs="Times New Roman"/>
          <w:kern w:val="2"/>
          <w:sz w:val="24"/>
          <w:szCs w:val="24"/>
          <w:lang w:val="en-US" w:eastAsia="zh-CN"/>
        </w:rPr>
        <w:t xml:space="preserve">March </w:t>
      </w:r>
      <w:r w:rsidR="00456883">
        <w:rPr>
          <w:rFonts w:ascii="Book Antiqua" w:eastAsia="SimSun" w:hAnsi="Book Antiqua" w:cs="Times New Roman"/>
          <w:kern w:val="2"/>
          <w:sz w:val="24"/>
          <w:szCs w:val="24"/>
          <w:lang w:val="en-US" w:eastAsia="zh-CN"/>
        </w:rPr>
        <w:t>18</w:t>
      </w:r>
      <w:r w:rsidRPr="00905519">
        <w:rPr>
          <w:rFonts w:ascii="Book Antiqua" w:eastAsia="SimSun" w:hAnsi="Book Antiqua" w:cs="Times New Roman"/>
          <w:kern w:val="2"/>
          <w:sz w:val="24"/>
          <w:szCs w:val="24"/>
          <w:lang w:val="en-US" w:eastAsia="zh-CN"/>
        </w:rPr>
        <w:t>, 2019</w:t>
      </w:r>
    </w:p>
    <w:p w14:paraId="4A93A032" w14:textId="2EE2218A" w:rsidR="00905519" w:rsidRPr="00905519" w:rsidRDefault="00905519" w:rsidP="00905519">
      <w:pPr>
        <w:widowControl w:val="0"/>
        <w:spacing w:line="360" w:lineRule="auto"/>
        <w:jc w:val="both"/>
        <w:rPr>
          <w:rFonts w:ascii="Book Antiqua" w:eastAsia="SimSun" w:hAnsi="Book Antiqua" w:cs="Times New Roman"/>
          <w:b/>
          <w:kern w:val="2"/>
          <w:sz w:val="24"/>
          <w:szCs w:val="24"/>
          <w:lang w:val="en-US" w:eastAsia="zh-CN"/>
        </w:rPr>
      </w:pPr>
      <w:r w:rsidRPr="00905519">
        <w:rPr>
          <w:rFonts w:ascii="Book Antiqua" w:eastAsia="SimSun" w:hAnsi="Book Antiqua" w:cs="Times New Roman"/>
          <w:b/>
          <w:kern w:val="2"/>
          <w:sz w:val="24"/>
          <w:szCs w:val="24"/>
          <w:lang w:val="en-US" w:eastAsia="zh-CN"/>
        </w:rPr>
        <w:t xml:space="preserve">First decision: </w:t>
      </w:r>
      <w:bookmarkStart w:id="24" w:name="OLE_LINK216"/>
      <w:r w:rsidR="00456883">
        <w:rPr>
          <w:rFonts w:ascii="Book Antiqua" w:eastAsia="SimSun" w:hAnsi="Book Antiqua" w:cs="Times New Roman"/>
          <w:kern w:val="2"/>
          <w:sz w:val="24"/>
          <w:szCs w:val="24"/>
          <w:lang w:val="en-US" w:eastAsia="zh-CN"/>
        </w:rPr>
        <w:t>May</w:t>
      </w:r>
      <w:r w:rsidRPr="00905519">
        <w:rPr>
          <w:rFonts w:ascii="Book Antiqua" w:eastAsia="SimSun" w:hAnsi="Book Antiqua" w:cs="Times New Roman"/>
          <w:kern w:val="2"/>
          <w:sz w:val="24"/>
          <w:szCs w:val="24"/>
          <w:lang w:val="en-US" w:eastAsia="zh-CN"/>
        </w:rPr>
        <w:t xml:space="preserve"> </w:t>
      </w:r>
      <w:r w:rsidR="00456883">
        <w:rPr>
          <w:rFonts w:ascii="Book Antiqua" w:eastAsia="SimSun" w:hAnsi="Book Antiqua" w:cs="Times New Roman"/>
          <w:kern w:val="2"/>
          <w:sz w:val="24"/>
          <w:szCs w:val="24"/>
          <w:lang w:val="en-US" w:eastAsia="zh-CN"/>
        </w:rPr>
        <w:t>9</w:t>
      </w:r>
      <w:r w:rsidRPr="00905519">
        <w:rPr>
          <w:rFonts w:ascii="Book Antiqua" w:eastAsia="SimSun" w:hAnsi="Book Antiqua" w:cs="Times New Roman"/>
          <w:kern w:val="2"/>
          <w:sz w:val="24"/>
          <w:szCs w:val="24"/>
          <w:lang w:val="en-US" w:eastAsia="zh-CN"/>
        </w:rPr>
        <w:t>, 2019</w:t>
      </w:r>
      <w:bookmarkEnd w:id="24"/>
    </w:p>
    <w:p w14:paraId="1C75735C" w14:textId="72CDD161" w:rsidR="00905519" w:rsidRPr="00905519" w:rsidRDefault="00905519" w:rsidP="00905519">
      <w:pPr>
        <w:widowControl w:val="0"/>
        <w:spacing w:line="360" w:lineRule="auto"/>
        <w:jc w:val="both"/>
        <w:rPr>
          <w:rFonts w:ascii="Book Antiqua" w:eastAsia="SimSun" w:hAnsi="Book Antiqua" w:cs="Times New Roman"/>
          <w:b/>
          <w:kern w:val="2"/>
          <w:sz w:val="24"/>
          <w:szCs w:val="24"/>
          <w:lang w:val="en-US" w:eastAsia="zh-CN"/>
        </w:rPr>
      </w:pPr>
      <w:r w:rsidRPr="00905519">
        <w:rPr>
          <w:rFonts w:ascii="Book Antiqua" w:eastAsia="SimSun" w:hAnsi="Book Antiqua" w:cs="Times New Roman"/>
          <w:b/>
          <w:kern w:val="2"/>
          <w:sz w:val="24"/>
          <w:szCs w:val="24"/>
          <w:lang w:val="en-US" w:eastAsia="zh-CN"/>
        </w:rPr>
        <w:t xml:space="preserve">Revised: </w:t>
      </w:r>
      <w:r w:rsidR="00456883">
        <w:rPr>
          <w:rFonts w:ascii="Book Antiqua" w:eastAsia="SimSun" w:hAnsi="Book Antiqua" w:cs="Times New Roman"/>
          <w:kern w:val="2"/>
          <w:sz w:val="24"/>
          <w:szCs w:val="24"/>
          <w:lang w:val="en-US" w:eastAsia="zh-CN"/>
        </w:rPr>
        <w:t>September</w:t>
      </w:r>
      <w:r w:rsidRPr="00905519">
        <w:rPr>
          <w:rFonts w:ascii="Book Antiqua" w:eastAsia="SimSun" w:hAnsi="Book Antiqua" w:cs="Times New Roman"/>
          <w:kern w:val="2"/>
          <w:sz w:val="24"/>
          <w:szCs w:val="24"/>
          <w:lang w:val="en-US" w:eastAsia="zh-CN"/>
        </w:rPr>
        <w:t xml:space="preserve"> 2</w:t>
      </w:r>
      <w:r w:rsidR="00456883">
        <w:rPr>
          <w:rFonts w:ascii="Book Antiqua" w:eastAsia="SimSun" w:hAnsi="Book Antiqua" w:cs="Times New Roman"/>
          <w:kern w:val="2"/>
          <w:sz w:val="24"/>
          <w:szCs w:val="24"/>
          <w:lang w:val="en-US" w:eastAsia="zh-CN"/>
        </w:rPr>
        <w:t>5</w:t>
      </w:r>
      <w:r w:rsidRPr="00905519">
        <w:rPr>
          <w:rFonts w:ascii="Book Antiqua" w:eastAsia="SimSun" w:hAnsi="Book Antiqua" w:cs="Times New Roman"/>
          <w:kern w:val="2"/>
          <w:sz w:val="24"/>
          <w:szCs w:val="24"/>
          <w:lang w:val="en-US" w:eastAsia="zh-CN"/>
        </w:rPr>
        <w:t>, 2019</w:t>
      </w:r>
    </w:p>
    <w:p w14:paraId="60D7580D" w14:textId="4910DBFF" w:rsidR="00905519" w:rsidRPr="00905519" w:rsidRDefault="00905519" w:rsidP="00905519">
      <w:pPr>
        <w:widowControl w:val="0"/>
        <w:spacing w:line="360" w:lineRule="auto"/>
        <w:jc w:val="both"/>
        <w:rPr>
          <w:rFonts w:ascii="Book Antiqua" w:eastAsia="SimSun" w:hAnsi="Book Antiqua" w:cs="Times New Roman"/>
          <w:color w:val="000000"/>
          <w:kern w:val="2"/>
          <w:sz w:val="24"/>
          <w:szCs w:val="24"/>
          <w:lang w:val="en-US" w:eastAsia="zh-CN"/>
        </w:rPr>
      </w:pPr>
      <w:r w:rsidRPr="00905519">
        <w:rPr>
          <w:rFonts w:ascii="Book Antiqua" w:eastAsia="SimSun" w:hAnsi="Book Antiqua" w:cs="Times New Roman"/>
          <w:b/>
          <w:kern w:val="2"/>
          <w:sz w:val="24"/>
          <w:szCs w:val="24"/>
          <w:lang w:val="en-US" w:eastAsia="zh-CN"/>
        </w:rPr>
        <w:t xml:space="preserve">Accepted: </w:t>
      </w:r>
      <w:r w:rsidR="00CA01A6" w:rsidRPr="00CA01A6">
        <w:rPr>
          <w:rFonts w:ascii="Book Antiqua" w:eastAsia="SimSun" w:hAnsi="Book Antiqua" w:cs="Times New Roman"/>
          <w:kern w:val="2"/>
          <w:sz w:val="24"/>
          <w:szCs w:val="24"/>
          <w:lang w:val="en-US" w:eastAsia="zh-CN"/>
        </w:rPr>
        <w:t>October 18, 2019</w:t>
      </w:r>
    </w:p>
    <w:p w14:paraId="4059DD70" w14:textId="77777777" w:rsidR="00905519" w:rsidRPr="00905519" w:rsidRDefault="00905519" w:rsidP="00905519">
      <w:pPr>
        <w:widowControl w:val="0"/>
        <w:spacing w:line="360" w:lineRule="auto"/>
        <w:jc w:val="both"/>
        <w:rPr>
          <w:rFonts w:ascii="Book Antiqua" w:eastAsia="SimSun" w:hAnsi="Book Antiqua" w:cs="Times New Roman"/>
          <w:b/>
          <w:kern w:val="2"/>
          <w:sz w:val="24"/>
          <w:szCs w:val="24"/>
          <w:lang w:val="en-US" w:eastAsia="zh-CN"/>
        </w:rPr>
      </w:pPr>
      <w:r w:rsidRPr="00905519">
        <w:rPr>
          <w:rFonts w:ascii="Book Antiqua" w:eastAsia="SimSun" w:hAnsi="Book Antiqua" w:cs="Times New Roman"/>
          <w:b/>
          <w:kern w:val="2"/>
          <w:sz w:val="24"/>
          <w:szCs w:val="24"/>
          <w:lang w:val="en-US" w:eastAsia="zh-CN"/>
        </w:rPr>
        <w:t>Article in press:</w:t>
      </w:r>
    </w:p>
    <w:p w14:paraId="2A80B604" w14:textId="5CE65C97" w:rsidR="00FE37BC" w:rsidRPr="00456883" w:rsidRDefault="00905519" w:rsidP="00456883">
      <w:pPr>
        <w:widowControl w:val="0"/>
        <w:spacing w:line="360" w:lineRule="auto"/>
        <w:jc w:val="both"/>
        <w:rPr>
          <w:rFonts w:ascii="Book Antiqua" w:eastAsia="SimSun" w:hAnsi="Book Antiqua" w:cs="Times New Roman"/>
          <w:b/>
          <w:kern w:val="2"/>
          <w:sz w:val="24"/>
          <w:szCs w:val="24"/>
          <w:lang w:val="en-US" w:eastAsia="zh-CN"/>
        </w:rPr>
      </w:pPr>
      <w:r w:rsidRPr="00905519">
        <w:rPr>
          <w:rFonts w:ascii="Book Antiqua" w:eastAsia="SimSun" w:hAnsi="Book Antiqua" w:cs="Times New Roman"/>
          <w:b/>
          <w:kern w:val="2"/>
          <w:sz w:val="24"/>
          <w:szCs w:val="24"/>
          <w:lang w:val="en-US" w:eastAsia="zh-CN"/>
        </w:rPr>
        <w:t>Published online:</w:t>
      </w:r>
    </w:p>
    <w:bookmarkEnd w:id="17"/>
    <w:p w14:paraId="47A497B1" w14:textId="1A763D2E" w:rsidR="008632A3" w:rsidRPr="00F769CE" w:rsidRDefault="008632A3" w:rsidP="00F769CE">
      <w:pPr>
        <w:adjustRightInd w:val="0"/>
        <w:snapToGrid w:val="0"/>
        <w:spacing w:line="360" w:lineRule="auto"/>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br w:type="page"/>
      </w:r>
    </w:p>
    <w:p w14:paraId="2F15E123" w14:textId="494A1EE8" w:rsidR="009A67DE" w:rsidRPr="00AD7757" w:rsidRDefault="00F648C0" w:rsidP="00F769CE">
      <w:pPr>
        <w:adjustRightInd w:val="0"/>
        <w:snapToGrid w:val="0"/>
        <w:spacing w:line="360" w:lineRule="auto"/>
        <w:jc w:val="both"/>
        <w:rPr>
          <w:rFonts w:ascii="Book Antiqua" w:hAnsi="Book Antiqua" w:cs="Times New Roman"/>
          <w:b/>
          <w:color w:val="000000" w:themeColor="text1"/>
          <w:sz w:val="24"/>
          <w:szCs w:val="24"/>
          <w:lang w:val="en-US"/>
        </w:rPr>
      </w:pPr>
      <w:r w:rsidRPr="00AD7757">
        <w:rPr>
          <w:rFonts w:ascii="Book Antiqua" w:hAnsi="Book Antiqua" w:cs="Times New Roman"/>
          <w:b/>
          <w:color w:val="000000" w:themeColor="text1"/>
          <w:sz w:val="24"/>
          <w:szCs w:val="24"/>
          <w:lang w:val="en-US"/>
        </w:rPr>
        <w:lastRenderedPageBreak/>
        <w:t>A</w:t>
      </w:r>
      <w:r w:rsidR="006A6633" w:rsidRPr="00AD7757">
        <w:rPr>
          <w:rFonts w:ascii="Book Antiqua" w:hAnsi="Book Antiqua" w:cs="Times New Roman"/>
          <w:b/>
          <w:color w:val="000000" w:themeColor="text1"/>
          <w:sz w:val="24"/>
          <w:szCs w:val="24"/>
          <w:lang w:val="en-US"/>
        </w:rPr>
        <w:t>bstract</w:t>
      </w:r>
    </w:p>
    <w:p w14:paraId="4967C13C" w14:textId="45662329" w:rsidR="00AD7757" w:rsidRPr="00AD7757" w:rsidRDefault="00AD7757" w:rsidP="00F769CE">
      <w:pPr>
        <w:adjustRightInd w:val="0"/>
        <w:snapToGrid w:val="0"/>
        <w:spacing w:line="360" w:lineRule="auto"/>
        <w:jc w:val="both"/>
        <w:rPr>
          <w:rFonts w:ascii="Book Antiqua" w:hAnsi="Book Antiqua" w:cs="Times New Roman"/>
          <w:b/>
          <w:i/>
          <w:iCs/>
          <w:color w:val="000000" w:themeColor="text1"/>
          <w:sz w:val="24"/>
          <w:szCs w:val="24"/>
          <w:lang w:val="en-US"/>
        </w:rPr>
      </w:pPr>
      <w:r w:rsidRPr="00AD7757">
        <w:rPr>
          <w:rFonts w:ascii="Book Antiqua" w:hAnsi="Book Antiqua" w:cs="Times New Roman"/>
          <w:b/>
          <w:i/>
          <w:iCs/>
          <w:color w:val="000000" w:themeColor="text1"/>
          <w:sz w:val="24"/>
          <w:szCs w:val="24"/>
          <w:lang w:val="en-US"/>
        </w:rPr>
        <w:t>BACKGROUND</w:t>
      </w:r>
      <w:bookmarkStart w:id="25" w:name="_Hlk3100060"/>
    </w:p>
    <w:p w14:paraId="7005B5B6" w14:textId="4B36BFEA" w:rsidR="00A74479" w:rsidRPr="00F769CE" w:rsidRDefault="00A74479" w:rsidP="00F769CE">
      <w:pPr>
        <w:adjustRightInd w:val="0"/>
        <w:snapToGrid w:val="0"/>
        <w:spacing w:line="360" w:lineRule="auto"/>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t xml:space="preserve">Establishing a diagnosis of </w:t>
      </w:r>
      <w:bookmarkStart w:id="26" w:name="OLE_LINK1064"/>
      <w:bookmarkStart w:id="27" w:name="OLE_LINK1065"/>
      <w:r w:rsidRPr="00F769CE">
        <w:rPr>
          <w:rFonts w:ascii="Book Antiqua" w:hAnsi="Book Antiqua" w:cs="Times New Roman"/>
          <w:color w:val="000000" w:themeColor="text1"/>
          <w:sz w:val="24"/>
          <w:szCs w:val="24"/>
          <w:lang w:val="en-US"/>
        </w:rPr>
        <w:t>pancreatic cystic lesion</w:t>
      </w:r>
      <w:bookmarkEnd w:id="26"/>
      <w:bookmarkEnd w:id="27"/>
      <w:r w:rsidRPr="00F769CE">
        <w:rPr>
          <w:rFonts w:ascii="Book Antiqua" w:hAnsi="Book Antiqua" w:cs="Times New Roman"/>
          <w:color w:val="000000" w:themeColor="text1"/>
          <w:sz w:val="24"/>
          <w:szCs w:val="24"/>
          <w:lang w:val="en-US"/>
        </w:rPr>
        <w:t>s (PCLs) preoperatively still remains challenging</w:t>
      </w:r>
      <w:bookmarkEnd w:id="25"/>
      <w:r w:rsidRPr="00F769CE">
        <w:rPr>
          <w:rFonts w:ascii="Book Antiqua" w:hAnsi="Book Antiqua" w:cs="Times New Roman"/>
          <w:color w:val="000000" w:themeColor="text1"/>
          <w:sz w:val="24"/>
          <w:szCs w:val="24"/>
          <w:lang w:val="en-US"/>
        </w:rPr>
        <w:t xml:space="preserve">. Recently, </w:t>
      </w:r>
      <w:bookmarkStart w:id="28" w:name="OLE_LINK1066"/>
      <w:bookmarkStart w:id="29" w:name="OLE_LINK1067"/>
      <w:r w:rsidR="00AD7757">
        <w:rPr>
          <w:rFonts w:ascii="Book Antiqua" w:hAnsi="Book Antiqua" w:cs="Times New Roman"/>
          <w:color w:val="000000" w:themeColor="text1"/>
          <w:sz w:val="24"/>
          <w:szCs w:val="24"/>
          <w:lang w:val="en-US"/>
        </w:rPr>
        <w:t>e</w:t>
      </w:r>
      <w:r w:rsidR="00AD7757" w:rsidRPr="00AD7757">
        <w:rPr>
          <w:rFonts w:ascii="Book Antiqua" w:hAnsi="Book Antiqua" w:cs="Times New Roman"/>
          <w:color w:val="000000" w:themeColor="text1"/>
          <w:sz w:val="24"/>
          <w:szCs w:val="24"/>
          <w:lang w:val="en-US"/>
        </w:rPr>
        <w:t>ndoscopic ultrasound</w:t>
      </w:r>
      <w:bookmarkEnd w:id="28"/>
      <w:bookmarkEnd w:id="29"/>
      <w:r w:rsidR="00AD7757">
        <w:rPr>
          <w:rFonts w:ascii="Book Antiqua" w:hAnsi="Book Antiqua" w:cs="Times New Roman"/>
          <w:color w:val="000000" w:themeColor="text1"/>
          <w:sz w:val="24"/>
          <w:szCs w:val="24"/>
          <w:lang w:val="en-US"/>
        </w:rPr>
        <w:t xml:space="preserve"> (</w:t>
      </w:r>
      <w:r w:rsidRPr="00F769CE">
        <w:rPr>
          <w:rFonts w:ascii="Book Antiqua" w:hAnsi="Book Antiqua" w:cs="Times New Roman"/>
          <w:color w:val="000000" w:themeColor="text1"/>
          <w:sz w:val="24"/>
          <w:szCs w:val="24"/>
          <w:lang w:val="en-US"/>
        </w:rPr>
        <w:t>EUS</w:t>
      </w:r>
      <w:r w:rsidR="00AD7757">
        <w:rPr>
          <w:rFonts w:ascii="Book Antiqua" w:hAnsi="Book Antiqua" w:cs="Times New Roman"/>
          <w:color w:val="000000" w:themeColor="text1"/>
          <w:sz w:val="24"/>
          <w:szCs w:val="24"/>
          <w:lang w:val="en-US"/>
        </w:rPr>
        <w:t>)</w:t>
      </w:r>
      <w:r w:rsidRPr="00F769CE">
        <w:rPr>
          <w:rFonts w:ascii="Book Antiqua" w:hAnsi="Book Antiqua" w:cs="Times New Roman"/>
          <w:color w:val="000000" w:themeColor="text1"/>
          <w:sz w:val="24"/>
          <w:szCs w:val="24"/>
          <w:lang w:val="en-US"/>
        </w:rPr>
        <w:t>-</w:t>
      </w:r>
      <w:bookmarkStart w:id="30" w:name="OLE_LINK1068"/>
      <w:bookmarkStart w:id="31" w:name="OLE_LINK1069"/>
      <w:r w:rsidRPr="00F769CE">
        <w:rPr>
          <w:rFonts w:ascii="Book Antiqua" w:hAnsi="Book Antiqua" w:cs="Times New Roman"/>
          <w:color w:val="000000" w:themeColor="text1"/>
          <w:sz w:val="24"/>
          <w:szCs w:val="24"/>
          <w:lang w:val="en-US"/>
        </w:rPr>
        <w:t>through-the-needle biopsy</w:t>
      </w:r>
      <w:bookmarkEnd w:id="30"/>
      <w:bookmarkEnd w:id="31"/>
      <w:r w:rsidRPr="00F769CE">
        <w:rPr>
          <w:rFonts w:ascii="Book Antiqua" w:hAnsi="Book Antiqua" w:cs="Times New Roman"/>
          <w:color w:val="000000" w:themeColor="text1"/>
          <w:sz w:val="24"/>
          <w:szCs w:val="24"/>
          <w:lang w:val="en-US"/>
        </w:rPr>
        <w:t xml:space="preserve"> (EUS-TTNB) using </w:t>
      </w:r>
      <w:proofErr w:type="spellStart"/>
      <w:r w:rsidRPr="00F769CE">
        <w:rPr>
          <w:rFonts w:ascii="Book Antiqua" w:hAnsi="Book Antiqua" w:cs="Times New Roman"/>
          <w:color w:val="000000" w:themeColor="text1"/>
          <w:sz w:val="24"/>
          <w:szCs w:val="24"/>
          <w:lang w:val="en-US"/>
        </w:rPr>
        <w:t>microforceps</w:t>
      </w:r>
      <w:proofErr w:type="spellEnd"/>
      <w:r w:rsidR="00EC148B" w:rsidRPr="00F769CE">
        <w:rPr>
          <w:rFonts w:ascii="Book Antiqua" w:hAnsi="Book Antiqua" w:cs="Times New Roman"/>
          <w:color w:val="000000" w:themeColor="text1"/>
          <w:sz w:val="24"/>
          <w:szCs w:val="24"/>
          <w:lang w:val="en-US"/>
        </w:rPr>
        <w:t xml:space="preserve"> </w:t>
      </w:r>
      <w:r w:rsidRPr="00F769CE">
        <w:rPr>
          <w:rFonts w:ascii="Book Antiqua" w:hAnsi="Book Antiqua" w:cs="Times New Roman"/>
          <w:color w:val="000000" w:themeColor="text1"/>
          <w:sz w:val="24"/>
          <w:szCs w:val="24"/>
          <w:lang w:val="en-US"/>
        </w:rPr>
        <w:t>in PCLs has been made available</w:t>
      </w:r>
      <w:r w:rsidR="002A12FB" w:rsidRPr="00F769CE">
        <w:rPr>
          <w:rFonts w:ascii="Book Antiqua" w:hAnsi="Book Antiqua" w:cs="Times New Roman"/>
          <w:color w:val="000000" w:themeColor="text1"/>
          <w:sz w:val="24"/>
          <w:szCs w:val="24"/>
          <w:lang w:val="en-US"/>
        </w:rPr>
        <w:t>.</w:t>
      </w:r>
    </w:p>
    <w:p w14:paraId="2618EBBF" w14:textId="77777777" w:rsidR="00A74479" w:rsidRPr="00F769CE" w:rsidRDefault="00A74479" w:rsidP="00F769CE">
      <w:pPr>
        <w:adjustRightInd w:val="0"/>
        <w:snapToGrid w:val="0"/>
        <w:spacing w:line="360" w:lineRule="auto"/>
        <w:jc w:val="both"/>
        <w:rPr>
          <w:rFonts w:ascii="Book Antiqua" w:hAnsi="Book Antiqua" w:cs="Times New Roman"/>
          <w:color w:val="000000" w:themeColor="text1"/>
          <w:sz w:val="24"/>
          <w:szCs w:val="24"/>
          <w:lang w:val="en-US"/>
        </w:rPr>
      </w:pPr>
    </w:p>
    <w:p w14:paraId="1EF147B7" w14:textId="20107737" w:rsidR="00AD7757" w:rsidRPr="00AD7757" w:rsidRDefault="00AD7757" w:rsidP="00F769CE">
      <w:pPr>
        <w:adjustRightInd w:val="0"/>
        <w:snapToGrid w:val="0"/>
        <w:spacing w:line="360" w:lineRule="auto"/>
        <w:jc w:val="both"/>
        <w:rPr>
          <w:rFonts w:ascii="Book Antiqua" w:hAnsi="Book Antiqua" w:cs="Times New Roman"/>
          <w:b/>
          <w:i/>
          <w:iCs/>
          <w:color w:val="000000" w:themeColor="text1"/>
          <w:sz w:val="24"/>
          <w:szCs w:val="24"/>
          <w:lang w:val="en-US"/>
        </w:rPr>
      </w:pPr>
      <w:r w:rsidRPr="00AD7757">
        <w:rPr>
          <w:rFonts w:ascii="Book Antiqua" w:hAnsi="Book Antiqua" w:cs="Times New Roman"/>
          <w:b/>
          <w:i/>
          <w:iCs/>
          <w:color w:val="000000" w:themeColor="text1"/>
          <w:sz w:val="24"/>
          <w:szCs w:val="24"/>
          <w:lang w:val="en-US"/>
        </w:rPr>
        <w:t>AIM</w:t>
      </w:r>
    </w:p>
    <w:p w14:paraId="2518D621" w14:textId="461E9970" w:rsidR="00A74479" w:rsidRPr="00F769CE" w:rsidRDefault="00A74479" w:rsidP="00F769CE">
      <w:pPr>
        <w:adjustRightInd w:val="0"/>
        <w:snapToGrid w:val="0"/>
        <w:spacing w:line="360" w:lineRule="auto"/>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t>To assess the efficacy and safety of EUS-TTNB in the diagnosis of PCLs.</w:t>
      </w:r>
    </w:p>
    <w:p w14:paraId="44DB7E5D" w14:textId="77777777" w:rsidR="00A74479" w:rsidRPr="00F769CE" w:rsidRDefault="00A74479" w:rsidP="00F769CE">
      <w:pPr>
        <w:adjustRightInd w:val="0"/>
        <w:snapToGrid w:val="0"/>
        <w:spacing w:line="360" w:lineRule="auto"/>
        <w:jc w:val="both"/>
        <w:rPr>
          <w:rFonts w:ascii="Book Antiqua" w:hAnsi="Book Antiqua" w:cs="Times New Roman"/>
          <w:color w:val="000000" w:themeColor="text1"/>
          <w:sz w:val="24"/>
          <w:szCs w:val="24"/>
          <w:lang w:val="en-US"/>
        </w:rPr>
      </w:pPr>
    </w:p>
    <w:p w14:paraId="2A942887" w14:textId="04433B97" w:rsidR="004A2E2F" w:rsidRPr="004A2E2F" w:rsidRDefault="004A2E2F" w:rsidP="00F769CE">
      <w:pPr>
        <w:adjustRightInd w:val="0"/>
        <w:snapToGrid w:val="0"/>
        <w:spacing w:line="360" w:lineRule="auto"/>
        <w:jc w:val="both"/>
        <w:rPr>
          <w:rFonts w:ascii="Book Antiqua" w:hAnsi="Book Antiqua" w:cs="Times New Roman"/>
          <w:b/>
          <w:i/>
          <w:iCs/>
          <w:color w:val="000000" w:themeColor="text1"/>
          <w:sz w:val="24"/>
          <w:szCs w:val="24"/>
          <w:lang w:val="en-US"/>
        </w:rPr>
      </w:pPr>
      <w:r w:rsidRPr="004A2E2F">
        <w:rPr>
          <w:rFonts w:ascii="Book Antiqua" w:hAnsi="Book Antiqua" w:cs="Times New Roman"/>
          <w:b/>
          <w:i/>
          <w:iCs/>
          <w:color w:val="000000" w:themeColor="text1"/>
          <w:sz w:val="24"/>
          <w:szCs w:val="24"/>
          <w:lang w:val="en-US"/>
        </w:rPr>
        <w:t>METHODS</w:t>
      </w:r>
    </w:p>
    <w:p w14:paraId="338B8F7A" w14:textId="0AD10217" w:rsidR="00A74479" w:rsidRPr="00F769CE" w:rsidRDefault="00A74479" w:rsidP="00F769CE">
      <w:pPr>
        <w:adjustRightInd w:val="0"/>
        <w:snapToGrid w:val="0"/>
        <w:spacing w:line="360" w:lineRule="auto"/>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t>We retrospectively collected data of patients with PCLs who underwent both EUS-</w:t>
      </w:r>
      <w:r w:rsidR="004A2E2F" w:rsidRPr="004A2E2F">
        <w:rPr>
          <w:rFonts w:ascii="Book Antiqua" w:hAnsi="Book Antiqua" w:cs="Times New Roman"/>
          <w:color w:val="000000" w:themeColor="text1"/>
          <w:sz w:val="24"/>
          <w:szCs w:val="24"/>
          <w:lang w:val="en-US"/>
        </w:rPr>
        <w:t xml:space="preserve">fine-needle aspiration </w:t>
      </w:r>
      <w:r w:rsidR="004A2E2F">
        <w:rPr>
          <w:rFonts w:ascii="Book Antiqua" w:hAnsi="Book Antiqua" w:cs="Times New Roman"/>
          <w:color w:val="000000" w:themeColor="text1"/>
          <w:sz w:val="24"/>
          <w:szCs w:val="24"/>
          <w:lang w:val="en-US"/>
        </w:rPr>
        <w:t>(</w:t>
      </w:r>
      <w:r w:rsidRPr="00F769CE">
        <w:rPr>
          <w:rFonts w:ascii="Book Antiqua" w:hAnsi="Book Antiqua" w:cs="Times New Roman"/>
          <w:color w:val="000000" w:themeColor="text1"/>
          <w:sz w:val="24"/>
          <w:szCs w:val="24"/>
          <w:lang w:val="en-US"/>
        </w:rPr>
        <w:t>FNA</w:t>
      </w:r>
      <w:r w:rsidR="004A2E2F">
        <w:rPr>
          <w:rFonts w:ascii="Book Antiqua" w:hAnsi="Book Antiqua" w:cs="Times New Roman"/>
          <w:color w:val="000000" w:themeColor="text1"/>
          <w:sz w:val="24"/>
          <w:szCs w:val="24"/>
          <w:lang w:val="en-US"/>
        </w:rPr>
        <w:t>)</w:t>
      </w:r>
      <w:r w:rsidRPr="00F769CE">
        <w:rPr>
          <w:rFonts w:ascii="Book Antiqua" w:hAnsi="Book Antiqua" w:cs="Times New Roman"/>
          <w:color w:val="000000" w:themeColor="text1"/>
          <w:sz w:val="24"/>
          <w:szCs w:val="24"/>
          <w:lang w:val="en-US"/>
        </w:rPr>
        <w:t xml:space="preserve"> for cytology and EUS-TTNB at our institution since 2016. EUS-FNA for cytology was followed by EUS-TTNB in the same session. Evaluation of the cyst location, primary diagnosis, adverse events, and comparison between the cytologic fluid analyses and histopathology was performed. Technical success of EUS-TTNB was defined as visible tissue present after biopsy. Clinical success was defined as the presence of a specimen adequate to make a histologic or cytologic diagnosis.</w:t>
      </w:r>
    </w:p>
    <w:p w14:paraId="0C0BFF0F" w14:textId="77777777" w:rsidR="00A74479" w:rsidRPr="00F769CE" w:rsidRDefault="00A74479" w:rsidP="00F769CE">
      <w:pPr>
        <w:adjustRightInd w:val="0"/>
        <w:snapToGrid w:val="0"/>
        <w:spacing w:line="360" w:lineRule="auto"/>
        <w:jc w:val="both"/>
        <w:rPr>
          <w:rFonts w:ascii="Book Antiqua" w:hAnsi="Book Antiqua" w:cs="Times New Roman"/>
          <w:color w:val="000000" w:themeColor="text1"/>
          <w:sz w:val="24"/>
          <w:szCs w:val="24"/>
          <w:lang w:val="en-US"/>
        </w:rPr>
      </w:pPr>
    </w:p>
    <w:p w14:paraId="18A1DF40" w14:textId="298BB2BE" w:rsidR="004A2E2F" w:rsidRPr="004A2E2F" w:rsidRDefault="004A2E2F" w:rsidP="00F769CE">
      <w:pPr>
        <w:adjustRightInd w:val="0"/>
        <w:snapToGrid w:val="0"/>
        <w:spacing w:line="360" w:lineRule="auto"/>
        <w:jc w:val="both"/>
        <w:rPr>
          <w:rFonts w:ascii="Book Antiqua" w:hAnsi="Book Antiqua" w:cs="Times New Roman"/>
          <w:b/>
          <w:i/>
          <w:iCs/>
          <w:color w:val="000000" w:themeColor="text1"/>
          <w:sz w:val="24"/>
          <w:szCs w:val="24"/>
          <w:lang w:val="en-US"/>
        </w:rPr>
      </w:pPr>
      <w:r w:rsidRPr="004A2E2F">
        <w:rPr>
          <w:rFonts w:ascii="Book Antiqua" w:hAnsi="Book Antiqua" w:cs="Times New Roman"/>
          <w:b/>
          <w:i/>
          <w:iCs/>
          <w:color w:val="000000" w:themeColor="text1"/>
          <w:sz w:val="24"/>
          <w:szCs w:val="24"/>
          <w:lang w:val="en-US"/>
        </w:rPr>
        <w:t>RESULTS</w:t>
      </w:r>
    </w:p>
    <w:p w14:paraId="43449DB8" w14:textId="6F54E28F" w:rsidR="00A74479" w:rsidRPr="00F769CE" w:rsidRDefault="00A74479" w:rsidP="00F769CE">
      <w:pPr>
        <w:adjustRightInd w:val="0"/>
        <w:snapToGrid w:val="0"/>
        <w:spacing w:line="360" w:lineRule="auto"/>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t>A total of 56 patients (mean age 66.9 ± 11.7, 53.6% females) with PCLs were enrolled over the study period. The mean cyst size was 28.8</w:t>
      </w:r>
      <w:r w:rsidR="004A2E2F">
        <w:rPr>
          <w:rFonts w:ascii="Book Antiqua" w:hAnsi="Book Antiqua" w:cs="Times New Roman"/>
          <w:color w:val="000000" w:themeColor="text1"/>
          <w:sz w:val="24"/>
          <w:szCs w:val="24"/>
          <w:lang w:val="en-US"/>
        </w:rPr>
        <w:t xml:space="preserve"> </w:t>
      </w:r>
      <w:r w:rsidRPr="00F769CE">
        <w:rPr>
          <w:rFonts w:ascii="Book Antiqua" w:hAnsi="Book Antiqua" w:cs="Times New Roman"/>
          <w:color w:val="000000" w:themeColor="text1"/>
          <w:sz w:val="24"/>
          <w:szCs w:val="24"/>
          <w:lang w:val="en-US"/>
        </w:rPr>
        <w:t xml:space="preserve">mm (12-85 mm). The EUS-TTNB procedure was technically successful in all patients (100%). The clinical success rate using EUS-TTNB was much higher than standard EUS-FNA, respectively 80.4% (45/56) </w:t>
      </w:r>
      <w:r w:rsidRPr="004A2E2F">
        <w:rPr>
          <w:rFonts w:ascii="Book Antiqua" w:hAnsi="Book Antiqua" w:cs="Times New Roman"/>
          <w:i/>
          <w:iCs/>
          <w:color w:val="000000" w:themeColor="text1"/>
          <w:sz w:val="24"/>
          <w:szCs w:val="24"/>
          <w:lang w:val="en-US"/>
        </w:rPr>
        <w:t>vs</w:t>
      </w:r>
      <w:r w:rsidRPr="00F769CE">
        <w:rPr>
          <w:rFonts w:ascii="Book Antiqua" w:hAnsi="Book Antiqua" w:cs="Times New Roman"/>
          <w:color w:val="000000" w:themeColor="text1"/>
          <w:sz w:val="24"/>
          <w:szCs w:val="24"/>
          <w:lang w:val="en-US"/>
        </w:rPr>
        <w:t xml:space="preserve"> 25% (14/56). </w:t>
      </w:r>
      <w:r w:rsidR="005804CB" w:rsidRPr="00F769CE">
        <w:rPr>
          <w:rFonts w:ascii="Book Antiqua" w:hAnsi="Book Antiqua" w:cs="Times New Roman"/>
          <w:color w:val="000000" w:themeColor="text1"/>
          <w:sz w:val="24"/>
          <w:szCs w:val="24"/>
          <w:lang w:val="en-US"/>
        </w:rPr>
        <w:t xml:space="preserve">Adverse events occurred in 2 patients (3.6%) who developed mild pancreatitis that resolved with medical therapy. </w:t>
      </w:r>
      <w:r w:rsidRPr="00F769CE">
        <w:rPr>
          <w:rFonts w:ascii="Book Antiqua" w:hAnsi="Book Antiqua" w:cs="Times New Roman"/>
          <w:color w:val="000000" w:themeColor="text1"/>
          <w:sz w:val="24"/>
          <w:szCs w:val="24"/>
          <w:lang w:val="en-US"/>
        </w:rPr>
        <w:t xml:space="preserve">Using TTNB specimens, 23 </w:t>
      </w:r>
      <w:r w:rsidR="005804CB" w:rsidRPr="00F769CE">
        <w:rPr>
          <w:rFonts w:ascii="Book Antiqua" w:hAnsi="Book Antiqua" w:cs="Times New Roman"/>
          <w:color w:val="000000" w:themeColor="text1"/>
          <w:sz w:val="24"/>
          <w:szCs w:val="24"/>
          <w:lang w:val="en-US"/>
        </w:rPr>
        <w:t>of 32 cases (71.9%) with</w:t>
      </w:r>
      <w:r w:rsidRPr="00F769CE">
        <w:rPr>
          <w:rFonts w:ascii="Book Antiqua" w:hAnsi="Book Antiqua" w:cs="Times New Roman"/>
          <w:color w:val="000000" w:themeColor="text1"/>
          <w:sz w:val="24"/>
          <w:szCs w:val="24"/>
          <w:lang w:val="en-US"/>
        </w:rPr>
        <w:t xml:space="preserve"> intraductal papillary mucinous neoplasm were further differentiated into gastric type (19 patients) and pancreaticobiliary type (4 patients) based on immunochemical staining.</w:t>
      </w:r>
    </w:p>
    <w:p w14:paraId="3A636952" w14:textId="77777777" w:rsidR="00A74479" w:rsidRPr="00F769CE" w:rsidRDefault="00A74479" w:rsidP="00F769CE">
      <w:pPr>
        <w:adjustRightInd w:val="0"/>
        <w:snapToGrid w:val="0"/>
        <w:spacing w:line="360" w:lineRule="auto"/>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t xml:space="preserve"> </w:t>
      </w:r>
    </w:p>
    <w:p w14:paraId="5052C97F" w14:textId="0ED3251A" w:rsidR="004A2E2F" w:rsidRPr="004A2E2F" w:rsidRDefault="004A2E2F" w:rsidP="00F769CE">
      <w:pPr>
        <w:adjustRightInd w:val="0"/>
        <w:snapToGrid w:val="0"/>
        <w:spacing w:line="360" w:lineRule="auto"/>
        <w:jc w:val="both"/>
        <w:rPr>
          <w:rFonts w:ascii="Book Antiqua" w:hAnsi="Book Antiqua" w:cs="Times New Roman"/>
          <w:b/>
          <w:i/>
          <w:iCs/>
          <w:color w:val="000000" w:themeColor="text1"/>
          <w:sz w:val="24"/>
          <w:szCs w:val="24"/>
          <w:lang w:val="en-US"/>
        </w:rPr>
      </w:pPr>
      <w:r w:rsidRPr="004A2E2F">
        <w:rPr>
          <w:rFonts w:ascii="Book Antiqua" w:hAnsi="Book Antiqua" w:cs="Times New Roman"/>
          <w:b/>
          <w:i/>
          <w:iCs/>
          <w:color w:val="000000" w:themeColor="text1"/>
          <w:sz w:val="24"/>
          <w:szCs w:val="24"/>
          <w:lang w:val="en-US"/>
        </w:rPr>
        <w:t>CONCLUSION</w:t>
      </w:r>
    </w:p>
    <w:p w14:paraId="7F8A487B" w14:textId="4681C0F4" w:rsidR="009A67DE" w:rsidRPr="00F769CE" w:rsidRDefault="00A74479" w:rsidP="00F769CE">
      <w:pPr>
        <w:adjustRightInd w:val="0"/>
        <w:snapToGrid w:val="0"/>
        <w:spacing w:line="360" w:lineRule="auto"/>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lastRenderedPageBreak/>
        <w:t xml:space="preserve">EUS-TTNB for PCLs was technically feasible and had a favorable safety profile. Furthermore, the diagnostic yield for PCLs was much higher with EUS-TTNB than standard EUS-FNA cytology and fluid </w:t>
      </w:r>
      <w:r w:rsidR="004A2E2F" w:rsidRPr="004A2E2F">
        <w:rPr>
          <w:rFonts w:ascii="Book Antiqua" w:hAnsi="Book Antiqua" w:cs="Times New Roman"/>
          <w:color w:val="000000" w:themeColor="text1"/>
          <w:sz w:val="24"/>
          <w:szCs w:val="24"/>
          <w:lang w:val="en-US"/>
        </w:rPr>
        <w:t>carcinoembryonic antigen</w:t>
      </w:r>
      <w:r w:rsidRPr="00F769CE">
        <w:rPr>
          <w:rFonts w:ascii="Book Antiqua" w:hAnsi="Book Antiqua" w:cs="Times New Roman"/>
          <w:color w:val="000000" w:themeColor="text1"/>
          <w:sz w:val="24"/>
          <w:szCs w:val="24"/>
          <w:lang w:val="en-US"/>
        </w:rPr>
        <w:t>. EUS-TTNB should be considered as an adjunct to EUS-FNA and cytologic analysis in the diagnosis and management of PCLs.</w:t>
      </w:r>
    </w:p>
    <w:p w14:paraId="73C36E00" w14:textId="77777777" w:rsidR="005804CB" w:rsidRPr="00F769CE" w:rsidRDefault="005804CB" w:rsidP="00F769CE">
      <w:pPr>
        <w:adjustRightInd w:val="0"/>
        <w:snapToGrid w:val="0"/>
        <w:spacing w:line="360" w:lineRule="auto"/>
        <w:jc w:val="both"/>
        <w:rPr>
          <w:rFonts w:ascii="Book Antiqua" w:hAnsi="Book Antiqua" w:cs="Times New Roman"/>
          <w:color w:val="000000" w:themeColor="text1"/>
          <w:sz w:val="24"/>
          <w:szCs w:val="24"/>
          <w:lang w:val="en-US"/>
        </w:rPr>
      </w:pPr>
    </w:p>
    <w:p w14:paraId="2FF884B9" w14:textId="2225731E" w:rsidR="009A67DE" w:rsidRPr="00F769CE" w:rsidRDefault="009A67DE" w:rsidP="00F769CE">
      <w:pPr>
        <w:adjustRightInd w:val="0"/>
        <w:snapToGrid w:val="0"/>
        <w:spacing w:line="360" w:lineRule="auto"/>
        <w:jc w:val="both"/>
        <w:rPr>
          <w:rFonts w:ascii="Book Antiqua" w:hAnsi="Book Antiqua" w:cs="Times New Roman"/>
          <w:color w:val="000000" w:themeColor="text1"/>
          <w:sz w:val="24"/>
          <w:szCs w:val="24"/>
          <w:lang w:val="en-US"/>
        </w:rPr>
      </w:pPr>
      <w:r w:rsidRPr="00F769CE">
        <w:rPr>
          <w:rFonts w:ascii="Book Antiqua" w:hAnsi="Book Antiqua" w:cs="Times New Roman"/>
          <w:b/>
          <w:color w:val="000000" w:themeColor="text1"/>
          <w:sz w:val="24"/>
          <w:szCs w:val="24"/>
          <w:lang w:val="en-US"/>
        </w:rPr>
        <w:t xml:space="preserve">Key words: </w:t>
      </w:r>
      <w:r w:rsidR="005804CB" w:rsidRPr="00F769CE">
        <w:rPr>
          <w:rFonts w:ascii="Book Antiqua" w:hAnsi="Book Antiqua" w:cs="Times New Roman"/>
          <w:color w:val="000000" w:themeColor="text1"/>
          <w:sz w:val="24"/>
          <w:szCs w:val="24"/>
          <w:lang w:val="en-US"/>
        </w:rPr>
        <w:t>P</w:t>
      </w:r>
      <w:r w:rsidR="00203752" w:rsidRPr="00F769CE">
        <w:rPr>
          <w:rFonts w:ascii="Book Antiqua" w:hAnsi="Book Antiqua" w:cs="Times New Roman"/>
          <w:color w:val="000000" w:themeColor="text1"/>
          <w:sz w:val="24"/>
          <w:szCs w:val="24"/>
          <w:lang w:val="en-US"/>
        </w:rPr>
        <w:t>ancreatic cyst lesion</w:t>
      </w:r>
      <w:r w:rsidR="004A2E2F">
        <w:rPr>
          <w:rFonts w:ascii="Book Antiqua" w:hAnsi="Book Antiqua" w:cs="Times New Roman"/>
          <w:color w:val="000000" w:themeColor="text1"/>
          <w:sz w:val="24"/>
          <w:szCs w:val="24"/>
          <w:lang w:val="en-US"/>
        </w:rPr>
        <w:t>;</w:t>
      </w:r>
      <w:r w:rsidR="00203752" w:rsidRPr="00F769CE">
        <w:rPr>
          <w:rFonts w:ascii="Book Antiqua" w:hAnsi="Book Antiqua" w:cs="Times New Roman"/>
          <w:color w:val="000000" w:themeColor="text1"/>
          <w:sz w:val="24"/>
          <w:szCs w:val="24"/>
          <w:lang w:val="en-US"/>
        </w:rPr>
        <w:t xml:space="preserve"> </w:t>
      </w:r>
      <w:r w:rsidR="005804CB" w:rsidRPr="00F769CE">
        <w:rPr>
          <w:rFonts w:ascii="Book Antiqua" w:hAnsi="Book Antiqua" w:cs="Times New Roman"/>
          <w:color w:val="000000" w:themeColor="text1"/>
          <w:sz w:val="24"/>
          <w:szCs w:val="24"/>
          <w:lang w:val="en-US"/>
        </w:rPr>
        <w:t>E</w:t>
      </w:r>
      <w:r w:rsidR="00203752" w:rsidRPr="00F769CE">
        <w:rPr>
          <w:rFonts w:ascii="Book Antiqua" w:hAnsi="Book Antiqua" w:cs="Times New Roman"/>
          <w:color w:val="000000" w:themeColor="text1"/>
          <w:sz w:val="24"/>
          <w:szCs w:val="24"/>
          <w:lang w:val="en-US"/>
        </w:rPr>
        <w:t>ndoscopic ultrasound</w:t>
      </w:r>
      <w:r w:rsidR="004A2E2F">
        <w:rPr>
          <w:rFonts w:ascii="Book Antiqua" w:hAnsi="Book Antiqua" w:cs="Times New Roman"/>
          <w:color w:val="000000" w:themeColor="text1"/>
          <w:sz w:val="24"/>
          <w:szCs w:val="24"/>
          <w:lang w:val="en-US"/>
        </w:rPr>
        <w:t>;</w:t>
      </w:r>
      <w:r w:rsidR="00203752" w:rsidRPr="00F769CE">
        <w:rPr>
          <w:rFonts w:ascii="Book Antiqua" w:hAnsi="Book Antiqua" w:cs="Times New Roman"/>
          <w:color w:val="000000" w:themeColor="text1"/>
          <w:sz w:val="24"/>
          <w:szCs w:val="24"/>
          <w:lang w:val="en-US"/>
        </w:rPr>
        <w:t xml:space="preserve"> </w:t>
      </w:r>
      <w:r w:rsidR="005804CB" w:rsidRPr="00F769CE">
        <w:rPr>
          <w:rFonts w:ascii="Book Antiqua" w:hAnsi="Book Antiqua" w:cs="Times New Roman"/>
          <w:color w:val="000000" w:themeColor="text1"/>
          <w:sz w:val="24"/>
          <w:szCs w:val="24"/>
          <w:lang w:val="en-US"/>
        </w:rPr>
        <w:t xml:space="preserve">Endoscopic </w:t>
      </w:r>
      <w:r w:rsidR="004A2E2F" w:rsidRPr="00F769CE">
        <w:rPr>
          <w:rFonts w:ascii="Book Antiqua" w:hAnsi="Book Antiqua" w:cs="Times New Roman"/>
          <w:color w:val="000000" w:themeColor="text1"/>
          <w:sz w:val="24"/>
          <w:szCs w:val="24"/>
          <w:lang w:val="en-US"/>
        </w:rPr>
        <w:t>ultrasound-guided fine needle aspiration</w:t>
      </w:r>
      <w:r w:rsidR="004A2E2F">
        <w:rPr>
          <w:rFonts w:ascii="Book Antiqua" w:hAnsi="Book Antiqua" w:cs="Times New Roman"/>
          <w:color w:val="000000" w:themeColor="text1"/>
          <w:sz w:val="24"/>
          <w:szCs w:val="24"/>
          <w:lang w:val="en-US"/>
        </w:rPr>
        <w:t>;</w:t>
      </w:r>
      <w:r w:rsidR="00203752" w:rsidRPr="00F769CE">
        <w:rPr>
          <w:rFonts w:ascii="Book Antiqua" w:hAnsi="Book Antiqua" w:cs="Times New Roman"/>
          <w:color w:val="000000" w:themeColor="text1"/>
          <w:sz w:val="24"/>
          <w:szCs w:val="24"/>
          <w:lang w:val="en-US"/>
        </w:rPr>
        <w:t xml:space="preserve"> </w:t>
      </w:r>
      <w:r w:rsidR="005804CB" w:rsidRPr="00F769CE">
        <w:rPr>
          <w:rFonts w:ascii="Book Antiqua" w:hAnsi="Book Antiqua" w:cs="Times New Roman"/>
          <w:color w:val="000000" w:themeColor="text1"/>
          <w:sz w:val="24"/>
          <w:szCs w:val="24"/>
          <w:lang w:val="en-US"/>
        </w:rPr>
        <w:t>Cyst fluid</w:t>
      </w:r>
      <w:r w:rsidR="004A2E2F">
        <w:rPr>
          <w:rFonts w:ascii="Book Antiqua" w:hAnsi="Book Antiqua" w:cs="Times New Roman"/>
          <w:color w:val="000000" w:themeColor="text1"/>
          <w:sz w:val="24"/>
          <w:szCs w:val="24"/>
          <w:lang w:val="en-US"/>
        </w:rPr>
        <w:t>;</w:t>
      </w:r>
      <w:r w:rsidR="005804CB" w:rsidRPr="00F769CE">
        <w:rPr>
          <w:rFonts w:ascii="Book Antiqua" w:hAnsi="Book Antiqua" w:cs="Times New Roman"/>
          <w:color w:val="000000" w:themeColor="text1"/>
          <w:sz w:val="24"/>
          <w:szCs w:val="24"/>
          <w:lang w:val="en-US"/>
        </w:rPr>
        <w:t xml:space="preserve"> Biopsy</w:t>
      </w:r>
    </w:p>
    <w:p w14:paraId="6C088CBD" w14:textId="11BE0E82" w:rsidR="009A67DE" w:rsidRDefault="009A67DE" w:rsidP="00F769CE">
      <w:pPr>
        <w:adjustRightInd w:val="0"/>
        <w:snapToGrid w:val="0"/>
        <w:spacing w:line="360" w:lineRule="auto"/>
        <w:jc w:val="both"/>
        <w:rPr>
          <w:rFonts w:ascii="Book Antiqua" w:eastAsiaTheme="minorEastAsia" w:hAnsi="Book Antiqua" w:cs="Times New Roman"/>
          <w:b/>
          <w:color w:val="000000" w:themeColor="text1"/>
          <w:sz w:val="24"/>
          <w:szCs w:val="24"/>
          <w:lang w:val="en-US"/>
        </w:rPr>
      </w:pPr>
    </w:p>
    <w:p w14:paraId="433F4514" w14:textId="6ED5FC84" w:rsidR="004A2E2F" w:rsidRDefault="004D722D" w:rsidP="00F769CE">
      <w:pPr>
        <w:adjustRightInd w:val="0"/>
        <w:snapToGrid w:val="0"/>
        <w:spacing w:line="360" w:lineRule="auto"/>
        <w:jc w:val="both"/>
        <w:rPr>
          <w:rFonts w:ascii="Book Antiqua" w:eastAsia="Times New Roman" w:hAnsi="Book Antiqua" w:cs="Calibri"/>
          <w:color w:val="000000"/>
          <w:sz w:val="24"/>
          <w:szCs w:val="24"/>
          <w:lang w:val="fr-FR" w:eastAsia="en-US"/>
        </w:rPr>
      </w:pPr>
      <w:r w:rsidRPr="004D722D">
        <w:rPr>
          <w:rFonts w:ascii="Book Antiqua" w:eastAsia="Times New Roman" w:hAnsi="Book Antiqua" w:cs="Calibri"/>
          <w:b/>
          <w:color w:val="000000"/>
          <w:sz w:val="24"/>
          <w:szCs w:val="24"/>
          <w:lang w:val="en-GB" w:eastAsia="en-US"/>
        </w:rPr>
        <w:t xml:space="preserve">© </w:t>
      </w:r>
      <w:r w:rsidRPr="004D722D">
        <w:rPr>
          <w:rFonts w:ascii="Book Antiqua" w:eastAsia="Times New Roman" w:hAnsi="Book Antiqua" w:cs="Calibri"/>
          <w:b/>
          <w:color w:val="000000"/>
          <w:sz w:val="24"/>
          <w:szCs w:val="24"/>
          <w:lang w:val="fr-FR" w:eastAsia="en-US"/>
        </w:rPr>
        <w:t xml:space="preserve">The </w:t>
      </w:r>
      <w:proofErr w:type="spellStart"/>
      <w:r w:rsidRPr="004D722D">
        <w:rPr>
          <w:rFonts w:ascii="Book Antiqua" w:eastAsia="Times New Roman" w:hAnsi="Book Antiqua" w:cs="Calibri"/>
          <w:b/>
          <w:color w:val="000000"/>
          <w:sz w:val="24"/>
          <w:szCs w:val="24"/>
          <w:lang w:val="fr-FR" w:eastAsia="en-US"/>
        </w:rPr>
        <w:t>Author</w:t>
      </w:r>
      <w:proofErr w:type="spellEnd"/>
      <w:r w:rsidRPr="004D722D">
        <w:rPr>
          <w:rFonts w:ascii="Book Antiqua" w:eastAsia="Times New Roman" w:hAnsi="Book Antiqua" w:cs="Calibri"/>
          <w:b/>
          <w:color w:val="000000"/>
          <w:sz w:val="24"/>
          <w:szCs w:val="24"/>
          <w:lang w:val="fr-FR" w:eastAsia="en-US"/>
        </w:rPr>
        <w:t xml:space="preserve">(s) </w:t>
      </w:r>
      <w:r w:rsidRPr="004D722D">
        <w:rPr>
          <w:rFonts w:ascii="Book Antiqua" w:eastAsia="Times New Roman" w:hAnsi="Book Antiqua" w:cs="Calibri" w:hint="eastAsia"/>
          <w:b/>
          <w:color w:val="000000"/>
          <w:sz w:val="24"/>
          <w:szCs w:val="24"/>
          <w:lang w:val="fr-FR" w:eastAsia="en-US"/>
        </w:rPr>
        <w:t>201</w:t>
      </w:r>
      <w:r w:rsidRPr="004D722D">
        <w:rPr>
          <w:rFonts w:ascii="Book Antiqua" w:eastAsia="Times New Roman" w:hAnsi="Book Antiqua" w:cs="Calibri"/>
          <w:b/>
          <w:color w:val="000000"/>
          <w:sz w:val="24"/>
          <w:szCs w:val="24"/>
          <w:lang w:val="fr-FR" w:eastAsia="en-US"/>
        </w:rPr>
        <w:t>9.</w:t>
      </w:r>
      <w:r w:rsidRPr="004D722D">
        <w:rPr>
          <w:rFonts w:ascii="Book Antiqua" w:eastAsia="Times New Roman" w:hAnsi="Book Antiqua" w:cs="Calibri"/>
          <w:color w:val="000000"/>
          <w:sz w:val="24"/>
          <w:szCs w:val="24"/>
          <w:lang w:val="fr-FR" w:eastAsia="en-US"/>
        </w:rPr>
        <w:t xml:space="preserve"> </w:t>
      </w:r>
      <w:proofErr w:type="spellStart"/>
      <w:r w:rsidRPr="004D722D">
        <w:rPr>
          <w:rFonts w:ascii="Book Antiqua" w:eastAsia="Times New Roman" w:hAnsi="Book Antiqua" w:cs="Calibri"/>
          <w:color w:val="000000"/>
          <w:sz w:val="24"/>
          <w:szCs w:val="24"/>
          <w:lang w:val="fr-FR" w:eastAsia="en-US"/>
        </w:rPr>
        <w:t>Published</w:t>
      </w:r>
      <w:proofErr w:type="spellEnd"/>
      <w:r w:rsidRPr="004D722D">
        <w:rPr>
          <w:rFonts w:ascii="Book Antiqua" w:eastAsia="Times New Roman" w:hAnsi="Book Antiqua" w:cs="Calibri"/>
          <w:color w:val="000000"/>
          <w:sz w:val="24"/>
          <w:szCs w:val="24"/>
          <w:lang w:val="fr-FR" w:eastAsia="en-US"/>
        </w:rPr>
        <w:t xml:space="preserve"> by </w:t>
      </w:r>
      <w:proofErr w:type="spellStart"/>
      <w:r w:rsidRPr="004D722D">
        <w:rPr>
          <w:rFonts w:ascii="Book Antiqua" w:eastAsia="Times New Roman" w:hAnsi="Book Antiqua" w:cs="Calibri"/>
          <w:color w:val="000000"/>
          <w:sz w:val="24"/>
          <w:szCs w:val="24"/>
          <w:lang w:val="en-GB" w:eastAsia="en-US"/>
        </w:rPr>
        <w:t>Baishideng</w:t>
      </w:r>
      <w:proofErr w:type="spellEnd"/>
      <w:r w:rsidRPr="004D722D">
        <w:rPr>
          <w:rFonts w:ascii="Book Antiqua" w:eastAsia="Times New Roman" w:hAnsi="Book Antiqua" w:cs="Calibri"/>
          <w:color w:val="000000"/>
          <w:sz w:val="24"/>
          <w:szCs w:val="24"/>
          <w:lang w:val="en-GB" w:eastAsia="en-US"/>
        </w:rPr>
        <w:t xml:space="preserve"> Publishing Group Inc. </w:t>
      </w:r>
      <w:r w:rsidRPr="004D722D">
        <w:rPr>
          <w:rFonts w:ascii="Book Antiqua" w:eastAsia="Times New Roman" w:hAnsi="Book Antiqua" w:cs="Calibri"/>
          <w:color w:val="000000"/>
          <w:sz w:val="24"/>
          <w:szCs w:val="24"/>
          <w:lang w:val="fr-FR" w:eastAsia="en-US"/>
        </w:rPr>
        <w:t xml:space="preserve">All </w:t>
      </w:r>
      <w:proofErr w:type="spellStart"/>
      <w:r w:rsidRPr="004D722D">
        <w:rPr>
          <w:rFonts w:ascii="Book Antiqua" w:eastAsia="Times New Roman" w:hAnsi="Book Antiqua" w:cs="Calibri"/>
          <w:color w:val="000000"/>
          <w:sz w:val="24"/>
          <w:szCs w:val="24"/>
          <w:lang w:val="fr-FR" w:eastAsia="en-US"/>
        </w:rPr>
        <w:t>rights</w:t>
      </w:r>
      <w:proofErr w:type="spellEnd"/>
      <w:r w:rsidRPr="004D722D">
        <w:rPr>
          <w:rFonts w:ascii="Book Antiqua" w:eastAsia="Times New Roman" w:hAnsi="Book Antiqua" w:cs="Calibri"/>
          <w:color w:val="000000"/>
          <w:sz w:val="24"/>
          <w:szCs w:val="24"/>
          <w:lang w:val="fr-FR" w:eastAsia="en-US"/>
        </w:rPr>
        <w:t xml:space="preserve"> </w:t>
      </w:r>
      <w:proofErr w:type="spellStart"/>
      <w:r w:rsidRPr="004D722D">
        <w:rPr>
          <w:rFonts w:ascii="Book Antiqua" w:eastAsia="Times New Roman" w:hAnsi="Book Antiqua" w:cs="Calibri"/>
          <w:color w:val="000000"/>
          <w:sz w:val="24"/>
          <w:szCs w:val="24"/>
          <w:lang w:val="fr-FR" w:eastAsia="en-US"/>
        </w:rPr>
        <w:t>reserved</w:t>
      </w:r>
      <w:proofErr w:type="spellEnd"/>
      <w:r w:rsidRPr="004D722D">
        <w:rPr>
          <w:rFonts w:ascii="Book Antiqua" w:eastAsia="Times New Roman" w:hAnsi="Book Antiqua" w:cs="Calibri" w:hint="eastAsia"/>
          <w:color w:val="000000"/>
          <w:sz w:val="24"/>
          <w:szCs w:val="24"/>
          <w:lang w:val="fr-FR" w:eastAsia="en-US"/>
        </w:rPr>
        <w:t>.</w:t>
      </w:r>
    </w:p>
    <w:p w14:paraId="224548EB" w14:textId="77777777" w:rsidR="004D722D" w:rsidRPr="00F769CE" w:rsidRDefault="004D722D" w:rsidP="00F769CE">
      <w:pPr>
        <w:adjustRightInd w:val="0"/>
        <w:snapToGrid w:val="0"/>
        <w:spacing w:line="360" w:lineRule="auto"/>
        <w:jc w:val="both"/>
        <w:rPr>
          <w:rFonts w:ascii="Book Antiqua" w:eastAsiaTheme="minorEastAsia" w:hAnsi="Book Antiqua" w:cs="Times New Roman"/>
          <w:b/>
          <w:color w:val="000000" w:themeColor="text1"/>
          <w:sz w:val="24"/>
          <w:szCs w:val="24"/>
          <w:lang w:val="en-US"/>
        </w:rPr>
      </w:pPr>
    </w:p>
    <w:p w14:paraId="30747E98" w14:textId="5F2B872F" w:rsidR="006A6633" w:rsidRDefault="006A6633" w:rsidP="00F769CE">
      <w:pPr>
        <w:adjustRightInd w:val="0"/>
        <w:snapToGrid w:val="0"/>
        <w:spacing w:line="360" w:lineRule="auto"/>
        <w:jc w:val="both"/>
        <w:rPr>
          <w:rFonts w:ascii="Book Antiqua" w:eastAsiaTheme="minorEastAsia" w:hAnsi="Book Antiqua" w:cs="Times New Roman"/>
          <w:color w:val="000000" w:themeColor="text1"/>
          <w:sz w:val="24"/>
          <w:szCs w:val="24"/>
          <w:lang w:val="en-US"/>
        </w:rPr>
      </w:pPr>
      <w:r w:rsidRPr="00F769CE">
        <w:rPr>
          <w:rFonts w:ascii="Book Antiqua" w:eastAsiaTheme="minorEastAsia" w:hAnsi="Book Antiqua" w:cs="Times New Roman"/>
          <w:b/>
          <w:color w:val="000000" w:themeColor="text1"/>
          <w:sz w:val="24"/>
          <w:szCs w:val="24"/>
          <w:lang w:val="en-US"/>
        </w:rPr>
        <w:t xml:space="preserve">Core tip: </w:t>
      </w:r>
      <w:r w:rsidR="00F42151" w:rsidRPr="00F769CE">
        <w:rPr>
          <w:rFonts w:ascii="Book Antiqua" w:eastAsiaTheme="minorEastAsia" w:hAnsi="Book Antiqua" w:cs="Times New Roman"/>
          <w:color w:val="000000" w:themeColor="text1"/>
          <w:sz w:val="24"/>
          <w:szCs w:val="24"/>
          <w:lang w:val="en-US"/>
        </w:rPr>
        <w:t>Establishing a diagnosis of pancreatic cystic lesions (PCLs) preoperatively still remain</w:t>
      </w:r>
      <w:r w:rsidR="00D64CDF" w:rsidRPr="00F769CE">
        <w:rPr>
          <w:rFonts w:ascii="Book Antiqua" w:eastAsiaTheme="minorEastAsia" w:hAnsi="Book Antiqua" w:cs="Times New Roman"/>
          <w:color w:val="000000" w:themeColor="text1"/>
          <w:sz w:val="24"/>
          <w:szCs w:val="24"/>
          <w:lang w:val="en-US"/>
        </w:rPr>
        <w:t>s</w:t>
      </w:r>
      <w:r w:rsidR="00F42151" w:rsidRPr="00F769CE">
        <w:rPr>
          <w:rFonts w:ascii="Book Antiqua" w:eastAsiaTheme="minorEastAsia" w:hAnsi="Book Antiqua" w:cs="Times New Roman"/>
          <w:color w:val="000000" w:themeColor="text1"/>
          <w:sz w:val="24"/>
          <w:szCs w:val="24"/>
          <w:lang w:val="en-US"/>
        </w:rPr>
        <w:t xml:space="preserve"> </w:t>
      </w:r>
      <w:r w:rsidR="00D64CDF" w:rsidRPr="00F769CE">
        <w:rPr>
          <w:rFonts w:ascii="Book Antiqua" w:eastAsiaTheme="minorEastAsia" w:hAnsi="Book Antiqua" w:cs="Times New Roman"/>
          <w:color w:val="000000" w:themeColor="text1"/>
          <w:sz w:val="24"/>
          <w:szCs w:val="24"/>
          <w:lang w:val="en-US"/>
        </w:rPr>
        <w:t xml:space="preserve">a </w:t>
      </w:r>
      <w:r w:rsidR="00F42151" w:rsidRPr="00F769CE">
        <w:rPr>
          <w:rFonts w:ascii="Book Antiqua" w:eastAsiaTheme="minorEastAsia" w:hAnsi="Book Antiqua" w:cs="Times New Roman"/>
          <w:color w:val="000000" w:themeColor="text1"/>
          <w:sz w:val="24"/>
          <w:szCs w:val="24"/>
          <w:lang w:val="en-US"/>
        </w:rPr>
        <w:t>challeng</w:t>
      </w:r>
      <w:r w:rsidR="00D64CDF" w:rsidRPr="00F769CE">
        <w:rPr>
          <w:rFonts w:ascii="Book Antiqua" w:eastAsiaTheme="minorEastAsia" w:hAnsi="Book Antiqua" w:cs="Times New Roman"/>
          <w:color w:val="000000" w:themeColor="text1"/>
          <w:sz w:val="24"/>
          <w:szCs w:val="24"/>
          <w:lang w:val="en-US"/>
        </w:rPr>
        <w:t>e</w:t>
      </w:r>
      <w:r w:rsidR="00F42151" w:rsidRPr="00F769CE">
        <w:rPr>
          <w:rFonts w:ascii="Book Antiqua" w:eastAsiaTheme="minorEastAsia" w:hAnsi="Book Antiqua" w:cs="Times New Roman"/>
          <w:color w:val="000000" w:themeColor="text1"/>
          <w:sz w:val="24"/>
          <w:szCs w:val="24"/>
          <w:lang w:val="en-US"/>
        </w:rPr>
        <w:t>.</w:t>
      </w:r>
      <w:r w:rsidR="004D722D">
        <w:rPr>
          <w:rFonts w:ascii="Book Antiqua" w:eastAsiaTheme="minorEastAsia" w:hAnsi="Book Antiqua" w:cs="Times New Roman"/>
          <w:color w:val="000000" w:themeColor="text1"/>
          <w:sz w:val="24"/>
          <w:szCs w:val="24"/>
          <w:lang w:val="en-US"/>
        </w:rPr>
        <w:t xml:space="preserve"> </w:t>
      </w:r>
      <w:r w:rsidR="004D722D">
        <w:rPr>
          <w:rFonts w:ascii="Book Antiqua" w:hAnsi="Book Antiqua" w:cs="Times New Roman"/>
          <w:color w:val="000000" w:themeColor="text1"/>
          <w:sz w:val="24"/>
          <w:szCs w:val="24"/>
          <w:lang w:val="en-US"/>
        </w:rPr>
        <w:t>E</w:t>
      </w:r>
      <w:r w:rsidR="004D722D" w:rsidRPr="00AD7757">
        <w:rPr>
          <w:rFonts w:ascii="Book Antiqua" w:hAnsi="Book Antiqua" w:cs="Times New Roman"/>
          <w:color w:val="000000" w:themeColor="text1"/>
          <w:sz w:val="24"/>
          <w:szCs w:val="24"/>
          <w:lang w:val="en-US"/>
        </w:rPr>
        <w:t>ndoscopic ultrasound</w:t>
      </w:r>
      <w:r w:rsidR="004D722D" w:rsidRPr="00F769CE">
        <w:rPr>
          <w:rFonts w:ascii="Book Antiqua" w:eastAsiaTheme="minorEastAsia" w:hAnsi="Book Antiqua" w:cs="Times New Roman"/>
          <w:color w:val="000000" w:themeColor="text1"/>
          <w:sz w:val="24"/>
          <w:szCs w:val="24"/>
          <w:lang w:val="en-US"/>
        </w:rPr>
        <w:t xml:space="preserve"> </w:t>
      </w:r>
      <w:r w:rsidR="004D722D">
        <w:rPr>
          <w:rFonts w:ascii="Book Antiqua" w:eastAsiaTheme="minorEastAsia" w:hAnsi="Book Antiqua" w:cs="Times New Roman"/>
          <w:color w:val="000000" w:themeColor="text1"/>
          <w:sz w:val="24"/>
          <w:szCs w:val="24"/>
          <w:lang w:val="en-US"/>
        </w:rPr>
        <w:t>(</w:t>
      </w:r>
      <w:r w:rsidR="00F42151" w:rsidRPr="00F769CE">
        <w:rPr>
          <w:rFonts w:ascii="Book Antiqua" w:eastAsiaTheme="minorEastAsia" w:hAnsi="Book Antiqua" w:cs="Times New Roman"/>
          <w:color w:val="000000" w:themeColor="text1"/>
          <w:sz w:val="24"/>
          <w:szCs w:val="24"/>
          <w:lang w:val="en-US"/>
        </w:rPr>
        <w:t>EUS</w:t>
      </w:r>
      <w:r w:rsidR="004D722D">
        <w:rPr>
          <w:rFonts w:ascii="Book Antiqua" w:eastAsiaTheme="minorEastAsia" w:hAnsi="Book Antiqua" w:cs="Times New Roman"/>
          <w:color w:val="000000" w:themeColor="text1"/>
          <w:sz w:val="24"/>
          <w:szCs w:val="24"/>
          <w:lang w:val="en-US"/>
        </w:rPr>
        <w:t>)</w:t>
      </w:r>
      <w:r w:rsidR="00F42151" w:rsidRPr="00F769CE">
        <w:rPr>
          <w:rFonts w:ascii="Book Antiqua" w:eastAsiaTheme="minorEastAsia" w:hAnsi="Book Antiqua" w:cs="Times New Roman"/>
          <w:color w:val="000000" w:themeColor="text1"/>
          <w:sz w:val="24"/>
          <w:szCs w:val="24"/>
          <w:lang w:val="en-US"/>
        </w:rPr>
        <w:t xml:space="preserve">-through-the-needle biopsy (EUS-TTNB) using </w:t>
      </w:r>
      <w:proofErr w:type="spellStart"/>
      <w:r w:rsidR="00F42151" w:rsidRPr="00F769CE">
        <w:rPr>
          <w:rFonts w:ascii="Book Antiqua" w:eastAsiaTheme="minorEastAsia" w:hAnsi="Book Antiqua" w:cs="Times New Roman"/>
          <w:color w:val="000000" w:themeColor="text1"/>
          <w:sz w:val="24"/>
          <w:szCs w:val="24"/>
          <w:lang w:val="en-US"/>
        </w:rPr>
        <w:t>microforceps</w:t>
      </w:r>
      <w:proofErr w:type="spellEnd"/>
      <w:r w:rsidR="00A82A82" w:rsidRPr="00F769CE">
        <w:rPr>
          <w:rFonts w:ascii="Book Antiqua" w:eastAsiaTheme="minorEastAsia" w:hAnsi="Book Antiqua" w:cs="Times New Roman"/>
          <w:color w:val="000000" w:themeColor="text1"/>
          <w:sz w:val="24"/>
          <w:szCs w:val="24"/>
          <w:lang w:val="en-US"/>
        </w:rPr>
        <w:t xml:space="preserve"> was recently used to make a definitive diagnosis of PCLs.</w:t>
      </w:r>
      <w:r w:rsidR="00F42151" w:rsidRPr="00F769CE">
        <w:rPr>
          <w:rFonts w:ascii="Book Antiqua" w:eastAsiaTheme="minorEastAsia" w:hAnsi="Book Antiqua" w:cs="Times New Roman"/>
          <w:color w:val="000000" w:themeColor="text1"/>
          <w:sz w:val="24"/>
          <w:szCs w:val="24"/>
          <w:lang w:val="en-US"/>
        </w:rPr>
        <w:t xml:space="preserve"> </w:t>
      </w:r>
      <w:r w:rsidR="00A82A82" w:rsidRPr="00F769CE">
        <w:rPr>
          <w:rFonts w:ascii="Book Antiqua" w:eastAsiaTheme="minorEastAsia" w:hAnsi="Book Antiqua" w:cs="Times New Roman"/>
          <w:color w:val="000000" w:themeColor="text1"/>
          <w:sz w:val="24"/>
          <w:szCs w:val="24"/>
          <w:lang w:val="en-US"/>
        </w:rPr>
        <w:t>The aim of this study was to assess the safety and efficacy of EUS-TTNB</w:t>
      </w:r>
      <w:r w:rsidR="001805A8" w:rsidRPr="00F769CE">
        <w:rPr>
          <w:rFonts w:ascii="Book Antiqua" w:eastAsiaTheme="minorEastAsia" w:hAnsi="Book Antiqua" w:cs="Times New Roman"/>
          <w:color w:val="000000" w:themeColor="text1"/>
          <w:sz w:val="24"/>
          <w:szCs w:val="24"/>
          <w:lang w:val="en-US"/>
        </w:rPr>
        <w:t xml:space="preserve"> compared with EUS-</w:t>
      </w:r>
      <w:r w:rsidR="004D722D" w:rsidRPr="004A2E2F">
        <w:rPr>
          <w:rFonts w:ascii="Book Antiqua" w:hAnsi="Book Antiqua" w:cs="Times New Roman"/>
          <w:color w:val="000000" w:themeColor="text1"/>
          <w:sz w:val="24"/>
          <w:szCs w:val="24"/>
          <w:lang w:val="en-US"/>
        </w:rPr>
        <w:t xml:space="preserve">fine-needle aspiration </w:t>
      </w:r>
      <w:r w:rsidR="004D722D">
        <w:rPr>
          <w:rFonts w:ascii="Book Antiqua" w:hAnsi="Book Antiqua" w:cs="Times New Roman"/>
          <w:color w:val="000000" w:themeColor="text1"/>
          <w:sz w:val="24"/>
          <w:szCs w:val="24"/>
          <w:lang w:val="en-US"/>
        </w:rPr>
        <w:t>(</w:t>
      </w:r>
      <w:r w:rsidR="004D722D" w:rsidRPr="00F769CE">
        <w:rPr>
          <w:rFonts w:ascii="Book Antiqua" w:hAnsi="Book Antiqua" w:cs="Times New Roman"/>
          <w:color w:val="000000" w:themeColor="text1"/>
          <w:sz w:val="24"/>
          <w:szCs w:val="24"/>
          <w:lang w:val="en-US"/>
        </w:rPr>
        <w:t>FNA</w:t>
      </w:r>
      <w:r w:rsidR="004D722D">
        <w:rPr>
          <w:rFonts w:ascii="Book Antiqua" w:hAnsi="Book Antiqua" w:cs="Times New Roman"/>
          <w:color w:val="000000" w:themeColor="text1"/>
          <w:sz w:val="24"/>
          <w:szCs w:val="24"/>
          <w:lang w:val="en-US"/>
        </w:rPr>
        <w:t>)</w:t>
      </w:r>
      <w:r w:rsidR="00D64CDF" w:rsidRPr="00F769CE">
        <w:rPr>
          <w:rFonts w:ascii="Book Antiqua" w:eastAsiaTheme="minorEastAsia" w:hAnsi="Book Antiqua" w:cs="Times New Roman"/>
          <w:color w:val="000000" w:themeColor="text1"/>
          <w:sz w:val="24"/>
          <w:szCs w:val="24"/>
          <w:lang w:val="en-US"/>
        </w:rPr>
        <w:t xml:space="preserve">, </w:t>
      </w:r>
      <w:r w:rsidR="00A82A82" w:rsidRPr="00F769CE">
        <w:rPr>
          <w:rFonts w:ascii="Book Antiqua" w:eastAsiaTheme="minorEastAsia" w:hAnsi="Book Antiqua" w:cs="Times New Roman"/>
          <w:color w:val="000000" w:themeColor="text1"/>
          <w:sz w:val="24"/>
          <w:szCs w:val="24"/>
          <w:lang w:val="en-US"/>
        </w:rPr>
        <w:t xml:space="preserve">and feasibility of </w:t>
      </w:r>
      <w:r w:rsidR="004D722D" w:rsidRPr="004D722D">
        <w:rPr>
          <w:rFonts w:ascii="Book Antiqua" w:eastAsiaTheme="minorEastAsia" w:hAnsi="Book Antiqua" w:cs="Times New Roman"/>
          <w:color w:val="000000" w:themeColor="text1"/>
          <w:sz w:val="24"/>
          <w:szCs w:val="24"/>
          <w:lang w:val="en-US"/>
        </w:rPr>
        <w:t>intrapapillary mucinous neoplasm</w:t>
      </w:r>
      <w:r w:rsidR="004D722D">
        <w:rPr>
          <w:rFonts w:ascii="Book Antiqua" w:eastAsiaTheme="minorEastAsia" w:hAnsi="Book Antiqua" w:cs="Times New Roman"/>
          <w:color w:val="000000" w:themeColor="text1"/>
          <w:sz w:val="24"/>
          <w:szCs w:val="24"/>
          <w:lang w:val="en-US"/>
        </w:rPr>
        <w:t xml:space="preserve"> (</w:t>
      </w:r>
      <w:r w:rsidR="00A82A82" w:rsidRPr="00F769CE">
        <w:rPr>
          <w:rFonts w:ascii="Book Antiqua" w:eastAsiaTheme="minorEastAsia" w:hAnsi="Book Antiqua" w:cs="Times New Roman"/>
          <w:color w:val="000000" w:themeColor="text1"/>
          <w:sz w:val="24"/>
          <w:szCs w:val="24"/>
          <w:lang w:val="en-US"/>
        </w:rPr>
        <w:t>IPMN</w:t>
      </w:r>
      <w:r w:rsidR="004D722D">
        <w:rPr>
          <w:rFonts w:ascii="Book Antiqua" w:eastAsiaTheme="minorEastAsia" w:hAnsi="Book Antiqua" w:cs="Times New Roman"/>
          <w:color w:val="000000" w:themeColor="text1"/>
          <w:sz w:val="24"/>
          <w:szCs w:val="24"/>
          <w:lang w:val="en-US"/>
        </w:rPr>
        <w:t>)</w:t>
      </w:r>
      <w:r w:rsidR="00A82A82" w:rsidRPr="00F769CE">
        <w:rPr>
          <w:rFonts w:ascii="Book Antiqua" w:eastAsiaTheme="minorEastAsia" w:hAnsi="Book Antiqua" w:cs="Times New Roman"/>
          <w:color w:val="000000" w:themeColor="text1"/>
          <w:sz w:val="24"/>
          <w:szCs w:val="24"/>
          <w:lang w:val="en-US"/>
        </w:rPr>
        <w:t xml:space="preserve"> subtyping using EUS-TTNB specimen. Fifty-six patients underwent EUS-TTNB. The rates of technical success, clinical success, and adverse events were 100%, </w:t>
      </w:r>
      <w:r w:rsidR="005804CB" w:rsidRPr="00F769CE">
        <w:rPr>
          <w:rFonts w:ascii="Book Antiqua" w:eastAsiaTheme="minorEastAsia" w:hAnsi="Book Antiqua" w:cs="Times New Roman"/>
          <w:color w:val="000000" w:themeColor="text1"/>
          <w:sz w:val="24"/>
          <w:szCs w:val="24"/>
          <w:lang w:val="en-US"/>
        </w:rPr>
        <w:t xml:space="preserve">80.4% </w:t>
      </w:r>
      <w:r w:rsidR="00A82A82" w:rsidRPr="00F769CE">
        <w:rPr>
          <w:rFonts w:ascii="Book Antiqua" w:eastAsiaTheme="minorEastAsia" w:hAnsi="Book Antiqua" w:cs="Times New Roman"/>
          <w:color w:val="000000" w:themeColor="text1"/>
          <w:sz w:val="24"/>
          <w:szCs w:val="24"/>
          <w:lang w:val="en-US"/>
        </w:rPr>
        <w:t xml:space="preserve">and </w:t>
      </w:r>
      <w:r w:rsidR="005804CB" w:rsidRPr="00F769CE">
        <w:rPr>
          <w:rFonts w:ascii="Book Antiqua" w:eastAsiaTheme="minorEastAsia" w:hAnsi="Book Antiqua" w:cs="Times New Roman"/>
          <w:color w:val="000000" w:themeColor="text1"/>
          <w:sz w:val="24"/>
          <w:szCs w:val="24"/>
          <w:lang w:val="en-US"/>
        </w:rPr>
        <w:t>3.6%,</w:t>
      </w:r>
      <w:r w:rsidR="00A82A82" w:rsidRPr="00F769CE">
        <w:rPr>
          <w:rFonts w:ascii="Book Antiqua" w:eastAsiaTheme="minorEastAsia" w:hAnsi="Book Antiqua" w:cs="Times New Roman"/>
          <w:color w:val="000000" w:themeColor="text1"/>
          <w:sz w:val="24"/>
          <w:szCs w:val="24"/>
          <w:lang w:val="en-US"/>
        </w:rPr>
        <w:t xml:space="preserve"> respectively. </w:t>
      </w:r>
      <w:r w:rsidR="001805A8" w:rsidRPr="00F769CE">
        <w:rPr>
          <w:rFonts w:ascii="Book Antiqua" w:eastAsiaTheme="minorEastAsia" w:hAnsi="Book Antiqua" w:cs="Times New Roman"/>
          <w:color w:val="000000" w:themeColor="text1"/>
          <w:sz w:val="24"/>
          <w:szCs w:val="24"/>
          <w:lang w:val="en-US"/>
        </w:rPr>
        <w:t xml:space="preserve">The clinical success rate was higher in EUS-TTNB (80.4%) than in EUS-FNA (15%). </w:t>
      </w:r>
      <w:r w:rsidR="00A82A82" w:rsidRPr="00F769CE">
        <w:rPr>
          <w:rFonts w:ascii="Book Antiqua" w:eastAsiaTheme="minorEastAsia" w:hAnsi="Book Antiqua" w:cs="Times New Roman"/>
          <w:color w:val="000000" w:themeColor="text1"/>
          <w:sz w:val="24"/>
          <w:szCs w:val="24"/>
          <w:lang w:val="en-US"/>
        </w:rPr>
        <w:t>IPMN subtyping was successful in 71.9% (23/32) in patients with IPMN.</w:t>
      </w:r>
    </w:p>
    <w:p w14:paraId="23EDF2FD" w14:textId="7A8F9060" w:rsidR="00F576F0" w:rsidRDefault="00F576F0" w:rsidP="00F769CE">
      <w:pPr>
        <w:adjustRightInd w:val="0"/>
        <w:snapToGrid w:val="0"/>
        <w:spacing w:line="360" w:lineRule="auto"/>
        <w:jc w:val="both"/>
        <w:rPr>
          <w:rFonts w:ascii="Book Antiqua" w:eastAsiaTheme="minorEastAsia" w:hAnsi="Book Antiqua" w:cs="Times New Roman"/>
          <w:color w:val="000000" w:themeColor="text1"/>
          <w:sz w:val="24"/>
          <w:szCs w:val="24"/>
          <w:lang w:val="en-US"/>
        </w:rPr>
      </w:pPr>
    </w:p>
    <w:p w14:paraId="70A2A31D" w14:textId="35DDA0A6" w:rsidR="00F576F0" w:rsidRPr="00F769CE" w:rsidRDefault="0078680C" w:rsidP="00F769CE">
      <w:pPr>
        <w:adjustRightInd w:val="0"/>
        <w:snapToGrid w:val="0"/>
        <w:spacing w:line="360" w:lineRule="auto"/>
        <w:jc w:val="both"/>
        <w:rPr>
          <w:rFonts w:ascii="Book Antiqua" w:eastAsiaTheme="minorEastAsia" w:hAnsi="Book Antiqua" w:cs="Times New Roman"/>
          <w:b/>
          <w:color w:val="000000" w:themeColor="text1"/>
          <w:sz w:val="24"/>
          <w:szCs w:val="24"/>
          <w:lang w:val="en-US"/>
        </w:rPr>
      </w:pPr>
      <w:bookmarkStart w:id="32" w:name="OLE_LINK1087"/>
      <w:bookmarkStart w:id="33" w:name="OLE_LINK1088"/>
      <w:r w:rsidRPr="00F769CE">
        <w:rPr>
          <w:rFonts w:ascii="Book Antiqua" w:hAnsi="Book Antiqua" w:cs="Times New Roman"/>
          <w:color w:val="000000" w:themeColor="text1"/>
          <w:sz w:val="24"/>
          <w:szCs w:val="24"/>
          <w:lang w:val="en-US"/>
        </w:rPr>
        <w:t>Hashimoto</w:t>
      </w:r>
      <w:r>
        <w:rPr>
          <w:rFonts w:ascii="Book Antiqua" w:hAnsi="Book Antiqua" w:cs="Times New Roman"/>
          <w:color w:val="000000" w:themeColor="text1"/>
          <w:sz w:val="24"/>
          <w:szCs w:val="24"/>
          <w:lang w:val="en-US"/>
        </w:rPr>
        <w:t xml:space="preserve"> R</w:t>
      </w:r>
      <w:r w:rsidRPr="00F769CE">
        <w:rPr>
          <w:rFonts w:ascii="Book Antiqua" w:hAnsi="Book Antiqua" w:cs="Times New Roman"/>
          <w:color w:val="000000" w:themeColor="text1"/>
          <w:sz w:val="24"/>
          <w:szCs w:val="24"/>
          <w:lang w:val="en-US"/>
        </w:rPr>
        <w:t xml:space="preserve">, </w:t>
      </w:r>
      <w:r>
        <w:rPr>
          <w:rFonts w:ascii="Book Antiqua" w:hAnsi="Book Antiqua" w:cs="Times New Roman"/>
          <w:color w:val="000000" w:themeColor="text1"/>
          <w:sz w:val="24"/>
          <w:szCs w:val="24"/>
          <w:lang w:val="en-US"/>
        </w:rPr>
        <w:t>Lee JG</w:t>
      </w:r>
      <w:r w:rsidRPr="00F769CE">
        <w:rPr>
          <w:rFonts w:ascii="Book Antiqua" w:hAnsi="Book Antiqua" w:cs="Times New Roman"/>
          <w:color w:val="000000" w:themeColor="text1"/>
          <w:sz w:val="24"/>
          <w:szCs w:val="24"/>
          <w:lang w:val="en-US"/>
        </w:rPr>
        <w:t xml:space="preserve">, </w:t>
      </w:r>
      <w:r>
        <w:rPr>
          <w:rFonts w:ascii="Book Antiqua" w:hAnsi="Book Antiqua" w:cs="Times New Roman"/>
          <w:color w:val="000000" w:themeColor="text1"/>
          <w:sz w:val="24"/>
          <w:szCs w:val="24"/>
          <w:lang w:val="en-US"/>
        </w:rPr>
        <w:t>Chang KJ</w:t>
      </w:r>
      <w:r w:rsidRPr="00F769CE">
        <w:rPr>
          <w:rFonts w:ascii="Book Antiqua" w:hAnsi="Book Antiqua" w:cs="Times New Roman"/>
          <w:color w:val="000000" w:themeColor="text1"/>
          <w:sz w:val="24"/>
          <w:szCs w:val="24"/>
          <w:lang w:val="en-US"/>
        </w:rPr>
        <w:t xml:space="preserve">, El </w:t>
      </w:r>
      <w:proofErr w:type="spellStart"/>
      <w:r w:rsidRPr="00F769CE">
        <w:rPr>
          <w:rFonts w:ascii="Book Antiqua" w:hAnsi="Book Antiqua" w:cs="Times New Roman"/>
          <w:color w:val="000000" w:themeColor="text1"/>
          <w:sz w:val="24"/>
          <w:szCs w:val="24"/>
          <w:lang w:val="en-US"/>
        </w:rPr>
        <w:t>Hage</w:t>
      </w:r>
      <w:proofErr w:type="spellEnd"/>
      <w:r w:rsidRPr="00F769CE">
        <w:rPr>
          <w:rFonts w:ascii="Book Antiqua" w:hAnsi="Book Antiqua" w:cs="Times New Roman"/>
          <w:color w:val="000000" w:themeColor="text1"/>
          <w:sz w:val="24"/>
          <w:szCs w:val="24"/>
          <w:lang w:val="en-US"/>
        </w:rPr>
        <w:t xml:space="preserve"> </w:t>
      </w:r>
      <w:proofErr w:type="spellStart"/>
      <w:r w:rsidRPr="00F769CE">
        <w:rPr>
          <w:rFonts w:ascii="Book Antiqua" w:hAnsi="Book Antiqua" w:cs="Times New Roman"/>
          <w:color w:val="000000" w:themeColor="text1"/>
          <w:sz w:val="24"/>
          <w:szCs w:val="24"/>
          <w:lang w:val="en-US"/>
        </w:rPr>
        <w:t>Chehade</w:t>
      </w:r>
      <w:proofErr w:type="spellEnd"/>
      <w:r>
        <w:rPr>
          <w:rFonts w:ascii="Book Antiqua" w:hAnsi="Book Antiqua" w:cs="Times New Roman"/>
          <w:color w:val="000000" w:themeColor="text1"/>
          <w:sz w:val="24"/>
          <w:szCs w:val="24"/>
          <w:lang w:val="en-US"/>
        </w:rPr>
        <w:t xml:space="preserve"> N</w:t>
      </w:r>
      <w:r w:rsidRPr="00F769CE">
        <w:rPr>
          <w:rFonts w:ascii="Book Antiqua" w:hAnsi="Book Antiqua" w:cs="Times New Roman"/>
          <w:color w:val="000000" w:themeColor="text1"/>
          <w:sz w:val="24"/>
          <w:szCs w:val="24"/>
          <w:lang w:val="en-US"/>
        </w:rPr>
        <w:t xml:space="preserve">, </w:t>
      </w:r>
      <w:proofErr w:type="spellStart"/>
      <w:r>
        <w:rPr>
          <w:rFonts w:ascii="Book Antiqua" w:hAnsi="Book Antiqua" w:cs="Times New Roman"/>
          <w:color w:val="000000" w:themeColor="text1"/>
          <w:sz w:val="24"/>
          <w:szCs w:val="24"/>
          <w:lang w:val="en-US"/>
        </w:rPr>
        <w:t>Samarasena</w:t>
      </w:r>
      <w:proofErr w:type="spellEnd"/>
      <w:r>
        <w:rPr>
          <w:rFonts w:ascii="Book Antiqua" w:hAnsi="Book Antiqua" w:cs="Times New Roman"/>
          <w:color w:val="000000" w:themeColor="text1"/>
          <w:sz w:val="24"/>
          <w:szCs w:val="24"/>
          <w:lang w:val="en-US"/>
        </w:rPr>
        <w:t xml:space="preserve"> JB. </w:t>
      </w:r>
      <w:r w:rsidRPr="0078680C">
        <w:rPr>
          <w:rFonts w:ascii="Book Antiqua" w:hAnsi="Book Antiqua" w:cs="Times New Roman"/>
          <w:color w:val="000000" w:themeColor="text1"/>
          <w:sz w:val="24"/>
          <w:szCs w:val="24"/>
          <w:lang w:val="en-US"/>
        </w:rPr>
        <w:t>Endoscopic ultrasound-through-the-needle biopsy in pancreatic cystic lesions: A large single center experience</w:t>
      </w:r>
      <w:r>
        <w:rPr>
          <w:rFonts w:ascii="Book Antiqua" w:hAnsi="Book Antiqua" w:cs="Times New Roman"/>
          <w:color w:val="000000" w:themeColor="text1"/>
          <w:sz w:val="24"/>
          <w:szCs w:val="24"/>
          <w:lang w:val="en-US"/>
        </w:rPr>
        <w:t xml:space="preserve">. </w:t>
      </w:r>
      <w:r w:rsidRPr="00566D92">
        <w:rPr>
          <w:rFonts w:ascii="Book Antiqua" w:hAnsi="Book Antiqua" w:cstheme="minorHAnsi"/>
          <w:i/>
          <w:iCs/>
          <w:color w:val="000000" w:themeColor="text1"/>
          <w:sz w:val="24"/>
          <w:szCs w:val="24"/>
        </w:rPr>
        <w:t xml:space="preserve">World J </w:t>
      </w:r>
      <w:proofErr w:type="spellStart"/>
      <w:r w:rsidRPr="00566D92">
        <w:rPr>
          <w:rFonts w:ascii="Book Antiqua" w:hAnsi="Book Antiqua" w:cstheme="minorHAnsi"/>
          <w:i/>
          <w:iCs/>
          <w:color w:val="000000" w:themeColor="text1"/>
          <w:sz w:val="24"/>
          <w:szCs w:val="24"/>
        </w:rPr>
        <w:t>Gastrointest</w:t>
      </w:r>
      <w:proofErr w:type="spellEnd"/>
      <w:r w:rsidRPr="00566D92">
        <w:rPr>
          <w:rFonts w:ascii="Book Antiqua" w:hAnsi="Book Antiqua" w:cstheme="minorHAnsi"/>
          <w:i/>
          <w:iCs/>
          <w:color w:val="000000" w:themeColor="text1"/>
          <w:sz w:val="24"/>
          <w:szCs w:val="24"/>
        </w:rPr>
        <w:t xml:space="preserve"> </w:t>
      </w:r>
      <w:proofErr w:type="spellStart"/>
      <w:r w:rsidRPr="00566D92">
        <w:rPr>
          <w:rFonts w:ascii="Book Antiqua" w:hAnsi="Book Antiqua" w:cstheme="minorHAnsi"/>
          <w:i/>
          <w:iCs/>
          <w:color w:val="000000" w:themeColor="text1"/>
          <w:sz w:val="24"/>
          <w:szCs w:val="24"/>
        </w:rPr>
        <w:t>Endosc</w:t>
      </w:r>
      <w:proofErr w:type="spellEnd"/>
      <w:r w:rsidRPr="00566D92">
        <w:rPr>
          <w:rFonts w:ascii="Book Antiqua" w:hAnsi="Book Antiqua" w:cstheme="minorHAnsi"/>
          <w:i/>
          <w:iCs/>
          <w:color w:val="000000" w:themeColor="text1"/>
          <w:sz w:val="24"/>
          <w:szCs w:val="24"/>
        </w:rPr>
        <w:t xml:space="preserve"> </w:t>
      </w:r>
      <w:r w:rsidRPr="00566D92">
        <w:rPr>
          <w:rFonts w:ascii="Book Antiqua" w:hAnsi="Book Antiqua" w:cstheme="minorHAnsi"/>
          <w:color w:val="000000" w:themeColor="text1"/>
          <w:sz w:val="24"/>
          <w:szCs w:val="24"/>
        </w:rPr>
        <w:t>2019; In press</w:t>
      </w:r>
    </w:p>
    <w:bookmarkEnd w:id="32"/>
    <w:bookmarkEnd w:id="33"/>
    <w:p w14:paraId="3A9C6E09" w14:textId="7F95FBAE" w:rsidR="00F648C0" w:rsidRPr="00F769CE" w:rsidRDefault="009A67DE" w:rsidP="00F769CE">
      <w:pPr>
        <w:adjustRightInd w:val="0"/>
        <w:snapToGrid w:val="0"/>
        <w:spacing w:line="360" w:lineRule="auto"/>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br w:type="page"/>
      </w:r>
    </w:p>
    <w:p w14:paraId="549DDC04" w14:textId="3A026330" w:rsidR="00F648C0" w:rsidRPr="0078680C" w:rsidRDefault="00F648C0" w:rsidP="00F769CE">
      <w:pPr>
        <w:adjustRightInd w:val="0"/>
        <w:snapToGrid w:val="0"/>
        <w:spacing w:line="360" w:lineRule="auto"/>
        <w:jc w:val="both"/>
        <w:rPr>
          <w:rFonts w:ascii="Book Antiqua" w:hAnsi="Book Antiqua" w:cs="Times New Roman"/>
          <w:b/>
          <w:color w:val="000000" w:themeColor="text1"/>
          <w:sz w:val="24"/>
          <w:szCs w:val="24"/>
          <w:lang w:val="en-US"/>
        </w:rPr>
      </w:pPr>
      <w:r w:rsidRPr="0078680C">
        <w:rPr>
          <w:rFonts w:ascii="Book Antiqua" w:hAnsi="Book Antiqua" w:cs="Times New Roman"/>
          <w:b/>
          <w:color w:val="000000" w:themeColor="text1"/>
          <w:sz w:val="24"/>
          <w:szCs w:val="24"/>
          <w:lang w:val="en-US"/>
        </w:rPr>
        <w:lastRenderedPageBreak/>
        <w:t>INTRODUCTION</w:t>
      </w:r>
    </w:p>
    <w:p w14:paraId="470E5780" w14:textId="69704F5B" w:rsidR="00F648C0" w:rsidRPr="00F769CE" w:rsidRDefault="00F648C0" w:rsidP="00F769CE">
      <w:pPr>
        <w:adjustRightInd w:val="0"/>
        <w:snapToGrid w:val="0"/>
        <w:spacing w:line="360" w:lineRule="auto"/>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t>Establishing a diagnosis of pancreatic cystic lesions (PCLs) preoperatively still remains challenging. PCLs are discovered more often than before as a result of the widespread use of high</w:t>
      </w:r>
      <w:r w:rsidRPr="00F769CE">
        <w:rPr>
          <w:rFonts w:ascii="Cambria Math" w:eastAsia="SimSun" w:hAnsi="Cambria Math" w:cs="Cambria Math"/>
          <w:color w:val="000000" w:themeColor="text1"/>
          <w:sz w:val="24"/>
          <w:szCs w:val="24"/>
          <w:lang w:val="en-US"/>
        </w:rPr>
        <w:t>‐</w:t>
      </w:r>
      <w:r w:rsidRPr="00F769CE">
        <w:rPr>
          <w:rFonts w:ascii="Book Antiqua" w:hAnsi="Book Antiqua" w:cs="Times New Roman"/>
          <w:color w:val="000000" w:themeColor="text1"/>
          <w:sz w:val="24"/>
          <w:szCs w:val="24"/>
          <w:lang w:val="en-US"/>
        </w:rPr>
        <w:t>resolution imaging techniques</w:t>
      </w:r>
      <w:r w:rsidR="0078680C" w:rsidRPr="0078680C">
        <w:rPr>
          <w:rFonts w:ascii="Book Antiqua" w:hAnsi="Book Antiqua" w:cs="Times New Roman"/>
          <w:color w:val="000000" w:themeColor="text1"/>
          <w:sz w:val="24"/>
          <w:szCs w:val="24"/>
          <w:vertAlign w:val="superscript"/>
          <w:lang w:val="en-US"/>
        </w:rPr>
        <w:fldChar w:fldCharType="begin">
          <w:fldData xml:space="preserve">PEVuZE5vdGU+PENpdGU+PEF1dGhvcj5LZXR3YXJvbzwvQXV0aG9yPjxZZWFyPjIwMTY8L1llYXI+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</w:fldData>
        </w:fldChar>
      </w:r>
      <w:r w:rsidR="0078680C" w:rsidRPr="0078680C">
        <w:rPr>
          <w:rFonts w:ascii="Book Antiqua" w:hAnsi="Book Antiqua" w:cs="Times New Roman"/>
          <w:color w:val="000000" w:themeColor="text1"/>
          <w:sz w:val="24"/>
          <w:szCs w:val="24"/>
          <w:vertAlign w:val="superscript"/>
          <w:lang w:val="en-US"/>
        </w:rPr>
        <w:instrText xml:space="preserve"> ADDIN EN.CITE </w:instrText>
      </w:r>
      <w:r w:rsidR="0078680C" w:rsidRPr="0078680C">
        <w:rPr>
          <w:rFonts w:ascii="Book Antiqua" w:hAnsi="Book Antiqua" w:cs="Times New Roman"/>
          <w:color w:val="000000" w:themeColor="text1"/>
          <w:sz w:val="24"/>
          <w:szCs w:val="24"/>
          <w:vertAlign w:val="superscript"/>
          <w:lang w:val="en-US"/>
        </w:rPr>
        <w:fldChar w:fldCharType="begin">
          <w:fldData xml:space="preserve">PEVuZE5vdGU+PENpdGU+PEF1dGhvcj5LZXR3YXJvbzwvQXV0aG9yPjxZZWFyPjIwMTY8L1llYXI+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</w:fldData>
        </w:fldChar>
      </w:r>
      <w:r w:rsidR="0078680C" w:rsidRPr="0078680C">
        <w:rPr>
          <w:rFonts w:ascii="Book Antiqua" w:hAnsi="Book Antiqua" w:cs="Times New Roman"/>
          <w:color w:val="000000" w:themeColor="text1"/>
          <w:sz w:val="24"/>
          <w:szCs w:val="24"/>
          <w:vertAlign w:val="superscript"/>
          <w:lang w:val="en-US"/>
        </w:rPr>
        <w:instrText xml:space="preserve"> ADDIN EN.CITE.DATA </w:instrText>
      </w:r>
      <w:r w:rsidR="0078680C" w:rsidRPr="0078680C">
        <w:rPr>
          <w:rFonts w:ascii="Book Antiqua" w:hAnsi="Book Antiqua" w:cs="Times New Roman"/>
          <w:color w:val="000000" w:themeColor="text1"/>
          <w:sz w:val="24"/>
          <w:szCs w:val="24"/>
          <w:vertAlign w:val="superscript"/>
          <w:lang w:val="en-US"/>
        </w:rPr>
      </w:r>
      <w:r w:rsidR="0078680C" w:rsidRPr="0078680C">
        <w:rPr>
          <w:rFonts w:ascii="Book Antiqua" w:hAnsi="Book Antiqua" w:cs="Times New Roman"/>
          <w:color w:val="000000" w:themeColor="text1"/>
          <w:sz w:val="24"/>
          <w:szCs w:val="24"/>
          <w:vertAlign w:val="superscript"/>
          <w:lang w:val="en-US"/>
        </w:rPr>
        <w:fldChar w:fldCharType="end"/>
      </w:r>
      <w:r w:rsidR="0078680C" w:rsidRPr="0078680C">
        <w:rPr>
          <w:rFonts w:ascii="Book Antiqua" w:hAnsi="Book Antiqua" w:cs="Times New Roman"/>
          <w:color w:val="000000" w:themeColor="text1"/>
          <w:sz w:val="24"/>
          <w:szCs w:val="24"/>
          <w:vertAlign w:val="superscript"/>
          <w:lang w:val="en-US"/>
        </w:rPr>
      </w:r>
      <w:r w:rsidR="0078680C" w:rsidRPr="0078680C">
        <w:rPr>
          <w:rFonts w:ascii="Book Antiqua" w:hAnsi="Book Antiqua" w:cs="Times New Roman"/>
          <w:color w:val="000000" w:themeColor="text1"/>
          <w:sz w:val="24"/>
          <w:szCs w:val="24"/>
          <w:vertAlign w:val="superscript"/>
          <w:lang w:val="en-US"/>
        </w:rPr>
        <w:fldChar w:fldCharType="separate"/>
      </w:r>
      <w:r w:rsidR="0078680C" w:rsidRPr="0078680C">
        <w:rPr>
          <w:rFonts w:ascii="Book Antiqua" w:hAnsi="Book Antiqua" w:cs="Times New Roman"/>
          <w:color w:val="000000" w:themeColor="text1"/>
          <w:sz w:val="24"/>
          <w:szCs w:val="24"/>
          <w:vertAlign w:val="superscript"/>
          <w:lang w:val="en-US"/>
        </w:rPr>
        <w:t>[1]</w:t>
      </w:r>
      <w:r w:rsidR="0078680C" w:rsidRPr="0078680C">
        <w:rPr>
          <w:rFonts w:ascii="Book Antiqua" w:hAnsi="Book Antiqua" w:cs="Times New Roman"/>
          <w:color w:val="000000" w:themeColor="text1"/>
          <w:sz w:val="24"/>
          <w:szCs w:val="24"/>
          <w:vertAlign w:val="superscript"/>
          <w:lang w:val="en-US"/>
        </w:rPr>
        <w:fldChar w:fldCharType="end"/>
      </w:r>
      <w:r w:rsidRPr="00F769CE">
        <w:rPr>
          <w:rFonts w:ascii="Book Antiqua" w:hAnsi="Book Antiqua" w:cs="Times New Roman"/>
          <w:color w:val="000000" w:themeColor="text1"/>
          <w:sz w:val="24"/>
          <w:szCs w:val="24"/>
          <w:lang w:val="en-US"/>
        </w:rPr>
        <w:t>. The prevalence of the PCLs is reported from 2.4</w:t>
      </w:r>
      <w:r w:rsidR="0078680C">
        <w:rPr>
          <w:rFonts w:ascii="Book Antiqua" w:hAnsi="Book Antiqua" w:cs="Times New Roman"/>
          <w:color w:val="000000" w:themeColor="text1"/>
          <w:sz w:val="24"/>
          <w:szCs w:val="24"/>
          <w:lang w:val="en-US"/>
        </w:rPr>
        <w:t>%</w:t>
      </w:r>
      <w:r w:rsidRPr="00F769CE">
        <w:rPr>
          <w:rFonts w:ascii="Book Antiqua" w:hAnsi="Book Antiqua" w:cs="Times New Roman"/>
          <w:color w:val="000000" w:themeColor="text1"/>
          <w:sz w:val="24"/>
          <w:szCs w:val="24"/>
          <w:lang w:val="en-US"/>
        </w:rPr>
        <w:t xml:space="preserve"> to 13.5% with increasing incidence with age</w:t>
      </w:r>
      <w:r w:rsidR="0078680C" w:rsidRPr="0078680C">
        <w:rPr>
          <w:rFonts w:ascii="Book Antiqua" w:hAnsi="Book Antiqua" w:cs="Times New Roman"/>
          <w:color w:val="000000" w:themeColor="text1"/>
          <w:sz w:val="24"/>
          <w:szCs w:val="24"/>
          <w:vertAlign w:val="superscript"/>
          <w:lang w:val="en-US"/>
        </w:rPr>
        <w:fldChar w:fldCharType="begin"/>
      </w:r>
      <w:r w:rsidR="0078680C" w:rsidRPr="0078680C">
        <w:rPr>
          <w:rFonts w:ascii="Book Antiqua" w:hAnsi="Book Antiqua" w:cs="Times New Roman"/>
          <w:color w:val="000000" w:themeColor="text1"/>
          <w:sz w:val="24"/>
          <w:szCs w:val="24"/>
          <w:vertAlign w:val="superscript"/>
          <w:lang w:val="en-US"/>
        </w:rPr>
        <w:instrText xml:space="preserve"> ADDIN EN.CITE &lt;EndNote&gt;&lt;Cite&gt;&lt;Author&gt;Lee&lt;/Author&gt;&lt;Year&gt;2010&lt;/Year&gt;&lt;RecNum&gt;11&lt;/RecNum&gt;&lt;DisplayText&gt;[2]&lt;/DisplayText&gt;&lt;record&gt;&lt;rec-number&gt;11&lt;/rec-number&gt;&lt;foreign-keys&gt;&lt;key app="EN" db-id="x5wrtrfpnw5ezeeaadxvdwt2ztefee5rd0xx" timestamp="1551290959"&gt;11&lt;/key&gt;&lt;/foreign-keys&gt;&lt;ref-type name="Journal Article"&gt;17&lt;/ref-type&gt;&lt;contributors&gt;&lt;authors&gt;&lt;author&gt;Lee, K. S.&lt;/author&gt;&lt;author&gt;Sekhar, A.&lt;/author&gt;&lt;author&gt;Rofsky, N. M.&lt;/author&gt;&lt;author&gt;Pedrosa, I.&lt;/author&gt;&lt;/authors&gt;&lt;/contributors&gt;&lt;auth-address&gt;Department of Radiology, Beth Israel Deaconess Medical Center, Boston, Massachusetts 02215, USA. kslee@bidmc.harvard.edu&lt;/auth-address&gt;&lt;titles&gt;&lt;title&gt;Prevalence of incidental pancreatic cysts in the adult population on MR imaging&lt;/title&gt;&lt;secondary-title&gt;Am J Gastroenterol&lt;/secondary-title&gt;&lt;/titles&gt;&lt;periodical&gt;&lt;full-title&gt;Am J Gastroenterol&lt;/full-title&gt;&lt;/periodical&gt;&lt;pages&gt;2079-84&lt;/pages&gt;&lt;volume&gt;105&lt;/volume&gt;&lt;number&gt;9&lt;/number&gt;&lt;edition&gt;2010/04/01&lt;/edition&gt;&lt;keywords&gt;&lt;keyword&gt;Adolescent&lt;/keyword&gt;&lt;keyword&gt;Adult&lt;/keyword&gt;&lt;keyword&gt;Age Factors&lt;/keyword&gt;&lt;keyword&gt;Aged&lt;/keyword&gt;&lt;keyword&gt;Aged, 80 and over&lt;/keyword&gt;&lt;keyword&gt;Cross-Sectional Studies&lt;/keyword&gt;&lt;keyword&gt;Female&lt;/keyword&gt;&lt;keyword&gt;Humans&lt;/keyword&gt;&lt;keyword&gt;*Incidental Findings&lt;/keyword&gt;&lt;keyword&gt;*Magnetic Resonance Imaging&lt;/keyword&gt;&lt;keyword&gt;Male&lt;/keyword&gt;&lt;keyword&gt;Middle Aged&lt;/keyword&gt;&lt;keyword&gt;Pancreatic Cyst/diagnosis/*epidemiology&lt;/keyword&gt;&lt;keyword&gt;Prevalence&lt;/keyword&gt;&lt;keyword&gt;Retrospective Studies&lt;/keyword&gt;&lt;/keywords&gt;&lt;dates&gt;&lt;year&gt;2010&lt;/year&gt;&lt;pub-dates&gt;&lt;date&gt;Sep&lt;/date&gt;&lt;/pub-dates&gt;&lt;/dates&gt;&lt;isbn&gt;1572-0241 (Electronic)&amp;#xD;0002-9270 (Linking)&lt;/isbn&gt;&lt;accession-num&gt;20354507&lt;/accession-num&gt;&lt;urls&gt;&lt;related-urls&gt;&lt;url&gt;https://www.ncbi.nlm.nih.gov/pubmed/20354507&lt;/url&gt;&lt;/related-urls&gt;&lt;/urls&gt;&lt;electronic-resource-num&gt;10.1038/ajg.2010.122&lt;/electronic-resource-num&gt;&lt;/record&gt;&lt;/Cite&gt;&lt;/EndNote&gt;</w:instrText>
      </w:r>
      <w:r w:rsidR="0078680C" w:rsidRPr="0078680C">
        <w:rPr>
          <w:rFonts w:ascii="Book Antiqua" w:hAnsi="Book Antiqua" w:cs="Times New Roman"/>
          <w:color w:val="000000" w:themeColor="text1"/>
          <w:sz w:val="24"/>
          <w:szCs w:val="24"/>
          <w:vertAlign w:val="superscript"/>
          <w:lang w:val="en-US"/>
        </w:rPr>
        <w:fldChar w:fldCharType="separate"/>
      </w:r>
      <w:r w:rsidR="0078680C" w:rsidRPr="0078680C">
        <w:rPr>
          <w:rFonts w:ascii="Book Antiqua" w:hAnsi="Book Antiqua" w:cs="Times New Roman"/>
          <w:color w:val="000000" w:themeColor="text1"/>
          <w:sz w:val="24"/>
          <w:szCs w:val="24"/>
          <w:vertAlign w:val="superscript"/>
          <w:lang w:val="en-US"/>
        </w:rPr>
        <w:t>[2]</w:t>
      </w:r>
      <w:r w:rsidR="0078680C" w:rsidRPr="0078680C">
        <w:rPr>
          <w:rFonts w:ascii="Book Antiqua" w:hAnsi="Book Antiqua" w:cs="Times New Roman"/>
          <w:color w:val="000000" w:themeColor="text1"/>
          <w:sz w:val="24"/>
          <w:szCs w:val="24"/>
          <w:vertAlign w:val="superscript"/>
          <w:lang w:val="en-US"/>
        </w:rPr>
        <w:fldChar w:fldCharType="end"/>
      </w:r>
      <w:r w:rsidRPr="00F769CE">
        <w:rPr>
          <w:rFonts w:ascii="Book Antiqua" w:hAnsi="Book Antiqua" w:cs="Times New Roman"/>
          <w:color w:val="000000" w:themeColor="text1"/>
          <w:sz w:val="24"/>
          <w:szCs w:val="24"/>
          <w:lang w:val="en-US"/>
        </w:rPr>
        <w:t>. The incidence of PCLs has been reported in 12.9% in a population-based study over a period of 5-year follow-up</w:t>
      </w:r>
      <w:r w:rsidR="0078680C" w:rsidRPr="0078680C">
        <w:rPr>
          <w:rFonts w:ascii="Book Antiqua" w:hAnsi="Book Antiqua" w:cs="Times New Roman"/>
          <w:color w:val="000000" w:themeColor="text1"/>
          <w:sz w:val="24"/>
          <w:szCs w:val="24"/>
          <w:vertAlign w:val="superscript"/>
          <w:lang w:val="en-US"/>
        </w:rPr>
        <w:fldChar w:fldCharType="begin">
          <w:fldData xml:space="preserve">PEVuZE5vdGU+PENpdGU+PEF1dGhvcj5Lcm9tcmV5PC9BdXRob3I+PFllYXI+MjAxODwvWWVhcj48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</w:fldData>
        </w:fldChar>
      </w:r>
      <w:r w:rsidR="0078680C" w:rsidRPr="0078680C">
        <w:rPr>
          <w:rFonts w:ascii="Book Antiqua" w:hAnsi="Book Antiqua" w:cs="Times New Roman"/>
          <w:color w:val="000000" w:themeColor="text1"/>
          <w:sz w:val="24"/>
          <w:szCs w:val="24"/>
          <w:vertAlign w:val="superscript"/>
          <w:lang w:val="en-US"/>
        </w:rPr>
        <w:instrText xml:space="preserve"> ADDIN EN.CITE </w:instrText>
      </w:r>
      <w:r w:rsidR="0078680C" w:rsidRPr="0078680C">
        <w:rPr>
          <w:rFonts w:ascii="Book Antiqua" w:hAnsi="Book Antiqua" w:cs="Times New Roman"/>
          <w:color w:val="000000" w:themeColor="text1"/>
          <w:sz w:val="24"/>
          <w:szCs w:val="24"/>
          <w:vertAlign w:val="superscript"/>
          <w:lang w:val="en-US"/>
        </w:rPr>
        <w:fldChar w:fldCharType="begin">
          <w:fldData xml:space="preserve">PEVuZE5vdGU+PENpdGU+PEF1dGhvcj5Lcm9tcmV5PC9BdXRob3I+PFllYXI+MjAxODwvWWVhcj48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</w:fldData>
        </w:fldChar>
      </w:r>
      <w:r w:rsidR="0078680C" w:rsidRPr="0078680C">
        <w:rPr>
          <w:rFonts w:ascii="Book Antiqua" w:hAnsi="Book Antiqua" w:cs="Times New Roman"/>
          <w:color w:val="000000" w:themeColor="text1"/>
          <w:sz w:val="24"/>
          <w:szCs w:val="24"/>
          <w:vertAlign w:val="superscript"/>
          <w:lang w:val="en-US"/>
        </w:rPr>
        <w:instrText xml:space="preserve"> ADDIN EN.CITE.DATA </w:instrText>
      </w:r>
      <w:r w:rsidR="0078680C" w:rsidRPr="0078680C">
        <w:rPr>
          <w:rFonts w:ascii="Book Antiqua" w:hAnsi="Book Antiqua" w:cs="Times New Roman"/>
          <w:color w:val="000000" w:themeColor="text1"/>
          <w:sz w:val="24"/>
          <w:szCs w:val="24"/>
          <w:vertAlign w:val="superscript"/>
          <w:lang w:val="en-US"/>
        </w:rPr>
      </w:r>
      <w:r w:rsidR="0078680C" w:rsidRPr="0078680C">
        <w:rPr>
          <w:rFonts w:ascii="Book Antiqua" w:hAnsi="Book Antiqua" w:cs="Times New Roman"/>
          <w:color w:val="000000" w:themeColor="text1"/>
          <w:sz w:val="24"/>
          <w:szCs w:val="24"/>
          <w:vertAlign w:val="superscript"/>
          <w:lang w:val="en-US"/>
        </w:rPr>
        <w:fldChar w:fldCharType="end"/>
      </w:r>
      <w:r w:rsidR="0078680C" w:rsidRPr="0078680C">
        <w:rPr>
          <w:rFonts w:ascii="Book Antiqua" w:hAnsi="Book Antiqua" w:cs="Times New Roman"/>
          <w:color w:val="000000" w:themeColor="text1"/>
          <w:sz w:val="24"/>
          <w:szCs w:val="24"/>
          <w:vertAlign w:val="superscript"/>
          <w:lang w:val="en-US"/>
        </w:rPr>
      </w:r>
      <w:r w:rsidR="0078680C" w:rsidRPr="0078680C">
        <w:rPr>
          <w:rFonts w:ascii="Book Antiqua" w:hAnsi="Book Antiqua" w:cs="Times New Roman"/>
          <w:color w:val="000000" w:themeColor="text1"/>
          <w:sz w:val="24"/>
          <w:szCs w:val="24"/>
          <w:vertAlign w:val="superscript"/>
          <w:lang w:val="en-US"/>
        </w:rPr>
        <w:fldChar w:fldCharType="separate"/>
      </w:r>
      <w:r w:rsidR="0078680C" w:rsidRPr="0078680C">
        <w:rPr>
          <w:rFonts w:ascii="Book Antiqua" w:hAnsi="Book Antiqua" w:cs="Times New Roman"/>
          <w:color w:val="000000" w:themeColor="text1"/>
          <w:sz w:val="24"/>
          <w:szCs w:val="24"/>
          <w:vertAlign w:val="superscript"/>
          <w:lang w:val="en-US"/>
        </w:rPr>
        <w:t>[3]</w:t>
      </w:r>
      <w:r w:rsidR="0078680C" w:rsidRPr="0078680C">
        <w:rPr>
          <w:rFonts w:ascii="Book Antiqua" w:hAnsi="Book Antiqua" w:cs="Times New Roman"/>
          <w:color w:val="000000" w:themeColor="text1"/>
          <w:sz w:val="24"/>
          <w:szCs w:val="24"/>
          <w:vertAlign w:val="superscript"/>
          <w:lang w:val="en-US"/>
        </w:rPr>
        <w:fldChar w:fldCharType="end"/>
      </w:r>
      <w:r w:rsidRPr="00F769CE">
        <w:rPr>
          <w:rFonts w:ascii="Book Antiqua" w:hAnsi="Book Antiqua" w:cs="Times New Roman"/>
          <w:color w:val="000000" w:themeColor="text1"/>
          <w:sz w:val="24"/>
          <w:szCs w:val="24"/>
          <w:lang w:val="en-US"/>
        </w:rPr>
        <w:t>. Some PCLs have the potential for malignant transformation to adenocarcinoma of the pancreas. On the other hand, the rate of malignant transformation is low in general</w:t>
      </w:r>
      <w:r w:rsidRPr="0078680C">
        <w:rPr>
          <w:rFonts w:ascii="Book Antiqua" w:hAnsi="Book Antiqua" w:cs="Times New Roman"/>
          <w:color w:val="000000" w:themeColor="text1"/>
          <w:sz w:val="24"/>
          <w:szCs w:val="24"/>
          <w:vertAlign w:val="superscript"/>
          <w:lang w:val="en-US"/>
        </w:rPr>
        <w:fldChar w:fldCharType="begin">
          <w:fldData xml:space="preserve">PEVuZE5vdGU+PENpdGU+PEF1dGhvcj5HYXJkbmVyPC9BdXRob3I+PFllYXI+MjAxMzwvWWVhcj48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</w:fldData>
        </w:fldChar>
      </w:r>
      <w:r w:rsidRPr="0078680C">
        <w:rPr>
          <w:rFonts w:ascii="Book Antiqua" w:hAnsi="Book Antiqua" w:cs="Times New Roman"/>
          <w:color w:val="000000" w:themeColor="text1"/>
          <w:sz w:val="24"/>
          <w:szCs w:val="24"/>
          <w:vertAlign w:val="superscript"/>
          <w:lang w:val="en-US"/>
        </w:rPr>
        <w:instrText xml:space="preserve"> ADDIN EN.CITE </w:instrText>
      </w:r>
      <w:r w:rsidRPr="0078680C">
        <w:rPr>
          <w:rFonts w:ascii="Book Antiqua" w:hAnsi="Book Antiqua" w:cs="Times New Roman"/>
          <w:color w:val="000000" w:themeColor="text1"/>
          <w:sz w:val="24"/>
          <w:szCs w:val="24"/>
          <w:vertAlign w:val="superscript"/>
          <w:lang w:val="en-US"/>
        </w:rPr>
        <w:fldChar w:fldCharType="begin">
          <w:fldData xml:space="preserve">PEVuZE5vdGU+PENpdGU+PEF1dGhvcj5HYXJkbmVyPC9BdXRob3I+PFllYXI+MjAxMzwvWWVhcj48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</w:fldData>
        </w:fldChar>
      </w:r>
      <w:r w:rsidRPr="0078680C">
        <w:rPr>
          <w:rFonts w:ascii="Book Antiqua" w:hAnsi="Book Antiqua" w:cs="Times New Roman"/>
          <w:color w:val="000000" w:themeColor="text1"/>
          <w:sz w:val="24"/>
          <w:szCs w:val="24"/>
          <w:vertAlign w:val="superscript"/>
          <w:lang w:val="en-US"/>
        </w:rPr>
        <w:instrText xml:space="preserve"> ADDIN EN.CITE.DATA </w:instrText>
      </w:r>
      <w:r w:rsidRPr="0078680C">
        <w:rPr>
          <w:rFonts w:ascii="Book Antiqua" w:hAnsi="Book Antiqua" w:cs="Times New Roman"/>
          <w:color w:val="000000" w:themeColor="text1"/>
          <w:sz w:val="24"/>
          <w:szCs w:val="24"/>
          <w:vertAlign w:val="superscript"/>
          <w:lang w:val="en-US"/>
        </w:rPr>
      </w:r>
      <w:r w:rsidRPr="0078680C">
        <w:rPr>
          <w:rFonts w:ascii="Book Antiqua" w:hAnsi="Book Antiqua" w:cs="Times New Roman"/>
          <w:color w:val="000000" w:themeColor="text1"/>
          <w:sz w:val="24"/>
          <w:szCs w:val="24"/>
          <w:vertAlign w:val="superscript"/>
          <w:lang w:val="en-US"/>
        </w:rPr>
        <w:fldChar w:fldCharType="end"/>
      </w:r>
      <w:r w:rsidRPr="0078680C">
        <w:rPr>
          <w:rFonts w:ascii="Book Antiqua" w:hAnsi="Book Antiqua" w:cs="Times New Roman"/>
          <w:color w:val="000000" w:themeColor="text1"/>
          <w:sz w:val="24"/>
          <w:szCs w:val="24"/>
          <w:vertAlign w:val="superscript"/>
          <w:lang w:val="en-US"/>
        </w:rPr>
      </w:r>
      <w:r w:rsidRPr="0078680C">
        <w:rPr>
          <w:rFonts w:ascii="Book Antiqua" w:hAnsi="Book Antiqua" w:cs="Times New Roman"/>
          <w:color w:val="000000" w:themeColor="text1"/>
          <w:sz w:val="24"/>
          <w:szCs w:val="24"/>
          <w:vertAlign w:val="superscript"/>
          <w:lang w:val="en-US"/>
        </w:rPr>
        <w:fldChar w:fldCharType="separate"/>
      </w:r>
      <w:r w:rsidRPr="0078680C">
        <w:rPr>
          <w:rFonts w:ascii="Book Antiqua" w:hAnsi="Book Antiqua" w:cs="Times New Roman"/>
          <w:color w:val="000000" w:themeColor="text1"/>
          <w:sz w:val="24"/>
          <w:szCs w:val="24"/>
          <w:vertAlign w:val="superscript"/>
          <w:lang w:val="en-US"/>
        </w:rPr>
        <w:t>[4]</w:t>
      </w:r>
      <w:r w:rsidRPr="0078680C">
        <w:rPr>
          <w:rFonts w:ascii="Book Antiqua" w:hAnsi="Book Antiqua" w:cs="Times New Roman"/>
          <w:color w:val="000000" w:themeColor="text1"/>
          <w:sz w:val="24"/>
          <w:szCs w:val="24"/>
          <w:vertAlign w:val="superscript"/>
          <w:lang w:val="en-US"/>
        </w:rPr>
        <w:fldChar w:fldCharType="end"/>
      </w:r>
      <w:r w:rsidRPr="00F769CE">
        <w:rPr>
          <w:rFonts w:ascii="Book Antiqua" w:hAnsi="Book Antiqua" w:cs="Times New Roman"/>
          <w:color w:val="000000" w:themeColor="text1"/>
          <w:sz w:val="24"/>
          <w:szCs w:val="24"/>
          <w:lang w:val="en-US"/>
        </w:rPr>
        <w:t xml:space="preserve"> and is estimated approximately 0.24% per year</w:t>
      </w:r>
      <w:r w:rsidR="0078680C" w:rsidRPr="0078680C">
        <w:rPr>
          <w:rFonts w:ascii="Book Antiqua" w:hAnsi="Book Antiqua" w:cs="Times New Roman"/>
          <w:color w:val="000000" w:themeColor="text1"/>
          <w:sz w:val="24"/>
          <w:szCs w:val="24"/>
          <w:vertAlign w:val="superscript"/>
          <w:lang w:val="en-US"/>
        </w:rPr>
        <w:fldChar w:fldCharType="begin"/>
      </w:r>
      <w:r w:rsidR="0078680C" w:rsidRPr="0078680C">
        <w:rPr>
          <w:rFonts w:ascii="Book Antiqua" w:hAnsi="Book Antiqua" w:cs="Times New Roman"/>
          <w:color w:val="000000" w:themeColor="text1"/>
          <w:sz w:val="24"/>
          <w:szCs w:val="24"/>
          <w:vertAlign w:val="superscript"/>
          <w:lang w:val="en-US"/>
        </w:rPr>
        <w:instrText xml:space="preserve"> ADDIN EN.CITE &lt;EndNote&gt;&lt;Cite&gt;&lt;Author&gt;Scheiman&lt;/Author&gt;&lt;Year&gt;2015&lt;/Year&gt;&lt;RecNum&gt;13&lt;/RecNum&gt;&lt;DisplayText&gt;[5]&lt;/DisplayText&gt;&lt;record&gt;&lt;rec-number&gt;13&lt;/rec-number&gt;&lt;foreign-keys&gt;&lt;key app="EN" db-id="x5wrtrfpnw5ezeeaadxvdwt2ztefee5rd0xx" timestamp="1551291183"&gt;13&lt;/key&gt;&lt;/foreign-keys&gt;&lt;ref-type name="Journal Article"&gt;17&lt;/ref-type&gt;&lt;contributors&gt;&lt;authors&gt;&lt;author&gt;Scheiman, J. M.&lt;/author&gt;&lt;author&gt;Hwang, J. H.&lt;/author&gt;&lt;author&gt;Moayyedi, P.&lt;/author&gt;&lt;/authors&gt;&lt;/contributors&gt;&lt;auth-address&gt;Department of Internal Medicine and Gastroenterology, University of Michigan Medical School, Ann Arbor, Michigan.&amp;#xD;Division of Gastroenterology, Department of Medicine, University of Washington, Seattle, Washington.&amp;#xD;Division of Gastroenterology, Hamilton Health Sciences, Farncombe Family Digestive Health Research Institute, McMaster University Hamilton, Ontario, Canada.&lt;/auth-address&gt;&lt;titles&gt;&lt;title&gt;American gastroenterological association technical review on the diagnosis and management of asymptomatic neoplastic pancreatic cysts&lt;/title&gt;&lt;secondary-title&gt;Gastroenterology&lt;/secondary-title&gt;&lt;/titles&gt;&lt;periodical&gt;&lt;full-title&gt;Gastroenterology&lt;/full-title&gt;&lt;/periodical&gt;&lt;pages&gt;824-48 e22&lt;/pages&gt;&lt;volume&gt;148&lt;/volume&gt;&lt;number&gt;4&lt;/number&gt;&lt;edition&gt;2015/03/26&lt;/edition&gt;&lt;keywords&gt;&lt;keyword&gt;*Asymptomatic Diseases&lt;/keyword&gt;&lt;keyword&gt;Carcinoma, Pancreatic Ductal/*diagnosis/therapy&lt;/keyword&gt;&lt;keyword&gt;Disease Management&lt;/keyword&gt;&lt;keyword&gt;Humans&lt;/keyword&gt;&lt;keyword&gt;Neoplasms, Cystic, Mucinous, and Serous/*diagnosis/therapy&lt;/keyword&gt;&lt;keyword&gt;Pancreatic Cyst/*diagnosis/therapy&lt;/keyword&gt;&lt;keyword&gt;Pancreatic Neoplasms/*diagnosis/therapy&lt;/keyword&gt;&lt;keyword&gt;Pancreatic Pseudocyst/*diagnosis/therapy&lt;/keyword&gt;&lt;/keywords&gt;&lt;dates&gt;&lt;year&gt;2015&lt;/year&gt;&lt;pub-dates&gt;&lt;date&gt;Apr&lt;/date&gt;&lt;/pub-dates&gt;&lt;/dates&gt;&lt;isbn&gt;1528-0012 (Electronic)&amp;#xD;0016-5085 (Linking)&lt;/isbn&gt;&lt;accession-num&gt;25805376&lt;/accession-num&gt;&lt;urls&gt;&lt;related-urls&gt;&lt;url&gt;https://www.ncbi.nlm.nih.gov/pubmed/25805376&lt;/url&gt;&lt;/related-urls&gt;&lt;/urls&gt;&lt;electronic-resource-num&gt;10.1053/j.gastro.2015.01.014&lt;/electronic-resource-num&gt;&lt;/record&gt;&lt;/Cite&gt;&lt;/EndNote&gt;</w:instrText>
      </w:r>
      <w:r w:rsidR="0078680C" w:rsidRPr="0078680C">
        <w:rPr>
          <w:rFonts w:ascii="Book Antiqua" w:hAnsi="Book Antiqua" w:cs="Times New Roman"/>
          <w:color w:val="000000" w:themeColor="text1"/>
          <w:sz w:val="24"/>
          <w:szCs w:val="24"/>
          <w:vertAlign w:val="superscript"/>
          <w:lang w:val="en-US"/>
        </w:rPr>
        <w:fldChar w:fldCharType="separate"/>
      </w:r>
      <w:r w:rsidR="0078680C" w:rsidRPr="0078680C">
        <w:rPr>
          <w:rFonts w:ascii="Book Antiqua" w:hAnsi="Book Antiqua" w:cs="Times New Roman"/>
          <w:color w:val="000000" w:themeColor="text1"/>
          <w:sz w:val="24"/>
          <w:szCs w:val="24"/>
          <w:vertAlign w:val="superscript"/>
          <w:lang w:val="en-US"/>
        </w:rPr>
        <w:t>[5]</w:t>
      </w:r>
      <w:r w:rsidR="0078680C" w:rsidRPr="0078680C">
        <w:rPr>
          <w:rFonts w:ascii="Book Antiqua" w:hAnsi="Book Antiqua" w:cs="Times New Roman"/>
          <w:color w:val="000000" w:themeColor="text1"/>
          <w:sz w:val="24"/>
          <w:szCs w:val="24"/>
          <w:vertAlign w:val="superscript"/>
          <w:lang w:val="en-US"/>
        </w:rPr>
        <w:fldChar w:fldCharType="end"/>
      </w:r>
      <w:r w:rsidRPr="00F769CE">
        <w:rPr>
          <w:rFonts w:ascii="Book Antiqua" w:hAnsi="Book Antiqua" w:cs="Times New Roman"/>
          <w:color w:val="000000" w:themeColor="text1"/>
          <w:sz w:val="24"/>
          <w:szCs w:val="24"/>
          <w:lang w:val="en-US"/>
        </w:rPr>
        <w:t xml:space="preserve">. The assessment of the risk of malignant transformation relies on information such as clinical history, results of radiological examinations, endoscopic ultrasound (EUS), cystic fluid analysis, and cytohistological testing. However, no single diagnostic tool has been found to be reliable for the differential diagnosis of PCLs. </w:t>
      </w:r>
    </w:p>
    <w:p w14:paraId="7FD1B921" w14:textId="21120D15" w:rsidR="00F648C0" w:rsidRPr="00F769CE" w:rsidRDefault="00F648C0" w:rsidP="0078680C">
      <w:pPr>
        <w:adjustRightInd w:val="0"/>
        <w:snapToGrid w:val="0"/>
        <w:spacing w:line="360" w:lineRule="auto"/>
        <w:ind w:firstLineChars="100" w:firstLine="240"/>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t xml:space="preserve">EUS-fine needle aspiration (FNA) improves diagnostic accuracy in PCLs for differentiating mucinous versus non-mucinous PCLs, and malignant versus benign PCLs, in cases where </w:t>
      </w:r>
      <w:r w:rsidR="0078680C">
        <w:rPr>
          <w:rFonts w:ascii="Book Antiqua" w:hAnsi="Book Antiqua" w:cs="Times New Roman"/>
          <w:color w:val="000000" w:themeColor="text1"/>
          <w:sz w:val="24"/>
          <w:szCs w:val="24"/>
          <w:lang w:val="en-US"/>
        </w:rPr>
        <w:t>computed tomography</w:t>
      </w:r>
      <w:r w:rsidRPr="00F769CE">
        <w:rPr>
          <w:rFonts w:ascii="Book Antiqua" w:hAnsi="Book Antiqua" w:cs="Times New Roman"/>
          <w:color w:val="000000" w:themeColor="text1"/>
          <w:sz w:val="24"/>
          <w:szCs w:val="24"/>
          <w:lang w:val="en-US"/>
        </w:rPr>
        <w:t xml:space="preserve"> or </w:t>
      </w:r>
      <w:r w:rsidR="0078680C" w:rsidRPr="0078680C">
        <w:rPr>
          <w:rFonts w:ascii="Book Antiqua" w:hAnsi="Book Antiqua" w:cs="Times New Roman"/>
          <w:color w:val="000000" w:themeColor="text1"/>
          <w:sz w:val="24"/>
          <w:szCs w:val="24"/>
          <w:lang w:val="en-US"/>
        </w:rPr>
        <w:t>magnetic resonance imaging</w:t>
      </w:r>
      <w:r w:rsidRPr="00F769CE">
        <w:rPr>
          <w:rFonts w:ascii="Book Antiqua" w:hAnsi="Book Antiqua" w:cs="Times New Roman"/>
          <w:color w:val="000000" w:themeColor="text1"/>
          <w:sz w:val="24"/>
          <w:szCs w:val="24"/>
          <w:lang w:val="en-US"/>
        </w:rPr>
        <w:t xml:space="preserve"> are unclear. Evaluation of cyst fluid </w:t>
      </w:r>
      <w:r w:rsidR="0078680C" w:rsidRPr="004A2E2F">
        <w:rPr>
          <w:rFonts w:ascii="Book Antiqua" w:hAnsi="Book Antiqua" w:cs="Times New Roman"/>
          <w:color w:val="000000" w:themeColor="text1"/>
          <w:sz w:val="24"/>
          <w:szCs w:val="24"/>
          <w:lang w:val="en-US"/>
        </w:rPr>
        <w:t>carcinoembryonic antigen</w:t>
      </w:r>
      <w:r w:rsidR="0078680C" w:rsidRPr="00F769CE">
        <w:rPr>
          <w:rFonts w:ascii="Book Antiqua" w:hAnsi="Book Antiqua" w:cs="Times New Roman"/>
          <w:color w:val="000000" w:themeColor="text1"/>
          <w:sz w:val="24"/>
          <w:szCs w:val="24"/>
          <w:lang w:val="en-US"/>
        </w:rPr>
        <w:t xml:space="preserve"> </w:t>
      </w:r>
      <w:r w:rsidR="0078680C">
        <w:rPr>
          <w:rFonts w:ascii="Book Antiqua" w:hAnsi="Book Antiqua" w:cs="Times New Roman"/>
          <w:color w:val="000000" w:themeColor="text1"/>
          <w:sz w:val="24"/>
          <w:szCs w:val="24"/>
          <w:lang w:val="en-US"/>
        </w:rPr>
        <w:t>(</w:t>
      </w:r>
      <w:r w:rsidRPr="00F769CE">
        <w:rPr>
          <w:rFonts w:ascii="Book Antiqua" w:hAnsi="Book Antiqua" w:cs="Times New Roman"/>
          <w:color w:val="000000" w:themeColor="text1"/>
          <w:sz w:val="24"/>
          <w:szCs w:val="24"/>
          <w:lang w:val="en-US"/>
        </w:rPr>
        <w:t>CEA</w:t>
      </w:r>
      <w:r w:rsidR="0078680C">
        <w:rPr>
          <w:rFonts w:ascii="Book Antiqua" w:hAnsi="Book Antiqua" w:cs="Times New Roman"/>
          <w:color w:val="000000" w:themeColor="text1"/>
          <w:sz w:val="24"/>
          <w:szCs w:val="24"/>
          <w:lang w:val="en-US"/>
        </w:rPr>
        <w:t>)</w:t>
      </w:r>
      <w:r w:rsidRPr="00F769CE">
        <w:rPr>
          <w:rFonts w:ascii="Book Antiqua" w:hAnsi="Book Antiqua" w:cs="Times New Roman"/>
          <w:color w:val="000000" w:themeColor="text1"/>
          <w:sz w:val="24"/>
          <w:szCs w:val="24"/>
          <w:lang w:val="en-US"/>
        </w:rPr>
        <w:t xml:space="preserve">, combined with cytology is often used for differentiating an IPMN or </w:t>
      </w:r>
      <w:r w:rsidR="002E2B8F" w:rsidRPr="002E2B8F">
        <w:rPr>
          <w:rFonts w:ascii="Book Antiqua" w:hAnsi="Book Antiqua" w:cs="Times New Roman"/>
          <w:color w:val="000000" w:themeColor="text1"/>
          <w:sz w:val="24"/>
          <w:szCs w:val="24"/>
          <w:lang w:val="en-US"/>
        </w:rPr>
        <w:t>mucinous cystic neoplasm</w:t>
      </w:r>
      <w:r w:rsidR="002E2B8F">
        <w:rPr>
          <w:rFonts w:ascii="Book Antiqua" w:hAnsi="Book Antiqua" w:cs="Times New Roman"/>
          <w:color w:val="000000" w:themeColor="text1"/>
          <w:sz w:val="24"/>
          <w:szCs w:val="24"/>
          <w:lang w:val="en-US"/>
        </w:rPr>
        <w:t xml:space="preserve"> (</w:t>
      </w:r>
      <w:r w:rsidRPr="00F769CE">
        <w:rPr>
          <w:rFonts w:ascii="Book Antiqua" w:hAnsi="Book Antiqua" w:cs="Times New Roman"/>
          <w:color w:val="000000" w:themeColor="text1"/>
          <w:sz w:val="24"/>
          <w:szCs w:val="24"/>
          <w:lang w:val="en-US"/>
        </w:rPr>
        <w:t>MCN</w:t>
      </w:r>
      <w:r w:rsidR="002E2B8F">
        <w:rPr>
          <w:rFonts w:ascii="Book Antiqua" w:hAnsi="Book Antiqua" w:cs="Times New Roman"/>
          <w:color w:val="000000" w:themeColor="text1"/>
          <w:sz w:val="24"/>
          <w:szCs w:val="24"/>
          <w:lang w:val="en-US"/>
        </w:rPr>
        <w:t>)</w:t>
      </w:r>
      <w:r w:rsidRPr="00F769CE">
        <w:rPr>
          <w:rFonts w:ascii="Book Antiqua" w:hAnsi="Book Antiqua" w:cs="Times New Roman"/>
          <w:color w:val="000000" w:themeColor="text1"/>
          <w:sz w:val="24"/>
          <w:szCs w:val="24"/>
          <w:lang w:val="en-US"/>
        </w:rPr>
        <w:t xml:space="preserve"> from other PCLs. </w:t>
      </w:r>
      <w:r w:rsidRPr="00F769CE">
        <w:rPr>
          <w:rFonts w:ascii="Book Antiqua" w:eastAsia="Arial Unicode MS" w:hAnsi="Book Antiqua" w:cs="Times New Roman"/>
          <w:color w:val="000000" w:themeColor="text1"/>
          <w:sz w:val="24"/>
          <w:szCs w:val="24"/>
          <w:lang w:val="en-US"/>
        </w:rPr>
        <w:t xml:space="preserve">A recent meta-analysis showed EUS-FNA-based cytology had 42% sensitivity and 99% specificity to differentiate mucinous from non-mucinous </w:t>
      </w:r>
      <w:r w:rsidR="0078680C" w:rsidRPr="00F769CE">
        <w:rPr>
          <w:rFonts w:ascii="Book Antiqua" w:hAnsi="Book Antiqua" w:cs="Times New Roman"/>
          <w:color w:val="000000" w:themeColor="text1"/>
          <w:sz w:val="24"/>
          <w:szCs w:val="24"/>
          <w:lang w:val="en-US"/>
        </w:rPr>
        <w:t>pancreatic cystic neoplasm</w:t>
      </w:r>
      <w:r w:rsidR="0078680C" w:rsidRPr="0078680C">
        <w:rPr>
          <w:rFonts w:ascii="Book Antiqua" w:eastAsia="Arial Unicode MS" w:hAnsi="Book Antiqua" w:cs="Times New Roman"/>
          <w:color w:val="000000" w:themeColor="text1"/>
          <w:sz w:val="24"/>
          <w:szCs w:val="24"/>
          <w:vertAlign w:val="superscript"/>
          <w:lang w:val="en-US"/>
        </w:rPr>
        <w:fldChar w:fldCharType="begin"/>
      </w:r>
      <w:r w:rsidR="0078680C" w:rsidRPr="0078680C">
        <w:rPr>
          <w:rFonts w:ascii="Book Antiqua" w:eastAsia="Arial Unicode MS" w:hAnsi="Book Antiqua" w:cs="Times New Roman"/>
          <w:color w:val="000000" w:themeColor="text1"/>
          <w:sz w:val="24"/>
          <w:szCs w:val="24"/>
          <w:vertAlign w:val="superscript"/>
          <w:lang w:val="en-US"/>
        </w:rPr>
        <w:instrText xml:space="preserve"> ADDIN EN.CITE &lt;EndNote&gt;&lt;Cite&gt;&lt;Author&gt;Gillis&lt;/Author&gt;&lt;Year&gt;2015&lt;/Year&gt;&lt;RecNum&gt;14&lt;/RecNum&gt;&lt;DisplayText&gt;[6]&lt;/DisplayText&gt;&lt;record&gt;&lt;rec-number&gt;14&lt;/rec-number&gt;&lt;foreign-keys&gt;&lt;key app="EN" db-id="x5wrtrfpnw5ezeeaadxvdwt2ztefee5rd0xx" timestamp="1551291267"&gt;14&lt;/key&gt;&lt;/foreign-keys&gt;&lt;ref-type name="Journal Article"&gt;17&lt;/ref-type&gt;&lt;contributors&gt;&lt;authors&gt;&lt;author&gt;Gillis, A.&lt;/author&gt;&lt;author&gt;Cipollone, I.&lt;/author&gt;&lt;author&gt;Cousins, G.&lt;/author&gt;&lt;author&gt;Conlon, K.&lt;/author&gt;&lt;/authors&gt;&lt;/contributors&gt;&lt;auth-address&gt;Department of Surgery, Trinity College Dublin, Dublin, Ireland.&lt;/auth-address&gt;&lt;titles&gt;&lt;title&gt;Does EUS-FNA molecular analysis carry additional value when compared to cytology in the diagnosis of pancreatic cystic neoplasm? A systematic review&lt;/title&gt;&lt;secondary-title&gt;HPB (Oxford)&lt;/secondary-title&gt;&lt;/titles&gt;&lt;periodical&gt;&lt;full-title&gt;HPB (Oxford)&lt;/full-title&gt;&lt;/periodical&gt;&lt;pages&gt;377-86&lt;/pages&gt;&lt;volume&gt;17&lt;/volume&gt;&lt;number&gt;5&lt;/number&gt;&lt;edition&gt;2014/11/28&lt;/edition&gt;&lt;keywords&gt;&lt;keyword&gt;DNA/analysis&lt;/keyword&gt;&lt;keyword&gt;DNA Mutational Analysis&lt;/keyword&gt;&lt;keyword&gt;Endoscopic Ultrasound-Guided Fine Needle Aspiration/*methods&lt;/keyword&gt;&lt;keyword&gt;Genes, ras/genetics&lt;/keyword&gt;&lt;keyword&gt;Humans&lt;/keyword&gt;&lt;keyword&gt;Molecular Diagnostic Techniques/*methods&lt;/keyword&gt;&lt;keyword&gt;Pancreas/diagnostic imaging/*pathology&lt;/keyword&gt;&lt;keyword&gt;Pancreatic Cyst/*diagnosis/genetics&lt;/keyword&gt;&lt;/keywords&gt;&lt;dates&gt;&lt;year&gt;2015&lt;/year&gt;&lt;pub-dates&gt;&lt;date&gt;May&lt;/date&gt;&lt;/pub-dates&gt;&lt;/dates&gt;&lt;isbn&gt;1477-2574 (Electronic)&amp;#xD;1365-182X (Linking)&lt;/isbn&gt;&lt;accession-num&gt;25428782&lt;/accession-num&gt;&lt;urls&gt;&lt;related-urls&gt;&lt;url&gt;https://www.ncbi.nlm.nih.gov/pubmed/25428782&lt;/url&gt;&lt;/related-urls&gt;&lt;/urls&gt;&lt;custom2&gt;PMC4402047&lt;/custom2&gt;&lt;electronic-resource-num&gt;10.1111/hpb.12364&lt;/electronic-resource-num&gt;&lt;/record&gt;&lt;/Cite&gt;&lt;/EndNote&gt;</w:instrText>
      </w:r>
      <w:r w:rsidR="0078680C" w:rsidRPr="0078680C">
        <w:rPr>
          <w:rFonts w:ascii="Book Antiqua" w:eastAsia="Arial Unicode MS" w:hAnsi="Book Antiqua" w:cs="Times New Roman"/>
          <w:color w:val="000000" w:themeColor="text1"/>
          <w:sz w:val="24"/>
          <w:szCs w:val="24"/>
          <w:vertAlign w:val="superscript"/>
          <w:lang w:val="en-US"/>
        </w:rPr>
        <w:fldChar w:fldCharType="separate"/>
      </w:r>
      <w:r w:rsidR="0078680C" w:rsidRPr="0078680C">
        <w:rPr>
          <w:rFonts w:ascii="Book Antiqua" w:eastAsia="Arial Unicode MS" w:hAnsi="Book Antiqua" w:cs="Times New Roman"/>
          <w:color w:val="000000" w:themeColor="text1"/>
          <w:sz w:val="24"/>
          <w:szCs w:val="24"/>
          <w:vertAlign w:val="superscript"/>
          <w:lang w:val="en-US"/>
        </w:rPr>
        <w:t>[6]</w:t>
      </w:r>
      <w:r w:rsidR="0078680C" w:rsidRPr="0078680C">
        <w:rPr>
          <w:rFonts w:ascii="Book Antiqua" w:eastAsia="Arial Unicode MS" w:hAnsi="Book Antiqua" w:cs="Times New Roman"/>
          <w:color w:val="000000" w:themeColor="text1"/>
          <w:sz w:val="24"/>
          <w:szCs w:val="24"/>
          <w:vertAlign w:val="superscript"/>
          <w:lang w:val="en-US"/>
        </w:rPr>
        <w:fldChar w:fldCharType="end"/>
      </w:r>
      <w:r w:rsidRPr="00F769CE">
        <w:rPr>
          <w:rFonts w:ascii="Book Antiqua" w:eastAsia="Arial Unicode MS" w:hAnsi="Book Antiqua" w:cs="Times New Roman"/>
          <w:color w:val="000000" w:themeColor="text1"/>
          <w:sz w:val="24"/>
          <w:szCs w:val="24"/>
          <w:lang w:val="en-US"/>
        </w:rPr>
        <w:t>. A cyst fluid CEA level of ≥</w:t>
      </w:r>
      <w:r w:rsidR="0078680C">
        <w:rPr>
          <w:rFonts w:ascii="Book Antiqua" w:eastAsia="Arial Unicode MS" w:hAnsi="Book Antiqua" w:cs="Times New Roman"/>
          <w:color w:val="000000" w:themeColor="text1"/>
          <w:sz w:val="24"/>
          <w:szCs w:val="24"/>
          <w:lang w:val="en-US"/>
        </w:rPr>
        <w:t xml:space="preserve"> </w:t>
      </w:r>
      <w:r w:rsidRPr="00F769CE">
        <w:rPr>
          <w:rFonts w:ascii="Book Antiqua" w:eastAsia="Arial Unicode MS" w:hAnsi="Book Antiqua" w:cs="Times New Roman"/>
          <w:color w:val="000000" w:themeColor="text1"/>
          <w:sz w:val="24"/>
          <w:szCs w:val="24"/>
          <w:lang w:val="en-US"/>
        </w:rPr>
        <w:t>192</w:t>
      </w:r>
      <w:r w:rsidRPr="00F769CE">
        <w:rPr>
          <w:rFonts w:ascii="Times New Roman" w:eastAsia="Arial Unicode MS" w:hAnsi="Times New Roman" w:cs="Times New Roman"/>
          <w:color w:val="000000" w:themeColor="text1"/>
          <w:sz w:val="24"/>
          <w:szCs w:val="24"/>
          <w:lang w:val="en-US"/>
        </w:rPr>
        <w:t> </w:t>
      </w:r>
      <w:r w:rsidRPr="00F769CE">
        <w:rPr>
          <w:rFonts w:ascii="Book Antiqua" w:eastAsia="Arial Unicode MS" w:hAnsi="Book Antiqua" w:cs="Times New Roman"/>
          <w:color w:val="000000" w:themeColor="text1"/>
          <w:sz w:val="24"/>
          <w:szCs w:val="24"/>
          <w:lang w:val="en-US"/>
        </w:rPr>
        <w:t>ng/mL can distinguish mucinous, from non-mucinous cysts, with a sensitivity of 52</w:t>
      </w:r>
      <w:r w:rsidR="0078680C">
        <w:rPr>
          <w:rFonts w:ascii="Book Antiqua" w:eastAsia="Arial Unicode MS" w:hAnsi="Book Antiqua" w:cs="Times New Roman"/>
          <w:color w:val="000000" w:themeColor="text1"/>
          <w:sz w:val="24"/>
          <w:szCs w:val="24"/>
          <w:lang w:val="en-US"/>
        </w:rPr>
        <w:t>%</w:t>
      </w:r>
      <w:r w:rsidR="00AC08F3">
        <w:rPr>
          <w:rFonts w:ascii="Book Antiqua" w:eastAsia="Arial Unicode MS" w:hAnsi="Book Antiqua" w:cs="Times New Roman"/>
          <w:color w:val="000000" w:themeColor="text1"/>
          <w:sz w:val="24"/>
          <w:szCs w:val="24"/>
          <w:lang w:val="en-US"/>
        </w:rPr>
        <w:t>-</w:t>
      </w:r>
      <w:r w:rsidRPr="00F769CE">
        <w:rPr>
          <w:rFonts w:ascii="Book Antiqua" w:eastAsia="Arial Unicode MS" w:hAnsi="Book Antiqua" w:cs="Times New Roman"/>
          <w:color w:val="000000" w:themeColor="text1"/>
          <w:sz w:val="24"/>
          <w:szCs w:val="24"/>
          <w:lang w:val="en-US"/>
        </w:rPr>
        <w:t>78%</w:t>
      </w:r>
      <w:r w:rsidRPr="00F769CE">
        <w:rPr>
          <w:rFonts w:ascii="Times New Roman" w:eastAsia="Arial Unicode MS" w:hAnsi="Times New Roman" w:cs="Times New Roman"/>
          <w:color w:val="000000" w:themeColor="text1"/>
          <w:sz w:val="24"/>
          <w:szCs w:val="24"/>
          <w:lang w:val="en-US"/>
        </w:rPr>
        <w:t> </w:t>
      </w:r>
      <w:r w:rsidRPr="00F769CE">
        <w:rPr>
          <w:rFonts w:ascii="Book Antiqua" w:eastAsia="Arial Unicode MS" w:hAnsi="Book Antiqua" w:cs="Times New Roman"/>
          <w:color w:val="000000" w:themeColor="text1"/>
          <w:sz w:val="24"/>
          <w:szCs w:val="24"/>
          <w:lang w:val="en-US"/>
        </w:rPr>
        <w:t>and specificity of 63</w:t>
      </w:r>
      <w:r w:rsidR="00AC08F3">
        <w:rPr>
          <w:rFonts w:ascii="Book Antiqua" w:eastAsia="Arial Unicode MS" w:hAnsi="Book Antiqua" w:cs="Times New Roman"/>
          <w:color w:val="000000" w:themeColor="text1"/>
          <w:sz w:val="24"/>
          <w:szCs w:val="24"/>
          <w:lang w:val="en-US"/>
        </w:rPr>
        <w:t>-</w:t>
      </w:r>
      <w:r w:rsidRPr="00F769CE">
        <w:rPr>
          <w:rFonts w:ascii="Book Antiqua" w:eastAsia="Arial Unicode MS" w:hAnsi="Book Antiqua" w:cs="Times New Roman"/>
          <w:color w:val="000000" w:themeColor="text1"/>
          <w:sz w:val="24"/>
          <w:szCs w:val="24"/>
          <w:lang w:val="en-US"/>
        </w:rPr>
        <w:t>91%</w:t>
      </w:r>
      <w:r w:rsidR="00AC08F3" w:rsidRPr="00AC08F3">
        <w:rPr>
          <w:rFonts w:ascii="Book Antiqua" w:eastAsia="Arial Unicode MS" w:hAnsi="Book Antiqua" w:cs="Times New Roman"/>
          <w:color w:val="000000" w:themeColor="text1"/>
          <w:sz w:val="24"/>
          <w:szCs w:val="24"/>
          <w:vertAlign w:val="superscript"/>
          <w:lang w:val="en-US"/>
        </w:rPr>
        <w:fldChar w:fldCharType="begin">
          <w:fldData xml:space="preserve">PEVuZE5vdGU+PENpdGU+PEF1dGhvcj5BbC1IYWRkYWQ8L0F1dGhvcj48WWVhcj4yMDE0PC9ZZWFy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==
</w:fldData>
        </w:fldChar>
      </w:r>
      <w:r w:rsidR="00AC08F3" w:rsidRPr="00AC08F3">
        <w:rPr>
          <w:rFonts w:ascii="Book Antiqua" w:eastAsia="Arial Unicode MS" w:hAnsi="Book Antiqua" w:cs="Times New Roman"/>
          <w:color w:val="000000" w:themeColor="text1"/>
          <w:sz w:val="24"/>
          <w:szCs w:val="24"/>
          <w:vertAlign w:val="superscript"/>
          <w:lang w:val="en-US"/>
        </w:rPr>
        <w:instrText xml:space="preserve"> ADDIN EN.CITE </w:instrText>
      </w:r>
      <w:r w:rsidR="00AC08F3" w:rsidRPr="00AC08F3">
        <w:rPr>
          <w:rFonts w:ascii="Book Antiqua" w:eastAsia="Arial Unicode MS" w:hAnsi="Book Antiqua" w:cs="Times New Roman"/>
          <w:color w:val="000000" w:themeColor="text1"/>
          <w:sz w:val="24"/>
          <w:szCs w:val="24"/>
          <w:vertAlign w:val="superscript"/>
          <w:lang w:val="en-US"/>
        </w:rPr>
        <w:fldChar w:fldCharType="begin">
          <w:fldData xml:space="preserve">PEVuZE5vdGU+PENpdGU+PEF1dGhvcj5BbC1IYWRkYWQ8L0F1dGhvcj48WWVhcj4yMDE0PC9ZZWFy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==
</w:fldData>
        </w:fldChar>
      </w:r>
      <w:r w:rsidR="00AC08F3" w:rsidRPr="00AC08F3">
        <w:rPr>
          <w:rFonts w:ascii="Book Antiqua" w:eastAsia="Arial Unicode MS" w:hAnsi="Book Antiqua" w:cs="Times New Roman"/>
          <w:color w:val="000000" w:themeColor="text1"/>
          <w:sz w:val="24"/>
          <w:szCs w:val="24"/>
          <w:vertAlign w:val="superscript"/>
          <w:lang w:val="en-US"/>
        </w:rPr>
        <w:instrText xml:space="preserve"> ADDIN EN.CITE.DATA </w:instrText>
      </w:r>
      <w:r w:rsidR="00AC08F3" w:rsidRPr="00AC08F3">
        <w:rPr>
          <w:rFonts w:ascii="Book Antiqua" w:eastAsia="Arial Unicode MS" w:hAnsi="Book Antiqua" w:cs="Times New Roman"/>
          <w:color w:val="000000" w:themeColor="text1"/>
          <w:sz w:val="24"/>
          <w:szCs w:val="24"/>
          <w:vertAlign w:val="superscript"/>
          <w:lang w:val="en-US"/>
        </w:rPr>
      </w:r>
      <w:r w:rsidR="00AC08F3" w:rsidRPr="00AC08F3">
        <w:rPr>
          <w:rFonts w:ascii="Book Antiqua" w:eastAsia="Arial Unicode MS" w:hAnsi="Book Antiqua" w:cs="Times New Roman"/>
          <w:color w:val="000000" w:themeColor="text1"/>
          <w:sz w:val="24"/>
          <w:szCs w:val="24"/>
          <w:vertAlign w:val="superscript"/>
          <w:lang w:val="en-US"/>
        </w:rPr>
        <w:fldChar w:fldCharType="end"/>
      </w:r>
      <w:r w:rsidR="00AC08F3" w:rsidRPr="00AC08F3">
        <w:rPr>
          <w:rFonts w:ascii="Book Antiqua" w:eastAsia="Arial Unicode MS" w:hAnsi="Book Antiqua" w:cs="Times New Roman"/>
          <w:color w:val="000000" w:themeColor="text1"/>
          <w:sz w:val="24"/>
          <w:szCs w:val="24"/>
          <w:vertAlign w:val="superscript"/>
          <w:lang w:val="en-US"/>
        </w:rPr>
      </w:r>
      <w:r w:rsidR="00AC08F3" w:rsidRPr="00AC08F3">
        <w:rPr>
          <w:rFonts w:ascii="Book Antiqua" w:eastAsia="Arial Unicode MS" w:hAnsi="Book Antiqua" w:cs="Times New Roman"/>
          <w:color w:val="000000" w:themeColor="text1"/>
          <w:sz w:val="24"/>
          <w:szCs w:val="24"/>
          <w:vertAlign w:val="superscript"/>
          <w:lang w:val="en-US"/>
        </w:rPr>
        <w:fldChar w:fldCharType="separate"/>
      </w:r>
      <w:r w:rsidR="00AC08F3" w:rsidRPr="00AC08F3">
        <w:rPr>
          <w:rFonts w:ascii="Book Antiqua" w:eastAsia="Arial Unicode MS" w:hAnsi="Book Antiqua" w:cs="Times New Roman"/>
          <w:color w:val="000000" w:themeColor="text1"/>
          <w:sz w:val="24"/>
          <w:szCs w:val="24"/>
          <w:vertAlign w:val="superscript"/>
          <w:lang w:val="en-US"/>
        </w:rPr>
        <w:t>[7-13]</w:t>
      </w:r>
      <w:r w:rsidR="00AC08F3" w:rsidRPr="00AC08F3">
        <w:rPr>
          <w:rFonts w:ascii="Book Antiqua" w:eastAsia="Arial Unicode MS" w:hAnsi="Book Antiqua" w:cs="Times New Roman"/>
          <w:color w:val="000000" w:themeColor="text1"/>
          <w:sz w:val="24"/>
          <w:szCs w:val="24"/>
          <w:vertAlign w:val="superscript"/>
          <w:lang w:val="en-US"/>
        </w:rPr>
        <w:fldChar w:fldCharType="end"/>
      </w:r>
      <w:r w:rsidRPr="00F769CE">
        <w:rPr>
          <w:rFonts w:ascii="Book Antiqua" w:eastAsia="Arial Unicode MS" w:hAnsi="Book Antiqua" w:cs="Times New Roman"/>
          <w:color w:val="000000" w:themeColor="text1"/>
          <w:sz w:val="24"/>
          <w:szCs w:val="24"/>
          <w:lang w:val="en-US"/>
        </w:rPr>
        <w:t xml:space="preserve">. In two meta-analysis, EUS-FNA-based cytology showed a sensitivity of 51% and specificity of 94% for the diagnosis of malignant </w:t>
      </w:r>
      <w:r w:rsidR="00AD7757">
        <w:rPr>
          <w:rFonts w:ascii="Book Antiqua" w:eastAsia="Arial Unicode MS" w:hAnsi="Book Antiqua" w:cs="Times New Roman"/>
          <w:color w:val="000000" w:themeColor="text1"/>
          <w:sz w:val="24"/>
          <w:szCs w:val="24"/>
          <w:lang w:val="en-US"/>
        </w:rPr>
        <w:t>PCL</w:t>
      </w:r>
      <w:r w:rsidRPr="00F769CE">
        <w:rPr>
          <w:rFonts w:ascii="Book Antiqua" w:eastAsia="Arial Unicode MS" w:hAnsi="Book Antiqua" w:cs="Times New Roman"/>
          <w:color w:val="000000" w:themeColor="text1"/>
          <w:sz w:val="24"/>
          <w:szCs w:val="24"/>
          <w:lang w:val="en-US"/>
        </w:rPr>
        <w:t>s</w:t>
      </w:r>
      <w:r w:rsidRPr="00AC08F3">
        <w:rPr>
          <w:rFonts w:ascii="Book Antiqua" w:eastAsia="Arial Unicode MS" w:hAnsi="Book Antiqua" w:cs="Times New Roman"/>
          <w:color w:val="000000" w:themeColor="text1"/>
          <w:sz w:val="24"/>
          <w:szCs w:val="24"/>
          <w:vertAlign w:val="superscript"/>
          <w:lang w:val="en-US"/>
        </w:rPr>
        <w:fldChar w:fldCharType="begin"/>
      </w:r>
      <w:r w:rsidRPr="00AC08F3">
        <w:rPr>
          <w:rFonts w:ascii="Book Antiqua" w:eastAsia="Arial Unicode MS" w:hAnsi="Book Antiqua" w:cs="Times New Roman"/>
          <w:color w:val="000000" w:themeColor="text1"/>
          <w:sz w:val="24"/>
          <w:szCs w:val="24"/>
          <w:vertAlign w:val="superscript"/>
          <w:lang w:val="en-US"/>
        </w:rPr>
        <w:instrText xml:space="preserve"> ADDIN EN.CITE &lt;EndNote&gt;&lt;Cite&gt;&lt;Author&gt;Wang&lt;/Author&gt;&lt;Year&gt;2015&lt;/Year&gt;&lt;RecNum&gt;22&lt;/RecNum&gt;&lt;DisplayText&gt;[14]&lt;/DisplayText&gt;&lt;record&gt;&lt;rec-number&gt;22&lt;/rec-number&gt;&lt;foreign-keys&gt;&lt;key app="EN" db-id="x5wrtrfpnw5ezeeaadxvdwt2ztefee5rd0xx" timestamp="1551293085"&gt;22&lt;/key&gt;&lt;/foreign-keys&gt;&lt;ref-type name="Journal Article"&gt;17&lt;/ref-type&gt;&lt;contributors&gt;&lt;authors&gt;&lt;author&gt;Wang, Q. X.&lt;/author&gt;&lt;author&gt;Xiao, J.&lt;/author&gt;&lt;author&gt;Orange, M.&lt;/author&gt;&lt;author&gt;Zhang, H.&lt;/author&gt;&lt;author&gt;Zhu, Y. Q.&lt;/author&gt;&lt;/authors&gt;&lt;/contributors&gt;&lt;auth-address&gt;Department of Gastroenterology and Hubei Provincial Center of Clinical Study for Digestive Diseases; Zhongnan Hospital; Wuhan University School of Medicine; Wuhan, Hubei, China.&lt;/auth-address&gt;&lt;titles&gt;&lt;title&gt;EUS-Guided FNA for Diagnosis of Pancreatic Cystic Lesions: a Meta-Analysis&lt;/title&gt;&lt;secondary-title&gt;Cell Physiol Biochem&lt;/secondary-title&gt;&lt;/titles&gt;&lt;periodical&gt;&lt;full-title&gt;Cell Physiol Biochem&lt;/full-title&gt;&lt;/periodical&gt;&lt;pages&gt;1197-209&lt;/pages&gt;&lt;volume&gt;36&lt;/volume&gt;&lt;number&gt;3&lt;/number&gt;&lt;edition&gt;2015/07/04&lt;/edition&gt;&lt;keywords&gt;&lt;keyword&gt;Diagnosis, Differential&lt;/keyword&gt;&lt;keyword&gt;Endoscopic Ultrasound-Guided Fine Needle Aspiration/*statistics &amp;amp; numerical data&lt;/keyword&gt;&lt;keyword&gt;Humans&lt;/keyword&gt;&lt;keyword&gt;Odds Ratio&lt;/keyword&gt;&lt;keyword&gt;Pancreas/diagnostic imaging/pathology/surgery&lt;/keyword&gt;&lt;keyword&gt;Pancreatic Cyst/*diagnosis/diagnostic imaging/pathology/surgery&lt;/keyword&gt;&lt;keyword&gt;Pancreatic Neoplasms/*diagnosis/diagnostic imaging/pathology/surgery&lt;/keyword&gt;&lt;keyword&gt;Publication Bias&lt;/keyword&gt;&lt;keyword&gt;ROC Curve&lt;/keyword&gt;&lt;keyword&gt;Retrospective Studies&lt;/keyword&gt;&lt;/keywords&gt;&lt;dates&gt;&lt;year&gt;2015&lt;/year&gt;&lt;/dates&gt;&lt;isbn&gt;1421-9778 (Electronic)&amp;#xD;1015-8987 (Linking)&lt;/isbn&gt;&lt;accession-num&gt;26138881&lt;/accession-num&gt;&lt;urls&gt;&lt;related-urls&gt;&lt;url&gt;https://www.ncbi.nlm.nih.gov/pubmed/26138881&lt;/url&gt;&lt;/related-urls&gt;&lt;/urls&gt;&lt;electronic-resource-num&gt;10.1159/000430290&lt;/electronic-resource-num&gt;&lt;/record&gt;&lt;/Cite&gt;&lt;/EndNote&gt;</w:instrText>
      </w:r>
      <w:r w:rsidRPr="00AC08F3">
        <w:rPr>
          <w:rFonts w:ascii="Book Antiqua" w:eastAsia="Arial Unicode MS" w:hAnsi="Book Antiqua" w:cs="Times New Roman"/>
          <w:color w:val="000000" w:themeColor="text1"/>
          <w:sz w:val="24"/>
          <w:szCs w:val="24"/>
          <w:vertAlign w:val="superscript"/>
          <w:lang w:val="en-US"/>
        </w:rPr>
        <w:fldChar w:fldCharType="separate"/>
      </w:r>
      <w:r w:rsidRPr="00AC08F3">
        <w:rPr>
          <w:rFonts w:ascii="Book Antiqua" w:eastAsia="Arial Unicode MS" w:hAnsi="Book Antiqua" w:cs="Times New Roman"/>
          <w:color w:val="000000" w:themeColor="text1"/>
          <w:sz w:val="24"/>
          <w:szCs w:val="24"/>
          <w:vertAlign w:val="superscript"/>
          <w:lang w:val="en-US"/>
        </w:rPr>
        <w:t>[14]</w:t>
      </w:r>
      <w:r w:rsidRPr="00AC08F3">
        <w:rPr>
          <w:rFonts w:ascii="Book Antiqua" w:eastAsia="Arial Unicode MS" w:hAnsi="Book Antiqua" w:cs="Times New Roman"/>
          <w:color w:val="000000" w:themeColor="text1"/>
          <w:sz w:val="24"/>
          <w:szCs w:val="24"/>
          <w:vertAlign w:val="superscript"/>
          <w:lang w:val="en-US"/>
        </w:rPr>
        <w:fldChar w:fldCharType="end"/>
      </w:r>
      <w:r w:rsidRPr="00F769CE">
        <w:rPr>
          <w:rFonts w:ascii="Book Antiqua" w:eastAsia="Arial Unicode MS" w:hAnsi="Book Antiqua" w:cs="Times New Roman"/>
          <w:color w:val="000000" w:themeColor="text1"/>
          <w:sz w:val="24"/>
          <w:szCs w:val="24"/>
          <w:lang w:val="en-US"/>
        </w:rPr>
        <w:t xml:space="preserve"> and CEA seems not accurate to predict malignancy with sensitivity and specificity of 63%</w:t>
      </w:r>
      <w:r w:rsidR="00AC08F3" w:rsidRPr="00AC08F3">
        <w:rPr>
          <w:rFonts w:ascii="Book Antiqua" w:eastAsia="Arial Unicode MS" w:hAnsi="Book Antiqua" w:cs="Times New Roman"/>
          <w:color w:val="000000" w:themeColor="text1"/>
          <w:sz w:val="24"/>
          <w:szCs w:val="24"/>
          <w:vertAlign w:val="superscript"/>
          <w:lang w:val="en-US"/>
        </w:rPr>
        <w:fldChar w:fldCharType="begin"/>
      </w:r>
      <w:r w:rsidR="00AC08F3" w:rsidRPr="00AC08F3">
        <w:rPr>
          <w:rFonts w:ascii="Book Antiqua" w:eastAsia="Arial Unicode MS" w:hAnsi="Book Antiqua" w:cs="Times New Roman"/>
          <w:color w:val="000000" w:themeColor="text1"/>
          <w:sz w:val="24"/>
          <w:szCs w:val="24"/>
          <w:vertAlign w:val="superscript"/>
          <w:lang w:val="en-US"/>
        </w:rPr>
        <w:instrText xml:space="preserve"> ADDIN EN.CITE &lt;EndNote&gt;&lt;Cite&gt;&lt;Author&gt;Ngamruengphong&lt;/Author&gt;&lt;Year&gt;2013&lt;/Year&gt;&lt;RecNum&gt;23&lt;/RecNum&gt;&lt;DisplayText&gt;[15]&lt;/DisplayText&gt;&lt;record&gt;&lt;rec-number&gt;23&lt;/rec-number&gt;&lt;foreign-keys&gt;&lt;key app="EN" db-id="x5wrtrfpnw5ezeeaadxvdwt2ztefee5rd0xx" timestamp="1551293148"&gt;23&lt;/key&gt;&lt;/foreign-keys&gt;&lt;ref-type name="Journal Article"&gt;17&lt;/ref-type&gt;&lt;contributors&gt;&lt;authors&gt;&lt;author&gt;Ngamruengphong, S.&lt;/author&gt;&lt;author&gt;Bartel, M. J.&lt;/author&gt;&lt;author&gt;Raimondo, M.&lt;/author&gt;&lt;/authors&gt;&lt;/contributors&gt;&lt;auth-address&gt;Division of Gastroenterology and Hepatology, Mayo Clinic Florida, Jacksonville, FL, USA.&lt;/auth-address&gt;&lt;titles&gt;&lt;title&gt;Cyst carcinoembryonic antigen in differentiating pancreatic cysts: a meta-analysis&lt;/title&gt;&lt;secondary-title&gt;Dig Liver Dis&lt;/secondary-title&gt;&lt;/titles&gt;&lt;periodical&gt;&lt;full-title&gt;Dig Liver Dis&lt;/full-title&gt;&lt;/periodical&gt;&lt;pages&gt;920-6&lt;/pages&gt;&lt;volume&gt;45&lt;/volume&gt;&lt;number&gt;11&lt;/number&gt;&lt;edition&gt;2013/06/25&lt;/edition&gt;&lt;keywords&gt;&lt;keyword&gt;Biopsy, Fine-Needle&lt;/keyword&gt;&lt;keyword&gt;Carcinoembryonic Antigen/*analysis&lt;/keyword&gt;&lt;keyword&gt;Cyst Fluid/chemistry&lt;/keyword&gt;&lt;keyword&gt;Diagnosis, Differential&lt;/keyword&gt;&lt;keyword&gt;Humans&lt;/keyword&gt;&lt;keyword&gt;Pancreatic Cyst/*diagnosis/metabolism&lt;/keyword&gt;&lt;keyword&gt;Endoscopic ultrasonography&lt;/keyword&gt;&lt;keyword&gt;Fine-needle aspiration&lt;/keyword&gt;&lt;keyword&gt;Pancreatic cancer&lt;/keyword&gt;&lt;/keywords&gt;&lt;dates&gt;&lt;year&gt;2013&lt;/year&gt;&lt;pub-dates&gt;&lt;date&gt;Nov&lt;/date&gt;&lt;/pub-dates&gt;&lt;/dates&gt;&lt;isbn&gt;1878-3562 (Electronic)&amp;#xD;1590-8658 (Linking)&lt;/isbn&gt;&lt;accession-num&gt;23790480&lt;/accession-num&gt;&lt;urls&gt;&lt;related-urls&gt;&lt;url&gt;https://www.ncbi.nlm.nih.gov/pubmed/23790480&lt;/url&gt;&lt;/related-urls&gt;&lt;/urls&gt;&lt;electronic-resource-num&gt;10.1016/j.dld.2013.05.002&lt;/electronic-resource-num&gt;&lt;/record&gt;&lt;/Cite&gt;&lt;/EndNote&gt;</w:instrText>
      </w:r>
      <w:r w:rsidR="00AC08F3" w:rsidRPr="00AC08F3">
        <w:rPr>
          <w:rFonts w:ascii="Book Antiqua" w:eastAsia="Arial Unicode MS" w:hAnsi="Book Antiqua" w:cs="Times New Roman"/>
          <w:color w:val="000000" w:themeColor="text1"/>
          <w:sz w:val="24"/>
          <w:szCs w:val="24"/>
          <w:vertAlign w:val="superscript"/>
          <w:lang w:val="en-US"/>
        </w:rPr>
        <w:fldChar w:fldCharType="separate"/>
      </w:r>
      <w:r w:rsidR="00AC08F3" w:rsidRPr="00AC08F3">
        <w:rPr>
          <w:rFonts w:ascii="Book Antiqua" w:eastAsia="Arial Unicode MS" w:hAnsi="Book Antiqua" w:cs="Times New Roman"/>
          <w:color w:val="000000" w:themeColor="text1"/>
          <w:sz w:val="24"/>
          <w:szCs w:val="24"/>
          <w:vertAlign w:val="superscript"/>
          <w:lang w:val="en-US"/>
        </w:rPr>
        <w:t>[15]</w:t>
      </w:r>
      <w:r w:rsidR="00AC08F3" w:rsidRPr="00AC08F3">
        <w:rPr>
          <w:rFonts w:ascii="Book Antiqua" w:eastAsia="Arial Unicode MS" w:hAnsi="Book Antiqua" w:cs="Times New Roman"/>
          <w:color w:val="000000" w:themeColor="text1"/>
          <w:sz w:val="24"/>
          <w:szCs w:val="24"/>
          <w:vertAlign w:val="superscript"/>
          <w:lang w:val="en-US"/>
        </w:rPr>
        <w:fldChar w:fldCharType="end"/>
      </w:r>
      <w:r w:rsidRPr="00F769CE">
        <w:rPr>
          <w:rFonts w:ascii="Book Antiqua" w:eastAsia="Arial Unicode MS" w:hAnsi="Book Antiqua" w:cs="Times New Roman"/>
          <w:color w:val="000000" w:themeColor="text1"/>
          <w:sz w:val="24"/>
          <w:szCs w:val="24"/>
          <w:lang w:val="en-US"/>
        </w:rPr>
        <w:t xml:space="preserve">. </w:t>
      </w:r>
      <w:r w:rsidRPr="00F769CE">
        <w:rPr>
          <w:rFonts w:ascii="Book Antiqua" w:hAnsi="Book Antiqua" w:cs="Times New Roman"/>
          <w:color w:val="000000" w:themeColor="text1"/>
          <w:sz w:val="24"/>
          <w:szCs w:val="24"/>
          <w:lang w:val="en-US"/>
        </w:rPr>
        <w:t>Targeted cyst wall sampling using FNA can provide adequate specimen for cytologic or histologic evaluation in 65</w:t>
      </w:r>
      <w:r w:rsidR="00AC08F3">
        <w:rPr>
          <w:rFonts w:ascii="Book Antiqua" w:hAnsi="Book Antiqua" w:cs="Times New Roman"/>
          <w:color w:val="000000" w:themeColor="text1"/>
          <w:sz w:val="24"/>
          <w:szCs w:val="24"/>
          <w:lang w:val="en-US"/>
        </w:rPr>
        <w:t>%</w:t>
      </w:r>
      <w:r w:rsidRPr="00F769CE">
        <w:rPr>
          <w:rFonts w:ascii="Book Antiqua" w:hAnsi="Book Antiqua" w:cs="Times New Roman"/>
          <w:color w:val="000000" w:themeColor="text1"/>
          <w:sz w:val="24"/>
          <w:szCs w:val="24"/>
          <w:lang w:val="en-US"/>
        </w:rPr>
        <w:t>-81% and offer additional diagnostic yield for mucinous cyst over fluid analysis/cytology alone</w:t>
      </w:r>
      <w:r w:rsidR="00AC08F3" w:rsidRPr="00AC08F3">
        <w:rPr>
          <w:rFonts w:ascii="Book Antiqua" w:hAnsi="Book Antiqua" w:cs="Times New Roman"/>
          <w:color w:val="000000" w:themeColor="text1"/>
          <w:sz w:val="24"/>
          <w:szCs w:val="24"/>
          <w:vertAlign w:val="superscript"/>
          <w:lang w:val="en-US"/>
        </w:rPr>
        <w:fldChar w:fldCharType="begin">
          <w:fldData xml:space="preserve">PEVuZE5vdGU+PENpdGU+PEF1dGhvcj5CYXJyZXNpPC9BdXRob3I+PFllYXI+MjAxNDwvWWVhcj48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</w:fldData>
        </w:fldChar>
      </w:r>
      <w:r w:rsidR="00AC08F3" w:rsidRPr="00AC08F3">
        <w:rPr>
          <w:rFonts w:ascii="Book Antiqua" w:hAnsi="Book Antiqua" w:cs="Times New Roman"/>
          <w:color w:val="000000" w:themeColor="text1"/>
          <w:sz w:val="24"/>
          <w:szCs w:val="24"/>
          <w:vertAlign w:val="superscript"/>
          <w:lang w:val="en-US"/>
        </w:rPr>
        <w:instrText xml:space="preserve"> ADDIN EN.CITE </w:instrText>
      </w:r>
      <w:r w:rsidR="00AC08F3" w:rsidRPr="00AC08F3">
        <w:rPr>
          <w:rFonts w:ascii="Book Antiqua" w:hAnsi="Book Antiqua" w:cs="Times New Roman"/>
          <w:color w:val="000000" w:themeColor="text1"/>
          <w:sz w:val="24"/>
          <w:szCs w:val="24"/>
          <w:vertAlign w:val="superscript"/>
          <w:lang w:val="en-US"/>
        </w:rPr>
        <w:fldChar w:fldCharType="begin">
          <w:fldData xml:space="preserve">PEVuZE5vdGU+PENpdGU+PEF1dGhvcj5CYXJyZXNpPC9BdXRob3I+PFllYXI+MjAxNDwvWWVhcj48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</w:fldData>
        </w:fldChar>
      </w:r>
      <w:r w:rsidR="00AC08F3" w:rsidRPr="00AC08F3">
        <w:rPr>
          <w:rFonts w:ascii="Book Antiqua" w:hAnsi="Book Antiqua" w:cs="Times New Roman"/>
          <w:color w:val="000000" w:themeColor="text1"/>
          <w:sz w:val="24"/>
          <w:szCs w:val="24"/>
          <w:vertAlign w:val="superscript"/>
          <w:lang w:val="en-US"/>
        </w:rPr>
        <w:instrText xml:space="preserve"> ADDIN EN.CITE.DATA </w:instrText>
      </w:r>
      <w:r w:rsidR="00AC08F3" w:rsidRPr="00AC08F3">
        <w:rPr>
          <w:rFonts w:ascii="Book Antiqua" w:hAnsi="Book Antiqua" w:cs="Times New Roman"/>
          <w:color w:val="000000" w:themeColor="text1"/>
          <w:sz w:val="24"/>
          <w:szCs w:val="24"/>
          <w:vertAlign w:val="superscript"/>
          <w:lang w:val="en-US"/>
        </w:rPr>
      </w:r>
      <w:r w:rsidR="00AC08F3" w:rsidRPr="00AC08F3">
        <w:rPr>
          <w:rFonts w:ascii="Book Antiqua" w:hAnsi="Book Antiqua" w:cs="Times New Roman"/>
          <w:color w:val="000000" w:themeColor="text1"/>
          <w:sz w:val="24"/>
          <w:szCs w:val="24"/>
          <w:vertAlign w:val="superscript"/>
          <w:lang w:val="en-US"/>
        </w:rPr>
        <w:fldChar w:fldCharType="end"/>
      </w:r>
      <w:r w:rsidR="00AC08F3" w:rsidRPr="00AC08F3">
        <w:rPr>
          <w:rFonts w:ascii="Book Antiqua" w:hAnsi="Book Antiqua" w:cs="Times New Roman"/>
          <w:color w:val="000000" w:themeColor="text1"/>
          <w:sz w:val="24"/>
          <w:szCs w:val="24"/>
          <w:vertAlign w:val="superscript"/>
          <w:lang w:val="en-US"/>
        </w:rPr>
      </w:r>
      <w:r w:rsidR="00AC08F3" w:rsidRPr="00AC08F3">
        <w:rPr>
          <w:rFonts w:ascii="Book Antiqua" w:hAnsi="Book Antiqua" w:cs="Times New Roman"/>
          <w:color w:val="000000" w:themeColor="text1"/>
          <w:sz w:val="24"/>
          <w:szCs w:val="24"/>
          <w:vertAlign w:val="superscript"/>
          <w:lang w:val="en-US"/>
        </w:rPr>
        <w:fldChar w:fldCharType="separate"/>
      </w:r>
      <w:r w:rsidR="00AC08F3" w:rsidRPr="00AC08F3">
        <w:rPr>
          <w:rFonts w:ascii="Book Antiqua" w:hAnsi="Book Antiqua" w:cs="Times New Roman"/>
          <w:color w:val="000000" w:themeColor="text1"/>
          <w:sz w:val="24"/>
          <w:szCs w:val="24"/>
          <w:vertAlign w:val="superscript"/>
          <w:lang w:val="en-US"/>
        </w:rPr>
        <w:t>[16-18]</w:t>
      </w:r>
      <w:r w:rsidR="00AC08F3" w:rsidRPr="00AC08F3">
        <w:rPr>
          <w:rFonts w:ascii="Book Antiqua" w:hAnsi="Book Antiqua" w:cs="Times New Roman"/>
          <w:color w:val="000000" w:themeColor="text1"/>
          <w:sz w:val="24"/>
          <w:szCs w:val="24"/>
          <w:vertAlign w:val="superscript"/>
          <w:lang w:val="en-US"/>
        </w:rPr>
        <w:fldChar w:fldCharType="end"/>
      </w:r>
      <w:r w:rsidRPr="00F769CE">
        <w:rPr>
          <w:rFonts w:ascii="Book Antiqua" w:hAnsi="Book Antiqua" w:cs="Times New Roman"/>
          <w:color w:val="000000" w:themeColor="text1"/>
          <w:sz w:val="24"/>
          <w:szCs w:val="24"/>
          <w:lang w:val="en-US"/>
        </w:rPr>
        <w:t>. However, the diagnostic yield remains not enough high due to the relatively small tissue sample that can be obtained using conventional FNA.</w:t>
      </w:r>
    </w:p>
    <w:p w14:paraId="1A14132C" w14:textId="0F371AB8" w:rsidR="00F648C0" w:rsidRPr="00F769CE" w:rsidRDefault="00F648C0" w:rsidP="00AC08F3">
      <w:pPr>
        <w:adjustRightInd w:val="0"/>
        <w:snapToGrid w:val="0"/>
        <w:spacing w:line="360" w:lineRule="auto"/>
        <w:ind w:firstLineChars="100" w:firstLine="240"/>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lastRenderedPageBreak/>
        <w:t xml:space="preserve">Recently, EUS-through-the-needle biopsy (EUS-TTNB) using </w:t>
      </w:r>
      <w:proofErr w:type="spellStart"/>
      <w:r w:rsidRPr="00F769CE">
        <w:rPr>
          <w:rFonts w:ascii="Book Antiqua" w:hAnsi="Book Antiqua" w:cs="Times New Roman"/>
          <w:color w:val="000000" w:themeColor="text1"/>
          <w:sz w:val="24"/>
          <w:szCs w:val="24"/>
          <w:lang w:val="en-US"/>
        </w:rPr>
        <w:t>microforceps</w:t>
      </w:r>
      <w:proofErr w:type="spellEnd"/>
      <w:r w:rsidRPr="00F769CE">
        <w:rPr>
          <w:rFonts w:ascii="Book Antiqua" w:hAnsi="Book Antiqua" w:cs="Times New Roman"/>
          <w:color w:val="000000" w:themeColor="text1"/>
          <w:sz w:val="24"/>
          <w:szCs w:val="24"/>
          <w:lang w:val="en-US"/>
        </w:rPr>
        <w:t xml:space="preserve"> (</w:t>
      </w:r>
      <w:r w:rsidR="001B4824" w:rsidRPr="00AC08F3">
        <w:rPr>
          <w:rFonts w:ascii="Book Antiqua" w:hAnsi="Book Antiqua" w:cs="Times New Roman"/>
          <w:bCs/>
          <w:color w:val="000000" w:themeColor="text1"/>
          <w:sz w:val="24"/>
          <w:szCs w:val="24"/>
          <w:lang w:val="en-US"/>
        </w:rPr>
        <w:t>Figure 1</w:t>
      </w:r>
      <w:r w:rsidR="001B4824" w:rsidRPr="00F769CE">
        <w:rPr>
          <w:rFonts w:ascii="Book Antiqua" w:hAnsi="Book Antiqua" w:cs="Times New Roman"/>
          <w:color w:val="000000" w:themeColor="text1"/>
          <w:sz w:val="24"/>
          <w:szCs w:val="24"/>
          <w:lang w:val="en-US"/>
        </w:rPr>
        <w:t xml:space="preserve">; </w:t>
      </w:r>
      <w:proofErr w:type="spellStart"/>
      <w:r w:rsidRPr="00F769CE">
        <w:rPr>
          <w:rFonts w:ascii="Book Antiqua" w:hAnsi="Book Antiqua" w:cs="Times New Roman"/>
          <w:color w:val="000000" w:themeColor="text1"/>
          <w:sz w:val="24"/>
          <w:szCs w:val="24"/>
          <w:lang w:val="en-US"/>
        </w:rPr>
        <w:t>MorayTM</w:t>
      </w:r>
      <w:proofErr w:type="spellEnd"/>
      <w:r w:rsidRPr="00F769CE">
        <w:rPr>
          <w:rFonts w:ascii="Book Antiqua" w:hAnsi="Book Antiqua" w:cs="Times New Roman"/>
          <w:color w:val="000000" w:themeColor="text1"/>
          <w:sz w:val="24"/>
          <w:szCs w:val="24"/>
          <w:lang w:val="en-US"/>
        </w:rPr>
        <w:t xml:space="preserve"> </w:t>
      </w:r>
      <w:proofErr w:type="spellStart"/>
      <w:r w:rsidRPr="00F769CE">
        <w:rPr>
          <w:rFonts w:ascii="Book Antiqua" w:hAnsi="Book Antiqua" w:cs="Times New Roman"/>
          <w:color w:val="000000" w:themeColor="text1"/>
          <w:sz w:val="24"/>
          <w:szCs w:val="24"/>
          <w:lang w:val="en-US"/>
        </w:rPr>
        <w:t>microforceps</w:t>
      </w:r>
      <w:proofErr w:type="spellEnd"/>
      <w:r w:rsidRPr="00F769CE">
        <w:rPr>
          <w:rFonts w:ascii="Book Antiqua" w:hAnsi="Book Antiqua" w:cs="Times New Roman"/>
          <w:color w:val="000000" w:themeColor="text1"/>
          <w:sz w:val="24"/>
          <w:szCs w:val="24"/>
          <w:lang w:val="en-US"/>
        </w:rPr>
        <w:t>, US Endoscopy, O</w:t>
      </w:r>
      <w:r w:rsidR="00AC08F3">
        <w:rPr>
          <w:rFonts w:ascii="Book Antiqua" w:hAnsi="Book Antiqua" w:cs="Times New Roman"/>
          <w:color w:val="000000" w:themeColor="text1"/>
          <w:sz w:val="24"/>
          <w:szCs w:val="24"/>
          <w:lang w:val="en-US"/>
        </w:rPr>
        <w:t>H</w:t>
      </w:r>
      <w:r w:rsidRPr="00F769CE">
        <w:rPr>
          <w:rFonts w:ascii="Book Antiqua" w:hAnsi="Book Antiqua" w:cs="Times New Roman"/>
          <w:color w:val="000000" w:themeColor="text1"/>
          <w:sz w:val="24"/>
          <w:szCs w:val="24"/>
          <w:lang w:val="en-US"/>
        </w:rPr>
        <w:t>, U</w:t>
      </w:r>
      <w:r w:rsidR="00AC08F3">
        <w:rPr>
          <w:rFonts w:ascii="Book Antiqua" w:hAnsi="Book Antiqua" w:cs="Times New Roman"/>
          <w:color w:val="000000" w:themeColor="text1"/>
          <w:sz w:val="24"/>
          <w:szCs w:val="24"/>
          <w:lang w:val="en-US"/>
        </w:rPr>
        <w:t>nited States</w:t>
      </w:r>
      <w:r w:rsidRPr="00F769CE">
        <w:rPr>
          <w:rFonts w:ascii="Book Antiqua" w:hAnsi="Book Antiqua" w:cs="Times New Roman"/>
          <w:color w:val="000000" w:themeColor="text1"/>
          <w:sz w:val="24"/>
          <w:szCs w:val="24"/>
          <w:lang w:val="en-US"/>
        </w:rPr>
        <w:t xml:space="preserve">) in PCLs has been </w:t>
      </w:r>
      <w:r w:rsidR="00A74479" w:rsidRPr="00F769CE">
        <w:rPr>
          <w:rFonts w:ascii="Book Antiqua" w:hAnsi="Book Antiqua" w:cs="Times New Roman"/>
          <w:color w:val="000000" w:themeColor="text1"/>
          <w:sz w:val="24"/>
          <w:szCs w:val="24"/>
          <w:lang w:val="en-US"/>
        </w:rPr>
        <w:t xml:space="preserve">made </w:t>
      </w:r>
      <w:r w:rsidRPr="00F769CE">
        <w:rPr>
          <w:rFonts w:ascii="Book Antiqua" w:hAnsi="Book Antiqua" w:cs="Times New Roman"/>
          <w:color w:val="000000" w:themeColor="text1"/>
          <w:sz w:val="24"/>
          <w:szCs w:val="24"/>
          <w:lang w:val="en-US"/>
        </w:rPr>
        <w:t>available</w:t>
      </w:r>
      <w:r w:rsidR="00AC08F3" w:rsidRPr="00AC08F3">
        <w:rPr>
          <w:rFonts w:ascii="Book Antiqua" w:hAnsi="Book Antiqua" w:cs="Times New Roman"/>
          <w:color w:val="000000" w:themeColor="text1"/>
          <w:sz w:val="24"/>
          <w:szCs w:val="24"/>
          <w:vertAlign w:val="superscript"/>
          <w:lang w:val="en-US"/>
        </w:rPr>
        <w:fldChar w:fldCharType="begin">
          <w:fldData xml:space="preserve">PEVuZE5vdGU+PENpdGU+PEF1dGhvcj5BdHRpbGk8L0F1dGhvcj48WWVhcj4yMDE2PC9ZZWFyPjxS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</w:fldData>
        </w:fldChar>
      </w:r>
      <w:r w:rsidR="00AC08F3" w:rsidRPr="00AC08F3">
        <w:rPr>
          <w:rFonts w:ascii="Book Antiqua" w:hAnsi="Book Antiqua" w:cs="Times New Roman"/>
          <w:color w:val="000000" w:themeColor="text1"/>
          <w:sz w:val="24"/>
          <w:szCs w:val="24"/>
          <w:vertAlign w:val="superscript"/>
          <w:lang w:val="en-US"/>
        </w:rPr>
        <w:instrText xml:space="preserve"> ADDIN EN.CITE </w:instrText>
      </w:r>
      <w:r w:rsidR="00AC08F3" w:rsidRPr="00AC08F3">
        <w:rPr>
          <w:rFonts w:ascii="Book Antiqua" w:hAnsi="Book Antiqua" w:cs="Times New Roman"/>
          <w:color w:val="000000" w:themeColor="text1"/>
          <w:sz w:val="24"/>
          <w:szCs w:val="24"/>
          <w:vertAlign w:val="superscript"/>
          <w:lang w:val="en-US"/>
        </w:rPr>
        <w:fldChar w:fldCharType="begin">
          <w:fldData xml:space="preserve">PEVuZE5vdGU+PENpdGU+PEF1dGhvcj5BdHRpbGk8L0F1dGhvcj48WWVhcj4yMDE2PC9ZZWFyPjxS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</w:fldData>
        </w:fldChar>
      </w:r>
      <w:r w:rsidR="00AC08F3" w:rsidRPr="00AC08F3">
        <w:rPr>
          <w:rFonts w:ascii="Book Antiqua" w:hAnsi="Book Antiqua" w:cs="Times New Roman"/>
          <w:color w:val="000000" w:themeColor="text1"/>
          <w:sz w:val="24"/>
          <w:szCs w:val="24"/>
          <w:vertAlign w:val="superscript"/>
          <w:lang w:val="en-US"/>
        </w:rPr>
        <w:instrText xml:space="preserve"> ADDIN EN.CITE.DATA </w:instrText>
      </w:r>
      <w:r w:rsidR="00AC08F3" w:rsidRPr="00AC08F3">
        <w:rPr>
          <w:rFonts w:ascii="Book Antiqua" w:hAnsi="Book Antiqua" w:cs="Times New Roman"/>
          <w:color w:val="000000" w:themeColor="text1"/>
          <w:sz w:val="24"/>
          <w:szCs w:val="24"/>
          <w:vertAlign w:val="superscript"/>
          <w:lang w:val="en-US"/>
        </w:rPr>
      </w:r>
      <w:r w:rsidR="00AC08F3" w:rsidRPr="00AC08F3">
        <w:rPr>
          <w:rFonts w:ascii="Book Antiqua" w:hAnsi="Book Antiqua" w:cs="Times New Roman"/>
          <w:color w:val="000000" w:themeColor="text1"/>
          <w:sz w:val="24"/>
          <w:szCs w:val="24"/>
          <w:vertAlign w:val="superscript"/>
          <w:lang w:val="en-US"/>
        </w:rPr>
        <w:fldChar w:fldCharType="end"/>
      </w:r>
      <w:r w:rsidR="00AC08F3" w:rsidRPr="00AC08F3">
        <w:rPr>
          <w:rFonts w:ascii="Book Antiqua" w:hAnsi="Book Antiqua" w:cs="Times New Roman"/>
          <w:color w:val="000000" w:themeColor="text1"/>
          <w:sz w:val="24"/>
          <w:szCs w:val="24"/>
          <w:vertAlign w:val="superscript"/>
          <w:lang w:val="en-US"/>
        </w:rPr>
      </w:r>
      <w:r w:rsidR="00AC08F3" w:rsidRPr="00AC08F3">
        <w:rPr>
          <w:rFonts w:ascii="Book Antiqua" w:hAnsi="Book Antiqua" w:cs="Times New Roman"/>
          <w:color w:val="000000" w:themeColor="text1"/>
          <w:sz w:val="24"/>
          <w:szCs w:val="24"/>
          <w:vertAlign w:val="superscript"/>
          <w:lang w:val="en-US"/>
        </w:rPr>
        <w:fldChar w:fldCharType="separate"/>
      </w:r>
      <w:r w:rsidR="00AC08F3" w:rsidRPr="00AC08F3">
        <w:rPr>
          <w:rFonts w:ascii="Book Antiqua" w:hAnsi="Book Antiqua" w:cs="Times New Roman"/>
          <w:color w:val="000000" w:themeColor="text1"/>
          <w:sz w:val="24"/>
          <w:szCs w:val="24"/>
          <w:vertAlign w:val="superscript"/>
          <w:lang w:val="en-US"/>
        </w:rPr>
        <w:t>[19-27]</w:t>
      </w:r>
      <w:r w:rsidR="00AC08F3" w:rsidRPr="00AC08F3">
        <w:rPr>
          <w:rFonts w:ascii="Book Antiqua" w:hAnsi="Book Antiqua" w:cs="Times New Roman"/>
          <w:color w:val="000000" w:themeColor="text1"/>
          <w:sz w:val="24"/>
          <w:szCs w:val="24"/>
          <w:vertAlign w:val="superscript"/>
          <w:lang w:val="en-US"/>
        </w:rPr>
        <w:fldChar w:fldCharType="end"/>
      </w:r>
      <w:r w:rsidRPr="00F769CE">
        <w:rPr>
          <w:rFonts w:ascii="Book Antiqua" w:hAnsi="Book Antiqua" w:cs="Times New Roman"/>
          <w:color w:val="000000" w:themeColor="text1"/>
          <w:sz w:val="24"/>
          <w:szCs w:val="24"/>
          <w:lang w:val="en-US"/>
        </w:rPr>
        <w:t>. This method can provide a fragment of the cyst wall improving the diagnostic yield. However, there still remains limited data regarding the e</w:t>
      </w:r>
      <w:r w:rsidR="00A74479" w:rsidRPr="00F769CE">
        <w:rPr>
          <w:rFonts w:ascii="Book Antiqua" w:hAnsi="Book Antiqua" w:cs="Times New Roman"/>
          <w:color w:val="000000" w:themeColor="text1"/>
          <w:sz w:val="24"/>
          <w:szCs w:val="24"/>
          <w:lang w:val="en-US"/>
        </w:rPr>
        <w:t xml:space="preserve">fficacy and its safety profile. </w:t>
      </w:r>
      <w:r w:rsidRPr="00F769CE">
        <w:rPr>
          <w:rFonts w:ascii="Book Antiqua" w:hAnsi="Book Antiqua" w:cs="Times New Roman"/>
          <w:color w:val="000000" w:themeColor="text1"/>
          <w:sz w:val="24"/>
          <w:szCs w:val="24"/>
          <w:lang w:val="en-US"/>
        </w:rPr>
        <w:t>The aim of this study is to evaluate EUS-TTNB in terms of diagnostic yield and safety in the diagnosis of PCLs. A secondary aim is to evaluate the additive value in diagnostic yield over standard EUS-FNA.</w:t>
      </w:r>
    </w:p>
    <w:p w14:paraId="0F303682" w14:textId="77777777" w:rsidR="00F648C0" w:rsidRPr="00F769CE" w:rsidRDefault="00F648C0" w:rsidP="00F769CE">
      <w:pPr>
        <w:adjustRightInd w:val="0"/>
        <w:snapToGrid w:val="0"/>
        <w:spacing w:line="360" w:lineRule="auto"/>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t xml:space="preserve"> </w:t>
      </w:r>
    </w:p>
    <w:p w14:paraId="77E304F6" w14:textId="77777777" w:rsidR="00AC08F3" w:rsidRPr="00AC08F3" w:rsidRDefault="003F17F5" w:rsidP="00F769CE">
      <w:pPr>
        <w:adjustRightInd w:val="0"/>
        <w:snapToGrid w:val="0"/>
        <w:spacing w:line="360" w:lineRule="auto"/>
        <w:jc w:val="both"/>
        <w:rPr>
          <w:rFonts w:ascii="Book Antiqua" w:hAnsi="Book Antiqua" w:cs="Times New Roman"/>
          <w:color w:val="000000" w:themeColor="text1"/>
          <w:sz w:val="24"/>
          <w:szCs w:val="24"/>
          <w:lang w:val="en-US"/>
        </w:rPr>
      </w:pPr>
      <w:r w:rsidRPr="00AC08F3">
        <w:rPr>
          <w:rFonts w:ascii="Book Antiqua" w:hAnsi="Book Antiqua" w:cs="Times New Roman"/>
          <w:b/>
          <w:color w:val="000000" w:themeColor="text1"/>
          <w:sz w:val="24"/>
          <w:szCs w:val="24"/>
          <w:lang w:val="en-US"/>
        </w:rPr>
        <w:t xml:space="preserve">MATERIALS </w:t>
      </w:r>
      <w:r w:rsidR="00951FED" w:rsidRPr="00AC08F3">
        <w:rPr>
          <w:rFonts w:ascii="Book Antiqua" w:hAnsi="Book Antiqua" w:cs="Times New Roman"/>
          <w:b/>
          <w:color w:val="000000" w:themeColor="text1"/>
          <w:sz w:val="24"/>
          <w:szCs w:val="24"/>
          <w:lang w:val="en-US"/>
        </w:rPr>
        <w:t>AND METHODS</w:t>
      </w:r>
    </w:p>
    <w:p w14:paraId="47A7E38E" w14:textId="671DA8D6" w:rsidR="00F648C0" w:rsidRPr="00AC08F3" w:rsidRDefault="00F648C0" w:rsidP="00F769CE">
      <w:pPr>
        <w:adjustRightInd w:val="0"/>
        <w:snapToGrid w:val="0"/>
        <w:spacing w:line="360" w:lineRule="auto"/>
        <w:jc w:val="both"/>
        <w:rPr>
          <w:rFonts w:ascii="Book Antiqua" w:hAnsi="Book Antiqua" w:cs="Times New Roman"/>
          <w:b/>
          <w:bCs/>
          <w:i/>
          <w:iCs/>
          <w:color w:val="000000" w:themeColor="text1"/>
          <w:sz w:val="24"/>
          <w:szCs w:val="24"/>
          <w:lang w:val="en-US"/>
        </w:rPr>
      </w:pPr>
      <w:r w:rsidRPr="00AC08F3">
        <w:rPr>
          <w:rFonts w:ascii="Book Antiqua" w:hAnsi="Book Antiqua" w:cs="Times New Roman"/>
          <w:b/>
          <w:bCs/>
          <w:i/>
          <w:iCs/>
          <w:color w:val="000000" w:themeColor="text1"/>
          <w:sz w:val="24"/>
          <w:szCs w:val="24"/>
          <w:lang w:val="en-US"/>
        </w:rPr>
        <w:t>Patient selection</w:t>
      </w:r>
    </w:p>
    <w:p w14:paraId="26D7EDA9" w14:textId="77777777" w:rsidR="00A74479" w:rsidRPr="00F769CE" w:rsidRDefault="00A74479" w:rsidP="00F769CE">
      <w:pPr>
        <w:adjustRightInd w:val="0"/>
        <w:snapToGrid w:val="0"/>
        <w:spacing w:line="360" w:lineRule="auto"/>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t xml:space="preserve">We retrospectively reviewed all of the patients with PCLs who had EUS-FNA and EUS-TTNB at our institution between Jan 2016 and November 2018 using electronic endoscopy database. The indication of EUS-TTNB was judged by the </w:t>
      </w:r>
      <w:proofErr w:type="spellStart"/>
      <w:r w:rsidRPr="00F769CE">
        <w:rPr>
          <w:rFonts w:ascii="Book Antiqua" w:hAnsi="Book Antiqua" w:cs="Times New Roman"/>
          <w:color w:val="000000" w:themeColor="text1"/>
          <w:sz w:val="24"/>
          <w:szCs w:val="24"/>
          <w:lang w:val="en-US"/>
        </w:rPr>
        <w:t>endoscopists</w:t>
      </w:r>
      <w:proofErr w:type="spellEnd"/>
      <w:r w:rsidRPr="00F769CE">
        <w:rPr>
          <w:rFonts w:ascii="Book Antiqua" w:hAnsi="Book Antiqua" w:cs="Times New Roman"/>
          <w:color w:val="000000" w:themeColor="text1"/>
          <w:sz w:val="24"/>
          <w:szCs w:val="24"/>
          <w:lang w:val="en-US"/>
        </w:rPr>
        <w:t xml:space="preserve"> based on clinical background, size, radiologic imaging findings, existence of worrisome features like solid mass or nodule, and patient anxiety. This study protocol was approved by the University of California Irvine Medical Center Institutional Review Board.</w:t>
      </w:r>
    </w:p>
    <w:p w14:paraId="1AE552DB" w14:textId="77777777" w:rsidR="00F648C0" w:rsidRPr="00AC08F3" w:rsidRDefault="00F648C0" w:rsidP="00F769CE">
      <w:pPr>
        <w:adjustRightInd w:val="0"/>
        <w:snapToGrid w:val="0"/>
        <w:spacing w:line="360" w:lineRule="auto"/>
        <w:jc w:val="both"/>
        <w:rPr>
          <w:rFonts w:ascii="Book Antiqua" w:hAnsi="Book Antiqua" w:cs="Times New Roman"/>
          <w:b/>
          <w:bCs/>
          <w:i/>
          <w:iCs/>
          <w:color w:val="000000" w:themeColor="text1"/>
          <w:sz w:val="24"/>
          <w:szCs w:val="24"/>
          <w:lang w:val="en-US"/>
        </w:rPr>
      </w:pPr>
      <w:r w:rsidRPr="00F769CE">
        <w:rPr>
          <w:rFonts w:ascii="Book Antiqua" w:hAnsi="Book Antiqua" w:cs="Times New Roman"/>
          <w:color w:val="000000" w:themeColor="text1"/>
          <w:sz w:val="24"/>
          <w:szCs w:val="24"/>
          <w:lang w:val="en-US"/>
        </w:rPr>
        <w:br/>
      </w:r>
      <w:r w:rsidRPr="00AC08F3">
        <w:rPr>
          <w:rFonts w:ascii="Book Antiqua" w:hAnsi="Book Antiqua" w:cs="Times New Roman"/>
          <w:b/>
          <w:bCs/>
          <w:i/>
          <w:iCs/>
          <w:color w:val="000000" w:themeColor="text1"/>
          <w:sz w:val="24"/>
          <w:szCs w:val="24"/>
          <w:lang w:val="en-US"/>
        </w:rPr>
        <w:t>Data collection</w:t>
      </w:r>
    </w:p>
    <w:p w14:paraId="3A83C197" w14:textId="77777777" w:rsidR="00A74479" w:rsidRPr="00F769CE" w:rsidRDefault="00A74479" w:rsidP="00F769CE">
      <w:pPr>
        <w:adjustRightInd w:val="0"/>
        <w:snapToGrid w:val="0"/>
        <w:spacing w:line="360" w:lineRule="auto"/>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t>Patients demographics, radiologic imaging, endoscopy imaging, cyst fluid analysis, cytology and pathology results were reviewed. Follow-up data were obtained from clinical encounters or telephone interview after the procedure to discuss pathology results. Continuous variables were reported as median and range. Categorical variables were summarized as frequency and percentage.</w:t>
      </w:r>
    </w:p>
    <w:p w14:paraId="59CF7132" w14:textId="6BA69B10" w:rsidR="00F648C0" w:rsidRPr="00AC08F3" w:rsidRDefault="00F648C0" w:rsidP="00F769CE">
      <w:pPr>
        <w:adjustRightInd w:val="0"/>
        <w:snapToGrid w:val="0"/>
        <w:spacing w:line="360" w:lineRule="auto"/>
        <w:jc w:val="both"/>
        <w:rPr>
          <w:rFonts w:ascii="Book Antiqua" w:hAnsi="Book Antiqua" w:cs="Times New Roman"/>
          <w:b/>
          <w:bCs/>
          <w:i/>
          <w:iCs/>
          <w:color w:val="000000" w:themeColor="text1"/>
          <w:sz w:val="24"/>
          <w:szCs w:val="24"/>
          <w:lang w:val="en-US"/>
        </w:rPr>
      </w:pPr>
      <w:r w:rsidRPr="00AC08F3">
        <w:rPr>
          <w:rFonts w:ascii="Book Antiqua" w:hAnsi="Book Antiqua" w:cs="Times New Roman"/>
          <w:b/>
          <w:bCs/>
          <w:i/>
          <w:iCs/>
          <w:color w:val="000000" w:themeColor="text1"/>
          <w:sz w:val="24"/>
          <w:szCs w:val="24"/>
          <w:lang w:val="en-US"/>
        </w:rPr>
        <w:br/>
        <w:t>Aims</w:t>
      </w:r>
    </w:p>
    <w:p w14:paraId="06365E1D" w14:textId="77777777" w:rsidR="00F648C0" w:rsidRPr="00F769CE" w:rsidRDefault="00F648C0" w:rsidP="00F769CE">
      <w:pPr>
        <w:adjustRightInd w:val="0"/>
        <w:snapToGrid w:val="0"/>
        <w:spacing w:line="360" w:lineRule="auto"/>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t>The aim of this study was to assess the feasibility and safety of EUS-TTNB for PCLs, and evaluate the diagnostic yield compared with EUS-FNA.</w:t>
      </w:r>
    </w:p>
    <w:p w14:paraId="6EC534EE" w14:textId="77777777" w:rsidR="00F648C0" w:rsidRPr="00AC08F3" w:rsidRDefault="00F648C0" w:rsidP="00F769CE">
      <w:pPr>
        <w:adjustRightInd w:val="0"/>
        <w:snapToGrid w:val="0"/>
        <w:spacing w:line="360" w:lineRule="auto"/>
        <w:jc w:val="both"/>
        <w:rPr>
          <w:rFonts w:ascii="Book Antiqua" w:hAnsi="Book Antiqua" w:cs="Times New Roman"/>
          <w:b/>
          <w:bCs/>
          <w:i/>
          <w:iCs/>
          <w:color w:val="000000" w:themeColor="text1"/>
          <w:sz w:val="24"/>
          <w:szCs w:val="24"/>
          <w:lang w:val="en-US"/>
        </w:rPr>
      </w:pPr>
      <w:r w:rsidRPr="00F769CE">
        <w:rPr>
          <w:rFonts w:ascii="Book Antiqua" w:hAnsi="Book Antiqua" w:cs="Times New Roman"/>
          <w:color w:val="000000" w:themeColor="text1"/>
          <w:sz w:val="24"/>
          <w:szCs w:val="24"/>
          <w:lang w:val="en-US"/>
        </w:rPr>
        <w:br/>
      </w:r>
      <w:r w:rsidRPr="00AC08F3">
        <w:rPr>
          <w:rFonts w:ascii="Book Antiqua" w:hAnsi="Book Antiqua" w:cs="Times New Roman"/>
          <w:b/>
          <w:bCs/>
          <w:i/>
          <w:iCs/>
          <w:color w:val="000000" w:themeColor="text1"/>
          <w:sz w:val="24"/>
          <w:szCs w:val="24"/>
          <w:lang w:val="en-US"/>
        </w:rPr>
        <w:t>Definitions</w:t>
      </w:r>
    </w:p>
    <w:p w14:paraId="538275F8" w14:textId="77777777" w:rsidR="00AC08F3" w:rsidRDefault="00A74479" w:rsidP="00F769CE">
      <w:pPr>
        <w:adjustRightInd w:val="0"/>
        <w:snapToGrid w:val="0"/>
        <w:spacing w:line="360" w:lineRule="auto"/>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lastRenderedPageBreak/>
        <w:t xml:space="preserve">Technical success of EUS-TTNB was defined as visible tissue present after biopsy. Clinical success was defined as the presence of a specimen adequate to make a histologic or cytologic diagnosis. Safety was assessed by recording adverse events following American Society for Gastrointestinal Endoscopy </w:t>
      </w:r>
      <w:r w:rsidR="00AC08F3">
        <w:rPr>
          <w:rFonts w:ascii="Book Antiqua" w:hAnsi="Book Antiqua" w:cs="Times New Roman"/>
          <w:color w:val="000000" w:themeColor="text1"/>
          <w:sz w:val="24"/>
          <w:szCs w:val="24"/>
          <w:lang w:val="en-US"/>
        </w:rPr>
        <w:t>C</w:t>
      </w:r>
      <w:r w:rsidRPr="00F769CE">
        <w:rPr>
          <w:rFonts w:ascii="Book Antiqua" w:hAnsi="Book Antiqua" w:cs="Times New Roman"/>
          <w:color w:val="000000" w:themeColor="text1"/>
          <w:sz w:val="24"/>
          <w:szCs w:val="24"/>
          <w:lang w:val="en-US"/>
        </w:rPr>
        <w:t>riteria. PCLs were classified as mucinous cysts (intraductal papillary mucinous neoplasms and mucinous cystic neoplasms), serous cystadenomas, or benign and/or inflammatory cysts (pseudocysts) based on cytology, pathology, and cyst fluid analysis.</w:t>
      </w:r>
      <w:r w:rsidR="003F17F5" w:rsidRPr="00F769CE">
        <w:rPr>
          <w:rFonts w:ascii="Book Antiqua" w:hAnsi="Book Antiqua" w:cs="Times New Roman"/>
          <w:color w:val="000000" w:themeColor="text1"/>
          <w:sz w:val="24"/>
          <w:szCs w:val="24"/>
          <w:lang w:val="en-US"/>
        </w:rPr>
        <w:t xml:space="preserve"> The histology evaluation of the TTNB specimen followed standard histology definitions for epithelial type. For diagnosis of mucinous cyst, mucinous epithelium with cytoplasmic mucin should be visible on routine hematoxylin and eosin stain. The presence of subepithelial ovarian type stroma defined an MCN, and the absence of such stroma defined an IPMN. If the diagnosis of IPMN was established, the expression of MUC1, MUC2, MUC5AC, MUC6 mucins were evaluated immunohistochemically for subtyping</w:t>
      </w:r>
      <w:r w:rsidR="005327BF" w:rsidRPr="00F769CE">
        <w:rPr>
          <w:rFonts w:ascii="Book Antiqua" w:hAnsi="Book Antiqua" w:cs="Times New Roman"/>
          <w:color w:val="000000" w:themeColor="text1"/>
          <w:sz w:val="24"/>
          <w:szCs w:val="24"/>
          <w:lang w:val="en-US"/>
        </w:rPr>
        <w:t>, if it was feasible</w:t>
      </w:r>
      <w:r w:rsidR="003F17F5" w:rsidRPr="00F769CE">
        <w:rPr>
          <w:rFonts w:ascii="Book Antiqua" w:hAnsi="Book Antiqua" w:cs="Times New Roman"/>
          <w:color w:val="000000" w:themeColor="text1"/>
          <w:sz w:val="24"/>
          <w:szCs w:val="24"/>
          <w:lang w:val="en-US"/>
        </w:rPr>
        <w:t>.</w:t>
      </w:r>
    </w:p>
    <w:p w14:paraId="6F701F1C" w14:textId="4F0D7D08" w:rsidR="005E3318" w:rsidRPr="00AC08F3" w:rsidRDefault="00F648C0" w:rsidP="00F769CE">
      <w:pPr>
        <w:adjustRightInd w:val="0"/>
        <w:snapToGrid w:val="0"/>
        <w:spacing w:line="360" w:lineRule="auto"/>
        <w:jc w:val="both"/>
        <w:rPr>
          <w:rFonts w:ascii="Book Antiqua" w:hAnsi="Book Antiqua" w:cs="Times New Roman"/>
          <w:b/>
          <w:bCs/>
          <w:i/>
          <w:iCs/>
          <w:color w:val="000000" w:themeColor="text1"/>
          <w:sz w:val="24"/>
          <w:szCs w:val="24"/>
          <w:lang w:val="en-US"/>
        </w:rPr>
      </w:pPr>
      <w:r w:rsidRPr="00F769CE">
        <w:rPr>
          <w:rFonts w:ascii="Book Antiqua" w:hAnsi="Book Antiqua" w:cs="Times New Roman"/>
          <w:color w:val="000000" w:themeColor="text1"/>
          <w:sz w:val="24"/>
          <w:szCs w:val="24"/>
          <w:lang w:val="en-US"/>
        </w:rPr>
        <w:br/>
      </w:r>
      <w:r w:rsidRPr="00AC08F3">
        <w:rPr>
          <w:rFonts w:ascii="Book Antiqua" w:hAnsi="Book Antiqua" w:cs="Times New Roman"/>
          <w:b/>
          <w:bCs/>
          <w:i/>
          <w:iCs/>
          <w:color w:val="000000" w:themeColor="text1"/>
          <w:sz w:val="24"/>
          <w:szCs w:val="24"/>
          <w:lang w:val="en-US"/>
        </w:rPr>
        <w:t xml:space="preserve">Procedure </w:t>
      </w:r>
    </w:p>
    <w:p w14:paraId="6AA6B854" w14:textId="616430D4" w:rsidR="004C7FF7" w:rsidRPr="00F769CE" w:rsidRDefault="00A74479" w:rsidP="00F769CE">
      <w:pPr>
        <w:adjustRightInd w:val="0"/>
        <w:snapToGrid w:val="0"/>
        <w:spacing w:line="360" w:lineRule="auto"/>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t xml:space="preserve">Three </w:t>
      </w:r>
      <w:proofErr w:type="spellStart"/>
      <w:r w:rsidRPr="00F769CE">
        <w:rPr>
          <w:rFonts w:ascii="Book Antiqua" w:hAnsi="Book Antiqua" w:cs="Times New Roman"/>
          <w:color w:val="000000" w:themeColor="text1"/>
          <w:sz w:val="24"/>
          <w:szCs w:val="24"/>
          <w:lang w:val="en-US"/>
        </w:rPr>
        <w:t>endosonographers</w:t>
      </w:r>
      <w:proofErr w:type="spellEnd"/>
      <w:r w:rsidRPr="00F769CE">
        <w:rPr>
          <w:rFonts w:ascii="Book Antiqua" w:hAnsi="Book Antiqua" w:cs="Times New Roman"/>
          <w:color w:val="000000" w:themeColor="text1"/>
          <w:sz w:val="24"/>
          <w:szCs w:val="24"/>
          <w:lang w:val="en-US"/>
        </w:rPr>
        <w:t xml:space="preserve"> performed</w:t>
      </w:r>
      <w:r w:rsidR="00F42151" w:rsidRPr="00F769CE">
        <w:rPr>
          <w:rFonts w:ascii="Book Antiqua" w:hAnsi="Book Antiqua" w:cs="Times New Roman"/>
          <w:color w:val="000000" w:themeColor="text1"/>
          <w:sz w:val="24"/>
          <w:szCs w:val="24"/>
          <w:lang w:val="en-US"/>
        </w:rPr>
        <w:t xml:space="preserve"> or supervised</w:t>
      </w:r>
      <w:r w:rsidRPr="00F769CE">
        <w:rPr>
          <w:rFonts w:ascii="Book Antiqua" w:hAnsi="Book Antiqua" w:cs="Times New Roman"/>
          <w:color w:val="000000" w:themeColor="text1"/>
          <w:sz w:val="24"/>
          <w:szCs w:val="24"/>
          <w:lang w:val="en-US"/>
        </w:rPr>
        <w:t xml:space="preserve"> all </w:t>
      </w:r>
      <w:r w:rsidR="00F42151" w:rsidRPr="00F769CE">
        <w:rPr>
          <w:rFonts w:ascii="Book Antiqua" w:hAnsi="Book Antiqua" w:cs="Times New Roman"/>
          <w:color w:val="000000" w:themeColor="text1"/>
          <w:sz w:val="24"/>
          <w:szCs w:val="24"/>
          <w:lang w:val="en-US"/>
        </w:rPr>
        <w:t xml:space="preserve">the </w:t>
      </w:r>
      <w:r w:rsidRPr="00F769CE">
        <w:rPr>
          <w:rFonts w:ascii="Book Antiqua" w:hAnsi="Book Antiqua" w:cs="Times New Roman"/>
          <w:color w:val="000000" w:themeColor="text1"/>
          <w:sz w:val="24"/>
          <w:szCs w:val="24"/>
          <w:lang w:val="en-US"/>
        </w:rPr>
        <w:t>EUS</w:t>
      </w:r>
      <w:r w:rsidR="00F42151" w:rsidRPr="00F769CE">
        <w:rPr>
          <w:rFonts w:ascii="Book Antiqua" w:hAnsi="Book Antiqua" w:cs="Times New Roman"/>
          <w:color w:val="000000" w:themeColor="text1"/>
          <w:sz w:val="24"/>
          <w:szCs w:val="24"/>
          <w:lang w:val="en-US"/>
        </w:rPr>
        <w:t>-TTNB</w:t>
      </w:r>
      <w:r w:rsidRPr="00F769CE">
        <w:rPr>
          <w:rFonts w:ascii="Book Antiqua" w:hAnsi="Book Antiqua" w:cs="Times New Roman"/>
          <w:color w:val="000000" w:themeColor="text1"/>
          <w:sz w:val="24"/>
          <w:szCs w:val="24"/>
          <w:lang w:val="en-US"/>
        </w:rPr>
        <w:t xml:space="preserve"> procedures. Prophylactic antibiotics (Cefazolin 1g) were administered to all patients before needle puncture of PCLs. All the procedures were performed by using a linear echoendoscope (Olympus America, Center Valley, PA</w:t>
      </w:r>
      <w:r w:rsidR="00AC08F3">
        <w:rPr>
          <w:rFonts w:ascii="Book Antiqua" w:hAnsi="Book Antiqua" w:cs="Times New Roman"/>
          <w:color w:val="000000" w:themeColor="text1"/>
          <w:sz w:val="24"/>
          <w:szCs w:val="24"/>
          <w:lang w:val="en-US"/>
        </w:rPr>
        <w:t>, United States</w:t>
      </w:r>
      <w:r w:rsidRPr="00F769CE">
        <w:rPr>
          <w:rFonts w:ascii="Book Antiqua" w:hAnsi="Book Antiqua" w:cs="Times New Roman"/>
          <w:color w:val="000000" w:themeColor="text1"/>
          <w:sz w:val="24"/>
          <w:szCs w:val="24"/>
          <w:lang w:val="en-US"/>
        </w:rPr>
        <w:t>). Careful evaluation was done for cyst location, size and presence of a mural nodule, solid mass or wall thickness. EUS-FNA was performed using the 19-gauge EUS-FNA needle (</w:t>
      </w:r>
      <w:proofErr w:type="spellStart"/>
      <w:r w:rsidRPr="00F769CE">
        <w:rPr>
          <w:rFonts w:ascii="Book Antiqua" w:hAnsi="Book Antiqua" w:cs="Times New Roman"/>
          <w:color w:val="000000" w:themeColor="text1"/>
          <w:sz w:val="24"/>
          <w:szCs w:val="24"/>
          <w:lang w:val="en-US"/>
        </w:rPr>
        <w:t>EchoTip</w:t>
      </w:r>
      <w:proofErr w:type="spellEnd"/>
      <w:r w:rsidRPr="00F769CE">
        <w:rPr>
          <w:rFonts w:ascii="Book Antiqua" w:hAnsi="Book Antiqua" w:cs="Times New Roman"/>
          <w:color w:val="000000" w:themeColor="text1"/>
          <w:sz w:val="24"/>
          <w:szCs w:val="24"/>
          <w:lang w:val="en-US"/>
        </w:rPr>
        <w:t xml:space="preserve"> Ultra needle; Cook Medical, Bloomington, IN</w:t>
      </w:r>
      <w:r w:rsidR="00AC08F3">
        <w:rPr>
          <w:rFonts w:ascii="Book Antiqua" w:hAnsi="Book Antiqua" w:cs="Times New Roman"/>
          <w:color w:val="000000" w:themeColor="text1"/>
          <w:sz w:val="24"/>
          <w:szCs w:val="24"/>
          <w:lang w:val="en-US"/>
        </w:rPr>
        <w:t>, United States</w:t>
      </w:r>
      <w:r w:rsidRPr="00F769CE">
        <w:rPr>
          <w:rFonts w:ascii="Book Antiqua" w:hAnsi="Book Antiqua" w:cs="Times New Roman"/>
          <w:color w:val="000000" w:themeColor="text1"/>
          <w:sz w:val="24"/>
          <w:szCs w:val="24"/>
          <w:lang w:val="en-US"/>
        </w:rPr>
        <w:t xml:space="preserve">) with a stylet. Before puncturing PCLs, the stylet was removed and the </w:t>
      </w:r>
      <w:proofErr w:type="spellStart"/>
      <w:r w:rsidRPr="00F769CE">
        <w:rPr>
          <w:rFonts w:ascii="Book Antiqua" w:hAnsi="Book Antiqua" w:cs="Times New Roman"/>
          <w:color w:val="000000" w:themeColor="text1"/>
          <w:sz w:val="24"/>
          <w:szCs w:val="24"/>
          <w:lang w:val="en-US"/>
        </w:rPr>
        <w:t>microforceps</w:t>
      </w:r>
      <w:proofErr w:type="spellEnd"/>
      <w:r w:rsidRPr="00F769CE">
        <w:rPr>
          <w:rFonts w:ascii="Book Antiqua" w:hAnsi="Book Antiqua" w:cs="Times New Roman"/>
          <w:color w:val="000000" w:themeColor="text1"/>
          <w:sz w:val="24"/>
          <w:szCs w:val="24"/>
          <w:lang w:val="en-US"/>
        </w:rPr>
        <w:t xml:space="preserve"> was preloaded in the FNA needle. The needle was inserted into the PCL under EUS guidance and with the use of Doppler to avoid interposed vessels. After puncturing PCLs, the </w:t>
      </w:r>
      <w:proofErr w:type="spellStart"/>
      <w:r w:rsidRPr="00F769CE">
        <w:rPr>
          <w:rFonts w:ascii="Book Antiqua" w:hAnsi="Book Antiqua" w:cs="Times New Roman"/>
          <w:color w:val="000000" w:themeColor="text1"/>
          <w:sz w:val="24"/>
          <w:szCs w:val="24"/>
          <w:lang w:val="en-US"/>
        </w:rPr>
        <w:t>microforceps</w:t>
      </w:r>
      <w:proofErr w:type="spellEnd"/>
      <w:r w:rsidRPr="00F769CE">
        <w:rPr>
          <w:rFonts w:ascii="Book Antiqua" w:hAnsi="Book Antiqua" w:cs="Times New Roman"/>
          <w:color w:val="000000" w:themeColor="text1"/>
          <w:sz w:val="24"/>
          <w:szCs w:val="24"/>
          <w:lang w:val="en-US"/>
        </w:rPr>
        <w:t xml:space="preserve"> was inserted through the bore of the FNA needle. Once the forceps was seen within the cyst, the forceps was opened and the open jaws of the forceps were retracted and </w:t>
      </w:r>
      <w:proofErr w:type="spellStart"/>
      <w:r w:rsidRPr="00F769CE">
        <w:rPr>
          <w:rFonts w:ascii="Book Antiqua" w:hAnsi="Book Antiqua" w:cs="Times New Roman"/>
          <w:color w:val="000000" w:themeColor="text1"/>
          <w:sz w:val="24"/>
          <w:szCs w:val="24"/>
          <w:lang w:val="en-US"/>
        </w:rPr>
        <w:t>hubbed</w:t>
      </w:r>
      <w:proofErr w:type="spellEnd"/>
      <w:r w:rsidRPr="00F769CE">
        <w:rPr>
          <w:rFonts w:ascii="Book Antiqua" w:hAnsi="Book Antiqua" w:cs="Times New Roman"/>
          <w:color w:val="000000" w:themeColor="text1"/>
          <w:sz w:val="24"/>
          <w:szCs w:val="24"/>
          <w:lang w:val="en-US"/>
        </w:rPr>
        <w:t xml:space="preserve"> to the end of the needle</w:t>
      </w:r>
      <w:r w:rsidR="001B4824" w:rsidRPr="00F769CE">
        <w:rPr>
          <w:rFonts w:ascii="Book Antiqua" w:hAnsi="Book Antiqua" w:cs="Times New Roman"/>
          <w:color w:val="000000" w:themeColor="text1"/>
          <w:sz w:val="24"/>
          <w:szCs w:val="24"/>
          <w:lang w:val="en-US"/>
        </w:rPr>
        <w:t xml:space="preserve"> (</w:t>
      </w:r>
      <w:r w:rsidR="001B4824" w:rsidRPr="00AC08F3">
        <w:rPr>
          <w:rFonts w:ascii="Book Antiqua" w:hAnsi="Book Antiqua" w:cs="Times New Roman"/>
          <w:bCs/>
          <w:color w:val="000000" w:themeColor="text1"/>
          <w:sz w:val="24"/>
          <w:szCs w:val="24"/>
          <w:lang w:val="en-US"/>
        </w:rPr>
        <w:t>Figure 2</w:t>
      </w:r>
      <w:r w:rsidR="001B4824" w:rsidRPr="00F769CE">
        <w:rPr>
          <w:rFonts w:ascii="Book Antiqua" w:hAnsi="Book Antiqua" w:cs="Times New Roman"/>
          <w:color w:val="000000" w:themeColor="text1"/>
          <w:sz w:val="24"/>
          <w:szCs w:val="24"/>
          <w:lang w:val="en-US"/>
        </w:rPr>
        <w:t>)</w:t>
      </w:r>
      <w:r w:rsidRPr="00F769CE">
        <w:rPr>
          <w:rFonts w:ascii="Book Antiqua" w:hAnsi="Book Antiqua" w:cs="Times New Roman"/>
          <w:color w:val="000000" w:themeColor="text1"/>
          <w:sz w:val="24"/>
          <w:szCs w:val="24"/>
          <w:lang w:val="en-US"/>
        </w:rPr>
        <w:t>. The needle with forceps open were then advanced using the FNA needle handle and gently pushed against the opposite walls, then closed and pulled back</w:t>
      </w:r>
      <w:r w:rsidR="006E3055" w:rsidRPr="00F769CE">
        <w:rPr>
          <w:rFonts w:ascii="Book Antiqua" w:hAnsi="Book Antiqua" w:cs="Times New Roman"/>
          <w:color w:val="000000" w:themeColor="text1"/>
          <w:sz w:val="24"/>
          <w:szCs w:val="24"/>
          <w:lang w:val="en-US"/>
        </w:rPr>
        <w:t xml:space="preserve"> until the ‘tent sign’ was seen</w:t>
      </w:r>
      <w:r w:rsidR="001B4824" w:rsidRPr="00F769CE">
        <w:rPr>
          <w:rFonts w:ascii="Book Antiqua" w:hAnsi="Book Antiqua" w:cs="Times New Roman"/>
          <w:color w:val="000000" w:themeColor="text1"/>
          <w:sz w:val="24"/>
          <w:szCs w:val="24"/>
          <w:lang w:val="en-US"/>
        </w:rPr>
        <w:t xml:space="preserve"> (</w:t>
      </w:r>
      <w:r w:rsidR="001B4824" w:rsidRPr="00AC08F3">
        <w:rPr>
          <w:rFonts w:ascii="Book Antiqua" w:hAnsi="Book Antiqua" w:cs="Times New Roman"/>
          <w:bCs/>
          <w:color w:val="000000" w:themeColor="text1"/>
          <w:sz w:val="24"/>
          <w:szCs w:val="24"/>
          <w:lang w:val="en-US"/>
        </w:rPr>
        <w:t>Figure 3</w:t>
      </w:r>
      <w:r w:rsidR="001B4824" w:rsidRPr="00F769CE">
        <w:rPr>
          <w:rFonts w:ascii="Book Antiqua" w:hAnsi="Book Antiqua" w:cs="Times New Roman"/>
          <w:color w:val="000000" w:themeColor="text1"/>
          <w:sz w:val="24"/>
          <w:szCs w:val="24"/>
          <w:lang w:val="en-US"/>
        </w:rPr>
        <w:t>)</w:t>
      </w:r>
      <w:r w:rsidRPr="00F769CE">
        <w:rPr>
          <w:rFonts w:ascii="Book Antiqua" w:hAnsi="Book Antiqua" w:cs="Times New Roman"/>
          <w:color w:val="000000" w:themeColor="text1"/>
          <w:sz w:val="24"/>
          <w:szCs w:val="24"/>
          <w:lang w:val="en-US"/>
        </w:rPr>
        <w:t>. Finally, the micro</w:t>
      </w:r>
      <w:r w:rsidRPr="00F769CE">
        <w:rPr>
          <w:rFonts w:ascii="Cambria Math" w:eastAsia="SimSun" w:hAnsi="Cambria Math" w:cs="Cambria Math"/>
          <w:color w:val="000000" w:themeColor="text1"/>
          <w:sz w:val="24"/>
          <w:szCs w:val="24"/>
          <w:lang w:val="en-US"/>
        </w:rPr>
        <w:t>‐</w:t>
      </w:r>
      <w:r w:rsidRPr="00F769CE">
        <w:rPr>
          <w:rFonts w:ascii="Book Antiqua" w:hAnsi="Book Antiqua" w:cs="Times New Roman"/>
          <w:color w:val="000000" w:themeColor="text1"/>
          <w:sz w:val="24"/>
          <w:szCs w:val="24"/>
          <w:lang w:val="en-US"/>
        </w:rPr>
        <w:t xml:space="preserve">forceps was pulled back inside </w:t>
      </w:r>
      <w:r w:rsidRPr="00F769CE">
        <w:rPr>
          <w:rFonts w:ascii="Book Antiqua" w:hAnsi="Book Antiqua" w:cs="Times New Roman"/>
          <w:color w:val="000000" w:themeColor="text1"/>
          <w:sz w:val="24"/>
          <w:szCs w:val="24"/>
          <w:lang w:val="en-US"/>
        </w:rPr>
        <w:lastRenderedPageBreak/>
        <w:t xml:space="preserve">the needle, and the specimen obtained was placed directly in formalin. In this manner, three to four passes were made with </w:t>
      </w:r>
      <w:proofErr w:type="spellStart"/>
      <w:r w:rsidRPr="00F769CE">
        <w:rPr>
          <w:rFonts w:ascii="Book Antiqua" w:hAnsi="Book Antiqua" w:cs="Times New Roman"/>
          <w:color w:val="000000" w:themeColor="text1"/>
          <w:sz w:val="24"/>
          <w:szCs w:val="24"/>
          <w:lang w:val="en-US"/>
        </w:rPr>
        <w:t>microforceps</w:t>
      </w:r>
      <w:proofErr w:type="spellEnd"/>
      <w:r w:rsidRPr="00F769CE">
        <w:rPr>
          <w:rFonts w:ascii="Book Antiqua" w:hAnsi="Book Antiqua" w:cs="Times New Roman"/>
          <w:color w:val="000000" w:themeColor="text1"/>
          <w:sz w:val="24"/>
          <w:szCs w:val="24"/>
          <w:lang w:val="en-US"/>
        </w:rPr>
        <w:t xml:space="preserve">. After completion of biopsies, cyst fluid was aspirated and sent for CEA and cytology. A minimum of 1 mL of </w:t>
      </w:r>
      <w:proofErr w:type="spellStart"/>
      <w:r w:rsidRPr="00F769CE">
        <w:rPr>
          <w:rFonts w:ascii="Book Antiqua" w:hAnsi="Book Antiqua" w:cs="Times New Roman"/>
          <w:color w:val="000000" w:themeColor="text1"/>
          <w:sz w:val="24"/>
          <w:szCs w:val="24"/>
          <w:lang w:val="en-US"/>
        </w:rPr>
        <w:t>intracystic</w:t>
      </w:r>
      <w:proofErr w:type="spellEnd"/>
      <w:r w:rsidRPr="00F769CE">
        <w:rPr>
          <w:rFonts w:ascii="Book Antiqua" w:hAnsi="Book Antiqua" w:cs="Times New Roman"/>
          <w:color w:val="000000" w:themeColor="text1"/>
          <w:sz w:val="24"/>
          <w:szCs w:val="24"/>
          <w:lang w:val="en-US"/>
        </w:rPr>
        <w:t xml:space="preserve"> fluid was aspirated and sent for CEA and amylase level. An experienced pathologist evaluated all the specimen and cytology. If IPMN was suspected, immunostaining was performed to determine the subtype</w:t>
      </w:r>
      <w:r w:rsidR="00305FA5" w:rsidRPr="00F769CE">
        <w:rPr>
          <w:rFonts w:ascii="Book Antiqua" w:hAnsi="Book Antiqua" w:cs="Times New Roman"/>
          <w:color w:val="000000" w:themeColor="text1"/>
          <w:sz w:val="24"/>
          <w:szCs w:val="24"/>
          <w:lang w:val="en-US"/>
        </w:rPr>
        <w:t>.</w:t>
      </w:r>
      <w:r w:rsidRPr="00F769CE">
        <w:rPr>
          <w:rFonts w:ascii="Book Antiqua" w:hAnsi="Book Antiqua" w:cs="Times New Roman"/>
          <w:color w:val="000000" w:themeColor="text1"/>
          <w:sz w:val="24"/>
          <w:szCs w:val="24"/>
          <w:lang w:val="en-US"/>
        </w:rPr>
        <w:t xml:space="preserve"> </w:t>
      </w:r>
      <w:r w:rsidR="004C7FF7" w:rsidRPr="00F769CE">
        <w:rPr>
          <w:rFonts w:ascii="Book Antiqua" w:hAnsi="Book Antiqua" w:cs="Times New Roman"/>
          <w:color w:val="000000" w:themeColor="text1"/>
          <w:sz w:val="24"/>
          <w:szCs w:val="24"/>
          <w:lang w:val="en-US"/>
        </w:rPr>
        <w:t>After the procedur</w:t>
      </w:r>
      <w:r w:rsidR="00305FA5" w:rsidRPr="00F769CE">
        <w:rPr>
          <w:rFonts w:ascii="Book Antiqua" w:hAnsi="Book Antiqua" w:cs="Times New Roman"/>
          <w:color w:val="000000" w:themeColor="text1"/>
          <w:sz w:val="24"/>
          <w:szCs w:val="24"/>
          <w:lang w:val="en-US"/>
        </w:rPr>
        <w:t>e</w:t>
      </w:r>
      <w:r w:rsidR="004C7FF7" w:rsidRPr="00F769CE">
        <w:rPr>
          <w:rFonts w:ascii="Book Antiqua" w:hAnsi="Book Antiqua" w:cs="Times New Roman"/>
          <w:color w:val="000000" w:themeColor="text1"/>
          <w:sz w:val="24"/>
          <w:szCs w:val="24"/>
          <w:lang w:val="en-US"/>
        </w:rPr>
        <w:t xml:space="preserve">, patients were followed up for any possible adverse events </w:t>
      </w:r>
      <w:r w:rsidR="005E2D0D" w:rsidRPr="00F769CE">
        <w:rPr>
          <w:rFonts w:ascii="Book Antiqua" w:hAnsi="Book Antiqua" w:cs="Times New Roman"/>
          <w:color w:val="000000" w:themeColor="text1"/>
          <w:sz w:val="24"/>
          <w:szCs w:val="24"/>
          <w:lang w:val="en-US"/>
        </w:rPr>
        <w:t>including</w:t>
      </w:r>
      <w:r w:rsidR="004C7FF7" w:rsidRPr="00F769CE">
        <w:rPr>
          <w:rFonts w:ascii="Book Antiqua" w:hAnsi="Book Antiqua" w:cs="Times New Roman"/>
          <w:color w:val="000000" w:themeColor="text1"/>
          <w:sz w:val="24"/>
          <w:szCs w:val="24"/>
          <w:lang w:val="en-US"/>
        </w:rPr>
        <w:t xml:space="preserve"> abdominal pain, pancreatitis, </w:t>
      </w:r>
      <w:r w:rsidR="00203752" w:rsidRPr="00F769CE">
        <w:rPr>
          <w:rFonts w:ascii="Book Antiqua" w:hAnsi="Book Antiqua" w:cs="Times New Roman"/>
          <w:color w:val="000000" w:themeColor="text1"/>
          <w:sz w:val="24"/>
          <w:szCs w:val="24"/>
          <w:lang w:val="en-US"/>
        </w:rPr>
        <w:t xml:space="preserve">or </w:t>
      </w:r>
      <w:r w:rsidR="004C7FF7" w:rsidRPr="00F769CE">
        <w:rPr>
          <w:rFonts w:ascii="Book Antiqua" w:hAnsi="Book Antiqua" w:cs="Times New Roman"/>
          <w:color w:val="000000" w:themeColor="text1"/>
          <w:sz w:val="24"/>
          <w:szCs w:val="24"/>
          <w:lang w:val="en-US"/>
        </w:rPr>
        <w:t>perforation</w:t>
      </w:r>
    </w:p>
    <w:p w14:paraId="6118916D" w14:textId="77777777" w:rsidR="00F648C0" w:rsidRPr="00AC08F3" w:rsidRDefault="00F648C0" w:rsidP="00F769CE">
      <w:pPr>
        <w:adjustRightInd w:val="0"/>
        <w:snapToGrid w:val="0"/>
        <w:spacing w:line="360" w:lineRule="auto"/>
        <w:jc w:val="both"/>
        <w:rPr>
          <w:rFonts w:ascii="Book Antiqua" w:hAnsi="Book Antiqua" w:cs="Times New Roman"/>
          <w:b/>
          <w:bCs/>
          <w:i/>
          <w:iCs/>
          <w:color w:val="000000" w:themeColor="text1"/>
          <w:sz w:val="24"/>
          <w:szCs w:val="24"/>
          <w:lang w:val="en-US"/>
        </w:rPr>
      </w:pPr>
      <w:r w:rsidRPr="00F769CE">
        <w:rPr>
          <w:rFonts w:ascii="Book Antiqua" w:hAnsi="Book Antiqua" w:cs="Times New Roman"/>
          <w:color w:val="000000" w:themeColor="text1"/>
          <w:sz w:val="24"/>
          <w:szCs w:val="24"/>
          <w:lang w:val="en-US"/>
        </w:rPr>
        <w:br/>
      </w:r>
      <w:r w:rsidRPr="00AC08F3">
        <w:rPr>
          <w:rFonts w:ascii="Book Antiqua" w:hAnsi="Book Antiqua" w:cs="Times New Roman"/>
          <w:b/>
          <w:bCs/>
          <w:i/>
          <w:iCs/>
          <w:color w:val="000000" w:themeColor="text1"/>
          <w:sz w:val="24"/>
          <w:szCs w:val="24"/>
          <w:lang w:val="en-US"/>
        </w:rPr>
        <w:t>Statistical analysis</w:t>
      </w:r>
    </w:p>
    <w:p w14:paraId="7B0EE4C9" w14:textId="001E1C90" w:rsidR="000D14BE" w:rsidRPr="00F769CE" w:rsidRDefault="00A74479" w:rsidP="00F769CE">
      <w:pPr>
        <w:adjustRightInd w:val="0"/>
        <w:snapToGrid w:val="0"/>
        <w:spacing w:line="360" w:lineRule="auto"/>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t xml:space="preserve">In order to describe the patient cohort, descriptive statistical analyses were used, such as means, standard deviations, percentages, and frequency distribution, based on the nature of the statistical variables reported in the study. The value of </w:t>
      </w:r>
      <w:r w:rsidR="00F7516C" w:rsidRPr="00F7516C">
        <w:rPr>
          <w:rFonts w:ascii="Book Antiqua" w:hAnsi="Book Antiqua" w:cs="Times New Roman"/>
          <w:i/>
          <w:iCs/>
          <w:color w:val="000000" w:themeColor="text1"/>
          <w:sz w:val="24"/>
          <w:szCs w:val="24"/>
          <w:lang w:val="en-US"/>
        </w:rPr>
        <w:t>P</w:t>
      </w:r>
      <w:r w:rsidRPr="00F769CE">
        <w:rPr>
          <w:rFonts w:ascii="Book Antiqua" w:hAnsi="Book Antiqua" w:cs="Times New Roman"/>
          <w:color w:val="000000" w:themeColor="text1"/>
          <w:sz w:val="24"/>
          <w:szCs w:val="24"/>
          <w:lang w:val="en-US"/>
        </w:rPr>
        <w:t xml:space="preserve"> &lt; </w:t>
      </w:r>
      <w:r w:rsidR="00F7516C">
        <w:rPr>
          <w:rFonts w:ascii="Book Antiqua" w:hAnsi="Book Antiqua" w:cs="Times New Roman"/>
          <w:color w:val="000000" w:themeColor="text1"/>
          <w:sz w:val="24"/>
          <w:szCs w:val="24"/>
          <w:lang w:val="en-US"/>
        </w:rPr>
        <w:t>0</w:t>
      </w:r>
      <w:r w:rsidRPr="00F769CE">
        <w:rPr>
          <w:rFonts w:ascii="Book Antiqua" w:hAnsi="Book Antiqua" w:cs="Times New Roman"/>
          <w:color w:val="000000" w:themeColor="text1"/>
          <w:sz w:val="24"/>
          <w:szCs w:val="24"/>
          <w:lang w:val="en-US"/>
        </w:rPr>
        <w:t xml:space="preserve">.05 was considered statistically significant. Statistical analyses were done with </w:t>
      </w:r>
      <w:r w:rsidR="000D14BE" w:rsidRPr="00F769CE">
        <w:rPr>
          <w:rFonts w:ascii="Book Antiqua" w:hAnsi="Book Antiqua" w:cs="Times New Roman"/>
          <w:color w:val="000000" w:themeColor="text1"/>
          <w:sz w:val="24"/>
          <w:szCs w:val="24"/>
          <w:lang w:val="en-US"/>
        </w:rPr>
        <w:t>R software (version 3.3.3; The R Foundation for Statistical Computing, Vienna, Austria)</w:t>
      </w:r>
      <w:r w:rsidRPr="00F769CE">
        <w:rPr>
          <w:rFonts w:ascii="Book Antiqua" w:hAnsi="Book Antiqua" w:cs="Times New Roman"/>
          <w:color w:val="000000" w:themeColor="text1"/>
          <w:sz w:val="24"/>
          <w:szCs w:val="24"/>
          <w:lang w:val="en-US"/>
        </w:rPr>
        <w:t>.</w:t>
      </w:r>
    </w:p>
    <w:p w14:paraId="659AB0B0" w14:textId="77777777" w:rsidR="00F42151" w:rsidRPr="00F769CE" w:rsidRDefault="00F42151" w:rsidP="00F769CE">
      <w:pPr>
        <w:adjustRightInd w:val="0"/>
        <w:snapToGrid w:val="0"/>
        <w:spacing w:line="360" w:lineRule="auto"/>
        <w:jc w:val="both"/>
        <w:rPr>
          <w:rFonts w:ascii="Book Antiqua" w:eastAsiaTheme="minorEastAsia" w:hAnsi="Book Antiqua" w:cs="Times New Roman"/>
          <w:color w:val="000000" w:themeColor="text1"/>
          <w:sz w:val="24"/>
          <w:szCs w:val="24"/>
          <w:lang w:val="en-US"/>
        </w:rPr>
      </w:pPr>
    </w:p>
    <w:p w14:paraId="5C1357CD" w14:textId="19399AAD" w:rsidR="00F648C0" w:rsidRPr="00F7516C" w:rsidRDefault="00F648C0" w:rsidP="00F769CE">
      <w:pPr>
        <w:adjustRightInd w:val="0"/>
        <w:snapToGrid w:val="0"/>
        <w:spacing w:line="360" w:lineRule="auto"/>
        <w:jc w:val="both"/>
        <w:rPr>
          <w:rFonts w:ascii="Book Antiqua" w:hAnsi="Book Antiqua" w:cs="Times New Roman"/>
          <w:color w:val="000000" w:themeColor="text1"/>
          <w:sz w:val="24"/>
          <w:szCs w:val="24"/>
          <w:lang w:val="en-US"/>
        </w:rPr>
      </w:pPr>
      <w:r w:rsidRPr="00F7516C">
        <w:rPr>
          <w:rFonts w:ascii="Book Antiqua" w:hAnsi="Book Antiqua" w:cs="Times New Roman"/>
          <w:b/>
          <w:color w:val="000000" w:themeColor="text1"/>
          <w:sz w:val="24"/>
          <w:szCs w:val="24"/>
          <w:lang w:val="en-US"/>
        </w:rPr>
        <w:t>RESULTS</w:t>
      </w:r>
    </w:p>
    <w:p w14:paraId="6ED4D2C8" w14:textId="5C14C89D" w:rsidR="00F648C0" w:rsidRPr="00F769CE" w:rsidRDefault="006A14BC" w:rsidP="00F769CE">
      <w:pPr>
        <w:adjustRightInd w:val="0"/>
        <w:snapToGrid w:val="0"/>
        <w:spacing w:line="360" w:lineRule="auto"/>
        <w:jc w:val="both"/>
        <w:rPr>
          <w:rFonts w:ascii="Book Antiqua" w:hAnsi="Book Antiqua" w:cs="Times New Roman"/>
          <w:color w:val="000000" w:themeColor="text1"/>
          <w:sz w:val="24"/>
          <w:szCs w:val="24"/>
          <w:lang w:val="en-US"/>
        </w:rPr>
      </w:pPr>
      <w:r w:rsidRPr="00F769CE">
        <w:rPr>
          <w:rFonts w:ascii="Book Antiqua" w:eastAsia="Arial Unicode MS" w:hAnsi="Book Antiqua" w:cs="Times New Roman"/>
          <w:color w:val="000000" w:themeColor="text1"/>
          <w:sz w:val="24"/>
          <w:szCs w:val="24"/>
          <w:lang w:val="en-US"/>
        </w:rPr>
        <w:t xml:space="preserve">Patient demographics, and clinical features of the PCLs are shown in </w:t>
      </w:r>
      <w:r w:rsidRPr="002E2B8F">
        <w:rPr>
          <w:rFonts w:ascii="Book Antiqua" w:eastAsia="Arial Unicode MS" w:hAnsi="Book Antiqua" w:cs="Times New Roman"/>
          <w:bCs/>
          <w:color w:val="000000" w:themeColor="text1"/>
          <w:sz w:val="24"/>
          <w:szCs w:val="24"/>
          <w:lang w:val="en-US"/>
        </w:rPr>
        <w:t>Table 1.</w:t>
      </w:r>
      <w:r w:rsidR="00364FC9">
        <w:rPr>
          <w:rFonts w:ascii="Book Antiqua" w:eastAsia="Arial Unicode MS" w:hAnsi="Book Antiqua" w:cs="Times New Roman"/>
          <w:bCs/>
          <w:color w:val="000000" w:themeColor="text1"/>
          <w:sz w:val="24"/>
          <w:szCs w:val="24"/>
          <w:lang w:val="en-US"/>
        </w:rPr>
        <w:t xml:space="preserve"> </w:t>
      </w:r>
      <w:r w:rsidRPr="002E2B8F">
        <w:rPr>
          <w:rFonts w:ascii="Book Antiqua" w:hAnsi="Book Antiqua" w:cs="Times New Roman"/>
          <w:bCs/>
          <w:color w:val="000000" w:themeColor="text1"/>
          <w:sz w:val="24"/>
          <w:szCs w:val="24"/>
          <w:lang w:val="en-US"/>
        </w:rPr>
        <w:t>A t</w:t>
      </w:r>
      <w:r w:rsidRPr="00F769CE">
        <w:rPr>
          <w:rFonts w:ascii="Book Antiqua" w:hAnsi="Book Antiqua" w:cs="Times New Roman"/>
          <w:color w:val="000000" w:themeColor="text1"/>
          <w:sz w:val="24"/>
          <w:szCs w:val="24"/>
          <w:lang w:val="en-US"/>
        </w:rPr>
        <w:t>otal of 56 patients (mean age 66.9 ± 11.7, 53.6% females) with PCLs were enrolled over the study period. The mean cyst size was 28.8</w:t>
      </w:r>
      <w:r w:rsidR="002E2B8F">
        <w:rPr>
          <w:rFonts w:ascii="Book Antiqua" w:hAnsi="Book Antiqua" w:cs="Times New Roman"/>
          <w:color w:val="000000" w:themeColor="text1"/>
          <w:sz w:val="24"/>
          <w:szCs w:val="24"/>
          <w:lang w:val="en-US"/>
        </w:rPr>
        <w:t xml:space="preserve"> </w:t>
      </w:r>
      <w:r w:rsidRPr="00F769CE">
        <w:rPr>
          <w:rFonts w:ascii="Book Antiqua" w:hAnsi="Book Antiqua" w:cs="Times New Roman"/>
          <w:color w:val="000000" w:themeColor="text1"/>
          <w:sz w:val="24"/>
          <w:szCs w:val="24"/>
          <w:lang w:val="en-US"/>
        </w:rPr>
        <w:t>mm (12-85 mm). Cysts were in the uncinate (4 patients), head (13), neck (16), body (7) and tail (16). The average number of biopsies taken during EUS-TTNB was 3.14 per patient.</w:t>
      </w:r>
    </w:p>
    <w:p w14:paraId="15E91D81" w14:textId="77777777" w:rsidR="006A14BC" w:rsidRPr="00F769CE" w:rsidRDefault="006A14BC" w:rsidP="00F769CE">
      <w:pPr>
        <w:adjustRightInd w:val="0"/>
        <w:snapToGrid w:val="0"/>
        <w:spacing w:line="360" w:lineRule="auto"/>
        <w:jc w:val="both"/>
        <w:rPr>
          <w:rFonts w:ascii="Book Antiqua" w:hAnsi="Book Antiqua" w:cs="Times New Roman"/>
          <w:color w:val="000000" w:themeColor="text1"/>
          <w:sz w:val="24"/>
          <w:szCs w:val="24"/>
          <w:lang w:val="en-US"/>
        </w:rPr>
      </w:pPr>
    </w:p>
    <w:p w14:paraId="75A732F9" w14:textId="1472C234" w:rsidR="00F648C0" w:rsidRPr="002E2B8F" w:rsidRDefault="00F648C0" w:rsidP="00F769CE">
      <w:pPr>
        <w:adjustRightInd w:val="0"/>
        <w:snapToGrid w:val="0"/>
        <w:spacing w:line="360" w:lineRule="auto"/>
        <w:jc w:val="both"/>
        <w:rPr>
          <w:rFonts w:ascii="Book Antiqua" w:hAnsi="Book Antiqua" w:cs="Times New Roman"/>
          <w:b/>
          <w:bCs/>
          <w:i/>
          <w:iCs/>
          <w:color w:val="000000" w:themeColor="text1"/>
          <w:sz w:val="24"/>
          <w:szCs w:val="24"/>
          <w:lang w:val="en-US"/>
        </w:rPr>
      </w:pPr>
      <w:r w:rsidRPr="002E2B8F">
        <w:rPr>
          <w:rFonts w:ascii="Book Antiqua" w:hAnsi="Book Antiqua" w:cs="Times New Roman"/>
          <w:b/>
          <w:bCs/>
          <w:i/>
          <w:iCs/>
          <w:color w:val="000000" w:themeColor="text1"/>
          <w:sz w:val="24"/>
          <w:szCs w:val="24"/>
          <w:lang w:val="en-US"/>
        </w:rPr>
        <w:t xml:space="preserve">Technical and </w:t>
      </w:r>
      <w:r w:rsidR="002E2B8F">
        <w:rPr>
          <w:rFonts w:ascii="Book Antiqua" w:hAnsi="Book Antiqua" w:cs="Times New Roman"/>
          <w:b/>
          <w:bCs/>
          <w:i/>
          <w:iCs/>
          <w:color w:val="000000" w:themeColor="text1"/>
          <w:sz w:val="24"/>
          <w:szCs w:val="24"/>
          <w:lang w:val="en-US"/>
        </w:rPr>
        <w:t>c</w:t>
      </w:r>
      <w:r w:rsidRPr="002E2B8F">
        <w:rPr>
          <w:rFonts w:ascii="Book Antiqua" w:hAnsi="Book Antiqua" w:cs="Times New Roman"/>
          <w:b/>
          <w:bCs/>
          <w:i/>
          <w:iCs/>
          <w:color w:val="000000" w:themeColor="text1"/>
          <w:sz w:val="24"/>
          <w:szCs w:val="24"/>
          <w:lang w:val="en-US"/>
        </w:rPr>
        <w:t>linical success</w:t>
      </w:r>
    </w:p>
    <w:p w14:paraId="79B0B31B" w14:textId="35D169C5" w:rsidR="006A14BC" w:rsidRPr="00F769CE" w:rsidRDefault="006A14BC" w:rsidP="00F769CE">
      <w:pPr>
        <w:adjustRightInd w:val="0"/>
        <w:snapToGrid w:val="0"/>
        <w:spacing w:line="360" w:lineRule="auto"/>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t xml:space="preserve">The EUS-TTNB procedure was technically successful in all patients (100%). The clinical success rate using EUS-TTNB was much higher than standard EUS-FNA, respectively 80.4% (45/56) </w:t>
      </w:r>
      <w:r w:rsidRPr="002E2B8F">
        <w:rPr>
          <w:rFonts w:ascii="Book Antiqua" w:hAnsi="Book Antiqua" w:cs="Times New Roman"/>
          <w:i/>
          <w:iCs/>
          <w:color w:val="000000" w:themeColor="text1"/>
          <w:sz w:val="24"/>
          <w:szCs w:val="24"/>
          <w:lang w:val="en-US"/>
        </w:rPr>
        <w:t>vs</w:t>
      </w:r>
      <w:r w:rsidRPr="00F769CE">
        <w:rPr>
          <w:rFonts w:ascii="Book Antiqua" w:hAnsi="Book Antiqua" w:cs="Times New Roman"/>
          <w:color w:val="000000" w:themeColor="text1"/>
          <w:sz w:val="24"/>
          <w:szCs w:val="24"/>
          <w:lang w:val="en-US"/>
        </w:rPr>
        <w:t xml:space="preserve"> 25% (14/56). The results of histology confirmed by TTNB is shown in </w:t>
      </w:r>
      <w:r w:rsidRPr="002E2B8F">
        <w:rPr>
          <w:rFonts w:ascii="Book Antiqua" w:hAnsi="Book Antiqua" w:cs="Times New Roman"/>
          <w:bCs/>
          <w:color w:val="000000" w:themeColor="text1"/>
          <w:sz w:val="24"/>
          <w:szCs w:val="24"/>
          <w:lang w:val="en-US"/>
        </w:rPr>
        <w:t>Table 2</w:t>
      </w:r>
      <w:r w:rsidRPr="00F769CE">
        <w:rPr>
          <w:rFonts w:ascii="Book Antiqua" w:hAnsi="Book Antiqua" w:cs="Times New Roman"/>
          <w:color w:val="000000" w:themeColor="text1"/>
          <w:sz w:val="24"/>
          <w:szCs w:val="24"/>
          <w:lang w:val="en-US"/>
        </w:rPr>
        <w:t>. There was one case of neuroendocrine tumor that was diagnosed by TTNB, which was not demonstrated by cytologic analysis. TTNB changed the diagnosis in one patient from mucinous cystadenoma to serous cystadenoma.</w:t>
      </w:r>
      <w:r w:rsidR="00254682" w:rsidRPr="00F769CE">
        <w:rPr>
          <w:rFonts w:ascii="Book Antiqua" w:hAnsi="Book Antiqua" w:cs="Times New Roman"/>
          <w:color w:val="000000" w:themeColor="text1"/>
          <w:sz w:val="24"/>
          <w:szCs w:val="24"/>
          <w:lang w:val="en-US"/>
        </w:rPr>
        <w:t xml:space="preserve"> TTNB made a diagnosis of </w:t>
      </w:r>
      <w:r w:rsidR="00254682" w:rsidRPr="00F769CE">
        <w:rPr>
          <w:rFonts w:ascii="Book Antiqua" w:hAnsi="Book Antiqua" w:cs="Times New Roman"/>
          <w:color w:val="000000" w:themeColor="text1"/>
          <w:sz w:val="24"/>
          <w:szCs w:val="24"/>
          <w:lang w:val="en-US"/>
        </w:rPr>
        <w:lastRenderedPageBreak/>
        <w:t>adenocarcinoma in two cases. The one seemed to arise from IPMN and the other seemed to be cystic ade</w:t>
      </w:r>
      <w:r w:rsidR="00D9138B" w:rsidRPr="00F769CE">
        <w:rPr>
          <w:rFonts w:ascii="Book Antiqua" w:hAnsi="Book Antiqua" w:cs="Times New Roman"/>
          <w:color w:val="000000" w:themeColor="text1"/>
          <w:sz w:val="24"/>
          <w:szCs w:val="24"/>
          <w:lang w:val="en-US"/>
        </w:rPr>
        <w:t>nocarcinoma. Both cases were un-</w:t>
      </w:r>
      <w:proofErr w:type="spellStart"/>
      <w:r w:rsidR="00254682" w:rsidRPr="00F769CE">
        <w:rPr>
          <w:rFonts w:ascii="Book Antiqua" w:hAnsi="Book Antiqua" w:cs="Times New Roman"/>
          <w:color w:val="000000" w:themeColor="text1"/>
          <w:sz w:val="24"/>
          <w:szCs w:val="24"/>
          <w:lang w:val="en-US"/>
        </w:rPr>
        <w:t>resectable</w:t>
      </w:r>
      <w:proofErr w:type="spellEnd"/>
      <w:r w:rsidR="00254682" w:rsidRPr="00F769CE">
        <w:rPr>
          <w:rFonts w:ascii="Book Antiqua" w:hAnsi="Book Antiqua" w:cs="Times New Roman"/>
          <w:color w:val="000000" w:themeColor="text1"/>
          <w:sz w:val="24"/>
          <w:szCs w:val="24"/>
          <w:lang w:val="en-US"/>
        </w:rPr>
        <w:t xml:space="preserve">. </w:t>
      </w:r>
    </w:p>
    <w:p w14:paraId="57A8C82C" w14:textId="77777777" w:rsidR="00F648C0" w:rsidRPr="002E2B8F" w:rsidRDefault="00F648C0" w:rsidP="00F769CE">
      <w:pPr>
        <w:adjustRightInd w:val="0"/>
        <w:snapToGrid w:val="0"/>
        <w:spacing w:line="360" w:lineRule="auto"/>
        <w:jc w:val="both"/>
        <w:rPr>
          <w:rFonts w:ascii="Book Antiqua" w:hAnsi="Book Antiqua" w:cs="Times New Roman"/>
          <w:b/>
          <w:bCs/>
          <w:i/>
          <w:iCs/>
          <w:color w:val="000000" w:themeColor="text1"/>
          <w:sz w:val="24"/>
          <w:szCs w:val="24"/>
          <w:lang w:val="en-US"/>
        </w:rPr>
      </w:pPr>
      <w:r w:rsidRPr="00F769CE">
        <w:rPr>
          <w:rFonts w:ascii="Book Antiqua" w:hAnsi="Book Antiqua" w:cs="Times New Roman"/>
          <w:color w:val="000000" w:themeColor="text1"/>
          <w:sz w:val="24"/>
          <w:szCs w:val="24"/>
          <w:lang w:val="en-US"/>
        </w:rPr>
        <w:br/>
      </w:r>
      <w:r w:rsidRPr="002E2B8F">
        <w:rPr>
          <w:rFonts w:ascii="Book Antiqua" w:hAnsi="Book Antiqua" w:cs="Times New Roman"/>
          <w:b/>
          <w:bCs/>
          <w:i/>
          <w:iCs/>
          <w:color w:val="000000" w:themeColor="text1"/>
          <w:sz w:val="24"/>
          <w:szCs w:val="24"/>
          <w:lang w:val="en-US"/>
        </w:rPr>
        <w:t>Cyst fluid analysis</w:t>
      </w:r>
    </w:p>
    <w:p w14:paraId="60301CB1" w14:textId="3CF6E482" w:rsidR="006A14BC" w:rsidRPr="002E2B8F" w:rsidRDefault="006A14BC" w:rsidP="00F769CE">
      <w:pPr>
        <w:adjustRightInd w:val="0"/>
        <w:snapToGrid w:val="0"/>
        <w:spacing w:line="360" w:lineRule="auto"/>
        <w:jc w:val="both"/>
        <w:rPr>
          <w:rFonts w:ascii="Book Antiqua" w:hAnsi="Book Antiqua" w:cs="Times New Roman"/>
          <w:bCs/>
          <w:color w:val="000000" w:themeColor="text1"/>
          <w:sz w:val="24"/>
          <w:szCs w:val="24"/>
          <w:lang w:val="en-US"/>
        </w:rPr>
      </w:pPr>
      <w:r w:rsidRPr="00F769CE">
        <w:rPr>
          <w:rFonts w:ascii="Book Antiqua" w:hAnsi="Book Antiqua" w:cs="Times New Roman"/>
          <w:color w:val="000000" w:themeColor="text1"/>
          <w:sz w:val="24"/>
          <w:szCs w:val="24"/>
          <w:lang w:val="en-US"/>
        </w:rPr>
        <w:t>Fluid CEA analysis was available in 38/56 PCLs (67.9%). For the 25 PCLs with CEA &lt; 192 ng/mL indicating a non-mucinous cyst, TTNB provided a diagnosis of mucinous cyst in 13/25 (52%) cases while EUS FNA provided a mucinous cyst diagnosis in 3/25 (12%) cases (</w:t>
      </w:r>
      <w:r w:rsidR="002E2B8F" w:rsidRPr="002E2B8F">
        <w:rPr>
          <w:rFonts w:ascii="Book Antiqua" w:hAnsi="Book Antiqua" w:cs="Times New Roman"/>
          <w:i/>
          <w:iCs/>
          <w:color w:val="000000" w:themeColor="text1"/>
          <w:sz w:val="24"/>
          <w:szCs w:val="24"/>
          <w:lang w:val="en-US"/>
        </w:rPr>
        <w:t>P</w:t>
      </w:r>
      <w:r w:rsidR="002E2B8F">
        <w:rPr>
          <w:rFonts w:ascii="Book Antiqua" w:hAnsi="Book Antiqua" w:cs="Times New Roman"/>
          <w:color w:val="000000" w:themeColor="text1"/>
          <w:sz w:val="24"/>
          <w:szCs w:val="24"/>
          <w:lang w:val="en-US"/>
        </w:rPr>
        <w:t xml:space="preserve"> &lt; </w:t>
      </w:r>
      <w:r w:rsidRPr="00F769CE">
        <w:rPr>
          <w:rFonts w:ascii="Book Antiqua" w:hAnsi="Book Antiqua" w:cs="Times New Roman"/>
          <w:color w:val="000000" w:themeColor="text1"/>
          <w:sz w:val="24"/>
          <w:szCs w:val="24"/>
          <w:lang w:val="en-US"/>
        </w:rPr>
        <w:t>0.01). For 13 PCLs with CEA</w:t>
      </w:r>
      <w:r w:rsidR="002E2B8F">
        <w:rPr>
          <w:rFonts w:ascii="Book Antiqua" w:hAnsi="Book Antiqua" w:cs="Times New Roman"/>
          <w:color w:val="000000" w:themeColor="text1"/>
          <w:sz w:val="24"/>
          <w:szCs w:val="24"/>
          <w:lang w:val="en-US"/>
        </w:rPr>
        <w:t xml:space="preserve"> </w:t>
      </w:r>
      <w:r w:rsidRPr="00F769CE">
        <w:rPr>
          <w:rFonts w:ascii="Book Antiqua" w:hAnsi="Book Antiqua" w:cs="Times New Roman"/>
          <w:color w:val="000000" w:themeColor="text1"/>
          <w:sz w:val="24"/>
          <w:szCs w:val="24"/>
          <w:lang w:val="en-US"/>
        </w:rPr>
        <w:t>&gt;</w:t>
      </w:r>
      <w:r w:rsidR="002E2B8F">
        <w:rPr>
          <w:rFonts w:ascii="Book Antiqua" w:hAnsi="Book Antiqua" w:cs="Times New Roman"/>
          <w:color w:val="000000" w:themeColor="text1"/>
          <w:sz w:val="24"/>
          <w:szCs w:val="24"/>
          <w:lang w:val="en-US"/>
        </w:rPr>
        <w:t xml:space="preserve"> </w:t>
      </w:r>
      <w:r w:rsidRPr="00F769CE">
        <w:rPr>
          <w:rFonts w:ascii="Book Antiqua" w:hAnsi="Book Antiqua" w:cs="Times New Roman"/>
          <w:color w:val="000000" w:themeColor="text1"/>
          <w:sz w:val="24"/>
          <w:szCs w:val="24"/>
          <w:lang w:val="en-US"/>
        </w:rPr>
        <w:t>192 ng/mL, 10 PCLs</w:t>
      </w:r>
      <w:r w:rsidR="00F42151" w:rsidRPr="00F769CE">
        <w:rPr>
          <w:rFonts w:ascii="Book Antiqua" w:hAnsi="Book Antiqua" w:cs="Times New Roman"/>
          <w:color w:val="000000" w:themeColor="text1"/>
          <w:sz w:val="24"/>
          <w:szCs w:val="24"/>
          <w:lang w:val="en-US"/>
        </w:rPr>
        <w:t xml:space="preserve"> </w:t>
      </w:r>
      <w:r w:rsidRPr="00F769CE">
        <w:rPr>
          <w:rFonts w:ascii="Book Antiqua" w:hAnsi="Book Antiqua" w:cs="Times New Roman"/>
          <w:color w:val="000000" w:themeColor="text1"/>
          <w:sz w:val="24"/>
          <w:szCs w:val="24"/>
          <w:lang w:val="en-US"/>
        </w:rPr>
        <w:t>(76.9%) were diagnosed as mucinous cyst based on TTNB histology while EUS-FNA gave a mucinous cyst diagnosis in 2/13</w:t>
      </w:r>
      <w:r w:rsidR="002E2B8F">
        <w:rPr>
          <w:rFonts w:ascii="Book Antiqua" w:hAnsi="Book Antiqua" w:cs="Times New Roman"/>
          <w:color w:val="000000" w:themeColor="text1"/>
          <w:sz w:val="24"/>
          <w:szCs w:val="24"/>
          <w:lang w:val="en-US"/>
        </w:rPr>
        <w:t xml:space="preserve"> </w:t>
      </w:r>
      <w:r w:rsidRPr="00F769CE">
        <w:rPr>
          <w:rFonts w:ascii="Book Antiqua" w:hAnsi="Book Antiqua" w:cs="Times New Roman"/>
          <w:color w:val="000000" w:themeColor="text1"/>
          <w:sz w:val="24"/>
          <w:szCs w:val="24"/>
          <w:lang w:val="en-US"/>
        </w:rPr>
        <w:t>(15.4%) (</w:t>
      </w:r>
      <w:r w:rsidR="002E2B8F" w:rsidRPr="002E2B8F">
        <w:rPr>
          <w:rFonts w:ascii="Book Antiqua" w:hAnsi="Book Antiqua" w:cs="Times New Roman"/>
          <w:i/>
          <w:iCs/>
          <w:color w:val="000000" w:themeColor="text1"/>
          <w:sz w:val="24"/>
          <w:szCs w:val="24"/>
          <w:lang w:val="en-US"/>
        </w:rPr>
        <w:t>P</w:t>
      </w:r>
      <w:r w:rsidR="002E2B8F">
        <w:rPr>
          <w:rFonts w:ascii="Book Antiqua" w:hAnsi="Book Antiqua" w:cs="Times New Roman"/>
          <w:color w:val="000000" w:themeColor="text1"/>
          <w:sz w:val="24"/>
          <w:szCs w:val="24"/>
          <w:lang w:val="en-US"/>
        </w:rPr>
        <w:t xml:space="preserve"> &lt; </w:t>
      </w:r>
      <w:r w:rsidRPr="00F769CE">
        <w:rPr>
          <w:rFonts w:ascii="Book Antiqua" w:hAnsi="Book Antiqua" w:cs="Times New Roman"/>
          <w:color w:val="000000" w:themeColor="text1"/>
          <w:sz w:val="24"/>
          <w:szCs w:val="24"/>
          <w:lang w:val="en-US"/>
        </w:rPr>
        <w:t>0.01)</w:t>
      </w:r>
      <w:r w:rsidR="002E2B8F" w:rsidRPr="002E2B8F">
        <w:rPr>
          <w:rFonts w:ascii="Book Antiqua" w:hAnsi="Book Antiqua" w:cs="Times New Roman"/>
          <w:bCs/>
          <w:color w:val="000000" w:themeColor="text1"/>
          <w:sz w:val="24"/>
          <w:szCs w:val="24"/>
          <w:lang w:val="en-US"/>
        </w:rPr>
        <w:t xml:space="preserve"> (Table 3)</w:t>
      </w:r>
      <w:r w:rsidRPr="00F769CE">
        <w:rPr>
          <w:rFonts w:ascii="Book Antiqua" w:hAnsi="Book Antiqua" w:cs="Times New Roman"/>
          <w:color w:val="000000" w:themeColor="text1"/>
          <w:sz w:val="24"/>
          <w:szCs w:val="24"/>
          <w:lang w:val="en-US"/>
        </w:rPr>
        <w:t>.</w:t>
      </w:r>
      <w:r w:rsidR="00364FC9">
        <w:rPr>
          <w:rFonts w:ascii="Book Antiqua" w:hAnsi="Book Antiqua" w:cs="Times New Roman"/>
          <w:color w:val="000000" w:themeColor="text1"/>
          <w:sz w:val="24"/>
          <w:szCs w:val="24"/>
          <w:lang w:val="en-US"/>
        </w:rPr>
        <w:t xml:space="preserve"> </w:t>
      </w:r>
    </w:p>
    <w:p w14:paraId="7DA22921" w14:textId="77777777" w:rsidR="00F648C0" w:rsidRPr="00F769CE" w:rsidRDefault="00F648C0" w:rsidP="00F769CE">
      <w:pPr>
        <w:adjustRightInd w:val="0"/>
        <w:snapToGrid w:val="0"/>
        <w:spacing w:line="360" w:lineRule="auto"/>
        <w:jc w:val="both"/>
        <w:rPr>
          <w:rFonts w:ascii="Book Antiqua" w:hAnsi="Book Antiqua" w:cs="Times New Roman"/>
          <w:color w:val="000000" w:themeColor="text1"/>
          <w:sz w:val="24"/>
          <w:szCs w:val="24"/>
          <w:lang w:val="en-US"/>
        </w:rPr>
      </w:pPr>
    </w:p>
    <w:p w14:paraId="5110C6B5" w14:textId="77777777" w:rsidR="00F648C0" w:rsidRPr="002E2B8F" w:rsidRDefault="00F648C0" w:rsidP="00F769CE">
      <w:pPr>
        <w:adjustRightInd w:val="0"/>
        <w:snapToGrid w:val="0"/>
        <w:spacing w:line="360" w:lineRule="auto"/>
        <w:jc w:val="both"/>
        <w:rPr>
          <w:rFonts w:ascii="Book Antiqua" w:hAnsi="Book Antiqua" w:cs="Times New Roman"/>
          <w:b/>
          <w:bCs/>
          <w:i/>
          <w:iCs/>
          <w:color w:val="000000" w:themeColor="text1"/>
          <w:sz w:val="24"/>
          <w:szCs w:val="24"/>
          <w:lang w:val="en-US"/>
        </w:rPr>
      </w:pPr>
      <w:r w:rsidRPr="002E2B8F">
        <w:rPr>
          <w:rFonts w:ascii="Book Antiqua" w:hAnsi="Book Antiqua" w:cs="Times New Roman"/>
          <w:b/>
          <w:bCs/>
          <w:i/>
          <w:iCs/>
          <w:color w:val="000000" w:themeColor="text1"/>
          <w:sz w:val="24"/>
          <w:szCs w:val="24"/>
          <w:lang w:val="en-US"/>
        </w:rPr>
        <w:t>Subtype of IPMN</w:t>
      </w:r>
    </w:p>
    <w:p w14:paraId="75633A74" w14:textId="6F8FA878" w:rsidR="00F42151" w:rsidRPr="00F769CE" w:rsidRDefault="006A14BC" w:rsidP="00F769CE">
      <w:pPr>
        <w:adjustRightInd w:val="0"/>
        <w:snapToGrid w:val="0"/>
        <w:spacing w:line="360" w:lineRule="auto"/>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t xml:space="preserve">Using TTNB specimens and immunostaining, 23 </w:t>
      </w:r>
      <w:r w:rsidR="00F42151" w:rsidRPr="00F769CE">
        <w:rPr>
          <w:rFonts w:ascii="Book Antiqua" w:hAnsi="Book Antiqua" w:cs="Times New Roman"/>
          <w:color w:val="000000" w:themeColor="text1"/>
          <w:sz w:val="24"/>
          <w:szCs w:val="24"/>
          <w:lang w:val="en-US"/>
        </w:rPr>
        <w:t xml:space="preserve">cases (71.9%) among 32 </w:t>
      </w:r>
      <w:r w:rsidRPr="00F769CE">
        <w:rPr>
          <w:rFonts w:ascii="Book Antiqua" w:hAnsi="Book Antiqua" w:cs="Times New Roman"/>
          <w:color w:val="000000" w:themeColor="text1"/>
          <w:sz w:val="24"/>
          <w:szCs w:val="24"/>
          <w:lang w:val="en-US"/>
        </w:rPr>
        <w:t xml:space="preserve">cases of intraductal papillary mucinous neoplasm were further differentiated into gastric type (19 patients) and </w:t>
      </w:r>
      <w:proofErr w:type="spellStart"/>
      <w:r w:rsidRPr="00F769CE">
        <w:rPr>
          <w:rFonts w:ascii="Book Antiqua" w:hAnsi="Book Antiqua" w:cs="Times New Roman"/>
          <w:color w:val="000000" w:themeColor="text1"/>
          <w:sz w:val="24"/>
          <w:szCs w:val="24"/>
          <w:lang w:val="en-US"/>
        </w:rPr>
        <w:t>pancreatico</w:t>
      </w:r>
      <w:proofErr w:type="spellEnd"/>
      <w:r w:rsidR="00254682" w:rsidRPr="00F769CE">
        <w:rPr>
          <w:rFonts w:ascii="Book Antiqua" w:hAnsi="Book Antiqua" w:cs="Times New Roman"/>
          <w:color w:val="000000" w:themeColor="text1"/>
          <w:sz w:val="24"/>
          <w:szCs w:val="24"/>
          <w:lang w:val="en-US"/>
        </w:rPr>
        <w:t>-</w:t>
      </w:r>
      <w:r w:rsidRPr="00F769CE">
        <w:rPr>
          <w:rFonts w:ascii="Book Antiqua" w:hAnsi="Book Antiqua" w:cs="Times New Roman"/>
          <w:color w:val="000000" w:themeColor="text1"/>
          <w:sz w:val="24"/>
          <w:szCs w:val="24"/>
          <w:lang w:val="en-US"/>
        </w:rPr>
        <w:t>biliary type (4 patients) based on histological assessment and immunohistochemical staining.</w:t>
      </w:r>
    </w:p>
    <w:p w14:paraId="2B8C7895" w14:textId="77777777" w:rsidR="00F42151" w:rsidRPr="00F769CE" w:rsidRDefault="00F42151" w:rsidP="00F769CE">
      <w:pPr>
        <w:adjustRightInd w:val="0"/>
        <w:snapToGrid w:val="0"/>
        <w:spacing w:line="360" w:lineRule="auto"/>
        <w:jc w:val="both"/>
        <w:rPr>
          <w:rFonts w:ascii="Book Antiqua" w:eastAsiaTheme="minorEastAsia" w:hAnsi="Book Antiqua" w:cs="Times New Roman"/>
          <w:color w:val="000000" w:themeColor="text1"/>
          <w:sz w:val="24"/>
          <w:szCs w:val="24"/>
          <w:lang w:val="en-US"/>
        </w:rPr>
      </w:pPr>
    </w:p>
    <w:p w14:paraId="2C0FE801" w14:textId="77777777" w:rsidR="00F648C0" w:rsidRPr="002E2B8F" w:rsidRDefault="00F648C0" w:rsidP="00F769CE">
      <w:pPr>
        <w:adjustRightInd w:val="0"/>
        <w:snapToGrid w:val="0"/>
        <w:spacing w:line="360" w:lineRule="auto"/>
        <w:jc w:val="both"/>
        <w:rPr>
          <w:rFonts w:ascii="Book Antiqua" w:hAnsi="Book Antiqua" w:cs="Times New Roman"/>
          <w:b/>
          <w:bCs/>
          <w:i/>
          <w:iCs/>
          <w:color w:val="000000" w:themeColor="text1"/>
          <w:sz w:val="24"/>
          <w:szCs w:val="24"/>
          <w:lang w:val="en-US"/>
        </w:rPr>
      </w:pPr>
      <w:r w:rsidRPr="002E2B8F">
        <w:rPr>
          <w:rFonts w:ascii="Book Antiqua" w:hAnsi="Book Antiqua" w:cs="Times New Roman"/>
          <w:b/>
          <w:bCs/>
          <w:i/>
          <w:iCs/>
          <w:color w:val="000000" w:themeColor="text1"/>
          <w:sz w:val="24"/>
          <w:szCs w:val="24"/>
          <w:lang w:val="en-US"/>
        </w:rPr>
        <w:t>Correlation between EUS-TTNB and surgical specimen</w:t>
      </w:r>
    </w:p>
    <w:p w14:paraId="4E2C448A" w14:textId="77777777" w:rsidR="006A14BC" w:rsidRPr="00F769CE" w:rsidRDefault="006A14BC" w:rsidP="00F769CE">
      <w:pPr>
        <w:adjustRightInd w:val="0"/>
        <w:snapToGrid w:val="0"/>
        <w:spacing w:line="360" w:lineRule="auto"/>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t xml:space="preserve">Four patients had surgery after EUS-TTNB in our case series. In three of four cases, the diagnosis based on EUS-TTNB was the same as the one on surgical specimen. In one case, EUS-TTNB diagnosis was pancreato-biliary type IPMN, although it changed to gastric type IPMN on the surgical specimen. </w:t>
      </w:r>
    </w:p>
    <w:p w14:paraId="47CA1025" w14:textId="77777777" w:rsidR="00F648C0" w:rsidRPr="00F769CE" w:rsidRDefault="00F648C0" w:rsidP="00F769CE">
      <w:pPr>
        <w:adjustRightInd w:val="0"/>
        <w:snapToGrid w:val="0"/>
        <w:spacing w:line="360" w:lineRule="auto"/>
        <w:jc w:val="both"/>
        <w:rPr>
          <w:rFonts w:ascii="Book Antiqua" w:hAnsi="Book Antiqua" w:cs="Times New Roman"/>
          <w:color w:val="000000" w:themeColor="text1"/>
          <w:sz w:val="24"/>
          <w:szCs w:val="24"/>
          <w:lang w:val="en-US"/>
        </w:rPr>
      </w:pPr>
    </w:p>
    <w:p w14:paraId="2DDA3CA0" w14:textId="77777777" w:rsidR="00F648C0" w:rsidRPr="002E2B8F" w:rsidRDefault="00F648C0" w:rsidP="00F769CE">
      <w:pPr>
        <w:adjustRightInd w:val="0"/>
        <w:snapToGrid w:val="0"/>
        <w:spacing w:line="360" w:lineRule="auto"/>
        <w:jc w:val="both"/>
        <w:rPr>
          <w:rFonts w:ascii="Book Antiqua" w:hAnsi="Book Antiqua" w:cs="Times New Roman"/>
          <w:b/>
          <w:bCs/>
          <w:i/>
          <w:iCs/>
          <w:color w:val="000000" w:themeColor="text1"/>
          <w:sz w:val="24"/>
          <w:szCs w:val="24"/>
          <w:lang w:val="en-US"/>
        </w:rPr>
      </w:pPr>
      <w:r w:rsidRPr="002E2B8F">
        <w:rPr>
          <w:rFonts w:ascii="Book Antiqua" w:hAnsi="Book Antiqua" w:cs="Times New Roman"/>
          <w:b/>
          <w:bCs/>
          <w:i/>
          <w:iCs/>
          <w:color w:val="000000" w:themeColor="text1"/>
          <w:sz w:val="24"/>
          <w:szCs w:val="24"/>
          <w:lang w:val="en-US"/>
        </w:rPr>
        <w:t>Adverse events</w:t>
      </w:r>
    </w:p>
    <w:p w14:paraId="28549028" w14:textId="029FE2EE" w:rsidR="00F648C0" w:rsidRPr="00F769CE" w:rsidRDefault="00F648C0" w:rsidP="002E2B8F">
      <w:pPr>
        <w:adjustRightInd w:val="0"/>
        <w:snapToGrid w:val="0"/>
        <w:spacing w:line="360" w:lineRule="auto"/>
        <w:jc w:val="both"/>
        <w:rPr>
          <w:rFonts w:ascii="Book Antiqua" w:hAnsi="Book Antiqua" w:cs="Times New Roman"/>
          <w:color w:val="000000" w:themeColor="text1"/>
          <w:sz w:val="24"/>
          <w:szCs w:val="24"/>
          <w:u w:val="single"/>
          <w:lang w:val="en-US"/>
        </w:rPr>
      </w:pPr>
      <w:r w:rsidRPr="00F769CE">
        <w:rPr>
          <w:rFonts w:ascii="Book Antiqua" w:hAnsi="Book Antiqua" w:cs="Times New Roman"/>
          <w:color w:val="000000" w:themeColor="text1"/>
          <w:sz w:val="24"/>
          <w:szCs w:val="24"/>
          <w:lang w:val="en-US"/>
        </w:rPr>
        <w:t xml:space="preserve">Two patients (3.6%) developed acute pancreatitis after EUS-TTNB. Both patients were treated with supportive care and were discharged </w:t>
      </w:r>
      <w:r w:rsidR="006A14BC" w:rsidRPr="00F769CE">
        <w:rPr>
          <w:rFonts w:ascii="Book Antiqua" w:hAnsi="Book Antiqua" w:cs="Times New Roman"/>
          <w:color w:val="000000" w:themeColor="text1"/>
          <w:sz w:val="24"/>
          <w:szCs w:val="24"/>
          <w:lang w:val="en-US"/>
        </w:rPr>
        <w:t>within 2 d</w:t>
      </w:r>
      <w:r w:rsidRPr="00F769CE">
        <w:rPr>
          <w:rFonts w:ascii="Book Antiqua" w:hAnsi="Book Antiqua" w:cs="Times New Roman"/>
          <w:color w:val="000000" w:themeColor="text1"/>
          <w:sz w:val="24"/>
          <w:szCs w:val="24"/>
          <w:lang w:val="en-US"/>
        </w:rPr>
        <w:t xml:space="preserve"> without any invasive intervention.</w:t>
      </w:r>
    </w:p>
    <w:p w14:paraId="4F2B13B1" w14:textId="77777777" w:rsidR="00F648C0" w:rsidRPr="00F769CE" w:rsidRDefault="00F648C0" w:rsidP="00F769CE">
      <w:pPr>
        <w:adjustRightInd w:val="0"/>
        <w:snapToGrid w:val="0"/>
        <w:spacing w:line="360" w:lineRule="auto"/>
        <w:jc w:val="both"/>
        <w:rPr>
          <w:rFonts w:ascii="Book Antiqua" w:hAnsi="Book Antiqua" w:cs="Times New Roman"/>
          <w:color w:val="000000" w:themeColor="text1"/>
          <w:sz w:val="24"/>
          <w:szCs w:val="24"/>
          <w:lang w:val="en-US"/>
        </w:rPr>
      </w:pPr>
    </w:p>
    <w:p w14:paraId="429F39E1" w14:textId="77777777" w:rsidR="00F648C0" w:rsidRPr="002E2B8F" w:rsidRDefault="00F648C0" w:rsidP="00F769CE">
      <w:pPr>
        <w:adjustRightInd w:val="0"/>
        <w:snapToGrid w:val="0"/>
        <w:spacing w:line="360" w:lineRule="auto"/>
        <w:jc w:val="both"/>
        <w:rPr>
          <w:rFonts w:ascii="Book Antiqua" w:hAnsi="Book Antiqua" w:cs="Times New Roman"/>
          <w:b/>
          <w:color w:val="000000" w:themeColor="text1"/>
          <w:sz w:val="24"/>
          <w:szCs w:val="24"/>
          <w:lang w:val="en-US"/>
        </w:rPr>
      </w:pPr>
      <w:r w:rsidRPr="002E2B8F">
        <w:rPr>
          <w:rFonts w:ascii="Book Antiqua" w:hAnsi="Book Antiqua" w:cs="Times New Roman"/>
          <w:b/>
          <w:color w:val="000000" w:themeColor="text1"/>
          <w:sz w:val="24"/>
          <w:szCs w:val="24"/>
          <w:lang w:val="en-US"/>
        </w:rPr>
        <w:t>DISCUSSION</w:t>
      </w:r>
    </w:p>
    <w:p w14:paraId="717C38A3" w14:textId="418BF2DA" w:rsidR="00F648C0" w:rsidRPr="00F769CE" w:rsidRDefault="006A14BC" w:rsidP="002E2B8F">
      <w:pPr>
        <w:adjustRightInd w:val="0"/>
        <w:snapToGrid w:val="0"/>
        <w:spacing w:line="360" w:lineRule="auto"/>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lastRenderedPageBreak/>
        <w:t xml:space="preserve">EUS is useful in the diagnostic evaluation and estimating malignant potential of PCLs. EUS-FNA of PCLs is a well-established procedure and gives rise to information such as cytology and </w:t>
      </w:r>
      <w:proofErr w:type="spellStart"/>
      <w:r w:rsidRPr="00F769CE">
        <w:rPr>
          <w:rFonts w:ascii="Book Antiqua" w:hAnsi="Book Antiqua" w:cs="Times New Roman"/>
          <w:color w:val="000000" w:themeColor="text1"/>
          <w:sz w:val="24"/>
          <w:szCs w:val="24"/>
          <w:lang w:val="en-US"/>
        </w:rPr>
        <w:t>intracystic</w:t>
      </w:r>
      <w:proofErr w:type="spellEnd"/>
      <w:r w:rsidRPr="00F769CE">
        <w:rPr>
          <w:rFonts w:ascii="Book Antiqua" w:hAnsi="Book Antiqua" w:cs="Times New Roman"/>
          <w:color w:val="000000" w:themeColor="text1"/>
          <w:sz w:val="24"/>
          <w:szCs w:val="24"/>
          <w:lang w:val="en-US"/>
        </w:rPr>
        <w:t xml:space="preserve"> fluid marker analysis, to assist in differentiating mucinous from non-mucinous lesions. Differentiating PCLs is very important because SCAs do not require surgery, while on the other hand, MCNs need to be </w:t>
      </w:r>
      <w:proofErr w:type="spellStart"/>
      <w:r w:rsidRPr="00F769CE">
        <w:rPr>
          <w:rFonts w:ascii="Book Antiqua" w:hAnsi="Book Antiqua" w:cs="Times New Roman"/>
          <w:color w:val="000000" w:themeColor="text1"/>
          <w:sz w:val="24"/>
          <w:szCs w:val="24"/>
          <w:lang w:val="en-US"/>
        </w:rPr>
        <w:t>resec</w:t>
      </w:r>
      <w:bookmarkStart w:id="34" w:name="_GoBack"/>
      <w:bookmarkEnd w:id="34"/>
      <w:r w:rsidRPr="00F769CE">
        <w:rPr>
          <w:rFonts w:ascii="Book Antiqua" w:hAnsi="Book Antiqua" w:cs="Times New Roman"/>
          <w:color w:val="000000" w:themeColor="text1"/>
          <w:sz w:val="24"/>
          <w:szCs w:val="24"/>
          <w:lang w:val="en-US"/>
        </w:rPr>
        <w:t>ted</w:t>
      </w:r>
      <w:proofErr w:type="spellEnd"/>
      <w:r w:rsidRPr="00F769CE">
        <w:rPr>
          <w:rFonts w:ascii="Book Antiqua" w:hAnsi="Book Antiqua" w:cs="Times New Roman"/>
          <w:color w:val="000000" w:themeColor="text1"/>
          <w:sz w:val="24"/>
          <w:szCs w:val="24"/>
          <w:lang w:val="en-US"/>
        </w:rPr>
        <w:t>. However, the diagnostic accuracy of cytology and fluid markers such as CEA are still not enough high. Cyst fluid molecular analysis seemed promising but has issues with cost and availability</w:t>
      </w:r>
      <w:r w:rsidR="002E2B8F" w:rsidRPr="002E2B8F">
        <w:rPr>
          <w:rFonts w:ascii="Book Antiqua" w:hAnsi="Book Antiqua" w:cs="Times New Roman"/>
          <w:color w:val="000000" w:themeColor="text1"/>
          <w:sz w:val="24"/>
          <w:szCs w:val="24"/>
          <w:vertAlign w:val="superscript"/>
          <w:lang w:val="en-US"/>
        </w:rPr>
        <w:fldChar w:fldCharType="begin">
          <w:fldData xml:space="preserve">PEVuZE5vdGU+PENpdGU+PEF1dGhvcj5HaWxsaXM8L0F1dGhvcj48WWVhcj4yMDE1PC9ZZWFyPjxS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</w:fldData>
        </w:fldChar>
      </w:r>
      <w:r w:rsidR="002E2B8F" w:rsidRPr="002E2B8F">
        <w:rPr>
          <w:rFonts w:ascii="Book Antiqua" w:hAnsi="Book Antiqua" w:cs="Times New Roman"/>
          <w:color w:val="000000" w:themeColor="text1"/>
          <w:sz w:val="24"/>
          <w:szCs w:val="24"/>
          <w:vertAlign w:val="superscript"/>
          <w:lang w:val="en-US"/>
        </w:rPr>
        <w:instrText xml:space="preserve"> ADDIN EN.CITE </w:instrText>
      </w:r>
      <w:r w:rsidR="002E2B8F" w:rsidRPr="002E2B8F">
        <w:rPr>
          <w:rFonts w:ascii="Book Antiqua" w:hAnsi="Book Antiqua" w:cs="Times New Roman"/>
          <w:color w:val="000000" w:themeColor="text1"/>
          <w:sz w:val="24"/>
          <w:szCs w:val="24"/>
          <w:vertAlign w:val="superscript"/>
          <w:lang w:val="en-US"/>
        </w:rPr>
        <w:fldChar w:fldCharType="begin">
          <w:fldData xml:space="preserve">PEVuZE5vdGU+PENpdGU+PEF1dGhvcj5HaWxsaXM8L0F1dGhvcj48WWVhcj4yMDE1PC9ZZWFyPjxS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</w:fldData>
        </w:fldChar>
      </w:r>
      <w:r w:rsidR="002E2B8F" w:rsidRPr="002E2B8F">
        <w:rPr>
          <w:rFonts w:ascii="Book Antiqua" w:hAnsi="Book Antiqua" w:cs="Times New Roman"/>
          <w:color w:val="000000" w:themeColor="text1"/>
          <w:sz w:val="24"/>
          <w:szCs w:val="24"/>
          <w:vertAlign w:val="superscript"/>
          <w:lang w:val="en-US"/>
        </w:rPr>
        <w:instrText xml:space="preserve"> ADDIN EN.CITE.DATA </w:instrText>
      </w:r>
      <w:r w:rsidR="002E2B8F" w:rsidRPr="002E2B8F">
        <w:rPr>
          <w:rFonts w:ascii="Book Antiqua" w:hAnsi="Book Antiqua" w:cs="Times New Roman"/>
          <w:color w:val="000000" w:themeColor="text1"/>
          <w:sz w:val="24"/>
          <w:szCs w:val="24"/>
          <w:vertAlign w:val="superscript"/>
          <w:lang w:val="en-US"/>
        </w:rPr>
      </w:r>
      <w:r w:rsidR="002E2B8F" w:rsidRPr="002E2B8F">
        <w:rPr>
          <w:rFonts w:ascii="Book Antiqua" w:hAnsi="Book Antiqua" w:cs="Times New Roman"/>
          <w:color w:val="000000" w:themeColor="text1"/>
          <w:sz w:val="24"/>
          <w:szCs w:val="24"/>
          <w:vertAlign w:val="superscript"/>
          <w:lang w:val="en-US"/>
        </w:rPr>
        <w:fldChar w:fldCharType="end"/>
      </w:r>
      <w:r w:rsidR="002E2B8F" w:rsidRPr="002E2B8F">
        <w:rPr>
          <w:rFonts w:ascii="Book Antiqua" w:hAnsi="Book Antiqua" w:cs="Times New Roman"/>
          <w:color w:val="000000" w:themeColor="text1"/>
          <w:sz w:val="24"/>
          <w:szCs w:val="24"/>
          <w:vertAlign w:val="superscript"/>
          <w:lang w:val="en-US"/>
        </w:rPr>
      </w:r>
      <w:r w:rsidR="002E2B8F" w:rsidRPr="002E2B8F">
        <w:rPr>
          <w:rFonts w:ascii="Book Antiqua" w:hAnsi="Book Antiqua" w:cs="Times New Roman"/>
          <w:color w:val="000000" w:themeColor="text1"/>
          <w:sz w:val="24"/>
          <w:szCs w:val="24"/>
          <w:vertAlign w:val="superscript"/>
          <w:lang w:val="en-US"/>
        </w:rPr>
        <w:fldChar w:fldCharType="separate"/>
      </w:r>
      <w:r w:rsidR="002E2B8F" w:rsidRPr="002E2B8F">
        <w:rPr>
          <w:rFonts w:ascii="Book Antiqua" w:hAnsi="Book Antiqua" w:cs="Times New Roman"/>
          <w:color w:val="000000" w:themeColor="text1"/>
          <w:sz w:val="24"/>
          <w:szCs w:val="24"/>
          <w:vertAlign w:val="superscript"/>
          <w:lang w:val="en-US"/>
        </w:rPr>
        <w:t>[6,12,28,29]</w:t>
      </w:r>
      <w:r w:rsidR="002E2B8F" w:rsidRPr="002E2B8F">
        <w:rPr>
          <w:rFonts w:ascii="Book Antiqua" w:hAnsi="Book Antiqua" w:cs="Times New Roman"/>
          <w:color w:val="000000" w:themeColor="text1"/>
          <w:sz w:val="24"/>
          <w:szCs w:val="24"/>
          <w:vertAlign w:val="superscript"/>
          <w:lang w:val="en-US"/>
        </w:rPr>
        <w:fldChar w:fldCharType="end"/>
      </w:r>
      <w:r w:rsidRPr="00F769CE">
        <w:rPr>
          <w:rFonts w:ascii="Book Antiqua" w:hAnsi="Book Antiqua" w:cs="Times New Roman"/>
          <w:color w:val="000000" w:themeColor="text1"/>
          <w:sz w:val="24"/>
          <w:szCs w:val="24"/>
          <w:lang w:val="en-US"/>
        </w:rPr>
        <w:t>). Some studies ha</w:t>
      </w:r>
      <w:r w:rsidR="00F42151" w:rsidRPr="00F769CE">
        <w:rPr>
          <w:rFonts w:ascii="Book Antiqua" w:hAnsi="Book Antiqua" w:cs="Times New Roman"/>
          <w:color w:val="000000" w:themeColor="text1"/>
          <w:sz w:val="24"/>
          <w:szCs w:val="24"/>
          <w:lang w:val="en-US"/>
        </w:rPr>
        <w:t>ve</w:t>
      </w:r>
      <w:r w:rsidRPr="00F769CE">
        <w:rPr>
          <w:rFonts w:ascii="Book Antiqua" w:hAnsi="Book Antiqua" w:cs="Times New Roman"/>
          <w:color w:val="000000" w:themeColor="text1"/>
          <w:sz w:val="24"/>
          <w:szCs w:val="24"/>
          <w:lang w:val="en-US"/>
        </w:rPr>
        <w:t xml:space="preserve"> shown that EUS-guided confocal laser endomicroscopy could be helpful but inter-observer agreement is very variable</w:t>
      </w:r>
      <w:r w:rsidR="002E2B8F" w:rsidRPr="00F769CE">
        <w:rPr>
          <w:rFonts w:ascii="Book Antiqua" w:hAnsi="Book Antiqua" w:cs="Times New Roman"/>
          <w:color w:val="000000" w:themeColor="text1"/>
          <w:sz w:val="24"/>
          <w:szCs w:val="24"/>
          <w:lang w:val="en-US"/>
        </w:rPr>
        <w:fldChar w:fldCharType="begin">
          <w:fldData xml:space="preserve">PEVuZE5vdGU+PENpdGU+PEF1dGhvcj5OYWthaTwvQXV0aG9yPjxZZWFyPjIwMTU8L1llYXI+PFJl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</w:fldData>
        </w:fldChar>
      </w:r>
      <w:r w:rsidR="002E2B8F" w:rsidRPr="00F769CE">
        <w:rPr>
          <w:rFonts w:ascii="Book Antiqua" w:hAnsi="Book Antiqua" w:cs="Times New Roman"/>
          <w:color w:val="000000" w:themeColor="text1"/>
          <w:sz w:val="24"/>
          <w:szCs w:val="24"/>
          <w:lang w:val="en-US"/>
        </w:rPr>
        <w:instrText xml:space="preserve"> ADDIN EN.CITE </w:instrText>
      </w:r>
      <w:r w:rsidR="002E2B8F" w:rsidRPr="00F769CE">
        <w:rPr>
          <w:rFonts w:ascii="Book Antiqua" w:hAnsi="Book Antiqua" w:cs="Times New Roman"/>
          <w:color w:val="000000" w:themeColor="text1"/>
          <w:sz w:val="24"/>
          <w:szCs w:val="24"/>
          <w:lang w:val="en-US"/>
        </w:rPr>
        <w:fldChar w:fldCharType="begin">
          <w:fldData xml:space="preserve">PEVuZE5vdGU+PENpdGU+PEF1dGhvcj5OYWthaTwvQXV0aG9yPjxZZWFyPjIwMTU8L1llYXI+PFJl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</w:fldData>
        </w:fldChar>
      </w:r>
      <w:r w:rsidR="002E2B8F" w:rsidRPr="00F769CE">
        <w:rPr>
          <w:rFonts w:ascii="Book Antiqua" w:hAnsi="Book Antiqua" w:cs="Times New Roman"/>
          <w:color w:val="000000" w:themeColor="text1"/>
          <w:sz w:val="24"/>
          <w:szCs w:val="24"/>
          <w:lang w:val="en-US"/>
        </w:rPr>
        <w:instrText xml:space="preserve"> ADDIN EN.CITE.DATA </w:instrText>
      </w:r>
      <w:r w:rsidR="002E2B8F" w:rsidRPr="00F769CE">
        <w:rPr>
          <w:rFonts w:ascii="Book Antiqua" w:hAnsi="Book Antiqua" w:cs="Times New Roman"/>
          <w:color w:val="000000" w:themeColor="text1"/>
          <w:sz w:val="24"/>
          <w:szCs w:val="24"/>
          <w:lang w:val="en-US"/>
        </w:rPr>
      </w:r>
      <w:r w:rsidR="002E2B8F" w:rsidRPr="00F769CE">
        <w:rPr>
          <w:rFonts w:ascii="Book Antiqua" w:hAnsi="Book Antiqua" w:cs="Times New Roman"/>
          <w:color w:val="000000" w:themeColor="text1"/>
          <w:sz w:val="24"/>
          <w:szCs w:val="24"/>
          <w:lang w:val="en-US"/>
        </w:rPr>
        <w:fldChar w:fldCharType="end"/>
      </w:r>
      <w:r w:rsidR="002E2B8F" w:rsidRPr="00F769CE">
        <w:rPr>
          <w:rFonts w:ascii="Book Antiqua" w:hAnsi="Book Antiqua" w:cs="Times New Roman"/>
          <w:color w:val="000000" w:themeColor="text1"/>
          <w:sz w:val="24"/>
          <w:szCs w:val="24"/>
          <w:lang w:val="en-US"/>
        </w:rPr>
      </w:r>
      <w:r w:rsidR="002E2B8F" w:rsidRPr="00F769CE">
        <w:rPr>
          <w:rFonts w:ascii="Book Antiqua" w:hAnsi="Book Antiqua" w:cs="Times New Roman"/>
          <w:color w:val="000000" w:themeColor="text1"/>
          <w:sz w:val="24"/>
          <w:szCs w:val="24"/>
          <w:lang w:val="en-US"/>
        </w:rPr>
        <w:fldChar w:fldCharType="separate"/>
      </w:r>
      <w:r w:rsidR="002E2B8F" w:rsidRPr="00F769CE">
        <w:rPr>
          <w:rFonts w:ascii="Book Antiqua" w:hAnsi="Book Antiqua" w:cs="Times New Roman"/>
          <w:color w:val="000000" w:themeColor="text1"/>
          <w:sz w:val="24"/>
          <w:szCs w:val="24"/>
          <w:lang w:val="en-US"/>
        </w:rPr>
        <w:t>[30,31]</w:t>
      </w:r>
      <w:r w:rsidR="002E2B8F" w:rsidRPr="00F769CE">
        <w:rPr>
          <w:rFonts w:ascii="Book Antiqua" w:hAnsi="Book Antiqua" w:cs="Times New Roman"/>
          <w:color w:val="000000" w:themeColor="text1"/>
          <w:sz w:val="24"/>
          <w:szCs w:val="24"/>
          <w:lang w:val="en-US"/>
        </w:rPr>
        <w:fldChar w:fldCharType="end"/>
      </w:r>
      <w:r w:rsidRPr="00F769CE">
        <w:rPr>
          <w:rFonts w:ascii="Book Antiqua" w:hAnsi="Book Antiqua" w:cs="Times New Roman"/>
          <w:color w:val="000000" w:themeColor="text1"/>
          <w:sz w:val="24"/>
          <w:szCs w:val="24"/>
          <w:lang w:val="en-US"/>
        </w:rPr>
        <w:t>.</w:t>
      </w:r>
      <w:r w:rsidR="00F648C0" w:rsidRPr="00F769CE">
        <w:rPr>
          <w:rFonts w:ascii="Book Antiqua" w:hAnsi="Book Antiqua" w:cs="Times New Roman"/>
          <w:color w:val="000000" w:themeColor="text1"/>
          <w:sz w:val="24"/>
          <w:szCs w:val="24"/>
          <w:lang w:val="en-US"/>
        </w:rPr>
        <w:t xml:space="preserve"> </w:t>
      </w:r>
      <w:r w:rsidRPr="00F769CE">
        <w:rPr>
          <w:rFonts w:ascii="Book Antiqua" w:hAnsi="Book Antiqua" w:cs="Times New Roman"/>
          <w:color w:val="000000" w:themeColor="text1"/>
          <w:sz w:val="24"/>
          <w:szCs w:val="24"/>
          <w:lang w:val="en-US"/>
        </w:rPr>
        <w:t>EUS-TTNB is a straightforward procedure and some case series have already shown promising outcomes</w:t>
      </w:r>
      <w:r w:rsidR="002E2B8F" w:rsidRPr="002E2B8F">
        <w:rPr>
          <w:rFonts w:ascii="Book Antiqua" w:hAnsi="Book Antiqua" w:cs="Times New Roman"/>
          <w:color w:val="000000" w:themeColor="text1"/>
          <w:sz w:val="24"/>
          <w:szCs w:val="24"/>
          <w:vertAlign w:val="superscript"/>
          <w:lang w:val="en-US"/>
        </w:rPr>
        <w:fldChar w:fldCharType="begin">
          <w:fldData xml:space="preserve">PEVuZE5vdGU+PENpdGU+PEF1dGhvcj5CYXJyZXNpPC9BdXRob3I+PFllYXI+MjAxODwvWWVhcj48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==
</w:fldData>
        </w:fldChar>
      </w:r>
      <w:r w:rsidR="002E2B8F" w:rsidRPr="002E2B8F">
        <w:rPr>
          <w:rFonts w:ascii="Book Antiqua" w:hAnsi="Book Antiqua" w:cs="Times New Roman"/>
          <w:color w:val="000000" w:themeColor="text1"/>
          <w:sz w:val="24"/>
          <w:szCs w:val="24"/>
          <w:vertAlign w:val="superscript"/>
          <w:lang w:val="en-US"/>
        </w:rPr>
        <w:instrText xml:space="preserve"> ADDIN EN.CITE </w:instrText>
      </w:r>
      <w:r w:rsidR="002E2B8F" w:rsidRPr="002E2B8F">
        <w:rPr>
          <w:rFonts w:ascii="Book Antiqua" w:hAnsi="Book Antiqua" w:cs="Times New Roman"/>
          <w:color w:val="000000" w:themeColor="text1"/>
          <w:sz w:val="24"/>
          <w:szCs w:val="24"/>
          <w:vertAlign w:val="superscript"/>
          <w:lang w:val="en-US"/>
        </w:rPr>
        <w:fldChar w:fldCharType="begin">
          <w:fldData xml:space="preserve">PEVuZE5vdGU+PENpdGU+PEF1dGhvcj5CYXJyZXNpPC9BdXRob3I+PFllYXI+MjAxODwvWWVhcj48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==
</w:fldData>
        </w:fldChar>
      </w:r>
      <w:r w:rsidR="002E2B8F" w:rsidRPr="002E2B8F">
        <w:rPr>
          <w:rFonts w:ascii="Book Antiqua" w:hAnsi="Book Antiqua" w:cs="Times New Roman"/>
          <w:color w:val="000000" w:themeColor="text1"/>
          <w:sz w:val="24"/>
          <w:szCs w:val="24"/>
          <w:vertAlign w:val="superscript"/>
          <w:lang w:val="en-US"/>
        </w:rPr>
        <w:instrText xml:space="preserve"> ADDIN EN.CITE.DATA </w:instrText>
      </w:r>
      <w:r w:rsidR="002E2B8F" w:rsidRPr="002E2B8F">
        <w:rPr>
          <w:rFonts w:ascii="Book Antiqua" w:hAnsi="Book Antiqua" w:cs="Times New Roman"/>
          <w:color w:val="000000" w:themeColor="text1"/>
          <w:sz w:val="24"/>
          <w:szCs w:val="24"/>
          <w:vertAlign w:val="superscript"/>
          <w:lang w:val="en-US"/>
        </w:rPr>
      </w:r>
      <w:r w:rsidR="002E2B8F" w:rsidRPr="002E2B8F">
        <w:rPr>
          <w:rFonts w:ascii="Book Antiqua" w:hAnsi="Book Antiqua" w:cs="Times New Roman"/>
          <w:color w:val="000000" w:themeColor="text1"/>
          <w:sz w:val="24"/>
          <w:szCs w:val="24"/>
          <w:vertAlign w:val="superscript"/>
          <w:lang w:val="en-US"/>
        </w:rPr>
        <w:fldChar w:fldCharType="end"/>
      </w:r>
      <w:r w:rsidR="002E2B8F" w:rsidRPr="002E2B8F">
        <w:rPr>
          <w:rFonts w:ascii="Book Antiqua" w:hAnsi="Book Antiqua" w:cs="Times New Roman"/>
          <w:color w:val="000000" w:themeColor="text1"/>
          <w:sz w:val="24"/>
          <w:szCs w:val="24"/>
          <w:vertAlign w:val="superscript"/>
          <w:lang w:val="en-US"/>
        </w:rPr>
      </w:r>
      <w:r w:rsidR="002E2B8F" w:rsidRPr="002E2B8F">
        <w:rPr>
          <w:rFonts w:ascii="Book Antiqua" w:hAnsi="Book Antiqua" w:cs="Times New Roman"/>
          <w:color w:val="000000" w:themeColor="text1"/>
          <w:sz w:val="24"/>
          <w:szCs w:val="24"/>
          <w:vertAlign w:val="superscript"/>
          <w:lang w:val="en-US"/>
        </w:rPr>
        <w:fldChar w:fldCharType="separate"/>
      </w:r>
      <w:r w:rsidR="002E2B8F" w:rsidRPr="002E2B8F">
        <w:rPr>
          <w:rFonts w:ascii="Book Antiqua" w:hAnsi="Book Antiqua" w:cs="Times New Roman"/>
          <w:color w:val="000000" w:themeColor="text1"/>
          <w:sz w:val="24"/>
          <w:szCs w:val="24"/>
          <w:vertAlign w:val="superscript"/>
          <w:lang w:val="en-US"/>
        </w:rPr>
        <w:t>[20-27]</w:t>
      </w:r>
      <w:r w:rsidR="002E2B8F" w:rsidRPr="002E2B8F">
        <w:rPr>
          <w:rFonts w:ascii="Book Antiqua" w:hAnsi="Book Antiqua" w:cs="Times New Roman"/>
          <w:color w:val="000000" w:themeColor="text1"/>
          <w:sz w:val="24"/>
          <w:szCs w:val="24"/>
          <w:vertAlign w:val="superscript"/>
          <w:lang w:val="en-US"/>
        </w:rPr>
        <w:fldChar w:fldCharType="end"/>
      </w:r>
      <w:r w:rsidRPr="00F769CE">
        <w:rPr>
          <w:rFonts w:ascii="Book Antiqua" w:hAnsi="Book Antiqua" w:cs="Times New Roman"/>
          <w:color w:val="000000" w:themeColor="text1"/>
          <w:sz w:val="24"/>
          <w:szCs w:val="24"/>
          <w:lang w:val="en-US"/>
        </w:rPr>
        <w:t>.</w:t>
      </w:r>
      <w:r w:rsidR="00F648C0" w:rsidRPr="00F769CE">
        <w:rPr>
          <w:rFonts w:ascii="Book Antiqua" w:hAnsi="Book Antiqua" w:cs="Times New Roman"/>
          <w:color w:val="000000" w:themeColor="text1"/>
          <w:sz w:val="24"/>
          <w:szCs w:val="24"/>
          <w:lang w:val="en-US"/>
        </w:rPr>
        <w:t xml:space="preserve"> </w:t>
      </w:r>
    </w:p>
    <w:p w14:paraId="1DC64B6B" w14:textId="0B572AFC" w:rsidR="00F648C0" w:rsidRPr="00F769CE" w:rsidRDefault="006A14BC" w:rsidP="002E2B8F">
      <w:pPr>
        <w:adjustRightInd w:val="0"/>
        <w:snapToGrid w:val="0"/>
        <w:spacing w:line="360" w:lineRule="auto"/>
        <w:ind w:firstLineChars="100" w:firstLine="240"/>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t>Our study results showed 100% technical success and 80.4% of clinical success, which are very similar to previous case series study</w:t>
      </w:r>
      <w:r w:rsidR="002E2B8F" w:rsidRPr="002E2B8F">
        <w:rPr>
          <w:rFonts w:ascii="Book Antiqua" w:hAnsi="Book Antiqua" w:cs="Times New Roman"/>
          <w:color w:val="000000" w:themeColor="text1"/>
          <w:sz w:val="24"/>
          <w:szCs w:val="24"/>
          <w:vertAlign w:val="superscript"/>
          <w:lang w:val="en-US"/>
        </w:rPr>
        <w:fldChar w:fldCharType="begin">
          <w:fldData xml:space="preserve">PEVuZE5vdGU+PENpdGU+PEF1dGhvcj5CYXJyZXNpPC9BdXRob3I+PFllYXI+MjAxODwvWWVhcj48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==
</w:fldData>
        </w:fldChar>
      </w:r>
      <w:r w:rsidR="002E2B8F" w:rsidRPr="002E2B8F">
        <w:rPr>
          <w:rFonts w:ascii="Book Antiqua" w:hAnsi="Book Antiqua" w:cs="Times New Roman"/>
          <w:color w:val="000000" w:themeColor="text1"/>
          <w:sz w:val="24"/>
          <w:szCs w:val="24"/>
          <w:vertAlign w:val="superscript"/>
          <w:lang w:val="en-US"/>
        </w:rPr>
        <w:instrText xml:space="preserve"> ADDIN EN.CITE </w:instrText>
      </w:r>
      <w:r w:rsidR="002E2B8F" w:rsidRPr="002E2B8F">
        <w:rPr>
          <w:rFonts w:ascii="Book Antiqua" w:hAnsi="Book Antiqua" w:cs="Times New Roman"/>
          <w:color w:val="000000" w:themeColor="text1"/>
          <w:sz w:val="24"/>
          <w:szCs w:val="24"/>
          <w:vertAlign w:val="superscript"/>
          <w:lang w:val="en-US"/>
        </w:rPr>
        <w:fldChar w:fldCharType="begin">
          <w:fldData xml:space="preserve">PEVuZE5vdGU+PENpdGU+PEF1dGhvcj5CYXJyZXNpPC9BdXRob3I+PFllYXI+MjAxODwvWWVhcj48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==
</w:fldData>
        </w:fldChar>
      </w:r>
      <w:r w:rsidR="002E2B8F" w:rsidRPr="002E2B8F">
        <w:rPr>
          <w:rFonts w:ascii="Book Antiqua" w:hAnsi="Book Antiqua" w:cs="Times New Roman"/>
          <w:color w:val="000000" w:themeColor="text1"/>
          <w:sz w:val="24"/>
          <w:szCs w:val="24"/>
          <w:vertAlign w:val="superscript"/>
          <w:lang w:val="en-US"/>
        </w:rPr>
        <w:instrText xml:space="preserve"> ADDIN EN.CITE.DATA </w:instrText>
      </w:r>
      <w:r w:rsidR="002E2B8F" w:rsidRPr="002E2B8F">
        <w:rPr>
          <w:rFonts w:ascii="Book Antiqua" w:hAnsi="Book Antiqua" w:cs="Times New Roman"/>
          <w:color w:val="000000" w:themeColor="text1"/>
          <w:sz w:val="24"/>
          <w:szCs w:val="24"/>
          <w:vertAlign w:val="superscript"/>
          <w:lang w:val="en-US"/>
        </w:rPr>
      </w:r>
      <w:r w:rsidR="002E2B8F" w:rsidRPr="002E2B8F">
        <w:rPr>
          <w:rFonts w:ascii="Book Antiqua" w:hAnsi="Book Antiqua" w:cs="Times New Roman"/>
          <w:color w:val="000000" w:themeColor="text1"/>
          <w:sz w:val="24"/>
          <w:szCs w:val="24"/>
          <w:vertAlign w:val="superscript"/>
          <w:lang w:val="en-US"/>
        </w:rPr>
        <w:fldChar w:fldCharType="end"/>
      </w:r>
      <w:r w:rsidR="002E2B8F" w:rsidRPr="002E2B8F">
        <w:rPr>
          <w:rFonts w:ascii="Book Antiqua" w:hAnsi="Book Antiqua" w:cs="Times New Roman"/>
          <w:color w:val="000000" w:themeColor="text1"/>
          <w:sz w:val="24"/>
          <w:szCs w:val="24"/>
          <w:vertAlign w:val="superscript"/>
          <w:lang w:val="en-US"/>
        </w:rPr>
      </w:r>
      <w:r w:rsidR="002E2B8F" w:rsidRPr="002E2B8F">
        <w:rPr>
          <w:rFonts w:ascii="Book Antiqua" w:hAnsi="Book Antiqua" w:cs="Times New Roman"/>
          <w:color w:val="000000" w:themeColor="text1"/>
          <w:sz w:val="24"/>
          <w:szCs w:val="24"/>
          <w:vertAlign w:val="superscript"/>
          <w:lang w:val="en-US"/>
        </w:rPr>
        <w:fldChar w:fldCharType="separate"/>
      </w:r>
      <w:r w:rsidR="002E2B8F" w:rsidRPr="002E2B8F">
        <w:rPr>
          <w:rFonts w:ascii="Book Antiqua" w:hAnsi="Book Antiqua" w:cs="Times New Roman"/>
          <w:color w:val="000000" w:themeColor="text1"/>
          <w:sz w:val="24"/>
          <w:szCs w:val="24"/>
          <w:vertAlign w:val="superscript"/>
          <w:lang w:val="en-US"/>
        </w:rPr>
        <w:t>[20-23,25-27]</w:t>
      </w:r>
      <w:r w:rsidR="002E2B8F" w:rsidRPr="002E2B8F">
        <w:rPr>
          <w:rFonts w:ascii="Book Antiqua" w:hAnsi="Book Antiqua" w:cs="Times New Roman"/>
          <w:color w:val="000000" w:themeColor="text1"/>
          <w:sz w:val="24"/>
          <w:szCs w:val="24"/>
          <w:vertAlign w:val="superscript"/>
          <w:lang w:val="en-US"/>
        </w:rPr>
        <w:fldChar w:fldCharType="end"/>
      </w:r>
      <w:r w:rsidRPr="00F769CE">
        <w:rPr>
          <w:rFonts w:ascii="Book Antiqua" w:hAnsi="Book Antiqua" w:cs="Times New Roman"/>
          <w:color w:val="000000" w:themeColor="text1"/>
          <w:sz w:val="24"/>
          <w:szCs w:val="24"/>
          <w:lang w:val="en-US"/>
        </w:rPr>
        <w:t>. In our study, 13 of 25 cysts with CEA &lt; 192 ng/m</w:t>
      </w:r>
      <w:r w:rsidR="002E2B8F">
        <w:rPr>
          <w:rFonts w:ascii="Book Antiqua" w:hAnsi="Book Antiqua" w:cs="Times New Roman"/>
          <w:color w:val="000000" w:themeColor="text1"/>
          <w:sz w:val="24"/>
          <w:szCs w:val="24"/>
          <w:lang w:val="en-US"/>
        </w:rPr>
        <w:t>L</w:t>
      </w:r>
      <w:r w:rsidRPr="00F769CE">
        <w:rPr>
          <w:rFonts w:ascii="Book Antiqua" w:hAnsi="Book Antiqua" w:cs="Times New Roman"/>
          <w:color w:val="000000" w:themeColor="text1"/>
          <w:sz w:val="24"/>
          <w:szCs w:val="24"/>
          <w:lang w:val="en-US"/>
        </w:rPr>
        <w:t xml:space="preserve"> ended up having the diagnosis of mucinous cyst based on EUS-TTNB specimen. This result confirmed that fluid analysis for CEA is not reliable for differentiation of a mucinous cyst and non-mucinous cyst at our institution. EUS-TTNB demonstrated higher accuracy in providing the diagnosis of a mucinous cyst than EUS-FNA based cytology regardless of the value of CEA. This suggests EUS-TTNB is likely superior to the current standard of EUS-FNA cytology combined with fluid CEA analysis for detection of mucinous cysts.</w:t>
      </w:r>
    </w:p>
    <w:p w14:paraId="67480032" w14:textId="17C726F0" w:rsidR="006A14BC" w:rsidRPr="00F769CE" w:rsidRDefault="006A14BC" w:rsidP="002E2B8F">
      <w:pPr>
        <w:adjustRightInd w:val="0"/>
        <w:snapToGrid w:val="0"/>
        <w:spacing w:line="360" w:lineRule="auto"/>
        <w:ind w:firstLineChars="100" w:firstLine="240"/>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t xml:space="preserve">With regards to complications, 2/56 patients (3.6%) developed acute pancreatitis after EUS-TTNB. Based on previous studies, the complications after this procedure are </w:t>
      </w:r>
      <w:r w:rsidR="006E3055" w:rsidRPr="00F769CE">
        <w:rPr>
          <w:rFonts w:ascii="Book Antiqua" w:hAnsi="Book Antiqua" w:cs="Times New Roman"/>
          <w:color w:val="000000" w:themeColor="text1"/>
          <w:sz w:val="24"/>
          <w:szCs w:val="24"/>
          <w:lang w:val="en-US"/>
        </w:rPr>
        <w:t xml:space="preserve">usually </w:t>
      </w:r>
      <w:r w:rsidRPr="00F769CE">
        <w:rPr>
          <w:rFonts w:ascii="Book Antiqua" w:hAnsi="Book Antiqua" w:cs="Times New Roman"/>
          <w:color w:val="000000" w:themeColor="text1"/>
          <w:sz w:val="24"/>
          <w:szCs w:val="24"/>
          <w:lang w:val="en-US"/>
        </w:rPr>
        <w:t xml:space="preserve">acute pancreatitis and local bleeding from the biopsy site. </w:t>
      </w:r>
      <w:r w:rsidR="002E2D71" w:rsidRPr="00F769CE">
        <w:rPr>
          <w:rFonts w:ascii="Book Antiqua" w:hAnsi="Book Antiqua" w:cs="Times New Roman"/>
          <w:color w:val="000000" w:themeColor="text1"/>
          <w:sz w:val="24"/>
          <w:szCs w:val="24"/>
          <w:lang w:val="en-US"/>
        </w:rPr>
        <w:t>In</w:t>
      </w:r>
      <w:r w:rsidRPr="00F769CE">
        <w:rPr>
          <w:rFonts w:ascii="Book Antiqua" w:hAnsi="Book Antiqua" w:cs="Times New Roman"/>
          <w:color w:val="000000" w:themeColor="text1"/>
          <w:sz w:val="24"/>
          <w:szCs w:val="24"/>
          <w:lang w:val="en-US"/>
        </w:rPr>
        <w:t xml:space="preserve"> the largest multicenter study of EUS-TTNB study with 114 patients</w:t>
      </w:r>
      <w:r w:rsidR="00F648C0" w:rsidRPr="002E2B8F">
        <w:rPr>
          <w:rFonts w:ascii="Book Antiqua" w:hAnsi="Book Antiqua" w:cs="Times New Roman"/>
          <w:color w:val="000000" w:themeColor="text1"/>
          <w:sz w:val="24"/>
          <w:szCs w:val="24"/>
          <w:vertAlign w:val="superscript"/>
          <w:lang w:val="en-US"/>
        </w:rPr>
        <w:fldChar w:fldCharType="begin">
          <w:fldData xml:space="preserve">PEVuZE5vdGU+PENpdGU+PEF1dGhvcj5ZYW5nPC9BdXRob3I+PFllYXI+MjAxODwvWWVhcj48UmVj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</w:fldData>
        </w:fldChar>
      </w:r>
      <w:r w:rsidR="00F648C0" w:rsidRPr="002E2B8F">
        <w:rPr>
          <w:rFonts w:ascii="Book Antiqua" w:hAnsi="Book Antiqua" w:cs="Times New Roman"/>
          <w:color w:val="000000" w:themeColor="text1"/>
          <w:sz w:val="24"/>
          <w:szCs w:val="24"/>
          <w:vertAlign w:val="superscript"/>
          <w:lang w:val="en-US"/>
        </w:rPr>
        <w:instrText xml:space="preserve"> ADDIN EN.CITE </w:instrText>
      </w:r>
      <w:r w:rsidR="00F648C0" w:rsidRPr="002E2B8F">
        <w:rPr>
          <w:rFonts w:ascii="Book Antiqua" w:hAnsi="Book Antiqua" w:cs="Times New Roman"/>
          <w:color w:val="000000" w:themeColor="text1"/>
          <w:sz w:val="24"/>
          <w:szCs w:val="24"/>
          <w:vertAlign w:val="superscript"/>
          <w:lang w:val="en-US"/>
        </w:rPr>
        <w:fldChar w:fldCharType="begin">
          <w:fldData xml:space="preserve">PEVuZE5vdGU+PENpdGU+PEF1dGhvcj5ZYW5nPC9BdXRob3I+PFllYXI+MjAxODwvWWVhcj48UmVj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</w:fldData>
        </w:fldChar>
      </w:r>
      <w:r w:rsidR="00F648C0" w:rsidRPr="002E2B8F">
        <w:rPr>
          <w:rFonts w:ascii="Book Antiqua" w:hAnsi="Book Antiqua" w:cs="Times New Roman"/>
          <w:color w:val="000000" w:themeColor="text1"/>
          <w:sz w:val="24"/>
          <w:szCs w:val="24"/>
          <w:vertAlign w:val="superscript"/>
          <w:lang w:val="en-US"/>
        </w:rPr>
        <w:instrText xml:space="preserve"> ADDIN EN.CITE.DATA </w:instrText>
      </w:r>
      <w:r w:rsidR="00F648C0" w:rsidRPr="002E2B8F">
        <w:rPr>
          <w:rFonts w:ascii="Book Antiqua" w:hAnsi="Book Antiqua" w:cs="Times New Roman"/>
          <w:color w:val="000000" w:themeColor="text1"/>
          <w:sz w:val="24"/>
          <w:szCs w:val="24"/>
          <w:vertAlign w:val="superscript"/>
          <w:lang w:val="en-US"/>
        </w:rPr>
      </w:r>
      <w:r w:rsidR="00F648C0" w:rsidRPr="002E2B8F">
        <w:rPr>
          <w:rFonts w:ascii="Book Antiqua" w:hAnsi="Book Antiqua" w:cs="Times New Roman"/>
          <w:color w:val="000000" w:themeColor="text1"/>
          <w:sz w:val="24"/>
          <w:szCs w:val="24"/>
          <w:vertAlign w:val="superscript"/>
          <w:lang w:val="en-US"/>
        </w:rPr>
        <w:fldChar w:fldCharType="end"/>
      </w:r>
      <w:r w:rsidR="00F648C0" w:rsidRPr="002E2B8F">
        <w:rPr>
          <w:rFonts w:ascii="Book Antiqua" w:hAnsi="Book Antiqua" w:cs="Times New Roman"/>
          <w:color w:val="000000" w:themeColor="text1"/>
          <w:sz w:val="24"/>
          <w:szCs w:val="24"/>
          <w:vertAlign w:val="superscript"/>
          <w:lang w:val="en-US"/>
        </w:rPr>
      </w:r>
      <w:r w:rsidR="00F648C0" w:rsidRPr="002E2B8F">
        <w:rPr>
          <w:rFonts w:ascii="Book Antiqua" w:hAnsi="Book Antiqua" w:cs="Times New Roman"/>
          <w:color w:val="000000" w:themeColor="text1"/>
          <w:sz w:val="24"/>
          <w:szCs w:val="24"/>
          <w:vertAlign w:val="superscript"/>
          <w:lang w:val="en-US"/>
        </w:rPr>
        <w:fldChar w:fldCharType="separate"/>
      </w:r>
      <w:r w:rsidR="00F648C0" w:rsidRPr="002E2B8F">
        <w:rPr>
          <w:rFonts w:ascii="Book Antiqua" w:hAnsi="Book Antiqua" w:cs="Times New Roman"/>
          <w:color w:val="000000" w:themeColor="text1"/>
          <w:sz w:val="24"/>
          <w:szCs w:val="24"/>
          <w:vertAlign w:val="superscript"/>
          <w:lang w:val="en-US"/>
        </w:rPr>
        <w:t>[26]</w:t>
      </w:r>
      <w:r w:rsidR="00F648C0" w:rsidRPr="002E2B8F">
        <w:rPr>
          <w:rFonts w:ascii="Book Antiqua" w:hAnsi="Book Antiqua" w:cs="Times New Roman"/>
          <w:color w:val="000000" w:themeColor="text1"/>
          <w:sz w:val="24"/>
          <w:szCs w:val="24"/>
          <w:vertAlign w:val="superscript"/>
          <w:lang w:val="en-US"/>
        </w:rPr>
        <w:fldChar w:fldCharType="end"/>
      </w:r>
      <w:r w:rsidR="00F648C0" w:rsidRPr="00F769CE">
        <w:rPr>
          <w:rFonts w:ascii="Book Antiqua" w:hAnsi="Book Antiqua" w:cs="Times New Roman"/>
          <w:color w:val="000000" w:themeColor="text1"/>
          <w:sz w:val="24"/>
          <w:szCs w:val="24"/>
          <w:lang w:val="en-US"/>
        </w:rPr>
        <w:t xml:space="preserve">, pancreatitis occurred in 6 patients (5.3%). </w:t>
      </w:r>
      <w:r w:rsidRPr="00F769CE">
        <w:rPr>
          <w:rFonts w:ascii="Book Antiqua" w:hAnsi="Book Antiqua" w:cs="Times New Roman"/>
          <w:color w:val="000000" w:themeColor="text1"/>
          <w:sz w:val="24"/>
          <w:szCs w:val="24"/>
          <w:lang w:val="en-US"/>
        </w:rPr>
        <w:t xml:space="preserve">pancreatitis occurred in 6 patients (5.3%). This study contained one patient with severe acute pancreatitis who required </w:t>
      </w:r>
      <w:proofErr w:type="spellStart"/>
      <w:r w:rsidRPr="00F769CE">
        <w:rPr>
          <w:rFonts w:ascii="Book Antiqua" w:hAnsi="Book Antiqua" w:cs="Times New Roman"/>
          <w:color w:val="000000" w:themeColor="text1"/>
          <w:sz w:val="24"/>
          <w:szCs w:val="24"/>
          <w:lang w:val="en-US"/>
        </w:rPr>
        <w:t>cystogastrostomy</w:t>
      </w:r>
      <w:proofErr w:type="spellEnd"/>
      <w:r w:rsidRPr="00F769CE">
        <w:rPr>
          <w:rFonts w:ascii="Book Antiqua" w:hAnsi="Book Antiqua" w:cs="Times New Roman"/>
          <w:color w:val="000000" w:themeColor="text1"/>
          <w:sz w:val="24"/>
          <w:szCs w:val="24"/>
          <w:lang w:val="en-US"/>
        </w:rPr>
        <w:t xml:space="preserve"> for pseudocyst. In our study, pancreatitis in both patients were self-limited and mild.</w:t>
      </w:r>
    </w:p>
    <w:p w14:paraId="561F4849" w14:textId="663DE7A6" w:rsidR="00FE7FB9" w:rsidRPr="00F769CE" w:rsidRDefault="00FE7FB9" w:rsidP="002E2B8F">
      <w:pPr>
        <w:adjustRightInd w:val="0"/>
        <w:snapToGrid w:val="0"/>
        <w:spacing w:line="360" w:lineRule="auto"/>
        <w:ind w:firstLineChars="100" w:firstLine="240"/>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t xml:space="preserve">In contrast to previous studies on TTNB, our institution attempted to subtype </w:t>
      </w:r>
      <w:bookmarkStart w:id="35" w:name="OLE_LINK1072"/>
      <w:bookmarkStart w:id="36" w:name="OLE_LINK1073"/>
      <w:r w:rsidRPr="00F769CE">
        <w:rPr>
          <w:rFonts w:ascii="Book Antiqua" w:hAnsi="Book Antiqua" w:cs="Times New Roman"/>
          <w:color w:val="000000" w:themeColor="text1"/>
          <w:sz w:val="24"/>
          <w:szCs w:val="24"/>
          <w:lang w:val="en-US"/>
        </w:rPr>
        <w:t>IPMN</w:t>
      </w:r>
      <w:bookmarkEnd w:id="35"/>
      <w:bookmarkEnd w:id="36"/>
      <w:r w:rsidRPr="00F769CE">
        <w:rPr>
          <w:rFonts w:ascii="Book Antiqua" w:hAnsi="Book Antiqua" w:cs="Times New Roman"/>
          <w:color w:val="000000" w:themeColor="text1"/>
          <w:sz w:val="24"/>
          <w:szCs w:val="24"/>
          <w:lang w:val="en-US"/>
        </w:rPr>
        <w:t xml:space="preserve"> using the EUS-TTNB specimen. Several studies have suggested the histologic subtype of IPMN may be an important factor in its natural history. Studies have in</w:t>
      </w:r>
      <w:r w:rsidR="002E2D71" w:rsidRPr="00F769CE">
        <w:rPr>
          <w:rFonts w:ascii="Book Antiqua" w:hAnsi="Book Antiqua" w:cs="Times New Roman"/>
          <w:color w:val="000000" w:themeColor="text1"/>
          <w:sz w:val="24"/>
          <w:szCs w:val="24"/>
          <w:lang w:val="en-US"/>
        </w:rPr>
        <w:t xml:space="preserve">dicated in </w:t>
      </w:r>
      <w:r w:rsidR="002E2D71" w:rsidRPr="00F769CE">
        <w:rPr>
          <w:rFonts w:ascii="Book Antiqua" w:hAnsi="Book Antiqua" w:cs="Times New Roman"/>
          <w:color w:val="000000" w:themeColor="text1"/>
          <w:sz w:val="24"/>
          <w:szCs w:val="24"/>
          <w:lang w:val="en-US"/>
        </w:rPr>
        <w:lastRenderedPageBreak/>
        <w:t xml:space="preserve">particular that the </w:t>
      </w:r>
      <w:r w:rsidRPr="00F769CE">
        <w:rPr>
          <w:rFonts w:ascii="Book Antiqua" w:hAnsi="Book Antiqua" w:cs="Times New Roman"/>
          <w:color w:val="000000" w:themeColor="text1"/>
          <w:sz w:val="24"/>
          <w:szCs w:val="24"/>
          <w:lang w:val="en-US"/>
        </w:rPr>
        <w:t>pancreaticobiliary subtype of IPMN may be associated with a poor prognosis</w:t>
      </w:r>
      <w:r w:rsidR="00F648C0" w:rsidRPr="002E2B8F">
        <w:rPr>
          <w:rFonts w:ascii="Book Antiqua" w:hAnsi="Book Antiqua" w:cs="Times New Roman"/>
          <w:color w:val="000000" w:themeColor="text1"/>
          <w:sz w:val="24"/>
          <w:szCs w:val="24"/>
          <w:vertAlign w:val="superscript"/>
          <w:lang w:val="en-US"/>
        </w:rPr>
        <w:fldChar w:fldCharType="begin">
          <w:fldData xml:space="preserve">PEVuZE5vdGU+PENpdGU+PEF1dGhvcj5GdXJ1a2F3YTwvQXV0aG9yPjxZZWFyPjIwMTE8L1llYXI+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</w:fldData>
        </w:fldChar>
      </w:r>
      <w:r w:rsidR="006A14BC" w:rsidRPr="002E2B8F">
        <w:rPr>
          <w:rFonts w:ascii="Book Antiqua" w:hAnsi="Book Antiqua" w:cs="Times New Roman"/>
          <w:color w:val="000000" w:themeColor="text1"/>
          <w:sz w:val="24"/>
          <w:szCs w:val="24"/>
          <w:vertAlign w:val="superscript"/>
          <w:lang w:val="en-US"/>
        </w:rPr>
        <w:instrText xml:space="preserve"> ADDIN EN.CITE </w:instrText>
      </w:r>
      <w:r w:rsidR="006A14BC" w:rsidRPr="002E2B8F">
        <w:rPr>
          <w:rFonts w:ascii="Book Antiqua" w:hAnsi="Book Antiqua" w:cs="Times New Roman"/>
          <w:color w:val="000000" w:themeColor="text1"/>
          <w:sz w:val="24"/>
          <w:szCs w:val="24"/>
          <w:vertAlign w:val="superscript"/>
          <w:lang w:val="en-US"/>
        </w:rPr>
        <w:fldChar w:fldCharType="begin">
          <w:fldData xml:space="preserve">PEVuZE5vdGU+PENpdGU+PEF1dGhvcj5GdXJ1a2F3YTwvQXV0aG9yPjxZZWFyPjIwMTE8L1llYXI+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</w:fldData>
        </w:fldChar>
      </w:r>
      <w:r w:rsidR="006A14BC" w:rsidRPr="002E2B8F">
        <w:rPr>
          <w:rFonts w:ascii="Book Antiqua" w:hAnsi="Book Antiqua" w:cs="Times New Roman"/>
          <w:color w:val="000000" w:themeColor="text1"/>
          <w:sz w:val="24"/>
          <w:szCs w:val="24"/>
          <w:vertAlign w:val="superscript"/>
          <w:lang w:val="en-US"/>
        </w:rPr>
        <w:instrText xml:space="preserve"> ADDIN EN.CITE.DATA </w:instrText>
      </w:r>
      <w:r w:rsidR="006A14BC" w:rsidRPr="002E2B8F">
        <w:rPr>
          <w:rFonts w:ascii="Book Antiqua" w:hAnsi="Book Antiqua" w:cs="Times New Roman"/>
          <w:color w:val="000000" w:themeColor="text1"/>
          <w:sz w:val="24"/>
          <w:szCs w:val="24"/>
          <w:vertAlign w:val="superscript"/>
          <w:lang w:val="en-US"/>
        </w:rPr>
      </w:r>
      <w:r w:rsidR="006A14BC" w:rsidRPr="002E2B8F">
        <w:rPr>
          <w:rFonts w:ascii="Book Antiqua" w:hAnsi="Book Antiqua" w:cs="Times New Roman"/>
          <w:color w:val="000000" w:themeColor="text1"/>
          <w:sz w:val="24"/>
          <w:szCs w:val="24"/>
          <w:vertAlign w:val="superscript"/>
          <w:lang w:val="en-US"/>
        </w:rPr>
        <w:fldChar w:fldCharType="end"/>
      </w:r>
      <w:r w:rsidR="00F648C0" w:rsidRPr="002E2B8F">
        <w:rPr>
          <w:rFonts w:ascii="Book Antiqua" w:hAnsi="Book Antiqua" w:cs="Times New Roman"/>
          <w:color w:val="000000" w:themeColor="text1"/>
          <w:sz w:val="24"/>
          <w:szCs w:val="24"/>
          <w:vertAlign w:val="superscript"/>
          <w:lang w:val="en-US"/>
        </w:rPr>
      </w:r>
      <w:r w:rsidR="00F648C0" w:rsidRPr="002E2B8F">
        <w:rPr>
          <w:rFonts w:ascii="Book Antiqua" w:hAnsi="Book Antiqua" w:cs="Times New Roman"/>
          <w:color w:val="000000" w:themeColor="text1"/>
          <w:sz w:val="24"/>
          <w:szCs w:val="24"/>
          <w:vertAlign w:val="superscript"/>
          <w:lang w:val="en-US"/>
        </w:rPr>
        <w:fldChar w:fldCharType="separate"/>
      </w:r>
      <w:r w:rsidR="006A14BC" w:rsidRPr="002E2B8F">
        <w:rPr>
          <w:rFonts w:ascii="Book Antiqua" w:hAnsi="Book Antiqua" w:cs="Times New Roman"/>
          <w:color w:val="000000" w:themeColor="text1"/>
          <w:sz w:val="24"/>
          <w:szCs w:val="24"/>
          <w:vertAlign w:val="superscript"/>
          <w:lang w:val="en-US"/>
        </w:rPr>
        <w:t>[32,33]</w:t>
      </w:r>
      <w:r w:rsidR="00F648C0" w:rsidRPr="002E2B8F">
        <w:rPr>
          <w:rFonts w:ascii="Book Antiqua" w:hAnsi="Book Antiqua" w:cs="Times New Roman"/>
          <w:color w:val="000000" w:themeColor="text1"/>
          <w:sz w:val="24"/>
          <w:szCs w:val="24"/>
          <w:vertAlign w:val="superscript"/>
          <w:lang w:val="en-US"/>
        </w:rPr>
        <w:fldChar w:fldCharType="end"/>
      </w:r>
      <w:r w:rsidR="006023EB" w:rsidRPr="00F769CE">
        <w:rPr>
          <w:rFonts w:ascii="Book Antiqua" w:hAnsi="Book Antiqua" w:cs="Times New Roman"/>
          <w:color w:val="000000" w:themeColor="text1"/>
          <w:sz w:val="24"/>
          <w:szCs w:val="24"/>
          <w:lang w:val="en-US"/>
        </w:rPr>
        <w:t xml:space="preserve"> </w:t>
      </w:r>
      <w:r w:rsidR="00F648C0" w:rsidRPr="00F769CE">
        <w:rPr>
          <w:rFonts w:ascii="Book Antiqua" w:hAnsi="Book Antiqua" w:cs="Times New Roman"/>
          <w:color w:val="000000" w:themeColor="text1"/>
          <w:sz w:val="24"/>
          <w:szCs w:val="24"/>
          <w:lang w:val="en-US"/>
        </w:rPr>
        <w:t>although this is controversial</w:t>
      </w:r>
      <w:r w:rsidR="006023EB" w:rsidRPr="002E2B8F">
        <w:rPr>
          <w:rFonts w:ascii="Book Antiqua" w:hAnsi="Book Antiqua" w:cs="Times New Roman"/>
          <w:color w:val="000000" w:themeColor="text1"/>
          <w:sz w:val="24"/>
          <w:szCs w:val="24"/>
          <w:vertAlign w:val="superscript"/>
          <w:lang w:val="en-US"/>
        </w:rPr>
        <w:fldChar w:fldCharType="begin"/>
      </w:r>
      <w:r w:rsidR="006A14BC" w:rsidRPr="002E2B8F">
        <w:rPr>
          <w:rFonts w:ascii="Book Antiqua" w:hAnsi="Book Antiqua" w:cs="Times New Roman"/>
          <w:color w:val="000000" w:themeColor="text1"/>
          <w:sz w:val="24"/>
          <w:szCs w:val="24"/>
          <w:vertAlign w:val="superscript"/>
          <w:lang w:val="en-US"/>
        </w:rPr>
        <w:instrText xml:space="preserve"> ADDIN EN.CITE &lt;EndNote&gt;&lt;Cite&gt;&lt;Author&gt;Kang&lt;/Author&gt;&lt;Year&gt;2013&lt;/Year&gt;&lt;RecNum&gt;50&lt;/RecNum&gt;&lt;DisplayText&gt;[34]&lt;/DisplayText&gt;&lt;record&gt;&lt;rec-number&gt;50&lt;/rec-number&gt;&lt;foreign-keys&gt;&lt;key app="EN" db-id="x5wrtrfpnw5ezeeaadxvdwt2ztefee5rd0xx" timestamp="1551296918"&gt;50&lt;/key&gt;&lt;/foreign-keys&gt;&lt;ref-type name="Journal Article"&gt;17&lt;/ref-type&gt;&lt;contributors&gt;&lt;authors&gt;&lt;author&gt;Kang, M. J.&lt;/author&gt;&lt;author&gt;Lee, K. B.&lt;/author&gt;&lt;author&gt;Jang, J. Y.&lt;/author&gt;&lt;author&gt;Han, I. W.&lt;/author&gt;&lt;author&gt;Kim, S. W.&lt;/author&gt;&lt;/authors&gt;&lt;/contributors&gt;&lt;auth-address&gt;Department of Surgery and Cancer Research Institute, Seoul National University College of Medicine, Seoul, South Korea.&lt;/auth-address&gt;&lt;titles&gt;&lt;title&gt;Evaluation of clinical meaning of histological subtypes of intraductal papillary mucinous neoplasm of the pancreas&lt;/title&gt;&lt;secondary-title&gt;Pancreas&lt;/secondary-title&gt;&lt;/titles&gt;&lt;periodical&gt;&lt;full-title&gt;Pancreas&lt;/full-title&gt;&lt;/periodical&gt;&lt;pages&gt;959-66&lt;/pages&gt;&lt;volume&gt;42&lt;/volume&gt;&lt;number&gt;6&lt;/number&gt;&lt;edition&gt;2013/03/07&lt;/edition&gt;&lt;keywords&gt;&lt;keyword&gt;Adenocarcinoma, Mucinous/*pathology&lt;/keyword&gt;&lt;keyword&gt;Aged&lt;/keyword&gt;&lt;keyword&gt;Carcinoma, Pancreatic Ductal/*pathology&lt;/keyword&gt;&lt;keyword&gt;Carcinoma, Papillary/*pathology&lt;/keyword&gt;&lt;keyword&gt;Female&lt;/keyword&gt;&lt;keyword&gt;Humans&lt;/keyword&gt;&lt;keyword&gt;Kaplan-Meier Estimate&lt;/keyword&gt;&lt;keyword&gt;Male&lt;/keyword&gt;&lt;keyword&gt;Middle Aged&lt;/keyword&gt;&lt;keyword&gt;Multivariate Analysis&lt;/keyword&gt;&lt;keyword&gt;Pancreas/pathology&lt;/keyword&gt;&lt;keyword&gt;Pancreatic Neoplasms/*pathology&lt;/keyword&gt;&lt;keyword&gt;Prognosis&lt;/keyword&gt;&lt;/keywords&gt;&lt;dates&gt;&lt;year&gt;2013&lt;/year&gt;&lt;pub-dates&gt;&lt;date&gt;Aug&lt;/date&gt;&lt;/pub-dates&gt;&lt;/dates&gt;&lt;isbn&gt;1536-4828 (Electronic)&amp;#xD;0885-3177 (Linking)&lt;/isbn&gt;&lt;accession-num&gt;23462330&lt;/accession-num&gt;&lt;urls&gt;&lt;related-urls&gt;&lt;url&gt;https://www.ncbi.nlm.nih.gov/pubmed/23462330&lt;/url&gt;&lt;/related-urls&gt;&lt;/urls&gt;&lt;electronic-resource-num&gt;10.1097/MPA.0b013e31827cddbc&lt;/electronic-resource-num&gt;&lt;/record&gt;&lt;/Cite&gt;&lt;/EndNote&gt;</w:instrText>
      </w:r>
      <w:r w:rsidR="006023EB" w:rsidRPr="002E2B8F">
        <w:rPr>
          <w:rFonts w:ascii="Book Antiqua" w:hAnsi="Book Antiqua" w:cs="Times New Roman"/>
          <w:color w:val="000000" w:themeColor="text1"/>
          <w:sz w:val="24"/>
          <w:szCs w:val="24"/>
          <w:vertAlign w:val="superscript"/>
          <w:lang w:val="en-US"/>
        </w:rPr>
        <w:fldChar w:fldCharType="separate"/>
      </w:r>
      <w:r w:rsidR="006A14BC" w:rsidRPr="002E2B8F">
        <w:rPr>
          <w:rFonts w:ascii="Book Antiqua" w:hAnsi="Book Antiqua" w:cs="Times New Roman"/>
          <w:color w:val="000000" w:themeColor="text1"/>
          <w:sz w:val="24"/>
          <w:szCs w:val="24"/>
          <w:vertAlign w:val="superscript"/>
          <w:lang w:val="en-US"/>
        </w:rPr>
        <w:t>[34]</w:t>
      </w:r>
      <w:r w:rsidR="006023EB" w:rsidRPr="002E2B8F">
        <w:rPr>
          <w:rFonts w:ascii="Book Antiqua" w:hAnsi="Book Antiqua" w:cs="Times New Roman"/>
          <w:color w:val="000000" w:themeColor="text1"/>
          <w:sz w:val="24"/>
          <w:szCs w:val="24"/>
          <w:vertAlign w:val="superscript"/>
          <w:lang w:val="en-US"/>
        </w:rPr>
        <w:fldChar w:fldCharType="end"/>
      </w:r>
      <w:r w:rsidRPr="00F769CE">
        <w:rPr>
          <w:rFonts w:ascii="Book Antiqua" w:hAnsi="Book Antiqua" w:cs="Times New Roman"/>
          <w:color w:val="000000" w:themeColor="text1"/>
          <w:sz w:val="24"/>
          <w:szCs w:val="24"/>
          <w:lang w:val="en-US"/>
        </w:rPr>
        <w:t>. Using a combination of histologic analysis and immunohistochemical staining, we were successfully able to subtypes the majority of IPMNs in our series. Subtyping using EUS-TTNB may be helpful to decide how to follow the IPMN without resection. Our study is the first study indicating that subtype of IPMN with EUS-TTNB can be reproducible. In one surgical case, IPMN subtype based on EUS-TTNB was not consistent with that based on the surgical specimen. In this particular case, the surgical specimen was a mixed subtype and we do need to keep in mind that IPMN subtype based on EUS-TTNB may not represent the predominant subtype of the entire PCL in some cases.</w:t>
      </w:r>
    </w:p>
    <w:p w14:paraId="440EB2D3" w14:textId="7C19F6CF" w:rsidR="00FE7FB9" w:rsidRPr="00F769CE" w:rsidRDefault="00FE7FB9" w:rsidP="002E2B8F">
      <w:pPr>
        <w:adjustRightInd w:val="0"/>
        <w:snapToGrid w:val="0"/>
        <w:spacing w:line="360" w:lineRule="auto"/>
        <w:ind w:firstLineChars="100" w:firstLine="240"/>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t xml:space="preserve">Our study has several limitations. First, this is a single center, retrospective study. Secondly, the number of enrolled patients is relatively low, although this is the largest study </w:t>
      </w:r>
      <w:r w:rsidR="00917871" w:rsidRPr="00F769CE">
        <w:rPr>
          <w:rFonts w:ascii="Book Antiqua" w:hAnsi="Book Antiqua" w:cs="Times New Roman"/>
          <w:color w:val="000000" w:themeColor="text1"/>
          <w:sz w:val="24"/>
          <w:szCs w:val="24"/>
          <w:lang w:val="en-US"/>
        </w:rPr>
        <w:t>at</w:t>
      </w:r>
      <w:r w:rsidRPr="00F769CE">
        <w:rPr>
          <w:rFonts w:ascii="Book Antiqua" w:hAnsi="Book Antiqua" w:cs="Times New Roman"/>
          <w:color w:val="000000" w:themeColor="text1"/>
          <w:sz w:val="24"/>
          <w:szCs w:val="24"/>
          <w:lang w:val="en-US"/>
        </w:rPr>
        <w:t xml:space="preserve"> a single center study</w:t>
      </w:r>
      <w:r w:rsidR="00917871" w:rsidRPr="00F769CE">
        <w:rPr>
          <w:rFonts w:ascii="Book Antiqua" w:hAnsi="Book Antiqua" w:cs="Times New Roman"/>
          <w:color w:val="000000" w:themeColor="text1"/>
          <w:sz w:val="24"/>
          <w:szCs w:val="24"/>
          <w:lang w:val="en-US"/>
        </w:rPr>
        <w:t xml:space="preserve"> to our knowledge using a standardized technique</w:t>
      </w:r>
      <w:r w:rsidRPr="00F769CE">
        <w:rPr>
          <w:rFonts w:ascii="Book Antiqua" w:hAnsi="Book Antiqua" w:cs="Times New Roman"/>
          <w:color w:val="000000" w:themeColor="text1"/>
          <w:sz w:val="24"/>
          <w:szCs w:val="24"/>
          <w:lang w:val="en-US"/>
        </w:rPr>
        <w:t>. Lastly, we cannot conclude the correlation between TTNB specimen and surgical specimen because only 4 pati</w:t>
      </w:r>
      <w:r w:rsidR="00917871" w:rsidRPr="00F769CE">
        <w:rPr>
          <w:rFonts w:ascii="Book Antiqua" w:hAnsi="Book Antiqua" w:cs="Times New Roman"/>
          <w:color w:val="000000" w:themeColor="text1"/>
          <w:sz w:val="24"/>
          <w:szCs w:val="24"/>
          <w:lang w:val="en-US"/>
        </w:rPr>
        <w:t xml:space="preserve">ents had surgery after EUS-TTNB in this cohort. </w:t>
      </w:r>
    </w:p>
    <w:p w14:paraId="5B77979E" w14:textId="184C0455" w:rsidR="00F648C0" w:rsidRPr="00F769CE" w:rsidRDefault="00FE7FB9" w:rsidP="002E2B8F">
      <w:pPr>
        <w:adjustRightInd w:val="0"/>
        <w:snapToGrid w:val="0"/>
        <w:spacing w:line="360" w:lineRule="auto"/>
        <w:ind w:firstLineChars="100" w:firstLine="240"/>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t>In conclusion, EUS-TTNB for PCLs was technically feasible and had a favorable safety profile</w:t>
      </w:r>
      <w:r w:rsidR="00917871" w:rsidRPr="00F769CE">
        <w:rPr>
          <w:rFonts w:ascii="Book Antiqua" w:hAnsi="Book Antiqua" w:cs="Times New Roman"/>
          <w:color w:val="000000" w:themeColor="text1"/>
          <w:sz w:val="24"/>
          <w:szCs w:val="24"/>
          <w:lang w:val="en-US"/>
        </w:rPr>
        <w:t xml:space="preserve"> in this study</w:t>
      </w:r>
      <w:r w:rsidRPr="00F769CE">
        <w:rPr>
          <w:rFonts w:ascii="Book Antiqua" w:hAnsi="Book Antiqua" w:cs="Times New Roman"/>
          <w:color w:val="000000" w:themeColor="text1"/>
          <w:sz w:val="24"/>
          <w:szCs w:val="24"/>
          <w:lang w:val="en-US"/>
        </w:rPr>
        <w:t>. Furthermore, the diagnostic yield for PCLs was much higher with EUS-TTNB than standard EUS-FNA cytology and fluid CEA. EUS-TTNB should be considered as an adjunct to EUS-FNA and cytologic analysis in the diagnosis and management of PCLs.</w:t>
      </w:r>
    </w:p>
    <w:p w14:paraId="6F7F015B" w14:textId="77777777" w:rsidR="00FE7FB9" w:rsidRPr="00F769CE" w:rsidRDefault="00FE7FB9" w:rsidP="00F769CE">
      <w:pPr>
        <w:adjustRightInd w:val="0"/>
        <w:snapToGrid w:val="0"/>
        <w:spacing w:line="360" w:lineRule="auto"/>
        <w:jc w:val="both"/>
        <w:rPr>
          <w:rFonts w:ascii="Book Antiqua" w:hAnsi="Book Antiqua" w:cs="Times New Roman"/>
          <w:color w:val="000000" w:themeColor="text1"/>
          <w:sz w:val="24"/>
          <w:szCs w:val="24"/>
          <w:lang w:val="en-US"/>
        </w:rPr>
      </w:pPr>
    </w:p>
    <w:p w14:paraId="4C20AE15" w14:textId="6FECC98E" w:rsidR="008A0C5C" w:rsidRPr="002E2B8F" w:rsidRDefault="00B35F79" w:rsidP="00F769CE">
      <w:pPr>
        <w:adjustRightInd w:val="0"/>
        <w:snapToGrid w:val="0"/>
        <w:spacing w:line="360" w:lineRule="auto"/>
        <w:jc w:val="both"/>
        <w:rPr>
          <w:rFonts w:ascii="Book Antiqua" w:hAnsi="Book Antiqua"/>
          <w:b/>
          <w:color w:val="000000" w:themeColor="text1"/>
          <w:sz w:val="24"/>
          <w:szCs w:val="24"/>
          <w:lang w:val="en-US"/>
        </w:rPr>
      </w:pPr>
      <w:r w:rsidRPr="00F769CE">
        <w:rPr>
          <w:rFonts w:ascii="Book Antiqua" w:hAnsi="Book Antiqua"/>
          <w:b/>
          <w:color w:val="000000" w:themeColor="text1"/>
          <w:sz w:val="24"/>
          <w:szCs w:val="24"/>
          <w:lang w:val="en-US"/>
        </w:rPr>
        <w:t xml:space="preserve">ARTICLE HIGHLIGHTS </w:t>
      </w:r>
    </w:p>
    <w:p w14:paraId="7EBCFFBE" w14:textId="633039A7" w:rsidR="00B35F79" w:rsidRPr="00F769CE" w:rsidRDefault="00B35F79" w:rsidP="00F769CE">
      <w:pPr>
        <w:adjustRightInd w:val="0"/>
        <w:snapToGrid w:val="0"/>
        <w:spacing w:line="360" w:lineRule="auto"/>
        <w:jc w:val="both"/>
        <w:rPr>
          <w:rFonts w:ascii="Book Antiqua" w:hAnsi="Book Antiqua"/>
          <w:b/>
          <w:i/>
          <w:color w:val="000000" w:themeColor="text1"/>
          <w:sz w:val="24"/>
          <w:szCs w:val="24"/>
          <w:lang w:val="en-US"/>
        </w:rPr>
      </w:pPr>
      <w:r w:rsidRPr="00F769CE">
        <w:rPr>
          <w:rFonts w:ascii="Book Antiqua" w:hAnsi="Book Antiqua"/>
          <w:b/>
          <w:i/>
          <w:color w:val="000000" w:themeColor="text1"/>
          <w:sz w:val="24"/>
          <w:szCs w:val="24"/>
          <w:lang w:val="en-US"/>
        </w:rPr>
        <w:t>Research background</w:t>
      </w:r>
    </w:p>
    <w:p w14:paraId="064DF21D" w14:textId="645E492D" w:rsidR="008A0C5C" w:rsidRDefault="008A0C5C" w:rsidP="00F769CE">
      <w:pPr>
        <w:adjustRightInd w:val="0"/>
        <w:snapToGrid w:val="0"/>
        <w:spacing w:line="360" w:lineRule="auto"/>
        <w:jc w:val="both"/>
        <w:rPr>
          <w:rFonts w:ascii="Book Antiqua" w:hAnsi="Book Antiqua"/>
          <w:color w:val="000000" w:themeColor="text1"/>
          <w:sz w:val="24"/>
          <w:szCs w:val="24"/>
          <w:lang w:val="en-US"/>
        </w:rPr>
      </w:pPr>
      <w:r w:rsidRPr="00F769CE">
        <w:rPr>
          <w:rFonts w:ascii="Book Antiqua" w:hAnsi="Book Antiqua"/>
          <w:color w:val="000000" w:themeColor="text1"/>
          <w:sz w:val="24"/>
          <w:szCs w:val="24"/>
          <w:lang w:val="en-US"/>
        </w:rPr>
        <w:t xml:space="preserve">Pancreatic cysts are increasingly being identified in asymptomatic patients. Establishing a diagnosis of pancreatic cystic lesions (PCLs) preoperatively still remains a challenge. </w:t>
      </w:r>
      <w:r w:rsidR="00307B70" w:rsidRPr="00307B70">
        <w:rPr>
          <w:rFonts w:ascii="Book Antiqua" w:hAnsi="Book Antiqua"/>
          <w:color w:val="000000" w:themeColor="text1"/>
          <w:sz w:val="24"/>
          <w:szCs w:val="24"/>
          <w:lang w:val="en-US"/>
        </w:rPr>
        <w:t>Endoscopic ultrasound</w:t>
      </w:r>
      <w:r w:rsidR="00307B70">
        <w:rPr>
          <w:rFonts w:ascii="Book Antiqua" w:hAnsi="Book Antiqua"/>
          <w:color w:val="000000" w:themeColor="text1"/>
          <w:sz w:val="24"/>
          <w:szCs w:val="24"/>
          <w:lang w:val="en-US"/>
        </w:rPr>
        <w:t xml:space="preserve"> (</w:t>
      </w:r>
      <w:r w:rsidRPr="00F769CE">
        <w:rPr>
          <w:rFonts w:ascii="Book Antiqua" w:hAnsi="Book Antiqua"/>
          <w:color w:val="000000" w:themeColor="text1"/>
          <w:sz w:val="24"/>
          <w:szCs w:val="24"/>
          <w:lang w:val="en-US"/>
        </w:rPr>
        <w:t>EUS</w:t>
      </w:r>
      <w:r w:rsidR="00307B70">
        <w:rPr>
          <w:rFonts w:ascii="Book Antiqua" w:hAnsi="Book Antiqua"/>
          <w:color w:val="000000" w:themeColor="text1"/>
          <w:sz w:val="24"/>
          <w:szCs w:val="24"/>
          <w:lang w:val="en-US"/>
        </w:rPr>
        <w:t>)</w:t>
      </w:r>
      <w:r w:rsidRPr="00F769CE">
        <w:rPr>
          <w:rFonts w:ascii="Book Antiqua" w:hAnsi="Book Antiqua"/>
          <w:color w:val="000000" w:themeColor="text1"/>
          <w:sz w:val="24"/>
          <w:szCs w:val="24"/>
          <w:lang w:val="en-US"/>
        </w:rPr>
        <w:t>-</w:t>
      </w:r>
      <w:r w:rsidR="00307B70" w:rsidRPr="00307B70">
        <w:rPr>
          <w:rFonts w:ascii="Book Antiqua" w:hAnsi="Book Antiqua"/>
          <w:color w:val="000000" w:themeColor="text1"/>
          <w:sz w:val="24"/>
          <w:szCs w:val="24"/>
          <w:lang w:val="en-US"/>
        </w:rPr>
        <w:t>fine-needle aspiration</w:t>
      </w:r>
      <w:r w:rsidR="00307B70">
        <w:rPr>
          <w:rFonts w:ascii="Book Antiqua" w:hAnsi="Book Antiqua"/>
          <w:color w:val="000000" w:themeColor="text1"/>
          <w:sz w:val="24"/>
          <w:szCs w:val="24"/>
          <w:lang w:val="en-US"/>
        </w:rPr>
        <w:t xml:space="preserve"> (</w:t>
      </w:r>
      <w:r w:rsidRPr="00F769CE">
        <w:rPr>
          <w:rFonts w:ascii="Book Antiqua" w:hAnsi="Book Antiqua"/>
          <w:color w:val="000000" w:themeColor="text1"/>
          <w:sz w:val="24"/>
          <w:szCs w:val="24"/>
          <w:lang w:val="en-US"/>
        </w:rPr>
        <w:t>FNA</w:t>
      </w:r>
      <w:r w:rsidR="00307B70">
        <w:rPr>
          <w:rFonts w:ascii="Book Antiqua" w:hAnsi="Book Antiqua"/>
          <w:color w:val="000000" w:themeColor="text1"/>
          <w:sz w:val="24"/>
          <w:szCs w:val="24"/>
          <w:lang w:val="en-US"/>
        </w:rPr>
        <w:t>)</w:t>
      </w:r>
      <w:r w:rsidRPr="00F769CE">
        <w:rPr>
          <w:rFonts w:ascii="Book Antiqua" w:hAnsi="Book Antiqua"/>
          <w:color w:val="000000" w:themeColor="text1"/>
          <w:sz w:val="24"/>
          <w:szCs w:val="24"/>
          <w:lang w:val="en-US"/>
        </w:rPr>
        <w:t xml:space="preserve"> showed high specificity in diagnosing mucinous cysts and high grade atypia. However, the sensitivity is not enough high because of relatively acellular samples. Recently, EUS-through-the-needle biopsy (EUS-TTNB) using </w:t>
      </w:r>
      <w:proofErr w:type="spellStart"/>
      <w:r w:rsidRPr="00F769CE">
        <w:rPr>
          <w:rFonts w:ascii="Book Antiqua" w:hAnsi="Book Antiqua"/>
          <w:color w:val="000000" w:themeColor="text1"/>
          <w:sz w:val="24"/>
          <w:szCs w:val="24"/>
          <w:lang w:val="en-US"/>
        </w:rPr>
        <w:t>microforceps</w:t>
      </w:r>
      <w:proofErr w:type="spellEnd"/>
      <w:r w:rsidRPr="00F769CE">
        <w:rPr>
          <w:rFonts w:ascii="Book Antiqua" w:hAnsi="Book Antiqua"/>
          <w:color w:val="000000" w:themeColor="text1"/>
          <w:sz w:val="24"/>
          <w:szCs w:val="24"/>
          <w:lang w:val="en-US"/>
        </w:rPr>
        <w:t xml:space="preserve"> was recently used to make a definitive diagnosis of PCLs. There have been some studies showing the efficacy and safety of EUS-TTNB for PCLs.</w:t>
      </w:r>
    </w:p>
    <w:p w14:paraId="102A30D2" w14:textId="77777777" w:rsidR="00307B70" w:rsidRPr="00F769CE" w:rsidRDefault="00307B70" w:rsidP="00F769CE">
      <w:pPr>
        <w:adjustRightInd w:val="0"/>
        <w:snapToGrid w:val="0"/>
        <w:spacing w:line="360" w:lineRule="auto"/>
        <w:jc w:val="both"/>
        <w:rPr>
          <w:rFonts w:ascii="Book Antiqua" w:hAnsi="Book Antiqua"/>
          <w:color w:val="000000" w:themeColor="text1"/>
          <w:sz w:val="24"/>
          <w:szCs w:val="24"/>
          <w:lang w:val="en-US"/>
        </w:rPr>
      </w:pPr>
    </w:p>
    <w:p w14:paraId="10BE620D" w14:textId="77777777" w:rsidR="00B35F79" w:rsidRPr="00F769CE" w:rsidRDefault="00B35F79" w:rsidP="00F769CE">
      <w:pPr>
        <w:adjustRightInd w:val="0"/>
        <w:snapToGrid w:val="0"/>
        <w:spacing w:line="360" w:lineRule="auto"/>
        <w:jc w:val="both"/>
        <w:rPr>
          <w:rFonts w:ascii="Book Antiqua" w:hAnsi="Book Antiqua"/>
          <w:b/>
          <w:i/>
          <w:color w:val="000000" w:themeColor="text1"/>
          <w:sz w:val="24"/>
          <w:szCs w:val="24"/>
          <w:lang w:val="en-US"/>
        </w:rPr>
      </w:pPr>
      <w:r w:rsidRPr="00F769CE">
        <w:rPr>
          <w:rFonts w:ascii="Book Antiqua" w:hAnsi="Book Antiqua"/>
          <w:b/>
          <w:i/>
          <w:color w:val="000000" w:themeColor="text1"/>
          <w:sz w:val="24"/>
          <w:szCs w:val="24"/>
          <w:lang w:val="en-US"/>
        </w:rPr>
        <w:t>Research motivation</w:t>
      </w:r>
    </w:p>
    <w:p w14:paraId="6F9A6248" w14:textId="6FAA35ED" w:rsidR="00B35F79" w:rsidRDefault="00B35F79" w:rsidP="00F769CE">
      <w:pPr>
        <w:adjustRightInd w:val="0"/>
        <w:snapToGrid w:val="0"/>
        <w:spacing w:line="360" w:lineRule="auto"/>
        <w:jc w:val="both"/>
        <w:rPr>
          <w:rFonts w:ascii="Book Antiqua" w:eastAsiaTheme="minorEastAsia" w:hAnsi="Book Antiqua" w:cs="Times New Roman"/>
          <w:color w:val="000000" w:themeColor="text1"/>
          <w:sz w:val="24"/>
          <w:szCs w:val="24"/>
          <w:lang w:val="en-US"/>
        </w:rPr>
      </w:pPr>
      <w:r w:rsidRPr="00F769CE">
        <w:rPr>
          <w:rFonts w:ascii="Book Antiqua" w:hAnsi="Book Antiqua"/>
          <w:color w:val="000000" w:themeColor="text1"/>
          <w:sz w:val="24"/>
          <w:szCs w:val="24"/>
          <w:lang w:val="en-US"/>
        </w:rPr>
        <w:t xml:space="preserve">The </w:t>
      </w:r>
      <w:r w:rsidR="008A0C5C" w:rsidRPr="00F769CE">
        <w:rPr>
          <w:rFonts w:ascii="Book Antiqua" w:hAnsi="Book Antiqua"/>
          <w:color w:val="000000" w:themeColor="text1"/>
          <w:sz w:val="24"/>
          <w:szCs w:val="24"/>
          <w:lang w:val="en-US"/>
        </w:rPr>
        <w:t xml:space="preserve">number of studies describing the safety and efficacy of EUS-TTNB is still small. </w:t>
      </w:r>
      <w:r w:rsidR="008A0C5C" w:rsidRPr="00F769CE">
        <w:rPr>
          <w:rFonts w:ascii="Book Antiqua" w:eastAsiaTheme="minorEastAsia" w:hAnsi="Book Antiqua" w:cs="Times New Roman"/>
          <w:color w:val="000000" w:themeColor="text1"/>
          <w:sz w:val="24"/>
          <w:szCs w:val="24"/>
          <w:lang w:val="en-US"/>
        </w:rPr>
        <w:t xml:space="preserve">There have been no study evaluating the feasibility of </w:t>
      </w:r>
      <w:r w:rsidR="00307B70" w:rsidRPr="00F769CE">
        <w:rPr>
          <w:rFonts w:ascii="Book Antiqua" w:hAnsi="Book Antiqua"/>
          <w:color w:val="000000" w:themeColor="text1"/>
          <w:sz w:val="24"/>
          <w:szCs w:val="24"/>
          <w:lang w:val="en-US"/>
        </w:rPr>
        <w:t>intraductal papillary mucinous neoplasm (IPMN)</w:t>
      </w:r>
      <w:r w:rsidR="008A0C5C" w:rsidRPr="00F769CE">
        <w:rPr>
          <w:rFonts w:ascii="Book Antiqua" w:eastAsiaTheme="minorEastAsia" w:hAnsi="Book Antiqua" w:cs="Times New Roman"/>
          <w:color w:val="000000" w:themeColor="text1"/>
          <w:sz w:val="24"/>
          <w:szCs w:val="24"/>
          <w:lang w:val="en-US"/>
        </w:rPr>
        <w:t xml:space="preserve"> subtyping using EUS-TTNB specimen.</w:t>
      </w:r>
    </w:p>
    <w:p w14:paraId="3C7762AA" w14:textId="77777777" w:rsidR="00307B70" w:rsidRPr="00F769CE" w:rsidRDefault="00307B70" w:rsidP="00F769CE">
      <w:pPr>
        <w:adjustRightInd w:val="0"/>
        <w:snapToGrid w:val="0"/>
        <w:spacing w:line="360" w:lineRule="auto"/>
        <w:jc w:val="both"/>
        <w:rPr>
          <w:rFonts w:ascii="Book Antiqua" w:hAnsi="Book Antiqua"/>
          <w:b/>
          <w:color w:val="000000" w:themeColor="text1"/>
          <w:sz w:val="24"/>
          <w:szCs w:val="24"/>
          <w:lang w:val="en-US"/>
        </w:rPr>
      </w:pPr>
    </w:p>
    <w:p w14:paraId="10B94F15" w14:textId="77777777" w:rsidR="00B35F79" w:rsidRPr="00F769CE" w:rsidRDefault="00B35F79" w:rsidP="00F769CE">
      <w:pPr>
        <w:adjustRightInd w:val="0"/>
        <w:snapToGrid w:val="0"/>
        <w:spacing w:line="360" w:lineRule="auto"/>
        <w:jc w:val="both"/>
        <w:rPr>
          <w:rFonts w:ascii="Book Antiqua" w:hAnsi="Book Antiqua"/>
          <w:b/>
          <w:i/>
          <w:color w:val="000000" w:themeColor="text1"/>
          <w:sz w:val="24"/>
          <w:szCs w:val="24"/>
          <w:lang w:val="en-US"/>
        </w:rPr>
      </w:pPr>
      <w:r w:rsidRPr="00F769CE">
        <w:rPr>
          <w:rFonts w:ascii="Book Antiqua" w:hAnsi="Book Antiqua"/>
          <w:b/>
          <w:i/>
          <w:color w:val="000000" w:themeColor="text1"/>
          <w:sz w:val="24"/>
          <w:szCs w:val="24"/>
          <w:lang w:val="en-US"/>
        </w:rPr>
        <w:t xml:space="preserve">Research objectives </w:t>
      </w:r>
    </w:p>
    <w:p w14:paraId="2D05AC08" w14:textId="3FA2BE09" w:rsidR="00B35F79" w:rsidRDefault="008A0C5C" w:rsidP="00F769CE">
      <w:pPr>
        <w:adjustRightInd w:val="0"/>
        <w:snapToGrid w:val="0"/>
        <w:spacing w:line="360" w:lineRule="auto"/>
        <w:jc w:val="both"/>
        <w:rPr>
          <w:rFonts w:ascii="Book Antiqua" w:hAnsi="Book Antiqua"/>
          <w:color w:val="000000" w:themeColor="text1"/>
          <w:sz w:val="24"/>
          <w:szCs w:val="24"/>
          <w:lang w:val="en-US"/>
        </w:rPr>
      </w:pPr>
      <w:r w:rsidRPr="00F769CE">
        <w:rPr>
          <w:rFonts w:ascii="Book Antiqua" w:hAnsi="Book Antiqua"/>
          <w:color w:val="000000" w:themeColor="text1"/>
          <w:sz w:val="24"/>
          <w:szCs w:val="24"/>
          <w:lang w:val="en-US"/>
        </w:rPr>
        <w:t>The aim of this study was to</w:t>
      </w:r>
      <w:r w:rsidR="008C0281" w:rsidRPr="00F769CE">
        <w:rPr>
          <w:rFonts w:ascii="Book Antiqua" w:hAnsi="Book Antiqua"/>
          <w:color w:val="000000" w:themeColor="text1"/>
          <w:sz w:val="24"/>
          <w:szCs w:val="24"/>
          <w:lang w:val="en-US"/>
        </w:rPr>
        <w:t xml:space="preserve"> evaluate the safety and efficacy of EUS-TTNB, </w:t>
      </w:r>
      <w:r w:rsidRPr="00F769CE">
        <w:rPr>
          <w:rFonts w:ascii="Book Antiqua" w:hAnsi="Book Antiqua"/>
          <w:color w:val="000000" w:themeColor="text1"/>
          <w:sz w:val="24"/>
          <w:szCs w:val="24"/>
          <w:lang w:val="en-US"/>
        </w:rPr>
        <w:t>compare the tissue acquisition and diagnostic tissue yield of</w:t>
      </w:r>
      <w:r w:rsidR="008C0281" w:rsidRPr="00F769CE">
        <w:rPr>
          <w:rFonts w:ascii="Book Antiqua" w:hAnsi="Book Antiqua"/>
          <w:color w:val="000000" w:themeColor="text1"/>
          <w:sz w:val="24"/>
          <w:szCs w:val="24"/>
          <w:lang w:val="en-US"/>
        </w:rPr>
        <w:t xml:space="preserve"> EUS-TTNB with EUS-FNA, and assess the feasibility of </w:t>
      </w:r>
      <w:bookmarkStart w:id="37" w:name="OLE_LINK1074"/>
      <w:bookmarkStart w:id="38" w:name="OLE_LINK1075"/>
      <w:r w:rsidR="00307B70" w:rsidRPr="00F769CE">
        <w:rPr>
          <w:rFonts w:ascii="Book Antiqua" w:hAnsi="Book Antiqua"/>
          <w:color w:val="000000" w:themeColor="text1"/>
          <w:sz w:val="24"/>
          <w:szCs w:val="24"/>
          <w:lang w:val="en-US"/>
        </w:rPr>
        <w:t>IPMN</w:t>
      </w:r>
      <w:bookmarkEnd w:id="37"/>
      <w:bookmarkEnd w:id="38"/>
      <w:r w:rsidR="008C0281" w:rsidRPr="00F769CE">
        <w:rPr>
          <w:rFonts w:ascii="Book Antiqua" w:hAnsi="Book Antiqua"/>
          <w:color w:val="000000" w:themeColor="text1"/>
          <w:sz w:val="24"/>
          <w:szCs w:val="24"/>
          <w:lang w:val="en-US"/>
        </w:rPr>
        <w:t xml:space="preserve"> subtyping using EUS-TTNB specimen.</w:t>
      </w:r>
    </w:p>
    <w:p w14:paraId="6110B3EE" w14:textId="77777777" w:rsidR="00307B70" w:rsidRPr="00F769CE" w:rsidRDefault="00307B70" w:rsidP="00F769CE">
      <w:pPr>
        <w:adjustRightInd w:val="0"/>
        <w:snapToGrid w:val="0"/>
        <w:spacing w:line="360" w:lineRule="auto"/>
        <w:jc w:val="both"/>
        <w:rPr>
          <w:rFonts w:ascii="Book Antiqua" w:hAnsi="Book Antiqua"/>
          <w:color w:val="000000" w:themeColor="text1"/>
          <w:sz w:val="24"/>
          <w:szCs w:val="24"/>
          <w:lang w:val="en-US"/>
        </w:rPr>
      </w:pPr>
    </w:p>
    <w:p w14:paraId="4DA581B4" w14:textId="77777777" w:rsidR="00B35F79" w:rsidRPr="00F769CE" w:rsidRDefault="00B35F79" w:rsidP="00F769CE">
      <w:pPr>
        <w:adjustRightInd w:val="0"/>
        <w:snapToGrid w:val="0"/>
        <w:spacing w:line="360" w:lineRule="auto"/>
        <w:jc w:val="both"/>
        <w:rPr>
          <w:rFonts w:ascii="Book Antiqua" w:hAnsi="Book Antiqua"/>
          <w:b/>
          <w:i/>
          <w:color w:val="000000" w:themeColor="text1"/>
          <w:sz w:val="24"/>
          <w:szCs w:val="24"/>
          <w:lang w:val="en-US"/>
        </w:rPr>
      </w:pPr>
      <w:r w:rsidRPr="00F769CE">
        <w:rPr>
          <w:rFonts w:ascii="Book Antiqua" w:hAnsi="Book Antiqua"/>
          <w:b/>
          <w:i/>
          <w:color w:val="000000" w:themeColor="text1"/>
          <w:sz w:val="24"/>
          <w:szCs w:val="24"/>
          <w:lang w:val="en-US"/>
        </w:rPr>
        <w:t>Research methods</w:t>
      </w:r>
    </w:p>
    <w:p w14:paraId="46680C1E" w14:textId="0984EA82" w:rsidR="00B35F79" w:rsidRDefault="008C0281" w:rsidP="00F769CE">
      <w:pPr>
        <w:adjustRightInd w:val="0"/>
        <w:snapToGrid w:val="0"/>
        <w:spacing w:line="360" w:lineRule="auto"/>
        <w:jc w:val="both"/>
        <w:rPr>
          <w:rFonts w:ascii="Book Antiqua" w:hAnsi="Book Antiqua"/>
          <w:color w:val="000000" w:themeColor="text1"/>
          <w:sz w:val="24"/>
          <w:szCs w:val="24"/>
          <w:lang w:val="en-US"/>
        </w:rPr>
      </w:pPr>
      <w:r w:rsidRPr="00F769CE">
        <w:rPr>
          <w:rFonts w:ascii="Book Antiqua" w:hAnsi="Book Antiqua"/>
          <w:color w:val="000000" w:themeColor="text1"/>
          <w:sz w:val="24"/>
          <w:szCs w:val="24"/>
          <w:lang w:val="en-US"/>
        </w:rPr>
        <w:t>A retrospective analysis of endoscopy reporting system and medical records of patients who underwent EUS-TTNB for PCLs was conducted. The review and analysis were conducted through our endoscopy reporting system (</w:t>
      </w:r>
      <w:proofErr w:type="spellStart"/>
      <w:r w:rsidRPr="00F769CE">
        <w:rPr>
          <w:rFonts w:ascii="Book Antiqua" w:hAnsi="Book Antiqua"/>
          <w:color w:val="000000" w:themeColor="text1"/>
          <w:sz w:val="24"/>
          <w:szCs w:val="24"/>
          <w:lang w:val="en-US"/>
        </w:rPr>
        <w:t>endoPRO</w:t>
      </w:r>
      <w:proofErr w:type="spellEnd"/>
      <w:r w:rsidRPr="00F769CE">
        <w:rPr>
          <w:rFonts w:ascii="Book Antiqua" w:hAnsi="Book Antiqua"/>
          <w:color w:val="000000" w:themeColor="text1"/>
          <w:sz w:val="24"/>
          <w:szCs w:val="24"/>
          <w:lang w:val="en-US"/>
        </w:rPr>
        <w:t xml:space="preserve"> </w:t>
      </w:r>
      <w:proofErr w:type="spellStart"/>
      <w:r w:rsidRPr="00F769CE">
        <w:rPr>
          <w:rFonts w:ascii="Book Antiqua" w:hAnsi="Book Antiqua"/>
          <w:color w:val="000000" w:themeColor="text1"/>
          <w:sz w:val="24"/>
          <w:szCs w:val="24"/>
          <w:lang w:val="en-US"/>
        </w:rPr>
        <w:t>iQ</w:t>
      </w:r>
      <w:proofErr w:type="spellEnd"/>
      <w:r w:rsidRPr="00F769CE">
        <w:rPr>
          <w:rFonts w:ascii="Book Antiqua" w:hAnsi="Book Antiqua"/>
          <w:color w:val="000000" w:themeColor="text1"/>
          <w:sz w:val="24"/>
          <w:szCs w:val="24"/>
          <w:shd w:val="clear" w:color="auto" w:fill="FFFFFF"/>
          <w:lang w:val="en-US"/>
        </w:rPr>
        <w:t>®</w:t>
      </w:r>
      <w:r w:rsidRPr="00F769CE">
        <w:rPr>
          <w:rFonts w:ascii="Book Antiqua" w:hAnsi="Book Antiqua"/>
          <w:color w:val="000000" w:themeColor="text1"/>
          <w:sz w:val="24"/>
          <w:szCs w:val="24"/>
          <w:lang w:val="en-US"/>
        </w:rPr>
        <w:t>) and medical records.</w:t>
      </w:r>
    </w:p>
    <w:p w14:paraId="4B252337" w14:textId="77777777" w:rsidR="00307B70" w:rsidRPr="00F769CE" w:rsidRDefault="00307B70" w:rsidP="00F769CE">
      <w:pPr>
        <w:adjustRightInd w:val="0"/>
        <w:snapToGrid w:val="0"/>
        <w:spacing w:line="360" w:lineRule="auto"/>
        <w:jc w:val="both"/>
        <w:rPr>
          <w:rFonts w:ascii="Book Antiqua" w:hAnsi="Book Antiqua"/>
          <w:color w:val="000000" w:themeColor="text1"/>
          <w:sz w:val="24"/>
          <w:szCs w:val="24"/>
          <w:lang w:val="en-US"/>
        </w:rPr>
      </w:pPr>
    </w:p>
    <w:p w14:paraId="20A5AC46" w14:textId="77777777" w:rsidR="00B35F79" w:rsidRPr="00F769CE" w:rsidRDefault="00B35F79" w:rsidP="00F769CE">
      <w:pPr>
        <w:adjustRightInd w:val="0"/>
        <w:snapToGrid w:val="0"/>
        <w:spacing w:line="360" w:lineRule="auto"/>
        <w:jc w:val="both"/>
        <w:rPr>
          <w:rFonts w:ascii="Book Antiqua" w:hAnsi="Book Antiqua"/>
          <w:b/>
          <w:i/>
          <w:color w:val="000000" w:themeColor="text1"/>
          <w:sz w:val="24"/>
          <w:szCs w:val="24"/>
          <w:lang w:val="en-US"/>
        </w:rPr>
      </w:pPr>
      <w:r w:rsidRPr="00F769CE">
        <w:rPr>
          <w:rFonts w:ascii="Book Antiqua" w:hAnsi="Book Antiqua"/>
          <w:b/>
          <w:i/>
          <w:color w:val="000000" w:themeColor="text1"/>
          <w:sz w:val="24"/>
          <w:szCs w:val="24"/>
          <w:lang w:val="en-US"/>
        </w:rPr>
        <w:t>Research results</w:t>
      </w:r>
    </w:p>
    <w:p w14:paraId="2B4D40A0" w14:textId="24EEEBD6" w:rsidR="00B35F79" w:rsidRDefault="008C0281" w:rsidP="00F769CE">
      <w:pPr>
        <w:adjustRightInd w:val="0"/>
        <w:snapToGrid w:val="0"/>
        <w:spacing w:line="360" w:lineRule="auto"/>
        <w:jc w:val="both"/>
        <w:rPr>
          <w:rFonts w:ascii="Book Antiqua" w:hAnsi="Book Antiqua"/>
          <w:color w:val="000000" w:themeColor="text1"/>
          <w:sz w:val="24"/>
          <w:szCs w:val="24"/>
          <w:lang w:val="en-US"/>
        </w:rPr>
      </w:pPr>
      <w:r w:rsidRPr="00F769CE">
        <w:rPr>
          <w:rFonts w:ascii="Book Antiqua" w:hAnsi="Book Antiqua"/>
          <w:color w:val="000000" w:themeColor="text1"/>
          <w:sz w:val="24"/>
          <w:szCs w:val="24"/>
          <w:lang w:val="en-US"/>
        </w:rPr>
        <w:t>A total of 56 patients with PCLs were included. The clinical success rate using EUS-TTNB (80.4%) was much higher than EUS-FNA</w:t>
      </w:r>
      <w:r w:rsidR="00307B70">
        <w:rPr>
          <w:rFonts w:ascii="Book Antiqua" w:hAnsi="Book Antiqua"/>
          <w:color w:val="000000" w:themeColor="text1"/>
          <w:sz w:val="24"/>
          <w:szCs w:val="24"/>
          <w:lang w:val="en-US"/>
        </w:rPr>
        <w:t xml:space="preserve"> </w:t>
      </w:r>
      <w:r w:rsidRPr="00F769CE">
        <w:rPr>
          <w:rFonts w:ascii="Book Antiqua" w:hAnsi="Book Antiqua"/>
          <w:color w:val="000000" w:themeColor="text1"/>
          <w:sz w:val="24"/>
          <w:szCs w:val="24"/>
          <w:lang w:val="en-US"/>
        </w:rPr>
        <w:t>(25%). Adverse events occurred only in 2 patients (3.6%) who developed mild pancreatitis that resolved with medical therapy. Subtyping of IPMN was successful in 23 of 32 cases (71.9%) using TTNB specimens.</w:t>
      </w:r>
    </w:p>
    <w:p w14:paraId="7CDA4063" w14:textId="77777777" w:rsidR="00307B70" w:rsidRPr="00F769CE" w:rsidRDefault="00307B70" w:rsidP="00F769CE">
      <w:pPr>
        <w:adjustRightInd w:val="0"/>
        <w:snapToGrid w:val="0"/>
        <w:spacing w:line="360" w:lineRule="auto"/>
        <w:jc w:val="both"/>
        <w:rPr>
          <w:rFonts w:ascii="Book Antiqua" w:hAnsi="Book Antiqua"/>
          <w:color w:val="000000" w:themeColor="text1"/>
          <w:sz w:val="24"/>
          <w:szCs w:val="24"/>
          <w:lang w:val="en-US"/>
        </w:rPr>
      </w:pPr>
    </w:p>
    <w:p w14:paraId="4DB50461" w14:textId="77777777" w:rsidR="00B35F79" w:rsidRPr="00F769CE" w:rsidRDefault="00B35F79" w:rsidP="00F769CE">
      <w:pPr>
        <w:adjustRightInd w:val="0"/>
        <w:snapToGrid w:val="0"/>
        <w:spacing w:line="360" w:lineRule="auto"/>
        <w:jc w:val="both"/>
        <w:rPr>
          <w:rFonts w:ascii="Book Antiqua" w:hAnsi="Book Antiqua"/>
          <w:b/>
          <w:i/>
          <w:color w:val="000000" w:themeColor="text1"/>
          <w:sz w:val="24"/>
          <w:szCs w:val="24"/>
          <w:lang w:val="en-US"/>
        </w:rPr>
      </w:pPr>
      <w:r w:rsidRPr="00F769CE">
        <w:rPr>
          <w:rFonts w:ascii="Book Antiqua" w:hAnsi="Book Antiqua"/>
          <w:b/>
          <w:i/>
          <w:color w:val="000000" w:themeColor="text1"/>
          <w:sz w:val="24"/>
          <w:szCs w:val="24"/>
          <w:lang w:val="en-US"/>
        </w:rPr>
        <w:t>Research conclusions</w:t>
      </w:r>
    </w:p>
    <w:p w14:paraId="319A890F" w14:textId="5BE51963" w:rsidR="00B35F79" w:rsidRDefault="00084977" w:rsidP="00F769CE">
      <w:pPr>
        <w:adjustRightInd w:val="0"/>
        <w:snapToGrid w:val="0"/>
        <w:spacing w:line="360" w:lineRule="auto"/>
        <w:jc w:val="both"/>
        <w:rPr>
          <w:rFonts w:ascii="Book Antiqua" w:hAnsi="Book Antiqua"/>
          <w:color w:val="000000" w:themeColor="text1"/>
          <w:sz w:val="24"/>
          <w:szCs w:val="24"/>
          <w:lang w:val="en-US"/>
        </w:rPr>
      </w:pPr>
      <w:r w:rsidRPr="00F769CE">
        <w:rPr>
          <w:rFonts w:ascii="Book Antiqua" w:hAnsi="Book Antiqua"/>
          <w:color w:val="000000" w:themeColor="text1"/>
          <w:sz w:val="24"/>
          <w:szCs w:val="24"/>
          <w:lang w:val="en-US"/>
        </w:rPr>
        <w:t>EUS-TTNB is a safe and feasible procedure for evaluation of PCLs. The clinical success rate was higher in EUS-TTNB than in EUS-FNA. IPMN subtype was also possible in many cases.</w:t>
      </w:r>
    </w:p>
    <w:p w14:paraId="7F0BDBE1" w14:textId="77777777" w:rsidR="00307B70" w:rsidRPr="00F769CE" w:rsidRDefault="00307B70" w:rsidP="00F769CE">
      <w:pPr>
        <w:adjustRightInd w:val="0"/>
        <w:snapToGrid w:val="0"/>
        <w:spacing w:line="360" w:lineRule="auto"/>
        <w:jc w:val="both"/>
        <w:rPr>
          <w:rFonts w:ascii="Book Antiqua" w:hAnsi="Book Antiqua"/>
          <w:color w:val="000000" w:themeColor="text1"/>
          <w:sz w:val="24"/>
          <w:szCs w:val="24"/>
          <w:lang w:val="en-US"/>
        </w:rPr>
      </w:pPr>
    </w:p>
    <w:p w14:paraId="1088D932" w14:textId="77777777" w:rsidR="00B35F79" w:rsidRPr="00F769CE" w:rsidRDefault="00B35F79" w:rsidP="00F769CE">
      <w:pPr>
        <w:adjustRightInd w:val="0"/>
        <w:snapToGrid w:val="0"/>
        <w:spacing w:line="360" w:lineRule="auto"/>
        <w:jc w:val="both"/>
        <w:rPr>
          <w:rFonts w:ascii="Book Antiqua" w:hAnsi="Book Antiqua"/>
          <w:b/>
          <w:i/>
          <w:color w:val="000000" w:themeColor="text1"/>
          <w:sz w:val="24"/>
          <w:szCs w:val="24"/>
          <w:lang w:val="en-US"/>
        </w:rPr>
      </w:pPr>
      <w:r w:rsidRPr="00F769CE">
        <w:rPr>
          <w:rFonts w:ascii="Book Antiqua" w:hAnsi="Book Antiqua"/>
          <w:b/>
          <w:i/>
          <w:color w:val="000000" w:themeColor="text1"/>
          <w:sz w:val="24"/>
          <w:szCs w:val="24"/>
          <w:lang w:val="en-US"/>
        </w:rPr>
        <w:t>Research perspectives</w:t>
      </w:r>
    </w:p>
    <w:p w14:paraId="7E77FBA6" w14:textId="762C20E2" w:rsidR="008C0281" w:rsidRDefault="00084977" w:rsidP="00F769CE">
      <w:pPr>
        <w:adjustRightInd w:val="0"/>
        <w:snapToGrid w:val="0"/>
        <w:spacing w:line="360" w:lineRule="auto"/>
        <w:jc w:val="both"/>
        <w:rPr>
          <w:rFonts w:ascii="Book Antiqua" w:hAnsi="Book Antiqua"/>
          <w:color w:val="000000" w:themeColor="text1"/>
          <w:sz w:val="24"/>
          <w:szCs w:val="24"/>
          <w:lang w:val="en-US"/>
        </w:rPr>
      </w:pPr>
      <w:r w:rsidRPr="00F769CE">
        <w:rPr>
          <w:rFonts w:ascii="Book Antiqua" w:hAnsi="Book Antiqua"/>
          <w:color w:val="000000" w:themeColor="text1"/>
          <w:sz w:val="24"/>
          <w:szCs w:val="24"/>
          <w:lang w:val="en-US"/>
        </w:rPr>
        <w:t xml:space="preserve">Given recent development of genetic mutation analysis of PCLs, risk stratification </w:t>
      </w:r>
      <w:r w:rsidR="008C0281" w:rsidRPr="00F769CE">
        <w:rPr>
          <w:rFonts w:ascii="Book Antiqua" w:hAnsi="Book Antiqua"/>
          <w:color w:val="000000" w:themeColor="text1"/>
          <w:sz w:val="24"/>
          <w:szCs w:val="24"/>
          <w:lang w:val="en-US"/>
        </w:rPr>
        <w:t xml:space="preserve">using EUS-TTNB </w:t>
      </w:r>
      <w:r w:rsidRPr="00F769CE">
        <w:rPr>
          <w:rFonts w:ascii="Book Antiqua" w:hAnsi="Book Antiqua"/>
          <w:color w:val="000000" w:themeColor="text1"/>
          <w:sz w:val="24"/>
          <w:szCs w:val="24"/>
          <w:lang w:val="en-US"/>
        </w:rPr>
        <w:t xml:space="preserve">specimen </w:t>
      </w:r>
      <w:r w:rsidR="008C0281" w:rsidRPr="00F769CE">
        <w:rPr>
          <w:rFonts w:ascii="Book Antiqua" w:hAnsi="Book Antiqua"/>
          <w:color w:val="000000" w:themeColor="text1"/>
          <w:sz w:val="24"/>
          <w:szCs w:val="24"/>
          <w:lang w:val="en-US"/>
        </w:rPr>
        <w:t>might be possible in the future.</w:t>
      </w:r>
    </w:p>
    <w:p w14:paraId="15F67577" w14:textId="2B051758" w:rsidR="00A228F2" w:rsidRDefault="00A228F2">
      <w:pPr>
        <w:spacing w:line="240" w:lineRule="auto"/>
        <w:rPr>
          <w:rFonts w:ascii="Book Antiqua" w:hAnsi="Book Antiqua"/>
          <w:color w:val="000000" w:themeColor="text1"/>
          <w:sz w:val="24"/>
          <w:szCs w:val="24"/>
          <w:lang w:val="en-US"/>
        </w:rPr>
      </w:pPr>
      <w:r>
        <w:rPr>
          <w:rFonts w:ascii="Book Antiqua" w:hAnsi="Book Antiqua"/>
          <w:color w:val="000000" w:themeColor="text1"/>
          <w:sz w:val="24"/>
          <w:szCs w:val="24"/>
          <w:lang w:val="en-US"/>
        </w:rPr>
        <w:lastRenderedPageBreak/>
        <w:br w:type="page"/>
      </w:r>
    </w:p>
    <w:p w14:paraId="1DBF5D93" w14:textId="48239129" w:rsidR="00F648C0" w:rsidRPr="00F769CE" w:rsidRDefault="00F648C0" w:rsidP="00F769CE">
      <w:pPr>
        <w:adjustRightInd w:val="0"/>
        <w:snapToGrid w:val="0"/>
        <w:spacing w:line="360" w:lineRule="auto"/>
        <w:jc w:val="both"/>
        <w:rPr>
          <w:rFonts w:ascii="Book Antiqua" w:hAnsi="Book Antiqua" w:cs="Times New Roman"/>
          <w:b/>
          <w:color w:val="000000" w:themeColor="text1"/>
          <w:sz w:val="24"/>
          <w:szCs w:val="24"/>
          <w:lang w:val="en-US"/>
        </w:rPr>
      </w:pPr>
      <w:r w:rsidRPr="00F769CE">
        <w:rPr>
          <w:rFonts w:ascii="Book Antiqua" w:hAnsi="Book Antiqua" w:cs="Times New Roman"/>
          <w:b/>
          <w:color w:val="000000" w:themeColor="text1"/>
          <w:sz w:val="24"/>
          <w:szCs w:val="24"/>
          <w:lang w:val="en-US"/>
        </w:rPr>
        <w:lastRenderedPageBreak/>
        <w:t>REFERENCES</w:t>
      </w:r>
    </w:p>
    <w:p w14:paraId="5B5A4B60"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1 </w:t>
      </w:r>
      <w:proofErr w:type="spellStart"/>
      <w:r w:rsidRPr="001A6E95">
        <w:rPr>
          <w:rFonts w:ascii="Book Antiqua" w:hAnsi="Book Antiqua"/>
          <w:b/>
          <w:bCs/>
          <w:color w:val="000000" w:themeColor="text1"/>
          <w:sz w:val="24"/>
          <w:szCs w:val="24"/>
          <w:lang w:val="en-US"/>
        </w:rPr>
        <w:t>Ketwaroo</w:t>
      </w:r>
      <w:proofErr w:type="spellEnd"/>
      <w:r w:rsidRPr="001A6E95">
        <w:rPr>
          <w:rFonts w:ascii="Book Antiqua" w:hAnsi="Book Antiqua"/>
          <w:b/>
          <w:bCs/>
          <w:color w:val="000000" w:themeColor="text1"/>
          <w:sz w:val="24"/>
          <w:szCs w:val="24"/>
          <w:lang w:val="en-US"/>
        </w:rPr>
        <w:t xml:space="preserve"> GA</w:t>
      </w:r>
      <w:r w:rsidRPr="001A6E95">
        <w:rPr>
          <w:rFonts w:ascii="Book Antiqua" w:hAnsi="Book Antiqua"/>
          <w:color w:val="000000" w:themeColor="text1"/>
          <w:sz w:val="24"/>
          <w:szCs w:val="24"/>
          <w:lang w:val="en-US"/>
        </w:rPr>
        <w:t xml:space="preserve">, </w:t>
      </w:r>
      <w:proofErr w:type="spellStart"/>
      <w:r w:rsidRPr="001A6E95">
        <w:rPr>
          <w:rFonts w:ascii="Book Antiqua" w:hAnsi="Book Antiqua"/>
          <w:color w:val="000000" w:themeColor="text1"/>
          <w:sz w:val="24"/>
          <w:szCs w:val="24"/>
          <w:lang w:val="en-US"/>
        </w:rPr>
        <w:t>Mortele</w:t>
      </w:r>
      <w:proofErr w:type="spellEnd"/>
      <w:r w:rsidRPr="001A6E95">
        <w:rPr>
          <w:rFonts w:ascii="Book Antiqua" w:hAnsi="Book Antiqua"/>
          <w:color w:val="000000" w:themeColor="text1"/>
          <w:sz w:val="24"/>
          <w:szCs w:val="24"/>
          <w:lang w:val="en-US"/>
        </w:rPr>
        <w:t xml:space="preserve"> KJ, Sawhney MS. Pancreatic Cystic Neoplasms: An Update. </w:t>
      </w:r>
      <w:r w:rsidRPr="001A6E95">
        <w:rPr>
          <w:rFonts w:ascii="Book Antiqua" w:hAnsi="Book Antiqua"/>
          <w:i/>
          <w:iCs/>
          <w:color w:val="000000" w:themeColor="text1"/>
          <w:sz w:val="24"/>
          <w:szCs w:val="24"/>
          <w:lang w:val="en-US"/>
        </w:rPr>
        <w:t xml:space="preserve">Gastroenterol </w:t>
      </w:r>
      <w:proofErr w:type="spellStart"/>
      <w:r w:rsidRPr="001A6E95">
        <w:rPr>
          <w:rFonts w:ascii="Book Antiqua" w:hAnsi="Book Antiqua"/>
          <w:i/>
          <w:iCs/>
          <w:color w:val="000000" w:themeColor="text1"/>
          <w:sz w:val="24"/>
          <w:szCs w:val="24"/>
          <w:lang w:val="en-US"/>
        </w:rPr>
        <w:t>Clin</w:t>
      </w:r>
      <w:proofErr w:type="spellEnd"/>
      <w:r w:rsidRPr="001A6E95">
        <w:rPr>
          <w:rFonts w:ascii="Book Antiqua" w:hAnsi="Book Antiqua"/>
          <w:i/>
          <w:iCs/>
          <w:color w:val="000000" w:themeColor="text1"/>
          <w:sz w:val="24"/>
          <w:szCs w:val="24"/>
          <w:lang w:val="en-US"/>
        </w:rPr>
        <w:t xml:space="preserve"> North Am</w:t>
      </w:r>
      <w:r w:rsidRPr="001A6E95">
        <w:rPr>
          <w:rFonts w:ascii="Book Antiqua" w:hAnsi="Book Antiqua"/>
          <w:color w:val="000000" w:themeColor="text1"/>
          <w:sz w:val="24"/>
          <w:szCs w:val="24"/>
          <w:lang w:val="en-US"/>
        </w:rPr>
        <w:t> 2016; </w:t>
      </w:r>
      <w:r w:rsidRPr="001A6E95">
        <w:rPr>
          <w:rFonts w:ascii="Book Antiqua" w:hAnsi="Book Antiqua"/>
          <w:b/>
          <w:bCs/>
          <w:color w:val="000000" w:themeColor="text1"/>
          <w:sz w:val="24"/>
          <w:szCs w:val="24"/>
          <w:lang w:val="en-US"/>
        </w:rPr>
        <w:t>45</w:t>
      </w:r>
      <w:r w:rsidRPr="001A6E95">
        <w:rPr>
          <w:rFonts w:ascii="Book Antiqua" w:hAnsi="Book Antiqua"/>
          <w:color w:val="000000" w:themeColor="text1"/>
          <w:sz w:val="24"/>
          <w:szCs w:val="24"/>
          <w:lang w:val="en-US"/>
        </w:rPr>
        <w:t>: 67-81 [PMID: 26895681 DOI: 10.1016/j.gtc.2015.10.006]</w:t>
      </w:r>
    </w:p>
    <w:p w14:paraId="320A8229"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2 </w:t>
      </w:r>
      <w:r w:rsidRPr="001A6E95">
        <w:rPr>
          <w:rFonts w:ascii="Book Antiqua" w:hAnsi="Book Antiqua"/>
          <w:b/>
          <w:bCs/>
          <w:color w:val="000000" w:themeColor="text1"/>
          <w:sz w:val="24"/>
          <w:szCs w:val="24"/>
          <w:lang w:val="en-US"/>
        </w:rPr>
        <w:t>Lee KS</w:t>
      </w:r>
      <w:r w:rsidRPr="001A6E95">
        <w:rPr>
          <w:rFonts w:ascii="Book Antiqua" w:hAnsi="Book Antiqua"/>
          <w:color w:val="000000" w:themeColor="text1"/>
          <w:sz w:val="24"/>
          <w:szCs w:val="24"/>
          <w:lang w:val="en-US"/>
        </w:rPr>
        <w:t xml:space="preserve">, Sekhar A, </w:t>
      </w:r>
      <w:proofErr w:type="spellStart"/>
      <w:r w:rsidRPr="001A6E95">
        <w:rPr>
          <w:rFonts w:ascii="Book Antiqua" w:hAnsi="Book Antiqua"/>
          <w:color w:val="000000" w:themeColor="text1"/>
          <w:sz w:val="24"/>
          <w:szCs w:val="24"/>
          <w:lang w:val="en-US"/>
        </w:rPr>
        <w:t>Rofsky</w:t>
      </w:r>
      <w:proofErr w:type="spellEnd"/>
      <w:r w:rsidRPr="001A6E95">
        <w:rPr>
          <w:rFonts w:ascii="Book Antiqua" w:hAnsi="Book Antiqua"/>
          <w:color w:val="000000" w:themeColor="text1"/>
          <w:sz w:val="24"/>
          <w:szCs w:val="24"/>
          <w:lang w:val="en-US"/>
        </w:rPr>
        <w:t xml:space="preserve"> NM, Pedrosa I. Prevalence of incidental pancreatic cysts in the adult population on MR imaging. </w:t>
      </w:r>
      <w:r w:rsidRPr="001A6E95">
        <w:rPr>
          <w:rFonts w:ascii="Book Antiqua" w:hAnsi="Book Antiqua"/>
          <w:i/>
          <w:iCs/>
          <w:color w:val="000000" w:themeColor="text1"/>
          <w:sz w:val="24"/>
          <w:szCs w:val="24"/>
          <w:lang w:val="en-US"/>
        </w:rPr>
        <w:t>Am J Gastroenterol</w:t>
      </w:r>
      <w:r w:rsidRPr="001A6E95">
        <w:rPr>
          <w:rFonts w:ascii="Book Antiqua" w:hAnsi="Book Antiqua"/>
          <w:color w:val="000000" w:themeColor="text1"/>
          <w:sz w:val="24"/>
          <w:szCs w:val="24"/>
          <w:lang w:val="en-US"/>
        </w:rPr>
        <w:t> 2010; </w:t>
      </w:r>
      <w:r w:rsidRPr="001A6E95">
        <w:rPr>
          <w:rFonts w:ascii="Book Antiqua" w:hAnsi="Book Antiqua"/>
          <w:b/>
          <w:bCs/>
          <w:color w:val="000000" w:themeColor="text1"/>
          <w:sz w:val="24"/>
          <w:szCs w:val="24"/>
          <w:lang w:val="en-US"/>
        </w:rPr>
        <w:t>105</w:t>
      </w:r>
      <w:r w:rsidRPr="001A6E95">
        <w:rPr>
          <w:rFonts w:ascii="Book Antiqua" w:hAnsi="Book Antiqua"/>
          <w:color w:val="000000" w:themeColor="text1"/>
          <w:sz w:val="24"/>
          <w:szCs w:val="24"/>
          <w:lang w:val="en-US"/>
        </w:rPr>
        <w:t>: 2079-2084 [PMID: 20354507 DOI: 10.1038/ajg.2010.122]</w:t>
      </w:r>
    </w:p>
    <w:p w14:paraId="58302207"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3 </w:t>
      </w:r>
      <w:proofErr w:type="spellStart"/>
      <w:r w:rsidRPr="001A6E95">
        <w:rPr>
          <w:rFonts w:ascii="Book Antiqua" w:hAnsi="Book Antiqua"/>
          <w:b/>
          <w:bCs/>
          <w:color w:val="000000" w:themeColor="text1"/>
          <w:sz w:val="24"/>
          <w:szCs w:val="24"/>
          <w:lang w:val="en-US"/>
        </w:rPr>
        <w:t>Kromrey</w:t>
      </w:r>
      <w:proofErr w:type="spellEnd"/>
      <w:r w:rsidRPr="001A6E95">
        <w:rPr>
          <w:rFonts w:ascii="Book Antiqua" w:hAnsi="Book Antiqua"/>
          <w:b/>
          <w:bCs/>
          <w:color w:val="000000" w:themeColor="text1"/>
          <w:sz w:val="24"/>
          <w:szCs w:val="24"/>
          <w:lang w:val="en-US"/>
        </w:rPr>
        <w:t xml:space="preserve"> ML</w:t>
      </w:r>
      <w:r w:rsidRPr="001A6E95">
        <w:rPr>
          <w:rFonts w:ascii="Book Antiqua" w:hAnsi="Book Antiqua"/>
          <w:color w:val="000000" w:themeColor="text1"/>
          <w:sz w:val="24"/>
          <w:szCs w:val="24"/>
          <w:lang w:val="en-US"/>
        </w:rPr>
        <w:t xml:space="preserve">, Bülow R, </w:t>
      </w:r>
      <w:proofErr w:type="spellStart"/>
      <w:r w:rsidRPr="001A6E95">
        <w:rPr>
          <w:rFonts w:ascii="Book Antiqua" w:hAnsi="Book Antiqua"/>
          <w:color w:val="000000" w:themeColor="text1"/>
          <w:sz w:val="24"/>
          <w:szCs w:val="24"/>
          <w:lang w:val="en-US"/>
        </w:rPr>
        <w:t>Hübner</w:t>
      </w:r>
      <w:proofErr w:type="spellEnd"/>
      <w:r w:rsidRPr="001A6E95">
        <w:rPr>
          <w:rFonts w:ascii="Book Antiqua" w:hAnsi="Book Antiqua"/>
          <w:color w:val="000000" w:themeColor="text1"/>
          <w:sz w:val="24"/>
          <w:szCs w:val="24"/>
          <w:lang w:val="en-US"/>
        </w:rPr>
        <w:t xml:space="preserve"> J, </w:t>
      </w:r>
      <w:proofErr w:type="spellStart"/>
      <w:r w:rsidRPr="001A6E95">
        <w:rPr>
          <w:rFonts w:ascii="Book Antiqua" w:hAnsi="Book Antiqua"/>
          <w:color w:val="000000" w:themeColor="text1"/>
          <w:sz w:val="24"/>
          <w:szCs w:val="24"/>
          <w:lang w:val="en-US"/>
        </w:rPr>
        <w:t>Paperlein</w:t>
      </w:r>
      <w:proofErr w:type="spellEnd"/>
      <w:r w:rsidRPr="001A6E95">
        <w:rPr>
          <w:rFonts w:ascii="Book Antiqua" w:hAnsi="Book Antiqua"/>
          <w:color w:val="000000" w:themeColor="text1"/>
          <w:sz w:val="24"/>
          <w:szCs w:val="24"/>
          <w:lang w:val="en-US"/>
        </w:rPr>
        <w:t xml:space="preserve"> C, Lerch MM, </w:t>
      </w:r>
      <w:proofErr w:type="spellStart"/>
      <w:r w:rsidRPr="001A6E95">
        <w:rPr>
          <w:rFonts w:ascii="Book Antiqua" w:hAnsi="Book Antiqua"/>
          <w:color w:val="000000" w:themeColor="text1"/>
          <w:sz w:val="24"/>
          <w:szCs w:val="24"/>
          <w:lang w:val="en-US"/>
        </w:rPr>
        <w:t>Ittermann</w:t>
      </w:r>
      <w:proofErr w:type="spellEnd"/>
      <w:r w:rsidRPr="001A6E95">
        <w:rPr>
          <w:rFonts w:ascii="Book Antiqua" w:hAnsi="Book Antiqua"/>
          <w:color w:val="000000" w:themeColor="text1"/>
          <w:sz w:val="24"/>
          <w:szCs w:val="24"/>
          <w:lang w:val="en-US"/>
        </w:rPr>
        <w:t xml:space="preserve"> T, </w:t>
      </w:r>
      <w:proofErr w:type="spellStart"/>
      <w:r w:rsidRPr="001A6E95">
        <w:rPr>
          <w:rFonts w:ascii="Book Antiqua" w:hAnsi="Book Antiqua"/>
          <w:color w:val="000000" w:themeColor="text1"/>
          <w:sz w:val="24"/>
          <w:szCs w:val="24"/>
          <w:lang w:val="en-US"/>
        </w:rPr>
        <w:t>Völzke</w:t>
      </w:r>
      <w:proofErr w:type="spellEnd"/>
      <w:r w:rsidRPr="001A6E95">
        <w:rPr>
          <w:rFonts w:ascii="Book Antiqua" w:hAnsi="Book Antiqua"/>
          <w:color w:val="000000" w:themeColor="text1"/>
          <w:sz w:val="24"/>
          <w:szCs w:val="24"/>
          <w:lang w:val="en-US"/>
        </w:rPr>
        <w:t xml:space="preserve"> H, </w:t>
      </w:r>
      <w:proofErr w:type="spellStart"/>
      <w:r w:rsidRPr="001A6E95">
        <w:rPr>
          <w:rFonts w:ascii="Book Antiqua" w:hAnsi="Book Antiqua"/>
          <w:color w:val="000000" w:themeColor="text1"/>
          <w:sz w:val="24"/>
          <w:szCs w:val="24"/>
          <w:lang w:val="en-US"/>
        </w:rPr>
        <w:t>Mayerle</w:t>
      </w:r>
      <w:proofErr w:type="spellEnd"/>
      <w:r w:rsidRPr="001A6E95">
        <w:rPr>
          <w:rFonts w:ascii="Book Antiqua" w:hAnsi="Book Antiqua"/>
          <w:color w:val="000000" w:themeColor="text1"/>
          <w:sz w:val="24"/>
          <w:szCs w:val="24"/>
          <w:lang w:val="en-US"/>
        </w:rPr>
        <w:t xml:space="preserve"> J, </w:t>
      </w:r>
      <w:proofErr w:type="spellStart"/>
      <w:r w:rsidRPr="001A6E95">
        <w:rPr>
          <w:rFonts w:ascii="Book Antiqua" w:hAnsi="Book Antiqua"/>
          <w:color w:val="000000" w:themeColor="text1"/>
          <w:sz w:val="24"/>
          <w:szCs w:val="24"/>
          <w:lang w:val="en-US"/>
        </w:rPr>
        <w:t>Kühn</w:t>
      </w:r>
      <w:proofErr w:type="spellEnd"/>
      <w:r w:rsidRPr="001A6E95">
        <w:rPr>
          <w:rFonts w:ascii="Book Antiqua" w:hAnsi="Book Antiqua"/>
          <w:color w:val="000000" w:themeColor="text1"/>
          <w:sz w:val="24"/>
          <w:szCs w:val="24"/>
          <w:lang w:val="en-US"/>
        </w:rPr>
        <w:t xml:space="preserve"> JP. Prospective study on the incidence, prevalence and 5-year pancreatic-related mortality of pancreatic cysts in a population-based study. </w:t>
      </w:r>
      <w:r w:rsidRPr="001A6E95">
        <w:rPr>
          <w:rFonts w:ascii="Book Antiqua" w:hAnsi="Book Antiqua"/>
          <w:i/>
          <w:iCs/>
          <w:color w:val="000000" w:themeColor="text1"/>
          <w:sz w:val="24"/>
          <w:szCs w:val="24"/>
          <w:lang w:val="en-US"/>
        </w:rPr>
        <w:t>Gut</w:t>
      </w:r>
      <w:r w:rsidRPr="001A6E95">
        <w:rPr>
          <w:rFonts w:ascii="Book Antiqua" w:hAnsi="Book Antiqua"/>
          <w:color w:val="000000" w:themeColor="text1"/>
          <w:sz w:val="24"/>
          <w:szCs w:val="24"/>
          <w:lang w:val="en-US"/>
        </w:rPr>
        <w:t> 2018; </w:t>
      </w:r>
      <w:r w:rsidRPr="001A6E95">
        <w:rPr>
          <w:rFonts w:ascii="Book Antiqua" w:hAnsi="Book Antiqua"/>
          <w:b/>
          <w:bCs/>
          <w:color w:val="000000" w:themeColor="text1"/>
          <w:sz w:val="24"/>
          <w:szCs w:val="24"/>
          <w:lang w:val="en-US"/>
        </w:rPr>
        <w:t>67</w:t>
      </w:r>
      <w:r w:rsidRPr="001A6E95">
        <w:rPr>
          <w:rFonts w:ascii="Book Antiqua" w:hAnsi="Book Antiqua"/>
          <w:color w:val="000000" w:themeColor="text1"/>
          <w:sz w:val="24"/>
          <w:szCs w:val="24"/>
          <w:lang w:val="en-US"/>
        </w:rPr>
        <w:t>: 138-145 [PMID: 28877981 DOI: 10.1136/gutjnl-2016-313127]</w:t>
      </w:r>
    </w:p>
    <w:p w14:paraId="49965D27"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4 </w:t>
      </w:r>
      <w:r w:rsidRPr="001A6E95">
        <w:rPr>
          <w:rFonts w:ascii="Book Antiqua" w:hAnsi="Book Antiqua"/>
          <w:b/>
          <w:bCs/>
          <w:color w:val="000000" w:themeColor="text1"/>
          <w:sz w:val="24"/>
          <w:szCs w:val="24"/>
          <w:lang w:val="en-US"/>
        </w:rPr>
        <w:t>Gardner TB</w:t>
      </w:r>
      <w:r w:rsidRPr="001A6E95">
        <w:rPr>
          <w:rFonts w:ascii="Book Antiqua" w:hAnsi="Book Antiqua"/>
          <w:color w:val="000000" w:themeColor="text1"/>
          <w:sz w:val="24"/>
          <w:szCs w:val="24"/>
          <w:lang w:val="en-US"/>
        </w:rPr>
        <w:t xml:space="preserve">, Glass LM, Smith KD, Ripple GH, Barth RJ, </w:t>
      </w:r>
      <w:proofErr w:type="spellStart"/>
      <w:r w:rsidRPr="001A6E95">
        <w:rPr>
          <w:rFonts w:ascii="Book Antiqua" w:hAnsi="Book Antiqua"/>
          <w:color w:val="000000" w:themeColor="text1"/>
          <w:sz w:val="24"/>
          <w:szCs w:val="24"/>
          <w:lang w:val="en-US"/>
        </w:rPr>
        <w:t>Klibansky</w:t>
      </w:r>
      <w:proofErr w:type="spellEnd"/>
      <w:r w:rsidRPr="001A6E95">
        <w:rPr>
          <w:rFonts w:ascii="Book Antiqua" w:hAnsi="Book Antiqua"/>
          <w:color w:val="000000" w:themeColor="text1"/>
          <w:sz w:val="24"/>
          <w:szCs w:val="24"/>
          <w:lang w:val="en-US"/>
        </w:rPr>
        <w:t xml:space="preserve"> DA, </w:t>
      </w:r>
      <w:proofErr w:type="spellStart"/>
      <w:r w:rsidRPr="001A6E95">
        <w:rPr>
          <w:rFonts w:ascii="Book Antiqua" w:hAnsi="Book Antiqua"/>
          <w:color w:val="000000" w:themeColor="text1"/>
          <w:sz w:val="24"/>
          <w:szCs w:val="24"/>
          <w:lang w:val="en-US"/>
        </w:rPr>
        <w:t>Colacchio</w:t>
      </w:r>
      <w:proofErr w:type="spellEnd"/>
      <w:r w:rsidRPr="001A6E95">
        <w:rPr>
          <w:rFonts w:ascii="Book Antiqua" w:hAnsi="Book Antiqua"/>
          <w:color w:val="000000" w:themeColor="text1"/>
          <w:sz w:val="24"/>
          <w:szCs w:val="24"/>
          <w:lang w:val="en-US"/>
        </w:rPr>
        <w:t xml:space="preserve"> TA, </w:t>
      </w:r>
      <w:proofErr w:type="spellStart"/>
      <w:r w:rsidRPr="001A6E95">
        <w:rPr>
          <w:rFonts w:ascii="Book Antiqua" w:hAnsi="Book Antiqua"/>
          <w:color w:val="000000" w:themeColor="text1"/>
          <w:sz w:val="24"/>
          <w:szCs w:val="24"/>
          <w:lang w:val="en-US"/>
        </w:rPr>
        <w:t>Tsapakos</w:t>
      </w:r>
      <w:proofErr w:type="spellEnd"/>
      <w:r w:rsidRPr="001A6E95">
        <w:rPr>
          <w:rFonts w:ascii="Book Antiqua" w:hAnsi="Book Antiqua"/>
          <w:color w:val="000000" w:themeColor="text1"/>
          <w:sz w:val="24"/>
          <w:szCs w:val="24"/>
          <w:lang w:val="en-US"/>
        </w:rPr>
        <w:t xml:space="preserve"> MJ, </w:t>
      </w:r>
      <w:proofErr w:type="spellStart"/>
      <w:r w:rsidRPr="001A6E95">
        <w:rPr>
          <w:rFonts w:ascii="Book Antiqua" w:hAnsi="Book Antiqua"/>
          <w:color w:val="000000" w:themeColor="text1"/>
          <w:sz w:val="24"/>
          <w:szCs w:val="24"/>
          <w:lang w:val="en-US"/>
        </w:rPr>
        <w:t>Suriawinata</w:t>
      </w:r>
      <w:proofErr w:type="spellEnd"/>
      <w:r w:rsidRPr="001A6E95">
        <w:rPr>
          <w:rFonts w:ascii="Book Antiqua" w:hAnsi="Book Antiqua"/>
          <w:color w:val="000000" w:themeColor="text1"/>
          <w:sz w:val="24"/>
          <w:szCs w:val="24"/>
          <w:lang w:val="en-US"/>
        </w:rPr>
        <w:t xml:space="preserve"> AA, </w:t>
      </w:r>
      <w:proofErr w:type="spellStart"/>
      <w:r w:rsidRPr="001A6E95">
        <w:rPr>
          <w:rFonts w:ascii="Book Antiqua" w:hAnsi="Book Antiqua"/>
          <w:color w:val="000000" w:themeColor="text1"/>
          <w:sz w:val="24"/>
          <w:szCs w:val="24"/>
          <w:lang w:val="en-US"/>
        </w:rPr>
        <w:t>Tsongalis</w:t>
      </w:r>
      <w:proofErr w:type="spellEnd"/>
      <w:r w:rsidRPr="001A6E95">
        <w:rPr>
          <w:rFonts w:ascii="Book Antiqua" w:hAnsi="Book Antiqua"/>
          <w:color w:val="000000" w:themeColor="text1"/>
          <w:sz w:val="24"/>
          <w:szCs w:val="24"/>
          <w:lang w:val="en-US"/>
        </w:rPr>
        <w:t xml:space="preserve"> GJ, </w:t>
      </w:r>
      <w:proofErr w:type="spellStart"/>
      <w:r w:rsidRPr="001A6E95">
        <w:rPr>
          <w:rFonts w:ascii="Book Antiqua" w:hAnsi="Book Antiqua"/>
          <w:color w:val="000000" w:themeColor="text1"/>
          <w:sz w:val="24"/>
          <w:szCs w:val="24"/>
          <w:lang w:val="en-US"/>
        </w:rPr>
        <w:t>Pipas</w:t>
      </w:r>
      <w:proofErr w:type="spellEnd"/>
      <w:r w:rsidRPr="001A6E95">
        <w:rPr>
          <w:rFonts w:ascii="Book Antiqua" w:hAnsi="Book Antiqua"/>
          <w:color w:val="000000" w:themeColor="text1"/>
          <w:sz w:val="24"/>
          <w:szCs w:val="24"/>
          <w:lang w:val="en-US"/>
        </w:rPr>
        <w:t xml:space="preserve"> JM, Gordon SR. Pancreatic cyst prevalence and the risk of mucin-producing adenocarcinoma in US adults. </w:t>
      </w:r>
      <w:r w:rsidRPr="001A6E95">
        <w:rPr>
          <w:rFonts w:ascii="Book Antiqua" w:hAnsi="Book Antiqua"/>
          <w:i/>
          <w:iCs/>
          <w:color w:val="000000" w:themeColor="text1"/>
          <w:sz w:val="24"/>
          <w:szCs w:val="24"/>
          <w:lang w:val="en-US"/>
        </w:rPr>
        <w:t>Am J Gastroenterol</w:t>
      </w:r>
      <w:r w:rsidRPr="001A6E95">
        <w:rPr>
          <w:rFonts w:ascii="Book Antiqua" w:hAnsi="Book Antiqua"/>
          <w:color w:val="000000" w:themeColor="text1"/>
          <w:sz w:val="24"/>
          <w:szCs w:val="24"/>
          <w:lang w:val="en-US"/>
        </w:rPr>
        <w:t> 2013; </w:t>
      </w:r>
      <w:r w:rsidRPr="001A6E95">
        <w:rPr>
          <w:rFonts w:ascii="Book Antiqua" w:hAnsi="Book Antiqua"/>
          <w:b/>
          <w:bCs/>
          <w:color w:val="000000" w:themeColor="text1"/>
          <w:sz w:val="24"/>
          <w:szCs w:val="24"/>
          <w:lang w:val="en-US"/>
        </w:rPr>
        <w:t>108</w:t>
      </w:r>
      <w:r w:rsidRPr="001A6E95">
        <w:rPr>
          <w:rFonts w:ascii="Book Antiqua" w:hAnsi="Book Antiqua"/>
          <w:color w:val="000000" w:themeColor="text1"/>
          <w:sz w:val="24"/>
          <w:szCs w:val="24"/>
          <w:lang w:val="en-US"/>
        </w:rPr>
        <w:t>: 1546-1550 [PMID: 24091499 DOI: 10.1038/ajg.2013.103]</w:t>
      </w:r>
    </w:p>
    <w:p w14:paraId="28808F9D"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5 </w:t>
      </w:r>
      <w:proofErr w:type="spellStart"/>
      <w:r w:rsidRPr="001A6E95">
        <w:rPr>
          <w:rFonts w:ascii="Book Antiqua" w:hAnsi="Book Antiqua"/>
          <w:b/>
          <w:bCs/>
          <w:color w:val="000000" w:themeColor="text1"/>
          <w:sz w:val="24"/>
          <w:szCs w:val="24"/>
          <w:lang w:val="en-US"/>
        </w:rPr>
        <w:t>Scheiman</w:t>
      </w:r>
      <w:proofErr w:type="spellEnd"/>
      <w:r w:rsidRPr="001A6E95">
        <w:rPr>
          <w:rFonts w:ascii="Book Antiqua" w:hAnsi="Book Antiqua"/>
          <w:b/>
          <w:bCs/>
          <w:color w:val="000000" w:themeColor="text1"/>
          <w:sz w:val="24"/>
          <w:szCs w:val="24"/>
          <w:lang w:val="en-US"/>
        </w:rPr>
        <w:t xml:space="preserve"> JM</w:t>
      </w:r>
      <w:r w:rsidRPr="001A6E95">
        <w:rPr>
          <w:rFonts w:ascii="Book Antiqua" w:hAnsi="Book Antiqua"/>
          <w:color w:val="000000" w:themeColor="text1"/>
          <w:sz w:val="24"/>
          <w:szCs w:val="24"/>
          <w:lang w:val="en-US"/>
        </w:rPr>
        <w:t xml:space="preserve">, Hwang JH, </w:t>
      </w:r>
      <w:proofErr w:type="spellStart"/>
      <w:r w:rsidRPr="001A6E95">
        <w:rPr>
          <w:rFonts w:ascii="Book Antiqua" w:hAnsi="Book Antiqua"/>
          <w:color w:val="000000" w:themeColor="text1"/>
          <w:sz w:val="24"/>
          <w:szCs w:val="24"/>
          <w:lang w:val="en-US"/>
        </w:rPr>
        <w:t>Moayyedi</w:t>
      </w:r>
      <w:proofErr w:type="spellEnd"/>
      <w:r w:rsidRPr="001A6E95">
        <w:rPr>
          <w:rFonts w:ascii="Book Antiqua" w:hAnsi="Book Antiqua"/>
          <w:color w:val="000000" w:themeColor="text1"/>
          <w:sz w:val="24"/>
          <w:szCs w:val="24"/>
          <w:lang w:val="en-US"/>
        </w:rPr>
        <w:t xml:space="preserve"> P. American gastroenterological association technical review on the diagnosis and management of asymptomatic neoplastic pancreatic cysts. </w:t>
      </w:r>
      <w:r w:rsidRPr="001A6E95">
        <w:rPr>
          <w:rFonts w:ascii="Book Antiqua" w:hAnsi="Book Antiqua"/>
          <w:i/>
          <w:iCs/>
          <w:color w:val="000000" w:themeColor="text1"/>
          <w:sz w:val="24"/>
          <w:szCs w:val="24"/>
          <w:lang w:val="en-US"/>
        </w:rPr>
        <w:t>Gastroenterology</w:t>
      </w:r>
      <w:r w:rsidRPr="001A6E95">
        <w:rPr>
          <w:rFonts w:ascii="Book Antiqua" w:hAnsi="Book Antiqua"/>
          <w:color w:val="000000" w:themeColor="text1"/>
          <w:sz w:val="24"/>
          <w:szCs w:val="24"/>
          <w:lang w:val="en-US"/>
        </w:rPr>
        <w:t> 2015; </w:t>
      </w:r>
      <w:r w:rsidRPr="001A6E95">
        <w:rPr>
          <w:rFonts w:ascii="Book Antiqua" w:hAnsi="Book Antiqua"/>
          <w:b/>
          <w:bCs/>
          <w:color w:val="000000" w:themeColor="text1"/>
          <w:sz w:val="24"/>
          <w:szCs w:val="24"/>
          <w:lang w:val="en-US"/>
        </w:rPr>
        <w:t>148</w:t>
      </w:r>
      <w:r w:rsidRPr="001A6E95">
        <w:rPr>
          <w:rFonts w:ascii="Book Antiqua" w:hAnsi="Book Antiqua"/>
          <w:color w:val="000000" w:themeColor="text1"/>
          <w:sz w:val="24"/>
          <w:szCs w:val="24"/>
          <w:lang w:val="en-US"/>
        </w:rPr>
        <w:t>: 824-48.e22 [PMID: 25805376 DOI: 10.1053/j.gastro.2015.01.014]</w:t>
      </w:r>
    </w:p>
    <w:p w14:paraId="671249D5"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6 </w:t>
      </w:r>
      <w:r w:rsidRPr="001A6E95">
        <w:rPr>
          <w:rFonts w:ascii="Book Antiqua" w:hAnsi="Book Antiqua"/>
          <w:b/>
          <w:bCs/>
          <w:color w:val="000000" w:themeColor="text1"/>
          <w:sz w:val="24"/>
          <w:szCs w:val="24"/>
          <w:lang w:val="en-US"/>
        </w:rPr>
        <w:t>Gillis A</w:t>
      </w:r>
      <w:r w:rsidRPr="001A6E95">
        <w:rPr>
          <w:rFonts w:ascii="Book Antiqua" w:hAnsi="Book Antiqua"/>
          <w:color w:val="000000" w:themeColor="text1"/>
          <w:sz w:val="24"/>
          <w:szCs w:val="24"/>
          <w:lang w:val="en-US"/>
        </w:rPr>
        <w:t xml:space="preserve">, </w:t>
      </w:r>
      <w:proofErr w:type="spellStart"/>
      <w:r w:rsidRPr="001A6E95">
        <w:rPr>
          <w:rFonts w:ascii="Book Antiqua" w:hAnsi="Book Antiqua"/>
          <w:color w:val="000000" w:themeColor="text1"/>
          <w:sz w:val="24"/>
          <w:szCs w:val="24"/>
          <w:lang w:val="en-US"/>
        </w:rPr>
        <w:t>Cipollone</w:t>
      </w:r>
      <w:proofErr w:type="spellEnd"/>
      <w:r w:rsidRPr="001A6E95">
        <w:rPr>
          <w:rFonts w:ascii="Book Antiqua" w:hAnsi="Book Antiqua"/>
          <w:color w:val="000000" w:themeColor="text1"/>
          <w:sz w:val="24"/>
          <w:szCs w:val="24"/>
          <w:lang w:val="en-US"/>
        </w:rPr>
        <w:t xml:space="preserve"> I, Cousins G, Conlon K. Does EUS-FNA molecular analysis carry additional value when compared to cytology in the diagnosis of pancreatic cystic neoplasm? A systematic review. </w:t>
      </w:r>
      <w:r w:rsidRPr="001A6E95">
        <w:rPr>
          <w:rFonts w:ascii="Book Antiqua" w:hAnsi="Book Antiqua"/>
          <w:i/>
          <w:iCs/>
          <w:color w:val="000000" w:themeColor="text1"/>
          <w:sz w:val="24"/>
          <w:szCs w:val="24"/>
          <w:lang w:val="en-US"/>
        </w:rPr>
        <w:t xml:space="preserve">HPB </w:t>
      </w:r>
      <w:r w:rsidRPr="001A6E95">
        <w:rPr>
          <w:rFonts w:ascii="Book Antiqua" w:hAnsi="Book Antiqua"/>
          <w:color w:val="000000" w:themeColor="text1"/>
          <w:sz w:val="24"/>
          <w:szCs w:val="24"/>
          <w:lang w:val="en-US"/>
        </w:rPr>
        <w:t>(Oxford) 2015; </w:t>
      </w:r>
      <w:r w:rsidRPr="001A6E95">
        <w:rPr>
          <w:rFonts w:ascii="Book Antiqua" w:hAnsi="Book Antiqua"/>
          <w:b/>
          <w:bCs/>
          <w:color w:val="000000" w:themeColor="text1"/>
          <w:sz w:val="24"/>
          <w:szCs w:val="24"/>
          <w:lang w:val="en-US"/>
        </w:rPr>
        <w:t>17</w:t>
      </w:r>
      <w:r w:rsidRPr="001A6E95">
        <w:rPr>
          <w:rFonts w:ascii="Book Antiqua" w:hAnsi="Book Antiqua"/>
          <w:color w:val="000000" w:themeColor="text1"/>
          <w:sz w:val="24"/>
          <w:szCs w:val="24"/>
          <w:lang w:val="en-US"/>
        </w:rPr>
        <w:t>: 377-386 [PMID: 25428782 DOI: 10.1111/hpb.12364]</w:t>
      </w:r>
    </w:p>
    <w:p w14:paraId="43A75B60"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7 </w:t>
      </w:r>
      <w:r w:rsidRPr="001A6E95">
        <w:rPr>
          <w:rFonts w:ascii="Book Antiqua" w:hAnsi="Book Antiqua"/>
          <w:b/>
          <w:bCs/>
          <w:color w:val="000000" w:themeColor="text1"/>
          <w:sz w:val="24"/>
          <w:szCs w:val="24"/>
          <w:lang w:val="en-US"/>
        </w:rPr>
        <w:t>Al-Haddad M</w:t>
      </w:r>
      <w:r w:rsidRPr="001A6E95">
        <w:rPr>
          <w:rFonts w:ascii="Book Antiqua" w:hAnsi="Book Antiqua"/>
          <w:color w:val="000000" w:themeColor="text1"/>
          <w:sz w:val="24"/>
          <w:szCs w:val="24"/>
          <w:lang w:val="en-US"/>
        </w:rPr>
        <w:t xml:space="preserve">, DeWitt J, Sherman S, Schmidt CM, LeBlanc JK, McHenry L, </w:t>
      </w:r>
      <w:proofErr w:type="spellStart"/>
      <w:r w:rsidRPr="001A6E95">
        <w:rPr>
          <w:rFonts w:ascii="Book Antiqua" w:hAnsi="Book Antiqua"/>
          <w:color w:val="000000" w:themeColor="text1"/>
          <w:sz w:val="24"/>
          <w:szCs w:val="24"/>
          <w:lang w:val="en-US"/>
        </w:rPr>
        <w:t>Coté</w:t>
      </w:r>
      <w:proofErr w:type="spellEnd"/>
      <w:r w:rsidRPr="001A6E95">
        <w:rPr>
          <w:rFonts w:ascii="Book Antiqua" w:hAnsi="Book Antiqua"/>
          <w:color w:val="000000" w:themeColor="text1"/>
          <w:sz w:val="24"/>
          <w:szCs w:val="24"/>
          <w:lang w:val="en-US"/>
        </w:rPr>
        <w:t xml:space="preserve"> G, El </w:t>
      </w:r>
      <w:proofErr w:type="spellStart"/>
      <w:r w:rsidRPr="001A6E95">
        <w:rPr>
          <w:rFonts w:ascii="Book Antiqua" w:hAnsi="Book Antiqua"/>
          <w:color w:val="000000" w:themeColor="text1"/>
          <w:sz w:val="24"/>
          <w:szCs w:val="24"/>
          <w:lang w:val="en-US"/>
        </w:rPr>
        <w:t>Chafic</w:t>
      </w:r>
      <w:proofErr w:type="spellEnd"/>
      <w:r w:rsidRPr="001A6E95">
        <w:rPr>
          <w:rFonts w:ascii="Book Antiqua" w:hAnsi="Book Antiqua"/>
          <w:color w:val="000000" w:themeColor="text1"/>
          <w:sz w:val="24"/>
          <w:szCs w:val="24"/>
          <w:lang w:val="en-US"/>
        </w:rPr>
        <w:t xml:space="preserve"> AH, Luz L, Stuart JS, Johnson CS, </w:t>
      </w:r>
      <w:proofErr w:type="spellStart"/>
      <w:r w:rsidRPr="001A6E95">
        <w:rPr>
          <w:rFonts w:ascii="Book Antiqua" w:hAnsi="Book Antiqua"/>
          <w:color w:val="000000" w:themeColor="text1"/>
          <w:sz w:val="24"/>
          <w:szCs w:val="24"/>
          <w:lang w:val="en-US"/>
        </w:rPr>
        <w:t>Klochan</w:t>
      </w:r>
      <w:proofErr w:type="spellEnd"/>
      <w:r w:rsidRPr="001A6E95">
        <w:rPr>
          <w:rFonts w:ascii="Book Antiqua" w:hAnsi="Book Antiqua"/>
          <w:color w:val="000000" w:themeColor="text1"/>
          <w:sz w:val="24"/>
          <w:szCs w:val="24"/>
          <w:lang w:val="en-US"/>
        </w:rPr>
        <w:t xml:space="preserve"> C, </w:t>
      </w:r>
      <w:proofErr w:type="spellStart"/>
      <w:r w:rsidRPr="001A6E95">
        <w:rPr>
          <w:rFonts w:ascii="Book Antiqua" w:hAnsi="Book Antiqua"/>
          <w:color w:val="000000" w:themeColor="text1"/>
          <w:sz w:val="24"/>
          <w:szCs w:val="24"/>
          <w:lang w:val="en-US"/>
        </w:rPr>
        <w:t>Imperiale</w:t>
      </w:r>
      <w:proofErr w:type="spellEnd"/>
      <w:r w:rsidRPr="001A6E95">
        <w:rPr>
          <w:rFonts w:ascii="Book Antiqua" w:hAnsi="Book Antiqua"/>
          <w:color w:val="000000" w:themeColor="text1"/>
          <w:sz w:val="24"/>
          <w:szCs w:val="24"/>
          <w:lang w:val="en-US"/>
        </w:rPr>
        <w:t xml:space="preserve"> TF. Performance characteristics of molecular (DNA) analysis for the diagnosis of mucinous pancreatic cysts. </w:t>
      </w:r>
      <w:proofErr w:type="spellStart"/>
      <w:r w:rsidRPr="001A6E95">
        <w:rPr>
          <w:rFonts w:ascii="Book Antiqua" w:hAnsi="Book Antiqua"/>
          <w:i/>
          <w:iCs/>
          <w:color w:val="000000" w:themeColor="text1"/>
          <w:sz w:val="24"/>
          <w:szCs w:val="24"/>
          <w:lang w:val="en-US"/>
        </w:rPr>
        <w:t>Gastrointest</w:t>
      </w:r>
      <w:proofErr w:type="spellEnd"/>
      <w:r w:rsidRPr="001A6E95">
        <w:rPr>
          <w:rFonts w:ascii="Book Antiqua" w:hAnsi="Book Antiqua"/>
          <w:i/>
          <w:iCs/>
          <w:color w:val="000000" w:themeColor="text1"/>
          <w:sz w:val="24"/>
          <w:szCs w:val="24"/>
          <w:lang w:val="en-US"/>
        </w:rPr>
        <w:t xml:space="preserve"> </w:t>
      </w:r>
      <w:proofErr w:type="spellStart"/>
      <w:r w:rsidRPr="001A6E95">
        <w:rPr>
          <w:rFonts w:ascii="Book Antiqua" w:hAnsi="Book Antiqua"/>
          <w:i/>
          <w:iCs/>
          <w:color w:val="000000" w:themeColor="text1"/>
          <w:sz w:val="24"/>
          <w:szCs w:val="24"/>
          <w:lang w:val="en-US"/>
        </w:rPr>
        <w:t>Endosc</w:t>
      </w:r>
      <w:proofErr w:type="spellEnd"/>
      <w:r w:rsidRPr="001A6E95">
        <w:rPr>
          <w:rFonts w:ascii="Book Antiqua" w:hAnsi="Book Antiqua"/>
          <w:color w:val="000000" w:themeColor="text1"/>
          <w:sz w:val="24"/>
          <w:szCs w:val="24"/>
          <w:lang w:val="en-US"/>
        </w:rPr>
        <w:t> 2014; </w:t>
      </w:r>
      <w:r w:rsidRPr="001A6E95">
        <w:rPr>
          <w:rFonts w:ascii="Book Antiqua" w:hAnsi="Book Antiqua"/>
          <w:b/>
          <w:bCs/>
          <w:color w:val="000000" w:themeColor="text1"/>
          <w:sz w:val="24"/>
          <w:szCs w:val="24"/>
          <w:lang w:val="en-US"/>
        </w:rPr>
        <w:t>79</w:t>
      </w:r>
      <w:r w:rsidRPr="001A6E95">
        <w:rPr>
          <w:rFonts w:ascii="Book Antiqua" w:hAnsi="Book Antiqua"/>
          <w:color w:val="000000" w:themeColor="text1"/>
          <w:sz w:val="24"/>
          <w:szCs w:val="24"/>
          <w:lang w:val="en-US"/>
        </w:rPr>
        <w:t>: 79-87 [PMID: 23845445 DOI: 10.1016/j.gie.2013.05.026]</w:t>
      </w:r>
    </w:p>
    <w:p w14:paraId="06695A67"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8 </w:t>
      </w:r>
      <w:proofErr w:type="spellStart"/>
      <w:r w:rsidRPr="001A6E95">
        <w:rPr>
          <w:rFonts w:ascii="Book Antiqua" w:hAnsi="Book Antiqua"/>
          <w:b/>
          <w:bCs/>
          <w:color w:val="000000" w:themeColor="text1"/>
          <w:sz w:val="24"/>
          <w:szCs w:val="24"/>
          <w:lang w:val="en-US"/>
        </w:rPr>
        <w:t>Brugge</w:t>
      </w:r>
      <w:proofErr w:type="spellEnd"/>
      <w:r w:rsidRPr="001A6E95">
        <w:rPr>
          <w:rFonts w:ascii="Book Antiqua" w:hAnsi="Book Antiqua"/>
          <w:b/>
          <w:bCs/>
          <w:color w:val="000000" w:themeColor="text1"/>
          <w:sz w:val="24"/>
          <w:szCs w:val="24"/>
          <w:lang w:val="en-US"/>
        </w:rPr>
        <w:t xml:space="preserve"> WR</w:t>
      </w:r>
      <w:r w:rsidRPr="001A6E95">
        <w:rPr>
          <w:rFonts w:ascii="Book Antiqua" w:hAnsi="Book Antiqua"/>
          <w:color w:val="000000" w:themeColor="text1"/>
          <w:sz w:val="24"/>
          <w:szCs w:val="24"/>
          <w:lang w:val="en-US"/>
        </w:rPr>
        <w:t xml:space="preserve">, </w:t>
      </w:r>
      <w:proofErr w:type="spellStart"/>
      <w:r w:rsidRPr="001A6E95">
        <w:rPr>
          <w:rFonts w:ascii="Book Antiqua" w:hAnsi="Book Antiqua"/>
          <w:color w:val="000000" w:themeColor="text1"/>
          <w:sz w:val="24"/>
          <w:szCs w:val="24"/>
          <w:lang w:val="en-US"/>
        </w:rPr>
        <w:t>Lewandrowski</w:t>
      </w:r>
      <w:proofErr w:type="spellEnd"/>
      <w:r w:rsidRPr="001A6E95">
        <w:rPr>
          <w:rFonts w:ascii="Book Antiqua" w:hAnsi="Book Antiqua"/>
          <w:color w:val="000000" w:themeColor="text1"/>
          <w:sz w:val="24"/>
          <w:szCs w:val="24"/>
          <w:lang w:val="en-US"/>
        </w:rPr>
        <w:t xml:space="preserve"> K, Lee-</w:t>
      </w:r>
      <w:proofErr w:type="spellStart"/>
      <w:r w:rsidRPr="001A6E95">
        <w:rPr>
          <w:rFonts w:ascii="Book Antiqua" w:hAnsi="Book Antiqua"/>
          <w:color w:val="000000" w:themeColor="text1"/>
          <w:sz w:val="24"/>
          <w:szCs w:val="24"/>
          <w:lang w:val="en-US"/>
        </w:rPr>
        <w:t>Lewandrowski</w:t>
      </w:r>
      <w:proofErr w:type="spellEnd"/>
      <w:r w:rsidRPr="001A6E95">
        <w:rPr>
          <w:rFonts w:ascii="Book Antiqua" w:hAnsi="Book Antiqua"/>
          <w:color w:val="000000" w:themeColor="text1"/>
          <w:sz w:val="24"/>
          <w:szCs w:val="24"/>
          <w:lang w:val="en-US"/>
        </w:rPr>
        <w:t xml:space="preserve"> E, Centeno BA, </w:t>
      </w:r>
      <w:proofErr w:type="spellStart"/>
      <w:r w:rsidRPr="001A6E95">
        <w:rPr>
          <w:rFonts w:ascii="Book Antiqua" w:hAnsi="Book Antiqua"/>
          <w:color w:val="000000" w:themeColor="text1"/>
          <w:sz w:val="24"/>
          <w:szCs w:val="24"/>
          <w:lang w:val="en-US"/>
        </w:rPr>
        <w:t>Szydlo</w:t>
      </w:r>
      <w:proofErr w:type="spellEnd"/>
      <w:r w:rsidRPr="001A6E95">
        <w:rPr>
          <w:rFonts w:ascii="Book Antiqua" w:hAnsi="Book Antiqua"/>
          <w:color w:val="000000" w:themeColor="text1"/>
          <w:sz w:val="24"/>
          <w:szCs w:val="24"/>
          <w:lang w:val="en-US"/>
        </w:rPr>
        <w:t xml:space="preserve"> T, Regan S, del Castillo CF, </w:t>
      </w:r>
      <w:proofErr w:type="spellStart"/>
      <w:r w:rsidRPr="001A6E95">
        <w:rPr>
          <w:rFonts w:ascii="Book Antiqua" w:hAnsi="Book Antiqua"/>
          <w:color w:val="000000" w:themeColor="text1"/>
          <w:sz w:val="24"/>
          <w:szCs w:val="24"/>
          <w:lang w:val="en-US"/>
        </w:rPr>
        <w:t>Warshaw</w:t>
      </w:r>
      <w:proofErr w:type="spellEnd"/>
      <w:r w:rsidRPr="001A6E95">
        <w:rPr>
          <w:rFonts w:ascii="Book Antiqua" w:hAnsi="Book Antiqua"/>
          <w:color w:val="000000" w:themeColor="text1"/>
          <w:sz w:val="24"/>
          <w:szCs w:val="24"/>
          <w:lang w:val="en-US"/>
        </w:rPr>
        <w:t xml:space="preserve"> AL. Diagnosis of pancreatic cystic neoplasms: a report of the cooperative pancreatic cyst study. </w:t>
      </w:r>
      <w:r w:rsidRPr="001A6E95">
        <w:rPr>
          <w:rFonts w:ascii="Book Antiqua" w:hAnsi="Book Antiqua"/>
          <w:i/>
          <w:iCs/>
          <w:color w:val="000000" w:themeColor="text1"/>
          <w:sz w:val="24"/>
          <w:szCs w:val="24"/>
          <w:lang w:val="en-US"/>
        </w:rPr>
        <w:t>Gastroenterology</w:t>
      </w:r>
      <w:r w:rsidRPr="001A6E95">
        <w:rPr>
          <w:rFonts w:ascii="Book Antiqua" w:hAnsi="Book Antiqua"/>
          <w:color w:val="000000" w:themeColor="text1"/>
          <w:sz w:val="24"/>
          <w:szCs w:val="24"/>
          <w:lang w:val="en-US"/>
        </w:rPr>
        <w:t> 2004; </w:t>
      </w:r>
      <w:r w:rsidRPr="001A6E95">
        <w:rPr>
          <w:rFonts w:ascii="Book Antiqua" w:hAnsi="Book Antiqua"/>
          <w:b/>
          <w:bCs/>
          <w:color w:val="000000" w:themeColor="text1"/>
          <w:sz w:val="24"/>
          <w:szCs w:val="24"/>
          <w:lang w:val="en-US"/>
        </w:rPr>
        <w:t>126</w:t>
      </w:r>
      <w:r w:rsidRPr="001A6E95">
        <w:rPr>
          <w:rFonts w:ascii="Book Antiqua" w:hAnsi="Book Antiqua"/>
          <w:color w:val="000000" w:themeColor="text1"/>
          <w:sz w:val="24"/>
          <w:szCs w:val="24"/>
          <w:lang w:val="en-US"/>
        </w:rPr>
        <w:t>: 1330-1336 [PMID: 15131794]</w:t>
      </w:r>
    </w:p>
    <w:p w14:paraId="12BDE3CF"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lastRenderedPageBreak/>
        <w:t>9 </w:t>
      </w:r>
      <w:proofErr w:type="spellStart"/>
      <w:r w:rsidRPr="001A6E95">
        <w:rPr>
          <w:rFonts w:ascii="Book Antiqua" w:hAnsi="Book Antiqua"/>
          <w:b/>
          <w:bCs/>
          <w:color w:val="000000" w:themeColor="text1"/>
          <w:sz w:val="24"/>
          <w:szCs w:val="24"/>
          <w:lang w:val="en-US"/>
        </w:rPr>
        <w:t>Cizginer</w:t>
      </w:r>
      <w:proofErr w:type="spellEnd"/>
      <w:r w:rsidRPr="001A6E95">
        <w:rPr>
          <w:rFonts w:ascii="Book Antiqua" w:hAnsi="Book Antiqua"/>
          <w:b/>
          <w:bCs/>
          <w:color w:val="000000" w:themeColor="text1"/>
          <w:sz w:val="24"/>
          <w:szCs w:val="24"/>
          <w:lang w:val="en-US"/>
        </w:rPr>
        <w:t xml:space="preserve"> S</w:t>
      </w:r>
      <w:r w:rsidRPr="001A6E95">
        <w:rPr>
          <w:rFonts w:ascii="Book Antiqua" w:hAnsi="Book Antiqua"/>
          <w:color w:val="000000" w:themeColor="text1"/>
          <w:sz w:val="24"/>
          <w:szCs w:val="24"/>
          <w:lang w:val="en-US"/>
        </w:rPr>
        <w:t xml:space="preserve">, Turner BG, Bilge AR, </w:t>
      </w:r>
      <w:proofErr w:type="spellStart"/>
      <w:r w:rsidRPr="001A6E95">
        <w:rPr>
          <w:rFonts w:ascii="Book Antiqua" w:hAnsi="Book Antiqua"/>
          <w:color w:val="000000" w:themeColor="text1"/>
          <w:sz w:val="24"/>
          <w:szCs w:val="24"/>
          <w:lang w:val="en-US"/>
        </w:rPr>
        <w:t>Karaca</w:t>
      </w:r>
      <w:proofErr w:type="spellEnd"/>
      <w:r w:rsidRPr="001A6E95">
        <w:rPr>
          <w:rFonts w:ascii="Book Antiqua" w:hAnsi="Book Antiqua"/>
          <w:color w:val="000000" w:themeColor="text1"/>
          <w:sz w:val="24"/>
          <w:szCs w:val="24"/>
          <w:lang w:val="en-US"/>
        </w:rPr>
        <w:t xml:space="preserve"> C, Pitman MB, </w:t>
      </w:r>
      <w:proofErr w:type="spellStart"/>
      <w:r w:rsidRPr="001A6E95">
        <w:rPr>
          <w:rFonts w:ascii="Book Antiqua" w:hAnsi="Book Antiqua"/>
          <w:color w:val="000000" w:themeColor="text1"/>
          <w:sz w:val="24"/>
          <w:szCs w:val="24"/>
          <w:lang w:val="en-US"/>
        </w:rPr>
        <w:t>Brugge</w:t>
      </w:r>
      <w:proofErr w:type="spellEnd"/>
      <w:r w:rsidRPr="001A6E95">
        <w:rPr>
          <w:rFonts w:ascii="Book Antiqua" w:hAnsi="Book Antiqua"/>
          <w:color w:val="000000" w:themeColor="text1"/>
          <w:sz w:val="24"/>
          <w:szCs w:val="24"/>
          <w:lang w:val="en-US"/>
        </w:rPr>
        <w:t xml:space="preserve"> WR. Cyst fluid carcinoembryonic antigen is an accurate diagnostic marker of pancreatic mucinous cysts. </w:t>
      </w:r>
      <w:r w:rsidRPr="001A6E95">
        <w:rPr>
          <w:rFonts w:ascii="Book Antiqua" w:hAnsi="Book Antiqua"/>
          <w:i/>
          <w:iCs/>
          <w:color w:val="000000" w:themeColor="text1"/>
          <w:sz w:val="24"/>
          <w:szCs w:val="24"/>
          <w:lang w:val="en-US"/>
        </w:rPr>
        <w:t>Pancreas</w:t>
      </w:r>
      <w:r w:rsidRPr="001A6E95">
        <w:rPr>
          <w:rFonts w:ascii="Book Antiqua" w:hAnsi="Book Antiqua"/>
          <w:color w:val="000000" w:themeColor="text1"/>
          <w:sz w:val="24"/>
          <w:szCs w:val="24"/>
          <w:lang w:val="en-US"/>
        </w:rPr>
        <w:t> 2011; </w:t>
      </w:r>
      <w:r w:rsidRPr="001A6E95">
        <w:rPr>
          <w:rFonts w:ascii="Book Antiqua" w:hAnsi="Book Antiqua"/>
          <w:b/>
          <w:bCs/>
          <w:color w:val="000000" w:themeColor="text1"/>
          <w:sz w:val="24"/>
          <w:szCs w:val="24"/>
          <w:lang w:val="en-US"/>
        </w:rPr>
        <w:t>40</w:t>
      </w:r>
      <w:r w:rsidRPr="001A6E95">
        <w:rPr>
          <w:rFonts w:ascii="Book Antiqua" w:hAnsi="Book Antiqua"/>
          <w:color w:val="000000" w:themeColor="text1"/>
          <w:sz w:val="24"/>
          <w:szCs w:val="24"/>
          <w:lang w:val="en-US"/>
        </w:rPr>
        <w:t>: 1024-1028 [PMID: 21775920 DOI: 10.1097/MPA.0b013e31821bd62f]</w:t>
      </w:r>
    </w:p>
    <w:p w14:paraId="19D92D21"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10 </w:t>
      </w:r>
      <w:proofErr w:type="spellStart"/>
      <w:r w:rsidRPr="001A6E95">
        <w:rPr>
          <w:rFonts w:ascii="Book Antiqua" w:hAnsi="Book Antiqua"/>
          <w:b/>
          <w:bCs/>
          <w:color w:val="000000" w:themeColor="text1"/>
          <w:sz w:val="24"/>
          <w:szCs w:val="24"/>
          <w:lang w:val="en-US"/>
        </w:rPr>
        <w:t>Gaddam</w:t>
      </w:r>
      <w:proofErr w:type="spellEnd"/>
      <w:r w:rsidRPr="001A6E95">
        <w:rPr>
          <w:rFonts w:ascii="Book Antiqua" w:hAnsi="Book Antiqua"/>
          <w:b/>
          <w:bCs/>
          <w:color w:val="000000" w:themeColor="text1"/>
          <w:sz w:val="24"/>
          <w:szCs w:val="24"/>
          <w:lang w:val="en-US"/>
        </w:rPr>
        <w:t xml:space="preserve"> S</w:t>
      </w:r>
      <w:r w:rsidRPr="001A6E95">
        <w:rPr>
          <w:rFonts w:ascii="Book Antiqua" w:hAnsi="Book Antiqua"/>
          <w:color w:val="000000" w:themeColor="text1"/>
          <w:sz w:val="24"/>
          <w:szCs w:val="24"/>
          <w:lang w:val="en-US"/>
        </w:rPr>
        <w:t xml:space="preserve">, Ge PS, </w:t>
      </w:r>
      <w:proofErr w:type="spellStart"/>
      <w:r w:rsidRPr="001A6E95">
        <w:rPr>
          <w:rFonts w:ascii="Book Antiqua" w:hAnsi="Book Antiqua"/>
          <w:color w:val="000000" w:themeColor="text1"/>
          <w:sz w:val="24"/>
          <w:szCs w:val="24"/>
          <w:lang w:val="en-US"/>
        </w:rPr>
        <w:t>Keach</w:t>
      </w:r>
      <w:proofErr w:type="spellEnd"/>
      <w:r w:rsidRPr="001A6E95">
        <w:rPr>
          <w:rFonts w:ascii="Book Antiqua" w:hAnsi="Book Antiqua"/>
          <w:color w:val="000000" w:themeColor="text1"/>
          <w:sz w:val="24"/>
          <w:szCs w:val="24"/>
          <w:lang w:val="en-US"/>
        </w:rPr>
        <w:t xml:space="preserve"> JW, </w:t>
      </w:r>
      <w:proofErr w:type="spellStart"/>
      <w:r w:rsidRPr="001A6E95">
        <w:rPr>
          <w:rFonts w:ascii="Book Antiqua" w:hAnsi="Book Antiqua"/>
          <w:color w:val="000000" w:themeColor="text1"/>
          <w:sz w:val="24"/>
          <w:szCs w:val="24"/>
          <w:lang w:val="en-US"/>
        </w:rPr>
        <w:t>Mullady</w:t>
      </w:r>
      <w:proofErr w:type="spellEnd"/>
      <w:r w:rsidRPr="001A6E95">
        <w:rPr>
          <w:rFonts w:ascii="Book Antiqua" w:hAnsi="Book Antiqua"/>
          <w:color w:val="000000" w:themeColor="text1"/>
          <w:sz w:val="24"/>
          <w:szCs w:val="24"/>
          <w:lang w:val="en-US"/>
        </w:rPr>
        <w:t xml:space="preserve"> D, </w:t>
      </w:r>
      <w:proofErr w:type="spellStart"/>
      <w:r w:rsidRPr="001A6E95">
        <w:rPr>
          <w:rFonts w:ascii="Book Antiqua" w:hAnsi="Book Antiqua"/>
          <w:color w:val="000000" w:themeColor="text1"/>
          <w:sz w:val="24"/>
          <w:szCs w:val="24"/>
          <w:lang w:val="en-US"/>
        </w:rPr>
        <w:t>Fukami</w:t>
      </w:r>
      <w:proofErr w:type="spellEnd"/>
      <w:r w:rsidRPr="001A6E95">
        <w:rPr>
          <w:rFonts w:ascii="Book Antiqua" w:hAnsi="Book Antiqua"/>
          <w:color w:val="000000" w:themeColor="text1"/>
          <w:sz w:val="24"/>
          <w:szCs w:val="24"/>
          <w:lang w:val="en-US"/>
        </w:rPr>
        <w:t xml:space="preserve"> N, </w:t>
      </w:r>
      <w:proofErr w:type="spellStart"/>
      <w:r w:rsidRPr="001A6E95">
        <w:rPr>
          <w:rFonts w:ascii="Book Antiqua" w:hAnsi="Book Antiqua"/>
          <w:color w:val="000000" w:themeColor="text1"/>
          <w:sz w:val="24"/>
          <w:szCs w:val="24"/>
          <w:lang w:val="en-US"/>
        </w:rPr>
        <w:t>Edmundowicz</w:t>
      </w:r>
      <w:proofErr w:type="spellEnd"/>
      <w:r w:rsidRPr="001A6E95">
        <w:rPr>
          <w:rFonts w:ascii="Book Antiqua" w:hAnsi="Book Antiqua"/>
          <w:color w:val="000000" w:themeColor="text1"/>
          <w:sz w:val="24"/>
          <w:szCs w:val="24"/>
          <w:lang w:val="en-US"/>
        </w:rPr>
        <w:t xml:space="preserve"> SA, Azar RR, Shah RJ, Murad FM, </w:t>
      </w:r>
      <w:proofErr w:type="spellStart"/>
      <w:r w:rsidRPr="001A6E95">
        <w:rPr>
          <w:rFonts w:ascii="Book Antiqua" w:hAnsi="Book Antiqua"/>
          <w:color w:val="000000" w:themeColor="text1"/>
          <w:sz w:val="24"/>
          <w:szCs w:val="24"/>
          <w:lang w:val="en-US"/>
        </w:rPr>
        <w:t>Kushnir</w:t>
      </w:r>
      <w:proofErr w:type="spellEnd"/>
      <w:r w:rsidRPr="001A6E95">
        <w:rPr>
          <w:rFonts w:ascii="Book Antiqua" w:hAnsi="Book Antiqua"/>
          <w:color w:val="000000" w:themeColor="text1"/>
          <w:sz w:val="24"/>
          <w:szCs w:val="24"/>
          <w:lang w:val="en-US"/>
        </w:rPr>
        <w:t xml:space="preserve"> VM, Watson RR, </w:t>
      </w:r>
      <w:proofErr w:type="spellStart"/>
      <w:r w:rsidRPr="001A6E95">
        <w:rPr>
          <w:rFonts w:ascii="Book Antiqua" w:hAnsi="Book Antiqua"/>
          <w:color w:val="000000" w:themeColor="text1"/>
          <w:sz w:val="24"/>
          <w:szCs w:val="24"/>
          <w:lang w:val="en-US"/>
        </w:rPr>
        <w:t>Ghassemi</w:t>
      </w:r>
      <w:proofErr w:type="spellEnd"/>
      <w:r w:rsidRPr="001A6E95">
        <w:rPr>
          <w:rFonts w:ascii="Book Antiqua" w:hAnsi="Book Antiqua"/>
          <w:color w:val="000000" w:themeColor="text1"/>
          <w:sz w:val="24"/>
          <w:szCs w:val="24"/>
          <w:lang w:val="en-US"/>
        </w:rPr>
        <w:t xml:space="preserve"> KF, </w:t>
      </w:r>
      <w:proofErr w:type="spellStart"/>
      <w:r w:rsidRPr="001A6E95">
        <w:rPr>
          <w:rFonts w:ascii="Book Antiqua" w:hAnsi="Book Antiqua"/>
          <w:color w:val="000000" w:themeColor="text1"/>
          <w:sz w:val="24"/>
          <w:szCs w:val="24"/>
          <w:lang w:val="en-US"/>
        </w:rPr>
        <w:t>Sedarat</w:t>
      </w:r>
      <w:proofErr w:type="spellEnd"/>
      <w:r w:rsidRPr="001A6E95">
        <w:rPr>
          <w:rFonts w:ascii="Book Antiqua" w:hAnsi="Book Antiqua"/>
          <w:color w:val="000000" w:themeColor="text1"/>
          <w:sz w:val="24"/>
          <w:szCs w:val="24"/>
          <w:lang w:val="en-US"/>
        </w:rPr>
        <w:t xml:space="preserve"> A, </w:t>
      </w:r>
      <w:proofErr w:type="spellStart"/>
      <w:r w:rsidRPr="001A6E95">
        <w:rPr>
          <w:rFonts w:ascii="Book Antiqua" w:hAnsi="Book Antiqua"/>
          <w:color w:val="000000" w:themeColor="text1"/>
          <w:sz w:val="24"/>
          <w:szCs w:val="24"/>
          <w:lang w:val="en-US"/>
        </w:rPr>
        <w:t>Komanduri</w:t>
      </w:r>
      <w:proofErr w:type="spellEnd"/>
      <w:r w:rsidRPr="001A6E95">
        <w:rPr>
          <w:rFonts w:ascii="Book Antiqua" w:hAnsi="Book Antiqua"/>
          <w:color w:val="000000" w:themeColor="text1"/>
          <w:sz w:val="24"/>
          <w:szCs w:val="24"/>
          <w:lang w:val="en-US"/>
        </w:rPr>
        <w:t xml:space="preserve"> S, </w:t>
      </w:r>
      <w:proofErr w:type="spellStart"/>
      <w:r w:rsidRPr="001A6E95">
        <w:rPr>
          <w:rFonts w:ascii="Book Antiqua" w:hAnsi="Book Antiqua"/>
          <w:color w:val="000000" w:themeColor="text1"/>
          <w:sz w:val="24"/>
          <w:szCs w:val="24"/>
          <w:lang w:val="en-US"/>
        </w:rPr>
        <w:t>Jaiyeola</w:t>
      </w:r>
      <w:proofErr w:type="spellEnd"/>
      <w:r w:rsidRPr="001A6E95">
        <w:rPr>
          <w:rFonts w:ascii="Book Antiqua" w:hAnsi="Book Antiqua"/>
          <w:color w:val="000000" w:themeColor="text1"/>
          <w:sz w:val="24"/>
          <w:szCs w:val="24"/>
          <w:lang w:val="en-US"/>
        </w:rPr>
        <w:t xml:space="preserve"> DM, </w:t>
      </w:r>
      <w:proofErr w:type="spellStart"/>
      <w:r w:rsidRPr="001A6E95">
        <w:rPr>
          <w:rFonts w:ascii="Book Antiqua" w:hAnsi="Book Antiqua"/>
          <w:color w:val="000000" w:themeColor="text1"/>
          <w:sz w:val="24"/>
          <w:szCs w:val="24"/>
          <w:lang w:val="en-US"/>
        </w:rPr>
        <w:t>Brauer</w:t>
      </w:r>
      <w:proofErr w:type="spellEnd"/>
      <w:r w:rsidRPr="001A6E95">
        <w:rPr>
          <w:rFonts w:ascii="Book Antiqua" w:hAnsi="Book Antiqua"/>
          <w:color w:val="000000" w:themeColor="text1"/>
          <w:sz w:val="24"/>
          <w:szCs w:val="24"/>
          <w:lang w:val="en-US"/>
        </w:rPr>
        <w:t xml:space="preserve"> BC, Yen RD, </w:t>
      </w:r>
      <w:proofErr w:type="spellStart"/>
      <w:r w:rsidRPr="001A6E95">
        <w:rPr>
          <w:rFonts w:ascii="Book Antiqua" w:hAnsi="Book Antiqua"/>
          <w:color w:val="000000" w:themeColor="text1"/>
          <w:sz w:val="24"/>
          <w:szCs w:val="24"/>
          <w:lang w:val="en-US"/>
        </w:rPr>
        <w:t>Amateau</w:t>
      </w:r>
      <w:proofErr w:type="spellEnd"/>
      <w:r w:rsidRPr="001A6E95">
        <w:rPr>
          <w:rFonts w:ascii="Book Antiqua" w:hAnsi="Book Antiqua"/>
          <w:color w:val="000000" w:themeColor="text1"/>
          <w:sz w:val="24"/>
          <w:szCs w:val="24"/>
          <w:lang w:val="en-US"/>
        </w:rPr>
        <w:t xml:space="preserve"> SK, Hosford L, Hollander T, Donahue TR, </w:t>
      </w:r>
      <w:proofErr w:type="spellStart"/>
      <w:r w:rsidRPr="001A6E95">
        <w:rPr>
          <w:rFonts w:ascii="Book Antiqua" w:hAnsi="Book Antiqua"/>
          <w:color w:val="000000" w:themeColor="text1"/>
          <w:sz w:val="24"/>
          <w:szCs w:val="24"/>
          <w:lang w:val="en-US"/>
        </w:rPr>
        <w:t>Schulick</w:t>
      </w:r>
      <w:proofErr w:type="spellEnd"/>
      <w:r w:rsidRPr="001A6E95">
        <w:rPr>
          <w:rFonts w:ascii="Book Antiqua" w:hAnsi="Book Antiqua"/>
          <w:color w:val="000000" w:themeColor="text1"/>
          <w:sz w:val="24"/>
          <w:szCs w:val="24"/>
          <w:lang w:val="en-US"/>
        </w:rPr>
        <w:t xml:space="preserve"> RD, </w:t>
      </w:r>
      <w:proofErr w:type="spellStart"/>
      <w:r w:rsidRPr="001A6E95">
        <w:rPr>
          <w:rFonts w:ascii="Book Antiqua" w:hAnsi="Book Antiqua"/>
          <w:color w:val="000000" w:themeColor="text1"/>
          <w:sz w:val="24"/>
          <w:szCs w:val="24"/>
          <w:lang w:val="en-US"/>
        </w:rPr>
        <w:t>Edil</w:t>
      </w:r>
      <w:proofErr w:type="spellEnd"/>
      <w:r w:rsidRPr="001A6E95">
        <w:rPr>
          <w:rFonts w:ascii="Book Antiqua" w:hAnsi="Book Antiqua"/>
          <w:color w:val="000000" w:themeColor="text1"/>
          <w:sz w:val="24"/>
          <w:szCs w:val="24"/>
          <w:lang w:val="en-US"/>
        </w:rPr>
        <w:t xml:space="preserve"> BH, McCarter M, </w:t>
      </w:r>
      <w:proofErr w:type="spellStart"/>
      <w:r w:rsidRPr="001A6E95">
        <w:rPr>
          <w:rFonts w:ascii="Book Antiqua" w:hAnsi="Book Antiqua"/>
          <w:color w:val="000000" w:themeColor="text1"/>
          <w:sz w:val="24"/>
          <w:szCs w:val="24"/>
          <w:lang w:val="en-US"/>
        </w:rPr>
        <w:t>Gajdos</w:t>
      </w:r>
      <w:proofErr w:type="spellEnd"/>
      <w:r w:rsidRPr="001A6E95">
        <w:rPr>
          <w:rFonts w:ascii="Book Antiqua" w:hAnsi="Book Antiqua"/>
          <w:color w:val="000000" w:themeColor="text1"/>
          <w:sz w:val="24"/>
          <w:szCs w:val="24"/>
          <w:lang w:val="en-US"/>
        </w:rPr>
        <w:t xml:space="preserve"> C, </w:t>
      </w:r>
      <w:proofErr w:type="spellStart"/>
      <w:r w:rsidRPr="001A6E95">
        <w:rPr>
          <w:rFonts w:ascii="Book Antiqua" w:hAnsi="Book Antiqua"/>
          <w:color w:val="000000" w:themeColor="text1"/>
          <w:sz w:val="24"/>
          <w:szCs w:val="24"/>
          <w:lang w:val="en-US"/>
        </w:rPr>
        <w:t>Attwell</w:t>
      </w:r>
      <w:proofErr w:type="spellEnd"/>
      <w:r w:rsidRPr="001A6E95">
        <w:rPr>
          <w:rFonts w:ascii="Book Antiqua" w:hAnsi="Book Antiqua"/>
          <w:color w:val="000000" w:themeColor="text1"/>
          <w:sz w:val="24"/>
          <w:szCs w:val="24"/>
          <w:lang w:val="en-US"/>
        </w:rPr>
        <w:t xml:space="preserve"> A, Muthusamy VR, Early DS, </w:t>
      </w:r>
      <w:proofErr w:type="spellStart"/>
      <w:r w:rsidRPr="001A6E95">
        <w:rPr>
          <w:rFonts w:ascii="Book Antiqua" w:hAnsi="Book Antiqua"/>
          <w:color w:val="000000" w:themeColor="text1"/>
          <w:sz w:val="24"/>
          <w:szCs w:val="24"/>
          <w:lang w:val="en-US"/>
        </w:rPr>
        <w:t>Wani</w:t>
      </w:r>
      <w:proofErr w:type="spellEnd"/>
      <w:r w:rsidRPr="001A6E95">
        <w:rPr>
          <w:rFonts w:ascii="Book Antiqua" w:hAnsi="Book Antiqua"/>
          <w:color w:val="000000" w:themeColor="text1"/>
          <w:sz w:val="24"/>
          <w:szCs w:val="24"/>
          <w:lang w:val="en-US"/>
        </w:rPr>
        <w:t xml:space="preserve"> S. Suboptimal accuracy of carcinoembryonic antigen in differentiation of mucinous and </w:t>
      </w:r>
      <w:proofErr w:type="spellStart"/>
      <w:r w:rsidRPr="001A6E95">
        <w:rPr>
          <w:rFonts w:ascii="Book Antiqua" w:hAnsi="Book Antiqua"/>
          <w:color w:val="000000" w:themeColor="text1"/>
          <w:sz w:val="24"/>
          <w:szCs w:val="24"/>
          <w:lang w:val="en-US"/>
        </w:rPr>
        <w:t>nonmucinous</w:t>
      </w:r>
      <w:proofErr w:type="spellEnd"/>
      <w:r w:rsidRPr="001A6E95">
        <w:rPr>
          <w:rFonts w:ascii="Book Antiqua" w:hAnsi="Book Antiqua"/>
          <w:color w:val="000000" w:themeColor="text1"/>
          <w:sz w:val="24"/>
          <w:szCs w:val="24"/>
          <w:lang w:val="en-US"/>
        </w:rPr>
        <w:t xml:space="preserve"> pancreatic cysts: results of a large multicenter study. </w:t>
      </w:r>
      <w:proofErr w:type="spellStart"/>
      <w:r w:rsidRPr="001A6E95">
        <w:rPr>
          <w:rFonts w:ascii="Book Antiqua" w:hAnsi="Book Antiqua"/>
          <w:i/>
          <w:iCs/>
          <w:color w:val="000000" w:themeColor="text1"/>
          <w:sz w:val="24"/>
          <w:szCs w:val="24"/>
          <w:lang w:val="en-US"/>
        </w:rPr>
        <w:t>Gastrointest</w:t>
      </w:r>
      <w:proofErr w:type="spellEnd"/>
      <w:r w:rsidRPr="001A6E95">
        <w:rPr>
          <w:rFonts w:ascii="Book Antiqua" w:hAnsi="Book Antiqua"/>
          <w:i/>
          <w:iCs/>
          <w:color w:val="000000" w:themeColor="text1"/>
          <w:sz w:val="24"/>
          <w:szCs w:val="24"/>
          <w:lang w:val="en-US"/>
        </w:rPr>
        <w:t xml:space="preserve"> </w:t>
      </w:r>
      <w:proofErr w:type="spellStart"/>
      <w:r w:rsidRPr="001A6E95">
        <w:rPr>
          <w:rFonts w:ascii="Book Antiqua" w:hAnsi="Book Antiqua"/>
          <w:i/>
          <w:iCs/>
          <w:color w:val="000000" w:themeColor="text1"/>
          <w:sz w:val="24"/>
          <w:szCs w:val="24"/>
          <w:lang w:val="en-US"/>
        </w:rPr>
        <w:t>Endosc</w:t>
      </w:r>
      <w:proofErr w:type="spellEnd"/>
      <w:r w:rsidRPr="001A6E95">
        <w:rPr>
          <w:rFonts w:ascii="Book Antiqua" w:hAnsi="Book Antiqua"/>
          <w:color w:val="000000" w:themeColor="text1"/>
          <w:sz w:val="24"/>
          <w:szCs w:val="24"/>
          <w:lang w:val="en-US"/>
        </w:rPr>
        <w:t> 2015; </w:t>
      </w:r>
      <w:r w:rsidRPr="001A6E95">
        <w:rPr>
          <w:rFonts w:ascii="Book Antiqua" w:hAnsi="Book Antiqua"/>
          <w:b/>
          <w:bCs/>
          <w:color w:val="000000" w:themeColor="text1"/>
          <w:sz w:val="24"/>
          <w:szCs w:val="24"/>
          <w:lang w:val="en-US"/>
        </w:rPr>
        <w:t>82</w:t>
      </w:r>
      <w:r w:rsidRPr="001A6E95">
        <w:rPr>
          <w:rFonts w:ascii="Book Antiqua" w:hAnsi="Book Antiqua"/>
          <w:color w:val="000000" w:themeColor="text1"/>
          <w:sz w:val="24"/>
          <w:szCs w:val="24"/>
          <w:lang w:val="en-US"/>
        </w:rPr>
        <w:t>: 1060-1069 [PMID: 26077458 DOI: 10.1016/j.gie.2015.04.040]</w:t>
      </w:r>
    </w:p>
    <w:p w14:paraId="3BA515EB"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11 </w:t>
      </w:r>
      <w:proofErr w:type="spellStart"/>
      <w:r w:rsidRPr="001A6E95">
        <w:rPr>
          <w:rFonts w:ascii="Book Antiqua" w:hAnsi="Book Antiqua"/>
          <w:b/>
          <w:bCs/>
          <w:color w:val="000000" w:themeColor="text1"/>
          <w:sz w:val="24"/>
          <w:szCs w:val="24"/>
          <w:lang w:val="en-US"/>
        </w:rPr>
        <w:t>Kadayifci</w:t>
      </w:r>
      <w:proofErr w:type="spellEnd"/>
      <w:r w:rsidRPr="001A6E95">
        <w:rPr>
          <w:rFonts w:ascii="Book Antiqua" w:hAnsi="Book Antiqua"/>
          <w:b/>
          <w:bCs/>
          <w:color w:val="000000" w:themeColor="text1"/>
          <w:sz w:val="24"/>
          <w:szCs w:val="24"/>
          <w:lang w:val="en-US"/>
        </w:rPr>
        <w:t xml:space="preserve"> A</w:t>
      </w:r>
      <w:r w:rsidRPr="001A6E95">
        <w:rPr>
          <w:rFonts w:ascii="Book Antiqua" w:hAnsi="Book Antiqua"/>
          <w:color w:val="000000" w:themeColor="text1"/>
          <w:sz w:val="24"/>
          <w:szCs w:val="24"/>
          <w:lang w:val="en-US"/>
        </w:rPr>
        <w:t xml:space="preserve">, Al-Haddad M, </w:t>
      </w:r>
      <w:proofErr w:type="spellStart"/>
      <w:r w:rsidRPr="001A6E95">
        <w:rPr>
          <w:rFonts w:ascii="Book Antiqua" w:hAnsi="Book Antiqua"/>
          <w:color w:val="000000" w:themeColor="text1"/>
          <w:sz w:val="24"/>
          <w:szCs w:val="24"/>
          <w:lang w:val="en-US"/>
        </w:rPr>
        <w:t>Atar</w:t>
      </w:r>
      <w:proofErr w:type="spellEnd"/>
      <w:r w:rsidRPr="001A6E95">
        <w:rPr>
          <w:rFonts w:ascii="Book Antiqua" w:hAnsi="Book Antiqua"/>
          <w:color w:val="000000" w:themeColor="text1"/>
          <w:sz w:val="24"/>
          <w:szCs w:val="24"/>
          <w:lang w:val="en-US"/>
        </w:rPr>
        <w:t xml:space="preserve"> M, Dewitt JM, </w:t>
      </w:r>
      <w:proofErr w:type="spellStart"/>
      <w:r w:rsidRPr="001A6E95">
        <w:rPr>
          <w:rFonts w:ascii="Book Antiqua" w:hAnsi="Book Antiqua"/>
          <w:color w:val="000000" w:themeColor="text1"/>
          <w:sz w:val="24"/>
          <w:szCs w:val="24"/>
          <w:lang w:val="en-US"/>
        </w:rPr>
        <w:t>Forcione</w:t>
      </w:r>
      <w:proofErr w:type="spellEnd"/>
      <w:r w:rsidRPr="001A6E95">
        <w:rPr>
          <w:rFonts w:ascii="Book Antiqua" w:hAnsi="Book Antiqua"/>
          <w:color w:val="000000" w:themeColor="text1"/>
          <w:sz w:val="24"/>
          <w:szCs w:val="24"/>
          <w:lang w:val="en-US"/>
        </w:rPr>
        <w:t xml:space="preserve"> DG, Sherman S, Casey BW, Fernandez-Del Castillo C, Schmidt CM, Pitman MB, </w:t>
      </w:r>
      <w:proofErr w:type="spellStart"/>
      <w:r w:rsidRPr="001A6E95">
        <w:rPr>
          <w:rFonts w:ascii="Book Antiqua" w:hAnsi="Book Antiqua"/>
          <w:color w:val="000000" w:themeColor="text1"/>
          <w:sz w:val="24"/>
          <w:szCs w:val="24"/>
          <w:lang w:val="en-US"/>
        </w:rPr>
        <w:t>Brugge</w:t>
      </w:r>
      <w:proofErr w:type="spellEnd"/>
      <w:r w:rsidRPr="001A6E95">
        <w:rPr>
          <w:rFonts w:ascii="Book Antiqua" w:hAnsi="Book Antiqua"/>
          <w:color w:val="000000" w:themeColor="text1"/>
          <w:sz w:val="24"/>
          <w:szCs w:val="24"/>
          <w:lang w:val="en-US"/>
        </w:rPr>
        <w:t xml:space="preserve"> WR. The value of KRAS mutation testing with CEA for the diagnosis of pancreatic mucinous cysts. </w:t>
      </w:r>
      <w:proofErr w:type="spellStart"/>
      <w:r w:rsidRPr="001A6E95">
        <w:rPr>
          <w:rFonts w:ascii="Book Antiqua" w:hAnsi="Book Antiqua"/>
          <w:i/>
          <w:iCs/>
          <w:color w:val="000000" w:themeColor="text1"/>
          <w:sz w:val="24"/>
          <w:szCs w:val="24"/>
          <w:lang w:val="en-US"/>
        </w:rPr>
        <w:t>Endosc</w:t>
      </w:r>
      <w:proofErr w:type="spellEnd"/>
      <w:r w:rsidRPr="001A6E95">
        <w:rPr>
          <w:rFonts w:ascii="Book Antiqua" w:hAnsi="Book Antiqua"/>
          <w:i/>
          <w:iCs/>
          <w:color w:val="000000" w:themeColor="text1"/>
          <w:sz w:val="24"/>
          <w:szCs w:val="24"/>
          <w:lang w:val="en-US"/>
        </w:rPr>
        <w:t xml:space="preserve"> </w:t>
      </w:r>
      <w:proofErr w:type="spellStart"/>
      <w:r w:rsidRPr="001A6E95">
        <w:rPr>
          <w:rFonts w:ascii="Book Antiqua" w:hAnsi="Book Antiqua"/>
          <w:i/>
          <w:iCs/>
          <w:color w:val="000000" w:themeColor="text1"/>
          <w:sz w:val="24"/>
          <w:szCs w:val="24"/>
          <w:lang w:val="en-US"/>
        </w:rPr>
        <w:t>Int</w:t>
      </w:r>
      <w:proofErr w:type="spellEnd"/>
      <w:r w:rsidRPr="001A6E95">
        <w:rPr>
          <w:rFonts w:ascii="Book Antiqua" w:hAnsi="Book Antiqua"/>
          <w:i/>
          <w:iCs/>
          <w:color w:val="000000" w:themeColor="text1"/>
          <w:sz w:val="24"/>
          <w:szCs w:val="24"/>
          <w:lang w:val="en-US"/>
        </w:rPr>
        <w:t xml:space="preserve"> Open</w:t>
      </w:r>
      <w:r w:rsidRPr="001A6E95">
        <w:rPr>
          <w:rFonts w:ascii="Book Antiqua" w:hAnsi="Book Antiqua"/>
          <w:color w:val="000000" w:themeColor="text1"/>
          <w:sz w:val="24"/>
          <w:szCs w:val="24"/>
          <w:lang w:val="en-US"/>
        </w:rPr>
        <w:t> 2016; </w:t>
      </w:r>
      <w:r w:rsidRPr="001A6E95">
        <w:rPr>
          <w:rFonts w:ascii="Book Antiqua" w:hAnsi="Book Antiqua"/>
          <w:b/>
          <w:bCs/>
          <w:color w:val="000000" w:themeColor="text1"/>
          <w:sz w:val="24"/>
          <w:szCs w:val="24"/>
          <w:lang w:val="en-US"/>
        </w:rPr>
        <w:t>4</w:t>
      </w:r>
      <w:r w:rsidRPr="001A6E95">
        <w:rPr>
          <w:rFonts w:ascii="Book Antiqua" w:hAnsi="Book Antiqua"/>
          <w:color w:val="000000" w:themeColor="text1"/>
          <w:sz w:val="24"/>
          <w:szCs w:val="24"/>
          <w:lang w:val="en-US"/>
        </w:rPr>
        <w:t>: E391-E396 [PMID: 27092317 DOI: 10.1055/s-0042-101755]</w:t>
      </w:r>
    </w:p>
    <w:p w14:paraId="4746A46C"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12 </w:t>
      </w:r>
      <w:r w:rsidRPr="001A6E95">
        <w:rPr>
          <w:rFonts w:ascii="Book Antiqua" w:hAnsi="Book Antiqua"/>
          <w:b/>
          <w:bCs/>
          <w:color w:val="000000" w:themeColor="text1"/>
          <w:sz w:val="24"/>
          <w:szCs w:val="24"/>
          <w:lang w:val="en-US"/>
        </w:rPr>
        <w:t>Khalid A</w:t>
      </w:r>
      <w:r w:rsidRPr="001A6E95">
        <w:rPr>
          <w:rFonts w:ascii="Book Antiqua" w:hAnsi="Book Antiqua"/>
          <w:color w:val="000000" w:themeColor="text1"/>
          <w:sz w:val="24"/>
          <w:szCs w:val="24"/>
          <w:lang w:val="en-US"/>
        </w:rPr>
        <w:t xml:space="preserve">, Zahid M, Finkelstein SD, LeBlanc JK, Kaushik N, Ahmad N, </w:t>
      </w:r>
      <w:proofErr w:type="spellStart"/>
      <w:r w:rsidRPr="001A6E95">
        <w:rPr>
          <w:rFonts w:ascii="Book Antiqua" w:hAnsi="Book Antiqua"/>
          <w:color w:val="000000" w:themeColor="text1"/>
          <w:sz w:val="24"/>
          <w:szCs w:val="24"/>
          <w:lang w:val="en-US"/>
        </w:rPr>
        <w:t>Brugge</w:t>
      </w:r>
      <w:proofErr w:type="spellEnd"/>
      <w:r w:rsidRPr="001A6E95">
        <w:rPr>
          <w:rFonts w:ascii="Book Antiqua" w:hAnsi="Book Antiqua"/>
          <w:color w:val="000000" w:themeColor="text1"/>
          <w:sz w:val="24"/>
          <w:szCs w:val="24"/>
          <w:lang w:val="en-US"/>
        </w:rPr>
        <w:t xml:space="preserve"> WR, </w:t>
      </w:r>
      <w:proofErr w:type="spellStart"/>
      <w:r w:rsidRPr="001A6E95">
        <w:rPr>
          <w:rFonts w:ascii="Book Antiqua" w:hAnsi="Book Antiqua"/>
          <w:color w:val="000000" w:themeColor="text1"/>
          <w:sz w:val="24"/>
          <w:szCs w:val="24"/>
          <w:lang w:val="en-US"/>
        </w:rPr>
        <w:t>Edmundowicz</w:t>
      </w:r>
      <w:proofErr w:type="spellEnd"/>
      <w:r w:rsidRPr="001A6E95">
        <w:rPr>
          <w:rFonts w:ascii="Book Antiqua" w:hAnsi="Book Antiqua"/>
          <w:color w:val="000000" w:themeColor="text1"/>
          <w:sz w:val="24"/>
          <w:szCs w:val="24"/>
          <w:lang w:val="en-US"/>
        </w:rPr>
        <w:t xml:space="preserve"> SA, Hawes RH, McGrath KM. Pancreatic cyst fluid DNA analysis in evaluating pancreatic cysts: a report of the PANDA study. </w:t>
      </w:r>
      <w:proofErr w:type="spellStart"/>
      <w:r w:rsidRPr="001A6E95">
        <w:rPr>
          <w:rFonts w:ascii="Book Antiqua" w:hAnsi="Book Antiqua"/>
          <w:i/>
          <w:iCs/>
          <w:color w:val="000000" w:themeColor="text1"/>
          <w:sz w:val="24"/>
          <w:szCs w:val="24"/>
          <w:lang w:val="en-US"/>
        </w:rPr>
        <w:t>Gastrointest</w:t>
      </w:r>
      <w:proofErr w:type="spellEnd"/>
      <w:r w:rsidRPr="001A6E95">
        <w:rPr>
          <w:rFonts w:ascii="Book Antiqua" w:hAnsi="Book Antiqua"/>
          <w:i/>
          <w:iCs/>
          <w:color w:val="000000" w:themeColor="text1"/>
          <w:sz w:val="24"/>
          <w:szCs w:val="24"/>
          <w:lang w:val="en-US"/>
        </w:rPr>
        <w:t xml:space="preserve"> </w:t>
      </w:r>
      <w:proofErr w:type="spellStart"/>
      <w:r w:rsidRPr="001A6E95">
        <w:rPr>
          <w:rFonts w:ascii="Book Antiqua" w:hAnsi="Book Antiqua"/>
          <w:i/>
          <w:iCs/>
          <w:color w:val="000000" w:themeColor="text1"/>
          <w:sz w:val="24"/>
          <w:szCs w:val="24"/>
          <w:lang w:val="en-US"/>
        </w:rPr>
        <w:t>Endosc</w:t>
      </w:r>
      <w:proofErr w:type="spellEnd"/>
      <w:r w:rsidRPr="001A6E95">
        <w:rPr>
          <w:rFonts w:ascii="Book Antiqua" w:hAnsi="Book Antiqua"/>
          <w:color w:val="000000" w:themeColor="text1"/>
          <w:sz w:val="24"/>
          <w:szCs w:val="24"/>
          <w:lang w:val="en-US"/>
        </w:rPr>
        <w:t> 2009; </w:t>
      </w:r>
      <w:r w:rsidRPr="001A6E95">
        <w:rPr>
          <w:rFonts w:ascii="Book Antiqua" w:hAnsi="Book Antiqua"/>
          <w:b/>
          <w:bCs/>
          <w:color w:val="000000" w:themeColor="text1"/>
          <w:sz w:val="24"/>
          <w:szCs w:val="24"/>
          <w:lang w:val="en-US"/>
        </w:rPr>
        <w:t>69</w:t>
      </w:r>
      <w:r w:rsidRPr="001A6E95">
        <w:rPr>
          <w:rFonts w:ascii="Book Antiqua" w:hAnsi="Book Antiqua"/>
          <w:color w:val="000000" w:themeColor="text1"/>
          <w:sz w:val="24"/>
          <w:szCs w:val="24"/>
          <w:lang w:val="en-US"/>
        </w:rPr>
        <w:t>: 1095-1102 [PMID: 19152896 DOI: 10.1016/j.gie.2008.07.033]</w:t>
      </w:r>
    </w:p>
    <w:p w14:paraId="7C1EAB15"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13 </w:t>
      </w:r>
      <w:r w:rsidRPr="001A6E95">
        <w:rPr>
          <w:rFonts w:ascii="Book Antiqua" w:hAnsi="Book Antiqua"/>
          <w:b/>
          <w:bCs/>
          <w:color w:val="000000" w:themeColor="text1"/>
          <w:sz w:val="24"/>
          <w:szCs w:val="24"/>
          <w:lang w:val="en-US"/>
        </w:rPr>
        <w:t>Winner M</w:t>
      </w:r>
      <w:r w:rsidRPr="001A6E95">
        <w:rPr>
          <w:rFonts w:ascii="Book Antiqua" w:hAnsi="Book Antiqua"/>
          <w:color w:val="000000" w:themeColor="text1"/>
          <w:sz w:val="24"/>
          <w:szCs w:val="24"/>
          <w:lang w:val="en-US"/>
        </w:rPr>
        <w:t xml:space="preserve">, </w:t>
      </w:r>
      <w:proofErr w:type="spellStart"/>
      <w:r w:rsidRPr="001A6E95">
        <w:rPr>
          <w:rFonts w:ascii="Book Antiqua" w:hAnsi="Book Antiqua"/>
          <w:color w:val="000000" w:themeColor="text1"/>
          <w:sz w:val="24"/>
          <w:szCs w:val="24"/>
          <w:lang w:val="en-US"/>
        </w:rPr>
        <w:t>Sethi</w:t>
      </w:r>
      <w:proofErr w:type="spellEnd"/>
      <w:r w:rsidRPr="001A6E95">
        <w:rPr>
          <w:rFonts w:ascii="Book Antiqua" w:hAnsi="Book Antiqua"/>
          <w:color w:val="000000" w:themeColor="text1"/>
          <w:sz w:val="24"/>
          <w:szCs w:val="24"/>
          <w:lang w:val="en-US"/>
        </w:rPr>
        <w:t xml:space="preserve"> A, </w:t>
      </w:r>
      <w:proofErr w:type="spellStart"/>
      <w:r w:rsidRPr="001A6E95">
        <w:rPr>
          <w:rFonts w:ascii="Book Antiqua" w:hAnsi="Book Antiqua"/>
          <w:color w:val="000000" w:themeColor="text1"/>
          <w:sz w:val="24"/>
          <w:szCs w:val="24"/>
          <w:lang w:val="en-US"/>
        </w:rPr>
        <w:t>Poneros</w:t>
      </w:r>
      <w:proofErr w:type="spellEnd"/>
      <w:r w:rsidRPr="001A6E95">
        <w:rPr>
          <w:rFonts w:ascii="Book Antiqua" w:hAnsi="Book Antiqua"/>
          <w:color w:val="000000" w:themeColor="text1"/>
          <w:sz w:val="24"/>
          <w:szCs w:val="24"/>
          <w:lang w:val="en-US"/>
        </w:rPr>
        <w:t xml:space="preserve"> JM, Stavropoulos SN, Francisco P, </w:t>
      </w:r>
      <w:proofErr w:type="spellStart"/>
      <w:r w:rsidRPr="001A6E95">
        <w:rPr>
          <w:rFonts w:ascii="Book Antiqua" w:hAnsi="Book Antiqua"/>
          <w:color w:val="000000" w:themeColor="text1"/>
          <w:sz w:val="24"/>
          <w:szCs w:val="24"/>
          <w:lang w:val="en-US"/>
        </w:rPr>
        <w:t>Lightdale</w:t>
      </w:r>
      <w:proofErr w:type="spellEnd"/>
      <w:r w:rsidRPr="001A6E95">
        <w:rPr>
          <w:rFonts w:ascii="Book Antiqua" w:hAnsi="Book Antiqua"/>
          <w:color w:val="000000" w:themeColor="text1"/>
          <w:sz w:val="24"/>
          <w:szCs w:val="24"/>
          <w:lang w:val="en-US"/>
        </w:rPr>
        <w:t xml:space="preserve"> CJ, </w:t>
      </w:r>
      <w:proofErr w:type="spellStart"/>
      <w:r w:rsidRPr="001A6E95">
        <w:rPr>
          <w:rFonts w:ascii="Book Antiqua" w:hAnsi="Book Antiqua"/>
          <w:color w:val="000000" w:themeColor="text1"/>
          <w:sz w:val="24"/>
          <w:szCs w:val="24"/>
          <w:lang w:val="en-US"/>
        </w:rPr>
        <w:t>Allendorf</w:t>
      </w:r>
      <w:proofErr w:type="spellEnd"/>
      <w:r w:rsidRPr="001A6E95">
        <w:rPr>
          <w:rFonts w:ascii="Book Antiqua" w:hAnsi="Book Antiqua"/>
          <w:color w:val="000000" w:themeColor="text1"/>
          <w:sz w:val="24"/>
          <w:szCs w:val="24"/>
          <w:lang w:val="en-US"/>
        </w:rPr>
        <w:t xml:space="preserve"> JD, Stevens PD, </w:t>
      </w:r>
      <w:proofErr w:type="spellStart"/>
      <w:r w:rsidRPr="001A6E95">
        <w:rPr>
          <w:rFonts w:ascii="Book Antiqua" w:hAnsi="Book Antiqua"/>
          <w:color w:val="000000" w:themeColor="text1"/>
          <w:sz w:val="24"/>
          <w:szCs w:val="24"/>
          <w:lang w:val="en-US"/>
        </w:rPr>
        <w:t>Gonda</w:t>
      </w:r>
      <w:proofErr w:type="spellEnd"/>
      <w:r w:rsidRPr="001A6E95">
        <w:rPr>
          <w:rFonts w:ascii="Book Antiqua" w:hAnsi="Book Antiqua"/>
          <w:color w:val="000000" w:themeColor="text1"/>
          <w:sz w:val="24"/>
          <w:szCs w:val="24"/>
          <w:lang w:val="en-US"/>
        </w:rPr>
        <w:t xml:space="preserve"> TA. The role of molecular analysis in the diagnosis and surveillance of pancreatic cystic neoplasms. </w:t>
      </w:r>
      <w:r w:rsidRPr="001A6E95">
        <w:rPr>
          <w:rFonts w:ascii="Book Antiqua" w:hAnsi="Book Antiqua"/>
          <w:i/>
          <w:iCs/>
          <w:color w:val="000000" w:themeColor="text1"/>
          <w:sz w:val="24"/>
          <w:szCs w:val="24"/>
          <w:lang w:val="en-US"/>
        </w:rPr>
        <w:t>JOP</w:t>
      </w:r>
      <w:r w:rsidRPr="001A6E95">
        <w:rPr>
          <w:rFonts w:ascii="Book Antiqua" w:hAnsi="Book Antiqua"/>
          <w:color w:val="000000" w:themeColor="text1"/>
          <w:sz w:val="24"/>
          <w:szCs w:val="24"/>
          <w:lang w:val="en-US"/>
        </w:rPr>
        <w:t> 2015; </w:t>
      </w:r>
      <w:r w:rsidRPr="001A6E95">
        <w:rPr>
          <w:rFonts w:ascii="Book Antiqua" w:hAnsi="Book Antiqua"/>
          <w:b/>
          <w:bCs/>
          <w:color w:val="000000" w:themeColor="text1"/>
          <w:sz w:val="24"/>
          <w:szCs w:val="24"/>
          <w:lang w:val="en-US"/>
        </w:rPr>
        <w:t>16</w:t>
      </w:r>
      <w:r w:rsidRPr="001A6E95">
        <w:rPr>
          <w:rFonts w:ascii="Book Antiqua" w:hAnsi="Book Antiqua"/>
          <w:color w:val="000000" w:themeColor="text1"/>
          <w:sz w:val="24"/>
          <w:szCs w:val="24"/>
          <w:lang w:val="en-US"/>
        </w:rPr>
        <w:t>: 143-149 [PMID: 25791547 DOI: 10.6092/1590-8577/2941]</w:t>
      </w:r>
    </w:p>
    <w:p w14:paraId="3F963B64"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14 </w:t>
      </w:r>
      <w:r w:rsidRPr="001A6E95">
        <w:rPr>
          <w:rFonts w:ascii="Book Antiqua" w:hAnsi="Book Antiqua"/>
          <w:b/>
          <w:bCs/>
          <w:color w:val="000000" w:themeColor="text1"/>
          <w:sz w:val="24"/>
          <w:szCs w:val="24"/>
          <w:lang w:val="en-US"/>
        </w:rPr>
        <w:t>Wang QX</w:t>
      </w:r>
      <w:r w:rsidRPr="001A6E95">
        <w:rPr>
          <w:rFonts w:ascii="Book Antiqua" w:hAnsi="Book Antiqua"/>
          <w:color w:val="000000" w:themeColor="text1"/>
          <w:sz w:val="24"/>
          <w:szCs w:val="24"/>
          <w:lang w:val="en-US"/>
        </w:rPr>
        <w:t>, Xiao J, Orange M, Zhang H, Zhu YQ. EUS-Guided FNA for Diagnosis of Pancreatic Cystic Lesions: a Meta-Analysis. </w:t>
      </w:r>
      <w:r w:rsidRPr="001A6E95">
        <w:rPr>
          <w:rFonts w:ascii="Book Antiqua" w:hAnsi="Book Antiqua"/>
          <w:i/>
          <w:iCs/>
          <w:color w:val="000000" w:themeColor="text1"/>
          <w:sz w:val="24"/>
          <w:szCs w:val="24"/>
          <w:lang w:val="en-US"/>
        </w:rPr>
        <w:t xml:space="preserve">Cell </w:t>
      </w:r>
      <w:proofErr w:type="spellStart"/>
      <w:r w:rsidRPr="001A6E95">
        <w:rPr>
          <w:rFonts w:ascii="Book Antiqua" w:hAnsi="Book Antiqua"/>
          <w:i/>
          <w:iCs/>
          <w:color w:val="000000" w:themeColor="text1"/>
          <w:sz w:val="24"/>
          <w:szCs w:val="24"/>
          <w:lang w:val="en-US"/>
        </w:rPr>
        <w:t>Physiol</w:t>
      </w:r>
      <w:proofErr w:type="spellEnd"/>
      <w:r w:rsidRPr="001A6E95">
        <w:rPr>
          <w:rFonts w:ascii="Book Antiqua" w:hAnsi="Book Antiqua"/>
          <w:i/>
          <w:iCs/>
          <w:color w:val="000000" w:themeColor="text1"/>
          <w:sz w:val="24"/>
          <w:szCs w:val="24"/>
          <w:lang w:val="en-US"/>
        </w:rPr>
        <w:t xml:space="preserve"> </w:t>
      </w:r>
      <w:proofErr w:type="spellStart"/>
      <w:r w:rsidRPr="001A6E95">
        <w:rPr>
          <w:rFonts w:ascii="Book Antiqua" w:hAnsi="Book Antiqua"/>
          <w:i/>
          <w:iCs/>
          <w:color w:val="000000" w:themeColor="text1"/>
          <w:sz w:val="24"/>
          <w:szCs w:val="24"/>
          <w:lang w:val="en-US"/>
        </w:rPr>
        <w:t>Biochem</w:t>
      </w:r>
      <w:proofErr w:type="spellEnd"/>
      <w:r w:rsidRPr="001A6E95">
        <w:rPr>
          <w:rFonts w:ascii="Book Antiqua" w:hAnsi="Book Antiqua"/>
          <w:color w:val="000000" w:themeColor="text1"/>
          <w:sz w:val="24"/>
          <w:szCs w:val="24"/>
          <w:lang w:val="en-US"/>
        </w:rPr>
        <w:t> 2015; </w:t>
      </w:r>
      <w:r w:rsidRPr="001A6E95">
        <w:rPr>
          <w:rFonts w:ascii="Book Antiqua" w:hAnsi="Book Antiqua"/>
          <w:b/>
          <w:bCs/>
          <w:color w:val="000000" w:themeColor="text1"/>
          <w:sz w:val="24"/>
          <w:szCs w:val="24"/>
          <w:lang w:val="en-US"/>
        </w:rPr>
        <w:t>36</w:t>
      </w:r>
      <w:r w:rsidRPr="001A6E95">
        <w:rPr>
          <w:rFonts w:ascii="Book Antiqua" w:hAnsi="Book Antiqua"/>
          <w:color w:val="000000" w:themeColor="text1"/>
          <w:sz w:val="24"/>
          <w:szCs w:val="24"/>
          <w:lang w:val="en-US"/>
        </w:rPr>
        <w:t>: 1197-1209 [PMID: 26138881 DOI: 10.1159/000430290]</w:t>
      </w:r>
    </w:p>
    <w:p w14:paraId="0171416D"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15 </w:t>
      </w:r>
      <w:proofErr w:type="spellStart"/>
      <w:r w:rsidRPr="001A6E95">
        <w:rPr>
          <w:rFonts w:ascii="Book Antiqua" w:hAnsi="Book Antiqua"/>
          <w:b/>
          <w:bCs/>
          <w:color w:val="000000" w:themeColor="text1"/>
          <w:sz w:val="24"/>
          <w:szCs w:val="24"/>
          <w:lang w:val="en-US"/>
        </w:rPr>
        <w:t>Ngamruengphong</w:t>
      </w:r>
      <w:proofErr w:type="spellEnd"/>
      <w:r w:rsidRPr="001A6E95">
        <w:rPr>
          <w:rFonts w:ascii="Book Antiqua" w:hAnsi="Book Antiqua"/>
          <w:b/>
          <w:bCs/>
          <w:color w:val="000000" w:themeColor="text1"/>
          <w:sz w:val="24"/>
          <w:szCs w:val="24"/>
          <w:lang w:val="en-US"/>
        </w:rPr>
        <w:t xml:space="preserve"> S</w:t>
      </w:r>
      <w:r w:rsidRPr="001A6E95">
        <w:rPr>
          <w:rFonts w:ascii="Book Antiqua" w:hAnsi="Book Antiqua"/>
          <w:color w:val="000000" w:themeColor="text1"/>
          <w:sz w:val="24"/>
          <w:szCs w:val="24"/>
          <w:lang w:val="en-US"/>
        </w:rPr>
        <w:t xml:space="preserve">, </w:t>
      </w:r>
      <w:proofErr w:type="spellStart"/>
      <w:r w:rsidRPr="001A6E95">
        <w:rPr>
          <w:rFonts w:ascii="Book Antiqua" w:hAnsi="Book Antiqua"/>
          <w:color w:val="000000" w:themeColor="text1"/>
          <w:sz w:val="24"/>
          <w:szCs w:val="24"/>
          <w:lang w:val="en-US"/>
        </w:rPr>
        <w:t>Bartel</w:t>
      </w:r>
      <w:proofErr w:type="spellEnd"/>
      <w:r w:rsidRPr="001A6E95">
        <w:rPr>
          <w:rFonts w:ascii="Book Antiqua" w:hAnsi="Book Antiqua"/>
          <w:color w:val="000000" w:themeColor="text1"/>
          <w:sz w:val="24"/>
          <w:szCs w:val="24"/>
          <w:lang w:val="en-US"/>
        </w:rPr>
        <w:t xml:space="preserve"> MJ, Raimondo M. Cyst carcinoembryonic antigen in differentiating pancreatic cysts: a meta-analysis. </w:t>
      </w:r>
      <w:r w:rsidRPr="001A6E95">
        <w:rPr>
          <w:rFonts w:ascii="Book Antiqua" w:hAnsi="Book Antiqua"/>
          <w:i/>
          <w:iCs/>
          <w:color w:val="000000" w:themeColor="text1"/>
          <w:sz w:val="24"/>
          <w:szCs w:val="24"/>
          <w:lang w:val="en-US"/>
        </w:rPr>
        <w:t>Dig Liver Dis</w:t>
      </w:r>
      <w:r w:rsidRPr="001A6E95">
        <w:rPr>
          <w:rFonts w:ascii="Book Antiqua" w:hAnsi="Book Antiqua"/>
          <w:color w:val="000000" w:themeColor="text1"/>
          <w:sz w:val="24"/>
          <w:szCs w:val="24"/>
          <w:lang w:val="en-US"/>
        </w:rPr>
        <w:t> 2013; </w:t>
      </w:r>
      <w:r w:rsidRPr="001A6E95">
        <w:rPr>
          <w:rFonts w:ascii="Book Antiqua" w:hAnsi="Book Antiqua"/>
          <w:b/>
          <w:bCs/>
          <w:color w:val="000000" w:themeColor="text1"/>
          <w:sz w:val="24"/>
          <w:szCs w:val="24"/>
          <w:lang w:val="en-US"/>
        </w:rPr>
        <w:t>45</w:t>
      </w:r>
      <w:r w:rsidRPr="001A6E95">
        <w:rPr>
          <w:rFonts w:ascii="Book Antiqua" w:hAnsi="Book Antiqua"/>
          <w:color w:val="000000" w:themeColor="text1"/>
          <w:sz w:val="24"/>
          <w:szCs w:val="24"/>
          <w:lang w:val="en-US"/>
        </w:rPr>
        <w:t>: 920-926 [PMID: 23790480 DOI: 10.1016/j.dld.2013.05.002]</w:t>
      </w:r>
    </w:p>
    <w:p w14:paraId="70E79AC2"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lastRenderedPageBreak/>
        <w:t>16 </w:t>
      </w:r>
      <w:r w:rsidRPr="001A6E95">
        <w:rPr>
          <w:rFonts w:ascii="Book Antiqua" w:hAnsi="Book Antiqua"/>
          <w:b/>
          <w:bCs/>
          <w:color w:val="000000" w:themeColor="text1"/>
          <w:sz w:val="24"/>
          <w:szCs w:val="24"/>
          <w:lang w:val="en-US"/>
        </w:rPr>
        <w:t>Barresi L</w:t>
      </w:r>
      <w:r w:rsidRPr="001A6E95">
        <w:rPr>
          <w:rFonts w:ascii="Book Antiqua" w:hAnsi="Book Antiqua"/>
          <w:color w:val="000000" w:themeColor="text1"/>
          <w:sz w:val="24"/>
          <w:szCs w:val="24"/>
          <w:lang w:val="en-US"/>
        </w:rPr>
        <w:t xml:space="preserve">, Tarantino I, </w:t>
      </w:r>
      <w:proofErr w:type="spellStart"/>
      <w:r w:rsidRPr="001A6E95">
        <w:rPr>
          <w:rFonts w:ascii="Book Antiqua" w:hAnsi="Book Antiqua"/>
          <w:color w:val="000000" w:themeColor="text1"/>
          <w:sz w:val="24"/>
          <w:szCs w:val="24"/>
          <w:lang w:val="en-US"/>
        </w:rPr>
        <w:t>Traina</w:t>
      </w:r>
      <w:proofErr w:type="spellEnd"/>
      <w:r w:rsidRPr="001A6E95">
        <w:rPr>
          <w:rFonts w:ascii="Book Antiqua" w:hAnsi="Book Antiqua"/>
          <w:color w:val="000000" w:themeColor="text1"/>
          <w:sz w:val="24"/>
          <w:szCs w:val="24"/>
          <w:lang w:val="en-US"/>
        </w:rPr>
        <w:t xml:space="preserve"> M, </w:t>
      </w:r>
      <w:proofErr w:type="spellStart"/>
      <w:r w:rsidRPr="001A6E95">
        <w:rPr>
          <w:rFonts w:ascii="Book Antiqua" w:hAnsi="Book Antiqua"/>
          <w:color w:val="000000" w:themeColor="text1"/>
          <w:sz w:val="24"/>
          <w:szCs w:val="24"/>
          <w:lang w:val="en-US"/>
        </w:rPr>
        <w:t>Granata</w:t>
      </w:r>
      <w:proofErr w:type="spellEnd"/>
      <w:r w:rsidRPr="001A6E95">
        <w:rPr>
          <w:rFonts w:ascii="Book Antiqua" w:hAnsi="Book Antiqua"/>
          <w:color w:val="000000" w:themeColor="text1"/>
          <w:sz w:val="24"/>
          <w:szCs w:val="24"/>
          <w:lang w:val="en-US"/>
        </w:rPr>
        <w:t xml:space="preserve"> A, Curcio G, Azzopardi N, </w:t>
      </w:r>
      <w:proofErr w:type="spellStart"/>
      <w:r w:rsidRPr="001A6E95">
        <w:rPr>
          <w:rFonts w:ascii="Book Antiqua" w:hAnsi="Book Antiqua"/>
          <w:color w:val="000000" w:themeColor="text1"/>
          <w:sz w:val="24"/>
          <w:szCs w:val="24"/>
          <w:lang w:val="en-US"/>
        </w:rPr>
        <w:t>Baccarini</w:t>
      </w:r>
      <w:proofErr w:type="spellEnd"/>
      <w:r w:rsidRPr="001A6E95">
        <w:rPr>
          <w:rFonts w:ascii="Book Antiqua" w:hAnsi="Book Antiqua"/>
          <w:color w:val="000000" w:themeColor="text1"/>
          <w:sz w:val="24"/>
          <w:szCs w:val="24"/>
          <w:lang w:val="en-US"/>
        </w:rPr>
        <w:t xml:space="preserve"> P, Liotta R, </w:t>
      </w:r>
      <w:proofErr w:type="spellStart"/>
      <w:r w:rsidRPr="001A6E95">
        <w:rPr>
          <w:rFonts w:ascii="Book Antiqua" w:hAnsi="Book Antiqua"/>
          <w:color w:val="000000" w:themeColor="text1"/>
          <w:sz w:val="24"/>
          <w:szCs w:val="24"/>
          <w:lang w:val="en-US"/>
        </w:rPr>
        <w:t>Fornelli</w:t>
      </w:r>
      <w:proofErr w:type="spellEnd"/>
      <w:r w:rsidRPr="001A6E95">
        <w:rPr>
          <w:rFonts w:ascii="Book Antiqua" w:hAnsi="Book Antiqua"/>
          <w:color w:val="000000" w:themeColor="text1"/>
          <w:sz w:val="24"/>
          <w:szCs w:val="24"/>
          <w:lang w:val="en-US"/>
        </w:rPr>
        <w:t xml:space="preserve"> A, </w:t>
      </w:r>
      <w:proofErr w:type="spellStart"/>
      <w:r w:rsidRPr="001A6E95">
        <w:rPr>
          <w:rFonts w:ascii="Book Antiqua" w:hAnsi="Book Antiqua"/>
          <w:color w:val="000000" w:themeColor="text1"/>
          <w:sz w:val="24"/>
          <w:szCs w:val="24"/>
          <w:lang w:val="en-US"/>
        </w:rPr>
        <w:t>Maimone</w:t>
      </w:r>
      <w:proofErr w:type="spellEnd"/>
      <w:r w:rsidRPr="001A6E95">
        <w:rPr>
          <w:rFonts w:ascii="Book Antiqua" w:hAnsi="Book Antiqua"/>
          <w:color w:val="000000" w:themeColor="text1"/>
          <w:sz w:val="24"/>
          <w:szCs w:val="24"/>
          <w:lang w:val="en-US"/>
        </w:rPr>
        <w:t xml:space="preserve"> A, </w:t>
      </w:r>
      <w:proofErr w:type="spellStart"/>
      <w:r w:rsidRPr="001A6E95">
        <w:rPr>
          <w:rFonts w:ascii="Book Antiqua" w:hAnsi="Book Antiqua"/>
          <w:color w:val="000000" w:themeColor="text1"/>
          <w:sz w:val="24"/>
          <w:szCs w:val="24"/>
          <w:lang w:val="en-US"/>
        </w:rPr>
        <w:t>Jovine</w:t>
      </w:r>
      <w:proofErr w:type="spellEnd"/>
      <w:r w:rsidRPr="001A6E95">
        <w:rPr>
          <w:rFonts w:ascii="Book Antiqua" w:hAnsi="Book Antiqua"/>
          <w:color w:val="000000" w:themeColor="text1"/>
          <w:sz w:val="24"/>
          <w:szCs w:val="24"/>
          <w:lang w:val="en-US"/>
        </w:rPr>
        <w:t xml:space="preserve"> E, </w:t>
      </w:r>
      <w:proofErr w:type="spellStart"/>
      <w:r w:rsidRPr="001A6E95">
        <w:rPr>
          <w:rFonts w:ascii="Book Antiqua" w:hAnsi="Book Antiqua"/>
          <w:color w:val="000000" w:themeColor="text1"/>
          <w:sz w:val="24"/>
          <w:szCs w:val="24"/>
          <w:lang w:val="en-US"/>
        </w:rPr>
        <w:t>Cennamo</w:t>
      </w:r>
      <w:proofErr w:type="spellEnd"/>
      <w:r w:rsidRPr="001A6E95">
        <w:rPr>
          <w:rFonts w:ascii="Book Antiqua" w:hAnsi="Book Antiqua"/>
          <w:color w:val="000000" w:themeColor="text1"/>
          <w:sz w:val="24"/>
          <w:szCs w:val="24"/>
          <w:lang w:val="en-US"/>
        </w:rPr>
        <w:t xml:space="preserve"> V, </w:t>
      </w:r>
      <w:proofErr w:type="spellStart"/>
      <w:r w:rsidRPr="001A6E95">
        <w:rPr>
          <w:rFonts w:ascii="Book Antiqua" w:hAnsi="Book Antiqua"/>
          <w:color w:val="000000" w:themeColor="text1"/>
          <w:sz w:val="24"/>
          <w:szCs w:val="24"/>
          <w:lang w:val="en-US"/>
        </w:rPr>
        <w:t>Fabbri</w:t>
      </w:r>
      <w:proofErr w:type="spellEnd"/>
      <w:r w:rsidRPr="001A6E95">
        <w:rPr>
          <w:rFonts w:ascii="Book Antiqua" w:hAnsi="Book Antiqua"/>
          <w:color w:val="000000" w:themeColor="text1"/>
          <w:sz w:val="24"/>
          <w:szCs w:val="24"/>
          <w:lang w:val="en-US"/>
        </w:rPr>
        <w:t xml:space="preserve"> C. Endoscopic ultrasound-guided fine needle aspiration and biopsy using a 22-gauge needle with side fenestration in pancreatic cystic lesions. </w:t>
      </w:r>
      <w:r w:rsidRPr="001A6E95">
        <w:rPr>
          <w:rFonts w:ascii="Book Antiqua" w:hAnsi="Book Antiqua"/>
          <w:i/>
          <w:iCs/>
          <w:color w:val="000000" w:themeColor="text1"/>
          <w:sz w:val="24"/>
          <w:szCs w:val="24"/>
          <w:lang w:val="en-US"/>
        </w:rPr>
        <w:t>Dig Liver Dis</w:t>
      </w:r>
      <w:r w:rsidRPr="001A6E95">
        <w:rPr>
          <w:rFonts w:ascii="Book Antiqua" w:hAnsi="Book Antiqua"/>
          <w:color w:val="000000" w:themeColor="text1"/>
          <w:sz w:val="24"/>
          <w:szCs w:val="24"/>
          <w:lang w:val="en-US"/>
        </w:rPr>
        <w:t> 2014; </w:t>
      </w:r>
      <w:r w:rsidRPr="001A6E95">
        <w:rPr>
          <w:rFonts w:ascii="Book Antiqua" w:hAnsi="Book Antiqua"/>
          <w:b/>
          <w:bCs/>
          <w:color w:val="000000" w:themeColor="text1"/>
          <w:sz w:val="24"/>
          <w:szCs w:val="24"/>
          <w:lang w:val="en-US"/>
        </w:rPr>
        <w:t>46</w:t>
      </w:r>
      <w:r w:rsidRPr="001A6E95">
        <w:rPr>
          <w:rFonts w:ascii="Book Antiqua" w:hAnsi="Book Antiqua"/>
          <w:color w:val="000000" w:themeColor="text1"/>
          <w:sz w:val="24"/>
          <w:szCs w:val="24"/>
          <w:lang w:val="en-US"/>
        </w:rPr>
        <w:t>: 45-50 [PMID: 23916241 DOI: 10.1016/j.dld.2013.06.008]</w:t>
      </w:r>
    </w:p>
    <w:p w14:paraId="0028EC1C"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17 </w:t>
      </w:r>
      <w:r w:rsidRPr="001A6E95">
        <w:rPr>
          <w:rFonts w:ascii="Book Antiqua" w:hAnsi="Book Antiqua"/>
          <w:b/>
          <w:bCs/>
          <w:color w:val="000000" w:themeColor="text1"/>
          <w:sz w:val="24"/>
          <w:szCs w:val="24"/>
          <w:lang w:val="en-US"/>
        </w:rPr>
        <w:t>Hong SK</w:t>
      </w:r>
      <w:r w:rsidRPr="001A6E95">
        <w:rPr>
          <w:rFonts w:ascii="Book Antiqua" w:hAnsi="Book Antiqua"/>
          <w:color w:val="000000" w:themeColor="text1"/>
          <w:sz w:val="24"/>
          <w:szCs w:val="24"/>
          <w:lang w:val="en-US"/>
        </w:rPr>
        <w:t xml:space="preserve">, Loren DE, </w:t>
      </w:r>
      <w:proofErr w:type="spellStart"/>
      <w:r w:rsidRPr="001A6E95">
        <w:rPr>
          <w:rFonts w:ascii="Book Antiqua" w:hAnsi="Book Antiqua"/>
          <w:color w:val="000000" w:themeColor="text1"/>
          <w:sz w:val="24"/>
          <w:szCs w:val="24"/>
          <w:lang w:val="en-US"/>
        </w:rPr>
        <w:t>Rogart</w:t>
      </w:r>
      <w:proofErr w:type="spellEnd"/>
      <w:r w:rsidRPr="001A6E95">
        <w:rPr>
          <w:rFonts w:ascii="Book Antiqua" w:hAnsi="Book Antiqua"/>
          <w:color w:val="000000" w:themeColor="text1"/>
          <w:sz w:val="24"/>
          <w:szCs w:val="24"/>
          <w:lang w:val="en-US"/>
        </w:rPr>
        <w:t xml:space="preserve"> JN, Siddiqui AA, </w:t>
      </w:r>
      <w:proofErr w:type="spellStart"/>
      <w:r w:rsidRPr="001A6E95">
        <w:rPr>
          <w:rFonts w:ascii="Book Antiqua" w:hAnsi="Book Antiqua"/>
          <w:color w:val="000000" w:themeColor="text1"/>
          <w:sz w:val="24"/>
          <w:szCs w:val="24"/>
          <w:lang w:val="en-US"/>
        </w:rPr>
        <w:t>Sendecki</w:t>
      </w:r>
      <w:proofErr w:type="spellEnd"/>
      <w:r w:rsidRPr="001A6E95">
        <w:rPr>
          <w:rFonts w:ascii="Book Antiqua" w:hAnsi="Book Antiqua"/>
          <w:color w:val="000000" w:themeColor="text1"/>
          <w:sz w:val="24"/>
          <w:szCs w:val="24"/>
          <w:lang w:val="en-US"/>
        </w:rPr>
        <w:t xml:space="preserve"> JA, </w:t>
      </w:r>
      <w:proofErr w:type="spellStart"/>
      <w:r w:rsidRPr="001A6E95">
        <w:rPr>
          <w:rFonts w:ascii="Book Antiqua" w:hAnsi="Book Antiqua"/>
          <w:color w:val="000000" w:themeColor="text1"/>
          <w:sz w:val="24"/>
          <w:szCs w:val="24"/>
          <w:lang w:val="en-US"/>
        </w:rPr>
        <w:t>Bibbo</w:t>
      </w:r>
      <w:proofErr w:type="spellEnd"/>
      <w:r w:rsidRPr="001A6E95">
        <w:rPr>
          <w:rFonts w:ascii="Book Antiqua" w:hAnsi="Book Antiqua"/>
          <w:color w:val="000000" w:themeColor="text1"/>
          <w:sz w:val="24"/>
          <w:szCs w:val="24"/>
          <w:lang w:val="en-US"/>
        </w:rPr>
        <w:t xml:space="preserve"> M, </w:t>
      </w:r>
      <w:proofErr w:type="spellStart"/>
      <w:r w:rsidRPr="001A6E95">
        <w:rPr>
          <w:rFonts w:ascii="Book Antiqua" w:hAnsi="Book Antiqua"/>
          <w:color w:val="000000" w:themeColor="text1"/>
          <w:sz w:val="24"/>
          <w:szCs w:val="24"/>
          <w:lang w:val="en-US"/>
        </w:rPr>
        <w:t>Coben</w:t>
      </w:r>
      <w:proofErr w:type="spellEnd"/>
      <w:r w:rsidRPr="001A6E95">
        <w:rPr>
          <w:rFonts w:ascii="Book Antiqua" w:hAnsi="Book Antiqua"/>
          <w:color w:val="000000" w:themeColor="text1"/>
          <w:sz w:val="24"/>
          <w:szCs w:val="24"/>
          <w:lang w:val="en-US"/>
        </w:rPr>
        <w:t xml:space="preserve"> RM, </w:t>
      </w:r>
      <w:proofErr w:type="spellStart"/>
      <w:r w:rsidRPr="001A6E95">
        <w:rPr>
          <w:rFonts w:ascii="Book Antiqua" w:hAnsi="Book Antiqua"/>
          <w:color w:val="000000" w:themeColor="text1"/>
          <w:sz w:val="24"/>
          <w:szCs w:val="24"/>
          <w:lang w:val="en-US"/>
        </w:rPr>
        <w:t>Meckes</w:t>
      </w:r>
      <w:proofErr w:type="spellEnd"/>
      <w:r w:rsidRPr="001A6E95">
        <w:rPr>
          <w:rFonts w:ascii="Book Antiqua" w:hAnsi="Book Antiqua"/>
          <w:color w:val="000000" w:themeColor="text1"/>
          <w:sz w:val="24"/>
          <w:szCs w:val="24"/>
          <w:lang w:val="en-US"/>
        </w:rPr>
        <w:t xml:space="preserve"> DP, Kowalski TE. Targeted cyst wall puncture and aspiration during EUS-FNA increases the diagnostic yield of premalignant and malignant pancreatic cysts. </w:t>
      </w:r>
      <w:proofErr w:type="spellStart"/>
      <w:r w:rsidRPr="001A6E95">
        <w:rPr>
          <w:rFonts w:ascii="Book Antiqua" w:hAnsi="Book Antiqua"/>
          <w:i/>
          <w:iCs/>
          <w:color w:val="000000" w:themeColor="text1"/>
          <w:sz w:val="24"/>
          <w:szCs w:val="24"/>
          <w:lang w:val="en-US"/>
        </w:rPr>
        <w:t>Gastrointest</w:t>
      </w:r>
      <w:proofErr w:type="spellEnd"/>
      <w:r w:rsidRPr="001A6E95">
        <w:rPr>
          <w:rFonts w:ascii="Book Antiqua" w:hAnsi="Book Antiqua"/>
          <w:i/>
          <w:iCs/>
          <w:color w:val="000000" w:themeColor="text1"/>
          <w:sz w:val="24"/>
          <w:szCs w:val="24"/>
          <w:lang w:val="en-US"/>
        </w:rPr>
        <w:t xml:space="preserve"> </w:t>
      </w:r>
      <w:proofErr w:type="spellStart"/>
      <w:r w:rsidRPr="001A6E95">
        <w:rPr>
          <w:rFonts w:ascii="Book Antiqua" w:hAnsi="Book Antiqua"/>
          <w:i/>
          <w:iCs/>
          <w:color w:val="000000" w:themeColor="text1"/>
          <w:sz w:val="24"/>
          <w:szCs w:val="24"/>
          <w:lang w:val="en-US"/>
        </w:rPr>
        <w:t>Endosc</w:t>
      </w:r>
      <w:proofErr w:type="spellEnd"/>
      <w:r w:rsidRPr="001A6E95">
        <w:rPr>
          <w:rFonts w:ascii="Book Antiqua" w:hAnsi="Book Antiqua"/>
          <w:color w:val="000000" w:themeColor="text1"/>
          <w:sz w:val="24"/>
          <w:szCs w:val="24"/>
          <w:lang w:val="en-US"/>
        </w:rPr>
        <w:t> 2012; </w:t>
      </w:r>
      <w:r w:rsidRPr="001A6E95">
        <w:rPr>
          <w:rFonts w:ascii="Book Antiqua" w:hAnsi="Book Antiqua"/>
          <w:b/>
          <w:bCs/>
          <w:color w:val="000000" w:themeColor="text1"/>
          <w:sz w:val="24"/>
          <w:szCs w:val="24"/>
          <w:lang w:val="en-US"/>
        </w:rPr>
        <w:t>75</w:t>
      </w:r>
      <w:r w:rsidRPr="001A6E95">
        <w:rPr>
          <w:rFonts w:ascii="Book Antiqua" w:hAnsi="Book Antiqua"/>
          <w:color w:val="000000" w:themeColor="text1"/>
          <w:sz w:val="24"/>
          <w:szCs w:val="24"/>
          <w:lang w:val="en-US"/>
        </w:rPr>
        <w:t>: 775-782 [PMID: 22317883 DOI: 10.1016/j.gie.2011.12.015]</w:t>
      </w:r>
    </w:p>
    <w:p w14:paraId="3CF68EEB"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18 </w:t>
      </w:r>
      <w:proofErr w:type="spellStart"/>
      <w:r w:rsidRPr="001A6E95">
        <w:rPr>
          <w:rFonts w:ascii="Book Antiqua" w:hAnsi="Book Antiqua"/>
          <w:b/>
          <w:bCs/>
          <w:color w:val="000000" w:themeColor="text1"/>
          <w:sz w:val="24"/>
          <w:szCs w:val="24"/>
          <w:lang w:val="en-US"/>
        </w:rPr>
        <w:t>Rogart</w:t>
      </w:r>
      <w:proofErr w:type="spellEnd"/>
      <w:r w:rsidRPr="001A6E95">
        <w:rPr>
          <w:rFonts w:ascii="Book Antiqua" w:hAnsi="Book Antiqua"/>
          <w:b/>
          <w:bCs/>
          <w:color w:val="000000" w:themeColor="text1"/>
          <w:sz w:val="24"/>
          <w:szCs w:val="24"/>
          <w:lang w:val="en-US"/>
        </w:rPr>
        <w:t xml:space="preserve"> JN</w:t>
      </w:r>
      <w:r w:rsidRPr="001A6E95">
        <w:rPr>
          <w:rFonts w:ascii="Book Antiqua" w:hAnsi="Book Antiqua"/>
          <w:color w:val="000000" w:themeColor="text1"/>
          <w:sz w:val="24"/>
          <w:szCs w:val="24"/>
          <w:lang w:val="en-US"/>
        </w:rPr>
        <w:t xml:space="preserve">, Loren DE, </w:t>
      </w:r>
      <w:proofErr w:type="spellStart"/>
      <w:r w:rsidRPr="001A6E95">
        <w:rPr>
          <w:rFonts w:ascii="Book Antiqua" w:hAnsi="Book Antiqua"/>
          <w:color w:val="000000" w:themeColor="text1"/>
          <w:sz w:val="24"/>
          <w:szCs w:val="24"/>
          <w:lang w:val="en-US"/>
        </w:rPr>
        <w:t>Singu</w:t>
      </w:r>
      <w:proofErr w:type="spellEnd"/>
      <w:r w:rsidRPr="001A6E95">
        <w:rPr>
          <w:rFonts w:ascii="Book Antiqua" w:hAnsi="Book Antiqua"/>
          <w:color w:val="000000" w:themeColor="text1"/>
          <w:sz w:val="24"/>
          <w:szCs w:val="24"/>
          <w:lang w:val="en-US"/>
        </w:rPr>
        <w:t xml:space="preserve"> BS, Kowalski TE. Cyst wall puncture and aspiration during EUS-guided fine needle aspiration may increase the diagnostic yield of mucinous cysts of the pancreas. </w:t>
      </w:r>
      <w:r w:rsidRPr="001A6E95">
        <w:rPr>
          <w:rFonts w:ascii="Book Antiqua" w:hAnsi="Book Antiqua"/>
          <w:i/>
          <w:iCs/>
          <w:color w:val="000000" w:themeColor="text1"/>
          <w:sz w:val="24"/>
          <w:szCs w:val="24"/>
          <w:lang w:val="en-US"/>
        </w:rPr>
        <w:t xml:space="preserve">J </w:t>
      </w:r>
      <w:proofErr w:type="spellStart"/>
      <w:r w:rsidRPr="001A6E95">
        <w:rPr>
          <w:rFonts w:ascii="Book Antiqua" w:hAnsi="Book Antiqua"/>
          <w:i/>
          <w:iCs/>
          <w:color w:val="000000" w:themeColor="text1"/>
          <w:sz w:val="24"/>
          <w:szCs w:val="24"/>
          <w:lang w:val="en-US"/>
        </w:rPr>
        <w:t>Clin</w:t>
      </w:r>
      <w:proofErr w:type="spellEnd"/>
      <w:r w:rsidRPr="001A6E95">
        <w:rPr>
          <w:rFonts w:ascii="Book Antiqua" w:hAnsi="Book Antiqua"/>
          <w:i/>
          <w:iCs/>
          <w:color w:val="000000" w:themeColor="text1"/>
          <w:sz w:val="24"/>
          <w:szCs w:val="24"/>
          <w:lang w:val="en-US"/>
        </w:rPr>
        <w:t xml:space="preserve"> Gastroenterol</w:t>
      </w:r>
      <w:r w:rsidRPr="001A6E95">
        <w:rPr>
          <w:rFonts w:ascii="Book Antiqua" w:hAnsi="Book Antiqua"/>
          <w:color w:val="000000" w:themeColor="text1"/>
          <w:sz w:val="24"/>
          <w:szCs w:val="24"/>
          <w:lang w:val="en-US"/>
        </w:rPr>
        <w:t> 2011; </w:t>
      </w:r>
      <w:r w:rsidRPr="001A6E95">
        <w:rPr>
          <w:rFonts w:ascii="Book Antiqua" w:hAnsi="Book Antiqua"/>
          <w:b/>
          <w:bCs/>
          <w:color w:val="000000" w:themeColor="text1"/>
          <w:sz w:val="24"/>
          <w:szCs w:val="24"/>
          <w:lang w:val="en-US"/>
        </w:rPr>
        <w:t>45</w:t>
      </w:r>
      <w:r w:rsidRPr="001A6E95">
        <w:rPr>
          <w:rFonts w:ascii="Book Antiqua" w:hAnsi="Book Antiqua"/>
          <w:color w:val="000000" w:themeColor="text1"/>
          <w:sz w:val="24"/>
          <w:szCs w:val="24"/>
          <w:lang w:val="en-US"/>
        </w:rPr>
        <w:t>: 164-169 [PMID: 20818233 DOI: 10.1097/MCG.0b013e3181eed6d2]</w:t>
      </w:r>
    </w:p>
    <w:p w14:paraId="59D58F4F"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19 </w:t>
      </w:r>
      <w:proofErr w:type="spellStart"/>
      <w:r w:rsidRPr="001A6E95">
        <w:rPr>
          <w:rFonts w:ascii="Book Antiqua" w:hAnsi="Book Antiqua"/>
          <w:b/>
          <w:bCs/>
          <w:color w:val="000000" w:themeColor="text1"/>
          <w:sz w:val="24"/>
          <w:szCs w:val="24"/>
          <w:lang w:val="en-US"/>
        </w:rPr>
        <w:t>Attili</w:t>
      </w:r>
      <w:proofErr w:type="spellEnd"/>
      <w:r w:rsidRPr="001A6E95">
        <w:rPr>
          <w:rFonts w:ascii="Book Antiqua" w:hAnsi="Book Antiqua"/>
          <w:b/>
          <w:bCs/>
          <w:color w:val="000000" w:themeColor="text1"/>
          <w:sz w:val="24"/>
          <w:szCs w:val="24"/>
          <w:lang w:val="en-US"/>
        </w:rPr>
        <w:t xml:space="preserve"> F</w:t>
      </w:r>
      <w:r w:rsidRPr="001A6E95">
        <w:rPr>
          <w:rFonts w:ascii="Book Antiqua" w:hAnsi="Book Antiqua"/>
          <w:color w:val="000000" w:themeColor="text1"/>
          <w:sz w:val="24"/>
          <w:szCs w:val="24"/>
          <w:lang w:val="en-US"/>
        </w:rPr>
        <w:t xml:space="preserve">, </w:t>
      </w:r>
      <w:proofErr w:type="spellStart"/>
      <w:r w:rsidRPr="001A6E95">
        <w:rPr>
          <w:rFonts w:ascii="Book Antiqua" w:hAnsi="Book Antiqua"/>
          <w:color w:val="000000" w:themeColor="text1"/>
          <w:sz w:val="24"/>
          <w:szCs w:val="24"/>
          <w:lang w:val="en-US"/>
        </w:rPr>
        <w:t>Pagliari</w:t>
      </w:r>
      <w:proofErr w:type="spellEnd"/>
      <w:r w:rsidRPr="001A6E95">
        <w:rPr>
          <w:rFonts w:ascii="Book Antiqua" w:hAnsi="Book Antiqua"/>
          <w:color w:val="000000" w:themeColor="text1"/>
          <w:sz w:val="24"/>
          <w:szCs w:val="24"/>
          <w:lang w:val="en-US"/>
        </w:rPr>
        <w:t xml:space="preserve"> D, </w:t>
      </w:r>
      <w:proofErr w:type="spellStart"/>
      <w:r w:rsidRPr="001A6E95">
        <w:rPr>
          <w:rFonts w:ascii="Book Antiqua" w:hAnsi="Book Antiqua"/>
          <w:color w:val="000000" w:themeColor="text1"/>
          <w:sz w:val="24"/>
          <w:szCs w:val="24"/>
          <w:lang w:val="en-US"/>
        </w:rPr>
        <w:t>Rimba</w:t>
      </w:r>
      <w:r w:rsidRPr="001A6E95">
        <w:rPr>
          <w:rFonts w:ascii="Cambria" w:hAnsi="Cambria" w:cs="Cambria"/>
          <w:color w:val="000000" w:themeColor="text1"/>
          <w:sz w:val="24"/>
          <w:szCs w:val="24"/>
          <w:lang w:val="en-US"/>
        </w:rPr>
        <w:t>ș</w:t>
      </w:r>
      <w:proofErr w:type="spellEnd"/>
      <w:r w:rsidRPr="001A6E95">
        <w:rPr>
          <w:rFonts w:ascii="Book Antiqua" w:hAnsi="Book Antiqua"/>
          <w:color w:val="000000" w:themeColor="text1"/>
          <w:sz w:val="24"/>
          <w:szCs w:val="24"/>
          <w:lang w:val="en-US"/>
        </w:rPr>
        <w:t xml:space="preserve"> M, </w:t>
      </w:r>
      <w:proofErr w:type="spellStart"/>
      <w:r w:rsidRPr="001A6E95">
        <w:rPr>
          <w:rFonts w:ascii="Book Antiqua" w:hAnsi="Book Antiqua"/>
          <w:color w:val="000000" w:themeColor="text1"/>
          <w:sz w:val="24"/>
          <w:szCs w:val="24"/>
          <w:lang w:val="en-US"/>
        </w:rPr>
        <w:t>Inzani</w:t>
      </w:r>
      <w:proofErr w:type="spellEnd"/>
      <w:r w:rsidRPr="001A6E95">
        <w:rPr>
          <w:rFonts w:ascii="Book Antiqua" w:hAnsi="Book Antiqua"/>
          <w:color w:val="000000" w:themeColor="text1"/>
          <w:sz w:val="24"/>
          <w:szCs w:val="24"/>
          <w:lang w:val="en-US"/>
        </w:rPr>
        <w:t xml:space="preserve"> F, </w:t>
      </w:r>
      <w:proofErr w:type="spellStart"/>
      <w:r w:rsidRPr="001A6E95">
        <w:rPr>
          <w:rFonts w:ascii="Book Antiqua" w:hAnsi="Book Antiqua"/>
          <w:color w:val="000000" w:themeColor="text1"/>
          <w:sz w:val="24"/>
          <w:szCs w:val="24"/>
          <w:lang w:val="en-US"/>
        </w:rPr>
        <w:t>Brizi</w:t>
      </w:r>
      <w:proofErr w:type="spellEnd"/>
      <w:r w:rsidRPr="001A6E95">
        <w:rPr>
          <w:rFonts w:ascii="Book Antiqua" w:hAnsi="Book Antiqua"/>
          <w:color w:val="000000" w:themeColor="text1"/>
          <w:sz w:val="24"/>
          <w:szCs w:val="24"/>
          <w:lang w:val="en-US"/>
        </w:rPr>
        <w:t xml:space="preserve"> MG, </w:t>
      </w:r>
      <w:proofErr w:type="spellStart"/>
      <w:r w:rsidRPr="001A6E95">
        <w:rPr>
          <w:rFonts w:ascii="Book Antiqua" w:hAnsi="Book Antiqua"/>
          <w:color w:val="000000" w:themeColor="text1"/>
          <w:sz w:val="24"/>
          <w:szCs w:val="24"/>
          <w:lang w:val="en-US"/>
        </w:rPr>
        <w:t>Costamagna</w:t>
      </w:r>
      <w:proofErr w:type="spellEnd"/>
      <w:r w:rsidRPr="001A6E95">
        <w:rPr>
          <w:rFonts w:ascii="Book Antiqua" w:hAnsi="Book Antiqua"/>
          <w:color w:val="000000" w:themeColor="text1"/>
          <w:sz w:val="24"/>
          <w:szCs w:val="24"/>
          <w:lang w:val="en-US"/>
        </w:rPr>
        <w:t xml:space="preserve"> G, </w:t>
      </w:r>
      <w:proofErr w:type="spellStart"/>
      <w:r w:rsidRPr="001A6E95">
        <w:rPr>
          <w:rFonts w:ascii="Book Antiqua" w:hAnsi="Book Antiqua"/>
          <w:color w:val="000000" w:themeColor="text1"/>
          <w:sz w:val="24"/>
          <w:szCs w:val="24"/>
          <w:lang w:val="en-US"/>
        </w:rPr>
        <w:t>Larghi</w:t>
      </w:r>
      <w:proofErr w:type="spellEnd"/>
      <w:r w:rsidRPr="001A6E95">
        <w:rPr>
          <w:rFonts w:ascii="Book Antiqua" w:hAnsi="Book Antiqua"/>
          <w:color w:val="000000" w:themeColor="text1"/>
          <w:sz w:val="24"/>
          <w:szCs w:val="24"/>
          <w:lang w:val="en-US"/>
        </w:rPr>
        <w:t xml:space="preserve"> A. Endoscopic ultrasound-guided histological diagnosis of a mucinous non-neoplastic pancreatic cyst using a specially designed through-the-needle </w:t>
      </w:r>
      <w:proofErr w:type="spellStart"/>
      <w:r w:rsidRPr="001A6E95">
        <w:rPr>
          <w:rFonts w:ascii="Book Antiqua" w:hAnsi="Book Antiqua"/>
          <w:color w:val="000000" w:themeColor="text1"/>
          <w:sz w:val="24"/>
          <w:szCs w:val="24"/>
          <w:lang w:val="en-US"/>
        </w:rPr>
        <w:t>microforceps</w:t>
      </w:r>
      <w:proofErr w:type="spellEnd"/>
      <w:r w:rsidRPr="001A6E95">
        <w:rPr>
          <w:rFonts w:ascii="Book Antiqua" w:hAnsi="Book Antiqua"/>
          <w:color w:val="000000" w:themeColor="text1"/>
          <w:sz w:val="24"/>
          <w:szCs w:val="24"/>
          <w:lang w:val="en-US"/>
        </w:rPr>
        <w:t>. </w:t>
      </w:r>
      <w:r w:rsidRPr="001A6E95">
        <w:rPr>
          <w:rFonts w:ascii="Book Antiqua" w:hAnsi="Book Antiqua"/>
          <w:i/>
          <w:iCs/>
          <w:color w:val="000000" w:themeColor="text1"/>
          <w:sz w:val="24"/>
          <w:szCs w:val="24"/>
          <w:lang w:val="en-US"/>
        </w:rPr>
        <w:t>Endoscopy</w:t>
      </w:r>
      <w:r w:rsidRPr="001A6E95">
        <w:rPr>
          <w:rFonts w:ascii="Book Antiqua" w:hAnsi="Book Antiqua"/>
          <w:color w:val="000000" w:themeColor="text1"/>
          <w:sz w:val="24"/>
          <w:szCs w:val="24"/>
          <w:lang w:val="en-US"/>
        </w:rPr>
        <w:t> 2016; </w:t>
      </w:r>
      <w:r w:rsidRPr="001A6E95">
        <w:rPr>
          <w:rFonts w:ascii="Book Antiqua" w:hAnsi="Book Antiqua"/>
          <w:b/>
          <w:bCs/>
          <w:color w:val="000000" w:themeColor="text1"/>
          <w:sz w:val="24"/>
          <w:szCs w:val="24"/>
          <w:lang w:val="en-US"/>
        </w:rPr>
        <w:t xml:space="preserve">48 </w:t>
      </w:r>
      <w:proofErr w:type="spellStart"/>
      <w:r w:rsidRPr="001A6E95">
        <w:rPr>
          <w:rFonts w:ascii="Book Antiqua" w:hAnsi="Book Antiqua"/>
          <w:color w:val="000000" w:themeColor="text1"/>
          <w:sz w:val="24"/>
          <w:szCs w:val="24"/>
          <w:lang w:val="en-US"/>
        </w:rPr>
        <w:t>Suppl</w:t>
      </w:r>
      <w:proofErr w:type="spellEnd"/>
      <w:r w:rsidRPr="001A6E95">
        <w:rPr>
          <w:rFonts w:ascii="Book Antiqua" w:hAnsi="Book Antiqua"/>
          <w:color w:val="000000" w:themeColor="text1"/>
          <w:sz w:val="24"/>
          <w:szCs w:val="24"/>
          <w:lang w:val="en-US"/>
        </w:rPr>
        <w:t xml:space="preserve"> 1: E188-E189 [PMID: 27213974 DOI: 10.1055/s-0042-108194]</w:t>
      </w:r>
    </w:p>
    <w:p w14:paraId="70E7ABED"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20 </w:t>
      </w:r>
      <w:r w:rsidRPr="001A6E95">
        <w:rPr>
          <w:rFonts w:ascii="Book Antiqua" w:hAnsi="Book Antiqua"/>
          <w:b/>
          <w:bCs/>
          <w:color w:val="000000" w:themeColor="text1"/>
          <w:sz w:val="24"/>
          <w:szCs w:val="24"/>
          <w:lang w:val="en-US"/>
        </w:rPr>
        <w:t>Barresi L</w:t>
      </w:r>
      <w:r w:rsidRPr="001A6E95">
        <w:rPr>
          <w:rFonts w:ascii="Book Antiqua" w:hAnsi="Book Antiqua"/>
          <w:color w:val="000000" w:themeColor="text1"/>
          <w:sz w:val="24"/>
          <w:szCs w:val="24"/>
          <w:lang w:val="en-US"/>
        </w:rPr>
        <w:t xml:space="preserve">, </w:t>
      </w:r>
      <w:proofErr w:type="spellStart"/>
      <w:r w:rsidRPr="001A6E95">
        <w:rPr>
          <w:rFonts w:ascii="Book Antiqua" w:hAnsi="Book Antiqua"/>
          <w:color w:val="000000" w:themeColor="text1"/>
          <w:sz w:val="24"/>
          <w:szCs w:val="24"/>
          <w:lang w:val="en-US"/>
        </w:rPr>
        <w:t>Crinò</w:t>
      </w:r>
      <w:proofErr w:type="spellEnd"/>
      <w:r w:rsidRPr="001A6E95">
        <w:rPr>
          <w:rFonts w:ascii="Book Antiqua" w:hAnsi="Book Antiqua"/>
          <w:color w:val="000000" w:themeColor="text1"/>
          <w:sz w:val="24"/>
          <w:szCs w:val="24"/>
          <w:lang w:val="en-US"/>
        </w:rPr>
        <w:t xml:space="preserve"> SF, </w:t>
      </w:r>
      <w:proofErr w:type="spellStart"/>
      <w:r w:rsidRPr="001A6E95">
        <w:rPr>
          <w:rFonts w:ascii="Book Antiqua" w:hAnsi="Book Antiqua"/>
          <w:color w:val="000000" w:themeColor="text1"/>
          <w:sz w:val="24"/>
          <w:szCs w:val="24"/>
          <w:lang w:val="en-US"/>
        </w:rPr>
        <w:t>Fabbri</w:t>
      </w:r>
      <w:proofErr w:type="spellEnd"/>
      <w:r w:rsidRPr="001A6E95">
        <w:rPr>
          <w:rFonts w:ascii="Book Antiqua" w:hAnsi="Book Antiqua"/>
          <w:color w:val="000000" w:themeColor="text1"/>
          <w:sz w:val="24"/>
          <w:szCs w:val="24"/>
          <w:lang w:val="en-US"/>
        </w:rPr>
        <w:t xml:space="preserve"> C, </w:t>
      </w:r>
      <w:proofErr w:type="spellStart"/>
      <w:r w:rsidRPr="001A6E95">
        <w:rPr>
          <w:rFonts w:ascii="Book Antiqua" w:hAnsi="Book Antiqua"/>
          <w:color w:val="000000" w:themeColor="text1"/>
          <w:sz w:val="24"/>
          <w:szCs w:val="24"/>
          <w:lang w:val="en-US"/>
        </w:rPr>
        <w:t>Attili</w:t>
      </w:r>
      <w:proofErr w:type="spellEnd"/>
      <w:r w:rsidRPr="001A6E95">
        <w:rPr>
          <w:rFonts w:ascii="Book Antiqua" w:hAnsi="Book Antiqua"/>
          <w:color w:val="000000" w:themeColor="text1"/>
          <w:sz w:val="24"/>
          <w:szCs w:val="24"/>
          <w:lang w:val="en-US"/>
        </w:rPr>
        <w:t xml:space="preserve"> F, </w:t>
      </w:r>
      <w:proofErr w:type="spellStart"/>
      <w:r w:rsidRPr="001A6E95">
        <w:rPr>
          <w:rFonts w:ascii="Book Antiqua" w:hAnsi="Book Antiqua"/>
          <w:color w:val="000000" w:themeColor="text1"/>
          <w:sz w:val="24"/>
          <w:szCs w:val="24"/>
          <w:lang w:val="en-US"/>
        </w:rPr>
        <w:t>Poley</w:t>
      </w:r>
      <w:proofErr w:type="spellEnd"/>
      <w:r w:rsidRPr="001A6E95">
        <w:rPr>
          <w:rFonts w:ascii="Book Antiqua" w:hAnsi="Book Antiqua"/>
          <w:color w:val="000000" w:themeColor="text1"/>
          <w:sz w:val="24"/>
          <w:szCs w:val="24"/>
          <w:lang w:val="en-US"/>
        </w:rPr>
        <w:t xml:space="preserve"> JW, Carrara S, Tarantino I, </w:t>
      </w:r>
      <w:proofErr w:type="spellStart"/>
      <w:r w:rsidRPr="001A6E95">
        <w:rPr>
          <w:rFonts w:ascii="Book Antiqua" w:hAnsi="Book Antiqua"/>
          <w:color w:val="000000" w:themeColor="text1"/>
          <w:sz w:val="24"/>
          <w:szCs w:val="24"/>
          <w:lang w:val="en-US"/>
        </w:rPr>
        <w:t>Bernardoni</w:t>
      </w:r>
      <w:proofErr w:type="spellEnd"/>
      <w:r w:rsidRPr="001A6E95">
        <w:rPr>
          <w:rFonts w:ascii="Book Antiqua" w:hAnsi="Book Antiqua"/>
          <w:color w:val="000000" w:themeColor="text1"/>
          <w:sz w:val="24"/>
          <w:szCs w:val="24"/>
          <w:lang w:val="en-US"/>
        </w:rPr>
        <w:t xml:space="preserve"> L, Giovanelli S, Di Leo M, </w:t>
      </w:r>
      <w:proofErr w:type="spellStart"/>
      <w:r w:rsidRPr="001A6E95">
        <w:rPr>
          <w:rFonts w:ascii="Book Antiqua" w:hAnsi="Book Antiqua"/>
          <w:color w:val="000000" w:themeColor="text1"/>
          <w:sz w:val="24"/>
          <w:szCs w:val="24"/>
          <w:lang w:val="en-US"/>
        </w:rPr>
        <w:t>Manfrin</w:t>
      </w:r>
      <w:proofErr w:type="spellEnd"/>
      <w:r w:rsidRPr="001A6E95">
        <w:rPr>
          <w:rFonts w:ascii="Book Antiqua" w:hAnsi="Book Antiqua"/>
          <w:color w:val="000000" w:themeColor="text1"/>
          <w:sz w:val="24"/>
          <w:szCs w:val="24"/>
          <w:lang w:val="en-US"/>
        </w:rPr>
        <w:t xml:space="preserve"> E, </w:t>
      </w:r>
      <w:proofErr w:type="spellStart"/>
      <w:r w:rsidRPr="001A6E95">
        <w:rPr>
          <w:rFonts w:ascii="Book Antiqua" w:hAnsi="Book Antiqua"/>
          <w:color w:val="000000" w:themeColor="text1"/>
          <w:sz w:val="24"/>
          <w:szCs w:val="24"/>
          <w:lang w:val="en-US"/>
        </w:rPr>
        <w:t>Tacelli</w:t>
      </w:r>
      <w:proofErr w:type="spellEnd"/>
      <w:r w:rsidRPr="001A6E95">
        <w:rPr>
          <w:rFonts w:ascii="Book Antiqua" w:hAnsi="Book Antiqua"/>
          <w:color w:val="000000" w:themeColor="text1"/>
          <w:sz w:val="24"/>
          <w:szCs w:val="24"/>
          <w:lang w:val="en-US"/>
        </w:rPr>
        <w:t xml:space="preserve"> M, Bruno MJ, </w:t>
      </w:r>
      <w:proofErr w:type="spellStart"/>
      <w:r w:rsidRPr="001A6E95">
        <w:rPr>
          <w:rFonts w:ascii="Book Antiqua" w:hAnsi="Book Antiqua"/>
          <w:color w:val="000000" w:themeColor="text1"/>
          <w:sz w:val="24"/>
          <w:szCs w:val="24"/>
          <w:lang w:val="en-US"/>
        </w:rPr>
        <w:t>Traina</w:t>
      </w:r>
      <w:proofErr w:type="spellEnd"/>
      <w:r w:rsidRPr="001A6E95">
        <w:rPr>
          <w:rFonts w:ascii="Book Antiqua" w:hAnsi="Book Antiqua"/>
          <w:color w:val="000000" w:themeColor="text1"/>
          <w:sz w:val="24"/>
          <w:szCs w:val="24"/>
          <w:lang w:val="en-US"/>
        </w:rPr>
        <w:t xml:space="preserve"> M, </w:t>
      </w:r>
      <w:proofErr w:type="spellStart"/>
      <w:r w:rsidRPr="001A6E95">
        <w:rPr>
          <w:rFonts w:ascii="Book Antiqua" w:hAnsi="Book Antiqua"/>
          <w:color w:val="000000" w:themeColor="text1"/>
          <w:sz w:val="24"/>
          <w:szCs w:val="24"/>
          <w:lang w:val="en-US"/>
        </w:rPr>
        <w:t>Larghi</w:t>
      </w:r>
      <w:proofErr w:type="spellEnd"/>
      <w:r w:rsidRPr="001A6E95">
        <w:rPr>
          <w:rFonts w:ascii="Book Antiqua" w:hAnsi="Book Antiqua"/>
          <w:color w:val="000000" w:themeColor="text1"/>
          <w:sz w:val="24"/>
          <w:szCs w:val="24"/>
          <w:lang w:val="en-US"/>
        </w:rPr>
        <w:t xml:space="preserve"> A. Endoscopic ultrasound-through-the-needle biopsy in pancreatic cystic lesions: A multicenter study. </w:t>
      </w:r>
      <w:r w:rsidRPr="001A6E95">
        <w:rPr>
          <w:rFonts w:ascii="Book Antiqua" w:hAnsi="Book Antiqua"/>
          <w:i/>
          <w:iCs/>
          <w:color w:val="000000" w:themeColor="text1"/>
          <w:sz w:val="24"/>
          <w:szCs w:val="24"/>
          <w:lang w:val="en-US"/>
        </w:rPr>
        <w:t xml:space="preserve">Dig </w:t>
      </w:r>
      <w:proofErr w:type="spellStart"/>
      <w:r w:rsidRPr="001A6E95">
        <w:rPr>
          <w:rFonts w:ascii="Book Antiqua" w:hAnsi="Book Antiqua"/>
          <w:i/>
          <w:iCs/>
          <w:color w:val="000000" w:themeColor="text1"/>
          <w:sz w:val="24"/>
          <w:szCs w:val="24"/>
          <w:lang w:val="en-US"/>
        </w:rPr>
        <w:t>Endosc</w:t>
      </w:r>
      <w:proofErr w:type="spellEnd"/>
      <w:r w:rsidRPr="001A6E95">
        <w:rPr>
          <w:rFonts w:ascii="Book Antiqua" w:hAnsi="Book Antiqua"/>
          <w:color w:val="000000" w:themeColor="text1"/>
          <w:sz w:val="24"/>
          <w:szCs w:val="24"/>
          <w:lang w:val="en-US"/>
        </w:rPr>
        <w:t> 2018; </w:t>
      </w:r>
      <w:r w:rsidRPr="001A6E95">
        <w:rPr>
          <w:rFonts w:ascii="Book Antiqua" w:hAnsi="Book Antiqua"/>
          <w:b/>
          <w:bCs/>
          <w:color w:val="000000" w:themeColor="text1"/>
          <w:sz w:val="24"/>
          <w:szCs w:val="24"/>
          <w:lang w:val="en-US"/>
        </w:rPr>
        <w:t>30</w:t>
      </w:r>
      <w:r w:rsidRPr="001A6E95">
        <w:rPr>
          <w:rFonts w:ascii="Book Antiqua" w:hAnsi="Book Antiqua"/>
          <w:color w:val="000000" w:themeColor="text1"/>
          <w:sz w:val="24"/>
          <w:szCs w:val="24"/>
          <w:lang w:val="en-US"/>
        </w:rPr>
        <w:t>: 760-770 [PMID: 29808529 DOI: 10.1111/den.13197]</w:t>
      </w:r>
    </w:p>
    <w:p w14:paraId="02BBA853"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21 </w:t>
      </w:r>
      <w:proofErr w:type="spellStart"/>
      <w:r w:rsidRPr="001A6E95">
        <w:rPr>
          <w:rFonts w:ascii="Book Antiqua" w:hAnsi="Book Antiqua"/>
          <w:b/>
          <w:bCs/>
          <w:color w:val="000000" w:themeColor="text1"/>
          <w:sz w:val="24"/>
          <w:szCs w:val="24"/>
          <w:lang w:val="en-US"/>
        </w:rPr>
        <w:t>Basar</w:t>
      </w:r>
      <w:proofErr w:type="spellEnd"/>
      <w:r w:rsidRPr="001A6E95">
        <w:rPr>
          <w:rFonts w:ascii="Book Antiqua" w:hAnsi="Book Antiqua"/>
          <w:b/>
          <w:bCs/>
          <w:color w:val="000000" w:themeColor="text1"/>
          <w:sz w:val="24"/>
          <w:szCs w:val="24"/>
          <w:lang w:val="en-US"/>
        </w:rPr>
        <w:t xml:space="preserve"> O</w:t>
      </w:r>
      <w:r w:rsidRPr="001A6E95">
        <w:rPr>
          <w:rFonts w:ascii="Book Antiqua" w:hAnsi="Book Antiqua"/>
          <w:color w:val="000000" w:themeColor="text1"/>
          <w:sz w:val="24"/>
          <w:szCs w:val="24"/>
          <w:lang w:val="en-US"/>
        </w:rPr>
        <w:t xml:space="preserve">, </w:t>
      </w:r>
      <w:proofErr w:type="spellStart"/>
      <w:r w:rsidRPr="001A6E95">
        <w:rPr>
          <w:rFonts w:ascii="Book Antiqua" w:hAnsi="Book Antiqua"/>
          <w:color w:val="000000" w:themeColor="text1"/>
          <w:sz w:val="24"/>
          <w:szCs w:val="24"/>
          <w:lang w:val="en-US"/>
        </w:rPr>
        <w:t>Yuksel</w:t>
      </w:r>
      <w:proofErr w:type="spellEnd"/>
      <w:r w:rsidRPr="001A6E95">
        <w:rPr>
          <w:rFonts w:ascii="Book Antiqua" w:hAnsi="Book Antiqua"/>
          <w:color w:val="000000" w:themeColor="text1"/>
          <w:sz w:val="24"/>
          <w:szCs w:val="24"/>
          <w:lang w:val="en-US"/>
        </w:rPr>
        <w:t xml:space="preserve"> O, Yang DJ, </w:t>
      </w:r>
      <w:proofErr w:type="spellStart"/>
      <w:r w:rsidRPr="001A6E95">
        <w:rPr>
          <w:rFonts w:ascii="Book Antiqua" w:hAnsi="Book Antiqua"/>
          <w:color w:val="000000" w:themeColor="text1"/>
          <w:sz w:val="24"/>
          <w:szCs w:val="24"/>
          <w:lang w:val="en-US"/>
        </w:rPr>
        <w:t>Samarasena</w:t>
      </w:r>
      <w:proofErr w:type="spellEnd"/>
      <w:r w:rsidRPr="001A6E95">
        <w:rPr>
          <w:rFonts w:ascii="Book Antiqua" w:hAnsi="Book Antiqua"/>
          <w:color w:val="000000" w:themeColor="text1"/>
          <w:sz w:val="24"/>
          <w:szCs w:val="24"/>
          <w:lang w:val="en-US"/>
        </w:rPr>
        <w:t xml:space="preserve"> J, </w:t>
      </w:r>
      <w:proofErr w:type="spellStart"/>
      <w:r w:rsidRPr="001A6E95">
        <w:rPr>
          <w:rFonts w:ascii="Book Antiqua" w:hAnsi="Book Antiqua"/>
          <w:color w:val="000000" w:themeColor="text1"/>
          <w:sz w:val="24"/>
          <w:szCs w:val="24"/>
          <w:lang w:val="en-US"/>
        </w:rPr>
        <w:t>Forcione</w:t>
      </w:r>
      <w:proofErr w:type="spellEnd"/>
      <w:r w:rsidRPr="001A6E95">
        <w:rPr>
          <w:rFonts w:ascii="Book Antiqua" w:hAnsi="Book Antiqua"/>
          <w:color w:val="000000" w:themeColor="text1"/>
          <w:sz w:val="24"/>
          <w:szCs w:val="24"/>
          <w:lang w:val="en-US"/>
        </w:rPr>
        <w:t xml:space="preserve"> D, </w:t>
      </w:r>
      <w:proofErr w:type="spellStart"/>
      <w:r w:rsidRPr="001A6E95">
        <w:rPr>
          <w:rFonts w:ascii="Book Antiqua" w:hAnsi="Book Antiqua"/>
          <w:color w:val="000000" w:themeColor="text1"/>
          <w:sz w:val="24"/>
          <w:szCs w:val="24"/>
          <w:lang w:val="en-US"/>
        </w:rPr>
        <w:t>DiMaio</w:t>
      </w:r>
      <w:proofErr w:type="spellEnd"/>
      <w:r w:rsidRPr="001A6E95">
        <w:rPr>
          <w:rFonts w:ascii="Book Antiqua" w:hAnsi="Book Antiqua"/>
          <w:color w:val="000000" w:themeColor="text1"/>
          <w:sz w:val="24"/>
          <w:szCs w:val="24"/>
          <w:lang w:val="en-US"/>
        </w:rPr>
        <w:t xml:space="preserve"> CJ, </w:t>
      </w:r>
      <w:proofErr w:type="spellStart"/>
      <w:r w:rsidRPr="001A6E95">
        <w:rPr>
          <w:rFonts w:ascii="Book Antiqua" w:hAnsi="Book Antiqua"/>
          <w:color w:val="000000" w:themeColor="text1"/>
          <w:sz w:val="24"/>
          <w:szCs w:val="24"/>
          <w:lang w:val="en-US"/>
        </w:rPr>
        <w:t>Wagh</w:t>
      </w:r>
      <w:proofErr w:type="spellEnd"/>
      <w:r w:rsidRPr="001A6E95">
        <w:rPr>
          <w:rFonts w:ascii="Book Antiqua" w:hAnsi="Book Antiqua"/>
          <w:color w:val="000000" w:themeColor="text1"/>
          <w:sz w:val="24"/>
          <w:szCs w:val="24"/>
          <w:lang w:val="en-US"/>
        </w:rPr>
        <w:t xml:space="preserve"> MS, Chang K, Casey B, Fernandez-Del Castillo C, Pitman MB, </w:t>
      </w:r>
      <w:proofErr w:type="spellStart"/>
      <w:r w:rsidRPr="001A6E95">
        <w:rPr>
          <w:rFonts w:ascii="Book Antiqua" w:hAnsi="Book Antiqua"/>
          <w:color w:val="000000" w:themeColor="text1"/>
          <w:sz w:val="24"/>
          <w:szCs w:val="24"/>
          <w:lang w:val="en-US"/>
        </w:rPr>
        <w:t>Brugge</w:t>
      </w:r>
      <w:proofErr w:type="spellEnd"/>
      <w:r w:rsidRPr="001A6E95">
        <w:rPr>
          <w:rFonts w:ascii="Book Antiqua" w:hAnsi="Book Antiqua"/>
          <w:color w:val="000000" w:themeColor="text1"/>
          <w:sz w:val="24"/>
          <w:szCs w:val="24"/>
          <w:lang w:val="en-US"/>
        </w:rPr>
        <w:t xml:space="preserve"> WR. Feasibility and safety of </w:t>
      </w:r>
      <w:proofErr w:type="spellStart"/>
      <w:r w:rsidRPr="001A6E95">
        <w:rPr>
          <w:rFonts w:ascii="Book Antiqua" w:hAnsi="Book Antiqua"/>
          <w:color w:val="000000" w:themeColor="text1"/>
          <w:sz w:val="24"/>
          <w:szCs w:val="24"/>
          <w:lang w:val="en-US"/>
        </w:rPr>
        <w:t>microforceps</w:t>
      </w:r>
      <w:proofErr w:type="spellEnd"/>
      <w:r w:rsidRPr="001A6E95">
        <w:rPr>
          <w:rFonts w:ascii="Book Antiqua" w:hAnsi="Book Antiqua"/>
          <w:color w:val="000000" w:themeColor="text1"/>
          <w:sz w:val="24"/>
          <w:szCs w:val="24"/>
          <w:lang w:val="en-US"/>
        </w:rPr>
        <w:t xml:space="preserve"> biopsy in the diagnosis of pancreatic cysts. </w:t>
      </w:r>
      <w:proofErr w:type="spellStart"/>
      <w:r w:rsidRPr="001A6E95">
        <w:rPr>
          <w:rFonts w:ascii="Book Antiqua" w:hAnsi="Book Antiqua"/>
          <w:i/>
          <w:iCs/>
          <w:color w:val="000000" w:themeColor="text1"/>
          <w:sz w:val="24"/>
          <w:szCs w:val="24"/>
          <w:lang w:val="en-US"/>
        </w:rPr>
        <w:t>Gastrointest</w:t>
      </w:r>
      <w:proofErr w:type="spellEnd"/>
      <w:r w:rsidRPr="001A6E95">
        <w:rPr>
          <w:rFonts w:ascii="Book Antiqua" w:hAnsi="Book Antiqua"/>
          <w:i/>
          <w:iCs/>
          <w:color w:val="000000" w:themeColor="text1"/>
          <w:sz w:val="24"/>
          <w:szCs w:val="24"/>
          <w:lang w:val="en-US"/>
        </w:rPr>
        <w:t xml:space="preserve"> </w:t>
      </w:r>
      <w:proofErr w:type="spellStart"/>
      <w:r w:rsidRPr="001A6E95">
        <w:rPr>
          <w:rFonts w:ascii="Book Antiqua" w:hAnsi="Book Antiqua"/>
          <w:i/>
          <w:iCs/>
          <w:color w:val="000000" w:themeColor="text1"/>
          <w:sz w:val="24"/>
          <w:szCs w:val="24"/>
          <w:lang w:val="en-US"/>
        </w:rPr>
        <w:t>Endosc</w:t>
      </w:r>
      <w:proofErr w:type="spellEnd"/>
      <w:r w:rsidRPr="001A6E95">
        <w:rPr>
          <w:rFonts w:ascii="Book Antiqua" w:hAnsi="Book Antiqua"/>
          <w:color w:val="000000" w:themeColor="text1"/>
          <w:sz w:val="24"/>
          <w:szCs w:val="24"/>
          <w:lang w:val="en-US"/>
        </w:rPr>
        <w:t> 2018; </w:t>
      </w:r>
      <w:r w:rsidRPr="001A6E95">
        <w:rPr>
          <w:rFonts w:ascii="Book Antiqua" w:hAnsi="Book Antiqua"/>
          <w:b/>
          <w:bCs/>
          <w:color w:val="000000" w:themeColor="text1"/>
          <w:sz w:val="24"/>
          <w:szCs w:val="24"/>
          <w:lang w:val="en-US"/>
        </w:rPr>
        <w:t>88</w:t>
      </w:r>
      <w:r w:rsidRPr="001A6E95">
        <w:rPr>
          <w:rFonts w:ascii="Book Antiqua" w:hAnsi="Book Antiqua"/>
          <w:color w:val="000000" w:themeColor="text1"/>
          <w:sz w:val="24"/>
          <w:szCs w:val="24"/>
          <w:lang w:val="en-US"/>
        </w:rPr>
        <w:t>: 79-86 [PMID: 29510146 DOI: 10.1016/j.gie.2018.02.039]</w:t>
      </w:r>
    </w:p>
    <w:p w14:paraId="74352A20"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22 </w:t>
      </w:r>
      <w:r w:rsidRPr="001A6E95">
        <w:rPr>
          <w:rFonts w:ascii="Book Antiqua" w:hAnsi="Book Antiqua"/>
          <w:b/>
          <w:bCs/>
          <w:color w:val="000000" w:themeColor="text1"/>
          <w:sz w:val="24"/>
          <w:szCs w:val="24"/>
          <w:lang w:val="en-US"/>
        </w:rPr>
        <w:t>Kovacevic B</w:t>
      </w:r>
      <w:r w:rsidRPr="001A6E95">
        <w:rPr>
          <w:rFonts w:ascii="Book Antiqua" w:hAnsi="Book Antiqua"/>
          <w:color w:val="000000" w:themeColor="text1"/>
          <w:sz w:val="24"/>
          <w:szCs w:val="24"/>
          <w:lang w:val="en-US"/>
        </w:rPr>
        <w:t xml:space="preserve">, </w:t>
      </w:r>
      <w:proofErr w:type="spellStart"/>
      <w:r w:rsidRPr="001A6E95">
        <w:rPr>
          <w:rFonts w:ascii="Book Antiqua" w:hAnsi="Book Antiqua"/>
          <w:color w:val="000000" w:themeColor="text1"/>
          <w:sz w:val="24"/>
          <w:szCs w:val="24"/>
          <w:lang w:val="en-US"/>
        </w:rPr>
        <w:t>Karstensen</w:t>
      </w:r>
      <w:proofErr w:type="spellEnd"/>
      <w:r w:rsidRPr="001A6E95">
        <w:rPr>
          <w:rFonts w:ascii="Book Antiqua" w:hAnsi="Book Antiqua"/>
          <w:color w:val="000000" w:themeColor="text1"/>
          <w:sz w:val="24"/>
          <w:szCs w:val="24"/>
          <w:lang w:val="en-US"/>
        </w:rPr>
        <w:t xml:space="preserve"> JG, Havre RF, Pham KD, </w:t>
      </w:r>
      <w:proofErr w:type="spellStart"/>
      <w:r w:rsidRPr="001A6E95">
        <w:rPr>
          <w:rFonts w:ascii="Book Antiqua" w:hAnsi="Book Antiqua"/>
          <w:color w:val="000000" w:themeColor="text1"/>
          <w:sz w:val="24"/>
          <w:szCs w:val="24"/>
          <w:lang w:val="en-US"/>
        </w:rPr>
        <w:t>Giovannini</w:t>
      </w:r>
      <w:proofErr w:type="spellEnd"/>
      <w:r w:rsidRPr="001A6E95">
        <w:rPr>
          <w:rFonts w:ascii="Book Antiqua" w:hAnsi="Book Antiqua"/>
          <w:color w:val="000000" w:themeColor="text1"/>
          <w:sz w:val="24"/>
          <w:szCs w:val="24"/>
          <w:lang w:val="en-US"/>
        </w:rPr>
        <w:t xml:space="preserve"> M, </w:t>
      </w:r>
      <w:proofErr w:type="spellStart"/>
      <w:r w:rsidRPr="001A6E95">
        <w:rPr>
          <w:rFonts w:ascii="Book Antiqua" w:hAnsi="Book Antiqua"/>
          <w:color w:val="000000" w:themeColor="text1"/>
          <w:sz w:val="24"/>
          <w:szCs w:val="24"/>
          <w:lang w:val="en-US"/>
        </w:rPr>
        <w:t>Dabizzi</w:t>
      </w:r>
      <w:proofErr w:type="spellEnd"/>
      <w:r w:rsidRPr="001A6E95">
        <w:rPr>
          <w:rFonts w:ascii="Book Antiqua" w:hAnsi="Book Antiqua"/>
          <w:color w:val="000000" w:themeColor="text1"/>
          <w:sz w:val="24"/>
          <w:szCs w:val="24"/>
          <w:lang w:val="en-US"/>
        </w:rPr>
        <w:t xml:space="preserve"> E, Arcidiacono P, Santo E, </w:t>
      </w:r>
      <w:proofErr w:type="spellStart"/>
      <w:r w:rsidRPr="001A6E95">
        <w:rPr>
          <w:rFonts w:ascii="Book Antiqua" w:hAnsi="Book Antiqua"/>
          <w:color w:val="000000" w:themeColor="text1"/>
          <w:sz w:val="24"/>
          <w:szCs w:val="24"/>
          <w:lang w:val="en-US"/>
        </w:rPr>
        <w:t>Sequeiros</w:t>
      </w:r>
      <w:proofErr w:type="spellEnd"/>
      <w:r w:rsidRPr="001A6E95">
        <w:rPr>
          <w:rFonts w:ascii="Book Antiqua" w:hAnsi="Book Antiqua"/>
          <w:color w:val="000000" w:themeColor="text1"/>
          <w:sz w:val="24"/>
          <w:szCs w:val="24"/>
          <w:lang w:val="en-US"/>
        </w:rPr>
        <w:t xml:space="preserve"> EV, </w:t>
      </w:r>
      <w:proofErr w:type="spellStart"/>
      <w:r w:rsidRPr="001A6E95">
        <w:rPr>
          <w:rFonts w:ascii="Book Antiqua" w:hAnsi="Book Antiqua"/>
          <w:color w:val="000000" w:themeColor="text1"/>
          <w:sz w:val="24"/>
          <w:szCs w:val="24"/>
          <w:lang w:val="en-US"/>
        </w:rPr>
        <w:t>Klausen</w:t>
      </w:r>
      <w:proofErr w:type="spellEnd"/>
      <w:r w:rsidRPr="001A6E95">
        <w:rPr>
          <w:rFonts w:ascii="Book Antiqua" w:hAnsi="Book Antiqua"/>
          <w:color w:val="000000" w:themeColor="text1"/>
          <w:sz w:val="24"/>
          <w:szCs w:val="24"/>
          <w:lang w:val="en-US"/>
        </w:rPr>
        <w:t xml:space="preserve"> P, Rift CV, </w:t>
      </w:r>
      <w:proofErr w:type="spellStart"/>
      <w:r w:rsidRPr="001A6E95">
        <w:rPr>
          <w:rFonts w:ascii="Book Antiqua" w:hAnsi="Book Antiqua"/>
          <w:color w:val="000000" w:themeColor="text1"/>
          <w:sz w:val="24"/>
          <w:szCs w:val="24"/>
          <w:lang w:val="en-US"/>
        </w:rPr>
        <w:t>Hasselby</w:t>
      </w:r>
      <w:proofErr w:type="spellEnd"/>
      <w:r w:rsidRPr="001A6E95">
        <w:rPr>
          <w:rFonts w:ascii="Book Antiqua" w:hAnsi="Book Antiqua"/>
          <w:color w:val="000000" w:themeColor="text1"/>
          <w:sz w:val="24"/>
          <w:szCs w:val="24"/>
          <w:lang w:val="en-US"/>
        </w:rPr>
        <w:t xml:space="preserve"> JP, </w:t>
      </w:r>
      <w:proofErr w:type="spellStart"/>
      <w:r w:rsidRPr="001A6E95">
        <w:rPr>
          <w:rFonts w:ascii="Book Antiqua" w:hAnsi="Book Antiqua"/>
          <w:color w:val="000000" w:themeColor="text1"/>
          <w:sz w:val="24"/>
          <w:szCs w:val="24"/>
          <w:lang w:val="en-US"/>
        </w:rPr>
        <w:t>Toxværd</w:t>
      </w:r>
      <w:proofErr w:type="spellEnd"/>
      <w:r w:rsidRPr="001A6E95">
        <w:rPr>
          <w:rFonts w:ascii="Book Antiqua" w:hAnsi="Book Antiqua"/>
          <w:color w:val="000000" w:themeColor="text1"/>
          <w:sz w:val="24"/>
          <w:szCs w:val="24"/>
          <w:lang w:val="en-US"/>
        </w:rPr>
        <w:t xml:space="preserve"> A, </w:t>
      </w:r>
      <w:proofErr w:type="spellStart"/>
      <w:r w:rsidRPr="001A6E95">
        <w:rPr>
          <w:rFonts w:ascii="Book Antiqua" w:hAnsi="Book Antiqua"/>
          <w:color w:val="000000" w:themeColor="text1"/>
          <w:sz w:val="24"/>
          <w:szCs w:val="24"/>
          <w:lang w:val="en-US"/>
        </w:rPr>
        <w:t>Kalaitzakis</w:t>
      </w:r>
      <w:proofErr w:type="spellEnd"/>
      <w:r w:rsidRPr="001A6E95">
        <w:rPr>
          <w:rFonts w:ascii="Book Antiqua" w:hAnsi="Book Antiqua"/>
          <w:color w:val="000000" w:themeColor="text1"/>
          <w:sz w:val="24"/>
          <w:szCs w:val="24"/>
          <w:lang w:val="en-US"/>
        </w:rPr>
        <w:t xml:space="preserve"> E, Hansen CP, </w:t>
      </w:r>
      <w:proofErr w:type="spellStart"/>
      <w:r w:rsidRPr="001A6E95">
        <w:rPr>
          <w:rFonts w:ascii="Book Antiqua" w:hAnsi="Book Antiqua"/>
          <w:color w:val="000000" w:themeColor="text1"/>
          <w:sz w:val="24"/>
          <w:szCs w:val="24"/>
          <w:lang w:val="en-US"/>
        </w:rPr>
        <w:t>Vilmann</w:t>
      </w:r>
      <w:proofErr w:type="spellEnd"/>
      <w:r w:rsidRPr="001A6E95">
        <w:rPr>
          <w:rFonts w:ascii="Book Antiqua" w:hAnsi="Book Antiqua"/>
          <w:color w:val="000000" w:themeColor="text1"/>
          <w:sz w:val="24"/>
          <w:szCs w:val="24"/>
          <w:lang w:val="en-US"/>
        </w:rPr>
        <w:t xml:space="preserve"> P. Initial experience with EUS-guided </w:t>
      </w:r>
      <w:proofErr w:type="spellStart"/>
      <w:r w:rsidRPr="001A6E95">
        <w:rPr>
          <w:rFonts w:ascii="Book Antiqua" w:hAnsi="Book Antiqua"/>
          <w:color w:val="000000" w:themeColor="text1"/>
          <w:sz w:val="24"/>
          <w:szCs w:val="24"/>
          <w:lang w:val="en-US"/>
        </w:rPr>
        <w:t>microbiopsy</w:t>
      </w:r>
      <w:proofErr w:type="spellEnd"/>
      <w:r w:rsidRPr="001A6E95">
        <w:rPr>
          <w:rFonts w:ascii="Book Antiqua" w:hAnsi="Book Antiqua"/>
          <w:color w:val="000000" w:themeColor="text1"/>
          <w:sz w:val="24"/>
          <w:szCs w:val="24"/>
          <w:lang w:val="en-US"/>
        </w:rPr>
        <w:t xml:space="preserve"> </w:t>
      </w:r>
      <w:r w:rsidRPr="001A6E95">
        <w:rPr>
          <w:rFonts w:ascii="Book Antiqua" w:hAnsi="Book Antiqua"/>
          <w:color w:val="000000" w:themeColor="text1"/>
          <w:sz w:val="24"/>
          <w:szCs w:val="24"/>
          <w:lang w:val="en-US"/>
        </w:rPr>
        <w:lastRenderedPageBreak/>
        <w:t>forceps in diagnosing pancreatic cystic lesions: A multicenter feasibility study (with video). </w:t>
      </w:r>
      <w:proofErr w:type="spellStart"/>
      <w:r w:rsidRPr="001A6E95">
        <w:rPr>
          <w:rFonts w:ascii="Book Antiqua" w:hAnsi="Book Antiqua"/>
          <w:i/>
          <w:iCs/>
          <w:color w:val="000000" w:themeColor="text1"/>
          <w:sz w:val="24"/>
          <w:szCs w:val="24"/>
          <w:lang w:val="en-US"/>
        </w:rPr>
        <w:t>Endosc</w:t>
      </w:r>
      <w:proofErr w:type="spellEnd"/>
      <w:r w:rsidRPr="001A6E95">
        <w:rPr>
          <w:rFonts w:ascii="Book Antiqua" w:hAnsi="Book Antiqua"/>
          <w:i/>
          <w:iCs/>
          <w:color w:val="000000" w:themeColor="text1"/>
          <w:sz w:val="24"/>
          <w:szCs w:val="24"/>
          <w:lang w:val="en-US"/>
        </w:rPr>
        <w:t xml:space="preserve"> Ultrasound</w:t>
      </w:r>
      <w:r w:rsidRPr="001A6E95">
        <w:rPr>
          <w:rFonts w:ascii="Book Antiqua" w:hAnsi="Book Antiqua"/>
          <w:color w:val="000000" w:themeColor="text1"/>
          <w:sz w:val="24"/>
          <w:szCs w:val="24"/>
          <w:lang w:val="en-US"/>
        </w:rPr>
        <w:t> 2018; </w:t>
      </w:r>
      <w:r w:rsidRPr="001A6E95">
        <w:rPr>
          <w:rFonts w:ascii="Book Antiqua" w:hAnsi="Book Antiqua"/>
          <w:b/>
          <w:bCs/>
          <w:color w:val="000000" w:themeColor="text1"/>
          <w:sz w:val="24"/>
          <w:szCs w:val="24"/>
          <w:lang w:val="en-US"/>
        </w:rPr>
        <w:t>7</w:t>
      </w:r>
      <w:r w:rsidRPr="001A6E95">
        <w:rPr>
          <w:rFonts w:ascii="Book Antiqua" w:hAnsi="Book Antiqua"/>
          <w:color w:val="000000" w:themeColor="text1"/>
          <w:sz w:val="24"/>
          <w:szCs w:val="24"/>
          <w:lang w:val="en-US"/>
        </w:rPr>
        <w:t>: 383-388 [PMID: 30168479 DOI: 10.4103/eus.eus_16_18]</w:t>
      </w:r>
    </w:p>
    <w:p w14:paraId="369E13C0"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23 </w:t>
      </w:r>
      <w:r w:rsidRPr="001A6E95">
        <w:rPr>
          <w:rFonts w:ascii="Book Antiqua" w:hAnsi="Book Antiqua"/>
          <w:b/>
          <w:bCs/>
          <w:color w:val="000000" w:themeColor="text1"/>
          <w:sz w:val="24"/>
          <w:szCs w:val="24"/>
          <w:lang w:val="en-US"/>
        </w:rPr>
        <w:t>Kovacevic B</w:t>
      </w:r>
      <w:r w:rsidRPr="001A6E95">
        <w:rPr>
          <w:rFonts w:ascii="Book Antiqua" w:hAnsi="Book Antiqua"/>
          <w:color w:val="000000" w:themeColor="text1"/>
          <w:sz w:val="24"/>
          <w:szCs w:val="24"/>
          <w:lang w:val="en-US"/>
        </w:rPr>
        <w:t xml:space="preserve">, </w:t>
      </w:r>
      <w:proofErr w:type="spellStart"/>
      <w:r w:rsidRPr="001A6E95">
        <w:rPr>
          <w:rFonts w:ascii="Book Antiqua" w:hAnsi="Book Antiqua"/>
          <w:color w:val="000000" w:themeColor="text1"/>
          <w:sz w:val="24"/>
          <w:szCs w:val="24"/>
          <w:lang w:val="en-US"/>
        </w:rPr>
        <w:t>Klausen</w:t>
      </w:r>
      <w:proofErr w:type="spellEnd"/>
      <w:r w:rsidRPr="001A6E95">
        <w:rPr>
          <w:rFonts w:ascii="Book Antiqua" w:hAnsi="Book Antiqua"/>
          <w:color w:val="000000" w:themeColor="text1"/>
          <w:sz w:val="24"/>
          <w:szCs w:val="24"/>
          <w:lang w:val="en-US"/>
        </w:rPr>
        <w:t xml:space="preserve"> P, </w:t>
      </w:r>
      <w:proofErr w:type="spellStart"/>
      <w:r w:rsidRPr="001A6E95">
        <w:rPr>
          <w:rFonts w:ascii="Book Antiqua" w:hAnsi="Book Antiqua"/>
          <w:color w:val="000000" w:themeColor="text1"/>
          <w:sz w:val="24"/>
          <w:szCs w:val="24"/>
          <w:lang w:val="en-US"/>
        </w:rPr>
        <w:t>Hasselby</w:t>
      </w:r>
      <w:proofErr w:type="spellEnd"/>
      <w:r w:rsidRPr="001A6E95">
        <w:rPr>
          <w:rFonts w:ascii="Book Antiqua" w:hAnsi="Book Antiqua"/>
          <w:color w:val="000000" w:themeColor="text1"/>
          <w:sz w:val="24"/>
          <w:szCs w:val="24"/>
          <w:lang w:val="en-US"/>
        </w:rPr>
        <w:t xml:space="preserve"> JP, </w:t>
      </w:r>
      <w:proofErr w:type="spellStart"/>
      <w:r w:rsidRPr="001A6E95">
        <w:rPr>
          <w:rFonts w:ascii="Book Antiqua" w:hAnsi="Book Antiqua"/>
          <w:color w:val="000000" w:themeColor="text1"/>
          <w:sz w:val="24"/>
          <w:szCs w:val="24"/>
          <w:lang w:val="en-US"/>
        </w:rPr>
        <w:t>Karstensen</w:t>
      </w:r>
      <w:proofErr w:type="spellEnd"/>
      <w:r w:rsidRPr="001A6E95">
        <w:rPr>
          <w:rFonts w:ascii="Book Antiqua" w:hAnsi="Book Antiqua"/>
          <w:color w:val="000000" w:themeColor="text1"/>
          <w:sz w:val="24"/>
          <w:szCs w:val="24"/>
          <w:lang w:val="en-US"/>
        </w:rPr>
        <w:t xml:space="preserve"> JG, Rift CV, </w:t>
      </w:r>
      <w:proofErr w:type="spellStart"/>
      <w:r w:rsidRPr="001A6E95">
        <w:rPr>
          <w:rFonts w:ascii="Book Antiqua" w:hAnsi="Book Antiqua"/>
          <w:color w:val="000000" w:themeColor="text1"/>
          <w:sz w:val="24"/>
          <w:szCs w:val="24"/>
          <w:lang w:val="en-US"/>
        </w:rPr>
        <w:t>Kalaitzakis</w:t>
      </w:r>
      <w:proofErr w:type="spellEnd"/>
      <w:r w:rsidRPr="001A6E95">
        <w:rPr>
          <w:rFonts w:ascii="Book Antiqua" w:hAnsi="Book Antiqua"/>
          <w:color w:val="000000" w:themeColor="text1"/>
          <w:sz w:val="24"/>
          <w:szCs w:val="24"/>
          <w:lang w:val="en-US"/>
        </w:rPr>
        <w:t xml:space="preserve"> E, </w:t>
      </w:r>
      <w:proofErr w:type="spellStart"/>
      <w:r w:rsidRPr="001A6E95">
        <w:rPr>
          <w:rFonts w:ascii="Book Antiqua" w:hAnsi="Book Antiqua"/>
          <w:color w:val="000000" w:themeColor="text1"/>
          <w:sz w:val="24"/>
          <w:szCs w:val="24"/>
          <w:lang w:val="en-US"/>
        </w:rPr>
        <w:t>Toxværd</w:t>
      </w:r>
      <w:proofErr w:type="spellEnd"/>
      <w:r w:rsidRPr="001A6E95">
        <w:rPr>
          <w:rFonts w:ascii="Book Antiqua" w:hAnsi="Book Antiqua"/>
          <w:color w:val="000000" w:themeColor="text1"/>
          <w:sz w:val="24"/>
          <w:szCs w:val="24"/>
          <w:lang w:val="en-US"/>
        </w:rPr>
        <w:t xml:space="preserve"> A, Hansen CP, </w:t>
      </w:r>
      <w:proofErr w:type="spellStart"/>
      <w:r w:rsidRPr="001A6E95">
        <w:rPr>
          <w:rFonts w:ascii="Book Antiqua" w:hAnsi="Book Antiqua"/>
          <w:color w:val="000000" w:themeColor="text1"/>
          <w:sz w:val="24"/>
          <w:szCs w:val="24"/>
          <w:lang w:val="en-US"/>
        </w:rPr>
        <w:t>Storkholm</w:t>
      </w:r>
      <w:proofErr w:type="spellEnd"/>
      <w:r w:rsidRPr="001A6E95">
        <w:rPr>
          <w:rFonts w:ascii="Book Antiqua" w:hAnsi="Book Antiqua"/>
          <w:color w:val="000000" w:themeColor="text1"/>
          <w:sz w:val="24"/>
          <w:szCs w:val="24"/>
          <w:lang w:val="en-US"/>
        </w:rPr>
        <w:t xml:space="preserve"> J, Hassan H, </w:t>
      </w:r>
      <w:proofErr w:type="spellStart"/>
      <w:r w:rsidRPr="001A6E95">
        <w:rPr>
          <w:rFonts w:ascii="Book Antiqua" w:hAnsi="Book Antiqua"/>
          <w:color w:val="000000" w:themeColor="text1"/>
          <w:sz w:val="24"/>
          <w:szCs w:val="24"/>
          <w:lang w:val="en-US"/>
        </w:rPr>
        <w:t>Vilmann</w:t>
      </w:r>
      <w:proofErr w:type="spellEnd"/>
      <w:r w:rsidRPr="001A6E95">
        <w:rPr>
          <w:rFonts w:ascii="Book Antiqua" w:hAnsi="Book Antiqua"/>
          <w:color w:val="000000" w:themeColor="text1"/>
          <w:sz w:val="24"/>
          <w:szCs w:val="24"/>
          <w:lang w:val="en-US"/>
        </w:rPr>
        <w:t xml:space="preserve"> P. A novel endoscopic ultrasound-guided through-the-needle </w:t>
      </w:r>
      <w:proofErr w:type="spellStart"/>
      <w:r w:rsidRPr="001A6E95">
        <w:rPr>
          <w:rFonts w:ascii="Book Antiqua" w:hAnsi="Book Antiqua"/>
          <w:color w:val="000000" w:themeColor="text1"/>
          <w:sz w:val="24"/>
          <w:szCs w:val="24"/>
          <w:lang w:val="en-US"/>
        </w:rPr>
        <w:t>microbiopsy</w:t>
      </w:r>
      <w:proofErr w:type="spellEnd"/>
      <w:r w:rsidRPr="001A6E95">
        <w:rPr>
          <w:rFonts w:ascii="Book Antiqua" w:hAnsi="Book Antiqua"/>
          <w:color w:val="000000" w:themeColor="text1"/>
          <w:sz w:val="24"/>
          <w:szCs w:val="24"/>
          <w:lang w:val="en-US"/>
        </w:rPr>
        <w:t xml:space="preserve"> procedure improves diagnosis of pancreatic cystic lesions. </w:t>
      </w:r>
      <w:r w:rsidRPr="001A6E95">
        <w:rPr>
          <w:rFonts w:ascii="Book Antiqua" w:hAnsi="Book Antiqua"/>
          <w:i/>
          <w:iCs/>
          <w:color w:val="000000" w:themeColor="text1"/>
          <w:sz w:val="24"/>
          <w:szCs w:val="24"/>
          <w:lang w:val="en-US"/>
        </w:rPr>
        <w:t>Endoscopy</w:t>
      </w:r>
      <w:r w:rsidRPr="001A6E95">
        <w:rPr>
          <w:rFonts w:ascii="Book Antiqua" w:hAnsi="Book Antiqua"/>
          <w:color w:val="000000" w:themeColor="text1"/>
          <w:sz w:val="24"/>
          <w:szCs w:val="24"/>
          <w:lang w:val="en-US"/>
        </w:rPr>
        <w:t> 2018; </w:t>
      </w:r>
      <w:r w:rsidRPr="001A6E95">
        <w:rPr>
          <w:rFonts w:ascii="Book Antiqua" w:hAnsi="Book Antiqua"/>
          <w:b/>
          <w:bCs/>
          <w:color w:val="000000" w:themeColor="text1"/>
          <w:sz w:val="24"/>
          <w:szCs w:val="24"/>
          <w:lang w:val="en-US"/>
        </w:rPr>
        <w:t>50</w:t>
      </w:r>
      <w:r w:rsidRPr="001A6E95">
        <w:rPr>
          <w:rFonts w:ascii="Book Antiqua" w:hAnsi="Book Antiqua"/>
          <w:color w:val="000000" w:themeColor="text1"/>
          <w:sz w:val="24"/>
          <w:szCs w:val="24"/>
          <w:lang w:val="en-US"/>
        </w:rPr>
        <w:t>: 1105-1111 [PMID: 29980151 DOI: 10.1055/a-0625-6440]</w:t>
      </w:r>
    </w:p>
    <w:p w14:paraId="69687C8C"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24 </w:t>
      </w:r>
      <w:r w:rsidRPr="001A6E95">
        <w:rPr>
          <w:rFonts w:ascii="Book Antiqua" w:hAnsi="Book Antiqua"/>
          <w:b/>
          <w:bCs/>
          <w:color w:val="000000" w:themeColor="text1"/>
          <w:sz w:val="24"/>
          <w:szCs w:val="24"/>
          <w:lang w:val="en-US"/>
        </w:rPr>
        <w:t>Mittal C</w:t>
      </w:r>
      <w:r w:rsidRPr="001A6E95">
        <w:rPr>
          <w:rFonts w:ascii="Book Antiqua" w:hAnsi="Book Antiqua"/>
          <w:color w:val="000000" w:themeColor="text1"/>
          <w:sz w:val="24"/>
          <w:szCs w:val="24"/>
          <w:lang w:val="en-US"/>
        </w:rPr>
        <w:t xml:space="preserve">, </w:t>
      </w:r>
      <w:proofErr w:type="spellStart"/>
      <w:r w:rsidRPr="001A6E95">
        <w:rPr>
          <w:rFonts w:ascii="Book Antiqua" w:hAnsi="Book Antiqua"/>
          <w:color w:val="000000" w:themeColor="text1"/>
          <w:sz w:val="24"/>
          <w:szCs w:val="24"/>
          <w:lang w:val="en-US"/>
        </w:rPr>
        <w:t>Obuch</w:t>
      </w:r>
      <w:proofErr w:type="spellEnd"/>
      <w:r w:rsidRPr="001A6E95">
        <w:rPr>
          <w:rFonts w:ascii="Book Antiqua" w:hAnsi="Book Antiqua"/>
          <w:color w:val="000000" w:themeColor="text1"/>
          <w:sz w:val="24"/>
          <w:szCs w:val="24"/>
          <w:lang w:val="en-US"/>
        </w:rPr>
        <w:t xml:space="preserve"> JC, Hammad H, </w:t>
      </w:r>
      <w:proofErr w:type="spellStart"/>
      <w:r w:rsidRPr="001A6E95">
        <w:rPr>
          <w:rFonts w:ascii="Book Antiqua" w:hAnsi="Book Antiqua"/>
          <w:color w:val="000000" w:themeColor="text1"/>
          <w:sz w:val="24"/>
          <w:szCs w:val="24"/>
          <w:lang w:val="en-US"/>
        </w:rPr>
        <w:t>Edmundowicz</w:t>
      </w:r>
      <w:proofErr w:type="spellEnd"/>
      <w:r w:rsidRPr="001A6E95">
        <w:rPr>
          <w:rFonts w:ascii="Book Antiqua" w:hAnsi="Book Antiqua"/>
          <w:color w:val="000000" w:themeColor="text1"/>
          <w:sz w:val="24"/>
          <w:szCs w:val="24"/>
          <w:lang w:val="en-US"/>
        </w:rPr>
        <w:t xml:space="preserve"> SA, </w:t>
      </w:r>
      <w:proofErr w:type="spellStart"/>
      <w:r w:rsidRPr="001A6E95">
        <w:rPr>
          <w:rFonts w:ascii="Book Antiqua" w:hAnsi="Book Antiqua"/>
          <w:color w:val="000000" w:themeColor="text1"/>
          <w:sz w:val="24"/>
          <w:szCs w:val="24"/>
          <w:lang w:val="en-US"/>
        </w:rPr>
        <w:t>Wani</w:t>
      </w:r>
      <w:proofErr w:type="spellEnd"/>
      <w:r w:rsidRPr="001A6E95">
        <w:rPr>
          <w:rFonts w:ascii="Book Antiqua" w:hAnsi="Book Antiqua"/>
          <w:color w:val="000000" w:themeColor="text1"/>
          <w:sz w:val="24"/>
          <w:szCs w:val="24"/>
          <w:lang w:val="en-US"/>
        </w:rPr>
        <w:t xml:space="preserve"> S, Shah RJ, </w:t>
      </w:r>
      <w:proofErr w:type="spellStart"/>
      <w:r w:rsidRPr="001A6E95">
        <w:rPr>
          <w:rFonts w:ascii="Book Antiqua" w:hAnsi="Book Antiqua"/>
          <w:color w:val="000000" w:themeColor="text1"/>
          <w:sz w:val="24"/>
          <w:szCs w:val="24"/>
          <w:lang w:val="en-US"/>
        </w:rPr>
        <w:t>Brauer</w:t>
      </w:r>
      <w:proofErr w:type="spellEnd"/>
      <w:r w:rsidRPr="001A6E95">
        <w:rPr>
          <w:rFonts w:ascii="Book Antiqua" w:hAnsi="Book Antiqua"/>
          <w:color w:val="000000" w:themeColor="text1"/>
          <w:sz w:val="24"/>
          <w:szCs w:val="24"/>
          <w:lang w:val="en-US"/>
        </w:rPr>
        <w:t xml:space="preserve"> BC, </w:t>
      </w:r>
      <w:proofErr w:type="spellStart"/>
      <w:r w:rsidRPr="001A6E95">
        <w:rPr>
          <w:rFonts w:ascii="Book Antiqua" w:hAnsi="Book Antiqua"/>
          <w:color w:val="000000" w:themeColor="text1"/>
          <w:sz w:val="24"/>
          <w:szCs w:val="24"/>
          <w:lang w:val="en-US"/>
        </w:rPr>
        <w:t>Attwell</w:t>
      </w:r>
      <w:proofErr w:type="spellEnd"/>
      <w:r w:rsidRPr="001A6E95">
        <w:rPr>
          <w:rFonts w:ascii="Book Antiqua" w:hAnsi="Book Antiqua"/>
          <w:color w:val="000000" w:themeColor="text1"/>
          <w:sz w:val="24"/>
          <w:szCs w:val="24"/>
          <w:lang w:val="en-US"/>
        </w:rPr>
        <w:t xml:space="preserve"> AR, Kaplan JB, </w:t>
      </w:r>
      <w:proofErr w:type="spellStart"/>
      <w:r w:rsidRPr="001A6E95">
        <w:rPr>
          <w:rFonts w:ascii="Book Antiqua" w:hAnsi="Book Antiqua"/>
          <w:color w:val="000000" w:themeColor="text1"/>
          <w:sz w:val="24"/>
          <w:szCs w:val="24"/>
          <w:lang w:val="en-US"/>
        </w:rPr>
        <w:t>Wagh</w:t>
      </w:r>
      <w:proofErr w:type="spellEnd"/>
      <w:r w:rsidRPr="001A6E95">
        <w:rPr>
          <w:rFonts w:ascii="Book Antiqua" w:hAnsi="Book Antiqua"/>
          <w:color w:val="000000" w:themeColor="text1"/>
          <w:sz w:val="24"/>
          <w:szCs w:val="24"/>
          <w:lang w:val="en-US"/>
        </w:rPr>
        <w:t xml:space="preserve"> MS. Technical feasibility, diagnostic yield, and safety of </w:t>
      </w:r>
      <w:proofErr w:type="spellStart"/>
      <w:r w:rsidRPr="001A6E95">
        <w:rPr>
          <w:rFonts w:ascii="Book Antiqua" w:hAnsi="Book Antiqua"/>
          <w:color w:val="000000" w:themeColor="text1"/>
          <w:sz w:val="24"/>
          <w:szCs w:val="24"/>
          <w:lang w:val="en-US"/>
        </w:rPr>
        <w:t>microforceps</w:t>
      </w:r>
      <w:proofErr w:type="spellEnd"/>
      <w:r w:rsidRPr="001A6E95">
        <w:rPr>
          <w:rFonts w:ascii="Book Antiqua" w:hAnsi="Book Antiqua"/>
          <w:color w:val="000000" w:themeColor="text1"/>
          <w:sz w:val="24"/>
          <w:szCs w:val="24"/>
          <w:lang w:val="en-US"/>
        </w:rPr>
        <w:t xml:space="preserve"> biopsies during EUS evaluation of pancreatic cystic lesions (with video). </w:t>
      </w:r>
      <w:proofErr w:type="spellStart"/>
      <w:r w:rsidRPr="001A6E95">
        <w:rPr>
          <w:rFonts w:ascii="Book Antiqua" w:hAnsi="Book Antiqua"/>
          <w:i/>
          <w:iCs/>
          <w:color w:val="000000" w:themeColor="text1"/>
          <w:sz w:val="24"/>
          <w:szCs w:val="24"/>
          <w:lang w:val="en-US"/>
        </w:rPr>
        <w:t>Gastrointest</w:t>
      </w:r>
      <w:proofErr w:type="spellEnd"/>
      <w:r w:rsidRPr="001A6E95">
        <w:rPr>
          <w:rFonts w:ascii="Book Antiqua" w:hAnsi="Book Antiqua"/>
          <w:i/>
          <w:iCs/>
          <w:color w:val="000000" w:themeColor="text1"/>
          <w:sz w:val="24"/>
          <w:szCs w:val="24"/>
          <w:lang w:val="en-US"/>
        </w:rPr>
        <w:t xml:space="preserve"> </w:t>
      </w:r>
      <w:proofErr w:type="spellStart"/>
      <w:r w:rsidRPr="001A6E95">
        <w:rPr>
          <w:rFonts w:ascii="Book Antiqua" w:hAnsi="Book Antiqua"/>
          <w:i/>
          <w:iCs/>
          <w:color w:val="000000" w:themeColor="text1"/>
          <w:sz w:val="24"/>
          <w:szCs w:val="24"/>
          <w:lang w:val="en-US"/>
        </w:rPr>
        <w:t>Endosc</w:t>
      </w:r>
      <w:proofErr w:type="spellEnd"/>
      <w:r w:rsidRPr="001A6E95">
        <w:rPr>
          <w:rFonts w:ascii="Book Antiqua" w:hAnsi="Book Antiqua"/>
          <w:color w:val="000000" w:themeColor="text1"/>
          <w:sz w:val="24"/>
          <w:szCs w:val="24"/>
          <w:lang w:val="en-US"/>
        </w:rPr>
        <w:t> 2018; </w:t>
      </w:r>
      <w:r w:rsidRPr="001A6E95">
        <w:rPr>
          <w:rFonts w:ascii="Book Antiqua" w:hAnsi="Book Antiqua"/>
          <w:b/>
          <w:bCs/>
          <w:color w:val="000000" w:themeColor="text1"/>
          <w:sz w:val="24"/>
          <w:szCs w:val="24"/>
          <w:lang w:val="en-US"/>
        </w:rPr>
        <w:t>87</w:t>
      </w:r>
      <w:r w:rsidRPr="001A6E95">
        <w:rPr>
          <w:rFonts w:ascii="Book Antiqua" w:hAnsi="Book Antiqua"/>
          <w:color w:val="000000" w:themeColor="text1"/>
          <w:sz w:val="24"/>
          <w:szCs w:val="24"/>
          <w:lang w:val="en-US"/>
        </w:rPr>
        <w:t>: 1263-1269 [PMID: 29309781 DOI: 10.1016/j.gie.2017.12.025]</w:t>
      </w:r>
    </w:p>
    <w:p w14:paraId="687EF1DB"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25 </w:t>
      </w:r>
      <w:r w:rsidRPr="001A6E95">
        <w:rPr>
          <w:rFonts w:ascii="Book Antiqua" w:hAnsi="Book Antiqua"/>
          <w:b/>
          <w:bCs/>
          <w:color w:val="000000" w:themeColor="text1"/>
          <w:sz w:val="24"/>
          <w:szCs w:val="24"/>
          <w:lang w:val="en-US"/>
        </w:rPr>
        <w:t>Yang D</w:t>
      </w:r>
      <w:r w:rsidRPr="001A6E95">
        <w:rPr>
          <w:rFonts w:ascii="Book Antiqua" w:hAnsi="Book Antiqua"/>
          <w:color w:val="000000" w:themeColor="text1"/>
          <w:sz w:val="24"/>
          <w:szCs w:val="24"/>
          <w:lang w:val="en-US"/>
        </w:rPr>
        <w:t xml:space="preserve">, </w:t>
      </w:r>
      <w:proofErr w:type="spellStart"/>
      <w:r w:rsidRPr="001A6E95">
        <w:rPr>
          <w:rFonts w:ascii="Book Antiqua" w:hAnsi="Book Antiqua"/>
          <w:color w:val="000000" w:themeColor="text1"/>
          <w:sz w:val="24"/>
          <w:szCs w:val="24"/>
          <w:lang w:val="en-US"/>
        </w:rPr>
        <w:t>Samarasena</w:t>
      </w:r>
      <w:proofErr w:type="spellEnd"/>
      <w:r w:rsidRPr="001A6E95">
        <w:rPr>
          <w:rFonts w:ascii="Book Antiqua" w:hAnsi="Book Antiqua"/>
          <w:color w:val="000000" w:themeColor="text1"/>
          <w:sz w:val="24"/>
          <w:szCs w:val="24"/>
          <w:lang w:val="en-US"/>
        </w:rPr>
        <w:t xml:space="preserve"> JB, Jamil LH, Chang KJ, Lee D, Ona MA, Lo SK, </w:t>
      </w:r>
      <w:proofErr w:type="spellStart"/>
      <w:r w:rsidRPr="001A6E95">
        <w:rPr>
          <w:rFonts w:ascii="Book Antiqua" w:hAnsi="Book Antiqua"/>
          <w:color w:val="000000" w:themeColor="text1"/>
          <w:sz w:val="24"/>
          <w:szCs w:val="24"/>
          <w:lang w:val="en-US"/>
        </w:rPr>
        <w:t>Gaddam</w:t>
      </w:r>
      <w:proofErr w:type="spellEnd"/>
      <w:r w:rsidRPr="001A6E95">
        <w:rPr>
          <w:rFonts w:ascii="Book Antiqua" w:hAnsi="Book Antiqua"/>
          <w:color w:val="000000" w:themeColor="text1"/>
          <w:sz w:val="24"/>
          <w:szCs w:val="24"/>
          <w:lang w:val="en-US"/>
        </w:rPr>
        <w:t xml:space="preserve"> S, Liu Q, </w:t>
      </w:r>
      <w:proofErr w:type="spellStart"/>
      <w:r w:rsidRPr="001A6E95">
        <w:rPr>
          <w:rFonts w:ascii="Book Antiqua" w:hAnsi="Book Antiqua"/>
          <w:color w:val="000000" w:themeColor="text1"/>
          <w:sz w:val="24"/>
          <w:szCs w:val="24"/>
          <w:lang w:val="en-US"/>
        </w:rPr>
        <w:t>Draganov</w:t>
      </w:r>
      <w:proofErr w:type="spellEnd"/>
      <w:r w:rsidRPr="001A6E95">
        <w:rPr>
          <w:rFonts w:ascii="Book Antiqua" w:hAnsi="Book Antiqua"/>
          <w:color w:val="000000" w:themeColor="text1"/>
          <w:sz w:val="24"/>
          <w:szCs w:val="24"/>
          <w:lang w:val="en-US"/>
        </w:rPr>
        <w:t xml:space="preserve"> PV. Endoscopic ultrasound-guided through-the-needle </w:t>
      </w:r>
      <w:proofErr w:type="spellStart"/>
      <w:r w:rsidRPr="001A6E95">
        <w:rPr>
          <w:rFonts w:ascii="Book Antiqua" w:hAnsi="Book Antiqua"/>
          <w:color w:val="000000" w:themeColor="text1"/>
          <w:sz w:val="24"/>
          <w:szCs w:val="24"/>
          <w:lang w:val="en-US"/>
        </w:rPr>
        <w:t>microforceps</w:t>
      </w:r>
      <w:proofErr w:type="spellEnd"/>
      <w:r w:rsidRPr="001A6E95">
        <w:rPr>
          <w:rFonts w:ascii="Book Antiqua" w:hAnsi="Book Antiqua"/>
          <w:color w:val="000000" w:themeColor="text1"/>
          <w:sz w:val="24"/>
          <w:szCs w:val="24"/>
          <w:lang w:val="en-US"/>
        </w:rPr>
        <w:t xml:space="preserve"> biopsy in the evaluation of pancreatic cystic lesions: a multicenter study. </w:t>
      </w:r>
      <w:proofErr w:type="spellStart"/>
      <w:r w:rsidRPr="001A6E95">
        <w:rPr>
          <w:rFonts w:ascii="Book Antiqua" w:hAnsi="Book Antiqua"/>
          <w:i/>
          <w:iCs/>
          <w:color w:val="000000" w:themeColor="text1"/>
          <w:sz w:val="24"/>
          <w:szCs w:val="24"/>
          <w:lang w:val="en-US"/>
        </w:rPr>
        <w:t>Endosc</w:t>
      </w:r>
      <w:proofErr w:type="spellEnd"/>
      <w:r w:rsidRPr="001A6E95">
        <w:rPr>
          <w:rFonts w:ascii="Book Antiqua" w:hAnsi="Book Antiqua"/>
          <w:i/>
          <w:iCs/>
          <w:color w:val="000000" w:themeColor="text1"/>
          <w:sz w:val="24"/>
          <w:szCs w:val="24"/>
          <w:lang w:val="en-US"/>
        </w:rPr>
        <w:t xml:space="preserve"> </w:t>
      </w:r>
      <w:proofErr w:type="spellStart"/>
      <w:r w:rsidRPr="001A6E95">
        <w:rPr>
          <w:rFonts w:ascii="Book Antiqua" w:hAnsi="Book Antiqua"/>
          <w:i/>
          <w:iCs/>
          <w:color w:val="000000" w:themeColor="text1"/>
          <w:sz w:val="24"/>
          <w:szCs w:val="24"/>
          <w:lang w:val="en-US"/>
        </w:rPr>
        <w:t>Int</w:t>
      </w:r>
      <w:proofErr w:type="spellEnd"/>
      <w:r w:rsidRPr="001A6E95">
        <w:rPr>
          <w:rFonts w:ascii="Book Antiqua" w:hAnsi="Book Antiqua"/>
          <w:i/>
          <w:iCs/>
          <w:color w:val="000000" w:themeColor="text1"/>
          <w:sz w:val="24"/>
          <w:szCs w:val="24"/>
          <w:lang w:val="en-US"/>
        </w:rPr>
        <w:t xml:space="preserve"> Open</w:t>
      </w:r>
      <w:r w:rsidRPr="001A6E95">
        <w:rPr>
          <w:rFonts w:ascii="Book Antiqua" w:hAnsi="Book Antiqua"/>
          <w:color w:val="000000" w:themeColor="text1"/>
          <w:sz w:val="24"/>
          <w:szCs w:val="24"/>
          <w:lang w:val="en-US"/>
        </w:rPr>
        <w:t> 2018; </w:t>
      </w:r>
      <w:r w:rsidRPr="001A6E95">
        <w:rPr>
          <w:rFonts w:ascii="Book Antiqua" w:hAnsi="Book Antiqua"/>
          <w:b/>
          <w:bCs/>
          <w:color w:val="000000" w:themeColor="text1"/>
          <w:sz w:val="24"/>
          <w:szCs w:val="24"/>
          <w:lang w:val="en-US"/>
        </w:rPr>
        <w:t>6</w:t>
      </w:r>
      <w:r w:rsidRPr="001A6E95">
        <w:rPr>
          <w:rFonts w:ascii="Book Antiqua" w:hAnsi="Book Antiqua"/>
          <w:color w:val="000000" w:themeColor="text1"/>
          <w:sz w:val="24"/>
          <w:szCs w:val="24"/>
          <w:lang w:val="en-US"/>
        </w:rPr>
        <w:t>: E1423-E1430 [PMID: 30574535 DOI: 10.1055/a-0770-2700]</w:t>
      </w:r>
    </w:p>
    <w:p w14:paraId="69114715"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26 </w:t>
      </w:r>
      <w:r w:rsidRPr="001A6E95">
        <w:rPr>
          <w:rFonts w:ascii="Book Antiqua" w:hAnsi="Book Antiqua"/>
          <w:b/>
          <w:bCs/>
          <w:color w:val="000000" w:themeColor="text1"/>
          <w:sz w:val="24"/>
          <w:szCs w:val="24"/>
          <w:lang w:val="en-US"/>
        </w:rPr>
        <w:t>Yang D</w:t>
      </w:r>
      <w:r w:rsidRPr="001A6E95">
        <w:rPr>
          <w:rFonts w:ascii="Book Antiqua" w:hAnsi="Book Antiqua"/>
          <w:color w:val="000000" w:themeColor="text1"/>
          <w:sz w:val="24"/>
          <w:szCs w:val="24"/>
          <w:lang w:val="en-US"/>
        </w:rPr>
        <w:t xml:space="preserve">, Trindade AJ, </w:t>
      </w:r>
      <w:proofErr w:type="spellStart"/>
      <w:r w:rsidRPr="001A6E95">
        <w:rPr>
          <w:rFonts w:ascii="Book Antiqua" w:hAnsi="Book Antiqua"/>
          <w:color w:val="000000" w:themeColor="text1"/>
          <w:sz w:val="24"/>
          <w:szCs w:val="24"/>
          <w:lang w:val="en-US"/>
        </w:rPr>
        <w:t>Yachimski</w:t>
      </w:r>
      <w:proofErr w:type="spellEnd"/>
      <w:r w:rsidRPr="001A6E95">
        <w:rPr>
          <w:rFonts w:ascii="Book Antiqua" w:hAnsi="Book Antiqua"/>
          <w:color w:val="000000" w:themeColor="text1"/>
          <w:sz w:val="24"/>
          <w:szCs w:val="24"/>
          <w:lang w:val="en-US"/>
        </w:rPr>
        <w:t xml:space="preserve"> P, </w:t>
      </w:r>
      <w:proofErr w:type="spellStart"/>
      <w:r w:rsidRPr="001A6E95">
        <w:rPr>
          <w:rFonts w:ascii="Book Antiqua" w:hAnsi="Book Antiqua"/>
          <w:color w:val="000000" w:themeColor="text1"/>
          <w:sz w:val="24"/>
          <w:szCs w:val="24"/>
          <w:lang w:val="en-US"/>
        </w:rPr>
        <w:t>Benias</w:t>
      </w:r>
      <w:proofErr w:type="spellEnd"/>
      <w:r w:rsidRPr="001A6E95">
        <w:rPr>
          <w:rFonts w:ascii="Book Antiqua" w:hAnsi="Book Antiqua"/>
          <w:color w:val="000000" w:themeColor="text1"/>
          <w:sz w:val="24"/>
          <w:szCs w:val="24"/>
          <w:lang w:val="en-US"/>
        </w:rPr>
        <w:t xml:space="preserve"> P, Nieto J, </w:t>
      </w:r>
      <w:proofErr w:type="spellStart"/>
      <w:r w:rsidRPr="001A6E95">
        <w:rPr>
          <w:rFonts w:ascii="Book Antiqua" w:hAnsi="Book Antiqua"/>
          <w:color w:val="000000" w:themeColor="text1"/>
          <w:sz w:val="24"/>
          <w:szCs w:val="24"/>
          <w:lang w:val="en-US"/>
        </w:rPr>
        <w:t>Manvar</w:t>
      </w:r>
      <w:proofErr w:type="spellEnd"/>
      <w:r w:rsidRPr="001A6E95">
        <w:rPr>
          <w:rFonts w:ascii="Book Antiqua" w:hAnsi="Book Antiqua"/>
          <w:color w:val="000000" w:themeColor="text1"/>
          <w:sz w:val="24"/>
          <w:szCs w:val="24"/>
          <w:lang w:val="en-US"/>
        </w:rPr>
        <w:t xml:space="preserve"> A, Ho S, </w:t>
      </w:r>
      <w:proofErr w:type="spellStart"/>
      <w:r w:rsidRPr="001A6E95">
        <w:rPr>
          <w:rFonts w:ascii="Book Antiqua" w:hAnsi="Book Antiqua"/>
          <w:color w:val="000000" w:themeColor="text1"/>
          <w:sz w:val="24"/>
          <w:szCs w:val="24"/>
          <w:lang w:val="en-US"/>
        </w:rPr>
        <w:t>Esnakula</w:t>
      </w:r>
      <w:proofErr w:type="spellEnd"/>
      <w:r w:rsidRPr="001A6E95">
        <w:rPr>
          <w:rFonts w:ascii="Book Antiqua" w:hAnsi="Book Antiqua"/>
          <w:color w:val="000000" w:themeColor="text1"/>
          <w:sz w:val="24"/>
          <w:szCs w:val="24"/>
          <w:lang w:val="en-US"/>
        </w:rPr>
        <w:t xml:space="preserve"> A, </w:t>
      </w:r>
      <w:proofErr w:type="spellStart"/>
      <w:r w:rsidRPr="001A6E95">
        <w:rPr>
          <w:rFonts w:ascii="Book Antiqua" w:hAnsi="Book Antiqua"/>
          <w:color w:val="000000" w:themeColor="text1"/>
          <w:sz w:val="24"/>
          <w:szCs w:val="24"/>
          <w:lang w:val="en-US"/>
        </w:rPr>
        <w:t>Gamboa</w:t>
      </w:r>
      <w:proofErr w:type="spellEnd"/>
      <w:r w:rsidRPr="001A6E95">
        <w:rPr>
          <w:rFonts w:ascii="Book Antiqua" w:hAnsi="Book Antiqua"/>
          <w:color w:val="000000" w:themeColor="text1"/>
          <w:sz w:val="24"/>
          <w:szCs w:val="24"/>
          <w:lang w:val="en-US"/>
        </w:rPr>
        <w:t xml:space="preserve"> A, </w:t>
      </w:r>
      <w:proofErr w:type="spellStart"/>
      <w:r w:rsidRPr="001A6E95">
        <w:rPr>
          <w:rFonts w:ascii="Book Antiqua" w:hAnsi="Book Antiqua"/>
          <w:color w:val="000000" w:themeColor="text1"/>
          <w:sz w:val="24"/>
          <w:szCs w:val="24"/>
          <w:lang w:val="en-US"/>
        </w:rPr>
        <w:t>Sethi</w:t>
      </w:r>
      <w:proofErr w:type="spellEnd"/>
      <w:r w:rsidRPr="001A6E95">
        <w:rPr>
          <w:rFonts w:ascii="Book Antiqua" w:hAnsi="Book Antiqua"/>
          <w:color w:val="000000" w:themeColor="text1"/>
          <w:sz w:val="24"/>
          <w:szCs w:val="24"/>
          <w:lang w:val="en-US"/>
        </w:rPr>
        <w:t xml:space="preserve"> A, Gupte A, </w:t>
      </w:r>
      <w:proofErr w:type="spellStart"/>
      <w:r w:rsidRPr="001A6E95">
        <w:rPr>
          <w:rFonts w:ascii="Book Antiqua" w:hAnsi="Book Antiqua"/>
          <w:color w:val="000000" w:themeColor="text1"/>
          <w:sz w:val="24"/>
          <w:szCs w:val="24"/>
          <w:lang w:val="en-US"/>
        </w:rPr>
        <w:t>Khara</w:t>
      </w:r>
      <w:proofErr w:type="spellEnd"/>
      <w:r w:rsidRPr="001A6E95">
        <w:rPr>
          <w:rFonts w:ascii="Book Antiqua" w:hAnsi="Book Antiqua"/>
          <w:color w:val="000000" w:themeColor="text1"/>
          <w:sz w:val="24"/>
          <w:szCs w:val="24"/>
          <w:lang w:val="en-US"/>
        </w:rPr>
        <w:t xml:space="preserve"> HS, Diehl DL, El </w:t>
      </w:r>
      <w:proofErr w:type="spellStart"/>
      <w:r w:rsidRPr="001A6E95">
        <w:rPr>
          <w:rFonts w:ascii="Book Antiqua" w:hAnsi="Book Antiqua"/>
          <w:color w:val="000000" w:themeColor="text1"/>
          <w:sz w:val="24"/>
          <w:szCs w:val="24"/>
          <w:lang w:val="en-US"/>
        </w:rPr>
        <w:t>Chafic</w:t>
      </w:r>
      <w:proofErr w:type="spellEnd"/>
      <w:r w:rsidRPr="001A6E95">
        <w:rPr>
          <w:rFonts w:ascii="Book Antiqua" w:hAnsi="Book Antiqua"/>
          <w:color w:val="000000" w:themeColor="text1"/>
          <w:sz w:val="24"/>
          <w:szCs w:val="24"/>
          <w:lang w:val="en-US"/>
        </w:rPr>
        <w:t xml:space="preserve"> A, Shah J, </w:t>
      </w:r>
      <w:proofErr w:type="spellStart"/>
      <w:r w:rsidRPr="001A6E95">
        <w:rPr>
          <w:rFonts w:ascii="Book Antiqua" w:hAnsi="Book Antiqua"/>
          <w:color w:val="000000" w:themeColor="text1"/>
          <w:sz w:val="24"/>
          <w:szCs w:val="24"/>
          <w:lang w:val="en-US"/>
        </w:rPr>
        <w:t>Forsmark</w:t>
      </w:r>
      <w:proofErr w:type="spellEnd"/>
      <w:r w:rsidRPr="001A6E95">
        <w:rPr>
          <w:rFonts w:ascii="Book Antiqua" w:hAnsi="Book Antiqua"/>
          <w:color w:val="000000" w:themeColor="text1"/>
          <w:sz w:val="24"/>
          <w:szCs w:val="24"/>
          <w:lang w:val="en-US"/>
        </w:rPr>
        <w:t xml:space="preserve"> CE, </w:t>
      </w:r>
      <w:proofErr w:type="spellStart"/>
      <w:r w:rsidRPr="001A6E95">
        <w:rPr>
          <w:rFonts w:ascii="Book Antiqua" w:hAnsi="Book Antiqua"/>
          <w:color w:val="000000" w:themeColor="text1"/>
          <w:sz w:val="24"/>
          <w:szCs w:val="24"/>
          <w:lang w:val="en-US"/>
        </w:rPr>
        <w:t>Draganov</w:t>
      </w:r>
      <w:proofErr w:type="spellEnd"/>
      <w:r w:rsidRPr="001A6E95">
        <w:rPr>
          <w:rFonts w:ascii="Book Antiqua" w:hAnsi="Book Antiqua"/>
          <w:color w:val="000000" w:themeColor="text1"/>
          <w:sz w:val="24"/>
          <w:szCs w:val="24"/>
          <w:lang w:val="en-US"/>
        </w:rPr>
        <w:t xml:space="preserve"> PV. Histologic Analysis of Endoscopic Ultrasound-Guided Through the Needle </w:t>
      </w:r>
      <w:proofErr w:type="spellStart"/>
      <w:r w:rsidRPr="001A6E95">
        <w:rPr>
          <w:rFonts w:ascii="Book Antiqua" w:hAnsi="Book Antiqua"/>
          <w:color w:val="000000" w:themeColor="text1"/>
          <w:sz w:val="24"/>
          <w:szCs w:val="24"/>
          <w:lang w:val="en-US"/>
        </w:rPr>
        <w:t>Microforceps</w:t>
      </w:r>
      <w:proofErr w:type="spellEnd"/>
      <w:r w:rsidRPr="001A6E95">
        <w:rPr>
          <w:rFonts w:ascii="Book Antiqua" w:hAnsi="Book Antiqua"/>
          <w:color w:val="000000" w:themeColor="text1"/>
          <w:sz w:val="24"/>
          <w:szCs w:val="24"/>
          <w:lang w:val="en-US"/>
        </w:rPr>
        <w:t xml:space="preserve"> Biopsies Accurately Identifies Mucinous Pancreas Cysts. </w:t>
      </w:r>
      <w:proofErr w:type="spellStart"/>
      <w:r w:rsidRPr="001A6E95">
        <w:rPr>
          <w:rFonts w:ascii="Book Antiqua" w:hAnsi="Book Antiqua"/>
          <w:i/>
          <w:iCs/>
          <w:color w:val="000000" w:themeColor="text1"/>
          <w:sz w:val="24"/>
          <w:szCs w:val="24"/>
          <w:lang w:val="en-US"/>
        </w:rPr>
        <w:t>Clin</w:t>
      </w:r>
      <w:proofErr w:type="spellEnd"/>
      <w:r w:rsidRPr="001A6E95">
        <w:rPr>
          <w:rFonts w:ascii="Book Antiqua" w:hAnsi="Book Antiqua"/>
          <w:i/>
          <w:iCs/>
          <w:color w:val="000000" w:themeColor="text1"/>
          <w:sz w:val="24"/>
          <w:szCs w:val="24"/>
          <w:lang w:val="en-US"/>
        </w:rPr>
        <w:t xml:space="preserve"> Gastroenterol </w:t>
      </w:r>
      <w:proofErr w:type="spellStart"/>
      <w:r w:rsidRPr="001A6E95">
        <w:rPr>
          <w:rFonts w:ascii="Book Antiqua" w:hAnsi="Book Antiqua"/>
          <w:i/>
          <w:iCs/>
          <w:color w:val="000000" w:themeColor="text1"/>
          <w:sz w:val="24"/>
          <w:szCs w:val="24"/>
          <w:lang w:val="en-US"/>
        </w:rPr>
        <w:t>Hepatol</w:t>
      </w:r>
      <w:proofErr w:type="spellEnd"/>
      <w:r w:rsidRPr="001A6E95">
        <w:rPr>
          <w:rFonts w:ascii="Book Antiqua" w:hAnsi="Book Antiqua"/>
          <w:color w:val="000000" w:themeColor="text1"/>
          <w:sz w:val="24"/>
          <w:szCs w:val="24"/>
          <w:lang w:val="en-US"/>
        </w:rPr>
        <w:t> 2019; </w:t>
      </w:r>
      <w:r w:rsidRPr="001A6E95">
        <w:rPr>
          <w:rFonts w:ascii="Book Antiqua" w:hAnsi="Book Antiqua"/>
          <w:b/>
          <w:bCs/>
          <w:color w:val="000000" w:themeColor="text1"/>
          <w:sz w:val="24"/>
          <w:szCs w:val="24"/>
          <w:lang w:val="en-US"/>
        </w:rPr>
        <w:t>17</w:t>
      </w:r>
      <w:r w:rsidRPr="001A6E95">
        <w:rPr>
          <w:rFonts w:ascii="Book Antiqua" w:hAnsi="Book Antiqua"/>
          <w:color w:val="000000" w:themeColor="text1"/>
          <w:sz w:val="24"/>
          <w:szCs w:val="24"/>
          <w:lang w:val="en-US"/>
        </w:rPr>
        <w:t>: 1587-1596 [PMID: 30471456 DOI: 10.1016/j.cgh.2018.11.027]</w:t>
      </w:r>
    </w:p>
    <w:p w14:paraId="56E0D961"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27 </w:t>
      </w:r>
      <w:r w:rsidRPr="001A6E95">
        <w:rPr>
          <w:rFonts w:ascii="Book Antiqua" w:hAnsi="Book Antiqua"/>
          <w:b/>
          <w:bCs/>
          <w:color w:val="000000" w:themeColor="text1"/>
          <w:sz w:val="24"/>
          <w:szCs w:val="24"/>
          <w:lang w:val="en-US"/>
        </w:rPr>
        <w:t>Zhang ML</w:t>
      </w:r>
      <w:r w:rsidRPr="001A6E95">
        <w:rPr>
          <w:rFonts w:ascii="Book Antiqua" w:hAnsi="Book Antiqua"/>
          <w:color w:val="000000" w:themeColor="text1"/>
          <w:sz w:val="24"/>
          <w:szCs w:val="24"/>
          <w:lang w:val="en-US"/>
        </w:rPr>
        <w:t xml:space="preserve">, </w:t>
      </w:r>
      <w:proofErr w:type="spellStart"/>
      <w:r w:rsidRPr="001A6E95">
        <w:rPr>
          <w:rFonts w:ascii="Book Antiqua" w:hAnsi="Book Antiqua"/>
          <w:color w:val="000000" w:themeColor="text1"/>
          <w:sz w:val="24"/>
          <w:szCs w:val="24"/>
          <w:lang w:val="en-US"/>
        </w:rPr>
        <w:t>Arpin</w:t>
      </w:r>
      <w:proofErr w:type="spellEnd"/>
      <w:r w:rsidRPr="001A6E95">
        <w:rPr>
          <w:rFonts w:ascii="Book Antiqua" w:hAnsi="Book Antiqua"/>
          <w:color w:val="000000" w:themeColor="text1"/>
          <w:sz w:val="24"/>
          <w:szCs w:val="24"/>
          <w:lang w:val="en-US"/>
        </w:rPr>
        <w:t xml:space="preserve"> RN, </w:t>
      </w:r>
      <w:proofErr w:type="spellStart"/>
      <w:r w:rsidRPr="001A6E95">
        <w:rPr>
          <w:rFonts w:ascii="Book Antiqua" w:hAnsi="Book Antiqua"/>
          <w:color w:val="000000" w:themeColor="text1"/>
          <w:sz w:val="24"/>
          <w:szCs w:val="24"/>
          <w:lang w:val="en-US"/>
        </w:rPr>
        <w:t>Brugge</w:t>
      </w:r>
      <w:proofErr w:type="spellEnd"/>
      <w:r w:rsidRPr="001A6E95">
        <w:rPr>
          <w:rFonts w:ascii="Book Antiqua" w:hAnsi="Book Antiqua"/>
          <w:color w:val="000000" w:themeColor="text1"/>
          <w:sz w:val="24"/>
          <w:szCs w:val="24"/>
          <w:lang w:val="en-US"/>
        </w:rPr>
        <w:t xml:space="preserve"> WR, </w:t>
      </w:r>
      <w:proofErr w:type="spellStart"/>
      <w:r w:rsidRPr="001A6E95">
        <w:rPr>
          <w:rFonts w:ascii="Book Antiqua" w:hAnsi="Book Antiqua"/>
          <w:color w:val="000000" w:themeColor="text1"/>
          <w:sz w:val="24"/>
          <w:szCs w:val="24"/>
          <w:lang w:val="en-US"/>
        </w:rPr>
        <w:t>Forcione</w:t>
      </w:r>
      <w:proofErr w:type="spellEnd"/>
      <w:r w:rsidRPr="001A6E95">
        <w:rPr>
          <w:rFonts w:ascii="Book Antiqua" w:hAnsi="Book Antiqua"/>
          <w:color w:val="000000" w:themeColor="text1"/>
          <w:sz w:val="24"/>
          <w:szCs w:val="24"/>
          <w:lang w:val="en-US"/>
        </w:rPr>
        <w:t xml:space="preserve"> DG, </w:t>
      </w:r>
      <w:proofErr w:type="spellStart"/>
      <w:r w:rsidRPr="001A6E95">
        <w:rPr>
          <w:rFonts w:ascii="Book Antiqua" w:hAnsi="Book Antiqua"/>
          <w:color w:val="000000" w:themeColor="text1"/>
          <w:sz w:val="24"/>
          <w:szCs w:val="24"/>
          <w:lang w:val="en-US"/>
        </w:rPr>
        <w:t>Basar</w:t>
      </w:r>
      <w:proofErr w:type="spellEnd"/>
      <w:r w:rsidRPr="001A6E95">
        <w:rPr>
          <w:rFonts w:ascii="Book Antiqua" w:hAnsi="Book Antiqua"/>
          <w:color w:val="000000" w:themeColor="text1"/>
          <w:sz w:val="24"/>
          <w:szCs w:val="24"/>
          <w:lang w:val="en-US"/>
        </w:rPr>
        <w:t xml:space="preserve"> O, Pitman MB. Moray micro forceps biopsy improves the diagnosis of specific pancreatic cysts. </w:t>
      </w:r>
      <w:r w:rsidRPr="001A6E95">
        <w:rPr>
          <w:rFonts w:ascii="Book Antiqua" w:hAnsi="Book Antiqua"/>
          <w:i/>
          <w:iCs/>
          <w:color w:val="000000" w:themeColor="text1"/>
          <w:sz w:val="24"/>
          <w:szCs w:val="24"/>
          <w:lang w:val="en-US"/>
        </w:rPr>
        <w:t>Cancer Cytopathol</w:t>
      </w:r>
      <w:r w:rsidRPr="001A6E95">
        <w:rPr>
          <w:rFonts w:ascii="Book Antiqua" w:hAnsi="Book Antiqua"/>
          <w:color w:val="000000" w:themeColor="text1"/>
          <w:sz w:val="24"/>
          <w:szCs w:val="24"/>
          <w:lang w:val="en-US"/>
        </w:rPr>
        <w:t>2018; </w:t>
      </w:r>
      <w:r w:rsidRPr="001A6E95">
        <w:rPr>
          <w:rFonts w:ascii="Book Antiqua" w:hAnsi="Book Antiqua"/>
          <w:b/>
          <w:bCs/>
          <w:color w:val="000000" w:themeColor="text1"/>
          <w:sz w:val="24"/>
          <w:szCs w:val="24"/>
          <w:lang w:val="en-US"/>
        </w:rPr>
        <w:t>126</w:t>
      </w:r>
      <w:r w:rsidRPr="001A6E95">
        <w:rPr>
          <w:rFonts w:ascii="Book Antiqua" w:hAnsi="Book Antiqua"/>
          <w:color w:val="000000" w:themeColor="text1"/>
          <w:sz w:val="24"/>
          <w:szCs w:val="24"/>
          <w:lang w:val="en-US"/>
        </w:rPr>
        <w:t>: 414-420 [PMID: 29660844 DOI: 10.1002/cncy.21988]</w:t>
      </w:r>
    </w:p>
    <w:p w14:paraId="0B003589"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28 </w:t>
      </w:r>
      <w:proofErr w:type="spellStart"/>
      <w:r w:rsidRPr="001A6E95">
        <w:rPr>
          <w:rFonts w:ascii="Book Antiqua" w:hAnsi="Book Antiqua"/>
          <w:b/>
          <w:bCs/>
          <w:color w:val="000000" w:themeColor="text1"/>
          <w:sz w:val="24"/>
          <w:szCs w:val="24"/>
          <w:lang w:val="en-US"/>
        </w:rPr>
        <w:t>Kadayifci</w:t>
      </w:r>
      <w:proofErr w:type="spellEnd"/>
      <w:r w:rsidRPr="001A6E95">
        <w:rPr>
          <w:rFonts w:ascii="Book Antiqua" w:hAnsi="Book Antiqua"/>
          <w:b/>
          <w:bCs/>
          <w:color w:val="000000" w:themeColor="text1"/>
          <w:sz w:val="24"/>
          <w:szCs w:val="24"/>
          <w:lang w:val="en-US"/>
        </w:rPr>
        <w:t xml:space="preserve"> A</w:t>
      </w:r>
      <w:r w:rsidRPr="001A6E95">
        <w:rPr>
          <w:rFonts w:ascii="Book Antiqua" w:hAnsi="Book Antiqua"/>
          <w:color w:val="000000" w:themeColor="text1"/>
          <w:sz w:val="24"/>
          <w:szCs w:val="24"/>
          <w:lang w:val="en-US"/>
        </w:rPr>
        <w:t xml:space="preserve">, </w:t>
      </w:r>
      <w:proofErr w:type="spellStart"/>
      <w:r w:rsidRPr="001A6E95">
        <w:rPr>
          <w:rFonts w:ascii="Book Antiqua" w:hAnsi="Book Antiqua"/>
          <w:color w:val="000000" w:themeColor="text1"/>
          <w:sz w:val="24"/>
          <w:szCs w:val="24"/>
          <w:lang w:val="en-US"/>
        </w:rPr>
        <w:t>Atar</w:t>
      </w:r>
      <w:proofErr w:type="spellEnd"/>
      <w:r w:rsidRPr="001A6E95">
        <w:rPr>
          <w:rFonts w:ascii="Book Antiqua" w:hAnsi="Book Antiqua"/>
          <w:color w:val="000000" w:themeColor="text1"/>
          <w:sz w:val="24"/>
          <w:szCs w:val="24"/>
          <w:lang w:val="en-US"/>
        </w:rPr>
        <w:t xml:space="preserve"> M, Wang JL, </w:t>
      </w:r>
      <w:proofErr w:type="spellStart"/>
      <w:r w:rsidRPr="001A6E95">
        <w:rPr>
          <w:rFonts w:ascii="Book Antiqua" w:hAnsi="Book Antiqua"/>
          <w:color w:val="000000" w:themeColor="text1"/>
          <w:sz w:val="24"/>
          <w:szCs w:val="24"/>
          <w:lang w:val="en-US"/>
        </w:rPr>
        <w:t>Forcione</w:t>
      </w:r>
      <w:proofErr w:type="spellEnd"/>
      <w:r w:rsidRPr="001A6E95">
        <w:rPr>
          <w:rFonts w:ascii="Book Antiqua" w:hAnsi="Book Antiqua"/>
          <w:color w:val="000000" w:themeColor="text1"/>
          <w:sz w:val="24"/>
          <w:szCs w:val="24"/>
          <w:lang w:val="en-US"/>
        </w:rPr>
        <w:t xml:space="preserve"> DG, Casey BW, Pitman MB, </w:t>
      </w:r>
      <w:proofErr w:type="spellStart"/>
      <w:r w:rsidRPr="001A6E95">
        <w:rPr>
          <w:rFonts w:ascii="Book Antiqua" w:hAnsi="Book Antiqua"/>
          <w:color w:val="000000" w:themeColor="text1"/>
          <w:sz w:val="24"/>
          <w:szCs w:val="24"/>
          <w:lang w:val="en-US"/>
        </w:rPr>
        <w:t>Brugge</w:t>
      </w:r>
      <w:proofErr w:type="spellEnd"/>
      <w:r w:rsidRPr="001A6E95">
        <w:rPr>
          <w:rFonts w:ascii="Book Antiqua" w:hAnsi="Book Antiqua"/>
          <w:color w:val="000000" w:themeColor="text1"/>
          <w:sz w:val="24"/>
          <w:szCs w:val="24"/>
          <w:lang w:val="en-US"/>
        </w:rPr>
        <w:t xml:space="preserve"> WR. Value of adding GNAS testing to pancreatic cyst fluid KRAS and carcinoembryonic antigen analysis for the diagnosis of intraductal papillary mucinous neoplasms. </w:t>
      </w:r>
      <w:r w:rsidRPr="001A6E95">
        <w:rPr>
          <w:rFonts w:ascii="Book Antiqua" w:hAnsi="Book Antiqua"/>
          <w:i/>
          <w:iCs/>
          <w:color w:val="000000" w:themeColor="text1"/>
          <w:sz w:val="24"/>
          <w:szCs w:val="24"/>
          <w:lang w:val="en-US"/>
        </w:rPr>
        <w:t xml:space="preserve">Dig </w:t>
      </w:r>
      <w:proofErr w:type="spellStart"/>
      <w:r w:rsidRPr="001A6E95">
        <w:rPr>
          <w:rFonts w:ascii="Book Antiqua" w:hAnsi="Book Antiqua"/>
          <w:i/>
          <w:iCs/>
          <w:color w:val="000000" w:themeColor="text1"/>
          <w:sz w:val="24"/>
          <w:szCs w:val="24"/>
          <w:lang w:val="en-US"/>
        </w:rPr>
        <w:t>Endosc</w:t>
      </w:r>
      <w:proofErr w:type="spellEnd"/>
      <w:r w:rsidRPr="001A6E95">
        <w:rPr>
          <w:rFonts w:ascii="Book Antiqua" w:hAnsi="Book Antiqua"/>
          <w:color w:val="000000" w:themeColor="text1"/>
          <w:sz w:val="24"/>
          <w:szCs w:val="24"/>
          <w:lang w:val="en-US"/>
        </w:rPr>
        <w:t> 2017; </w:t>
      </w:r>
      <w:r w:rsidRPr="001A6E95">
        <w:rPr>
          <w:rFonts w:ascii="Book Antiqua" w:hAnsi="Book Antiqua"/>
          <w:b/>
          <w:bCs/>
          <w:color w:val="000000" w:themeColor="text1"/>
          <w:sz w:val="24"/>
          <w:szCs w:val="24"/>
          <w:lang w:val="en-US"/>
        </w:rPr>
        <w:t>29</w:t>
      </w:r>
      <w:r w:rsidRPr="001A6E95">
        <w:rPr>
          <w:rFonts w:ascii="Book Antiqua" w:hAnsi="Book Antiqua"/>
          <w:color w:val="000000" w:themeColor="text1"/>
          <w:sz w:val="24"/>
          <w:szCs w:val="24"/>
          <w:lang w:val="en-US"/>
        </w:rPr>
        <w:t>: 111-117 [PMID: 27514845 DOI: 10.1111/den.12710]</w:t>
      </w:r>
    </w:p>
    <w:p w14:paraId="22126D56"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29 </w:t>
      </w:r>
      <w:proofErr w:type="spellStart"/>
      <w:r w:rsidRPr="001A6E95">
        <w:rPr>
          <w:rFonts w:ascii="Book Antiqua" w:hAnsi="Book Antiqua"/>
          <w:b/>
          <w:bCs/>
          <w:color w:val="000000" w:themeColor="text1"/>
          <w:sz w:val="24"/>
          <w:szCs w:val="24"/>
          <w:lang w:val="en-US"/>
        </w:rPr>
        <w:t>Singhi</w:t>
      </w:r>
      <w:proofErr w:type="spellEnd"/>
      <w:r w:rsidRPr="001A6E95">
        <w:rPr>
          <w:rFonts w:ascii="Book Antiqua" w:hAnsi="Book Antiqua"/>
          <w:b/>
          <w:bCs/>
          <w:color w:val="000000" w:themeColor="text1"/>
          <w:sz w:val="24"/>
          <w:szCs w:val="24"/>
          <w:lang w:val="en-US"/>
        </w:rPr>
        <w:t xml:space="preserve"> AD</w:t>
      </w:r>
      <w:r w:rsidRPr="001A6E95">
        <w:rPr>
          <w:rFonts w:ascii="Book Antiqua" w:hAnsi="Book Antiqua"/>
          <w:color w:val="000000" w:themeColor="text1"/>
          <w:sz w:val="24"/>
          <w:szCs w:val="24"/>
          <w:lang w:val="en-US"/>
        </w:rPr>
        <w:t xml:space="preserve">, McGrath K, Brand RE, Khalid A, </w:t>
      </w:r>
      <w:proofErr w:type="spellStart"/>
      <w:r w:rsidRPr="001A6E95">
        <w:rPr>
          <w:rFonts w:ascii="Book Antiqua" w:hAnsi="Book Antiqua"/>
          <w:color w:val="000000" w:themeColor="text1"/>
          <w:sz w:val="24"/>
          <w:szCs w:val="24"/>
          <w:lang w:val="en-US"/>
        </w:rPr>
        <w:t>Zeh</w:t>
      </w:r>
      <w:proofErr w:type="spellEnd"/>
      <w:r w:rsidRPr="001A6E95">
        <w:rPr>
          <w:rFonts w:ascii="Book Antiqua" w:hAnsi="Book Antiqua"/>
          <w:color w:val="000000" w:themeColor="text1"/>
          <w:sz w:val="24"/>
          <w:szCs w:val="24"/>
          <w:lang w:val="en-US"/>
        </w:rPr>
        <w:t xml:space="preserve"> HJ, </w:t>
      </w:r>
      <w:proofErr w:type="spellStart"/>
      <w:r w:rsidRPr="001A6E95">
        <w:rPr>
          <w:rFonts w:ascii="Book Antiqua" w:hAnsi="Book Antiqua"/>
          <w:color w:val="000000" w:themeColor="text1"/>
          <w:sz w:val="24"/>
          <w:szCs w:val="24"/>
          <w:lang w:val="en-US"/>
        </w:rPr>
        <w:t>Chennat</w:t>
      </w:r>
      <w:proofErr w:type="spellEnd"/>
      <w:r w:rsidRPr="001A6E95">
        <w:rPr>
          <w:rFonts w:ascii="Book Antiqua" w:hAnsi="Book Antiqua"/>
          <w:color w:val="000000" w:themeColor="text1"/>
          <w:sz w:val="24"/>
          <w:szCs w:val="24"/>
          <w:lang w:val="en-US"/>
        </w:rPr>
        <w:t xml:space="preserve"> JS, </w:t>
      </w:r>
      <w:proofErr w:type="spellStart"/>
      <w:r w:rsidRPr="001A6E95">
        <w:rPr>
          <w:rFonts w:ascii="Book Antiqua" w:hAnsi="Book Antiqua"/>
          <w:color w:val="000000" w:themeColor="text1"/>
          <w:sz w:val="24"/>
          <w:szCs w:val="24"/>
          <w:lang w:val="en-US"/>
        </w:rPr>
        <w:t>Fasanella</w:t>
      </w:r>
      <w:proofErr w:type="spellEnd"/>
      <w:r w:rsidRPr="001A6E95">
        <w:rPr>
          <w:rFonts w:ascii="Book Antiqua" w:hAnsi="Book Antiqua"/>
          <w:color w:val="000000" w:themeColor="text1"/>
          <w:sz w:val="24"/>
          <w:szCs w:val="24"/>
          <w:lang w:val="en-US"/>
        </w:rPr>
        <w:t xml:space="preserve"> KE, </w:t>
      </w:r>
      <w:proofErr w:type="spellStart"/>
      <w:r w:rsidRPr="001A6E95">
        <w:rPr>
          <w:rFonts w:ascii="Book Antiqua" w:hAnsi="Book Antiqua"/>
          <w:color w:val="000000" w:themeColor="text1"/>
          <w:sz w:val="24"/>
          <w:szCs w:val="24"/>
          <w:lang w:val="en-US"/>
        </w:rPr>
        <w:t>Papachristou</w:t>
      </w:r>
      <w:proofErr w:type="spellEnd"/>
      <w:r w:rsidRPr="001A6E95">
        <w:rPr>
          <w:rFonts w:ascii="Book Antiqua" w:hAnsi="Book Antiqua"/>
          <w:color w:val="000000" w:themeColor="text1"/>
          <w:sz w:val="24"/>
          <w:szCs w:val="24"/>
          <w:lang w:val="en-US"/>
        </w:rPr>
        <w:t xml:space="preserve"> GI, </w:t>
      </w:r>
      <w:proofErr w:type="spellStart"/>
      <w:r w:rsidRPr="001A6E95">
        <w:rPr>
          <w:rFonts w:ascii="Book Antiqua" w:hAnsi="Book Antiqua"/>
          <w:color w:val="000000" w:themeColor="text1"/>
          <w:sz w:val="24"/>
          <w:szCs w:val="24"/>
          <w:lang w:val="en-US"/>
        </w:rPr>
        <w:t>Slivka</w:t>
      </w:r>
      <w:proofErr w:type="spellEnd"/>
      <w:r w:rsidRPr="001A6E95">
        <w:rPr>
          <w:rFonts w:ascii="Book Antiqua" w:hAnsi="Book Antiqua"/>
          <w:color w:val="000000" w:themeColor="text1"/>
          <w:sz w:val="24"/>
          <w:szCs w:val="24"/>
          <w:lang w:val="en-US"/>
        </w:rPr>
        <w:t xml:space="preserve"> A, Bartlett DL, </w:t>
      </w:r>
      <w:proofErr w:type="spellStart"/>
      <w:r w:rsidRPr="001A6E95">
        <w:rPr>
          <w:rFonts w:ascii="Book Antiqua" w:hAnsi="Book Antiqua"/>
          <w:color w:val="000000" w:themeColor="text1"/>
          <w:sz w:val="24"/>
          <w:szCs w:val="24"/>
          <w:lang w:val="en-US"/>
        </w:rPr>
        <w:t>Dasyam</w:t>
      </w:r>
      <w:proofErr w:type="spellEnd"/>
      <w:r w:rsidRPr="001A6E95">
        <w:rPr>
          <w:rFonts w:ascii="Book Antiqua" w:hAnsi="Book Antiqua"/>
          <w:color w:val="000000" w:themeColor="text1"/>
          <w:sz w:val="24"/>
          <w:szCs w:val="24"/>
          <w:lang w:val="en-US"/>
        </w:rPr>
        <w:t xml:space="preserve"> AK, Hogg M, Lee KK, Marsh JW, Monaco </w:t>
      </w:r>
      <w:r w:rsidRPr="001A6E95">
        <w:rPr>
          <w:rFonts w:ascii="Book Antiqua" w:hAnsi="Book Antiqua"/>
          <w:color w:val="000000" w:themeColor="text1"/>
          <w:sz w:val="24"/>
          <w:szCs w:val="24"/>
          <w:lang w:val="en-US"/>
        </w:rPr>
        <w:lastRenderedPageBreak/>
        <w:t xml:space="preserve">SE, </w:t>
      </w:r>
      <w:proofErr w:type="spellStart"/>
      <w:r w:rsidRPr="001A6E95">
        <w:rPr>
          <w:rFonts w:ascii="Book Antiqua" w:hAnsi="Book Antiqua"/>
          <w:color w:val="000000" w:themeColor="text1"/>
          <w:sz w:val="24"/>
          <w:szCs w:val="24"/>
          <w:lang w:val="en-US"/>
        </w:rPr>
        <w:t>Ohori</w:t>
      </w:r>
      <w:proofErr w:type="spellEnd"/>
      <w:r w:rsidRPr="001A6E95">
        <w:rPr>
          <w:rFonts w:ascii="Book Antiqua" w:hAnsi="Book Antiqua"/>
          <w:color w:val="000000" w:themeColor="text1"/>
          <w:sz w:val="24"/>
          <w:szCs w:val="24"/>
          <w:lang w:val="en-US"/>
        </w:rPr>
        <w:t xml:space="preserve"> NP, </w:t>
      </w:r>
      <w:proofErr w:type="spellStart"/>
      <w:r w:rsidRPr="001A6E95">
        <w:rPr>
          <w:rFonts w:ascii="Book Antiqua" w:hAnsi="Book Antiqua"/>
          <w:color w:val="000000" w:themeColor="text1"/>
          <w:sz w:val="24"/>
          <w:szCs w:val="24"/>
          <w:lang w:val="en-US"/>
        </w:rPr>
        <w:t>Pingpank</w:t>
      </w:r>
      <w:proofErr w:type="spellEnd"/>
      <w:r w:rsidRPr="001A6E95">
        <w:rPr>
          <w:rFonts w:ascii="Book Antiqua" w:hAnsi="Book Antiqua"/>
          <w:color w:val="000000" w:themeColor="text1"/>
          <w:sz w:val="24"/>
          <w:szCs w:val="24"/>
          <w:lang w:val="en-US"/>
        </w:rPr>
        <w:t xml:space="preserve"> JF, Tsung A, </w:t>
      </w:r>
      <w:proofErr w:type="spellStart"/>
      <w:r w:rsidRPr="001A6E95">
        <w:rPr>
          <w:rFonts w:ascii="Book Antiqua" w:hAnsi="Book Antiqua"/>
          <w:color w:val="000000" w:themeColor="text1"/>
          <w:sz w:val="24"/>
          <w:szCs w:val="24"/>
          <w:lang w:val="en-US"/>
        </w:rPr>
        <w:t>Zureikat</w:t>
      </w:r>
      <w:proofErr w:type="spellEnd"/>
      <w:r w:rsidRPr="001A6E95">
        <w:rPr>
          <w:rFonts w:ascii="Book Antiqua" w:hAnsi="Book Antiqua"/>
          <w:color w:val="000000" w:themeColor="text1"/>
          <w:sz w:val="24"/>
          <w:szCs w:val="24"/>
          <w:lang w:val="en-US"/>
        </w:rPr>
        <w:t xml:space="preserve"> AH, Wald AI, </w:t>
      </w:r>
      <w:proofErr w:type="spellStart"/>
      <w:r w:rsidRPr="001A6E95">
        <w:rPr>
          <w:rFonts w:ascii="Book Antiqua" w:hAnsi="Book Antiqua"/>
          <w:color w:val="000000" w:themeColor="text1"/>
          <w:sz w:val="24"/>
          <w:szCs w:val="24"/>
          <w:lang w:val="en-US"/>
        </w:rPr>
        <w:t>Nikiforova</w:t>
      </w:r>
      <w:proofErr w:type="spellEnd"/>
      <w:r w:rsidRPr="001A6E95">
        <w:rPr>
          <w:rFonts w:ascii="Book Antiqua" w:hAnsi="Book Antiqua"/>
          <w:color w:val="000000" w:themeColor="text1"/>
          <w:sz w:val="24"/>
          <w:szCs w:val="24"/>
          <w:lang w:val="en-US"/>
        </w:rPr>
        <w:t xml:space="preserve"> MN. Preoperative next-generation sequencing of pancreatic cyst fluid is highly accurate in cyst classification and detection of advanced neoplasia. </w:t>
      </w:r>
      <w:r w:rsidRPr="001A6E95">
        <w:rPr>
          <w:rFonts w:ascii="Book Antiqua" w:hAnsi="Book Antiqua"/>
          <w:i/>
          <w:iCs/>
          <w:color w:val="000000" w:themeColor="text1"/>
          <w:sz w:val="24"/>
          <w:szCs w:val="24"/>
          <w:lang w:val="en-US"/>
        </w:rPr>
        <w:t>Gut</w:t>
      </w:r>
      <w:r w:rsidRPr="001A6E95">
        <w:rPr>
          <w:rFonts w:ascii="Book Antiqua" w:hAnsi="Book Antiqua"/>
          <w:color w:val="000000" w:themeColor="text1"/>
          <w:sz w:val="24"/>
          <w:szCs w:val="24"/>
          <w:lang w:val="en-US"/>
        </w:rPr>
        <w:t> 2018; </w:t>
      </w:r>
      <w:r w:rsidRPr="001A6E95">
        <w:rPr>
          <w:rFonts w:ascii="Book Antiqua" w:hAnsi="Book Antiqua"/>
          <w:b/>
          <w:bCs/>
          <w:color w:val="000000" w:themeColor="text1"/>
          <w:sz w:val="24"/>
          <w:szCs w:val="24"/>
          <w:lang w:val="en-US"/>
        </w:rPr>
        <w:t>67</w:t>
      </w:r>
      <w:r w:rsidRPr="001A6E95">
        <w:rPr>
          <w:rFonts w:ascii="Book Antiqua" w:hAnsi="Book Antiqua"/>
          <w:color w:val="000000" w:themeColor="text1"/>
          <w:sz w:val="24"/>
          <w:szCs w:val="24"/>
          <w:lang w:val="en-US"/>
        </w:rPr>
        <w:t>: 2131-2141 [PMID: 28970292 DOI: 10.1136/gutjnl-2016-313586]</w:t>
      </w:r>
    </w:p>
    <w:p w14:paraId="37F9484C"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30 </w:t>
      </w:r>
      <w:proofErr w:type="spellStart"/>
      <w:r w:rsidRPr="001A6E95">
        <w:rPr>
          <w:rFonts w:ascii="Book Antiqua" w:hAnsi="Book Antiqua"/>
          <w:b/>
          <w:bCs/>
          <w:color w:val="000000" w:themeColor="text1"/>
          <w:sz w:val="24"/>
          <w:szCs w:val="24"/>
          <w:lang w:val="en-US"/>
        </w:rPr>
        <w:t>Nakai</w:t>
      </w:r>
      <w:proofErr w:type="spellEnd"/>
      <w:r w:rsidRPr="001A6E95">
        <w:rPr>
          <w:rFonts w:ascii="Book Antiqua" w:hAnsi="Book Antiqua"/>
          <w:b/>
          <w:bCs/>
          <w:color w:val="000000" w:themeColor="text1"/>
          <w:sz w:val="24"/>
          <w:szCs w:val="24"/>
          <w:lang w:val="en-US"/>
        </w:rPr>
        <w:t xml:space="preserve"> Y</w:t>
      </w:r>
      <w:r w:rsidRPr="001A6E95">
        <w:rPr>
          <w:rFonts w:ascii="Book Antiqua" w:hAnsi="Book Antiqua"/>
          <w:color w:val="000000" w:themeColor="text1"/>
          <w:sz w:val="24"/>
          <w:szCs w:val="24"/>
          <w:lang w:val="en-US"/>
        </w:rPr>
        <w:t xml:space="preserve">, Iwashita T, Park DH, </w:t>
      </w:r>
      <w:proofErr w:type="spellStart"/>
      <w:r w:rsidRPr="001A6E95">
        <w:rPr>
          <w:rFonts w:ascii="Book Antiqua" w:hAnsi="Book Antiqua"/>
          <w:color w:val="000000" w:themeColor="text1"/>
          <w:sz w:val="24"/>
          <w:szCs w:val="24"/>
          <w:lang w:val="en-US"/>
        </w:rPr>
        <w:t>Samarasena</w:t>
      </w:r>
      <w:proofErr w:type="spellEnd"/>
      <w:r w:rsidRPr="001A6E95">
        <w:rPr>
          <w:rFonts w:ascii="Book Antiqua" w:hAnsi="Book Antiqua"/>
          <w:color w:val="000000" w:themeColor="text1"/>
          <w:sz w:val="24"/>
          <w:szCs w:val="24"/>
          <w:lang w:val="en-US"/>
        </w:rPr>
        <w:t xml:space="preserve"> JB, Lee JG, Chang KJ. Diagnosis of pancreatic cysts: EUS-guided, through-the-needle confocal laser-induced endomicroscopy and cystoscopy trial: DETECT study. </w:t>
      </w:r>
      <w:proofErr w:type="spellStart"/>
      <w:r w:rsidRPr="001A6E95">
        <w:rPr>
          <w:rFonts w:ascii="Book Antiqua" w:hAnsi="Book Antiqua"/>
          <w:i/>
          <w:iCs/>
          <w:color w:val="000000" w:themeColor="text1"/>
          <w:sz w:val="24"/>
          <w:szCs w:val="24"/>
          <w:lang w:val="en-US"/>
        </w:rPr>
        <w:t>Gastrointest</w:t>
      </w:r>
      <w:proofErr w:type="spellEnd"/>
      <w:r w:rsidRPr="001A6E95">
        <w:rPr>
          <w:rFonts w:ascii="Book Antiqua" w:hAnsi="Book Antiqua"/>
          <w:i/>
          <w:iCs/>
          <w:color w:val="000000" w:themeColor="text1"/>
          <w:sz w:val="24"/>
          <w:szCs w:val="24"/>
          <w:lang w:val="en-US"/>
        </w:rPr>
        <w:t xml:space="preserve"> </w:t>
      </w:r>
      <w:proofErr w:type="spellStart"/>
      <w:r w:rsidRPr="001A6E95">
        <w:rPr>
          <w:rFonts w:ascii="Book Antiqua" w:hAnsi="Book Antiqua"/>
          <w:i/>
          <w:iCs/>
          <w:color w:val="000000" w:themeColor="text1"/>
          <w:sz w:val="24"/>
          <w:szCs w:val="24"/>
          <w:lang w:val="en-US"/>
        </w:rPr>
        <w:t>Endosc</w:t>
      </w:r>
      <w:proofErr w:type="spellEnd"/>
      <w:r w:rsidRPr="001A6E95">
        <w:rPr>
          <w:rFonts w:ascii="Book Antiqua" w:hAnsi="Book Antiqua"/>
          <w:color w:val="000000" w:themeColor="text1"/>
          <w:sz w:val="24"/>
          <w:szCs w:val="24"/>
          <w:lang w:val="en-US"/>
        </w:rPr>
        <w:t> 2015; </w:t>
      </w:r>
      <w:r w:rsidRPr="001A6E95">
        <w:rPr>
          <w:rFonts w:ascii="Book Antiqua" w:hAnsi="Book Antiqua"/>
          <w:b/>
          <w:bCs/>
          <w:color w:val="000000" w:themeColor="text1"/>
          <w:sz w:val="24"/>
          <w:szCs w:val="24"/>
          <w:lang w:val="en-US"/>
        </w:rPr>
        <w:t>81</w:t>
      </w:r>
      <w:r w:rsidRPr="001A6E95">
        <w:rPr>
          <w:rFonts w:ascii="Book Antiqua" w:hAnsi="Book Antiqua"/>
          <w:color w:val="000000" w:themeColor="text1"/>
          <w:sz w:val="24"/>
          <w:szCs w:val="24"/>
          <w:lang w:val="en-US"/>
        </w:rPr>
        <w:t>: 1204-1214 [PMID: 25634486 DOI: 10.1016/j.gie.2014.10.025]</w:t>
      </w:r>
    </w:p>
    <w:p w14:paraId="71574D18"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31 </w:t>
      </w:r>
      <w:r w:rsidRPr="001A6E95">
        <w:rPr>
          <w:rFonts w:ascii="Book Antiqua" w:hAnsi="Book Antiqua"/>
          <w:b/>
          <w:bCs/>
          <w:color w:val="000000" w:themeColor="text1"/>
          <w:sz w:val="24"/>
          <w:szCs w:val="24"/>
          <w:lang w:val="en-US"/>
        </w:rPr>
        <w:t>Napoléon B</w:t>
      </w:r>
      <w:r w:rsidRPr="001A6E95">
        <w:rPr>
          <w:rFonts w:ascii="Book Antiqua" w:hAnsi="Book Antiqua"/>
          <w:color w:val="000000" w:themeColor="text1"/>
          <w:sz w:val="24"/>
          <w:szCs w:val="24"/>
          <w:lang w:val="en-US"/>
        </w:rPr>
        <w:t xml:space="preserve">, </w:t>
      </w:r>
      <w:proofErr w:type="spellStart"/>
      <w:r w:rsidRPr="001A6E95">
        <w:rPr>
          <w:rFonts w:ascii="Book Antiqua" w:hAnsi="Book Antiqua"/>
          <w:color w:val="000000" w:themeColor="text1"/>
          <w:sz w:val="24"/>
          <w:szCs w:val="24"/>
          <w:lang w:val="en-US"/>
        </w:rPr>
        <w:t>Lemaistre</w:t>
      </w:r>
      <w:proofErr w:type="spellEnd"/>
      <w:r w:rsidRPr="001A6E95">
        <w:rPr>
          <w:rFonts w:ascii="Book Antiqua" w:hAnsi="Book Antiqua"/>
          <w:color w:val="000000" w:themeColor="text1"/>
          <w:sz w:val="24"/>
          <w:szCs w:val="24"/>
          <w:lang w:val="en-US"/>
        </w:rPr>
        <w:t xml:space="preserve"> AI, </w:t>
      </w:r>
      <w:proofErr w:type="spellStart"/>
      <w:r w:rsidRPr="001A6E95">
        <w:rPr>
          <w:rFonts w:ascii="Book Antiqua" w:hAnsi="Book Antiqua"/>
          <w:color w:val="000000" w:themeColor="text1"/>
          <w:sz w:val="24"/>
          <w:szCs w:val="24"/>
          <w:lang w:val="en-US"/>
        </w:rPr>
        <w:t>Pujol</w:t>
      </w:r>
      <w:proofErr w:type="spellEnd"/>
      <w:r w:rsidRPr="001A6E95">
        <w:rPr>
          <w:rFonts w:ascii="Book Antiqua" w:hAnsi="Book Antiqua"/>
          <w:color w:val="000000" w:themeColor="text1"/>
          <w:sz w:val="24"/>
          <w:szCs w:val="24"/>
          <w:lang w:val="en-US"/>
        </w:rPr>
        <w:t xml:space="preserve"> B, </w:t>
      </w:r>
      <w:proofErr w:type="spellStart"/>
      <w:r w:rsidRPr="001A6E95">
        <w:rPr>
          <w:rFonts w:ascii="Book Antiqua" w:hAnsi="Book Antiqua"/>
          <w:color w:val="000000" w:themeColor="text1"/>
          <w:sz w:val="24"/>
          <w:szCs w:val="24"/>
          <w:lang w:val="en-US"/>
        </w:rPr>
        <w:t>Caillol</w:t>
      </w:r>
      <w:proofErr w:type="spellEnd"/>
      <w:r w:rsidRPr="001A6E95">
        <w:rPr>
          <w:rFonts w:ascii="Book Antiqua" w:hAnsi="Book Antiqua"/>
          <w:color w:val="000000" w:themeColor="text1"/>
          <w:sz w:val="24"/>
          <w:szCs w:val="24"/>
          <w:lang w:val="en-US"/>
        </w:rPr>
        <w:t xml:space="preserve"> F, </w:t>
      </w:r>
      <w:proofErr w:type="spellStart"/>
      <w:r w:rsidRPr="001A6E95">
        <w:rPr>
          <w:rFonts w:ascii="Book Antiqua" w:hAnsi="Book Antiqua"/>
          <w:color w:val="000000" w:themeColor="text1"/>
          <w:sz w:val="24"/>
          <w:szCs w:val="24"/>
          <w:lang w:val="en-US"/>
        </w:rPr>
        <w:t>Lucidarme</w:t>
      </w:r>
      <w:proofErr w:type="spellEnd"/>
      <w:r w:rsidRPr="001A6E95">
        <w:rPr>
          <w:rFonts w:ascii="Book Antiqua" w:hAnsi="Book Antiqua"/>
          <w:color w:val="000000" w:themeColor="text1"/>
          <w:sz w:val="24"/>
          <w:szCs w:val="24"/>
          <w:lang w:val="en-US"/>
        </w:rPr>
        <w:t xml:space="preserve"> D, </w:t>
      </w:r>
      <w:proofErr w:type="spellStart"/>
      <w:r w:rsidRPr="001A6E95">
        <w:rPr>
          <w:rFonts w:ascii="Book Antiqua" w:hAnsi="Book Antiqua"/>
          <w:color w:val="000000" w:themeColor="text1"/>
          <w:sz w:val="24"/>
          <w:szCs w:val="24"/>
          <w:lang w:val="en-US"/>
        </w:rPr>
        <w:t>Bourdariat</w:t>
      </w:r>
      <w:proofErr w:type="spellEnd"/>
      <w:r w:rsidRPr="001A6E95">
        <w:rPr>
          <w:rFonts w:ascii="Book Antiqua" w:hAnsi="Book Antiqua"/>
          <w:color w:val="000000" w:themeColor="text1"/>
          <w:sz w:val="24"/>
          <w:szCs w:val="24"/>
          <w:lang w:val="en-US"/>
        </w:rPr>
        <w:t xml:space="preserve"> R, </w:t>
      </w:r>
      <w:proofErr w:type="spellStart"/>
      <w:r w:rsidRPr="001A6E95">
        <w:rPr>
          <w:rFonts w:ascii="Book Antiqua" w:hAnsi="Book Antiqua"/>
          <w:color w:val="000000" w:themeColor="text1"/>
          <w:sz w:val="24"/>
          <w:szCs w:val="24"/>
          <w:lang w:val="en-US"/>
        </w:rPr>
        <w:t>Morellon-Mialhe</w:t>
      </w:r>
      <w:proofErr w:type="spellEnd"/>
      <w:r w:rsidRPr="001A6E95">
        <w:rPr>
          <w:rFonts w:ascii="Book Antiqua" w:hAnsi="Book Antiqua"/>
          <w:color w:val="000000" w:themeColor="text1"/>
          <w:sz w:val="24"/>
          <w:szCs w:val="24"/>
          <w:lang w:val="en-US"/>
        </w:rPr>
        <w:t xml:space="preserve"> B, </w:t>
      </w:r>
      <w:proofErr w:type="spellStart"/>
      <w:r w:rsidRPr="001A6E95">
        <w:rPr>
          <w:rFonts w:ascii="Book Antiqua" w:hAnsi="Book Antiqua"/>
          <w:color w:val="000000" w:themeColor="text1"/>
          <w:sz w:val="24"/>
          <w:szCs w:val="24"/>
          <w:lang w:val="en-US"/>
        </w:rPr>
        <w:t>Fumex</w:t>
      </w:r>
      <w:proofErr w:type="spellEnd"/>
      <w:r w:rsidRPr="001A6E95">
        <w:rPr>
          <w:rFonts w:ascii="Book Antiqua" w:hAnsi="Book Antiqua"/>
          <w:color w:val="000000" w:themeColor="text1"/>
          <w:sz w:val="24"/>
          <w:szCs w:val="24"/>
          <w:lang w:val="en-US"/>
        </w:rPr>
        <w:t xml:space="preserve"> F, </w:t>
      </w:r>
      <w:proofErr w:type="spellStart"/>
      <w:r w:rsidRPr="001A6E95">
        <w:rPr>
          <w:rFonts w:ascii="Book Antiqua" w:hAnsi="Book Antiqua"/>
          <w:color w:val="000000" w:themeColor="text1"/>
          <w:sz w:val="24"/>
          <w:szCs w:val="24"/>
          <w:lang w:val="en-US"/>
        </w:rPr>
        <w:t>Lefort</w:t>
      </w:r>
      <w:proofErr w:type="spellEnd"/>
      <w:r w:rsidRPr="001A6E95">
        <w:rPr>
          <w:rFonts w:ascii="Book Antiqua" w:hAnsi="Book Antiqua"/>
          <w:color w:val="000000" w:themeColor="text1"/>
          <w:sz w:val="24"/>
          <w:szCs w:val="24"/>
          <w:lang w:val="en-US"/>
        </w:rPr>
        <w:t xml:space="preserve"> C, </w:t>
      </w:r>
      <w:proofErr w:type="spellStart"/>
      <w:r w:rsidRPr="001A6E95">
        <w:rPr>
          <w:rFonts w:ascii="Book Antiqua" w:hAnsi="Book Antiqua"/>
          <w:color w:val="000000" w:themeColor="text1"/>
          <w:sz w:val="24"/>
          <w:szCs w:val="24"/>
          <w:lang w:val="en-US"/>
        </w:rPr>
        <w:t>Lepilliez</w:t>
      </w:r>
      <w:proofErr w:type="spellEnd"/>
      <w:r w:rsidRPr="001A6E95">
        <w:rPr>
          <w:rFonts w:ascii="Book Antiqua" w:hAnsi="Book Antiqua"/>
          <w:color w:val="000000" w:themeColor="text1"/>
          <w:sz w:val="24"/>
          <w:szCs w:val="24"/>
          <w:lang w:val="en-US"/>
        </w:rPr>
        <w:t xml:space="preserve"> V, Palazzo L, </w:t>
      </w:r>
      <w:proofErr w:type="spellStart"/>
      <w:r w:rsidRPr="001A6E95">
        <w:rPr>
          <w:rFonts w:ascii="Book Antiqua" w:hAnsi="Book Antiqua"/>
          <w:color w:val="000000" w:themeColor="text1"/>
          <w:sz w:val="24"/>
          <w:szCs w:val="24"/>
          <w:lang w:val="en-US"/>
        </w:rPr>
        <w:t>Monges</w:t>
      </w:r>
      <w:proofErr w:type="spellEnd"/>
      <w:r w:rsidRPr="001A6E95">
        <w:rPr>
          <w:rFonts w:ascii="Book Antiqua" w:hAnsi="Book Antiqua"/>
          <w:color w:val="000000" w:themeColor="text1"/>
          <w:sz w:val="24"/>
          <w:szCs w:val="24"/>
          <w:lang w:val="en-US"/>
        </w:rPr>
        <w:t xml:space="preserve"> G, </w:t>
      </w:r>
      <w:proofErr w:type="spellStart"/>
      <w:r w:rsidRPr="001A6E95">
        <w:rPr>
          <w:rFonts w:ascii="Book Antiqua" w:hAnsi="Book Antiqua"/>
          <w:color w:val="000000" w:themeColor="text1"/>
          <w:sz w:val="24"/>
          <w:szCs w:val="24"/>
          <w:lang w:val="en-US"/>
        </w:rPr>
        <w:t>Filoche</w:t>
      </w:r>
      <w:proofErr w:type="spellEnd"/>
      <w:r w:rsidRPr="001A6E95">
        <w:rPr>
          <w:rFonts w:ascii="Book Antiqua" w:hAnsi="Book Antiqua"/>
          <w:color w:val="000000" w:themeColor="text1"/>
          <w:sz w:val="24"/>
          <w:szCs w:val="24"/>
          <w:lang w:val="en-US"/>
        </w:rPr>
        <w:t xml:space="preserve"> B, </w:t>
      </w:r>
      <w:proofErr w:type="spellStart"/>
      <w:r w:rsidRPr="001A6E95">
        <w:rPr>
          <w:rFonts w:ascii="Book Antiqua" w:hAnsi="Book Antiqua"/>
          <w:color w:val="000000" w:themeColor="text1"/>
          <w:sz w:val="24"/>
          <w:szCs w:val="24"/>
          <w:lang w:val="en-US"/>
        </w:rPr>
        <w:t>Giovannini</w:t>
      </w:r>
      <w:proofErr w:type="spellEnd"/>
      <w:r w:rsidRPr="001A6E95">
        <w:rPr>
          <w:rFonts w:ascii="Book Antiqua" w:hAnsi="Book Antiqua"/>
          <w:color w:val="000000" w:themeColor="text1"/>
          <w:sz w:val="24"/>
          <w:szCs w:val="24"/>
          <w:lang w:val="en-US"/>
        </w:rPr>
        <w:t xml:space="preserve"> M. A novel approach to the diagnosis of pancreatic serous cystadenoma: needle-based confocal laser endomicroscopy. </w:t>
      </w:r>
      <w:r w:rsidRPr="001A6E95">
        <w:rPr>
          <w:rFonts w:ascii="Book Antiqua" w:hAnsi="Book Antiqua"/>
          <w:i/>
          <w:iCs/>
          <w:color w:val="000000" w:themeColor="text1"/>
          <w:sz w:val="24"/>
          <w:szCs w:val="24"/>
          <w:lang w:val="en-US"/>
        </w:rPr>
        <w:t>Endoscopy</w:t>
      </w:r>
      <w:r w:rsidRPr="001A6E95">
        <w:rPr>
          <w:rFonts w:ascii="Book Antiqua" w:hAnsi="Book Antiqua"/>
          <w:color w:val="000000" w:themeColor="text1"/>
          <w:sz w:val="24"/>
          <w:szCs w:val="24"/>
          <w:lang w:val="en-US"/>
        </w:rPr>
        <w:t> 2015; </w:t>
      </w:r>
      <w:r w:rsidRPr="001A6E95">
        <w:rPr>
          <w:rFonts w:ascii="Book Antiqua" w:hAnsi="Book Antiqua"/>
          <w:b/>
          <w:bCs/>
          <w:color w:val="000000" w:themeColor="text1"/>
          <w:sz w:val="24"/>
          <w:szCs w:val="24"/>
          <w:lang w:val="en-US"/>
        </w:rPr>
        <w:t>47</w:t>
      </w:r>
      <w:r w:rsidRPr="001A6E95">
        <w:rPr>
          <w:rFonts w:ascii="Book Antiqua" w:hAnsi="Book Antiqua"/>
          <w:color w:val="000000" w:themeColor="text1"/>
          <w:sz w:val="24"/>
          <w:szCs w:val="24"/>
          <w:lang w:val="en-US"/>
        </w:rPr>
        <w:t>: 26-32 [PMID: 25325684 DOI: 10.1055/s-0034-1390693]</w:t>
      </w:r>
    </w:p>
    <w:p w14:paraId="3D35887B"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32 </w:t>
      </w:r>
      <w:r w:rsidRPr="001A6E95">
        <w:rPr>
          <w:rFonts w:ascii="Book Antiqua" w:hAnsi="Book Antiqua"/>
          <w:b/>
          <w:bCs/>
          <w:color w:val="000000" w:themeColor="text1"/>
          <w:sz w:val="24"/>
          <w:szCs w:val="24"/>
          <w:lang w:val="en-US"/>
        </w:rPr>
        <w:t>Furukawa T</w:t>
      </w:r>
      <w:r w:rsidRPr="001A6E95">
        <w:rPr>
          <w:rFonts w:ascii="Book Antiqua" w:hAnsi="Book Antiqua"/>
          <w:color w:val="000000" w:themeColor="text1"/>
          <w:sz w:val="24"/>
          <w:szCs w:val="24"/>
          <w:lang w:val="en-US"/>
        </w:rPr>
        <w:t xml:space="preserve">, </w:t>
      </w:r>
      <w:proofErr w:type="spellStart"/>
      <w:r w:rsidRPr="001A6E95">
        <w:rPr>
          <w:rFonts w:ascii="Book Antiqua" w:hAnsi="Book Antiqua"/>
          <w:color w:val="000000" w:themeColor="text1"/>
          <w:sz w:val="24"/>
          <w:szCs w:val="24"/>
          <w:lang w:val="en-US"/>
        </w:rPr>
        <w:t>Hatori</w:t>
      </w:r>
      <w:proofErr w:type="spellEnd"/>
      <w:r w:rsidRPr="001A6E95">
        <w:rPr>
          <w:rFonts w:ascii="Book Antiqua" w:hAnsi="Book Antiqua"/>
          <w:color w:val="000000" w:themeColor="text1"/>
          <w:sz w:val="24"/>
          <w:szCs w:val="24"/>
          <w:lang w:val="en-US"/>
        </w:rPr>
        <w:t xml:space="preserve"> T, Fujita I, Yamamoto M, Kobayashi M, </w:t>
      </w:r>
      <w:proofErr w:type="spellStart"/>
      <w:r w:rsidRPr="001A6E95">
        <w:rPr>
          <w:rFonts w:ascii="Book Antiqua" w:hAnsi="Book Antiqua"/>
          <w:color w:val="000000" w:themeColor="text1"/>
          <w:sz w:val="24"/>
          <w:szCs w:val="24"/>
          <w:lang w:val="en-US"/>
        </w:rPr>
        <w:t>Ohike</w:t>
      </w:r>
      <w:proofErr w:type="spellEnd"/>
      <w:r w:rsidRPr="001A6E95">
        <w:rPr>
          <w:rFonts w:ascii="Book Antiqua" w:hAnsi="Book Antiqua"/>
          <w:color w:val="000000" w:themeColor="text1"/>
          <w:sz w:val="24"/>
          <w:szCs w:val="24"/>
          <w:lang w:val="en-US"/>
        </w:rPr>
        <w:t xml:space="preserve"> N, </w:t>
      </w:r>
      <w:proofErr w:type="spellStart"/>
      <w:r w:rsidRPr="001A6E95">
        <w:rPr>
          <w:rFonts w:ascii="Book Antiqua" w:hAnsi="Book Antiqua"/>
          <w:color w:val="000000" w:themeColor="text1"/>
          <w:sz w:val="24"/>
          <w:szCs w:val="24"/>
          <w:lang w:val="en-US"/>
        </w:rPr>
        <w:t>Morohoshi</w:t>
      </w:r>
      <w:proofErr w:type="spellEnd"/>
      <w:r w:rsidRPr="001A6E95">
        <w:rPr>
          <w:rFonts w:ascii="Book Antiqua" w:hAnsi="Book Antiqua"/>
          <w:color w:val="000000" w:themeColor="text1"/>
          <w:sz w:val="24"/>
          <w:szCs w:val="24"/>
          <w:lang w:val="en-US"/>
        </w:rPr>
        <w:t xml:space="preserve"> T, </w:t>
      </w:r>
      <w:proofErr w:type="spellStart"/>
      <w:r w:rsidRPr="001A6E95">
        <w:rPr>
          <w:rFonts w:ascii="Book Antiqua" w:hAnsi="Book Antiqua"/>
          <w:color w:val="000000" w:themeColor="text1"/>
          <w:sz w:val="24"/>
          <w:szCs w:val="24"/>
          <w:lang w:val="en-US"/>
        </w:rPr>
        <w:t>Egawa</w:t>
      </w:r>
      <w:proofErr w:type="spellEnd"/>
      <w:r w:rsidRPr="001A6E95">
        <w:rPr>
          <w:rFonts w:ascii="Book Antiqua" w:hAnsi="Book Antiqua"/>
          <w:color w:val="000000" w:themeColor="text1"/>
          <w:sz w:val="24"/>
          <w:szCs w:val="24"/>
          <w:lang w:val="en-US"/>
        </w:rPr>
        <w:t xml:space="preserve"> S, </w:t>
      </w:r>
      <w:proofErr w:type="spellStart"/>
      <w:r w:rsidRPr="001A6E95">
        <w:rPr>
          <w:rFonts w:ascii="Book Antiqua" w:hAnsi="Book Antiqua"/>
          <w:color w:val="000000" w:themeColor="text1"/>
          <w:sz w:val="24"/>
          <w:szCs w:val="24"/>
          <w:lang w:val="en-US"/>
        </w:rPr>
        <w:t>Unno</w:t>
      </w:r>
      <w:proofErr w:type="spellEnd"/>
      <w:r w:rsidRPr="001A6E95">
        <w:rPr>
          <w:rFonts w:ascii="Book Antiqua" w:hAnsi="Book Antiqua"/>
          <w:color w:val="000000" w:themeColor="text1"/>
          <w:sz w:val="24"/>
          <w:szCs w:val="24"/>
          <w:lang w:val="en-US"/>
        </w:rPr>
        <w:t xml:space="preserve"> M, Takao S, Osako M, </w:t>
      </w:r>
      <w:proofErr w:type="spellStart"/>
      <w:r w:rsidRPr="001A6E95">
        <w:rPr>
          <w:rFonts w:ascii="Book Antiqua" w:hAnsi="Book Antiqua"/>
          <w:color w:val="000000" w:themeColor="text1"/>
          <w:sz w:val="24"/>
          <w:szCs w:val="24"/>
          <w:lang w:val="en-US"/>
        </w:rPr>
        <w:t>Yonezawa</w:t>
      </w:r>
      <w:proofErr w:type="spellEnd"/>
      <w:r w:rsidRPr="001A6E95">
        <w:rPr>
          <w:rFonts w:ascii="Book Antiqua" w:hAnsi="Book Antiqua"/>
          <w:color w:val="000000" w:themeColor="text1"/>
          <w:sz w:val="24"/>
          <w:szCs w:val="24"/>
          <w:lang w:val="en-US"/>
        </w:rPr>
        <w:t xml:space="preserve"> S, Mino-</w:t>
      </w:r>
      <w:proofErr w:type="spellStart"/>
      <w:r w:rsidRPr="001A6E95">
        <w:rPr>
          <w:rFonts w:ascii="Book Antiqua" w:hAnsi="Book Antiqua"/>
          <w:color w:val="000000" w:themeColor="text1"/>
          <w:sz w:val="24"/>
          <w:szCs w:val="24"/>
          <w:lang w:val="en-US"/>
        </w:rPr>
        <w:t>Kenudson</w:t>
      </w:r>
      <w:proofErr w:type="spellEnd"/>
      <w:r w:rsidRPr="001A6E95">
        <w:rPr>
          <w:rFonts w:ascii="Book Antiqua" w:hAnsi="Book Antiqua"/>
          <w:color w:val="000000" w:themeColor="text1"/>
          <w:sz w:val="24"/>
          <w:szCs w:val="24"/>
          <w:lang w:val="en-US"/>
        </w:rPr>
        <w:t xml:space="preserve"> M, </w:t>
      </w:r>
      <w:proofErr w:type="spellStart"/>
      <w:r w:rsidRPr="001A6E95">
        <w:rPr>
          <w:rFonts w:ascii="Book Antiqua" w:hAnsi="Book Antiqua"/>
          <w:color w:val="000000" w:themeColor="text1"/>
          <w:sz w:val="24"/>
          <w:szCs w:val="24"/>
          <w:lang w:val="en-US"/>
        </w:rPr>
        <w:t>Lauwers</w:t>
      </w:r>
      <w:proofErr w:type="spellEnd"/>
      <w:r w:rsidRPr="001A6E95">
        <w:rPr>
          <w:rFonts w:ascii="Book Antiqua" w:hAnsi="Book Antiqua"/>
          <w:color w:val="000000" w:themeColor="text1"/>
          <w:sz w:val="24"/>
          <w:szCs w:val="24"/>
          <w:lang w:val="en-US"/>
        </w:rPr>
        <w:t xml:space="preserve"> GY, Yamaguchi H, Ban S, Shimizu M. Prognostic relevance of morphological types of intraductal papillary mucinous neoplasms of the pancreas. </w:t>
      </w:r>
      <w:r w:rsidRPr="001A6E95">
        <w:rPr>
          <w:rFonts w:ascii="Book Antiqua" w:hAnsi="Book Antiqua"/>
          <w:i/>
          <w:iCs/>
          <w:color w:val="000000" w:themeColor="text1"/>
          <w:sz w:val="24"/>
          <w:szCs w:val="24"/>
          <w:lang w:val="en-US"/>
        </w:rPr>
        <w:t>Gut</w:t>
      </w:r>
      <w:r w:rsidRPr="001A6E95">
        <w:rPr>
          <w:rFonts w:ascii="Book Antiqua" w:hAnsi="Book Antiqua"/>
          <w:color w:val="000000" w:themeColor="text1"/>
          <w:sz w:val="24"/>
          <w:szCs w:val="24"/>
          <w:lang w:val="en-US"/>
        </w:rPr>
        <w:t> 2011; </w:t>
      </w:r>
      <w:r w:rsidRPr="001A6E95">
        <w:rPr>
          <w:rFonts w:ascii="Book Antiqua" w:hAnsi="Book Antiqua"/>
          <w:b/>
          <w:bCs/>
          <w:color w:val="000000" w:themeColor="text1"/>
          <w:sz w:val="24"/>
          <w:szCs w:val="24"/>
          <w:lang w:val="en-US"/>
        </w:rPr>
        <w:t>60</w:t>
      </w:r>
      <w:r w:rsidRPr="001A6E95">
        <w:rPr>
          <w:rFonts w:ascii="Book Antiqua" w:hAnsi="Book Antiqua"/>
          <w:color w:val="000000" w:themeColor="text1"/>
          <w:sz w:val="24"/>
          <w:szCs w:val="24"/>
          <w:lang w:val="en-US"/>
        </w:rPr>
        <w:t>: 509-516 [PMID: 21193453 DOI: 10.1136/gut.2010.210567]</w:t>
      </w:r>
    </w:p>
    <w:p w14:paraId="49C1ACC7"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33 </w:t>
      </w:r>
      <w:r w:rsidRPr="001A6E95">
        <w:rPr>
          <w:rFonts w:ascii="Book Antiqua" w:hAnsi="Book Antiqua"/>
          <w:b/>
          <w:bCs/>
          <w:color w:val="000000" w:themeColor="text1"/>
          <w:sz w:val="24"/>
          <w:szCs w:val="24"/>
          <w:lang w:val="en-US"/>
        </w:rPr>
        <w:t>Distler M</w:t>
      </w:r>
      <w:r w:rsidRPr="001A6E95">
        <w:rPr>
          <w:rFonts w:ascii="Book Antiqua" w:hAnsi="Book Antiqua"/>
          <w:color w:val="000000" w:themeColor="text1"/>
          <w:sz w:val="24"/>
          <w:szCs w:val="24"/>
          <w:lang w:val="en-US"/>
        </w:rPr>
        <w:t xml:space="preserve">, </w:t>
      </w:r>
      <w:proofErr w:type="spellStart"/>
      <w:r w:rsidRPr="001A6E95">
        <w:rPr>
          <w:rFonts w:ascii="Book Antiqua" w:hAnsi="Book Antiqua"/>
          <w:color w:val="000000" w:themeColor="text1"/>
          <w:sz w:val="24"/>
          <w:szCs w:val="24"/>
          <w:lang w:val="en-US"/>
        </w:rPr>
        <w:t>Kersting</w:t>
      </w:r>
      <w:proofErr w:type="spellEnd"/>
      <w:r w:rsidRPr="001A6E95">
        <w:rPr>
          <w:rFonts w:ascii="Book Antiqua" w:hAnsi="Book Antiqua"/>
          <w:color w:val="000000" w:themeColor="text1"/>
          <w:sz w:val="24"/>
          <w:szCs w:val="24"/>
          <w:lang w:val="en-US"/>
        </w:rPr>
        <w:t xml:space="preserve"> S, </w:t>
      </w:r>
      <w:proofErr w:type="spellStart"/>
      <w:r w:rsidRPr="001A6E95">
        <w:rPr>
          <w:rFonts w:ascii="Book Antiqua" w:hAnsi="Book Antiqua"/>
          <w:color w:val="000000" w:themeColor="text1"/>
          <w:sz w:val="24"/>
          <w:szCs w:val="24"/>
          <w:lang w:val="en-US"/>
        </w:rPr>
        <w:t>Niedergethmann</w:t>
      </w:r>
      <w:proofErr w:type="spellEnd"/>
      <w:r w:rsidRPr="001A6E95">
        <w:rPr>
          <w:rFonts w:ascii="Book Antiqua" w:hAnsi="Book Antiqua"/>
          <w:color w:val="000000" w:themeColor="text1"/>
          <w:sz w:val="24"/>
          <w:szCs w:val="24"/>
          <w:lang w:val="en-US"/>
        </w:rPr>
        <w:t xml:space="preserve"> M, </w:t>
      </w:r>
      <w:proofErr w:type="spellStart"/>
      <w:r w:rsidRPr="001A6E95">
        <w:rPr>
          <w:rFonts w:ascii="Book Antiqua" w:hAnsi="Book Antiqua"/>
          <w:color w:val="000000" w:themeColor="text1"/>
          <w:sz w:val="24"/>
          <w:szCs w:val="24"/>
          <w:lang w:val="en-US"/>
        </w:rPr>
        <w:t>Aust</w:t>
      </w:r>
      <w:proofErr w:type="spellEnd"/>
      <w:r w:rsidRPr="001A6E95">
        <w:rPr>
          <w:rFonts w:ascii="Book Antiqua" w:hAnsi="Book Antiqua"/>
          <w:color w:val="000000" w:themeColor="text1"/>
          <w:sz w:val="24"/>
          <w:szCs w:val="24"/>
          <w:lang w:val="en-US"/>
        </w:rPr>
        <w:t xml:space="preserve"> DE, Franz M, </w:t>
      </w:r>
      <w:proofErr w:type="spellStart"/>
      <w:r w:rsidRPr="001A6E95">
        <w:rPr>
          <w:rFonts w:ascii="Book Antiqua" w:hAnsi="Book Antiqua"/>
          <w:color w:val="000000" w:themeColor="text1"/>
          <w:sz w:val="24"/>
          <w:szCs w:val="24"/>
          <w:lang w:val="en-US"/>
        </w:rPr>
        <w:t>Rückert</w:t>
      </w:r>
      <w:proofErr w:type="spellEnd"/>
      <w:r w:rsidRPr="001A6E95">
        <w:rPr>
          <w:rFonts w:ascii="Book Antiqua" w:hAnsi="Book Antiqua"/>
          <w:color w:val="000000" w:themeColor="text1"/>
          <w:sz w:val="24"/>
          <w:szCs w:val="24"/>
          <w:lang w:val="en-US"/>
        </w:rPr>
        <w:t xml:space="preserve"> F, </w:t>
      </w:r>
      <w:proofErr w:type="spellStart"/>
      <w:r w:rsidRPr="001A6E95">
        <w:rPr>
          <w:rFonts w:ascii="Book Antiqua" w:hAnsi="Book Antiqua"/>
          <w:color w:val="000000" w:themeColor="text1"/>
          <w:sz w:val="24"/>
          <w:szCs w:val="24"/>
          <w:lang w:val="en-US"/>
        </w:rPr>
        <w:t>Ehehalt</w:t>
      </w:r>
      <w:proofErr w:type="spellEnd"/>
      <w:r w:rsidRPr="001A6E95">
        <w:rPr>
          <w:rFonts w:ascii="Book Antiqua" w:hAnsi="Book Antiqua"/>
          <w:color w:val="000000" w:themeColor="text1"/>
          <w:sz w:val="24"/>
          <w:szCs w:val="24"/>
          <w:lang w:val="en-US"/>
        </w:rPr>
        <w:t xml:space="preserve"> F, </w:t>
      </w:r>
      <w:proofErr w:type="spellStart"/>
      <w:r w:rsidRPr="001A6E95">
        <w:rPr>
          <w:rFonts w:ascii="Book Antiqua" w:hAnsi="Book Antiqua"/>
          <w:color w:val="000000" w:themeColor="text1"/>
          <w:sz w:val="24"/>
          <w:szCs w:val="24"/>
          <w:lang w:val="en-US"/>
        </w:rPr>
        <w:t>Pilarsky</w:t>
      </w:r>
      <w:proofErr w:type="spellEnd"/>
      <w:r w:rsidRPr="001A6E95">
        <w:rPr>
          <w:rFonts w:ascii="Book Antiqua" w:hAnsi="Book Antiqua"/>
          <w:color w:val="000000" w:themeColor="text1"/>
          <w:sz w:val="24"/>
          <w:szCs w:val="24"/>
          <w:lang w:val="en-US"/>
        </w:rPr>
        <w:t xml:space="preserve"> C, Post S, </w:t>
      </w:r>
      <w:proofErr w:type="spellStart"/>
      <w:r w:rsidRPr="001A6E95">
        <w:rPr>
          <w:rFonts w:ascii="Book Antiqua" w:hAnsi="Book Antiqua"/>
          <w:color w:val="000000" w:themeColor="text1"/>
          <w:sz w:val="24"/>
          <w:szCs w:val="24"/>
          <w:lang w:val="en-US"/>
        </w:rPr>
        <w:t>Saeger</w:t>
      </w:r>
      <w:proofErr w:type="spellEnd"/>
      <w:r w:rsidRPr="001A6E95">
        <w:rPr>
          <w:rFonts w:ascii="Book Antiqua" w:hAnsi="Book Antiqua"/>
          <w:color w:val="000000" w:themeColor="text1"/>
          <w:sz w:val="24"/>
          <w:szCs w:val="24"/>
          <w:lang w:val="en-US"/>
        </w:rPr>
        <w:t xml:space="preserve"> HD, </w:t>
      </w:r>
      <w:proofErr w:type="spellStart"/>
      <w:r w:rsidRPr="001A6E95">
        <w:rPr>
          <w:rFonts w:ascii="Book Antiqua" w:hAnsi="Book Antiqua"/>
          <w:color w:val="000000" w:themeColor="text1"/>
          <w:sz w:val="24"/>
          <w:szCs w:val="24"/>
          <w:lang w:val="en-US"/>
        </w:rPr>
        <w:t>Grützmann</w:t>
      </w:r>
      <w:proofErr w:type="spellEnd"/>
      <w:r w:rsidRPr="001A6E95">
        <w:rPr>
          <w:rFonts w:ascii="Book Antiqua" w:hAnsi="Book Antiqua"/>
          <w:color w:val="000000" w:themeColor="text1"/>
          <w:sz w:val="24"/>
          <w:szCs w:val="24"/>
          <w:lang w:val="en-US"/>
        </w:rPr>
        <w:t xml:space="preserve"> R. Pathohistological subtype predicts survival in patients with intraductal papillary mucinous neoplasm (IPMN) of the pancreas. </w:t>
      </w:r>
      <w:r w:rsidRPr="001A6E95">
        <w:rPr>
          <w:rFonts w:ascii="Book Antiqua" w:hAnsi="Book Antiqua"/>
          <w:i/>
          <w:iCs/>
          <w:color w:val="000000" w:themeColor="text1"/>
          <w:sz w:val="24"/>
          <w:szCs w:val="24"/>
          <w:lang w:val="en-US"/>
        </w:rPr>
        <w:t xml:space="preserve">Ann </w:t>
      </w:r>
      <w:proofErr w:type="spellStart"/>
      <w:r w:rsidRPr="001A6E95">
        <w:rPr>
          <w:rFonts w:ascii="Book Antiqua" w:hAnsi="Book Antiqua"/>
          <w:i/>
          <w:iCs/>
          <w:color w:val="000000" w:themeColor="text1"/>
          <w:sz w:val="24"/>
          <w:szCs w:val="24"/>
          <w:lang w:val="en-US"/>
        </w:rPr>
        <w:t>Surg</w:t>
      </w:r>
      <w:proofErr w:type="spellEnd"/>
      <w:r w:rsidRPr="001A6E95">
        <w:rPr>
          <w:rFonts w:ascii="Book Antiqua" w:hAnsi="Book Antiqua"/>
          <w:color w:val="000000" w:themeColor="text1"/>
          <w:sz w:val="24"/>
          <w:szCs w:val="24"/>
          <w:lang w:val="en-US"/>
        </w:rPr>
        <w:t> 2013; </w:t>
      </w:r>
      <w:r w:rsidRPr="001A6E95">
        <w:rPr>
          <w:rFonts w:ascii="Book Antiqua" w:hAnsi="Book Antiqua"/>
          <w:b/>
          <w:bCs/>
          <w:color w:val="000000" w:themeColor="text1"/>
          <w:sz w:val="24"/>
          <w:szCs w:val="24"/>
          <w:lang w:val="en-US"/>
        </w:rPr>
        <w:t>258</w:t>
      </w:r>
      <w:r w:rsidRPr="001A6E95">
        <w:rPr>
          <w:rFonts w:ascii="Book Antiqua" w:hAnsi="Book Antiqua"/>
          <w:color w:val="000000" w:themeColor="text1"/>
          <w:sz w:val="24"/>
          <w:szCs w:val="24"/>
          <w:lang w:val="en-US"/>
        </w:rPr>
        <w:t>: 324-330 [PMID: 23532107 DOI: 10.1097/SLA.0b013e318287ab73]</w:t>
      </w:r>
    </w:p>
    <w:p w14:paraId="260E1CD2" w14:textId="06887EA0"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34 </w:t>
      </w:r>
      <w:r w:rsidRPr="001A6E95">
        <w:rPr>
          <w:rFonts w:ascii="Book Antiqua" w:hAnsi="Book Antiqua"/>
          <w:b/>
          <w:bCs/>
          <w:color w:val="000000" w:themeColor="text1"/>
          <w:sz w:val="24"/>
          <w:szCs w:val="24"/>
          <w:lang w:val="en-US"/>
        </w:rPr>
        <w:t>Kang MJ</w:t>
      </w:r>
      <w:r w:rsidRPr="001A6E95">
        <w:rPr>
          <w:rFonts w:ascii="Book Antiqua" w:hAnsi="Book Antiqua"/>
          <w:color w:val="000000" w:themeColor="text1"/>
          <w:sz w:val="24"/>
          <w:szCs w:val="24"/>
          <w:lang w:val="en-US"/>
        </w:rPr>
        <w:t>, Lee KB, Jang JY, Han IW, Kim SW. Evaluation of clinical meaning of histological subtypes of intraductal papillary mucinous neoplasm of the pancreas. </w:t>
      </w:r>
      <w:r w:rsidRPr="001A6E95">
        <w:rPr>
          <w:rFonts w:ascii="Book Antiqua" w:hAnsi="Book Antiqua"/>
          <w:i/>
          <w:iCs/>
          <w:color w:val="000000" w:themeColor="text1"/>
          <w:sz w:val="24"/>
          <w:szCs w:val="24"/>
          <w:lang w:val="en-US"/>
        </w:rPr>
        <w:t>Pancreas</w:t>
      </w:r>
      <w:r w:rsidR="001D6CAC">
        <w:rPr>
          <w:rFonts w:ascii="Book Antiqua" w:hAnsi="Book Antiqua"/>
          <w:i/>
          <w:iCs/>
          <w:color w:val="000000" w:themeColor="text1"/>
          <w:sz w:val="24"/>
          <w:szCs w:val="24"/>
          <w:lang w:val="en-US"/>
        </w:rPr>
        <w:t xml:space="preserve"> </w:t>
      </w:r>
      <w:r w:rsidRPr="001A6E95">
        <w:rPr>
          <w:rFonts w:ascii="Book Antiqua" w:hAnsi="Book Antiqua"/>
          <w:color w:val="000000" w:themeColor="text1"/>
          <w:sz w:val="24"/>
          <w:szCs w:val="24"/>
          <w:lang w:val="en-US"/>
        </w:rPr>
        <w:t>2013; </w:t>
      </w:r>
      <w:r w:rsidRPr="001A6E95">
        <w:rPr>
          <w:rFonts w:ascii="Book Antiqua" w:hAnsi="Book Antiqua"/>
          <w:b/>
          <w:bCs/>
          <w:color w:val="000000" w:themeColor="text1"/>
          <w:sz w:val="24"/>
          <w:szCs w:val="24"/>
          <w:lang w:val="en-US"/>
        </w:rPr>
        <w:t>42</w:t>
      </w:r>
      <w:r w:rsidRPr="001A6E95">
        <w:rPr>
          <w:rFonts w:ascii="Book Antiqua" w:hAnsi="Book Antiqua"/>
          <w:color w:val="000000" w:themeColor="text1"/>
          <w:sz w:val="24"/>
          <w:szCs w:val="24"/>
          <w:lang w:val="en-US"/>
        </w:rPr>
        <w:t>: 959-966 [PMID: 23462330 DOI: 10.1097/MPA.0b013e31827cddbc]</w:t>
      </w:r>
    </w:p>
    <w:p w14:paraId="03B41A2D" w14:textId="3DB390A7" w:rsidR="00F648C0" w:rsidRDefault="00F648C0" w:rsidP="00F769CE">
      <w:pPr>
        <w:pStyle w:val="EndNoteBibliography"/>
        <w:adjustRightInd w:val="0"/>
        <w:snapToGrid w:val="0"/>
        <w:spacing w:line="360" w:lineRule="auto"/>
        <w:rPr>
          <w:rFonts w:ascii="Book Antiqua" w:hAnsi="Book Antiqua" w:cs="Times New Roman"/>
          <w:color w:val="000000" w:themeColor="text1"/>
          <w:sz w:val="24"/>
          <w:szCs w:val="24"/>
          <w:lang w:val="en-US"/>
        </w:rPr>
      </w:pPr>
    </w:p>
    <w:p w14:paraId="5E672519" w14:textId="370797F1" w:rsidR="0064041E" w:rsidRPr="0064041E" w:rsidRDefault="0064041E" w:rsidP="0064041E">
      <w:pPr>
        <w:widowControl w:val="0"/>
        <w:wordWrap w:val="0"/>
        <w:adjustRightInd w:val="0"/>
        <w:snapToGrid w:val="0"/>
        <w:spacing w:line="360" w:lineRule="auto"/>
        <w:jc w:val="right"/>
        <w:rPr>
          <w:rFonts w:ascii="Book Antiqua" w:eastAsia="SimSun" w:hAnsi="Book Antiqua" w:cs="Times New Roman"/>
          <w:color w:val="000000"/>
          <w:kern w:val="2"/>
          <w:sz w:val="24"/>
          <w:szCs w:val="24"/>
          <w:lang w:val="en-US" w:eastAsia="zh-CN"/>
        </w:rPr>
      </w:pPr>
      <w:bookmarkStart w:id="39" w:name="OLE_LINK139"/>
      <w:bookmarkStart w:id="40" w:name="OLE_LINK140"/>
      <w:bookmarkStart w:id="41" w:name="OLE_LINK287"/>
      <w:bookmarkStart w:id="42" w:name="OLE_LINK288"/>
      <w:bookmarkStart w:id="43" w:name="OLE_LINK70"/>
      <w:bookmarkStart w:id="44" w:name="OLE_LINK110"/>
      <w:bookmarkStart w:id="45" w:name="OLE_LINK109"/>
      <w:bookmarkStart w:id="46" w:name="OLE_LINK138"/>
      <w:bookmarkStart w:id="47" w:name="OLE_LINK72"/>
      <w:bookmarkStart w:id="48" w:name="OLE_LINK116"/>
      <w:bookmarkStart w:id="49" w:name="OLE_LINK95"/>
      <w:bookmarkStart w:id="50" w:name="OLE_LINK118"/>
      <w:bookmarkStart w:id="51" w:name="OLE_LINK198"/>
      <w:bookmarkStart w:id="52" w:name="OLE_LINK154"/>
      <w:bookmarkStart w:id="53" w:name="OLE_LINK251"/>
      <w:bookmarkStart w:id="54" w:name="OLE_LINK167"/>
      <w:bookmarkStart w:id="55" w:name="OLE_LINK126"/>
      <w:bookmarkStart w:id="56" w:name="OLE_LINK234"/>
      <w:bookmarkStart w:id="57" w:name="OLE_LINK157"/>
      <w:bookmarkStart w:id="58" w:name="OLE_LINK187"/>
      <w:bookmarkStart w:id="59" w:name="OLE_LINK204"/>
      <w:bookmarkStart w:id="60" w:name="OLE_LINK255"/>
      <w:bookmarkStart w:id="61" w:name="OLE_LINK229"/>
      <w:bookmarkStart w:id="62" w:name="OLE_LINK268"/>
      <w:bookmarkStart w:id="63" w:name="OLE_LINK310"/>
      <w:bookmarkStart w:id="64" w:name="OLE_LINK338"/>
      <w:bookmarkStart w:id="65" w:name="OLE_LINK340"/>
      <w:bookmarkStart w:id="66" w:name="OLE_LINK264"/>
      <w:bookmarkStart w:id="67" w:name="OLE_LINK345"/>
      <w:bookmarkStart w:id="68" w:name="OLE_LINK256"/>
      <w:bookmarkStart w:id="69" w:name="OLE_LINK299"/>
      <w:bookmarkStart w:id="70" w:name="OLE_LINK265"/>
      <w:bookmarkStart w:id="71" w:name="OLE_LINK254"/>
      <w:bookmarkStart w:id="72" w:name="OLE_LINK357"/>
      <w:bookmarkStart w:id="73" w:name="OLE_LINK382"/>
      <w:bookmarkStart w:id="74" w:name="OLE_LINK333"/>
      <w:bookmarkStart w:id="75" w:name="OLE_LINK334"/>
      <w:bookmarkStart w:id="76" w:name="OLE_LINK400"/>
      <w:bookmarkStart w:id="77" w:name="OLE_LINK365"/>
      <w:bookmarkStart w:id="78" w:name="OLE_LINK467"/>
      <w:bookmarkStart w:id="79" w:name="OLE_LINK399"/>
      <w:bookmarkStart w:id="80" w:name="OLE_LINK443"/>
      <w:bookmarkStart w:id="81" w:name="OLE_LINK372"/>
      <w:bookmarkStart w:id="82" w:name="OLE_LINK425"/>
      <w:bookmarkStart w:id="83" w:name="OLE_LINK450"/>
      <w:bookmarkStart w:id="84" w:name="OLE_LINK402"/>
      <w:bookmarkStart w:id="85" w:name="OLE_LINK385"/>
      <w:bookmarkStart w:id="86" w:name="OLE_LINK396"/>
      <w:bookmarkStart w:id="87" w:name="OLE_LINK436"/>
      <w:bookmarkStart w:id="88" w:name="OLE_LINK421"/>
      <w:bookmarkStart w:id="89" w:name="OLE_LINK426"/>
      <w:bookmarkStart w:id="90" w:name="OLE_LINK456"/>
      <w:bookmarkStart w:id="91" w:name="OLE_LINK505"/>
      <w:bookmarkStart w:id="92" w:name="OLE_LINK490"/>
      <w:bookmarkStart w:id="93" w:name="OLE_LINK531"/>
      <w:bookmarkStart w:id="94" w:name="OLE_LINK460"/>
      <w:bookmarkStart w:id="95" w:name="OLE_LINK463"/>
      <w:bookmarkStart w:id="96" w:name="OLE_LINK487"/>
      <w:bookmarkStart w:id="97" w:name="OLE_LINK515"/>
      <w:bookmarkStart w:id="98" w:name="OLE_LINK509"/>
      <w:bookmarkStart w:id="99" w:name="OLE_LINK538"/>
      <w:bookmarkStart w:id="100" w:name="OLE_LINK606"/>
      <w:bookmarkStart w:id="101" w:name="OLE_LINK662"/>
      <w:bookmarkStart w:id="102" w:name="OLE_LINK663"/>
      <w:bookmarkStart w:id="103" w:name="OLE_LINK738"/>
      <w:bookmarkStart w:id="104" w:name="OLE_LINK666"/>
      <w:bookmarkStart w:id="105" w:name="OLE_LINK667"/>
      <w:bookmarkStart w:id="106" w:name="OLE_LINK672"/>
      <w:bookmarkStart w:id="107" w:name="OLE_LINK727"/>
      <w:bookmarkStart w:id="108" w:name="OLE_LINK703"/>
      <w:bookmarkStart w:id="109" w:name="OLE_LINK765"/>
      <w:bookmarkStart w:id="110" w:name="OLE_LINK724"/>
      <w:bookmarkStart w:id="111" w:name="OLE_LINK771"/>
      <w:bookmarkStart w:id="112" w:name="OLE_LINK879"/>
      <w:bookmarkStart w:id="113" w:name="OLE_LINK903"/>
      <w:bookmarkStart w:id="114" w:name="OLE_LINK880"/>
      <w:bookmarkStart w:id="115" w:name="OLE_LINK944"/>
      <w:bookmarkStart w:id="116" w:name="OLE_LINK881"/>
      <w:bookmarkStart w:id="117" w:name="OLE_LINK882"/>
      <w:bookmarkStart w:id="118" w:name="OLE_LINK883"/>
      <w:bookmarkStart w:id="119" w:name="OLE_LINK884"/>
      <w:bookmarkStart w:id="120" w:name="OLE_LINK907"/>
      <w:bookmarkStart w:id="121" w:name="OLE_LINK941"/>
      <w:bookmarkStart w:id="122" w:name="OLE_LINK886"/>
      <w:bookmarkStart w:id="123" w:name="OLE_LINK887"/>
      <w:bookmarkStart w:id="124" w:name="OLE_LINK918"/>
      <w:bookmarkStart w:id="125" w:name="OLE_LINK894"/>
      <w:bookmarkStart w:id="126" w:name="OLE_LINK953"/>
      <w:bookmarkStart w:id="127" w:name="OLE_LINK954"/>
      <w:bookmarkStart w:id="128" w:name="OLE_LINK977"/>
      <w:bookmarkStart w:id="129" w:name="OLE_LINK978"/>
      <w:bookmarkStart w:id="130" w:name="OLE_LINK1034"/>
      <w:bookmarkStart w:id="131" w:name="OLE_LINK991"/>
      <w:bookmarkStart w:id="132" w:name="OLE_LINK1013"/>
      <w:bookmarkStart w:id="133" w:name="OLE_LINK1022"/>
      <w:bookmarkStart w:id="134" w:name="OLE_LINK1030"/>
      <w:bookmarkStart w:id="135" w:name="OLE_LINK1009"/>
      <w:bookmarkStart w:id="136" w:name="OLE_LINK1035"/>
      <w:bookmarkStart w:id="137" w:name="OLE_LINK1012"/>
      <w:r w:rsidRPr="0064041E">
        <w:rPr>
          <w:rFonts w:ascii="Book Antiqua" w:eastAsia="SimSun" w:hAnsi="Book Antiqua" w:cs="Times New Roman"/>
          <w:b/>
          <w:bCs/>
          <w:color w:val="000000"/>
          <w:kern w:val="2"/>
          <w:sz w:val="24"/>
          <w:szCs w:val="24"/>
          <w:lang w:val="en-US" w:eastAsia="zh-CN"/>
        </w:rPr>
        <w:t>P-Reviewer:</w:t>
      </w:r>
      <w:r w:rsidRPr="0064041E">
        <w:rPr>
          <w:rFonts w:ascii="Book Antiqua" w:eastAsia="SimSun" w:hAnsi="Book Antiqua" w:cs="Times New Roman"/>
          <w:bCs/>
          <w:color w:val="000000"/>
          <w:kern w:val="2"/>
          <w:sz w:val="24"/>
          <w:szCs w:val="24"/>
          <w:lang w:val="en-US" w:eastAsia="zh-CN"/>
        </w:rPr>
        <w:t xml:space="preserve"> Lim</w:t>
      </w:r>
      <w:r>
        <w:rPr>
          <w:rFonts w:ascii="Book Antiqua" w:eastAsia="SimSun" w:hAnsi="Book Antiqua" w:cs="Times New Roman"/>
          <w:bCs/>
          <w:color w:val="000000"/>
          <w:kern w:val="2"/>
          <w:sz w:val="24"/>
          <w:szCs w:val="24"/>
          <w:lang w:val="en-US" w:eastAsia="zh-CN"/>
        </w:rPr>
        <w:t xml:space="preserve"> SJ, </w:t>
      </w:r>
      <w:r w:rsidRPr="0064041E">
        <w:rPr>
          <w:rFonts w:ascii="Book Antiqua" w:eastAsia="SimSun" w:hAnsi="Book Antiqua" w:cs="Times New Roman"/>
          <w:bCs/>
          <w:color w:val="000000"/>
          <w:kern w:val="2"/>
          <w:sz w:val="24"/>
          <w:szCs w:val="24"/>
          <w:lang w:val="en-US" w:eastAsia="zh-CN"/>
        </w:rPr>
        <w:t>Reddy</w:t>
      </w:r>
      <w:r>
        <w:rPr>
          <w:rFonts w:ascii="Book Antiqua" w:eastAsia="SimSun" w:hAnsi="Book Antiqua" w:cs="Times New Roman"/>
          <w:bCs/>
          <w:color w:val="000000"/>
          <w:kern w:val="2"/>
          <w:sz w:val="24"/>
          <w:szCs w:val="24"/>
          <w:lang w:val="en-US" w:eastAsia="zh-CN"/>
        </w:rPr>
        <w:t xml:space="preserve"> DN, </w:t>
      </w:r>
      <w:proofErr w:type="spellStart"/>
      <w:r w:rsidRPr="0064041E">
        <w:rPr>
          <w:rFonts w:ascii="Book Antiqua" w:eastAsia="SimSun" w:hAnsi="Book Antiqua" w:cs="Times New Roman"/>
          <w:bCs/>
          <w:color w:val="000000"/>
          <w:kern w:val="2"/>
          <w:sz w:val="24"/>
          <w:szCs w:val="24"/>
          <w:lang w:val="en-US" w:eastAsia="zh-CN"/>
        </w:rPr>
        <w:t>Sitkin</w:t>
      </w:r>
      <w:proofErr w:type="spellEnd"/>
      <w:r>
        <w:rPr>
          <w:rFonts w:ascii="Book Antiqua" w:eastAsia="SimSun" w:hAnsi="Book Antiqua" w:cs="Times New Roman"/>
          <w:bCs/>
          <w:color w:val="000000"/>
          <w:kern w:val="2"/>
          <w:sz w:val="24"/>
          <w:szCs w:val="24"/>
          <w:lang w:val="en-US" w:eastAsia="zh-CN"/>
        </w:rPr>
        <w:t xml:space="preserve"> S, </w:t>
      </w:r>
      <w:r w:rsidRPr="0064041E">
        <w:rPr>
          <w:rFonts w:ascii="Book Antiqua" w:eastAsia="SimSun" w:hAnsi="Book Antiqua" w:cs="Times New Roman"/>
          <w:bCs/>
          <w:color w:val="000000"/>
          <w:kern w:val="2"/>
          <w:sz w:val="24"/>
          <w:szCs w:val="24"/>
          <w:lang w:val="en-US" w:eastAsia="zh-CN"/>
        </w:rPr>
        <w:t>Zhu</w:t>
      </w:r>
      <w:r>
        <w:rPr>
          <w:rFonts w:ascii="Book Antiqua" w:eastAsia="SimSun" w:hAnsi="Book Antiqua" w:cs="Times New Roman"/>
          <w:bCs/>
          <w:color w:val="000000"/>
          <w:kern w:val="2"/>
          <w:sz w:val="24"/>
          <w:szCs w:val="24"/>
          <w:lang w:val="en-US" w:eastAsia="zh-CN"/>
        </w:rPr>
        <w:t xml:space="preserve"> HF</w:t>
      </w:r>
      <w:r w:rsidRPr="0064041E">
        <w:rPr>
          <w:rFonts w:ascii="Book Antiqua" w:eastAsia="SimSun" w:hAnsi="Book Antiqua" w:cs="Times New Roman"/>
          <w:bCs/>
          <w:color w:val="000000"/>
          <w:kern w:val="2"/>
          <w:sz w:val="24"/>
          <w:szCs w:val="24"/>
          <w:lang w:val="en-US" w:eastAsia="zh-CN"/>
        </w:rPr>
        <w:t xml:space="preserve"> </w:t>
      </w:r>
      <w:r w:rsidRPr="0064041E">
        <w:rPr>
          <w:rFonts w:ascii="Book Antiqua" w:eastAsia="SimSun" w:hAnsi="Book Antiqua" w:cs="Times New Roman"/>
          <w:b/>
          <w:bCs/>
          <w:color w:val="000000"/>
          <w:kern w:val="2"/>
          <w:sz w:val="24"/>
          <w:szCs w:val="24"/>
          <w:lang w:val="en-US" w:eastAsia="zh-CN"/>
        </w:rPr>
        <w:t>S-Editor:</w:t>
      </w:r>
      <w:r w:rsidRPr="0064041E">
        <w:rPr>
          <w:rFonts w:ascii="Book Antiqua" w:eastAsia="SimSun" w:hAnsi="Book Antiqua" w:cs="Times New Roman"/>
          <w:color w:val="000000"/>
          <w:kern w:val="2"/>
          <w:sz w:val="24"/>
          <w:szCs w:val="24"/>
          <w:lang w:val="en-US" w:eastAsia="zh-CN"/>
        </w:rPr>
        <w:t xml:space="preserve"> </w:t>
      </w:r>
      <w:r>
        <w:rPr>
          <w:rFonts w:ascii="Book Antiqua" w:eastAsia="SimSun" w:hAnsi="Book Antiqua" w:cs="Times New Roman"/>
          <w:color w:val="000000"/>
          <w:kern w:val="2"/>
          <w:sz w:val="24"/>
          <w:szCs w:val="24"/>
          <w:lang w:val="en-US" w:eastAsia="zh-CN"/>
        </w:rPr>
        <w:t>Ma RY</w:t>
      </w:r>
    </w:p>
    <w:p w14:paraId="360727BE" w14:textId="77777777" w:rsidR="0064041E" w:rsidRPr="0064041E" w:rsidRDefault="0064041E" w:rsidP="0064041E">
      <w:pPr>
        <w:widowControl w:val="0"/>
        <w:adjustRightInd w:val="0"/>
        <w:snapToGrid w:val="0"/>
        <w:spacing w:line="360" w:lineRule="auto"/>
        <w:jc w:val="right"/>
        <w:rPr>
          <w:rFonts w:ascii="Book Antiqua" w:eastAsia="SimSun" w:hAnsi="Book Antiqua" w:cs="Times New Roman"/>
          <w:b/>
          <w:bCs/>
          <w:color w:val="000000"/>
          <w:kern w:val="2"/>
          <w:sz w:val="24"/>
          <w:szCs w:val="24"/>
          <w:lang w:val="en-US" w:eastAsia="zh-CN"/>
        </w:rPr>
      </w:pPr>
      <w:r w:rsidRPr="0064041E">
        <w:rPr>
          <w:rFonts w:ascii="Book Antiqua" w:eastAsia="SimSun" w:hAnsi="Book Antiqua" w:cs="Times New Roman"/>
          <w:b/>
          <w:bCs/>
          <w:color w:val="000000"/>
          <w:kern w:val="2"/>
          <w:sz w:val="24"/>
          <w:szCs w:val="24"/>
          <w:lang w:val="en-US" w:eastAsia="zh-CN"/>
        </w:rPr>
        <w:t>L-Editor:</w:t>
      </w:r>
      <w:r w:rsidRPr="0064041E">
        <w:rPr>
          <w:rFonts w:ascii="Book Antiqua" w:eastAsia="SimSun" w:hAnsi="Book Antiqua" w:cs="Times New Roman"/>
          <w:color w:val="000000"/>
          <w:kern w:val="2"/>
          <w:sz w:val="24"/>
          <w:szCs w:val="24"/>
          <w:lang w:val="en-US" w:eastAsia="zh-CN"/>
        </w:rPr>
        <w:t xml:space="preserve"> </w:t>
      </w:r>
      <w:r w:rsidRPr="0064041E">
        <w:rPr>
          <w:rFonts w:ascii="Book Antiqua" w:eastAsia="SimSun" w:hAnsi="Book Antiqua" w:cs="Times New Roman"/>
          <w:b/>
          <w:bCs/>
          <w:color w:val="000000"/>
          <w:kern w:val="2"/>
          <w:sz w:val="24"/>
          <w:szCs w:val="24"/>
          <w:lang w:val="en-US" w:eastAsia="zh-CN"/>
        </w:rPr>
        <w:t>E-Editor:</w:t>
      </w:r>
    </w:p>
    <w:bookmarkEnd w:id="39"/>
    <w:bookmarkEnd w:id="40"/>
    <w:p w14:paraId="4B8C80EF" w14:textId="77777777" w:rsidR="0064041E" w:rsidRPr="0064041E" w:rsidRDefault="0064041E" w:rsidP="0064041E">
      <w:pPr>
        <w:widowControl w:val="0"/>
        <w:adjustRightInd w:val="0"/>
        <w:snapToGrid w:val="0"/>
        <w:spacing w:line="360" w:lineRule="auto"/>
        <w:jc w:val="both"/>
        <w:rPr>
          <w:rFonts w:ascii="Book Antiqua" w:eastAsia="SimSun" w:hAnsi="Book Antiqua" w:cs="Times New Roman"/>
          <w:color w:val="000000"/>
          <w:kern w:val="2"/>
          <w:sz w:val="24"/>
          <w:szCs w:val="24"/>
          <w:lang w:val="en-US" w:eastAsia="zh-CN"/>
        </w:rPr>
      </w:pPr>
    </w:p>
    <w:p w14:paraId="683B33A7" w14:textId="24CD6BB0" w:rsidR="0064041E" w:rsidRPr="0064041E" w:rsidRDefault="0064041E" w:rsidP="0064041E">
      <w:pPr>
        <w:spacing w:line="360" w:lineRule="auto"/>
        <w:rPr>
          <w:rFonts w:ascii="Book Antiqua" w:eastAsia="SimSun" w:hAnsi="Book Antiqua" w:cs="SimSun"/>
          <w:sz w:val="24"/>
          <w:szCs w:val="24"/>
          <w:lang w:val="en-US" w:eastAsia="zh-CN"/>
        </w:rPr>
      </w:pPr>
      <w:r w:rsidRPr="0064041E">
        <w:rPr>
          <w:rFonts w:ascii="Book Antiqua" w:eastAsia="SimSun" w:hAnsi="Book Antiqua" w:cs="SimSun"/>
          <w:b/>
          <w:sz w:val="24"/>
          <w:szCs w:val="24"/>
          <w:lang w:val="en-US" w:eastAsia="zh-CN"/>
        </w:rPr>
        <w:lastRenderedPageBreak/>
        <w:t xml:space="preserve">Specialty type: </w:t>
      </w:r>
      <w:r w:rsidRPr="0064041E">
        <w:rPr>
          <w:rFonts w:ascii="Book Antiqua" w:eastAsia="Microsoft YaHei" w:hAnsi="Book Antiqua" w:cs="SimSun"/>
          <w:sz w:val="24"/>
          <w:szCs w:val="24"/>
          <w:lang w:val="en-US" w:eastAsia="zh-CN"/>
        </w:rPr>
        <w:t>Gastroenterology and hepatology</w:t>
      </w:r>
      <w:r w:rsidRPr="0064041E">
        <w:rPr>
          <w:rFonts w:ascii="Book Antiqua" w:eastAsia="SimSun" w:hAnsi="Book Antiqua" w:cs="SimSun"/>
          <w:sz w:val="24"/>
          <w:szCs w:val="24"/>
          <w:lang w:val="en-US" w:eastAsia="zh-CN"/>
        </w:rPr>
        <w:t xml:space="preserve"> </w:t>
      </w:r>
      <w:r w:rsidRPr="0064041E">
        <w:rPr>
          <w:rFonts w:ascii="Book Antiqua" w:eastAsia="SimSun" w:hAnsi="Book Antiqua" w:cs="SimSun"/>
          <w:sz w:val="24"/>
          <w:szCs w:val="24"/>
          <w:lang w:val="en-US" w:eastAsia="zh-CN"/>
        </w:rPr>
        <w:br/>
      </w:r>
      <w:r w:rsidRPr="0064041E">
        <w:rPr>
          <w:rFonts w:ascii="Book Antiqua" w:eastAsia="SimSun" w:hAnsi="Book Antiqua" w:cs="SimSun"/>
          <w:b/>
          <w:sz w:val="24"/>
          <w:szCs w:val="24"/>
          <w:lang w:val="en-US" w:eastAsia="zh-CN"/>
        </w:rPr>
        <w:t xml:space="preserve">Country of origin: </w:t>
      </w:r>
      <w:r w:rsidRPr="0064041E">
        <w:rPr>
          <w:rFonts w:ascii="Book Antiqua" w:eastAsia="SimSun" w:hAnsi="Book Antiqua" w:cs="SimSun"/>
          <w:sz w:val="24"/>
          <w:szCs w:val="24"/>
          <w:lang w:val="en-US" w:eastAsia="zh-CN"/>
        </w:rPr>
        <w:t>United States</w:t>
      </w:r>
      <w:r w:rsidRPr="0064041E">
        <w:rPr>
          <w:rFonts w:ascii="Book Antiqua" w:eastAsia="SimSun" w:hAnsi="Book Antiqua" w:cs="SimSun"/>
          <w:sz w:val="24"/>
          <w:szCs w:val="24"/>
          <w:lang w:val="en-US" w:eastAsia="zh-CN"/>
        </w:rPr>
        <w:br/>
      </w:r>
      <w:r w:rsidRPr="0064041E">
        <w:rPr>
          <w:rFonts w:ascii="Book Antiqua" w:eastAsia="SimSun" w:hAnsi="Book Antiqua" w:cs="SimSun"/>
          <w:b/>
          <w:sz w:val="24"/>
          <w:szCs w:val="24"/>
          <w:lang w:val="en-US" w:eastAsia="zh-CN"/>
        </w:rPr>
        <w:t>Peer-review report classification</w:t>
      </w:r>
      <w:r w:rsidRPr="0064041E">
        <w:rPr>
          <w:rFonts w:ascii="Book Antiqua" w:eastAsia="SimSun" w:hAnsi="Book Antiqua" w:cs="SimSun"/>
          <w:sz w:val="24"/>
          <w:szCs w:val="24"/>
          <w:lang w:val="en-US" w:eastAsia="zh-CN"/>
        </w:rPr>
        <w:br/>
      </w:r>
      <w:r w:rsidRPr="0064041E">
        <w:rPr>
          <w:rFonts w:ascii="Book Antiqua" w:eastAsia="SimSun" w:hAnsi="Book Antiqua" w:cs="SimSun"/>
          <w:b/>
          <w:sz w:val="24"/>
          <w:szCs w:val="24"/>
          <w:lang w:val="en-US" w:eastAsia="zh-CN"/>
        </w:rPr>
        <w:t xml:space="preserve">Grade A (Excellent): </w:t>
      </w:r>
      <w:r w:rsidRPr="0064041E">
        <w:rPr>
          <w:rFonts w:ascii="Book Antiqua" w:eastAsia="SimSun" w:hAnsi="Book Antiqua" w:cs="SimSun"/>
          <w:sz w:val="24"/>
          <w:szCs w:val="24"/>
          <w:lang w:val="en-US" w:eastAsia="zh-CN"/>
        </w:rPr>
        <w:t>0</w:t>
      </w:r>
      <w:r w:rsidRPr="0064041E">
        <w:rPr>
          <w:rFonts w:ascii="Book Antiqua" w:eastAsia="SimSun" w:hAnsi="Book Antiqua" w:cs="SimSun"/>
          <w:sz w:val="24"/>
          <w:szCs w:val="24"/>
          <w:lang w:val="en-US" w:eastAsia="zh-CN"/>
        </w:rPr>
        <w:br/>
      </w:r>
      <w:r w:rsidRPr="0064041E">
        <w:rPr>
          <w:rFonts w:ascii="Book Antiqua" w:eastAsia="SimSun" w:hAnsi="Book Antiqua" w:cs="SimSun"/>
          <w:b/>
          <w:sz w:val="24"/>
          <w:szCs w:val="24"/>
          <w:lang w:val="en-US" w:eastAsia="zh-CN"/>
        </w:rPr>
        <w:t xml:space="preserve">Grade B (Very good): </w:t>
      </w:r>
      <w:r>
        <w:rPr>
          <w:rFonts w:ascii="Book Antiqua" w:eastAsia="SimSun" w:hAnsi="Book Antiqua" w:cs="SimSun"/>
          <w:sz w:val="24"/>
          <w:szCs w:val="24"/>
          <w:lang w:val="en-US" w:eastAsia="zh-CN"/>
        </w:rPr>
        <w:t>0</w:t>
      </w:r>
      <w:r w:rsidRPr="0064041E">
        <w:rPr>
          <w:rFonts w:ascii="Book Antiqua" w:eastAsia="SimSun" w:hAnsi="Book Antiqua" w:cs="SimSun"/>
          <w:sz w:val="24"/>
          <w:szCs w:val="24"/>
          <w:lang w:val="en-US" w:eastAsia="zh-CN"/>
        </w:rPr>
        <w:br/>
      </w:r>
      <w:r w:rsidRPr="0064041E">
        <w:rPr>
          <w:rFonts w:ascii="Book Antiqua" w:eastAsia="SimSun" w:hAnsi="Book Antiqua" w:cs="SimSun"/>
          <w:b/>
          <w:sz w:val="24"/>
          <w:szCs w:val="24"/>
          <w:lang w:val="en-US" w:eastAsia="zh-CN"/>
        </w:rPr>
        <w:t xml:space="preserve">Grade C (Good): </w:t>
      </w:r>
      <w:r w:rsidRPr="0064041E">
        <w:rPr>
          <w:rFonts w:ascii="Book Antiqua" w:eastAsia="SimSun" w:hAnsi="Book Antiqua" w:cs="SimSun"/>
          <w:sz w:val="24"/>
          <w:szCs w:val="24"/>
          <w:lang w:val="en-US" w:eastAsia="zh-CN"/>
        </w:rPr>
        <w:t>C</w:t>
      </w:r>
      <w:r>
        <w:rPr>
          <w:rFonts w:ascii="Book Antiqua" w:eastAsia="SimSun" w:hAnsi="Book Antiqua" w:cs="SimSun"/>
          <w:sz w:val="24"/>
          <w:szCs w:val="24"/>
          <w:lang w:val="en-US" w:eastAsia="zh-CN"/>
        </w:rPr>
        <w:t>, C, C</w:t>
      </w:r>
      <w:r w:rsidRPr="0064041E">
        <w:rPr>
          <w:rFonts w:ascii="Book Antiqua" w:eastAsia="SimSun" w:hAnsi="Book Antiqua" w:cs="SimSun"/>
          <w:sz w:val="24"/>
          <w:szCs w:val="24"/>
          <w:lang w:val="en-US" w:eastAsia="zh-CN"/>
        </w:rPr>
        <w:br/>
      </w:r>
      <w:r w:rsidRPr="0064041E">
        <w:rPr>
          <w:rFonts w:ascii="Book Antiqua" w:eastAsia="SimSun" w:hAnsi="Book Antiqua" w:cs="SimSun"/>
          <w:b/>
          <w:sz w:val="24"/>
          <w:szCs w:val="24"/>
          <w:lang w:val="en-US" w:eastAsia="zh-CN"/>
        </w:rPr>
        <w:t xml:space="preserve">Grade D (Fair): </w:t>
      </w:r>
      <w:r>
        <w:rPr>
          <w:rFonts w:ascii="Book Antiqua" w:eastAsia="SimSun" w:hAnsi="Book Antiqua" w:cs="SimSun"/>
          <w:sz w:val="24"/>
          <w:szCs w:val="24"/>
          <w:lang w:val="en-US" w:eastAsia="zh-CN"/>
        </w:rPr>
        <w:t>D</w:t>
      </w:r>
      <w:r w:rsidRPr="0064041E">
        <w:rPr>
          <w:rFonts w:ascii="Book Antiqua" w:eastAsia="SimSun" w:hAnsi="Book Antiqua" w:cs="SimSun"/>
          <w:b/>
          <w:sz w:val="24"/>
          <w:szCs w:val="24"/>
          <w:lang w:val="en-US" w:eastAsia="zh-CN"/>
        </w:rPr>
        <w:br/>
        <w:t xml:space="preserve">Grade E (Poor): </w:t>
      </w:r>
      <w:r w:rsidRPr="0064041E">
        <w:rPr>
          <w:rFonts w:ascii="Book Antiqua" w:eastAsia="SimSun" w:hAnsi="Book Antiqua" w:cs="SimSun"/>
          <w:sz w:val="24"/>
          <w:szCs w:val="24"/>
          <w:lang w:val="en-US" w:eastAsia="zh-CN"/>
        </w:rPr>
        <w:t>0</w:t>
      </w:r>
    </w:p>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14:paraId="2CC11F46" w14:textId="77777777" w:rsidR="001A6E95" w:rsidRDefault="001A6E95" w:rsidP="00F769CE">
      <w:pPr>
        <w:pStyle w:val="EndNoteBibliography"/>
        <w:adjustRightInd w:val="0"/>
        <w:snapToGrid w:val="0"/>
        <w:spacing w:line="360" w:lineRule="auto"/>
        <w:rPr>
          <w:rFonts w:ascii="Book Antiqua" w:hAnsi="Book Antiqua" w:cs="Times New Roman"/>
          <w:color w:val="000000" w:themeColor="text1"/>
          <w:sz w:val="24"/>
          <w:szCs w:val="24"/>
          <w:lang w:val="en-US"/>
        </w:rPr>
      </w:pPr>
    </w:p>
    <w:p w14:paraId="61982D8D" w14:textId="4C31FF35" w:rsidR="00307B70" w:rsidRDefault="00307B70">
      <w:pPr>
        <w:spacing w:line="240" w:lineRule="auto"/>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br w:type="page"/>
      </w:r>
    </w:p>
    <w:p w14:paraId="0718EB50" w14:textId="77777777" w:rsidR="00307B70" w:rsidRPr="00F769CE" w:rsidRDefault="00307B70" w:rsidP="00307B70">
      <w:pPr>
        <w:adjustRightInd w:val="0"/>
        <w:snapToGrid w:val="0"/>
        <w:spacing w:line="360" w:lineRule="auto"/>
        <w:jc w:val="both"/>
        <w:rPr>
          <w:rFonts w:ascii="Book Antiqua" w:eastAsiaTheme="minorEastAsia" w:hAnsi="Book Antiqua" w:cs="Times New Roman"/>
          <w:color w:val="000000" w:themeColor="text1"/>
          <w:sz w:val="24"/>
          <w:szCs w:val="24"/>
          <w:lang w:val="en-US"/>
        </w:rPr>
      </w:pPr>
    </w:p>
    <w:p w14:paraId="620821E5" w14:textId="77777777" w:rsidR="00307B70" w:rsidRPr="00F769CE" w:rsidRDefault="00307B70" w:rsidP="00307B70">
      <w:pPr>
        <w:adjustRightInd w:val="0"/>
        <w:snapToGrid w:val="0"/>
        <w:spacing w:line="360" w:lineRule="auto"/>
        <w:jc w:val="both"/>
        <w:rPr>
          <w:rFonts w:ascii="Book Antiqua" w:hAnsi="Book Antiqua" w:cs="Times New Roman"/>
          <w:b/>
          <w:color w:val="000000" w:themeColor="text1"/>
          <w:sz w:val="24"/>
          <w:szCs w:val="24"/>
          <w:lang w:val="en-US"/>
        </w:rPr>
      </w:pPr>
      <w:r w:rsidRPr="00F769CE">
        <w:rPr>
          <w:rFonts w:ascii="Book Antiqua" w:hAnsi="Book Antiqua" w:cs="Times New Roman"/>
          <w:b/>
          <w:noProof/>
          <w:color w:val="000000" w:themeColor="text1"/>
          <w:sz w:val="24"/>
          <w:szCs w:val="24"/>
          <w:lang w:val="en-US"/>
        </w:rPr>
        <w:drawing>
          <wp:inline distT="0" distB="0" distL="0" distR="0" wp14:anchorId="4E3E0729" wp14:editId="3CA58C35">
            <wp:extent cx="3429000" cy="34290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inline>
        </w:drawing>
      </w:r>
    </w:p>
    <w:p w14:paraId="6D09331E" w14:textId="550DDA85" w:rsidR="00307B70" w:rsidRPr="00F769CE" w:rsidRDefault="00307B70" w:rsidP="00307B70">
      <w:pPr>
        <w:adjustRightInd w:val="0"/>
        <w:snapToGrid w:val="0"/>
        <w:spacing w:line="360" w:lineRule="auto"/>
        <w:jc w:val="both"/>
        <w:rPr>
          <w:rFonts w:ascii="Book Antiqua" w:hAnsi="Book Antiqua" w:cs="Times New Roman"/>
          <w:color w:val="000000" w:themeColor="text1"/>
          <w:sz w:val="24"/>
          <w:szCs w:val="24"/>
          <w:lang w:val="en-US"/>
        </w:rPr>
      </w:pPr>
      <w:r w:rsidRPr="00F769CE">
        <w:rPr>
          <w:rFonts w:ascii="Book Antiqua" w:hAnsi="Book Antiqua" w:cs="Times New Roman"/>
          <w:b/>
          <w:color w:val="000000" w:themeColor="text1"/>
          <w:sz w:val="24"/>
          <w:szCs w:val="24"/>
          <w:lang w:val="en-US"/>
        </w:rPr>
        <w:t xml:space="preserve">Figure 1 Image of </w:t>
      </w:r>
      <w:proofErr w:type="spellStart"/>
      <w:r w:rsidRPr="00F769CE">
        <w:rPr>
          <w:rFonts w:ascii="Book Antiqua" w:hAnsi="Book Antiqua" w:cs="Times New Roman"/>
          <w:b/>
          <w:color w:val="000000" w:themeColor="text1"/>
          <w:sz w:val="24"/>
          <w:szCs w:val="24"/>
          <w:lang w:val="en-US"/>
        </w:rPr>
        <w:t>Moray</w:t>
      </w:r>
      <w:r w:rsidRPr="00F769CE">
        <w:rPr>
          <w:rFonts w:ascii="Book Antiqua" w:hAnsi="Book Antiqua" w:cs="Times New Roman"/>
          <w:b/>
          <w:color w:val="000000" w:themeColor="text1"/>
          <w:sz w:val="24"/>
          <w:szCs w:val="24"/>
          <w:vertAlign w:val="superscript"/>
          <w:lang w:val="en-US"/>
        </w:rPr>
        <w:t>TM</w:t>
      </w:r>
      <w:proofErr w:type="spellEnd"/>
      <w:r w:rsidRPr="00F769CE">
        <w:rPr>
          <w:rFonts w:ascii="Book Antiqua" w:hAnsi="Book Antiqua" w:cs="Times New Roman"/>
          <w:b/>
          <w:color w:val="000000" w:themeColor="text1"/>
          <w:sz w:val="24"/>
          <w:szCs w:val="24"/>
          <w:lang w:val="en-US"/>
        </w:rPr>
        <w:t xml:space="preserve"> </w:t>
      </w:r>
      <w:proofErr w:type="spellStart"/>
      <w:r w:rsidRPr="00F769CE">
        <w:rPr>
          <w:rFonts w:ascii="Book Antiqua" w:hAnsi="Book Antiqua" w:cs="Times New Roman"/>
          <w:b/>
          <w:color w:val="000000" w:themeColor="text1"/>
          <w:sz w:val="24"/>
          <w:szCs w:val="24"/>
          <w:lang w:val="en-US"/>
        </w:rPr>
        <w:t>microforceps</w:t>
      </w:r>
      <w:proofErr w:type="spellEnd"/>
      <w:r w:rsidRPr="00F769CE">
        <w:rPr>
          <w:rFonts w:ascii="Book Antiqua" w:hAnsi="Book Antiqua" w:cs="Times New Roman"/>
          <w:b/>
          <w:color w:val="000000" w:themeColor="text1"/>
          <w:sz w:val="24"/>
          <w:szCs w:val="24"/>
          <w:lang w:val="en-US"/>
        </w:rPr>
        <w:t xml:space="preserve"> (US Endoscopy, O</w:t>
      </w:r>
      <w:r w:rsidR="0064041E">
        <w:rPr>
          <w:rFonts w:ascii="Book Antiqua" w:hAnsi="Book Antiqua" w:cs="Times New Roman"/>
          <w:b/>
          <w:color w:val="000000" w:themeColor="text1"/>
          <w:sz w:val="24"/>
          <w:szCs w:val="24"/>
          <w:lang w:val="en-US"/>
        </w:rPr>
        <w:t>H</w:t>
      </w:r>
      <w:r w:rsidRPr="00F769CE">
        <w:rPr>
          <w:rFonts w:ascii="Book Antiqua" w:hAnsi="Book Antiqua" w:cs="Times New Roman"/>
          <w:b/>
          <w:color w:val="000000" w:themeColor="text1"/>
          <w:sz w:val="24"/>
          <w:szCs w:val="24"/>
          <w:lang w:val="en-US"/>
        </w:rPr>
        <w:t>, U</w:t>
      </w:r>
      <w:r w:rsidR="0064041E">
        <w:rPr>
          <w:rFonts w:ascii="Book Antiqua" w:hAnsi="Book Antiqua" w:cs="Times New Roman"/>
          <w:b/>
          <w:color w:val="000000" w:themeColor="text1"/>
          <w:sz w:val="24"/>
          <w:szCs w:val="24"/>
          <w:lang w:val="en-US"/>
        </w:rPr>
        <w:t>nited States</w:t>
      </w:r>
      <w:r w:rsidRPr="00F769CE">
        <w:rPr>
          <w:rFonts w:ascii="Book Antiqua" w:hAnsi="Book Antiqua" w:cs="Times New Roman"/>
          <w:b/>
          <w:color w:val="000000" w:themeColor="text1"/>
          <w:sz w:val="24"/>
          <w:szCs w:val="24"/>
          <w:lang w:val="en-US"/>
        </w:rPr>
        <w:t>)</w:t>
      </w:r>
      <w:r w:rsidR="0064041E">
        <w:rPr>
          <w:rFonts w:ascii="Book Antiqua" w:hAnsi="Book Antiqua" w:cs="Times New Roman"/>
          <w:b/>
          <w:color w:val="000000" w:themeColor="text1"/>
          <w:sz w:val="24"/>
          <w:szCs w:val="24"/>
          <w:lang w:val="en-US"/>
        </w:rPr>
        <w:t>.</w:t>
      </w:r>
    </w:p>
    <w:p w14:paraId="75D88273" w14:textId="3145DB59" w:rsidR="0064041E" w:rsidRDefault="0064041E">
      <w:pPr>
        <w:spacing w:line="240" w:lineRule="auto"/>
        <w:rPr>
          <w:rFonts w:ascii="Book Antiqua" w:eastAsiaTheme="minorEastAsia" w:hAnsi="Book Antiqua" w:cs="Times New Roman"/>
          <w:b/>
          <w:color w:val="000000" w:themeColor="text1"/>
          <w:sz w:val="24"/>
          <w:szCs w:val="24"/>
          <w:lang w:val="en-US"/>
        </w:rPr>
      </w:pPr>
      <w:r>
        <w:rPr>
          <w:rFonts w:ascii="Book Antiqua" w:eastAsiaTheme="minorEastAsia" w:hAnsi="Book Antiqua" w:cs="Times New Roman"/>
          <w:b/>
          <w:color w:val="000000" w:themeColor="text1"/>
          <w:sz w:val="24"/>
          <w:szCs w:val="24"/>
          <w:lang w:val="en-US"/>
        </w:rPr>
        <w:br w:type="page"/>
      </w:r>
    </w:p>
    <w:p w14:paraId="5FFCB2BB" w14:textId="77777777" w:rsidR="00307B70" w:rsidRPr="00F769CE" w:rsidRDefault="00307B70" w:rsidP="00307B70">
      <w:pPr>
        <w:adjustRightInd w:val="0"/>
        <w:snapToGrid w:val="0"/>
        <w:spacing w:line="360" w:lineRule="auto"/>
        <w:jc w:val="both"/>
        <w:rPr>
          <w:rFonts w:ascii="Book Antiqua" w:eastAsiaTheme="minorEastAsia" w:hAnsi="Book Antiqua" w:cs="Times New Roman"/>
          <w:b/>
          <w:color w:val="000000" w:themeColor="text1"/>
          <w:sz w:val="24"/>
          <w:szCs w:val="24"/>
          <w:lang w:val="en-US"/>
        </w:rPr>
      </w:pPr>
    </w:p>
    <w:p w14:paraId="0E116520" w14:textId="77777777" w:rsidR="00307B70" w:rsidRPr="00F769CE" w:rsidRDefault="00307B70" w:rsidP="00307B70">
      <w:pPr>
        <w:adjustRightInd w:val="0"/>
        <w:snapToGrid w:val="0"/>
        <w:spacing w:line="360" w:lineRule="auto"/>
        <w:jc w:val="both"/>
        <w:rPr>
          <w:rFonts w:ascii="Book Antiqua" w:eastAsiaTheme="minorEastAsia" w:hAnsi="Book Antiqua" w:cs="Times New Roman"/>
          <w:b/>
          <w:color w:val="000000" w:themeColor="text1"/>
          <w:sz w:val="24"/>
          <w:szCs w:val="24"/>
          <w:lang w:val="en-US"/>
        </w:rPr>
      </w:pPr>
    </w:p>
    <w:p w14:paraId="4C612D1A" w14:textId="77777777" w:rsidR="00307B70" w:rsidRPr="00F769CE" w:rsidRDefault="00307B70" w:rsidP="00307B70">
      <w:pPr>
        <w:adjustRightInd w:val="0"/>
        <w:snapToGrid w:val="0"/>
        <w:spacing w:line="360" w:lineRule="auto"/>
        <w:jc w:val="both"/>
        <w:rPr>
          <w:rFonts w:ascii="Book Antiqua" w:hAnsi="Book Antiqua" w:cs="Times New Roman"/>
          <w:b/>
          <w:color w:val="000000" w:themeColor="text1"/>
          <w:sz w:val="24"/>
          <w:szCs w:val="24"/>
          <w:lang w:val="en-US"/>
        </w:rPr>
      </w:pPr>
      <w:r w:rsidRPr="00F769CE">
        <w:rPr>
          <w:rFonts w:ascii="Book Antiqua" w:hAnsi="Book Antiqua" w:cs="Times New Roman"/>
          <w:b/>
          <w:noProof/>
          <w:color w:val="000000" w:themeColor="text1"/>
          <w:sz w:val="24"/>
          <w:szCs w:val="24"/>
          <w:lang w:val="en-US"/>
        </w:rPr>
        <w:drawing>
          <wp:inline distT="0" distB="0" distL="0" distR="0" wp14:anchorId="36009EB4" wp14:editId="50D523E0">
            <wp:extent cx="5943600" cy="315277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a:noFill/>
                    </a:ln>
                  </pic:spPr>
                </pic:pic>
              </a:graphicData>
            </a:graphic>
          </wp:inline>
        </w:drawing>
      </w:r>
    </w:p>
    <w:p w14:paraId="390BF7AA" w14:textId="293F55E0" w:rsidR="00307B70" w:rsidRDefault="00307B70" w:rsidP="00307B70">
      <w:pPr>
        <w:adjustRightInd w:val="0"/>
        <w:snapToGrid w:val="0"/>
        <w:spacing w:line="360" w:lineRule="auto"/>
        <w:jc w:val="both"/>
        <w:rPr>
          <w:rFonts w:ascii="Book Antiqua" w:hAnsi="Book Antiqua" w:cs="Times New Roman"/>
          <w:b/>
          <w:color w:val="000000" w:themeColor="text1"/>
          <w:sz w:val="24"/>
          <w:szCs w:val="24"/>
          <w:lang w:val="en-US"/>
        </w:rPr>
      </w:pPr>
      <w:r w:rsidRPr="00F769CE">
        <w:rPr>
          <w:rFonts w:ascii="Book Antiqua" w:hAnsi="Book Antiqua" w:cs="Times New Roman"/>
          <w:b/>
          <w:color w:val="000000" w:themeColor="text1"/>
          <w:sz w:val="24"/>
          <w:szCs w:val="24"/>
          <w:lang w:val="en-US"/>
        </w:rPr>
        <w:t xml:space="preserve">Figure 2 Endosonographic image of the </w:t>
      </w:r>
      <w:proofErr w:type="spellStart"/>
      <w:r w:rsidRPr="00F769CE">
        <w:rPr>
          <w:rFonts w:ascii="Book Antiqua" w:hAnsi="Book Antiqua" w:cs="Times New Roman"/>
          <w:b/>
          <w:color w:val="000000" w:themeColor="text1"/>
          <w:sz w:val="24"/>
          <w:szCs w:val="24"/>
          <w:lang w:val="en-US"/>
        </w:rPr>
        <w:t>microforceps</w:t>
      </w:r>
      <w:proofErr w:type="spellEnd"/>
      <w:r w:rsidRPr="00F769CE">
        <w:rPr>
          <w:rFonts w:ascii="Book Antiqua" w:hAnsi="Book Antiqua" w:cs="Times New Roman"/>
          <w:b/>
          <w:color w:val="000000" w:themeColor="text1"/>
          <w:sz w:val="24"/>
          <w:szCs w:val="24"/>
          <w:lang w:val="en-US"/>
        </w:rPr>
        <w:t xml:space="preserve"> opened within a pancreatic cystic lesion</w:t>
      </w:r>
      <w:r w:rsidR="0064041E">
        <w:rPr>
          <w:rFonts w:ascii="Book Antiqua" w:hAnsi="Book Antiqua" w:cs="Times New Roman"/>
          <w:b/>
          <w:color w:val="000000" w:themeColor="text1"/>
          <w:sz w:val="24"/>
          <w:szCs w:val="24"/>
          <w:lang w:val="en-US"/>
        </w:rPr>
        <w:t>.</w:t>
      </w:r>
    </w:p>
    <w:p w14:paraId="7DCE4E3C" w14:textId="6E9C4828" w:rsidR="0064041E" w:rsidRDefault="0064041E">
      <w:pPr>
        <w:spacing w:line="240" w:lineRule="auto"/>
        <w:rPr>
          <w:rFonts w:ascii="Book Antiqua" w:hAnsi="Book Antiqua" w:cs="Times New Roman"/>
          <w:b/>
          <w:color w:val="000000" w:themeColor="text1"/>
          <w:sz w:val="24"/>
          <w:szCs w:val="24"/>
          <w:lang w:val="en-US"/>
        </w:rPr>
      </w:pPr>
      <w:r>
        <w:rPr>
          <w:rFonts w:ascii="Book Antiqua" w:hAnsi="Book Antiqua" w:cs="Times New Roman"/>
          <w:b/>
          <w:color w:val="000000" w:themeColor="text1"/>
          <w:sz w:val="24"/>
          <w:szCs w:val="24"/>
          <w:lang w:val="en-US"/>
        </w:rPr>
        <w:br w:type="page"/>
      </w:r>
    </w:p>
    <w:p w14:paraId="7C892A2D" w14:textId="77777777" w:rsidR="0064041E" w:rsidRPr="00F769CE" w:rsidRDefault="0064041E" w:rsidP="00307B70">
      <w:pPr>
        <w:adjustRightInd w:val="0"/>
        <w:snapToGrid w:val="0"/>
        <w:spacing w:line="360" w:lineRule="auto"/>
        <w:jc w:val="both"/>
        <w:rPr>
          <w:rFonts w:ascii="Book Antiqua" w:hAnsi="Book Antiqua" w:cs="Times New Roman"/>
          <w:b/>
          <w:color w:val="000000" w:themeColor="text1"/>
          <w:sz w:val="24"/>
          <w:szCs w:val="24"/>
          <w:lang w:val="en-US"/>
        </w:rPr>
      </w:pPr>
    </w:p>
    <w:p w14:paraId="7E9D894A" w14:textId="77777777" w:rsidR="00307B70" w:rsidRPr="00F769CE" w:rsidRDefault="00307B70" w:rsidP="00307B70">
      <w:pPr>
        <w:adjustRightInd w:val="0"/>
        <w:snapToGrid w:val="0"/>
        <w:spacing w:line="360" w:lineRule="auto"/>
        <w:jc w:val="both"/>
        <w:rPr>
          <w:rFonts w:ascii="Book Antiqua" w:eastAsiaTheme="minorEastAsia" w:hAnsi="Book Antiqua" w:cs="Times New Roman"/>
          <w:b/>
          <w:color w:val="000000" w:themeColor="text1"/>
          <w:sz w:val="24"/>
          <w:szCs w:val="24"/>
          <w:lang w:val="en-US"/>
        </w:rPr>
      </w:pPr>
      <w:r w:rsidRPr="00F769CE">
        <w:rPr>
          <w:rFonts w:ascii="Book Antiqua" w:eastAsiaTheme="minorEastAsia" w:hAnsi="Book Antiqua" w:cs="Times New Roman"/>
          <w:b/>
          <w:noProof/>
          <w:color w:val="000000" w:themeColor="text1"/>
          <w:sz w:val="24"/>
          <w:szCs w:val="24"/>
          <w:lang w:val="en-US"/>
        </w:rPr>
        <w:drawing>
          <wp:inline distT="0" distB="0" distL="0" distR="0" wp14:anchorId="1BCE22F7" wp14:editId="4E20285C">
            <wp:extent cx="5943600" cy="309562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095625"/>
                    </a:xfrm>
                    <a:prstGeom prst="rect">
                      <a:avLst/>
                    </a:prstGeom>
                    <a:noFill/>
                    <a:ln>
                      <a:noFill/>
                    </a:ln>
                  </pic:spPr>
                </pic:pic>
              </a:graphicData>
            </a:graphic>
          </wp:inline>
        </w:drawing>
      </w:r>
    </w:p>
    <w:p w14:paraId="7CA8CDEC" w14:textId="39A0143D" w:rsidR="00307B70" w:rsidRPr="00F769CE" w:rsidRDefault="00307B70" w:rsidP="00307B70">
      <w:pPr>
        <w:adjustRightInd w:val="0"/>
        <w:snapToGrid w:val="0"/>
        <w:spacing w:line="360" w:lineRule="auto"/>
        <w:jc w:val="both"/>
        <w:rPr>
          <w:rFonts w:ascii="Book Antiqua" w:hAnsi="Book Antiqua" w:cs="Times New Roman"/>
          <w:b/>
          <w:color w:val="000000" w:themeColor="text1"/>
          <w:sz w:val="24"/>
          <w:szCs w:val="24"/>
          <w:lang w:val="en-US"/>
        </w:rPr>
      </w:pPr>
      <w:r w:rsidRPr="00F769CE">
        <w:rPr>
          <w:rFonts w:ascii="Book Antiqua" w:hAnsi="Book Antiqua" w:cs="Times New Roman"/>
          <w:b/>
          <w:color w:val="000000" w:themeColor="text1"/>
          <w:sz w:val="24"/>
          <w:szCs w:val="24"/>
          <w:lang w:val="en-US"/>
        </w:rPr>
        <w:t xml:space="preserve">Figure 3 Endosonographic image of the </w:t>
      </w:r>
      <w:proofErr w:type="spellStart"/>
      <w:r w:rsidRPr="00F769CE">
        <w:rPr>
          <w:rFonts w:ascii="Book Antiqua" w:hAnsi="Book Antiqua" w:cs="Times New Roman"/>
          <w:b/>
          <w:color w:val="000000" w:themeColor="text1"/>
          <w:sz w:val="24"/>
          <w:szCs w:val="24"/>
          <w:lang w:val="en-US"/>
        </w:rPr>
        <w:t>microforceps</w:t>
      </w:r>
      <w:proofErr w:type="spellEnd"/>
      <w:r w:rsidRPr="00F769CE">
        <w:rPr>
          <w:rFonts w:ascii="Book Antiqua" w:hAnsi="Book Antiqua" w:cs="Times New Roman"/>
          <w:b/>
          <w:color w:val="000000" w:themeColor="text1"/>
          <w:sz w:val="24"/>
          <w:szCs w:val="24"/>
          <w:lang w:val="en-US"/>
        </w:rPr>
        <w:t xml:space="preserve"> bite of the wall tenting tissue within a pancreatic cystic lesion</w:t>
      </w:r>
      <w:r w:rsidR="00213C1E">
        <w:rPr>
          <w:rFonts w:ascii="Book Antiqua" w:hAnsi="Book Antiqua" w:cs="Times New Roman"/>
          <w:b/>
          <w:color w:val="000000" w:themeColor="text1"/>
          <w:sz w:val="24"/>
          <w:szCs w:val="24"/>
          <w:lang w:val="en-US"/>
        </w:rPr>
        <w:t>.</w:t>
      </w:r>
    </w:p>
    <w:p w14:paraId="0F9C26E4" w14:textId="77777777" w:rsidR="00213C1E" w:rsidRDefault="00213C1E">
      <w:pPr>
        <w:spacing w:line="240" w:lineRule="auto"/>
        <w:rPr>
          <w:rFonts w:ascii="Book Antiqua" w:eastAsiaTheme="minorEastAsia" w:hAnsi="Book Antiqua" w:cs="Times New Roman"/>
          <w:b/>
          <w:color w:val="000000" w:themeColor="text1"/>
          <w:sz w:val="24"/>
          <w:szCs w:val="24"/>
          <w:lang w:val="en-US"/>
        </w:rPr>
      </w:pPr>
      <w:r>
        <w:rPr>
          <w:rFonts w:ascii="Book Antiqua" w:eastAsiaTheme="minorEastAsia" w:hAnsi="Book Antiqua" w:cs="Times New Roman"/>
          <w:b/>
          <w:color w:val="000000" w:themeColor="text1"/>
          <w:sz w:val="24"/>
          <w:szCs w:val="24"/>
          <w:lang w:val="en-US"/>
        </w:rPr>
        <w:br w:type="page"/>
      </w:r>
    </w:p>
    <w:p w14:paraId="4B0D4D24" w14:textId="46EC9A6A" w:rsidR="00307B70" w:rsidRPr="00F769CE" w:rsidRDefault="00307B70" w:rsidP="00307B70">
      <w:pPr>
        <w:adjustRightInd w:val="0"/>
        <w:snapToGrid w:val="0"/>
        <w:spacing w:line="360" w:lineRule="auto"/>
        <w:jc w:val="both"/>
        <w:rPr>
          <w:rFonts w:ascii="Book Antiqua" w:eastAsiaTheme="minorEastAsia" w:hAnsi="Book Antiqua" w:cs="Times New Roman"/>
          <w:b/>
          <w:color w:val="000000" w:themeColor="text1"/>
          <w:sz w:val="24"/>
          <w:szCs w:val="24"/>
          <w:lang w:val="en-US"/>
        </w:rPr>
      </w:pPr>
      <w:r w:rsidRPr="00F769CE">
        <w:rPr>
          <w:rFonts w:ascii="Book Antiqua" w:eastAsiaTheme="minorEastAsia" w:hAnsi="Book Antiqua" w:cs="Times New Roman"/>
          <w:b/>
          <w:color w:val="000000" w:themeColor="text1"/>
          <w:sz w:val="24"/>
          <w:szCs w:val="24"/>
          <w:lang w:val="en-US"/>
        </w:rPr>
        <w:lastRenderedPageBreak/>
        <w:t>Table 1</w:t>
      </w:r>
      <w:r w:rsidR="00213C1E">
        <w:rPr>
          <w:rFonts w:ascii="Book Antiqua" w:eastAsiaTheme="minorEastAsia" w:hAnsi="Book Antiqua" w:cs="Times New Roman"/>
          <w:b/>
          <w:color w:val="000000" w:themeColor="text1"/>
          <w:sz w:val="24"/>
          <w:szCs w:val="24"/>
          <w:lang w:val="en-US"/>
        </w:rPr>
        <w:t xml:space="preserve"> </w:t>
      </w:r>
      <w:r w:rsidRPr="00F769CE">
        <w:rPr>
          <w:rFonts w:ascii="Book Antiqua" w:eastAsiaTheme="minorEastAsia" w:hAnsi="Book Antiqua" w:cs="Times New Roman"/>
          <w:b/>
          <w:color w:val="000000" w:themeColor="text1"/>
          <w:sz w:val="24"/>
          <w:szCs w:val="24"/>
          <w:lang w:val="en-US"/>
        </w:rPr>
        <w:t>Patient characteristics</w:t>
      </w:r>
    </w:p>
    <w:tbl>
      <w:tblPr>
        <w:tblW w:w="7180" w:type="dxa"/>
        <w:tblCellMar>
          <w:left w:w="99" w:type="dxa"/>
          <w:right w:w="99" w:type="dxa"/>
        </w:tblCellMar>
        <w:tblLook w:val="04A0" w:firstRow="1" w:lastRow="0" w:firstColumn="1" w:lastColumn="0" w:noHBand="0" w:noVBand="1"/>
      </w:tblPr>
      <w:tblGrid>
        <w:gridCol w:w="5580"/>
        <w:gridCol w:w="1600"/>
      </w:tblGrid>
      <w:tr w:rsidR="00307B70" w:rsidRPr="00F769CE" w14:paraId="44655192" w14:textId="77777777" w:rsidTr="0092033D">
        <w:trPr>
          <w:trHeight w:val="375"/>
        </w:trPr>
        <w:tc>
          <w:tcPr>
            <w:tcW w:w="5580" w:type="dxa"/>
            <w:tcBorders>
              <w:top w:val="single" w:sz="4" w:space="0" w:color="auto"/>
              <w:left w:val="nil"/>
              <w:bottom w:val="single" w:sz="4" w:space="0" w:color="auto"/>
              <w:right w:val="nil"/>
            </w:tcBorders>
            <w:shd w:val="clear" w:color="auto" w:fill="auto"/>
            <w:noWrap/>
            <w:vAlign w:val="bottom"/>
            <w:hideMark/>
          </w:tcPr>
          <w:p w14:paraId="58554DB8" w14:textId="77777777" w:rsidR="00307B70" w:rsidRPr="00213C1E" w:rsidRDefault="00307B70" w:rsidP="0092033D">
            <w:pPr>
              <w:adjustRightInd w:val="0"/>
              <w:snapToGrid w:val="0"/>
              <w:spacing w:line="360" w:lineRule="auto"/>
              <w:jc w:val="both"/>
              <w:rPr>
                <w:rFonts w:ascii="Book Antiqua" w:eastAsia="Yu Gothic" w:hAnsi="Book Antiqua" w:cs="Times New Roman"/>
                <w:b/>
                <w:bCs/>
                <w:color w:val="000000" w:themeColor="text1"/>
                <w:sz w:val="24"/>
                <w:szCs w:val="24"/>
                <w:lang w:val="en-US"/>
              </w:rPr>
            </w:pPr>
            <w:r w:rsidRPr="00213C1E">
              <w:rPr>
                <w:rFonts w:ascii="Book Antiqua" w:eastAsia="Yu Gothic" w:hAnsi="Book Antiqua" w:cs="Times New Roman"/>
                <w:b/>
                <w:bCs/>
                <w:color w:val="000000" w:themeColor="text1"/>
                <w:sz w:val="24"/>
                <w:szCs w:val="24"/>
                <w:lang w:val="en-US"/>
              </w:rPr>
              <w:t>Patient characteristics</w:t>
            </w:r>
          </w:p>
        </w:tc>
        <w:tc>
          <w:tcPr>
            <w:tcW w:w="1600" w:type="dxa"/>
            <w:tcBorders>
              <w:top w:val="single" w:sz="4" w:space="0" w:color="auto"/>
              <w:left w:val="nil"/>
              <w:bottom w:val="single" w:sz="4" w:space="0" w:color="auto"/>
              <w:right w:val="nil"/>
            </w:tcBorders>
            <w:shd w:val="clear" w:color="auto" w:fill="auto"/>
            <w:noWrap/>
            <w:vAlign w:val="center"/>
            <w:hideMark/>
          </w:tcPr>
          <w:p w14:paraId="5B937E68"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 xml:space="preserve">　</w:t>
            </w:r>
          </w:p>
        </w:tc>
      </w:tr>
      <w:tr w:rsidR="00307B70" w:rsidRPr="00F769CE" w14:paraId="32495B7D" w14:textId="77777777" w:rsidTr="0092033D">
        <w:trPr>
          <w:trHeight w:val="375"/>
        </w:trPr>
        <w:tc>
          <w:tcPr>
            <w:tcW w:w="5580" w:type="dxa"/>
            <w:tcBorders>
              <w:top w:val="nil"/>
              <w:left w:val="nil"/>
              <w:bottom w:val="nil"/>
              <w:right w:val="nil"/>
            </w:tcBorders>
            <w:shd w:val="clear" w:color="auto" w:fill="auto"/>
            <w:noWrap/>
            <w:vAlign w:val="bottom"/>
            <w:hideMark/>
          </w:tcPr>
          <w:p w14:paraId="7DF71631" w14:textId="6A475476"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Age, mean</w:t>
            </w:r>
            <w:r w:rsidR="00213C1E">
              <w:rPr>
                <w:rFonts w:ascii="Book Antiqua" w:eastAsia="Yu Gothic" w:hAnsi="Book Antiqua" w:cs="Times New Roman"/>
                <w:color w:val="000000" w:themeColor="text1"/>
                <w:sz w:val="24"/>
                <w:szCs w:val="24"/>
                <w:lang w:val="en-US"/>
              </w:rPr>
              <w:t xml:space="preserve"> </w:t>
            </w:r>
            <w:r w:rsidRPr="00F769CE">
              <w:rPr>
                <w:rFonts w:ascii="Book Antiqua" w:eastAsia="Yu Gothic" w:hAnsi="Book Antiqua" w:cs="Times New Roman"/>
                <w:color w:val="000000" w:themeColor="text1"/>
                <w:sz w:val="24"/>
                <w:szCs w:val="24"/>
                <w:lang w:val="en-US"/>
              </w:rPr>
              <w:t>±</w:t>
            </w:r>
            <w:r w:rsidR="00213C1E">
              <w:rPr>
                <w:rFonts w:ascii="Book Antiqua" w:eastAsia="Yu Gothic" w:hAnsi="Book Antiqua" w:cs="Times New Roman"/>
                <w:color w:val="000000" w:themeColor="text1"/>
                <w:sz w:val="24"/>
                <w:szCs w:val="24"/>
                <w:lang w:val="en-US"/>
              </w:rPr>
              <w:t xml:space="preserve"> </w:t>
            </w:r>
            <w:r w:rsidRPr="00F769CE">
              <w:rPr>
                <w:rFonts w:ascii="Book Antiqua" w:eastAsia="Yu Gothic" w:hAnsi="Book Antiqua" w:cs="Times New Roman"/>
                <w:color w:val="000000" w:themeColor="text1"/>
                <w:sz w:val="24"/>
                <w:szCs w:val="24"/>
                <w:lang w:val="en-US"/>
              </w:rPr>
              <w:t xml:space="preserve">SD, </w:t>
            </w:r>
            <w:proofErr w:type="spellStart"/>
            <w:r w:rsidRPr="00F769CE">
              <w:rPr>
                <w:rFonts w:ascii="Book Antiqua" w:eastAsia="Yu Gothic" w:hAnsi="Book Antiqua" w:cs="Times New Roman"/>
                <w:color w:val="000000" w:themeColor="text1"/>
                <w:sz w:val="24"/>
                <w:szCs w:val="24"/>
                <w:lang w:val="en-US"/>
              </w:rPr>
              <w:t>yr</w:t>
            </w:r>
            <w:proofErr w:type="spellEnd"/>
          </w:p>
        </w:tc>
        <w:tc>
          <w:tcPr>
            <w:tcW w:w="1600" w:type="dxa"/>
            <w:tcBorders>
              <w:top w:val="nil"/>
              <w:left w:val="nil"/>
              <w:bottom w:val="nil"/>
              <w:right w:val="nil"/>
            </w:tcBorders>
            <w:shd w:val="clear" w:color="auto" w:fill="auto"/>
            <w:noWrap/>
            <w:vAlign w:val="center"/>
            <w:hideMark/>
          </w:tcPr>
          <w:p w14:paraId="0B1B52EF"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66.9 ± 11.7</w:t>
            </w:r>
          </w:p>
        </w:tc>
      </w:tr>
      <w:tr w:rsidR="00307B70" w:rsidRPr="00F769CE" w14:paraId="00B60ECC" w14:textId="77777777" w:rsidTr="0092033D">
        <w:trPr>
          <w:trHeight w:val="375"/>
        </w:trPr>
        <w:tc>
          <w:tcPr>
            <w:tcW w:w="5580" w:type="dxa"/>
            <w:tcBorders>
              <w:top w:val="nil"/>
              <w:left w:val="nil"/>
              <w:bottom w:val="nil"/>
              <w:right w:val="nil"/>
            </w:tcBorders>
            <w:shd w:val="clear" w:color="auto" w:fill="auto"/>
            <w:noWrap/>
            <w:vAlign w:val="bottom"/>
            <w:hideMark/>
          </w:tcPr>
          <w:p w14:paraId="43479AE2"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Sex, male/female</w:t>
            </w:r>
          </w:p>
        </w:tc>
        <w:tc>
          <w:tcPr>
            <w:tcW w:w="1600" w:type="dxa"/>
            <w:tcBorders>
              <w:top w:val="nil"/>
              <w:left w:val="nil"/>
              <w:bottom w:val="nil"/>
              <w:right w:val="nil"/>
            </w:tcBorders>
            <w:shd w:val="clear" w:color="auto" w:fill="auto"/>
            <w:noWrap/>
            <w:vAlign w:val="center"/>
            <w:hideMark/>
          </w:tcPr>
          <w:p w14:paraId="2D0DAD17"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26/30</w:t>
            </w:r>
          </w:p>
        </w:tc>
      </w:tr>
      <w:tr w:rsidR="00307B70" w:rsidRPr="00F769CE" w14:paraId="4CDF646A" w14:textId="77777777" w:rsidTr="0092033D">
        <w:trPr>
          <w:trHeight w:val="375"/>
        </w:trPr>
        <w:tc>
          <w:tcPr>
            <w:tcW w:w="5580" w:type="dxa"/>
            <w:tcBorders>
              <w:top w:val="nil"/>
              <w:left w:val="nil"/>
              <w:bottom w:val="nil"/>
              <w:right w:val="nil"/>
            </w:tcBorders>
            <w:shd w:val="clear" w:color="auto" w:fill="auto"/>
            <w:noWrap/>
            <w:vAlign w:val="bottom"/>
            <w:hideMark/>
          </w:tcPr>
          <w:p w14:paraId="63624781"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Cyst size, mm</w:t>
            </w:r>
          </w:p>
        </w:tc>
        <w:tc>
          <w:tcPr>
            <w:tcW w:w="1600" w:type="dxa"/>
            <w:tcBorders>
              <w:top w:val="nil"/>
              <w:left w:val="nil"/>
              <w:bottom w:val="nil"/>
              <w:right w:val="nil"/>
            </w:tcBorders>
            <w:shd w:val="clear" w:color="auto" w:fill="auto"/>
            <w:noWrap/>
            <w:vAlign w:val="center"/>
            <w:hideMark/>
          </w:tcPr>
          <w:p w14:paraId="4C5DFDD3"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28.8 (12-85)</w:t>
            </w:r>
          </w:p>
        </w:tc>
      </w:tr>
      <w:tr w:rsidR="00307B70" w:rsidRPr="00F769CE" w14:paraId="1E2ECAF9" w14:textId="77777777" w:rsidTr="0092033D">
        <w:trPr>
          <w:trHeight w:val="375"/>
        </w:trPr>
        <w:tc>
          <w:tcPr>
            <w:tcW w:w="5580" w:type="dxa"/>
            <w:tcBorders>
              <w:top w:val="nil"/>
              <w:left w:val="nil"/>
              <w:bottom w:val="nil"/>
              <w:right w:val="nil"/>
            </w:tcBorders>
            <w:shd w:val="clear" w:color="auto" w:fill="auto"/>
            <w:noWrap/>
            <w:vAlign w:val="bottom"/>
            <w:hideMark/>
          </w:tcPr>
          <w:p w14:paraId="311C0B67"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Location</w:t>
            </w:r>
          </w:p>
        </w:tc>
        <w:tc>
          <w:tcPr>
            <w:tcW w:w="1600" w:type="dxa"/>
            <w:tcBorders>
              <w:top w:val="nil"/>
              <w:left w:val="nil"/>
              <w:bottom w:val="nil"/>
              <w:right w:val="nil"/>
            </w:tcBorders>
            <w:shd w:val="clear" w:color="auto" w:fill="auto"/>
            <w:noWrap/>
            <w:vAlign w:val="center"/>
            <w:hideMark/>
          </w:tcPr>
          <w:p w14:paraId="1BEE408B"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p>
        </w:tc>
      </w:tr>
      <w:tr w:rsidR="00307B70" w:rsidRPr="00F769CE" w14:paraId="7B793392" w14:textId="77777777" w:rsidTr="0092033D">
        <w:trPr>
          <w:trHeight w:val="375"/>
        </w:trPr>
        <w:tc>
          <w:tcPr>
            <w:tcW w:w="5580" w:type="dxa"/>
            <w:tcBorders>
              <w:top w:val="nil"/>
              <w:left w:val="nil"/>
              <w:bottom w:val="nil"/>
              <w:right w:val="nil"/>
            </w:tcBorders>
            <w:shd w:val="clear" w:color="auto" w:fill="auto"/>
            <w:noWrap/>
            <w:vAlign w:val="bottom"/>
            <w:hideMark/>
          </w:tcPr>
          <w:p w14:paraId="042D67F6" w14:textId="0276C467" w:rsidR="00307B70" w:rsidRPr="00F769CE" w:rsidRDefault="00364FC9"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Pr>
                <w:rFonts w:ascii="Book Antiqua" w:eastAsia="Yu Gothic" w:hAnsi="Book Antiqua" w:cs="Times New Roman"/>
                <w:color w:val="000000" w:themeColor="text1"/>
                <w:sz w:val="24"/>
                <w:szCs w:val="24"/>
                <w:lang w:val="en-US"/>
              </w:rPr>
              <w:t xml:space="preserve"> </w:t>
            </w:r>
            <w:r w:rsidR="00213C1E" w:rsidRPr="00F769CE">
              <w:rPr>
                <w:rFonts w:ascii="Book Antiqua" w:eastAsia="Yu Gothic" w:hAnsi="Book Antiqua" w:cs="Times New Roman"/>
                <w:color w:val="000000" w:themeColor="text1"/>
                <w:sz w:val="24"/>
                <w:szCs w:val="24"/>
                <w:lang w:val="en-US"/>
              </w:rPr>
              <w:t>Uncinate</w:t>
            </w:r>
          </w:p>
        </w:tc>
        <w:tc>
          <w:tcPr>
            <w:tcW w:w="1600" w:type="dxa"/>
            <w:tcBorders>
              <w:top w:val="nil"/>
              <w:left w:val="nil"/>
              <w:bottom w:val="nil"/>
              <w:right w:val="nil"/>
            </w:tcBorders>
            <w:shd w:val="clear" w:color="auto" w:fill="auto"/>
            <w:noWrap/>
            <w:vAlign w:val="center"/>
            <w:hideMark/>
          </w:tcPr>
          <w:p w14:paraId="5CF9F001"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4</w:t>
            </w:r>
          </w:p>
        </w:tc>
      </w:tr>
      <w:tr w:rsidR="00307B70" w:rsidRPr="00F769CE" w14:paraId="2C7CC5B0" w14:textId="77777777" w:rsidTr="0092033D">
        <w:trPr>
          <w:trHeight w:val="375"/>
        </w:trPr>
        <w:tc>
          <w:tcPr>
            <w:tcW w:w="5580" w:type="dxa"/>
            <w:tcBorders>
              <w:top w:val="nil"/>
              <w:left w:val="nil"/>
              <w:bottom w:val="nil"/>
              <w:right w:val="nil"/>
            </w:tcBorders>
            <w:shd w:val="clear" w:color="auto" w:fill="auto"/>
            <w:noWrap/>
            <w:vAlign w:val="bottom"/>
            <w:hideMark/>
          </w:tcPr>
          <w:p w14:paraId="73BC66BD" w14:textId="4D13B9CE" w:rsidR="00307B70" w:rsidRPr="00F769CE" w:rsidRDefault="00364FC9"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Pr>
                <w:rFonts w:ascii="Book Antiqua" w:eastAsia="Yu Gothic" w:hAnsi="Book Antiqua" w:cs="Times New Roman"/>
                <w:color w:val="000000" w:themeColor="text1"/>
                <w:sz w:val="24"/>
                <w:szCs w:val="24"/>
                <w:lang w:val="en-US"/>
              </w:rPr>
              <w:t xml:space="preserve"> </w:t>
            </w:r>
            <w:r w:rsidR="00213C1E" w:rsidRPr="00F769CE">
              <w:rPr>
                <w:rFonts w:ascii="Book Antiqua" w:eastAsia="Yu Gothic" w:hAnsi="Book Antiqua" w:cs="Times New Roman"/>
                <w:color w:val="000000" w:themeColor="text1"/>
                <w:sz w:val="24"/>
                <w:szCs w:val="24"/>
                <w:lang w:val="en-US"/>
              </w:rPr>
              <w:t>Head</w:t>
            </w:r>
          </w:p>
        </w:tc>
        <w:tc>
          <w:tcPr>
            <w:tcW w:w="1600" w:type="dxa"/>
            <w:tcBorders>
              <w:top w:val="nil"/>
              <w:left w:val="nil"/>
              <w:bottom w:val="nil"/>
              <w:right w:val="nil"/>
            </w:tcBorders>
            <w:shd w:val="clear" w:color="auto" w:fill="auto"/>
            <w:noWrap/>
            <w:vAlign w:val="center"/>
            <w:hideMark/>
          </w:tcPr>
          <w:p w14:paraId="1DBE66DC"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13</w:t>
            </w:r>
          </w:p>
        </w:tc>
      </w:tr>
      <w:tr w:rsidR="00307B70" w:rsidRPr="00F769CE" w14:paraId="5969EBD8" w14:textId="77777777" w:rsidTr="0092033D">
        <w:trPr>
          <w:trHeight w:val="375"/>
        </w:trPr>
        <w:tc>
          <w:tcPr>
            <w:tcW w:w="5580" w:type="dxa"/>
            <w:tcBorders>
              <w:top w:val="nil"/>
              <w:left w:val="nil"/>
              <w:bottom w:val="nil"/>
              <w:right w:val="nil"/>
            </w:tcBorders>
            <w:shd w:val="clear" w:color="auto" w:fill="auto"/>
            <w:noWrap/>
            <w:vAlign w:val="bottom"/>
            <w:hideMark/>
          </w:tcPr>
          <w:p w14:paraId="49B8BA84" w14:textId="1518D89D" w:rsidR="00307B70" w:rsidRPr="00F769CE" w:rsidRDefault="00364FC9"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Pr>
                <w:rFonts w:ascii="Book Antiqua" w:eastAsia="Yu Gothic" w:hAnsi="Book Antiqua" w:cs="Times New Roman"/>
                <w:color w:val="000000" w:themeColor="text1"/>
                <w:sz w:val="24"/>
                <w:szCs w:val="24"/>
                <w:lang w:val="en-US"/>
              </w:rPr>
              <w:t xml:space="preserve"> </w:t>
            </w:r>
            <w:r w:rsidR="00213C1E" w:rsidRPr="00F769CE">
              <w:rPr>
                <w:rFonts w:ascii="Book Antiqua" w:eastAsia="Yu Gothic" w:hAnsi="Book Antiqua" w:cs="Times New Roman"/>
                <w:color w:val="000000" w:themeColor="text1"/>
                <w:sz w:val="24"/>
                <w:szCs w:val="24"/>
                <w:lang w:val="en-US"/>
              </w:rPr>
              <w:t>Neck</w:t>
            </w:r>
          </w:p>
        </w:tc>
        <w:tc>
          <w:tcPr>
            <w:tcW w:w="1600" w:type="dxa"/>
            <w:tcBorders>
              <w:top w:val="nil"/>
              <w:left w:val="nil"/>
              <w:bottom w:val="nil"/>
              <w:right w:val="nil"/>
            </w:tcBorders>
            <w:shd w:val="clear" w:color="auto" w:fill="auto"/>
            <w:noWrap/>
            <w:vAlign w:val="center"/>
            <w:hideMark/>
          </w:tcPr>
          <w:p w14:paraId="4ED84207"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16</w:t>
            </w:r>
          </w:p>
        </w:tc>
      </w:tr>
      <w:tr w:rsidR="00307B70" w:rsidRPr="00F769CE" w14:paraId="4DED1C89" w14:textId="77777777" w:rsidTr="0092033D">
        <w:trPr>
          <w:trHeight w:val="375"/>
        </w:trPr>
        <w:tc>
          <w:tcPr>
            <w:tcW w:w="5580" w:type="dxa"/>
            <w:tcBorders>
              <w:top w:val="nil"/>
              <w:left w:val="nil"/>
              <w:bottom w:val="nil"/>
              <w:right w:val="nil"/>
            </w:tcBorders>
            <w:shd w:val="clear" w:color="auto" w:fill="auto"/>
            <w:noWrap/>
            <w:vAlign w:val="bottom"/>
            <w:hideMark/>
          </w:tcPr>
          <w:p w14:paraId="4F89AD7C" w14:textId="69ADE870" w:rsidR="00307B70" w:rsidRPr="00F769CE" w:rsidRDefault="00364FC9"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Pr>
                <w:rFonts w:ascii="Book Antiqua" w:eastAsia="Yu Gothic" w:hAnsi="Book Antiqua" w:cs="Times New Roman"/>
                <w:color w:val="000000" w:themeColor="text1"/>
                <w:sz w:val="24"/>
                <w:szCs w:val="24"/>
                <w:lang w:val="en-US"/>
              </w:rPr>
              <w:t xml:space="preserve"> </w:t>
            </w:r>
            <w:r w:rsidR="00213C1E" w:rsidRPr="00F769CE">
              <w:rPr>
                <w:rFonts w:ascii="Book Antiqua" w:eastAsia="Yu Gothic" w:hAnsi="Book Antiqua" w:cs="Times New Roman"/>
                <w:color w:val="000000" w:themeColor="text1"/>
                <w:sz w:val="24"/>
                <w:szCs w:val="24"/>
                <w:lang w:val="en-US"/>
              </w:rPr>
              <w:t>Body</w:t>
            </w:r>
          </w:p>
        </w:tc>
        <w:tc>
          <w:tcPr>
            <w:tcW w:w="1600" w:type="dxa"/>
            <w:tcBorders>
              <w:top w:val="nil"/>
              <w:left w:val="nil"/>
              <w:bottom w:val="nil"/>
              <w:right w:val="nil"/>
            </w:tcBorders>
            <w:shd w:val="clear" w:color="auto" w:fill="auto"/>
            <w:noWrap/>
            <w:vAlign w:val="center"/>
            <w:hideMark/>
          </w:tcPr>
          <w:p w14:paraId="6FD15D17"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7</w:t>
            </w:r>
          </w:p>
        </w:tc>
      </w:tr>
      <w:tr w:rsidR="00307B70" w:rsidRPr="00F769CE" w14:paraId="1610D357" w14:textId="77777777" w:rsidTr="0092033D">
        <w:trPr>
          <w:trHeight w:val="375"/>
        </w:trPr>
        <w:tc>
          <w:tcPr>
            <w:tcW w:w="5580" w:type="dxa"/>
            <w:tcBorders>
              <w:top w:val="nil"/>
              <w:left w:val="nil"/>
              <w:bottom w:val="nil"/>
              <w:right w:val="nil"/>
            </w:tcBorders>
            <w:shd w:val="clear" w:color="auto" w:fill="auto"/>
            <w:noWrap/>
            <w:vAlign w:val="bottom"/>
            <w:hideMark/>
          </w:tcPr>
          <w:p w14:paraId="1C6CA43D" w14:textId="54C360AD" w:rsidR="00307B70" w:rsidRPr="00F769CE" w:rsidRDefault="00364FC9"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Pr>
                <w:rFonts w:ascii="Book Antiqua" w:eastAsia="Yu Gothic" w:hAnsi="Book Antiqua" w:cs="Times New Roman"/>
                <w:color w:val="000000" w:themeColor="text1"/>
                <w:sz w:val="24"/>
                <w:szCs w:val="24"/>
                <w:lang w:val="en-US"/>
              </w:rPr>
              <w:t xml:space="preserve"> </w:t>
            </w:r>
            <w:r w:rsidR="00213C1E" w:rsidRPr="00F769CE">
              <w:rPr>
                <w:rFonts w:ascii="Book Antiqua" w:eastAsia="Yu Gothic" w:hAnsi="Book Antiqua" w:cs="Times New Roman"/>
                <w:color w:val="000000" w:themeColor="text1"/>
                <w:sz w:val="24"/>
                <w:szCs w:val="24"/>
                <w:lang w:val="en-US"/>
              </w:rPr>
              <w:t>Tail</w:t>
            </w:r>
          </w:p>
        </w:tc>
        <w:tc>
          <w:tcPr>
            <w:tcW w:w="1600" w:type="dxa"/>
            <w:tcBorders>
              <w:top w:val="nil"/>
              <w:left w:val="nil"/>
              <w:bottom w:val="nil"/>
              <w:right w:val="nil"/>
            </w:tcBorders>
            <w:shd w:val="clear" w:color="auto" w:fill="auto"/>
            <w:noWrap/>
            <w:vAlign w:val="center"/>
            <w:hideMark/>
          </w:tcPr>
          <w:p w14:paraId="0EE5844A"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16</w:t>
            </w:r>
          </w:p>
        </w:tc>
      </w:tr>
      <w:tr w:rsidR="00307B70" w:rsidRPr="00F769CE" w14:paraId="2A848C2C" w14:textId="77777777" w:rsidTr="0092033D">
        <w:trPr>
          <w:trHeight w:val="375"/>
        </w:trPr>
        <w:tc>
          <w:tcPr>
            <w:tcW w:w="5580" w:type="dxa"/>
            <w:tcBorders>
              <w:top w:val="nil"/>
              <w:left w:val="nil"/>
              <w:bottom w:val="nil"/>
              <w:right w:val="nil"/>
            </w:tcBorders>
            <w:shd w:val="clear" w:color="auto" w:fill="auto"/>
            <w:noWrap/>
            <w:vAlign w:val="bottom"/>
            <w:hideMark/>
          </w:tcPr>
          <w:p w14:paraId="1E887CE3"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Biopsy times</w:t>
            </w:r>
          </w:p>
        </w:tc>
        <w:tc>
          <w:tcPr>
            <w:tcW w:w="1600" w:type="dxa"/>
            <w:tcBorders>
              <w:top w:val="nil"/>
              <w:left w:val="nil"/>
              <w:bottom w:val="nil"/>
              <w:right w:val="nil"/>
            </w:tcBorders>
            <w:shd w:val="clear" w:color="auto" w:fill="auto"/>
            <w:noWrap/>
            <w:vAlign w:val="center"/>
            <w:hideMark/>
          </w:tcPr>
          <w:p w14:paraId="752BC07E"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3.14 (1-6)</w:t>
            </w:r>
          </w:p>
        </w:tc>
      </w:tr>
      <w:tr w:rsidR="00307B70" w:rsidRPr="00F769CE" w14:paraId="429E8A7A" w14:textId="77777777" w:rsidTr="0092033D">
        <w:trPr>
          <w:trHeight w:val="375"/>
        </w:trPr>
        <w:tc>
          <w:tcPr>
            <w:tcW w:w="5580" w:type="dxa"/>
            <w:tcBorders>
              <w:top w:val="nil"/>
              <w:left w:val="nil"/>
              <w:bottom w:val="nil"/>
              <w:right w:val="nil"/>
            </w:tcBorders>
            <w:shd w:val="clear" w:color="auto" w:fill="auto"/>
            <w:noWrap/>
            <w:vAlign w:val="bottom"/>
            <w:hideMark/>
          </w:tcPr>
          <w:p w14:paraId="3A024B20"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Pre-biopsy clinical diagnosis</w:t>
            </w:r>
          </w:p>
        </w:tc>
        <w:tc>
          <w:tcPr>
            <w:tcW w:w="1600" w:type="dxa"/>
            <w:tcBorders>
              <w:top w:val="nil"/>
              <w:left w:val="nil"/>
              <w:bottom w:val="nil"/>
              <w:right w:val="nil"/>
            </w:tcBorders>
            <w:shd w:val="clear" w:color="auto" w:fill="auto"/>
            <w:noWrap/>
            <w:vAlign w:val="center"/>
            <w:hideMark/>
          </w:tcPr>
          <w:p w14:paraId="0508EDFC"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p>
        </w:tc>
      </w:tr>
      <w:tr w:rsidR="00307B70" w:rsidRPr="00F769CE" w14:paraId="0CAD8CB7" w14:textId="77777777" w:rsidTr="0092033D">
        <w:trPr>
          <w:trHeight w:val="375"/>
        </w:trPr>
        <w:tc>
          <w:tcPr>
            <w:tcW w:w="5580" w:type="dxa"/>
            <w:tcBorders>
              <w:top w:val="nil"/>
              <w:left w:val="nil"/>
              <w:bottom w:val="nil"/>
              <w:right w:val="nil"/>
            </w:tcBorders>
            <w:shd w:val="clear" w:color="auto" w:fill="auto"/>
            <w:noWrap/>
            <w:vAlign w:val="bottom"/>
            <w:hideMark/>
          </w:tcPr>
          <w:p w14:paraId="5733516C" w14:textId="2371D06C" w:rsidR="00307B70" w:rsidRPr="00F769CE" w:rsidRDefault="00364FC9"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Pr>
                <w:rFonts w:ascii="Book Antiqua" w:eastAsia="Yu Gothic" w:hAnsi="Book Antiqua" w:cs="Times New Roman"/>
                <w:color w:val="000000" w:themeColor="text1"/>
                <w:sz w:val="24"/>
                <w:szCs w:val="24"/>
                <w:lang w:val="en-US"/>
              </w:rPr>
              <w:t xml:space="preserve"> </w:t>
            </w:r>
            <w:r w:rsidR="00307B70" w:rsidRPr="00F769CE">
              <w:rPr>
                <w:rFonts w:ascii="Book Antiqua" w:eastAsia="Yu Gothic" w:hAnsi="Book Antiqua" w:cs="Times New Roman"/>
                <w:color w:val="000000" w:themeColor="text1"/>
                <w:sz w:val="24"/>
                <w:szCs w:val="24"/>
                <w:lang w:val="en-US"/>
              </w:rPr>
              <w:t>Intraductal papillary mucinous neoplasm</w:t>
            </w:r>
          </w:p>
        </w:tc>
        <w:tc>
          <w:tcPr>
            <w:tcW w:w="1600" w:type="dxa"/>
            <w:tcBorders>
              <w:top w:val="nil"/>
              <w:left w:val="nil"/>
              <w:bottom w:val="nil"/>
              <w:right w:val="nil"/>
            </w:tcBorders>
            <w:shd w:val="clear" w:color="auto" w:fill="auto"/>
            <w:noWrap/>
            <w:vAlign w:val="center"/>
            <w:hideMark/>
          </w:tcPr>
          <w:p w14:paraId="66C773AC"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31</w:t>
            </w:r>
          </w:p>
        </w:tc>
      </w:tr>
      <w:tr w:rsidR="00307B70" w:rsidRPr="00F769CE" w14:paraId="09726D68" w14:textId="77777777" w:rsidTr="0092033D">
        <w:trPr>
          <w:trHeight w:val="375"/>
        </w:trPr>
        <w:tc>
          <w:tcPr>
            <w:tcW w:w="5580" w:type="dxa"/>
            <w:tcBorders>
              <w:top w:val="nil"/>
              <w:left w:val="nil"/>
              <w:bottom w:val="nil"/>
              <w:right w:val="nil"/>
            </w:tcBorders>
            <w:shd w:val="clear" w:color="auto" w:fill="auto"/>
            <w:noWrap/>
            <w:vAlign w:val="bottom"/>
            <w:hideMark/>
          </w:tcPr>
          <w:p w14:paraId="78FC0C4A" w14:textId="4E9942AD" w:rsidR="00307B70" w:rsidRPr="00F769CE" w:rsidRDefault="00364FC9"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Pr>
                <w:rFonts w:ascii="Book Antiqua" w:eastAsia="Yu Gothic" w:hAnsi="Book Antiqua" w:cs="Times New Roman"/>
                <w:color w:val="000000" w:themeColor="text1"/>
                <w:sz w:val="24"/>
                <w:szCs w:val="24"/>
                <w:lang w:val="en-US"/>
              </w:rPr>
              <w:t xml:space="preserve"> </w:t>
            </w:r>
            <w:r w:rsidR="00213C1E">
              <w:rPr>
                <w:rFonts w:ascii="Book Antiqua" w:eastAsia="Yu Gothic" w:hAnsi="Book Antiqua" w:cs="Times New Roman"/>
                <w:color w:val="000000" w:themeColor="text1"/>
                <w:sz w:val="24"/>
                <w:szCs w:val="24"/>
                <w:lang w:val="en-US"/>
              </w:rPr>
              <w:t>U</w:t>
            </w:r>
            <w:r w:rsidR="00307B70" w:rsidRPr="00F769CE">
              <w:rPr>
                <w:rFonts w:ascii="Book Antiqua" w:eastAsia="Yu Gothic" w:hAnsi="Book Antiqua" w:cs="Times New Roman"/>
                <w:color w:val="000000" w:themeColor="text1"/>
                <w:sz w:val="24"/>
                <w:szCs w:val="24"/>
                <w:lang w:val="en-US"/>
              </w:rPr>
              <w:t>nknown</w:t>
            </w:r>
          </w:p>
        </w:tc>
        <w:tc>
          <w:tcPr>
            <w:tcW w:w="1600" w:type="dxa"/>
            <w:tcBorders>
              <w:top w:val="nil"/>
              <w:left w:val="nil"/>
              <w:bottom w:val="nil"/>
              <w:right w:val="nil"/>
            </w:tcBorders>
            <w:shd w:val="clear" w:color="auto" w:fill="auto"/>
            <w:noWrap/>
            <w:vAlign w:val="center"/>
            <w:hideMark/>
          </w:tcPr>
          <w:p w14:paraId="78705B7B"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18</w:t>
            </w:r>
          </w:p>
        </w:tc>
      </w:tr>
      <w:tr w:rsidR="00307B70" w:rsidRPr="00F769CE" w14:paraId="768D8650" w14:textId="77777777" w:rsidTr="0092033D">
        <w:trPr>
          <w:trHeight w:val="375"/>
        </w:trPr>
        <w:tc>
          <w:tcPr>
            <w:tcW w:w="5580" w:type="dxa"/>
            <w:tcBorders>
              <w:top w:val="nil"/>
              <w:left w:val="nil"/>
              <w:bottom w:val="nil"/>
              <w:right w:val="nil"/>
            </w:tcBorders>
            <w:shd w:val="clear" w:color="auto" w:fill="auto"/>
            <w:noWrap/>
            <w:vAlign w:val="bottom"/>
            <w:hideMark/>
          </w:tcPr>
          <w:p w14:paraId="05DBDBAB" w14:textId="56F18C1B" w:rsidR="00307B70" w:rsidRPr="00F769CE" w:rsidRDefault="00364FC9"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Pr>
                <w:rFonts w:ascii="Book Antiqua" w:eastAsia="Yu Gothic" w:hAnsi="Book Antiqua" w:cs="Times New Roman"/>
                <w:color w:val="000000" w:themeColor="text1"/>
                <w:sz w:val="24"/>
                <w:szCs w:val="24"/>
                <w:lang w:val="en-US"/>
              </w:rPr>
              <w:t xml:space="preserve"> </w:t>
            </w:r>
            <w:r w:rsidR="00307B70" w:rsidRPr="00F769CE">
              <w:rPr>
                <w:rFonts w:ascii="Book Antiqua" w:eastAsia="Yu Gothic" w:hAnsi="Book Antiqua" w:cs="Times New Roman"/>
                <w:color w:val="000000" w:themeColor="text1"/>
                <w:sz w:val="24"/>
                <w:szCs w:val="24"/>
                <w:lang w:val="en-US"/>
              </w:rPr>
              <w:t>Pseudocyst</w:t>
            </w:r>
          </w:p>
        </w:tc>
        <w:tc>
          <w:tcPr>
            <w:tcW w:w="1600" w:type="dxa"/>
            <w:tcBorders>
              <w:top w:val="nil"/>
              <w:left w:val="nil"/>
              <w:bottom w:val="nil"/>
              <w:right w:val="nil"/>
            </w:tcBorders>
            <w:shd w:val="clear" w:color="auto" w:fill="auto"/>
            <w:noWrap/>
            <w:vAlign w:val="center"/>
            <w:hideMark/>
          </w:tcPr>
          <w:p w14:paraId="5E86DB07"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5</w:t>
            </w:r>
          </w:p>
        </w:tc>
      </w:tr>
      <w:tr w:rsidR="00307B70" w:rsidRPr="00F769CE" w14:paraId="6BC9E456" w14:textId="77777777" w:rsidTr="0092033D">
        <w:trPr>
          <w:trHeight w:val="375"/>
        </w:trPr>
        <w:tc>
          <w:tcPr>
            <w:tcW w:w="5580" w:type="dxa"/>
            <w:tcBorders>
              <w:top w:val="nil"/>
              <w:left w:val="nil"/>
              <w:right w:val="nil"/>
            </w:tcBorders>
            <w:shd w:val="clear" w:color="auto" w:fill="auto"/>
            <w:noWrap/>
            <w:vAlign w:val="bottom"/>
            <w:hideMark/>
          </w:tcPr>
          <w:p w14:paraId="2E66A50C" w14:textId="7D5859D6" w:rsidR="00307B70" w:rsidRPr="00F769CE" w:rsidRDefault="00364FC9"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Pr>
                <w:rFonts w:ascii="Book Antiqua" w:eastAsia="Yu Gothic" w:hAnsi="Book Antiqua" w:cs="Times New Roman"/>
                <w:color w:val="000000" w:themeColor="text1"/>
                <w:sz w:val="24"/>
                <w:szCs w:val="24"/>
                <w:lang w:val="en-US"/>
              </w:rPr>
              <w:t xml:space="preserve"> </w:t>
            </w:r>
            <w:r w:rsidR="00307B70" w:rsidRPr="00F769CE">
              <w:rPr>
                <w:rFonts w:ascii="Book Antiqua" w:eastAsia="Yu Gothic" w:hAnsi="Book Antiqua" w:cs="Times New Roman"/>
                <w:color w:val="000000" w:themeColor="text1"/>
                <w:sz w:val="24"/>
                <w:szCs w:val="24"/>
                <w:lang w:val="en-US"/>
              </w:rPr>
              <w:t>Mucinous cystadenoma</w:t>
            </w:r>
          </w:p>
        </w:tc>
        <w:tc>
          <w:tcPr>
            <w:tcW w:w="1600" w:type="dxa"/>
            <w:tcBorders>
              <w:top w:val="nil"/>
              <w:left w:val="nil"/>
              <w:right w:val="nil"/>
            </w:tcBorders>
            <w:shd w:val="clear" w:color="auto" w:fill="auto"/>
            <w:noWrap/>
            <w:vAlign w:val="center"/>
            <w:hideMark/>
          </w:tcPr>
          <w:p w14:paraId="32D68C1C"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1</w:t>
            </w:r>
          </w:p>
        </w:tc>
      </w:tr>
      <w:tr w:rsidR="00307B70" w:rsidRPr="00F769CE" w14:paraId="6B41A197" w14:textId="77777777" w:rsidTr="0092033D">
        <w:trPr>
          <w:trHeight w:val="375"/>
        </w:trPr>
        <w:tc>
          <w:tcPr>
            <w:tcW w:w="5580" w:type="dxa"/>
            <w:tcBorders>
              <w:top w:val="nil"/>
              <w:left w:val="nil"/>
              <w:bottom w:val="single" w:sz="4" w:space="0" w:color="auto"/>
              <w:right w:val="nil"/>
            </w:tcBorders>
            <w:shd w:val="clear" w:color="auto" w:fill="auto"/>
            <w:noWrap/>
            <w:vAlign w:val="bottom"/>
            <w:hideMark/>
          </w:tcPr>
          <w:p w14:paraId="3B49B319" w14:textId="363A62E3" w:rsidR="00307B70" w:rsidRPr="00F769CE" w:rsidRDefault="00364FC9"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Pr>
                <w:rFonts w:ascii="Book Antiqua" w:eastAsia="Yu Gothic" w:hAnsi="Book Antiqua" w:cs="Times New Roman"/>
                <w:color w:val="000000" w:themeColor="text1"/>
                <w:sz w:val="24"/>
                <w:szCs w:val="24"/>
                <w:lang w:val="en-US"/>
              </w:rPr>
              <w:t xml:space="preserve"> </w:t>
            </w:r>
            <w:r w:rsidR="00307B70" w:rsidRPr="00F769CE">
              <w:rPr>
                <w:rFonts w:ascii="Book Antiqua" w:eastAsia="Yu Gothic" w:hAnsi="Book Antiqua" w:cs="Times New Roman"/>
                <w:color w:val="000000" w:themeColor="text1"/>
                <w:sz w:val="24"/>
                <w:szCs w:val="24"/>
                <w:lang w:val="en-US"/>
              </w:rPr>
              <w:t>Neuroendocrine tumor</w:t>
            </w:r>
          </w:p>
        </w:tc>
        <w:tc>
          <w:tcPr>
            <w:tcW w:w="1600" w:type="dxa"/>
            <w:tcBorders>
              <w:top w:val="nil"/>
              <w:left w:val="nil"/>
              <w:bottom w:val="single" w:sz="4" w:space="0" w:color="auto"/>
              <w:right w:val="nil"/>
            </w:tcBorders>
            <w:shd w:val="clear" w:color="auto" w:fill="auto"/>
            <w:noWrap/>
            <w:vAlign w:val="center"/>
            <w:hideMark/>
          </w:tcPr>
          <w:p w14:paraId="1568A9AA"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1</w:t>
            </w:r>
          </w:p>
        </w:tc>
      </w:tr>
    </w:tbl>
    <w:p w14:paraId="21A6F8B4" w14:textId="77777777" w:rsidR="00843196" w:rsidRDefault="00843196" w:rsidP="00307B70">
      <w:pPr>
        <w:adjustRightInd w:val="0"/>
        <w:snapToGrid w:val="0"/>
        <w:spacing w:line="360" w:lineRule="auto"/>
        <w:jc w:val="both"/>
        <w:rPr>
          <w:rFonts w:ascii="Book Antiqua" w:eastAsiaTheme="minorEastAsia" w:hAnsi="Book Antiqua" w:cs="Times New Roman"/>
          <w:b/>
          <w:color w:val="000000" w:themeColor="text1"/>
          <w:sz w:val="24"/>
          <w:szCs w:val="24"/>
          <w:lang w:val="en-US"/>
        </w:rPr>
      </w:pPr>
    </w:p>
    <w:p w14:paraId="170256CB" w14:textId="77777777" w:rsidR="00843196" w:rsidRDefault="00843196">
      <w:pPr>
        <w:spacing w:line="240" w:lineRule="auto"/>
        <w:rPr>
          <w:rFonts w:ascii="Book Antiqua" w:eastAsiaTheme="minorEastAsia" w:hAnsi="Book Antiqua" w:cs="Times New Roman"/>
          <w:b/>
          <w:color w:val="000000" w:themeColor="text1"/>
          <w:sz w:val="24"/>
          <w:szCs w:val="24"/>
          <w:lang w:val="en-US"/>
        </w:rPr>
      </w:pPr>
      <w:r>
        <w:rPr>
          <w:rFonts w:ascii="Book Antiqua" w:eastAsiaTheme="minorEastAsia" w:hAnsi="Book Antiqua" w:cs="Times New Roman"/>
          <w:b/>
          <w:color w:val="000000" w:themeColor="text1"/>
          <w:sz w:val="24"/>
          <w:szCs w:val="24"/>
          <w:lang w:val="en-US"/>
        </w:rPr>
        <w:br w:type="page"/>
      </w:r>
    </w:p>
    <w:p w14:paraId="22595A95" w14:textId="28F4F940" w:rsidR="00307B70" w:rsidRPr="00F769CE" w:rsidRDefault="00307B70" w:rsidP="00307B70">
      <w:pPr>
        <w:adjustRightInd w:val="0"/>
        <w:snapToGrid w:val="0"/>
        <w:spacing w:line="360" w:lineRule="auto"/>
        <w:jc w:val="both"/>
        <w:rPr>
          <w:rFonts w:ascii="Book Antiqua" w:eastAsiaTheme="minorEastAsia" w:hAnsi="Book Antiqua" w:cs="Times New Roman"/>
          <w:b/>
          <w:color w:val="000000" w:themeColor="text1"/>
          <w:sz w:val="24"/>
          <w:szCs w:val="24"/>
          <w:lang w:val="en-US"/>
        </w:rPr>
      </w:pPr>
      <w:r w:rsidRPr="00F769CE">
        <w:rPr>
          <w:rFonts w:ascii="Book Antiqua" w:eastAsiaTheme="minorEastAsia" w:hAnsi="Book Antiqua" w:cs="Times New Roman"/>
          <w:b/>
          <w:color w:val="000000" w:themeColor="text1"/>
          <w:sz w:val="24"/>
          <w:szCs w:val="24"/>
          <w:lang w:val="en-US"/>
        </w:rPr>
        <w:lastRenderedPageBreak/>
        <w:t>Table 2</w:t>
      </w:r>
      <w:r w:rsidR="00843196">
        <w:rPr>
          <w:rFonts w:ascii="Book Antiqua" w:eastAsiaTheme="minorEastAsia" w:hAnsi="Book Antiqua" w:cs="Times New Roman"/>
          <w:b/>
          <w:color w:val="000000" w:themeColor="text1"/>
          <w:sz w:val="24"/>
          <w:szCs w:val="24"/>
          <w:lang w:val="en-US"/>
        </w:rPr>
        <w:t xml:space="preserve"> </w:t>
      </w:r>
      <w:r w:rsidRPr="00F769CE">
        <w:rPr>
          <w:rFonts w:ascii="Book Antiqua" w:eastAsiaTheme="minorEastAsia" w:hAnsi="Book Antiqua" w:cs="Times New Roman"/>
          <w:b/>
          <w:color w:val="000000" w:themeColor="text1"/>
          <w:sz w:val="24"/>
          <w:szCs w:val="24"/>
          <w:lang w:val="en-US"/>
        </w:rPr>
        <w:t>Results of endoscopic guided through the needle biopsy</w:t>
      </w:r>
    </w:p>
    <w:tbl>
      <w:tblPr>
        <w:tblW w:w="9936" w:type="dxa"/>
        <w:tblCellMar>
          <w:left w:w="99" w:type="dxa"/>
          <w:right w:w="99" w:type="dxa"/>
        </w:tblCellMar>
        <w:tblLook w:val="04A0" w:firstRow="1" w:lastRow="0" w:firstColumn="1" w:lastColumn="0" w:noHBand="0" w:noVBand="1"/>
      </w:tblPr>
      <w:tblGrid>
        <w:gridCol w:w="7504"/>
        <w:gridCol w:w="2432"/>
      </w:tblGrid>
      <w:tr w:rsidR="00307B70" w:rsidRPr="00F769CE" w14:paraId="40EE37B8" w14:textId="77777777" w:rsidTr="00843196">
        <w:trPr>
          <w:trHeight w:val="375"/>
        </w:trPr>
        <w:tc>
          <w:tcPr>
            <w:tcW w:w="7504" w:type="dxa"/>
            <w:tcBorders>
              <w:top w:val="single" w:sz="4" w:space="0" w:color="auto"/>
              <w:left w:val="nil"/>
              <w:bottom w:val="single" w:sz="4" w:space="0" w:color="auto"/>
              <w:right w:val="single" w:sz="4" w:space="0" w:color="auto"/>
            </w:tcBorders>
            <w:shd w:val="clear" w:color="auto" w:fill="auto"/>
            <w:noWrap/>
            <w:vAlign w:val="bottom"/>
            <w:hideMark/>
          </w:tcPr>
          <w:p w14:paraId="58F4BFAC" w14:textId="3989996F" w:rsidR="00307B70" w:rsidRPr="00F769CE" w:rsidRDefault="00364FC9"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Pr>
                <w:rFonts w:ascii="Book Antiqua" w:eastAsia="Yu Gothic" w:hAnsi="Book Antiqua" w:cs="Times New Roman"/>
                <w:color w:val="000000" w:themeColor="text1"/>
                <w:sz w:val="24"/>
                <w:szCs w:val="24"/>
                <w:lang w:val="en-US"/>
              </w:rPr>
              <w:t xml:space="preserve"> </w:t>
            </w:r>
            <w:r w:rsidR="00307B70" w:rsidRPr="00F769CE">
              <w:rPr>
                <w:rFonts w:ascii="Book Antiqua" w:eastAsia="Yu Gothic" w:hAnsi="Book Antiqua" w:cs="Times New Roman"/>
                <w:color w:val="000000" w:themeColor="text1"/>
                <w:sz w:val="24"/>
                <w:szCs w:val="24"/>
                <w:lang w:val="en-US"/>
              </w:rPr>
              <w:t>Technical success</w:t>
            </w:r>
          </w:p>
        </w:tc>
        <w:tc>
          <w:tcPr>
            <w:tcW w:w="2432" w:type="dxa"/>
            <w:tcBorders>
              <w:top w:val="single" w:sz="4" w:space="0" w:color="auto"/>
              <w:left w:val="single" w:sz="4" w:space="0" w:color="auto"/>
              <w:bottom w:val="single" w:sz="4" w:space="0" w:color="auto"/>
              <w:right w:val="nil"/>
            </w:tcBorders>
            <w:shd w:val="clear" w:color="auto" w:fill="auto"/>
            <w:noWrap/>
            <w:vAlign w:val="bottom"/>
            <w:hideMark/>
          </w:tcPr>
          <w:p w14:paraId="406A1681"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100% (56/56)</w:t>
            </w:r>
          </w:p>
        </w:tc>
      </w:tr>
      <w:tr w:rsidR="00307B70" w:rsidRPr="00F769CE" w14:paraId="5AEEC8EC" w14:textId="77777777" w:rsidTr="00843196">
        <w:trPr>
          <w:trHeight w:val="375"/>
        </w:trPr>
        <w:tc>
          <w:tcPr>
            <w:tcW w:w="7504" w:type="dxa"/>
            <w:tcBorders>
              <w:top w:val="single" w:sz="4" w:space="0" w:color="auto"/>
              <w:left w:val="nil"/>
              <w:bottom w:val="single" w:sz="4" w:space="0" w:color="auto"/>
              <w:right w:val="single" w:sz="4" w:space="0" w:color="auto"/>
            </w:tcBorders>
            <w:shd w:val="clear" w:color="auto" w:fill="auto"/>
            <w:noWrap/>
            <w:vAlign w:val="bottom"/>
            <w:hideMark/>
          </w:tcPr>
          <w:p w14:paraId="0DDC540E" w14:textId="3FB943B9" w:rsidR="00307B70" w:rsidRPr="00F769CE" w:rsidRDefault="00364FC9"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Pr>
                <w:rFonts w:ascii="Book Antiqua" w:eastAsia="Yu Gothic" w:hAnsi="Book Antiqua" w:cs="Times New Roman"/>
                <w:color w:val="000000" w:themeColor="text1"/>
                <w:sz w:val="24"/>
                <w:szCs w:val="24"/>
                <w:lang w:val="en-US"/>
              </w:rPr>
              <w:t xml:space="preserve"> </w:t>
            </w:r>
            <w:r w:rsidR="00307B70" w:rsidRPr="00F769CE">
              <w:rPr>
                <w:rFonts w:ascii="Book Antiqua" w:eastAsia="Yu Gothic" w:hAnsi="Book Antiqua" w:cs="Times New Roman"/>
                <w:color w:val="000000" w:themeColor="text1"/>
                <w:sz w:val="24"/>
                <w:szCs w:val="24"/>
                <w:lang w:val="en-US"/>
              </w:rPr>
              <w:t>Clinical success</w:t>
            </w:r>
          </w:p>
        </w:tc>
        <w:tc>
          <w:tcPr>
            <w:tcW w:w="2432" w:type="dxa"/>
            <w:tcBorders>
              <w:top w:val="single" w:sz="4" w:space="0" w:color="auto"/>
              <w:left w:val="single" w:sz="4" w:space="0" w:color="auto"/>
              <w:bottom w:val="single" w:sz="4" w:space="0" w:color="auto"/>
              <w:right w:val="nil"/>
            </w:tcBorders>
            <w:shd w:val="clear" w:color="auto" w:fill="auto"/>
            <w:noWrap/>
            <w:vAlign w:val="bottom"/>
            <w:hideMark/>
          </w:tcPr>
          <w:p w14:paraId="58915821"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80.4% (45/56)</w:t>
            </w:r>
          </w:p>
        </w:tc>
      </w:tr>
      <w:tr w:rsidR="00307B70" w:rsidRPr="00F769CE" w14:paraId="5DD5FC87" w14:textId="77777777" w:rsidTr="00843196">
        <w:trPr>
          <w:trHeight w:val="375"/>
        </w:trPr>
        <w:tc>
          <w:tcPr>
            <w:tcW w:w="7504" w:type="dxa"/>
            <w:tcBorders>
              <w:top w:val="single" w:sz="4" w:space="0" w:color="auto"/>
              <w:left w:val="nil"/>
              <w:bottom w:val="single" w:sz="4" w:space="0" w:color="auto"/>
              <w:right w:val="single" w:sz="4" w:space="0" w:color="auto"/>
            </w:tcBorders>
            <w:shd w:val="clear" w:color="auto" w:fill="auto"/>
            <w:noWrap/>
            <w:vAlign w:val="bottom"/>
            <w:hideMark/>
          </w:tcPr>
          <w:p w14:paraId="159EE4E5" w14:textId="49992AE5" w:rsidR="00307B70" w:rsidRPr="00F769CE" w:rsidRDefault="00364FC9"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Pr>
                <w:rFonts w:ascii="Book Antiqua" w:eastAsia="Yu Gothic" w:hAnsi="Book Antiqua" w:cs="Times New Roman"/>
                <w:color w:val="000000" w:themeColor="text1"/>
                <w:sz w:val="24"/>
                <w:szCs w:val="24"/>
                <w:lang w:val="en-US"/>
              </w:rPr>
              <w:t xml:space="preserve"> </w:t>
            </w:r>
            <w:r w:rsidR="00307B70" w:rsidRPr="00F769CE">
              <w:rPr>
                <w:rFonts w:ascii="Book Antiqua" w:eastAsia="Yu Gothic" w:hAnsi="Book Antiqua" w:cs="Times New Roman"/>
                <w:color w:val="000000" w:themeColor="text1"/>
                <w:sz w:val="24"/>
                <w:szCs w:val="24"/>
                <w:lang w:val="en-US"/>
              </w:rPr>
              <w:t>Adverse events</w:t>
            </w:r>
          </w:p>
        </w:tc>
        <w:tc>
          <w:tcPr>
            <w:tcW w:w="2432" w:type="dxa"/>
            <w:tcBorders>
              <w:top w:val="single" w:sz="4" w:space="0" w:color="auto"/>
              <w:left w:val="single" w:sz="4" w:space="0" w:color="auto"/>
              <w:bottom w:val="single" w:sz="4" w:space="0" w:color="auto"/>
              <w:right w:val="nil"/>
            </w:tcBorders>
            <w:shd w:val="clear" w:color="auto" w:fill="auto"/>
            <w:noWrap/>
            <w:vAlign w:val="bottom"/>
            <w:hideMark/>
          </w:tcPr>
          <w:p w14:paraId="0BBFF2E5"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3.6% (2/56)</w:t>
            </w:r>
          </w:p>
        </w:tc>
      </w:tr>
      <w:tr w:rsidR="00307B70" w:rsidRPr="00F769CE" w14:paraId="6AE77299" w14:textId="77777777" w:rsidTr="00843196">
        <w:trPr>
          <w:trHeight w:val="375"/>
        </w:trPr>
        <w:tc>
          <w:tcPr>
            <w:tcW w:w="7504" w:type="dxa"/>
            <w:tcBorders>
              <w:top w:val="single" w:sz="4" w:space="0" w:color="auto"/>
              <w:left w:val="nil"/>
              <w:bottom w:val="nil"/>
              <w:right w:val="single" w:sz="4" w:space="0" w:color="auto"/>
            </w:tcBorders>
            <w:shd w:val="clear" w:color="auto" w:fill="auto"/>
            <w:noWrap/>
            <w:vAlign w:val="bottom"/>
            <w:hideMark/>
          </w:tcPr>
          <w:p w14:paraId="7545AFDD" w14:textId="2EE7DCCE" w:rsidR="00307B70" w:rsidRPr="00F769CE" w:rsidRDefault="00364FC9"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Pr>
                <w:rFonts w:ascii="Book Antiqua" w:eastAsia="Yu Gothic" w:hAnsi="Book Antiqua" w:cs="Times New Roman"/>
                <w:color w:val="000000" w:themeColor="text1"/>
                <w:sz w:val="24"/>
                <w:szCs w:val="24"/>
                <w:lang w:val="en-US"/>
              </w:rPr>
              <w:t xml:space="preserve"> </w:t>
            </w:r>
            <w:r w:rsidR="00307B70" w:rsidRPr="00F769CE">
              <w:rPr>
                <w:rFonts w:ascii="Book Antiqua" w:eastAsia="Yu Gothic" w:hAnsi="Book Antiqua" w:cs="Times New Roman"/>
                <w:color w:val="000000" w:themeColor="text1"/>
                <w:sz w:val="24"/>
                <w:szCs w:val="24"/>
                <w:lang w:val="en-US"/>
              </w:rPr>
              <w:t>Histopathological diagnosis by EUS-TTNB</w:t>
            </w:r>
          </w:p>
        </w:tc>
        <w:tc>
          <w:tcPr>
            <w:tcW w:w="2432" w:type="dxa"/>
            <w:tcBorders>
              <w:top w:val="single" w:sz="4" w:space="0" w:color="auto"/>
              <w:left w:val="single" w:sz="4" w:space="0" w:color="auto"/>
              <w:bottom w:val="nil"/>
              <w:right w:val="nil"/>
            </w:tcBorders>
            <w:shd w:val="clear" w:color="auto" w:fill="auto"/>
            <w:noWrap/>
            <w:vAlign w:val="bottom"/>
            <w:hideMark/>
          </w:tcPr>
          <w:p w14:paraId="0D78B5E9"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p>
        </w:tc>
      </w:tr>
      <w:tr w:rsidR="00307B70" w:rsidRPr="00F769CE" w14:paraId="631683AA" w14:textId="77777777" w:rsidTr="00843196">
        <w:trPr>
          <w:trHeight w:val="375"/>
        </w:trPr>
        <w:tc>
          <w:tcPr>
            <w:tcW w:w="7504" w:type="dxa"/>
            <w:tcBorders>
              <w:top w:val="nil"/>
              <w:left w:val="nil"/>
              <w:bottom w:val="nil"/>
              <w:right w:val="single" w:sz="4" w:space="0" w:color="auto"/>
            </w:tcBorders>
            <w:shd w:val="clear" w:color="auto" w:fill="auto"/>
            <w:noWrap/>
            <w:vAlign w:val="bottom"/>
            <w:hideMark/>
          </w:tcPr>
          <w:p w14:paraId="4C24584F" w14:textId="198B56DA" w:rsidR="00307B70" w:rsidRPr="00F769CE" w:rsidRDefault="00364FC9"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Pr>
                <w:rFonts w:ascii="Book Antiqua" w:eastAsia="Yu Gothic" w:hAnsi="Book Antiqua" w:cs="Times New Roman"/>
                <w:color w:val="000000" w:themeColor="text1"/>
                <w:sz w:val="24"/>
                <w:szCs w:val="24"/>
                <w:lang w:val="en-US"/>
              </w:rPr>
              <w:t xml:space="preserve">  </w:t>
            </w:r>
            <w:r w:rsidR="00307B70" w:rsidRPr="00F769CE">
              <w:rPr>
                <w:rFonts w:ascii="Book Antiqua" w:eastAsia="Yu Gothic" w:hAnsi="Book Antiqua" w:cs="Times New Roman"/>
                <w:color w:val="000000" w:themeColor="text1"/>
                <w:sz w:val="24"/>
                <w:szCs w:val="24"/>
                <w:lang w:val="en-US"/>
              </w:rPr>
              <w:t xml:space="preserve"> IPMN</w:t>
            </w:r>
          </w:p>
        </w:tc>
        <w:tc>
          <w:tcPr>
            <w:tcW w:w="2432" w:type="dxa"/>
            <w:tcBorders>
              <w:top w:val="nil"/>
              <w:left w:val="single" w:sz="4" w:space="0" w:color="auto"/>
              <w:bottom w:val="nil"/>
              <w:right w:val="nil"/>
            </w:tcBorders>
            <w:shd w:val="clear" w:color="auto" w:fill="auto"/>
            <w:noWrap/>
            <w:vAlign w:val="bottom"/>
            <w:hideMark/>
          </w:tcPr>
          <w:p w14:paraId="295CAAF0"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32</w:t>
            </w:r>
          </w:p>
        </w:tc>
      </w:tr>
      <w:tr w:rsidR="00307B70" w:rsidRPr="00F769CE" w14:paraId="4724592B" w14:textId="77777777" w:rsidTr="00843196">
        <w:trPr>
          <w:trHeight w:val="375"/>
        </w:trPr>
        <w:tc>
          <w:tcPr>
            <w:tcW w:w="7504" w:type="dxa"/>
            <w:tcBorders>
              <w:top w:val="nil"/>
              <w:left w:val="nil"/>
              <w:bottom w:val="nil"/>
              <w:right w:val="single" w:sz="4" w:space="0" w:color="auto"/>
            </w:tcBorders>
            <w:shd w:val="clear" w:color="auto" w:fill="auto"/>
            <w:noWrap/>
            <w:vAlign w:val="bottom"/>
            <w:hideMark/>
          </w:tcPr>
          <w:p w14:paraId="71C5FFB9" w14:textId="36E21C6F" w:rsidR="00307B70" w:rsidRPr="00F769CE" w:rsidRDefault="00364FC9"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Pr>
                <w:rFonts w:ascii="Book Antiqua" w:eastAsia="Yu Gothic" w:hAnsi="Book Antiqua" w:cs="Times New Roman"/>
                <w:color w:val="000000" w:themeColor="text1"/>
                <w:sz w:val="24"/>
                <w:szCs w:val="24"/>
                <w:lang w:val="en-US"/>
              </w:rPr>
              <w:t xml:space="preserve">  </w:t>
            </w:r>
            <w:r w:rsidR="00307B70" w:rsidRPr="00F769CE">
              <w:rPr>
                <w:rFonts w:ascii="Book Antiqua" w:eastAsia="Yu Gothic" w:hAnsi="Book Antiqua" w:cs="Times New Roman"/>
                <w:color w:val="000000" w:themeColor="text1"/>
                <w:sz w:val="24"/>
                <w:szCs w:val="24"/>
                <w:lang w:val="en-US"/>
              </w:rPr>
              <w:t xml:space="preserve"> Pseudocyst</w:t>
            </w:r>
          </w:p>
        </w:tc>
        <w:tc>
          <w:tcPr>
            <w:tcW w:w="2432" w:type="dxa"/>
            <w:tcBorders>
              <w:top w:val="nil"/>
              <w:left w:val="single" w:sz="4" w:space="0" w:color="auto"/>
              <w:bottom w:val="nil"/>
              <w:right w:val="nil"/>
            </w:tcBorders>
            <w:shd w:val="clear" w:color="auto" w:fill="auto"/>
            <w:noWrap/>
            <w:vAlign w:val="bottom"/>
            <w:hideMark/>
          </w:tcPr>
          <w:p w14:paraId="53F05CC8"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4</w:t>
            </w:r>
          </w:p>
        </w:tc>
      </w:tr>
      <w:tr w:rsidR="00307B70" w:rsidRPr="00F769CE" w14:paraId="17823445" w14:textId="77777777" w:rsidTr="00843196">
        <w:trPr>
          <w:trHeight w:val="375"/>
        </w:trPr>
        <w:tc>
          <w:tcPr>
            <w:tcW w:w="7504" w:type="dxa"/>
            <w:tcBorders>
              <w:top w:val="nil"/>
              <w:left w:val="nil"/>
              <w:bottom w:val="nil"/>
              <w:right w:val="single" w:sz="4" w:space="0" w:color="auto"/>
            </w:tcBorders>
            <w:shd w:val="clear" w:color="auto" w:fill="auto"/>
            <w:noWrap/>
            <w:vAlign w:val="bottom"/>
            <w:hideMark/>
          </w:tcPr>
          <w:p w14:paraId="587DB1C4" w14:textId="4772E930" w:rsidR="00307B70" w:rsidRPr="00F769CE" w:rsidRDefault="00364FC9"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Pr>
                <w:rFonts w:ascii="Book Antiqua" w:eastAsia="Yu Gothic" w:hAnsi="Book Antiqua" w:cs="Times New Roman"/>
                <w:color w:val="000000" w:themeColor="text1"/>
                <w:sz w:val="24"/>
                <w:szCs w:val="24"/>
                <w:lang w:val="en-US"/>
              </w:rPr>
              <w:t xml:space="preserve">  </w:t>
            </w:r>
            <w:r w:rsidR="00307B70" w:rsidRPr="00F769CE">
              <w:rPr>
                <w:rFonts w:ascii="Book Antiqua" w:eastAsia="Yu Gothic" w:hAnsi="Book Antiqua" w:cs="Times New Roman"/>
                <w:color w:val="000000" w:themeColor="text1"/>
                <w:sz w:val="24"/>
                <w:szCs w:val="24"/>
                <w:lang w:val="en-US"/>
              </w:rPr>
              <w:t xml:space="preserve"> Serous cyst neoplasm</w:t>
            </w:r>
          </w:p>
        </w:tc>
        <w:tc>
          <w:tcPr>
            <w:tcW w:w="2432" w:type="dxa"/>
            <w:tcBorders>
              <w:top w:val="nil"/>
              <w:left w:val="single" w:sz="4" w:space="0" w:color="auto"/>
              <w:bottom w:val="nil"/>
              <w:right w:val="nil"/>
            </w:tcBorders>
            <w:shd w:val="clear" w:color="auto" w:fill="auto"/>
            <w:noWrap/>
            <w:vAlign w:val="bottom"/>
            <w:hideMark/>
          </w:tcPr>
          <w:p w14:paraId="6919A2AA"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4</w:t>
            </w:r>
          </w:p>
        </w:tc>
      </w:tr>
      <w:tr w:rsidR="00307B70" w:rsidRPr="00F769CE" w14:paraId="65FA89C8" w14:textId="77777777" w:rsidTr="00843196">
        <w:trPr>
          <w:trHeight w:val="375"/>
        </w:trPr>
        <w:tc>
          <w:tcPr>
            <w:tcW w:w="7504" w:type="dxa"/>
            <w:tcBorders>
              <w:top w:val="nil"/>
              <w:left w:val="nil"/>
              <w:bottom w:val="nil"/>
              <w:right w:val="single" w:sz="4" w:space="0" w:color="auto"/>
            </w:tcBorders>
            <w:shd w:val="clear" w:color="auto" w:fill="auto"/>
            <w:noWrap/>
            <w:vAlign w:val="bottom"/>
            <w:hideMark/>
          </w:tcPr>
          <w:p w14:paraId="791BECBE" w14:textId="4CBB6D0B" w:rsidR="00307B70" w:rsidRPr="00F769CE" w:rsidRDefault="00364FC9"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Pr>
                <w:rFonts w:ascii="Book Antiqua" w:eastAsia="Yu Gothic" w:hAnsi="Book Antiqua" w:cs="Times New Roman"/>
                <w:color w:val="000000" w:themeColor="text1"/>
                <w:sz w:val="24"/>
                <w:szCs w:val="24"/>
                <w:lang w:val="en-US"/>
              </w:rPr>
              <w:t xml:space="preserve">  </w:t>
            </w:r>
            <w:r w:rsidR="00307B70" w:rsidRPr="00F769CE">
              <w:rPr>
                <w:rFonts w:ascii="Book Antiqua" w:eastAsia="Yu Gothic" w:hAnsi="Book Antiqua" w:cs="Times New Roman"/>
                <w:color w:val="000000" w:themeColor="text1"/>
                <w:sz w:val="24"/>
                <w:szCs w:val="24"/>
                <w:lang w:val="en-US"/>
              </w:rPr>
              <w:t xml:space="preserve"> Neuroendocrine tumor</w:t>
            </w:r>
          </w:p>
        </w:tc>
        <w:tc>
          <w:tcPr>
            <w:tcW w:w="2432" w:type="dxa"/>
            <w:tcBorders>
              <w:top w:val="nil"/>
              <w:left w:val="single" w:sz="4" w:space="0" w:color="auto"/>
              <w:bottom w:val="nil"/>
              <w:right w:val="nil"/>
            </w:tcBorders>
            <w:shd w:val="clear" w:color="auto" w:fill="auto"/>
            <w:noWrap/>
            <w:vAlign w:val="bottom"/>
            <w:hideMark/>
          </w:tcPr>
          <w:p w14:paraId="3F561F46"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2</w:t>
            </w:r>
          </w:p>
        </w:tc>
      </w:tr>
      <w:tr w:rsidR="00307B70" w:rsidRPr="00F769CE" w14:paraId="29E23A57" w14:textId="77777777" w:rsidTr="00843196">
        <w:trPr>
          <w:trHeight w:val="375"/>
        </w:trPr>
        <w:tc>
          <w:tcPr>
            <w:tcW w:w="7504" w:type="dxa"/>
            <w:tcBorders>
              <w:top w:val="nil"/>
              <w:left w:val="nil"/>
              <w:bottom w:val="nil"/>
              <w:right w:val="single" w:sz="4" w:space="0" w:color="auto"/>
            </w:tcBorders>
            <w:shd w:val="clear" w:color="auto" w:fill="auto"/>
            <w:noWrap/>
            <w:vAlign w:val="bottom"/>
            <w:hideMark/>
          </w:tcPr>
          <w:p w14:paraId="5784B730" w14:textId="665C7A60" w:rsidR="00307B70" w:rsidRPr="00F769CE" w:rsidRDefault="00364FC9"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Pr>
                <w:rFonts w:ascii="Book Antiqua" w:eastAsia="Yu Gothic" w:hAnsi="Book Antiqua" w:cs="Times New Roman"/>
                <w:color w:val="000000" w:themeColor="text1"/>
                <w:sz w:val="24"/>
                <w:szCs w:val="24"/>
                <w:lang w:val="en-US"/>
              </w:rPr>
              <w:t xml:space="preserve">  </w:t>
            </w:r>
            <w:r w:rsidR="00307B70" w:rsidRPr="00F769CE">
              <w:rPr>
                <w:rFonts w:ascii="Book Antiqua" w:eastAsia="Yu Gothic" w:hAnsi="Book Antiqua" w:cs="Times New Roman"/>
                <w:color w:val="000000" w:themeColor="text1"/>
                <w:sz w:val="24"/>
                <w:szCs w:val="24"/>
                <w:lang w:val="en-US"/>
              </w:rPr>
              <w:t xml:space="preserve"> Adenocarcinoma</w:t>
            </w:r>
          </w:p>
        </w:tc>
        <w:tc>
          <w:tcPr>
            <w:tcW w:w="2432" w:type="dxa"/>
            <w:tcBorders>
              <w:top w:val="nil"/>
              <w:left w:val="single" w:sz="4" w:space="0" w:color="auto"/>
              <w:bottom w:val="nil"/>
              <w:right w:val="nil"/>
            </w:tcBorders>
            <w:shd w:val="clear" w:color="auto" w:fill="auto"/>
            <w:noWrap/>
            <w:vAlign w:val="bottom"/>
            <w:hideMark/>
          </w:tcPr>
          <w:p w14:paraId="19749E1B"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2</w:t>
            </w:r>
          </w:p>
        </w:tc>
      </w:tr>
      <w:tr w:rsidR="00307B70" w:rsidRPr="00F769CE" w14:paraId="1AA80702" w14:textId="77777777" w:rsidTr="00843196">
        <w:trPr>
          <w:trHeight w:val="375"/>
        </w:trPr>
        <w:tc>
          <w:tcPr>
            <w:tcW w:w="7504" w:type="dxa"/>
            <w:tcBorders>
              <w:top w:val="nil"/>
              <w:left w:val="nil"/>
              <w:bottom w:val="nil"/>
              <w:right w:val="single" w:sz="4" w:space="0" w:color="auto"/>
            </w:tcBorders>
            <w:shd w:val="clear" w:color="auto" w:fill="auto"/>
            <w:noWrap/>
            <w:vAlign w:val="bottom"/>
            <w:hideMark/>
          </w:tcPr>
          <w:p w14:paraId="66E4EED9" w14:textId="038A4F1D" w:rsidR="00307B70" w:rsidRPr="00F769CE" w:rsidRDefault="00364FC9"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Pr>
                <w:rFonts w:ascii="Book Antiqua" w:eastAsia="Yu Gothic" w:hAnsi="Book Antiqua" w:cs="Times New Roman"/>
                <w:color w:val="000000" w:themeColor="text1"/>
                <w:sz w:val="24"/>
                <w:szCs w:val="24"/>
                <w:lang w:val="en-US"/>
              </w:rPr>
              <w:t xml:space="preserve">  </w:t>
            </w:r>
            <w:r w:rsidR="00307B70" w:rsidRPr="00F769CE">
              <w:rPr>
                <w:rFonts w:ascii="Book Antiqua" w:eastAsia="Yu Gothic" w:hAnsi="Book Antiqua" w:cs="Times New Roman"/>
                <w:color w:val="000000" w:themeColor="text1"/>
                <w:sz w:val="24"/>
                <w:szCs w:val="24"/>
                <w:lang w:val="en-US"/>
              </w:rPr>
              <w:t xml:space="preserve"> Paraganglioma</w:t>
            </w:r>
          </w:p>
        </w:tc>
        <w:tc>
          <w:tcPr>
            <w:tcW w:w="2432" w:type="dxa"/>
            <w:tcBorders>
              <w:top w:val="nil"/>
              <w:left w:val="single" w:sz="4" w:space="0" w:color="auto"/>
              <w:bottom w:val="nil"/>
              <w:right w:val="nil"/>
            </w:tcBorders>
            <w:shd w:val="clear" w:color="auto" w:fill="auto"/>
            <w:noWrap/>
            <w:vAlign w:val="bottom"/>
            <w:hideMark/>
          </w:tcPr>
          <w:p w14:paraId="77ABF377"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1</w:t>
            </w:r>
          </w:p>
        </w:tc>
      </w:tr>
      <w:tr w:rsidR="00307B70" w:rsidRPr="00F769CE" w14:paraId="142E51AC" w14:textId="77777777" w:rsidTr="00843196">
        <w:trPr>
          <w:trHeight w:val="375"/>
        </w:trPr>
        <w:tc>
          <w:tcPr>
            <w:tcW w:w="7504" w:type="dxa"/>
            <w:tcBorders>
              <w:top w:val="nil"/>
              <w:left w:val="nil"/>
              <w:bottom w:val="single" w:sz="4" w:space="0" w:color="auto"/>
              <w:right w:val="single" w:sz="4" w:space="0" w:color="auto"/>
            </w:tcBorders>
            <w:shd w:val="clear" w:color="auto" w:fill="auto"/>
            <w:noWrap/>
            <w:vAlign w:val="bottom"/>
          </w:tcPr>
          <w:p w14:paraId="3B21850F" w14:textId="1866AD39" w:rsidR="00307B70" w:rsidRPr="00F769CE" w:rsidRDefault="00364FC9"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Pr>
                <w:rFonts w:ascii="Book Antiqua" w:eastAsia="Yu Gothic" w:hAnsi="Book Antiqua" w:cs="Times New Roman"/>
                <w:color w:val="000000" w:themeColor="text1"/>
                <w:sz w:val="24"/>
                <w:szCs w:val="24"/>
                <w:lang w:val="en-US"/>
              </w:rPr>
              <w:t xml:space="preserve">  </w:t>
            </w:r>
            <w:r w:rsidR="00307B70" w:rsidRPr="00F769CE">
              <w:rPr>
                <w:rFonts w:ascii="Book Antiqua" w:eastAsia="Yu Gothic" w:hAnsi="Book Antiqua" w:cs="Times New Roman"/>
                <w:color w:val="000000" w:themeColor="text1"/>
                <w:sz w:val="24"/>
                <w:szCs w:val="24"/>
                <w:lang w:val="en-US"/>
              </w:rPr>
              <w:t xml:space="preserve"> Inconclusive</w:t>
            </w:r>
          </w:p>
        </w:tc>
        <w:tc>
          <w:tcPr>
            <w:tcW w:w="2432" w:type="dxa"/>
            <w:tcBorders>
              <w:top w:val="nil"/>
              <w:left w:val="single" w:sz="4" w:space="0" w:color="auto"/>
              <w:bottom w:val="single" w:sz="4" w:space="0" w:color="auto"/>
              <w:right w:val="nil"/>
            </w:tcBorders>
            <w:shd w:val="clear" w:color="auto" w:fill="auto"/>
            <w:noWrap/>
            <w:vAlign w:val="bottom"/>
          </w:tcPr>
          <w:p w14:paraId="0FFA662C"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11</w:t>
            </w:r>
          </w:p>
        </w:tc>
      </w:tr>
      <w:tr w:rsidR="00307B70" w:rsidRPr="00F769CE" w14:paraId="5E3A95D1" w14:textId="77777777" w:rsidTr="00843196">
        <w:trPr>
          <w:trHeight w:val="375"/>
        </w:trPr>
        <w:tc>
          <w:tcPr>
            <w:tcW w:w="7504" w:type="dxa"/>
            <w:tcBorders>
              <w:top w:val="single" w:sz="4" w:space="0" w:color="auto"/>
              <w:left w:val="nil"/>
              <w:bottom w:val="nil"/>
              <w:right w:val="single" w:sz="4" w:space="0" w:color="auto"/>
            </w:tcBorders>
            <w:shd w:val="clear" w:color="auto" w:fill="auto"/>
            <w:noWrap/>
            <w:vAlign w:val="bottom"/>
            <w:hideMark/>
          </w:tcPr>
          <w:p w14:paraId="4FFFE2FD" w14:textId="250258F8" w:rsidR="00307B70" w:rsidRPr="00F769CE" w:rsidRDefault="00364FC9"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Pr>
                <w:rFonts w:ascii="Book Antiqua" w:eastAsia="Yu Gothic" w:hAnsi="Book Antiqua" w:cs="Times New Roman"/>
                <w:color w:val="000000" w:themeColor="text1"/>
                <w:sz w:val="24"/>
                <w:szCs w:val="24"/>
                <w:lang w:val="en-US"/>
              </w:rPr>
              <w:t xml:space="preserve"> </w:t>
            </w:r>
            <w:r w:rsidR="00307B70" w:rsidRPr="00F769CE">
              <w:rPr>
                <w:rFonts w:ascii="Book Antiqua" w:eastAsia="Yu Gothic" w:hAnsi="Book Antiqua" w:cs="Times New Roman"/>
                <w:color w:val="000000" w:themeColor="text1"/>
                <w:sz w:val="24"/>
                <w:szCs w:val="24"/>
                <w:lang w:val="en-US"/>
              </w:rPr>
              <w:t>Subtyping of IPMN (</w:t>
            </w:r>
            <w:r w:rsidR="00307B70" w:rsidRPr="00843196">
              <w:rPr>
                <w:rFonts w:ascii="Book Antiqua" w:eastAsia="Yu Gothic" w:hAnsi="Book Antiqua" w:cs="Times New Roman"/>
                <w:i/>
                <w:iCs/>
                <w:color w:val="000000" w:themeColor="text1"/>
                <w:sz w:val="24"/>
                <w:szCs w:val="24"/>
                <w:lang w:val="en-US"/>
              </w:rPr>
              <w:t>n</w:t>
            </w:r>
            <w:r w:rsidR="00843196">
              <w:rPr>
                <w:rFonts w:ascii="Book Antiqua" w:eastAsia="Yu Gothic" w:hAnsi="Book Antiqua" w:cs="Times New Roman"/>
                <w:color w:val="000000" w:themeColor="text1"/>
                <w:sz w:val="24"/>
                <w:szCs w:val="24"/>
                <w:lang w:val="en-US"/>
              </w:rPr>
              <w:t xml:space="preserve"> </w:t>
            </w:r>
            <w:r w:rsidR="00307B70" w:rsidRPr="00F769CE">
              <w:rPr>
                <w:rFonts w:ascii="Book Antiqua" w:eastAsia="Yu Gothic" w:hAnsi="Book Antiqua" w:cs="Times New Roman"/>
                <w:color w:val="000000" w:themeColor="text1"/>
                <w:sz w:val="24"/>
                <w:szCs w:val="24"/>
                <w:lang w:val="en-US"/>
              </w:rPr>
              <w:t>=</w:t>
            </w:r>
            <w:r w:rsidR="00843196">
              <w:rPr>
                <w:rFonts w:ascii="Book Antiqua" w:eastAsia="Yu Gothic" w:hAnsi="Book Antiqua" w:cs="Times New Roman"/>
                <w:color w:val="000000" w:themeColor="text1"/>
                <w:sz w:val="24"/>
                <w:szCs w:val="24"/>
                <w:lang w:val="en-US"/>
              </w:rPr>
              <w:t xml:space="preserve"> </w:t>
            </w:r>
            <w:r w:rsidR="00307B70" w:rsidRPr="00F769CE">
              <w:rPr>
                <w:rFonts w:ascii="Book Antiqua" w:eastAsia="Yu Gothic" w:hAnsi="Book Antiqua" w:cs="Times New Roman"/>
                <w:color w:val="000000" w:themeColor="text1"/>
                <w:sz w:val="24"/>
                <w:szCs w:val="24"/>
                <w:lang w:val="en-US"/>
              </w:rPr>
              <w:t>32)</w:t>
            </w:r>
          </w:p>
        </w:tc>
        <w:tc>
          <w:tcPr>
            <w:tcW w:w="2432" w:type="dxa"/>
            <w:tcBorders>
              <w:top w:val="single" w:sz="4" w:space="0" w:color="auto"/>
              <w:left w:val="single" w:sz="4" w:space="0" w:color="auto"/>
              <w:bottom w:val="nil"/>
              <w:right w:val="nil"/>
            </w:tcBorders>
            <w:shd w:val="clear" w:color="auto" w:fill="auto"/>
            <w:noWrap/>
            <w:vAlign w:val="bottom"/>
            <w:hideMark/>
          </w:tcPr>
          <w:p w14:paraId="26B3E3E5"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p>
        </w:tc>
      </w:tr>
      <w:tr w:rsidR="00307B70" w:rsidRPr="00F769CE" w14:paraId="4EE994B4" w14:textId="77777777" w:rsidTr="00843196">
        <w:trPr>
          <w:trHeight w:val="375"/>
        </w:trPr>
        <w:tc>
          <w:tcPr>
            <w:tcW w:w="7504" w:type="dxa"/>
            <w:tcBorders>
              <w:top w:val="nil"/>
              <w:left w:val="nil"/>
              <w:bottom w:val="nil"/>
              <w:right w:val="single" w:sz="4" w:space="0" w:color="auto"/>
            </w:tcBorders>
            <w:shd w:val="clear" w:color="auto" w:fill="auto"/>
            <w:noWrap/>
            <w:vAlign w:val="bottom"/>
            <w:hideMark/>
          </w:tcPr>
          <w:p w14:paraId="089253A9" w14:textId="3B4C2340" w:rsidR="00307B70" w:rsidRPr="00F769CE" w:rsidRDefault="00364FC9"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Pr>
                <w:rFonts w:ascii="Book Antiqua" w:eastAsia="Yu Gothic" w:hAnsi="Book Antiqua" w:cs="Times New Roman"/>
                <w:color w:val="000000" w:themeColor="text1"/>
                <w:sz w:val="24"/>
                <w:szCs w:val="24"/>
                <w:lang w:val="en-US"/>
              </w:rPr>
              <w:t xml:space="preserve">  </w:t>
            </w:r>
            <w:r w:rsidR="00307B70" w:rsidRPr="00F769CE">
              <w:rPr>
                <w:rFonts w:ascii="Book Antiqua" w:eastAsia="Yu Gothic" w:hAnsi="Book Antiqua" w:cs="Times New Roman"/>
                <w:color w:val="000000" w:themeColor="text1"/>
                <w:sz w:val="24"/>
                <w:szCs w:val="24"/>
                <w:lang w:val="en-US"/>
              </w:rPr>
              <w:t xml:space="preserve"> Gastric type</w:t>
            </w:r>
          </w:p>
        </w:tc>
        <w:tc>
          <w:tcPr>
            <w:tcW w:w="2432" w:type="dxa"/>
            <w:tcBorders>
              <w:top w:val="nil"/>
              <w:left w:val="single" w:sz="4" w:space="0" w:color="auto"/>
              <w:bottom w:val="nil"/>
              <w:right w:val="nil"/>
            </w:tcBorders>
            <w:shd w:val="clear" w:color="auto" w:fill="auto"/>
            <w:noWrap/>
            <w:vAlign w:val="bottom"/>
            <w:hideMark/>
          </w:tcPr>
          <w:p w14:paraId="70A040F9"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19</w:t>
            </w:r>
          </w:p>
        </w:tc>
      </w:tr>
      <w:tr w:rsidR="00307B70" w:rsidRPr="00F769CE" w14:paraId="216B6BBE" w14:textId="77777777" w:rsidTr="00843196">
        <w:trPr>
          <w:trHeight w:val="375"/>
        </w:trPr>
        <w:tc>
          <w:tcPr>
            <w:tcW w:w="7504" w:type="dxa"/>
            <w:tcBorders>
              <w:top w:val="nil"/>
              <w:left w:val="nil"/>
              <w:right w:val="single" w:sz="4" w:space="0" w:color="auto"/>
            </w:tcBorders>
            <w:shd w:val="clear" w:color="auto" w:fill="auto"/>
            <w:noWrap/>
            <w:vAlign w:val="bottom"/>
            <w:hideMark/>
          </w:tcPr>
          <w:p w14:paraId="71FAAE28" w14:textId="51606783" w:rsidR="00307B70" w:rsidRPr="00F769CE" w:rsidRDefault="00364FC9"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Pr>
                <w:rFonts w:ascii="Book Antiqua" w:eastAsia="Yu Gothic" w:hAnsi="Book Antiqua" w:cs="Times New Roman"/>
                <w:color w:val="000000" w:themeColor="text1"/>
                <w:sz w:val="24"/>
                <w:szCs w:val="24"/>
                <w:lang w:val="en-US"/>
              </w:rPr>
              <w:t xml:space="preserve">  </w:t>
            </w:r>
            <w:r w:rsidR="00307B70" w:rsidRPr="00F769CE">
              <w:rPr>
                <w:rFonts w:ascii="Book Antiqua" w:eastAsia="Yu Gothic" w:hAnsi="Book Antiqua" w:cs="Times New Roman"/>
                <w:color w:val="000000" w:themeColor="text1"/>
                <w:sz w:val="24"/>
                <w:szCs w:val="24"/>
                <w:lang w:val="en-US"/>
              </w:rPr>
              <w:t xml:space="preserve"> </w:t>
            </w:r>
            <w:proofErr w:type="spellStart"/>
            <w:r w:rsidR="00307B70" w:rsidRPr="00F769CE">
              <w:rPr>
                <w:rFonts w:ascii="Book Antiqua" w:eastAsia="Yu Gothic" w:hAnsi="Book Antiqua" w:cs="Times New Roman"/>
                <w:color w:val="000000" w:themeColor="text1"/>
                <w:sz w:val="24"/>
                <w:szCs w:val="24"/>
                <w:lang w:val="en-US"/>
              </w:rPr>
              <w:t>Pancreatobiliary</w:t>
            </w:r>
            <w:proofErr w:type="spellEnd"/>
            <w:r w:rsidR="00307B70" w:rsidRPr="00F769CE">
              <w:rPr>
                <w:rFonts w:ascii="Book Antiqua" w:eastAsia="Yu Gothic" w:hAnsi="Book Antiqua" w:cs="Times New Roman"/>
                <w:color w:val="000000" w:themeColor="text1"/>
                <w:sz w:val="24"/>
                <w:szCs w:val="24"/>
                <w:lang w:val="en-US"/>
              </w:rPr>
              <w:t xml:space="preserve"> type</w:t>
            </w:r>
          </w:p>
        </w:tc>
        <w:tc>
          <w:tcPr>
            <w:tcW w:w="2432" w:type="dxa"/>
            <w:tcBorders>
              <w:top w:val="nil"/>
              <w:left w:val="single" w:sz="4" w:space="0" w:color="auto"/>
              <w:right w:val="nil"/>
            </w:tcBorders>
            <w:shd w:val="clear" w:color="auto" w:fill="auto"/>
            <w:noWrap/>
            <w:vAlign w:val="bottom"/>
            <w:hideMark/>
          </w:tcPr>
          <w:p w14:paraId="38F81C88"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4</w:t>
            </w:r>
          </w:p>
        </w:tc>
      </w:tr>
      <w:tr w:rsidR="00307B70" w:rsidRPr="00F769CE" w14:paraId="38BF43FF" w14:textId="77777777" w:rsidTr="00843196">
        <w:trPr>
          <w:trHeight w:val="375"/>
        </w:trPr>
        <w:tc>
          <w:tcPr>
            <w:tcW w:w="7504" w:type="dxa"/>
            <w:tcBorders>
              <w:top w:val="nil"/>
              <w:left w:val="nil"/>
              <w:bottom w:val="single" w:sz="4" w:space="0" w:color="auto"/>
              <w:right w:val="single" w:sz="4" w:space="0" w:color="auto"/>
            </w:tcBorders>
            <w:shd w:val="clear" w:color="auto" w:fill="auto"/>
            <w:noWrap/>
            <w:vAlign w:val="bottom"/>
            <w:hideMark/>
          </w:tcPr>
          <w:p w14:paraId="311125CD" w14:textId="2C4489CC" w:rsidR="00307B70" w:rsidRPr="00F769CE" w:rsidRDefault="00364FC9"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Pr>
                <w:rFonts w:ascii="Book Antiqua" w:eastAsia="Yu Gothic" w:hAnsi="Book Antiqua" w:cs="Times New Roman"/>
                <w:color w:val="000000" w:themeColor="text1"/>
                <w:sz w:val="24"/>
                <w:szCs w:val="24"/>
                <w:lang w:val="en-US"/>
              </w:rPr>
              <w:t xml:space="preserve">  </w:t>
            </w:r>
            <w:r w:rsidR="00307B70" w:rsidRPr="00F769CE">
              <w:rPr>
                <w:rFonts w:ascii="Book Antiqua" w:eastAsia="Yu Gothic" w:hAnsi="Book Antiqua" w:cs="Times New Roman"/>
                <w:color w:val="000000" w:themeColor="text1"/>
                <w:sz w:val="24"/>
                <w:szCs w:val="24"/>
                <w:lang w:val="en-US"/>
              </w:rPr>
              <w:t xml:space="preserve"> Inconclusive</w:t>
            </w:r>
          </w:p>
        </w:tc>
        <w:tc>
          <w:tcPr>
            <w:tcW w:w="2432" w:type="dxa"/>
            <w:tcBorders>
              <w:top w:val="nil"/>
              <w:left w:val="single" w:sz="4" w:space="0" w:color="auto"/>
              <w:bottom w:val="single" w:sz="4" w:space="0" w:color="auto"/>
              <w:right w:val="nil"/>
            </w:tcBorders>
            <w:shd w:val="clear" w:color="auto" w:fill="auto"/>
            <w:noWrap/>
            <w:vAlign w:val="bottom"/>
            <w:hideMark/>
          </w:tcPr>
          <w:p w14:paraId="79E3F1C6"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9</w:t>
            </w:r>
          </w:p>
        </w:tc>
      </w:tr>
    </w:tbl>
    <w:p w14:paraId="1CA06C46" w14:textId="7EFABA63" w:rsidR="00307B70" w:rsidRPr="00F769CE" w:rsidRDefault="00843196" w:rsidP="00307B70">
      <w:pPr>
        <w:adjustRightInd w:val="0"/>
        <w:snapToGrid w:val="0"/>
        <w:spacing w:line="360" w:lineRule="auto"/>
        <w:jc w:val="both"/>
        <w:rPr>
          <w:rFonts w:ascii="Book Antiqua" w:eastAsiaTheme="minorEastAsia" w:hAnsi="Book Antiqua" w:cs="Times New Roman"/>
          <w:b/>
          <w:color w:val="000000" w:themeColor="text1"/>
          <w:sz w:val="24"/>
          <w:szCs w:val="24"/>
          <w:lang w:val="en-US"/>
        </w:rPr>
      </w:pPr>
      <w:r w:rsidRPr="00F769CE">
        <w:rPr>
          <w:rFonts w:ascii="Book Antiqua" w:eastAsia="Yu Gothic" w:hAnsi="Book Antiqua" w:cs="Times New Roman"/>
          <w:color w:val="000000" w:themeColor="text1"/>
          <w:sz w:val="24"/>
          <w:szCs w:val="24"/>
          <w:lang w:val="en-US"/>
        </w:rPr>
        <w:t>IPMN</w:t>
      </w:r>
      <w:r>
        <w:rPr>
          <w:rFonts w:ascii="Book Antiqua" w:eastAsia="Yu Gothic" w:hAnsi="Book Antiqua" w:cs="Times New Roman"/>
          <w:color w:val="000000" w:themeColor="text1"/>
          <w:sz w:val="24"/>
          <w:szCs w:val="24"/>
          <w:lang w:val="en-US"/>
        </w:rPr>
        <w:t xml:space="preserve">: </w:t>
      </w:r>
      <w:r w:rsidRPr="00F769CE">
        <w:rPr>
          <w:rFonts w:ascii="Book Antiqua" w:eastAsia="Yu Gothic" w:hAnsi="Book Antiqua" w:cs="Times New Roman"/>
          <w:color w:val="000000" w:themeColor="text1"/>
          <w:sz w:val="24"/>
          <w:szCs w:val="24"/>
          <w:lang w:val="en-US"/>
        </w:rPr>
        <w:t>Intraductal papillary mucinous neoplasm</w:t>
      </w:r>
      <w:r>
        <w:rPr>
          <w:rFonts w:ascii="Book Antiqua" w:eastAsia="Yu Gothic" w:hAnsi="Book Antiqua" w:cs="Times New Roman"/>
          <w:color w:val="000000" w:themeColor="text1"/>
          <w:sz w:val="24"/>
          <w:szCs w:val="24"/>
          <w:lang w:val="en-US"/>
        </w:rPr>
        <w:t xml:space="preserve">; </w:t>
      </w:r>
      <w:r w:rsidRPr="00F769CE">
        <w:rPr>
          <w:rFonts w:ascii="Book Antiqua" w:eastAsia="Yu Gothic" w:hAnsi="Book Antiqua" w:cs="Times New Roman"/>
          <w:color w:val="000000" w:themeColor="text1"/>
          <w:sz w:val="24"/>
          <w:szCs w:val="24"/>
          <w:lang w:val="en-US"/>
        </w:rPr>
        <w:t>EUS-TTNB</w:t>
      </w:r>
      <w:r>
        <w:rPr>
          <w:rFonts w:ascii="Book Antiqua" w:eastAsia="Yu Gothic" w:hAnsi="Book Antiqua" w:cs="Times New Roman"/>
          <w:color w:val="000000" w:themeColor="text1"/>
          <w:sz w:val="24"/>
          <w:szCs w:val="24"/>
          <w:lang w:val="en-US"/>
        </w:rPr>
        <w:t xml:space="preserve">: </w:t>
      </w:r>
      <w:bookmarkStart w:id="138" w:name="OLE_LINK1079"/>
      <w:bookmarkStart w:id="139" w:name="OLE_LINK1080"/>
      <w:r w:rsidRPr="00843196">
        <w:rPr>
          <w:rFonts w:ascii="Book Antiqua" w:eastAsia="Yu Gothic" w:hAnsi="Book Antiqua" w:cs="Times New Roman"/>
          <w:color w:val="000000" w:themeColor="text1"/>
          <w:sz w:val="24"/>
          <w:szCs w:val="24"/>
          <w:lang w:val="en-US"/>
        </w:rPr>
        <w:t>Endoscopic ultrasound</w:t>
      </w:r>
      <w:r>
        <w:rPr>
          <w:rFonts w:ascii="Book Antiqua" w:eastAsia="Yu Gothic" w:hAnsi="Book Antiqua" w:cs="Times New Roman"/>
          <w:color w:val="000000" w:themeColor="text1"/>
          <w:sz w:val="24"/>
          <w:szCs w:val="24"/>
          <w:lang w:val="en-US"/>
        </w:rPr>
        <w:t>-</w:t>
      </w:r>
      <w:r w:rsidRPr="00843196">
        <w:rPr>
          <w:rFonts w:ascii="Book Antiqua" w:eastAsia="Yu Gothic" w:hAnsi="Book Antiqua" w:cs="Times New Roman"/>
          <w:color w:val="000000" w:themeColor="text1"/>
          <w:sz w:val="24"/>
          <w:szCs w:val="24"/>
          <w:lang w:val="en-US"/>
        </w:rPr>
        <w:t>through-the-needle biopsy</w:t>
      </w:r>
      <w:bookmarkEnd w:id="138"/>
      <w:bookmarkEnd w:id="139"/>
      <w:r>
        <w:rPr>
          <w:rFonts w:ascii="Book Antiqua" w:eastAsia="Yu Gothic" w:hAnsi="Book Antiqua" w:cs="Times New Roman"/>
          <w:color w:val="000000" w:themeColor="text1"/>
          <w:sz w:val="24"/>
          <w:szCs w:val="24"/>
          <w:lang w:val="en-US"/>
        </w:rPr>
        <w:t>.</w:t>
      </w:r>
    </w:p>
    <w:p w14:paraId="51667CB7" w14:textId="73CD6E75" w:rsidR="00307B70" w:rsidRDefault="00307B70" w:rsidP="00307B70">
      <w:pPr>
        <w:adjustRightInd w:val="0"/>
        <w:snapToGrid w:val="0"/>
        <w:spacing w:line="360" w:lineRule="auto"/>
        <w:jc w:val="both"/>
        <w:rPr>
          <w:rFonts w:ascii="Book Antiqua" w:hAnsi="Book Antiqua" w:cs="Times New Roman"/>
          <w:b/>
          <w:color w:val="000000" w:themeColor="text1"/>
          <w:sz w:val="24"/>
          <w:szCs w:val="24"/>
          <w:lang w:val="en-US"/>
        </w:rPr>
      </w:pPr>
      <w:r w:rsidRPr="00F769CE">
        <w:rPr>
          <w:rFonts w:ascii="Book Antiqua" w:hAnsi="Book Antiqua" w:cs="Times New Roman"/>
          <w:b/>
          <w:color w:val="000000" w:themeColor="text1"/>
          <w:sz w:val="24"/>
          <w:szCs w:val="24"/>
          <w:lang w:val="en-US"/>
        </w:rPr>
        <w:br w:type="page"/>
      </w:r>
    </w:p>
    <w:p w14:paraId="2B138082" w14:textId="44A5EB99" w:rsidR="00843196" w:rsidRPr="00843196" w:rsidRDefault="00843196" w:rsidP="00307B70">
      <w:pPr>
        <w:adjustRightInd w:val="0"/>
        <w:snapToGrid w:val="0"/>
        <w:spacing w:line="360" w:lineRule="auto"/>
        <w:jc w:val="both"/>
        <w:rPr>
          <w:rFonts w:ascii="Book Antiqua" w:eastAsia="Times New Roman" w:hAnsi="Book Antiqua" w:cs="Calibri"/>
          <w:b/>
          <w:bCs/>
          <w:color w:val="000000" w:themeColor="text1"/>
          <w:sz w:val="24"/>
          <w:szCs w:val="24"/>
          <w:lang w:val="en-US"/>
        </w:rPr>
      </w:pPr>
      <w:r w:rsidRPr="00F769CE">
        <w:rPr>
          <w:rFonts w:ascii="Book Antiqua" w:eastAsia="Times New Roman" w:hAnsi="Book Antiqua" w:cs="Calibri"/>
          <w:b/>
          <w:bCs/>
          <w:color w:val="000000" w:themeColor="text1"/>
          <w:sz w:val="24"/>
          <w:szCs w:val="24"/>
          <w:lang w:val="en-US"/>
        </w:rPr>
        <w:lastRenderedPageBreak/>
        <w:t>Table 3</w:t>
      </w:r>
      <w:r>
        <w:rPr>
          <w:rFonts w:ascii="Book Antiqua" w:eastAsia="Times New Roman" w:hAnsi="Book Antiqua" w:cs="Calibri"/>
          <w:b/>
          <w:bCs/>
          <w:color w:val="000000" w:themeColor="text1"/>
          <w:sz w:val="24"/>
          <w:szCs w:val="24"/>
          <w:lang w:val="en-US"/>
        </w:rPr>
        <w:t xml:space="preserve"> </w:t>
      </w:r>
      <w:r w:rsidRPr="00F769CE">
        <w:rPr>
          <w:rFonts w:ascii="Book Antiqua" w:eastAsia="Times New Roman" w:hAnsi="Book Antiqua" w:cs="Calibri"/>
          <w:b/>
          <w:bCs/>
          <w:color w:val="000000" w:themeColor="text1"/>
          <w:sz w:val="24"/>
          <w:szCs w:val="24"/>
          <w:lang w:val="en-US"/>
        </w:rPr>
        <w:t xml:space="preserve">Comparison between </w:t>
      </w:r>
      <w:r w:rsidRPr="00843196">
        <w:rPr>
          <w:rFonts w:ascii="Book Antiqua" w:eastAsia="Yu Gothic" w:hAnsi="Book Antiqua" w:cs="Times New Roman"/>
          <w:b/>
          <w:bCs/>
          <w:color w:val="000000" w:themeColor="text1"/>
          <w:sz w:val="24"/>
          <w:szCs w:val="24"/>
          <w:lang w:val="en-US"/>
        </w:rPr>
        <w:t>endoscopic ultrasound-</w:t>
      </w:r>
      <w:r w:rsidRPr="00843196">
        <w:rPr>
          <w:rFonts w:ascii="Book Antiqua" w:eastAsia="Times New Roman" w:hAnsi="Book Antiqua" w:cs="Calibri"/>
          <w:b/>
          <w:bCs/>
          <w:color w:val="000000" w:themeColor="text1"/>
          <w:sz w:val="24"/>
          <w:szCs w:val="24"/>
          <w:lang w:val="en-US"/>
        </w:rPr>
        <w:t>fine-needle aspiration</w:t>
      </w:r>
      <w:r w:rsidRPr="00F769CE">
        <w:rPr>
          <w:rFonts w:ascii="Book Antiqua" w:eastAsia="Times New Roman" w:hAnsi="Book Antiqua" w:cs="Calibri"/>
          <w:b/>
          <w:bCs/>
          <w:color w:val="000000" w:themeColor="text1"/>
          <w:sz w:val="24"/>
          <w:szCs w:val="24"/>
          <w:lang w:val="en-US"/>
        </w:rPr>
        <w:t xml:space="preserve"> and </w:t>
      </w:r>
      <w:r w:rsidRPr="00843196">
        <w:rPr>
          <w:rFonts w:ascii="Book Antiqua" w:eastAsia="Yu Gothic" w:hAnsi="Book Antiqua" w:cs="Times New Roman"/>
          <w:b/>
          <w:bCs/>
          <w:color w:val="000000" w:themeColor="text1"/>
          <w:sz w:val="24"/>
          <w:szCs w:val="24"/>
          <w:lang w:val="en-US"/>
        </w:rPr>
        <w:t>endoscopic ultrasound-through-the-needle biopsy</w:t>
      </w:r>
    </w:p>
    <w:tbl>
      <w:tblPr>
        <w:tblW w:w="9023" w:type="dxa"/>
        <w:tblInd w:w="108" w:type="dxa"/>
        <w:tblBorders>
          <w:top w:val="single" w:sz="4" w:space="0" w:color="auto"/>
          <w:bottom w:val="single" w:sz="4" w:space="0" w:color="auto"/>
        </w:tblBorders>
        <w:tblLook w:val="04A0" w:firstRow="1" w:lastRow="0" w:firstColumn="1" w:lastColumn="0" w:noHBand="0" w:noVBand="1"/>
      </w:tblPr>
      <w:tblGrid>
        <w:gridCol w:w="4500"/>
        <w:gridCol w:w="1530"/>
        <w:gridCol w:w="1908"/>
        <w:gridCol w:w="1085"/>
      </w:tblGrid>
      <w:tr w:rsidR="00307B70" w:rsidRPr="00843196" w14:paraId="410B9B9B" w14:textId="77777777" w:rsidTr="00843196">
        <w:trPr>
          <w:trHeight w:val="300"/>
        </w:trPr>
        <w:tc>
          <w:tcPr>
            <w:tcW w:w="4500" w:type="dxa"/>
            <w:tcBorders>
              <w:top w:val="single" w:sz="4" w:space="0" w:color="auto"/>
              <w:bottom w:val="single" w:sz="4" w:space="0" w:color="auto"/>
            </w:tcBorders>
            <w:shd w:val="clear" w:color="auto" w:fill="auto"/>
            <w:noWrap/>
            <w:vAlign w:val="bottom"/>
            <w:hideMark/>
          </w:tcPr>
          <w:p w14:paraId="149269AD" w14:textId="77777777" w:rsidR="00307B70" w:rsidRPr="00F769CE" w:rsidRDefault="00307B70" w:rsidP="0092033D">
            <w:pPr>
              <w:adjustRightInd w:val="0"/>
              <w:snapToGrid w:val="0"/>
              <w:spacing w:line="360" w:lineRule="auto"/>
              <w:jc w:val="both"/>
              <w:rPr>
                <w:rFonts w:ascii="Book Antiqua" w:eastAsia="Times New Roman" w:hAnsi="Book Antiqua" w:cs="Times New Roman"/>
                <w:color w:val="000000" w:themeColor="text1"/>
                <w:sz w:val="24"/>
                <w:szCs w:val="24"/>
                <w:lang w:val="en-US"/>
              </w:rPr>
            </w:pPr>
          </w:p>
        </w:tc>
        <w:tc>
          <w:tcPr>
            <w:tcW w:w="1530" w:type="dxa"/>
            <w:tcBorders>
              <w:top w:val="single" w:sz="4" w:space="0" w:color="auto"/>
              <w:bottom w:val="single" w:sz="4" w:space="0" w:color="auto"/>
            </w:tcBorders>
            <w:shd w:val="clear" w:color="auto" w:fill="auto"/>
            <w:noWrap/>
            <w:vAlign w:val="center"/>
            <w:hideMark/>
          </w:tcPr>
          <w:p w14:paraId="4FECCA45" w14:textId="77777777" w:rsidR="00307B70" w:rsidRPr="00843196" w:rsidRDefault="00307B70" w:rsidP="0092033D">
            <w:pPr>
              <w:adjustRightInd w:val="0"/>
              <w:snapToGrid w:val="0"/>
              <w:spacing w:line="360" w:lineRule="auto"/>
              <w:jc w:val="both"/>
              <w:rPr>
                <w:rFonts w:ascii="Book Antiqua" w:eastAsia="Times New Roman" w:hAnsi="Book Antiqua" w:cs="Calibri"/>
                <w:b/>
                <w:bCs/>
                <w:color w:val="000000" w:themeColor="text1"/>
                <w:sz w:val="24"/>
                <w:szCs w:val="24"/>
                <w:lang w:val="en-US"/>
              </w:rPr>
            </w:pPr>
            <w:r w:rsidRPr="00843196">
              <w:rPr>
                <w:rFonts w:ascii="Book Antiqua" w:eastAsia="Times New Roman" w:hAnsi="Book Antiqua" w:cs="Calibri"/>
                <w:b/>
                <w:bCs/>
                <w:color w:val="000000" w:themeColor="text1"/>
                <w:sz w:val="24"/>
                <w:szCs w:val="24"/>
                <w:lang w:val="en-US"/>
              </w:rPr>
              <w:t>EUS-FNA</w:t>
            </w:r>
          </w:p>
        </w:tc>
        <w:tc>
          <w:tcPr>
            <w:tcW w:w="1908" w:type="dxa"/>
            <w:tcBorders>
              <w:top w:val="single" w:sz="4" w:space="0" w:color="auto"/>
              <w:bottom w:val="single" w:sz="4" w:space="0" w:color="auto"/>
            </w:tcBorders>
            <w:shd w:val="clear" w:color="auto" w:fill="auto"/>
            <w:noWrap/>
            <w:vAlign w:val="center"/>
            <w:hideMark/>
          </w:tcPr>
          <w:p w14:paraId="4A188A4A" w14:textId="77777777" w:rsidR="00307B70" w:rsidRPr="00843196" w:rsidRDefault="00307B70" w:rsidP="0092033D">
            <w:pPr>
              <w:adjustRightInd w:val="0"/>
              <w:snapToGrid w:val="0"/>
              <w:spacing w:line="360" w:lineRule="auto"/>
              <w:jc w:val="both"/>
              <w:rPr>
                <w:rFonts w:ascii="Book Antiqua" w:eastAsia="Times New Roman" w:hAnsi="Book Antiqua" w:cs="Calibri"/>
                <w:b/>
                <w:bCs/>
                <w:color w:val="000000" w:themeColor="text1"/>
                <w:sz w:val="24"/>
                <w:szCs w:val="24"/>
                <w:lang w:val="en-US"/>
              </w:rPr>
            </w:pPr>
            <w:r w:rsidRPr="00843196">
              <w:rPr>
                <w:rFonts w:ascii="Book Antiqua" w:eastAsia="Times New Roman" w:hAnsi="Book Antiqua" w:cs="Calibri"/>
                <w:b/>
                <w:bCs/>
                <w:color w:val="000000" w:themeColor="text1"/>
                <w:sz w:val="24"/>
                <w:szCs w:val="24"/>
                <w:lang w:val="en-US"/>
              </w:rPr>
              <w:t>EUS-TTNB</w:t>
            </w:r>
          </w:p>
        </w:tc>
        <w:tc>
          <w:tcPr>
            <w:tcW w:w="1085" w:type="dxa"/>
            <w:tcBorders>
              <w:top w:val="single" w:sz="4" w:space="0" w:color="auto"/>
              <w:bottom w:val="single" w:sz="4" w:space="0" w:color="auto"/>
            </w:tcBorders>
            <w:shd w:val="clear" w:color="auto" w:fill="auto"/>
            <w:noWrap/>
            <w:vAlign w:val="center"/>
            <w:hideMark/>
          </w:tcPr>
          <w:p w14:paraId="2A7E0ED4" w14:textId="5F2A748C" w:rsidR="00307B70" w:rsidRPr="00843196" w:rsidRDefault="00843196" w:rsidP="0092033D">
            <w:pPr>
              <w:adjustRightInd w:val="0"/>
              <w:snapToGrid w:val="0"/>
              <w:spacing w:line="360" w:lineRule="auto"/>
              <w:jc w:val="both"/>
              <w:rPr>
                <w:rFonts w:ascii="Book Antiqua" w:eastAsia="Times New Roman" w:hAnsi="Book Antiqua" w:cs="Calibri"/>
                <w:b/>
                <w:bCs/>
                <w:color w:val="000000" w:themeColor="text1"/>
                <w:sz w:val="24"/>
                <w:szCs w:val="24"/>
                <w:lang w:val="en-US"/>
              </w:rPr>
            </w:pPr>
            <w:r w:rsidRPr="00843196">
              <w:rPr>
                <w:rFonts w:ascii="Book Antiqua" w:eastAsia="Times New Roman" w:hAnsi="Book Antiqua" w:cs="Calibri"/>
                <w:b/>
                <w:bCs/>
                <w:i/>
                <w:iCs/>
                <w:color w:val="000000" w:themeColor="text1"/>
                <w:sz w:val="24"/>
                <w:szCs w:val="24"/>
                <w:lang w:val="en-US"/>
              </w:rPr>
              <w:t>P</w:t>
            </w:r>
            <w:r w:rsidRPr="00843196">
              <w:rPr>
                <w:rFonts w:ascii="Book Antiqua" w:eastAsia="Times New Roman" w:hAnsi="Book Antiqua" w:cs="Calibri"/>
                <w:b/>
                <w:bCs/>
                <w:color w:val="000000" w:themeColor="text1"/>
                <w:sz w:val="24"/>
                <w:szCs w:val="24"/>
                <w:lang w:val="en-US"/>
              </w:rPr>
              <w:t xml:space="preserve"> </w:t>
            </w:r>
            <w:r w:rsidR="00307B70" w:rsidRPr="00843196">
              <w:rPr>
                <w:rFonts w:ascii="Book Antiqua" w:eastAsia="Times New Roman" w:hAnsi="Book Antiqua" w:cs="Calibri"/>
                <w:b/>
                <w:bCs/>
                <w:color w:val="000000" w:themeColor="text1"/>
                <w:sz w:val="24"/>
                <w:szCs w:val="24"/>
                <w:lang w:val="en-US"/>
              </w:rPr>
              <w:t>value</w:t>
            </w:r>
          </w:p>
        </w:tc>
      </w:tr>
      <w:tr w:rsidR="00307B70" w:rsidRPr="00F769CE" w14:paraId="673F2447" w14:textId="77777777" w:rsidTr="00843196">
        <w:trPr>
          <w:trHeight w:val="300"/>
        </w:trPr>
        <w:tc>
          <w:tcPr>
            <w:tcW w:w="4500" w:type="dxa"/>
            <w:tcBorders>
              <w:top w:val="single" w:sz="4" w:space="0" w:color="auto"/>
            </w:tcBorders>
            <w:shd w:val="clear" w:color="auto" w:fill="auto"/>
            <w:noWrap/>
            <w:vAlign w:val="bottom"/>
            <w:hideMark/>
          </w:tcPr>
          <w:p w14:paraId="755D52CF" w14:textId="77777777" w:rsidR="00307B70" w:rsidRPr="00F769CE" w:rsidRDefault="00307B70" w:rsidP="0092033D">
            <w:pPr>
              <w:adjustRightInd w:val="0"/>
              <w:snapToGrid w:val="0"/>
              <w:spacing w:line="360" w:lineRule="auto"/>
              <w:jc w:val="both"/>
              <w:rPr>
                <w:rFonts w:ascii="Book Antiqua" w:eastAsia="Times New Roman" w:hAnsi="Book Antiqua" w:cs="Calibri"/>
                <w:color w:val="000000" w:themeColor="text1"/>
                <w:sz w:val="24"/>
                <w:szCs w:val="24"/>
                <w:lang w:val="en-US"/>
              </w:rPr>
            </w:pPr>
            <w:r w:rsidRPr="00F769CE">
              <w:rPr>
                <w:rFonts w:ascii="Book Antiqua" w:eastAsia="Times New Roman" w:hAnsi="Book Antiqua" w:cs="Calibri"/>
                <w:color w:val="000000" w:themeColor="text1"/>
                <w:sz w:val="24"/>
                <w:szCs w:val="24"/>
                <w:lang w:val="en-US"/>
              </w:rPr>
              <w:t xml:space="preserve">Clinical success </w:t>
            </w:r>
          </w:p>
        </w:tc>
        <w:tc>
          <w:tcPr>
            <w:tcW w:w="1530" w:type="dxa"/>
            <w:tcBorders>
              <w:top w:val="single" w:sz="4" w:space="0" w:color="auto"/>
            </w:tcBorders>
            <w:shd w:val="clear" w:color="auto" w:fill="auto"/>
            <w:noWrap/>
            <w:vAlign w:val="center"/>
            <w:hideMark/>
          </w:tcPr>
          <w:p w14:paraId="183ED6AC" w14:textId="6193E8DF" w:rsidR="00307B70" w:rsidRPr="00F769CE" w:rsidRDefault="00307B70" w:rsidP="0092033D">
            <w:pPr>
              <w:adjustRightInd w:val="0"/>
              <w:snapToGrid w:val="0"/>
              <w:spacing w:line="360" w:lineRule="auto"/>
              <w:jc w:val="both"/>
              <w:rPr>
                <w:rFonts w:ascii="Book Antiqua" w:eastAsia="Times New Roman" w:hAnsi="Book Antiqua" w:cs="Calibri"/>
                <w:color w:val="000000" w:themeColor="text1"/>
                <w:sz w:val="24"/>
                <w:szCs w:val="24"/>
                <w:lang w:val="en-US"/>
              </w:rPr>
            </w:pPr>
            <w:r w:rsidRPr="00F769CE">
              <w:rPr>
                <w:rFonts w:ascii="Book Antiqua" w:eastAsia="Times New Roman" w:hAnsi="Book Antiqua" w:cs="Calibri"/>
                <w:color w:val="000000" w:themeColor="text1"/>
                <w:sz w:val="24"/>
                <w:szCs w:val="24"/>
                <w:lang w:val="en-US"/>
              </w:rPr>
              <w:t>25%</w:t>
            </w:r>
            <w:r w:rsidR="00843196">
              <w:rPr>
                <w:rFonts w:ascii="Book Antiqua" w:eastAsia="Times New Roman" w:hAnsi="Book Antiqua" w:cs="Calibri"/>
                <w:color w:val="000000" w:themeColor="text1"/>
                <w:sz w:val="24"/>
                <w:szCs w:val="24"/>
                <w:lang w:val="en-US"/>
              </w:rPr>
              <w:t xml:space="preserve"> </w:t>
            </w:r>
            <w:r w:rsidRPr="00F769CE">
              <w:rPr>
                <w:rFonts w:ascii="Book Antiqua" w:eastAsia="Times New Roman" w:hAnsi="Book Antiqua" w:cs="Calibri"/>
                <w:color w:val="000000" w:themeColor="text1"/>
                <w:sz w:val="24"/>
                <w:szCs w:val="24"/>
                <w:lang w:val="en-US"/>
              </w:rPr>
              <w:t>(14/56)</w:t>
            </w:r>
          </w:p>
        </w:tc>
        <w:tc>
          <w:tcPr>
            <w:tcW w:w="1908" w:type="dxa"/>
            <w:tcBorders>
              <w:top w:val="single" w:sz="4" w:space="0" w:color="auto"/>
            </w:tcBorders>
            <w:shd w:val="clear" w:color="auto" w:fill="auto"/>
            <w:noWrap/>
            <w:vAlign w:val="center"/>
            <w:hideMark/>
          </w:tcPr>
          <w:p w14:paraId="3DBE478C" w14:textId="1BCE2E77" w:rsidR="00307B70" w:rsidRPr="00F769CE" w:rsidRDefault="00307B70" w:rsidP="0092033D">
            <w:pPr>
              <w:adjustRightInd w:val="0"/>
              <w:snapToGrid w:val="0"/>
              <w:spacing w:line="360" w:lineRule="auto"/>
              <w:jc w:val="both"/>
              <w:rPr>
                <w:rFonts w:ascii="Book Antiqua" w:eastAsia="Times New Roman" w:hAnsi="Book Antiqua" w:cs="Calibri"/>
                <w:color w:val="000000" w:themeColor="text1"/>
                <w:sz w:val="24"/>
                <w:szCs w:val="24"/>
                <w:lang w:val="en-US"/>
              </w:rPr>
            </w:pPr>
            <w:r w:rsidRPr="00F769CE">
              <w:rPr>
                <w:rFonts w:ascii="Book Antiqua" w:eastAsia="Times New Roman" w:hAnsi="Book Antiqua" w:cs="Calibri"/>
                <w:color w:val="000000" w:themeColor="text1"/>
                <w:sz w:val="24"/>
                <w:szCs w:val="24"/>
                <w:lang w:val="en-US"/>
              </w:rPr>
              <w:t>80.4%</w:t>
            </w:r>
            <w:r w:rsidR="00843196">
              <w:rPr>
                <w:rFonts w:ascii="Book Antiqua" w:eastAsia="Times New Roman" w:hAnsi="Book Antiqua" w:cs="Calibri"/>
                <w:color w:val="000000" w:themeColor="text1"/>
                <w:sz w:val="24"/>
                <w:szCs w:val="24"/>
                <w:lang w:val="en-US"/>
              </w:rPr>
              <w:t xml:space="preserve"> </w:t>
            </w:r>
            <w:r w:rsidRPr="00F769CE">
              <w:rPr>
                <w:rFonts w:ascii="Book Antiqua" w:eastAsia="Times New Roman" w:hAnsi="Book Antiqua" w:cs="Calibri"/>
                <w:color w:val="000000" w:themeColor="text1"/>
                <w:sz w:val="24"/>
                <w:szCs w:val="24"/>
                <w:lang w:val="en-US"/>
              </w:rPr>
              <w:t>(45/56)</w:t>
            </w:r>
          </w:p>
        </w:tc>
        <w:tc>
          <w:tcPr>
            <w:tcW w:w="1085" w:type="dxa"/>
            <w:tcBorders>
              <w:top w:val="single" w:sz="4" w:space="0" w:color="auto"/>
            </w:tcBorders>
            <w:shd w:val="clear" w:color="auto" w:fill="auto"/>
            <w:noWrap/>
            <w:vAlign w:val="center"/>
            <w:hideMark/>
          </w:tcPr>
          <w:p w14:paraId="47CB8F24" w14:textId="0EAFC37E" w:rsidR="00307B70" w:rsidRPr="00F769CE" w:rsidRDefault="00307B70" w:rsidP="0092033D">
            <w:pPr>
              <w:adjustRightInd w:val="0"/>
              <w:snapToGrid w:val="0"/>
              <w:spacing w:line="360" w:lineRule="auto"/>
              <w:jc w:val="both"/>
              <w:rPr>
                <w:rFonts w:ascii="Book Antiqua" w:eastAsia="Times New Roman" w:hAnsi="Book Antiqua" w:cs="Calibri"/>
                <w:color w:val="000000" w:themeColor="text1"/>
                <w:sz w:val="24"/>
                <w:szCs w:val="24"/>
                <w:lang w:val="en-US"/>
              </w:rPr>
            </w:pPr>
            <w:r w:rsidRPr="00F769CE">
              <w:rPr>
                <w:rFonts w:ascii="Book Antiqua" w:eastAsia="Times New Roman" w:hAnsi="Book Antiqua" w:cs="Calibri"/>
                <w:color w:val="000000" w:themeColor="text1"/>
                <w:sz w:val="24"/>
                <w:szCs w:val="24"/>
                <w:lang w:val="en-US"/>
              </w:rPr>
              <w:t>&lt;</w:t>
            </w:r>
            <w:r w:rsidR="00843196">
              <w:rPr>
                <w:rFonts w:ascii="Book Antiqua" w:eastAsia="Times New Roman" w:hAnsi="Book Antiqua" w:cs="Calibri"/>
                <w:color w:val="000000" w:themeColor="text1"/>
                <w:sz w:val="24"/>
                <w:szCs w:val="24"/>
                <w:lang w:val="en-US"/>
              </w:rPr>
              <w:t xml:space="preserve"> </w:t>
            </w:r>
            <w:r w:rsidRPr="00F769CE">
              <w:rPr>
                <w:rFonts w:ascii="Book Antiqua" w:eastAsia="Times New Roman" w:hAnsi="Book Antiqua" w:cs="Calibri"/>
                <w:color w:val="000000" w:themeColor="text1"/>
                <w:sz w:val="24"/>
                <w:szCs w:val="24"/>
                <w:lang w:val="en-US"/>
              </w:rPr>
              <w:t>0.001</w:t>
            </w:r>
          </w:p>
        </w:tc>
      </w:tr>
      <w:tr w:rsidR="00307B70" w:rsidRPr="00F769CE" w14:paraId="69D5785A" w14:textId="77777777" w:rsidTr="00843196">
        <w:trPr>
          <w:trHeight w:val="300"/>
        </w:trPr>
        <w:tc>
          <w:tcPr>
            <w:tcW w:w="4500" w:type="dxa"/>
            <w:shd w:val="clear" w:color="auto" w:fill="auto"/>
            <w:noWrap/>
            <w:vAlign w:val="bottom"/>
            <w:hideMark/>
          </w:tcPr>
          <w:p w14:paraId="7C5FAD94" w14:textId="19B7479F" w:rsidR="00307B70" w:rsidRPr="00F769CE" w:rsidRDefault="00307B70" w:rsidP="0092033D">
            <w:pPr>
              <w:adjustRightInd w:val="0"/>
              <w:snapToGrid w:val="0"/>
              <w:spacing w:line="360" w:lineRule="auto"/>
              <w:jc w:val="both"/>
              <w:rPr>
                <w:rFonts w:ascii="Book Antiqua" w:eastAsia="Times New Roman" w:hAnsi="Book Antiqua" w:cs="Calibri"/>
                <w:color w:val="000000" w:themeColor="text1"/>
                <w:sz w:val="24"/>
                <w:szCs w:val="24"/>
                <w:lang w:val="en-US"/>
              </w:rPr>
            </w:pPr>
            <w:r w:rsidRPr="00F769CE">
              <w:rPr>
                <w:rFonts w:ascii="Book Antiqua" w:eastAsia="Times New Roman" w:hAnsi="Book Antiqua" w:cs="Calibri"/>
                <w:color w:val="000000" w:themeColor="text1"/>
                <w:sz w:val="24"/>
                <w:szCs w:val="24"/>
                <w:lang w:val="en-US"/>
              </w:rPr>
              <w:t>Mucinous cyst diagnosis in cysts &gt; CEA 192 ng/m</w:t>
            </w:r>
            <w:r w:rsidR="00843196">
              <w:rPr>
                <w:rFonts w:ascii="Book Antiqua" w:eastAsia="Times New Roman" w:hAnsi="Book Antiqua" w:cs="Calibri"/>
                <w:color w:val="000000" w:themeColor="text1"/>
                <w:sz w:val="24"/>
                <w:szCs w:val="24"/>
                <w:lang w:val="en-US"/>
              </w:rPr>
              <w:t>L</w:t>
            </w:r>
          </w:p>
        </w:tc>
        <w:tc>
          <w:tcPr>
            <w:tcW w:w="1530" w:type="dxa"/>
            <w:shd w:val="clear" w:color="auto" w:fill="auto"/>
            <w:noWrap/>
            <w:vAlign w:val="center"/>
            <w:hideMark/>
          </w:tcPr>
          <w:p w14:paraId="7D92F548" w14:textId="025990AD" w:rsidR="00307B70" w:rsidRPr="00F769CE" w:rsidRDefault="00307B70" w:rsidP="0092033D">
            <w:pPr>
              <w:adjustRightInd w:val="0"/>
              <w:snapToGrid w:val="0"/>
              <w:spacing w:line="360" w:lineRule="auto"/>
              <w:jc w:val="both"/>
              <w:rPr>
                <w:rFonts w:ascii="Book Antiqua" w:eastAsia="Times New Roman" w:hAnsi="Book Antiqua" w:cs="Calibri"/>
                <w:color w:val="000000" w:themeColor="text1"/>
                <w:sz w:val="24"/>
                <w:szCs w:val="24"/>
                <w:lang w:val="en-US"/>
              </w:rPr>
            </w:pPr>
            <w:r w:rsidRPr="00F769CE">
              <w:rPr>
                <w:rFonts w:ascii="Book Antiqua" w:eastAsia="Times New Roman" w:hAnsi="Book Antiqua" w:cs="Calibri"/>
                <w:color w:val="000000" w:themeColor="text1"/>
                <w:sz w:val="24"/>
                <w:szCs w:val="24"/>
                <w:lang w:val="en-US"/>
              </w:rPr>
              <w:t>12%</w:t>
            </w:r>
            <w:r w:rsidR="00843196">
              <w:rPr>
                <w:rFonts w:ascii="Book Antiqua" w:eastAsia="Times New Roman" w:hAnsi="Book Antiqua" w:cs="Calibri"/>
                <w:color w:val="000000" w:themeColor="text1"/>
                <w:sz w:val="24"/>
                <w:szCs w:val="24"/>
                <w:lang w:val="en-US"/>
              </w:rPr>
              <w:t xml:space="preserve"> </w:t>
            </w:r>
            <w:r w:rsidRPr="00F769CE">
              <w:rPr>
                <w:rFonts w:ascii="Book Antiqua" w:eastAsia="Times New Roman" w:hAnsi="Book Antiqua" w:cs="Calibri"/>
                <w:color w:val="000000" w:themeColor="text1"/>
                <w:sz w:val="24"/>
                <w:szCs w:val="24"/>
                <w:lang w:val="en-US"/>
              </w:rPr>
              <w:t>(3/25)</w:t>
            </w:r>
          </w:p>
        </w:tc>
        <w:tc>
          <w:tcPr>
            <w:tcW w:w="1908" w:type="dxa"/>
            <w:shd w:val="clear" w:color="auto" w:fill="auto"/>
            <w:noWrap/>
            <w:vAlign w:val="center"/>
            <w:hideMark/>
          </w:tcPr>
          <w:p w14:paraId="09D8C85D" w14:textId="4FD95D34" w:rsidR="00307B70" w:rsidRPr="00F769CE" w:rsidRDefault="00307B70" w:rsidP="0092033D">
            <w:pPr>
              <w:adjustRightInd w:val="0"/>
              <w:snapToGrid w:val="0"/>
              <w:spacing w:line="360" w:lineRule="auto"/>
              <w:jc w:val="both"/>
              <w:rPr>
                <w:rFonts w:ascii="Book Antiqua" w:eastAsia="Times New Roman" w:hAnsi="Book Antiqua" w:cs="Calibri"/>
                <w:color w:val="000000" w:themeColor="text1"/>
                <w:sz w:val="24"/>
                <w:szCs w:val="24"/>
                <w:lang w:val="en-US"/>
              </w:rPr>
            </w:pPr>
            <w:r w:rsidRPr="00F769CE">
              <w:rPr>
                <w:rFonts w:ascii="Book Antiqua" w:eastAsia="Times New Roman" w:hAnsi="Book Antiqua" w:cs="Calibri"/>
                <w:color w:val="000000" w:themeColor="text1"/>
                <w:sz w:val="24"/>
                <w:szCs w:val="24"/>
                <w:lang w:val="en-US"/>
              </w:rPr>
              <w:t>52%</w:t>
            </w:r>
            <w:r w:rsidR="00843196">
              <w:rPr>
                <w:rFonts w:ascii="Book Antiqua" w:eastAsia="Times New Roman" w:hAnsi="Book Antiqua" w:cs="Calibri"/>
                <w:color w:val="000000" w:themeColor="text1"/>
                <w:sz w:val="24"/>
                <w:szCs w:val="24"/>
                <w:lang w:val="en-US"/>
              </w:rPr>
              <w:t xml:space="preserve"> </w:t>
            </w:r>
            <w:r w:rsidRPr="00F769CE">
              <w:rPr>
                <w:rFonts w:ascii="Book Antiqua" w:eastAsia="Times New Roman" w:hAnsi="Book Antiqua" w:cs="Calibri"/>
                <w:color w:val="000000" w:themeColor="text1"/>
                <w:sz w:val="24"/>
                <w:szCs w:val="24"/>
                <w:lang w:val="en-US"/>
              </w:rPr>
              <w:t>(13/25)</w:t>
            </w:r>
          </w:p>
        </w:tc>
        <w:tc>
          <w:tcPr>
            <w:tcW w:w="1085" w:type="dxa"/>
            <w:shd w:val="clear" w:color="auto" w:fill="auto"/>
            <w:noWrap/>
            <w:vAlign w:val="center"/>
            <w:hideMark/>
          </w:tcPr>
          <w:p w14:paraId="5C8B5F57" w14:textId="77777777" w:rsidR="00307B70" w:rsidRPr="00F769CE" w:rsidRDefault="00307B70" w:rsidP="0092033D">
            <w:pPr>
              <w:adjustRightInd w:val="0"/>
              <w:snapToGrid w:val="0"/>
              <w:spacing w:line="360" w:lineRule="auto"/>
              <w:jc w:val="both"/>
              <w:rPr>
                <w:rFonts w:ascii="Book Antiqua" w:eastAsiaTheme="minorEastAsia" w:hAnsi="Book Antiqua" w:cs="Calibri"/>
                <w:color w:val="000000" w:themeColor="text1"/>
                <w:sz w:val="24"/>
                <w:szCs w:val="24"/>
                <w:lang w:val="en-US"/>
              </w:rPr>
            </w:pPr>
            <w:r w:rsidRPr="00F769CE">
              <w:rPr>
                <w:rFonts w:ascii="Book Antiqua" w:eastAsiaTheme="minorEastAsia" w:hAnsi="Book Antiqua" w:cs="Calibri"/>
                <w:color w:val="000000" w:themeColor="text1"/>
                <w:sz w:val="24"/>
                <w:szCs w:val="24"/>
                <w:lang w:val="en-US"/>
              </w:rPr>
              <w:t>0.005</w:t>
            </w:r>
          </w:p>
        </w:tc>
      </w:tr>
      <w:tr w:rsidR="00307B70" w:rsidRPr="00F769CE" w14:paraId="3A1BFB55" w14:textId="77777777" w:rsidTr="00843196">
        <w:trPr>
          <w:trHeight w:val="300"/>
        </w:trPr>
        <w:tc>
          <w:tcPr>
            <w:tcW w:w="4500" w:type="dxa"/>
            <w:shd w:val="clear" w:color="auto" w:fill="auto"/>
            <w:noWrap/>
            <w:vAlign w:val="bottom"/>
            <w:hideMark/>
          </w:tcPr>
          <w:p w14:paraId="3D76F62D" w14:textId="5F79E004" w:rsidR="00307B70" w:rsidRPr="00F769CE" w:rsidRDefault="00307B70" w:rsidP="0092033D">
            <w:pPr>
              <w:adjustRightInd w:val="0"/>
              <w:snapToGrid w:val="0"/>
              <w:spacing w:line="360" w:lineRule="auto"/>
              <w:jc w:val="both"/>
              <w:rPr>
                <w:rFonts w:ascii="Book Antiqua" w:eastAsia="Times New Roman" w:hAnsi="Book Antiqua" w:cs="Calibri"/>
                <w:color w:val="000000" w:themeColor="text1"/>
                <w:sz w:val="24"/>
                <w:szCs w:val="24"/>
                <w:lang w:val="en-US"/>
              </w:rPr>
            </w:pPr>
            <w:r w:rsidRPr="00F769CE">
              <w:rPr>
                <w:rFonts w:ascii="Book Antiqua" w:eastAsia="Times New Roman" w:hAnsi="Book Antiqua" w:cs="Calibri"/>
                <w:color w:val="000000" w:themeColor="text1"/>
                <w:sz w:val="24"/>
                <w:szCs w:val="24"/>
                <w:lang w:val="en-US"/>
              </w:rPr>
              <w:t>Mucinous cyst diagnosis in cysts &lt; CEA 192 ng/m</w:t>
            </w:r>
            <w:r w:rsidR="00843196">
              <w:rPr>
                <w:rFonts w:ascii="Book Antiqua" w:eastAsia="Times New Roman" w:hAnsi="Book Antiqua" w:cs="Calibri"/>
                <w:color w:val="000000" w:themeColor="text1"/>
                <w:sz w:val="24"/>
                <w:szCs w:val="24"/>
                <w:lang w:val="en-US"/>
              </w:rPr>
              <w:t>L</w:t>
            </w:r>
          </w:p>
        </w:tc>
        <w:tc>
          <w:tcPr>
            <w:tcW w:w="1530" w:type="dxa"/>
            <w:shd w:val="clear" w:color="auto" w:fill="auto"/>
            <w:noWrap/>
            <w:vAlign w:val="center"/>
            <w:hideMark/>
          </w:tcPr>
          <w:p w14:paraId="17CF0241" w14:textId="410FF246" w:rsidR="00307B70" w:rsidRPr="00F769CE" w:rsidRDefault="00307B70" w:rsidP="0092033D">
            <w:pPr>
              <w:adjustRightInd w:val="0"/>
              <w:snapToGrid w:val="0"/>
              <w:spacing w:line="360" w:lineRule="auto"/>
              <w:jc w:val="both"/>
              <w:rPr>
                <w:rFonts w:ascii="Book Antiqua" w:eastAsia="Times New Roman" w:hAnsi="Book Antiqua" w:cs="Calibri"/>
                <w:color w:val="000000" w:themeColor="text1"/>
                <w:sz w:val="24"/>
                <w:szCs w:val="24"/>
                <w:lang w:val="en-US"/>
              </w:rPr>
            </w:pPr>
            <w:r w:rsidRPr="00F769CE">
              <w:rPr>
                <w:rFonts w:ascii="Book Antiqua" w:eastAsia="Times New Roman" w:hAnsi="Book Antiqua" w:cs="Calibri"/>
                <w:color w:val="000000" w:themeColor="text1"/>
                <w:sz w:val="24"/>
                <w:szCs w:val="24"/>
                <w:lang w:val="en-US"/>
              </w:rPr>
              <w:t>15.4%</w:t>
            </w:r>
            <w:r w:rsidR="00843196">
              <w:rPr>
                <w:rFonts w:ascii="Book Antiqua" w:eastAsia="Times New Roman" w:hAnsi="Book Antiqua" w:cs="Calibri"/>
                <w:color w:val="000000" w:themeColor="text1"/>
                <w:sz w:val="24"/>
                <w:szCs w:val="24"/>
                <w:lang w:val="en-US"/>
              </w:rPr>
              <w:t xml:space="preserve"> </w:t>
            </w:r>
            <w:r w:rsidRPr="00F769CE">
              <w:rPr>
                <w:rFonts w:ascii="Book Antiqua" w:eastAsia="Times New Roman" w:hAnsi="Book Antiqua" w:cs="Calibri"/>
                <w:color w:val="000000" w:themeColor="text1"/>
                <w:sz w:val="24"/>
                <w:szCs w:val="24"/>
                <w:lang w:val="en-US"/>
              </w:rPr>
              <w:t>(2/13)</w:t>
            </w:r>
          </w:p>
        </w:tc>
        <w:tc>
          <w:tcPr>
            <w:tcW w:w="1908" w:type="dxa"/>
            <w:shd w:val="clear" w:color="auto" w:fill="auto"/>
            <w:noWrap/>
            <w:vAlign w:val="center"/>
            <w:hideMark/>
          </w:tcPr>
          <w:p w14:paraId="7B962C49" w14:textId="60D962CA" w:rsidR="00307B70" w:rsidRPr="00F769CE" w:rsidRDefault="00307B70" w:rsidP="0092033D">
            <w:pPr>
              <w:adjustRightInd w:val="0"/>
              <w:snapToGrid w:val="0"/>
              <w:spacing w:line="360" w:lineRule="auto"/>
              <w:jc w:val="both"/>
              <w:rPr>
                <w:rFonts w:ascii="Book Antiqua" w:eastAsia="Times New Roman" w:hAnsi="Book Antiqua" w:cs="Calibri"/>
                <w:color w:val="000000" w:themeColor="text1"/>
                <w:sz w:val="24"/>
                <w:szCs w:val="24"/>
                <w:lang w:val="en-US"/>
              </w:rPr>
            </w:pPr>
            <w:r w:rsidRPr="00F769CE">
              <w:rPr>
                <w:rFonts w:ascii="Book Antiqua" w:eastAsia="Times New Roman" w:hAnsi="Book Antiqua" w:cs="Calibri"/>
                <w:color w:val="000000" w:themeColor="text1"/>
                <w:sz w:val="24"/>
                <w:szCs w:val="24"/>
                <w:lang w:val="en-US"/>
              </w:rPr>
              <w:t>76.9%</w:t>
            </w:r>
            <w:r w:rsidR="00843196">
              <w:rPr>
                <w:rFonts w:ascii="Book Antiqua" w:eastAsia="Times New Roman" w:hAnsi="Book Antiqua" w:cs="Calibri"/>
                <w:color w:val="000000" w:themeColor="text1"/>
                <w:sz w:val="24"/>
                <w:szCs w:val="24"/>
                <w:lang w:val="en-US"/>
              </w:rPr>
              <w:t xml:space="preserve"> </w:t>
            </w:r>
            <w:r w:rsidRPr="00F769CE">
              <w:rPr>
                <w:rFonts w:ascii="Book Antiqua" w:eastAsia="Times New Roman" w:hAnsi="Book Antiqua" w:cs="Calibri"/>
                <w:color w:val="000000" w:themeColor="text1"/>
                <w:sz w:val="24"/>
                <w:szCs w:val="24"/>
                <w:lang w:val="en-US"/>
              </w:rPr>
              <w:t>(10/13)</w:t>
            </w:r>
          </w:p>
        </w:tc>
        <w:tc>
          <w:tcPr>
            <w:tcW w:w="1085" w:type="dxa"/>
            <w:shd w:val="clear" w:color="auto" w:fill="auto"/>
            <w:noWrap/>
            <w:vAlign w:val="center"/>
            <w:hideMark/>
          </w:tcPr>
          <w:p w14:paraId="4B2DE0F5" w14:textId="77777777" w:rsidR="00307B70" w:rsidRPr="00F769CE" w:rsidRDefault="00307B70" w:rsidP="0092033D">
            <w:pPr>
              <w:adjustRightInd w:val="0"/>
              <w:snapToGrid w:val="0"/>
              <w:spacing w:line="360" w:lineRule="auto"/>
              <w:jc w:val="both"/>
              <w:rPr>
                <w:rFonts w:ascii="Book Antiqua" w:eastAsiaTheme="minorEastAsia" w:hAnsi="Book Antiqua" w:cs="Calibri"/>
                <w:color w:val="000000" w:themeColor="text1"/>
                <w:sz w:val="24"/>
                <w:szCs w:val="24"/>
                <w:lang w:val="en-US"/>
              </w:rPr>
            </w:pPr>
            <w:r w:rsidRPr="00F769CE">
              <w:rPr>
                <w:rFonts w:ascii="Book Antiqua" w:eastAsiaTheme="minorEastAsia" w:hAnsi="Book Antiqua" w:cs="Calibri"/>
                <w:color w:val="000000" w:themeColor="text1"/>
                <w:sz w:val="24"/>
                <w:szCs w:val="24"/>
                <w:lang w:val="en-US"/>
              </w:rPr>
              <w:t>0.005</w:t>
            </w:r>
          </w:p>
        </w:tc>
      </w:tr>
    </w:tbl>
    <w:p w14:paraId="35187A4F" w14:textId="0B4FE284" w:rsidR="00307B70" w:rsidRPr="00843196" w:rsidRDefault="00843196" w:rsidP="00843196">
      <w:pPr>
        <w:adjustRightInd w:val="0"/>
        <w:snapToGrid w:val="0"/>
        <w:spacing w:line="360" w:lineRule="auto"/>
        <w:jc w:val="both"/>
        <w:rPr>
          <w:rFonts w:ascii="Book Antiqua" w:hAnsi="Book Antiqua" w:cs="Times New Roman"/>
          <w:bCs/>
          <w:color w:val="000000" w:themeColor="text1"/>
          <w:sz w:val="24"/>
          <w:szCs w:val="24"/>
          <w:lang w:val="en-US"/>
        </w:rPr>
      </w:pPr>
      <w:r w:rsidRPr="00843196">
        <w:rPr>
          <w:rFonts w:ascii="Book Antiqua" w:hAnsi="Book Antiqua" w:cs="Times New Roman"/>
          <w:bCs/>
          <w:color w:val="000000" w:themeColor="text1"/>
          <w:sz w:val="24"/>
          <w:szCs w:val="24"/>
          <w:lang w:val="en-US"/>
        </w:rPr>
        <w:t>EUS-FNA: E</w:t>
      </w:r>
      <w:r w:rsidRPr="00843196">
        <w:rPr>
          <w:rFonts w:ascii="Book Antiqua" w:eastAsia="Yu Gothic" w:hAnsi="Book Antiqua" w:cs="Times New Roman"/>
          <w:bCs/>
          <w:color w:val="000000" w:themeColor="text1"/>
          <w:sz w:val="24"/>
          <w:szCs w:val="24"/>
          <w:lang w:val="en-US"/>
        </w:rPr>
        <w:t>ndoscopic ultrasound-</w:t>
      </w:r>
      <w:r w:rsidRPr="00843196">
        <w:rPr>
          <w:rFonts w:ascii="Book Antiqua" w:eastAsia="Times New Roman" w:hAnsi="Book Antiqua" w:cs="Calibri"/>
          <w:bCs/>
          <w:color w:val="000000" w:themeColor="text1"/>
          <w:sz w:val="24"/>
          <w:szCs w:val="24"/>
          <w:lang w:val="en-US"/>
        </w:rPr>
        <w:t xml:space="preserve">fine-needle aspiration; EUS-TTNB: </w:t>
      </w:r>
      <w:r w:rsidRPr="00843196">
        <w:rPr>
          <w:rFonts w:ascii="Book Antiqua" w:eastAsia="Yu Gothic" w:hAnsi="Book Antiqua" w:cs="Times New Roman"/>
          <w:bCs/>
          <w:color w:val="000000" w:themeColor="text1"/>
          <w:sz w:val="24"/>
          <w:szCs w:val="24"/>
          <w:lang w:val="en-US"/>
        </w:rPr>
        <w:t>Endoscopic ultrasound-through-the-needle biopsy; CEA: Carcinoembryonic antigen.</w:t>
      </w:r>
    </w:p>
    <w:sectPr w:rsidR="00307B70" w:rsidRPr="00843196" w:rsidSect="006F1BB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5571BA" w14:textId="77777777" w:rsidR="004F645B" w:rsidRDefault="004F645B" w:rsidP="00F6117A">
      <w:pPr>
        <w:spacing w:line="240" w:lineRule="auto"/>
      </w:pPr>
      <w:r>
        <w:separator/>
      </w:r>
    </w:p>
  </w:endnote>
  <w:endnote w:type="continuationSeparator" w:id="0">
    <w:p w14:paraId="1EFC8C8F" w14:textId="77777777" w:rsidR="004F645B" w:rsidRDefault="004F645B" w:rsidP="00F611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icrosoft YaHei">
    <w:altName w:val="微软雅黑"/>
    <w:panose1 w:val="020B0503020204020204"/>
    <w:charset w:val="86"/>
    <w:family w:val="swiss"/>
    <w:pitch w:val="variable"/>
    <w:sig w:usb0="80000287" w:usb1="2ACF3C52" w:usb2="00000016" w:usb3="00000000" w:csb0="0004001F" w:csb1="00000000"/>
  </w:font>
  <w:font w:name="Yu Gothic">
    <w:altName w:val="游ゴシック"/>
    <w:panose1 w:val="020B0400000000000000"/>
    <w:charset w:val="80"/>
    <w:family w:val="swiss"/>
    <w:pitch w:val="variable"/>
    <w:sig w:usb0="E00002FF" w:usb1="2AC7FDFF" w:usb2="00000016"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8A5AAC" w14:textId="77777777" w:rsidR="004F645B" w:rsidRDefault="004F645B" w:rsidP="00F6117A">
      <w:pPr>
        <w:spacing w:line="240" w:lineRule="auto"/>
      </w:pPr>
      <w:r>
        <w:separator/>
      </w:r>
    </w:p>
  </w:footnote>
  <w:footnote w:type="continuationSeparator" w:id="0">
    <w:p w14:paraId="75168A45" w14:textId="77777777" w:rsidR="004F645B" w:rsidRDefault="004F645B" w:rsidP="00F6117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270C61"/>
    <w:multiLevelType w:val="hybridMultilevel"/>
    <w:tmpl w:val="DCBE1E64"/>
    <w:lvl w:ilvl="0" w:tplc="333AC18E">
      <w:start w:val="3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E87EA7"/>
    <w:multiLevelType w:val="hybridMultilevel"/>
    <w:tmpl w:val="E208F682"/>
    <w:lvl w:ilvl="0" w:tplc="19146BCC">
      <w:start w:val="3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60171A08"/>
    <w:multiLevelType w:val="multilevel"/>
    <w:tmpl w:val="9676A3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bordersDoNotSurroundHeader/>
  <w:bordersDoNotSurroundFooter/>
  <w:proofState w:spelling="clean"/>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5wrtrfpnw5ezeeaadxvdwt2ztefee5rd0xx&quot;&gt;My EndNote Library&lt;record-ids&gt;&lt;item&gt;10&lt;/item&gt;&lt;item&gt;11&lt;/item&gt;&lt;item&gt;12&lt;/item&gt;&lt;item&gt;13&lt;/item&gt;&lt;item&gt;14&lt;/item&gt;&lt;item&gt;15&lt;/item&gt;&lt;item&gt;16&lt;/item&gt;&lt;item&gt;17&lt;/item&gt;&lt;item&gt;18&lt;/item&gt;&lt;item&gt;20&lt;/item&gt;&lt;item&gt;21&lt;/item&gt;&lt;item&gt;22&lt;/item&gt;&lt;item&gt;23&lt;/item&gt;&lt;item&gt;24&lt;/item&gt;&lt;item&gt;26&lt;/item&gt;&lt;item&gt;27&lt;/item&gt;&lt;item&gt;28&lt;/item&gt;&lt;item&gt;29&lt;/item&gt;&lt;item&gt;30&lt;/item&gt;&lt;item&gt;32&lt;/item&gt;&lt;item&gt;33&lt;/item&gt;&lt;item&gt;35&lt;/item&gt;&lt;item&gt;36&lt;/item&gt;&lt;item&gt;37&lt;/item&gt;&lt;item&gt;38&lt;/item&gt;&lt;item&gt;41&lt;/item&gt;&lt;item&gt;42&lt;/item&gt;&lt;item&gt;43&lt;/item&gt;&lt;item&gt;44&lt;/item&gt;&lt;item&gt;45&lt;/item&gt;&lt;item&gt;47&lt;/item&gt;&lt;item&gt;48&lt;/item&gt;&lt;item&gt;49&lt;/item&gt;&lt;item&gt;50&lt;/item&gt;&lt;item&gt;51&lt;/item&gt;&lt;/record-ids&gt;&lt;/item&gt;&lt;/Libraries&gt;"/>
  </w:docVars>
  <w:rsids>
    <w:rsidRoot w:val="00F648C0"/>
    <w:rsid w:val="00054F3F"/>
    <w:rsid w:val="00084977"/>
    <w:rsid w:val="00094493"/>
    <w:rsid w:val="000D14BE"/>
    <w:rsid w:val="000E2C39"/>
    <w:rsid w:val="001348B5"/>
    <w:rsid w:val="00142848"/>
    <w:rsid w:val="00146233"/>
    <w:rsid w:val="001805A8"/>
    <w:rsid w:val="001A6E95"/>
    <w:rsid w:val="001B4824"/>
    <w:rsid w:val="001D6CAC"/>
    <w:rsid w:val="00203752"/>
    <w:rsid w:val="00213C1E"/>
    <w:rsid w:val="002429A6"/>
    <w:rsid w:val="00254682"/>
    <w:rsid w:val="002A12FB"/>
    <w:rsid w:val="002B3565"/>
    <w:rsid w:val="002E2B8F"/>
    <w:rsid w:val="002E2D71"/>
    <w:rsid w:val="00305FA5"/>
    <w:rsid w:val="00307B70"/>
    <w:rsid w:val="00364FC9"/>
    <w:rsid w:val="00374B22"/>
    <w:rsid w:val="003C7C87"/>
    <w:rsid w:val="003E70B0"/>
    <w:rsid w:val="003F17F5"/>
    <w:rsid w:val="00456883"/>
    <w:rsid w:val="00472B5C"/>
    <w:rsid w:val="004838B5"/>
    <w:rsid w:val="004946C2"/>
    <w:rsid w:val="004A2E2F"/>
    <w:rsid w:val="004C7FF7"/>
    <w:rsid w:val="004D4F24"/>
    <w:rsid w:val="004D722D"/>
    <w:rsid w:val="004F645B"/>
    <w:rsid w:val="004F67FB"/>
    <w:rsid w:val="00507B2A"/>
    <w:rsid w:val="00531AB7"/>
    <w:rsid w:val="005327BF"/>
    <w:rsid w:val="00544A9C"/>
    <w:rsid w:val="00561A43"/>
    <w:rsid w:val="00563504"/>
    <w:rsid w:val="005804CB"/>
    <w:rsid w:val="00580531"/>
    <w:rsid w:val="005E2D0D"/>
    <w:rsid w:val="005E3318"/>
    <w:rsid w:val="006023EB"/>
    <w:rsid w:val="00637A99"/>
    <w:rsid w:val="0064041E"/>
    <w:rsid w:val="00671259"/>
    <w:rsid w:val="00673ACA"/>
    <w:rsid w:val="00692380"/>
    <w:rsid w:val="006A14BC"/>
    <w:rsid w:val="006A6633"/>
    <w:rsid w:val="006B70F3"/>
    <w:rsid w:val="006E3055"/>
    <w:rsid w:val="006F1BB5"/>
    <w:rsid w:val="006F69B4"/>
    <w:rsid w:val="00756491"/>
    <w:rsid w:val="0078680C"/>
    <w:rsid w:val="007E5748"/>
    <w:rsid w:val="008076AC"/>
    <w:rsid w:val="00843196"/>
    <w:rsid w:val="008454ED"/>
    <w:rsid w:val="008632A3"/>
    <w:rsid w:val="0087121E"/>
    <w:rsid w:val="00897D60"/>
    <w:rsid w:val="008A0C5C"/>
    <w:rsid w:val="008C0281"/>
    <w:rsid w:val="008C1E69"/>
    <w:rsid w:val="00905519"/>
    <w:rsid w:val="00917871"/>
    <w:rsid w:val="00951FED"/>
    <w:rsid w:val="009A67DE"/>
    <w:rsid w:val="009C2C64"/>
    <w:rsid w:val="00A13BB8"/>
    <w:rsid w:val="00A228F2"/>
    <w:rsid w:val="00A35280"/>
    <w:rsid w:val="00A74479"/>
    <w:rsid w:val="00A82A82"/>
    <w:rsid w:val="00AC08F3"/>
    <w:rsid w:val="00AC56D5"/>
    <w:rsid w:val="00AD7757"/>
    <w:rsid w:val="00AE3E69"/>
    <w:rsid w:val="00B032F8"/>
    <w:rsid w:val="00B137C5"/>
    <w:rsid w:val="00B35F79"/>
    <w:rsid w:val="00B53373"/>
    <w:rsid w:val="00B947AA"/>
    <w:rsid w:val="00BE5755"/>
    <w:rsid w:val="00BE7C8B"/>
    <w:rsid w:val="00CA01A6"/>
    <w:rsid w:val="00CB2324"/>
    <w:rsid w:val="00CC180C"/>
    <w:rsid w:val="00CD0535"/>
    <w:rsid w:val="00D54442"/>
    <w:rsid w:val="00D57CA9"/>
    <w:rsid w:val="00D64CDF"/>
    <w:rsid w:val="00D9138B"/>
    <w:rsid w:val="00DE29C4"/>
    <w:rsid w:val="00E21FB9"/>
    <w:rsid w:val="00E31DE2"/>
    <w:rsid w:val="00E42C21"/>
    <w:rsid w:val="00E50E4C"/>
    <w:rsid w:val="00E565A0"/>
    <w:rsid w:val="00E9723F"/>
    <w:rsid w:val="00EC148B"/>
    <w:rsid w:val="00F054B9"/>
    <w:rsid w:val="00F42151"/>
    <w:rsid w:val="00F576F0"/>
    <w:rsid w:val="00F6117A"/>
    <w:rsid w:val="00F648C0"/>
    <w:rsid w:val="00F7516C"/>
    <w:rsid w:val="00F769CE"/>
    <w:rsid w:val="00F76D4F"/>
    <w:rsid w:val="00F93A90"/>
    <w:rsid w:val="00FE37BC"/>
    <w:rsid w:val="00FE7F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8EA1C02"/>
  <w15:docId w15:val="{4EEC1F3D-51EA-44B4-809E-F97155FEA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F648C0"/>
    <w:pPr>
      <w:spacing w:line="276" w:lineRule="auto"/>
    </w:pPr>
    <w:rPr>
      <w:rFonts w:ascii="Arial" w:eastAsia="Arial" w:hAnsi="Arial" w:cs="Arial"/>
      <w:sz w:val="22"/>
      <w:szCs w:val="22"/>
      <w:lang w:val="en"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rsid w:val="00F648C0"/>
    <w:pPr>
      <w:spacing w:line="240" w:lineRule="auto"/>
      <w:jc w:val="both"/>
    </w:pPr>
  </w:style>
  <w:style w:type="paragraph" w:styleId="BalloonText">
    <w:name w:val="Balloon Text"/>
    <w:basedOn w:val="Normal"/>
    <w:link w:val="BalloonTextChar"/>
    <w:uiPriority w:val="99"/>
    <w:semiHidden/>
    <w:unhideWhenUsed/>
    <w:rsid w:val="004C7FF7"/>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C7FF7"/>
    <w:rPr>
      <w:rFonts w:ascii="Times New Roman" w:eastAsia="Arial" w:hAnsi="Times New Roman" w:cs="Times New Roman"/>
      <w:sz w:val="18"/>
      <w:szCs w:val="18"/>
      <w:lang w:val="en" w:eastAsia="ja-JP"/>
    </w:rPr>
  </w:style>
  <w:style w:type="paragraph" w:styleId="ListParagraph">
    <w:name w:val="List Paragraph"/>
    <w:basedOn w:val="Normal"/>
    <w:uiPriority w:val="34"/>
    <w:qFormat/>
    <w:rsid w:val="004C7FF7"/>
    <w:pPr>
      <w:ind w:left="720"/>
      <w:contextualSpacing/>
    </w:pPr>
  </w:style>
  <w:style w:type="paragraph" w:customStyle="1" w:styleId="EndNoteBibliographyTitle">
    <w:name w:val="EndNote Bibliography Title"/>
    <w:basedOn w:val="Normal"/>
    <w:rsid w:val="006023EB"/>
    <w:pPr>
      <w:jc w:val="center"/>
    </w:pPr>
  </w:style>
  <w:style w:type="paragraph" w:styleId="Header">
    <w:name w:val="header"/>
    <w:basedOn w:val="Normal"/>
    <w:link w:val="HeaderChar"/>
    <w:uiPriority w:val="99"/>
    <w:unhideWhenUsed/>
    <w:rsid w:val="00F6117A"/>
    <w:pPr>
      <w:tabs>
        <w:tab w:val="center" w:pos="4252"/>
        <w:tab w:val="right" w:pos="8504"/>
      </w:tabs>
      <w:snapToGrid w:val="0"/>
    </w:pPr>
  </w:style>
  <w:style w:type="character" w:customStyle="1" w:styleId="HeaderChar">
    <w:name w:val="Header Char"/>
    <w:basedOn w:val="DefaultParagraphFont"/>
    <w:link w:val="Header"/>
    <w:uiPriority w:val="99"/>
    <w:rsid w:val="00F6117A"/>
    <w:rPr>
      <w:rFonts w:ascii="Arial" w:eastAsia="Arial" w:hAnsi="Arial" w:cs="Arial"/>
      <w:sz w:val="22"/>
      <w:szCs w:val="22"/>
      <w:lang w:val="en" w:eastAsia="ja-JP"/>
    </w:rPr>
  </w:style>
  <w:style w:type="paragraph" w:styleId="Footer">
    <w:name w:val="footer"/>
    <w:basedOn w:val="Normal"/>
    <w:link w:val="FooterChar"/>
    <w:uiPriority w:val="99"/>
    <w:unhideWhenUsed/>
    <w:rsid w:val="00F6117A"/>
    <w:pPr>
      <w:tabs>
        <w:tab w:val="center" w:pos="4252"/>
        <w:tab w:val="right" w:pos="8504"/>
      </w:tabs>
      <w:snapToGrid w:val="0"/>
    </w:pPr>
  </w:style>
  <w:style w:type="character" w:customStyle="1" w:styleId="FooterChar">
    <w:name w:val="Footer Char"/>
    <w:basedOn w:val="DefaultParagraphFont"/>
    <w:link w:val="Footer"/>
    <w:uiPriority w:val="99"/>
    <w:rsid w:val="00F6117A"/>
    <w:rPr>
      <w:rFonts w:ascii="Arial" w:eastAsia="Arial" w:hAnsi="Arial" w:cs="Arial"/>
      <w:sz w:val="22"/>
      <w:szCs w:val="22"/>
      <w:lang w:val="en" w:eastAsia="ja-JP"/>
    </w:rPr>
  </w:style>
  <w:style w:type="character" w:styleId="CommentReference">
    <w:name w:val="annotation reference"/>
    <w:basedOn w:val="DefaultParagraphFont"/>
    <w:uiPriority w:val="99"/>
    <w:semiHidden/>
    <w:unhideWhenUsed/>
    <w:rsid w:val="00374B22"/>
    <w:rPr>
      <w:sz w:val="21"/>
      <w:szCs w:val="21"/>
    </w:rPr>
  </w:style>
  <w:style w:type="paragraph" w:styleId="CommentText">
    <w:name w:val="annotation text"/>
    <w:basedOn w:val="Normal"/>
    <w:link w:val="CommentTextChar"/>
    <w:uiPriority w:val="99"/>
    <w:semiHidden/>
    <w:unhideWhenUsed/>
    <w:qFormat/>
    <w:rsid w:val="00374B22"/>
  </w:style>
  <w:style w:type="character" w:customStyle="1" w:styleId="CommentTextChar">
    <w:name w:val="Comment Text Char"/>
    <w:basedOn w:val="DefaultParagraphFont"/>
    <w:link w:val="CommentText"/>
    <w:uiPriority w:val="99"/>
    <w:semiHidden/>
    <w:qFormat/>
    <w:rsid w:val="00374B22"/>
    <w:rPr>
      <w:rFonts w:ascii="Arial" w:eastAsia="Arial" w:hAnsi="Arial" w:cs="Arial"/>
      <w:sz w:val="22"/>
      <w:szCs w:val="22"/>
      <w:lang w:val="en" w:eastAsia="ja-JP"/>
    </w:rPr>
  </w:style>
  <w:style w:type="paragraph" w:styleId="CommentSubject">
    <w:name w:val="annotation subject"/>
    <w:basedOn w:val="CommentText"/>
    <w:next w:val="CommentText"/>
    <w:link w:val="CommentSubjectChar"/>
    <w:uiPriority w:val="99"/>
    <w:semiHidden/>
    <w:unhideWhenUsed/>
    <w:rsid w:val="00374B22"/>
    <w:rPr>
      <w:b/>
      <w:bCs/>
    </w:rPr>
  </w:style>
  <w:style w:type="character" w:customStyle="1" w:styleId="CommentSubjectChar">
    <w:name w:val="Comment Subject Char"/>
    <w:basedOn w:val="CommentTextChar"/>
    <w:link w:val="CommentSubject"/>
    <w:uiPriority w:val="99"/>
    <w:semiHidden/>
    <w:rsid w:val="00374B22"/>
    <w:rPr>
      <w:rFonts w:ascii="Arial" w:eastAsia="Arial" w:hAnsi="Arial" w:cs="Arial"/>
      <w:b/>
      <w:bCs/>
      <w:sz w:val="22"/>
      <w:szCs w:val="22"/>
      <w:lang w:val="en" w:eastAsia="ja-JP"/>
    </w:rPr>
  </w:style>
  <w:style w:type="character" w:styleId="Hyperlink">
    <w:name w:val="Hyperlink"/>
    <w:uiPriority w:val="99"/>
    <w:rsid w:val="00374B2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062496">
      <w:bodyDiv w:val="1"/>
      <w:marLeft w:val="0"/>
      <w:marRight w:val="0"/>
      <w:marTop w:val="0"/>
      <w:marBottom w:val="0"/>
      <w:divBdr>
        <w:top w:val="none" w:sz="0" w:space="0" w:color="auto"/>
        <w:left w:val="none" w:sz="0" w:space="0" w:color="auto"/>
        <w:bottom w:val="none" w:sz="0" w:space="0" w:color="auto"/>
        <w:right w:val="none" w:sz="0" w:space="0" w:color="auto"/>
      </w:divBdr>
    </w:div>
    <w:div w:id="343213495">
      <w:bodyDiv w:val="1"/>
      <w:marLeft w:val="0"/>
      <w:marRight w:val="0"/>
      <w:marTop w:val="0"/>
      <w:marBottom w:val="0"/>
      <w:divBdr>
        <w:top w:val="none" w:sz="0" w:space="0" w:color="auto"/>
        <w:left w:val="none" w:sz="0" w:space="0" w:color="auto"/>
        <w:bottom w:val="none" w:sz="0" w:space="0" w:color="auto"/>
        <w:right w:val="none" w:sz="0" w:space="0" w:color="auto"/>
      </w:divBdr>
    </w:div>
    <w:div w:id="412628710">
      <w:bodyDiv w:val="1"/>
      <w:marLeft w:val="0"/>
      <w:marRight w:val="0"/>
      <w:marTop w:val="0"/>
      <w:marBottom w:val="0"/>
      <w:divBdr>
        <w:top w:val="none" w:sz="0" w:space="0" w:color="auto"/>
        <w:left w:val="none" w:sz="0" w:space="0" w:color="auto"/>
        <w:bottom w:val="none" w:sz="0" w:space="0" w:color="auto"/>
        <w:right w:val="none" w:sz="0" w:space="0" w:color="auto"/>
      </w:divBdr>
    </w:div>
    <w:div w:id="463699319">
      <w:bodyDiv w:val="1"/>
      <w:marLeft w:val="0"/>
      <w:marRight w:val="0"/>
      <w:marTop w:val="0"/>
      <w:marBottom w:val="0"/>
      <w:divBdr>
        <w:top w:val="none" w:sz="0" w:space="0" w:color="auto"/>
        <w:left w:val="none" w:sz="0" w:space="0" w:color="auto"/>
        <w:bottom w:val="none" w:sz="0" w:space="0" w:color="auto"/>
        <w:right w:val="none" w:sz="0" w:space="0" w:color="auto"/>
      </w:divBdr>
    </w:div>
    <w:div w:id="509177941">
      <w:bodyDiv w:val="1"/>
      <w:marLeft w:val="0"/>
      <w:marRight w:val="0"/>
      <w:marTop w:val="0"/>
      <w:marBottom w:val="0"/>
      <w:divBdr>
        <w:top w:val="none" w:sz="0" w:space="0" w:color="auto"/>
        <w:left w:val="none" w:sz="0" w:space="0" w:color="auto"/>
        <w:bottom w:val="none" w:sz="0" w:space="0" w:color="auto"/>
        <w:right w:val="none" w:sz="0" w:space="0" w:color="auto"/>
      </w:divBdr>
    </w:div>
    <w:div w:id="521289614">
      <w:bodyDiv w:val="1"/>
      <w:marLeft w:val="0"/>
      <w:marRight w:val="0"/>
      <w:marTop w:val="0"/>
      <w:marBottom w:val="0"/>
      <w:divBdr>
        <w:top w:val="none" w:sz="0" w:space="0" w:color="auto"/>
        <w:left w:val="none" w:sz="0" w:space="0" w:color="auto"/>
        <w:bottom w:val="none" w:sz="0" w:space="0" w:color="auto"/>
        <w:right w:val="none" w:sz="0" w:space="0" w:color="auto"/>
      </w:divBdr>
    </w:div>
    <w:div w:id="641815933">
      <w:bodyDiv w:val="1"/>
      <w:marLeft w:val="0"/>
      <w:marRight w:val="0"/>
      <w:marTop w:val="0"/>
      <w:marBottom w:val="0"/>
      <w:divBdr>
        <w:top w:val="none" w:sz="0" w:space="0" w:color="auto"/>
        <w:left w:val="none" w:sz="0" w:space="0" w:color="auto"/>
        <w:bottom w:val="none" w:sz="0" w:space="0" w:color="auto"/>
        <w:right w:val="none" w:sz="0" w:space="0" w:color="auto"/>
      </w:divBdr>
    </w:div>
    <w:div w:id="951519695">
      <w:bodyDiv w:val="1"/>
      <w:marLeft w:val="0"/>
      <w:marRight w:val="0"/>
      <w:marTop w:val="0"/>
      <w:marBottom w:val="0"/>
      <w:divBdr>
        <w:top w:val="none" w:sz="0" w:space="0" w:color="auto"/>
        <w:left w:val="none" w:sz="0" w:space="0" w:color="auto"/>
        <w:bottom w:val="none" w:sz="0" w:space="0" w:color="auto"/>
        <w:right w:val="none" w:sz="0" w:space="0" w:color="auto"/>
      </w:divBdr>
    </w:div>
    <w:div w:id="1003973591">
      <w:bodyDiv w:val="1"/>
      <w:marLeft w:val="0"/>
      <w:marRight w:val="0"/>
      <w:marTop w:val="0"/>
      <w:marBottom w:val="0"/>
      <w:divBdr>
        <w:top w:val="none" w:sz="0" w:space="0" w:color="auto"/>
        <w:left w:val="none" w:sz="0" w:space="0" w:color="auto"/>
        <w:bottom w:val="none" w:sz="0" w:space="0" w:color="auto"/>
        <w:right w:val="none" w:sz="0" w:space="0" w:color="auto"/>
      </w:divBdr>
    </w:div>
    <w:div w:id="1042249420">
      <w:bodyDiv w:val="1"/>
      <w:marLeft w:val="0"/>
      <w:marRight w:val="0"/>
      <w:marTop w:val="0"/>
      <w:marBottom w:val="0"/>
      <w:divBdr>
        <w:top w:val="none" w:sz="0" w:space="0" w:color="auto"/>
        <w:left w:val="none" w:sz="0" w:space="0" w:color="auto"/>
        <w:bottom w:val="none" w:sz="0" w:space="0" w:color="auto"/>
        <w:right w:val="none" w:sz="0" w:space="0" w:color="auto"/>
      </w:divBdr>
    </w:div>
    <w:div w:id="1084107672">
      <w:bodyDiv w:val="1"/>
      <w:marLeft w:val="0"/>
      <w:marRight w:val="0"/>
      <w:marTop w:val="0"/>
      <w:marBottom w:val="0"/>
      <w:divBdr>
        <w:top w:val="none" w:sz="0" w:space="0" w:color="auto"/>
        <w:left w:val="none" w:sz="0" w:space="0" w:color="auto"/>
        <w:bottom w:val="none" w:sz="0" w:space="0" w:color="auto"/>
        <w:right w:val="none" w:sz="0" w:space="0" w:color="auto"/>
      </w:divBdr>
    </w:div>
    <w:div w:id="1119297234">
      <w:bodyDiv w:val="1"/>
      <w:marLeft w:val="0"/>
      <w:marRight w:val="0"/>
      <w:marTop w:val="0"/>
      <w:marBottom w:val="0"/>
      <w:divBdr>
        <w:top w:val="none" w:sz="0" w:space="0" w:color="auto"/>
        <w:left w:val="none" w:sz="0" w:space="0" w:color="auto"/>
        <w:bottom w:val="none" w:sz="0" w:space="0" w:color="auto"/>
        <w:right w:val="none" w:sz="0" w:space="0" w:color="auto"/>
      </w:divBdr>
    </w:div>
    <w:div w:id="1273824118">
      <w:bodyDiv w:val="1"/>
      <w:marLeft w:val="0"/>
      <w:marRight w:val="0"/>
      <w:marTop w:val="0"/>
      <w:marBottom w:val="0"/>
      <w:divBdr>
        <w:top w:val="none" w:sz="0" w:space="0" w:color="auto"/>
        <w:left w:val="none" w:sz="0" w:space="0" w:color="auto"/>
        <w:bottom w:val="none" w:sz="0" w:space="0" w:color="auto"/>
        <w:right w:val="none" w:sz="0" w:space="0" w:color="auto"/>
      </w:divBdr>
    </w:div>
    <w:div w:id="1357464911">
      <w:bodyDiv w:val="1"/>
      <w:marLeft w:val="0"/>
      <w:marRight w:val="0"/>
      <w:marTop w:val="0"/>
      <w:marBottom w:val="0"/>
      <w:divBdr>
        <w:top w:val="none" w:sz="0" w:space="0" w:color="auto"/>
        <w:left w:val="none" w:sz="0" w:space="0" w:color="auto"/>
        <w:bottom w:val="none" w:sz="0" w:space="0" w:color="auto"/>
        <w:right w:val="none" w:sz="0" w:space="0" w:color="auto"/>
      </w:divBdr>
    </w:div>
    <w:div w:id="1398161894">
      <w:bodyDiv w:val="1"/>
      <w:marLeft w:val="0"/>
      <w:marRight w:val="0"/>
      <w:marTop w:val="0"/>
      <w:marBottom w:val="0"/>
      <w:divBdr>
        <w:top w:val="none" w:sz="0" w:space="0" w:color="auto"/>
        <w:left w:val="none" w:sz="0" w:space="0" w:color="auto"/>
        <w:bottom w:val="none" w:sz="0" w:space="0" w:color="auto"/>
        <w:right w:val="none" w:sz="0" w:space="0" w:color="auto"/>
      </w:divBdr>
    </w:div>
    <w:div w:id="1407652333">
      <w:bodyDiv w:val="1"/>
      <w:marLeft w:val="0"/>
      <w:marRight w:val="0"/>
      <w:marTop w:val="0"/>
      <w:marBottom w:val="0"/>
      <w:divBdr>
        <w:top w:val="none" w:sz="0" w:space="0" w:color="auto"/>
        <w:left w:val="none" w:sz="0" w:space="0" w:color="auto"/>
        <w:bottom w:val="none" w:sz="0" w:space="0" w:color="auto"/>
        <w:right w:val="none" w:sz="0" w:space="0" w:color="auto"/>
      </w:divBdr>
    </w:div>
    <w:div w:id="1436711461">
      <w:bodyDiv w:val="1"/>
      <w:marLeft w:val="0"/>
      <w:marRight w:val="0"/>
      <w:marTop w:val="0"/>
      <w:marBottom w:val="0"/>
      <w:divBdr>
        <w:top w:val="none" w:sz="0" w:space="0" w:color="auto"/>
        <w:left w:val="none" w:sz="0" w:space="0" w:color="auto"/>
        <w:bottom w:val="none" w:sz="0" w:space="0" w:color="auto"/>
        <w:right w:val="none" w:sz="0" w:space="0" w:color="auto"/>
      </w:divBdr>
    </w:div>
    <w:div w:id="2140412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CEEA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26</Pages>
  <Words>6901</Words>
  <Characters>39337</Characters>
  <Application>Microsoft Office Word</Application>
  <DocSecurity>0</DocSecurity>
  <Lines>327</Lines>
  <Paragraphs>92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UC Irvine Health</Company>
  <LinksUpToDate>false</LinksUpToDate>
  <CharactersWithSpaces>46146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Na Ma</cp:lastModifiedBy>
  <cp:revision>2</cp:revision>
  <dcterms:created xsi:type="dcterms:W3CDTF">2019-10-18T21:41:00Z</dcterms:created>
  <dcterms:modified xsi:type="dcterms:W3CDTF">2019-10-18T21:41:00Z</dcterms:modified>
</cp:coreProperties>
</file>