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36E9" w14:textId="0C9EF01B" w:rsidR="00134B96" w:rsidRPr="000E21F1" w:rsidRDefault="00134B96" w:rsidP="003F6D67">
      <w:pPr>
        <w:adjustRightInd w:val="0"/>
        <w:snapToGrid w:val="0"/>
        <w:spacing w:line="360" w:lineRule="auto"/>
        <w:rPr>
          <w:rFonts w:ascii="Book Antiqua" w:hAnsi="Book Antiqua" w:cs="Times New Roman"/>
          <w:b/>
          <w:sz w:val="24"/>
          <w:szCs w:val="24"/>
        </w:rPr>
      </w:pPr>
      <w:r w:rsidRPr="000E21F1">
        <w:rPr>
          <w:rFonts w:ascii="Book Antiqua" w:hAnsi="Book Antiqua" w:cs="Times New Roman"/>
          <w:b/>
          <w:sz w:val="24"/>
          <w:szCs w:val="24"/>
        </w:rPr>
        <w:t xml:space="preserve">Name of </w:t>
      </w:r>
      <w:r w:rsidR="000E21F1" w:rsidRPr="000E21F1">
        <w:rPr>
          <w:rFonts w:ascii="Book Antiqua" w:hAnsi="Book Antiqua" w:cs="Times New Roman"/>
          <w:b/>
          <w:sz w:val="24"/>
          <w:szCs w:val="24"/>
        </w:rPr>
        <w:t>J</w:t>
      </w:r>
      <w:r w:rsidRPr="000E21F1">
        <w:rPr>
          <w:rFonts w:ascii="Book Antiqua" w:hAnsi="Book Antiqua" w:cs="Times New Roman"/>
          <w:b/>
          <w:sz w:val="24"/>
          <w:szCs w:val="24"/>
        </w:rPr>
        <w:t xml:space="preserve">ournal: </w:t>
      </w:r>
      <w:r w:rsidRPr="000E21F1">
        <w:rPr>
          <w:rFonts w:ascii="Book Antiqua" w:hAnsi="Book Antiqua" w:cs="Times New Roman"/>
          <w:b/>
          <w:i/>
          <w:sz w:val="24"/>
          <w:szCs w:val="24"/>
        </w:rPr>
        <w:t>World Journal of Gastroenterology</w:t>
      </w:r>
      <w:r w:rsidRPr="000E21F1">
        <w:rPr>
          <w:rFonts w:ascii="Book Antiqua" w:hAnsi="Book Antiqua" w:cs="Times New Roman"/>
          <w:b/>
          <w:sz w:val="24"/>
          <w:szCs w:val="24"/>
        </w:rPr>
        <w:br/>
        <w:t>Manuscript NO: 47249</w:t>
      </w:r>
      <w:r w:rsidRPr="000E21F1">
        <w:rPr>
          <w:rFonts w:ascii="Book Antiqua" w:hAnsi="Book Antiqua" w:cs="Times New Roman"/>
          <w:b/>
          <w:sz w:val="24"/>
          <w:szCs w:val="24"/>
        </w:rPr>
        <w:br/>
        <w:t xml:space="preserve">Manuscript Type: </w:t>
      </w:r>
      <w:r w:rsidR="000E21F1" w:rsidRPr="000E21F1">
        <w:rPr>
          <w:rFonts w:ascii="Book Antiqua" w:hAnsi="Book Antiqua" w:cs="Times New Roman"/>
          <w:b/>
          <w:sz w:val="24"/>
          <w:szCs w:val="24"/>
        </w:rPr>
        <w:t>ORIGINAL ARTICLE</w:t>
      </w:r>
    </w:p>
    <w:p w14:paraId="3F876388" w14:textId="30DA6D36" w:rsidR="00134B96" w:rsidRDefault="00134B96" w:rsidP="003F6D67">
      <w:pPr>
        <w:adjustRightInd w:val="0"/>
        <w:snapToGrid w:val="0"/>
        <w:spacing w:line="360" w:lineRule="auto"/>
        <w:rPr>
          <w:rFonts w:ascii="Book Antiqua" w:hAnsi="Book Antiqua" w:cs="Times New Roman"/>
          <w:sz w:val="24"/>
          <w:szCs w:val="24"/>
        </w:rPr>
      </w:pPr>
    </w:p>
    <w:p w14:paraId="469C79C0" w14:textId="6515AB08" w:rsidR="000E21F1" w:rsidRPr="000E21F1" w:rsidRDefault="000E21F1" w:rsidP="003F6D67">
      <w:pPr>
        <w:adjustRightInd w:val="0"/>
        <w:snapToGrid w:val="0"/>
        <w:spacing w:line="360" w:lineRule="auto"/>
        <w:rPr>
          <w:rFonts w:ascii="Book Antiqua" w:hAnsi="Book Antiqua" w:cs="Times New Roman"/>
          <w:b/>
          <w:i/>
          <w:sz w:val="24"/>
          <w:szCs w:val="24"/>
        </w:rPr>
      </w:pPr>
      <w:r w:rsidRPr="000E21F1">
        <w:rPr>
          <w:rFonts w:ascii="Book Antiqua" w:hAnsi="Book Antiqua" w:cs="Times New Roman"/>
          <w:b/>
          <w:i/>
          <w:sz w:val="24"/>
          <w:szCs w:val="24"/>
        </w:rPr>
        <w:t>Retrospective Cohort Study</w:t>
      </w:r>
    </w:p>
    <w:p w14:paraId="48023EE8" w14:textId="2C06200D" w:rsidR="00134B96" w:rsidRPr="000E21F1" w:rsidRDefault="00134B96" w:rsidP="003F6D67">
      <w:pPr>
        <w:adjustRightInd w:val="0"/>
        <w:snapToGrid w:val="0"/>
        <w:spacing w:line="360" w:lineRule="auto"/>
        <w:rPr>
          <w:rFonts w:ascii="Book Antiqua" w:hAnsi="Book Antiqua" w:cs="Times New Roman"/>
          <w:b/>
          <w:sz w:val="24"/>
          <w:szCs w:val="24"/>
        </w:rPr>
      </w:pPr>
      <w:bookmarkStart w:id="0" w:name="OLE_LINK90"/>
      <w:bookmarkStart w:id="1" w:name="OLE_LINK91"/>
      <w:r w:rsidRPr="000E21F1">
        <w:rPr>
          <w:rFonts w:ascii="Book Antiqua" w:hAnsi="Book Antiqua" w:cs="Times New Roman"/>
          <w:b/>
          <w:sz w:val="24"/>
          <w:szCs w:val="24"/>
        </w:rPr>
        <w:t>Prognosti</w:t>
      </w:r>
      <w:r w:rsidR="000E21F1" w:rsidRPr="000E21F1">
        <w:rPr>
          <w:rFonts w:ascii="Book Antiqua" w:hAnsi="Book Antiqua" w:cs="Times New Roman"/>
          <w:b/>
          <w:sz w:val="24"/>
          <w:szCs w:val="24"/>
        </w:rPr>
        <w:t>c value of preoperative carcinoembryonic antigen/tumor size in rectal cancer</w:t>
      </w:r>
      <w:bookmarkEnd w:id="0"/>
      <w:bookmarkEnd w:id="1"/>
    </w:p>
    <w:p w14:paraId="193436B5" w14:textId="77777777" w:rsidR="00134B96" w:rsidRPr="00D31E82" w:rsidRDefault="00134B96" w:rsidP="003F6D67">
      <w:pPr>
        <w:adjustRightInd w:val="0"/>
        <w:snapToGrid w:val="0"/>
        <w:spacing w:line="360" w:lineRule="auto"/>
        <w:rPr>
          <w:rFonts w:ascii="Book Antiqua" w:hAnsi="Book Antiqua"/>
          <w:sz w:val="24"/>
          <w:szCs w:val="24"/>
        </w:rPr>
      </w:pPr>
    </w:p>
    <w:p w14:paraId="03236ADD" w14:textId="2AD94CCD" w:rsidR="00134B96" w:rsidRPr="00D31E82" w:rsidRDefault="00134B96"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Cai</w:t>
      </w:r>
      <w:r w:rsidR="007A3C68">
        <w:rPr>
          <w:rFonts w:ascii="Book Antiqua" w:hAnsi="Book Antiqua" w:cs="Times New Roman"/>
          <w:sz w:val="24"/>
          <w:szCs w:val="24"/>
        </w:rPr>
        <w:t xml:space="preserve"> D</w:t>
      </w:r>
      <w:r w:rsidRPr="00D31E82">
        <w:rPr>
          <w:rFonts w:ascii="Book Antiqua" w:hAnsi="Book Antiqua" w:cs="Times New Roman"/>
          <w:sz w:val="24"/>
          <w:szCs w:val="24"/>
        </w:rPr>
        <w:t xml:space="preserve"> </w:t>
      </w:r>
      <w:r w:rsidRPr="00D31E82">
        <w:rPr>
          <w:rFonts w:ascii="Book Antiqua" w:hAnsi="Book Antiqua" w:cs="Times New Roman"/>
          <w:i/>
          <w:sz w:val="24"/>
          <w:szCs w:val="24"/>
        </w:rPr>
        <w:t>et al.</w:t>
      </w:r>
      <w:r w:rsidRPr="00D31E82">
        <w:rPr>
          <w:rFonts w:ascii="Book Antiqua" w:hAnsi="Book Antiqua" w:cs="Times New Roman"/>
          <w:b/>
          <w:sz w:val="24"/>
          <w:szCs w:val="24"/>
        </w:rPr>
        <w:t xml:space="preserve"> </w:t>
      </w:r>
      <w:r w:rsidRPr="00D31E82">
        <w:rPr>
          <w:rFonts w:ascii="Book Antiqua" w:hAnsi="Book Antiqua" w:cs="Times New Roman"/>
          <w:sz w:val="24"/>
          <w:szCs w:val="24"/>
        </w:rPr>
        <w:t>CEA/</w:t>
      </w:r>
      <w:r w:rsidR="007A3C68" w:rsidRPr="00D31E82">
        <w:rPr>
          <w:rFonts w:ascii="Book Antiqua" w:hAnsi="Book Antiqua" w:cs="Times New Roman"/>
          <w:sz w:val="24"/>
          <w:szCs w:val="24"/>
        </w:rPr>
        <w:t>tumor size in rectal cancer</w:t>
      </w:r>
    </w:p>
    <w:p w14:paraId="00C7611A" w14:textId="77777777" w:rsidR="00134B96" w:rsidRPr="00D31E82" w:rsidRDefault="00134B96" w:rsidP="003F6D67">
      <w:pPr>
        <w:adjustRightInd w:val="0"/>
        <w:snapToGrid w:val="0"/>
        <w:spacing w:line="360" w:lineRule="auto"/>
        <w:rPr>
          <w:rFonts w:ascii="Book Antiqua" w:hAnsi="Book Antiqua" w:cs="Times New Roman"/>
          <w:sz w:val="24"/>
          <w:szCs w:val="24"/>
        </w:rPr>
      </w:pPr>
    </w:p>
    <w:p w14:paraId="159EFF84" w14:textId="6D640ED7" w:rsidR="00134B96" w:rsidRPr="00D31E82" w:rsidRDefault="00134B96" w:rsidP="003F6D67">
      <w:pPr>
        <w:adjustRightInd w:val="0"/>
        <w:snapToGrid w:val="0"/>
        <w:spacing w:line="360" w:lineRule="auto"/>
        <w:rPr>
          <w:rFonts w:ascii="Book Antiqua" w:hAnsi="Book Antiqua" w:cs="Times New Roman"/>
          <w:b/>
          <w:sz w:val="24"/>
          <w:szCs w:val="24"/>
        </w:rPr>
      </w:pPr>
      <w:r w:rsidRPr="00D31E82">
        <w:rPr>
          <w:rFonts w:ascii="Book Antiqua" w:hAnsi="Book Antiqua" w:cs="Times New Roman"/>
          <w:sz w:val="24"/>
          <w:szCs w:val="24"/>
        </w:rPr>
        <w:t xml:space="preserve">Du </w:t>
      </w:r>
      <w:proofErr w:type="spellStart"/>
      <w:r w:rsidRPr="00D31E82">
        <w:rPr>
          <w:rFonts w:ascii="Book Antiqua" w:hAnsi="Book Antiqua" w:cs="Times New Roman"/>
          <w:sz w:val="24"/>
          <w:szCs w:val="24"/>
        </w:rPr>
        <w:t>Cai</w:t>
      </w:r>
      <w:proofErr w:type="spellEnd"/>
      <w:r w:rsidRPr="00D31E82">
        <w:rPr>
          <w:rFonts w:ascii="Book Antiqua" w:hAnsi="Book Antiqua" w:cs="Times New Roman"/>
          <w:sz w:val="24"/>
          <w:szCs w:val="24"/>
        </w:rPr>
        <w:t>, Zeng-Hong Huang, Hui-</w:t>
      </w:r>
      <w:proofErr w:type="spellStart"/>
      <w:r w:rsidRPr="00D31E82">
        <w:rPr>
          <w:rFonts w:ascii="Book Antiqua" w:hAnsi="Book Antiqua" w:cs="Times New Roman"/>
          <w:sz w:val="24"/>
          <w:szCs w:val="24"/>
        </w:rPr>
        <w:t>Chuan</w:t>
      </w:r>
      <w:proofErr w:type="spellEnd"/>
      <w:r w:rsidRPr="00D31E82">
        <w:rPr>
          <w:rFonts w:ascii="Book Antiqua" w:hAnsi="Book Antiqua" w:cs="Times New Roman"/>
          <w:sz w:val="24"/>
          <w:szCs w:val="24"/>
        </w:rPr>
        <w:t xml:space="preserve"> Yu, Xiao-Lin Wang, Liang-Liang Bai, Guan-Nan Tang, Shao-Yong Peng, Ying-</w:t>
      </w:r>
      <w:proofErr w:type="spellStart"/>
      <w:r w:rsidRPr="00D31E82">
        <w:rPr>
          <w:rFonts w:ascii="Book Antiqua" w:hAnsi="Book Antiqua" w:cs="Times New Roman"/>
          <w:sz w:val="24"/>
          <w:szCs w:val="24"/>
        </w:rPr>
        <w:t>Jie</w:t>
      </w:r>
      <w:proofErr w:type="spellEnd"/>
      <w:r w:rsidRPr="00D31E82">
        <w:rPr>
          <w:rFonts w:ascii="Book Antiqua" w:hAnsi="Book Antiqua" w:cs="Times New Roman"/>
          <w:sz w:val="24"/>
          <w:szCs w:val="24"/>
        </w:rPr>
        <w:t xml:space="preserve"> Li, Mei-</w:t>
      </w:r>
      <w:proofErr w:type="spellStart"/>
      <w:r w:rsidRPr="00D31E82">
        <w:rPr>
          <w:rFonts w:ascii="Book Antiqua" w:hAnsi="Book Antiqua" w:cs="Times New Roman"/>
          <w:sz w:val="24"/>
          <w:szCs w:val="24"/>
        </w:rPr>
        <w:t>Jin</w:t>
      </w:r>
      <w:proofErr w:type="spellEnd"/>
      <w:r w:rsidRPr="00D31E82">
        <w:rPr>
          <w:rFonts w:ascii="Book Antiqua" w:hAnsi="Book Antiqua" w:cs="Times New Roman"/>
          <w:sz w:val="24"/>
          <w:szCs w:val="24"/>
        </w:rPr>
        <w:t xml:space="preserve"> Huang, </w:t>
      </w:r>
      <w:proofErr w:type="spellStart"/>
      <w:r w:rsidRPr="00D31E82">
        <w:rPr>
          <w:rFonts w:ascii="Book Antiqua" w:hAnsi="Book Antiqua" w:cs="Times New Roman"/>
          <w:sz w:val="24"/>
          <w:szCs w:val="24"/>
        </w:rPr>
        <w:t>Guang</w:t>
      </w:r>
      <w:proofErr w:type="spellEnd"/>
      <w:r w:rsidRPr="00D31E82">
        <w:rPr>
          <w:rFonts w:ascii="Book Antiqua" w:hAnsi="Book Antiqua" w:cs="Times New Roman"/>
          <w:sz w:val="24"/>
          <w:szCs w:val="24"/>
        </w:rPr>
        <w:t>-Wen Cao, Jian-Ping Wang, Yan-Xin Luo</w:t>
      </w:r>
    </w:p>
    <w:p w14:paraId="0FBD3968" w14:textId="77777777" w:rsidR="00134B96" w:rsidRPr="00D31E82" w:rsidRDefault="00134B96" w:rsidP="003F6D67">
      <w:pPr>
        <w:adjustRightInd w:val="0"/>
        <w:snapToGrid w:val="0"/>
        <w:spacing w:line="360" w:lineRule="auto"/>
        <w:rPr>
          <w:rFonts w:ascii="Book Antiqua" w:hAnsi="Book Antiqua" w:cs="Times New Roman"/>
          <w:sz w:val="24"/>
          <w:szCs w:val="24"/>
        </w:rPr>
      </w:pPr>
    </w:p>
    <w:p w14:paraId="6E9FB41D" w14:textId="74CA1C16"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 xml:space="preserve">Du </w:t>
      </w:r>
      <w:proofErr w:type="spellStart"/>
      <w:r w:rsidRPr="00D31E82">
        <w:rPr>
          <w:rFonts w:ascii="Book Antiqua" w:hAnsi="Book Antiqua" w:cs="Times New Roman"/>
          <w:b/>
          <w:sz w:val="24"/>
          <w:szCs w:val="24"/>
        </w:rPr>
        <w:t>Cai</w:t>
      </w:r>
      <w:proofErr w:type="spellEnd"/>
      <w:r w:rsidRPr="00D31E82">
        <w:rPr>
          <w:rFonts w:ascii="Book Antiqua" w:hAnsi="Book Antiqua" w:cs="Times New Roman"/>
          <w:b/>
          <w:sz w:val="24"/>
          <w:szCs w:val="24"/>
        </w:rPr>
        <w:t>, Zeng-Hong Huang, Hui-</w:t>
      </w:r>
      <w:proofErr w:type="spellStart"/>
      <w:r w:rsidRPr="00D31E82">
        <w:rPr>
          <w:rFonts w:ascii="Book Antiqua" w:hAnsi="Book Antiqua" w:cs="Times New Roman"/>
          <w:b/>
          <w:sz w:val="24"/>
          <w:szCs w:val="24"/>
        </w:rPr>
        <w:t>Chuan</w:t>
      </w:r>
      <w:proofErr w:type="spellEnd"/>
      <w:r w:rsidRPr="00D31E82">
        <w:rPr>
          <w:rFonts w:ascii="Book Antiqua" w:hAnsi="Book Antiqua" w:cs="Times New Roman"/>
          <w:b/>
          <w:sz w:val="24"/>
          <w:szCs w:val="24"/>
        </w:rPr>
        <w:t xml:space="preserve"> Yu, Xiao-Lin Wang, Liang-Liang Bai, Guan-Nan Tang, Shao-Yong Peng, Yingjie Li, Jian-Ping Wang, Yan-Xin Luo,</w:t>
      </w:r>
      <w:r w:rsidRPr="00D31E82">
        <w:rPr>
          <w:rFonts w:ascii="Book Antiqua" w:hAnsi="Book Antiqua" w:cs="Times New Roman"/>
          <w:sz w:val="24"/>
          <w:szCs w:val="24"/>
        </w:rPr>
        <w:t xml:space="preserve"> Guangdong Institute of Gastroenterology, Guangdong Provincial Key Laboratory of Colorectal and P</w:t>
      </w:r>
      <w:r w:rsidRPr="00D31E82">
        <w:rPr>
          <w:rFonts w:ascii="Book Antiqua" w:hAnsi="Book Antiqua" w:cs="Times New Roman"/>
          <w:sz w:val="24"/>
          <w:szCs w:val="24"/>
        </w:rPr>
        <w:t>elvic Floor Disease</w:t>
      </w:r>
      <w:r w:rsidR="00662901">
        <w:rPr>
          <w:rFonts w:ascii="Book Antiqua" w:hAnsi="Book Antiqua" w:cs="Times New Roman"/>
          <w:sz w:val="24"/>
          <w:szCs w:val="24"/>
        </w:rPr>
        <w:t xml:space="preserve"> (</w:t>
      </w:r>
      <w:r w:rsidR="00664598">
        <w:rPr>
          <w:rFonts w:ascii="Book Antiqua" w:hAnsi="Book Antiqua" w:cs="Times New Roman" w:hint="eastAsia"/>
          <w:sz w:val="24"/>
          <w:szCs w:val="24"/>
        </w:rPr>
        <w:t>Supported</w:t>
      </w:r>
      <w:r w:rsidR="00664598">
        <w:rPr>
          <w:rFonts w:ascii="Book Antiqua" w:hAnsi="Book Antiqua" w:cs="Times New Roman"/>
          <w:sz w:val="24"/>
          <w:szCs w:val="24"/>
        </w:rPr>
        <w:t xml:space="preserve"> </w:t>
      </w:r>
      <w:r w:rsidR="00664598">
        <w:rPr>
          <w:rFonts w:ascii="Book Antiqua" w:hAnsi="Book Antiqua" w:cs="Times New Roman" w:hint="eastAsia"/>
          <w:sz w:val="24"/>
          <w:szCs w:val="24"/>
        </w:rPr>
        <w:t>by</w:t>
      </w:r>
      <w:r w:rsidR="00664598">
        <w:rPr>
          <w:rFonts w:ascii="Book Antiqua" w:hAnsi="Book Antiqua" w:cs="Times New Roman"/>
          <w:sz w:val="24"/>
          <w:szCs w:val="24"/>
        </w:rPr>
        <w:t xml:space="preserve"> </w:t>
      </w:r>
      <w:r w:rsidR="00664598">
        <w:rPr>
          <w:rFonts w:ascii="Book Antiqua" w:hAnsi="Book Antiqua" w:cs="Times New Roman" w:hint="eastAsia"/>
          <w:sz w:val="24"/>
          <w:szCs w:val="24"/>
        </w:rPr>
        <w:t>National</w:t>
      </w:r>
      <w:r w:rsidR="00664598">
        <w:rPr>
          <w:rFonts w:ascii="Book Antiqua" w:hAnsi="Book Antiqua" w:cs="Times New Roman"/>
          <w:sz w:val="24"/>
          <w:szCs w:val="24"/>
        </w:rPr>
        <w:t xml:space="preserve"> </w:t>
      </w:r>
      <w:r w:rsidR="00664598">
        <w:rPr>
          <w:rFonts w:ascii="Book Antiqua" w:hAnsi="Book Antiqua" w:cs="Times New Roman" w:hint="eastAsia"/>
          <w:sz w:val="24"/>
          <w:szCs w:val="24"/>
        </w:rPr>
        <w:t>Key</w:t>
      </w:r>
      <w:r w:rsidR="00664598">
        <w:rPr>
          <w:rFonts w:ascii="Book Antiqua" w:hAnsi="Book Antiqua" w:cs="Times New Roman"/>
          <w:sz w:val="24"/>
          <w:szCs w:val="24"/>
        </w:rPr>
        <w:t xml:space="preserve"> </w:t>
      </w:r>
      <w:r w:rsidR="00664598">
        <w:rPr>
          <w:rFonts w:ascii="Book Antiqua" w:hAnsi="Book Antiqua" w:cs="Times New Roman" w:hint="eastAsia"/>
          <w:sz w:val="24"/>
          <w:szCs w:val="24"/>
        </w:rPr>
        <w:t>Clinical</w:t>
      </w:r>
      <w:r w:rsidR="00664598">
        <w:rPr>
          <w:rFonts w:ascii="Book Antiqua" w:hAnsi="Book Antiqua" w:cs="Times New Roman"/>
          <w:sz w:val="24"/>
          <w:szCs w:val="24"/>
        </w:rPr>
        <w:t xml:space="preserve"> </w:t>
      </w:r>
      <w:r w:rsidR="00664598">
        <w:rPr>
          <w:rFonts w:ascii="Book Antiqua" w:hAnsi="Book Antiqua" w:cs="Times New Roman" w:hint="eastAsia"/>
          <w:sz w:val="24"/>
          <w:szCs w:val="24"/>
        </w:rPr>
        <w:t>Discipline</w:t>
      </w:r>
      <w:r w:rsidR="00662901">
        <w:rPr>
          <w:rFonts w:ascii="Book Antiqua" w:hAnsi="Book Antiqua" w:cs="Times New Roman"/>
          <w:sz w:val="24"/>
          <w:szCs w:val="24"/>
        </w:rPr>
        <w:t>)</w:t>
      </w:r>
      <w:r w:rsidR="00664598">
        <w:rPr>
          <w:rFonts w:ascii="Book Antiqua" w:hAnsi="Book Antiqua" w:cs="Times New Roman" w:hint="eastAsia"/>
          <w:sz w:val="24"/>
          <w:szCs w:val="24"/>
        </w:rPr>
        <w:t>,</w:t>
      </w:r>
      <w:r w:rsidR="00664598">
        <w:rPr>
          <w:rFonts w:ascii="Book Antiqua" w:hAnsi="Book Antiqua" w:cs="Times New Roman"/>
          <w:sz w:val="24"/>
          <w:szCs w:val="24"/>
        </w:rPr>
        <w:t xml:space="preserve"> </w:t>
      </w:r>
      <w:r w:rsidRPr="00D31E82">
        <w:rPr>
          <w:rFonts w:ascii="Book Antiqua" w:hAnsi="Book Antiqua" w:cs="Times New Roman"/>
          <w:sz w:val="24"/>
          <w:szCs w:val="24"/>
        </w:rPr>
        <w:t>The Sixth Affiliated Hospital,</w:t>
      </w:r>
      <w:r w:rsidRPr="00D31E82">
        <w:rPr>
          <w:rFonts w:ascii="Book Antiqua" w:hAnsi="Book Antiqua" w:cs="Times New Roman"/>
          <w:sz w:val="24"/>
          <w:szCs w:val="24"/>
        </w:rPr>
        <w:t xml:space="preserve"> Sun </w:t>
      </w:r>
      <w:proofErr w:type="spellStart"/>
      <w:r w:rsidRPr="00D31E82">
        <w:rPr>
          <w:rFonts w:ascii="Book Antiqua" w:hAnsi="Book Antiqua" w:cs="Times New Roman"/>
          <w:sz w:val="24"/>
          <w:szCs w:val="24"/>
        </w:rPr>
        <w:t>Yat-sen</w:t>
      </w:r>
      <w:proofErr w:type="spellEnd"/>
      <w:r w:rsidRPr="00D31E82">
        <w:rPr>
          <w:rFonts w:ascii="Book Antiqua" w:hAnsi="Book Antiqua" w:cs="Times New Roman"/>
          <w:sz w:val="24"/>
          <w:szCs w:val="24"/>
        </w:rPr>
        <w:t xml:space="preserve"> University, </w:t>
      </w:r>
      <w:bookmarkStart w:id="2" w:name="OLE_LINK82"/>
      <w:bookmarkStart w:id="3" w:name="OLE_LINK83"/>
      <w:bookmarkStart w:id="4" w:name="OLE_LINK85"/>
      <w:r w:rsidRPr="00D31E82">
        <w:rPr>
          <w:rFonts w:ascii="Book Antiqua" w:hAnsi="Book Antiqua" w:cs="Times New Roman"/>
          <w:sz w:val="24"/>
          <w:szCs w:val="24"/>
        </w:rPr>
        <w:t>Guangzhou</w:t>
      </w:r>
      <w:r w:rsidR="007A3C68">
        <w:rPr>
          <w:rFonts w:ascii="Book Antiqua" w:hAnsi="Book Antiqua" w:cs="Times New Roman"/>
          <w:sz w:val="24"/>
          <w:szCs w:val="24"/>
        </w:rPr>
        <w:t xml:space="preserve"> </w:t>
      </w:r>
      <w:r w:rsidR="007A3C68" w:rsidRPr="00D31E82">
        <w:rPr>
          <w:rFonts w:ascii="Book Antiqua" w:hAnsi="Book Antiqua" w:cs="Times New Roman"/>
          <w:sz w:val="24"/>
          <w:szCs w:val="24"/>
        </w:rPr>
        <w:t>510655</w:t>
      </w:r>
      <w:r w:rsidRPr="00D31E82">
        <w:rPr>
          <w:rFonts w:ascii="Book Antiqua" w:hAnsi="Book Antiqua" w:cs="Times New Roman"/>
          <w:sz w:val="24"/>
          <w:szCs w:val="24"/>
        </w:rPr>
        <w:t>, Guangdong</w:t>
      </w:r>
      <w:r w:rsidR="007A3C68">
        <w:rPr>
          <w:rFonts w:ascii="Book Antiqua" w:hAnsi="Book Antiqua" w:cs="Times New Roman"/>
          <w:sz w:val="24"/>
          <w:szCs w:val="24"/>
        </w:rPr>
        <w:t xml:space="preserve"> Province</w:t>
      </w:r>
      <w:bookmarkEnd w:id="2"/>
      <w:bookmarkEnd w:id="3"/>
      <w:bookmarkEnd w:id="4"/>
      <w:r w:rsidRPr="00D31E82">
        <w:rPr>
          <w:rFonts w:ascii="Book Antiqua" w:hAnsi="Book Antiqua" w:cs="Times New Roman"/>
          <w:sz w:val="24"/>
          <w:szCs w:val="24"/>
        </w:rPr>
        <w:t>, China</w:t>
      </w:r>
    </w:p>
    <w:p w14:paraId="7FCDBD8F"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12EE0F10" w14:textId="1E172A16"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Du Cai, Zeng-Hong Huang, Shao-Yong Peng, Mei</w:t>
      </w:r>
      <w:r w:rsidR="00A916EF" w:rsidRPr="00D31E82">
        <w:rPr>
          <w:rFonts w:ascii="Book Antiqua" w:hAnsi="Book Antiqua" w:cs="Times New Roman"/>
          <w:b/>
          <w:sz w:val="24"/>
          <w:szCs w:val="24"/>
        </w:rPr>
        <w:t>-</w:t>
      </w:r>
      <w:proofErr w:type="spellStart"/>
      <w:r w:rsidR="00A916EF" w:rsidRPr="00D31E82">
        <w:rPr>
          <w:rFonts w:ascii="Book Antiqua" w:hAnsi="Book Antiqua" w:cs="Times New Roman"/>
          <w:b/>
          <w:sz w:val="24"/>
          <w:szCs w:val="24"/>
        </w:rPr>
        <w:t>J</w:t>
      </w:r>
      <w:r w:rsidRPr="00D31E82">
        <w:rPr>
          <w:rFonts w:ascii="Book Antiqua" w:hAnsi="Book Antiqua" w:cs="Times New Roman"/>
          <w:b/>
          <w:sz w:val="24"/>
          <w:szCs w:val="24"/>
        </w:rPr>
        <w:t>in</w:t>
      </w:r>
      <w:proofErr w:type="spellEnd"/>
      <w:r w:rsidRPr="00D31E82">
        <w:rPr>
          <w:rFonts w:ascii="Book Antiqua" w:hAnsi="Book Antiqua" w:cs="Times New Roman"/>
          <w:b/>
          <w:sz w:val="24"/>
          <w:szCs w:val="24"/>
        </w:rPr>
        <w:t xml:space="preserve"> Huang, Jian-Ping Wang, Yan-Xin Luo, </w:t>
      </w:r>
      <w:r w:rsidRPr="00D31E82">
        <w:rPr>
          <w:rFonts w:ascii="Book Antiqua" w:hAnsi="Book Antiqua" w:cs="Times New Roman"/>
          <w:sz w:val="24"/>
          <w:szCs w:val="24"/>
        </w:rPr>
        <w:t xml:space="preserve">Department of Colorectal Surgery, The Sixth Affiliated Hospital, Sun </w:t>
      </w:r>
      <w:proofErr w:type="spellStart"/>
      <w:r w:rsidRPr="00D31E82">
        <w:rPr>
          <w:rFonts w:ascii="Book Antiqua" w:hAnsi="Book Antiqua" w:cs="Times New Roman"/>
          <w:sz w:val="24"/>
          <w:szCs w:val="24"/>
        </w:rPr>
        <w:t>Yat-sen</w:t>
      </w:r>
      <w:proofErr w:type="spellEnd"/>
      <w:r w:rsidRPr="00D31E82">
        <w:rPr>
          <w:rFonts w:ascii="Book Antiqua" w:hAnsi="Book Antiqua" w:cs="Times New Roman"/>
          <w:sz w:val="24"/>
          <w:szCs w:val="24"/>
        </w:rPr>
        <w:t xml:space="preserve"> University, </w:t>
      </w:r>
      <w:r w:rsidR="007A3C68" w:rsidRPr="00D31E82">
        <w:rPr>
          <w:rFonts w:ascii="Book Antiqua" w:hAnsi="Book Antiqua" w:cs="Times New Roman"/>
          <w:sz w:val="24"/>
          <w:szCs w:val="24"/>
        </w:rPr>
        <w:t>Guangzhou</w:t>
      </w:r>
      <w:r w:rsidR="007A3C68">
        <w:rPr>
          <w:rFonts w:ascii="Book Antiqua" w:hAnsi="Book Antiqua" w:cs="Times New Roman"/>
          <w:sz w:val="24"/>
          <w:szCs w:val="24"/>
        </w:rPr>
        <w:t xml:space="preserve"> </w:t>
      </w:r>
      <w:r w:rsidR="007A3C68" w:rsidRPr="00D31E82">
        <w:rPr>
          <w:rFonts w:ascii="Book Antiqua" w:hAnsi="Book Antiqua" w:cs="Times New Roman"/>
          <w:sz w:val="24"/>
          <w:szCs w:val="24"/>
        </w:rPr>
        <w:t>510655, Guangdong</w:t>
      </w:r>
      <w:r w:rsidR="007A3C68">
        <w:rPr>
          <w:rFonts w:ascii="Book Antiqua" w:hAnsi="Book Antiqua" w:cs="Times New Roman"/>
          <w:sz w:val="24"/>
          <w:szCs w:val="24"/>
        </w:rPr>
        <w:t xml:space="preserve"> Province</w:t>
      </w:r>
      <w:r w:rsidRPr="00D31E82">
        <w:rPr>
          <w:rFonts w:ascii="Book Antiqua" w:hAnsi="Book Antiqua" w:cs="Times New Roman"/>
          <w:sz w:val="24"/>
          <w:szCs w:val="24"/>
        </w:rPr>
        <w:t>, China</w:t>
      </w:r>
    </w:p>
    <w:p w14:paraId="51C492E2"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7D43B92C" w14:textId="3DAB1CAE" w:rsidR="00005EEE" w:rsidRPr="00D31E82" w:rsidRDefault="00A916EF"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 xml:space="preserve">Zeng-Hong </w:t>
      </w:r>
      <w:r w:rsidR="00500C4E" w:rsidRPr="00D31E82">
        <w:rPr>
          <w:rFonts w:ascii="Book Antiqua" w:hAnsi="Book Antiqua" w:cs="Times New Roman"/>
          <w:b/>
          <w:sz w:val="24"/>
          <w:szCs w:val="24"/>
        </w:rPr>
        <w:t>Huang</w:t>
      </w:r>
      <w:r w:rsidR="00500C4E" w:rsidRPr="007A3C68">
        <w:rPr>
          <w:rFonts w:ascii="Book Antiqua" w:hAnsi="Book Antiqua" w:cs="Times New Roman"/>
          <w:b/>
          <w:sz w:val="24"/>
          <w:szCs w:val="24"/>
        </w:rPr>
        <w:t>,</w:t>
      </w:r>
      <w:r w:rsidR="00500C4E" w:rsidRPr="00D31E82">
        <w:rPr>
          <w:rFonts w:ascii="Book Antiqua" w:hAnsi="Book Antiqua" w:cs="Times New Roman"/>
          <w:sz w:val="24"/>
          <w:szCs w:val="24"/>
        </w:rPr>
        <w:t xml:space="preserve"> Department of Biochemistry and Molecular Medicine, School of Medicine, University of California, Davis, Sacramento, CA 95817, </w:t>
      </w:r>
      <w:r w:rsidR="00A933EB" w:rsidRPr="00D31E82">
        <w:rPr>
          <w:rFonts w:ascii="Book Antiqua" w:hAnsi="Book Antiqua" w:cs="Times New Roman"/>
          <w:kern w:val="0"/>
          <w:sz w:val="24"/>
          <w:szCs w:val="24"/>
        </w:rPr>
        <w:t>United States</w:t>
      </w:r>
    </w:p>
    <w:p w14:paraId="2A23BB5B"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37D75AF7" w14:textId="4E64396D" w:rsidR="00005EEE" w:rsidRPr="00D31E82" w:rsidRDefault="00500C4E" w:rsidP="003F6D67">
      <w:pPr>
        <w:adjustRightInd w:val="0"/>
        <w:snapToGrid w:val="0"/>
        <w:spacing w:line="360" w:lineRule="auto"/>
        <w:rPr>
          <w:rFonts w:ascii="Book Antiqua" w:hAnsi="Book Antiqua" w:cs="Times New Roman"/>
          <w:sz w:val="24"/>
          <w:szCs w:val="24"/>
        </w:rPr>
      </w:pPr>
      <w:proofErr w:type="spellStart"/>
      <w:r w:rsidRPr="00D31E82">
        <w:rPr>
          <w:rFonts w:ascii="Book Antiqua" w:hAnsi="Book Antiqua" w:cs="Times New Roman"/>
          <w:b/>
          <w:sz w:val="24"/>
          <w:szCs w:val="24"/>
        </w:rPr>
        <w:t>Guang</w:t>
      </w:r>
      <w:proofErr w:type="spellEnd"/>
      <w:r w:rsidR="00A916EF" w:rsidRPr="00D31E82">
        <w:rPr>
          <w:rFonts w:ascii="Book Antiqua" w:hAnsi="Book Antiqua" w:cs="Times New Roman"/>
          <w:b/>
          <w:sz w:val="24"/>
          <w:szCs w:val="24"/>
        </w:rPr>
        <w:t>-W</w:t>
      </w:r>
      <w:r w:rsidRPr="00D31E82">
        <w:rPr>
          <w:rFonts w:ascii="Book Antiqua" w:hAnsi="Book Antiqua" w:cs="Times New Roman"/>
          <w:b/>
          <w:sz w:val="24"/>
          <w:szCs w:val="24"/>
        </w:rPr>
        <w:t>en Cao</w:t>
      </w:r>
      <w:r w:rsidRPr="007A3C68">
        <w:rPr>
          <w:rFonts w:ascii="Book Antiqua" w:hAnsi="Book Antiqua" w:cs="Times New Roman"/>
          <w:b/>
          <w:sz w:val="24"/>
          <w:szCs w:val="24"/>
        </w:rPr>
        <w:t xml:space="preserve">, </w:t>
      </w:r>
      <w:r w:rsidRPr="00D31E82">
        <w:rPr>
          <w:rFonts w:ascii="Book Antiqua" w:hAnsi="Book Antiqua" w:cs="Times New Roman"/>
          <w:sz w:val="24"/>
          <w:szCs w:val="24"/>
        </w:rPr>
        <w:t xml:space="preserve">Department of Epidemiology, </w:t>
      </w:r>
      <w:bookmarkStart w:id="5" w:name="OLE_LINK5"/>
      <w:bookmarkStart w:id="6" w:name="OLE_LINK21"/>
      <w:bookmarkStart w:id="7" w:name="OLE_LINK24"/>
      <w:bookmarkStart w:id="8" w:name="OLE_LINK25"/>
      <w:r w:rsidRPr="00D31E82">
        <w:rPr>
          <w:rFonts w:ascii="Book Antiqua" w:hAnsi="Book Antiqua" w:cs="Times New Roman"/>
          <w:sz w:val="24"/>
          <w:szCs w:val="24"/>
        </w:rPr>
        <w:t>Second Military Medical</w:t>
      </w:r>
      <w:bookmarkEnd w:id="5"/>
      <w:bookmarkEnd w:id="6"/>
      <w:r w:rsidRPr="00D31E82">
        <w:rPr>
          <w:rFonts w:ascii="Book Antiqua" w:hAnsi="Book Antiqua" w:cs="Times New Roman"/>
          <w:sz w:val="24"/>
          <w:szCs w:val="24"/>
        </w:rPr>
        <w:t xml:space="preserve"> </w:t>
      </w:r>
      <w:r w:rsidRPr="00D31E82">
        <w:rPr>
          <w:rFonts w:ascii="Book Antiqua" w:hAnsi="Book Antiqua" w:cs="Times New Roman"/>
          <w:sz w:val="24"/>
          <w:szCs w:val="24"/>
        </w:rPr>
        <w:lastRenderedPageBreak/>
        <w:t>University</w:t>
      </w:r>
      <w:bookmarkEnd w:id="7"/>
      <w:bookmarkEnd w:id="8"/>
      <w:r w:rsidRPr="00D31E82">
        <w:rPr>
          <w:rFonts w:ascii="Book Antiqua" w:hAnsi="Book Antiqua" w:cs="Times New Roman"/>
          <w:sz w:val="24"/>
          <w:szCs w:val="24"/>
        </w:rPr>
        <w:t>, Shanghai 200433, China</w:t>
      </w:r>
    </w:p>
    <w:p w14:paraId="5BC98574"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5D11972B" w14:textId="79A11F8F"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ORCID number:</w:t>
      </w:r>
      <w:r w:rsidRPr="00D31E82">
        <w:rPr>
          <w:rFonts w:ascii="Book Antiqua" w:hAnsi="Book Antiqua" w:cs="Times New Roman"/>
          <w:sz w:val="24"/>
          <w:szCs w:val="24"/>
        </w:rPr>
        <w:t xml:space="preserve"> Du Cai (0000-0002-8894-7973)</w:t>
      </w:r>
      <w:r w:rsidR="007A3C68">
        <w:rPr>
          <w:rFonts w:ascii="Book Antiqua" w:hAnsi="Book Antiqua" w:cs="Times New Roman"/>
          <w:sz w:val="24"/>
          <w:szCs w:val="24"/>
        </w:rPr>
        <w:t>;</w:t>
      </w:r>
      <w:r w:rsidRPr="00D31E82">
        <w:rPr>
          <w:rFonts w:ascii="Book Antiqua" w:hAnsi="Book Antiqua" w:cs="Times New Roman"/>
          <w:sz w:val="24"/>
          <w:szCs w:val="24"/>
        </w:rPr>
        <w:t xml:space="preserve"> Zeng-Hong Huang (</w:t>
      </w:r>
      <w:hyperlink r:id="rId8" w:history="1">
        <w:r w:rsidRPr="00D31E82">
          <w:rPr>
            <w:rFonts w:ascii="Book Antiqua" w:hAnsi="Book Antiqua" w:cs="Times New Roman"/>
            <w:sz w:val="24"/>
            <w:szCs w:val="24"/>
          </w:rPr>
          <w:t>0000-0003-3625-315X</w:t>
        </w:r>
      </w:hyperlink>
      <w:r w:rsidRPr="00D31E82">
        <w:rPr>
          <w:rFonts w:ascii="Book Antiqua" w:hAnsi="Book Antiqua" w:cs="Times New Roman"/>
          <w:sz w:val="24"/>
          <w:szCs w:val="24"/>
        </w:rPr>
        <w:t>)</w:t>
      </w:r>
      <w:r w:rsidR="007A3C68">
        <w:rPr>
          <w:rFonts w:ascii="Book Antiqua" w:hAnsi="Book Antiqua" w:cs="Times New Roman"/>
          <w:sz w:val="24"/>
          <w:szCs w:val="24"/>
        </w:rPr>
        <w:t>;</w:t>
      </w:r>
      <w:r w:rsidRPr="00D31E82">
        <w:rPr>
          <w:rFonts w:ascii="Book Antiqua" w:hAnsi="Book Antiqua" w:cs="Times New Roman"/>
          <w:sz w:val="24"/>
          <w:szCs w:val="24"/>
        </w:rPr>
        <w:t xml:space="preserve"> </w:t>
      </w:r>
      <w:bookmarkStart w:id="9" w:name="OLE_LINK30"/>
      <w:bookmarkStart w:id="10" w:name="OLE_LINK31"/>
      <w:r w:rsidRPr="00D31E82">
        <w:rPr>
          <w:rFonts w:ascii="Book Antiqua" w:hAnsi="Book Antiqua" w:cs="Times New Roman"/>
          <w:sz w:val="24"/>
          <w:szCs w:val="24"/>
        </w:rPr>
        <w:t>Hui-</w:t>
      </w:r>
      <w:proofErr w:type="spellStart"/>
      <w:r w:rsidRPr="00D31E82">
        <w:rPr>
          <w:rFonts w:ascii="Book Antiqua" w:hAnsi="Book Antiqua" w:cs="Times New Roman"/>
          <w:sz w:val="24"/>
          <w:szCs w:val="24"/>
        </w:rPr>
        <w:t>Chuan</w:t>
      </w:r>
      <w:proofErr w:type="spellEnd"/>
      <w:r w:rsidRPr="00D31E82">
        <w:rPr>
          <w:rFonts w:ascii="Book Antiqua" w:hAnsi="Book Antiqua" w:cs="Times New Roman"/>
          <w:sz w:val="24"/>
          <w:szCs w:val="24"/>
        </w:rPr>
        <w:t xml:space="preserve"> Yu</w:t>
      </w:r>
      <w:bookmarkEnd w:id="9"/>
      <w:bookmarkEnd w:id="10"/>
      <w:r w:rsidRPr="00D31E82">
        <w:rPr>
          <w:rFonts w:ascii="Book Antiqua" w:hAnsi="Book Antiqua" w:cs="Times New Roman"/>
          <w:sz w:val="24"/>
          <w:szCs w:val="24"/>
        </w:rPr>
        <w:t xml:space="preserve"> (0000-0001-8357-1615)</w:t>
      </w:r>
      <w:r w:rsidR="007A3C68">
        <w:rPr>
          <w:rFonts w:ascii="Book Antiqua" w:hAnsi="Book Antiqua" w:cs="Times New Roman"/>
          <w:sz w:val="24"/>
          <w:szCs w:val="24"/>
        </w:rPr>
        <w:t>;</w:t>
      </w:r>
      <w:r w:rsidRPr="00D31E82">
        <w:rPr>
          <w:rFonts w:ascii="Book Antiqua" w:hAnsi="Book Antiqua" w:cs="Times New Roman"/>
          <w:sz w:val="24"/>
          <w:szCs w:val="24"/>
        </w:rPr>
        <w:t xml:space="preserve"> Xiao-Lin Wang (0000-0002-3911-6911</w:t>
      </w:r>
      <w:r w:rsidR="007A3C68">
        <w:rPr>
          <w:rFonts w:ascii="Book Antiqua" w:hAnsi="Book Antiqua" w:cs="Times New Roman"/>
          <w:sz w:val="24"/>
          <w:szCs w:val="24"/>
        </w:rPr>
        <w:t>);</w:t>
      </w:r>
      <w:r w:rsidRPr="00D31E82">
        <w:rPr>
          <w:rFonts w:ascii="Book Antiqua" w:hAnsi="Book Antiqua" w:cs="Times New Roman"/>
          <w:sz w:val="24"/>
          <w:szCs w:val="24"/>
        </w:rPr>
        <w:t xml:space="preserve"> Liang-Liang Bai (0000-000</w:t>
      </w:r>
      <w:r w:rsidR="00A916EF" w:rsidRPr="00D31E82">
        <w:rPr>
          <w:rFonts w:ascii="Book Antiqua" w:hAnsi="Book Antiqua" w:cs="Times New Roman"/>
          <w:sz w:val="24"/>
          <w:szCs w:val="24"/>
        </w:rPr>
        <w:t>2</w:t>
      </w:r>
      <w:r w:rsidRPr="00D31E82">
        <w:rPr>
          <w:rFonts w:ascii="Book Antiqua" w:hAnsi="Book Antiqua" w:cs="Times New Roman"/>
          <w:sz w:val="24"/>
          <w:szCs w:val="24"/>
        </w:rPr>
        <w:t>-</w:t>
      </w:r>
      <w:r w:rsidR="00A916EF" w:rsidRPr="00D31E82">
        <w:rPr>
          <w:rFonts w:ascii="Book Antiqua" w:hAnsi="Book Antiqua" w:cs="Times New Roman"/>
          <w:sz w:val="24"/>
          <w:szCs w:val="24"/>
        </w:rPr>
        <w:t>1547</w:t>
      </w:r>
      <w:r w:rsidRPr="00D31E82">
        <w:rPr>
          <w:rFonts w:ascii="Book Antiqua" w:hAnsi="Book Antiqua" w:cs="Times New Roman"/>
          <w:sz w:val="24"/>
          <w:szCs w:val="24"/>
        </w:rPr>
        <w:t>-7</w:t>
      </w:r>
      <w:r w:rsidR="00A916EF" w:rsidRPr="00D31E82">
        <w:rPr>
          <w:rFonts w:ascii="Book Antiqua" w:hAnsi="Book Antiqua" w:cs="Times New Roman"/>
          <w:sz w:val="24"/>
          <w:szCs w:val="24"/>
        </w:rPr>
        <w:t>931</w:t>
      </w:r>
      <w:r w:rsidR="007A3C68">
        <w:rPr>
          <w:rFonts w:ascii="Book Antiqua" w:hAnsi="Book Antiqua" w:cs="Times New Roman"/>
          <w:sz w:val="24"/>
          <w:szCs w:val="24"/>
        </w:rPr>
        <w:t>);</w:t>
      </w:r>
      <w:r w:rsidRPr="00D31E82">
        <w:rPr>
          <w:rFonts w:ascii="Book Antiqua" w:hAnsi="Book Antiqua" w:cs="Times New Roman"/>
          <w:sz w:val="24"/>
          <w:szCs w:val="24"/>
        </w:rPr>
        <w:t xml:space="preserve"> </w:t>
      </w:r>
      <w:r w:rsidR="004D35DA" w:rsidRPr="00D31E82">
        <w:rPr>
          <w:rFonts w:ascii="Book Antiqua" w:hAnsi="Book Antiqua" w:cs="Times New Roman"/>
          <w:sz w:val="24"/>
          <w:szCs w:val="24"/>
        </w:rPr>
        <w:t>Guan-Nan Tang ( 0000-0001-6063-189X</w:t>
      </w:r>
      <w:r w:rsidR="007A3C68">
        <w:rPr>
          <w:rFonts w:ascii="Book Antiqua" w:hAnsi="Book Antiqua" w:cs="Times New Roman"/>
          <w:sz w:val="24"/>
          <w:szCs w:val="24"/>
        </w:rPr>
        <w:t>);</w:t>
      </w:r>
      <w:r w:rsidR="004D35DA" w:rsidRPr="00D31E82">
        <w:rPr>
          <w:rFonts w:ascii="Book Antiqua" w:hAnsi="Book Antiqua" w:cs="Times New Roman"/>
          <w:sz w:val="24"/>
          <w:szCs w:val="24"/>
        </w:rPr>
        <w:t xml:space="preserve"> </w:t>
      </w:r>
      <w:r w:rsidRPr="00D31E82">
        <w:rPr>
          <w:rFonts w:ascii="Book Antiqua" w:hAnsi="Book Antiqua" w:cs="Times New Roman"/>
          <w:sz w:val="24"/>
          <w:szCs w:val="24"/>
        </w:rPr>
        <w:t>Shao-Yong Peng (000-0002-5489-4869</w:t>
      </w:r>
      <w:r w:rsidR="007A3C68">
        <w:rPr>
          <w:rFonts w:ascii="Book Antiqua" w:hAnsi="Book Antiqua" w:cs="Times New Roman"/>
          <w:sz w:val="24"/>
          <w:szCs w:val="24"/>
        </w:rPr>
        <w:t>);</w:t>
      </w:r>
      <w:r w:rsidRPr="00D31E82">
        <w:rPr>
          <w:rFonts w:ascii="Book Antiqua" w:hAnsi="Book Antiqua" w:cs="Times New Roman"/>
          <w:sz w:val="24"/>
          <w:szCs w:val="24"/>
        </w:rPr>
        <w:t xml:space="preserve"> Ying-</w:t>
      </w:r>
      <w:proofErr w:type="spellStart"/>
      <w:r w:rsidRPr="00D31E82">
        <w:rPr>
          <w:rFonts w:ascii="Book Antiqua" w:hAnsi="Book Antiqua" w:cs="Times New Roman"/>
          <w:sz w:val="24"/>
          <w:szCs w:val="24"/>
        </w:rPr>
        <w:t>Jie</w:t>
      </w:r>
      <w:proofErr w:type="spellEnd"/>
      <w:r w:rsidRPr="00D31E82">
        <w:rPr>
          <w:rFonts w:ascii="Book Antiqua" w:hAnsi="Book Antiqua" w:cs="Times New Roman"/>
          <w:sz w:val="24"/>
          <w:szCs w:val="24"/>
        </w:rPr>
        <w:t xml:space="preserve"> Li (0000-0003-3386-0210</w:t>
      </w:r>
      <w:r w:rsidR="007A3C68">
        <w:rPr>
          <w:rFonts w:ascii="Book Antiqua" w:hAnsi="Book Antiqua" w:cs="Times New Roman"/>
          <w:sz w:val="24"/>
          <w:szCs w:val="24"/>
        </w:rPr>
        <w:t>);</w:t>
      </w:r>
      <w:r w:rsidRPr="00D31E82">
        <w:rPr>
          <w:rFonts w:ascii="Book Antiqua" w:hAnsi="Book Antiqua" w:cs="Times New Roman"/>
          <w:sz w:val="24"/>
          <w:szCs w:val="24"/>
        </w:rPr>
        <w:t xml:space="preserve"> Mei-</w:t>
      </w:r>
      <w:proofErr w:type="spellStart"/>
      <w:r w:rsidRPr="00D31E82">
        <w:rPr>
          <w:rFonts w:ascii="Book Antiqua" w:hAnsi="Book Antiqua" w:cs="Times New Roman"/>
          <w:sz w:val="24"/>
          <w:szCs w:val="24"/>
        </w:rPr>
        <w:t>Jin</w:t>
      </w:r>
      <w:proofErr w:type="spellEnd"/>
      <w:r w:rsidRPr="00D31E82">
        <w:rPr>
          <w:rFonts w:ascii="Book Antiqua" w:hAnsi="Book Antiqua" w:cs="Times New Roman"/>
          <w:sz w:val="24"/>
          <w:szCs w:val="24"/>
        </w:rPr>
        <w:t xml:space="preserve"> Huang (0000-0002-5483-4591</w:t>
      </w:r>
      <w:r w:rsidR="007A3C68">
        <w:rPr>
          <w:rFonts w:ascii="Book Antiqua" w:hAnsi="Book Antiqua" w:cs="Times New Roman"/>
          <w:sz w:val="24"/>
          <w:szCs w:val="24"/>
        </w:rPr>
        <w:t>);</w:t>
      </w:r>
      <w:r w:rsidRPr="00D31E82">
        <w:rPr>
          <w:rFonts w:ascii="Book Antiqua" w:hAnsi="Book Antiqua" w:cs="Times New Roman"/>
          <w:sz w:val="24"/>
          <w:szCs w:val="24"/>
        </w:rPr>
        <w:t xml:space="preserve"> </w:t>
      </w:r>
      <w:proofErr w:type="spellStart"/>
      <w:r w:rsidRPr="00D31E82">
        <w:rPr>
          <w:rFonts w:ascii="Book Antiqua" w:hAnsi="Book Antiqua" w:cs="Times New Roman"/>
          <w:sz w:val="24"/>
          <w:szCs w:val="24"/>
        </w:rPr>
        <w:t>Guang</w:t>
      </w:r>
      <w:proofErr w:type="spellEnd"/>
      <w:r w:rsidRPr="00D31E82">
        <w:rPr>
          <w:rFonts w:ascii="Book Antiqua" w:hAnsi="Book Antiqua" w:cs="Times New Roman"/>
          <w:sz w:val="24"/>
          <w:szCs w:val="24"/>
        </w:rPr>
        <w:t>-Wen Cao (0000-0002-8094-1278</w:t>
      </w:r>
      <w:r w:rsidR="007A3C68">
        <w:rPr>
          <w:rFonts w:ascii="Book Antiqua" w:hAnsi="Book Antiqua" w:cs="Times New Roman"/>
          <w:sz w:val="24"/>
          <w:szCs w:val="24"/>
        </w:rPr>
        <w:t>);</w:t>
      </w:r>
      <w:r w:rsidRPr="00D31E82">
        <w:rPr>
          <w:rFonts w:ascii="Book Antiqua" w:hAnsi="Book Antiqua" w:cs="Times New Roman"/>
          <w:sz w:val="24"/>
          <w:szCs w:val="24"/>
        </w:rPr>
        <w:t xml:space="preserve"> Jian-Ping Wang (0000-0003-4654-6722), Yan-Xin Luo (0000-0002-5200-3997)</w:t>
      </w:r>
      <w:r w:rsidR="007A3C68">
        <w:rPr>
          <w:rFonts w:ascii="Book Antiqua" w:hAnsi="Book Antiqua" w:cs="Times New Roman"/>
          <w:sz w:val="24"/>
          <w:szCs w:val="24"/>
        </w:rPr>
        <w:t>.</w:t>
      </w:r>
    </w:p>
    <w:p w14:paraId="06E13945"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095ECE15" w14:textId="0C360B5E"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Author contribution</w:t>
      </w:r>
      <w:r w:rsidR="00A933EB" w:rsidRPr="00D31E82">
        <w:rPr>
          <w:rFonts w:ascii="Book Antiqua" w:hAnsi="Book Antiqua" w:cs="Times New Roman"/>
          <w:b/>
          <w:sz w:val="24"/>
          <w:szCs w:val="24"/>
        </w:rPr>
        <w:t>s</w:t>
      </w:r>
      <w:r w:rsidRPr="00D31E82">
        <w:rPr>
          <w:rFonts w:ascii="Book Antiqua" w:hAnsi="Book Antiqua" w:cs="Times New Roman"/>
          <w:b/>
          <w:sz w:val="24"/>
          <w:szCs w:val="24"/>
        </w:rPr>
        <w:t>:</w:t>
      </w:r>
      <w:r w:rsidRPr="00D31E82">
        <w:rPr>
          <w:rFonts w:ascii="Book Antiqua" w:hAnsi="Book Antiqua" w:cs="Times New Roman"/>
          <w:sz w:val="24"/>
          <w:szCs w:val="24"/>
        </w:rPr>
        <w:t xml:space="preserve"> Cai </w:t>
      </w:r>
      <w:r w:rsidR="007A3C68">
        <w:rPr>
          <w:rFonts w:ascii="Book Antiqua" w:hAnsi="Book Antiqua" w:cs="Times New Roman"/>
          <w:sz w:val="24"/>
          <w:szCs w:val="24"/>
        </w:rPr>
        <w:t xml:space="preserve">D </w:t>
      </w:r>
      <w:r w:rsidRPr="00D31E82">
        <w:rPr>
          <w:rFonts w:ascii="Book Antiqua" w:hAnsi="Book Antiqua" w:cs="Times New Roman"/>
          <w:sz w:val="24"/>
          <w:szCs w:val="24"/>
        </w:rPr>
        <w:t xml:space="preserve">and Huang </w:t>
      </w:r>
      <w:r w:rsidR="007A3C68">
        <w:rPr>
          <w:rFonts w:ascii="Book Antiqua" w:hAnsi="Book Antiqua" w:cs="Times New Roman"/>
          <w:sz w:val="24"/>
          <w:szCs w:val="24"/>
        </w:rPr>
        <w:t xml:space="preserve">ZH </w:t>
      </w:r>
      <w:r w:rsidRPr="00D31E82">
        <w:rPr>
          <w:rFonts w:ascii="Book Antiqua" w:hAnsi="Book Antiqua" w:cs="Times New Roman"/>
          <w:sz w:val="24"/>
          <w:szCs w:val="24"/>
        </w:rPr>
        <w:t>contributed equally to this paper.</w:t>
      </w:r>
      <w:r w:rsidR="00F86F71">
        <w:rPr>
          <w:rFonts w:ascii="Book Antiqua" w:hAnsi="Book Antiqua" w:cs="Times New Roman"/>
          <w:sz w:val="24"/>
          <w:szCs w:val="24"/>
        </w:rPr>
        <w:t xml:space="preserve"> </w:t>
      </w:r>
      <w:r w:rsidRPr="00D31E82">
        <w:rPr>
          <w:rFonts w:ascii="Book Antiqua" w:hAnsi="Book Antiqua" w:cs="Times New Roman"/>
          <w:sz w:val="24"/>
          <w:szCs w:val="24"/>
        </w:rPr>
        <w:t>Luo</w:t>
      </w:r>
      <w:r w:rsidR="007A3C68">
        <w:rPr>
          <w:rFonts w:ascii="Book Antiqua" w:hAnsi="Book Antiqua" w:cs="Times New Roman"/>
          <w:sz w:val="24"/>
          <w:szCs w:val="24"/>
        </w:rPr>
        <w:t xml:space="preserve"> YX</w:t>
      </w:r>
      <w:r w:rsidRPr="00D31E82">
        <w:rPr>
          <w:rFonts w:ascii="Book Antiqua" w:hAnsi="Book Antiqua" w:cs="Times New Roman"/>
          <w:sz w:val="24"/>
          <w:szCs w:val="24"/>
        </w:rPr>
        <w:t>, Wang</w:t>
      </w:r>
      <w:r w:rsidR="007A3C68">
        <w:rPr>
          <w:rFonts w:ascii="Book Antiqua" w:hAnsi="Book Antiqua" w:cs="Times New Roman"/>
          <w:sz w:val="24"/>
          <w:szCs w:val="24"/>
        </w:rPr>
        <w:t xml:space="preserve"> JP</w:t>
      </w:r>
      <w:r w:rsidRPr="00D31E82">
        <w:rPr>
          <w:rFonts w:ascii="Book Antiqua" w:hAnsi="Book Antiqua" w:cs="Times New Roman"/>
          <w:sz w:val="24"/>
          <w:szCs w:val="24"/>
        </w:rPr>
        <w:t>, C</w:t>
      </w:r>
      <w:r w:rsidRPr="00D31E82">
        <w:rPr>
          <w:rFonts w:ascii="Book Antiqua" w:hAnsi="Book Antiqua" w:cs="Times New Roman"/>
          <w:sz w:val="24"/>
          <w:szCs w:val="24"/>
        </w:rPr>
        <w:t>ao</w:t>
      </w:r>
      <w:r w:rsidR="007A3C68">
        <w:rPr>
          <w:rFonts w:ascii="Book Antiqua" w:hAnsi="Book Antiqua" w:cs="Times New Roman"/>
          <w:sz w:val="24"/>
          <w:szCs w:val="24"/>
        </w:rPr>
        <w:t xml:space="preserve"> GW</w:t>
      </w:r>
      <w:r w:rsidR="00833A03">
        <w:rPr>
          <w:rFonts w:ascii="Book Antiqua" w:hAnsi="Book Antiqua" w:cs="Times New Roman"/>
          <w:sz w:val="24"/>
          <w:szCs w:val="24"/>
        </w:rPr>
        <w:t>,</w:t>
      </w:r>
      <w:r w:rsidRPr="00D31E82">
        <w:rPr>
          <w:rFonts w:ascii="Book Antiqua" w:hAnsi="Book Antiqua" w:cs="Times New Roman"/>
          <w:sz w:val="24"/>
          <w:szCs w:val="24"/>
        </w:rPr>
        <w:t xml:space="preserve"> and Huang</w:t>
      </w:r>
      <w:r w:rsidR="007A3C68">
        <w:rPr>
          <w:rFonts w:ascii="Book Antiqua" w:hAnsi="Book Antiqua" w:cs="Times New Roman"/>
          <w:sz w:val="24"/>
          <w:szCs w:val="24"/>
        </w:rPr>
        <w:t xml:space="preserve"> MJ</w:t>
      </w:r>
      <w:r w:rsidRPr="00D31E82">
        <w:rPr>
          <w:rFonts w:ascii="Book Antiqua" w:hAnsi="Book Antiqua" w:cs="Times New Roman"/>
          <w:sz w:val="24"/>
          <w:szCs w:val="24"/>
        </w:rPr>
        <w:t xml:space="preserve"> designed the research; Cai </w:t>
      </w:r>
      <w:r w:rsidR="007A3C68">
        <w:rPr>
          <w:rFonts w:ascii="Book Antiqua" w:hAnsi="Book Antiqua" w:cs="Times New Roman"/>
          <w:sz w:val="24"/>
          <w:szCs w:val="24"/>
        </w:rPr>
        <w:t xml:space="preserve">D </w:t>
      </w:r>
      <w:r w:rsidRPr="00D31E82">
        <w:rPr>
          <w:rFonts w:ascii="Book Antiqua" w:hAnsi="Book Antiqua" w:cs="Times New Roman"/>
          <w:sz w:val="24"/>
          <w:szCs w:val="24"/>
        </w:rPr>
        <w:t>and Huang</w:t>
      </w:r>
      <w:r w:rsidR="007A3C68">
        <w:rPr>
          <w:rFonts w:ascii="Book Antiqua" w:hAnsi="Book Antiqua" w:cs="Times New Roman"/>
          <w:sz w:val="24"/>
          <w:szCs w:val="24"/>
        </w:rPr>
        <w:t xml:space="preserve"> ZH</w:t>
      </w:r>
      <w:r w:rsidRPr="00D31E82">
        <w:rPr>
          <w:rFonts w:ascii="Book Antiqua" w:hAnsi="Book Antiqua" w:cs="Times New Roman"/>
          <w:sz w:val="24"/>
          <w:szCs w:val="24"/>
        </w:rPr>
        <w:t xml:space="preserve"> analyzed the data and drafted the article; Yu</w:t>
      </w:r>
      <w:r w:rsidR="007A3C68">
        <w:rPr>
          <w:rFonts w:ascii="Book Antiqua" w:hAnsi="Book Antiqua" w:cs="Times New Roman"/>
          <w:sz w:val="24"/>
          <w:szCs w:val="24"/>
        </w:rPr>
        <w:t xml:space="preserve"> HC</w:t>
      </w:r>
      <w:r w:rsidRPr="00D31E82">
        <w:rPr>
          <w:rFonts w:ascii="Book Antiqua" w:hAnsi="Book Antiqua" w:cs="Times New Roman"/>
          <w:sz w:val="24"/>
          <w:szCs w:val="24"/>
        </w:rPr>
        <w:t xml:space="preserve"> and Luo</w:t>
      </w:r>
      <w:r w:rsidR="007A3C68">
        <w:rPr>
          <w:rFonts w:ascii="Book Antiqua" w:hAnsi="Book Antiqua" w:cs="Times New Roman"/>
          <w:sz w:val="24"/>
          <w:szCs w:val="24"/>
        </w:rPr>
        <w:t xml:space="preserve"> YX</w:t>
      </w:r>
      <w:r w:rsidRPr="00D31E82">
        <w:rPr>
          <w:rFonts w:ascii="Book Antiqua" w:hAnsi="Book Antiqua" w:cs="Times New Roman"/>
          <w:sz w:val="24"/>
          <w:szCs w:val="24"/>
        </w:rPr>
        <w:t xml:space="preserve"> revised the article; Bai</w:t>
      </w:r>
      <w:r w:rsidR="007A3C68">
        <w:rPr>
          <w:rFonts w:ascii="Book Antiqua" w:hAnsi="Book Antiqua" w:cs="Times New Roman"/>
          <w:sz w:val="24"/>
          <w:szCs w:val="24"/>
        </w:rPr>
        <w:t xml:space="preserve"> LL</w:t>
      </w:r>
      <w:r w:rsidRPr="00D31E82">
        <w:rPr>
          <w:rFonts w:ascii="Book Antiqua" w:hAnsi="Book Antiqua" w:cs="Times New Roman"/>
          <w:sz w:val="24"/>
          <w:szCs w:val="24"/>
        </w:rPr>
        <w:t>, Tang</w:t>
      </w:r>
      <w:r w:rsidR="007A3C68">
        <w:rPr>
          <w:rFonts w:ascii="Book Antiqua" w:hAnsi="Book Antiqua" w:cs="Times New Roman"/>
          <w:sz w:val="24"/>
          <w:szCs w:val="24"/>
        </w:rPr>
        <w:t xml:space="preserve"> GN</w:t>
      </w:r>
      <w:r w:rsidRPr="00D31E82">
        <w:rPr>
          <w:rFonts w:ascii="Book Antiqua" w:hAnsi="Book Antiqua" w:cs="Times New Roman"/>
          <w:sz w:val="24"/>
          <w:szCs w:val="24"/>
        </w:rPr>
        <w:t xml:space="preserve">, Peng </w:t>
      </w:r>
      <w:r w:rsidR="007A3C68">
        <w:rPr>
          <w:rFonts w:ascii="Book Antiqua" w:hAnsi="Book Antiqua" w:cs="Times New Roman"/>
          <w:sz w:val="24"/>
          <w:szCs w:val="24"/>
        </w:rPr>
        <w:t>SY</w:t>
      </w:r>
      <w:r w:rsidR="00833A03">
        <w:rPr>
          <w:rFonts w:ascii="Book Antiqua" w:hAnsi="Book Antiqua" w:cs="Times New Roman"/>
          <w:sz w:val="24"/>
          <w:szCs w:val="24"/>
        </w:rPr>
        <w:t>,</w:t>
      </w:r>
      <w:r w:rsidR="007A3C68">
        <w:rPr>
          <w:rFonts w:ascii="Book Antiqua" w:hAnsi="Book Antiqua" w:cs="Times New Roman"/>
          <w:sz w:val="24"/>
          <w:szCs w:val="24"/>
        </w:rPr>
        <w:t xml:space="preserve"> </w:t>
      </w:r>
      <w:r w:rsidRPr="00D31E82">
        <w:rPr>
          <w:rFonts w:ascii="Book Antiqua" w:hAnsi="Book Antiqua" w:cs="Times New Roman"/>
          <w:sz w:val="24"/>
          <w:szCs w:val="24"/>
        </w:rPr>
        <w:t xml:space="preserve">and </w:t>
      </w:r>
      <w:r w:rsidRPr="00D31E82">
        <w:rPr>
          <w:rFonts w:ascii="Book Antiqua" w:hAnsi="Book Antiqua" w:cs="Times New Roman"/>
          <w:sz w:val="24"/>
          <w:szCs w:val="24"/>
        </w:rPr>
        <w:t>Li</w:t>
      </w:r>
      <w:r w:rsidR="007A3C68">
        <w:rPr>
          <w:rFonts w:ascii="Book Antiqua" w:hAnsi="Book Antiqua" w:cs="Times New Roman"/>
          <w:sz w:val="24"/>
          <w:szCs w:val="24"/>
        </w:rPr>
        <w:t xml:space="preserve"> YJ</w:t>
      </w:r>
      <w:r w:rsidRPr="00D31E82">
        <w:rPr>
          <w:rFonts w:ascii="Book Antiqua" w:hAnsi="Book Antiqua" w:cs="Times New Roman"/>
          <w:sz w:val="24"/>
          <w:szCs w:val="24"/>
        </w:rPr>
        <w:t xml:space="preserve"> collected </w:t>
      </w:r>
      <w:r w:rsidR="00C97BF9" w:rsidRPr="00D31E82">
        <w:rPr>
          <w:rFonts w:ascii="Book Antiqua" w:hAnsi="Book Antiqua" w:cs="Times New Roman"/>
          <w:sz w:val="24"/>
          <w:szCs w:val="24"/>
        </w:rPr>
        <w:t xml:space="preserve">and collated </w:t>
      </w:r>
      <w:r w:rsidRPr="00D31E82">
        <w:rPr>
          <w:rFonts w:ascii="Book Antiqua" w:hAnsi="Book Antiqua" w:cs="Times New Roman"/>
          <w:sz w:val="24"/>
          <w:szCs w:val="24"/>
        </w:rPr>
        <w:t>the data.</w:t>
      </w:r>
    </w:p>
    <w:p w14:paraId="1514B015"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6E1158A6" w14:textId="505C491F" w:rsidR="00005EEE" w:rsidRPr="00D31E82" w:rsidRDefault="00500C4E"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Supported by</w:t>
      </w:r>
      <w:r w:rsidRPr="00D31E82">
        <w:rPr>
          <w:rFonts w:ascii="Book Antiqua" w:hAnsi="Book Antiqua" w:cs="Times New Roman"/>
          <w:sz w:val="24"/>
          <w:szCs w:val="24"/>
        </w:rPr>
        <w:t xml:space="preserve"> </w:t>
      </w:r>
      <w:r w:rsidR="00383CE6" w:rsidRPr="00D31E82">
        <w:rPr>
          <w:rFonts w:ascii="Book Antiqua" w:hAnsi="Book Antiqua" w:cs="Times New Roman"/>
          <w:sz w:val="24"/>
          <w:szCs w:val="24"/>
        </w:rPr>
        <w:t>the National Basic Research Program of China (973 Program)</w:t>
      </w:r>
      <w:r w:rsidR="007A3C68">
        <w:rPr>
          <w:rFonts w:ascii="Book Antiqua" w:hAnsi="Book Antiqua" w:cs="Times New Roman"/>
          <w:sz w:val="24"/>
          <w:szCs w:val="24"/>
        </w:rPr>
        <w:t xml:space="preserve">, </w:t>
      </w:r>
      <w:r w:rsidR="00383CE6" w:rsidRPr="00D31E82">
        <w:rPr>
          <w:rFonts w:ascii="Book Antiqua" w:hAnsi="Book Antiqua" w:cs="Times New Roman"/>
          <w:sz w:val="24"/>
          <w:szCs w:val="24"/>
        </w:rPr>
        <w:t>No. 2015CB554001</w:t>
      </w:r>
      <w:r w:rsidR="007A3C68">
        <w:rPr>
          <w:rFonts w:ascii="Book Antiqua" w:hAnsi="Book Antiqua" w:cs="Times New Roman"/>
          <w:sz w:val="24"/>
          <w:szCs w:val="24"/>
        </w:rPr>
        <w:t>;</w:t>
      </w:r>
      <w:r w:rsidR="00383CE6" w:rsidRPr="00D31E82">
        <w:rPr>
          <w:rFonts w:ascii="Book Antiqua" w:hAnsi="Book Antiqua" w:cs="Times New Roman"/>
          <w:sz w:val="24"/>
          <w:szCs w:val="24"/>
        </w:rPr>
        <w:t xml:space="preserve"> the National Natural Science Foundation of China</w:t>
      </w:r>
      <w:r w:rsidR="007A3C68">
        <w:rPr>
          <w:rFonts w:ascii="Book Antiqua" w:hAnsi="Book Antiqua" w:cs="Times New Roman"/>
          <w:sz w:val="24"/>
          <w:szCs w:val="24"/>
        </w:rPr>
        <w:t xml:space="preserve">, </w:t>
      </w:r>
      <w:r w:rsidR="00383CE6" w:rsidRPr="00D31E82">
        <w:rPr>
          <w:rFonts w:ascii="Book Antiqua" w:hAnsi="Book Antiqua" w:cs="Times New Roman"/>
          <w:sz w:val="24"/>
          <w:szCs w:val="24"/>
        </w:rPr>
        <w:t>No. 81472257</w:t>
      </w:r>
      <w:r w:rsidR="007A3C68">
        <w:rPr>
          <w:rFonts w:ascii="Book Antiqua" w:hAnsi="Book Antiqua" w:cs="Times New Roman"/>
          <w:sz w:val="24"/>
          <w:szCs w:val="24"/>
        </w:rPr>
        <w:t xml:space="preserve"> and</w:t>
      </w:r>
      <w:r w:rsidR="00383CE6" w:rsidRPr="00D31E82">
        <w:rPr>
          <w:rFonts w:ascii="Book Antiqua" w:hAnsi="Book Antiqua" w:cs="Times New Roman"/>
          <w:sz w:val="24"/>
          <w:szCs w:val="24"/>
        </w:rPr>
        <w:t xml:space="preserve"> </w:t>
      </w:r>
      <w:r w:rsidR="00C57AB2" w:rsidRPr="00D31E82">
        <w:rPr>
          <w:rFonts w:ascii="Book Antiqua" w:hAnsi="Book Antiqua" w:cs="Times New Roman"/>
          <w:sz w:val="24"/>
          <w:szCs w:val="24"/>
        </w:rPr>
        <w:t>No.</w:t>
      </w:r>
      <w:r w:rsidR="00C57AB2">
        <w:rPr>
          <w:rFonts w:ascii="Book Antiqua" w:hAnsi="Book Antiqua" w:cs="Times New Roman"/>
          <w:sz w:val="24"/>
          <w:szCs w:val="24"/>
        </w:rPr>
        <w:t xml:space="preserve"> </w:t>
      </w:r>
      <w:r w:rsidR="00383CE6" w:rsidRPr="00D31E82">
        <w:rPr>
          <w:rFonts w:ascii="Book Antiqua" w:hAnsi="Book Antiqua" w:cs="Times New Roman"/>
          <w:sz w:val="24"/>
          <w:szCs w:val="24"/>
        </w:rPr>
        <w:t>81502022</w:t>
      </w:r>
      <w:r w:rsidR="007A3C68">
        <w:rPr>
          <w:rFonts w:ascii="Book Antiqua" w:hAnsi="Book Antiqua" w:cs="Times New Roman"/>
          <w:sz w:val="24"/>
          <w:szCs w:val="24"/>
        </w:rPr>
        <w:t>;</w:t>
      </w:r>
      <w:r w:rsidR="00383CE6" w:rsidRPr="00D31E82">
        <w:rPr>
          <w:rFonts w:ascii="Book Antiqua" w:hAnsi="Book Antiqua" w:cs="Times New Roman"/>
          <w:sz w:val="24"/>
          <w:szCs w:val="24"/>
        </w:rPr>
        <w:t xml:space="preserve"> the Natural Science Fund for Distinguished Young Scholars of Guangdong Province</w:t>
      </w:r>
      <w:r w:rsidR="007A3C68">
        <w:rPr>
          <w:rFonts w:ascii="Book Antiqua" w:hAnsi="Book Antiqua" w:cs="Times New Roman"/>
          <w:sz w:val="24"/>
          <w:szCs w:val="24"/>
        </w:rPr>
        <w:t xml:space="preserve">, </w:t>
      </w:r>
      <w:r w:rsidR="00383CE6" w:rsidRPr="00D31E82">
        <w:rPr>
          <w:rFonts w:ascii="Book Antiqua" w:hAnsi="Book Antiqua" w:cs="Times New Roman"/>
          <w:sz w:val="24"/>
          <w:szCs w:val="24"/>
        </w:rPr>
        <w:t>No. 2016A030306002</w:t>
      </w:r>
      <w:r w:rsidR="007A3C68">
        <w:rPr>
          <w:rFonts w:ascii="Book Antiqua" w:hAnsi="Book Antiqua" w:cs="Times New Roman"/>
          <w:sz w:val="24"/>
          <w:szCs w:val="24"/>
        </w:rPr>
        <w:t>;</w:t>
      </w:r>
      <w:r w:rsidR="00383CE6" w:rsidRPr="00D31E82">
        <w:rPr>
          <w:rFonts w:ascii="Book Antiqua" w:hAnsi="Book Antiqua" w:cs="Times New Roman"/>
          <w:sz w:val="24"/>
          <w:szCs w:val="24"/>
        </w:rPr>
        <w:t xml:space="preserve"> the Outstanding Young Scholars Supported by Special Program to Cultivate Top Experts in Guangdong Province</w:t>
      </w:r>
      <w:r w:rsidR="007A3C68">
        <w:rPr>
          <w:rFonts w:ascii="Book Antiqua" w:hAnsi="Book Antiqua" w:cs="Times New Roman"/>
          <w:sz w:val="24"/>
          <w:szCs w:val="24"/>
        </w:rPr>
        <w:t xml:space="preserve">, </w:t>
      </w:r>
      <w:r w:rsidR="00383CE6" w:rsidRPr="00D31E82">
        <w:rPr>
          <w:rFonts w:ascii="Book Antiqua" w:hAnsi="Book Antiqua" w:cs="Times New Roman"/>
          <w:sz w:val="24"/>
          <w:szCs w:val="24"/>
        </w:rPr>
        <w:t>No. 2015TQ01R454</w:t>
      </w:r>
      <w:r w:rsidR="007A3C68">
        <w:rPr>
          <w:rFonts w:ascii="Book Antiqua" w:hAnsi="Book Antiqua" w:cs="Times New Roman"/>
          <w:sz w:val="24"/>
          <w:szCs w:val="24"/>
        </w:rPr>
        <w:t>;</w:t>
      </w:r>
      <w:r w:rsidR="00383CE6" w:rsidRPr="00D31E82">
        <w:rPr>
          <w:rFonts w:ascii="Book Antiqua" w:hAnsi="Book Antiqua" w:cs="Times New Roman"/>
          <w:sz w:val="24"/>
          <w:szCs w:val="24"/>
        </w:rPr>
        <w:t xml:space="preserve"> the Natural Science Foundation of Guangdong Province</w:t>
      </w:r>
      <w:r w:rsidR="007A3C68">
        <w:rPr>
          <w:rFonts w:ascii="Book Antiqua" w:hAnsi="Book Antiqua" w:cs="Times New Roman"/>
          <w:sz w:val="24"/>
          <w:szCs w:val="24"/>
        </w:rPr>
        <w:t xml:space="preserve">, </w:t>
      </w:r>
      <w:r w:rsidR="00383CE6" w:rsidRPr="00D31E82">
        <w:rPr>
          <w:rFonts w:ascii="Book Antiqua" w:hAnsi="Book Antiqua" w:cs="Times New Roman"/>
          <w:sz w:val="24"/>
          <w:szCs w:val="24"/>
        </w:rPr>
        <w:t>No. 2016A030310222</w:t>
      </w:r>
      <w:r w:rsidR="007A3C68">
        <w:rPr>
          <w:rFonts w:ascii="Book Antiqua" w:hAnsi="Book Antiqua" w:cs="Times New Roman"/>
          <w:sz w:val="24"/>
          <w:szCs w:val="24"/>
        </w:rPr>
        <w:t xml:space="preserve"> and</w:t>
      </w:r>
      <w:r w:rsidR="00383CE6" w:rsidRPr="00D31E82">
        <w:rPr>
          <w:rFonts w:ascii="Book Antiqua" w:hAnsi="Book Antiqua" w:cs="Times New Roman"/>
          <w:sz w:val="24"/>
          <w:szCs w:val="24"/>
        </w:rPr>
        <w:t xml:space="preserve"> </w:t>
      </w:r>
      <w:r w:rsidR="00C57AB2" w:rsidRPr="00D31E82">
        <w:rPr>
          <w:rFonts w:ascii="Book Antiqua" w:hAnsi="Book Antiqua" w:cs="Times New Roman"/>
          <w:sz w:val="24"/>
          <w:szCs w:val="24"/>
        </w:rPr>
        <w:t>No.</w:t>
      </w:r>
      <w:r w:rsidR="00C57AB2">
        <w:rPr>
          <w:rFonts w:ascii="Book Antiqua" w:hAnsi="Book Antiqua" w:cs="Times New Roman"/>
          <w:sz w:val="24"/>
          <w:szCs w:val="24"/>
        </w:rPr>
        <w:t xml:space="preserve"> </w:t>
      </w:r>
      <w:r w:rsidR="00383CE6" w:rsidRPr="00D31E82">
        <w:rPr>
          <w:rFonts w:ascii="Book Antiqua" w:hAnsi="Book Antiqua" w:cs="Times New Roman"/>
          <w:sz w:val="24"/>
          <w:szCs w:val="24"/>
        </w:rPr>
        <w:t>2018A0303130303</w:t>
      </w:r>
      <w:r w:rsidR="007A3C68">
        <w:rPr>
          <w:rFonts w:ascii="Book Antiqua" w:hAnsi="Book Antiqua" w:cs="Times New Roman"/>
          <w:sz w:val="24"/>
          <w:szCs w:val="24"/>
        </w:rPr>
        <w:t>;</w:t>
      </w:r>
      <w:r w:rsidR="00383CE6" w:rsidRPr="00D31E82">
        <w:rPr>
          <w:rFonts w:ascii="Book Antiqua" w:hAnsi="Book Antiqua" w:cs="Times New Roman"/>
          <w:sz w:val="24"/>
          <w:szCs w:val="24"/>
        </w:rPr>
        <w:t xml:space="preserve"> the Science and Technology Program of Guangzhou</w:t>
      </w:r>
      <w:r w:rsidR="007A3C68">
        <w:rPr>
          <w:rFonts w:ascii="Book Antiqua" w:hAnsi="Book Antiqua" w:cs="Times New Roman"/>
          <w:sz w:val="24"/>
          <w:szCs w:val="24"/>
        </w:rPr>
        <w:t xml:space="preserve">, </w:t>
      </w:r>
      <w:r w:rsidR="00383CE6" w:rsidRPr="00D31E82">
        <w:rPr>
          <w:rFonts w:ascii="Book Antiqua" w:hAnsi="Book Antiqua" w:cs="Times New Roman"/>
          <w:sz w:val="24"/>
          <w:szCs w:val="24"/>
        </w:rPr>
        <w:t>No. 2014Y2-00160</w:t>
      </w:r>
      <w:r w:rsidR="007A3C68">
        <w:rPr>
          <w:rFonts w:ascii="Book Antiqua" w:hAnsi="Book Antiqua" w:cs="Times New Roman"/>
          <w:sz w:val="24"/>
          <w:szCs w:val="24"/>
        </w:rPr>
        <w:t>;</w:t>
      </w:r>
      <w:r w:rsidR="00383CE6" w:rsidRPr="00D31E82">
        <w:rPr>
          <w:rFonts w:ascii="Book Antiqua" w:hAnsi="Book Antiqua" w:cs="Times New Roman"/>
          <w:sz w:val="24"/>
          <w:szCs w:val="24"/>
        </w:rPr>
        <w:t xml:space="preserve"> the Fundamental Research Funds for the Central Universities</w:t>
      </w:r>
      <w:r w:rsidR="007A3C68">
        <w:rPr>
          <w:rFonts w:ascii="Book Antiqua" w:hAnsi="Book Antiqua" w:cs="Times New Roman"/>
          <w:sz w:val="24"/>
          <w:szCs w:val="24"/>
        </w:rPr>
        <w:t xml:space="preserve"> (</w:t>
      </w:r>
      <w:r w:rsidR="00383CE6" w:rsidRPr="00D31E82">
        <w:rPr>
          <w:rFonts w:ascii="Book Antiqua" w:hAnsi="Book Antiqua" w:cs="Times New Roman"/>
          <w:sz w:val="24"/>
          <w:szCs w:val="24"/>
        </w:rPr>
        <w:t xml:space="preserve">Sun </w:t>
      </w:r>
      <w:proofErr w:type="spellStart"/>
      <w:r w:rsidR="00383CE6" w:rsidRPr="00D31E82">
        <w:rPr>
          <w:rFonts w:ascii="Book Antiqua" w:hAnsi="Book Antiqua" w:cs="Times New Roman"/>
          <w:sz w:val="24"/>
          <w:szCs w:val="24"/>
        </w:rPr>
        <w:t>Yat-sen</w:t>
      </w:r>
      <w:proofErr w:type="spellEnd"/>
      <w:r w:rsidR="00383CE6" w:rsidRPr="00D31E82">
        <w:rPr>
          <w:rFonts w:ascii="Book Antiqua" w:hAnsi="Book Antiqua" w:cs="Times New Roman"/>
          <w:sz w:val="24"/>
          <w:szCs w:val="24"/>
        </w:rPr>
        <w:t xml:space="preserve"> University)</w:t>
      </w:r>
      <w:r w:rsidR="007A3C68">
        <w:rPr>
          <w:rFonts w:ascii="Book Antiqua" w:hAnsi="Book Antiqua" w:cs="Times New Roman"/>
          <w:sz w:val="24"/>
          <w:szCs w:val="24"/>
        </w:rPr>
        <w:t xml:space="preserve">, </w:t>
      </w:r>
      <w:r w:rsidR="00383CE6" w:rsidRPr="00D31E82">
        <w:rPr>
          <w:rFonts w:ascii="Book Antiqua" w:hAnsi="Book Antiqua" w:cs="Times New Roman"/>
          <w:sz w:val="24"/>
          <w:szCs w:val="24"/>
        </w:rPr>
        <w:t>No. 16ykpy35</w:t>
      </w:r>
      <w:r w:rsidR="007A3C68">
        <w:rPr>
          <w:rFonts w:ascii="Book Antiqua" w:hAnsi="Book Antiqua" w:cs="Times New Roman"/>
          <w:sz w:val="24"/>
          <w:szCs w:val="24"/>
        </w:rPr>
        <w:t>; and</w:t>
      </w:r>
      <w:r w:rsidR="00383CE6" w:rsidRPr="00D31E82">
        <w:rPr>
          <w:rFonts w:ascii="Book Antiqua" w:hAnsi="Book Antiqua" w:cs="Times New Roman"/>
          <w:sz w:val="24"/>
          <w:szCs w:val="24"/>
        </w:rPr>
        <w:t xml:space="preserve"> the Program of Introducing Talents of Discipline to Universities, the National Key Clinical Discipline (2012).</w:t>
      </w:r>
    </w:p>
    <w:p w14:paraId="387B48E7" w14:textId="77777777" w:rsidR="00383CE6" w:rsidRPr="00D31E82" w:rsidRDefault="00383CE6" w:rsidP="003F6D67">
      <w:pPr>
        <w:autoSpaceDE w:val="0"/>
        <w:autoSpaceDN w:val="0"/>
        <w:adjustRightInd w:val="0"/>
        <w:snapToGrid w:val="0"/>
        <w:spacing w:line="360" w:lineRule="auto"/>
        <w:rPr>
          <w:rFonts w:ascii="Book Antiqua" w:hAnsi="Book Antiqua" w:cs="Times New Roman"/>
          <w:b/>
          <w:sz w:val="24"/>
          <w:szCs w:val="24"/>
        </w:rPr>
      </w:pPr>
    </w:p>
    <w:p w14:paraId="2A82D1C4" w14:textId="77777777" w:rsidR="00005EEE" w:rsidRPr="00D31E82" w:rsidRDefault="00500C4E"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Institutional review board statement:</w:t>
      </w:r>
      <w:r w:rsidRPr="00D31E82">
        <w:rPr>
          <w:rFonts w:ascii="Book Antiqua" w:hAnsi="Book Antiqua" w:cs="Times New Roman"/>
          <w:sz w:val="24"/>
          <w:szCs w:val="24"/>
        </w:rPr>
        <w:t xml:space="preserve"> This study was reviewed and approved by the Ethics Committee of the Sixth Affiliated Hospital, Sun </w:t>
      </w:r>
      <w:proofErr w:type="spellStart"/>
      <w:r w:rsidRPr="00D31E82">
        <w:rPr>
          <w:rFonts w:ascii="Book Antiqua" w:hAnsi="Book Antiqua" w:cs="Times New Roman"/>
          <w:sz w:val="24"/>
          <w:szCs w:val="24"/>
        </w:rPr>
        <w:t>Yat-sen</w:t>
      </w:r>
      <w:proofErr w:type="spellEnd"/>
      <w:r w:rsidRPr="00D31E82">
        <w:rPr>
          <w:rFonts w:ascii="Book Antiqua" w:hAnsi="Book Antiqua" w:cs="Times New Roman"/>
          <w:sz w:val="24"/>
          <w:szCs w:val="24"/>
        </w:rPr>
        <w:t xml:space="preserve"> </w:t>
      </w:r>
      <w:r w:rsidRPr="00D31E82">
        <w:rPr>
          <w:rFonts w:ascii="Book Antiqua" w:hAnsi="Book Antiqua" w:cs="Times New Roman"/>
          <w:sz w:val="24"/>
          <w:szCs w:val="24"/>
        </w:rPr>
        <w:lastRenderedPageBreak/>
        <w:t>University.</w:t>
      </w:r>
    </w:p>
    <w:p w14:paraId="77B6109C"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1EA82AA8" w14:textId="5D20B17C"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Informed consent statement:</w:t>
      </w:r>
      <w:r w:rsidRPr="00D31E82">
        <w:rPr>
          <w:rFonts w:ascii="Book Antiqua" w:hAnsi="Book Antiqua" w:cs="Times New Roman"/>
          <w:sz w:val="24"/>
          <w:szCs w:val="24"/>
        </w:rPr>
        <w:t xml:space="preserve"> Patients were not required to provide informed consent for the study because the analysis used anonymous clinical data.</w:t>
      </w:r>
    </w:p>
    <w:p w14:paraId="34793DC8"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2A43F7D3" w14:textId="77777777" w:rsidR="00005EEE" w:rsidRPr="00D31E82" w:rsidRDefault="00500C4E"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Conflict-of-interest statement:</w:t>
      </w:r>
      <w:r w:rsidRPr="00D31E82">
        <w:rPr>
          <w:rFonts w:ascii="Book Antiqua" w:hAnsi="Book Antiqua" w:cs="Times New Roman"/>
          <w:sz w:val="24"/>
          <w:szCs w:val="24"/>
        </w:rPr>
        <w:t xml:space="preserve"> The authors declare that they have no conflict of interest.</w:t>
      </w:r>
    </w:p>
    <w:p w14:paraId="0C872F26"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392881F2" w14:textId="77777777"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Data sharing statement:</w:t>
      </w:r>
      <w:r w:rsidRPr="00D31E82">
        <w:rPr>
          <w:rFonts w:ascii="Book Antiqua" w:hAnsi="Book Antiqua" w:cs="Times New Roman"/>
          <w:sz w:val="24"/>
          <w:szCs w:val="24"/>
        </w:rPr>
        <w:t xml:space="preserve"> No additional data are available.</w:t>
      </w:r>
    </w:p>
    <w:p w14:paraId="620E0325"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4E9B814D" w14:textId="77777777"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STROBE statement:</w:t>
      </w:r>
      <w:r w:rsidRPr="00D31E82">
        <w:rPr>
          <w:rFonts w:ascii="Book Antiqua" w:hAnsi="Book Antiqua" w:cs="Times New Roman"/>
          <w:sz w:val="24"/>
          <w:szCs w:val="24"/>
        </w:rPr>
        <w:t xml:space="preserve"> The authors have read the STROBE Statement-checklist of items, and the manuscript was prepared and revised according to the STROBE Statement-checklist of items.</w:t>
      </w:r>
    </w:p>
    <w:p w14:paraId="3EBC3F2A" w14:textId="648DB619" w:rsidR="00005EEE" w:rsidRDefault="00005EEE" w:rsidP="003F6D67">
      <w:pPr>
        <w:adjustRightInd w:val="0"/>
        <w:snapToGrid w:val="0"/>
        <w:spacing w:line="360" w:lineRule="auto"/>
        <w:rPr>
          <w:rFonts w:ascii="Book Antiqua" w:hAnsi="Book Antiqua" w:cs="Times New Roman"/>
          <w:sz w:val="24"/>
          <w:szCs w:val="24"/>
        </w:rPr>
      </w:pPr>
    </w:p>
    <w:p w14:paraId="2CD382F7" w14:textId="77777777" w:rsidR="007A3C68" w:rsidRPr="007A3C68" w:rsidRDefault="007A3C68" w:rsidP="007A3C68">
      <w:pPr>
        <w:widowControl/>
        <w:snapToGrid w:val="0"/>
        <w:spacing w:line="360" w:lineRule="auto"/>
        <w:rPr>
          <w:rFonts w:ascii="Book Antiqua" w:eastAsia="宋体" w:hAnsi="Book Antiqua" w:cs="Times New Roman"/>
          <w:kern w:val="0"/>
          <w:sz w:val="24"/>
          <w:szCs w:val="24"/>
        </w:rPr>
      </w:pPr>
      <w:bookmarkStart w:id="11" w:name="OLE_LINK375"/>
      <w:bookmarkStart w:id="12" w:name="OLE_LINK381"/>
      <w:bookmarkStart w:id="13" w:name="OLE_LINK413"/>
      <w:r w:rsidRPr="007A3C68">
        <w:rPr>
          <w:rFonts w:ascii="Book Antiqua" w:eastAsia="宋体" w:hAnsi="Book Antiqua" w:cs="Times New Roman"/>
          <w:b/>
          <w:color w:val="000000"/>
          <w:kern w:val="0"/>
          <w:sz w:val="24"/>
          <w:szCs w:val="24"/>
        </w:rPr>
        <w:t xml:space="preserve">Open-Access: </w:t>
      </w:r>
      <w:r w:rsidRPr="007A3C68">
        <w:rPr>
          <w:rFonts w:ascii="Book Antiqua" w:eastAsia="宋体" w:hAnsi="Book Antiqua" w:cs="Times New Roman"/>
          <w:color w:val="000000"/>
          <w:kern w:val="0"/>
          <w:sz w:val="24"/>
          <w:szCs w:val="24"/>
        </w:rPr>
        <w:t xml:space="preserve">This is an </w:t>
      </w:r>
      <w:r w:rsidRPr="007A3C68">
        <w:rPr>
          <w:rFonts w:ascii="Book Antiqua" w:eastAsia="宋体" w:hAnsi="Book Antiqua" w:cs="宋体"/>
          <w:kern w:val="0"/>
          <w:sz w:val="24"/>
          <w:szCs w:val="24"/>
        </w:rPr>
        <w:t xml:space="preserve">open-access article that was </w:t>
      </w:r>
      <w:r w:rsidRPr="007A3C68">
        <w:rPr>
          <w:rFonts w:ascii="Book Antiqua" w:eastAsia="宋体" w:hAnsi="Book Antiqua" w:cs="Times New Roman"/>
          <w:kern w:val="0"/>
          <w:sz w:val="24"/>
          <w:szCs w:val="24"/>
        </w:rPr>
        <w:t xml:space="preserve">selected by an in-house editor and fully peer-reviewed by external reviewers. It is </w:t>
      </w:r>
      <w:r w:rsidRPr="007A3C68">
        <w:rPr>
          <w:rFonts w:ascii="Book Antiqua" w:eastAsia="宋体" w:hAnsi="Book Antiqua" w:cs="宋体"/>
          <w:kern w:val="0"/>
          <w:sz w:val="24"/>
          <w:szCs w:val="24"/>
        </w:rPr>
        <w:t xml:space="preserve">distributed in accordance with </w:t>
      </w:r>
      <w:r w:rsidRPr="007A3C68">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A3C68">
          <w:rPr>
            <w:rFonts w:ascii="Book Antiqua" w:eastAsia="宋体" w:hAnsi="Book Antiqua" w:cs="Times New Roman"/>
            <w:color w:val="0000FF"/>
            <w:kern w:val="0"/>
            <w:sz w:val="24"/>
            <w:szCs w:val="24"/>
            <w:u w:val="single"/>
          </w:rPr>
          <w:t>http://creativecommons.org/licenses/by-nc/4.0/</w:t>
        </w:r>
      </w:hyperlink>
    </w:p>
    <w:p w14:paraId="4953FA1F" w14:textId="77777777" w:rsidR="007A3C68" w:rsidRPr="007A3C68" w:rsidRDefault="007A3C68" w:rsidP="007A3C68">
      <w:pPr>
        <w:widowControl/>
        <w:snapToGrid w:val="0"/>
        <w:spacing w:line="360" w:lineRule="auto"/>
        <w:rPr>
          <w:rFonts w:ascii="Book Antiqua" w:eastAsia="宋体" w:hAnsi="Book Antiqua" w:cs="Times New Roman"/>
          <w:kern w:val="0"/>
          <w:sz w:val="24"/>
          <w:szCs w:val="24"/>
        </w:rPr>
      </w:pPr>
    </w:p>
    <w:p w14:paraId="2B8FB773" w14:textId="23AC6FCE" w:rsidR="007A3C68" w:rsidRDefault="007A3C68" w:rsidP="007A3C68">
      <w:pPr>
        <w:adjustRightInd w:val="0"/>
        <w:snapToGrid w:val="0"/>
        <w:spacing w:line="360" w:lineRule="auto"/>
        <w:rPr>
          <w:rFonts w:ascii="Book Antiqua" w:eastAsia="宋体" w:hAnsi="Book Antiqua" w:cs="Times New Roman"/>
          <w:bCs/>
          <w:kern w:val="0"/>
          <w:sz w:val="24"/>
          <w:szCs w:val="24"/>
        </w:rPr>
      </w:pPr>
      <w:r w:rsidRPr="007A3C68">
        <w:rPr>
          <w:rFonts w:ascii="Book Antiqua" w:eastAsia="宋体" w:hAnsi="Book Antiqua" w:cs="Times New Roman"/>
          <w:b/>
          <w:bCs/>
          <w:kern w:val="0"/>
          <w:sz w:val="24"/>
          <w:szCs w:val="24"/>
          <w:highlight w:val="white"/>
        </w:rPr>
        <w:t>Manuscript source:</w:t>
      </w:r>
      <w:r w:rsidRPr="007A3C68">
        <w:rPr>
          <w:rFonts w:ascii="Book Antiqua" w:eastAsia="宋体" w:hAnsi="Book Antiqua" w:cs="Times New Roman" w:hint="eastAsia"/>
          <w:b/>
          <w:bCs/>
          <w:kern w:val="0"/>
          <w:sz w:val="24"/>
          <w:szCs w:val="24"/>
          <w:highlight w:val="white"/>
        </w:rPr>
        <w:t xml:space="preserve"> </w:t>
      </w:r>
      <w:r>
        <w:rPr>
          <w:rFonts w:ascii="Book Antiqua" w:eastAsia="宋体" w:hAnsi="Book Antiqua" w:cs="Times New Roman"/>
          <w:bCs/>
          <w:kern w:val="0"/>
          <w:sz w:val="24"/>
          <w:szCs w:val="24"/>
          <w:highlight w:val="white"/>
        </w:rPr>
        <w:t>Inv</w:t>
      </w:r>
      <w:r w:rsidRPr="007A3C68">
        <w:rPr>
          <w:rFonts w:ascii="Book Antiqua" w:eastAsia="宋体" w:hAnsi="Book Antiqua" w:cs="Times New Roman"/>
          <w:bCs/>
          <w:kern w:val="0"/>
          <w:sz w:val="24"/>
          <w:szCs w:val="24"/>
          <w:highlight w:val="white"/>
        </w:rPr>
        <w:t>ited manuscript</w:t>
      </w:r>
      <w:bookmarkEnd w:id="11"/>
      <w:bookmarkEnd w:id="12"/>
      <w:bookmarkEnd w:id="13"/>
    </w:p>
    <w:p w14:paraId="73C448EF" w14:textId="77777777" w:rsidR="007A3C68" w:rsidRPr="00D31E82" w:rsidRDefault="007A3C68" w:rsidP="007A3C68">
      <w:pPr>
        <w:adjustRightInd w:val="0"/>
        <w:snapToGrid w:val="0"/>
        <w:spacing w:line="360" w:lineRule="auto"/>
        <w:rPr>
          <w:rFonts w:ascii="Book Antiqua" w:hAnsi="Book Antiqua" w:cs="Times New Roman"/>
          <w:sz w:val="24"/>
          <w:szCs w:val="24"/>
        </w:rPr>
      </w:pPr>
    </w:p>
    <w:p w14:paraId="56D00014" w14:textId="689D3F51" w:rsidR="00005EEE" w:rsidRPr="00D31E82" w:rsidRDefault="00A933EB"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b/>
          <w:bCs/>
          <w:color w:val="000000" w:themeColor="text1"/>
          <w:kern w:val="0"/>
          <w:sz w:val="24"/>
          <w:szCs w:val="24"/>
          <w:highlight w:val="white"/>
        </w:rPr>
        <w:t>Corresponding author</w:t>
      </w:r>
      <w:r w:rsidRPr="00D31E82">
        <w:rPr>
          <w:rFonts w:ascii="Book Antiqua" w:hAnsi="Book Antiqua" w:cs="Times New Roman"/>
          <w:b/>
          <w:color w:val="000000" w:themeColor="text1"/>
          <w:sz w:val="24"/>
          <w:szCs w:val="24"/>
        </w:rPr>
        <w:t xml:space="preserve">: </w:t>
      </w:r>
      <w:r w:rsidR="00500C4E" w:rsidRPr="00D31E82">
        <w:rPr>
          <w:rFonts w:ascii="Book Antiqua" w:hAnsi="Book Antiqua" w:cs="Times New Roman"/>
          <w:b/>
          <w:sz w:val="24"/>
          <w:szCs w:val="24"/>
        </w:rPr>
        <w:t xml:space="preserve">Yan-Xin Luo, </w:t>
      </w:r>
      <w:r w:rsidR="007A3C68" w:rsidRPr="007A3C68">
        <w:rPr>
          <w:rFonts w:ascii="Book Antiqua" w:hAnsi="Book Antiqua" w:cs="Times New Roman"/>
          <w:b/>
          <w:sz w:val="24"/>
          <w:szCs w:val="24"/>
        </w:rPr>
        <w:t>MA,</w:t>
      </w:r>
      <w:r w:rsidR="007A3C68">
        <w:rPr>
          <w:rFonts w:ascii="Book Antiqua" w:hAnsi="Book Antiqua" w:cs="Times New Roman"/>
          <w:b/>
          <w:sz w:val="24"/>
          <w:szCs w:val="24"/>
        </w:rPr>
        <w:t xml:space="preserve"> </w:t>
      </w:r>
      <w:r w:rsidR="007A3C68" w:rsidRPr="007A3C68">
        <w:rPr>
          <w:rFonts w:ascii="Book Antiqua" w:hAnsi="Book Antiqua" w:cs="Times New Roman"/>
          <w:b/>
          <w:sz w:val="24"/>
          <w:szCs w:val="24"/>
        </w:rPr>
        <w:t>MD,</w:t>
      </w:r>
      <w:r w:rsidR="007A3C68">
        <w:rPr>
          <w:rFonts w:ascii="Book Antiqua" w:hAnsi="Book Antiqua" w:cs="Times New Roman"/>
          <w:b/>
          <w:sz w:val="24"/>
          <w:szCs w:val="24"/>
        </w:rPr>
        <w:t xml:space="preserve"> </w:t>
      </w:r>
      <w:r w:rsidR="007A3C68" w:rsidRPr="007A3C68">
        <w:rPr>
          <w:rFonts w:ascii="Book Antiqua" w:hAnsi="Book Antiqua" w:cs="Times New Roman"/>
          <w:b/>
          <w:sz w:val="24"/>
          <w:szCs w:val="24"/>
        </w:rPr>
        <w:t>PhD</w:t>
      </w:r>
      <w:r w:rsidR="007A3C68">
        <w:rPr>
          <w:rFonts w:ascii="Book Antiqua" w:hAnsi="Book Antiqua" w:cs="Times New Roman"/>
          <w:b/>
          <w:sz w:val="24"/>
          <w:szCs w:val="24"/>
        </w:rPr>
        <w:t>,</w:t>
      </w:r>
      <w:r w:rsidR="00F86F71">
        <w:rPr>
          <w:rFonts w:ascii="Book Antiqua" w:hAnsi="Book Antiqua" w:cs="Times New Roman"/>
          <w:b/>
          <w:sz w:val="24"/>
          <w:szCs w:val="24"/>
        </w:rPr>
        <w:t xml:space="preserve"> </w:t>
      </w:r>
      <w:r w:rsidR="00616F32" w:rsidRPr="00616F32">
        <w:rPr>
          <w:rFonts w:ascii="Book Antiqua" w:hAnsi="Book Antiqua" w:cs="Times New Roman"/>
          <w:b/>
          <w:sz w:val="24"/>
          <w:szCs w:val="24"/>
        </w:rPr>
        <w:t>Associate Professor,</w:t>
      </w:r>
      <w:r w:rsidR="00616F32">
        <w:rPr>
          <w:rFonts w:ascii="Book Antiqua" w:hAnsi="Book Antiqua" w:cs="Times New Roman"/>
          <w:b/>
          <w:sz w:val="24"/>
          <w:szCs w:val="24"/>
        </w:rPr>
        <w:t xml:space="preserve"> </w:t>
      </w:r>
      <w:r w:rsidR="00616F32" w:rsidRPr="00616F32">
        <w:rPr>
          <w:rFonts w:ascii="Book Antiqua" w:hAnsi="Book Antiqua" w:cs="Times New Roman"/>
          <w:b/>
          <w:sz w:val="24"/>
          <w:szCs w:val="24"/>
        </w:rPr>
        <w:t>Chief Doctor,</w:t>
      </w:r>
      <w:r w:rsidR="00616F32">
        <w:rPr>
          <w:rFonts w:ascii="Book Antiqua" w:hAnsi="Book Antiqua" w:cs="Times New Roman"/>
          <w:b/>
          <w:sz w:val="24"/>
          <w:szCs w:val="24"/>
        </w:rPr>
        <w:t xml:space="preserve"> </w:t>
      </w:r>
      <w:r w:rsidR="00616F32" w:rsidRPr="00616F32">
        <w:rPr>
          <w:rFonts w:ascii="Book Antiqua" w:hAnsi="Book Antiqua" w:cs="Times New Roman"/>
          <w:b/>
          <w:sz w:val="24"/>
          <w:szCs w:val="24"/>
        </w:rPr>
        <w:t>Doctor,</w:t>
      </w:r>
      <w:r w:rsidR="00616F32">
        <w:rPr>
          <w:rFonts w:ascii="Book Antiqua" w:hAnsi="Book Antiqua" w:cs="Times New Roman"/>
          <w:b/>
          <w:sz w:val="24"/>
          <w:szCs w:val="24"/>
        </w:rPr>
        <w:t xml:space="preserve"> </w:t>
      </w:r>
      <w:r w:rsidR="00616F32" w:rsidRPr="00616F32">
        <w:rPr>
          <w:rFonts w:ascii="Book Antiqua" w:hAnsi="Book Antiqua" w:cs="Times New Roman"/>
          <w:b/>
          <w:sz w:val="24"/>
          <w:szCs w:val="24"/>
        </w:rPr>
        <w:t>Surgical Oncologist</w:t>
      </w:r>
      <w:r w:rsidR="00616F32">
        <w:rPr>
          <w:rFonts w:ascii="Book Antiqua" w:hAnsi="Book Antiqua" w:cs="Times New Roman"/>
          <w:b/>
          <w:sz w:val="24"/>
          <w:szCs w:val="24"/>
        </w:rPr>
        <w:t xml:space="preserve">, </w:t>
      </w:r>
      <w:r w:rsidR="00500C4E" w:rsidRPr="00D31E82">
        <w:rPr>
          <w:rFonts w:ascii="Book Antiqua" w:hAnsi="Book Antiqua" w:cs="Times New Roman"/>
          <w:sz w:val="24"/>
          <w:szCs w:val="24"/>
        </w:rPr>
        <w:t xml:space="preserve">Department of Colorectal Surgery, Guangdong Institute of Gastroenterology, Guangdong Provincial Key Laboratory of Colorectal and Pelvic Floor Disease, The Sixth Affiliated Hospital, Sun </w:t>
      </w:r>
      <w:proofErr w:type="spellStart"/>
      <w:r w:rsidR="00500C4E" w:rsidRPr="00D31E82">
        <w:rPr>
          <w:rFonts w:ascii="Book Antiqua" w:hAnsi="Book Antiqua" w:cs="Times New Roman"/>
          <w:sz w:val="24"/>
          <w:szCs w:val="24"/>
        </w:rPr>
        <w:t>Yat-sen</w:t>
      </w:r>
      <w:proofErr w:type="spellEnd"/>
      <w:r w:rsidR="00500C4E" w:rsidRPr="00D31E82">
        <w:rPr>
          <w:rFonts w:ascii="Book Antiqua" w:hAnsi="Book Antiqua" w:cs="Times New Roman"/>
          <w:sz w:val="24"/>
          <w:szCs w:val="24"/>
        </w:rPr>
        <w:t xml:space="preserve"> University, 26 </w:t>
      </w:r>
      <w:proofErr w:type="spellStart"/>
      <w:r w:rsidR="00500C4E" w:rsidRPr="00D31E82">
        <w:rPr>
          <w:rFonts w:ascii="Book Antiqua" w:hAnsi="Book Antiqua" w:cs="Times New Roman"/>
          <w:sz w:val="24"/>
          <w:szCs w:val="24"/>
        </w:rPr>
        <w:t>Yuancun</w:t>
      </w:r>
      <w:proofErr w:type="spellEnd"/>
      <w:r w:rsidR="00500C4E" w:rsidRPr="00D31E82">
        <w:rPr>
          <w:rFonts w:ascii="Book Antiqua" w:hAnsi="Book Antiqua" w:cs="Times New Roman"/>
          <w:sz w:val="24"/>
          <w:szCs w:val="24"/>
        </w:rPr>
        <w:t xml:space="preserve"> </w:t>
      </w:r>
      <w:proofErr w:type="spellStart"/>
      <w:r w:rsidR="00500C4E" w:rsidRPr="00D31E82">
        <w:rPr>
          <w:rFonts w:ascii="Book Antiqua" w:hAnsi="Book Antiqua" w:cs="Times New Roman"/>
          <w:sz w:val="24"/>
          <w:szCs w:val="24"/>
        </w:rPr>
        <w:t>Erheng</w:t>
      </w:r>
      <w:proofErr w:type="spellEnd"/>
      <w:r w:rsidR="00500C4E" w:rsidRPr="00D31E82">
        <w:rPr>
          <w:rFonts w:ascii="Book Antiqua" w:hAnsi="Book Antiqua" w:cs="Times New Roman"/>
          <w:sz w:val="24"/>
          <w:szCs w:val="24"/>
        </w:rPr>
        <w:t xml:space="preserve"> Road, </w:t>
      </w:r>
      <w:r w:rsidR="00616F32" w:rsidRPr="00D31E82">
        <w:rPr>
          <w:rFonts w:ascii="Book Antiqua" w:hAnsi="Book Antiqua" w:cs="Times New Roman"/>
          <w:sz w:val="24"/>
          <w:szCs w:val="24"/>
        </w:rPr>
        <w:t>Guangzhou</w:t>
      </w:r>
      <w:r w:rsidR="00616F32">
        <w:rPr>
          <w:rFonts w:ascii="Book Antiqua" w:hAnsi="Book Antiqua" w:cs="Times New Roman"/>
          <w:sz w:val="24"/>
          <w:szCs w:val="24"/>
        </w:rPr>
        <w:t xml:space="preserve"> </w:t>
      </w:r>
      <w:r w:rsidR="00616F32" w:rsidRPr="00D31E82">
        <w:rPr>
          <w:rFonts w:ascii="Book Antiqua" w:hAnsi="Book Antiqua" w:cs="Times New Roman"/>
          <w:sz w:val="24"/>
          <w:szCs w:val="24"/>
        </w:rPr>
        <w:t>510655, Guangdong</w:t>
      </w:r>
      <w:r w:rsidR="00616F32">
        <w:rPr>
          <w:rFonts w:ascii="Book Antiqua" w:hAnsi="Book Antiqua" w:cs="Times New Roman"/>
          <w:sz w:val="24"/>
          <w:szCs w:val="24"/>
        </w:rPr>
        <w:t xml:space="preserve"> Province</w:t>
      </w:r>
      <w:r w:rsidR="00500C4E" w:rsidRPr="00D31E82">
        <w:rPr>
          <w:rFonts w:ascii="Book Antiqua" w:hAnsi="Book Antiqua" w:cs="Times New Roman"/>
          <w:sz w:val="24"/>
          <w:szCs w:val="24"/>
        </w:rPr>
        <w:t>, China</w:t>
      </w:r>
      <w:r w:rsidR="00500C4E" w:rsidRPr="00616F32">
        <w:rPr>
          <w:rFonts w:ascii="Book Antiqua" w:hAnsi="Book Antiqua" w:cs="Times New Roman"/>
          <w:color w:val="000000" w:themeColor="text1"/>
          <w:sz w:val="24"/>
          <w:szCs w:val="24"/>
        </w:rPr>
        <w:t xml:space="preserve">. </w:t>
      </w:r>
      <w:hyperlink r:id="rId10" w:history="1">
        <w:r w:rsidR="00500C4E" w:rsidRPr="00616F32">
          <w:rPr>
            <w:rStyle w:val="a7"/>
            <w:rFonts w:ascii="Book Antiqua" w:hAnsi="Book Antiqua" w:cs="Times New Roman"/>
            <w:color w:val="000000" w:themeColor="text1"/>
            <w:sz w:val="24"/>
            <w:szCs w:val="24"/>
            <w:u w:val="none"/>
          </w:rPr>
          <w:t>luoyx25@mail.sysu.edu.cn</w:t>
        </w:r>
      </w:hyperlink>
    </w:p>
    <w:p w14:paraId="0664A49B" w14:textId="77777777" w:rsidR="00A916EF" w:rsidRPr="00D31E82" w:rsidRDefault="00A916EF" w:rsidP="003F6D67">
      <w:pPr>
        <w:adjustRightInd w:val="0"/>
        <w:snapToGrid w:val="0"/>
        <w:spacing w:line="360" w:lineRule="auto"/>
        <w:rPr>
          <w:rFonts w:ascii="Book Antiqua" w:hAnsi="Book Antiqua" w:cs="Times New Roman"/>
          <w:sz w:val="24"/>
          <w:szCs w:val="24"/>
        </w:rPr>
      </w:pPr>
      <w:r w:rsidRPr="00616F32">
        <w:rPr>
          <w:rFonts w:ascii="Book Antiqua" w:hAnsi="Book Antiqua" w:cs="Times New Roman"/>
          <w:b/>
          <w:sz w:val="24"/>
          <w:szCs w:val="24"/>
        </w:rPr>
        <w:lastRenderedPageBreak/>
        <w:t>Telephone:</w:t>
      </w:r>
      <w:r w:rsidRPr="00D31E82">
        <w:rPr>
          <w:rFonts w:ascii="Book Antiqua" w:hAnsi="Book Antiqua" w:cs="Times New Roman"/>
          <w:sz w:val="24"/>
          <w:szCs w:val="24"/>
        </w:rPr>
        <w:t xml:space="preserve"> +86-13826190263 </w:t>
      </w:r>
    </w:p>
    <w:p w14:paraId="049FE698" w14:textId="153A933A" w:rsidR="00005EEE" w:rsidRPr="00D31E82" w:rsidRDefault="00A916EF" w:rsidP="003F6D67">
      <w:pPr>
        <w:adjustRightInd w:val="0"/>
        <w:snapToGrid w:val="0"/>
        <w:spacing w:line="360" w:lineRule="auto"/>
        <w:rPr>
          <w:rFonts w:ascii="Book Antiqua" w:hAnsi="Book Antiqua" w:cs="Times New Roman"/>
          <w:sz w:val="24"/>
          <w:szCs w:val="24"/>
        </w:rPr>
      </w:pPr>
      <w:r w:rsidRPr="00616F32">
        <w:rPr>
          <w:rFonts w:ascii="Book Antiqua" w:hAnsi="Book Antiqua" w:cs="Times New Roman"/>
          <w:b/>
          <w:sz w:val="24"/>
          <w:szCs w:val="24"/>
        </w:rPr>
        <w:t xml:space="preserve">Fax: </w:t>
      </w:r>
      <w:r w:rsidRPr="00D31E82">
        <w:rPr>
          <w:rFonts w:ascii="Book Antiqua" w:hAnsi="Book Antiqua" w:cs="Times New Roman"/>
          <w:sz w:val="24"/>
          <w:szCs w:val="24"/>
        </w:rPr>
        <w:t>+86-20-38254221</w:t>
      </w:r>
    </w:p>
    <w:p w14:paraId="43833789" w14:textId="77777777" w:rsidR="00134B96" w:rsidRPr="00D31E82" w:rsidRDefault="00134B96" w:rsidP="003F6D67">
      <w:pPr>
        <w:adjustRightInd w:val="0"/>
        <w:snapToGrid w:val="0"/>
        <w:spacing w:line="360" w:lineRule="auto"/>
        <w:rPr>
          <w:rFonts w:ascii="Book Antiqua" w:hAnsi="Book Antiqua" w:cs="Times New Roman"/>
          <w:sz w:val="24"/>
          <w:szCs w:val="24"/>
        </w:rPr>
      </w:pPr>
    </w:p>
    <w:p w14:paraId="1BF656EB" w14:textId="48460201" w:rsidR="00134B96" w:rsidRPr="00D31E82" w:rsidRDefault="00134B96" w:rsidP="003F6D67">
      <w:pPr>
        <w:pStyle w:val="HTML"/>
        <w:widowControl/>
        <w:shd w:val="clear" w:color="auto" w:fill="FFFFFF"/>
        <w:adjustRightInd w:val="0"/>
        <w:snapToGrid w:val="0"/>
        <w:spacing w:line="360" w:lineRule="auto"/>
        <w:jc w:val="both"/>
        <w:rPr>
          <w:rFonts w:ascii="Book Antiqua" w:hAnsi="Book Antiqua" w:cs="Book Antiqua"/>
          <w:bCs/>
        </w:rPr>
      </w:pPr>
      <w:r w:rsidRPr="00D31E82">
        <w:rPr>
          <w:rFonts w:ascii="Book Antiqua" w:eastAsia="Book Antiqua" w:hAnsi="Book Antiqua" w:cs="Book Antiqua"/>
          <w:b/>
        </w:rPr>
        <w:t>Received:</w:t>
      </w:r>
      <w:r w:rsidRPr="00D31E82">
        <w:rPr>
          <w:rFonts w:ascii="Book Antiqua" w:hAnsi="Book Antiqua" w:cs="Book Antiqua"/>
          <w:bCs/>
        </w:rPr>
        <w:t xml:space="preserve"> March</w:t>
      </w:r>
      <w:r w:rsidRPr="00D31E82">
        <w:rPr>
          <w:rFonts w:ascii="Book Antiqua" w:eastAsia="Book Antiqua" w:hAnsi="Book Antiqua" w:cs="Book Antiqua"/>
          <w:bCs/>
        </w:rPr>
        <w:t xml:space="preserve"> 1</w:t>
      </w:r>
      <w:r w:rsidR="00616F32">
        <w:rPr>
          <w:rFonts w:ascii="Book Antiqua" w:eastAsia="Book Antiqua" w:hAnsi="Book Antiqua" w:cs="Book Antiqua"/>
          <w:bCs/>
        </w:rPr>
        <w:t>2</w:t>
      </w:r>
      <w:r w:rsidRPr="00D31E82">
        <w:rPr>
          <w:rFonts w:ascii="Book Antiqua" w:eastAsia="Book Antiqua" w:hAnsi="Book Antiqua" w:cs="Book Antiqua"/>
          <w:bCs/>
        </w:rPr>
        <w:t>, 201</w:t>
      </w:r>
      <w:r w:rsidRPr="00D31E82">
        <w:rPr>
          <w:rFonts w:ascii="Book Antiqua" w:hAnsi="Book Antiqua" w:cs="Book Antiqua"/>
          <w:bCs/>
        </w:rPr>
        <w:t>9</w:t>
      </w:r>
    </w:p>
    <w:p w14:paraId="54713609" w14:textId="77777777" w:rsidR="00134B96" w:rsidRPr="00D31E82" w:rsidRDefault="00134B96" w:rsidP="003F6D67">
      <w:pPr>
        <w:pStyle w:val="HTML"/>
        <w:widowControl/>
        <w:shd w:val="clear" w:color="auto" w:fill="FFFFFF"/>
        <w:adjustRightInd w:val="0"/>
        <w:snapToGrid w:val="0"/>
        <w:spacing w:line="360" w:lineRule="auto"/>
        <w:jc w:val="both"/>
        <w:rPr>
          <w:rFonts w:ascii="Book Antiqua" w:hAnsi="Book Antiqua" w:cs="Book Antiqua"/>
          <w:bCs/>
        </w:rPr>
      </w:pPr>
      <w:r w:rsidRPr="00D31E82">
        <w:rPr>
          <w:rFonts w:ascii="Book Antiqua" w:eastAsia="Book Antiqua" w:hAnsi="Book Antiqua" w:cs="Book Antiqua"/>
          <w:b/>
        </w:rPr>
        <w:t xml:space="preserve">Peer-review started: </w:t>
      </w:r>
      <w:r w:rsidRPr="00D31E82">
        <w:rPr>
          <w:rFonts w:ascii="Book Antiqua" w:hAnsi="Book Antiqua" w:cs="Book Antiqua"/>
          <w:bCs/>
        </w:rPr>
        <w:t>March</w:t>
      </w:r>
      <w:r w:rsidRPr="00D31E82">
        <w:rPr>
          <w:rFonts w:ascii="Book Antiqua" w:eastAsia="Book Antiqua" w:hAnsi="Book Antiqua" w:cs="Book Antiqua"/>
          <w:bCs/>
        </w:rPr>
        <w:t xml:space="preserve"> 1</w:t>
      </w:r>
      <w:r w:rsidRPr="00D31E82">
        <w:rPr>
          <w:rFonts w:ascii="Book Antiqua" w:hAnsi="Book Antiqua" w:cs="Book Antiqua"/>
          <w:bCs/>
        </w:rPr>
        <w:t>2</w:t>
      </w:r>
      <w:r w:rsidRPr="00D31E82">
        <w:rPr>
          <w:rFonts w:ascii="Book Antiqua" w:eastAsia="Book Antiqua" w:hAnsi="Book Antiqua" w:cs="Book Antiqua"/>
          <w:bCs/>
        </w:rPr>
        <w:t>, 201</w:t>
      </w:r>
      <w:r w:rsidRPr="00D31E82">
        <w:rPr>
          <w:rFonts w:ascii="Book Antiqua" w:hAnsi="Book Antiqua" w:cs="Book Antiqua"/>
          <w:bCs/>
        </w:rPr>
        <w:t>9</w:t>
      </w:r>
    </w:p>
    <w:p w14:paraId="24E4F44F" w14:textId="77777777" w:rsidR="00134B96" w:rsidRPr="00D31E82" w:rsidRDefault="00134B96" w:rsidP="003F6D67">
      <w:pPr>
        <w:pStyle w:val="HTML"/>
        <w:widowControl/>
        <w:shd w:val="clear" w:color="auto" w:fill="FFFFFF"/>
        <w:adjustRightInd w:val="0"/>
        <w:snapToGrid w:val="0"/>
        <w:spacing w:line="360" w:lineRule="auto"/>
        <w:jc w:val="both"/>
        <w:rPr>
          <w:rFonts w:ascii="Book Antiqua" w:eastAsia="Book Antiqua" w:hAnsi="Book Antiqua" w:cs="Book Antiqua"/>
        </w:rPr>
      </w:pPr>
      <w:r w:rsidRPr="00D31E82">
        <w:rPr>
          <w:rFonts w:ascii="Book Antiqua" w:eastAsia="Book Antiqua" w:hAnsi="Book Antiqua" w:cs="Book Antiqua"/>
          <w:b/>
        </w:rPr>
        <w:t xml:space="preserve">First decision: </w:t>
      </w:r>
      <w:r w:rsidRPr="00D31E82">
        <w:rPr>
          <w:rFonts w:ascii="Book Antiqua" w:hAnsi="Book Antiqua" w:cs="Book Antiqua"/>
          <w:bCs/>
        </w:rPr>
        <w:t>March</w:t>
      </w:r>
      <w:r w:rsidRPr="00D31E82">
        <w:rPr>
          <w:rFonts w:ascii="Book Antiqua" w:eastAsia="Book Antiqua" w:hAnsi="Book Antiqua" w:cs="Book Antiqua"/>
          <w:bCs/>
        </w:rPr>
        <w:t xml:space="preserve"> 27, 201</w:t>
      </w:r>
      <w:r w:rsidRPr="00D31E82">
        <w:rPr>
          <w:rFonts w:ascii="Book Antiqua" w:hAnsi="Book Antiqua" w:cs="Book Antiqua"/>
          <w:bCs/>
        </w:rPr>
        <w:t>9</w:t>
      </w:r>
    </w:p>
    <w:p w14:paraId="3525A103" w14:textId="53013CBD" w:rsidR="00134B96" w:rsidRPr="00D31E82" w:rsidRDefault="00134B96" w:rsidP="003F6D67">
      <w:pPr>
        <w:pStyle w:val="HTML"/>
        <w:widowControl/>
        <w:shd w:val="clear" w:color="auto" w:fill="FFFFFF"/>
        <w:adjustRightInd w:val="0"/>
        <w:snapToGrid w:val="0"/>
        <w:spacing w:line="360" w:lineRule="auto"/>
        <w:jc w:val="both"/>
        <w:rPr>
          <w:rFonts w:ascii="Book Antiqua" w:hAnsi="Book Antiqua" w:cs="Book Antiqua"/>
          <w:bCs/>
        </w:rPr>
      </w:pPr>
      <w:r w:rsidRPr="00D31E82">
        <w:rPr>
          <w:rFonts w:ascii="Book Antiqua" w:eastAsia="Book Antiqua" w:hAnsi="Book Antiqua" w:cs="Book Antiqua"/>
          <w:b/>
          <w:color w:val="000000"/>
        </w:rPr>
        <w:t xml:space="preserve">Revised: </w:t>
      </w:r>
      <w:r w:rsidR="00616F32">
        <w:rPr>
          <w:rFonts w:ascii="Book Antiqua" w:hAnsi="Book Antiqua" w:cs="Book Antiqua"/>
          <w:bCs/>
        </w:rPr>
        <w:t>April</w:t>
      </w:r>
      <w:r w:rsidRPr="00D31E82">
        <w:rPr>
          <w:rFonts w:ascii="Book Antiqua" w:eastAsia="Book Antiqua" w:hAnsi="Book Antiqua" w:cs="Book Antiqua"/>
          <w:bCs/>
        </w:rPr>
        <w:t xml:space="preserve"> </w:t>
      </w:r>
      <w:r w:rsidR="00616F32">
        <w:rPr>
          <w:rFonts w:ascii="Book Antiqua" w:eastAsia="Book Antiqua" w:hAnsi="Book Antiqua" w:cs="Book Antiqua"/>
          <w:bCs/>
        </w:rPr>
        <w:t>4</w:t>
      </w:r>
      <w:r w:rsidRPr="00D31E82">
        <w:rPr>
          <w:rFonts w:ascii="Book Antiqua" w:eastAsia="Book Antiqua" w:hAnsi="Book Antiqua" w:cs="Book Antiqua"/>
          <w:bCs/>
        </w:rPr>
        <w:t>, 201</w:t>
      </w:r>
      <w:r w:rsidRPr="00D31E82">
        <w:rPr>
          <w:rFonts w:ascii="Book Antiqua" w:hAnsi="Book Antiqua" w:cs="Book Antiqua"/>
          <w:bCs/>
        </w:rPr>
        <w:t>9</w:t>
      </w:r>
    </w:p>
    <w:p w14:paraId="032EDB6F" w14:textId="13060099" w:rsidR="003B1F81" w:rsidRPr="00D31E82" w:rsidRDefault="00134B96" w:rsidP="003F6D67">
      <w:pPr>
        <w:adjustRightInd w:val="0"/>
        <w:snapToGrid w:val="0"/>
        <w:spacing w:line="360" w:lineRule="auto"/>
        <w:rPr>
          <w:rFonts w:ascii="Book Antiqua" w:hAnsi="Book Antiqua" w:cs="Times New Roman"/>
          <w:sz w:val="24"/>
          <w:szCs w:val="24"/>
        </w:rPr>
      </w:pPr>
      <w:r w:rsidRPr="00D31E82">
        <w:rPr>
          <w:rFonts w:ascii="Book Antiqua" w:eastAsia="Book Antiqua" w:hAnsi="Book Antiqua" w:cs="Book Antiqua"/>
          <w:b/>
          <w:color w:val="000000"/>
          <w:sz w:val="24"/>
          <w:szCs w:val="24"/>
        </w:rPr>
        <w:t>Accepted:</w:t>
      </w:r>
      <w:r w:rsidR="00025D8B" w:rsidRPr="00025D8B">
        <w:t xml:space="preserve"> </w:t>
      </w:r>
      <w:r w:rsidR="00025D8B" w:rsidRPr="00025D8B">
        <w:rPr>
          <w:rFonts w:ascii="Book Antiqua" w:eastAsia="Book Antiqua" w:hAnsi="Book Antiqua" w:cs="Book Antiqua"/>
          <w:color w:val="000000"/>
          <w:sz w:val="24"/>
          <w:szCs w:val="24"/>
        </w:rPr>
        <w:t>May 18, 2019</w:t>
      </w:r>
      <w:r w:rsidRPr="00D31E82">
        <w:rPr>
          <w:rFonts w:ascii="Book Antiqua" w:eastAsia="Book Antiqua" w:hAnsi="Book Antiqua" w:cs="Book Antiqua"/>
          <w:b/>
          <w:color w:val="000000"/>
          <w:sz w:val="24"/>
          <w:szCs w:val="24"/>
        </w:rPr>
        <w:br/>
        <w:t>Article in press:</w:t>
      </w:r>
      <w:r w:rsidRPr="00D31E82">
        <w:rPr>
          <w:rFonts w:ascii="Book Antiqua" w:eastAsia="Book Antiqua" w:hAnsi="Book Antiqua" w:cs="Book Antiqua"/>
          <w:b/>
          <w:color w:val="000000"/>
          <w:sz w:val="24"/>
          <w:szCs w:val="24"/>
        </w:rPr>
        <w:br/>
        <w:t>Published online:</w:t>
      </w:r>
    </w:p>
    <w:p w14:paraId="21603E71" w14:textId="77777777" w:rsidR="00616F32" w:rsidRDefault="00616F32">
      <w:pPr>
        <w:widowControl/>
        <w:jc w:val="left"/>
        <w:rPr>
          <w:rFonts w:ascii="Book Antiqua" w:hAnsi="Book Antiqua" w:cs="Times New Roman"/>
          <w:b/>
          <w:sz w:val="24"/>
          <w:szCs w:val="24"/>
        </w:rPr>
      </w:pPr>
      <w:r>
        <w:rPr>
          <w:rFonts w:ascii="Book Antiqua" w:hAnsi="Book Antiqua" w:cs="Times New Roman"/>
          <w:b/>
          <w:sz w:val="24"/>
          <w:szCs w:val="24"/>
        </w:rPr>
        <w:br w:type="page"/>
      </w:r>
    </w:p>
    <w:p w14:paraId="055E1B35" w14:textId="0F21DE77" w:rsidR="00005EEE" w:rsidRPr="00D31E82" w:rsidRDefault="00500C4E" w:rsidP="003F6D67">
      <w:pPr>
        <w:adjustRightInd w:val="0"/>
        <w:snapToGrid w:val="0"/>
        <w:spacing w:line="360" w:lineRule="auto"/>
        <w:rPr>
          <w:rFonts w:ascii="Book Antiqua" w:hAnsi="Book Antiqua" w:cs="Times New Roman"/>
          <w:b/>
          <w:sz w:val="24"/>
          <w:szCs w:val="24"/>
        </w:rPr>
      </w:pPr>
      <w:r w:rsidRPr="00D31E82">
        <w:rPr>
          <w:rFonts w:ascii="Book Antiqua" w:hAnsi="Book Antiqua" w:cs="Times New Roman"/>
          <w:b/>
          <w:sz w:val="24"/>
          <w:szCs w:val="24"/>
        </w:rPr>
        <w:lastRenderedPageBreak/>
        <w:t>Abstract</w:t>
      </w:r>
    </w:p>
    <w:p w14:paraId="26E3059F" w14:textId="36BEB760" w:rsidR="00EC69B1" w:rsidRPr="00EC69B1" w:rsidRDefault="00EC69B1" w:rsidP="003F6D67">
      <w:pPr>
        <w:adjustRightInd w:val="0"/>
        <w:snapToGrid w:val="0"/>
        <w:spacing w:line="360" w:lineRule="auto"/>
        <w:rPr>
          <w:rFonts w:ascii="Book Antiqua" w:hAnsi="Book Antiqua" w:cs="Times New Roman"/>
          <w:b/>
          <w:i/>
          <w:sz w:val="24"/>
          <w:szCs w:val="24"/>
        </w:rPr>
      </w:pPr>
      <w:r w:rsidRPr="00EC69B1">
        <w:rPr>
          <w:rFonts w:ascii="Book Antiqua" w:hAnsi="Book Antiqua" w:cs="Times New Roman"/>
          <w:b/>
          <w:i/>
          <w:sz w:val="24"/>
          <w:szCs w:val="24"/>
        </w:rPr>
        <w:t>BACKGROUND</w:t>
      </w:r>
    </w:p>
    <w:p w14:paraId="06466665" w14:textId="0E08BE6B" w:rsidR="00005EEE"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 xml:space="preserve">Carcinoembryonic antigen (CEA) is a commonly used biomarker in </w:t>
      </w:r>
      <w:r w:rsidR="00A60B85" w:rsidRPr="00D31E82">
        <w:rPr>
          <w:rFonts w:ascii="Book Antiqua" w:hAnsi="Book Antiqua" w:cs="Times New Roman"/>
          <w:sz w:val="24"/>
          <w:szCs w:val="24"/>
        </w:rPr>
        <w:t>colo</w:t>
      </w:r>
      <w:r w:rsidRPr="00D31E82">
        <w:rPr>
          <w:rFonts w:ascii="Book Antiqua" w:hAnsi="Book Antiqua" w:cs="Times New Roman"/>
          <w:sz w:val="24"/>
          <w:szCs w:val="24"/>
        </w:rPr>
        <w:t>rectal cancer. However, controversy exists regarding the insufficient prognostic value of preoperative serum CEA alone in rectal cancer. Here, we combined preoperative serum CEA and the maximum tumor diameter to correct the CEA level, which may better reflect the malignancy of rectal cancer.</w:t>
      </w:r>
    </w:p>
    <w:p w14:paraId="007DB563" w14:textId="77777777" w:rsidR="00EC69B1" w:rsidRPr="00D31E82" w:rsidRDefault="00EC69B1" w:rsidP="003F6D67">
      <w:pPr>
        <w:adjustRightInd w:val="0"/>
        <w:snapToGrid w:val="0"/>
        <w:spacing w:line="360" w:lineRule="auto"/>
        <w:rPr>
          <w:rFonts w:ascii="Book Antiqua" w:hAnsi="Book Antiqua" w:cs="Times New Roman"/>
          <w:sz w:val="24"/>
          <w:szCs w:val="24"/>
        </w:rPr>
      </w:pPr>
    </w:p>
    <w:p w14:paraId="76DAE99A" w14:textId="63E728B4" w:rsidR="00EC69B1" w:rsidRPr="00EC69B1" w:rsidRDefault="00EC69B1" w:rsidP="003F6D67">
      <w:pPr>
        <w:adjustRightInd w:val="0"/>
        <w:snapToGrid w:val="0"/>
        <w:spacing w:line="360" w:lineRule="auto"/>
        <w:rPr>
          <w:rFonts w:ascii="Book Antiqua" w:hAnsi="Book Antiqua" w:cs="Times New Roman"/>
          <w:b/>
          <w:i/>
          <w:sz w:val="24"/>
          <w:szCs w:val="24"/>
        </w:rPr>
      </w:pPr>
      <w:r w:rsidRPr="00EC69B1">
        <w:rPr>
          <w:rFonts w:ascii="Book Antiqua" w:hAnsi="Book Antiqua" w:cs="Times New Roman"/>
          <w:b/>
          <w:i/>
          <w:sz w:val="24"/>
          <w:szCs w:val="24"/>
        </w:rPr>
        <w:t>AIM</w:t>
      </w:r>
    </w:p>
    <w:p w14:paraId="55D2F5A0" w14:textId="361174DB" w:rsidR="00005EEE"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To assess the prognostic impact of preoperative CEA/tumor size in rectal cancer.</w:t>
      </w:r>
      <w:bookmarkStart w:id="14" w:name="OLE_LINK35"/>
      <w:bookmarkStart w:id="15" w:name="OLE_LINK36"/>
      <w:bookmarkStart w:id="16" w:name="OLE_LINK18"/>
    </w:p>
    <w:p w14:paraId="56BCCBE0" w14:textId="77777777" w:rsidR="00EC69B1" w:rsidRPr="00D31E82" w:rsidRDefault="00EC69B1" w:rsidP="003F6D67">
      <w:pPr>
        <w:adjustRightInd w:val="0"/>
        <w:snapToGrid w:val="0"/>
        <w:spacing w:line="360" w:lineRule="auto"/>
        <w:rPr>
          <w:rFonts w:ascii="Book Antiqua" w:hAnsi="Book Antiqua" w:cs="Times New Roman"/>
          <w:sz w:val="24"/>
          <w:szCs w:val="24"/>
        </w:rPr>
      </w:pPr>
    </w:p>
    <w:p w14:paraId="749E55F9" w14:textId="0735C667" w:rsidR="00EC69B1" w:rsidRPr="00EC69B1" w:rsidRDefault="00EC69B1" w:rsidP="003F6D67">
      <w:pPr>
        <w:adjustRightInd w:val="0"/>
        <w:snapToGrid w:val="0"/>
        <w:spacing w:line="360" w:lineRule="auto"/>
        <w:rPr>
          <w:rFonts w:ascii="Book Antiqua" w:hAnsi="Book Antiqua" w:cs="Times New Roman"/>
          <w:i/>
          <w:sz w:val="24"/>
          <w:szCs w:val="24"/>
        </w:rPr>
      </w:pPr>
      <w:r w:rsidRPr="00EC69B1">
        <w:rPr>
          <w:rFonts w:ascii="Book Antiqua" w:hAnsi="Book Antiqua" w:cs="Times New Roman"/>
          <w:b/>
          <w:i/>
          <w:sz w:val="24"/>
          <w:szCs w:val="24"/>
        </w:rPr>
        <w:t>METHODS</w:t>
      </w:r>
    </w:p>
    <w:p w14:paraId="1925D92A" w14:textId="08A47E31" w:rsidR="00005EEE"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 xml:space="preserve">We retrospectively reviewed </w:t>
      </w:r>
      <w:r w:rsidRPr="00D31E82">
        <w:rPr>
          <w:rFonts w:ascii="Book Antiqua" w:hAnsi="Book Antiqua" w:cs="Times New Roman"/>
          <w:sz w:val="24"/>
          <w:szCs w:val="24"/>
        </w:rPr>
        <w:t>696 stage I to III rectal cancer patients who underwent curative tumor resection from 2007 to 2012.</w:t>
      </w:r>
      <w:r w:rsidR="007D5B67" w:rsidRPr="00D31E82">
        <w:rPr>
          <w:rFonts w:ascii="Book Antiqua" w:hAnsi="Book Antiqua" w:cs="Times New Roman"/>
          <w:sz w:val="24"/>
          <w:szCs w:val="24"/>
        </w:rPr>
        <w:t xml:space="preserve"> </w:t>
      </w:r>
      <w:r w:rsidR="006D73B9" w:rsidRPr="00D31E82">
        <w:rPr>
          <w:rFonts w:ascii="Book Antiqua" w:hAnsi="Book Antiqua" w:cs="Times New Roman"/>
          <w:sz w:val="24"/>
          <w:szCs w:val="24"/>
        </w:rPr>
        <w:t>These patients were randomly divided into two cohorts</w:t>
      </w:r>
      <w:r w:rsidR="008B51B6" w:rsidRPr="00D31E82">
        <w:rPr>
          <w:rFonts w:ascii="Book Antiqua" w:hAnsi="Book Antiqua" w:cs="Times New Roman"/>
          <w:sz w:val="24"/>
          <w:szCs w:val="24"/>
        </w:rPr>
        <w:t xml:space="preserve"> for cross-validation</w:t>
      </w:r>
      <w:r w:rsidR="00602D9D" w:rsidRPr="00D31E82">
        <w:rPr>
          <w:rFonts w:ascii="Book Antiqua" w:hAnsi="Book Antiqua" w:cs="Times New Roman"/>
          <w:sz w:val="24"/>
          <w:szCs w:val="24"/>
        </w:rPr>
        <w:t>: training cohort and validation cohort.</w:t>
      </w:r>
      <w:r w:rsidR="006D73B9" w:rsidRPr="00D31E82">
        <w:rPr>
          <w:rFonts w:ascii="Book Antiqua" w:hAnsi="Book Antiqua" w:cs="Times New Roman"/>
          <w:sz w:val="24"/>
          <w:szCs w:val="24"/>
        </w:rPr>
        <w:t xml:space="preserve"> </w:t>
      </w:r>
      <w:r w:rsidR="00602D9D" w:rsidRPr="00D31E82">
        <w:rPr>
          <w:rFonts w:ascii="Book Antiqua" w:hAnsi="Book Antiqua" w:cs="Times New Roman"/>
          <w:sz w:val="24"/>
          <w:szCs w:val="24"/>
        </w:rPr>
        <w:t xml:space="preserve">The </w:t>
      </w:r>
      <w:r w:rsidR="006D73B9" w:rsidRPr="00D31E82">
        <w:rPr>
          <w:rFonts w:ascii="Book Antiqua" w:hAnsi="Book Antiqua" w:cs="Times New Roman"/>
          <w:sz w:val="24"/>
          <w:szCs w:val="24"/>
        </w:rPr>
        <w:t xml:space="preserve">training cohort </w:t>
      </w:r>
      <w:proofErr w:type="gramStart"/>
      <w:r w:rsidR="006D73B9" w:rsidRPr="00D31E82">
        <w:rPr>
          <w:rFonts w:ascii="Book Antiqua" w:hAnsi="Book Antiqua" w:cs="Times New Roman"/>
          <w:sz w:val="24"/>
          <w:szCs w:val="24"/>
        </w:rPr>
        <w:t>was used</w:t>
      </w:r>
      <w:proofErr w:type="gramEnd"/>
      <w:r w:rsidR="006D73B9" w:rsidRPr="00D31E82">
        <w:rPr>
          <w:rFonts w:ascii="Book Antiqua" w:hAnsi="Book Antiqua" w:cs="Times New Roman"/>
          <w:sz w:val="24"/>
          <w:szCs w:val="24"/>
        </w:rPr>
        <w:t xml:space="preserve"> </w:t>
      </w:r>
      <w:r w:rsidR="006C1065" w:rsidRPr="00D31E82">
        <w:rPr>
          <w:rFonts w:ascii="Book Antiqua" w:hAnsi="Book Antiqua" w:cs="Times New Roman"/>
          <w:sz w:val="24"/>
          <w:szCs w:val="24"/>
        </w:rPr>
        <w:t>to</w:t>
      </w:r>
      <w:r w:rsidR="006D73B9" w:rsidRPr="00D31E82">
        <w:rPr>
          <w:rFonts w:ascii="Book Antiqua" w:hAnsi="Book Antiqua" w:cs="Times New Roman"/>
          <w:sz w:val="24"/>
          <w:szCs w:val="24"/>
        </w:rPr>
        <w:t xml:space="preserve"> generat</w:t>
      </w:r>
      <w:r w:rsidR="006C1065" w:rsidRPr="00D31E82">
        <w:rPr>
          <w:rFonts w:ascii="Book Antiqua" w:hAnsi="Book Antiqua" w:cs="Times New Roman"/>
          <w:sz w:val="24"/>
          <w:szCs w:val="24"/>
        </w:rPr>
        <w:t>e an</w:t>
      </w:r>
      <w:r w:rsidR="006D73B9" w:rsidRPr="00D31E82">
        <w:rPr>
          <w:rFonts w:ascii="Book Antiqua" w:hAnsi="Book Antiqua" w:cs="Times New Roman"/>
          <w:sz w:val="24"/>
          <w:szCs w:val="24"/>
        </w:rPr>
        <w:t xml:space="preserve"> optimal cutoff </w:t>
      </w:r>
      <w:r w:rsidR="006D73B9" w:rsidRPr="00D31E82">
        <w:rPr>
          <w:rFonts w:ascii="Book Antiqua" w:hAnsi="Book Antiqua" w:cs="Times New Roman"/>
          <w:sz w:val="24"/>
          <w:szCs w:val="24"/>
        </w:rPr>
        <w:t xml:space="preserve">point and the </w:t>
      </w:r>
      <w:r w:rsidR="006C1065" w:rsidRPr="00D31E82">
        <w:rPr>
          <w:rFonts w:ascii="Book Antiqua" w:hAnsi="Book Antiqua" w:cs="Times New Roman"/>
          <w:sz w:val="24"/>
          <w:szCs w:val="24"/>
        </w:rPr>
        <w:t xml:space="preserve">validation cohort was </w:t>
      </w:r>
      <w:r w:rsidR="006D73B9" w:rsidRPr="00D31E82">
        <w:rPr>
          <w:rFonts w:ascii="Book Antiqua" w:hAnsi="Book Antiqua" w:cs="Times New Roman"/>
          <w:sz w:val="24"/>
          <w:szCs w:val="24"/>
        </w:rPr>
        <w:t xml:space="preserve">used to further validate the </w:t>
      </w:r>
      <w:r w:rsidR="00A02DD9" w:rsidRPr="00D31E82">
        <w:rPr>
          <w:rFonts w:ascii="Book Antiqua" w:hAnsi="Book Antiqua" w:cs="Times New Roman"/>
          <w:sz w:val="24"/>
          <w:szCs w:val="24"/>
        </w:rPr>
        <w:t>model</w:t>
      </w:r>
      <w:r w:rsidR="006D73B9" w:rsidRPr="00D31E82">
        <w:rPr>
          <w:rFonts w:ascii="Book Antiqua" w:hAnsi="Book Antiqua" w:cs="Times New Roman"/>
          <w:sz w:val="24"/>
          <w:szCs w:val="24"/>
        </w:rPr>
        <w:t>.</w:t>
      </w:r>
      <w:r w:rsidRPr="00D31E82">
        <w:rPr>
          <w:rFonts w:ascii="Book Antiqua" w:hAnsi="Book Antiqua" w:cs="Times New Roman"/>
          <w:sz w:val="24"/>
          <w:szCs w:val="24"/>
        </w:rPr>
        <w:t xml:space="preserve"> </w:t>
      </w:r>
      <w:r w:rsidRPr="00D31E82">
        <w:rPr>
          <w:rFonts w:ascii="Book Antiqua" w:hAnsi="Book Antiqua"/>
          <w:color w:val="000000"/>
          <w:sz w:val="24"/>
          <w:szCs w:val="24"/>
        </w:rPr>
        <w:t>Maximally selected rank statistics</w:t>
      </w:r>
      <w:r w:rsidRPr="00D31E82">
        <w:rPr>
          <w:rFonts w:ascii="Book Antiqua" w:hAnsi="Book Antiqua" w:cs="Times New Roman"/>
          <w:sz w:val="24"/>
          <w:szCs w:val="24"/>
        </w:rPr>
        <w:t xml:space="preserve"> were used to identify the optimum cutoff for CEA/tumor size. The Kaplan-Meier method and log-rank test were used to plot the survival curve and to compare the survival data. Univariate and multivariate Cox regression analyses were used to determine the prognostic value of CEA/tumor size. The primary and secondary outcomes were overall survival (OS) and disease-free survival (DFS), respectively.</w:t>
      </w:r>
    </w:p>
    <w:p w14:paraId="38E266F7" w14:textId="77777777" w:rsidR="00EC69B1" w:rsidRPr="00D31E82" w:rsidRDefault="00EC69B1" w:rsidP="003F6D67">
      <w:pPr>
        <w:adjustRightInd w:val="0"/>
        <w:snapToGrid w:val="0"/>
        <w:spacing w:line="360" w:lineRule="auto"/>
        <w:rPr>
          <w:rFonts w:ascii="Book Antiqua" w:hAnsi="Book Antiqua" w:cs="Times New Roman"/>
          <w:sz w:val="24"/>
          <w:szCs w:val="24"/>
        </w:rPr>
      </w:pPr>
    </w:p>
    <w:p w14:paraId="35DDCCF8" w14:textId="32A3B273" w:rsidR="00EC69B1" w:rsidRPr="00EC69B1" w:rsidRDefault="00EC69B1" w:rsidP="003F6D67">
      <w:pPr>
        <w:adjustRightInd w:val="0"/>
        <w:snapToGrid w:val="0"/>
        <w:spacing w:line="360" w:lineRule="auto"/>
        <w:rPr>
          <w:rFonts w:ascii="Book Antiqua" w:hAnsi="Book Antiqua" w:cs="Times New Roman"/>
          <w:b/>
          <w:i/>
          <w:sz w:val="24"/>
          <w:szCs w:val="24"/>
        </w:rPr>
      </w:pPr>
      <w:r w:rsidRPr="00EC69B1">
        <w:rPr>
          <w:rFonts w:ascii="Book Antiqua" w:hAnsi="Book Antiqua" w:cs="Times New Roman"/>
          <w:b/>
          <w:i/>
          <w:sz w:val="24"/>
          <w:szCs w:val="24"/>
        </w:rPr>
        <w:t>RESULTS</w:t>
      </w:r>
    </w:p>
    <w:p w14:paraId="5C08D229" w14:textId="3075B32E" w:rsidR="00005EEE"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In all, 556 patients who satisfied both th</w:t>
      </w:r>
      <w:r w:rsidRPr="00D31E82">
        <w:rPr>
          <w:rFonts w:ascii="Book Antiqua" w:hAnsi="Book Antiqua" w:cs="Times New Roman"/>
          <w:sz w:val="24"/>
          <w:szCs w:val="24"/>
        </w:rPr>
        <w:t xml:space="preserve">e inclusion and exclusion criteria were </w:t>
      </w:r>
      <w:r w:rsidR="00833A03">
        <w:rPr>
          <w:rFonts w:ascii="Book Antiqua" w:hAnsi="Book Antiqua" w:cs="Times New Roman"/>
          <w:sz w:val="24"/>
          <w:szCs w:val="24"/>
        </w:rPr>
        <w:t>included</w:t>
      </w:r>
      <w:r w:rsidR="00833A03" w:rsidRPr="00D31E82">
        <w:rPr>
          <w:rFonts w:ascii="Book Antiqua" w:hAnsi="Book Antiqua" w:cs="Times New Roman"/>
          <w:sz w:val="24"/>
          <w:szCs w:val="24"/>
        </w:rPr>
        <w:t xml:space="preserve"> </w:t>
      </w:r>
      <w:r w:rsidR="00E133EA" w:rsidRPr="00D31E82">
        <w:rPr>
          <w:rFonts w:ascii="Book Antiqua" w:hAnsi="Book Antiqua" w:cs="Times New Roman"/>
          <w:sz w:val="24"/>
          <w:szCs w:val="24"/>
        </w:rPr>
        <w:t xml:space="preserve">and </w:t>
      </w:r>
      <w:r w:rsidRPr="00D31E82">
        <w:rPr>
          <w:rFonts w:ascii="Book Antiqua" w:hAnsi="Book Antiqua" w:cs="Times New Roman"/>
          <w:sz w:val="24"/>
          <w:szCs w:val="24"/>
        </w:rPr>
        <w:t>randomly divided into</w:t>
      </w:r>
      <w:r w:rsidRPr="00D31E82">
        <w:rPr>
          <w:rFonts w:ascii="Book Antiqua" w:hAnsi="Book Antiqua" w:cs="Times New Roman"/>
          <w:sz w:val="24"/>
          <w:szCs w:val="24"/>
        </w:rPr>
        <w:t xml:space="preserve"> the training cohort (2/3 of 556, </w:t>
      </w:r>
      <w:r w:rsidRPr="00EC69B1">
        <w:rPr>
          <w:rFonts w:ascii="Book Antiqua" w:hAnsi="Book Antiqua" w:cs="Times New Roman"/>
          <w:i/>
          <w:sz w:val="24"/>
          <w:szCs w:val="24"/>
        </w:rPr>
        <w:t>n</w:t>
      </w:r>
      <w:r w:rsidR="00EC69B1" w:rsidRPr="00EC69B1">
        <w:rPr>
          <w:rFonts w:ascii="Book Antiqua" w:hAnsi="Book Antiqua" w:cs="Times New Roman"/>
          <w:i/>
          <w:sz w:val="24"/>
          <w:szCs w:val="24"/>
        </w:rPr>
        <w:t xml:space="preserve"> </w:t>
      </w:r>
      <w:r w:rsidRPr="00D31E82">
        <w:rPr>
          <w:rFonts w:ascii="Book Antiqua" w:hAnsi="Book Antiqua" w:cs="Times New Roman"/>
          <w:sz w:val="24"/>
          <w:szCs w:val="24"/>
        </w:rPr>
        <w:t>=</w:t>
      </w:r>
      <w:r w:rsidR="00EC69B1">
        <w:rPr>
          <w:rFonts w:ascii="Book Antiqua" w:hAnsi="Book Antiqua" w:cs="Times New Roman"/>
          <w:sz w:val="24"/>
          <w:szCs w:val="24"/>
        </w:rPr>
        <w:t xml:space="preserve"> </w:t>
      </w:r>
      <w:r w:rsidRPr="00D31E82">
        <w:rPr>
          <w:rFonts w:ascii="Book Antiqua" w:hAnsi="Book Antiqua" w:cs="Times New Roman"/>
          <w:sz w:val="24"/>
          <w:szCs w:val="24"/>
        </w:rPr>
        <w:t xml:space="preserve">371) and the validation cohort (1/3 of 556, </w:t>
      </w:r>
      <w:r w:rsidR="00EC69B1" w:rsidRPr="00EC69B1">
        <w:rPr>
          <w:rFonts w:ascii="Book Antiqua" w:hAnsi="Book Antiqua" w:cs="Times New Roman"/>
          <w:i/>
          <w:sz w:val="24"/>
          <w:szCs w:val="24"/>
        </w:rPr>
        <w:t xml:space="preserve">n </w:t>
      </w:r>
      <w:r w:rsidR="00EC69B1">
        <w:rPr>
          <w:rFonts w:ascii="Book Antiqua" w:hAnsi="Book Antiqua" w:cs="Times New Roman"/>
          <w:sz w:val="24"/>
          <w:szCs w:val="24"/>
        </w:rPr>
        <w:t xml:space="preserve">= </w:t>
      </w:r>
      <w:r w:rsidRPr="00D31E82">
        <w:rPr>
          <w:rFonts w:ascii="Book Antiqua" w:hAnsi="Book Antiqua" w:cs="Times New Roman"/>
          <w:sz w:val="24"/>
          <w:szCs w:val="24"/>
        </w:rPr>
        <w:t xml:space="preserve">185). The cutoff was 2.429 </w:t>
      </w:r>
      <w:r w:rsidR="00557C05">
        <w:rPr>
          <w:rFonts w:ascii="Book Antiqua" w:hAnsi="Book Antiqua" w:cs="Times New Roman"/>
          <w:sz w:val="24"/>
          <w:szCs w:val="24"/>
        </w:rPr>
        <w:t>ng/mL</w:t>
      </w:r>
      <w:r w:rsidR="00EC69B1">
        <w:rPr>
          <w:rFonts w:ascii="Book Antiqua" w:hAnsi="Book Antiqua" w:cs="Times New Roman"/>
          <w:sz w:val="24"/>
          <w:szCs w:val="24"/>
        </w:rPr>
        <w:t xml:space="preserve"> per cm</w:t>
      </w:r>
      <w:r w:rsidRPr="00D31E82">
        <w:rPr>
          <w:rFonts w:ascii="Book Antiqua" w:hAnsi="Book Antiqua" w:cs="Times New Roman"/>
          <w:sz w:val="24"/>
          <w:szCs w:val="24"/>
        </w:rPr>
        <w:t xml:space="preserve">. </w:t>
      </w:r>
      <w:bookmarkStart w:id="17" w:name="_Hlk523170456"/>
      <w:r w:rsidRPr="00D31E82">
        <w:rPr>
          <w:rFonts w:ascii="Book Antiqua" w:hAnsi="Book Antiqua" w:cs="Times New Roman"/>
          <w:sz w:val="24"/>
          <w:szCs w:val="24"/>
        </w:rPr>
        <w:t xml:space="preserve">Comparison of the baseline data showed that high CEA/tumor size was </w:t>
      </w:r>
      <w:r w:rsidRPr="00D31E82">
        <w:rPr>
          <w:rFonts w:ascii="Book Antiqua" w:hAnsi="Book Antiqua" w:cs="Times New Roman"/>
          <w:sz w:val="24"/>
          <w:szCs w:val="24"/>
        </w:rPr>
        <w:lastRenderedPageBreak/>
        <w:t xml:space="preserve">correlated with older age, high TNM stage, the presence of </w:t>
      </w:r>
      <w:proofErr w:type="spellStart"/>
      <w:r w:rsidRPr="00D31E82">
        <w:rPr>
          <w:rFonts w:ascii="Book Antiqua" w:hAnsi="Book Antiqua" w:cs="Times New Roman"/>
          <w:sz w:val="24"/>
          <w:szCs w:val="24"/>
        </w:rPr>
        <w:t>perineural</w:t>
      </w:r>
      <w:proofErr w:type="spellEnd"/>
      <w:r w:rsidRPr="00D31E82">
        <w:rPr>
          <w:rFonts w:ascii="Book Antiqua" w:hAnsi="Book Antiqua" w:cs="Times New Roman"/>
          <w:sz w:val="24"/>
          <w:szCs w:val="24"/>
        </w:rPr>
        <w:t xml:space="preserve"> invasion, high C</w:t>
      </w:r>
      <w:r w:rsidRPr="00D31E82">
        <w:rPr>
          <w:rFonts w:ascii="Book Antiqua" w:hAnsi="Book Antiqua" w:cs="Times New Roman"/>
          <w:sz w:val="24"/>
          <w:szCs w:val="24"/>
        </w:rPr>
        <w:t>EA</w:t>
      </w:r>
      <w:r w:rsidR="006E05D0">
        <w:rPr>
          <w:rFonts w:ascii="Book Antiqua" w:hAnsi="Book Antiqua" w:cs="Times New Roman"/>
          <w:sz w:val="24"/>
          <w:szCs w:val="24"/>
        </w:rPr>
        <w:t>,</w:t>
      </w:r>
      <w:r w:rsidRPr="00D31E82">
        <w:rPr>
          <w:rFonts w:ascii="Book Antiqua" w:hAnsi="Book Antiqua" w:cs="Times New Roman"/>
          <w:sz w:val="24"/>
          <w:szCs w:val="24"/>
        </w:rPr>
        <w:t xml:space="preserve"> and high carbohy</w:t>
      </w:r>
      <w:r w:rsidRPr="00D31E82">
        <w:rPr>
          <w:rFonts w:ascii="Book Antiqua" w:hAnsi="Book Antiqua" w:cs="Times New Roman"/>
          <w:sz w:val="24"/>
          <w:szCs w:val="24"/>
        </w:rPr>
        <w:t xml:space="preserve">drate antigen 19-9 (CA 19-9). Kaplan-Meier curves showed a manifest reduction in 5-year OS (training cohort: 56.7% </w:t>
      </w:r>
      <w:r w:rsidRPr="00EC69B1">
        <w:rPr>
          <w:rFonts w:ascii="Book Antiqua" w:hAnsi="Book Antiqua" w:cs="Times New Roman"/>
          <w:i/>
          <w:sz w:val="24"/>
          <w:szCs w:val="24"/>
        </w:rPr>
        <w:t xml:space="preserve">vs </w:t>
      </w:r>
      <w:r w:rsidRPr="00D31E82">
        <w:rPr>
          <w:rFonts w:ascii="Book Antiqua" w:hAnsi="Book Antiqua" w:cs="Times New Roman"/>
          <w:sz w:val="24"/>
          <w:szCs w:val="24"/>
        </w:rPr>
        <w:t xml:space="preserve">81.1%, </w:t>
      </w:r>
      <w:r w:rsidRPr="00D31E82">
        <w:rPr>
          <w:rFonts w:ascii="Book Antiqua" w:hAnsi="Book Antiqua" w:cs="Times New Roman"/>
          <w:i/>
          <w:sz w:val="24"/>
          <w:szCs w:val="24"/>
        </w:rPr>
        <w:t>P</w:t>
      </w:r>
      <w:r w:rsidRPr="00D31E82">
        <w:rPr>
          <w:rFonts w:ascii="Book Antiqua" w:hAnsi="Book Antiqua" w:cs="Times New Roman"/>
          <w:sz w:val="24"/>
          <w:szCs w:val="24"/>
        </w:rPr>
        <w:t xml:space="preserve"> &lt; 0.001; validation cohort: 58.8% </w:t>
      </w:r>
      <w:r w:rsidRPr="00EC69B1">
        <w:rPr>
          <w:rFonts w:ascii="Book Antiqua" w:hAnsi="Book Antiqua" w:cs="Times New Roman"/>
          <w:i/>
          <w:sz w:val="24"/>
          <w:szCs w:val="24"/>
        </w:rPr>
        <w:t>vs</w:t>
      </w:r>
      <w:r w:rsidRPr="00D31E82">
        <w:rPr>
          <w:rFonts w:ascii="Book Antiqua" w:hAnsi="Book Antiqua" w:cs="Times New Roman"/>
          <w:sz w:val="24"/>
          <w:szCs w:val="24"/>
        </w:rPr>
        <w:t xml:space="preserve"> 85.6%, </w:t>
      </w:r>
      <w:r w:rsidRPr="00D31E82">
        <w:rPr>
          <w:rFonts w:ascii="Book Antiqua" w:hAnsi="Book Antiqua" w:cs="Times New Roman"/>
          <w:i/>
          <w:sz w:val="24"/>
          <w:szCs w:val="24"/>
        </w:rPr>
        <w:t>P</w:t>
      </w:r>
      <w:r w:rsidR="00C20F35" w:rsidRPr="00D31E82">
        <w:rPr>
          <w:rFonts w:ascii="Book Antiqua" w:hAnsi="Book Antiqua" w:cs="Times New Roman"/>
          <w:sz w:val="24"/>
          <w:szCs w:val="24"/>
        </w:rPr>
        <w:t xml:space="preserve"> </w:t>
      </w:r>
      <w:r w:rsidRPr="00D31E82">
        <w:rPr>
          <w:rFonts w:ascii="Book Antiqua" w:hAnsi="Book Antiqua" w:cs="Times New Roman"/>
          <w:sz w:val="24"/>
          <w:szCs w:val="24"/>
        </w:rPr>
        <w:t>&lt;</w:t>
      </w:r>
      <w:r w:rsidR="00EC69B1">
        <w:rPr>
          <w:rFonts w:ascii="Book Antiqua" w:hAnsi="Book Antiqua" w:cs="Times New Roman"/>
          <w:sz w:val="24"/>
          <w:szCs w:val="24"/>
        </w:rPr>
        <w:t xml:space="preserve"> </w:t>
      </w:r>
      <w:r w:rsidRPr="00D31E82">
        <w:rPr>
          <w:rFonts w:ascii="Book Antiqua" w:hAnsi="Book Antiqua" w:cs="Times New Roman"/>
          <w:sz w:val="24"/>
          <w:szCs w:val="24"/>
        </w:rPr>
        <w:t xml:space="preserve">0.001) and DFS (training cohort: 52.5% </w:t>
      </w:r>
      <w:r w:rsidRPr="00EC69B1">
        <w:rPr>
          <w:rFonts w:ascii="Book Antiqua" w:hAnsi="Book Antiqua" w:cs="Times New Roman"/>
          <w:i/>
          <w:sz w:val="24"/>
          <w:szCs w:val="24"/>
        </w:rPr>
        <w:t xml:space="preserve">vs </w:t>
      </w:r>
      <w:r w:rsidRPr="00D31E82">
        <w:rPr>
          <w:rFonts w:ascii="Book Antiqua" w:hAnsi="Book Antiqua" w:cs="Times New Roman"/>
          <w:sz w:val="24"/>
          <w:szCs w:val="24"/>
        </w:rPr>
        <w:t xml:space="preserve">71.9%, </w:t>
      </w:r>
      <w:r w:rsidR="00EC69B1" w:rsidRPr="00EC69B1">
        <w:rPr>
          <w:rFonts w:ascii="Book Antiqua" w:hAnsi="Book Antiqua" w:cs="Times New Roman"/>
          <w:i/>
          <w:sz w:val="24"/>
          <w:szCs w:val="24"/>
        </w:rPr>
        <w:t>P</w:t>
      </w:r>
      <w:r w:rsidR="00EC69B1">
        <w:rPr>
          <w:rFonts w:ascii="Book Antiqua" w:hAnsi="Book Antiqua" w:cs="Times New Roman"/>
          <w:sz w:val="24"/>
          <w:szCs w:val="24"/>
        </w:rPr>
        <w:t xml:space="preserve"> = </w:t>
      </w:r>
      <w:r w:rsidRPr="00D31E82">
        <w:rPr>
          <w:rFonts w:ascii="Book Antiqua" w:hAnsi="Book Antiqua" w:cs="Times New Roman"/>
          <w:sz w:val="24"/>
          <w:szCs w:val="24"/>
        </w:rPr>
        <w:t xml:space="preserve">0.02; validation cohort: 50.3% </w:t>
      </w:r>
      <w:r w:rsidRPr="00EC69B1">
        <w:rPr>
          <w:rFonts w:ascii="Book Antiqua" w:hAnsi="Book Antiqua" w:cs="Times New Roman"/>
          <w:i/>
          <w:sz w:val="24"/>
          <w:szCs w:val="24"/>
        </w:rPr>
        <w:t>vs</w:t>
      </w:r>
      <w:r w:rsidRPr="00D31E82">
        <w:rPr>
          <w:rFonts w:ascii="Book Antiqua" w:hAnsi="Book Antiqua" w:cs="Times New Roman"/>
          <w:sz w:val="24"/>
          <w:szCs w:val="24"/>
        </w:rPr>
        <w:t xml:space="preserve"> 79.3%, </w:t>
      </w:r>
      <w:r w:rsidR="00EC69B1" w:rsidRPr="00EC69B1">
        <w:rPr>
          <w:rFonts w:ascii="Book Antiqua" w:hAnsi="Book Antiqua" w:cs="Times New Roman"/>
          <w:i/>
          <w:sz w:val="24"/>
          <w:szCs w:val="24"/>
        </w:rPr>
        <w:t xml:space="preserve">P </w:t>
      </w:r>
      <w:r w:rsidR="00EC69B1">
        <w:rPr>
          <w:rFonts w:ascii="Book Antiqua" w:hAnsi="Book Antiqua" w:cs="Times New Roman"/>
          <w:sz w:val="24"/>
          <w:szCs w:val="24"/>
        </w:rPr>
        <w:t xml:space="preserve">= </w:t>
      </w:r>
      <w:r w:rsidRPr="00D31E82">
        <w:rPr>
          <w:rFonts w:ascii="Book Antiqua" w:hAnsi="Book Antiqua" w:cs="Times New Roman"/>
          <w:sz w:val="24"/>
          <w:szCs w:val="24"/>
        </w:rPr>
        <w:t xml:space="preserve">0.002) in the high CEA/tumor size group compared with the low CEA/tumor size group. Univariate and multivariate analyses identified CEA/tumor size as an independent prognostic factor </w:t>
      </w:r>
      <w:bookmarkEnd w:id="17"/>
      <w:r w:rsidRPr="00D31E82">
        <w:rPr>
          <w:rFonts w:ascii="Book Antiqua" w:hAnsi="Book Antiqua" w:cs="Times New Roman"/>
          <w:sz w:val="24"/>
          <w:szCs w:val="24"/>
        </w:rPr>
        <w:t>for OS (training co</w:t>
      </w:r>
      <w:r w:rsidRPr="00D31E82">
        <w:rPr>
          <w:rFonts w:ascii="Book Antiqua" w:hAnsi="Book Antiqua" w:cs="Times New Roman"/>
          <w:sz w:val="24"/>
          <w:szCs w:val="24"/>
        </w:rPr>
        <w:t>hort: hazard ratio (HR</w:t>
      </w:r>
      <w:r w:rsidR="006E05D0" w:rsidRPr="00D31E82">
        <w:rPr>
          <w:rFonts w:ascii="Book Antiqua" w:hAnsi="Book Antiqua" w:cs="Times New Roman"/>
          <w:sz w:val="24"/>
          <w:szCs w:val="24"/>
        </w:rPr>
        <w:t>)</w:t>
      </w:r>
      <w:r w:rsidR="006E05D0">
        <w:rPr>
          <w:rFonts w:ascii="Book Antiqua" w:hAnsi="Book Antiqua" w:cs="Times New Roman"/>
          <w:sz w:val="24"/>
          <w:szCs w:val="24"/>
        </w:rPr>
        <w:t xml:space="preserve"> = </w:t>
      </w:r>
      <w:r w:rsidRPr="00D31E82">
        <w:rPr>
          <w:rFonts w:ascii="Book Antiqua" w:hAnsi="Book Antiqua" w:cs="Times New Roman"/>
          <w:sz w:val="24"/>
          <w:szCs w:val="24"/>
        </w:rPr>
        <w:t>2.18</w:t>
      </w:r>
      <w:r w:rsidR="006E05D0">
        <w:rPr>
          <w:rFonts w:ascii="Book Antiqua" w:hAnsi="Book Antiqua" w:cs="Times New Roman"/>
          <w:sz w:val="24"/>
          <w:szCs w:val="24"/>
        </w:rPr>
        <w:t>,</w:t>
      </w:r>
      <w:r w:rsidRPr="00D31E82">
        <w:rPr>
          <w:rFonts w:ascii="Book Antiqua" w:hAnsi="Book Antiqua" w:cs="Times New Roman"/>
          <w:sz w:val="24"/>
          <w:szCs w:val="24"/>
        </w:rPr>
        <w:t xml:space="preserve"> 95% confidence interval (CI): 1.28-3.73, </w:t>
      </w:r>
      <w:r w:rsidR="00EC69B1" w:rsidRPr="00EC69B1">
        <w:rPr>
          <w:rFonts w:ascii="Book Antiqua" w:hAnsi="Book Antiqua" w:cs="Times New Roman"/>
          <w:i/>
          <w:sz w:val="24"/>
          <w:szCs w:val="24"/>
        </w:rPr>
        <w:t>P</w:t>
      </w:r>
      <w:r w:rsidR="00EC69B1">
        <w:rPr>
          <w:rFonts w:ascii="Book Antiqua" w:hAnsi="Book Antiqua" w:cs="Times New Roman"/>
          <w:sz w:val="24"/>
          <w:szCs w:val="24"/>
        </w:rPr>
        <w:t xml:space="preserve"> = </w:t>
      </w:r>
      <w:r w:rsidRPr="00D31E82">
        <w:rPr>
          <w:rFonts w:ascii="Book Antiqua" w:hAnsi="Book Antiqua" w:cs="Times New Roman"/>
          <w:sz w:val="24"/>
          <w:szCs w:val="24"/>
        </w:rPr>
        <w:t>0.004; validation cohort: HR</w:t>
      </w:r>
      <w:r w:rsidR="006E05D0">
        <w:rPr>
          <w:rFonts w:ascii="Book Antiqua" w:hAnsi="Book Antiqua" w:cs="Times New Roman"/>
          <w:sz w:val="24"/>
          <w:szCs w:val="24"/>
        </w:rPr>
        <w:t xml:space="preserve"> =</w:t>
      </w:r>
      <w:r w:rsidR="006E05D0" w:rsidRPr="00D31E82">
        <w:rPr>
          <w:rFonts w:ascii="Book Antiqua" w:hAnsi="Book Antiqua" w:cs="Times New Roman"/>
          <w:sz w:val="24"/>
          <w:szCs w:val="24"/>
        </w:rPr>
        <w:t xml:space="preserve"> </w:t>
      </w:r>
      <w:r w:rsidRPr="00D31E82">
        <w:rPr>
          <w:rFonts w:ascii="Book Antiqua" w:hAnsi="Book Antiqua" w:cs="Times New Roman"/>
          <w:sz w:val="24"/>
          <w:szCs w:val="24"/>
        </w:rPr>
        <w:t xml:space="preserve">4.83, 95%CI: 2.21-10.52, </w:t>
      </w:r>
      <w:r w:rsidRPr="00EC69B1">
        <w:rPr>
          <w:rFonts w:ascii="Book Antiqua" w:hAnsi="Book Antiqua" w:cs="Times New Roman"/>
          <w:i/>
          <w:sz w:val="24"/>
          <w:szCs w:val="24"/>
        </w:rPr>
        <w:t>P</w:t>
      </w:r>
      <w:r w:rsidR="00EC69B1">
        <w:rPr>
          <w:rFonts w:ascii="Book Antiqua" w:hAnsi="Book Antiqua" w:cs="Times New Roman"/>
          <w:sz w:val="24"/>
          <w:szCs w:val="24"/>
        </w:rPr>
        <w:t xml:space="preserve"> </w:t>
      </w:r>
      <w:r w:rsidRPr="00D31E82">
        <w:rPr>
          <w:rFonts w:ascii="Book Antiqua" w:hAnsi="Book Antiqua" w:cs="Times New Roman"/>
          <w:sz w:val="24"/>
          <w:szCs w:val="24"/>
        </w:rPr>
        <w:t>&lt;</w:t>
      </w:r>
      <w:r w:rsidR="00EC69B1">
        <w:rPr>
          <w:rFonts w:ascii="Book Antiqua" w:hAnsi="Book Antiqua" w:cs="Times New Roman"/>
          <w:sz w:val="24"/>
          <w:szCs w:val="24"/>
        </w:rPr>
        <w:t xml:space="preserve"> </w:t>
      </w:r>
      <w:r w:rsidRPr="00D31E82">
        <w:rPr>
          <w:rFonts w:ascii="Book Antiqua" w:hAnsi="Book Antiqua" w:cs="Times New Roman"/>
          <w:sz w:val="24"/>
          <w:szCs w:val="24"/>
        </w:rPr>
        <w:t>0.001) as well as DFS (training cohort: HR</w:t>
      </w:r>
      <w:r w:rsidR="006E05D0">
        <w:rPr>
          <w:rFonts w:ascii="Book Antiqua" w:hAnsi="Book Antiqua" w:cs="Times New Roman"/>
          <w:sz w:val="24"/>
          <w:szCs w:val="24"/>
        </w:rPr>
        <w:t xml:space="preserve"> =</w:t>
      </w:r>
      <w:r w:rsidR="006E05D0" w:rsidRPr="00D31E82">
        <w:rPr>
          <w:rFonts w:ascii="Book Antiqua" w:hAnsi="Book Antiqua" w:cs="Times New Roman"/>
          <w:sz w:val="24"/>
          <w:szCs w:val="24"/>
        </w:rPr>
        <w:t xml:space="preserve"> </w:t>
      </w:r>
      <w:r w:rsidRPr="00D31E82">
        <w:rPr>
          <w:rFonts w:ascii="Book Antiqua" w:hAnsi="Book Antiqua" w:cs="Times New Roman"/>
          <w:sz w:val="24"/>
          <w:szCs w:val="24"/>
        </w:rPr>
        <w:t>1.47, 95%CI: 0.93-2.33,</w:t>
      </w:r>
      <w:r w:rsidRPr="00EC69B1">
        <w:rPr>
          <w:rFonts w:ascii="Book Antiqua" w:hAnsi="Book Antiqua" w:cs="Times New Roman"/>
          <w:i/>
          <w:sz w:val="24"/>
          <w:szCs w:val="24"/>
        </w:rPr>
        <w:t xml:space="preserve"> </w:t>
      </w:r>
      <w:r w:rsidR="00EC69B1" w:rsidRPr="00EC69B1">
        <w:rPr>
          <w:rFonts w:ascii="Book Antiqua" w:hAnsi="Book Antiqua" w:cs="Times New Roman"/>
          <w:i/>
          <w:sz w:val="24"/>
          <w:szCs w:val="24"/>
        </w:rPr>
        <w:t xml:space="preserve">P </w:t>
      </w:r>
      <w:r w:rsidR="00EC69B1">
        <w:rPr>
          <w:rFonts w:ascii="Book Antiqua" w:hAnsi="Book Antiqua" w:cs="Times New Roman"/>
          <w:sz w:val="24"/>
          <w:szCs w:val="24"/>
        </w:rPr>
        <w:t xml:space="preserve">= </w:t>
      </w:r>
      <w:r w:rsidRPr="00D31E82">
        <w:rPr>
          <w:rFonts w:ascii="Book Antiqua" w:hAnsi="Book Antiqua" w:cs="Times New Roman"/>
          <w:sz w:val="24"/>
          <w:szCs w:val="24"/>
        </w:rPr>
        <w:t>0.096; validation cohort: HR</w:t>
      </w:r>
      <w:r w:rsidR="006E05D0">
        <w:rPr>
          <w:rFonts w:ascii="Book Antiqua" w:hAnsi="Book Antiqua" w:cs="Times New Roman"/>
          <w:sz w:val="24"/>
          <w:szCs w:val="24"/>
        </w:rPr>
        <w:t xml:space="preserve"> =</w:t>
      </w:r>
      <w:r w:rsidR="006E05D0" w:rsidRPr="00D31E82">
        <w:rPr>
          <w:rFonts w:ascii="Book Antiqua" w:hAnsi="Book Antiqua" w:cs="Times New Roman"/>
          <w:sz w:val="24"/>
          <w:szCs w:val="24"/>
        </w:rPr>
        <w:t xml:space="preserve"> </w:t>
      </w:r>
      <w:r w:rsidRPr="00D31E82">
        <w:rPr>
          <w:rFonts w:ascii="Book Antiqua" w:hAnsi="Book Antiqua" w:cs="Times New Roman"/>
          <w:sz w:val="24"/>
          <w:szCs w:val="24"/>
        </w:rPr>
        <w:t>2.61, 95%CI:</w:t>
      </w:r>
      <w:r w:rsidRPr="00D31E82">
        <w:rPr>
          <w:rFonts w:ascii="Book Antiqua" w:hAnsi="Book Antiqua" w:cs="Times New Roman"/>
          <w:sz w:val="24"/>
          <w:szCs w:val="24"/>
        </w:rPr>
        <w:t xml:space="preserve"> 1.38-4.95, </w:t>
      </w:r>
      <w:r w:rsidR="00EC69B1" w:rsidRPr="00EC69B1">
        <w:rPr>
          <w:rFonts w:ascii="Book Antiqua" w:hAnsi="Book Antiqua" w:cs="Times New Roman"/>
          <w:i/>
          <w:sz w:val="24"/>
          <w:szCs w:val="24"/>
        </w:rPr>
        <w:t xml:space="preserve">P </w:t>
      </w:r>
      <w:r w:rsidR="00EC69B1">
        <w:rPr>
          <w:rFonts w:ascii="Book Antiqua" w:hAnsi="Book Antiqua" w:cs="Times New Roman"/>
          <w:sz w:val="24"/>
          <w:szCs w:val="24"/>
        </w:rPr>
        <w:t xml:space="preserve">= </w:t>
      </w:r>
      <w:r w:rsidRPr="00D31E82">
        <w:rPr>
          <w:rFonts w:ascii="Book Antiqua" w:hAnsi="Book Antiqua" w:cs="Times New Roman"/>
          <w:sz w:val="24"/>
          <w:szCs w:val="24"/>
        </w:rPr>
        <w:t>0.003).</w:t>
      </w:r>
    </w:p>
    <w:p w14:paraId="09976609" w14:textId="77777777" w:rsidR="00EC69B1" w:rsidRPr="00D31E82" w:rsidRDefault="00EC69B1" w:rsidP="003F6D67">
      <w:pPr>
        <w:adjustRightInd w:val="0"/>
        <w:snapToGrid w:val="0"/>
        <w:spacing w:line="360" w:lineRule="auto"/>
        <w:rPr>
          <w:rFonts w:ascii="Book Antiqua" w:hAnsi="Book Antiqua" w:cs="Times New Roman"/>
          <w:sz w:val="24"/>
          <w:szCs w:val="24"/>
        </w:rPr>
      </w:pPr>
    </w:p>
    <w:p w14:paraId="0F7C1DC7" w14:textId="644FCF74" w:rsidR="00EC69B1" w:rsidRPr="00EC69B1" w:rsidRDefault="00EC69B1" w:rsidP="003F6D67">
      <w:pPr>
        <w:adjustRightInd w:val="0"/>
        <w:snapToGrid w:val="0"/>
        <w:spacing w:line="360" w:lineRule="auto"/>
        <w:rPr>
          <w:rFonts w:ascii="Book Antiqua" w:hAnsi="Book Antiqua" w:cs="Times New Roman"/>
          <w:b/>
          <w:i/>
          <w:sz w:val="24"/>
          <w:szCs w:val="24"/>
        </w:rPr>
      </w:pPr>
      <w:r w:rsidRPr="00EC69B1">
        <w:rPr>
          <w:rFonts w:ascii="Book Antiqua" w:hAnsi="Book Antiqua" w:cs="Times New Roman"/>
          <w:b/>
          <w:i/>
          <w:sz w:val="24"/>
          <w:szCs w:val="24"/>
        </w:rPr>
        <w:t>CONCLUSION</w:t>
      </w:r>
    </w:p>
    <w:p w14:paraId="597347AF" w14:textId="2CBDFC13"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 xml:space="preserve">Preoperative CEA/tumor size is an independent prognostic factor for patients with stage I-III rectal cancer. Higher CEA/tumor size is associated with worse </w:t>
      </w:r>
      <w:r w:rsidR="008955AB" w:rsidRPr="00D31E82">
        <w:rPr>
          <w:rFonts w:ascii="Book Antiqua" w:hAnsi="Book Antiqua" w:cs="Times New Roman"/>
          <w:sz w:val="24"/>
          <w:szCs w:val="24"/>
        </w:rPr>
        <w:t>OS and DFS</w:t>
      </w:r>
      <w:r w:rsidRPr="00D31E82">
        <w:rPr>
          <w:rFonts w:ascii="Book Antiqua" w:hAnsi="Book Antiqua" w:cs="Times New Roman"/>
          <w:sz w:val="24"/>
          <w:szCs w:val="24"/>
        </w:rPr>
        <w:t>.</w:t>
      </w:r>
    </w:p>
    <w:bookmarkEnd w:id="14"/>
    <w:bookmarkEnd w:id="15"/>
    <w:bookmarkEnd w:id="16"/>
    <w:p w14:paraId="3691E7C8"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1675AA04" w14:textId="02E8848E"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Key</w:t>
      </w:r>
      <w:r w:rsidR="00EC69B1">
        <w:rPr>
          <w:rFonts w:ascii="Book Antiqua" w:hAnsi="Book Antiqua" w:cs="Times New Roman"/>
          <w:b/>
          <w:sz w:val="24"/>
          <w:szCs w:val="24"/>
        </w:rPr>
        <w:t xml:space="preserve"> </w:t>
      </w:r>
      <w:r w:rsidRPr="00D31E82">
        <w:rPr>
          <w:rFonts w:ascii="Book Antiqua" w:hAnsi="Book Antiqua" w:cs="Times New Roman"/>
          <w:b/>
          <w:sz w:val="24"/>
          <w:szCs w:val="24"/>
        </w:rPr>
        <w:t>words</w:t>
      </w:r>
      <w:r w:rsidRPr="00EC69B1">
        <w:rPr>
          <w:rFonts w:ascii="Book Antiqua" w:hAnsi="Book Antiqua" w:cs="Times New Roman"/>
          <w:b/>
          <w:sz w:val="24"/>
          <w:szCs w:val="24"/>
        </w:rPr>
        <w:t>:</w:t>
      </w:r>
      <w:r w:rsidRPr="00D31E82">
        <w:rPr>
          <w:rFonts w:ascii="Book Antiqua" w:hAnsi="Book Antiqua" w:cs="Times New Roman"/>
          <w:sz w:val="24"/>
          <w:szCs w:val="24"/>
        </w:rPr>
        <w:t xml:space="preserve"> Carcinoembryonic antigen</w:t>
      </w:r>
      <w:bookmarkStart w:id="18" w:name="OLE_LINK10"/>
      <w:bookmarkStart w:id="19" w:name="OLE_LINK11"/>
      <w:r w:rsidRPr="00D31E82">
        <w:rPr>
          <w:rFonts w:ascii="Book Antiqua" w:hAnsi="Book Antiqua" w:cs="Times New Roman"/>
          <w:sz w:val="24"/>
          <w:szCs w:val="24"/>
        </w:rPr>
        <w:t xml:space="preserve">; </w:t>
      </w:r>
      <w:r w:rsidR="00A933EB" w:rsidRPr="00D31E82">
        <w:rPr>
          <w:rFonts w:ascii="Book Antiqua" w:hAnsi="Book Antiqua" w:cs="Times New Roman"/>
          <w:sz w:val="24"/>
          <w:szCs w:val="24"/>
        </w:rPr>
        <w:t>Carcinoembryonic antigen</w:t>
      </w:r>
      <w:bookmarkEnd w:id="18"/>
      <w:bookmarkEnd w:id="19"/>
      <w:r w:rsidRPr="00D31E82">
        <w:rPr>
          <w:rFonts w:ascii="Book Antiqua" w:hAnsi="Book Antiqua" w:cs="Times New Roman"/>
          <w:sz w:val="24"/>
          <w:szCs w:val="24"/>
        </w:rPr>
        <w:t>/tumor size; Rectal cancer; Prognosis; Survival analysis</w:t>
      </w:r>
    </w:p>
    <w:p w14:paraId="3B08246F" w14:textId="2D31DA75" w:rsidR="00005EEE" w:rsidRDefault="00005EEE" w:rsidP="003F6D67">
      <w:pPr>
        <w:adjustRightInd w:val="0"/>
        <w:snapToGrid w:val="0"/>
        <w:spacing w:line="360" w:lineRule="auto"/>
        <w:rPr>
          <w:rFonts w:ascii="Book Antiqua" w:hAnsi="Book Antiqua" w:cs="Times New Roman"/>
          <w:sz w:val="24"/>
          <w:szCs w:val="24"/>
        </w:rPr>
      </w:pPr>
    </w:p>
    <w:p w14:paraId="40CFDDBD" w14:textId="77777777" w:rsidR="00EC69B1" w:rsidRPr="00EC69B1" w:rsidRDefault="00EC69B1" w:rsidP="00EC69B1">
      <w:pPr>
        <w:widowControl/>
        <w:spacing w:line="360" w:lineRule="auto"/>
        <w:rPr>
          <w:rFonts w:ascii="Book Antiqua" w:eastAsia="宋体" w:hAnsi="Book Antiqua" w:cs="Times New Roman"/>
          <w:kern w:val="0"/>
          <w:sz w:val="24"/>
          <w:szCs w:val="24"/>
        </w:rPr>
      </w:pPr>
      <w:bookmarkStart w:id="20" w:name="OLE_LINK58"/>
      <w:bookmarkStart w:id="21" w:name="OLE_LINK59"/>
      <w:r w:rsidRPr="00EC69B1">
        <w:rPr>
          <w:rFonts w:ascii="Book Antiqua" w:eastAsia="宋体" w:hAnsi="Book Antiqua" w:cs="Times New Roman"/>
          <w:b/>
          <w:kern w:val="0"/>
          <w:sz w:val="24"/>
          <w:szCs w:val="24"/>
        </w:rPr>
        <w:t>© The Author(s) 201</w:t>
      </w:r>
      <w:r w:rsidRPr="00EC69B1">
        <w:rPr>
          <w:rFonts w:ascii="Book Antiqua" w:eastAsia="宋体" w:hAnsi="Book Antiqua" w:cs="Times New Roman" w:hint="eastAsia"/>
          <w:b/>
          <w:kern w:val="0"/>
          <w:sz w:val="24"/>
          <w:szCs w:val="24"/>
        </w:rPr>
        <w:t>9</w:t>
      </w:r>
      <w:r w:rsidRPr="00EC69B1">
        <w:rPr>
          <w:rFonts w:ascii="Book Antiqua" w:eastAsia="宋体" w:hAnsi="Book Antiqua" w:cs="Times New Roman"/>
          <w:b/>
          <w:kern w:val="0"/>
          <w:sz w:val="24"/>
          <w:szCs w:val="24"/>
        </w:rPr>
        <w:t xml:space="preserve">. </w:t>
      </w:r>
      <w:r w:rsidRPr="00EC69B1">
        <w:rPr>
          <w:rFonts w:ascii="Book Antiqua" w:eastAsia="宋体" w:hAnsi="Book Antiqua" w:cs="Times New Roman"/>
          <w:kern w:val="0"/>
          <w:sz w:val="24"/>
          <w:szCs w:val="24"/>
        </w:rPr>
        <w:t xml:space="preserve">Published by </w:t>
      </w:r>
      <w:proofErr w:type="spellStart"/>
      <w:r w:rsidRPr="00EC69B1">
        <w:rPr>
          <w:rFonts w:ascii="Book Antiqua" w:eastAsia="宋体" w:hAnsi="Book Antiqua" w:cs="Times New Roman"/>
          <w:kern w:val="0"/>
          <w:sz w:val="24"/>
          <w:szCs w:val="24"/>
        </w:rPr>
        <w:t>Baishideng</w:t>
      </w:r>
      <w:proofErr w:type="spellEnd"/>
      <w:r w:rsidRPr="00EC69B1">
        <w:rPr>
          <w:rFonts w:ascii="Book Antiqua" w:eastAsia="宋体" w:hAnsi="Book Antiqua" w:cs="Times New Roman"/>
          <w:kern w:val="0"/>
          <w:sz w:val="24"/>
          <w:szCs w:val="24"/>
        </w:rPr>
        <w:t xml:space="preserve"> Publishing Group Inc. All rights reserved. </w:t>
      </w:r>
    </w:p>
    <w:bookmarkEnd w:id="20"/>
    <w:bookmarkEnd w:id="21"/>
    <w:p w14:paraId="6C968E0D" w14:textId="77777777" w:rsidR="00EC69B1" w:rsidRPr="00D31E82" w:rsidRDefault="00EC69B1" w:rsidP="003F6D67">
      <w:pPr>
        <w:adjustRightInd w:val="0"/>
        <w:snapToGrid w:val="0"/>
        <w:spacing w:line="360" w:lineRule="auto"/>
        <w:rPr>
          <w:rFonts w:ascii="Book Antiqua" w:hAnsi="Book Antiqua" w:cs="Times New Roman"/>
          <w:sz w:val="24"/>
          <w:szCs w:val="24"/>
        </w:rPr>
      </w:pPr>
    </w:p>
    <w:p w14:paraId="426A8D04" w14:textId="5B804182" w:rsidR="00005EEE" w:rsidRPr="00D31E82" w:rsidRDefault="00500C4E" w:rsidP="003F6D67">
      <w:pPr>
        <w:adjustRightInd w:val="0"/>
        <w:snapToGrid w:val="0"/>
        <w:spacing w:line="360" w:lineRule="auto"/>
        <w:rPr>
          <w:rFonts w:ascii="Book Antiqua" w:hAnsi="Book Antiqua" w:cs="Times New Roman"/>
          <w:b/>
          <w:sz w:val="24"/>
          <w:szCs w:val="24"/>
        </w:rPr>
      </w:pPr>
      <w:r w:rsidRPr="00D31E82">
        <w:rPr>
          <w:rFonts w:ascii="Book Antiqua" w:hAnsi="Book Antiqua" w:cs="Times New Roman"/>
          <w:b/>
          <w:sz w:val="24"/>
          <w:szCs w:val="24"/>
        </w:rPr>
        <w:t xml:space="preserve">Core tip: </w:t>
      </w:r>
      <w:r w:rsidRPr="00D31E82">
        <w:rPr>
          <w:rFonts w:ascii="Book Antiqua" w:hAnsi="Book Antiqua" w:cs="Times New Roman"/>
          <w:sz w:val="24"/>
          <w:szCs w:val="24"/>
        </w:rPr>
        <w:t xml:space="preserve">This is a retrospective study that sought to evaluate the prognostic value of </w:t>
      </w:r>
      <w:r w:rsidR="00EC69B1">
        <w:rPr>
          <w:rFonts w:ascii="Book Antiqua" w:hAnsi="Book Antiqua" w:cs="Times New Roman"/>
          <w:sz w:val="24"/>
          <w:szCs w:val="24"/>
        </w:rPr>
        <w:t>c</w:t>
      </w:r>
      <w:r w:rsidR="00A933EB" w:rsidRPr="00D31E82">
        <w:rPr>
          <w:rFonts w:ascii="Book Antiqua" w:hAnsi="Book Antiqua" w:cs="Times New Roman"/>
          <w:sz w:val="24"/>
          <w:szCs w:val="24"/>
        </w:rPr>
        <w:t>arcinoembryonic antigen (</w:t>
      </w:r>
      <w:r w:rsidRPr="00D31E82">
        <w:rPr>
          <w:rFonts w:ascii="Book Antiqua" w:hAnsi="Book Antiqua" w:cs="Times New Roman"/>
          <w:sz w:val="24"/>
          <w:szCs w:val="24"/>
        </w:rPr>
        <w:t>CEA</w:t>
      </w:r>
      <w:r w:rsidR="00A933EB" w:rsidRPr="00D31E82">
        <w:rPr>
          <w:rFonts w:ascii="Book Antiqua" w:hAnsi="Book Antiqua" w:cs="Times New Roman"/>
          <w:sz w:val="24"/>
          <w:szCs w:val="24"/>
        </w:rPr>
        <w:t>)</w:t>
      </w:r>
      <w:r w:rsidRPr="00D31E82">
        <w:rPr>
          <w:rFonts w:ascii="Book Antiqua" w:hAnsi="Book Antiqua" w:cs="Times New Roman"/>
          <w:sz w:val="24"/>
          <w:szCs w:val="24"/>
        </w:rPr>
        <w:t xml:space="preserve">/tumor size in rectal cancer, which may better reflect the tumor malignancy. </w:t>
      </w:r>
      <w:r w:rsidRPr="00D31E82">
        <w:rPr>
          <w:rFonts w:ascii="Book Antiqua" w:hAnsi="Book Antiqua"/>
          <w:color w:val="000000"/>
          <w:sz w:val="24"/>
          <w:szCs w:val="24"/>
        </w:rPr>
        <w:t>Maximally selected rank statistics</w:t>
      </w:r>
      <w:r w:rsidRPr="00D31E82">
        <w:rPr>
          <w:rFonts w:ascii="Book Antiqua" w:hAnsi="Book Antiqua" w:cs="Times New Roman"/>
          <w:sz w:val="24"/>
          <w:szCs w:val="24"/>
        </w:rPr>
        <w:t xml:space="preserve"> identified an optim</w:t>
      </w:r>
      <w:r w:rsidR="00D535F6" w:rsidRPr="00D31E82">
        <w:rPr>
          <w:rFonts w:ascii="Book Antiqua" w:hAnsi="Book Antiqua" w:cs="Times New Roman"/>
          <w:sz w:val="24"/>
          <w:szCs w:val="24"/>
        </w:rPr>
        <w:t>al</w:t>
      </w:r>
      <w:r w:rsidRPr="00D31E82">
        <w:rPr>
          <w:rFonts w:ascii="Book Antiqua" w:hAnsi="Book Antiqua" w:cs="Times New Roman"/>
          <w:sz w:val="24"/>
          <w:szCs w:val="24"/>
        </w:rPr>
        <w:t xml:space="preserve"> cutoff </w:t>
      </w:r>
      <w:r w:rsidR="00D535F6" w:rsidRPr="00D31E82">
        <w:rPr>
          <w:rFonts w:ascii="Book Antiqua" w:hAnsi="Book Antiqua" w:cs="Times New Roman"/>
          <w:sz w:val="24"/>
          <w:szCs w:val="24"/>
        </w:rPr>
        <w:t xml:space="preserve">point </w:t>
      </w:r>
      <w:r w:rsidRPr="00D31E82">
        <w:rPr>
          <w:rFonts w:ascii="Book Antiqua" w:hAnsi="Book Antiqua" w:cs="Times New Roman"/>
          <w:sz w:val="24"/>
          <w:szCs w:val="24"/>
        </w:rPr>
        <w:t xml:space="preserve">of 2.429 </w:t>
      </w:r>
      <w:r w:rsidR="00557C05">
        <w:rPr>
          <w:rFonts w:ascii="Book Antiqua" w:hAnsi="Book Antiqua" w:cs="Times New Roman"/>
          <w:sz w:val="24"/>
          <w:szCs w:val="24"/>
        </w:rPr>
        <w:t>ng/mL</w:t>
      </w:r>
      <w:r w:rsidR="00EC69B1">
        <w:rPr>
          <w:rFonts w:ascii="Book Antiqua" w:hAnsi="Book Antiqua" w:cs="Times New Roman"/>
          <w:sz w:val="24"/>
          <w:szCs w:val="24"/>
        </w:rPr>
        <w:t xml:space="preserve"> per cm</w:t>
      </w:r>
      <w:r w:rsidRPr="00D31E82">
        <w:rPr>
          <w:rFonts w:ascii="Book Antiqua" w:hAnsi="Book Antiqua" w:cs="Times New Roman"/>
          <w:sz w:val="24"/>
          <w:szCs w:val="24"/>
        </w:rPr>
        <w:t xml:space="preserve"> for CEA/tumor size. </w:t>
      </w:r>
      <w:bookmarkStart w:id="22" w:name="OLE_LINK45"/>
      <w:bookmarkStart w:id="23" w:name="OLE_LINK46"/>
      <w:bookmarkStart w:id="24" w:name="OLE_LINK43"/>
      <w:bookmarkStart w:id="25" w:name="OLE_LINK44"/>
      <w:r w:rsidRPr="00D31E82">
        <w:rPr>
          <w:rFonts w:ascii="Book Antiqua" w:hAnsi="Book Antiqua" w:cs="Times New Roman"/>
          <w:sz w:val="24"/>
          <w:szCs w:val="24"/>
        </w:rPr>
        <w:t xml:space="preserve">Kaplan-Meier curves showed a significant reduction in the 5-year </w:t>
      </w:r>
      <w:r w:rsidR="00EC69B1">
        <w:rPr>
          <w:rFonts w:ascii="Book Antiqua" w:hAnsi="Book Antiqua" w:cs="Times New Roman"/>
          <w:sz w:val="24"/>
          <w:szCs w:val="24"/>
        </w:rPr>
        <w:t>o</w:t>
      </w:r>
      <w:r w:rsidR="00A933EB" w:rsidRPr="00D31E82">
        <w:rPr>
          <w:rFonts w:ascii="Book Antiqua" w:hAnsi="Book Antiqua" w:cs="Times New Roman"/>
          <w:sz w:val="24"/>
          <w:szCs w:val="24"/>
        </w:rPr>
        <w:t>verall survival</w:t>
      </w:r>
      <w:r w:rsidRPr="00D31E82">
        <w:rPr>
          <w:rFonts w:ascii="Book Antiqua" w:hAnsi="Book Antiqua" w:cs="Times New Roman"/>
          <w:sz w:val="24"/>
          <w:szCs w:val="24"/>
        </w:rPr>
        <w:t xml:space="preserve"> </w:t>
      </w:r>
      <w:r w:rsidRPr="00D31E82">
        <w:rPr>
          <w:rFonts w:ascii="Book Antiqua" w:hAnsi="Book Antiqua" w:cs="Times New Roman"/>
          <w:sz w:val="24"/>
          <w:szCs w:val="24"/>
        </w:rPr>
        <w:t xml:space="preserve">and </w:t>
      </w:r>
      <w:r w:rsidR="006E05D0">
        <w:rPr>
          <w:rFonts w:ascii="Book Antiqua" w:hAnsi="Book Antiqua" w:cs="Times New Roman"/>
          <w:sz w:val="24"/>
          <w:szCs w:val="24"/>
        </w:rPr>
        <w:t>d</w:t>
      </w:r>
      <w:r w:rsidR="006E05D0" w:rsidRPr="00D31E82">
        <w:rPr>
          <w:rFonts w:ascii="Book Antiqua" w:hAnsi="Book Antiqua" w:cs="Times New Roman"/>
          <w:sz w:val="24"/>
          <w:szCs w:val="24"/>
        </w:rPr>
        <w:t>isease</w:t>
      </w:r>
      <w:r w:rsidR="006E05D0">
        <w:rPr>
          <w:rFonts w:ascii="Book Antiqua" w:hAnsi="Book Antiqua" w:cs="Times New Roman"/>
          <w:sz w:val="24"/>
          <w:szCs w:val="24"/>
        </w:rPr>
        <w:t>-</w:t>
      </w:r>
      <w:r w:rsidR="00A933EB" w:rsidRPr="00D31E82">
        <w:rPr>
          <w:rFonts w:ascii="Book Antiqua" w:hAnsi="Book Antiqua" w:cs="Times New Roman"/>
          <w:sz w:val="24"/>
          <w:szCs w:val="24"/>
        </w:rPr>
        <w:t>free survival</w:t>
      </w:r>
      <w:r w:rsidRPr="00D31E82">
        <w:rPr>
          <w:rFonts w:ascii="Book Antiqua" w:hAnsi="Book Antiqua" w:cs="Times New Roman"/>
          <w:sz w:val="24"/>
          <w:szCs w:val="24"/>
        </w:rPr>
        <w:t xml:space="preserve"> i</w:t>
      </w:r>
      <w:r w:rsidRPr="00D31E82">
        <w:rPr>
          <w:rFonts w:ascii="Book Antiqua" w:hAnsi="Book Antiqua" w:cs="Times New Roman"/>
          <w:sz w:val="24"/>
          <w:szCs w:val="24"/>
        </w:rPr>
        <w:t>n the high CEA/tumor size group.</w:t>
      </w:r>
      <w:bookmarkEnd w:id="22"/>
      <w:bookmarkEnd w:id="23"/>
      <w:r w:rsidRPr="00D31E82">
        <w:rPr>
          <w:rFonts w:ascii="Book Antiqua" w:hAnsi="Book Antiqua" w:cs="Times New Roman"/>
          <w:sz w:val="24"/>
          <w:szCs w:val="24"/>
        </w:rPr>
        <w:t xml:space="preserve"> Univariate and multivariate analyses identified CEA/tumor size as an </w:t>
      </w:r>
      <w:r w:rsidRPr="00D31E82">
        <w:rPr>
          <w:rFonts w:ascii="Book Antiqua" w:hAnsi="Book Antiqua" w:cs="Times New Roman"/>
          <w:sz w:val="24"/>
          <w:szCs w:val="24"/>
        </w:rPr>
        <w:lastRenderedPageBreak/>
        <w:t xml:space="preserve">independent prognostic factor for </w:t>
      </w:r>
      <w:r w:rsidR="007B6EB3" w:rsidRPr="00D31E82">
        <w:rPr>
          <w:rFonts w:ascii="Book Antiqua" w:hAnsi="Book Antiqua" w:cs="Times New Roman"/>
          <w:sz w:val="24"/>
          <w:szCs w:val="24"/>
        </w:rPr>
        <w:t>stage I to III rectal cancer</w:t>
      </w:r>
      <w:r w:rsidR="00E770F3">
        <w:rPr>
          <w:rFonts w:ascii="Book Antiqua" w:hAnsi="Book Antiqua" w:cs="Times New Roman"/>
          <w:sz w:val="24"/>
          <w:szCs w:val="24"/>
        </w:rPr>
        <w:t>.</w:t>
      </w:r>
    </w:p>
    <w:bookmarkEnd w:id="24"/>
    <w:bookmarkEnd w:id="25"/>
    <w:p w14:paraId="0CB0B25D" w14:textId="7667F87B" w:rsidR="00005EEE" w:rsidRPr="00D31E82" w:rsidRDefault="00005EEE" w:rsidP="003F6D67">
      <w:pPr>
        <w:adjustRightInd w:val="0"/>
        <w:snapToGrid w:val="0"/>
        <w:spacing w:line="360" w:lineRule="auto"/>
        <w:rPr>
          <w:rFonts w:ascii="Book Antiqua" w:hAnsi="Book Antiqua" w:cs="Times New Roman"/>
          <w:b/>
          <w:sz w:val="24"/>
          <w:szCs w:val="24"/>
        </w:rPr>
      </w:pPr>
    </w:p>
    <w:p w14:paraId="0DB48EAF" w14:textId="6525C9A8" w:rsidR="00A933EB" w:rsidRPr="00D31E82" w:rsidRDefault="00A933EB" w:rsidP="003F6D67">
      <w:pPr>
        <w:adjustRightInd w:val="0"/>
        <w:snapToGrid w:val="0"/>
        <w:spacing w:line="360" w:lineRule="auto"/>
        <w:rPr>
          <w:rFonts w:ascii="Book Antiqua" w:hAnsi="Book Antiqua" w:cs="Times New Roman"/>
          <w:sz w:val="24"/>
          <w:szCs w:val="24"/>
        </w:rPr>
      </w:pPr>
      <w:bookmarkStart w:id="26" w:name="OLE_LINK105"/>
      <w:bookmarkStart w:id="27" w:name="OLE_LINK106"/>
      <w:r w:rsidRPr="00D31E82">
        <w:rPr>
          <w:rFonts w:ascii="Book Antiqua" w:hAnsi="Book Antiqua" w:cs="Times New Roman"/>
          <w:sz w:val="24"/>
          <w:szCs w:val="24"/>
        </w:rPr>
        <w:t>Cai D, Huang ZH, Yu HC, Wang XL, Bai LL, Tang GN, Peng SY, Li YJ, Huang MJ, Cao GW, Wang JP, Luo YX.</w:t>
      </w:r>
      <w:r w:rsidR="00993A57" w:rsidRPr="00D31E82">
        <w:rPr>
          <w:rFonts w:ascii="Book Antiqua" w:hAnsi="Book Antiqua"/>
          <w:sz w:val="24"/>
          <w:szCs w:val="24"/>
        </w:rPr>
        <w:t xml:space="preserve"> </w:t>
      </w:r>
      <w:r w:rsidR="00EC69B1" w:rsidRPr="00EC69B1">
        <w:rPr>
          <w:rFonts w:ascii="Book Antiqua" w:hAnsi="Book Antiqua" w:cs="Times New Roman"/>
          <w:sz w:val="24"/>
          <w:szCs w:val="24"/>
        </w:rPr>
        <w:t>Prognostic value of preoperative carcinoembryonic antigen/tumor size in rectal cancer</w:t>
      </w:r>
      <w:r w:rsidR="00EC69B1">
        <w:rPr>
          <w:rFonts w:ascii="Book Antiqua" w:hAnsi="Book Antiqua" w:cs="Times New Roman"/>
          <w:sz w:val="24"/>
          <w:szCs w:val="24"/>
        </w:rPr>
        <w:t>.</w:t>
      </w:r>
      <w:r w:rsidR="00993A57" w:rsidRPr="00D31E82">
        <w:rPr>
          <w:rFonts w:ascii="Book Antiqua" w:hAnsi="Book Antiqua" w:cs="Times New Roman"/>
          <w:sz w:val="24"/>
          <w:szCs w:val="24"/>
        </w:rPr>
        <w:t xml:space="preserve"> </w:t>
      </w:r>
      <w:bookmarkStart w:id="28" w:name="OLE_LINK1105"/>
      <w:bookmarkStart w:id="29" w:name="OLE_LINK1107"/>
      <w:r w:rsidR="00993A57" w:rsidRPr="00D31E82">
        <w:rPr>
          <w:rFonts w:ascii="Book Antiqua" w:hAnsi="Book Antiqua" w:cs="Times New Roman"/>
          <w:i/>
          <w:sz w:val="24"/>
          <w:szCs w:val="24"/>
        </w:rPr>
        <w:t xml:space="preserve">World J Gastroenterol </w:t>
      </w:r>
      <w:r w:rsidR="00993A57" w:rsidRPr="00D31E82">
        <w:rPr>
          <w:rFonts w:ascii="Book Antiqua" w:hAnsi="Book Antiqua" w:cs="Times New Roman"/>
          <w:sz w:val="24"/>
          <w:szCs w:val="24"/>
        </w:rPr>
        <w:t>201</w:t>
      </w:r>
      <w:r w:rsidR="00EC69B1">
        <w:rPr>
          <w:rFonts w:ascii="Book Antiqua" w:hAnsi="Book Antiqua" w:cs="Times New Roman"/>
          <w:sz w:val="24"/>
          <w:szCs w:val="24"/>
        </w:rPr>
        <w:t>9</w:t>
      </w:r>
      <w:r w:rsidR="00993A57" w:rsidRPr="00D31E82">
        <w:rPr>
          <w:rFonts w:ascii="Book Antiqua" w:hAnsi="Book Antiqua" w:cs="Times New Roman"/>
          <w:sz w:val="24"/>
          <w:szCs w:val="24"/>
        </w:rPr>
        <w:t>; In press</w:t>
      </w:r>
      <w:bookmarkEnd w:id="26"/>
      <w:bookmarkEnd w:id="27"/>
      <w:bookmarkEnd w:id="28"/>
      <w:bookmarkEnd w:id="29"/>
    </w:p>
    <w:p w14:paraId="677E92D1" w14:textId="77777777" w:rsidR="00EC69B1" w:rsidRDefault="00EC69B1">
      <w:pPr>
        <w:widowControl/>
        <w:jc w:val="left"/>
        <w:rPr>
          <w:rFonts w:ascii="Book Antiqua" w:hAnsi="Book Antiqua" w:cs="Times New Roman"/>
          <w:b/>
          <w:sz w:val="24"/>
          <w:szCs w:val="24"/>
        </w:rPr>
      </w:pPr>
      <w:r>
        <w:rPr>
          <w:rFonts w:ascii="Book Antiqua" w:hAnsi="Book Antiqua" w:cs="Times New Roman"/>
          <w:b/>
          <w:sz w:val="24"/>
          <w:szCs w:val="24"/>
        </w:rPr>
        <w:br w:type="page"/>
      </w:r>
    </w:p>
    <w:p w14:paraId="71B76071" w14:textId="705251A4" w:rsidR="00005EEE" w:rsidRPr="00D31E82" w:rsidRDefault="00EC69B1" w:rsidP="003F6D67">
      <w:pPr>
        <w:adjustRightInd w:val="0"/>
        <w:snapToGrid w:val="0"/>
        <w:spacing w:line="360" w:lineRule="auto"/>
        <w:rPr>
          <w:rFonts w:ascii="Book Antiqua" w:hAnsi="Book Antiqua" w:cs="Times New Roman"/>
          <w:b/>
          <w:bCs/>
          <w:color w:val="2A2A2A"/>
          <w:sz w:val="24"/>
          <w:szCs w:val="24"/>
        </w:rPr>
      </w:pPr>
      <w:r w:rsidRPr="00D31E82">
        <w:rPr>
          <w:rFonts w:ascii="Book Antiqua" w:hAnsi="Book Antiqua" w:cs="Times New Roman"/>
          <w:b/>
          <w:bCs/>
          <w:color w:val="2A2A2A"/>
          <w:sz w:val="24"/>
          <w:szCs w:val="24"/>
        </w:rPr>
        <w:lastRenderedPageBreak/>
        <w:t>INTRODUCTION</w:t>
      </w:r>
    </w:p>
    <w:p w14:paraId="71B153E8" w14:textId="6928FFA4" w:rsidR="00FC766C" w:rsidRPr="00D31E82" w:rsidRDefault="00500C4E"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Colorectal cancer (CRC) is the third most frequently diagnosed malignancy and one of the leading causes of can</w:t>
      </w:r>
      <w:r w:rsidR="00FC766C" w:rsidRPr="00D31E82">
        <w:rPr>
          <w:rFonts w:ascii="Book Antiqua" w:hAnsi="Book Antiqua" w:cs="Times New Roman"/>
          <w:sz w:val="24"/>
          <w:szCs w:val="24"/>
        </w:rPr>
        <w:t>cer-related</w:t>
      </w:r>
      <w:r w:rsidR="00FC766C" w:rsidRPr="00D31E82">
        <w:rPr>
          <w:rFonts w:ascii="Book Antiqua" w:hAnsi="Book Antiqua" w:cs="Times New Roman"/>
          <w:sz w:val="24"/>
          <w:szCs w:val="24"/>
        </w:rPr>
        <w:t xml:space="preserve"> mortality worldwide</w:t>
      </w:r>
      <w:r w:rsidR="00FC766C" w:rsidRPr="00D31E82">
        <w:rPr>
          <w:rFonts w:ascii="Book Antiqua" w:hAnsi="Book Antiqua" w:cs="Times New Roman"/>
          <w:sz w:val="24"/>
          <w:szCs w:val="24"/>
        </w:rPr>
        <w:fldChar w:fldCharType="begin"/>
      </w:r>
      <w:r w:rsidR="00FC766C" w:rsidRPr="00D31E82">
        <w:rPr>
          <w:rFonts w:ascii="Book Antiqua" w:hAnsi="Book Antiqua" w:cs="Times New Roman"/>
          <w:sz w:val="24"/>
          <w:szCs w:val="24"/>
        </w:rPr>
        <w:instrText xml:space="preserve"> ADDIN EN.CITE &lt;EndNote&gt;&lt;Cite&gt;&lt;Author&gt;Freddie Bray&lt;/Author&gt;&lt;Year&gt;2018&lt;/Year&gt;&lt;RecNum&gt;216&lt;/RecNum&gt;&lt;DisplayText&gt;&lt;style face="superscript"&gt;[1]&lt;/style&gt;&lt;/DisplayText&gt;&lt;record&gt;&lt;rec-number&gt;216&lt;/rec-number&gt;&lt;foreign-keys&gt;&lt;key app="EN" db-id="p5tzpwzsef2aabe2x94vwrr32epttwzr2zp5" timestamp="1540646408"&gt;216&lt;/key&gt;&lt;key app="ENWeb" db-id=""&gt;0&lt;/key&gt;&lt;/foreign-keys&gt;&lt;ref-type name="Journal Article"&gt;17&lt;/ref-type&gt;&lt;contributors&gt;&lt;authors&gt;&lt;author&gt;Freddie Bray, BSc, MSc, PhD; Jacques Ferlay, ME; Isabelle Soerjomataram, MD, MSc, PhD; Rebecca L. Siegel, MPH; Lindsey A. Torre, MSPH; Ahmedin Jemal, PhD, DVM&lt;/author&gt;&lt;/authors&gt;&lt;/contributors&gt;&lt;titles&gt;&lt;title&gt;Global Cancer Statistics 2018: GLOBOCAN Estimates of Incidence and Mortality Worldwide for 36 Cancers in 185 Countries&lt;/title&gt;&lt;secondary-title&gt;CA Cancer J Clin&lt;/secondary-title&gt;&lt;/titles&gt;&lt;periodical&gt;&lt;full-title&gt;CA Cancer J Clin&lt;/full-title&gt;&lt;abbr-1&gt;CA: a cancer journal for clinicians&lt;/abbr-1&gt;&lt;/periodical&gt;&lt;dates&gt;&lt;year&gt;2018&lt;/year&gt;&lt;/dates&gt;&lt;urls&gt;&lt;/urls&gt;&lt;/record&gt;&lt;/Cite&gt;&lt;/EndNote&gt;</w:instrText>
      </w:r>
      <w:r w:rsidR="00FC766C" w:rsidRPr="00D31E82">
        <w:rPr>
          <w:rFonts w:ascii="Book Antiqua" w:hAnsi="Book Antiqua" w:cs="Times New Roman"/>
          <w:sz w:val="24"/>
          <w:szCs w:val="24"/>
        </w:rPr>
        <w:fldChar w:fldCharType="separate"/>
      </w:r>
      <w:r w:rsidR="00FC766C" w:rsidRPr="00D31E82">
        <w:rPr>
          <w:rFonts w:ascii="Book Antiqua" w:hAnsi="Book Antiqua" w:cs="Times New Roman"/>
          <w:sz w:val="24"/>
          <w:szCs w:val="24"/>
          <w:vertAlign w:val="superscript"/>
        </w:rPr>
        <w:t>[1]</w:t>
      </w:r>
      <w:r w:rsidR="00FC766C" w:rsidRPr="00D31E82">
        <w:rPr>
          <w:rFonts w:ascii="Book Antiqua" w:hAnsi="Book Antiqua" w:cs="Times New Roman"/>
          <w:sz w:val="24"/>
          <w:szCs w:val="24"/>
        </w:rPr>
        <w:fldChar w:fldCharType="end"/>
      </w:r>
      <w:r w:rsidRPr="00D31E82">
        <w:rPr>
          <w:rFonts w:ascii="Book Antiqua" w:hAnsi="Book Antiqua" w:cs="Times New Roman"/>
          <w:sz w:val="24"/>
          <w:szCs w:val="24"/>
        </w:rPr>
        <w:t>.</w:t>
      </w:r>
      <w:r w:rsidR="004D35DA" w:rsidRPr="00D31E82">
        <w:rPr>
          <w:rFonts w:ascii="Book Antiqua" w:hAnsi="Book Antiqua" w:cs="Times New Roman"/>
          <w:sz w:val="24"/>
          <w:szCs w:val="24"/>
        </w:rPr>
        <w:t xml:space="preserve"> Although </w:t>
      </w:r>
      <w:r w:rsidR="005035E8">
        <w:rPr>
          <w:rFonts w:ascii="Book Antiqua" w:hAnsi="Book Antiqua" w:cs="Times New Roman"/>
          <w:sz w:val="24"/>
          <w:szCs w:val="24"/>
        </w:rPr>
        <w:t>W</w:t>
      </w:r>
      <w:r w:rsidR="005035E8" w:rsidRPr="00D31E82">
        <w:rPr>
          <w:rFonts w:ascii="Book Antiqua" w:hAnsi="Book Antiqua" w:cs="Times New Roman"/>
          <w:sz w:val="24"/>
          <w:szCs w:val="24"/>
        </w:rPr>
        <w:t xml:space="preserve">estern </w:t>
      </w:r>
      <w:r w:rsidR="004D35DA" w:rsidRPr="00D31E82">
        <w:rPr>
          <w:rFonts w:ascii="Book Antiqua" w:hAnsi="Book Antiqua" w:cs="Times New Roman"/>
          <w:sz w:val="24"/>
          <w:szCs w:val="24"/>
        </w:rPr>
        <w:t xml:space="preserve">developed countries show a steady or slightly declining trend, the morbidity and mortality of CRC in </w:t>
      </w:r>
      <w:r w:rsidR="00FC766C" w:rsidRPr="00D31E82">
        <w:rPr>
          <w:rFonts w:ascii="Book Antiqua" w:hAnsi="Book Antiqua" w:cs="Times New Roman"/>
          <w:sz w:val="24"/>
          <w:szCs w:val="24"/>
        </w:rPr>
        <w:t xml:space="preserve">developing countries like </w:t>
      </w:r>
      <w:r w:rsidR="004D35DA" w:rsidRPr="00D31E82">
        <w:rPr>
          <w:rFonts w:ascii="Book Antiqua" w:hAnsi="Book Antiqua" w:cs="Times New Roman"/>
          <w:sz w:val="24"/>
          <w:szCs w:val="24"/>
        </w:rPr>
        <w:t xml:space="preserve">China </w:t>
      </w:r>
      <w:r w:rsidR="005035E8">
        <w:rPr>
          <w:rFonts w:ascii="Book Antiqua" w:hAnsi="Book Antiqua" w:cs="Times New Roman"/>
          <w:sz w:val="24"/>
          <w:szCs w:val="24"/>
        </w:rPr>
        <w:t>are</w:t>
      </w:r>
      <w:r w:rsidR="005035E8" w:rsidRPr="00D31E82">
        <w:rPr>
          <w:rFonts w:ascii="Book Antiqua" w:hAnsi="Book Antiqua" w:cs="Times New Roman"/>
          <w:sz w:val="24"/>
          <w:szCs w:val="24"/>
        </w:rPr>
        <w:t xml:space="preserve"> </w:t>
      </w:r>
      <w:r w:rsidR="004D35DA" w:rsidRPr="00D31E82">
        <w:rPr>
          <w:rFonts w:ascii="Book Antiqua" w:hAnsi="Book Antiqua" w:cs="Times New Roman"/>
          <w:sz w:val="24"/>
          <w:szCs w:val="24"/>
        </w:rPr>
        <w:t xml:space="preserve">still on the </w:t>
      </w:r>
      <w:proofErr w:type="gramStart"/>
      <w:r w:rsidR="004D35DA" w:rsidRPr="00D31E82">
        <w:rPr>
          <w:rFonts w:ascii="Book Antiqua" w:hAnsi="Book Antiqua" w:cs="Times New Roman"/>
          <w:sz w:val="24"/>
          <w:szCs w:val="24"/>
        </w:rPr>
        <w:t>rise</w:t>
      </w:r>
      <w:proofErr w:type="gramEnd"/>
      <w:r w:rsidR="00FC766C" w:rsidRPr="00D31E82">
        <w:rPr>
          <w:rFonts w:ascii="Book Antiqua" w:hAnsi="Book Antiqua" w:cs="Times New Roman"/>
          <w:sz w:val="24"/>
          <w:szCs w:val="24"/>
        </w:rPr>
        <w:fldChar w:fldCharType="begin">
          <w:fldData xml:space="preserve">PEVuZE5vdGU+PENpdGU+PEF1dGhvcj5Bcm5vbGQ8L0F1dGhvcj48WWVhcj4yMDE3PC9ZZWFyPjxS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=
</w:fldData>
        </w:fldChar>
      </w:r>
      <w:r w:rsidR="00FC766C" w:rsidRPr="00D31E82">
        <w:rPr>
          <w:rFonts w:ascii="Book Antiqua" w:hAnsi="Book Antiqua" w:cs="Times New Roman"/>
          <w:sz w:val="24"/>
          <w:szCs w:val="24"/>
        </w:rPr>
        <w:instrText xml:space="preserve"> ADDIN EN.CITE </w:instrText>
      </w:r>
      <w:r w:rsidR="00FC766C" w:rsidRPr="00D31E82">
        <w:rPr>
          <w:rFonts w:ascii="Book Antiqua" w:hAnsi="Book Antiqua" w:cs="Times New Roman"/>
          <w:sz w:val="24"/>
          <w:szCs w:val="24"/>
        </w:rPr>
        <w:fldChar w:fldCharType="begin">
          <w:fldData xml:space="preserve">PEVuZE5vdGU+PENpdGU+PEF1dGhvcj5Bcm5vbGQ8L0F1dGhvcj48WWVhcj4yMDE3PC9ZZWFyPjxS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=
</w:fldData>
        </w:fldChar>
      </w:r>
      <w:r w:rsidR="00FC766C" w:rsidRPr="00D31E82">
        <w:rPr>
          <w:rFonts w:ascii="Book Antiqua" w:hAnsi="Book Antiqua" w:cs="Times New Roman"/>
          <w:sz w:val="24"/>
          <w:szCs w:val="24"/>
        </w:rPr>
        <w:instrText xml:space="preserve"> ADDIN EN.CITE.DATA </w:instrText>
      </w:r>
      <w:r w:rsidR="00FC766C" w:rsidRPr="00D31E82">
        <w:rPr>
          <w:rFonts w:ascii="Book Antiqua" w:hAnsi="Book Antiqua" w:cs="Times New Roman"/>
          <w:sz w:val="24"/>
          <w:szCs w:val="24"/>
        </w:rPr>
      </w:r>
      <w:r w:rsidR="00FC766C" w:rsidRPr="00D31E82">
        <w:rPr>
          <w:rFonts w:ascii="Book Antiqua" w:hAnsi="Book Antiqua" w:cs="Times New Roman"/>
          <w:sz w:val="24"/>
          <w:szCs w:val="24"/>
        </w:rPr>
        <w:fldChar w:fldCharType="end"/>
      </w:r>
      <w:r w:rsidR="00FC766C" w:rsidRPr="00D31E82">
        <w:rPr>
          <w:rFonts w:ascii="Book Antiqua" w:hAnsi="Book Antiqua" w:cs="Times New Roman"/>
          <w:sz w:val="24"/>
          <w:szCs w:val="24"/>
        </w:rPr>
      </w:r>
      <w:r w:rsidR="00FC766C" w:rsidRPr="00D31E82">
        <w:rPr>
          <w:rFonts w:ascii="Book Antiqua" w:hAnsi="Book Antiqua" w:cs="Times New Roman"/>
          <w:sz w:val="24"/>
          <w:szCs w:val="24"/>
        </w:rPr>
        <w:fldChar w:fldCharType="separate"/>
      </w:r>
      <w:r w:rsidR="00FC766C" w:rsidRPr="00D31E82">
        <w:rPr>
          <w:rFonts w:ascii="Book Antiqua" w:hAnsi="Book Antiqua" w:cs="Times New Roman"/>
          <w:sz w:val="24"/>
          <w:szCs w:val="24"/>
          <w:vertAlign w:val="superscript"/>
        </w:rPr>
        <w:t>[2]</w:t>
      </w:r>
      <w:r w:rsidR="00FC766C" w:rsidRPr="00D31E82">
        <w:rPr>
          <w:rFonts w:ascii="Book Antiqua" w:hAnsi="Book Antiqua" w:cs="Times New Roman"/>
          <w:sz w:val="24"/>
          <w:szCs w:val="24"/>
        </w:rPr>
        <w:fldChar w:fldCharType="end"/>
      </w:r>
      <w:r w:rsidRPr="00D31E82">
        <w:rPr>
          <w:rFonts w:ascii="Book Antiqua" w:hAnsi="Book Antiqua" w:cs="Times New Roman"/>
          <w:sz w:val="24"/>
          <w:szCs w:val="24"/>
        </w:rPr>
        <w:t xml:space="preserve">. </w:t>
      </w:r>
      <w:r w:rsidR="004D1688" w:rsidRPr="00D31E82">
        <w:rPr>
          <w:rFonts w:ascii="Book Antiqua" w:hAnsi="Book Antiqua" w:cs="Times New Roman"/>
          <w:sz w:val="24"/>
          <w:szCs w:val="24"/>
        </w:rPr>
        <w:t xml:space="preserve">Unlike </w:t>
      </w:r>
      <w:r w:rsidR="005035E8">
        <w:rPr>
          <w:rFonts w:ascii="Book Antiqua" w:hAnsi="Book Antiqua" w:cs="Times New Roman"/>
          <w:sz w:val="24"/>
          <w:szCs w:val="24"/>
        </w:rPr>
        <w:t>W</w:t>
      </w:r>
      <w:r w:rsidR="005035E8" w:rsidRPr="00D31E82">
        <w:rPr>
          <w:rFonts w:ascii="Book Antiqua" w:hAnsi="Book Antiqua" w:cs="Times New Roman"/>
          <w:sz w:val="24"/>
          <w:szCs w:val="24"/>
        </w:rPr>
        <w:t xml:space="preserve">estern </w:t>
      </w:r>
      <w:r w:rsidR="004D1688" w:rsidRPr="00D31E82">
        <w:rPr>
          <w:rFonts w:ascii="Book Antiqua" w:hAnsi="Book Antiqua" w:cs="Times New Roman"/>
          <w:sz w:val="24"/>
          <w:szCs w:val="24"/>
        </w:rPr>
        <w:t>countries, the</w:t>
      </w:r>
      <w:r w:rsidR="004D1688" w:rsidRPr="00D31E82">
        <w:rPr>
          <w:rFonts w:ascii="Book Antiqua" w:hAnsi="Book Antiqua" w:cs="Times New Roman"/>
          <w:sz w:val="24"/>
          <w:szCs w:val="24"/>
        </w:rPr>
        <w:t xml:space="preserve"> incidence of rectal cancer is higher than that of colon cancer </w:t>
      </w:r>
      <w:r w:rsidR="00AA22FC" w:rsidRPr="00D31E82">
        <w:rPr>
          <w:rFonts w:ascii="Book Antiqua" w:hAnsi="Book Antiqua" w:cs="Times New Roman"/>
          <w:sz w:val="24"/>
          <w:szCs w:val="24"/>
        </w:rPr>
        <w:t xml:space="preserve">in China </w:t>
      </w:r>
      <w:r w:rsidR="004D1688" w:rsidRPr="00D31E82">
        <w:rPr>
          <w:rFonts w:ascii="Book Antiqua" w:hAnsi="Book Antiqua" w:cs="Times New Roman"/>
          <w:sz w:val="24"/>
          <w:szCs w:val="24"/>
        </w:rPr>
        <w:t>and the prognosis of rectal cancer still need</w:t>
      </w:r>
      <w:r w:rsidR="00155AE4" w:rsidRPr="00D31E82">
        <w:rPr>
          <w:rFonts w:ascii="Book Antiqua" w:hAnsi="Book Antiqua" w:cs="Times New Roman"/>
          <w:sz w:val="24"/>
          <w:szCs w:val="24"/>
        </w:rPr>
        <w:t>s</w:t>
      </w:r>
      <w:r w:rsidR="004D1688" w:rsidRPr="00D31E82">
        <w:rPr>
          <w:rFonts w:ascii="Book Antiqua" w:hAnsi="Book Antiqua" w:cs="Times New Roman"/>
          <w:sz w:val="24"/>
          <w:szCs w:val="24"/>
        </w:rPr>
        <w:t xml:space="preserve"> to be </w:t>
      </w:r>
      <w:proofErr w:type="gramStart"/>
      <w:r w:rsidR="004D1688" w:rsidRPr="00D31E82">
        <w:rPr>
          <w:rFonts w:ascii="Book Antiqua" w:hAnsi="Book Antiqua" w:cs="Times New Roman"/>
          <w:sz w:val="24"/>
          <w:szCs w:val="24"/>
        </w:rPr>
        <w:t>improved</w:t>
      </w:r>
      <w:proofErr w:type="gramEnd"/>
      <w:r w:rsidR="004D1688" w:rsidRPr="00D31E82">
        <w:rPr>
          <w:rFonts w:ascii="Book Antiqua" w:hAnsi="Book Antiqua" w:cs="Times New Roman"/>
          <w:sz w:val="24"/>
          <w:szCs w:val="24"/>
        </w:rPr>
        <w:fldChar w:fldCharType="begin">
          <w:fldData xml:space="preserve">PEVuZE5vdGU+PENpdGU+PEF1dGhvcj5EZW5nPC9BdXRob3I+PFllYXI+MjAxNzwvWWVhcj48UmVj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PEVuZE5vdGU+PENpdGU+PEF1dGhvcj5EZW5nPC9BdXRob3I+PFllYXI+MjAxNzwvWWVhcj48UmVj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[3]</w:t>
      </w:r>
      <w:r w:rsidR="004D1688" w:rsidRPr="00D31E82">
        <w:rPr>
          <w:rFonts w:ascii="Book Antiqua" w:hAnsi="Book Antiqua" w:cs="Times New Roman"/>
          <w:sz w:val="24"/>
          <w:szCs w:val="24"/>
        </w:rPr>
        <w:fldChar w:fldCharType="end"/>
      </w:r>
      <w:r w:rsidR="004D1688" w:rsidRPr="00D31E82">
        <w:rPr>
          <w:rFonts w:ascii="Book Antiqua" w:hAnsi="Book Antiqua" w:cs="Times New Roman"/>
          <w:sz w:val="24"/>
          <w:szCs w:val="24"/>
        </w:rPr>
        <w:t xml:space="preserve">. </w:t>
      </w:r>
      <w:r w:rsidR="008831FF" w:rsidRPr="00D31E82">
        <w:rPr>
          <w:rFonts w:ascii="Book Antiqua" w:hAnsi="Book Antiqua" w:cs="Times New Roman"/>
          <w:sz w:val="24"/>
          <w:szCs w:val="24"/>
        </w:rPr>
        <w:t xml:space="preserve">Therapy options </w:t>
      </w:r>
      <w:r w:rsidR="008831FF" w:rsidRPr="00D31E82">
        <w:rPr>
          <w:rFonts w:ascii="Book Antiqua" w:hAnsi="Book Antiqua" w:cs="Times New Roman"/>
          <w:sz w:val="24"/>
          <w:szCs w:val="24"/>
        </w:rPr>
        <w:t xml:space="preserve">for </w:t>
      </w:r>
      <w:r w:rsidR="005468BD" w:rsidRPr="00D31E82">
        <w:rPr>
          <w:rFonts w:ascii="Book Antiqua" w:hAnsi="Book Antiqua" w:cs="Times New Roman"/>
          <w:sz w:val="24"/>
          <w:szCs w:val="24"/>
        </w:rPr>
        <w:t>CRC</w:t>
      </w:r>
      <w:r w:rsidR="008831FF" w:rsidRPr="00D31E82">
        <w:rPr>
          <w:rFonts w:ascii="Book Antiqua" w:hAnsi="Book Antiqua" w:cs="Times New Roman"/>
          <w:sz w:val="24"/>
          <w:szCs w:val="24"/>
        </w:rPr>
        <w:t xml:space="preserve"> </w:t>
      </w:r>
      <w:r w:rsidR="005035E8" w:rsidRPr="00D31E82">
        <w:rPr>
          <w:rFonts w:ascii="Book Antiqua" w:hAnsi="Book Antiqua" w:cs="Times New Roman"/>
          <w:sz w:val="24"/>
          <w:szCs w:val="24"/>
        </w:rPr>
        <w:t>ha</w:t>
      </w:r>
      <w:r w:rsidR="005035E8">
        <w:rPr>
          <w:rFonts w:ascii="Book Antiqua" w:hAnsi="Book Antiqua" w:cs="Times New Roman"/>
          <w:sz w:val="24"/>
          <w:szCs w:val="24"/>
        </w:rPr>
        <w:t>ve</w:t>
      </w:r>
      <w:r w:rsidR="005035E8" w:rsidRPr="00D31E82">
        <w:rPr>
          <w:rFonts w:ascii="Book Antiqua" w:hAnsi="Book Antiqua" w:cs="Times New Roman"/>
          <w:sz w:val="24"/>
          <w:szCs w:val="24"/>
        </w:rPr>
        <w:t xml:space="preserve"> </w:t>
      </w:r>
      <w:r w:rsidR="008831FF" w:rsidRPr="00D31E82">
        <w:rPr>
          <w:rFonts w:ascii="Book Antiqua" w:hAnsi="Book Antiqua" w:cs="Times New Roman"/>
          <w:sz w:val="24"/>
          <w:szCs w:val="24"/>
        </w:rPr>
        <w:t xml:space="preserve">been developed rapidly in the past decade, but selecting optimal </w:t>
      </w:r>
      <w:r w:rsidR="00A60B85" w:rsidRPr="00D31E82">
        <w:rPr>
          <w:rFonts w:ascii="Book Antiqua" w:hAnsi="Book Antiqua" w:cs="Times New Roman"/>
          <w:sz w:val="24"/>
          <w:szCs w:val="24"/>
        </w:rPr>
        <w:t xml:space="preserve">treatments for individuals </w:t>
      </w:r>
      <w:r w:rsidR="008831FF" w:rsidRPr="00D31E82">
        <w:rPr>
          <w:rFonts w:ascii="Book Antiqua" w:hAnsi="Book Antiqua" w:cs="Times New Roman"/>
          <w:sz w:val="24"/>
          <w:szCs w:val="24"/>
        </w:rPr>
        <w:t xml:space="preserve">remains </w:t>
      </w:r>
      <w:r w:rsidR="00487EE4" w:rsidRPr="00D31E82">
        <w:rPr>
          <w:rFonts w:ascii="Book Antiqua" w:hAnsi="Book Antiqua" w:cs="Times New Roman"/>
          <w:sz w:val="24"/>
          <w:szCs w:val="24"/>
        </w:rPr>
        <w:t>a great challenge for clinicians</w:t>
      </w:r>
      <w:r w:rsidR="004D35DA" w:rsidRPr="00D31E82">
        <w:rPr>
          <w:rFonts w:ascii="Book Antiqua" w:hAnsi="Book Antiqua" w:cs="Times New Roman"/>
          <w:sz w:val="24"/>
          <w:szCs w:val="24"/>
        </w:rPr>
        <w:t xml:space="preserve"> </w:t>
      </w:r>
      <w:r w:rsidR="005035E8">
        <w:rPr>
          <w:rFonts w:ascii="Book Antiqua" w:hAnsi="Book Antiqua" w:cs="Times New Roman"/>
          <w:sz w:val="24"/>
          <w:szCs w:val="24"/>
        </w:rPr>
        <w:t>due to</w:t>
      </w:r>
      <w:r w:rsidR="005035E8" w:rsidRPr="00D31E82">
        <w:rPr>
          <w:rFonts w:ascii="Book Antiqua" w:hAnsi="Book Antiqua" w:cs="Times New Roman"/>
          <w:sz w:val="24"/>
          <w:szCs w:val="24"/>
        </w:rPr>
        <w:t xml:space="preserve"> </w:t>
      </w:r>
      <w:r w:rsidR="004D35DA" w:rsidRPr="00D31E82">
        <w:rPr>
          <w:rFonts w:ascii="Book Antiqua" w:hAnsi="Book Antiqua" w:cs="Times New Roman"/>
          <w:sz w:val="24"/>
          <w:szCs w:val="24"/>
        </w:rPr>
        <w:t>the lack of effect</w:t>
      </w:r>
      <w:r w:rsidR="004D35DA" w:rsidRPr="00D31E82">
        <w:rPr>
          <w:rFonts w:ascii="Book Antiqua" w:hAnsi="Book Antiqua" w:cs="Times New Roman"/>
          <w:sz w:val="24"/>
          <w:szCs w:val="24"/>
        </w:rPr>
        <w:t xml:space="preserve">ive </w:t>
      </w:r>
      <w:proofErr w:type="gramStart"/>
      <w:r w:rsidR="004D35DA" w:rsidRPr="00D31E82">
        <w:rPr>
          <w:rFonts w:ascii="Book Antiqua" w:hAnsi="Book Antiqua" w:cs="Times New Roman"/>
          <w:sz w:val="24"/>
          <w:szCs w:val="24"/>
        </w:rPr>
        <w:t>markers</w:t>
      </w:r>
      <w:proofErr w:type="gramEnd"/>
      <w:r w:rsidR="00FC766C" w:rsidRPr="00D31E82">
        <w:rPr>
          <w:rFonts w:ascii="Book Antiqua" w:hAnsi="Book Antiqua" w:cs="Times New Roman"/>
          <w:sz w:val="24"/>
          <w:szCs w:val="24"/>
        </w:rPr>
        <w:fldChar w:fldCharType="begin">
          <w:fldData xml:space="preserve">PEVuZE5vdGU+PENpdGU+PEF1dGhvcj5EaWVuc3RtYW5uPC9BdXRob3I+PFllYXI+MjAxNTwvWWVh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aW5pY2FsIE9uY29sb2d5PC9hYmJyLTE+PC9hbHQtcGVyaW9kaWNhbD48cGFnZXM+MTc4Ny05Njwv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PEVuZE5vdGU+PENpdGU+PEF1dGhvcj5EaWVuc3RtYW5uPC9BdXRob3I+PFllYXI+MjAxNTwvWWVh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aW5pY2FsIE9uY29sb2d5PC9hYmJyLTE+PC9hbHQtcGVyaW9kaWNhbD48cGFnZXM+MTc4Ny05Njwv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00FC766C" w:rsidRPr="00D31E82">
        <w:rPr>
          <w:rFonts w:ascii="Book Antiqua" w:hAnsi="Book Antiqua" w:cs="Times New Roman"/>
          <w:sz w:val="24"/>
          <w:szCs w:val="24"/>
        </w:rPr>
      </w:r>
      <w:r w:rsidR="00FC766C"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[4]</w:t>
      </w:r>
      <w:r w:rsidR="00FC766C" w:rsidRPr="00D31E82">
        <w:rPr>
          <w:rFonts w:ascii="Book Antiqua" w:hAnsi="Book Antiqua" w:cs="Times New Roman"/>
          <w:sz w:val="24"/>
          <w:szCs w:val="24"/>
        </w:rPr>
        <w:fldChar w:fldCharType="end"/>
      </w:r>
      <w:r w:rsidR="00A60B85" w:rsidRPr="00D31E82">
        <w:rPr>
          <w:rFonts w:ascii="Book Antiqua" w:hAnsi="Book Antiqua" w:cs="Times New Roman"/>
          <w:sz w:val="24"/>
          <w:szCs w:val="24"/>
        </w:rPr>
        <w:t>.</w:t>
      </w:r>
      <w:r w:rsidR="008831FF" w:rsidRPr="00D31E82">
        <w:rPr>
          <w:rFonts w:ascii="Book Antiqua" w:hAnsi="Book Antiqua" w:cs="Times New Roman"/>
          <w:sz w:val="24"/>
          <w:szCs w:val="24"/>
        </w:rPr>
        <w:t xml:space="preserve"> </w:t>
      </w:r>
      <w:r w:rsidRPr="00D31E82">
        <w:rPr>
          <w:rFonts w:ascii="Book Antiqua" w:hAnsi="Book Antiqua" w:cs="Times New Roman"/>
          <w:sz w:val="24"/>
          <w:szCs w:val="24"/>
        </w:rPr>
        <w:t>In recent years, biomarkers have played an increasingly vital role in the detection and management of CRC</w:t>
      </w:r>
      <w:r w:rsidRPr="00D31E82">
        <w:rPr>
          <w:rFonts w:ascii="Book Antiqua" w:hAnsi="Book Antiqua" w:cs="Times New Roman"/>
          <w:sz w:val="24"/>
          <w:szCs w:val="24"/>
        </w:rPr>
        <w:fldChar w:fldCharType="begin">
          <w:fldData xml:space="preserve">PEVuZE5vdGU+PENpdGU+PEF1dGhvcj5EdWZmeTwvQXV0aG9yPjxZZWFyPjIwMTQ8L1llYXI+PFJl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PEVuZE5vdGU+PENpdGU+PEF1dGhvcj5EdWZmeTwvQXV0aG9yPjxZZWFyPjIwMTQ8L1llYXI+PFJl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Pr="00D31E82">
        <w:rPr>
          <w:rFonts w:ascii="Book Antiqua" w:hAnsi="Book Antiqua" w:cs="Times New Roman"/>
          <w:sz w:val="24"/>
          <w:szCs w:val="24"/>
        </w:rPr>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[5]</w:t>
      </w:r>
      <w:r w:rsidRPr="00D31E82">
        <w:rPr>
          <w:rFonts w:ascii="Book Antiqua" w:hAnsi="Book Antiqua" w:cs="Times New Roman"/>
          <w:sz w:val="24"/>
          <w:szCs w:val="24"/>
        </w:rPr>
        <w:fldChar w:fldCharType="end"/>
      </w:r>
      <w:r w:rsidRPr="00D31E82">
        <w:rPr>
          <w:rFonts w:ascii="Book Antiqua" w:hAnsi="Book Antiqua" w:cs="Times New Roman"/>
          <w:sz w:val="24"/>
          <w:szCs w:val="24"/>
        </w:rPr>
        <w:t xml:space="preserve">. Among the biomarkers, carcinoembryonic antigen (CEA) is one of the most common </w:t>
      </w:r>
      <w:r w:rsidR="00487EE4" w:rsidRPr="00D31E82">
        <w:rPr>
          <w:rFonts w:ascii="Book Antiqua" w:hAnsi="Book Antiqua" w:cs="Times New Roman"/>
          <w:sz w:val="24"/>
          <w:szCs w:val="24"/>
        </w:rPr>
        <w:t>and most convenient preoperative detecting i</w:t>
      </w:r>
      <w:r w:rsidR="00487EE4" w:rsidRPr="00D31E82">
        <w:rPr>
          <w:rFonts w:ascii="Book Antiqua" w:hAnsi="Book Antiqua" w:cs="Times New Roman"/>
          <w:sz w:val="24"/>
          <w:szCs w:val="24"/>
        </w:rPr>
        <w:t>ndex</w:t>
      </w:r>
      <w:r w:rsidR="005035E8">
        <w:rPr>
          <w:rFonts w:ascii="Book Antiqua" w:hAnsi="Book Antiqua" w:cs="Times New Roman"/>
          <w:sz w:val="24"/>
          <w:szCs w:val="24"/>
        </w:rPr>
        <w:t>es</w:t>
      </w:r>
      <w:r w:rsidR="00487EE4" w:rsidRPr="00D31E82">
        <w:rPr>
          <w:rFonts w:ascii="Book Antiqua" w:hAnsi="Book Antiqua" w:cs="Times New Roman"/>
          <w:sz w:val="24"/>
          <w:szCs w:val="24"/>
        </w:rPr>
        <w:t xml:space="preserve"> </w:t>
      </w:r>
      <w:r w:rsidRPr="00D31E82">
        <w:rPr>
          <w:rFonts w:ascii="Book Antiqua" w:hAnsi="Book Antiqua" w:cs="Times New Roman"/>
          <w:sz w:val="24"/>
          <w:szCs w:val="24"/>
        </w:rPr>
        <w:t>in pati</w:t>
      </w:r>
      <w:r w:rsidRPr="00D31E82">
        <w:rPr>
          <w:rFonts w:ascii="Book Antiqua" w:hAnsi="Book Antiqua" w:cs="Times New Roman"/>
          <w:sz w:val="24"/>
          <w:szCs w:val="24"/>
        </w:rPr>
        <w:t>ents with colorectal cancer</w:t>
      </w:r>
      <w:r w:rsidRPr="00D31E82">
        <w:rPr>
          <w:rFonts w:ascii="Book Antiqua" w:hAnsi="Book Antiqua" w:cs="Times New Roman"/>
          <w:sz w:val="24"/>
          <w:szCs w:val="24"/>
        </w:rPr>
        <w:fldChar w:fldCharType="begin">
          <w:fldData xml:space="preserve">PEVuZE5vdGU+PENpdGU+PEF1dGhvcj5TdGlrc21hPC9BdXRob3I+PFllYXI+MjAxNDwvWWVhcj48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PEVuZE5vdGU+PENpdGU+PEF1dGhvcj5TdGlrc21hPC9BdXRob3I+PFllYXI+MjAxNDwvWWVhcj48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Pr="00D31E82">
        <w:rPr>
          <w:rFonts w:ascii="Book Antiqua" w:hAnsi="Book Antiqua" w:cs="Times New Roman"/>
          <w:sz w:val="24"/>
          <w:szCs w:val="24"/>
        </w:rPr>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[6]</w:t>
      </w:r>
      <w:r w:rsidRPr="00D31E82">
        <w:rPr>
          <w:rFonts w:ascii="Book Antiqua" w:hAnsi="Book Antiqua" w:cs="Times New Roman"/>
          <w:sz w:val="24"/>
          <w:szCs w:val="24"/>
        </w:rPr>
        <w:fldChar w:fldCharType="end"/>
      </w:r>
      <w:r w:rsidRPr="00D31E82">
        <w:rPr>
          <w:rFonts w:ascii="Book Antiqua" w:hAnsi="Book Antiqua" w:cs="Times New Roman"/>
          <w:sz w:val="24"/>
          <w:szCs w:val="24"/>
        </w:rPr>
        <w:t xml:space="preserve">. </w:t>
      </w:r>
    </w:p>
    <w:p w14:paraId="2D3191A4" w14:textId="21E86A66" w:rsidR="00005EEE" w:rsidRPr="00D31E82" w:rsidRDefault="00500C4E" w:rsidP="00E11BF2">
      <w:pPr>
        <w:autoSpaceDE w:val="0"/>
        <w:autoSpaceDN w:val="0"/>
        <w:adjustRightInd w:val="0"/>
        <w:snapToGrid w:val="0"/>
        <w:spacing w:line="360" w:lineRule="auto"/>
        <w:ind w:firstLineChars="100" w:firstLine="240"/>
        <w:rPr>
          <w:rFonts w:ascii="Book Antiqua" w:hAnsi="Book Antiqua" w:cs="Times New Roman"/>
          <w:sz w:val="24"/>
          <w:szCs w:val="24"/>
        </w:rPr>
      </w:pPr>
      <w:r w:rsidRPr="00D31E82">
        <w:rPr>
          <w:rFonts w:ascii="Book Antiqua" w:hAnsi="Book Antiqua" w:cs="Times New Roman"/>
          <w:sz w:val="24"/>
          <w:szCs w:val="24"/>
        </w:rPr>
        <w:t>CEA, a large glycoprotein, has been recommended by the American Society of Clinical Oncology (ASCO) and the European Group on Tumor Markers (EGTM) as a prognostic biomarker that can be used to determine the prognosis and stage of CRC</w:t>
      </w:r>
      <w:r w:rsidRPr="00D31E82">
        <w:rPr>
          <w:rFonts w:ascii="Book Antiqua" w:hAnsi="Book Antiqua" w:cs="Times New Roman"/>
          <w:sz w:val="24"/>
          <w:szCs w:val="24"/>
        </w:rPr>
        <w:fldChar w:fldCharType="begin">
          <w:fldData xml:space="preserve">PEVuZE5vdGU+PENpdGU+PEF1dGhvcj5EdWZmeTwvQXV0aG9yPjxZZWFyPjIwMTQ8L1llYXI+PFJl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=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PEVuZE5vdGU+PENpdGU+PEF1dGhvcj5EdWZmeTwvQXV0aG9yPjxZZWFyPjIwMTQ8L1llYXI+PFJl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=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Pr="00D31E82">
        <w:rPr>
          <w:rFonts w:ascii="Book Antiqua" w:hAnsi="Book Antiqua" w:cs="Times New Roman"/>
          <w:sz w:val="24"/>
          <w:szCs w:val="24"/>
        </w:rPr>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[5,7]</w:t>
      </w:r>
      <w:r w:rsidRPr="00D31E82">
        <w:rPr>
          <w:rFonts w:ascii="Book Antiqua" w:hAnsi="Book Antiqua" w:cs="Times New Roman"/>
          <w:sz w:val="24"/>
          <w:szCs w:val="24"/>
        </w:rPr>
        <w:fldChar w:fldCharType="end"/>
      </w:r>
      <w:r w:rsidRPr="00D31E82">
        <w:rPr>
          <w:rFonts w:ascii="Book Antiqua" w:hAnsi="Book Antiqua" w:cs="Times New Roman"/>
          <w:sz w:val="24"/>
          <w:szCs w:val="24"/>
        </w:rPr>
        <w:t>. However, controversy still exists regarding the prognostic value of the absolute preoperative serum CEA level in colorectal cancer. Recent studies have noted that CEA is insufficiently sensitive to be used alone, and some researchers have sought new ways to improve its prognostic value by the addition of another factor, such as CD44v6, carbohydrate antigen (CA) 19-9, neutrophil-to-lymphocyte ratio (NLR), or peritoneal carcinomatosis index ratio (PCI)</w:t>
      </w:r>
      <w:r w:rsidRPr="00D31E82">
        <w:rPr>
          <w:rFonts w:ascii="Book Antiqua" w:hAnsi="Book Antiqua" w:cs="Times New Roman"/>
          <w:sz w:val="24"/>
          <w:szCs w:val="24"/>
        </w:rPr>
        <w:fldChar w:fldCharType="begin">
          <w:fldData xml:space="preserve">PEVuZE5vdGU+PENpdGU+PEF1dGhvcj5OaWNob2xzb248L0F1dGhvcj48WWVhcj4yMDE1PC9ZZWFy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LTE+PC9hbHQtcGVyaW9kaWNhbD48cGFnZXM+Q2QwMTExMzQ8L3BhZ2VzPjxudW1iZXI+MTI8L251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PEVuZE5vdGU+PENpdGU+PEF1dGhvcj5OaWNob2xzb248L0F1dGhvcj48WWVhcj4yMDE1PC9ZZWFy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LTE+PC9hbHQtcGVyaW9kaWNhbD48cGFnZXM+Q2QwMTExMzQ8L3BhZ2VzPjxudW1iZXI+MTI8L251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Pr="00D31E82">
        <w:rPr>
          <w:rFonts w:ascii="Book Antiqua" w:hAnsi="Book Antiqua" w:cs="Times New Roman"/>
          <w:sz w:val="24"/>
          <w:szCs w:val="24"/>
        </w:rPr>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[6</w:t>
      </w:r>
      <w:r w:rsidR="00E11BF2">
        <w:rPr>
          <w:rFonts w:ascii="Book Antiqua" w:hAnsi="Book Antiqua" w:cs="Times New Roman"/>
          <w:sz w:val="24"/>
          <w:szCs w:val="24"/>
          <w:vertAlign w:val="superscript"/>
        </w:rPr>
        <w:t>,</w:t>
      </w:r>
      <w:r w:rsidR="004D1688" w:rsidRPr="00D31E82">
        <w:rPr>
          <w:rFonts w:ascii="Book Antiqua" w:hAnsi="Book Antiqua" w:cs="Times New Roman"/>
          <w:sz w:val="24"/>
          <w:szCs w:val="24"/>
          <w:vertAlign w:val="superscript"/>
        </w:rPr>
        <w:t>8-11]</w:t>
      </w:r>
      <w:r w:rsidRPr="00D31E82">
        <w:rPr>
          <w:rFonts w:ascii="Book Antiqua" w:hAnsi="Book Antiqua" w:cs="Times New Roman"/>
          <w:sz w:val="24"/>
          <w:szCs w:val="24"/>
        </w:rPr>
        <w:fldChar w:fldCharType="end"/>
      </w:r>
      <w:r w:rsidRPr="00D31E82">
        <w:rPr>
          <w:rFonts w:ascii="Book Antiqua" w:hAnsi="Book Antiqua" w:cs="Times New Roman"/>
          <w:sz w:val="24"/>
          <w:szCs w:val="24"/>
        </w:rPr>
        <w:t xml:space="preserve">. Intriguingly, </w:t>
      </w:r>
      <w:bookmarkStart w:id="30" w:name="_Hlk520927501"/>
      <w:r w:rsidR="00FC766C" w:rsidRPr="00D31E82">
        <w:rPr>
          <w:rFonts w:ascii="Book Antiqua" w:hAnsi="Book Antiqua" w:cs="Times New Roman"/>
          <w:sz w:val="24"/>
          <w:szCs w:val="24"/>
        </w:rPr>
        <w:t>a recent study indicated that postoperative tissue CEA (t-CEA) rather than serum CEA (s-CEA) is an</w:t>
      </w:r>
      <w:r w:rsidRPr="00D31E82">
        <w:rPr>
          <w:rFonts w:ascii="Book Antiqua" w:hAnsi="Book Antiqua" w:cs="Times New Roman"/>
          <w:sz w:val="24"/>
          <w:szCs w:val="24"/>
        </w:rPr>
        <w:t xml:space="preserve"> independent prognostic factor </w:t>
      </w:r>
      <w:r w:rsidR="00FC766C" w:rsidRPr="00D31E82">
        <w:rPr>
          <w:rFonts w:ascii="Book Antiqua" w:hAnsi="Book Antiqua" w:cs="Times New Roman"/>
          <w:sz w:val="24"/>
          <w:szCs w:val="24"/>
        </w:rPr>
        <w:t>in stage I to III CRC</w:t>
      </w:r>
      <w:r w:rsidR="00FC766C" w:rsidRPr="00D31E82">
        <w:rPr>
          <w:rFonts w:ascii="Book Antiqua" w:hAnsi="Book Antiqua" w:cs="Times New Roman"/>
          <w:sz w:val="24"/>
          <w:szCs w:val="24"/>
        </w:rPr>
        <w:fldChar w:fldCharType="begin"/>
      </w:r>
      <w:r w:rsidR="004D1688" w:rsidRPr="00D31E82">
        <w:rPr>
          <w:rFonts w:ascii="Book Antiqua" w:hAnsi="Book Antiqua" w:cs="Times New Roman"/>
          <w:sz w:val="24"/>
          <w:szCs w:val="24"/>
        </w:rPr>
        <w:instrText xml:space="preserve"> ADDIN EN.CITE &lt;EndNote&gt;&lt;Cite&gt;&lt;Author&gt;Tong&lt;/Author&gt;&lt;Year&gt;2018&lt;/Year&gt;&lt;RecNum&gt;818&lt;/RecNum&gt;&lt;DisplayText&gt;&lt;style face="superscript"&gt;[12]&lt;/style&gt;&lt;/DisplayText&gt;&lt;record&gt;&lt;rec-number&gt;818&lt;/rec-number&gt;&lt;foreign-keys&gt;&lt;key app="EN" db-id="s0sf0e2970xpfoe9ff4xxrterwt2fs9r5aav" timestamp="1548991801"&gt;818&lt;/key&gt;&lt;key app="ENWeb" db-id=""&gt;0&lt;/key&gt;&lt;/foreign-keys&gt;&lt;ref-type name="Journal Article"&gt;17&lt;/ref-type&gt;&lt;contributors&gt;&lt;authors&gt;&lt;author&gt;Tong, G.&lt;/author&gt;&lt;author&gt;Xu, W.&lt;/author&gt;&lt;author&gt;Zhang, G.&lt;/author&gt;&lt;author&gt;Liu, J.&lt;/author&gt;&lt;author&gt;Zheng, Z.&lt;/author&gt;&lt;author&gt;Chen, Y.&lt;/author&gt;&lt;author&gt;Niu, P.&lt;/author&gt;&lt;author&gt;Xu, X.&lt;/author&gt;&lt;/authors&gt;&lt;/contributors&gt;&lt;auth-address&gt;Department of Colorectal Surgery, Huzhou Central Hospital, Zhejiang, China.&amp;#xD;Central Laboratory, Huzhou Central Hospital, Zhejiang, China.&amp;#xD;Pathological Department, Huzhou Central Hospital, Zhejiang, China.&lt;/auth-address&gt;&lt;titles&gt;&lt;title&gt;The role of tissue and serum carcinoembryonic antigen in stages I to III of colorectal cancer-A retrospective cohort study&lt;/title&gt;&lt;secondary-title&gt;Cancer Med&lt;/secondary-title&gt;&lt;/titles&gt;&lt;periodical&gt;&lt;full-title&gt;Cancer Med&lt;/full-title&gt;&lt;abbr-1&gt;Cancer medicine&lt;/abbr-1&gt;&lt;/periodical&gt;&lt;pages&gt;5327-5338&lt;/pages&gt;&lt;volume&gt;7&lt;/volume&gt;&lt;number&gt;11&lt;/number&gt;&lt;edition&gt;2018/10/12&lt;/edition&gt;&lt;keywords&gt;&lt;keyword&gt;carcinoembryonic antigen&lt;/keyword&gt;&lt;keyword&gt;colorectal carcinoma&lt;/keyword&gt;&lt;keyword&gt;prognosis&lt;/keyword&gt;&lt;/keywords&gt;&lt;dates&gt;&lt;year&gt;2018&lt;/year&gt;&lt;pub-dates&gt;&lt;date&gt;Nov&lt;/date&gt;&lt;/pub-dates&gt;&lt;/dates&gt;&lt;isbn&gt;2045-7634 (Electronic)&amp;#xD;2045-7634 (Linking)&lt;/isbn&gt;&lt;accession-num&gt;30302946&lt;/accession-num&gt;&lt;urls&gt;&lt;related-urls&gt;&lt;url&gt;https://www.ncbi.nlm.nih.gov/pubmed/30302946&lt;/url&gt;&lt;/related-urls&gt;&lt;/urls&gt;&lt;custom2&gt;PMC6246925&lt;/custom2&gt;&lt;electronic-resource-num&gt;10.1002/cam4.1814&lt;/electronic-resource-num&gt;&lt;/record&gt;&lt;/Cite&gt;&lt;/EndNote&gt;</w:instrText>
      </w:r>
      <w:r w:rsidR="00FC766C"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[12]</w:t>
      </w:r>
      <w:r w:rsidR="00FC766C" w:rsidRPr="00D31E82">
        <w:rPr>
          <w:rFonts w:ascii="Book Antiqua" w:hAnsi="Book Antiqua" w:cs="Times New Roman"/>
          <w:sz w:val="24"/>
          <w:szCs w:val="24"/>
        </w:rPr>
        <w:fldChar w:fldCharType="end"/>
      </w:r>
      <w:r w:rsidRPr="00D31E82">
        <w:rPr>
          <w:rFonts w:ascii="Book Antiqua" w:hAnsi="Book Antiqua" w:cs="Times New Roman"/>
          <w:sz w:val="24"/>
          <w:szCs w:val="24"/>
        </w:rPr>
        <w:t>.</w:t>
      </w:r>
      <w:r w:rsidR="004E2F54" w:rsidRPr="00D31E82">
        <w:rPr>
          <w:rFonts w:ascii="Book Antiqua" w:hAnsi="Book Antiqua" w:cs="Times New Roman"/>
          <w:sz w:val="24"/>
          <w:szCs w:val="24"/>
        </w:rPr>
        <w:t xml:space="preserve"> This indicated that we should pay more attention to the local CEA </w:t>
      </w:r>
      <w:r w:rsidR="00B426E8" w:rsidRPr="00D31E82">
        <w:rPr>
          <w:rFonts w:ascii="Book Antiqua" w:hAnsi="Book Antiqua" w:cs="Times New Roman"/>
          <w:sz w:val="24"/>
          <w:szCs w:val="24"/>
        </w:rPr>
        <w:t>produced</w:t>
      </w:r>
      <w:r w:rsidR="008610D8" w:rsidRPr="00D31E82">
        <w:rPr>
          <w:rFonts w:ascii="Book Antiqua" w:hAnsi="Book Antiqua" w:cs="Times New Roman"/>
          <w:sz w:val="24"/>
          <w:szCs w:val="24"/>
        </w:rPr>
        <w:t xml:space="preserve"> by tumor cell</w:t>
      </w:r>
      <w:r w:rsidR="00155AE4" w:rsidRPr="00D31E82">
        <w:rPr>
          <w:rFonts w:ascii="Book Antiqua" w:hAnsi="Book Antiqua" w:cs="Times New Roman"/>
          <w:sz w:val="24"/>
          <w:szCs w:val="24"/>
        </w:rPr>
        <w:t>s</w:t>
      </w:r>
      <w:r w:rsidR="008610D8" w:rsidRPr="00D31E82">
        <w:rPr>
          <w:rFonts w:ascii="Book Antiqua" w:hAnsi="Book Antiqua" w:cs="Times New Roman"/>
          <w:sz w:val="24"/>
          <w:szCs w:val="24"/>
        </w:rPr>
        <w:t xml:space="preserve"> </w:t>
      </w:r>
      <w:r w:rsidR="004E2F54" w:rsidRPr="00D31E82">
        <w:rPr>
          <w:rFonts w:ascii="Book Antiqua" w:hAnsi="Book Antiqua" w:cs="Times New Roman"/>
          <w:sz w:val="24"/>
          <w:szCs w:val="24"/>
        </w:rPr>
        <w:t xml:space="preserve">rather than the overall serum CEA level. </w:t>
      </w:r>
      <w:r w:rsidR="007065BE" w:rsidRPr="00D31E82">
        <w:rPr>
          <w:rFonts w:ascii="Book Antiqua" w:hAnsi="Book Antiqua" w:cs="Times New Roman"/>
          <w:sz w:val="24"/>
          <w:szCs w:val="24"/>
        </w:rPr>
        <w:t>Considering that</w:t>
      </w:r>
      <w:r w:rsidR="008610D8" w:rsidRPr="00D31E82">
        <w:rPr>
          <w:rFonts w:ascii="Book Antiqua" w:hAnsi="Book Antiqua" w:cs="Times New Roman"/>
          <w:sz w:val="24"/>
          <w:szCs w:val="24"/>
        </w:rPr>
        <w:t xml:space="preserve"> detecting the CEA </w:t>
      </w:r>
      <w:r w:rsidR="00B426E8" w:rsidRPr="00D31E82">
        <w:rPr>
          <w:rFonts w:ascii="Book Antiqua" w:hAnsi="Book Antiqua" w:cs="Times New Roman"/>
          <w:sz w:val="24"/>
          <w:szCs w:val="24"/>
        </w:rPr>
        <w:t>produced and secreted</w:t>
      </w:r>
      <w:r w:rsidR="008610D8" w:rsidRPr="00D31E82">
        <w:rPr>
          <w:rFonts w:ascii="Book Antiqua" w:hAnsi="Book Antiqua" w:cs="Times New Roman"/>
          <w:sz w:val="24"/>
          <w:szCs w:val="24"/>
        </w:rPr>
        <w:t xml:space="preserve"> by </w:t>
      </w:r>
      <w:r w:rsidR="00B426E8" w:rsidRPr="00D31E82">
        <w:rPr>
          <w:rFonts w:ascii="Book Antiqua" w:hAnsi="Book Antiqua" w:cs="Times New Roman"/>
          <w:sz w:val="24"/>
          <w:szCs w:val="24"/>
        </w:rPr>
        <w:t>all tumor cells</w:t>
      </w:r>
      <w:r w:rsidRPr="00D31E82">
        <w:rPr>
          <w:rFonts w:ascii="Book Antiqua" w:hAnsi="Book Antiqua" w:cs="Times New Roman"/>
          <w:sz w:val="24"/>
          <w:szCs w:val="24"/>
        </w:rPr>
        <w:t xml:space="preserve"> </w:t>
      </w:r>
      <w:bookmarkStart w:id="31" w:name="OLE_LINK6"/>
      <w:bookmarkStart w:id="32" w:name="OLE_LINK7"/>
      <w:bookmarkEnd w:id="30"/>
      <w:r w:rsidR="008610D8" w:rsidRPr="00D31E82">
        <w:rPr>
          <w:rFonts w:ascii="Book Antiqua" w:hAnsi="Book Antiqua" w:cs="Times New Roman"/>
          <w:sz w:val="24"/>
          <w:szCs w:val="24"/>
        </w:rPr>
        <w:t xml:space="preserve">is not realistic, using the ratio of CEA to </w:t>
      </w:r>
      <w:r w:rsidR="008610D8" w:rsidRPr="00D31E82">
        <w:rPr>
          <w:rFonts w:ascii="Book Antiqua" w:hAnsi="Book Antiqua" w:cs="Times New Roman"/>
          <w:sz w:val="24"/>
          <w:szCs w:val="24"/>
        </w:rPr>
        <w:t>tumor size</w:t>
      </w:r>
      <w:r w:rsidR="005035E8">
        <w:rPr>
          <w:rFonts w:ascii="Book Antiqua" w:hAnsi="Book Antiqua" w:cs="Times New Roman"/>
          <w:sz w:val="24"/>
          <w:szCs w:val="24"/>
        </w:rPr>
        <w:t xml:space="preserve"> </w:t>
      </w:r>
      <w:r w:rsidR="008610D8" w:rsidRPr="00D31E82">
        <w:rPr>
          <w:rFonts w:ascii="Book Antiqua" w:hAnsi="Book Antiqua" w:cs="Times New Roman"/>
          <w:sz w:val="24"/>
          <w:szCs w:val="24"/>
        </w:rPr>
        <w:t>may so</w:t>
      </w:r>
      <w:r w:rsidR="008610D8" w:rsidRPr="00D31E82">
        <w:rPr>
          <w:rFonts w:ascii="Book Antiqua" w:hAnsi="Book Antiqua" w:cs="Times New Roman"/>
          <w:sz w:val="24"/>
          <w:szCs w:val="24"/>
        </w:rPr>
        <w:t>mehow reflect the ability of tumor cell</w:t>
      </w:r>
      <w:r w:rsidR="00155AE4" w:rsidRPr="00D31E82">
        <w:rPr>
          <w:rFonts w:ascii="Book Antiqua" w:hAnsi="Book Antiqua" w:cs="Times New Roman"/>
          <w:sz w:val="24"/>
          <w:szCs w:val="24"/>
        </w:rPr>
        <w:t>s</w:t>
      </w:r>
      <w:r w:rsidR="008610D8" w:rsidRPr="00D31E82">
        <w:rPr>
          <w:rFonts w:ascii="Book Antiqua" w:hAnsi="Book Antiqua" w:cs="Times New Roman"/>
          <w:sz w:val="24"/>
          <w:szCs w:val="24"/>
        </w:rPr>
        <w:t xml:space="preserve"> to secrete CEA. </w:t>
      </w:r>
      <w:r w:rsidR="00FC766C" w:rsidRPr="00D31E82">
        <w:rPr>
          <w:rFonts w:ascii="Book Antiqua" w:hAnsi="Book Antiqua" w:cs="Times New Roman"/>
          <w:sz w:val="24"/>
          <w:szCs w:val="24"/>
        </w:rPr>
        <w:t>A</w:t>
      </w:r>
      <w:r w:rsidRPr="00D31E82">
        <w:rPr>
          <w:rFonts w:ascii="Book Antiqua" w:hAnsi="Book Antiqua" w:cs="Times New Roman"/>
          <w:sz w:val="24"/>
          <w:szCs w:val="24"/>
        </w:rPr>
        <w:t xml:space="preserve">nother research </w:t>
      </w:r>
      <w:bookmarkStart w:id="33" w:name="OLE_LINK8"/>
      <w:bookmarkStart w:id="34" w:name="OLE_LINK9"/>
      <w:r w:rsidRPr="00D31E82">
        <w:rPr>
          <w:rFonts w:ascii="Book Antiqua" w:hAnsi="Book Antiqua" w:cs="Times New Roman"/>
          <w:sz w:val="24"/>
          <w:szCs w:val="24"/>
        </w:rPr>
        <w:t xml:space="preserve">group demonstrated </w:t>
      </w:r>
      <w:r w:rsidRPr="00D31E82">
        <w:rPr>
          <w:rFonts w:ascii="Book Antiqua" w:hAnsi="Book Antiqua" w:cs="Times New Roman"/>
          <w:sz w:val="24"/>
          <w:szCs w:val="24"/>
        </w:rPr>
        <w:lastRenderedPageBreak/>
        <w:t>that CEA density is a prognostic factor for percutaneous ablation of pulmonary colorectal metastases</w:t>
      </w:r>
      <w:bookmarkEnd w:id="31"/>
      <w:bookmarkEnd w:id="32"/>
      <w:bookmarkEnd w:id="33"/>
      <w:bookmarkEnd w:id="34"/>
      <w:r w:rsidRPr="00D31E82">
        <w:rPr>
          <w:rFonts w:ascii="Book Antiqua" w:hAnsi="Book Antiqua" w:cs="Times New Roman"/>
          <w:sz w:val="24"/>
          <w:szCs w:val="24"/>
        </w:rPr>
        <w:fldChar w:fldCharType="begin">
          <w:fldData xml:space="preserve">PEVuZE5vdGU+PENpdGU+PEF1dGhvcj5IdW88L0F1dGhvcj48WWVhcj4yMDE3PC9ZZWFyPjxSZWNO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=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PEVuZE5vdGU+PENpdGU+PEF1dGhvcj5IdW88L0F1dGhvcj48WWVhcj4yMDE3PC9ZZWFyPjxSZWNO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=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Pr="00D31E82">
        <w:rPr>
          <w:rFonts w:ascii="Book Antiqua" w:hAnsi="Book Antiqua" w:cs="Times New Roman"/>
          <w:sz w:val="24"/>
          <w:szCs w:val="24"/>
        </w:rPr>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[13]</w:t>
      </w:r>
      <w:r w:rsidRPr="00D31E82">
        <w:rPr>
          <w:rFonts w:ascii="Book Antiqua" w:hAnsi="Book Antiqua" w:cs="Times New Roman"/>
          <w:sz w:val="24"/>
          <w:szCs w:val="24"/>
        </w:rPr>
        <w:fldChar w:fldCharType="end"/>
      </w:r>
      <w:r w:rsidRPr="00D31E82">
        <w:rPr>
          <w:rFonts w:ascii="Book Antiqua" w:hAnsi="Book Antiqua" w:cs="Times New Roman"/>
          <w:sz w:val="24"/>
          <w:szCs w:val="24"/>
        </w:rPr>
        <w:t xml:space="preserve">. </w:t>
      </w:r>
      <w:r w:rsidR="007065BE" w:rsidRPr="00D31E82">
        <w:rPr>
          <w:rFonts w:ascii="Book Antiqua" w:hAnsi="Book Antiqua" w:cs="Times New Roman"/>
          <w:sz w:val="24"/>
          <w:szCs w:val="24"/>
        </w:rPr>
        <w:t>Using tumor size</w:t>
      </w:r>
      <w:r w:rsidR="00A94B78" w:rsidRPr="00D31E82">
        <w:rPr>
          <w:rFonts w:ascii="Book Antiqua" w:hAnsi="Book Antiqua" w:cs="Times New Roman"/>
          <w:sz w:val="24"/>
          <w:szCs w:val="24"/>
        </w:rPr>
        <w:t xml:space="preserve"> to adjust and improve the prognostic value of tumor marker</w:t>
      </w:r>
      <w:r w:rsidR="007065BE" w:rsidRPr="00D31E82">
        <w:rPr>
          <w:rFonts w:ascii="Book Antiqua" w:hAnsi="Book Antiqua" w:cs="Times New Roman"/>
          <w:sz w:val="24"/>
          <w:szCs w:val="24"/>
        </w:rPr>
        <w:t xml:space="preserve"> is not</w:t>
      </w:r>
      <w:r w:rsidR="00A94B78" w:rsidRPr="00D31E82">
        <w:rPr>
          <w:rFonts w:ascii="Book Antiqua" w:hAnsi="Book Antiqua" w:cs="Times New Roman"/>
          <w:sz w:val="24"/>
          <w:szCs w:val="24"/>
        </w:rPr>
        <w:t xml:space="preserve"> uncommon, such as</w:t>
      </w:r>
      <w:r w:rsidR="00276B3B" w:rsidRPr="00D31E82">
        <w:rPr>
          <w:rFonts w:ascii="Book Antiqua" w:hAnsi="Book Antiqua"/>
          <w:sz w:val="24"/>
          <w:szCs w:val="24"/>
        </w:rPr>
        <w:t xml:space="preserve"> </w:t>
      </w:r>
      <w:r w:rsidR="00276B3B" w:rsidRPr="00D31E82">
        <w:rPr>
          <w:rFonts w:ascii="Book Antiqua" w:hAnsi="Book Antiqua" w:cs="Times New Roman"/>
          <w:sz w:val="24"/>
          <w:szCs w:val="24"/>
        </w:rPr>
        <w:t>prostate specific antigen density and t</w:t>
      </w:r>
      <w:r w:rsidR="00F61D3F" w:rsidRPr="00D31E82">
        <w:rPr>
          <w:rFonts w:ascii="Book Antiqua" w:hAnsi="Book Antiqua" w:cs="Times New Roman"/>
          <w:sz w:val="24"/>
          <w:szCs w:val="24"/>
        </w:rPr>
        <w:t>umor-infiltrating CD8+ T</w:t>
      </w:r>
      <w:r w:rsidR="00F61D3F" w:rsidRPr="00D31E82">
        <w:rPr>
          <w:rFonts w:ascii="Book Antiqua" w:eastAsia="宋体" w:hAnsi="Book Antiqua" w:cs="宋体"/>
          <w:sz w:val="24"/>
          <w:szCs w:val="24"/>
        </w:rPr>
        <w:t>-</w:t>
      </w:r>
      <w:r w:rsidR="00F61D3F" w:rsidRPr="00D31E82">
        <w:rPr>
          <w:rFonts w:ascii="Book Antiqua" w:hAnsi="Book Antiqua" w:cs="Times New Roman"/>
          <w:sz w:val="24"/>
          <w:szCs w:val="24"/>
        </w:rPr>
        <w:t>cell density</w:t>
      </w:r>
      <w:r w:rsidR="00276B3B" w:rsidRPr="00D31E82">
        <w:rPr>
          <w:rFonts w:ascii="Book Antiqua" w:hAnsi="Book Antiqua" w:cs="Times New Roman"/>
          <w:sz w:val="24"/>
          <w:szCs w:val="24"/>
        </w:rPr>
        <w:fldChar w:fldCharType="begin">
          <w:fldData xml:space="preserve">PEVuZE5vdGU+PENpdGU+PEF1dGhvcj5BbWluc2hhcmlmaTwvQXV0aG9yPjxZZWFyPjIwMTg8L1ll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PEVuZE5vdGU+PENpdGU+PEF1dGhvcj5BbWluc2hhcmlmaTwvQXV0aG9yPjxZZWFyPjIwMTg8L1ll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00276B3B" w:rsidRPr="00D31E82">
        <w:rPr>
          <w:rFonts w:ascii="Book Antiqua" w:hAnsi="Book Antiqua" w:cs="Times New Roman"/>
          <w:sz w:val="24"/>
          <w:szCs w:val="24"/>
        </w:rPr>
      </w:r>
      <w:r w:rsidR="00276B3B"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[14,15]</w:t>
      </w:r>
      <w:r w:rsidR="00276B3B" w:rsidRPr="00D31E82">
        <w:rPr>
          <w:rFonts w:ascii="Book Antiqua" w:hAnsi="Book Antiqua" w:cs="Times New Roman"/>
          <w:sz w:val="24"/>
          <w:szCs w:val="24"/>
        </w:rPr>
        <w:fldChar w:fldCharType="end"/>
      </w:r>
      <w:r w:rsidR="00276B3B" w:rsidRPr="00D31E82">
        <w:rPr>
          <w:rFonts w:ascii="Book Antiqua" w:hAnsi="Book Antiqua" w:cs="Times New Roman"/>
          <w:sz w:val="24"/>
          <w:szCs w:val="24"/>
        </w:rPr>
        <w:t xml:space="preserve">. </w:t>
      </w:r>
      <w:r w:rsidRPr="00D31E82">
        <w:rPr>
          <w:rFonts w:ascii="Book Antiqua" w:hAnsi="Book Antiqua" w:cs="Times New Roman"/>
          <w:sz w:val="24"/>
          <w:szCs w:val="24"/>
        </w:rPr>
        <w:t>Maximum tumor diameter is also a prognostic indicator for some solid t</w:t>
      </w:r>
      <w:r w:rsidRPr="00D31E82">
        <w:rPr>
          <w:rFonts w:ascii="Book Antiqua" w:hAnsi="Book Antiqua" w:cs="Times New Roman"/>
          <w:sz w:val="24"/>
          <w:szCs w:val="24"/>
        </w:rPr>
        <w:t>umors including prostate cancer and colorectal liver metastases</w:t>
      </w:r>
      <w:r w:rsidRPr="00D31E82">
        <w:rPr>
          <w:rFonts w:ascii="Book Antiqua" w:hAnsi="Book Antiqua" w:cs="Times New Roman"/>
          <w:sz w:val="24"/>
          <w:szCs w:val="24"/>
        </w:rPr>
        <w:fldChar w:fldCharType="begin">
          <w:fldData xml:space="preserve">PEVuZE5vdGU+PENpdGU+PEF1dGhvcj5FaWNoZWxiZXJnZXI8L0F1dGhvcj48WWVhcj4yMDA1PC9Z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PEVuZE5vdGU+PENpdGU+PEF1dGhvcj5FaWNoZWxiZXJnZXI8L0F1dGhvcj48WWVhcj4yMDA1PC9Z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Pr="00D31E82">
        <w:rPr>
          <w:rFonts w:ascii="Book Antiqua" w:hAnsi="Book Antiqua" w:cs="Times New Roman"/>
          <w:sz w:val="24"/>
          <w:szCs w:val="24"/>
        </w:rPr>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[16,17]</w:t>
      </w:r>
      <w:r w:rsidRPr="00D31E82">
        <w:rPr>
          <w:rFonts w:ascii="Book Antiqua" w:hAnsi="Book Antiqua" w:cs="Times New Roman"/>
          <w:sz w:val="24"/>
          <w:szCs w:val="24"/>
        </w:rPr>
        <w:fldChar w:fldCharType="end"/>
      </w:r>
      <w:r w:rsidRPr="00D31E82">
        <w:rPr>
          <w:rFonts w:ascii="Book Antiqua" w:hAnsi="Book Antiqua" w:cs="Times New Roman"/>
          <w:sz w:val="24"/>
          <w:szCs w:val="24"/>
        </w:rPr>
        <w:t xml:space="preserve">. </w:t>
      </w:r>
      <w:r w:rsidR="00A539A9" w:rsidRPr="00D31E82">
        <w:rPr>
          <w:rFonts w:ascii="Book Antiqua" w:hAnsi="Book Antiqua" w:cs="Times New Roman"/>
          <w:sz w:val="24"/>
          <w:szCs w:val="24"/>
        </w:rPr>
        <w:t>While the volume-adjust</w:t>
      </w:r>
      <w:r w:rsidR="005035E8">
        <w:rPr>
          <w:rFonts w:ascii="Book Antiqua" w:hAnsi="Book Antiqua" w:cs="Times New Roman"/>
          <w:sz w:val="24"/>
          <w:szCs w:val="24"/>
        </w:rPr>
        <w:t>ed</w:t>
      </w:r>
      <w:r w:rsidR="00A539A9" w:rsidRPr="00D31E82">
        <w:rPr>
          <w:rFonts w:ascii="Book Antiqua" w:hAnsi="Book Antiqua" w:cs="Times New Roman"/>
          <w:sz w:val="24"/>
          <w:szCs w:val="24"/>
        </w:rPr>
        <w:t xml:space="preserve"> prostate-specific antigen has been wid</w:t>
      </w:r>
      <w:r w:rsidR="005035E8">
        <w:rPr>
          <w:rFonts w:ascii="Book Antiqua" w:hAnsi="Book Antiqua" w:cs="Times New Roman"/>
          <w:sz w:val="24"/>
          <w:szCs w:val="24"/>
        </w:rPr>
        <w:t>e</w:t>
      </w:r>
      <w:r w:rsidR="00A539A9" w:rsidRPr="00D31E82">
        <w:rPr>
          <w:rFonts w:ascii="Book Antiqua" w:hAnsi="Book Antiqua" w:cs="Times New Roman"/>
          <w:sz w:val="24"/>
          <w:szCs w:val="24"/>
        </w:rPr>
        <w:t>ly studied as a usefu</w:t>
      </w:r>
      <w:r w:rsidR="00A539A9" w:rsidRPr="00D31E82">
        <w:rPr>
          <w:rFonts w:ascii="Book Antiqua" w:hAnsi="Book Antiqua" w:cs="Times New Roman"/>
          <w:sz w:val="24"/>
          <w:szCs w:val="24"/>
        </w:rPr>
        <w:t>l marker in prostate cancer</w:t>
      </w:r>
      <w:r w:rsidR="005468BD" w:rsidRPr="00D31E82">
        <w:rPr>
          <w:rFonts w:ascii="Book Antiqua" w:hAnsi="Book Antiqua" w:cs="Times New Roman"/>
          <w:sz w:val="24"/>
          <w:szCs w:val="24"/>
        </w:rPr>
        <w:fldChar w:fldCharType="begin">
          <w:fldData xml:space="preserve">PEVuZE5vdGU+PENpdGU+PEF1dGhvcj5UYW5ha2E8L0F1dGhvcj48WWVhcj4yMDA3PC9ZZWFyPjxS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PEVuZE5vdGU+PENpdGU+PEF1dGhvcj5UYW5ha2E8L0F1dGhvcj48WWVhcj4yMDA3PC9ZZWFyPjxS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005468BD" w:rsidRPr="00D31E82">
        <w:rPr>
          <w:rFonts w:ascii="Book Antiqua" w:hAnsi="Book Antiqua" w:cs="Times New Roman"/>
          <w:sz w:val="24"/>
          <w:szCs w:val="24"/>
        </w:rPr>
      </w:r>
      <w:r w:rsidR="005468BD"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[18,19]</w:t>
      </w:r>
      <w:r w:rsidR="005468BD" w:rsidRPr="00D31E82">
        <w:rPr>
          <w:rFonts w:ascii="Book Antiqua" w:hAnsi="Book Antiqua" w:cs="Times New Roman"/>
          <w:sz w:val="24"/>
          <w:szCs w:val="24"/>
        </w:rPr>
        <w:fldChar w:fldCharType="end"/>
      </w:r>
      <w:r w:rsidR="00A539A9" w:rsidRPr="00D31E82">
        <w:rPr>
          <w:rFonts w:ascii="Book Antiqua" w:hAnsi="Book Antiqua" w:cs="Times New Roman"/>
          <w:sz w:val="24"/>
          <w:szCs w:val="24"/>
        </w:rPr>
        <w:t>, w</w:t>
      </w:r>
      <w:r w:rsidRPr="00D31E82">
        <w:rPr>
          <w:rFonts w:ascii="Book Antiqua" w:hAnsi="Book Antiqua" w:cs="Times New Roman"/>
          <w:sz w:val="24"/>
          <w:szCs w:val="24"/>
        </w:rPr>
        <w:t xml:space="preserve">hether the combination of CEA level and </w:t>
      </w:r>
      <w:r w:rsidR="005468BD" w:rsidRPr="00D31E82">
        <w:rPr>
          <w:rFonts w:ascii="Book Antiqua" w:hAnsi="Book Antiqua" w:cs="Times New Roman"/>
          <w:sz w:val="24"/>
          <w:szCs w:val="24"/>
        </w:rPr>
        <w:t>tumor size</w:t>
      </w:r>
      <w:r w:rsidRPr="00D31E82">
        <w:rPr>
          <w:rFonts w:ascii="Book Antiqua" w:hAnsi="Book Antiqua" w:cs="Times New Roman"/>
          <w:sz w:val="24"/>
          <w:szCs w:val="24"/>
        </w:rPr>
        <w:t xml:space="preserve"> serves as a novel prognostic factor</w:t>
      </w:r>
      <w:r w:rsidR="00A539A9" w:rsidRPr="00D31E82">
        <w:rPr>
          <w:rFonts w:ascii="Book Antiqua" w:hAnsi="Book Antiqua" w:cs="Times New Roman"/>
          <w:sz w:val="24"/>
          <w:szCs w:val="24"/>
        </w:rPr>
        <w:t xml:space="preserve"> for rectal cancer</w:t>
      </w:r>
      <w:r w:rsidRPr="00D31E82">
        <w:rPr>
          <w:rFonts w:ascii="Book Antiqua" w:hAnsi="Book Antiqua" w:cs="Times New Roman"/>
          <w:sz w:val="24"/>
          <w:szCs w:val="24"/>
        </w:rPr>
        <w:t xml:space="preserve"> remains unresolved.</w:t>
      </w:r>
    </w:p>
    <w:p w14:paraId="61AD098E" w14:textId="6C4699A7" w:rsidR="00005EEE" w:rsidRPr="00D31E82" w:rsidRDefault="00500C4E" w:rsidP="00E11BF2">
      <w:pPr>
        <w:autoSpaceDE w:val="0"/>
        <w:autoSpaceDN w:val="0"/>
        <w:adjustRightInd w:val="0"/>
        <w:snapToGrid w:val="0"/>
        <w:spacing w:line="360" w:lineRule="auto"/>
        <w:ind w:firstLineChars="100" w:firstLine="240"/>
        <w:rPr>
          <w:rFonts w:ascii="Book Antiqua" w:hAnsi="Book Antiqua" w:cs="Times New Roman"/>
          <w:sz w:val="24"/>
          <w:szCs w:val="24"/>
        </w:rPr>
      </w:pPr>
      <w:r w:rsidRPr="00D31E82">
        <w:rPr>
          <w:rFonts w:ascii="Book Antiqua" w:hAnsi="Book Antiqua" w:cs="Times New Roman"/>
          <w:sz w:val="24"/>
          <w:szCs w:val="24"/>
        </w:rPr>
        <w:t xml:space="preserve">In this study, we considered both the preoperative serum CEA level and the rectal tumor size and devised the CEA/tumor size, which represents the CEA level adjusted by tumor size, </w:t>
      </w:r>
      <w:proofErr w:type="gramStart"/>
      <w:r w:rsidRPr="00D31E82">
        <w:rPr>
          <w:rFonts w:ascii="Book Antiqua" w:hAnsi="Book Antiqua" w:cs="Times New Roman"/>
          <w:sz w:val="24"/>
          <w:szCs w:val="24"/>
        </w:rPr>
        <w:t>to bette</w:t>
      </w:r>
      <w:r w:rsidRPr="00D31E82">
        <w:rPr>
          <w:rFonts w:ascii="Book Antiqua" w:hAnsi="Book Antiqua" w:cs="Times New Roman"/>
          <w:sz w:val="24"/>
          <w:szCs w:val="24"/>
        </w:rPr>
        <w:t>r reflect</w:t>
      </w:r>
      <w:proofErr w:type="gramEnd"/>
      <w:r w:rsidRPr="00D31E82">
        <w:rPr>
          <w:rFonts w:ascii="Book Antiqua" w:hAnsi="Book Antiqua" w:cs="Times New Roman"/>
          <w:sz w:val="24"/>
          <w:szCs w:val="24"/>
        </w:rPr>
        <w:t xml:space="preserve"> the </w:t>
      </w:r>
      <w:r w:rsidRPr="00D31E82">
        <w:rPr>
          <w:rFonts w:ascii="Book Antiqua" w:hAnsi="Book Antiqua" w:cs="Times New Roman"/>
          <w:sz w:val="24"/>
          <w:szCs w:val="24"/>
        </w:rPr>
        <w:t>malignancy of rectal cancer. We also refined the insufficient prognostic value of serum CEA. We aimed to apply this new approach to investigate the prognostic impact of the preoperative CEA/tumor size in patients with rectal cancer.</w:t>
      </w:r>
    </w:p>
    <w:p w14:paraId="465489A4"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3431387D" w14:textId="3DDC7796" w:rsidR="00005EEE" w:rsidRPr="00E11BF2" w:rsidRDefault="00E11BF2" w:rsidP="003F6D67">
      <w:pPr>
        <w:adjustRightInd w:val="0"/>
        <w:snapToGrid w:val="0"/>
        <w:spacing w:line="360" w:lineRule="auto"/>
        <w:rPr>
          <w:rFonts w:ascii="Book Antiqua" w:hAnsi="Book Antiqua" w:cs="Times New Roman"/>
          <w:b/>
          <w:sz w:val="24"/>
          <w:szCs w:val="24"/>
        </w:rPr>
      </w:pPr>
      <w:r w:rsidRPr="00E11BF2">
        <w:rPr>
          <w:rFonts w:ascii="Book Antiqua" w:hAnsi="Book Antiqua" w:cs="Times New Roman"/>
          <w:b/>
          <w:sz w:val="24"/>
          <w:szCs w:val="24"/>
        </w:rPr>
        <w:t>MATERIAL</w:t>
      </w:r>
      <w:r>
        <w:rPr>
          <w:rFonts w:ascii="Book Antiqua" w:hAnsi="Book Antiqua" w:cs="Times New Roman"/>
          <w:b/>
          <w:sz w:val="24"/>
          <w:szCs w:val="24"/>
        </w:rPr>
        <w:t>S</w:t>
      </w:r>
      <w:r w:rsidRPr="00E11BF2">
        <w:rPr>
          <w:rFonts w:ascii="Book Antiqua" w:hAnsi="Book Antiqua" w:cs="Times New Roman"/>
          <w:b/>
          <w:sz w:val="24"/>
          <w:szCs w:val="24"/>
        </w:rPr>
        <w:t xml:space="preserve"> AND METHODS</w:t>
      </w:r>
    </w:p>
    <w:p w14:paraId="5F50DA11" w14:textId="3FA05B08" w:rsidR="00005EEE" w:rsidRPr="00E11BF2" w:rsidRDefault="006F0B28" w:rsidP="003F6D67">
      <w:pPr>
        <w:adjustRightInd w:val="0"/>
        <w:snapToGrid w:val="0"/>
        <w:spacing w:line="360" w:lineRule="auto"/>
        <w:rPr>
          <w:rFonts w:ascii="Book Antiqua" w:hAnsi="Book Antiqua" w:cs="Times New Roman"/>
          <w:b/>
          <w:i/>
          <w:sz w:val="24"/>
          <w:szCs w:val="24"/>
        </w:rPr>
      </w:pPr>
      <w:r w:rsidRPr="00E11BF2">
        <w:rPr>
          <w:rFonts w:ascii="Book Antiqua" w:hAnsi="Book Antiqua" w:cs="Times New Roman"/>
          <w:b/>
          <w:i/>
          <w:sz w:val="24"/>
          <w:szCs w:val="24"/>
        </w:rPr>
        <w:t>Patients</w:t>
      </w:r>
    </w:p>
    <w:p w14:paraId="3BCAA308" w14:textId="173DBF2E" w:rsidR="00005EEE" w:rsidRPr="00D31E82" w:rsidRDefault="00AA22FC"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Pat</w:t>
      </w:r>
      <w:r w:rsidRPr="00D31E82">
        <w:rPr>
          <w:rFonts w:ascii="Book Antiqua" w:hAnsi="Book Antiqua" w:cs="Times New Roman"/>
          <w:sz w:val="24"/>
          <w:szCs w:val="24"/>
        </w:rPr>
        <w:t xml:space="preserve">ients </w:t>
      </w:r>
      <w:r w:rsidR="005035E8">
        <w:rPr>
          <w:rFonts w:ascii="Book Antiqua" w:hAnsi="Book Antiqua" w:cs="Times New Roman"/>
          <w:sz w:val="24"/>
          <w:szCs w:val="24"/>
        </w:rPr>
        <w:t xml:space="preserve">who </w:t>
      </w:r>
      <w:proofErr w:type="gramStart"/>
      <w:r w:rsidR="005035E8">
        <w:rPr>
          <w:rFonts w:ascii="Book Antiqua" w:hAnsi="Book Antiqua" w:cs="Times New Roman"/>
          <w:sz w:val="24"/>
          <w:szCs w:val="24"/>
        </w:rPr>
        <w:t xml:space="preserve">were </w:t>
      </w:r>
      <w:r w:rsidR="00500C4E" w:rsidRPr="00D31E82">
        <w:rPr>
          <w:rFonts w:ascii="Book Antiqua" w:hAnsi="Book Antiqua" w:cs="Times New Roman"/>
          <w:sz w:val="24"/>
          <w:szCs w:val="24"/>
        </w:rPr>
        <w:t>diagnosed</w:t>
      </w:r>
      <w:proofErr w:type="gramEnd"/>
      <w:r w:rsidR="00500C4E" w:rsidRPr="00D31E82">
        <w:rPr>
          <w:rFonts w:ascii="Book Antiqua" w:hAnsi="Book Antiqua" w:cs="Times New Roman"/>
          <w:sz w:val="24"/>
          <w:szCs w:val="24"/>
        </w:rPr>
        <w:t xml:space="preserve"> with stage I to III rectal cancer</w:t>
      </w:r>
      <w:r w:rsidRPr="00D31E82">
        <w:rPr>
          <w:rFonts w:ascii="Book Antiqua" w:hAnsi="Book Antiqua" w:cs="Times New Roman"/>
          <w:sz w:val="24"/>
          <w:szCs w:val="24"/>
        </w:rPr>
        <w:t xml:space="preserve"> and </w:t>
      </w:r>
      <w:r w:rsidR="00500C4E" w:rsidRPr="00D31E82">
        <w:rPr>
          <w:rFonts w:ascii="Book Antiqua" w:hAnsi="Book Antiqua" w:cs="Times New Roman"/>
          <w:sz w:val="24"/>
          <w:szCs w:val="24"/>
        </w:rPr>
        <w:t xml:space="preserve">underwent a radical excision at the Sixth Afﬁliated Hospital of Sun </w:t>
      </w:r>
      <w:proofErr w:type="spellStart"/>
      <w:r w:rsidR="00500C4E" w:rsidRPr="00D31E82">
        <w:rPr>
          <w:rFonts w:ascii="Book Antiqua" w:hAnsi="Book Antiqua" w:cs="Times New Roman"/>
          <w:sz w:val="24"/>
          <w:szCs w:val="24"/>
        </w:rPr>
        <w:t>Yat</w:t>
      </w:r>
      <w:proofErr w:type="spellEnd"/>
      <w:r w:rsidR="00500C4E" w:rsidRPr="00D31E82">
        <w:rPr>
          <w:rFonts w:ascii="Book Antiqua" w:hAnsi="Book Antiqua" w:cs="Times New Roman"/>
          <w:sz w:val="24"/>
          <w:szCs w:val="24"/>
        </w:rPr>
        <w:t>-Sen University from 2007 to 2012</w:t>
      </w:r>
      <w:r w:rsidRPr="00D31E82">
        <w:rPr>
          <w:rFonts w:ascii="Book Antiqua" w:hAnsi="Book Antiqua" w:cs="Times New Roman"/>
          <w:sz w:val="24"/>
          <w:szCs w:val="24"/>
        </w:rPr>
        <w:t xml:space="preserve"> were studied</w:t>
      </w:r>
      <w:r w:rsidR="00500C4E" w:rsidRPr="00D31E82">
        <w:rPr>
          <w:rFonts w:ascii="Book Antiqua" w:hAnsi="Book Antiqua" w:cs="Times New Roman"/>
          <w:sz w:val="24"/>
          <w:szCs w:val="24"/>
        </w:rPr>
        <w:t xml:space="preserve">. This study was approved by the Medical Ethics Committee of the Sixth Affiliated Hospital of Sun </w:t>
      </w:r>
      <w:proofErr w:type="spellStart"/>
      <w:r w:rsidR="00500C4E" w:rsidRPr="00D31E82">
        <w:rPr>
          <w:rFonts w:ascii="Book Antiqua" w:hAnsi="Book Antiqua" w:cs="Times New Roman"/>
          <w:sz w:val="24"/>
          <w:szCs w:val="24"/>
        </w:rPr>
        <w:t>Yat-sen</w:t>
      </w:r>
      <w:proofErr w:type="spellEnd"/>
      <w:r w:rsidR="00500C4E" w:rsidRPr="00D31E82">
        <w:rPr>
          <w:rFonts w:ascii="Book Antiqua" w:hAnsi="Book Antiqua" w:cs="Times New Roman"/>
          <w:sz w:val="24"/>
          <w:szCs w:val="24"/>
        </w:rPr>
        <w:t xml:space="preserve"> University and did not cause any harm to the patients. All retrospective data </w:t>
      </w:r>
      <w:proofErr w:type="gramStart"/>
      <w:r w:rsidR="00500C4E" w:rsidRPr="00D31E82">
        <w:rPr>
          <w:rFonts w:ascii="Book Antiqua" w:hAnsi="Book Antiqua" w:cs="Times New Roman"/>
          <w:sz w:val="24"/>
          <w:szCs w:val="24"/>
        </w:rPr>
        <w:t>were obtained</w:t>
      </w:r>
      <w:proofErr w:type="gramEnd"/>
      <w:r w:rsidR="00500C4E" w:rsidRPr="00D31E82">
        <w:rPr>
          <w:rFonts w:ascii="Book Antiqua" w:hAnsi="Book Antiqua" w:cs="Times New Roman"/>
          <w:sz w:val="24"/>
          <w:szCs w:val="24"/>
        </w:rPr>
        <w:t xml:space="preserve"> from a database maintained by the Sixth Affiliated Hospital of Sun </w:t>
      </w:r>
      <w:proofErr w:type="spellStart"/>
      <w:r w:rsidR="00500C4E" w:rsidRPr="00D31E82">
        <w:rPr>
          <w:rFonts w:ascii="Book Antiqua" w:hAnsi="Book Antiqua" w:cs="Times New Roman"/>
          <w:sz w:val="24"/>
          <w:szCs w:val="24"/>
        </w:rPr>
        <w:t>Yat-</w:t>
      </w:r>
      <w:r w:rsidR="005035E8">
        <w:rPr>
          <w:rFonts w:ascii="Book Antiqua" w:hAnsi="Book Antiqua" w:cs="Times New Roman"/>
          <w:sz w:val="24"/>
          <w:szCs w:val="24"/>
        </w:rPr>
        <w:t>s</w:t>
      </w:r>
      <w:r w:rsidR="005035E8" w:rsidRPr="00D31E82">
        <w:rPr>
          <w:rFonts w:ascii="Book Antiqua" w:hAnsi="Book Antiqua" w:cs="Times New Roman"/>
          <w:sz w:val="24"/>
          <w:szCs w:val="24"/>
        </w:rPr>
        <w:t>en</w:t>
      </w:r>
      <w:proofErr w:type="spellEnd"/>
      <w:r w:rsidR="005035E8" w:rsidRPr="00D31E82">
        <w:rPr>
          <w:rFonts w:ascii="Book Antiqua" w:hAnsi="Book Antiqua" w:cs="Times New Roman"/>
          <w:sz w:val="24"/>
          <w:szCs w:val="24"/>
        </w:rPr>
        <w:t xml:space="preserve"> </w:t>
      </w:r>
      <w:r w:rsidR="00500C4E" w:rsidRPr="00D31E82">
        <w:rPr>
          <w:rFonts w:ascii="Book Antiqua" w:hAnsi="Book Antiqua" w:cs="Times New Roman"/>
          <w:sz w:val="24"/>
          <w:szCs w:val="24"/>
        </w:rPr>
        <w:t>University. The in</w:t>
      </w:r>
      <w:r w:rsidR="00500C4E" w:rsidRPr="00D31E82">
        <w:rPr>
          <w:rFonts w:ascii="Book Antiqua" w:hAnsi="Book Antiqua" w:cs="Times New Roman"/>
          <w:sz w:val="24"/>
          <w:szCs w:val="24"/>
        </w:rPr>
        <w:t>clusion criteria were as follows: (1) histologically confirmed adenocarcinoma</w:t>
      </w:r>
      <w:r w:rsidR="00A13290">
        <w:rPr>
          <w:rFonts w:ascii="Book Antiqua" w:hAnsi="Book Antiqua" w:cs="Times New Roman"/>
          <w:sz w:val="24"/>
          <w:szCs w:val="24"/>
        </w:rPr>
        <w:t>;</w:t>
      </w:r>
      <w:r w:rsidR="00500C4E" w:rsidRPr="00D31E82">
        <w:rPr>
          <w:rFonts w:ascii="Book Antiqua" w:hAnsi="Book Antiqua" w:cs="Times New Roman"/>
          <w:sz w:val="24"/>
          <w:szCs w:val="24"/>
        </w:rPr>
        <w:t xml:space="preserve"> (2) stage I to III according to the 8</w:t>
      </w:r>
      <w:r w:rsidR="00500C4E" w:rsidRPr="00E11BF2">
        <w:rPr>
          <w:rFonts w:ascii="Book Antiqua" w:hAnsi="Book Antiqua" w:cs="Times New Roman"/>
          <w:sz w:val="24"/>
          <w:szCs w:val="24"/>
          <w:vertAlign w:val="superscript"/>
        </w:rPr>
        <w:t>th</w:t>
      </w:r>
      <w:r w:rsidR="00500C4E" w:rsidRPr="00D31E82">
        <w:rPr>
          <w:rFonts w:ascii="Book Antiqua" w:hAnsi="Book Antiqua" w:cs="Times New Roman"/>
          <w:sz w:val="24"/>
          <w:szCs w:val="24"/>
        </w:rPr>
        <w:t xml:space="preserve"> edition of the </w:t>
      </w:r>
      <w:bookmarkStart w:id="35" w:name="OLE_LINK92"/>
      <w:bookmarkStart w:id="36" w:name="OLE_LINK93"/>
      <w:r w:rsidR="00500C4E" w:rsidRPr="00D31E82">
        <w:rPr>
          <w:rFonts w:ascii="Book Antiqua" w:hAnsi="Book Antiqua" w:cs="Times New Roman"/>
          <w:sz w:val="24"/>
          <w:szCs w:val="24"/>
        </w:rPr>
        <w:t>American Joint Committee on Cancer</w:t>
      </w:r>
      <w:bookmarkEnd w:id="35"/>
      <w:bookmarkEnd w:id="36"/>
      <w:r w:rsidR="00500C4E" w:rsidRPr="00D31E82">
        <w:rPr>
          <w:rFonts w:ascii="Book Antiqua" w:hAnsi="Book Antiqua" w:cs="Times New Roman"/>
          <w:sz w:val="24"/>
          <w:szCs w:val="24"/>
        </w:rPr>
        <w:t xml:space="preserve"> (AJCC)</w:t>
      </w:r>
      <w:r w:rsidR="00A13290">
        <w:rPr>
          <w:rFonts w:ascii="Book Antiqua" w:hAnsi="Book Antiqua" w:cs="Times New Roman"/>
          <w:sz w:val="24"/>
          <w:szCs w:val="24"/>
        </w:rPr>
        <w:t xml:space="preserve">; </w:t>
      </w:r>
      <w:r w:rsidR="00E11BF2">
        <w:rPr>
          <w:rFonts w:ascii="Book Antiqua" w:hAnsi="Book Antiqua" w:cs="Times New Roman"/>
          <w:sz w:val="24"/>
          <w:szCs w:val="24"/>
        </w:rPr>
        <w:t xml:space="preserve">and </w:t>
      </w:r>
      <w:r w:rsidR="00500C4E" w:rsidRPr="00D31E82">
        <w:rPr>
          <w:rFonts w:ascii="Book Antiqua" w:hAnsi="Book Antiqua" w:cs="Times New Roman"/>
          <w:sz w:val="24"/>
          <w:szCs w:val="24"/>
        </w:rPr>
        <w:t>(3) radical resection. The following patients were excluded: (1) those with nonprimary cancers</w:t>
      </w:r>
      <w:r w:rsidR="00A13290">
        <w:rPr>
          <w:rFonts w:ascii="Book Antiqua" w:hAnsi="Book Antiqua" w:cs="Times New Roman"/>
          <w:sz w:val="24"/>
          <w:szCs w:val="24"/>
        </w:rPr>
        <w:t xml:space="preserve">; </w:t>
      </w:r>
      <w:r w:rsidR="00500C4E" w:rsidRPr="00D31E82">
        <w:rPr>
          <w:rFonts w:ascii="Book Antiqua" w:hAnsi="Book Antiqua" w:cs="Times New Roman"/>
          <w:sz w:val="24"/>
          <w:szCs w:val="24"/>
        </w:rPr>
        <w:t>(2) patients who received neoadjuvant chemotherapy</w:t>
      </w:r>
      <w:r w:rsidR="00537C5D" w:rsidRPr="00D31E82">
        <w:rPr>
          <w:rFonts w:ascii="Book Antiqua" w:hAnsi="Book Antiqua" w:cs="Times New Roman"/>
          <w:sz w:val="24"/>
          <w:szCs w:val="24"/>
        </w:rPr>
        <w:t xml:space="preserve"> and/or radiotherapy</w:t>
      </w:r>
      <w:r w:rsidR="00A13290">
        <w:rPr>
          <w:rFonts w:ascii="Book Antiqua" w:hAnsi="Book Antiqua" w:cs="Times New Roman"/>
          <w:sz w:val="24"/>
          <w:szCs w:val="24"/>
        </w:rPr>
        <w:t xml:space="preserve">; </w:t>
      </w:r>
      <w:r w:rsidR="00E11BF2">
        <w:rPr>
          <w:rFonts w:ascii="Book Antiqua" w:hAnsi="Book Antiqua" w:cs="Times New Roman"/>
          <w:sz w:val="24"/>
          <w:szCs w:val="24"/>
        </w:rPr>
        <w:t xml:space="preserve">and </w:t>
      </w:r>
      <w:r w:rsidR="00500C4E" w:rsidRPr="00D31E82">
        <w:rPr>
          <w:rFonts w:ascii="Book Antiqua" w:hAnsi="Book Antiqua" w:cs="Times New Roman"/>
          <w:sz w:val="24"/>
          <w:szCs w:val="24"/>
        </w:rPr>
        <w:t xml:space="preserve">(3) patients with missing data on preoperative CEA or tumor size. Patients who satisfied </w:t>
      </w:r>
      <w:r w:rsidR="00500C4E" w:rsidRPr="00D31E82">
        <w:rPr>
          <w:rFonts w:ascii="Book Antiqua" w:hAnsi="Book Antiqua" w:cs="Times New Roman"/>
          <w:sz w:val="24"/>
          <w:szCs w:val="24"/>
        </w:rPr>
        <w:lastRenderedPageBreak/>
        <w:t>both the inclusion and exclusion criteria were randomly divided into two cohorts</w:t>
      </w:r>
      <w:r w:rsidR="008B51B6" w:rsidRPr="00D31E82">
        <w:rPr>
          <w:rFonts w:ascii="Book Antiqua" w:hAnsi="Book Antiqua" w:cs="Times New Roman"/>
          <w:sz w:val="24"/>
          <w:szCs w:val="24"/>
        </w:rPr>
        <w:t xml:space="preserve"> for cross-validation</w:t>
      </w:r>
      <w:r w:rsidR="00B426E8" w:rsidRPr="00D31E82">
        <w:rPr>
          <w:rFonts w:ascii="Book Antiqua" w:hAnsi="Book Antiqua" w:cs="Times New Roman"/>
          <w:sz w:val="24"/>
          <w:szCs w:val="24"/>
        </w:rPr>
        <w:t>: training cohort and validation cohort. The</w:t>
      </w:r>
      <w:r w:rsidR="005643DE" w:rsidRPr="00D31E82">
        <w:rPr>
          <w:rFonts w:ascii="Book Antiqua" w:hAnsi="Book Antiqua" w:cs="Times New Roman"/>
          <w:sz w:val="24"/>
          <w:szCs w:val="24"/>
        </w:rPr>
        <w:t xml:space="preserve"> training cohort </w:t>
      </w:r>
      <w:proofErr w:type="gramStart"/>
      <w:r w:rsidR="005643DE" w:rsidRPr="00D31E82">
        <w:rPr>
          <w:rFonts w:ascii="Book Antiqua" w:hAnsi="Book Antiqua" w:cs="Times New Roman"/>
          <w:sz w:val="24"/>
          <w:szCs w:val="24"/>
        </w:rPr>
        <w:t>was used</w:t>
      </w:r>
      <w:proofErr w:type="gramEnd"/>
      <w:r w:rsidR="005643DE" w:rsidRPr="00D31E82">
        <w:rPr>
          <w:rFonts w:ascii="Book Antiqua" w:hAnsi="Book Antiqua" w:cs="Times New Roman"/>
          <w:sz w:val="24"/>
          <w:szCs w:val="24"/>
        </w:rPr>
        <w:t xml:space="preserve"> to generate an op</w:t>
      </w:r>
      <w:r w:rsidR="005643DE" w:rsidRPr="00D31E82">
        <w:rPr>
          <w:rFonts w:ascii="Book Antiqua" w:hAnsi="Book Antiqua" w:cs="Times New Roman"/>
          <w:sz w:val="24"/>
          <w:szCs w:val="24"/>
        </w:rPr>
        <w:t xml:space="preserve">timal cutoff point and the validation cohort was </w:t>
      </w:r>
      <w:r w:rsidR="00693E9A" w:rsidRPr="00D31E82">
        <w:rPr>
          <w:rFonts w:ascii="Book Antiqua" w:hAnsi="Book Antiqua" w:cs="Times New Roman"/>
          <w:sz w:val="24"/>
          <w:szCs w:val="24"/>
        </w:rPr>
        <w:t>used to test the applicability of this cutoff point and the model.</w:t>
      </w:r>
    </w:p>
    <w:p w14:paraId="6BBEFEA2" w14:textId="77777777" w:rsidR="005035E8" w:rsidRDefault="005035E8" w:rsidP="003F6D67">
      <w:pPr>
        <w:adjustRightInd w:val="0"/>
        <w:snapToGrid w:val="0"/>
        <w:spacing w:line="360" w:lineRule="auto"/>
        <w:rPr>
          <w:rFonts w:ascii="Book Antiqua" w:hAnsi="Book Antiqua" w:cs="Times New Roman"/>
          <w:b/>
          <w:i/>
          <w:sz w:val="24"/>
          <w:szCs w:val="24"/>
        </w:rPr>
      </w:pPr>
    </w:p>
    <w:p w14:paraId="5E7E2451" w14:textId="6D27E2D2" w:rsidR="006F0B28" w:rsidRPr="00A27CD3" w:rsidRDefault="006F0B28" w:rsidP="003F6D67">
      <w:pPr>
        <w:adjustRightInd w:val="0"/>
        <w:snapToGrid w:val="0"/>
        <w:spacing w:line="360" w:lineRule="auto"/>
        <w:rPr>
          <w:rFonts w:ascii="Book Antiqua" w:hAnsi="Book Antiqua" w:cs="Times New Roman"/>
          <w:b/>
          <w:i/>
          <w:sz w:val="24"/>
          <w:szCs w:val="24"/>
        </w:rPr>
      </w:pPr>
      <w:r w:rsidRPr="00A27CD3">
        <w:rPr>
          <w:rFonts w:ascii="Book Antiqua" w:hAnsi="Book Antiqua" w:cs="Times New Roman"/>
          <w:b/>
          <w:i/>
          <w:sz w:val="24"/>
          <w:szCs w:val="24"/>
        </w:rPr>
        <w:t>Data collection</w:t>
      </w:r>
    </w:p>
    <w:p w14:paraId="67DD301D" w14:textId="338FE418" w:rsidR="00005EEE"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 xml:space="preserve">The following data were collected using the Electronic Medical Record System: age, sex, histological features, TNM stage (AJCC), differentiation degree, presence of </w:t>
      </w:r>
      <w:proofErr w:type="spellStart"/>
      <w:r w:rsidRPr="00D31E82">
        <w:rPr>
          <w:rFonts w:ascii="Book Antiqua" w:hAnsi="Book Antiqua" w:cs="Times New Roman"/>
          <w:sz w:val="24"/>
          <w:szCs w:val="24"/>
        </w:rPr>
        <w:t>lymphovascular</w:t>
      </w:r>
      <w:proofErr w:type="spellEnd"/>
      <w:r w:rsidRPr="00D31E82">
        <w:rPr>
          <w:rFonts w:ascii="Book Antiqua" w:hAnsi="Book Antiqua" w:cs="Times New Roman"/>
          <w:sz w:val="24"/>
          <w:szCs w:val="24"/>
        </w:rPr>
        <w:t xml:space="preserve"> invasion, presence of </w:t>
      </w:r>
      <w:proofErr w:type="spellStart"/>
      <w:r w:rsidRPr="00D31E82">
        <w:rPr>
          <w:rFonts w:ascii="Book Antiqua" w:hAnsi="Book Antiqua" w:cs="Times New Roman"/>
          <w:sz w:val="24"/>
          <w:szCs w:val="24"/>
        </w:rPr>
        <w:t>perineural</w:t>
      </w:r>
      <w:proofErr w:type="spellEnd"/>
      <w:r w:rsidRPr="00D31E82">
        <w:rPr>
          <w:rFonts w:ascii="Book Antiqua" w:hAnsi="Book Antiqua" w:cs="Times New Roman"/>
          <w:sz w:val="24"/>
          <w:szCs w:val="24"/>
        </w:rPr>
        <w:t xml:space="preserve"> invasion, preoperative serum CA 19-9 and CEA levels, maximum tumor diameter, recurrence</w:t>
      </w:r>
      <w:r w:rsidR="00D93782">
        <w:rPr>
          <w:rFonts w:ascii="Book Antiqua" w:hAnsi="Book Antiqua" w:cs="Times New Roman"/>
          <w:sz w:val="24"/>
          <w:szCs w:val="24"/>
        </w:rPr>
        <w:t>,</w:t>
      </w:r>
      <w:r w:rsidRPr="00D31E82">
        <w:rPr>
          <w:rFonts w:ascii="Book Antiqua" w:hAnsi="Book Antiqua" w:cs="Times New Roman"/>
          <w:sz w:val="24"/>
          <w:szCs w:val="24"/>
        </w:rPr>
        <w:t xml:space="preserve"> and survival time. Follow-up was conducted</w:t>
      </w:r>
      <w:r w:rsidRPr="00D31E82">
        <w:rPr>
          <w:rFonts w:ascii="Book Antiqua" w:hAnsi="Book Antiqua" w:cs="Times New Roman"/>
          <w:sz w:val="24"/>
          <w:szCs w:val="24"/>
        </w:rPr>
        <w:t xml:space="preserve"> every three months during the first year after resection, every six months durin</w:t>
      </w:r>
      <w:r w:rsidRPr="00D31E82">
        <w:rPr>
          <w:rFonts w:ascii="Book Antiqua" w:hAnsi="Book Antiqua" w:cs="Times New Roman"/>
          <w:sz w:val="24"/>
          <w:szCs w:val="24"/>
        </w:rPr>
        <w:t>g the next two years</w:t>
      </w:r>
      <w:r w:rsidR="00D93782">
        <w:rPr>
          <w:rFonts w:ascii="Book Antiqua" w:hAnsi="Book Antiqua" w:cs="Times New Roman"/>
          <w:sz w:val="24"/>
          <w:szCs w:val="24"/>
        </w:rPr>
        <w:t>,</w:t>
      </w:r>
      <w:r w:rsidRPr="00D31E82">
        <w:rPr>
          <w:rFonts w:ascii="Book Antiqua" w:hAnsi="Book Antiqua" w:cs="Times New Roman"/>
          <w:sz w:val="24"/>
          <w:szCs w:val="24"/>
        </w:rPr>
        <w:t xml:space="preserve"> and once a year thereafter. Routine physical examination, serum CEA test, and radiographic examinations including chest radiography, abdominopelvic computed tomographic scanning</w:t>
      </w:r>
      <w:r w:rsidR="00D93782">
        <w:rPr>
          <w:rFonts w:ascii="Book Antiqua" w:hAnsi="Book Antiqua" w:cs="Times New Roman"/>
          <w:sz w:val="24"/>
          <w:szCs w:val="24"/>
        </w:rPr>
        <w:t>,</w:t>
      </w:r>
      <w:r w:rsidRPr="00D31E82">
        <w:rPr>
          <w:rFonts w:ascii="Book Antiqua" w:hAnsi="Book Antiqua" w:cs="Times New Roman"/>
          <w:sz w:val="24"/>
          <w:szCs w:val="24"/>
        </w:rPr>
        <w:t xml:space="preserve"> or ultrasonography, whole-body bone scanning, double-contrast barium enema</w:t>
      </w:r>
      <w:r w:rsidR="00D93782">
        <w:rPr>
          <w:rFonts w:ascii="Book Antiqua" w:hAnsi="Book Antiqua" w:cs="Times New Roman"/>
          <w:sz w:val="24"/>
          <w:szCs w:val="24"/>
        </w:rPr>
        <w:t>,</w:t>
      </w:r>
      <w:r w:rsidRPr="00D31E82">
        <w:rPr>
          <w:rFonts w:ascii="Book Antiqua" w:hAnsi="Book Antiqua" w:cs="Times New Roman"/>
          <w:sz w:val="24"/>
          <w:szCs w:val="24"/>
        </w:rPr>
        <w:t xml:space="preserve"> and colonoscopy we</w:t>
      </w:r>
      <w:r w:rsidRPr="00D31E82">
        <w:rPr>
          <w:rFonts w:ascii="Book Antiqua" w:hAnsi="Book Antiqua" w:cs="Times New Roman"/>
          <w:sz w:val="24"/>
          <w:szCs w:val="24"/>
        </w:rPr>
        <w:t>re performed and recorded six months after resection and yearly thereafter. The follow-up time ended in June 2016, and the follow-up interval varied from three to ten years.</w:t>
      </w:r>
    </w:p>
    <w:p w14:paraId="2CDC66DB" w14:textId="77777777" w:rsidR="00A27CD3" w:rsidRPr="00D31E82" w:rsidRDefault="00A27CD3" w:rsidP="003F6D67">
      <w:pPr>
        <w:adjustRightInd w:val="0"/>
        <w:snapToGrid w:val="0"/>
        <w:spacing w:line="360" w:lineRule="auto"/>
        <w:rPr>
          <w:rFonts w:ascii="Book Antiqua" w:hAnsi="Book Antiqua" w:cs="Times New Roman"/>
          <w:sz w:val="24"/>
          <w:szCs w:val="24"/>
        </w:rPr>
      </w:pPr>
    </w:p>
    <w:p w14:paraId="4480D272" w14:textId="77777777" w:rsidR="00A27CD3" w:rsidRPr="00A27CD3" w:rsidRDefault="006F0B28" w:rsidP="003F6D67">
      <w:pPr>
        <w:adjustRightInd w:val="0"/>
        <w:snapToGrid w:val="0"/>
        <w:spacing w:line="360" w:lineRule="auto"/>
        <w:rPr>
          <w:rFonts w:ascii="Book Antiqua" w:eastAsia="Times-Roman" w:hAnsi="Book Antiqua" w:cs="Times-Roman"/>
          <w:b/>
          <w:bCs/>
          <w:i/>
          <w:color w:val="000000"/>
          <w:sz w:val="24"/>
          <w:szCs w:val="24"/>
        </w:rPr>
      </w:pPr>
      <w:r w:rsidRPr="00A27CD3">
        <w:rPr>
          <w:rFonts w:ascii="Book Antiqua" w:eastAsia="Times-Roman" w:hAnsi="Book Antiqua" w:cs="Times-Roman"/>
          <w:b/>
          <w:bCs/>
          <w:i/>
          <w:color w:val="000000"/>
          <w:sz w:val="24"/>
          <w:szCs w:val="24"/>
        </w:rPr>
        <w:t>Statistical analysis</w:t>
      </w:r>
    </w:p>
    <w:p w14:paraId="2B8BA9F2" w14:textId="322BC012"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 xml:space="preserve">In our study, we used the maximum diameter in the maximum cross section to represent the tumor size, which was measured by </w:t>
      </w:r>
      <w:bookmarkStart w:id="37" w:name="OLE_LINK40"/>
      <w:r w:rsidR="0079353A" w:rsidRPr="00D31E82">
        <w:rPr>
          <w:rFonts w:ascii="Book Antiqua" w:hAnsi="Book Antiqua" w:cs="Times New Roman"/>
          <w:sz w:val="24"/>
          <w:szCs w:val="24"/>
        </w:rPr>
        <w:t xml:space="preserve">radiologists </w:t>
      </w:r>
      <w:r w:rsidRPr="00D31E82">
        <w:rPr>
          <w:rFonts w:ascii="Book Antiqua" w:hAnsi="Book Antiqua" w:cs="Times New Roman"/>
          <w:sz w:val="24"/>
          <w:szCs w:val="24"/>
        </w:rPr>
        <w:t>and</w:t>
      </w:r>
      <w:r w:rsidR="000B0AE4" w:rsidRPr="00D31E82">
        <w:rPr>
          <w:rFonts w:ascii="Book Antiqua" w:hAnsi="Book Antiqua" w:cs="Times New Roman"/>
          <w:sz w:val="24"/>
          <w:szCs w:val="24"/>
        </w:rPr>
        <w:t xml:space="preserve"> </w:t>
      </w:r>
      <w:r w:rsidR="0079353A" w:rsidRPr="00D31E82">
        <w:rPr>
          <w:rFonts w:ascii="Book Antiqua" w:hAnsi="Book Antiqua" w:cs="Times New Roman"/>
          <w:sz w:val="24"/>
          <w:szCs w:val="24"/>
        </w:rPr>
        <w:t>pathologists</w:t>
      </w:r>
      <w:bookmarkEnd w:id="37"/>
      <w:r w:rsidR="000B0AE4" w:rsidRPr="00D31E82">
        <w:rPr>
          <w:rFonts w:ascii="Book Antiqua" w:hAnsi="Book Antiqua" w:cs="Times New Roman"/>
          <w:sz w:val="24"/>
          <w:szCs w:val="24"/>
        </w:rPr>
        <w:t xml:space="preserve"> (pathological data are preferred)</w:t>
      </w:r>
      <w:r w:rsidRPr="00D31E82">
        <w:rPr>
          <w:rFonts w:ascii="Book Antiqua" w:hAnsi="Book Antiqua" w:cs="Times New Roman"/>
          <w:sz w:val="24"/>
          <w:szCs w:val="24"/>
        </w:rPr>
        <w:t xml:space="preserve">. We defined the CEA/tumor size as the ratio of preoperative CEA level to the maximum tumor diameter. The primary outcome was overall survival (OS), which was defined as the time in months from surgery to death. The secondary endpoint was disease-free survival (DFS), which was defined as the time in months from surgery to disease recurrence, whether radiological or histological. </w:t>
      </w:r>
      <w:bookmarkStart w:id="38" w:name="OLE_LINK37"/>
      <w:bookmarkStart w:id="39" w:name="OLE_LINK14"/>
      <w:bookmarkStart w:id="40" w:name="OLE_LINK15"/>
      <w:bookmarkStart w:id="41" w:name="OLE_LINK32"/>
      <w:r w:rsidRPr="00D31E82">
        <w:rPr>
          <w:rFonts w:ascii="Book Antiqua" w:hAnsi="Book Antiqua" w:cs="Times New Roman"/>
          <w:color w:val="000000"/>
          <w:sz w:val="24"/>
          <w:szCs w:val="24"/>
        </w:rPr>
        <w:t>Maximally selected rank statistics</w:t>
      </w:r>
      <w:bookmarkEnd w:id="38"/>
      <w:r w:rsidRPr="00D31E82">
        <w:rPr>
          <w:rFonts w:ascii="Book Antiqua" w:hAnsi="Book Antiqua" w:cs="Times New Roman"/>
          <w:color w:val="000000"/>
          <w:sz w:val="24"/>
          <w:szCs w:val="24"/>
        </w:rPr>
        <w:t xml:space="preserve"> </w:t>
      </w:r>
      <w:bookmarkEnd w:id="39"/>
      <w:bookmarkEnd w:id="40"/>
      <w:bookmarkEnd w:id="41"/>
      <w:r w:rsidRPr="00D31E82">
        <w:rPr>
          <w:rFonts w:ascii="Book Antiqua" w:hAnsi="Book Antiqua" w:cs="Times New Roman"/>
          <w:sz w:val="24"/>
          <w:szCs w:val="24"/>
        </w:rPr>
        <w:t xml:space="preserve">were used to identify the optimal discriminator value for the CEA/tumor size, which </w:t>
      </w:r>
      <w:r w:rsidRPr="00D31E82">
        <w:rPr>
          <w:rFonts w:ascii="Book Antiqua" w:hAnsi="Book Antiqua" w:cs="Times New Roman"/>
          <w:sz w:val="24"/>
          <w:szCs w:val="24"/>
        </w:rPr>
        <w:lastRenderedPageBreak/>
        <w:t xml:space="preserve">was </w:t>
      </w:r>
      <w:r w:rsidR="0079353A" w:rsidRPr="00D31E82">
        <w:rPr>
          <w:rFonts w:ascii="Book Antiqua" w:hAnsi="Book Antiqua" w:cs="Times New Roman"/>
          <w:sz w:val="24"/>
          <w:szCs w:val="24"/>
        </w:rPr>
        <w:t>condu</w:t>
      </w:r>
      <w:r w:rsidR="0079353A" w:rsidRPr="00D31E82">
        <w:rPr>
          <w:rFonts w:ascii="Book Antiqua" w:hAnsi="Book Antiqua" w:cs="Times New Roman"/>
          <w:sz w:val="24"/>
          <w:szCs w:val="24"/>
        </w:rPr>
        <w:t>cted</w:t>
      </w:r>
      <w:r w:rsidRPr="00D31E82">
        <w:rPr>
          <w:rFonts w:ascii="Book Antiqua" w:hAnsi="Book Antiqua" w:cs="Times New Roman"/>
          <w:sz w:val="24"/>
          <w:szCs w:val="24"/>
        </w:rPr>
        <w:t xml:space="preserve"> in</w:t>
      </w:r>
      <w:r w:rsidR="00D93782">
        <w:rPr>
          <w:rFonts w:ascii="Book Antiqua" w:hAnsi="Book Antiqua" w:cs="Times New Roman"/>
          <w:sz w:val="24"/>
          <w:szCs w:val="24"/>
        </w:rPr>
        <w:t xml:space="preserve"> the</w:t>
      </w:r>
      <w:r w:rsidRPr="00D31E82">
        <w:rPr>
          <w:rFonts w:ascii="Book Antiqua" w:hAnsi="Book Antiqua" w:cs="Times New Roman"/>
          <w:sz w:val="24"/>
          <w:szCs w:val="24"/>
        </w:rPr>
        <w:t xml:space="preserve"> training cohort. For every potential cutoff point, the absolute value of the standardized log-rank statistic </w:t>
      </w:r>
      <w:proofErr w:type="gramStart"/>
      <w:r w:rsidRPr="00D31E82">
        <w:rPr>
          <w:rFonts w:ascii="Book Antiqua" w:hAnsi="Book Antiqua" w:cs="Times New Roman"/>
          <w:sz w:val="24"/>
          <w:szCs w:val="24"/>
        </w:rPr>
        <w:t>was computed</w:t>
      </w:r>
      <w:proofErr w:type="gramEnd"/>
      <w:r w:rsidRPr="00D31E82">
        <w:rPr>
          <w:rFonts w:ascii="Book Antiqua" w:hAnsi="Book Antiqua" w:cs="Times New Roman"/>
          <w:sz w:val="24"/>
          <w:szCs w:val="24"/>
        </w:rPr>
        <w:t>. The cutoff that provided the best separation of the survival outcome into two groups, where the standardized statistics reached their maximum, was selected as the cutoff point. Based on this cutoff, we divided the validation cohort into two groups:</w:t>
      </w:r>
      <w:r w:rsidR="00D93782">
        <w:rPr>
          <w:rFonts w:ascii="Book Antiqua" w:hAnsi="Book Antiqua" w:cs="Times New Roman"/>
          <w:sz w:val="24"/>
          <w:szCs w:val="24"/>
        </w:rPr>
        <w:t xml:space="preserve"> </w:t>
      </w:r>
      <w:r w:rsidRPr="00D31E82">
        <w:rPr>
          <w:rFonts w:ascii="Book Antiqua" w:hAnsi="Book Antiqua" w:cs="Times New Roman"/>
          <w:sz w:val="24"/>
          <w:szCs w:val="24"/>
        </w:rPr>
        <w:t>high CEA/tumor size group and</w:t>
      </w:r>
      <w:r w:rsidR="00D93782">
        <w:rPr>
          <w:rFonts w:ascii="Book Antiqua" w:hAnsi="Book Antiqua" w:cs="Times New Roman"/>
          <w:sz w:val="24"/>
          <w:szCs w:val="24"/>
        </w:rPr>
        <w:t xml:space="preserve"> </w:t>
      </w:r>
      <w:r w:rsidRPr="00D31E82">
        <w:rPr>
          <w:rFonts w:ascii="Book Antiqua" w:hAnsi="Book Antiqua" w:cs="Times New Roman"/>
          <w:sz w:val="24"/>
          <w:szCs w:val="24"/>
        </w:rPr>
        <w:t xml:space="preserve">low CEA/tumor size group. The intergroup comparisons of </w:t>
      </w:r>
      <w:bookmarkStart w:id="42" w:name="OLE_LINK19"/>
      <w:bookmarkStart w:id="43" w:name="OLE_LINK20"/>
      <w:r w:rsidRPr="00D31E82">
        <w:rPr>
          <w:rFonts w:ascii="Book Antiqua" w:hAnsi="Book Antiqua" w:cs="Times New Roman"/>
          <w:sz w:val="24"/>
          <w:szCs w:val="24"/>
        </w:rPr>
        <w:t>the clinicopathologic</w:t>
      </w:r>
      <w:bookmarkEnd w:id="42"/>
      <w:bookmarkEnd w:id="43"/>
      <w:r w:rsidRPr="00D31E82">
        <w:rPr>
          <w:rFonts w:ascii="Book Antiqua" w:hAnsi="Book Antiqua" w:cs="Times New Roman"/>
          <w:sz w:val="24"/>
          <w:szCs w:val="24"/>
        </w:rPr>
        <w:t xml:space="preserve">al variables </w:t>
      </w:r>
      <w:proofErr w:type="gramStart"/>
      <w:r w:rsidRPr="00D31E82">
        <w:rPr>
          <w:rFonts w:ascii="Book Antiqua" w:hAnsi="Book Antiqua" w:cs="Times New Roman"/>
          <w:sz w:val="24"/>
          <w:szCs w:val="24"/>
        </w:rPr>
        <w:t>were performed</w:t>
      </w:r>
      <w:proofErr w:type="gramEnd"/>
      <w:r w:rsidRPr="00D31E82">
        <w:rPr>
          <w:rFonts w:ascii="Book Antiqua" w:hAnsi="Book Antiqua" w:cs="Times New Roman"/>
          <w:sz w:val="24"/>
          <w:szCs w:val="24"/>
        </w:rPr>
        <w:t xml:space="preserve"> using</w:t>
      </w:r>
      <w:r w:rsidR="00D93782">
        <w:rPr>
          <w:rFonts w:ascii="Book Antiqua" w:hAnsi="Book Antiqua" w:cs="Times New Roman"/>
          <w:sz w:val="24"/>
          <w:szCs w:val="24"/>
        </w:rPr>
        <w:t xml:space="preserve"> the</w:t>
      </w:r>
      <w:r w:rsidRPr="00D31E82">
        <w:rPr>
          <w:rFonts w:ascii="Book Antiqua" w:hAnsi="Book Antiqua" w:cs="Times New Roman"/>
          <w:sz w:val="24"/>
          <w:szCs w:val="24"/>
        </w:rPr>
        <w:t xml:space="preserve"> two independent samples </w:t>
      </w:r>
      <w:r w:rsidRPr="00662901">
        <w:rPr>
          <w:rFonts w:ascii="Book Antiqua" w:hAnsi="Book Antiqua" w:cs="Times New Roman"/>
          <w:i/>
          <w:sz w:val="24"/>
          <w:szCs w:val="24"/>
        </w:rPr>
        <w:t>t</w:t>
      </w:r>
      <w:r w:rsidRPr="00D31E82">
        <w:rPr>
          <w:rFonts w:ascii="Book Antiqua" w:hAnsi="Book Antiqua" w:cs="Times New Roman"/>
          <w:sz w:val="24"/>
          <w:szCs w:val="24"/>
        </w:rPr>
        <w:t xml:space="preserve">-test or </w:t>
      </w:r>
      <w:bookmarkStart w:id="44" w:name="OLE_LINK16"/>
      <w:bookmarkStart w:id="45" w:name="OLE_LINK17"/>
      <w:r w:rsidRPr="00D31E82">
        <w:rPr>
          <w:rFonts w:ascii="Book Antiqua" w:hAnsi="Book Antiqua" w:cs="Times New Roman"/>
          <w:sz w:val="24"/>
          <w:szCs w:val="24"/>
        </w:rPr>
        <w:t xml:space="preserve">Mann-Whitney </w:t>
      </w:r>
      <w:r w:rsidRPr="00A27CD3">
        <w:rPr>
          <w:rFonts w:ascii="Book Antiqua" w:hAnsi="Book Antiqua" w:cs="Times New Roman"/>
          <w:i/>
          <w:sz w:val="24"/>
          <w:szCs w:val="24"/>
        </w:rPr>
        <w:t>U</w:t>
      </w:r>
      <w:r w:rsidRPr="00D31E82">
        <w:rPr>
          <w:rFonts w:ascii="Book Antiqua" w:hAnsi="Book Antiqua" w:cs="Times New Roman"/>
          <w:sz w:val="24"/>
          <w:szCs w:val="24"/>
        </w:rPr>
        <w:t xml:space="preserve"> test </w:t>
      </w:r>
      <w:bookmarkEnd w:id="44"/>
      <w:bookmarkEnd w:id="45"/>
      <w:r w:rsidRPr="00D31E82">
        <w:rPr>
          <w:rFonts w:ascii="Book Antiqua" w:hAnsi="Book Antiqua" w:cs="Times New Roman"/>
          <w:sz w:val="24"/>
          <w:szCs w:val="24"/>
        </w:rPr>
        <w:t xml:space="preserve">for continuous variables, and the chi-square test or two-tailed Fisher’s exact test for discrete variables. The Kaplan-Meier method and log-rank test were used to plot the survival curve and to compare the survival data. </w:t>
      </w:r>
      <w:r w:rsidR="00525C0D" w:rsidRPr="00D31E82">
        <w:rPr>
          <w:rFonts w:ascii="Book Antiqua" w:hAnsi="Book Antiqua" w:cs="Times New Roman"/>
          <w:sz w:val="24"/>
          <w:szCs w:val="24"/>
        </w:rPr>
        <w:t>U</w:t>
      </w:r>
      <w:r w:rsidRPr="00D31E82">
        <w:rPr>
          <w:rFonts w:ascii="Book Antiqua" w:hAnsi="Book Antiqua" w:cs="Times New Roman"/>
          <w:sz w:val="24"/>
          <w:szCs w:val="24"/>
        </w:rPr>
        <w:t xml:space="preserve">nivariate analysis of potential risk factors for each variable was performed using the Cox proportional hazards regression model. </w:t>
      </w:r>
      <w:bookmarkStart w:id="46" w:name="OLE_LINK3"/>
      <w:bookmarkStart w:id="47" w:name="OLE_LINK4"/>
      <w:r w:rsidR="00474E78" w:rsidRPr="00D31E82">
        <w:rPr>
          <w:rFonts w:ascii="Book Antiqua" w:hAnsi="Book Antiqua" w:cs="Times New Roman"/>
          <w:sz w:val="24"/>
          <w:szCs w:val="24"/>
        </w:rPr>
        <w:t xml:space="preserve">Variables with a </w:t>
      </w:r>
      <w:r w:rsidR="00D93782" w:rsidRPr="00A27CD3">
        <w:rPr>
          <w:rFonts w:ascii="Book Antiqua" w:hAnsi="Book Antiqua" w:cs="Times New Roman"/>
          <w:i/>
          <w:sz w:val="24"/>
          <w:szCs w:val="24"/>
        </w:rPr>
        <w:t>P</w:t>
      </w:r>
      <w:r w:rsidR="00D93782">
        <w:rPr>
          <w:rFonts w:ascii="Book Antiqua" w:hAnsi="Book Antiqua" w:cs="Times New Roman"/>
          <w:sz w:val="24"/>
          <w:szCs w:val="24"/>
        </w:rPr>
        <w:t>-</w:t>
      </w:r>
      <w:r w:rsidR="00474E78" w:rsidRPr="00D31E82">
        <w:rPr>
          <w:rFonts w:ascii="Book Antiqua" w:hAnsi="Book Antiqua" w:cs="Times New Roman"/>
          <w:sz w:val="24"/>
          <w:szCs w:val="24"/>
        </w:rPr>
        <w:t>value &lt;</w:t>
      </w:r>
      <w:r w:rsidR="00A27CD3">
        <w:rPr>
          <w:rFonts w:ascii="Book Antiqua" w:hAnsi="Book Antiqua" w:cs="Times New Roman"/>
          <w:sz w:val="24"/>
          <w:szCs w:val="24"/>
        </w:rPr>
        <w:t xml:space="preserve"> </w:t>
      </w:r>
      <w:r w:rsidR="00474E78" w:rsidRPr="00D31E82">
        <w:rPr>
          <w:rFonts w:ascii="Book Antiqua" w:hAnsi="Book Antiqua" w:cs="Times New Roman"/>
          <w:sz w:val="24"/>
          <w:szCs w:val="24"/>
        </w:rPr>
        <w:t>0</w:t>
      </w:r>
      <w:r w:rsidR="00474E78" w:rsidRPr="00D31E82">
        <w:rPr>
          <w:rFonts w:ascii="Book Antiqua" w:hAnsi="Book Antiqua" w:cs="Times New Roman"/>
          <w:sz w:val="24"/>
          <w:szCs w:val="24"/>
        </w:rPr>
        <w:t xml:space="preserve">.10 in the univariate analysis </w:t>
      </w:r>
      <w:proofErr w:type="gramStart"/>
      <w:r w:rsidR="00474E78" w:rsidRPr="00D31E82">
        <w:rPr>
          <w:rFonts w:ascii="Book Antiqua" w:hAnsi="Book Antiqua" w:cs="Times New Roman"/>
          <w:sz w:val="24"/>
          <w:szCs w:val="24"/>
        </w:rPr>
        <w:t>were selected</w:t>
      </w:r>
      <w:proofErr w:type="gramEnd"/>
      <w:r w:rsidR="00474E78" w:rsidRPr="00D31E82">
        <w:rPr>
          <w:rFonts w:ascii="Book Antiqua" w:hAnsi="Book Antiqua" w:cs="Times New Roman"/>
          <w:sz w:val="24"/>
          <w:szCs w:val="24"/>
        </w:rPr>
        <w:t xml:space="preserve"> to fit the multivariate Cox model.</w:t>
      </w:r>
      <w:r w:rsidR="00F86F71">
        <w:rPr>
          <w:rFonts w:ascii="Book Antiqua" w:hAnsi="Book Antiqua" w:cs="Times New Roman"/>
          <w:sz w:val="24"/>
          <w:szCs w:val="24"/>
        </w:rPr>
        <w:t xml:space="preserve"> </w:t>
      </w:r>
      <w:r w:rsidR="00525C0D" w:rsidRPr="00D31E82">
        <w:rPr>
          <w:rFonts w:ascii="Book Antiqua" w:hAnsi="Book Antiqua" w:cs="Times New Roman"/>
          <w:sz w:val="24"/>
          <w:szCs w:val="24"/>
        </w:rPr>
        <w:t>M</w:t>
      </w:r>
      <w:r w:rsidRPr="00D31E82">
        <w:rPr>
          <w:rFonts w:ascii="Book Antiqua" w:hAnsi="Book Antiqua" w:cs="Times New Roman"/>
          <w:sz w:val="24"/>
          <w:szCs w:val="24"/>
        </w:rPr>
        <w:t>ultivariate analysis using the Cox proportional hazards regression model was used to identify independent risk factors. Variable selection methods, including forward</w:t>
      </w:r>
      <w:r w:rsidRPr="00D31E82">
        <w:rPr>
          <w:rFonts w:ascii="Book Antiqua" w:hAnsi="Book Antiqua" w:cs="Times New Roman"/>
          <w:sz w:val="24"/>
          <w:szCs w:val="24"/>
        </w:rPr>
        <w:t>, backward</w:t>
      </w:r>
      <w:r w:rsidR="00D93782">
        <w:rPr>
          <w:rFonts w:ascii="Book Antiqua" w:hAnsi="Book Antiqua" w:cs="Times New Roman"/>
          <w:sz w:val="24"/>
          <w:szCs w:val="24"/>
        </w:rPr>
        <w:t>,</w:t>
      </w:r>
      <w:r w:rsidRPr="00D31E82">
        <w:rPr>
          <w:rFonts w:ascii="Book Antiqua" w:hAnsi="Book Antiqua" w:cs="Times New Roman"/>
          <w:sz w:val="24"/>
          <w:szCs w:val="24"/>
        </w:rPr>
        <w:t xml:space="preserve"> and stepwise algorithms, as determined by </w:t>
      </w:r>
      <w:r w:rsidR="00D93782">
        <w:rPr>
          <w:rFonts w:ascii="Book Antiqua" w:hAnsi="Book Antiqua" w:cs="Times New Roman"/>
          <w:sz w:val="24"/>
          <w:szCs w:val="24"/>
        </w:rPr>
        <w:t xml:space="preserve">the </w:t>
      </w:r>
      <w:proofErr w:type="spellStart"/>
      <w:r w:rsidR="00C20F35" w:rsidRPr="00D31E82">
        <w:rPr>
          <w:rFonts w:ascii="Book Antiqua" w:hAnsi="Book Antiqua" w:cs="Times New Roman"/>
          <w:sz w:val="24"/>
          <w:szCs w:val="24"/>
        </w:rPr>
        <w:t>Akaike</w:t>
      </w:r>
      <w:proofErr w:type="spellEnd"/>
      <w:r w:rsidR="00C20F35" w:rsidRPr="00D31E82">
        <w:rPr>
          <w:rFonts w:ascii="Book Antiqua" w:hAnsi="Book Antiqua" w:cs="Times New Roman"/>
          <w:sz w:val="24"/>
          <w:szCs w:val="24"/>
        </w:rPr>
        <w:t xml:space="preserve"> information criterion (</w:t>
      </w:r>
      <w:r w:rsidRPr="00D31E82">
        <w:rPr>
          <w:rFonts w:ascii="Book Antiqua" w:hAnsi="Book Antiqua" w:cs="Times New Roman"/>
          <w:sz w:val="24"/>
          <w:szCs w:val="24"/>
        </w:rPr>
        <w:t>AIC</w:t>
      </w:r>
      <w:r w:rsidR="00C20F35" w:rsidRPr="00D31E82">
        <w:rPr>
          <w:rFonts w:ascii="Book Antiqua" w:hAnsi="Book Antiqua" w:cs="Times New Roman"/>
          <w:sz w:val="24"/>
          <w:szCs w:val="24"/>
        </w:rPr>
        <w:t>)</w:t>
      </w:r>
      <w:r w:rsidRPr="00D31E82">
        <w:rPr>
          <w:rFonts w:ascii="Book Antiqua" w:hAnsi="Book Antiqua" w:cs="Times New Roman"/>
          <w:sz w:val="24"/>
          <w:szCs w:val="24"/>
        </w:rPr>
        <w:t xml:space="preserve">, were used to construct the appropriate model. </w:t>
      </w:r>
      <w:bookmarkEnd w:id="46"/>
      <w:bookmarkEnd w:id="47"/>
      <w:r w:rsidRPr="00D31E82">
        <w:rPr>
          <w:rFonts w:ascii="Book Antiqua" w:hAnsi="Book Antiqua" w:cs="Times New Roman"/>
          <w:sz w:val="24"/>
          <w:szCs w:val="24"/>
        </w:rPr>
        <w:t xml:space="preserve">The proportional hazards assumption of the Cox regression models </w:t>
      </w:r>
      <w:proofErr w:type="gramStart"/>
      <w:r w:rsidRPr="00D31E82">
        <w:rPr>
          <w:rFonts w:ascii="Book Antiqua" w:hAnsi="Book Antiqua" w:cs="Times New Roman"/>
          <w:sz w:val="24"/>
          <w:szCs w:val="24"/>
        </w:rPr>
        <w:t>was tested</w:t>
      </w:r>
      <w:proofErr w:type="gramEnd"/>
      <w:r w:rsidRPr="00D31E82">
        <w:rPr>
          <w:rFonts w:ascii="Book Antiqua" w:hAnsi="Book Antiqua" w:cs="Times New Roman"/>
          <w:sz w:val="24"/>
          <w:szCs w:val="24"/>
        </w:rPr>
        <w:t xml:space="preserve"> by </w:t>
      </w:r>
      <w:proofErr w:type="spellStart"/>
      <w:r w:rsidRPr="00D31E82">
        <w:rPr>
          <w:rFonts w:ascii="Book Antiqua" w:hAnsi="Book Antiqua" w:cs="Times New Roman"/>
          <w:sz w:val="24"/>
          <w:szCs w:val="24"/>
        </w:rPr>
        <w:t>Schoenfeld</w:t>
      </w:r>
      <w:proofErr w:type="spellEnd"/>
      <w:r w:rsidRPr="00D31E82">
        <w:rPr>
          <w:rFonts w:ascii="Book Antiqua" w:hAnsi="Book Antiqua" w:cs="Times New Roman"/>
          <w:sz w:val="24"/>
          <w:szCs w:val="24"/>
        </w:rPr>
        <w:t xml:space="preserve"> </w:t>
      </w:r>
      <w:r w:rsidR="00D93782">
        <w:rPr>
          <w:rFonts w:ascii="Book Antiqua" w:hAnsi="Book Antiqua" w:cs="Times New Roman"/>
          <w:sz w:val="24"/>
          <w:szCs w:val="24"/>
        </w:rPr>
        <w:t>r</w:t>
      </w:r>
      <w:r w:rsidR="00D93782" w:rsidRPr="00D31E82">
        <w:rPr>
          <w:rFonts w:ascii="Book Antiqua" w:hAnsi="Book Antiqua" w:cs="Times New Roman"/>
          <w:sz w:val="24"/>
          <w:szCs w:val="24"/>
        </w:rPr>
        <w:t>esiduals</w:t>
      </w:r>
      <w:r w:rsidRPr="00D31E82">
        <w:rPr>
          <w:rFonts w:ascii="Book Antiqua" w:hAnsi="Book Antiqua" w:cs="Times New Roman"/>
          <w:sz w:val="24"/>
          <w:szCs w:val="24"/>
        </w:rPr>
        <w:t xml:space="preserve">. All tests were bilateral, and </w:t>
      </w:r>
      <w:r w:rsidR="00D93782" w:rsidRPr="00D31E82">
        <w:rPr>
          <w:rFonts w:ascii="Book Antiqua" w:hAnsi="Book Antiqua" w:cs="Times New Roman"/>
          <w:i/>
          <w:sz w:val="24"/>
          <w:szCs w:val="24"/>
        </w:rPr>
        <w:t>P</w:t>
      </w:r>
      <w:r w:rsidR="00D93782">
        <w:rPr>
          <w:rFonts w:ascii="Book Antiqua" w:hAnsi="Book Antiqua" w:cs="Times New Roman"/>
          <w:sz w:val="24"/>
          <w:szCs w:val="24"/>
        </w:rPr>
        <w:t>-</w:t>
      </w:r>
      <w:r w:rsidRPr="00D31E82">
        <w:rPr>
          <w:rFonts w:ascii="Book Antiqua" w:hAnsi="Book Antiqua" w:cs="Times New Roman"/>
          <w:sz w:val="24"/>
          <w:szCs w:val="24"/>
        </w:rPr>
        <w:t>values</w:t>
      </w:r>
      <w:r w:rsidRPr="00D31E82">
        <w:rPr>
          <w:rFonts w:ascii="Book Antiqua" w:hAnsi="Book Antiqua" w:cs="Times New Roman"/>
          <w:sz w:val="24"/>
          <w:szCs w:val="24"/>
        </w:rPr>
        <w:t xml:space="preserve"> &lt;</w:t>
      </w:r>
      <w:r w:rsidR="00A27CD3">
        <w:rPr>
          <w:rFonts w:ascii="Book Antiqua" w:hAnsi="Book Antiqua" w:cs="Times New Roman"/>
          <w:sz w:val="24"/>
          <w:szCs w:val="24"/>
        </w:rPr>
        <w:t xml:space="preserve"> </w:t>
      </w:r>
      <w:r w:rsidRPr="00D31E82">
        <w:rPr>
          <w:rFonts w:ascii="Book Antiqua" w:hAnsi="Book Antiqua" w:cs="Times New Roman"/>
          <w:sz w:val="24"/>
          <w:szCs w:val="24"/>
        </w:rPr>
        <w:t xml:space="preserve">0.05 </w:t>
      </w:r>
      <w:proofErr w:type="gramStart"/>
      <w:r w:rsidRPr="00D31E82">
        <w:rPr>
          <w:rFonts w:ascii="Book Antiqua" w:hAnsi="Book Antiqua" w:cs="Times New Roman"/>
          <w:sz w:val="24"/>
          <w:szCs w:val="24"/>
        </w:rPr>
        <w:t>were considered</w:t>
      </w:r>
      <w:proofErr w:type="gramEnd"/>
      <w:r w:rsidRPr="00D31E82">
        <w:rPr>
          <w:rFonts w:ascii="Book Antiqua" w:hAnsi="Book Antiqua" w:cs="Times New Roman"/>
          <w:sz w:val="24"/>
          <w:szCs w:val="24"/>
        </w:rPr>
        <w:t xml:space="preserve"> statistically significant. All analyses were performed using the R Language for Statistical Computing (version 3.5.1).</w:t>
      </w:r>
    </w:p>
    <w:p w14:paraId="2803617D"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24BFB135" w14:textId="378FCCFD" w:rsidR="00005EEE" w:rsidRPr="00D31E82" w:rsidRDefault="00A27CD3" w:rsidP="003F6D67">
      <w:pPr>
        <w:adjustRightInd w:val="0"/>
        <w:snapToGrid w:val="0"/>
        <w:spacing w:line="360" w:lineRule="auto"/>
        <w:rPr>
          <w:rFonts w:ascii="Book Antiqua" w:hAnsi="Book Antiqua" w:cs="Times New Roman"/>
          <w:b/>
          <w:sz w:val="24"/>
          <w:szCs w:val="24"/>
        </w:rPr>
      </w:pPr>
      <w:r w:rsidRPr="00D31E82">
        <w:rPr>
          <w:rFonts w:ascii="Book Antiqua" w:hAnsi="Book Antiqua" w:cs="Times New Roman"/>
          <w:b/>
          <w:sz w:val="24"/>
          <w:szCs w:val="24"/>
        </w:rPr>
        <w:t>RESULTS</w:t>
      </w:r>
    </w:p>
    <w:p w14:paraId="68FE0BF4" w14:textId="37A2BA63" w:rsidR="00005EEE" w:rsidRPr="00A27CD3" w:rsidRDefault="00885E40" w:rsidP="003F6D67">
      <w:pPr>
        <w:adjustRightInd w:val="0"/>
        <w:snapToGrid w:val="0"/>
        <w:spacing w:line="360" w:lineRule="auto"/>
        <w:rPr>
          <w:rFonts w:ascii="Book Antiqua" w:hAnsi="Book Antiqua" w:cs="Times New Roman"/>
          <w:b/>
          <w:i/>
          <w:sz w:val="24"/>
          <w:szCs w:val="24"/>
        </w:rPr>
      </w:pPr>
      <w:r w:rsidRPr="00A27CD3">
        <w:rPr>
          <w:rFonts w:ascii="Book Antiqua" w:hAnsi="Book Antiqua" w:cs="Times New Roman"/>
          <w:b/>
          <w:i/>
          <w:sz w:val="24"/>
          <w:szCs w:val="24"/>
        </w:rPr>
        <w:t>Baseline characteristics</w:t>
      </w:r>
    </w:p>
    <w:p w14:paraId="751D7757" w14:textId="327AD1F4"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 xml:space="preserve">Of the 696 patients diagnosed with rectal cancer who underwent surgical resection from 2007 to 2012, 11 were not histologically confirmed to have adenocarcinoma, 70 received neoadjuvant </w:t>
      </w:r>
      <w:r w:rsidR="00537C5D" w:rsidRPr="00D31E82">
        <w:rPr>
          <w:rFonts w:ascii="Book Antiqua" w:hAnsi="Book Antiqua" w:cs="Times New Roman"/>
          <w:sz w:val="24"/>
          <w:szCs w:val="24"/>
        </w:rPr>
        <w:t>chemoth</w:t>
      </w:r>
      <w:r w:rsidR="00537C5D" w:rsidRPr="00D31E82">
        <w:rPr>
          <w:rFonts w:ascii="Book Antiqua" w:hAnsi="Book Antiqua" w:cs="Times New Roman"/>
          <w:sz w:val="24"/>
          <w:szCs w:val="24"/>
        </w:rPr>
        <w:t>erapy and/or radiotherapy</w:t>
      </w:r>
      <w:r w:rsidR="00D93782">
        <w:rPr>
          <w:rFonts w:ascii="Book Antiqua" w:hAnsi="Book Antiqua" w:cs="Times New Roman"/>
          <w:sz w:val="24"/>
          <w:szCs w:val="24"/>
        </w:rPr>
        <w:t>,</w:t>
      </w:r>
      <w:r w:rsidRPr="00D31E82">
        <w:rPr>
          <w:rFonts w:ascii="Book Antiqua" w:hAnsi="Book Antiqua" w:cs="Times New Roman"/>
          <w:sz w:val="24"/>
          <w:szCs w:val="24"/>
        </w:rPr>
        <w:t xml:space="preserve"> </w:t>
      </w:r>
      <w:r w:rsidRPr="00D31E82">
        <w:rPr>
          <w:rFonts w:ascii="Book Antiqua" w:hAnsi="Book Antiqua" w:cs="Times New Roman"/>
          <w:sz w:val="24"/>
          <w:szCs w:val="24"/>
        </w:rPr>
        <w:t xml:space="preserve">and 59 had missing data. Excluding these patients left 566 patients who satisfied both the inclusion and exclusion criteria (Figure 1). These patients </w:t>
      </w:r>
      <w:r w:rsidRPr="00D31E82">
        <w:rPr>
          <w:rFonts w:ascii="Book Antiqua" w:hAnsi="Book Antiqua" w:cs="Times New Roman"/>
          <w:sz w:val="24"/>
          <w:szCs w:val="24"/>
        </w:rPr>
        <w:lastRenderedPageBreak/>
        <w:t>were randomly divided into two cohorts: the training cohort (</w:t>
      </w:r>
      <w:r w:rsidRPr="00A27CD3">
        <w:rPr>
          <w:rFonts w:ascii="Book Antiqua" w:hAnsi="Book Antiqua" w:cs="Times New Roman"/>
          <w:i/>
          <w:sz w:val="24"/>
          <w:szCs w:val="24"/>
        </w:rPr>
        <w:t xml:space="preserve">n </w:t>
      </w:r>
      <w:r w:rsidRPr="00D31E82">
        <w:rPr>
          <w:rFonts w:ascii="Book Antiqua" w:hAnsi="Book Antiqua" w:cs="Times New Roman"/>
          <w:sz w:val="24"/>
          <w:szCs w:val="24"/>
        </w:rPr>
        <w:t>= 371, 2/3 of 566) and the validation cohort (</w:t>
      </w:r>
      <w:r w:rsidRPr="00A27CD3">
        <w:rPr>
          <w:rFonts w:ascii="Book Antiqua" w:hAnsi="Book Antiqua" w:cs="Times New Roman"/>
          <w:i/>
          <w:sz w:val="24"/>
          <w:szCs w:val="24"/>
        </w:rPr>
        <w:t>n</w:t>
      </w:r>
      <w:r w:rsidRPr="00D31E82">
        <w:rPr>
          <w:rFonts w:ascii="Book Antiqua" w:hAnsi="Book Antiqua" w:cs="Times New Roman"/>
          <w:sz w:val="24"/>
          <w:szCs w:val="24"/>
        </w:rPr>
        <w:t xml:space="preserve"> = 185, 1/3 of 566). </w:t>
      </w:r>
    </w:p>
    <w:p w14:paraId="06782D6F" w14:textId="1081103D" w:rsidR="00005EEE" w:rsidRDefault="00500C4E" w:rsidP="00A27CD3">
      <w:pPr>
        <w:adjustRightInd w:val="0"/>
        <w:snapToGrid w:val="0"/>
        <w:spacing w:line="360" w:lineRule="auto"/>
        <w:ind w:firstLineChars="100" w:firstLine="240"/>
        <w:rPr>
          <w:rFonts w:ascii="Book Antiqua" w:hAnsi="Book Antiqua" w:cs="Times New Roman"/>
          <w:sz w:val="24"/>
          <w:szCs w:val="24"/>
        </w:rPr>
      </w:pPr>
      <w:r w:rsidRPr="00D31E82">
        <w:rPr>
          <w:rFonts w:ascii="Book Antiqua" w:hAnsi="Book Antiqua" w:cs="Times New Roman"/>
          <w:color w:val="000000"/>
          <w:sz w:val="24"/>
          <w:szCs w:val="24"/>
        </w:rPr>
        <w:t>Maximally selected rank statistics</w:t>
      </w:r>
      <w:r w:rsidRPr="00D31E82">
        <w:rPr>
          <w:rFonts w:ascii="Book Antiqua" w:hAnsi="Book Antiqua" w:cs="Times New Roman"/>
          <w:sz w:val="24"/>
          <w:szCs w:val="24"/>
        </w:rPr>
        <w:t xml:space="preserve"> were performed to determine the optimal value with maximal </w:t>
      </w:r>
      <w:r w:rsidRPr="00D31E82">
        <w:rPr>
          <w:rFonts w:ascii="Book Antiqua" w:hAnsi="Book Antiqua" w:cs="Times New Roman"/>
          <w:color w:val="000000"/>
          <w:sz w:val="24"/>
          <w:szCs w:val="24"/>
        </w:rPr>
        <w:t>standardized log-rank statistics. For all 371 rectal cancer patients in the training cohort, the CEA/tumor size of 2.429</w:t>
      </w:r>
      <w:r w:rsidRPr="00D31E82">
        <w:rPr>
          <w:rFonts w:ascii="Book Antiqua" w:hAnsi="Book Antiqua" w:cs="Times New Roman"/>
          <w:sz w:val="24"/>
          <w:szCs w:val="24"/>
        </w:rPr>
        <w:t xml:space="preserve"> </w:t>
      </w:r>
      <w:r w:rsidR="00557C05">
        <w:rPr>
          <w:rFonts w:ascii="Book Antiqua" w:hAnsi="Book Antiqua" w:cs="Times New Roman"/>
          <w:sz w:val="24"/>
          <w:szCs w:val="24"/>
        </w:rPr>
        <w:t>ng/mL</w:t>
      </w:r>
      <w:r w:rsidR="00EC69B1">
        <w:rPr>
          <w:rFonts w:ascii="Book Antiqua" w:hAnsi="Book Antiqua" w:cs="Times New Roman"/>
          <w:sz w:val="24"/>
          <w:szCs w:val="24"/>
        </w:rPr>
        <w:t xml:space="preserve"> per cm</w:t>
      </w:r>
      <w:r w:rsidRPr="00D31E82">
        <w:rPr>
          <w:rFonts w:ascii="Book Antiqua" w:hAnsi="Book Antiqua" w:cs="Times New Roman"/>
          <w:color w:val="000000"/>
          <w:sz w:val="24"/>
          <w:szCs w:val="24"/>
        </w:rPr>
        <w:t xml:space="preserve"> (</w:t>
      </w:r>
      <w:r w:rsidR="00C20F35" w:rsidRPr="00D31E82">
        <w:rPr>
          <w:rFonts w:ascii="Book Antiqua" w:hAnsi="Book Antiqua" w:cs="Times New Roman"/>
          <w:i/>
          <w:color w:val="000000"/>
          <w:sz w:val="24"/>
          <w:szCs w:val="24"/>
        </w:rPr>
        <w:t>P</w:t>
      </w:r>
      <w:r w:rsidR="00C20F35" w:rsidRPr="00D31E82">
        <w:rPr>
          <w:rFonts w:ascii="Book Antiqua" w:hAnsi="Book Antiqua" w:cs="Times New Roman"/>
          <w:color w:val="000000"/>
          <w:sz w:val="24"/>
          <w:szCs w:val="24"/>
        </w:rPr>
        <w:t xml:space="preserve"> </w:t>
      </w:r>
      <w:r w:rsidRPr="00D31E82">
        <w:rPr>
          <w:rFonts w:ascii="Book Antiqua" w:hAnsi="Book Antiqua" w:cs="Times New Roman"/>
          <w:color w:val="000000"/>
          <w:sz w:val="24"/>
          <w:szCs w:val="24"/>
        </w:rPr>
        <w:t>=</w:t>
      </w:r>
      <w:r w:rsidR="00A27CD3">
        <w:rPr>
          <w:rFonts w:ascii="Book Antiqua" w:hAnsi="Book Antiqua" w:cs="Times New Roman"/>
          <w:color w:val="000000"/>
          <w:sz w:val="24"/>
          <w:szCs w:val="24"/>
        </w:rPr>
        <w:t xml:space="preserve"> </w:t>
      </w:r>
      <w:r w:rsidRPr="00D31E82">
        <w:rPr>
          <w:rFonts w:ascii="Book Antiqua" w:hAnsi="Book Antiqua" w:cs="Times New Roman"/>
          <w:color w:val="000000"/>
          <w:sz w:val="24"/>
          <w:szCs w:val="24"/>
        </w:rPr>
        <w:t>0.016) provided the best separation of the survival outcomes of the two groups (Figure 2).</w:t>
      </w:r>
      <w:r w:rsidRPr="00D31E82">
        <w:rPr>
          <w:rFonts w:ascii="Book Antiqua" w:hAnsi="Book Antiqua" w:cs="Times New Roman"/>
          <w:sz w:val="24"/>
          <w:szCs w:val="24"/>
        </w:rPr>
        <w:t xml:space="preserve"> Based on this cutoff value, 371 patients from the training cohort and 185 patients from the validation cohort were divided into the high CEA/tumor size group and the low CEA/ tumor size group, respectively. As shown in Table 1, high CEA/tumor size was correlated with older age, high TNM stage, the presence of perineural invasion, and high CEA and CA 19-9 levels in the training cohort. Somewhat differently, in the validation cohort, patients with a higher CEA/tumor size only tended to have higher preoperative CEA and CA 19-9 levels. Tumor size, sex, differenti</w:t>
      </w:r>
      <w:r w:rsidRPr="00D31E82">
        <w:rPr>
          <w:rFonts w:ascii="Book Antiqua" w:hAnsi="Book Antiqua" w:cs="Times New Roman"/>
          <w:sz w:val="24"/>
          <w:szCs w:val="24"/>
        </w:rPr>
        <w:t>ation</w:t>
      </w:r>
      <w:r w:rsidR="00D93782">
        <w:rPr>
          <w:rFonts w:ascii="Book Antiqua" w:hAnsi="Book Antiqua" w:cs="Times New Roman"/>
          <w:sz w:val="24"/>
          <w:szCs w:val="24"/>
        </w:rPr>
        <w:t>,</w:t>
      </w:r>
      <w:r w:rsidRPr="00D31E82">
        <w:rPr>
          <w:rFonts w:ascii="Book Antiqua" w:hAnsi="Book Antiqua" w:cs="Times New Roman"/>
          <w:sz w:val="24"/>
          <w:szCs w:val="24"/>
        </w:rPr>
        <w:t xml:space="preserve"> and </w:t>
      </w:r>
      <w:proofErr w:type="spellStart"/>
      <w:r w:rsidRPr="00D31E82">
        <w:rPr>
          <w:rFonts w:ascii="Book Antiqua" w:hAnsi="Book Antiqua" w:cs="Times New Roman"/>
          <w:sz w:val="24"/>
          <w:szCs w:val="24"/>
        </w:rPr>
        <w:t>lymphovascular</w:t>
      </w:r>
      <w:proofErr w:type="spellEnd"/>
      <w:r w:rsidRPr="00D31E82">
        <w:rPr>
          <w:rFonts w:ascii="Book Antiqua" w:hAnsi="Book Antiqua" w:cs="Times New Roman"/>
          <w:sz w:val="24"/>
          <w:szCs w:val="24"/>
        </w:rPr>
        <w:t xml:space="preserve"> invasion did not differ </w:t>
      </w:r>
      <w:r w:rsidR="00D93782">
        <w:rPr>
          <w:rFonts w:ascii="Book Antiqua" w:hAnsi="Book Antiqua" w:cs="Times New Roman"/>
          <w:sz w:val="24"/>
          <w:szCs w:val="24"/>
        </w:rPr>
        <w:t xml:space="preserve">significantly </w:t>
      </w:r>
      <w:r w:rsidRPr="00D31E82">
        <w:rPr>
          <w:rFonts w:ascii="Book Antiqua" w:hAnsi="Book Antiqua" w:cs="Times New Roman"/>
          <w:sz w:val="24"/>
          <w:szCs w:val="24"/>
        </w:rPr>
        <w:t xml:space="preserve">between the </w:t>
      </w:r>
      <w:r w:rsidRPr="00D31E82">
        <w:rPr>
          <w:rFonts w:ascii="Book Antiqua" w:hAnsi="Book Antiqua" w:cs="Times New Roman"/>
          <w:sz w:val="24"/>
          <w:szCs w:val="24"/>
        </w:rPr>
        <w:t>two groups in both cohorts.</w:t>
      </w:r>
    </w:p>
    <w:p w14:paraId="2E547441" w14:textId="77777777" w:rsidR="00A27CD3" w:rsidRPr="00D31E82" w:rsidRDefault="00A27CD3" w:rsidP="00A27CD3">
      <w:pPr>
        <w:adjustRightInd w:val="0"/>
        <w:snapToGrid w:val="0"/>
        <w:spacing w:line="360" w:lineRule="auto"/>
        <w:ind w:firstLineChars="100" w:firstLine="240"/>
        <w:rPr>
          <w:rFonts w:ascii="Book Antiqua" w:hAnsi="Book Antiqua" w:cs="Times New Roman"/>
          <w:sz w:val="24"/>
          <w:szCs w:val="24"/>
        </w:rPr>
      </w:pPr>
    </w:p>
    <w:p w14:paraId="35C0C431" w14:textId="550CAC15" w:rsidR="00885E40" w:rsidRPr="00A27CD3" w:rsidRDefault="00885E40" w:rsidP="003F6D67">
      <w:pPr>
        <w:adjustRightInd w:val="0"/>
        <w:snapToGrid w:val="0"/>
        <w:spacing w:line="360" w:lineRule="auto"/>
        <w:rPr>
          <w:rFonts w:ascii="Book Antiqua" w:hAnsi="Book Antiqua" w:cs="Times New Roman"/>
          <w:b/>
          <w:i/>
          <w:sz w:val="24"/>
          <w:szCs w:val="24"/>
        </w:rPr>
      </w:pPr>
      <w:r w:rsidRPr="00A27CD3">
        <w:rPr>
          <w:rFonts w:ascii="Book Antiqua" w:hAnsi="Book Antiqua" w:cs="Times New Roman"/>
          <w:b/>
          <w:i/>
          <w:sz w:val="24"/>
          <w:szCs w:val="24"/>
        </w:rPr>
        <w:t>Kaplan-Meier curves</w:t>
      </w:r>
    </w:p>
    <w:p w14:paraId="4B73B34C" w14:textId="266B6229" w:rsidR="00005EEE"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 xml:space="preserve">Kaplan-Meier curves showed a manifest reduction in the 5-year OS (56.7% </w:t>
      </w:r>
      <w:r w:rsidRPr="00A27CD3">
        <w:rPr>
          <w:rFonts w:ascii="Book Antiqua" w:hAnsi="Book Antiqua" w:cs="Times New Roman"/>
          <w:i/>
          <w:sz w:val="24"/>
          <w:szCs w:val="24"/>
        </w:rPr>
        <w:t xml:space="preserve">vs </w:t>
      </w:r>
      <w:r w:rsidRPr="00D31E82">
        <w:rPr>
          <w:rFonts w:ascii="Book Antiqua" w:hAnsi="Book Antiqua" w:cs="Times New Roman"/>
          <w:sz w:val="24"/>
          <w:szCs w:val="24"/>
        </w:rPr>
        <w:t xml:space="preserve">81.1%, </w:t>
      </w:r>
      <w:r w:rsidR="00C20F35" w:rsidRPr="00D31E82">
        <w:rPr>
          <w:rFonts w:ascii="Book Antiqua" w:hAnsi="Book Antiqua" w:cs="Times New Roman"/>
          <w:i/>
          <w:color w:val="000000"/>
          <w:sz w:val="24"/>
          <w:szCs w:val="24"/>
        </w:rPr>
        <w:t>P</w:t>
      </w:r>
      <w:r w:rsidRPr="00D31E82">
        <w:rPr>
          <w:rFonts w:ascii="Book Antiqua" w:hAnsi="Book Antiqua" w:cs="Times New Roman"/>
          <w:sz w:val="24"/>
          <w:szCs w:val="24"/>
        </w:rPr>
        <w:t xml:space="preserve"> &lt; 0.001) and DFS (52.5% </w:t>
      </w:r>
      <w:r w:rsidRPr="00A27CD3">
        <w:rPr>
          <w:rFonts w:ascii="Book Antiqua" w:hAnsi="Book Antiqua" w:cs="Times New Roman"/>
          <w:i/>
          <w:sz w:val="24"/>
          <w:szCs w:val="24"/>
        </w:rPr>
        <w:t xml:space="preserve">vs </w:t>
      </w:r>
      <w:r w:rsidRPr="00D31E82">
        <w:rPr>
          <w:rFonts w:ascii="Book Antiqua" w:hAnsi="Book Antiqua" w:cs="Times New Roman"/>
          <w:sz w:val="24"/>
          <w:szCs w:val="24"/>
        </w:rPr>
        <w:t xml:space="preserve">71.9%, </w:t>
      </w:r>
      <w:r w:rsidR="00C20F35" w:rsidRPr="00D31E82">
        <w:rPr>
          <w:rFonts w:ascii="Book Antiqua" w:hAnsi="Book Antiqua" w:cs="Times New Roman"/>
          <w:i/>
          <w:color w:val="000000"/>
          <w:sz w:val="24"/>
          <w:szCs w:val="24"/>
        </w:rPr>
        <w:t>P</w:t>
      </w:r>
      <w:r w:rsidR="00C20F35" w:rsidRPr="00D31E82" w:rsidDel="00C20F35">
        <w:rPr>
          <w:rFonts w:ascii="Book Antiqua" w:hAnsi="Book Antiqua" w:cs="Times New Roman"/>
          <w:sz w:val="24"/>
          <w:szCs w:val="24"/>
        </w:rPr>
        <w:t xml:space="preserve"> </w:t>
      </w:r>
      <w:r w:rsidRPr="00D31E82">
        <w:rPr>
          <w:rFonts w:ascii="Book Antiqua" w:hAnsi="Book Antiqua" w:cs="Times New Roman"/>
          <w:sz w:val="24"/>
          <w:szCs w:val="24"/>
        </w:rPr>
        <w:t>=</w:t>
      </w:r>
      <w:r w:rsidR="00A27CD3">
        <w:rPr>
          <w:rFonts w:ascii="Book Antiqua" w:hAnsi="Book Antiqua" w:cs="Times New Roman"/>
          <w:sz w:val="24"/>
          <w:szCs w:val="24"/>
        </w:rPr>
        <w:t xml:space="preserve"> </w:t>
      </w:r>
      <w:r w:rsidRPr="00D31E82">
        <w:rPr>
          <w:rFonts w:ascii="Book Antiqua" w:hAnsi="Book Antiqua" w:cs="Times New Roman"/>
          <w:sz w:val="24"/>
          <w:szCs w:val="24"/>
        </w:rPr>
        <w:t xml:space="preserve">0.02) in the high </w:t>
      </w:r>
      <w:bookmarkStart w:id="48" w:name="_Hlk523164362"/>
      <w:r w:rsidRPr="00D31E82">
        <w:rPr>
          <w:rFonts w:ascii="Book Antiqua" w:hAnsi="Book Antiqua" w:cs="Times New Roman"/>
          <w:sz w:val="24"/>
          <w:szCs w:val="24"/>
        </w:rPr>
        <w:t>CEA</w:t>
      </w:r>
      <w:bookmarkEnd w:id="48"/>
      <w:r w:rsidRPr="00D31E82">
        <w:rPr>
          <w:rFonts w:ascii="Book Antiqua" w:hAnsi="Book Antiqua" w:cs="Times New Roman"/>
          <w:sz w:val="24"/>
          <w:szCs w:val="24"/>
        </w:rPr>
        <w:t>/tumor size group compared with the low CEA/tumor size group in the training cohort (Figure</w:t>
      </w:r>
      <w:r w:rsidR="00A27CD3">
        <w:rPr>
          <w:rFonts w:ascii="Book Antiqua" w:hAnsi="Book Antiqua" w:cs="Times New Roman"/>
          <w:sz w:val="24"/>
          <w:szCs w:val="24"/>
        </w:rPr>
        <w:t>s</w:t>
      </w:r>
      <w:r w:rsidRPr="00D31E82">
        <w:rPr>
          <w:rFonts w:ascii="Book Antiqua" w:hAnsi="Book Antiqua" w:cs="Times New Roman"/>
          <w:sz w:val="24"/>
          <w:szCs w:val="24"/>
        </w:rPr>
        <w:t xml:space="preserve"> 3A and 4A). The worse outcome of those with high CEA/tumor size was confirmed in the validation cohort, as those patients exhibited a lower 5-year OS (58.8% </w:t>
      </w:r>
      <w:r w:rsidRPr="00A27CD3">
        <w:rPr>
          <w:rFonts w:ascii="Book Antiqua" w:hAnsi="Book Antiqua" w:cs="Times New Roman"/>
          <w:i/>
          <w:sz w:val="24"/>
          <w:szCs w:val="24"/>
        </w:rPr>
        <w:t>vs</w:t>
      </w:r>
      <w:r w:rsidRPr="00D31E82">
        <w:rPr>
          <w:rFonts w:ascii="Book Antiqua" w:hAnsi="Book Antiqua" w:cs="Times New Roman"/>
          <w:sz w:val="24"/>
          <w:szCs w:val="24"/>
        </w:rPr>
        <w:t xml:space="preserve"> 85.6%, </w:t>
      </w:r>
      <w:r w:rsidR="00C20F35" w:rsidRPr="00D31E82">
        <w:rPr>
          <w:rFonts w:ascii="Book Antiqua" w:hAnsi="Book Antiqua" w:cs="Times New Roman"/>
          <w:i/>
          <w:color w:val="000000"/>
          <w:sz w:val="24"/>
          <w:szCs w:val="24"/>
        </w:rPr>
        <w:t>P</w:t>
      </w:r>
      <w:r w:rsidR="00C20F35" w:rsidRPr="00D31E82" w:rsidDel="00C20F35">
        <w:rPr>
          <w:rFonts w:ascii="Book Antiqua" w:hAnsi="Book Antiqua" w:cs="Times New Roman"/>
          <w:sz w:val="24"/>
          <w:szCs w:val="24"/>
        </w:rPr>
        <w:t xml:space="preserve"> </w:t>
      </w:r>
      <w:r w:rsidRPr="00D31E82">
        <w:rPr>
          <w:rFonts w:ascii="Book Antiqua" w:hAnsi="Book Antiqua" w:cs="Times New Roman"/>
          <w:sz w:val="24"/>
          <w:szCs w:val="24"/>
        </w:rPr>
        <w:t>&lt;</w:t>
      </w:r>
      <w:r w:rsidR="00A27CD3">
        <w:rPr>
          <w:rFonts w:ascii="Book Antiqua" w:hAnsi="Book Antiqua" w:cs="Times New Roman"/>
          <w:sz w:val="24"/>
          <w:szCs w:val="24"/>
        </w:rPr>
        <w:t xml:space="preserve"> </w:t>
      </w:r>
      <w:r w:rsidRPr="00D31E82">
        <w:rPr>
          <w:rFonts w:ascii="Book Antiqua" w:hAnsi="Book Antiqua" w:cs="Times New Roman"/>
          <w:sz w:val="24"/>
          <w:szCs w:val="24"/>
        </w:rPr>
        <w:t xml:space="preserve">0.001) and DFS (50.3% </w:t>
      </w:r>
      <w:r w:rsidRPr="00A27CD3">
        <w:rPr>
          <w:rFonts w:ascii="Book Antiqua" w:hAnsi="Book Antiqua" w:cs="Times New Roman"/>
          <w:i/>
          <w:sz w:val="24"/>
          <w:szCs w:val="24"/>
        </w:rPr>
        <w:t>vs</w:t>
      </w:r>
      <w:r w:rsidRPr="00D31E82">
        <w:rPr>
          <w:rFonts w:ascii="Book Antiqua" w:hAnsi="Book Antiqua" w:cs="Times New Roman"/>
          <w:sz w:val="24"/>
          <w:szCs w:val="24"/>
        </w:rPr>
        <w:t xml:space="preserve"> 79.3%, </w:t>
      </w:r>
      <w:r w:rsidR="00C20F35" w:rsidRPr="00D31E82">
        <w:rPr>
          <w:rFonts w:ascii="Book Antiqua" w:hAnsi="Book Antiqua" w:cs="Times New Roman"/>
          <w:i/>
          <w:color w:val="000000"/>
          <w:sz w:val="24"/>
          <w:szCs w:val="24"/>
        </w:rPr>
        <w:t>P</w:t>
      </w:r>
      <w:r w:rsidR="00C20F35" w:rsidRPr="00D31E82" w:rsidDel="00C20F35">
        <w:rPr>
          <w:rFonts w:ascii="Book Antiqua" w:hAnsi="Book Antiqua" w:cs="Times New Roman"/>
          <w:sz w:val="24"/>
          <w:szCs w:val="24"/>
        </w:rPr>
        <w:t xml:space="preserve"> </w:t>
      </w:r>
      <w:r w:rsidRPr="00D31E82">
        <w:rPr>
          <w:rFonts w:ascii="Book Antiqua" w:hAnsi="Book Antiqua" w:cs="Times New Roman"/>
          <w:sz w:val="24"/>
          <w:szCs w:val="24"/>
        </w:rPr>
        <w:t>=</w:t>
      </w:r>
      <w:r w:rsidR="00A27CD3">
        <w:rPr>
          <w:rFonts w:ascii="Book Antiqua" w:hAnsi="Book Antiqua" w:cs="Times New Roman"/>
          <w:sz w:val="24"/>
          <w:szCs w:val="24"/>
        </w:rPr>
        <w:t xml:space="preserve"> </w:t>
      </w:r>
      <w:r w:rsidRPr="00D31E82">
        <w:rPr>
          <w:rFonts w:ascii="Book Antiqua" w:hAnsi="Book Antiqua" w:cs="Times New Roman"/>
          <w:sz w:val="24"/>
          <w:szCs w:val="24"/>
        </w:rPr>
        <w:t>0.002) (Figure</w:t>
      </w:r>
      <w:r w:rsidR="00A27CD3">
        <w:rPr>
          <w:rFonts w:ascii="Book Antiqua" w:hAnsi="Book Antiqua" w:cs="Times New Roman"/>
          <w:sz w:val="24"/>
          <w:szCs w:val="24"/>
        </w:rPr>
        <w:t>s</w:t>
      </w:r>
      <w:r w:rsidRPr="00D31E82">
        <w:rPr>
          <w:rFonts w:ascii="Book Antiqua" w:hAnsi="Book Antiqua" w:cs="Times New Roman"/>
          <w:sz w:val="24"/>
          <w:szCs w:val="24"/>
        </w:rPr>
        <w:t xml:space="preserve"> 3B and 4B).</w:t>
      </w:r>
    </w:p>
    <w:p w14:paraId="00A17E70" w14:textId="77777777" w:rsidR="00A27CD3" w:rsidRPr="00D31E82" w:rsidRDefault="00A27CD3" w:rsidP="003F6D67">
      <w:pPr>
        <w:adjustRightInd w:val="0"/>
        <w:snapToGrid w:val="0"/>
        <w:spacing w:line="360" w:lineRule="auto"/>
        <w:rPr>
          <w:rFonts w:ascii="Book Antiqua" w:hAnsi="Book Antiqua" w:cs="Times New Roman"/>
          <w:sz w:val="24"/>
          <w:szCs w:val="24"/>
        </w:rPr>
      </w:pPr>
    </w:p>
    <w:p w14:paraId="476F61F2" w14:textId="39E9DD72" w:rsidR="00885E40" w:rsidRPr="00A27CD3" w:rsidRDefault="00885E40" w:rsidP="003F6D67">
      <w:pPr>
        <w:adjustRightInd w:val="0"/>
        <w:snapToGrid w:val="0"/>
        <w:spacing w:line="360" w:lineRule="auto"/>
        <w:rPr>
          <w:rFonts w:ascii="Book Antiqua" w:hAnsi="Book Antiqua" w:cs="Times New Roman"/>
          <w:b/>
          <w:i/>
          <w:sz w:val="24"/>
          <w:szCs w:val="24"/>
        </w:rPr>
      </w:pPr>
      <w:r w:rsidRPr="00A27CD3">
        <w:rPr>
          <w:rFonts w:ascii="Book Antiqua" w:hAnsi="Book Antiqua" w:cs="Times New Roman"/>
          <w:b/>
          <w:i/>
          <w:sz w:val="24"/>
          <w:szCs w:val="24"/>
        </w:rPr>
        <w:t>Univariate and m</w:t>
      </w:r>
      <w:r w:rsidRPr="00A27CD3">
        <w:rPr>
          <w:rFonts w:ascii="Book Antiqua" w:hAnsi="Book Antiqua" w:cs="Times New Roman"/>
          <w:b/>
          <w:i/>
          <w:sz w:val="24"/>
          <w:szCs w:val="24"/>
        </w:rPr>
        <w:t xml:space="preserve">ultivariate </w:t>
      </w:r>
      <w:r w:rsidR="00D93782" w:rsidRPr="00A27CD3">
        <w:rPr>
          <w:rFonts w:ascii="Book Antiqua" w:hAnsi="Book Antiqua" w:cs="Times New Roman"/>
          <w:b/>
          <w:i/>
          <w:sz w:val="24"/>
          <w:szCs w:val="24"/>
        </w:rPr>
        <w:t>analys</w:t>
      </w:r>
      <w:r w:rsidR="00D93782">
        <w:rPr>
          <w:rFonts w:ascii="Book Antiqua" w:hAnsi="Book Antiqua" w:cs="Times New Roman"/>
          <w:b/>
          <w:i/>
          <w:sz w:val="24"/>
          <w:szCs w:val="24"/>
        </w:rPr>
        <w:t>e</w:t>
      </w:r>
      <w:r w:rsidR="00D93782" w:rsidRPr="00A27CD3">
        <w:rPr>
          <w:rFonts w:ascii="Book Antiqua" w:hAnsi="Book Antiqua" w:cs="Times New Roman"/>
          <w:b/>
          <w:i/>
          <w:sz w:val="24"/>
          <w:szCs w:val="24"/>
        </w:rPr>
        <w:t>s</w:t>
      </w:r>
    </w:p>
    <w:p w14:paraId="30B23863" w14:textId="6A9F62A1"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 xml:space="preserve">According to the univariate analysis, age, TNM stage, differentiation, </w:t>
      </w:r>
      <w:proofErr w:type="spellStart"/>
      <w:r w:rsidRPr="00D31E82">
        <w:rPr>
          <w:rFonts w:ascii="Book Antiqua" w:hAnsi="Book Antiqua" w:cs="Times New Roman"/>
          <w:sz w:val="24"/>
          <w:szCs w:val="24"/>
        </w:rPr>
        <w:t>lymphovascular</w:t>
      </w:r>
      <w:proofErr w:type="spellEnd"/>
      <w:r w:rsidRPr="00D31E82">
        <w:rPr>
          <w:rFonts w:ascii="Book Antiqua" w:hAnsi="Book Antiqua" w:cs="Times New Roman"/>
          <w:sz w:val="24"/>
          <w:szCs w:val="24"/>
        </w:rPr>
        <w:t xml:space="preserve"> invasion, preoperative CEA and CA 19-9 levels</w:t>
      </w:r>
      <w:r w:rsidR="00D93782">
        <w:rPr>
          <w:rFonts w:ascii="Book Antiqua" w:hAnsi="Book Antiqua" w:cs="Times New Roman"/>
          <w:sz w:val="24"/>
          <w:szCs w:val="24"/>
        </w:rPr>
        <w:t>,</w:t>
      </w:r>
      <w:r w:rsidRPr="00D31E82">
        <w:rPr>
          <w:rFonts w:ascii="Book Antiqua" w:hAnsi="Book Antiqua" w:cs="Times New Roman"/>
          <w:sz w:val="24"/>
          <w:szCs w:val="24"/>
        </w:rPr>
        <w:t xml:space="preserve"> </w:t>
      </w:r>
      <w:r w:rsidRPr="00D31E82">
        <w:rPr>
          <w:rFonts w:ascii="Book Antiqua" w:hAnsi="Book Antiqua" w:cs="Times New Roman"/>
          <w:sz w:val="24"/>
          <w:szCs w:val="24"/>
        </w:rPr>
        <w:t xml:space="preserve">and CEA/tumor size were selected for the multivariate analysis for OS in both </w:t>
      </w:r>
      <w:r w:rsidRPr="00D31E82">
        <w:rPr>
          <w:rFonts w:ascii="Book Antiqua" w:hAnsi="Book Antiqua" w:cs="Times New Roman"/>
          <w:sz w:val="24"/>
          <w:szCs w:val="24"/>
        </w:rPr>
        <w:lastRenderedPageBreak/>
        <w:t xml:space="preserve">cohorts. As for DFS, the univariate analysis indicated that advanced TNM stage, the presence of </w:t>
      </w:r>
      <w:proofErr w:type="spellStart"/>
      <w:r w:rsidRPr="00D31E82">
        <w:rPr>
          <w:rFonts w:ascii="Book Antiqua" w:hAnsi="Book Antiqua" w:cs="Times New Roman"/>
          <w:sz w:val="24"/>
          <w:szCs w:val="24"/>
        </w:rPr>
        <w:t>lymphovascula</w:t>
      </w:r>
      <w:r w:rsidRPr="00D31E82">
        <w:rPr>
          <w:rFonts w:ascii="Book Antiqua" w:hAnsi="Book Antiqua" w:cs="Times New Roman"/>
          <w:sz w:val="24"/>
          <w:szCs w:val="24"/>
        </w:rPr>
        <w:t>r</w:t>
      </w:r>
      <w:proofErr w:type="spellEnd"/>
      <w:r w:rsidRPr="00D31E82">
        <w:rPr>
          <w:rFonts w:ascii="Book Antiqua" w:hAnsi="Book Antiqua" w:cs="Times New Roman"/>
          <w:sz w:val="24"/>
          <w:szCs w:val="24"/>
        </w:rPr>
        <w:t xml:space="preserve"> invasion, high CEA level</w:t>
      </w:r>
      <w:r w:rsidR="00D93782">
        <w:rPr>
          <w:rFonts w:ascii="Book Antiqua" w:hAnsi="Book Antiqua" w:cs="Times New Roman"/>
          <w:sz w:val="24"/>
          <w:szCs w:val="24"/>
        </w:rPr>
        <w:t>,</w:t>
      </w:r>
      <w:r w:rsidRPr="00D31E82">
        <w:rPr>
          <w:rFonts w:ascii="Book Antiqua" w:hAnsi="Book Antiqua" w:cs="Times New Roman"/>
          <w:sz w:val="24"/>
          <w:szCs w:val="24"/>
        </w:rPr>
        <w:t xml:space="preserve"> and </w:t>
      </w:r>
      <w:r w:rsidR="00B34E63" w:rsidRPr="00D31E82">
        <w:rPr>
          <w:rFonts w:ascii="Book Antiqua" w:hAnsi="Book Antiqua" w:cs="Times New Roman"/>
          <w:sz w:val="24"/>
          <w:szCs w:val="24"/>
        </w:rPr>
        <w:t xml:space="preserve">high </w:t>
      </w:r>
      <w:r w:rsidRPr="00D31E82">
        <w:rPr>
          <w:rFonts w:ascii="Book Antiqua" w:hAnsi="Book Antiqua" w:cs="Times New Roman"/>
          <w:sz w:val="24"/>
          <w:szCs w:val="24"/>
        </w:rPr>
        <w:t>CEA/tumor size might be associated with a poor outcome in both cohorts. However, the presence of perineural invasion only showed a significant association with DFS in the training cohort, while poor differentiation and high CA 19-9 level were associated with poor DFS o</w:t>
      </w:r>
      <w:r w:rsidRPr="00D31E82">
        <w:rPr>
          <w:rFonts w:ascii="Book Antiqua" w:hAnsi="Book Antiqua" w:cs="Times New Roman"/>
          <w:sz w:val="24"/>
          <w:szCs w:val="24"/>
        </w:rPr>
        <w:t>nly in the validation cohort (Table</w:t>
      </w:r>
      <w:r w:rsidR="00A27CD3">
        <w:rPr>
          <w:rFonts w:ascii="Book Antiqua" w:hAnsi="Book Antiqua" w:cs="Times New Roman"/>
          <w:sz w:val="24"/>
          <w:szCs w:val="24"/>
        </w:rPr>
        <w:t>s</w:t>
      </w:r>
      <w:r w:rsidRPr="00D31E82">
        <w:rPr>
          <w:rFonts w:ascii="Book Antiqua" w:hAnsi="Book Antiqua" w:cs="Times New Roman"/>
          <w:sz w:val="24"/>
          <w:szCs w:val="24"/>
        </w:rPr>
        <w:t xml:space="preserve"> 2 and 3).</w:t>
      </w:r>
    </w:p>
    <w:p w14:paraId="4029F645" w14:textId="77393C19" w:rsidR="00005EEE" w:rsidRPr="00D31E82" w:rsidRDefault="00500C4E" w:rsidP="00A27CD3">
      <w:pPr>
        <w:adjustRightInd w:val="0"/>
        <w:snapToGrid w:val="0"/>
        <w:spacing w:line="360" w:lineRule="auto"/>
        <w:ind w:firstLineChars="100" w:firstLine="240"/>
        <w:rPr>
          <w:rFonts w:ascii="Book Antiqua" w:hAnsi="Book Antiqua" w:cs="Times New Roman"/>
          <w:color w:val="333333"/>
          <w:sz w:val="24"/>
          <w:szCs w:val="24"/>
          <w:shd w:val="clear" w:color="auto" w:fill="FFFFFF"/>
        </w:rPr>
      </w:pPr>
      <w:r w:rsidRPr="00D31E82">
        <w:rPr>
          <w:rFonts w:ascii="Book Antiqua" w:hAnsi="Book Antiqua" w:cs="Times New Roman"/>
          <w:sz w:val="24"/>
          <w:szCs w:val="24"/>
        </w:rPr>
        <w:t>To adjust for the influence of potential confounders, the prognostic impact of CEA/tumor size on OS and DFS was further explored by constructing a multivariate Cox proportional hazards model. Fo</w:t>
      </w:r>
      <w:bookmarkStart w:id="49" w:name="_GoBack"/>
      <w:r w:rsidRPr="00D31E82">
        <w:rPr>
          <w:rFonts w:ascii="Book Antiqua" w:hAnsi="Book Antiqua" w:cs="Times New Roman"/>
          <w:sz w:val="24"/>
          <w:szCs w:val="24"/>
        </w:rPr>
        <w:t>rward, backward</w:t>
      </w:r>
      <w:r w:rsidR="00D93782">
        <w:rPr>
          <w:rFonts w:ascii="Book Antiqua" w:hAnsi="Book Antiqua" w:cs="Times New Roman"/>
          <w:sz w:val="24"/>
          <w:szCs w:val="24"/>
        </w:rPr>
        <w:t>,</w:t>
      </w:r>
      <w:r w:rsidRPr="00D31E82">
        <w:rPr>
          <w:rFonts w:ascii="Book Antiqua" w:hAnsi="Book Antiqua" w:cs="Times New Roman"/>
          <w:sz w:val="24"/>
          <w:szCs w:val="24"/>
        </w:rPr>
        <w:t xml:space="preserve"> and </w:t>
      </w:r>
      <w:bookmarkEnd w:id="49"/>
      <w:r w:rsidRPr="00D31E82">
        <w:rPr>
          <w:rFonts w:ascii="Book Antiqua" w:hAnsi="Book Antiqua" w:cs="Times New Roman"/>
          <w:sz w:val="24"/>
          <w:szCs w:val="24"/>
        </w:rPr>
        <w:t>stepwise algorithms determine</w:t>
      </w:r>
      <w:r w:rsidRPr="00D31E82">
        <w:rPr>
          <w:rFonts w:ascii="Book Antiqua" w:hAnsi="Book Antiqua" w:cs="Times New Roman"/>
          <w:sz w:val="24"/>
          <w:szCs w:val="24"/>
        </w:rPr>
        <w:t xml:space="preserve">d by </w:t>
      </w:r>
      <w:r w:rsidR="00D93782">
        <w:rPr>
          <w:rFonts w:ascii="Book Antiqua" w:hAnsi="Book Antiqua" w:cs="Times New Roman"/>
          <w:sz w:val="24"/>
          <w:szCs w:val="24"/>
        </w:rPr>
        <w:t xml:space="preserve">the </w:t>
      </w:r>
      <w:r w:rsidRPr="00D31E82">
        <w:rPr>
          <w:rFonts w:ascii="Book Antiqua" w:hAnsi="Book Antiqua" w:cs="Times New Roman"/>
          <w:sz w:val="24"/>
          <w:szCs w:val="24"/>
        </w:rPr>
        <w:t>AIC were used to construct the optimum model. All of the above methods generated identical models, and the results were similar in both cohorts. According to the multivariate analysis, older age, poor differentiation, advanced TNM stage</w:t>
      </w:r>
      <w:r w:rsidR="00D93782">
        <w:rPr>
          <w:rFonts w:ascii="Book Antiqua" w:hAnsi="Book Antiqua" w:cs="Times New Roman"/>
          <w:sz w:val="24"/>
          <w:szCs w:val="24"/>
        </w:rPr>
        <w:t>,</w:t>
      </w:r>
      <w:r w:rsidRPr="00D31E82">
        <w:rPr>
          <w:rFonts w:ascii="Book Antiqua" w:hAnsi="Book Antiqua" w:cs="Times New Roman"/>
          <w:sz w:val="24"/>
          <w:szCs w:val="24"/>
        </w:rPr>
        <w:t xml:space="preserve"> and higher CEA/tumor size were all significantly correlated with a worse OS.</w:t>
      </w:r>
      <w:r w:rsidRPr="00D31E82">
        <w:rPr>
          <w:rFonts w:ascii="Book Antiqua" w:hAnsi="Book Antiqua"/>
          <w:sz w:val="24"/>
          <w:szCs w:val="24"/>
        </w:rPr>
        <w:t xml:space="preserve"> </w:t>
      </w:r>
      <w:r w:rsidRPr="00D31E82">
        <w:rPr>
          <w:rFonts w:ascii="Book Antiqua" w:hAnsi="Book Antiqua" w:cs="Times New Roman"/>
          <w:sz w:val="24"/>
          <w:szCs w:val="24"/>
        </w:rPr>
        <w:t xml:space="preserve">With respect to DFS, the significance of TNM stage, </w:t>
      </w:r>
      <w:proofErr w:type="spellStart"/>
      <w:r w:rsidRPr="00D31E82">
        <w:rPr>
          <w:rFonts w:ascii="Book Antiqua" w:hAnsi="Book Antiqua" w:cs="Times New Roman"/>
          <w:sz w:val="24"/>
          <w:szCs w:val="24"/>
        </w:rPr>
        <w:t>lymphovascular</w:t>
      </w:r>
      <w:proofErr w:type="spellEnd"/>
      <w:r w:rsidRPr="00D31E82">
        <w:rPr>
          <w:rFonts w:ascii="Book Antiqua" w:hAnsi="Book Antiqua" w:cs="Times New Roman"/>
          <w:sz w:val="24"/>
          <w:szCs w:val="24"/>
        </w:rPr>
        <w:t xml:space="preserve"> invasion</w:t>
      </w:r>
      <w:r w:rsidR="00D93782">
        <w:rPr>
          <w:rFonts w:ascii="Book Antiqua" w:hAnsi="Book Antiqua" w:cs="Times New Roman"/>
          <w:sz w:val="24"/>
          <w:szCs w:val="24"/>
        </w:rPr>
        <w:t>,</w:t>
      </w:r>
      <w:r w:rsidRPr="00D31E82">
        <w:rPr>
          <w:rFonts w:ascii="Book Antiqua" w:hAnsi="Book Antiqua" w:cs="Times New Roman"/>
          <w:sz w:val="24"/>
          <w:szCs w:val="24"/>
        </w:rPr>
        <w:t xml:space="preserve"> and CEA/tumor size was retained in the final model in both cohorts (Table 4). As a result, CEA/tumor size was significantly associated with OS in </w:t>
      </w:r>
      <w:r w:rsidR="00D93782">
        <w:rPr>
          <w:rFonts w:ascii="Book Antiqua" w:hAnsi="Book Antiqua" w:cs="Times New Roman"/>
          <w:sz w:val="24"/>
          <w:szCs w:val="24"/>
        </w:rPr>
        <w:t xml:space="preserve">both </w:t>
      </w:r>
      <w:r w:rsidRPr="00D31E82">
        <w:rPr>
          <w:rFonts w:ascii="Book Antiqua" w:hAnsi="Book Antiqua" w:cs="Times New Roman"/>
          <w:sz w:val="24"/>
          <w:szCs w:val="24"/>
        </w:rPr>
        <w:t>the training cohort (</w:t>
      </w:r>
      <w:r w:rsidR="00D93782" w:rsidRPr="00D31E82">
        <w:rPr>
          <w:rFonts w:ascii="Book Antiqua" w:hAnsi="Book Antiqua" w:cs="Times New Roman"/>
          <w:sz w:val="24"/>
          <w:szCs w:val="24"/>
        </w:rPr>
        <w:t>hazard ratio (HR)</w:t>
      </w:r>
      <w:r w:rsidR="00D93782">
        <w:rPr>
          <w:rFonts w:ascii="Book Antiqua" w:hAnsi="Book Antiqua" w:cs="Times New Roman"/>
          <w:sz w:val="24"/>
          <w:szCs w:val="24"/>
        </w:rPr>
        <w:t xml:space="preserve"> =</w:t>
      </w:r>
      <w:r w:rsidRPr="00D31E82">
        <w:rPr>
          <w:rFonts w:ascii="Book Antiqua" w:hAnsi="Book Antiqua" w:cs="Times New Roman"/>
          <w:sz w:val="24"/>
          <w:szCs w:val="24"/>
        </w:rPr>
        <w:t xml:space="preserve"> 2.18, 95%CI: 1.28-3.73) and in the validation cohort (HR</w:t>
      </w:r>
      <w:r w:rsidR="00306743">
        <w:rPr>
          <w:rFonts w:ascii="Book Antiqua" w:hAnsi="Book Antiqua" w:cs="Times New Roman"/>
          <w:sz w:val="24"/>
          <w:szCs w:val="24"/>
        </w:rPr>
        <w:t xml:space="preserve"> =</w:t>
      </w:r>
      <w:r w:rsidR="00306743" w:rsidRPr="00D31E82">
        <w:rPr>
          <w:rFonts w:ascii="Book Antiqua" w:hAnsi="Book Antiqua" w:cs="Times New Roman"/>
          <w:sz w:val="24"/>
          <w:szCs w:val="24"/>
        </w:rPr>
        <w:t xml:space="preserve"> </w:t>
      </w:r>
      <w:r w:rsidRPr="00D31E82">
        <w:rPr>
          <w:rFonts w:ascii="Book Antiqua" w:hAnsi="Book Antiqua" w:cs="Times New Roman"/>
          <w:sz w:val="24"/>
          <w:szCs w:val="24"/>
        </w:rPr>
        <w:t>4.83, 95%CI: 2.21-10.51). However, CEA/tumor size showed a critical association with DFS in the training cohort (HR</w:t>
      </w:r>
      <w:r w:rsidR="00306743">
        <w:rPr>
          <w:rFonts w:ascii="Book Antiqua" w:hAnsi="Book Antiqua" w:cs="Times New Roman"/>
          <w:sz w:val="24"/>
          <w:szCs w:val="24"/>
        </w:rPr>
        <w:t xml:space="preserve"> =</w:t>
      </w:r>
      <w:r w:rsidR="00306743" w:rsidRPr="00D31E82">
        <w:rPr>
          <w:rFonts w:ascii="Book Antiqua" w:hAnsi="Book Antiqua" w:cs="Times New Roman"/>
          <w:sz w:val="24"/>
          <w:szCs w:val="24"/>
        </w:rPr>
        <w:t xml:space="preserve"> </w:t>
      </w:r>
      <w:r w:rsidRPr="00D31E82">
        <w:rPr>
          <w:rFonts w:ascii="Book Antiqua" w:hAnsi="Book Antiqua" w:cs="Times New Roman"/>
          <w:sz w:val="24"/>
          <w:szCs w:val="24"/>
        </w:rPr>
        <w:t>1.47, 95%CI: 0.93-2.33) and a significant association in the validation cohort (HR</w:t>
      </w:r>
      <w:r w:rsidR="00306743">
        <w:rPr>
          <w:rFonts w:ascii="Book Antiqua" w:hAnsi="Book Antiqua" w:cs="Times New Roman"/>
          <w:sz w:val="24"/>
          <w:szCs w:val="24"/>
        </w:rPr>
        <w:t xml:space="preserve"> =</w:t>
      </w:r>
      <w:r w:rsidR="00306743" w:rsidRPr="00D31E82">
        <w:rPr>
          <w:rFonts w:ascii="Book Antiqua" w:hAnsi="Book Antiqua" w:cs="Times New Roman"/>
          <w:sz w:val="24"/>
          <w:szCs w:val="24"/>
        </w:rPr>
        <w:t xml:space="preserve"> </w:t>
      </w:r>
      <w:r w:rsidRPr="00D31E82">
        <w:rPr>
          <w:rFonts w:ascii="Book Antiqua" w:hAnsi="Book Antiqua" w:cs="Times New Roman"/>
          <w:sz w:val="24"/>
          <w:szCs w:val="24"/>
        </w:rPr>
        <w:t>2.61, 95%CI: 1.38-4.95).</w:t>
      </w:r>
      <w:bookmarkStart w:id="50" w:name="OLE_LINK38"/>
      <w:r w:rsidRPr="00D31E82">
        <w:rPr>
          <w:rFonts w:ascii="Book Antiqua" w:hAnsi="Book Antiqua" w:cs="Times New Roman"/>
          <w:sz w:val="24"/>
          <w:szCs w:val="24"/>
        </w:rPr>
        <w:t xml:space="preserve"> Plotting the </w:t>
      </w:r>
      <w:proofErr w:type="spellStart"/>
      <w:r w:rsidRPr="00D31E82">
        <w:rPr>
          <w:rFonts w:ascii="Book Antiqua" w:hAnsi="Book Antiqua" w:cs="Times New Roman"/>
          <w:sz w:val="24"/>
          <w:szCs w:val="24"/>
        </w:rPr>
        <w:t>Schoenfeld</w:t>
      </w:r>
      <w:proofErr w:type="spellEnd"/>
      <w:r w:rsidRPr="00D31E82">
        <w:rPr>
          <w:rFonts w:ascii="Book Antiqua" w:hAnsi="Book Antiqua" w:cs="Times New Roman"/>
          <w:sz w:val="24"/>
          <w:szCs w:val="24"/>
        </w:rPr>
        <w:t xml:space="preserve"> </w:t>
      </w:r>
      <w:r w:rsidR="00306743">
        <w:rPr>
          <w:rFonts w:ascii="Book Antiqua" w:hAnsi="Book Antiqua" w:cs="Times New Roman"/>
          <w:sz w:val="24"/>
          <w:szCs w:val="24"/>
        </w:rPr>
        <w:t>r</w:t>
      </w:r>
      <w:r w:rsidR="00306743" w:rsidRPr="00D31E82">
        <w:rPr>
          <w:rFonts w:ascii="Book Antiqua" w:hAnsi="Book Antiqua" w:cs="Times New Roman"/>
          <w:sz w:val="24"/>
          <w:szCs w:val="24"/>
        </w:rPr>
        <w:t xml:space="preserve">esiduals </w:t>
      </w:r>
      <w:r w:rsidRPr="00D31E82">
        <w:rPr>
          <w:rFonts w:ascii="Book Antiqua" w:hAnsi="Book Antiqua" w:cs="Times New Roman"/>
          <w:sz w:val="24"/>
          <w:szCs w:val="24"/>
        </w:rPr>
        <w:t xml:space="preserve">against time </w:t>
      </w:r>
      <w:bookmarkEnd w:id="50"/>
      <w:r w:rsidRPr="00D31E82">
        <w:rPr>
          <w:rFonts w:ascii="Book Antiqua" w:hAnsi="Book Antiqua" w:cs="Times New Roman"/>
          <w:sz w:val="24"/>
          <w:szCs w:val="24"/>
        </w:rPr>
        <w:t xml:space="preserve">showed that all the </w:t>
      </w:r>
      <w:r w:rsidRPr="00D31E82">
        <w:rPr>
          <w:rFonts w:ascii="Book Antiqua" w:hAnsi="Book Antiqua" w:cs="Times New Roman"/>
          <w:color w:val="231F20"/>
          <w:sz w:val="24"/>
          <w:szCs w:val="24"/>
        </w:rPr>
        <w:t>covariates</w:t>
      </w:r>
      <w:r w:rsidRPr="00D31E82">
        <w:rPr>
          <w:rFonts w:ascii="Book Antiqua" w:hAnsi="Book Antiqua" w:cs="Times New Roman"/>
          <w:sz w:val="24"/>
          <w:szCs w:val="24"/>
        </w:rPr>
        <w:t xml:space="preserve"> in the Cox proportional hazards model for OS and DFS met the proportional hazard assumption (</w:t>
      </w:r>
      <w:r w:rsidR="00C20F35" w:rsidRPr="00D31E82">
        <w:rPr>
          <w:rFonts w:ascii="Book Antiqua" w:hAnsi="Book Antiqua" w:cs="Times New Roman"/>
          <w:i/>
          <w:color w:val="000000"/>
          <w:sz w:val="24"/>
          <w:szCs w:val="24"/>
        </w:rPr>
        <w:t>P</w:t>
      </w:r>
      <w:r w:rsidR="00C20F35" w:rsidRPr="00D31E82" w:rsidDel="00C20F35">
        <w:rPr>
          <w:rFonts w:ascii="Book Antiqua" w:hAnsi="Book Antiqua" w:cs="Times New Roman"/>
          <w:sz w:val="24"/>
          <w:szCs w:val="24"/>
        </w:rPr>
        <w:t xml:space="preserve"> </w:t>
      </w:r>
      <w:r w:rsidRPr="00D31E82">
        <w:rPr>
          <w:rFonts w:ascii="Book Antiqua" w:hAnsi="Book Antiqua" w:cs="Times New Roman"/>
          <w:sz w:val="24"/>
          <w:szCs w:val="24"/>
        </w:rPr>
        <w:t>&gt; 0.05, Figure</w:t>
      </w:r>
      <w:r w:rsidR="00A27CD3">
        <w:rPr>
          <w:rFonts w:ascii="Book Antiqua" w:hAnsi="Book Antiqua" w:cs="Times New Roman"/>
          <w:sz w:val="24"/>
          <w:szCs w:val="24"/>
        </w:rPr>
        <w:t>s</w:t>
      </w:r>
      <w:r w:rsidRPr="00D31E82">
        <w:rPr>
          <w:rFonts w:ascii="Book Antiqua" w:hAnsi="Book Antiqua" w:cs="Times New Roman"/>
          <w:sz w:val="24"/>
          <w:szCs w:val="24"/>
        </w:rPr>
        <w:t xml:space="preserve"> 5 and 6). </w:t>
      </w:r>
    </w:p>
    <w:p w14:paraId="24D999C6" w14:textId="77777777" w:rsidR="00005EEE" w:rsidRPr="00D31E82" w:rsidRDefault="00005EEE" w:rsidP="003F6D67">
      <w:pPr>
        <w:adjustRightInd w:val="0"/>
        <w:snapToGrid w:val="0"/>
        <w:spacing w:line="360" w:lineRule="auto"/>
        <w:rPr>
          <w:rFonts w:ascii="Book Antiqua" w:hAnsi="Book Antiqua" w:cs="Times New Roman"/>
          <w:color w:val="333333"/>
          <w:sz w:val="24"/>
          <w:szCs w:val="24"/>
          <w:shd w:val="clear" w:color="auto" w:fill="FFFFFF"/>
        </w:rPr>
      </w:pPr>
    </w:p>
    <w:p w14:paraId="0021032E" w14:textId="67A55C4E" w:rsidR="00005EEE" w:rsidRPr="00A27CD3" w:rsidRDefault="00A27CD3" w:rsidP="003F6D67">
      <w:pPr>
        <w:adjustRightInd w:val="0"/>
        <w:snapToGrid w:val="0"/>
        <w:spacing w:line="360" w:lineRule="auto"/>
        <w:rPr>
          <w:rFonts w:ascii="Book Antiqua" w:hAnsi="Book Antiqua" w:cs="Times New Roman"/>
          <w:b/>
          <w:sz w:val="24"/>
          <w:szCs w:val="24"/>
        </w:rPr>
      </w:pPr>
      <w:r w:rsidRPr="00D31E82">
        <w:rPr>
          <w:rFonts w:ascii="Book Antiqua" w:hAnsi="Book Antiqua" w:cs="Times New Roman"/>
          <w:b/>
          <w:sz w:val="24"/>
          <w:szCs w:val="24"/>
        </w:rPr>
        <w:t>DISCUSSION</w:t>
      </w:r>
    </w:p>
    <w:p w14:paraId="0D83B389" w14:textId="60CD82C6" w:rsidR="00005EEE" w:rsidRPr="00D31E82" w:rsidRDefault="00500C4E"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 xml:space="preserve">CEA is reliable for the detection of rectal cancer recurrence and is recommended by </w:t>
      </w:r>
      <w:r w:rsidR="00306743">
        <w:rPr>
          <w:rFonts w:ascii="Book Antiqua" w:hAnsi="Book Antiqua" w:cs="Times New Roman"/>
          <w:sz w:val="24"/>
          <w:szCs w:val="24"/>
        </w:rPr>
        <w:t xml:space="preserve">the </w:t>
      </w:r>
      <w:r w:rsidRPr="00D31E82">
        <w:rPr>
          <w:rFonts w:ascii="Book Antiqua" w:hAnsi="Book Antiqua" w:cs="Times New Roman"/>
          <w:sz w:val="24"/>
          <w:szCs w:val="24"/>
        </w:rPr>
        <w:t>ASCO and E</w:t>
      </w:r>
      <w:r w:rsidRPr="00D31E82">
        <w:rPr>
          <w:rFonts w:ascii="Book Antiqua" w:hAnsi="Book Antiqua" w:cs="Times New Roman"/>
          <w:sz w:val="24"/>
          <w:szCs w:val="24"/>
        </w:rPr>
        <w:t xml:space="preserve">GTM as a prognostic biomarker during routine follow-up for CRC after surgical </w:t>
      </w:r>
      <w:proofErr w:type="gramStart"/>
      <w:r w:rsidRPr="00D31E82">
        <w:rPr>
          <w:rFonts w:ascii="Book Antiqua" w:hAnsi="Book Antiqua" w:cs="Times New Roman"/>
          <w:sz w:val="24"/>
          <w:szCs w:val="24"/>
        </w:rPr>
        <w:t>resection</w:t>
      </w:r>
      <w:proofErr w:type="gramEnd"/>
      <w:r w:rsidRPr="00D31E82">
        <w:rPr>
          <w:rFonts w:ascii="Book Antiqua" w:hAnsi="Book Antiqua" w:cs="Times New Roman"/>
          <w:sz w:val="24"/>
          <w:szCs w:val="24"/>
        </w:rPr>
        <w:fldChar w:fldCharType="begin">
          <w:fldData xml:space="preserve">PEVuZE5vdGU+PENpdGU+PEF1dGhvcj5EdWZmeTwvQXV0aG9yPjxZZWFyPjIwMTQ8L1llYXI+PFJl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=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PEVuZE5vdGU+PENpdGU+PEF1dGhvcj5EdWZmeTwvQXV0aG9yPjxZZWFyPjIwMTQ8L1llYXI+PFJl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=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Pr="00D31E82">
        <w:rPr>
          <w:rFonts w:ascii="Book Antiqua" w:hAnsi="Book Antiqua" w:cs="Times New Roman"/>
          <w:sz w:val="24"/>
          <w:szCs w:val="24"/>
        </w:rPr>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[5,7]</w:t>
      </w:r>
      <w:r w:rsidRPr="00D31E82">
        <w:rPr>
          <w:rFonts w:ascii="Book Antiqua" w:hAnsi="Book Antiqua" w:cs="Times New Roman"/>
          <w:sz w:val="24"/>
          <w:szCs w:val="24"/>
        </w:rPr>
        <w:fldChar w:fldCharType="end"/>
      </w:r>
      <w:r w:rsidRPr="00D31E82">
        <w:rPr>
          <w:rFonts w:ascii="Book Antiqua" w:hAnsi="Book Antiqua" w:cs="Times New Roman"/>
          <w:sz w:val="24"/>
          <w:szCs w:val="24"/>
        </w:rPr>
        <w:t xml:space="preserve">. Despite many published </w:t>
      </w:r>
      <w:r w:rsidRPr="00D31E82">
        <w:rPr>
          <w:rFonts w:ascii="Book Antiqua" w:hAnsi="Book Antiqua" w:cs="Times New Roman"/>
          <w:sz w:val="24"/>
          <w:szCs w:val="24"/>
        </w:rPr>
        <w:lastRenderedPageBreak/>
        <w:t>studies that have demonstrated the prognostic impact of CEA among CRC patients, no agreement concern</w:t>
      </w:r>
      <w:r w:rsidRPr="00D31E82">
        <w:rPr>
          <w:rFonts w:ascii="Book Antiqua" w:hAnsi="Book Antiqua" w:cs="Times New Roman"/>
          <w:sz w:val="24"/>
          <w:szCs w:val="24"/>
        </w:rPr>
        <w:t>ing the</w:t>
      </w:r>
      <w:r w:rsidR="00306743">
        <w:rPr>
          <w:rFonts w:ascii="Book Antiqua" w:hAnsi="Book Antiqua" w:cs="Times New Roman"/>
          <w:sz w:val="24"/>
          <w:szCs w:val="24"/>
        </w:rPr>
        <w:t xml:space="preserve"> </w:t>
      </w:r>
      <w:r w:rsidRPr="00D31E82">
        <w:rPr>
          <w:rFonts w:ascii="Book Antiqua" w:hAnsi="Book Antiqua" w:cs="Times New Roman"/>
          <w:sz w:val="24"/>
          <w:szCs w:val="24"/>
        </w:rPr>
        <w:t xml:space="preserve">cutoff values has been </w:t>
      </w:r>
      <w:proofErr w:type="gramStart"/>
      <w:r w:rsidRPr="00D31E82">
        <w:rPr>
          <w:rFonts w:ascii="Book Antiqua" w:hAnsi="Book Antiqua" w:cs="Times New Roman"/>
          <w:sz w:val="24"/>
          <w:szCs w:val="24"/>
        </w:rPr>
        <w:t>established</w:t>
      </w:r>
      <w:proofErr w:type="gramEnd"/>
      <w:r w:rsidRPr="00D31E82">
        <w:rPr>
          <w:rFonts w:ascii="Book Antiqua" w:hAnsi="Book Antiqua" w:cs="Times New Roman"/>
          <w:sz w:val="24"/>
          <w:szCs w:val="24"/>
        </w:rPr>
        <w:fldChar w:fldCharType="begin">
          <w:fldData xml:space="preserve">PEVuZE5vdGU+PENpdGU+PEF1dGhvcj5CZWNlcnJhPC9BdXRob3I+PFllYXI+MjAxNjwvWWVhcj48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PEVuZE5vdGU+PENpdGU+PEF1dGhvcj5CZWNlcnJhPC9BdXRob3I+PFllYXI+MjAxNjwvWWVhcj48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Pr="00D31E82">
        <w:rPr>
          <w:rFonts w:ascii="Book Antiqua" w:hAnsi="Book Antiqua" w:cs="Times New Roman"/>
          <w:sz w:val="24"/>
          <w:szCs w:val="24"/>
        </w:rPr>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[20-24]</w:t>
      </w:r>
      <w:r w:rsidRPr="00D31E82">
        <w:rPr>
          <w:rFonts w:ascii="Book Antiqua" w:hAnsi="Book Antiqua" w:cs="Times New Roman"/>
          <w:sz w:val="24"/>
          <w:szCs w:val="24"/>
        </w:rPr>
        <w:fldChar w:fldCharType="end"/>
      </w:r>
      <w:r w:rsidRPr="00D31E82">
        <w:rPr>
          <w:rFonts w:ascii="Book Antiqua" w:hAnsi="Book Antiqua" w:cs="Times New Roman"/>
          <w:sz w:val="24"/>
          <w:szCs w:val="24"/>
        </w:rPr>
        <w:t xml:space="preserve">. Moreover, </w:t>
      </w:r>
      <w:r w:rsidR="007B6EB3" w:rsidRPr="00D31E82">
        <w:rPr>
          <w:rFonts w:ascii="Book Antiqua" w:hAnsi="Book Antiqua" w:cs="Times New Roman"/>
          <w:sz w:val="24"/>
          <w:szCs w:val="24"/>
        </w:rPr>
        <w:t xml:space="preserve">Tong </w:t>
      </w:r>
      <w:r w:rsidR="007B6EB3" w:rsidRPr="00A27CD3">
        <w:rPr>
          <w:rFonts w:ascii="Book Antiqua" w:hAnsi="Book Antiqua" w:cs="Times New Roman"/>
          <w:i/>
          <w:sz w:val="24"/>
          <w:szCs w:val="24"/>
        </w:rPr>
        <w:t>et al</w:t>
      </w:r>
      <w:r w:rsidR="007B6EB3" w:rsidRPr="00D31E82">
        <w:rPr>
          <w:rFonts w:ascii="Book Antiqua" w:hAnsi="Book Antiqua" w:cs="Times New Roman"/>
          <w:sz w:val="24"/>
          <w:szCs w:val="24"/>
        </w:rPr>
        <w:fldChar w:fldCharType="begin"/>
      </w:r>
      <w:r w:rsidR="004D1688" w:rsidRPr="00D31E82">
        <w:rPr>
          <w:rFonts w:ascii="Book Antiqua" w:hAnsi="Book Antiqua" w:cs="Times New Roman"/>
          <w:sz w:val="24"/>
          <w:szCs w:val="24"/>
        </w:rPr>
        <w:instrText xml:space="preserve"> ADDIN EN.CITE &lt;EndNote&gt;&lt;Cite&gt;&lt;Author&gt;Tong&lt;/Author&gt;&lt;Year&gt;2018&lt;/Year&gt;&lt;RecNum&gt;818&lt;/RecNum&gt;&lt;DisplayText&gt;&lt;style face="superscript"&gt;[12]&lt;/style&gt;&lt;/DisplayText&gt;&lt;record&gt;&lt;rec-number&gt;818&lt;/rec-number&gt;&lt;foreign-keys&gt;&lt;key app="EN" db-id="s0sf0e2970xpfoe9ff4xxrterwt2fs9r5aav" timestamp="1548991801"&gt;818&lt;/key&gt;&lt;key app="ENWeb" db-id=""&gt;0&lt;/key&gt;&lt;/foreign-keys&gt;&lt;ref-type name="Journal Article"&gt;17&lt;/ref-type&gt;&lt;contributors&gt;&lt;authors&gt;&lt;author&gt;Tong, G.&lt;/author&gt;&lt;author&gt;Xu, W.&lt;/author&gt;&lt;author&gt;Zhang, G.&lt;/author&gt;&lt;author&gt;Liu, J.&lt;/author&gt;&lt;author&gt;Zheng, Z.&lt;/author&gt;&lt;author&gt;Chen, Y.&lt;/author&gt;&lt;author&gt;Niu, P.&lt;/author&gt;&lt;author&gt;Xu, X.&lt;/author&gt;&lt;/authors&gt;&lt;/contributors&gt;&lt;auth-address&gt;Department of Colorectal Surgery, Huzhou Central Hospital, Zhejiang, China.&amp;#xD;Central Laboratory, Huzhou Central Hospital, Zhejiang, China.&amp;#xD;Pathological Department, Huzhou Central Hospital, Zhejiang, China.&lt;/auth-address&gt;&lt;titles&gt;&lt;title&gt;The role of tissue and serum carcinoembryonic antigen in stages I to III of colorectal cancer-A retrospective cohort study&lt;/title&gt;&lt;secondary-title&gt;Cancer Med&lt;/secondary-title&gt;&lt;/titles&gt;&lt;periodical&gt;&lt;full-title&gt;Cancer Med&lt;/full-title&gt;&lt;abbr-1&gt;Cancer medicine&lt;/abbr-1&gt;&lt;/periodical&gt;&lt;pages&gt;5327-5338&lt;/pages&gt;&lt;volume&gt;7&lt;/volume&gt;&lt;number&gt;11&lt;/number&gt;&lt;edition&gt;2018/10/12&lt;/edition&gt;&lt;keywords&gt;&lt;keyword&gt;carcinoembryonic antigen&lt;/keyword&gt;&lt;keyword&gt;colorectal carcinoma&lt;/keyword&gt;&lt;keyword&gt;prognosis&lt;/keyword&gt;&lt;/keywords&gt;&lt;dates&gt;&lt;year&gt;2018&lt;/year&gt;&lt;pub-dates&gt;&lt;date&gt;Nov&lt;/date&gt;&lt;/pub-dates&gt;&lt;/dates&gt;&lt;isbn&gt;2045-7634 (Electronic)&amp;#xD;2045-7634 (Linking)&lt;/isbn&gt;&lt;accession-num&gt;30302946&lt;/accession-num&gt;&lt;urls&gt;&lt;related-urls&gt;&lt;url&gt;https://www.ncbi.nlm.nih.gov/pubmed/30302946&lt;/url&gt;&lt;/related-urls&gt;&lt;/urls&gt;&lt;custom2&gt;PMC6246925&lt;/custom2&gt;&lt;electronic-resource-num&gt;10.1002/cam4.1814&lt;/electronic-resource-num&gt;&lt;/record&gt;&lt;/Cite&gt;&lt;/EndNote&gt;</w:instrText>
      </w:r>
      <w:r w:rsidR="007B6EB3"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[12]</w:t>
      </w:r>
      <w:r w:rsidR="007B6EB3" w:rsidRPr="00D31E82">
        <w:rPr>
          <w:rFonts w:ascii="Book Antiqua" w:hAnsi="Book Antiqua" w:cs="Times New Roman"/>
          <w:sz w:val="24"/>
          <w:szCs w:val="24"/>
        </w:rPr>
        <w:fldChar w:fldCharType="end"/>
      </w:r>
      <w:r w:rsidR="007B6EB3" w:rsidRPr="00D31E82">
        <w:rPr>
          <w:rFonts w:ascii="Book Antiqua" w:hAnsi="Book Antiqua" w:cs="Times New Roman"/>
          <w:sz w:val="24"/>
          <w:szCs w:val="24"/>
        </w:rPr>
        <w:t xml:space="preserve"> found that postoperative tissue CEA is significantly associated with the prognosis of CRC, and </w:t>
      </w:r>
      <w:proofErr w:type="spellStart"/>
      <w:r w:rsidRPr="00D31E82">
        <w:rPr>
          <w:rFonts w:ascii="Book Antiqua" w:hAnsi="Book Antiqua" w:cs="Times New Roman"/>
          <w:sz w:val="24"/>
          <w:szCs w:val="24"/>
        </w:rPr>
        <w:t>Huo</w:t>
      </w:r>
      <w:proofErr w:type="spellEnd"/>
      <w:r w:rsidRPr="00D31E82">
        <w:rPr>
          <w:rFonts w:ascii="Book Antiqua" w:hAnsi="Book Antiqua" w:cs="Times New Roman"/>
          <w:sz w:val="24"/>
          <w:szCs w:val="24"/>
        </w:rPr>
        <w:t xml:space="preserve"> </w:t>
      </w:r>
      <w:r w:rsidRPr="00A27CD3">
        <w:rPr>
          <w:rFonts w:ascii="Book Antiqua" w:hAnsi="Book Antiqua" w:cs="Times New Roman"/>
          <w:i/>
          <w:sz w:val="24"/>
          <w:szCs w:val="24"/>
        </w:rPr>
        <w:t>et al</w:t>
      </w:r>
      <w:r w:rsidRPr="00D31E82">
        <w:rPr>
          <w:rFonts w:ascii="Book Antiqua" w:hAnsi="Book Antiqua" w:cs="Times New Roman"/>
          <w:sz w:val="24"/>
          <w:szCs w:val="24"/>
        </w:rPr>
        <w:fldChar w:fldCharType="begin">
          <w:fldData xml:space="preserve">PEVuZE5vdGU+PENpdGU+PEF1dGhvcj5IdW88L0F1dGhvcj48WWVhcj4yMDE3PC9ZZWFyPjxSZWNO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=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PEVuZE5vdGU+PENpdGU+PEF1dGhvcj5IdW88L0F1dGhvcj48WWVhcj4yMDE3PC9ZZWFyPjxSZWNO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=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Pr="00D31E82">
        <w:rPr>
          <w:rFonts w:ascii="Book Antiqua" w:hAnsi="Book Antiqua" w:cs="Times New Roman"/>
          <w:sz w:val="24"/>
          <w:szCs w:val="24"/>
        </w:rPr>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[13]</w:t>
      </w:r>
      <w:r w:rsidRPr="00D31E82">
        <w:rPr>
          <w:rFonts w:ascii="Book Antiqua" w:hAnsi="Book Antiqua" w:cs="Times New Roman"/>
          <w:sz w:val="24"/>
          <w:szCs w:val="24"/>
        </w:rPr>
        <w:fldChar w:fldCharType="end"/>
      </w:r>
      <w:r w:rsidR="007B6EB3" w:rsidRPr="00D31E82">
        <w:rPr>
          <w:rFonts w:ascii="Book Antiqua" w:hAnsi="Book Antiqua" w:cs="Times New Roman"/>
          <w:sz w:val="24"/>
          <w:szCs w:val="24"/>
        </w:rPr>
        <w:t xml:space="preserve"> </w:t>
      </w:r>
      <w:r w:rsidRPr="00D31E82">
        <w:rPr>
          <w:rFonts w:ascii="Book Antiqua" w:hAnsi="Book Antiqua" w:cs="Times New Roman"/>
          <w:sz w:val="24"/>
          <w:szCs w:val="24"/>
        </w:rPr>
        <w:t>illustrated that serum CEA density was an independent prognostic factor in patients with colorectal pulmonary metastasis. CEA, as a classic tumor marker, is used to evaluate the biological activity of malignancies, but biological activity will also be affected by tumor quantity. When tumors grow, no matter how clumsily or aggressively, serum CEA level will incr</w:t>
      </w:r>
      <w:r w:rsidRPr="00D31E82">
        <w:rPr>
          <w:rFonts w:ascii="Book Antiqua" w:hAnsi="Book Antiqua" w:cs="Times New Roman"/>
          <w:sz w:val="24"/>
          <w:szCs w:val="24"/>
        </w:rPr>
        <w:t>ease as the expression of CEA increases in proliferating adenocarcinoma cells. Therefore, tumor size is a confounding factor that should be minimized. A new prognostic factor that better reflects the intra-tumor CEA concentration without omission of the tumor volume will be much more accurate than a classic serum CEA test. A comprehensive study stated that tumor size, especially the maximum horizontal tumor diameter, represented a valuable prognosticator in gastric cancer</w:t>
      </w:r>
      <w:r w:rsidRPr="00D31E82">
        <w:rPr>
          <w:rFonts w:ascii="Book Antiqua" w:hAnsi="Book Antiqua" w:cs="Times New Roman"/>
          <w:sz w:val="24"/>
          <w:szCs w:val="24"/>
        </w:rPr>
        <w:fldChar w:fldCharType="begin">
          <w:fldData xml:space="preserve">PEVuZE5vdGU+PENpdGU+PEF1dGhvcj5KdW48L0F1dGhvcj48WWVhcj4yMDA5PC9ZZWFyPjxSZWNO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=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PEVuZE5vdGU+PENpdGU+PEF1dGhvcj5KdW48L0F1dGhvcj48WWVhcj4yMDA5PC9ZZWFyPjxSZWNO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=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Pr="00D31E82">
        <w:rPr>
          <w:rFonts w:ascii="Book Antiqua" w:hAnsi="Book Antiqua" w:cs="Times New Roman"/>
          <w:sz w:val="24"/>
          <w:szCs w:val="24"/>
        </w:rPr>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[25]</w:t>
      </w:r>
      <w:r w:rsidRPr="00D31E82">
        <w:rPr>
          <w:rFonts w:ascii="Book Antiqua" w:hAnsi="Book Antiqua" w:cs="Times New Roman"/>
          <w:sz w:val="24"/>
          <w:szCs w:val="24"/>
        </w:rPr>
        <w:fldChar w:fldCharType="end"/>
      </w:r>
      <w:r w:rsidRPr="00D31E82">
        <w:rPr>
          <w:rFonts w:ascii="Book Antiqua" w:hAnsi="Book Antiqua" w:cs="Times New Roman"/>
          <w:sz w:val="24"/>
          <w:szCs w:val="24"/>
        </w:rPr>
        <w:t>. Another study found a direct relationship between tumor volume in rectal cancer and overall survival</w:t>
      </w:r>
      <w:r w:rsidRPr="00D31E82">
        <w:rPr>
          <w:rFonts w:ascii="Book Antiqua" w:hAnsi="Book Antiqua" w:cs="Times New Roman"/>
          <w:sz w:val="24"/>
          <w:szCs w:val="24"/>
        </w:rPr>
        <w:fldChar w:fldCharType="begin"/>
      </w:r>
      <w:r w:rsidR="004D1688" w:rsidRPr="00D31E82">
        <w:rPr>
          <w:rFonts w:ascii="Book Antiqua" w:hAnsi="Book Antiqua" w:cs="Times New Roman"/>
          <w:sz w:val="24"/>
          <w:szCs w:val="24"/>
        </w:rPr>
        <w:instrText xml:space="preserve"> ADDIN EN.CITE &lt;EndNote&gt;&lt;Cite&gt;&lt;Author&gt;Tayyab&lt;/Author&gt;&lt;Year&gt;2015&lt;/Year&gt;&lt;RecNum&gt;1&lt;/RecNum&gt;&lt;DisplayText&gt;&lt;style face="superscript"&gt;[26]&lt;/style&gt;&lt;/DisplayText&gt;&lt;record&gt;&lt;rec-number&gt;1&lt;/rec-number&gt;&lt;foreign-keys&gt;&lt;key app="EN" db-id="p5tzpwzsef2aabe2x94vwrr32epttwzr2zp5" timestamp="1528447594"&gt;1&lt;/key&gt;&lt;/foreign-keys&gt;&lt;ref-type name="Journal Article"&gt;17&lt;/ref-type&gt;&lt;contributors&gt;&lt;authors&gt;&lt;author&gt;Tayyab, M.&lt;/author&gt;&lt;author&gt;Razack, A.&lt;/author&gt;&lt;author&gt;Sharma, A.&lt;/author&gt;&lt;author&gt;Gunn, J.&lt;/author&gt;&lt;author&gt;Hartley, J. E.&lt;/author&gt;&lt;/authors&gt;&lt;/contributors&gt;&lt;auth-address&gt;Academic Surgical Unit, Castle Hill Hospital, Hull, HU16 5JQ, UK.&lt;/auth-address&gt;&lt;titles&gt;&lt;title&gt;Correlation of rectal tumor volumes with oncological outcomes for low rectal cancers: does tumor size matter?&lt;/title&gt;&lt;secondary-title&gt;Surg Today&lt;/secondary-title&gt;&lt;/titles&gt;&lt;periodical&gt;&lt;full-title&gt;Surg Today&lt;/full-title&gt;&lt;/periodical&gt;&lt;pages&gt;826-33&lt;/pages&gt;&lt;volume&gt;45&lt;/volume&gt;&lt;number&gt;7&lt;/number&gt;&lt;keywords&gt;&lt;keyword&gt;Adult&lt;/keyword&gt;&lt;keyword&gt;Aged&lt;/keyword&gt;&lt;keyword&gt;Aged, 80 and over&lt;/keyword&gt;&lt;keyword&gt;Disease-Free Survival&lt;/keyword&gt;&lt;keyword&gt;Female&lt;/keyword&gt;&lt;keyword&gt;Humans&lt;/keyword&gt;&lt;keyword&gt;*Magnetic Resonance Imaging&lt;/keyword&gt;&lt;keyword&gt;Male&lt;/keyword&gt;&lt;keyword&gt;Middle Aged&lt;/keyword&gt;&lt;keyword&gt;Neoplasm Staging&lt;/keyword&gt;&lt;keyword&gt;Rectal Neoplasms/mortality/pathology/*surgery&lt;/keyword&gt;&lt;keyword&gt;Rectum/*pathology/surgery&lt;/keyword&gt;&lt;keyword&gt;Survival Rate&lt;/keyword&gt;&lt;keyword&gt;Treatment Outcome&lt;/keyword&gt;&lt;keyword&gt;*Tumor Burden&lt;/keyword&gt;&lt;/keywords&gt;&lt;dates&gt;&lt;year&gt;2015&lt;/year&gt;&lt;pub-dates&gt;&lt;date&gt;Jul&lt;/date&gt;&lt;/pub-dates&gt;&lt;/dates&gt;&lt;isbn&gt;1436-2813 (Electronic)&amp;#xD;0941-1291 (Linking)&lt;/isbn&gt;&lt;accession-num&gt;25377268&lt;/accession-num&gt;&lt;urls&gt;&lt;related-urls&gt;&lt;url&gt;https://www.ncbi.nlm.nih.gov/pubmed/25377268&lt;/url&gt;&lt;/related-urls&gt;&lt;/urls&gt;&lt;electronic-resource-num&gt;10.1007/s00595-014-1068-0&lt;/electronic-resource-num&gt;&lt;/record&gt;&lt;/Cite&gt;&lt;/EndNote&gt;</w:instrText>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[26]</w:t>
      </w:r>
      <w:r w:rsidRPr="00D31E82">
        <w:rPr>
          <w:rFonts w:ascii="Book Antiqua" w:hAnsi="Book Antiqua" w:cs="Times New Roman"/>
          <w:sz w:val="24"/>
          <w:szCs w:val="24"/>
        </w:rPr>
        <w:fldChar w:fldCharType="end"/>
      </w:r>
      <w:r w:rsidRPr="00D31E82">
        <w:rPr>
          <w:rFonts w:ascii="Book Antiqua" w:hAnsi="Book Antiqua" w:cs="Times New Roman"/>
          <w:sz w:val="24"/>
          <w:szCs w:val="24"/>
        </w:rPr>
        <w:t>. Therefore, we decided to use CEA/tumor size, which is a simple parameter that could reduce the confounding effect of tumor size. Taken together, these results indicate that the ratio of serum CEA to the maximum tumor diameter might be a better marker to assess the tumor’s biological activity and to refine the insufficient prognostic value of serum CEA for rectal cancer.</w:t>
      </w:r>
    </w:p>
    <w:p w14:paraId="108B4E9D" w14:textId="1F097E40" w:rsidR="00005EEE" w:rsidRPr="00D31E82" w:rsidRDefault="00500C4E" w:rsidP="00A27CD3">
      <w:pPr>
        <w:adjustRightInd w:val="0"/>
        <w:snapToGrid w:val="0"/>
        <w:spacing w:line="360" w:lineRule="auto"/>
        <w:ind w:firstLineChars="100" w:firstLine="240"/>
        <w:rPr>
          <w:rFonts w:ascii="Book Antiqua" w:hAnsi="Book Antiqua" w:cs="Times New Roman"/>
          <w:sz w:val="24"/>
          <w:szCs w:val="24"/>
        </w:rPr>
      </w:pPr>
      <w:r w:rsidRPr="00D31E82">
        <w:rPr>
          <w:rFonts w:ascii="Book Antiqua" w:hAnsi="Book Antiqua" w:cs="Times New Roman"/>
          <w:sz w:val="24"/>
          <w:szCs w:val="24"/>
        </w:rPr>
        <w:t xml:space="preserve">This is the first study to evaluate the prognostic value of CEA/tumor size for stage I to III rectal cancer. We found that patients with a high CEA/tumor size (over 2.429 </w:t>
      </w:r>
      <w:r w:rsidR="00557C05">
        <w:rPr>
          <w:rFonts w:ascii="Book Antiqua" w:hAnsi="Book Antiqua" w:cs="Times New Roman"/>
          <w:sz w:val="24"/>
          <w:szCs w:val="24"/>
        </w:rPr>
        <w:t>ng/mL</w:t>
      </w:r>
      <w:r w:rsidR="00EC69B1">
        <w:rPr>
          <w:rFonts w:ascii="Book Antiqua" w:hAnsi="Book Antiqua" w:cs="Times New Roman"/>
          <w:sz w:val="24"/>
          <w:szCs w:val="24"/>
        </w:rPr>
        <w:t xml:space="preserve"> per cm</w:t>
      </w:r>
      <w:r w:rsidRPr="00D31E82">
        <w:rPr>
          <w:rFonts w:ascii="Book Antiqua" w:hAnsi="Book Antiqua" w:cs="Times New Roman"/>
          <w:sz w:val="24"/>
          <w:szCs w:val="24"/>
        </w:rPr>
        <w:t>) had a significantly worse 5-year OS and DFS. Therefore, a correlation exists between the preoperative CEA/tumor size and the prognosis of rectal cancer patients after resection. Patients with high CEA/tumor size tended to have a worse outcome</w:t>
      </w:r>
      <w:r w:rsidRPr="00D31E82">
        <w:rPr>
          <w:rFonts w:ascii="Book Antiqua" w:hAnsi="Book Antiqua" w:cs="Times New Roman"/>
          <w:color w:val="000000" w:themeColor="text1"/>
          <w:sz w:val="24"/>
          <w:szCs w:val="24"/>
        </w:rPr>
        <w:t xml:space="preserve">. In our study, no correlation was found between tumor size and survival outcome. Univariate and </w:t>
      </w:r>
      <w:r w:rsidRPr="00D31E82">
        <w:rPr>
          <w:rFonts w:ascii="Book Antiqua" w:hAnsi="Book Antiqua" w:cs="Times New Roman"/>
          <w:sz w:val="24"/>
          <w:szCs w:val="24"/>
        </w:rPr>
        <w:t>multivariate analyses showed that CEA/tumor size was i</w:t>
      </w:r>
      <w:r w:rsidR="00CE5A91" w:rsidRPr="00D31E82">
        <w:rPr>
          <w:rFonts w:ascii="Book Antiqua" w:hAnsi="Book Antiqua" w:cs="Times New Roman"/>
          <w:sz w:val="24"/>
          <w:szCs w:val="24"/>
        </w:rPr>
        <w:t xml:space="preserve">ndependently </w:t>
      </w:r>
      <w:r w:rsidR="00CE5A91" w:rsidRPr="00D31E82">
        <w:rPr>
          <w:rFonts w:ascii="Book Antiqua" w:hAnsi="Book Antiqua" w:cs="Times New Roman"/>
          <w:sz w:val="24"/>
          <w:szCs w:val="24"/>
        </w:rPr>
        <w:lastRenderedPageBreak/>
        <w:t>associated with OS</w:t>
      </w:r>
      <w:r w:rsidR="00726C82" w:rsidRPr="00D31E82">
        <w:rPr>
          <w:rFonts w:ascii="Book Antiqua" w:hAnsi="Book Antiqua" w:cs="Times New Roman"/>
          <w:sz w:val="24"/>
          <w:szCs w:val="24"/>
        </w:rPr>
        <w:t xml:space="preserve"> and DFS</w:t>
      </w:r>
      <w:r w:rsidR="00CE5A91" w:rsidRPr="00D31E82">
        <w:rPr>
          <w:rFonts w:ascii="Book Antiqua" w:hAnsi="Book Antiqua" w:cs="Times New Roman"/>
          <w:sz w:val="24"/>
          <w:szCs w:val="24"/>
        </w:rPr>
        <w:t xml:space="preserve">, </w:t>
      </w:r>
      <w:r w:rsidRPr="00D31E82">
        <w:rPr>
          <w:rFonts w:ascii="Book Antiqua" w:hAnsi="Book Antiqua" w:cs="Times New Roman"/>
          <w:sz w:val="24"/>
          <w:szCs w:val="24"/>
        </w:rPr>
        <w:t>while absolute serum CEA was not.</w:t>
      </w:r>
      <w:r w:rsidRPr="00D31E82">
        <w:rPr>
          <w:rFonts w:ascii="Book Antiqua" w:hAnsi="Book Antiqua" w:cs="Times New Roman"/>
          <w:color w:val="FF0000"/>
          <w:sz w:val="24"/>
          <w:szCs w:val="24"/>
        </w:rPr>
        <w:t xml:space="preserve"> </w:t>
      </w:r>
      <w:r w:rsidRPr="00D31E82">
        <w:rPr>
          <w:rFonts w:ascii="Book Antiqua" w:hAnsi="Book Antiqua" w:cs="Times New Roman"/>
          <w:sz w:val="24"/>
          <w:szCs w:val="24"/>
        </w:rPr>
        <w:t xml:space="preserve">This implied that adjusting the confounding effect of tumor size may improve the prognostic value of CEA. </w:t>
      </w:r>
      <w:r w:rsidR="00726C82" w:rsidRPr="00D31E82">
        <w:rPr>
          <w:rFonts w:ascii="Book Antiqua" w:hAnsi="Book Antiqua" w:cs="Times New Roman"/>
          <w:sz w:val="24"/>
          <w:szCs w:val="24"/>
        </w:rPr>
        <w:t xml:space="preserve">Thus, preoperative CEA/tumor size can be used as an independent prognostic factor for patients with stage I-III rectal cancer. </w:t>
      </w:r>
    </w:p>
    <w:p w14:paraId="4B539596" w14:textId="1548C11C" w:rsidR="00005EEE" w:rsidRPr="00D31E82" w:rsidRDefault="00500C4E" w:rsidP="00A27CD3">
      <w:pPr>
        <w:adjustRightInd w:val="0"/>
        <w:snapToGrid w:val="0"/>
        <w:spacing w:line="360" w:lineRule="auto"/>
        <w:ind w:firstLineChars="100" w:firstLine="240"/>
        <w:rPr>
          <w:rFonts w:ascii="Book Antiqua" w:hAnsi="Book Antiqua" w:cs="Times New Roman"/>
          <w:sz w:val="24"/>
          <w:szCs w:val="24"/>
        </w:rPr>
      </w:pPr>
      <w:r w:rsidRPr="00D31E82">
        <w:rPr>
          <w:rFonts w:ascii="Book Antiqua" w:hAnsi="Book Antiqua" w:cs="Times New Roman"/>
          <w:sz w:val="24"/>
          <w:szCs w:val="24"/>
        </w:rPr>
        <w:t xml:space="preserve">Notably, this study highlights the important relationship between serum CEA and tumor volume, which is in agreement with previous studies. With respect to the prevalence of serum CEA in clinical applications, additional improvement in the accuracy of estimating 5-year outcomes will benefit more patients. In addition, a growing tumor with little change in biological activity will exhibit an increased CEA level and a relatively unchangeable CEA/tumor size. Therefore, CEA/tumor size is not only more accurate but more stable than serum CEA. In patients with identical serum CEA levels, it is necessary to make a decision regarding clinical intervention for patients with smaller maximum tumor diameter. </w:t>
      </w:r>
      <w:bookmarkStart w:id="51" w:name="OLE_LINK26"/>
      <w:bookmarkStart w:id="52" w:name="OLE_LINK27"/>
      <w:r w:rsidRPr="00D31E82">
        <w:rPr>
          <w:rFonts w:ascii="Book Antiqua" w:hAnsi="Book Antiqua" w:cs="Times New Roman"/>
          <w:sz w:val="24"/>
          <w:szCs w:val="24"/>
        </w:rPr>
        <w:t>In contrast, a low CEA/tumor size may indicate less aggressive and malignant tumors.</w:t>
      </w:r>
      <w:bookmarkEnd w:id="51"/>
      <w:bookmarkEnd w:id="52"/>
    </w:p>
    <w:p w14:paraId="609E8280" w14:textId="7F93A824" w:rsidR="00005EEE" w:rsidRPr="00D31E82" w:rsidRDefault="00500C4E" w:rsidP="00A27CD3">
      <w:pPr>
        <w:adjustRightInd w:val="0"/>
        <w:snapToGrid w:val="0"/>
        <w:spacing w:line="360" w:lineRule="auto"/>
        <w:ind w:firstLineChars="100" w:firstLine="240"/>
        <w:rPr>
          <w:rFonts w:ascii="Book Antiqua" w:hAnsi="Book Antiqua" w:cs="Times New Roman"/>
          <w:sz w:val="24"/>
          <w:szCs w:val="24"/>
        </w:rPr>
      </w:pPr>
      <w:r w:rsidRPr="00D31E82">
        <w:rPr>
          <w:rFonts w:ascii="Book Antiqua" w:hAnsi="Book Antiqua" w:cs="Times New Roman"/>
          <w:sz w:val="24"/>
          <w:szCs w:val="24"/>
        </w:rPr>
        <w:t xml:space="preserve">However, we admit that our study has some inherent limitations. First, maximum tumor diameter as an indication of tumor volume is not so precise. </w:t>
      </w:r>
      <w:proofErr w:type="spellStart"/>
      <w:r w:rsidRPr="00D31E82">
        <w:rPr>
          <w:rFonts w:ascii="Book Antiqua" w:hAnsi="Book Antiqua" w:cs="Times New Roman"/>
          <w:sz w:val="24"/>
          <w:szCs w:val="24"/>
        </w:rPr>
        <w:t>Huo</w:t>
      </w:r>
      <w:proofErr w:type="spellEnd"/>
      <w:r w:rsidRPr="00D31E82">
        <w:rPr>
          <w:rFonts w:ascii="Book Antiqua" w:hAnsi="Book Antiqua" w:cs="Times New Roman"/>
          <w:sz w:val="24"/>
          <w:szCs w:val="24"/>
        </w:rPr>
        <w:t xml:space="preserve"> </w:t>
      </w:r>
      <w:r w:rsidRPr="00A27CD3">
        <w:rPr>
          <w:rFonts w:ascii="Book Antiqua" w:hAnsi="Book Antiqua" w:cs="Times New Roman"/>
          <w:i/>
          <w:sz w:val="24"/>
          <w:szCs w:val="24"/>
        </w:rPr>
        <w:t xml:space="preserve">et </w:t>
      </w:r>
      <w:proofErr w:type="gramStart"/>
      <w:r w:rsidRPr="00A27CD3">
        <w:rPr>
          <w:rFonts w:ascii="Book Antiqua" w:hAnsi="Book Antiqua" w:cs="Times New Roman"/>
          <w:i/>
          <w:sz w:val="24"/>
          <w:szCs w:val="24"/>
        </w:rPr>
        <w:t>al</w:t>
      </w:r>
      <w:proofErr w:type="gramEnd"/>
      <w:r w:rsidRPr="00D31E82">
        <w:rPr>
          <w:rFonts w:ascii="Book Antiqua" w:hAnsi="Book Antiqua" w:cs="Times New Roman"/>
          <w:sz w:val="24"/>
          <w:szCs w:val="24"/>
        </w:rPr>
        <w:fldChar w:fldCharType="begin">
          <w:fldData xml:space="preserve">PEVuZE5vdGU+PENpdGU+PEF1dGhvcj5IdW88L0F1dGhvcj48WWVhcj4yMDE3PC9ZZWFyPjxSZWNO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=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PEVuZE5vdGU+PENpdGU+PEF1dGhvcj5IdW88L0F1dGhvcj48WWVhcj4yMDE3PC9ZZWFyPjxSZWNO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=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Pr="00D31E82">
        <w:rPr>
          <w:rFonts w:ascii="Book Antiqua" w:hAnsi="Book Antiqua" w:cs="Times New Roman"/>
          <w:sz w:val="24"/>
          <w:szCs w:val="24"/>
        </w:rPr>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[13]</w:t>
      </w:r>
      <w:r w:rsidRPr="00D31E82">
        <w:rPr>
          <w:rFonts w:ascii="Book Antiqua" w:hAnsi="Book Antiqua" w:cs="Times New Roman"/>
          <w:sz w:val="24"/>
          <w:szCs w:val="24"/>
        </w:rPr>
        <w:fldChar w:fldCharType="end"/>
      </w:r>
      <w:r w:rsidRPr="00D31E82">
        <w:rPr>
          <w:rFonts w:ascii="Book Antiqua" w:hAnsi="Book Antiqua" w:cs="Times New Roman"/>
          <w:sz w:val="24"/>
          <w:szCs w:val="24"/>
        </w:rPr>
        <w:t xml:space="preserve"> used the spherical for</w:t>
      </w:r>
      <w:r w:rsidRPr="00D31E82">
        <w:rPr>
          <w:rFonts w:ascii="Book Antiqua" w:hAnsi="Book Antiqua" w:cs="Times New Roman"/>
          <w:sz w:val="24"/>
          <w:szCs w:val="24"/>
        </w:rPr>
        <w:t xml:space="preserve">mula </w:t>
      </w:r>
      <w:r w:rsidR="009C173E">
        <w:rPr>
          <w:rFonts w:ascii="Book Antiqua" w:hAnsi="Book Antiqua" w:cs="Times New Roman"/>
          <w:sz w:val="24"/>
          <w:szCs w:val="24"/>
        </w:rPr>
        <w:t>(</w:t>
      </w:r>
      <w:r w:rsidRPr="00D31E82">
        <w:rPr>
          <w:rFonts w:ascii="Book Antiqua" w:hAnsi="Book Antiqua" w:cs="Times New Roman"/>
          <w:sz w:val="24"/>
          <w:szCs w:val="24"/>
        </w:rPr>
        <w:t>4</w:t>
      </w:r>
      <w:r w:rsidR="00A27CD3">
        <w:rPr>
          <w:rFonts w:ascii="Book Antiqua" w:hAnsi="Book Antiqua" w:cs="Times New Roman"/>
          <w:sz w:val="24"/>
          <w:szCs w:val="24"/>
        </w:rPr>
        <w:t xml:space="preserve"> </w:t>
      </w:r>
      <w:bookmarkStart w:id="53" w:name="OLE_LINK94"/>
      <w:bookmarkStart w:id="54" w:name="OLE_LINK95"/>
      <w:r w:rsidR="00A27CD3">
        <w:rPr>
          <w:rFonts w:ascii="Book Antiqua" w:hAnsi="Book Antiqua" w:cs="Times New Roman"/>
          <w:sz w:val="24"/>
          <w:szCs w:val="24"/>
        </w:rPr>
        <w:t>×</w:t>
      </w:r>
      <w:bookmarkEnd w:id="53"/>
      <w:bookmarkEnd w:id="54"/>
      <w:r w:rsidR="00A27CD3">
        <w:rPr>
          <w:rFonts w:ascii="Book Antiqua" w:hAnsi="Book Antiqua" w:cs="Times New Roman"/>
          <w:sz w:val="24"/>
          <w:szCs w:val="24"/>
        </w:rPr>
        <w:t xml:space="preserve"> </w:t>
      </w:r>
      <w:r w:rsidRPr="00D31E82">
        <w:rPr>
          <w:rFonts w:ascii="Book Antiqua" w:hAnsi="Book Antiqua" w:cs="Times New Roman"/>
          <w:sz w:val="24"/>
          <w:szCs w:val="24"/>
        </w:rPr>
        <w:t>π</w:t>
      </w:r>
      <w:r w:rsidR="00A27CD3">
        <w:rPr>
          <w:rFonts w:ascii="Book Antiqua" w:hAnsi="Book Antiqua" w:cs="Times New Roman"/>
          <w:sz w:val="24"/>
          <w:szCs w:val="24"/>
        </w:rPr>
        <w:t xml:space="preserve"> × </w:t>
      </w:r>
      <w:r w:rsidRPr="00D31E82">
        <w:rPr>
          <w:rFonts w:ascii="Book Antiqua" w:hAnsi="Book Antiqua" w:cs="Times New Roman"/>
          <w:sz w:val="24"/>
          <w:szCs w:val="24"/>
        </w:rPr>
        <w:t>radius</w:t>
      </w:r>
      <w:r w:rsidRPr="00D31E82">
        <w:rPr>
          <w:rFonts w:ascii="Book Antiqua" w:hAnsi="Book Antiqua" w:cs="Times New Roman"/>
          <w:sz w:val="24"/>
          <w:szCs w:val="24"/>
          <w:vertAlign w:val="superscript"/>
        </w:rPr>
        <w:t>3</w:t>
      </w:r>
      <w:r w:rsidR="009C173E">
        <w:rPr>
          <w:rFonts w:ascii="Book Antiqua" w:hAnsi="Book Antiqua" w:cs="Times New Roman"/>
          <w:sz w:val="24"/>
          <w:szCs w:val="24"/>
        </w:rPr>
        <w:t>)</w:t>
      </w:r>
      <w:r w:rsidR="009C173E" w:rsidRPr="00D31E82">
        <w:rPr>
          <w:rFonts w:ascii="Book Antiqua" w:hAnsi="Book Antiqua" w:cs="Times New Roman"/>
          <w:sz w:val="24"/>
          <w:szCs w:val="24"/>
        </w:rPr>
        <w:t>/</w:t>
      </w:r>
      <w:r w:rsidRPr="00D31E82">
        <w:rPr>
          <w:rFonts w:ascii="Book Antiqua" w:hAnsi="Book Antiqua" w:cs="Times New Roman"/>
          <w:sz w:val="24"/>
          <w:szCs w:val="24"/>
        </w:rPr>
        <w:t>3 to repres</w:t>
      </w:r>
      <w:r w:rsidRPr="00D31E82">
        <w:rPr>
          <w:rFonts w:ascii="Book Antiqua" w:hAnsi="Book Antiqua" w:cs="Times New Roman"/>
          <w:sz w:val="24"/>
          <w:szCs w:val="24"/>
        </w:rPr>
        <w:t>ent the tumor volume since they assumed that pulmonary tumors were spherical. Nevertheless, unlike pulmonary metastases, rectal tumors are not a fixed geometric shape, which means this method is unreliable</w:t>
      </w:r>
      <w:r w:rsidRPr="00D31E82">
        <w:rPr>
          <w:rFonts w:ascii="Book Antiqua" w:hAnsi="Book Antiqua" w:cs="Times New Roman"/>
          <w:sz w:val="24"/>
          <w:szCs w:val="24"/>
        </w:rPr>
        <w:fldChar w:fldCharType="begin"/>
      </w:r>
      <w:r w:rsidR="004D1688" w:rsidRPr="00D31E82">
        <w:rPr>
          <w:rFonts w:ascii="Book Antiqua" w:hAnsi="Book Antiqua" w:cs="Times New Roman"/>
          <w:sz w:val="24"/>
          <w:szCs w:val="24"/>
        </w:rPr>
        <w:instrText xml:space="preserve"> ADDIN EN.CITE &lt;EndNote&gt;&lt;Cite&gt;&lt;Author&gt;Tayyab&lt;/Author&gt;&lt;Year&gt;2015&lt;/Year&gt;&lt;RecNum&gt;1&lt;/RecNum&gt;&lt;DisplayText&gt;&lt;style face="superscript"&gt;[26]&lt;/style&gt;&lt;/DisplayText&gt;&lt;record&gt;&lt;rec-number&gt;1&lt;/rec-number&gt;&lt;foreign-keys&gt;&lt;key app="EN" db-id="p5tzpwzsef2aabe2x94vwrr32epttwzr2zp5" timestamp="1528447594"&gt;1&lt;/key&gt;&lt;/foreign-keys&gt;&lt;ref-type name="Journal Article"&gt;17&lt;/ref-type&gt;&lt;contributors&gt;&lt;authors&gt;&lt;author&gt;Tayyab, M.&lt;/author&gt;&lt;author&gt;Razack, A.&lt;/author&gt;&lt;author&gt;Sharma, A.&lt;/author&gt;&lt;author&gt;Gunn, J.&lt;/author&gt;&lt;author&gt;Hartley, J. E.&lt;/author&gt;&lt;/authors&gt;&lt;/contributors&gt;&lt;auth-address&gt;Academic Surgical Unit, Castle Hill Hospital, Hull, HU16 5JQ, UK.&lt;/auth-address&gt;&lt;titles&gt;&lt;title&gt;Correlation of rectal tumor volumes with oncological outcomes for low rectal cancers: does tumor size matter?&lt;/title&gt;&lt;secondary-title&gt;Surg Today&lt;/secondary-title&gt;&lt;/titles&gt;&lt;periodical&gt;&lt;full-title&gt;Surg Today&lt;/full-title&gt;&lt;/periodical&gt;&lt;pages&gt;826-33&lt;/pages&gt;&lt;volume&gt;45&lt;/volume&gt;&lt;number&gt;7&lt;/number&gt;&lt;keywords&gt;&lt;keyword&gt;Adult&lt;/keyword&gt;&lt;keyword&gt;Aged&lt;/keyword&gt;&lt;keyword&gt;Aged, 80 and over&lt;/keyword&gt;&lt;keyword&gt;Disease-Free Survival&lt;/keyword&gt;&lt;keyword&gt;Female&lt;/keyword&gt;&lt;keyword&gt;Humans&lt;/keyword&gt;&lt;keyword&gt;*Magnetic Resonance Imaging&lt;/keyword&gt;&lt;keyword&gt;Male&lt;/keyword&gt;&lt;keyword&gt;Middle Aged&lt;/keyword&gt;&lt;keyword&gt;Neoplasm Staging&lt;/keyword&gt;&lt;keyword&gt;Rectal Neoplasms/mortality/pathology/*surgery&lt;/keyword&gt;&lt;keyword&gt;Rectum/*pathology/surgery&lt;/keyword&gt;&lt;keyword&gt;Survival Rate&lt;/keyword&gt;&lt;keyword&gt;Treatment Outcome&lt;/keyword&gt;&lt;keyword&gt;*Tumor Burden&lt;/keyword&gt;&lt;/keywords&gt;&lt;dates&gt;&lt;year&gt;2015&lt;/year&gt;&lt;pub-dates&gt;&lt;date&gt;Jul&lt;/date&gt;&lt;/pub-dates&gt;&lt;/dates&gt;&lt;isbn&gt;1436-2813 (Electronic)&amp;#xD;0941-1291 (Linking)&lt;/isbn&gt;&lt;accession-num&gt;25377268&lt;/accession-num&gt;&lt;urls&gt;&lt;related-urls&gt;&lt;url&gt;https://www.ncbi.nlm.nih.gov/pubmed/25377268&lt;/url&gt;&lt;/related-urls&gt;&lt;/urls&gt;&lt;electronic-resource-num&gt;10.1007/s00595-014-1068-0&lt;/electronic-resource-num&gt;&lt;/record&gt;&lt;/Cite&gt;&lt;/EndNote&gt;</w:instrText>
      </w:r>
      <w:r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[26]</w:t>
      </w:r>
      <w:r w:rsidRPr="00D31E82">
        <w:rPr>
          <w:rFonts w:ascii="Book Antiqua" w:hAnsi="Book Antiqua" w:cs="Times New Roman"/>
          <w:sz w:val="24"/>
          <w:szCs w:val="24"/>
        </w:rPr>
        <w:fldChar w:fldCharType="end"/>
      </w:r>
      <w:r w:rsidRPr="00D31E82">
        <w:rPr>
          <w:rFonts w:ascii="Book Antiqua" w:hAnsi="Book Antiqua" w:cs="Times New Roman"/>
          <w:sz w:val="24"/>
          <w:szCs w:val="24"/>
        </w:rPr>
        <w:t xml:space="preserve">. </w:t>
      </w:r>
      <w:r w:rsidR="001E4C8A" w:rsidRPr="00D31E82">
        <w:rPr>
          <w:rFonts w:ascii="Book Antiqua" w:hAnsi="Book Antiqua" w:cs="Times New Roman"/>
          <w:sz w:val="24"/>
          <w:szCs w:val="24"/>
        </w:rPr>
        <w:t>Alternatively</w:t>
      </w:r>
      <w:r w:rsidRPr="00D31E82">
        <w:rPr>
          <w:rFonts w:ascii="Book Antiqua" w:hAnsi="Book Antiqua" w:cs="Times New Roman"/>
          <w:sz w:val="24"/>
          <w:szCs w:val="24"/>
        </w:rPr>
        <w:t xml:space="preserve">, the careful delineation of the tumor boundary combined with specific software may provide a more accurate estimation of tumor size. </w:t>
      </w:r>
      <w:r w:rsidR="001E4C8A" w:rsidRPr="00D31E82">
        <w:rPr>
          <w:rFonts w:ascii="Book Antiqua" w:hAnsi="Book Antiqua" w:cs="Times New Roman"/>
          <w:sz w:val="24"/>
          <w:szCs w:val="24"/>
        </w:rPr>
        <w:t>However</w:t>
      </w:r>
      <w:r w:rsidRPr="00D31E82">
        <w:rPr>
          <w:rFonts w:ascii="Book Antiqua" w:hAnsi="Book Antiqua" w:cs="Times New Roman"/>
          <w:sz w:val="24"/>
          <w:szCs w:val="24"/>
        </w:rPr>
        <w:t xml:space="preserve">, maximum tumor diameter represents a quick and convenient method that can be used to roughly estimate tumor volume, and as a result, has more prospects for clinical application. Second, CEA/tumor size cannot be used as part of a routine follow-up index to dynamically monitor the recurrence and metastasis of rectal cancer after surgery. Surgical resection will remove the local tumor, and therefore CEA/tumor size will be unable to be </w:t>
      </w:r>
      <w:r w:rsidR="002955B2" w:rsidRPr="00D31E82">
        <w:rPr>
          <w:rFonts w:ascii="Book Antiqua" w:hAnsi="Book Antiqua" w:cs="Times New Roman"/>
          <w:sz w:val="24"/>
          <w:szCs w:val="24"/>
        </w:rPr>
        <w:t xml:space="preserve">continually </w:t>
      </w:r>
      <w:r w:rsidRPr="00D31E82">
        <w:rPr>
          <w:rFonts w:ascii="Book Antiqua" w:hAnsi="Book Antiqua" w:cs="Times New Roman"/>
          <w:sz w:val="24"/>
          <w:szCs w:val="24"/>
        </w:rPr>
        <w:t xml:space="preserve">calculated. For patients with new-found relapse and metastasis, the value of CEA/tumor size </w:t>
      </w:r>
      <w:r w:rsidRPr="00D31E82">
        <w:rPr>
          <w:rFonts w:ascii="Book Antiqua" w:hAnsi="Book Antiqua" w:cs="Times New Roman"/>
          <w:sz w:val="24"/>
          <w:szCs w:val="24"/>
        </w:rPr>
        <w:lastRenderedPageBreak/>
        <w:t>requires further investigation.</w:t>
      </w:r>
      <w:r w:rsidRPr="00D31E82">
        <w:rPr>
          <w:rStyle w:val="high-light-bg"/>
          <w:rFonts w:ascii="Book Antiqua" w:hAnsi="Book Antiqua" w:cs="Times New Roman"/>
          <w:sz w:val="24"/>
          <w:szCs w:val="24"/>
        </w:rPr>
        <w:t xml:space="preserve"> Beyond that, we also noticed a newly published resea</w:t>
      </w:r>
      <w:r w:rsidRPr="00D31E82">
        <w:rPr>
          <w:rStyle w:val="high-light-bg"/>
          <w:rFonts w:ascii="Book Antiqua" w:hAnsi="Book Antiqua" w:cs="Times New Roman"/>
          <w:sz w:val="24"/>
          <w:szCs w:val="24"/>
        </w:rPr>
        <w:t>rch study</w:t>
      </w:r>
      <w:r w:rsidR="009C173E">
        <w:rPr>
          <w:rStyle w:val="high-light-bg"/>
          <w:rFonts w:ascii="Book Antiqua" w:hAnsi="Book Antiqua" w:cs="Times New Roman"/>
          <w:sz w:val="24"/>
          <w:szCs w:val="24"/>
        </w:rPr>
        <w:t xml:space="preserve"> </w:t>
      </w:r>
      <w:r w:rsidR="009C173E" w:rsidRPr="00D31E82">
        <w:rPr>
          <w:rStyle w:val="high-light-bg"/>
          <w:rFonts w:ascii="Book Antiqua" w:hAnsi="Book Antiqua" w:cs="Times New Roman"/>
          <w:sz w:val="24"/>
          <w:szCs w:val="24"/>
        </w:rPr>
        <w:t>suggest</w:t>
      </w:r>
      <w:r w:rsidR="009C173E">
        <w:rPr>
          <w:rStyle w:val="high-light-bg"/>
          <w:rFonts w:ascii="Book Antiqua" w:hAnsi="Book Antiqua" w:cs="Times New Roman"/>
          <w:sz w:val="24"/>
          <w:szCs w:val="24"/>
        </w:rPr>
        <w:t>ing</w:t>
      </w:r>
      <w:r w:rsidR="009C173E" w:rsidRPr="00D31E82">
        <w:rPr>
          <w:rStyle w:val="high-light-bg"/>
          <w:rFonts w:ascii="Book Antiqua" w:hAnsi="Book Antiqua" w:cs="Times New Roman"/>
          <w:sz w:val="24"/>
          <w:szCs w:val="24"/>
        </w:rPr>
        <w:t xml:space="preserve"> </w:t>
      </w:r>
      <w:r w:rsidRPr="00D31E82">
        <w:rPr>
          <w:rStyle w:val="high-light-bg"/>
          <w:rFonts w:ascii="Book Antiqua" w:hAnsi="Book Antiqua" w:cs="Times New Roman"/>
          <w:sz w:val="24"/>
          <w:szCs w:val="24"/>
        </w:rPr>
        <w:t>that postoperative CEA is a better prognostic marker for survival than p</w:t>
      </w:r>
      <w:r w:rsidR="002955B2" w:rsidRPr="00D31E82">
        <w:rPr>
          <w:rStyle w:val="high-light-bg"/>
          <w:rFonts w:ascii="Book Antiqua" w:hAnsi="Book Antiqua" w:cs="Times New Roman"/>
          <w:sz w:val="24"/>
          <w:szCs w:val="24"/>
        </w:rPr>
        <w:t xml:space="preserve">reoperative CEA in colon </w:t>
      </w:r>
      <w:proofErr w:type="gramStart"/>
      <w:r w:rsidR="002955B2" w:rsidRPr="00D31E82">
        <w:rPr>
          <w:rStyle w:val="high-light-bg"/>
          <w:rFonts w:ascii="Book Antiqua" w:hAnsi="Book Antiqua" w:cs="Times New Roman"/>
          <w:sz w:val="24"/>
          <w:szCs w:val="24"/>
        </w:rPr>
        <w:t>cancer</w:t>
      </w:r>
      <w:proofErr w:type="gramEnd"/>
      <w:r w:rsidRPr="00D31E82">
        <w:rPr>
          <w:rStyle w:val="high-light-bg"/>
          <w:rFonts w:ascii="Book Antiqua" w:hAnsi="Book Antiqua" w:cs="Times New Roman"/>
          <w:sz w:val="24"/>
          <w:szCs w:val="24"/>
        </w:rPr>
        <w:fldChar w:fldCharType="begin">
          <w:fldData xml:space="preserve">PEVuZE5vdGU+PENpdGU+PEF1dGhvcj5Lb25pc2hpPC9BdXRob3I+PFllYXI+MjAxODwvWWVhcj48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</w:fldData>
        </w:fldChar>
      </w:r>
      <w:r w:rsidR="004D1688" w:rsidRPr="00D31E82">
        <w:rPr>
          <w:rStyle w:val="high-light-bg"/>
          <w:rFonts w:ascii="Book Antiqua" w:hAnsi="Book Antiqua" w:cs="Times New Roman"/>
          <w:sz w:val="24"/>
          <w:szCs w:val="24"/>
        </w:rPr>
        <w:instrText xml:space="preserve"> ADDIN EN.CITE </w:instrText>
      </w:r>
      <w:r w:rsidR="004D1688" w:rsidRPr="00D31E82">
        <w:rPr>
          <w:rStyle w:val="high-light-bg"/>
          <w:rFonts w:ascii="Book Antiqua" w:hAnsi="Book Antiqua" w:cs="Times New Roman"/>
          <w:sz w:val="24"/>
          <w:szCs w:val="24"/>
        </w:rPr>
        <w:fldChar w:fldCharType="begin">
          <w:fldData xml:space="preserve">PEVuZE5vdGU+PENpdGU+PEF1dGhvcj5Lb25pc2hpPC9BdXRob3I+PFllYXI+MjAxODwvWWVhcj48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</w:fldData>
        </w:fldChar>
      </w:r>
      <w:r w:rsidR="004D1688" w:rsidRPr="00D31E82">
        <w:rPr>
          <w:rStyle w:val="high-light-bg"/>
          <w:rFonts w:ascii="Book Antiqua" w:hAnsi="Book Antiqua" w:cs="Times New Roman"/>
          <w:sz w:val="24"/>
          <w:szCs w:val="24"/>
        </w:rPr>
        <w:instrText xml:space="preserve"> ADDIN EN.CITE.DATA </w:instrText>
      </w:r>
      <w:r w:rsidR="004D1688" w:rsidRPr="00D31E82">
        <w:rPr>
          <w:rStyle w:val="high-light-bg"/>
          <w:rFonts w:ascii="Book Antiqua" w:hAnsi="Book Antiqua" w:cs="Times New Roman"/>
          <w:sz w:val="24"/>
          <w:szCs w:val="24"/>
        </w:rPr>
      </w:r>
      <w:r w:rsidR="004D1688" w:rsidRPr="00D31E82">
        <w:rPr>
          <w:rStyle w:val="high-light-bg"/>
          <w:rFonts w:ascii="Book Antiqua" w:hAnsi="Book Antiqua" w:cs="Times New Roman"/>
          <w:sz w:val="24"/>
          <w:szCs w:val="24"/>
        </w:rPr>
        <w:fldChar w:fldCharType="end"/>
      </w:r>
      <w:r w:rsidRPr="00D31E82">
        <w:rPr>
          <w:rStyle w:val="high-light-bg"/>
          <w:rFonts w:ascii="Book Antiqua" w:hAnsi="Book Antiqua" w:cs="Times New Roman"/>
          <w:sz w:val="24"/>
          <w:szCs w:val="24"/>
        </w:rPr>
      </w:r>
      <w:r w:rsidRPr="00D31E82">
        <w:rPr>
          <w:rStyle w:val="high-light-bg"/>
          <w:rFonts w:ascii="Book Antiqua" w:hAnsi="Book Antiqua" w:cs="Times New Roman"/>
          <w:sz w:val="24"/>
          <w:szCs w:val="24"/>
        </w:rPr>
        <w:fldChar w:fldCharType="separate"/>
      </w:r>
      <w:r w:rsidR="004D1688" w:rsidRPr="00D31E82">
        <w:rPr>
          <w:rStyle w:val="high-light-bg"/>
          <w:rFonts w:ascii="Book Antiqua" w:hAnsi="Book Antiqua" w:cs="Times New Roman"/>
          <w:sz w:val="24"/>
          <w:szCs w:val="24"/>
          <w:vertAlign w:val="superscript"/>
        </w:rPr>
        <w:t>[27]</w:t>
      </w:r>
      <w:r w:rsidRPr="00D31E82">
        <w:rPr>
          <w:rStyle w:val="high-light-bg"/>
          <w:rFonts w:ascii="Book Antiqua" w:hAnsi="Book Antiqua" w:cs="Times New Roman"/>
          <w:sz w:val="24"/>
          <w:szCs w:val="24"/>
        </w:rPr>
        <w:fldChar w:fldCharType="end"/>
      </w:r>
      <w:bookmarkStart w:id="55" w:name="OLE_LINK60"/>
      <w:bookmarkStart w:id="56" w:name="OLE_LINK61"/>
      <w:r w:rsidR="002955B2" w:rsidRPr="00D31E82">
        <w:rPr>
          <w:rStyle w:val="high-light-bg"/>
          <w:rFonts w:ascii="Book Antiqua" w:hAnsi="Book Antiqua" w:cs="Times New Roman"/>
          <w:sz w:val="24"/>
          <w:szCs w:val="24"/>
        </w:rPr>
        <w:t>. However,</w:t>
      </w:r>
      <w:r w:rsidRPr="00D31E82">
        <w:rPr>
          <w:rStyle w:val="high-light-bg"/>
          <w:rFonts w:ascii="Book Antiqua" w:hAnsi="Book Antiqua" w:cs="Times New Roman"/>
          <w:sz w:val="24"/>
          <w:szCs w:val="24"/>
        </w:rPr>
        <w:t xml:space="preserve"> </w:t>
      </w:r>
      <w:bookmarkStart w:id="57" w:name="OLE_LINK22"/>
      <w:bookmarkStart w:id="58" w:name="OLE_LINK23"/>
      <w:bookmarkEnd w:id="55"/>
      <w:bookmarkEnd w:id="56"/>
      <w:r w:rsidR="002955B2" w:rsidRPr="00D31E82">
        <w:rPr>
          <w:rFonts w:ascii="Book Antiqua" w:hAnsi="Book Antiqua" w:cs="Times New Roman"/>
          <w:sz w:val="24"/>
          <w:szCs w:val="24"/>
        </w:rPr>
        <w:t xml:space="preserve">postoperative CEA indicates complete resection of the tumor, while </w:t>
      </w:r>
      <w:r w:rsidRPr="00D31E82">
        <w:rPr>
          <w:rFonts w:ascii="Book Antiqua" w:hAnsi="Book Antiqua" w:cs="Times New Roman"/>
          <w:sz w:val="24"/>
          <w:szCs w:val="24"/>
        </w:rPr>
        <w:t xml:space="preserve">CEA/tumor size is </w:t>
      </w:r>
      <w:r w:rsidR="002955B2" w:rsidRPr="00D31E82">
        <w:rPr>
          <w:rFonts w:ascii="Book Antiqua" w:hAnsi="Book Antiqua" w:cs="Times New Roman"/>
          <w:sz w:val="24"/>
          <w:szCs w:val="24"/>
        </w:rPr>
        <w:t>focus</w:t>
      </w:r>
      <w:r w:rsidR="000140C8">
        <w:rPr>
          <w:rFonts w:ascii="Book Antiqua" w:hAnsi="Book Antiqua" w:cs="Times New Roman"/>
          <w:sz w:val="24"/>
          <w:szCs w:val="24"/>
        </w:rPr>
        <w:t>ed</w:t>
      </w:r>
      <w:r w:rsidR="002955B2" w:rsidRPr="00D31E82">
        <w:rPr>
          <w:rFonts w:ascii="Book Antiqua" w:hAnsi="Book Antiqua" w:cs="Times New Roman"/>
          <w:sz w:val="24"/>
          <w:szCs w:val="24"/>
        </w:rPr>
        <w:t xml:space="preserve"> on</w:t>
      </w:r>
      <w:r w:rsidRPr="00D31E82">
        <w:rPr>
          <w:rFonts w:ascii="Book Antiqua" w:hAnsi="Book Antiqua" w:cs="Times New Roman"/>
          <w:sz w:val="24"/>
          <w:szCs w:val="24"/>
        </w:rPr>
        <w:t xml:space="preserve"> tumor malignancy.</w:t>
      </w:r>
      <w:bookmarkEnd w:id="57"/>
      <w:bookmarkEnd w:id="58"/>
      <w:r w:rsidRPr="00D31E82">
        <w:rPr>
          <w:rFonts w:ascii="Book Antiqua" w:hAnsi="Book Antiqua" w:cs="Times New Roman"/>
          <w:sz w:val="24"/>
          <w:szCs w:val="24"/>
        </w:rPr>
        <w:t xml:space="preserve"> Third,</w:t>
      </w:r>
      <w:r w:rsidR="009821DC" w:rsidRPr="00D31E82">
        <w:rPr>
          <w:rFonts w:ascii="Book Antiqua" w:hAnsi="Book Antiqua" w:cs="Times New Roman"/>
          <w:sz w:val="24"/>
          <w:szCs w:val="24"/>
        </w:rPr>
        <w:t xml:space="preserve"> we did not include patients with neoadjuvant </w:t>
      </w:r>
      <w:r w:rsidR="00537C5D" w:rsidRPr="00D31E82">
        <w:rPr>
          <w:rFonts w:ascii="Book Antiqua" w:hAnsi="Book Antiqua" w:cs="Times New Roman"/>
          <w:sz w:val="24"/>
          <w:szCs w:val="24"/>
        </w:rPr>
        <w:t>chemotherapy and/or radiotherapy</w:t>
      </w:r>
      <w:r w:rsidR="009821DC" w:rsidRPr="00D31E82">
        <w:rPr>
          <w:rFonts w:ascii="Book Antiqua" w:hAnsi="Book Antiqua" w:cs="Times New Roman"/>
          <w:sz w:val="24"/>
          <w:szCs w:val="24"/>
        </w:rPr>
        <w:t xml:space="preserve"> because </w:t>
      </w:r>
      <w:r w:rsidR="00537C5D" w:rsidRPr="00D31E82">
        <w:rPr>
          <w:rFonts w:ascii="Book Antiqua" w:hAnsi="Book Antiqua" w:cs="Times New Roman"/>
          <w:sz w:val="24"/>
          <w:szCs w:val="24"/>
        </w:rPr>
        <w:t>both of them</w:t>
      </w:r>
      <w:r w:rsidR="00661357" w:rsidRPr="00D31E82">
        <w:rPr>
          <w:rFonts w:ascii="Book Antiqua" w:hAnsi="Book Antiqua" w:cs="Times New Roman"/>
          <w:sz w:val="24"/>
          <w:szCs w:val="24"/>
        </w:rPr>
        <w:t xml:space="preserve"> can influence preoperative CEA and tumor size </w:t>
      </w:r>
      <w:r w:rsidR="000140C8">
        <w:rPr>
          <w:rFonts w:ascii="Book Antiqua" w:hAnsi="Book Antiqua" w:cs="Times New Roman"/>
          <w:sz w:val="24"/>
          <w:szCs w:val="24"/>
        </w:rPr>
        <w:t>and</w:t>
      </w:r>
      <w:r w:rsidR="000140C8" w:rsidRPr="00D31E82">
        <w:rPr>
          <w:rFonts w:ascii="Book Antiqua" w:hAnsi="Book Antiqua" w:cs="Times New Roman"/>
          <w:sz w:val="24"/>
          <w:szCs w:val="24"/>
        </w:rPr>
        <w:t xml:space="preserve"> </w:t>
      </w:r>
      <w:r w:rsidR="00661357" w:rsidRPr="00D31E82">
        <w:rPr>
          <w:rFonts w:ascii="Book Antiqua" w:hAnsi="Book Antiqua" w:cs="Times New Roman"/>
          <w:sz w:val="24"/>
          <w:szCs w:val="24"/>
        </w:rPr>
        <w:t>may bias</w:t>
      </w:r>
      <w:r w:rsidR="00661357" w:rsidRPr="00D31E82">
        <w:rPr>
          <w:rFonts w:ascii="Book Antiqua" w:hAnsi="Book Antiqua" w:cs="Times New Roman"/>
          <w:sz w:val="24"/>
          <w:szCs w:val="24"/>
        </w:rPr>
        <w:t xml:space="preserve"> our result.</w:t>
      </w:r>
      <w:r w:rsidR="00726C82" w:rsidRPr="00D31E82">
        <w:rPr>
          <w:rFonts w:ascii="Book Antiqua" w:hAnsi="Book Antiqua" w:cs="Times New Roman"/>
          <w:sz w:val="24"/>
          <w:szCs w:val="24"/>
        </w:rPr>
        <w:t xml:space="preserve"> Finally, in both cohorts, CEA/tumor size was</w:t>
      </w:r>
      <w:r w:rsidR="00726C82" w:rsidRPr="00D31E82">
        <w:rPr>
          <w:rFonts w:ascii="Book Antiqua" w:hAnsi="Book Antiqua" w:cs="Times New Roman"/>
          <w:sz w:val="24"/>
          <w:szCs w:val="24"/>
        </w:rPr>
        <w:t xml:space="preserve"> included in </w:t>
      </w:r>
      <w:r w:rsidR="000140C8">
        <w:rPr>
          <w:rFonts w:ascii="Book Antiqua" w:hAnsi="Book Antiqua" w:cs="Times New Roman"/>
          <w:sz w:val="24"/>
          <w:szCs w:val="24"/>
        </w:rPr>
        <w:t xml:space="preserve">the </w:t>
      </w:r>
      <w:r w:rsidR="00726C82" w:rsidRPr="00D31E82">
        <w:rPr>
          <w:rFonts w:ascii="Book Antiqua" w:hAnsi="Book Antiqua" w:cs="Times New Roman"/>
          <w:sz w:val="24"/>
          <w:szCs w:val="24"/>
        </w:rPr>
        <w:t xml:space="preserve">final </w:t>
      </w:r>
      <w:r w:rsidR="000140C8">
        <w:rPr>
          <w:rFonts w:ascii="Book Antiqua" w:hAnsi="Book Antiqua" w:cs="Times New Roman"/>
          <w:sz w:val="24"/>
          <w:szCs w:val="24"/>
        </w:rPr>
        <w:t>C</w:t>
      </w:r>
      <w:r w:rsidR="000140C8" w:rsidRPr="00D31E82">
        <w:rPr>
          <w:rFonts w:ascii="Book Antiqua" w:hAnsi="Book Antiqua" w:cs="Times New Roman"/>
          <w:sz w:val="24"/>
          <w:szCs w:val="24"/>
        </w:rPr>
        <w:t xml:space="preserve">ox </w:t>
      </w:r>
      <w:r w:rsidR="00726C82" w:rsidRPr="00D31E82">
        <w:rPr>
          <w:rFonts w:ascii="Book Antiqua" w:hAnsi="Book Antiqua" w:cs="Times New Roman"/>
          <w:sz w:val="24"/>
          <w:szCs w:val="24"/>
        </w:rPr>
        <w:t xml:space="preserve">model for DFS, </w:t>
      </w:r>
      <w:r w:rsidR="00EF0243" w:rsidRPr="00D31E82">
        <w:rPr>
          <w:rFonts w:ascii="Book Antiqua" w:hAnsi="Book Antiqua" w:cs="Times New Roman"/>
          <w:sz w:val="24"/>
          <w:szCs w:val="24"/>
        </w:rPr>
        <w:t xml:space="preserve">which means </w:t>
      </w:r>
      <w:r w:rsidR="000140C8">
        <w:rPr>
          <w:rFonts w:ascii="Book Antiqua" w:hAnsi="Book Antiqua" w:cs="Times New Roman"/>
          <w:sz w:val="24"/>
          <w:szCs w:val="24"/>
        </w:rPr>
        <w:t xml:space="preserve">that </w:t>
      </w:r>
      <w:r w:rsidR="00EF0243" w:rsidRPr="00D31E82">
        <w:rPr>
          <w:rFonts w:ascii="Book Antiqua" w:hAnsi="Book Antiqua" w:cs="Times New Roman"/>
          <w:sz w:val="24"/>
          <w:szCs w:val="24"/>
        </w:rPr>
        <w:t xml:space="preserve">CEA/tumor size is an essential factor for DFS. </w:t>
      </w:r>
      <w:proofErr w:type="gramStart"/>
      <w:r w:rsidR="00EF0243" w:rsidRPr="00D31E82">
        <w:rPr>
          <w:rFonts w:ascii="Book Antiqua" w:hAnsi="Book Antiqua" w:cs="Times New Roman"/>
          <w:sz w:val="24"/>
          <w:szCs w:val="24"/>
        </w:rPr>
        <w:t>But</w:t>
      </w:r>
      <w:proofErr w:type="gramEnd"/>
      <w:r w:rsidR="00726C82" w:rsidRPr="00D31E82">
        <w:rPr>
          <w:rFonts w:ascii="Book Antiqua" w:hAnsi="Book Antiqua" w:cs="Times New Roman"/>
          <w:sz w:val="24"/>
          <w:szCs w:val="24"/>
        </w:rPr>
        <w:t xml:space="preserve"> the </w:t>
      </w:r>
      <w:r w:rsidR="000140C8" w:rsidRPr="00D31E82">
        <w:rPr>
          <w:rFonts w:ascii="Book Antiqua" w:hAnsi="Book Antiqua" w:cs="Times New Roman"/>
          <w:i/>
          <w:sz w:val="24"/>
          <w:szCs w:val="24"/>
        </w:rPr>
        <w:t>P</w:t>
      </w:r>
      <w:r w:rsidR="000140C8">
        <w:rPr>
          <w:rFonts w:ascii="Book Antiqua" w:hAnsi="Book Antiqua" w:cs="Times New Roman"/>
          <w:sz w:val="24"/>
          <w:szCs w:val="24"/>
        </w:rPr>
        <w:t>-</w:t>
      </w:r>
      <w:r w:rsidR="00726C82" w:rsidRPr="00D31E82">
        <w:rPr>
          <w:rFonts w:ascii="Book Antiqua" w:hAnsi="Book Antiqua" w:cs="Times New Roman"/>
          <w:sz w:val="24"/>
          <w:szCs w:val="24"/>
        </w:rPr>
        <w:t xml:space="preserve">value was 0.003 in </w:t>
      </w:r>
      <w:r w:rsidR="000140C8">
        <w:rPr>
          <w:rFonts w:ascii="Book Antiqua" w:hAnsi="Book Antiqua" w:cs="Times New Roman"/>
          <w:sz w:val="24"/>
          <w:szCs w:val="24"/>
        </w:rPr>
        <w:t xml:space="preserve">the </w:t>
      </w:r>
      <w:r w:rsidR="00726C82" w:rsidRPr="00D31E82">
        <w:rPr>
          <w:rFonts w:ascii="Book Antiqua" w:hAnsi="Book Antiqua" w:cs="Times New Roman"/>
          <w:sz w:val="24"/>
          <w:szCs w:val="24"/>
        </w:rPr>
        <w:t>validation cohort and 0.096 in</w:t>
      </w:r>
      <w:r w:rsidR="000140C8">
        <w:rPr>
          <w:rFonts w:ascii="Book Antiqua" w:hAnsi="Book Antiqua" w:cs="Times New Roman"/>
          <w:sz w:val="24"/>
          <w:szCs w:val="24"/>
        </w:rPr>
        <w:t xml:space="preserve"> the</w:t>
      </w:r>
      <w:r w:rsidR="00726C82" w:rsidRPr="00D31E82">
        <w:rPr>
          <w:rFonts w:ascii="Book Antiqua" w:hAnsi="Book Antiqua" w:cs="Times New Roman"/>
          <w:sz w:val="24"/>
          <w:szCs w:val="24"/>
        </w:rPr>
        <w:t xml:space="preserve"> training cohort, which may result from the insufficient sample size or discrepancy between </w:t>
      </w:r>
      <w:r w:rsidR="000140C8">
        <w:rPr>
          <w:rFonts w:ascii="Book Antiqua" w:hAnsi="Book Antiqua" w:cs="Times New Roman"/>
          <w:sz w:val="24"/>
          <w:szCs w:val="24"/>
        </w:rPr>
        <w:t xml:space="preserve">the </w:t>
      </w:r>
      <w:r w:rsidR="00726C82" w:rsidRPr="00D31E82">
        <w:rPr>
          <w:rFonts w:ascii="Book Antiqua" w:hAnsi="Book Antiqua" w:cs="Times New Roman"/>
          <w:sz w:val="24"/>
          <w:szCs w:val="24"/>
        </w:rPr>
        <w:t xml:space="preserve">two </w:t>
      </w:r>
      <w:r w:rsidR="00726C82" w:rsidRPr="00D31E82">
        <w:rPr>
          <w:rFonts w:ascii="Book Antiqua" w:hAnsi="Book Antiqua" w:cs="Times New Roman"/>
          <w:sz w:val="24"/>
          <w:szCs w:val="24"/>
        </w:rPr>
        <w:t>cohorts. Whether CEA/tumor size is really associated with DFS still needs further study.</w:t>
      </w:r>
    </w:p>
    <w:p w14:paraId="2EAE58B4" w14:textId="3255C334" w:rsidR="00087101" w:rsidRPr="00D31E82" w:rsidRDefault="00500C4E" w:rsidP="00A27CD3">
      <w:pPr>
        <w:adjustRightInd w:val="0"/>
        <w:snapToGrid w:val="0"/>
        <w:spacing w:line="360" w:lineRule="auto"/>
        <w:ind w:firstLineChars="100" w:firstLine="240"/>
        <w:rPr>
          <w:rFonts w:ascii="Book Antiqua" w:hAnsi="Book Antiqua" w:cs="Times New Roman"/>
          <w:sz w:val="24"/>
          <w:szCs w:val="24"/>
        </w:rPr>
      </w:pPr>
      <w:r w:rsidRPr="00D31E82">
        <w:rPr>
          <w:rFonts w:ascii="Book Antiqua" w:hAnsi="Book Antiqua" w:cs="Times New Roman"/>
          <w:sz w:val="24"/>
          <w:szCs w:val="24"/>
        </w:rPr>
        <w:t xml:space="preserve">Preoperative CEA/tumor size is a new method that can be used to predict the outcomes of patients with stage I-III rectal cancer, which may influence the decision-making process for </w:t>
      </w:r>
      <w:bookmarkStart w:id="59" w:name="OLE_LINK28"/>
      <w:bookmarkStart w:id="60" w:name="OLE_LINK29"/>
      <w:r w:rsidRPr="00D31E82">
        <w:rPr>
          <w:rFonts w:ascii="Book Antiqua" w:hAnsi="Book Antiqua" w:cs="Times New Roman"/>
          <w:sz w:val="24"/>
          <w:szCs w:val="24"/>
        </w:rPr>
        <w:t>a specific treatment regimen and patient counselling.</w:t>
      </w:r>
      <w:bookmarkEnd w:id="59"/>
      <w:bookmarkEnd w:id="60"/>
      <w:r w:rsidRPr="00D31E82">
        <w:rPr>
          <w:rFonts w:ascii="Book Antiqua" w:hAnsi="Book Antiqua" w:cs="Times New Roman"/>
          <w:sz w:val="24"/>
          <w:szCs w:val="24"/>
        </w:rPr>
        <w:t xml:space="preserve"> </w:t>
      </w:r>
      <w:r w:rsidR="007C1BFC" w:rsidRPr="00D31E82">
        <w:rPr>
          <w:rFonts w:ascii="Book Antiqua" w:hAnsi="Book Antiqua" w:cs="Times New Roman"/>
          <w:sz w:val="24"/>
          <w:szCs w:val="24"/>
        </w:rPr>
        <w:t>Since b</w:t>
      </w:r>
      <w:r w:rsidR="003959BB" w:rsidRPr="00D31E82">
        <w:rPr>
          <w:rFonts w:ascii="Book Antiqua" w:hAnsi="Book Antiqua" w:cs="Times New Roman"/>
          <w:sz w:val="24"/>
          <w:szCs w:val="24"/>
        </w:rPr>
        <w:t>oth CEA level</w:t>
      </w:r>
      <w:r w:rsidR="003959BB" w:rsidRPr="00D31E82">
        <w:rPr>
          <w:rFonts w:ascii="Book Antiqua" w:hAnsi="Book Antiqua" w:cs="Times New Roman"/>
          <w:sz w:val="24"/>
          <w:szCs w:val="24"/>
        </w:rPr>
        <w:t xml:space="preserve"> and tumor size </w:t>
      </w:r>
      <w:proofErr w:type="gramStart"/>
      <w:r w:rsidR="003959BB" w:rsidRPr="00D31E82">
        <w:rPr>
          <w:rFonts w:ascii="Book Antiqua" w:hAnsi="Book Antiqua" w:cs="Times New Roman"/>
          <w:sz w:val="24"/>
          <w:szCs w:val="24"/>
        </w:rPr>
        <w:t>are routinely measured</w:t>
      </w:r>
      <w:proofErr w:type="gramEnd"/>
      <w:r w:rsidR="003959BB" w:rsidRPr="00D31E82">
        <w:rPr>
          <w:rFonts w:ascii="Book Antiqua" w:hAnsi="Book Antiqua" w:cs="Times New Roman"/>
          <w:sz w:val="24"/>
          <w:szCs w:val="24"/>
        </w:rPr>
        <w:t xml:space="preserve"> before surgery, the data of CEA/tumor size can be obtain</w:t>
      </w:r>
      <w:r w:rsidR="00067EFE" w:rsidRPr="00D31E82">
        <w:rPr>
          <w:rFonts w:ascii="Book Antiqua" w:hAnsi="Book Antiqua" w:cs="Times New Roman"/>
          <w:sz w:val="24"/>
          <w:szCs w:val="24"/>
        </w:rPr>
        <w:t>ed</w:t>
      </w:r>
      <w:r w:rsidR="003959BB" w:rsidRPr="00D31E82">
        <w:rPr>
          <w:rFonts w:ascii="Book Antiqua" w:hAnsi="Book Antiqua" w:cs="Times New Roman"/>
          <w:sz w:val="24"/>
          <w:szCs w:val="24"/>
        </w:rPr>
        <w:t xml:space="preserve"> by </w:t>
      </w:r>
      <w:r w:rsidR="000140C8" w:rsidRPr="00D31E82">
        <w:rPr>
          <w:rFonts w:ascii="Book Antiqua" w:hAnsi="Book Antiqua" w:cs="Times New Roman"/>
          <w:sz w:val="24"/>
          <w:szCs w:val="24"/>
        </w:rPr>
        <w:t>simpl</w:t>
      </w:r>
      <w:r w:rsidR="000140C8">
        <w:rPr>
          <w:rFonts w:ascii="Book Antiqua" w:hAnsi="Book Antiqua" w:cs="Times New Roman"/>
          <w:sz w:val="24"/>
          <w:szCs w:val="24"/>
        </w:rPr>
        <w:t>e</w:t>
      </w:r>
      <w:r w:rsidR="000140C8" w:rsidRPr="00D31E82">
        <w:rPr>
          <w:rFonts w:ascii="Book Antiqua" w:hAnsi="Book Antiqua" w:cs="Times New Roman"/>
          <w:sz w:val="24"/>
          <w:szCs w:val="24"/>
        </w:rPr>
        <w:t xml:space="preserve"> calculati</w:t>
      </w:r>
      <w:r w:rsidR="000140C8">
        <w:rPr>
          <w:rFonts w:ascii="Book Antiqua" w:hAnsi="Book Antiqua" w:cs="Times New Roman"/>
          <w:sz w:val="24"/>
          <w:szCs w:val="24"/>
        </w:rPr>
        <w:t>on</w:t>
      </w:r>
      <w:r w:rsidR="003959BB" w:rsidRPr="00D31E82">
        <w:rPr>
          <w:rFonts w:ascii="Book Antiqua" w:hAnsi="Book Antiqua" w:cs="Times New Roman"/>
          <w:sz w:val="24"/>
          <w:szCs w:val="24"/>
        </w:rPr>
        <w:t>. This w</w:t>
      </w:r>
      <w:r w:rsidR="00791577" w:rsidRPr="00D31E82">
        <w:rPr>
          <w:rFonts w:ascii="Book Antiqua" w:hAnsi="Book Antiqua" w:cs="Times New Roman"/>
          <w:sz w:val="24"/>
          <w:szCs w:val="24"/>
        </w:rPr>
        <w:t>ill</w:t>
      </w:r>
      <w:r w:rsidR="003959BB" w:rsidRPr="00D31E82">
        <w:rPr>
          <w:rFonts w:ascii="Book Antiqua" w:hAnsi="Book Antiqua" w:cs="Times New Roman"/>
          <w:sz w:val="24"/>
          <w:szCs w:val="24"/>
        </w:rPr>
        <w:t xml:space="preserve"> facilitate the </w:t>
      </w:r>
      <w:r w:rsidR="003959BB" w:rsidRPr="00D31E82">
        <w:rPr>
          <w:rFonts w:ascii="Book Antiqua" w:hAnsi="Book Antiqua" w:cs="Times New Roman"/>
          <w:sz w:val="24"/>
          <w:szCs w:val="24"/>
        </w:rPr>
        <w:t xml:space="preserve">application of </w:t>
      </w:r>
      <w:r w:rsidR="00791577" w:rsidRPr="00D31E82">
        <w:rPr>
          <w:rFonts w:ascii="Book Antiqua" w:hAnsi="Book Antiqua" w:cs="Times New Roman"/>
          <w:sz w:val="24"/>
          <w:szCs w:val="24"/>
        </w:rPr>
        <w:t xml:space="preserve">CEA/tumor size in clinical practice. </w:t>
      </w:r>
      <w:r w:rsidR="007C1BFC" w:rsidRPr="00D31E82">
        <w:rPr>
          <w:rFonts w:ascii="Book Antiqua" w:hAnsi="Book Antiqua" w:cs="Times New Roman"/>
          <w:sz w:val="24"/>
          <w:szCs w:val="24"/>
        </w:rPr>
        <w:t xml:space="preserve">Compared with CEA, a great advantage of CEA/tumor size is the ability to figure out those patients with </w:t>
      </w:r>
      <w:r w:rsidR="00F927B5" w:rsidRPr="00D31E82">
        <w:rPr>
          <w:rFonts w:ascii="Book Antiqua" w:hAnsi="Book Antiqua" w:cs="Times New Roman"/>
          <w:sz w:val="24"/>
          <w:szCs w:val="24"/>
        </w:rPr>
        <w:t>higher</w:t>
      </w:r>
      <w:r w:rsidR="007C1BFC" w:rsidRPr="00D31E82">
        <w:rPr>
          <w:rFonts w:ascii="Book Antiqua" w:hAnsi="Book Antiqua" w:cs="Times New Roman"/>
          <w:sz w:val="24"/>
          <w:szCs w:val="24"/>
        </w:rPr>
        <w:t xml:space="preserve"> CEA but</w:t>
      </w:r>
      <w:r w:rsidR="00F927B5" w:rsidRPr="00D31E82">
        <w:rPr>
          <w:rFonts w:ascii="Book Antiqua" w:hAnsi="Book Antiqua" w:cs="Times New Roman"/>
          <w:sz w:val="24"/>
          <w:szCs w:val="24"/>
        </w:rPr>
        <w:t xml:space="preserve"> relatively</w:t>
      </w:r>
      <w:r w:rsidR="007C1BFC" w:rsidRPr="00D31E82">
        <w:rPr>
          <w:rFonts w:ascii="Book Antiqua" w:hAnsi="Book Antiqua" w:cs="Times New Roman"/>
          <w:sz w:val="24"/>
          <w:szCs w:val="24"/>
        </w:rPr>
        <w:t xml:space="preserve"> small tumor size</w:t>
      </w:r>
      <w:r w:rsidR="00067EFE" w:rsidRPr="00D31E82">
        <w:rPr>
          <w:rFonts w:ascii="Book Antiqua" w:hAnsi="Book Antiqua" w:cs="Times New Roman"/>
          <w:sz w:val="24"/>
          <w:szCs w:val="24"/>
        </w:rPr>
        <w:t>.</w:t>
      </w:r>
      <w:r w:rsidR="007C1BFC" w:rsidRPr="00D31E82">
        <w:rPr>
          <w:rFonts w:ascii="Book Antiqua" w:hAnsi="Book Antiqua" w:cs="Times New Roman"/>
          <w:sz w:val="24"/>
          <w:szCs w:val="24"/>
        </w:rPr>
        <w:t xml:space="preserve"> </w:t>
      </w:r>
      <w:r w:rsidR="00067EFE" w:rsidRPr="00D31E82">
        <w:rPr>
          <w:rFonts w:ascii="Book Antiqua" w:hAnsi="Book Antiqua" w:cs="Times New Roman"/>
          <w:sz w:val="24"/>
          <w:szCs w:val="24"/>
        </w:rPr>
        <w:t>The result of our study suggests that</w:t>
      </w:r>
      <w:r w:rsidR="007C1BFC" w:rsidRPr="00D31E82">
        <w:rPr>
          <w:rFonts w:ascii="Book Antiqua" w:hAnsi="Book Antiqua" w:cs="Times New Roman"/>
          <w:sz w:val="24"/>
          <w:szCs w:val="24"/>
        </w:rPr>
        <w:t xml:space="preserve"> </w:t>
      </w:r>
      <w:r w:rsidR="00067EFE" w:rsidRPr="00D31E82">
        <w:rPr>
          <w:rFonts w:ascii="Book Antiqua" w:hAnsi="Book Antiqua" w:cs="Times New Roman"/>
          <w:sz w:val="24"/>
          <w:szCs w:val="24"/>
        </w:rPr>
        <w:t>these easily neglected tumors may represent</w:t>
      </w:r>
      <w:r w:rsidR="007C1BFC" w:rsidRPr="00D31E82">
        <w:rPr>
          <w:rFonts w:ascii="Book Antiqua" w:hAnsi="Book Antiqua" w:cs="Times New Roman"/>
          <w:sz w:val="24"/>
          <w:szCs w:val="24"/>
        </w:rPr>
        <w:t xml:space="preserve"> higher malignancy and worse outcome</w:t>
      </w:r>
      <w:r w:rsidR="00067EFE" w:rsidRPr="00D31E82">
        <w:rPr>
          <w:rFonts w:ascii="Book Antiqua" w:hAnsi="Book Antiqua" w:cs="Times New Roman"/>
          <w:sz w:val="24"/>
          <w:szCs w:val="24"/>
        </w:rPr>
        <w:t>.</w:t>
      </w:r>
      <w:r w:rsidR="00F927B5" w:rsidRPr="00D31E82">
        <w:rPr>
          <w:rFonts w:ascii="Book Antiqua" w:hAnsi="Book Antiqua"/>
          <w:sz w:val="24"/>
          <w:szCs w:val="24"/>
        </w:rPr>
        <w:t xml:space="preserve"> </w:t>
      </w:r>
      <w:r w:rsidR="00F927B5" w:rsidRPr="00D31E82">
        <w:rPr>
          <w:rFonts w:ascii="Book Antiqua" w:hAnsi="Book Antiqua" w:cs="Times New Roman"/>
          <w:sz w:val="24"/>
          <w:szCs w:val="24"/>
        </w:rPr>
        <w:t xml:space="preserve">With the </w:t>
      </w:r>
      <w:r w:rsidR="009265C2" w:rsidRPr="00D31E82">
        <w:rPr>
          <w:rFonts w:ascii="Book Antiqua" w:hAnsi="Book Antiqua" w:cs="Times New Roman"/>
          <w:sz w:val="24"/>
          <w:szCs w:val="24"/>
        </w:rPr>
        <w:t>optimization</w:t>
      </w:r>
      <w:r w:rsidR="00F927B5" w:rsidRPr="00D31E82">
        <w:rPr>
          <w:rFonts w:ascii="Book Antiqua" w:hAnsi="Book Antiqua" w:cs="Times New Roman"/>
          <w:sz w:val="24"/>
          <w:szCs w:val="24"/>
        </w:rPr>
        <w:t xml:space="preserve"> of risk stratification, clinicians can choose individualized treatment options</w:t>
      </w:r>
      <w:r w:rsidR="009265C2" w:rsidRPr="00D31E82">
        <w:rPr>
          <w:rFonts w:ascii="Book Antiqua" w:hAnsi="Book Antiqua" w:cs="Times New Roman"/>
          <w:sz w:val="24"/>
          <w:szCs w:val="24"/>
        </w:rPr>
        <w:t xml:space="preserve"> and the outcome of rectal cancer patients can be improved</w:t>
      </w:r>
      <w:r w:rsidR="009265C2" w:rsidRPr="00D31E82">
        <w:rPr>
          <w:rFonts w:ascii="Book Antiqua" w:hAnsi="Book Antiqua"/>
          <w:sz w:val="24"/>
          <w:szCs w:val="24"/>
        </w:rPr>
        <w:t xml:space="preserve"> </w:t>
      </w:r>
      <w:r w:rsidR="009265C2" w:rsidRPr="00D31E82">
        <w:rPr>
          <w:rFonts w:ascii="Book Antiqua" w:hAnsi="Book Antiqua" w:cs="Times New Roman"/>
          <w:sz w:val="24"/>
          <w:szCs w:val="24"/>
        </w:rPr>
        <w:t>accordingly.</w:t>
      </w:r>
    </w:p>
    <w:p w14:paraId="3C0140D7" w14:textId="3B6E8A96" w:rsidR="00005EEE" w:rsidRPr="00D31E82" w:rsidRDefault="00500C4E" w:rsidP="00A27CD3">
      <w:pPr>
        <w:adjustRightInd w:val="0"/>
        <w:snapToGrid w:val="0"/>
        <w:spacing w:line="360" w:lineRule="auto"/>
        <w:ind w:firstLineChars="100" w:firstLine="240"/>
        <w:rPr>
          <w:rFonts w:ascii="Book Antiqua" w:hAnsi="Book Antiqua" w:cs="Times New Roman"/>
          <w:sz w:val="24"/>
          <w:szCs w:val="24"/>
        </w:rPr>
      </w:pPr>
      <w:r w:rsidRPr="00D31E82">
        <w:rPr>
          <w:rFonts w:ascii="Book Antiqua" w:hAnsi="Book Antiqua" w:cs="Times New Roman"/>
          <w:sz w:val="24"/>
          <w:szCs w:val="24"/>
        </w:rPr>
        <w:t xml:space="preserve">Of course, some limitations of our study </w:t>
      </w:r>
      <w:r w:rsidR="00E66CAA" w:rsidRPr="00D31E82">
        <w:rPr>
          <w:rFonts w:ascii="Book Antiqua" w:hAnsi="Book Antiqua" w:cs="Times New Roman"/>
          <w:sz w:val="24"/>
          <w:szCs w:val="24"/>
        </w:rPr>
        <w:t xml:space="preserve">design </w:t>
      </w:r>
      <w:r w:rsidRPr="00D31E82">
        <w:rPr>
          <w:rFonts w:ascii="Book Antiqua" w:hAnsi="Book Antiqua" w:cs="Times New Roman"/>
          <w:sz w:val="24"/>
          <w:szCs w:val="24"/>
        </w:rPr>
        <w:t xml:space="preserve">still need to be discussed. </w:t>
      </w:r>
      <w:r w:rsidR="004B33D7" w:rsidRPr="00D31E82">
        <w:rPr>
          <w:rFonts w:ascii="Book Antiqua" w:hAnsi="Book Antiqua" w:cs="Times New Roman"/>
          <w:sz w:val="24"/>
          <w:szCs w:val="24"/>
        </w:rPr>
        <w:t>As a retrospective stud</w:t>
      </w:r>
      <w:r w:rsidR="004B33D7" w:rsidRPr="00D31E82">
        <w:rPr>
          <w:rFonts w:ascii="Book Antiqua" w:hAnsi="Book Antiqua" w:cs="Times New Roman"/>
          <w:sz w:val="24"/>
          <w:szCs w:val="24"/>
        </w:rPr>
        <w:t xml:space="preserve">y, we </w:t>
      </w:r>
      <w:r w:rsidR="000140C8">
        <w:rPr>
          <w:rFonts w:ascii="Book Antiqua" w:hAnsi="Book Antiqua" w:cs="Times New Roman"/>
          <w:sz w:val="24"/>
          <w:szCs w:val="24"/>
        </w:rPr>
        <w:t xml:space="preserve">were </w:t>
      </w:r>
      <w:r w:rsidR="004B33D7" w:rsidRPr="00D31E82">
        <w:rPr>
          <w:rFonts w:ascii="Book Antiqua" w:hAnsi="Book Antiqua" w:cs="Times New Roman"/>
          <w:sz w:val="24"/>
          <w:szCs w:val="24"/>
        </w:rPr>
        <w:t>not</w:t>
      </w:r>
      <w:r w:rsidR="000140C8">
        <w:rPr>
          <w:rFonts w:ascii="Book Antiqua" w:hAnsi="Book Antiqua" w:cs="Times New Roman"/>
          <w:sz w:val="24"/>
          <w:szCs w:val="24"/>
        </w:rPr>
        <w:t xml:space="preserve"> </w:t>
      </w:r>
      <w:r w:rsidR="004B33D7" w:rsidRPr="00D31E82">
        <w:rPr>
          <w:rFonts w:ascii="Book Antiqua" w:hAnsi="Book Antiqua" w:cs="Times New Roman"/>
          <w:sz w:val="24"/>
          <w:szCs w:val="24"/>
        </w:rPr>
        <w:t>able to obtai</w:t>
      </w:r>
      <w:r w:rsidR="00A47B5B" w:rsidRPr="00D31E82">
        <w:rPr>
          <w:rFonts w:ascii="Book Antiqua" w:hAnsi="Book Antiqua" w:cs="Times New Roman"/>
          <w:sz w:val="24"/>
          <w:szCs w:val="24"/>
        </w:rPr>
        <w:t xml:space="preserve">n high-level clinical evidence. </w:t>
      </w:r>
      <w:r w:rsidR="009E525B" w:rsidRPr="00D31E82">
        <w:rPr>
          <w:rFonts w:ascii="Book Antiqua" w:hAnsi="Book Antiqua" w:cs="Times New Roman"/>
          <w:sz w:val="24"/>
          <w:szCs w:val="24"/>
        </w:rPr>
        <w:t>We also found that some patients did</w:t>
      </w:r>
      <w:r w:rsidR="000140C8">
        <w:rPr>
          <w:rFonts w:ascii="Book Antiqua" w:hAnsi="Book Antiqua" w:cs="Times New Roman"/>
          <w:sz w:val="24"/>
          <w:szCs w:val="24"/>
        </w:rPr>
        <w:t xml:space="preserve"> </w:t>
      </w:r>
      <w:r w:rsidR="009E525B" w:rsidRPr="00D31E82">
        <w:rPr>
          <w:rFonts w:ascii="Book Antiqua" w:hAnsi="Book Antiqua" w:cs="Times New Roman"/>
          <w:sz w:val="24"/>
          <w:szCs w:val="24"/>
        </w:rPr>
        <w:t>n</w:t>
      </w:r>
      <w:r w:rsidR="000140C8">
        <w:rPr>
          <w:rFonts w:ascii="Book Antiqua" w:hAnsi="Book Antiqua" w:cs="Times New Roman"/>
          <w:sz w:val="24"/>
          <w:szCs w:val="24"/>
        </w:rPr>
        <w:t>o</w:t>
      </w:r>
      <w:r w:rsidR="009E525B" w:rsidRPr="00D31E82">
        <w:rPr>
          <w:rFonts w:ascii="Book Antiqua" w:hAnsi="Book Antiqua" w:cs="Times New Roman"/>
          <w:sz w:val="24"/>
          <w:szCs w:val="24"/>
        </w:rPr>
        <w:t xml:space="preserve">t reach an enough </w:t>
      </w:r>
      <w:r w:rsidR="000140C8" w:rsidRPr="00D31E82">
        <w:rPr>
          <w:rFonts w:ascii="Book Antiqua" w:hAnsi="Book Antiqua" w:cs="Times New Roman"/>
          <w:sz w:val="24"/>
          <w:szCs w:val="24"/>
        </w:rPr>
        <w:t>follow</w:t>
      </w:r>
      <w:r w:rsidR="000140C8">
        <w:rPr>
          <w:rFonts w:ascii="Book Antiqua" w:hAnsi="Book Antiqua" w:cs="Times New Roman"/>
          <w:sz w:val="24"/>
          <w:szCs w:val="24"/>
        </w:rPr>
        <w:t>-</w:t>
      </w:r>
      <w:r w:rsidR="009E525B" w:rsidRPr="00D31E82">
        <w:rPr>
          <w:rFonts w:ascii="Book Antiqua" w:hAnsi="Book Antiqua" w:cs="Times New Roman"/>
          <w:sz w:val="24"/>
          <w:szCs w:val="24"/>
        </w:rPr>
        <w:t xml:space="preserve">up time, which may influence the accuracy </w:t>
      </w:r>
      <w:r w:rsidR="009E525B" w:rsidRPr="00D31E82">
        <w:rPr>
          <w:rFonts w:ascii="Book Antiqua" w:hAnsi="Book Antiqua" w:cs="Times New Roman"/>
          <w:sz w:val="24"/>
          <w:szCs w:val="24"/>
        </w:rPr>
        <w:t xml:space="preserve">of our result. </w:t>
      </w:r>
      <w:r w:rsidR="00F6045F" w:rsidRPr="00D31E82">
        <w:rPr>
          <w:rFonts w:ascii="Book Antiqua" w:hAnsi="Book Antiqua" w:cs="Times New Roman"/>
          <w:sz w:val="24"/>
          <w:szCs w:val="24"/>
        </w:rPr>
        <w:t>Since th</w:t>
      </w:r>
      <w:r w:rsidR="00F6045F" w:rsidRPr="00D31E82">
        <w:rPr>
          <w:rFonts w:ascii="Book Antiqua" w:hAnsi="Book Antiqua" w:cs="Times New Roman"/>
          <w:sz w:val="24"/>
          <w:szCs w:val="24"/>
        </w:rPr>
        <w:t xml:space="preserve">e estimated cutoff point </w:t>
      </w:r>
      <w:r w:rsidR="000140C8">
        <w:rPr>
          <w:rFonts w:ascii="Book Antiqua" w:hAnsi="Book Antiqua" w:cs="Times New Roman"/>
          <w:sz w:val="24"/>
          <w:szCs w:val="24"/>
        </w:rPr>
        <w:t>was</w:t>
      </w:r>
      <w:r w:rsidR="000140C8" w:rsidRPr="00D31E82">
        <w:rPr>
          <w:rFonts w:ascii="Book Antiqua" w:hAnsi="Book Antiqua" w:cs="Times New Roman"/>
          <w:sz w:val="24"/>
          <w:szCs w:val="24"/>
        </w:rPr>
        <w:t xml:space="preserve"> </w:t>
      </w:r>
      <w:r w:rsidR="00F6045F" w:rsidRPr="00D31E82">
        <w:rPr>
          <w:rFonts w:ascii="Book Antiqua" w:hAnsi="Book Antiqua" w:cs="Times New Roman"/>
          <w:sz w:val="24"/>
          <w:szCs w:val="24"/>
        </w:rPr>
        <w:t xml:space="preserve">relatively high, </w:t>
      </w:r>
      <w:r w:rsidR="000140C8">
        <w:rPr>
          <w:rFonts w:ascii="Book Antiqua" w:hAnsi="Book Antiqua" w:cs="Times New Roman"/>
          <w:sz w:val="24"/>
          <w:szCs w:val="24"/>
        </w:rPr>
        <w:t xml:space="preserve">the </w:t>
      </w:r>
      <w:r w:rsidR="00F2392A" w:rsidRPr="00D31E82">
        <w:rPr>
          <w:rFonts w:ascii="Book Antiqua" w:hAnsi="Book Antiqua" w:cs="Times New Roman"/>
          <w:sz w:val="24"/>
          <w:szCs w:val="24"/>
        </w:rPr>
        <w:t xml:space="preserve">high-risk group and low-risk </w:t>
      </w:r>
      <w:r w:rsidR="00F2392A" w:rsidRPr="00D31E82">
        <w:rPr>
          <w:rFonts w:ascii="Book Antiqua" w:hAnsi="Book Antiqua" w:cs="Times New Roman"/>
          <w:sz w:val="24"/>
          <w:szCs w:val="24"/>
        </w:rPr>
        <w:t xml:space="preserve">group accounted for 20% </w:t>
      </w:r>
      <w:r w:rsidR="00F2392A" w:rsidRPr="00D31E82">
        <w:rPr>
          <w:rFonts w:ascii="Book Antiqua" w:hAnsi="Book Antiqua" w:cs="Times New Roman"/>
          <w:sz w:val="24"/>
          <w:szCs w:val="24"/>
        </w:rPr>
        <w:lastRenderedPageBreak/>
        <w:t>and 80%, respectively. Although the</w:t>
      </w:r>
      <w:r w:rsidR="006E60B8" w:rsidRPr="00D31E82">
        <w:rPr>
          <w:rFonts w:ascii="Book Antiqua" w:hAnsi="Book Antiqua" w:cs="Times New Roman"/>
          <w:sz w:val="24"/>
          <w:szCs w:val="24"/>
        </w:rPr>
        <w:t xml:space="preserve"> number of</w:t>
      </w:r>
      <w:r w:rsidR="00F2392A" w:rsidRPr="00D31E82">
        <w:rPr>
          <w:rFonts w:ascii="Book Antiqua" w:hAnsi="Book Antiqua" w:cs="Times New Roman"/>
          <w:sz w:val="24"/>
          <w:szCs w:val="24"/>
        </w:rPr>
        <w:t xml:space="preserve"> events per variable</w:t>
      </w:r>
      <w:r w:rsidR="00A27CD3">
        <w:rPr>
          <w:rFonts w:ascii="Book Antiqua" w:hAnsi="Book Antiqua" w:cs="Times New Roman"/>
          <w:sz w:val="24"/>
          <w:szCs w:val="24"/>
        </w:rPr>
        <w:t xml:space="preserve"> </w:t>
      </w:r>
      <w:r w:rsidR="00F2392A" w:rsidRPr="00D31E82">
        <w:rPr>
          <w:rFonts w:ascii="Book Antiqua" w:hAnsi="Book Antiqua" w:cs="Times New Roman"/>
          <w:sz w:val="24"/>
          <w:szCs w:val="24"/>
        </w:rPr>
        <w:t>&gt;</w:t>
      </w:r>
      <w:r w:rsidR="00A27CD3">
        <w:rPr>
          <w:rFonts w:ascii="Book Antiqua" w:hAnsi="Book Antiqua" w:cs="Times New Roman"/>
          <w:sz w:val="24"/>
          <w:szCs w:val="24"/>
        </w:rPr>
        <w:t xml:space="preserve"> </w:t>
      </w:r>
      <w:r w:rsidR="00F2392A" w:rsidRPr="00D31E82">
        <w:rPr>
          <w:rFonts w:ascii="Book Antiqua" w:hAnsi="Book Antiqua" w:cs="Times New Roman"/>
          <w:sz w:val="24"/>
          <w:szCs w:val="24"/>
        </w:rPr>
        <w:t xml:space="preserve">10 in our Cox model, </w:t>
      </w:r>
      <w:r w:rsidR="00F6045F" w:rsidRPr="00D31E82">
        <w:rPr>
          <w:rFonts w:ascii="Book Antiqua" w:hAnsi="Book Antiqua" w:cs="Times New Roman"/>
          <w:sz w:val="24"/>
          <w:szCs w:val="24"/>
        </w:rPr>
        <w:t>a larger sample size would</w:t>
      </w:r>
      <w:r w:rsidR="00C54D0A" w:rsidRPr="00D31E82">
        <w:rPr>
          <w:rFonts w:ascii="Book Antiqua" w:hAnsi="Book Antiqua" w:cs="Times New Roman"/>
          <w:sz w:val="24"/>
          <w:szCs w:val="24"/>
        </w:rPr>
        <w:t xml:space="preserve"> be better</w:t>
      </w:r>
      <w:r w:rsidR="00C54D0A" w:rsidRPr="00D31E82">
        <w:rPr>
          <w:rFonts w:ascii="Book Antiqua" w:hAnsi="Book Antiqua" w:cs="Times New Roman"/>
          <w:sz w:val="24"/>
          <w:szCs w:val="24"/>
        </w:rPr>
        <w:t xml:space="preserve"> to</w:t>
      </w:r>
      <w:r w:rsidR="00F6045F" w:rsidRPr="00D31E82">
        <w:rPr>
          <w:rFonts w:ascii="Book Antiqua" w:hAnsi="Book Antiqua" w:cs="Times New Roman"/>
          <w:sz w:val="24"/>
          <w:szCs w:val="24"/>
        </w:rPr>
        <w:t xml:space="preserve"> obtain</w:t>
      </w:r>
      <w:r w:rsidR="000140C8">
        <w:rPr>
          <w:rFonts w:ascii="Book Antiqua" w:hAnsi="Book Antiqua" w:cs="Times New Roman"/>
          <w:sz w:val="24"/>
          <w:szCs w:val="24"/>
        </w:rPr>
        <w:t xml:space="preserve"> </w:t>
      </w:r>
      <w:r w:rsidR="00F6045F" w:rsidRPr="00D31E82">
        <w:rPr>
          <w:rFonts w:ascii="Book Antiqua" w:hAnsi="Book Antiqua" w:cs="Times New Roman"/>
          <w:sz w:val="24"/>
          <w:szCs w:val="24"/>
        </w:rPr>
        <w:t xml:space="preserve">more </w:t>
      </w:r>
      <w:r w:rsidR="006070E4" w:rsidRPr="00D31E82">
        <w:rPr>
          <w:rFonts w:ascii="Book Antiqua" w:hAnsi="Book Antiqua" w:cs="Times New Roman"/>
          <w:sz w:val="24"/>
          <w:szCs w:val="24"/>
        </w:rPr>
        <w:t>reliable</w:t>
      </w:r>
      <w:r w:rsidR="00F6045F" w:rsidRPr="00D31E82">
        <w:rPr>
          <w:rFonts w:ascii="Book Antiqua" w:hAnsi="Book Antiqua" w:cs="Times New Roman"/>
          <w:sz w:val="24"/>
          <w:szCs w:val="24"/>
        </w:rPr>
        <w:t xml:space="preserve"> </w:t>
      </w:r>
      <w:proofErr w:type="gramStart"/>
      <w:r w:rsidR="00F6045F" w:rsidRPr="00D31E82">
        <w:rPr>
          <w:rFonts w:ascii="Book Antiqua" w:hAnsi="Book Antiqua" w:cs="Times New Roman"/>
          <w:sz w:val="24"/>
          <w:szCs w:val="24"/>
        </w:rPr>
        <w:t>result</w:t>
      </w:r>
      <w:r w:rsidR="000140C8">
        <w:rPr>
          <w:rFonts w:ascii="Book Antiqua" w:hAnsi="Book Antiqua" w:cs="Times New Roman"/>
          <w:sz w:val="24"/>
          <w:szCs w:val="24"/>
        </w:rPr>
        <w:t>s</w:t>
      </w:r>
      <w:proofErr w:type="gramEnd"/>
      <w:r w:rsidR="006E60B8" w:rsidRPr="00D31E82">
        <w:rPr>
          <w:rFonts w:ascii="Book Antiqua" w:hAnsi="Book Antiqua" w:cs="Times New Roman"/>
          <w:sz w:val="24"/>
          <w:szCs w:val="24"/>
        </w:rPr>
        <w:fldChar w:fldCharType="begin">
          <w:fldData xml:space="preserve">PEVuZE5vdGU+PENpdGU+PEF1dGhvcj5BdXN0aW48L0F1dGhvcj48WWVhcj4yMDE3PC9ZZWFyPjxS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==
</w:fldData>
        </w:fldChar>
      </w:r>
      <w:r w:rsidR="004D1688" w:rsidRPr="00D31E82">
        <w:rPr>
          <w:rFonts w:ascii="Book Antiqua" w:hAnsi="Book Antiqua" w:cs="Times New Roman"/>
          <w:sz w:val="24"/>
          <w:szCs w:val="24"/>
        </w:rPr>
        <w:instrText xml:space="preserve"> ADDIN EN.CITE </w:instrText>
      </w:r>
      <w:r w:rsidR="004D1688" w:rsidRPr="00D31E82">
        <w:rPr>
          <w:rFonts w:ascii="Book Antiqua" w:hAnsi="Book Antiqua" w:cs="Times New Roman"/>
          <w:sz w:val="24"/>
          <w:szCs w:val="24"/>
        </w:rPr>
        <w:fldChar w:fldCharType="begin">
          <w:fldData xml:space="preserve">PEVuZE5vdGU+PENpdGU+PEF1dGhvcj5BdXN0aW48L0F1dGhvcj48WWVhcj4yMDE3PC9ZZWFyPjxS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==
</w:fldData>
        </w:fldChar>
      </w:r>
      <w:r w:rsidR="004D1688" w:rsidRPr="00D31E82">
        <w:rPr>
          <w:rFonts w:ascii="Book Antiqua" w:hAnsi="Book Antiqua" w:cs="Times New Roman"/>
          <w:sz w:val="24"/>
          <w:szCs w:val="24"/>
        </w:rPr>
        <w:instrText xml:space="preserve"> ADDIN EN.CITE.DATA </w:instrText>
      </w:r>
      <w:r w:rsidR="004D1688" w:rsidRPr="00D31E82">
        <w:rPr>
          <w:rFonts w:ascii="Book Antiqua" w:hAnsi="Book Antiqua" w:cs="Times New Roman"/>
          <w:sz w:val="24"/>
          <w:szCs w:val="24"/>
        </w:rPr>
      </w:r>
      <w:r w:rsidR="004D1688" w:rsidRPr="00D31E82">
        <w:rPr>
          <w:rFonts w:ascii="Book Antiqua" w:hAnsi="Book Antiqua" w:cs="Times New Roman"/>
          <w:sz w:val="24"/>
          <w:szCs w:val="24"/>
        </w:rPr>
        <w:fldChar w:fldCharType="end"/>
      </w:r>
      <w:r w:rsidR="006E60B8" w:rsidRPr="00D31E82">
        <w:rPr>
          <w:rFonts w:ascii="Book Antiqua" w:hAnsi="Book Antiqua" w:cs="Times New Roman"/>
          <w:sz w:val="24"/>
          <w:szCs w:val="24"/>
        </w:rPr>
      </w:r>
      <w:r w:rsidR="006E60B8" w:rsidRPr="00D31E82">
        <w:rPr>
          <w:rFonts w:ascii="Book Antiqua" w:hAnsi="Book Antiqua" w:cs="Times New Roman"/>
          <w:sz w:val="24"/>
          <w:szCs w:val="24"/>
        </w:rPr>
        <w:fldChar w:fldCharType="separate"/>
      </w:r>
      <w:r w:rsidR="004D1688" w:rsidRPr="00D31E82">
        <w:rPr>
          <w:rFonts w:ascii="Book Antiqua" w:hAnsi="Book Antiqua" w:cs="Times New Roman"/>
          <w:sz w:val="24"/>
          <w:szCs w:val="24"/>
          <w:vertAlign w:val="superscript"/>
        </w:rPr>
        <w:t>[28]</w:t>
      </w:r>
      <w:r w:rsidR="006E60B8" w:rsidRPr="00D31E82">
        <w:rPr>
          <w:rFonts w:ascii="Book Antiqua" w:hAnsi="Book Antiqua" w:cs="Times New Roman"/>
          <w:sz w:val="24"/>
          <w:szCs w:val="24"/>
        </w:rPr>
        <w:fldChar w:fldCharType="end"/>
      </w:r>
      <w:r w:rsidR="00F6045F" w:rsidRPr="00D31E82">
        <w:rPr>
          <w:rFonts w:ascii="Book Antiqua" w:hAnsi="Book Antiqua" w:cs="Times New Roman"/>
          <w:sz w:val="24"/>
          <w:szCs w:val="24"/>
        </w:rPr>
        <w:t>. Therefore, a</w:t>
      </w:r>
      <w:r w:rsidR="00A47B5B" w:rsidRPr="00D31E82">
        <w:rPr>
          <w:rFonts w:ascii="Book Antiqua" w:hAnsi="Book Antiqua" w:cs="Times New Roman"/>
          <w:sz w:val="24"/>
          <w:szCs w:val="24"/>
        </w:rPr>
        <w:t xml:space="preserve"> </w:t>
      </w:r>
      <w:r w:rsidR="00F6045F" w:rsidRPr="00D31E82">
        <w:rPr>
          <w:rFonts w:ascii="Book Antiqua" w:hAnsi="Book Antiqua"/>
          <w:bCs/>
          <w:sz w:val="24"/>
          <w:szCs w:val="24"/>
        </w:rPr>
        <w:t xml:space="preserve">large-scale </w:t>
      </w:r>
      <w:r w:rsidR="00A47B5B" w:rsidRPr="00D31E82">
        <w:rPr>
          <w:rFonts w:ascii="Book Antiqua" w:hAnsi="Book Antiqua"/>
          <w:bCs/>
          <w:sz w:val="24"/>
          <w:szCs w:val="24"/>
        </w:rPr>
        <w:t>prospective study</w:t>
      </w:r>
      <w:r w:rsidR="004B33D7" w:rsidRPr="00D31E82">
        <w:rPr>
          <w:rFonts w:ascii="Book Antiqua" w:hAnsi="Book Antiqua" w:cs="Times New Roman"/>
          <w:sz w:val="24"/>
          <w:szCs w:val="24"/>
        </w:rPr>
        <w:t xml:space="preserve"> and longer </w:t>
      </w:r>
      <w:r w:rsidR="000140C8" w:rsidRPr="00D31E82">
        <w:rPr>
          <w:rFonts w:ascii="Book Antiqua" w:hAnsi="Book Antiqua" w:cs="Times New Roman"/>
          <w:sz w:val="24"/>
          <w:szCs w:val="24"/>
        </w:rPr>
        <w:t>follow</w:t>
      </w:r>
      <w:r w:rsidR="000140C8">
        <w:rPr>
          <w:rFonts w:ascii="Book Antiqua" w:hAnsi="Book Antiqua" w:cs="Times New Roman"/>
          <w:sz w:val="24"/>
          <w:szCs w:val="24"/>
        </w:rPr>
        <w:t>-</w:t>
      </w:r>
      <w:r w:rsidR="004B33D7" w:rsidRPr="00D31E82">
        <w:rPr>
          <w:rFonts w:ascii="Book Antiqua" w:hAnsi="Book Antiqua" w:cs="Times New Roman"/>
          <w:sz w:val="24"/>
          <w:szCs w:val="24"/>
        </w:rPr>
        <w:t xml:space="preserve">up time </w:t>
      </w:r>
      <w:proofErr w:type="gramStart"/>
      <w:r w:rsidR="004B33D7" w:rsidRPr="00D31E82">
        <w:rPr>
          <w:rFonts w:ascii="Book Antiqua" w:hAnsi="Book Antiqua" w:cs="Times New Roman"/>
          <w:sz w:val="24"/>
          <w:szCs w:val="24"/>
        </w:rPr>
        <w:t>are needed</w:t>
      </w:r>
      <w:proofErr w:type="gramEnd"/>
      <w:r w:rsidR="004B33D7" w:rsidRPr="00D31E82">
        <w:rPr>
          <w:rFonts w:ascii="Book Antiqua" w:hAnsi="Book Antiqua" w:cs="Times New Roman"/>
          <w:sz w:val="24"/>
          <w:szCs w:val="24"/>
        </w:rPr>
        <w:t xml:space="preserve"> and we will </w:t>
      </w:r>
      <w:r w:rsidR="00A47B5B" w:rsidRPr="00D31E82">
        <w:rPr>
          <w:rFonts w:ascii="Book Antiqua" w:hAnsi="Book Antiqua" w:cs="Times New Roman"/>
          <w:sz w:val="24"/>
          <w:szCs w:val="24"/>
        </w:rPr>
        <w:t xml:space="preserve">try </w:t>
      </w:r>
      <w:r w:rsidR="009E525B" w:rsidRPr="00D31E82">
        <w:rPr>
          <w:rFonts w:ascii="Book Antiqua" w:hAnsi="Book Antiqua" w:cs="Times New Roman"/>
          <w:sz w:val="24"/>
          <w:szCs w:val="24"/>
        </w:rPr>
        <w:t xml:space="preserve">our best </w:t>
      </w:r>
      <w:r w:rsidR="00A47B5B" w:rsidRPr="00D31E82">
        <w:rPr>
          <w:rFonts w:ascii="Book Antiqua" w:hAnsi="Book Antiqua" w:cs="Times New Roman"/>
          <w:sz w:val="24"/>
          <w:szCs w:val="24"/>
        </w:rPr>
        <w:t>to validate our conclusion in future studies</w:t>
      </w:r>
      <w:r w:rsidR="004B33D7" w:rsidRPr="00D31E82">
        <w:rPr>
          <w:rFonts w:ascii="Book Antiqua" w:hAnsi="Book Antiqua" w:cs="Times New Roman"/>
          <w:sz w:val="24"/>
          <w:szCs w:val="24"/>
        </w:rPr>
        <w:t>.</w:t>
      </w:r>
      <w:r w:rsidR="00A47B5B" w:rsidRPr="00D31E82">
        <w:rPr>
          <w:rFonts w:ascii="Book Antiqua" w:hAnsi="Book Antiqua" w:cs="Times New Roman"/>
          <w:sz w:val="24"/>
          <w:szCs w:val="24"/>
        </w:rPr>
        <w:t xml:space="preserve"> </w:t>
      </w:r>
      <w:r w:rsidRPr="00D31E82">
        <w:rPr>
          <w:rFonts w:ascii="Book Antiqua" w:hAnsi="Book Antiqua" w:cs="Times New Roman"/>
          <w:sz w:val="24"/>
          <w:szCs w:val="24"/>
        </w:rPr>
        <w:t>It is also worthwhile for other researchers to further validate our study with new evidence, as we are looking forward to a more accurate prognostic factor for rectal cancer.</w:t>
      </w:r>
    </w:p>
    <w:p w14:paraId="172157DE" w14:textId="7C423AD3" w:rsidR="00005EEE" w:rsidRPr="00D31E82" w:rsidRDefault="00500C4E" w:rsidP="00A27CD3">
      <w:pPr>
        <w:autoSpaceDE w:val="0"/>
        <w:autoSpaceDN w:val="0"/>
        <w:adjustRightInd w:val="0"/>
        <w:snapToGrid w:val="0"/>
        <w:spacing w:line="360" w:lineRule="auto"/>
        <w:ind w:firstLineChars="100" w:firstLine="240"/>
        <w:rPr>
          <w:rFonts w:ascii="Book Antiqua" w:hAnsi="Book Antiqua" w:cs="Times New Roman"/>
          <w:sz w:val="24"/>
          <w:szCs w:val="24"/>
        </w:rPr>
      </w:pPr>
      <w:r w:rsidRPr="00D31E82">
        <w:rPr>
          <w:rFonts w:ascii="Book Antiqua" w:hAnsi="Book Antiqua" w:cs="Times New Roman"/>
          <w:sz w:val="24"/>
          <w:szCs w:val="24"/>
        </w:rPr>
        <w:t xml:space="preserve">In summary, patients with a high preoperative CEA/tumor size have a worse outcome than those with a low CEA/tumor size. Preoperative CEA/tumor size may play an important role in prognosis and treatment decisions of rectal cancer patients after surgery. </w:t>
      </w:r>
    </w:p>
    <w:p w14:paraId="6F994216" w14:textId="77777777" w:rsidR="006F0B28" w:rsidRPr="00D31E82" w:rsidRDefault="006F0B28" w:rsidP="003F6D67">
      <w:pPr>
        <w:adjustRightInd w:val="0"/>
        <w:snapToGrid w:val="0"/>
        <w:spacing w:line="360" w:lineRule="auto"/>
        <w:rPr>
          <w:rFonts w:ascii="Book Antiqua" w:hAnsi="Book Antiqua" w:cs="Segoe UI"/>
          <w:b/>
          <w:caps/>
          <w:sz w:val="24"/>
          <w:szCs w:val="24"/>
          <w:shd w:val="clear" w:color="auto" w:fill="FFFFFF"/>
        </w:rPr>
      </w:pPr>
    </w:p>
    <w:p w14:paraId="5C8BE8ED" w14:textId="61050BDC" w:rsidR="006F0B28" w:rsidRPr="00D31E82" w:rsidRDefault="006F0B28" w:rsidP="003F6D67">
      <w:pPr>
        <w:adjustRightInd w:val="0"/>
        <w:snapToGrid w:val="0"/>
        <w:spacing w:line="360" w:lineRule="auto"/>
        <w:rPr>
          <w:rFonts w:ascii="Book Antiqua" w:hAnsi="Book Antiqua"/>
          <w:b/>
          <w:caps/>
          <w:sz w:val="24"/>
          <w:szCs w:val="24"/>
        </w:rPr>
      </w:pPr>
      <w:r w:rsidRPr="00D31E82">
        <w:rPr>
          <w:rFonts w:ascii="Book Antiqua" w:hAnsi="Book Antiqua" w:cs="Segoe UI"/>
          <w:b/>
          <w:caps/>
          <w:sz w:val="24"/>
          <w:szCs w:val="24"/>
          <w:shd w:val="clear" w:color="auto" w:fill="FFFFFF"/>
        </w:rPr>
        <w:t>Article Highlights</w:t>
      </w:r>
      <w:r w:rsidR="00F86F71">
        <w:rPr>
          <w:rFonts w:ascii="Book Antiqua" w:hAnsi="Book Antiqua" w:cs="Segoe UI"/>
          <w:b/>
          <w:caps/>
          <w:sz w:val="24"/>
          <w:szCs w:val="24"/>
          <w:shd w:val="clear" w:color="auto" w:fill="FFFFFF"/>
        </w:rPr>
        <w:t xml:space="preserve"> </w:t>
      </w:r>
    </w:p>
    <w:p w14:paraId="7E73A75B" w14:textId="77777777" w:rsidR="006F0B28" w:rsidRPr="00D31E82" w:rsidRDefault="006F0B28" w:rsidP="003F6D67">
      <w:pPr>
        <w:adjustRightInd w:val="0"/>
        <w:snapToGrid w:val="0"/>
        <w:spacing w:line="360" w:lineRule="auto"/>
        <w:rPr>
          <w:rFonts w:ascii="Book Antiqua" w:hAnsi="Book Antiqua"/>
          <w:b/>
          <w:i/>
          <w:sz w:val="24"/>
          <w:szCs w:val="24"/>
        </w:rPr>
      </w:pPr>
      <w:r w:rsidRPr="00D31E82">
        <w:rPr>
          <w:rFonts w:ascii="Book Antiqua" w:hAnsi="Book Antiqua"/>
          <w:b/>
          <w:i/>
          <w:sz w:val="24"/>
          <w:szCs w:val="24"/>
        </w:rPr>
        <w:t>Research background</w:t>
      </w:r>
    </w:p>
    <w:p w14:paraId="35E85767" w14:textId="7038F660" w:rsidR="006F0B28" w:rsidRPr="00D31E82" w:rsidRDefault="006F0B28"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 xml:space="preserve">Colorectal cancer (CRC) is the third most frequently diagnosed malignancy and one of the leading causes of cancer-related mortality worldwide. Therapy options </w:t>
      </w:r>
      <w:r w:rsidRPr="00D31E82">
        <w:rPr>
          <w:rFonts w:ascii="Book Antiqua" w:hAnsi="Book Antiqua" w:cs="Times New Roman"/>
          <w:sz w:val="24"/>
          <w:szCs w:val="24"/>
        </w:rPr>
        <w:t xml:space="preserve">for CRC </w:t>
      </w:r>
      <w:proofErr w:type="gramStart"/>
      <w:r w:rsidR="005B6116" w:rsidRPr="00D31E82">
        <w:rPr>
          <w:rFonts w:ascii="Book Antiqua" w:hAnsi="Book Antiqua" w:cs="Times New Roman"/>
          <w:sz w:val="24"/>
          <w:szCs w:val="24"/>
        </w:rPr>
        <w:t>ha</w:t>
      </w:r>
      <w:r w:rsidR="005B6116">
        <w:rPr>
          <w:rFonts w:ascii="Book Antiqua" w:hAnsi="Book Antiqua" w:cs="Times New Roman"/>
          <w:sz w:val="24"/>
          <w:szCs w:val="24"/>
        </w:rPr>
        <w:t>ve</w:t>
      </w:r>
      <w:r w:rsidR="005B6116" w:rsidRPr="00D31E82">
        <w:rPr>
          <w:rFonts w:ascii="Book Antiqua" w:hAnsi="Book Antiqua" w:cs="Times New Roman"/>
          <w:sz w:val="24"/>
          <w:szCs w:val="24"/>
        </w:rPr>
        <w:t xml:space="preserve"> </w:t>
      </w:r>
      <w:r w:rsidRPr="00D31E82">
        <w:rPr>
          <w:rFonts w:ascii="Book Antiqua" w:hAnsi="Book Antiqua" w:cs="Times New Roman"/>
          <w:sz w:val="24"/>
          <w:szCs w:val="24"/>
        </w:rPr>
        <w:t>been developed</w:t>
      </w:r>
      <w:proofErr w:type="gramEnd"/>
      <w:r w:rsidRPr="00D31E82">
        <w:rPr>
          <w:rFonts w:ascii="Book Antiqua" w:hAnsi="Book Antiqua" w:cs="Times New Roman"/>
          <w:sz w:val="24"/>
          <w:szCs w:val="24"/>
        </w:rPr>
        <w:t xml:space="preserve"> rapidly in the past decade, but selecting optimal treatments for individuals remains a great challenge for clinicians</w:t>
      </w:r>
      <w:r w:rsidR="005B6116">
        <w:rPr>
          <w:rFonts w:ascii="Book Antiqua" w:hAnsi="Book Antiqua" w:cs="Times New Roman"/>
          <w:sz w:val="24"/>
          <w:szCs w:val="24"/>
        </w:rPr>
        <w:t xml:space="preserve"> due to</w:t>
      </w:r>
      <w:r w:rsidRPr="00D31E82">
        <w:rPr>
          <w:rFonts w:ascii="Book Antiqua" w:hAnsi="Book Antiqua" w:cs="Times New Roman"/>
          <w:sz w:val="24"/>
          <w:szCs w:val="24"/>
        </w:rPr>
        <w:t xml:space="preserve"> the lack of e</w:t>
      </w:r>
      <w:r w:rsidRPr="00D31E82">
        <w:rPr>
          <w:rFonts w:ascii="Book Antiqua" w:hAnsi="Book Antiqua" w:cs="Times New Roman"/>
          <w:sz w:val="24"/>
          <w:szCs w:val="24"/>
        </w:rPr>
        <w:t>ffective markers.</w:t>
      </w:r>
    </w:p>
    <w:p w14:paraId="2D6DE24F" w14:textId="77777777" w:rsidR="006F0B28" w:rsidRPr="00D31E82" w:rsidRDefault="006F0B28" w:rsidP="003F6D67">
      <w:pPr>
        <w:adjustRightInd w:val="0"/>
        <w:snapToGrid w:val="0"/>
        <w:spacing w:line="360" w:lineRule="auto"/>
        <w:rPr>
          <w:rFonts w:ascii="Book Antiqua" w:hAnsi="Book Antiqua"/>
          <w:sz w:val="24"/>
          <w:szCs w:val="24"/>
        </w:rPr>
      </w:pPr>
    </w:p>
    <w:p w14:paraId="6B8FCD02" w14:textId="77777777" w:rsidR="006F0B28" w:rsidRPr="00D31E82" w:rsidRDefault="006F0B28" w:rsidP="003F6D67">
      <w:pPr>
        <w:adjustRightInd w:val="0"/>
        <w:snapToGrid w:val="0"/>
        <w:spacing w:line="360" w:lineRule="auto"/>
        <w:rPr>
          <w:rFonts w:ascii="Book Antiqua" w:hAnsi="Book Antiqua"/>
          <w:b/>
          <w:i/>
          <w:sz w:val="24"/>
          <w:szCs w:val="24"/>
        </w:rPr>
      </w:pPr>
      <w:r w:rsidRPr="00D31E82">
        <w:rPr>
          <w:rFonts w:ascii="Book Antiqua" w:hAnsi="Book Antiqua"/>
          <w:b/>
          <w:i/>
          <w:sz w:val="24"/>
          <w:szCs w:val="24"/>
        </w:rPr>
        <w:t>Research motivation</w:t>
      </w:r>
    </w:p>
    <w:p w14:paraId="06B8BD8A" w14:textId="77777777" w:rsidR="006F0B28" w:rsidRPr="00D31E82" w:rsidRDefault="006F0B28" w:rsidP="003F6D67">
      <w:pPr>
        <w:adjustRightInd w:val="0"/>
        <w:snapToGrid w:val="0"/>
        <w:spacing w:line="360" w:lineRule="auto"/>
        <w:rPr>
          <w:rFonts w:ascii="Book Antiqua" w:hAnsi="Book Antiqua"/>
          <w:sz w:val="24"/>
          <w:szCs w:val="24"/>
        </w:rPr>
      </w:pPr>
      <w:r w:rsidRPr="00D31E82">
        <w:rPr>
          <w:rFonts w:ascii="Book Antiqua" w:hAnsi="Book Antiqua" w:cs="Times New Roman"/>
          <w:sz w:val="24"/>
          <w:szCs w:val="24"/>
        </w:rPr>
        <w:t>Controversy exists regarding the insufficient prognostic value of preoperative serum CEA alone, which is a widely used biomarker in rectal cancer. Recent studies have found that local CEA may play a more important role in the prognosis of CRC than overall serum CEA. Some studies have tried to add another factor like tumor size to improve the prognostic value of biomarker, such as prostate specific antigen density and tumor-infiltrating CD8+ T</w:t>
      </w:r>
      <w:r w:rsidRPr="00D31E82">
        <w:rPr>
          <w:rFonts w:ascii="Book Antiqua" w:eastAsia="宋体" w:hAnsi="Book Antiqua" w:cs="宋体"/>
          <w:sz w:val="24"/>
          <w:szCs w:val="24"/>
        </w:rPr>
        <w:t>-</w:t>
      </w:r>
      <w:r w:rsidRPr="00D31E82">
        <w:rPr>
          <w:rFonts w:ascii="Book Antiqua" w:hAnsi="Book Antiqua" w:cs="Times New Roman"/>
          <w:sz w:val="24"/>
          <w:szCs w:val="24"/>
        </w:rPr>
        <w:t>cell density. Here, we combined preoperative serum CEA and the maximum tumor diameter to correct the CEA level, which may better reflect the malignancy of rectal cancer and improve the risk stratification system.</w:t>
      </w:r>
    </w:p>
    <w:p w14:paraId="1ACF36DC" w14:textId="77777777" w:rsidR="006F0B28" w:rsidRPr="00D31E82" w:rsidRDefault="006F0B28" w:rsidP="003F6D67">
      <w:pPr>
        <w:adjustRightInd w:val="0"/>
        <w:snapToGrid w:val="0"/>
        <w:spacing w:line="360" w:lineRule="auto"/>
        <w:rPr>
          <w:rFonts w:ascii="Book Antiqua" w:hAnsi="Book Antiqua"/>
          <w:sz w:val="24"/>
          <w:szCs w:val="24"/>
        </w:rPr>
      </w:pPr>
    </w:p>
    <w:p w14:paraId="1A785C95" w14:textId="77777777" w:rsidR="006F0B28" w:rsidRPr="00D31E82" w:rsidRDefault="006F0B28" w:rsidP="003F6D67">
      <w:pPr>
        <w:adjustRightInd w:val="0"/>
        <w:snapToGrid w:val="0"/>
        <w:spacing w:line="360" w:lineRule="auto"/>
        <w:rPr>
          <w:rFonts w:ascii="Book Antiqua" w:hAnsi="Book Antiqua"/>
          <w:b/>
          <w:i/>
          <w:sz w:val="24"/>
          <w:szCs w:val="24"/>
        </w:rPr>
      </w:pPr>
      <w:r w:rsidRPr="00D31E82">
        <w:rPr>
          <w:rFonts w:ascii="Book Antiqua" w:hAnsi="Book Antiqua"/>
          <w:b/>
          <w:i/>
          <w:sz w:val="24"/>
          <w:szCs w:val="24"/>
        </w:rPr>
        <w:t>Research objectives</w:t>
      </w:r>
    </w:p>
    <w:p w14:paraId="16847E9F" w14:textId="77777777" w:rsidR="006F0B28" w:rsidRPr="00D31E82" w:rsidRDefault="006F0B28"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We aimed to investigate the prognostic impact of the preoperative CEA/tumor size in patients with rectal cancer, which may influence the decision-making process for a specific treatment regimen and patient counselling.</w:t>
      </w:r>
    </w:p>
    <w:p w14:paraId="73FA5FF7" w14:textId="77777777" w:rsidR="006F0B28" w:rsidRPr="00D31E82" w:rsidRDefault="006F0B28" w:rsidP="003F6D67">
      <w:pPr>
        <w:adjustRightInd w:val="0"/>
        <w:snapToGrid w:val="0"/>
        <w:spacing w:line="360" w:lineRule="auto"/>
        <w:rPr>
          <w:rFonts w:ascii="Book Antiqua" w:hAnsi="Book Antiqua"/>
          <w:sz w:val="24"/>
          <w:szCs w:val="24"/>
        </w:rPr>
      </w:pPr>
    </w:p>
    <w:p w14:paraId="67408E80" w14:textId="77777777" w:rsidR="006F0B28" w:rsidRPr="00D31E82" w:rsidRDefault="006F0B28" w:rsidP="003F6D67">
      <w:pPr>
        <w:adjustRightInd w:val="0"/>
        <w:snapToGrid w:val="0"/>
        <w:spacing w:line="360" w:lineRule="auto"/>
        <w:rPr>
          <w:rFonts w:ascii="Book Antiqua" w:hAnsi="Book Antiqua"/>
          <w:b/>
          <w:i/>
          <w:sz w:val="24"/>
          <w:szCs w:val="24"/>
        </w:rPr>
      </w:pPr>
      <w:r w:rsidRPr="00D31E82">
        <w:rPr>
          <w:rFonts w:ascii="Book Antiqua" w:hAnsi="Book Antiqua"/>
          <w:b/>
          <w:i/>
          <w:sz w:val="24"/>
          <w:szCs w:val="24"/>
        </w:rPr>
        <w:t>Research methods</w:t>
      </w:r>
    </w:p>
    <w:p w14:paraId="32A7A36F" w14:textId="5450C6EC" w:rsidR="006F0B28" w:rsidRPr="00D31E82" w:rsidRDefault="006F0B28"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 xml:space="preserve">We retrospectively reviewed 696 stage I to III rectal cancer patients who underwent curative tumor resection from 2007 to 2012. These patients were randomly divided into two cohorts for cross-validation: training cohort and validation cohort. The training cohort </w:t>
      </w:r>
      <w:proofErr w:type="gramStart"/>
      <w:r w:rsidRPr="00D31E82">
        <w:rPr>
          <w:rFonts w:ascii="Book Antiqua" w:hAnsi="Book Antiqua" w:cs="Times New Roman"/>
          <w:sz w:val="24"/>
          <w:szCs w:val="24"/>
        </w:rPr>
        <w:t>w</w:t>
      </w:r>
      <w:r w:rsidRPr="00D31E82">
        <w:rPr>
          <w:rFonts w:ascii="Book Antiqua" w:hAnsi="Book Antiqua" w:cs="Times New Roman"/>
          <w:sz w:val="24"/>
          <w:szCs w:val="24"/>
        </w:rPr>
        <w:t>as used</w:t>
      </w:r>
      <w:proofErr w:type="gramEnd"/>
      <w:r w:rsidRPr="00D31E82">
        <w:rPr>
          <w:rFonts w:ascii="Book Antiqua" w:hAnsi="Book Antiqua" w:cs="Times New Roman"/>
          <w:sz w:val="24"/>
          <w:szCs w:val="24"/>
        </w:rPr>
        <w:t xml:space="preserve"> to generate an optimal cutoff</w:t>
      </w:r>
      <w:r w:rsidRPr="00D31E82">
        <w:rPr>
          <w:rFonts w:ascii="Book Antiqua" w:hAnsi="Book Antiqua" w:cs="Times New Roman"/>
          <w:sz w:val="24"/>
          <w:szCs w:val="24"/>
        </w:rPr>
        <w:t xml:space="preserve"> point and the validation cohort was used to further validate the model. </w:t>
      </w:r>
      <w:r w:rsidRPr="00D31E82">
        <w:rPr>
          <w:rFonts w:ascii="Book Antiqua" w:hAnsi="Book Antiqua"/>
          <w:color w:val="000000"/>
          <w:sz w:val="24"/>
          <w:szCs w:val="24"/>
        </w:rPr>
        <w:t>Maximally selected rank statistics</w:t>
      </w:r>
      <w:r w:rsidRPr="00D31E82">
        <w:rPr>
          <w:rFonts w:ascii="Book Antiqua" w:hAnsi="Book Antiqua" w:cs="Times New Roman"/>
          <w:sz w:val="24"/>
          <w:szCs w:val="24"/>
        </w:rPr>
        <w:t xml:space="preserve"> were used to identify the optimum cutoff for CEA/tumor size. The Kaplan-Meier method and log-rank test were used to plot the survival curve and to compare the survival data. Univariate and multivariate Cox regression analyses were used to determine the prognostic value of CEA/tumor size. The primary and secondary outcomes were overall survival (OS) and disease-free survival (DFS), respectively.</w:t>
      </w:r>
    </w:p>
    <w:p w14:paraId="3D219917" w14:textId="77777777" w:rsidR="006F0B28" w:rsidRPr="00D31E82" w:rsidRDefault="006F0B28" w:rsidP="003F6D67">
      <w:pPr>
        <w:adjustRightInd w:val="0"/>
        <w:snapToGrid w:val="0"/>
        <w:spacing w:line="360" w:lineRule="auto"/>
        <w:rPr>
          <w:rFonts w:ascii="Book Antiqua" w:hAnsi="Book Antiqua"/>
          <w:sz w:val="24"/>
          <w:szCs w:val="24"/>
        </w:rPr>
      </w:pPr>
    </w:p>
    <w:p w14:paraId="4CFAC9D1" w14:textId="77777777" w:rsidR="006F0B28" w:rsidRPr="00D31E82" w:rsidRDefault="006F0B28" w:rsidP="003F6D67">
      <w:pPr>
        <w:adjustRightInd w:val="0"/>
        <w:snapToGrid w:val="0"/>
        <w:spacing w:line="360" w:lineRule="auto"/>
        <w:rPr>
          <w:rFonts w:ascii="Book Antiqua" w:hAnsi="Book Antiqua"/>
          <w:b/>
          <w:i/>
          <w:sz w:val="24"/>
          <w:szCs w:val="24"/>
        </w:rPr>
      </w:pPr>
      <w:r w:rsidRPr="00D31E82">
        <w:rPr>
          <w:rFonts w:ascii="Book Antiqua" w:hAnsi="Book Antiqua"/>
          <w:b/>
          <w:i/>
          <w:sz w:val="24"/>
          <w:szCs w:val="24"/>
        </w:rPr>
        <w:t>Research results</w:t>
      </w:r>
    </w:p>
    <w:p w14:paraId="4C1D352F" w14:textId="5B0EC328" w:rsidR="006F0B28" w:rsidRPr="00D31E82" w:rsidRDefault="006F0B28" w:rsidP="003F6D67">
      <w:pPr>
        <w:adjustRightInd w:val="0"/>
        <w:snapToGrid w:val="0"/>
        <w:spacing w:line="360" w:lineRule="auto"/>
        <w:rPr>
          <w:rFonts w:ascii="Book Antiqua" w:hAnsi="Book Antiqua"/>
          <w:sz w:val="24"/>
          <w:szCs w:val="24"/>
        </w:rPr>
      </w:pPr>
      <w:r w:rsidRPr="00D31E82">
        <w:rPr>
          <w:rFonts w:ascii="Book Antiqua" w:hAnsi="Book Antiqua" w:cs="Times New Roman"/>
          <w:sz w:val="24"/>
          <w:szCs w:val="24"/>
        </w:rPr>
        <w:t>In all, 556 patients who satisfied</w:t>
      </w:r>
      <w:r w:rsidRPr="00D31E82">
        <w:rPr>
          <w:rFonts w:ascii="Book Antiqua" w:hAnsi="Book Antiqua" w:cs="Times New Roman"/>
          <w:sz w:val="24"/>
          <w:szCs w:val="24"/>
        </w:rPr>
        <w:t xml:space="preserve"> both the inclusion and exclusion criteria were </w:t>
      </w:r>
      <w:r w:rsidR="005B6116">
        <w:rPr>
          <w:rFonts w:ascii="Book Antiqua" w:hAnsi="Book Antiqua" w:cs="Times New Roman"/>
          <w:sz w:val="24"/>
          <w:szCs w:val="24"/>
        </w:rPr>
        <w:t>included</w:t>
      </w:r>
      <w:r w:rsidR="005B6116" w:rsidRPr="00D31E82">
        <w:rPr>
          <w:rFonts w:ascii="Book Antiqua" w:hAnsi="Book Antiqua" w:cs="Times New Roman"/>
          <w:sz w:val="24"/>
          <w:szCs w:val="24"/>
        </w:rPr>
        <w:t xml:space="preserve"> </w:t>
      </w:r>
      <w:r w:rsidRPr="00D31E82">
        <w:rPr>
          <w:rFonts w:ascii="Book Antiqua" w:hAnsi="Book Antiqua" w:cs="Times New Roman"/>
          <w:sz w:val="24"/>
          <w:szCs w:val="24"/>
        </w:rPr>
        <w:t xml:space="preserve">and randomly divided into </w:t>
      </w:r>
      <w:r w:rsidR="005B6116">
        <w:rPr>
          <w:rFonts w:ascii="Book Antiqua" w:hAnsi="Book Antiqua" w:cs="Times New Roman"/>
          <w:sz w:val="24"/>
          <w:szCs w:val="24"/>
        </w:rPr>
        <w:t>a</w:t>
      </w:r>
      <w:r w:rsidR="005B6116" w:rsidRPr="00D31E82">
        <w:rPr>
          <w:rFonts w:ascii="Book Antiqua" w:hAnsi="Book Antiqua" w:cs="Times New Roman"/>
          <w:sz w:val="24"/>
          <w:szCs w:val="24"/>
        </w:rPr>
        <w:t xml:space="preserve"> </w:t>
      </w:r>
      <w:r w:rsidRPr="00D31E82">
        <w:rPr>
          <w:rFonts w:ascii="Book Antiqua" w:hAnsi="Book Antiqua" w:cs="Times New Roman"/>
          <w:sz w:val="24"/>
          <w:szCs w:val="24"/>
        </w:rPr>
        <w:t xml:space="preserve">training cohort (2/3 of 556, </w:t>
      </w:r>
      <w:r w:rsidR="00EC69B1" w:rsidRPr="00A27CD3">
        <w:rPr>
          <w:rFonts w:ascii="Book Antiqua" w:hAnsi="Book Antiqua" w:cs="Times New Roman"/>
          <w:i/>
          <w:sz w:val="24"/>
          <w:szCs w:val="24"/>
        </w:rPr>
        <w:t>n</w:t>
      </w:r>
      <w:r w:rsidR="00EC69B1">
        <w:rPr>
          <w:rFonts w:ascii="Book Antiqua" w:hAnsi="Book Antiqua" w:cs="Times New Roman"/>
          <w:sz w:val="24"/>
          <w:szCs w:val="24"/>
        </w:rPr>
        <w:t xml:space="preserve"> = </w:t>
      </w:r>
      <w:r w:rsidRPr="00D31E82">
        <w:rPr>
          <w:rFonts w:ascii="Book Antiqua" w:hAnsi="Book Antiqua" w:cs="Times New Roman"/>
          <w:sz w:val="24"/>
          <w:szCs w:val="24"/>
        </w:rPr>
        <w:t xml:space="preserve">371) and </w:t>
      </w:r>
      <w:r w:rsidR="005B6116">
        <w:rPr>
          <w:rFonts w:ascii="Book Antiqua" w:hAnsi="Book Antiqua" w:cs="Times New Roman"/>
          <w:sz w:val="24"/>
          <w:szCs w:val="24"/>
        </w:rPr>
        <w:t>a</w:t>
      </w:r>
      <w:r w:rsidR="005B6116" w:rsidRPr="00D31E82">
        <w:rPr>
          <w:rFonts w:ascii="Book Antiqua" w:hAnsi="Book Antiqua" w:cs="Times New Roman"/>
          <w:sz w:val="24"/>
          <w:szCs w:val="24"/>
        </w:rPr>
        <w:t xml:space="preserve"> </w:t>
      </w:r>
      <w:r w:rsidRPr="00D31E82">
        <w:rPr>
          <w:rFonts w:ascii="Book Antiqua" w:hAnsi="Book Antiqua" w:cs="Times New Roman"/>
          <w:sz w:val="24"/>
          <w:szCs w:val="24"/>
        </w:rPr>
        <w:t xml:space="preserve">validation cohort (1/3 of 556, </w:t>
      </w:r>
      <w:r w:rsidR="00EC69B1" w:rsidRPr="00A27CD3">
        <w:rPr>
          <w:rFonts w:ascii="Book Antiqua" w:hAnsi="Book Antiqua" w:cs="Times New Roman"/>
          <w:i/>
          <w:sz w:val="24"/>
          <w:szCs w:val="24"/>
        </w:rPr>
        <w:t>n</w:t>
      </w:r>
      <w:r w:rsidR="00EC69B1">
        <w:rPr>
          <w:rFonts w:ascii="Book Antiqua" w:hAnsi="Book Antiqua" w:cs="Times New Roman"/>
          <w:sz w:val="24"/>
          <w:szCs w:val="24"/>
        </w:rPr>
        <w:t xml:space="preserve"> = </w:t>
      </w:r>
      <w:r w:rsidRPr="00D31E82">
        <w:rPr>
          <w:rFonts w:ascii="Book Antiqua" w:hAnsi="Book Antiqua" w:cs="Times New Roman"/>
          <w:sz w:val="24"/>
          <w:szCs w:val="24"/>
        </w:rPr>
        <w:t xml:space="preserve">185). The cutoff was 2.429 </w:t>
      </w:r>
      <w:r w:rsidR="00557C05">
        <w:rPr>
          <w:rFonts w:ascii="Book Antiqua" w:hAnsi="Book Antiqua" w:cs="Times New Roman"/>
          <w:sz w:val="24"/>
          <w:szCs w:val="24"/>
        </w:rPr>
        <w:t>ng/mL</w:t>
      </w:r>
      <w:r w:rsidR="00EC69B1">
        <w:rPr>
          <w:rFonts w:ascii="Book Antiqua" w:hAnsi="Book Antiqua" w:cs="Times New Roman"/>
          <w:sz w:val="24"/>
          <w:szCs w:val="24"/>
        </w:rPr>
        <w:t xml:space="preserve"> per cm</w:t>
      </w:r>
      <w:r w:rsidRPr="00D31E82">
        <w:rPr>
          <w:rFonts w:ascii="Book Antiqua" w:hAnsi="Book Antiqua" w:cs="Times New Roman"/>
          <w:sz w:val="24"/>
          <w:szCs w:val="24"/>
        </w:rPr>
        <w:t xml:space="preserve">. Comparison of the baseline data showed that high CEA/tumor size was correlated with older age, high TNM stage, presence of </w:t>
      </w:r>
      <w:proofErr w:type="spellStart"/>
      <w:r w:rsidRPr="00D31E82">
        <w:rPr>
          <w:rFonts w:ascii="Book Antiqua" w:hAnsi="Book Antiqua" w:cs="Times New Roman"/>
          <w:sz w:val="24"/>
          <w:szCs w:val="24"/>
        </w:rPr>
        <w:t>perineural</w:t>
      </w:r>
      <w:proofErr w:type="spellEnd"/>
      <w:r w:rsidRPr="00D31E82">
        <w:rPr>
          <w:rFonts w:ascii="Book Antiqua" w:hAnsi="Book Antiqua" w:cs="Times New Roman"/>
          <w:sz w:val="24"/>
          <w:szCs w:val="24"/>
        </w:rPr>
        <w:t xml:space="preserve"> invasion, high CEA</w:t>
      </w:r>
      <w:r w:rsidR="005B6116">
        <w:rPr>
          <w:rFonts w:ascii="Book Antiqua" w:hAnsi="Book Antiqua" w:cs="Times New Roman"/>
          <w:sz w:val="24"/>
          <w:szCs w:val="24"/>
        </w:rPr>
        <w:t>,</w:t>
      </w:r>
      <w:r w:rsidRPr="00D31E82">
        <w:rPr>
          <w:rFonts w:ascii="Book Antiqua" w:hAnsi="Book Antiqua" w:cs="Times New Roman"/>
          <w:sz w:val="24"/>
          <w:szCs w:val="24"/>
        </w:rPr>
        <w:t xml:space="preserve"> and high carbohydrate antigen 19-9 (CA 19-9). Kaplan-Meier curves showed a manifest reduction in 5-year OS (training co</w:t>
      </w:r>
      <w:r w:rsidRPr="00D31E82">
        <w:rPr>
          <w:rFonts w:ascii="Book Antiqua" w:hAnsi="Book Antiqua" w:cs="Times New Roman"/>
          <w:sz w:val="24"/>
          <w:szCs w:val="24"/>
        </w:rPr>
        <w:t xml:space="preserve">hort: 56.7% </w:t>
      </w:r>
      <w:r w:rsidRPr="00A27CD3">
        <w:rPr>
          <w:rFonts w:ascii="Book Antiqua" w:hAnsi="Book Antiqua" w:cs="Times New Roman"/>
          <w:i/>
          <w:sz w:val="24"/>
          <w:szCs w:val="24"/>
        </w:rPr>
        <w:t>vs</w:t>
      </w:r>
      <w:r w:rsidRPr="00D31E82">
        <w:rPr>
          <w:rFonts w:ascii="Book Antiqua" w:hAnsi="Book Antiqua" w:cs="Times New Roman"/>
          <w:sz w:val="24"/>
          <w:szCs w:val="24"/>
        </w:rPr>
        <w:t xml:space="preserve"> 81.1%, </w:t>
      </w:r>
      <w:r w:rsidRPr="00D31E82">
        <w:rPr>
          <w:rFonts w:ascii="Book Antiqua" w:hAnsi="Book Antiqua" w:cs="Times New Roman"/>
          <w:i/>
          <w:sz w:val="24"/>
          <w:szCs w:val="24"/>
        </w:rPr>
        <w:t>P</w:t>
      </w:r>
      <w:r w:rsidRPr="00D31E82">
        <w:rPr>
          <w:rFonts w:ascii="Book Antiqua" w:hAnsi="Book Antiqua" w:cs="Times New Roman"/>
          <w:sz w:val="24"/>
          <w:szCs w:val="24"/>
        </w:rPr>
        <w:t xml:space="preserve"> &lt; 0.001; validation cohort: 58.8% </w:t>
      </w:r>
      <w:r w:rsidRPr="00A27CD3">
        <w:rPr>
          <w:rFonts w:ascii="Book Antiqua" w:hAnsi="Book Antiqua" w:cs="Times New Roman"/>
          <w:i/>
          <w:sz w:val="24"/>
          <w:szCs w:val="24"/>
        </w:rPr>
        <w:t xml:space="preserve">vs </w:t>
      </w:r>
      <w:r w:rsidRPr="00D31E82">
        <w:rPr>
          <w:rFonts w:ascii="Book Antiqua" w:hAnsi="Book Antiqua" w:cs="Times New Roman"/>
          <w:sz w:val="24"/>
          <w:szCs w:val="24"/>
        </w:rPr>
        <w:t xml:space="preserve">85.6%, </w:t>
      </w:r>
      <w:r w:rsidRPr="00D31E82">
        <w:rPr>
          <w:rFonts w:ascii="Book Antiqua" w:hAnsi="Book Antiqua" w:cs="Times New Roman"/>
          <w:i/>
          <w:sz w:val="24"/>
          <w:szCs w:val="24"/>
        </w:rPr>
        <w:t>P</w:t>
      </w:r>
      <w:r w:rsidRPr="00D31E82">
        <w:rPr>
          <w:rFonts w:ascii="Book Antiqua" w:hAnsi="Book Antiqua" w:cs="Times New Roman"/>
          <w:sz w:val="24"/>
          <w:szCs w:val="24"/>
        </w:rPr>
        <w:t xml:space="preserve"> &lt;0.001) and DFS (training cohort: 52.5% </w:t>
      </w:r>
      <w:r w:rsidRPr="00A27CD3">
        <w:rPr>
          <w:rFonts w:ascii="Book Antiqua" w:hAnsi="Book Antiqua" w:cs="Times New Roman"/>
          <w:i/>
          <w:sz w:val="24"/>
          <w:szCs w:val="24"/>
        </w:rPr>
        <w:t>vs</w:t>
      </w:r>
      <w:r w:rsidRPr="00D31E82">
        <w:rPr>
          <w:rFonts w:ascii="Book Antiqua" w:hAnsi="Book Antiqua" w:cs="Times New Roman"/>
          <w:sz w:val="24"/>
          <w:szCs w:val="24"/>
        </w:rPr>
        <w:t xml:space="preserve"> 71.9%, </w:t>
      </w:r>
      <w:r w:rsidR="00EC69B1" w:rsidRPr="00A27CD3">
        <w:rPr>
          <w:rFonts w:ascii="Book Antiqua" w:hAnsi="Book Antiqua" w:cs="Times New Roman"/>
          <w:i/>
          <w:sz w:val="24"/>
          <w:szCs w:val="24"/>
        </w:rPr>
        <w:t xml:space="preserve">P </w:t>
      </w:r>
      <w:r w:rsidR="00EC69B1">
        <w:rPr>
          <w:rFonts w:ascii="Book Antiqua" w:hAnsi="Book Antiqua" w:cs="Times New Roman"/>
          <w:sz w:val="24"/>
          <w:szCs w:val="24"/>
        </w:rPr>
        <w:t xml:space="preserve">= </w:t>
      </w:r>
      <w:r w:rsidRPr="00D31E82">
        <w:rPr>
          <w:rFonts w:ascii="Book Antiqua" w:hAnsi="Book Antiqua" w:cs="Times New Roman"/>
          <w:sz w:val="24"/>
          <w:szCs w:val="24"/>
        </w:rPr>
        <w:t xml:space="preserve">0.02; validation cohort: 50.3% </w:t>
      </w:r>
      <w:r w:rsidRPr="00A27CD3">
        <w:rPr>
          <w:rFonts w:ascii="Book Antiqua" w:hAnsi="Book Antiqua" w:cs="Times New Roman"/>
          <w:i/>
          <w:sz w:val="24"/>
          <w:szCs w:val="24"/>
        </w:rPr>
        <w:t>vs</w:t>
      </w:r>
      <w:r w:rsidRPr="00D31E82">
        <w:rPr>
          <w:rFonts w:ascii="Book Antiqua" w:hAnsi="Book Antiqua" w:cs="Times New Roman"/>
          <w:sz w:val="24"/>
          <w:szCs w:val="24"/>
        </w:rPr>
        <w:t xml:space="preserve"> 79.3%, </w:t>
      </w:r>
      <w:r w:rsidR="00EC69B1" w:rsidRPr="00A27CD3">
        <w:rPr>
          <w:rFonts w:ascii="Book Antiqua" w:hAnsi="Book Antiqua" w:cs="Times New Roman"/>
          <w:i/>
          <w:sz w:val="24"/>
          <w:szCs w:val="24"/>
        </w:rPr>
        <w:t>P</w:t>
      </w:r>
      <w:r w:rsidR="00EC69B1">
        <w:rPr>
          <w:rFonts w:ascii="Book Antiqua" w:hAnsi="Book Antiqua" w:cs="Times New Roman"/>
          <w:sz w:val="24"/>
          <w:szCs w:val="24"/>
        </w:rPr>
        <w:t xml:space="preserve"> = </w:t>
      </w:r>
      <w:r w:rsidRPr="00D31E82">
        <w:rPr>
          <w:rFonts w:ascii="Book Antiqua" w:hAnsi="Book Antiqua" w:cs="Times New Roman"/>
          <w:sz w:val="24"/>
          <w:szCs w:val="24"/>
        </w:rPr>
        <w:t xml:space="preserve">0.002) in the high CEA/tumor size group compared with the low CEA/tumor size group. </w:t>
      </w:r>
      <w:r w:rsidRPr="00D31E82">
        <w:rPr>
          <w:rFonts w:ascii="Book Antiqua" w:hAnsi="Book Antiqua" w:cs="Times New Roman"/>
          <w:sz w:val="24"/>
          <w:szCs w:val="24"/>
        </w:rPr>
        <w:lastRenderedPageBreak/>
        <w:t>Univariate and multivariate analyses iden</w:t>
      </w:r>
      <w:r w:rsidRPr="00D31E82">
        <w:rPr>
          <w:rFonts w:ascii="Book Antiqua" w:hAnsi="Book Antiqua" w:cs="Times New Roman"/>
          <w:sz w:val="24"/>
          <w:szCs w:val="24"/>
        </w:rPr>
        <w:t>tified CEA/tumor size as an independent prognostic factor for OS (training cohort: hazard ratio (HR</w:t>
      </w:r>
      <w:r w:rsidR="005B6116" w:rsidRPr="00D31E82">
        <w:rPr>
          <w:rFonts w:ascii="Book Antiqua" w:hAnsi="Book Antiqua" w:cs="Times New Roman"/>
          <w:sz w:val="24"/>
          <w:szCs w:val="24"/>
        </w:rPr>
        <w:t>)</w:t>
      </w:r>
      <w:r w:rsidR="005B6116">
        <w:rPr>
          <w:rFonts w:ascii="Book Antiqua" w:hAnsi="Book Antiqua" w:cs="Times New Roman"/>
          <w:sz w:val="24"/>
          <w:szCs w:val="24"/>
        </w:rPr>
        <w:t xml:space="preserve"> =</w:t>
      </w:r>
      <w:r w:rsidR="005B6116" w:rsidRPr="00D31E82">
        <w:rPr>
          <w:rFonts w:ascii="Book Antiqua" w:hAnsi="Book Antiqua" w:cs="Times New Roman"/>
          <w:sz w:val="24"/>
          <w:szCs w:val="24"/>
        </w:rPr>
        <w:t xml:space="preserve"> </w:t>
      </w:r>
      <w:r w:rsidRPr="00D31E82">
        <w:rPr>
          <w:rFonts w:ascii="Book Antiqua" w:hAnsi="Book Antiqua" w:cs="Times New Roman"/>
          <w:sz w:val="24"/>
          <w:szCs w:val="24"/>
        </w:rPr>
        <w:t xml:space="preserve">2.18 95% confidence interval (CI): 1.28-3.73, </w:t>
      </w:r>
      <w:r w:rsidR="00EC69B1" w:rsidRPr="00A27CD3">
        <w:rPr>
          <w:rFonts w:ascii="Book Antiqua" w:hAnsi="Book Antiqua" w:cs="Times New Roman"/>
          <w:i/>
          <w:sz w:val="24"/>
          <w:szCs w:val="24"/>
        </w:rPr>
        <w:t>P</w:t>
      </w:r>
      <w:r w:rsidR="00EC69B1">
        <w:rPr>
          <w:rFonts w:ascii="Book Antiqua" w:hAnsi="Book Antiqua" w:cs="Times New Roman"/>
          <w:sz w:val="24"/>
          <w:szCs w:val="24"/>
        </w:rPr>
        <w:t xml:space="preserve"> = </w:t>
      </w:r>
      <w:r w:rsidRPr="00D31E82">
        <w:rPr>
          <w:rFonts w:ascii="Book Antiqua" w:hAnsi="Book Antiqua" w:cs="Times New Roman"/>
          <w:sz w:val="24"/>
          <w:szCs w:val="24"/>
        </w:rPr>
        <w:t>0.004; validation cohort: HR</w:t>
      </w:r>
      <w:r w:rsidR="005B6116">
        <w:rPr>
          <w:rFonts w:ascii="Book Antiqua" w:hAnsi="Book Antiqua" w:cs="Times New Roman"/>
          <w:sz w:val="24"/>
          <w:szCs w:val="24"/>
        </w:rPr>
        <w:t xml:space="preserve"> =</w:t>
      </w:r>
      <w:r w:rsidR="005B6116" w:rsidRPr="00D31E82">
        <w:rPr>
          <w:rFonts w:ascii="Book Antiqua" w:hAnsi="Book Antiqua" w:cs="Times New Roman"/>
          <w:sz w:val="24"/>
          <w:szCs w:val="24"/>
        </w:rPr>
        <w:t xml:space="preserve"> </w:t>
      </w:r>
      <w:r w:rsidRPr="00D31E82">
        <w:rPr>
          <w:rFonts w:ascii="Book Antiqua" w:hAnsi="Book Antiqua" w:cs="Times New Roman"/>
          <w:sz w:val="24"/>
          <w:szCs w:val="24"/>
        </w:rPr>
        <w:t xml:space="preserve">4.83, 95%CI: 2.21-10.52, </w:t>
      </w:r>
      <w:r w:rsidRPr="00A27CD3">
        <w:rPr>
          <w:rFonts w:ascii="Book Antiqua" w:hAnsi="Book Antiqua" w:cs="Times New Roman"/>
          <w:i/>
          <w:sz w:val="24"/>
          <w:szCs w:val="24"/>
        </w:rPr>
        <w:t>P</w:t>
      </w:r>
      <w:r w:rsidR="00A27CD3">
        <w:rPr>
          <w:rFonts w:ascii="Book Antiqua" w:hAnsi="Book Antiqua" w:cs="Times New Roman"/>
          <w:sz w:val="24"/>
          <w:szCs w:val="24"/>
        </w:rPr>
        <w:t xml:space="preserve"> </w:t>
      </w:r>
      <w:r w:rsidRPr="00D31E82">
        <w:rPr>
          <w:rFonts w:ascii="Book Antiqua" w:hAnsi="Book Antiqua" w:cs="Times New Roman"/>
          <w:sz w:val="24"/>
          <w:szCs w:val="24"/>
        </w:rPr>
        <w:t>&lt;</w:t>
      </w:r>
      <w:r w:rsidR="00A27CD3">
        <w:rPr>
          <w:rFonts w:ascii="Book Antiqua" w:hAnsi="Book Antiqua" w:cs="Times New Roman"/>
          <w:sz w:val="24"/>
          <w:szCs w:val="24"/>
        </w:rPr>
        <w:t xml:space="preserve"> </w:t>
      </w:r>
      <w:r w:rsidRPr="00D31E82">
        <w:rPr>
          <w:rFonts w:ascii="Book Antiqua" w:hAnsi="Book Antiqua" w:cs="Times New Roman"/>
          <w:sz w:val="24"/>
          <w:szCs w:val="24"/>
        </w:rPr>
        <w:t>0.001) as well as DFS (training cohort: HR</w:t>
      </w:r>
      <w:r w:rsidR="005B6116">
        <w:rPr>
          <w:rFonts w:ascii="Book Antiqua" w:hAnsi="Book Antiqua" w:cs="Times New Roman"/>
          <w:sz w:val="24"/>
          <w:szCs w:val="24"/>
        </w:rPr>
        <w:t xml:space="preserve"> =</w:t>
      </w:r>
      <w:r w:rsidR="005B6116" w:rsidRPr="00D31E82">
        <w:rPr>
          <w:rFonts w:ascii="Book Antiqua" w:hAnsi="Book Antiqua" w:cs="Times New Roman"/>
          <w:sz w:val="24"/>
          <w:szCs w:val="24"/>
        </w:rPr>
        <w:t xml:space="preserve"> </w:t>
      </w:r>
      <w:r w:rsidRPr="00D31E82">
        <w:rPr>
          <w:rFonts w:ascii="Book Antiqua" w:hAnsi="Book Antiqua" w:cs="Times New Roman"/>
          <w:sz w:val="24"/>
          <w:szCs w:val="24"/>
        </w:rPr>
        <w:t>1.47, 95% CI: 0.93-2.33,</w:t>
      </w:r>
      <w:r w:rsidRPr="00A27CD3">
        <w:rPr>
          <w:rFonts w:ascii="Book Antiqua" w:hAnsi="Book Antiqua" w:cs="Times New Roman"/>
          <w:i/>
          <w:sz w:val="24"/>
          <w:szCs w:val="24"/>
        </w:rPr>
        <w:t xml:space="preserve"> </w:t>
      </w:r>
      <w:r w:rsidR="00EC69B1" w:rsidRPr="00A27CD3">
        <w:rPr>
          <w:rFonts w:ascii="Book Antiqua" w:hAnsi="Book Antiqua" w:cs="Times New Roman"/>
          <w:i/>
          <w:sz w:val="24"/>
          <w:szCs w:val="24"/>
        </w:rPr>
        <w:t xml:space="preserve">P </w:t>
      </w:r>
      <w:r w:rsidR="00EC69B1">
        <w:rPr>
          <w:rFonts w:ascii="Book Antiqua" w:hAnsi="Book Antiqua" w:cs="Times New Roman"/>
          <w:sz w:val="24"/>
          <w:szCs w:val="24"/>
        </w:rPr>
        <w:t xml:space="preserve">= </w:t>
      </w:r>
      <w:r w:rsidRPr="00D31E82">
        <w:rPr>
          <w:rFonts w:ascii="Book Antiqua" w:hAnsi="Book Antiqua" w:cs="Times New Roman"/>
          <w:sz w:val="24"/>
          <w:szCs w:val="24"/>
        </w:rPr>
        <w:t>0.096; validation cohort: HR: 2.61, 95%CI</w:t>
      </w:r>
      <w:r w:rsidR="005B6116">
        <w:rPr>
          <w:rFonts w:ascii="Book Antiqua" w:hAnsi="Book Antiqua" w:cs="Times New Roman"/>
          <w:sz w:val="24"/>
          <w:szCs w:val="24"/>
        </w:rPr>
        <w:t xml:space="preserve"> = </w:t>
      </w:r>
      <w:r w:rsidRPr="00D31E82">
        <w:rPr>
          <w:rFonts w:ascii="Book Antiqua" w:hAnsi="Book Antiqua" w:cs="Times New Roman"/>
          <w:sz w:val="24"/>
          <w:szCs w:val="24"/>
        </w:rPr>
        <w:t>1.3</w:t>
      </w:r>
      <w:r w:rsidRPr="00D31E82">
        <w:rPr>
          <w:rFonts w:ascii="Book Antiqua" w:hAnsi="Book Antiqua" w:cs="Times New Roman"/>
          <w:sz w:val="24"/>
          <w:szCs w:val="24"/>
        </w:rPr>
        <w:t xml:space="preserve">8-4.95, </w:t>
      </w:r>
      <w:r w:rsidR="00EC69B1" w:rsidRPr="00A27CD3">
        <w:rPr>
          <w:rFonts w:ascii="Book Antiqua" w:hAnsi="Book Antiqua" w:cs="Times New Roman"/>
          <w:i/>
          <w:sz w:val="24"/>
          <w:szCs w:val="24"/>
        </w:rPr>
        <w:t>P</w:t>
      </w:r>
      <w:r w:rsidR="00EC69B1">
        <w:rPr>
          <w:rFonts w:ascii="Book Antiqua" w:hAnsi="Book Antiqua" w:cs="Times New Roman"/>
          <w:sz w:val="24"/>
          <w:szCs w:val="24"/>
        </w:rPr>
        <w:t xml:space="preserve"> = </w:t>
      </w:r>
      <w:r w:rsidRPr="00D31E82">
        <w:rPr>
          <w:rFonts w:ascii="Book Antiqua" w:hAnsi="Book Antiqua" w:cs="Times New Roman"/>
          <w:sz w:val="24"/>
          <w:szCs w:val="24"/>
        </w:rPr>
        <w:t>0.003).</w:t>
      </w:r>
    </w:p>
    <w:p w14:paraId="178E393F" w14:textId="77777777" w:rsidR="006F0B28" w:rsidRPr="00D31E82" w:rsidRDefault="006F0B28" w:rsidP="003F6D67">
      <w:pPr>
        <w:adjustRightInd w:val="0"/>
        <w:snapToGrid w:val="0"/>
        <w:spacing w:line="360" w:lineRule="auto"/>
        <w:rPr>
          <w:rFonts w:ascii="Book Antiqua" w:hAnsi="Book Antiqua" w:cs="Segoe UI"/>
          <w:color w:val="FF0000"/>
          <w:sz w:val="24"/>
          <w:szCs w:val="24"/>
          <w:shd w:val="clear" w:color="auto" w:fill="FFFFFF"/>
        </w:rPr>
      </w:pPr>
    </w:p>
    <w:p w14:paraId="4636F250" w14:textId="77777777" w:rsidR="006F0B28" w:rsidRPr="00D31E82" w:rsidRDefault="006F0B28" w:rsidP="003F6D67">
      <w:pPr>
        <w:adjustRightInd w:val="0"/>
        <w:snapToGrid w:val="0"/>
        <w:spacing w:line="360" w:lineRule="auto"/>
        <w:rPr>
          <w:rFonts w:ascii="Book Antiqua" w:hAnsi="Book Antiqua" w:cs="Segoe UI"/>
          <w:b/>
          <w:i/>
          <w:sz w:val="24"/>
          <w:szCs w:val="24"/>
          <w:shd w:val="clear" w:color="auto" w:fill="FFFFFF"/>
        </w:rPr>
      </w:pPr>
      <w:r w:rsidRPr="00D31E82">
        <w:rPr>
          <w:rFonts w:ascii="Book Antiqua" w:hAnsi="Book Antiqua"/>
          <w:b/>
          <w:i/>
          <w:sz w:val="24"/>
          <w:szCs w:val="24"/>
        </w:rPr>
        <w:t>Research conclusions</w:t>
      </w:r>
    </w:p>
    <w:p w14:paraId="44FACB64" w14:textId="4C0796FE" w:rsidR="006F0B28" w:rsidRPr="00D31E82" w:rsidRDefault="006F0B28"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This is the first study to evaluate the prognostic value of CEA/tumor size for stage I to III rectal cancer. We found that patients with high CEA/tumor size tended to have a worse outcome</w:t>
      </w:r>
      <w:r w:rsidRPr="00D31E82">
        <w:rPr>
          <w:rFonts w:ascii="Book Antiqua" w:hAnsi="Book Antiqua" w:cs="Times New Roman"/>
          <w:color w:val="000000" w:themeColor="text1"/>
          <w:sz w:val="24"/>
          <w:szCs w:val="24"/>
        </w:rPr>
        <w:t>.</w:t>
      </w:r>
      <w:r w:rsidRPr="00D31E82">
        <w:rPr>
          <w:rFonts w:ascii="Book Antiqua" w:hAnsi="Book Antiqua" w:cs="Times New Roman"/>
          <w:sz w:val="24"/>
          <w:szCs w:val="24"/>
        </w:rPr>
        <w:t xml:space="preserve"> Adjusting the confounding effect of tumor size can improve the prognostic value of CEA. Compared with CEA, another great advantage of CEA/tumor size is the ability to figure out those patients with higher CEA but relatively small tumor siz</w:t>
      </w:r>
      <w:r w:rsidRPr="00D31E82">
        <w:rPr>
          <w:rFonts w:ascii="Book Antiqua" w:hAnsi="Book Antiqua" w:cs="Times New Roman"/>
          <w:sz w:val="24"/>
          <w:szCs w:val="24"/>
        </w:rPr>
        <w:t>e. The result</w:t>
      </w:r>
      <w:r w:rsidR="005B6116">
        <w:rPr>
          <w:rFonts w:ascii="Book Antiqua" w:hAnsi="Book Antiqua" w:cs="Times New Roman"/>
          <w:sz w:val="24"/>
          <w:szCs w:val="24"/>
        </w:rPr>
        <w:t>s</w:t>
      </w:r>
      <w:r w:rsidRPr="00D31E82">
        <w:rPr>
          <w:rFonts w:ascii="Book Antiqua" w:hAnsi="Book Antiqua" w:cs="Times New Roman"/>
          <w:sz w:val="24"/>
          <w:szCs w:val="24"/>
        </w:rPr>
        <w:t xml:space="preserve"> of our study suggest that these easily neglected tumors may represent higher malignancy and worse outcome, which may challenge the conventional risk stratification system. Since both CEA level and tumor size </w:t>
      </w:r>
      <w:proofErr w:type="gramStart"/>
      <w:r w:rsidRPr="00D31E82">
        <w:rPr>
          <w:rFonts w:ascii="Book Antiqua" w:hAnsi="Book Antiqua" w:cs="Times New Roman"/>
          <w:sz w:val="24"/>
          <w:szCs w:val="24"/>
        </w:rPr>
        <w:t>are routinely measured</w:t>
      </w:r>
      <w:proofErr w:type="gramEnd"/>
      <w:r w:rsidRPr="00D31E82">
        <w:rPr>
          <w:rFonts w:ascii="Book Antiqua" w:hAnsi="Book Antiqua" w:cs="Times New Roman"/>
          <w:sz w:val="24"/>
          <w:szCs w:val="24"/>
        </w:rPr>
        <w:t xml:space="preserve"> before surgery, the data of CEA/tumor size can be obtained by </w:t>
      </w:r>
      <w:r w:rsidR="005B6116" w:rsidRPr="00D31E82">
        <w:rPr>
          <w:rFonts w:ascii="Book Antiqua" w:hAnsi="Book Antiqua" w:cs="Times New Roman"/>
          <w:sz w:val="24"/>
          <w:szCs w:val="24"/>
        </w:rPr>
        <w:t>simpl</w:t>
      </w:r>
      <w:r w:rsidR="005B6116">
        <w:rPr>
          <w:rFonts w:ascii="Book Antiqua" w:hAnsi="Book Antiqua" w:cs="Times New Roman"/>
          <w:sz w:val="24"/>
          <w:szCs w:val="24"/>
        </w:rPr>
        <w:t>e</w:t>
      </w:r>
      <w:r w:rsidR="005B6116" w:rsidRPr="00D31E82">
        <w:rPr>
          <w:rFonts w:ascii="Book Antiqua" w:hAnsi="Book Antiqua" w:cs="Times New Roman"/>
          <w:sz w:val="24"/>
          <w:szCs w:val="24"/>
        </w:rPr>
        <w:t xml:space="preserve"> calculati</w:t>
      </w:r>
      <w:r w:rsidR="005B6116">
        <w:rPr>
          <w:rFonts w:ascii="Book Antiqua" w:hAnsi="Book Antiqua" w:cs="Times New Roman"/>
          <w:sz w:val="24"/>
          <w:szCs w:val="24"/>
        </w:rPr>
        <w:t>on</w:t>
      </w:r>
      <w:r w:rsidRPr="00D31E82">
        <w:rPr>
          <w:rFonts w:ascii="Book Antiqua" w:hAnsi="Book Antiqua" w:cs="Times New Roman"/>
          <w:sz w:val="24"/>
          <w:szCs w:val="24"/>
        </w:rPr>
        <w:t>. Therefore, CEA/tumor size can</w:t>
      </w:r>
      <w:r w:rsidRPr="00D31E82">
        <w:rPr>
          <w:rFonts w:ascii="Book Antiqua" w:hAnsi="Book Antiqua" w:cs="Times New Roman"/>
          <w:sz w:val="24"/>
          <w:szCs w:val="24"/>
        </w:rPr>
        <w:t xml:space="preserve"> be easily applied in clinical practice.</w:t>
      </w:r>
    </w:p>
    <w:p w14:paraId="64599D7B" w14:textId="77777777" w:rsidR="006F0B28" w:rsidRPr="00D31E82" w:rsidRDefault="006F0B28" w:rsidP="003F6D67">
      <w:pPr>
        <w:adjustRightInd w:val="0"/>
        <w:snapToGrid w:val="0"/>
        <w:spacing w:line="360" w:lineRule="auto"/>
        <w:rPr>
          <w:rFonts w:ascii="Book Antiqua" w:hAnsi="Book Antiqua" w:cs="Times New Roman"/>
          <w:sz w:val="24"/>
          <w:szCs w:val="24"/>
        </w:rPr>
      </w:pPr>
    </w:p>
    <w:p w14:paraId="35E85480" w14:textId="77777777" w:rsidR="006F0B28" w:rsidRPr="00D31E82" w:rsidRDefault="006F0B28" w:rsidP="003F6D67">
      <w:pPr>
        <w:adjustRightInd w:val="0"/>
        <w:snapToGrid w:val="0"/>
        <w:spacing w:line="360" w:lineRule="auto"/>
        <w:rPr>
          <w:rFonts w:ascii="Book Antiqua" w:hAnsi="Book Antiqua" w:cs="Segoe UI"/>
          <w:b/>
          <w:i/>
          <w:sz w:val="24"/>
          <w:szCs w:val="24"/>
          <w:shd w:val="clear" w:color="auto" w:fill="FFFFFF"/>
        </w:rPr>
      </w:pPr>
      <w:r w:rsidRPr="00D31E82">
        <w:rPr>
          <w:rFonts w:ascii="Book Antiqua" w:hAnsi="Book Antiqua" w:cs="Segoe UI"/>
          <w:b/>
          <w:i/>
          <w:sz w:val="24"/>
          <w:szCs w:val="24"/>
          <w:shd w:val="clear" w:color="auto" w:fill="FFFFFF"/>
        </w:rPr>
        <w:t>Research perspectives</w:t>
      </w:r>
    </w:p>
    <w:p w14:paraId="2CFE83F3" w14:textId="308F6B44" w:rsidR="006F0B28" w:rsidRPr="00D31E82" w:rsidRDefault="006F0B28" w:rsidP="003F6D67">
      <w:pPr>
        <w:adjustRightInd w:val="0"/>
        <w:snapToGrid w:val="0"/>
        <w:spacing w:line="360" w:lineRule="auto"/>
        <w:rPr>
          <w:rFonts w:ascii="Book Antiqua" w:hAnsi="Book Antiqua" w:cs="Times New Roman"/>
          <w:sz w:val="24"/>
          <w:szCs w:val="24"/>
        </w:rPr>
      </w:pPr>
      <w:r w:rsidRPr="00D31E82">
        <w:rPr>
          <w:rFonts w:ascii="Book Antiqua" w:hAnsi="Book Antiqua" w:cs="Times New Roman"/>
          <w:sz w:val="24"/>
          <w:szCs w:val="24"/>
        </w:rPr>
        <w:t>As a retrospective s</w:t>
      </w:r>
      <w:r w:rsidRPr="00D31E82">
        <w:rPr>
          <w:rFonts w:ascii="Book Antiqua" w:hAnsi="Book Antiqua" w:cs="Times New Roman"/>
          <w:sz w:val="24"/>
          <w:szCs w:val="24"/>
        </w:rPr>
        <w:t xml:space="preserve">tudy, we </w:t>
      </w:r>
      <w:r w:rsidR="005B6116">
        <w:rPr>
          <w:rFonts w:ascii="Book Antiqua" w:hAnsi="Book Antiqua" w:cs="Times New Roman"/>
          <w:sz w:val="24"/>
          <w:szCs w:val="24"/>
        </w:rPr>
        <w:t>were</w:t>
      </w:r>
      <w:r w:rsidR="005B6116" w:rsidRPr="00D31E82">
        <w:rPr>
          <w:rFonts w:ascii="Book Antiqua" w:hAnsi="Book Antiqua" w:cs="Times New Roman"/>
          <w:sz w:val="24"/>
          <w:szCs w:val="24"/>
        </w:rPr>
        <w:t xml:space="preserve"> </w:t>
      </w:r>
      <w:r w:rsidRPr="00D31E82">
        <w:rPr>
          <w:rFonts w:ascii="Book Antiqua" w:hAnsi="Book Antiqua" w:cs="Times New Roman"/>
          <w:sz w:val="24"/>
          <w:szCs w:val="24"/>
        </w:rPr>
        <w:t>not</w:t>
      </w:r>
      <w:r w:rsidR="005B6116">
        <w:rPr>
          <w:rFonts w:ascii="Book Antiqua" w:hAnsi="Book Antiqua" w:cs="Times New Roman"/>
          <w:sz w:val="24"/>
          <w:szCs w:val="24"/>
        </w:rPr>
        <w:t xml:space="preserve"> </w:t>
      </w:r>
      <w:r w:rsidRPr="00D31E82">
        <w:rPr>
          <w:rFonts w:ascii="Book Antiqua" w:hAnsi="Book Antiqua" w:cs="Times New Roman"/>
          <w:sz w:val="24"/>
          <w:szCs w:val="24"/>
        </w:rPr>
        <w:t xml:space="preserve">able to obtain high-level clinical evidence, but the current retrospective study will provide an important basis for us to carry out a prospective study. A </w:t>
      </w:r>
      <w:r w:rsidRPr="00D31E82">
        <w:rPr>
          <w:rFonts w:ascii="Book Antiqua" w:hAnsi="Book Antiqua"/>
          <w:bCs/>
          <w:sz w:val="24"/>
          <w:szCs w:val="24"/>
        </w:rPr>
        <w:t>large-scale prospective study</w:t>
      </w:r>
      <w:r w:rsidRPr="00D31E82">
        <w:rPr>
          <w:rFonts w:ascii="Book Antiqua" w:hAnsi="Book Antiqua" w:cs="Times New Roman"/>
          <w:sz w:val="24"/>
          <w:szCs w:val="24"/>
        </w:rPr>
        <w:t xml:space="preserve"> and longer </w:t>
      </w:r>
      <w:r w:rsidR="000140C8" w:rsidRPr="00D31E82">
        <w:rPr>
          <w:rFonts w:ascii="Book Antiqua" w:hAnsi="Book Antiqua" w:cs="Times New Roman"/>
          <w:sz w:val="24"/>
          <w:szCs w:val="24"/>
        </w:rPr>
        <w:t>follow</w:t>
      </w:r>
      <w:r w:rsidR="000140C8">
        <w:rPr>
          <w:rFonts w:ascii="Book Antiqua" w:hAnsi="Book Antiqua" w:cs="Times New Roman"/>
          <w:sz w:val="24"/>
          <w:szCs w:val="24"/>
        </w:rPr>
        <w:t>-</w:t>
      </w:r>
      <w:r w:rsidRPr="00D31E82">
        <w:rPr>
          <w:rFonts w:ascii="Book Antiqua" w:hAnsi="Book Antiqua" w:cs="Times New Roman"/>
          <w:sz w:val="24"/>
          <w:szCs w:val="24"/>
        </w:rPr>
        <w:t xml:space="preserve">up time </w:t>
      </w:r>
      <w:proofErr w:type="gramStart"/>
      <w:r w:rsidRPr="00D31E82">
        <w:rPr>
          <w:rFonts w:ascii="Book Antiqua" w:hAnsi="Book Antiqua" w:cs="Times New Roman"/>
          <w:sz w:val="24"/>
          <w:szCs w:val="24"/>
        </w:rPr>
        <w:t>are needed</w:t>
      </w:r>
      <w:proofErr w:type="gramEnd"/>
      <w:r w:rsidR="00D162DC" w:rsidRPr="00D31E82">
        <w:rPr>
          <w:rFonts w:ascii="Book Antiqua" w:hAnsi="Book Antiqua" w:cs="Times New Roman"/>
          <w:sz w:val="24"/>
          <w:szCs w:val="24"/>
        </w:rPr>
        <w:t xml:space="preserve"> in f</w:t>
      </w:r>
      <w:r w:rsidR="00D162DC" w:rsidRPr="00D31E82">
        <w:rPr>
          <w:rFonts w:ascii="Book Antiqua" w:hAnsi="Book Antiqua" w:cs="Times New Roman"/>
          <w:sz w:val="24"/>
          <w:szCs w:val="24"/>
        </w:rPr>
        <w:t>uture study.</w:t>
      </w:r>
    </w:p>
    <w:p w14:paraId="03D9B5AE" w14:textId="77777777" w:rsidR="00A27CD3" w:rsidRDefault="00A27CD3">
      <w:pPr>
        <w:widowControl/>
        <w:jc w:val="left"/>
        <w:rPr>
          <w:rFonts w:ascii="Book Antiqua" w:hAnsi="Book Antiqua" w:cs="Times New Roman"/>
          <w:sz w:val="24"/>
          <w:szCs w:val="24"/>
        </w:rPr>
      </w:pPr>
      <w:r>
        <w:rPr>
          <w:rFonts w:ascii="Book Antiqua" w:hAnsi="Book Antiqua" w:cs="Times New Roman"/>
          <w:sz w:val="24"/>
          <w:szCs w:val="24"/>
        </w:rPr>
        <w:br w:type="page"/>
      </w:r>
    </w:p>
    <w:p w14:paraId="3B700F86" w14:textId="7A9F553D" w:rsidR="00005EEE" w:rsidRPr="00A27CD3" w:rsidRDefault="00A27CD3" w:rsidP="003F6D67">
      <w:pPr>
        <w:autoSpaceDE w:val="0"/>
        <w:autoSpaceDN w:val="0"/>
        <w:adjustRightInd w:val="0"/>
        <w:snapToGrid w:val="0"/>
        <w:spacing w:line="360" w:lineRule="auto"/>
        <w:rPr>
          <w:rFonts w:ascii="Book Antiqua" w:hAnsi="Book Antiqua" w:cs="Times New Roman"/>
          <w:b/>
          <w:sz w:val="24"/>
          <w:szCs w:val="24"/>
        </w:rPr>
      </w:pPr>
      <w:r w:rsidRPr="00D31E82">
        <w:rPr>
          <w:rFonts w:ascii="Book Antiqua" w:hAnsi="Book Antiqua" w:cs="Times New Roman"/>
          <w:b/>
          <w:sz w:val="24"/>
          <w:szCs w:val="24"/>
        </w:rPr>
        <w:lastRenderedPageBreak/>
        <w:t>REFERENCES</w:t>
      </w:r>
    </w:p>
    <w:p w14:paraId="2E7CAB00" w14:textId="5EB6AE75" w:rsidR="00A27CD3" w:rsidRPr="00A27CD3" w:rsidRDefault="00A27CD3" w:rsidP="00A27CD3">
      <w:pPr>
        <w:adjustRightInd w:val="0"/>
        <w:snapToGrid w:val="0"/>
        <w:spacing w:line="360" w:lineRule="auto"/>
        <w:rPr>
          <w:rFonts w:ascii="Book Antiqua" w:hAnsi="Book Antiqua" w:cs="Times New Roman"/>
          <w:sz w:val="24"/>
          <w:szCs w:val="24"/>
        </w:rPr>
      </w:pPr>
      <w:r w:rsidRPr="006A7DF8">
        <w:rPr>
          <w:rFonts w:ascii="Book Antiqua" w:hAnsi="Book Antiqua" w:cs="Times New Roman"/>
          <w:sz w:val="24"/>
          <w:szCs w:val="24"/>
        </w:rPr>
        <w:t>1 </w:t>
      </w:r>
      <w:r w:rsidR="006A7DF8" w:rsidRPr="006A7DF8">
        <w:rPr>
          <w:rFonts w:ascii="Book Antiqua" w:hAnsi="Book Antiqua" w:cs="Times New Roman"/>
          <w:b/>
          <w:bCs/>
          <w:sz w:val="24"/>
          <w:szCs w:val="24"/>
        </w:rPr>
        <w:t>Bray F</w:t>
      </w:r>
      <w:r w:rsidR="006A7DF8" w:rsidRPr="006A7DF8">
        <w:rPr>
          <w:rFonts w:ascii="Book Antiqua" w:hAnsi="Book Antiqua" w:cs="Times New Roman"/>
          <w:bCs/>
          <w:sz w:val="24"/>
          <w:szCs w:val="24"/>
        </w:rPr>
        <w:t xml:space="preserve">, </w:t>
      </w:r>
      <w:proofErr w:type="spellStart"/>
      <w:r w:rsidR="006A7DF8" w:rsidRPr="006A7DF8">
        <w:rPr>
          <w:rFonts w:ascii="Book Antiqua" w:hAnsi="Book Antiqua" w:cs="Times New Roman"/>
          <w:bCs/>
          <w:sz w:val="24"/>
          <w:szCs w:val="24"/>
        </w:rPr>
        <w:t>Ferlay</w:t>
      </w:r>
      <w:proofErr w:type="spellEnd"/>
      <w:r w:rsidR="006A7DF8" w:rsidRPr="006A7DF8">
        <w:rPr>
          <w:rFonts w:ascii="Book Antiqua" w:hAnsi="Book Antiqua" w:cs="Times New Roman"/>
          <w:bCs/>
          <w:sz w:val="24"/>
          <w:szCs w:val="24"/>
        </w:rPr>
        <w:t xml:space="preserve"> J, </w:t>
      </w:r>
      <w:proofErr w:type="spellStart"/>
      <w:r w:rsidR="006A7DF8" w:rsidRPr="006A7DF8">
        <w:rPr>
          <w:rFonts w:ascii="Book Antiqua" w:hAnsi="Book Antiqua" w:cs="Times New Roman"/>
          <w:bCs/>
          <w:sz w:val="24"/>
          <w:szCs w:val="24"/>
        </w:rPr>
        <w:t>Soerjomataram</w:t>
      </w:r>
      <w:proofErr w:type="spellEnd"/>
      <w:r w:rsidR="006A7DF8" w:rsidRPr="006A7DF8">
        <w:rPr>
          <w:rFonts w:ascii="Book Antiqua" w:hAnsi="Book Antiqua" w:cs="Times New Roman"/>
          <w:bCs/>
          <w:sz w:val="24"/>
          <w:szCs w:val="24"/>
        </w:rPr>
        <w:t xml:space="preserve"> I, Siegel RL, Torre LA, Jemal A</w:t>
      </w:r>
      <w:r w:rsidRPr="006A7DF8">
        <w:rPr>
          <w:rFonts w:ascii="Book Antiqua" w:hAnsi="Book Antiqua" w:cs="Times New Roman"/>
          <w:sz w:val="24"/>
          <w:szCs w:val="24"/>
        </w:rPr>
        <w:t xml:space="preserve">. Global Cancer Statistics 2018: GLOBOCAN Estimates of Incidence and Mortality Worldwide for 36 Cancers in 185 Countries. </w:t>
      </w:r>
      <w:r w:rsidR="006A7DF8" w:rsidRPr="006A7DF8">
        <w:rPr>
          <w:rFonts w:ascii="Book Antiqua" w:hAnsi="Book Antiqua" w:cs="Times New Roman"/>
          <w:i/>
          <w:sz w:val="24"/>
          <w:szCs w:val="24"/>
        </w:rPr>
        <w:t>CA Cancer J Clin</w:t>
      </w:r>
      <w:r w:rsidR="006A7DF8" w:rsidRPr="006A7DF8">
        <w:rPr>
          <w:rFonts w:ascii="Book Antiqua" w:hAnsi="Book Antiqua" w:cs="Times New Roman"/>
          <w:sz w:val="24"/>
          <w:szCs w:val="24"/>
        </w:rPr>
        <w:t xml:space="preserve"> 2018; </w:t>
      </w:r>
      <w:r w:rsidR="006A7DF8" w:rsidRPr="006A7DF8">
        <w:rPr>
          <w:rFonts w:ascii="Book Antiqua" w:hAnsi="Book Antiqua" w:cs="Times New Roman"/>
          <w:b/>
          <w:sz w:val="24"/>
          <w:szCs w:val="24"/>
        </w:rPr>
        <w:t>68</w:t>
      </w:r>
      <w:r w:rsidR="006A7DF8" w:rsidRPr="006A7DF8">
        <w:rPr>
          <w:rFonts w:ascii="Book Antiqua" w:hAnsi="Book Antiqua" w:cs="Times New Roman"/>
          <w:sz w:val="24"/>
          <w:szCs w:val="24"/>
        </w:rPr>
        <w:t>: 394-424 [PMID: 30207593 DOI: 10.3322/caac.21492]</w:t>
      </w:r>
    </w:p>
    <w:p w14:paraId="7FB8FBD5"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2 </w:t>
      </w:r>
      <w:r w:rsidRPr="00A27CD3">
        <w:rPr>
          <w:rFonts w:ascii="Book Antiqua" w:hAnsi="Book Antiqua" w:cs="Times New Roman"/>
          <w:b/>
          <w:bCs/>
          <w:sz w:val="24"/>
          <w:szCs w:val="24"/>
        </w:rPr>
        <w:t>Arnold M</w:t>
      </w:r>
      <w:r w:rsidRPr="00A27CD3">
        <w:rPr>
          <w:rFonts w:ascii="Book Antiqua" w:hAnsi="Book Antiqua" w:cs="Times New Roman"/>
          <w:sz w:val="24"/>
          <w:szCs w:val="24"/>
        </w:rPr>
        <w:t xml:space="preserve">, Sierra MS, </w:t>
      </w:r>
      <w:proofErr w:type="spellStart"/>
      <w:r w:rsidRPr="00A27CD3">
        <w:rPr>
          <w:rFonts w:ascii="Book Antiqua" w:hAnsi="Book Antiqua" w:cs="Times New Roman"/>
          <w:sz w:val="24"/>
          <w:szCs w:val="24"/>
        </w:rPr>
        <w:t>Laversanne</w:t>
      </w:r>
      <w:proofErr w:type="spellEnd"/>
      <w:r w:rsidRPr="00A27CD3">
        <w:rPr>
          <w:rFonts w:ascii="Book Antiqua" w:hAnsi="Book Antiqua" w:cs="Times New Roman"/>
          <w:sz w:val="24"/>
          <w:szCs w:val="24"/>
        </w:rPr>
        <w:t xml:space="preserve"> M, </w:t>
      </w:r>
      <w:proofErr w:type="spellStart"/>
      <w:r w:rsidRPr="00A27CD3">
        <w:rPr>
          <w:rFonts w:ascii="Book Antiqua" w:hAnsi="Book Antiqua" w:cs="Times New Roman"/>
          <w:sz w:val="24"/>
          <w:szCs w:val="24"/>
        </w:rPr>
        <w:t>Soerjomataram</w:t>
      </w:r>
      <w:proofErr w:type="spellEnd"/>
      <w:r w:rsidRPr="00A27CD3">
        <w:rPr>
          <w:rFonts w:ascii="Book Antiqua" w:hAnsi="Book Antiqua" w:cs="Times New Roman"/>
          <w:sz w:val="24"/>
          <w:szCs w:val="24"/>
        </w:rPr>
        <w:t xml:space="preserve"> I, Jemal A, Bray F. Global patterns and trends in colorectal cancer incidence and mortality. </w:t>
      </w:r>
      <w:r w:rsidRPr="00A27CD3">
        <w:rPr>
          <w:rFonts w:ascii="Book Antiqua" w:hAnsi="Book Antiqua" w:cs="Times New Roman"/>
          <w:i/>
          <w:iCs/>
          <w:sz w:val="24"/>
          <w:szCs w:val="24"/>
        </w:rPr>
        <w:t>Gut</w:t>
      </w:r>
      <w:r w:rsidRPr="00A27CD3">
        <w:rPr>
          <w:rFonts w:ascii="Book Antiqua" w:hAnsi="Book Antiqua" w:cs="Times New Roman"/>
          <w:sz w:val="24"/>
          <w:szCs w:val="24"/>
        </w:rPr>
        <w:t> 2017; </w:t>
      </w:r>
      <w:r w:rsidRPr="00A27CD3">
        <w:rPr>
          <w:rFonts w:ascii="Book Antiqua" w:hAnsi="Book Antiqua" w:cs="Times New Roman"/>
          <w:b/>
          <w:bCs/>
          <w:sz w:val="24"/>
          <w:szCs w:val="24"/>
        </w:rPr>
        <w:t>66</w:t>
      </w:r>
      <w:r w:rsidRPr="00A27CD3">
        <w:rPr>
          <w:rFonts w:ascii="Book Antiqua" w:hAnsi="Book Antiqua" w:cs="Times New Roman"/>
          <w:sz w:val="24"/>
          <w:szCs w:val="24"/>
        </w:rPr>
        <w:t>: 683-691 [PMID: 26818619 DOI: 10.1136/gutjnl-2015-310912]</w:t>
      </w:r>
    </w:p>
    <w:p w14:paraId="76A21C9A"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3 </w:t>
      </w:r>
      <w:r w:rsidRPr="00A27CD3">
        <w:rPr>
          <w:rFonts w:ascii="Book Antiqua" w:hAnsi="Book Antiqua" w:cs="Times New Roman"/>
          <w:b/>
          <w:bCs/>
          <w:sz w:val="24"/>
          <w:szCs w:val="24"/>
        </w:rPr>
        <w:t>Deng Y</w:t>
      </w:r>
      <w:r w:rsidRPr="00A27CD3">
        <w:rPr>
          <w:rFonts w:ascii="Book Antiqua" w:hAnsi="Book Antiqua" w:cs="Times New Roman"/>
          <w:sz w:val="24"/>
          <w:szCs w:val="24"/>
        </w:rPr>
        <w:t>. Rectal Cancer in Asian vs. Western Countries: Why the Variation in Incidence? </w:t>
      </w:r>
      <w:proofErr w:type="spellStart"/>
      <w:r w:rsidRPr="00A27CD3">
        <w:rPr>
          <w:rFonts w:ascii="Book Antiqua" w:hAnsi="Book Antiqua" w:cs="Times New Roman"/>
          <w:i/>
          <w:iCs/>
          <w:sz w:val="24"/>
          <w:szCs w:val="24"/>
        </w:rPr>
        <w:t>Curr</w:t>
      </w:r>
      <w:proofErr w:type="spellEnd"/>
      <w:r w:rsidRPr="00A27CD3">
        <w:rPr>
          <w:rFonts w:ascii="Book Antiqua" w:hAnsi="Book Antiqua" w:cs="Times New Roman"/>
          <w:i/>
          <w:iCs/>
          <w:sz w:val="24"/>
          <w:szCs w:val="24"/>
        </w:rPr>
        <w:t xml:space="preserve"> Treat Options </w:t>
      </w:r>
      <w:proofErr w:type="spellStart"/>
      <w:r w:rsidRPr="00A27CD3">
        <w:rPr>
          <w:rFonts w:ascii="Book Antiqua" w:hAnsi="Book Antiqua" w:cs="Times New Roman"/>
          <w:i/>
          <w:iCs/>
          <w:sz w:val="24"/>
          <w:szCs w:val="24"/>
        </w:rPr>
        <w:t>Oncol</w:t>
      </w:r>
      <w:proofErr w:type="spellEnd"/>
      <w:r w:rsidRPr="00A27CD3">
        <w:rPr>
          <w:rFonts w:ascii="Book Antiqua" w:hAnsi="Book Antiqua" w:cs="Times New Roman"/>
          <w:sz w:val="24"/>
          <w:szCs w:val="24"/>
        </w:rPr>
        <w:t> 2017; </w:t>
      </w:r>
      <w:r w:rsidRPr="00A27CD3">
        <w:rPr>
          <w:rFonts w:ascii="Book Antiqua" w:hAnsi="Book Antiqua" w:cs="Times New Roman"/>
          <w:b/>
          <w:bCs/>
          <w:sz w:val="24"/>
          <w:szCs w:val="24"/>
        </w:rPr>
        <w:t>18</w:t>
      </w:r>
      <w:r w:rsidRPr="00A27CD3">
        <w:rPr>
          <w:rFonts w:ascii="Book Antiqua" w:hAnsi="Book Antiqua" w:cs="Times New Roman"/>
          <w:sz w:val="24"/>
          <w:szCs w:val="24"/>
        </w:rPr>
        <w:t>: 64 [PMID: 28948490 DOI: 10.1007/s11864-017-0500-2]</w:t>
      </w:r>
    </w:p>
    <w:p w14:paraId="44303475"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4 </w:t>
      </w:r>
      <w:proofErr w:type="spellStart"/>
      <w:r w:rsidRPr="00A27CD3">
        <w:rPr>
          <w:rFonts w:ascii="Book Antiqua" w:hAnsi="Book Antiqua" w:cs="Times New Roman"/>
          <w:b/>
          <w:bCs/>
          <w:sz w:val="24"/>
          <w:szCs w:val="24"/>
        </w:rPr>
        <w:t>Dienstmann</w:t>
      </w:r>
      <w:proofErr w:type="spellEnd"/>
      <w:r w:rsidRPr="00A27CD3">
        <w:rPr>
          <w:rFonts w:ascii="Book Antiqua" w:hAnsi="Book Antiqua" w:cs="Times New Roman"/>
          <w:b/>
          <w:bCs/>
          <w:sz w:val="24"/>
          <w:szCs w:val="24"/>
        </w:rPr>
        <w:t xml:space="preserve"> R</w:t>
      </w:r>
      <w:r w:rsidRPr="00A27CD3">
        <w:rPr>
          <w:rFonts w:ascii="Book Antiqua" w:hAnsi="Book Antiqua" w:cs="Times New Roman"/>
          <w:sz w:val="24"/>
          <w:szCs w:val="24"/>
        </w:rPr>
        <w:t xml:space="preserve">, Salazar R, </w:t>
      </w:r>
      <w:proofErr w:type="spellStart"/>
      <w:r w:rsidRPr="00A27CD3">
        <w:rPr>
          <w:rFonts w:ascii="Book Antiqua" w:hAnsi="Book Antiqua" w:cs="Times New Roman"/>
          <w:sz w:val="24"/>
          <w:szCs w:val="24"/>
        </w:rPr>
        <w:t>Tabernero</w:t>
      </w:r>
      <w:proofErr w:type="spellEnd"/>
      <w:r w:rsidRPr="00A27CD3">
        <w:rPr>
          <w:rFonts w:ascii="Book Antiqua" w:hAnsi="Book Antiqua" w:cs="Times New Roman"/>
          <w:sz w:val="24"/>
          <w:szCs w:val="24"/>
        </w:rPr>
        <w:t xml:space="preserve"> J. Personalizing colon cancer adjuvant therapy: selecting optimal treatments for individual patients. </w:t>
      </w:r>
      <w:r w:rsidRPr="00A27CD3">
        <w:rPr>
          <w:rFonts w:ascii="Book Antiqua" w:hAnsi="Book Antiqua" w:cs="Times New Roman"/>
          <w:i/>
          <w:iCs/>
          <w:sz w:val="24"/>
          <w:szCs w:val="24"/>
        </w:rPr>
        <w:t>J Clin Oncol</w:t>
      </w:r>
      <w:r w:rsidRPr="00A27CD3">
        <w:rPr>
          <w:rFonts w:ascii="Book Antiqua" w:hAnsi="Book Antiqua" w:cs="Times New Roman"/>
          <w:sz w:val="24"/>
          <w:szCs w:val="24"/>
        </w:rPr>
        <w:t> 2015; </w:t>
      </w:r>
      <w:r w:rsidRPr="00A27CD3">
        <w:rPr>
          <w:rFonts w:ascii="Book Antiqua" w:hAnsi="Book Antiqua" w:cs="Times New Roman"/>
          <w:b/>
          <w:bCs/>
          <w:sz w:val="24"/>
          <w:szCs w:val="24"/>
        </w:rPr>
        <w:t>33</w:t>
      </w:r>
      <w:r w:rsidRPr="00A27CD3">
        <w:rPr>
          <w:rFonts w:ascii="Book Antiqua" w:hAnsi="Book Antiqua" w:cs="Times New Roman"/>
          <w:sz w:val="24"/>
          <w:szCs w:val="24"/>
        </w:rPr>
        <w:t>: 1787-1796 [PMID: 25918287 DOI: 10.1200/JCO.2014.60.0213]</w:t>
      </w:r>
    </w:p>
    <w:p w14:paraId="085957BB"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5 </w:t>
      </w:r>
      <w:r w:rsidRPr="00A27CD3">
        <w:rPr>
          <w:rFonts w:ascii="Book Antiqua" w:hAnsi="Book Antiqua" w:cs="Times New Roman"/>
          <w:b/>
          <w:bCs/>
          <w:sz w:val="24"/>
          <w:szCs w:val="24"/>
        </w:rPr>
        <w:t>Duffy MJ</w:t>
      </w:r>
      <w:r w:rsidRPr="00A27CD3">
        <w:rPr>
          <w:rFonts w:ascii="Book Antiqua" w:hAnsi="Book Antiqua" w:cs="Times New Roman"/>
          <w:sz w:val="24"/>
          <w:szCs w:val="24"/>
        </w:rPr>
        <w:t xml:space="preserve">, </w:t>
      </w:r>
      <w:proofErr w:type="spellStart"/>
      <w:r w:rsidRPr="00A27CD3">
        <w:rPr>
          <w:rFonts w:ascii="Book Antiqua" w:hAnsi="Book Antiqua" w:cs="Times New Roman"/>
          <w:sz w:val="24"/>
          <w:szCs w:val="24"/>
        </w:rPr>
        <w:t>Lamerz</w:t>
      </w:r>
      <w:proofErr w:type="spellEnd"/>
      <w:r w:rsidRPr="00A27CD3">
        <w:rPr>
          <w:rFonts w:ascii="Book Antiqua" w:hAnsi="Book Antiqua" w:cs="Times New Roman"/>
          <w:sz w:val="24"/>
          <w:szCs w:val="24"/>
        </w:rPr>
        <w:t xml:space="preserve"> R, </w:t>
      </w:r>
      <w:proofErr w:type="spellStart"/>
      <w:r w:rsidRPr="00A27CD3">
        <w:rPr>
          <w:rFonts w:ascii="Book Antiqua" w:hAnsi="Book Antiqua" w:cs="Times New Roman"/>
          <w:sz w:val="24"/>
          <w:szCs w:val="24"/>
        </w:rPr>
        <w:t>Haglund</w:t>
      </w:r>
      <w:proofErr w:type="spellEnd"/>
      <w:r w:rsidRPr="00A27CD3">
        <w:rPr>
          <w:rFonts w:ascii="Book Antiqua" w:hAnsi="Book Antiqua" w:cs="Times New Roman"/>
          <w:sz w:val="24"/>
          <w:szCs w:val="24"/>
        </w:rPr>
        <w:t xml:space="preserve"> C, </w:t>
      </w:r>
      <w:proofErr w:type="spellStart"/>
      <w:r w:rsidRPr="00A27CD3">
        <w:rPr>
          <w:rFonts w:ascii="Book Antiqua" w:hAnsi="Book Antiqua" w:cs="Times New Roman"/>
          <w:sz w:val="24"/>
          <w:szCs w:val="24"/>
        </w:rPr>
        <w:t>Nicolini</w:t>
      </w:r>
      <w:proofErr w:type="spellEnd"/>
      <w:r w:rsidRPr="00A27CD3">
        <w:rPr>
          <w:rFonts w:ascii="Book Antiqua" w:hAnsi="Book Antiqua" w:cs="Times New Roman"/>
          <w:sz w:val="24"/>
          <w:szCs w:val="24"/>
        </w:rPr>
        <w:t xml:space="preserve"> A, </w:t>
      </w:r>
      <w:proofErr w:type="spellStart"/>
      <w:r w:rsidRPr="00A27CD3">
        <w:rPr>
          <w:rFonts w:ascii="Book Antiqua" w:hAnsi="Book Antiqua" w:cs="Times New Roman"/>
          <w:sz w:val="24"/>
          <w:szCs w:val="24"/>
        </w:rPr>
        <w:t>Kalousová</w:t>
      </w:r>
      <w:proofErr w:type="spellEnd"/>
      <w:r w:rsidRPr="00A27CD3">
        <w:rPr>
          <w:rFonts w:ascii="Book Antiqua" w:hAnsi="Book Antiqua" w:cs="Times New Roman"/>
          <w:sz w:val="24"/>
          <w:szCs w:val="24"/>
        </w:rPr>
        <w:t xml:space="preserve"> M, </w:t>
      </w:r>
      <w:proofErr w:type="spellStart"/>
      <w:r w:rsidRPr="00A27CD3">
        <w:rPr>
          <w:rFonts w:ascii="Book Antiqua" w:hAnsi="Book Antiqua" w:cs="Times New Roman"/>
          <w:sz w:val="24"/>
          <w:szCs w:val="24"/>
        </w:rPr>
        <w:t>Holubec</w:t>
      </w:r>
      <w:proofErr w:type="spellEnd"/>
      <w:r w:rsidRPr="00A27CD3">
        <w:rPr>
          <w:rFonts w:ascii="Book Antiqua" w:hAnsi="Book Antiqua" w:cs="Times New Roman"/>
          <w:sz w:val="24"/>
          <w:szCs w:val="24"/>
        </w:rPr>
        <w:t xml:space="preserve"> L, Sturgeon C. Tumor markers in colorectal cancer, gastric cancer and gastrointestinal stromal cancers: European group on tumor markers 2014 guidelines update. </w:t>
      </w:r>
      <w:r w:rsidRPr="00A27CD3">
        <w:rPr>
          <w:rFonts w:ascii="Book Antiqua" w:hAnsi="Book Antiqua" w:cs="Times New Roman"/>
          <w:i/>
          <w:iCs/>
          <w:sz w:val="24"/>
          <w:szCs w:val="24"/>
        </w:rPr>
        <w:t>Int J Cancer</w:t>
      </w:r>
      <w:r w:rsidRPr="00A27CD3">
        <w:rPr>
          <w:rFonts w:ascii="Book Antiqua" w:hAnsi="Book Antiqua" w:cs="Times New Roman"/>
          <w:sz w:val="24"/>
          <w:szCs w:val="24"/>
        </w:rPr>
        <w:t> 2014; </w:t>
      </w:r>
      <w:r w:rsidRPr="00A27CD3">
        <w:rPr>
          <w:rFonts w:ascii="Book Antiqua" w:hAnsi="Book Antiqua" w:cs="Times New Roman"/>
          <w:b/>
          <w:bCs/>
          <w:sz w:val="24"/>
          <w:szCs w:val="24"/>
        </w:rPr>
        <w:t>134</w:t>
      </w:r>
      <w:r w:rsidRPr="00A27CD3">
        <w:rPr>
          <w:rFonts w:ascii="Book Antiqua" w:hAnsi="Book Antiqua" w:cs="Times New Roman"/>
          <w:sz w:val="24"/>
          <w:szCs w:val="24"/>
        </w:rPr>
        <w:t>: 2513-2522 [PMID: 23852704 DOI: 10.1002/ijc.28384]</w:t>
      </w:r>
    </w:p>
    <w:p w14:paraId="668751A3"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6 </w:t>
      </w:r>
      <w:proofErr w:type="spellStart"/>
      <w:r w:rsidRPr="00A27CD3">
        <w:rPr>
          <w:rFonts w:ascii="Book Antiqua" w:hAnsi="Book Antiqua" w:cs="Times New Roman"/>
          <w:b/>
          <w:bCs/>
          <w:sz w:val="24"/>
          <w:szCs w:val="24"/>
        </w:rPr>
        <w:t>Stiksma</w:t>
      </w:r>
      <w:proofErr w:type="spellEnd"/>
      <w:r w:rsidRPr="00A27CD3">
        <w:rPr>
          <w:rFonts w:ascii="Book Antiqua" w:hAnsi="Book Antiqua" w:cs="Times New Roman"/>
          <w:b/>
          <w:bCs/>
          <w:sz w:val="24"/>
          <w:szCs w:val="24"/>
        </w:rPr>
        <w:t xml:space="preserve"> J</w:t>
      </w:r>
      <w:r w:rsidRPr="00A27CD3">
        <w:rPr>
          <w:rFonts w:ascii="Book Antiqua" w:hAnsi="Book Antiqua" w:cs="Times New Roman"/>
          <w:sz w:val="24"/>
          <w:szCs w:val="24"/>
        </w:rPr>
        <w:t xml:space="preserve">, </w:t>
      </w:r>
      <w:proofErr w:type="spellStart"/>
      <w:r w:rsidRPr="00A27CD3">
        <w:rPr>
          <w:rFonts w:ascii="Book Antiqua" w:hAnsi="Book Antiqua" w:cs="Times New Roman"/>
          <w:sz w:val="24"/>
          <w:szCs w:val="24"/>
        </w:rPr>
        <w:t>Grootendorst</w:t>
      </w:r>
      <w:proofErr w:type="spellEnd"/>
      <w:r w:rsidRPr="00A27CD3">
        <w:rPr>
          <w:rFonts w:ascii="Book Antiqua" w:hAnsi="Book Antiqua" w:cs="Times New Roman"/>
          <w:sz w:val="24"/>
          <w:szCs w:val="24"/>
        </w:rPr>
        <w:t xml:space="preserve"> DC, van der Linden PW. CA 19-9 as a marker in addition to CEA to monitor colorectal cancer. </w:t>
      </w:r>
      <w:r w:rsidRPr="00A27CD3">
        <w:rPr>
          <w:rFonts w:ascii="Book Antiqua" w:hAnsi="Book Antiqua" w:cs="Times New Roman"/>
          <w:i/>
          <w:iCs/>
          <w:sz w:val="24"/>
          <w:szCs w:val="24"/>
        </w:rPr>
        <w:t>Clin Colorectal Cancer</w:t>
      </w:r>
      <w:r w:rsidRPr="00A27CD3">
        <w:rPr>
          <w:rFonts w:ascii="Book Antiqua" w:hAnsi="Book Antiqua" w:cs="Times New Roman"/>
          <w:sz w:val="24"/>
          <w:szCs w:val="24"/>
        </w:rPr>
        <w:t> 2014; </w:t>
      </w:r>
      <w:r w:rsidRPr="00A27CD3">
        <w:rPr>
          <w:rFonts w:ascii="Book Antiqua" w:hAnsi="Book Antiqua" w:cs="Times New Roman"/>
          <w:b/>
          <w:bCs/>
          <w:sz w:val="24"/>
          <w:szCs w:val="24"/>
        </w:rPr>
        <w:t>13</w:t>
      </w:r>
      <w:r w:rsidRPr="00A27CD3">
        <w:rPr>
          <w:rFonts w:ascii="Book Antiqua" w:hAnsi="Book Antiqua" w:cs="Times New Roman"/>
          <w:sz w:val="24"/>
          <w:szCs w:val="24"/>
        </w:rPr>
        <w:t>: 239-244 [PMID: 25442815 DOI: 10.1016/j.clcc.2014.09.004]</w:t>
      </w:r>
    </w:p>
    <w:p w14:paraId="7053B699"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7 </w:t>
      </w:r>
      <w:r w:rsidRPr="00A27CD3">
        <w:rPr>
          <w:rFonts w:ascii="Book Antiqua" w:hAnsi="Book Antiqua" w:cs="Times New Roman"/>
          <w:b/>
          <w:bCs/>
          <w:sz w:val="24"/>
          <w:szCs w:val="24"/>
        </w:rPr>
        <w:t>Locker GY</w:t>
      </w:r>
      <w:r w:rsidRPr="00A27CD3">
        <w:rPr>
          <w:rFonts w:ascii="Book Antiqua" w:hAnsi="Book Antiqua" w:cs="Times New Roman"/>
          <w:sz w:val="24"/>
          <w:szCs w:val="24"/>
        </w:rPr>
        <w:t xml:space="preserve">, Hamilton S, Harris J, Jessup JM, </w:t>
      </w:r>
      <w:proofErr w:type="spellStart"/>
      <w:r w:rsidRPr="00A27CD3">
        <w:rPr>
          <w:rFonts w:ascii="Book Antiqua" w:hAnsi="Book Antiqua" w:cs="Times New Roman"/>
          <w:sz w:val="24"/>
          <w:szCs w:val="24"/>
        </w:rPr>
        <w:t>Kemeny</w:t>
      </w:r>
      <w:proofErr w:type="spellEnd"/>
      <w:r w:rsidRPr="00A27CD3">
        <w:rPr>
          <w:rFonts w:ascii="Book Antiqua" w:hAnsi="Book Antiqua" w:cs="Times New Roman"/>
          <w:sz w:val="24"/>
          <w:szCs w:val="24"/>
        </w:rPr>
        <w:t xml:space="preserve"> N, Macdonald JS, Somerfield MR, Hayes DF, </w:t>
      </w:r>
      <w:proofErr w:type="spellStart"/>
      <w:r w:rsidRPr="00A27CD3">
        <w:rPr>
          <w:rFonts w:ascii="Book Antiqua" w:hAnsi="Book Antiqua" w:cs="Times New Roman"/>
          <w:sz w:val="24"/>
          <w:szCs w:val="24"/>
        </w:rPr>
        <w:t>Bast</w:t>
      </w:r>
      <w:proofErr w:type="spellEnd"/>
      <w:r w:rsidRPr="00A27CD3">
        <w:rPr>
          <w:rFonts w:ascii="Book Antiqua" w:hAnsi="Book Antiqua" w:cs="Times New Roman"/>
          <w:sz w:val="24"/>
          <w:szCs w:val="24"/>
        </w:rPr>
        <w:t xml:space="preserve"> RC Jr; ASCO. ASCO 2006 update of recommendations for the use of tumor markers in gastrointestinal cancer. </w:t>
      </w:r>
      <w:r w:rsidRPr="00A27CD3">
        <w:rPr>
          <w:rFonts w:ascii="Book Antiqua" w:hAnsi="Book Antiqua" w:cs="Times New Roman"/>
          <w:i/>
          <w:iCs/>
          <w:sz w:val="24"/>
          <w:szCs w:val="24"/>
        </w:rPr>
        <w:t>J Clin Oncol</w:t>
      </w:r>
      <w:r w:rsidRPr="00A27CD3">
        <w:rPr>
          <w:rFonts w:ascii="Book Antiqua" w:hAnsi="Book Antiqua" w:cs="Times New Roman"/>
          <w:sz w:val="24"/>
          <w:szCs w:val="24"/>
        </w:rPr>
        <w:t> 2006; </w:t>
      </w:r>
      <w:r w:rsidRPr="00A27CD3">
        <w:rPr>
          <w:rFonts w:ascii="Book Antiqua" w:hAnsi="Book Antiqua" w:cs="Times New Roman"/>
          <w:b/>
          <w:bCs/>
          <w:sz w:val="24"/>
          <w:szCs w:val="24"/>
        </w:rPr>
        <w:t>24</w:t>
      </w:r>
      <w:r w:rsidRPr="00A27CD3">
        <w:rPr>
          <w:rFonts w:ascii="Book Antiqua" w:hAnsi="Book Antiqua" w:cs="Times New Roman"/>
          <w:sz w:val="24"/>
          <w:szCs w:val="24"/>
        </w:rPr>
        <w:t>: 5313-5327 [PMID: 17060676 DOI: 10.1200/JCO.2006.08.2644]</w:t>
      </w:r>
    </w:p>
    <w:p w14:paraId="56910A5C"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8 </w:t>
      </w:r>
      <w:r w:rsidRPr="00A27CD3">
        <w:rPr>
          <w:rFonts w:ascii="Book Antiqua" w:hAnsi="Book Antiqua" w:cs="Times New Roman"/>
          <w:b/>
          <w:bCs/>
          <w:sz w:val="24"/>
          <w:szCs w:val="24"/>
        </w:rPr>
        <w:t>Nicholson BD</w:t>
      </w:r>
      <w:r w:rsidRPr="00A27CD3">
        <w:rPr>
          <w:rFonts w:ascii="Book Antiqua" w:hAnsi="Book Antiqua" w:cs="Times New Roman"/>
          <w:sz w:val="24"/>
          <w:szCs w:val="24"/>
        </w:rPr>
        <w:t xml:space="preserve">, </w:t>
      </w:r>
      <w:proofErr w:type="spellStart"/>
      <w:r w:rsidRPr="00A27CD3">
        <w:rPr>
          <w:rFonts w:ascii="Book Antiqua" w:hAnsi="Book Antiqua" w:cs="Times New Roman"/>
          <w:sz w:val="24"/>
          <w:szCs w:val="24"/>
        </w:rPr>
        <w:t>Shinkins</w:t>
      </w:r>
      <w:proofErr w:type="spellEnd"/>
      <w:r w:rsidRPr="00A27CD3">
        <w:rPr>
          <w:rFonts w:ascii="Book Antiqua" w:hAnsi="Book Antiqua" w:cs="Times New Roman"/>
          <w:sz w:val="24"/>
          <w:szCs w:val="24"/>
        </w:rPr>
        <w:t xml:space="preserve"> B, </w:t>
      </w:r>
      <w:proofErr w:type="spellStart"/>
      <w:r w:rsidRPr="00A27CD3">
        <w:rPr>
          <w:rFonts w:ascii="Book Antiqua" w:hAnsi="Book Antiqua" w:cs="Times New Roman"/>
          <w:sz w:val="24"/>
          <w:szCs w:val="24"/>
        </w:rPr>
        <w:t>Pathiraja</w:t>
      </w:r>
      <w:proofErr w:type="spellEnd"/>
      <w:r w:rsidRPr="00A27CD3">
        <w:rPr>
          <w:rFonts w:ascii="Book Antiqua" w:hAnsi="Book Antiqua" w:cs="Times New Roman"/>
          <w:sz w:val="24"/>
          <w:szCs w:val="24"/>
        </w:rPr>
        <w:t xml:space="preserve"> I, Roberts NW, James TJ, </w:t>
      </w:r>
      <w:proofErr w:type="spellStart"/>
      <w:r w:rsidRPr="00A27CD3">
        <w:rPr>
          <w:rFonts w:ascii="Book Antiqua" w:hAnsi="Book Antiqua" w:cs="Times New Roman"/>
          <w:sz w:val="24"/>
          <w:szCs w:val="24"/>
        </w:rPr>
        <w:t>Mallett</w:t>
      </w:r>
      <w:proofErr w:type="spellEnd"/>
      <w:r w:rsidRPr="00A27CD3">
        <w:rPr>
          <w:rFonts w:ascii="Book Antiqua" w:hAnsi="Book Antiqua" w:cs="Times New Roman"/>
          <w:sz w:val="24"/>
          <w:szCs w:val="24"/>
        </w:rPr>
        <w:t xml:space="preserve"> S, </w:t>
      </w:r>
      <w:proofErr w:type="spellStart"/>
      <w:r w:rsidRPr="00A27CD3">
        <w:rPr>
          <w:rFonts w:ascii="Book Antiqua" w:hAnsi="Book Antiqua" w:cs="Times New Roman"/>
          <w:sz w:val="24"/>
          <w:szCs w:val="24"/>
        </w:rPr>
        <w:t>Perera</w:t>
      </w:r>
      <w:proofErr w:type="spellEnd"/>
      <w:r w:rsidRPr="00A27CD3">
        <w:rPr>
          <w:rFonts w:ascii="Book Antiqua" w:hAnsi="Book Antiqua" w:cs="Times New Roman"/>
          <w:sz w:val="24"/>
          <w:szCs w:val="24"/>
        </w:rPr>
        <w:t xml:space="preserve"> R, Primrose JN, </w:t>
      </w:r>
      <w:proofErr w:type="spellStart"/>
      <w:r w:rsidRPr="00A27CD3">
        <w:rPr>
          <w:rFonts w:ascii="Book Antiqua" w:hAnsi="Book Antiqua" w:cs="Times New Roman"/>
          <w:sz w:val="24"/>
          <w:szCs w:val="24"/>
        </w:rPr>
        <w:t>Mant</w:t>
      </w:r>
      <w:proofErr w:type="spellEnd"/>
      <w:r w:rsidRPr="00A27CD3">
        <w:rPr>
          <w:rFonts w:ascii="Book Antiqua" w:hAnsi="Book Antiqua" w:cs="Times New Roman"/>
          <w:sz w:val="24"/>
          <w:szCs w:val="24"/>
        </w:rPr>
        <w:t xml:space="preserve"> D. Blood CEA levels for detecting recurrent colorectal cancer. </w:t>
      </w:r>
      <w:r w:rsidRPr="00A27CD3">
        <w:rPr>
          <w:rFonts w:ascii="Book Antiqua" w:hAnsi="Book Antiqua" w:cs="Times New Roman"/>
          <w:i/>
          <w:iCs/>
          <w:sz w:val="24"/>
          <w:szCs w:val="24"/>
        </w:rPr>
        <w:t>Cochrane Database Syst Rev</w:t>
      </w:r>
      <w:r w:rsidRPr="00A27CD3">
        <w:rPr>
          <w:rFonts w:ascii="Book Antiqua" w:hAnsi="Book Antiqua" w:cs="Times New Roman"/>
          <w:sz w:val="24"/>
          <w:szCs w:val="24"/>
        </w:rPr>
        <w:t> 2015</w:t>
      </w:r>
      <w:proofErr w:type="gramStart"/>
      <w:r w:rsidRPr="00A27CD3">
        <w:rPr>
          <w:rFonts w:ascii="Book Antiqua" w:hAnsi="Book Antiqua" w:cs="Times New Roman"/>
          <w:sz w:val="24"/>
          <w:szCs w:val="24"/>
        </w:rPr>
        <w:t>; :</w:t>
      </w:r>
      <w:proofErr w:type="gramEnd"/>
      <w:r w:rsidRPr="00A27CD3">
        <w:rPr>
          <w:rFonts w:ascii="Book Antiqua" w:hAnsi="Book Antiqua" w:cs="Times New Roman"/>
          <w:sz w:val="24"/>
          <w:szCs w:val="24"/>
        </w:rPr>
        <w:t xml:space="preserve"> CD011134 [PMID: 26661580 </w:t>
      </w:r>
      <w:r w:rsidRPr="00A27CD3">
        <w:rPr>
          <w:rFonts w:ascii="Book Antiqua" w:hAnsi="Book Antiqua" w:cs="Times New Roman"/>
          <w:sz w:val="24"/>
          <w:szCs w:val="24"/>
        </w:rPr>
        <w:lastRenderedPageBreak/>
        <w:t>DOI: 10.1002/14651858.CD011134.pub2]</w:t>
      </w:r>
    </w:p>
    <w:p w14:paraId="15475227"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9 </w:t>
      </w:r>
      <w:r w:rsidRPr="00A27CD3">
        <w:rPr>
          <w:rFonts w:ascii="Book Antiqua" w:hAnsi="Book Antiqua" w:cs="Times New Roman"/>
          <w:b/>
          <w:bCs/>
          <w:sz w:val="24"/>
          <w:szCs w:val="24"/>
        </w:rPr>
        <w:t>Chen L</w:t>
      </w:r>
      <w:r w:rsidRPr="00A27CD3">
        <w:rPr>
          <w:rFonts w:ascii="Book Antiqua" w:hAnsi="Book Antiqua" w:cs="Times New Roman"/>
          <w:sz w:val="24"/>
          <w:szCs w:val="24"/>
        </w:rPr>
        <w:t>, Jiang B, Wang Z, Liu M, Yang H, Xing J, Zhang C, Yao Z, Zhang N, Cui M, Su X. Combined preoperative CEA and CD44v6 improves prognostic value in patients with stage I and stage II colorectal cancer. </w:t>
      </w:r>
      <w:proofErr w:type="spellStart"/>
      <w:r w:rsidRPr="00A27CD3">
        <w:rPr>
          <w:rFonts w:ascii="Book Antiqua" w:hAnsi="Book Antiqua" w:cs="Times New Roman"/>
          <w:i/>
          <w:iCs/>
          <w:sz w:val="24"/>
          <w:szCs w:val="24"/>
        </w:rPr>
        <w:t>Clin</w:t>
      </w:r>
      <w:proofErr w:type="spellEnd"/>
      <w:r w:rsidRPr="00A27CD3">
        <w:rPr>
          <w:rFonts w:ascii="Book Antiqua" w:hAnsi="Book Antiqua" w:cs="Times New Roman"/>
          <w:i/>
          <w:iCs/>
          <w:sz w:val="24"/>
          <w:szCs w:val="24"/>
        </w:rPr>
        <w:t xml:space="preserve"> </w:t>
      </w:r>
      <w:proofErr w:type="spellStart"/>
      <w:r w:rsidRPr="00A27CD3">
        <w:rPr>
          <w:rFonts w:ascii="Book Antiqua" w:hAnsi="Book Antiqua" w:cs="Times New Roman"/>
          <w:i/>
          <w:iCs/>
          <w:sz w:val="24"/>
          <w:szCs w:val="24"/>
        </w:rPr>
        <w:t>Transl</w:t>
      </w:r>
      <w:proofErr w:type="spellEnd"/>
      <w:r w:rsidRPr="00A27CD3">
        <w:rPr>
          <w:rFonts w:ascii="Book Antiqua" w:hAnsi="Book Antiqua" w:cs="Times New Roman"/>
          <w:i/>
          <w:iCs/>
          <w:sz w:val="24"/>
          <w:szCs w:val="24"/>
        </w:rPr>
        <w:t xml:space="preserve"> </w:t>
      </w:r>
      <w:proofErr w:type="spellStart"/>
      <w:r w:rsidRPr="00A27CD3">
        <w:rPr>
          <w:rFonts w:ascii="Book Antiqua" w:hAnsi="Book Antiqua" w:cs="Times New Roman"/>
          <w:i/>
          <w:iCs/>
          <w:sz w:val="24"/>
          <w:szCs w:val="24"/>
        </w:rPr>
        <w:t>Oncol</w:t>
      </w:r>
      <w:proofErr w:type="spellEnd"/>
      <w:r w:rsidRPr="00A27CD3">
        <w:rPr>
          <w:rFonts w:ascii="Book Antiqua" w:hAnsi="Book Antiqua" w:cs="Times New Roman"/>
          <w:sz w:val="24"/>
          <w:szCs w:val="24"/>
        </w:rPr>
        <w:t> 2014; </w:t>
      </w:r>
      <w:r w:rsidRPr="00A27CD3">
        <w:rPr>
          <w:rFonts w:ascii="Book Antiqua" w:hAnsi="Book Antiqua" w:cs="Times New Roman"/>
          <w:b/>
          <w:bCs/>
          <w:sz w:val="24"/>
          <w:szCs w:val="24"/>
        </w:rPr>
        <w:t>16</w:t>
      </w:r>
      <w:r w:rsidRPr="00A27CD3">
        <w:rPr>
          <w:rFonts w:ascii="Book Antiqua" w:hAnsi="Book Antiqua" w:cs="Times New Roman"/>
          <w:sz w:val="24"/>
          <w:szCs w:val="24"/>
        </w:rPr>
        <w:t>: 285-292 [PMID: 23860725 DOI: 10.1007/s12094-013-1069-2]</w:t>
      </w:r>
    </w:p>
    <w:p w14:paraId="6C2756C4"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10 </w:t>
      </w:r>
      <w:r w:rsidRPr="00A27CD3">
        <w:rPr>
          <w:rFonts w:ascii="Book Antiqua" w:hAnsi="Book Antiqua" w:cs="Times New Roman"/>
          <w:b/>
          <w:bCs/>
          <w:sz w:val="24"/>
          <w:szCs w:val="24"/>
        </w:rPr>
        <w:t>Zhan X</w:t>
      </w:r>
      <w:r w:rsidRPr="00A27CD3">
        <w:rPr>
          <w:rFonts w:ascii="Book Antiqua" w:hAnsi="Book Antiqua" w:cs="Times New Roman"/>
          <w:sz w:val="24"/>
          <w:szCs w:val="24"/>
        </w:rPr>
        <w:t>, Sun X, Hong Y, Wang Y, Ding K. Combined Detection of Preoperative Neutrophil-to-Lymphocyte Ratio and CEA as an Independent Prognostic Factor in Nonmetastatic Patients Undergoing Colorectal Cancer Resection Is Superior to NLR or CEA Alone. </w:t>
      </w:r>
      <w:r w:rsidRPr="00A27CD3">
        <w:rPr>
          <w:rFonts w:ascii="Book Antiqua" w:hAnsi="Book Antiqua" w:cs="Times New Roman"/>
          <w:i/>
          <w:iCs/>
          <w:sz w:val="24"/>
          <w:szCs w:val="24"/>
        </w:rPr>
        <w:t>Biomed Res Int</w:t>
      </w:r>
      <w:r w:rsidRPr="00A27CD3">
        <w:rPr>
          <w:rFonts w:ascii="Book Antiqua" w:hAnsi="Book Antiqua" w:cs="Times New Roman"/>
          <w:sz w:val="24"/>
          <w:szCs w:val="24"/>
        </w:rPr>
        <w:t> 2017; </w:t>
      </w:r>
      <w:r w:rsidRPr="00A27CD3">
        <w:rPr>
          <w:rFonts w:ascii="Book Antiqua" w:hAnsi="Book Antiqua" w:cs="Times New Roman"/>
          <w:b/>
          <w:bCs/>
          <w:sz w:val="24"/>
          <w:szCs w:val="24"/>
        </w:rPr>
        <w:t>2017</w:t>
      </w:r>
      <w:r w:rsidRPr="00A27CD3">
        <w:rPr>
          <w:rFonts w:ascii="Book Antiqua" w:hAnsi="Book Antiqua" w:cs="Times New Roman"/>
          <w:sz w:val="24"/>
          <w:szCs w:val="24"/>
        </w:rPr>
        <w:t>: 3809464 [PMID: 28685148 DOI: 10.1155/2017/3809464]</w:t>
      </w:r>
    </w:p>
    <w:p w14:paraId="3C388AAD"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11 </w:t>
      </w:r>
      <w:proofErr w:type="spellStart"/>
      <w:r w:rsidRPr="00A27CD3">
        <w:rPr>
          <w:rFonts w:ascii="Book Antiqua" w:hAnsi="Book Antiqua" w:cs="Times New Roman"/>
          <w:b/>
          <w:bCs/>
          <w:sz w:val="24"/>
          <w:szCs w:val="24"/>
        </w:rPr>
        <w:t>Kozman</w:t>
      </w:r>
      <w:proofErr w:type="spellEnd"/>
      <w:r w:rsidRPr="00A27CD3">
        <w:rPr>
          <w:rFonts w:ascii="Book Antiqua" w:hAnsi="Book Antiqua" w:cs="Times New Roman"/>
          <w:b/>
          <w:bCs/>
          <w:sz w:val="24"/>
          <w:szCs w:val="24"/>
        </w:rPr>
        <w:t xml:space="preserve"> MA</w:t>
      </w:r>
      <w:r w:rsidRPr="00A27CD3">
        <w:rPr>
          <w:rFonts w:ascii="Book Antiqua" w:hAnsi="Book Antiqua" w:cs="Times New Roman"/>
          <w:sz w:val="24"/>
          <w:szCs w:val="24"/>
        </w:rPr>
        <w:t xml:space="preserve">, Fisher OM, </w:t>
      </w:r>
      <w:proofErr w:type="spellStart"/>
      <w:r w:rsidRPr="00A27CD3">
        <w:rPr>
          <w:rFonts w:ascii="Book Antiqua" w:hAnsi="Book Antiqua" w:cs="Times New Roman"/>
          <w:sz w:val="24"/>
          <w:szCs w:val="24"/>
        </w:rPr>
        <w:t>Rebolledo</w:t>
      </w:r>
      <w:proofErr w:type="spellEnd"/>
      <w:r w:rsidRPr="00A27CD3">
        <w:rPr>
          <w:rFonts w:ascii="Book Antiqua" w:hAnsi="Book Antiqua" w:cs="Times New Roman"/>
          <w:sz w:val="24"/>
          <w:szCs w:val="24"/>
        </w:rPr>
        <w:t xml:space="preserve"> BJ, Parikh R, Valle SJ, </w:t>
      </w:r>
      <w:proofErr w:type="spellStart"/>
      <w:r w:rsidRPr="00A27CD3">
        <w:rPr>
          <w:rFonts w:ascii="Book Antiqua" w:hAnsi="Book Antiqua" w:cs="Times New Roman"/>
          <w:sz w:val="24"/>
          <w:szCs w:val="24"/>
        </w:rPr>
        <w:t>Arrowaili</w:t>
      </w:r>
      <w:proofErr w:type="spellEnd"/>
      <w:r w:rsidRPr="00A27CD3">
        <w:rPr>
          <w:rFonts w:ascii="Book Antiqua" w:hAnsi="Book Antiqua" w:cs="Times New Roman"/>
          <w:sz w:val="24"/>
          <w:szCs w:val="24"/>
        </w:rPr>
        <w:t xml:space="preserve"> A, </w:t>
      </w:r>
      <w:proofErr w:type="spellStart"/>
      <w:r w:rsidRPr="00A27CD3">
        <w:rPr>
          <w:rFonts w:ascii="Book Antiqua" w:hAnsi="Book Antiqua" w:cs="Times New Roman"/>
          <w:sz w:val="24"/>
          <w:szCs w:val="24"/>
        </w:rPr>
        <w:t>Alzahrani</w:t>
      </w:r>
      <w:proofErr w:type="spellEnd"/>
      <w:r w:rsidRPr="00A27CD3">
        <w:rPr>
          <w:rFonts w:ascii="Book Antiqua" w:hAnsi="Book Antiqua" w:cs="Times New Roman"/>
          <w:sz w:val="24"/>
          <w:szCs w:val="24"/>
        </w:rPr>
        <w:t xml:space="preserve"> N, </w:t>
      </w:r>
      <w:proofErr w:type="spellStart"/>
      <w:r w:rsidRPr="00A27CD3">
        <w:rPr>
          <w:rFonts w:ascii="Book Antiqua" w:hAnsi="Book Antiqua" w:cs="Times New Roman"/>
          <w:sz w:val="24"/>
          <w:szCs w:val="24"/>
        </w:rPr>
        <w:t>Liauw</w:t>
      </w:r>
      <w:proofErr w:type="spellEnd"/>
      <w:r w:rsidRPr="00A27CD3">
        <w:rPr>
          <w:rFonts w:ascii="Book Antiqua" w:hAnsi="Book Antiqua" w:cs="Times New Roman"/>
          <w:sz w:val="24"/>
          <w:szCs w:val="24"/>
        </w:rPr>
        <w:t xml:space="preserve"> W, Morris DL. CEA to peritoneal carcinomatosis index (PCI) ratio is prognostic in patients with colorectal cancer peritoneal carcinomatosis undergoing cytoreduction surgery and intraperitoneal chemotherapy: A retrospective cohort study. </w:t>
      </w:r>
      <w:r w:rsidRPr="00A27CD3">
        <w:rPr>
          <w:rFonts w:ascii="Book Antiqua" w:hAnsi="Book Antiqua" w:cs="Times New Roman"/>
          <w:i/>
          <w:iCs/>
          <w:sz w:val="24"/>
          <w:szCs w:val="24"/>
        </w:rPr>
        <w:t>J Surg Oncol</w:t>
      </w:r>
      <w:r w:rsidRPr="00A27CD3">
        <w:rPr>
          <w:rFonts w:ascii="Book Antiqua" w:hAnsi="Book Antiqua" w:cs="Times New Roman"/>
          <w:sz w:val="24"/>
          <w:szCs w:val="24"/>
        </w:rPr>
        <w:t> 2018; </w:t>
      </w:r>
      <w:r w:rsidRPr="00A27CD3">
        <w:rPr>
          <w:rFonts w:ascii="Book Antiqua" w:hAnsi="Book Antiqua" w:cs="Times New Roman"/>
          <w:b/>
          <w:bCs/>
          <w:sz w:val="24"/>
          <w:szCs w:val="24"/>
        </w:rPr>
        <w:t>117</w:t>
      </w:r>
      <w:r w:rsidRPr="00A27CD3">
        <w:rPr>
          <w:rFonts w:ascii="Book Antiqua" w:hAnsi="Book Antiqua" w:cs="Times New Roman"/>
          <w:sz w:val="24"/>
          <w:szCs w:val="24"/>
        </w:rPr>
        <w:t>: 725-736 [PMID: 29266235 DOI: 10.1002/jso.24911]</w:t>
      </w:r>
    </w:p>
    <w:p w14:paraId="602CD0DC"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12 </w:t>
      </w:r>
      <w:r w:rsidRPr="00A27CD3">
        <w:rPr>
          <w:rFonts w:ascii="Book Antiqua" w:hAnsi="Book Antiqua" w:cs="Times New Roman"/>
          <w:b/>
          <w:bCs/>
          <w:sz w:val="24"/>
          <w:szCs w:val="24"/>
        </w:rPr>
        <w:t>Tong G</w:t>
      </w:r>
      <w:r w:rsidRPr="00A27CD3">
        <w:rPr>
          <w:rFonts w:ascii="Book Antiqua" w:hAnsi="Book Antiqua" w:cs="Times New Roman"/>
          <w:sz w:val="24"/>
          <w:szCs w:val="24"/>
        </w:rPr>
        <w:t xml:space="preserve">, Xu W, Zhang G, Liu J, Zheng Z, Chen Y, </w:t>
      </w:r>
      <w:proofErr w:type="spellStart"/>
      <w:r w:rsidRPr="00A27CD3">
        <w:rPr>
          <w:rFonts w:ascii="Book Antiqua" w:hAnsi="Book Antiqua" w:cs="Times New Roman"/>
          <w:sz w:val="24"/>
          <w:szCs w:val="24"/>
        </w:rPr>
        <w:t>Niu</w:t>
      </w:r>
      <w:proofErr w:type="spellEnd"/>
      <w:r w:rsidRPr="00A27CD3">
        <w:rPr>
          <w:rFonts w:ascii="Book Antiqua" w:hAnsi="Book Antiqua" w:cs="Times New Roman"/>
          <w:sz w:val="24"/>
          <w:szCs w:val="24"/>
        </w:rPr>
        <w:t xml:space="preserve"> P, Xu X. The role of tissue and serum carcinoembryonic antigen in stages I to III of colorectal cancer-A retrospective cohort study. </w:t>
      </w:r>
      <w:r w:rsidRPr="00A27CD3">
        <w:rPr>
          <w:rFonts w:ascii="Book Antiqua" w:hAnsi="Book Antiqua" w:cs="Times New Roman"/>
          <w:i/>
          <w:iCs/>
          <w:sz w:val="24"/>
          <w:szCs w:val="24"/>
        </w:rPr>
        <w:t>Cancer Med</w:t>
      </w:r>
      <w:r w:rsidRPr="00A27CD3">
        <w:rPr>
          <w:rFonts w:ascii="Book Antiqua" w:hAnsi="Book Antiqua" w:cs="Times New Roman"/>
          <w:sz w:val="24"/>
          <w:szCs w:val="24"/>
        </w:rPr>
        <w:t> 2018; </w:t>
      </w:r>
      <w:r w:rsidRPr="00A27CD3">
        <w:rPr>
          <w:rFonts w:ascii="Book Antiqua" w:hAnsi="Book Antiqua" w:cs="Times New Roman"/>
          <w:b/>
          <w:bCs/>
          <w:sz w:val="24"/>
          <w:szCs w:val="24"/>
        </w:rPr>
        <w:t>7</w:t>
      </w:r>
      <w:r w:rsidRPr="00A27CD3">
        <w:rPr>
          <w:rFonts w:ascii="Book Antiqua" w:hAnsi="Book Antiqua" w:cs="Times New Roman"/>
          <w:sz w:val="24"/>
          <w:szCs w:val="24"/>
        </w:rPr>
        <w:t>: 5327-5338 [PMID: 30302946 DOI: 10.1002/cam4.1814]</w:t>
      </w:r>
    </w:p>
    <w:p w14:paraId="325562BC"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13 </w:t>
      </w:r>
      <w:proofErr w:type="spellStart"/>
      <w:r w:rsidRPr="00A27CD3">
        <w:rPr>
          <w:rFonts w:ascii="Book Antiqua" w:hAnsi="Book Antiqua" w:cs="Times New Roman"/>
          <w:b/>
          <w:bCs/>
          <w:sz w:val="24"/>
          <w:szCs w:val="24"/>
        </w:rPr>
        <w:t>Huo</w:t>
      </w:r>
      <w:proofErr w:type="spellEnd"/>
      <w:r w:rsidRPr="00A27CD3">
        <w:rPr>
          <w:rFonts w:ascii="Book Antiqua" w:hAnsi="Book Antiqua" w:cs="Times New Roman"/>
          <w:b/>
          <w:bCs/>
          <w:sz w:val="24"/>
          <w:szCs w:val="24"/>
        </w:rPr>
        <w:t xml:space="preserve"> YR</w:t>
      </w:r>
      <w:r w:rsidRPr="00A27CD3">
        <w:rPr>
          <w:rFonts w:ascii="Book Antiqua" w:hAnsi="Book Antiqua" w:cs="Times New Roman"/>
          <w:sz w:val="24"/>
          <w:szCs w:val="24"/>
        </w:rPr>
        <w:t xml:space="preserve">, Glenn D, </w:t>
      </w:r>
      <w:proofErr w:type="spellStart"/>
      <w:r w:rsidRPr="00A27CD3">
        <w:rPr>
          <w:rFonts w:ascii="Book Antiqua" w:hAnsi="Book Antiqua" w:cs="Times New Roman"/>
          <w:sz w:val="24"/>
          <w:szCs w:val="24"/>
        </w:rPr>
        <w:t>Liauw</w:t>
      </w:r>
      <w:proofErr w:type="spellEnd"/>
      <w:r w:rsidRPr="00A27CD3">
        <w:rPr>
          <w:rFonts w:ascii="Book Antiqua" w:hAnsi="Book Antiqua" w:cs="Times New Roman"/>
          <w:sz w:val="24"/>
          <w:szCs w:val="24"/>
        </w:rPr>
        <w:t xml:space="preserve"> W, Power M, Zhao J, Morris DL. Evaluation of carcinoembryonic antigen (CEA) density as a prognostic factor for percutaneous ablation of pulmonary colorectal metastases. </w:t>
      </w:r>
      <w:proofErr w:type="spellStart"/>
      <w:r w:rsidRPr="00A27CD3">
        <w:rPr>
          <w:rFonts w:ascii="Book Antiqua" w:hAnsi="Book Antiqua" w:cs="Times New Roman"/>
          <w:i/>
          <w:iCs/>
          <w:sz w:val="24"/>
          <w:szCs w:val="24"/>
        </w:rPr>
        <w:t>Eur</w:t>
      </w:r>
      <w:proofErr w:type="spellEnd"/>
      <w:r w:rsidRPr="00A27CD3">
        <w:rPr>
          <w:rFonts w:ascii="Book Antiqua" w:hAnsi="Book Antiqua" w:cs="Times New Roman"/>
          <w:i/>
          <w:iCs/>
          <w:sz w:val="24"/>
          <w:szCs w:val="24"/>
        </w:rPr>
        <w:t xml:space="preserve"> </w:t>
      </w:r>
      <w:proofErr w:type="spellStart"/>
      <w:r w:rsidRPr="00A27CD3">
        <w:rPr>
          <w:rFonts w:ascii="Book Antiqua" w:hAnsi="Book Antiqua" w:cs="Times New Roman"/>
          <w:i/>
          <w:iCs/>
          <w:sz w:val="24"/>
          <w:szCs w:val="24"/>
        </w:rPr>
        <w:t>Radiol</w:t>
      </w:r>
      <w:proofErr w:type="spellEnd"/>
      <w:r w:rsidRPr="00A27CD3">
        <w:rPr>
          <w:rFonts w:ascii="Book Antiqua" w:hAnsi="Book Antiqua" w:cs="Times New Roman"/>
          <w:sz w:val="24"/>
          <w:szCs w:val="24"/>
        </w:rPr>
        <w:t> 2017; </w:t>
      </w:r>
      <w:r w:rsidRPr="00A27CD3">
        <w:rPr>
          <w:rFonts w:ascii="Book Antiqua" w:hAnsi="Book Antiqua" w:cs="Times New Roman"/>
          <w:b/>
          <w:bCs/>
          <w:sz w:val="24"/>
          <w:szCs w:val="24"/>
        </w:rPr>
        <w:t>27</w:t>
      </w:r>
      <w:r w:rsidRPr="00A27CD3">
        <w:rPr>
          <w:rFonts w:ascii="Book Antiqua" w:hAnsi="Book Antiqua" w:cs="Times New Roman"/>
          <w:sz w:val="24"/>
          <w:szCs w:val="24"/>
        </w:rPr>
        <w:t>: 128-137 [PMID: 27165139 DOI: 10.1007/s00330-016-4352-0]</w:t>
      </w:r>
    </w:p>
    <w:p w14:paraId="10B9A5D5"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14 </w:t>
      </w:r>
      <w:proofErr w:type="spellStart"/>
      <w:r w:rsidRPr="00A27CD3">
        <w:rPr>
          <w:rFonts w:ascii="Book Antiqua" w:hAnsi="Book Antiqua" w:cs="Times New Roman"/>
          <w:b/>
          <w:bCs/>
          <w:sz w:val="24"/>
          <w:szCs w:val="24"/>
        </w:rPr>
        <w:t>Aminsharifi</w:t>
      </w:r>
      <w:proofErr w:type="spellEnd"/>
      <w:r w:rsidRPr="00A27CD3">
        <w:rPr>
          <w:rFonts w:ascii="Book Antiqua" w:hAnsi="Book Antiqua" w:cs="Times New Roman"/>
          <w:b/>
          <w:bCs/>
          <w:sz w:val="24"/>
          <w:szCs w:val="24"/>
        </w:rPr>
        <w:t xml:space="preserve"> A</w:t>
      </w:r>
      <w:r w:rsidRPr="00A27CD3">
        <w:rPr>
          <w:rFonts w:ascii="Book Antiqua" w:hAnsi="Book Antiqua" w:cs="Times New Roman"/>
          <w:sz w:val="24"/>
          <w:szCs w:val="24"/>
        </w:rPr>
        <w:t xml:space="preserve">, Howard L, Wu Y, De </w:t>
      </w:r>
      <w:proofErr w:type="spellStart"/>
      <w:r w:rsidRPr="00A27CD3">
        <w:rPr>
          <w:rFonts w:ascii="Book Antiqua" w:hAnsi="Book Antiqua" w:cs="Times New Roman"/>
          <w:sz w:val="24"/>
          <w:szCs w:val="24"/>
        </w:rPr>
        <w:t>Hoedt</w:t>
      </w:r>
      <w:proofErr w:type="spellEnd"/>
      <w:r w:rsidRPr="00A27CD3">
        <w:rPr>
          <w:rFonts w:ascii="Book Antiqua" w:hAnsi="Book Antiqua" w:cs="Times New Roman"/>
          <w:sz w:val="24"/>
          <w:szCs w:val="24"/>
        </w:rPr>
        <w:t xml:space="preserve"> A, Bailey C, Freedland SJ, </w:t>
      </w:r>
      <w:proofErr w:type="spellStart"/>
      <w:r w:rsidRPr="00A27CD3">
        <w:rPr>
          <w:rFonts w:ascii="Book Antiqua" w:hAnsi="Book Antiqua" w:cs="Times New Roman"/>
          <w:sz w:val="24"/>
          <w:szCs w:val="24"/>
        </w:rPr>
        <w:t>Polascik</w:t>
      </w:r>
      <w:proofErr w:type="spellEnd"/>
      <w:r w:rsidRPr="00A27CD3">
        <w:rPr>
          <w:rFonts w:ascii="Book Antiqua" w:hAnsi="Book Antiqua" w:cs="Times New Roman"/>
          <w:sz w:val="24"/>
          <w:szCs w:val="24"/>
        </w:rPr>
        <w:t xml:space="preserve"> TJ. Prostate Specific Antigen Density as a Predictor of Clinically Significant Prostate Cancer When the Prostate Specific Antigen is in the Diagnostic Gray Zone: Defining the Optimum Cutoff Point Stratified by Race and Body Mass Index. </w:t>
      </w:r>
      <w:r w:rsidRPr="00A27CD3">
        <w:rPr>
          <w:rFonts w:ascii="Book Antiqua" w:hAnsi="Book Antiqua" w:cs="Times New Roman"/>
          <w:i/>
          <w:iCs/>
          <w:sz w:val="24"/>
          <w:szCs w:val="24"/>
        </w:rPr>
        <w:t xml:space="preserve">J </w:t>
      </w:r>
      <w:proofErr w:type="spellStart"/>
      <w:r w:rsidRPr="00A27CD3">
        <w:rPr>
          <w:rFonts w:ascii="Book Antiqua" w:hAnsi="Book Antiqua" w:cs="Times New Roman"/>
          <w:i/>
          <w:iCs/>
          <w:sz w:val="24"/>
          <w:szCs w:val="24"/>
        </w:rPr>
        <w:t>Urol</w:t>
      </w:r>
      <w:proofErr w:type="spellEnd"/>
      <w:r w:rsidRPr="00A27CD3">
        <w:rPr>
          <w:rFonts w:ascii="Book Antiqua" w:hAnsi="Book Antiqua" w:cs="Times New Roman"/>
          <w:sz w:val="24"/>
          <w:szCs w:val="24"/>
        </w:rPr>
        <w:t> 2018; </w:t>
      </w:r>
      <w:r w:rsidRPr="00A27CD3">
        <w:rPr>
          <w:rFonts w:ascii="Book Antiqua" w:hAnsi="Book Antiqua" w:cs="Times New Roman"/>
          <w:b/>
          <w:bCs/>
          <w:sz w:val="24"/>
          <w:szCs w:val="24"/>
        </w:rPr>
        <w:t>200</w:t>
      </w:r>
      <w:r w:rsidRPr="00A27CD3">
        <w:rPr>
          <w:rFonts w:ascii="Book Antiqua" w:hAnsi="Book Antiqua" w:cs="Times New Roman"/>
          <w:sz w:val="24"/>
          <w:szCs w:val="24"/>
        </w:rPr>
        <w:t>: 758-766 [PMID: 29758219 DOI: 10.1016/j.juro.2018.05.016]</w:t>
      </w:r>
    </w:p>
    <w:p w14:paraId="3D1BA68F"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lastRenderedPageBreak/>
        <w:t>15 </w:t>
      </w:r>
      <w:r w:rsidRPr="00A27CD3">
        <w:rPr>
          <w:rFonts w:ascii="Book Antiqua" w:hAnsi="Book Antiqua" w:cs="Times New Roman"/>
          <w:b/>
          <w:bCs/>
          <w:sz w:val="24"/>
          <w:szCs w:val="24"/>
        </w:rPr>
        <w:t>Shimizu S</w:t>
      </w:r>
      <w:r w:rsidRPr="00A27CD3">
        <w:rPr>
          <w:rFonts w:ascii="Book Antiqua" w:hAnsi="Book Antiqua" w:cs="Times New Roman"/>
          <w:sz w:val="24"/>
          <w:szCs w:val="24"/>
        </w:rPr>
        <w:t xml:space="preserve">, Hiratsuka H, Koike K, </w:t>
      </w:r>
      <w:proofErr w:type="spellStart"/>
      <w:r w:rsidRPr="00A27CD3">
        <w:rPr>
          <w:rFonts w:ascii="Book Antiqua" w:hAnsi="Book Antiqua" w:cs="Times New Roman"/>
          <w:sz w:val="24"/>
          <w:szCs w:val="24"/>
        </w:rPr>
        <w:t>Tsuchihashi</w:t>
      </w:r>
      <w:proofErr w:type="spellEnd"/>
      <w:r w:rsidRPr="00A27CD3">
        <w:rPr>
          <w:rFonts w:ascii="Book Antiqua" w:hAnsi="Book Antiqua" w:cs="Times New Roman"/>
          <w:sz w:val="24"/>
          <w:szCs w:val="24"/>
        </w:rPr>
        <w:t xml:space="preserve"> K, </w:t>
      </w:r>
      <w:proofErr w:type="spellStart"/>
      <w:r w:rsidRPr="00A27CD3">
        <w:rPr>
          <w:rFonts w:ascii="Book Antiqua" w:hAnsi="Book Antiqua" w:cs="Times New Roman"/>
          <w:sz w:val="24"/>
          <w:szCs w:val="24"/>
        </w:rPr>
        <w:t>Sonoda</w:t>
      </w:r>
      <w:proofErr w:type="spellEnd"/>
      <w:r w:rsidRPr="00A27CD3">
        <w:rPr>
          <w:rFonts w:ascii="Book Antiqua" w:hAnsi="Book Antiqua" w:cs="Times New Roman"/>
          <w:sz w:val="24"/>
          <w:szCs w:val="24"/>
        </w:rPr>
        <w:t xml:space="preserve"> T, </w:t>
      </w:r>
      <w:proofErr w:type="spellStart"/>
      <w:r w:rsidRPr="00A27CD3">
        <w:rPr>
          <w:rFonts w:ascii="Book Antiqua" w:hAnsi="Book Antiqua" w:cs="Times New Roman"/>
          <w:sz w:val="24"/>
          <w:szCs w:val="24"/>
        </w:rPr>
        <w:t>Ogi</w:t>
      </w:r>
      <w:proofErr w:type="spellEnd"/>
      <w:r w:rsidRPr="00A27CD3">
        <w:rPr>
          <w:rFonts w:ascii="Book Antiqua" w:hAnsi="Book Antiqua" w:cs="Times New Roman"/>
          <w:sz w:val="24"/>
          <w:szCs w:val="24"/>
        </w:rPr>
        <w:t xml:space="preserve"> K, </w:t>
      </w:r>
      <w:proofErr w:type="spellStart"/>
      <w:r w:rsidRPr="00A27CD3">
        <w:rPr>
          <w:rFonts w:ascii="Book Antiqua" w:hAnsi="Book Antiqua" w:cs="Times New Roman"/>
          <w:sz w:val="24"/>
          <w:szCs w:val="24"/>
        </w:rPr>
        <w:t>Miyakawa</w:t>
      </w:r>
      <w:proofErr w:type="spellEnd"/>
      <w:r w:rsidRPr="00A27CD3">
        <w:rPr>
          <w:rFonts w:ascii="Book Antiqua" w:hAnsi="Book Antiqua" w:cs="Times New Roman"/>
          <w:sz w:val="24"/>
          <w:szCs w:val="24"/>
        </w:rPr>
        <w:t xml:space="preserve"> A, Kobayashi J, Kaneko T, Igarashi T, Hasegawa T, Miyazaki A. Tumor-infiltrating CD8&lt;sup&gt;+&lt;/sup&gt; T-cell density is an independent prognostic marker for oral squamous cell carcinoma. </w:t>
      </w:r>
      <w:r w:rsidRPr="00A27CD3">
        <w:rPr>
          <w:rFonts w:ascii="Book Antiqua" w:hAnsi="Book Antiqua" w:cs="Times New Roman"/>
          <w:i/>
          <w:iCs/>
          <w:sz w:val="24"/>
          <w:szCs w:val="24"/>
        </w:rPr>
        <w:t>Cancer Med</w:t>
      </w:r>
      <w:r w:rsidRPr="00A27CD3">
        <w:rPr>
          <w:rFonts w:ascii="Book Antiqua" w:hAnsi="Book Antiqua" w:cs="Times New Roman"/>
          <w:sz w:val="24"/>
          <w:szCs w:val="24"/>
        </w:rPr>
        <w:t>2019; </w:t>
      </w:r>
      <w:r w:rsidRPr="00A27CD3">
        <w:rPr>
          <w:rFonts w:ascii="Book Antiqua" w:hAnsi="Book Antiqua" w:cs="Times New Roman"/>
          <w:b/>
          <w:bCs/>
          <w:sz w:val="24"/>
          <w:szCs w:val="24"/>
        </w:rPr>
        <w:t>8</w:t>
      </w:r>
      <w:r w:rsidRPr="00A27CD3">
        <w:rPr>
          <w:rFonts w:ascii="Book Antiqua" w:hAnsi="Book Antiqua" w:cs="Times New Roman"/>
          <w:sz w:val="24"/>
          <w:szCs w:val="24"/>
        </w:rPr>
        <w:t>: 80-93 [PMID: 30600646 DOI: 10.1002/cam4.1889]</w:t>
      </w:r>
    </w:p>
    <w:p w14:paraId="68D18F0B"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16 </w:t>
      </w:r>
      <w:r w:rsidRPr="00A27CD3">
        <w:rPr>
          <w:rFonts w:ascii="Book Antiqua" w:hAnsi="Book Antiqua" w:cs="Times New Roman"/>
          <w:b/>
          <w:bCs/>
          <w:sz w:val="24"/>
          <w:szCs w:val="24"/>
        </w:rPr>
        <w:t>Eichelberger LE</w:t>
      </w:r>
      <w:r w:rsidRPr="00A27CD3">
        <w:rPr>
          <w:rFonts w:ascii="Book Antiqua" w:hAnsi="Book Antiqua" w:cs="Times New Roman"/>
          <w:sz w:val="24"/>
          <w:szCs w:val="24"/>
        </w:rPr>
        <w:t xml:space="preserve">, Koch MO, </w:t>
      </w:r>
      <w:proofErr w:type="spellStart"/>
      <w:r w:rsidRPr="00A27CD3">
        <w:rPr>
          <w:rFonts w:ascii="Book Antiqua" w:hAnsi="Book Antiqua" w:cs="Times New Roman"/>
          <w:sz w:val="24"/>
          <w:szCs w:val="24"/>
        </w:rPr>
        <w:t>Eble</w:t>
      </w:r>
      <w:proofErr w:type="spellEnd"/>
      <w:r w:rsidRPr="00A27CD3">
        <w:rPr>
          <w:rFonts w:ascii="Book Antiqua" w:hAnsi="Book Antiqua" w:cs="Times New Roman"/>
          <w:sz w:val="24"/>
          <w:szCs w:val="24"/>
        </w:rPr>
        <w:t xml:space="preserve"> JN, </w:t>
      </w:r>
      <w:proofErr w:type="spellStart"/>
      <w:r w:rsidRPr="00A27CD3">
        <w:rPr>
          <w:rFonts w:ascii="Book Antiqua" w:hAnsi="Book Antiqua" w:cs="Times New Roman"/>
          <w:sz w:val="24"/>
          <w:szCs w:val="24"/>
        </w:rPr>
        <w:t>Ulbright</w:t>
      </w:r>
      <w:proofErr w:type="spellEnd"/>
      <w:r w:rsidRPr="00A27CD3">
        <w:rPr>
          <w:rFonts w:ascii="Book Antiqua" w:hAnsi="Book Antiqua" w:cs="Times New Roman"/>
          <w:sz w:val="24"/>
          <w:szCs w:val="24"/>
        </w:rPr>
        <w:t xml:space="preserve"> TM, </w:t>
      </w:r>
      <w:proofErr w:type="spellStart"/>
      <w:r w:rsidRPr="00A27CD3">
        <w:rPr>
          <w:rFonts w:ascii="Book Antiqua" w:hAnsi="Book Antiqua" w:cs="Times New Roman"/>
          <w:sz w:val="24"/>
          <w:szCs w:val="24"/>
        </w:rPr>
        <w:t>Juliar</w:t>
      </w:r>
      <w:proofErr w:type="spellEnd"/>
      <w:r w:rsidRPr="00A27CD3">
        <w:rPr>
          <w:rFonts w:ascii="Book Antiqua" w:hAnsi="Book Antiqua" w:cs="Times New Roman"/>
          <w:sz w:val="24"/>
          <w:szCs w:val="24"/>
        </w:rPr>
        <w:t xml:space="preserve"> BE, Cheng L. Maximum tumor diameter is an independent predictor of prostate-specific antigen recurrence in prostate cancer. </w:t>
      </w:r>
      <w:r w:rsidRPr="00A27CD3">
        <w:rPr>
          <w:rFonts w:ascii="Book Antiqua" w:hAnsi="Book Antiqua" w:cs="Times New Roman"/>
          <w:i/>
          <w:iCs/>
          <w:sz w:val="24"/>
          <w:szCs w:val="24"/>
        </w:rPr>
        <w:t xml:space="preserve">Mod </w:t>
      </w:r>
      <w:proofErr w:type="spellStart"/>
      <w:r w:rsidRPr="00A27CD3">
        <w:rPr>
          <w:rFonts w:ascii="Book Antiqua" w:hAnsi="Book Antiqua" w:cs="Times New Roman"/>
          <w:i/>
          <w:iCs/>
          <w:sz w:val="24"/>
          <w:szCs w:val="24"/>
        </w:rPr>
        <w:t>Pathol</w:t>
      </w:r>
      <w:proofErr w:type="spellEnd"/>
      <w:r w:rsidRPr="00A27CD3">
        <w:rPr>
          <w:rFonts w:ascii="Book Antiqua" w:hAnsi="Book Antiqua" w:cs="Times New Roman"/>
          <w:sz w:val="24"/>
          <w:szCs w:val="24"/>
        </w:rPr>
        <w:t> 2005; </w:t>
      </w:r>
      <w:r w:rsidRPr="00A27CD3">
        <w:rPr>
          <w:rFonts w:ascii="Book Antiqua" w:hAnsi="Book Antiqua" w:cs="Times New Roman"/>
          <w:b/>
          <w:bCs/>
          <w:sz w:val="24"/>
          <w:szCs w:val="24"/>
        </w:rPr>
        <w:t>18</w:t>
      </w:r>
      <w:r w:rsidRPr="00A27CD3">
        <w:rPr>
          <w:rFonts w:ascii="Book Antiqua" w:hAnsi="Book Antiqua" w:cs="Times New Roman"/>
          <w:sz w:val="24"/>
          <w:szCs w:val="24"/>
        </w:rPr>
        <w:t>: 886-890 [PMID: 15803186 DOI: 10.1038/modpathol.3800405]</w:t>
      </w:r>
    </w:p>
    <w:p w14:paraId="4A6983B2"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17 </w:t>
      </w:r>
      <w:r w:rsidRPr="00A27CD3">
        <w:rPr>
          <w:rFonts w:ascii="Book Antiqua" w:hAnsi="Book Antiqua" w:cs="Times New Roman"/>
          <w:b/>
          <w:bCs/>
          <w:sz w:val="24"/>
          <w:szCs w:val="24"/>
        </w:rPr>
        <w:t>Yoshimoto T</w:t>
      </w:r>
      <w:r w:rsidRPr="00A27CD3">
        <w:rPr>
          <w:rFonts w:ascii="Book Antiqua" w:hAnsi="Book Antiqua" w:cs="Times New Roman"/>
          <w:sz w:val="24"/>
          <w:szCs w:val="24"/>
        </w:rPr>
        <w:t xml:space="preserve">, </w:t>
      </w:r>
      <w:proofErr w:type="spellStart"/>
      <w:r w:rsidRPr="00A27CD3">
        <w:rPr>
          <w:rFonts w:ascii="Book Antiqua" w:hAnsi="Book Antiqua" w:cs="Times New Roman"/>
          <w:sz w:val="24"/>
          <w:szCs w:val="24"/>
        </w:rPr>
        <w:t>Morine</w:t>
      </w:r>
      <w:proofErr w:type="spellEnd"/>
      <w:r w:rsidRPr="00A27CD3">
        <w:rPr>
          <w:rFonts w:ascii="Book Antiqua" w:hAnsi="Book Antiqua" w:cs="Times New Roman"/>
          <w:sz w:val="24"/>
          <w:szCs w:val="24"/>
        </w:rPr>
        <w:t xml:space="preserve"> Y, </w:t>
      </w:r>
      <w:proofErr w:type="spellStart"/>
      <w:r w:rsidRPr="00A27CD3">
        <w:rPr>
          <w:rFonts w:ascii="Book Antiqua" w:hAnsi="Book Antiqua" w:cs="Times New Roman"/>
          <w:sz w:val="24"/>
          <w:szCs w:val="24"/>
        </w:rPr>
        <w:t>Imura</w:t>
      </w:r>
      <w:proofErr w:type="spellEnd"/>
      <w:r w:rsidRPr="00A27CD3">
        <w:rPr>
          <w:rFonts w:ascii="Book Antiqua" w:hAnsi="Book Antiqua" w:cs="Times New Roman"/>
          <w:sz w:val="24"/>
          <w:szCs w:val="24"/>
        </w:rPr>
        <w:t xml:space="preserve"> S, </w:t>
      </w:r>
      <w:proofErr w:type="spellStart"/>
      <w:r w:rsidRPr="00A27CD3">
        <w:rPr>
          <w:rFonts w:ascii="Book Antiqua" w:hAnsi="Book Antiqua" w:cs="Times New Roman"/>
          <w:sz w:val="24"/>
          <w:szCs w:val="24"/>
        </w:rPr>
        <w:t>Ikemoto</w:t>
      </w:r>
      <w:proofErr w:type="spellEnd"/>
      <w:r w:rsidRPr="00A27CD3">
        <w:rPr>
          <w:rFonts w:ascii="Book Antiqua" w:hAnsi="Book Antiqua" w:cs="Times New Roman"/>
          <w:sz w:val="24"/>
          <w:szCs w:val="24"/>
        </w:rPr>
        <w:t xml:space="preserve"> T, </w:t>
      </w:r>
      <w:proofErr w:type="spellStart"/>
      <w:r w:rsidRPr="00A27CD3">
        <w:rPr>
          <w:rFonts w:ascii="Book Antiqua" w:hAnsi="Book Antiqua" w:cs="Times New Roman"/>
          <w:sz w:val="24"/>
          <w:szCs w:val="24"/>
        </w:rPr>
        <w:t>Iwahashi</w:t>
      </w:r>
      <w:proofErr w:type="spellEnd"/>
      <w:r w:rsidRPr="00A27CD3">
        <w:rPr>
          <w:rFonts w:ascii="Book Antiqua" w:hAnsi="Book Antiqua" w:cs="Times New Roman"/>
          <w:sz w:val="24"/>
          <w:szCs w:val="24"/>
        </w:rPr>
        <w:t xml:space="preserve"> S, Saito YU, Yamada S, Ishikawa D, </w:t>
      </w:r>
      <w:proofErr w:type="spellStart"/>
      <w:r w:rsidRPr="00A27CD3">
        <w:rPr>
          <w:rFonts w:ascii="Book Antiqua" w:hAnsi="Book Antiqua" w:cs="Times New Roman"/>
          <w:sz w:val="24"/>
          <w:szCs w:val="24"/>
        </w:rPr>
        <w:t>Teraoku</w:t>
      </w:r>
      <w:proofErr w:type="spellEnd"/>
      <w:r w:rsidRPr="00A27CD3">
        <w:rPr>
          <w:rFonts w:ascii="Book Antiqua" w:hAnsi="Book Antiqua" w:cs="Times New Roman"/>
          <w:sz w:val="24"/>
          <w:szCs w:val="24"/>
        </w:rPr>
        <w:t xml:space="preserve"> H, Yoshikawa M, </w:t>
      </w:r>
      <w:proofErr w:type="spellStart"/>
      <w:r w:rsidRPr="00A27CD3">
        <w:rPr>
          <w:rFonts w:ascii="Book Antiqua" w:hAnsi="Book Antiqua" w:cs="Times New Roman"/>
          <w:sz w:val="24"/>
          <w:szCs w:val="24"/>
        </w:rPr>
        <w:t>Higashijima</w:t>
      </w:r>
      <w:proofErr w:type="spellEnd"/>
      <w:r w:rsidRPr="00A27CD3">
        <w:rPr>
          <w:rFonts w:ascii="Book Antiqua" w:hAnsi="Book Antiqua" w:cs="Times New Roman"/>
          <w:sz w:val="24"/>
          <w:szCs w:val="24"/>
        </w:rPr>
        <w:t xml:space="preserve"> J, </w:t>
      </w:r>
      <w:proofErr w:type="spellStart"/>
      <w:r w:rsidRPr="00A27CD3">
        <w:rPr>
          <w:rFonts w:ascii="Book Antiqua" w:hAnsi="Book Antiqua" w:cs="Times New Roman"/>
          <w:sz w:val="24"/>
          <w:szCs w:val="24"/>
        </w:rPr>
        <w:t>Takasu</w:t>
      </w:r>
      <w:proofErr w:type="spellEnd"/>
      <w:r w:rsidRPr="00A27CD3">
        <w:rPr>
          <w:rFonts w:ascii="Book Antiqua" w:hAnsi="Book Antiqua" w:cs="Times New Roman"/>
          <w:sz w:val="24"/>
          <w:szCs w:val="24"/>
        </w:rPr>
        <w:t xml:space="preserve"> C, Shimada M. Maximum Diameter and Number of Tumors as a New Prognostic Indicator of Colorectal Liver Metastases. </w:t>
      </w:r>
      <w:r w:rsidRPr="00A27CD3">
        <w:rPr>
          <w:rFonts w:ascii="Book Antiqua" w:hAnsi="Book Antiqua" w:cs="Times New Roman"/>
          <w:i/>
          <w:iCs/>
          <w:sz w:val="24"/>
          <w:szCs w:val="24"/>
        </w:rPr>
        <w:t>In Vivo</w:t>
      </w:r>
      <w:r w:rsidRPr="00A27CD3">
        <w:rPr>
          <w:rFonts w:ascii="Book Antiqua" w:hAnsi="Book Antiqua" w:cs="Times New Roman"/>
          <w:sz w:val="24"/>
          <w:szCs w:val="24"/>
        </w:rPr>
        <w:t>2017; </w:t>
      </w:r>
      <w:r w:rsidRPr="00A27CD3">
        <w:rPr>
          <w:rFonts w:ascii="Book Antiqua" w:hAnsi="Book Antiqua" w:cs="Times New Roman"/>
          <w:b/>
          <w:bCs/>
          <w:sz w:val="24"/>
          <w:szCs w:val="24"/>
        </w:rPr>
        <w:t>31</w:t>
      </w:r>
      <w:r w:rsidRPr="00A27CD3">
        <w:rPr>
          <w:rFonts w:ascii="Book Antiqua" w:hAnsi="Book Antiqua" w:cs="Times New Roman"/>
          <w:sz w:val="24"/>
          <w:szCs w:val="24"/>
        </w:rPr>
        <w:t>: 419-423 [PMID: 28438872 DOI: 10.21873/invivo.11076]</w:t>
      </w:r>
    </w:p>
    <w:p w14:paraId="4CEE1051"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18 </w:t>
      </w:r>
      <w:r w:rsidRPr="00A27CD3">
        <w:rPr>
          <w:rFonts w:ascii="Book Antiqua" w:hAnsi="Book Antiqua" w:cs="Times New Roman"/>
          <w:b/>
          <w:bCs/>
          <w:sz w:val="24"/>
          <w:szCs w:val="24"/>
        </w:rPr>
        <w:t>Tanaka N</w:t>
      </w:r>
      <w:r w:rsidRPr="00A27CD3">
        <w:rPr>
          <w:rFonts w:ascii="Book Antiqua" w:hAnsi="Book Antiqua" w:cs="Times New Roman"/>
          <w:sz w:val="24"/>
          <w:szCs w:val="24"/>
        </w:rPr>
        <w:t xml:space="preserve">, Fujimoto K, </w:t>
      </w:r>
      <w:proofErr w:type="spellStart"/>
      <w:r w:rsidRPr="00A27CD3">
        <w:rPr>
          <w:rFonts w:ascii="Book Antiqua" w:hAnsi="Book Antiqua" w:cs="Times New Roman"/>
          <w:sz w:val="24"/>
          <w:szCs w:val="24"/>
        </w:rPr>
        <w:t>Chihara</w:t>
      </w:r>
      <w:proofErr w:type="spellEnd"/>
      <w:r w:rsidRPr="00A27CD3">
        <w:rPr>
          <w:rFonts w:ascii="Book Antiqua" w:hAnsi="Book Antiqua" w:cs="Times New Roman"/>
          <w:sz w:val="24"/>
          <w:szCs w:val="24"/>
        </w:rPr>
        <w:t xml:space="preserve"> Y, </w:t>
      </w:r>
      <w:proofErr w:type="spellStart"/>
      <w:r w:rsidRPr="00A27CD3">
        <w:rPr>
          <w:rFonts w:ascii="Book Antiqua" w:hAnsi="Book Antiqua" w:cs="Times New Roman"/>
          <w:sz w:val="24"/>
          <w:szCs w:val="24"/>
        </w:rPr>
        <w:t>Torimoto</w:t>
      </w:r>
      <w:proofErr w:type="spellEnd"/>
      <w:r w:rsidRPr="00A27CD3">
        <w:rPr>
          <w:rFonts w:ascii="Book Antiqua" w:hAnsi="Book Antiqua" w:cs="Times New Roman"/>
          <w:sz w:val="24"/>
          <w:szCs w:val="24"/>
        </w:rPr>
        <w:t xml:space="preserve"> M, </w:t>
      </w:r>
      <w:proofErr w:type="spellStart"/>
      <w:r w:rsidRPr="00A27CD3">
        <w:rPr>
          <w:rFonts w:ascii="Book Antiqua" w:hAnsi="Book Antiqua" w:cs="Times New Roman"/>
          <w:sz w:val="24"/>
          <w:szCs w:val="24"/>
        </w:rPr>
        <w:t>Hirao</w:t>
      </w:r>
      <w:proofErr w:type="spellEnd"/>
      <w:r w:rsidRPr="00A27CD3">
        <w:rPr>
          <w:rFonts w:ascii="Book Antiqua" w:hAnsi="Book Antiqua" w:cs="Times New Roman"/>
          <w:sz w:val="24"/>
          <w:szCs w:val="24"/>
        </w:rPr>
        <w:t xml:space="preserve"> Y, </w:t>
      </w:r>
      <w:proofErr w:type="spellStart"/>
      <w:r w:rsidRPr="00A27CD3">
        <w:rPr>
          <w:rFonts w:ascii="Book Antiqua" w:hAnsi="Book Antiqua" w:cs="Times New Roman"/>
          <w:sz w:val="24"/>
          <w:szCs w:val="24"/>
        </w:rPr>
        <w:t>Konishi</w:t>
      </w:r>
      <w:proofErr w:type="spellEnd"/>
      <w:r w:rsidRPr="00A27CD3">
        <w:rPr>
          <w:rFonts w:ascii="Book Antiqua" w:hAnsi="Book Antiqua" w:cs="Times New Roman"/>
          <w:sz w:val="24"/>
          <w:szCs w:val="24"/>
        </w:rPr>
        <w:t xml:space="preserve"> N, Saito I. Prostatic volume and volume-adjusted prostate-specific antigen as predictive parameters for prostate cancer patients with intermediate PSA levels. </w:t>
      </w:r>
      <w:r w:rsidRPr="00A27CD3">
        <w:rPr>
          <w:rFonts w:ascii="Book Antiqua" w:hAnsi="Book Antiqua" w:cs="Times New Roman"/>
          <w:i/>
          <w:iCs/>
          <w:sz w:val="24"/>
          <w:szCs w:val="24"/>
        </w:rPr>
        <w:t>Prostate Cancer Prostatic Dis</w:t>
      </w:r>
      <w:r w:rsidRPr="00A27CD3">
        <w:rPr>
          <w:rFonts w:ascii="Book Antiqua" w:hAnsi="Book Antiqua" w:cs="Times New Roman"/>
          <w:sz w:val="24"/>
          <w:szCs w:val="24"/>
        </w:rPr>
        <w:t> 2007; </w:t>
      </w:r>
      <w:r w:rsidRPr="00A27CD3">
        <w:rPr>
          <w:rFonts w:ascii="Book Antiqua" w:hAnsi="Book Antiqua" w:cs="Times New Roman"/>
          <w:b/>
          <w:bCs/>
          <w:sz w:val="24"/>
          <w:szCs w:val="24"/>
        </w:rPr>
        <w:t>10</w:t>
      </w:r>
      <w:r w:rsidRPr="00A27CD3">
        <w:rPr>
          <w:rFonts w:ascii="Book Antiqua" w:hAnsi="Book Antiqua" w:cs="Times New Roman"/>
          <w:sz w:val="24"/>
          <w:szCs w:val="24"/>
        </w:rPr>
        <w:t>: 274-278 [PMID: 17339878 DOI: 10.1038/sj.pcan.4500957]</w:t>
      </w:r>
    </w:p>
    <w:p w14:paraId="63F4C64B"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19 </w:t>
      </w:r>
      <w:r w:rsidRPr="00A27CD3">
        <w:rPr>
          <w:rFonts w:ascii="Book Antiqua" w:hAnsi="Book Antiqua" w:cs="Times New Roman"/>
          <w:b/>
          <w:bCs/>
          <w:sz w:val="24"/>
          <w:szCs w:val="24"/>
        </w:rPr>
        <w:t>Peng Y</w:t>
      </w:r>
      <w:r w:rsidRPr="00A27CD3">
        <w:rPr>
          <w:rFonts w:ascii="Book Antiqua" w:hAnsi="Book Antiqua" w:cs="Times New Roman"/>
          <w:sz w:val="24"/>
          <w:szCs w:val="24"/>
        </w:rPr>
        <w:t xml:space="preserve">, Shen D, Liao S, </w:t>
      </w:r>
      <w:proofErr w:type="spellStart"/>
      <w:r w:rsidRPr="00A27CD3">
        <w:rPr>
          <w:rFonts w:ascii="Book Antiqua" w:hAnsi="Book Antiqua" w:cs="Times New Roman"/>
          <w:sz w:val="24"/>
          <w:szCs w:val="24"/>
        </w:rPr>
        <w:t>Turkbey</w:t>
      </w:r>
      <w:proofErr w:type="spellEnd"/>
      <w:r w:rsidRPr="00A27CD3">
        <w:rPr>
          <w:rFonts w:ascii="Book Antiqua" w:hAnsi="Book Antiqua" w:cs="Times New Roman"/>
          <w:sz w:val="24"/>
          <w:szCs w:val="24"/>
        </w:rPr>
        <w:t xml:space="preserve"> B, </w:t>
      </w:r>
      <w:proofErr w:type="spellStart"/>
      <w:r w:rsidRPr="00A27CD3">
        <w:rPr>
          <w:rFonts w:ascii="Book Antiqua" w:hAnsi="Book Antiqua" w:cs="Times New Roman"/>
          <w:sz w:val="24"/>
          <w:szCs w:val="24"/>
        </w:rPr>
        <w:t>Rais-Bahrami</w:t>
      </w:r>
      <w:proofErr w:type="spellEnd"/>
      <w:r w:rsidRPr="00A27CD3">
        <w:rPr>
          <w:rFonts w:ascii="Book Antiqua" w:hAnsi="Book Antiqua" w:cs="Times New Roman"/>
          <w:sz w:val="24"/>
          <w:szCs w:val="24"/>
        </w:rPr>
        <w:t xml:space="preserve"> S, Wood B, </w:t>
      </w:r>
      <w:proofErr w:type="spellStart"/>
      <w:r w:rsidRPr="00A27CD3">
        <w:rPr>
          <w:rFonts w:ascii="Book Antiqua" w:hAnsi="Book Antiqua" w:cs="Times New Roman"/>
          <w:sz w:val="24"/>
          <w:szCs w:val="24"/>
        </w:rPr>
        <w:t>Karademir</w:t>
      </w:r>
      <w:proofErr w:type="spellEnd"/>
      <w:r w:rsidRPr="00A27CD3">
        <w:rPr>
          <w:rFonts w:ascii="Book Antiqua" w:hAnsi="Book Antiqua" w:cs="Times New Roman"/>
          <w:sz w:val="24"/>
          <w:szCs w:val="24"/>
        </w:rPr>
        <w:t xml:space="preserve"> I, Antic T, Yousef A, Jiang Y, Pinto PA, </w:t>
      </w:r>
      <w:proofErr w:type="spellStart"/>
      <w:r w:rsidRPr="00A27CD3">
        <w:rPr>
          <w:rFonts w:ascii="Book Antiqua" w:hAnsi="Book Antiqua" w:cs="Times New Roman"/>
          <w:sz w:val="24"/>
          <w:szCs w:val="24"/>
        </w:rPr>
        <w:t>Choyke</w:t>
      </w:r>
      <w:proofErr w:type="spellEnd"/>
      <w:r w:rsidRPr="00A27CD3">
        <w:rPr>
          <w:rFonts w:ascii="Book Antiqua" w:hAnsi="Book Antiqua" w:cs="Times New Roman"/>
          <w:sz w:val="24"/>
          <w:szCs w:val="24"/>
        </w:rPr>
        <w:t xml:space="preserve"> PL, Oto A. MRI-based prostate volume-adjusted prostate-specific antigen in the diagnosis of prostate cancer. </w:t>
      </w:r>
      <w:r w:rsidRPr="00A27CD3">
        <w:rPr>
          <w:rFonts w:ascii="Book Antiqua" w:hAnsi="Book Antiqua" w:cs="Times New Roman"/>
          <w:i/>
          <w:iCs/>
          <w:sz w:val="24"/>
          <w:szCs w:val="24"/>
        </w:rPr>
        <w:t xml:space="preserve">J </w:t>
      </w:r>
      <w:proofErr w:type="spellStart"/>
      <w:r w:rsidRPr="00A27CD3">
        <w:rPr>
          <w:rFonts w:ascii="Book Antiqua" w:hAnsi="Book Antiqua" w:cs="Times New Roman"/>
          <w:i/>
          <w:iCs/>
          <w:sz w:val="24"/>
          <w:szCs w:val="24"/>
        </w:rPr>
        <w:t>Magn</w:t>
      </w:r>
      <w:proofErr w:type="spellEnd"/>
      <w:r w:rsidRPr="00A27CD3">
        <w:rPr>
          <w:rFonts w:ascii="Book Antiqua" w:hAnsi="Book Antiqua" w:cs="Times New Roman"/>
          <w:i/>
          <w:iCs/>
          <w:sz w:val="24"/>
          <w:szCs w:val="24"/>
        </w:rPr>
        <w:t xml:space="preserve"> </w:t>
      </w:r>
      <w:proofErr w:type="spellStart"/>
      <w:r w:rsidRPr="00A27CD3">
        <w:rPr>
          <w:rFonts w:ascii="Book Antiqua" w:hAnsi="Book Antiqua" w:cs="Times New Roman"/>
          <w:i/>
          <w:iCs/>
          <w:sz w:val="24"/>
          <w:szCs w:val="24"/>
        </w:rPr>
        <w:t>Reson</w:t>
      </w:r>
      <w:proofErr w:type="spellEnd"/>
      <w:r w:rsidRPr="00A27CD3">
        <w:rPr>
          <w:rFonts w:ascii="Book Antiqua" w:hAnsi="Book Antiqua" w:cs="Times New Roman"/>
          <w:i/>
          <w:iCs/>
          <w:sz w:val="24"/>
          <w:szCs w:val="24"/>
        </w:rPr>
        <w:t xml:space="preserve"> Imaging</w:t>
      </w:r>
      <w:r w:rsidRPr="00A27CD3">
        <w:rPr>
          <w:rFonts w:ascii="Book Antiqua" w:hAnsi="Book Antiqua" w:cs="Times New Roman"/>
          <w:sz w:val="24"/>
          <w:szCs w:val="24"/>
        </w:rPr>
        <w:t> 2015; </w:t>
      </w:r>
      <w:r w:rsidRPr="00A27CD3">
        <w:rPr>
          <w:rFonts w:ascii="Book Antiqua" w:hAnsi="Book Antiqua" w:cs="Times New Roman"/>
          <w:b/>
          <w:bCs/>
          <w:sz w:val="24"/>
          <w:szCs w:val="24"/>
        </w:rPr>
        <w:t>42</w:t>
      </w:r>
      <w:r w:rsidRPr="00A27CD3">
        <w:rPr>
          <w:rFonts w:ascii="Book Antiqua" w:hAnsi="Book Antiqua" w:cs="Times New Roman"/>
          <w:sz w:val="24"/>
          <w:szCs w:val="24"/>
        </w:rPr>
        <w:t>: 1733-1739 [PMID: 25946664 DOI: 10.1002/jmri.24944]</w:t>
      </w:r>
    </w:p>
    <w:p w14:paraId="40682767"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20 </w:t>
      </w:r>
      <w:r w:rsidRPr="00A27CD3">
        <w:rPr>
          <w:rFonts w:ascii="Book Antiqua" w:hAnsi="Book Antiqua" w:cs="Times New Roman"/>
          <w:b/>
          <w:bCs/>
          <w:sz w:val="24"/>
          <w:szCs w:val="24"/>
        </w:rPr>
        <w:t>Becerra AZ</w:t>
      </w:r>
      <w:r w:rsidRPr="00A27CD3">
        <w:rPr>
          <w:rFonts w:ascii="Book Antiqua" w:hAnsi="Book Antiqua" w:cs="Times New Roman"/>
          <w:sz w:val="24"/>
          <w:szCs w:val="24"/>
        </w:rPr>
        <w:t xml:space="preserve">, Probst CP, </w:t>
      </w:r>
      <w:proofErr w:type="spellStart"/>
      <w:r w:rsidRPr="00A27CD3">
        <w:rPr>
          <w:rFonts w:ascii="Book Antiqua" w:hAnsi="Book Antiqua" w:cs="Times New Roman"/>
          <w:sz w:val="24"/>
          <w:szCs w:val="24"/>
        </w:rPr>
        <w:t>Tejani</w:t>
      </w:r>
      <w:proofErr w:type="spellEnd"/>
      <w:r w:rsidRPr="00A27CD3">
        <w:rPr>
          <w:rFonts w:ascii="Book Antiqua" w:hAnsi="Book Antiqua" w:cs="Times New Roman"/>
          <w:sz w:val="24"/>
          <w:szCs w:val="24"/>
        </w:rPr>
        <w:t xml:space="preserve"> MA, </w:t>
      </w:r>
      <w:proofErr w:type="spellStart"/>
      <w:r w:rsidRPr="00A27CD3">
        <w:rPr>
          <w:rFonts w:ascii="Book Antiqua" w:hAnsi="Book Antiqua" w:cs="Times New Roman"/>
          <w:sz w:val="24"/>
          <w:szCs w:val="24"/>
        </w:rPr>
        <w:t>Aquina</w:t>
      </w:r>
      <w:proofErr w:type="spellEnd"/>
      <w:r w:rsidRPr="00A27CD3">
        <w:rPr>
          <w:rFonts w:ascii="Book Antiqua" w:hAnsi="Book Antiqua" w:cs="Times New Roman"/>
          <w:sz w:val="24"/>
          <w:szCs w:val="24"/>
        </w:rPr>
        <w:t xml:space="preserve"> CT, González MG, Hensley BJ, Noyes K, Monson JR, Fleming FJ. Evaluating the Prognostic Role of Elevated Preoperative Carcinoembryonic Antigen Levels in Colon Cancer Patients: Results from the National Cancer Database. </w:t>
      </w:r>
      <w:r w:rsidRPr="00A27CD3">
        <w:rPr>
          <w:rFonts w:ascii="Book Antiqua" w:hAnsi="Book Antiqua" w:cs="Times New Roman"/>
          <w:i/>
          <w:iCs/>
          <w:sz w:val="24"/>
          <w:szCs w:val="24"/>
        </w:rPr>
        <w:t>Ann Surg Oncol</w:t>
      </w:r>
      <w:r w:rsidRPr="00A27CD3">
        <w:rPr>
          <w:rFonts w:ascii="Book Antiqua" w:hAnsi="Book Antiqua" w:cs="Times New Roman"/>
          <w:sz w:val="24"/>
          <w:szCs w:val="24"/>
        </w:rPr>
        <w:t> 2016; </w:t>
      </w:r>
      <w:r w:rsidRPr="00A27CD3">
        <w:rPr>
          <w:rFonts w:ascii="Book Antiqua" w:hAnsi="Book Antiqua" w:cs="Times New Roman"/>
          <w:b/>
          <w:bCs/>
          <w:sz w:val="24"/>
          <w:szCs w:val="24"/>
        </w:rPr>
        <w:t>23</w:t>
      </w:r>
      <w:r w:rsidRPr="00A27CD3">
        <w:rPr>
          <w:rFonts w:ascii="Book Antiqua" w:hAnsi="Book Antiqua" w:cs="Times New Roman"/>
          <w:sz w:val="24"/>
          <w:szCs w:val="24"/>
        </w:rPr>
        <w:t>: 1554-1561 [PMID: 26759308 DOI: 10.1245/s10434-015-5014-1]</w:t>
      </w:r>
    </w:p>
    <w:p w14:paraId="76BC736E"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21 </w:t>
      </w:r>
      <w:r w:rsidRPr="00A27CD3">
        <w:rPr>
          <w:rFonts w:ascii="Book Antiqua" w:hAnsi="Book Antiqua" w:cs="Times New Roman"/>
          <w:b/>
          <w:bCs/>
          <w:sz w:val="24"/>
          <w:szCs w:val="24"/>
        </w:rPr>
        <w:t>Huh JW</w:t>
      </w:r>
      <w:r w:rsidRPr="00A27CD3">
        <w:rPr>
          <w:rFonts w:ascii="Book Antiqua" w:hAnsi="Book Antiqua" w:cs="Times New Roman"/>
          <w:sz w:val="24"/>
          <w:szCs w:val="24"/>
        </w:rPr>
        <w:t xml:space="preserve">, Oh BR, Kim HR, Kim YJ. Preoperative carcinoembryonic antigen </w:t>
      </w:r>
      <w:r w:rsidRPr="00A27CD3">
        <w:rPr>
          <w:rFonts w:ascii="Book Antiqua" w:hAnsi="Book Antiqua" w:cs="Times New Roman"/>
          <w:sz w:val="24"/>
          <w:szCs w:val="24"/>
        </w:rPr>
        <w:lastRenderedPageBreak/>
        <w:t>level as an independent prognostic factor in potentially curative colon cancer. </w:t>
      </w:r>
      <w:r w:rsidRPr="00A27CD3">
        <w:rPr>
          <w:rFonts w:ascii="Book Antiqua" w:hAnsi="Book Antiqua" w:cs="Times New Roman"/>
          <w:i/>
          <w:iCs/>
          <w:sz w:val="24"/>
          <w:szCs w:val="24"/>
        </w:rPr>
        <w:t>J Surg Oncol</w:t>
      </w:r>
      <w:r w:rsidRPr="00A27CD3">
        <w:rPr>
          <w:rFonts w:ascii="Book Antiqua" w:hAnsi="Book Antiqua" w:cs="Times New Roman"/>
          <w:sz w:val="24"/>
          <w:szCs w:val="24"/>
        </w:rPr>
        <w:t> 2010; </w:t>
      </w:r>
      <w:r w:rsidRPr="00A27CD3">
        <w:rPr>
          <w:rFonts w:ascii="Book Antiqua" w:hAnsi="Book Antiqua" w:cs="Times New Roman"/>
          <w:b/>
          <w:bCs/>
          <w:sz w:val="24"/>
          <w:szCs w:val="24"/>
        </w:rPr>
        <w:t>101</w:t>
      </w:r>
      <w:r w:rsidRPr="00A27CD3">
        <w:rPr>
          <w:rFonts w:ascii="Book Antiqua" w:hAnsi="Book Antiqua" w:cs="Times New Roman"/>
          <w:sz w:val="24"/>
          <w:szCs w:val="24"/>
        </w:rPr>
        <w:t>: 396-400 [PMID: 20119979 DOI: 10.1002/jso.21495]</w:t>
      </w:r>
    </w:p>
    <w:p w14:paraId="36A53B12"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22 </w:t>
      </w:r>
      <w:r w:rsidRPr="00A27CD3">
        <w:rPr>
          <w:rFonts w:ascii="Book Antiqua" w:hAnsi="Book Antiqua" w:cs="Times New Roman"/>
          <w:b/>
          <w:bCs/>
          <w:sz w:val="24"/>
          <w:szCs w:val="24"/>
        </w:rPr>
        <w:t>Park IJ</w:t>
      </w:r>
      <w:r w:rsidRPr="00A27CD3">
        <w:rPr>
          <w:rFonts w:ascii="Book Antiqua" w:hAnsi="Book Antiqua" w:cs="Times New Roman"/>
          <w:sz w:val="24"/>
          <w:szCs w:val="24"/>
        </w:rPr>
        <w:t>, Choi GS, Lim KH, Kang BM, Jun SH. Serum carcinoembryonic antigen monitoring after curative resection for colorectal cancer: clinical significance of the preoperative level. </w:t>
      </w:r>
      <w:r w:rsidRPr="00A27CD3">
        <w:rPr>
          <w:rFonts w:ascii="Book Antiqua" w:hAnsi="Book Antiqua" w:cs="Times New Roman"/>
          <w:i/>
          <w:iCs/>
          <w:sz w:val="24"/>
          <w:szCs w:val="24"/>
        </w:rPr>
        <w:t>Ann Surg Oncol</w:t>
      </w:r>
      <w:r w:rsidRPr="00A27CD3">
        <w:rPr>
          <w:rFonts w:ascii="Book Antiqua" w:hAnsi="Book Antiqua" w:cs="Times New Roman"/>
          <w:sz w:val="24"/>
          <w:szCs w:val="24"/>
        </w:rPr>
        <w:t> 2009; </w:t>
      </w:r>
      <w:r w:rsidRPr="00A27CD3">
        <w:rPr>
          <w:rFonts w:ascii="Book Antiqua" w:hAnsi="Book Antiqua" w:cs="Times New Roman"/>
          <w:b/>
          <w:bCs/>
          <w:sz w:val="24"/>
          <w:szCs w:val="24"/>
        </w:rPr>
        <w:t>16</w:t>
      </w:r>
      <w:r w:rsidRPr="00A27CD3">
        <w:rPr>
          <w:rFonts w:ascii="Book Antiqua" w:hAnsi="Book Antiqua" w:cs="Times New Roman"/>
          <w:sz w:val="24"/>
          <w:szCs w:val="24"/>
        </w:rPr>
        <w:t>: 3087-3093 [PMID: 19629600 DOI: 10.1245/s10434-009-0625-z]</w:t>
      </w:r>
    </w:p>
    <w:p w14:paraId="7BD801F8"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23 </w:t>
      </w:r>
      <w:r w:rsidRPr="00A27CD3">
        <w:rPr>
          <w:rFonts w:ascii="Book Antiqua" w:hAnsi="Book Antiqua" w:cs="Times New Roman"/>
          <w:b/>
          <w:bCs/>
          <w:sz w:val="24"/>
          <w:szCs w:val="24"/>
        </w:rPr>
        <w:t>Peng Y</w:t>
      </w:r>
      <w:r w:rsidRPr="00A27CD3">
        <w:rPr>
          <w:rFonts w:ascii="Book Antiqua" w:hAnsi="Book Antiqua" w:cs="Times New Roman"/>
          <w:sz w:val="24"/>
          <w:szCs w:val="24"/>
        </w:rPr>
        <w:t>, Wang L, Gu J. Elevated preoperative carcinoembryonic antigen (CEA) and Ki67 is predictor of decreased survival in IIA stage colon cancer. </w:t>
      </w:r>
      <w:r w:rsidRPr="00A27CD3">
        <w:rPr>
          <w:rFonts w:ascii="Book Antiqua" w:hAnsi="Book Antiqua" w:cs="Times New Roman"/>
          <w:i/>
          <w:iCs/>
          <w:sz w:val="24"/>
          <w:szCs w:val="24"/>
        </w:rPr>
        <w:t>World J Surg</w:t>
      </w:r>
      <w:r w:rsidRPr="00A27CD3">
        <w:rPr>
          <w:rFonts w:ascii="Book Antiqua" w:hAnsi="Book Antiqua" w:cs="Times New Roman"/>
          <w:sz w:val="24"/>
          <w:szCs w:val="24"/>
        </w:rPr>
        <w:t> 2013; </w:t>
      </w:r>
      <w:r w:rsidRPr="00A27CD3">
        <w:rPr>
          <w:rFonts w:ascii="Book Antiqua" w:hAnsi="Book Antiqua" w:cs="Times New Roman"/>
          <w:b/>
          <w:bCs/>
          <w:sz w:val="24"/>
          <w:szCs w:val="24"/>
        </w:rPr>
        <w:t>37</w:t>
      </w:r>
      <w:r w:rsidRPr="00A27CD3">
        <w:rPr>
          <w:rFonts w:ascii="Book Antiqua" w:hAnsi="Book Antiqua" w:cs="Times New Roman"/>
          <w:sz w:val="24"/>
          <w:szCs w:val="24"/>
        </w:rPr>
        <w:t>: 208-213 [PMID: 23052808 DOI: 10.1007/s00268-012-1814-7]</w:t>
      </w:r>
    </w:p>
    <w:p w14:paraId="28D07E88"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24 </w:t>
      </w:r>
      <w:proofErr w:type="spellStart"/>
      <w:r w:rsidRPr="00A27CD3">
        <w:rPr>
          <w:rFonts w:ascii="Book Antiqua" w:hAnsi="Book Antiqua" w:cs="Times New Roman"/>
          <w:b/>
          <w:bCs/>
          <w:sz w:val="24"/>
          <w:szCs w:val="24"/>
        </w:rPr>
        <w:t>Thirunavukarasu</w:t>
      </w:r>
      <w:proofErr w:type="spellEnd"/>
      <w:r w:rsidRPr="00A27CD3">
        <w:rPr>
          <w:rFonts w:ascii="Book Antiqua" w:hAnsi="Book Antiqua" w:cs="Times New Roman"/>
          <w:b/>
          <w:bCs/>
          <w:sz w:val="24"/>
          <w:szCs w:val="24"/>
        </w:rPr>
        <w:t xml:space="preserve"> P</w:t>
      </w:r>
      <w:r w:rsidRPr="00A27CD3">
        <w:rPr>
          <w:rFonts w:ascii="Book Antiqua" w:hAnsi="Book Antiqua" w:cs="Times New Roman"/>
          <w:sz w:val="24"/>
          <w:szCs w:val="24"/>
        </w:rPr>
        <w:t xml:space="preserve">, </w:t>
      </w:r>
      <w:proofErr w:type="spellStart"/>
      <w:r w:rsidRPr="00A27CD3">
        <w:rPr>
          <w:rFonts w:ascii="Book Antiqua" w:hAnsi="Book Antiqua" w:cs="Times New Roman"/>
          <w:sz w:val="24"/>
          <w:szCs w:val="24"/>
        </w:rPr>
        <w:t>Sukumar</w:t>
      </w:r>
      <w:proofErr w:type="spellEnd"/>
      <w:r w:rsidRPr="00A27CD3">
        <w:rPr>
          <w:rFonts w:ascii="Book Antiqua" w:hAnsi="Book Antiqua" w:cs="Times New Roman"/>
          <w:sz w:val="24"/>
          <w:szCs w:val="24"/>
        </w:rPr>
        <w:t xml:space="preserve"> S, </w:t>
      </w:r>
      <w:proofErr w:type="spellStart"/>
      <w:r w:rsidRPr="00A27CD3">
        <w:rPr>
          <w:rFonts w:ascii="Book Antiqua" w:hAnsi="Book Antiqua" w:cs="Times New Roman"/>
          <w:sz w:val="24"/>
          <w:szCs w:val="24"/>
        </w:rPr>
        <w:t>Sathaiah</w:t>
      </w:r>
      <w:proofErr w:type="spellEnd"/>
      <w:r w:rsidRPr="00A27CD3">
        <w:rPr>
          <w:rFonts w:ascii="Book Antiqua" w:hAnsi="Book Antiqua" w:cs="Times New Roman"/>
          <w:sz w:val="24"/>
          <w:szCs w:val="24"/>
        </w:rPr>
        <w:t xml:space="preserve"> M, Mahan M, </w:t>
      </w:r>
      <w:proofErr w:type="spellStart"/>
      <w:r w:rsidRPr="00A27CD3">
        <w:rPr>
          <w:rFonts w:ascii="Book Antiqua" w:hAnsi="Book Antiqua" w:cs="Times New Roman"/>
          <w:sz w:val="24"/>
          <w:szCs w:val="24"/>
        </w:rPr>
        <w:t>Pragatheeshwar</w:t>
      </w:r>
      <w:proofErr w:type="spellEnd"/>
      <w:r w:rsidRPr="00A27CD3">
        <w:rPr>
          <w:rFonts w:ascii="Book Antiqua" w:hAnsi="Book Antiqua" w:cs="Times New Roman"/>
          <w:sz w:val="24"/>
          <w:szCs w:val="24"/>
        </w:rPr>
        <w:t xml:space="preserve"> KD, </w:t>
      </w:r>
      <w:proofErr w:type="spellStart"/>
      <w:r w:rsidRPr="00A27CD3">
        <w:rPr>
          <w:rFonts w:ascii="Book Antiqua" w:hAnsi="Book Antiqua" w:cs="Times New Roman"/>
          <w:sz w:val="24"/>
          <w:szCs w:val="24"/>
        </w:rPr>
        <w:t>Pingpank</w:t>
      </w:r>
      <w:proofErr w:type="spellEnd"/>
      <w:r w:rsidRPr="00A27CD3">
        <w:rPr>
          <w:rFonts w:ascii="Book Antiqua" w:hAnsi="Book Antiqua" w:cs="Times New Roman"/>
          <w:sz w:val="24"/>
          <w:szCs w:val="24"/>
        </w:rPr>
        <w:t xml:space="preserve"> JF, </w:t>
      </w:r>
      <w:proofErr w:type="spellStart"/>
      <w:r w:rsidRPr="00A27CD3">
        <w:rPr>
          <w:rFonts w:ascii="Book Antiqua" w:hAnsi="Book Antiqua" w:cs="Times New Roman"/>
          <w:sz w:val="24"/>
          <w:szCs w:val="24"/>
        </w:rPr>
        <w:t>Zeh</w:t>
      </w:r>
      <w:proofErr w:type="spellEnd"/>
      <w:r w:rsidRPr="00A27CD3">
        <w:rPr>
          <w:rFonts w:ascii="Book Antiqua" w:hAnsi="Book Antiqua" w:cs="Times New Roman"/>
          <w:sz w:val="24"/>
          <w:szCs w:val="24"/>
        </w:rPr>
        <w:t xml:space="preserve"> H 3rd, Bartels CJ, Lee KK, Bartlett DL. C-stage in colon cancer: implications of carcinoembryonic antigen biomarker in staging, prognosis, and management. </w:t>
      </w:r>
      <w:r w:rsidRPr="00A27CD3">
        <w:rPr>
          <w:rFonts w:ascii="Book Antiqua" w:hAnsi="Book Antiqua" w:cs="Times New Roman"/>
          <w:i/>
          <w:iCs/>
          <w:sz w:val="24"/>
          <w:szCs w:val="24"/>
        </w:rPr>
        <w:t>J Natl Cancer Inst</w:t>
      </w:r>
      <w:r w:rsidRPr="00A27CD3">
        <w:rPr>
          <w:rFonts w:ascii="Book Antiqua" w:hAnsi="Book Antiqua" w:cs="Times New Roman"/>
          <w:sz w:val="24"/>
          <w:szCs w:val="24"/>
        </w:rPr>
        <w:t> 2011; </w:t>
      </w:r>
      <w:r w:rsidRPr="00A27CD3">
        <w:rPr>
          <w:rFonts w:ascii="Book Antiqua" w:hAnsi="Book Antiqua" w:cs="Times New Roman"/>
          <w:b/>
          <w:bCs/>
          <w:sz w:val="24"/>
          <w:szCs w:val="24"/>
        </w:rPr>
        <w:t>103</w:t>
      </w:r>
      <w:r w:rsidRPr="00A27CD3">
        <w:rPr>
          <w:rFonts w:ascii="Book Antiqua" w:hAnsi="Book Antiqua" w:cs="Times New Roman"/>
          <w:sz w:val="24"/>
          <w:szCs w:val="24"/>
        </w:rPr>
        <w:t>: 689-697 [PMID: 21421861 DOI: 10.1093/</w:t>
      </w:r>
      <w:proofErr w:type="spellStart"/>
      <w:r w:rsidRPr="00A27CD3">
        <w:rPr>
          <w:rFonts w:ascii="Book Antiqua" w:hAnsi="Book Antiqua" w:cs="Times New Roman"/>
          <w:sz w:val="24"/>
          <w:szCs w:val="24"/>
        </w:rPr>
        <w:t>jnci</w:t>
      </w:r>
      <w:proofErr w:type="spellEnd"/>
      <w:r w:rsidRPr="00A27CD3">
        <w:rPr>
          <w:rFonts w:ascii="Book Antiqua" w:hAnsi="Book Antiqua" w:cs="Times New Roman"/>
          <w:sz w:val="24"/>
          <w:szCs w:val="24"/>
        </w:rPr>
        <w:t>/djr078]</w:t>
      </w:r>
    </w:p>
    <w:p w14:paraId="6192EF8F"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25 </w:t>
      </w:r>
      <w:r w:rsidRPr="00A27CD3">
        <w:rPr>
          <w:rFonts w:ascii="Book Antiqua" w:hAnsi="Book Antiqua" w:cs="Times New Roman"/>
          <w:b/>
          <w:bCs/>
          <w:sz w:val="24"/>
          <w:szCs w:val="24"/>
        </w:rPr>
        <w:t>Jun KH</w:t>
      </w:r>
      <w:r w:rsidRPr="00A27CD3">
        <w:rPr>
          <w:rFonts w:ascii="Book Antiqua" w:hAnsi="Book Antiqua" w:cs="Times New Roman"/>
          <w:sz w:val="24"/>
          <w:szCs w:val="24"/>
        </w:rPr>
        <w:t xml:space="preserve">, Jung H, </w:t>
      </w:r>
      <w:proofErr w:type="spellStart"/>
      <w:r w:rsidRPr="00A27CD3">
        <w:rPr>
          <w:rFonts w:ascii="Book Antiqua" w:hAnsi="Book Antiqua" w:cs="Times New Roman"/>
          <w:sz w:val="24"/>
          <w:szCs w:val="24"/>
        </w:rPr>
        <w:t>Baek</w:t>
      </w:r>
      <w:proofErr w:type="spellEnd"/>
      <w:r w:rsidRPr="00A27CD3">
        <w:rPr>
          <w:rFonts w:ascii="Book Antiqua" w:hAnsi="Book Antiqua" w:cs="Times New Roman"/>
          <w:sz w:val="24"/>
          <w:szCs w:val="24"/>
        </w:rPr>
        <w:t xml:space="preserve"> JM, Chin HM, Park WB. Does tumor size have an impact on gastric cancer? A single institute experience. </w:t>
      </w:r>
      <w:proofErr w:type="spellStart"/>
      <w:r w:rsidRPr="00A27CD3">
        <w:rPr>
          <w:rFonts w:ascii="Book Antiqua" w:hAnsi="Book Antiqua" w:cs="Times New Roman"/>
          <w:i/>
          <w:iCs/>
          <w:sz w:val="24"/>
          <w:szCs w:val="24"/>
        </w:rPr>
        <w:t>Langenbecks</w:t>
      </w:r>
      <w:proofErr w:type="spellEnd"/>
      <w:r w:rsidRPr="00A27CD3">
        <w:rPr>
          <w:rFonts w:ascii="Book Antiqua" w:hAnsi="Book Antiqua" w:cs="Times New Roman"/>
          <w:i/>
          <w:iCs/>
          <w:sz w:val="24"/>
          <w:szCs w:val="24"/>
        </w:rPr>
        <w:t xml:space="preserve"> Arch </w:t>
      </w:r>
      <w:proofErr w:type="spellStart"/>
      <w:r w:rsidRPr="00A27CD3">
        <w:rPr>
          <w:rFonts w:ascii="Book Antiqua" w:hAnsi="Book Antiqua" w:cs="Times New Roman"/>
          <w:i/>
          <w:iCs/>
          <w:sz w:val="24"/>
          <w:szCs w:val="24"/>
        </w:rPr>
        <w:t>Surg</w:t>
      </w:r>
      <w:proofErr w:type="spellEnd"/>
      <w:r w:rsidRPr="00A27CD3">
        <w:rPr>
          <w:rFonts w:ascii="Book Antiqua" w:hAnsi="Book Antiqua" w:cs="Times New Roman"/>
          <w:sz w:val="24"/>
          <w:szCs w:val="24"/>
        </w:rPr>
        <w:t> 2009; </w:t>
      </w:r>
      <w:r w:rsidRPr="00A27CD3">
        <w:rPr>
          <w:rFonts w:ascii="Book Antiqua" w:hAnsi="Book Antiqua" w:cs="Times New Roman"/>
          <w:b/>
          <w:bCs/>
          <w:sz w:val="24"/>
          <w:szCs w:val="24"/>
        </w:rPr>
        <w:t>394</w:t>
      </w:r>
      <w:r w:rsidRPr="00A27CD3">
        <w:rPr>
          <w:rFonts w:ascii="Book Antiqua" w:hAnsi="Book Antiqua" w:cs="Times New Roman"/>
          <w:sz w:val="24"/>
          <w:szCs w:val="24"/>
        </w:rPr>
        <w:t>: 631-635 [PMID: 18791731 DOI: 10.1007/s00423-008-0417-0]</w:t>
      </w:r>
    </w:p>
    <w:p w14:paraId="5CFD3E14"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26 </w:t>
      </w:r>
      <w:r w:rsidRPr="00A27CD3">
        <w:rPr>
          <w:rFonts w:ascii="Book Antiqua" w:hAnsi="Book Antiqua" w:cs="Times New Roman"/>
          <w:b/>
          <w:bCs/>
          <w:sz w:val="24"/>
          <w:szCs w:val="24"/>
        </w:rPr>
        <w:t>Tayyab M</w:t>
      </w:r>
      <w:r w:rsidRPr="00A27CD3">
        <w:rPr>
          <w:rFonts w:ascii="Book Antiqua" w:hAnsi="Book Antiqua" w:cs="Times New Roman"/>
          <w:sz w:val="24"/>
          <w:szCs w:val="24"/>
        </w:rPr>
        <w:t>, Razack A, Sharma A, Gunn J, Hartley JE. Correlation of rectal tumor volumes with oncological outcomes for low rectal cancers: does tumor size matter? </w:t>
      </w:r>
      <w:r w:rsidRPr="00A27CD3">
        <w:rPr>
          <w:rFonts w:ascii="Book Antiqua" w:hAnsi="Book Antiqua" w:cs="Times New Roman"/>
          <w:i/>
          <w:iCs/>
          <w:sz w:val="24"/>
          <w:szCs w:val="24"/>
        </w:rPr>
        <w:t>Surg Today</w:t>
      </w:r>
      <w:r w:rsidRPr="00A27CD3">
        <w:rPr>
          <w:rFonts w:ascii="Book Antiqua" w:hAnsi="Book Antiqua" w:cs="Times New Roman"/>
          <w:sz w:val="24"/>
          <w:szCs w:val="24"/>
        </w:rPr>
        <w:t> 2015; </w:t>
      </w:r>
      <w:r w:rsidRPr="00A27CD3">
        <w:rPr>
          <w:rFonts w:ascii="Book Antiqua" w:hAnsi="Book Antiqua" w:cs="Times New Roman"/>
          <w:b/>
          <w:bCs/>
          <w:sz w:val="24"/>
          <w:szCs w:val="24"/>
        </w:rPr>
        <w:t>45</w:t>
      </w:r>
      <w:r w:rsidRPr="00A27CD3">
        <w:rPr>
          <w:rFonts w:ascii="Book Antiqua" w:hAnsi="Book Antiqua" w:cs="Times New Roman"/>
          <w:sz w:val="24"/>
          <w:szCs w:val="24"/>
        </w:rPr>
        <w:t>: 826-833 [PMID: 25377268 DOI: 10.1007/s00595-014-1068-0]</w:t>
      </w:r>
    </w:p>
    <w:p w14:paraId="7A436C24"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27 </w:t>
      </w:r>
      <w:proofErr w:type="spellStart"/>
      <w:r w:rsidRPr="00A27CD3">
        <w:rPr>
          <w:rFonts w:ascii="Book Antiqua" w:hAnsi="Book Antiqua" w:cs="Times New Roman"/>
          <w:b/>
          <w:bCs/>
          <w:sz w:val="24"/>
          <w:szCs w:val="24"/>
        </w:rPr>
        <w:t>Konishi</w:t>
      </w:r>
      <w:proofErr w:type="spellEnd"/>
      <w:r w:rsidRPr="00A27CD3">
        <w:rPr>
          <w:rFonts w:ascii="Book Antiqua" w:hAnsi="Book Antiqua" w:cs="Times New Roman"/>
          <w:b/>
          <w:bCs/>
          <w:sz w:val="24"/>
          <w:szCs w:val="24"/>
        </w:rPr>
        <w:t xml:space="preserve"> T</w:t>
      </w:r>
      <w:r w:rsidRPr="00A27CD3">
        <w:rPr>
          <w:rFonts w:ascii="Book Antiqua" w:hAnsi="Book Antiqua" w:cs="Times New Roman"/>
          <w:sz w:val="24"/>
          <w:szCs w:val="24"/>
        </w:rPr>
        <w:t xml:space="preserve">, Shimada Y, Hsu M, Tufts L, Jimenez-Rodriguez R, </w:t>
      </w:r>
      <w:proofErr w:type="spellStart"/>
      <w:r w:rsidRPr="00A27CD3">
        <w:rPr>
          <w:rFonts w:ascii="Book Antiqua" w:hAnsi="Book Antiqua" w:cs="Times New Roman"/>
          <w:sz w:val="24"/>
          <w:szCs w:val="24"/>
        </w:rPr>
        <w:t>Cercek</w:t>
      </w:r>
      <w:proofErr w:type="spellEnd"/>
      <w:r w:rsidRPr="00A27CD3">
        <w:rPr>
          <w:rFonts w:ascii="Book Antiqua" w:hAnsi="Book Antiqua" w:cs="Times New Roman"/>
          <w:sz w:val="24"/>
          <w:szCs w:val="24"/>
        </w:rPr>
        <w:t xml:space="preserve"> A, </w:t>
      </w:r>
      <w:proofErr w:type="spellStart"/>
      <w:r w:rsidRPr="00A27CD3">
        <w:rPr>
          <w:rFonts w:ascii="Book Antiqua" w:hAnsi="Book Antiqua" w:cs="Times New Roman"/>
          <w:sz w:val="24"/>
          <w:szCs w:val="24"/>
        </w:rPr>
        <w:t>Yaeger</w:t>
      </w:r>
      <w:proofErr w:type="spellEnd"/>
      <w:r w:rsidRPr="00A27CD3">
        <w:rPr>
          <w:rFonts w:ascii="Book Antiqua" w:hAnsi="Book Antiqua" w:cs="Times New Roman"/>
          <w:sz w:val="24"/>
          <w:szCs w:val="24"/>
        </w:rPr>
        <w:t xml:space="preserve"> R, </w:t>
      </w:r>
      <w:proofErr w:type="spellStart"/>
      <w:r w:rsidRPr="00A27CD3">
        <w:rPr>
          <w:rFonts w:ascii="Book Antiqua" w:hAnsi="Book Antiqua" w:cs="Times New Roman"/>
          <w:sz w:val="24"/>
          <w:szCs w:val="24"/>
        </w:rPr>
        <w:t>Saltz</w:t>
      </w:r>
      <w:proofErr w:type="spellEnd"/>
      <w:r w:rsidRPr="00A27CD3">
        <w:rPr>
          <w:rFonts w:ascii="Book Antiqua" w:hAnsi="Book Antiqua" w:cs="Times New Roman"/>
          <w:sz w:val="24"/>
          <w:szCs w:val="24"/>
        </w:rPr>
        <w:t xml:space="preserve"> L, Smith JJ, Nash GM, </w:t>
      </w:r>
      <w:proofErr w:type="spellStart"/>
      <w:r w:rsidRPr="00A27CD3">
        <w:rPr>
          <w:rFonts w:ascii="Book Antiqua" w:hAnsi="Book Antiqua" w:cs="Times New Roman"/>
          <w:sz w:val="24"/>
          <w:szCs w:val="24"/>
        </w:rPr>
        <w:t>Guillem</w:t>
      </w:r>
      <w:proofErr w:type="spellEnd"/>
      <w:r w:rsidRPr="00A27CD3">
        <w:rPr>
          <w:rFonts w:ascii="Book Antiqua" w:hAnsi="Book Antiqua" w:cs="Times New Roman"/>
          <w:sz w:val="24"/>
          <w:szCs w:val="24"/>
        </w:rPr>
        <w:t xml:space="preserve"> JG, </w:t>
      </w:r>
      <w:proofErr w:type="spellStart"/>
      <w:r w:rsidRPr="00A27CD3">
        <w:rPr>
          <w:rFonts w:ascii="Book Antiqua" w:hAnsi="Book Antiqua" w:cs="Times New Roman"/>
          <w:sz w:val="24"/>
          <w:szCs w:val="24"/>
        </w:rPr>
        <w:t>Paty</w:t>
      </w:r>
      <w:proofErr w:type="spellEnd"/>
      <w:r w:rsidRPr="00A27CD3">
        <w:rPr>
          <w:rFonts w:ascii="Book Antiqua" w:hAnsi="Book Antiqua" w:cs="Times New Roman"/>
          <w:sz w:val="24"/>
          <w:szCs w:val="24"/>
        </w:rPr>
        <w:t xml:space="preserve"> PB, Garcia-Aguilar J, </w:t>
      </w:r>
      <w:proofErr w:type="spellStart"/>
      <w:r w:rsidRPr="00A27CD3">
        <w:rPr>
          <w:rFonts w:ascii="Book Antiqua" w:hAnsi="Book Antiqua" w:cs="Times New Roman"/>
          <w:sz w:val="24"/>
          <w:szCs w:val="24"/>
        </w:rPr>
        <w:t>Gonen</w:t>
      </w:r>
      <w:proofErr w:type="spellEnd"/>
      <w:r w:rsidRPr="00A27CD3">
        <w:rPr>
          <w:rFonts w:ascii="Book Antiqua" w:hAnsi="Book Antiqua" w:cs="Times New Roman"/>
          <w:sz w:val="24"/>
          <w:szCs w:val="24"/>
        </w:rPr>
        <w:t xml:space="preserve"> M, Weiser MR. Association of Preoperative and Postoperative Serum Carcinoembryonic Antigen and Colon Cancer Outcome. </w:t>
      </w:r>
      <w:r w:rsidRPr="00A27CD3">
        <w:rPr>
          <w:rFonts w:ascii="Book Antiqua" w:hAnsi="Book Antiqua" w:cs="Times New Roman"/>
          <w:i/>
          <w:iCs/>
          <w:sz w:val="24"/>
          <w:szCs w:val="24"/>
        </w:rPr>
        <w:t>JAMA Oncol</w:t>
      </w:r>
      <w:r w:rsidRPr="00A27CD3">
        <w:rPr>
          <w:rFonts w:ascii="Book Antiqua" w:hAnsi="Book Antiqua" w:cs="Times New Roman"/>
          <w:sz w:val="24"/>
          <w:szCs w:val="24"/>
        </w:rPr>
        <w:t> 2018; </w:t>
      </w:r>
      <w:r w:rsidRPr="00A27CD3">
        <w:rPr>
          <w:rFonts w:ascii="Book Antiqua" w:hAnsi="Book Antiqua" w:cs="Times New Roman"/>
          <w:b/>
          <w:bCs/>
          <w:sz w:val="24"/>
          <w:szCs w:val="24"/>
        </w:rPr>
        <w:t>4</w:t>
      </w:r>
      <w:r w:rsidRPr="00A27CD3">
        <w:rPr>
          <w:rFonts w:ascii="Book Antiqua" w:hAnsi="Book Antiqua" w:cs="Times New Roman"/>
          <w:sz w:val="24"/>
          <w:szCs w:val="24"/>
        </w:rPr>
        <w:t>: 309-315 [PMID: 29270608 DOI: 10.1001/jamaoncol.2017.4420]</w:t>
      </w:r>
    </w:p>
    <w:p w14:paraId="079889FB" w14:textId="77777777" w:rsidR="00A27CD3" w:rsidRPr="00A27CD3" w:rsidRDefault="00A27CD3" w:rsidP="00A27CD3">
      <w:pPr>
        <w:adjustRightInd w:val="0"/>
        <w:snapToGrid w:val="0"/>
        <w:spacing w:line="360" w:lineRule="auto"/>
        <w:rPr>
          <w:rFonts w:ascii="Book Antiqua" w:hAnsi="Book Antiqua" w:cs="Times New Roman"/>
          <w:sz w:val="24"/>
          <w:szCs w:val="24"/>
        </w:rPr>
      </w:pPr>
      <w:r w:rsidRPr="00A27CD3">
        <w:rPr>
          <w:rFonts w:ascii="Book Antiqua" w:hAnsi="Book Antiqua" w:cs="Times New Roman"/>
          <w:sz w:val="24"/>
          <w:szCs w:val="24"/>
        </w:rPr>
        <w:t>28 </w:t>
      </w:r>
      <w:r w:rsidRPr="00A27CD3">
        <w:rPr>
          <w:rFonts w:ascii="Book Antiqua" w:hAnsi="Book Antiqua" w:cs="Times New Roman"/>
          <w:b/>
          <w:bCs/>
          <w:sz w:val="24"/>
          <w:szCs w:val="24"/>
        </w:rPr>
        <w:t>Austin PC</w:t>
      </w:r>
      <w:r w:rsidRPr="00A27CD3">
        <w:rPr>
          <w:rFonts w:ascii="Book Antiqua" w:hAnsi="Book Antiqua" w:cs="Times New Roman"/>
          <w:sz w:val="24"/>
          <w:szCs w:val="24"/>
        </w:rPr>
        <w:t xml:space="preserve">, </w:t>
      </w:r>
      <w:proofErr w:type="spellStart"/>
      <w:r w:rsidRPr="00A27CD3">
        <w:rPr>
          <w:rFonts w:ascii="Book Antiqua" w:hAnsi="Book Antiqua" w:cs="Times New Roman"/>
          <w:sz w:val="24"/>
          <w:szCs w:val="24"/>
        </w:rPr>
        <w:t>Allignol</w:t>
      </w:r>
      <w:proofErr w:type="spellEnd"/>
      <w:r w:rsidRPr="00A27CD3">
        <w:rPr>
          <w:rFonts w:ascii="Book Antiqua" w:hAnsi="Book Antiqua" w:cs="Times New Roman"/>
          <w:sz w:val="24"/>
          <w:szCs w:val="24"/>
        </w:rPr>
        <w:t xml:space="preserve"> A, Fine JP. The number of primary events per variable affects estimation of the </w:t>
      </w:r>
      <w:proofErr w:type="spellStart"/>
      <w:r w:rsidRPr="00A27CD3">
        <w:rPr>
          <w:rFonts w:ascii="Book Antiqua" w:hAnsi="Book Antiqua" w:cs="Times New Roman"/>
          <w:sz w:val="24"/>
          <w:szCs w:val="24"/>
        </w:rPr>
        <w:t>subdistribution</w:t>
      </w:r>
      <w:proofErr w:type="spellEnd"/>
      <w:r w:rsidRPr="00A27CD3">
        <w:rPr>
          <w:rFonts w:ascii="Book Antiqua" w:hAnsi="Book Antiqua" w:cs="Times New Roman"/>
          <w:sz w:val="24"/>
          <w:szCs w:val="24"/>
        </w:rPr>
        <w:t xml:space="preserve"> hazard competing risks model. </w:t>
      </w:r>
      <w:r w:rsidRPr="00A27CD3">
        <w:rPr>
          <w:rFonts w:ascii="Book Antiqua" w:hAnsi="Book Antiqua" w:cs="Times New Roman"/>
          <w:i/>
          <w:iCs/>
          <w:sz w:val="24"/>
          <w:szCs w:val="24"/>
        </w:rPr>
        <w:t>J Clin Epidemiol</w:t>
      </w:r>
      <w:r w:rsidRPr="00A27CD3">
        <w:rPr>
          <w:rFonts w:ascii="Book Antiqua" w:hAnsi="Book Antiqua" w:cs="Times New Roman"/>
          <w:sz w:val="24"/>
          <w:szCs w:val="24"/>
        </w:rPr>
        <w:t> 2017; </w:t>
      </w:r>
      <w:r w:rsidRPr="00A27CD3">
        <w:rPr>
          <w:rFonts w:ascii="Book Antiqua" w:hAnsi="Book Antiqua" w:cs="Times New Roman"/>
          <w:b/>
          <w:bCs/>
          <w:sz w:val="24"/>
          <w:szCs w:val="24"/>
        </w:rPr>
        <w:t>83</w:t>
      </w:r>
      <w:r w:rsidRPr="00A27CD3">
        <w:rPr>
          <w:rFonts w:ascii="Book Antiqua" w:hAnsi="Book Antiqua" w:cs="Times New Roman"/>
          <w:sz w:val="24"/>
          <w:szCs w:val="24"/>
        </w:rPr>
        <w:t>: 75-84 [PMID: 28088594 DOI: 10.1016/j.jclinepi.2016.11.017]</w:t>
      </w:r>
    </w:p>
    <w:p w14:paraId="6CB3A5F2" w14:textId="0D249247" w:rsidR="003C5451" w:rsidRPr="003C5451" w:rsidRDefault="003C5451" w:rsidP="003C5451">
      <w:pPr>
        <w:widowControl/>
        <w:wordWrap w:val="0"/>
        <w:snapToGrid w:val="0"/>
        <w:spacing w:line="360" w:lineRule="auto"/>
        <w:jc w:val="right"/>
        <w:rPr>
          <w:rFonts w:ascii="Book Antiqua" w:eastAsia="宋体" w:hAnsi="Book Antiqua" w:cs="Times New Roman"/>
          <w:b/>
          <w:bCs/>
          <w:kern w:val="0"/>
          <w:sz w:val="24"/>
          <w:szCs w:val="24"/>
        </w:rPr>
      </w:pPr>
      <w:bookmarkStart w:id="61" w:name="OLE_LINK148"/>
      <w:bookmarkStart w:id="62" w:name="OLE_LINK320"/>
      <w:bookmarkStart w:id="63" w:name="OLE_LINK387"/>
      <w:bookmarkStart w:id="64" w:name="OLE_LINK254"/>
      <w:bookmarkStart w:id="65" w:name="OLE_LINK149"/>
      <w:bookmarkStart w:id="66" w:name="OLE_LINK225"/>
      <w:bookmarkStart w:id="67" w:name="OLE_LINK207"/>
      <w:bookmarkStart w:id="68" w:name="OLE_LINK226"/>
      <w:bookmarkStart w:id="69" w:name="OLE_LINK212"/>
      <w:bookmarkStart w:id="70" w:name="OLE_LINK250"/>
      <w:bookmarkStart w:id="71" w:name="OLE_LINK281"/>
      <w:bookmarkStart w:id="72" w:name="OLE_LINK282"/>
      <w:bookmarkStart w:id="73" w:name="OLE_LINK313"/>
      <w:bookmarkStart w:id="74" w:name="OLE_LINK304"/>
      <w:bookmarkStart w:id="75" w:name="OLE_LINK321"/>
      <w:bookmarkStart w:id="76" w:name="OLE_LINK385"/>
      <w:bookmarkStart w:id="77" w:name="OLE_LINK400"/>
      <w:bookmarkStart w:id="78" w:name="OLE_LINK346"/>
      <w:bookmarkStart w:id="79" w:name="OLE_LINK371"/>
      <w:bookmarkStart w:id="80" w:name="OLE_LINK334"/>
      <w:bookmarkStart w:id="81" w:name="OLE_LINK1830"/>
      <w:bookmarkStart w:id="82" w:name="OLE_LINK457"/>
      <w:bookmarkStart w:id="83" w:name="OLE_LINK288"/>
      <w:bookmarkStart w:id="84" w:name="OLE_LINK384"/>
      <w:bookmarkStart w:id="85" w:name="OLE_LINK379"/>
      <w:bookmarkStart w:id="86" w:name="OLE_LINK303"/>
      <w:bookmarkStart w:id="87" w:name="OLE_LINK450"/>
      <w:bookmarkStart w:id="88" w:name="OLE_LINK489"/>
      <w:bookmarkStart w:id="89" w:name="OLE_LINK535"/>
      <w:bookmarkStart w:id="90" w:name="OLE_LINK648"/>
      <w:bookmarkStart w:id="91" w:name="OLE_LINK686"/>
      <w:bookmarkStart w:id="92" w:name="OLE_LINK471"/>
      <w:bookmarkStart w:id="93" w:name="OLE_LINK462"/>
      <w:bookmarkStart w:id="94" w:name="OLE_LINK519"/>
      <w:bookmarkStart w:id="95" w:name="OLE_LINK575"/>
      <w:bookmarkStart w:id="96" w:name="OLE_LINK491"/>
      <w:bookmarkStart w:id="97" w:name="OLE_LINK532"/>
      <w:bookmarkStart w:id="98" w:name="OLE_LINK572"/>
      <w:bookmarkStart w:id="99" w:name="OLE_LINK574"/>
      <w:bookmarkStart w:id="100" w:name="OLE_LINK480"/>
      <w:bookmarkStart w:id="101" w:name="OLE_LINK567"/>
      <w:bookmarkStart w:id="102" w:name="OLE_LINK2700"/>
      <w:bookmarkStart w:id="103" w:name="OLE_LINK581"/>
      <w:bookmarkStart w:id="104" w:name="OLE_LINK639"/>
      <w:bookmarkStart w:id="105" w:name="OLE_LINK688"/>
      <w:bookmarkStart w:id="106" w:name="OLE_LINK722"/>
      <w:bookmarkStart w:id="107" w:name="OLE_LINK542"/>
      <w:bookmarkStart w:id="108" w:name="OLE_LINK589"/>
      <w:bookmarkStart w:id="109" w:name="OLE_LINK582"/>
      <w:bookmarkStart w:id="110" w:name="OLE_LINK640"/>
      <w:bookmarkStart w:id="111" w:name="OLE_LINK714"/>
      <w:bookmarkStart w:id="112" w:name="OLE_LINK593"/>
      <w:bookmarkStart w:id="113" w:name="OLE_LINK716"/>
      <w:bookmarkStart w:id="114" w:name="OLE_LINK770"/>
      <w:bookmarkStart w:id="115" w:name="OLE_LINK801"/>
      <w:bookmarkStart w:id="116" w:name="OLE_LINK660"/>
      <w:bookmarkStart w:id="117" w:name="OLE_LINK781"/>
      <w:bookmarkStart w:id="118" w:name="OLE_LINK833"/>
      <w:bookmarkStart w:id="119" w:name="OLE_LINK642"/>
      <w:bookmarkStart w:id="120" w:name="OLE_LINK700"/>
      <w:bookmarkStart w:id="121" w:name="OLE_LINK792"/>
      <w:bookmarkStart w:id="122" w:name="OLE_LINK2882"/>
      <w:bookmarkStart w:id="123" w:name="OLE_LINK836"/>
      <w:bookmarkStart w:id="124" w:name="OLE_LINK889"/>
      <w:bookmarkStart w:id="125" w:name="OLE_LINK782"/>
      <w:bookmarkStart w:id="126" w:name="OLE_LINK826"/>
      <w:bookmarkStart w:id="127" w:name="OLE_LINK865"/>
      <w:bookmarkStart w:id="128" w:name="OLE_LINK856"/>
      <w:bookmarkStart w:id="129" w:name="OLE_LINK908"/>
      <w:bookmarkStart w:id="130" w:name="OLE_LINK980"/>
      <w:bookmarkStart w:id="131" w:name="OLE_LINK1018"/>
      <w:bookmarkStart w:id="132" w:name="OLE_LINK1049"/>
      <w:bookmarkStart w:id="133" w:name="OLE_LINK1076"/>
      <w:bookmarkStart w:id="134" w:name="OLE_LINK1106"/>
      <w:bookmarkStart w:id="135" w:name="OLE_LINK891"/>
      <w:bookmarkStart w:id="136" w:name="OLE_LINK943"/>
      <w:bookmarkStart w:id="137" w:name="OLE_LINK981"/>
      <w:bookmarkStart w:id="138" w:name="OLE_LINK1030"/>
      <w:bookmarkStart w:id="139" w:name="OLE_LINK847"/>
      <w:bookmarkStart w:id="140" w:name="OLE_LINK909"/>
      <w:bookmarkStart w:id="141" w:name="OLE_LINK906"/>
      <w:bookmarkStart w:id="142" w:name="OLE_LINK992"/>
      <w:bookmarkStart w:id="143" w:name="OLE_LINK993"/>
      <w:bookmarkStart w:id="144" w:name="OLE_LINK1052"/>
      <w:bookmarkStart w:id="145" w:name="OLE_LINK946"/>
      <w:bookmarkStart w:id="146" w:name="OLE_LINK911"/>
      <w:bookmarkStart w:id="147" w:name="OLE_LINK930"/>
      <w:bookmarkStart w:id="148" w:name="OLE_LINK1059"/>
      <w:bookmarkStart w:id="149" w:name="OLE_LINK1174"/>
      <w:bookmarkStart w:id="150" w:name="OLE_LINK1137"/>
      <w:bookmarkStart w:id="151" w:name="OLE_LINK1167"/>
      <w:bookmarkStart w:id="152" w:name="OLE_LINK1200"/>
      <w:bookmarkStart w:id="153" w:name="OLE_LINK1241"/>
      <w:bookmarkStart w:id="154" w:name="OLE_LINK1288"/>
      <w:bookmarkStart w:id="155" w:name="OLE_LINK1056"/>
      <w:bookmarkStart w:id="156" w:name="OLE_LINK1158"/>
      <w:bookmarkStart w:id="157" w:name="OLE_LINK1175"/>
      <w:bookmarkStart w:id="158" w:name="OLE_LINK1074"/>
      <w:bookmarkStart w:id="159" w:name="OLE_LINK1169"/>
      <w:bookmarkStart w:id="160" w:name="OLE_LINK386"/>
      <w:bookmarkStart w:id="161" w:name="OLE_LINK33"/>
      <w:bookmarkStart w:id="162" w:name="OLE_LINK34"/>
      <w:bookmarkStart w:id="163" w:name="OLE_LINK75"/>
      <w:bookmarkStart w:id="164" w:name="OLE_LINK52"/>
      <w:bookmarkStart w:id="165" w:name="OLE_LINK57"/>
      <w:r w:rsidRPr="003C5451">
        <w:rPr>
          <w:rFonts w:ascii="Book Antiqua" w:eastAsia="宋体" w:hAnsi="Book Antiqua" w:cs="Times New Roman"/>
          <w:b/>
          <w:bCs/>
          <w:kern w:val="0"/>
          <w:sz w:val="24"/>
          <w:szCs w:val="24"/>
        </w:rPr>
        <w:lastRenderedPageBreak/>
        <w:t>P-Reviewer:</w:t>
      </w:r>
      <w:r w:rsidRPr="003C5451">
        <w:rPr>
          <w:rFonts w:ascii="Book Antiqua" w:eastAsia="宋体" w:hAnsi="Book Antiqua" w:cs="Times New Roman" w:hint="eastAsia"/>
          <w:b/>
          <w:bCs/>
          <w:kern w:val="0"/>
          <w:sz w:val="24"/>
          <w:szCs w:val="24"/>
        </w:rPr>
        <w:t xml:space="preserve"> </w:t>
      </w:r>
      <w:proofErr w:type="spellStart"/>
      <w:r>
        <w:rPr>
          <w:rFonts w:ascii="Book Antiqua" w:eastAsia="宋体" w:hAnsi="Book Antiqua" w:cs="Times New Roman"/>
          <w:bCs/>
          <w:kern w:val="0"/>
          <w:sz w:val="24"/>
          <w:szCs w:val="24"/>
        </w:rPr>
        <w:t>Alkan</w:t>
      </w:r>
      <w:proofErr w:type="spellEnd"/>
      <w:r>
        <w:rPr>
          <w:rFonts w:ascii="Book Antiqua" w:eastAsia="宋体" w:hAnsi="Book Antiqua" w:cs="Times New Roman"/>
          <w:bCs/>
          <w:kern w:val="0"/>
          <w:sz w:val="24"/>
          <w:szCs w:val="24"/>
        </w:rPr>
        <w:t xml:space="preserve"> A, </w:t>
      </w:r>
      <w:proofErr w:type="spellStart"/>
      <w:r w:rsidR="003F0D31">
        <w:rPr>
          <w:rFonts w:ascii="Book Antiqua" w:eastAsia="宋体" w:hAnsi="Book Antiqua" w:cs="Times New Roman"/>
          <w:bCs/>
          <w:kern w:val="0"/>
          <w:sz w:val="24"/>
          <w:szCs w:val="24"/>
        </w:rPr>
        <w:t>Ziogas</w:t>
      </w:r>
      <w:proofErr w:type="spellEnd"/>
      <w:r w:rsidR="003F0D31">
        <w:rPr>
          <w:rFonts w:ascii="Book Antiqua" w:eastAsia="宋体" w:hAnsi="Book Antiqua" w:cs="Times New Roman"/>
          <w:bCs/>
          <w:kern w:val="0"/>
          <w:sz w:val="24"/>
          <w:szCs w:val="24"/>
        </w:rPr>
        <w:t xml:space="preserve"> DE</w:t>
      </w:r>
    </w:p>
    <w:p w14:paraId="42F22F46" w14:textId="2905707F" w:rsidR="003C5451" w:rsidRPr="003C5451" w:rsidRDefault="003C5451" w:rsidP="00F67185">
      <w:pPr>
        <w:widowControl/>
        <w:wordWrap w:val="0"/>
        <w:snapToGrid w:val="0"/>
        <w:spacing w:line="360" w:lineRule="auto"/>
        <w:jc w:val="right"/>
        <w:rPr>
          <w:rFonts w:ascii="Book Antiqua" w:eastAsia="宋体" w:hAnsi="Book Antiqua" w:cs="Times New Roman"/>
          <w:kern w:val="0"/>
          <w:sz w:val="24"/>
          <w:szCs w:val="24"/>
        </w:rPr>
      </w:pPr>
      <w:r w:rsidRPr="003C5451">
        <w:rPr>
          <w:rFonts w:ascii="Book Antiqua" w:eastAsia="宋体" w:hAnsi="Book Antiqua" w:cs="Times New Roman"/>
          <w:b/>
          <w:bCs/>
          <w:kern w:val="0"/>
          <w:sz w:val="24"/>
          <w:szCs w:val="24"/>
        </w:rPr>
        <w:t>S-Editor:</w:t>
      </w:r>
      <w:r w:rsidRPr="003C5451">
        <w:rPr>
          <w:rFonts w:ascii="Book Antiqua" w:eastAsia="宋体" w:hAnsi="Book Antiqua" w:cs="Times New Roman" w:hint="eastAsia"/>
          <w:kern w:val="0"/>
          <w:sz w:val="24"/>
          <w:szCs w:val="24"/>
        </w:rPr>
        <w:t xml:space="preserve"> </w:t>
      </w:r>
      <w:r w:rsidRPr="003C5451">
        <w:rPr>
          <w:rFonts w:ascii="Book Antiqua" w:eastAsia="宋体" w:hAnsi="Book Antiqua" w:cs="Times New Roman"/>
          <w:kern w:val="0"/>
          <w:sz w:val="24"/>
          <w:szCs w:val="24"/>
        </w:rPr>
        <w:t>Ma</w:t>
      </w:r>
      <w:r w:rsidRPr="003C5451">
        <w:rPr>
          <w:rFonts w:ascii="Book Antiqua" w:eastAsia="宋体" w:hAnsi="Book Antiqua" w:cs="Times New Roman" w:hint="eastAsia"/>
          <w:kern w:val="0"/>
          <w:sz w:val="24"/>
          <w:szCs w:val="24"/>
        </w:rPr>
        <w:t xml:space="preserve"> </w:t>
      </w:r>
      <w:r w:rsidRPr="003C5451">
        <w:rPr>
          <w:rFonts w:ascii="Book Antiqua" w:eastAsia="宋体" w:hAnsi="Book Antiqua" w:cs="Times New Roman"/>
          <w:kern w:val="0"/>
          <w:sz w:val="24"/>
          <w:szCs w:val="24"/>
        </w:rPr>
        <w:t>RY</w:t>
      </w:r>
      <w:r w:rsidRPr="003C5451">
        <w:rPr>
          <w:rFonts w:ascii="Book Antiqua" w:eastAsia="宋体" w:hAnsi="Book Antiqua" w:cs="Times New Roman" w:hint="eastAsia"/>
          <w:kern w:val="0"/>
          <w:sz w:val="24"/>
          <w:szCs w:val="24"/>
        </w:rPr>
        <w:t xml:space="preserve"> </w:t>
      </w:r>
      <w:r w:rsidRPr="003C5451">
        <w:rPr>
          <w:rFonts w:ascii="Book Antiqua" w:eastAsia="宋体" w:hAnsi="Book Antiqua" w:cs="Times New Roman"/>
          <w:b/>
          <w:bCs/>
          <w:kern w:val="0"/>
          <w:sz w:val="24"/>
          <w:szCs w:val="24"/>
        </w:rPr>
        <w:t>L-Edi</w:t>
      </w:r>
      <w:r w:rsidRPr="003C5451">
        <w:rPr>
          <w:rFonts w:ascii="Book Antiqua" w:eastAsia="宋体" w:hAnsi="Book Antiqua" w:cs="Times New Roman"/>
          <w:b/>
          <w:bCs/>
          <w:kern w:val="0"/>
          <w:sz w:val="24"/>
          <w:szCs w:val="24"/>
        </w:rPr>
        <w:t>tor:</w:t>
      </w:r>
      <w:r w:rsidRPr="003C5451">
        <w:rPr>
          <w:rFonts w:ascii="Book Antiqua" w:eastAsia="宋体" w:hAnsi="Book Antiqua" w:cs="Times New Roman"/>
          <w:kern w:val="0"/>
          <w:sz w:val="24"/>
          <w:szCs w:val="24"/>
        </w:rPr>
        <w:t xml:space="preserve"> </w:t>
      </w:r>
      <w:r w:rsidR="005B6116">
        <w:rPr>
          <w:rFonts w:ascii="Book Antiqua" w:eastAsia="宋体" w:hAnsi="Book Antiqua" w:cs="Times New Roman"/>
          <w:kern w:val="0"/>
          <w:sz w:val="24"/>
          <w:szCs w:val="24"/>
        </w:rPr>
        <w:t xml:space="preserve">Wang TQ </w:t>
      </w:r>
      <w:r w:rsidRPr="003C5451">
        <w:rPr>
          <w:rFonts w:ascii="Book Antiqua" w:eastAsia="宋体" w:hAnsi="Book Antiqua" w:cs="Times New Roman"/>
          <w:b/>
          <w:bCs/>
          <w:kern w:val="0"/>
          <w:sz w:val="24"/>
          <w:szCs w:val="24"/>
        </w:rPr>
        <w:t>E-Edi</w:t>
      </w:r>
      <w:r w:rsidRPr="003C5451">
        <w:rPr>
          <w:rFonts w:ascii="Book Antiqua" w:eastAsia="宋体" w:hAnsi="Book Antiqua" w:cs="Times New Roman"/>
          <w:b/>
          <w:bCs/>
          <w:kern w:val="0"/>
          <w:sz w:val="24"/>
          <w:szCs w:val="24"/>
        </w:rPr>
        <w:t>tor:</w:t>
      </w:r>
    </w:p>
    <w:p w14:paraId="600C5BBB" w14:textId="77777777" w:rsidR="003C5451" w:rsidRPr="003C5451" w:rsidRDefault="003C5451" w:rsidP="003C5451">
      <w:pPr>
        <w:widowControl/>
        <w:shd w:val="clear" w:color="auto" w:fill="FFFFFF"/>
        <w:snapToGrid w:val="0"/>
        <w:spacing w:line="360" w:lineRule="auto"/>
        <w:rPr>
          <w:rFonts w:ascii="Book Antiqua" w:eastAsia="宋体" w:hAnsi="Book Antiqua" w:cs="Helvetica"/>
          <w:b/>
          <w:kern w:val="0"/>
          <w:sz w:val="24"/>
          <w:szCs w:val="24"/>
        </w:rPr>
      </w:pPr>
      <w:bookmarkStart w:id="166" w:name="OLE_LINK880"/>
      <w:bookmarkStart w:id="167" w:name="OLE_LINK88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3C5451">
        <w:rPr>
          <w:rFonts w:ascii="Book Antiqua" w:eastAsia="宋体" w:hAnsi="Book Antiqua" w:cs="Helvetica"/>
          <w:b/>
          <w:kern w:val="0"/>
          <w:sz w:val="24"/>
          <w:szCs w:val="24"/>
        </w:rPr>
        <w:t xml:space="preserve">Specialty type: </w:t>
      </w:r>
      <w:r w:rsidRPr="003C5451">
        <w:rPr>
          <w:rFonts w:ascii="Book Antiqua" w:eastAsia="宋体" w:hAnsi="Book Antiqua" w:cs="Helvetica"/>
          <w:kern w:val="0"/>
          <w:sz w:val="24"/>
          <w:szCs w:val="24"/>
        </w:rPr>
        <w:t>Gastroenterology and</w:t>
      </w:r>
      <w:r w:rsidRPr="003C5451">
        <w:rPr>
          <w:rFonts w:ascii="Book Antiqua" w:eastAsia="宋体" w:hAnsi="Book Antiqua" w:cs="Helvetica" w:hint="eastAsia"/>
          <w:kern w:val="0"/>
          <w:sz w:val="24"/>
          <w:szCs w:val="24"/>
        </w:rPr>
        <w:t xml:space="preserve"> </w:t>
      </w:r>
      <w:r w:rsidRPr="003C5451">
        <w:rPr>
          <w:rFonts w:ascii="Book Antiqua" w:eastAsia="宋体" w:hAnsi="Book Antiqua" w:cs="Helvetica"/>
          <w:kern w:val="0"/>
          <w:sz w:val="24"/>
          <w:szCs w:val="24"/>
        </w:rPr>
        <w:t>hepatology</w:t>
      </w:r>
    </w:p>
    <w:p w14:paraId="552803D4" w14:textId="77777777" w:rsidR="003C5451" w:rsidRPr="003C5451" w:rsidRDefault="003C5451" w:rsidP="003C5451">
      <w:pPr>
        <w:widowControl/>
        <w:shd w:val="clear" w:color="auto" w:fill="FFFFFF"/>
        <w:snapToGrid w:val="0"/>
        <w:spacing w:line="360" w:lineRule="auto"/>
        <w:rPr>
          <w:rFonts w:ascii="Book Antiqua" w:eastAsia="宋体" w:hAnsi="Book Antiqua" w:cs="Helvetica"/>
          <w:b/>
          <w:kern w:val="0"/>
          <w:sz w:val="24"/>
          <w:szCs w:val="24"/>
        </w:rPr>
      </w:pPr>
      <w:r w:rsidRPr="003C5451">
        <w:rPr>
          <w:rFonts w:ascii="Book Antiqua" w:eastAsia="宋体" w:hAnsi="Book Antiqua" w:cs="Helvetica"/>
          <w:b/>
          <w:kern w:val="0"/>
          <w:sz w:val="24"/>
          <w:szCs w:val="24"/>
        </w:rPr>
        <w:t xml:space="preserve">Country of origin: </w:t>
      </w:r>
      <w:r w:rsidRPr="003C5451">
        <w:rPr>
          <w:rFonts w:ascii="Book Antiqua" w:eastAsia="宋体" w:hAnsi="Book Antiqua" w:cs="Helvetica"/>
          <w:kern w:val="0"/>
          <w:sz w:val="24"/>
          <w:szCs w:val="24"/>
        </w:rPr>
        <w:t>China</w:t>
      </w:r>
    </w:p>
    <w:p w14:paraId="7B27AF42" w14:textId="77777777" w:rsidR="003C5451" w:rsidRPr="003C5451" w:rsidRDefault="003C5451" w:rsidP="003C5451">
      <w:pPr>
        <w:widowControl/>
        <w:shd w:val="clear" w:color="auto" w:fill="FFFFFF"/>
        <w:snapToGrid w:val="0"/>
        <w:spacing w:line="360" w:lineRule="auto"/>
        <w:rPr>
          <w:rFonts w:ascii="Book Antiqua" w:eastAsia="宋体" w:hAnsi="Book Antiqua" w:cs="Helvetica"/>
          <w:b/>
          <w:kern w:val="0"/>
          <w:sz w:val="24"/>
          <w:szCs w:val="24"/>
        </w:rPr>
      </w:pPr>
      <w:r w:rsidRPr="003C5451">
        <w:rPr>
          <w:rFonts w:ascii="Book Antiqua" w:eastAsia="宋体" w:hAnsi="Book Antiqua" w:cs="Helvetica"/>
          <w:b/>
          <w:kern w:val="0"/>
          <w:sz w:val="24"/>
          <w:szCs w:val="24"/>
        </w:rPr>
        <w:t>Peer-review report classification</w:t>
      </w:r>
    </w:p>
    <w:p w14:paraId="3C7B6F9D" w14:textId="77777777" w:rsidR="003C5451" w:rsidRPr="003C5451" w:rsidRDefault="003C5451" w:rsidP="003C5451">
      <w:pPr>
        <w:widowControl/>
        <w:shd w:val="clear" w:color="auto" w:fill="FFFFFF"/>
        <w:snapToGrid w:val="0"/>
        <w:spacing w:line="360" w:lineRule="auto"/>
        <w:rPr>
          <w:rFonts w:ascii="Book Antiqua" w:eastAsia="宋体" w:hAnsi="Book Antiqua" w:cs="Helvetica"/>
          <w:kern w:val="0"/>
          <w:sz w:val="24"/>
          <w:szCs w:val="24"/>
        </w:rPr>
      </w:pPr>
      <w:r w:rsidRPr="003C5451">
        <w:rPr>
          <w:rFonts w:ascii="Book Antiqua" w:eastAsia="宋体" w:hAnsi="Book Antiqua" w:cs="Helvetica"/>
          <w:kern w:val="0"/>
          <w:sz w:val="24"/>
          <w:szCs w:val="24"/>
        </w:rPr>
        <w:t xml:space="preserve">Grade A (Excellent): </w:t>
      </w:r>
      <w:r w:rsidRPr="003C5451">
        <w:rPr>
          <w:rFonts w:ascii="Book Antiqua" w:eastAsia="宋体" w:hAnsi="Book Antiqua" w:cs="Helvetica" w:hint="eastAsia"/>
          <w:kern w:val="0"/>
          <w:sz w:val="24"/>
          <w:szCs w:val="24"/>
        </w:rPr>
        <w:t>0</w:t>
      </w:r>
    </w:p>
    <w:p w14:paraId="66759E98" w14:textId="2BD964C3" w:rsidR="003C5451" w:rsidRPr="003C5451" w:rsidRDefault="003C5451" w:rsidP="003C5451">
      <w:pPr>
        <w:widowControl/>
        <w:shd w:val="clear" w:color="auto" w:fill="FFFFFF"/>
        <w:snapToGrid w:val="0"/>
        <w:spacing w:line="360" w:lineRule="auto"/>
        <w:rPr>
          <w:rFonts w:ascii="Book Antiqua" w:eastAsia="宋体" w:hAnsi="Book Antiqua" w:cs="Helvetica"/>
          <w:kern w:val="0"/>
          <w:sz w:val="24"/>
          <w:szCs w:val="24"/>
        </w:rPr>
      </w:pPr>
      <w:r w:rsidRPr="003C5451">
        <w:rPr>
          <w:rFonts w:ascii="Book Antiqua" w:eastAsia="宋体" w:hAnsi="Book Antiqua" w:cs="Helvetica"/>
          <w:kern w:val="0"/>
          <w:sz w:val="24"/>
          <w:szCs w:val="24"/>
        </w:rPr>
        <w:t xml:space="preserve">Grade B (Very good): </w:t>
      </w:r>
      <w:r w:rsidR="003F0D31">
        <w:rPr>
          <w:rFonts w:ascii="Book Antiqua" w:eastAsia="宋体" w:hAnsi="Book Antiqua" w:cs="Helvetica"/>
          <w:kern w:val="0"/>
          <w:sz w:val="24"/>
          <w:szCs w:val="24"/>
        </w:rPr>
        <w:t>0</w:t>
      </w:r>
    </w:p>
    <w:p w14:paraId="49520EC6" w14:textId="77777777" w:rsidR="003C5451" w:rsidRPr="003C5451" w:rsidRDefault="003C5451" w:rsidP="003C5451">
      <w:pPr>
        <w:widowControl/>
        <w:shd w:val="clear" w:color="auto" w:fill="FFFFFF"/>
        <w:snapToGrid w:val="0"/>
        <w:spacing w:line="360" w:lineRule="auto"/>
        <w:rPr>
          <w:rFonts w:ascii="Book Antiqua" w:eastAsia="宋体" w:hAnsi="Book Antiqua" w:cs="Helvetica"/>
          <w:kern w:val="0"/>
          <w:sz w:val="24"/>
          <w:szCs w:val="24"/>
        </w:rPr>
      </w:pPr>
      <w:r w:rsidRPr="003C5451">
        <w:rPr>
          <w:rFonts w:ascii="Book Antiqua" w:eastAsia="宋体" w:hAnsi="Book Antiqua" w:cs="Helvetica"/>
          <w:kern w:val="0"/>
          <w:sz w:val="24"/>
          <w:szCs w:val="24"/>
        </w:rPr>
        <w:t xml:space="preserve">Grade C (Good): </w:t>
      </w:r>
      <w:r w:rsidRPr="003C5451">
        <w:rPr>
          <w:rFonts w:ascii="Book Antiqua" w:eastAsia="宋体" w:hAnsi="Book Antiqua" w:cs="Helvetica" w:hint="eastAsia"/>
          <w:kern w:val="0"/>
          <w:sz w:val="24"/>
          <w:szCs w:val="24"/>
        </w:rPr>
        <w:t>C, C</w:t>
      </w:r>
    </w:p>
    <w:p w14:paraId="6C0DAECC" w14:textId="77777777" w:rsidR="003C5451" w:rsidRPr="003C5451" w:rsidRDefault="003C5451" w:rsidP="003C5451">
      <w:pPr>
        <w:widowControl/>
        <w:shd w:val="clear" w:color="auto" w:fill="FFFFFF"/>
        <w:snapToGrid w:val="0"/>
        <w:spacing w:line="360" w:lineRule="auto"/>
        <w:rPr>
          <w:rFonts w:ascii="Book Antiqua" w:eastAsia="宋体" w:hAnsi="Book Antiqua" w:cs="Helvetica"/>
          <w:kern w:val="0"/>
          <w:sz w:val="24"/>
          <w:szCs w:val="24"/>
        </w:rPr>
      </w:pPr>
      <w:r w:rsidRPr="003C5451">
        <w:rPr>
          <w:rFonts w:ascii="Book Antiqua" w:eastAsia="宋体" w:hAnsi="Book Antiqua" w:cs="Helvetica"/>
          <w:kern w:val="0"/>
          <w:sz w:val="24"/>
          <w:szCs w:val="24"/>
        </w:rPr>
        <w:t xml:space="preserve">Grade D (Fair): </w:t>
      </w:r>
      <w:r w:rsidRPr="003C5451">
        <w:rPr>
          <w:rFonts w:ascii="Book Antiqua" w:eastAsia="宋体" w:hAnsi="Book Antiqua" w:cs="Helvetica" w:hint="eastAsia"/>
          <w:kern w:val="0"/>
          <w:sz w:val="24"/>
          <w:szCs w:val="24"/>
        </w:rPr>
        <w:t>0</w:t>
      </w:r>
    </w:p>
    <w:p w14:paraId="63F7C563" w14:textId="77777777" w:rsidR="003C5451" w:rsidRPr="003C5451" w:rsidRDefault="003C5451" w:rsidP="003C5451">
      <w:pPr>
        <w:widowControl/>
        <w:snapToGrid w:val="0"/>
        <w:spacing w:line="360" w:lineRule="auto"/>
        <w:rPr>
          <w:rFonts w:ascii="Book Antiqua" w:eastAsia="宋体" w:hAnsi="Book Antiqua" w:cs="Times New Roman"/>
          <w:b/>
          <w:iCs/>
          <w:kern w:val="0"/>
          <w:sz w:val="24"/>
          <w:szCs w:val="24"/>
        </w:rPr>
      </w:pPr>
      <w:r w:rsidRPr="003C5451">
        <w:rPr>
          <w:rFonts w:ascii="Book Antiqua" w:eastAsia="宋体" w:hAnsi="Book Antiqua" w:cs="Helvetica"/>
          <w:kern w:val="0"/>
          <w:sz w:val="24"/>
          <w:szCs w:val="24"/>
        </w:rPr>
        <w:t xml:space="preserve">Grade E (Poor): </w:t>
      </w:r>
      <w:r w:rsidRPr="003C5451">
        <w:rPr>
          <w:rFonts w:ascii="Book Antiqua" w:eastAsia="宋体" w:hAnsi="Book Antiqua" w:cs="Helvetica" w:hint="eastAsia"/>
          <w:kern w:val="0"/>
          <w:sz w:val="24"/>
          <w:szCs w:val="24"/>
        </w:rPr>
        <w:t>0</w:t>
      </w:r>
      <w:bookmarkEnd w:id="160"/>
      <w:bookmarkEnd w:id="166"/>
      <w:bookmarkEnd w:id="167"/>
    </w:p>
    <w:bookmarkEnd w:id="161"/>
    <w:bookmarkEnd w:id="162"/>
    <w:bookmarkEnd w:id="163"/>
    <w:p w14:paraId="529146BD" w14:textId="335C5BC7" w:rsidR="003C5451" w:rsidRPr="00D31E82" w:rsidRDefault="003C5451" w:rsidP="003C5451">
      <w:pPr>
        <w:adjustRightInd w:val="0"/>
        <w:snapToGrid w:val="0"/>
        <w:spacing w:line="360" w:lineRule="auto"/>
        <w:rPr>
          <w:rFonts w:ascii="Book Antiqua" w:hAnsi="Book Antiqua" w:cs="Times New Roman"/>
          <w:sz w:val="24"/>
          <w:szCs w:val="24"/>
        </w:rPr>
      </w:pPr>
      <w:r w:rsidRPr="003C5451">
        <w:rPr>
          <w:rFonts w:ascii="Book Antiqua" w:eastAsia="宋体" w:hAnsi="Book Antiqua" w:cs="Times New Roman"/>
          <w:kern w:val="0"/>
          <w:sz w:val="24"/>
          <w:szCs w:val="24"/>
        </w:rPr>
        <w:br w:type="page"/>
      </w:r>
      <w:bookmarkEnd w:id="164"/>
      <w:bookmarkEnd w:id="165"/>
    </w:p>
    <w:p w14:paraId="50421593" w14:textId="32B66C47" w:rsidR="00005EEE" w:rsidRPr="00557C05" w:rsidRDefault="00500C4E" w:rsidP="003F6D67">
      <w:pPr>
        <w:adjustRightInd w:val="0"/>
        <w:snapToGrid w:val="0"/>
        <w:spacing w:line="360" w:lineRule="auto"/>
        <w:rPr>
          <w:rFonts w:ascii="Book Antiqua" w:hAnsi="Book Antiqua"/>
          <w:b/>
          <w:sz w:val="24"/>
          <w:szCs w:val="24"/>
        </w:rPr>
      </w:pPr>
      <w:r w:rsidRPr="00557C05">
        <w:rPr>
          <w:rFonts w:ascii="Book Antiqua" w:hAnsi="Book Antiqua"/>
          <w:b/>
          <w:sz w:val="24"/>
          <w:szCs w:val="24"/>
        </w:rPr>
        <w:lastRenderedPageBreak/>
        <w:t xml:space="preserve">Table </w:t>
      </w:r>
      <w:proofErr w:type="gramStart"/>
      <w:r w:rsidRPr="00557C05">
        <w:rPr>
          <w:rFonts w:ascii="Book Antiqua" w:hAnsi="Book Antiqua"/>
          <w:b/>
          <w:sz w:val="24"/>
          <w:szCs w:val="24"/>
        </w:rPr>
        <w:t>1</w:t>
      </w:r>
      <w:proofErr w:type="gramEnd"/>
      <w:r w:rsidRPr="00557C05">
        <w:rPr>
          <w:rFonts w:ascii="Book Antiqua" w:hAnsi="Book Antiqua"/>
          <w:b/>
          <w:sz w:val="24"/>
          <w:szCs w:val="24"/>
        </w:rPr>
        <w:t xml:space="preserve"> Associatio</w:t>
      </w:r>
      <w:r w:rsidRPr="00557C05">
        <w:rPr>
          <w:rFonts w:ascii="Book Antiqua" w:hAnsi="Book Antiqua"/>
          <w:b/>
          <w:sz w:val="24"/>
          <w:szCs w:val="24"/>
        </w:rPr>
        <w:t>n of</w:t>
      </w:r>
      <w:r w:rsidR="005B6116">
        <w:rPr>
          <w:rFonts w:ascii="Book Antiqua" w:hAnsi="Book Antiqua"/>
          <w:b/>
          <w:sz w:val="24"/>
          <w:szCs w:val="24"/>
        </w:rPr>
        <w:t xml:space="preserve"> </w:t>
      </w:r>
      <w:r w:rsidR="00557C05" w:rsidRPr="00557C05">
        <w:rPr>
          <w:rFonts w:ascii="Book Antiqua" w:hAnsi="Book Antiqua"/>
          <w:b/>
          <w:sz w:val="24"/>
          <w:szCs w:val="24"/>
        </w:rPr>
        <w:t>c</w:t>
      </w:r>
      <w:r w:rsidR="002A0ED4" w:rsidRPr="00557C05">
        <w:rPr>
          <w:rFonts w:ascii="Book Antiqua" w:hAnsi="Book Antiqua"/>
          <w:b/>
          <w:sz w:val="24"/>
          <w:szCs w:val="24"/>
        </w:rPr>
        <w:t>arcinoembryonic antigen</w:t>
      </w:r>
      <w:r w:rsidR="00A521F3" w:rsidRPr="00557C05">
        <w:rPr>
          <w:rFonts w:ascii="Book Antiqua" w:hAnsi="Book Antiqua"/>
          <w:b/>
          <w:sz w:val="24"/>
          <w:szCs w:val="24"/>
        </w:rPr>
        <w:t>/tumor size</w:t>
      </w:r>
      <w:r w:rsidRPr="00557C05">
        <w:rPr>
          <w:rFonts w:ascii="Book Antiqua" w:hAnsi="Book Antiqua"/>
          <w:b/>
          <w:sz w:val="24"/>
          <w:szCs w:val="24"/>
        </w:rPr>
        <w:t xml:space="preserve"> with</w:t>
      </w:r>
      <w:r w:rsidR="00880902" w:rsidRPr="00557C05">
        <w:rPr>
          <w:rFonts w:ascii="Book Antiqua" w:hAnsi="Book Antiqua"/>
          <w:b/>
          <w:sz w:val="24"/>
          <w:szCs w:val="24"/>
        </w:rPr>
        <w:t xml:space="preserve"> baseline</w:t>
      </w:r>
      <w:r w:rsidRPr="00557C05">
        <w:rPr>
          <w:rFonts w:ascii="Book Antiqua" w:hAnsi="Book Antiqua"/>
          <w:b/>
          <w:sz w:val="24"/>
          <w:szCs w:val="24"/>
        </w:rPr>
        <w:t xml:space="preserve"> characteristics of rectal cancer patients</w:t>
      </w:r>
      <w:r w:rsidR="00A521F3" w:rsidRPr="00557C05">
        <w:rPr>
          <w:rFonts w:ascii="Book Antiqua" w:hAnsi="Book Antiqua"/>
          <w:b/>
          <w:sz w:val="24"/>
          <w:szCs w:val="24"/>
        </w:rPr>
        <w:t xml:space="preserve"> </w:t>
      </w:r>
      <w:r w:rsidR="00A521F3" w:rsidRPr="00557C05">
        <w:rPr>
          <w:rFonts w:ascii="Book Antiqua" w:hAnsi="Book Antiqua"/>
          <w:b/>
          <w:i/>
          <w:sz w:val="24"/>
          <w:szCs w:val="24"/>
        </w:rPr>
        <w:t>n</w:t>
      </w:r>
      <w:r w:rsidR="00A521F3" w:rsidRPr="00557C05">
        <w:rPr>
          <w:rFonts w:ascii="Book Antiqua" w:hAnsi="Book Antiqua"/>
          <w:b/>
          <w:sz w:val="24"/>
          <w:szCs w:val="24"/>
        </w:rPr>
        <w:t xml:space="preserve"> (%)</w:t>
      </w:r>
    </w:p>
    <w:tbl>
      <w:tblPr>
        <w:tblStyle w:val="a4"/>
        <w:tblW w:w="10338"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6"/>
        <w:gridCol w:w="789"/>
        <w:gridCol w:w="1104"/>
        <w:gridCol w:w="1260"/>
        <w:gridCol w:w="956"/>
        <w:gridCol w:w="789"/>
        <w:gridCol w:w="1104"/>
        <w:gridCol w:w="1105"/>
        <w:gridCol w:w="955"/>
      </w:tblGrid>
      <w:tr w:rsidR="009D59AA" w:rsidRPr="00D31E82" w14:paraId="04B525DE" w14:textId="77777777" w:rsidTr="00816437">
        <w:trPr>
          <w:trHeight w:val="318"/>
        </w:trPr>
        <w:tc>
          <w:tcPr>
            <w:tcW w:w="2276" w:type="dxa"/>
            <w:tcBorders>
              <w:top w:val="single" w:sz="4" w:space="0" w:color="auto"/>
              <w:bottom w:val="nil"/>
            </w:tcBorders>
          </w:tcPr>
          <w:p w14:paraId="2DCA22EE" w14:textId="77777777" w:rsidR="009D59AA" w:rsidRPr="00D31E82" w:rsidRDefault="009D59AA" w:rsidP="003F6D67">
            <w:pPr>
              <w:adjustRightInd w:val="0"/>
              <w:snapToGrid w:val="0"/>
              <w:spacing w:line="360" w:lineRule="auto"/>
              <w:rPr>
                <w:rFonts w:ascii="Book Antiqua" w:hAnsi="Book Antiqua" w:cstheme="minorHAnsi"/>
                <w:sz w:val="24"/>
                <w:szCs w:val="24"/>
              </w:rPr>
            </w:pPr>
          </w:p>
        </w:tc>
        <w:tc>
          <w:tcPr>
            <w:tcW w:w="4109" w:type="dxa"/>
            <w:gridSpan w:val="4"/>
            <w:tcBorders>
              <w:top w:val="single" w:sz="4" w:space="0" w:color="auto"/>
              <w:bottom w:val="nil"/>
            </w:tcBorders>
          </w:tcPr>
          <w:p w14:paraId="3EAADD40" w14:textId="4625FEE6" w:rsidR="009D59AA" w:rsidRPr="00D31E82" w:rsidRDefault="009D59AA" w:rsidP="00557C05">
            <w:pPr>
              <w:adjustRightInd w:val="0"/>
              <w:snapToGrid w:val="0"/>
              <w:spacing w:line="360" w:lineRule="auto"/>
              <w:jc w:val="center"/>
              <w:rPr>
                <w:rFonts w:ascii="Book Antiqua" w:hAnsi="Book Antiqua" w:cstheme="minorHAnsi"/>
                <w:b/>
                <w:sz w:val="24"/>
                <w:szCs w:val="24"/>
              </w:rPr>
            </w:pPr>
            <w:r w:rsidRPr="00D31E82">
              <w:rPr>
                <w:rFonts w:ascii="Book Antiqua" w:hAnsi="Book Antiqua" w:cstheme="minorHAnsi"/>
                <w:b/>
                <w:sz w:val="24"/>
                <w:szCs w:val="24"/>
              </w:rPr>
              <w:t>Training cohort (</w:t>
            </w:r>
            <w:r w:rsidR="00EC69B1" w:rsidRPr="00557C05">
              <w:rPr>
                <w:rFonts w:ascii="Book Antiqua" w:hAnsi="Book Antiqua" w:cstheme="minorHAnsi"/>
                <w:b/>
                <w:i/>
                <w:sz w:val="24"/>
                <w:szCs w:val="24"/>
              </w:rPr>
              <w:t>n</w:t>
            </w:r>
            <w:r w:rsidR="00EC69B1">
              <w:rPr>
                <w:rFonts w:ascii="Book Antiqua" w:hAnsi="Book Antiqua" w:cstheme="minorHAnsi"/>
                <w:b/>
                <w:sz w:val="24"/>
                <w:szCs w:val="24"/>
              </w:rPr>
              <w:t xml:space="preserve"> = </w:t>
            </w:r>
            <w:r w:rsidRPr="00D31E82">
              <w:rPr>
                <w:rFonts w:ascii="Book Antiqua" w:hAnsi="Book Antiqua" w:cstheme="minorHAnsi"/>
                <w:b/>
                <w:sz w:val="24"/>
                <w:szCs w:val="24"/>
              </w:rPr>
              <w:t>371)</w:t>
            </w:r>
          </w:p>
        </w:tc>
        <w:tc>
          <w:tcPr>
            <w:tcW w:w="3953" w:type="dxa"/>
            <w:gridSpan w:val="4"/>
            <w:tcBorders>
              <w:top w:val="single" w:sz="4" w:space="0" w:color="auto"/>
              <w:bottom w:val="nil"/>
            </w:tcBorders>
          </w:tcPr>
          <w:p w14:paraId="3BF6C375" w14:textId="23FD4BBF" w:rsidR="009D59AA" w:rsidRPr="00D31E82" w:rsidRDefault="009D59AA" w:rsidP="00557C05">
            <w:pPr>
              <w:adjustRightInd w:val="0"/>
              <w:snapToGrid w:val="0"/>
              <w:spacing w:line="360" w:lineRule="auto"/>
              <w:jc w:val="center"/>
              <w:rPr>
                <w:rFonts w:ascii="Book Antiqua" w:hAnsi="Book Antiqua" w:cstheme="minorHAnsi"/>
                <w:b/>
                <w:sz w:val="24"/>
                <w:szCs w:val="24"/>
              </w:rPr>
            </w:pPr>
            <w:r w:rsidRPr="00D31E82">
              <w:rPr>
                <w:rFonts w:ascii="Book Antiqua" w:hAnsi="Book Antiqua" w:cstheme="minorHAnsi"/>
                <w:b/>
                <w:sz w:val="24"/>
                <w:szCs w:val="24"/>
              </w:rPr>
              <w:t>Validation cohort (</w:t>
            </w:r>
            <w:r w:rsidR="00EC69B1" w:rsidRPr="00557C05">
              <w:rPr>
                <w:rFonts w:ascii="Book Antiqua" w:hAnsi="Book Antiqua" w:cstheme="minorHAnsi"/>
                <w:b/>
                <w:i/>
                <w:sz w:val="24"/>
                <w:szCs w:val="24"/>
              </w:rPr>
              <w:t>n</w:t>
            </w:r>
            <w:r w:rsidR="00EC69B1">
              <w:rPr>
                <w:rFonts w:ascii="Book Antiqua" w:hAnsi="Book Antiqua" w:cstheme="minorHAnsi"/>
                <w:b/>
                <w:sz w:val="24"/>
                <w:szCs w:val="24"/>
              </w:rPr>
              <w:t xml:space="preserve"> = </w:t>
            </w:r>
            <w:r w:rsidRPr="00D31E82">
              <w:rPr>
                <w:rFonts w:ascii="Book Antiqua" w:hAnsi="Book Antiqua" w:cstheme="minorHAnsi"/>
                <w:b/>
                <w:sz w:val="24"/>
                <w:szCs w:val="24"/>
              </w:rPr>
              <w:t>185)</w:t>
            </w:r>
          </w:p>
        </w:tc>
      </w:tr>
      <w:tr w:rsidR="00445DAC" w:rsidRPr="00D31E82" w14:paraId="747FF255" w14:textId="77777777" w:rsidTr="00816437">
        <w:trPr>
          <w:trHeight w:val="307"/>
        </w:trPr>
        <w:tc>
          <w:tcPr>
            <w:tcW w:w="2276" w:type="dxa"/>
            <w:tcBorders>
              <w:top w:val="nil"/>
              <w:bottom w:val="single" w:sz="4" w:space="0" w:color="auto"/>
            </w:tcBorders>
          </w:tcPr>
          <w:p w14:paraId="347A5844" w14:textId="77777777" w:rsidR="009D59AA" w:rsidRPr="00D31E82" w:rsidRDefault="009D59AA" w:rsidP="003F6D67">
            <w:pPr>
              <w:adjustRightInd w:val="0"/>
              <w:snapToGrid w:val="0"/>
              <w:spacing w:line="360" w:lineRule="auto"/>
              <w:rPr>
                <w:rFonts w:ascii="Book Antiqua" w:hAnsi="Book Antiqua" w:cstheme="minorHAnsi"/>
                <w:sz w:val="24"/>
                <w:szCs w:val="24"/>
              </w:rPr>
            </w:pPr>
          </w:p>
        </w:tc>
        <w:tc>
          <w:tcPr>
            <w:tcW w:w="789" w:type="dxa"/>
            <w:tcBorders>
              <w:top w:val="nil"/>
              <w:bottom w:val="single" w:sz="4" w:space="0" w:color="auto"/>
            </w:tcBorders>
          </w:tcPr>
          <w:p w14:paraId="5498FF65" w14:textId="77777777" w:rsidR="009D59AA" w:rsidRPr="00D31E82" w:rsidRDefault="009D59AA" w:rsidP="00557C05">
            <w:pPr>
              <w:adjustRightInd w:val="0"/>
              <w:snapToGrid w:val="0"/>
              <w:spacing w:line="360" w:lineRule="auto"/>
              <w:jc w:val="center"/>
              <w:rPr>
                <w:rFonts w:ascii="Book Antiqua" w:hAnsi="Book Antiqua" w:cstheme="minorHAnsi"/>
                <w:b/>
                <w:sz w:val="24"/>
                <w:szCs w:val="24"/>
              </w:rPr>
            </w:pPr>
            <w:r w:rsidRPr="00D31E82">
              <w:rPr>
                <w:rFonts w:ascii="Book Antiqua" w:hAnsi="Book Antiqua" w:cstheme="minorHAnsi"/>
                <w:b/>
                <w:sz w:val="24"/>
                <w:szCs w:val="24"/>
              </w:rPr>
              <w:t>Cases</w:t>
            </w:r>
          </w:p>
        </w:tc>
        <w:tc>
          <w:tcPr>
            <w:tcW w:w="1104" w:type="dxa"/>
            <w:tcBorders>
              <w:top w:val="nil"/>
              <w:bottom w:val="single" w:sz="4" w:space="0" w:color="auto"/>
            </w:tcBorders>
          </w:tcPr>
          <w:p w14:paraId="0C8AA59A" w14:textId="77777777" w:rsidR="009D59AA" w:rsidRPr="00D31E82" w:rsidRDefault="009D59AA" w:rsidP="00557C05">
            <w:pPr>
              <w:adjustRightInd w:val="0"/>
              <w:snapToGrid w:val="0"/>
              <w:spacing w:line="360" w:lineRule="auto"/>
              <w:jc w:val="center"/>
              <w:rPr>
                <w:rFonts w:ascii="Book Antiqua" w:hAnsi="Book Antiqua" w:cstheme="minorHAnsi"/>
                <w:b/>
                <w:sz w:val="24"/>
                <w:szCs w:val="24"/>
              </w:rPr>
            </w:pPr>
            <w:r w:rsidRPr="00D31E82">
              <w:rPr>
                <w:rFonts w:ascii="Book Antiqua" w:hAnsi="Book Antiqua" w:cstheme="minorHAnsi"/>
                <w:b/>
                <w:sz w:val="24"/>
                <w:szCs w:val="24"/>
              </w:rPr>
              <w:t>Low</w:t>
            </w:r>
          </w:p>
        </w:tc>
        <w:tc>
          <w:tcPr>
            <w:tcW w:w="1260" w:type="dxa"/>
            <w:tcBorders>
              <w:top w:val="nil"/>
              <w:bottom w:val="single" w:sz="4" w:space="0" w:color="auto"/>
            </w:tcBorders>
          </w:tcPr>
          <w:p w14:paraId="3DFFCB9A" w14:textId="77777777" w:rsidR="009D59AA" w:rsidRPr="00D31E82" w:rsidRDefault="009D59AA" w:rsidP="00557C05">
            <w:pPr>
              <w:adjustRightInd w:val="0"/>
              <w:snapToGrid w:val="0"/>
              <w:spacing w:line="360" w:lineRule="auto"/>
              <w:jc w:val="center"/>
              <w:rPr>
                <w:rFonts w:ascii="Book Antiqua" w:hAnsi="Book Antiqua" w:cstheme="minorHAnsi"/>
                <w:b/>
                <w:sz w:val="24"/>
                <w:szCs w:val="24"/>
              </w:rPr>
            </w:pPr>
            <w:r w:rsidRPr="00D31E82">
              <w:rPr>
                <w:rFonts w:ascii="Book Antiqua" w:hAnsi="Book Antiqua" w:cstheme="minorHAnsi"/>
                <w:b/>
                <w:sz w:val="24"/>
                <w:szCs w:val="24"/>
              </w:rPr>
              <w:t>High</w:t>
            </w:r>
          </w:p>
        </w:tc>
        <w:tc>
          <w:tcPr>
            <w:tcW w:w="954" w:type="dxa"/>
            <w:tcBorders>
              <w:top w:val="nil"/>
              <w:bottom w:val="single" w:sz="4" w:space="0" w:color="auto"/>
            </w:tcBorders>
          </w:tcPr>
          <w:p w14:paraId="1932B7CD" w14:textId="1B64A601" w:rsidR="009D59AA" w:rsidRPr="00D31E82" w:rsidRDefault="009D59AA" w:rsidP="00557C05">
            <w:pPr>
              <w:adjustRightInd w:val="0"/>
              <w:snapToGrid w:val="0"/>
              <w:spacing w:line="360" w:lineRule="auto"/>
              <w:jc w:val="center"/>
              <w:rPr>
                <w:rFonts w:ascii="Book Antiqua" w:hAnsi="Book Antiqua" w:cstheme="minorHAnsi"/>
                <w:b/>
                <w:sz w:val="24"/>
                <w:szCs w:val="24"/>
              </w:rPr>
            </w:pPr>
            <w:r w:rsidRPr="00D31E82">
              <w:rPr>
                <w:rFonts w:ascii="Book Antiqua" w:hAnsi="Book Antiqua" w:cstheme="minorHAnsi"/>
                <w:b/>
                <w:i/>
                <w:sz w:val="24"/>
                <w:szCs w:val="24"/>
              </w:rPr>
              <w:t>P</w:t>
            </w:r>
            <w:r w:rsidR="005B6116">
              <w:rPr>
                <w:rFonts w:ascii="Book Antiqua" w:hAnsi="Book Antiqua" w:cstheme="minorHAnsi"/>
                <w:b/>
                <w:i/>
                <w:sz w:val="24"/>
                <w:szCs w:val="24"/>
              </w:rPr>
              <w:t>-</w:t>
            </w:r>
            <w:r w:rsidRPr="00D31E82">
              <w:rPr>
                <w:rFonts w:ascii="Book Antiqua" w:hAnsi="Book Antiqua" w:cstheme="minorHAnsi"/>
                <w:b/>
                <w:sz w:val="24"/>
                <w:szCs w:val="24"/>
              </w:rPr>
              <w:t>value</w:t>
            </w:r>
          </w:p>
        </w:tc>
        <w:tc>
          <w:tcPr>
            <w:tcW w:w="789" w:type="dxa"/>
            <w:tcBorders>
              <w:top w:val="nil"/>
              <w:bottom w:val="single" w:sz="4" w:space="0" w:color="auto"/>
            </w:tcBorders>
          </w:tcPr>
          <w:p w14:paraId="49C1F9AE" w14:textId="77777777" w:rsidR="009D59AA" w:rsidRPr="00D31E82" w:rsidRDefault="009D59AA" w:rsidP="00557C05">
            <w:pPr>
              <w:adjustRightInd w:val="0"/>
              <w:snapToGrid w:val="0"/>
              <w:spacing w:line="360" w:lineRule="auto"/>
              <w:jc w:val="center"/>
              <w:rPr>
                <w:rFonts w:ascii="Book Antiqua" w:hAnsi="Book Antiqua" w:cstheme="minorHAnsi"/>
                <w:b/>
                <w:sz w:val="24"/>
                <w:szCs w:val="24"/>
              </w:rPr>
            </w:pPr>
            <w:r w:rsidRPr="00D31E82">
              <w:rPr>
                <w:rFonts w:ascii="Book Antiqua" w:hAnsi="Book Antiqua" w:cstheme="minorHAnsi"/>
                <w:b/>
                <w:sz w:val="24"/>
                <w:szCs w:val="24"/>
              </w:rPr>
              <w:t>Cases</w:t>
            </w:r>
          </w:p>
        </w:tc>
        <w:tc>
          <w:tcPr>
            <w:tcW w:w="1104" w:type="dxa"/>
            <w:tcBorders>
              <w:top w:val="nil"/>
              <w:bottom w:val="single" w:sz="4" w:space="0" w:color="auto"/>
            </w:tcBorders>
          </w:tcPr>
          <w:p w14:paraId="3194699E" w14:textId="77777777" w:rsidR="009D59AA" w:rsidRPr="00D31E82" w:rsidRDefault="009D59AA" w:rsidP="00557C05">
            <w:pPr>
              <w:adjustRightInd w:val="0"/>
              <w:snapToGrid w:val="0"/>
              <w:spacing w:line="360" w:lineRule="auto"/>
              <w:jc w:val="center"/>
              <w:rPr>
                <w:rFonts w:ascii="Book Antiqua" w:hAnsi="Book Antiqua" w:cstheme="minorHAnsi"/>
                <w:b/>
                <w:sz w:val="24"/>
                <w:szCs w:val="24"/>
              </w:rPr>
            </w:pPr>
            <w:r w:rsidRPr="00D31E82">
              <w:rPr>
                <w:rFonts w:ascii="Book Antiqua" w:hAnsi="Book Antiqua" w:cstheme="minorHAnsi"/>
                <w:b/>
                <w:sz w:val="24"/>
                <w:szCs w:val="24"/>
              </w:rPr>
              <w:t>Low</w:t>
            </w:r>
          </w:p>
        </w:tc>
        <w:tc>
          <w:tcPr>
            <w:tcW w:w="1105" w:type="dxa"/>
            <w:tcBorders>
              <w:top w:val="nil"/>
              <w:bottom w:val="single" w:sz="4" w:space="0" w:color="auto"/>
            </w:tcBorders>
          </w:tcPr>
          <w:p w14:paraId="25A4B156" w14:textId="77777777" w:rsidR="009D59AA" w:rsidRPr="00D31E82" w:rsidRDefault="009D59AA" w:rsidP="00557C05">
            <w:pPr>
              <w:adjustRightInd w:val="0"/>
              <w:snapToGrid w:val="0"/>
              <w:spacing w:line="360" w:lineRule="auto"/>
              <w:jc w:val="center"/>
              <w:rPr>
                <w:rFonts w:ascii="Book Antiqua" w:hAnsi="Book Antiqua" w:cstheme="minorHAnsi"/>
                <w:b/>
                <w:sz w:val="24"/>
                <w:szCs w:val="24"/>
              </w:rPr>
            </w:pPr>
            <w:r w:rsidRPr="00D31E82">
              <w:rPr>
                <w:rFonts w:ascii="Book Antiqua" w:hAnsi="Book Antiqua" w:cstheme="minorHAnsi"/>
                <w:b/>
                <w:sz w:val="24"/>
                <w:szCs w:val="24"/>
              </w:rPr>
              <w:t>High</w:t>
            </w:r>
          </w:p>
        </w:tc>
        <w:tc>
          <w:tcPr>
            <w:tcW w:w="953" w:type="dxa"/>
            <w:tcBorders>
              <w:top w:val="nil"/>
              <w:bottom w:val="single" w:sz="4" w:space="0" w:color="auto"/>
            </w:tcBorders>
          </w:tcPr>
          <w:p w14:paraId="3A33E90A" w14:textId="7F412F67" w:rsidR="009D59AA" w:rsidRPr="00D31E82" w:rsidRDefault="009D59AA" w:rsidP="00557C05">
            <w:pPr>
              <w:adjustRightInd w:val="0"/>
              <w:snapToGrid w:val="0"/>
              <w:spacing w:line="360" w:lineRule="auto"/>
              <w:jc w:val="center"/>
              <w:rPr>
                <w:rFonts w:ascii="Book Antiqua" w:hAnsi="Book Antiqua" w:cstheme="minorHAnsi"/>
                <w:b/>
                <w:sz w:val="24"/>
                <w:szCs w:val="24"/>
              </w:rPr>
            </w:pPr>
            <w:r w:rsidRPr="00D31E82">
              <w:rPr>
                <w:rFonts w:ascii="Book Antiqua" w:hAnsi="Book Antiqua" w:cstheme="minorHAnsi"/>
                <w:b/>
                <w:i/>
                <w:sz w:val="24"/>
                <w:szCs w:val="24"/>
              </w:rPr>
              <w:t>P</w:t>
            </w:r>
            <w:r w:rsidR="005B6116">
              <w:rPr>
                <w:rFonts w:ascii="Book Antiqua" w:hAnsi="Book Antiqua" w:cstheme="minorHAnsi"/>
                <w:b/>
                <w:i/>
                <w:sz w:val="24"/>
                <w:szCs w:val="24"/>
              </w:rPr>
              <w:t>-</w:t>
            </w:r>
            <w:r w:rsidRPr="00D31E82">
              <w:rPr>
                <w:rFonts w:ascii="Book Antiqua" w:hAnsi="Book Antiqua" w:cstheme="minorHAnsi"/>
                <w:b/>
                <w:sz w:val="24"/>
                <w:szCs w:val="24"/>
              </w:rPr>
              <w:t>value</w:t>
            </w:r>
          </w:p>
        </w:tc>
      </w:tr>
      <w:tr w:rsidR="00445DAC" w:rsidRPr="00D31E82" w14:paraId="4E863C93" w14:textId="77777777" w:rsidTr="00816437">
        <w:trPr>
          <w:trHeight w:val="308"/>
        </w:trPr>
        <w:tc>
          <w:tcPr>
            <w:tcW w:w="2276" w:type="dxa"/>
            <w:tcBorders>
              <w:top w:val="single" w:sz="4" w:space="0" w:color="auto"/>
            </w:tcBorders>
          </w:tcPr>
          <w:p w14:paraId="6B808E94" w14:textId="77777777" w:rsidR="009D59AA" w:rsidRPr="00557C05" w:rsidRDefault="009D59AA" w:rsidP="003F6D67">
            <w:pPr>
              <w:adjustRightInd w:val="0"/>
              <w:snapToGrid w:val="0"/>
              <w:spacing w:line="360" w:lineRule="auto"/>
              <w:rPr>
                <w:rFonts w:ascii="Book Antiqua" w:hAnsi="Book Antiqua" w:cstheme="minorHAnsi"/>
                <w:sz w:val="24"/>
                <w:szCs w:val="24"/>
              </w:rPr>
            </w:pPr>
            <w:r w:rsidRPr="00557C05">
              <w:rPr>
                <w:rFonts w:ascii="Book Antiqua" w:hAnsi="Book Antiqua" w:cstheme="minorHAnsi"/>
                <w:sz w:val="24"/>
                <w:szCs w:val="24"/>
              </w:rPr>
              <w:t>Age</w:t>
            </w:r>
          </w:p>
        </w:tc>
        <w:tc>
          <w:tcPr>
            <w:tcW w:w="789" w:type="dxa"/>
            <w:tcBorders>
              <w:top w:val="single" w:sz="4" w:space="0" w:color="auto"/>
            </w:tcBorders>
          </w:tcPr>
          <w:p w14:paraId="3DEAAC97"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371</w:t>
            </w:r>
          </w:p>
        </w:tc>
        <w:tc>
          <w:tcPr>
            <w:tcW w:w="1104" w:type="dxa"/>
            <w:tcBorders>
              <w:top w:val="single" w:sz="4" w:space="0" w:color="auto"/>
            </w:tcBorders>
          </w:tcPr>
          <w:p w14:paraId="6EEBFB30" w14:textId="05762923"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58</w:t>
            </w:r>
            <w:r w:rsidR="00557C05">
              <w:rPr>
                <w:rFonts w:ascii="Book Antiqua" w:hAnsi="Book Antiqua" w:cstheme="minorHAnsi"/>
                <w:sz w:val="24"/>
                <w:szCs w:val="24"/>
              </w:rPr>
              <w:t xml:space="preserve"> (</w:t>
            </w:r>
            <w:r w:rsidRPr="00D31E82">
              <w:rPr>
                <w:rFonts w:ascii="Book Antiqua" w:hAnsi="Book Antiqua" w:cstheme="minorHAnsi"/>
                <w:sz w:val="24"/>
                <w:szCs w:val="24"/>
              </w:rPr>
              <w:t>21-89)</w:t>
            </w:r>
          </w:p>
        </w:tc>
        <w:tc>
          <w:tcPr>
            <w:tcW w:w="1260" w:type="dxa"/>
            <w:tcBorders>
              <w:top w:val="single" w:sz="4" w:space="0" w:color="auto"/>
            </w:tcBorders>
          </w:tcPr>
          <w:p w14:paraId="6E105493" w14:textId="3714AA09"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65</w:t>
            </w:r>
            <w:r w:rsidR="00557C05">
              <w:rPr>
                <w:rFonts w:ascii="Book Antiqua" w:hAnsi="Book Antiqua" w:cstheme="minorHAnsi"/>
                <w:sz w:val="24"/>
                <w:szCs w:val="24"/>
              </w:rPr>
              <w:t xml:space="preserve"> (</w:t>
            </w:r>
            <w:r w:rsidRPr="00D31E82">
              <w:rPr>
                <w:rFonts w:ascii="Book Antiqua" w:hAnsi="Book Antiqua" w:cstheme="minorHAnsi"/>
                <w:sz w:val="24"/>
                <w:szCs w:val="24"/>
              </w:rPr>
              <w:t>32-86)</w:t>
            </w:r>
          </w:p>
        </w:tc>
        <w:tc>
          <w:tcPr>
            <w:tcW w:w="954" w:type="dxa"/>
            <w:tcBorders>
              <w:top w:val="single" w:sz="4" w:space="0" w:color="auto"/>
            </w:tcBorders>
            <w:vAlign w:val="center"/>
          </w:tcPr>
          <w:p w14:paraId="03897A3A" w14:textId="02C487B8" w:rsidR="009D59AA" w:rsidRPr="00D31E82" w:rsidRDefault="009D59AA" w:rsidP="00557C05">
            <w:pPr>
              <w:widowControl/>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&lt;0.001</w:t>
            </w:r>
            <w:r w:rsidRPr="00D31E82">
              <w:rPr>
                <w:rFonts w:ascii="Book Antiqua" w:hAnsi="Book Antiqua" w:cstheme="minorHAnsi"/>
                <w:sz w:val="24"/>
                <w:szCs w:val="24"/>
                <w:vertAlign w:val="superscript"/>
              </w:rPr>
              <w:t>a</w:t>
            </w:r>
          </w:p>
        </w:tc>
        <w:tc>
          <w:tcPr>
            <w:tcW w:w="789" w:type="dxa"/>
            <w:tcBorders>
              <w:top w:val="single" w:sz="4" w:space="0" w:color="auto"/>
            </w:tcBorders>
          </w:tcPr>
          <w:p w14:paraId="4C22A90F"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185</w:t>
            </w:r>
          </w:p>
        </w:tc>
        <w:tc>
          <w:tcPr>
            <w:tcW w:w="1104" w:type="dxa"/>
            <w:tcBorders>
              <w:top w:val="single" w:sz="4" w:space="0" w:color="auto"/>
            </w:tcBorders>
            <w:vAlign w:val="center"/>
          </w:tcPr>
          <w:p w14:paraId="68BC81CF" w14:textId="5F453ED6" w:rsidR="009D59AA" w:rsidRPr="00D31E82" w:rsidRDefault="009D59AA" w:rsidP="00557C05">
            <w:pPr>
              <w:widowControl/>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61</w:t>
            </w:r>
            <w:r w:rsidR="00557C05">
              <w:rPr>
                <w:rFonts w:ascii="Book Antiqua" w:hAnsi="Book Antiqua" w:cstheme="minorHAnsi"/>
                <w:sz w:val="24"/>
                <w:szCs w:val="24"/>
              </w:rPr>
              <w:t xml:space="preserve"> (</w:t>
            </w:r>
            <w:r w:rsidRPr="00D31E82">
              <w:rPr>
                <w:rFonts w:ascii="Book Antiqua" w:hAnsi="Book Antiqua" w:cstheme="minorHAnsi"/>
                <w:sz w:val="24"/>
                <w:szCs w:val="24"/>
              </w:rPr>
              <w:t>25-87)</w:t>
            </w:r>
          </w:p>
        </w:tc>
        <w:tc>
          <w:tcPr>
            <w:tcW w:w="1105" w:type="dxa"/>
            <w:tcBorders>
              <w:top w:val="single" w:sz="4" w:space="0" w:color="auto"/>
            </w:tcBorders>
            <w:vAlign w:val="center"/>
          </w:tcPr>
          <w:p w14:paraId="22CCC87A" w14:textId="56CFEC64"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57</w:t>
            </w:r>
            <w:r w:rsidR="00557C05">
              <w:rPr>
                <w:rFonts w:ascii="Book Antiqua" w:hAnsi="Book Antiqua" w:cstheme="minorHAnsi"/>
                <w:sz w:val="24"/>
                <w:szCs w:val="24"/>
              </w:rPr>
              <w:t xml:space="preserve"> (</w:t>
            </w:r>
            <w:r w:rsidRPr="00D31E82">
              <w:rPr>
                <w:rFonts w:ascii="Book Antiqua" w:hAnsi="Book Antiqua" w:cstheme="minorHAnsi"/>
                <w:sz w:val="24"/>
                <w:szCs w:val="24"/>
              </w:rPr>
              <w:t>35-79)</w:t>
            </w:r>
          </w:p>
        </w:tc>
        <w:tc>
          <w:tcPr>
            <w:tcW w:w="953" w:type="dxa"/>
            <w:tcBorders>
              <w:top w:val="single" w:sz="4" w:space="0" w:color="auto"/>
            </w:tcBorders>
            <w:vAlign w:val="center"/>
          </w:tcPr>
          <w:p w14:paraId="2533C7D7" w14:textId="77777777" w:rsidR="009D59AA" w:rsidRPr="00D31E82" w:rsidRDefault="009D59AA" w:rsidP="00557C05">
            <w:pPr>
              <w:widowControl/>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0.149</w:t>
            </w:r>
          </w:p>
        </w:tc>
      </w:tr>
      <w:tr w:rsidR="00445DAC" w:rsidRPr="00D31E82" w14:paraId="2302ED71" w14:textId="77777777" w:rsidTr="00816437">
        <w:trPr>
          <w:trHeight w:val="270"/>
        </w:trPr>
        <w:tc>
          <w:tcPr>
            <w:tcW w:w="2276" w:type="dxa"/>
          </w:tcPr>
          <w:p w14:paraId="0ECEB975" w14:textId="77777777" w:rsidR="009D59AA" w:rsidRPr="00557C05" w:rsidRDefault="009D59AA" w:rsidP="003F6D67">
            <w:pPr>
              <w:adjustRightInd w:val="0"/>
              <w:snapToGrid w:val="0"/>
              <w:spacing w:line="360" w:lineRule="auto"/>
              <w:rPr>
                <w:rFonts w:ascii="Book Antiqua" w:hAnsi="Book Antiqua" w:cstheme="minorHAnsi"/>
                <w:sz w:val="24"/>
                <w:szCs w:val="24"/>
              </w:rPr>
            </w:pPr>
            <w:r w:rsidRPr="00557C05">
              <w:rPr>
                <w:rFonts w:ascii="Book Antiqua" w:hAnsi="Book Antiqua" w:cstheme="minorHAnsi"/>
                <w:sz w:val="24"/>
                <w:szCs w:val="24"/>
              </w:rPr>
              <w:t>Tumor size</w:t>
            </w:r>
          </w:p>
        </w:tc>
        <w:tc>
          <w:tcPr>
            <w:tcW w:w="789" w:type="dxa"/>
          </w:tcPr>
          <w:p w14:paraId="2BAD801E"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371</w:t>
            </w:r>
          </w:p>
        </w:tc>
        <w:tc>
          <w:tcPr>
            <w:tcW w:w="1104" w:type="dxa"/>
          </w:tcPr>
          <w:p w14:paraId="3A18C4BB" w14:textId="54EEC79A"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4.3</w:t>
            </w:r>
            <w:r w:rsidR="00557C05">
              <w:rPr>
                <w:rFonts w:ascii="Book Antiqua" w:hAnsi="Book Antiqua" w:cstheme="minorHAnsi"/>
                <w:sz w:val="24"/>
                <w:szCs w:val="24"/>
              </w:rPr>
              <w:t xml:space="preserve"> (</w:t>
            </w:r>
            <w:r w:rsidRPr="00D31E82">
              <w:rPr>
                <w:rFonts w:ascii="Book Antiqua" w:hAnsi="Book Antiqua" w:cstheme="minorHAnsi"/>
                <w:sz w:val="24"/>
                <w:szCs w:val="24"/>
              </w:rPr>
              <w:t>0.8-13)</w:t>
            </w:r>
          </w:p>
        </w:tc>
        <w:tc>
          <w:tcPr>
            <w:tcW w:w="1260" w:type="dxa"/>
          </w:tcPr>
          <w:p w14:paraId="63401EDC" w14:textId="3F4C8E5D"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4.3</w:t>
            </w:r>
            <w:r w:rsidR="00557C05">
              <w:rPr>
                <w:rFonts w:ascii="Book Antiqua" w:hAnsi="Book Antiqua" w:cstheme="minorHAnsi"/>
                <w:sz w:val="24"/>
                <w:szCs w:val="24"/>
              </w:rPr>
              <w:t xml:space="preserve"> (</w:t>
            </w:r>
            <w:r w:rsidRPr="00D31E82">
              <w:rPr>
                <w:rFonts w:ascii="Book Antiqua" w:hAnsi="Book Antiqua" w:cstheme="minorHAnsi"/>
                <w:sz w:val="24"/>
                <w:szCs w:val="24"/>
              </w:rPr>
              <w:t>0.8-13.5)</w:t>
            </w:r>
          </w:p>
        </w:tc>
        <w:tc>
          <w:tcPr>
            <w:tcW w:w="954" w:type="dxa"/>
            <w:vAlign w:val="center"/>
          </w:tcPr>
          <w:p w14:paraId="2DECD176"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0.773</w:t>
            </w:r>
          </w:p>
        </w:tc>
        <w:tc>
          <w:tcPr>
            <w:tcW w:w="789" w:type="dxa"/>
          </w:tcPr>
          <w:p w14:paraId="712C7926"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185</w:t>
            </w:r>
          </w:p>
        </w:tc>
        <w:tc>
          <w:tcPr>
            <w:tcW w:w="1104" w:type="dxa"/>
            <w:vAlign w:val="center"/>
          </w:tcPr>
          <w:p w14:paraId="5230AC7A" w14:textId="19B5572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4.5</w:t>
            </w:r>
            <w:r w:rsidR="00557C05">
              <w:rPr>
                <w:rFonts w:ascii="Book Antiqua" w:hAnsi="Book Antiqua" w:cstheme="minorHAnsi"/>
                <w:sz w:val="24"/>
                <w:szCs w:val="24"/>
              </w:rPr>
              <w:t xml:space="preserve"> (</w:t>
            </w:r>
            <w:r w:rsidRPr="00D31E82">
              <w:rPr>
                <w:rFonts w:ascii="Book Antiqua" w:hAnsi="Book Antiqua" w:cstheme="minorHAnsi"/>
                <w:sz w:val="24"/>
                <w:szCs w:val="24"/>
              </w:rPr>
              <w:t>1-13)</w:t>
            </w:r>
          </w:p>
        </w:tc>
        <w:tc>
          <w:tcPr>
            <w:tcW w:w="1105" w:type="dxa"/>
            <w:vAlign w:val="center"/>
          </w:tcPr>
          <w:p w14:paraId="30559FF5" w14:textId="104A4EB5"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4.3</w:t>
            </w:r>
            <w:r w:rsidR="00557C05">
              <w:rPr>
                <w:rFonts w:ascii="Book Antiqua" w:hAnsi="Book Antiqua" w:cstheme="minorHAnsi"/>
                <w:sz w:val="24"/>
                <w:szCs w:val="24"/>
              </w:rPr>
              <w:t xml:space="preserve"> (</w:t>
            </w:r>
            <w:r w:rsidRPr="00D31E82">
              <w:rPr>
                <w:rFonts w:ascii="Book Antiqua" w:hAnsi="Book Antiqua" w:cstheme="minorHAnsi"/>
                <w:sz w:val="24"/>
                <w:szCs w:val="24"/>
              </w:rPr>
              <w:t>0.8-10)</w:t>
            </w:r>
          </w:p>
        </w:tc>
        <w:tc>
          <w:tcPr>
            <w:tcW w:w="953" w:type="dxa"/>
            <w:vAlign w:val="center"/>
          </w:tcPr>
          <w:p w14:paraId="5FE65976"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0.472</w:t>
            </w:r>
          </w:p>
        </w:tc>
      </w:tr>
      <w:tr w:rsidR="00445DAC" w:rsidRPr="00D31E82" w14:paraId="23265C92" w14:textId="77777777" w:rsidTr="00816437">
        <w:trPr>
          <w:trHeight w:val="307"/>
        </w:trPr>
        <w:tc>
          <w:tcPr>
            <w:tcW w:w="2276" w:type="dxa"/>
          </w:tcPr>
          <w:p w14:paraId="425BDF44" w14:textId="77777777" w:rsidR="009D59AA" w:rsidRPr="00557C05" w:rsidRDefault="009D59AA" w:rsidP="003F6D67">
            <w:pPr>
              <w:adjustRightInd w:val="0"/>
              <w:snapToGrid w:val="0"/>
              <w:spacing w:line="360" w:lineRule="auto"/>
              <w:rPr>
                <w:rFonts w:ascii="Book Antiqua" w:hAnsi="Book Antiqua" w:cstheme="minorHAnsi"/>
                <w:sz w:val="24"/>
                <w:szCs w:val="24"/>
              </w:rPr>
            </w:pPr>
            <w:r w:rsidRPr="00557C05">
              <w:rPr>
                <w:rFonts w:ascii="Book Antiqua" w:hAnsi="Book Antiqua" w:cstheme="minorHAnsi"/>
                <w:sz w:val="24"/>
                <w:szCs w:val="24"/>
              </w:rPr>
              <w:t>Sex</w:t>
            </w:r>
          </w:p>
        </w:tc>
        <w:tc>
          <w:tcPr>
            <w:tcW w:w="789" w:type="dxa"/>
          </w:tcPr>
          <w:p w14:paraId="59911E06"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tcPr>
          <w:p w14:paraId="2F39C2B8"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260" w:type="dxa"/>
          </w:tcPr>
          <w:p w14:paraId="55EFCDF5"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4" w:type="dxa"/>
            <w:vAlign w:val="center"/>
          </w:tcPr>
          <w:p w14:paraId="6BBD03EC" w14:textId="77777777" w:rsidR="009D59AA" w:rsidRPr="00D31E82" w:rsidRDefault="009D59AA" w:rsidP="00557C05">
            <w:pPr>
              <w:widowControl/>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0.419</w:t>
            </w:r>
          </w:p>
        </w:tc>
        <w:tc>
          <w:tcPr>
            <w:tcW w:w="789" w:type="dxa"/>
          </w:tcPr>
          <w:p w14:paraId="4D4C5F5B"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tcPr>
          <w:p w14:paraId="05F3122F"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5" w:type="dxa"/>
          </w:tcPr>
          <w:p w14:paraId="590D4CAB"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3" w:type="dxa"/>
            <w:vAlign w:val="center"/>
          </w:tcPr>
          <w:p w14:paraId="6E4333C7" w14:textId="77777777" w:rsidR="009D59AA" w:rsidRPr="00D31E82" w:rsidRDefault="009D59AA" w:rsidP="00557C05">
            <w:pPr>
              <w:widowControl/>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0.199</w:t>
            </w:r>
          </w:p>
        </w:tc>
      </w:tr>
      <w:tr w:rsidR="00445DAC" w:rsidRPr="00D31E82" w14:paraId="61F2CE2D" w14:textId="77777777" w:rsidTr="00816437">
        <w:trPr>
          <w:trHeight w:val="318"/>
        </w:trPr>
        <w:tc>
          <w:tcPr>
            <w:tcW w:w="2276" w:type="dxa"/>
          </w:tcPr>
          <w:p w14:paraId="11BA0982" w14:textId="62C71C10"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Male</w:t>
            </w:r>
          </w:p>
        </w:tc>
        <w:tc>
          <w:tcPr>
            <w:tcW w:w="789" w:type="dxa"/>
            <w:vAlign w:val="center"/>
          </w:tcPr>
          <w:p w14:paraId="290B8A1C" w14:textId="50F4EFF4" w:rsidR="009D59AA" w:rsidRPr="00D31E82" w:rsidRDefault="009D59AA" w:rsidP="00557C05">
            <w:pPr>
              <w:widowControl/>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218</w:t>
            </w:r>
          </w:p>
        </w:tc>
        <w:tc>
          <w:tcPr>
            <w:tcW w:w="1104" w:type="dxa"/>
            <w:vAlign w:val="center"/>
          </w:tcPr>
          <w:p w14:paraId="3ABE0B65" w14:textId="383A2036" w:rsidR="009D59AA" w:rsidRPr="00D31E82" w:rsidRDefault="009D59AA" w:rsidP="00557C05">
            <w:pPr>
              <w:widowControl/>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177</w:t>
            </w:r>
            <w:r w:rsidR="00557C05">
              <w:rPr>
                <w:rFonts w:ascii="Book Antiqua" w:hAnsi="Book Antiqua" w:cstheme="minorHAnsi"/>
                <w:sz w:val="24"/>
                <w:szCs w:val="24"/>
              </w:rPr>
              <w:t xml:space="preserve"> (</w:t>
            </w:r>
            <w:r w:rsidRPr="00D31E82">
              <w:rPr>
                <w:rFonts w:ascii="Book Antiqua" w:hAnsi="Book Antiqua" w:cstheme="minorHAnsi"/>
                <w:sz w:val="24"/>
                <w:szCs w:val="24"/>
              </w:rPr>
              <w:t>58)</w:t>
            </w:r>
          </w:p>
        </w:tc>
        <w:tc>
          <w:tcPr>
            <w:tcW w:w="1260" w:type="dxa"/>
            <w:vAlign w:val="center"/>
          </w:tcPr>
          <w:p w14:paraId="27C7F683" w14:textId="7CEB455D"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41</w:t>
            </w:r>
            <w:r w:rsidR="00557C05">
              <w:rPr>
                <w:rFonts w:ascii="Book Antiqua" w:hAnsi="Book Antiqua" w:cstheme="minorHAnsi"/>
                <w:sz w:val="24"/>
                <w:szCs w:val="24"/>
              </w:rPr>
              <w:t xml:space="preserve"> (</w:t>
            </w:r>
            <w:r w:rsidRPr="00D31E82">
              <w:rPr>
                <w:rFonts w:ascii="Book Antiqua" w:hAnsi="Book Antiqua" w:cstheme="minorHAnsi"/>
                <w:sz w:val="24"/>
                <w:szCs w:val="24"/>
              </w:rPr>
              <w:t>64)</w:t>
            </w:r>
          </w:p>
        </w:tc>
        <w:tc>
          <w:tcPr>
            <w:tcW w:w="954" w:type="dxa"/>
            <w:vAlign w:val="center"/>
          </w:tcPr>
          <w:p w14:paraId="3D48CABE"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2C96BBFB" w14:textId="1DC690F3" w:rsidR="009D59AA" w:rsidRPr="00D31E82" w:rsidRDefault="009D59AA" w:rsidP="00557C05">
            <w:pPr>
              <w:widowControl/>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103</w:t>
            </w:r>
          </w:p>
        </w:tc>
        <w:tc>
          <w:tcPr>
            <w:tcW w:w="1104" w:type="dxa"/>
            <w:vAlign w:val="center"/>
          </w:tcPr>
          <w:p w14:paraId="2DB667AC" w14:textId="3228DDCD" w:rsidR="009D59AA" w:rsidRPr="00D31E82" w:rsidRDefault="009D59AA" w:rsidP="00557C05">
            <w:pPr>
              <w:widowControl/>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82</w:t>
            </w:r>
            <w:r w:rsidR="00557C05">
              <w:rPr>
                <w:rFonts w:ascii="Book Antiqua" w:hAnsi="Book Antiqua" w:cstheme="minorHAnsi"/>
                <w:sz w:val="24"/>
                <w:szCs w:val="24"/>
              </w:rPr>
              <w:t xml:space="preserve"> (</w:t>
            </w:r>
            <w:r w:rsidRPr="00D31E82">
              <w:rPr>
                <w:rFonts w:ascii="Book Antiqua" w:hAnsi="Book Antiqua" w:cstheme="minorHAnsi"/>
                <w:sz w:val="24"/>
                <w:szCs w:val="24"/>
              </w:rPr>
              <w:t>53)</w:t>
            </w:r>
          </w:p>
        </w:tc>
        <w:tc>
          <w:tcPr>
            <w:tcW w:w="1105" w:type="dxa"/>
            <w:vAlign w:val="center"/>
          </w:tcPr>
          <w:p w14:paraId="49B40302" w14:textId="5F229CE6"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21</w:t>
            </w:r>
            <w:r w:rsidR="00557C05">
              <w:rPr>
                <w:rFonts w:ascii="Book Antiqua" w:hAnsi="Book Antiqua" w:cstheme="minorHAnsi"/>
                <w:sz w:val="24"/>
                <w:szCs w:val="24"/>
              </w:rPr>
              <w:t xml:space="preserve"> (</w:t>
            </w:r>
            <w:r w:rsidRPr="00D31E82">
              <w:rPr>
                <w:rFonts w:ascii="Book Antiqua" w:hAnsi="Book Antiqua" w:cstheme="minorHAnsi"/>
                <w:sz w:val="24"/>
                <w:szCs w:val="24"/>
              </w:rPr>
              <w:t>68)</w:t>
            </w:r>
          </w:p>
        </w:tc>
        <w:tc>
          <w:tcPr>
            <w:tcW w:w="953" w:type="dxa"/>
            <w:vAlign w:val="center"/>
          </w:tcPr>
          <w:p w14:paraId="19E42F2F"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58DB2F22" w14:textId="77777777" w:rsidTr="00816437">
        <w:trPr>
          <w:trHeight w:val="307"/>
        </w:trPr>
        <w:tc>
          <w:tcPr>
            <w:tcW w:w="2276" w:type="dxa"/>
          </w:tcPr>
          <w:p w14:paraId="3ADC85B7" w14:textId="26A2E4FA"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Female</w:t>
            </w:r>
          </w:p>
        </w:tc>
        <w:tc>
          <w:tcPr>
            <w:tcW w:w="789" w:type="dxa"/>
            <w:vAlign w:val="center"/>
          </w:tcPr>
          <w:p w14:paraId="39029080" w14:textId="6DD193E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153</w:t>
            </w:r>
          </w:p>
        </w:tc>
        <w:tc>
          <w:tcPr>
            <w:tcW w:w="1104" w:type="dxa"/>
            <w:vAlign w:val="center"/>
          </w:tcPr>
          <w:p w14:paraId="326E623B" w14:textId="29B5834C"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130</w:t>
            </w:r>
            <w:r w:rsidR="00557C05">
              <w:rPr>
                <w:rFonts w:ascii="Book Antiqua" w:hAnsi="Book Antiqua" w:cstheme="minorHAnsi"/>
                <w:sz w:val="24"/>
                <w:szCs w:val="24"/>
              </w:rPr>
              <w:t xml:space="preserve"> (</w:t>
            </w:r>
            <w:r w:rsidRPr="00D31E82">
              <w:rPr>
                <w:rFonts w:ascii="Book Antiqua" w:hAnsi="Book Antiqua" w:cstheme="minorHAnsi"/>
                <w:sz w:val="24"/>
                <w:szCs w:val="24"/>
              </w:rPr>
              <w:t>42)</w:t>
            </w:r>
          </w:p>
        </w:tc>
        <w:tc>
          <w:tcPr>
            <w:tcW w:w="1260" w:type="dxa"/>
            <w:vAlign w:val="center"/>
          </w:tcPr>
          <w:p w14:paraId="4FBB4235" w14:textId="08CDC19E"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23</w:t>
            </w:r>
            <w:r w:rsidR="00557C05">
              <w:rPr>
                <w:rFonts w:ascii="Book Antiqua" w:hAnsi="Book Antiqua" w:cstheme="minorHAnsi"/>
                <w:sz w:val="24"/>
                <w:szCs w:val="24"/>
              </w:rPr>
              <w:t xml:space="preserve"> (</w:t>
            </w:r>
            <w:r w:rsidRPr="00D31E82">
              <w:rPr>
                <w:rFonts w:ascii="Book Antiqua" w:hAnsi="Book Antiqua" w:cstheme="minorHAnsi"/>
                <w:sz w:val="24"/>
                <w:szCs w:val="24"/>
              </w:rPr>
              <w:t>36)</w:t>
            </w:r>
          </w:p>
        </w:tc>
        <w:tc>
          <w:tcPr>
            <w:tcW w:w="954" w:type="dxa"/>
            <w:vAlign w:val="center"/>
          </w:tcPr>
          <w:p w14:paraId="5DE7BDC0"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1E674811" w14:textId="136891F0"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82</w:t>
            </w:r>
          </w:p>
        </w:tc>
        <w:tc>
          <w:tcPr>
            <w:tcW w:w="1104" w:type="dxa"/>
            <w:vAlign w:val="center"/>
          </w:tcPr>
          <w:p w14:paraId="7B447B6E" w14:textId="30131080"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72</w:t>
            </w:r>
            <w:r w:rsidR="00557C05">
              <w:rPr>
                <w:rFonts w:ascii="Book Antiqua" w:hAnsi="Book Antiqua" w:cstheme="minorHAnsi"/>
                <w:sz w:val="24"/>
                <w:szCs w:val="24"/>
              </w:rPr>
              <w:t xml:space="preserve"> (</w:t>
            </w:r>
            <w:r w:rsidRPr="00D31E82">
              <w:rPr>
                <w:rFonts w:ascii="Book Antiqua" w:hAnsi="Book Antiqua" w:cstheme="minorHAnsi"/>
                <w:sz w:val="24"/>
                <w:szCs w:val="24"/>
              </w:rPr>
              <w:t>47)</w:t>
            </w:r>
          </w:p>
        </w:tc>
        <w:tc>
          <w:tcPr>
            <w:tcW w:w="1105" w:type="dxa"/>
            <w:vAlign w:val="center"/>
          </w:tcPr>
          <w:p w14:paraId="0D402134" w14:textId="79526C29"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10</w:t>
            </w:r>
            <w:r w:rsidR="00557C05">
              <w:rPr>
                <w:rFonts w:ascii="Book Antiqua" w:hAnsi="Book Antiqua" w:cstheme="minorHAnsi"/>
                <w:sz w:val="24"/>
                <w:szCs w:val="24"/>
              </w:rPr>
              <w:t xml:space="preserve"> (</w:t>
            </w:r>
            <w:r w:rsidRPr="00D31E82">
              <w:rPr>
                <w:rFonts w:ascii="Book Antiqua" w:hAnsi="Book Antiqua" w:cstheme="minorHAnsi"/>
                <w:sz w:val="24"/>
                <w:szCs w:val="24"/>
              </w:rPr>
              <w:t>32)</w:t>
            </w:r>
          </w:p>
        </w:tc>
        <w:tc>
          <w:tcPr>
            <w:tcW w:w="953" w:type="dxa"/>
            <w:vAlign w:val="center"/>
          </w:tcPr>
          <w:p w14:paraId="70466D47"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7398FD29" w14:textId="77777777" w:rsidTr="00816437">
        <w:trPr>
          <w:trHeight w:val="318"/>
        </w:trPr>
        <w:tc>
          <w:tcPr>
            <w:tcW w:w="2276" w:type="dxa"/>
          </w:tcPr>
          <w:p w14:paraId="6BAC0C62" w14:textId="489756B7" w:rsidR="009D59AA" w:rsidRPr="00557C05" w:rsidRDefault="009D59AA">
            <w:pPr>
              <w:adjustRightInd w:val="0"/>
              <w:snapToGrid w:val="0"/>
              <w:spacing w:line="360" w:lineRule="auto"/>
              <w:rPr>
                <w:rFonts w:ascii="Book Antiqua" w:hAnsi="Book Antiqua" w:cstheme="minorHAnsi"/>
                <w:sz w:val="24"/>
                <w:szCs w:val="24"/>
              </w:rPr>
            </w:pPr>
            <w:r w:rsidRPr="00557C05">
              <w:rPr>
                <w:rFonts w:ascii="Book Antiqua" w:hAnsi="Book Antiqua" w:cstheme="minorHAnsi"/>
                <w:sz w:val="24"/>
                <w:szCs w:val="24"/>
              </w:rPr>
              <w:t>TN</w:t>
            </w:r>
            <w:r w:rsidRPr="00557C05">
              <w:rPr>
                <w:rFonts w:ascii="Book Antiqua" w:hAnsi="Book Antiqua" w:cstheme="minorHAnsi"/>
                <w:sz w:val="24"/>
                <w:szCs w:val="24"/>
              </w:rPr>
              <w:t xml:space="preserve">M </w:t>
            </w:r>
            <w:r w:rsidR="00292914">
              <w:rPr>
                <w:rFonts w:ascii="Book Antiqua" w:hAnsi="Book Antiqua" w:cstheme="minorHAnsi"/>
                <w:sz w:val="24"/>
                <w:szCs w:val="24"/>
              </w:rPr>
              <w:t>s</w:t>
            </w:r>
            <w:r w:rsidR="00292914" w:rsidRPr="00557C05">
              <w:rPr>
                <w:rFonts w:ascii="Book Antiqua" w:hAnsi="Book Antiqua" w:cstheme="minorHAnsi"/>
                <w:sz w:val="24"/>
                <w:szCs w:val="24"/>
              </w:rPr>
              <w:t>tage</w:t>
            </w:r>
          </w:p>
        </w:tc>
        <w:tc>
          <w:tcPr>
            <w:tcW w:w="789" w:type="dxa"/>
            <w:vAlign w:val="center"/>
          </w:tcPr>
          <w:p w14:paraId="4263EE0F"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0EB08301"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260" w:type="dxa"/>
            <w:vAlign w:val="center"/>
          </w:tcPr>
          <w:p w14:paraId="249E70C4"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4" w:type="dxa"/>
            <w:vAlign w:val="center"/>
          </w:tcPr>
          <w:p w14:paraId="6D58D9E7"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0.008</w:t>
            </w:r>
            <w:r w:rsidRPr="00D31E82">
              <w:rPr>
                <w:rFonts w:ascii="Book Antiqua" w:hAnsi="Book Antiqua" w:cstheme="minorHAnsi"/>
                <w:sz w:val="24"/>
                <w:szCs w:val="24"/>
                <w:vertAlign w:val="superscript"/>
              </w:rPr>
              <w:t>a</w:t>
            </w:r>
          </w:p>
        </w:tc>
        <w:tc>
          <w:tcPr>
            <w:tcW w:w="789" w:type="dxa"/>
            <w:vAlign w:val="center"/>
          </w:tcPr>
          <w:p w14:paraId="04AC76CC"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67561798"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5" w:type="dxa"/>
            <w:vAlign w:val="center"/>
          </w:tcPr>
          <w:p w14:paraId="6CD417DB"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3" w:type="dxa"/>
            <w:vAlign w:val="center"/>
          </w:tcPr>
          <w:p w14:paraId="1FA40D25"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0.350</w:t>
            </w:r>
          </w:p>
        </w:tc>
      </w:tr>
      <w:tr w:rsidR="00445DAC" w:rsidRPr="00D31E82" w14:paraId="3ED43570" w14:textId="77777777" w:rsidTr="00816437">
        <w:trPr>
          <w:trHeight w:val="307"/>
        </w:trPr>
        <w:tc>
          <w:tcPr>
            <w:tcW w:w="2276" w:type="dxa"/>
          </w:tcPr>
          <w:p w14:paraId="4F34FAFD" w14:textId="26FF4AA8"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I</w:t>
            </w:r>
          </w:p>
        </w:tc>
        <w:tc>
          <w:tcPr>
            <w:tcW w:w="789" w:type="dxa"/>
            <w:vAlign w:val="center"/>
          </w:tcPr>
          <w:p w14:paraId="3E8DA7BB" w14:textId="7A73C9D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104</w:t>
            </w:r>
          </w:p>
        </w:tc>
        <w:tc>
          <w:tcPr>
            <w:tcW w:w="1104" w:type="dxa"/>
            <w:vAlign w:val="center"/>
          </w:tcPr>
          <w:p w14:paraId="5B689962" w14:textId="786BA873"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96</w:t>
            </w:r>
            <w:r w:rsidR="00557C05">
              <w:rPr>
                <w:rFonts w:ascii="Book Antiqua" w:hAnsi="Book Antiqua" w:cstheme="minorHAnsi"/>
                <w:sz w:val="24"/>
                <w:szCs w:val="24"/>
              </w:rPr>
              <w:t xml:space="preserve"> (</w:t>
            </w:r>
            <w:r w:rsidRPr="00D31E82">
              <w:rPr>
                <w:rFonts w:ascii="Book Antiqua" w:hAnsi="Book Antiqua" w:cstheme="minorHAnsi"/>
                <w:sz w:val="24"/>
                <w:szCs w:val="24"/>
              </w:rPr>
              <w:t>31)</w:t>
            </w:r>
          </w:p>
        </w:tc>
        <w:tc>
          <w:tcPr>
            <w:tcW w:w="1260" w:type="dxa"/>
            <w:vAlign w:val="center"/>
          </w:tcPr>
          <w:p w14:paraId="56D12662" w14:textId="6F0BC018"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8</w:t>
            </w:r>
            <w:r w:rsidR="00557C05">
              <w:rPr>
                <w:rFonts w:ascii="Book Antiqua" w:hAnsi="Book Antiqua" w:cstheme="minorHAnsi"/>
                <w:sz w:val="24"/>
                <w:szCs w:val="24"/>
              </w:rPr>
              <w:t xml:space="preserve"> (</w:t>
            </w:r>
            <w:r w:rsidRPr="00D31E82">
              <w:rPr>
                <w:rFonts w:ascii="Book Antiqua" w:hAnsi="Book Antiqua" w:cstheme="minorHAnsi"/>
                <w:sz w:val="24"/>
                <w:szCs w:val="24"/>
              </w:rPr>
              <w:t>12)</w:t>
            </w:r>
          </w:p>
        </w:tc>
        <w:tc>
          <w:tcPr>
            <w:tcW w:w="954" w:type="dxa"/>
            <w:vAlign w:val="center"/>
          </w:tcPr>
          <w:p w14:paraId="30BA5904"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77F5B901" w14:textId="0D7F0575"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48</w:t>
            </w:r>
          </w:p>
        </w:tc>
        <w:tc>
          <w:tcPr>
            <w:tcW w:w="1104" w:type="dxa"/>
            <w:vAlign w:val="center"/>
          </w:tcPr>
          <w:p w14:paraId="28C7514D" w14:textId="7F2F3C0A"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43</w:t>
            </w:r>
            <w:r w:rsidR="00557C05">
              <w:rPr>
                <w:rFonts w:ascii="Book Antiqua" w:hAnsi="Book Antiqua" w:cstheme="minorHAnsi"/>
                <w:sz w:val="24"/>
                <w:szCs w:val="24"/>
              </w:rPr>
              <w:t xml:space="preserve"> (</w:t>
            </w:r>
            <w:r w:rsidRPr="00D31E82">
              <w:rPr>
                <w:rFonts w:ascii="Book Antiqua" w:hAnsi="Book Antiqua" w:cstheme="minorHAnsi"/>
                <w:sz w:val="24"/>
                <w:szCs w:val="24"/>
              </w:rPr>
              <w:t>28)</w:t>
            </w:r>
          </w:p>
        </w:tc>
        <w:tc>
          <w:tcPr>
            <w:tcW w:w="1105" w:type="dxa"/>
            <w:vAlign w:val="center"/>
          </w:tcPr>
          <w:p w14:paraId="0186CD38" w14:textId="1400D5D6"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w:t>
            </w:r>
            <w:r w:rsidR="00557C05">
              <w:rPr>
                <w:rFonts w:ascii="Book Antiqua" w:hAnsi="Book Antiqua" w:cstheme="minorHAnsi"/>
                <w:sz w:val="24"/>
                <w:szCs w:val="24"/>
              </w:rPr>
              <w:t xml:space="preserve"> (</w:t>
            </w:r>
            <w:r w:rsidRPr="00D31E82">
              <w:rPr>
                <w:rFonts w:ascii="Book Antiqua" w:hAnsi="Book Antiqua" w:cstheme="minorHAnsi"/>
                <w:sz w:val="24"/>
                <w:szCs w:val="24"/>
              </w:rPr>
              <w:t>16)</w:t>
            </w:r>
          </w:p>
        </w:tc>
        <w:tc>
          <w:tcPr>
            <w:tcW w:w="953" w:type="dxa"/>
            <w:vAlign w:val="center"/>
          </w:tcPr>
          <w:p w14:paraId="2B7B9372"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159417BB" w14:textId="77777777" w:rsidTr="00816437">
        <w:trPr>
          <w:trHeight w:val="318"/>
        </w:trPr>
        <w:tc>
          <w:tcPr>
            <w:tcW w:w="2276" w:type="dxa"/>
          </w:tcPr>
          <w:p w14:paraId="6E12D16E" w14:textId="68A55F53"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II</w:t>
            </w:r>
          </w:p>
        </w:tc>
        <w:tc>
          <w:tcPr>
            <w:tcW w:w="789" w:type="dxa"/>
            <w:vAlign w:val="center"/>
          </w:tcPr>
          <w:p w14:paraId="62F952E8" w14:textId="2BF2B1AA"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127</w:t>
            </w:r>
          </w:p>
        </w:tc>
        <w:tc>
          <w:tcPr>
            <w:tcW w:w="1104" w:type="dxa"/>
            <w:vAlign w:val="center"/>
          </w:tcPr>
          <w:p w14:paraId="11EE887E" w14:textId="2B39EFAC"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99</w:t>
            </w:r>
            <w:r w:rsidR="00557C05">
              <w:rPr>
                <w:rFonts w:ascii="Book Antiqua" w:hAnsi="Book Antiqua" w:cstheme="minorHAnsi"/>
                <w:sz w:val="24"/>
                <w:szCs w:val="24"/>
              </w:rPr>
              <w:t xml:space="preserve"> (</w:t>
            </w:r>
            <w:r w:rsidRPr="00D31E82">
              <w:rPr>
                <w:rFonts w:ascii="Book Antiqua" w:hAnsi="Book Antiqua" w:cstheme="minorHAnsi"/>
                <w:sz w:val="24"/>
                <w:szCs w:val="24"/>
              </w:rPr>
              <w:t>32)</w:t>
            </w:r>
          </w:p>
        </w:tc>
        <w:tc>
          <w:tcPr>
            <w:tcW w:w="1260" w:type="dxa"/>
            <w:vAlign w:val="center"/>
          </w:tcPr>
          <w:p w14:paraId="06F70712" w14:textId="393E9AEE"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28</w:t>
            </w:r>
            <w:r w:rsidR="00557C05">
              <w:rPr>
                <w:rFonts w:ascii="Book Antiqua" w:hAnsi="Book Antiqua" w:cstheme="minorHAnsi"/>
                <w:sz w:val="24"/>
                <w:szCs w:val="24"/>
              </w:rPr>
              <w:t xml:space="preserve"> (</w:t>
            </w:r>
            <w:r w:rsidRPr="00D31E82">
              <w:rPr>
                <w:rFonts w:ascii="Book Antiqua" w:hAnsi="Book Antiqua" w:cstheme="minorHAnsi"/>
                <w:sz w:val="24"/>
                <w:szCs w:val="24"/>
              </w:rPr>
              <w:t>44)</w:t>
            </w:r>
          </w:p>
        </w:tc>
        <w:tc>
          <w:tcPr>
            <w:tcW w:w="954" w:type="dxa"/>
            <w:vAlign w:val="center"/>
          </w:tcPr>
          <w:p w14:paraId="4DD6E0FB"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4781D3CD" w14:textId="7D375654"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74</w:t>
            </w:r>
          </w:p>
        </w:tc>
        <w:tc>
          <w:tcPr>
            <w:tcW w:w="1104" w:type="dxa"/>
            <w:vAlign w:val="center"/>
          </w:tcPr>
          <w:p w14:paraId="5AA73869" w14:textId="3F5177D6"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61</w:t>
            </w:r>
            <w:r w:rsidR="00557C05">
              <w:rPr>
                <w:rFonts w:ascii="Book Antiqua" w:hAnsi="Book Antiqua" w:cstheme="minorHAnsi"/>
                <w:sz w:val="24"/>
                <w:szCs w:val="24"/>
              </w:rPr>
              <w:t xml:space="preserve"> (</w:t>
            </w:r>
            <w:r w:rsidRPr="00D31E82">
              <w:rPr>
                <w:rFonts w:ascii="Book Antiqua" w:hAnsi="Book Antiqua" w:cstheme="minorHAnsi"/>
                <w:sz w:val="24"/>
                <w:szCs w:val="24"/>
              </w:rPr>
              <w:t>40)</w:t>
            </w:r>
          </w:p>
        </w:tc>
        <w:tc>
          <w:tcPr>
            <w:tcW w:w="1105" w:type="dxa"/>
            <w:vAlign w:val="center"/>
          </w:tcPr>
          <w:p w14:paraId="5C2C0549" w14:textId="473115F1"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13</w:t>
            </w:r>
            <w:r w:rsidR="00557C05">
              <w:rPr>
                <w:rFonts w:ascii="Book Antiqua" w:hAnsi="Book Antiqua" w:cstheme="minorHAnsi"/>
                <w:sz w:val="24"/>
                <w:szCs w:val="24"/>
              </w:rPr>
              <w:t xml:space="preserve"> (</w:t>
            </w:r>
            <w:r w:rsidRPr="00D31E82">
              <w:rPr>
                <w:rFonts w:ascii="Book Antiqua" w:hAnsi="Book Antiqua" w:cstheme="minorHAnsi"/>
                <w:sz w:val="24"/>
                <w:szCs w:val="24"/>
              </w:rPr>
              <w:t>42)</w:t>
            </w:r>
          </w:p>
        </w:tc>
        <w:tc>
          <w:tcPr>
            <w:tcW w:w="953" w:type="dxa"/>
            <w:vAlign w:val="center"/>
          </w:tcPr>
          <w:p w14:paraId="1FD3A600"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55F510B3" w14:textId="77777777" w:rsidTr="00816437">
        <w:trPr>
          <w:trHeight w:val="307"/>
        </w:trPr>
        <w:tc>
          <w:tcPr>
            <w:tcW w:w="2276" w:type="dxa"/>
          </w:tcPr>
          <w:p w14:paraId="6D5F3094" w14:textId="56DF762F"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III</w:t>
            </w:r>
          </w:p>
        </w:tc>
        <w:tc>
          <w:tcPr>
            <w:tcW w:w="789" w:type="dxa"/>
            <w:vAlign w:val="center"/>
          </w:tcPr>
          <w:p w14:paraId="77D7A130" w14:textId="0DFB217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140</w:t>
            </w:r>
          </w:p>
        </w:tc>
        <w:tc>
          <w:tcPr>
            <w:tcW w:w="1104" w:type="dxa"/>
            <w:vAlign w:val="center"/>
          </w:tcPr>
          <w:p w14:paraId="264F9F5B" w14:textId="0F99AEFC"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112</w:t>
            </w:r>
            <w:r w:rsidR="00557C05">
              <w:rPr>
                <w:rFonts w:ascii="Book Antiqua" w:hAnsi="Book Antiqua" w:cstheme="minorHAnsi"/>
                <w:sz w:val="24"/>
                <w:szCs w:val="24"/>
              </w:rPr>
              <w:t xml:space="preserve"> (</w:t>
            </w:r>
            <w:r w:rsidRPr="00D31E82">
              <w:rPr>
                <w:rFonts w:ascii="Book Antiqua" w:hAnsi="Book Antiqua" w:cstheme="minorHAnsi"/>
                <w:sz w:val="24"/>
                <w:szCs w:val="24"/>
              </w:rPr>
              <w:t>36)</w:t>
            </w:r>
          </w:p>
        </w:tc>
        <w:tc>
          <w:tcPr>
            <w:tcW w:w="1260" w:type="dxa"/>
            <w:vAlign w:val="center"/>
          </w:tcPr>
          <w:p w14:paraId="57A135B5" w14:textId="006919A6"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28</w:t>
            </w:r>
            <w:r w:rsidR="00557C05">
              <w:rPr>
                <w:rFonts w:ascii="Book Antiqua" w:hAnsi="Book Antiqua" w:cstheme="minorHAnsi"/>
                <w:sz w:val="24"/>
                <w:szCs w:val="24"/>
              </w:rPr>
              <w:t xml:space="preserve"> (</w:t>
            </w:r>
            <w:r w:rsidRPr="00D31E82">
              <w:rPr>
                <w:rFonts w:ascii="Book Antiqua" w:hAnsi="Book Antiqua" w:cstheme="minorHAnsi"/>
                <w:sz w:val="24"/>
                <w:szCs w:val="24"/>
              </w:rPr>
              <w:t>44)</w:t>
            </w:r>
          </w:p>
        </w:tc>
        <w:tc>
          <w:tcPr>
            <w:tcW w:w="954" w:type="dxa"/>
            <w:vAlign w:val="center"/>
          </w:tcPr>
          <w:p w14:paraId="5E963DD0"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44CE4554" w14:textId="1EE2F3CD"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63</w:t>
            </w:r>
          </w:p>
        </w:tc>
        <w:tc>
          <w:tcPr>
            <w:tcW w:w="1104" w:type="dxa"/>
            <w:vAlign w:val="center"/>
          </w:tcPr>
          <w:p w14:paraId="38468F84" w14:textId="16F0AD18"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50</w:t>
            </w:r>
            <w:r w:rsidR="00557C05">
              <w:rPr>
                <w:rFonts w:ascii="Book Antiqua" w:hAnsi="Book Antiqua" w:cstheme="minorHAnsi"/>
                <w:sz w:val="24"/>
                <w:szCs w:val="24"/>
              </w:rPr>
              <w:t xml:space="preserve"> (</w:t>
            </w:r>
            <w:r w:rsidRPr="00D31E82">
              <w:rPr>
                <w:rFonts w:ascii="Book Antiqua" w:hAnsi="Book Antiqua" w:cstheme="minorHAnsi"/>
                <w:sz w:val="24"/>
                <w:szCs w:val="24"/>
              </w:rPr>
              <w:t>32)</w:t>
            </w:r>
          </w:p>
        </w:tc>
        <w:tc>
          <w:tcPr>
            <w:tcW w:w="1105" w:type="dxa"/>
            <w:vAlign w:val="center"/>
          </w:tcPr>
          <w:p w14:paraId="05FC994B" w14:textId="2257710F"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13</w:t>
            </w:r>
            <w:r w:rsidR="00557C05">
              <w:rPr>
                <w:rFonts w:ascii="Book Antiqua" w:hAnsi="Book Antiqua" w:cstheme="minorHAnsi"/>
                <w:sz w:val="24"/>
                <w:szCs w:val="24"/>
              </w:rPr>
              <w:t xml:space="preserve"> (</w:t>
            </w:r>
            <w:r w:rsidRPr="00D31E82">
              <w:rPr>
                <w:rFonts w:ascii="Book Antiqua" w:hAnsi="Book Antiqua" w:cstheme="minorHAnsi"/>
                <w:sz w:val="24"/>
                <w:szCs w:val="24"/>
              </w:rPr>
              <w:t>42)</w:t>
            </w:r>
          </w:p>
        </w:tc>
        <w:tc>
          <w:tcPr>
            <w:tcW w:w="953" w:type="dxa"/>
            <w:vAlign w:val="center"/>
          </w:tcPr>
          <w:p w14:paraId="469179A9"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305DEE03" w14:textId="77777777" w:rsidTr="00816437">
        <w:trPr>
          <w:trHeight w:val="318"/>
        </w:trPr>
        <w:tc>
          <w:tcPr>
            <w:tcW w:w="2276" w:type="dxa"/>
          </w:tcPr>
          <w:p w14:paraId="358E87BB" w14:textId="77777777" w:rsidR="009D59AA" w:rsidRPr="00557C05" w:rsidRDefault="009D59AA" w:rsidP="003F6D67">
            <w:pPr>
              <w:adjustRightInd w:val="0"/>
              <w:snapToGrid w:val="0"/>
              <w:spacing w:line="360" w:lineRule="auto"/>
              <w:rPr>
                <w:rFonts w:ascii="Book Antiqua" w:hAnsi="Book Antiqua" w:cstheme="minorHAnsi"/>
                <w:sz w:val="24"/>
                <w:szCs w:val="24"/>
              </w:rPr>
            </w:pPr>
            <w:r w:rsidRPr="00557C05">
              <w:rPr>
                <w:rFonts w:ascii="Book Antiqua" w:hAnsi="Book Antiqua" w:cstheme="minorHAnsi"/>
                <w:sz w:val="24"/>
                <w:szCs w:val="24"/>
              </w:rPr>
              <w:t xml:space="preserve">Differentiation </w:t>
            </w:r>
          </w:p>
        </w:tc>
        <w:tc>
          <w:tcPr>
            <w:tcW w:w="789" w:type="dxa"/>
            <w:vAlign w:val="center"/>
          </w:tcPr>
          <w:p w14:paraId="37F9EF92"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0A687754"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260" w:type="dxa"/>
            <w:vAlign w:val="center"/>
          </w:tcPr>
          <w:p w14:paraId="64B68956"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4" w:type="dxa"/>
            <w:vAlign w:val="center"/>
          </w:tcPr>
          <w:p w14:paraId="49BF8E72"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0.395</w:t>
            </w:r>
          </w:p>
        </w:tc>
        <w:tc>
          <w:tcPr>
            <w:tcW w:w="789" w:type="dxa"/>
            <w:vAlign w:val="center"/>
          </w:tcPr>
          <w:p w14:paraId="54C87BF6"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2A487053"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5" w:type="dxa"/>
            <w:vAlign w:val="center"/>
          </w:tcPr>
          <w:p w14:paraId="3809DF78"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3" w:type="dxa"/>
            <w:vAlign w:val="center"/>
          </w:tcPr>
          <w:p w14:paraId="6DCEC4B9"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0.826</w:t>
            </w:r>
          </w:p>
        </w:tc>
      </w:tr>
      <w:tr w:rsidR="00445DAC" w:rsidRPr="00D31E82" w14:paraId="44EB8AD5" w14:textId="77777777" w:rsidTr="00816437">
        <w:trPr>
          <w:trHeight w:val="307"/>
        </w:trPr>
        <w:tc>
          <w:tcPr>
            <w:tcW w:w="2276" w:type="dxa"/>
          </w:tcPr>
          <w:p w14:paraId="1E80A5DC" w14:textId="21F278BB"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Poor</w:t>
            </w:r>
          </w:p>
        </w:tc>
        <w:tc>
          <w:tcPr>
            <w:tcW w:w="789" w:type="dxa"/>
            <w:vAlign w:val="center"/>
          </w:tcPr>
          <w:p w14:paraId="4867A850" w14:textId="1CED480B"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60</w:t>
            </w:r>
          </w:p>
        </w:tc>
        <w:tc>
          <w:tcPr>
            <w:tcW w:w="1104" w:type="dxa"/>
            <w:vAlign w:val="center"/>
          </w:tcPr>
          <w:p w14:paraId="4BB0D22A" w14:textId="00B23E5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51</w:t>
            </w:r>
            <w:r w:rsidR="00557C05">
              <w:rPr>
                <w:rFonts w:ascii="Book Antiqua" w:hAnsi="Book Antiqua" w:cstheme="minorHAnsi"/>
                <w:sz w:val="24"/>
                <w:szCs w:val="24"/>
              </w:rPr>
              <w:t xml:space="preserve"> (</w:t>
            </w:r>
            <w:r w:rsidRPr="00D31E82">
              <w:rPr>
                <w:rFonts w:ascii="Book Antiqua" w:hAnsi="Book Antiqua" w:cstheme="minorHAnsi"/>
                <w:sz w:val="24"/>
                <w:szCs w:val="24"/>
              </w:rPr>
              <w:t>17)</w:t>
            </w:r>
          </w:p>
        </w:tc>
        <w:tc>
          <w:tcPr>
            <w:tcW w:w="1260" w:type="dxa"/>
            <w:vAlign w:val="center"/>
          </w:tcPr>
          <w:p w14:paraId="597B6B93" w14:textId="0B2FFEE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9</w:t>
            </w:r>
            <w:r w:rsidR="00557C05">
              <w:rPr>
                <w:rFonts w:ascii="Book Antiqua" w:hAnsi="Book Antiqua" w:cstheme="minorHAnsi"/>
                <w:sz w:val="24"/>
                <w:szCs w:val="24"/>
              </w:rPr>
              <w:t xml:space="preserve"> (</w:t>
            </w:r>
            <w:r w:rsidRPr="00D31E82">
              <w:rPr>
                <w:rFonts w:ascii="Book Antiqua" w:hAnsi="Book Antiqua" w:cstheme="minorHAnsi"/>
                <w:sz w:val="24"/>
                <w:szCs w:val="24"/>
              </w:rPr>
              <w:t>14)</w:t>
            </w:r>
          </w:p>
        </w:tc>
        <w:tc>
          <w:tcPr>
            <w:tcW w:w="954" w:type="dxa"/>
            <w:vAlign w:val="center"/>
          </w:tcPr>
          <w:p w14:paraId="6EDAC9D4"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5A7DCBA4" w14:textId="6FCCE640"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24</w:t>
            </w:r>
          </w:p>
        </w:tc>
        <w:tc>
          <w:tcPr>
            <w:tcW w:w="1104" w:type="dxa"/>
            <w:vAlign w:val="center"/>
          </w:tcPr>
          <w:p w14:paraId="26FA35B6" w14:textId="204EDD5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19</w:t>
            </w:r>
            <w:r w:rsidR="00557C05">
              <w:rPr>
                <w:rFonts w:ascii="Book Antiqua" w:hAnsi="Book Antiqua" w:cstheme="minorHAnsi"/>
                <w:sz w:val="24"/>
                <w:szCs w:val="24"/>
              </w:rPr>
              <w:t xml:space="preserve"> (</w:t>
            </w:r>
            <w:r w:rsidRPr="00D31E82">
              <w:rPr>
                <w:rFonts w:ascii="Book Antiqua" w:hAnsi="Book Antiqua" w:cstheme="minorHAnsi"/>
                <w:sz w:val="24"/>
                <w:szCs w:val="24"/>
              </w:rPr>
              <w:t>12)</w:t>
            </w:r>
          </w:p>
        </w:tc>
        <w:tc>
          <w:tcPr>
            <w:tcW w:w="1105" w:type="dxa"/>
            <w:vAlign w:val="center"/>
          </w:tcPr>
          <w:p w14:paraId="67EB4681" w14:textId="44408F1D"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w:t>
            </w:r>
            <w:r w:rsidR="00557C05">
              <w:rPr>
                <w:rFonts w:ascii="Book Antiqua" w:hAnsi="Book Antiqua" w:cstheme="minorHAnsi"/>
                <w:sz w:val="24"/>
                <w:szCs w:val="24"/>
              </w:rPr>
              <w:t xml:space="preserve"> (</w:t>
            </w:r>
            <w:r w:rsidRPr="00D31E82">
              <w:rPr>
                <w:rFonts w:ascii="Book Antiqua" w:hAnsi="Book Antiqua" w:cstheme="minorHAnsi"/>
                <w:sz w:val="24"/>
                <w:szCs w:val="24"/>
              </w:rPr>
              <w:t>16)</w:t>
            </w:r>
          </w:p>
        </w:tc>
        <w:tc>
          <w:tcPr>
            <w:tcW w:w="953" w:type="dxa"/>
            <w:vAlign w:val="center"/>
          </w:tcPr>
          <w:p w14:paraId="47FCB654"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209C8F3E" w14:textId="77777777" w:rsidTr="00816437">
        <w:trPr>
          <w:trHeight w:val="318"/>
        </w:trPr>
        <w:tc>
          <w:tcPr>
            <w:tcW w:w="2276" w:type="dxa"/>
          </w:tcPr>
          <w:p w14:paraId="1B39F0D0" w14:textId="370DF28A"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Moderate</w:t>
            </w:r>
          </w:p>
        </w:tc>
        <w:tc>
          <w:tcPr>
            <w:tcW w:w="789" w:type="dxa"/>
            <w:vAlign w:val="center"/>
          </w:tcPr>
          <w:p w14:paraId="18D81077" w14:textId="5F7FBD1B"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209</w:t>
            </w:r>
          </w:p>
        </w:tc>
        <w:tc>
          <w:tcPr>
            <w:tcW w:w="1104" w:type="dxa"/>
            <w:vAlign w:val="center"/>
          </w:tcPr>
          <w:p w14:paraId="33FC61D9" w14:textId="6EEA06F8"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176</w:t>
            </w:r>
            <w:r w:rsidR="00557C05">
              <w:rPr>
                <w:rFonts w:ascii="Book Antiqua" w:hAnsi="Book Antiqua" w:cstheme="minorHAnsi"/>
                <w:sz w:val="24"/>
                <w:szCs w:val="24"/>
              </w:rPr>
              <w:t xml:space="preserve"> (</w:t>
            </w:r>
            <w:r w:rsidRPr="00D31E82">
              <w:rPr>
                <w:rFonts w:ascii="Book Antiqua" w:hAnsi="Book Antiqua" w:cstheme="minorHAnsi"/>
                <w:sz w:val="24"/>
                <w:szCs w:val="24"/>
              </w:rPr>
              <w:t>57)</w:t>
            </w:r>
          </w:p>
        </w:tc>
        <w:tc>
          <w:tcPr>
            <w:tcW w:w="1260" w:type="dxa"/>
            <w:vAlign w:val="center"/>
          </w:tcPr>
          <w:p w14:paraId="744299A5" w14:textId="3FF76431"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33</w:t>
            </w:r>
            <w:r w:rsidR="00557C05">
              <w:rPr>
                <w:rFonts w:ascii="Book Antiqua" w:hAnsi="Book Antiqua" w:cstheme="minorHAnsi"/>
                <w:sz w:val="24"/>
                <w:szCs w:val="24"/>
              </w:rPr>
              <w:t xml:space="preserve"> (</w:t>
            </w:r>
            <w:r w:rsidRPr="00D31E82">
              <w:rPr>
                <w:rFonts w:ascii="Book Antiqua" w:hAnsi="Book Antiqua" w:cstheme="minorHAnsi"/>
                <w:sz w:val="24"/>
                <w:szCs w:val="24"/>
              </w:rPr>
              <w:t>52)</w:t>
            </w:r>
          </w:p>
        </w:tc>
        <w:tc>
          <w:tcPr>
            <w:tcW w:w="954" w:type="dxa"/>
            <w:vAlign w:val="center"/>
          </w:tcPr>
          <w:p w14:paraId="3A0D4AA6"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2AF597F3" w14:textId="3FEBAA40"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102</w:t>
            </w:r>
          </w:p>
        </w:tc>
        <w:tc>
          <w:tcPr>
            <w:tcW w:w="1104" w:type="dxa"/>
            <w:vAlign w:val="center"/>
          </w:tcPr>
          <w:p w14:paraId="2AD3105B" w14:textId="22818A6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85</w:t>
            </w:r>
            <w:r w:rsidR="00557C05">
              <w:rPr>
                <w:rFonts w:ascii="Book Antiqua" w:hAnsi="Book Antiqua" w:cstheme="minorHAnsi"/>
                <w:sz w:val="24"/>
                <w:szCs w:val="24"/>
              </w:rPr>
              <w:t xml:space="preserve"> (</w:t>
            </w:r>
            <w:r w:rsidRPr="00D31E82">
              <w:rPr>
                <w:rFonts w:ascii="Book Antiqua" w:hAnsi="Book Antiqua" w:cstheme="minorHAnsi"/>
                <w:sz w:val="24"/>
                <w:szCs w:val="24"/>
              </w:rPr>
              <w:t>55)</w:t>
            </w:r>
          </w:p>
        </w:tc>
        <w:tc>
          <w:tcPr>
            <w:tcW w:w="1105" w:type="dxa"/>
            <w:vAlign w:val="center"/>
          </w:tcPr>
          <w:p w14:paraId="7E274D0B" w14:textId="57773866"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17</w:t>
            </w:r>
            <w:r w:rsidR="00557C05">
              <w:rPr>
                <w:rFonts w:ascii="Book Antiqua" w:hAnsi="Book Antiqua" w:cstheme="minorHAnsi"/>
                <w:sz w:val="24"/>
                <w:szCs w:val="24"/>
              </w:rPr>
              <w:t xml:space="preserve"> (</w:t>
            </w:r>
            <w:r w:rsidRPr="00D31E82">
              <w:rPr>
                <w:rFonts w:ascii="Book Antiqua" w:hAnsi="Book Antiqua" w:cstheme="minorHAnsi"/>
                <w:sz w:val="24"/>
                <w:szCs w:val="24"/>
              </w:rPr>
              <w:t>55)</w:t>
            </w:r>
          </w:p>
        </w:tc>
        <w:tc>
          <w:tcPr>
            <w:tcW w:w="953" w:type="dxa"/>
            <w:vAlign w:val="center"/>
          </w:tcPr>
          <w:p w14:paraId="44C3A4F8"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2CB92427" w14:textId="77777777" w:rsidTr="00816437">
        <w:trPr>
          <w:trHeight w:val="307"/>
        </w:trPr>
        <w:tc>
          <w:tcPr>
            <w:tcW w:w="2276" w:type="dxa"/>
          </w:tcPr>
          <w:p w14:paraId="31300C80" w14:textId="04B3A760"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High</w:t>
            </w:r>
          </w:p>
        </w:tc>
        <w:tc>
          <w:tcPr>
            <w:tcW w:w="789" w:type="dxa"/>
            <w:vAlign w:val="center"/>
          </w:tcPr>
          <w:p w14:paraId="1B5C4F36" w14:textId="5F2C42EA"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102</w:t>
            </w:r>
          </w:p>
        </w:tc>
        <w:tc>
          <w:tcPr>
            <w:tcW w:w="1104" w:type="dxa"/>
            <w:vAlign w:val="center"/>
          </w:tcPr>
          <w:p w14:paraId="3F5793BF" w14:textId="666524D1"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80</w:t>
            </w:r>
            <w:r w:rsidR="00557C05">
              <w:rPr>
                <w:rFonts w:ascii="Book Antiqua" w:hAnsi="Book Antiqua" w:cstheme="minorHAnsi"/>
                <w:sz w:val="24"/>
                <w:szCs w:val="24"/>
              </w:rPr>
              <w:t xml:space="preserve"> (</w:t>
            </w:r>
            <w:r w:rsidRPr="00D31E82">
              <w:rPr>
                <w:rFonts w:ascii="Book Antiqua" w:hAnsi="Book Antiqua" w:cstheme="minorHAnsi"/>
                <w:sz w:val="24"/>
                <w:szCs w:val="24"/>
              </w:rPr>
              <w:t>26)</w:t>
            </w:r>
          </w:p>
        </w:tc>
        <w:tc>
          <w:tcPr>
            <w:tcW w:w="1260" w:type="dxa"/>
            <w:vAlign w:val="center"/>
          </w:tcPr>
          <w:p w14:paraId="1DCBEB05" w14:textId="79FEC10C"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22</w:t>
            </w:r>
            <w:r w:rsidR="00557C05">
              <w:rPr>
                <w:rFonts w:ascii="Book Antiqua" w:hAnsi="Book Antiqua" w:cstheme="minorHAnsi"/>
                <w:sz w:val="24"/>
                <w:szCs w:val="24"/>
              </w:rPr>
              <w:t xml:space="preserve"> (</w:t>
            </w:r>
            <w:r w:rsidRPr="00D31E82">
              <w:rPr>
                <w:rFonts w:ascii="Book Antiqua" w:hAnsi="Book Antiqua" w:cstheme="minorHAnsi"/>
                <w:sz w:val="24"/>
                <w:szCs w:val="24"/>
              </w:rPr>
              <w:t>34)</w:t>
            </w:r>
          </w:p>
        </w:tc>
        <w:tc>
          <w:tcPr>
            <w:tcW w:w="954" w:type="dxa"/>
            <w:vAlign w:val="center"/>
          </w:tcPr>
          <w:p w14:paraId="3303D01F"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3453FCAB" w14:textId="6821AAFD"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59</w:t>
            </w:r>
          </w:p>
        </w:tc>
        <w:tc>
          <w:tcPr>
            <w:tcW w:w="1104" w:type="dxa"/>
            <w:vAlign w:val="center"/>
          </w:tcPr>
          <w:p w14:paraId="151109EF" w14:textId="7CFCBA43"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50</w:t>
            </w:r>
            <w:r w:rsidR="00557C05">
              <w:rPr>
                <w:rFonts w:ascii="Book Antiqua" w:hAnsi="Book Antiqua" w:cstheme="minorHAnsi"/>
                <w:sz w:val="24"/>
                <w:szCs w:val="24"/>
              </w:rPr>
              <w:t xml:space="preserve"> (</w:t>
            </w:r>
            <w:r w:rsidRPr="00D31E82">
              <w:rPr>
                <w:rFonts w:ascii="Book Antiqua" w:hAnsi="Book Antiqua" w:cstheme="minorHAnsi"/>
                <w:sz w:val="24"/>
                <w:szCs w:val="24"/>
              </w:rPr>
              <w:t>32)</w:t>
            </w:r>
          </w:p>
        </w:tc>
        <w:tc>
          <w:tcPr>
            <w:tcW w:w="1105" w:type="dxa"/>
            <w:vAlign w:val="center"/>
          </w:tcPr>
          <w:p w14:paraId="49B6D92F" w14:textId="5B46779E"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9</w:t>
            </w:r>
            <w:r w:rsidR="00557C05">
              <w:rPr>
                <w:rFonts w:ascii="Book Antiqua" w:hAnsi="Book Antiqua" w:cstheme="minorHAnsi"/>
                <w:sz w:val="24"/>
                <w:szCs w:val="24"/>
              </w:rPr>
              <w:t xml:space="preserve"> (</w:t>
            </w:r>
            <w:r w:rsidRPr="00D31E82">
              <w:rPr>
                <w:rFonts w:ascii="Book Antiqua" w:hAnsi="Book Antiqua" w:cstheme="minorHAnsi"/>
                <w:sz w:val="24"/>
                <w:szCs w:val="24"/>
              </w:rPr>
              <w:t>29)</w:t>
            </w:r>
          </w:p>
        </w:tc>
        <w:tc>
          <w:tcPr>
            <w:tcW w:w="953" w:type="dxa"/>
            <w:vAlign w:val="center"/>
          </w:tcPr>
          <w:p w14:paraId="06B6C53B"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5508E12C" w14:textId="77777777" w:rsidTr="00816437">
        <w:trPr>
          <w:trHeight w:val="644"/>
        </w:trPr>
        <w:tc>
          <w:tcPr>
            <w:tcW w:w="2276" w:type="dxa"/>
          </w:tcPr>
          <w:p w14:paraId="55ACBD17" w14:textId="70E67F26" w:rsidR="009D59AA" w:rsidRPr="00557C05" w:rsidRDefault="009D59AA" w:rsidP="003F6D67">
            <w:pPr>
              <w:adjustRightInd w:val="0"/>
              <w:snapToGrid w:val="0"/>
              <w:spacing w:line="360" w:lineRule="auto"/>
              <w:rPr>
                <w:rFonts w:ascii="Book Antiqua" w:hAnsi="Book Antiqua" w:cstheme="minorHAnsi"/>
                <w:sz w:val="24"/>
                <w:szCs w:val="24"/>
              </w:rPr>
            </w:pPr>
            <w:proofErr w:type="spellStart"/>
            <w:r w:rsidRPr="00557C05">
              <w:rPr>
                <w:rFonts w:ascii="Book Antiqua" w:hAnsi="Book Antiqua" w:cstheme="minorHAnsi"/>
                <w:sz w:val="24"/>
                <w:szCs w:val="24"/>
              </w:rPr>
              <w:t>Lymp</w:t>
            </w:r>
            <w:r w:rsidRPr="00557C05">
              <w:rPr>
                <w:rFonts w:ascii="Book Antiqua" w:hAnsi="Book Antiqua" w:cstheme="minorHAnsi"/>
                <w:sz w:val="24"/>
                <w:szCs w:val="24"/>
              </w:rPr>
              <w:t>hovascular</w:t>
            </w:r>
            <w:proofErr w:type="spellEnd"/>
            <w:r w:rsidRPr="00557C05">
              <w:rPr>
                <w:rFonts w:ascii="Book Antiqua" w:hAnsi="Book Antiqua" w:cstheme="minorHAnsi"/>
                <w:sz w:val="24"/>
                <w:szCs w:val="24"/>
              </w:rPr>
              <w:t xml:space="preserve"> invasion</w:t>
            </w:r>
          </w:p>
        </w:tc>
        <w:tc>
          <w:tcPr>
            <w:tcW w:w="789" w:type="dxa"/>
            <w:vAlign w:val="center"/>
          </w:tcPr>
          <w:p w14:paraId="5EDEFBC9"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2B6E4575"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260" w:type="dxa"/>
            <w:vAlign w:val="center"/>
          </w:tcPr>
          <w:p w14:paraId="406B6183"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4" w:type="dxa"/>
            <w:vAlign w:val="center"/>
          </w:tcPr>
          <w:p w14:paraId="7288A76B"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0.697</w:t>
            </w:r>
          </w:p>
        </w:tc>
        <w:tc>
          <w:tcPr>
            <w:tcW w:w="789" w:type="dxa"/>
            <w:vAlign w:val="center"/>
          </w:tcPr>
          <w:p w14:paraId="7F8BA2FC"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2AF8AC23"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5" w:type="dxa"/>
            <w:vAlign w:val="center"/>
          </w:tcPr>
          <w:p w14:paraId="20F087AB"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3" w:type="dxa"/>
            <w:vAlign w:val="center"/>
          </w:tcPr>
          <w:p w14:paraId="46917380"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0.683</w:t>
            </w:r>
          </w:p>
        </w:tc>
      </w:tr>
      <w:tr w:rsidR="00445DAC" w:rsidRPr="00D31E82" w14:paraId="277BC442" w14:textId="77777777" w:rsidTr="00816437">
        <w:trPr>
          <w:trHeight w:val="307"/>
        </w:trPr>
        <w:tc>
          <w:tcPr>
            <w:tcW w:w="2276" w:type="dxa"/>
          </w:tcPr>
          <w:p w14:paraId="50B32F7F" w14:textId="62EDC9A1"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Negative</w:t>
            </w:r>
          </w:p>
        </w:tc>
        <w:tc>
          <w:tcPr>
            <w:tcW w:w="789" w:type="dxa"/>
            <w:vAlign w:val="center"/>
          </w:tcPr>
          <w:p w14:paraId="0532052A" w14:textId="21F2A894"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338</w:t>
            </w:r>
          </w:p>
        </w:tc>
        <w:tc>
          <w:tcPr>
            <w:tcW w:w="1104" w:type="dxa"/>
            <w:vAlign w:val="center"/>
          </w:tcPr>
          <w:p w14:paraId="6AFCD08E" w14:textId="60EBDDC8"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281</w:t>
            </w:r>
            <w:r w:rsidR="00557C05">
              <w:rPr>
                <w:rFonts w:ascii="Book Antiqua" w:hAnsi="Book Antiqua" w:cstheme="minorHAnsi"/>
                <w:sz w:val="24"/>
                <w:szCs w:val="24"/>
              </w:rPr>
              <w:t xml:space="preserve"> (</w:t>
            </w:r>
            <w:r w:rsidRPr="00D31E82">
              <w:rPr>
                <w:rFonts w:ascii="Book Antiqua" w:hAnsi="Book Antiqua" w:cstheme="minorHAnsi"/>
                <w:sz w:val="24"/>
                <w:szCs w:val="24"/>
              </w:rPr>
              <w:t>92)</w:t>
            </w:r>
          </w:p>
        </w:tc>
        <w:tc>
          <w:tcPr>
            <w:tcW w:w="1260" w:type="dxa"/>
            <w:vAlign w:val="center"/>
          </w:tcPr>
          <w:p w14:paraId="7FD9CF8B" w14:textId="7597ED4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57</w:t>
            </w:r>
            <w:r w:rsidR="00557C05">
              <w:rPr>
                <w:rFonts w:ascii="Book Antiqua" w:hAnsi="Book Antiqua" w:cstheme="minorHAnsi"/>
                <w:sz w:val="24"/>
                <w:szCs w:val="24"/>
              </w:rPr>
              <w:t xml:space="preserve"> (</w:t>
            </w:r>
            <w:r w:rsidRPr="00D31E82">
              <w:rPr>
                <w:rFonts w:ascii="Book Antiqua" w:hAnsi="Book Antiqua" w:cstheme="minorHAnsi"/>
                <w:sz w:val="24"/>
                <w:szCs w:val="24"/>
              </w:rPr>
              <w:t>89)</w:t>
            </w:r>
          </w:p>
        </w:tc>
        <w:tc>
          <w:tcPr>
            <w:tcW w:w="954" w:type="dxa"/>
            <w:vAlign w:val="center"/>
          </w:tcPr>
          <w:p w14:paraId="61FC005B"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1BA67C73" w14:textId="241AF566"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173</w:t>
            </w:r>
          </w:p>
        </w:tc>
        <w:tc>
          <w:tcPr>
            <w:tcW w:w="1104" w:type="dxa"/>
            <w:vAlign w:val="center"/>
          </w:tcPr>
          <w:p w14:paraId="5D011600" w14:textId="2A1CB86C"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143</w:t>
            </w:r>
            <w:r w:rsidR="00557C05">
              <w:rPr>
                <w:rFonts w:ascii="Book Antiqua" w:hAnsi="Book Antiqua" w:cstheme="minorHAnsi"/>
                <w:sz w:val="24"/>
                <w:szCs w:val="24"/>
              </w:rPr>
              <w:t xml:space="preserve"> (</w:t>
            </w:r>
            <w:r w:rsidRPr="00D31E82">
              <w:rPr>
                <w:rFonts w:ascii="Book Antiqua" w:hAnsi="Book Antiqua" w:cstheme="minorHAnsi"/>
                <w:sz w:val="24"/>
                <w:szCs w:val="24"/>
              </w:rPr>
              <w:t>93)</w:t>
            </w:r>
          </w:p>
        </w:tc>
        <w:tc>
          <w:tcPr>
            <w:tcW w:w="1105" w:type="dxa"/>
            <w:vAlign w:val="center"/>
          </w:tcPr>
          <w:p w14:paraId="0DB5F01F" w14:textId="4D232C6E"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30</w:t>
            </w:r>
            <w:r w:rsidR="00557C05">
              <w:rPr>
                <w:rFonts w:ascii="Book Antiqua" w:hAnsi="Book Antiqua" w:cstheme="minorHAnsi"/>
                <w:sz w:val="24"/>
                <w:szCs w:val="24"/>
              </w:rPr>
              <w:t xml:space="preserve"> (</w:t>
            </w:r>
            <w:r w:rsidRPr="00D31E82">
              <w:rPr>
                <w:rFonts w:ascii="Book Antiqua" w:hAnsi="Book Antiqua" w:cstheme="minorHAnsi"/>
                <w:sz w:val="24"/>
                <w:szCs w:val="24"/>
              </w:rPr>
              <w:t>97)</w:t>
            </w:r>
          </w:p>
        </w:tc>
        <w:tc>
          <w:tcPr>
            <w:tcW w:w="953" w:type="dxa"/>
            <w:vAlign w:val="center"/>
          </w:tcPr>
          <w:p w14:paraId="17C97AE1"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1839494D" w14:textId="77777777" w:rsidTr="00816437">
        <w:trPr>
          <w:trHeight w:val="318"/>
        </w:trPr>
        <w:tc>
          <w:tcPr>
            <w:tcW w:w="2276" w:type="dxa"/>
          </w:tcPr>
          <w:p w14:paraId="5224EC7F" w14:textId="267402EA"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Positive</w:t>
            </w:r>
          </w:p>
        </w:tc>
        <w:tc>
          <w:tcPr>
            <w:tcW w:w="789" w:type="dxa"/>
            <w:vAlign w:val="center"/>
          </w:tcPr>
          <w:p w14:paraId="6D9199C7" w14:textId="622FA41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33</w:t>
            </w:r>
          </w:p>
        </w:tc>
        <w:tc>
          <w:tcPr>
            <w:tcW w:w="1104" w:type="dxa"/>
            <w:vAlign w:val="center"/>
          </w:tcPr>
          <w:p w14:paraId="05C558BD" w14:textId="2F032F2F"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26</w:t>
            </w:r>
            <w:r w:rsidR="00557C05">
              <w:rPr>
                <w:rFonts w:ascii="Book Antiqua" w:hAnsi="Book Antiqua" w:cstheme="minorHAnsi"/>
                <w:sz w:val="24"/>
                <w:szCs w:val="24"/>
              </w:rPr>
              <w:t xml:space="preserve"> (</w:t>
            </w:r>
            <w:r w:rsidRPr="00D31E82">
              <w:rPr>
                <w:rFonts w:ascii="Book Antiqua" w:hAnsi="Book Antiqua" w:cstheme="minorHAnsi"/>
                <w:sz w:val="24"/>
                <w:szCs w:val="24"/>
              </w:rPr>
              <w:t>8)</w:t>
            </w:r>
          </w:p>
        </w:tc>
        <w:tc>
          <w:tcPr>
            <w:tcW w:w="1260" w:type="dxa"/>
            <w:vAlign w:val="center"/>
          </w:tcPr>
          <w:p w14:paraId="7EE9FE6F" w14:textId="3846CB4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7</w:t>
            </w:r>
            <w:r w:rsidR="00557C05">
              <w:rPr>
                <w:rFonts w:ascii="Book Antiqua" w:hAnsi="Book Antiqua" w:cstheme="minorHAnsi"/>
                <w:sz w:val="24"/>
                <w:szCs w:val="24"/>
              </w:rPr>
              <w:t xml:space="preserve"> (</w:t>
            </w:r>
            <w:r w:rsidRPr="00D31E82">
              <w:rPr>
                <w:rFonts w:ascii="Book Antiqua" w:hAnsi="Book Antiqua" w:cstheme="minorHAnsi"/>
                <w:sz w:val="24"/>
                <w:szCs w:val="24"/>
              </w:rPr>
              <w:t>11)</w:t>
            </w:r>
          </w:p>
        </w:tc>
        <w:tc>
          <w:tcPr>
            <w:tcW w:w="954" w:type="dxa"/>
            <w:vAlign w:val="center"/>
          </w:tcPr>
          <w:p w14:paraId="71D2D5DE"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40639511" w14:textId="47A96B7A"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12</w:t>
            </w:r>
          </w:p>
        </w:tc>
        <w:tc>
          <w:tcPr>
            <w:tcW w:w="1104" w:type="dxa"/>
            <w:vAlign w:val="center"/>
          </w:tcPr>
          <w:p w14:paraId="475A8AE9" w14:textId="3C7AFDE1"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11</w:t>
            </w:r>
            <w:r w:rsidR="00557C05">
              <w:rPr>
                <w:rFonts w:ascii="Book Antiqua" w:hAnsi="Book Antiqua" w:cstheme="minorHAnsi"/>
                <w:sz w:val="24"/>
                <w:szCs w:val="24"/>
              </w:rPr>
              <w:t xml:space="preserve"> (</w:t>
            </w:r>
            <w:r w:rsidRPr="00D31E82">
              <w:rPr>
                <w:rFonts w:ascii="Book Antiqua" w:hAnsi="Book Antiqua" w:cstheme="minorHAnsi"/>
                <w:sz w:val="24"/>
                <w:szCs w:val="24"/>
              </w:rPr>
              <w:t>7)</w:t>
            </w:r>
          </w:p>
        </w:tc>
        <w:tc>
          <w:tcPr>
            <w:tcW w:w="1105" w:type="dxa"/>
            <w:vAlign w:val="center"/>
          </w:tcPr>
          <w:p w14:paraId="778FEF66" w14:textId="727CDF75"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w:t>
            </w:r>
            <w:r w:rsidR="00557C05">
              <w:rPr>
                <w:rFonts w:ascii="Book Antiqua" w:hAnsi="Book Antiqua" w:cstheme="minorHAnsi"/>
                <w:sz w:val="24"/>
                <w:szCs w:val="24"/>
              </w:rPr>
              <w:t xml:space="preserve"> (</w:t>
            </w:r>
            <w:r w:rsidRPr="00D31E82">
              <w:rPr>
                <w:rFonts w:ascii="Book Antiqua" w:hAnsi="Book Antiqua" w:cstheme="minorHAnsi"/>
                <w:sz w:val="24"/>
                <w:szCs w:val="24"/>
              </w:rPr>
              <w:t>3)</w:t>
            </w:r>
          </w:p>
        </w:tc>
        <w:tc>
          <w:tcPr>
            <w:tcW w:w="953" w:type="dxa"/>
            <w:vAlign w:val="center"/>
          </w:tcPr>
          <w:p w14:paraId="67E00554"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18002899" w14:textId="77777777" w:rsidTr="00816437">
        <w:trPr>
          <w:trHeight w:val="634"/>
        </w:trPr>
        <w:tc>
          <w:tcPr>
            <w:tcW w:w="2276" w:type="dxa"/>
          </w:tcPr>
          <w:p w14:paraId="68BDC405" w14:textId="77777777" w:rsidR="009D59AA" w:rsidRPr="00557C05" w:rsidRDefault="009D59AA" w:rsidP="003F6D67">
            <w:pPr>
              <w:adjustRightInd w:val="0"/>
              <w:snapToGrid w:val="0"/>
              <w:spacing w:line="360" w:lineRule="auto"/>
              <w:rPr>
                <w:rFonts w:ascii="Book Antiqua" w:hAnsi="Book Antiqua" w:cstheme="minorHAnsi"/>
                <w:sz w:val="24"/>
                <w:szCs w:val="24"/>
              </w:rPr>
            </w:pPr>
            <w:r w:rsidRPr="00557C05">
              <w:rPr>
                <w:rFonts w:ascii="Book Antiqua" w:hAnsi="Book Antiqua" w:cstheme="minorHAnsi"/>
                <w:sz w:val="24"/>
                <w:szCs w:val="24"/>
              </w:rPr>
              <w:t>Perineural invasion</w:t>
            </w:r>
          </w:p>
        </w:tc>
        <w:tc>
          <w:tcPr>
            <w:tcW w:w="789" w:type="dxa"/>
            <w:vAlign w:val="center"/>
          </w:tcPr>
          <w:p w14:paraId="5315E4BC"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09F4CFE0"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260" w:type="dxa"/>
            <w:vAlign w:val="center"/>
          </w:tcPr>
          <w:p w14:paraId="0FD7741C"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4" w:type="dxa"/>
            <w:vAlign w:val="center"/>
          </w:tcPr>
          <w:p w14:paraId="578DFE55"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0.039</w:t>
            </w:r>
            <w:r w:rsidRPr="00D31E82">
              <w:rPr>
                <w:rFonts w:ascii="Book Antiqua" w:hAnsi="Book Antiqua" w:cstheme="minorHAnsi"/>
                <w:sz w:val="24"/>
                <w:szCs w:val="24"/>
                <w:vertAlign w:val="superscript"/>
              </w:rPr>
              <w:t>a</w:t>
            </w:r>
          </w:p>
        </w:tc>
        <w:tc>
          <w:tcPr>
            <w:tcW w:w="789" w:type="dxa"/>
            <w:vAlign w:val="center"/>
          </w:tcPr>
          <w:p w14:paraId="7D62EA80"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56CB38B8"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5" w:type="dxa"/>
            <w:vAlign w:val="center"/>
          </w:tcPr>
          <w:p w14:paraId="4D4BCD60"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3" w:type="dxa"/>
            <w:vAlign w:val="center"/>
          </w:tcPr>
          <w:p w14:paraId="7012B03E"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0.073</w:t>
            </w:r>
          </w:p>
        </w:tc>
      </w:tr>
      <w:tr w:rsidR="00445DAC" w:rsidRPr="00D31E82" w14:paraId="6DA67E26" w14:textId="77777777" w:rsidTr="00816437">
        <w:trPr>
          <w:trHeight w:val="307"/>
        </w:trPr>
        <w:tc>
          <w:tcPr>
            <w:tcW w:w="2276" w:type="dxa"/>
          </w:tcPr>
          <w:p w14:paraId="5922229D" w14:textId="67C7E537"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 xml:space="preserve">Negative </w:t>
            </w:r>
          </w:p>
        </w:tc>
        <w:tc>
          <w:tcPr>
            <w:tcW w:w="789" w:type="dxa"/>
            <w:vAlign w:val="center"/>
          </w:tcPr>
          <w:p w14:paraId="0D96C13F" w14:textId="09C33699"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340</w:t>
            </w:r>
          </w:p>
        </w:tc>
        <w:tc>
          <w:tcPr>
            <w:tcW w:w="1104" w:type="dxa"/>
            <w:vAlign w:val="center"/>
          </w:tcPr>
          <w:p w14:paraId="6B804A0D" w14:textId="7370CCAC"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286</w:t>
            </w:r>
            <w:r w:rsidR="00557C05">
              <w:rPr>
                <w:rFonts w:ascii="Book Antiqua" w:hAnsi="Book Antiqua" w:cstheme="minorHAnsi"/>
                <w:sz w:val="24"/>
                <w:szCs w:val="24"/>
              </w:rPr>
              <w:t xml:space="preserve"> (</w:t>
            </w:r>
            <w:r w:rsidRPr="00D31E82">
              <w:rPr>
                <w:rFonts w:ascii="Book Antiqua" w:hAnsi="Book Antiqua" w:cstheme="minorHAnsi"/>
                <w:sz w:val="24"/>
                <w:szCs w:val="24"/>
              </w:rPr>
              <w:t>93)</w:t>
            </w:r>
          </w:p>
        </w:tc>
        <w:tc>
          <w:tcPr>
            <w:tcW w:w="1260" w:type="dxa"/>
            <w:vAlign w:val="center"/>
          </w:tcPr>
          <w:p w14:paraId="33A5CF75" w14:textId="5712742A"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54</w:t>
            </w:r>
            <w:r w:rsidR="00557C05">
              <w:rPr>
                <w:rFonts w:ascii="Book Antiqua" w:hAnsi="Book Antiqua" w:cstheme="minorHAnsi"/>
                <w:sz w:val="24"/>
                <w:szCs w:val="24"/>
              </w:rPr>
              <w:t xml:space="preserve"> (</w:t>
            </w:r>
            <w:r w:rsidRPr="00D31E82">
              <w:rPr>
                <w:rFonts w:ascii="Book Antiqua" w:hAnsi="Book Antiqua" w:cstheme="minorHAnsi"/>
                <w:sz w:val="24"/>
                <w:szCs w:val="24"/>
              </w:rPr>
              <w:t>84)</w:t>
            </w:r>
          </w:p>
        </w:tc>
        <w:tc>
          <w:tcPr>
            <w:tcW w:w="954" w:type="dxa"/>
            <w:vAlign w:val="center"/>
          </w:tcPr>
          <w:p w14:paraId="7B14835B"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5D0041AD" w14:textId="7DD6A408"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172</w:t>
            </w:r>
          </w:p>
        </w:tc>
        <w:tc>
          <w:tcPr>
            <w:tcW w:w="1104" w:type="dxa"/>
            <w:vAlign w:val="center"/>
          </w:tcPr>
          <w:p w14:paraId="6DE4815B" w14:textId="538F9FA3"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146</w:t>
            </w:r>
            <w:r w:rsidR="00557C05">
              <w:rPr>
                <w:rFonts w:ascii="Book Antiqua" w:hAnsi="Book Antiqua" w:cstheme="minorHAnsi"/>
                <w:sz w:val="24"/>
                <w:szCs w:val="24"/>
              </w:rPr>
              <w:t xml:space="preserve"> (</w:t>
            </w:r>
            <w:r w:rsidRPr="00D31E82">
              <w:rPr>
                <w:rFonts w:ascii="Book Antiqua" w:hAnsi="Book Antiqua" w:cstheme="minorHAnsi"/>
                <w:sz w:val="24"/>
                <w:szCs w:val="24"/>
              </w:rPr>
              <w:t>95)</w:t>
            </w:r>
          </w:p>
        </w:tc>
        <w:tc>
          <w:tcPr>
            <w:tcW w:w="1105" w:type="dxa"/>
            <w:vAlign w:val="center"/>
          </w:tcPr>
          <w:p w14:paraId="72437565" w14:textId="48DCA3A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26</w:t>
            </w:r>
            <w:r w:rsidR="00557C05">
              <w:rPr>
                <w:rFonts w:ascii="Book Antiqua" w:hAnsi="Book Antiqua" w:cstheme="minorHAnsi"/>
                <w:sz w:val="24"/>
                <w:szCs w:val="24"/>
              </w:rPr>
              <w:t xml:space="preserve"> (</w:t>
            </w:r>
            <w:r w:rsidRPr="00D31E82">
              <w:rPr>
                <w:rFonts w:ascii="Book Antiqua" w:hAnsi="Book Antiqua" w:cstheme="minorHAnsi"/>
                <w:sz w:val="24"/>
                <w:szCs w:val="24"/>
              </w:rPr>
              <w:t>84)</w:t>
            </w:r>
          </w:p>
        </w:tc>
        <w:tc>
          <w:tcPr>
            <w:tcW w:w="953" w:type="dxa"/>
            <w:vAlign w:val="center"/>
          </w:tcPr>
          <w:p w14:paraId="20FB8EEB"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7E9C80A3" w14:textId="77777777" w:rsidTr="00816437">
        <w:trPr>
          <w:trHeight w:val="318"/>
        </w:trPr>
        <w:tc>
          <w:tcPr>
            <w:tcW w:w="2276" w:type="dxa"/>
          </w:tcPr>
          <w:p w14:paraId="27425B29" w14:textId="029EBFC9"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Positive</w:t>
            </w:r>
          </w:p>
        </w:tc>
        <w:tc>
          <w:tcPr>
            <w:tcW w:w="789" w:type="dxa"/>
            <w:vAlign w:val="center"/>
          </w:tcPr>
          <w:p w14:paraId="37B00857" w14:textId="025C19F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31</w:t>
            </w:r>
          </w:p>
        </w:tc>
        <w:tc>
          <w:tcPr>
            <w:tcW w:w="1104" w:type="dxa"/>
            <w:vAlign w:val="center"/>
          </w:tcPr>
          <w:p w14:paraId="773CC047" w14:textId="1CCEA83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21</w:t>
            </w:r>
            <w:r w:rsidR="00557C05">
              <w:rPr>
                <w:rFonts w:ascii="Book Antiqua" w:hAnsi="Book Antiqua" w:cstheme="minorHAnsi"/>
                <w:sz w:val="24"/>
                <w:szCs w:val="24"/>
              </w:rPr>
              <w:t xml:space="preserve"> (</w:t>
            </w:r>
            <w:r w:rsidRPr="00D31E82">
              <w:rPr>
                <w:rFonts w:ascii="Book Antiqua" w:hAnsi="Book Antiqua" w:cstheme="minorHAnsi"/>
                <w:sz w:val="24"/>
                <w:szCs w:val="24"/>
              </w:rPr>
              <w:t>7)</w:t>
            </w:r>
          </w:p>
        </w:tc>
        <w:tc>
          <w:tcPr>
            <w:tcW w:w="1260" w:type="dxa"/>
            <w:vAlign w:val="center"/>
          </w:tcPr>
          <w:p w14:paraId="70A9595A" w14:textId="19E0201B"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10</w:t>
            </w:r>
            <w:r w:rsidR="00557C05">
              <w:rPr>
                <w:rFonts w:ascii="Book Antiqua" w:hAnsi="Book Antiqua" w:cstheme="minorHAnsi"/>
                <w:sz w:val="24"/>
                <w:szCs w:val="24"/>
              </w:rPr>
              <w:t xml:space="preserve"> (</w:t>
            </w:r>
            <w:r w:rsidRPr="00D31E82">
              <w:rPr>
                <w:rFonts w:ascii="Book Antiqua" w:hAnsi="Book Antiqua" w:cstheme="minorHAnsi"/>
                <w:sz w:val="24"/>
                <w:szCs w:val="24"/>
              </w:rPr>
              <w:t>16)</w:t>
            </w:r>
          </w:p>
        </w:tc>
        <w:tc>
          <w:tcPr>
            <w:tcW w:w="954" w:type="dxa"/>
            <w:vAlign w:val="center"/>
          </w:tcPr>
          <w:p w14:paraId="2BD5D1C0"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44DC768F" w14:textId="0D981C78"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13</w:t>
            </w:r>
          </w:p>
        </w:tc>
        <w:tc>
          <w:tcPr>
            <w:tcW w:w="1104" w:type="dxa"/>
            <w:vAlign w:val="center"/>
          </w:tcPr>
          <w:p w14:paraId="58BD348C" w14:textId="14798CB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8</w:t>
            </w:r>
            <w:r w:rsidR="00557C05">
              <w:rPr>
                <w:rFonts w:ascii="Book Antiqua" w:hAnsi="Book Antiqua" w:cstheme="minorHAnsi"/>
                <w:sz w:val="24"/>
                <w:szCs w:val="24"/>
              </w:rPr>
              <w:t xml:space="preserve"> (</w:t>
            </w:r>
            <w:r w:rsidRPr="00D31E82">
              <w:rPr>
                <w:rFonts w:ascii="Book Antiqua" w:hAnsi="Book Antiqua" w:cstheme="minorHAnsi"/>
                <w:sz w:val="24"/>
                <w:szCs w:val="24"/>
              </w:rPr>
              <w:t>5)</w:t>
            </w:r>
          </w:p>
        </w:tc>
        <w:tc>
          <w:tcPr>
            <w:tcW w:w="1105" w:type="dxa"/>
            <w:vAlign w:val="center"/>
          </w:tcPr>
          <w:p w14:paraId="6D95CE93" w14:textId="15ACF445"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w:t>
            </w:r>
            <w:r w:rsidR="00557C05">
              <w:rPr>
                <w:rFonts w:ascii="Book Antiqua" w:hAnsi="Book Antiqua" w:cstheme="minorHAnsi"/>
                <w:sz w:val="24"/>
                <w:szCs w:val="24"/>
              </w:rPr>
              <w:t xml:space="preserve"> (</w:t>
            </w:r>
            <w:r w:rsidRPr="00D31E82">
              <w:rPr>
                <w:rFonts w:ascii="Book Antiqua" w:hAnsi="Book Antiqua" w:cstheme="minorHAnsi"/>
                <w:sz w:val="24"/>
                <w:szCs w:val="24"/>
              </w:rPr>
              <w:t>16)</w:t>
            </w:r>
          </w:p>
        </w:tc>
        <w:tc>
          <w:tcPr>
            <w:tcW w:w="953" w:type="dxa"/>
            <w:vAlign w:val="center"/>
          </w:tcPr>
          <w:p w14:paraId="2722D6F0"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216AB30B" w14:textId="77777777" w:rsidTr="00816437">
        <w:trPr>
          <w:trHeight w:val="212"/>
        </w:trPr>
        <w:tc>
          <w:tcPr>
            <w:tcW w:w="2276" w:type="dxa"/>
          </w:tcPr>
          <w:p w14:paraId="54FFEA0B" w14:textId="77777777" w:rsidR="009D59AA" w:rsidRPr="00557C05" w:rsidRDefault="009D59AA" w:rsidP="003F6D67">
            <w:pPr>
              <w:adjustRightInd w:val="0"/>
              <w:snapToGrid w:val="0"/>
              <w:spacing w:line="360" w:lineRule="auto"/>
              <w:rPr>
                <w:rFonts w:ascii="Book Antiqua" w:hAnsi="Book Antiqua" w:cstheme="minorHAnsi"/>
                <w:sz w:val="24"/>
                <w:szCs w:val="24"/>
              </w:rPr>
            </w:pPr>
            <w:r w:rsidRPr="00557C05">
              <w:rPr>
                <w:rFonts w:ascii="Book Antiqua" w:hAnsi="Book Antiqua" w:cstheme="minorHAnsi"/>
                <w:sz w:val="24"/>
                <w:szCs w:val="24"/>
              </w:rPr>
              <w:t>CEA</w:t>
            </w:r>
          </w:p>
        </w:tc>
        <w:tc>
          <w:tcPr>
            <w:tcW w:w="789" w:type="dxa"/>
            <w:vAlign w:val="center"/>
          </w:tcPr>
          <w:p w14:paraId="78C29982"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5C88178C"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260" w:type="dxa"/>
            <w:vAlign w:val="center"/>
          </w:tcPr>
          <w:p w14:paraId="6BFC317F"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4" w:type="dxa"/>
            <w:vAlign w:val="center"/>
          </w:tcPr>
          <w:p w14:paraId="4503B498" w14:textId="55A8CF63"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&lt;0.001</w:t>
            </w:r>
            <w:r w:rsidRPr="00D31E82">
              <w:rPr>
                <w:rFonts w:ascii="Book Antiqua" w:hAnsi="Book Antiqua" w:cstheme="minorHAnsi"/>
                <w:sz w:val="24"/>
                <w:szCs w:val="24"/>
                <w:vertAlign w:val="superscript"/>
              </w:rPr>
              <w:t>a</w:t>
            </w:r>
          </w:p>
        </w:tc>
        <w:tc>
          <w:tcPr>
            <w:tcW w:w="789" w:type="dxa"/>
            <w:vAlign w:val="center"/>
          </w:tcPr>
          <w:p w14:paraId="3A3414F1"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7B1446B3"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5" w:type="dxa"/>
            <w:vAlign w:val="center"/>
          </w:tcPr>
          <w:p w14:paraId="53E94979"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3" w:type="dxa"/>
            <w:vAlign w:val="center"/>
          </w:tcPr>
          <w:p w14:paraId="37B477F5" w14:textId="4828E919"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&lt;0.001</w:t>
            </w:r>
            <w:r w:rsidRPr="00D31E82">
              <w:rPr>
                <w:rFonts w:ascii="Book Antiqua" w:hAnsi="Book Antiqua" w:cstheme="minorHAnsi"/>
                <w:sz w:val="24"/>
                <w:szCs w:val="24"/>
                <w:vertAlign w:val="superscript"/>
              </w:rPr>
              <w:t>a</w:t>
            </w:r>
          </w:p>
        </w:tc>
      </w:tr>
      <w:tr w:rsidR="00445DAC" w:rsidRPr="00D31E82" w14:paraId="386BB0C5" w14:textId="77777777" w:rsidTr="00816437">
        <w:trPr>
          <w:trHeight w:val="307"/>
        </w:trPr>
        <w:tc>
          <w:tcPr>
            <w:tcW w:w="2276" w:type="dxa"/>
          </w:tcPr>
          <w:p w14:paraId="156379F3" w14:textId="194D061F"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lastRenderedPageBreak/>
              <w:t xml:space="preserve"> </w:t>
            </w:r>
            <w:r w:rsidR="009D59AA" w:rsidRPr="00557C05">
              <w:rPr>
                <w:rFonts w:ascii="Book Antiqua" w:hAnsi="Book Antiqua" w:cstheme="minorHAnsi"/>
                <w:sz w:val="24"/>
                <w:szCs w:val="24"/>
              </w:rPr>
              <w:t xml:space="preserve">0-5 </w:t>
            </w:r>
            <w:r w:rsidR="00557C05">
              <w:rPr>
                <w:rFonts w:ascii="Book Antiqua" w:hAnsi="Book Antiqua" w:cstheme="minorHAnsi"/>
                <w:sz w:val="24"/>
                <w:szCs w:val="24"/>
              </w:rPr>
              <w:t>ng/mL</w:t>
            </w:r>
          </w:p>
        </w:tc>
        <w:tc>
          <w:tcPr>
            <w:tcW w:w="789" w:type="dxa"/>
            <w:vAlign w:val="center"/>
          </w:tcPr>
          <w:p w14:paraId="244A27A9" w14:textId="370F511E"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263</w:t>
            </w:r>
          </w:p>
        </w:tc>
        <w:tc>
          <w:tcPr>
            <w:tcW w:w="1104" w:type="dxa"/>
            <w:vAlign w:val="center"/>
          </w:tcPr>
          <w:p w14:paraId="4BE043B4" w14:textId="1EAC9F04"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262</w:t>
            </w:r>
            <w:r w:rsidR="00557C05">
              <w:rPr>
                <w:rFonts w:ascii="Book Antiqua" w:hAnsi="Book Antiqua" w:cstheme="minorHAnsi"/>
                <w:sz w:val="24"/>
                <w:szCs w:val="24"/>
              </w:rPr>
              <w:t xml:space="preserve"> (</w:t>
            </w:r>
            <w:r w:rsidRPr="00D31E82">
              <w:rPr>
                <w:rFonts w:ascii="Book Antiqua" w:hAnsi="Book Antiqua" w:cstheme="minorHAnsi"/>
                <w:sz w:val="24"/>
                <w:szCs w:val="24"/>
              </w:rPr>
              <w:t>85)</w:t>
            </w:r>
          </w:p>
        </w:tc>
        <w:tc>
          <w:tcPr>
            <w:tcW w:w="1260" w:type="dxa"/>
            <w:vAlign w:val="center"/>
          </w:tcPr>
          <w:p w14:paraId="75922AE7" w14:textId="123E57DB"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w:t>
            </w:r>
            <w:r w:rsidR="00557C05">
              <w:rPr>
                <w:rFonts w:ascii="Book Antiqua" w:hAnsi="Book Antiqua" w:cstheme="minorHAnsi"/>
                <w:sz w:val="24"/>
                <w:szCs w:val="24"/>
              </w:rPr>
              <w:t xml:space="preserve"> (</w:t>
            </w:r>
            <w:r w:rsidRPr="00D31E82">
              <w:rPr>
                <w:rFonts w:ascii="Book Antiqua" w:hAnsi="Book Antiqua" w:cstheme="minorHAnsi"/>
                <w:sz w:val="24"/>
                <w:szCs w:val="24"/>
              </w:rPr>
              <w:t>2)</w:t>
            </w:r>
          </w:p>
        </w:tc>
        <w:tc>
          <w:tcPr>
            <w:tcW w:w="954" w:type="dxa"/>
            <w:vAlign w:val="center"/>
          </w:tcPr>
          <w:p w14:paraId="0384C9F2"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1843FD4B" w14:textId="6BC3B7D8"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127</w:t>
            </w:r>
          </w:p>
        </w:tc>
        <w:tc>
          <w:tcPr>
            <w:tcW w:w="1104" w:type="dxa"/>
            <w:vAlign w:val="center"/>
          </w:tcPr>
          <w:p w14:paraId="0358D874" w14:textId="0242DFC0"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126</w:t>
            </w:r>
            <w:r w:rsidR="00557C05">
              <w:rPr>
                <w:rFonts w:ascii="Book Antiqua" w:hAnsi="Book Antiqua" w:cstheme="minorHAnsi"/>
                <w:sz w:val="24"/>
                <w:szCs w:val="24"/>
              </w:rPr>
              <w:t xml:space="preserve"> (</w:t>
            </w:r>
            <w:r w:rsidRPr="00D31E82">
              <w:rPr>
                <w:rFonts w:ascii="Book Antiqua" w:hAnsi="Book Antiqua" w:cstheme="minorHAnsi"/>
                <w:sz w:val="24"/>
                <w:szCs w:val="24"/>
              </w:rPr>
              <w:t>82)</w:t>
            </w:r>
          </w:p>
        </w:tc>
        <w:tc>
          <w:tcPr>
            <w:tcW w:w="1105" w:type="dxa"/>
            <w:vAlign w:val="center"/>
          </w:tcPr>
          <w:p w14:paraId="02748215" w14:textId="27E18781"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w:t>
            </w:r>
            <w:r w:rsidR="00557C05">
              <w:rPr>
                <w:rFonts w:ascii="Book Antiqua" w:hAnsi="Book Antiqua" w:cstheme="minorHAnsi"/>
                <w:sz w:val="24"/>
                <w:szCs w:val="24"/>
              </w:rPr>
              <w:t xml:space="preserve"> (</w:t>
            </w:r>
            <w:r w:rsidRPr="00D31E82">
              <w:rPr>
                <w:rFonts w:ascii="Book Antiqua" w:hAnsi="Book Antiqua" w:cstheme="minorHAnsi"/>
                <w:sz w:val="24"/>
                <w:szCs w:val="24"/>
              </w:rPr>
              <w:t>3)</w:t>
            </w:r>
          </w:p>
        </w:tc>
        <w:tc>
          <w:tcPr>
            <w:tcW w:w="953" w:type="dxa"/>
            <w:vAlign w:val="center"/>
          </w:tcPr>
          <w:p w14:paraId="4AAF0BFC"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690D6F5D" w14:textId="77777777" w:rsidTr="00816437">
        <w:trPr>
          <w:trHeight w:val="318"/>
        </w:trPr>
        <w:tc>
          <w:tcPr>
            <w:tcW w:w="2276" w:type="dxa"/>
          </w:tcPr>
          <w:p w14:paraId="16694777" w14:textId="64833FA4"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 xml:space="preserve">&gt;5 </w:t>
            </w:r>
            <w:r w:rsidR="00557C05">
              <w:rPr>
                <w:rFonts w:ascii="Book Antiqua" w:hAnsi="Book Antiqua" w:cstheme="minorHAnsi"/>
                <w:sz w:val="24"/>
                <w:szCs w:val="24"/>
              </w:rPr>
              <w:t>ng/mL</w:t>
            </w:r>
          </w:p>
        </w:tc>
        <w:tc>
          <w:tcPr>
            <w:tcW w:w="789" w:type="dxa"/>
            <w:vAlign w:val="center"/>
          </w:tcPr>
          <w:p w14:paraId="5FE76829" w14:textId="16F4BF1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108</w:t>
            </w:r>
          </w:p>
        </w:tc>
        <w:tc>
          <w:tcPr>
            <w:tcW w:w="1104" w:type="dxa"/>
            <w:vAlign w:val="center"/>
          </w:tcPr>
          <w:p w14:paraId="4B93D51F" w14:textId="4ACE5FB6"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45</w:t>
            </w:r>
            <w:r w:rsidR="00557C05">
              <w:rPr>
                <w:rFonts w:ascii="Book Antiqua" w:hAnsi="Book Antiqua" w:cstheme="minorHAnsi"/>
                <w:sz w:val="24"/>
                <w:szCs w:val="24"/>
              </w:rPr>
              <w:t xml:space="preserve"> (</w:t>
            </w:r>
            <w:r w:rsidRPr="00D31E82">
              <w:rPr>
                <w:rFonts w:ascii="Book Antiqua" w:hAnsi="Book Antiqua" w:cstheme="minorHAnsi"/>
                <w:sz w:val="24"/>
                <w:szCs w:val="24"/>
              </w:rPr>
              <w:t>15)</w:t>
            </w:r>
          </w:p>
        </w:tc>
        <w:tc>
          <w:tcPr>
            <w:tcW w:w="1260" w:type="dxa"/>
            <w:vAlign w:val="center"/>
          </w:tcPr>
          <w:p w14:paraId="0163D324" w14:textId="65065422"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63</w:t>
            </w:r>
            <w:r w:rsidR="00557C05">
              <w:rPr>
                <w:rFonts w:ascii="Book Antiqua" w:hAnsi="Book Antiqua" w:cstheme="minorHAnsi"/>
                <w:sz w:val="24"/>
                <w:szCs w:val="24"/>
              </w:rPr>
              <w:t xml:space="preserve"> (</w:t>
            </w:r>
            <w:r w:rsidRPr="00D31E82">
              <w:rPr>
                <w:rFonts w:ascii="Book Antiqua" w:hAnsi="Book Antiqua" w:cstheme="minorHAnsi"/>
                <w:sz w:val="24"/>
                <w:szCs w:val="24"/>
              </w:rPr>
              <w:t>98)</w:t>
            </w:r>
          </w:p>
        </w:tc>
        <w:tc>
          <w:tcPr>
            <w:tcW w:w="954" w:type="dxa"/>
            <w:vAlign w:val="center"/>
          </w:tcPr>
          <w:p w14:paraId="6DA7CD7D"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59832434" w14:textId="0CB31A36"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58</w:t>
            </w:r>
          </w:p>
        </w:tc>
        <w:tc>
          <w:tcPr>
            <w:tcW w:w="1104" w:type="dxa"/>
            <w:vAlign w:val="center"/>
          </w:tcPr>
          <w:p w14:paraId="1710C492" w14:textId="47528703"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28</w:t>
            </w:r>
            <w:r w:rsidR="00557C05">
              <w:rPr>
                <w:rFonts w:ascii="Book Antiqua" w:hAnsi="Book Antiqua" w:cstheme="minorHAnsi"/>
                <w:sz w:val="24"/>
                <w:szCs w:val="24"/>
              </w:rPr>
              <w:t xml:space="preserve"> (</w:t>
            </w:r>
            <w:r w:rsidRPr="00D31E82">
              <w:rPr>
                <w:rFonts w:ascii="Book Antiqua" w:hAnsi="Book Antiqua" w:cstheme="minorHAnsi"/>
                <w:sz w:val="24"/>
                <w:szCs w:val="24"/>
              </w:rPr>
              <w:t>18)</w:t>
            </w:r>
          </w:p>
        </w:tc>
        <w:tc>
          <w:tcPr>
            <w:tcW w:w="1105" w:type="dxa"/>
            <w:vAlign w:val="center"/>
          </w:tcPr>
          <w:p w14:paraId="7951DB2B" w14:textId="0EE97574"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30</w:t>
            </w:r>
            <w:r w:rsidR="00557C05">
              <w:rPr>
                <w:rFonts w:ascii="Book Antiqua" w:hAnsi="Book Antiqua" w:cstheme="minorHAnsi"/>
                <w:sz w:val="24"/>
                <w:szCs w:val="24"/>
              </w:rPr>
              <w:t xml:space="preserve"> (</w:t>
            </w:r>
            <w:r w:rsidRPr="00D31E82">
              <w:rPr>
                <w:rFonts w:ascii="Book Antiqua" w:hAnsi="Book Antiqua" w:cstheme="minorHAnsi"/>
                <w:sz w:val="24"/>
                <w:szCs w:val="24"/>
              </w:rPr>
              <w:t>97)</w:t>
            </w:r>
          </w:p>
        </w:tc>
        <w:tc>
          <w:tcPr>
            <w:tcW w:w="953" w:type="dxa"/>
            <w:vAlign w:val="center"/>
          </w:tcPr>
          <w:p w14:paraId="5452016C"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2093914D" w14:textId="77777777" w:rsidTr="00816437">
        <w:trPr>
          <w:trHeight w:val="255"/>
        </w:trPr>
        <w:tc>
          <w:tcPr>
            <w:tcW w:w="2276" w:type="dxa"/>
          </w:tcPr>
          <w:p w14:paraId="4376288A" w14:textId="77777777" w:rsidR="009D59AA" w:rsidRPr="00557C05" w:rsidRDefault="009D59AA" w:rsidP="003F6D67">
            <w:pPr>
              <w:adjustRightInd w:val="0"/>
              <w:snapToGrid w:val="0"/>
              <w:spacing w:line="360" w:lineRule="auto"/>
              <w:rPr>
                <w:rFonts w:ascii="Book Antiqua" w:hAnsi="Book Antiqua" w:cstheme="minorHAnsi"/>
                <w:sz w:val="24"/>
                <w:szCs w:val="24"/>
              </w:rPr>
            </w:pPr>
            <w:r w:rsidRPr="00557C05">
              <w:rPr>
                <w:rFonts w:ascii="Book Antiqua" w:hAnsi="Book Antiqua" w:cstheme="minorHAnsi"/>
                <w:sz w:val="24"/>
                <w:szCs w:val="24"/>
              </w:rPr>
              <w:t>CA 19-9</w:t>
            </w:r>
          </w:p>
        </w:tc>
        <w:tc>
          <w:tcPr>
            <w:tcW w:w="789" w:type="dxa"/>
            <w:vAlign w:val="center"/>
          </w:tcPr>
          <w:p w14:paraId="26FE033C"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79CEEB1C"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260" w:type="dxa"/>
            <w:vAlign w:val="center"/>
          </w:tcPr>
          <w:p w14:paraId="121E9AF8"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4" w:type="dxa"/>
            <w:vAlign w:val="center"/>
          </w:tcPr>
          <w:p w14:paraId="3B2BD112"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0.006</w:t>
            </w:r>
            <w:r w:rsidRPr="00D31E82">
              <w:rPr>
                <w:rFonts w:ascii="Book Antiqua" w:hAnsi="Book Antiqua" w:cstheme="minorHAnsi"/>
                <w:sz w:val="24"/>
                <w:szCs w:val="24"/>
                <w:vertAlign w:val="superscript"/>
              </w:rPr>
              <w:t>a</w:t>
            </w:r>
          </w:p>
        </w:tc>
        <w:tc>
          <w:tcPr>
            <w:tcW w:w="789" w:type="dxa"/>
            <w:vAlign w:val="center"/>
          </w:tcPr>
          <w:p w14:paraId="1B006321"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4" w:type="dxa"/>
            <w:vAlign w:val="center"/>
          </w:tcPr>
          <w:p w14:paraId="78E79651"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1105" w:type="dxa"/>
            <w:vAlign w:val="center"/>
          </w:tcPr>
          <w:p w14:paraId="677E9D81"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953" w:type="dxa"/>
            <w:vAlign w:val="center"/>
          </w:tcPr>
          <w:p w14:paraId="7F6D5645"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0.027</w:t>
            </w:r>
            <w:r w:rsidRPr="00D31E82">
              <w:rPr>
                <w:rFonts w:ascii="Book Antiqua" w:hAnsi="Book Antiqua" w:cstheme="minorHAnsi"/>
                <w:sz w:val="24"/>
                <w:szCs w:val="24"/>
                <w:vertAlign w:val="superscript"/>
              </w:rPr>
              <w:t>a</w:t>
            </w:r>
          </w:p>
        </w:tc>
      </w:tr>
      <w:tr w:rsidR="00445DAC" w:rsidRPr="00D31E82" w14:paraId="7482CF2A" w14:textId="77777777" w:rsidTr="00816437">
        <w:trPr>
          <w:trHeight w:val="318"/>
        </w:trPr>
        <w:tc>
          <w:tcPr>
            <w:tcW w:w="2276" w:type="dxa"/>
          </w:tcPr>
          <w:p w14:paraId="5839F0BE" w14:textId="7406BEDB"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 xml:space="preserve">0-37 </w:t>
            </w:r>
            <w:r w:rsidR="00557C05">
              <w:rPr>
                <w:rFonts w:ascii="Book Antiqua" w:hAnsi="Book Antiqua" w:cstheme="minorHAnsi"/>
                <w:sz w:val="24"/>
                <w:szCs w:val="24"/>
              </w:rPr>
              <w:t>ng/mL</w:t>
            </w:r>
          </w:p>
        </w:tc>
        <w:tc>
          <w:tcPr>
            <w:tcW w:w="789" w:type="dxa"/>
            <w:vAlign w:val="center"/>
          </w:tcPr>
          <w:p w14:paraId="41D58496" w14:textId="703B7848"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325</w:t>
            </w:r>
          </w:p>
        </w:tc>
        <w:tc>
          <w:tcPr>
            <w:tcW w:w="1104" w:type="dxa"/>
            <w:vAlign w:val="center"/>
          </w:tcPr>
          <w:p w14:paraId="374C46FC" w14:textId="39DF8A20"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276</w:t>
            </w:r>
            <w:r w:rsidR="00557C05">
              <w:rPr>
                <w:rFonts w:ascii="Book Antiqua" w:hAnsi="Book Antiqua" w:cstheme="minorHAnsi"/>
                <w:sz w:val="24"/>
                <w:szCs w:val="24"/>
              </w:rPr>
              <w:t xml:space="preserve"> (</w:t>
            </w:r>
            <w:r w:rsidRPr="00D31E82">
              <w:rPr>
                <w:rFonts w:ascii="Book Antiqua" w:hAnsi="Book Antiqua" w:cstheme="minorHAnsi"/>
                <w:sz w:val="24"/>
                <w:szCs w:val="24"/>
              </w:rPr>
              <w:t>90)</w:t>
            </w:r>
          </w:p>
        </w:tc>
        <w:tc>
          <w:tcPr>
            <w:tcW w:w="1260" w:type="dxa"/>
            <w:vAlign w:val="center"/>
          </w:tcPr>
          <w:p w14:paraId="044BF8E2" w14:textId="7D5F9DED"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49</w:t>
            </w:r>
            <w:r w:rsidR="00557C05">
              <w:rPr>
                <w:rFonts w:ascii="Book Antiqua" w:hAnsi="Book Antiqua" w:cstheme="minorHAnsi"/>
                <w:sz w:val="24"/>
                <w:szCs w:val="24"/>
              </w:rPr>
              <w:t xml:space="preserve"> (</w:t>
            </w:r>
            <w:r w:rsidRPr="00D31E82">
              <w:rPr>
                <w:rFonts w:ascii="Book Antiqua" w:hAnsi="Book Antiqua" w:cstheme="minorHAnsi"/>
                <w:sz w:val="24"/>
                <w:szCs w:val="24"/>
              </w:rPr>
              <w:t>77)</w:t>
            </w:r>
          </w:p>
        </w:tc>
        <w:tc>
          <w:tcPr>
            <w:tcW w:w="954" w:type="dxa"/>
          </w:tcPr>
          <w:p w14:paraId="7197A694"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61DE699C" w14:textId="1D718519"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158</w:t>
            </w:r>
          </w:p>
        </w:tc>
        <w:tc>
          <w:tcPr>
            <w:tcW w:w="1104" w:type="dxa"/>
            <w:vAlign w:val="center"/>
          </w:tcPr>
          <w:p w14:paraId="2C866A9A" w14:textId="592BF611"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136</w:t>
            </w:r>
            <w:r w:rsidR="00557C05">
              <w:rPr>
                <w:rFonts w:ascii="Book Antiqua" w:hAnsi="Book Antiqua" w:cstheme="minorHAnsi"/>
                <w:sz w:val="24"/>
                <w:szCs w:val="24"/>
              </w:rPr>
              <w:t xml:space="preserve"> (</w:t>
            </w:r>
            <w:r w:rsidRPr="00D31E82">
              <w:rPr>
                <w:rFonts w:ascii="Book Antiqua" w:hAnsi="Book Antiqua" w:cstheme="minorHAnsi"/>
                <w:sz w:val="24"/>
                <w:szCs w:val="24"/>
              </w:rPr>
              <w:t>88)</w:t>
            </w:r>
          </w:p>
        </w:tc>
        <w:tc>
          <w:tcPr>
            <w:tcW w:w="1105" w:type="dxa"/>
            <w:vAlign w:val="center"/>
          </w:tcPr>
          <w:p w14:paraId="3BB4631F" w14:textId="3BE5B3E0"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22</w:t>
            </w:r>
            <w:r w:rsidR="00557C05">
              <w:rPr>
                <w:rFonts w:ascii="Book Antiqua" w:hAnsi="Book Antiqua" w:cstheme="minorHAnsi"/>
                <w:sz w:val="24"/>
                <w:szCs w:val="24"/>
              </w:rPr>
              <w:t xml:space="preserve"> (</w:t>
            </w:r>
            <w:r w:rsidRPr="00D31E82">
              <w:rPr>
                <w:rFonts w:ascii="Book Antiqua" w:hAnsi="Book Antiqua" w:cstheme="minorHAnsi"/>
                <w:sz w:val="24"/>
                <w:szCs w:val="24"/>
              </w:rPr>
              <w:t>71)</w:t>
            </w:r>
          </w:p>
        </w:tc>
        <w:tc>
          <w:tcPr>
            <w:tcW w:w="953" w:type="dxa"/>
          </w:tcPr>
          <w:p w14:paraId="124B798D"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r w:rsidR="00445DAC" w:rsidRPr="00D31E82" w14:paraId="4C584572" w14:textId="77777777" w:rsidTr="00816437">
        <w:trPr>
          <w:trHeight w:val="307"/>
        </w:trPr>
        <w:tc>
          <w:tcPr>
            <w:tcW w:w="2276" w:type="dxa"/>
          </w:tcPr>
          <w:p w14:paraId="59528042" w14:textId="1A2D756F" w:rsidR="009D59AA" w:rsidRPr="00557C05" w:rsidRDefault="00F86F71" w:rsidP="003F6D67">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 xml:space="preserve"> </w:t>
            </w:r>
            <w:r w:rsidR="009D59AA" w:rsidRPr="00557C05">
              <w:rPr>
                <w:rFonts w:ascii="Book Antiqua" w:hAnsi="Book Antiqua" w:cstheme="minorHAnsi"/>
                <w:sz w:val="24"/>
                <w:szCs w:val="24"/>
              </w:rPr>
              <w:t xml:space="preserve">&gt;37 </w:t>
            </w:r>
            <w:r w:rsidR="00557C05">
              <w:rPr>
                <w:rFonts w:ascii="Book Antiqua" w:hAnsi="Book Antiqua" w:cstheme="minorHAnsi"/>
                <w:sz w:val="24"/>
                <w:szCs w:val="24"/>
              </w:rPr>
              <w:t>ng/mL</w:t>
            </w:r>
          </w:p>
        </w:tc>
        <w:tc>
          <w:tcPr>
            <w:tcW w:w="789" w:type="dxa"/>
            <w:vAlign w:val="center"/>
          </w:tcPr>
          <w:p w14:paraId="4D0F4382" w14:textId="6D90EA53"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46</w:t>
            </w:r>
          </w:p>
        </w:tc>
        <w:tc>
          <w:tcPr>
            <w:tcW w:w="1104" w:type="dxa"/>
            <w:vAlign w:val="center"/>
          </w:tcPr>
          <w:p w14:paraId="5D9DC2C4" w14:textId="06467153"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31</w:t>
            </w:r>
            <w:r w:rsidR="00557C05">
              <w:rPr>
                <w:rFonts w:ascii="Book Antiqua" w:hAnsi="Book Antiqua" w:cstheme="minorHAnsi"/>
                <w:sz w:val="24"/>
                <w:szCs w:val="24"/>
              </w:rPr>
              <w:t xml:space="preserve"> (</w:t>
            </w:r>
            <w:r w:rsidRPr="00D31E82">
              <w:rPr>
                <w:rFonts w:ascii="Book Antiqua" w:hAnsi="Book Antiqua" w:cstheme="minorHAnsi"/>
                <w:sz w:val="24"/>
                <w:szCs w:val="24"/>
              </w:rPr>
              <w:t>10)</w:t>
            </w:r>
          </w:p>
        </w:tc>
        <w:tc>
          <w:tcPr>
            <w:tcW w:w="1260" w:type="dxa"/>
            <w:vAlign w:val="center"/>
          </w:tcPr>
          <w:p w14:paraId="0845D2AA" w14:textId="6A2EF970"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15</w:t>
            </w:r>
            <w:r w:rsidR="00557C05">
              <w:rPr>
                <w:rFonts w:ascii="Book Antiqua" w:hAnsi="Book Antiqua" w:cstheme="minorHAnsi"/>
                <w:sz w:val="24"/>
                <w:szCs w:val="24"/>
              </w:rPr>
              <w:t xml:space="preserve"> (</w:t>
            </w:r>
            <w:r w:rsidRPr="00D31E82">
              <w:rPr>
                <w:rFonts w:ascii="Book Antiqua" w:hAnsi="Book Antiqua" w:cstheme="minorHAnsi"/>
                <w:sz w:val="24"/>
                <w:szCs w:val="24"/>
              </w:rPr>
              <w:t>23)</w:t>
            </w:r>
          </w:p>
        </w:tc>
        <w:tc>
          <w:tcPr>
            <w:tcW w:w="954" w:type="dxa"/>
          </w:tcPr>
          <w:p w14:paraId="79AF8817"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c>
          <w:tcPr>
            <w:tcW w:w="789" w:type="dxa"/>
            <w:vAlign w:val="center"/>
          </w:tcPr>
          <w:p w14:paraId="5E04CD5E" w14:textId="6551C94F"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27</w:t>
            </w:r>
          </w:p>
        </w:tc>
        <w:tc>
          <w:tcPr>
            <w:tcW w:w="1104" w:type="dxa"/>
            <w:vAlign w:val="center"/>
          </w:tcPr>
          <w:p w14:paraId="79478874" w14:textId="3084923F"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18</w:t>
            </w:r>
            <w:r w:rsidR="00557C05">
              <w:rPr>
                <w:rFonts w:ascii="Book Antiqua" w:hAnsi="Book Antiqua" w:cstheme="minorHAnsi"/>
                <w:sz w:val="24"/>
                <w:szCs w:val="24"/>
              </w:rPr>
              <w:t xml:space="preserve"> (</w:t>
            </w:r>
            <w:r w:rsidRPr="00D31E82">
              <w:rPr>
                <w:rFonts w:ascii="Book Antiqua" w:hAnsi="Book Antiqua" w:cstheme="minorHAnsi"/>
                <w:sz w:val="24"/>
                <w:szCs w:val="24"/>
              </w:rPr>
              <w:t>12)</w:t>
            </w:r>
          </w:p>
        </w:tc>
        <w:tc>
          <w:tcPr>
            <w:tcW w:w="1105" w:type="dxa"/>
            <w:vAlign w:val="center"/>
          </w:tcPr>
          <w:p w14:paraId="484ACD44" w14:textId="68EB5AB8" w:rsidR="009D59AA" w:rsidRPr="00D31E82" w:rsidRDefault="009D59AA" w:rsidP="00557C05">
            <w:pPr>
              <w:adjustRightInd w:val="0"/>
              <w:snapToGrid w:val="0"/>
              <w:spacing w:line="360" w:lineRule="auto"/>
              <w:jc w:val="center"/>
              <w:rPr>
                <w:rFonts w:ascii="Book Antiqua" w:hAnsi="Book Antiqua" w:cstheme="minorHAnsi"/>
                <w:sz w:val="24"/>
                <w:szCs w:val="24"/>
              </w:rPr>
            </w:pPr>
            <w:r w:rsidRPr="00D31E82">
              <w:rPr>
                <w:rFonts w:ascii="Book Antiqua" w:hAnsi="Book Antiqua" w:cstheme="minorHAnsi"/>
                <w:sz w:val="24"/>
                <w:szCs w:val="24"/>
              </w:rPr>
              <w:t>9</w:t>
            </w:r>
            <w:r w:rsidR="00557C05">
              <w:rPr>
                <w:rFonts w:ascii="Book Antiqua" w:hAnsi="Book Antiqua" w:cstheme="minorHAnsi"/>
                <w:sz w:val="24"/>
                <w:szCs w:val="24"/>
              </w:rPr>
              <w:t xml:space="preserve"> </w:t>
            </w:r>
            <w:r w:rsidRPr="00D31E82">
              <w:rPr>
                <w:rFonts w:ascii="Book Antiqua" w:hAnsi="Book Antiqua" w:cstheme="minorHAnsi"/>
                <w:sz w:val="24"/>
                <w:szCs w:val="24"/>
              </w:rPr>
              <w:t>(29)</w:t>
            </w:r>
          </w:p>
        </w:tc>
        <w:tc>
          <w:tcPr>
            <w:tcW w:w="953" w:type="dxa"/>
          </w:tcPr>
          <w:p w14:paraId="78B17EBE" w14:textId="77777777" w:rsidR="009D59AA" w:rsidRPr="00D31E82" w:rsidRDefault="009D59AA" w:rsidP="00557C05">
            <w:pPr>
              <w:adjustRightInd w:val="0"/>
              <w:snapToGrid w:val="0"/>
              <w:spacing w:line="360" w:lineRule="auto"/>
              <w:jc w:val="center"/>
              <w:rPr>
                <w:rFonts w:ascii="Book Antiqua" w:hAnsi="Book Antiqua" w:cstheme="minorHAnsi"/>
                <w:sz w:val="24"/>
                <w:szCs w:val="24"/>
              </w:rPr>
            </w:pPr>
          </w:p>
        </w:tc>
      </w:tr>
    </w:tbl>
    <w:p w14:paraId="26874993" w14:textId="6E0E9E11" w:rsidR="009D59AA" w:rsidRPr="00D31E82" w:rsidRDefault="009D59AA" w:rsidP="003F6D67">
      <w:pPr>
        <w:adjustRightInd w:val="0"/>
        <w:snapToGrid w:val="0"/>
        <w:spacing w:line="360" w:lineRule="auto"/>
        <w:rPr>
          <w:rFonts w:ascii="Book Antiqua" w:hAnsi="Book Antiqua"/>
          <w:sz w:val="24"/>
          <w:szCs w:val="24"/>
        </w:rPr>
      </w:pPr>
      <w:proofErr w:type="spellStart"/>
      <w:r w:rsidRPr="00D31E82">
        <w:rPr>
          <w:rFonts w:ascii="Book Antiqua" w:hAnsi="Book Antiqua"/>
          <w:sz w:val="24"/>
          <w:szCs w:val="24"/>
          <w:vertAlign w:val="superscript"/>
        </w:rPr>
        <w:t>a</w:t>
      </w:r>
      <w:r w:rsidRPr="00D31E82">
        <w:rPr>
          <w:rFonts w:ascii="Book Antiqua" w:hAnsi="Book Antiqua"/>
          <w:i/>
          <w:sz w:val="24"/>
          <w:szCs w:val="24"/>
        </w:rPr>
        <w:t>P</w:t>
      </w:r>
      <w:proofErr w:type="spellEnd"/>
      <w:r w:rsidR="00557C05">
        <w:rPr>
          <w:rFonts w:ascii="Book Antiqua" w:hAnsi="Book Antiqua"/>
          <w:i/>
          <w:sz w:val="24"/>
          <w:szCs w:val="24"/>
        </w:rPr>
        <w:t xml:space="preserve"> </w:t>
      </w:r>
      <w:r w:rsidRPr="00D31E82">
        <w:rPr>
          <w:rFonts w:ascii="Book Antiqua" w:hAnsi="Book Antiqua"/>
          <w:sz w:val="24"/>
          <w:szCs w:val="24"/>
        </w:rPr>
        <w:t>&lt;</w:t>
      </w:r>
      <w:r w:rsidR="00557C05">
        <w:rPr>
          <w:rFonts w:ascii="Book Antiqua" w:hAnsi="Book Antiqua"/>
          <w:sz w:val="24"/>
          <w:szCs w:val="24"/>
        </w:rPr>
        <w:t xml:space="preserve"> </w:t>
      </w:r>
      <w:r w:rsidRPr="00D31E82">
        <w:rPr>
          <w:rFonts w:ascii="Book Antiqua" w:hAnsi="Book Antiqua"/>
          <w:sz w:val="24"/>
          <w:szCs w:val="24"/>
        </w:rPr>
        <w:t>0.05; CEA: Carcinoembryonic antigen; CA 19-9: Carbohydrate antigen 19-9</w:t>
      </w:r>
      <w:r w:rsidR="00557C05">
        <w:rPr>
          <w:rFonts w:ascii="Book Antiqua" w:hAnsi="Book Antiqua"/>
          <w:sz w:val="24"/>
          <w:szCs w:val="24"/>
        </w:rPr>
        <w:t>.</w:t>
      </w:r>
    </w:p>
    <w:p w14:paraId="52C37AEA" w14:textId="77777777" w:rsidR="00557C05" w:rsidRDefault="00557C05">
      <w:pPr>
        <w:widowControl/>
        <w:jc w:val="left"/>
        <w:rPr>
          <w:rFonts w:ascii="Book Antiqua" w:hAnsi="Book Antiqua"/>
          <w:sz w:val="24"/>
          <w:szCs w:val="24"/>
        </w:rPr>
      </w:pPr>
      <w:r>
        <w:rPr>
          <w:rFonts w:ascii="Book Antiqua" w:hAnsi="Book Antiqua"/>
          <w:sz w:val="24"/>
          <w:szCs w:val="24"/>
        </w:rPr>
        <w:br w:type="page"/>
      </w:r>
    </w:p>
    <w:p w14:paraId="78A12818" w14:textId="5CFEEAA8" w:rsidR="00005EEE" w:rsidRPr="00D31E82" w:rsidRDefault="00500C4E" w:rsidP="003F6D67">
      <w:pPr>
        <w:adjustRightInd w:val="0"/>
        <w:snapToGrid w:val="0"/>
        <w:spacing w:line="360" w:lineRule="auto"/>
        <w:rPr>
          <w:rFonts w:ascii="Book Antiqua" w:hAnsi="Book Antiqua"/>
          <w:b/>
          <w:sz w:val="24"/>
          <w:szCs w:val="24"/>
        </w:rPr>
      </w:pPr>
      <w:r w:rsidRPr="00D31E82">
        <w:rPr>
          <w:rFonts w:ascii="Book Antiqua" w:hAnsi="Book Antiqua"/>
          <w:b/>
          <w:sz w:val="24"/>
          <w:szCs w:val="24"/>
        </w:rPr>
        <w:lastRenderedPageBreak/>
        <w:t>Table 2 Univa</w:t>
      </w:r>
      <w:r w:rsidRPr="00D31E82">
        <w:rPr>
          <w:rFonts w:ascii="Book Antiqua" w:hAnsi="Book Antiqua"/>
          <w:b/>
          <w:sz w:val="24"/>
          <w:szCs w:val="24"/>
        </w:rPr>
        <w:t xml:space="preserve">riate analysis of prognostic factors for overall survival </w:t>
      </w:r>
    </w:p>
    <w:tbl>
      <w:tblPr>
        <w:tblStyle w:val="a4"/>
        <w:tblW w:w="11335" w:type="dxa"/>
        <w:tblInd w:w="-17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5"/>
        <w:gridCol w:w="1317"/>
        <w:gridCol w:w="1153"/>
        <w:gridCol w:w="987"/>
        <w:gridCol w:w="1317"/>
        <w:gridCol w:w="1146"/>
        <w:gridCol w:w="1080"/>
      </w:tblGrid>
      <w:tr w:rsidR="00005EEE" w:rsidRPr="00D31E82" w14:paraId="0BB4A380" w14:textId="77777777" w:rsidTr="00AD0891">
        <w:trPr>
          <w:trHeight w:val="138"/>
        </w:trPr>
        <w:tc>
          <w:tcPr>
            <w:tcW w:w="4335" w:type="dxa"/>
            <w:tcBorders>
              <w:top w:val="single" w:sz="4" w:space="0" w:color="auto"/>
              <w:bottom w:val="nil"/>
            </w:tcBorders>
          </w:tcPr>
          <w:p w14:paraId="598C14DB" w14:textId="77777777" w:rsidR="00005EEE" w:rsidRPr="00D31E82" w:rsidRDefault="00500C4E" w:rsidP="003F6D67">
            <w:pPr>
              <w:adjustRightInd w:val="0"/>
              <w:snapToGrid w:val="0"/>
              <w:spacing w:line="360" w:lineRule="auto"/>
              <w:rPr>
                <w:rFonts w:ascii="Book Antiqua" w:hAnsi="Book Antiqua"/>
                <w:b/>
                <w:sz w:val="24"/>
                <w:szCs w:val="24"/>
              </w:rPr>
            </w:pPr>
            <w:r w:rsidRPr="00D31E82">
              <w:rPr>
                <w:rFonts w:ascii="Book Antiqua" w:hAnsi="Book Antiqua"/>
                <w:b/>
                <w:sz w:val="24"/>
                <w:szCs w:val="24"/>
              </w:rPr>
              <w:t>Variable</w:t>
            </w:r>
          </w:p>
        </w:tc>
        <w:tc>
          <w:tcPr>
            <w:tcW w:w="3457" w:type="dxa"/>
            <w:gridSpan w:val="3"/>
            <w:tcBorders>
              <w:top w:val="single" w:sz="4" w:space="0" w:color="auto"/>
              <w:bottom w:val="nil"/>
            </w:tcBorders>
          </w:tcPr>
          <w:p w14:paraId="6E090460" w14:textId="527EDE40" w:rsidR="00005EEE" w:rsidRPr="00D31E82" w:rsidRDefault="00500C4E" w:rsidP="009A69C7">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Training cohort</w:t>
            </w:r>
            <w:r w:rsidR="006A47EE" w:rsidRPr="00D31E82">
              <w:rPr>
                <w:rFonts w:ascii="Book Antiqua" w:hAnsi="Book Antiqua"/>
                <w:b/>
                <w:sz w:val="24"/>
                <w:szCs w:val="24"/>
              </w:rPr>
              <w:t xml:space="preserve"> </w:t>
            </w:r>
            <w:r w:rsidRPr="00D31E82">
              <w:rPr>
                <w:rFonts w:ascii="Book Antiqua" w:hAnsi="Book Antiqua" w:cstheme="minorHAnsi"/>
                <w:b/>
                <w:sz w:val="24"/>
                <w:szCs w:val="24"/>
              </w:rPr>
              <w:t>(</w:t>
            </w:r>
            <w:r w:rsidR="00EC69B1" w:rsidRPr="009A69C7">
              <w:rPr>
                <w:rFonts w:ascii="Book Antiqua" w:hAnsi="Book Antiqua" w:cstheme="minorHAnsi"/>
                <w:b/>
                <w:i/>
                <w:sz w:val="24"/>
                <w:szCs w:val="24"/>
              </w:rPr>
              <w:t xml:space="preserve">n </w:t>
            </w:r>
            <w:r w:rsidR="00EC69B1">
              <w:rPr>
                <w:rFonts w:ascii="Book Antiqua" w:hAnsi="Book Antiqua" w:cstheme="minorHAnsi"/>
                <w:b/>
                <w:sz w:val="24"/>
                <w:szCs w:val="24"/>
              </w:rPr>
              <w:t xml:space="preserve">= </w:t>
            </w:r>
            <w:r w:rsidRPr="00D31E82">
              <w:rPr>
                <w:rFonts w:ascii="Book Antiqua" w:hAnsi="Book Antiqua" w:cstheme="minorHAnsi"/>
                <w:b/>
                <w:sz w:val="24"/>
                <w:szCs w:val="24"/>
              </w:rPr>
              <w:t>371)</w:t>
            </w:r>
          </w:p>
        </w:tc>
        <w:tc>
          <w:tcPr>
            <w:tcW w:w="3543" w:type="dxa"/>
            <w:gridSpan w:val="3"/>
            <w:tcBorders>
              <w:top w:val="single" w:sz="4" w:space="0" w:color="auto"/>
              <w:bottom w:val="nil"/>
            </w:tcBorders>
          </w:tcPr>
          <w:p w14:paraId="6AF9C983" w14:textId="58DB9AE3" w:rsidR="00005EEE" w:rsidRPr="00D31E82" w:rsidRDefault="00500C4E" w:rsidP="009A69C7">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Validation cohort</w:t>
            </w:r>
            <w:r w:rsidR="006A47EE" w:rsidRPr="00D31E82">
              <w:rPr>
                <w:rFonts w:ascii="Book Antiqua" w:hAnsi="Book Antiqua"/>
                <w:b/>
                <w:sz w:val="24"/>
                <w:szCs w:val="24"/>
              </w:rPr>
              <w:t xml:space="preserve"> </w:t>
            </w:r>
            <w:r w:rsidRPr="00D31E82">
              <w:rPr>
                <w:rFonts w:ascii="Book Antiqua" w:hAnsi="Book Antiqua" w:cstheme="minorHAnsi"/>
                <w:b/>
                <w:sz w:val="24"/>
                <w:szCs w:val="24"/>
              </w:rPr>
              <w:t>(</w:t>
            </w:r>
            <w:r w:rsidR="00EC69B1" w:rsidRPr="009A69C7">
              <w:rPr>
                <w:rFonts w:ascii="Book Antiqua" w:hAnsi="Book Antiqua" w:cstheme="minorHAnsi"/>
                <w:b/>
                <w:i/>
                <w:sz w:val="24"/>
                <w:szCs w:val="24"/>
              </w:rPr>
              <w:t>n</w:t>
            </w:r>
            <w:r w:rsidR="00EC69B1">
              <w:rPr>
                <w:rFonts w:ascii="Book Antiqua" w:hAnsi="Book Antiqua" w:cstheme="minorHAnsi"/>
                <w:b/>
                <w:sz w:val="24"/>
                <w:szCs w:val="24"/>
              </w:rPr>
              <w:t xml:space="preserve"> = </w:t>
            </w:r>
            <w:r w:rsidRPr="00D31E82">
              <w:rPr>
                <w:rFonts w:ascii="Book Antiqua" w:hAnsi="Book Antiqua" w:cstheme="minorHAnsi"/>
                <w:b/>
                <w:sz w:val="24"/>
                <w:szCs w:val="24"/>
              </w:rPr>
              <w:t>185)</w:t>
            </w:r>
          </w:p>
        </w:tc>
      </w:tr>
      <w:tr w:rsidR="00005EEE" w:rsidRPr="00D31E82" w14:paraId="640E1FE9" w14:textId="77777777" w:rsidTr="00AD0891">
        <w:trPr>
          <w:trHeight w:val="70"/>
        </w:trPr>
        <w:tc>
          <w:tcPr>
            <w:tcW w:w="4335" w:type="dxa"/>
            <w:tcBorders>
              <w:top w:val="nil"/>
              <w:bottom w:val="single" w:sz="4" w:space="0" w:color="auto"/>
            </w:tcBorders>
          </w:tcPr>
          <w:p w14:paraId="2BF1112F" w14:textId="77777777" w:rsidR="00005EEE" w:rsidRPr="00D31E82" w:rsidRDefault="00005EEE" w:rsidP="003F6D67">
            <w:pPr>
              <w:adjustRightInd w:val="0"/>
              <w:snapToGrid w:val="0"/>
              <w:spacing w:line="360" w:lineRule="auto"/>
              <w:rPr>
                <w:rFonts w:ascii="Book Antiqua" w:hAnsi="Book Antiqua"/>
                <w:b/>
                <w:sz w:val="24"/>
                <w:szCs w:val="24"/>
              </w:rPr>
            </w:pPr>
          </w:p>
        </w:tc>
        <w:tc>
          <w:tcPr>
            <w:tcW w:w="1317" w:type="dxa"/>
            <w:tcBorders>
              <w:top w:val="nil"/>
              <w:bottom w:val="single" w:sz="4" w:space="0" w:color="auto"/>
            </w:tcBorders>
          </w:tcPr>
          <w:p w14:paraId="5A2D0DF1" w14:textId="4F89A910" w:rsidR="00005EEE" w:rsidRPr="00D31E82" w:rsidRDefault="00500C4E" w:rsidP="009A69C7">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Hazard ratio</w:t>
            </w:r>
          </w:p>
        </w:tc>
        <w:tc>
          <w:tcPr>
            <w:tcW w:w="1153" w:type="dxa"/>
            <w:tcBorders>
              <w:top w:val="nil"/>
              <w:bottom w:val="single" w:sz="4" w:space="0" w:color="auto"/>
            </w:tcBorders>
          </w:tcPr>
          <w:p w14:paraId="0D7CB68A" w14:textId="77777777" w:rsidR="00005EEE" w:rsidRPr="00D31E82" w:rsidRDefault="00500C4E" w:rsidP="009A69C7">
            <w:pPr>
              <w:adjustRightInd w:val="0"/>
              <w:snapToGrid w:val="0"/>
              <w:spacing w:line="360" w:lineRule="auto"/>
              <w:jc w:val="center"/>
              <w:rPr>
                <w:rFonts w:ascii="Book Antiqua" w:hAnsi="Book Antiqua"/>
                <w:b/>
                <w:i/>
                <w:sz w:val="24"/>
                <w:szCs w:val="24"/>
              </w:rPr>
            </w:pPr>
            <w:r w:rsidRPr="00D31E82">
              <w:rPr>
                <w:rFonts w:ascii="Book Antiqua" w:hAnsi="Book Antiqua"/>
                <w:b/>
                <w:sz w:val="24"/>
                <w:szCs w:val="24"/>
              </w:rPr>
              <w:t>95%CI</w:t>
            </w:r>
          </w:p>
        </w:tc>
        <w:tc>
          <w:tcPr>
            <w:tcW w:w="987" w:type="dxa"/>
            <w:tcBorders>
              <w:top w:val="nil"/>
              <w:bottom w:val="single" w:sz="4" w:space="0" w:color="auto"/>
            </w:tcBorders>
          </w:tcPr>
          <w:p w14:paraId="04737366" w14:textId="3A7D05E0" w:rsidR="00005EEE" w:rsidRPr="00D31E82" w:rsidRDefault="00500C4E" w:rsidP="009A69C7">
            <w:pPr>
              <w:adjustRightInd w:val="0"/>
              <w:snapToGrid w:val="0"/>
              <w:spacing w:line="360" w:lineRule="auto"/>
              <w:jc w:val="center"/>
              <w:rPr>
                <w:rFonts w:ascii="Book Antiqua" w:hAnsi="Book Antiqua"/>
                <w:b/>
                <w:sz w:val="24"/>
                <w:szCs w:val="24"/>
              </w:rPr>
            </w:pPr>
            <w:r w:rsidRPr="00D31E82">
              <w:rPr>
                <w:rFonts w:ascii="Book Antiqua" w:hAnsi="Book Antiqua"/>
                <w:b/>
                <w:i/>
                <w:sz w:val="24"/>
                <w:szCs w:val="24"/>
              </w:rPr>
              <w:t>P</w:t>
            </w:r>
            <w:r w:rsidR="00292914">
              <w:rPr>
                <w:rFonts w:ascii="Book Antiqua" w:hAnsi="Book Antiqua"/>
                <w:b/>
                <w:sz w:val="24"/>
                <w:szCs w:val="24"/>
              </w:rPr>
              <w:t>-</w:t>
            </w:r>
            <w:r w:rsidRPr="00D31E82">
              <w:rPr>
                <w:rFonts w:ascii="Book Antiqua" w:hAnsi="Book Antiqua"/>
                <w:b/>
                <w:sz w:val="24"/>
                <w:szCs w:val="24"/>
              </w:rPr>
              <w:t>value</w:t>
            </w:r>
          </w:p>
        </w:tc>
        <w:tc>
          <w:tcPr>
            <w:tcW w:w="1317" w:type="dxa"/>
            <w:tcBorders>
              <w:top w:val="nil"/>
              <w:bottom w:val="single" w:sz="4" w:space="0" w:color="auto"/>
            </w:tcBorders>
          </w:tcPr>
          <w:p w14:paraId="5C1ECA6C" w14:textId="6F27B9C7" w:rsidR="00005EEE" w:rsidRPr="00D31E82" w:rsidRDefault="00500C4E" w:rsidP="009A69C7">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Hazard ratio</w:t>
            </w:r>
          </w:p>
        </w:tc>
        <w:tc>
          <w:tcPr>
            <w:tcW w:w="1146" w:type="dxa"/>
            <w:tcBorders>
              <w:top w:val="nil"/>
              <w:bottom w:val="single" w:sz="4" w:space="0" w:color="auto"/>
            </w:tcBorders>
          </w:tcPr>
          <w:p w14:paraId="24487E2F" w14:textId="77777777" w:rsidR="00005EEE" w:rsidRPr="00D31E82" w:rsidRDefault="00500C4E" w:rsidP="009A69C7">
            <w:pPr>
              <w:adjustRightInd w:val="0"/>
              <w:snapToGrid w:val="0"/>
              <w:spacing w:line="360" w:lineRule="auto"/>
              <w:jc w:val="center"/>
              <w:rPr>
                <w:rFonts w:ascii="Book Antiqua" w:hAnsi="Book Antiqua"/>
                <w:b/>
                <w:i/>
                <w:sz w:val="24"/>
                <w:szCs w:val="24"/>
              </w:rPr>
            </w:pPr>
            <w:r w:rsidRPr="00D31E82">
              <w:rPr>
                <w:rFonts w:ascii="Book Antiqua" w:hAnsi="Book Antiqua"/>
                <w:b/>
                <w:sz w:val="24"/>
                <w:szCs w:val="24"/>
              </w:rPr>
              <w:t>95%CI</w:t>
            </w:r>
          </w:p>
        </w:tc>
        <w:tc>
          <w:tcPr>
            <w:tcW w:w="1080" w:type="dxa"/>
            <w:tcBorders>
              <w:top w:val="nil"/>
              <w:bottom w:val="single" w:sz="4" w:space="0" w:color="auto"/>
            </w:tcBorders>
          </w:tcPr>
          <w:p w14:paraId="0C1D8899" w14:textId="4FED9B56" w:rsidR="00005EEE" w:rsidRPr="00D31E82" w:rsidRDefault="00292914">
            <w:pPr>
              <w:adjustRightInd w:val="0"/>
              <w:snapToGrid w:val="0"/>
              <w:spacing w:line="360" w:lineRule="auto"/>
              <w:jc w:val="center"/>
              <w:rPr>
                <w:rFonts w:ascii="Book Antiqua" w:hAnsi="Book Antiqua"/>
                <w:b/>
                <w:sz w:val="24"/>
                <w:szCs w:val="24"/>
              </w:rPr>
            </w:pPr>
            <w:r w:rsidRPr="00D31E82">
              <w:rPr>
                <w:rFonts w:ascii="Book Antiqua" w:hAnsi="Book Antiqua"/>
                <w:b/>
                <w:i/>
                <w:sz w:val="24"/>
                <w:szCs w:val="24"/>
              </w:rPr>
              <w:t>P</w:t>
            </w:r>
            <w:r>
              <w:rPr>
                <w:rFonts w:ascii="Book Antiqua" w:hAnsi="Book Antiqua"/>
                <w:b/>
                <w:sz w:val="24"/>
                <w:szCs w:val="24"/>
              </w:rPr>
              <w:t>-</w:t>
            </w:r>
            <w:r w:rsidR="00500C4E" w:rsidRPr="00D31E82">
              <w:rPr>
                <w:rFonts w:ascii="Book Antiqua" w:hAnsi="Book Antiqua"/>
                <w:b/>
                <w:sz w:val="24"/>
                <w:szCs w:val="24"/>
              </w:rPr>
              <w:t>value</w:t>
            </w:r>
          </w:p>
        </w:tc>
      </w:tr>
      <w:tr w:rsidR="00005EEE" w:rsidRPr="00D31E82" w14:paraId="1EAE5117" w14:textId="77777777" w:rsidTr="00AD0891">
        <w:trPr>
          <w:trHeight w:val="60"/>
        </w:trPr>
        <w:tc>
          <w:tcPr>
            <w:tcW w:w="4335" w:type="dxa"/>
            <w:tcBorders>
              <w:top w:val="single" w:sz="4" w:space="0" w:color="auto"/>
            </w:tcBorders>
          </w:tcPr>
          <w:p w14:paraId="0CEB0EAE" w14:textId="77777777" w:rsidR="00005EEE" w:rsidRPr="009A69C7" w:rsidRDefault="00500C4E" w:rsidP="0061644A">
            <w:pPr>
              <w:adjustRightInd w:val="0"/>
              <w:snapToGrid w:val="0"/>
              <w:spacing w:line="360" w:lineRule="auto"/>
              <w:jc w:val="left"/>
              <w:rPr>
                <w:rFonts w:ascii="Book Antiqua" w:hAnsi="Book Antiqua"/>
                <w:sz w:val="24"/>
                <w:szCs w:val="24"/>
              </w:rPr>
            </w:pPr>
            <w:r w:rsidRPr="009A69C7">
              <w:rPr>
                <w:rFonts w:ascii="Book Antiqua" w:hAnsi="Book Antiqua"/>
                <w:sz w:val="24"/>
                <w:szCs w:val="24"/>
              </w:rPr>
              <w:t>Age</w:t>
            </w:r>
          </w:p>
        </w:tc>
        <w:tc>
          <w:tcPr>
            <w:tcW w:w="1317" w:type="dxa"/>
            <w:tcBorders>
              <w:top w:val="single" w:sz="4" w:space="0" w:color="auto"/>
            </w:tcBorders>
            <w:vAlign w:val="center"/>
          </w:tcPr>
          <w:p w14:paraId="309EE54E" w14:textId="77777777" w:rsidR="00005EEE" w:rsidRPr="00D31E82" w:rsidRDefault="00500C4E"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1.02</w:t>
            </w:r>
          </w:p>
        </w:tc>
        <w:tc>
          <w:tcPr>
            <w:tcW w:w="1153" w:type="dxa"/>
            <w:tcBorders>
              <w:top w:val="single" w:sz="4" w:space="0" w:color="auto"/>
            </w:tcBorders>
            <w:vAlign w:val="center"/>
          </w:tcPr>
          <w:p w14:paraId="5ACFAEBC"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1.00-1.04</w:t>
            </w:r>
          </w:p>
        </w:tc>
        <w:tc>
          <w:tcPr>
            <w:tcW w:w="987" w:type="dxa"/>
            <w:tcBorders>
              <w:top w:val="single" w:sz="4" w:space="0" w:color="auto"/>
            </w:tcBorders>
            <w:vAlign w:val="center"/>
          </w:tcPr>
          <w:p w14:paraId="6C6F547C"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0.024</w:t>
            </w:r>
            <w:r w:rsidRPr="00D31E82">
              <w:rPr>
                <w:rFonts w:ascii="Book Antiqua" w:hAnsi="Book Antiqua"/>
                <w:sz w:val="24"/>
                <w:szCs w:val="24"/>
                <w:vertAlign w:val="superscript"/>
              </w:rPr>
              <w:t>a</w:t>
            </w:r>
          </w:p>
        </w:tc>
        <w:tc>
          <w:tcPr>
            <w:tcW w:w="1317" w:type="dxa"/>
            <w:tcBorders>
              <w:top w:val="single" w:sz="4" w:space="0" w:color="auto"/>
            </w:tcBorders>
            <w:vAlign w:val="center"/>
          </w:tcPr>
          <w:p w14:paraId="0609125C" w14:textId="77777777" w:rsidR="00005EEE" w:rsidRPr="00D31E82" w:rsidRDefault="00500C4E"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1.03</w:t>
            </w:r>
          </w:p>
        </w:tc>
        <w:tc>
          <w:tcPr>
            <w:tcW w:w="1146" w:type="dxa"/>
            <w:tcBorders>
              <w:top w:val="single" w:sz="4" w:space="0" w:color="auto"/>
            </w:tcBorders>
            <w:vAlign w:val="center"/>
          </w:tcPr>
          <w:p w14:paraId="251209E6"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1.00-1.06</w:t>
            </w:r>
          </w:p>
        </w:tc>
        <w:tc>
          <w:tcPr>
            <w:tcW w:w="1080" w:type="dxa"/>
            <w:tcBorders>
              <w:top w:val="single" w:sz="4" w:space="0" w:color="auto"/>
            </w:tcBorders>
            <w:vAlign w:val="center"/>
          </w:tcPr>
          <w:p w14:paraId="4012720E" w14:textId="4E2961B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0.070</w:t>
            </w:r>
          </w:p>
        </w:tc>
      </w:tr>
      <w:tr w:rsidR="00005EEE" w:rsidRPr="00D31E82" w14:paraId="502D394A" w14:textId="77777777" w:rsidTr="00AD0891">
        <w:trPr>
          <w:trHeight w:val="74"/>
        </w:trPr>
        <w:tc>
          <w:tcPr>
            <w:tcW w:w="4335" w:type="dxa"/>
          </w:tcPr>
          <w:p w14:paraId="20699635" w14:textId="77777777" w:rsidR="00005EEE" w:rsidRPr="009A69C7" w:rsidRDefault="00500C4E" w:rsidP="0061644A">
            <w:pPr>
              <w:adjustRightInd w:val="0"/>
              <w:snapToGrid w:val="0"/>
              <w:spacing w:line="360" w:lineRule="auto"/>
              <w:jc w:val="left"/>
              <w:rPr>
                <w:rFonts w:ascii="Book Antiqua" w:hAnsi="Book Antiqua"/>
                <w:sz w:val="24"/>
                <w:szCs w:val="24"/>
              </w:rPr>
            </w:pPr>
            <w:r w:rsidRPr="009A69C7">
              <w:rPr>
                <w:rFonts w:ascii="Book Antiqua" w:hAnsi="Book Antiqua"/>
                <w:sz w:val="24"/>
                <w:szCs w:val="24"/>
              </w:rPr>
              <w:t>Tumor size</w:t>
            </w:r>
          </w:p>
        </w:tc>
        <w:tc>
          <w:tcPr>
            <w:tcW w:w="1317" w:type="dxa"/>
            <w:vAlign w:val="center"/>
          </w:tcPr>
          <w:p w14:paraId="0DB4213C" w14:textId="77777777" w:rsidR="00005EEE" w:rsidRPr="00D31E82" w:rsidRDefault="00500C4E"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1.04</w:t>
            </w:r>
          </w:p>
        </w:tc>
        <w:tc>
          <w:tcPr>
            <w:tcW w:w="1153" w:type="dxa"/>
            <w:vAlign w:val="center"/>
          </w:tcPr>
          <w:p w14:paraId="526BB431"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0.92-1.18</w:t>
            </w:r>
          </w:p>
        </w:tc>
        <w:tc>
          <w:tcPr>
            <w:tcW w:w="987" w:type="dxa"/>
            <w:vAlign w:val="center"/>
          </w:tcPr>
          <w:p w14:paraId="08EC9AE3"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0.506</w:t>
            </w:r>
          </w:p>
        </w:tc>
        <w:tc>
          <w:tcPr>
            <w:tcW w:w="1317" w:type="dxa"/>
            <w:vAlign w:val="center"/>
          </w:tcPr>
          <w:p w14:paraId="77FEBD32" w14:textId="77777777" w:rsidR="00005EEE" w:rsidRPr="00D31E82" w:rsidRDefault="00500C4E"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1.14</w:t>
            </w:r>
          </w:p>
        </w:tc>
        <w:tc>
          <w:tcPr>
            <w:tcW w:w="1146" w:type="dxa"/>
            <w:vAlign w:val="center"/>
          </w:tcPr>
          <w:p w14:paraId="02AD12FD"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0.95-1.37</w:t>
            </w:r>
          </w:p>
        </w:tc>
        <w:tc>
          <w:tcPr>
            <w:tcW w:w="1080" w:type="dxa"/>
            <w:vAlign w:val="center"/>
          </w:tcPr>
          <w:p w14:paraId="44BE3612"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0.164</w:t>
            </w:r>
          </w:p>
        </w:tc>
      </w:tr>
      <w:tr w:rsidR="00005EEE" w:rsidRPr="00D31E82" w14:paraId="223591CB" w14:textId="77777777" w:rsidTr="00AD0891">
        <w:trPr>
          <w:trHeight w:val="70"/>
        </w:trPr>
        <w:tc>
          <w:tcPr>
            <w:tcW w:w="4335" w:type="dxa"/>
          </w:tcPr>
          <w:p w14:paraId="71FBBA2D" w14:textId="1F4ADE35" w:rsidR="00005EEE" w:rsidRPr="009A69C7" w:rsidRDefault="00500C4E" w:rsidP="0061644A">
            <w:pPr>
              <w:adjustRightInd w:val="0"/>
              <w:snapToGrid w:val="0"/>
              <w:spacing w:line="360" w:lineRule="auto"/>
              <w:jc w:val="left"/>
              <w:rPr>
                <w:rFonts w:ascii="Book Antiqua" w:hAnsi="Book Antiqua"/>
                <w:sz w:val="24"/>
                <w:szCs w:val="24"/>
              </w:rPr>
            </w:pPr>
            <w:r w:rsidRPr="009A69C7">
              <w:rPr>
                <w:rFonts w:ascii="Book Antiqua" w:hAnsi="Book Antiqua"/>
                <w:sz w:val="24"/>
                <w:szCs w:val="24"/>
              </w:rPr>
              <w:t>Sex (ref</w:t>
            </w:r>
            <w:r w:rsidR="009A69C7">
              <w:rPr>
                <w:rFonts w:ascii="Book Antiqua" w:hAnsi="Book Antiqua"/>
                <w:sz w:val="24"/>
                <w:szCs w:val="24"/>
              </w:rPr>
              <w:t xml:space="preserve"> </w:t>
            </w:r>
            <w:r w:rsidRPr="009A69C7">
              <w:rPr>
                <w:rFonts w:ascii="Book Antiqua" w:hAnsi="Book Antiqua"/>
                <w:sz w:val="24"/>
                <w:szCs w:val="24"/>
              </w:rPr>
              <w:t>=</w:t>
            </w:r>
            <w:r w:rsidR="009A69C7">
              <w:rPr>
                <w:rFonts w:ascii="Book Antiqua" w:hAnsi="Book Antiqua"/>
                <w:sz w:val="24"/>
                <w:szCs w:val="24"/>
              </w:rPr>
              <w:t xml:space="preserve"> </w:t>
            </w:r>
            <w:r w:rsidRPr="009A69C7">
              <w:rPr>
                <w:rFonts w:ascii="Book Antiqua" w:hAnsi="Book Antiqua"/>
                <w:sz w:val="24"/>
                <w:szCs w:val="24"/>
              </w:rPr>
              <w:t>male)</w:t>
            </w:r>
          </w:p>
        </w:tc>
        <w:tc>
          <w:tcPr>
            <w:tcW w:w="1317" w:type="dxa"/>
            <w:vAlign w:val="center"/>
          </w:tcPr>
          <w:p w14:paraId="61223892" w14:textId="77777777" w:rsidR="00005EEE" w:rsidRPr="00D31E82" w:rsidRDefault="00500C4E"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1.43</w:t>
            </w:r>
          </w:p>
        </w:tc>
        <w:tc>
          <w:tcPr>
            <w:tcW w:w="1153" w:type="dxa"/>
            <w:vAlign w:val="center"/>
          </w:tcPr>
          <w:p w14:paraId="78E12C5A"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0.88-2.31</w:t>
            </w:r>
          </w:p>
        </w:tc>
        <w:tc>
          <w:tcPr>
            <w:tcW w:w="987" w:type="dxa"/>
            <w:vAlign w:val="center"/>
          </w:tcPr>
          <w:p w14:paraId="716F6770"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0.145</w:t>
            </w:r>
          </w:p>
        </w:tc>
        <w:tc>
          <w:tcPr>
            <w:tcW w:w="1317" w:type="dxa"/>
            <w:vAlign w:val="center"/>
          </w:tcPr>
          <w:p w14:paraId="59E01F82" w14:textId="77777777" w:rsidR="00005EEE" w:rsidRPr="00D31E82" w:rsidRDefault="00500C4E"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0.85</w:t>
            </w:r>
          </w:p>
        </w:tc>
        <w:tc>
          <w:tcPr>
            <w:tcW w:w="1146" w:type="dxa"/>
            <w:vAlign w:val="center"/>
          </w:tcPr>
          <w:p w14:paraId="0625A6C1"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0.41-1.77</w:t>
            </w:r>
          </w:p>
        </w:tc>
        <w:tc>
          <w:tcPr>
            <w:tcW w:w="1080" w:type="dxa"/>
            <w:vAlign w:val="center"/>
          </w:tcPr>
          <w:p w14:paraId="6D7AFC7F"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0.665</w:t>
            </w:r>
          </w:p>
        </w:tc>
      </w:tr>
      <w:tr w:rsidR="00005EEE" w:rsidRPr="00D31E82" w14:paraId="577F764E" w14:textId="77777777" w:rsidTr="00AD0891">
        <w:trPr>
          <w:trHeight w:val="70"/>
        </w:trPr>
        <w:tc>
          <w:tcPr>
            <w:tcW w:w="4335" w:type="dxa"/>
          </w:tcPr>
          <w:p w14:paraId="7C26E3BF" w14:textId="388B7D40" w:rsidR="00005EEE" w:rsidRPr="009A69C7" w:rsidRDefault="00500C4E" w:rsidP="0061644A">
            <w:pPr>
              <w:adjustRightInd w:val="0"/>
              <w:snapToGrid w:val="0"/>
              <w:spacing w:line="360" w:lineRule="auto"/>
              <w:jc w:val="left"/>
              <w:rPr>
                <w:rFonts w:ascii="Book Antiqua" w:hAnsi="Book Antiqua"/>
                <w:sz w:val="24"/>
                <w:szCs w:val="24"/>
              </w:rPr>
            </w:pPr>
            <w:r w:rsidRPr="009A69C7">
              <w:rPr>
                <w:rFonts w:ascii="Book Antiqua" w:hAnsi="Book Antiqua"/>
                <w:sz w:val="24"/>
                <w:szCs w:val="24"/>
              </w:rPr>
              <w:t>TNM</w:t>
            </w:r>
            <w:r w:rsidR="009A69C7" w:rsidRPr="009A69C7">
              <w:rPr>
                <w:rFonts w:ascii="Book Antiqua" w:hAnsi="Book Antiqua"/>
                <w:sz w:val="24"/>
                <w:szCs w:val="24"/>
                <w:vertAlign w:val="superscript"/>
              </w:rPr>
              <w:t>1</w:t>
            </w:r>
            <w:r w:rsidRPr="009A69C7">
              <w:rPr>
                <w:rFonts w:ascii="Book Antiqua" w:hAnsi="Book Antiqua"/>
                <w:sz w:val="24"/>
                <w:szCs w:val="24"/>
              </w:rPr>
              <w:t xml:space="preserve"> (ref</w:t>
            </w:r>
            <w:r w:rsidR="009A69C7">
              <w:rPr>
                <w:rFonts w:ascii="Book Antiqua" w:hAnsi="Book Antiqua"/>
                <w:sz w:val="24"/>
                <w:szCs w:val="24"/>
              </w:rPr>
              <w:t xml:space="preserve"> </w:t>
            </w:r>
            <w:r w:rsidRPr="009A69C7">
              <w:rPr>
                <w:rFonts w:ascii="Book Antiqua" w:hAnsi="Book Antiqua"/>
                <w:sz w:val="24"/>
                <w:szCs w:val="24"/>
              </w:rPr>
              <w:t>=</w:t>
            </w:r>
            <w:r w:rsidR="009A69C7">
              <w:rPr>
                <w:rFonts w:ascii="Book Antiqua" w:hAnsi="Book Antiqua"/>
                <w:sz w:val="24"/>
                <w:szCs w:val="24"/>
              </w:rPr>
              <w:t xml:space="preserve"> </w:t>
            </w:r>
            <w:r w:rsidRPr="009A69C7">
              <w:rPr>
                <w:rFonts w:ascii="Book Antiqua" w:hAnsi="Book Antiqua"/>
                <w:sz w:val="24"/>
                <w:szCs w:val="24"/>
              </w:rPr>
              <w:t>stage I)</w:t>
            </w:r>
          </w:p>
        </w:tc>
        <w:tc>
          <w:tcPr>
            <w:tcW w:w="1317" w:type="dxa"/>
            <w:vAlign w:val="center"/>
          </w:tcPr>
          <w:p w14:paraId="7AFC0FC4" w14:textId="77777777" w:rsidR="00005EEE" w:rsidRPr="00D31E82" w:rsidRDefault="00500C4E"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1.74</w:t>
            </w:r>
          </w:p>
        </w:tc>
        <w:tc>
          <w:tcPr>
            <w:tcW w:w="1153" w:type="dxa"/>
            <w:vAlign w:val="center"/>
          </w:tcPr>
          <w:p w14:paraId="32F5DC4C"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1.26-2.41</w:t>
            </w:r>
          </w:p>
        </w:tc>
        <w:tc>
          <w:tcPr>
            <w:tcW w:w="987" w:type="dxa"/>
            <w:vAlign w:val="center"/>
          </w:tcPr>
          <w:p w14:paraId="1D112076"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0.001</w:t>
            </w:r>
            <w:r w:rsidRPr="00D31E82">
              <w:rPr>
                <w:rFonts w:ascii="Book Antiqua" w:hAnsi="Book Antiqua"/>
                <w:sz w:val="24"/>
                <w:szCs w:val="24"/>
                <w:vertAlign w:val="superscript"/>
              </w:rPr>
              <w:t>a</w:t>
            </w:r>
          </w:p>
        </w:tc>
        <w:tc>
          <w:tcPr>
            <w:tcW w:w="1317" w:type="dxa"/>
            <w:vAlign w:val="center"/>
          </w:tcPr>
          <w:p w14:paraId="351701F8" w14:textId="77777777" w:rsidR="00005EEE" w:rsidRPr="00D31E82" w:rsidRDefault="00500C4E"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1.93</w:t>
            </w:r>
          </w:p>
        </w:tc>
        <w:tc>
          <w:tcPr>
            <w:tcW w:w="1146" w:type="dxa"/>
            <w:vAlign w:val="center"/>
          </w:tcPr>
          <w:p w14:paraId="4EB35C49"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1.15-3.22</w:t>
            </w:r>
          </w:p>
        </w:tc>
        <w:tc>
          <w:tcPr>
            <w:tcW w:w="1080" w:type="dxa"/>
            <w:vAlign w:val="center"/>
          </w:tcPr>
          <w:p w14:paraId="51E84A83"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0.012</w:t>
            </w:r>
            <w:r w:rsidRPr="00D31E82">
              <w:rPr>
                <w:rFonts w:ascii="Book Antiqua" w:hAnsi="Book Antiqua"/>
                <w:sz w:val="24"/>
                <w:szCs w:val="24"/>
                <w:vertAlign w:val="superscript"/>
              </w:rPr>
              <w:t>a</w:t>
            </w:r>
          </w:p>
        </w:tc>
      </w:tr>
      <w:tr w:rsidR="00005EEE" w:rsidRPr="00D31E82" w14:paraId="54FDABAF" w14:textId="77777777" w:rsidTr="00AD0891">
        <w:trPr>
          <w:trHeight w:val="70"/>
        </w:trPr>
        <w:tc>
          <w:tcPr>
            <w:tcW w:w="4335" w:type="dxa"/>
          </w:tcPr>
          <w:p w14:paraId="4FEA6BB2" w14:textId="475B7154" w:rsidR="00005EEE" w:rsidRPr="009A69C7" w:rsidRDefault="00500C4E" w:rsidP="0061644A">
            <w:pPr>
              <w:adjustRightInd w:val="0"/>
              <w:snapToGrid w:val="0"/>
              <w:spacing w:line="360" w:lineRule="auto"/>
              <w:jc w:val="left"/>
              <w:rPr>
                <w:rFonts w:ascii="Book Antiqua" w:hAnsi="Book Antiqua"/>
                <w:sz w:val="24"/>
                <w:szCs w:val="24"/>
              </w:rPr>
            </w:pPr>
            <w:r w:rsidRPr="009A69C7">
              <w:rPr>
                <w:rFonts w:ascii="Book Antiqua" w:hAnsi="Book Antiqua"/>
                <w:sz w:val="24"/>
                <w:szCs w:val="24"/>
              </w:rPr>
              <w:t>Differentiation</w:t>
            </w:r>
            <w:r w:rsidR="009A69C7">
              <w:rPr>
                <w:rFonts w:ascii="Book Antiqua" w:hAnsi="Book Antiqua"/>
                <w:sz w:val="24"/>
                <w:szCs w:val="24"/>
                <w:vertAlign w:val="superscript"/>
              </w:rPr>
              <w:t>1</w:t>
            </w:r>
            <w:r w:rsidRPr="009A69C7">
              <w:rPr>
                <w:rFonts w:ascii="Book Antiqua" w:hAnsi="Book Antiqua"/>
                <w:sz w:val="24"/>
                <w:szCs w:val="24"/>
              </w:rPr>
              <w:t xml:space="preserve"> (ref</w:t>
            </w:r>
            <w:r w:rsidR="009A69C7">
              <w:rPr>
                <w:rFonts w:ascii="Book Antiqua" w:hAnsi="Book Antiqua"/>
                <w:sz w:val="24"/>
                <w:szCs w:val="24"/>
              </w:rPr>
              <w:t xml:space="preserve"> </w:t>
            </w:r>
            <w:r w:rsidRPr="009A69C7">
              <w:rPr>
                <w:rFonts w:ascii="Book Antiqua" w:hAnsi="Book Antiqua"/>
                <w:sz w:val="24"/>
                <w:szCs w:val="24"/>
              </w:rPr>
              <w:t>=</w:t>
            </w:r>
            <w:r w:rsidR="009A69C7">
              <w:rPr>
                <w:rFonts w:ascii="Book Antiqua" w:hAnsi="Book Antiqua"/>
                <w:sz w:val="24"/>
                <w:szCs w:val="24"/>
              </w:rPr>
              <w:t xml:space="preserve"> </w:t>
            </w:r>
            <w:r w:rsidRPr="009A69C7">
              <w:rPr>
                <w:rFonts w:ascii="Book Antiqua" w:hAnsi="Book Antiqua"/>
                <w:sz w:val="24"/>
                <w:szCs w:val="24"/>
              </w:rPr>
              <w:t>poor)</w:t>
            </w:r>
          </w:p>
        </w:tc>
        <w:tc>
          <w:tcPr>
            <w:tcW w:w="1317" w:type="dxa"/>
            <w:vAlign w:val="center"/>
          </w:tcPr>
          <w:p w14:paraId="6F3271F0" w14:textId="77777777" w:rsidR="00005EEE" w:rsidRPr="00D31E82" w:rsidRDefault="00500C4E"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0.58</w:t>
            </w:r>
          </w:p>
        </w:tc>
        <w:tc>
          <w:tcPr>
            <w:tcW w:w="1153" w:type="dxa"/>
            <w:vAlign w:val="center"/>
          </w:tcPr>
          <w:p w14:paraId="7D4A0210"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0.40-0.84</w:t>
            </w:r>
          </w:p>
        </w:tc>
        <w:tc>
          <w:tcPr>
            <w:tcW w:w="987" w:type="dxa"/>
            <w:vAlign w:val="center"/>
          </w:tcPr>
          <w:p w14:paraId="1B3E2603"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0.004</w:t>
            </w:r>
            <w:r w:rsidRPr="00D31E82">
              <w:rPr>
                <w:rFonts w:ascii="Book Antiqua" w:hAnsi="Book Antiqua"/>
                <w:sz w:val="24"/>
                <w:szCs w:val="24"/>
                <w:vertAlign w:val="superscript"/>
              </w:rPr>
              <w:t>a</w:t>
            </w:r>
          </w:p>
        </w:tc>
        <w:tc>
          <w:tcPr>
            <w:tcW w:w="1317" w:type="dxa"/>
            <w:vAlign w:val="center"/>
          </w:tcPr>
          <w:p w14:paraId="3A4500DB" w14:textId="77777777" w:rsidR="00005EEE" w:rsidRPr="00D31E82" w:rsidRDefault="00500C4E"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0.53</w:t>
            </w:r>
          </w:p>
        </w:tc>
        <w:tc>
          <w:tcPr>
            <w:tcW w:w="1146" w:type="dxa"/>
            <w:vAlign w:val="center"/>
          </w:tcPr>
          <w:p w14:paraId="043E9B24"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0.30-0.94</w:t>
            </w:r>
          </w:p>
        </w:tc>
        <w:tc>
          <w:tcPr>
            <w:tcW w:w="1080" w:type="dxa"/>
            <w:vAlign w:val="center"/>
          </w:tcPr>
          <w:p w14:paraId="70D275CA"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0.030</w:t>
            </w:r>
            <w:r w:rsidRPr="00D31E82">
              <w:rPr>
                <w:rFonts w:ascii="Book Antiqua" w:hAnsi="Book Antiqua"/>
                <w:sz w:val="24"/>
                <w:szCs w:val="24"/>
                <w:vertAlign w:val="superscript"/>
              </w:rPr>
              <w:t>a</w:t>
            </w:r>
          </w:p>
        </w:tc>
      </w:tr>
      <w:tr w:rsidR="00005EEE" w:rsidRPr="00D31E82" w14:paraId="48035068" w14:textId="77777777" w:rsidTr="0088268B">
        <w:trPr>
          <w:trHeight w:val="269"/>
        </w:trPr>
        <w:tc>
          <w:tcPr>
            <w:tcW w:w="4335" w:type="dxa"/>
          </w:tcPr>
          <w:p w14:paraId="5FDDB7E6" w14:textId="6A88103E" w:rsidR="00005EEE" w:rsidRPr="00905A71" w:rsidRDefault="00500C4E" w:rsidP="0061644A">
            <w:pPr>
              <w:adjustRightInd w:val="0"/>
              <w:snapToGrid w:val="0"/>
              <w:spacing w:line="360" w:lineRule="auto"/>
              <w:jc w:val="left"/>
              <w:rPr>
                <w:rFonts w:ascii="Book Antiqua" w:hAnsi="Book Antiqua" w:cstheme="minorHAnsi"/>
                <w:sz w:val="24"/>
                <w:szCs w:val="24"/>
              </w:rPr>
            </w:pPr>
            <w:proofErr w:type="spellStart"/>
            <w:r w:rsidRPr="009A69C7">
              <w:rPr>
                <w:rFonts w:ascii="Book Antiqua" w:hAnsi="Book Antiqua" w:cstheme="minorHAnsi"/>
                <w:sz w:val="24"/>
                <w:szCs w:val="24"/>
              </w:rPr>
              <w:t>Lymphovascular</w:t>
            </w:r>
            <w:proofErr w:type="spellEnd"/>
            <w:r w:rsidR="00880902" w:rsidRPr="009A69C7">
              <w:rPr>
                <w:rFonts w:ascii="Book Antiqua" w:hAnsi="Book Antiqua" w:cstheme="minorHAnsi"/>
                <w:sz w:val="24"/>
                <w:szCs w:val="24"/>
              </w:rPr>
              <w:t xml:space="preserve"> </w:t>
            </w:r>
            <w:r w:rsidRPr="009A69C7">
              <w:rPr>
                <w:rFonts w:ascii="Book Antiqua" w:hAnsi="Book Antiqua" w:cstheme="minorHAnsi"/>
                <w:sz w:val="24"/>
                <w:szCs w:val="24"/>
              </w:rPr>
              <w:t>invasion</w:t>
            </w:r>
            <w:r w:rsidR="00905A71">
              <w:rPr>
                <w:rFonts w:ascii="Book Antiqua" w:hAnsi="Book Antiqua" w:cstheme="minorHAnsi" w:hint="eastAsia"/>
                <w:sz w:val="24"/>
                <w:szCs w:val="24"/>
              </w:rPr>
              <w:t xml:space="preserve"> </w:t>
            </w:r>
            <w:r w:rsidRPr="009A69C7">
              <w:rPr>
                <w:rFonts w:ascii="Book Antiqua" w:hAnsi="Book Antiqua" w:cstheme="minorHAnsi"/>
                <w:sz w:val="24"/>
                <w:szCs w:val="24"/>
              </w:rPr>
              <w:t>(ref</w:t>
            </w:r>
            <w:r w:rsidR="009A69C7">
              <w:rPr>
                <w:rFonts w:ascii="Book Antiqua" w:hAnsi="Book Antiqua" w:cstheme="minorHAnsi"/>
                <w:sz w:val="24"/>
                <w:szCs w:val="24"/>
              </w:rPr>
              <w:t xml:space="preserve"> </w:t>
            </w:r>
            <w:r w:rsidRPr="009A69C7">
              <w:rPr>
                <w:rFonts w:ascii="Book Antiqua" w:hAnsi="Book Antiqua" w:cstheme="minorHAnsi"/>
                <w:sz w:val="24"/>
                <w:szCs w:val="24"/>
              </w:rPr>
              <w:t>=</w:t>
            </w:r>
            <w:r w:rsidR="009A69C7">
              <w:rPr>
                <w:rFonts w:ascii="Book Antiqua" w:hAnsi="Book Antiqua" w:cstheme="minorHAnsi"/>
                <w:sz w:val="24"/>
                <w:szCs w:val="24"/>
              </w:rPr>
              <w:t xml:space="preserve"> </w:t>
            </w:r>
            <w:r w:rsidRPr="009A69C7">
              <w:rPr>
                <w:rFonts w:ascii="Book Antiqua" w:hAnsi="Book Antiqua" w:cstheme="minorHAnsi"/>
                <w:sz w:val="24"/>
                <w:szCs w:val="24"/>
              </w:rPr>
              <w:t>negative)</w:t>
            </w:r>
          </w:p>
        </w:tc>
        <w:tc>
          <w:tcPr>
            <w:tcW w:w="1317" w:type="dxa"/>
            <w:vAlign w:val="center"/>
          </w:tcPr>
          <w:p w14:paraId="57E4D3BC"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1.88</w:t>
            </w:r>
          </w:p>
        </w:tc>
        <w:tc>
          <w:tcPr>
            <w:tcW w:w="1153" w:type="dxa"/>
            <w:vAlign w:val="center"/>
          </w:tcPr>
          <w:p w14:paraId="009BC3B2"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0.96-3.68</w:t>
            </w:r>
          </w:p>
        </w:tc>
        <w:tc>
          <w:tcPr>
            <w:tcW w:w="987" w:type="dxa"/>
            <w:vAlign w:val="center"/>
          </w:tcPr>
          <w:p w14:paraId="72AF2275" w14:textId="20C59202"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0.066</w:t>
            </w:r>
          </w:p>
        </w:tc>
        <w:tc>
          <w:tcPr>
            <w:tcW w:w="1317" w:type="dxa"/>
            <w:vAlign w:val="center"/>
          </w:tcPr>
          <w:p w14:paraId="43C9D572"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3.11</w:t>
            </w:r>
          </w:p>
        </w:tc>
        <w:tc>
          <w:tcPr>
            <w:tcW w:w="1146" w:type="dxa"/>
            <w:vAlign w:val="center"/>
          </w:tcPr>
          <w:p w14:paraId="310E4DDB"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1.19-8.13</w:t>
            </w:r>
          </w:p>
        </w:tc>
        <w:tc>
          <w:tcPr>
            <w:tcW w:w="1080" w:type="dxa"/>
            <w:vAlign w:val="center"/>
          </w:tcPr>
          <w:p w14:paraId="0CCDA36D"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0.021</w:t>
            </w:r>
            <w:r w:rsidRPr="00D31E82">
              <w:rPr>
                <w:rFonts w:ascii="Book Antiqua" w:hAnsi="Book Antiqua"/>
                <w:sz w:val="24"/>
                <w:szCs w:val="24"/>
                <w:vertAlign w:val="superscript"/>
              </w:rPr>
              <w:t>a</w:t>
            </w:r>
          </w:p>
        </w:tc>
      </w:tr>
      <w:tr w:rsidR="00005EEE" w:rsidRPr="00D31E82" w14:paraId="47436F7C" w14:textId="77777777" w:rsidTr="00AD0891">
        <w:trPr>
          <w:trHeight w:val="357"/>
        </w:trPr>
        <w:tc>
          <w:tcPr>
            <w:tcW w:w="4335" w:type="dxa"/>
          </w:tcPr>
          <w:p w14:paraId="5BD30EF4" w14:textId="44C07E58" w:rsidR="00005EEE" w:rsidRPr="00905A71" w:rsidRDefault="00500C4E" w:rsidP="0061644A">
            <w:pPr>
              <w:adjustRightInd w:val="0"/>
              <w:snapToGrid w:val="0"/>
              <w:spacing w:line="360" w:lineRule="auto"/>
              <w:jc w:val="left"/>
              <w:rPr>
                <w:rFonts w:ascii="Book Antiqua" w:hAnsi="Book Antiqua" w:cstheme="minorHAnsi"/>
                <w:sz w:val="24"/>
                <w:szCs w:val="24"/>
              </w:rPr>
            </w:pPr>
            <w:r w:rsidRPr="009A69C7">
              <w:rPr>
                <w:rFonts w:ascii="Book Antiqua" w:hAnsi="Book Antiqua" w:cstheme="minorHAnsi"/>
                <w:sz w:val="24"/>
                <w:szCs w:val="24"/>
              </w:rPr>
              <w:t>Perineural invasion</w:t>
            </w:r>
            <w:r w:rsidR="00905A71">
              <w:rPr>
                <w:rFonts w:ascii="Book Antiqua" w:hAnsi="Book Antiqua" w:cstheme="minorHAnsi" w:hint="eastAsia"/>
                <w:sz w:val="24"/>
                <w:szCs w:val="24"/>
              </w:rPr>
              <w:t xml:space="preserve"> </w:t>
            </w:r>
            <w:r w:rsidRPr="009A69C7">
              <w:rPr>
                <w:rFonts w:ascii="Book Antiqua" w:hAnsi="Book Antiqua" w:cstheme="minorHAnsi"/>
                <w:sz w:val="24"/>
                <w:szCs w:val="24"/>
              </w:rPr>
              <w:t>(ref</w:t>
            </w:r>
            <w:r w:rsidR="009A69C7">
              <w:rPr>
                <w:rFonts w:ascii="Book Antiqua" w:hAnsi="Book Antiqua" w:cstheme="minorHAnsi"/>
                <w:sz w:val="24"/>
                <w:szCs w:val="24"/>
              </w:rPr>
              <w:t xml:space="preserve"> </w:t>
            </w:r>
            <w:r w:rsidRPr="009A69C7">
              <w:rPr>
                <w:rFonts w:ascii="Book Antiqua" w:hAnsi="Book Antiqua" w:cstheme="minorHAnsi"/>
                <w:sz w:val="24"/>
                <w:szCs w:val="24"/>
              </w:rPr>
              <w:t>=</w:t>
            </w:r>
            <w:r w:rsidR="009A69C7">
              <w:rPr>
                <w:rFonts w:ascii="Book Antiqua" w:hAnsi="Book Antiqua" w:cstheme="minorHAnsi"/>
                <w:sz w:val="24"/>
                <w:szCs w:val="24"/>
              </w:rPr>
              <w:t xml:space="preserve"> </w:t>
            </w:r>
            <w:r w:rsidRPr="009A69C7">
              <w:rPr>
                <w:rFonts w:ascii="Book Antiqua" w:hAnsi="Book Antiqua" w:cstheme="minorHAnsi"/>
                <w:sz w:val="24"/>
                <w:szCs w:val="24"/>
              </w:rPr>
              <w:t>negative)</w:t>
            </w:r>
          </w:p>
        </w:tc>
        <w:tc>
          <w:tcPr>
            <w:tcW w:w="1317" w:type="dxa"/>
            <w:vAlign w:val="center"/>
          </w:tcPr>
          <w:p w14:paraId="4AF1A02D"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1.03</w:t>
            </w:r>
          </w:p>
        </w:tc>
        <w:tc>
          <w:tcPr>
            <w:tcW w:w="1153" w:type="dxa"/>
            <w:vAlign w:val="center"/>
          </w:tcPr>
          <w:p w14:paraId="329AA9A7"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0.41-2.56</w:t>
            </w:r>
          </w:p>
        </w:tc>
        <w:tc>
          <w:tcPr>
            <w:tcW w:w="987" w:type="dxa"/>
            <w:vAlign w:val="center"/>
          </w:tcPr>
          <w:p w14:paraId="726B3432"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0.954</w:t>
            </w:r>
          </w:p>
        </w:tc>
        <w:tc>
          <w:tcPr>
            <w:tcW w:w="1317" w:type="dxa"/>
            <w:vAlign w:val="center"/>
          </w:tcPr>
          <w:p w14:paraId="15BE5BC7"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1.29</w:t>
            </w:r>
          </w:p>
        </w:tc>
        <w:tc>
          <w:tcPr>
            <w:tcW w:w="1146" w:type="dxa"/>
            <w:vAlign w:val="center"/>
          </w:tcPr>
          <w:p w14:paraId="42D38D47"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0.31-5.46</w:t>
            </w:r>
          </w:p>
        </w:tc>
        <w:tc>
          <w:tcPr>
            <w:tcW w:w="1080" w:type="dxa"/>
            <w:vAlign w:val="center"/>
          </w:tcPr>
          <w:p w14:paraId="48DFA82C"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0.729</w:t>
            </w:r>
          </w:p>
        </w:tc>
      </w:tr>
      <w:tr w:rsidR="00005EEE" w:rsidRPr="00D31E82" w14:paraId="31EF2578" w14:textId="77777777" w:rsidTr="00AD0891">
        <w:trPr>
          <w:trHeight w:val="70"/>
        </w:trPr>
        <w:tc>
          <w:tcPr>
            <w:tcW w:w="4335" w:type="dxa"/>
          </w:tcPr>
          <w:p w14:paraId="0118B72D" w14:textId="5BF8F49F" w:rsidR="00005EEE" w:rsidRPr="009A69C7" w:rsidRDefault="00500C4E" w:rsidP="0061644A">
            <w:pPr>
              <w:adjustRightInd w:val="0"/>
              <w:snapToGrid w:val="0"/>
              <w:spacing w:line="360" w:lineRule="auto"/>
              <w:jc w:val="left"/>
              <w:rPr>
                <w:rFonts w:ascii="Book Antiqua" w:hAnsi="Book Antiqua"/>
                <w:sz w:val="24"/>
                <w:szCs w:val="24"/>
              </w:rPr>
            </w:pPr>
            <w:r w:rsidRPr="009A69C7">
              <w:rPr>
                <w:rFonts w:ascii="Book Antiqua" w:hAnsi="Book Antiqua"/>
                <w:sz w:val="24"/>
                <w:szCs w:val="24"/>
              </w:rPr>
              <w:t>CEA (ref</w:t>
            </w:r>
            <w:r w:rsidR="009A69C7">
              <w:rPr>
                <w:rFonts w:ascii="Book Antiqua" w:hAnsi="Book Antiqua"/>
                <w:sz w:val="24"/>
                <w:szCs w:val="24"/>
              </w:rPr>
              <w:t xml:space="preserve"> </w:t>
            </w:r>
            <w:r w:rsidRPr="009A69C7">
              <w:rPr>
                <w:rFonts w:ascii="Book Antiqua" w:hAnsi="Book Antiqua"/>
                <w:sz w:val="24"/>
                <w:szCs w:val="24"/>
              </w:rPr>
              <w:t>=</w:t>
            </w:r>
            <w:r w:rsidR="009A69C7">
              <w:rPr>
                <w:rFonts w:ascii="Book Antiqua" w:hAnsi="Book Antiqua"/>
                <w:sz w:val="24"/>
                <w:szCs w:val="24"/>
              </w:rPr>
              <w:t xml:space="preserve"> </w:t>
            </w:r>
            <w:r w:rsidRPr="009A69C7">
              <w:rPr>
                <w:rFonts w:ascii="Book Antiqua" w:hAnsi="Book Antiqua"/>
                <w:sz w:val="24"/>
                <w:szCs w:val="24"/>
              </w:rPr>
              <w:t>CEA</w:t>
            </w:r>
            <w:r w:rsidR="009A69C7">
              <w:rPr>
                <w:rFonts w:ascii="Book Antiqua" w:hAnsi="Book Antiqua"/>
                <w:sz w:val="24"/>
                <w:szCs w:val="24"/>
              </w:rPr>
              <w:t xml:space="preserve"> </w:t>
            </w:r>
            <w:r w:rsidRPr="009A69C7">
              <w:rPr>
                <w:rFonts w:ascii="Book Antiqua" w:hAnsi="Book Antiqua"/>
                <w:sz w:val="24"/>
                <w:szCs w:val="24"/>
              </w:rPr>
              <w:t>&lt;</w:t>
            </w:r>
            <w:r w:rsidR="009A69C7">
              <w:rPr>
                <w:rFonts w:ascii="Book Antiqua" w:hAnsi="Book Antiqua"/>
                <w:sz w:val="24"/>
                <w:szCs w:val="24"/>
              </w:rPr>
              <w:t xml:space="preserve"> </w:t>
            </w:r>
            <w:r w:rsidRPr="009A69C7">
              <w:rPr>
                <w:rFonts w:ascii="Book Antiqua" w:hAnsi="Book Antiqua"/>
                <w:sz w:val="24"/>
                <w:szCs w:val="24"/>
              </w:rPr>
              <w:t>5)</w:t>
            </w:r>
          </w:p>
        </w:tc>
        <w:tc>
          <w:tcPr>
            <w:tcW w:w="1317" w:type="dxa"/>
            <w:vAlign w:val="center"/>
          </w:tcPr>
          <w:p w14:paraId="2C37E5A2"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1.81</w:t>
            </w:r>
          </w:p>
        </w:tc>
        <w:tc>
          <w:tcPr>
            <w:tcW w:w="1153" w:type="dxa"/>
            <w:vAlign w:val="center"/>
          </w:tcPr>
          <w:p w14:paraId="777138BD"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1.11-2.94</w:t>
            </w:r>
          </w:p>
        </w:tc>
        <w:tc>
          <w:tcPr>
            <w:tcW w:w="987" w:type="dxa"/>
            <w:vAlign w:val="center"/>
          </w:tcPr>
          <w:p w14:paraId="4D9A9B8A"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0.017</w:t>
            </w:r>
            <w:r w:rsidRPr="00D31E82">
              <w:rPr>
                <w:rFonts w:ascii="Book Antiqua" w:hAnsi="Book Antiqua"/>
                <w:sz w:val="24"/>
                <w:szCs w:val="24"/>
                <w:vertAlign w:val="superscript"/>
              </w:rPr>
              <w:t>a</w:t>
            </w:r>
          </w:p>
        </w:tc>
        <w:tc>
          <w:tcPr>
            <w:tcW w:w="1317" w:type="dxa"/>
            <w:vAlign w:val="center"/>
          </w:tcPr>
          <w:p w14:paraId="3F4DDC84"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2.72</w:t>
            </w:r>
          </w:p>
        </w:tc>
        <w:tc>
          <w:tcPr>
            <w:tcW w:w="1146" w:type="dxa"/>
            <w:vAlign w:val="center"/>
          </w:tcPr>
          <w:p w14:paraId="2911968F"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1.33-5.59</w:t>
            </w:r>
          </w:p>
        </w:tc>
        <w:tc>
          <w:tcPr>
            <w:tcW w:w="1080" w:type="dxa"/>
            <w:vAlign w:val="center"/>
          </w:tcPr>
          <w:p w14:paraId="22C9C74A"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0.006</w:t>
            </w:r>
            <w:r w:rsidRPr="00D31E82">
              <w:rPr>
                <w:rFonts w:ascii="Book Antiqua" w:hAnsi="Book Antiqua"/>
                <w:sz w:val="24"/>
                <w:szCs w:val="24"/>
                <w:vertAlign w:val="superscript"/>
              </w:rPr>
              <w:t>a</w:t>
            </w:r>
          </w:p>
        </w:tc>
      </w:tr>
      <w:tr w:rsidR="00005EEE" w:rsidRPr="00D31E82" w14:paraId="166DD1D2" w14:textId="77777777" w:rsidTr="00AD0891">
        <w:trPr>
          <w:trHeight w:val="70"/>
        </w:trPr>
        <w:tc>
          <w:tcPr>
            <w:tcW w:w="4335" w:type="dxa"/>
          </w:tcPr>
          <w:p w14:paraId="3E7D404A" w14:textId="58F85F26" w:rsidR="00005EEE" w:rsidRPr="009A69C7" w:rsidRDefault="00500C4E" w:rsidP="0061644A">
            <w:pPr>
              <w:adjustRightInd w:val="0"/>
              <w:snapToGrid w:val="0"/>
              <w:spacing w:line="360" w:lineRule="auto"/>
              <w:jc w:val="left"/>
              <w:rPr>
                <w:rFonts w:ascii="Book Antiqua" w:hAnsi="Book Antiqua"/>
                <w:sz w:val="24"/>
                <w:szCs w:val="24"/>
              </w:rPr>
            </w:pPr>
            <w:r w:rsidRPr="009A69C7">
              <w:rPr>
                <w:rFonts w:ascii="Book Antiqua" w:hAnsi="Book Antiqua"/>
                <w:sz w:val="24"/>
                <w:szCs w:val="24"/>
              </w:rPr>
              <w:t>CA 19-9 (ref</w:t>
            </w:r>
            <w:r w:rsidR="009A69C7">
              <w:rPr>
                <w:rFonts w:ascii="Book Antiqua" w:hAnsi="Book Antiqua"/>
                <w:sz w:val="24"/>
                <w:szCs w:val="24"/>
              </w:rPr>
              <w:t xml:space="preserve"> </w:t>
            </w:r>
            <w:r w:rsidRPr="009A69C7">
              <w:rPr>
                <w:rFonts w:ascii="Book Antiqua" w:hAnsi="Book Antiqua"/>
                <w:sz w:val="24"/>
                <w:szCs w:val="24"/>
              </w:rPr>
              <w:t>=</w:t>
            </w:r>
            <w:r w:rsidR="009A69C7">
              <w:rPr>
                <w:rFonts w:ascii="Book Antiqua" w:hAnsi="Book Antiqua"/>
                <w:sz w:val="24"/>
                <w:szCs w:val="24"/>
              </w:rPr>
              <w:t xml:space="preserve"> </w:t>
            </w:r>
            <w:r w:rsidRPr="009A69C7">
              <w:rPr>
                <w:rFonts w:ascii="Book Antiqua" w:hAnsi="Book Antiqua"/>
                <w:sz w:val="24"/>
                <w:szCs w:val="24"/>
              </w:rPr>
              <w:t>CA 19-9</w:t>
            </w:r>
            <w:r w:rsidR="009A69C7">
              <w:rPr>
                <w:rFonts w:ascii="Book Antiqua" w:hAnsi="Book Antiqua"/>
                <w:sz w:val="24"/>
                <w:szCs w:val="24"/>
              </w:rPr>
              <w:t xml:space="preserve"> </w:t>
            </w:r>
            <w:r w:rsidRPr="009A69C7">
              <w:rPr>
                <w:rFonts w:ascii="Book Antiqua" w:hAnsi="Book Antiqua"/>
                <w:sz w:val="24"/>
                <w:szCs w:val="24"/>
              </w:rPr>
              <w:t>&lt;</w:t>
            </w:r>
            <w:r w:rsidR="009A69C7">
              <w:rPr>
                <w:rFonts w:ascii="Book Antiqua" w:hAnsi="Book Antiqua"/>
                <w:sz w:val="24"/>
                <w:szCs w:val="24"/>
              </w:rPr>
              <w:t xml:space="preserve"> </w:t>
            </w:r>
            <w:r w:rsidRPr="009A69C7">
              <w:rPr>
                <w:rFonts w:ascii="Book Antiqua" w:hAnsi="Book Antiqua"/>
                <w:sz w:val="24"/>
                <w:szCs w:val="24"/>
              </w:rPr>
              <w:t>37)</w:t>
            </w:r>
          </w:p>
        </w:tc>
        <w:tc>
          <w:tcPr>
            <w:tcW w:w="1317" w:type="dxa"/>
            <w:vAlign w:val="center"/>
          </w:tcPr>
          <w:p w14:paraId="66182C99"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1.88</w:t>
            </w:r>
          </w:p>
        </w:tc>
        <w:tc>
          <w:tcPr>
            <w:tcW w:w="1153" w:type="dxa"/>
            <w:vAlign w:val="center"/>
          </w:tcPr>
          <w:p w14:paraId="4873E1FE"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1.04-3.39</w:t>
            </w:r>
          </w:p>
        </w:tc>
        <w:tc>
          <w:tcPr>
            <w:tcW w:w="987" w:type="dxa"/>
            <w:vAlign w:val="center"/>
          </w:tcPr>
          <w:p w14:paraId="20B1A325"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0.036</w:t>
            </w:r>
            <w:r w:rsidRPr="00D31E82">
              <w:rPr>
                <w:rFonts w:ascii="Book Antiqua" w:hAnsi="Book Antiqua"/>
                <w:sz w:val="24"/>
                <w:szCs w:val="24"/>
                <w:vertAlign w:val="superscript"/>
              </w:rPr>
              <w:t>a</w:t>
            </w:r>
          </w:p>
        </w:tc>
        <w:tc>
          <w:tcPr>
            <w:tcW w:w="1317" w:type="dxa"/>
            <w:vAlign w:val="center"/>
          </w:tcPr>
          <w:p w14:paraId="59CC7C0F"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2.14</w:t>
            </w:r>
          </w:p>
        </w:tc>
        <w:tc>
          <w:tcPr>
            <w:tcW w:w="1146" w:type="dxa"/>
            <w:vAlign w:val="center"/>
          </w:tcPr>
          <w:p w14:paraId="14C03F71"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0.92-4.99</w:t>
            </w:r>
          </w:p>
        </w:tc>
        <w:tc>
          <w:tcPr>
            <w:tcW w:w="1080" w:type="dxa"/>
            <w:vAlign w:val="center"/>
          </w:tcPr>
          <w:p w14:paraId="2E4E8C6C" w14:textId="246DB365"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0.078</w:t>
            </w:r>
          </w:p>
        </w:tc>
      </w:tr>
      <w:tr w:rsidR="00005EEE" w:rsidRPr="00D31E82" w14:paraId="2C0E9539" w14:textId="77777777" w:rsidTr="00AD0891">
        <w:trPr>
          <w:trHeight w:val="70"/>
        </w:trPr>
        <w:tc>
          <w:tcPr>
            <w:tcW w:w="4335" w:type="dxa"/>
          </w:tcPr>
          <w:p w14:paraId="0E171CD0" w14:textId="4B7E838E" w:rsidR="00005EEE" w:rsidRPr="009A69C7" w:rsidRDefault="00880902" w:rsidP="0061644A">
            <w:pPr>
              <w:adjustRightInd w:val="0"/>
              <w:snapToGrid w:val="0"/>
              <w:spacing w:line="360" w:lineRule="auto"/>
              <w:jc w:val="left"/>
              <w:rPr>
                <w:rFonts w:ascii="Book Antiqua" w:hAnsi="Book Antiqua"/>
                <w:sz w:val="24"/>
                <w:szCs w:val="24"/>
              </w:rPr>
            </w:pPr>
            <w:r w:rsidRPr="009A69C7">
              <w:rPr>
                <w:rFonts w:ascii="Book Antiqua" w:hAnsi="Book Antiqua"/>
                <w:sz w:val="24"/>
                <w:szCs w:val="24"/>
              </w:rPr>
              <w:t xml:space="preserve">CEA/tumor </w:t>
            </w:r>
            <w:r w:rsidR="00500C4E" w:rsidRPr="009A69C7">
              <w:rPr>
                <w:rFonts w:ascii="Book Antiqua" w:hAnsi="Book Antiqua"/>
                <w:sz w:val="24"/>
                <w:szCs w:val="24"/>
              </w:rPr>
              <w:t>size (ref</w:t>
            </w:r>
            <w:r w:rsidR="009A69C7">
              <w:rPr>
                <w:rFonts w:ascii="Book Antiqua" w:hAnsi="Book Antiqua"/>
                <w:sz w:val="24"/>
                <w:szCs w:val="24"/>
              </w:rPr>
              <w:t xml:space="preserve"> </w:t>
            </w:r>
            <w:r w:rsidR="00500C4E" w:rsidRPr="009A69C7">
              <w:rPr>
                <w:rFonts w:ascii="Book Antiqua" w:hAnsi="Book Antiqua"/>
                <w:sz w:val="24"/>
                <w:szCs w:val="24"/>
              </w:rPr>
              <w:t>=</w:t>
            </w:r>
            <w:r w:rsidR="009A69C7">
              <w:rPr>
                <w:rFonts w:ascii="Book Antiqua" w:hAnsi="Book Antiqua"/>
                <w:sz w:val="24"/>
                <w:szCs w:val="24"/>
              </w:rPr>
              <w:t xml:space="preserve"> </w:t>
            </w:r>
            <w:r w:rsidR="00500C4E" w:rsidRPr="009A69C7">
              <w:rPr>
                <w:rFonts w:ascii="Book Antiqua" w:hAnsi="Book Antiqua"/>
                <w:sz w:val="24"/>
                <w:szCs w:val="24"/>
              </w:rPr>
              <w:t>low)</w:t>
            </w:r>
          </w:p>
        </w:tc>
        <w:tc>
          <w:tcPr>
            <w:tcW w:w="1317" w:type="dxa"/>
            <w:vAlign w:val="center"/>
          </w:tcPr>
          <w:p w14:paraId="27B921E5"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2.45</w:t>
            </w:r>
          </w:p>
        </w:tc>
        <w:tc>
          <w:tcPr>
            <w:tcW w:w="1153" w:type="dxa"/>
            <w:vAlign w:val="center"/>
          </w:tcPr>
          <w:p w14:paraId="045608DD"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1.46-4.11</w:t>
            </w:r>
          </w:p>
        </w:tc>
        <w:tc>
          <w:tcPr>
            <w:tcW w:w="987" w:type="dxa"/>
            <w:vAlign w:val="center"/>
          </w:tcPr>
          <w:p w14:paraId="739EC260"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0.001</w:t>
            </w:r>
            <w:r w:rsidRPr="00D31E82">
              <w:rPr>
                <w:rFonts w:ascii="Book Antiqua" w:hAnsi="Book Antiqua"/>
                <w:sz w:val="24"/>
                <w:szCs w:val="24"/>
                <w:vertAlign w:val="superscript"/>
              </w:rPr>
              <w:t>a</w:t>
            </w:r>
          </w:p>
        </w:tc>
        <w:tc>
          <w:tcPr>
            <w:tcW w:w="1317" w:type="dxa"/>
            <w:vAlign w:val="center"/>
          </w:tcPr>
          <w:p w14:paraId="2C93D0A4"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3.57</w:t>
            </w:r>
          </w:p>
        </w:tc>
        <w:tc>
          <w:tcPr>
            <w:tcW w:w="1146" w:type="dxa"/>
            <w:vAlign w:val="center"/>
          </w:tcPr>
          <w:p w14:paraId="3DB7EF7B"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1.70-7.52</w:t>
            </w:r>
          </w:p>
        </w:tc>
        <w:tc>
          <w:tcPr>
            <w:tcW w:w="1080" w:type="dxa"/>
            <w:vAlign w:val="center"/>
          </w:tcPr>
          <w:p w14:paraId="546B1B99" w14:textId="77777777" w:rsidR="00005EEE" w:rsidRPr="00D31E82" w:rsidRDefault="00500C4E"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0.001</w:t>
            </w:r>
            <w:r w:rsidRPr="00D31E82">
              <w:rPr>
                <w:rFonts w:ascii="Book Antiqua" w:hAnsi="Book Antiqua"/>
                <w:sz w:val="24"/>
                <w:szCs w:val="24"/>
                <w:vertAlign w:val="superscript"/>
              </w:rPr>
              <w:t>a</w:t>
            </w:r>
          </w:p>
        </w:tc>
      </w:tr>
    </w:tbl>
    <w:p w14:paraId="467F80FA" w14:textId="3CE2BA04" w:rsidR="00005EEE" w:rsidRPr="00D31E82" w:rsidRDefault="009A69C7" w:rsidP="003F6D67">
      <w:pPr>
        <w:adjustRightInd w:val="0"/>
        <w:snapToGrid w:val="0"/>
        <w:spacing w:line="360" w:lineRule="auto"/>
        <w:rPr>
          <w:rFonts w:ascii="Book Antiqua" w:hAnsi="Book Antiqua"/>
          <w:sz w:val="24"/>
          <w:szCs w:val="24"/>
        </w:rPr>
      </w:pPr>
      <w:r>
        <w:rPr>
          <w:rFonts w:ascii="Book Antiqua" w:hAnsi="Book Antiqua"/>
          <w:sz w:val="24"/>
          <w:szCs w:val="24"/>
          <w:vertAlign w:val="superscript"/>
        </w:rPr>
        <w:t>1</w:t>
      </w:r>
      <w:r w:rsidRPr="00D31E82">
        <w:rPr>
          <w:rFonts w:ascii="Book Antiqua" w:hAnsi="Book Antiqua"/>
          <w:sz w:val="24"/>
          <w:szCs w:val="24"/>
        </w:rPr>
        <w:t>These variables were treated as ordinal categorical data;</w:t>
      </w:r>
      <w:r>
        <w:rPr>
          <w:rFonts w:ascii="Book Antiqua" w:hAnsi="Book Antiqua"/>
          <w:sz w:val="24"/>
          <w:szCs w:val="24"/>
        </w:rPr>
        <w:t xml:space="preserve"> </w:t>
      </w:r>
      <w:proofErr w:type="spellStart"/>
      <w:r w:rsidR="00500C4E" w:rsidRPr="00D31E82">
        <w:rPr>
          <w:rFonts w:ascii="Book Antiqua" w:hAnsi="Book Antiqua"/>
          <w:sz w:val="24"/>
          <w:szCs w:val="24"/>
          <w:vertAlign w:val="superscript"/>
        </w:rPr>
        <w:t>a</w:t>
      </w:r>
      <w:r w:rsidR="00500C4E" w:rsidRPr="00D31E82">
        <w:rPr>
          <w:rFonts w:ascii="Book Antiqua" w:hAnsi="Book Antiqua"/>
          <w:i/>
          <w:sz w:val="24"/>
          <w:szCs w:val="24"/>
        </w:rPr>
        <w:t>P</w:t>
      </w:r>
      <w:proofErr w:type="spellEnd"/>
      <w:r>
        <w:rPr>
          <w:rFonts w:ascii="Book Antiqua" w:hAnsi="Book Antiqua"/>
          <w:i/>
          <w:sz w:val="24"/>
          <w:szCs w:val="24"/>
        </w:rPr>
        <w:t xml:space="preserve"> </w:t>
      </w:r>
      <w:r w:rsidR="00500C4E" w:rsidRPr="00D31E82">
        <w:rPr>
          <w:rFonts w:ascii="Book Antiqua" w:hAnsi="Book Antiqua"/>
          <w:sz w:val="24"/>
          <w:szCs w:val="24"/>
        </w:rPr>
        <w:t>&lt;</w:t>
      </w:r>
      <w:r>
        <w:rPr>
          <w:rFonts w:ascii="Book Antiqua" w:hAnsi="Book Antiqua"/>
          <w:sz w:val="24"/>
          <w:szCs w:val="24"/>
        </w:rPr>
        <w:t xml:space="preserve"> </w:t>
      </w:r>
      <w:r w:rsidR="00500C4E" w:rsidRPr="00D31E82">
        <w:rPr>
          <w:rFonts w:ascii="Book Antiqua" w:hAnsi="Book Antiqua"/>
          <w:sz w:val="24"/>
          <w:szCs w:val="24"/>
        </w:rPr>
        <w:t>0.05</w:t>
      </w:r>
      <w:r>
        <w:rPr>
          <w:rFonts w:ascii="Book Antiqua" w:hAnsi="Book Antiqua"/>
          <w:sz w:val="24"/>
          <w:szCs w:val="24"/>
        </w:rPr>
        <w:t xml:space="preserve">. </w:t>
      </w:r>
      <w:r w:rsidR="00500C4E" w:rsidRPr="00D31E82">
        <w:rPr>
          <w:rFonts w:ascii="Book Antiqua" w:hAnsi="Book Antiqua"/>
          <w:sz w:val="24"/>
          <w:szCs w:val="24"/>
        </w:rPr>
        <w:t>CEA: Carcinoembryonic antigen; CA 19-9: Carbohydrate antigen 19-9; C</w:t>
      </w:r>
      <w:r>
        <w:rPr>
          <w:rFonts w:ascii="Book Antiqua" w:hAnsi="Book Antiqua"/>
          <w:sz w:val="24"/>
          <w:szCs w:val="24"/>
        </w:rPr>
        <w:t>I</w:t>
      </w:r>
      <w:r>
        <w:rPr>
          <w:rFonts w:ascii="Book Antiqua" w:hAnsi="Book Antiqua" w:hint="eastAsia"/>
          <w:sz w:val="24"/>
          <w:szCs w:val="24"/>
        </w:rPr>
        <w:t>:</w:t>
      </w:r>
      <w:r>
        <w:rPr>
          <w:rFonts w:ascii="Book Antiqua" w:hAnsi="Book Antiqua"/>
          <w:sz w:val="24"/>
          <w:szCs w:val="24"/>
        </w:rPr>
        <w:t xml:space="preserve"> </w:t>
      </w:r>
      <w:r w:rsidR="00500C4E" w:rsidRPr="00D31E82">
        <w:rPr>
          <w:rFonts w:ascii="Book Antiqua" w:hAnsi="Book Antiqua"/>
          <w:sz w:val="24"/>
          <w:szCs w:val="24"/>
        </w:rPr>
        <w:t xml:space="preserve">Confidence interval; ref: </w:t>
      </w:r>
      <w:r>
        <w:rPr>
          <w:rFonts w:ascii="Book Antiqua" w:hAnsi="Book Antiqua"/>
          <w:sz w:val="24"/>
          <w:szCs w:val="24"/>
        </w:rPr>
        <w:t>R</w:t>
      </w:r>
      <w:r w:rsidR="00500C4E" w:rsidRPr="00D31E82">
        <w:rPr>
          <w:rFonts w:ascii="Book Antiqua" w:hAnsi="Book Antiqua"/>
          <w:sz w:val="24"/>
          <w:szCs w:val="24"/>
        </w:rPr>
        <w:t>eference</w:t>
      </w:r>
      <w:r>
        <w:rPr>
          <w:rFonts w:ascii="Book Antiqua" w:hAnsi="Book Antiqua"/>
          <w:sz w:val="24"/>
          <w:szCs w:val="24"/>
        </w:rPr>
        <w:t>.</w:t>
      </w:r>
    </w:p>
    <w:p w14:paraId="637D15C6" w14:textId="77777777" w:rsidR="009A69C7" w:rsidRDefault="009A69C7">
      <w:pPr>
        <w:widowControl/>
        <w:jc w:val="left"/>
        <w:rPr>
          <w:rFonts w:ascii="Book Antiqua" w:hAnsi="Book Antiqua"/>
          <w:sz w:val="24"/>
          <w:szCs w:val="24"/>
        </w:rPr>
      </w:pPr>
      <w:r>
        <w:rPr>
          <w:rFonts w:ascii="Book Antiqua" w:hAnsi="Book Antiqua"/>
          <w:sz w:val="24"/>
          <w:szCs w:val="24"/>
        </w:rPr>
        <w:br w:type="page"/>
      </w:r>
    </w:p>
    <w:p w14:paraId="6E398876" w14:textId="696D17D8" w:rsidR="00005EEE" w:rsidRPr="00D31E82" w:rsidRDefault="00500C4E" w:rsidP="003F6D67">
      <w:pPr>
        <w:adjustRightInd w:val="0"/>
        <w:snapToGrid w:val="0"/>
        <w:spacing w:line="360" w:lineRule="auto"/>
        <w:rPr>
          <w:rFonts w:ascii="Book Antiqua" w:hAnsi="Book Antiqua"/>
          <w:b/>
          <w:sz w:val="24"/>
          <w:szCs w:val="24"/>
        </w:rPr>
      </w:pPr>
      <w:r w:rsidRPr="00D31E82">
        <w:rPr>
          <w:rFonts w:ascii="Book Antiqua" w:hAnsi="Book Antiqua"/>
          <w:b/>
          <w:sz w:val="24"/>
          <w:szCs w:val="24"/>
        </w:rPr>
        <w:lastRenderedPageBreak/>
        <w:t>Table 3 Univariate analy</w:t>
      </w:r>
      <w:r w:rsidRPr="00D31E82">
        <w:rPr>
          <w:rFonts w:ascii="Book Antiqua" w:hAnsi="Book Antiqua"/>
          <w:b/>
          <w:sz w:val="24"/>
          <w:szCs w:val="24"/>
        </w:rPr>
        <w:t xml:space="preserve">sis of prognostic factors for disease-free survival </w:t>
      </w:r>
    </w:p>
    <w:tbl>
      <w:tblPr>
        <w:tblStyle w:val="a4"/>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34"/>
        <w:gridCol w:w="993"/>
        <w:gridCol w:w="850"/>
        <w:gridCol w:w="1134"/>
        <w:gridCol w:w="987"/>
        <w:gridCol w:w="930"/>
      </w:tblGrid>
      <w:tr w:rsidR="00B45766" w:rsidRPr="00D31E82" w14:paraId="77B3D130" w14:textId="77777777" w:rsidTr="009A69C7">
        <w:tc>
          <w:tcPr>
            <w:tcW w:w="2268" w:type="dxa"/>
            <w:tcBorders>
              <w:top w:val="single" w:sz="4" w:space="0" w:color="auto"/>
              <w:bottom w:val="nil"/>
            </w:tcBorders>
          </w:tcPr>
          <w:p w14:paraId="011AA85F" w14:textId="77777777" w:rsidR="00B45766" w:rsidRPr="00D31E82" w:rsidRDefault="00B45766" w:rsidP="003F6D67">
            <w:pPr>
              <w:adjustRightInd w:val="0"/>
              <w:snapToGrid w:val="0"/>
              <w:spacing w:line="360" w:lineRule="auto"/>
              <w:rPr>
                <w:rFonts w:ascii="Book Antiqua" w:hAnsi="Book Antiqua"/>
                <w:b/>
                <w:sz w:val="24"/>
                <w:szCs w:val="24"/>
              </w:rPr>
            </w:pPr>
            <w:r w:rsidRPr="00D31E82">
              <w:rPr>
                <w:rFonts w:ascii="Book Antiqua" w:hAnsi="Book Antiqua"/>
                <w:b/>
                <w:sz w:val="24"/>
                <w:szCs w:val="24"/>
              </w:rPr>
              <w:t>Variable</w:t>
            </w:r>
          </w:p>
        </w:tc>
        <w:tc>
          <w:tcPr>
            <w:tcW w:w="2977" w:type="dxa"/>
            <w:gridSpan w:val="3"/>
            <w:tcBorders>
              <w:top w:val="single" w:sz="4" w:space="0" w:color="auto"/>
              <w:bottom w:val="nil"/>
            </w:tcBorders>
          </w:tcPr>
          <w:p w14:paraId="76BA06F8" w14:textId="3E5BAD8A" w:rsidR="00B45766" w:rsidRPr="00D31E82" w:rsidRDefault="00B45766" w:rsidP="009A69C7">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 xml:space="preserve">Training cohort </w:t>
            </w:r>
            <w:r w:rsidRPr="00D31E82">
              <w:rPr>
                <w:rFonts w:ascii="Book Antiqua" w:hAnsi="Book Antiqua" w:cstheme="minorHAnsi"/>
                <w:b/>
                <w:sz w:val="24"/>
                <w:szCs w:val="24"/>
              </w:rPr>
              <w:t>(</w:t>
            </w:r>
            <w:r w:rsidR="00EC69B1" w:rsidRPr="009A69C7">
              <w:rPr>
                <w:rFonts w:ascii="Book Antiqua" w:hAnsi="Book Antiqua" w:cstheme="minorHAnsi"/>
                <w:b/>
                <w:i/>
                <w:sz w:val="24"/>
                <w:szCs w:val="24"/>
              </w:rPr>
              <w:t>n</w:t>
            </w:r>
            <w:r w:rsidR="00EC69B1">
              <w:rPr>
                <w:rFonts w:ascii="Book Antiqua" w:hAnsi="Book Antiqua" w:cstheme="minorHAnsi"/>
                <w:b/>
                <w:sz w:val="24"/>
                <w:szCs w:val="24"/>
              </w:rPr>
              <w:t xml:space="preserve"> = </w:t>
            </w:r>
            <w:r w:rsidRPr="00D31E82">
              <w:rPr>
                <w:rFonts w:ascii="Book Antiqua" w:hAnsi="Book Antiqua" w:cstheme="minorHAnsi"/>
                <w:b/>
                <w:sz w:val="24"/>
                <w:szCs w:val="24"/>
              </w:rPr>
              <w:t>371)</w:t>
            </w:r>
          </w:p>
        </w:tc>
        <w:tc>
          <w:tcPr>
            <w:tcW w:w="3051" w:type="dxa"/>
            <w:gridSpan w:val="3"/>
            <w:tcBorders>
              <w:top w:val="single" w:sz="4" w:space="0" w:color="auto"/>
              <w:bottom w:val="nil"/>
            </w:tcBorders>
          </w:tcPr>
          <w:p w14:paraId="59AA5CB7" w14:textId="265D964E" w:rsidR="00B45766" w:rsidRPr="00D31E82" w:rsidRDefault="00B45766" w:rsidP="009A69C7">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 xml:space="preserve">Validation cohort </w:t>
            </w:r>
            <w:r w:rsidRPr="00D31E82">
              <w:rPr>
                <w:rFonts w:ascii="Book Antiqua" w:hAnsi="Book Antiqua" w:cstheme="minorHAnsi"/>
                <w:b/>
                <w:sz w:val="24"/>
                <w:szCs w:val="24"/>
              </w:rPr>
              <w:t>(</w:t>
            </w:r>
            <w:r w:rsidR="00EC69B1" w:rsidRPr="009A69C7">
              <w:rPr>
                <w:rFonts w:ascii="Book Antiqua" w:hAnsi="Book Antiqua" w:cstheme="minorHAnsi"/>
                <w:b/>
                <w:i/>
                <w:sz w:val="24"/>
                <w:szCs w:val="24"/>
              </w:rPr>
              <w:t>n</w:t>
            </w:r>
            <w:r w:rsidR="00EC69B1">
              <w:rPr>
                <w:rFonts w:ascii="Book Antiqua" w:hAnsi="Book Antiqua" w:cstheme="minorHAnsi"/>
                <w:b/>
                <w:sz w:val="24"/>
                <w:szCs w:val="24"/>
              </w:rPr>
              <w:t xml:space="preserve"> = </w:t>
            </w:r>
            <w:r w:rsidRPr="00D31E82">
              <w:rPr>
                <w:rFonts w:ascii="Book Antiqua" w:hAnsi="Book Antiqua" w:cstheme="minorHAnsi"/>
                <w:b/>
                <w:sz w:val="24"/>
                <w:szCs w:val="24"/>
              </w:rPr>
              <w:t>185)</w:t>
            </w:r>
          </w:p>
        </w:tc>
      </w:tr>
      <w:tr w:rsidR="00B45766" w:rsidRPr="00D31E82" w14:paraId="6CB06F28" w14:textId="77777777" w:rsidTr="009A69C7">
        <w:tc>
          <w:tcPr>
            <w:tcW w:w="2268" w:type="dxa"/>
            <w:tcBorders>
              <w:top w:val="nil"/>
              <w:bottom w:val="single" w:sz="4" w:space="0" w:color="auto"/>
            </w:tcBorders>
          </w:tcPr>
          <w:p w14:paraId="486D102E" w14:textId="77777777" w:rsidR="00B45766" w:rsidRPr="00D31E82" w:rsidRDefault="00B45766" w:rsidP="003F6D67">
            <w:pPr>
              <w:adjustRightInd w:val="0"/>
              <w:snapToGrid w:val="0"/>
              <w:spacing w:line="360" w:lineRule="auto"/>
              <w:rPr>
                <w:rFonts w:ascii="Book Antiqua" w:hAnsi="Book Antiqua"/>
                <w:b/>
                <w:sz w:val="24"/>
                <w:szCs w:val="24"/>
              </w:rPr>
            </w:pPr>
          </w:p>
        </w:tc>
        <w:tc>
          <w:tcPr>
            <w:tcW w:w="1134" w:type="dxa"/>
            <w:tcBorders>
              <w:top w:val="nil"/>
              <w:bottom w:val="single" w:sz="4" w:space="0" w:color="auto"/>
            </w:tcBorders>
          </w:tcPr>
          <w:p w14:paraId="1B12845D" w14:textId="44E7313C" w:rsidR="00B45766" w:rsidRPr="00D31E82" w:rsidRDefault="00B45766" w:rsidP="009A69C7">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Hazard ratio</w:t>
            </w:r>
          </w:p>
        </w:tc>
        <w:tc>
          <w:tcPr>
            <w:tcW w:w="993" w:type="dxa"/>
            <w:tcBorders>
              <w:top w:val="nil"/>
              <w:bottom w:val="single" w:sz="4" w:space="0" w:color="auto"/>
            </w:tcBorders>
          </w:tcPr>
          <w:p w14:paraId="306C9A7C" w14:textId="77777777" w:rsidR="00B45766" w:rsidRPr="00D31E82" w:rsidRDefault="00B45766" w:rsidP="009A69C7">
            <w:pPr>
              <w:adjustRightInd w:val="0"/>
              <w:snapToGrid w:val="0"/>
              <w:spacing w:line="360" w:lineRule="auto"/>
              <w:jc w:val="center"/>
              <w:rPr>
                <w:rFonts w:ascii="Book Antiqua" w:hAnsi="Book Antiqua"/>
                <w:b/>
                <w:i/>
                <w:sz w:val="24"/>
                <w:szCs w:val="24"/>
              </w:rPr>
            </w:pPr>
            <w:r w:rsidRPr="00D31E82">
              <w:rPr>
                <w:rFonts w:ascii="Book Antiqua" w:hAnsi="Book Antiqua"/>
                <w:b/>
                <w:sz w:val="24"/>
                <w:szCs w:val="24"/>
              </w:rPr>
              <w:t>95%CI</w:t>
            </w:r>
          </w:p>
        </w:tc>
        <w:tc>
          <w:tcPr>
            <w:tcW w:w="850" w:type="dxa"/>
            <w:tcBorders>
              <w:top w:val="nil"/>
              <w:bottom w:val="single" w:sz="4" w:space="0" w:color="auto"/>
            </w:tcBorders>
          </w:tcPr>
          <w:p w14:paraId="516F5173" w14:textId="19389F00" w:rsidR="00B45766" w:rsidRPr="00D31E82" w:rsidRDefault="00B45766" w:rsidP="009A69C7">
            <w:pPr>
              <w:adjustRightInd w:val="0"/>
              <w:snapToGrid w:val="0"/>
              <w:spacing w:line="360" w:lineRule="auto"/>
              <w:jc w:val="center"/>
              <w:rPr>
                <w:rFonts w:ascii="Book Antiqua" w:hAnsi="Book Antiqua"/>
                <w:b/>
                <w:sz w:val="24"/>
                <w:szCs w:val="24"/>
              </w:rPr>
            </w:pPr>
            <w:r w:rsidRPr="00D31E82">
              <w:rPr>
                <w:rFonts w:ascii="Book Antiqua" w:hAnsi="Book Antiqua"/>
                <w:b/>
                <w:i/>
                <w:sz w:val="24"/>
                <w:szCs w:val="24"/>
              </w:rPr>
              <w:t>P</w:t>
            </w:r>
            <w:r w:rsidR="00292914">
              <w:rPr>
                <w:rFonts w:ascii="Book Antiqua" w:hAnsi="Book Antiqua"/>
                <w:b/>
                <w:sz w:val="24"/>
                <w:szCs w:val="24"/>
              </w:rPr>
              <w:t>-</w:t>
            </w:r>
            <w:r w:rsidRPr="00D31E82">
              <w:rPr>
                <w:rFonts w:ascii="Book Antiqua" w:hAnsi="Book Antiqua"/>
                <w:b/>
                <w:sz w:val="24"/>
                <w:szCs w:val="24"/>
              </w:rPr>
              <w:t>value</w:t>
            </w:r>
          </w:p>
        </w:tc>
        <w:tc>
          <w:tcPr>
            <w:tcW w:w="1134" w:type="dxa"/>
            <w:tcBorders>
              <w:top w:val="nil"/>
              <w:bottom w:val="single" w:sz="4" w:space="0" w:color="auto"/>
            </w:tcBorders>
          </w:tcPr>
          <w:p w14:paraId="369490C7" w14:textId="7458AC0D" w:rsidR="00B45766" w:rsidRPr="00D31E82" w:rsidRDefault="00B45766" w:rsidP="009A69C7">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Hazard ratio</w:t>
            </w:r>
          </w:p>
        </w:tc>
        <w:tc>
          <w:tcPr>
            <w:tcW w:w="987" w:type="dxa"/>
            <w:tcBorders>
              <w:top w:val="nil"/>
              <w:bottom w:val="single" w:sz="4" w:space="0" w:color="auto"/>
            </w:tcBorders>
          </w:tcPr>
          <w:p w14:paraId="7C8300A0" w14:textId="77777777" w:rsidR="00B45766" w:rsidRPr="00D31E82" w:rsidRDefault="00B45766" w:rsidP="009A69C7">
            <w:pPr>
              <w:adjustRightInd w:val="0"/>
              <w:snapToGrid w:val="0"/>
              <w:spacing w:line="360" w:lineRule="auto"/>
              <w:jc w:val="center"/>
              <w:rPr>
                <w:rFonts w:ascii="Book Antiqua" w:hAnsi="Book Antiqua"/>
                <w:b/>
                <w:i/>
                <w:sz w:val="24"/>
                <w:szCs w:val="24"/>
              </w:rPr>
            </w:pPr>
            <w:r w:rsidRPr="00D31E82">
              <w:rPr>
                <w:rFonts w:ascii="Book Antiqua" w:hAnsi="Book Antiqua"/>
                <w:b/>
                <w:sz w:val="24"/>
                <w:szCs w:val="24"/>
              </w:rPr>
              <w:t>95%CI</w:t>
            </w:r>
          </w:p>
        </w:tc>
        <w:tc>
          <w:tcPr>
            <w:tcW w:w="930" w:type="dxa"/>
            <w:tcBorders>
              <w:top w:val="nil"/>
              <w:bottom w:val="single" w:sz="4" w:space="0" w:color="auto"/>
            </w:tcBorders>
          </w:tcPr>
          <w:p w14:paraId="48BBEE43" w14:textId="2C387B33" w:rsidR="00B45766" w:rsidRPr="00D31E82" w:rsidRDefault="00B45766" w:rsidP="009A69C7">
            <w:pPr>
              <w:adjustRightInd w:val="0"/>
              <w:snapToGrid w:val="0"/>
              <w:spacing w:line="360" w:lineRule="auto"/>
              <w:jc w:val="center"/>
              <w:rPr>
                <w:rFonts w:ascii="Book Antiqua" w:hAnsi="Book Antiqua"/>
                <w:b/>
                <w:sz w:val="24"/>
                <w:szCs w:val="24"/>
              </w:rPr>
            </w:pPr>
            <w:r w:rsidRPr="00D31E82">
              <w:rPr>
                <w:rFonts w:ascii="Book Antiqua" w:hAnsi="Book Antiqua"/>
                <w:b/>
                <w:i/>
                <w:sz w:val="24"/>
                <w:szCs w:val="24"/>
              </w:rPr>
              <w:t>P</w:t>
            </w:r>
            <w:r w:rsidR="00292914">
              <w:rPr>
                <w:rFonts w:ascii="Book Antiqua" w:hAnsi="Book Antiqua"/>
                <w:b/>
                <w:sz w:val="24"/>
                <w:szCs w:val="24"/>
              </w:rPr>
              <w:t>-</w:t>
            </w:r>
            <w:r w:rsidRPr="00D31E82">
              <w:rPr>
                <w:rFonts w:ascii="Book Antiqua" w:hAnsi="Book Antiqua"/>
                <w:b/>
                <w:sz w:val="24"/>
                <w:szCs w:val="24"/>
              </w:rPr>
              <w:t>value</w:t>
            </w:r>
          </w:p>
        </w:tc>
      </w:tr>
      <w:tr w:rsidR="00B45766" w:rsidRPr="00D31E82" w14:paraId="1CCD230F" w14:textId="77777777" w:rsidTr="00CA1344">
        <w:tc>
          <w:tcPr>
            <w:tcW w:w="2268" w:type="dxa"/>
            <w:tcBorders>
              <w:top w:val="single" w:sz="4" w:space="0" w:color="auto"/>
            </w:tcBorders>
          </w:tcPr>
          <w:p w14:paraId="47A5442C" w14:textId="40C1A6F2" w:rsidR="00B45766" w:rsidRPr="009A69C7" w:rsidRDefault="00B45766" w:rsidP="003F6D67">
            <w:pPr>
              <w:adjustRightInd w:val="0"/>
              <w:snapToGrid w:val="0"/>
              <w:spacing w:line="360" w:lineRule="auto"/>
              <w:rPr>
                <w:rFonts w:ascii="Book Antiqua" w:hAnsi="Book Antiqua"/>
                <w:sz w:val="24"/>
                <w:szCs w:val="24"/>
              </w:rPr>
            </w:pPr>
            <w:r w:rsidRPr="009A69C7">
              <w:rPr>
                <w:rFonts w:ascii="Book Antiqua" w:hAnsi="Book Antiqua"/>
                <w:sz w:val="24"/>
                <w:szCs w:val="24"/>
              </w:rPr>
              <w:t>Age</w:t>
            </w:r>
          </w:p>
        </w:tc>
        <w:tc>
          <w:tcPr>
            <w:tcW w:w="1134" w:type="dxa"/>
            <w:tcBorders>
              <w:top w:val="single" w:sz="4" w:space="0" w:color="auto"/>
            </w:tcBorders>
            <w:vAlign w:val="center"/>
          </w:tcPr>
          <w:p w14:paraId="2A352287" w14:textId="6D47FB0C" w:rsidR="00B45766" w:rsidRPr="00D31E82" w:rsidRDefault="00B45766"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w:t>
            </w:r>
          </w:p>
        </w:tc>
        <w:tc>
          <w:tcPr>
            <w:tcW w:w="993" w:type="dxa"/>
            <w:tcBorders>
              <w:top w:val="single" w:sz="4" w:space="0" w:color="auto"/>
            </w:tcBorders>
            <w:vAlign w:val="center"/>
          </w:tcPr>
          <w:p w14:paraId="537A6703" w14:textId="5395CEFF"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0.99-1.02</w:t>
            </w:r>
          </w:p>
        </w:tc>
        <w:tc>
          <w:tcPr>
            <w:tcW w:w="850" w:type="dxa"/>
            <w:tcBorders>
              <w:top w:val="single" w:sz="4" w:space="0" w:color="auto"/>
            </w:tcBorders>
            <w:vAlign w:val="center"/>
          </w:tcPr>
          <w:p w14:paraId="19CED35B" w14:textId="7E759455"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0.572</w:t>
            </w:r>
          </w:p>
        </w:tc>
        <w:tc>
          <w:tcPr>
            <w:tcW w:w="1134" w:type="dxa"/>
            <w:tcBorders>
              <w:top w:val="single" w:sz="4" w:space="0" w:color="auto"/>
            </w:tcBorders>
            <w:vAlign w:val="center"/>
          </w:tcPr>
          <w:p w14:paraId="2E8F07CD" w14:textId="4818AAE1" w:rsidR="00B45766" w:rsidRPr="00D31E82" w:rsidRDefault="00B45766"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1.02</w:t>
            </w:r>
          </w:p>
        </w:tc>
        <w:tc>
          <w:tcPr>
            <w:tcW w:w="987" w:type="dxa"/>
            <w:tcBorders>
              <w:top w:val="single" w:sz="4" w:space="0" w:color="auto"/>
            </w:tcBorders>
            <w:vAlign w:val="center"/>
          </w:tcPr>
          <w:p w14:paraId="402B10B9" w14:textId="0AA9EF7E"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0.99-1.04</w:t>
            </w:r>
          </w:p>
        </w:tc>
        <w:tc>
          <w:tcPr>
            <w:tcW w:w="930" w:type="dxa"/>
            <w:tcBorders>
              <w:top w:val="single" w:sz="4" w:space="0" w:color="auto"/>
            </w:tcBorders>
            <w:vAlign w:val="center"/>
          </w:tcPr>
          <w:p w14:paraId="4F2D6D76" w14:textId="4E788F4C"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0.173</w:t>
            </w:r>
          </w:p>
        </w:tc>
      </w:tr>
      <w:tr w:rsidR="00B45766" w:rsidRPr="00D31E82" w14:paraId="78F2D79D" w14:textId="77777777" w:rsidTr="00CA1344">
        <w:tc>
          <w:tcPr>
            <w:tcW w:w="2268" w:type="dxa"/>
          </w:tcPr>
          <w:p w14:paraId="04C6AC1A" w14:textId="5B8BB991" w:rsidR="00B45766" w:rsidRPr="009A69C7" w:rsidRDefault="00B45766" w:rsidP="003F6D67">
            <w:pPr>
              <w:adjustRightInd w:val="0"/>
              <w:snapToGrid w:val="0"/>
              <w:spacing w:line="360" w:lineRule="auto"/>
              <w:rPr>
                <w:rFonts w:ascii="Book Antiqua" w:hAnsi="Book Antiqua"/>
                <w:sz w:val="24"/>
                <w:szCs w:val="24"/>
              </w:rPr>
            </w:pPr>
            <w:r w:rsidRPr="009A69C7">
              <w:rPr>
                <w:rFonts w:ascii="Book Antiqua" w:hAnsi="Book Antiqua"/>
                <w:sz w:val="24"/>
                <w:szCs w:val="24"/>
              </w:rPr>
              <w:t>Tumor size</w:t>
            </w:r>
          </w:p>
        </w:tc>
        <w:tc>
          <w:tcPr>
            <w:tcW w:w="1134" w:type="dxa"/>
            <w:vAlign w:val="center"/>
          </w:tcPr>
          <w:p w14:paraId="54C51705" w14:textId="2C5882EF" w:rsidR="00B45766" w:rsidRPr="00D31E82" w:rsidRDefault="00B45766"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1.01</w:t>
            </w:r>
          </w:p>
        </w:tc>
        <w:tc>
          <w:tcPr>
            <w:tcW w:w="993" w:type="dxa"/>
            <w:vAlign w:val="center"/>
          </w:tcPr>
          <w:p w14:paraId="2810EFC9" w14:textId="5A7A1718"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0.91-1.12</w:t>
            </w:r>
          </w:p>
        </w:tc>
        <w:tc>
          <w:tcPr>
            <w:tcW w:w="850" w:type="dxa"/>
            <w:vAlign w:val="center"/>
          </w:tcPr>
          <w:p w14:paraId="2CCBCB1C" w14:textId="3A962DD1"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0.828</w:t>
            </w:r>
          </w:p>
        </w:tc>
        <w:tc>
          <w:tcPr>
            <w:tcW w:w="1134" w:type="dxa"/>
            <w:vAlign w:val="center"/>
          </w:tcPr>
          <w:p w14:paraId="213BC9E4" w14:textId="7775AA81" w:rsidR="00B45766" w:rsidRPr="00D31E82" w:rsidRDefault="00B45766"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1.12</w:t>
            </w:r>
          </w:p>
        </w:tc>
        <w:tc>
          <w:tcPr>
            <w:tcW w:w="987" w:type="dxa"/>
            <w:vAlign w:val="center"/>
          </w:tcPr>
          <w:p w14:paraId="0DBCE5B4" w14:textId="43BDC893"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0.97-1.30</w:t>
            </w:r>
          </w:p>
        </w:tc>
        <w:tc>
          <w:tcPr>
            <w:tcW w:w="930" w:type="dxa"/>
            <w:vAlign w:val="center"/>
          </w:tcPr>
          <w:p w14:paraId="22C4F4DF" w14:textId="27287456"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0.128</w:t>
            </w:r>
          </w:p>
        </w:tc>
      </w:tr>
      <w:tr w:rsidR="00B45766" w:rsidRPr="00D31E82" w14:paraId="699AB02C" w14:textId="77777777" w:rsidTr="00CA1344">
        <w:tc>
          <w:tcPr>
            <w:tcW w:w="2268" w:type="dxa"/>
          </w:tcPr>
          <w:p w14:paraId="1746A29D" w14:textId="56473BD7" w:rsidR="00B45766" w:rsidRPr="009A69C7" w:rsidRDefault="00B45766" w:rsidP="003F6D67">
            <w:pPr>
              <w:adjustRightInd w:val="0"/>
              <w:snapToGrid w:val="0"/>
              <w:spacing w:line="360" w:lineRule="auto"/>
              <w:rPr>
                <w:rFonts w:ascii="Book Antiqua" w:hAnsi="Book Antiqua"/>
                <w:sz w:val="24"/>
                <w:szCs w:val="24"/>
              </w:rPr>
            </w:pPr>
            <w:r w:rsidRPr="009A69C7">
              <w:rPr>
                <w:rFonts w:ascii="Book Antiqua" w:hAnsi="Book Antiqua"/>
                <w:sz w:val="24"/>
                <w:szCs w:val="24"/>
              </w:rPr>
              <w:t>Sex (ref</w:t>
            </w:r>
            <w:r w:rsidR="009A69C7" w:rsidRPr="009A69C7">
              <w:rPr>
                <w:rFonts w:ascii="Book Antiqua" w:hAnsi="Book Antiqua"/>
                <w:sz w:val="24"/>
                <w:szCs w:val="24"/>
              </w:rPr>
              <w:t xml:space="preserve"> </w:t>
            </w:r>
            <w:r w:rsidRPr="009A69C7">
              <w:rPr>
                <w:rFonts w:ascii="Book Antiqua" w:hAnsi="Book Antiqua"/>
                <w:sz w:val="24"/>
                <w:szCs w:val="24"/>
              </w:rPr>
              <w:t>=</w:t>
            </w:r>
            <w:r w:rsidR="009A69C7" w:rsidRPr="009A69C7">
              <w:rPr>
                <w:rFonts w:ascii="Book Antiqua" w:hAnsi="Book Antiqua"/>
                <w:sz w:val="24"/>
                <w:szCs w:val="24"/>
              </w:rPr>
              <w:t xml:space="preserve"> </w:t>
            </w:r>
            <w:r w:rsidRPr="009A69C7">
              <w:rPr>
                <w:rFonts w:ascii="Book Antiqua" w:hAnsi="Book Antiqua"/>
                <w:sz w:val="24"/>
                <w:szCs w:val="24"/>
              </w:rPr>
              <w:t>male)</w:t>
            </w:r>
          </w:p>
        </w:tc>
        <w:tc>
          <w:tcPr>
            <w:tcW w:w="1134" w:type="dxa"/>
            <w:vAlign w:val="center"/>
          </w:tcPr>
          <w:p w14:paraId="0BD92F30" w14:textId="4D1DDD53" w:rsidR="00B45766" w:rsidRPr="00D31E82" w:rsidRDefault="00B45766"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1.26</w:t>
            </w:r>
          </w:p>
        </w:tc>
        <w:tc>
          <w:tcPr>
            <w:tcW w:w="993" w:type="dxa"/>
            <w:vAlign w:val="center"/>
          </w:tcPr>
          <w:p w14:paraId="25F40939" w14:textId="30A002C4"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0.85-1.87</w:t>
            </w:r>
          </w:p>
        </w:tc>
        <w:tc>
          <w:tcPr>
            <w:tcW w:w="850" w:type="dxa"/>
            <w:vAlign w:val="center"/>
          </w:tcPr>
          <w:p w14:paraId="1E129FCF" w14:textId="074AC8F6"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0.247</w:t>
            </w:r>
          </w:p>
        </w:tc>
        <w:tc>
          <w:tcPr>
            <w:tcW w:w="1134" w:type="dxa"/>
            <w:vAlign w:val="center"/>
          </w:tcPr>
          <w:p w14:paraId="4B898258" w14:textId="7F972082" w:rsidR="00B45766" w:rsidRPr="00D31E82" w:rsidRDefault="00B45766"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0.75</w:t>
            </w:r>
          </w:p>
        </w:tc>
        <w:tc>
          <w:tcPr>
            <w:tcW w:w="987" w:type="dxa"/>
            <w:vAlign w:val="center"/>
          </w:tcPr>
          <w:p w14:paraId="755A4202" w14:textId="667193C8"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0.41-1.37</w:t>
            </w:r>
          </w:p>
        </w:tc>
        <w:tc>
          <w:tcPr>
            <w:tcW w:w="930" w:type="dxa"/>
            <w:vAlign w:val="center"/>
          </w:tcPr>
          <w:p w14:paraId="22A330FA" w14:textId="4BCCA074"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0.353</w:t>
            </w:r>
          </w:p>
        </w:tc>
      </w:tr>
      <w:tr w:rsidR="00B45766" w:rsidRPr="00D31E82" w14:paraId="353E4E18" w14:textId="77777777" w:rsidTr="00CA1344">
        <w:tc>
          <w:tcPr>
            <w:tcW w:w="2268" w:type="dxa"/>
          </w:tcPr>
          <w:p w14:paraId="6E658184" w14:textId="0CB22E35" w:rsidR="00B45766" w:rsidRPr="009A69C7" w:rsidRDefault="00B45766" w:rsidP="003F6D67">
            <w:pPr>
              <w:adjustRightInd w:val="0"/>
              <w:snapToGrid w:val="0"/>
              <w:spacing w:line="360" w:lineRule="auto"/>
              <w:rPr>
                <w:rFonts w:ascii="Book Antiqua" w:hAnsi="Book Antiqua"/>
                <w:sz w:val="24"/>
                <w:szCs w:val="24"/>
              </w:rPr>
            </w:pPr>
            <w:r w:rsidRPr="009A69C7">
              <w:rPr>
                <w:rFonts w:ascii="Book Antiqua" w:hAnsi="Book Antiqua"/>
                <w:sz w:val="24"/>
                <w:szCs w:val="24"/>
              </w:rPr>
              <w:t>TNM</w:t>
            </w:r>
            <w:r w:rsidR="009A69C7" w:rsidRPr="009A69C7">
              <w:rPr>
                <w:rFonts w:ascii="Book Antiqua" w:hAnsi="Book Antiqua"/>
                <w:sz w:val="24"/>
                <w:szCs w:val="24"/>
                <w:vertAlign w:val="superscript"/>
              </w:rPr>
              <w:t>1</w:t>
            </w:r>
            <w:r w:rsidRPr="009A69C7">
              <w:rPr>
                <w:rFonts w:ascii="Book Antiqua" w:hAnsi="Book Antiqua"/>
                <w:sz w:val="24"/>
                <w:szCs w:val="24"/>
              </w:rPr>
              <w:t xml:space="preserve"> (ref</w:t>
            </w:r>
            <w:r w:rsidR="009A69C7" w:rsidRPr="009A69C7">
              <w:rPr>
                <w:rFonts w:ascii="Book Antiqua" w:hAnsi="Book Antiqua"/>
                <w:sz w:val="24"/>
                <w:szCs w:val="24"/>
              </w:rPr>
              <w:t xml:space="preserve"> </w:t>
            </w:r>
            <w:r w:rsidRPr="009A69C7">
              <w:rPr>
                <w:rFonts w:ascii="Book Antiqua" w:hAnsi="Book Antiqua"/>
                <w:sz w:val="24"/>
                <w:szCs w:val="24"/>
              </w:rPr>
              <w:t>=</w:t>
            </w:r>
            <w:r w:rsidR="009A69C7" w:rsidRPr="009A69C7">
              <w:rPr>
                <w:rFonts w:ascii="Book Antiqua" w:hAnsi="Book Antiqua"/>
                <w:sz w:val="24"/>
                <w:szCs w:val="24"/>
              </w:rPr>
              <w:t xml:space="preserve"> </w:t>
            </w:r>
            <w:r w:rsidRPr="009A69C7">
              <w:rPr>
                <w:rFonts w:ascii="Book Antiqua" w:hAnsi="Book Antiqua"/>
                <w:sz w:val="24"/>
                <w:szCs w:val="24"/>
              </w:rPr>
              <w:t>stage I)</w:t>
            </w:r>
          </w:p>
        </w:tc>
        <w:tc>
          <w:tcPr>
            <w:tcW w:w="1134" w:type="dxa"/>
            <w:vAlign w:val="center"/>
          </w:tcPr>
          <w:p w14:paraId="4726969F" w14:textId="53C67631" w:rsidR="00B45766" w:rsidRPr="00D31E82" w:rsidRDefault="00B45766"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1.9</w:t>
            </w:r>
          </w:p>
        </w:tc>
        <w:tc>
          <w:tcPr>
            <w:tcW w:w="993" w:type="dxa"/>
            <w:vAlign w:val="center"/>
          </w:tcPr>
          <w:p w14:paraId="2E6D1A5E" w14:textId="4A2A104A"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1.45-2.50</w:t>
            </w:r>
          </w:p>
        </w:tc>
        <w:tc>
          <w:tcPr>
            <w:tcW w:w="850" w:type="dxa"/>
            <w:vAlign w:val="center"/>
          </w:tcPr>
          <w:p w14:paraId="2A99625D" w14:textId="0DDB0FD9"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&lt;0.001</w:t>
            </w:r>
            <w:r w:rsidRPr="00D31E82">
              <w:rPr>
                <w:rFonts w:ascii="Book Antiqua" w:hAnsi="Book Antiqua"/>
                <w:sz w:val="24"/>
                <w:szCs w:val="24"/>
                <w:vertAlign w:val="superscript"/>
              </w:rPr>
              <w:t>a</w:t>
            </w:r>
          </w:p>
        </w:tc>
        <w:tc>
          <w:tcPr>
            <w:tcW w:w="1134" w:type="dxa"/>
            <w:vAlign w:val="center"/>
          </w:tcPr>
          <w:p w14:paraId="595F57EF" w14:textId="47F6F220" w:rsidR="00B45766" w:rsidRPr="00D31E82" w:rsidRDefault="00B45766"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1.6</w:t>
            </w:r>
          </w:p>
        </w:tc>
        <w:tc>
          <w:tcPr>
            <w:tcW w:w="987" w:type="dxa"/>
            <w:vAlign w:val="center"/>
          </w:tcPr>
          <w:p w14:paraId="39BD56F9" w14:textId="6F9C0E00"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1.07-2.39</w:t>
            </w:r>
          </w:p>
        </w:tc>
        <w:tc>
          <w:tcPr>
            <w:tcW w:w="930" w:type="dxa"/>
            <w:vAlign w:val="center"/>
          </w:tcPr>
          <w:p w14:paraId="2FBE5E8F" w14:textId="2745D3A8"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0.023</w:t>
            </w:r>
            <w:r w:rsidRPr="00D31E82">
              <w:rPr>
                <w:rFonts w:ascii="Book Antiqua" w:hAnsi="Book Antiqua"/>
                <w:sz w:val="24"/>
                <w:szCs w:val="24"/>
                <w:vertAlign w:val="superscript"/>
              </w:rPr>
              <w:t>a</w:t>
            </w:r>
          </w:p>
        </w:tc>
      </w:tr>
      <w:tr w:rsidR="00B45766" w:rsidRPr="00D31E82" w14:paraId="76AA8BFB" w14:textId="77777777" w:rsidTr="00CA1344">
        <w:tc>
          <w:tcPr>
            <w:tcW w:w="2268" w:type="dxa"/>
          </w:tcPr>
          <w:p w14:paraId="3246C6C3" w14:textId="0558ECAB" w:rsidR="00B45766" w:rsidRPr="009A69C7" w:rsidRDefault="00B45766" w:rsidP="003F6D67">
            <w:pPr>
              <w:adjustRightInd w:val="0"/>
              <w:snapToGrid w:val="0"/>
              <w:spacing w:line="360" w:lineRule="auto"/>
              <w:rPr>
                <w:rFonts w:ascii="Book Antiqua" w:hAnsi="Book Antiqua"/>
                <w:sz w:val="24"/>
                <w:szCs w:val="24"/>
              </w:rPr>
            </w:pPr>
            <w:r w:rsidRPr="009A69C7">
              <w:rPr>
                <w:rFonts w:ascii="Book Antiqua" w:hAnsi="Book Antiqua"/>
                <w:sz w:val="24"/>
                <w:szCs w:val="24"/>
              </w:rPr>
              <w:t>Differentiation</w:t>
            </w:r>
            <w:r w:rsidR="009A69C7" w:rsidRPr="009A69C7">
              <w:rPr>
                <w:rFonts w:ascii="Book Antiqua" w:hAnsi="Book Antiqua"/>
                <w:sz w:val="24"/>
                <w:szCs w:val="24"/>
                <w:vertAlign w:val="superscript"/>
              </w:rPr>
              <w:t>1</w:t>
            </w:r>
            <w:r w:rsidRPr="009A69C7">
              <w:rPr>
                <w:rFonts w:ascii="Book Antiqua" w:hAnsi="Book Antiqua"/>
                <w:sz w:val="24"/>
                <w:szCs w:val="24"/>
              </w:rPr>
              <w:t xml:space="preserve"> (ref</w:t>
            </w:r>
            <w:r w:rsidR="009A69C7" w:rsidRPr="009A69C7">
              <w:rPr>
                <w:rFonts w:ascii="Book Antiqua" w:hAnsi="Book Antiqua"/>
                <w:sz w:val="24"/>
                <w:szCs w:val="24"/>
              </w:rPr>
              <w:t xml:space="preserve"> </w:t>
            </w:r>
            <w:r w:rsidRPr="009A69C7">
              <w:rPr>
                <w:rFonts w:ascii="Book Antiqua" w:hAnsi="Book Antiqua"/>
                <w:sz w:val="24"/>
                <w:szCs w:val="24"/>
              </w:rPr>
              <w:t>=</w:t>
            </w:r>
            <w:r w:rsidR="009A69C7" w:rsidRPr="009A69C7">
              <w:rPr>
                <w:rFonts w:ascii="Book Antiqua" w:hAnsi="Book Antiqua"/>
                <w:sz w:val="24"/>
                <w:szCs w:val="24"/>
              </w:rPr>
              <w:t xml:space="preserve"> </w:t>
            </w:r>
            <w:r w:rsidRPr="009A69C7">
              <w:rPr>
                <w:rFonts w:ascii="Book Antiqua" w:hAnsi="Book Antiqua"/>
                <w:sz w:val="24"/>
                <w:szCs w:val="24"/>
              </w:rPr>
              <w:t>poor)</w:t>
            </w:r>
          </w:p>
        </w:tc>
        <w:tc>
          <w:tcPr>
            <w:tcW w:w="1134" w:type="dxa"/>
            <w:vAlign w:val="center"/>
          </w:tcPr>
          <w:p w14:paraId="6043EAB9" w14:textId="0FB3A777" w:rsidR="00B45766" w:rsidRPr="00D31E82" w:rsidRDefault="00B45766"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0.78</w:t>
            </w:r>
          </w:p>
        </w:tc>
        <w:tc>
          <w:tcPr>
            <w:tcW w:w="993" w:type="dxa"/>
            <w:vAlign w:val="center"/>
          </w:tcPr>
          <w:p w14:paraId="2890AAC7" w14:textId="0E6945AD"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0.58-1.06</w:t>
            </w:r>
          </w:p>
        </w:tc>
        <w:tc>
          <w:tcPr>
            <w:tcW w:w="850" w:type="dxa"/>
            <w:vAlign w:val="center"/>
          </w:tcPr>
          <w:p w14:paraId="50F45987" w14:textId="39DAF368"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0.113</w:t>
            </w:r>
          </w:p>
        </w:tc>
        <w:tc>
          <w:tcPr>
            <w:tcW w:w="1134" w:type="dxa"/>
            <w:vAlign w:val="center"/>
          </w:tcPr>
          <w:p w14:paraId="491B6396" w14:textId="0D84B4F4" w:rsidR="00B45766" w:rsidRPr="00D31E82" w:rsidRDefault="00B45766" w:rsidP="009A69C7">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0.6</w:t>
            </w:r>
          </w:p>
        </w:tc>
        <w:tc>
          <w:tcPr>
            <w:tcW w:w="987" w:type="dxa"/>
            <w:vAlign w:val="center"/>
          </w:tcPr>
          <w:p w14:paraId="3AC85FA3" w14:textId="2DE51B6B"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0.38-0.95</w:t>
            </w:r>
          </w:p>
        </w:tc>
        <w:tc>
          <w:tcPr>
            <w:tcW w:w="930" w:type="dxa"/>
            <w:vAlign w:val="center"/>
          </w:tcPr>
          <w:p w14:paraId="3409CA81" w14:textId="0D490FBB"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0.031</w:t>
            </w:r>
            <w:r w:rsidRPr="00D31E82">
              <w:rPr>
                <w:rFonts w:ascii="Book Antiqua" w:hAnsi="Book Antiqua"/>
                <w:sz w:val="24"/>
                <w:szCs w:val="24"/>
                <w:vertAlign w:val="superscript"/>
              </w:rPr>
              <w:t>a</w:t>
            </w:r>
          </w:p>
        </w:tc>
      </w:tr>
      <w:tr w:rsidR="00B45766" w:rsidRPr="00D31E82" w14:paraId="3006378A" w14:textId="77777777" w:rsidTr="00CA1344">
        <w:tc>
          <w:tcPr>
            <w:tcW w:w="2268" w:type="dxa"/>
          </w:tcPr>
          <w:p w14:paraId="11CDE0D7" w14:textId="77777777" w:rsidR="00B45766" w:rsidRPr="009A69C7" w:rsidRDefault="00B45766" w:rsidP="003F6D67">
            <w:pPr>
              <w:adjustRightInd w:val="0"/>
              <w:snapToGrid w:val="0"/>
              <w:spacing w:line="360" w:lineRule="auto"/>
              <w:rPr>
                <w:rFonts w:ascii="Book Antiqua" w:hAnsi="Book Antiqua" w:cstheme="minorHAnsi"/>
                <w:sz w:val="24"/>
                <w:szCs w:val="24"/>
              </w:rPr>
            </w:pPr>
            <w:proofErr w:type="spellStart"/>
            <w:r w:rsidRPr="009A69C7">
              <w:rPr>
                <w:rFonts w:ascii="Book Antiqua" w:hAnsi="Book Antiqua" w:cstheme="minorHAnsi"/>
                <w:sz w:val="24"/>
                <w:szCs w:val="24"/>
              </w:rPr>
              <w:t>Lymphovascular</w:t>
            </w:r>
            <w:proofErr w:type="spellEnd"/>
            <w:r w:rsidRPr="009A69C7">
              <w:rPr>
                <w:rFonts w:ascii="Book Antiqua" w:hAnsi="Book Antiqua" w:cstheme="minorHAnsi"/>
                <w:sz w:val="24"/>
                <w:szCs w:val="24"/>
              </w:rPr>
              <w:t xml:space="preserve"> invasion</w:t>
            </w:r>
          </w:p>
          <w:p w14:paraId="458CFF2A" w14:textId="12FF6E52" w:rsidR="00B45766" w:rsidRPr="009A69C7" w:rsidRDefault="00B45766" w:rsidP="003F6D67">
            <w:pPr>
              <w:adjustRightInd w:val="0"/>
              <w:snapToGrid w:val="0"/>
              <w:spacing w:line="360" w:lineRule="auto"/>
              <w:rPr>
                <w:rFonts w:ascii="Book Antiqua" w:hAnsi="Book Antiqua"/>
                <w:sz w:val="24"/>
                <w:szCs w:val="24"/>
              </w:rPr>
            </w:pPr>
            <w:r w:rsidRPr="009A69C7">
              <w:rPr>
                <w:rFonts w:ascii="Book Antiqua" w:hAnsi="Book Antiqua" w:cstheme="minorHAnsi"/>
                <w:sz w:val="24"/>
                <w:szCs w:val="24"/>
              </w:rPr>
              <w:t>(ref</w:t>
            </w:r>
            <w:r w:rsidR="009A69C7" w:rsidRPr="009A69C7">
              <w:rPr>
                <w:rFonts w:ascii="Book Antiqua" w:hAnsi="Book Antiqua" w:cstheme="minorHAnsi"/>
                <w:sz w:val="24"/>
                <w:szCs w:val="24"/>
              </w:rPr>
              <w:t xml:space="preserve"> </w:t>
            </w:r>
            <w:r w:rsidRPr="009A69C7">
              <w:rPr>
                <w:rFonts w:ascii="Book Antiqua" w:hAnsi="Book Antiqua" w:cstheme="minorHAnsi"/>
                <w:sz w:val="24"/>
                <w:szCs w:val="24"/>
              </w:rPr>
              <w:t>=</w:t>
            </w:r>
            <w:r w:rsidR="009A69C7" w:rsidRPr="009A69C7">
              <w:rPr>
                <w:rFonts w:ascii="Book Antiqua" w:hAnsi="Book Antiqua" w:cstheme="minorHAnsi"/>
                <w:sz w:val="24"/>
                <w:szCs w:val="24"/>
              </w:rPr>
              <w:t xml:space="preserve"> </w:t>
            </w:r>
            <w:r w:rsidRPr="009A69C7">
              <w:rPr>
                <w:rFonts w:ascii="Book Antiqua" w:hAnsi="Book Antiqua" w:cstheme="minorHAnsi"/>
                <w:sz w:val="24"/>
                <w:szCs w:val="24"/>
              </w:rPr>
              <w:t>negative)</w:t>
            </w:r>
          </w:p>
        </w:tc>
        <w:tc>
          <w:tcPr>
            <w:tcW w:w="1134" w:type="dxa"/>
            <w:vAlign w:val="center"/>
          </w:tcPr>
          <w:p w14:paraId="4D25D236" w14:textId="729E0FBD"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2.44</w:t>
            </w:r>
          </w:p>
        </w:tc>
        <w:tc>
          <w:tcPr>
            <w:tcW w:w="993" w:type="dxa"/>
            <w:vAlign w:val="center"/>
          </w:tcPr>
          <w:p w14:paraId="3EFE474C" w14:textId="77311301"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1.45-4.12</w:t>
            </w:r>
          </w:p>
        </w:tc>
        <w:tc>
          <w:tcPr>
            <w:tcW w:w="850" w:type="dxa"/>
            <w:vAlign w:val="center"/>
          </w:tcPr>
          <w:p w14:paraId="3C01F4BE" w14:textId="5D958298"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0.001</w:t>
            </w:r>
            <w:r w:rsidRPr="00D31E82">
              <w:rPr>
                <w:rFonts w:ascii="Book Antiqua" w:hAnsi="Book Antiqua"/>
                <w:sz w:val="24"/>
                <w:szCs w:val="24"/>
                <w:vertAlign w:val="superscript"/>
              </w:rPr>
              <w:t>a</w:t>
            </w:r>
          </w:p>
        </w:tc>
        <w:tc>
          <w:tcPr>
            <w:tcW w:w="1134" w:type="dxa"/>
            <w:vAlign w:val="center"/>
          </w:tcPr>
          <w:p w14:paraId="3216F777" w14:textId="1D431D98"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2.63</w:t>
            </w:r>
          </w:p>
        </w:tc>
        <w:tc>
          <w:tcPr>
            <w:tcW w:w="987" w:type="dxa"/>
            <w:vAlign w:val="center"/>
          </w:tcPr>
          <w:p w14:paraId="36204CEC" w14:textId="6604E108"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1.11-6.22</w:t>
            </w:r>
          </w:p>
        </w:tc>
        <w:tc>
          <w:tcPr>
            <w:tcW w:w="930" w:type="dxa"/>
            <w:vAlign w:val="center"/>
          </w:tcPr>
          <w:p w14:paraId="1033D886" w14:textId="18B28DEA"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0.028</w:t>
            </w:r>
            <w:r w:rsidRPr="00D31E82">
              <w:rPr>
                <w:rFonts w:ascii="Book Antiqua" w:hAnsi="Book Antiqua"/>
                <w:sz w:val="24"/>
                <w:szCs w:val="24"/>
                <w:vertAlign w:val="superscript"/>
              </w:rPr>
              <w:t>a</w:t>
            </w:r>
          </w:p>
        </w:tc>
      </w:tr>
      <w:tr w:rsidR="00B45766" w:rsidRPr="00D31E82" w14:paraId="06A9BC96" w14:textId="77777777" w:rsidTr="00CA1344">
        <w:tc>
          <w:tcPr>
            <w:tcW w:w="2268" w:type="dxa"/>
          </w:tcPr>
          <w:p w14:paraId="7D20211A" w14:textId="77777777" w:rsidR="00B45766" w:rsidRPr="009A69C7" w:rsidRDefault="00B45766" w:rsidP="003F6D67">
            <w:pPr>
              <w:adjustRightInd w:val="0"/>
              <w:snapToGrid w:val="0"/>
              <w:spacing w:line="360" w:lineRule="auto"/>
              <w:rPr>
                <w:rFonts w:ascii="Book Antiqua" w:hAnsi="Book Antiqua" w:cstheme="minorHAnsi"/>
                <w:sz w:val="24"/>
                <w:szCs w:val="24"/>
              </w:rPr>
            </w:pPr>
            <w:r w:rsidRPr="009A69C7">
              <w:rPr>
                <w:rFonts w:ascii="Book Antiqua" w:hAnsi="Book Antiqua" w:cstheme="minorHAnsi"/>
                <w:sz w:val="24"/>
                <w:szCs w:val="24"/>
              </w:rPr>
              <w:t>Perineural invasion</w:t>
            </w:r>
          </w:p>
          <w:p w14:paraId="4450E2DB" w14:textId="3B341597" w:rsidR="00B45766" w:rsidRPr="009A69C7" w:rsidRDefault="00B45766" w:rsidP="003F6D67">
            <w:pPr>
              <w:adjustRightInd w:val="0"/>
              <w:snapToGrid w:val="0"/>
              <w:spacing w:line="360" w:lineRule="auto"/>
              <w:rPr>
                <w:rFonts w:ascii="Book Antiqua" w:hAnsi="Book Antiqua"/>
                <w:sz w:val="24"/>
                <w:szCs w:val="24"/>
              </w:rPr>
            </w:pPr>
            <w:r w:rsidRPr="009A69C7">
              <w:rPr>
                <w:rFonts w:ascii="Book Antiqua" w:hAnsi="Book Antiqua" w:cstheme="minorHAnsi"/>
                <w:sz w:val="24"/>
                <w:szCs w:val="24"/>
              </w:rPr>
              <w:t>(ref</w:t>
            </w:r>
            <w:r w:rsidR="009A69C7" w:rsidRPr="009A69C7">
              <w:rPr>
                <w:rFonts w:ascii="Book Antiqua" w:hAnsi="Book Antiqua" w:cstheme="minorHAnsi"/>
                <w:sz w:val="24"/>
                <w:szCs w:val="24"/>
              </w:rPr>
              <w:t xml:space="preserve"> </w:t>
            </w:r>
            <w:r w:rsidRPr="009A69C7">
              <w:rPr>
                <w:rFonts w:ascii="Book Antiqua" w:hAnsi="Book Antiqua" w:cstheme="minorHAnsi"/>
                <w:sz w:val="24"/>
                <w:szCs w:val="24"/>
              </w:rPr>
              <w:t>=</w:t>
            </w:r>
            <w:r w:rsidR="009A69C7" w:rsidRPr="009A69C7">
              <w:rPr>
                <w:rFonts w:ascii="Book Antiqua" w:hAnsi="Book Antiqua" w:cstheme="minorHAnsi"/>
                <w:sz w:val="24"/>
                <w:szCs w:val="24"/>
              </w:rPr>
              <w:t xml:space="preserve"> </w:t>
            </w:r>
            <w:r w:rsidRPr="009A69C7">
              <w:rPr>
                <w:rFonts w:ascii="Book Antiqua" w:hAnsi="Book Antiqua" w:cstheme="minorHAnsi"/>
                <w:sz w:val="24"/>
                <w:szCs w:val="24"/>
              </w:rPr>
              <w:t>negative)</w:t>
            </w:r>
          </w:p>
        </w:tc>
        <w:tc>
          <w:tcPr>
            <w:tcW w:w="1134" w:type="dxa"/>
            <w:vAlign w:val="center"/>
          </w:tcPr>
          <w:p w14:paraId="6E1BB536" w14:textId="37BEF55F"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2.17</w:t>
            </w:r>
          </w:p>
        </w:tc>
        <w:tc>
          <w:tcPr>
            <w:tcW w:w="993" w:type="dxa"/>
            <w:vAlign w:val="center"/>
          </w:tcPr>
          <w:p w14:paraId="3803C7A9" w14:textId="0277FB38"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1.23-3.82</w:t>
            </w:r>
          </w:p>
        </w:tc>
        <w:tc>
          <w:tcPr>
            <w:tcW w:w="850" w:type="dxa"/>
            <w:vAlign w:val="center"/>
          </w:tcPr>
          <w:p w14:paraId="040F7FBB" w14:textId="5BAEC461"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0.008</w:t>
            </w:r>
            <w:r w:rsidRPr="00D31E82">
              <w:rPr>
                <w:rFonts w:ascii="Book Antiqua" w:hAnsi="Book Antiqua"/>
                <w:sz w:val="24"/>
                <w:szCs w:val="24"/>
                <w:vertAlign w:val="superscript"/>
              </w:rPr>
              <w:t>a</w:t>
            </w:r>
          </w:p>
        </w:tc>
        <w:tc>
          <w:tcPr>
            <w:tcW w:w="1134" w:type="dxa"/>
            <w:vAlign w:val="center"/>
          </w:tcPr>
          <w:p w14:paraId="61A3DA89" w14:textId="430E1289"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1.98</w:t>
            </w:r>
          </w:p>
        </w:tc>
        <w:tc>
          <w:tcPr>
            <w:tcW w:w="987" w:type="dxa"/>
            <w:vAlign w:val="center"/>
          </w:tcPr>
          <w:p w14:paraId="66039D0C" w14:textId="5EEFD4A6"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0.78-5.03</w:t>
            </w:r>
          </w:p>
        </w:tc>
        <w:tc>
          <w:tcPr>
            <w:tcW w:w="930" w:type="dxa"/>
            <w:vAlign w:val="center"/>
          </w:tcPr>
          <w:p w14:paraId="33ACC90D" w14:textId="59032E4A"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0.151</w:t>
            </w:r>
          </w:p>
        </w:tc>
      </w:tr>
      <w:tr w:rsidR="00B45766" w:rsidRPr="00D31E82" w14:paraId="2C5636C7" w14:textId="77777777" w:rsidTr="00CA1344">
        <w:tc>
          <w:tcPr>
            <w:tcW w:w="2268" w:type="dxa"/>
          </w:tcPr>
          <w:p w14:paraId="38B47732" w14:textId="087067DA" w:rsidR="00B45766" w:rsidRPr="009A69C7" w:rsidRDefault="00B45766" w:rsidP="003F6D67">
            <w:pPr>
              <w:adjustRightInd w:val="0"/>
              <w:snapToGrid w:val="0"/>
              <w:spacing w:line="360" w:lineRule="auto"/>
              <w:rPr>
                <w:rFonts w:ascii="Book Antiqua" w:hAnsi="Book Antiqua"/>
                <w:sz w:val="24"/>
                <w:szCs w:val="24"/>
              </w:rPr>
            </w:pPr>
            <w:r w:rsidRPr="009A69C7">
              <w:rPr>
                <w:rFonts w:ascii="Book Antiqua" w:hAnsi="Book Antiqua"/>
                <w:sz w:val="24"/>
                <w:szCs w:val="24"/>
              </w:rPr>
              <w:t>CEA (ref</w:t>
            </w:r>
            <w:r w:rsidR="009A69C7" w:rsidRPr="009A69C7">
              <w:rPr>
                <w:rFonts w:ascii="Book Antiqua" w:hAnsi="Book Antiqua"/>
                <w:sz w:val="24"/>
                <w:szCs w:val="24"/>
              </w:rPr>
              <w:t xml:space="preserve"> </w:t>
            </w:r>
            <w:r w:rsidRPr="009A69C7">
              <w:rPr>
                <w:rFonts w:ascii="Book Antiqua" w:hAnsi="Book Antiqua"/>
                <w:sz w:val="24"/>
                <w:szCs w:val="24"/>
              </w:rPr>
              <w:t>=</w:t>
            </w:r>
            <w:r w:rsidR="009A69C7" w:rsidRPr="009A69C7">
              <w:rPr>
                <w:rFonts w:ascii="Book Antiqua" w:hAnsi="Book Antiqua"/>
                <w:sz w:val="24"/>
                <w:szCs w:val="24"/>
              </w:rPr>
              <w:t xml:space="preserve"> </w:t>
            </w:r>
            <w:r w:rsidRPr="009A69C7">
              <w:rPr>
                <w:rFonts w:ascii="Book Antiqua" w:hAnsi="Book Antiqua"/>
                <w:sz w:val="24"/>
                <w:szCs w:val="24"/>
              </w:rPr>
              <w:t>CEA</w:t>
            </w:r>
            <w:r w:rsidR="009A69C7" w:rsidRPr="009A69C7">
              <w:rPr>
                <w:rFonts w:ascii="Book Antiqua" w:hAnsi="Book Antiqua"/>
                <w:sz w:val="24"/>
                <w:szCs w:val="24"/>
              </w:rPr>
              <w:t xml:space="preserve"> </w:t>
            </w:r>
            <w:r w:rsidRPr="009A69C7">
              <w:rPr>
                <w:rFonts w:ascii="Book Antiqua" w:hAnsi="Book Antiqua"/>
                <w:sz w:val="24"/>
                <w:szCs w:val="24"/>
              </w:rPr>
              <w:t>&lt;</w:t>
            </w:r>
            <w:r w:rsidR="009A69C7" w:rsidRPr="009A69C7">
              <w:rPr>
                <w:rFonts w:ascii="Book Antiqua" w:hAnsi="Book Antiqua"/>
                <w:sz w:val="24"/>
                <w:szCs w:val="24"/>
              </w:rPr>
              <w:t xml:space="preserve"> </w:t>
            </w:r>
            <w:r w:rsidRPr="009A69C7">
              <w:rPr>
                <w:rFonts w:ascii="Book Antiqua" w:hAnsi="Book Antiqua"/>
                <w:sz w:val="24"/>
                <w:szCs w:val="24"/>
              </w:rPr>
              <w:t>5)</w:t>
            </w:r>
          </w:p>
        </w:tc>
        <w:tc>
          <w:tcPr>
            <w:tcW w:w="1134" w:type="dxa"/>
            <w:vAlign w:val="center"/>
          </w:tcPr>
          <w:p w14:paraId="7E4D958C" w14:textId="6C1E3D31"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1.55</w:t>
            </w:r>
          </w:p>
        </w:tc>
        <w:tc>
          <w:tcPr>
            <w:tcW w:w="993" w:type="dxa"/>
            <w:vAlign w:val="center"/>
          </w:tcPr>
          <w:p w14:paraId="016F1AA4" w14:textId="3089F236"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1.03-2.32</w:t>
            </w:r>
          </w:p>
        </w:tc>
        <w:tc>
          <w:tcPr>
            <w:tcW w:w="850" w:type="dxa"/>
            <w:vAlign w:val="center"/>
          </w:tcPr>
          <w:p w14:paraId="1E5DC5F2" w14:textId="0EC99111"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0.034</w:t>
            </w:r>
            <w:r w:rsidRPr="00D31E82">
              <w:rPr>
                <w:rFonts w:ascii="Book Antiqua" w:hAnsi="Book Antiqua"/>
                <w:sz w:val="24"/>
                <w:szCs w:val="24"/>
                <w:vertAlign w:val="superscript"/>
              </w:rPr>
              <w:t>a</w:t>
            </w:r>
          </w:p>
        </w:tc>
        <w:tc>
          <w:tcPr>
            <w:tcW w:w="1134" w:type="dxa"/>
            <w:vAlign w:val="center"/>
          </w:tcPr>
          <w:p w14:paraId="0E7F8985" w14:textId="5175D084"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1.9</w:t>
            </w:r>
          </w:p>
        </w:tc>
        <w:tc>
          <w:tcPr>
            <w:tcW w:w="987" w:type="dxa"/>
            <w:vAlign w:val="center"/>
          </w:tcPr>
          <w:p w14:paraId="4DCB5F90" w14:textId="6F521B07"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1.05-3.41</w:t>
            </w:r>
          </w:p>
        </w:tc>
        <w:tc>
          <w:tcPr>
            <w:tcW w:w="930" w:type="dxa"/>
            <w:vAlign w:val="center"/>
          </w:tcPr>
          <w:p w14:paraId="0E1DE7E7" w14:textId="2AE014B2"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0.033</w:t>
            </w:r>
            <w:r w:rsidRPr="00D31E82">
              <w:rPr>
                <w:rFonts w:ascii="Book Antiqua" w:hAnsi="Book Antiqua"/>
                <w:sz w:val="24"/>
                <w:szCs w:val="24"/>
                <w:vertAlign w:val="superscript"/>
              </w:rPr>
              <w:t>a</w:t>
            </w:r>
          </w:p>
        </w:tc>
      </w:tr>
      <w:tr w:rsidR="00B45766" w:rsidRPr="00D31E82" w14:paraId="43BC8F70" w14:textId="77777777" w:rsidTr="00CA1344">
        <w:tc>
          <w:tcPr>
            <w:tcW w:w="2268" w:type="dxa"/>
          </w:tcPr>
          <w:p w14:paraId="02802A11" w14:textId="02395E8B" w:rsidR="00B45766" w:rsidRPr="009A69C7" w:rsidRDefault="00B45766" w:rsidP="003F6D67">
            <w:pPr>
              <w:adjustRightInd w:val="0"/>
              <w:snapToGrid w:val="0"/>
              <w:spacing w:line="360" w:lineRule="auto"/>
              <w:rPr>
                <w:rFonts w:ascii="Book Antiqua" w:hAnsi="Book Antiqua"/>
                <w:sz w:val="24"/>
                <w:szCs w:val="24"/>
              </w:rPr>
            </w:pPr>
            <w:r w:rsidRPr="009A69C7">
              <w:rPr>
                <w:rFonts w:ascii="Book Antiqua" w:hAnsi="Book Antiqua"/>
                <w:sz w:val="24"/>
                <w:szCs w:val="24"/>
              </w:rPr>
              <w:t>CA 19-9 (ref</w:t>
            </w:r>
            <w:r w:rsidR="009A69C7" w:rsidRPr="009A69C7">
              <w:rPr>
                <w:rFonts w:ascii="Book Antiqua" w:hAnsi="Book Antiqua"/>
                <w:sz w:val="24"/>
                <w:szCs w:val="24"/>
              </w:rPr>
              <w:t xml:space="preserve"> </w:t>
            </w:r>
            <w:r w:rsidRPr="009A69C7">
              <w:rPr>
                <w:rFonts w:ascii="Book Antiqua" w:hAnsi="Book Antiqua"/>
                <w:sz w:val="24"/>
                <w:szCs w:val="24"/>
              </w:rPr>
              <w:t>=</w:t>
            </w:r>
            <w:r w:rsidR="009A69C7" w:rsidRPr="009A69C7">
              <w:rPr>
                <w:rFonts w:ascii="Book Antiqua" w:hAnsi="Book Antiqua"/>
                <w:sz w:val="24"/>
                <w:szCs w:val="24"/>
              </w:rPr>
              <w:t xml:space="preserve"> </w:t>
            </w:r>
            <w:r w:rsidRPr="009A69C7">
              <w:rPr>
                <w:rFonts w:ascii="Book Antiqua" w:hAnsi="Book Antiqua"/>
                <w:sz w:val="24"/>
                <w:szCs w:val="24"/>
              </w:rPr>
              <w:t>CA 19-9</w:t>
            </w:r>
            <w:r w:rsidR="009A69C7" w:rsidRPr="009A69C7">
              <w:rPr>
                <w:rFonts w:ascii="Book Antiqua" w:hAnsi="Book Antiqua"/>
                <w:sz w:val="24"/>
                <w:szCs w:val="24"/>
              </w:rPr>
              <w:t xml:space="preserve"> </w:t>
            </w:r>
            <w:r w:rsidRPr="009A69C7">
              <w:rPr>
                <w:rFonts w:ascii="Book Antiqua" w:hAnsi="Book Antiqua"/>
                <w:sz w:val="24"/>
                <w:szCs w:val="24"/>
              </w:rPr>
              <w:t>&lt;</w:t>
            </w:r>
            <w:r w:rsidR="009A69C7" w:rsidRPr="009A69C7">
              <w:rPr>
                <w:rFonts w:ascii="Book Antiqua" w:hAnsi="Book Antiqua"/>
                <w:sz w:val="24"/>
                <w:szCs w:val="24"/>
              </w:rPr>
              <w:t xml:space="preserve"> </w:t>
            </w:r>
            <w:r w:rsidRPr="009A69C7">
              <w:rPr>
                <w:rFonts w:ascii="Book Antiqua" w:hAnsi="Book Antiqua"/>
                <w:sz w:val="24"/>
                <w:szCs w:val="24"/>
              </w:rPr>
              <w:t>37)</w:t>
            </w:r>
          </w:p>
        </w:tc>
        <w:tc>
          <w:tcPr>
            <w:tcW w:w="1134" w:type="dxa"/>
            <w:vAlign w:val="center"/>
          </w:tcPr>
          <w:p w14:paraId="09DA8361" w14:textId="64EF29C7"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1.43</w:t>
            </w:r>
          </w:p>
        </w:tc>
        <w:tc>
          <w:tcPr>
            <w:tcW w:w="993" w:type="dxa"/>
            <w:vAlign w:val="center"/>
          </w:tcPr>
          <w:p w14:paraId="1EEED25F" w14:textId="38518993"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0.85-2.42</w:t>
            </w:r>
          </w:p>
        </w:tc>
        <w:tc>
          <w:tcPr>
            <w:tcW w:w="850" w:type="dxa"/>
            <w:vAlign w:val="center"/>
          </w:tcPr>
          <w:p w14:paraId="4B093E79" w14:textId="4443365A"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0.177</w:t>
            </w:r>
          </w:p>
        </w:tc>
        <w:tc>
          <w:tcPr>
            <w:tcW w:w="1134" w:type="dxa"/>
            <w:vAlign w:val="center"/>
          </w:tcPr>
          <w:p w14:paraId="3CAE8CD9" w14:textId="5E9877C0"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1.96</w:t>
            </w:r>
          </w:p>
        </w:tc>
        <w:tc>
          <w:tcPr>
            <w:tcW w:w="987" w:type="dxa"/>
            <w:vAlign w:val="center"/>
          </w:tcPr>
          <w:p w14:paraId="0F5E3DBF" w14:textId="46EDD333"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0.97-3.96</w:t>
            </w:r>
          </w:p>
        </w:tc>
        <w:tc>
          <w:tcPr>
            <w:tcW w:w="930" w:type="dxa"/>
            <w:vAlign w:val="center"/>
          </w:tcPr>
          <w:p w14:paraId="2D7384DB" w14:textId="2C6C73B9"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0.061</w:t>
            </w:r>
          </w:p>
        </w:tc>
      </w:tr>
      <w:tr w:rsidR="00B45766" w:rsidRPr="00D31E82" w14:paraId="25877219" w14:textId="77777777" w:rsidTr="00CA1344">
        <w:tc>
          <w:tcPr>
            <w:tcW w:w="2268" w:type="dxa"/>
          </w:tcPr>
          <w:p w14:paraId="33D79946" w14:textId="2CFA6E33" w:rsidR="00B45766" w:rsidRPr="009A69C7" w:rsidRDefault="00B45766" w:rsidP="003F6D67">
            <w:pPr>
              <w:adjustRightInd w:val="0"/>
              <w:snapToGrid w:val="0"/>
              <w:spacing w:line="360" w:lineRule="auto"/>
              <w:rPr>
                <w:rFonts w:ascii="Book Antiqua" w:hAnsi="Book Antiqua"/>
                <w:sz w:val="24"/>
                <w:szCs w:val="24"/>
              </w:rPr>
            </w:pPr>
            <w:r w:rsidRPr="009A69C7">
              <w:rPr>
                <w:rFonts w:ascii="Book Antiqua" w:hAnsi="Book Antiqua"/>
                <w:sz w:val="24"/>
                <w:szCs w:val="24"/>
              </w:rPr>
              <w:t>CEA/tumor size (ref</w:t>
            </w:r>
            <w:r w:rsidR="009A69C7" w:rsidRPr="009A69C7">
              <w:rPr>
                <w:rFonts w:ascii="Book Antiqua" w:hAnsi="Book Antiqua"/>
                <w:sz w:val="24"/>
                <w:szCs w:val="24"/>
              </w:rPr>
              <w:t xml:space="preserve"> </w:t>
            </w:r>
            <w:r w:rsidRPr="009A69C7">
              <w:rPr>
                <w:rFonts w:ascii="Book Antiqua" w:hAnsi="Book Antiqua"/>
                <w:sz w:val="24"/>
                <w:szCs w:val="24"/>
              </w:rPr>
              <w:t>=</w:t>
            </w:r>
            <w:r w:rsidR="009A69C7" w:rsidRPr="009A69C7">
              <w:rPr>
                <w:rFonts w:ascii="Book Antiqua" w:hAnsi="Book Antiqua"/>
                <w:sz w:val="24"/>
                <w:szCs w:val="24"/>
              </w:rPr>
              <w:t xml:space="preserve"> </w:t>
            </w:r>
            <w:r w:rsidRPr="009A69C7">
              <w:rPr>
                <w:rFonts w:ascii="Book Antiqua" w:hAnsi="Book Antiqua"/>
                <w:sz w:val="24"/>
                <w:szCs w:val="24"/>
              </w:rPr>
              <w:t>low)</w:t>
            </w:r>
          </w:p>
        </w:tc>
        <w:tc>
          <w:tcPr>
            <w:tcW w:w="1134" w:type="dxa"/>
            <w:vAlign w:val="center"/>
          </w:tcPr>
          <w:p w14:paraId="711FE73F" w14:textId="3299387D"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1.72</w:t>
            </w:r>
          </w:p>
        </w:tc>
        <w:tc>
          <w:tcPr>
            <w:tcW w:w="993" w:type="dxa"/>
            <w:vAlign w:val="center"/>
          </w:tcPr>
          <w:p w14:paraId="6FF74D67" w14:textId="467AC01C"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1.10-2.71</w:t>
            </w:r>
          </w:p>
        </w:tc>
        <w:tc>
          <w:tcPr>
            <w:tcW w:w="850" w:type="dxa"/>
            <w:vAlign w:val="center"/>
          </w:tcPr>
          <w:p w14:paraId="7D614972" w14:textId="30F040B1"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0.018</w:t>
            </w:r>
            <w:r w:rsidRPr="00D31E82">
              <w:rPr>
                <w:rFonts w:ascii="Book Antiqua" w:hAnsi="Book Antiqua"/>
                <w:sz w:val="24"/>
                <w:szCs w:val="24"/>
                <w:vertAlign w:val="superscript"/>
              </w:rPr>
              <w:t>a</w:t>
            </w:r>
          </w:p>
        </w:tc>
        <w:tc>
          <w:tcPr>
            <w:tcW w:w="1134" w:type="dxa"/>
            <w:vAlign w:val="center"/>
          </w:tcPr>
          <w:p w14:paraId="184BA350" w14:textId="58C801AF"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2.58</w:t>
            </w:r>
          </w:p>
        </w:tc>
        <w:tc>
          <w:tcPr>
            <w:tcW w:w="987" w:type="dxa"/>
            <w:vAlign w:val="center"/>
          </w:tcPr>
          <w:p w14:paraId="28C4E225" w14:textId="65A678FC"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1.37-4.85</w:t>
            </w:r>
          </w:p>
        </w:tc>
        <w:tc>
          <w:tcPr>
            <w:tcW w:w="930" w:type="dxa"/>
            <w:vAlign w:val="center"/>
          </w:tcPr>
          <w:p w14:paraId="2424741E" w14:textId="3EB9E165" w:rsidR="00B45766" w:rsidRPr="00D31E82" w:rsidRDefault="00B45766" w:rsidP="009A69C7">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0.003</w:t>
            </w:r>
            <w:r w:rsidRPr="00D31E82">
              <w:rPr>
                <w:rFonts w:ascii="Book Antiqua" w:hAnsi="Book Antiqua"/>
                <w:sz w:val="24"/>
                <w:szCs w:val="24"/>
                <w:vertAlign w:val="superscript"/>
              </w:rPr>
              <w:t>a</w:t>
            </w:r>
          </w:p>
        </w:tc>
      </w:tr>
    </w:tbl>
    <w:p w14:paraId="10E07CEE" w14:textId="4D144A85" w:rsidR="00005EEE" w:rsidRPr="00D31E82" w:rsidRDefault="009A69C7" w:rsidP="003F6D67">
      <w:pPr>
        <w:adjustRightInd w:val="0"/>
        <w:snapToGrid w:val="0"/>
        <w:spacing w:line="360" w:lineRule="auto"/>
        <w:rPr>
          <w:rFonts w:ascii="Book Antiqua" w:hAnsi="Book Antiqua"/>
          <w:sz w:val="24"/>
          <w:szCs w:val="24"/>
        </w:rPr>
      </w:pPr>
      <w:r>
        <w:rPr>
          <w:rFonts w:ascii="Book Antiqua" w:hAnsi="Book Antiqua"/>
          <w:sz w:val="24"/>
          <w:szCs w:val="24"/>
          <w:vertAlign w:val="superscript"/>
        </w:rPr>
        <w:t>1</w:t>
      </w:r>
      <w:r w:rsidRPr="00D31E82">
        <w:rPr>
          <w:rFonts w:ascii="Book Antiqua" w:hAnsi="Book Antiqua"/>
          <w:sz w:val="24"/>
          <w:szCs w:val="24"/>
        </w:rPr>
        <w:t>These variables were treated as ordinal categorical data;</w:t>
      </w:r>
      <w:r>
        <w:rPr>
          <w:rFonts w:ascii="Book Antiqua" w:hAnsi="Book Antiqua"/>
          <w:sz w:val="24"/>
          <w:szCs w:val="24"/>
        </w:rPr>
        <w:t xml:space="preserve"> </w:t>
      </w:r>
      <w:proofErr w:type="spellStart"/>
      <w:r w:rsidR="00500C4E" w:rsidRPr="00D31E82">
        <w:rPr>
          <w:rFonts w:ascii="Book Antiqua" w:hAnsi="Book Antiqua"/>
          <w:sz w:val="24"/>
          <w:szCs w:val="24"/>
          <w:vertAlign w:val="superscript"/>
        </w:rPr>
        <w:t>a</w:t>
      </w:r>
      <w:r w:rsidR="00500C4E" w:rsidRPr="00D31E82">
        <w:rPr>
          <w:rFonts w:ascii="Book Antiqua" w:hAnsi="Book Antiqua"/>
          <w:i/>
          <w:sz w:val="24"/>
          <w:szCs w:val="24"/>
        </w:rPr>
        <w:t>P</w:t>
      </w:r>
      <w:proofErr w:type="spellEnd"/>
      <w:r>
        <w:rPr>
          <w:rFonts w:ascii="Book Antiqua" w:hAnsi="Book Antiqua"/>
          <w:i/>
          <w:sz w:val="24"/>
          <w:szCs w:val="24"/>
        </w:rPr>
        <w:t xml:space="preserve"> </w:t>
      </w:r>
      <w:r w:rsidR="00500C4E" w:rsidRPr="00D31E82">
        <w:rPr>
          <w:rFonts w:ascii="Book Antiqua" w:hAnsi="Book Antiqua"/>
          <w:sz w:val="24"/>
          <w:szCs w:val="24"/>
        </w:rPr>
        <w:t>&lt;</w:t>
      </w:r>
      <w:r>
        <w:rPr>
          <w:rFonts w:ascii="Book Antiqua" w:hAnsi="Book Antiqua"/>
          <w:sz w:val="24"/>
          <w:szCs w:val="24"/>
        </w:rPr>
        <w:t xml:space="preserve"> </w:t>
      </w:r>
      <w:r w:rsidR="00500C4E" w:rsidRPr="00D31E82">
        <w:rPr>
          <w:rFonts w:ascii="Book Antiqua" w:hAnsi="Book Antiqua"/>
          <w:sz w:val="24"/>
          <w:szCs w:val="24"/>
        </w:rPr>
        <w:t>0.05</w:t>
      </w:r>
      <w:r>
        <w:rPr>
          <w:rFonts w:ascii="Book Antiqua" w:hAnsi="Book Antiqua"/>
          <w:sz w:val="24"/>
          <w:szCs w:val="24"/>
        </w:rPr>
        <w:t>.</w:t>
      </w:r>
      <w:r w:rsidR="00500C4E" w:rsidRPr="00D31E82">
        <w:rPr>
          <w:rFonts w:ascii="Book Antiqua" w:hAnsi="Book Antiqua"/>
          <w:sz w:val="24"/>
          <w:szCs w:val="24"/>
        </w:rPr>
        <w:t xml:space="preserve"> CEA: Carcinoembryonic antigen; CA 19-9: Carbohydrate antigen 19-9; CI</w:t>
      </w:r>
      <w:r>
        <w:rPr>
          <w:rFonts w:ascii="Book Antiqua" w:hAnsi="Book Antiqua" w:hint="eastAsia"/>
          <w:sz w:val="24"/>
          <w:szCs w:val="24"/>
        </w:rPr>
        <w:t>:</w:t>
      </w:r>
      <w:r>
        <w:rPr>
          <w:rFonts w:ascii="Book Antiqua" w:hAnsi="Book Antiqua"/>
          <w:sz w:val="24"/>
          <w:szCs w:val="24"/>
        </w:rPr>
        <w:t xml:space="preserve"> </w:t>
      </w:r>
      <w:r w:rsidR="00500C4E" w:rsidRPr="00D31E82">
        <w:rPr>
          <w:rFonts w:ascii="Book Antiqua" w:hAnsi="Book Antiqua"/>
          <w:sz w:val="24"/>
          <w:szCs w:val="24"/>
        </w:rPr>
        <w:t xml:space="preserve">Confidence interval; ref: </w:t>
      </w:r>
      <w:r>
        <w:rPr>
          <w:rFonts w:ascii="Book Antiqua" w:hAnsi="Book Antiqua"/>
          <w:sz w:val="24"/>
          <w:szCs w:val="24"/>
        </w:rPr>
        <w:t>R</w:t>
      </w:r>
      <w:r w:rsidR="00500C4E" w:rsidRPr="00D31E82">
        <w:rPr>
          <w:rFonts w:ascii="Book Antiqua" w:hAnsi="Book Antiqua"/>
          <w:sz w:val="24"/>
          <w:szCs w:val="24"/>
        </w:rPr>
        <w:t>eference</w:t>
      </w:r>
      <w:r>
        <w:rPr>
          <w:rFonts w:ascii="Book Antiqua" w:hAnsi="Book Antiqua"/>
          <w:sz w:val="24"/>
          <w:szCs w:val="24"/>
        </w:rPr>
        <w:t>.</w:t>
      </w:r>
    </w:p>
    <w:p w14:paraId="09A02DAE" w14:textId="77777777" w:rsidR="009A69C7" w:rsidRDefault="009A69C7">
      <w:pPr>
        <w:widowControl/>
        <w:jc w:val="left"/>
        <w:rPr>
          <w:rFonts w:ascii="Book Antiqua" w:hAnsi="Book Antiqua"/>
          <w:sz w:val="24"/>
          <w:szCs w:val="24"/>
        </w:rPr>
      </w:pPr>
      <w:r>
        <w:rPr>
          <w:rFonts w:ascii="Book Antiqua" w:hAnsi="Book Antiqua"/>
          <w:sz w:val="24"/>
          <w:szCs w:val="24"/>
        </w:rPr>
        <w:lastRenderedPageBreak/>
        <w:br w:type="page"/>
      </w:r>
    </w:p>
    <w:p w14:paraId="2CBF26EF" w14:textId="27FBB3C7" w:rsidR="00005EEE" w:rsidRPr="00D31E82" w:rsidRDefault="00500C4E" w:rsidP="003F6D67">
      <w:pPr>
        <w:adjustRightInd w:val="0"/>
        <w:snapToGrid w:val="0"/>
        <w:spacing w:line="360" w:lineRule="auto"/>
        <w:rPr>
          <w:rFonts w:ascii="Book Antiqua" w:hAnsi="Book Antiqua"/>
          <w:b/>
          <w:sz w:val="24"/>
          <w:szCs w:val="24"/>
        </w:rPr>
      </w:pPr>
      <w:r w:rsidRPr="00D31E82">
        <w:rPr>
          <w:rFonts w:ascii="Book Antiqua" w:hAnsi="Book Antiqua"/>
          <w:b/>
          <w:sz w:val="24"/>
          <w:szCs w:val="24"/>
        </w:rPr>
        <w:lastRenderedPageBreak/>
        <w:t>Table 4 Multivariate</w:t>
      </w:r>
      <w:r w:rsidRPr="00D31E82">
        <w:rPr>
          <w:rFonts w:ascii="Book Antiqua" w:hAnsi="Book Antiqua"/>
          <w:b/>
          <w:sz w:val="24"/>
          <w:szCs w:val="24"/>
        </w:rPr>
        <w:t xml:space="preserve"> analysis of</w:t>
      </w:r>
      <w:r w:rsidR="00292914">
        <w:rPr>
          <w:rFonts w:ascii="Book Antiqua" w:hAnsi="Book Antiqua"/>
          <w:b/>
          <w:sz w:val="24"/>
          <w:szCs w:val="24"/>
        </w:rPr>
        <w:t xml:space="preserve"> </w:t>
      </w:r>
      <w:r w:rsidRPr="00D31E82">
        <w:rPr>
          <w:rFonts w:ascii="Book Antiqua" w:hAnsi="Book Antiqua"/>
          <w:b/>
          <w:sz w:val="24"/>
          <w:szCs w:val="24"/>
        </w:rPr>
        <w:t xml:space="preserve">prognostic factors for </w:t>
      </w:r>
      <w:r w:rsidR="006A47EE" w:rsidRPr="00D31E82">
        <w:rPr>
          <w:rFonts w:ascii="Book Antiqua" w:hAnsi="Book Antiqua"/>
          <w:b/>
          <w:sz w:val="24"/>
          <w:szCs w:val="24"/>
        </w:rPr>
        <w:t xml:space="preserve">overall survival </w:t>
      </w:r>
      <w:r w:rsidRPr="00D31E82">
        <w:rPr>
          <w:rFonts w:ascii="Book Antiqua" w:hAnsi="Book Antiqua"/>
          <w:b/>
          <w:sz w:val="24"/>
          <w:szCs w:val="24"/>
        </w:rPr>
        <w:t xml:space="preserve">and </w:t>
      </w:r>
      <w:r w:rsidR="006A47EE" w:rsidRPr="00D31E82">
        <w:rPr>
          <w:rFonts w:ascii="Book Antiqua" w:hAnsi="Book Antiqua"/>
          <w:b/>
          <w:sz w:val="24"/>
          <w:szCs w:val="24"/>
        </w:rPr>
        <w:t>disease-free survival</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1154"/>
        <w:gridCol w:w="937"/>
        <w:gridCol w:w="982"/>
        <w:gridCol w:w="1154"/>
        <w:gridCol w:w="945"/>
        <w:gridCol w:w="982"/>
      </w:tblGrid>
      <w:tr w:rsidR="00005EEE" w:rsidRPr="00D31E82" w14:paraId="6E27F307" w14:textId="77777777" w:rsidTr="00C14EC9">
        <w:tc>
          <w:tcPr>
            <w:tcW w:w="2240" w:type="dxa"/>
            <w:tcBorders>
              <w:top w:val="single" w:sz="4" w:space="0" w:color="auto"/>
              <w:left w:val="nil"/>
              <w:bottom w:val="nil"/>
              <w:right w:val="nil"/>
            </w:tcBorders>
          </w:tcPr>
          <w:p w14:paraId="3C456B67" w14:textId="77777777" w:rsidR="00005EEE" w:rsidRPr="00D31E82" w:rsidRDefault="00005EEE" w:rsidP="003F6D67">
            <w:pPr>
              <w:adjustRightInd w:val="0"/>
              <w:snapToGrid w:val="0"/>
              <w:spacing w:line="360" w:lineRule="auto"/>
              <w:rPr>
                <w:rFonts w:ascii="Book Antiqua" w:hAnsi="Book Antiqua"/>
                <w:b/>
                <w:sz w:val="24"/>
                <w:szCs w:val="24"/>
              </w:rPr>
            </w:pPr>
          </w:p>
        </w:tc>
        <w:tc>
          <w:tcPr>
            <w:tcW w:w="3032" w:type="dxa"/>
            <w:gridSpan w:val="3"/>
            <w:tcBorders>
              <w:top w:val="single" w:sz="4" w:space="0" w:color="auto"/>
              <w:left w:val="nil"/>
              <w:bottom w:val="nil"/>
              <w:right w:val="nil"/>
            </w:tcBorders>
          </w:tcPr>
          <w:p w14:paraId="4E361A52" w14:textId="373CC8D5" w:rsidR="00005EEE" w:rsidRPr="00D31E82" w:rsidRDefault="00500C4E" w:rsidP="00C14EC9">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Training cohort</w:t>
            </w:r>
            <w:r w:rsidR="006A47EE" w:rsidRPr="00D31E82">
              <w:rPr>
                <w:rFonts w:ascii="Book Antiqua" w:hAnsi="Book Antiqua"/>
                <w:b/>
                <w:sz w:val="24"/>
                <w:szCs w:val="24"/>
              </w:rPr>
              <w:t xml:space="preserve"> </w:t>
            </w:r>
            <w:r w:rsidRPr="00D31E82">
              <w:rPr>
                <w:rFonts w:ascii="Book Antiqua" w:hAnsi="Book Antiqua" w:cstheme="minorHAnsi"/>
                <w:b/>
                <w:sz w:val="24"/>
                <w:szCs w:val="24"/>
              </w:rPr>
              <w:t>(</w:t>
            </w:r>
            <w:r w:rsidR="00EC69B1" w:rsidRPr="009A69C7">
              <w:rPr>
                <w:rFonts w:ascii="Book Antiqua" w:hAnsi="Book Antiqua" w:cstheme="minorHAnsi"/>
                <w:b/>
                <w:i/>
                <w:sz w:val="24"/>
                <w:szCs w:val="24"/>
              </w:rPr>
              <w:t>n</w:t>
            </w:r>
            <w:r w:rsidR="00EC69B1">
              <w:rPr>
                <w:rFonts w:ascii="Book Antiqua" w:hAnsi="Book Antiqua" w:cstheme="minorHAnsi"/>
                <w:b/>
                <w:sz w:val="24"/>
                <w:szCs w:val="24"/>
              </w:rPr>
              <w:t xml:space="preserve"> = </w:t>
            </w:r>
            <w:r w:rsidRPr="00D31E82">
              <w:rPr>
                <w:rFonts w:ascii="Book Antiqua" w:hAnsi="Book Antiqua" w:cstheme="minorHAnsi"/>
                <w:b/>
                <w:sz w:val="24"/>
                <w:szCs w:val="24"/>
              </w:rPr>
              <w:t>371)</w:t>
            </w:r>
          </w:p>
        </w:tc>
        <w:tc>
          <w:tcPr>
            <w:tcW w:w="3034" w:type="dxa"/>
            <w:gridSpan w:val="3"/>
            <w:tcBorders>
              <w:top w:val="single" w:sz="4" w:space="0" w:color="auto"/>
              <w:left w:val="nil"/>
              <w:bottom w:val="nil"/>
              <w:right w:val="nil"/>
            </w:tcBorders>
          </w:tcPr>
          <w:p w14:paraId="0C9C95B5" w14:textId="15B2D21F" w:rsidR="00005EEE" w:rsidRPr="00D31E82" w:rsidRDefault="00500C4E" w:rsidP="00C14EC9">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Validation cohort</w:t>
            </w:r>
            <w:r w:rsidR="006A47EE" w:rsidRPr="00D31E82">
              <w:rPr>
                <w:rFonts w:ascii="Book Antiqua" w:hAnsi="Book Antiqua"/>
                <w:b/>
                <w:sz w:val="24"/>
                <w:szCs w:val="24"/>
              </w:rPr>
              <w:t xml:space="preserve"> </w:t>
            </w:r>
            <w:r w:rsidRPr="00D31E82">
              <w:rPr>
                <w:rFonts w:ascii="Book Antiqua" w:hAnsi="Book Antiqua" w:cstheme="minorHAnsi"/>
                <w:b/>
                <w:sz w:val="24"/>
                <w:szCs w:val="24"/>
              </w:rPr>
              <w:t>(</w:t>
            </w:r>
            <w:r w:rsidR="00EC69B1" w:rsidRPr="009A69C7">
              <w:rPr>
                <w:rFonts w:ascii="Book Antiqua" w:hAnsi="Book Antiqua" w:cstheme="minorHAnsi"/>
                <w:b/>
                <w:i/>
                <w:sz w:val="24"/>
                <w:szCs w:val="24"/>
              </w:rPr>
              <w:t>n</w:t>
            </w:r>
            <w:r w:rsidR="00EC69B1">
              <w:rPr>
                <w:rFonts w:ascii="Book Antiqua" w:hAnsi="Book Antiqua" w:cstheme="minorHAnsi"/>
                <w:b/>
                <w:sz w:val="24"/>
                <w:szCs w:val="24"/>
              </w:rPr>
              <w:t xml:space="preserve"> = </w:t>
            </w:r>
            <w:r w:rsidRPr="00D31E82">
              <w:rPr>
                <w:rFonts w:ascii="Book Antiqua" w:hAnsi="Book Antiqua" w:cstheme="minorHAnsi"/>
                <w:b/>
                <w:sz w:val="24"/>
                <w:szCs w:val="24"/>
              </w:rPr>
              <w:t>185)</w:t>
            </w:r>
          </w:p>
        </w:tc>
      </w:tr>
      <w:tr w:rsidR="00005EEE" w:rsidRPr="00D31E82" w14:paraId="691B4912" w14:textId="77777777" w:rsidTr="00C14EC9">
        <w:tc>
          <w:tcPr>
            <w:tcW w:w="2240" w:type="dxa"/>
            <w:tcBorders>
              <w:top w:val="nil"/>
              <w:left w:val="nil"/>
              <w:bottom w:val="single" w:sz="4" w:space="0" w:color="auto"/>
              <w:right w:val="nil"/>
            </w:tcBorders>
          </w:tcPr>
          <w:p w14:paraId="0DA34F2E" w14:textId="698FC39E" w:rsidR="00005EEE" w:rsidRPr="00D31E82" w:rsidRDefault="006A47EE" w:rsidP="003F6D67">
            <w:pPr>
              <w:adjustRightInd w:val="0"/>
              <w:snapToGrid w:val="0"/>
              <w:spacing w:line="360" w:lineRule="auto"/>
              <w:rPr>
                <w:rFonts w:ascii="Book Antiqua" w:hAnsi="Book Antiqua"/>
                <w:b/>
                <w:sz w:val="24"/>
                <w:szCs w:val="24"/>
              </w:rPr>
            </w:pPr>
            <w:r w:rsidRPr="00D31E82">
              <w:rPr>
                <w:rFonts w:ascii="Book Antiqua" w:hAnsi="Book Antiqua"/>
                <w:b/>
                <w:sz w:val="24"/>
                <w:szCs w:val="24"/>
              </w:rPr>
              <w:t>OS</w:t>
            </w:r>
          </w:p>
        </w:tc>
        <w:tc>
          <w:tcPr>
            <w:tcW w:w="1247" w:type="dxa"/>
            <w:tcBorders>
              <w:top w:val="nil"/>
              <w:left w:val="nil"/>
              <w:bottom w:val="single" w:sz="4" w:space="0" w:color="auto"/>
              <w:right w:val="nil"/>
            </w:tcBorders>
          </w:tcPr>
          <w:p w14:paraId="4D214019" w14:textId="5500192F" w:rsidR="00005EEE" w:rsidRPr="00D31E82" w:rsidRDefault="00500C4E" w:rsidP="00C14EC9">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 xml:space="preserve">Hazard </w:t>
            </w:r>
            <w:r w:rsidR="006A47EE" w:rsidRPr="00D31E82">
              <w:rPr>
                <w:rFonts w:ascii="Book Antiqua" w:hAnsi="Book Antiqua"/>
                <w:b/>
                <w:sz w:val="24"/>
                <w:szCs w:val="24"/>
              </w:rPr>
              <w:t>radio</w:t>
            </w:r>
          </w:p>
        </w:tc>
        <w:tc>
          <w:tcPr>
            <w:tcW w:w="937" w:type="dxa"/>
            <w:tcBorders>
              <w:top w:val="nil"/>
              <w:left w:val="nil"/>
              <w:bottom w:val="single" w:sz="4" w:space="0" w:color="auto"/>
              <w:right w:val="nil"/>
            </w:tcBorders>
          </w:tcPr>
          <w:p w14:paraId="0FA4D541" w14:textId="77777777" w:rsidR="00005EEE" w:rsidRPr="00D31E82" w:rsidRDefault="00500C4E" w:rsidP="00C14EC9">
            <w:pPr>
              <w:adjustRightInd w:val="0"/>
              <w:snapToGrid w:val="0"/>
              <w:spacing w:line="360" w:lineRule="auto"/>
              <w:jc w:val="center"/>
              <w:rPr>
                <w:rFonts w:ascii="Book Antiqua" w:hAnsi="Book Antiqua"/>
                <w:b/>
                <w:i/>
                <w:sz w:val="24"/>
                <w:szCs w:val="24"/>
              </w:rPr>
            </w:pPr>
            <w:r w:rsidRPr="00D31E82">
              <w:rPr>
                <w:rFonts w:ascii="Book Antiqua" w:hAnsi="Book Antiqua"/>
                <w:b/>
                <w:sz w:val="24"/>
                <w:szCs w:val="24"/>
              </w:rPr>
              <w:t>95%CI</w:t>
            </w:r>
          </w:p>
        </w:tc>
        <w:tc>
          <w:tcPr>
            <w:tcW w:w="848" w:type="dxa"/>
            <w:tcBorders>
              <w:top w:val="nil"/>
              <w:left w:val="nil"/>
              <w:bottom w:val="single" w:sz="4" w:space="0" w:color="auto"/>
              <w:right w:val="nil"/>
            </w:tcBorders>
          </w:tcPr>
          <w:p w14:paraId="4195CDBE" w14:textId="7E2C98C1" w:rsidR="00005EEE" w:rsidRPr="00D31E82" w:rsidRDefault="00500C4E" w:rsidP="00C14EC9">
            <w:pPr>
              <w:adjustRightInd w:val="0"/>
              <w:snapToGrid w:val="0"/>
              <w:spacing w:line="360" w:lineRule="auto"/>
              <w:jc w:val="center"/>
              <w:rPr>
                <w:rFonts w:ascii="Book Antiqua" w:hAnsi="Book Antiqua"/>
                <w:b/>
                <w:sz w:val="24"/>
                <w:szCs w:val="24"/>
              </w:rPr>
            </w:pPr>
            <w:r w:rsidRPr="00D31E82">
              <w:rPr>
                <w:rFonts w:ascii="Book Antiqua" w:hAnsi="Book Antiqua"/>
                <w:b/>
                <w:i/>
                <w:sz w:val="24"/>
                <w:szCs w:val="24"/>
              </w:rPr>
              <w:t>P</w:t>
            </w:r>
            <w:r w:rsidR="00292914">
              <w:rPr>
                <w:rFonts w:ascii="Book Antiqua" w:hAnsi="Book Antiqua"/>
                <w:b/>
                <w:sz w:val="24"/>
                <w:szCs w:val="24"/>
              </w:rPr>
              <w:t>-</w:t>
            </w:r>
            <w:r w:rsidRPr="00D31E82">
              <w:rPr>
                <w:rFonts w:ascii="Book Antiqua" w:hAnsi="Book Antiqua"/>
                <w:b/>
                <w:sz w:val="24"/>
                <w:szCs w:val="24"/>
              </w:rPr>
              <w:t>value</w:t>
            </w:r>
          </w:p>
        </w:tc>
        <w:tc>
          <w:tcPr>
            <w:tcW w:w="1247" w:type="dxa"/>
            <w:tcBorders>
              <w:top w:val="nil"/>
              <w:left w:val="nil"/>
              <w:bottom w:val="single" w:sz="4" w:space="0" w:color="auto"/>
              <w:right w:val="nil"/>
            </w:tcBorders>
          </w:tcPr>
          <w:p w14:paraId="2B02D588" w14:textId="0C963624" w:rsidR="00005EEE" w:rsidRPr="00D31E82" w:rsidRDefault="00500C4E" w:rsidP="00C14EC9">
            <w:pPr>
              <w:adjustRightInd w:val="0"/>
              <w:snapToGrid w:val="0"/>
              <w:spacing w:line="360" w:lineRule="auto"/>
              <w:jc w:val="center"/>
              <w:rPr>
                <w:rFonts w:ascii="Book Antiqua" w:hAnsi="Book Antiqua"/>
                <w:b/>
                <w:sz w:val="24"/>
                <w:szCs w:val="24"/>
              </w:rPr>
            </w:pPr>
            <w:r w:rsidRPr="00D31E82">
              <w:rPr>
                <w:rFonts w:ascii="Book Antiqua" w:hAnsi="Book Antiqua"/>
                <w:b/>
                <w:sz w:val="24"/>
                <w:szCs w:val="24"/>
              </w:rPr>
              <w:t>Hazard radio</w:t>
            </w:r>
          </w:p>
        </w:tc>
        <w:tc>
          <w:tcPr>
            <w:tcW w:w="951" w:type="dxa"/>
            <w:tcBorders>
              <w:top w:val="nil"/>
              <w:left w:val="nil"/>
              <w:bottom w:val="single" w:sz="4" w:space="0" w:color="auto"/>
              <w:right w:val="nil"/>
            </w:tcBorders>
          </w:tcPr>
          <w:p w14:paraId="26C67E47" w14:textId="77777777" w:rsidR="00005EEE" w:rsidRPr="00D31E82" w:rsidRDefault="00500C4E" w:rsidP="00C14EC9">
            <w:pPr>
              <w:adjustRightInd w:val="0"/>
              <w:snapToGrid w:val="0"/>
              <w:spacing w:line="360" w:lineRule="auto"/>
              <w:jc w:val="center"/>
              <w:rPr>
                <w:rFonts w:ascii="Book Antiqua" w:hAnsi="Book Antiqua"/>
                <w:b/>
                <w:i/>
                <w:sz w:val="24"/>
                <w:szCs w:val="24"/>
              </w:rPr>
            </w:pPr>
            <w:r w:rsidRPr="00D31E82">
              <w:rPr>
                <w:rFonts w:ascii="Book Antiqua" w:hAnsi="Book Antiqua"/>
                <w:b/>
                <w:sz w:val="24"/>
                <w:szCs w:val="24"/>
              </w:rPr>
              <w:t>95%CI</w:t>
            </w:r>
          </w:p>
        </w:tc>
        <w:tc>
          <w:tcPr>
            <w:tcW w:w="836" w:type="dxa"/>
            <w:tcBorders>
              <w:top w:val="nil"/>
              <w:left w:val="nil"/>
              <w:bottom w:val="single" w:sz="4" w:space="0" w:color="auto"/>
              <w:right w:val="nil"/>
            </w:tcBorders>
          </w:tcPr>
          <w:p w14:paraId="27E7224A" w14:textId="0FED1E8D" w:rsidR="00005EEE" w:rsidRPr="00D31E82" w:rsidRDefault="00500C4E" w:rsidP="00C14EC9">
            <w:pPr>
              <w:adjustRightInd w:val="0"/>
              <w:snapToGrid w:val="0"/>
              <w:spacing w:line="360" w:lineRule="auto"/>
              <w:jc w:val="center"/>
              <w:rPr>
                <w:rFonts w:ascii="Book Antiqua" w:hAnsi="Book Antiqua"/>
                <w:b/>
                <w:sz w:val="24"/>
                <w:szCs w:val="24"/>
              </w:rPr>
            </w:pPr>
            <w:r w:rsidRPr="00D31E82">
              <w:rPr>
                <w:rFonts w:ascii="Book Antiqua" w:hAnsi="Book Antiqua"/>
                <w:b/>
                <w:i/>
                <w:sz w:val="24"/>
                <w:szCs w:val="24"/>
              </w:rPr>
              <w:t>P</w:t>
            </w:r>
            <w:r w:rsidR="00292914">
              <w:rPr>
                <w:rFonts w:ascii="Book Antiqua" w:hAnsi="Book Antiqua"/>
                <w:b/>
                <w:sz w:val="24"/>
                <w:szCs w:val="24"/>
              </w:rPr>
              <w:t>-</w:t>
            </w:r>
            <w:r w:rsidRPr="00D31E82">
              <w:rPr>
                <w:rFonts w:ascii="Book Antiqua" w:hAnsi="Book Antiqua"/>
                <w:b/>
                <w:sz w:val="24"/>
                <w:szCs w:val="24"/>
              </w:rPr>
              <w:t>value</w:t>
            </w:r>
          </w:p>
        </w:tc>
      </w:tr>
      <w:tr w:rsidR="00005EEE" w:rsidRPr="00D31E82" w14:paraId="58961B38" w14:textId="77777777" w:rsidTr="00C14EC9">
        <w:tc>
          <w:tcPr>
            <w:tcW w:w="2240" w:type="dxa"/>
            <w:tcBorders>
              <w:top w:val="single" w:sz="4" w:space="0" w:color="auto"/>
              <w:left w:val="nil"/>
              <w:right w:val="nil"/>
            </w:tcBorders>
          </w:tcPr>
          <w:p w14:paraId="56CF2FB9" w14:textId="77777777" w:rsidR="00005EEE" w:rsidRPr="00C14EC9" w:rsidRDefault="00500C4E" w:rsidP="003F6D67">
            <w:pPr>
              <w:adjustRightInd w:val="0"/>
              <w:snapToGrid w:val="0"/>
              <w:spacing w:line="360" w:lineRule="auto"/>
              <w:rPr>
                <w:rFonts w:ascii="Book Antiqua" w:hAnsi="Book Antiqua"/>
                <w:sz w:val="24"/>
                <w:szCs w:val="24"/>
              </w:rPr>
            </w:pPr>
            <w:r w:rsidRPr="00C14EC9">
              <w:rPr>
                <w:rFonts w:ascii="Book Antiqua" w:hAnsi="Book Antiqua"/>
                <w:sz w:val="24"/>
                <w:szCs w:val="24"/>
              </w:rPr>
              <w:t xml:space="preserve">Age </w:t>
            </w:r>
          </w:p>
        </w:tc>
        <w:tc>
          <w:tcPr>
            <w:tcW w:w="1247" w:type="dxa"/>
            <w:tcBorders>
              <w:top w:val="single" w:sz="4" w:space="0" w:color="auto"/>
              <w:left w:val="nil"/>
              <w:right w:val="nil"/>
            </w:tcBorders>
            <w:vAlign w:val="center"/>
          </w:tcPr>
          <w:p w14:paraId="6566B388" w14:textId="77777777" w:rsidR="00005EEE" w:rsidRPr="00D31E82" w:rsidRDefault="00500C4E" w:rsidP="00C14EC9">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1.02</w:t>
            </w:r>
          </w:p>
        </w:tc>
        <w:tc>
          <w:tcPr>
            <w:tcW w:w="937" w:type="dxa"/>
            <w:tcBorders>
              <w:top w:val="single" w:sz="4" w:space="0" w:color="auto"/>
              <w:left w:val="nil"/>
              <w:right w:val="nil"/>
            </w:tcBorders>
            <w:vAlign w:val="center"/>
          </w:tcPr>
          <w:p w14:paraId="300254C1"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1.00-1.04</w:t>
            </w:r>
          </w:p>
        </w:tc>
        <w:tc>
          <w:tcPr>
            <w:tcW w:w="848" w:type="dxa"/>
            <w:tcBorders>
              <w:top w:val="single" w:sz="4" w:space="0" w:color="auto"/>
              <w:left w:val="nil"/>
              <w:right w:val="nil"/>
            </w:tcBorders>
            <w:vAlign w:val="center"/>
          </w:tcPr>
          <w:p w14:paraId="647A3C9D"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0.023</w:t>
            </w:r>
            <w:r w:rsidRPr="00D31E82">
              <w:rPr>
                <w:rFonts w:ascii="Book Antiqua" w:hAnsi="Book Antiqua"/>
                <w:sz w:val="24"/>
                <w:szCs w:val="24"/>
                <w:vertAlign w:val="superscript"/>
              </w:rPr>
              <w:t>a</w:t>
            </w:r>
          </w:p>
        </w:tc>
        <w:tc>
          <w:tcPr>
            <w:tcW w:w="1247" w:type="dxa"/>
            <w:tcBorders>
              <w:top w:val="single" w:sz="4" w:space="0" w:color="auto"/>
              <w:left w:val="nil"/>
              <w:right w:val="nil"/>
            </w:tcBorders>
            <w:vAlign w:val="center"/>
          </w:tcPr>
          <w:p w14:paraId="40743E55" w14:textId="77777777" w:rsidR="00005EEE" w:rsidRPr="00D31E82" w:rsidRDefault="00500C4E" w:rsidP="00C14EC9">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1.05</w:t>
            </w:r>
          </w:p>
        </w:tc>
        <w:tc>
          <w:tcPr>
            <w:tcW w:w="951" w:type="dxa"/>
            <w:tcBorders>
              <w:top w:val="single" w:sz="4" w:space="0" w:color="auto"/>
              <w:left w:val="nil"/>
              <w:right w:val="nil"/>
            </w:tcBorders>
            <w:vAlign w:val="center"/>
          </w:tcPr>
          <w:p w14:paraId="468820EA"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1.02-1.09</w:t>
            </w:r>
          </w:p>
        </w:tc>
        <w:tc>
          <w:tcPr>
            <w:tcW w:w="836" w:type="dxa"/>
            <w:tcBorders>
              <w:top w:val="single" w:sz="4" w:space="0" w:color="auto"/>
              <w:left w:val="nil"/>
              <w:right w:val="nil"/>
            </w:tcBorders>
            <w:vAlign w:val="center"/>
          </w:tcPr>
          <w:p w14:paraId="6F638945"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0.003</w:t>
            </w:r>
            <w:r w:rsidRPr="00D31E82">
              <w:rPr>
                <w:rFonts w:ascii="Book Antiqua" w:hAnsi="Book Antiqua"/>
                <w:sz w:val="24"/>
                <w:szCs w:val="24"/>
                <w:vertAlign w:val="superscript"/>
              </w:rPr>
              <w:t>a</w:t>
            </w:r>
          </w:p>
        </w:tc>
      </w:tr>
      <w:tr w:rsidR="00005EEE" w:rsidRPr="00D31E82" w14:paraId="7144DF92" w14:textId="77777777" w:rsidTr="00C14EC9">
        <w:tc>
          <w:tcPr>
            <w:tcW w:w="2240" w:type="dxa"/>
            <w:tcBorders>
              <w:left w:val="nil"/>
              <w:right w:val="nil"/>
            </w:tcBorders>
          </w:tcPr>
          <w:p w14:paraId="119F16A0" w14:textId="37616D8B" w:rsidR="00005EEE" w:rsidRPr="00C14EC9" w:rsidRDefault="00500C4E" w:rsidP="003F6D67">
            <w:pPr>
              <w:adjustRightInd w:val="0"/>
              <w:snapToGrid w:val="0"/>
              <w:spacing w:line="360" w:lineRule="auto"/>
              <w:rPr>
                <w:rFonts w:ascii="Book Antiqua" w:hAnsi="Book Antiqua"/>
                <w:sz w:val="24"/>
                <w:szCs w:val="24"/>
              </w:rPr>
            </w:pPr>
            <w:r w:rsidRPr="00C14EC9">
              <w:rPr>
                <w:rFonts w:ascii="Book Antiqua" w:hAnsi="Book Antiqua"/>
                <w:sz w:val="24"/>
                <w:szCs w:val="24"/>
              </w:rPr>
              <w:t>TNM</w:t>
            </w:r>
            <w:r w:rsidR="00C14EC9" w:rsidRPr="00C14EC9">
              <w:rPr>
                <w:rFonts w:ascii="Book Antiqua" w:hAnsi="Book Antiqua"/>
                <w:sz w:val="24"/>
                <w:szCs w:val="24"/>
                <w:vertAlign w:val="superscript"/>
              </w:rPr>
              <w:t>1</w:t>
            </w:r>
            <w:r w:rsidRPr="00C14EC9">
              <w:rPr>
                <w:rFonts w:ascii="Book Antiqua" w:hAnsi="Book Antiqua"/>
                <w:sz w:val="24"/>
                <w:szCs w:val="24"/>
              </w:rPr>
              <w:t xml:space="preserve"> (ref</w:t>
            </w:r>
            <w:r w:rsidR="00C14EC9" w:rsidRPr="00C14EC9">
              <w:rPr>
                <w:rFonts w:ascii="Book Antiqua" w:hAnsi="Book Antiqua"/>
                <w:sz w:val="24"/>
                <w:szCs w:val="24"/>
              </w:rPr>
              <w:t xml:space="preserve"> </w:t>
            </w:r>
            <w:r w:rsidRPr="00C14EC9">
              <w:rPr>
                <w:rFonts w:ascii="Book Antiqua" w:hAnsi="Book Antiqua"/>
                <w:sz w:val="24"/>
                <w:szCs w:val="24"/>
              </w:rPr>
              <w:t>=</w:t>
            </w:r>
            <w:r w:rsidR="00C14EC9" w:rsidRPr="00C14EC9">
              <w:rPr>
                <w:rFonts w:ascii="Book Antiqua" w:hAnsi="Book Antiqua"/>
                <w:sz w:val="24"/>
                <w:szCs w:val="24"/>
              </w:rPr>
              <w:t xml:space="preserve"> </w:t>
            </w:r>
            <w:r w:rsidRPr="00C14EC9">
              <w:rPr>
                <w:rFonts w:ascii="Book Antiqua" w:hAnsi="Book Antiqua"/>
                <w:sz w:val="24"/>
                <w:szCs w:val="24"/>
              </w:rPr>
              <w:t>stage I)</w:t>
            </w:r>
          </w:p>
        </w:tc>
        <w:tc>
          <w:tcPr>
            <w:tcW w:w="1247" w:type="dxa"/>
            <w:tcBorders>
              <w:left w:val="nil"/>
              <w:right w:val="nil"/>
            </w:tcBorders>
            <w:vAlign w:val="center"/>
          </w:tcPr>
          <w:p w14:paraId="1F33C574"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1.47</w:t>
            </w:r>
          </w:p>
        </w:tc>
        <w:tc>
          <w:tcPr>
            <w:tcW w:w="937" w:type="dxa"/>
            <w:tcBorders>
              <w:left w:val="nil"/>
              <w:right w:val="nil"/>
            </w:tcBorders>
            <w:vAlign w:val="center"/>
          </w:tcPr>
          <w:p w14:paraId="202AB801"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1.04-2.07</w:t>
            </w:r>
          </w:p>
        </w:tc>
        <w:tc>
          <w:tcPr>
            <w:tcW w:w="848" w:type="dxa"/>
            <w:tcBorders>
              <w:left w:val="nil"/>
              <w:right w:val="nil"/>
            </w:tcBorders>
            <w:vAlign w:val="center"/>
          </w:tcPr>
          <w:p w14:paraId="21E1AF12"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0.031</w:t>
            </w:r>
            <w:r w:rsidRPr="00D31E82">
              <w:rPr>
                <w:rFonts w:ascii="Book Antiqua" w:hAnsi="Book Antiqua"/>
                <w:sz w:val="24"/>
                <w:szCs w:val="24"/>
                <w:vertAlign w:val="superscript"/>
              </w:rPr>
              <w:t>a</w:t>
            </w:r>
          </w:p>
        </w:tc>
        <w:tc>
          <w:tcPr>
            <w:tcW w:w="1247" w:type="dxa"/>
            <w:tcBorders>
              <w:left w:val="nil"/>
              <w:right w:val="nil"/>
            </w:tcBorders>
            <w:vAlign w:val="center"/>
          </w:tcPr>
          <w:p w14:paraId="6A05FB8F"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1.84</w:t>
            </w:r>
          </w:p>
        </w:tc>
        <w:tc>
          <w:tcPr>
            <w:tcW w:w="951" w:type="dxa"/>
            <w:tcBorders>
              <w:left w:val="nil"/>
              <w:right w:val="nil"/>
            </w:tcBorders>
            <w:vAlign w:val="center"/>
          </w:tcPr>
          <w:p w14:paraId="02909BBB"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1.04-3.24</w:t>
            </w:r>
          </w:p>
        </w:tc>
        <w:tc>
          <w:tcPr>
            <w:tcW w:w="836" w:type="dxa"/>
            <w:tcBorders>
              <w:left w:val="nil"/>
              <w:right w:val="nil"/>
            </w:tcBorders>
            <w:vAlign w:val="center"/>
          </w:tcPr>
          <w:p w14:paraId="00B3154D"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0.035</w:t>
            </w:r>
            <w:r w:rsidRPr="00D31E82">
              <w:rPr>
                <w:rFonts w:ascii="Book Antiqua" w:hAnsi="Book Antiqua"/>
                <w:sz w:val="24"/>
                <w:szCs w:val="24"/>
                <w:vertAlign w:val="superscript"/>
              </w:rPr>
              <w:t>a</w:t>
            </w:r>
          </w:p>
        </w:tc>
      </w:tr>
      <w:tr w:rsidR="00005EEE" w:rsidRPr="00D31E82" w14:paraId="7CBBBCDE" w14:textId="77777777" w:rsidTr="00C14EC9">
        <w:tc>
          <w:tcPr>
            <w:tcW w:w="2240" w:type="dxa"/>
            <w:tcBorders>
              <w:left w:val="nil"/>
              <w:right w:val="nil"/>
            </w:tcBorders>
          </w:tcPr>
          <w:p w14:paraId="7A41E881" w14:textId="31B444D4" w:rsidR="00005EEE" w:rsidRPr="00C14EC9" w:rsidRDefault="00500C4E" w:rsidP="003F6D67">
            <w:pPr>
              <w:adjustRightInd w:val="0"/>
              <w:snapToGrid w:val="0"/>
              <w:spacing w:line="360" w:lineRule="auto"/>
              <w:rPr>
                <w:rFonts w:ascii="Book Antiqua" w:hAnsi="Book Antiqua"/>
                <w:sz w:val="24"/>
                <w:szCs w:val="24"/>
              </w:rPr>
            </w:pPr>
            <w:r w:rsidRPr="00C14EC9">
              <w:rPr>
                <w:rFonts w:ascii="Book Antiqua" w:hAnsi="Book Antiqua"/>
                <w:sz w:val="24"/>
                <w:szCs w:val="24"/>
              </w:rPr>
              <w:t>Differentiation</w:t>
            </w:r>
            <w:r w:rsidR="00C14EC9" w:rsidRPr="00C14EC9">
              <w:rPr>
                <w:rFonts w:ascii="Book Antiqua" w:hAnsi="Book Antiqua"/>
                <w:sz w:val="24"/>
                <w:szCs w:val="24"/>
                <w:vertAlign w:val="superscript"/>
              </w:rPr>
              <w:t>1</w:t>
            </w:r>
            <w:r w:rsidRPr="00C14EC9">
              <w:rPr>
                <w:rFonts w:ascii="Book Antiqua" w:hAnsi="Book Antiqua"/>
                <w:sz w:val="24"/>
                <w:szCs w:val="24"/>
              </w:rPr>
              <w:t xml:space="preserve"> (ref</w:t>
            </w:r>
            <w:r w:rsidR="00C14EC9" w:rsidRPr="00C14EC9">
              <w:rPr>
                <w:rFonts w:ascii="Book Antiqua" w:hAnsi="Book Antiqua"/>
                <w:sz w:val="24"/>
                <w:szCs w:val="24"/>
              </w:rPr>
              <w:t xml:space="preserve"> </w:t>
            </w:r>
            <w:r w:rsidRPr="00C14EC9">
              <w:rPr>
                <w:rFonts w:ascii="Book Antiqua" w:hAnsi="Book Antiqua"/>
                <w:sz w:val="24"/>
                <w:szCs w:val="24"/>
              </w:rPr>
              <w:t>=</w:t>
            </w:r>
            <w:r w:rsidR="00C14EC9" w:rsidRPr="00C14EC9">
              <w:rPr>
                <w:rFonts w:ascii="Book Antiqua" w:hAnsi="Book Antiqua"/>
                <w:sz w:val="24"/>
                <w:szCs w:val="24"/>
              </w:rPr>
              <w:t xml:space="preserve"> </w:t>
            </w:r>
            <w:r w:rsidRPr="00C14EC9">
              <w:rPr>
                <w:rFonts w:ascii="Book Antiqua" w:hAnsi="Book Antiqua"/>
                <w:sz w:val="24"/>
                <w:szCs w:val="24"/>
              </w:rPr>
              <w:t>poor)</w:t>
            </w:r>
          </w:p>
        </w:tc>
        <w:tc>
          <w:tcPr>
            <w:tcW w:w="1247" w:type="dxa"/>
            <w:tcBorders>
              <w:left w:val="nil"/>
              <w:right w:val="nil"/>
            </w:tcBorders>
            <w:vAlign w:val="center"/>
          </w:tcPr>
          <w:p w14:paraId="4D818F6E"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0.57</w:t>
            </w:r>
          </w:p>
        </w:tc>
        <w:tc>
          <w:tcPr>
            <w:tcW w:w="937" w:type="dxa"/>
            <w:tcBorders>
              <w:left w:val="nil"/>
              <w:right w:val="nil"/>
            </w:tcBorders>
            <w:vAlign w:val="center"/>
          </w:tcPr>
          <w:p w14:paraId="7E683E75"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0.39-0.85</w:t>
            </w:r>
          </w:p>
        </w:tc>
        <w:tc>
          <w:tcPr>
            <w:tcW w:w="848" w:type="dxa"/>
            <w:tcBorders>
              <w:left w:val="nil"/>
              <w:right w:val="nil"/>
            </w:tcBorders>
            <w:vAlign w:val="center"/>
          </w:tcPr>
          <w:p w14:paraId="003103FF"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0.006</w:t>
            </w:r>
            <w:r w:rsidRPr="00D31E82">
              <w:rPr>
                <w:rFonts w:ascii="Book Antiqua" w:hAnsi="Book Antiqua"/>
                <w:sz w:val="24"/>
                <w:szCs w:val="24"/>
                <w:vertAlign w:val="superscript"/>
              </w:rPr>
              <w:t>a</w:t>
            </w:r>
          </w:p>
        </w:tc>
        <w:tc>
          <w:tcPr>
            <w:tcW w:w="1247" w:type="dxa"/>
            <w:tcBorders>
              <w:left w:val="nil"/>
              <w:right w:val="nil"/>
            </w:tcBorders>
            <w:vAlign w:val="center"/>
          </w:tcPr>
          <w:p w14:paraId="7372F9EB"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0.50</w:t>
            </w:r>
          </w:p>
        </w:tc>
        <w:tc>
          <w:tcPr>
            <w:tcW w:w="951" w:type="dxa"/>
            <w:tcBorders>
              <w:left w:val="nil"/>
              <w:right w:val="nil"/>
            </w:tcBorders>
            <w:vAlign w:val="center"/>
          </w:tcPr>
          <w:p w14:paraId="1CEA93A0"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0.28-0.90</w:t>
            </w:r>
          </w:p>
        </w:tc>
        <w:tc>
          <w:tcPr>
            <w:tcW w:w="836" w:type="dxa"/>
            <w:tcBorders>
              <w:left w:val="nil"/>
              <w:right w:val="nil"/>
            </w:tcBorders>
            <w:vAlign w:val="center"/>
          </w:tcPr>
          <w:p w14:paraId="6E2E2E86"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0.021</w:t>
            </w:r>
            <w:r w:rsidRPr="00D31E82">
              <w:rPr>
                <w:rFonts w:ascii="Book Antiqua" w:hAnsi="Book Antiqua"/>
                <w:sz w:val="24"/>
                <w:szCs w:val="24"/>
                <w:vertAlign w:val="superscript"/>
              </w:rPr>
              <w:t>a</w:t>
            </w:r>
          </w:p>
        </w:tc>
      </w:tr>
      <w:tr w:rsidR="00005EEE" w:rsidRPr="00D31E82" w14:paraId="691EF084" w14:textId="77777777" w:rsidTr="00C14EC9">
        <w:tc>
          <w:tcPr>
            <w:tcW w:w="2240" w:type="dxa"/>
            <w:tcBorders>
              <w:left w:val="nil"/>
              <w:right w:val="nil"/>
            </w:tcBorders>
          </w:tcPr>
          <w:p w14:paraId="494989F5" w14:textId="72FBE892" w:rsidR="00005EEE" w:rsidRPr="00C14EC9" w:rsidRDefault="00500C4E" w:rsidP="003F6D67">
            <w:pPr>
              <w:adjustRightInd w:val="0"/>
              <w:snapToGrid w:val="0"/>
              <w:spacing w:line="360" w:lineRule="auto"/>
              <w:rPr>
                <w:rFonts w:ascii="Book Antiqua" w:hAnsi="Book Antiqua"/>
                <w:sz w:val="24"/>
                <w:szCs w:val="24"/>
              </w:rPr>
            </w:pPr>
            <w:r w:rsidRPr="00C14EC9">
              <w:rPr>
                <w:rFonts w:ascii="Book Antiqua" w:hAnsi="Book Antiqua"/>
                <w:sz w:val="24"/>
                <w:szCs w:val="24"/>
              </w:rPr>
              <w:t>CEA/tumor size (ref</w:t>
            </w:r>
            <w:r w:rsidR="00C14EC9" w:rsidRPr="00C14EC9">
              <w:rPr>
                <w:rFonts w:ascii="Book Antiqua" w:hAnsi="Book Antiqua"/>
                <w:sz w:val="24"/>
                <w:szCs w:val="24"/>
              </w:rPr>
              <w:t xml:space="preserve"> </w:t>
            </w:r>
            <w:r w:rsidRPr="00C14EC9">
              <w:rPr>
                <w:rFonts w:ascii="Book Antiqua" w:hAnsi="Book Antiqua"/>
                <w:sz w:val="24"/>
                <w:szCs w:val="24"/>
              </w:rPr>
              <w:t>=</w:t>
            </w:r>
            <w:r w:rsidR="00C14EC9" w:rsidRPr="00C14EC9">
              <w:rPr>
                <w:rFonts w:ascii="Book Antiqua" w:hAnsi="Book Antiqua"/>
                <w:sz w:val="24"/>
                <w:szCs w:val="24"/>
              </w:rPr>
              <w:t xml:space="preserve"> </w:t>
            </w:r>
            <w:r w:rsidRPr="00C14EC9">
              <w:rPr>
                <w:rFonts w:ascii="Book Antiqua" w:hAnsi="Book Antiqua"/>
                <w:sz w:val="24"/>
                <w:szCs w:val="24"/>
              </w:rPr>
              <w:t>low)</w:t>
            </w:r>
          </w:p>
        </w:tc>
        <w:tc>
          <w:tcPr>
            <w:tcW w:w="1247" w:type="dxa"/>
            <w:tcBorders>
              <w:left w:val="nil"/>
              <w:right w:val="nil"/>
            </w:tcBorders>
            <w:vAlign w:val="center"/>
          </w:tcPr>
          <w:p w14:paraId="253E58D8"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2.18</w:t>
            </w:r>
          </w:p>
        </w:tc>
        <w:tc>
          <w:tcPr>
            <w:tcW w:w="937" w:type="dxa"/>
            <w:tcBorders>
              <w:left w:val="nil"/>
              <w:right w:val="nil"/>
            </w:tcBorders>
            <w:vAlign w:val="center"/>
          </w:tcPr>
          <w:p w14:paraId="63E30BF7"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1.28-3.73</w:t>
            </w:r>
          </w:p>
        </w:tc>
        <w:tc>
          <w:tcPr>
            <w:tcW w:w="848" w:type="dxa"/>
            <w:tcBorders>
              <w:left w:val="nil"/>
              <w:right w:val="nil"/>
            </w:tcBorders>
            <w:vAlign w:val="center"/>
          </w:tcPr>
          <w:p w14:paraId="184EF719"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0.004</w:t>
            </w:r>
            <w:r w:rsidRPr="00D31E82">
              <w:rPr>
                <w:rFonts w:ascii="Book Antiqua" w:hAnsi="Book Antiqua"/>
                <w:sz w:val="24"/>
                <w:szCs w:val="24"/>
                <w:vertAlign w:val="superscript"/>
              </w:rPr>
              <w:t>a</w:t>
            </w:r>
          </w:p>
        </w:tc>
        <w:tc>
          <w:tcPr>
            <w:tcW w:w="1247" w:type="dxa"/>
            <w:tcBorders>
              <w:left w:val="nil"/>
              <w:right w:val="nil"/>
            </w:tcBorders>
            <w:vAlign w:val="center"/>
          </w:tcPr>
          <w:p w14:paraId="286A30EE"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4.83</w:t>
            </w:r>
          </w:p>
        </w:tc>
        <w:tc>
          <w:tcPr>
            <w:tcW w:w="951" w:type="dxa"/>
            <w:tcBorders>
              <w:left w:val="nil"/>
              <w:right w:val="nil"/>
            </w:tcBorders>
            <w:vAlign w:val="center"/>
          </w:tcPr>
          <w:p w14:paraId="0CE3F2CE"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2.21-10.52</w:t>
            </w:r>
          </w:p>
        </w:tc>
        <w:tc>
          <w:tcPr>
            <w:tcW w:w="836" w:type="dxa"/>
            <w:tcBorders>
              <w:left w:val="nil"/>
              <w:right w:val="nil"/>
            </w:tcBorders>
            <w:vAlign w:val="center"/>
          </w:tcPr>
          <w:p w14:paraId="1FE6823C" w14:textId="16B9B335"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&lt;0.001</w:t>
            </w:r>
            <w:r w:rsidRPr="00D31E82">
              <w:rPr>
                <w:rFonts w:ascii="Book Antiqua" w:hAnsi="Book Antiqua"/>
                <w:sz w:val="24"/>
                <w:szCs w:val="24"/>
                <w:vertAlign w:val="superscript"/>
              </w:rPr>
              <w:t>a</w:t>
            </w:r>
          </w:p>
        </w:tc>
      </w:tr>
      <w:tr w:rsidR="00005EEE" w:rsidRPr="00D31E82" w14:paraId="0FBCA14D" w14:textId="77777777" w:rsidTr="00C14EC9">
        <w:tc>
          <w:tcPr>
            <w:tcW w:w="2240" w:type="dxa"/>
            <w:tcBorders>
              <w:left w:val="nil"/>
              <w:right w:val="nil"/>
            </w:tcBorders>
          </w:tcPr>
          <w:p w14:paraId="62FDE50C" w14:textId="4965F336" w:rsidR="00005EEE" w:rsidRPr="00C14EC9" w:rsidRDefault="006A47EE" w:rsidP="003F6D67">
            <w:pPr>
              <w:adjustRightInd w:val="0"/>
              <w:snapToGrid w:val="0"/>
              <w:spacing w:line="360" w:lineRule="auto"/>
              <w:rPr>
                <w:rFonts w:ascii="Book Antiqua" w:hAnsi="Book Antiqua"/>
                <w:sz w:val="24"/>
                <w:szCs w:val="24"/>
              </w:rPr>
            </w:pPr>
            <w:r w:rsidRPr="00C14EC9">
              <w:rPr>
                <w:rFonts w:ascii="Book Antiqua" w:hAnsi="Book Antiqua"/>
                <w:sz w:val="24"/>
                <w:szCs w:val="24"/>
              </w:rPr>
              <w:t>DFS</w:t>
            </w:r>
          </w:p>
        </w:tc>
        <w:tc>
          <w:tcPr>
            <w:tcW w:w="1247" w:type="dxa"/>
            <w:tcBorders>
              <w:left w:val="nil"/>
              <w:right w:val="nil"/>
            </w:tcBorders>
            <w:vAlign w:val="center"/>
          </w:tcPr>
          <w:p w14:paraId="4148E92E" w14:textId="77777777" w:rsidR="00005EEE" w:rsidRPr="00D31E82" w:rsidRDefault="00005EEE" w:rsidP="00C14EC9">
            <w:pPr>
              <w:widowControl/>
              <w:adjustRightInd w:val="0"/>
              <w:snapToGrid w:val="0"/>
              <w:spacing w:line="360" w:lineRule="auto"/>
              <w:jc w:val="center"/>
              <w:rPr>
                <w:rFonts w:ascii="Book Antiqua" w:hAnsi="Book Antiqua"/>
                <w:sz w:val="24"/>
                <w:szCs w:val="24"/>
              </w:rPr>
            </w:pPr>
          </w:p>
        </w:tc>
        <w:tc>
          <w:tcPr>
            <w:tcW w:w="937" w:type="dxa"/>
            <w:tcBorders>
              <w:left w:val="nil"/>
              <w:right w:val="nil"/>
            </w:tcBorders>
            <w:vAlign w:val="center"/>
          </w:tcPr>
          <w:p w14:paraId="2526722A" w14:textId="77777777" w:rsidR="00005EEE" w:rsidRPr="00D31E82" w:rsidRDefault="00005EEE" w:rsidP="00C14EC9">
            <w:pPr>
              <w:adjustRightInd w:val="0"/>
              <w:snapToGrid w:val="0"/>
              <w:spacing w:line="360" w:lineRule="auto"/>
              <w:jc w:val="center"/>
              <w:rPr>
                <w:rFonts w:ascii="Book Antiqua" w:hAnsi="Book Antiqua"/>
                <w:sz w:val="24"/>
                <w:szCs w:val="24"/>
              </w:rPr>
            </w:pPr>
          </w:p>
        </w:tc>
        <w:tc>
          <w:tcPr>
            <w:tcW w:w="848" w:type="dxa"/>
            <w:tcBorders>
              <w:left w:val="nil"/>
              <w:right w:val="nil"/>
            </w:tcBorders>
            <w:vAlign w:val="center"/>
          </w:tcPr>
          <w:p w14:paraId="4EF670AD" w14:textId="77777777" w:rsidR="00005EEE" w:rsidRPr="00D31E82" w:rsidRDefault="00005EEE" w:rsidP="00C14EC9">
            <w:pPr>
              <w:adjustRightInd w:val="0"/>
              <w:snapToGrid w:val="0"/>
              <w:spacing w:line="360" w:lineRule="auto"/>
              <w:jc w:val="center"/>
              <w:rPr>
                <w:rFonts w:ascii="Book Antiqua" w:hAnsi="Book Antiqua"/>
                <w:sz w:val="24"/>
                <w:szCs w:val="24"/>
              </w:rPr>
            </w:pPr>
          </w:p>
        </w:tc>
        <w:tc>
          <w:tcPr>
            <w:tcW w:w="1247" w:type="dxa"/>
            <w:tcBorders>
              <w:left w:val="nil"/>
              <w:right w:val="nil"/>
            </w:tcBorders>
            <w:vAlign w:val="center"/>
          </w:tcPr>
          <w:p w14:paraId="5F4D7842" w14:textId="77777777" w:rsidR="00005EEE" w:rsidRPr="00D31E82" w:rsidRDefault="00005EEE" w:rsidP="00C14EC9">
            <w:pPr>
              <w:widowControl/>
              <w:adjustRightInd w:val="0"/>
              <w:snapToGrid w:val="0"/>
              <w:spacing w:line="360" w:lineRule="auto"/>
              <w:jc w:val="center"/>
              <w:rPr>
                <w:rFonts w:ascii="Book Antiqua" w:hAnsi="Book Antiqua"/>
                <w:sz w:val="24"/>
                <w:szCs w:val="24"/>
              </w:rPr>
            </w:pPr>
          </w:p>
        </w:tc>
        <w:tc>
          <w:tcPr>
            <w:tcW w:w="951" w:type="dxa"/>
            <w:tcBorders>
              <w:left w:val="nil"/>
              <w:right w:val="nil"/>
            </w:tcBorders>
            <w:vAlign w:val="center"/>
          </w:tcPr>
          <w:p w14:paraId="3A0B6CE5" w14:textId="77777777" w:rsidR="00005EEE" w:rsidRPr="00D31E82" w:rsidRDefault="00005EEE" w:rsidP="00C14EC9">
            <w:pPr>
              <w:adjustRightInd w:val="0"/>
              <w:snapToGrid w:val="0"/>
              <w:spacing w:line="360" w:lineRule="auto"/>
              <w:jc w:val="center"/>
              <w:rPr>
                <w:rFonts w:ascii="Book Antiqua" w:hAnsi="Book Antiqua"/>
                <w:sz w:val="24"/>
                <w:szCs w:val="24"/>
              </w:rPr>
            </w:pPr>
          </w:p>
        </w:tc>
        <w:tc>
          <w:tcPr>
            <w:tcW w:w="836" w:type="dxa"/>
            <w:tcBorders>
              <w:left w:val="nil"/>
              <w:right w:val="nil"/>
            </w:tcBorders>
            <w:vAlign w:val="center"/>
          </w:tcPr>
          <w:p w14:paraId="635D5CC3" w14:textId="77777777" w:rsidR="00005EEE" w:rsidRPr="00D31E82" w:rsidRDefault="00005EEE" w:rsidP="00C14EC9">
            <w:pPr>
              <w:adjustRightInd w:val="0"/>
              <w:snapToGrid w:val="0"/>
              <w:spacing w:line="360" w:lineRule="auto"/>
              <w:jc w:val="center"/>
              <w:rPr>
                <w:rFonts w:ascii="Book Antiqua" w:hAnsi="Book Antiqua"/>
                <w:sz w:val="24"/>
                <w:szCs w:val="24"/>
              </w:rPr>
            </w:pPr>
          </w:p>
        </w:tc>
      </w:tr>
      <w:tr w:rsidR="00005EEE" w:rsidRPr="00D31E82" w14:paraId="75EA46BA" w14:textId="77777777" w:rsidTr="00C14EC9">
        <w:tc>
          <w:tcPr>
            <w:tcW w:w="2240" w:type="dxa"/>
            <w:tcBorders>
              <w:left w:val="nil"/>
              <w:right w:val="nil"/>
            </w:tcBorders>
          </w:tcPr>
          <w:p w14:paraId="5284AF22" w14:textId="2748F0D5" w:rsidR="00005EEE" w:rsidRPr="00C14EC9" w:rsidRDefault="00500C4E" w:rsidP="003F6D67">
            <w:pPr>
              <w:adjustRightInd w:val="0"/>
              <w:snapToGrid w:val="0"/>
              <w:spacing w:line="360" w:lineRule="auto"/>
              <w:rPr>
                <w:rFonts w:ascii="Book Antiqua" w:hAnsi="Book Antiqua"/>
                <w:sz w:val="24"/>
                <w:szCs w:val="24"/>
              </w:rPr>
            </w:pPr>
            <w:r w:rsidRPr="00C14EC9">
              <w:rPr>
                <w:rFonts w:ascii="Book Antiqua" w:hAnsi="Book Antiqua"/>
                <w:sz w:val="24"/>
                <w:szCs w:val="24"/>
              </w:rPr>
              <w:t>TNM</w:t>
            </w:r>
            <w:r w:rsidR="00C14EC9" w:rsidRPr="00C14EC9">
              <w:rPr>
                <w:rFonts w:ascii="Book Antiqua" w:hAnsi="Book Antiqua"/>
                <w:sz w:val="24"/>
                <w:szCs w:val="24"/>
                <w:vertAlign w:val="superscript"/>
              </w:rPr>
              <w:t>1</w:t>
            </w:r>
            <w:r w:rsidRPr="00C14EC9">
              <w:rPr>
                <w:rFonts w:ascii="Book Antiqua" w:hAnsi="Book Antiqua"/>
                <w:sz w:val="24"/>
                <w:szCs w:val="24"/>
              </w:rPr>
              <w:t xml:space="preserve"> (ref</w:t>
            </w:r>
            <w:r w:rsidR="00C14EC9" w:rsidRPr="00C14EC9">
              <w:rPr>
                <w:rFonts w:ascii="Book Antiqua" w:hAnsi="Book Antiqua"/>
                <w:sz w:val="24"/>
                <w:szCs w:val="24"/>
              </w:rPr>
              <w:t xml:space="preserve"> </w:t>
            </w:r>
            <w:r w:rsidRPr="00C14EC9">
              <w:rPr>
                <w:rFonts w:ascii="Book Antiqua" w:hAnsi="Book Antiqua"/>
                <w:sz w:val="24"/>
                <w:szCs w:val="24"/>
              </w:rPr>
              <w:t>=</w:t>
            </w:r>
            <w:r w:rsidR="00C14EC9" w:rsidRPr="00C14EC9">
              <w:rPr>
                <w:rFonts w:ascii="Book Antiqua" w:hAnsi="Book Antiqua"/>
                <w:sz w:val="24"/>
                <w:szCs w:val="24"/>
              </w:rPr>
              <w:t xml:space="preserve"> </w:t>
            </w:r>
            <w:r w:rsidRPr="00C14EC9">
              <w:rPr>
                <w:rFonts w:ascii="Book Antiqua" w:hAnsi="Book Antiqua"/>
                <w:sz w:val="24"/>
                <w:szCs w:val="24"/>
              </w:rPr>
              <w:t>stage I)</w:t>
            </w:r>
          </w:p>
        </w:tc>
        <w:tc>
          <w:tcPr>
            <w:tcW w:w="1247" w:type="dxa"/>
            <w:tcBorders>
              <w:left w:val="nil"/>
              <w:right w:val="nil"/>
            </w:tcBorders>
            <w:vAlign w:val="center"/>
          </w:tcPr>
          <w:p w14:paraId="473F92FA" w14:textId="77777777" w:rsidR="00005EEE" w:rsidRPr="00D31E82" w:rsidRDefault="00500C4E" w:rsidP="00C14EC9">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1.75</w:t>
            </w:r>
          </w:p>
        </w:tc>
        <w:tc>
          <w:tcPr>
            <w:tcW w:w="937" w:type="dxa"/>
            <w:tcBorders>
              <w:left w:val="nil"/>
              <w:right w:val="nil"/>
            </w:tcBorders>
            <w:vAlign w:val="center"/>
          </w:tcPr>
          <w:p w14:paraId="6CF662AD"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1.32-2.32</w:t>
            </w:r>
          </w:p>
        </w:tc>
        <w:tc>
          <w:tcPr>
            <w:tcW w:w="848" w:type="dxa"/>
            <w:tcBorders>
              <w:left w:val="nil"/>
              <w:right w:val="nil"/>
            </w:tcBorders>
            <w:vAlign w:val="center"/>
          </w:tcPr>
          <w:p w14:paraId="4334693B" w14:textId="6D1CC3A1"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&lt;0.001</w:t>
            </w:r>
            <w:r w:rsidRPr="00D31E82">
              <w:rPr>
                <w:rFonts w:ascii="Book Antiqua" w:hAnsi="Book Antiqua"/>
                <w:sz w:val="24"/>
                <w:szCs w:val="24"/>
                <w:vertAlign w:val="superscript"/>
              </w:rPr>
              <w:t>a</w:t>
            </w:r>
          </w:p>
        </w:tc>
        <w:tc>
          <w:tcPr>
            <w:tcW w:w="1247" w:type="dxa"/>
            <w:tcBorders>
              <w:left w:val="nil"/>
              <w:right w:val="nil"/>
            </w:tcBorders>
            <w:vAlign w:val="center"/>
          </w:tcPr>
          <w:p w14:paraId="4CB5C2F1" w14:textId="77777777" w:rsidR="00005EEE" w:rsidRPr="00D31E82" w:rsidRDefault="00500C4E" w:rsidP="00C14EC9">
            <w:pPr>
              <w:widowControl/>
              <w:adjustRightInd w:val="0"/>
              <w:snapToGrid w:val="0"/>
              <w:spacing w:line="360" w:lineRule="auto"/>
              <w:jc w:val="center"/>
              <w:rPr>
                <w:rFonts w:ascii="Book Antiqua" w:hAnsi="Book Antiqua"/>
                <w:sz w:val="24"/>
                <w:szCs w:val="24"/>
              </w:rPr>
            </w:pPr>
            <w:r w:rsidRPr="00D31E82">
              <w:rPr>
                <w:rFonts w:ascii="Book Antiqua" w:hAnsi="Book Antiqua"/>
                <w:sz w:val="24"/>
                <w:szCs w:val="24"/>
              </w:rPr>
              <w:t>1.43</w:t>
            </w:r>
          </w:p>
        </w:tc>
        <w:tc>
          <w:tcPr>
            <w:tcW w:w="951" w:type="dxa"/>
            <w:tcBorders>
              <w:left w:val="nil"/>
              <w:right w:val="nil"/>
            </w:tcBorders>
            <w:vAlign w:val="center"/>
          </w:tcPr>
          <w:p w14:paraId="74046E77"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0.94-2.17</w:t>
            </w:r>
          </w:p>
        </w:tc>
        <w:tc>
          <w:tcPr>
            <w:tcW w:w="836" w:type="dxa"/>
            <w:tcBorders>
              <w:left w:val="nil"/>
              <w:right w:val="nil"/>
            </w:tcBorders>
            <w:vAlign w:val="center"/>
          </w:tcPr>
          <w:p w14:paraId="690EC00B" w14:textId="57A8A69C"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0.091</w:t>
            </w:r>
          </w:p>
        </w:tc>
      </w:tr>
      <w:tr w:rsidR="00005EEE" w:rsidRPr="00D31E82" w14:paraId="1BD91D12" w14:textId="77777777" w:rsidTr="00C14EC9">
        <w:tc>
          <w:tcPr>
            <w:tcW w:w="2240" w:type="dxa"/>
            <w:tcBorders>
              <w:left w:val="nil"/>
              <w:right w:val="nil"/>
            </w:tcBorders>
          </w:tcPr>
          <w:p w14:paraId="37A83A84" w14:textId="08D2E63F" w:rsidR="00005EEE" w:rsidRPr="00C14EC9" w:rsidRDefault="00500C4E" w:rsidP="003F6D67">
            <w:pPr>
              <w:adjustRightInd w:val="0"/>
              <w:snapToGrid w:val="0"/>
              <w:spacing w:line="360" w:lineRule="auto"/>
              <w:rPr>
                <w:rFonts w:ascii="Book Antiqua" w:hAnsi="Book Antiqua" w:cstheme="minorHAnsi"/>
                <w:sz w:val="24"/>
                <w:szCs w:val="24"/>
              </w:rPr>
            </w:pPr>
            <w:proofErr w:type="spellStart"/>
            <w:r w:rsidRPr="00C14EC9">
              <w:rPr>
                <w:rFonts w:ascii="Book Antiqua" w:hAnsi="Book Antiqua" w:cstheme="minorHAnsi"/>
                <w:sz w:val="24"/>
                <w:szCs w:val="24"/>
              </w:rPr>
              <w:t>Lymphovascular</w:t>
            </w:r>
            <w:proofErr w:type="spellEnd"/>
            <w:r w:rsidRPr="00C14EC9">
              <w:rPr>
                <w:rFonts w:ascii="Book Antiqua" w:hAnsi="Book Antiqua" w:cstheme="minorHAnsi"/>
                <w:sz w:val="24"/>
                <w:szCs w:val="24"/>
              </w:rPr>
              <w:t xml:space="preserve"> inv</w:t>
            </w:r>
            <w:r w:rsidR="00A521F3" w:rsidRPr="00C14EC9">
              <w:rPr>
                <w:rFonts w:ascii="Book Antiqua" w:hAnsi="Book Antiqua" w:cstheme="minorHAnsi"/>
                <w:sz w:val="24"/>
                <w:szCs w:val="24"/>
              </w:rPr>
              <w:t>a</w:t>
            </w:r>
            <w:r w:rsidRPr="00C14EC9">
              <w:rPr>
                <w:rFonts w:ascii="Book Antiqua" w:hAnsi="Book Antiqua" w:cstheme="minorHAnsi"/>
                <w:sz w:val="24"/>
                <w:szCs w:val="24"/>
              </w:rPr>
              <w:t>sion</w:t>
            </w:r>
          </w:p>
          <w:p w14:paraId="4BD9B7FD" w14:textId="5C0EF06F" w:rsidR="00005EEE" w:rsidRPr="00C14EC9" w:rsidRDefault="00500C4E" w:rsidP="003F6D67">
            <w:pPr>
              <w:adjustRightInd w:val="0"/>
              <w:snapToGrid w:val="0"/>
              <w:spacing w:line="360" w:lineRule="auto"/>
              <w:rPr>
                <w:rFonts w:ascii="Book Antiqua" w:hAnsi="Book Antiqua"/>
                <w:sz w:val="24"/>
                <w:szCs w:val="24"/>
              </w:rPr>
            </w:pPr>
            <w:r w:rsidRPr="00C14EC9">
              <w:rPr>
                <w:rFonts w:ascii="Book Antiqua" w:hAnsi="Book Antiqua" w:cstheme="minorHAnsi"/>
                <w:sz w:val="24"/>
                <w:szCs w:val="24"/>
              </w:rPr>
              <w:t>(ref</w:t>
            </w:r>
            <w:r w:rsidR="00C14EC9" w:rsidRPr="00C14EC9">
              <w:rPr>
                <w:rFonts w:ascii="Book Antiqua" w:hAnsi="Book Antiqua" w:cstheme="minorHAnsi"/>
                <w:sz w:val="24"/>
                <w:szCs w:val="24"/>
              </w:rPr>
              <w:t xml:space="preserve"> </w:t>
            </w:r>
            <w:r w:rsidRPr="00C14EC9">
              <w:rPr>
                <w:rFonts w:ascii="Book Antiqua" w:hAnsi="Book Antiqua" w:cstheme="minorHAnsi"/>
                <w:sz w:val="24"/>
                <w:szCs w:val="24"/>
              </w:rPr>
              <w:t>=</w:t>
            </w:r>
            <w:r w:rsidR="00C14EC9" w:rsidRPr="00C14EC9">
              <w:rPr>
                <w:rFonts w:ascii="Book Antiqua" w:hAnsi="Book Antiqua" w:cstheme="minorHAnsi"/>
                <w:sz w:val="24"/>
                <w:szCs w:val="24"/>
              </w:rPr>
              <w:t xml:space="preserve"> </w:t>
            </w:r>
            <w:r w:rsidRPr="00C14EC9">
              <w:rPr>
                <w:rFonts w:ascii="Book Antiqua" w:hAnsi="Book Antiqua" w:cstheme="minorHAnsi"/>
                <w:sz w:val="24"/>
                <w:szCs w:val="24"/>
              </w:rPr>
              <w:t>negative)</w:t>
            </w:r>
          </w:p>
        </w:tc>
        <w:tc>
          <w:tcPr>
            <w:tcW w:w="1247" w:type="dxa"/>
            <w:tcBorders>
              <w:left w:val="nil"/>
              <w:right w:val="nil"/>
            </w:tcBorders>
            <w:vAlign w:val="center"/>
          </w:tcPr>
          <w:p w14:paraId="7A743D2C"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1.85</w:t>
            </w:r>
          </w:p>
        </w:tc>
        <w:tc>
          <w:tcPr>
            <w:tcW w:w="937" w:type="dxa"/>
            <w:tcBorders>
              <w:left w:val="nil"/>
              <w:right w:val="nil"/>
            </w:tcBorders>
            <w:vAlign w:val="center"/>
          </w:tcPr>
          <w:p w14:paraId="585BC023"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1.08-3.16</w:t>
            </w:r>
          </w:p>
        </w:tc>
        <w:tc>
          <w:tcPr>
            <w:tcW w:w="848" w:type="dxa"/>
            <w:tcBorders>
              <w:left w:val="nil"/>
              <w:right w:val="nil"/>
            </w:tcBorders>
            <w:vAlign w:val="center"/>
          </w:tcPr>
          <w:p w14:paraId="52E6E1FE"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0.024</w:t>
            </w:r>
            <w:r w:rsidRPr="00D31E82">
              <w:rPr>
                <w:rFonts w:ascii="Book Antiqua" w:hAnsi="Book Antiqua"/>
                <w:sz w:val="24"/>
                <w:szCs w:val="24"/>
                <w:vertAlign w:val="superscript"/>
              </w:rPr>
              <w:t>a</w:t>
            </w:r>
          </w:p>
        </w:tc>
        <w:tc>
          <w:tcPr>
            <w:tcW w:w="1247" w:type="dxa"/>
            <w:tcBorders>
              <w:left w:val="nil"/>
              <w:right w:val="nil"/>
            </w:tcBorders>
            <w:vAlign w:val="center"/>
          </w:tcPr>
          <w:p w14:paraId="7E78C0F6"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2.45</w:t>
            </w:r>
          </w:p>
        </w:tc>
        <w:tc>
          <w:tcPr>
            <w:tcW w:w="951" w:type="dxa"/>
            <w:tcBorders>
              <w:left w:val="nil"/>
              <w:right w:val="nil"/>
            </w:tcBorders>
            <w:vAlign w:val="center"/>
          </w:tcPr>
          <w:p w14:paraId="798F8896"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1.00-6.03</w:t>
            </w:r>
          </w:p>
        </w:tc>
        <w:tc>
          <w:tcPr>
            <w:tcW w:w="836" w:type="dxa"/>
            <w:tcBorders>
              <w:left w:val="nil"/>
              <w:right w:val="nil"/>
            </w:tcBorders>
            <w:vAlign w:val="center"/>
          </w:tcPr>
          <w:p w14:paraId="1277E000" w14:textId="31102D4F"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0.05</w:t>
            </w:r>
          </w:p>
        </w:tc>
      </w:tr>
      <w:tr w:rsidR="00005EEE" w:rsidRPr="00D31E82" w14:paraId="1C421D2F" w14:textId="77777777" w:rsidTr="00C14EC9">
        <w:tc>
          <w:tcPr>
            <w:tcW w:w="2240" w:type="dxa"/>
            <w:tcBorders>
              <w:left w:val="nil"/>
              <w:bottom w:val="single" w:sz="4" w:space="0" w:color="auto"/>
              <w:right w:val="nil"/>
            </w:tcBorders>
          </w:tcPr>
          <w:p w14:paraId="733CF070" w14:textId="3809ABAB" w:rsidR="00005EEE" w:rsidRPr="00C14EC9" w:rsidRDefault="00500C4E" w:rsidP="003F6D67">
            <w:pPr>
              <w:adjustRightInd w:val="0"/>
              <w:snapToGrid w:val="0"/>
              <w:spacing w:line="360" w:lineRule="auto"/>
              <w:rPr>
                <w:rFonts w:ascii="Book Antiqua" w:hAnsi="Book Antiqua"/>
                <w:sz w:val="24"/>
                <w:szCs w:val="24"/>
              </w:rPr>
            </w:pPr>
            <w:r w:rsidRPr="00C14EC9">
              <w:rPr>
                <w:rFonts w:ascii="Book Antiqua" w:hAnsi="Book Antiqua"/>
                <w:sz w:val="24"/>
                <w:szCs w:val="24"/>
              </w:rPr>
              <w:t>CEA/tumor size (ref</w:t>
            </w:r>
            <w:r w:rsidR="00C14EC9" w:rsidRPr="00C14EC9">
              <w:rPr>
                <w:rFonts w:ascii="Book Antiqua" w:hAnsi="Book Antiqua"/>
                <w:sz w:val="24"/>
                <w:szCs w:val="24"/>
              </w:rPr>
              <w:t xml:space="preserve"> </w:t>
            </w:r>
            <w:r w:rsidRPr="00C14EC9">
              <w:rPr>
                <w:rFonts w:ascii="Book Antiqua" w:hAnsi="Book Antiqua"/>
                <w:sz w:val="24"/>
                <w:szCs w:val="24"/>
              </w:rPr>
              <w:t>=</w:t>
            </w:r>
            <w:r w:rsidR="00C14EC9" w:rsidRPr="00C14EC9">
              <w:rPr>
                <w:rFonts w:ascii="Book Antiqua" w:hAnsi="Book Antiqua"/>
                <w:sz w:val="24"/>
                <w:szCs w:val="24"/>
              </w:rPr>
              <w:t xml:space="preserve"> </w:t>
            </w:r>
            <w:r w:rsidRPr="00C14EC9">
              <w:rPr>
                <w:rFonts w:ascii="Book Antiqua" w:hAnsi="Book Antiqua"/>
                <w:sz w:val="24"/>
                <w:szCs w:val="24"/>
              </w:rPr>
              <w:t>low)</w:t>
            </w:r>
          </w:p>
        </w:tc>
        <w:tc>
          <w:tcPr>
            <w:tcW w:w="1247" w:type="dxa"/>
            <w:tcBorders>
              <w:left w:val="nil"/>
              <w:bottom w:val="single" w:sz="4" w:space="0" w:color="auto"/>
              <w:right w:val="nil"/>
            </w:tcBorders>
            <w:vAlign w:val="center"/>
          </w:tcPr>
          <w:p w14:paraId="03E0DBAC"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1.47</w:t>
            </w:r>
          </w:p>
        </w:tc>
        <w:tc>
          <w:tcPr>
            <w:tcW w:w="937" w:type="dxa"/>
            <w:tcBorders>
              <w:left w:val="nil"/>
              <w:bottom w:val="single" w:sz="4" w:space="0" w:color="auto"/>
              <w:right w:val="nil"/>
            </w:tcBorders>
            <w:vAlign w:val="center"/>
          </w:tcPr>
          <w:p w14:paraId="64580703"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0.93-2.33</w:t>
            </w:r>
          </w:p>
        </w:tc>
        <w:tc>
          <w:tcPr>
            <w:tcW w:w="848" w:type="dxa"/>
            <w:tcBorders>
              <w:left w:val="nil"/>
              <w:bottom w:val="single" w:sz="4" w:space="0" w:color="auto"/>
              <w:right w:val="nil"/>
            </w:tcBorders>
            <w:vAlign w:val="center"/>
          </w:tcPr>
          <w:p w14:paraId="2011DA67" w14:textId="6AC5A91C"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0.096</w:t>
            </w:r>
          </w:p>
        </w:tc>
        <w:tc>
          <w:tcPr>
            <w:tcW w:w="1247" w:type="dxa"/>
            <w:tcBorders>
              <w:left w:val="nil"/>
              <w:bottom w:val="single" w:sz="4" w:space="0" w:color="auto"/>
              <w:right w:val="nil"/>
            </w:tcBorders>
            <w:vAlign w:val="center"/>
          </w:tcPr>
          <w:p w14:paraId="67F472DD"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2.61</w:t>
            </w:r>
          </w:p>
        </w:tc>
        <w:tc>
          <w:tcPr>
            <w:tcW w:w="951" w:type="dxa"/>
            <w:tcBorders>
              <w:left w:val="nil"/>
              <w:bottom w:val="single" w:sz="4" w:space="0" w:color="auto"/>
              <w:right w:val="nil"/>
            </w:tcBorders>
            <w:vAlign w:val="center"/>
          </w:tcPr>
          <w:p w14:paraId="27E77322" w14:textId="77777777" w:rsidR="00005EEE" w:rsidRPr="00D31E82" w:rsidRDefault="00500C4E" w:rsidP="00C14EC9">
            <w:pPr>
              <w:adjustRightInd w:val="0"/>
              <w:snapToGrid w:val="0"/>
              <w:spacing w:line="360" w:lineRule="auto"/>
              <w:jc w:val="center"/>
              <w:rPr>
                <w:rFonts w:ascii="Book Antiqua" w:hAnsi="Book Antiqua"/>
                <w:sz w:val="24"/>
                <w:szCs w:val="24"/>
              </w:rPr>
            </w:pPr>
            <w:bookmarkStart w:id="168" w:name="OLE_LINK41"/>
            <w:bookmarkStart w:id="169" w:name="OLE_LINK42"/>
            <w:r w:rsidRPr="00D31E82">
              <w:rPr>
                <w:rFonts w:ascii="Book Antiqua" w:hAnsi="Book Antiqua"/>
                <w:sz w:val="24"/>
                <w:szCs w:val="24"/>
              </w:rPr>
              <w:t>1.38-4.95</w:t>
            </w:r>
            <w:bookmarkEnd w:id="168"/>
            <w:bookmarkEnd w:id="169"/>
          </w:p>
        </w:tc>
        <w:tc>
          <w:tcPr>
            <w:tcW w:w="836" w:type="dxa"/>
            <w:tcBorders>
              <w:left w:val="nil"/>
              <w:bottom w:val="single" w:sz="4" w:space="0" w:color="auto"/>
              <w:right w:val="nil"/>
            </w:tcBorders>
            <w:vAlign w:val="center"/>
          </w:tcPr>
          <w:p w14:paraId="7538B9F0" w14:textId="77777777" w:rsidR="00005EEE" w:rsidRPr="00D31E82" w:rsidRDefault="00500C4E" w:rsidP="00C14EC9">
            <w:pPr>
              <w:adjustRightInd w:val="0"/>
              <w:snapToGrid w:val="0"/>
              <w:spacing w:line="360" w:lineRule="auto"/>
              <w:jc w:val="center"/>
              <w:rPr>
                <w:rFonts w:ascii="Book Antiqua" w:hAnsi="Book Antiqua"/>
                <w:sz w:val="24"/>
                <w:szCs w:val="24"/>
              </w:rPr>
            </w:pPr>
            <w:r w:rsidRPr="00D31E82">
              <w:rPr>
                <w:rFonts w:ascii="Book Antiqua" w:hAnsi="Book Antiqua"/>
                <w:sz w:val="24"/>
                <w:szCs w:val="24"/>
              </w:rPr>
              <w:t>0.003</w:t>
            </w:r>
            <w:r w:rsidRPr="00D31E82">
              <w:rPr>
                <w:rFonts w:ascii="Book Antiqua" w:hAnsi="Book Antiqua"/>
                <w:sz w:val="24"/>
                <w:szCs w:val="24"/>
                <w:vertAlign w:val="superscript"/>
              </w:rPr>
              <w:t>a</w:t>
            </w:r>
          </w:p>
        </w:tc>
      </w:tr>
    </w:tbl>
    <w:p w14:paraId="2F664441" w14:textId="62D096BA" w:rsidR="00005EEE" w:rsidRPr="00D31E82" w:rsidRDefault="00C14EC9" w:rsidP="003F6D67">
      <w:pPr>
        <w:adjustRightInd w:val="0"/>
        <w:snapToGrid w:val="0"/>
        <w:spacing w:line="360" w:lineRule="auto"/>
        <w:rPr>
          <w:rFonts w:ascii="Book Antiqua" w:hAnsi="Book Antiqua"/>
          <w:sz w:val="24"/>
          <w:szCs w:val="24"/>
        </w:rPr>
      </w:pPr>
      <w:r>
        <w:rPr>
          <w:rFonts w:ascii="Book Antiqua" w:hAnsi="Book Antiqua"/>
          <w:sz w:val="24"/>
          <w:szCs w:val="24"/>
          <w:vertAlign w:val="superscript"/>
        </w:rPr>
        <w:t>1</w:t>
      </w:r>
      <w:r w:rsidRPr="00D31E82">
        <w:rPr>
          <w:rFonts w:ascii="Book Antiqua" w:hAnsi="Book Antiqua"/>
          <w:sz w:val="24"/>
          <w:szCs w:val="24"/>
        </w:rPr>
        <w:t>These variables were treated as ordinal categorical data;</w:t>
      </w:r>
      <w:r>
        <w:rPr>
          <w:rFonts w:ascii="Book Antiqua" w:hAnsi="Book Antiqua"/>
          <w:sz w:val="24"/>
          <w:szCs w:val="24"/>
        </w:rPr>
        <w:t xml:space="preserve"> </w:t>
      </w:r>
      <w:proofErr w:type="spellStart"/>
      <w:r w:rsidR="00500C4E" w:rsidRPr="00D31E82">
        <w:rPr>
          <w:rFonts w:ascii="Book Antiqua" w:hAnsi="Book Antiqua"/>
          <w:sz w:val="24"/>
          <w:szCs w:val="24"/>
          <w:vertAlign w:val="superscript"/>
        </w:rPr>
        <w:t>a</w:t>
      </w:r>
      <w:r w:rsidR="00500C4E" w:rsidRPr="00D31E82">
        <w:rPr>
          <w:rFonts w:ascii="Book Antiqua" w:hAnsi="Book Antiqua"/>
          <w:i/>
          <w:sz w:val="24"/>
          <w:szCs w:val="24"/>
        </w:rPr>
        <w:t>P</w:t>
      </w:r>
      <w:proofErr w:type="spellEnd"/>
      <w:r>
        <w:rPr>
          <w:rFonts w:ascii="Book Antiqua" w:hAnsi="Book Antiqua"/>
          <w:i/>
          <w:sz w:val="24"/>
          <w:szCs w:val="24"/>
        </w:rPr>
        <w:t xml:space="preserve"> </w:t>
      </w:r>
      <w:r w:rsidR="00500C4E" w:rsidRPr="00D31E82">
        <w:rPr>
          <w:rFonts w:ascii="Book Antiqua" w:hAnsi="Book Antiqua"/>
          <w:sz w:val="24"/>
          <w:szCs w:val="24"/>
        </w:rPr>
        <w:t>&lt;</w:t>
      </w:r>
      <w:r>
        <w:rPr>
          <w:rFonts w:ascii="Book Antiqua" w:hAnsi="Book Antiqua"/>
          <w:sz w:val="24"/>
          <w:szCs w:val="24"/>
        </w:rPr>
        <w:t xml:space="preserve"> </w:t>
      </w:r>
      <w:r w:rsidR="00500C4E" w:rsidRPr="00D31E82">
        <w:rPr>
          <w:rFonts w:ascii="Book Antiqua" w:hAnsi="Book Antiqua"/>
          <w:sz w:val="24"/>
          <w:szCs w:val="24"/>
        </w:rPr>
        <w:t>0.05</w:t>
      </w:r>
      <w:r>
        <w:rPr>
          <w:rFonts w:ascii="Book Antiqua" w:hAnsi="Book Antiqua"/>
          <w:sz w:val="24"/>
          <w:szCs w:val="24"/>
        </w:rPr>
        <w:t>.</w:t>
      </w:r>
      <w:r w:rsidR="00500C4E" w:rsidRPr="00D31E82">
        <w:rPr>
          <w:rFonts w:ascii="Book Antiqua" w:hAnsi="Book Antiqua"/>
          <w:sz w:val="24"/>
          <w:szCs w:val="24"/>
        </w:rPr>
        <w:t xml:space="preserve"> </w:t>
      </w:r>
      <w:bookmarkStart w:id="170" w:name="OLE_LINK101"/>
      <w:bookmarkStart w:id="171" w:name="OLE_LINK102"/>
      <w:r w:rsidR="00500C4E" w:rsidRPr="00D31E82">
        <w:rPr>
          <w:rFonts w:ascii="Book Antiqua" w:hAnsi="Book Antiqua"/>
          <w:sz w:val="24"/>
          <w:szCs w:val="24"/>
        </w:rPr>
        <w:t xml:space="preserve">CEA: </w:t>
      </w:r>
      <w:bookmarkStart w:id="172" w:name="OLE_LINK99"/>
      <w:bookmarkStart w:id="173" w:name="OLE_LINK100"/>
      <w:r w:rsidR="00500C4E" w:rsidRPr="00D31E82">
        <w:rPr>
          <w:rFonts w:ascii="Book Antiqua" w:hAnsi="Book Antiqua"/>
          <w:sz w:val="24"/>
          <w:szCs w:val="24"/>
        </w:rPr>
        <w:t>Carcinoembryonic antigen</w:t>
      </w:r>
      <w:bookmarkEnd w:id="170"/>
      <w:bookmarkEnd w:id="171"/>
      <w:bookmarkEnd w:id="172"/>
      <w:bookmarkEnd w:id="173"/>
      <w:r w:rsidR="00500C4E" w:rsidRPr="00D31E82">
        <w:rPr>
          <w:rFonts w:ascii="Book Antiqua" w:hAnsi="Book Antiqua"/>
          <w:sz w:val="24"/>
          <w:szCs w:val="24"/>
        </w:rPr>
        <w:t>; CI</w:t>
      </w:r>
      <w:r>
        <w:rPr>
          <w:rFonts w:ascii="Book Antiqua" w:hAnsi="Book Antiqua" w:hint="eastAsia"/>
          <w:sz w:val="24"/>
          <w:szCs w:val="24"/>
        </w:rPr>
        <w:t>:</w:t>
      </w:r>
      <w:r>
        <w:rPr>
          <w:rFonts w:ascii="Book Antiqua" w:hAnsi="Book Antiqua"/>
          <w:sz w:val="24"/>
          <w:szCs w:val="24"/>
        </w:rPr>
        <w:t xml:space="preserve"> </w:t>
      </w:r>
      <w:r w:rsidR="00500C4E" w:rsidRPr="00D31E82">
        <w:rPr>
          <w:rFonts w:ascii="Book Antiqua" w:hAnsi="Book Antiqua"/>
          <w:sz w:val="24"/>
          <w:szCs w:val="24"/>
        </w:rPr>
        <w:t xml:space="preserve">Confidence interval; ref: </w:t>
      </w:r>
      <w:r>
        <w:rPr>
          <w:rFonts w:ascii="Book Antiqua" w:hAnsi="Book Antiqua"/>
          <w:sz w:val="24"/>
          <w:szCs w:val="24"/>
        </w:rPr>
        <w:t>R</w:t>
      </w:r>
      <w:r w:rsidR="00500C4E" w:rsidRPr="00D31E82">
        <w:rPr>
          <w:rFonts w:ascii="Book Antiqua" w:hAnsi="Book Antiqua"/>
          <w:sz w:val="24"/>
          <w:szCs w:val="24"/>
        </w:rPr>
        <w:t>eference</w:t>
      </w:r>
      <w:r>
        <w:rPr>
          <w:rFonts w:ascii="Book Antiqua" w:hAnsi="Book Antiqua"/>
          <w:sz w:val="24"/>
          <w:szCs w:val="24"/>
        </w:rPr>
        <w:t>; OS: O</w:t>
      </w:r>
      <w:r w:rsidRPr="00C14EC9">
        <w:rPr>
          <w:rFonts w:ascii="Book Antiqua" w:hAnsi="Book Antiqua"/>
          <w:sz w:val="24"/>
          <w:szCs w:val="24"/>
        </w:rPr>
        <w:t>verall survival</w:t>
      </w:r>
      <w:r>
        <w:rPr>
          <w:rFonts w:ascii="Book Antiqua" w:hAnsi="Book Antiqua"/>
          <w:sz w:val="24"/>
          <w:szCs w:val="24"/>
        </w:rPr>
        <w:t>; DFS: D</w:t>
      </w:r>
      <w:r w:rsidRPr="00C14EC9">
        <w:rPr>
          <w:rFonts w:ascii="Book Antiqua" w:hAnsi="Book Antiqua"/>
          <w:sz w:val="24"/>
          <w:szCs w:val="24"/>
        </w:rPr>
        <w:t>isease-free survival</w:t>
      </w:r>
      <w:r>
        <w:rPr>
          <w:rFonts w:ascii="Book Antiqua" w:hAnsi="Book Antiqua"/>
          <w:sz w:val="24"/>
          <w:szCs w:val="24"/>
        </w:rPr>
        <w:t>.</w:t>
      </w:r>
    </w:p>
    <w:p w14:paraId="3F0EA064" w14:textId="77777777" w:rsidR="00005EEE" w:rsidRPr="00D31E82" w:rsidRDefault="00005EEE" w:rsidP="003F6D67">
      <w:pPr>
        <w:adjustRightInd w:val="0"/>
        <w:snapToGrid w:val="0"/>
        <w:spacing w:line="360" w:lineRule="auto"/>
        <w:rPr>
          <w:rFonts w:ascii="Book Antiqua" w:hAnsi="Book Antiqua" w:cs="Times New Roman"/>
          <w:sz w:val="24"/>
          <w:szCs w:val="24"/>
        </w:rPr>
      </w:pPr>
    </w:p>
    <w:p w14:paraId="2F2C006F" w14:textId="75DF479B" w:rsidR="00005EEE" w:rsidRPr="00D31E82" w:rsidRDefault="00D633E1" w:rsidP="003F6D67">
      <w:pPr>
        <w:autoSpaceDE w:val="0"/>
        <w:autoSpaceDN w:val="0"/>
        <w:adjustRightInd w:val="0"/>
        <w:snapToGrid w:val="0"/>
        <w:spacing w:line="360" w:lineRule="auto"/>
        <w:rPr>
          <w:rFonts w:ascii="Book Antiqua" w:hAnsi="Book Antiqua" w:cs="Times New Roman"/>
          <w:sz w:val="24"/>
          <w:szCs w:val="24"/>
        </w:rPr>
      </w:pPr>
      <w:r>
        <w:rPr>
          <w:noProof/>
        </w:rPr>
        <w:lastRenderedPageBreak/>
        <w:drawing>
          <wp:inline distT="0" distB="0" distL="0" distR="0" wp14:anchorId="11CAEF8F" wp14:editId="11E67F6E">
            <wp:extent cx="4348949" cy="423009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2438" cy="4243215"/>
                    </a:xfrm>
                    <a:prstGeom prst="rect">
                      <a:avLst/>
                    </a:prstGeom>
                  </pic:spPr>
                </pic:pic>
              </a:graphicData>
            </a:graphic>
          </wp:inline>
        </w:drawing>
      </w:r>
    </w:p>
    <w:p w14:paraId="5A920ADE" w14:textId="5D6364E5" w:rsidR="00005EEE" w:rsidRPr="00D31E82" w:rsidRDefault="00500C4E" w:rsidP="003F6D67">
      <w:pPr>
        <w:autoSpaceDE w:val="0"/>
        <w:autoSpaceDN w:val="0"/>
        <w:adjustRightInd w:val="0"/>
        <w:snapToGrid w:val="0"/>
        <w:spacing w:line="360" w:lineRule="auto"/>
        <w:rPr>
          <w:rFonts w:ascii="Book Antiqua" w:hAnsi="Book Antiqua" w:cs="Times New Roman"/>
          <w:b/>
          <w:sz w:val="24"/>
          <w:szCs w:val="24"/>
        </w:rPr>
      </w:pPr>
      <w:r w:rsidRPr="00D31E82">
        <w:rPr>
          <w:rFonts w:ascii="Book Antiqua" w:hAnsi="Book Antiqua" w:cs="Times New Roman"/>
          <w:b/>
          <w:sz w:val="24"/>
          <w:szCs w:val="24"/>
        </w:rPr>
        <w:t xml:space="preserve">Figure </w:t>
      </w:r>
      <w:proofErr w:type="gramStart"/>
      <w:r w:rsidRPr="00D31E82">
        <w:rPr>
          <w:rFonts w:ascii="Book Antiqua" w:hAnsi="Book Antiqua" w:cs="Times New Roman"/>
          <w:b/>
          <w:sz w:val="24"/>
          <w:szCs w:val="24"/>
        </w:rPr>
        <w:t>1</w:t>
      </w:r>
      <w:proofErr w:type="gramEnd"/>
      <w:r w:rsidRPr="00D31E82">
        <w:rPr>
          <w:rFonts w:ascii="Book Antiqua" w:hAnsi="Book Antiqua" w:cs="Times New Roman"/>
          <w:b/>
          <w:sz w:val="24"/>
          <w:szCs w:val="24"/>
        </w:rPr>
        <w:t xml:space="preserve"> </w:t>
      </w:r>
      <w:r w:rsidR="00292914">
        <w:rPr>
          <w:rFonts w:ascii="Book Antiqua" w:hAnsi="Book Antiqua" w:cs="Times New Roman"/>
          <w:b/>
          <w:sz w:val="24"/>
          <w:szCs w:val="24"/>
        </w:rPr>
        <w:t>Flowchart of p</w:t>
      </w:r>
      <w:r w:rsidRPr="00D31E82">
        <w:rPr>
          <w:rFonts w:ascii="Book Antiqua" w:hAnsi="Book Antiqua" w:cs="Times New Roman"/>
          <w:b/>
          <w:sz w:val="24"/>
          <w:szCs w:val="24"/>
        </w:rPr>
        <w:t>atient</w:t>
      </w:r>
      <w:r w:rsidR="00292914">
        <w:rPr>
          <w:rFonts w:ascii="Book Antiqua" w:hAnsi="Book Antiqua" w:cs="Times New Roman"/>
          <w:b/>
          <w:sz w:val="24"/>
          <w:szCs w:val="24"/>
        </w:rPr>
        <w:t xml:space="preserve"> selection</w:t>
      </w:r>
      <w:r w:rsidR="0057464F">
        <w:rPr>
          <w:rFonts w:ascii="Book Antiqua" w:hAnsi="Book Antiqua" w:cs="Times New Roman"/>
          <w:b/>
          <w:sz w:val="24"/>
          <w:szCs w:val="24"/>
        </w:rPr>
        <w:t>.</w:t>
      </w:r>
    </w:p>
    <w:p w14:paraId="2FB7D77E" w14:textId="5950A31B" w:rsidR="00005EEE" w:rsidRPr="00D31E82" w:rsidRDefault="00C20F35"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noProof/>
          <w:sz w:val="24"/>
          <w:szCs w:val="24"/>
        </w:rPr>
        <w:lastRenderedPageBreak/>
        <w:drawing>
          <wp:inline distT="0" distB="0" distL="0" distR="0" wp14:anchorId="2F33C27B" wp14:editId="76AA2764">
            <wp:extent cx="4372636" cy="4365266"/>
            <wp:effectExtent l="0" t="0" r="889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toff.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79113" cy="4371732"/>
                    </a:xfrm>
                    <a:prstGeom prst="rect">
                      <a:avLst/>
                    </a:prstGeom>
                  </pic:spPr>
                </pic:pic>
              </a:graphicData>
            </a:graphic>
          </wp:inline>
        </w:drawing>
      </w:r>
    </w:p>
    <w:p w14:paraId="3AD2C561" w14:textId="49227ECE" w:rsidR="00005EEE" w:rsidRPr="00D31E82" w:rsidRDefault="00500C4E" w:rsidP="003F6D67">
      <w:pPr>
        <w:autoSpaceDE w:val="0"/>
        <w:autoSpaceDN w:val="0"/>
        <w:adjustRightInd w:val="0"/>
        <w:snapToGrid w:val="0"/>
        <w:spacing w:line="360" w:lineRule="auto"/>
        <w:rPr>
          <w:rFonts w:ascii="Book Antiqua" w:hAnsi="Book Antiqua" w:cs="Times New Roman"/>
          <w:b/>
          <w:sz w:val="24"/>
          <w:szCs w:val="24"/>
        </w:rPr>
      </w:pPr>
      <w:r w:rsidRPr="00D31E82">
        <w:rPr>
          <w:rFonts w:ascii="Book Antiqua" w:hAnsi="Book Antiqua" w:cs="Times New Roman"/>
          <w:b/>
          <w:sz w:val="24"/>
          <w:szCs w:val="24"/>
        </w:rPr>
        <w:t xml:space="preserve">Figure 2 Maximally selected rank statistics for </w:t>
      </w:r>
      <w:r w:rsidR="0057464F" w:rsidRPr="0057464F">
        <w:rPr>
          <w:rFonts w:ascii="Book Antiqua" w:hAnsi="Book Antiqua"/>
          <w:b/>
          <w:sz w:val="24"/>
          <w:szCs w:val="24"/>
        </w:rPr>
        <w:t>carcinoembryonic antigen</w:t>
      </w:r>
      <w:r w:rsidRPr="00D31E82">
        <w:rPr>
          <w:rFonts w:ascii="Book Antiqua" w:hAnsi="Book Antiqua" w:cs="Times New Roman"/>
          <w:b/>
          <w:sz w:val="24"/>
          <w:szCs w:val="24"/>
        </w:rPr>
        <w:t>/tumor size</w:t>
      </w:r>
      <w:r w:rsidR="00E717C0" w:rsidRPr="00D31E82">
        <w:rPr>
          <w:rFonts w:ascii="Book Antiqua" w:hAnsi="Book Antiqua" w:cs="Times New Roman"/>
          <w:b/>
          <w:sz w:val="24"/>
          <w:szCs w:val="24"/>
        </w:rPr>
        <w:t>.</w:t>
      </w:r>
      <w:r w:rsidR="00E717C0" w:rsidRPr="00D31E82">
        <w:rPr>
          <w:rFonts w:ascii="Book Antiqua" w:hAnsi="Book Antiqua" w:cs="Times New Roman"/>
          <w:color w:val="000000"/>
          <w:sz w:val="24"/>
          <w:szCs w:val="24"/>
        </w:rPr>
        <w:t xml:space="preserve"> Maximally selected rank statistics </w:t>
      </w:r>
      <w:r w:rsidR="00E717C0" w:rsidRPr="00D31E82">
        <w:rPr>
          <w:rFonts w:ascii="Book Antiqua" w:hAnsi="Book Antiqua" w:cs="Times New Roman"/>
          <w:sz w:val="24"/>
          <w:szCs w:val="24"/>
        </w:rPr>
        <w:t xml:space="preserve">were used to identify the optimal discriminator value for the </w:t>
      </w:r>
      <w:r w:rsidR="0057464F">
        <w:rPr>
          <w:rFonts w:ascii="Book Antiqua" w:hAnsi="Book Antiqua" w:cs="Times New Roman"/>
          <w:sz w:val="24"/>
          <w:szCs w:val="24"/>
        </w:rPr>
        <w:t>c</w:t>
      </w:r>
      <w:r w:rsidR="0057464F" w:rsidRPr="0057464F">
        <w:rPr>
          <w:rFonts w:ascii="Book Antiqua" w:hAnsi="Book Antiqua" w:cs="Times New Roman"/>
          <w:sz w:val="24"/>
          <w:szCs w:val="24"/>
        </w:rPr>
        <w:t>arcinoembryonic antigen</w:t>
      </w:r>
      <w:r w:rsidR="00E717C0" w:rsidRPr="00D31E82">
        <w:rPr>
          <w:rFonts w:ascii="Book Antiqua" w:hAnsi="Book Antiqua" w:cs="Times New Roman"/>
          <w:sz w:val="24"/>
          <w:szCs w:val="24"/>
        </w:rPr>
        <w:t>/tumor size, which was con</w:t>
      </w:r>
      <w:r w:rsidR="00E717C0" w:rsidRPr="00D31E82">
        <w:rPr>
          <w:rFonts w:ascii="Book Antiqua" w:hAnsi="Book Antiqua" w:cs="Times New Roman"/>
          <w:sz w:val="24"/>
          <w:szCs w:val="24"/>
        </w:rPr>
        <w:t xml:space="preserve">ducted in </w:t>
      </w:r>
      <w:r w:rsidR="00292914">
        <w:rPr>
          <w:rFonts w:ascii="Book Antiqua" w:hAnsi="Book Antiqua" w:cs="Times New Roman"/>
          <w:sz w:val="24"/>
          <w:szCs w:val="24"/>
        </w:rPr>
        <w:t xml:space="preserve">the </w:t>
      </w:r>
      <w:r w:rsidR="00E717C0" w:rsidRPr="00D31E82">
        <w:rPr>
          <w:rFonts w:ascii="Book Antiqua" w:hAnsi="Book Antiqua" w:cs="Times New Roman"/>
          <w:sz w:val="24"/>
          <w:szCs w:val="24"/>
        </w:rPr>
        <w:t>training co</w:t>
      </w:r>
      <w:r w:rsidR="00E717C0" w:rsidRPr="00D31E82">
        <w:rPr>
          <w:rFonts w:ascii="Book Antiqua" w:hAnsi="Book Antiqua" w:cs="Times New Roman"/>
          <w:sz w:val="24"/>
          <w:szCs w:val="24"/>
        </w:rPr>
        <w:t>hort. For every pot</w:t>
      </w:r>
      <w:r w:rsidR="00E717C0" w:rsidRPr="00D31E82">
        <w:rPr>
          <w:rFonts w:ascii="Book Antiqua" w:hAnsi="Book Antiqua" w:cs="Times New Roman"/>
          <w:sz w:val="24"/>
          <w:szCs w:val="24"/>
        </w:rPr>
        <w:t xml:space="preserve">ential cutoff </w:t>
      </w:r>
      <w:r w:rsidR="00E717C0" w:rsidRPr="00D31E82">
        <w:rPr>
          <w:rFonts w:ascii="Book Antiqua" w:hAnsi="Book Antiqua" w:cs="Times New Roman"/>
          <w:sz w:val="24"/>
          <w:szCs w:val="24"/>
        </w:rPr>
        <w:t xml:space="preserve">point, the absolute value of the standardized log-rank statistic </w:t>
      </w:r>
      <w:proofErr w:type="gramStart"/>
      <w:r w:rsidR="00E717C0" w:rsidRPr="00D31E82">
        <w:rPr>
          <w:rFonts w:ascii="Book Antiqua" w:hAnsi="Book Antiqua" w:cs="Times New Roman"/>
          <w:sz w:val="24"/>
          <w:szCs w:val="24"/>
        </w:rPr>
        <w:t>was computed</w:t>
      </w:r>
      <w:proofErr w:type="gramEnd"/>
      <w:r w:rsidR="00E717C0" w:rsidRPr="00D31E82">
        <w:rPr>
          <w:rFonts w:ascii="Book Antiqua" w:hAnsi="Book Antiqua" w:cs="Times New Roman"/>
          <w:sz w:val="24"/>
          <w:szCs w:val="24"/>
        </w:rPr>
        <w:t>. The cutoff point that provided the best separation of the survival outcome into two groups, where the standardized statistics reached their maximum, was selected as the cutoff point.</w:t>
      </w:r>
      <w:r w:rsidR="0057464F">
        <w:rPr>
          <w:rFonts w:ascii="Book Antiqua" w:hAnsi="Book Antiqua" w:cs="Times New Roman"/>
          <w:sz w:val="24"/>
          <w:szCs w:val="24"/>
        </w:rPr>
        <w:t xml:space="preserve"> </w:t>
      </w:r>
      <w:r w:rsidR="0057464F" w:rsidRPr="00D31E82">
        <w:rPr>
          <w:rFonts w:ascii="Book Antiqua" w:hAnsi="Book Antiqua"/>
          <w:sz w:val="24"/>
          <w:szCs w:val="24"/>
        </w:rPr>
        <w:t>CEA: Carcinoembryonic antigen</w:t>
      </w:r>
      <w:r w:rsidR="0057464F">
        <w:rPr>
          <w:rFonts w:ascii="Book Antiqua" w:hAnsi="Book Antiqua"/>
          <w:sz w:val="24"/>
          <w:szCs w:val="24"/>
        </w:rPr>
        <w:t>.</w:t>
      </w:r>
    </w:p>
    <w:p w14:paraId="42EAF474" w14:textId="136264B8" w:rsidR="00005EEE" w:rsidRPr="00D31E82" w:rsidRDefault="00385159"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noProof/>
          <w:sz w:val="24"/>
          <w:szCs w:val="24"/>
        </w:rPr>
        <w:lastRenderedPageBreak/>
        <w:drawing>
          <wp:inline distT="0" distB="0" distL="0" distR="0" wp14:anchorId="051069AC" wp14:editId="2EF1C159">
            <wp:extent cx="5274310" cy="40868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4086860"/>
                    </a:xfrm>
                    <a:prstGeom prst="rect">
                      <a:avLst/>
                    </a:prstGeom>
                  </pic:spPr>
                </pic:pic>
              </a:graphicData>
            </a:graphic>
          </wp:inline>
        </w:drawing>
      </w:r>
    </w:p>
    <w:p w14:paraId="7CCD0607" w14:textId="5DD7F47B" w:rsidR="00005EEE" w:rsidRPr="00D31E82" w:rsidRDefault="00500C4E"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 xml:space="preserve">Figure 3 Kaplan-Meier </w:t>
      </w:r>
      <w:r w:rsidR="008B265F" w:rsidRPr="00D31E82">
        <w:rPr>
          <w:rFonts w:ascii="Book Antiqua" w:hAnsi="Book Antiqua" w:cs="Times New Roman"/>
          <w:b/>
          <w:sz w:val="24"/>
          <w:szCs w:val="24"/>
        </w:rPr>
        <w:t xml:space="preserve">survival </w:t>
      </w:r>
      <w:r w:rsidRPr="00D31E82">
        <w:rPr>
          <w:rFonts w:ascii="Book Antiqua" w:hAnsi="Book Antiqua" w:cs="Times New Roman"/>
          <w:b/>
          <w:sz w:val="24"/>
          <w:szCs w:val="24"/>
        </w:rPr>
        <w:t xml:space="preserve">curves </w:t>
      </w:r>
      <w:r w:rsidR="008B265F" w:rsidRPr="00D31E82">
        <w:rPr>
          <w:rFonts w:ascii="Book Antiqua" w:hAnsi="Book Antiqua" w:cs="Times New Roman"/>
          <w:b/>
          <w:sz w:val="24"/>
          <w:szCs w:val="24"/>
        </w:rPr>
        <w:t>and</w:t>
      </w:r>
      <w:r w:rsidR="008B265F" w:rsidRPr="00D31E82">
        <w:rPr>
          <w:rFonts w:ascii="Book Antiqua" w:hAnsi="Book Antiqua" w:cs="Times New Roman"/>
          <w:b/>
          <w:sz w:val="24"/>
          <w:szCs w:val="24"/>
        </w:rPr>
        <w:t xml:space="preserve"> risk table</w:t>
      </w:r>
      <w:r w:rsidR="00292914">
        <w:rPr>
          <w:rFonts w:ascii="Book Antiqua" w:hAnsi="Book Antiqua" w:cs="Times New Roman"/>
          <w:b/>
          <w:sz w:val="24"/>
          <w:szCs w:val="24"/>
        </w:rPr>
        <w:t>s</w:t>
      </w:r>
      <w:r w:rsidR="008B265F" w:rsidRPr="00D31E82">
        <w:rPr>
          <w:rFonts w:ascii="Book Antiqua" w:hAnsi="Book Antiqua" w:cs="Times New Roman"/>
          <w:b/>
          <w:sz w:val="24"/>
          <w:szCs w:val="24"/>
        </w:rPr>
        <w:t xml:space="preserve"> for overall survival. </w:t>
      </w:r>
      <w:r w:rsidR="008B265F" w:rsidRPr="00D31E82">
        <w:rPr>
          <w:rFonts w:ascii="Book Antiqua" w:hAnsi="Book Antiqua" w:cs="Times New Roman"/>
          <w:sz w:val="24"/>
          <w:szCs w:val="24"/>
        </w:rPr>
        <w:t>A: Kaplan-Meier survival curves and risk table for overall survival in</w:t>
      </w:r>
      <w:r w:rsidR="00292914">
        <w:rPr>
          <w:rFonts w:ascii="Book Antiqua" w:hAnsi="Book Antiqua" w:cs="Times New Roman"/>
          <w:sz w:val="24"/>
          <w:szCs w:val="24"/>
        </w:rPr>
        <w:t xml:space="preserve"> the</w:t>
      </w:r>
      <w:r w:rsidR="008B265F" w:rsidRPr="00D31E82">
        <w:rPr>
          <w:rFonts w:ascii="Book Antiqua" w:hAnsi="Book Antiqua" w:cs="Times New Roman"/>
          <w:sz w:val="24"/>
          <w:szCs w:val="24"/>
        </w:rPr>
        <w:t xml:space="preserve"> training cohort. The 5-year</w:t>
      </w:r>
      <w:r w:rsidR="007468D3" w:rsidRPr="007468D3">
        <w:rPr>
          <w:rFonts w:ascii="Book Antiqua" w:hAnsi="Book Antiqua" w:cs="Times New Roman"/>
          <w:sz w:val="24"/>
          <w:szCs w:val="24"/>
        </w:rPr>
        <w:t xml:space="preserve"> </w:t>
      </w:r>
      <w:r w:rsidR="007468D3" w:rsidRPr="00D31E82">
        <w:rPr>
          <w:rFonts w:ascii="Book Antiqua" w:hAnsi="Book Antiqua" w:cs="Times New Roman"/>
          <w:sz w:val="24"/>
          <w:szCs w:val="24"/>
        </w:rPr>
        <w:t>overall survival</w:t>
      </w:r>
      <w:r w:rsidR="008B265F" w:rsidRPr="00D31E82">
        <w:rPr>
          <w:rFonts w:ascii="Book Antiqua" w:hAnsi="Book Antiqua" w:cs="Times New Roman"/>
          <w:sz w:val="24"/>
          <w:szCs w:val="24"/>
        </w:rPr>
        <w:t xml:space="preserve"> </w:t>
      </w:r>
      <w:r w:rsidR="007468D3">
        <w:rPr>
          <w:rFonts w:ascii="Book Antiqua" w:hAnsi="Book Antiqua" w:cs="Times New Roman"/>
          <w:sz w:val="24"/>
          <w:szCs w:val="24"/>
        </w:rPr>
        <w:t>(</w:t>
      </w:r>
      <w:r w:rsidR="00912065" w:rsidRPr="00D31E82">
        <w:rPr>
          <w:rFonts w:ascii="Book Antiqua" w:hAnsi="Book Antiqua" w:cs="Times New Roman"/>
          <w:sz w:val="24"/>
          <w:szCs w:val="24"/>
        </w:rPr>
        <w:t>OS</w:t>
      </w:r>
      <w:r w:rsidR="007468D3">
        <w:rPr>
          <w:rFonts w:ascii="Book Antiqua" w:hAnsi="Book Antiqua" w:cs="Times New Roman"/>
          <w:sz w:val="24"/>
          <w:szCs w:val="24"/>
        </w:rPr>
        <w:t>)</w:t>
      </w:r>
      <w:r w:rsidR="008B265F" w:rsidRPr="00D31E82">
        <w:rPr>
          <w:rFonts w:ascii="Book Antiqua" w:hAnsi="Book Antiqua" w:cs="Times New Roman"/>
          <w:sz w:val="24"/>
          <w:szCs w:val="24"/>
        </w:rPr>
        <w:t xml:space="preserve"> of </w:t>
      </w:r>
      <w:r w:rsidR="00292914">
        <w:rPr>
          <w:rFonts w:ascii="Book Antiqua" w:hAnsi="Book Antiqua" w:cs="Times New Roman"/>
          <w:sz w:val="24"/>
          <w:szCs w:val="24"/>
        </w:rPr>
        <w:t xml:space="preserve">the </w:t>
      </w:r>
      <w:r w:rsidR="008B265F" w:rsidRPr="00D31E82">
        <w:rPr>
          <w:rFonts w:ascii="Book Antiqua" w:hAnsi="Book Antiqua" w:cs="Times New Roman"/>
          <w:sz w:val="24"/>
          <w:szCs w:val="24"/>
        </w:rPr>
        <w:t xml:space="preserve">high and low </w:t>
      </w:r>
      <w:r w:rsidR="007468D3">
        <w:rPr>
          <w:rFonts w:ascii="Book Antiqua" w:hAnsi="Book Antiqua" w:cs="Times New Roman"/>
          <w:sz w:val="24"/>
          <w:szCs w:val="24"/>
        </w:rPr>
        <w:t>c</w:t>
      </w:r>
      <w:r w:rsidR="007468D3" w:rsidRPr="00D31E82">
        <w:rPr>
          <w:rFonts w:ascii="Book Antiqua" w:hAnsi="Book Antiqua" w:cs="Times New Roman"/>
          <w:sz w:val="24"/>
          <w:szCs w:val="24"/>
        </w:rPr>
        <w:t xml:space="preserve">arcinoembryonic antigen </w:t>
      </w:r>
      <w:r w:rsidR="007468D3">
        <w:rPr>
          <w:rFonts w:ascii="Book Antiqua" w:hAnsi="Book Antiqua" w:cs="Times New Roman"/>
          <w:sz w:val="24"/>
          <w:szCs w:val="24"/>
        </w:rPr>
        <w:t>(</w:t>
      </w:r>
      <w:r w:rsidR="008B265F" w:rsidRPr="00D31E82">
        <w:rPr>
          <w:rFonts w:ascii="Book Antiqua" w:hAnsi="Book Antiqua" w:cs="Times New Roman"/>
          <w:sz w:val="24"/>
          <w:szCs w:val="24"/>
        </w:rPr>
        <w:t>CEA</w:t>
      </w:r>
      <w:r w:rsidR="007468D3">
        <w:rPr>
          <w:rFonts w:ascii="Book Antiqua" w:hAnsi="Book Antiqua" w:cs="Times New Roman"/>
          <w:sz w:val="24"/>
          <w:szCs w:val="24"/>
        </w:rPr>
        <w:t>)</w:t>
      </w:r>
      <w:r w:rsidR="008B265F" w:rsidRPr="00D31E82">
        <w:rPr>
          <w:rFonts w:ascii="Book Antiqua" w:hAnsi="Book Antiqua" w:cs="Times New Roman"/>
          <w:sz w:val="24"/>
          <w:szCs w:val="24"/>
        </w:rPr>
        <w:t>/tumor size groups were 56.7% and 81.1% (</w:t>
      </w:r>
      <w:r w:rsidR="008B265F" w:rsidRPr="00D31E82">
        <w:rPr>
          <w:rFonts w:ascii="Book Antiqua" w:hAnsi="Book Antiqua" w:cs="Times New Roman"/>
          <w:i/>
          <w:color w:val="000000"/>
          <w:sz w:val="24"/>
          <w:szCs w:val="24"/>
        </w:rPr>
        <w:t>P</w:t>
      </w:r>
      <w:r w:rsidR="008B265F" w:rsidRPr="00D31E82">
        <w:rPr>
          <w:rFonts w:ascii="Book Antiqua" w:hAnsi="Book Antiqua" w:cs="Times New Roman"/>
          <w:sz w:val="24"/>
          <w:szCs w:val="24"/>
        </w:rPr>
        <w:t xml:space="preserve"> &lt; 0.001), respectively. B: Kaplan-Meier survival curves and risk table for overall survival in </w:t>
      </w:r>
      <w:r w:rsidR="00292914">
        <w:rPr>
          <w:rFonts w:ascii="Book Antiqua" w:hAnsi="Book Antiqua" w:cs="Times New Roman"/>
          <w:sz w:val="24"/>
          <w:szCs w:val="24"/>
        </w:rPr>
        <w:t xml:space="preserve">the </w:t>
      </w:r>
      <w:r w:rsidR="008B265F" w:rsidRPr="00D31E82">
        <w:rPr>
          <w:rFonts w:ascii="Book Antiqua" w:hAnsi="Book Antiqua" w:cs="Times New Roman"/>
          <w:sz w:val="24"/>
          <w:szCs w:val="24"/>
        </w:rPr>
        <w:t>validat</w:t>
      </w:r>
      <w:r w:rsidR="00912065" w:rsidRPr="00D31E82">
        <w:rPr>
          <w:rFonts w:ascii="Book Antiqua" w:hAnsi="Book Antiqua" w:cs="Times New Roman"/>
          <w:sz w:val="24"/>
          <w:szCs w:val="24"/>
        </w:rPr>
        <w:t>io</w:t>
      </w:r>
      <w:r w:rsidR="008B265F" w:rsidRPr="00D31E82">
        <w:rPr>
          <w:rFonts w:ascii="Book Antiqua" w:hAnsi="Book Antiqua" w:cs="Times New Roman"/>
          <w:sz w:val="24"/>
          <w:szCs w:val="24"/>
        </w:rPr>
        <w:t xml:space="preserve">n cohort. The 5-year </w:t>
      </w:r>
      <w:r w:rsidR="00912065" w:rsidRPr="00D31E82">
        <w:rPr>
          <w:rFonts w:ascii="Book Antiqua" w:hAnsi="Book Antiqua" w:cs="Times New Roman"/>
          <w:sz w:val="24"/>
          <w:szCs w:val="24"/>
        </w:rPr>
        <w:t>OS</w:t>
      </w:r>
      <w:r w:rsidR="008B265F" w:rsidRPr="00D31E82">
        <w:rPr>
          <w:rFonts w:ascii="Book Antiqua" w:hAnsi="Book Antiqua" w:cs="Times New Roman"/>
          <w:sz w:val="24"/>
          <w:szCs w:val="24"/>
        </w:rPr>
        <w:t xml:space="preserve"> of </w:t>
      </w:r>
      <w:r w:rsidR="00292914">
        <w:rPr>
          <w:rFonts w:ascii="Book Antiqua" w:hAnsi="Book Antiqua" w:cs="Times New Roman"/>
          <w:sz w:val="24"/>
          <w:szCs w:val="24"/>
        </w:rPr>
        <w:t xml:space="preserve">the </w:t>
      </w:r>
      <w:r w:rsidR="008B265F" w:rsidRPr="00D31E82">
        <w:rPr>
          <w:rFonts w:ascii="Book Antiqua" w:hAnsi="Book Antiqua" w:cs="Times New Roman"/>
          <w:sz w:val="24"/>
          <w:szCs w:val="24"/>
        </w:rPr>
        <w:t xml:space="preserve">high and low CEA/tumor size groups were </w:t>
      </w:r>
      <w:r w:rsidR="00912065" w:rsidRPr="00D31E82">
        <w:rPr>
          <w:rFonts w:ascii="Book Antiqua" w:hAnsi="Book Antiqua" w:cs="Times New Roman"/>
          <w:sz w:val="24"/>
          <w:szCs w:val="24"/>
        </w:rPr>
        <w:t>58.8% and 85.6% (</w:t>
      </w:r>
      <w:r w:rsidR="00912065" w:rsidRPr="00D31E82">
        <w:rPr>
          <w:rFonts w:ascii="Book Antiqua" w:hAnsi="Book Antiqua" w:cs="Times New Roman"/>
          <w:i/>
          <w:color w:val="000000"/>
          <w:sz w:val="24"/>
          <w:szCs w:val="24"/>
        </w:rPr>
        <w:t>P</w:t>
      </w:r>
      <w:r w:rsidR="00912065" w:rsidRPr="00D31E82" w:rsidDel="00C20F35">
        <w:rPr>
          <w:rFonts w:ascii="Book Antiqua" w:hAnsi="Book Antiqua" w:cs="Times New Roman"/>
          <w:sz w:val="24"/>
          <w:szCs w:val="24"/>
        </w:rPr>
        <w:t xml:space="preserve"> </w:t>
      </w:r>
      <w:r w:rsidR="00912065" w:rsidRPr="00D31E82">
        <w:rPr>
          <w:rFonts w:ascii="Book Antiqua" w:hAnsi="Book Antiqua" w:cs="Times New Roman"/>
          <w:sz w:val="24"/>
          <w:szCs w:val="24"/>
        </w:rPr>
        <w:t>&lt;</w:t>
      </w:r>
      <w:r w:rsidR="007468D3">
        <w:rPr>
          <w:rFonts w:ascii="Book Antiqua" w:hAnsi="Book Antiqua" w:cs="Times New Roman"/>
          <w:sz w:val="24"/>
          <w:szCs w:val="24"/>
        </w:rPr>
        <w:t xml:space="preserve"> </w:t>
      </w:r>
      <w:r w:rsidR="00912065" w:rsidRPr="00D31E82">
        <w:rPr>
          <w:rFonts w:ascii="Book Antiqua" w:hAnsi="Book Antiqua" w:cs="Times New Roman"/>
          <w:sz w:val="24"/>
          <w:szCs w:val="24"/>
        </w:rPr>
        <w:t>0.001</w:t>
      </w:r>
      <w:r w:rsidR="008B265F" w:rsidRPr="00D31E82">
        <w:rPr>
          <w:rFonts w:ascii="Book Antiqua" w:hAnsi="Book Antiqua" w:cs="Times New Roman"/>
          <w:sz w:val="24"/>
          <w:szCs w:val="24"/>
        </w:rPr>
        <w:t>), respectively.</w:t>
      </w:r>
      <w:r w:rsidRPr="00D31E82">
        <w:rPr>
          <w:rFonts w:ascii="Book Antiqua" w:hAnsi="Book Antiqua" w:cs="Times New Roman"/>
          <w:sz w:val="24"/>
          <w:szCs w:val="24"/>
        </w:rPr>
        <w:t xml:space="preserve"> The log-rank test </w:t>
      </w:r>
      <w:proofErr w:type="gramStart"/>
      <w:r w:rsidRPr="00D31E82">
        <w:rPr>
          <w:rFonts w:ascii="Book Antiqua" w:hAnsi="Book Antiqua" w:cs="Times New Roman"/>
          <w:sz w:val="24"/>
          <w:szCs w:val="24"/>
        </w:rPr>
        <w:t>was used</w:t>
      </w:r>
      <w:proofErr w:type="gramEnd"/>
      <w:r w:rsidRPr="00D31E82">
        <w:rPr>
          <w:rFonts w:ascii="Book Antiqua" w:hAnsi="Book Antiqua" w:cs="Times New Roman"/>
          <w:sz w:val="24"/>
          <w:szCs w:val="24"/>
        </w:rPr>
        <w:t xml:space="preserve"> to calculate the </w:t>
      </w:r>
      <w:r w:rsidR="00292914" w:rsidRPr="00D31E82">
        <w:rPr>
          <w:rFonts w:ascii="Book Antiqua" w:hAnsi="Book Antiqua" w:cs="Times New Roman"/>
          <w:i/>
          <w:sz w:val="24"/>
          <w:szCs w:val="24"/>
        </w:rPr>
        <w:t>P</w:t>
      </w:r>
      <w:r w:rsidR="00292914">
        <w:rPr>
          <w:rFonts w:ascii="Book Antiqua" w:hAnsi="Book Antiqua" w:cs="Times New Roman"/>
          <w:sz w:val="24"/>
          <w:szCs w:val="24"/>
        </w:rPr>
        <w:t>-</w:t>
      </w:r>
      <w:r w:rsidRPr="00D31E82">
        <w:rPr>
          <w:rFonts w:ascii="Book Antiqua" w:hAnsi="Book Antiqua" w:cs="Times New Roman"/>
          <w:sz w:val="24"/>
          <w:szCs w:val="24"/>
        </w:rPr>
        <w:t>value.</w:t>
      </w:r>
      <w:r w:rsidR="00912065" w:rsidRPr="00D31E82">
        <w:rPr>
          <w:rFonts w:ascii="Book Antiqua" w:hAnsi="Book Antiqua" w:cs="Times New Roman"/>
          <w:sz w:val="24"/>
          <w:szCs w:val="24"/>
        </w:rPr>
        <w:t xml:space="preserve"> OS: </w:t>
      </w:r>
      <w:r w:rsidR="007468D3">
        <w:rPr>
          <w:rFonts w:ascii="Book Antiqua" w:hAnsi="Book Antiqua" w:cs="Times New Roman"/>
          <w:sz w:val="24"/>
          <w:szCs w:val="24"/>
        </w:rPr>
        <w:t>O</w:t>
      </w:r>
      <w:r w:rsidR="00912065" w:rsidRPr="00D31E82">
        <w:rPr>
          <w:rFonts w:ascii="Book Antiqua" w:hAnsi="Book Antiqua" w:cs="Times New Roman"/>
          <w:sz w:val="24"/>
          <w:szCs w:val="24"/>
        </w:rPr>
        <w:t>verall survival; CEA: Car</w:t>
      </w:r>
      <w:r w:rsidR="00912065" w:rsidRPr="00D31E82">
        <w:rPr>
          <w:rFonts w:ascii="Book Antiqua" w:hAnsi="Book Antiqua" w:cs="Times New Roman"/>
          <w:sz w:val="24"/>
          <w:szCs w:val="24"/>
        </w:rPr>
        <w:t>cinoembryonic antigen</w:t>
      </w:r>
      <w:r w:rsidR="007468D3">
        <w:rPr>
          <w:rFonts w:ascii="Book Antiqua" w:hAnsi="Book Antiqua" w:cs="Times New Roman"/>
          <w:sz w:val="24"/>
          <w:szCs w:val="24"/>
        </w:rPr>
        <w:t>.</w:t>
      </w:r>
    </w:p>
    <w:p w14:paraId="606D3101" w14:textId="1BAF07D2" w:rsidR="00005EEE" w:rsidRPr="00D31E82" w:rsidRDefault="00385159"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noProof/>
          <w:sz w:val="24"/>
          <w:szCs w:val="24"/>
        </w:rPr>
        <w:lastRenderedPageBreak/>
        <w:drawing>
          <wp:inline distT="0" distB="0" distL="0" distR="0" wp14:anchorId="22C03CE0" wp14:editId="17AEEA82">
            <wp:extent cx="5274310" cy="408686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4086860"/>
                    </a:xfrm>
                    <a:prstGeom prst="rect">
                      <a:avLst/>
                    </a:prstGeom>
                  </pic:spPr>
                </pic:pic>
              </a:graphicData>
            </a:graphic>
          </wp:inline>
        </w:drawing>
      </w:r>
    </w:p>
    <w:p w14:paraId="3FB8C9EC" w14:textId="60A276CD" w:rsidR="00005EEE" w:rsidRPr="00D31E82" w:rsidRDefault="00500C4E"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b/>
          <w:sz w:val="24"/>
          <w:szCs w:val="24"/>
        </w:rPr>
        <w:t xml:space="preserve">Figure </w:t>
      </w:r>
      <w:proofErr w:type="gramStart"/>
      <w:r w:rsidRPr="00D31E82">
        <w:rPr>
          <w:rFonts w:ascii="Book Antiqua" w:hAnsi="Book Antiqua" w:cs="Times New Roman"/>
          <w:b/>
          <w:sz w:val="24"/>
          <w:szCs w:val="24"/>
        </w:rPr>
        <w:t>4</w:t>
      </w:r>
      <w:proofErr w:type="gramEnd"/>
      <w:r w:rsidRPr="00D31E82">
        <w:rPr>
          <w:rFonts w:ascii="Book Antiqua" w:hAnsi="Book Antiqua" w:cs="Times New Roman"/>
          <w:sz w:val="24"/>
          <w:szCs w:val="24"/>
        </w:rPr>
        <w:t xml:space="preserve"> </w:t>
      </w:r>
      <w:r w:rsidR="00912065" w:rsidRPr="00D31E82">
        <w:rPr>
          <w:rFonts w:ascii="Book Antiqua" w:hAnsi="Book Antiqua" w:cs="Times New Roman"/>
          <w:b/>
          <w:sz w:val="24"/>
          <w:szCs w:val="24"/>
        </w:rPr>
        <w:t>Kaplan-Meier survival curves an</w:t>
      </w:r>
      <w:r w:rsidR="00912065" w:rsidRPr="00D31E82">
        <w:rPr>
          <w:rFonts w:ascii="Book Antiqua" w:hAnsi="Book Antiqua" w:cs="Times New Roman"/>
          <w:b/>
          <w:sz w:val="24"/>
          <w:szCs w:val="24"/>
        </w:rPr>
        <w:t>d risk table</w:t>
      </w:r>
      <w:r w:rsidR="00292914">
        <w:rPr>
          <w:rFonts w:ascii="Book Antiqua" w:hAnsi="Book Antiqua" w:cs="Times New Roman"/>
          <w:b/>
          <w:sz w:val="24"/>
          <w:szCs w:val="24"/>
        </w:rPr>
        <w:t>s</w:t>
      </w:r>
      <w:r w:rsidR="00912065" w:rsidRPr="00D31E82">
        <w:rPr>
          <w:rFonts w:ascii="Book Antiqua" w:hAnsi="Book Antiqua" w:cs="Times New Roman"/>
          <w:b/>
          <w:sz w:val="24"/>
          <w:szCs w:val="24"/>
        </w:rPr>
        <w:t xml:space="preserve"> for </w:t>
      </w:r>
      <w:r w:rsidR="00292914" w:rsidRPr="00D31E82">
        <w:rPr>
          <w:rFonts w:ascii="Book Antiqua" w:hAnsi="Book Antiqua" w:cs="Times New Roman"/>
          <w:b/>
          <w:sz w:val="24"/>
          <w:szCs w:val="24"/>
        </w:rPr>
        <w:t>disease</w:t>
      </w:r>
      <w:r w:rsidR="00292914">
        <w:rPr>
          <w:rFonts w:ascii="Book Antiqua" w:hAnsi="Book Antiqua" w:cs="Times New Roman"/>
          <w:b/>
          <w:sz w:val="24"/>
          <w:szCs w:val="24"/>
        </w:rPr>
        <w:t>-</w:t>
      </w:r>
      <w:r w:rsidR="00912065" w:rsidRPr="00D31E82">
        <w:rPr>
          <w:rFonts w:ascii="Book Antiqua" w:hAnsi="Book Antiqua" w:cs="Times New Roman"/>
          <w:b/>
          <w:sz w:val="24"/>
          <w:szCs w:val="24"/>
        </w:rPr>
        <w:t xml:space="preserve">free survival. </w:t>
      </w:r>
      <w:r w:rsidR="00912065" w:rsidRPr="00D31E82">
        <w:rPr>
          <w:rFonts w:ascii="Book Antiqua" w:hAnsi="Book Antiqua" w:cs="Times New Roman"/>
          <w:sz w:val="24"/>
          <w:szCs w:val="24"/>
        </w:rPr>
        <w:t xml:space="preserve">A: Kaplan-Meier survival curves and risk table for </w:t>
      </w:r>
      <w:r w:rsidR="00292914" w:rsidRPr="007468D3">
        <w:rPr>
          <w:rFonts w:ascii="Book Antiqua" w:hAnsi="Book Antiqua" w:cs="Times New Roman"/>
          <w:sz w:val="24"/>
          <w:szCs w:val="24"/>
        </w:rPr>
        <w:t>disease</w:t>
      </w:r>
      <w:r w:rsidR="00292914">
        <w:rPr>
          <w:rFonts w:ascii="Book Antiqua" w:hAnsi="Book Antiqua" w:cs="Times New Roman"/>
          <w:sz w:val="24"/>
          <w:szCs w:val="24"/>
        </w:rPr>
        <w:t>-</w:t>
      </w:r>
      <w:r w:rsidR="007468D3" w:rsidRPr="007468D3">
        <w:rPr>
          <w:rFonts w:ascii="Book Antiqua" w:hAnsi="Book Antiqua" w:cs="Times New Roman"/>
          <w:sz w:val="24"/>
          <w:szCs w:val="24"/>
        </w:rPr>
        <w:t xml:space="preserve">free survival </w:t>
      </w:r>
      <w:r w:rsidR="007468D3">
        <w:rPr>
          <w:rFonts w:ascii="Book Antiqua" w:hAnsi="Book Antiqua" w:cs="Times New Roman"/>
          <w:sz w:val="24"/>
          <w:szCs w:val="24"/>
        </w:rPr>
        <w:t>(</w:t>
      </w:r>
      <w:r w:rsidR="00912065" w:rsidRPr="00D31E82">
        <w:rPr>
          <w:rFonts w:ascii="Book Antiqua" w:hAnsi="Book Antiqua" w:cs="Times New Roman"/>
          <w:sz w:val="24"/>
          <w:szCs w:val="24"/>
        </w:rPr>
        <w:t>DFS</w:t>
      </w:r>
      <w:r w:rsidR="007468D3">
        <w:rPr>
          <w:rFonts w:ascii="Book Antiqua" w:hAnsi="Book Antiqua" w:cs="Times New Roman"/>
          <w:sz w:val="24"/>
          <w:szCs w:val="24"/>
        </w:rPr>
        <w:t>)</w:t>
      </w:r>
      <w:r w:rsidR="00912065" w:rsidRPr="00D31E82">
        <w:rPr>
          <w:rFonts w:ascii="Book Antiqua" w:hAnsi="Book Antiqua" w:cs="Times New Roman"/>
          <w:sz w:val="24"/>
          <w:szCs w:val="24"/>
        </w:rPr>
        <w:t xml:space="preserve"> in </w:t>
      </w:r>
      <w:r w:rsidR="00292914">
        <w:rPr>
          <w:rFonts w:ascii="Book Antiqua" w:hAnsi="Book Antiqua" w:cs="Times New Roman"/>
          <w:sz w:val="24"/>
          <w:szCs w:val="24"/>
        </w:rPr>
        <w:t xml:space="preserve">the </w:t>
      </w:r>
      <w:r w:rsidR="00912065" w:rsidRPr="00D31E82">
        <w:rPr>
          <w:rFonts w:ascii="Book Antiqua" w:hAnsi="Book Antiqua" w:cs="Times New Roman"/>
          <w:sz w:val="24"/>
          <w:szCs w:val="24"/>
        </w:rPr>
        <w:t xml:space="preserve">training cohort. The 5-year DFS of </w:t>
      </w:r>
      <w:r w:rsidR="00292914">
        <w:rPr>
          <w:rFonts w:ascii="Book Antiqua" w:hAnsi="Book Antiqua" w:cs="Times New Roman"/>
          <w:sz w:val="24"/>
          <w:szCs w:val="24"/>
        </w:rPr>
        <w:t xml:space="preserve">the </w:t>
      </w:r>
      <w:r w:rsidR="00912065" w:rsidRPr="00D31E82">
        <w:rPr>
          <w:rFonts w:ascii="Book Antiqua" w:hAnsi="Book Antiqua" w:cs="Times New Roman"/>
          <w:sz w:val="24"/>
          <w:szCs w:val="24"/>
        </w:rPr>
        <w:t>high and low CEA/tumor size groups were 52.5% and 71.9% (</w:t>
      </w:r>
      <w:r w:rsidR="00912065" w:rsidRPr="00D31E82">
        <w:rPr>
          <w:rFonts w:ascii="Book Antiqua" w:hAnsi="Book Antiqua" w:cs="Times New Roman"/>
          <w:i/>
          <w:color w:val="000000"/>
          <w:sz w:val="24"/>
          <w:szCs w:val="24"/>
        </w:rPr>
        <w:t>P</w:t>
      </w:r>
      <w:r w:rsidR="00912065" w:rsidRPr="00D31E82" w:rsidDel="00C20F35">
        <w:rPr>
          <w:rFonts w:ascii="Book Antiqua" w:hAnsi="Book Antiqua" w:cs="Times New Roman"/>
          <w:sz w:val="24"/>
          <w:szCs w:val="24"/>
        </w:rPr>
        <w:t xml:space="preserve"> </w:t>
      </w:r>
      <w:r w:rsidR="00912065" w:rsidRPr="00D31E82">
        <w:rPr>
          <w:rFonts w:ascii="Book Antiqua" w:hAnsi="Book Antiqua" w:cs="Times New Roman"/>
          <w:sz w:val="24"/>
          <w:szCs w:val="24"/>
        </w:rPr>
        <w:t>=</w:t>
      </w:r>
      <w:r w:rsidR="007468D3">
        <w:rPr>
          <w:rFonts w:ascii="Book Antiqua" w:hAnsi="Book Antiqua" w:cs="Times New Roman"/>
          <w:sz w:val="24"/>
          <w:szCs w:val="24"/>
        </w:rPr>
        <w:t xml:space="preserve"> </w:t>
      </w:r>
      <w:r w:rsidR="00912065" w:rsidRPr="00D31E82">
        <w:rPr>
          <w:rFonts w:ascii="Book Antiqua" w:hAnsi="Book Antiqua" w:cs="Times New Roman"/>
          <w:sz w:val="24"/>
          <w:szCs w:val="24"/>
        </w:rPr>
        <w:t xml:space="preserve">0.02), respectively. B: Kaplan-Meier survival curves and risk table for DFS in </w:t>
      </w:r>
      <w:r w:rsidR="00292914">
        <w:rPr>
          <w:rFonts w:ascii="Book Antiqua" w:hAnsi="Book Antiqua" w:cs="Times New Roman"/>
          <w:sz w:val="24"/>
          <w:szCs w:val="24"/>
        </w:rPr>
        <w:t xml:space="preserve">the </w:t>
      </w:r>
      <w:r w:rsidR="00912065" w:rsidRPr="00D31E82">
        <w:rPr>
          <w:rFonts w:ascii="Book Antiqua" w:hAnsi="Book Antiqua" w:cs="Times New Roman"/>
          <w:sz w:val="24"/>
          <w:szCs w:val="24"/>
        </w:rPr>
        <w:t xml:space="preserve">validation cohort. The 5-year DFS of </w:t>
      </w:r>
      <w:r w:rsidR="00292914">
        <w:rPr>
          <w:rFonts w:ascii="Book Antiqua" w:hAnsi="Book Antiqua" w:cs="Times New Roman"/>
          <w:sz w:val="24"/>
          <w:szCs w:val="24"/>
        </w:rPr>
        <w:t xml:space="preserve">the </w:t>
      </w:r>
      <w:r w:rsidR="00912065" w:rsidRPr="00D31E82">
        <w:rPr>
          <w:rFonts w:ascii="Book Antiqua" w:hAnsi="Book Antiqua" w:cs="Times New Roman"/>
          <w:sz w:val="24"/>
          <w:szCs w:val="24"/>
        </w:rPr>
        <w:t xml:space="preserve">high and low CEA/tumor size groups were 50.3% </w:t>
      </w:r>
      <w:r w:rsidR="00912065" w:rsidRPr="007468D3">
        <w:rPr>
          <w:rFonts w:ascii="Book Antiqua" w:hAnsi="Book Antiqua" w:cs="Times New Roman"/>
          <w:i/>
          <w:sz w:val="24"/>
          <w:szCs w:val="24"/>
        </w:rPr>
        <w:t>vs</w:t>
      </w:r>
      <w:r w:rsidR="00912065" w:rsidRPr="00D31E82">
        <w:rPr>
          <w:rFonts w:ascii="Book Antiqua" w:hAnsi="Book Antiqua" w:cs="Times New Roman"/>
          <w:sz w:val="24"/>
          <w:szCs w:val="24"/>
        </w:rPr>
        <w:t xml:space="preserve"> 79.3% (</w:t>
      </w:r>
      <w:r w:rsidR="00912065" w:rsidRPr="00D31E82">
        <w:rPr>
          <w:rFonts w:ascii="Book Antiqua" w:hAnsi="Book Antiqua" w:cs="Times New Roman"/>
          <w:i/>
          <w:color w:val="000000"/>
          <w:sz w:val="24"/>
          <w:szCs w:val="24"/>
        </w:rPr>
        <w:t>P</w:t>
      </w:r>
      <w:r w:rsidR="00912065" w:rsidRPr="00D31E82" w:rsidDel="00C20F35">
        <w:rPr>
          <w:rFonts w:ascii="Book Antiqua" w:hAnsi="Book Antiqua" w:cs="Times New Roman"/>
          <w:sz w:val="24"/>
          <w:szCs w:val="24"/>
        </w:rPr>
        <w:t xml:space="preserve"> </w:t>
      </w:r>
      <w:r w:rsidR="00912065" w:rsidRPr="00D31E82">
        <w:rPr>
          <w:rFonts w:ascii="Book Antiqua" w:hAnsi="Book Antiqua" w:cs="Times New Roman"/>
          <w:sz w:val="24"/>
          <w:szCs w:val="24"/>
        </w:rPr>
        <w:t>=</w:t>
      </w:r>
      <w:r w:rsidR="007468D3">
        <w:rPr>
          <w:rFonts w:ascii="Book Antiqua" w:hAnsi="Book Antiqua" w:cs="Times New Roman"/>
          <w:sz w:val="24"/>
          <w:szCs w:val="24"/>
        </w:rPr>
        <w:t xml:space="preserve"> </w:t>
      </w:r>
      <w:r w:rsidR="00912065" w:rsidRPr="00D31E82">
        <w:rPr>
          <w:rFonts w:ascii="Book Antiqua" w:hAnsi="Book Antiqua" w:cs="Times New Roman"/>
          <w:sz w:val="24"/>
          <w:szCs w:val="24"/>
        </w:rPr>
        <w:t xml:space="preserve">0.002), respectively. The log-rank test </w:t>
      </w:r>
      <w:proofErr w:type="gramStart"/>
      <w:r w:rsidR="00912065" w:rsidRPr="00D31E82">
        <w:rPr>
          <w:rFonts w:ascii="Book Antiqua" w:hAnsi="Book Antiqua" w:cs="Times New Roman"/>
          <w:sz w:val="24"/>
          <w:szCs w:val="24"/>
        </w:rPr>
        <w:t>was used</w:t>
      </w:r>
      <w:proofErr w:type="gramEnd"/>
      <w:r w:rsidR="00912065" w:rsidRPr="00D31E82">
        <w:rPr>
          <w:rFonts w:ascii="Book Antiqua" w:hAnsi="Book Antiqua" w:cs="Times New Roman"/>
          <w:sz w:val="24"/>
          <w:szCs w:val="24"/>
        </w:rPr>
        <w:t xml:space="preserve"> to calculate the </w:t>
      </w:r>
      <w:r w:rsidR="00292914" w:rsidRPr="00D31E82">
        <w:rPr>
          <w:rFonts w:ascii="Book Antiqua" w:hAnsi="Book Antiqua" w:cs="Times New Roman"/>
          <w:i/>
          <w:sz w:val="24"/>
          <w:szCs w:val="24"/>
        </w:rPr>
        <w:t>P</w:t>
      </w:r>
      <w:r w:rsidR="00292914">
        <w:rPr>
          <w:rFonts w:ascii="Book Antiqua" w:hAnsi="Book Antiqua" w:cs="Times New Roman"/>
          <w:sz w:val="24"/>
          <w:szCs w:val="24"/>
        </w:rPr>
        <w:t>-</w:t>
      </w:r>
      <w:r w:rsidR="00912065" w:rsidRPr="00D31E82">
        <w:rPr>
          <w:rFonts w:ascii="Book Antiqua" w:hAnsi="Book Antiqua" w:cs="Times New Roman"/>
          <w:sz w:val="24"/>
          <w:szCs w:val="24"/>
        </w:rPr>
        <w:t xml:space="preserve">value. DFS: </w:t>
      </w:r>
      <w:r w:rsidR="00292914">
        <w:rPr>
          <w:rFonts w:ascii="Book Antiqua" w:hAnsi="Book Antiqua" w:cs="Times New Roman"/>
          <w:sz w:val="24"/>
          <w:szCs w:val="24"/>
        </w:rPr>
        <w:t>D</w:t>
      </w:r>
      <w:r w:rsidR="00292914" w:rsidRPr="00D31E82">
        <w:rPr>
          <w:rFonts w:ascii="Book Antiqua" w:hAnsi="Book Antiqua" w:cs="Times New Roman"/>
          <w:sz w:val="24"/>
          <w:szCs w:val="24"/>
        </w:rPr>
        <w:t>isease</w:t>
      </w:r>
      <w:r w:rsidR="00292914">
        <w:rPr>
          <w:rFonts w:ascii="Book Antiqua" w:hAnsi="Book Antiqua" w:cs="Times New Roman"/>
          <w:sz w:val="24"/>
          <w:szCs w:val="24"/>
        </w:rPr>
        <w:t>-</w:t>
      </w:r>
      <w:r w:rsidR="00912065" w:rsidRPr="00D31E82">
        <w:rPr>
          <w:rFonts w:ascii="Book Antiqua" w:hAnsi="Book Antiqua" w:cs="Times New Roman"/>
          <w:sz w:val="24"/>
          <w:szCs w:val="24"/>
        </w:rPr>
        <w:t>free survival; CEA: Carcinoembryonic antige</w:t>
      </w:r>
      <w:r w:rsidR="00912065" w:rsidRPr="00D31E82">
        <w:rPr>
          <w:rFonts w:ascii="Book Antiqua" w:hAnsi="Book Antiqua" w:cs="Times New Roman"/>
          <w:sz w:val="24"/>
          <w:szCs w:val="24"/>
        </w:rPr>
        <w:t>n</w:t>
      </w:r>
      <w:r w:rsidR="007468D3">
        <w:rPr>
          <w:rFonts w:ascii="Book Antiqua" w:hAnsi="Book Antiqua" w:cs="Times New Roman"/>
          <w:sz w:val="24"/>
          <w:szCs w:val="24"/>
        </w:rPr>
        <w:t>.</w:t>
      </w:r>
    </w:p>
    <w:p w14:paraId="2F2748DD" w14:textId="32E45F4C" w:rsidR="00005EEE" w:rsidRPr="00D31E82" w:rsidRDefault="00B16664"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noProof/>
          <w:sz w:val="24"/>
          <w:szCs w:val="24"/>
        </w:rPr>
        <w:lastRenderedPageBreak/>
        <w:drawing>
          <wp:inline distT="0" distB="0" distL="0" distR="0" wp14:anchorId="7E28BAFA" wp14:editId="2AB8AD46">
            <wp:extent cx="5274310" cy="587438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test o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5874385"/>
                    </a:xfrm>
                    <a:prstGeom prst="rect">
                      <a:avLst/>
                    </a:prstGeom>
                  </pic:spPr>
                </pic:pic>
              </a:graphicData>
            </a:graphic>
          </wp:inline>
        </w:drawing>
      </w:r>
    </w:p>
    <w:p w14:paraId="681C3373" w14:textId="53B489F0" w:rsidR="004C5F2A" w:rsidRPr="00D31E82" w:rsidRDefault="00500C4E" w:rsidP="003F6D67">
      <w:pPr>
        <w:autoSpaceDE w:val="0"/>
        <w:autoSpaceDN w:val="0"/>
        <w:adjustRightInd w:val="0"/>
        <w:snapToGrid w:val="0"/>
        <w:spacing w:line="360" w:lineRule="auto"/>
        <w:rPr>
          <w:rFonts w:ascii="Book Antiqua" w:hAnsi="Book Antiqua" w:cs="Times New Roman"/>
          <w:sz w:val="24"/>
          <w:szCs w:val="24"/>
        </w:rPr>
      </w:pPr>
      <w:r w:rsidRPr="007468D3">
        <w:rPr>
          <w:rFonts w:ascii="Book Antiqua" w:hAnsi="Book Antiqua" w:cs="Times New Roman"/>
          <w:b/>
          <w:sz w:val="24"/>
          <w:szCs w:val="24"/>
        </w:rPr>
        <w:t xml:space="preserve">Figure </w:t>
      </w:r>
      <w:proofErr w:type="gramStart"/>
      <w:r w:rsidRPr="007468D3">
        <w:rPr>
          <w:rFonts w:ascii="Book Antiqua" w:hAnsi="Book Antiqua" w:cs="Times New Roman"/>
          <w:b/>
          <w:sz w:val="24"/>
          <w:szCs w:val="24"/>
        </w:rPr>
        <w:t>5</w:t>
      </w:r>
      <w:proofErr w:type="gramEnd"/>
      <w:r w:rsidRPr="007468D3">
        <w:rPr>
          <w:rFonts w:ascii="Book Antiqua" w:hAnsi="Book Antiqua" w:cs="Times New Roman"/>
          <w:b/>
          <w:sz w:val="24"/>
          <w:szCs w:val="24"/>
        </w:rPr>
        <w:t xml:space="preserve"> </w:t>
      </w:r>
      <w:r w:rsidR="007468D3" w:rsidRPr="007468D3">
        <w:rPr>
          <w:rFonts w:ascii="Book Antiqua" w:hAnsi="Book Antiqua" w:cs="Times New Roman"/>
          <w:b/>
          <w:sz w:val="24"/>
          <w:szCs w:val="24"/>
        </w:rPr>
        <w:t>Proportional hazards assumption</w:t>
      </w:r>
      <w:r w:rsidR="002C36B3" w:rsidRPr="007468D3">
        <w:rPr>
          <w:rFonts w:ascii="Book Antiqua" w:hAnsi="Book Antiqua" w:cs="Times New Roman"/>
          <w:b/>
          <w:sz w:val="24"/>
          <w:szCs w:val="24"/>
        </w:rPr>
        <w:t xml:space="preserve"> test for </w:t>
      </w:r>
      <w:r w:rsidR="007468D3" w:rsidRPr="007468D3">
        <w:rPr>
          <w:rFonts w:ascii="Book Antiqua" w:hAnsi="Book Antiqua" w:cs="Times New Roman"/>
          <w:b/>
          <w:sz w:val="24"/>
          <w:szCs w:val="24"/>
        </w:rPr>
        <w:t>overall survival</w:t>
      </w:r>
      <w:r w:rsidR="002C36B3" w:rsidRPr="007468D3">
        <w:rPr>
          <w:rFonts w:ascii="Book Antiqua" w:hAnsi="Book Antiqua" w:cs="Times New Roman"/>
          <w:b/>
          <w:sz w:val="24"/>
          <w:szCs w:val="24"/>
        </w:rPr>
        <w:t xml:space="preserve"> by plotting the </w:t>
      </w:r>
      <w:proofErr w:type="spellStart"/>
      <w:r w:rsidR="002C36B3" w:rsidRPr="007468D3">
        <w:rPr>
          <w:rFonts w:ascii="Book Antiqua" w:hAnsi="Book Antiqua" w:cs="Times New Roman"/>
          <w:b/>
          <w:sz w:val="24"/>
          <w:szCs w:val="24"/>
        </w:rPr>
        <w:t>Schoenfeld</w:t>
      </w:r>
      <w:proofErr w:type="spellEnd"/>
      <w:r w:rsidR="002C36B3" w:rsidRPr="007468D3">
        <w:rPr>
          <w:rFonts w:ascii="Book Antiqua" w:hAnsi="Book Antiqua" w:cs="Times New Roman"/>
          <w:b/>
          <w:sz w:val="24"/>
          <w:szCs w:val="24"/>
        </w:rPr>
        <w:t xml:space="preserve"> </w:t>
      </w:r>
      <w:r w:rsidR="00687EBB">
        <w:rPr>
          <w:rFonts w:ascii="Book Antiqua" w:hAnsi="Book Antiqua" w:cs="Times New Roman"/>
          <w:b/>
          <w:sz w:val="24"/>
          <w:szCs w:val="24"/>
        </w:rPr>
        <w:t>r</w:t>
      </w:r>
      <w:r w:rsidR="00687EBB" w:rsidRPr="007468D3">
        <w:rPr>
          <w:rFonts w:ascii="Book Antiqua" w:hAnsi="Book Antiqua" w:cs="Times New Roman"/>
          <w:b/>
          <w:sz w:val="24"/>
          <w:szCs w:val="24"/>
        </w:rPr>
        <w:t xml:space="preserve">esiduals </w:t>
      </w:r>
      <w:r w:rsidR="002C36B3" w:rsidRPr="007468D3">
        <w:rPr>
          <w:rFonts w:ascii="Book Antiqua" w:hAnsi="Book Antiqua" w:cs="Times New Roman"/>
          <w:b/>
          <w:sz w:val="24"/>
          <w:szCs w:val="24"/>
        </w:rPr>
        <w:t xml:space="preserve">against time </w:t>
      </w:r>
      <w:r w:rsidRPr="007468D3">
        <w:rPr>
          <w:rFonts w:ascii="Book Antiqua" w:hAnsi="Book Antiqua" w:cs="Times New Roman"/>
          <w:b/>
          <w:sz w:val="24"/>
          <w:szCs w:val="24"/>
        </w:rPr>
        <w:t>in the training cohort (</w:t>
      </w:r>
      <w:r w:rsidR="00F742B5" w:rsidRPr="007468D3">
        <w:rPr>
          <w:rFonts w:ascii="Book Antiqua" w:hAnsi="Book Antiqua" w:cs="Times New Roman"/>
          <w:b/>
          <w:sz w:val="24"/>
          <w:szCs w:val="24"/>
        </w:rPr>
        <w:t xml:space="preserve">A, C, E, </w:t>
      </w:r>
      <w:r w:rsidR="00687EBB">
        <w:rPr>
          <w:rFonts w:ascii="Book Antiqua" w:hAnsi="Book Antiqua" w:cs="Times New Roman"/>
          <w:b/>
          <w:sz w:val="24"/>
          <w:szCs w:val="24"/>
        </w:rPr>
        <w:t xml:space="preserve">and </w:t>
      </w:r>
      <w:r w:rsidR="00F742B5" w:rsidRPr="007468D3">
        <w:rPr>
          <w:rFonts w:ascii="Book Antiqua" w:hAnsi="Book Antiqua" w:cs="Times New Roman"/>
          <w:b/>
          <w:sz w:val="24"/>
          <w:szCs w:val="24"/>
        </w:rPr>
        <w:t>G</w:t>
      </w:r>
      <w:r w:rsidRPr="007468D3">
        <w:rPr>
          <w:rFonts w:ascii="Book Antiqua" w:hAnsi="Book Antiqua" w:cs="Times New Roman"/>
          <w:b/>
          <w:sz w:val="24"/>
          <w:szCs w:val="24"/>
        </w:rPr>
        <w:t>) and the validation cohort (</w:t>
      </w:r>
      <w:r w:rsidR="00F742B5" w:rsidRPr="007468D3">
        <w:rPr>
          <w:rFonts w:ascii="Book Antiqua" w:hAnsi="Book Antiqua" w:cs="Times New Roman"/>
          <w:b/>
          <w:sz w:val="24"/>
          <w:szCs w:val="24"/>
        </w:rPr>
        <w:t xml:space="preserve">B, D, F, </w:t>
      </w:r>
      <w:r w:rsidR="00687EBB">
        <w:rPr>
          <w:rFonts w:ascii="Book Antiqua" w:hAnsi="Book Antiqua" w:cs="Times New Roman"/>
          <w:b/>
          <w:sz w:val="24"/>
          <w:szCs w:val="24"/>
        </w:rPr>
        <w:t xml:space="preserve">and </w:t>
      </w:r>
      <w:r w:rsidR="00F742B5" w:rsidRPr="007468D3">
        <w:rPr>
          <w:rFonts w:ascii="Book Antiqua" w:hAnsi="Book Antiqua" w:cs="Times New Roman"/>
          <w:b/>
          <w:sz w:val="24"/>
          <w:szCs w:val="24"/>
        </w:rPr>
        <w:t>H</w:t>
      </w:r>
      <w:r w:rsidRPr="007468D3">
        <w:rPr>
          <w:rFonts w:ascii="Book Antiqua" w:hAnsi="Book Antiqua" w:cs="Times New Roman"/>
          <w:b/>
          <w:sz w:val="24"/>
          <w:szCs w:val="24"/>
        </w:rPr>
        <w:t>).</w:t>
      </w:r>
      <w:r w:rsidR="002C36B3" w:rsidRPr="00D31E82">
        <w:rPr>
          <w:rFonts w:ascii="Book Antiqua" w:hAnsi="Book Antiqua"/>
          <w:sz w:val="24"/>
          <w:szCs w:val="24"/>
        </w:rPr>
        <w:t xml:space="preserve"> </w:t>
      </w:r>
      <w:r w:rsidR="002C36B3" w:rsidRPr="00D31E82">
        <w:rPr>
          <w:rFonts w:ascii="Book Antiqua" w:hAnsi="Book Antiqua" w:cs="Times New Roman"/>
          <w:sz w:val="24"/>
          <w:szCs w:val="24"/>
        </w:rPr>
        <w:t xml:space="preserve">The X-axis represents the survival time, while the Beta values referring to </w:t>
      </w:r>
      <w:r w:rsidR="001D779F" w:rsidRPr="00D31E82">
        <w:rPr>
          <w:rFonts w:ascii="Book Antiqua" w:hAnsi="Book Antiqua" w:cs="Times New Roman"/>
          <w:sz w:val="24"/>
          <w:szCs w:val="24"/>
        </w:rPr>
        <w:t>age, TNM stage, differentiation</w:t>
      </w:r>
      <w:r w:rsidR="00687EBB">
        <w:rPr>
          <w:rFonts w:ascii="Book Antiqua" w:hAnsi="Book Antiqua" w:cs="Times New Roman"/>
          <w:sz w:val="24"/>
          <w:szCs w:val="24"/>
        </w:rPr>
        <w:t>,</w:t>
      </w:r>
      <w:r w:rsidR="001D779F" w:rsidRPr="00D31E82">
        <w:rPr>
          <w:rFonts w:ascii="Book Antiqua" w:hAnsi="Book Antiqua" w:cs="Times New Roman"/>
          <w:sz w:val="24"/>
          <w:szCs w:val="24"/>
        </w:rPr>
        <w:t xml:space="preserve"> and </w:t>
      </w:r>
      <w:bookmarkStart w:id="174" w:name="OLE_LINK103"/>
      <w:bookmarkStart w:id="175" w:name="OLE_LINK104"/>
      <w:r w:rsidR="00955A4F">
        <w:rPr>
          <w:rFonts w:ascii="Book Antiqua" w:hAnsi="Book Antiqua" w:cs="Times New Roman"/>
          <w:sz w:val="24"/>
          <w:szCs w:val="24"/>
        </w:rPr>
        <w:t>c</w:t>
      </w:r>
      <w:r w:rsidR="00955A4F" w:rsidRPr="00D31E82">
        <w:rPr>
          <w:rFonts w:ascii="Book Antiqua" w:hAnsi="Book Antiqua" w:cs="Times New Roman"/>
          <w:sz w:val="24"/>
          <w:szCs w:val="24"/>
        </w:rPr>
        <w:t>arcinoembryonic antigen</w:t>
      </w:r>
      <w:bookmarkEnd w:id="174"/>
      <w:bookmarkEnd w:id="175"/>
      <w:r w:rsidR="001D779F" w:rsidRPr="00D31E82">
        <w:rPr>
          <w:rFonts w:ascii="Book Antiqua" w:hAnsi="Book Antiqua" w:cs="Times New Roman"/>
          <w:sz w:val="24"/>
          <w:szCs w:val="24"/>
        </w:rPr>
        <w:t>/tumor size</w:t>
      </w:r>
      <w:r w:rsidR="002C36B3" w:rsidRPr="00D31E82">
        <w:rPr>
          <w:rFonts w:ascii="Book Antiqua" w:hAnsi="Book Antiqua" w:cs="Times New Roman"/>
          <w:sz w:val="24"/>
          <w:szCs w:val="24"/>
        </w:rPr>
        <w:t xml:space="preserve"> are shown on the Y-axis</w:t>
      </w:r>
      <w:r w:rsidR="001D779F" w:rsidRPr="00D31E82">
        <w:rPr>
          <w:rFonts w:ascii="Book Antiqua" w:hAnsi="Book Antiqua" w:cs="Times New Roman"/>
          <w:sz w:val="24"/>
          <w:szCs w:val="24"/>
        </w:rPr>
        <w:t>.</w:t>
      </w:r>
      <w:r w:rsidR="001D779F" w:rsidRPr="00D31E82">
        <w:rPr>
          <w:rFonts w:ascii="Book Antiqua" w:hAnsi="Book Antiqua"/>
          <w:sz w:val="24"/>
          <w:szCs w:val="24"/>
        </w:rPr>
        <w:t xml:space="preserve"> </w:t>
      </w:r>
      <w:r w:rsidR="001D779F" w:rsidRPr="00D31E82">
        <w:rPr>
          <w:rFonts w:ascii="Book Antiqua" w:hAnsi="Book Antiqua" w:cs="Times New Roman"/>
          <w:sz w:val="24"/>
          <w:szCs w:val="24"/>
        </w:rPr>
        <w:t xml:space="preserve">The constant mean of residuals across time confirms that the proportional hazard assumption holds for these covariate with all of the </w:t>
      </w:r>
      <w:r w:rsidR="001D779F" w:rsidRPr="007468D3">
        <w:rPr>
          <w:rFonts w:ascii="Book Antiqua" w:hAnsi="Book Antiqua" w:cs="Times New Roman"/>
          <w:i/>
          <w:sz w:val="24"/>
          <w:szCs w:val="24"/>
        </w:rPr>
        <w:t>P</w:t>
      </w:r>
      <w:r w:rsidR="00687EBB" w:rsidRPr="00F67185">
        <w:rPr>
          <w:rFonts w:ascii="Book Antiqua" w:hAnsi="Book Antiqua" w:cs="Times New Roman"/>
          <w:sz w:val="24"/>
          <w:szCs w:val="24"/>
        </w:rPr>
        <w:t>-values</w:t>
      </w:r>
      <w:r w:rsidR="007468D3" w:rsidRPr="00F67185">
        <w:rPr>
          <w:rFonts w:ascii="Book Antiqua" w:hAnsi="Book Antiqua" w:cs="Times New Roman"/>
          <w:sz w:val="24"/>
          <w:szCs w:val="24"/>
        </w:rPr>
        <w:t xml:space="preserve"> </w:t>
      </w:r>
      <w:r w:rsidR="001D779F" w:rsidRPr="00D31E82">
        <w:rPr>
          <w:rFonts w:ascii="Book Antiqua" w:hAnsi="Book Antiqua" w:cs="Times New Roman"/>
          <w:sz w:val="24"/>
          <w:szCs w:val="24"/>
        </w:rPr>
        <w:t>&gt;</w:t>
      </w:r>
      <w:r w:rsidR="007468D3">
        <w:rPr>
          <w:rFonts w:ascii="Book Antiqua" w:hAnsi="Book Antiqua" w:cs="Times New Roman"/>
          <w:sz w:val="24"/>
          <w:szCs w:val="24"/>
        </w:rPr>
        <w:t xml:space="preserve"> </w:t>
      </w:r>
      <w:r w:rsidR="001D779F" w:rsidRPr="00D31E82">
        <w:rPr>
          <w:rFonts w:ascii="Book Antiqua" w:hAnsi="Book Antiqua" w:cs="Times New Roman"/>
          <w:sz w:val="24"/>
          <w:szCs w:val="24"/>
        </w:rPr>
        <w:t>0.</w:t>
      </w:r>
      <w:r w:rsidR="001D779F" w:rsidRPr="00D31E82">
        <w:rPr>
          <w:rFonts w:ascii="Book Antiqua" w:hAnsi="Book Antiqua" w:cs="Times New Roman"/>
          <w:sz w:val="24"/>
          <w:szCs w:val="24"/>
        </w:rPr>
        <w:t xml:space="preserve">05. </w:t>
      </w:r>
      <w:r w:rsidR="004C5F2A" w:rsidRPr="00D31E82">
        <w:rPr>
          <w:rFonts w:ascii="Book Antiqua" w:hAnsi="Book Antiqua" w:cs="Times New Roman"/>
          <w:sz w:val="24"/>
          <w:szCs w:val="24"/>
        </w:rPr>
        <w:t>CEA: Carcinoembryonic antigen</w:t>
      </w:r>
      <w:r w:rsidR="007468D3">
        <w:rPr>
          <w:rFonts w:ascii="Book Antiqua" w:hAnsi="Book Antiqua" w:cs="Times New Roman"/>
          <w:sz w:val="24"/>
          <w:szCs w:val="24"/>
        </w:rPr>
        <w:t>.</w:t>
      </w:r>
    </w:p>
    <w:p w14:paraId="11230FDE" w14:textId="7601FAB5" w:rsidR="00005EEE" w:rsidRPr="00D31E82" w:rsidRDefault="00005EEE" w:rsidP="003F6D67">
      <w:pPr>
        <w:autoSpaceDE w:val="0"/>
        <w:autoSpaceDN w:val="0"/>
        <w:adjustRightInd w:val="0"/>
        <w:snapToGrid w:val="0"/>
        <w:spacing w:line="360" w:lineRule="auto"/>
        <w:rPr>
          <w:rFonts w:ascii="Book Antiqua" w:hAnsi="Book Antiqua" w:cs="Times New Roman"/>
          <w:sz w:val="24"/>
          <w:szCs w:val="24"/>
        </w:rPr>
      </w:pPr>
    </w:p>
    <w:p w14:paraId="0924795D" w14:textId="77777777" w:rsidR="00005EEE" w:rsidRPr="00D31E82" w:rsidRDefault="00005EEE" w:rsidP="003F6D67">
      <w:pPr>
        <w:autoSpaceDE w:val="0"/>
        <w:autoSpaceDN w:val="0"/>
        <w:adjustRightInd w:val="0"/>
        <w:snapToGrid w:val="0"/>
        <w:spacing w:line="360" w:lineRule="auto"/>
        <w:rPr>
          <w:rFonts w:ascii="Book Antiqua" w:hAnsi="Book Antiqua" w:cs="Times New Roman"/>
          <w:sz w:val="24"/>
          <w:szCs w:val="24"/>
        </w:rPr>
      </w:pPr>
    </w:p>
    <w:p w14:paraId="5750A3B9" w14:textId="433F88DB" w:rsidR="00005EEE" w:rsidRPr="00D31E82" w:rsidRDefault="00B16664" w:rsidP="003F6D67">
      <w:pPr>
        <w:autoSpaceDE w:val="0"/>
        <w:autoSpaceDN w:val="0"/>
        <w:adjustRightInd w:val="0"/>
        <w:snapToGrid w:val="0"/>
        <w:spacing w:line="360" w:lineRule="auto"/>
        <w:rPr>
          <w:rFonts w:ascii="Book Antiqua" w:hAnsi="Book Antiqua" w:cs="Times New Roman"/>
          <w:sz w:val="24"/>
          <w:szCs w:val="24"/>
        </w:rPr>
      </w:pPr>
      <w:r w:rsidRPr="00D31E82">
        <w:rPr>
          <w:rFonts w:ascii="Book Antiqua" w:hAnsi="Book Antiqua" w:cs="Times New Roman"/>
          <w:noProof/>
          <w:sz w:val="24"/>
          <w:szCs w:val="24"/>
        </w:rPr>
        <w:drawing>
          <wp:inline distT="0" distB="0" distL="0" distR="0" wp14:anchorId="26B70784" wp14:editId="7772236E">
            <wp:extent cx="5274310" cy="5859780"/>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test df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5859780"/>
                    </a:xfrm>
                    <a:prstGeom prst="rect">
                      <a:avLst/>
                    </a:prstGeom>
                  </pic:spPr>
                </pic:pic>
              </a:graphicData>
            </a:graphic>
          </wp:inline>
        </w:drawing>
      </w:r>
    </w:p>
    <w:p w14:paraId="3597D9C0" w14:textId="732D424A" w:rsidR="00005EEE" w:rsidRDefault="00500C4E" w:rsidP="00955A4F">
      <w:pPr>
        <w:autoSpaceDE w:val="0"/>
        <w:autoSpaceDN w:val="0"/>
        <w:adjustRightInd w:val="0"/>
        <w:snapToGrid w:val="0"/>
        <w:spacing w:line="360" w:lineRule="auto"/>
        <w:rPr>
          <w:rFonts w:ascii="Book Antiqua" w:hAnsi="Book Antiqua" w:cs="Times New Roman"/>
          <w:sz w:val="24"/>
          <w:szCs w:val="24"/>
        </w:rPr>
      </w:pPr>
      <w:r w:rsidRPr="00955A4F">
        <w:rPr>
          <w:rFonts w:ascii="Book Antiqua" w:hAnsi="Book Antiqua" w:cs="Times New Roman"/>
          <w:b/>
          <w:sz w:val="24"/>
          <w:szCs w:val="24"/>
        </w:rPr>
        <w:t xml:space="preserve">Figure </w:t>
      </w:r>
      <w:proofErr w:type="gramStart"/>
      <w:r w:rsidRPr="00955A4F">
        <w:rPr>
          <w:rFonts w:ascii="Book Antiqua" w:hAnsi="Book Antiqua" w:cs="Times New Roman"/>
          <w:b/>
          <w:sz w:val="24"/>
          <w:szCs w:val="24"/>
        </w:rPr>
        <w:t>6</w:t>
      </w:r>
      <w:proofErr w:type="gramEnd"/>
      <w:r w:rsidRPr="00955A4F">
        <w:rPr>
          <w:rFonts w:ascii="Book Antiqua" w:hAnsi="Book Antiqua" w:cs="Times New Roman"/>
          <w:b/>
          <w:sz w:val="24"/>
          <w:szCs w:val="24"/>
        </w:rPr>
        <w:t xml:space="preserve"> </w:t>
      </w:r>
      <w:r w:rsidR="00955A4F" w:rsidRPr="00955A4F">
        <w:rPr>
          <w:rFonts w:ascii="Book Antiqua" w:hAnsi="Book Antiqua" w:cs="Times New Roman"/>
          <w:b/>
          <w:sz w:val="24"/>
          <w:szCs w:val="24"/>
        </w:rPr>
        <w:t>Proportional hazar</w:t>
      </w:r>
      <w:r w:rsidR="00955A4F" w:rsidRPr="00955A4F">
        <w:rPr>
          <w:rFonts w:ascii="Book Antiqua" w:hAnsi="Book Antiqua" w:cs="Times New Roman"/>
          <w:b/>
          <w:sz w:val="24"/>
          <w:szCs w:val="24"/>
        </w:rPr>
        <w:t>ds assumption</w:t>
      </w:r>
      <w:r w:rsidR="004C5F2A" w:rsidRPr="00955A4F">
        <w:rPr>
          <w:rFonts w:ascii="Book Antiqua" w:hAnsi="Book Antiqua" w:cs="Times New Roman"/>
          <w:b/>
          <w:sz w:val="24"/>
          <w:szCs w:val="24"/>
        </w:rPr>
        <w:t xml:space="preserve"> test for </w:t>
      </w:r>
      <w:r w:rsidR="00687EBB" w:rsidRPr="00955A4F">
        <w:rPr>
          <w:rFonts w:ascii="Book Antiqua" w:hAnsi="Book Antiqua" w:cs="Times New Roman"/>
          <w:b/>
          <w:sz w:val="24"/>
          <w:szCs w:val="24"/>
        </w:rPr>
        <w:t>disease</w:t>
      </w:r>
      <w:r w:rsidR="00687EBB">
        <w:rPr>
          <w:rFonts w:ascii="Book Antiqua" w:hAnsi="Book Antiqua" w:cs="Times New Roman"/>
          <w:b/>
          <w:sz w:val="24"/>
          <w:szCs w:val="24"/>
        </w:rPr>
        <w:t>-</w:t>
      </w:r>
      <w:r w:rsidR="00955A4F" w:rsidRPr="00955A4F">
        <w:rPr>
          <w:rFonts w:ascii="Book Antiqua" w:hAnsi="Book Antiqua" w:cs="Times New Roman"/>
          <w:b/>
          <w:sz w:val="24"/>
          <w:szCs w:val="24"/>
        </w:rPr>
        <w:t>free survival</w:t>
      </w:r>
      <w:r w:rsidR="004C5F2A" w:rsidRPr="00955A4F">
        <w:rPr>
          <w:rFonts w:ascii="Book Antiqua" w:hAnsi="Book Antiqua" w:cs="Times New Roman"/>
          <w:b/>
          <w:sz w:val="24"/>
          <w:szCs w:val="24"/>
        </w:rPr>
        <w:t xml:space="preserve"> by plotting the </w:t>
      </w:r>
      <w:proofErr w:type="spellStart"/>
      <w:r w:rsidR="004C5F2A" w:rsidRPr="00955A4F">
        <w:rPr>
          <w:rFonts w:ascii="Book Antiqua" w:hAnsi="Book Antiqua" w:cs="Times New Roman"/>
          <w:b/>
          <w:sz w:val="24"/>
          <w:szCs w:val="24"/>
        </w:rPr>
        <w:t>Schoenfeld</w:t>
      </w:r>
      <w:proofErr w:type="spellEnd"/>
      <w:r w:rsidR="004C5F2A" w:rsidRPr="00955A4F">
        <w:rPr>
          <w:rFonts w:ascii="Book Antiqua" w:hAnsi="Book Antiqua" w:cs="Times New Roman"/>
          <w:b/>
          <w:sz w:val="24"/>
          <w:szCs w:val="24"/>
        </w:rPr>
        <w:t xml:space="preserve"> </w:t>
      </w:r>
      <w:r w:rsidR="00687EBB">
        <w:rPr>
          <w:rFonts w:ascii="Book Antiqua" w:hAnsi="Book Antiqua" w:cs="Times New Roman"/>
          <w:b/>
          <w:sz w:val="24"/>
          <w:szCs w:val="24"/>
        </w:rPr>
        <w:t>r</w:t>
      </w:r>
      <w:r w:rsidR="00687EBB" w:rsidRPr="00955A4F">
        <w:rPr>
          <w:rFonts w:ascii="Book Antiqua" w:hAnsi="Book Antiqua" w:cs="Times New Roman"/>
          <w:b/>
          <w:sz w:val="24"/>
          <w:szCs w:val="24"/>
        </w:rPr>
        <w:t xml:space="preserve">esiduals </w:t>
      </w:r>
      <w:r w:rsidR="004C5F2A" w:rsidRPr="00955A4F">
        <w:rPr>
          <w:rFonts w:ascii="Book Antiqua" w:hAnsi="Book Antiqua" w:cs="Times New Roman"/>
          <w:b/>
          <w:sz w:val="24"/>
          <w:szCs w:val="24"/>
        </w:rPr>
        <w:t xml:space="preserve">against time in the training cohort (A, C, </w:t>
      </w:r>
      <w:r w:rsidR="00687EBB">
        <w:rPr>
          <w:rFonts w:ascii="Book Antiqua" w:hAnsi="Book Antiqua" w:cs="Times New Roman"/>
          <w:b/>
          <w:sz w:val="24"/>
          <w:szCs w:val="24"/>
        </w:rPr>
        <w:t xml:space="preserve">and </w:t>
      </w:r>
      <w:r w:rsidR="004C5F2A" w:rsidRPr="00955A4F">
        <w:rPr>
          <w:rFonts w:ascii="Book Antiqua" w:hAnsi="Book Antiqua" w:cs="Times New Roman"/>
          <w:b/>
          <w:sz w:val="24"/>
          <w:szCs w:val="24"/>
        </w:rPr>
        <w:t xml:space="preserve">E) and the validation cohort (B, D, </w:t>
      </w:r>
      <w:r w:rsidR="00687EBB">
        <w:rPr>
          <w:rFonts w:ascii="Book Antiqua" w:hAnsi="Book Antiqua" w:cs="Times New Roman"/>
          <w:b/>
          <w:sz w:val="24"/>
          <w:szCs w:val="24"/>
        </w:rPr>
        <w:t xml:space="preserve">and </w:t>
      </w:r>
      <w:r w:rsidR="004C5F2A" w:rsidRPr="00955A4F">
        <w:rPr>
          <w:rFonts w:ascii="Book Antiqua" w:hAnsi="Book Antiqua" w:cs="Times New Roman"/>
          <w:b/>
          <w:sz w:val="24"/>
          <w:szCs w:val="24"/>
        </w:rPr>
        <w:t>F).</w:t>
      </w:r>
      <w:r w:rsidR="004C5F2A" w:rsidRPr="00D31E82">
        <w:rPr>
          <w:rFonts w:ascii="Book Antiqua" w:hAnsi="Book Antiqua"/>
          <w:sz w:val="24"/>
          <w:szCs w:val="24"/>
        </w:rPr>
        <w:t xml:space="preserve"> </w:t>
      </w:r>
      <w:r w:rsidR="004C5F2A" w:rsidRPr="00D31E82">
        <w:rPr>
          <w:rFonts w:ascii="Book Antiqua" w:hAnsi="Book Antiqua" w:cs="Times New Roman"/>
          <w:sz w:val="24"/>
          <w:szCs w:val="24"/>
        </w:rPr>
        <w:t xml:space="preserve">The X-axis represents the survival time, while the Beta values referring to TNM stage, </w:t>
      </w:r>
      <w:proofErr w:type="spellStart"/>
      <w:r w:rsidR="004C5F2A" w:rsidRPr="00D31E82">
        <w:rPr>
          <w:rFonts w:ascii="Book Antiqua" w:hAnsi="Book Antiqua" w:cs="Times New Roman"/>
          <w:sz w:val="24"/>
          <w:szCs w:val="24"/>
        </w:rPr>
        <w:t>lymphovascular</w:t>
      </w:r>
      <w:proofErr w:type="spellEnd"/>
      <w:r w:rsidR="004C5F2A" w:rsidRPr="00D31E82">
        <w:rPr>
          <w:rFonts w:ascii="Book Antiqua" w:hAnsi="Book Antiqua" w:cs="Times New Roman"/>
          <w:sz w:val="24"/>
          <w:szCs w:val="24"/>
        </w:rPr>
        <w:t xml:space="preserve"> invasion</w:t>
      </w:r>
      <w:r w:rsidR="00687EBB">
        <w:rPr>
          <w:rFonts w:ascii="Book Antiqua" w:hAnsi="Book Antiqua" w:cs="Times New Roman"/>
          <w:sz w:val="24"/>
          <w:szCs w:val="24"/>
        </w:rPr>
        <w:t>,</w:t>
      </w:r>
      <w:r w:rsidR="004C5F2A" w:rsidRPr="00D31E82">
        <w:rPr>
          <w:rFonts w:ascii="Book Antiqua" w:hAnsi="Book Antiqua" w:cs="Times New Roman"/>
          <w:sz w:val="24"/>
          <w:szCs w:val="24"/>
        </w:rPr>
        <w:t xml:space="preserve"> and </w:t>
      </w:r>
      <w:r w:rsidR="00955A4F">
        <w:rPr>
          <w:rFonts w:ascii="Book Antiqua" w:hAnsi="Book Antiqua" w:cs="Times New Roman"/>
          <w:sz w:val="24"/>
          <w:szCs w:val="24"/>
        </w:rPr>
        <w:t>c</w:t>
      </w:r>
      <w:r w:rsidR="00955A4F" w:rsidRPr="00D31E82">
        <w:rPr>
          <w:rFonts w:ascii="Book Antiqua" w:hAnsi="Book Antiqua" w:cs="Times New Roman"/>
          <w:sz w:val="24"/>
          <w:szCs w:val="24"/>
        </w:rPr>
        <w:t>arcinoembryonic antigen</w:t>
      </w:r>
      <w:r w:rsidR="004C5F2A" w:rsidRPr="00D31E82">
        <w:rPr>
          <w:rFonts w:ascii="Book Antiqua" w:hAnsi="Book Antiqua" w:cs="Times New Roman"/>
          <w:sz w:val="24"/>
          <w:szCs w:val="24"/>
        </w:rPr>
        <w:t>/tu</w:t>
      </w:r>
      <w:r w:rsidR="004C5F2A" w:rsidRPr="00D31E82">
        <w:rPr>
          <w:rFonts w:ascii="Book Antiqua" w:hAnsi="Book Antiqua" w:cs="Times New Roman"/>
          <w:sz w:val="24"/>
          <w:szCs w:val="24"/>
        </w:rPr>
        <w:t>mor size are shown on the Y-axis.</w:t>
      </w:r>
      <w:r w:rsidR="004C5F2A" w:rsidRPr="00D31E82">
        <w:rPr>
          <w:rFonts w:ascii="Book Antiqua" w:hAnsi="Book Antiqua"/>
          <w:sz w:val="24"/>
          <w:szCs w:val="24"/>
        </w:rPr>
        <w:t xml:space="preserve"> </w:t>
      </w:r>
      <w:r w:rsidR="004C5F2A" w:rsidRPr="00D31E82">
        <w:rPr>
          <w:rFonts w:ascii="Book Antiqua" w:hAnsi="Book Antiqua" w:cs="Times New Roman"/>
          <w:sz w:val="24"/>
          <w:szCs w:val="24"/>
        </w:rPr>
        <w:t>The constant mean of residuals across time confirms that the proportional hazard assumption holds for these covariate with al</w:t>
      </w:r>
      <w:r w:rsidR="004C5F2A" w:rsidRPr="00D31E82">
        <w:rPr>
          <w:rFonts w:ascii="Book Antiqua" w:hAnsi="Book Antiqua" w:cs="Times New Roman"/>
          <w:sz w:val="24"/>
          <w:szCs w:val="24"/>
        </w:rPr>
        <w:t xml:space="preserve">l of the </w:t>
      </w:r>
      <w:r w:rsidR="004C5F2A" w:rsidRPr="00955A4F">
        <w:rPr>
          <w:rFonts w:ascii="Book Antiqua" w:hAnsi="Book Antiqua" w:cs="Times New Roman"/>
          <w:i/>
          <w:sz w:val="24"/>
          <w:szCs w:val="24"/>
        </w:rPr>
        <w:t>P</w:t>
      </w:r>
      <w:r w:rsidR="00687EBB" w:rsidRPr="00F67185">
        <w:rPr>
          <w:rFonts w:ascii="Book Antiqua" w:hAnsi="Book Antiqua" w:cs="Times New Roman"/>
          <w:sz w:val="24"/>
          <w:szCs w:val="24"/>
        </w:rPr>
        <w:t>-values</w:t>
      </w:r>
      <w:r w:rsidR="00955A4F">
        <w:rPr>
          <w:rFonts w:ascii="Book Antiqua" w:hAnsi="Book Antiqua" w:cs="Times New Roman"/>
          <w:sz w:val="24"/>
          <w:szCs w:val="24"/>
        </w:rPr>
        <w:t xml:space="preserve"> </w:t>
      </w:r>
      <w:r w:rsidR="004C5F2A" w:rsidRPr="00D31E82">
        <w:rPr>
          <w:rFonts w:ascii="Book Antiqua" w:hAnsi="Book Antiqua" w:cs="Times New Roman"/>
          <w:sz w:val="24"/>
          <w:szCs w:val="24"/>
        </w:rPr>
        <w:t>&gt;</w:t>
      </w:r>
      <w:r w:rsidR="00955A4F">
        <w:rPr>
          <w:rFonts w:ascii="Book Antiqua" w:hAnsi="Book Antiqua" w:cs="Times New Roman"/>
          <w:sz w:val="24"/>
          <w:szCs w:val="24"/>
        </w:rPr>
        <w:t xml:space="preserve"> </w:t>
      </w:r>
      <w:r w:rsidR="004C5F2A" w:rsidRPr="00D31E82">
        <w:rPr>
          <w:rFonts w:ascii="Book Antiqua" w:hAnsi="Book Antiqua" w:cs="Times New Roman"/>
          <w:sz w:val="24"/>
          <w:szCs w:val="24"/>
        </w:rPr>
        <w:t>0.</w:t>
      </w:r>
      <w:r w:rsidR="004C5F2A" w:rsidRPr="00D31E82">
        <w:rPr>
          <w:rFonts w:ascii="Book Antiqua" w:hAnsi="Book Antiqua" w:cs="Times New Roman"/>
          <w:sz w:val="24"/>
          <w:szCs w:val="24"/>
        </w:rPr>
        <w:t>05. CEA: Carcinoembryonic antigen</w:t>
      </w:r>
      <w:r w:rsidR="00955A4F">
        <w:rPr>
          <w:rFonts w:ascii="Book Antiqua" w:hAnsi="Book Antiqua" w:cs="Times New Roman" w:hint="eastAsia"/>
          <w:sz w:val="24"/>
          <w:szCs w:val="24"/>
        </w:rPr>
        <w:t>.</w:t>
      </w:r>
      <w:r>
        <w:rPr>
          <w:rFonts w:ascii="Book Antiqua" w:hAnsi="Book Antiqua" w:cs="Times New Roman"/>
          <w:sz w:val="24"/>
          <w:szCs w:val="24"/>
        </w:rPr>
        <w:fldChar w:fldCharType="begin"/>
      </w:r>
      <w:r>
        <w:rPr>
          <w:rFonts w:ascii="Book Antiqua" w:hAnsi="Book Antiqua" w:cs="Times New Roman"/>
          <w:sz w:val="24"/>
          <w:szCs w:val="24"/>
        </w:rPr>
        <w:instrText xml:space="preserve"> ADDIN </w:instrText>
      </w:r>
      <w:r>
        <w:rPr>
          <w:rFonts w:ascii="Book Antiqua" w:hAnsi="Book Antiqua" w:cs="Times New Roman"/>
          <w:sz w:val="24"/>
          <w:szCs w:val="24"/>
        </w:rPr>
        <w:fldChar w:fldCharType="end"/>
      </w:r>
    </w:p>
    <w:sectPr w:rsidR="00005EEE">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5461D" w14:textId="77777777" w:rsidR="00DB567B" w:rsidRDefault="00DB567B">
      <w:r>
        <w:separator/>
      </w:r>
    </w:p>
  </w:endnote>
  <w:endnote w:type="continuationSeparator" w:id="0">
    <w:p w14:paraId="29CDED08" w14:textId="77777777" w:rsidR="00DB567B" w:rsidRDefault="00DB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cwbsyTimes-Roman">
    <w:altName w:val="Cambria"/>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A0000287" w:usb1="28CF3C52" w:usb2="00000016" w:usb3="00000000" w:csb0="0004001F" w:csb1="00000000"/>
  </w:font>
  <w:font w:name="CMMI10">
    <w:altName w:val="Cambria"/>
    <w:panose1 w:val="00000000000000000000"/>
    <w:charset w:val="00"/>
    <w:family w:val="roman"/>
    <w:notTrueType/>
    <w:pitch w:val="default"/>
  </w:font>
  <w:font w:name="CMSY10">
    <w:altName w:val="Cambria"/>
    <w:panose1 w:val="00000000000000000000"/>
    <w:charset w:val="00"/>
    <w:family w:val="roman"/>
    <w:notTrueType/>
    <w:pitch w:val="default"/>
  </w:font>
  <w:font w:name="CMMI7">
    <w:altName w:val="Cambria"/>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5B038" w14:textId="69F329C1" w:rsidR="00664598" w:rsidRDefault="00664598" w:rsidP="007A3C68">
    <w:pPr>
      <w:pStyle w:val="a6"/>
    </w:pPr>
  </w:p>
  <w:p w14:paraId="05FB2A0B" w14:textId="77777777" w:rsidR="00664598" w:rsidRDefault="006645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BAD51" w14:textId="77777777" w:rsidR="00DB567B" w:rsidRDefault="00DB567B">
      <w:r>
        <w:separator/>
      </w:r>
    </w:p>
  </w:footnote>
  <w:footnote w:type="continuationSeparator" w:id="0">
    <w:p w14:paraId="1D5104D5" w14:textId="77777777" w:rsidR="00DB567B" w:rsidRDefault="00DB5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0273D" w14:textId="77777777" w:rsidR="00664598" w:rsidRDefault="00664598"/>
  <w:p w14:paraId="74CE17D6" w14:textId="77777777" w:rsidR="00664598" w:rsidRDefault="006645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814"/>
    <w:multiLevelType w:val="hybridMultilevel"/>
    <w:tmpl w:val="84ECB590"/>
    <w:lvl w:ilvl="0" w:tplc="0C2AF222">
      <w:numFmt w:val="bullet"/>
      <w:lvlText w:val=""/>
      <w:lvlJc w:val="left"/>
      <w:pPr>
        <w:ind w:left="564" w:hanging="360"/>
      </w:pPr>
      <w:rPr>
        <w:rFonts w:ascii="Wingdings" w:eastAsiaTheme="minorEastAsia" w:hAnsi="Wingdings"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 w15:restartNumberingAfterBreak="0">
    <w:nsid w:val="2BCC757F"/>
    <w:multiLevelType w:val="hybridMultilevel"/>
    <w:tmpl w:val="40845B46"/>
    <w:lvl w:ilvl="0" w:tplc="C66CDA6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35F8D"/>
    <w:multiLevelType w:val="hybridMultilevel"/>
    <w:tmpl w:val="74345096"/>
    <w:lvl w:ilvl="0" w:tplc="FEE0628E">
      <w:numFmt w:val="bullet"/>
      <w:lvlText w:val=""/>
      <w:lvlJc w:val="left"/>
      <w:pPr>
        <w:ind w:left="564" w:hanging="360"/>
      </w:pPr>
      <w:rPr>
        <w:rFonts w:ascii="Wingdings" w:eastAsiaTheme="minorEastAsia" w:hAnsi="Wingdings"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3" w15:restartNumberingAfterBreak="0">
    <w:nsid w:val="42CE2572"/>
    <w:multiLevelType w:val="hybridMultilevel"/>
    <w:tmpl w:val="0678973C"/>
    <w:lvl w:ilvl="0" w:tplc="244E319E">
      <w:numFmt w:val="bullet"/>
      <w:lvlText w:val=""/>
      <w:lvlJc w:val="left"/>
      <w:pPr>
        <w:ind w:left="564" w:hanging="360"/>
      </w:pPr>
      <w:rPr>
        <w:rFonts w:ascii="Wingdings" w:eastAsiaTheme="minorEastAsia" w:hAnsi="Wingdings"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 w15:restartNumberingAfterBreak="0">
    <w:nsid w:val="4C841C76"/>
    <w:multiLevelType w:val="hybridMultilevel"/>
    <w:tmpl w:val="02967428"/>
    <w:lvl w:ilvl="0" w:tplc="AD3EBE8E">
      <w:numFmt w:val="bullet"/>
      <w:lvlText w:val=""/>
      <w:lvlJc w:val="left"/>
      <w:pPr>
        <w:ind w:left="564" w:hanging="360"/>
      </w:pPr>
      <w:rPr>
        <w:rFonts w:ascii="Wingdings" w:eastAsiaTheme="minorEastAsia" w:hAnsi="Wingdings"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5" w15:restartNumberingAfterBreak="0">
    <w:nsid w:val="4D504ABE"/>
    <w:multiLevelType w:val="hybridMultilevel"/>
    <w:tmpl w:val="08AE398E"/>
    <w:lvl w:ilvl="0" w:tplc="3E5E0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8F7E0E"/>
    <w:multiLevelType w:val="hybridMultilevel"/>
    <w:tmpl w:val="F7505EDA"/>
    <w:lvl w:ilvl="0" w:tplc="9F200D14">
      <w:numFmt w:val="bullet"/>
      <w:lvlText w:val=""/>
      <w:lvlJc w:val="left"/>
      <w:pPr>
        <w:ind w:left="564" w:hanging="360"/>
      </w:pPr>
      <w:rPr>
        <w:rFonts w:ascii="Wingdings" w:eastAsiaTheme="minorEastAsia" w:hAnsi="Wingdings"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7" w15:restartNumberingAfterBreak="0">
    <w:nsid w:val="5F0C1C3D"/>
    <w:multiLevelType w:val="hybridMultilevel"/>
    <w:tmpl w:val="7BD4193C"/>
    <w:lvl w:ilvl="0" w:tplc="D3D8AA6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E6A0F"/>
    <w:multiLevelType w:val="hybridMultilevel"/>
    <w:tmpl w:val="C09CC7C2"/>
    <w:lvl w:ilvl="0" w:tplc="2CFAC3B0">
      <w:numFmt w:val="bullet"/>
      <w:lvlText w:val=""/>
      <w:lvlJc w:val="left"/>
      <w:pPr>
        <w:ind w:left="564" w:hanging="360"/>
      </w:pPr>
      <w:rPr>
        <w:rFonts w:ascii="Wingdings" w:eastAsiaTheme="minorEastAsia" w:hAnsi="Wingdings"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9" w15:restartNumberingAfterBreak="0">
    <w:nsid w:val="7D0A3BF7"/>
    <w:multiLevelType w:val="hybridMultilevel"/>
    <w:tmpl w:val="4BD811BE"/>
    <w:lvl w:ilvl="0" w:tplc="06380ABC">
      <w:numFmt w:val="bullet"/>
      <w:lvlText w:val=""/>
      <w:lvlJc w:val="left"/>
      <w:pPr>
        <w:ind w:left="564" w:hanging="360"/>
      </w:pPr>
      <w:rPr>
        <w:rFonts w:ascii="Wingdings" w:eastAsiaTheme="minorEastAsia" w:hAnsi="Wingdings"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8"/>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tzpwzsef2aabe2x94vwrr32epttwzr2zp5&quot;&gt;我的EndNote库&lt;record-ids&gt;&lt;item&gt;1&lt;/item&gt;&lt;item&gt;5&lt;/item&gt;&lt;item&gt;23&lt;/item&gt;&lt;item&gt;24&lt;/item&gt;&lt;item&gt;29&lt;/item&gt;&lt;item&gt;42&lt;/item&gt;&lt;item&gt;46&lt;/item&gt;&lt;item&gt;216&lt;/item&gt;&lt;item&gt;2047&lt;/item&gt;&lt;item&gt;2166&lt;/item&gt;&lt;item&gt;2167&lt;/item&gt;&lt;item&gt;2168&lt;/item&gt;&lt;/record-ids&gt;&lt;/item&gt;&lt;item db-id=&quot;s0sf0e2970xpfoe9ff4xxrterwt2fs9r5aav&quot;&gt;Library2&lt;record-ids&gt;&lt;item&gt;710&lt;/item&gt;&lt;item&gt;818&lt;/item&gt;&lt;item&gt;856&lt;/item&gt;&lt;item&gt;883&lt;/item&gt;&lt;item&gt;884&lt;/item&gt;&lt;/record-ids&gt;&lt;/item&gt;&lt;/Libraries&gt;"/>
    <w:docVar w:name="NE.Ref{4515AA4B-3A91-46A5-B5EE-8BA166FCFF9A}" w:val=" ADDIN NE.Ref.{4515AA4B-3A91-46A5-B5EE-8BA166FCFF9A}&lt;Citation&gt;&lt;Group&gt;&lt;References&gt;&lt;Item&gt;&lt;ID&gt;395&lt;/ID&gt;&lt;UID&gt;{B802F835-2178-45F2-8DD9-549D4EBE0E39}&lt;/UID&gt;&lt;Title&gt;CA 19-9 as a marker in addition to CEA to monitor colorectal cancer&lt;/Title&gt;&lt;Template&gt;Journal Article&lt;/Template&gt;&lt;Star&gt;0&lt;/Star&gt;&lt;Tag&gt;0&lt;/Tag&gt;&lt;Author&gt;Stiksma, J; Grootendorst, D C; van der Linden, P W&lt;/Author&gt;&lt;Year&gt;2014&lt;/Year&gt;&lt;Details&gt;&lt;_accession_num&gt;25442815&lt;/_accession_num&gt;&lt;_author_adr&gt;Department of Oncology, Internal Medicine, Kennemer Gasthuis, Haarlem, The Netherlands; Faculty of Medicine, VU Medical Centre, Amsterdam, The Netherlands.; Department of Oncology, Internal Medicine, Kennemer Gasthuis, Haarlem, The Netherlands; Linnaeus Institute, Kennemer Gasthuis, Haarlem, The Netherlands; Landsteiner Institute, Medical Center Haaglanden, The Hague, The Netherlands.; Department of Oncology, Internal Medicine, Kennemer Gasthuis, Haarlem, The Netherlands. Electronic address: pw.vdlinden@kg.nl.&lt;/_author_adr&gt;&lt;_date_display&gt;2014 Dec&lt;/_date_display&gt;&lt;_date&gt;2014-12-01&lt;/_date&gt;&lt;_doi&gt;10.1016/j.clcc.2014.09.004&lt;/_doi&gt;&lt;_isbn&gt;1938-0674 (Electronic); 1533-0028 (Linking)&lt;/_isbn&gt;&lt;_issue&gt;4&lt;/_issue&gt;&lt;_journal&gt;Clin Colorectal Cancer&lt;/_journal&gt;&lt;_keywords&gt;Aged; Biomarkers, Tumor/*blood; CA-19-9 Antigen/*blood; Carcinoembryonic Antigen/*blood; Colorectal Neoplasms/*blood/mortality/pathology; Female; Follow-Up Studies; Humans; Immunoassay; Liver Neoplasms/*blood/mortality/secondary; Lung Neoplasms/*blood/mortality/secondary; Lymphatic Metastasis; Male; Neoplasm Staging; Prognosis; Retrospective Studies; Survival RateCA19-9; CEA; Follow-up; Pre-operative; Tumor markers&lt;/_keywords&gt;&lt;_language&gt;eng&lt;/_language&gt;&lt;_ori_publication&gt;Copyright (c) 2014 Elsevier Inc. All rights reserved.&lt;/_ori_publication&gt;&lt;_pages&gt;239-44&lt;/_pages&gt;&lt;_tertiary_title&gt;Clinical colorectal cancer&lt;/_tertiary_title&gt;&lt;_type_work&gt;Journal Article&lt;/_type_work&gt;&lt;_url&gt;http://www.ncbi.nlm.nih.gov/entrez/query.fcgi?cmd=Retrieve&amp;amp;db=pubmed&amp;amp;dopt=Abstract&amp;amp;list_uids=25442815&amp;amp;query_hl=1&lt;/_url&gt;&lt;_volume&gt;13&lt;/_volume&gt;&lt;_created&gt;62265144&lt;/_created&gt;&lt;_modified&gt;62265144&lt;/_modified&gt;&lt;_db_updated&gt;PubMed&lt;/_db_updated&gt;&lt;_impact_factor&gt;   4.507&lt;/_impact_factor&gt;&lt;/Details&gt;&lt;Extra&gt;&lt;DBUID&gt;{F96A950B-833F-4880-A151-76DA2D6A2879}&lt;/DBUID&gt;&lt;/Extra&gt;&lt;/Item&gt;&lt;/References&gt;&lt;/Group&gt;&lt;/Citation&gt;_x000a_"/>
    <w:docVar w:name="NE.Ref{51E81F0F-8BE5-45C2-9052-0B9D465D53A1}" w:val=" ADDIN NE.Ref.{51E81F0F-8BE5-45C2-9052-0B9D465D53A1}&lt;Citation&gt;&lt;Group&gt;&lt;References&gt;&lt;Item&gt;&lt;ID&gt;396&lt;/ID&gt;&lt;UID&gt;{7914FFC8-B272-4DBF-A89E-ABF4F1CA7167}&lt;/UID&gt;&lt;Title&gt;Carcinoembryonic antigen: function in metastasis by human colorectal carcinoma&lt;/Title&gt;&lt;Template&gt;Journal Article&lt;/Template&gt;&lt;Star&gt;0&lt;/Star&gt;&lt;Tag&gt;0&lt;/Tag&gt;&lt;Author&gt;Jessup, J M; Thomas, P&lt;/Author&gt;&lt;Year&gt;1989&lt;/Year&gt;&lt;Details&gt;&lt;_accession_num&gt;2697474&lt;/_accession_num&gt;&lt;_author_adr&gt;Department of Surgery, University of Texas M.D. Anderson Cancer Center, Houston.&lt;/_author_adr&gt;&lt;_date_display&gt;1989 Dec&lt;/_date_display&gt;&lt;_date&gt;1989-12-01&lt;/_date&gt;&lt;_isbn&gt;0167-7659 (Print); 0167-7659 (Linking)&lt;/_isbn&gt;&lt;_issue&gt;3&lt;/_issue&gt;&lt;_journal&gt;Cancer Metastasis Rev&lt;/_journal&gt;&lt;_keywords&gt;Animals; Carcinoembryonic Antigen/*physiology; Colorectal Neoplasms/pathology; Humans; Neoplasm Metastasis&lt;/_keywords&gt;&lt;_language&gt;eng&lt;/_language&gt;&lt;_pages&gt;263-80&lt;/_pages&gt;&lt;_tertiary_title&gt;Cancer metastasis reviews&lt;/_tertiary_title&gt;&lt;_type_work&gt;Journal Article; Research Support, U.S. Gov&amp;apos;t, P.H.S.; Review&lt;/_type_work&gt;&lt;_url&gt;http://www.ncbi.nlm.nih.gov/entrez/query.fcgi?cmd=Retrieve&amp;amp;db=pubmed&amp;amp;dopt=Abstract&amp;amp;list_uids=2697474&amp;amp;query_hl=1&lt;/_url&gt;&lt;_volume&gt;8&lt;/_volume&gt;&lt;_created&gt;62268238&lt;/_created&gt;&lt;_modified&gt;62268239&lt;/_modified&gt;&lt;_db_updated&gt;PubMed&lt;/_db_updated&gt;&lt;_impact_factor&gt;   4.697&lt;/_impact_factor&gt;&lt;/Details&gt;&lt;Extra&gt;&lt;DBUID&gt;{F96A950B-833F-4880-A151-76DA2D6A2879}&lt;/DBUID&gt;&lt;/Extra&gt;&lt;/Item&gt;&lt;/References&gt;&lt;/Group&gt;&lt;Group&gt;&lt;References&gt;&lt;Item&gt;&lt;ID&gt;397&lt;/ID&gt;&lt;UID&gt;{0A5592E1-D2BD-442E-8D0C-DC002B99E0AA}&lt;/UID&gt;&lt;Title&gt;Carcinoembryonic antigen promotes colorectal cancer progression by targeting adherens junction complexes&lt;/Title&gt;&lt;Template&gt;Journal Article&lt;/Template&gt;&lt;Star&gt;0&lt;/Star&gt;&lt;Tag&gt;0&lt;/Tag&gt;&lt;Author&gt;Bajenova, O; Chaika, N; Tolkunova, E; Davydov-Sinitsyn, A; Gapon, S; Thomas, P; O&amp;apos;Brien, S&lt;/Author&gt;&lt;Year&gt;2014&lt;/Year&gt;&lt;Details&gt;&lt;_accession_num&gt;24726916&lt;/_accession_num&gt;&lt;_author_adr&gt;Theodosius Dobzhansky Center for Genome Bioinformatics, St. Petersburg State University, St. Petersburg 199034, Russia; Department of Genetics and Biotechnology, St. Petersburg State University, St. Petersburg 199034, Russia; Department of Surgery and Biomedical Sciences, Creighton University, Omaha, NE 68178, USA. Electronic address: o.bazhenova@spbu.ru.; Department of Surgery and Biomedical Sciences, Creighton University, Omaha, NE 68178, USA.; Institute of Cytology, Russian Academy of Sciences, St. Petersburg 194064, Russia.; Institute of Cytology, Russian Academy of Sciences, St. Petersburg 194064, Russia.; Boston Childrens Hospital, Boston, MA 02115, USA.; Department of Surgery and Biomedical Sciences, Creighton University, Omaha, NE 68178, USA.; Theodosius Dobzhansky Center for Genome Bioinformatics, St. Petersburg State University, St. Petersburg 199034, Russia.&lt;/_author_adr&gt;&lt;_date_display&gt;2014 Jun 10&lt;/_date_display&gt;&lt;_date&gt;2014-06-10&lt;/_date&gt;&lt;_doi&gt;10.1016/j.yexcr.2014.04.007&lt;/_doi&gt;&lt;_isbn&gt;1090-2422 (Electronic); 0014-4827 (Linking)&lt;/_isbn&gt;&lt;_issue&gt;2&lt;/_issue&gt;&lt;_journal&gt;Exp Cell Res&lt;/_journal&gt;&lt;_keywords&gt;Adherens Junctions/genetics/*metabolism/pathology; Caco-2 Cells; Cadherins/metabolism; Carcinoembryonic Antigen/*physiology; Cell Adhesion Molecules/genetics/metabolism; Colorectal Neoplasms/genetics/metabolism/*pathology; Disease Progression; HT29 Cells; Humans; Membrane Proteins/genetics/metabolism; Protein Binding; beta Catenin/metabolismAdherens junction; CEAR; Carcinoembryonic antigen; Colorectal carcinoma; E-cadherin; Metastasis; RNA binding protein; p120 catenin; alpha-catenin; beta-catenin&lt;/_keywords&gt;&lt;_language&gt;eng&lt;/_language&gt;&lt;_ori_publication&gt;Copyright (c) 2014 Elsevier Inc. All rights reserved.&lt;/_ori_publication&gt;&lt;_pages&gt;115-23&lt;/_pages&gt;&lt;_tertiary_title&gt;Experimental cell research&lt;/_tertiary_title&gt;&lt;_type_work&gt;Journal Article; Research Support, Non-U.S. Gov&amp;apos;t&lt;/_type_work&gt;&lt;_url&gt;http://www.ncbi.nlm.nih.gov/entrez/query.fcgi?cmd=Retrieve&amp;amp;db=pubmed&amp;amp;dopt=Abstract&amp;amp;list_uids=24726916&amp;amp;query_hl=1&lt;/_url&gt;&lt;_volume&gt;324&lt;/_volume&gt;&lt;_created&gt;62268243&lt;/_created&gt;&lt;_modified&gt;62268243&lt;/_modified&gt;&lt;_db_updated&gt;PubMed&lt;/_db_updated&gt;&lt;_impact_factor&gt;   3.546&lt;/_impact_factor&gt;&lt;_collection_scope&gt;SCI;SCIE;&lt;/_collection_scope&gt;&lt;/Details&gt;&lt;Extra&gt;&lt;DBUID&gt;{F96A950B-833F-4880-A151-76DA2D6A2879}&lt;/DBUID&gt;&lt;/Extra&gt;&lt;/Item&gt;&lt;/References&gt;&lt;/Group&gt;&lt;/Citation&gt;_x000a_"/>
    <w:docVar w:name="NE.Ref{665F4E2B-6FDD-4066-9470-CFD9FF569758}" w:val=" ADDIN NE.Ref.{665F4E2B-6FDD-4066-9470-CFD9FF569758}&lt;Citation&gt;&lt;Group&gt;&lt;References&gt;&lt;Item&gt;&lt;ID&gt;395&lt;/ID&gt;&lt;UID&gt;{B802F835-2178-45F2-8DD9-549D4EBE0E39}&lt;/UID&gt;&lt;Title&gt;CA 19-9 as a marker in addition to CEA to monitor colorectal cancer&lt;/Title&gt;&lt;Template&gt;Journal Article&lt;/Template&gt;&lt;Star&gt;0&lt;/Star&gt;&lt;Tag&gt;0&lt;/Tag&gt;&lt;Author&gt;Stiksma, J; Grootendorst, D C; van der Linden, P W&lt;/Author&gt;&lt;Year&gt;2014&lt;/Year&gt;&lt;Details&gt;&lt;_accession_num&gt;25442815&lt;/_accession_num&gt;&lt;_author_adr&gt;Department of Oncology, Internal Medicine, Kennemer Gasthuis, Haarlem, The Netherlands; Faculty of Medicine, VU Medical Centre, Amsterdam, The Netherlands.; Department of Oncology, Internal Medicine, Kennemer Gasthuis, Haarlem, The Netherlands; Linnaeus Institute, Kennemer Gasthuis, Haarlem, The Netherlands; Landsteiner Institute, Medical Center Haaglanden, The Hague, The Netherlands.; Department of Oncology, Internal Medicine, Kennemer Gasthuis, Haarlem, The Netherlands. Electronic address: pw.vdlinden@kg.nl.&lt;/_author_adr&gt;&lt;_date_display&gt;2014 Dec&lt;/_date_display&gt;&lt;_date&gt;2014-12-01&lt;/_date&gt;&lt;_doi&gt;10.1016/j.clcc.2014.09.004&lt;/_doi&gt;&lt;_isbn&gt;1938-0674 (Electronic); 1533-0028 (Linking)&lt;/_isbn&gt;&lt;_issue&gt;4&lt;/_issue&gt;&lt;_journal&gt;Clin Colorectal Cancer&lt;/_journal&gt;&lt;_keywords&gt;Aged; Biomarkers, Tumor/*blood; CA-19-9 Antigen/*blood; Carcinoembryonic Antigen/*blood; Colorectal Neoplasms/*blood/mortality/pathology; Female; Follow-Up Studies; Humans; Immunoassay; Liver Neoplasms/*blood/mortality/secondary; Lung Neoplasms/*blood/mortality/secondary; Lymphatic Metastasis; Male; Neoplasm Staging; Prognosis; Retrospective Studies; Survival RateCA19-9; CEA; Follow-up; Pre-operative; Tumor markers&lt;/_keywords&gt;&lt;_language&gt;eng&lt;/_language&gt;&lt;_ori_publication&gt;Copyright (c) 2014 Elsevier Inc. All rights reserved.&lt;/_ori_publication&gt;&lt;_pages&gt;239-44&lt;/_pages&gt;&lt;_tertiary_title&gt;Clinical colorectal cancer&lt;/_tertiary_title&gt;&lt;_type_work&gt;Journal Article&lt;/_type_work&gt;&lt;_url&gt;http://www.ncbi.nlm.nih.gov/entrez/query.fcgi?cmd=Retrieve&amp;amp;db=pubmed&amp;amp;dopt=Abstract&amp;amp;list_uids=25442815&amp;amp;query_hl=1&lt;/_url&gt;&lt;_volume&gt;13&lt;/_volume&gt;&lt;_created&gt;62265144&lt;/_created&gt;&lt;_modified&gt;62265144&lt;/_modified&gt;&lt;_db_updated&gt;PubMed&lt;/_db_updated&gt;&lt;_impact_factor&gt;   4.507&lt;/_impact_factor&gt;&lt;/Details&gt;&lt;Extra&gt;&lt;DBUID&gt;{F96A950B-833F-4880-A151-76DA2D6A2879}&lt;/DBUID&gt;&lt;/Extra&gt;&lt;/Item&gt;&lt;/References&gt;&lt;/Group&gt;&lt;/Citation&gt;_x000a_"/>
    <w:docVar w:name="NE.Ref{7C03DCC3-40E8-4D86-BC1A-EA111803DFDE}" w:val=" ADDIN NE.Ref.{7C03DCC3-40E8-4D86-BC1A-EA111803DFDE}&lt;Citation&gt;&lt;Group&gt;&lt;References&gt;&lt;Item&gt;&lt;ID&gt;392&lt;/ID&gt;&lt;UID&gt;{993A322C-099D-4A7D-A384-BFA3D28CBA1A}&lt;/UID&gt;&lt;Title&gt;Global cancer statistics in the year 2000&lt;/Title&gt;&lt;Template&gt;Journal Article&lt;/Template&gt;&lt;Star&gt;0&lt;/Star&gt;&lt;Tag&gt;0&lt;/Tag&gt;&lt;Author&gt;Parkin, D M&lt;/Author&gt;&lt;Year&gt;2001&lt;/Year&gt;&lt;Details&gt;&lt;_accession_num&gt;11905707&lt;/_accession_num&gt;&lt;_author_adr&gt;DMP is at the International Agency for Research on Cancer, Lyon, France. parkin@iarc.fr&lt;/_author_adr&gt;&lt;_date_display&gt;2001 Sep&lt;/_date_display&gt;&lt;_date&gt;2001-09-01&lt;/_date&gt;&lt;_doi&gt;10.1016/S1470-2045(01)00486-7&lt;/_doi&gt;&lt;_isbn&gt;1470-2045 (Print); 1470-2045 (Linking)&lt;/_isbn&gt;&lt;_issue&gt;9&lt;/_issue&gt;&lt;_journal&gt;Lancet Oncol&lt;/_journal&gt;&lt;_keywords&gt;Forecasting; Global Health; Humans; Neoplasms/*epidemiology&lt;/_keywords&gt;&lt;_language&gt;eng&lt;/_language&gt;&lt;_pages&gt;533-43&lt;/_pages&gt;&lt;_tertiary_title&gt;The Lancet. Oncology&lt;/_tertiary_title&gt;&lt;_type_work&gt;Journal Article; Review&lt;/_type_work&gt;&lt;_url&gt;http://www.ncbi.nlm.nih.gov/entrez/query.fcgi?cmd=Retrieve&amp;amp;db=pubmed&amp;amp;dopt=Abstract&amp;amp;list_uids=11905707&amp;amp;query_hl=1&lt;/_url&gt;&lt;_volume&gt;2&lt;/_volume&gt;&lt;_created&gt;62265116&lt;/_created&gt;&lt;_modified&gt;62265116&lt;/_modified&gt;&lt;_db_updated&gt;PubMed&lt;/_db_updated&gt;&lt;_impact_factor&gt;  33.900&lt;/_impact_factor&gt;&lt;_collection_scope&gt;SCIE;&lt;/_collection_scope&gt;&lt;/Details&gt;&lt;Extra&gt;&lt;DBUID&gt;{F96A950B-833F-4880-A151-76DA2D6A2879}&lt;/DBUID&gt;&lt;/Extra&gt;&lt;/Item&gt;&lt;/References&gt;&lt;/Group&gt;&lt;/Citation&gt;_x000a_"/>
    <w:docVar w:name="NE.Ref{83C5B252-20BE-458B-A64E-E930E3E1E362}" w:val=" ADDIN NE.Ref.{83C5B252-20BE-458B-A64E-E930E3E1E362}&lt;Citation&gt;&lt;Group&gt;&lt;References&gt;&lt;Item&gt;&lt;ID&gt;399&lt;/ID&gt;&lt;UID&gt;{BC95DC8E-7E8E-42AD-9201-62FB77EA9F0C}&lt;/UID&gt;&lt;Title&gt;Carcinoembryonic antigen as a marker for colorectal cancer: is it clinically useful?&lt;/Title&gt;&lt;Template&gt;Journal Article&lt;/Template&gt;&lt;Star&gt;0&lt;/Star&gt;&lt;Tag&gt;0&lt;/Tag&gt;&lt;Author&gt;Duffy, M J&lt;/Author&gt;&lt;Year&gt;2001&lt;/Year&gt;&lt;Details&gt;&lt;_accession_num&gt;11274010&lt;/_accession_num&gt;&lt;_author_adr&gt;Department of Nuclear Medicine, St Vincent&amp;apos;s University Hospital, Dublin 4, Ireland. Michael.J.Duffy@ucd.ie&lt;/_author_adr&gt;&lt;_date_display&gt;2001 Apr&lt;/_date_display&gt;&lt;_date&gt;2001-04-01&lt;/_date&gt;&lt;_isbn&gt;0009-9147 (Print); 0009-9147 (Linking)&lt;/_isbn&gt;&lt;_issue&gt;4&lt;/_issue&gt;&lt;_journal&gt;Clin Chem&lt;/_journal&gt;&lt;_keywords&gt;Antineoplastic Agents/therapeutic use; Carcinoembryonic Antigen/*blood/chemistry/physiology; Colorectal Neoplasms/*diagnosis/drug therapy/pathology; Humans; Meta-Analysis as Topic; Practice Guidelines as Topic&lt;/_keywords&gt;&lt;_language&gt;eng&lt;/_language&gt;&lt;_pages&gt;624-30&lt;/_pages&gt;&lt;_tertiary_title&gt;Clinical chemistry&lt;/_tertiary_title&gt;&lt;_type_work&gt;Journal Article; Review&lt;/_type_work&gt;&lt;_url&gt;http://www.ncbi.nlm.nih.gov/entrez/query.fcgi?cmd=Retrieve&amp;amp;db=pubmed&amp;amp;dopt=Abstract&amp;amp;list_uids=11274010&amp;amp;query_hl=1&lt;/_url&gt;&lt;_volume&gt;47&lt;/_volume&gt;&lt;_created&gt;62268433&lt;/_created&gt;&lt;_modified&gt;62268433&lt;/_modified&gt;&lt;_db_updated&gt;PubMed&lt;/_db_updated&gt;&lt;_impact_factor&gt;   8.008&lt;/_impact_factor&gt;&lt;_collection_scope&gt;SCI;SCIE;&lt;/_collection_scope&gt;&lt;/Details&gt;&lt;Extra&gt;&lt;DBUID&gt;{F96A950B-833F-4880-A151-76DA2D6A2879}&lt;/DBUID&gt;&lt;/Extra&gt;&lt;/Item&gt;&lt;/References&gt;&lt;/Group&gt;&lt;/Citation&gt;_x000a_"/>
    <w:docVar w:name="NE.Ref{BA856E37-5CDF-47D1-91B8-246D0E2194FF}" w:val=" ADDIN NE.Ref.{BA856E37-5CDF-47D1-91B8-246D0E2194FF}&lt;Citation&gt;&lt;Group&gt;&lt;References&gt;&lt;Item&gt;&lt;ID&gt;392&lt;/ID&gt;&lt;UID&gt;{993A322C-099D-4A7D-A384-BFA3D28CBA1A}&lt;/UID&gt;&lt;Title&gt;Global cancer statistics in the year 2000&lt;/Title&gt;&lt;Template&gt;Journal Article&lt;/Template&gt;&lt;Star&gt;0&lt;/Star&gt;&lt;Tag&gt;0&lt;/Tag&gt;&lt;Author&gt;Parkin, D M&lt;/Author&gt;&lt;Year&gt;2001&lt;/Year&gt;&lt;Details&gt;&lt;_accession_num&gt;11905707&lt;/_accession_num&gt;&lt;_author_adr&gt;DMP is at the International Agency for Research on Cancer, Lyon, France. parkin@iarc.fr&lt;/_author_adr&gt;&lt;_date_display&gt;2001 Sep&lt;/_date_display&gt;&lt;_date&gt;2001-09-01&lt;/_date&gt;&lt;_doi&gt;10.1016/S1470-2045(01)00486-7&lt;/_doi&gt;&lt;_isbn&gt;1470-2045 (Print); 1470-2045 (Linking)&lt;/_isbn&gt;&lt;_issue&gt;9&lt;/_issue&gt;&lt;_journal&gt;Lancet Oncol&lt;/_journal&gt;&lt;_keywords&gt;Forecasting; Global Health; Humans; Neoplasms/*epidemiology&lt;/_keywords&gt;&lt;_language&gt;eng&lt;/_language&gt;&lt;_pages&gt;533-43&lt;/_pages&gt;&lt;_tertiary_title&gt;The Lancet. Oncology&lt;/_tertiary_title&gt;&lt;_type_work&gt;Journal Article; Review&lt;/_type_work&gt;&lt;_url&gt;http://www.ncbi.nlm.nih.gov/entrez/query.fcgi?cmd=Retrieve&amp;amp;db=pubmed&amp;amp;dopt=Abstract&amp;amp;list_uids=11905707&amp;amp;query_hl=1&lt;/_url&gt;&lt;_volume&gt;2&lt;/_volume&gt;&lt;_created&gt;62265116&lt;/_created&gt;&lt;_modified&gt;62268424&lt;/_modified&gt;&lt;_db_updated&gt;PubMed&lt;/_db_updated&gt;&lt;_impact_factor&gt;  33.900&lt;/_impact_factor&gt;&lt;_collection_scope&gt;SCIE;&lt;/_collection_scope&gt;&lt;/Details&gt;&lt;Extra&gt;&lt;DBUID&gt;{F96A950B-833F-4880-A151-76DA2D6A2879}&lt;/DBUID&gt;&lt;/Extra&gt;&lt;/Item&gt;&lt;/References&gt;&lt;/Group&gt;&lt;/Citation&gt;_x000a_"/>
    <w:docVar w:name="NE.Ref{BE1BA678-5F85-4D45-83C9-4FCC9DDFE216}" w:val=" ADDIN NE.Ref.{BE1BA678-5F85-4D45-83C9-4FCC9DDFE216}&lt;Citation&gt;&lt;Group&gt;&lt;References&gt;&lt;Item&gt;&lt;ID&gt;400&lt;/ID&gt;&lt;UID&gt;{3B9C67EC-3835-404E-830F-1E9D0EA2693D}&lt;/UID&gt;&lt;Title&gt;Absence of a relationship of size of primary colon carcinoma with metastasis and  survival&lt;/Title&gt;&lt;Template&gt;Journal Article&lt;/Template&gt;&lt;Star&gt;0&lt;/Star&gt;&lt;Tag&gt;0&lt;/Tag&gt;&lt;Author&gt;Miller, W; Ota, D; Giacco, G; Guinee, V; Irimura, T; Nicolson, G; Cleary, K&lt;/Author&gt;&lt;Year&gt;1985&lt;/Year&gt;&lt;Details&gt;&lt;_accession_num&gt;4053445&lt;/_accession_num&gt;&lt;_date_display&gt;1985 Jul-Sep&lt;/_date_display&gt;&lt;_date&gt;1985-07-01&lt;/_date&gt;&lt;_isbn&gt;0262-0898 (Print); 0262-0898 (Linking)&lt;/_isbn&gt;&lt;_issue&gt;3&lt;/_issue&gt;&lt;_journal&gt;Clin Exp Metastasis&lt;/_journal&gt;&lt;_keywords&gt;Colonic Neoplasms/*pathology; Female; Humans; Male; Middle Aged; Neoplasm Staging; Prognosis; Retrospective Studies&lt;/_keywords&gt;&lt;_language&gt;eng&lt;/_language&gt;&lt;_pages&gt;189-96&lt;/_pages&gt;&lt;_tertiary_title&gt;Clinical &amp;amp;amp; experimental metastasis&lt;/_tertiary_title&gt;&lt;_type_work&gt;Journal Article&lt;/_type_work&gt;&lt;_url&gt;http://www.ncbi.nlm.nih.gov/entrez/query.fcgi?cmd=Retrieve&amp;amp;db=pubmed&amp;amp;dopt=Abstract&amp;amp;list_uids=4053445&amp;amp;query_hl=1&lt;/_url&gt;&lt;_volume&gt;3&lt;/_volume&gt;&lt;_created&gt;62272054&lt;/_created&gt;&lt;_modified&gt;62272055&lt;/_modified&gt;&lt;_db_updated&gt;PubMed&lt;/_db_updated&gt;&lt;_impact_factor&gt;   3.144&lt;/_impact_factor&gt;&lt;/Details&gt;&lt;Extra&gt;&lt;DBUID&gt;{F96A950B-833F-4880-A151-76DA2D6A2879}&lt;/DBUID&gt;&lt;/Extra&gt;&lt;/Item&gt;&lt;/References&gt;&lt;/Group&gt;&lt;Group&gt;&lt;References&gt;&lt;Item&gt;&lt;ID&gt;402&lt;/ID&gt;&lt;UID&gt;{44B47171-D10D-4E08-B735-F467C1D84122}&lt;/UID&gt;&lt;Title&gt;Tumor size is associated with the systemic inflammatory response but not survival in patients with primary operable colorectal cancer&lt;/Title&gt;&lt;Template&gt;Journal Article&lt;/Template&gt;&lt;Star&gt;0&lt;/Star&gt;&lt;Tag&gt;0&lt;/Tag&gt;&lt;Author&gt;Crozier, J E; McMillan, D C; McArdle, C S; Angerson, W J; Anderson, J H; Horgan, P G; McKee, R F&lt;/Author&gt;&lt;Year&gt;2007&lt;/Year&gt;&lt;Details&gt;&lt;_accession_num&gt;18031394&lt;/_accession_num&gt;&lt;_author_adr&gt;University Department of Surgery, Royal Infirmary, Glasgow, UK.&lt;/_author_adr&gt;&lt;_date_display&gt;2007 Dec&lt;/_date_display&gt;&lt;_date&gt;2007-12-01&lt;/_date&gt;&lt;_doi&gt;10.1111/j.1440-1746.2006.04792.x&lt;/_doi&gt;&lt;_isbn&gt;0815-9319 (Print); 0815-9319 (Linking)&lt;/_isbn&gt;&lt;_issue&gt;12&lt;/_issue&gt;&lt;_journal&gt;J Gastroenterol Hepatol&lt;/_journal&gt;&lt;_keywords&gt;Aged; Aged, 80 and over; C-Reactive Protein/metabolism; Colorectal Neoplasms/*pathology/*surgery; Female; Humans; Male; Middle Aged; Preoperative Care; Survival Analysis; Systemic Inflammatory Response Syndrome/*pathology; *Tumor Burden&lt;/_keywords&gt;&lt;_language&gt;eng&lt;/_language&gt;&lt;_pages&gt;2288-91&lt;/_pages&gt;&lt;_tertiary_title&gt;Journal of gastroenterology and hepatology&lt;/_tertiary_title&gt;&lt;_type_work&gt;Journal Article&lt;/_type_work&gt;&lt;_url&gt;http://www.ncbi.nlm.nih.gov/entrez/query.fcgi?cmd=Retrieve&amp;amp;db=pubmed&amp;amp;dopt=Abstract&amp;amp;list_uids=18031394&amp;amp;query_hl=1&lt;/_url&gt;&lt;_volume&gt;22&lt;/_volume&gt;&lt;_created&gt;62275459&lt;/_created&gt;&lt;_modified&gt;62275460&lt;/_modified&gt;&lt;_db_updated&gt;PubMed&lt;/_db_updated&gt;&lt;_impact_factor&gt;   3.452&lt;/_impact_factor&gt;&lt;/Details&gt;&lt;Extra&gt;&lt;DBUID&gt;{F96A950B-833F-4880-A151-76DA2D6A2879}&lt;/DBUID&gt;&lt;/Extra&gt;&lt;/Item&gt;&lt;/References&gt;&lt;/Group&gt;&lt;/Citation&gt;_x000a_"/>
    <w:docVar w:name="NE.Ref{C5EA1989-9F90-44D0-AE2A-BDC666FD66E7}" w:val=" ADDIN NE.Ref.{C5EA1989-9F90-44D0-AE2A-BDC666FD66E7}&lt;Citation&gt;&lt;Group&gt;&lt;References&gt;&lt;Item&gt;&lt;ID&gt;398&lt;/ID&gt;&lt;UID&gt;{1F033F8A-A1AE-4487-9507-E28AB0372B07}&lt;/UID&gt;&lt;Title&gt;PSA density is superior than PSA and Gleason score for adverse pathologic features prediction in patients with clinically localized prostate cancer&lt;/Title&gt;&lt;Template&gt;Journal Article&lt;/Template&gt;&lt;Star&gt;0&lt;/Star&gt;&lt;Tag&gt;0&lt;/Tag&gt;&lt;Author&gt;Sfoungaristos, S; Perimenis, P&lt;/Author&gt;&lt;Year&gt;2012&lt;/Year&gt;&lt;Details&gt;&lt;_accession_num&gt;22396369&lt;/_accession_num&gt;&lt;_author_adr&gt;Patras University Hospital, Urology Department, Patras, Greece.&lt;/_author_adr&gt;&lt;_date_display&gt;2012 Feb&lt;/_date_display&gt;&lt;_date&gt;2012-02-01&lt;/_date&gt;&lt;_doi&gt;10.5489/cuaj.11079&lt;/_doi&gt;&lt;_isbn&gt;1920-1214 (Electronic); 1911-6470 (Linking)&lt;/_isbn&gt;&lt;_issue&gt;1&lt;/_issue&gt;&lt;_journal&gt;Can Urol Assoc J&lt;/_journal&gt;&lt;_language&gt;eng&lt;/_language&gt;&lt;_pages&gt;46-50&lt;/_pages&gt;&lt;_tertiary_title&gt;Canadian Urological Association journal = Journal de l&amp;apos;Association des urologues _x000d__x000a_      du Canada&lt;/_tertiary_title&gt;&lt;_type_work&gt;Journal Article&lt;/_type_work&gt;&lt;_url&gt;http://www.ncbi.nlm.nih.gov/entrez/query.fcgi?cmd=Retrieve&amp;amp;db=pubmed&amp;amp;dopt=Abstract&amp;amp;list_uids=22396369&amp;amp;query_hl=1&lt;/_url&gt;&lt;_volume&gt;6&lt;/_volume&gt;&lt;_created&gt;62268417&lt;/_created&gt;&lt;_modified&gt;62268417&lt;/_modified&gt;&lt;_db_updated&gt;PubMed&lt;/_db_updated&gt;&lt;_impact_factor&gt;   1.082&lt;/_impact_factor&gt;&lt;/Details&gt;&lt;Extra&gt;&lt;DBUID&gt;{F96A950B-833F-4880-A151-76DA2D6A2879}&lt;/DBUID&gt;&lt;/Extra&gt;&lt;/Item&gt;&lt;/References&gt;&lt;/Group&gt;&lt;/Citation&gt;_x000a_"/>
    <w:docVar w:name="NE.Ref{D988BD14-9305-49EA-AF9B-3AFC3E9D1924}" w:val=" ADDIN NE.Ref.{D988BD14-9305-49EA-AF9B-3AFC3E9D1924}&lt;Citation&gt;&lt;Group&gt;&lt;References&gt;&lt;Item&gt;&lt;ID&gt;394&lt;/ID&gt;&lt;UID&gt;{A983422F-49CB-498B-A598-3C1DDE11163C}&lt;/UID&gt;&lt;Title&gt;Deregulated expression of the human tumor marker CEA and CEA family member CEACAM6 disrupts tissue architecture and blocks colonocyte differentiation&lt;/Title&gt;&lt;Template&gt;Journal Article&lt;/Template&gt;&lt;Star&gt;0&lt;/Star&gt;&lt;Tag&gt;0&lt;/Tag&gt;&lt;Author&gt;Ilantzis, C; DeMarte, L; Screaton, R A; Stanners, C P&lt;/Author&gt;&lt;Year&gt;2002&lt;/Year&gt;&lt;Details&gt;&lt;_accession_num&gt;11896570&lt;/_accession_num&gt;&lt;_author_adr&gt;McGill Cancer Centre and Department of Biochemistry, McGill University, Montreal, Quebec, Canada H3G 1Y6.&lt;/_author_adr&gt;&lt;_date_display&gt;2002 Mar-Apr&lt;/_date_display&gt;&lt;_date&gt;2002-03-01&lt;/_date&gt;&lt;_doi&gt;10.1038/sj/neo/7900201&lt;/_doi&gt;&lt;_isbn&gt;1522-8002 (Print); 1476-5586 (Linking)&lt;/_isbn&gt;&lt;_issue&gt;2&lt;/_issue&gt;&lt;_journal&gt;Neoplasia&lt;/_journal&gt;&lt;_keywords&gt;Animals; Antigens, CD; Antigens, Neoplasm/genetics/*metabolism; Carcinoembryonic Antigen/genetics/*metabolism; *Cell Adhesion Molecules; Cell Differentiation; Cells, Cultured/metabolism; Collagen/metabolism; Colon/cytology/*metabolism; Colonic Neoplasms/*metabolism/*pathology; Disease Progression; Flow Cytometry; GPI-Linked Proteins; Humans; Immunoenzyme Techniques; Male; Membrane Glycoproteins/genetics/*metabolism; Mice; Mice, Nude; Neoplasm Transplantation; Transfection&lt;/_keywords&gt;&lt;_language&gt;eng&lt;/_language&gt;&lt;_pages&gt;151-63&lt;/_pages&gt;&lt;_tertiary_title&gt;Neoplasia (New York, N.Y.)&lt;/_tertiary_title&gt;&lt;_type_work&gt;Comparative Study; Journal Article; Research Support, Non-U.S. Gov&amp;apos;t&lt;/_type_work&gt;&lt;_url&gt;http://www.ncbi.nlm.nih.gov/entrez/query.fcgi?cmd=Retrieve&amp;amp;db=pubmed&amp;amp;dopt=Abstract&amp;amp;list_uids=11896570&amp;amp;query_hl=1&lt;/_url&gt;&lt;_volume&gt;4&lt;/_volume&gt;&lt;_created&gt;62265143&lt;/_created&gt;&lt;_modified&gt;62265146&lt;/_modified&gt;&lt;_db_updated&gt;PubMed&lt;/_db_updated&gt;&lt;_impact_factor&gt;   5.006&lt;/_impact_factor&gt;&lt;_collection_scope&gt;SCIE;&lt;/_collection_scope&gt;&lt;/Details&gt;&lt;Extra&gt;&lt;DBUID&gt;{F96A950B-833F-4880-A151-76DA2D6A2879}&lt;/DBUID&gt;&lt;/Extra&gt;&lt;/Item&gt;&lt;/References&gt;&lt;/Group&gt;&lt;/Citation&gt;_x000a_"/>
    <w:docVar w:name="NE.Ref{DF8877ED-0E87-48E5-8966-2E8328E07FE9}" w:val=" ADDIN NE.Ref.{DF8877ED-0E87-48E5-8966-2E8328E07FE9}&lt;Citation&gt;&lt;Group&gt;&lt;References&gt;&lt;Item&gt;&lt;ID&gt;395&lt;/ID&gt;&lt;UID&gt;{B802F835-2178-45F2-8DD9-549D4EBE0E39}&lt;/UID&gt;&lt;Title&gt;CA 19-9 as a marker in addition to CEA to monitor colorectal cancer&lt;/Title&gt;&lt;Template&gt;Journal Article&lt;/Template&gt;&lt;Star&gt;0&lt;/Star&gt;&lt;Tag&gt;0&lt;/Tag&gt;&lt;Author&gt;Stiksma, J; Grootendorst, D C; van der Linden, P W&lt;/Author&gt;&lt;Year&gt;2014&lt;/Year&gt;&lt;Details&gt;&lt;_accession_num&gt;25442815&lt;/_accession_num&gt;&lt;_author_adr&gt;Department of Oncology, Internal Medicine, Kennemer Gasthuis, Haarlem, The Netherlands; Faculty of Medicine, VU Medical Centre, Amsterdam, The Netherlands.; Department of Oncology, Internal Medicine, Kennemer Gasthuis, Haarlem, The Netherlands; Linnaeus Institute, Kennemer Gasthuis, Haarlem, The Netherlands; Landsteiner Institute, Medical Center Haaglanden, The Hague, The Netherlands.; Department of Oncology, Internal Medicine, Kennemer Gasthuis, Haarlem, The Netherlands. Electronic address: pw.vdlinden@kg.nl.&lt;/_author_adr&gt;&lt;_date_display&gt;2014 Dec&lt;/_date_display&gt;&lt;_date&gt;2014-12-01&lt;/_date&gt;&lt;_doi&gt;10.1016/j.clcc.2014.09.004&lt;/_doi&gt;&lt;_isbn&gt;1938-0674 (Electronic); 1533-0028 (Linking)&lt;/_isbn&gt;&lt;_issue&gt;4&lt;/_issue&gt;&lt;_journal&gt;Clin Colorectal Cancer&lt;/_journal&gt;&lt;_keywords&gt;Aged; Biomarkers, Tumor/*blood; CA-19-9 Antigen/*blood; Carcinoembryonic Antigen/*blood; Colorectal Neoplasms/*blood/mortality/pathology; Female; Follow-Up Studies; Humans; Immunoassay; Liver Neoplasms/*blood/mortality/secondary; Lung Neoplasms/*blood/mortality/secondary; Lymphatic Metastasis; Male; Neoplasm Staging; Prognosis; Retrospective Studies; Survival RateCA19-9; CEA; Follow-up; Pre-operative; Tumor markers&lt;/_keywords&gt;&lt;_language&gt;eng&lt;/_language&gt;&lt;_ori_publication&gt;Copyright (c) 2014 Elsevier Inc. All rights reserved.&lt;/_ori_publication&gt;&lt;_pages&gt;239-44&lt;/_pages&gt;&lt;_tertiary_title&gt;Clinical colorectal cancer&lt;/_tertiary_title&gt;&lt;_type_work&gt;Journal Article&lt;/_type_work&gt;&lt;_url&gt;http://www.ncbi.nlm.nih.gov/entrez/query.fcgi?cmd=Retrieve&amp;amp;db=pubmed&amp;amp;dopt=Abstract&amp;amp;list_uids=25442815&amp;amp;query_hl=1&lt;/_url&gt;&lt;_volume&gt;13&lt;/_volume&gt;&lt;_created&gt;62265144&lt;/_created&gt;&lt;_modified&gt;62265144&lt;/_modified&gt;&lt;_db_updated&gt;PubMed&lt;/_db_updated&gt;&lt;_impact_factor&gt;   4.507&lt;/_impact_factor&gt;&lt;/Details&gt;&lt;Extra&gt;&lt;DBUID&gt;{F96A950B-833F-4880-A151-76DA2D6A2879}&lt;/DBUID&gt;&lt;/Extra&gt;&lt;/Item&gt;&lt;/References&gt;&lt;/Group&gt;&lt;/Citation&gt;_x000a_"/>
    <w:docVar w:name="NE.Ref{ED353D3A-C61D-4E14-9F01-ECCEC681C1E1}" w:val=" ADDIN NE.Ref.{ED353D3A-C61D-4E14-9F01-ECCEC681C1E1}&lt;Citation&gt;&lt;Group&gt;&lt;References&gt;&lt;Item&gt;&lt;ID&gt;393&lt;/ID&gt;&lt;UID&gt;{7501A7E5-2DC7-48D5-824C-245B0AAE5CEF}&lt;/UID&gt;&lt;Title&gt;Prognostic factors in colorectal cancer evolution&lt;/Title&gt;&lt;Template&gt;Journal Article&lt;/Template&gt;&lt;Star&gt;0&lt;/Star&gt;&lt;Tag&gt;0&lt;/Tag&gt;&lt;Author&gt;Strambu, V; Iorga, C; Radu, P; Stoian, S; Puscu, C; Bratucu, M; Garofil, D; Popa, F&lt;/Author&gt;&lt;Year&gt;2011&lt;/Year&gt;&lt;Details&gt;&lt;_accession_num&gt;21424077&lt;/_accession_num&gt;&lt;_author_adr&gt;Department of General Surgery, &amp;quot;St. Pantelimon&amp;quot; Hospital, Bucharest, Romania. drstrambu@gmail.com&lt;/_author_adr&gt;&lt;_date_display&gt;2011&lt;/_date_display&gt;&lt;_date&gt;2011-01-20&lt;/_date&gt;&lt;_isbn&gt;1220-0522 (Print); 1220-0522 (Linking)&lt;/_isbn&gt;&lt;_issue&gt;1 Suppl&lt;/_issue&gt;&lt;_journal&gt;Rom J Morphol Embryol&lt;/_journal&gt;&lt;_keywords&gt;Biomarkers, Tumor/metabolism; Carcinoembryonic Antigen/metabolism; Colorectal Neoplasms/*diagnosis/metabolism/*pathology; Humans; Lymphatic Metastasis/pathology; Prognosis; Recurrence&lt;/_keywords&gt;&lt;_language&gt;eng&lt;/_language&gt;&lt;_pages&gt;373-7&lt;/_pages&gt;&lt;_tertiary_title&gt;Romanian journal of morphology and embryology = Revue roumaine de morphologie et _x000d__x000a_      embryologie&lt;/_tertiary_title&gt;&lt;_type_work&gt;Journal Article&lt;/_type_work&gt;&lt;_url&gt;http://www.ncbi.nlm.nih.gov/entrez/query.fcgi?cmd=Retrieve&amp;amp;db=pubmed&amp;amp;dopt=Abstract&amp;amp;list_uids=21424077&amp;amp;query_hl=1&lt;/_url&gt;&lt;_volume&gt;52&lt;/_volume&gt;&lt;_created&gt;62265142&lt;/_created&gt;&lt;_modified&gt;62265142&lt;/_modified&gt;&lt;_db_updated&gt;PubMed&lt;/_db_updated&gt;&lt;_impact_factor&gt;   0.670&lt;/_impact_factor&gt;&lt;/Details&gt;&lt;Extra&gt;&lt;DBUID&gt;{F96A950B-833F-4880-A151-76DA2D6A2879}&lt;/DBUID&gt;&lt;/Extra&gt;&lt;/Item&gt;&lt;/References&gt;&lt;/Group&gt;&lt;/Citation&gt;_x000a_"/>
    <w:docVar w:name="NE.Ref{F7B3C922-AD20-4B9C-AF51-F476F2E5C1D3}" w:val=" ADDIN NE.Ref.{F7B3C922-AD20-4B9C-AF51-F476F2E5C1D3}&lt;Citation&gt;&lt;Group&gt;&lt;References&gt;&lt;Item&gt;&lt;ID&gt;401&lt;/ID&gt;&lt;UID&gt;{82D9AC8C-B32C-4C8D-8DA6-0DFBC75E81A3}&lt;/UID&gt;&lt;Title&gt;A survival regression analysis of prognostic factors in colorectal cancer&lt;/Title&gt;&lt;Template&gt;Journal Article&lt;/Template&gt;&lt;Star&gt;0&lt;/Star&gt;&lt;Tag&gt;0&lt;/Tag&gt;&lt;Author&gt;D&amp;apos;Eredita, G; Serio, G; Neri, V; Polizzi, R A; Barberio, G; Losacco, T&lt;/Author&gt;&lt;Year&gt;1996&lt;/Year&gt;&lt;Details&gt;&lt;_accession_num&gt;8678873&lt;/_accession_num&gt;&lt;_author_adr&gt;Cattedra di Semeiotica Chirurgica, Universita di Bari, Italy.&lt;/_author_adr&gt;&lt;_date_display&gt;1996 Jul&lt;/_date_display&gt;&lt;_date&gt;1996-07-01&lt;/_date&gt;&lt;_isbn&gt;0004-8682 (Print); 0004-8682 (Linking)&lt;/_isbn&gt;&lt;_issue&gt;7&lt;/_issue&gt;&lt;_journal&gt;Aust N Z J Surg&lt;/_journal&gt;&lt;_keywords&gt;Adult; Aged; Aged, 80 and over; Colonic Neoplasms/*mortality/pathology; Female; Humans; Male; Middle Aged; Neoplasm Staging; Prognosis; Proportional Hazards Models; Rectal Neoplasms/*mortality/pathology; Regression Analysis; Survival Analysis&lt;/_keywords&gt;&lt;_language&gt;eng&lt;/_language&gt;&lt;_pages&gt;445-51&lt;/_pages&gt;&lt;_tertiary_title&gt;The Australian and New Zealand journal of surgery&lt;/_tertiary_title&gt;&lt;_type_work&gt;Journal Article&lt;/_type_work&gt;&lt;_url&gt;http://www.ncbi.nlm.nih.gov/entrez/query.fcgi?cmd=Retrieve&amp;amp;db=pubmed&amp;amp;dopt=Abstract&amp;amp;list_uids=8678873&amp;amp;query_hl=1&lt;/_url&gt;&lt;_volume&gt;66&lt;/_volume&gt;&lt;_created&gt;62272089&lt;/_created&gt;&lt;_modified&gt;62272090&lt;/_modified&gt;&lt;_db_updated&gt;PubMed&lt;/_db_updated&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005EEE"/>
    <w:rsid w:val="00005EEE"/>
    <w:rsid w:val="000140C8"/>
    <w:rsid w:val="00025D8B"/>
    <w:rsid w:val="00050C14"/>
    <w:rsid w:val="0006313F"/>
    <w:rsid w:val="00067EFE"/>
    <w:rsid w:val="00087101"/>
    <w:rsid w:val="000B0AE4"/>
    <w:rsid w:val="000C32DA"/>
    <w:rsid w:val="000E1AFA"/>
    <w:rsid w:val="000E21F1"/>
    <w:rsid w:val="00130540"/>
    <w:rsid w:val="00134B96"/>
    <w:rsid w:val="00155AE4"/>
    <w:rsid w:val="00173B5B"/>
    <w:rsid w:val="001B1621"/>
    <w:rsid w:val="001C6ABC"/>
    <w:rsid w:val="001D06EC"/>
    <w:rsid w:val="001D779F"/>
    <w:rsid w:val="001E0B99"/>
    <w:rsid w:val="001E4C8A"/>
    <w:rsid w:val="00201311"/>
    <w:rsid w:val="00207051"/>
    <w:rsid w:val="00241A3B"/>
    <w:rsid w:val="00254AD5"/>
    <w:rsid w:val="00255AA5"/>
    <w:rsid w:val="00276B3B"/>
    <w:rsid w:val="00283685"/>
    <w:rsid w:val="00292914"/>
    <w:rsid w:val="002955B2"/>
    <w:rsid w:val="002A0ED4"/>
    <w:rsid w:val="002C36B3"/>
    <w:rsid w:val="002C50CD"/>
    <w:rsid w:val="002C732F"/>
    <w:rsid w:val="002D4367"/>
    <w:rsid w:val="002E1B3E"/>
    <w:rsid w:val="00306743"/>
    <w:rsid w:val="003078F8"/>
    <w:rsid w:val="003477DB"/>
    <w:rsid w:val="003616B9"/>
    <w:rsid w:val="003655E4"/>
    <w:rsid w:val="00383CE6"/>
    <w:rsid w:val="00385159"/>
    <w:rsid w:val="003959BB"/>
    <w:rsid w:val="003B1F81"/>
    <w:rsid w:val="003C5451"/>
    <w:rsid w:val="003F0D31"/>
    <w:rsid w:val="003F6D67"/>
    <w:rsid w:val="0040452D"/>
    <w:rsid w:val="0041336B"/>
    <w:rsid w:val="004343E3"/>
    <w:rsid w:val="00445DAC"/>
    <w:rsid w:val="00447616"/>
    <w:rsid w:val="004668B2"/>
    <w:rsid w:val="00471D49"/>
    <w:rsid w:val="00474E78"/>
    <w:rsid w:val="00487EE4"/>
    <w:rsid w:val="00491810"/>
    <w:rsid w:val="004B33D7"/>
    <w:rsid w:val="004C5F2A"/>
    <w:rsid w:val="004D1688"/>
    <w:rsid w:val="004D35DA"/>
    <w:rsid w:val="004E2F54"/>
    <w:rsid w:val="00500C4E"/>
    <w:rsid w:val="005035E8"/>
    <w:rsid w:val="00505541"/>
    <w:rsid w:val="00505B70"/>
    <w:rsid w:val="005061E6"/>
    <w:rsid w:val="00525C0D"/>
    <w:rsid w:val="00532FDE"/>
    <w:rsid w:val="00537C5D"/>
    <w:rsid w:val="005468BD"/>
    <w:rsid w:val="00557C05"/>
    <w:rsid w:val="005643DE"/>
    <w:rsid w:val="0057464F"/>
    <w:rsid w:val="005B3061"/>
    <w:rsid w:val="005B6116"/>
    <w:rsid w:val="005B641E"/>
    <w:rsid w:val="005D049B"/>
    <w:rsid w:val="00602A5B"/>
    <w:rsid w:val="00602D9D"/>
    <w:rsid w:val="006070E4"/>
    <w:rsid w:val="0061601C"/>
    <w:rsid w:val="0061644A"/>
    <w:rsid w:val="00616F32"/>
    <w:rsid w:val="0062315A"/>
    <w:rsid w:val="00625C85"/>
    <w:rsid w:val="00661357"/>
    <w:rsid w:val="00662901"/>
    <w:rsid w:val="00664598"/>
    <w:rsid w:val="00674F9D"/>
    <w:rsid w:val="00687EBB"/>
    <w:rsid w:val="00693E9A"/>
    <w:rsid w:val="006A47EE"/>
    <w:rsid w:val="006A7DF8"/>
    <w:rsid w:val="006B236C"/>
    <w:rsid w:val="006B3150"/>
    <w:rsid w:val="006C1065"/>
    <w:rsid w:val="006D73B9"/>
    <w:rsid w:val="006E05D0"/>
    <w:rsid w:val="006E0B4D"/>
    <w:rsid w:val="006E5A70"/>
    <w:rsid w:val="006E60B8"/>
    <w:rsid w:val="006F0B28"/>
    <w:rsid w:val="007065BE"/>
    <w:rsid w:val="00717A90"/>
    <w:rsid w:val="007216C6"/>
    <w:rsid w:val="00726C82"/>
    <w:rsid w:val="007468D3"/>
    <w:rsid w:val="00754524"/>
    <w:rsid w:val="00761D3C"/>
    <w:rsid w:val="00791577"/>
    <w:rsid w:val="0079353A"/>
    <w:rsid w:val="007A3C68"/>
    <w:rsid w:val="007B6EB3"/>
    <w:rsid w:val="007C1BFC"/>
    <w:rsid w:val="007C3C41"/>
    <w:rsid w:val="007D3ED7"/>
    <w:rsid w:val="007D5B67"/>
    <w:rsid w:val="00816437"/>
    <w:rsid w:val="00833A03"/>
    <w:rsid w:val="00835907"/>
    <w:rsid w:val="008442DF"/>
    <w:rsid w:val="00853633"/>
    <w:rsid w:val="00854F9E"/>
    <w:rsid w:val="008564CC"/>
    <w:rsid w:val="008610D8"/>
    <w:rsid w:val="00870074"/>
    <w:rsid w:val="00876945"/>
    <w:rsid w:val="00880902"/>
    <w:rsid w:val="0088268B"/>
    <w:rsid w:val="008831FF"/>
    <w:rsid w:val="00885E40"/>
    <w:rsid w:val="008955AB"/>
    <w:rsid w:val="008A746D"/>
    <w:rsid w:val="008B265F"/>
    <w:rsid w:val="008B51B6"/>
    <w:rsid w:val="008C42DE"/>
    <w:rsid w:val="008E6F0D"/>
    <w:rsid w:val="008F7B93"/>
    <w:rsid w:val="00905A71"/>
    <w:rsid w:val="00912065"/>
    <w:rsid w:val="00913D66"/>
    <w:rsid w:val="0091546B"/>
    <w:rsid w:val="009265C2"/>
    <w:rsid w:val="00950283"/>
    <w:rsid w:val="00955A4F"/>
    <w:rsid w:val="00975D9C"/>
    <w:rsid w:val="009821DC"/>
    <w:rsid w:val="00993A57"/>
    <w:rsid w:val="009A07E4"/>
    <w:rsid w:val="009A69C7"/>
    <w:rsid w:val="009B1B45"/>
    <w:rsid w:val="009C173E"/>
    <w:rsid w:val="009C78F3"/>
    <w:rsid w:val="009D59AA"/>
    <w:rsid w:val="009E525B"/>
    <w:rsid w:val="009F0079"/>
    <w:rsid w:val="00A02DD9"/>
    <w:rsid w:val="00A13290"/>
    <w:rsid w:val="00A27CD3"/>
    <w:rsid w:val="00A40222"/>
    <w:rsid w:val="00A44E50"/>
    <w:rsid w:val="00A47B5B"/>
    <w:rsid w:val="00A521F3"/>
    <w:rsid w:val="00A53118"/>
    <w:rsid w:val="00A539A9"/>
    <w:rsid w:val="00A60B85"/>
    <w:rsid w:val="00A916EF"/>
    <w:rsid w:val="00A93130"/>
    <w:rsid w:val="00A933EB"/>
    <w:rsid w:val="00A94B78"/>
    <w:rsid w:val="00AA22FC"/>
    <w:rsid w:val="00AD0891"/>
    <w:rsid w:val="00AD60B6"/>
    <w:rsid w:val="00AF319A"/>
    <w:rsid w:val="00B16664"/>
    <w:rsid w:val="00B345E1"/>
    <w:rsid w:val="00B34E63"/>
    <w:rsid w:val="00B426E8"/>
    <w:rsid w:val="00B45766"/>
    <w:rsid w:val="00B530DE"/>
    <w:rsid w:val="00B73984"/>
    <w:rsid w:val="00BC1107"/>
    <w:rsid w:val="00BE76BA"/>
    <w:rsid w:val="00C06452"/>
    <w:rsid w:val="00C07D17"/>
    <w:rsid w:val="00C14EC9"/>
    <w:rsid w:val="00C20F35"/>
    <w:rsid w:val="00C2235D"/>
    <w:rsid w:val="00C24D24"/>
    <w:rsid w:val="00C45ED8"/>
    <w:rsid w:val="00C54D0A"/>
    <w:rsid w:val="00C57AB2"/>
    <w:rsid w:val="00C929F1"/>
    <w:rsid w:val="00C97BF9"/>
    <w:rsid w:val="00CA0E09"/>
    <w:rsid w:val="00CA1344"/>
    <w:rsid w:val="00CC0F77"/>
    <w:rsid w:val="00CC7730"/>
    <w:rsid w:val="00CD59A7"/>
    <w:rsid w:val="00CE313B"/>
    <w:rsid w:val="00CE5A91"/>
    <w:rsid w:val="00CF11EE"/>
    <w:rsid w:val="00D162DC"/>
    <w:rsid w:val="00D31E82"/>
    <w:rsid w:val="00D535F6"/>
    <w:rsid w:val="00D633E1"/>
    <w:rsid w:val="00D80741"/>
    <w:rsid w:val="00D83788"/>
    <w:rsid w:val="00D93782"/>
    <w:rsid w:val="00DA35B9"/>
    <w:rsid w:val="00DB567B"/>
    <w:rsid w:val="00DC1CEB"/>
    <w:rsid w:val="00DC1D71"/>
    <w:rsid w:val="00DF5BD5"/>
    <w:rsid w:val="00DF7699"/>
    <w:rsid w:val="00E11BF2"/>
    <w:rsid w:val="00E133EA"/>
    <w:rsid w:val="00E66CAA"/>
    <w:rsid w:val="00E717C0"/>
    <w:rsid w:val="00E770F3"/>
    <w:rsid w:val="00E83665"/>
    <w:rsid w:val="00E86D1C"/>
    <w:rsid w:val="00E95708"/>
    <w:rsid w:val="00E97A9C"/>
    <w:rsid w:val="00EB079D"/>
    <w:rsid w:val="00EC69B1"/>
    <w:rsid w:val="00ED4EFB"/>
    <w:rsid w:val="00EF0243"/>
    <w:rsid w:val="00F2392A"/>
    <w:rsid w:val="00F30563"/>
    <w:rsid w:val="00F41FE4"/>
    <w:rsid w:val="00F6045F"/>
    <w:rsid w:val="00F60893"/>
    <w:rsid w:val="00F61D3F"/>
    <w:rsid w:val="00F67185"/>
    <w:rsid w:val="00F742B5"/>
    <w:rsid w:val="00F75629"/>
    <w:rsid w:val="00F77FF4"/>
    <w:rsid w:val="00F86F71"/>
    <w:rsid w:val="00F90665"/>
    <w:rsid w:val="00F927B5"/>
    <w:rsid w:val="00FC02D2"/>
    <w:rsid w:val="00FC4465"/>
    <w:rsid w:val="00FC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053B"/>
  <w15:chartTrackingRefBased/>
  <w15:docId w15:val="{B2239C2E-EF0C-45A9-9EC4-ACE78CAE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6"/>
    <w:uiPriority w:val="99"/>
    <w:rPr>
      <w:sz w:val="18"/>
      <w:szCs w:val="18"/>
    </w:rPr>
  </w:style>
  <w:style w:type="paragraph" w:customStyle="1" w:styleId="EndNoteBibliographyTitle">
    <w:name w:val="EndNote Bibliography Title"/>
    <w:basedOn w:val="a"/>
    <w:link w:val="EndNoteBibliographyTitle0"/>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Pr>
      <w:rFonts w:ascii="等线" w:eastAsia="等线" w:hAnsi="等线"/>
      <w:noProof/>
      <w:sz w:val="20"/>
    </w:rPr>
  </w:style>
  <w:style w:type="paragraph" w:customStyle="1" w:styleId="EndNoteBibliography">
    <w:name w:val="EndNote Bibliography"/>
    <w:basedOn w:val="a"/>
    <w:link w:val="EndNoteBibliography0"/>
    <w:pPr>
      <w:jc w:val="left"/>
    </w:pPr>
    <w:rPr>
      <w:rFonts w:ascii="等线" w:eastAsia="等线" w:hAnsi="等线"/>
      <w:noProof/>
      <w:sz w:val="20"/>
    </w:rPr>
  </w:style>
  <w:style w:type="character" w:customStyle="1" w:styleId="EndNoteBibliography0">
    <w:name w:val="EndNote Bibliography 字符"/>
    <w:basedOn w:val="a0"/>
    <w:link w:val="EndNoteBibliography"/>
    <w:rPr>
      <w:rFonts w:ascii="等线" w:eastAsia="等线" w:hAnsi="等线"/>
      <w:noProof/>
      <w:sz w:val="20"/>
    </w:rPr>
  </w:style>
  <w:style w:type="character" w:styleId="a7">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Pr>
      <w:color w:val="605E5C"/>
      <w:shd w:val="clear" w:color="auto" w:fill="E1DFDD"/>
    </w:rPr>
  </w:style>
  <w:style w:type="character" w:customStyle="1" w:styleId="fontstyle01">
    <w:name w:val="fontstyle01"/>
    <w:basedOn w:val="a0"/>
    <w:rPr>
      <w:rFonts w:ascii="NcwbsyTimes-Roman" w:hAnsi="NcwbsyTimes-Roman" w:hint="default"/>
      <w:b w:val="0"/>
      <w:bCs w:val="0"/>
      <w:i w:val="0"/>
      <w:iCs w:val="0"/>
      <w:color w:val="000000"/>
      <w:sz w:val="20"/>
      <w:szCs w:val="20"/>
    </w:rPr>
  </w:style>
  <w:style w:type="paragraph" w:styleId="a8">
    <w:name w:val="Subtitle"/>
    <w:basedOn w:val="a"/>
    <w:next w:val="a"/>
    <w:link w:val="Char1"/>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8"/>
    <w:uiPriority w:val="11"/>
    <w:rPr>
      <w:rFonts w:asciiTheme="majorHAnsi" w:eastAsia="宋体" w:hAnsiTheme="majorHAnsi" w:cstheme="majorBidi"/>
      <w:b/>
      <w:bCs/>
      <w:kern w:val="28"/>
      <w:sz w:val="32"/>
      <w:szCs w:val="32"/>
    </w:rPr>
  </w:style>
  <w:style w:type="paragraph" w:styleId="a9">
    <w:name w:val="Balloon Text"/>
    <w:basedOn w:val="a"/>
    <w:link w:val="Char2"/>
    <w:uiPriority w:val="99"/>
    <w:semiHidden/>
    <w:unhideWhenUsed/>
    <w:pPr>
      <w:jc w:val="left"/>
    </w:pPr>
    <w:rPr>
      <w:rFonts w:ascii="Tahoma" w:eastAsia="Microsoft YaHei UI" w:hAnsi="Tahoma" w:cs="Tahoma"/>
      <w:sz w:val="16"/>
      <w:szCs w:val="18"/>
    </w:rPr>
  </w:style>
  <w:style w:type="character" w:customStyle="1" w:styleId="Char2">
    <w:name w:val="批注框文本 Char"/>
    <w:basedOn w:val="a0"/>
    <w:link w:val="a9"/>
    <w:uiPriority w:val="99"/>
    <w:semiHidden/>
    <w:rPr>
      <w:rFonts w:ascii="Tahoma" w:eastAsia="Microsoft YaHei UI" w:hAnsi="Tahoma" w:cs="Tahoma"/>
      <w:sz w:val="16"/>
      <w:szCs w:val="18"/>
    </w:rPr>
  </w:style>
  <w:style w:type="character" w:styleId="aa">
    <w:name w:val="annotation reference"/>
    <w:basedOn w:val="a0"/>
    <w:uiPriority w:val="99"/>
    <w:semiHidden/>
    <w:unhideWhenUsed/>
    <w:rPr>
      <w:sz w:val="16"/>
      <w:szCs w:val="16"/>
    </w:rPr>
  </w:style>
  <w:style w:type="paragraph" w:styleId="ab">
    <w:name w:val="annotation text"/>
    <w:basedOn w:val="a"/>
    <w:link w:val="Char3"/>
    <w:uiPriority w:val="99"/>
    <w:semiHidden/>
    <w:unhideWhenUsed/>
    <w:rPr>
      <w:sz w:val="20"/>
      <w:szCs w:val="20"/>
    </w:rPr>
  </w:style>
  <w:style w:type="character" w:customStyle="1" w:styleId="Char3">
    <w:name w:val="批注文字 Char"/>
    <w:basedOn w:val="a0"/>
    <w:link w:val="ab"/>
    <w:uiPriority w:val="99"/>
    <w:semiHidden/>
    <w:rPr>
      <w:sz w:val="20"/>
      <w:szCs w:val="20"/>
    </w:rPr>
  </w:style>
  <w:style w:type="paragraph" w:styleId="ac">
    <w:name w:val="annotation subject"/>
    <w:basedOn w:val="ab"/>
    <w:next w:val="ab"/>
    <w:link w:val="Char4"/>
    <w:uiPriority w:val="99"/>
    <w:semiHidden/>
    <w:unhideWhenUsed/>
    <w:rPr>
      <w:b/>
      <w:bCs/>
    </w:rPr>
  </w:style>
  <w:style w:type="character" w:customStyle="1" w:styleId="Char4">
    <w:name w:val="批注主题 Char"/>
    <w:basedOn w:val="Char3"/>
    <w:link w:val="ac"/>
    <w:uiPriority w:val="99"/>
    <w:semiHidden/>
    <w:rPr>
      <w:b/>
      <w:bCs/>
      <w:sz w:val="20"/>
      <w:szCs w:val="20"/>
    </w:rPr>
  </w:style>
  <w:style w:type="paragraph" w:styleId="ad">
    <w:name w:val="Revision"/>
    <w:hidden/>
    <w:uiPriority w:val="99"/>
    <w:semiHidden/>
  </w:style>
  <w:style w:type="character" w:styleId="ae">
    <w:name w:val="Emphasis"/>
    <w:basedOn w:val="a0"/>
    <w:uiPriority w:val="20"/>
    <w:qFormat/>
    <w:rPr>
      <w:i/>
      <w:iCs/>
    </w:rPr>
  </w:style>
  <w:style w:type="character" w:customStyle="1" w:styleId="fontstyle21">
    <w:name w:val="fontstyle21"/>
    <w:basedOn w:val="a0"/>
    <w:rPr>
      <w:rFonts w:ascii="CMMI10" w:hAnsi="CMMI10" w:hint="default"/>
      <w:b w:val="0"/>
      <w:bCs w:val="0"/>
      <w:i/>
      <w:iCs/>
      <w:color w:val="000000"/>
      <w:sz w:val="20"/>
      <w:szCs w:val="20"/>
    </w:rPr>
  </w:style>
  <w:style w:type="character" w:customStyle="1" w:styleId="fontstyle31">
    <w:name w:val="fontstyle31"/>
    <w:basedOn w:val="a0"/>
    <w:rPr>
      <w:rFonts w:ascii="CMSY10" w:hAnsi="CMSY10" w:hint="default"/>
      <w:b w:val="0"/>
      <w:bCs w:val="0"/>
      <w:i/>
      <w:iCs/>
      <w:color w:val="000000"/>
      <w:sz w:val="20"/>
      <w:szCs w:val="20"/>
    </w:rPr>
  </w:style>
  <w:style w:type="character" w:customStyle="1" w:styleId="fontstyle41">
    <w:name w:val="fontstyle41"/>
    <w:basedOn w:val="a0"/>
    <w:rPr>
      <w:rFonts w:ascii="CMMI7" w:hAnsi="CMMI7" w:hint="default"/>
      <w:b w:val="0"/>
      <w:bCs w:val="0"/>
      <w:i/>
      <w:iCs/>
      <w:color w:val="000000"/>
      <w:sz w:val="14"/>
      <w:szCs w:val="14"/>
    </w:rPr>
  </w:style>
  <w:style w:type="character" w:customStyle="1" w:styleId="high-light-bg">
    <w:name w:val="high-light-bg"/>
    <w:basedOn w:val="a0"/>
  </w:style>
  <w:style w:type="character" w:customStyle="1" w:styleId="ilfuvd">
    <w:name w:val="ilfuvd"/>
    <w:basedOn w:val="a0"/>
  </w:style>
  <w:style w:type="character" w:styleId="af">
    <w:name w:val="FollowedHyperlink"/>
    <w:basedOn w:val="a0"/>
    <w:uiPriority w:val="99"/>
    <w:semiHidden/>
    <w:unhideWhenUsed/>
    <w:rPr>
      <w:color w:val="954F72" w:themeColor="followedHyperlink"/>
      <w:u w:val="single"/>
    </w:rPr>
  </w:style>
  <w:style w:type="paragraph" w:styleId="HTML">
    <w:name w:val="HTML Preformatted"/>
    <w:basedOn w:val="a"/>
    <w:link w:val="HTMLChar"/>
    <w:qFormat/>
    <w:rsid w:val="0013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rsid w:val="00134B96"/>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9072">
      <w:bodyDiv w:val="1"/>
      <w:marLeft w:val="0"/>
      <w:marRight w:val="0"/>
      <w:marTop w:val="0"/>
      <w:marBottom w:val="0"/>
      <w:divBdr>
        <w:top w:val="none" w:sz="0" w:space="0" w:color="auto"/>
        <w:left w:val="none" w:sz="0" w:space="0" w:color="auto"/>
        <w:bottom w:val="none" w:sz="0" w:space="0" w:color="auto"/>
        <w:right w:val="none" w:sz="0" w:space="0" w:color="auto"/>
      </w:divBdr>
    </w:div>
    <w:div w:id="131943086">
      <w:bodyDiv w:val="1"/>
      <w:marLeft w:val="0"/>
      <w:marRight w:val="0"/>
      <w:marTop w:val="0"/>
      <w:marBottom w:val="0"/>
      <w:divBdr>
        <w:top w:val="none" w:sz="0" w:space="0" w:color="auto"/>
        <w:left w:val="none" w:sz="0" w:space="0" w:color="auto"/>
        <w:bottom w:val="none" w:sz="0" w:space="0" w:color="auto"/>
        <w:right w:val="none" w:sz="0" w:space="0" w:color="auto"/>
      </w:divBdr>
    </w:div>
    <w:div w:id="197207508">
      <w:bodyDiv w:val="1"/>
      <w:marLeft w:val="0"/>
      <w:marRight w:val="0"/>
      <w:marTop w:val="0"/>
      <w:marBottom w:val="0"/>
      <w:divBdr>
        <w:top w:val="none" w:sz="0" w:space="0" w:color="auto"/>
        <w:left w:val="none" w:sz="0" w:space="0" w:color="auto"/>
        <w:bottom w:val="none" w:sz="0" w:space="0" w:color="auto"/>
        <w:right w:val="none" w:sz="0" w:space="0" w:color="auto"/>
      </w:divBdr>
      <w:divsChild>
        <w:div w:id="822696356">
          <w:marLeft w:val="0"/>
          <w:marRight w:val="0"/>
          <w:marTop w:val="0"/>
          <w:marBottom w:val="0"/>
          <w:divBdr>
            <w:top w:val="none" w:sz="0" w:space="0" w:color="auto"/>
            <w:left w:val="none" w:sz="0" w:space="0" w:color="auto"/>
            <w:bottom w:val="none" w:sz="0" w:space="0" w:color="auto"/>
            <w:right w:val="none" w:sz="0" w:space="0" w:color="auto"/>
          </w:divBdr>
          <w:divsChild>
            <w:div w:id="1975406335">
              <w:marLeft w:val="0"/>
              <w:marRight w:val="0"/>
              <w:marTop w:val="0"/>
              <w:marBottom w:val="0"/>
              <w:divBdr>
                <w:top w:val="single" w:sz="6" w:space="8" w:color="EEEEEE"/>
                <w:left w:val="none" w:sz="0" w:space="0" w:color="auto"/>
                <w:bottom w:val="single" w:sz="6" w:space="8" w:color="EEEEEE"/>
                <w:right w:val="single" w:sz="6" w:space="8" w:color="EEEEEE"/>
              </w:divBdr>
              <w:divsChild>
                <w:div w:id="11273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5977">
          <w:marLeft w:val="0"/>
          <w:marRight w:val="0"/>
          <w:marTop w:val="0"/>
          <w:marBottom w:val="0"/>
          <w:divBdr>
            <w:top w:val="single" w:sz="6" w:space="0" w:color="DEDEDE"/>
            <w:left w:val="single" w:sz="6" w:space="0" w:color="DEDEDE"/>
            <w:bottom w:val="single" w:sz="6" w:space="0" w:color="DEDEDE"/>
            <w:right w:val="single" w:sz="6" w:space="0" w:color="DEDEDE"/>
          </w:divBdr>
          <w:divsChild>
            <w:div w:id="895167764">
              <w:marLeft w:val="0"/>
              <w:marRight w:val="0"/>
              <w:marTop w:val="0"/>
              <w:marBottom w:val="0"/>
              <w:divBdr>
                <w:top w:val="none" w:sz="0" w:space="0" w:color="auto"/>
                <w:left w:val="none" w:sz="0" w:space="0" w:color="auto"/>
                <w:bottom w:val="none" w:sz="0" w:space="0" w:color="auto"/>
                <w:right w:val="none" w:sz="0" w:space="0" w:color="auto"/>
              </w:divBdr>
              <w:divsChild>
                <w:div w:id="144395582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58830534">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
    <w:div w:id="373194620">
      <w:bodyDiv w:val="1"/>
      <w:marLeft w:val="0"/>
      <w:marRight w:val="0"/>
      <w:marTop w:val="0"/>
      <w:marBottom w:val="0"/>
      <w:divBdr>
        <w:top w:val="none" w:sz="0" w:space="0" w:color="auto"/>
        <w:left w:val="none" w:sz="0" w:space="0" w:color="auto"/>
        <w:bottom w:val="none" w:sz="0" w:space="0" w:color="auto"/>
        <w:right w:val="none" w:sz="0" w:space="0" w:color="auto"/>
      </w:divBdr>
    </w:div>
    <w:div w:id="396905562">
      <w:bodyDiv w:val="1"/>
      <w:marLeft w:val="0"/>
      <w:marRight w:val="0"/>
      <w:marTop w:val="0"/>
      <w:marBottom w:val="0"/>
      <w:divBdr>
        <w:top w:val="none" w:sz="0" w:space="0" w:color="auto"/>
        <w:left w:val="none" w:sz="0" w:space="0" w:color="auto"/>
        <w:bottom w:val="none" w:sz="0" w:space="0" w:color="auto"/>
        <w:right w:val="none" w:sz="0" w:space="0" w:color="auto"/>
      </w:divBdr>
    </w:div>
    <w:div w:id="444740869">
      <w:bodyDiv w:val="1"/>
      <w:marLeft w:val="0"/>
      <w:marRight w:val="0"/>
      <w:marTop w:val="0"/>
      <w:marBottom w:val="0"/>
      <w:divBdr>
        <w:top w:val="none" w:sz="0" w:space="0" w:color="auto"/>
        <w:left w:val="none" w:sz="0" w:space="0" w:color="auto"/>
        <w:bottom w:val="none" w:sz="0" w:space="0" w:color="auto"/>
        <w:right w:val="none" w:sz="0" w:space="0" w:color="auto"/>
      </w:divBdr>
    </w:div>
    <w:div w:id="556014308">
      <w:bodyDiv w:val="1"/>
      <w:marLeft w:val="0"/>
      <w:marRight w:val="0"/>
      <w:marTop w:val="0"/>
      <w:marBottom w:val="0"/>
      <w:divBdr>
        <w:top w:val="none" w:sz="0" w:space="0" w:color="auto"/>
        <w:left w:val="none" w:sz="0" w:space="0" w:color="auto"/>
        <w:bottom w:val="none" w:sz="0" w:space="0" w:color="auto"/>
        <w:right w:val="none" w:sz="0" w:space="0" w:color="auto"/>
      </w:divBdr>
      <w:divsChild>
        <w:div w:id="882399529">
          <w:marLeft w:val="547"/>
          <w:marRight w:val="0"/>
          <w:marTop w:val="0"/>
          <w:marBottom w:val="0"/>
          <w:divBdr>
            <w:top w:val="none" w:sz="0" w:space="0" w:color="auto"/>
            <w:left w:val="none" w:sz="0" w:space="0" w:color="auto"/>
            <w:bottom w:val="none" w:sz="0" w:space="0" w:color="auto"/>
            <w:right w:val="none" w:sz="0" w:space="0" w:color="auto"/>
          </w:divBdr>
        </w:div>
      </w:divsChild>
    </w:div>
    <w:div w:id="584652610">
      <w:bodyDiv w:val="1"/>
      <w:marLeft w:val="0"/>
      <w:marRight w:val="0"/>
      <w:marTop w:val="0"/>
      <w:marBottom w:val="0"/>
      <w:divBdr>
        <w:top w:val="none" w:sz="0" w:space="0" w:color="auto"/>
        <w:left w:val="none" w:sz="0" w:space="0" w:color="auto"/>
        <w:bottom w:val="none" w:sz="0" w:space="0" w:color="auto"/>
        <w:right w:val="none" w:sz="0" w:space="0" w:color="auto"/>
      </w:divBdr>
    </w:div>
    <w:div w:id="615983117">
      <w:bodyDiv w:val="1"/>
      <w:marLeft w:val="0"/>
      <w:marRight w:val="0"/>
      <w:marTop w:val="0"/>
      <w:marBottom w:val="0"/>
      <w:divBdr>
        <w:top w:val="none" w:sz="0" w:space="0" w:color="auto"/>
        <w:left w:val="none" w:sz="0" w:space="0" w:color="auto"/>
        <w:bottom w:val="none" w:sz="0" w:space="0" w:color="auto"/>
        <w:right w:val="none" w:sz="0" w:space="0" w:color="auto"/>
      </w:divBdr>
    </w:div>
    <w:div w:id="625358694">
      <w:bodyDiv w:val="1"/>
      <w:marLeft w:val="0"/>
      <w:marRight w:val="0"/>
      <w:marTop w:val="0"/>
      <w:marBottom w:val="0"/>
      <w:divBdr>
        <w:top w:val="none" w:sz="0" w:space="0" w:color="auto"/>
        <w:left w:val="none" w:sz="0" w:space="0" w:color="auto"/>
        <w:bottom w:val="none" w:sz="0" w:space="0" w:color="auto"/>
        <w:right w:val="none" w:sz="0" w:space="0" w:color="auto"/>
      </w:divBdr>
      <w:divsChild>
        <w:div w:id="663511223">
          <w:marLeft w:val="0"/>
          <w:marRight w:val="0"/>
          <w:marTop w:val="0"/>
          <w:marBottom w:val="0"/>
          <w:divBdr>
            <w:top w:val="none" w:sz="0" w:space="0" w:color="auto"/>
            <w:left w:val="none" w:sz="0" w:space="0" w:color="auto"/>
            <w:bottom w:val="none" w:sz="0" w:space="0" w:color="auto"/>
            <w:right w:val="none" w:sz="0" w:space="0" w:color="auto"/>
          </w:divBdr>
          <w:divsChild>
            <w:div w:id="1290474478">
              <w:marLeft w:val="0"/>
              <w:marRight w:val="0"/>
              <w:marTop w:val="0"/>
              <w:marBottom w:val="0"/>
              <w:divBdr>
                <w:top w:val="none" w:sz="0" w:space="0" w:color="auto"/>
                <w:left w:val="none" w:sz="0" w:space="0" w:color="auto"/>
                <w:bottom w:val="none" w:sz="0" w:space="0" w:color="auto"/>
                <w:right w:val="none" w:sz="0" w:space="0" w:color="auto"/>
              </w:divBdr>
              <w:divsChild>
                <w:div w:id="1265336257">
                  <w:marLeft w:val="0"/>
                  <w:marRight w:val="0"/>
                  <w:marTop w:val="0"/>
                  <w:marBottom w:val="0"/>
                  <w:divBdr>
                    <w:top w:val="none" w:sz="0" w:space="0" w:color="auto"/>
                    <w:left w:val="none" w:sz="0" w:space="0" w:color="auto"/>
                    <w:bottom w:val="none" w:sz="0" w:space="0" w:color="auto"/>
                    <w:right w:val="none" w:sz="0" w:space="0" w:color="auto"/>
                  </w:divBdr>
                  <w:divsChild>
                    <w:div w:id="2130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4150">
          <w:marLeft w:val="0"/>
          <w:marRight w:val="0"/>
          <w:marTop w:val="0"/>
          <w:marBottom w:val="0"/>
          <w:divBdr>
            <w:top w:val="none" w:sz="0" w:space="0" w:color="auto"/>
            <w:left w:val="none" w:sz="0" w:space="0" w:color="auto"/>
            <w:bottom w:val="none" w:sz="0" w:space="0" w:color="auto"/>
            <w:right w:val="none" w:sz="0" w:space="0" w:color="auto"/>
          </w:divBdr>
          <w:divsChild>
            <w:div w:id="106199021">
              <w:marLeft w:val="0"/>
              <w:marRight w:val="0"/>
              <w:marTop w:val="0"/>
              <w:marBottom w:val="0"/>
              <w:divBdr>
                <w:top w:val="none" w:sz="0" w:space="0" w:color="auto"/>
                <w:left w:val="none" w:sz="0" w:space="0" w:color="auto"/>
                <w:bottom w:val="none" w:sz="0" w:space="0" w:color="auto"/>
                <w:right w:val="none" w:sz="0" w:space="0" w:color="auto"/>
              </w:divBdr>
              <w:divsChild>
                <w:div w:id="342436060">
                  <w:marLeft w:val="0"/>
                  <w:marRight w:val="0"/>
                  <w:marTop w:val="0"/>
                  <w:marBottom w:val="0"/>
                  <w:divBdr>
                    <w:top w:val="none" w:sz="0" w:space="0" w:color="auto"/>
                    <w:left w:val="none" w:sz="0" w:space="0" w:color="auto"/>
                    <w:bottom w:val="none" w:sz="0" w:space="0" w:color="auto"/>
                    <w:right w:val="none" w:sz="0" w:space="0" w:color="auto"/>
                  </w:divBdr>
                  <w:divsChild>
                    <w:div w:id="20889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51712">
      <w:bodyDiv w:val="1"/>
      <w:marLeft w:val="0"/>
      <w:marRight w:val="0"/>
      <w:marTop w:val="0"/>
      <w:marBottom w:val="0"/>
      <w:divBdr>
        <w:top w:val="none" w:sz="0" w:space="0" w:color="auto"/>
        <w:left w:val="none" w:sz="0" w:space="0" w:color="auto"/>
        <w:bottom w:val="none" w:sz="0" w:space="0" w:color="auto"/>
        <w:right w:val="none" w:sz="0" w:space="0" w:color="auto"/>
      </w:divBdr>
    </w:div>
    <w:div w:id="724185717">
      <w:bodyDiv w:val="1"/>
      <w:marLeft w:val="0"/>
      <w:marRight w:val="0"/>
      <w:marTop w:val="0"/>
      <w:marBottom w:val="0"/>
      <w:divBdr>
        <w:top w:val="none" w:sz="0" w:space="0" w:color="auto"/>
        <w:left w:val="none" w:sz="0" w:space="0" w:color="auto"/>
        <w:bottom w:val="none" w:sz="0" w:space="0" w:color="auto"/>
        <w:right w:val="none" w:sz="0" w:space="0" w:color="auto"/>
      </w:divBdr>
      <w:divsChild>
        <w:div w:id="885333609">
          <w:marLeft w:val="547"/>
          <w:marRight w:val="0"/>
          <w:marTop w:val="0"/>
          <w:marBottom w:val="0"/>
          <w:divBdr>
            <w:top w:val="none" w:sz="0" w:space="0" w:color="auto"/>
            <w:left w:val="none" w:sz="0" w:space="0" w:color="auto"/>
            <w:bottom w:val="none" w:sz="0" w:space="0" w:color="auto"/>
            <w:right w:val="none" w:sz="0" w:space="0" w:color="auto"/>
          </w:divBdr>
        </w:div>
      </w:divsChild>
    </w:div>
    <w:div w:id="806319898">
      <w:bodyDiv w:val="1"/>
      <w:marLeft w:val="0"/>
      <w:marRight w:val="0"/>
      <w:marTop w:val="0"/>
      <w:marBottom w:val="0"/>
      <w:divBdr>
        <w:top w:val="none" w:sz="0" w:space="0" w:color="auto"/>
        <w:left w:val="none" w:sz="0" w:space="0" w:color="auto"/>
        <w:bottom w:val="none" w:sz="0" w:space="0" w:color="auto"/>
        <w:right w:val="none" w:sz="0" w:space="0" w:color="auto"/>
      </w:divBdr>
    </w:div>
    <w:div w:id="1001155979">
      <w:bodyDiv w:val="1"/>
      <w:marLeft w:val="0"/>
      <w:marRight w:val="0"/>
      <w:marTop w:val="0"/>
      <w:marBottom w:val="0"/>
      <w:divBdr>
        <w:top w:val="none" w:sz="0" w:space="0" w:color="auto"/>
        <w:left w:val="none" w:sz="0" w:space="0" w:color="auto"/>
        <w:bottom w:val="none" w:sz="0" w:space="0" w:color="auto"/>
        <w:right w:val="none" w:sz="0" w:space="0" w:color="auto"/>
      </w:divBdr>
    </w:div>
    <w:div w:id="1025211985">
      <w:bodyDiv w:val="1"/>
      <w:marLeft w:val="0"/>
      <w:marRight w:val="0"/>
      <w:marTop w:val="0"/>
      <w:marBottom w:val="0"/>
      <w:divBdr>
        <w:top w:val="none" w:sz="0" w:space="0" w:color="auto"/>
        <w:left w:val="none" w:sz="0" w:space="0" w:color="auto"/>
        <w:bottom w:val="none" w:sz="0" w:space="0" w:color="auto"/>
        <w:right w:val="none" w:sz="0" w:space="0" w:color="auto"/>
      </w:divBdr>
    </w:div>
    <w:div w:id="1028606156">
      <w:bodyDiv w:val="1"/>
      <w:marLeft w:val="0"/>
      <w:marRight w:val="0"/>
      <w:marTop w:val="0"/>
      <w:marBottom w:val="0"/>
      <w:divBdr>
        <w:top w:val="none" w:sz="0" w:space="0" w:color="auto"/>
        <w:left w:val="none" w:sz="0" w:space="0" w:color="auto"/>
        <w:bottom w:val="none" w:sz="0" w:space="0" w:color="auto"/>
        <w:right w:val="none" w:sz="0" w:space="0" w:color="auto"/>
      </w:divBdr>
      <w:divsChild>
        <w:div w:id="1087507321">
          <w:marLeft w:val="0"/>
          <w:marRight w:val="0"/>
          <w:marTop w:val="0"/>
          <w:marBottom w:val="0"/>
          <w:divBdr>
            <w:top w:val="single" w:sz="6" w:space="0" w:color="DEDEDE"/>
            <w:left w:val="single" w:sz="6" w:space="0" w:color="DEDEDE"/>
            <w:bottom w:val="single" w:sz="6" w:space="0" w:color="DEDEDE"/>
            <w:right w:val="single" w:sz="6" w:space="0" w:color="DEDEDE"/>
          </w:divBdr>
          <w:divsChild>
            <w:div w:id="194579805">
              <w:marLeft w:val="0"/>
              <w:marRight w:val="0"/>
              <w:marTop w:val="0"/>
              <w:marBottom w:val="0"/>
              <w:divBdr>
                <w:top w:val="none" w:sz="0" w:space="0" w:color="auto"/>
                <w:left w:val="none" w:sz="0" w:space="0" w:color="auto"/>
                <w:bottom w:val="none" w:sz="0" w:space="0" w:color="auto"/>
                <w:right w:val="none" w:sz="0" w:space="0" w:color="auto"/>
              </w:divBdr>
              <w:divsChild>
                <w:div w:id="160530650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2106923038">
          <w:marLeft w:val="0"/>
          <w:marRight w:val="0"/>
          <w:marTop w:val="0"/>
          <w:marBottom w:val="0"/>
          <w:divBdr>
            <w:top w:val="none" w:sz="0" w:space="0" w:color="auto"/>
            <w:left w:val="none" w:sz="0" w:space="0" w:color="auto"/>
            <w:bottom w:val="none" w:sz="0" w:space="0" w:color="auto"/>
            <w:right w:val="none" w:sz="0" w:space="0" w:color="auto"/>
          </w:divBdr>
          <w:divsChild>
            <w:div w:id="71314475">
              <w:marLeft w:val="0"/>
              <w:marRight w:val="0"/>
              <w:marTop w:val="0"/>
              <w:marBottom w:val="0"/>
              <w:divBdr>
                <w:top w:val="single" w:sz="6" w:space="8" w:color="EEEEEE"/>
                <w:left w:val="none" w:sz="0" w:space="0" w:color="auto"/>
                <w:bottom w:val="single" w:sz="6" w:space="8" w:color="EEEEEE"/>
                <w:right w:val="single" w:sz="6" w:space="8" w:color="EEEEEE"/>
              </w:divBdr>
              <w:divsChild>
                <w:div w:id="9622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1656">
      <w:bodyDiv w:val="1"/>
      <w:marLeft w:val="0"/>
      <w:marRight w:val="0"/>
      <w:marTop w:val="0"/>
      <w:marBottom w:val="0"/>
      <w:divBdr>
        <w:top w:val="none" w:sz="0" w:space="0" w:color="auto"/>
        <w:left w:val="none" w:sz="0" w:space="0" w:color="auto"/>
        <w:bottom w:val="none" w:sz="0" w:space="0" w:color="auto"/>
        <w:right w:val="none" w:sz="0" w:space="0" w:color="auto"/>
      </w:divBdr>
    </w:div>
    <w:div w:id="1153327494">
      <w:bodyDiv w:val="1"/>
      <w:marLeft w:val="0"/>
      <w:marRight w:val="0"/>
      <w:marTop w:val="0"/>
      <w:marBottom w:val="0"/>
      <w:divBdr>
        <w:top w:val="none" w:sz="0" w:space="0" w:color="auto"/>
        <w:left w:val="none" w:sz="0" w:space="0" w:color="auto"/>
        <w:bottom w:val="none" w:sz="0" w:space="0" w:color="auto"/>
        <w:right w:val="none" w:sz="0" w:space="0" w:color="auto"/>
      </w:divBdr>
    </w:div>
    <w:div w:id="1464810870">
      <w:bodyDiv w:val="1"/>
      <w:marLeft w:val="0"/>
      <w:marRight w:val="0"/>
      <w:marTop w:val="0"/>
      <w:marBottom w:val="0"/>
      <w:divBdr>
        <w:top w:val="none" w:sz="0" w:space="0" w:color="auto"/>
        <w:left w:val="none" w:sz="0" w:space="0" w:color="auto"/>
        <w:bottom w:val="none" w:sz="0" w:space="0" w:color="auto"/>
        <w:right w:val="none" w:sz="0" w:space="0" w:color="auto"/>
      </w:divBdr>
    </w:div>
    <w:div w:id="1550998942">
      <w:bodyDiv w:val="1"/>
      <w:marLeft w:val="0"/>
      <w:marRight w:val="0"/>
      <w:marTop w:val="0"/>
      <w:marBottom w:val="0"/>
      <w:divBdr>
        <w:top w:val="none" w:sz="0" w:space="0" w:color="auto"/>
        <w:left w:val="none" w:sz="0" w:space="0" w:color="auto"/>
        <w:bottom w:val="none" w:sz="0" w:space="0" w:color="auto"/>
        <w:right w:val="none" w:sz="0" w:space="0" w:color="auto"/>
      </w:divBdr>
    </w:div>
    <w:div w:id="1667705717">
      <w:bodyDiv w:val="1"/>
      <w:marLeft w:val="0"/>
      <w:marRight w:val="0"/>
      <w:marTop w:val="0"/>
      <w:marBottom w:val="0"/>
      <w:divBdr>
        <w:top w:val="none" w:sz="0" w:space="0" w:color="auto"/>
        <w:left w:val="none" w:sz="0" w:space="0" w:color="auto"/>
        <w:bottom w:val="none" w:sz="0" w:space="0" w:color="auto"/>
        <w:right w:val="none" w:sz="0" w:space="0" w:color="auto"/>
      </w:divBdr>
    </w:div>
    <w:div w:id="1723483880">
      <w:bodyDiv w:val="1"/>
      <w:marLeft w:val="0"/>
      <w:marRight w:val="0"/>
      <w:marTop w:val="0"/>
      <w:marBottom w:val="0"/>
      <w:divBdr>
        <w:top w:val="none" w:sz="0" w:space="0" w:color="auto"/>
        <w:left w:val="none" w:sz="0" w:space="0" w:color="auto"/>
        <w:bottom w:val="none" w:sz="0" w:space="0" w:color="auto"/>
        <w:right w:val="none" w:sz="0" w:space="0" w:color="auto"/>
      </w:divBdr>
    </w:div>
    <w:div w:id="1826628032">
      <w:bodyDiv w:val="1"/>
      <w:marLeft w:val="0"/>
      <w:marRight w:val="0"/>
      <w:marTop w:val="0"/>
      <w:marBottom w:val="0"/>
      <w:divBdr>
        <w:top w:val="none" w:sz="0" w:space="0" w:color="auto"/>
        <w:left w:val="none" w:sz="0" w:space="0" w:color="auto"/>
        <w:bottom w:val="none" w:sz="0" w:space="0" w:color="auto"/>
        <w:right w:val="none" w:sz="0" w:space="0" w:color="auto"/>
      </w:divBdr>
    </w:div>
    <w:div w:id="1923489803">
      <w:bodyDiv w:val="1"/>
      <w:marLeft w:val="0"/>
      <w:marRight w:val="0"/>
      <w:marTop w:val="0"/>
      <w:marBottom w:val="0"/>
      <w:divBdr>
        <w:top w:val="none" w:sz="0" w:space="0" w:color="auto"/>
        <w:left w:val="none" w:sz="0" w:space="0" w:color="auto"/>
        <w:bottom w:val="none" w:sz="0" w:space="0" w:color="auto"/>
        <w:right w:val="none" w:sz="0" w:space="0" w:color="auto"/>
      </w:divBdr>
      <w:divsChild>
        <w:div w:id="541331276">
          <w:marLeft w:val="0"/>
          <w:marRight w:val="0"/>
          <w:marTop w:val="0"/>
          <w:marBottom w:val="0"/>
          <w:divBdr>
            <w:top w:val="none" w:sz="0" w:space="0" w:color="auto"/>
            <w:left w:val="none" w:sz="0" w:space="0" w:color="auto"/>
            <w:bottom w:val="none" w:sz="0" w:space="0" w:color="auto"/>
            <w:right w:val="none" w:sz="0" w:space="0" w:color="auto"/>
          </w:divBdr>
          <w:divsChild>
            <w:div w:id="1422337551">
              <w:marLeft w:val="0"/>
              <w:marRight w:val="0"/>
              <w:marTop w:val="0"/>
              <w:marBottom w:val="0"/>
              <w:divBdr>
                <w:top w:val="none" w:sz="0" w:space="0" w:color="auto"/>
                <w:left w:val="none" w:sz="0" w:space="0" w:color="auto"/>
                <w:bottom w:val="none" w:sz="0" w:space="0" w:color="auto"/>
                <w:right w:val="none" w:sz="0" w:space="0" w:color="auto"/>
              </w:divBdr>
              <w:divsChild>
                <w:div w:id="777874325">
                  <w:marLeft w:val="0"/>
                  <w:marRight w:val="0"/>
                  <w:marTop w:val="0"/>
                  <w:marBottom w:val="0"/>
                  <w:divBdr>
                    <w:top w:val="none" w:sz="0" w:space="0" w:color="auto"/>
                    <w:left w:val="none" w:sz="0" w:space="0" w:color="auto"/>
                    <w:bottom w:val="none" w:sz="0" w:space="0" w:color="auto"/>
                    <w:right w:val="none" w:sz="0" w:space="0" w:color="auto"/>
                  </w:divBdr>
                  <w:divsChild>
                    <w:div w:id="21003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2296">
          <w:marLeft w:val="0"/>
          <w:marRight w:val="0"/>
          <w:marTop w:val="0"/>
          <w:marBottom w:val="0"/>
          <w:divBdr>
            <w:top w:val="none" w:sz="0" w:space="0" w:color="auto"/>
            <w:left w:val="none" w:sz="0" w:space="0" w:color="auto"/>
            <w:bottom w:val="none" w:sz="0" w:space="0" w:color="auto"/>
            <w:right w:val="none" w:sz="0" w:space="0" w:color="auto"/>
          </w:divBdr>
          <w:divsChild>
            <w:div w:id="1381175280">
              <w:marLeft w:val="0"/>
              <w:marRight w:val="0"/>
              <w:marTop w:val="0"/>
              <w:marBottom w:val="0"/>
              <w:divBdr>
                <w:top w:val="none" w:sz="0" w:space="0" w:color="auto"/>
                <w:left w:val="none" w:sz="0" w:space="0" w:color="auto"/>
                <w:bottom w:val="none" w:sz="0" w:space="0" w:color="auto"/>
                <w:right w:val="none" w:sz="0" w:space="0" w:color="auto"/>
              </w:divBdr>
              <w:divsChild>
                <w:div w:id="991132125">
                  <w:marLeft w:val="0"/>
                  <w:marRight w:val="0"/>
                  <w:marTop w:val="0"/>
                  <w:marBottom w:val="0"/>
                  <w:divBdr>
                    <w:top w:val="none" w:sz="0" w:space="0" w:color="auto"/>
                    <w:left w:val="none" w:sz="0" w:space="0" w:color="auto"/>
                    <w:bottom w:val="none" w:sz="0" w:space="0" w:color="auto"/>
                    <w:right w:val="none" w:sz="0" w:space="0" w:color="auto"/>
                  </w:divBdr>
                  <w:divsChild>
                    <w:div w:id="14479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280897">
      <w:bodyDiv w:val="1"/>
      <w:marLeft w:val="0"/>
      <w:marRight w:val="0"/>
      <w:marTop w:val="0"/>
      <w:marBottom w:val="0"/>
      <w:divBdr>
        <w:top w:val="none" w:sz="0" w:space="0" w:color="auto"/>
        <w:left w:val="none" w:sz="0" w:space="0" w:color="auto"/>
        <w:bottom w:val="none" w:sz="0" w:space="0" w:color="auto"/>
        <w:right w:val="none" w:sz="0" w:space="0" w:color="auto"/>
      </w:divBdr>
      <w:divsChild>
        <w:div w:id="47387426">
          <w:marLeft w:val="0"/>
          <w:marRight w:val="0"/>
          <w:marTop w:val="0"/>
          <w:marBottom w:val="0"/>
          <w:divBdr>
            <w:top w:val="none" w:sz="0" w:space="0" w:color="auto"/>
            <w:left w:val="none" w:sz="0" w:space="0" w:color="auto"/>
            <w:bottom w:val="none" w:sz="0" w:space="0" w:color="auto"/>
            <w:right w:val="none" w:sz="0" w:space="0" w:color="auto"/>
          </w:divBdr>
          <w:divsChild>
            <w:div w:id="1067073190">
              <w:marLeft w:val="0"/>
              <w:marRight w:val="0"/>
              <w:marTop w:val="0"/>
              <w:marBottom w:val="0"/>
              <w:divBdr>
                <w:top w:val="none" w:sz="0" w:space="0" w:color="auto"/>
                <w:left w:val="none" w:sz="0" w:space="0" w:color="auto"/>
                <w:bottom w:val="none" w:sz="0" w:space="0" w:color="auto"/>
                <w:right w:val="none" w:sz="0" w:space="0" w:color="auto"/>
              </w:divBdr>
              <w:divsChild>
                <w:div w:id="1260404008">
                  <w:marLeft w:val="0"/>
                  <w:marRight w:val="0"/>
                  <w:marTop w:val="0"/>
                  <w:marBottom w:val="0"/>
                  <w:divBdr>
                    <w:top w:val="none" w:sz="0" w:space="0" w:color="auto"/>
                    <w:left w:val="none" w:sz="0" w:space="0" w:color="auto"/>
                    <w:bottom w:val="none" w:sz="0" w:space="0" w:color="auto"/>
                    <w:right w:val="none" w:sz="0" w:space="0" w:color="auto"/>
                  </w:divBdr>
                  <w:divsChild>
                    <w:div w:id="939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4195">
          <w:marLeft w:val="0"/>
          <w:marRight w:val="0"/>
          <w:marTop w:val="0"/>
          <w:marBottom w:val="0"/>
          <w:divBdr>
            <w:top w:val="none" w:sz="0" w:space="0" w:color="auto"/>
            <w:left w:val="none" w:sz="0" w:space="0" w:color="auto"/>
            <w:bottom w:val="none" w:sz="0" w:space="0" w:color="auto"/>
            <w:right w:val="none" w:sz="0" w:space="0" w:color="auto"/>
          </w:divBdr>
          <w:divsChild>
            <w:div w:id="458454835">
              <w:marLeft w:val="0"/>
              <w:marRight w:val="0"/>
              <w:marTop w:val="0"/>
              <w:marBottom w:val="0"/>
              <w:divBdr>
                <w:top w:val="none" w:sz="0" w:space="0" w:color="auto"/>
                <w:left w:val="none" w:sz="0" w:space="0" w:color="auto"/>
                <w:bottom w:val="none" w:sz="0" w:space="0" w:color="auto"/>
                <w:right w:val="none" w:sz="0" w:space="0" w:color="auto"/>
              </w:divBdr>
              <w:divsChild>
                <w:div w:id="1615093370">
                  <w:marLeft w:val="0"/>
                  <w:marRight w:val="0"/>
                  <w:marTop w:val="0"/>
                  <w:marBottom w:val="0"/>
                  <w:divBdr>
                    <w:top w:val="none" w:sz="0" w:space="0" w:color="auto"/>
                    <w:left w:val="none" w:sz="0" w:space="0" w:color="auto"/>
                    <w:bottom w:val="none" w:sz="0" w:space="0" w:color="auto"/>
                    <w:right w:val="none" w:sz="0" w:space="0" w:color="auto"/>
                  </w:divBdr>
                  <w:divsChild>
                    <w:div w:id="1048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291">
      <w:bodyDiv w:val="1"/>
      <w:marLeft w:val="0"/>
      <w:marRight w:val="0"/>
      <w:marTop w:val="0"/>
      <w:marBottom w:val="0"/>
      <w:divBdr>
        <w:top w:val="none" w:sz="0" w:space="0" w:color="auto"/>
        <w:left w:val="none" w:sz="0" w:space="0" w:color="auto"/>
        <w:bottom w:val="none" w:sz="0" w:space="0" w:color="auto"/>
        <w:right w:val="none" w:sz="0" w:space="0" w:color="auto"/>
      </w:divBdr>
    </w:div>
    <w:div w:id="1990282320">
      <w:bodyDiv w:val="1"/>
      <w:marLeft w:val="0"/>
      <w:marRight w:val="0"/>
      <w:marTop w:val="0"/>
      <w:marBottom w:val="0"/>
      <w:divBdr>
        <w:top w:val="none" w:sz="0" w:space="0" w:color="auto"/>
        <w:left w:val="none" w:sz="0" w:space="0" w:color="auto"/>
        <w:bottom w:val="none" w:sz="0" w:space="0" w:color="auto"/>
        <w:right w:val="none" w:sz="0" w:space="0" w:color="auto"/>
      </w:divBdr>
    </w:div>
    <w:div w:id="2070574090">
      <w:bodyDiv w:val="1"/>
      <w:marLeft w:val="0"/>
      <w:marRight w:val="0"/>
      <w:marTop w:val="0"/>
      <w:marBottom w:val="0"/>
      <w:divBdr>
        <w:top w:val="none" w:sz="0" w:space="0" w:color="auto"/>
        <w:left w:val="none" w:sz="0" w:space="0" w:color="auto"/>
        <w:bottom w:val="none" w:sz="0" w:space="0" w:color="auto"/>
        <w:right w:val="none" w:sz="0" w:space="0" w:color="auto"/>
      </w:divBdr>
    </w:div>
    <w:div w:id="20819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luoyx25@mail.sysu.edu.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951396-4841-4DF0-91D8-374B58846214}">
  <we:reference id="wa104379996" version="1.5.0.0" store="zh-CN" storeType="OMEX"/>
  <we:alternateReferences>
    <we:reference id="wa104379996" version="1.5.0.0" store="WA10437999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9FBC-AE68-4FE1-90D3-082943F7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8513</Words>
  <Characters>48528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蔡都</dc:creator>
  <cp:keywords/>
  <dc:description/>
  <cp:lastModifiedBy>Wang Tianqi</cp:lastModifiedBy>
  <cp:revision>5</cp:revision>
  <cp:lastPrinted>2019-01-30T04:24:00Z</cp:lastPrinted>
  <dcterms:created xsi:type="dcterms:W3CDTF">2019-05-22T23:52:00Z</dcterms:created>
  <dcterms:modified xsi:type="dcterms:W3CDTF">2019-05-23T00:03:00Z</dcterms:modified>
</cp:coreProperties>
</file>