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CB2" w:rsidRPr="006F533C" w:rsidRDefault="000D5CB2" w:rsidP="006F533C">
      <w:pPr>
        <w:snapToGrid w:val="0"/>
        <w:spacing w:line="360" w:lineRule="auto"/>
        <w:jc w:val="both"/>
        <w:rPr>
          <w:rFonts w:ascii="Book Antiqua" w:hAnsi="Book Antiqua"/>
          <w:b/>
          <w:bCs/>
          <w:lang w:val="en-US"/>
        </w:rPr>
      </w:pPr>
      <w:r w:rsidRPr="006F533C">
        <w:rPr>
          <w:rFonts w:ascii="Book Antiqua" w:hAnsi="Book Antiqua"/>
          <w:b/>
          <w:lang w:val="en-US"/>
        </w:rPr>
        <w:t xml:space="preserve">Name of Journal: </w:t>
      </w:r>
      <w:r w:rsidRPr="006F533C">
        <w:rPr>
          <w:rFonts w:ascii="Book Antiqua" w:hAnsi="Book Antiqua"/>
          <w:b/>
          <w:bCs/>
          <w:i/>
          <w:lang w:val="en-US"/>
        </w:rPr>
        <w:t>World Journal of Stem Cells</w:t>
      </w:r>
    </w:p>
    <w:p w:rsidR="000D5CB2" w:rsidRPr="006F533C" w:rsidRDefault="000D5CB2" w:rsidP="006F533C">
      <w:pPr>
        <w:snapToGrid w:val="0"/>
        <w:spacing w:line="360" w:lineRule="auto"/>
        <w:jc w:val="both"/>
        <w:rPr>
          <w:rFonts w:ascii="Book Antiqua" w:hAnsi="Book Antiqua"/>
          <w:b/>
          <w:bCs/>
          <w:lang w:val="en-US"/>
        </w:rPr>
      </w:pPr>
      <w:r w:rsidRPr="006F533C">
        <w:rPr>
          <w:rFonts w:ascii="Book Antiqua" w:hAnsi="Book Antiqua"/>
          <w:b/>
          <w:bCs/>
          <w:lang w:val="en-US"/>
        </w:rPr>
        <w:t>Manuscript NO: 47254</w:t>
      </w:r>
    </w:p>
    <w:p w:rsidR="000D5CB2" w:rsidRPr="006F533C" w:rsidRDefault="000D5CB2" w:rsidP="006F533C">
      <w:pPr>
        <w:snapToGrid w:val="0"/>
        <w:spacing w:line="360" w:lineRule="auto"/>
        <w:jc w:val="both"/>
        <w:rPr>
          <w:rFonts w:ascii="Book Antiqua" w:hAnsi="Book Antiqua"/>
          <w:b/>
          <w:bCs/>
          <w:lang w:val="en-US"/>
        </w:rPr>
      </w:pPr>
      <w:r w:rsidRPr="006F533C">
        <w:rPr>
          <w:rFonts w:ascii="Book Antiqua" w:hAnsi="Book Antiqua"/>
          <w:b/>
          <w:bCs/>
          <w:lang w:val="en-US"/>
        </w:rPr>
        <w:t>Manuscript</w:t>
      </w:r>
      <w:r w:rsidR="006A58C9" w:rsidRPr="006F533C">
        <w:rPr>
          <w:rFonts w:ascii="Book Antiqua" w:hAnsi="Book Antiqua"/>
          <w:b/>
          <w:bCs/>
          <w:lang w:val="en-US"/>
        </w:rPr>
        <w:t xml:space="preserve"> </w:t>
      </w:r>
      <w:r w:rsidRPr="006F533C">
        <w:rPr>
          <w:rFonts w:ascii="Book Antiqua" w:hAnsi="Book Antiqua"/>
          <w:b/>
          <w:bCs/>
          <w:lang w:val="en-US"/>
        </w:rPr>
        <w:t>Type: REVIEW</w:t>
      </w:r>
    </w:p>
    <w:p w:rsidR="000D5CB2" w:rsidRPr="006F533C" w:rsidRDefault="000D5CB2" w:rsidP="006F533C">
      <w:pPr>
        <w:snapToGrid w:val="0"/>
        <w:spacing w:line="360" w:lineRule="auto"/>
        <w:jc w:val="both"/>
        <w:rPr>
          <w:rFonts w:ascii="Book Antiqua" w:hAnsi="Book Antiqua"/>
          <w:b/>
          <w:lang w:val="en-US"/>
        </w:rPr>
      </w:pPr>
    </w:p>
    <w:p w:rsidR="002E7012" w:rsidRPr="006F533C" w:rsidRDefault="000D5CB2" w:rsidP="006F533C">
      <w:pPr>
        <w:snapToGrid w:val="0"/>
        <w:spacing w:line="360" w:lineRule="auto"/>
        <w:jc w:val="both"/>
        <w:rPr>
          <w:rFonts w:ascii="Book Antiqua" w:hAnsi="Book Antiqua"/>
          <w:b/>
          <w:lang w:val="en-US"/>
        </w:rPr>
      </w:pPr>
      <w:r w:rsidRPr="006F533C">
        <w:rPr>
          <w:rFonts w:ascii="Book Antiqua" w:hAnsi="Book Antiqua"/>
          <w:b/>
          <w:lang w:val="en-US"/>
        </w:rPr>
        <w:t xml:space="preserve">Effect </w:t>
      </w:r>
      <w:r w:rsidR="00CC7375" w:rsidRPr="006F533C">
        <w:rPr>
          <w:rFonts w:ascii="Book Antiqua" w:hAnsi="Book Antiqua"/>
          <w:b/>
          <w:lang w:val="en-US"/>
        </w:rPr>
        <w:t xml:space="preserve">of </w:t>
      </w:r>
      <w:proofErr w:type="gramStart"/>
      <w:r w:rsidR="00A54422" w:rsidRPr="006F533C">
        <w:rPr>
          <w:rFonts w:ascii="Book Antiqua" w:hAnsi="Book Antiqua"/>
          <w:b/>
          <w:lang w:val="en-US"/>
        </w:rPr>
        <w:t>poly(</w:t>
      </w:r>
      <w:proofErr w:type="gramEnd"/>
      <w:r w:rsidR="00A54422" w:rsidRPr="006F533C">
        <w:rPr>
          <w:rFonts w:ascii="Book Antiqua" w:hAnsi="Book Antiqua"/>
          <w:b/>
          <w:lang w:val="en-US"/>
        </w:rPr>
        <w:t>3-hydroxyalkanoates</w:t>
      </w:r>
      <w:r w:rsidR="00132459" w:rsidRPr="006F533C">
        <w:rPr>
          <w:rFonts w:ascii="Book Antiqua" w:hAnsi="Book Antiqua"/>
          <w:b/>
          <w:lang w:val="en-US"/>
        </w:rPr>
        <w:t xml:space="preserve">) </w:t>
      </w:r>
      <w:r w:rsidR="00470AB2" w:rsidRPr="006F533C">
        <w:rPr>
          <w:rFonts w:ascii="Book Antiqua" w:hAnsi="Book Antiqua"/>
          <w:b/>
          <w:lang w:val="en-US"/>
        </w:rPr>
        <w:t xml:space="preserve">as natural </w:t>
      </w:r>
      <w:r w:rsidR="00B24A9C" w:rsidRPr="006F533C">
        <w:rPr>
          <w:rFonts w:ascii="Book Antiqua" w:hAnsi="Book Antiqua"/>
          <w:b/>
          <w:lang w:val="en-US"/>
        </w:rPr>
        <w:t xml:space="preserve">polymers </w:t>
      </w:r>
      <w:r w:rsidR="00132459" w:rsidRPr="006F533C">
        <w:rPr>
          <w:rFonts w:ascii="Book Antiqua" w:hAnsi="Book Antiqua"/>
          <w:b/>
          <w:lang w:val="en-US"/>
        </w:rPr>
        <w:t>on mesenchyma</w:t>
      </w:r>
      <w:r w:rsidR="00A54422" w:rsidRPr="006F533C">
        <w:rPr>
          <w:rFonts w:ascii="Book Antiqua" w:hAnsi="Book Antiqua"/>
          <w:b/>
          <w:lang w:val="en-US"/>
        </w:rPr>
        <w:t>l stem cells</w:t>
      </w:r>
      <w:r w:rsidR="00E0500E" w:rsidRPr="006F533C">
        <w:rPr>
          <w:rFonts w:ascii="Book Antiqua" w:hAnsi="Book Antiqua"/>
          <w:b/>
          <w:lang w:val="en-US"/>
        </w:rPr>
        <w:t xml:space="preserve"> </w:t>
      </w:r>
    </w:p>
    <w:p w:rsidR="002E7012" w:rsidRPr="006F533C" w:rsidRDefault="002E7012" w:rsidP="006F533C">
      <w:pPr>
        <w:snapToGrid w:val="0"/>
        <w:spacing w:line="360" w:lineRule="auto"/>
        <w:jc w:val="both"/>
        <w:rPr>
          <w:rFonts w:ascii="Book Antiqua" w:hAnsi="Book Antiqua"/>
          <w:b/>
          <w:lang w:val="en-US"/>
        </w:rPr>
      </w:pPr>
    </w:p>
    <w:p w:rsidR="00B26F30" w:rsidRPr="006F533C" w:rsidRDefault="00820081" w:rsidP="006F533C">
      <w:pPr>
        <w:snapToGrid w:val="0"/>
        <w:spacing w:line="360" w:lineRule="auto"/>
        <w:jc w:val="both"/>
        <w:rPr>
          <w:rFonts w:ascii="Book Antiqua" w:hAnsi="Book Antiqua"/>
          <w:lang w:val="en-US"/>
        </w:rPr>
      </w:pPr>
      <w:proofErr w:type="spellStart"/>
      <w:r w:rsidRPr="006F533C">
        <w:rPr>
          <w:rFonts w:ascii="Book Antiqua" w:hAnsi="Book Antiqua"/>
          <w:lang w:val="en-US"/>
        </w:rPr>
        <w:t>Voinova</w:t>
      </w:r>
      <w:proofErr w:type="spellEnd"/>
      <w:r w:rsidRPr="006F533C">
        <w:rPr>
          <w:rFonts w:ascii="Book Antiqua" w:hAnsi="Book Antiqua"/>
          <w:lang w:val="en-US"/>
        </w:rPr>
        <w:t xml:space="preserve"> V </w:t>
      </w:r>
      <w:r w:rsidRPr="006F533C">
        <w:rPr>
          <w:rFonts w:ascii="Book Antiqua" w:hAnsi="Book Antiqua"/>
          <w:i/>
          <w:lang w:val="en-US"/>
        </w:rPr>
        <w:t>et al.</w:t>
      </w:r>
      <w:r w:rsidR="00B26F30" w:rsidRPr="006F533C">
        <w:rPr>
          <w:rFonts w:ascii="Book Antiqua" w:hAnsi="Book Antiqua"/>
          <w:lang w:val="en-US"/>
        </w:rPr>
        <w:t xml:space="preserve"> Effect of natural PHAs on MSCs</w:t>
      </w:r>
    </w:p>
    <w:p w:rsidR="00B26F30" w:rsidRPr="006F533C" w:rsidRDefault="00B26F30" w:rsidP="006F533C">
      <w:pPr>
        <w:snapToGrid w:val="0"/>
        <w:spacing w:line="360" w:lineRule="auto"/>
        <w:jc w:val="both"/>
        <w:rPr>
          <w:rFonts w:ascii="Book Antiqua" w:hAnsi="Book Antiqua"/>
          <w:b/>
          <w:lang w:val="en-US"/>
        </w:rPr>
      </w:pPr>
    </w:p>
    <w:p w:rsidR="002E7012" w:rsidRPr="00F7331E" w:rsidRDefault="00132459" w:rsidP="006F533C">
      <w:pPr>
        <w:snapToGrid w:val="0"/>
        <w:spacing w:line="360" w:lineRule="auto"/>
        <w:jc w:val="both"/>
        <w:rPr>
          <w:rFonts w:ascii="Book Antiqua" w:hAnsi="Book Antiqua"/>
          <w:b/>
          <w:bCs/>
          <w:lang w:val="en-US"/>
        </w:rPr>
      </w:pPr>
      <w:r w:rsidRPr="00F7331E">
        <w:rPr>
          <w:rFonts w:ascii="Book Antiqua" w:hAnsi="Book Antiqua"/>
          <w:b/>
          <w:bCs/>
          <w:lang w:val="en-US"/>
        </w:rPr>
        <w:t xml:space="preserve">Vera </w:t>
      </w:r>
      <w:proofErr w:type="spellStart"/>
      <w:r w:rsidRPr="00F7331E">
        <w:rPr>
          <w:rFonts w:ascii="Book Antiqua" w:hAnsi="Book Antiqua"/>
          <w:b/>
          <w:bCs/>
          <w:lang w:val="en-US"/>
        </w:rPr>
        <w:t>Voinova</w:t>
      </w:r>
      <w:proofErr w:type="spellEnd"/>
      <w:r w:rsidRPr="00F7331E">
        <w:rPr>
          <w:rFonts w:ascii="Book Antiqua" w:hAnsi="Book Antiqua"/>
          <w:b/>
          <w:bCs/>
          <w:lang w:val="en-US"/>
        </w:rPr>
        <w:t xml:space="preserve">, </w:t>
      </w:r>
      <w:proofErr w:type="spellStart"/>
      <w:r w:rsidRPr="00F7331E">
        <w:rPr>
          <w:rFonts w:ascii="Book Antiqua" w:hAnsi="Book Antiqua"/>
          <w:b/>
          <w:bCs/>
          <w:lang w:val="en-US"/>
        </w:rPr>
        <w:t>Garina</w:t>
      </w:r>
      <w:proofErr w:type="spellEnd"/>
      <w:r w:rsidRPr="00F7331E">
        <w:rPr>
          <w:rFonts w:ascii="Book Antiqua" w:hAnsi="Book Antiqua"/>
          <w:b/>
          <w:bCs/>
          <w:lang w:val="en-US"/>
        </w:rPr>
        <w:t xml:space="preserve"> </w:t>
      </w:r>
      <w:proofErr w:type="spellStart"/>
      <w:r w:rsidRPr="00F7331E">
        <w:rPr>
          <w:rFonts w:ascii="Book Antiqua" w:hAnsi="Book Antiqua"/>
          <w:b/>
          <w:bCs/>
          <w:lang w:val="en-US"/>
        </w:rPr>
        <w:t>Bonartseva</w:t>
      </w:r>
      <w:proofErr w:type="spellEnd"/>
      <w:r w:rsidRPr="00F7331E">
        <w:rPr>
          <w:rFonts w:ascii="Book Antiqua" w:hAnsi="Book Antiqua"/>
          <w:b/>
          <w:bCs/>
          <w:lang w:val="en-US"/>
        </w:rPr>
        <w:t xml:space="preserve">, Anton </w:t>
      </w:r>
      <w:proofErr w:type="spellStart"/>
      <w:r w:rsidRPr="00F7331E">
        <w:rPr>
          <w:rFonts w:ascii="Book Antiqua" w:hAnsi="Book Antiqua"/>
          <w:b/>
          <w:bCs/>
          <w:lang w:val="en-US"/>
        </w:rPr>
        <w:t>Bonartsev</w:t>
      </w:r>
      <w:proofErr w:type="spellEnd"/>
    </w:p>
    <w:p w:rsidR="002E7012" w:rsidRPr="006F533C" w:rsidRDefault="002E7012" w:rsidP="006F533C">
      <w:pPr>
        <w:snapToGrid w:val="0"/>
        <w:spacing w:line="360" w:lineRule="auto"/>
        <w:jc w:val="both"/>
        <w:rPr>
          <w:rFonts w:ascii="Book Antiqua" w:hAnsi="Book Antiqua"/>
          <w:b/>
          <w:lang w:val="en-US"/>
        </w:rPr>
      </w:pPr>
    </w:p>
    <w:p w:rsidR="002E7012" w:rsidRPr="006F533C" w:rsidRDefault="00132459" w:rsidP="006F533C">
      <w:pPr>
        <w:snapToGrid w:val="0"/>
        <w:spacing w:line="360" w:lineRule="auto"/>
        <w:jc w:val="both"/>
        <w:rPr>
          <w:rFonts w:ascii="Book Antiqua" w:hAnsi="Book Antiqua"/>
          <w:lang w:val="en-US"/>
        </w:rPr>
      </w:pPr>
      <w:r w:rsidRPr="006F533C">
        <w:rPr>
          <w:rFonts w:ascii="Book Antiqua" w:hAnsi="Book Antiqua"/>
          <w:b/>
          <w:lang w:val="en-US"/>
        </w:rPr>
        <w:t xml:space="preserve">Vera </w:t>
      </w:r>
      <w:proofErr w:type="spellStart"/>
      <w:r w:rsidRPr="006F533C">
        <w:rPr>
          <w:rFonts w:ascii="Book Antiqua" w:hAnsi="Book Antiqua"/>
          <w:b/>
          <w:lang w:val="en-US"/>
        </w:rPr>
        <w:t>Voinova</w:t>
      </w:r>
      <w:proofErr w:type="spellEnd"/>
      <w:r w:rsidRPr="006F533C">
        <w:rPr>
          <w:rFonts w:ascii="Book Antiqua" w:hAnsi="Book Antiqua"/>
          <w:b/>
          <w:lang w:val="en-US"/>
        </w:rPr>
        <w:t xml:space="preserve">, Anton </w:t>
      </w:r>
      <w:proofErr w:type="spellStart"/>
      <w:r w:rsidRPr="006F533C">
        <w:rPr>
          <w:rFonts w:ascii="Book Antiqua" w:hAnsi="Book Antiqua"/>
          <w:b/>
          <w:lang w:val="en-US"/>
        </w:rPr>
        <w:t>Bonartsev</w:t>
      </w:r>
      <w:proofErr w:type="spellEnd"/>
      <w:r w:rsidR="002E7012" w:rsidRPr="006F533C">
        <w:rPr>
          <w:rFonts w:ascii="Book Antiqua" w:hAnsi="Book Antiqua"/>
          <w:b/>
          <w:lang w:val="en-US"/>
        </w:rPr>
        <w:t xml:space="preserve">, </w:t>
      </w:r>
      <w:r w:rsidRPr="006F533C">
        <w:rPr>
          <w:rFonts w:ascii="Book Antiqua" w:hAnsi="Book Antiqua"/>
          <w:lang w:val="en-US"/>
        </w:rPr>
        <w:t xml:space="preserve">Faculty of Biology, M.V. </w:t>
      </w:r>
      <w:proofErr w:type="spellStart"/>
      <w:r w:rsidRPr="006F533C">
        <w:rPr>
          <w:rFonts w:ascii="Book Antiqua" w:hAnsi="Book Antiqua"/>
          <w:lang w:val="en-US"/>
        </w:rPr>
        <w:t>Lomonosov</w:t>
      </w:r>
      <w:proofErr w:type="spellEnd"/>
      <w:r w:rsidRPr="006F533C">
        <w:rPr>
          <w:rFonts w:ascii="Book Antiqua" w:hAnsi="Book Antiqua"/>
          <w:lang w:val="en-US"/>
        </w:rPr>
        <w:t xml:space="preserve"> Moscow State University, Moscow</w:t>
      </w:r>
      <w:r w:rsidR="008368A1" w:rsidRPr="006F533C">
        <w:rPr>
          <w:rFonts w:ascii="Book Antiqua" w:hAnsi="Book Antiqua"/>
          <w:lang w:val="en-US"/>
        </w:rPr>
        <w:t xml:space="preserve"> 119236,</w:t>
      </w:r>
      <w:r w:rsidRPr="006F533C">
        <w:rPr>
          <w:rFonts w:ascii="Book Antiqua" w:hAnsi="Book Antiqua"/>
          <w:lang w:val="en-US"/>
        </w:rPr>
        <w:t xml:space="preserve"> Russia</w:t>
      </w:r>
    </w:p>
    <w:p w:rsidR="008368A1" w:rsidRPr="006F533C" w:rsidRDefault="008368A1" w:rsidP="006F533C">
      <w:pPr>
        <w:snapToGrid w:val="0"/>
        <w:spacing w:line="360" w:lineRule="auto"/>
        <w:jc w:val="both"/>
        <w:rPr>
          <w:rFonts w:ascii="Book Antiqua" w:hAnsi="Book Antiqua"/>
          <w:lang w:val="en-US"/>
        </w:rPr>
      </w:pPr>
    </w:p>
    <w:p w:rsidR="002E7012" w:rsidRPr="006F533C" w:rsidRDefault="00132459" w:rsidP="006F533C">
      <w:pPr>
        <w:snapToGrid w:val="0"/>
        <w:spacing w:line="360" w:lineRule="auto"/>
        <w:jc w:val="both"/>
        <w:rPr>
          <w:rFonts w:ascii="Book Antiqua" w:hAnsi="Book Antiqua"/>
          <w:lang w:val="en-US"/>
        </w:rPr>
      </w:pPr>
      <w:proofErr w:type="spellStart"/>
      <w:r w:rsidRPr="006F533C">
        <w:rPr>
          <w:rFonts w:ascii="Book Antiqua" w:hAnsi="Book Antiqua"/>
          <w:b/>
          <w:lang w:val="en-US"/>
        </w:rPr>
        <w:t>Garina</w:t>
      </w:r>
      <w:proofErr w:type="spellEnd"/>
      <w:r w:rsidRPr="006F533C">
        <w:rPr>
          <w:rFonts w:ascii="Book Antiqua" w:hAnsi="Book Antiqua"/>
          <w:b/>
          <w:lang w:val="en-US"/>
        </w:rPr>
        <w:t xml:space="preserve"> </w:t>
      </w:r>
      <w:proofErr w:type="spellStart"/>
      <w:r w:rsidRPr="006F533C">
        <w:rPr>
          <w:rFonts w:ascii="Book Antiqua" w:hAnsi="Book Antiqua"/>
          <w:b/>
          <w:lang w:val="en-US"/>
        </w:rPr>
        <w:t>Bonartseva</w:t>
      </w:r>
      <w:proofErr w:type="spellEnd"/>
      <w:r w:rsidRPr="006F533C">
        <w:rPr>
          <w:rFonts w:ascii="Book Antiqua" w:hAnsi="Book Antiqua"/>
          <w:b/>
          <w:lang w:val="en-US"/>
        </w:rPr>
        <w:t xml:space="preserve">, Anton </w:t>
      </w:r>
      <w:proofErr w:type="spellStart"/>
      <w:r w:rsidRPr="006F533C">
        <w:rPr>
          <w:rFonts w:ascii="Book Antiqua" w:hAnsi="Book Antiqua"/>
          <w:b/>
          <w:lang w:val="en-US"/>
        </w:rPr>
        <w:t>Bonartsev</w:t>
      </w:r>
      <w:proofErr w:type="spellEnd"/>
      <w:r w:rsidR="002E7012" w:rsidRPr="006F533C">
        <w:rPr>
          <w:rFonts w:ascii="Book Antiqua" w:hAnsi="Book Antiqua"/>
          <w:b/>
          <w:lang w:val="en-US"/>
        </w:rPr>
        <w:t xml:space="preserve">, </w:t>
      </w:r>
      <w:r w:rsidRPr="006F533C">
        <w:rPr>
          <w:rFonts w:ascii="Book Antiqua" w:hAnsi="Book Antiqua"/>
          <w:lang w:val="en-US"/>
        </w:rPr>
        <w:t>A.N. Bach Institute of Biochemistry, Research Center of Biotechnology of the Russian Academy of Sciences, Moscow</w:t>
      </w:r>
      <w:r w:rsidR="008368A1" w:rsidRPr="006F533C">
        <w:rPr>
          <w:rFonts w:ascii="Book Antiqua" w:hAnsi="Book Antiqua"/>
          <w:lang w:val="en-US"/>
        </w:rPr>
        <w:t xml:space="preserve"> 119071</w:t>
      </w:r>
      <w:r w:rsidRPr="006F533C">
        <w:rPr>
          <w:rFonts w:ascii="Book Antiqua" w:hAnsi="Book Antiqua"/>
          <w:lang w:val="en-US"/>
        </w:rPr>
        <w:t>, Russia</w:t>
      </w:r>
    </w:p>
    <w:p w:rsidR="002E7012" w:rsidRPr="006F533C" w:rsidRDefault="002E7012" w:rsidP="006F533C">
      <w:pPr>
        <w:snapToGrid w:val="0"/>
        <w:spacing w:line="360" w:lineRule="auto"/>
        <w:jc w:val="both"/>
        <w:rPr>
          <w:rFonts w:ascii="Book Antiqua" w:hAnsi="Book Antiqua"/>
          <w:b/>
          <w:lang w:val="en-US"/>
        </w:rPr>
      </w:pPr>
    </w:p>
    <w:p w:rsidR="002E7012" w:rsidRPr="006F533C" w:rsidRDefault="002E7012" w:rsidP="006F533C">
      <w:pPr>
        <w:snapToGrid w:val="0"/>
        <w:spacing w:line="360" w:lineRule="auto"/>
        <w:jc w:val="both"/>
        <w:rPr>
          <w:rFonts w:ascii="Book Antiqua" w:hAnsi="Book Antiqua"/>
          <w:lang w:val="en-US"/>
        </w:rPr>
      </w:pPr>
      <w:r w:rsidRPr="006F533C">
        <w:rPr>
          <w:rFonts w:ascii="Book Antiqua" w:hAnsi="Book Antiqua"/>
          <w:b/>
          <w:lang w:val="en-US"/>
        </w:rPr>
        <w:t xml:space="preserve">ORCID number: </w:t>
      </w:r>
      <w:r w:rsidR="00397CD0" w:rsidRPr="006F533C">
        <w:rPr>
          <w:rFonts w:ascii="Book Antiqua" w:hAnsi="Book Antiqua"/>
          <w:lang w:val="en-US"/>
        </w:rPr>
        <w:t xml:space="preserve">Vera </w:t>
      </w:r>
      <w:proofErr w:type="spellStart"/>
      <w:r w:rsidR="00397CD0" w:rsidRPr="006F533C">
        <w:rPr>
          <w:rFonts w:ascii="Book Antiqua" w:hAnsi="Book Antiqua"/>
          <w:lang w:val="en-US"/>
        </w:rPr>
        <w:t>Voinova</w:t>
      </w:r>
      <w:proofErr w:type="spellEnd"/>
      <w:r w:rsidR="00397CD0" w:rsidRPr="006F533C">
        <w:rPr>
          <w:rFonts w:ascii="Book Antiqua" w:hAnsi="Book Antiqua"/>
          <w:lang w:val="en-US"/>
        </w:rPr>
        <w:t xml:space="preserve"> (0000-0002-0253-6461); </w:t>
      </w:r>
      <w:proofErr w:type="spellStart"/>
      <w:r w:rsidRPr="006F533C">
        <w:rPr>
          <w:rFonts w:ascii="Book Antiqua" w:hAnsi="Book Antiqua"/>
          <w:lang w:val="en-US"/>
        </w:rPr>
        <w:t>Garina</w:t>
      </w:r>
      <w:proofErr w:type="spellEnd"/>
      <w:r w:rsidRPr="006F533C">
        <w:rPr>
          <w:rFonts w:ascii="Book Antiqua" w:hAnsi="Book Antiqua"/>
          <w:lang w:val="en-US"/>
        </w:rPr>
        <w:t xml:space="preserve"> </w:t>
      </w:r>
      <w:proofErr w:type="spellStart"/>
      <w:r w:rsidRPr="006F533C">
        <w:rPr>
          <w:rFonts w:ascii="Book Antiqua" w:hAnsi="Book Antiqua"/>
          <w:lang w:val="en-US"/>
        </w:rPr>
        <w:t>Bonartseva</w:t>
      </w:r>
      <w:proofErr w:type="spellEnd"/>
      <w:r w:rsidRPr="006F533C">
        <w:rPr>
          <w:rFonts w:ascii="Book Antiqua" w:hAnsi="Book Antiqua"/>
          <w:lang w:val="en-US"/>
        </w:rPr>
        <w:t xml:space="preserve"> (0000-0003-0701-2402);</w:t>
      </w:r>
      <w:r w:rsidR="00397CD0" w:rsidRPr="006F533C">
        <w:rPr>
          <w:rFonts w:ascii="Book Antiqua" w:hAnsi="Book Antiqua"/>
          <w:lang w:val="en-US"/>
        </w:rPr>
        <w:t xml:space="preserve"> Anton </w:t>
      </w:r>
      <w:proofErr w:type="spellStart"/>
      <w:r w:rsidR="00397CD0" w:rsidRPr="006F533C">
        <w:rPr>
          <w:rFonts w:ascii="Book Antiqua" w:hAnsi="Book Antiqua"/>
          <w:lang w:val="en-US"/>
        </w:rPr>
        <w:t>Bonartsev</w:t>
      </w:r>
      <w:proofErr w:type="spellEnd"/>
      <w:r w:rsidR="00397CD0" w:rsidRPr="006F533C">
        <w:rPr>
          <w:rFonts w:ascii="Book Antiqua" w:hAnsi="Book Antiqua"/>
          <w:b/>
          <w:lang w:val="en-US"/>
        </w:rPr>
        <w:t xml:space="preserve"> </w:t>
      </w:r>
      <w:r w:rsidR="00397CD0" w:rsidRPr="006F533C">
        <w:rPr>
          <w:rFonts w:ascii="Book Antiqua" w:hAnsi="Book Antiqua"/>
          <w:lang w:val="en-US"/>
        </w:rPr>
        <w:t>(0000-0001-5894-9524)</w:t>
      </w:r>
      <w:r w:rsidRPr="006F533C">
        <w:rPr>
          <w:rFonts w:ascii="Book Antiqua" w:hAnsi="Book Antiqua"/>
          <w:lang w:val="en-US"/>
        </w:rPr>
        <w:t>.</w:t>
      </w:r>
    </w:p>
    <w:p w:rsidR="002E7012" w:rsidRPr="006F533C" w:rsidRDefault="002E7012" w:rsidP="006F533C">
      <w:pPr>
        <w:snapToGrid w:val="0"/>
        <w:spacing w:line="360" w:lineRule="auto"/>
        <w:jc w:val="both"/>
        <w:rPr>
          <w:rFonts w:ascii="Book Antiqua" w:hAnsi="Book Antiqua"/>
          <w:b/>
          <w:lang w:val="en-US"/>
        </w:rPr>
      </w:pPr>
    </w:p>
    <w:p w:rsidR="002E7012" w:rsidRPr="006F533C" w:rsidRDefault="002E7012" w:rsidP="006F533C">
      <w:pPr>
        <w:snapToGrid w:val="0"/>
        <w:spacing w:line="360" w:lineRule="auto"/>
        <w:jc w:val="both"/>
        <w:rPr>
          <w:rFonts w:ascii="Book Antiqua" w:hAnsi="Book Antiqua"/>
          <w:lang w:val="en-US"/>
        </w:rPr>
      </w:pPr>
      <w:r w:rsidRPr="006F533C">
        <w:rPr>
          <w:rFonts w:ascii="Book Antiqua" w:hAnsi="Book Antiqua"/>
          <w:b/>
          <w:lang w:val="en-US"/>
        </w:rPr>
        <w:t>Author contributions:</w:t>
      </w:r>
      <w:r w:rsidRPr="006F533C">
        <w:rPr>
          <w:rFonts w:ascii="Book Antiqua" w:hAnsi="Book Antiqua"/>
          <w:lang w:val="en-US"/>
        </w:rPr>
        <w:t xml:space="preserve"> All authors contributed</w:t>
      </w:r>
      <w:r w:rsidR="00AE44EE" w:rsidRPr="006F533C">
        <w:rPr>
          <w:rFonts w:ascii="Book Antiqua" w:hAnsi="Book Antiqua"/>
          <w:lang w:val="en-US"/>
        </w:rPr>
        <w:t xml:space="preserve"> to the</w:t>
      </w:r>
      <w:r w:rsidRPr="006F533C">
        <w:rPr>
          <w:rFonts w:ascii="Book Antiqua" w:hAnsi="Book Antiqua"/>
          <w:lang w:val="en-US"/>
        </w:rPr>
        <w:t xml:space="preserve"> design and writing of the paper, literature review and analysis, revision</w:t>
      </w:r>
      <w:r w:rsidR="00146A8D" w:rsidRPr="006F533C">
        <w:rPr>
          <w:rFonts w:ascii="Book Antiqua" w:hAnsi="Book Antiqua"/>
          <w:lang w:val="en-US"/>
        </w:rPr>
        <w:t>,</w:t>
      </w:r>
      <w:r w:rsidRPr="006F533C">
        <w:rPr>
          <w:rFonts w:ascii="Book Antiqua" w:hAnsi="Book Antiqua"/>
          <w:lang w:val="en-US"/>
        </w:rPr>
        <w:t xml:space="preserve"> and approval of the final version.</w:t>
      </w:r>
    </w:p>
    <w:p w:rsidR="002E7012" w:rsidRPr="006F533C" w:rsidRDefault="002E7012" w:rsidP="006F533C">
      <w:pPr>
        <w:snapToGrid w:val="0"/>
        <w:spacing w:line="360" w:lineRule="auto"/>
        <w:jc w:val="both"/>
        <w:rPr>
          <w:rFonts w:ascii="Book Antiqua" w:hAnsi="Book Antiqua"/>
          <w:b/>
          <w:lang w:val="en-US"/>
        </w:rPr>
      </w:pPr>
    </w:p>
    <w:p w:rsidR="002E7012" w:rsidRPr="006F533C" w:rsidRDefault="002E7012" w:rsidP="006F533C">
      <w:pPr>
        <w:snapToGrid w:val="0"/>
        <w:spacing w:line="360" w:lineRule="auto"/>
        <w:jc w:val="both"/>
        <w:rPr>
          <w:rFonts w:ascii="Book Antiqua" w:hAnsi="Book Antiqua"/>
          <w:lang w:val="en-US"/>
        </w:rPr>
      </w:pPr>
      <w:proofErr w:type="gramStart"/>
      <w:r w:rsidRPr="006F533C">
        <w:rPr>
          <w:rFonts w:ascii="Book Antiqua" w:hAnsi="Book Antiqua"/>
          <w:b/>
          <w:lang w:val="en-US"/>
        </w:rPr>
        <w:t xml:space="preserve">Supported by </w:t>
      </w:r>
      <w:r w:rsidRPr="006F533C">
        <w:rPr>
          <w:rFonts w:ascii="Book Antiqua" w:hAnsi="Book Antiqua"/>
          <w:lang w:val="en-US"/>
        </w:rPr>
        <w:t xml:space="preserve">Russian Science Foundation, </w:t>
      </w:r>
      <w:r w:rsidR="00397CD0" w:rsidRPr="006F533C">
        <w:rPr>
          <w:rFonts w:ascii="Book Antiqua" w:hAnsi="Book Antiqua"/>
          <w:lang w:val="en-US"/>
        </w:rPr>
        <w:t>No</w:t>
      </w:r>
      <w:r w:rsidRPr="006F533C">
        <w:rPr>
          <w:rFonts w:ascii="Book Antiqua" w:hAnsi="Book Antiqua"/>
          <w:lang w:val="en-US"/>
        </w:rPr>
        <w:t>. 17-74-20104.</w:t>
      </w:r>
      <w:proofErr w:type="gramEnd"/>
    </w:p>
    <w:p w:rsidR="001758E8" w:rsidRPr="006F533C" w:rsidRDefault="001758E8" w:rsidP="006F533C">
      <w:pPr>
        <w:snapToGrid w:val="0"/>
        <w:spacing w:line="360" w:lineRule="auto"/>
        <w:jc w:val="both"/>
        <w:rPr>
          <w:rFonts w:ascii="Book Antiqua" w:hAnsi="Book Antiqua"/>
          <w:b/>
          <w:lang w:val="en-US"/>
        </w:rPr>
      </w:pPr>
    </w:p>
    <w:p w:rsidR="001758E8" w:rsidRPr="006F533C" w:rsidRDefault="001758E8" w:rsidP="006F533C">
      <w:pPr>
        <w:snapToGrid w:val="0"/>
        <w:spacing w:line="360" w:lineRule="auto"/>
        <w:jc w:val="both"/>
        <w:rPr>
          <w:rFonts w:ascii="Book Antiqua" w:hAnsi="Book Antiqua"/>
          <w:b/>
          <w:lang w:val="en-US" w:eastAsia="zh-CN"/>
        </w:rPr>
      </w:pPr>
      <w:r w:rsidRPr="006F533C">
        <w:rPr>
          <w:rFonts w:ascii="Book Antiqua" w:hAnsi="Book Antiqua"/>
          <w:b/>
          <w:lang w:val="en-US"/>
        </w:rPr>
        <w:t>Conflict-of-interest statement</w:t>
      </w:r>
      <w:r w:rsidRPr="006F533C">
        <w:rPr>
          <w:rFonts w:ascii="Book Antiqua" w:hAnsi="Book Antiqua" w:cs="TimesNewRomanPS-BoldItalicMT"/>
          <w:b/>
          <w:iCs/>
          <w:lang w:val="en-US"/>
        </w:rPr>
        <w:t xml:space="preserve">: </w:t>
      </w:r>
      <w:r w:rsidRPr="006F533C">
        <w:rPr>
          <w:rFonts w:ascii="Book Antiqua" w:hAnsi="Book Antiqua"/>
          <w:lang w:val="en-US"/>
        </w:rPr>
        <w:t>The authors declare no conflict</w:t>
      </w:r>
      <w:r w:rsidR="006F533C">
        <w:rPr>
          <w:rFonts w:ascii="Book Antiqua" w:hAnsi="Book Antiqua"/>
          <w:lang w:val="en-US"/>
        </w:rPr>
        <w:t>s</w:t>
      </w:r>
      <w:r w:rsidRPr="006F533C">
        <w:rPr>
          <w:rFonts w:ascii="Book Antiqua" w:hAnsi="Book Antiqua"/>
          <w:lang w:val="en-US"/>
        </w:rPr>
        <w:t xml:space="preserve"> of interest.</w:t>
      </w:r>
    </w:p>
    <w:p w:rsidR="001758E8" w:rsidRPr="006F533C" w:rsidRDefault="001758E8" w:rsidP="006F533C">
      <w:pPr>
        <w:adjustRightInd w:val="0"/>
        <w:snapToGrid w:val="0"/>
        <w:spacing w:line="360" w:lineRule="auto"/>
        <w:jc w:val="both"/>
        <w:rPr>
          <w:rFonts w:ascii="Book Antiqua" w:hAnsi="Book Antiqua"/>
          <w:lang w:val="en-US"/>
        </w:rPr>
      </w:pPr>
    </w:p>
    <w:p w:rsidR="001758E8" w:rsidRPr="006F533C" w:rsidRDefault="001758E8" w:rsidP="006F533C">
      <w:pPr>
        <w:adjustRightInd w:val="0"/>
        <w:snapToGrid w:val="0"/>
        <w:spacing w:line="360" w:lineRule="auto"/>
        <w:jc w:val="both"/>
        <w:rPr>
          <w:rFonts w:ascii="Book Antiqua" w:hAnsi="Book Antiqua"/>
          <w:lang w:val="en-US"/>
        </w:rPr>
      </w:pPr>
      <w:r w:rsidRPr="006F533C">
        <w:rPr>
          <w:rFonts w:ascii="Book Antiqua" w:hAnsi="Book Antiqua"/>
          <w:b/>
          <w:lang w:val="en-US"/>
        </w:rPr>
        <w:t xml:space="preserve">Open-Access: </w:t>
      </w:r>
      <w:r w:rsidRPr="006F533C">
        <w:rPr>
          <w:rFonts w:ascii="Book Antiqua" w:hAnsi="Book Antiqua"/>
          <w:lang w:val="en-US"/>
        </w:rPr>
        <w:t xml:space="preserve">This article is an open-access article </w:t>
      </w:r>
      <w:r w:rsidR="006A58C9" w:rsidRPr="006F533C">
        <w:rPr>
          <w:rFonts w:ascii="Book Antiqua" w:hAnsi="Book Antiqua"/>
          <w:lang w:val="en-US"/>
        </w:rPr>
        <w:t xml:space="preserve">that </w:t>
      </w:r>
      <w:r w:rsidRPr="006F533C">
        <w:rPr>
          <w:rFonts w:ascii="Book Antiqua" w:hAnsi="Book Antiqua"/>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w:t>
      </w:r>
      <w:r w:rsidR="00146A8D" w:rsidRPr="006F533C">
        <w:rPr>
          <w:rFonts w:ascii="Book Antiqua" w:hAnsi="Book Antiqua"/>
          <w:lang w:val="en-US"/>
        </w:rPr>
        <w:t>,</w:t>
      </w:r>
      <w:r w:rsidRPr="006F533C">
        <w:rPr>
          <w:rFonts w:ascii="Book Antiqua" w:hAnsi="Book Antiqua"/>
          <w:lang w:val="en-US"/>
        </w:rPr>
        <w:t xml:space="preserve"> and the use is non-commercial. See: </w:t>
      </w:r>
      <w:hyperlink r:id="rId9" w:history="1">
        <w:r w:rsidRPr="006F533C">
          <w:rPr>
            <w:rStyle w:val="a9"/>
            <w:rFonts w:ascii="Book Antiqua" w:hAnsi="Book Antiqua"/>
            <w:color w:val="auto"/>
            <w:u w:val="none"/>
            <w:lang w:val="en-US"/>
          </w:rPr>
          <w:t>http://creativecommons.org/licenses/by-nc/4.0/</w:t>
        </w:r>
      </w:hyperlink>
    </w:p>
    <w:p w:rsidR="002E7012" w:rsidRPr="006F533C" w:rsidRDefault="002E7012" w:rsidP="006F533C">
      <w:pPr>
        <w:snapToGrid w:val="0"/>
        <w:spacing w:line="360" w:lineRule="auto"/>
        <w:jc w:val="both"/>
        <w:rPr>
          <w:rFonts w:ascii="Book Antiqua" w:hAnsi="Book Antiqua"/>
          <w:b/>
          <w:lang w:val="en-US"/>
        </w:rPr>
      </w:pPr>
    </w:p>
    <w:p w:rsidR="001758E8" w:rsidRPr="006F533C" w:rsidRDefault="001758E8" w:rsidP="006F533C">
      <w:pPr>
        <w:snapToGrid w:val="0"/>
        <w:spacing w:line="360" w:lineRule="auto"/>
        <w:jc w:val="both"/>
        <w:rPr>
          <w:rFonts w:ascii="Book Antiqua" w:eastAsia="宋体" w:hAnsi="Book Antiqua" w:cs="宋体"/>
          <w:lang w:val="en-US"/>
        </w:rPr>
      </w:pPr>
      <w:r w:rsidRPr="006F533C">
        <w:rPr>
          <w:rFonts w:ascii="Book Antiqua" w:eastAsia="宋体" w:hAnsi="Book Antiqua" w:cs="宋体"/>
          <w:b/>
          <w:lang w:val="en-US"/>
        </w:rPr>
        <w:t>Manuscript</w:t>
      </w:r>
      <w:r w:rsidR="006A58C9" w:rsidRPr="006F533C">
        <w:rPr>
          <w:rFonts w:ascii="Book Antiqua" w:eastAsia="宋体" w:hAnsi="Book Antiqua" w:cs="宋体"/>
          <w:b/>
          <w:lang w:val="en-US"/>
        </w:rPr>
        <w:t xml:space="preserve"> </w:t>
      </w:r>
      <w:r w:rsidRPr="006F533C">
        <w:rPr>
          <w:rFonts w:ascii="Book Antiqua" w:eastAsia="宋体" w:hAnsi="Book Antiqua" w:cs="宋体"/>
          <w:b/>
          <w:lang w:val="en-US"/>
        </w:rPr>
        <w:t>source:</w:t>
      </w:r>
      <w:r w:rsidR="006A58C9" w:rsidRPr="006F533C">
        <w:rPr>
          <w:rFonts w:ascii="Book Antiqua" w:eastAsia="宋体" w:hAnsi="Book Antiqua" w:cs="宋体"/>
          <w:lang w:val="en-US"/>
        </w:rPr>
        <w:t xml:space="preserve"> </w:t>
      </w:r>
      <w:r w:rsidRPr="006F533C">
        <w:rPr>
          <w:rFonts w:ascii="Book Antiqua" w:eastAsia="宋体" w:hAnsi="Book Antiqua" w:cs="宋体"/>
          <w:lang w:val="en-US"/>
        </w:rPr>
        <w:t>Invited</w:t>
      </w:r>
      <w:r w:rsidR="006A58C9" w:rsidRPr="006F533C">
        <w:rPr>
          <w:rFonts w:ascii="Book Antiqua" w:eastAsia="宋体" w:hAnsi="Book Antiqua" w:cs="宋体"/>
          <w:lang w:val="en-US"/>
        </w:rPr>
        <w:t xml:space="preserve"> </w:t>
      </w:r>
      <w:r w:rsidRPr="006F533C">
        <w:rPr>
          <w:rFonts w:ascii="Book Antiqua" w:eastAsia="宋体" w:hAnsi="Book Antiqua" w:cs="宋体"/>
          <w:lang w:val="en-US"/>
        </w:rPr>
        <w:t>manuscript</w:t>
      </w:r>
    </w:p>
    <w:p w:rsidR="001758E8" w:rsidRPr="006F533C" w:rsidRDefault="001758E8" w:rsidP="006F533C">
      <w:pPr>
        <w:snapToGrid w:val="0"/>
        <w:spacing w:line="360" w:lineRule="auto"/>
        <w:jc w:val="both"/>
        <w:rPr>
          <w:rFonts w:ascii="Book Antiqua" w:hAnsi="Book Antiqua"/>
          <w:b/>
          <w:lang w:val="en-US"/>
        </w:rPr>
      </w:pPr>
    </w:p>
    <w:p w:rsidR="001758E8" w:rsidRPr="006F533C" w:rsidRDefault="00397CD0" w:rsidP="006F533C">
      <w:pPr>
        <w:snapToGrid w:val="0"/>
        <w:spacing w:line="360" w:lineRule="auto"/>
        <w:jc w:val="both"/>
        <w:rPr>
          <w:rFonts w:ascii="Book Antiqua" w:hAnsi="Book Antiqua"/>
          <w:b/>
          <w:lang w:val="en-US" w:eastAsia="zh-CN"/>
        </w:rPr>
      </w:pPr>
      <w:r w:rsidRPr="006F533C">
        <w:rPr>
          <w:rFonts w:ascii="Book Antiqua" w:hAnsi="Book Antiqua"/>
          <w:b/>
          <w:lang w:val="en-US"/>
        </w:rPr>
        <w:t>Corresponding author:</w:t>
      </w:r>
      <w:r w:rsidR="00037E32" w:rsidRPr="006F533C">
        <w:rPr>
          <w:rFonts w:ascii="Book Antiqua" w:hAnsi="Book Antiqua"/>
          <w:b/>
          <w:lang w:val="en-US"/>
        </w:rPr>
        <w:t xml:space="preserve"> </w:t>
      </w:r>
      <w:r w:rsidR="001758E8" w:rsidRPr="006F533C">
        <w:rPr>
          <w:rFonts w:ascii="Book Antiqua" w:hAnsi="Book Antiqua"/>
          <w:b/>
          <w:lang w:val="en-US"/>
        </w:rPr>
        <w:t xml:space="preserve">Anton </w:t>
      </w:r>
      <w:proofErr w:type="spellStart"/>
      <w:r w:rsidR="001758E8" w:rsidRPr="006F533C">
        <w:rPr>
          <w:rFonts w:ascii="Book Antiqua" w:hAnsi="Book Antiqua"/>
          <w:b/>
          <w:lang w:val="en-US"/>
        </w:rPr>
        <w:t>Bonartsev</w:t>
      </w:r>
      <w:proofErr w:type="spellEnd"/>
      <w:r w:rsidR="001758E8" w:rsidRPr="006F533C">
        <w:rPr>
          <w:rFonts w:ascii="Book Antiqua" w:hAnsi="Book Antiqua"/>
          <w:b/>
          <w:lang w:val="en-US"/>
        </w:rPr>
        <w:t xml:space="preserve">, PhD, Assistant Lecturer, </w:t>
      </w:r>
      <w:r w:rsidR="001758E8" w:rsidRPr="006F533C">
        <w:rPr>
          <w:rFonts w:ascii="Book Antiqua" w:hAnsi="Book Antiqua"/>
          <w:lang w:val="en-US"/>
        </w:rPr>
        <w:t>Faculty of Biolo</w:t>
      </w:r>
      <w:r w:rsidR="00FA7DA7" w:rsidRPr="006F533C">
        <w:rPr>
          <w:rFonts w:ascii="Book Antiqua" w:hAnsi="Book Antiqua"/>
          <w:lang w:val="en-US"/>
        </w:rPr>
        <w:t>g</w:t>
      </w:r>
      <w:r w:rsidR="001758E8" w:rsidRPr="006F533C">
        <w:rPr>
          <w:rFonts w:ascii="Book Antiqua" w:hAnsi="Book Antiqua"/>
          <w:lang w:val="en-US"/>
        </w:rPr>
        <w:t xml:space="preserve">y, M.V. </w:t>
      </w:r>
      <w:proofErr w:type="spellStart"/>
      <w:r w:rsidR="001758E8" w:rsidRPr="006F533C">
        <w:rPr>
          <w:rFonts w:ascii="Book Antiqua" w:hAnsi="Book Antiqua"/>
          <w:lang w:val="en-US"/>
        </w:rPr>
        <w:t>Lomonosov</w:t>
      </w:r>
      <w:proofErr w:type="spellEnd"/>
      <w:r w:rsidR="001758E8" w:rsidRPr="006F533C">
        <w:rPr>
          <w:rFonts w:ascii="Book Antiqua" w:hAnsi="Book Antiqua"/>
          <w:lang w:val="en-US"/>
        </w:rPr>
        <w:t xml:space="preserve"> Moscow State University, </w:t>
      </w:r>
      <w:proofErr w:type="spellStart"/>
      <w:r w:rsidR="001758E8" w:rsidRPr="006F533C">
        <w:rPr>
          <w:rFonts w:ascii="Book Antiqua" w:hAnsi="Book Antiqua"/>
          <w:lang w:val="en-US"/>
        </w:rPr>
        <w:t>Leninskie</w:t>
      </w:r>
      <w:proofErr w:type="spellEnd"/>
      <w:r w:rsidR="001758E8" w:rsidRPr="006F533C">
        <w:rPr>
          <w:rFonts w:ascii="Book Antiqua" w:hAnsi="Book Antiqua"/>
          <w:lang w:val="en-US"/>
        </w:rPr>
        <w:t xml:space="preserve"> gory 1, bld. 12, Moscow 119234, Russia. </w:t>
      </w:r>
      <w:hyperlink r:id="rId10" w:history="1">
        <w:r w:rsidR="001758E8" w:rsidRPr="006F533C">
          <w:rPr>
            <w:rStyle w:val="a9"/>
            <w:rFonts w:ascii="Book Antiqua" w:hAnsi="Book Antiqua"/>
            <w:color w:val="auto"/>
            <w:u w:val="none"/>
            <w:lang w:val="en-US"/>
          </w:rPr>
          <w:t>ant_bonar@mail.ru</w:t>
        </w:r>
      </w:hyperlink>
      <w:r w:rsidR="00890BF1" w:rsidRPr="00F7331E">
        <w:rPr>
          <w:rFonts w:ascii="Book Antiqua" w:hAnsi="Book Antiqua"/>
          <w:lang w:val="en-US" w:eastAsia="zh-CN"/>
        </w:rPr>
        <w:t xml:space="preserve"> </w:t>
      </w:r>
    </w:p>
    <w:p w:rsidR="002E7012" w:rsidRPr="006F533C" w:rsidRDefault="002E7012" w:rsidP="006F533C">
      <w:pPr>
        <w:snapToGrid w:val="0"/>
        <w:spacing w:line="360" w:lineRule="auto"/>
        <w:jc w:val="both"/>
        <w:rPr>
          <w:rFonts w:ascii="Book Antiqua" w:hAnsi="Book Antiqua"/>
          <w:lang w:val="en-US"/>
        </w:rPr>
      </w:pPr>
      <w:r w:rsidRPr="006F533C">
        <w:rPr>
          <w:rFonts w:ascii="Book Antiqua" w:hAnsi="Book Antiqua"/>
          <w:b/>
          <w:lang w:val="en-US"/>
        </w:rPr>
        <w:t xml:space="preserve">Telephone: </w:t>
      </w:r>
      <w:r w:rsidRPr="006F533C">
        <w:rPr>
          <w:rFonts w:ascii="Book Antiqua" w:hAnsi="Book Antiqua"/>
          <w:lang w:val="en-US"/>
        </w:rPr>
        <w:t>+7</w:t>
      </w:r>
      <w:r w:rsidR="001758E8" w:rsidRPr="006F533C">
        <w:rPr>
          <w:rFonts w:ascii="Book Antiqua" w:hAnsi="Book Antiqua"/>
          <w:lang w:val="en-US"/>
        </w:rPr>
        <w:t>-</w:t>
      </w:r>
      <w:r w:rsidRPr="006F533C">
        <w:rPr>
          <w:rFonts w:ascii="Book Antiqua" w:hAnsi="Book Antiqua"/>
          <w:lang w:val="en-US"/>
        </w:rPr>
        <w:t>916</w:t>
      </w:r>
      <w:r w:rsidR="001758E8" w:rsidRPr="006F533C">
        <w:rPr>
          <w:rFonts w:ascii="Book Antiqua" w:hAnsi="Book Antiqua"/>
          <w:lang w:val="en-US"/>
        </w:rPr>
        <w:t>-</w:t>
      </w:r>
      <w:r w:rsidRPr="006F533C">
        <w:rPr>
          <w:rFonts w:ascii="Book Antiqua" w:hAnsi="Book Antiqua"/>
          <w:lang w:val="en-US"/>
        </w:rPr>
        <w:t>6126232</w:t>
      </w:r>
    </w:p>
    <w:p w:rsidR="002E7012" w:rsidRPr="006F533C" w:rsidRDefault="002E7012" w:rsidP="006F533C">
      <w:pPr>
        <w:snapToGrid w:val="0"/>
        <w:spacing w:line="360" w:lineRule="auto"/>
        <w:jc w:val="both"/>
        <w:rPr>
          <w:rFonts w:ascii="Book Antiqua" w:hAnsi="Book Antiqua"/>
          <w:b/>
          <w:lang w:val="en-US"/>
        </w:rPr>
      </w:pPr>
    </w:p>
    <w:p w:rsidR="001758E8" w:rsidRPr="006F533C" w:rsidRDefault="001758E8" w:rsidP="006F533C">
      <w:pPr>
        <w:snapToGrid w:val="0"/>
        <w:spacing w:line="360" w:lineRule="auto"/>
        <w:jc w:val="both"/>
        <w:rPr>
          <w:rFonts w:ascii="Book Antiqua" w:hAnsi="Book Antiqua"/>
          <w:b/>
          <w:lang w:val="en-US" w:eastAsia="zh-CN"/>
        </w:rPr>
      </w:pPr>
      <w:r w:rsidRPr="006F533C">
        <w:rPr>
          <w:rFonts w:ascii="Book Antiqua" w:hAnsi="Book Antiqua"/>
          <w:b/>
          <w:lang w:val="en-US"/>
        </w:rPr>
        <w:t xml:space="preserve">Received: </w:t>
      </w:r>
      <w:r w:rsidR="00D150BF" w:rsidRPr="006F533C">
        <w:rPr>
          <w:rFonts w:ascii="Book Antiqua" w:hAnsi="Book Antiqua"/>
          <w:lang w:val="en-US"/>
        </w:rPr>
        <w:t>March 18, 2019</w:t>
      </w:r>
      <w:r w:rsidR="009A007C" w:rsidRPr="006F533C">
        <w:rPr>
          <w:rFonts w:ascii="Book Antiqua" w:hAnsi="Book Antiqua"/>
          <w:lang w:val="en-US"/>
        </w:rPr>
        <w:t xml:space="preserve"> </w:t>
      </w:r>
    </w:p>
    <w:p w:rsidR="001758E8" w:rsidRPr="006F533C" w:rsidRDefault="001758E8" w:rsidP="006F533C">
      <w:pPr>
        <w:snapToGrid w:val="0"/>
        <w:spacing w:line="360" w:lineRule="auto"/>
        <w:jc w:val="both"/>
        <w:rPr>
          <w:rFonts w:ascii="Book Antiqua" w:hAnsi="Book Antiqua"/>
          <w:b/>
          <w:lang w:val="en-US"/>
        </w:rPr>
      </w:pPr>
      <w:r w:rsidRPr="006F533C">
        <w:rPr>
          <w:rFonts w:ascii="Book Antiqua" w:hAnsi="Book Antiqua"/>
          <w:b/>
          <w:lang w:val="en-US"/>
        </w:rPr>
        <w:t>Peer-review started:</w:t>
      </w:r>
      <w:r w:rsidR="00D150BF" w:rsidRPr="006F533C">
        <w:rPr>
          <w:rFonts w:ascii="Book Antiqua" w:hAnsi="Book Antiqua"/>
          <w:lang w:val="en-US"/>
        </w:rPr>
        <w:t xml:space="preserve"> March 20, 2019</w:t>
      </w:r>
      <w:r w:rsidR="009A007C" w:rsidRPr="006F533C">
        <w:rPr>
          <w:rFonts w:ascii="Book Antiqua" w:hAnsi="Book Antiqua"/>
          <w:lang w:val="en-US"/>
        </w:rPr>
        <w:t xml:space="preserve"> </w:t>
      </w:r>
    </w:p>
    <w:p w:rsidR="001758E8" w:rsidRPr="006F533C" w:rsidRDefault="001758E8" w:rsidP="006F533C">
      <w:pPr>
        <w:snapToGrid w:val="0"/>
        <w:spacing w:line="360" w:lineRule="auto"/>
        <w:jc w:val="both"/>
        <w:rPr>
          <w:rFonts w:ascii="Book Antiqua" w:hAnsi="Book Antiqua"/>
          <w:b/>
          <w:lang w:val="en-US"/>
        </w:rPr>
      </w:pPr>
      <w:r w:rsidRPr="006F533C">
        <w:rPr>
          <w:rFonts w:ascii="Book Antiqua" w:hAnsi="Book Antiqua"/>
          <w:b/>
          <w:lang w:val="en-US"/>
        </w:rPr>
        <w:t>First decision:</w:t>
      </w:r>
      <w:r w:rsidR="00D150BF" w:rsidRPr="006F533C">
        <w:rPr>
          <w:rFonts w:ascii="Book Antiqua" w:hAnsi="Book Antiqua"/>
          <w:lang w:val="en-US"/>
        </w:rPr>
        <w:t xml:space="preserve"> April 16, 2019</w:t>
      </w:r>
      <w:r w:rsidR="009A007C" w:rsidRPr="006F533C">
        <w:rPr>
          <w:rFonts w:ascii="Book Antiqua" w:hAnsi="Book Antiqua"/>
          <w:lang w:val="en-US"/>
        </w:rPr>
        <w:t xml:space="preserve"> </w:t>
      </w:r>
    </w:p>
    <w:p w:rsidR="001758E8" w:rsidRPr="006F533C" w:rsidRDefault="001758E8" w:rsidP="006F533C">
      <w:pPr>
        <w:snapToGrid w:val="0"/>
        <w:spacing w:line="360" w:lineRule="auto"/>
        <w:jc w:val="both"/>
        <w:rPr>
          <w:rFonts w:ascii="Book Antiqua" w:hAnsi="Book Antiqua"/>
          <w:b/>
          <w:lang w:val="en-US"/>
        </w:rPr>
      </w:pPr>
      <w:r w:rsidRPr="006F533C">
        <w:rPr>
          <w:rFonts w:ascii="Book Antiqua" w:hAnsi="Book Antiqua"/>
          <w:b/>
          <w:lang w:val="en-US"/>
        </w:rPr>
        <w:t xml:space="preserve">Revised: </w:t>
      </w:r>
      <w:r w:rsidR="00D150BF" w:rsidRPr="006F533C">
        <w:rPr>
          <w:rFonts w:ascii="Book Antiqua" w:hAnsi="Book Antiqua"/>
          <w:lang w:val="en-US"/>
        </w:rPr>
        <w:t>May 17, 2019</w:t>
      </w:r>
      <w:r w:rsidR="009A007C" w:rsidRPr="006F533C">
        <w:rPr>
          <w:rFonts w:ascii="Book Antiqua" w:hAnsi="Book Antiqua"/>
          <w:lang w:val="en-US"/>
        </w:rPr>
        <w:t xml:space="preserve"> </w:t>
      </w:r>
      <w:r w:rsidRPr="006F533C">
        <w:rPr>
          <w:rFonts w:ascii="Book Antiqua" w:hAnsi="Book Antiqua"/>
          <w:b/>
          <w:lang w:val="en-US"/>
        </w:rPr>
        <w:t xml:space="preserve"> </w:t>
      </w:r>
    </w:p>
    <w:p w:rsidR="001758E8" w:rsidRPr="006F533C" w:rsidRDefault="001758E8" w:rsidP="006F533C">
      <w:pPr>
        <w:snapToGrid w:val="0"/>
        <w:spacing w:line="360" w:lineRule="auto"/>
        <w:jc w:val="both"/>
        <w:rPr>
          <w:rFonts w:ascii="Book Antiqua" w:hAnsi="Book Antiqua"/>
          <w:b/>
          <w:lang w:val="en-US"/>
        </w:rPr>
      </w:pPr>
      <w:r w:rsidRPr="006F533C">
        <w:rPr>
          <w:rFonts w:ascii="Book Antiqua" w:hAnsi="Book Antiqua"/>
          <w:b/>
          <w:lang w:val="en-US"/>
        </w:rPr>
        <w:t>Accepted:</w:t>
      </w:r>
      <w:r w:rsidR="009A007C" w:rsidRPr="006F533C">
        <w:rPr>
          <w:rFonts w:ascii="Book Antiqua" w:hAnsi="Book Antiqua"/>
          <w:b/>
          <w:lang w:val="en-US"/>
        </w:rPr>
        <w:t xml:space="preserve"> </w:t>
      </w:r>
      <w:r w:rsidR="00FF60D9" w:rsidRPr="006F533C">
        <w:rPr>
          <w:rFonts w:ascii="Book Antiqua" w:hAnsi="Book Antiqua"/>
          <w:bCs/>
          <w:lang w:val="en-US"/>
        </w:rPr>
        <w:t>August 27, 2019</w:t>
      </w:r>
    </w:p>
    <w:p w:rsidR="001758E8" w:rsidRPr="006F533C" w:rsidRDefault="001758E8" w:rsidP="00D46E92">
      <w:pPr>
        <w:snapToGrid w:val="0"/>
        <w:spacing w:line="360" w:lineRule="auto"/>
        <w:rPr>
          <w:rFonts w:ascii="Book Antiqua" w:hAnsi="Book Antiqua"/>
          <w:lang w:val="en-US" w:eastAsia="zh-CN"/>
        </w:rPr>
      </w:pPr>
      <w:r w:rsidRPr="006F533C">
        <w:rPr>
          <w:rFonts w:ascii="Book Antiqua" w:hAnsi="Book Antiqua"/>
          <w:b/>
          <w:lang w:val="en-US"/>
        </w:rPr>
        <w:t>Article in press:</w:t>
      </w:r>
      <w:r w:rsidR="009A007C" w:rsidRPr="006F533C">
        <w:rPr>
          <w:rFonts w:ascii="Book Antiqua" w:hAnsi="Book Antiqua"/>
          <w:lang w:val="en-US"/>
        </w:rPr>
        <w:t xml:space="preserve">  </w:t>
      </w:r>
      <w:r w:rsidR="00D46E92" w:rsidRPr="00D46E92">
        <w:rPr>
          <w:rFonts w:ascii="Book Antiqua" w:hAnsi="Book Antiqua"/>
          <w:bCs/>
          <w:lang w:val="en-US"/>
        </w:rPr>
        <w:t>August 27, 2019</w:t>
      </w:r>
    </w:p>
    <w:p w:rsidR="001758E8" w:rsidRPr="006F533C" w:rsidRDefault="001758E8" w:rsidP="006F533C">
      <w:pPr>
        <w:snapToGrid w:val="0"/>
        <w:spacing w:line="360" w:lineRule="auto"/>
        <w:jc w:val="both"/>
        <w:rPr>
          <w:rFonts w:ascii="Book Antiqua" w:hAnsi="Book Antiqua"/>
          <w:b/>
          <w:lang w:val="en-US"/>
        </w:rPr>
      </w:pPr>
      <w:r w:rsidRPr="006F533C">
        <w:rPr>
          <w:rFonts w:ascii="Book Antiqua" w:hAnsi="Book Antiqua"/>
          <w:b/>
          <w:lang w:val="en-US"/>
        </w:rPr>
        <w:t xml:space="preserve">Published online: </w:t>
      </w:r>
      <w:r w:rsidR="00D46E92" w:rsidRPr="00DD76B8">
        <w:rPr>
          <w:rFonts w:ascii="Book Antiqua" w:hAnsi="Book Antiqua" w:hint="eastAsia"/>
          <w:bCs/>
        </w:rPr>
        <w:t>October</w:t>
      </w:r>
      <w:r w:rsidR="00D46E92" w:rsidRPr="00DD76B8">
        <w:rPr>
          <w:rFonts w:ascii="Book Antiqua" w:hAnsi="Book Antiqua"/>
          <w:bCs/>
        </w:rPr>
        <w:t xml:space="preserve"> 2</w:t>
      </w:r>
      <w:r w:rsidR="00D46E92" w:rsidRPr="00DD76B8">
        <w:rPr>
          <w:rFonts w:ascii="Book Antiqua" w:hAnsi="Book Antiqua" w:hint="eastAsia"/>
          <w:bCs/>
        </w:rPr>
        <w:t>6</w:t>
      </w:r>
      <w:r w:rsidR="00D46E92" w:rsidRPr="00DD76B8">
        <w:rPr>
          <w:rFonts w:ascii="Book Antiqua" w:hAnsi="Book Antiqua"/>
          <w:bCs/>
        </w:rPr>
        <w:t>, 2019</w:t>
      </w:r>
    </w:p>
    <w:p w:rsidR="004648A0" w:rsidRPr="006F533C" w:rsidRDefault="00D150BF" w:rsidP="006F533C">
      <w:pPr>
        <w:snapToGrid w:val="0"/>
        <w:spacing w:line="360" w:lineRule="auto"/>
        <w:jc w:val="both"/>
        <w:rPr>
          <w:rFonts w:ascii="Book Antiqua" w:hAnsi="Book Antiqua"/>
          <w:b/>
          <w:lang w:val="en-US" w:eastAsia="en-US"/>
        </w:rPr>
      </w:pPr>
      <w:r w:rsidRPr="006F533C">
        <w:rPr>
          <w:rFonts w:ascii="Book Antiqua" w:hAnsi="Book Antiqua"/>
          <w:b/>
          <w:lang w:val="en-US"/>
        </w:rPr>
        <w:br w:type="page"/>
      </w:r>
      <w:r w:rsidR="004648A0" w:rsidRPr="006F533C">
        <w:rPr>
          <w:rFonts w:ascii="Book Antiqua" w:hAnsi="Book Antiqua"/>
          <w:b/>
          <w:lang w:val="en-US" w:eastAsia="en-US"/>
        </w:rPr>
        <w:t>Abstract</w:t>
      </w:r>
    </w:p>
    <w:p w:rsidR="008534DA" w:rsidRPr="006F533C" w:rsidRDefault="00D37072" w:rsidP="006F533C">
      <w:pPr>
        <w:snapToGrid w:val="0"/>
        <w:spacing w:line="360" w:lineRule="auto"/>
        <w:jc w:val="both"/>
        <w:rPr>
          <w:rFonts w:ascii="Book Antiqua" w:hAnsi="Book Antiqua"/>
          <w:lang w:val="en-US"/>
        </w:rPr>
      </w:pPr>
      <w:r w:rsidRPr="006F533C">
        <w:rPr>
          <w:rFonts w:ascii="Book Antiqua" w:hAnsi="Book Antiqua"/>
          <w:lang w:val="en-US"/>
        </w:rPr>
        <w:t>Mesenchymal stem cells (MSCs)</w:t>
      </w:r>
      <w:r w:rsidR="004C4C57" w:rsidRPr="006F533C">
        <w:rPr>
          <w:rFonts w:ascii="Book Antiqua" w:hAnsi="Book Antiqua"/>
          <w:lang w:val="en-US"/>
        </w:rPr>
        <w:t xml:space="preserve"> are </w:t>
      </w:r>
      <w:r w:rsidR="003F5722" w:rsidRPr="006F533C">
        <w:rPr>
          <w:rFonts w:ascii="Book Antiqua" w:hAnsi="Book Antiqua"/>
          <w:lang w:val="en-US"/>
        </w:rPr>
        <w:t xml:space="preserve">stromal </w:t>
      </w:r>
      <w:r w:rsidR="004C4C57" w:rsidRPr="006F533C">
        <w:rPr>
          <w:rFonts w:ascii="Book Antiqua" w:hAnsi="Book Antiqua"/>
          <w:lang w:val="en-US"/>
        </w:rPr>
        <w:t>multi</w:t>
      </w:r>
      <w:r w:rsidRPr="006F533C">
        <w:rPr>
          <w:rFonts w:ascii="Book Antiqua" w:hAnsi="Book Antiqua"/>
          <w:lang w:val="en-US"/>
        </w:rPr>
        <w:t>potent</w:t>
      </w:r>
      <w:r w:rsidR="004C4C57" w:rsidRPr="006F533C">
        <w:rPr>
          <w:rFonts w:ascii="Book Antiqua" w:hAnsi="Book Antiqua"/>
          <w:lang w:val="en-US"/>
        </w:rPr>
        <w:t xml:space="preserve"> </w:t>
      </w:r>
      <w:r w:rsidRPr="006F533C">
        <w:rPr>
          <w:rFonts w:ascii="Book Antiqua" w:hAnsi="Book Antiqua"/>
          <w:lang w:val="en-US"/>
        </w:rPr>
        <w:t xml:space="preserve">stem cells that can differentiate into multiple cell types, including fibroblasts, osteoblasts, chondrocytes, adipocytes, </w:t>
      </w:r>
      <w:r w:rsidR="00984F91" w:rsidRPr="006F533C">
        <w:rPr>
          <w:rFonts w:ascii="Book Antiqua" w:hAnsi="Book Antiqua"/>
          <w:lang w:val="en-US"/>
        </w:rPr>
        <w:t xml:space="preserve">and </w:t>
      </w:r>
      <w:r w:rsidRPr="006F533C">
        <w:rPr>
          <w:rFonts w:ascii="Book Antiqua" w:hAnsi="Book Antiqua"/>
          <w:lang w:val="en-US"/>
        </w:rPr>
        <w:t>myoblasts</w:t>
      </w:r>
      <w:r w:rsidR="008362F0" w:rsidRPr="006F533C">
        <w:rPr>
          <w:rFonts w:ascii="Book Antiqua" w:hAnsi="Book Antiqua"/>
          <w:lang w:val="en-US"/>
        </w:rPr>
        <w:t>,</w:t>
      </w:r>
      <w:r w:rsidR="00984F91" w:rsidRPr="006F533C">
        <w:rPr>
          <w:rFonts w:ascii="Book Antiqua" w:hAnsi="Book Antiqua"/>
          <w:lang w:val="en-US"/>
        </w:rPr>
        <w:t xml:space="preserve"> thus allowing them to</w:t>
      </w:r>
      <w:r w:rsidRPr="006F533C">
        <w:rPr>
          <w:rFonts w:ascii="Book Antiqua" w:hAnsi="Book Antiqua"/>
          <w:lang w:val="en-US"/>
        </w:rPr>
        <w:t xml:space="preserve"> contribute to the regeneration of various tissues, especially bone tissue.</w:t>
      </w:r>
      <w:r w:rsidR="003F5722" w:rsidRPr="006F533C">
        <w:rPr>
          <w:rFonts w:ascii="Book Antiqua" w:hAnsi="Book Antiqua"/>
          <w:lang w:val="en-US"/>
        </w:rPr>
        <w:t xml:space="preserve"> MSCs are now considered one of the most promising cell types in the field of tissue engineering.</w:t>
      </w:r>
      <w:r w:rsidRPr="006F533C">
        <w:rPr>
          <w:rFonts w:ascii="Book Antiqua" w:hAnsi="Book Antiqua"/>
          <w:lang w:val="en-US"/>
        </w:rPr>
        <w:t xml:space="preserve"> </w:t>
      </w:r>
      <w:r w:rsidR="004F6D3B" w:rsidRPr="006F533C">
        <w:rPr>
          <w:rFonts w:ascii="Book Antiqua" w:hAnsi="Book Antiqua"/>
          <w:lang w:val="en-US"/>
        </w:rPr>
        <w:t>Tradi</w:t>
      </w:r>
      <w:r w:rsidR="00954FBD" w:rsidRPr="006F533C">
        <w:rPr>
          <w:rFonts w:ascii="Book Antiqua" w:hAnsi="Book Antiqua"/>
          <w:lang w:val="en-US"/>
        </w:rPr>
        <w:t xml:space="preserve">tional </w:t>
      </w:r>
      <w:r w:rsidR="006A58C9" w:rsidRPr="006F533C">
        <w:rPr>
          <w:rFonts w:ascii="Book Antiqua" w:hAnsi="Book Antiqua"/>
          <w:lang w:val="en-US"/>
        </w:rPr>
        <w:t>p</w:t>
      </w:r>
      <w:r w:rsidR="00954FBD" w:rsidRPr="006F533C">
        <w:rPr>
          <w:rFonts w:ascii="Book Antiqua" w:hAnsi="Book Antiqua"/>
          <w:lang w:val="en-US"/>
        </w:rPr>
        <w:t>etri dish</w:t>
      </w:r>
      <w:r w:rsidR="00D74532" w:rsidRPr="006F533C">
        <w:rPr>
          <w:rFonts w:ascii="Book Antiqua" w:hAnsi="Book Antiqua"/>
          <w:lang w:val="en-US"/>
        </w:rPr>
        <w:t xml:space="preserve">-based </w:t>
      </w:r>
      <w:proofErr w:type="gramStart"/>
      <w:r w:rsidR="00D74532" w:rsidRPr="006F533C">
        <w:rPr>
          <w:rFonts w:ascii="Book Antiqua" w:hAnsi="Book Antiqua"/>
          <w:lang w:val="en-US"/>
        </w:rPr>
        <w:t>culture of MSCs generate</w:t>
      </w:r>
      <w:proofErr w:type="gramEnd"/>
      <w:r w:rsidR="00D74532" w:rsidRPr="006F533C">
        <w:rPr>
          <w:rFonts w:ascii="Book Antiqua" w:hAnsi="Book Antiqua"/>
          <w:lang w:val="en-US"/>
        </w:rPr>
        <w:t xml:space="preserve"> heterogeneity, which leads to inconsistent efficacy of MSC applications. </w:t>
      </w:r>
      <w:r w:rsidR="00E244C1" w:rsidRPr="006F533C">
        <w:rPr>
          <w:rFonts w:ascii="Book Antiqua" w:hAnsi="Book Antiqua"/>
          <w:lang w:val="en-US"/>
        </w:rPr>
        <w:t xml:space="preserve">Biodegradable and biocompatible polymers, </w:t>
      </w:r>
      <w:proofErr w:type="gramStart"/>
      <w:r w:rsidR="00E244C1" w:rsidRPr="006F533C">
        <w:rPr>
          <w:rFonts w:ascii="Book Antiqua" w:hAnsi="Book Antiqua"/>
          <w:lang w:val="en-US"/>
        </w:rPr>
        <w:t>poly</w:t>
      </w:r>
      <w:r w:rsidR="00685D68" w:rsidRPr="006F533C">
        <w:rPr>
          <w:rFonts w:ascii="Book Antiqua" w:hAnsi="Book Antiqua"/>
          <w:lang w:val="en-US"/>
        </w:rPr>
        <w:t>(</w:t>
      </w:r>
      <w:proofErr w:type="gramEnd"/>
      <w:r w:rsidR="00685D68" w:rsidRPr="006F533C">
        <w:rPr>
          <w:rFonts w:ascii="Book Antiqua" w:hAnsi="Book Antiqua"/>
          <w:lang w:val="en-US"/>
        </w:rPr>
        <w:t>3-</w:t>
      </w:r>
      <w:r w:rsidR="00E244C1" w:rsidRPr="006F533C">
        <w:rPr>
          <w:rFonts w:ascii="Book Antiqua" w:hAnsi="Book Antiqua"/>
          <w:lang w:val="en-US"/>
        </w:rPr>
        <w:t>hydroxyalkanoates</w:t>
      </w:r>
      <w:r w:rsidR="00685D68" w:rsidRPr="006F533C">
        <w:rPr>
          <w:rFonts w:ascii="Book Antiqua" w:hAnsi="Book Antiqua"/>
          <w:lang w:val="en-US"/>
        </w:rPr>
        <w:t>)</w:t>
      </w:r>
      <w:r w:rsidR="00E244C1" w:rsidRPr="006F533C">
        <w:rPr>
          <w:rFonts w:ascii="Book Antiqua" w:hAnsi="Book Antiqua"/>
          <w:lang w:val="en-US"/>
        </w:rPr>
        <w:t xml:space="preserve"> (PHAs), are actively used for </w:t>
      </w:r>
      <w:r w:rsidR="00B05F72" w:rsidRPr="006F533C">
        <w:rPr>
          <w:rFonts w:ascii="Book Antiqua" w:hAnsi="Book Antiqua"/>
          <w:lang w:val="en-US"/>
        </w:rPr>
        <w:t xml:space="preserve">the </w:t>
      </w:r>
      <w:r w:rsidR="004E5DB8" w:rsidRPr="006F533C">
        <w:rPr>
          <w:rFonts w:ascii="Book Antiqua" w:hAnsi="Book Antiqua"/>
          <w:lang w:val="en-US"/>
        </w:rPr>
        <w:t>manufacture</w:t>
      </w:r>
      <w:r w:rsidR="00E244C1" w:rsidRPr="006F533C">
        <w:rPr>
          <w:rFonts w:ascii="Book Antiqua" w:hAnsi="Book Antiqua"/>
          <w:lang w:val="en-US"/>
        </w:rPr>
        <w:t xml:space="preserve"> of scaffolds</w:t>
      </w:r>
      <w:r w:rsidR="004E5DB8" w:rsidRPr="006F533C">
        <w:rPr>
          <w:rFonts w:ascii="Book Antiqua" w:hAnsi="Book Antiqua"/>
          <w:lang w:val="en-US"/>
        </w:rPr>
        <w:t xml:space="preserve"> that serve as carriers for </w:t>
      </w:r>
      <w:r w:rsidR="00AE44EE" w:rsidRPr="006F533C">
        <w:rPr>
          <w:rFonts w:ascii="Book Antiqua" w:hAnsi="Book Antiqua"/>
          <w:lang w:val="en-US"/>
        </w:rPr>
        <w:t>MSC</w:t>
      </w:r>
      <w:r w:rsidR="004E5DB8" w:rsidRPr="006F533C">
        <w:rPr>
          <w:rFonts w:ascii="Book Antiqua" w:hAnsi="Book Antiqua"/>
          <w:lang w:val="en-US"/>
        </w:rPr>
        <w:t xml:space="preserve"> growth.</w:t>
      </w:r>
      <w:r w:rsidR="009D0CE1" w:rsidRPr="006F533C">
        <w:rPr>
          <w:rFonts w:ascii="Book Antiqua" w:hAnsi="Book Antiqua"/>
          <w:lang w:val="en-US"/>
        </w:rPr>
        <w:t xml:space="preserve"> The</w:t>
      </w:r>
      <w:r w:rsidR="005E7ED5" w:rsidRPr="006F533C">
        <w:rPr>
          <w:rFonts w:ascii="Book Antiqua" w:hAnsi="Book Antiqua"/>
          <w:lang w:val="en-US"/>
        </w:rPr>
        <w:t xml:space="preserve"> growth and differentiation</w:t>
      </w:r>
      <w:r w:rsidR="009D0CE1" w:rsidRPr="006F533C">
        <w:rPr>
          <w:rFonts w:ascii="Book Antiqua" w:hAnsi="Book Antiqua"/>
          <w:lang w:val="en-US"/>
        </w:rPr>
        <w:t xml:space="preserve"> of MSCs grown on </w:t>
      </w:r>
      <w:r w:rsidR="00AE44EE" w:rsidRPr="006F533C">
        <w:rPr>
          <w:rFonts w:ascii="Book Antiqua" w:hAnsi="Book Antiqua"/>
          <w:lang w:val="en-US"/>
        </w:rPr>
        <w:t>PHA</w:t>
      </w:r>
      <w:r w:rsidR="009D0CE1" w:rsidRPr="006F533C">
        <w:rPr>
          <w:rFonts w:ascii="Book Antiqua" w:hAnsi="Book Antiqua"/>
          <w:lang w:val="en-US"/>
        </w:rPr>
        <w:t xml:space="preserve"> scaffolds depend on</w:t>
      </w:r>
      <w:r w:rsidR="00063E18" w:rsidRPr="006F533C">
        <w:rPr>
          <w:rFonts w:ascii="Book Antiqua" w:hAnsi="Book Antiqua"/>
          <w:lang w:val="en-US"/>
        </w:rPr>
        <w:t xml:space="preserve"> the physicochemical properties</w:t>
      </w:r>
      <w:r w:rsidR="009D0CE1" w:rsidRPr="006F533C">
        <w:rPr>
          <w:rFonts w:ascii="Book Antiqua" w:hAnsi="Book Antiqua"/>
          <w:lang w:val="en-US"/>
        </w:rPr>
        <w:t xml:space="preserve"> of the polymers,</w:t>
      </w:r>
      <w:r w:rsidR="005E7ED5" w:rsidRPr="006F533C">
        <w:rPr>
          <w:rFonts w:ascii="Book Antiqua" w:hAnsi="Book Antiqua"/>
          <w:lang w:val="en-US"/>
        </w:rPr>
        <w:t xml:space="preserve"> </w:t>
      </w:r>
      <w:r w:rsidR="00984F91" w:rsidRPr="006F533C">
        <w:rPr>
          <w:rFonts w:ascii="Book Antiqua" w:hAnsi="Book Antiqua"/>
          <w:lang w:val="en-US"/>
        </w:rPr>
        <w:t xml:space="preserve">the </w:t>
      </w:r>
      <w:r w:rsidR="005E7ED5" w:rsidRPr="006F533C">
        <w:rPr>
          <w:rFonts w:ascii="Book Antiqua" w:hAnsi="Book Antiqua"/>
          <w:lang w:val="en-US"/>
        </w:rPr>
        <w:t>3D and surface microstructure</w:t>
      </w:r>
      <w:r w:rsidR="009D0CE1" w:rsidRPr="006F533C">
        <w:rPr>
          <w:rFonts w:ascii="Book Antiqua" w:hAnsi="Book Antiqua"/>
          <w:lang w:val="en-US"/>
        </w:rPr>
        <w:t xml:space="preserve"> of</w:t>
      </w:r>
      <w:r w:rsidR="00984F91" w:rsidRPr="006F533C">
        <w:rPr>
          <w:rFonts w:ascii="Book Antiqua" w:hAnsi="Book Antiqua"/>
          <w:lang w:val="en-US"/>
        </w:rPr>
        <w:t xml:space="preserve"> the</w:t>
      </w:r>
      <w:r w:rsidR="009D0CE1" w:rsidRPr="006F533C">
        <w:rPr>
          <w:rFonts w:ascii="Book Antiqua" w:hAnsi="Book Antiqua"/>
          <w:lang w:val="en-US"/>
        </w:rPr>
        <w:t xml:space="preserve"> scaffolds, and the biological activity of PHAs, which was discovered in </w:t>
      </w:r>
      <w:r w:rsidR="00685D68" w:rsidRPr="006F533C">
        <w:rPr>
          <w:rFonts w:ascii="Book Antiqua" w:hAnsi="Book Antiqua"/>
          <w:lang w:val="en-US"/>
        </w:rPr>
        <w:t>a series of</w:t>
      </w:r>
      <w:r w:rsidR="00063E18" w:rsidRPr="006F533C">
        <w:rPr>
          <w:rFonts w:ascii="Book Antiqua" w:hAnsi="Book Antiqua"/>
          <w:lang w:val="en-US"/>
        </w:rPr>
        <w:t xml:space="preserve"> investigations. T</w:t>
      </w:r>
      <w:r w:rsidR="009D0CE1" w:rsidRPr="006F533C">
        <w:rPr>
          <w:rFonts w:ascii="Book Antiqua" w:hAnsi="Book Antiqua"/>
          <w:lang w:val="en-US"/>
        </w:rPr>
        <w:t xml:space="preserve">he mechanisms of </w:t>
      </w:r>
      <w:r w:rsidR="00AE44EE" w:rsidRPr="006F533C">
        <w:rPr>
          <w:rFonts w:ascii="Book Antiqua" w:hAnsi="Book Antiqua"/>
          <w:lang w:val="en-US"/>
        </w:rPr>
        <w:t>the</w:t>
      </w:r>
      <w:r w:rsidR="00063E18" w:rsidRPr="006F533C">
        <w:rPr>
          <w:rFonts w:ascii="Book Antiqua" w:hAnsi="Book Antiqua"/>
          <w:lang w:val="en-US"/>
        </w:rPr>
        <w:t xml:space="preserve"> biological activity of PHAs </w:t>
      </w:r>
      <w:r w:rsidR="00984F91" w:rsidRPr="006F533C">
        <w:rPr>
          <w:rFonts w:ascii="Book Antiqua" w:hAnsi="Book Antiqua"/>
          <w:lang w:val="en-US"/>
        </w:rPr>
        <w:t xml:space="preserve">in </w:t>
      </w:r>
      <w:r w:rsidR="00063E18" w:rsidRPr="006F533C">
        <w:rPr>
          <w:rFonts w:ascii="Book Antiqua" w:hAnsi="Book Antiqua"/>
          <w:lang w:val="en-US"/>
        </w:rPr>
        <w:t>relat</w:t>
      </w:r>
      <w:r w:rsidR="00984F91" w:rsidRPr="006F533C">
        <w:rPr>
          <w:rFonts w:ascii="Book Antiqua" w:hAnsi="Book Antiqua"/>
          <w:lang w:val="en-US"/>
        </w:rPr>
        <w:t>ion</w:t>
      </w:r>
      <w:r w:rsidR="00063E18" w:rsidRPr="006F533C">
        <w:rPr>
          <w:rFonts w:ascii="Book Antiqua" w:hAnsi="Book Antiqua"/>
          <w:lang w:val="en-US"/>
        </w:rPr>
        <w:t xml:space="preserve"> to MSCs remain insufficiently studied. We suggest that this effect on MSCs c</w:t>
      </w:r>
      <w:r w:rsidR="00E10EEA" w:rsidRPr="006F533C">
        <w:rPr>
          <w:rFonts w:ascii="Book Antiqua" w:hAnsi="Book Antiqua"/>
          <w:lang w:val="en-US"/>
        </w:rPr>
        <w:t>ould</w:t>
      </w:r>
      <w:r w:rsidR="00063E18" w:rsidRPr="006F533C">
        <w:rPr>
          <w:rFonts w:ascii="Book Antiqua" w:hAnsi="Book Antiqua"/>
          <w:lang w:val="en-US"/>
        </w:rPr>
        <w:t xml:space="preserve"> be associated with</w:t>
      </w:r>
      <w:r w:rsidR="00AE44EE" w:rsidRPr="006F533C">
        <w:rPr>
          <w:rFonts w:ascii="Book Antiqua" w:hAnsi="Book Antiqua"/>
          <w:lang w:val="en-US"/>
        </w:rPr>
        <w:t xml:space="preserve"> the</w:t>
      </w:r>
      <w:r w:rsidR="00063E18" w:rsidRPr="006F533C">
        <w:rPr>
          <w:rFonts w:ascii="Book Antiqua" w:hAnsi="Book Antiqua"/>
          <w:lang w:val="en-US"/>
        </w:rPr>
        <w:t xml:space="preserve"> natural properties of </w:t>
      </w:r>
      <w:r w:rsidR="000C4A4A" w:rsidRPr="006F533C">
        <w:rPr>
          <w:rFonts w:ascii="Book Antiqua" w:hAnsi="Book Antiqua"/>
          <w:lang w:val="en-US"/>
        </w:rPr>
        <w:t>bacteria-</w:t>
      </w:r>
      <w:r w:rsidR="00AE44EE" w:rsidRPr="006F533C">
        <w:rPr>
          <w:rFonts w:ascii="Book Antiqua" w:hAnsi="Book Antiqua"/>
          <w:lang w:val="en-US"/>
        </w:rPr>
        <w:t>derived</w:t>
      </w:r>
      <w:r w:rsidR="00685D68" w:rsidRPr="006F533C">
        <w:rPr>
          <w:rFonts w:ascii="Book Antiqua" w:hAnsi="Book Antiqua"/>
          <w:lang w:val="en-US"/>
        </w:rPr>
        <w:t xml:space="preserve"> PHAs, especially</w:t>
      </w:r>
      <w:r w:rsidR="00D50852" w:rsidRPr="006F533C">
        <w:rPr>
          <w:rFonts w:ascii="Book Antiqua" w:hAnsi="Book Antiqua"/>
          <w:lang w:val="en-US"/>
        </w:rPr>
        <w:t xml:space="preserve"> the most </w:t>
      </w:r>
      <w:r w:rsidR="00AE44EE" w:rsidRPr="006F533C">
        <w:rPr>
          <w:rFonts w:ascii="Book Antiqua" w:hAnsi="Book Antiqua"/>
          <w:lang w:val="en-US"/>
        </w:rPr>
        <w:t>widespread</w:t>
      </w:r>
      <w:r w:rsidR="000C4A4A" w:rsidRPr="006F533C">
        <w:rPr>
          <w:rFonts w:ascii="Book Antiqua" w:hAnsi="Book Antiqua"/>
          <w:lang w:val="en-US"/>
        </w:rPr>
        <w:t xml:space="preserve"> </w:t>
      </w:r>
      <w:r w:rsidR="00D50852" w:rsidRPr="006F533C">
        <w:rPr>
          <w:rFonts w:ascii="Book Antiqua" w:hAnsi="Book Antiqua"/>
          <w:lang w:val="en-US"/>
        </w:rPr>
        <w:t>representative</w:t>
      </w:r>
      <w:r w:rsidR="000C4A4A" w:rsidRPr="006F533C">
        <w:rPr>
          <w:rFonts w:ascii="Book Antiqua" w:hAnsi="Book Antiqua"/>
          <w:lang w:val="en-US"/>
        </w:rPr>
        <w:t xml:space="preserve"> </w:t>
      </w:r>
      <w:proofErr w:type="gramStart"/>
      <w:r w:rsidR="000C4A4A" w:rsidRPr="006F533C">
        <w:rPr>
          <w:rFonts w:ascii="Book Antiqua" w:hAnsi="Book Antiqua"/>
          <w:lang w:val="en-US"/>
        </w:rPr>
        <w:t>poly(</w:t>
      </w:r>
      <w:proofErr w:type="gramEnd"/>
      <w:r w:rsidR="000C4A4A" w:rsidRPr="006F533C">
        <w:rPr>
          <w:rFonts w:ascii="Book Antiqua" w:hAnsi="Book Antiqua"/>
          <w:lang w:val="en-US"/>
        </w:rPr>
        <w:t>3-hydroxybutyrate) (PHB).</w:t>
      </w:r>
      <w:r w:rsidR="004648A0" w:rsidRPr="006F533C">
        <w:rPr>
          <w:rFonts w:ascii="Book Antiqua" w:hAnsi="Book Antiqua"/>
          <w:lang w:val="en-US"/>
        </w:rPr>
        <w:t xml:space="preserve"> This biopolymer is present in</w:t>
      </w:r>
      <w:r w:rsidR="00984F91" w:rsidRPr="006F533C">
        <w:rPr>
          <w:rFonts w:ascii="Book Antiqua" w:hAnsi="Book Antiqua"/>
          <w:lang w:val="en-US"/>
        </w:rPr>
        <w:t xml:space="preserve"> the</w:t>
      </w:r>
      <w:r w:rsidR="004648A0" w:rsidRPr="006F533C">
        <w:rPr>
          <w:rFonts w:ascii="Book Antiqua" w:hAnsi="Book Antiqua"/>
          <w:lang w:val="en-US"/>
        </w:rPr>
        <w:t xml:space="preserve"> bacteria of mammalian microbiota, whereas endogenous </w:t>
      </w:r>
      <w:proofErr w:type="gramStart"/>
      <w:r w:rsidR="0045792C" w:rsidRPr="006F533C">
        <w:rPr>
          <w:rFonts w:ascii="Book Antiqua" w:hAnsi="Book Antiqua"/>
          <w:lang w:val="en-US"/>
        </w:rPr>
        <w:t>poly(</w:t>
      </w:r>
      <w:proofErr w:type="gramEnd"/>
      <w:r w:rsidR="0045792C" w:rsidRPr="006F533C">
        <w:rPr>
          <w:rFonts w:ascii="Book Antiqua" w:hAnsi="Book Antiqua"/>
          <w:lang w:val="en-US"/>
        </w:rPr>
        <w:t>3-hydroxybutyrate)</w:t>
      </w:r>
      <w:r w:rsidR="004648A0" w:rsidRPr="006F533C">
        <w:rPr>
          <w:rFonts w:ascii="Book Antiqua" w:hAnsi="Book Antiqua"/>
          <w:lang w:val="en-US"/>
        </w:rPr>
        <w:t xml:space="preserve"> is </w:t>
      </w:r>
      <w:r w:rsidR="00E10EEA" w:rsidRPr="006F533C">
        <w:rPr>
          <w:rFonts w:ascii="Book Antiqua" w:hAnsi="Book Antiqua"/>
          <w:lang w:val="en-US"/>
        </w:rPr>
        <w:t>found</w:t>
      </w:r>
      <w:r w:rsidR="004648A0" w:rsidRPr="006F533C">
        <w:rPr>
          <w:rFonts w:ascii="Book Antiqua" w:hAnsi="Book Antiqua"/>
          <w:lang w:val="en-US"/>
        </w:rPr>
        <w:t xml:space="preserve"> in mammalian tissues. The possible association of </w:t>
      </w:r>
      <w:r w:rsidR="00AE44EE" w:rsidRPr="006F533C">
        <w:rPr>
          <w:rFonts w:ascii="Book Antiqua" w:hAnsi="Book Antiqua"/>
          <w:lang w:val="en-US"/>
        </w:rPr>
        <w:t>PHA</w:t>
      </w:r>
      <w:r w:rsidR="004648A0" w:rsidRPr="006F533C">
        <w:rPr>
          <w:rFonts w:ascii="Book Antiqua" w:hAnsi="Book Antiqua"/>
          <w:lang w:val="en-US"/>
        </w:rPr>
        <w:t xml:space="preserve"> effect</w:t>
      </w:r>
      <w:r w:rsidR="00D50852" w:rsidRPr="006F533C">
        <w:rPr>
          <w:rFonts w:ascii="Book Antiqua" w:hAnsi="Book Antiqua"/>
          <w:lang w:val="en-US"/>
        </w:rPr>
        <w:t>s</w:t>
      </w:r>
      <w:r w:rsidR="004648A0" w:rsidRPr="006F533C">
        <w:rPr>
          <w:rFonts w:ascii="Book Antiqua" w:hAnsi="Book Antiqua"/>
          <w:lang w:val="en-US"/>
        </w:rPr>
        <w:t xml:space="preserve"> on MSCs </w:t>
      </w:r>
      <w:r w:rsidR="008534DA" w:rsidRPr="006F533C">
        <w:rPr>
          <w:rFonts w:ascii="Book Antiqua" w:hAnsi="Book Antiqua"/>
          <w:lang w:val="en-US"/>
        </w:rPr>
        <w:t xml:space="preserve">with various biological functions of </w:t>
      </w:r>
      <w:proofErr w:type="gramStart"/>
      <w:r w:rsidR="0045792C" w:rsidRPr="006F533C">
        <w:rPr>
          <w:rFonts w:ascii="Book Antiqua" w:hAnsi="Book Antiqua"/>
          <w:lang w:val="en-US"/>
        </w:rPr>
        <w:t>poly(</w:t>
      </w:r>
      <w:proofErr w:type="gramEnd"/>
      <w:r w:rsidR="0045792C" w:rsidRPr="006F533C">
        <w:rPr>
          <w:rFonts w:ascii="Book Antiqua" w:hAnsi="Book Antiqua"/>
          <w:lang w:val="en-US"/>
        </w:rPr>
        <w:t>3-hydroxybutyrate)</w:t>
      </w:r>
      <w:r w:rsidR="008534DA" w:rsidRPr="006F533C">
        <w:rPr>
          <w:rFonts w:ascii="Book Antiqua" w:hAnsi="Book Antiqua"/>
          <w:lang w:val="en-US"/>
        </w:rPr>
        <w:t xml:space="preserve"> in bacteria and eukaryotes, including in humans, </w:t>
      </w:r>
      <w:r w:rsidR="00AE44EE" w:rsidRPr="006F533C">
        <w:rPr>
          <w:rFonts w:ascii="Book Antiqua" w:hAnsi="Book Antiqua"/>
          <w:lang w:val="en-US"/>
        </w:rPr>
        <w:t>is</w:t>
      </w:r>
      <w:r w:rsidR="008534DA" w:rsidRPr="006F533C">
        <w:rPr>
          <w:rFonts w:ascii="Book Antiqua" w:hAnsi="Book Antiqua"/>
          <w:lang w:val="en-US"/>
        </w:rPr>
        <w:t xml:space="preserve"> discussed in </w:t>
      </w:r>
      <w:r w:rsidR="00AE44EE" w:rsidRPr="006F533C">
        <w:rPr>
          <w:rFonts w:ascii="Book Antiqua" w:hAnsi="Book Antiqua"/>
          <w:lang w:val="en-US"/>
        </w:rPr>
        <w:t>this</w:t>
      </w:r>
      <w:r w:rsidR="008534DA" w:rsidRPr="006F533C">
        <w:rPr>
          <w:rFonts w:ascii="Book Antiqua" w:hAnsi="Book Antiqua"/>
          <w:lang w:val="en-US"/>
        </w:rPr>
        <w:t xml:space="preserve"> paper.</w:t>
      </w:r>
    </w:p>
    <w:p w:rsidR="00163E4C" w:rsidRPr="006F533C" w:rsidRDefault="00163E4C" w:rsidP="006F533C">
      <w:pPr>
        <w:snapToGrid w:val="0"/>
        <w:spacing w:line="360" w:lineRule="auto"/>
        <w:jc w:val="both"/>
        <w:rPr>
          <w:rFonts w:ascii="Book Antiqua" w:hAnsi="Book Antiqua"/>
          <w:lang w:val="en-US"/>
        </w:rPr>
      </w:pPr>
    </w:p>
    <w:p w:rsidR="00B95E75" w:rsidRPr="006F533C" w:rsidRDefault="00B95E75" w:rsidP="006F533C">
      <w:pPr>
        <w:snapToGrid w:val="0"/>
        <w:spacing w:line="360" w:lineRule="auto"/>
        <w:jc w:val="both"/>
        <w:rPr>
          <w:rFonts w:ascii="Book Antiqua" w:hAnsi="Book Antiqua"/>
          <w:lang w:val="en-US"/>
        </w:rPr>
      </w:pPr>
      <w:r w:rsidRPr="006F533C">
        <w:rPr>
          <w:rFonts w:ascii="Book Antiqua" w:hAnsi="Book Antiqua"/>
          <w:b/>
          <w:lang w:val="en-US"/>
        </w:rPr>
        <w:t>Key words:</w:t>
      </w:r>
      <w:r w:rsidRPr="006F533C">
        <w:rPr>
          <w:rFonts w:ascii="Book Antiqua" w:hAnsi="Book Antiqua"/>
          <w:lang w:val="en-US"/>
        </w:rPr>
        <w:t xml:space="preserve"> </w:t>
      </w:r>
      <w:r w:rsidR="00163E4C" w:rsidRPr="006F533C">
        <w:rPr>
          <w:rFonts w:ascii="Book Antiqua" w:hAnsi="Book Antiqua"/>
          <w:lang w:val="en-US"/>
        </w:rPr>
        <w:t xml:space="preserve">Mesenchymal </w:t>
      </w:r>
      <w:r w:rsidRPr="006F533C">
        <w:rPr>
          <w:rFonts w:ascii="Book Antiqua" w:hAnsi="Book Antiqua"/>
          <w:lang w:val="en-US"/>
        </w:rPr>
        <w:t>stem cells;</w:t>
      </w:r>
      <w:r w:rsidR="004404B2" w:rsidRPr="006F533C">
        <w:rPr>
          <w:rFonts w:ascii="Book Antiqua" w:hAnsi="Book Antiqua"/>
          <w:lang w:val="en-US"/>
        </w:rPr>
        <w:t xml:space="preserve"> </w:t>
      </w:r>
      <w:proofErr w:type="spellStart"/>
      <w:r w:rsidR="00163E4C" w:rsidRPr="006F533C">
        <w:rPr>
          <w:rFonts w:ascii="Book Antiqua" w:hAnsi="Book Antiqua"/>
          <w:lang w:val="en-US"/>
        </w:rPr>
        <w:t>Polyhydroxyalkanoates</w:t>
      </w:r>
      <w:proofErr w:type="spellEnd"/>
      <w:r w:rsidRPr="006F533C">
        <w:rPr>
          <w:rFonts w:ascii="Book Antiqua" w:hAnsi="Book Antiqua"/>
          <w:lang w:val="en-US"/>
        </w:rPr>
        <w:t xml:space="preserve">; </w:t>
      </w:r>
      <w:r w:rsidR="00163E4C" w:rsidRPr="006F533C">
        <w:rPr>
          <w:rFonts w:ascii="Book Antiqua" w:hAnsi="Book Antiqua"/>
          <w:lang w:val="en-US"/>
        </w:rPr>
        <w:t>Poly</w:t>
      </w:r>
      <w:r w:rsidRPr="006F533C">
        <w:rPr>
          <w:rFonts w:ascii="Book Antiqua" w:hAnsi="Book Antiqua"/>
          <w:lang w:val="en-US"/>
        </w:rPr>
        <w:t>(3-hydroxybutyrate);</w:t>
      </w:r>
      <w:r w:rsidR="00A21CCE" w:rsidRPr="006F533C">
        <w:rPr>
          <w:rFonts w:ascii="Book Antiqua" w:hAnsi="Book Antiqua"/>
          <w:lang w:val="en-US"/>
        </w:rPr>
        <w:t xml:space="preserve"> </w:t>
      </w:r>
      <w:r w:rsidR="00163E4C" w:rsidRPr="006F533C">
        <w:rPr>
          <w:rFonts w:ascii="Book Antiqua" w:hAnsi="Book Antiqua"/>
          <w:lang w:val="en-US"/>
        </w:rPr>
        <w:t xml:space="preserve">Tissue </w:t>
      </w:r>
      <w:r w:rsidR="004404B2" w:rsidRPr="006F533C">
        <w:rPr>
          <w:rFonts w:ascii="Book Antiqua" w:hAnsi="Book Antiqua"/>
          <w:lang w:val="en-US"/>
        </w:rPr>
        <w:t>engineering</w:t>
      </w:r>
      <w:r w:rsidR="00A36245" w:rsidRPr="006F533C">
        <w:rPr>
          <w:rFonts w:ascii="Book Antiqua" w:hAnsi="Book Antiqua"/>
          <w:lang w:val="en-US"/>
        </w:rPr>
        <w:t xml:space="preserve">; </w:t>
      </w:r>
      <w:r w:rsidR="00163E4C" w:rsidRPr="006F533C">
        <w:rPr>
          <w:rFonts w:ascii="Book Antiqua" w:hAnsi="Book Antiqua"/>
          <w:lang w:val="en-US"/>
        </w:rPr>
        <w:t>Differentiation</w:t>
      </w:r>
      <w:r w:rsidR="00A36245" w:rsidRPr="006F533C">
        <w:rPr>
          <w:rFonts w:ascii="Book Antiqua" w:hAnsi="Book Antiqua"/>
          <w:lang w:val="en-US"/>
        </w:rPr>
        <w:t>;</w:t>
      </w:r>
      <w:r w:rsidR="004404B2" w:rsidRPr="006F533C">
        <w:rPr>
          <w:rFonts w:ascii="Book Antiqua" w:hAnsi="Book Antiqua"/>
          <w:lang w:val="en-US"/>
        </w:rPr>
        <w:t xml:space="preserve"> </w:t>
      </w:r>
      <w:r w:rsidR="00163E4C" w:rsidRPr="006F533C">
        <w:rPr>
          <w:rFonts w:ascii="Book Antiqua" w:hAnsi="Book Antiqua"/>
          <w:lang w:val="en-US"/>
        </w:rPr>
        <w:t xml:space="preserve">Natural </w:t>
      </w:r>
      <w:r w:rsidR="00A21CCE" w:rsidRPr="006F533C">
        <w:rPr>
          <w:rFonts w:ascii="Book Antiqua" w:hAnsi="Book Antiqua"/>
          <w:lang w:val="en-US"/>
        </w:rPr>
        <w:t xml:space="preserve">functions; </w:t>
      </w:r>
      <w:r w:rsidR="00163E4C" w:rsidRPr="006F533C">
        <w:rPr>
          <w:rFonts w:ascii="Book Antiqua" w:hAnsi="Book Antiqua"/>
          <w:lang w:val="en-US"/>
        </w:rPr>
        <w:t>Microbiota; Bone; Intestine</w:t>
      </w:r>
    </w:p>
    <w:p w:rsidR="00163E4C" w:rsidRPr="006F533C" w:rsidRDefault="00163E4C" w:rsidP="006F533C">
      <w:pPr>
        <w:snapToGrid w:val="0"/>
        <w:spacing w:line="360" w:lineRule="auto"/>
        <w:jc w:val="both"/>
        <w:rPr>
          <w:rFonts w:ascii="Book Antiqua" w:hAnsi="Book Antiqua"/>
          <w:lang w:val="en-US"/>
        </w:rPr>
      </w:pPr>
    </w:p>
    <w:p w:rsidR="00163E4C" w:rsidRPr="006F533C" w:rsidRDefault="00163E4C" w:rsidP="006F533C">
      <w:pPr>
        <w:snapToGrid w:val="0"/>
        <w:spacing w:line="360" w:lineRule="auto"/>
        <w:jc w:val="both"/>
        <w:rPr>
          <w:rFonts w:ascii="Book Antiqua" w:hAnsi="Book Antiqua" w:cs="Arial"/>
          <w:lang w:val="en-US" w:eastAsia="zh-CN"/>
        </w:rPr>
      </w:pPr>
      <w:proofErr w:type="gramStart"/>
      <w:r w:rsidRPr="006F533C">
        <w:rPr>
          <w:rFonts w:ascii="Book Antiqua" w:hAnsi="Book Antiqua"/>
          <w:b/>
          <w:lang w:val="en-US"/>
        </w:rPr>
        <w:t xml:space="preserve">© </w:t>
      </w:r>
      <w:r w:rsidRPr="006F533C">
        <w:rPr>
          <w:rFonts w:ascii="Book Antiqua" w:hAnsi="Book Antiqua" w:cs="Arial"/>
          <w:b/>
          <w:lang w:val="en-US"/>
        </w:rPr>
        <w:t>The Author(s) 2019.</w:t>
      </w:r>
      <w:proofErr w:type="gramEnd"/>
      <w:r w:rsidRPr="006F533C">
        <w:rPr>
          <w:rFonts w:ascii="Book Antiqua" w:hAnsi="Book Antiqua" w:cs="Arial"/>
          <w:lang w:val="en-US"/>
        </w:rPr>
        <w:t xml:space="preserve"> </w:t>
      </w:r>
      <w:proofErr w:type="gramStart"/>
      <w:r w:rsidRPr="006F533C">
        <w:rPr>
          <w:rFonts w:ascii="Book Antiqua" w:hAnsi="Book Antiqua" w:cs="Arial"/>
          <w:lang w:val="en-US"/>
        </w:rPr>
        <w:t xml:space="preserve">Published by </w:t>
      </w:r>
      <w:proofErr w:type="spellStart"/>
      <w:r w:rsidRPr="006F533C">
        <w:rPr>
          <w:rFonts w:ascii="Book Antiqua" w:hAnsi="Book Antiqua" w:cs="Arial"/>
          <w:lang w:val="en-US"/>
        </w:rPr>
        <w:t>Baishideng</w:t>
      </w:r>
      <w:proofErr w:type="spellEnd"/>
      <w:r w:rsidRPr="006F533C">
        <w:rPr>
          <w:rFonts w:ascii="Book Antiqua" w:hAnsi="Book Antiqua" w:cs="Arial"/>
          <w:lang w:val="en-US"/>
        </w:rPr>
        <w:t xml:space="preserve"> Publishing Group Inc.</w:t>
      </w:r>
      <w:proofErr w:type="gramEnd"/>
      <w:r w:rsidRPr="006F533C">
        <w:rPr>
          <w:rFonts w:ascii="Book Antiqua" w:hAnsi="Book Antiqua" w:cs="Arial"/>
          <w:lang w:val="en-US"/>
        </w:rPr>
        <w:t xml:space="preserve"> All rights reserved.</w:t>
      </w:r>
    </w:p>
    <w:p w:rsidR="00163E4C" w:rsidRPr="006F533C" w:rsidRDefault="00163E4C" w:rsidP="006F533C">
      <w:pPr>
        <w:snapToGrid w:val="0"/>
        <w:spacing w:line="360" w:lineRule="auto"/>
        <w:jc w:val="both"/>
        <w:rPr>
          <w:rFonts w:ascii="Book Antiqua" w:hAnsi="Book Antiqua"/>
          <w:lang w:val="en-US"/>
        </w:rPr>
      </w:pPr>
    </w:p>
    <w:p w:rsidR="00AB5F11" w:rsidRPr="006F533C" w:rsidRDefault="00B95E75" w:rsidP="006F533C">
      <w:pPr>
        <w:snapToGrid w:val="0"/>
        <w:spacing w:line="360" w:lineRule="auto"/>
        <w:jc w:val="both"/>
        <w:rPr>
          <w:rFonts w:ascii="Book Antiqua" w:hAnsi="Book Antiqua"/>
          <w:lang w:val="en-US"/>
        </w:rPr>
      </w:pPr>
      <w:r w:rsidRPr="006F533C">
        <w:rPr>
          <w:rFonts w:ascii="Book Antiqua" w:hAnsi="Book Antiqua"/>
          <w:b/>
          <w:lang w:val="en-US"/>
        </w:rPr>
        <w:t>Core tip:</w:t>
      </w:r>
      <w:r w:rsidRPr="006F533C">
        <w:rPr>
          <w:rFonts w:ascii="Book Antiqua" w:hAnsi="Book Antiqua"/>
          <w:lang w:val="en-US"/>
        </w:rPr>
        <w:t xml:space="preserve"> Biodegradable and biocompatible polymers, </w:t>
      </w:r>
      <w:proofErr w:type="gramStart"/>
      <w:r w:rsidRPr="006F533C">
        <w:rPr>
          <w:rFonts w:ascii="Book Antiqua" w:hAnsi="Book Antiqua"/>
          <w:lang w:val="en-US"/>
        </w:rPr>
        <w:t>poly</w:t>
      </w:r>
      <w:r w:rsidR="00685D68" w:rsidRPr="006F533C">
        <w:rPr>
          <w:rFonts w:ascii="Book Antiqua" w:hAnsi="Book Antiqua"/>
          <w:lang w:val="en-US"/>
        </w:rPr>
        <w:t>(</w:t>
      </w:r>
      <w:proofErr w:type="gramEnd"/>
      <w:r w:rsidR="00685D68" w:rsidRPr="006F533C">
        <w:rPr>
          <w:rFonts w:ascii="Book Antiqua" w:hAnsi="Book Antiqua"/>
          <w:lang w:val="en-US"/>
        </w:rPr>
        <w:t>3-</w:t>
      </w:r>
      <w:r w:rsidRPr="006F533C">
        <w:rPr>
          <w:rFonts w:ascii="Book Antiqua" w:hAnsi="Book Antiqua"/>
          <w:lang w:val="en-US"/>
        </w:rPr>
        <w:t>hydroxyalkanoates</w:t>
      </w:r>
      <w:r w:rsidR="00685D68" w:rsidRPr="006F533C">
        <w:rPr>
          <w:rFonts w:ascii="Book Antiqua" w:hAnsi="Book Antiqua"/>
          <w:lang w:val="en-US"/>
        </w:rPr>
        <w:t>)</w:t>
      </w:r>
      <w:r w:rsidRPr="006F533C">
        <w:rPr>
          <w:rFonts w:ascii="Book Antiqua" w:hAnsi="Book Antiqua"/>
          <w:lang w:val="en-US"/>
        </w:rPr>
        <w:t xml:space="preserve"> (PHAs), are actively used for the manufacture of scaffolds that serve as carriers for </w:t>
      </w:r>
      <w:r w:rsidR="009A007C" w:rsidRPr="006F533C">
        <w:rPr>
          <w:rFonts w:ascii="Book Antiqua" w:hAnsi="Book Antiqua"/>
          <w:lang w:val="en-US"/>
        </w:rPr>
        <w:t xml:space="preserve">mesenchymal stem cell </w:t>
      </w:r>
      <w:r w:rsidRPr="006F533C">
        <w:rPr>
          <w:rFonts w:ascii="Book Antiqua" w:hAnsi="Book Antiqua"/>
          <w:lang w:val="en-US"/>
        </w:rPr>
        <w:t xml:space="preserve">growth in tissue engineering. </w:t>
      </w:r>
      <w:r w:rsidR="0008400C" w:rsidRPr="006F533C">
        <w:rPr>
          <w:rFonts w:ascii="Book Antiqua" w:hAnsi="Book Antiqua"/>
          <w:lang w:val="en-US"/>
        </w:rPr>
        <w:t xml:space="preserve">It was shown that </w:t>
      </w:r>
      <w:r w:rsidRPr="006F533C">
        <w:rPr>
          <w:rFonts w:ascii="Book Antiqua" w:hAnsi="Book Antiqua"/>
          <w:lang w:val="en-US"/>
        </w:rPr>
        <w:t xml:space="preserve">PHAs have their own biological activity affecting </w:t>
      </w:r>
      <w:r w:rsidR="0045792C" w:rsidRPr="006F533C">
        <w:rPr>
          <w:rFonts w:ascii="Book Antiqua" w:hAnsi="Book Antiqua"/>
          <w:lang w:val="en-US"/>
        </w:rPr>
        <w:t>mesenchymal stem cell</w:t>
      </w:r>
      <w:r w:rsidRPr="006F533C">
        <w:rPr>
          <w:rFonts w:ascii="Book Antiqua" w:hAnsi="Book Antiqua"/>
          <w:lang w:val="en-US"/>
        </w:rPr>
        <w:t xml:space="preserve"> growth and differentiation. However</w:t>
      </w:r>
      <w:r w:rsidR="00AE44EE" w:rsidRPr="006F533C">
        <w:rPr>
          <w:rFonts w:ascii="Book Antiqua" w:hAnsi="Book Antiqua"/>
          <w:lang w:val="en-US"/>
        </w:rPr>
        <w:t>,</w:t>
      </w:r>
      <w:r w:rsidRPr="006F533C">
        <w:rPr>
          <w:rFonts w:ascii="Book Antiqua" w:hAnsi="Book Antiqua"/>
          <w:lang w:val="en-US"/>
        </w:rPr>
        <w:t xml:space="preserve"> the mechanisms of </w:t>
      </w:r>
      <w:r w:rsidR="00AE44EE" w:rsidRPr="006F533C">
        <w:rPr>
          <w:rFonts w:ascii="Book Antiqua" w:hAnsi="Book Antiqua"/>
          <w:lang w:val="en-US"/>
        </w:rPr>
        <w:t>the</w:t>
      </w:r>
      <w:r w:rsidRPr="006F533C">
        <w:rPr>
          <w:rFonts w:ascii="Book Antiqua" w:hAnsi="Book Antiqua"/>
          <w:lang w:val="en-US"/>
        </w:rPr>
        <w:t xml:space="preserve"> biological activity of PHAs remain unclear. In this review, we discuss the possible association of</w:t>
      </w:r>
      <w:r w:rsidR="00D50852" w:rsidRPr="006F533C">
        <w:rPr>
          <w:rFonts w:ascii="Book Antiqua" w:hAnsi="Book Antiqua"/>
          <w:lang w:val="en-US"/>
        </w:rPr>
        <w:t xml:space="preserve"> the effect</w:t>
      </w:r>
      <w:r w:rsidR="00151A8D" w:rsidRPr="006F533C">
        <w:rPr>
          <w:rFonts w:ascii="Book Antiqua" w:hAnsi="Book Antiqua"/>
          <w:lang w:val="en-US"/>
        </w:rPr>
        <w:t>s</w:t>
      </w:r>
      <w:r w:rsidR="00D50852" w:rsidRPr="006F533C">
        <w:rPr>
          <w:rFonts w:ascii="Book Antiqua" w:hAnsi="Book Antiqua"/>
          <w:lang w:val="en-US"/>
        </w:rPr>
        <w:t xml:space="preserve"> of</w:t>
      </w:r>
      <w:r w:rsidRPr="006F533C">
        <w:rPr>
          <w:rFonts w:ascii="Book Antiqua" w:hAnsi="Book Antiqua"/>
          <w:lang w:val="en-US"/>
        </w:rPr>
        <w:t xml:space="preserve"> </w:t>
      </w:r>
      <w:r w:rsidR="00D50852" w:rsidRPr="006F533C">
        <w:rPr>
          <w:rFonts w:ascii="Book Antiqua" w:hAnsi="Book Antiqua"/>
          <w:lang w:val="en-US"/>
        </w:rPr>
        <w:t>bacteria-origin</w:t>
      </w:r>
      <w:r w:rsidR="00984F91" w:rsidRPr="006F533C">
        <w:rPr>
          <w:rFonts w:ascii="Book Antiqua" w:hAnsi="Book Antiqua"/>
          <w:lang w:val="en-US"/>
        </w:rPr>
        <w:t>ating</w:t>
      </w:r>
      <w:r w:rsidR="00D50852" w:rsidRPr="006F533C">
        <w:rPr>
          <w:rFonts w:ascii="Book Antiqua" w:hAnsi="Book Antiqua"/>
          <w:lang w:val="en-US"/>
        </w:rPr>
        <w:t xml:space="preserve"> PHAs </w:t>
      </w:r>
      <w:r w:rsidRPr="006F533C">
        <w:rPr>
          <w:rFonts w:ascii="Book Antiqua" w:hAnsi="Book Antiqua"/>
          <w:lang w:val="en-US"/>
        </w:rPr>
        <w:t xml:space="preserve">on </w:t>
      </w:r>
      <w:r w:rsidR="0045792C" w:rsidRPr="006F533C">
        <w:rPr>
          <w:rFonts w:ascii="Book Antiqua" w:hAnsi="Book Antiqua"/>
          <w:lang w:val="en-US"/>
        </w:rPr>
        <w:t>mesenchymal stem cell</w:t>
      </w:r>
      <w:r w:rsidRPr="006F533C">
        <w:rPr>
          <w:rFonts w:ascii="Book Antiqua" w:hAnsi="Book Antiqua"/>
          <w:lang w:val="en-US"/>
        </w:rPr>
        <w:t xml:space="preserve">s with various biological functions of </w:t>
      </w:r>
      <w:r w:rsidR="00151A8D" w:rsidRPr="006F533C">
        <w:rPr>
          <w:rFonts w:ascii="Book Antiqua" w:hAnsi="Book Antiqua"/>
          <w:lang w:val="en-US"/>
        </w:rPr>
        <w:t xml:space="preserve">PHAs </w:t>
      </w:r>
      <w:r w:rsidRPr="006F533C">
        <w:rPr>
          <w:rFonts w:ascii="Book Antiqua" w:hAnsi="Book Antiqua"/>
          <w:lang w:val="en-US"/>
        </w:rPr>
        <w:t>in bacteria and eukaryotes, including in humans.</w:t>
      </w:r>
    </w:p>
    <w:p w:rsidR="009A007C" w:rsidRPr="006F533C" w:rsidRDefault="009A007C" w:rsidP="006F533C">
      <w:pPr>
        <w:snapToGrid w:val="0"/>
        <w:spacing w:line="360" w:lineRule="auto"/>
        <w:jc w:val="both"/>
        <w:rPr>
          <w:rFonts w:ascii="Book Antiqua" w:hAnsi="Book Antiqua"/>
          <w:b/>
          <w:lang w:val="en-US"/>
        </w:rPr>
      </w:pPr>
    </w:p>
    <w:p w:rsidR="0045792C" w:rsidRPr="006F533C" w:rsidRDefault="009A007C" w:rsidP="006F533C">
      <w:pPr>
        <w:snapToGrid w:val="0"/>
        <w:spacing w:line="360" w:lineRule="auto"/>
        <w:jc w:val="both"/>
        <w:rPr>
          <w:rFonts w:ascii="Book Antiqua" w:hAnsi="Book Antiqua" w:hint="eastAsia"/>
          <w:iCs/>
          <w:lang w:val="en-US" w:eastAsia="zh-CN"/>
        </w:rPr>
      </w:pPr>
      <w:proofErr w:type="spellStart"/>
      <w:r w:rsidRPr="006F533C">
        <w:rPr>
          <w:rFonts w:ascii="Book Antiqua" w:hAnsi="Book Antiqua"/>
          <w:lang w:val="en-US"/>
        </w:rPr>
        <w:t>Voinova</w:t>
      </w:r>
      <w:proofErr w:type="spellEnd"/>
      <w:r w:rsidRPr="006F533C">
        <w:rPr>
          <w:rFonts w:ascii="Book Antiqua" w:hAnsi="Book Antiqua"/>
          <w:lang w:val="en-US"/>
        </w:rPr>
        <w:t xml:space="preserve"> V, </w:t>
      </w:r>
      <w:proofErr w:type="spellStart"/>
      <w:r w:rsidRPr="006F533C">
        <w:rPr>
          <w:rFonts w:ascii="Book Antiqua" w:hAnsi="Book Antiqua"/>
          <w:lang w:val="en-US"/>
        </w:rPr>
        <w:t>Bonartseva</w:t>
      </w:r>
      <w:proofErr w:type="spellEnd"/>
      <w:r w:rsidRPr="006F533C">
        <w:rPr>
          <w:rFonts w:ascii="Book Antiqua" w:hAnsi="Book Antiqua"/>
          <w:lang w:val="en-US"/>
        </w:rPr>
        <w:t xml:space="preserve"> G, </w:t>
      </w:r>
      <w:proofErr w:type="spellStart"/>
      <w:r w:rsidRPr="006F533C">
        <w:rPr>
          <w:rFonts w:ascii="Book Antiqua" w:hAnsi="Book Antiqua"/>
          <w:lang w:val="en-US"/>
        </w:rPr>
        <w:t>Bonartsev</w:t>
      </w:r>
      <w:proofErr w:type="spellEnd"/>
      <w:r w:rsidRPr="006F533C">
        <w:rPr>
          <w:rFonts w:ascii="Book Antiqua" w:hAnsi="Book Antiqua"/>
          <w:lang w:val="en-US"/>
        </w:rPr>
        <w:t xml:space="preserve"> A. Effect of </w:t>
      </w:r>
      <w:proofErr w:type="gramStart"/>
      <w:r w:rsidRPr="006F533C">
        <w:rPr>
          <w:rFonts w:ascii="Book Antiqua" w:hAnsi="Book Antiqua"/>
          <w:lang w:val="en-US"/>
        </w:rPr>
        <w:t>poly(</w:t>
      </w:r>
      <w:proofErr w:type="gramEnd"/>
      <w:r w:rsidRPr="006F533C">
        <w:rPr>
          <w:rFonts w:ascii="Book Antiqua" w:hAnsi="Book Antiqua"/>
          <w:lang w:val="en-US"/>
        </w:rPr>
        <w:t xml:space="preserve">3-hydroxyalkanoates) as natural polymers on mesenchymal stem cells. </w:t>
      </w:r>
      <w:r w:rsidRPr="006F533C">
        <w:rPr>
          <w:rFonts w:ascii="Book Antiqua" w:hAnsi="Book Antiqua"/>
          <w:i/>
          <w:iCs/>
          <w:lang w:val="en-US"/>
        </w:rPr>
        <w:t xml:space="preserve">World J Stem Cells </w:t>
      </w:r>
      <w:r w:rsidRPr="006F533C">
        <w:rPr>
          <w:rFonts w:ascii="Book Antiqua" w:hAnsi="Book Antiqua"/>
          <w:iCs/>
          <w:lang w:val="en-US"/>
        </w:rPr>
        <w:t xml:space="preserve">2019; </w:t>
      </w:r>
      <w:r w:rsidR="006609D0" w:rsidRPr="006609D0">
        <w:rPr>
          <w:rFonts w:ascii="Book Antiqua" w:hAnsi="Book Antiqua"/>
          <w:iCs/>
          <w:lang w:val="en-US"/>
        </w:rPr>
        <w:t xml:space="preserve">11(10): </w:t>
      </w:r>
      <w:r w:rsidR="006609D0">
        <w:rPr>
          <w:rFonts w:ascii="Book Antiqua" w:hAnsi="Book Antiqua" w:hint="eastAsia"/>
          <w:iCs/>
          <w:lang w:val="en-US" w:eastAsia="zh-CN"/>
        </w:rPr>
        <w:t>764</w:t>
      </w:r>
      <w:r w:rsidR="006609D0" w:rsidRPr="006609D0">
        <w:rPr>
          <w:rFonts w:ascii="Book Antiqua" w:hAnsi="Book Antiqua"/>
          <w:iCs/>
          <w:lang w:val="en-US"/>
        </w:rPr>
        <w:t>-</w:t>
      </w:r>
      <w:r w:rsidR="006609D0">
        <w:rPr>
          <w:rFonts w:ascii="Book Antiqua" w:hAnsi="Book Antiqua" w:hint="eastAsia"/>
          <w:iCs/>
          <w:lang w:val="en-US" w:eastAsia="zh-CN"/>
        </w:rPr>
        <w:t>786</w:t>
      </w:r>
      <w:r w:rsidR="006609D0" w:rsidRPr="006609D0">
        <w:rPr>
          <w:rFonts w:ascii="Book Antiqua" w:hAnsi="Book Antiqua"/>
          <w:iCs/>
          <w:lang w:val="en-US"/>
        </w:rPr>
        <w:t xml:space="preserve"> URL: https://www.wjgnet.com/1948-0210/full/v11/i10/</w:t>
      </w:r>
      <w:r w:rsidR="006609D0">
        <w:rPr>
          <w:rFonts w:ascii="Book Antiqua" w:hAnsi="Book Antiqua" w:hint="eastAsia"/>
          <w:iCs/>
          <w:lang w:val="en-US" w:eastAsia="zh-CN"/>
        </w:rPr>
        <w:t>764</w:t>
      </w:r>
      <w:r w:rsidR="006609D0" w:rsidRPr="006609D0">
        <w:rPr>
          <w:rFonts w:ascii="Book Antiqua" w:hAnsi="Book Antiqua"/>
          <w:iCs/>
          <w:lang w:val="en-US"/>
        </w:rPr>
        <w:t xml:space="preserve">.htm DOI: </w:t>
      </w:r>
      <w:bookmarkStart w:id="0" w:name="_GoBack"/>
      <w:r w:rsidR="006609D0" w:rsidRPr="006609D0">
        <w:rPr>
          <w:rFonts w:ascii="Book Antiqua" w:hAnsi="Book Antiqua"/>
          <w:iCs/>
          <w:lang w:val="en-US"/>
        </w:rPr>
        <w:t>https://dx.doi.org/10.4252/wjsc.v11.i10.</w:t>
      </w:r>
      <w:r w:rsidR="006609D0">
        <w:rPr>
          <w:rFonts w:ascii="Book Antiqua" w:hAnsi="Book Antiqua" w:hint="eastAsia"/>
          <w:iCs/>
          <w:lang w:val="en-US" w:eastAsia="zh-CN"/>
        </w:rPr>
        <w:t>764</w:t>
      </w:r>
      <w:bookmarkEnd w:id="0"/>
    </w:p>
    <w:p w:rsidR="00854282" w:rsidRPr="006F533C" w:rsidRDefault="0045792C" w:rsidP="006F533C">
      <w:pPr>
        <w:snapToGrid w:val="0"/>
        <w:spacing w:line="360" w:lineRule="auto"/>
        <w:jc w:val="both"/>
        <w:rPr>
          <w:rFonts w:ascii="Book Antiqua" w:hAnsi="Book Antiqua"/>
          <w:b/>
          <w:lang w:val="en-US"/>
        </w:rPr>
      </w:pPr>
      <w:r w:rsidRPr="006F533C">
        <w:rPr>
          <w:rFonts w:ascii="Book Antiqua" w:hAnsi="Book Antiqua"/>
          <w:iCs/>
          <w:lang w:val="en-US"/>
        </w:rPr>
        <w:br w:type="page"/>
      </w:r>
      <w:r w:rsidR="009A007C" w:rsidRPr="006F533C">
        <w:rPr>
          <w:rFonts w:ascii="Book Antiqua" w:hAnsi="Book Antiqua"/>
          <w:b/>
          <w:lang w:val="en-US"/>
        </w:rPr>
        <w:t>INTRODUCTION</w:t>
      </w:r>
    </w:p>
    <w:p w:rsidR="00D774ED" w:rsidRPr="006F533C" w:rsidRDefault="007974ED" w:rsidP="006F533C">
      <w:pPr>
        <w:snapToGrid w:val="0"/>
        <w:spacing w:line="360" w:lineRule="auto"/>
        <w:jc w:val="both"/>
        <w:rPr>
          <w:rFonts w:ascii="Book Antiqua" w:hAnsi="Book Antiqua"/>
          <w:lang w:val="en-US"/>
        </w:rPr>
      </w:pPr>
      <w:r w:rsidRPr="006F533C">
        <w:rPr>
          <w:rFonts w:ascii="Book Antiqua" w:hAnsi="Book Antiqua"/>
          <w:lang w:val="en-US"/>
        </w:rPr>
        <w:t>Mesenchymal stem cells (MSCs)</w:t>
      </w:r>
      <w:r w:rsidR="003F5722" w:rsidRPr="006F533C">
        <w:rPr>
          <w:rFonts w:ascii="Book Antiqua" w:hAnsi="Book Antiqua"/>
          <w:lang w:val="en-US"/>
        </w:rPr>
        <w:t xml:space="preserve"> are multi</w:t>
      </w:r>
      <w:r w:rsidRPr="006F533C">
        <w:rPr>
          <w:rFonts w:ascii="Book Antiqua" w:hAnsi="Book Antiqua"/>
          <w:lang w:val="en-US"/>
        </w:rPr>
        <w:t>potent</w:t>
      </w:r>
      <w:r w:rsidR="00FE736F" w:rsidRPr="006F533C">
        <w:rPr>
          <w:rFonts w:ascii="Book Antiqua" w:hAnsi="Book Antiqua"/>
          <w:lang w:val="en-US"/>
        </w:rPr>
        <w:t xml:space="preserve"> progenitor</w:t>
      </w:r>
      <w:r w:rsidRPr="006F533C">
        <w:rPr>
          <w:rFonts w:ascii="Book Antiqua" w:hAnsi="Book Antiqua"/>
          <w:lang w:val="en-US"/>
        </w:rPr>
        <w:t xml:space="preserve"> stem cells that</w:t>
      </w:r>
      <w:r w:rsidR="00FE736F" w:rsidRPr="006F533C">
        <w:rPr>
          <w:rFonts w:ascii="Book Antiqua" w:hAnsi="Book Antiqua"/>
          <w:lang w:val="en-US"/>
        </w:rPr>
        <w:t xml:space="preserve"> can differentiate into multiple mesenchyme cell types, including </w:t>
      </w:r>
      <w:r w:rsidR="00D774ED" w:rsidRPr="006F533C">
        <w:rPr>
          <w:rFonts w:ascii="Book Antiqua" w:hAnsi="Book Antiqua"/>
          <w:lang w:val="en-US"/>
        </w:rPr>
        <w:t xml:space="preserve">fibroblasts, </w:t>
      </w:r>
      <w:r w:rsidR="00FE736F" w:rsidRPr="006F533C">
        <w:rPr>
          <w:rFonts w:ascii="Book Antiqua" w:hAnsi="Book Antiqua"/>
          <w:lang w:val="en-US"/>
        </w:rPr>
        <w:t>osteoblasts, chondrocytes, adipocytes,</w:t>
      </w:r>
      <w:r w:rsidR="00984F91" w:rsidRPr="006F533C">
        <w:rPr>
          <w:rFonts w:ascii="Book Antiqua" w:hAnsi="Book Antiqua"/>
          <w:lang w:val="en-US"/>
        </w:rPr>
        <w:t xml:space="preserve"> and</w:t>
      </w:r>
      <w:r w:rsidR="00FE736F" w:rsidRPr="006F533C">
        <w:rPr>
          <w:rFonts w:ascii="Book Antiqua" w:hAnsi="Book Antiqua"/>
          <w:lang w:val="en-US"/>
        </w:rPr>
        <w:t xml:space="preserve"> myoblasts</w:t>
      </w:r>
      <w:r w:rsidR="00AE44EE" w:rsidRPr="006F533C">
        <w:rPr>
          <w:rFonts w:ascii="Book Antiqua" w:hAnsi="Book Antiqua"/>
          <w:lang w:val="en-US"/>
        </w:rPr>
        <w:t>,</w:t>
      </w:r>
      <w:r w:rsidR="00FE736F" w:rsidRPr="006F533C">
        <w:rPr>
          <w:rFonts w:ascii="Book Antiqua" w:hAnsi="Book Antiqua"/>
          <w:lang w:val="en-US"/>
        </w:rPr>
        <w:t xml:space="preserve"> and</w:t>
      </w:r>
      <w:r w:rsidR="00AE44EE" w:rsidRPr="006F533C">
        <w:rPr>
          <w:rFonts w:ascii="Book Antiqua" w:hAnsi="Book Antiqua"/>
          <w:lang w:val="en-US"/>
        </w:rPr>
        <w:t xml:space="preserve"> </w:t>
      </w:r>
      <w:r w:rsidR="00FE736F" w:rsidRPr="006F533C">
        <w:rPr>
          <w:rFonts w:ascii="Book Antiqua" w:hAnsi="Book Antiqua"/>
          <w:lang w:val="en-US"/>
        </w:rPr>
        <w:t xml:space="preserve">this capacity </w:t>
      </w:r>
      <w:r w:rsidR="00AE44EE" w:rsidRPr="006F533C">
        <w:rPr>
          <w:rFonts w:ascii="Book Antiqua" w:hAnsi="Book Antiqua"/>
          <w:lang w:val="en-US"/>
        </w:rPr>
        <w:t>contributes</w:t>
      </w:r>
      <w:r w:rsidRPr="006F533C">
        <w:rPr>
          <w:rFonts w:ascii="Book Antiqua" w:hAnsi="Book Antiqua"/>
          <w:lang w:val="en-US"/>
        </w:rPr>
        <w:t xml:space="preserve"> to the regeneration of mesenchymal</w:t>
      </w:r>
      <w:r w:rsidR="00FE736F" w:rsidRPr="006F533C">
        <w:rPr>
          <w:rFonts w:ascii="Book Antiqua" w:hAnsi="Book Antiqua"/>
          <w:lang w:val="en-US"/>
        </w:rPr>
        <w:t xml:space="preserve"> </w:t>
      </w:r>
      <w:r w:rsidRPr="006F533C">
        <w:rPr>
          <w:rFonts w:ascii="Book Antiqua" w:hAnsi="Book Antiqua"/>
          <w:lang w:val="en-US"/>
        </w:rPr>
        <w:t>tissues such as bone, cartilage, muscle, ligament, tendon,</w:t>
      </w:r>
      <w:r w:rsidR="00FE736F" w:rsidRPr="006F533C">
        <w:rPr>
          <w:rFonts w:ascii="Book Antiqua" w:hAnsi="Book Antiqua"/>
          <w:lang w:val="en-US"/>
        </w:rPr>
        <w:t xml:space="preserve"> </w:t>
      </w:r>
      <w:r w:rsidRPr="006F533C">
        <w:rPr>
          <w:rFonts w:ascii="Book Antiqua" w:hAnsi="Book Antiqua"/>
          <w:lang w:val="en-US"/>
        </w:rPr>
        <w:t>adipose, and stroma</w:t>
      </w:r>
      <w:r w:rsidR="00FE736F" w:rsidRPr="006F533C">
        <w:rPr>
          <w:rFonts w:ascii="Book Antiqua" w:hAnsi="Book Antiqua"/>
          <w:lang w:val="en-US"/>
        </w:rPr>
        <w:t xml:space="preserve">. </w:t>
      </w:r>
      <w:r w:rsidR="00080A9A" w:rsidRPr="006F533C">
        <w:rPr>
          <w:rFonts w:ascii="Book Antiqua" w:hAnsi="Book Antiqua"/>
          <w:lang w:val="en-US"/>
        </w:rPr>
        <w:t>Due to these properties</w:t>
      </w:r>
      <w:r w:rsidR="005808A2" w:rsidRPr="006F533C">
        <w:rPr>
          <w:rFonts w:ascii="Book Antiqua" w:hAnsi="Book Antiqua"/>
          <w:lang w:val="en-US"/>
        </w:rPr>
        <w:t>,</w:t>
      </w:r>
      <w:r w:rsidR="00080A9A" w:rsidRPr="006F533C">
        <w:rPr>
          <w:rFonts w:ascii="Book Antiqua" w:hAnsi="Book Antiqua"/>
          <w:lang w:val="en-US"/>
        </w:rPr>
        <w:t xml:space="preserve"> MSCs are now considered one of the most promising cell types in the field of tissue </w:t>
      </w:r>
      <w:proofErr w:type="gramStart"/>
      <w:r w:rsidR="00080706" w:rsidRPr="006F533C">
        <w:rPr>
          <w:rFonts w:ascii="Book Antiqua" w:hAnsi="Book Antiqua"/>
          <w:lang w:val="en-US"/>
        </w:rPr>
        <w:t>engineering</w:t>
      </w:r>
      <w:r w:rsidR="00080706" w:rsidRPr="006F533C">
        <w:rPr>
          <w:rFonts w:ascii="Book Antiqua" w:hAnsi="Book Antiqua"/>
          <w:vertAlign w:val="superscript"/>
          <w:lang w:val="en-US"/>
        </w:rPr>
        <w:t>[</w:t>
      </w:r>
      <w:proofErr w:type="gramEnd"/>
      <w:r w:rsidR="00EE50A8" w:rsidRPr="006F533C">
        <w:rPr>
          <w:rFonts w:ascii="Book Antiqua" w:hAnsi="Book Antiqua"/>
          <w:vertAlign w:val="superscript"/>
          <w:lang w:val="en-US"/>
        </w:rPr>
        <w:t>1,2]</w:t>
      </w:r>
      <w:r w:rsidR="00080A9A" w:rsidRPr="006F533C">
        <w:rPr>
          <w:rFonts w:ascii="Book Antiqua" w:hAnsi="Book Antiqua"/>
          <w:lang w:val="en-US"/>
        </w:rPr>
        <w:t>.</w:t>
      </w:r>
    </w:p>
    <w:p w:rsidR="007974ED" w:rsidRPr="006F533C" w:rsidRDefault="00076160"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Tissue engineering is a multidisciplinary scientific</w:t>
      </w:r>
      <w:r w:rsidR="00146A8D" w:rsidRPr="006F533C">
        <w:rPr>
          <w:rFonts w:ascii="Book Antiqua" w:hAnsi="Book Antiqua"/>
          <w:lang w:val="en-US"/>
        </w:rPr>
        <w:t>,</w:t>
      </w:r>
      <w:r w:rsidR="00984F91" w:rsidRPr="006F533C">
        <w:rPr>
          <w:rFonts w:ascii="Book Antiqua" w:hAnsi="Book Antiqua"/>
          <w:lang w:val="en-US"/>
        </w:rPr>
        <w:t xml:space="preserve"> </w:t>
      </w:r>
      <w:r w:rsidRPr="006F533C">
        <w:rPr>
          <w:rFonts w:ascii="Book Antiqua" w:hAnsi="Book Antiqua"/>
          <w:lang w:val="en-US"/>
        </w:rPr>
        <w:t>technological direction</w:t>
      </w:r>
      <w:r w:rsidR="00AE44EE" w:rsidRPr="006F533C">
        <w:rPr>
          <w:rFonts w:ascii="Book Antiqua" w:hAnsi="Book Antiqua"/>
          <w:lang w:val="en-US"/>
        </w:rPr>
        <w:t xml:space="preserve"> that</w:t>
      </w:r>
      <w:r w:rsidRPr="006F533C">
        <w:rPr>
          <w:rFonts w:ascii="Book Antiqua" w:hAnsi="Book Antiqua"/>
          <w:lang w:val="en-US"/>
        </w:rPr>
        <w:t xml:space="preserve"> combines the latest developments in engineering, materials science, cellular biology, biochemistry, and medicine, thus offering new approaches for the restoration of tissue functions. Tissue engineering is a fundamentally different paradigm in relation to surgery and transplantation. It is based not on approaches </w:t>
      </w:r>
      <w:r w:rsidR="00984F91" w:rsidRPr="006F533C">
        <w:rPr>
          <w:rFonts w:ascii="Book Antiqua" w:hAnsi="Book Antiqua"/>
          <w:lang w:val="en-US"/>
        </w:rPr>
        <w:t>related to the</w:t>
      </w:r>
      <w:r w:rsidRPr="006F533C">
        <w:rPr>
          <w:rFonts w:ascii="Book Antiqua" w:hAnsi="Book Antiqua"/>
          <w:lang w:val="en-US"/>
        </w:rPr>
        <w:t xml:space="preserve"> substitution or functional compensation of tissue but on tissue regeneration: the organism itself can repair the damaged tissue if the appropriate conditions are provided. Tissue engineering involves an appropriate combination of cells (</w:t>
      </w:r>
      <w:r w:rsidRPr="006F533C">
        <w:rPr>
          <w:rFonts w:ascii="Book Antiqua" w:hAnsi="Book Antiqua"/>
          <w:i/>
          <w:lang w:val="en-US"/>
        </w:rPr>
        <w:t>e.g.</w:t>
      </w:r>
      <w:r w:rsidR="00AE44EE" w:rsidRPr="006F533C">
        <w:rPr>
          <w:rFonts w:ascii="Book Antiqua" w:hAnsi="Book Antiqua"/>
          <w:lang w:val="en-US"/>
        </w:rPr>
        <w:t>,</w:t>
      </w:r>
      <w:r w:rsidRPr="006F533C">
        <w:rPr>
          <w:rFonts w:ascii="Book Antiqua" w:hAnsi="Book Antiqua"/>
          <w:lang w:val="en-US"/>
        </w:rPr>
        <w:t xml:space="preserve"> MSCs), </w:t>
      </w:r>
      <w:r w:rsidR="00AE44EE" w:rsidRPr="006F533C">
        <w:rPr>
          <w:rFonts w:ascii="Book Antiqua" w:hAnsi="Book Antiqua"/>
          <w:lang w:val="en-US"/>
        </w:rPr>
        <w:t>scaffolds</w:t>
      </w:r>
      <w:r w:rsidRPr="006F533C">
        <w:rPr>
          <w:rFonts w:ascii="Book Antiqua" w:hAnsi="Book Antiqua"/>
          <w:lang w:val="en-US"/>
        </w:rPr>
        <w:t>, and bioactive molecules. Together, these</w:t>
      </w:r>
      <w:r w:rsidR="00AE44EE" w:rsidRPr="006F533C">
        <w:rPr>
          <w:rFonts w:ascii="Book Antiqua" w:hAnsi="Book Antiqua"/>
          <w:lang w:val="en-US"/>
        </w:rPr>
        <w:t xml:space="preserve"> interactions</w:t>
      </w:r>
      <w:r w:rsidRPr="006F533C">
        <w:rPr>
          <w:rFonts w:ascii="Book Antiqua" w:hAnsi="Book Antiqua"/>
          <w:lang w:val="en-US"/>
        </w:rPr>
        <w:t xml:space="preserve"> allow intercellular communication and cell-biomaterial interactions, which work </w:t>
      </w:r>
      <w:r w:rsidR="006B0B5A" w:rsidRPr="006F533C">
        <w:rPr>
          <w:rFonts w:ascii="Book Antiqua" w:hAnsi="Book Antiqua"/>
          <w:lang w:val="en-US"/>
        </w:rPr>
        <w:t>toward</w:t>
      </w:r>
      <w:r w:rsidRPr="006F533C">
        <w:rPr>
          <w:rFonts w:ascii="Book Antiqua" w:hAnsi="Book Antiqua"/>
          <w:lang w:val="en-US"/>
        </w:rPr>
        <w:t xml:space="preserve"> achieving the desired therapeutic </w:t>
      </w:r>
      <w:proofErr w:type="gramStart"/>
      <w:r w:rsidR="00080706" w:rsidRPr="006F533C">
        <w:rPr>
          <w:rFonts w:ascii="Book Antiqua" w:hAnsi="Book Antiqua"/>
          <w:lang w:val="en-US"/>
        </w:rPr>
        <w:t>response</w:t>
      </w:r>
      <w:r w:rsidR="00080706" w:rsidRPr="006F533C">
        <w:rPr>
          <w:rFonts w:ascii="Book Antiqua" w:hAnsi="Book Antiqua"/>
          <w:vertAlign w:val="superscript"/>
          <w:lang w:val="en-US"/>
        </w:rPr>
        <w:t>[</w:t>
      </w:r>
      <w:proofErr w:type="gramEnd"/>
      <w:r w:rsidRPr="006F533C">
        <w:rPr>
          <w:rFonts w:ascii="Book Antiqua" w:hAnsi="Book Antiqua"/>
          <w:vertAlign w:val="superscript"/>
          <w:lang w:val="en-US"/>
        </w:rPr>
        <w:t>3</w:t>
      </w:r>
      <w:r w:rsidR="00BB7149" w:rsidRPr="006F533C">
        <w:rPr>
          <w:rFonts w:ascii="Book Antiqua" w:hAnsi="Book Antiqua"/>
          <w:vertAlign w:val="superscript"/>
          <w:lang w:val="en-US"/>
        </w:rPr>
        <w:t>,4</w:t>
      </w:r>
      <w:r w:rsidRPr="006F533C">
        <w:rPr>
          <w:rFonts w:ascii="Book Antiqua" w:hAnsi="Book Antiqua"/>
          <w:vertAlign w:val="superscript"/>
          <w:lang w:val="en-US"/>
        </w:rPr>
        <w:t>]</w:t>
      </w:r>
      <w:r w:rsidRPr="006F533C">
        <w:rPr>
          <w:rFonts w:ascii="Book Antiqua" w:hAnsi="Book Antiqua"/>
          <w:lang w:val="en-US"/>
        </w:rPr>
        <w:t>.</w:t>
      </w:r>
    </w:p>
    <w:p w:rsidR="000C09B8" w:rsidRPr="006F533C" w:rsidRDefault="00AB3636"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Different types of biomaterials can be </w:t>
      </w:r>
      <w:r w:rsidR="00BB7149" w:rsidRPr="006F533C">
        <w:rPr>
          <w:rFonts w:ascii="Book Antiqua" w:hAnsi="Book Antiqua"/>
          <w:lang w:val="en-US"/>
        </w:rPr>
        <w:t>used for the development of</w:t>
      </w:r>
      <w:r w:rsidRPr="006F533C">
        <w:rPr>
          <w:rFonts w:ascii="Book Antiqua" w:hAnsi="Book Antiqua"/>
          <w:lang w:val="en-US"/>
        </w:rPr>
        <w:t xml:space="preserve"> scaffolds</w:t>
      </w:r>
      <w:r w:rsidR="00BB7149" w:rsidRPr="006F533C">
        <w:rPr>
          <w:rFonts w:ascii="Book Antiqua" w:hAnsi="Book Antiqua"/>
          <w:lang w:val="en-US"/>
        </w:rPr>
        <w:t xml:space="preserve"> for tissue engineering</w:t>
      </w:r>
      <w:r w:rsidRPr="006F533C">
        <w:rPr>
          <w:rFonts w:ascii="Book Antiqua" w:hAnsi="Book Antiqua"/>
          <w:lang w:val="en-US"/>
        </w:rPr>
        <w:t>: metals, ceramics,</w:t>
      </w:r>
      <w:r w:rsidR="008227A5" w:rsidRPr="006F533C">
        <w:rPr>
          <w:rFonts w:ascii="Book Antiqua" w:hAnsi="Book Antiqua"/>
          <w:lang w:val="en-US"/>
        </w:rPr>
        <w:t xml:space="preserve"> </w:t>
      </w:r>
      <w:r w:rsidR="00B54757" w:rsidRPr="006F533C">
        <w:rPr>
          <w:rFonts w:ascii="Book Antiqua" w:hAnsi="Book Antiqua"/>
          <w:lang w:val="en-US"/>
        </w:rPr>
        <w:t xml:space="preserve">and </w:t>
      </w:r>
      <w:r w:rsidR="008227A5" w:rsidRPr="006F533C">
        <w:rPr>
          <w:rFonts w:ascii="Book Antiqua" w:hAnsi="Book Antiqua"/>
          <w:lang w:val="en-US"/>
        </w:rPr>
        <w:t>synthetic or natural</w:t>
      </w:r>
      <w:r w:rsidRPr="006F533C">
        <w:rPr>
          <w:rFonts w:ascii="Book Antiqua" w:hAnsi="Book Antiqua"/>
          <w:lang w:val="en-US"/>
        </w:rPr>
        <w:t xml:space="preserve"> </w:t>
      </w:r>
      <w:r w:rsidR="004A6BBE" w:rsidRPr="006F533C">
        <w:rPr>
          <w:rFonts w:ascii="Book Antiqua" w:hAnsi="Book Antiqua"/>
          <w:lang w:val="en-US"/>
        </w:rPr>
        <w:t>polymers</w:t>
      </w:r>
      <w:r w:rsidRPr="006F533C">
        <w:rPr>
          <w:rFonts w:ascii="Book Antiqua" w:hAnsi="Book Antiqua"/>
          <w:lang w:val="en-US"/>
        </w:rPr>
        <w:t xml:space="preserve"> </w:t>
      </w:r>
      <w:r w:rsidR="00984F91" w:rsidRPr="006F533C">
        <w:rPr>
          <w:rFonts w:ascii="Book Antiqua" w:hAnsi="Book Antiqua"/>
          <w:lang w:val="en-US"/>
        </w:rPr>
        <w:t xml:space="preserve">have been </w:t>
      </w:r>
      <w:r w:rsidR="006760F8" w:rsidRPr="006F533C">
        <w:rPr>
          <w:rFonts w:ascii="Book Antiqua" w:hAnsi="Book Antiqua"/>
          <w:lang w:val="en-US"/>
        </w:rPr>
        <w:t>used. Nevertheless,</w:t>
      </w:r>
      <w:r w:rsidRPr="006F533C">
        <w:rPr>
          <w:rFonts w:ascii="Book Antiqua" w:hAnsi="Book Antiqua"/>
          <w:lang w:val="en-US"/>
        </w:rPr>
        <w:t xml:space="preserve"> b</w:t>
      </w:r>
      <w:r w:rsidR="006760F8" w:rsidRPr="006F533C">
        <w:rPr>
          <w:rFonts w:ascii="Book Antiqua" w:hAnsi="Book Antiqua"/>
          <w:lang w:val="en-US"/>
        </w:rPr>
        <w:t>iodegradable</w:t>
      </w:r>
      <w:r w:rsidRPr="006F533C">
        <w:rPr>
          <w:rFonts w:ascii="Book Antiqua" w:hAnsi="Book Antiqua"/>
          <w:lang w:val="en-US"/>
        </w:rPr>
        <w:t xml:space="preserve"> and biocompatible</w:t>
      </w:r>
      <w:r w:rsidR="006760F8" w:rsidRPr="006F533C">
        <w:rPr>
          <w:rFonts w:ascii="Book Antiqua" w:hAnsi="Book Antiqua"/>
          <w:lang w:val="en-US"/>
        </w:rPr>
        <w:t xml:space="preserve"> polymers of natural or synthetic origin</w:t>
      </w:r>
      <w:r w:rsidR="008227A5" w:rsidRPr="006F533C">
        <w:rPr>
          <w:rFonts w:ascii="Book Antiqua" w:hAnsi="Book Antiqua"/>
          <w:lang w:val="en-US"/>
        </w:rPr>
        <w:t xml:space="preserve">, </w:t>
      </w:r>
      <w:proofErr w:type="spellStart"/>
      <w:r w:rsidR="008227A5" w:rsidRPr="006F533C">
        <w:rPr>
          <w:rFonts w:ascii="Book Antiqua" w:hAnsi="Book Antiqua"/>
          <w:lang w:val="en-US"/>
        </w:rPr>
        <w:t>polyhydroxyalkanoates</w:t>
      </w:r>
      <w:proofErr w:type="spellEnd"/>
      <w:r w:rsidR="008227A5" w:rsidRPr="006F533C">
        <w:rPr>
          <w:rFonts w:ascii="Book Antiqua" w:hAnsi="Book Antiqua"/>
          <w:lang w:val="en-US"/>
        </w:rPr>
        <w:t>, are believed to be one of the most promising biomaterials</w:t>
      </w:r>
      <w:r w:rsidR="006760F8" w:rsidRPr="006F533C">
        <w:rPr>
          <w:rFonts w:ascii="Book Antiqua" w:hAnsi="Book Antiqua"/>
          <w:lang w:val="en-US"/>
        </w:rPr>
        <w:t xml:space="preserve"> </w:t>
      </w:r>
      <w:r w:rsidR="00AE44EE" w:rsidRPr="006F533C">
        <w:rPr>
          <w:rFonts w:ascii="Book Antiqua" w:hAnsi="Book Antiqua"/>
          <w:lang w:val="en-US"/>
        </w:rPr>
        <w:t>for developing</w:t>
      </w:r>
      <w:r w:rsidR="006760F8" w:rsidRPr="006F533C">
        <w:rPr>
          <w:rFonts w:ascii="Book Antiqua" w:hAnsi="Book Antiqua"/>
          <w:lang w:val="en-US"/>
        </w:rPr>
        <w:t xml:space="preserve"> scaffolds for bone</w:t>
      </w:r>
      <w:r w:rsidRPr="006F533C">
        <w:rPr>
          <w:rFonts w:ascii="Book Antiqua" w:hAnsi="Book Antiqua"/>
          <w:lang w:val="en-US"/>
        </w:rPr>
        <w:t xml:space="preserve"> </w:t>
      </w:r>
      <w:r w:rsidR="006760F8" w:rsidRPr="006F533C">
        <w:rPr>
          <w:rFonts w:ascii="Book Antiqua" w:hAnsi="Book Antiqua"/>
          <w:lang w:val="en-US"/>
        </w:rPr>
        <w:t>regeneration</w:t>
      </w:r>
      <w:r w:rsidR="005F5080" w:rsidRPr="006F533C">
        <w:rPr>
          <w:rFonts w:ascii="Book Antiqua" w:hAnsi="Book Antiqua"/>
          <w:lang w:val="en-US"/>
        </w:rPr>
        <w:t>.</w:t>
      </w:r>
      <w:r w:rsidR="004A6BBE" w:rsidRPr="006F533C">
        <w:rPr>
          <w:rFonts w:ascii="Book Antiqua" w:hAnsi="Book Antiqua"/>
          <w:lang w:val="en-US"/>
        </w:rPr>
        <w:t xml:space="preserve"> Since the beginning of the </w:t>
      </w:r>
      <w:r w:rsidR="00AE44EE" w:rsidRPr="006F533C">
        <w:rPr>
          <w:rFonts w:ascii="Book Antiqua" w:hAnsi="Book Antiqua"/>
          <w:lang w:val="en-US"/>
        </w:rPr>
        <w:t>21</w:t>
      </w:r>
      <w:r w:rsidR="00AE44EE" w:rsidRPr="006F533C">
        <w:rPr>
          <w:rFonts w:ascii="Book Antiqua" w:hAnsi="Book Antiqua"/>
          <w:vertAlign w:val="superscript"/>
          <w:lang w:val="en-US"/>
        </w:rPr>
        <w:t>st</w:t>
      </w:r>
      <w:r w:rsidR="004A6BBE" w:rsidRPr="006F533C">
        <w:rPr>
          <w:rFonts w:ascii="Book Antiqua" w:hAnsi="Book Antiqua"/>
          <w:lang w:val="en-US"/>
        </w:rPr>
        <w:t xml:space="preserve"> century, medical devices and dosage forms based on </w:t>
      </w:r>
      <w:proofErr w:type="spellStart"/>
      <w:r w:rsidR="000B0758" w:rsidRPr="006F533C">
        <w:rPr>
          <w:rFonts w:ascii="Book Antiqua" w:hAnsi="Book Antiqua"/>
          <w:lang w:val="en-US"/>
        </w:rPr>
        <w:t>polyhydroxyalkanoates</w:t>
      </w:r>
      <w:proofErr w:type="spellEnd"/>
      <w:r w:rsidR="000B0758" w:rsidRPr="006F533C">
        <w:rPr>
          <w:rFonts w:ascii="Book Antiqua" w:hAnsi="Book Antiqua"/>
          <w:lang w:val="en-US"/>
        </w:rPr>
        <w:t xml:space="preserve"> </w:t>
      </w:r>
      <w:r w:rsidR="00AE44EE" w:rsidRPr="006F533C">
        <w:rPr>
          <w:rFonts w:ascii="Book Antiqua" w:hAnsi="Book Antiqua"/>
          <w:lang w:val="en-US"/>
        </w:rPr>
        <w:t>have been</w:t>
      </w:r>
      <w:r w:rsidR="004A6BBE" w:rsidRPr="006F533C">
        <w:rPr>
          <w:rFonts w:ascii="Book Antiqua" w:hAnsi="Book Antiqua"/>
          <w:lang w:val="en-US"/>
        </w:rPr>
        <w:t xml:space="preserve"> actively introduced into medical practices. The following types of</w:t>
      </w:r>
      <w:r w:rsidR="000C09B8" w:rsidRPr="006F533C">
        <w:rPr>
          <w:rFonts w:ascii="Book Antiqua" w:hAnsi="Book Antiqua"/>
          <w:lang w:val="en-US"/>
        </w:rPr>
        <w:t xml:space="preserve"> chemically synthetic</w:t>
      </w:r>
      <w:r w:rsidR="004A6BBE" w:rsidRPr="006F533C">
        <w:rPr>
          <w:rFonts w:ascii="Book Antiqua" w:hAnsi="Book Antiqua"/>
          <w:lang w:val="en-US"/>
        </w:rPr>
        <w:t xml:space="preserve"> </w:t>
      </w:r>
      <w:proofErr w:type="spellStart"/>
      <w:r w:rsidR="000B0758" w:rsidRPr="006F533C">
        <w:rPr>
          <w:rFonts w:ascii="Book Antiqua" w:hAnsi="Book Antiqua"/>
          <w:lang w:val="en-US"/>
        </w:rPr>
        <w:t>polyhydroxyalkanoates</w:t>
      </w:r>
      <w:proofErr w:type="spellEnd"/>
      <w:r w:rsidR="004A6BBE" w:rsidRPr="006F533C">
        <w:rPr>
          <w:rFonts w:ascii="Book Antiqua" w:hAnsi="Book Antiqua"/>
          <w:lang w:val="en-US"/>
        </w:rPr>
        <w:t xml:space="preserve"> are actively used in clinical practice and scientific research: </w:t>
      </w:r>
      <w:proofErr w:type="gramStart"/>
      <w:r w:rsidR="00812437" w:rsidRPr="006F533C">
        <w:rPr>
          <w:rFonts w:ascii="Book Antiqua" w:hAnsi="Book Antiqua"/>
          <w:lang w:val="en-US"/>
        </w:rPr>
        <w:t>p</w:t>
      </w:r>
      <w:r w:rsidR="00766FF8" w:rsidRPr="006F533C">
        <w:rPr>
          <w:rFonts w:ascii="Book Antiqua" w:hAnsi="Book Antiqua"/>
          <w:lang w:val="en-US"/>
        </w:rPr>
        <w:t>oly</w:t>
      </w:r>
      <w:r w:rsidR="004A6BBE" w:rsidRPr="006F533C">
        <w:rPr>
          <w:rFonts w:ascii="Book Antiqua" w:hAnsi="Book Antiqua"/>
          <w:lang w:val="en-US"/>
        </w:rPr>
        <w:t>(</w:t>
      </w:r>
      <w:proofErr w:type="gramEnd"/>
      <w:r w:rsidR="004A6BBE" w:rsidRPr="006F533C">
        <w:rPr>
          <w:rFonts w:ascii="Book Antiqua" w:hAnsi="Book Antiqua"/>
          <w:lang w:val="en-US"/>
        </w:rPr>
        <w:t>2-hydroxypropanoic) (</w:t>
      </w:r>
      <w:proofErr w:type="spellStart"/>
      <w:r w:rsidR="004A6BBE" w:rsidRPr="006F533C">
        <w:rPr>
          <w:rFonts w:ascii="Book Antiqua" w:hAnsi="Book Antiqua"/>
          <w:lang w:val="en-US"/>
        </w:rPr>
        <w:t>polylactic</w:t>
      </w:r>
      <w:proofErr w:type="spellEnd"/>
      <w:r w:rsidR="004A6BBE" w:rsidRPr="006F533C">
        <w:rPr>
          <w:rFonts w:ascii="Book Antiqua" w:hAnsi="Book Antiqua"/>
          <w:lang w:val="en-US"/>
        </w:rPr>
        <w:t xml:space="preserve">, PLA, </w:t>
      </w:r>
      <w:proofErr w:type="spellStart"/>
      <w:r w:rsidR="004A6BBE" w:rsidRPr="006F533C">
        <w:rPr>
          <w:rFonts w:ascii="Book Antiqua" w:hAnsi="Book Antiqua"/>
          <w:lang w:val="en-US"/>
        </w:rPr>
        <w:t>polylactides</w:t>
      </w:r>
      <w:proofErr w:type="spellEnd"/>
      <w:r w:rsidR="004A6BBE" w:rsidRPr="006F533C">
        <w:rPr>
          <w:rFonts w:ascii="Book Antiqua" w:hAnsi="Book Antiqua"/>
          <w:lang w:val="en-US"/>
        </w:rPr>
        <w:t>), poly(2-hydroxyacetic) (</w:t>
      </w:r>
      <w:proofErr w:type="spellStart"/>
      <w:r w:rsidR="004A6BBE" w:rsidRPr="006F533C">
        <w:rPr>
          <w:rFonts w:ascii="Book Antiqua" w:hAnsi="Book Antiqua"/>
          <w:lang w:val="en-US"/>
        </w:rPr>
        <w:t>polyglycolic</w:t>
      </w:r>
      <w:proofErr w:type="spellEnd"/>
      <w:r w:rsidR="004A6BBE" w:rsidRPr="006F533C">
        <w:rPr>
          <w:rFonts w:ascii="Book Antiqua" w:hAnsi="Book Antiqua"/>
          <w:lang w:val="en-US"/>
        </w:rPr>
        <w:t xml:space="preserve">, PGA, </w:t>
      </w:r>
      <w:proofErr w:type="spellStart"/>
      <w:r w:rsidR="004A6BBE" w:rsidRPr="006F533C">
        <w:rPr>
          <w:rFonts w:ascii="Book Antiqua" w:hAnsi="Book Antiqua"/>
          <w:lang w:val="en-US"/>
        </w:rPr>
        <w:t>polyglycolides</w:t>
      </w:r>
      <w:proofErr w:type="spellEnd"/>
      <w:r w:rsidR="004A6BBE" w:rsidRPr="006F533C">
        <w:rPr>
          <w:rFonts w:ascii="Book Antiqua" w:hAnsi="Book Antiqua"/>
          <w:lang w:val="en-US"/>
        </w:rPr>
        <w:t xml:space="preserve">), poly(6-hydroxycaprolactone), </w:t>
      </w:r>
      <w:r w:rsidR="00984F91" w:rsidRPr="006F533C">
        <w:rPr>
          <w:rFonts w:ascii="Book Antiqua" w:hAnsi="Book Antiqua"/>
          <w:lang w:val="en-US"/>
        </w:rPr>
        <w:t>and</w:t>
      </w:r>
      <w:r w:rsidR="004A6BBE" w:rsidRPr="006F533C">
        <w:rPr>
          <w:rFonts w:ascii="Book Antiqua" w:hAnsi="Book Antiqua"/>
          <w:lang w:val="en-US"/>
        </w:rPr>
        <w:t xml:space="preserve"> their copolymers, for example, </w:t>
      </w:r>
      <w:proofErr w:type="spellStart"/>
      <w:r w:rsidR="004A6BBE" w:rsidRPr="006F533C">
        <w:rPr>
          <w:rFonts w:ascii="Book Antiqua" w:hAnsi="Book Antiqua"/>
          <w:lang w:val="en-US"/>
        </w:rPr>
        <w:t>polylactide</w:t>
      </w:r>
      <w:proofErr w:type="spellEnd"/>
      <w:r w:rsidR="004A6BBE" w:rsidRPr="006F533C">
        <w:rPr>
          <w:rFonts w:ascii="Book Antiqua" w:hAnsi="Book Antiqua"/>
          <w:lang w:val="en-US"/>
        </w:rPr>
        <w:t>-co-</w:t>
      </w:r>
      <w:proofErr w:type="spellStart"/>
      <w:r w:rsidR="004A6BBE" w:rsidRPr="006F533C">
        <w:rPr>
          <w:rFonts w:ascii="Book Antiqua" w:hAnsi="Book Antiqua"/>
          <w:lang w:val="en-US"/>
        </w:rPr>
        <w:t>glycolides</w:t>
      </w:r>
      <w:proofErr w:type="spellEnd"/>
      <w:r w:rsidR="004A6BBE" w:rsidRPr="006F533C">
        <w:rPr>
          <w:rFonts w:ascii="Book Antiqua" w:hAnsi="Book Antiqua"/>
          <w:lang w:val="en-US"/>
        </w:rPr>
        <w:t xml:space="preserve"> (PLGAs) and polymers similar in structure, such as poly-p-</w:t>
      </w:r>
      <w:proofErr w:type="spellStart"/>
      <w:r w:rsidR="00080706" w:rsidRPr="006F533C">
        <w:rPr>
          <w:rFonts w:ascii="Book Antiqua" w:hAnsi="Book Antiqua"/>
          <w:lang w:val="en-US"/>
        </w:rPr>
        <w:t>dioxanone</w:t>
      </w:r>
      <w:proofErr w:type="spellEnd"/>
      <w:r w:rsidR="002D2D00" w:rsidRPr="006F533C">
        <w:rPr>
          <w:rFonts w:ascii="Book Antiqua" w:hAnsi="Book Antiqua"/>
          <w:vertAlign w:val="superscript"/>
          <w:lang w:val="en-US"/>
        </w:rPr>
        <w:t>[</w:t>
      </w:r>
      <w:r w:rsidR="003F5AEC" w:rsidRPr="006F533C">
        <w:rPr>
          <w:rFonts w:ascii="Book Antiqua" w:hAnsi="Book Antiqua"/>
          <w:vertAlign w:val="superscript"/>
          <w:lang w:val="en-US"/>
        </w:rPr>
        <w:t>5</w:t>
      </w:r>
      <w:r w:rsidR="0056751A" w:rsidRPr="006F533C">
        <w:rPr>
          <w:rFonts w:ascii="Book Antiqua" w:hAnsi="Book Antiqua"/>
          <w:vertAlign w:val="superscript"/>
          <w:lang w:val="en-US"/>
        </w:rPr>
        <w:t>]</w:t>
      </w:r>
      <w:r w:rsidR="004A6BBE" w:rsidRPr="006F533C">
        <w:rPr>
          <w:rFonts w:ascii="Book Antiqua" w:hAnsi="Book Antiqua"/>
          <w:lang w:val="en-US"/>
        </w:rPr>
        <w:t>.</w:t>
      </w:r>
      <w:r w:rsidR="000C09B8" w:rsidRPr="006F533C">
        <w:rPr>
          <w:rFonts w:ascii="Book Antiqua" w:hAnsi="Book Antiqua"/>
          <w:lang w:val="en-US"/>
        </w:rPr>
        <w:t xml:space="preserve"> Natural </w:t>
      </w:r>
      <w:proofErr w:type="spellStart"/>
      <w:r w:rsidR="000B0758" w:rsidRPr="006F533C">
        <w:rPr>
          <w:rFonts w:ascii="Book Antiqua" w:hAnsi="Book Antiqua"/>
          <w:lang w:val="en-US"/>
        </w:rPr>
        <w:t>polyhydroxyalkanoates</w:t>
      </w:r>
      <w:proofErr w:type="spellEnd"/>
      <w:r w:rsidR="00CC7375" w:rsidRPr="006F533C">
        <w:rPr>
          <w:rFonts w:ascii="Book Antiqua" w:hAnsi="Book Antiqua"/>
          <w:lang w:val="en-US"/>
        </w:rPr>
        <w:t xml:space="preserve"> – </w:t>
      </w:r>
      <w:proofErr w:type="gramStart"/>
      <w:r w:rsidR="00CC7375" w:rsidRPr="006F533C">
        <w:rPr>
          <w:rFonts w:ascii="Book Antiqua" w:hAnsi="Book Antiqua"/>
          <w:lang w:val="en-US"/>
        </w:rPr>
        <w:t>poly(</w:t>
      </w:r>
      <w:proofErr w:type="gramEnd"/>
      <w:r w:rsidR="00CC7375" w:rsidRPr="006F533C">
        <w:rPr>
          <w:rFonts w:ascii="Book Antiqua" w:hAnsi="Book Antiqua"/>
          <w:lang w:val="en-US"/>
        </w:rPr>
        <w:t>3-hydroxyalkanoates)</w:t>
      </w:r>
      <w:r w:rsidR="00185272" w:rsidRPr="006F533C">
        <w:rPr>
          <w:rFonts w:ascii="Book Antiqua" w:hAnsi="Book Antiqua"/>
          <w:lang w:val="en-US"/>
        </w:rPr>
        <w:t xml:space="preserve"> (PHAs)</w:t>
      </w:r>
      <w:r w:rsidR="000C09B8" w:rsidRPr="006F533C">
        <w:rPr>
          <w:rFonts w:ascii="Book Antiqua" w:hAnsi="Book Antiqua"/>
          <w:lang w:val="en-US"/>
        </w:rPr>
        <w:t xml:space="preserve"> represent polyesters of 3-hydroxyalkanoic acids, </w:t>
      </w:r>
      <w:r w:rsidR="000C09B8" w:rsidRPr="006F533C">
        <w:rPr>
          <w:rFonts w:ascii="Book Antiqua" w:hAnsi="Book Antiqua"/>
          <w:i/>
          <w:lang w:val="en-US"/>
        </w:rPr>
        <w:t>e.g</w:t>
      </w:r>
      <w:r w:rsidR="000C09B8" w:rsidRPr="006F533C">
        <w:rPr>
          <w:rFonts w:ascii="Book Antiqua" w:hAnsi="Book Antiqua"/>
          <w:lang w:val="en-US"/>
        </w:rPr>
        <w:t>.</w:t>
      </w:r>
      <w:r w:rsidR="00AE44EE" w:rsidRPr="006F533C">
        <w:rPr>
          <w:rFonts w:ascii="Book Antiqua" w:hAnsi="Book Antiqua"/>
          <w:lang w:val="en-US"/>
        </w:rPr>
        <w:t>,</w:t>
      </w:r>
      <w:r w:rsidR="000C09B8" w:rsidRPr="006F533C">
        <w:rPr>
          <w:rFonts w:ascii="Book Antiqua" w:hAnsi="Book Antiqua"/>
          <w:lang w:val="en-US"/>
        </w:rPr>
        <w:t xml:space="preserve"> poly(3-hydroxybutyrate)</w:t>
      </w:r>
      <w:r w:rsidR="000B0758" w:rsidRPr="006F533C">
        <w:rPr>
          <w:rFonts w:ascii="Book Antiqua" w:hAnsi="Book Antiqua"/>
          <w:lang w:val="en-US"/>
        </w:rPr>
        <w:t xml:space="preserve"> (PHB)</w:t>
      </w:r>
      <w:r w:rsidR="000C09B8" w:rsidRPr="006F533C">
        <w:rPr>
          <w:rFonts w:ascii="Book Antiqua" w:hAnsi="Book Antiqua"/>
          <w:lang w:val="en-US"/>
        </w:rPr>
        <w:t xml:space="preserve"> is a linear polyester of 3-hydroxybutyric acid.</w:t>
      </w:r>
      <w:r w:rsidR="00796F32" w:rsidRPr="006F533C">
        <w:rPr>
          <w:rFonts w:ascii="Book Antiqua" w:hAnsi="Book Antiqua"/>
          <w:lang w:val="en-US"/>
        </w:rPr>
        <w:t xml:space="preserve"> </w:t>
      </w:r>
      <w:r w:rsidR="000C09B8" w:rsidRPr="006F533C">
        <w:rPr>
          <w:rFonts w:ascii="Book Antiqua" w:hAnsi="Book Antiqua"/>
          <w:lang w:val="en-US"/>
        </w:rPr>
        <w:t xml:space="preserve">The biopolymer includes only the R-form of 3-hydroxybutyric acid due to which it is </w:t>
      </w:r>
      <w:proofErr w:type="gramStart"/>
      <w:r w:rsidR="000C09B8" w:rsidRPr="006F533C">
        <w:rPr>
          <w:rFonts w:ascii="Book Antiqua" w:hAnsi="Book Antiqua"/>
          <w:lang w:val="en-US"/>
        </w:rPr>
        <w:t>a partially</w:t>
      </w:r>
      <w:proofErr w:type="gramEnd"/>
      <w:r w:rsidR="000C09B8" w:rsidRPr="006F533C">
        <w:rPr>
          <w:rFonts w:ascii="Book Antiqua" w:hAnsi="Book Antiqua"/>
          <w:lang w:val="en-US"/>
        </w:rPr>
        <w:t xml:space="preserve"> crystalline polyester in </w:t>
      </w:r>
      <w:r w:rsidR="00146A8D" w:rsidRPr="006F533C">
        <w:rPr>
          <w:rFonts w:ascii="Book Antiqua" w:hAnsi="Book Antiqua"/>
          <w:lang w:val="en-US"/>
        </w:rPr>
        <w:t xml:space="preserve">an </w:t>
      </w:r>
      <w:r w:rsidR="000C09B8" w:rsidRPr="006F533C">
        <w:rPr>
          <w:rFonts w:ascii="Book Antiqua" w:hAnsi="Book Antiqua"/>
          <w:lang w:val="en-US"/>
        </w:rPr>
        <w:t>isolated</w:t>
      </w:r>
      <w:r w:rsidR="00796F32" w:rsidRPr="006F533C">
        <w:rPr>
          <w:rFonts w:ascii="Book Antiqua" w:hAnsi="Book Antiqua"/>
          <w:lang w:val="en-US"/>
        </w:rPr>
        <w:t xml:space="preserve"> </w:t>
      </w:r>
      <w:r w:rsidR="000C09B8" w:rsidRPr="006F533C">
        <w:rPr>
          <w:rFonts w:ascii="Book Antiqua" w:hAnsi="Book Antiqua"/>
          <w:lang w:val="en-US"/>
        </w:rPr>
        <w:t>and purified form (the PHB crystallinity is 55</w:t>
      </w:r>
      <w:r w:rsidR="00DA1C46" w:rsidRPr="006F533C">
        <w:rPr>
          <w:rFonts w:ascii="Book Antiqua" w:hAnsi="Book Antiqua"/>
          <w:lang w:val="en-US"/>
        </w:rPr>
        <w:t>%-</w:t>
      </w:r>
      <w:r w:rsidR="000C09B8" w:rsidRPr="006F533C">
        <w:rPr>
          <w:rFonts w:ascii="Book Antiqua" w:hAnsi="Book Antiqua"/>
          <w:lang w:val="en-US"/>
        </w:rPr>
        <w:t>80%)</w:t>
      </w:r>
      <w:r w:rsidR="00796F32" w:rsidRPr="006F533C">
        <w:rPr>
          <w:rFonts w:ascii="Book Antiqua" w:hAnsi="Book Antiqua"/>
          <w:lang w:val="en-US"/>
        </w:rPr>
        <w:t>. For industry and research purposes</w:t>
      </w:r>
      <w:r w:rsidR="00AE44EE" w:rsidRPr="006F533C">
        <w:rPr>
          <w:rFonts w:ascii="Book Antiqua" w:hAnsi="Book Antiqua"/>
          <w:lang w:val="en-US"/>
        </w:rPr>
        <w:t>,</w:t>
      </w:r>
      <w:r w:rsidR="00796F32" w:rsidRPr="006F533C">
        <w:rPr>
          <w:rFonts w:ascii="Book Antiqua" w:hAnsi="Book Antiqua"/>
          <w:lang w:val="en-US"/>
        </w:rPr>
        <w:t xml:space="preserve"> natural PHAs can be produced biotechnologically by bacterial producer </w:t>
      </w:r>
      <w:proofErr w:type="gramStart"/>
      <w:r w:rsidR="00080706" w:rsidRPr="006F533C">
        <w:rPr>
          <w:rFonts w:ascii="Book Antiqua" w:hAnsi="Book Antiqua"/>
          <w:lang w:val="en-US"/>
        </w:rPr>
        <w:t>strains</w:t>
      </w:r>
      <w:r w:rsidR="002D2D00" w:rsidRPr="006F533C">
        <w:rPr>
          <w:rFonts w:ascii="Book Antiqua" w:hAnsi="Book Antiqua"/>
          <w:vertAlign w:val="superscript"/>
          <w:lang w:val="en-US"/>
        </w:rPr>
        <w:t>[</w:t>
      </w:r>
      <w:proofErr w:type="gramEnd"/>
      <w:r w:rsidR="003F5AEC" w:rsidRPr="006F533C">
        <w:rPr>
          <w:rFonts w:ascii="Book Antiqua" w:hAnsi="Book Antiqua"/>
          <w:vertAlign w:val="superscript"/>
          <w:lang w:val="en-US"/>
        </w:rPr>
        <w:t>6</w:t>
      </w:r>
      <w:r w:rsidR="000C09B8" w:rsidRPr="006F533C">
        <w:rPr>
          <w:rFonts w:ascii="Book Antiqua" w:hAnsi="Book Antiqua"/>
          <w:vertAlign w:val="superscript"/>
          <w:lang w:val="en-US"/>
        </w:rPr>
        <w:t>]</w:t>
      </w:r>
      <w:r w:rsidR="000C09B8" w:rsidRPr="006F533C">
        <w:rPr>
          <w:rFonts w:ascii="Book Antiqua" w:hAnsi="Book Antiqua"/>
          <w:lang w:val="en-US"/>
        </w:rPr>
        <w:t xml:space="preserve">. </w:t>
      </w:r>
      <w:r w:rsidR="00984F91" w:rsidRPr="006F533C">
        <w:rPr>
          <w:rFonts w:ascii="Book Antiqua" w:hAnsi="Book Antiqua"/>
          <w:lang w:val="en-US"/>
        </w:rPr>
        <w:t>T</w:t>
      </w:r>
      <w:r w:rsidR="000C09B8" w:rsidRPr="006F533C">
        <w:rPr>
          <w:rFonts w:ascii="Book Antiqua" w:hAnsi="Book Antiqua"/>
          <w:lang w:val="en-US"/>
        </w:rPr>
        <w:t xml:space="preserve">he following natural PHAs </w:t>
      </w:r>
      <w:r w:rsidR="00984F91" w:rsidRPr="006F533C">
        <w:rPr>
          <w:rFonts w:ascii="Book Antiqua" w:hAnsi="Book Antiqua"/>
          <w:lang w:val="en-US"/>
        </w:rPr>
        <w:t xml:space="preserve">can be </w:t>
      </w:r>
      <w:r w:rsidR="000C09B8" w:rsidRPr="006F533C">
        <w:rPr>
          <w:rFonts w:ascii="Book Antiqua" w:hAnsi="Book Antiqua"/>
          <w:lang w:val="en-US"/>
        </w:rPr>
        <w:t>distinguished</w:t>
      </w:r>
      <w:r w:rsidR="00984F91" w:rsidRPr="006F533C">
        <w:rPr>
          <w:rFonts w:ascii="Book Antiqua" w:hAnsi="Book Antiqua"/>
          <w:lang w:val="en-US"/>
        </w:rPr>
        <w:t xml:space="preserve"> depending on the length of the alkane side radical</w:t>
      </w:r>
      <w:r w:rsidR="000C09B8" w:rsidRPr="006F533C">
        <w:rPr>
          <w:rFonts w:ascii="Book Antiqua" w:hAnsi="Book Antiqua"/>
          <w:lang w:val="en-US"/>
        </w:rPr>
        <w:t>:</w:t>
      </w:r>
      <w:r w:rsidR="00796F32" w:rsidRPr="006F533C">
        <w:rPr>
          <w:rFonts w:ascii="Book Antiqua" w:hAnsi="Book Antiqua"/>
          <w:lang w:val="en-US"/>
        </w:rPr>
        <w:t xml:space="preserve"> </w:t>
      </w:r>
      <w:r w:rsidR="00163E4C" w:rsidRPr="006F533C">
        <w:rPr>
          <w:rFonts w:ascii="Book Antiqua" w:hAnsi="Book Antiqua"/>
          <w:lang w:val="en-US"/>
        </w:rPr>
        <w:t>PHB</w:t>
      </w:r>
      <w:r w:rsidR="000C09B8" w:rsidRPr="006F533C">
        <w:rPr>
          <w:rFonts w:ascii="Book Antiqua" w:hAnsi="Book Antiqua"/>
          <w:lang w:val="en-US"/>
        </w:rPr>
        <w:t xml:space="preserve">, </w:t>
      </w:r>
      <w:proofErr w:type="gramStart"/>
      <w:r w:rsidR="000C09B8" w:rsidRPr="006F533C">
        <w:rPr>
          <w:rFonts w:ascii="Book Antiqua" w:hAnsi="Book Antiqua"/>
          <w:lang w:val="en-US"/>
        </w:rPr>
        <w:t>poly(</w:t>
      </w:r>
      <w:proofErr w:type="gramEnd"/>
      <w:r w:rsidR="000C09B8" w:rsidRPr="006F533C">
        <w:rPr>
          <w:rFonts w:ascii="Book Antiqua" w:hAnsi="Book Antiqua"/>
          <w:lang w:val="en-US"/>
        </w:rPr>
        <w:t>3-hydroxyvalerate),</w:t>
      </w:r>
      <w:r w:rsidR="00796F32" w:rsidRPr="006F533C">
        <w:rPr>
          <w:rFonts w:ascii="Book Antiqua" w:hAnsi="Book Antiqua"/>
          <w:lang w:val="en-US"/>
        </w:rPr>
        <w:t xml:space="preserve"> </w:t>
      </w:r>
      <w:r w:rsidR="000C09B8" w:rsidRPr="006F533C">
        <w:rPr>
          <w:rFonts w:ascii="Book Antiqua" w:hAnsi="Book Antiqua"/>
          <w:lang w:val="en-US"/>
        </w:rPr>
        <w:t>poly(3-hydroxyhexanoate), poly(3-hydroxyoctanoate),</w:t>
      </w:r>
      <w:r w:rsidR="00796F32" w:rsidRPr="006F533C">
        <w:rPr>
          <w:rFonts w:ascii="Book Antiqua" w:hAnsi="Book Antiqua"/>
          <w:lang w:val="en-US"/>
        </w:rPr>
        <w:t xml:space="preserve"> </w:t>
      </w:r>
      <w:r w:rsidR="000C09B8" w:rsidRPr="006F533C">
        <w:rPr>
          <w:rFonts w:ascii="Book Antiqua" w:hAnsi="Book Antiqua"/>
          <w:i/>
          <w:lang w:val="en-US"/>
        </w:rPr>
        <w:t>etc</w:t>
      </w:r>
      <w:r w:rsidR="000C09B8" w:rsidRPr="006F533C">
        <w:rPr>
          <w:rFonts w:ascii="Book Antiqua" w:hAnsi="Book Antiqua"/>
          <w:lang w:val="en-US"/>
        </w:rPr>
        <w:t>. During bacterial biosynthesis,</w:t>
      </w:r>
      <w:r w:rsidR="00796F32" w:rsidRPr="006F533C">
        <w:rPr>
          <w:rFonts w:ascii="Book Antiqua" w:hAnsi="Book Antiqua"/>
          <w:lang w:val="en-US"/>
        </w:rPr>
        <w:t xml:space="preserve"> as a rule,</w:t>
      </w:r>
      <w:r w:rsidR="000C09B8" w:rsidRPr="006F533C">
        <w:rPr>
          <w:rFonts w:ascii="Book Antiqua" w:hAnsi="Book Antiqua"/>
          <w:lang w:val="en-US"/>
        </w:rPr>
        <w:t xml:space="preserve"> it is not</w:t>
      </w:r>
      <w:r w:rsidR="00796F32" w:rsidRPr="006F533C">
        <w:rPr>
          <w:rFonts w:ascii="Book Antiqua" w:hAnsi="Book Antiqua"/>
          <w:lang w:val="en-US"/>
        </w:rPr>
        <w:t xml:space="preserve"> </w:t>
      </w:r>
      <w:proofErr w:type="spellStart"/>
      <w:r w:rsidR="000C09B8" w:rsidRPr="006F533C">
        <w:rPr>
          <w:rFonts w:ascii="Book Antiqua" w:hAnsi="Book Antiqua"/>
          <w:lang w:val="en-US"/>
        </w:rPr>
        <w:t>homopolymers</w:t>
      </w:r>
      <w:proofErr w:type="spellEnd"/>
      <w:r w:rsidR="000C09B8" w:rsidRPr="006F533C">
        <w:rPr>
          <w:rFonts w:ascii="Book Antiqua" w:hAnsi="Book Antiqua"/>
          <w:lang w:val="en-US"/>
        </w:rPr>
        <w:t xml:space="preserve"> of other PHAs but their </w:t>
      </w:r>
      <w:r w:rsidR="00796F32" w:rsidRPr="006F533C">
        <w:rPr>
          <w:rFonts w:ascii="Book Antiqua" w:hAnsi="Book Antiqua"/>
          <w:lang w:val="en-US"/>
        </w:rPr>
        <w:t>block-</w:t>
      </w:r>
      <w:r w:rsidR="000C09B8" w:rsidRPr="006F533C">
        <w:rPr>
          <w:rFonts w:ascii="Book Antiqua" w:hAnsi="Book Antiqua"/>
          <w:lang w:val="en-US"/>
        </w:rPr>
        <w:t>copolymers</w:t>
      </w:r>
      <w:r w:rsidR="00796F32" w:rsidRPr="006F533C">
        <w:rPr>
          <w:rFonts w:ascii="Book Antiqua" w:hAnsi="Book Antiqua"/>
          <w:lang w:val="en-US"/>
        </w:rPr>
        <w:t xml:space="preserve"> </w:t>
      </w:r>
      <w:r w:rsidR="000C09B8" w:rsidRPr="006F533C">
        <w:rPr>
          <w:rFonts w:ascii="Book Antiqua" w:hAnsi="Book Antiqua"/>
          <w:lang w:val="en-US"/>
        </w:rPr>
        <w:t>with 3-hydroxybutyrate that are the most frequently</w:t>
      </w:r>
      <w:r w:rsidR="00796F32" w:rsidRPr="006F533C">
        <w:rPr>
          <w:rFonts w:ascii="Book Antiqua" w:hAnsi="Book Antiqua"/>
          <w:lang w:val="en-US"/>
        </w:rPr>
        <w:t xml:space="preserve"> </w:t>
      </w:r>
      <w:r w:rsidR="000C09B8" w:rsidRPr="006F533C">
        <w:rPr>
          <w:rFonts w:ascii="Book Antiqua" w:hAnsi="Book Antiqua"/>
          <w:lang w:val="en-US"/>
        </w:rPr>
        <w:t>o</w:t>
      </w:r>
      <w:r w:rsidR="000B0758" w:rsidRPr="006F533C">
        <w:rPr>
          <w:rFonts w:ascii="Book Antiqua" w:hAnsi="Book Antiqua"/>
          <w:lang w:val="en-US"/>
        </w:rPr>
        <w:t xml:space="preserve">btained: </w:t>
      </w:r>
      <w:proofErr w:type="gramStart"/>
      <w:r w:rsidR="00095A88" w:rsidRPr="006F533C">
        <w:rPr>
          <w:rFonts w:ascii="Book Antiqua" w:hAnsi="Book Antiqua"/>
          <w:lang w:val="en-US"/>
        </w:rPr>
        <w:t>p</w:t>
      </w:r>
      <w:r w:rsidR="00DA1C46" w:rsidRPr="006F533C">
        <w:rPr>
          <w:rFonts w:ascii="Book Antiqua" w:hAnsi="Book Antiqua"/>
          <w:lang w:val="en-US"/>
        </w:rPr>
        <w:t>oly</w:t>
      </w:r>
      <w:r w:rsidR="000B0758" w:rsidRPr="006F533C">
        <w:rPr>
          <w:rFonts w:ascii="Book Antiqua" w:hAnsi="Book Antiqua"/>
          <w:lang w:val="en-US"/>
        </w:rPr>
        <w:t>(</w:t>
      </w:r>
      <w:proofErr w:type="gramEnd"/>
      <w:r w:rsidR="000B0758" w:rsidRPr="006F533C">
        <w:rPr>
          <w:rFonts w:ascii="Book Antiqua" w:hAnsi="Book Antiqua"/>
          <w:lang w:val="en-US"/>
        </w:rPr>
        <w:t>3-hydroxybutyrate</w:t>
      </w:r>
      <w:r w:rsidR="000C09B8" w:rsidRPr="006F533C">
        <w:rPr>
          <w:rFonts w:ascii="Book Antiqua" w:hAnsi="Book Antiqua"/>
          <w:lang w:val="en-US"/>
        </w:rPr>
        <w:t>-co-3-</w:t>
      </w:r>
      <w:r w:rsidR="000B0758" w:rsidRPr="006F533C">
        <w:rPr>
          <w:rFonts w:ascii="Book Antiqua" w:hAnsi="Book Antiqua"/>
          <w:lang w:val="en-US"/>
        </w:rPr>
        <w:t>hydr</w:t>
      </w:r>
      <w:r w:rsidR="000C09B8" w:rsidRPr="006F533C">
        <w:rPr>
          <w:rFonts w:ascii="Book Antiqua" w:hAnsi="Book Antiqua"/>
          <w:lang w:val="en-US"/>
        </w:rPr>
        <w:t>oxyvalerate</w:t>
      </w:r>
      <w:r w:rsidR="000B0758" w:rsidRPr="006F533C">
        <w:rPr>
          <w:rFonts w:ascii="Book Antiqua" w:hAnsi="Book Antiqua"/>
          <w:lang w:val="en-US"/>
        </w:rPr>
        <w:t>)</w:t>
      </w:r>
      <w:r w:rsidR="00796F32" w:rsidRPr="006F533C">
        <w:rPr>
          <w:rFonts w:ascii="Book Antiqua" w:hAnsi="Book Antiqua"/>
          <w:lang w:val="en-US"/>
        </w:rPr>
        <w:t xml:space="preserve"> </w:t>
      </w:r>
      <w:r w:rsidR="000B0758" w:rsidRPr="006F533C">
        <w:rPr>
          <w:rFonts w:ascii="Book Antiqua" w:hAnsi="Book Antiqua"/>
          <w:lang w:val="en-US"/>
        </w:rPr>
        <w:t>(PHBV), poly(3-hydroxybutyrate</w:t>
      </w:r>
      <w:r w:rsidR="000C09B8" w:rsidRPr="006F533C">
        <w:rPr>
          <w:rFonts w:ascii="Book Antiqua" w:hAnsi="Book Antiqua"/>
          <w:lang w:val="en-US"/>
        </w:rPr>
        <w:t>-co-3-hydroxyhexanoate</w:t>
      </w:r>
      <w:r w:rsidR="000B0758" w:rsidRPr="006F533C">
        <w:rPr>
          <w:rFonts w:ascii="Book Antiqua" w:hAnsi="Book Antiqua"/>
          <w:lang w:val="en-US"/>
        </w:rPr>
        <w:t>)</w:t>
      </w:r>
      <w:r w:rsidR="00796F32" w:rsidRPr="006F533C">
        <w:rPr>
          <w:rFonts w:ascii="Book Antiqua" w:hAnsi="Book Antiqua"/>
          <w:lang w:val="en-US"/>
        </w:rPr>
        <w:t xml:space="preserve"> </w:t>
      </w:r>
      <w:r w:rsidR="000C09B8" w:rsidRPr="006F533C">
        <w:rPr>
          <w:rFonts w:ascii="Book Antiqua" w:hAnsi="Book Antiqua"/>
          <w:lang w:val="en-US"/>
        </w:rPr>
        <w:t>(</w:t>
      </w:r>
      <w:proofErr w:type="spellStart"/>
      <w:r w:rsidR="000C09B8" w:rsidRPr="006F533C">
        <w:rPr>
          <w:rFonts w:ascii="Book Antiqua" w:hAnsi="Book Antiqua"/>
          <w:lang w:val="en-US"/>
        </w:rPr>
        <w:t>PHB</w:t>
      </w:r>
      <w:r w:rsidR="00796F32" w:rsidRPr="006F533C">
        <w:rPr>
          <w:rFonts w:ascii="Book Antiqua" w:hAnsi="Book Antiqua"/>
          <w:lang w:val="en-US"/>
        </w:rPr>
        <w:t>H</w:t>
      </w:r>
      <w:r w:rsidR="000B0758" w:rsidRPr="006F533C">
        <w:rPr>
          <w:rFonts w:ascii="Book Antiqua" w:hAnsi="Book Antiqua"/>
          <w:lang w:val="en-US"/>
        </w:rPr>
        <w:t>Hx</w:t>
      </w:r>
      <w:proofErr w:type="spellEnd"/>
      <w:r w:rsidR="000B0758" w:rsidRPr="006F533C">
        <w:rPr>
          <w:rFonts w:ascii="Book Antiqua" w:hAnsi="Book Antiqua"/>
          <w:lang w:val="en-US"/>
        </w:rPr>
        <w:t>), poly(3-hydroxybutyrate</w:t>
      </w:r>
      <w:r w:rsidR="000C09B8" w:rsidRPr="006F533C">
        <w:rPr>
          <w:rFonts w:ascii="Book Antiqua" w:hAnsi="Book Antiqua"/>
          <w:lang w:val="en-US"/>
        </w:rPr>
        <w:t>-co-3-hydroxyoctanoate</w:t>
      </w:r>
      <w:r w:rsidR="000B0758" w:rsidRPr="006F533C">
        <w:rPr>
          <w:rFonts w:ascii="Book Antiqua" w:hAnsi="Book Antiqua"/>
          <w:lang w:val="en-US"/>
        </w:rPr>
        <w:t>)</w:t>
      </w:r>
      <w:r w:rsidR="000C09B8" w:rsidRPr="006F533C">
        <w:rPr>
          <w:rFonts w:ascii="Book Antiqua" w:hAnsi="Book Antiqua"/>
          <w:lang w:val="en-US"/>
        </w:rPr>
        <w:t xml:space="preserve">, </w:t>
      </w:r>
      <w:r w:rsidR="000C09B8" w:rsidRPr="006F533C">
        <w:rPr>
          <w:rFonts w:ascii="Book Antiqua" w:hAnsi="Book Antiqua"/>
          <w:i/>
          <w:lang w:val="en-US"/>
        </w:rPr>
        <w:t>etc</w:t>
      </w:r>
      <w:r w:rsidR="000C09B8" w:rsidRPr="006F533C">
        <w:rPr>
          <w:rFonts w:ascii="Book Antiqua" w:hAnsi="Book Antiqua"/>
          <w:lang w:val="en-US"/>
        </w:rPr>
        <w:t>. All of them are quite</w:t>
      </w:r>
      <w:r w:rsidR="00796F32" w:rsidRPr="006F533C">
        <w:rPr>
          <w:rFonts w:ascii="Book Antiqua" w:hAnsi="Book Antiqua"/>
          <w:lang w:val="en-US"/>
        </w:rPr>
        <w:t xml:space="preserve"> </w:t>
      </w:r>
      <w:r w:rsidR="000C09B8" w:rsidRPr="006F533C">
        <w:rPr>
          <w:rFonts w:ascii="Book Antiqua" w:hAnsi="Book Antiqua"/>
          <w:lang w:val="en-US"/>
        </w:rPr>
        <w:t>different in their physicochemical properties, such as</w:t>
      </w:r>
      <w:r w:rsidR="00796F32" w:rsidRPr="006F533C">
        <w:rPr>
          <w:rFonts w:ascii="Book Antiqua" w:hAnsi="Book Antiqua"/>
          <w:lang w:val="en-US"/>
        </w:rPr>
        <w:t xml:space="preserve"> </w:t>
      </w:r>
      <w:r w:rsidR="000C09B8" w:rsidRPr="006F533C">
        <w:rPr>
          <w:rFonts w:ascii="Book Antiqua" w:hAnsi="Book Antiqua"/>
          <w:lang w:val="en-US"/>
        </w:rPr>
        <w:t>crystallinity, melting temperature, glass transition</w:t>
      </w:r>
      <w:r w:rsidR="00796F32" w:rsidRPr="006F533C">
        <w:rPr>
          <w:rFonts w:ascii="Book Antiqua" w:hAnsi="Book Antiqua"/>
          <w:lang w:val="en-US"/>
        </w:rPr>
        <w:t xml:space="preserve"> </w:t>
      </w:r>
      <w:r w:rsidR="000C09B8" w:rsidRPr="006F533C">
        <w:rPr>
          <w:rFonts w:ascii="Book Antiqua" w:hAnsi="Book Antiqua"/>
          <w:lang w:val="en-US"/>
        </w:rPr>
        <w:t>temperature, hydrophobicity, plasticity, elastic modulus,</w:t>
      </w:r>
      <w:r w:rsidR="00796F32" w:rsidRPr="006F533C">
        <w:rPr>
          <w:rFonts w:ascii="Book Antiqua" w:hAnsi="Book Antiqua"/>
          <w:lang w:val="en-US"/>
        </w:rPr>
        <w:t xml:space="preserve"> </w:t>
      </w:r>
      <w:r w:rsidR="00C70222" w:rsidRPr="006F533C">
        <w:rPr>
          <w:rFonts w:ascii="Book Antiqua" w:hAnsi="Book Antiqua"/>
          <w:lang w:val="en-US"/>
        </w:rPr>
        <w:t xml:space="preserve">and </w:t>
      </w:r>
      <w:proofErr w:type="gramStart"/>
      <w:r w:rsidR="00080706" w:rsidRPr="006F533C">
        <w:rPr>
          <w:rFonts w:ascii="Book Antiqua" w:hAnsi="Book Antiqua"/>
          <w:lang w:val="en-US"/>
        </w:rPr>
        <w:t>others</w:t>
      </w:r>
      <w:r w:rsidR="002D2D00" w:rsidRPr="006F533C">
        <w:rPr>
          <w:rFonts w:ascii="Book Antiqua" w:hAnsi="Book Antiqua"/>
          <w:vertAlign w:val="superscript"/>
          <w:lang w:val="en-US"/>
        </w:rPr>
        <w:t>[</w:t>
      </w:r>
      <w:proofErr w:type="gramEnd"/>
      <w:r w:rsidR="003F5AEC" w:rsidRPr="006F533C">
        <w:rPr>
          <w:rFonts w:ascii="Book Antiqua" w:hAnsi="Book Antiqua"/>
          <w:vertAlign w:val="superscript"/>
          <w:lang w:val="en-US"/>
        </w:rPr>
        <w:t>7,8</w:t>
      </w:r>
      <w:r w:rsidR="000C09B8" w:rsidRPr="006F533C">
        <w:rPr>
          <w:rFonts w:ascii="Book Antiqua" w:hAnsi="Book Antiqua"/>
          <w:vertAlign w:val="superscript"/>
          <w:lang w:val="en-US"/>
        </w:rPr>
        <w:t>]</w:t>
      </w:r>
      <w:r w:rsidR="000C09B8" w:rsidRPr="006F533C">
        <w:rPr>
          <w:rFonts w:ascii="Book Antiqua" w:hAnsi="Book Antiqua"/>
          <w:lang w:val="en-US"/>
        </w:rPr>
        <w:t>.</w:t>
      </w:r>
    </w:p>
    <w:p w:rsidR="00017503" w:rsidRPr="006F533C" w:rsidRDefault="0023727B"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The</w:t>
      </w:r>
      <w:r w:rsidR="00600D2C" w:rsidRPr="006F533C">
        <w:rPr>
          <w:rFonts w:ascii="Book Antiqua" w:hAnsi="Book Antiqua"/>
          <w:lang w:val="en-US"/>
        </w:rPr>
        <w:t xml:space="preserve"> </w:t>
      </w:r>
      <w:r w:rsidR="00D204EA" w:rsidRPr="006F533C">
        <w:rPr>
          <w:rFonts w:ascii="Book Antiqua" w:hAnsi="Book Antiqua"/>
          <w:lang w:val="en-US"/>
        </w:rPr>
        <w:t xml:space="preserve">chemical structure and the </w:t>
      </w:r>
      <w:r w:rsidR="00600D2C" w:rsidRPr="006F533C">
        <w:rPr>
          <w:rFonts w:ascii="Book Antiqua" w:hAnsi="Book Antiqua"/>
          <w:lang w:val="en-US"/>
        </w:rPr>
        <w:t>main properties of synthetic poly(2-hydroxyalkanoates) (PLA, PGA, and their copolymers PLGA</w:t>
      </w:r>
      <w:r w:rsidRPr="006F533C">
        <w:rPr>
          <w:rFonts w:ascii="Book Antiqua" w:hAnsi="Book Antiqua"/>
          <w:lang w:val="en-US"/>
        </w:rPr>
        <w:t>)</w:t>
      </w:r>
      <w:r w:rsidR="00973551" w:rsidRPr="006F533C">
        <w:rPr>
          <w:rFonts w:ascii="Book Antiqua" w:hAnsi="Book Antiqua"/>
          <w:lang w:val="en-US"/>
        </w:rPr>
        <w:t xml:space="preserve"> are similar to </w:t>
      </w:r>
      <w:r w:rsidR="00D204EA" w:rsidRPr="006F533C">
        <w:rPr>
          <w:rFonts w:ascii="Book Antiqua" w:hAnsi="Book Antiqua"/>
          <w:lang w:val="en-US"/>
        </w:rPr>
        <w:t xml:space="preserve">the chemical structure and the physicochemical and biological properties </w:t>
      </w:r>
      <w:r w:rsidR="00973551" w:rsidRPr="006F533C">
        <w:rPr>
          <w:rFonts w:ascii="Book Antiqua" w:hAnsi="Book Antiqua"/>
          <w:lang w:val="en-US"/>
        </w:rPr>
        <w:t>of</w:t>
      </w:r>
      <w:r w:rsidR="00600D2C" w:rsidRPr="006F533C">
        <w:rPr>
          <w:rFonts w:ascii="Book Antiqua" w:hAnsi="Book Antiqua"/>
          <w:lang w:val="en-US"/>
        </w:rPr>
        <w:t xml:space="preserve"> </w:t>
      </w:r>
      <w:r w:rsidR="00973551" w:rsidRPr="006F533C">
        <w:rPr>
          <w:rFonts w:ascii="Book Antiqua" w:hAnsi="Book Antiqua"/>
          <w:lang w:val="en-US"/>
        </w:rPr>
        <w:t xml:space="preserve">natural </w:t>
      </w:r>
      <w:r w:rsidR="00163E4C" w:rsidRPr="006F533C">
        <w:rPr>
          <w:rFonts w:ascii="Book Antiqua" w:hAnsi="Book Antiqua"/>
          <w:lang w:val="en-US"/>
        </w:rPr>
        <w:t>PHAs</w:t>
      </w:r>
      <w:r w:rsidR="00D204EA" w:rsidRPr="006F533C">
        <w:rPr>
          <w:rFonts w:ascii="Book Antiqua" w:hAnsi="Book Antiqua"/>
          <w:lang w:val="en-US"/>
        </w:rPr>
        <w:t xml:space="preserve">: </w:t>
      </w:r>
      <w:r w:rsidR="00095A88" w:rsidRPr="006F533C">
        <w:rPr>
          <w:rFonts w:ascii="Book Antiqua" w:hAnsi="Book Antiqua"/>
          <w:lang w:val="en-US"/>
        </w:rPr>
        <w:t>t</w:t>
      </w:r>
      <w:r w:rsidR="00163E4C" w:rsidRPr="006F533C">
        <w:rPr>
          <w:rFonts w:ascii="Book Antiqua" w:hAnsi="Book Antiqua"/>
          <w:lang w:val="en-US"/>
        </w:rPr>
        <w:t xml:space="preserve">he </w:t>
      </w:r>
      <w:r w:rsidR="00D204EA" w:rsidRPr="006F533C">
        <w:rPr>
          <w:rFonts w:ascii="Book Antiqua" w:hAnsi="Book Antiqua"/>
          <w:lang w:val="en-US"/>
        </w:rPr>
        <w:t>ability to biodegrade in an organism without the formation of toxic products; biocompatibility with human organs and tissues; optimal mechanical properties (relatively high strength, plasticity); other physicochemical properties (</w:t>
      </w:r>
      <w:proofErr w:type="spellStart"/>
      <w:r w:rsidR="00D204EA" w:rsidRPr="006F533C">
        <w:rPr>
          <w:rFonts w:ascii="Book Antiqua" w:hAnsi="Book Antiqua"/>
          <w:lang w:val="en-US"/>
        </w:rPr>
        <w:t>thermoplasticity</w:t>
      </w:r>
      <w:proofErr w:type="spellEnd"/>
      <w:r w:rsidR="00D204EA" w:rsidRPr="006F533C">
        <w:rPr>
          <w:rFonts w:ascii="Book Antiqua" w:hAnsi="Book Antiqua"/>
          <w:lang w:val="en-US"/>
        </w:rPr>
        <w:t xml:space="preserve">, specific diffusion properties); and the opportunity to use efficient technological processes </w:t>
      </w:r>
      <w:r w:rsidRPr="006F533C">
        <w:rPr>
          <w:rFonts w:ascii="Book Antiqua" w:hAnsi="Book Antiqua"/>
          <w:lang w:val="en-US"/>
        </w:rPr>
        <w:t xml:space="preserve">for </w:t>
      </w:r>
      <w:r w:rsidR="00D204EA" w:rsidRPr="006F533C">
        <w:rPr>
          <w:rFonts w:ascii="Book Antiqua" w:hAnsi="Book Antiqua"/>
          <w:lang w:val="en-US"/>
        </w:rPr>
        <w:t>their production</w:t>
      </w:r>
      <w:r w:rsidR="00D204EA" w:rsidRPr="006F533C">
        <w:rPr>
          <w:rFonts w:ascii="Book Antiqua" w:hAnsi="Book Antiqua"/>
          <w:vertAlign w:val="superscript"/>
          <w:lang w:val="en-US"/>
        </w:rPr>
        <w:t>[</w:t>
      </w:r>
      <w:r w:rsidR="00B94F6B" w:rsidRPr="006F533C">
        <w:rPr>
          <w:rFonts w:ascii="Book Antiqua" w:hAnsi="Book Antiqua"/>
          <w:vertAlign w:val="superscript"/>
          <w:lang w:val="en-US"/>
        </w:rPr>
        <w:t>5-9</w:t>
      </w:r>
      <w:r w:rsidR="00D204EA" w:rsidRPr="006F533C">
        <w:rPr>
          <w:rFonts w:ascii="Book Antiqua" w:hAnsi="Book Antiqua"/>
          <w:vertAlign w:val="superscript"/>
          <w:lang w:val="en-US"/>
        </w:rPr>
        <w:t>]</w:t>
      </w:r>
      <w:r w:rsidR="00D204EA" w:rsidRPr="006F533C">
        <w:rPr>
          <w:rFonts w:ascii="Book Antiqua" w:hAnsi="Book Antiqua"/>
          <w:lang w:val="en-US"/>
        </w:rPr>
        <w:t>.</w:t>
      </w:r>
      <w:r w:rsidR="00973551" w:rsidRPr="006F533C">
        <w:rPr>
          <w:rFonts w:ascii="Book Antiqua" w:hAnsi="Book Antiqua"/>
          <w:lang w:val="en-US"/>
        </w:rPr>
        <w:t xml:space="preserve"> </w:t>
      </w:r>
      <w:r w:rsidR="00600D2C" w:rsidRPr="006F533C">
        <w:rPr>
          <w:rFonts w:ascii="Book Antiqua" w:hAnsi="Book Antiqua"/>
          <w:lang w:val="en-US"/>
        </w:rPr>
        <w:t xml:space="preserve">Therefore, the study of natural PHAs (including PHB) as biomaterials for the regeneration of different tissues and organs is of paramount importance. </w:t>
      </w:r>
      <w:r w:rsidR="00095A88" w:rsidRPr="006F533C">
        <w:rPr>
          <w:rFonts w:ascii="Book Antiqua" w:hAnsi="Book Antiqua"/>
          <w:lang w:val="en-US"/>
        </w:rPr>
        <w:t>C</w:t>
      </w:r>
      <w:r w:rsidR="00973551" w:rsidRPr="006F533C">
        <w:rPr>
          <w:rFonts w:ascii="Book Antiqua" w:hAnsi="Book Antiqua"/>
          <w:lang w:val="en-US"/>
        </w:rPr>
        <w:t xml:space="preserve">hemically synthetic PHAs can be considered biomimetic analogs of </w:t>
      </w:r>
      <w:proofErr w:type="gramStart"/>
      <w:r w:rsidR="00080706" w:rsidRPr="006F533C">
        <w:rPr>
          <w:rFonts w:ascii="Book Antiqua" w:hAnsi="Book Antiqua"/>
          <w:lang w:val="en-US"/>
        </w:rPr>
        <w:t>PHB</w:t>
      </w:r>
      <w:r w:rsidR="002D2D00" w:rsidRPr="006F533C">
        <w:rPr>
          <w:rFonts w:ascii="Book Antiqua" w:hAnsi="Book Antiqua"/>
          <w:vertAlign w:val="superscript"/>
          <w:lang w:val="en-US"/>
        </w:rPr>
        <w:t>[</w:t>
      </w:r>
      <w:proofErr w:type="gramEnd"/>
      <w:r w:rsidR="00B94F6B" w:rsidRPr="006F533C">
        <w:rPr>
          <w:rFonts w:ascii="Book Antiqua" w:hAnsi="Book Antiqua"/>
          <w:vertAlign w:val="superscript"/>
          <w:lang w:val="en-US"/>
        </w:rPr>
        <w:t>5,9</w:t>
      </w:r>
      <w:r w:rsidR="00973551" w:rsidRPr="006F533C">
        <w:rPr>
          <w:rFonts w:ascii="Book Antiqua" w:hAnsi="Book Antiqua"/>
          <w:vertAlign w:val="superscript"/>
          <w:lang w:val="en-US"/>
        </w:rPr>
        <w:t>]</w:t>
      </w:r>
      <w:r w:rsidR="00973551" w:rsidRPr="006F533C">
        <w:rPr>
          <w:rFonts w:ascii="Book Antiqua" w:hAnsi="Book Antiqua"/>
          <w:lang w:val="en-US"/>
        </w:rPr>
        <w:t>. However</w:t>
      </w:r>
      <w:r w:rsidR="00AE44EE" w:rsidRPr="006F533C">
        <w:rPr>
          <w:rFonts w:ascii="Book Antiqua" w:hAnsi="Book Antiqua"/>
          <w:lang w:val="en-US"/>
        </w:rPr>
        <w:t>,</w:t>
      </w:r>
      <w:r w:rsidR="00973551" w:rsidRPr="006F533C">
        <w:rPr>
          <w:rFonts w:ascii="Book Antiqua" w:hAnsi="Book Antiqua"/>
          <w:lang w:val="en-US"/>
        </w:rPr>
        <w:t xml:space="preserve"> i</w:t>
      </w:r>
      <w:r w:rsidR="00017503" w:rsidRPr="006F533C">
        <w:rPr>
          <w:rFonts w:ascii="Book Antiqua" w:hAnsi="Book Antiqua"/>
          <w:lang w:val="en-US"/>
        </w:rPr>
        <w:t xml:space="preserve">t should be taken into account that the properties of natural biopolymers are determined by their functions in </w:t>
      </w:r>
      <w:proofErr w:type="gramStart"/>
      <w:r w:rsidR="00080706" w:rsidRPr="006F533C">
        <w:rPr>
          <w:rFonts w:ascii="Book Antiqua" w:hAnsi="Book Antiqua"/>
          <w:lang w:val="en-US"/>
        </w:rPr>
        <w:t>nature</w:t>
      </w:r>
      <w:r w:rsidR="002D2D00" w:rsidRPr="006F533C">
        <w:rPr>
          <w:rFonts w:ascii="Book Antiqua" w:hAnsi="Book Antiqua"/>
          <w:vertAlign w:val="superscript"/>
          <w:lang w:val="en-US"/>
        </w:rPr>
        <w:t>[</w:t>
      </w:r>
      <w:proofErr w:type="gramEnd"/>
      <w:r w:rsidR="00FD4940" w:rsidRPr="006F533C">
        <w:rPr>
          <w:rFonts w:ascii="Book Antiqua" w:hAnsi="Book Antiqua"/>
          <w:vertAlign w:val="superscript"/>
          <w:lang w:val="en-US"/>
        </w:rPr>
        <w:t>10</w:t>
      </w:r>
      <w:r w:rsidR="00017503" w:rsidRPr="006F533C">
        <w:rPr>
          <w:rFonts w:ascii="Book Antiqua" w:hAnsi="Book Antiqua"/>
          <w:vertAlign w:val="superscript"/>
          <w:lang w:val="en-US"/>
        </w:rPr>
        <w:t>]</w:t>
      </w:r>
      <w:r w:rsidR="00017503" w:rsidRPr="006F533C">
        <w:rPr>
          <w:rFonts w:ascii="Book Antiqua" w:hAnsi="Book Antiqua"/>
          <w:lang w:val="en-US"/>
        </w:rPr>
        <w:t xml:space="preserve">. </w:t>
      </w:r>
      <w:r w:rsidR="008E7244" w:rsidRPr="006F533C">
        <w:rPr>
          <w:rFonts w:ascii="Book Antiqua" w:hAnsi="Book Antiqua"/>
          <w:lang w:val="en-US"/>
        </w:rPr>
        <w:t xml:space="preserve">In particular, the properties of bacteria-origin biopolymers are closely associated with their role in </w:t>
      </w:r>
      <w:r w:rsidR="00AE44EE" w:rsidRPr="006F533C">
        <w:rPr>
          <w:rFonts w:ascii="Book Antiqua" w:hAnsi="Book Antiqua"/>
          <w:lang w:val="en-US"/>
        </w:rPr>
        <w:t xml:space="preserve">the </w:t>
      </w:r>
      <w:r w:rsidR="008E7244" w:rsidRPr="006F533C">
        <w:rPr>
          <w:rFonts w:ascii="Book Antiqua" w:hAnsi="Book Antiqua"/>
          <w:lang w:val="en-US"/>
        </w:rPr>
        <w:t xml:space="preserve">bacterial world. </w:t>
      </w:r>
      <w:r w:rsidR="00017503" w:rsidRPr="006F533C">
        <w:rPr>
          <w:rFonts w:ascii="Book Antiqua" w:hAnsi="Book Antiqua"/>
          <w:lang w:val="en-US"/>
        </w:rPr>
        <w:t>In most cases, this important information is not taken into account in research</w:t>
      </w:r>
      <w:r w:rsidR="00AE44EE" w:rsidRPr="006F533C">
        <w:rPr>
          <w:rFonts w:ascii="Book Antiqua" w:hAnsi="Book Antiqua"/>
          <w:lang w:val="en-US"/>
        </w:rPr>
        <w:t xml:space="preserve"> on the</w:t>
      </w:r>
      <w:r w:rsidR="008E7244" w:rsidRPr="006F533C">
        <w:rPr>
          <w:rFonts w:ascii="Book Antiqua" w:hAnsi="Book Antiqua"/>
          <w:lang w:val="en-US"/>
        </w:rPr>
        <w:t xml:space="preserve"> biomedical application</w:t>
      </w:r>
      <w:r w:rsidR="00A60335" w:rsidRPr="006F533C">
        <w:rPr>
          <w:rFonts w:ascii="Book Antiqua" w:hAnsi="Book Antiqua"/>
          <w:lang w:val="en-US"/>
        </w:rPr>
        <w:t>s</w:t>
      </w:r>
      <w:r w:rsidR="008E7244" w:rsidRPr="006F533C">
        <w:rPr>
          <w:rFonts w:ascii="Book Antiqua" w:hAnsi="Book Antiqua"/>
          <w:lang w:val="en-US"/>
        </w:rPr>
        <w:t xml:space="preserve"> of </w:t>
      </w:r>
      <w:r w:rsidR="00017503" w:rsidRPr="006F533C">
        <w:rPr>
          <w:rFonts w:ascii="Book Antiqua" w:hAnsi="Book Antiqua"/>
          <w:lang w:val="en-US"/>
        </w:rPr>
        <w:t xml:space="preserve">various biomaterials. </w:t>
      </w:r>
      <w:r w:rsidR="00821089" w:rsidRPr="006F533C">
        <w:rPr>
          <w:rFonts w:ascii="Book Antiqua" w:hAnsi="Book Antiqua"/>
          <w:lang w:val="en-US"/>
        </w:rPr>
        <w:t xml:space="preserve">However, </w:t>
      </w:r>
      <w:r w:rsidR="00017503" w:rsidRPr="006F533C">
        <w:rPr>
          <w:rFonts w:ascii="Book Antiqua" w:hAnsi="Book Antiqua"/>
          <w:lang w:val="en-US"/>
        </w:rPr>
        <w:t xml:space="preserve">why should we not give it proper importance? In this review, we </w:t>
      </w:r>
      <w:r w:rsidR="00AE44EE" w:rsidRPr="006F533C">
        <w:rPr>
          <w:rFonts w:ascii="Book Antiqua" w:hAnsi="Book Antiqua"/>
          <w:lang w:val="en-US"/>
        </w:rPr>
        <w:t>attempt</w:t>
      </w:r>
      <w:r w:rsidR="00017503" w:rsidRPr="006F533C">
        <w:rPr>
          <w:rFonts w:ascii="Book Antiqua" w:hAnsi="Book Antiqua"/>
          <w:lang w:val="en-US"/>
        </w:rPr>
        <w:t xml:space="preserve"> to fill these gaps in the current scientific field </w:t>
      </w:r>
      <w:r w:rsidR="00AE44EE" w:rsidRPr="006F533C">
        <w:rPr>
          <w:rFonts w:ascii="Book Antiqua" w:hAnsi="Book Antiqua"/>
          <w:lang w:val="en-US"/>
        </w:rPr>
        <w:t>by considering</w:t>
      </w:r>
      <w:r w:rsidR="00017503" w:rsidRPr="006F533C">
        <w:rPr>
          <w:rFonts w:ascii="Book Antiqua" w:hAnsi="Book Antiqua"/>
          <w:lang w:val="en-US"/>
        </w:rPr>
        <w:t xml:space="preserve"> the natural properties of polymers in connection with their effect on cells.</w:t>
      </w:r>
    </w:p>
    <w:p w:rsidR="000966AE" w:rsidRPr="006F533C" w:rsidRDefault="000966AE"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A high </w:t>
      </w:r>
      <w:r w:rsidRPr="006F533C">
        <w:rPr>
          <w:rFonts w:ascii="Book Antiqua" w:hAnsi="Book Antiqua"/>
          <w:i/>
          <w:lang w:val="en-US"/>
        </w:rPr>
        <w:t>in vitro</w:t>
      </w:r>
      <w:r w:rsidRPr="006F533C">
        <w:rPr>
          <w:rFonts w:ascii="Book Antiqua" w:hAnsi="Book Antiqua"/>
          <w:lang w:val="en-US"/>
        </w:rPr>
        <w:t xml:space="preserve"> biocompatibility of PHB </w:t>
      </w:r>
      <w:r w:rsidR="00A60335" w:rsidRPr="006F533C">
        <w:rPr>
          <w:rFonts w:ascii="Book Antiqua" w:hAnsi="Book Antiqua"/>
          <w:lang w:val="en-US"/>
        </w:rPr>
        <w:t xml:space="preserve">has </w:t>
      </w:r>
      <w:r w:rsidR="00AE44EE" w:rsidRPr="006F533C">
        <w:rPr>
          <w:rFonts w:ascii="Book Antiqua" w:hAnsi="Book Antiqua"/>
          <w:lang w:val="en-US"/>
        </w:rPr>
        <w:t>also</w:t>
      </w:r>
      <w:r w:rsidRPr="006F533C">
        <w:rPr>
          <w:rFonts w:ascii="Book Antiqua" w:hAnsi="Book Antiqua"/>
          <w:lang w:val="en-US"/>
        </w:rPr>
        <w:t xml:space="preserve"> </w:t>
      </w:r>
      <w:r w:rsidR="00A60335" w:rsidRPr="006F533C">
        <w:rPr>
          <w:rFonts w:ascii="Book Antiqua" w:hAnsi="Book Antiqua"/>
          <w:lang w:val="en-US"/>
        </w:rPr>
        <w:t xml:space="preserve">been </w:t>
      </w:r>
      <w:r w:rsidRPr="006F533C">
        <w:rPr>
          <w:rFonts w:ascii="Book Antiqua" w:hAnsi="Book Antiqua"/>
          <w:lang w:val="en-US"/>
        </w:rPr>
        <w:t xml:space="preserve">shown in studies </w:t>
      </w:r>
      <w:r w:rsidR="00A60335" w:rsidRPr="006F533C">
        <w:rPr>
          <w:rFonts w:ascii="Book Antiqua" w:hAnsi="Book Antiqua"/>
          <w:lang w:val="en-US"/>
        </w:rPr>
        <w:t xml:space="preserve">using </w:t>
      </w:r>
      <w:r w:rsidRPr="006F533C">
        <w:rPr>
          <w:rFonts w:ascii="Book Antiqua" w:hAnsi="Book Antiqua"/>
          <w:lang w:val="en-US"/>
        </w:rPr>
        <w:t>cell cultures.</w:t>
      </w:r>
      <w:r w:rsidR="00AE44EE" w:rsidRPr="006F533C">
        <w:rPr>
          <w:rFonts w:ascii="Book Antiqua" w:hAnsi="Book Antiqua"/>
          <w:lang w:val="en-US"/>
        </w:rPr>
        <w:t xml:space="preserve"> </w:t>
      </w:r>
      <w:r w:rsidRPr="006F533C">
        <w:rPr>
          <w:rFonts w:ascii="Book Antiqua" w:hAnsi="Book Antiqua"/>
          <w:lang w:val="en-US"/>
        </w:rPr>
        <w:t>Therefore, PHB is</w:t>
      </w:r>
      <w:r w:rsidR="00780F38" w:rsidRPr="006F533C">
        <w:rPr>
          <w:rFonts w:ascii="Book Antiqua" w:hAnsi="Book Antiqua"/>
          <w:lang w:val="en-US"/>
        </w:rPr>
        <w:t xml:space="preserve"> a promising material for</w:t>
      </w:r>
      <w:r w:rsidRPr="006F533C">
        <w:rPr>
          <w:rFonts w:ascii="Book Antiqua" w:hAnsi="Book Antiqua"/>
          <w:lang w:val="en-US"/>
        </w:rPr>
        <w:t xml:space="preserve"> tissue engineering. Cell cultures of various origins</w:t>
      </w:r>
      <w:r w:rsidR="00AE44EE" w:rsidRPr="006F533C">
        <w:rPr>
          <w:rFonts w:ascii="Book Antiqua" w:hAnsi="Book Antiqua"/>
          <w:lang w:val="en-US"/>
        </w:rPr>
        <w:t>,</w:t>
      </w:r>
      <w:r w:rsidRPr="006F533C">
        <w:rPr>
          <w:rFonts w:ascii="Book Antiqua" w:hAnsi="Book Antiqua"/>
          <w:lang w:val="en-US"/>
        </w:rPr>
        <w:t xml:space="preserve"> including murine and human fibr</w:t>
      </w:r>
      <w:r w:rsidR="00566066" w:rsidRPr="006F533C">
        <w:rPr>
          <w:rFonts w:ascii="Book Antiqua" w:hAnsi="Book Antiqua"/>
          <w:lang w:val="en-US"/>
        </w:rPr>
        <w:t>oblasts</w:t>
      </w:r>
      <w:r w:rsidRPr="006F533C">
        <w:rPr>
          <w:rFonts w:ascii="Book Antiqua" w:hAnsi="Book Antiqua"/>
          <w:lang w:val="en-US"/>
        </w:rPr>
        <w:t>, rat, rabbit</w:t>
      </w:r>
      <w:r w:rsidR="00F05042" w:rsidRPr="006F533C">
        <w:rPr>
          <w:rFonts w:ascii="Book Antiqua" w:hAnsi="Book Antiqua"/>
          <w:lang w:val="en-US"/>
        </w:rPr>
        <w:t>,</w:t>
      </w:r>
      <w:r w:rsidRPr="006F533C">
        <w:rPr>
          <w:rFonts w:ascii="Book Antiqua" w:hAnsi="Book Antiqua"/>
          <w:lang w:val="en-US"/>
        </w:rPr>
        <w:t xml:space="preserve"> and human </w:t>
      </w:r>
      <w:r w:rsidR="006B0B5A" w:rsidRPr="006F533C">
        <w:rPr>
          <w:rFonts w:ascii="Book Antiqua" w:hAnsi="Book Antiqua"/>
          <w:lang w:val="en-US"/>
        </w:rPr>
        <w:t>MSCs</w:t>
      </w:r>
      <w:r w:rsidRPr="006F533C">
        <w:rPr>
          <w:rFonts w:ascii="Book Antiqua" w:hAnsi="Book Antiqua"/>
          <w:lang w:val="en-US"/>
        </w:rPr>
        <w:t>, human osteogenic sarcoma ce</w:t>
      </w:r>
      <w:r w:rsidR="00566066" w:rsidRPr="006F533C">
        <w:rPr>
          <w:rFonts w:ascii="Book Antiqua" w:hAnsi="Book Antiqua"/>
          <w:lang w:val="en-US"/>
        </w:rPr>
        <w:t>lls</w:t>
      </w:r>
      <w:r w:rsidRPr="006F533C">
        <w:rPr>
          <w:rFonts w:ascii="Book Antiqua" w:hAnsi="Book Antiqua"/>
          <w:lang w:val="en-US"/>
        </w:rPr>
        <w:t>,</w:t>
      </w:r>
      <w:r w:rsidR="00566066" w:rsidRPr="006F533C">
        <w:rPr>
          <w:rFonts w:ascii="Book Antiqua" w:hAnsi="Book Antiqua"/>
          <w:lang w:val="en-US"/>
        </w:rPr>
        <w:t xml:space="preserve"> human epithelial cells</w:t>
      </w:r>
      <w:r w:rsidRPr="006F533C">
        <w:rPr>
          <w:rFonts w:ascii="Book Antiqua" w:hAnsi="Book Antiqua"/>
          <w:lang w:val="en-US"/>
        </w:rPr>
        <w:t xml:space="preserve">, </w:t>
      </w:r>
      <w:r w:rsidR="00566066" w:rsidRPr="006F533C">
        <w:rPr>
          <w:rFonts w:ascii="Book Antiqua" w:hAnsi="Book Antiqua"/>
          <w:lang w:val="en-US"/>
        </w:rPr>
        <w:t>human endothelial cells</w:t>
      </w:r>
      <w:r w:rsidRPr="006F533C">
        <w:rPr>
          <w:rFonts w:ascii="Book Antiqua" w:hAnsi="Book Antiqua"/>
          <w:lang w:val="en-US"/>
        </w:rPr>
        <w:t xml:space="preserve">, rabbit articular </w:t>
      </w:r>
      <w:r w:rsidR="00566066" w:rsidRPr="006F533C">
        <w:rPr>
          <w:rFonts w:ascii="Book Antiqua" w:hAnsi="Book Antiqua"/>
          <w:lang w:val="en-US"/>
        </w:rPr>
        <w:t>cartilage chondrocytes</w:t>
      </w:r>
      <w:r w:rsidR="00F05042" w:rsidRPr="006F533C">
        <w:rPr>
          <w:rFonts w:ascii="Book Antiqua" w:hAnsi="Book Antiqua"/>
          <w:lang w:val="en-US"/>
        </w:rPr>
        <w:t>,</w:t>
      </w:r>
      <w:r w:rsidRPr="006F533C">
        <w:rPr>
          <w:rFonts w:ascii="Book Antiqua" w:hAnsi="Book Antiqua"/>
          <w:lang w:val="en-US"/>
        </w:rPr>
        <w:t xml:space="preserve"> </w:t>
      </w:r>
      <w:r w:rsidR="00566066" w:rsidRPr="006F533C">
        <w:rPr>
          <w:rFonts w:ascii="Book Antiqua" w:hAnsi="Book Antiqua"/>
          <w:lang w:val="en-US"/>
        </w:rPr>
        <w:t xml:space="preserve">rabbit smooth muscle cells, </w:t>
      </w:r>
      <w:r w:rsidR="00F05042" w:rsidRPr="006F533C">
        <w:rPr>
          <w:rFonts w:ascii="Book Antiqua" w:hAnsi="Book Antiqua"/>
          <w:lang w:val="en-US"/>
        </w:rPr>
        <w:t xml:space="preserve">and </w:t>
      </w:r>
      <w:r w:rsidR="00566066" w:rsidRPr="006F533C">
        <w:rPr>
          <w:rFonts w:ascii="Book Antiqua" w:hAnsi="Book Antiqua"/>
          <w:lang w:val="en-US"/>
        </w:rPr>
        <w:t>human neurons</w:t>
      </w:r>
      <w:r w:rsidRPr="006F533C">
        <w:rPr>
          <w:rFonts w:ascii="Book Antiqua" w:hAnsi="Book Antiqua"/>
          <w:lang w:val="en-US"/>
        </w:rPr>
        <w:t xml:space="preserve"> in direct contact with PHB when cultured on polymer films and scaffolds exhibited satisfactory levels of cell adhesion, viability</w:t>
      </w:r>
      <w:r w:rsidR="00F05042" w:rsidRPr="006F533C">
        <w:rPr>
          <w:rFonts w:ascii="Book Antiqua" w:hAnsi="Book Antiqua"/>
          <w:lang w:val="en-US"/>
        </w:rPr>
        <w:t>,</w:t>
      </w:r>
      <w:r w:rsidRPr="006F533C">
        <w:rPr>
          <w:rFonts w:ascii="Book Antiqua" w:hAnsi="Book Antiqua"/>
          <w:lang w:val="en-US"/>
        </w:rPr>
        <w:t xml:space="preserve"> and proliferation. </w:t>
      </w:r>
      <w:r w:rsidR="00AE44EE" w:rsidRPr="006F533C">
        <w:rPr>
          <w:rFonts w:ascii="Book Antiqua" w:hAnsi="Book Antiqua"/>
          <w:lang w:val="en-US"/>
        </w:rPr>
        <w:t>However,</w:t>
      </w:r>
      <w:r w:rsidR="00780F38" w:rsidRPr="006F533C">
        <w:rPr>
          <w:rFonts w:ascii="Book Antiqua" w:hAnsi="Book Antiqua"/>
          <w:lang w:val="en-US"/>
        </w:rPr>
        <w:t xml:space="preserve"> the study of the effect of PHAs on</w:t>
      </w:r>
      <w:r w:rsidR="00AE44EE" w:rsidRPr="006F533C">
        <w:rPr>
          <w:rFonts w:ascii="Book Antiqua" w:hAnsi="Book Antiqua"/>
          <w:lang w:val="en-US"/>
        </w:rPr>
        <w:t xml:space="preserve"> the</w:t>
      </w:r>
      <w:r w:rsidR="00780F38" w:rsidRPr="006F533C">
        <w:rPr>
          <w:rFonts w:ascii="Book Antiqua" w:hAnsi="Book Antiqua"/>
          <w:lang w:val="en-US"/>
        </w:rPr>
        <w:t xml:space="preserve"> growth and differentiation of MSCs is of particular importance for the use of PHAs as biomaterials for tissue </w:t>
      </w:r>
      <w:proofErr w:type="gramStart"/>
      <w:r w:rsidR="00080706" w:rsidRPr="006F533C">
        <w:rPr>
          <w:rFonts w:ascii="Book Antiqua" w:hAnsi="Book Antiqua"/>
          <w:lang w:val="en-US"/>
        </w:rPr>
        <w:t>engineering</w:t>
      </w:r>
      <w:r w:rsidR="002D2D00" w:rsidRPr="006F533C">
        <w:rPr>
          <w:rFonts w:ascii="Book Antiqua" w:hAnsi="Book Antiqua"/>
          <w:vertAlign w:val="superscript"/>
          <w:lang w:val="en-US"/>
        </w:rPr>
        <w:t>[</w:t>
      </w:r>
      <w:proofErr w:type="gramEnd"/>
      <w:r w:rsidR="00FD4940" w:rsidRPr="006F533C">
        <w:rPr>
          <w:rFonts w:ascii="Book Antiqua" w:hAnsi="Book Antiqua"/>
          <w:vertAlign w:val="superscript"/>
          <w:lang w:val="en-US"/>
        </w:rPr>
        <w:t>8</w:t>
      </w:r>
      <w:r w:rsidR="00566066" w:rsidRPr="006F533C">
        <w:rPr>
          <w:rFonts w:ascii="Book Antiqua" w:hAnsi="Book Antiqua"/>
          <w:vertAlign w:val="superscript"/>
          <w:lang w:val="en-US"/>
        </w:rPr>
        <w:t>,11]</w:t>
      </w:r>
      <w:r w:rsidR="00780F38" w:rsidRPr="006F533C">
        <w:rPr>
          <w:rFonts w:ascii="Book Antiqua" w:hAnsi="Book Antiqua"/>
          <w:lang w:val="en-US"/>
        </w:rPr>
        <w:t>.</w:t>
      </w:r>
    </w:p>
    <w:p w:rsidR="00854282" w:rsidRPr="006F533C" w:rsidRDefault="00854282" w:rsidP="006F533C">
      <w:pPr>
        <w:snapToGrid w:val="0"/>
        <w:spacing w:line="360" w:lineRule="auto"/>
        <w:jc w:val="both"/>
        <w:rPr>
          <w:rFonts w:ascii="Book Antiqua" w:hAnsi="Book Antiqua"/>
          <w:b/>
          <w:lang w:val="en-US"/>
        </w:rPr>
      </w:pPr>
    </w:p>
    <w:p w:rsidR="00F219F2" w:rsidRPr="006F533C" w:rsidRDefault="00DA1C46" w:rsidP="006F533C">
      <w:pPr>
        <w:snapToGrid w:val="0"/>
        <w:spacing w:line="360" w:lineRule="auto"/>
        <w:jc w:val="both"/>
        <w:rPr>
          <w:rFonts w:ascii="Book Antiqua" w:hAnsi="Book Antiqua"/>
          <w:b/>
          <w:lang w:val="en-US"/>
        </w:rPr>
      </w:pPr>
      <w:r w:rsidRPr="006F533C">
        <w:rPr>
          <w:rFonts w:ascii="Book Antiqua" w:hAnsi="Book Antiqua"/>
          <w:b/>
          <w:lang w:val="en-US"/>
        </w:rPr>
        <w:t>OVERVIEW OF THE EFFECT OF PHAS ON MSC GROWTH AND DIFFERENTIATION</w:t>
      </w:r>
    </w:p>
    <w:p w:rsidR="00FE29C8" w:rsidRPr="006F533C" w:rsidRDefault="00FE29C8"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Osteogenic differentiation of MSCs </w:t>
      </w:r>
      <w:r w:rsidRPr="00F7331E">
        <w:rPr>
          <w:rFonts w:ascii="Book Antiqua" w:hAnsi="Book Antiqua"/>
          <w:b/>
          <w:iCs/>
          <w:lang w:val="en-US"/>
        </w:rPr>
        <w:t>in vitro</w:t>
      </w:r>
    </w:p>
    <w:p w:rsidR="0066401D" w:rsidRPr="006F533C" w:rsidRDefault="00E27972" w:rsidP="006F533C">
      <w:pPr>
        <w:snapToGrid w:val="0"/>
        <w:spacing w:line="360" w:lineRule="auto"/>
        <w:jc w:val="both"/>
        <w:rPr>
          <w:rFonts w:ascii="Book Antiqua" w:hAnsi="Book Antiqua"/>
          <w:lang w:val="en-US"/>
        </w:rPr>
      </w:pPr>
      <w:r w:rsidRPr="006F533C">
        <w:rPr>
          <w:rFonts w:ascii="Book Antiqua" w:hAnsi="Book Antiqua"/>
          <w:lang w:val="en-US"/>
        </w:rPr>
        <w:t>It was shown that</w:t>
      </w:r>
      <w:r w:rsidR="006B36D9" w:rsidRPr="006F533C">
        <w:rPr>
          <w:rFonts w:ascii="Book Antiqua" w:hAnsi="Book Antiqua"/>
          <w:lang w:val="en-US"/>
        </w:rPr>
        <w:t xml:space="preserve"> human</w:t>
      </w:r>
      <w:r w:rsidR="00DC78B5" w:rsidRPr="006F533C">
        <w:rPr>
          <w:rFonts w:ascii="Book Antiqua" w:hAnsi="Book Antiqua"/>
          <w:vertAlign w:val="superscript"/>
          <w:lang w:val="en-US"/>
        </w:rPr>
        <w:t>[</w:t>
      </w:r>
      <w:r w:rsidR="006B36D9" w:rsidRPr="006F533C">
        <w:rPr>
          <w:rFonts w:ascii="Book Antiqua" w:hAnsi="Book Antiqua"/>
          <w:vertAlign w:val="superscript"/>
          <w:lang w:val="en-US"/>
        </w:rPr>
        <w:t>1</w:t>
      </w:r>
      <w:r w:rsidR="004C602F" w:rsidRPr="006F533C">
        <w:rPr>
          <w:rFonts w:ascii="Book Antiqua" w:hAnsi="Book Antiqua"/>
          <w:vertAlign w:val="superscript"/>
          <w:lang w:val="en-US"/>
        </w:rPr>
        <w:t>2</w:t>
      </w:r>
      <w:r w:rsidR="006B36D9" w:rsidRPr="006F533C">
        <w:rPr>
          <w:rFonts w:ascii="Book Antiqua" w:hAnsi="Book Antiqua"/>
          <w:vertAlign w:val="superscript"/>
          <w:lang w:val="en-US"/>
        </w:rPr>
        <w:t>,1</w:t>
      </w:r>
      <w:r w:rsidR="004C602F" w:rsidRPr="006F533C">
        <w:rPr>
          <w:rFonts w:ascii="Book Antiqua" w:hAnsi="Book Antiqua"/>
          <w:vertAlign w:val="superscript"/>
          <w:lang w:val="en-US"/>
        </w:rPr>
        <w:t>3</w:t>
      </w:r>
      <w:r w:rsidR="00B80C7C" w:rsidRPr="006F533C">
        <w:rPr>
          <w:rFonts w:ascii="Book Antiqua" w:hAnsi="Book Antiqua"/>
          <w:vertAlign w:val="superscript"/>
          <w:lang w:val="en-US"/>
        </w:rPr>
        <w:t>]</w:t>
      </w:r>
      <w:r w:rsidR="00B80C7C" w:rsidRPr="006F533C">
        <w:rPr>
          <w:rFonts w:ascii="Book Antiqua" w:hAnsi="Book Antiqua"/>
          <w:lang w:val="en-US"/>
        </w:rPr>
        <w:t>,</w:t>
      </w:r>
      <w:r w:rsidR="008E3FF4" w:rsidRPr="006F533C">
        <w:rPr>
          <w:rFonts w:ascii="Book Antiqua" w:hAnsi="Book Antiqua"/>
          <w:lang w:val="en-US"/>
        </w:rPr>
        <w:t xml:space="preserve"> rat</w:t>
      </w:r>
      <w:r w:rsidR="00DC78B5" w:rsidRPr="006F533C">
        <w:rPr>
          <w:rFonts w:ascii="Book Antiqua" w:hAnsi="Book Antiqua"/>
          <w:vertAlign w:val="superscript"/>
          <w:lang w:val="en-US"/>
        </w:rPr>
        <w:t>[</w:t>
      </w:r>
      <w:r w:rsidR="008E3FF4" w:rsidRPr="006F533C">
        <w:rPr>
          <w:rFonts w:ascii="Book Antiqua" w:hAnsi="Book Antiqua"/>
          <w:vertAlign w:val="superscript"/>
          <w:lang w:val="en-US"/>
        </w:rPr>
        <w:t>1</w:t>
      </w:r>
      <w:r w:rsidR="004C602F" w:rsidRPr="006F533C">
        <w:rPr>
          <w:rFonts w:ascii="Book Antiqua" w:hAnsi="Book Antiqua"/>
          <w:vertAlign w:val="superscript"/>
          <w:lang w:val="en-US"/>
        </w:rPr>
        <w:t>4</w:t>
      </w:r>
      <w:r w:rsidR="008E3FF4" w:rsidRPr="006F533C">
        <w:rPr>
          <w:rFonts w:ascii="Book Antiqua" w:hAnsi="Book Antiqua"/>
          <w:vertAlign w:val="superscript"/>
          <w:lang w:val="en-US"/>
        </w:rPr>
        <w:t>-1</w:t>
      </w:r>
      <w:r w:rsidR="003532A7" w:rsidRPr="006F533C">
        <w:rPr>
          <w:rFonts w:ascii="Book Antiqua" w:hAnsi="Book Antiqua"/>
          <w:vertAlign w:val="superscript"/>
          <w:lang w:val="en-US"/>
        </w:rPr>
        <w:t>7</w:t>
      </w:r>
      <w:r w:rsidR="002659D9" w:rsidRPr="006F533C">
        <w:rPr>
          <w:rFonts w:ascii="Book Antiqua" w:hAnsi="Book Antiqua"/>
          <w:vertAlign w:val="superscript"/>
          <w:lang w:val="en-US"/>
        </w:rPr>
        <w:t>]</w:t>
      </w:r>
      <w:r w:rsidR="00EA2276" w:rsidRPr="006F533C">
        <w:rPr>
          <w:rFonts w:ascii="Book Antiqua" w:hAnsi="Book Antiqua"/>
          <w:lang w:val="en-US"/>
        </w:rPr>
        <w:t>,</w:t>
      </w:r>
      <w:r w:rsidR="00783C22" w:rsidRPr="006F533C">
        <w:rPr>
          <w:rFonts w:ascii="Book Antiqua" w:hAnsi="Book Antiqua"/>
          <w:lang w:val="en-US"/>
        </w:rPr>
        <w:t xml:space="preserve"> and rabbit</w:t>
      </w:r>
      <w:r w:rsidR="00B47680" w:rsidRPr="006F533C">
        <w:rPr>
          <w:rFonts w:ascii="Book Antiqua" w:hAnsi="Book Antiqua"/>
          <w:vertAlign w:val="superscript"/>
          <w:lang w:val="en-US"/>
        </w:rPr>
        <w:t>[</w:t>
      </w:r>
      <w:r w:rsidR="00783C22" w:rsidRPr="006F533C">
        <w:rPr>
          <w:rFonts w:ascii="Book Antiqua" w:hAnsi="Book Antiqua"/>
          <w:vertAlign w:val="superscript"/>
          <w:lang w:val="en-US"/>
        </w:rPr>
        <w:t>1</w:t>
      </w:r>
      <w:r w:rsidR="003532A7" w:rsidRPr="006F533C">
        <w:rPr>
          <w:rFonts w:ascii="Book Antiqua" w:hAnsi="Book Antiqua"/>
          <w:vertAlign w:val="superscript"/>
          <w:lang w:val="en-US"/>
        </w:rPr>
        <w:t>8</w:t>
      </w:r>
      <w:r w:rsidR="00B47680" w:rsidRPr="006F533C">
        <w:rPr>
          <w:rFonts w:ascii="Book Antiqua" w:hAnsi="Book Antiqua"/>
          <w:vertAlign w:val="superscript"/>
          <w:lang w:val="en-US"/>
        </w:rPr>
        <w:t>]</w:t>
      </w:r>
      <w:r w:rsidR="00B47680" w:rsidRPr="006F533C">
        <w:rPr>
          <w:rFonts w:ascii="Book Antiqua" w:hAnsi="Book Antiqua"/>
          <w:lang w:val="en-US"/>
        </w:rPr>
        <w:t xml:space="preserve"> MSCs isolated from </w:t>
      </w:r>
      <w:r w:rsidR="00AE44EE" w:rsidRPr="006F533C">
        <w:rPr>
          <w:rFonts w:ascii="Book Antiqua" w:hAnsi="Book Antiqua"/>
          <w:lang w:val="en-US"/>
        </w:rPr>
        <w:t>both</w:t>
      </w:r>
      <w:r w:rsidR="00B47680" w:rsidRPr="006F533C">
        <w:rPr>
          <w:rFonts w:ascii="Book Antiqua" w:hAnsi="Book Antiqua"/>
          <w:lang w:val="en-US"/>
        </w:rPr>
        <w:t xml:space="preserve"> adipose tissue</w:t>
      </w:r>
      <w:r w:rsidR="00B47680" w:rsidRPr="006F533C">
        <w:rPr>
          <w:rFonts w:ascii="Book Antiqua" w:hAnsi="Book Antiqua"/>
          <w:vertAlign w:val="superscript"/>
          <w:lang w:val="en-US"/>
        </w:rPr>
        <w:t>[</w:t>
      </w:r>
      <w:r w:rsidR="004C602F" w:rsidRPr="006F533C">
        <w:rPr>
          <w:rFonts w:ascii="Book Antiqua" w:hAnsi="Book Antiqua"/>
          <w:vertAlign w:val="superscript"/>
          <w:lang w:val="en-US"/>
        </w:rPr>
        <w:t>14,</w:t>
      </w:r>
      <w:r w:rsidR="00783C22" w:rsidRPr="006F533C">
        <w:rPr>
          <w:rFonts w:ascii="Book Antiqua" w:hAnsi="Book Antiqua"/>
          <w:vertAlign w:val="superscript"/>
          <w:lang w:val="en-US"/>
        </w:rPr>
        <w:t>1</w:t>
      </w:r>
      <w:r w:rsidR="003532A7" w:rsidRPr="006F533C">
        <w:rPr>
          <w:rFonts w:ascii="Book Antiqua" w:hAnsi="Book Antiqua"/>
          <w:vertAlign w:val="superscript"/>
          <w:lang w:val="en-US"/>
        </w:rPr>
        <w:t>5</w:t>
      </w:r>
      <w:r w:rsidR="00B47680" w:rsidRPr="006F533C">
        <w:rPr>
          <w:rFonts w:ascii="Book Antiqua" w:hAnsi="Book Antiqua"/>
          <w:vertAlign w:val="superscript"/>
          <w:lang w:val="en-US"/>
        </w:rPr>
        <w:t>]</w:t>
      </w:r>
      <w:r w:rsidR="00B47680" w:rsidRPr="006F533C">
        <w:rPr>
          <w:rFonts w:ascii="Book Antiqua" w:hAnsi="Book Antiqua"/>
          <w:lang w:val="en-US"/>
        </w:rPr>
        <w:t xml:space="preserve"> and bone marrow</w:t>
      </w:r>
      <w:r w:rsidR="00783C22" w:rsidRPr="006F533C">
        <w:rPr>
          <w:rFonts w:ascii="Book Antiqua" w:hAnsi="Book Antiqua"/>
          <w:vertAlign w:val="superscript"/>
          <w:lang w:val="en-US"/>
        </w:rPr>
        <w:t>[1</w:t>
      </w:r>
      <w:r w:rsidR="004C602F" w:rsidRPr="006F533C">
        <w:rPr>
          <w:rFonts w:ascii="Book Antiqua" w:hAnsi="Book Antiqua"/>
          <w:vertAlign w:val="superscript"/>
          <w:lang w:val="en-US"/>
        </w:rPr>
        <w:t>4</w:t>
      </w:r>
      <w:r w:rsidR="00783C22" w:rsidRPr="006F533C">
        <w:rPr>
          <w:rFonts w:ascii="Book Antiqua" w:hAnsi="Book Antiqua"/>
          <w:vertAlign w:val="superscript"/>
          <w:lang w:val="en-US"/>
        </w:rPr>
        <w:t>-1</w:t>
      </w:r>
      <w:r w:rsidR="003532A7" w:rsidRPr="006F533C">
        <w:rPr>
          <w:rFonts w:ascii="Book Antiqua" w:hAnsi="Book Antiqua"/>
          <w:vertAlign w:val="superscript"/>
          <w:lang w:val="en-US"/>
        </w:rPr>
        <w:t>7</w:t>
      </w:r>
      <w:r w:rsidR="00783C22" w:rsidRPr="006F533C">
        <w:rPr>
          <w:rFonts w:ascii="Book Antiqua" w:hAnsi="Book Antiqua"/>
          <w:vertAlign w:val="superscript"/>
          <w:lang w:val="en-US"/>
        </w:rPr>
        <w:t>]</w:t>
      </w:r>
      <w:r w:rsidR="00B47680" w:rsidRPr="006F533C">
        <w:rPr>
          <w:rFonts w:ascii="Book Antiqua" w:hAnsi="Book Antiqua"/>
          <w:lang w:val="en-US"/>
        </w:rPr>
        <w:t xml:space="preserve">, </w:t>
      </w:r>
      <w:r w:rsidR="00F80BCC" w:rsidRPr="006F533C">
        <w:rPr>
          <w:rFonts w:ascii="Book Antiqua" w:hAnsi="Book Antiqua"/>
          <w:lang w:val="en-US"/>
        </w:rPr>
        <w:t xml:space="preserve">murine </w:t>
      </w:r>
      <w:proofErr w:type="spellStart"/>
      <w:r w:rsidR="00F80BCC" w:rsidRPr="006F533C">
        <w:rPr>
          <w:rFonts w:ascii="Book Antiqua" w:hAnsi="Book Antiqua"/>
          <w:lang w:val="en-US"/>
        </w:rPr>
        <w:t>calvarial</w:t>
      </w:r>
      <w:proofErr w:type="spellEnd"/>
      <w:r w:rsidR="00F80BCC" w:rsidRPr="006F533C">
        <w:rPr>
          <w:rFonts w:ascii="Book Antiqua" w:hAnsi="Book Antiqua"/>
          <w:lang w:val="en-US"/>
        </w:rPr>
        <w:t xml:space="preserve"> </w:t>
      </w:r>
      <w:proofErr w:type="spellStart"/>
      <w:r w:rsidR="00F80BCC" w:rsidRPr="006F533C">
        <w:rPr>
          <w:rFonts w:ascii="Book Antiqua" w:hAnsi="Book Antiqua"/>
          <w:lang w:val="en-US"/>
        </w:rPr>
        <w:t>preosteoblast</w:t>
      </w:r>
      <w:proofErr w:type="spellEnd"/>
      <w:r w:rsidR="00F80BCC" w:rsidRPr="006F533C">
        <w:rPr>
          <w:rFonts w:ascii="Book Antiqua" w:hAnsi="Book Antiqua"/>
          <w:lang w:val="en-US"/>
        </w:rPr>
        <w:t xml:space="preserve"> cells MC3T3-E1 S14</w:t>
      </w:r>
      <w:r w:rsidR="00F80BCC" w:rsidRPr="006F533C">
        <w:rPr>
          <w:rFonts w:ascii="Book Antiqua" w:hAnsi="Book Antiqua"/>
          <w:vertAlign w:val="superscript"/>
          <w:lang w:val="en-US"/>
        </w:rPr>
        <w:t>[</w:t>
      </w:r>
      <w:r w:rsidR="004C602F" w:rsidRPr="006F533C">
        <w:rPr>
          <w:rFonts w:ascii="Book Antiqua" w:hAnsi="Book Antiqua"/>
          <w:vertAlign w:val="superscript"/>
          <w:lang w:val="en-US"/>
        </w:rPr>
        <w:t>19</w:t>
      </w:r>
      <w:r w:rsidR="00F80BCC" w:rsidRPr="006F533C">
        <w:rPr>
          <w:rFonts w:ascii="Book Antiqua" w:hAnsi="Book Antiqua"/>
          <w:vertAlign w:val="superscript"/>
          <w:lang w:val="en-US"/>
        </w:rPr>
        <w:t>]</w:t>
      </w:r>
      <w:r w:rsidR="00F05042" w:rsidRPr="006F533C">
        <w:rPr>
          <w:rFonts w:ascii="Book Antiqua" w:hAnsi="Book Antiqua"/>
          <w:lang w:val="en-US"/>
        </w:rPr>
        <w:t>,</w:t>
      </w:r>
      <w:r w:rsidR="00EA2276" w:rsidRPr="006F533C">
        <w:rPr>
          <w:rFonts w:ascii="Book Antiqua" w:hAnsi="Book Antiqua"/>
          <w:lang w:val="en-US"/>
        </w:rPr>
        <w:t xml:space="preserve"> </w:t>
      </w:r>
      <w:r w:rsidR="00B47680" w:rsidRPr="006F533C">
        <w:rPr>
          <w:rFonts w:ascii="Book Antiqua" w:hAnsi="Book Antiqua"/>
          <w:lang w:val="en-US"/>
        </w:rPr>
        <w:t xml:space="preserve">and </w:t>
      </w:r>
      <w:r w:rsidR="00EA2276" w:rsidRPr="006F533C">
        <w:rPr>
          <w:rFonts w:ascii="Book Antiqua" w:hAnsi="Book Antiqua"/>
          <w:lang w:val="en-US"/>
        </w:rPr>
        <w:t>human</w:t>
      </w:r>
      <w:r w:rsidR="007A3E21" w:rsidRPr="006F533C">
        <w:rPr>
          <w:rFonts w:ascii="Book Antiqua" w:hAnsi="Book Antiqua"/>
          <w:lang w:val="en-US"/>
        </w:rPr>
        <w:t xml:space="preserve"> induced pluripotent stem </w:t>
      </w:r>
      <w:r w:rsidR="008D6124" w:rsidRPr="006F533C">
        <w:rPr>
          <w:rFonts w:ascii="Book Antiqua" w:hAnsi="Book Antiqua"/>
          <w:lang w:val="en-US"/>
        </w:rPr>
        <w:t>cells</w:t>
      </w:r>
      <w:r w:rsidR="00EA2276" w:rsidRPr="006F533C">
        <w:rPr>
          <w:rFonts w:ascii="Book Antiqua" w:hAnsi="Book Antiqua"/>
          <w:vertAlign w:val="superscript"/>
          <w:lang w:val="en-US"/>
        </w:rPr>
        <w:t>[</w:t>
      </w:r>
      <w:r w:rsidR="004C602F" w:rsidRPr="006F533C">
        <w:rPr>
          <w:rFonts w:ascii="Book Antiqua" w:hAnsi="Book Antiqua"/>
          <w:vertAlign w:val="superscript"/>
          <w:lang w:val="en-US"/>
        </w:rPr>
        <w:t>20</w:t>
      </w:r>
      <w:r w:rsidR="00EA2276" w:rsidRPr="006F533C">
        <w:rPr>
          <w:rFonts w:ascii="Book Antiqua" w:hAnsi="Book Antiqua"/>
          <w:vertAlign w:val="superscript"/>
          <w:lang w:val="en-US"/>
        </w:rPr>
        <w:t>]</w:t>
      </w:r>
      <w:r w:rsidR="002A0847" w:rsidRPr="006F533C">
        <w:rPr>
          <w:rFonts w:ascii="Book Antiqua" w:hAnsi="Book Antiqua"/>
          <w:lang w:val="en-US"/>
        </w:rPr>
        <w:t xml:space="preserve"> grown</w:t>
      </w:r>
      <w:r w:rsidR="004F3AC9" w:rsidRPr="006F533C">
        <w:rPr>
          <w:rFonts w:ascii="Book Antiqua" w:hAnsi="Book Antiqua"/>
          <w:lang w:val="en-US"/>
        </w:rPr>
        <w:t xml:space="preserve"> on </w:t>
      </w:r>
      <w:r w:rsidRPr="006F533C">
        <w:rPr>
          <w:rFonts w:ascii="Book Antiqua" w:hAnsi="Book Antiqua"/>
          <w:lang w:val="en-US"/>
        </w:rPr>
        <w:t xml:space="preserve">scaffolds from PHB and its copolymers PHBV and </w:t>
      </w:r>
      <w:proofErr w:type="spellStart"/>
      <w:r w:rsidRPr="006F533C">
        <w:rPr>
          <w:rFonts w:ascii="Book Antiqua" w:hAnsi="Book Antiqua"/>
          <w:lang w:val="en-US"/>
        </w:rPr>
        <w:t>PHBHHx</w:t>
      </w:r>
      <w:proofErr w:type="spellEnd"/>
      <w:r w:rsidR="004F3AC9" w:rsidRPr="006F533C">
        <w:rPr>
          <w:rFonts w:ascii="Book Antiqua" w:hAnsi="Book Antiqua"/>
          <w:lang w:val="en-US"/>
        </w:rPr>
        <w:t xml:space="preserve"> </w:t>
      </w:r>
      <w:r w:rsidR="002A0847" w:rsidRPr="006F533C">
        <w:rPr>
          <w:rFonts w:ascii="Book Antiqua" w:hAnsi="Book Antiqua"/>
          <w:lang w:val="en-US"/>
        </w:rPr>
        <w:t>undergo</w:t>
      </w:r>
      <w:r w:rsidR="00752119" w:rsidRPr="006F533C">
        <w:rPr>
          <w:rFonts w:ascii="Book Antiqua" w:hAnsi="Book Antiqua"/>
          <w:lang w:val="en-US"/>
        </w:rPr>
        <w:t xml:space="preserve"> spontaneous</w:t>
      </w:r>
      <w:r w:rsidR="002A0847" w:rsidRPr="006F533C">
        <w:rPr>
          <w:rFonts w:ascii="Book Antiqua" w:hAnsi="Book Antiqua"/>
          <w:lang w:val="en-US"/>
        </w:rPr>
        <w:t xml:space="preserve"> differentiation</w:t>
      </w:r>
      <w:r w:rsidR="00565B83" w:rsidRPr="006F533C">
        <w:rPr>
          <w:rFonts w:ascii="Book Antiqua" w:hAnsi="Book Antiqua"/>
          <w:lang w:val="en-US"/>
        </w:rPr>
        <w:t xml:space="preserve"> in the osteogenic direction</w:t>
      </w:r>
      <w:r w:rsidR="002A0847" w:rsidRPr="006F533C">
        <w:rPr>
          <w:rFonts w:ascii="Book Antiqua" w:hAnsi="Book Antiqua"/>
          <w:lang w:val="en-US"/>
        </w:rPr>
        <w:t xml:space="preserve"> in</w:t>
      </w:r>
      <w:r w:rsidR="00A46E42" w:rsidRPr="006F533C">
        <w:rPr>
          <w:rFonts w:ascii="Book Antiqua" w:hAnsi="Book Antiqua"/>
          <w:lang w:val="en-US"/>
        </w:rPr>
        <w:t xml:space="preserve"> regular </w:t>
      </w:r>
      <w:r w:rsidR="002A0847" w:rsidRPr="006F533C">
        <w:rPr>
          <w:rFonts w:ascii="Book Antiqua" w:hAnsi="Book Antiqua"/>
          <w:lang w:val="en-US"/>
        </w:rPr>
        <w:t>medium</w:t>
      </w:r>
      <w:r w:rsidR="00F05042" w:rsidRPr="006F533C">
        <w:rPr>
          <w:rFonts w:ascii="Book Antiqua" w:hAnsi="Book Antiqua"/>
          <w:lang w:val="en-US"/>
        </w:rPr>
        <w:t>.</w:t>
      </w:r>
      <w:r w:rsidR="002A0847" w:rsidRPr="006F533C">
        <w:rPr>
          <w:rFonts w:ascii="Book Antiqua" w:hAnsi="Book Antiqua"/>
          <w:lang w:val="en-US"/>
        </w:rPr>
        <w:t xml:space="preserve"> </w:t>
      </w:r>
      <w:r w:rsidR="00F05042" w:rsidRPr="006F533C">
        <w:rPr>
          <w:rFonts w:ascii="Book Antiqua" w:hAnsi="Book Antiqua"/>
          <w:lang w:val="en-US"/>
        </w:rPr>
        <w:t>O</w:t>
      </w:r>
      <w:r w:rsidR="002A0847" w:rsidRPr="006F533C">
        <w:rPr>
          <w:rFonts w:ascii="Book Antiqua" w:hAnsi="Book Antiqua"/>
          <w:lang w:val="en-US"/>
        </w:rPr>
        <w:t>st</w:t>
      </w:r>
      <w:r w:rsidR="00D83534" w:rsidRPr="006F533C">
        <w:rPr>
          <w:rFonts w:ascii="Book Antiqua" w:hAnsi="Book Antiqua"/>
          <w:lang w:val="en-US"/>
        </w:rPr>
        <w:t xml:space="preserve">eogenic differentiation </w:t>
      </w:r>
      <w:r w:rsidR="002A0847" w:rsidRPr="006F533C">
        <w:rPr>
          <w:rFonts w:ascii="Book Antiqua" w:hAnsi="Book Antiqua"/>
          <w:lang w:val="en-US"/>
        </w:rPr>
        <w:t xml:space="preserve">in </w:t>
      </w:r>
      <w:r w:rsidR="00D83534" w:rsidRPr="006F533C">
        <w:rPr>
          <w:rFonts w:ascii="Book Antiqua" w:hAnsi="Book Antiqua"/>
          <w:lang w:val="en-US"/>
        </w:rPr>
        <w:t>osteogenic medium is more pronounced</w:t>
      </w:r>
      <w:r w:rsidR="00EA2276" w:rsidRPr="006F533C">
        <w:rPr>
          <w:rFonts w:ascii="Book Antiqua" w:hAnsi="Book Antiqua"/>
          <w:lang w:val="en-US"/>
        </w:rPr>
        <w:t xml:space="preserve"> (Table 1)</w:t>
      </w:r>
      <w:r w:rsidR="00565B83" w:rsidRPr="006F533C">
        <w:rPr>
          <w:rFonts w:ascii="Book Antiqua" w:hAnsi="Book Antiqua"/>
          <w:lang w:val="en-US"/>
        </w:rPr>
        <w:t xml:space="preserve">. </w:t>
      </w:r>
      <w:r w:rsidR="004F3AC9" w:rsidRPr="006F533C">
        <w:rPr>
          <w:rFonts w:ascii="Book Antiqua" w:hAnsi="Book Antiqua"/>
          <w:lang w:val="en-US"/>
        </w:rPr>
        <w:t xml:space="preserve">The </w:t>
      </w:r>
      <w:r w:rsidR="00A46E42" w:rsidRPr="006F533C">
        <w:rPr>
          <w:rFonts w:ascii="Book Antiqua" w:hAnsi="Book Antiqua"/>
          <w:lang w:val="en-US"/>
        </w:rPr>
        <w:t xml:space="preserve">osteogenic </w:t>
      </w:r>
      <w:r w:rsidR="004F3AC9" w:rsidRPr="006F533C">
        <w:rPr>
          <w:rFonts w:ascii="Book Antiqua" w:hAnsi="Book Antiqua"/>
          <w:lang w:val="en-US"/>
        </w:rPr>
        <w:t>d</w:t>
      </w:r>
      <w:r w:rsidR="00565B83" w:rsidRPr="006F533C">
        <w:rPr>
          <w:rFonts w:ascii="Book Antiqua" w:hAnsi="Book Antiqua"/>
          <w:lang w:val="en-US"/>
        </w:rPr>
        <w:t>ifferentiation of MSCs</w:t>
      </w:r>
      <w:r w:rsidR="00A46E42" w:rsidRPr="006F533C">
        <w:rPr>
          <w:rFonts w:ascii="Book Antiqua" w:hAnsi="Book Antiqua"/>
          <w:lang w:val="en-US"/>
        </w:rPr>
        <w:t xml:space="preserve"> and osteoblastic cells</w:t>
      </w:r>
      <w:r w:rsidR="00565B83" w:rsidRPr="006F533C">
        <w:rPr>
          <w:rFonts w:ascii="Book Antiqua" w:hAnsi="Book Antiqua"/>
          <w:lang w:val="en-US"/>
        </w:rPr>
        <w:t xml:space="preserve"> </w:t>
      </w:r>
      <w:r w:rsidR="004F3AC9" w:rsidRPr="006F533C">
        <w:rPr>
          <w:rFonts w:ascii="Book Antiqua" w:hAnsi="Book Antiqua"/>
          <w:lang w:val="en-US"/>
        </w:rPr>
        <w:t>grown</w:t>
      </w:r>
      <w:r w:rsidR="00565B83" w:rsidRPr="006F533C">
        <w:rPr>
          <w:rFonts w:ascii="Book Antiqua" w:hAnsi="Book Antiqua"/>
          <w:lang w:val="en-US"/>
        </w:rPr>
        <w:t xml:space="preserve"> on </w:t>
      </w:r>
      <w:r w:rsidR="00AE44EE" w:rsidRPr="006F533C">
        <w:rPr>
          <w:rFonts w:ascii="Book Antiqua" w:hAnsi="Book Antiqua"/>
          <w:lang w:val="en-US"/>
        </w:rPr>
        <w:t>PHA</w:t>
      </w:r>
      <w:r w:rsidR="004F3AC9" w:rsidRPr="006F533C">
        <w:rPr>
          <w:rFonts w:ascii="Book Antiqua" w:hAnsi="Book Antiqua"/>
          <w:lang w:val="en-US"/>
        </w:rPr>
        <w:t xml:space="preserve"> scaffolds </w:t>
      </w:r>
      <w:r w:rsidR="00565B83" w:rsidRPr="006F533C">
        <w:rPr>
          <w:rFonts w:ascii="Book Antiqua" w:hAnsi="Book Antiqua"/>
          <w:lang w:val="en-US"/>
        </w:rPr>
        <w:t>was confirmed by a change in cell morphology</w:t>
      </w:r>
      <w:r w:rsidR="00A46E42" w:rsidRPr="006F533C">
        <w:rPr>
          <w:rFonts w:ascii="Book Antiqua" w:hAnsi="Book Antiqua"/>
          <w:vertAlign w:val="superscript"/>
          <w:lang w:val="en-US"/>
        </w:rPr>
        <w:t>[</w:t>
      </w:r>
      <w:r w:rsidR="004C602F" w:rsidRPr="006F533C">
        <w:rPr>
          <w:rFonts w:ascii="Book Antiqua" w:hAnsi="Book Antiqua"/>
          <w:vertAlign w:val="superscript"/>
          <w:lang w:val="en-US"/>
        </w:rPr>
        <w:t>13</w:t>
      </w:r>
      <w:r w:rsidR="003532A7" w:rsidRPr="006F533C">
        <w:rPr>
          <w:rFonts w:ascii="Book Antiqua" w:hAnsi="Book Antiqua"/>
          <w:vertAlign w:val="superscript"/>
          <w:lang w:val="en-US"/>
        </w:rPr>
        <w:t>,15,17,18</w:t>
      </w:r>
      <w:r w:rsidR="004C602F" w:rsidRPr="006F533C">
        <w:rPr>
          <w:rFonts w:ascii="Book Antiqua" w:hAnsi="Book Antiqua"/>
          <w:vertAlign w:val="superscript"/>
          <w:lang w:val="en-US"/>
        </w:rPr>
        <w:t>,21</w:t>
      </w:r>
      <w:r w:rsidR="003532A7" w:rsidRPr="006F533C">
        <w:rPr>
          <w:rFonts w:ascii="Book Antiqua" w:hAnsi="Book Antiqua"/>
          <w:vertAlign w:val="superscript"/>
          <w:lang w:val="en-US"/>
        </w:rPr>
        <w:t>]</w:t>
      </w:r>
      <w:r w:rsidR="00565B83" w:rsidRPr="006F533C">
        <w:rPr>
          <w:rFonts w:ascii="Book Antiqua" w:hAnsi="Book Antiqua"/>
          <w:lang w:val="en-US"/>
        </w:rPr>
        <w:t>, inhibition of their proliferation</w:t>
      </w:r>
      <w:r w:rsidR="00B963E3" w:rsidRPr="006F533C">
        <w:rPr>
          <w:rFonts w:ascii="Book Antiqua" w:hAnsi="Book Antiqua"/>
          <w:vertAlign w:val="superscript"/>
          <w:lang w:val="en-US"/>
        </w:rPr>
        <w:t>[</w:t>
      </w:r>
      <w:r w:rsidR="004C602F" w:rsidRPr="006F533C">
        <w:rPr>
          <w:rFonts w:ascii="Book Antiqua" w:hAnsi="Book Antiqua"/>
          <w:vertAlign w:val="superscript"/>
          <w:lang w:val="en-US"/>
        </w:rPr>
        <w:t>14</w:t>
      </w:r>
      <w:r w:rsidR="00DF378B" w:rsidRPr="006F533C">
        <w:rPr>
          <w:rFonts w:ascii="Book Antiqua" w:hAnsi="Book Antiqua"/>
          <w:vertAlign w:val="superscript"/>
          <w:lang w:val="en-US"/>
        </w:rPr>
        <w:t>,15,17]</w:t>
      </w:r>
      <w:r w:rsidR="00565B83" w:rsidRPr="006F533C">
        <w:rPr>
          <w:rFonts w:ascii="Book Antiqua" w:hAnsi="Book Antiqua"/>
          <w:lang w:val="en-US"/>
        </w:rPr>
        <w:t xml:space="preserve">, </w:t>
      </w:r>
      <w:r w:rsidR="00A60335" w:rsidRPr="006F533C">
        <w:rPr>
          <w:rFonts w:ascii="Book Antiqua" w:hAnsi="Book Antiqua"/>
          <w:lang w:val="en-US"/>
        </w:rPr>
        <w:t xml:space="preserve">an </w:t>
      </w:r>
      <w:r w:rsidR="00565B83" w:rsidRPr="006F533C">
        <w:rPr>
          <w:rFonts w:ascii="Book Antiqua" w:hAnsi="Book Antiqua"/>
          <w:lang w:val="en-US"/>
        </w:rPr>
        <w:t>increase in alkaline phosphatase</w:t>
      </w:r>
      <w:r w:rsidR="004F3AC9" w:rsidRPr="006F533C">
        <w:rPr>
          <w:rFonts w:ascii="Book Antiqua" w:hAnsi="Book Antiqua"/>
          <w:lang w:val="en-US"/>
        </w:rPr>
        <w:t xml:space="preserve"> (ALP)</w:t>
      </w:r>
      <w:r w:rsidR="00565B83" w:rsidRPr="006F533C">
        <w:rPr>
          <w:rFonts w:ascii="Book Antiqua" w:hAnsi="Book Antiqua"/>
          <w:lang w:val="en-US"/>
        </w:rPr>
        <w:t xml:space="preserve"> activity, deposit</w:t>
      </w:r>
      <w:r w:rsidR="004F3AC9" w:rsidRPr="006F533C">
        <w:rPr>
          <w:rFonts w:ascii="Book Antiqua" w:hAnsi="Book Antiqua"/>
          <w:lang w:val="en-US"/>
        </w:rPr>
        <w:t>ion of calcium salts</w:t>
      </w:r>
      <w:r w:rsidR="00565B83" w:rsidRPr="006F533C">
        <w:rPr>
          <w:rFonts w:ascii="Book Antiqua" w:hAnsi="Book Antiqua"/>
          <w:vertAlign w:val="superscript"/>
          <w:lang w:val="en-US"/>
        </w:rPr>
        <w:t>[</w:t>
      </w:r>
      <w:r w:rsidR="004C602F" w:rsidRPr="006F533C">
        <w:rPr>
          <w:rFonts w:ascii="Book Antiqua" w:hAnsi="Book Antiqua"/>
          <w:vertAlign w:val="superscript"/>
          <w:lang w:val="en-US"/>
        </w:rPr>
        <w:t>12</w:t>
      </w:r>
      <w:r w:rsidR="003E4743" w:rsidRPr="006F533C">
        <w:rPr>
          <w:rFonts w:ascii="Book Antiqua" w:hAnsi="Book Antiqua"/>
          <w:vertAlign w:val="superscript"/>
          <w:lang w:val="en-US"/>
        </w:rPr>
        <w:t>,15,</w:t>
      </w:r>
      <w:r w:rsidR="004C602F" w:rsidRPr="006F533C">
        <w:rPr>
          <w:rFonts w:ascii="Book Antiqua" w:hAnsi="Book Antiqua"/>
          <w:vertAlign w:val="superscript"/>
          <w:lang w:val="en-US"/>
        </w:rPr>
        <w:t>22</w:t>
      </w:r>
      <w:r w:rsidR="00565B83" w:rsidRPr="006F533C">
        <w:rPr>
          <w:rFonts w:ascii="Book Antiqua" w:hAnsi="Book Antiqua"/>
          <w:vertAlign w:val="superscript"/>
          <w:lang w:val="en-US"/>
        </w:rPr>
        <w:t>]</w:t>
      </w:r>
      <w:r w:rsidR="004F3AC9" w:rsidRPr="006F533C">
        <w:rPr>
          <w:rFonts w:ascii="Book Antiqua" w:hAnsi="Book Antiqua"/>
          <w:lang w:val="en-US"/>
        </w:rPr>
        <w:t>,</w:t>
      </w:r>
      <w:r w:rsidR="00565B83" w:rsidRPr="006F533C">
        <w:rPr>
          <w:rFonts w:ascii="Book Antiqua" w:hAnsi="Book Antiqua"/>
          <w:lang w:val="en-US"/>
        </w:rPr>
        <w:t xml:space="preserve"> and</w:t>
      </w:r>
      <w:r w:rsidR="004F3AC9" w:rsidRPr="006F533C">
        <w:rPr>
          <w:rFonts w:ascii="Book Antiqua" w:hAnsi="Book Antiqua"/>
          <w:lang w:val="en-US"/>
        </w:rPr>
        <w:t xml:space="preserve"> </w:t>
      </w:r>
      <w:r w:rsidR="00565B83" w:rsidRPr="006F533C">
        <w:rPr>
          <w:rFonts w:ascii="Book Antiqua" w:hAnsi="Book Antiqua"/>
          <w:lang w:val="en-US"/>
        </w:rPr>
        <w:t>the expression of markers of osteogenic differentiation and bone</w:t>
      </w:r>
      <w:r w:rsidR="004F3AC9" w:rsidRPr="006F533C">
        <w:rPr>
          <w:rFonts w:ascii="Book Antiqua" w:hAnsi="Book Antiqua"/>
          <w:lang w:val="en-US"/>
        </w:rPr>
        <w:t xml:space="preserve"> formation (ALP</w:t>
      </w:r>
      <w:r w:rsidR="00565B83" w:rsidRPr="006F533C">
        <w:rPr>
          <w:rFonts w:ascii="Book Antiqua" w:hAnsi="Book Antiqua"/>
          <w:lang w:val="en-US"/>
        </w:rPr>
        <w:t xml:space="preserve">, type 1 collagen, Runx2, osteocalcin, </w:t>
      </w:r>
      <w:proofErr w:type="spellStart"/>
      <w:r w:rsidR="00565B83" w:rsidRPr="006F533C">
        <w:rPr>
          <w:rFonts w:ascii="Book Antiqua" w:hAnsi="Book Antiqua"/>
          <w:lang w:val="en-US"/>
        </w:rPr>
        <w:t>osteopontin</w:t>
      </w:r>
      <w:proofErr w:type="spellEnd"/>
      <w:r w:rsidR="00565B83" w:rsidRPr="006F533C">
        <w:rPr>
          <w:rFonts w:ascii="Book Antiqua" w:hAnsi="Book Antiqua"/>
          <w:lang w:val="en-US"/>
        </w:rPr>
        <w:t>)</w:t>
      </w:r>
      <w:r w:rsidR="004F3AC9" w:rsidRPr="006F533C">
        <w:rPr>
          <w:rFonts w:ascii="Book Antiqua" w:hAnsi="Book Antiqua"/>
          <w:lang w:val="en-US"/>
        </w:rPr>
        <w:t xml:space="preserve"> dete</w:t>
      </w:r>
      <w:r w:rsidR="003D6D9A" w:rsidRPr="006F533C">
        <w:rPr>
          <w:rFonts w:ascii="Book Antiqua" w:hAnsi="Book Antiqua"/>
          <w:lang w:val="en-US"/>
        </w:rPr>
        <w:t>rmined</w:t>
      </w:r>
      <w:r w:rsidR="004F3AC9" w:rsidRPr="006F533C">
        <w:rPr>
          <w:rFonts w:ascii="Book Antiqua" w:hAnsi="Book Antiqua"/>
          <w:lang w:val="en-US"/>
        </w:rPr>
        <w:t xml:space="preserve"> by</w:t>
      </w:r>
      <w:r w:rsidR="003D6D9A" w:rsidRPr="006F533C">
        <w:rPr>
          <w:rFonts w:ascii="Book Antiqua" w:hAnsi="Book Antiqua"/>
          <w:lang w:val="en-US"/>
        </w:rPr>
        <w:t xml:space="preserve"> </w:t>
      </w:r>
      <w:r w:rsidR="00565B83" w:rsidRPr="006F533C">
        <w:rPr>
          <w:rFonts w:ascii="Book Antiqua" w:hAnsi="Book Antiqua"/>
          <w:lang w:val="en-US"/>
        </w:rPr>
        <w:t>enzyme immuno</w:t>
      </w:r>
      <w:r w:rsidR="00D47BF0" w:rsidRPr="006F533C">
        <w:rPr>
          <w:rFonts w:ascii="Book Antiqua" w:hAnsi="Book Antiqua"/>
          <w:lang w:val="en-US"/>
        </w:rPr>
        <w:t>assay and PCR</w:t>
      </w:r>
      <w:r w:rsidR="00565B83" w:rsidRPr="006F533C">
        <w:rPr>
          <w:rFonts w:ascii="Book Antiqua" w:hAnsi="Book Antiqua"/>
          <w:vertAlign w:val="superscript"/>
          <w:lang w:val="en-US"/>
        </w:rPr>
        <w:t>[</w:t>
      </w:r>
      <w:r w:rsidR="004C602F" w:rsidRPr="006F533C">
        <w:rPr>
          <w:rFonts w:ascii="Book Antiqua" w:hAnsi="Book Antiqua"/>
          <w:vertAlign w:val="superscript"/>
          <w:lang w:val="en-US"/>
        </w:rPr>
        <w:t>12,15,16,20</w:t>
      </w:r>
      <w:r w:rsidR="00565B83" w:rsidRPr="006F533C">
        <w:rPr>
          <w:rFonts w:ascii="Book Antiqua" w:hAnsi="Book Antiqua"/>
          <w:vertAlign w:val="superscript"/>
          <w:lang w:val="en-US"/>
        </w:rPr>
        <w:t>]</w:t>
      </w:r>
      <w:r w:rsidR="00565B83" w:rsidRPr="006F533C">
        <w:rPr>
          <w:rFonts w:ascii="Book Antiqua" w:hAnsi="Book Antiqua"/>
          <w:lang w:val="en-US"/>
        </w:rPr>
        <w:t>.</w:t>
      </w:r>
    </w:p>
    <w:p w:rsidR="00FE29C8" w:rsidRPr="006F533C" w:rsidRDefault="00FE29C8" w:rsidP="006F533C">
      <w:pPr>
        <w:snapToGrid w:val="0"/>
        <w:spacing w:line="360" w:lineRule="auto"/>
        <w:jc w:val="both"/>
        <w:rPr>
          <w:rFonts w:ascii="Book Antiqua" w:hAnsi="Book Antiqua"/>
          <w:b/>
          <w:lang w:val="en-US"/>
        </w:rPr>
      </w:pPr>
    </w:p>
    <w:p w:rsidR="00FE29C8" w:rsidRPr="006F533C" w:rsidRDefault="00FE29C8" w:rsidP="006F533C">
      <w:pPr>
        <w:snapToGrid w:val="0"/>
        <w:spacing w:line="360" w:lineRule="auto"/>
        <w:jc w:val="both"/>
        <w:rPr>
          <w:rFonts w:ascii="Book Antiqua" w:hAnsi="Book Antiqua"/>
          <w:b/>
          <w:i/>
          <w:lang w:val="en-US"/>
        </w:rPr>
      </w:pPr>
      <w:proofErr w:type="spellStart"/>
      <w:r w:rsidRPr="006F533C">
        <w:rPr>
          <w:rFonts w:ascii="Book Antiqua" w:hAnsi="Book Antiqua"/>
          <w:b/>
          <w:i/>
          <w:lang w:val="en-US"/>
        </w:rPr>
        <w:t>Chondrogenic</w:t>
      </w:r>
      <w:proofErr w:type="spellEnd"/>
      <w:r w:rsidRPr="006F533C">
        <w:rPr>
          <w:rFonts w:ascii="Book Antiqua" w:hAnsi="Book Antiqua"/>
          <w:b/>
          <w:i/>
          <w:lang w:val="en-US"/>
        </w:rPr>
        <w:t xml:space="preserve"> differentiation</w:t>
      </w:r>
      <w:r w:rsidR="006726CB" w:rsidRPr="006F533C">
        <w:rPr>
          <w:rFonts w:ascii="Book Antiqua" w:hAnsi="Book Antiqua"/>
          <w:b/>
          <w:i/>
          <w:lang w:val="en-US"/>
        </w:rPr>
        <w:t xml:space="preserve"> of MSCs </w:t>
      </w:r>
      <w:r w:rsidR="006726CB" w:rsidRPr="00F7331E">
        <w:rPr>
          <w:rFonts w:ascii="Book Antiqua" w:hAnsi="Book Antiqua"/>
          <w:b/>
          <w:iCs/>
          <w:lang w:val="en-US"/>
        </w:rPr>
        <w:t>in vitro</w:t>
      </w:r>
    </w:p>
    <w:p w:rsidR="00C70B7C" w:rsidRPr="006F533C" w:rsidRDefault="00565B83" w:rsidP="006F533C">
      <w:pPr>
        <w:snapToGrid w:val="0"/>
        <w:spacing w:line="360" w:lineRule="auto"/>
        <w:jc w:val="both"/>
        <w:rPr>
          <w:rFonts w:ascii="Book Antiqua" w:hAnsi="Book Antiqua"/>
          <w:lang w:val="en-US"/>
        </w:rPr>
      </w:pPr>
      <w:r w:rsidRPr="006F533C">
        <w:rPr>
          <w:rFonts w:ascii="Book Antiqua" w:hAnsi="Book Antiqua"/>
          <w:lang w:val="en-US"/>
        </w:rPr>
        <w:t xml:space="preserve">However, </w:t>
      </w:r>
      <w:r w:rsidR="00B80F40" w:rsidRPr="006F533C">
        <w:rPr>
          <w:rFonts w:ascii="Book Antiqua" w:hAnsi="Book Antiqua"/>
          <w:lang w:val="en-US"/>
        </w:rPr>
        <w:t xml:space="preserve">other </w:t>
      </w:r>
      <w:r w:rsidR="00AE44EE" w:rsidRPr="006F533C">
        <w:rPr>
          <w:rFonts w:ascii="Book Antiqua" w:hAnsi="Book Antiqua"/>
          <w:lang w:val="en-US"/>
        </w:rPr>
        <w:t xml:space="preserve">studies </w:t>
      </w:r>
      <w:r w:rsidR="00A60335" w:rsidRPr="006F533C">
        <w:rPr>
          <w:rFonts w:ascii="Book Antiqua" w:hAnsi="Book Antiqua"/>
          <w:lang w:val="en-US"/>
        </w:rPr>
        <w:t>have</w:t>
      </w:r>
      <w:r w:rsidR="00AE44EE" w:rsidRPr="006F533C">
        <w:rPr>
          <w:rFonts w:ascii="Book Antiqua" w:hAnsi="Book Antiqua"/>
          <w:lang w:val="en-US"/>
        </w:rPr>
        <w:t xml:space="preserve"> not</w:t>
      </w:r>
      <w:r w:rsidR="003D6D9A" w:rsidRPr="006F533C">
        <w:rPr>
          <w:rFonts w:ascii="Book Antiqua" w:hAnsi="Book Antiqua"/>
          <w:lang w:val="en-US"/>
        </w:rPr>
        <w:t xml:space="preserve"> confirm</w:t>
      </w:r>
      <w:r w:rsidR="00A60335" w:rsidRPr="006F533C">
        <w:rPr>
          <w:rFonts w:ascii="Book Antiqua" w:hAnsi="Book Antiqua"/>
          <w:lang w:val="en-US"/>
        </w:rPr>
        <w:t>ed</w:t>
      </w:r>
      <w:r w:rsidR="003D6D9A" w:rsidRPr="006F533C">
        <w:rPr>
          <w:rFonts w:ascii="Book Antiqua" w:hAnsi="Book Antiqua"/>
          <w:lang w:val="en-US"/>
        </w:rPr>
        <w:t xml:space="preserve"> </w:t>
      </w:r>
      <w:r w:rsidRPr="006F533C">
        <w:rPr>
          <w:rFonts w:ascii="Book Antiqua" w:hAnsi="Book Antiqua"/>
          <w:lang w:val="en-US"/>
        </w:rPr>
        <w:t>the induction of osteogenic differentiation</w:t>
      </w:r>
      <w:r w:rsidR="003D6D9A" w:rsidRPr="006F533C">
        <w:rPr>
          <w:rFonts w:ascii="Book Antiqua" w:hAnsi="Book Antiqua"/>
          <w:lang w:val="en-US"/>
        </w:rPr>
        <w:t xml:space="preserve"> of </w:t>
      </w:r>
      <w:r w:rsidR="008A5344" w:rsidRPr="006F533C">
        <w:rPr>
          <w:rFonts w:ascii="Book Antiqua" w:hAnsi="Book Antiqua"/>
          <w:lang w:val="en-US"/>
        </w:rPr>
        <w:t xml:space="preserve">MSCs on </w:t>
      </w:r>
      <w:proofErr w:type="spellStart"/>
      <w:r w:rsidR="008A5344" w:rsidRPr="006F533C">
        <w:rPr>
          <w:rFonts w:ascii="Book Antiqua" w:hAnsi="Book Antiqua"/>
          <w:lang w:val="en-US"/>
        </w:rPr>
        <w:t>PHBHHx</w:t>
      </w:r>
      <w:proofErr w:type="spellEnd"/>
      <w:r w:rsidR="008A5344" w:rsidRPr="006F533C">
        <w:rPr>
          <w:rFonts w:ascii="Book Antiqua" w:hAnsi="Book Antiqua"/>
          <w:lang w:val="en-US"/>
        </w:rPr>
        <w:t xml:space="preserve"> </w:t>
      </w:r>
      <w:proofErr w:type="gramStart"/>
      <w:r w:rsidR="00893F56" w:rsidRPr="006F533C">
        <w:rPr>
          <w:rFonts w:ascii="Book Antiqua" w:hAnsi="Book Antiqua"/>
          <w:lang w:val="en-US"/>
        </w:rPr>
        <w:t>scaffolds</w:t>
      </w:r>
      <w:r w:rsidR="00893F56" w:rsidRPr="006F533C">
        <w:rPr>
          <w:rFonts w:ascii="Book Antiqua" w:hAnsi="Book Antiqua"/>
          <w:vertAlign w:val="superscript"/>
          <w:lang w:val="en-US"/>
        </w:rPr>
        <w:t>[</w:t>
      </w:r>
      <w:proofErr w:type="gramEnd"/>
      <w:r w:rsidR="005673AF" w:rsidRPr="006F533C">
        <w:rPr>
          <w:rFonts w:ascii="Book Antiqua" w:hAnsi="Book Antiqua"/>
          <w:vertAlign w:val="superscript"/>
          <w:lang w:val="en-US"/>
        </w:rPr>
        <w:t>23-25</w:t>
      </w:r>
      <w:r w:rsidR="00B80F40" w:rsidRPr="006F533C">
        <w:rPr>
          <w:rFonts w:ascii="Book Antiqua" w:hAnsi="Book Antiqua"/>
          <w:vertAlign w:val="superscript"/>
          <w:lang w:val="en-US"/>
        </w:rPr>
        <w:t>]</w:t>
      </w:r>
      <w:r w:rsidR="003D6D9A" w:rsidRPr="006F533C">
        <w:rPr>
          <w:rFonts w:ascii="Book Antiqua" w:hAnsi="Book Antiqua"/>
          <w:lang w:val="en-US"/>
        </w:rPr>
        <w:t xml:space="preserve">. </w:t>
      </w:r>
      <w:r w:rsidR="00AE44EE" w:rsidRPr="006F533C">
        <w:rPr>
          <w:rFonts w:ascii="Book Antiqua" w:hAnsi="Book Antiqua"/>
          <w:lang w:val="en-US"/>
        </w:rPr>
        <w:t xml:space="preserve">It </w:t>
      </w:r>
      <w:r w:rsidR="005B2A04" w:rsidRPr="006F533C">
        <w:rPr>
          <w:rFonts w:ascii="Book Antiqua" w:hAnsi="Book Antiqua"/>
          <w:lang w:val="en-US"/>
        </w:rPr>
        <w:t xml:space="preserve">was </w:t>
      </w:r>
      <w:r w:rsidRPr="006F533C">
        <w:rPr>
          <w:rFonts w:ascii="Book Antiqua" w:hAnsi="Book Antiqua"/>
          <w:lang w:val="en-US"/>
        </w:rPr>
        <w:t>shown</w:t>
      </w:r>
      <w:r w:rsidR="00B80F40" w:rsidRPr="006F533C">
        <w:rPr>
          <w:rFonts w:ascii="Book Antiqua" w:hAnsi="Book Antiqua"/>
          <w:lang w:val="en-US"/>
        </w:rPr>
        <w:t xml:space="preserve"> </w:t>
      </w:r>
      <w:r w:rsidR="005B2A04" w:rsidRPr="006F533C">
        <w:rPr>
          <w:rFonts w:ascii="Book Antiqua" w:hAnsi="Book Antiqua"/>
          <w:lang w:val="en-US"/>
        </w:rPr>
        <w:t>that</w:t>
      </w:r>
      <w:r w:rsidR="00B80F40" w:rsidRPr="006F533C">
        <w:rPr>
          <w:rFonts w:ascii="Book Antiqua" w:hAnsi="Book Antiqua"/>
          <w:lang w:val="en-US"/>
        </w:rPr>
        <w:t xml:space="preserve"> the</w:t>
      </w:r>
      <w:r w:rsidR="006977A4" w:rsidRPr="006F533C">
        <w:rPr>
          <w:rFonts w:ascii="Book Antiqua" w:hAnsi="Book Antiqua"/>
          <w:lang w:val="en-US"/>
        </w:rPr>
        <w:t xml:space="preserve"> spontaneous</w:t>
      </w:r>
      <w:r w:rsidR="005B2A04" w:rsidRPr="006F533C">
        <w:rPr>
          <w:rFonts w:ascii="Book Antiqua" w:hAnsi="Book Antiqua"/>
          <w:lang w:val="en-US"/>
        </w:rPr>
        <w:t xml:space="preserve"> </w:t>
      </w:r>
      <w:r w:rsidR="00B80F40" w:rsidRPr="006F533C">
        <w:rPr>
          <w:rFonts w:ascii="Book Antiqua" w:hAnsi="Book Antiqua"/>
          <w:lang w:val="en-US"/>
        </w:rPr>
        <w:t xml:space="preserve">differentiation of MSCs grown on </w:t>
      </w:r>
      <w:proofErr w:type="spellStart"/>
      <w:r w:rsidR="00B80F40" w:rsidRPr="006F533C">
        <w:rPr>
          <w:rFonts w:ascii="Book Antiqua" w:hAnsi="Book Antiqua"/>
          <w:lang w:val="en-US"/>
        </w:rPr>
        <w:t>PHBHHx</w:t>
      </w:r>
      <w:proofErr w:type="spellEnd"/>
      <w:r w:rsidR="00B80F40" w:rsidRPr="006F533C">
        <w:rPr>
          <w:rFonts w:ascii="Book Antiqua" w:hAnsi="Book Antiqua"/>
          <w:lang w:val="en-US"/>
        </w:rPr>
        <w:t xml:space="preserve"> scaffolds occur</w:t>
      </w:r>
      <w:r w:rsidR="003F3A56" w:rsidRPr="006F533C">
        <w:rPr>
          <w:rFonts w:ascii="Book Antiqua" w:hAnsi="Book Antiqua"/>
          <w:lang w:val="en-US"/>
        </w:rPr>
        <w:t>s</w:t>
      </w:r>
      <w:r w:rsidRPr="006F533C">
        <w:rPr>
          <w:rFonts w:ascii="Book Antiqua" w:hAnsi="Book Antiqua"/>
          <w:lang w:val="en-US"/>
        </w:rPr>
        <w:t xml:space="preserve"> in </w:t>
      </w:r>
      <w:r w:rsidR="00835DE9" w:rsidRPr="006F533C">
        <w:rPr>
          <w:rFonts w:ascii="Book Antiqua" w:hAnsi="Book Antiqua"/>
          <w:lang w:val="en-US"/>
        </w:rPr>
        <w:t xml:space="preserve">the </w:t>
      </w:r>
      <w:proofErr w:type="spellStart"/>
      <w:r w:rsidRPr="006F533C">
        <w:rPr>
          <w:rFonts w:ascii="Book Antiqua" w:hAnsi="Book Antiqua"/>
          <w:lang w:val="en-US"/>
        </w:rPr>
        <w:t>chondrogenic</w:t>
      </w:r>
      <w:proofErr w:type="spellEnd"/>
      <w:r w:rsidRPr="006F533C">
        <w:rPr>
          <w:rFonts w:ascii="Book Antiqua" w:hAnsi="Book Antiqua"/>
          <w:lang w:val="en-US"/>
        </w:rPr>
        <w:t xml:space="preserve"> direction, which was revealed by a change in the expression of </w:t>
      </w:r>
      <w:r w:rsidR="00A60335" w:rsidRPr="006F533C">
        <w:rPr>
          <w:rFonts w:ascii="Book Antiqua" w:hAnsi="Book Antiqua"/>
          <w:lang w:val="en-US"/>
        </w:rPr>
        <w:t xml:space="preserve">the </w:t>
      </w:r>
      <w:proofErr w:type="spellStart"/>
      <w:r w:rsidRPr="006F533C">
        <w:rPr>
          <w:rFonts w:ascii="Book Antiqua" w:hAnsi="Book Antiqua"/>
          <w:lang w:val="en-US"/>
        </w:rPr>
        <w:t>chondrogenic</w:t>
      </w:r>
      <w:proofErr w:type="spellEnd"/>
      <w:r w:rsidRPr="006F533C">
        <w:rPr>
          <w:rFonts w:ascii="Book Antiqua" w:hAnsi="Book Antiqua"/>
          <w:lang w:val="en-US"/>
        </w:rPr>
        <w:t xml:space="preserve"> marker genes of MSCs: </w:t>
      </w:r>
      <w:proofErr w:type="spellStart"/>
      <w:r w:rsidR="00930979" w:rsidRPr="006F533C">
        <w:rPr>
          <w:rFonts w:ascii="Book Antiqua" w:hAnsi="Book Antiqua"/>
          <w:i/>
          <w:lang w:val="en-US"/>
        </w:rPr>
        <w:t>Aggreggan</w:t>
      </w:r>
      <w:proofErr w:type="spellEnd"/>
      <w:r w:rsidRPr="006F533C">
        <w:rPr>
          <w:rFonts w:ascii="Book Antiqua" w:hAnsi="Book Antiqua"/>
          <w:lang w:val="en-US"/>
        </w:rPr>
        <w:t xml:space="preserve">, </w:t>
      </w:r>
      <w:r w:rsidRPr="006F533C">
        <w:rPr>
          <w:rFonts w:ascii="Book Antiqua" w:hAnsi="Book Antiqua"/>
          <w:i/>
          <w:lang w:val="en-US"/>
        </w:rPr>
        <w:t>col2</w:t>
      </w:r>
      <w:r w:rsidRPr="006F533C">
        <w:rPr>
          <w:rFonts w:ascii="Book Antiqua" w:hAnsi="Book Antiqua"/>
          <w:lang w:val="en-US"/>
        </w:rPr>
        <w:t xml:space="preserve">, </w:t>
      </w:r>
      <w:r w:rsidRPr="006F533C">
        <w:rPr>
          <w:rFonts w:ascii="Book Antiqua" w:hAnsi="Book Antiqua"/>
          <w:i/>
          <w:lang w:val="en-US"/>
        </w:rPr>
        <w:t>sox9</w:t>
      </w:r>
      <w:r w:rsidRPr="006F533C">
        <w:rPr>
          <w:rFonts w:ascii="Book Antiqua" w:hAnsi="Book Antiqua"/>
          <w:lang w:val="en-US"/>
        </w:rPr>
        <w:t xml:space="preserve">, </w:t>
      </w:r>
      <w:r w:rsidRPr="006F533C">
        <w:rPr>
          <w:rFonts w:ascii="Book Antiqua" w:hAnsi="Book Antiqua"/>
          <w:i/>
          <w:lang w:val="en-US"/>
        </w:rPr>
        <w:t>col10</w:t>
      </w:r>
      <w:r w:rsidRPr="006F533C">
        <w:rPr>
          <w:rFonts w:ascii="Book Antiqua" w:hAnsi="Book Antiqua"/>
          <w:lang w:val="en-US"/>
        </w:rPr>
        <w:t xml:space="preserve"> and </w:t>
      </w:r>
      <w:proofErr w:type="spellStart"/>
      <w:proofErr w:type="gramStart"/>
      <w:r w:rsidRPr="006F533C">
        <w:rPr>
          <w:rFonts w:ascii="Book Antiqua" w:hAnsi="Book Antiqua"/>
          <w:i/>
          <w:lang w:val="en-US"/>
        </w:rPr>
        <w:t>pthrp</w:t>
      </w:r>
      <w:proofErr w:type="spellEnd"/>
      <w:r w:rsidRPr="006F533C">
        <w:rPr>
          <w:rFonts w:ascii="Book Antiqua" w:hAnsi="Book Antiqua"/>
          <w:vertAlign w:val="superscript"/>
          <w:lang w:val="en-US"/>
        </w:rPr>
        <w:t>[</w:t>
      </w:r>
      <w:proofErr w:type="gramEnd"/>
      <w:r w:rsidR="005673AF" w:rsidRPr="006F533C">
        <w:rPr>
          <w:rFonts w:ascii="Book Antiqua" w:hAnsi="Book Antiqua"/>
          <w:vertAlign w:val="superscript"/>
          <w:lang w:val="en-US"/>
        </w:rPr>
        <w:t>26</w:t>
      </w:r>
      <w:r w:rsidRPr="006F533C">
        <w:rPr>
          <w:rFonts w:ascii="Book Antiqua" w:hAnsi="Book Antiqua"/>
          <w:vertAlign w:val="superscript"/>
          <w:lang w:val="en-US"/>
        </w:rPr>
        <w:t>]</w:t>
      </w:r>
      <w:r w:rsidRPr="006F533C">
        <w:rPr>
          <w:rFonts w:ascii="Book Antiqua" w:hAnsi="Book Antiqua"/>
          <w:lang w:val="en-US"/>
        </w:rPr>
        <w:t>.</w:t>
      </w:r>
      <w:r w:rsidR="00A83E5B" w:rsidRPr="006F533C">
        <w:rPr>
          <w:rFonts w:ascii="Book Antiqua" w:hAnsi="Book Antiqua"/>
          <w:lang w:val="en-US"/>
        </w:rPr>
        <w:t xml:space="preserve"> PHB</w:t>
      </w:r>
      <w:r w:rsidR="008C0CA5" w:rsidRPr="006F533C">
        <w:rPr>
          <w:rFonts w:ascii="Book Antiqua" w:hAnsi="Book Antiqua"/>
          <w:lang w:val="en-US"/>
        </w:rPr>
        <w:t xml:space="preserve">, PHBV, </w:t>
      </w:r>
      <w:r w:rsidR="00A83E5B" w:rsidRPr="006F533C">
        <w:rPr>
          <w:rFonts w:ascii="Book Antiqua" w:hAnsi="Book Antiqua"/>
          <w:lang w:val="en-US"/>
        </w:rPr>
        <w:t xml:space="preserve">and </w:t>
      </w:r>
      <w:proofErr w:type="spellStart"/>
      <w:r w:rsidR="008C0CA5" w:rsidRPr="006F533C">
        <w:rPr>
          <w:rFonts w:ascii="Book Antiqua" w:hAnsi="Book Antiqua"/>
          <w:lang w:val="en-US"/>
        </w:rPr>
        <w:t>PHB</w:t>
      </w:r>
      <w:r w:rsidR="00A83E5B" w:rsidRPr="006F533C">
        <w:rPr>
          <w:rFonts w:ascii="Book Antiqua" w:hAnsi="Book Antiqua"/>
          <w:lang w:val="en-US"/>
        </w:rPr>
        <w:t>HHx</w:t>
      </w:r>
      <w:proofErr w:type="spellEnd"/>
      <w:r w:rsidR="008C0CA5" w:rsidRPr="006F533C">
        <w:rPr>
          <w:rFonts w:ascii="Book Antiqua" w:hAnsi="Book Antiqua"/>
          <w:lang w:val="en-US"/>
        </w:rPr>
        <w:t xml:space="preserve"> scaffolds</w:t>
      </w:r>
      <w:r w:rsidR="00A83E5B" w:rsidRPr="006F533C">
        <w:rPr>
          <w:rFonts w:ascii="Book Antiqua" w:hAnsi="Book Antiqua"/>
          <w:lang w:val="en-US"/>
        </w:rPr>
        <w:t xml:space="preserve"> support </w:t>
      </w:r>
      <w:proofErr w:type="spellStart"/>
      <w:r w:rsidR="00A83E5B" w:rsidRPr="006F533C">
        <w:rPr>
          <w:rFonts w:ascii="Book Antiqua" w:hAnsi="Book Antiqua"/>
          <w:lang w:val="en-US"/>
        </w:rPr>
        <w:t>chondrogenic</w:t>
      </w:r>
      <w:proofErr w:type="spellEnd"/>
      <w:r w:rsidR="00A83E5B" w:rsidRPr="006F533C">
        <w:rPr>
          <w:rFonts w:ascii="Book Antiqua" w:hAnsi="Book Antiqua"/>
          <w:lang w:val="en-US"/>
        </w:rPr>
        <w:t xml:space="preserve"> differentiation in </w:t>
      </w:r>
      <w:r w:rsidR="00146A8D" w:rsidRPr="006F533C">
        <w:rPr>
          <w:rFonts w:ascii="Book Antiqua" w:hAnsi="Book Antiqua"/>
          <w:lang w:val="en-US"/>
        </w:rPr>
        <w:t xml:space="preserve">the </w:t>
      </w:r>
      <w:proofErr w:type="spellStart"/>
      <w:r w:rsidR="00A83E5B" w:rsidRPr="006F533C">
        <w:rPr>
          <w:rFonts w:ascii="Book Antiqua" w:hAnsi="Book Antiqua"/>
          <w:lang w:val="en-US"/>
        </w:rPr>
        <w:t>chondrogenic</w:t>
      </w:r>
      <w:proofErr w:type="spellEnd"/>
      <w:r w:rsidR="00A83E5B" w:rsidRPr="006F533C">
        <w:rPr>
          <w:rFonts w:ascii="Book Antiqua" w:hAnsi="Book Antiqua"/>
          <w:lang w:val="en-US"/>
        </w:rPr>
        <w:t xml:space="preserve"> </w:t>
      </w:r>
      <w:proofErr w:type="gramStart"/>
      <w:r w:rsidR="00893F56" w:rsidRPr="006F533C">
        <w:rPr>
          <w:rFonts w:ascii="Book Antiqua" w:hAnsi="Book Antiqua"/>
          <w:lang w:val="en-US"/>
        </w:rPr>
        <w:t>medium</w:t>
      </w:r>
      <w:r w:rsidR="002D2D00" w:rsidRPr="006F533C">
        <w:rPr>
          <w:rFonts w:ascii="Book Antiqua" w:hAnsi="Book Antiqua"/>
          <w:vertAlign w:val="superscript"/>
          <w:lang w:val="en-US"/>
        </w:rPr>
        <w:t>[</w:t>
      </w:r>
      <w:proofErr w:type="gramEnd"/>
      <w:r w:rsidR="008C0CA5" w:rsidRPr="006F533C">
        <w:rPr>
          <w:rFonts w:ascii="Book Antiqua" w:hAnsi="Book Antiqua"/>
          <w:vertAlign w:val="superscript"/>
          <w:lang w:val="en-US"/>
        </w:rPr>
        <w:t>27,28</w:t>
      </w:r>
      <w:r w:rsidR="00A83E5B" w:rsidRPr="006F533C">
        <w:rPr>
          <w:rFonts w:ascii="Book Antiqua" w:hAnsi="Book Antiqua"/>
          <w:vertAlign w:val="superscript"/>
          <w:lang w:val="en-US"/>
        </w:rPr>
        <w:t>]</w:t>
      </w:r>
      <w:r w:rsidR="00A83E5B" w:rsidRPr="006F533C">
        <w:rPr>
          <w:rFonts w:ascii="Book Antiqua" w:hAnsi="Book Antiqua"/>
          <w:lang w:val="en-US"/>
        </w:rPr>
        <w:t>.</w:t>
      </w:r>
      <w:r w:rsidR="00C70B7C" w:rsidRPr="006F533C">
        <w:rPr>
          <w:rFonts w:ascii="Book Antiqua" w:hAnsi="Book Antiqua"/>
          <w:lang w:val="en-US"/>
        </w:rPr>
        <w:t xml:space="preserve"> </w:t>
      </w:r>
      <w:proofErr w:type="spellStart"/>
      <w:r w:rsidR="00C70B7C" w:rsidRPr="006F533C">
        <w:rPr>
          <w:rFonts w:ascii="Book Antiqua" w:hAnsi="Book Antiqua"/>
          <w:lang w:val="en-US"/>
        </w:rPr>
        <w:t>Chondrogenic</w:t>
      </w:r>
      <w:proofErr w:type="spellEnd"/>
      <w:r w:rsidR="00C70B7C" w:rsidRPr="006F533C">
        <w:rPr>
          <w:rFonts w:ascii="Book Antiqua" w:hAnsi="Book Antiqua"/>
          <w:lang w:val="en-US"/>
        </w:rPr>
        <w:t xml:space="preserve"> differentiation was </w:t>
      </w:r>
      <w:r w:rsidR="00AE44EE" w:rsidRPr="006F533C">
        <w:rPr>
          <w:rFonts w:ascii="Book Antiqua" w:hAnsi="Book Antiqua"/>
          <w:lang w:val="en-US"/>
        </w:rPr>
        <w:t xml:space="preserve">also </w:t>
      </w:r>
      <w:r w:rsidR="00C70B7C" w:rsidRPr="006F533C">
        <w:rPr>
          <w:rFonts w:ascii="Book Antiqua" w:hAnsi="Book Antiqua"/>
          <w:lang w:val="en-US"/>
        </w:rPr>
        <w:t xml:space="preserve">demonstrated </w:t>
      </w:r>
      <w:r w:rsidR="00C70B7C" w:rsidRPr="006F533C">
        <w:rPr>
          <w:rFonts w:ascii="Book Antiqua" w:hAnsi="Book Antiqua"/>
          <w:i/>
          <w:lang w:val="en-US"/>
        </w:rPr>
        <w:t>in vivo</w:t>
      </w:r>
      <w:r w:rsidR="00C70B7C" w:rsidRPr="006F533C">
        <w:rPr>
          <w:rFonts w:ascii="Book Antiqua" w:hAnsi="Book Antiqua"/>
          <w:lang w:val="en-US"/>
        </w:rPr>
        <w:t xml:space="preserve"> after implantation of PHB </w:t>
      </w:r>
      <w:r w:rsidR="00AE44EE" w:rsidRPr="006F533C">
        <w:rPr>
          <w:rFonts w:ascii="Book Antiqua" w:hAnsi="Book Antiqua"/>
          <w:lang w:val="en-US"/>
        </w:rPr>
        <w:t>scaffolds</w:t>
      </w:r>
      <w:r w:rsidR="00C70B7C" w:rsidRPr="006F533C">
        <w:rPr>
          <w:rFonts w:ascii="Book Antiqua" w:hAnsi="Book Antiqua"/>
          <w:lang w:val="en-US"/>
        </w:rPr>
        <w:t xml:space="preserve"> seeded with MSCs and was associated with</w:t>
      </w:r>
      <w:r w:rsidR="00AE44EE" w:rsidRPr="006F533C">
        <w:rPr>
          <w:rFonts w:ascii="Book Antiqua" w:hAnsi="Book Antiqua"/>
          <w:lang w:val="en-US"/>
        </w:rPr>
        <w:t xml:space="preserve"> the</w:t>
      </w:r>
      <w:r w:rsidR="00C70B7C" w:rsidRPr="006F533C">
        <w:rPr>
          <w:rFonts w:ascii="Book Antiqua" w:hAnsi="Book Antiqua"/>
          <w:lang w:val="en-US"/>
        </w:rPr>
        <w:t xml:space="preserve"> expression of </w:t>
      </w:r>
      <w:r w:rsidR="00C70B7C" w:rsidRPr="006F533C">
        <w:rPr>
          <w:rFonts w:ascii="Book Antiqua" w:hAnsi="Book Antiqua"/>
          <w:i/>
          <w:lang w:val="en-US"/>
        </w:rPr>
        <w:t>sox-9</w:t>
      </w:r>
      <w:r w:rsidR="00C70B7C" w:rsidRPr="006F533C">
        <w:rPr>
          <w:rFonts w:ascii="Book Antiqua" w:hAnsi="Book Antiqua"/>
          <w:lang w:val="en-US"/>
        </w:rPr>
        <w:t xml:space="preserve">, </w:t>
      </w:r>
      <w:r w:rsidR="00C70B7C" w:rsidRPr="006F533C">
        <w:rPr>
          <w:rFonts w:ascii="Book Antiqua" w:hAnsi="Book Antiqua"/>
          <w:i/>
          <w:lang w:val="en-US"/>
        </w:rPr>
        <w:t>collagen II</w:t>
      </w:r>
      <w:r w:rsidR="00C70B7C" w:rsidRPr="006F533C">
        <w:rPr>
          <w:rFonts w:ascii="Book Antiqua" w:hAnsi="Book Antiqua"/>
          <w:lang w:val="en-US"/>
        </w:rPr>
        <w:t xml:space="preserve">, </w:t>
      </w:r>
      <w:proofErr w:type="spellStart"/>
      <w:r w:rsidR="00C70B7C" w:rsidRPr="006F533C">
        <w:rPr>
          <w:rFonts w:ascii="Book Antiqua" w:hAnsi="Book Antiqua"/>
          <w:i/>
          <w:lang w:val="en-US"/>
        </w:rPr>
        <w:t>aggrecan</w:t>
      </w:r>
      <w:proofErr w:type="spellEnd"/>
      <w:r w:rsidR="00C70B7C" w:rsidRPr="006F533C">
        <w:rPr>
          <w:rFonts w:ascii="Book Antiqua" w:hAnsi="Book Antiqua"/>
          <w:lang w:val="en-US"/>
        </w:rPr>
        <w:t xml:space="preserve">, </w:t>
      </w:r>
      <w:r w:rsidR="00C70B7C" w:rsidRPr="006F533C">
        <w:rPr>
          <w:rFonts w:ascii="Book Antiqua" w:hAnsi="Book Antiqua"/>
          <w:i/>
          <w:lang w:val="en-US"/>
        </w:rPr>
        <w:t>safranin-O</w:t>
      </w:r>
      <w:r w:rsidR="00C70B7C" w:rsidRPr="006F533C">
        <w:rPr>
          <w:rFonts w:ascii="Book Antiqua" w:hAnsi="Book Antiqua"/>
          <w:lang w:val="en-US"/>
        </w:rPr>
        <w:t xml:space="preserve">, and </w:t>
      </w:r>
      <w:proofErr w:type="spellStart"/>
      <w:proofErr w:type="gramStart"/>
      <w:r w:rsidR="00893F56" w:rsidRPr="006F533C">
        <w:rPr>
          <w:rFonts w:ascii="Book Antiqua" w:hAnsi="Book Antiqua"/>
          <w:lang w:val="en-US"/>
        </w:rPr>
        <w:t>glycosaminoglycans</w:t>
      </w:r>
      <w:proofErr w:type="spellEnd"/>
      <w:r w:rsidR="002D2D00" w:rsidRPr="006F533C">
        <w:rPr>
          <w:rFonts w:ascii="Book Antiqua" w:hAnsi="Book Antiqua"/>
          <w:vertAlign w:val="superscript"/>
          <w:lang w:val="en-US"/>
        </w:rPr>
        <w:t>[</w:t>
      </w:r>
      <w:proofErr w:type="gramEnd"/>
      <w:r w:rsidR="00C70B7C" w:rsidRPr="006F533C">
        <w:rPr>
          <w:rFonts w:ascii="Book Antiqua" w:hAnsi="Book Antiqua"/>
          <w:vertAlign w:val="superscript"/>
          <w:lang w:val="en-US"/>
        </w:rPr>
        <w:t>29]</w:t>
      </w:r>
      <w:r w:rsidR="00C70B7C" w:rsidRPr="006F533C">
        <w:rPr>
          <w:rFonts w:ascii="Book Antiqua" w:hAnsi="Book Antiqua"/>
          <w:lang w:val="en-US"/>
        </w:rPr>
        <w:t>.</w:t>
      </w:r>
    </w:p>
    <w:p w:rsidR="00FE29C8" w:rsidRPr="006F533C" w:rsidRDefault="00FE29C8" w:rsidP="006F533C">
      <w:pPr>
        <w:snapToGrid w:val="0"/>
        <w:spacing w:line="360" w:lineRule="auto"/>
        <w:jc w:val="both"/>
        <w:rPr>
          <w:rFonts w:ascii="Book Antiqua" w:hAnsi="Book Antiqua"/>
          <w:lang w:val="en-US"/>
        </w:rPr>
      </w:pPr>
    </w:p>
    <w:p w:rsidR="00FE29C8" w:rsidRPr="006F533C" w:rsidRDefault="00FE29C8" w:rsidP="006F533C">
      <w:pPr>
        <w:snapToGrid w:val="0"/>
        <w:spacing w:line="360" w:lineRule="auto"/>
        <w:jc w:val="both"/>
        <w:rPr>
          <w:rFonts w:ascii="Book Antiqua" w:hAnsi="Book Antiqua"/>
          <w:b/>
          <w:i/>
          <w:lang w:val="en-US"/>
        </w:rPr>
      </w:pPr>
      <w:r w:rsidRPr="006F533C">
        <w:rPr>
          <w:rFonts w:ascii="Book Antiqua" w:hAnsi="Book Antiqua"/>
          <w:b/>
          <w:i/>
          <w:lang w:val="en-US"/>
        </w:rPr>
        <w:t>Proliferation</w:t>
      </w:r>
      <w:r w:rsidR="006726CB" w:rsidRPr="006F533C">
        <w:rPr>
          <w:rFonts w:ascii="Book Antiqua" w:hAnsi="Book Antiqua"/>
          <w:b/>
          <w:i/>
          <w:lang w:val="en-US"/>
        </w:rPr>
        <w:t xml:space="preserve"> of MSCs </w:t>
      </w:r>
      <w:r w:rsidR="006726CB" w:rsidRPr="00F7331E">
        <w:rPr>
          <w:rFonts w:ascii="Book Antiqua" w:hAnsi="Book Antiqua"/>
          <w:b/>
          <w:iCs/>
          <w:lang w:val="en-US"/>
        </w:rPr>
        <w:t>in vitro</w:t>
      </w:r>
    </w:p>
    <w:p w:rsidR="00827979" w:rsidRPr="006F533C" w:rsidRDefault="007A3E21" w:rsidP="006F533C">
      <w:pPr>
        <w:snapToGrid w:val="0"/>
        <w:spacing w:line="360" w:lineRule="auto"/>
        <w:jc w:val="both"/>
        <w:rPr>
          <w:rFonts w:ascii="Book Antiqua" w:hAnsi="Book Antiqua"/>
          <w:lang w:val="en-US"/>
        </w:rPr>
      </w:pPr>
      <w:r w:rsidRPr="006F533C">
        <w:rPr>
          <w:rFonts w:ascii="Book Antiqua" w:hAnsi="Book Antiqua"/>
          <w:lang w:val="en-US"/>
        </w:rPr>
        <w:t>In spite of stimulation of MSC</w:t>
      </w:r>
      <w:r w:rsidR="007F18F2" w:rsidRPr="006F533C">
        <w:rPr>
          <w:rFonts w:ascii="Book Antiqua" w:hAnsi="Book Antiqua"/>
          <w:lang w:val="en-US"/>
        </w:rPr>
        <w:t xml:space="preserve"> osteogenic</w:t>
      </w:r>
      <w:r w:rsidRPr="006F533C">
        <w:rPr>
          <w:rFonts w:ascii="Book Antiqua" w:hAnsi="Book Antiqua"/>
          <w:lang w:val="en-US"/>
        </w:rPr>
        <w:t xml:space="preserve"> differentiation in</w:t>
      </w:r>
      <w:r w:rsidR="007F18F2" w:rsidRPr="006F533C">
        <w:rPr>
          <w:rFonts w:ascii="Book Antiqua" w:hAnsi="Book Antiqua"/>
          <w:lang w:val="en-US"/>
        </w:rPr>
        <w:t xml:space="preserve"> regular medium</w:t>
      </w:r>
      <w:r w:rsidR="00915E58" w:rsidRPr="006F533C">
        <w:rPr>
          <w:rFonts w:ascii="Book Antiqua" w:hAnsi="Book Antiqua"/>
          <w:lang w:val="en-US"/>
        </w:rPr>
        <w:t>,</w:t>
      </w:r>
      <w:r w:rsidRPr="006F533C">
        <w:rPr>
          <w:rFonts w:ascii="Book Antiqua" w:hAnsi="Book Antiqua"/>
          <w:lang w:val="en-US"/>
        </w:rPr>
        <w:t xml:space="preserve"> the</w:t>
      </w:r>
      <w:r w:rsidR="007F18F2" w:rsidRPr="006F533C">
        <w:rPr>
          <w:rFonts w:ascii="Book Antiqua" w:hAnsi="Book Antiqua"/>
          <w:lang w:val="en-US"/>
        </w:rPr>
        <w:t xml:space="preserve"> </w:t>
      </w:r>
      <w:r w:rsidRPr="006F533C">
        <w:rPr>
          <w:rFonts w:ascii="Book Antiqua" w:hAnsi="Book Antiqua"/>
          <w:lang w:val="en-US"/>
        </w:rPr>
        <w:t>proliferation of MSCs grown on</w:t>
      </w:r>
      <w:r w:rsidR="00827979" w:rsidRPr="006F533C">
        <w:rPr>
          <w:rFonts w:ascii="Book Antiqua" w:hAnsi="Book Antiqua"/>
          <w:lang w:val="en-US"/>
        </w:rPr>
        <w:t xml:space="preserve"> scaffolds from PHB and PHBV </w:t>
      </w:r>
      <w:r w:rsidRPr="006F533C">
        <w:rPr>
          <w:rFonts w:ascii="Book Antiqua" w:hAnsi="Book Antiqua"/>
          <w:lang w:val="en-US"/>
        </w:rPr>
        <w:t xml:space="preserve">can both have </w:t>
      </w:r>
      <w:r w:rsidR="00827979" w:rsidRPr="006F533C">
        <w:rPr>
          <w:rFonts w:ascii="Book Antiqua" w:hAnsi="Book Antiqua"/>
          <w:lang w:val="en-US"/>
        </w:rPr>
        <w:t>a high</w:t>
      </w:r>
      <w:r w:rsidRPr="006F533C">
        <w:rPr>
          <w:rFonts w:ascii="Book Antiqua" w:hAnsi="Book Antiqua"/>
          <w:lang w:val="en-US"/>
        </w:rPr>
        <w:t>er</w:t>
      </w:r>
      <w:r w:rsidR="002D2D00" w:rsidRPr="006F533C">
        <w:rPr>
          <w:rFonts w:ascii="Book Antiqua" w:hAnsi="Book Antiqua"/>
          <w:vertAlign w:val="superscript"/>
          <w:lang w:val="en-US"/>
        </w:rPr>
        <w:t>[</w:t>
      </w:r>
      <w:r w:rsidR="003E4743" w:rsidRPr="006F533C">
        <w:rPr>
          <w:rFonts w:ascii="Book Antiqua" w:hAnsi="Book Antiqua"/>
          <w:vertAlign w:val="superscript"/>
          <w:lang w:val="en-US"/>
        </w:rPr>
        <w:t>18,</w:t>
      </w:r>
      <w:r w:rsidR="005673AF" w:rsidRPr="006F533C">
        <w:rPr>
          <w:rFonts w:ascii="Book Antiqua" w:hAnsi="Book Antiqua"/>
          <w:vertAlign w:val="superscript"/>
          <w:lang w:val="en-US"/>
        </w:rPr>
        <w:t>20,21</w:t>
      </w:r>
      <w:r w:rsidR="00F962A7" w:rsidRPr="006F533C">
        <w:rPr>
          <w:rFonts w:ascii="Book Antiqua" w:hAnsi="Book Antiqua"/>
          <w:vertAlign w:val="superscript"/>
          <w:lang w:val="en-US"/>
        </w:rPr>
        <w:t>,30</w:t>
      </w:r>
      <w:r w:rsidR="00F00794" w:rsidRPr="006F533C">
        <w:rPr>
          <w:rFonts w:ascii="Book Antiqua" w:hAnsi="Book Antiqua"/>
          <w:vertAlign w:val="superscript"/>
          <w:lang w:val="en-US"/>
        </w:rPr>
        <w:t>]</w:t>
      </w:r>
      <w:r w:rsidR="00827979" w:rsidRPr="006F533C">
        <w:rPr>
          <w:rFonts w:ascii="Book Antiqua" w:hAnsi="Book Antiqua"/>
          <w:lang w:val="en-US"/>
        </w:rPr>
        <w:t xml:space="preserve"> or</w:t>
      </w:r>
      <w:r w:rsidRPr="006F533C">
        <w:rPr>
          <w:rFonts w:ascii="Book Antiqua" w:hAnsi="Book Antiqua"/>
          <w:lang w:val="en-US"/>
        </w:rPr>
        <w:t xml:space="preserve"> lower rate</w:t>
      </w:r>
      <w:r w:rsidR="002D2D00" w:rsidRPr="006F533C">
        <w:rPr>
          <w:rFonts w:ascii="Book Antiqua" w:hAnsi="Book Antiqua"/>
          <w:vertAlign w:val="superscript"/>
          <w:lang w:val="en-US"/>
        </w:rPr>
        <w:t>[</w:t>
      </w:r>
      <w:r w:rsidRPr="006F533C">
        <w:rPr>
          <w:rFonts w:ascii="Book Antiqua" w:hAnsi="Book Antiqua"/>
          <w:vertAlign w:val="superscript"/>
          <w:lang w:val="en-US"/>
        </w:rPr>
        <w:t>15,17,28,31]</w:t>
      </w:r>
      <w:r w:rsidR="00B963E3" w:rsidRPr="006F533C">
        <w:rPr>
          <w:rFonts w:ascii="Book Antiqua" w:hAnsi="Book Antiqua"/>
          <w:lang w:val="en-US"/>
        </w:rPr>
        <w:t xml:space="preserve"> in comparison with control</w:t>
      </w:r>
      <w:r w:rsidR="00A60335" w:rsidRPr="006F533C">
        <w:rPr>
          <w:rFonts w:ascii="Book Antiqua" w:hAnsi="Book Antiqua"/>
          <w:lang w:val="en-US"/>
        </w:rPr>
        <w:t>s</w:t>
      </w:r>
      <w:r w:rsidR="00B963E3" w:rsidRPr="006F533C">
        <w:rPr>
          <w:rFonts w:ascii="Book Antiqua" w:hAnsi="Book Antiqua"/>
          <w:lang w:val="en-US"/>
        </w:rPr>
        <w:t xml:space="preserve"> (</w:t>
      </w:r>
      <w:r w:rsidR="00B963E3" w:rsidRPr="006F533C">
        <w:rPr>
          <w:rFonts w:ascii="Book Antiqua" w:hAnsi="Book Antiqua"/>
          <w:i/>
          <w:lang w:val="en-US"/>
        </w:rPr>
        <w:t>e.g.</w:t>
      </w:r>
      <w:r w:rsidR="00AE44EE" w:rsidRPr="006F533C">
        <w:rPr>
          <w:rFonts w:ascii="Book Antiqua" w:hAnsi="Book Antiqua"/>
          <w:lang w:val="en-US"/>
        </w:rPr>
        <w:t>,</w:t>
      </w:r>
      <w:r w:rsidR="00B963E3" w:rsidRPr="006F533C">
        <w:rPr>
          <w:rFonts w:ascii="Book Antiqua" w:hAnsi="Book Antiqua"/>
          <w:lang w:val="en-US"/>
        </w:rPr>
        <w:t xml:space="preserve"> </w:t>
      </w:r>
      <w:r w:rsidR="00915E58" w:rsidRPr="006F533C">
        <w:rPr>
          <w:rFonts w:ascii="Book Antiqua" w:hAnsi="Book Antiqua"/>
          <w:lang w:val="en-US"/>
        </w:rPr>
        <w:t>tissue culture plastic</w:t>
      </w:r>
      <w:r w:rsidR="00B963E3" w:rsidRPr="006F533C">
        <w:rPr>
          <w:rFonts w:ascii="Book Antiqua" w:hAnsi="Book Antiqua"/>
          <w:lang w:val="en-US"/>
        </w:rPr>
        <w:t>)</w:t>
      </w:r>
      <w:r w:rsidR="007F18F2" w:rsidRPr="006F533C">
        <w:rPr>
          <w:rFonts w:ascii="Book Antiqua" w:hAnsi="Book Antiqua"/>
          <w:lang w:val="en-US"/>
        </w:rPr>
        <w:t xml:space="preserve"> in contrast to the suppression of MSC proliferation in osteogenic or </w:t>
      </w:r>
      <w:proofErr w:type="spellStart"/>
      <w:r w:rsidR="007F18F2" w:rsidRPr="006F533C">
        <w:rPr>
          <w:rFonts w:ascii="Book Antiqua" w:hAnsi="Book Antiqua"/>
          <w:lang w:val="en-US"/>
        </w:rPr>
        <w:t>chondrogenic</w:t>
      </w:r>
      <w:proofErr w:type="spellEnd"/>
      <w:r w:rsidR="007F18F2" w:rsidRPr="006F533C">
        <w:rPr>
          <w:rFonts w:ascii="Book Antiqua" w:hAnsi="Book Antiqua"/>
          <w:lang w:val="en-US"/>
        </w:rPr>
        <w:t xml:space="preserve"> media where MSC differentiation was pronounced</w:t>
      </w:r>
      <w:r w:rsidR="002D2D00" w:rsidRPr="006F533C">
        <w:rPr>
          <w:rFonts w:ascii="Book Antiqua" w:hAnsi="Book Antiqua"/>
          <w:vertAlign w:val="superscript"/>
          <w:lang w:val="en-US"/>
        </w:rPr>
        <w:t>[</w:t>
      </w:r>
      <w:r w:rsidR="007F18F2" w:rsidRPr="006F533C">
        <w:rPr>
          <w:rFonts w:ascii="Book Antiqua" w:hAnsi="Book Antiqua"/>
          <w:vertAlign w:val="superscript"/>
          <w:lang w:val="en-US"/>
        </w:rPr>
        <w:t>17-20]</w:t>
      </w:r>
      <w:r w:rsidR="007F18F2" w:rsidRPr="006F533C">
        <w:rPr>
          <w:rFonts w:ascii="Book Antiqua" w:hAnsi="Book Antiqua"/>
          <w:lang w:val="en-US"/>
        </w:rPr>
        <w:t xml:space="preserve">. </w:t>
      </w:r>
      <w:proofErr w:type="spellStart"/>
      <w:r w:rsidR="00827979" w:rsidRPr="006F533C">
        <w:rPr>
          <w:rFonts w:ascii="Book Antiqua" w:hAnsi="Book Antiqua"/>
          <w:lang w:val="en-US"/>
        </w:rPr>
        <w:t>PHBHHx</w:t>
      </w:r>
      <w:proofErr w:type="spellEnd"/>
      <w:r w:rsidR="00827979" w:rsidRPr="006F533C">
        <w:rPr>
          <w:rFonts w:ascii="Book Antiqua" w:hAnsi="Book Antiqua"/>
          <w:lang w:val="en-US"/>
        </w:rPr>
        <w:t xml:space="preserve"> scaffolds contribute to increas</w:t>
      </w:r>
      <w:r w:rsidR="00A60335" w:rsidRPr="006F533C">
        <w:rPr>
          <w:rFonts w:ascii="Book Antiqua" w:hAnsi="Book Antiqua"/>
          <w:lang w:val="en-US"/>
        </w:rPr>
        <w:t>ing</w:t>
      </w:r>
      <w:r w:rsidR="00827979" w:rsidRPr="006F533C">
        <w:rPr>
          <w:rFonts w:ascii="Book Antiqua" w:hAnsi="Book Antiqua"/>
          <w:lang w:val="en-US"/>
        </w:rPr>
        <w:t xml:space="preserve"> cell </w:t>
      </w:r>
      <w:proofErr w:type="gramStart"/>
      <w:r w:rsidR="00827979" w:rsidRPr="006F533C">
        <w:rPr>
          <w:rFonts w:ascii="Book Antiqua" w:hAnsi="Book Antiqua"/>
          <w:lang w:val="en-US"/>
        </w:rPr>
        <w:t>growth</w:t>
      </w:r>
      <w:r w:rsidR="00827979" w:rsidRPr="006F533C">
        <w:rPr>
          <w:rFonts w:ascii="Book Antiqua" w:hAnsi="Book Antiqua"/>
          <w:vertAlign w:val="superscript"/>
          <w:lang w:val="en-US"/>
        </w:rPr>
        <w:t>[</w:t>
      </w:r>
      <w:proofErr w:type="gramEnd"/>
      <w:r w:rsidR="005673AF" w:rsidRPr="006F533C">
        <w:rPr>
          <w:rFonts w:ascii="Book Antiqua" w:hAnsi="Book Antiqua"/>
          <w:vertAlign w:val="superscript"/>
          <w:lang w:val="en-US"/>
        </w:rPr>
        <w:t>23,24,30</w:t>
      </w:r>
      <w:r w:rsidR="00F9661C" w:rsidRPr="006F533C">
        <w:rPr>
          <w:rFonts w:ascii="Book Antiqua" w:hAnsi="Book Antiqua"/>
          <w:vertAlign w:val="superscript"/>
          <w:lang w:val="en-US"/>
        </w:rPr>
        <w:t>,32</w:t>
      </w:r>
      <w:r w:rsidR="00ED34FC" w:rsidRPr="006F533C">
        <w:rPr>
          <w:rFonts w:ascii="Book Antiqua" w:hAnsi="Book Antiqua"/>
          <w:vertAlign w:val="superscript"/>
          <w:lang w:val="en-US"/>
        </w:rPr>
        <w:t>]</w:t>
      </w:r>
      <w:r w:rsidR="00CC7375" w:rsidRPr="006F533C">
        <w:rPr>
          <w:rFonts w:ascii="Book Antiqua" w:hAnsi="Book Antiqua"/>
          <w:lang w:val="en-US"/>
        </w:rPr>
        <w:t xml:space="preserve"> but </w:t>
      </w:r>
      <w:r w:rsidR="00AE44EE" w:rsidRPr="006F533C">
        <w:rPr>
          <w:rFonts w:ascii="Book Antiqua" w:hAnsi="Book Antiqua"/>
          <w:lang w:val="en-US"/>
        </w:rPr>
        <w:t xml:space="preserve">can </w:t>
      </w:r>
      <w:r w:rsidR="00CC7375" w:rsidRPr="006F533C">
        <w:rPr>
          <w:rFonts w:ascii="Book Antiqua" w:hAnsi="Book Antiqua"/>
          <w:lang w:val="en-US"/>
        </w:rPr>
        <w:t>also cause apoptosis</w:t>
      </w:r>
      <w:r w:rsidR="005673AF" w:rsidRPr="006F533C">
        <w:rPr>
          <w:rFonts w:ascii="Book Antiqua" w:hAnsi="Book Antiqua"/>
          <w:vertAlign w:val="superscript"/>
          <w:lang w:val="en-US"/>
        </w:rPr>
        <w:t>[</w:t>
      </w:r>
      <w:r w:rsidR="00F962A7" w:rsidRPr="006F533C">
        <w:rPr>
          <w:rFonts w:ascii="Book Antiqua" w:hAnsi="Book Antiqua"/>
          <w:vertAlign w:val="superscript"/>
          <w:lang w:val="en-US"/>
        </w:rPr>
        <w:t>3</w:t>
      </w:r>
      <w:r w:rsidR="00F9661C" w:rsidRPr="006F533C">
        <w:rPr>
          <w:rFonts w:ascii="Book Antiqua" w:hAnsi="Book Antiqua"/>
          <w:vertAlign w:val="superscript"/>
          <w:lang w:val="en-US"/>
        </w:rPr>
        <w:t>3</w:t>
      </w:r>
      <w:r w:rsidR="00CC7375" w:rsidRPr="006F533C">
        <w:rPr>
          <w:rFonts w:ascii="Book Antiqua" w:hAnsi="Book Antiqua"/>
          <w:vertAlign w:val="superscript"/>
          <w:lang w:val="en-US"/>
        </w:rPr>
        <w:t>]</w:t>
      </w:r>
      <w:r w:rsidR="00090DE9" w:rsidRPr="006F533C">
        <w:rPr>
          <w:rFonts w:ascii="Book Antiqua" w:hAnsi="Book Antiqua"/>
          <w:lang w:val="en-US"/>
        </w:rPr>
        <w:t xml:space="preserve"> (Table 1)</w:t>
      </w:r>
      <w:r w:rsidR="00CC7375" w:rsidRPr="006F533C">
        <w:rPr>
          <w:rFonts w:ascii="Book Antiqua" w:hAnsi="Book Antiqua"/>
          <w:lang w:val="en-US"/>
        </w:rPr>
        <w:t>.</w:t>
      </w:r>
    </w:p>
    <w:p w:rsidR="00FE29C8" w:rsidRPr="006F533C" w:rsidRDefault="00FE29C8" w:rsidP="006F533C">
      <w:pPr>
        <w:snapToGrid w:val="0"/>
        <w:spacing w:line="360" w:lineRule="auto"/>
        <w:jc w:val="both"/>
        <w:rPr>
          <w:rFonts w:ascii="Book Antiqua" w:hAnsi="Book Antiqua"/>
          <w:lang w:val="en-US"/>
        </w:rPr>
      </w:pPr>
    </w:p>
    <w:p w:rsidR="00FE29C8" w:rsidRPr="006F533C" w:rsidRDefault="006726CB"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Other types of MSC differentiation </w:t>
      </w:r>
      <w:r w:rsidRPr="00F7331E">
        <w:rPr>
          <w:rFonts w:ascii="Book Antiqua" w:hAnsi="Book Antiqua"/>
          <w:b/>
          <w:iCs/>
          <w:lang w:val="en-US"/>
        </w:rPr>
        <w:t>in vitro</w:t>
      </w:r>
    </w:p>
    <w:p w:rsidR="004E54EE" w:rsidRPr="006F533C" w:rsidRDefault="001A5AF6" w:rsidP="006F533C">
      <w:pPr>
        <w:snapToGrid w:val="0"/>
        <w:spacing w:line="360" w:lineRule="auto"/>
        <w:jc w:val="both"/>
        <w:rPr>
          <w:rFonts w:ascii="Book Antiqua" w:hAnsi="Book Antiqua"/>
          <w:lang w:val="en-US"/>
        </w:rPr>
      </w:pPr>
      <w:r w:rsidRPr="006F533C">
        <w:rPr>
          <w:rFonts w:ascii="Book Antiqua" w:hAnsi="Book Antiqua"/>
          <w:lang w:val="en-US"/>
        </w:rPr>
        <w:t xml:space="preserve">Moreover, </w:t>
      </w:r>
      <w:r w:rsidR="007F18F2" w:rsidRPr="006F533C">
        <w:rPr>
          <w:rFonts w:ascii="Book Antiqua" w:hAnsi="Book Antiqua"/>
          <w:lang w:val="en-US"/>
        </w:rPr>
        <w:t xml:space="preserve">in neurogenic medium </w:t>
      </w:r>
      <w:r w:rsidRPr="006F533C">
        <w:rPr>
          <w:rFonts w:ascii="Book Antiqua" w:hAnsi="Book Antiqua"/>
          <w:lang w:val="en-US"/>
        </w:rPr>
        <w:t>PHB</w:t>
      </w:r>
      <w:r w:rsidR="002D2D00" w:rsidRPr="006F533C">
        <w:rPr>
          <w:rFonts w:ascii="Book Antiqua" w:hAnsi="Book Antiqua"/>
          <w:vertAlign w:val="superscript"/>
          <w:lang w:val="en-US"/>
        </w:rPr>
        <w:t>[</w:t>
      </w:r>
      <w:r w:rsidR="007F18F2" w:rsidRPr="006F533C">
        <w:rPr>
          <w:rFonts w:ascii="Book Antiqua" w:hAnsi="Book Antiqua"/>
          <w:vertAlign w:val="superscript"/>
          <w:lang w:val="en-US"/>
        </w:rPr>
        <w:t>35</w:t>
      </w:r>
      <w:r w:rsidR="00090DE9" w:rsidRPr="006F533C">
        <w:rPr>
          <w:rFonts w:ascii="Book Antiqua" w:hAnsi="Book Antiqua"/>
          <w:vertAlign w:val="superscript"/>
          <w:lang w:val="en-US"/>
        </w:rPr>
        <w:t>,37</w:t>
      </w:r>
      <w:r w:rsidR="007F18F2" w:rsidRPr="006F533C">
        <w:rPr>
          <w:rFonts w:ascii="Book Antiqua" w:hAnsi="Book Antiqua"/>
          <w:vertAlign w:val="superscript"/>
          <w:lang w:val="en-US"/>
        </w:rPr>
        <w:t>]</w:t>
      </w:r>
      <w:r w:rsidRPr="006F533C">
        <w:rPr>
          <w:rFonts w:ascii="Book Antiqua" w:hAnsi="Book Antiqua"/>
          <w:lang w:val="en-US"/>
        </w:rPr>
        <w:t>,</w:t>
      </w:r>
      <w:r w:rsidR="00090DE9" w:rsidRPr="006F533C">
        <w:rPr>
          <w:rFonts w:ascii="Book Antiqua" w:hAnsi="Book Antiqua"/>
          <w:lang w:val="en-US"/>
        </w:rPr>
        <w:t xml:space="preserve"> PHBV</w:t>
      </w:r>
      <w:r w:rsidR="002D2D00" w:rsidRPr="006F533C">
        <w:rPr>
          <w:rFonts w:ascii="Book Antiqua" w:hAnsi="Book Antiqua"/>
          <w:vertAlign w:val="superscript"/>
          <w:lang w:val="en-US"/>
        </w:rPr>
        <w:t>[</w:t>
      </w:r>
      <w:r w:rsidR="00090DE9" w:rsidRPr="006F533C">
        <w:rPr>
          <w:rFonts w:ascii="Book Antiqua" w:hAnsi="Book Antiqua"/>
          <w:vertAlign w:val="superscript"/>
          <w:lang w:val="en-US"/>
        </w:rPr>
        <w:t>37]</w:t>
      </w:r>
      <w:r w:rsidR="00090DE9" w:rsidRPr="006F533C">
        <w:rPr>
          <w:rFonts w:ascii="Book Antiqua" w:hAnsi="Book Antiqua"/>
          <w:lang w:val="en-US"/>
        </w:rPr>
        <w:t>,</w:t>
      </w:r>
      <w:r w:rsidRPr="006F533C">
        <w:rPr>
          <w:rFonts w:ascii="Book Antiqua" w:hAnsi="Book Antiqua"/>
          <w:lang w:val="en-US"/>
        </w:rPr>
        <w:t xml:space="preserve"> </w:t>
      </w:r>
      <w:proofErr w:type="spellStart"/>
      <w:r w:rsidRPr="006F533C">
        <w:rPr>
          <w:rFonts w:ascii="Book Antiqua" w:hAnsi="Book Antiqua"/>
          <w:lang w:val="en-US"/>
        </w:rPr>
        <w:t>PHBHHx</w:t>
      </w:r>
      <w:proofErr w:type="spellEnd"/>
      <w:r w:rsidR="002D2D00" w:rsidRPr="006F533C">
        <w:rPr>
          <w:rFonts w:ascii="Book Antiqua" w:hAnsi="Book Antiqua"/>
          <w:vertAlign w:val="superscript"/>
          <w:lang w:val="en-US"/>
        </w:rPr>
        <w:t>[</w:t>
      </w:r>
      <w:r w:rsidR="007F18F2" w:rsidRPr="006F533C">
        <w:rPr>
          <w:rFonts w:ascii="Book Antiqua" w:hAnsi="Book Antiqua"/>
          <w:vertAlign w:val="superscript"/>
          <w:lang w:val="en-US"/>
        </w:rPr>
        <w:t>34</w:t>
      </w:r>
      <w:r w:rsidR="00090DE9" w:rsidRPr="006F533C">
        <w:rPr>
          <w:rFonts w:ascii="Book Antiqua" w:hAnsi="Book Antiqua"/>
          <w:vertAlign w:val="superscript"/>
          <w:lang w:val="en-US"/>
        </w:rPr>
        <w:t>,36,37</w:t>
      </w:r>
      <w:r w:rsidR="007F18F2" w:rsidRPr="006F533C">
        <w:rPr>
          <w:rFonts w:ascii="Book Antiqua" w:hAnsi="Book Antiqua"/>
          <w:vertAlign w:val="superscript"/>
          <w:lang w:val="en-US"/>
        </w:rPr>
        <w:t>]</w:t>
      </w:r>
      <w:r w:rsidRPr="006F533C">
        <w:rPr>
          <w:rFonts w:ascii="Book Antiqua" w:hAnsi="Book Antiqua"/>
          <w:lang w:val="en-US"/>
        </w:rPr>
        <w:t xml:space="preserve">, </w:t>
      </w:r>
      <w:proofErr w:type="spellStart"/>
      <w:r w:rsidRPr="006F533C">
        <w:rPr>
          <w:rFonts w:ascii="Book Antiqua" w:hAnsi="Book Antiqua"/>
          <w:lang w:val="en-US"/>
        </w:rPr>
        <w:t>PHBVHHx</w:t>
      </w:r>
      <w:proofErr w:type="spellEnd"/>
      <w:r w:rsidR="002D2D00" w:rsidRPr="006F533C">
        <w:rPr>
          <w:rFonts w:ascii="Book Antiqua" w:hAnsi="Book Antiqua"/>
          <w:vertAlign w:val="superscript"/>
          <w:lang w:val="en-US"/>
        </w:rPr>
        <w:t>[</w:t>
      </w:r>
      <w:r w:rsidR="007F18F2" w:rsidRPr="006F533C">
        <w:rPr>
          <w:rFonts w:ascii="Book Antiqua" w:hAnsi="Book Antiqua"/>
          <w:vertAlign w:val="superscript"/>
          <w:lang w:val="en-US"/>
        </w:rPr>
        <w:t>34</w:t>
      </w:r>
      <w:r w:rsidR="00090DE9" w:rsidRPr="006F533C">
        <w:rPr>
          <w:rFonts w:ascii="Book Antiqua" w:hAnsi="Book Antiqua"/>
          <w:vertAlign w:val="superscript"/>
          <w:lang w:val="en-US"/>
        </w:rPr>
        <w:t>,36</w:t>
      </w:r>
      <w:r w:rsidR="007F18F2" w:rsidRPr="006F533C">
        <w:rPr>
          <w:rFonts w:ascii="Book Antiqua" w:hAnsi="Book Antiqua"/>
          <w:vertAlign w:val="superscript"/>
          <w:lang w:val="en-US"/>
        </w:rPr>
        <w:t>]</w:t>
      </w:r>
      <w:r w:rsidRPr="006F533C">
        <w:rPr>
          <w:rFonts w:ascii="Book Antiqua" w:hAnsi="Book Antiqua"/>
          <w:lang w:val="en-US"/>
        </w:rPr>
        <w:t xml:space="preserve">, </w:t>
      </w:r>
      <w:r w:rsidR="00095A88" w:rsidRPr="006F533C">
        <w:rPr>
          <w:rFonts w:ascii="Book Antiqua" w:hAnsi="Book Antiqua"/>
          <w:lang w:val="en-US"/>
        </w:rPr>
        <w:t>poly(3-hydroxybutyrate-co-3-hydroxyoctanoate)</w:t>
      </w:r>
      <w:r w:rsidR="002D2D00" w:rsidRPr="006F533C">
        <w:rPr>
          <w:rFonts w:ascii="Book Antiqua" w:hAnsi="Book Antiqua"/>
          <w:vertAlign w:val="superscript"/>
          <w:lang w:val="en-US"/>
        </w:rPr>
        <w:t>[</w:t>
      </w:r>
      <w:r w:rsidR="007F18F2" w:rsidRPr="006F533C">
        <w:rPr>
          <w:rFonts w:ascii="Book Antiqua" w:hAnsi="Book Antiqua"/>
          <w:vertAlign w:val="superscript"/>
          <w:lang w:val="en-US"/>
        </w:rPr>
        <w:t>35]</w:t>
      </w:r>
      <w:r w:rsidR="0064580A" w:rsidRPr="006F533C">
        <w:rPr>
          <w:rFonts w:ascii="Book Antiqua" w:hAnsi="Book Antiqua"/>
          <w:lang w:val="en-US"/>
        </w:rPr>
        <w:t>,</w:t>
      </w:r>
      <w:r w:rsidR="00090DE9" w:rsidRPr="006F533C">
        <w:rPr>
          <w:rFonts w:ascii="Book Antiqua" w:hAnsi="Book Antiqua"/>
          <w:lang w:val="en-US"/>
        </w:rPr>
        <w:t xml:space="preserve"> PHB4HB</w:t>
      </w:r>
      <w:r w:rsidR="002D2D00" w:rsidRPr="006F533C">
        <w:rPr>
          <w:rFonts w:ascii="Book Antiqua" w:hAnsi="Book Antiqua"/>
          <w:vertAlign w:val="superscript"/>
          <w:lang w:val="en-US"/>
        </w:rPr>
        <w:t>[</w:t>
      </w:r>
      <w:r w:rsidR="00090DE9" w:rsidRPr="006F533C">
        <w:rPr>
          <w:rFonts w:ascii="Book Antiqua" w:hAnsi="Book Antiqua"/>
          <w:vertAlign w:val="superscript"/>
          <w:lang w:val="en-US"/>
        </w:rPr>
        <w:t>37]</w:t>
      </w:r>
      <w:r w:rsidR="00A436D4" w:rsidRPr="006F533C">
        <w:rPr>
          <w:rFonts w:ascii="Book Antiqua" w:hAnsi="Book Antiqua"/>
          <w:lang w:val="en-US"/>
        </w:rPr>
        <w:t>,</w:t>
      </w:r>
      <w:r w:rsidRPr="006F533C">
        <w:rPr>
          <w:rFonts w:ascii="Book Antiqua" w:hAnsi="Book Antiqua"/>
          <w:lang w:val="en-US"/>
        </w:rPr>
        <w:t xml:space="preserve"> and their composites</w:t>
      </w:r>
      <w:r w:rsidR="00504144" w:rsidRPr="006F533C">
        <w:rPr>
          <w:rFonts w:ascii="Book Antiqua" w:hAnsi="Book Antiqua"/>
          <w:lang w:val="en-US"/>
        </w:rPr>
        <w:t xml:space="preserve"> support</w:t>
      </w:r>
      <w:r w:rsidRPr="006F533C">
        <w:rPr>
          <w:rFonts w:ascii="Book Antiqua" w:hAnsi="Book Antiqua"/>
          <w:lang w:val="en-US"/>
        </w:rPr>
        <w:t xml:space="preserve"> the differentiation of MSCs in the neurogenic direction</w:t>
      </w:r>
      <w:r w:rsidR="00504144" w:rsidRPr="006F533C">
        <w:rPr>
          <w:rFonts w:ascii="Book Antiqua" w:hAnsi="Book Antiqua"/>
          <w:lang w:val="en-US"/>
        </w:rPr>
        <w:t xml:space="preserve"> </w:t>
      </w:r>
      <w:r w:rsidR="00504144" w:rsidRPr="006F533C">
        <w:rPr>
          <w:rFonts w:ascii="Book Antiqua" w:hAnsi="Book Antiqua"/>
          <w:i/>
          <w:lang w:val="en-US"/>
        </w:rPr>
        <w:t>in vitro</w:t>
      </w:r>
      <w:r w:rsidRPr="006F533C">
        <w:rPr>
          <w:rFonts w:ascii="Book Antiqua" w:hAnsi="Book Antiqua"/>
          <w:lang w:val="en-US"/>
        </w:rPr>
        <w:t xml:space="preserve">, which results in a change in cell morphology and expression of genes of specific proteins: </w:t>
      </w:r>
      <w:proofErr w:type="spellStart"/>
      <w:r w:rsidR="007F18F2" w:rsidRPr="006F533C">
        <w:rPr>
          <w:rFonts w:ascii="Book Antiqua" w:hAnsi="Book Antiqua"/>
          <w:lang w:val="en-US"/>
        </w:rPr>
        <w:t>n</w:t>
      </w:r>
      <w:r w:rsidR="00312D82" w:rsidRPr="006F533C">
        <w:rPr>
          <w:rFonts w:ascii="Book Antiqua" w:hAnsi="Book Antiqua"/>
          <w:lang w:val="en-US"/>
        </w:rPr>
        <w:t>estin</w:t>
      </w:r>
      <w:proofErr w:type="spellEnd"/>
      <w:r w:rsidRPr="006F533C">
        <w:rPr>
          <w:rFonts w:ascii="Book Antiqua" w:hAnsi="Book Antiqua"/>
          <w:lang w:val="en-US"/>
        </w:rPr>
        <w:t>, glial fibrillary a</w:t>
      </w:r>
      <w:r w:rsidR="00CB4C09" w:rsidRPr="006F533C">
        <w:rPr>
          <w:rFonts w:ascii="Book Antiqua" w:hAnsi="Book Antiqua"/>
          <w:lang w:val="en-US"/>
        </w:rPr>
        <w:t>cidic protein, and βIII-</w:t>
      </w:r>
      <w:r w:rsidR="0035154C" w:rsidRPr="006F533C">
        <w:rPr>
          <w:rFonts w:ascii="Book Antiqua" w:hAnsi="Book Antiqua"/>
          <w:lang w:val="en-US"/>
        </w:rPr>
        <w:t>tubulin</w:t>
      </w:r>
      <w:r w:rsidR="002D2D00" w:rsidRPr="006F533C">
        <w:rPr>
          <w:rFonts w:ascii="Book Antiqua" w:hAnsi="Book Antiqua"/>
          <w:vertAlign w:val="superscript"/>
          <w:lang w:val="en-US"/>
        </w:rPr>
        <w:t>[</w:t>
      </w:r>
      <w:r w:rsidR="00F9661C" w:rsidRPr="006F533C">
        <w:rPr>
          <w:rFonts w:ascii="Book Antiqua" w:hAnsi="Book Antiqua"/>
          <w:vertAlign w:val="superscript"/>
          <w:lang w:val="en-US"/>
        </w:rPr>
        <w:t>34</w:t>
      </w:r>
      <w:r w:rsidR="00504144" w:rsidRPr="006F533C">
        <w:rPr>
          <w:rFonts w:ascii="Book Antiqua" w:hAnsi="Book Antiqua"/>
          <w:vertAlign w:val="superscript"/>
          <w:lang w:val="en-US"/>
        </w:rPr>
        <w:t>-</w:t>
      </w:r>
      <w:r w:rsidR="005673AF" w:rsidRPr="006F533C">
        <w:rPr>
          <w:rFonts w:ascii="Book Antiqua" w:hAnsi="Book Antiqua"/>
          <w:vertAlign w:val="superscript"/>
          <w:lang w:val="en-US"/>
        </w:rPr>
        <w:t>3</w:t>
      </w:r>
      <w:r w:rsidR="00F9661C" w:rsidRPr="006F533C">
        <w:rPr>
          <w:rFonts w:ascii="Book Antiqua" w:hAnsi="Book Antiqua"/>
          <w:vertAlign w:val="superscript"/>
          <w:lang w:val="en-US"/>
        </w:rPr>
        <w:t>7</w:t>
      </w:r>
      <w:r w:rsidRPr="006F533C">
        <w:rPr>
          <w:rFonts w:ascii="Book Antiqua" w:hAnsi="Book Antiqua"/>
          <w:vertAlign w:val="superscript"/>
          <w:lang w:val="en-US"/>
        </w:rPr>
        <w:t>]</w:t>
      </w:r>
      <w:r w:rsidRPr="006F533C">
        <w:rPr>
          <w:rFonts w:ascii="Book Antiqua" w:hAnsi="Book Antiqua"/>
          <w:lang w:val="en-US"/>
        </w:rPr>
        <w:t>.</w:t>
      </w:r>
      <w:r w:rsidR="008664CF" w:rsidRPr="006F533C">
        <w:rPr>
          <w:rFonts w:ascii="Book Antiqua" w:hAnsi="Book Antiqua"/>
          <w:lang w:val="en-US"/>
        </w:rPr>
        <w:t xml:space="preserve"> T</w:t>
      </w:r>
      <w:r w:rsidR="00B31AF1" w:rsidRPr="006F533C">
        <w:rPr>
          <w:rFonts w:ascii="Book Antiqua" w:hAnsi="Book Antiqua"/>
          <w:lang w:val="en-US"/>
        </w:rPr>
        <w:t>he differentiation of</w:t>
      </w:r>
      <w:r w:rsidR="008664CF" w:rsidRPr="006F533C">
        <w:rPr>
          <w:rFonts w:ascii="Book Antiqua" w:hAnsi="Book Antiqua"/>
          <w:lang w:val="en-US"/>
        </w:rPr>
        <w:t xml:space="preserve"> MSCs in the epidermal (to keratinocytes)</w:t>
      </w:r>
      <w:r w:rsidR="00B31AF1" w:rsidRPr="006F533C">
        <w:rPr>
          <w:rFonts w:ascii="Book Antiqua" w:hAnsi="Book Antiqua"/>
          <w:lang w:val="en-US"/>
        </w:rPr>
        <w:t xml:space="preserve"> and endothelial (to </w:t>
      </w:r>
      <w:r w:rsidR="0064580A" w:rsidRPr="006F533C">
        <w:rPr>
          <w:rFonts w:ascii="Book Antiqua" w:hAnsi="Book Antiqua"/>
          <w:lang w:val="en-US"/>
        </w:rPr>
        <w:t>vascular</w:t>
      </w:r>
      <w:r w:rsidR="00B31AF1" w:rsidRPr="006F533C">
        <w:rPr>
          <w:rFonts w:ascii="Book Antiqua" w:hAnsi="Book Antiqua"/>
          <w:lang w:val="en-US"/>
        </w:rPr>
        <w:t xml:space="preserve"> endothelial cells)</w:t>
      </w:r>
      <w:r w:rsidR="008664CF" w:rsidRPr="006F533C">
        <w:rPr>
          <w:rFonts w:ascii="Book Antiqua" w:hAnsi="Book Antiqua"/>
          <w:lang w:val="en-US"/>
        </w:rPr>
        <w:t xml:space="preserve"> </w:t>
      </w:r>
      <w:r w:rsidR="00B31AF1" w:rsidRPr="006F533C">
        <w:rPr>
          <w:rFonts w:ascii="Book Antiqua" w:hAnsi="Book Antiqua"/>
          <w:lang w:val="en-US"/>
        </w:rPr>
        <w:t xml:space="preserve">directions </w:t>
      </w:r>
      <w:r w:rsidR="008664CF" w:rsidRPr="006F533C">
        <w:rPr>
          <w:rFonts w:ascii="Book Antiqua" w:hAnsi="Book Antiqua"/>
          <w:lang w:val="en-US"/>
        </w:rPr>
        <w:t xml:space="preserve">was </w:t>
      </w:r>
      <w:r w:rsidR="00A436D4" w:rsidRPr="006F533C">
        <w:rPr>
          <w:rFonts w:ascii="Book Antiqua" w:hAnsi="Book Antiqua"/>
          <w:lang w:val="en-US"/>
        </w:rPr>
        <w:t xml:space="preserve">also </w:t>
      </w:r>
      <w:r w:rsidR="008664CF" w:rsidRPr="006F533C">
        <w:rPr>
          <w:rFonts w:ascii="Book Antiqua" w:hAnsi="Book Antiqua"/>
          <w:lang w:val="en-US"/>
        </w:rPr>
        <w:t>demonstrated</w:t>
      </w:r>
      <w:r w:rsidR="00090DE9" w:rsidRPr="006F533C">
        <w:rPr>
          <w:rFonts w:ascii="Book Antiqua" w:hAnsi="Book Antiqua"/>
          <w:lang w:val="en-US"/>
        </w:rPr>
        <w:t xml:space="preserve"> </w:t>
      </w:r>
      <w:r w:rsidR="00CB4C09" w:rsidRPr="006F533C">
        <w:rPr>
          <w:rFonts w:ascii="Book Antiqua" w:hAnsi="Book Antiqua"/>
          <w:lang w:val="en-US"/>
        </w:rPr>
        <w:t xml:space="preserve">in appropriate special stimulating media </w:t>
      </w:r>
      <w:r w:rsidR="008664CF" w:rsidRPr="006F533C">
        <w:rPr>
          <w:rFonts w:ascii="Book Antiqua" w:hAnsi="Book Antiqua"/>
          <w:lang w:val="en-US"/>
        </w:rPr>
        <w:t xml:space="preserve">using </w:t>
      </w:r>
      <w:proofErr w:type="spellStart"/>
      <w:r w:rsidR="008664CF" w:rsidRPr="006F533C">
        <w:rPr>
          <w:rFonts w:ascii="Book Antiqua" w:hAnsi="Book Antiqua"/>
          <w:lang w:val="en-US"/>
        </w:rPr>
        <w:t>nanofibrous</w:t>
      </w:r>
      <w:proofErr w:type="spellEnd"/>
      <w:r w:rsidR="008664CF" w:rsidRPr="006F533C">
        <w:rPr>
          <w:rFonts w:ascii="Book Antiqua" w:hAnsi="Book Antiqua"/>
          <w:lang w:val="en-US"/>
        </w:rPr>
        <w:t xml:space="preserve"> scaffolds produced by electrospinning</w:t>
      </w:r>
      <w:r w:rsidR="00B31AF1" w:rsidRPr="006F533C">
        <w:rPr>
          <w:rFonts w:ascii="Book Antiqua" w:hAnsi="Book Antiqua"/>
          <w:lang w:val="en-US"/>
        </w:rPr>
        <w:t xml:space="preserve"> </w:t>
      </w:r>
      <w:r w:rsidR="00CB4C09" w:rsidRPr="006F533C">
        <w:rPr>
          <w:rFonts w:ascii="Book Antiqua" w:hAnsi="Book Antiqua"/>
          <w:lang w:val="en-US"/>
        </w:rPr>
        <w:t xml:space="preserve">as a substrate for cell </w:t>
      </w:r>
      <w:r w:rsidR="0035154C" w:rsidRPr="006F533C">
        <w:rPr>
          <w:rFonts w:ascii="Book Antiqua" w:hAnsi="Book Antiqua"/>
          <w:lang w:val="en-US"/>
        </w:rPr>
        <w:t>growth</w:t>
      </w:r>
      <w:r w:rsidR="002D2D00" w:rsidRPr="006F533C">
        <w:rPr>
          <w:rFonts w:ascii="Book Antiqua" w:hAnsi="Book Antiqua"/>
          <w:vertAlign w:val="superscript"/>
          <w:lang w:val="en-US"/>
        </w:rPr>
        <w:t>[</w:t>
      </w:r>
      <w:r w:rsidR="005673AF" w:rsidRPr="006F533C">
        <w:rPr>
          <w:rFonts w:ascii="Book Antiqua" w:hAnsi="Book Antiqua"/>
          <w:vertAlign w:val="superscript"/>
          <w:lang w:val="en-US"/>
        </w:rPr>
        <w:t>3</w:t>
      </w:r>
      <w:r w:rsidR="00F9661C" w:rsidRPr="006F533C">
        <w:rPr>
          <w:rFonts w:ascii="Book Antiqua" w:hAnsi="Book Antiqua"/>
          <w:vertAlign w:val="superscript"/>
          <w:lang w:val="en-US"/>
        </w:rPr>
        <w:t>8</w:t>
      </w:r>
      <w:r w:rsidR="005673AF" w:rsidRPr="006F533C">
        <w:rPr>
          <w:rFonts w:ascii="Book Antiqua" w:hAnsi="Book Antiqua"/>
          <w:vertAlign w:val="superscript"/>
          <w:lang w:val="en-US"/>
        </w:rPr>
        <w:t>,3</w:t>
      </w:r>
      <w:r w:rsidR="00F9661C" w:rsidRPr="006F533C">
        <w:rPr>
          <w:rFonts w:ascii="Book Antiqua" w:hAnsi="Book Antiqua"/>
          <w:vertAlign w:val="superscript"/>
          <w:lang w:val="en-US"/>
        </w:rPr>
        <w:t>9</w:t>
      </w:r>
      <w:r w:rsidR="008664CF" w:rsidRPr="006F533C">
        <w:rPr>
          <w:rFonts w:ascii="Book Antiqua" w:hAnsi="Book Antiqua"/>
          <w:vertAlign w:val="superscript"/>
          <w:lang w:val="en-US"/>
        </w:rPr>
        <w:t>]</w:t>
      </w:r>
      <w:r w:rsidR="008664CF" w:rsidRPr="006F533C">
        <w:rPr>
          <w:rFonts w:ascii="Book Antiqua" w:hAnsi="Book Antiqua"/>
          <w:lang w:val="en-US"/>
        </w:rPr>
        <w:t>.</w:t>
      </w:r>
    </w:p>
    <w:p w:rsidR="006726CB" w:rsidRPr="006F533C" w:rsidRDefault="006726CB" w:rsidP="006F533C">
      <w:pPr>
        <w:snapToGrid w:val="0"/>
        <w:spacing w:line="360" w:lineRule="auto"/>
        <w:jc w:val="both"/>
        <w:rPr>
          <w:rFonts w:ascii="Book Antiqua" w:hAnsi="Book Antiqua"/>
          <w:lang w:val="en-US"/>
        </w:rPr>
      </w:pPr>
    </w:p>
    <w:p w:rsidR="006726CB" w:rsidRPr="006F533C" w:rsidRDefault="006726CB" w:rsidP="006F533C">
      <w:pPr>
        <w:snapToGrid w:val="0"/>
        <w:spacing w:line="360" w:lineRule="auto"/>
        <w:jc w:val="both"/>
        <w:rPr>
          <w:rFonts w:ascii="Book Antiqua" w:hAnsi="Book Antiqua"/>
          <w:b/>
          <w:i/>
          <w:lang w:val="en-US"/>
        </w:rPr>
      </w:pPr>
      <w:r w:rsidRPr="006F533C">
        <w:rPr>
          <w:rFonts w:ascii="Book Antiqua" w:hAnsi="Book Antiqua"/>
          <w:b/>
          <w:i/>
          <w:lang w:val="en-US"/>
        </w:rPr>
        <w:t>The effect of PHAs on</w:t>
      </w:r>
      <w:r w:rsidR="001C638A" w:rsidRPr="006F533C">
        <w:rPr>
          <w:rFonts w:ascii="Book Antiqua" w:hAnsi="Book Antiqua"/>
          <w:b/>
          <w:i/>
          <w:lang w:val="en-US"/>
        </w:rPr>
        <w:t xml:space="preserve"> tissue regeneration</w:t>
      </w:r>
    </w:p>
    <w:p w:rsidR="005F50C5" w:rsidRPr="006F533C" w:rsidRDefault="005F50C5" w:rsidP="006F533C">
      <w:pPr>
        <w:snapToGrid w:val="0"/>
        <w:spacing w:line="360" w:lineRule="auto"/>
        <w:jc w:val="both"/>
        <w:rPr>
          <w:rFonts w:ascii="Book Antiqua" w:hAnsi="Book Antiqua"/>
          <w:lang w:val="en-US"/>
        </w:rPr>
      </w:pPr>
      <w:r w:rsidRPr="006F533C">
        <w:rPr>
          <w:rFonts w:ascii="Book Antiqua" w:hAnsi="Book Antiqua"/>
          <w:lang w:val="en-US"/>
        </w:rPr>
        <w:t xml:space="preserve">The </w:t>
      </w:r>
      <w:proofErr w:type="spellStart"/>
      <w:r w:rsidRPr="006F533C">
        <w:rPr>
          <w:rFonts w:ascii="Book Antiqua" w:hAnsi="Book Antiqua"/>
          <w:lang w:val="en-US"/>
        </w:rPr>
        <w:t>osteoinductive</w:t>
      </w:r>
      <w:proofErr w:type="spellEnd"/>
      <w:r w:rsidRPr="006F533C">
        <w:rPr>
          <w:rFonts w:ascii="Book Antiqua" w:hAnsi="Book Antiqua"/>
          <w:lang w:val="en-US"/>
        </w:rPr>
        <w:t xml:space="preserve"> properties of PHB and its copolymers </w:t>
      </w:r>
      <w:r w:rsidR="00A60335" w:rsidRPr="006F533C">
        <w:rPr>
          <w:rFonts w:ascii="Book Antiqua" w:hAnsi="Book Antiqua"/>
          <w:lang w:val="en-US"/>
        </w:rPr>
        <w:t xml:space="preserve">were </w:t>
      </w:r>
      <w:r w:rsidRPr="006F533C">
        <w:rPr>
          <w:rFonts w:ascii="Book Antiqua" w:hAnsi="Book Antiqua"/>
          <w:lang w:val="en-US"/>
        </w:rPr>
        <w:t xml:space="preserve">displayed not only </w:t>
      </w:r>
      <w:r w:rsidRPr="006F533C">
        <w:rPr>
          <w:rFonts w:ascii="Book Antiqua" w:hAnsi="Book Antiqua"/>
          <w:i/>
          <w:lang w:val="en-US"/>
        </w:rPr>
        <w:t>in vitro</w:t>
      </w:r>
      <w:r w:rsidRPr="006F533C">
        <w:rPr>
          <w:rFonts w:ascii="Book Antiqua" w:hAnsi="Book Antiqua"/>
          <w:lang w:val="en-US"/>
        </w:rPr>
        <w:t xml:space="preserve"> but also </w:t>
      </w:r>
      <w:r w:rsidRPr="006F533C">
        <w:rPr>
          <w:rFonts w:ascii="Book Antiqua" w:hAnsi="Book Antiqua"/>
          <w:i/>
          <w:lang w:val="en-US"/>
        </w:rPr>
        <w:t>in vivo</w:t>
      </w:r>
      <w:r w:rsidRPr="006F533C">
        <w:rPr>
          <w:rFonts w:ascii="Book Antiqua" w:hAnsi="Book Antiqua"/>
          <w:lang w:val="en-US"/>
        </w:rPr>
        <w:t xml:space="preserve"> when scaffolds </w:t>
      </w:r>
      <w:r w:rsidR="00A60335" w:rsidRPr="006F533C">
        <w:rPr>
          <w:rFonts w:ascii="Book Antiqua" w:hAnsi="Book Antiqua"/>
          <w:lang w:val="en-US"/>
        </w:rPr>
        <w:t xml:space="preserve">derived </w:t>
      </w:r>
      <w:r w:rsidRPr="006F533C">
        <w:rPr>
          <w:rFonts w:ascii="Book Antiqua" w:hAnsi="Book Antiqua"/>
          <w:lang w:val="en-US"/>
        </w:rPr>
        <w:t>from these polymers were used as bone-substituting biomaterials and were implanted in</w:t>
      </w:r>
      <w:r w:rsidR="00A60335" w:rsidRPr="006F533C">
        <w:rPr>
          <w:rFonts w:ascii="Book Antiqua" w:hAnsi="Book Antiqua"/>
          <w:lang w:val="en-US"/>
        </w:rPr>
        <w:t>to</w:t>
      </w:r>
      <w:r w:rsidRPr="006F533C">
        <w:rPr>
          <w:rFonts w:ascii="Book Antiqua" w:hAnsi="Book Antiqua"/>
          <w:lang w:val="en-US"/>
        </w:rPr>
        <w:t xml:space="preserve"> bone defect</w:t>
      </w:r>
      <w:r w:rsidR="00A60335" w:rsidRPr="006F533C">
        <w:rPr>
          <w:rFonts w:ascii="Book Antiqua" w:hAnsi="Book Antiqua"/>
          <w:lang w:val="en-US"/>
        </w:rPr>
        <w:t>s</w:t>
      </w:r>
      <w:r w:rsidRPr="006F533C">
        <w:rPr>
          <w:rFonts w:ascii="Book Antiqua" w:hAnsi="Book Antiqua"/>
          <w:lang w:val="en-US"/>
        </w:rPr>
        <w:t xml:space="preserve">. </w:t>
      </w:r>
      <w:r w:rsidR="00163E4C" w:rsidRPr="006F533C">
        <w:rPr>
          <w:rFonts w:ascii="Book Antiqua" w:hAnsi="Book Antiqua"/>
          <w:lang w:val="en-US"/>
        </w:rPr>
        <w:t>PHB</w:t>
      </w:r>
      <w:r w:rsidRPr="006F533C">
        <w:rPr>
          <w:rFonts w:ascii="Book Antiqua" w:hAnsi="Book Antiqua"/>
          <w:lang w:val="en-US"/>
        </w:rPr>
        <w:t xml:space="preserve">, the main polymer of a homologous series of the family of </w:t>
      </w:r>
      <w:r w:rsidR="00163E4C" w:rsidRPr="006F533C">
        <w:rPr>
          <w:rFonts w:ascii="Book Antiqua" w:hAnsi="Book Antiqua"/>
          <w:lang w:val="en-US"/>
        </w:rPr>
        <w:t>PHAs</w:t>
      </w:r>
      <w:r w:rsidRPr="006F533C">
        <w:rPr>
          <w:rFonts w:ascii="Book Antiqua" w:hAnsi="Book Antiqua"/>
          <w:lang w:val="en-US"/>
        </w:rPr>
        <w:t>, is the best</w:t>
      </w:r>
      <w:r w:rsidR="00312D82" w:rsidRPr="006F533C">
        <w:rPr>
          <w:rFonts w:ascii="Book Antiqua" w:hAnsi="Book Antiqua"/>
          <w:lang w:val="en-US"/>
        </w:rPr>
        <w:t>-</w:t>
      </w:r>
      <w:r w:rsidRPr="006F533C">
        <w:rPr>
          <w:rFonts w:ascii="Book Antiqua" w:hAnsi="Book Antiqua"/>
          <w:lang w:val="en-US"/>
        </w:rPr>
        <w:t>known microbiological polyester, which is a promising alternative to biodegradable synthetic thermoplastics</w:t>
      </w:r>
      <w:r w:rsidR="00AE44EE" w:rsidRPr="006F533C">
        <w:rPr>
          <w:rFonts w:ascii="Book Antiqua" w:hAnsi="Book Antiqua"/>
          <w:lang w:val="en-US"/>
        </w:rPr>
        <w:t xml:space="preserve"> and</w:t>
      </w:r>
      <w:r w:rsidRPr="006F533C">
        <w:rPr>
          <w:rFonts w:ascii="Book Antiqua" w:hAnsi="Book Antiqua"/>
          <w:lang w:val="en-US"/>
        </w:rPr>
        <w:t xml:space="preserve"> is actively used in regenerative medicine and tissue engineering. The biodegradation rate of PHB and its copolymers is much lower than the biodegradation rate of synthetic PLA, PGA, and their copolymers with the very intensive process of bone tissue reconstruction, which makes PHB use for </w:t>
      </w:r>
      <w:r w:rsidR="00146A8D" w:rsidRPr="006F533C">
        <w:rPr>
          <w:rFonts w:ascii="Book Antiqua" w:hAnsi="Book Antiqua"/>
          <w:lang w:val="en-US"/>
        </w:rPr>
        <w:t xml:space="preserve">the </w:t>
      </w:r>
      <w:r w:rsidRPr="006F533C">
        <w:rPr>
          <w:rFonts w:ascii="Book Antiqua" w:hAnsi="Book Antiqua"/>
          <w:lang w:val="en-US"/>
        </w:rPr>
        <w:t xml:space="preserve">regeneration of bone tissue more relevant. </w:t>
      </w:r>
      <w:r w:rsidR="00AE44EE" w:rsidRPr="006F533C">
        <w:rPr>
          <w:rFonts w:ascii="Book Antiqua" w:hAnsi="Book Antiqua"/>
          <w:lang w:val="en-US"/>
        </w:rPr>
        <w:t xml:space="preserve">Polymer </w:t>
      </w:r>
      <w:r w:rsidRPr="006F533C">
        <w:rPr>
          <w:rFonts w:ascii="Book Antiqua" w:hAnsi="Book Antiqua"/>
          <w:lang w:val="en-US"/>
        </w:rPr>
        <w:t xml:space="preserve">biodegradation mainly occurs due to the phagocytic activity of specialized cells (macrophages, foreign body giant cells, and osteoclasts), </w:t>
      </w:r>
      <w:r w:rsidRPr="006F533C">
        <w:rPr>
          <w:rFonts w:ascii="Book Antiqua" w:hAnsi="Book Antiqua"/>
          <w:i/>
          <w:lang w:val="en-US"/>
        </w:rPr>
        <w:t>i.e</w:t>
      </w:r>
      <w:r w:rsidRPr="006F533C">
        <w:rPr>
          <w:rFonts w:ascii="Book Antiqua" w:hAnsi="Book Antiqua"/>
          <w:lang w:val="en-US"/>
        </w:rPr>
        <w:t xml:space="preserve">. specialized cellular biodegradation of these biopolymers takes place. The greater biocompatibility of PHB and its copolymers compared with synthetic PHAs due to the absence of the effect of acidification of surrounding tissues by the polymer biodegradation products is also of great importance. When the tissue reaction </w:t>
      </w:r>
      <w:r w:rsidR="00A60335" w:rsidRPr="006F533C">
        <w:rPr>
          <w:rFonts w:ascii="Book Antiqua" w:hAnsi="Book Antiqua"/>
          <w:lang w:val="en-US"/>
        </w:rPr>
        <w:t xml:space="preserve">to </w:t>
      </w:r>
      <w:r w:rsidRPr="006F533C">
        <w:rPr>
          <w:rFonts w:ascii="Book Antiqua" w:hAnsi="Book Antiqua"/>
          <w:lang w:val="en-US"/>
        </w:rPr>
        <w:t xml:space="preserve">PHB </w:t>
      </w:r>
      <w:r w:rsidR="00A60335" w:rsidRPr="006F533C">
        <w:rPr>
          <w:rFonts w:ascii="Book Antiqua" w:hAnsi="Book Antiqua"/>
          <w:lang w:val="en-US"/>
        </w:rPr>
        <w:t xml:space="preserve">was compared with tissue reactions to </w:t>
      </w:r>
      <w:r w:rsidRPr="006F533C">
        <w:rPr>
          <w:rFonts w:ascii="Book Antiqua" w:hAnsi="Book Antiqua"/>
          <w:lang w:val="en-US"/>
        </w:rPr>
        <w:t xml:space="preserve">synthetic PLA, PGA polyesters, and their copolymers, </w:t>
      </w:r>
      <w:r w:rsidR="00A60335" w:rsidRPr="006F533C">
        <w:rPr>
          <w:rFonts w:ascii="Book Antiqua" w:hAnsi="Book Antiqua"/>
          <w:lang w:val="en-US"/>
        </w:rPr>
        <w:t>several studies found</w:t>
      </w:r>
      <w:r w:rsidRPr="006F533C">
        <w:rPr>
          <w:rFonts w:ascii="Book Antiqua" w:hAnsi="Book Antiqua"/>
          <w:lang w:val="en-US"/>
        </w:rPr>
        <w:t xml:space="preserve"> mild or moderate </w:t>
      </w:r>
      <w:r w:rsidR="00A60335" w:rsidRPr="006F533C">
        <w:rPr>
          <w:rFonts w:ascii="Book Antiqua" w:hAnsi="Book Antiqua"/>
          <w:lang w:val="en-US"/>
        </w:rPr>
        <w:t xml:space="preserve">tissue reactions to </w:t>
      </w:r>
      <w:r w:rsidRPr="006F533C">
        <w:rPr>
          <w:rFonts w:ascii="Book Antiqua" w:hAnsi="Book Antiqua"/>
          <w:lang w:val="en-US"/>
        </w:rPr>
        <w:t>PHB, while severe chronic inflammatory reaction</w:t>
      </w:r>
      <w:r w:rsidR="00A60335" w:rsidRPr="006F533C">
        <w:rPr>
          <w:rFonts w:ascii="Book Antiqua" w:hAnsi="Book Antiqua"/>
          <w:lang w:val="en-US"/>
        </w:rPr>
        <w:t>s</w:t>
      </w:r>
      <w:r w:rsidRPr="006F533C">
        <w:rPr>
          <w:rFonts w:ascii="Book Antiqua" w:hAnsi="Book Antiqua"/>
          <w:lang w:val="en-US"/>
        </w:rPr>
        <w:t xml:space="preserve"> </w:t>
      </w:r>
      <w:r w:rsidR="00A60335" w:rsidRPr="006F533C">
        <w:rPr>
          <w:rFonts w:ascii="Book Antiqua" w:hAnsi="Book Antiqua"/>
          <w:lang w:val="en-US"/>
        </w:rPr>
        <w:t>were</w:t>
      </w:r>
      <w:r w:rsidRPr="006F533C">
        <w:rPr>
          <w:rFonts w:ascii="Book Antiqua" w:hAnsi="Book Antiqua"/>
          <w:lang w:val="en-US"/>
        </w:rPr>
        <w:t xml:space="preserve"> not infrequently observed for PLA, PGA, or </w:t>
      </w:r>
      <w:proofErr w:type="gramStart"/>
      <w:r w:rsidR="0035154C" w:rsidRPr="006F533C">
        <w:rPr>
          <w:rFonts w:ascii="Book Antiqua" w:hAnsi="Book Antiqua"/>
          <w:lang w:val="en-US"/>
        </w:rPr>
        <w:t>PLGA</w:t>
      </w:r>
      <w:r w:rsidR="002D2D00" w:rsidRPr="006F533C">
        <w:rPr>
          <w:rFonts w:ascii="Book Antiqua" w:hAnsi="Book Antiqua"/>
          <w:vertAlign w:val="superscript"/>
          <w:lang w:val="en-US"/>
        </w:rPr>
        <w:t>[</w:t>
      </w:r>
      <w:proofErr w:type="gramEnd"/>
      <w:r w:rsidR="005D25B2" w:rsidRPr="006F533C">
        <w:rPr>
          <w:rFonts w:ascii="Book Antiqua" w:hAnsi="Book Antiqua"/>
          <w:vertAlign w:val="superscript"/>
          <w:lang w:val="en-US"/>
        </w:rPr>
        <w:t>8</w:t>
      </w:r>
      <w:r w:rsidRPr="006F533C">
        <w:rPr>
          <w:rFonts w:ascii="Book Antiqua" w:hAnsi="Book Antiqua"/>
          <w:vertAlign w:val="superscript"/>
          <w:lang w:val="en-US"/>
        </w:rPr>
        <w:t>,11]</w:t>
      </w:r>
      <w:r w:rsidRPr="006F533C">
        <w:rPr>
          <w:rFonts w:ascii="Book Antiqua" w:hAnsi="Book Antiqua"/>
          <w:lang w:val="en-US"/>
        </w:rPr>
        <w:t>.</w:t>
      </w:r>
    </w:p>
    <w:p w:rsidR="00901772" w:rsidRPr="006F533C" w:rsidRDefault="00901772"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Porous scaffolds from PHB </w:t>
      </w:r>
      <w:r w:rsidR="00AE44EE" w:rsidRPr="006F533C">
        <w:rPr>
          <w:rFonts w:ascii="Book Antiqua" w:hAnsi="Book Antiqua"/>
          <w:lang w:val="en-US"/>
        </w:rPr>
        <w:t>were</w:t>
      </w:r>
      <w:r w:rsidRPr="006F533C">
        <w:rPr>
          <w:rFonts w:ascii="Book Antiqua" w:hAnsi="Book Antiqua"/>
          <w:lang w:val="en-US"/>
        </w:rPr>
        <w:t xml:space="preserve"> shown to promote bone tissue regeneration, which was demonstrated </w:t>
      </w:r>
      <w:r w:rsidR="00AE44EE" w:rsidRPr="006F533C">
        <w:rPr>
          <w:rFonts w:ascii="Book Antiqua" w:hAnsi="Book Antiqua"/>
          <w:lang w:val="en-US"/>
        </w:rPr>
        <w:t>in</w:t>
      </w:r>
      <w:r w:rsidRPr="006F533C">
        <w:rPr>
          <w:rFonts w:ascii="Book Antiqua" w:hAnsi="Book Antiqua"/>
          <w:lang w:val="en-US"/>
        </w:rPr>
        <w:t xml:space="preserve"> experimental models of critical (parietal bone of the rat skull) and </w:t>
      </w:r>
      <w:r w:rsidR="00821089" w:rsidRPr="006F533C">
        <w:rPr>
          <w:rFonts w:ascii="Book Antiqua" w:hAnsi="Book Antiqua"/>
          <w:lang w:val="en-US"/>
        </w:rPr>
        <w:t>nonc</w:t>
      </w:r>
      <w:r w:rsidRPr="006F533C">
        <w:rPr>
          <w:rFonts w:ascii="Book Antiqua" w:hAnsi="Book Antiqua"/>
          <w:lang w:val="en-US"/>
        </w:rPr>
        <w:t>ritical (rat femur) bone defects. At all stages of the process of bone defect regeneration, a minimally pronounced tissue reaction to i</w:t>
      </w:r>
      <w:r w:rsidR="0064580A" w:rsidRPr="006F533C">
        <w:rPr>
          <w:rFonts w:ascii="Book Antiqua" w:hAnsi="Book Antiqua"/>
          <w:lang w:val="en-US"/>
        </w:rPr>
        <w:t xml:space="preserve">mplantation was observed. </w:t>
      </w:r>
      <w:r w:rsidR="00E928EE" w:rsidRPr="006F533C">
        <w:rPr>
          <w:rFonts w:ascii="Book Antiqua" w:hAnsi="Book Antiqua"/>
          <w:lang w:val="en-US"/>
        </w:rPr>
        <w:t>This reaction was</w:t>
      </w:r>
      <w:r w:rsidRPr="006F533C">
        <w:rPr>
          <w:rFonts w:ascii="Book Antiqua" w:hAnsi="Book Antiqua"/>
          <w:lang w:val="en-US"/>
        </w:rPr>
        <w:t xml:space="preserve"> associated with the gradual </w:t>
      </w:r>
      <w:proofErr w:type="spellStart"/>
      <w:r w:rsidRPr="006F533C">
        <w:rPr>
          <w:rFonts w:ascii="Book Antiqua" w:hAnsi="Book Antiqua"/>
          <w:lang w:val="en-US"/>
        </w:rPr>
        <w:t>bioresorption</w:t>
      </w:r>
      <w:proofErr w:type="spellEnd"/>
      <w:r w:rsidRPr="006F533C">
        <w:rPr>
          <w:rFonts w:ascii="Book Antiqua" w:hAnsi="Book Antiqua"/>
          <w:lang w:val="en-US"/>
        </w:rPr>
        <w:t xml:space="preserve"> of the polymeric material by osteoclasts, active vascularization of the scaffolds, and sprouting of the newly formed bone tissue into the pores of the PHB </w:t>
      </w:r>
      <w:proofErr w:type="gramStart"/>
      <w:r w:rsidR="0035154C" w:rsidRPr="006F533C">
        <w:rPr>
          <w:rFonts w:ascii="Book Antiqua" w:hAnsi="Book Antiqua"/>
          <w:lang w:val="en-US"/>
        </w:rPr>
        <w:t>scaffolds</w:t>
      </w:r>
      <w:r w:rsidR="002D2D00" w:rsidRPr="006F533C">
        <w:rPr>
          <w:rFonts w:ascii="Book Antiqua" w:hAnsi="Book Antiqua"/>
          <w:vertAlign w:val="superscript"/>
          <w:lang w:val="en-US"/>
        </w:rPr>
        <w:t>[</w:t>
      </w:r>
      <w:proofErr w:type="gramEnd"/>
      <w:r w:rsidR="005D25B2" w:rsidRPr="006F533C">
        <w:rPr>
          <w:rFonts w:ascii="Book Antiqua" w:hAnsi="Book Antiqua"/>
          <w:vertAlign w:val="superscript"/>
          <w:lang w:val="en-US"/>
        </w:rPr>
        <w:t>8</w:t>
      </w:r>
      <w:r w:rsidR="0064580A" w:rsidRPr="006F533C">
        <w:rPr>
          <w:rFonts w:ascii="Book Antiqua" w:hAnsi="Book Antiqua"/>
          <w:vertAlign w:val="superscript"/>
          <w:lang w:val="en-US"/>
        </w:rPr>
        <w:t>,11]</w:t>
      </w:r>
      <w:r w:rsidRPr="006F533C">
        <w:rPr>
          <w:rFonts w:ascii="Book Antiqua" w:hAnsi="Book Antiqua"/>
          <w:lang w:val="en-US"/>
        </w:rPr>
        <w:t xml:space="preserve">. </w:t>
      </w:r>
      <w:r w:rsidR="00E928EE" w:rsidRPr="006F533C">
        <w:rPr>
          <w:rFonts w:ascii="Book Antiqua" w:hAnsi="Book Antiqua"/>
          <w:lang w:val="en-US"/>
        </w:rPr>
        <w:t>R</w:t>
      </w:r>
      <w:r w:rsidRPr="006F533C">
        <w:rPr>
          <w:rFonts w:ascii="Book Antiqua" w:hAnsi="Book Antiqua"/>
          <w:lang w:val="en-US"/>
        </w:rPr>
        <w:t xml:space="preserve">egeneration of bone tissue in the PHB scaffolds was also indicated by the expression of osteogenic markers, </w:t>
      </w:r>
      <w:r w:rsidRPr="006F533C">
        <w:rPr>
          <w:rFonts w:ascii="Book Antiqua" w:hAnsi="Book Antiqua"/>
          <w:i/>
          <w:lang w:val="en-US"/>
        </w:rPr>
        <w:t>e.g.</w:t>
      </w:r>
      <w:r w:rsidR="00AE44EE" w:rsidRPr="006F533C">
        <w:rPr>
          <w:rFonts w:ascii="Book Antiqua" w:hAnsi="Book Antiqua"/>
          <w:lang w:val="en-US"/>
        </w:rPr>
        <w:t>,</w:t>
      </w:r>
      <w:r w:rsidRPr="006F533C">
        <w:rPr>
          <w:rFonts w:ascii="Book Antiqua" w:hAnsi="Book Antiqua"/>
          <w:lang w:val="en-US"/>
        </w:rPr>
        <w:t xml:space="preserve"> collagen type </w:t>
      </w:r>
      <w:proofErr w:type="gramStart"/>
      <w:r w:rsidRPr="006F533C">
        <w:rPr>
          <w:rFonts w:ascii="Book Antiqua" w:hAnsi="Book Antiqua"/>
          <w:lang w:val="en-US"/>
        </w:rPr>
        <w:t>I</w:t>
      </w:r>
      <w:r w:rsidRPr="006F533C">
        <w:rPr>
          <w:rFonts w:ascii="Book Antiqua" w:hAnsi="Book Antiqua"/>
          <w:vertAlign w:val="superscript"/>
          <w:lang w:val="en-US"/>
        </w:rPr>
        <w:t>[</w:t>
      </w:r>
      <w:proofErr w:type="gramEnd"/>
      <w:r w:rsidR="00F9661C" w:rsidRPr="006F533C">
        <w:rPr>
          <w:rFonts w:ascii="Book Antiqua" w:hAnsi="Book Antiqua"/>
          <w:vertAlign w:val="superscript"/>
          <w:lang w:val="en-US"/>
        </w:rPr>
        <w:t>15,40,41</w:t>
      </w:r>
      <w:r w:rsidRPr="006F533C">
        <w:rPr>
          <w:rFonts w:ascii="Book Antiqua" w:hAnsi="Book Antiqua"/>
          <w:vertAlign w:val="superscript"/>
          <w:lang w:val="en-US"/>
        </w:rPr>
        <w:t>]</w:t>
      </w:r>
      <w:r w:rsidRPr="006F533C">
        <w:rPr>
          <w:rFonts w:ascii="Book Antiqua" w:hAnsi="Book Antiqua"/>
          <w:lang w:val="en-US"/>
        </w:rPr>
        <w:t>. We observed the appearance of the newly formed bone tissue evenly throughout the volume of the porous biopolymer scaffolds in the form of islands, not from its edge</w:t>
      </w:r>
      <w:r w:rsidR="0064580A" w:rsidRPr="006F533C">
        <w:rPr>
          <w:rFonts w:ascii="Book Antiqua" w:hAnsi="Book Antiqua"/>
          <w:lang w:val="en-US"/>
        </w:rPr>
        <w:t xml:space="preserve">s, while </w:t>
      </w:r>
      <w:r w:rsidR="00E928EE" w:rsidRPr="006F533C">
        <w:rPr>
          <w:rFonts w:ascii="Book Antiqua" w:hAnsi="Book Antiqua"/>
          <w:lang w:val="en-US"/>
        </w:rPr>
        <w:t xml:space="preserve">a </w:t>
      </w:r>
      <w:r w:rsidR="0064580A" w:rsidRPr="006F533C">
        <w:rPr>
          <w:rFonts w:ascii="Book Antiqua" w:hAnsi="Book Antiqua"/>
          <w:lang w:val="en-US"/>
        </w:rPr>
        <w:t xml:space="preserve">fibrous capsule </w:t>
      </w:r>
      <w:r w:rsidR="00E928EE" w:rsidRPr="006F533C">
        <w:rPr>
          <w:rFonts w:ascii="Book Antiqua" w:hAnsi="Book Antiqua"/>
          <w:lang w:val="en-US"/>
        </w:rPr>
        <w:t>wa</w:t>
      </w:r>
      <w:r w:rsidR="0064580A" w:rsidRPr="006F533C">
        <w:rPr>
          <w:rFonts w:ascii="Book Antiqua" w:hAnsi="Book Antiqua"/>
          <w:lang w:val="en-US"/>
        </w:rPr>
        <w:t>s</w:t>
      </w:r>
      <w:r w:rsidRPr="006F533C">
        <w:rPr>
          <w:rFonts w:ascii="Book Antiqua" w:hAnsi="Book Antiqua"/>
          <w:lang w:val="en-US"/>
        </w:rPr>
        <w:t xml:space="preserve"> not formed around the material, indicating complete integration of the biopolymer material with the bone </w:t>
      </w:r>
      <w:proofErr w:type="gramStart"/>
      <w:r w:rsidR="0035154C" w:rsidRPr="006F533C">
        <w:rPr>
          <w:rFonts w:ascii="Book Antiqua" w:hAnsi="Book Antiqua"/>
          <w:lang w:val="en-US"/>
        </w:rPr>
        <w:t>tissue</w:t>
      </w:r>
      <w:r w:rsidR="002D2D00" w:rsidRPr="006F533C">
        <w:rPr>
          <w:rFonts w:ascii="Book Antiqua" w:hAnsi="Book Antiqua"/>
          <w:vertAlign w:val="superscript"/>
          <w:lang w:val="en-US"/>
        </w:rPr>
        <w:t>[</w:t>
      </w:r>
      <w:proofErr w:type="gramEnd"/>
      <w:r w:rsidR="00DD7CDE" w:rsidRPr="006F533C">
        <w:rPr>
          <w:rFonts w:ascii="Book Antiqua" w:hAnsi="Book Antiqua"/>
          <w:vertAlign w:val="superscript"/>
          <w:lang w:val="en-US"/>
        </w:rPr>
        <w:t>41,42</w:t>
      </w:r>
      <w:r w:rsidRPr="006F533C">
        <w:rPr>
          <w:rFonts w:ascii="Book Antiqua" w:hAnsi="Book Antiqua"/>
          <w:vertAlign w:val="superscript"/>
          <w:lang w:val="en-US"/>
        </w:rPr>
        <w:t>]</w:t>
      </w:r>
      <w:r w:rsidRPr="006F533C">
        <w:rPr>
          <w:rFonts w:ascii="Book Antiqua" w:hAnsi="Book Antiqua"/>
          <w:lang w:val="en-US"/>
        </w:rPr>
        <w:t>.</w:t>
      </w:r>
      <w:r w:rsidR="00ED2ED6" w:rsidRPr="006F533C">
        <w:rPr>
          <w:rFonts w:ascii="Book Antiqua" w:hAnsi="Book Antiqua"/>
          <w:lang w:val="en-US"/>
        </w:rPr>
        <w:t xml:space="preserve"> </w:t>
      </w:r>
      <w:r w:rsidRPr="006F533C">
        <w:rPr>
          <w:rFonts w:ascii="Book Antiqua" w:hAnsi="Book Antiqua"/>
          <w:lang w:val="en-US"/>
        </w:rPr>
        <w:t xml:space="preserve">Moreover, it was shown that </w:t>
      </w:r>
      <w:r w:rsidR="00E928EE" w:rsidRPr="006F533C">
        <w:rPr>
          <w:rFonts w:ascii="Book Antiqua" w:hAnsi="Book Antiqua"/>
          <w:lang w:val="en-US"/>
        </w:rPr>
        <w:t xml:space="preserve">other </w:t>
      </w:r>
      <w:r w:rsidRPr="006F533C">
        <w:rPr>
          <w:rFonts w:ascii="Book Antiqua" w:hAnsi="Book Antiqua"/>
          <w:lang w:val="en-US"/>
        </w:rPr>
        <w:t xml:space="preserve">bone </w:t>
      </w:r>
      <w:r w:rsidR="00AE44EE" w:rsidRPr="006F533C">
        <w:rPr>
          <w:rFonts w:ascii="Book Antiqua" w:hAnsi="Book Antiqua"/>
          <w:lang w:val="en-US"/>
        </w:rPr>
        <w:t>tissue</w:t>
      </w:r>
      <w:r w:rsidRPr="006F533C">
        <w:rPr>
          <w:rFonts w:ascii="Book Antiqua" w:hAnsi="Book Antiqua"/>
          <w:lang w:val="en-US"/>
        </w:rPr>
        <w:t xml:space="preserve"> devices base</w:t>
      </w:r>
      <w:r w:rsidR="00E928EE" w:rsidRPr="006F533C">
        <w:rPr>
          <w:rFonts w:ascii="Book Antiqua" w:hAnsi="Book Antiqua"/>
          <w:lang w:val="en-US"/>
        </w:rPr>
        <w:t>d</w:t>
      </w:r>
      <w:r w:rsidRPr="006F533C">
        <w:rPr>
          <w:rFonts w:ascii="Book Antiqua" w:hAnsi="Book Antiqua"/>
          <w:lang w:val="en-US"/>
        </w:rPr>
        <w:t xml:space="preserve"> </w:t>
      </w:r>
      <w:r w:rsidR="00E928EE" w:rsidRPr="006F533C">
        <w:rPr>
          <w:rFonts w:ascii="Book Antiqua" w:hAnsi="Book Antiqua"/>
          <w:lang w:val="en-US"/>
        </w:rPr>
        <w:t>on</w:t>
      </w:r>
      <w:r w:rsidRPr="006F533C">
        <w:rPr>
          <w:rFonts w:ascii="Book Antiqua" w:hAnsi="Book Antiqua"/>
          <w:lang w:val="en-US"/>
        </w:rPr>
        <w:t xml:space="preserve"> PHB (</w:t>
      </w:r>
      <w:r w:rsidR="00821089" w:rsidRPr="006F533C">
        <w:rPr>
          <w:rFonts w:ascii="Book Antiqua" w:hAnsi="Book Antiqua"/>
          <w:lang w:val="en-US"/>
        </w:rPr>
        <w:t>nonw</w:t>
      </w:r>
      <w:r w:rsidRPr="006F533C">
        <w:rPr>
          <w:rFonts w:ascii="Book Antiqua" w:hAnsi="Book Antiqua"/>
          <w:lang w:val="en-US"/>
        </w:rPr>
        <w:t xml:space="preserve">oven patches, porous scaffolds) </w:t>
      </w:r>
      <w:r w:rsidR="00146A8D" w:rsidRPr="006F533C">
        <w:rPr>
          <w:rFonts w:ascii="Book Antiqua" w:hAnsi="Book Antiqua"/>
          <w:lang w:val="en-US"/>
        </w:rPr>
        <w:t xml:space="preserve">could </w:t>
      </w:r>
      <w:r w:rsidRPr="006F533C">
        <w:rPr>
          <w:rFonts w:ascii="Book Antiqua" w:hAnsi="Book Antiqua"/>
          <w:lang w:val="en-US"/>
        </w:rPr>
        <w:t>contribute to the regeneration of other tissues of various organs</w:t>
      </w:r>
      <w:r w:rsidR="00E928EE" w:rsidRPr="006F533C">
        <w:rPr>
          <w:rFonts w:ascii="Book Antiqua" w:hAnsi="Book Antiqua"/>
          <w:lang w:val="en-US"/>
        </w:rPr>
        <w:t>, including</w:t>
      </w:r>
      <w:r w:rsidRPr="006F533C">
        <w:rPr>
          <w:rFonts w:ascii="Book Antiqua" w:hAnsi="Book Antiqua"/>
          <w:lang w:val="en-US"/>
        </w:rPr>
        <w:t xml:space="preserve"> nerves, intestine</w:t>
      </w:r>
      <w:r w:rsidR="00F35BF3" w:rsidRPr="006F533C">
        <w:rPr>
          <w:rFonts w:ascii="Book Antiqua" w:hAnsi="Book Antiqua"/>
          <w:lang w:val="en-US"/>
        </w:rPr>
        <w:t>,</w:t>
      </w:r>
      <w:r w:rsidRPr="006F533C">
        <w:rPr>
          <w:rFonts w:ascii="Book Antiqua" w:hAnsi="Book Antiqua"/>
          <w:lang w:val="en-US"/>
        </w:rPr>
        <w:t xml:space="preserve"> heart</w:t>
      </w:r>
      <w:r w:rsidR="00F35BF3" w:rsidRPr="006F533C">
        <w:rPr>
          <w:rFonts w:ascii="Book Antiqua" w:hAnsi="Book Antiqua"/>
          <w:lang w:val="en-US"/>
        </w:rPr>
        <w:t>,</w:t>
      </w:r>
      <w:r w:rsidRPr="006F533C">
        <w:rPr>
          <w:rFonts w:ascii="Book Antiqua" w:hAnsi="Book Antiqua"/>
          <w:lang w:val="en-US"/>
        </w:rPr>
        <w:t xml:space="preserve"> and vessels. </w:t>
      </w:r>
      <w:r w:rsidR="00AE44EE" w:rsidRPr="006F533C">
        <w:rPr>
          <w:rFonts w:ascii="Book Antiqua" w:hAnsi="Book Antiqua"/>
          <w:lang w:val="en-US"/>
        </w:rPr>
        <w:t>A</w:t>
      </w:r>
      <w:r w:rsidRPr="006F533C">
        <w:rPr>
          <w:rFonts w:ascii="Book Antiqua" w:hAnsi="Book Antiqua"/>
          <w:lang w:val="en-US"/>
        </w:rPr>
        <w:t xml:space="preserve"> high level of vascularization (angiogenesis) was shown in the tissue defect</w:t>
      </w:r>
      <w:r w:rsidR="00E928EE" w:rsidRPr="006F533C">
        <w:rPr>
          <w:rFonts w:ascii="Book Antiqua" w:hAnsi="Book Antiqua"/>
          <w:lang w:val="en-US"/>
        </w:rPr>
        <w:t xml:space="preserve"> area</w:t>
      </w:r>
      <w:r w:rsidRPr="006F533C">
        <w:rPr>
          <w:rFonts w:ascii="Book Antiqua" w:hAnsi="Book Antiqua"/>
          <w:lang w:val="en-US"/>
        </w:rPr>
        <w:t xml:space="preserve"> during regeneration using PHB </w:t>
      </w:r>
      <w:proofErr w:type="gramStart"/>
      <w:r w:rsidRPr="006F533C">
        <w:rPr>
          <w:rFonts w:ascii="Book Antiqua" w:hAnsi="Book Antiqua"/>
          <w:lang w:val="en-US"/>
        </w:rPr>
        <w:t>devices</w:t>
      </w:r>
      <w:r w:rsidR="00F9661C" w:rsidRPr="006F533C">
        <w:rPr>
          <w:rFonts w:ascii="Book Antiqua" w:hAnsi="Book Antiqua"/>
          <w:vertAlign w:val="superscript"/>
          <w:lang w:val="en-US"/>
        </w:rPr>
        <w:t>[</w:t>
      </w:r>
      <w:proofErr w:type="gramEnd"/>
      <w:r w:rsidR="00F9661C" w:rsidRPr="006F533C">
        <w:rPr>
          <w:rFonts w:ascii="Book Antiqua" w:hAnsi="Book Antiqua"/>
          <w:vertAlign w:val="superscript"/>
          <w:lang w:val="en-US"/>
        </w:rPr>
        <w:t>8</w:t>
      </w:r>
      <w:r w:rsidR="00DD7CDE" w:rsidRPr="006F533C">
        <w:rPr>
          <w:rFonts w:ascii="Book Antiqua" w:hAnsi="Book Antiqua"/>
          <w:vertAlign w:val="superscript"/>
          <w:lang w:val="en-US"/>
        </w:rPr>
        <w:t>,11]</w:t>
      </w:r>
      <w:r w:rsidRPr="006F533C">
        <w:rPr>
          <w:rFonts w:ascii="Book Antiqua" w:hAnsi="Book Antiqua"/>
          <w:lang w:val="en-US"/>
        </w:rPr>
        <w:t xml:space="preserve">. It should be noted, however, that PHB and its copolymers can activate immune cells during implantation causing </w:t>
      </w:r>
      <w:r w:rsidR="00AE44EE" w:rsidRPr="006F533C">
        <w:rPr>
          <w:rFonts w:ascii="Book Antiqua" w:hAnsi="Book Antiqua"/>
          <w:lang w:val="en-US"/>
        </w:rPr>
        <w:t xml:space="preserve">the </w:t>
      </w:r>
      <w:r w:rsidRPr="006F533C">
        <w:rPr>
          <w:rFonts w:ascii="Book Antiqua" w:hAnsi="Book Antiqua"/>
          <w:lang w:val="en-US"/>
        </w:rPr>
        <w:t xml:space="preserve">secretion of </w:t>
      </w:r>
      <w:proofErr w:type="spellStart"/>
      <w:r w:rsidRPr="006F533C">
        <w:rPr>
          <w:rFonts w:ascii="Book Antiqua" w:hAnsi="Book Antiqua"/>
          <w:lang w:val="en-US"/>
        </w:rPr>
        <w:t>pr</w:t>
      </w:r>
      <w:r w:rsidR="00F35BF3" w:rsidRPr="006F533C">
        <w:rPr>
          <w:rFonts w:ascii="Book Antiqua" w:hAnsi="Book Antiqua"/>
          <w:lang w:val="en-US"/>
        </w:rPr>
        <w:t>oinflammatory</w:t>
      </w:r>
      <w:proofErr w:type="spellEnd"/>
      <w:r w:rsidR="00F35BF3" w:rsidRPr="006F533C">
        <w:rPr>
          <w:rFonts w:ascii="Book Antiqua" w:hAnsi="Book Antiqua"/>
          <w:lang w:val="en-US"/>
        </w:rPr>
        <w:t xml:space="preserve"> cytokines by the</w:t>
      </w:r>
      <w:r w:rsidR="00E928EE" w:rsidRPr="006F533C">
        <w:rPr>
          <w:rFonts w:ascii="Book Antiqua" w:hAnsi="Book Antiqua"/>
          <w:lang w:val="en-US"/>
        </w:rPr>
        <w:t xml:space="preserve">se </w:t>
      </w:r>
      <w:proofErr w:type="gramStart"/>
      <w:r w:rsidR="00E928EE" w:rsidRPr="006F533C">
        <w:rPr>
          <w:rFonts w:ascii="Book Antiqua" w:hAnsi="Book Antiqua"/>
          <w:lang w:val="en-US"/>
        </w:rPr>
        <w:t>cells</w:t>
      </w:r>
      <w:r w:rsidRPr="006F533C">
        <w:rPr>
          <w:rFonts w:ascii="Book Antiqua" w:hAnsi="Book Antiqua"/>
          <w:vertAlign w:val="superscript"/>
          <w:lang w:val="en-US"/>
        </w:rPr>
        <w:t>[</w:t>
      </w:r>
      <w:proofErr w:type="gramEnd"/>
      <w:r w:rsidR="00F35BF3" w:rsidRPr="006F533C">
        <w:rPr>
          <w:rFonts w:ascii="Book Antiqua" w:hAnsi="Book Antiqua"/>
          <w:vertAlign w:val="superscript"/>
          <w:lang w:val="en-US"/>
        </w:rPr>
        <w:t>43,44</w:t>
      </w:r>
      <w:r w:rsidRPr="006F533C">
        <w:rPr>
          <w:rFonts w:ascii="Book Antiqua" w:hAnsi="Book Antiqua"/>
          <w:vertAlign w:val="superscript"/>
          <w:lang w:val="en-US"/>
        </w:rPr>
        <w:t>]</w:t>
      </w:r>
      <w:r w:rsidRPr="006F533C">
        <w:rPr>
          <w:rFonts w:ascii="Book Antiqua" w:hAnsi="Book Antiqua"/>
          <w:lang w:val="en-US"/>
        </w:rPr>
        <w:t xml:space="preserve">, which is </w:t>
      </w:r>
      <w:r w:rsidR="00E928EE" w:rsidRPr="006F533C">
        <w:rPr>
          <w:rFonts w:ascii="Book Antiqua" w:hAnsi="Book Antiqua"/>
          <w:lang w:val="en-US"/>
        </w:rPr>
        <w:t xml:space="preserve">a </w:t>
      </w:r>
      <w:r w:rsidRPr="006F533C">
        <w:rPr>
          <w:rFonts w:ascii="Book Antiqua" w:hAnsi="Book Antiqua"/>
          <w:lang w:val="en-US"/>
        </w:rPr>
        <w:t>typical tissue reaction to implantation of virtually any material.</w:t>
      </w:r>
    </w:p>
    <w:p w:rsidR="009B1291" w:rsidRPr="006F533C" w:rsidRDefault="00155051"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The problem of </w:t>
      </w:r>
      <w:r w:rsidR="00AE44EE" w:rsidRPr="006F533C">
        <w:rPr>
          <w:rFonts w:ascii="Book Antiqua" w:hAnsi="Book Antiqua"/>
          <w:lang w:val="en-US"/>
        </w:rPr>
        <w:t xml:space="preserve">the </w:t>
      </w:r>
      <w:r w:rsidRPr="006F533C">
        <w:rPr>
          <w:rFonts w:ascii="Book Antiqua" w:hAnsi="Book Antiqua"/>
          <w:lang w:val="en-US"/>
        </w:rPr>
        <w:t xml:space="preserve">interaction of PHAs and MSCs is closely related to the use of these polymers for the manufacture of medical devices for regenerative surgery and tissue engineering of </w:t>
      </w:r>
      <w:r w:rsidR="001B5311" w:rsidRPr="006F533C">
        <w:rPr>
          <w:rFonts w:ascii="Book Antiqua" w:hAnsi="Book Antiqua"/>
          <w:lang w:val="en-US"/>
        </w:rPr>
        <w:t xml:space="preserve">the </w:t>
      </w:r>
      <w:r w:rsidRPr="006F533C">
        <w:rPr>
          <w:rFonts w:ascii="Book Antiqua" w:hAnsi="Book Antiqua"/>
          <w:lang w:val="en-US"/>
        </w:rPr>
        <w:t xml:space="preserve">intestine using devices from synthetic </w:t>
      </w:r>
      <w:proofErr w:type="spellStart"/>
      <w:r w:rsidRPr="006F533C">
        <w:rPr>
          <w:rFonts w:ascii="Book Antiqua" w:hAnsi="Book Antiqua"/>
          <w:lang w:val="en-US"/>
        </w:rPr>
        <w:t>polyhydroxyalkanoates</w:t>
      </w:r>
      <w:proofErr w:type="spellEnd"/>
      <w:r w:rsidRPr="006F533C">
        <w:rPr>
          <w:rFonts w:ascii="Book Antiqua" w:hAnsi="Book Antiqua"/>
          <w:lang w:val="en-US"/>
        </w:rPr>
        <w:t xml:space="preserve">. The successful transplantation of tubular </w:t>
      </w:r>
      <w:r w:rsidR="00AE44EE" w:rsidRPr="006F533C">
        <w:rPr>
          <w:rFonts w:ascii="Book Antiqua" w:hAnsi="Book Antiqua"/>
          <w:lang w:val="en-US"/>
        </w:rPr>
        <w:t>prostheses</w:t>
      </w:r>
      <w:r w:rsidRPr="006F533C">
        <w:rPr>
          <w:rFonts w:ascii="Book Antiqua" w:hAnsi="Book Antiqua"/>
          <w:lang w:val="en-US"/>
        </w:rPr>
        <w:t xml:space="preserve"> on the basis of PGA nonwoven material was carried out to replace a dog esophagus. For this purpose, the prostheses were seeded with fibroblasts and keratinocytes and placed in the abdominal cavity to develop the tissue</w:t>
      </w:r>
      <w:r w:rsidR="00AE44EE" w:rsidRPr="006F533C">
        <w:rPr>
          <w:rFonts w:ascii="Book Antiqua" w:hAnsi="Book Antiqua"/>
          <w:lang w:val="en-US"/>
        </w:rPr>
        <w:t xml:space="preserve"> </w:t>
      </w:r>
      <w:r w:rsidRPr="006F533C">
        <w:rPr>
          <w:rFonts w:ascii="Book Antiqua" w:hAnsi="Book Antiqua"/>
          <w:lang w:val="en-US"/>
        </w:rPr>
        <w:t xml:space="preserve">engineering construction </w:t>
      </w:r>
      <w:r w:rsidRPr="006F533C">
        <w:rPr>
          <w:rFonts w:ascii="Book Antiqua" w:hAnsi="Book Antiqua"/>
          <w:i/>
          <w:lang w:val="en-US"/>
        </w:rPr>
        <w:t>in situ</w:t>
      </w:r>
      <w:r w:rsidRPr="006F533C">
        <w:rPr>
          <w:rFonts w:ascii="Book Antiqua" w:hAnsi="Book Antiqua"/>
          <w:lang w:val="en-US"/>
        </w:rPr>
        <w:t xml:space="preserve">. </w:t>
      </w:r>
      <w:r w:rsidR="001B5311" w:rsidRPr="006F533C">
        <w:rPr>
          <w:rFonts w:ascii="Book Antiqua" w:hAnsi="Book Antiqua"/>
          <w:lang w:val="en-US"/>
        </w:rPr>
        <w:t>D</w:t>
      </w:r>
      <w:r w:rsidRPr="006F533C">
        <w:rPr>
          <w:rFonts w:ascii="Book Antiqua" w:hAnsi="Book Antiqua"/>
          <w:lang w:val="en-US"/>
        </w:rPr>
        <w:t xml:space="preserve">evelopment of the mucosa and muscular membrane was observed after </w:t>
      </w:r>
      <w:r w:rsidR="00146A8D" w:rsidRPr="006F533C">
        <w:rPr>
          <w:rFonts w:ascii="Book Antiqua" w:hAnsi="Book Antiqua"/>
          <w:lang w:val="en-US"/>
        </w:rPr>
        <w:t xml:space="preserve">the </w:t>
      </w:r>
      <w:r w:rsidRPr="006F533C">
        <w:rPr>
          <w:rFonts w:ascii="Book Antiqua" w:hAnsi="Book Antiqua"/>
          <w:lang w:val="en-US"/>
        </w:rPr>
        <w:t xml:space="preserve">esophageal substitution, while the prosthesis that was not seeded with cells was </w:t>
      </w:r>
      <w:proofErr w:type="gramStart"/>
      <w:r w:rsidR="0035154C" w:rsidRPr="006F533C">
        <w:rPr>
          <w:rFonts w:ascii="Book Antiqua" w:hAnsi="Book Antiqua"/>
          <w:lang w:val="en-US"/>
        </w:rPr>
        <w:t>rejected</w:t>
      </w:r>
      <w:r w:rsidR="002D2D00" w:rsidRPr="006F533C">
        <w:rPr>
          <w:rFonts w:ascii="Book Antiqua" w:hAnsi="Book Antiqua"/>
          <w:vertAlign w:val="superscript"/>
          <w:lang w:val="en-US"/>
        </w:rPr>
        <w:t>[</w:t>
      </w:r>
      <w:proofErr w:type="gramEnd"/>
      <w:r w:rsidR="00F9661C" w:rsidRPr="006F533C">
        <w:rPr>
          <w:rFonts w:ascii="Book Antiqua" w:hAnsi="Book Antiqua"/>
          <w:vertAlign w:val="superscript"/>
          <w:lang w:val="en-US"/>
        </w:rPr>
        <w:t>45</w:t>
      </w:r>
      <w:r w:rsidRPr="006F533C">
        <w:rPr>
          <w:rFonts w:ascii="Book Antiqua" w:hAnsi="Book Antiqua"/>
          <w:vertAlign w:val="superscript"/>
          <w:lang w:val="en-US"/>
        </w:rPr>
        <w:t>]</w:t>
      </w:r>
      <w:r w:rsidRPr="006F533C">
        <w:rPr>
          <w:rFonts w:ascii="Book Antiqua" w:hAnsi="Book Antiqua"/>
          <w:lang w:val="en-US"/>
        </w:rPr>
        <w:t xml:space="preserve">. </w:t>
      </w:r>
    </w:p>
    <w:p w:rsidR="00155051" w:rsidRPr="006F533C" w:rsidRDefault="001B5311"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S</w:t>
      </w:r>
      <w:r w:rsidR="00155051" w:rsidRPr="006F533C">
        <w:rPr>
          <w:rFonts w:ascii="Book Antiqua" w:hAnsi="Book Antiqua"/>
          <w:lang w:val="en-US"/>
        </w:rPr>
        <w:t>uccessful use of</w:t>
      </w:r>
      <w:r w:rsidRPr="006F533C">
        <w:rPr>
          <w:rFonts w:ascii="Book Antiqua" w:hAnsi="Book Antiqua"/>
          <w:lang w:val="en-US"/>
        </w:rPr>
        <w:t xml:space="preserve"> the</w:t>
      </w:r>
      <w:r w:rsidR="00155051" w:rsidRPr="006F533C">
        <w:rPr>
          <w:rFonts w:ascii="Book Antiqua" w:hAnsi="Book Antiqua"/>
          <w:lang w:val="en-US"/>
        </w:rPr>
        <w:t xml:space="preserve"> </w:t>
      </w:r>
      <w:r w:rsidR="00AE44EE" w:rsidRPr="006F533C">
        <w:rPr>
          <w:rFonts w:ascii="Book Antiqua" w:hAnsi="Book Antiqua"/>
          <w:lang w:val="en-US"/>
        </w:rPr>
        <w:t xml:space="preserve">tissue </w:t>
      </w:r>
      <w:r w:rsidR="00155051" w:rsidRPr="006F533C">
        <w:rPr>
          <w:rFonts w:ascii="Book Antiqua" w:hAnsi="Book Antiqua"/>
          <w:lang w:val="en-US"/>
        </w:rPr>
        <w:t xml:space="preserve">engineering construction based on a surgical mesh </w:t>
      </w:r>
      <w:r w:rsidRPr="006F533C">
        <w:rPr>
          <w:rFonts w:ascii="Book Antiqua" w:hAnsi="Book Antiqua"/>
          <w:lang w:val="en-US"/>
        </w:rPr>
        <w:t>fabricated of</w:t>
      </w:r>
      <w:r w:rsidR="00155051" w:rsidRPr="006F533C">
        <w:rPr>
          <w:rFonts w:ascii="Book Antiqua" w:hAnsi="Book Antiqua"/>
          <w:lang w:val="en-US"/>
        </w:rPr>
        <w:t xml:space="preserve"> PGA with a PLA cover as a patch </w:t>
      </w:r>
      <w:r w:rsidR="001A038E" w:rsidRPr="006F533C">
        <w:rPr>
          <w:rFonts w:ascii="Book Antiqua" w:hAnsi="Book Antiqua"/>
          <w:lang w:val="en-US"/>
        </w:rPr>
        <w:t xml:space="preserve">for </w:t>
      </w:r>
      <w:r w:rsidR="00155051" w:rsidRPr="006F533C">
        <w:rPr>
          <w:rFonts w:ascii="Book Antiqua" w:hAnsi="Book Antiqua"/>
          <w:lang w:val="en-US"/>
        </w:rPr>
        <w:t xml:space="preserve">the stomach wall was demonstrated </w:t>
      </w:r>
      <w:r w:rsidR="00AE44EE" w:rsidRPr="006F533C">
        <w:rPr>
          <w:rFonts w:ascii="Book Antiqua" w:hAnsi="Book Antiqua"/>
          <w:lang w:val="en-US"/>
        </w:rPr>
        <w:t>in a</w:t>
      </w:r>
      <w:r w:rsidR="00155051" w:rsidRPr="006F533C">
        <w:rPr>
          <w:rFonts w:ascii="Book Antiqua" w:hAnsi="Book Antiqua"/>
          <w:lang w:val="en-US"/>
        </w:rPr>
        <w:t xml:space="preserve"> model of stomach wall </w:t>
      </w:r>
      <w:r w:rsidR="00AE44EE" w:rsidRPr="006F533C">
        <w:rPr>
          <w:rFonts w:ascii="Book Antiqua" w:hAnsi="Book Antiqua"/>
          <w:lang w:val="en-US"/>
        </w:rPr>
        <w:t>defects in</w:t>
      </w:r>
      <w:r w:rsidR="00155051" w:rsidRPr="006F533C">
        <w:rPr>
          <w:rFonts w:ascii="Book Antiqua" w:hAnsi="Book Antiqua"/>
          <w:lang w:val="en-US"/>
        </w:rPr>
        <w:t xml:space="preserve"> rats. The surgical mesh was seeded </w:t>
      </w:r>
      <w:r w:rsidR="009B1291" w:rsidRPr="006F533C">
        <w:rPr>
          <w:rFonts w:ascii="Book Antiqua" w:hAnsi="Book Antiqua"/>
          <w:lang w:val="en-US"/>
        </w:rPr>
        <w:t>with</w:t>
      </w:r>
      <w:r w:rsidR="00155051" w:rsidRPr="006F533C">
        <w:rPr>
          <w:rFonts w:ascii="Book Antiqua" w:hAnsi="Book Antiqua"/>
          <w:lang w:val="en-US"/>
        </w:rPr>
        <w:t xml:space="preserve"> embryonic epithelial cells, and patch fusion with the stomach wall tissues and the development of mucous and smooth muscle membranes were </w:t>
      </w:r>
      <w:proofErr w:type="gramStart"/>
      <w:r w:rsidR="0035154C" w:rsidRPr="006F533C">
        <w:rPr>
          <w:rFonts w:ascii="Book Antiqua" w:hAnsi="Book Antiqua"/>
          <w:lang w:val="en-US"/>
        </w:rPr>
        <w:t>demonstrated</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46</w:t>
      </w:r>
      <w:r w:rsidR="00155051" w:rsidRPr="006F533C">
        <w:rPr>
          <w:rFonts w:ascii="Book Antiqua" w:hAnsi="Book Antiqua"/>
          <w:vertAlign w:val="superscript"/>
          <w:lang w:val="en-US"/>
        </w:rPr>
        <w:t>]</w:t>
      </w:r>
      <w:r w:rsidR="00155051" w:rsidRPr="006F533C">
        <w:rPr>
          <w:rFonts w:ascii="Book Antiqua" w:hAnsi="Book Antiqua"/>
          <w:lang w:val="en-US"/>
        </w:rPr>
        <w:t>. Japanese researchers developed a tissue</w:t>
      </w:r>
      <w:r w:rsidR="00AE44EE" w:rsidRPr="006F533C">
        <w:rPr>
          <w:rFonts w:ascii="Book Antiqua" w:hAnsi="Book Antiqua"/>
          <w:lang w:val="en-US"/>
        </w:rPr>
        <w:t xml:space="preserve"> </w:t>
      </w:r>
      <w:r w:rsidR="00155051" w:rsidRPr="006F533C">
        <w:rPr>
          <w:rFonts w:ascii="Book Antiqua" w:hAnsi="Book Antiqua"/>
          <w:lang w:val="en-US"/>
        </w:rPr>
        <w:t xml:space="preserve">engineering construction based on a porous tubular prosthesis from PGA seeded with embryonic epithelial intestine cells. In rats, the anastomosis of a tubular prosthesis with rat jejunum was surgically generated to analyze the regenerative potential of the construction, and the development of mucosa with villous epithelium on a polymer scaffold and its integration with the intestine wall tissues were </w:t>
      </w:r>
      <w:proofErr w:type="gramStart"/>
      <w:r w:rsidR="00155051" w:rsidRPr="006F533C">
        <w:rPr>
          <w:rFonts w:ascii="Book Antiqua" w:hAnsi="Book Antiqua"/>
          <w:lang w:val="en-US"/>
        </w:rPr>
        <w:t>observed</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47</w:t>
      </w:r>
      <w:r w:rsidR="00155051" w:rsidRPr="006F533C">
        <w:rPr>
          <w:rFonts w:ascii="Book Antiqua" w:hAnsi="Book Antiqua"/>
          <w:vertAlign w:val="superscript"/>
          <w:lang w:val="en-US"/>
        </w:rPr>
        <w:t>]</w:t>
      </w:r>
      <w:r w:rsidR="00155051" w:rsidRPr="006F533C">
        <w:rPr>
          <w:rFonts w:ascii="Book Antiqua" w:hAnsi="Book Antiqua"/>
          <w:lang w:val="en-US"/>
        </w:rPr>
        <w:t>. With improvement</w:t>
      </w:r>
      <w:r w:rsidR="001A038E" w:rsidRPr="006F533C">
        <w:rPr>
          <w:rFonts w:ascii="Book Antiqua" w:hAnsi="Book Antiqua"/>
          <w:lang w:val="en-US"/>
        </w:rPr>
        <w:t>s</w:t>
      </w:r>
      <w:r w:rsidR="00155051" w:rsidRPr="006F533C">
        <w:rPr>
          <w:rFonts w:ascii="Book Antiqua" w:hAnsi="Book Antiqua"/>
          <w:lang w:val="en-US"/>
        </w:rPr>
        <w:t xml:space="preserve"> </w:t>
      </w:r>
      <w:r w:rsidR="001A038E" w:rsidRPr="006F533C">
        <w:rPr>
          <w:rFonts w:ascii="Book Antiqua" w:hAnsi="Book Antiqua"/>
          <w:lang w:val="en-US"/>
        </w:rPr>
        <w:t>in</w:t>
      </w:r>
      <w:r w:rsidR="00155051" w:rsidRPr="006F533C">
        <w:rPr>
          <w:rFonts w:ascii="Book Antiqua" w:hAnsi="Book Antiqua"/>
          <w:lang w:val="en-US"/>
        </w:rPr>
        <w:t xml:space="preserve"> the endoscopic suturing technique, new opportunities for the application of tissue engineering techniques arise for the regeneration of gastrointestinal tract tissues; good results </w:t>
      </w:r>
      <w:r w:rsidR="001A038E" w:rsidRPr="006F533C">
        <w:rPr>
          <w:rFonts w:ascii="Book Antiqua" w:hAnsi="Book Antiqua"/>
          <w:lang w:val="en-US"/>
        </w:rPr>
        <w:t xml:space="preserve">have already been demonstrated, </w:t>
      </w:r>
      <w:r w:rsidR="00155051" w:rsidRPr="006F533C">
        <w:rPr>
          <w:rFonts w:ascii="Book Antiqua" w:hAnsi="Book Antiqua"/>
          <w:lang w:val="en-US"/>
        </w:rPr>
        <w:t>prov</w:t>
      </w:r>
      <w:r w:rsidR="001A038E" w:rsidRPr="006F533C">
        <w:rPr>
          <w:rFonts w:ascii="Book Antiqua" w:hAnsi="Book Antiqua"/>
          <w:lang w:val="en-US"/>
        </w:rPr>
        <w:t>ing</w:t>
      </w:r>
      <w:r w:rsidR="00155051" w:rsidRPr="006F533C">
        <w:rPr>
          <w:rFonts w:ascii="Book Antiqua" w:hAnsi="Book Antiqua"/>
          <w:lang w:val="en-US"/>
        </w:rPr>
        <w:t xml:space="preserve"> </w:t>
      </w:r>
      <w:r w:rsidR="001A038E" w:rsidRPr="006F533C">
        <w:rPr>
          <w:rFonts w:ascii="Book Antiqua" w:hAnsi="Book Antiqua"/>
          <w:lang w:val="en-US"/>
        </w:rPr>
        <w:t xml:space="preserve">the techniques </w:t>
      </w:r>
      <w:r w:rsidR="00155051" w:rsidRPr="006F533C">
        <w:rPr>
          <w:rFonts w:ascii="Book Antiqua" w:hAnsi="Book Antiqua"/>
          <w:lang w:val="en-US"/>
        </w:rPr>
        <w:t>to be safe and reliable. Takeshita</w:t>
      </w:r>
      <w:r w:rsidR="00155051" w:rsidRPr="006F533C">
        <w:rPr>
          <w:rFonts w:ascii="Book Antiqua" w:hAnsi="Book Antiqua"/>
          <w:i/>
          <w:lang w:val="en-US"/>
        </w:rPr>
        <w:t xml:space="preserve"> et </w:t>
      </w:r>
      <w:proofErr w:type="gramStart"/>
      <w:r w:rsidR="00155051" w:rsidRPr="006F533C">
        <w:rPr>
          <w:rFonts w:ascii="Book Antiqua" w:hAnsi="Book Antiqua"/>
          <w:i/>
          <w:lang w:val="en-US"/>
        </w:rPr>
        <w:t>al</w:t>
      </w:r>
      <w:r w:rsidR="002D2D00" w:rsidRPr="006F533C">
        <w:rPr>
          <w:rFonts w:ascii="Book Antiqua" w:hAnsi="Book Antiqua"/>
          <w:vertAlign w:val="superscript"/>
          <w:lang w:val="en-US"/>
        </w:rPr>
        <w:t>[</w:t>
      </w:r>
      <w:proofErr w:type="gramEnd"/>
      <w:r w:rsidR="00C01172" w:rsidRPr="006F533C">
        <w:rPr>
          <w:rFonts w:ascii="Book Antiqua" w:hAnsi="Book Antiqua"/>
          <w:vertAlign w:val="superscript"/>
          <w:lang w:val="en-US"/>
        </w:rPr>
        <w:t>48]</w:t>
      </w:r>
      <w:r w:rsidR="00AE44EE" w:rsidRPr="006F533C">
        <w:rPr>
          <w:rFonts w:ascii="Book Antiqua" w:hAnsi="Book Antiqua"/>
          <w:lang w:val="en-US"/>
        </w:rPr>
        <w:t xml:space="preserve"> successfully</w:t>
      </w:r>
      <w:r w:rsidR="00155051" w:rsidRPr="006F533C">
        <w:rPr>
          <w:rFonts w:ascii="Book Antiqua" w:hAnsi="Book Antiqua"/>
          <w:lang w:val="en-US"/>
        </w:rPr>
        <w:t xml:space="preserve"> used a </w:t>
      </w:r>
      <w:r w:rsidR="00812437" w:rsidRPr="006F533C">
        <w:rPr>
          <w:rFonts w:ascii="Book Antiqua" w:hAnsi="Book Antiqua"/>
          <w:lang w:val="en-US"/>
        </w:rPr>
        <w:t>poly(6-hydroxycaprolactone)</w:t>
      </w:r>
      <w:r w:rsidR="00155051" w:rsidRPr="006F533C">
        <w:rPr>
          <w:rFonts w:ascii="Book Antiqua" w:hAnsi="Book Antiqua"/>
          <w:lang w:val="en-US"/>
        </w:rPr>
        <w:t xml:space="preserve"> scaffold produced by 3D printing and seeded with fibroblasts to close intestinal wall defect</w:t>
      </w:r>
      <w:r w:rsidR="001A038E" w:rsidRPr="006F533C">
        <w:rPr>
          <w:rFonts w:ascii="Book Antiqua" w:hAnsi="Book Antiqua"/>
          <w:lang w:val="en-US"/>
        </w:rPr>
        <w:t>s</w:t>
      </w:r>
      <w:r w:rsidR="00155051" w:rsidRPr="006F533C">
        <w:rPr>
          <w:rFonts w:ascii="Book Antiqua" w:hAnsi="Book Antiqua"/>
          <w:lang w:val="en-US"/>
        </w:rPr>
        <w:t xml:space="preserve"> by </w:t>
      </w:r>
      <w:r w:rsidR="001A038E" w:rsidRPr="006F533C">
        <w:rPr>
          <w:rFonts w:ascii="Book Antiqua" w:hAnsi="Book Antiqua"/>
          <w:lang w:val="en-US"/>
        </w:rPr>
        <w:t xml:space="preserve">an </w:t>
      </w:r>
      <w:r w:rsidR="00155051" w:rsidRPr="006F533C">
        <w:rPr>
          <w:rFonts w:ascii="Book Antiqua" w:hAnsi="Book Antiqua"/>
          <w:lang w:val="en-US"/>
        </w:rPr>
        <w:t>endoscopic suturing technique.</w:t>
      </w:r>
    </w:p>
    <w:p w:rsidR="00155051" w:rsidRPr="006F533C" w:rsidRDefault="00155051" w:rsidP="00F7331E">
      <w:pPr>
        <w:snapToGrid w:val="0"/>
        <w:spacing w:line="360" w:lineRule="auto"/>
        <w:ind w:firstLine="240"/>
        <w:jc w:val="both"/>
        <w:rPr>
          <w:rFonts w:ascii="Book Antiqua" w:hAnsi="Book Antiqua"/>
          <w:lang w:val="en-US"/>
        </w:rPr>
      </w:pPr>
      <w:r w:rsidRPr="006F533C">
        <w:rPr>
          <w:rFonts w:ascii="Book Antiqua" w:hAnsi="Book Antiqua"/>
          <w:lang w:val="en-US"/>
        </w:rPr>
        <w:t>Intestinal progenitor stem cells are intensively used for tissue engineering of the stomach, small intestine</w:t>
      </w:r>
      <w:r w:rsidR="00146A8D" w:rsidRPr="006F533C">
        <w:rPr>
          <w:rFonts w:ascii="Book Antiqua" w:hAnsi="Book Antiqua"/>
          <w:lang w:val="en-US"/>
        </w:rPr>
        <w:t>,</w:t>
      </w:r>
      <w:r w:rsidRPr="006F533C">
        <w:rPr>
          <w:rFonts w:ascii="Book Antiqua" w:hAnsi="Book Antiqua"/>
          <w:lang w:val="en-US"/>
        </w:rPr>
        <w:t xml:space="preserve"> and bowel in combination with polymer </w:t>
      </w:r>
      <w:proofErr w:type="gramStart"/>
      <w:r w:rsidRPr="006F533C">
        <w:rPr>
          <w:rFonts w:ascii="Book Antiqua" w:hAnsi="Book Antiqua"/>
          <w:lang w:val="en-US"/>
        </w:rPr>
        <w:t>scaffolds</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49,50</w:t>
      </w:r>
      <w:r w:rsidRPr="006F533C">
        <w:rPr>
          <w:rFonts w:ascii="Book Antiqua" w:hAnsi="Book Antiqua"/>
          <w:vertAlign w:val="superscript"/>
          <w:lang w:val="en-US"/>
        </w:rPr>
        <w:t>]</w:t>
      </w:r>
      <w:r w:rsidRPr="006F533C">
        <w:rPr>
          <w:rFonts w:ascii="Book Antiqua" w:hAnsi="Book Antiqua"/>
          <w:lang w:val="en-US"/>
        </w:rPr>
        <w:t xml:space="preserve">. </w:t>
      </w:r>
      <w:r w:rsidR="00AE44EE" w:rsidRPr="006F533C">
        <w:rPr>
          <w:rFonts w:ascii="Book Antiqua" w:hAnsi="Book Antiqua"/>
          <w:lang w:val="en-US"/>
        </w:rPr>
        <w:t>However,</w:t>
      </w:r>
      <w:r w:rsidRPr="006F533C">
        <w:rPr>
          <w:rFonts w:ascii="Book Antiqua" w:hAnsi="Book Antiqua"/>
          <w:lang w:val="en-US"/>
        </w:rPr>
        <w:t xml:space="preserve"> investigation of intestinal stem cells on scaffolds from PHAs or even synthetic </w:t>
      </w:r>
      <w:proofErr w:type="spellStart"/>
      <w:r w:rsidRPr="006F533C">
        <w:rPr>
          <w:rFonts w:ascii="Book Antiqua" w:hAnsi="Book Antiqua"/>
          <w:lang w:val="en-US"/>
        </w:rPr>
        <w:t>polyhydroxyalkanoates</w:t>
      </w:r>
      <w:proofErr w:type="spellEnd"/>
      <w:r w:rsidRPr="006F533C">
        <w:rPr>
          <w:rFonts w:ascii="Book Antiqua" w:hAnsi="Book Antiqua"/>
          <w:lang w:val="en-US"/>
        </w:rPr>
        <w:t xml:space="preserve"> or the development of tissue-engineer</w:t>
      </w:r>
      <w:r w:rsidR="001A038E" w:rsidRPr="006F533C">
        <w:rPr>
          <w:rFonts w:ascii="Book Antiqua" w:hAnsi="Book Antiqua"/>
          <w:lang w:val="en-US"/>
        </w:rPr>
        <w:t>ed</w:t>
      </w:r>
      <w:r w:rsidRPr="006F533C">
        <w:rPr>
          <w:rFonts w:ascii="Book Antiqua" w:hAnsi="Book Antiqua"/>
          <w:lang w:val="en-US"/>
        </w:rPr>
        <w:t xml:space="preserve"> devices based on </w:t>
      </w:r>
      <w:r w:rsidR="00AE44EE" w:rsidRPr="006F533C">
        <w:rPr>
          <w:rFonts w:ascii="Book Antiqua" w:hAnsi="Book Antiqua"/>
          <w:lang w:val="en-US"/>
        </w:rPr>
        <w:t>PHA</w:t>
      </w:r>
      <w:r w:rsidRPr="006F533C">
        <w:rPr>
          <w:rFonts w:ascii="Book Antiqua" w:hAnsi="Book Antiqua"/>
          <w:lang w:val="en-US"/>
        </w:rPr>
        <w:t xml:space="preserve"> scaffolds seeded with intestinal stem cells are very rare. A good example of such rare studies of particular interest is the work of</w:t>
      </w:r>
      <w:r w:rsidR="00AE44EE" w:rsidRPr="006F533C">
        <w:rPr>
          <w:rFonts w:ascii="Book Antiqua" w:hAnsi="Book Antiqua"/>
          <w:lang w:val="en-US"/>
        </w:rPr>
        <w:t xml:space="preserve"> </w:t>
      </w:r>
      <w:r w:rsidR="009F4C40" w:rsidRPr="00F7331E">
        <w:rPr>
          <w:rFonts w:ascii="Book Antiqua" w:hAnsi="Book Antiqua"/>
          <w:bCs/>
          <w:lang w:val="en-US"/>
        </w:rPr>
        <w:t xml:space="preserve">Costello </w:t>
      </w:r>
      <w:proofErr w:type="gramStart"/>
      <w:r w:rsidR="009F4C40" w:rsidRPr="00F7331E">
        <w:rPr>
          <w:rFonts w:ascii="Book Antiqua" w:hAnsi="Book Antiqua"/>
          <w:bCs/>
          <w:lang w:val="en-US"/>
        </w:rPr>
        <w:t>CM</w:t>
      </w:r>
      <w:r w:rsidR="009F4C40" w:rsidRPr="006F533C">
        <w:rPr>
          <w:rFonts w:ascii="Book Antiqua" w:hAnsi="Book Antiqua"/>
          <w:vertAlign w:val="superscript"/>
          <w:lang w:val="en-US"/>
        </w:rPr>
        <w:t>[</w:t>
      </w:r>
      <w:proofErr w:type="gramEnd"/>
      <w:r w:rsidR="009F4C40" w:rsidRPr="006F533C">
        <w:rPr>
          <w:rFonts w:ascii="Book Antiqua" w:hAnsi="Book Antiqua"/>
          <w:vertAlign w:val="superscript"/>
          <w:lang w:val="en-US"/>
        </w:rPr>
        <w:t>51]</w:t>
      </w:r>
      <w:r w:rsidR="009F4C40" w:rsidRPr="006F533C">
        <w:rPr>
          <w:rFonts w:ascii="Book Antiqua" w:hAnsi="Book Antiqua"/>
          <w:lang w:val="en-US"/>
        </w:rPr>
        <w:t xml:space="preserve"> and </w:t>
      </w:r>
      <w:proofErr w:type="spellStart"/>
      <w:r w:rsidR="009F4C40" w:rsidRPr="00F7331E">
        <w:rPr>
          <w:rFonts w:ascii="Book Antiqua" w:hAnsi="Book Antiqua"/>
          <w:bCs/>
          <w:lang w:val="en-US"/>
        </w:rPr>
        <w:t>Shaffiey</w:t>
      </w:r>
      <w:proofErr w:type="spellEnd"/>
      <w:r w:rsidR="009F4C40" w:rsidRPr="00F7331E">
        <w:rPr>
          <w:rFonts w:ascii="Book Antiqua" w:hAnsi="Book Antiqua"/>
          <w:bCs/>
          <w:lang w:val="en-US"/>
        </w:rPr>
        <w:t xml:space="preserve"> SA</w:t>
      </w:r>
      <w:r w:rsidR="009F4C40" w:rsidRPr="006F533C">
        <w:rPr>
          <w:rFonts w:ascii="Book Antiqua" w:hAnsi="Book Antiqua"/>
          <w:vertAlign w:val="superscript"/>
          <w:lang w:val="en-US" w:eastAsia="zh-CN"/>
        </w:rPr>
        <w:t>[5</w:t>
      </w:r>
      <w:r w:rsidR="002D2D00" w:rsidRPr="006F533C">
        <w:rPr>
          <w:rFonts w:ascii="Book Antiqua" w:hAnsi="Book Antiqua"/>
          <w:vertAlign w:val="superscript"/>
          <w:lang w:val="en-US" w:eastAsia="zh-CN"/>
        </w:rPr>
        <w:t>2</w:t>
      </w:r>
      <w:r w:rsidR="002D2D00" w:rsidRPr="006F533C">
        <w:rPr>
          <w:rFonts w:ascii="Book Antiqua" w:hAnsi="Book Antiqua"/>
          <w:vertAlign w:val="superscript"/>
          <w:lang w:val="en-US"/>
        </w:rPr>
        <w:t>]</w:t>
      </w:r>
      <w:r w:rsidRPr="006F533C">
        <w:rPr>
          <w:rFonts w:ascii="Book Antiqua" w:hAnsi="Book Antiqua"/>
          <w:lang w:val="en-US"/>
        </w:rPr>
        <w:t>. The</w:t>
      </w:r>
      <w:r w:rsidR="001A038E" w:rsidRPr="006F533C">
        <w:rPr>
          <w:rFonts w:ascii="Book Antiqua" w:hAnsi="Book Antiqua"/>
          <w:lang w:val="en-US"/>
        </w:rPr>
        <w:t>ir</w:t>
      </w:r>
      <w:r w:rsidRPr="006F533C">
        <w:rPr>
          <w:rFonts w:ascii="Book Antiqua" w:hAnsi="Book Antiqua"/>
          <w:lang w:val="en-US"/>
        </w:rPr>
        <w:t xml:space="preserve"> porous scaffolds based on PLGA of a complex microarchitecture (modeling the small intestine mucosa villi) were developed for tissue engineering of the intestinal mucosa. The active growth of the intestinal epithelial cells was demonstrated </w:t>
      </w:r>
      <w:r w:rsidR="001A038E" w:rsidRPr="006F533C">
        <w:rPr>
          <w:rFonts w:ascii="Book Antiqua" w:hAnsi="Book Antiqua"/>
          <w:lang w:val="en-US"/>
        </w:rPr>
        <w:t xml:space="preserve">on the obtained scaffolds </w:t>
      </w:r>
      <w:r w:rsidRPr="006F533C">
        <w:rPr>
          <w:rFonts w:ascii="Book Antiqua" w:hAnsi="Book Antiqua"/>
          <w:lang w:val="en-US"/>
        </w:rPr>
        <w:t xml:space="preserve">using both the commercial </w:t>
      </w:r>
      <w:r w:rsidRPr="006F533C">
        <w:rPr>
          <w:rFonts w:ascii="Book Antiqua" w:hAnsi="Book Antiqua"/>
          <w:i/>
          <w:lang w:val="en-US"/>
        </w:rPr>
        <w:t>Caco-2</w:t>
      </w:r>
      <w:r w:rsidRPr="006F533C">
        <w:rPr>
          <w:rFonts w:ascii="Book Antiqua" w:hAnsi="Book Antiqua"/>
          <w:lang w:val="en-US"/>
        </w:rPr>
        <w:t xml:space="preserve"> line and </w:t>
      </w:r>
      <w:r w:rsidR="001A038E" w:rsidRPr="006F533C">
        <w:rPr>
          <w:rFonts w:ascii="Book Antiqua" w:hAnsi="Book Antiqua"/>
          <w:lang w:val="en-US"/>
        </w:rPr>
        <w:t xml:space="preserve">cells </w:t>
      </w:r>
      <w:r w:rsidRPr="006F533C">
        <w:rPr>
          <w:rFonts w:ascii="Book Antiqua" w:hAnsi="Book Antiqua"/>
          <w:lang w:val="en-US"/>
        </w:rPr>
        <w:t xml:space="preserve">isolated from </w:t>
      </w:r>
      <w:r w:rsidR="00146A8D" w:rsidRPr="006F533C">
        <w:rPr>
          <w:rFonts w:ascii="Book Antiqua" w:hAnsi="Book Antiqua"/>
          <w:lang w:val="en-US"/>
        </w:rPr>
        <w:t xml:space="preserve">the </w:t>
      </w:r>
      <w:r w:rsidRPr="006F533C">
        <w:rPr>
          <w:rFonts w:ascii="Book Antiqua" w:hAnsi="Book Antiqua"/>
          <w:lang w:val="en-US"/>
        </w:rPr>
        <w:t xml:space="preserve">human intestinal mucosa. The development of villus-like, polymer-cellular hybrid structures, the differentiation of cultivated cells in functional cells of the intestinal mucosa (enterocytes, goblet cells, and Paneth cells), and mucus production was </w:t>
      </w:r>
      <w:proofErr w:type="gramStart"/>
      <w:r w:rsidRPr="006F533C">
        <w:rPr>
          <w:rFonts w:ascii="Book Antiqua" w:hAnsi="Book Antiqua"/>
          <w:lang w:val="en-US"/>
        </w:rPr>
        <w:t>demonstrated</w:t>
      </w:r>
      <w:r w:rsidR="002E5DA3"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51</w:t>
      </w:r>
      <w:r w:rsidRPr="006F533C">
        <w:rPr>
          <w:rFonts w:ascii="Book Antiqua" w:hAnsi="Book Antiqua"/>
          <w:vertAlign w:val="superscript"/>
          <w:lang w:val="en-US"/>
        </w:rPr>
        <w:t>]</w:t>
      </w:r>
      <w:r w:rsidRPr="006F533C">
        <w:rPr>
          <w:rFonts w:ascii="Book Antiqua" w:hAnsi="Book Antiqua"/>
          <w:lang w:val="en-US"/>
        </w:rPr>
        <w:t>. Then</w:t>
      </w:r>
      <w:r w:rsidR="00AE44EE" w:rsidRPr="006F533C">
        <w:rPr>
          <w:rFonts w:ascii="Book Antiqua" w:hAnsi="Book Antiqua"/>
          <w:lang w:val="en-US"/>
        </w:rPr>
        <w:t>,</w:t>
      </w:r>
      <w:r w:rsidRPr="006F533C">
        <w:rPr>
          <w:rFonts w:ascii="Book Antiqua" w:hAnsi="Book Antiqua"/>
          <w:lang w:val="en-US"/>
        </w:rPr>
        <w:t xml:space="preserve"> the researchers developed </w:t>
      </w:r>
      <w:r w:rsidR="00AE44EE" w:rsidRPr="006F533C">
        <w:rPr>
          <w:rFonts w:ascii="Book Antiqua" w:hAnsi="Book Antiqua"/>
          <w:lang w:val="en-US"/>
        </w:rPr>
        <w:t>a</w:t>
      </w:r>
      <w:r w:rsidRPr="006F533C">
        <w:rPr>
          <w:rFonts w:ascii="Book Antiqua" w:hAnsi="Book Antiqua"/>
          <w:lang w:val="en-US"/>
        </w:rPr>
        <w:t xml:space="preserve"> tissue-engineered construction of such </w:t>
      </w:r>
      <w:r w:rsidR="00AE44EE" w:rsidRPr="006F533C">
        <w:rPr>
          <w:rFonts w:ascii="Book Antiqua" w:hAnsi="Book Antiqua"/>
          <w:lang w:val="en-US"/>
        </w:rPr>
        <w:t xml:space="preserve">a </w:t>
      </w:r>
      <w:r w:rsidRPr="006F533C">
        <w:rPr>
          <w:rFonts w:ascii="Book Antiqua" w:hAnsi="Book Antiqua"/>
          <w:lang w:val="en-US"/>
        </w:rPr>
        <w:t xml:space="preserve">complicated structure seeded with </w:t>
      </w:r>
      <w:proofErr w:type="spellStart"/>
      <w:r w:rsidR="00821089" w:rsidRPr="006F533C">
        <w:rPr>
          <w:rFonts w:ascii="Book Antiqua" w:hAnsi="Book Antiqua"/>
          <w:lang w:val="en-US"/>
        </w:rPr>
        <w:t>coc</w:t>
      </w:r>
      <w:r w:rsidRPr="006F533C">
        <w:rPr>
          <w:rFonts w:ascii="Book Antiqua" w:hAnsi="Book Antiqua"/>
          <w:lang w:val="en-US"/>
        </w:rPr>
        <w:t>ulture</w:t>
      </w:r>
      <w:proofErr w:type="spellEnd"/>
      <w:r w:rsidRPr="006F533C">
        <w:rPr>
          <w:rFonts w:ascii="Book Antiqua" w:hAnsi="Book Antiqua"/>
          <w:lang w:val="en-US"/>
        </w:rPr>
        <w:t xml:space="preserve"> of intestinal stem cells, </w:t>
      </w:r>
      <w:proofErr w:type="spellStart"/>
      <w:r w:rsidRPr="006F533C">
        <w:rPr>
          <w:rFonts w:ascii="Book Antiqua" w:hAnsi="Book Antiqua"/>
          <w:lang w:val="en-US"/>
        </w:rPr>
        <w:t>myofibroblasts</w:t>
      </w:r>
      <w:proofErr w:type="spellEnd"/>
      <w:r w:rsidRPr="006F533C">
        <w:rPr>
          <w:rFonts w:ascii="Book Antiqua" w:hAnsi="Book Antiqua"/>
          <w:lang w:val="en-US"/>
        </w:rPr>
        <w:t xml:space="preserve">, macrophages, and probiotic bacteria and demonstrated enhanced mucosal regeneration in the dog rectum </w:t>
      </w:r>
      <w:r w:rsidR="001A038E" w:rsidRPr="006F533C">
        <w:rPr>
          <w:rFonts w:ascii="Book Antiqua" w:hAnsi="Book Antiqua"/>
          <w:lang w:val="en-US"/>
        </w:rPr>
        <w:t xml:space="preserve">upon </w:t>
      </w:r>
      <w:r w:rsidRPr="006F533C">
        <w:rPr>
          <w:rFonts w:ascii="Book Antiqua" w:hAnsi="Book Antiqua"/>
          <w:lang w:val="en-US"/>
        </w:rPr>
        <w:t>using this construction</w:t>
      </w:r>
      <w:r w:rsidR="002E5DA3" w:rsidRPr="006F533C">
        <w:rPr>
          <w:rFonts w:ascii="Book Antiqua" w:hAnsi="Book Antiqua"/>
          <w:vertAlign w:val="superscript"/>
          <w:lang w:val="en-US"/>
        </w:rPr>
        <w:t>[52</w:t>
      </w:r>
      <w:r w:rsidRPr="006F533C">
        <w:rPr>
          <w:rFonts w:ascii="Book Antiqua" w:hAnsi="Book Antiqua"/>
          <w:vertAlign w:val="superscript"/>
          <w:lang w:val="en-US"/>
        </w:rPr>
        <w:t>]</w:t>
      </w:r>
      <w:r w:rsidRPr="006F533C">
        <w:rPr>
          <w:rFonts w:ascii="Book Antiqua" w:hAnsi="Book Antiqua"/>
          <w:lang w:val="en-US"/>
        </w:rPr>
        <w:t>.</w:t>
      </w:r>
    </w:p>
    <w:p w:rsidR="00256824" w:rsidRPr="006F533C" w:rsidRDefault="00256824" w:rsidP="006F533C">
      <w:pPr>
        <w:snapToGrid w:val="0"/>
        <w:spacing w:line="360" w:lineRule="auto"/>
        <w:jc w:val="both"/>
        <w:rPr>
          <w:rFonts w:ascii="Book Antiqua" w:hAnsi="Book Antiqua"/>
          <w:lang w:val="en-US"/>
        </w:rPr>
      </w:pPr>
    </w:p>
    <w:p w:rsidR="00CB05FB" w:rsidRPr="006F533C" w:rsidRDefault="0013134D" w:rsidP="006F533C">
      <w:pPr>
        <w:snapToGrid w:val="0"/>
        <w:spacing w:line="360" w:lineRule="auto"/>
        <w:jc w:val="both"/>
        <w:rPr>
          <w:rFonts w:ascii="Book Antiqua" w:hAnsi="Book Antiqua"/>
          <w:b/>
          <w:lang w:val="en-US"/>
        </w:rPr>
      </w:pPr>
      <w:r w:rsidRPr="006F533C">
        <w:rPr>
          <w:rFonts w:ascii="Book Antiqua" w:hAnsi="Book Antiqua"/>
          <w:b/>
          <w:lang w:val="en-US"/>
        </w:rPr>
        <w:t>ROLE OF PROPERTIES OF PHAS AS NATURAL BIOPOLYMERS IN THEIR EFFECT ON MSC GROWTH AND DIFFERENTIATION</w:t>
      </w:r>
    </w:p>
    <w:p w:rsidR="00256824" w:rsidRPr="006F533C" w:rsidRDefault="00256824"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The role of </w:t>
      </w:r>
      <w:r w:rsidR="001A038E" w:rsidRPr="006F533C">
        <w:rPr>
          <w:rFonts w:ascii="Book Antiqua" w:hAnsi="Book Antiqua"/>
          <w:b/>
          <w:i/>
          <w:lang w:val="en-US"/>
        </w:rPr>
        <w:t xml:space="preserve">the </w:t>
      </w:r>
      <w:r w:rsidR="00372C3C" w:rsidRPr="006F533C">
        <w:rPr>
          <w:rFonts w:ascii="Book Antiqua" w:hAnsi="Book Antiqua"/>
          <w:b/>
          <w:i/>
          <w:lang w:val="en-US"/>
        </w:rPr>
        <w:t>microstructure</w:t>
      </w:r>
      <w:r w:rsidR="004D2525" w:rsidRPr="006F533C">
        <w:rPr>
          <w:rFonts w:ascii="Book Antiqua" w:hAnsi="Book Antiqua"/>
          <w:b/>
          <w:i/>
          <w:lang w:val="en-US"/>
        </w:rPr>
        <w:t xml:space="preserve"> </w:t>
      </w:r>
      <w:r w:rsidRPr="006F533C">
        <w:rPr>
          <w:rFonts w:ascii="Book Antiqua" w:hAnsi="Book Antiqua"/>
          <w:b/>
          <w:i/>
          <w:lang w:val="en-US"/>
        </w:rPr>
        <w:t xml:space="preserve">in the effect of PHAs on </w:t>
      </w:r>
      <w:r w:rsidR="00AE44EE" w:rsidRPr="006F533C">
        <w:rPr>
          <w:rFonts w:ascii="Book Antiqua" w:hAnsi="Book Antiqua"/>
          <w:b/>
          <w:i/>
          <w:lang w:val="en-US"/>
        </w:rPr>
        <w:t>MSC</w:t>
      </w:r>
      <w:r w:rsidRPr="006F533C">
        <w:rPr>
          <w:rFonts w:ascii="Book Antiqua" w:hAnsi="Book Antiqua"/>
          <w:b/>
          <w:i/>
          <w:lang w:val="en-US"/>
        </w:rPr>
        <w:t xml:space="preserve"> growth and differentiation</w:t>
      </w:r>
    </w:p>
    <w:p w:rsidR="00114BA4" w:rsidRPr="006F533C" w:rsidRDefault="00372C3C" w:rsidP="006F533C">
      <w:pPr>
        <w:snapToGrid w:val="0"/>
        <w:spacing w:line="360" w:lineRule="auto"/>
        <w:jc w:val="both"/>
        <w:rPr>
          <w:rFonts w:ascii="Book Antiqua" w:hAnsi="Book Antiqua"/>
          <w:lang w:val="en-US"/>
        </w:rPr>
      </w:pPr>
      <w:r w:rsidRPr="006F533C">
        <w:rPr>
          <w:rFonts w:ascii="Book Antiqua" w:hAnsi="Book Antiqua"/>
          <w:lang w:val="en-US"/>
        </w:rPr>
        <w:t>The microstructure and topography of the surface on which cells grow can play particularly important role</w:t>
      </w:r>
      <w:r w:rsidR="001A038E" w:rsidRPr="006F533C">
        <w:rPr>
          <w:rFonts w:ascii="Book Antiqua" w:hAnsi="Book Antiqua"/>
          <w:lang w:val="en-US"/>
        </w:rPr>
        <w:t>s</w:t>
      </w:r>
      <w:r w:rsidRPr="006F533C">
        <w:rPr>
          <w:rFonts w:ascii="Book Antiqua" w:hAnsi="Book Antiqua"/>
          <w:lang w:val="en-US"/>
        </w:rPr>
        <w:t xml:space="preserve"> in the growth and differentiation of MSCs. Moreover, </w:t>
      </w:r>
      <w:r w:rsidR="001A038E" w:rsidRPr="006F533C">
        <w:rPr>
          <w:rFonts w:ascii="Book Antiqua" w:hAnsi="Book Antiqua"/>
          <w:lang w:val="en-US"/>
        </w:rPr>
        <w:t xml:space="preserve">these features </w:t>
      </w:r>
      <w:r w:rsidRPr="006F533C">
        <w:rPr>
          <w:rFonts w:ascii="Book Antiqua" w:hAnsi="Book Antiqua"/>
          <w:lang w:val="en-US"/>
        </w:rPr>
        <w:t xml:space="preserve">can even reverse the effects of bioactive molecules on cell growth or </w:t>
      </w:r>
      <w:proofErr w:type="gramStart"/>
      <w:r w:rsidRPr="006F533C">
        <w:rPr>
          <w:rFonts w:ascii="Book Antiqua" w:hAnsi="Book Antiqua"/>
          <w:lang w:val="en-US"/>
        </w:rPr>
        <w:t>differentiation</w:t>
      </w:r>
      <w:r w:rsidR="002E5DA3"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24,25,53</w:t>
      </w:r>
      <w:r w:rsidRPr="006F533C">
        <w:rPr>
          <w:rFonts w:ascii="Book Antiqua" w:hAnsi="Book Antiqua"/>
          <w:vertAlign w:val="superscript"/>
          <w:lang w:val="en-US"/>
        </w:rPr>
        <w:t>]</w:t>
      </w:r>
      <w:r w:rsidRPr="006F533C">
        <w:rPr>
          <w:rFonts w:ascii="Book Antiqua" w:hAnsi="Book Antiqua"/>
          <w:lang w:val="en-US"/>
        </w:rPr>
        <w:t xml:space="preserve">. The </w:t>
      </w:r>
      <w:r w:rsidR="00114BA4" w:rsidRPr="006F533C">
        <w:rPr>
          <w:rFonts w:ascii="Book Antiqua" w:hAnsi="Book Antiqua"/>
          <w:lang w:val="en-US"/>
        </w:rPr>
        <w:t xml:space="preserve">effect of the </w:t>
      </w:r>
      <w:r w:rsidRPr="006F533C">
        <w:rPr>
          <w:rFonts w:ascii="Book Antiqua" w:hAnsi="Book Antiqua"/>
          <w:lang w:val="en-US"/>
        </w:rPr>
        <w:t xml:space="preserve">biological activity of polymers on the growth and differentiation of MSCs both </w:t>
      </w:r>
      <w:r w:rsidRPr="006F533C">
        <w:rPr>
          <w:rFonts w:ascii="Book Antiqua" w:hAnsi="Book Antiqua"/>
          <w:i/>
          <w:lang w:val="en-US"/>
        </w:rPr>
        <w:t>in vitro</w:t>
      </w:r>
      <w:r w:rsidRPr="006F533C">
        <w:rPr>
          <w:rFonts w:ascii="Book Antiqua" w:hAnsi="Book Antiqua"/>
          <w:lang w:val="en-US"/>
        </w:rPr>
        <w:t xml:space="preserve"> and </w:t>
      </w:r>
      <w:r w:rsidRPr="006F533C">
        <w:rPr>
          <w:rFonts w:ascii="Book Antiqua" w:hAnsi="Book Antiqua"/>
          <w:i/>
          <w:lang w:val="en-US"/>
        </w:rPr>
        <w:t>in vivo</w:t>
      </w:r>
      <w:r w:rsidRPr="006F533C">
        <w:rPr>
          <w:rFonts w:ascii="Book Antiqua" w:hAnsi="Book Antiqua"/>
          <w:lang w:val="en-US"/>
        </w:rPr>
        <w:t xml:space="preserve"> depends on the microstructure of 3D</w:t>
      </w:r>
      <w:r w:rsidR="00AE44EE" w:rsidRPr="006F533C">
        <w:rPr>
          <w:rFonts w:ascii="Book Antiqua" w:hAnsi="Book Antiqua"/>
          <w:lang w:val="en-US"/>
        </w:rPr>
        <w:t xml:space="preserve"> </w:t>
      </w:r>
      <w:r w:rsidRPr="006F533C">
        <w:rPr>
          <w:rFonts w:ascii="Book Antiqua" w:hAnsi="Book Antiqua"/>
          <w:lang w:val="en-US"/>
        </w:rPr>
        <w:t xml:space="preserve">devices made from them: surface </w:t>
      </w:r>
      <w:proofErr w:type="gramStart"/>
      <w:r w:rsidRPr="006F533C">
        <w:rPr>
          <w:rFonts w:ascii="Book Antiqua" w:hAnsi="Book Antiqua"/>
          <w:lang w:val="en-US"/>
        </w:rPr>
        <w:t>topography</w:t>
      </w:r>
      <w:r w:rsidR="002D2D00" w:rsidRPr="006F533C">
        <w:rPr>
          <w:rFonts w:ascii="Book Antiqua" w:hAnsi="Book Antiqua"/>
          <w:vertAlign w:val="superscript"/>
          <w:lang w:val="en-US"/>
        </w:rPr>
        <w:t>[</w:t>
      </w:r>
      <w:proofErr w:type="gramEnd"/>
      <w:r w:rsidR="00090DE9" w:rsidRPr="006F533C">
        <w:rPr>
          <w:rFonts w:ascii="Book Antiqua" w:hAnsi="Book Antiqua"/>
          <w:vertAlign w:val="superscript"/>
          <w:lang w:val="en-US"/>
        </w:rPr>
        <w:t>24]</w:t>
      </w:r>
      <w:r w:rsidRPr="006F533C">
        <w:rPr>
          <w:rFonts w:ascii="Book Antiqua" w:hAnsi="Book Antiqua"/>
          <w:lang w:val="en-US"/>
        </w:rPr>
        <w:t>, 3D-microstructure</w:t>
      </w:r>
      <w:r w:rsidR="002D2D00" w:rsidRPr="006F533C">
        <w:rPr>
          <w:rFonts w:ascii="Book Antiqua" w:hAnsi="Book Antiqua"/>
          <w:vertAlign w:val="superscript"/>
          <w:lang w:val="en-US"/>
        </w:rPr>
        <w:t>[</w:t>
      </w:r>
      <w:r w:rsidR="00090DE9" w:rsidRPr="006F533C">
        <w:rPr>
          <w:rFonts w:ascii="Book Antiqua" w:hAnsi="Book Antiqua"/>
          <w:vertAlign w:val="superscript"/>
          <w:lang w:val="en-US"/>
        </w:rPr>
        <w:t>25]</w:t>
      </w:r>
      <w:r w:rsidRPr="006F533C">
        <w:rPr>
          <w:rFonts w:ascii="Book Antiqua" w:hAnsi="Book Antiqua"/>
          <w:lang w:val="en-US"/>
        </w:rPr>
        <w:t>, porosity, pore size, and shape</w:t>
      </w:r>
      <w:r w:rsidR="002D2D00" w:rsidRPr="006F533C">
        <w:rPr>
          <w:rFonts w:ascii="Book Antiqua" w:hAnsi="Book Antiqua"/>
          <w:vertAlign w:val="superscript"/>
          <w:lang w:val="en-US"/>
        </w:rPr>
        <w:t>[</w:t>
      </w:r>
      <w:r w:rsidR="002E5DA3" w:rsidRPr="006F533C">
        <w:rPr>
          <w:rFonts w:ascii="Book Antiqua" w:hAnsi="Book Antiqua"/>
          <w:vertAlign w:val="superscript"/>
          <w:lang w:val="en-US"/>
        </w:rPr>
        <w:t>9,54</w:t>
      </w:r>
      <w:r w:rsidRPr="006F533C">
        <w:rPr>
          <w:rFonts w:ascii="Book Antiqua" w:hAnsi="Book Antiqua"/>
          <w:vertAlign w:val="superscript"/>
          <w:lang w:val="en-US"/>
        </w:rPr>
        <w:t>]</w:t>
      </w:r>
      <w:r w:rsidRPr="006F533C">
        <w:rPr>
          <w:rFonts w:ascii="Book Antiqua" w:hAnsi="Book Antiqua"/>
          <w:lang w:val="en-US"/>
        </w:rPr>
        <w:t xml:space="preserve">. Different cells prefer different </w:t>
      </w:r>
      <w:r w:rsidR="00AE44EE" w:rsidRPr="006F533C">
        <w:rPr>
          <w:rFonts w:ascii="Book Antiqua" w:hAnsi="Book Antiqua"/>
          <w:lang w:val="en-US"/>
        </w:rPr>
        <w:t>surfaces</w:t>
      </w:r>
      <w:r w:rsidRPr="006F533C">
        <w:rPr>
          <w:rFonts w:ascii="Book Antiqua" w:hAnsi="Book Antiqua"/>
          <w:lang w:val="en-US"/>
        </w:rPr>
        <w:t xml:space="preserve">. For example, MSCs and osteoblasts prefer rougher surfaces with the appropriate size of </w:t>
      </w:r>
      <w:proofErr w:type="gramStart"/>
      <w:r w:rsidR="00F0739C" w:rsidRPr="006F533C">
        <w:rPr>
          <w:rFonts w:ascii="Book Antiqua" w:hAnsi="Book Antiqua"/>
          <w:lang w:val="en-US"/>
        </w:rPr>
        <w:t>pores</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55,56</w:t>
      </w:r>
      <w:r w:rsidRPr="006F533C">
        <w:rPr>
          <w:rFonts w:ascii="Book Antiqua" w:hAnsi="Book Antiqua"/>
          <w:vertAlign w:val="superscript"/>
          <w:lang w:val="en-US"/>
        </w:rPr>
        <w:t>]</w:t>
      </w:r>
      <w:r w:rsidRPr="006F533C">
        <w:rPr>
          <w:rFonts w:ascii="Book Antiqua" w:hAnsi="Book Antiqua"/>
          <w:lang w:val="en-US"/>
        </w:rPr>
        <w:t>, while fibroblasts prefer smoother surface</w:t>
      </w:r>
      <w:r w:rsidR="00FC35D6" w:rsidRPr="006F533C">
        <w:rPr>
          <w:rFonts w:ascii="Book Antiqua" w:hAnsi="Book Antiqua"/>
          <w:lang w:val="en-US"/>
        </w:rPr>
        <w:t>s,</w:t>
      </w:r>
      <w:r w:rsidRPr="006F533C">
        <w:rPr>
          <w:rFonts w:ascii="Book Antiqua" w:hAnsi="Book Antiqua"/>
          <w:lang w:val="en-US"/>
        </w:rPr>
        <w:t xml:space="preserve"> and epithelial cells attach only to the smoothest surface</w:t>
      </w:r>
      <w:r w:rsidR="002D2D00" w:rsidRPr="006F533C">
        <w:rPr>
          <w:rFonts w:ascii="Book Antiqua" w:hAnsi="Book Antiqua"/>
          <w:vertAlign w:val="superscript"/>
          <w:lang w:val="en-US"/>
        </w:rPr>
        <w:t>[</w:t>
      </w:r>
      <w:r w:rsidR="002E5DA3" w:rsidRPr="006F533C">
        <w:rPr>
          <w:rFonts w:ascii="Book Antiqua" w:hAnsi="Book Antiqua"/>
          <w:vertAlign w:val="superscript"/>
          <w:lang w:val="en-US"/>
        </w:rPr>
        <w:t>57</w:t>
      </w:r>
      <w:r w:rsidRPr="006F533C">
        <w:rPr>
          <w:rFonts w:ascii="Book Antiqua" w:hAnsi="Book Antiqua"/>
          <w:vertAlign w:val="superscript"/>
          <w:lang w:val="en-US"/>
        </w:rPr>
        <w:t>]</w:t>
      </w:r>
      <w:r w:rsidRPr="006F533C">
        <w:rPr>
          <w:rFonts w:ascii="Book Antiqua" w:hAnsi="Book Antiqua"/>
          <w:lang w:val="en-US"/>
        </w:rPr>
        <w:t xml:space="preserve">. This appropriate roughness affects cell attachment because it provides the right space for the growth of MSCs or supplies solid anchors for their </w:t>
      </w:r>
      <w:proofErr w:type="spellStart"/>
      <w:r w:rsidRPr="006F533C">
        <w:rPr>
          <w:rFonts w:ascii="Book Antiqua" w:hAnsi="Book Antiqua"/>
          <w:lang w:val="en-US"/>
        </w:rPr>
        <w:t>filopodia</w:t>
      </w:r>
      <w:proofErr w:type="spellEnd"/>
      <w:r w:rsidRPr="006F533C">
        <w:rPr>
          <w:rFonts w:ascii="Book Antiqua" w:hAnsi="Book Antiqua"/>
          <w:lang w:val="en-US"/>
        </w:rPr>
        <w:t>. A scaffold with the appropriate size of pores provide</w:t>
      </w:r>
      <w:r w:rsidR="00FC35D6" w:rsidRPr="006F533C">
        <w:rPr>
          <w:rFonts w:ascii="Book Antiqua" w:hAnsi="Book Antiqua"/>
          <w:lang w:val="en-US"/>
        </w:rPr>
        <w:t>s</w:t>
      </w:r>
      <w:r w:rsidRPr="006F533C">
        <w:rPr>
          <w:rFonts w:ascii="Book Antiqua" w:hAnsi="Book Antiqua"/>
          <w:lang w:val="en-US"/>
        </w:rPr>
        <w:t xml:space="preserve"> better surface properties for anchoring type II collagen filaments and for their penetration into internal layers of the scaffolds seeded with chondrocytes</w:t>
      </w:r>
      <w:r w:rsidR="00FC35D6" w:rsidRPr="006F533C">
        <w:rPr>
          <w:rFonts w:ascii="Book Antiqua" w:hAnsi="Book Antiqua"/>
          <w:lang w:val="en-US"/>
        </w:rPr>
        <w:t>, which is</w:t>
      </w:r>
      <w:r w:rsidRPr="006F533C">
        <w:rPr>
          <w:rFonts w:ascii="Book Antiqua" w:hAnsi="Book Antiqua"/>
          <w:lang w:val="en-US"/>
        </w:rPr>
        <w:t xml:space="preserve"> supported by the interaction of extracellular matrix proteins with the material </w:t>
      </w:r>
      <w:proofErr w:type="gramStart"/>
      <w:r w:rsidRPr="006F533C">
        <w:rPr>
          <w:rFonts w:ascii="Book Antiqua" w:hAnsi="Book Antiqua"/>
          <w:lang w:val="en-US"/>
        </w:rPr>
        <w:t>surface</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24,25</w:t>
      </w:r>
      <w:r w:rsidRPr="006F533C">
        <w:rPr>
          <w:rFonts w:ascii="Book Antiqua" w:hAnsi="Book Antiqua"/>
          <w:vertAlign w:val="superscript"/>
          <w:lang w:val="en-US"/>
        </w:rPr>
        <w:t>]</w:t>
      </w:r>
      <w:r w:rsidRPr="006F533C">
        <w:rPr>
          <w:rFonts w:ascii="Book Antiqua" w:hAnsi="Book Antiqua"/>
          <w:lang w:val="en-US"/>
        </w:rPr>
        <w:t>.</w:t>
      </w:r>
    </w:p>
    <w:p w:rsidR="00372C3C" w:rsidRPr="006F533C" w:rsidRDefault="00372C3C" w:rsidP="00F7331E">
      <w:pPr>
        <w:snapToGrid w:val="0"/>
        <w:spacing w:line="360" w:lineRule="auto"/>
        <w:ind w:firstLine="240"/>
        <w:jc w:val="both"/>
        <w:rPr>
          <w:rFonts w:ascii="Book Antiqua" w:hAnsi="Book Antiqua"/>
          <w:lang w:val="en-US"/>
        </w:rPr>
      </w:pPr>
      <w:r w:rsidRPr="006F533C">
        <w:rPr>
          <w:rFonts w:ascii="Book Antiqua" w:hAnsi="Book Antiqua"/>
          <w:lang w:val="en-US"/>
        </w:rPr>
        <w:t xml:space="preserve">However, the study of </w:t>
      </w:r>
      <w:r w:rsidR="00AE44EE" w:rsidRPr="006F533C">
        <w:rPr>
          <w:rFonts w:ascii="Book Antiqua" w:hAnsi="Book Antiqua"/>
          <w:lang w:val="en-US"/>
        </w:rPr>
        <w:t xml:space="preserve">the </w:t>
      </w:r>
      <w:r w:rsidRPr="006F533C">
        <w:rPr>
          <w:rFonts w:ascii="Book Antiqua" w:hAnsi="Book Antiqua"/>
          <w:lang w:val="en-US"/>
        </w:rPr>
        <w:t xml:space="preserve">proliferation and differentiation of MSCs grown on </w:t>
      </w:r>
      <w:proofErr w:type="spellStart"/>
      <w:r w:rsidRPr="006F533C">
        <w:rPr>
          <w:rFonts w:ascii="Book Antiqua" w:hAnsi="Book Antiqua"/>
          <w:lang w:val="en-US"/>
        </w:rPr>
        <w:t>electrospun</w:t>
      </w:r>
      <w:proofErr w:type="spellEnd"/>
      <w:r w:rsidRPr="006F533C">
        <w:rPr>
          <w:rFonts w:ascii="Book Antiqua" w:hAnsi="Book Antiqua"/>
          <w:lang w:val="en-US"/>
        </w:rPr>
        <w:t xml:space="preserve"> scaffolds with randomly</w:t>
      </w:r>
      <w:r w:rsidR="00AE44EE" w:rsidRPr="006F533C">
        <w:rPr>
          <w:rFonts w:ascii="Book Antiqua" w:hAnsi="Book Antiqua"/>
          <w:lang w:val="en-US"/>
        </w:rPr>
        <w:t xml:space="preserve"> </w:t>
      </w:r>
      <w:r w:rsidRPr="006F533C">
        <w:rPr>
          <w:rFonts w:ascii="Book Antiqua" w:hAnsi="Book Antiqua"/>
          <w:lang w:val="en-US"/>
        </w:rPr>
        <w:t>oriented and aligned fibers yield</w:t>
      </w:r>
      <w:r w:rsidR="00FC35D6" w:rsidRPr="006F533C">
        <w:rPr>
          <w:rFonts w:ascii="Book Antiqua" w:hAnsi="Book Antiqua"/>
          <w:lang w:val="en-US"/>
        </w:rPr>
        <w:t>s</w:t>
      </w:r>
      <w:r w:rsidRPr="006F533C">
        <w:rPr>
          <w:rFonts w:ascii="Book Antiqua" w:hAnsi="Book Antiqua"/>
          <w:lang w:val="en-US"/>
        </w:rPr>
        <w:t xml:space="preserve"> contradictory data: the aligned fibers stimulate the osteogenic differentiation of </w:t>
      </w:r>
      <w:r w:rsidR="00F0739C" w:rsidRPr="006F533C">
        <w:rPr>
          <w:rFonts w:ascii="Book Antiqua" w:hAnsi="Book Antiqua"/>
          <w:lang w:val="en-US"/>
        </w:rPr>
        <w:t>MSCs</w:t>
      </w:r>
      <w:r w:rsidR="002D2D00" w:rsidRPr="006F533C">
        <w:rPr>
          <w:rFonts w:ascii="Book Antiqua" w:hAnsi="Book Antiqua"/>
          <w:vertAlign w:val="superscript"/>
          <w:lang w:val="en-US"/>
        </w:rPr>
        <w:t>[</w:t>
      </w:r>
      <w:r w:rsidR="002E5DA3" w:rsidRPr="006F533C">
        <w:rPr>
          <w:rFonts w:ascii="Book Antiqua" w:hAnsi="Book Antiqua"/>
          <w:vertAlign w:val="superscript"/>
          <w:lang w:val="en-US"/>
        </w:rPr>
        <w:t>25</w:t>
      </w:r>
      <w:r w:rsidR="00090DE9" w:rsidRPr="006F533C">
        <w:rPr>
          <w:rFonts w:ascii="Book Antiqua" w:hAnsi="Book Antiqua"/>
          <w:vertAlign w:val="superscript"/>
          <w:lang w:val="en-US"/>
        </w:rPr>
        <w:t>]</w:t>
      </w:r>
      <w:r w:rsidR="00146A8D" w:rsidRPr="00F7331E">
        <w:rPr>
          <w:rFonts w:ascii="Book Antiqua" w:hAnsi="Book Antiqua"/>
          <w:lang w:val="en-US"/>
        </w:rPr>
        <w:t>,</w:t>
      </w:r>
      <w:r w:rsidRPr="006F533C">
        <w:rPr>
          <w:rFonts w:ascii="Book Antiqua" w:hAnsi="Book Antiqua"/>
          <w:lang w:val="en-US"/>
        </w:rPr>
        <w:t xml:space="preserve"> or there was no significant difference in cell differentiation compared with randomly</w:t>
      </w:r>
      <w:r w:rsidR="00AE44EE" w:rsidRPr="006F533C">
        <w:rPr>
          <w:rFonts w:ascii="Book Antiqua" w:hAnsi="Book Antiqua"/>
          <w:lang w:val="en-US"/>
        </w:rPr>
        <w:t xml:space="preserve"> </w:t>
      </w:r>
      <w:r w:rsidRPr="006F533C">
        <w:rPr>
          <w:rFonts w:ascii="Book Antiqua" w:hAnsi="Book Antiqua"/>
          <w:lang w:val="en-US"/>
        </w:rPr>
        <w:t>oriented fibers</w:t>
      </w:r>
      <w:r w:rsidR="002D2D00" w:rsidRPr="006F533C">
        <w:rPr>
          <w:rFonts w:ascii="Book Antiqua" w:hAnsi="Book Antiqua"/>
          <w:vertAlign w:val="superscript"/>
          <w:lang w:val="en-US"/>
        </w:rPr>
        <w:t>[</w:t>
      </w:r>
      <w:r w:rsidRPr="006F533C">
        <w:rPr>
          <w:rFonts w:ascii="Book Antiqua" w:hAnsi="Book Antiqua"/>
          <w:vertAlign w:val="superscript"/>
          <w:lang w:val="en-US"/>
        </w:rPr>
        <w:t>16]</w:t>
      </w:r>
      <w:r w:rsidRPr="006F533C">
        <w:rPr>
          <w:rFonts w:ascii="Book Antiqua" w:hAnsi="Book Antiqua"/>
          <w:lang w:val="en-US"/>
        </w:rPr>
        <w:t xml:space="preserve">. Moreover, scaffolds with porous </w:t>
      </w:r>
      <w:r w:rsidR="00AE44EE" w:rsidRPr="006F533C">
        <w:rPr>
          <w:rFonts w:ascii="Book Antiqua" w:hAnsi="Book Antiqua"/>
          <w:lang w:val="en-US"/>
        </w:rPr>
        <w:t>surfaces</w:t>
      </w:r>
      <w:r w:rsidRPr="006F533C">
        <w:rPr>
          <w:rFonts w:ascii="Book Antiqua" w:hAnsi="Book Antiqua"/>
          <w:lang w:val="en-US"/>
        </w:rPr>
        <w:t xml:space="preserve"> can inhibit </w:t>
      </w:r>
      <w:r w:rsidR="00AE44EE" w:rsidRPr="006F533C">
        <w:rPr>
          <w:rFonts w:ascii="Book Antiqua" w:hAnsi="Book Antiqua"/>
          <w:lang w:val="en-US"/>
        </w:rPr>
        <w:t xml:space="preserve">the </w:t>
      </w:r>
      <w:r w:rsidRPr="006F533C">
        <w:rPr>
          <w:rFonts w:ascii="Book Antiqua" w:hAnsi="Book Antiqua"/>
          <w:lang w:val="en-US"/>
        </w:rPr>
        <w:t xml:space="preserve">osteogenic differentiation of MSCs cultivated in </w:t>
      </w:r>
      <w:r w:rsidR="00146A8D" w:rsidRPr="006F533C">
        <w:rPr>
          <w:rFonts w:ascii="Book Antiqua" w:hAnsi="Book Antiqua"/>
          <w:lang w:val="en-US"/>
        </w:rPr>
        <w:t xml:space="preserve">the </w:t>
      </w:r>
      <w:r w:rsidRPr="006F533C">
        <w:rPr>
          <w:rFonts w:ascii="Book Antiqua" w:hAnsi="Book Antiqua"/>
          <w:lang w:val="en-US"/>
        </w:rPr>
        <w:t xml:space="preserve">osteogenic </w:t>
      </w:r>
      <w:proofErr w:type="gramStart"/>
      <w:r w:rsidR="00F0739C" w:rsidRPr="006F533C">
        <w:rPr>
          <w:rFonts w:ascii="Book Antiqua" w:hAnsi="Book Antiqua"/>
          <w:lang w:val="en-US"/>
        </w:rPr>
        <w:t>medium</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24</w:t>
      </w:r>
      <w:r w:rsidRPr="006F533C">
        <w:rPr>
          <w:rFonts w:ascii="Book Antiqua" w:hAnsi="Book Antiqua"/>
          <w:vertAlign w:val="superscript"/>
          <w:lang w:val="en-US"/>
        </w:rPr>
        <w:t>]</w:t>
      </w:r>
      <w:r w:rsidRPr="006F533C">
        <w:rPr>
          <w:rFonts w:ascii="Book Antiqua" w:hAnsi="Book Antiqua"/>
          <w:lang w:val="en-US"/>
        </w:rPr>
        <w:t xml:space="preserve">. The appropriate surface properties may also promote cell attachment and proliferation by providing more spaces for better </w:t>
      </w:r>
      <w:r w:rsidR="00AE44EE" w:rsidRPr="006F533C">
        <w:rPr>
          <w:rFonts w:ascii="Book Antiqua" w:hAnsi="Book Antiqua"/>
          <w:lang w:val="en-US"/>
        </w:rPr>
        <w:t>gas/nutrient</w:t>
      </w:r>
      <w:r w:rsidRPr="006F533C">
        <w:rPr>
          <w:rFonts w:ascii="Book Antiqua" w:hAnsi="Book Antiqua"/>
          <w:lang w:val="en-US"/>
        </w:rPr>
        <w:t xml:space="preserve"> exchange or more serum protein </w:t>
      </w:r>
      <w:proofErr w:type="gramStart"/>
      <w:r w:rsidR="00F0739C" w:rsidRPr="006F533C">
        <w:rPr>
          <w:rFonts w:ascii="Book Antiqua" w:hAnsi="Book Antiqua"/>
          <w:lang w:val="en-US"/>
        </w:rPr>
        <w:t>adsorption</w:t>
      </w:r>
      <w:r w:rsidR="002D2D00" w:rsidRPr="006F533C">
        <w:rPr>
          <w:rFonts w:ascii="Book Antiqua" w:hAnsi="Book Antiqua"/>
          <w:vertAlign w:val="superscript"/>
          <w:lang w:val="en-US"/>
        </w:rPr>
        <w:t>[</w:t>
      </w:r>
      <w:proofErr w:type="gramEnd"/>
      <w:r w:rsidR="002E5DA3" w:rsidRPr="006F533C">
        <w:rPr>
          <w:rFonts w:ascii="Book Antiqua" w:hAnsi="Book Antiqua"/>
          <w:vertAlign w:val="superscript"/>
          <w:lang w:val="en-US"/>
        </w:rPr>
        <w:t>9,54</w:t>
      </w:r>
      <w:r w:rsidRPr="006F533C">
        <w:rPr>
          <w:rFonts w:ascii="Book Antiqua" w:hAnsi="Book Antiqua"/>
          <w:vertAlign w:val="superscript"/>
          <w:lang w:val="en-US"/>
        </w:rPr>
        <w:t>]</w:t>
      </w:r>
      <w:r w:rsidRPr="006F533C">
        <w:rPr>
          <w:rFonts w:ascii="Book Antiqua" w:hAnsi="Book Antiqua"/>
          <w:lang w:val="en-US"/>
        </w:rPr>
        <w:t>.</w:t>
      </w:r>
    </w:p>
    <w:p w:rsidR="00414F57" w:rsidRPr="006F533C" w:rsidRDefault="00414F57"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The scaffo</w:t>
      </w:r>
      <w:r w:rsidR="0080009A" w:rsidRPr="006F533C">
        <w:rPr>
          <w:rFonts w:ascii="Book Antiqua" w:hAnsi="Book Antiqua"/>
          <w:lang w:val="en-US"/>
        </w:rPr>
        <w:t>lds from PHAs</w:t>
      </w:r>
      <w:r w:rsidR="00CE2563" w:rsidRPr="006F533C">
        <w:rPr>
          <w:rFonts w:ascii="Book Antiqua" w:hAnsi="Book Antiqua"/>
          <w:lang w:val="en-US"/>
        </w:rPr>
        <w:t xml:space="preserve">, </w:t>
      </w:r>
      <w:r w:rsidR="00AE44EE" w:rsidRPr="006F533C">
        <w:rPr>
          <w:rFonts w:ascii="Book Antiqua" w:hAnsi="Book Antiqua"/>
          <w:lang w:val="en-US"/>
        </w:rPr>
        <w:t>which</w:t>
      </w:r>
      <w:r w:rsidR="00CE2563" w:rsidRPr="006F533C">
        <w:rPr>
          <w:rFonts w:ascii="Book Antiqua" w:hAnsi="Book Antiqua"/>
          <w:lang w:val="en-US"/>
        </w:rPr>
        <w:t xml:space="preserve"> are manufactured by a series of techniques (salt leaching, electrospinning, phase separation, blending</w:t>
      </w:r>
      <w:r w:rsidR="00AE44EE" w:rsidRPr="006F533C">
        <w:rPr>
          <w:rFonts w:ascii="Book Antiqua" w:hAnsi="Book Antiqua"/>
          <w:lang w:val="en-US"/>
        </w:rPr>
        <w:t>,</w:t>
      </w:r>
      <w:r w:rsidR="00CE2563" w:rsidRPr="006F533C">
        <w:rPr>
          <w:rFonts w:ascii="Book Antiqua" w:hAnsi="Book Antiqua"/>
          <w:i/>
          <w:lang w:val="en-US"/>
        </w:rPr>
        <w:t xml:space="preserve"> </w:t>
      </w:r>
      <w:proofErr w:type="spellStart"/>
      <w:r w:rsidR="00CE2563" w:rsidRPr="006F533C">
        <w:rPr>
          <w:rFonts w:ascii="Book Antiqua" w:hAnsi="Book Antiqua"/>
          <w:i/>
          <w:lang w:val="en-US"/>
        </w:rPr>
        <w:t>etc</w:t>
      </w:r>
      <w:proofErr w:type="spellEnd"/>
      <w:r w:rsidR="00CE2563" w:rsidRPr="006F533C">
        <w:rPr>
          <w:rFonts w:ascii="Book Antiqua" w:hAnsi="Book Antiqua"/>
          <w:lang w:val="en-US"/>
        </w:rPr>
        <w:t>)</w:t>
      </w:r>
      <w:r w:rsidR="0080009A" w:rsidRPr="006F533C">
        <w:rPr>
          <w:rFonts w:ascii="Book Antiqua" w:hAnsi="Book Antiqua"/>
          <w:lang w:val="en-US"/>
        </w:rPr>
        <w:t xml:space="preserve"> have </w:t>
      </w:r>
      <w:r w:rsidR="00FC35D6" w:rsidRPr="006F533C">
        <w:rPr>
          <w:rFonts w:ascii="Book Antiqua" w:hAnsi="Book Antiqua"/>
          <w:lang w:val="en-US"/>
        </w:rPr>
        <w:t xml:space="preserve">a </w:t>
      </w:r>
      <w:r w:rsidRPr="006F533C">
        <w:rPr>
          <w:rFonts w:ascii="Book Antiqua" w:hAnsi="Book Antiqua"/>
          <w:lang w:val="en-US"/>
        </w:rPr>
        <w:t xml:space="preserve">fibrous </w:t>
      </w:r>
      <w:r w:rsidR="0080009A" w:rsidRPr="006F533C">
        <w:rPr>
          <w:rFonts w:ascii="Book Antiqua" w:hAnsi="Book Antiqua"/>
          <w:lang w:val="en-US"/>
        </w:rPr>
        <w:t xml:space="preserve">porous </w:t>
      </w:r>
      <w:r w:rsidRPr="006F533C">
        <w:rPr>
          <w:rFonts w:ascii="Book Antiqua" w:hAnsi="Book Antiqua"/>
          <w:lang w:val="en-US"/>
        </w:rPr>
        <w:t>microstructure, which is</w:t>
      </w:r>
      <w:r w:rsidR="00DA22C5" w:rsidRPr="006F533C">
        <w:rPr>
          <w:rFonts w:ascii="Book Antiqua" w:hAnsi="Book Antiqua"/>
          <w:lang w:val="en-US"/>
        </w:rPr>
        <w:t xml:space="preserve"> </w:t>
      </w:r>
      <w:r w:rsidR="00FC35D6" w:rsidRPr="006F533C">
        <w:rPr>
          <w:rFonts w:ascii="Book Antiqua" w:hAnsi="Book Antiqua"/>
          <w:lang w:val="en-US"/>
        </w:rPr>
        <w:t xml:space="preserve">a </w:t>
      </w:r>
      <w:r w:rsidRPr="006F533C">
        <w:rPr>
          <w:rFonts w:ascii="Book Antiqua" w:hAnsi="Book Antiqua"/>
          <w:lang w:val="en-US"/>
        </w:rPr>
        <w:t>biomimetic structure similar to</w:t>
      </w:r>
      <w:r w:rsidR="00FC35D6" w:rsidRPr="006F533C">
        <w:rPr>
          <w:rFonts w:ascii="Book Antiqua" w:hAnsi="Book Antiqua"/>
          <w:lang w:val="en-US"/>
        </w:rPr>
        <w:t xml:space="preserve"> the</w:t>
      </w:r>
      <w:r w:rsidRPr="006F533C">
        <w:rPr>
          <w:rFonts w:ascii="Book Antiqua" w:hAnsi="Book Antiqua"/>
          <w:lang w:val="en-US"/>
        </w:rPr>
        <w:t xml:space="preserve"> extracellular </w:t>
      </w:r>
      <w:proofErr w:type="gramStart"/>
      <w:r w:rsidR="00F0739C" w:rsidRPr="006F533C">
        <w:rPr>
          <w:rFonts w:ascii="Book Antiqua" w:hAnsi="Book Antiqua"/>
          <w:lang w:val="en-US"/>
        </w:rPr>
        <w:t>matrix</w:t>
      </w:r>
      <w:r w:rsidR="002D2D00" w:rsidRPr="006F533C">
        <w:rPr>
          <w:rFonts w:ascii="Book Antiqua" w:hAnsi="Book Antiqua"/>
          <w:vertAlign w:val="superscript"/>
          <w:lang w:val="en-US"/>
        </w:rPr>
        <w:t>[</w:t>
      </w:r>
      <w:proofErr w:type="gramEnd"/>
      <w:r w:rsidR="00C3709D" w:rsidRPr="006F533C">
        <w:rPr>
          <w:rFonts w:ascii="Book Antiqua" w:hAnsi="Book Antiqua"/>
          <w:vertAlign w:val="superscript"/>
          <w:lang w:val="en-US"/>
        </w:rPr>
        <w:t>58</w:t>
      </w:r>
      <w:r w:rsidR="00CE2563" w:rsidRPr="006F533C">
        <w:rPr>
          <w:rFonts w:ascii="Book Antiqua" w:hAnsi="Book Antiqua"/>
          <w:vertAlign w:val="superscript"/>
          <w:lang w:val="en-US"/>
        </w:rPr>
        <w:t>]</w:t>
      </w:r>
      <w:r w:rsidR="00CE2563" w:rsidRPr="006F533C">
        <w:rPr>
          <w:rFonts w:ascii="Book Antiqua" w:hAnsi="Book Antiqua"/>
          <w:lang w:val="en-US"/>
        </w:rPr>
        <w:t>. Surprisingly,</w:t>
      </w:r>
      <w:r w:rsidRPr="006F533C">
        <w:rPr>
          <w:rFonts w:ascii="Book Antiqua" w:hAnsi="Book Antiqua"/>
          <w:lang w:val="en-US"/>
        </w:rPr>
        <w:t xml:space="preserve"> PHAs are</w:t>
      </w:r>
      <w:r w:rsidR="00CE2563" w:rsidRPr="006F533C">
        <w:rPr>
          <w:rFonts w:ascii="Book Antiqua" w:hAnsi="Book Antiqua"/>
          <w:lang w:val="en-US"/>
        </w:rPr>
        <w:t xml:space="preserve"> easily </w:t>
      </w:r>
      <w:r w:rsidR="00AE44EE" w:rsidRPr="006F533C">
        <w:rPr>
          <w:rFonts w:ascii="Book Antiqua" w:hAnsi="Book Antiqua"/>
          <w:lang w:val="en-US"/>
        </w:rPr>
        <w:t>processed</w:t>
      </w:r>
      <w:r w:rsidRPr="006F533C">
        <w:rPr>
          <w:rFonts w:ascii="Book Antiqua" w:hAnsi="Book Antiqua"/>
          <w:lang w:val="en-US"/>
        </w:rPr>
        <w:t xml:space="preserve"> by various methods to produce such biomimetic structures</w:t>
      </w:r>
      <w:r w:rsidR="00CE2563" w:rsidRPr="006F533C">
        <w:rPr>
          <w:rFonts w:ascii="Book Antiqua" w:hAnsi="Book Antiqua"/>
          <w:lang w:val="en-US"/>
        </w:rPr>
        <w:t xml:space="preserve"> (Table 1)</w:t>
      </w:r>
      <w:r w:rsidR="0076650D" w:rsidRPr="006F533C">
        <w:rPr>
          <w:rFonts w:ascii="Book Antiqua" w:hAnsi="Book Antiqua"/>
          <w:lang w:val="en-US"/>
        </w:rPr>
        <w:t>.</w:t>
      </w:r>
      <w:r w:rsidR="00090DE9" w:rsidRPr="006F533C">
        <w:rPr>
          <w:rFonts w:ascii="Book Antiqua" w:hAnsi="Book Antiqua"/>
          <w:lang w:val="en-US"/>
        </w:rPr>
        <w:t xml:space="preserve"> </w:t>
      </w:r>
      <w:r w:rsidR="0076650D" w:rsidRPr="006F533C">
        <w:rPr>
          <w:rFonts w:ascii="Book Antiqua" w:hAnsi="Book Antiqua"/>
          <w:lang w:val="en-US"/>
        </w:rPr>
        <w:t>It</w:t>
      </w:r>
      <w:r w:rsidR="00FC35D6" w:rsidRPr="006F533C">
        <w:rPr>
          <w:rFonts w:ascii="Book Antiqua" w:hAnsi="Book Antiqua"/>
          <w:lang w:val="en-US"/>
        </w:rPr>
        <w:t xml:space="preserve"> may also </w:t>
      </w:r>
      <w:r w:rsidRPr="006F533C">
        <w:rPr>
          <w:rFonts w:ascii="Book Antiqua" w:hAnsi="Book Antiqua"/>
          <w:lang w:val="en-US"/>
        </w:rPr>
        <w:t xml:space="preserve">be </w:t>
      </w:r>
      <w:r w:rsidR="00FC35D6" w:rsidRPr="006F533C">
        <w:rPr>
          <w:rFonts w:ascii="Book Antiqua" w:hAnsi="Book Antiqua"/>
          <w:lang w:val="en-US"/>
        </w:rPr>
        <w:t xml:space="preserve">related to </w:t>
      </w:r>
      <w:r w:rsidR="00AE44EE" w:rsidRPr="006F533C">
        <w:rPr>
          <w:rFonts w:ascii="Book Antiqua" w:hAnsi="Book Antiqua"/>
          <w:lang w:val="en-US"/>
        </w:rPr>
        <w:t xml:space="preserve">the </w:t>
      </w:r>
      <w:r w:rsidRPr="006F533C">
        <w:rPr>
          <w:rFonts w:ascii="Book Antiqua" w:hAnsi="Book Antiqua"/>
          <w:lang w:val="en-US"/>
        </w:rPr>
        <w:t xml:space="preserve">natural properties of PHAs, </w:t>
      </w:r>
      <w:r w:rsidR="00FC35D6" w:rsidRPr="006F533C">
        <w:rPr>
          <w:rFonts w:ascii="Book Antiqua" w:hAnsi="Book Antiqua"/>
          <w:lang w:val="en-US"/>
        </w:rPr>
        <w:t xml:space="preserve">such as </w:t>
      </w:r>
      <w:r w:rsidR="00AE44EE" w:rsidRPr="006F533C">
        <w:rPr>
          <w:rFonts w:ascii="Book Antiqua" w:hAnsi="Book Antiqua"/>
          <w:lang w:val="en-US"/>
        </w:rPr>
        <w:t xml:space="preserve">the </w:t>
      </w:r>
      <w:r w:rsidRPr="006F533C">
        <w:rPr>
          <w:rFonts w:ascii="Book Antiqua" w:hAnsi="Book Antiqua"/>
          <w:lang w:val="en-US"/>
        </w:rPr>
        <w:t>complex structure of</w:t>
      </w:r>
      <w:r w:rsidR="00CE2563" w:rsidRPr="006F533C">
        <w:rPr>
          <w:rFonts w:ascii="Book Antiqua" w:hAnsi="Book Antiqua"/>
          <w:lang w:val="en-US"/>
        </w:rPr>
        <w:t xml:space="preserve"> bacterial</w:t>
      </w:r>
      <w:r w:rsidRPr="006F533C">
        <w:rPr>
          <w:rFonts w:ascii="Book Antiqua" w:hAnsi="Book Antiqua"/>
          <w:lang w:val="en-US"/>
        </w:rPr>
        <w:t xml:space="preserve"> </w:t>
      </w:r>
      <w:proofErr w:type="spellStart"/>
      <w:r w:rsidRPr="006F533C">
        <w:rPr>
          <w:rFonts w:ascii="Book Antiqua" w:hAnsi="Book Antiqua"/>
          <w:lang w:val="en-US"/>
        </w:rPr>
        <w:t>carbonosomes</w:t>
      </w:r>
      <w:proofErr w:type="spellEnd"/>
      <w:r w:rsidRPr="006F533C">
        <w:rPr>
          <w:rFonts w:ascii="Book Antiqua" w:hAnsi="Book Antiqua"/>
          <w:lang w:val="en-US"/>
        </w:rPr>
        <w:t xml:space="preserve">, where the synthesis of PHB is carried </w:t>
      </w:r>
      <w:proofErr w:type="gramStart"/>
      <w:r w:rsidRPr="006F533C">
        <w:rPr>
          <w:rFonts w:ascii="Book Antiqua" w:hAnsi="Book Antiqua"/>
          <w:lang w:val="en-US"/>
        </w:rPr>
        <w:t>out</w:t>
      </w:r>
      <w:r w:rsidR="002D2D00" w:rsidRPr="006F533C">
        <w:rPr>
          <w:rFonts w:ascii="Book Antiqua" w:hAnsi="Book Antiqua"/>
          <w:vertAlign w:val="superscript"/>
          <w:lang w:val="en-US"/>
        </w:rPr>
        <w:t>[</w:t>
      </w:r>
      <w:proofErr w:type="gramEnd"/>
      <w:r w:rsidR="00C3709D" w:rsidRPr="006F533C">
        <w:rPr>
          <w:rFonts w:ascii="Book Antiqua" w:hAnsi="Book Antiqua"/>
          <w:vertAlign w:val="superscript"/>
          <w:lang w:val="en-US"/>
        </w:rPr>
        <w:t>5</w:t>
      </w:r>
      <w:r w:rsidR="009375BC" w:rsidRPr="006F533C">
        <w:rPr>
          <w:rFonts w:ascii="Book Antiqua" w:hAnsi="Book Antiqua"/>
          <w:vertAlign w:val="superscript"/>
          <w:lang w:val="en-US"/>
        </w:rPr>
        <w:t>9]</w:t>
      </w:r>
      <w:r w:rsidRPr="006F533C">
        <w:rPr>
          <w:rFonts w:ascii="Book Antiqua" w:hAnsi="Book Antiqua"/>
          <w:lang w:val="en-US"/>
        </w:rPr>
        <w:t>.</w:t>
      </w:r>
    </w:p>
    <w:p w:rsidR="00372C3C" w:rsidRPr="006F533C" w:rsidRDefault="00372C3C" w:rsidP="006F533C">
      <w:pPr>
        <w:snapToGrid w:val="0"/>
        <w:spacing w:line="360" w:lineRule="auto"/>
        <w:jc w:val="both"/>
        <w:rPr>
          <w:rFonts w:ascii="Book Antiqua" w:hAnsi="Book Antiqua"/>
          <w:lang w:val="en-US"/>
        </w:rPr>
      </w:pPr>
    </w:p>
    <w:p w:rsidR="00414F57" w:rsidRPr="006F533C" w:rsidRDefault="00414F57"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The role of physicochemical properties in the effect of PHAs on </w:t>
      </w:r>
      <w:r w:rsidR="00AE44EE" w:rsidRPr="006F533C">
        <w:rPr>
          <w:rFonts w:ascii="Book Antiqua" w:hAnsi="Book Antiqua"/>
          <w:b/>
          <w:i/>
          <w:lang w:val="en-US"/>
        </w:rPr>
        <w:t>MSC</w:t>
      </w:r>
      <w:r w:rsidRPr="006F533C">
        <w:rPr>
          <w:rFonts w:ascii="Book Antiqua" w:hAnsi="Book Antiqua"/>
          <w:b/>
          <w:i/>
          <w:lang w:val="en-US"/>
        </w:rPr>
        <w:t xml:space="preserve"> growth and differentiation</w:t>
      </w:r>
    </w:p>
    <w:p w:rsidR="008771D5" w:rsidRPr="006F533C" w:rsidRDefault="007B6CA2" w:rsidP="006F533C">
      <w:pPr>
        <w:snapToGrid w:val="0"/>
        <w:spacing w:line="360" w:lineRule="auto"/>
        <w:jc w:val="both"/>
        <w:rPr>
          <w:rFonts w:ascii="Book Antiqua" w:hAnsi="Book Antiqua"/>
          <w:lang w:val="en-US"/>
        </w:rPr>
      </w:pPr>
      <w:r w:rsidRPr="006F533C">
        <w:rPr>
          <w:rFonts w:ascii="Book Antiqua" w:hAnsi="Book Antiqua"/>
          <w:lang w:val="en-US"/>
        </w:rPr>
        <w:t>It is generally accepted that the effect of PHAs on the growth and differentiation of MSCs is connected with the physicochemical properties of the polymeric material and</w:t>
      </w:r>
      <w:r w:rsidR="00973FA9" w:rsidRPr="006F533C">
        <w:rPr>
          <w:rFonts w:ascii="Book Antiqua" w:hAnsi="Book Antiqua"/>
          <w:lang w:val="en-US"/>
        </w:rPr>
        <w:t xml:space="preserve"> the</w:t>
      </w:r>
      <w:r w:rsidRPr="006F533C">
        <w:rPr>
          <w:rFonts w:ascii="Book Antiqua" w:hAnsi="Book Antiqua"/>
          <w:lang w:val="en-US"/>
        </w:rPr>
        <w:t xml:space="preserve"> 3D and surface microstructure of scaffolds made from this polymer. Indeed, the chemical composition, hydrophilicity, and charge of the polymer surface have </w:t>
      </w:r>
      <w:r w:rsidR="00146A8D" w:rsidRPr="006F533C">
        <w:rPr>
          <w:rFonts w:ascii="Book Antiqua" w:hAnsi="Book Antiqua"/>
          <w:lang w:val="en-US"/>
        </w:rPr>
        <w:t xml:space="preserve">significant </w:t>
      </w:r>
      <w:r w:rsidRPr="006F533C">
        <w:rPr>
          <w:rFonts w:ascii="Book Antiqua" w:hAnsi="Book Antiqua"/>
          <w:lang w:val="en-US"/>
        </w:rPr>
        <w:t>influence</w:t>
      </w:r>
      <w:r w:rsidR="00973FA9" w:rsidRPr="006F533C">
        <w:rPr>
          <w:rFonts w:ascii="Book Antiqua" w:hAnsi="Book Antiqua"/>
          <w:lang w:val="en-US"/>
        </w:rPr>
        <w:t>s</w:t>
      </w:r>
      <w:r w:rsidRPr="006F533C">
        <w:rPr>
          <w:rFonts w:ascii="Book Antiqua" w:hAnsi="Book Antiqua"/>
          <w:lang w:val="en-US"/>
        </w:rPr>
        <w:t xml:space="preserve"> on cell attachme</w:t>
      </w:r>
      <w:r w:rsidR="00506AD3" w:rsidRPr="006F533C">
        <w:rPr>
          <w:rFonts w:ascii="Book Antiqua" w:hAnsi="Book Antiqua"/>
          <w:lang w:val="en-US"/>
        </w:rPr>
        <w:t>nt, viability</w:t>
      </w:r>
      <w:r w:rsidR="00C92BC6" w:rsidRPr="006F533C">
        <w:rPr>
          <w:rFonts w:ascii="Book Antiqua" w:hAnsi="Book Antiqua"/>
          <w:lang w:val="en-US"/>
        </w:rPr>
        <w:t>,</w:t>
      </w:r>
      <w:r w:rsidR="00506AD3" w:rsidRPr="006F533C">
        <w:rPr>
          <w:rFonts w:ascii="Book Antiqua" w:hAnsi="Book Antiqua"/>
          <w:lang w:val="en-US"/>
        </w:rPr>
        <w:t xml:space="preserve"> and </w:t>
      </w:r>
      <w:proofErr w:type="gramStart"/>
      <w:r w:rsidR="00506AD3" w:rsidRPr="006F533C">
        <w:rPr>
          <w:rFonts w:ascii="Book Antiqua" w:hAnsi="Book Antiqua"/>
          <w:lang w:val="en-US"/>
        </w:rPr>
        <w:t>proliferation</w:t>
      </w:r>
      <w:r w:rsidR="002D2D00" w:rsidRPr="006F533C">
        <w:rPr>
          <w:rFonts w:ascii="Book Antiqua" w:hAnsi="Book Antiqua"/>
          <w:vertAlign w:val="superscript"/>
          <w:lang w:val="en-US"/>
        </w:rPr>
        <w:t>[</w:t>
      </w:r>
      <w:proofErr w:type="gramEnd"/>
      <w:r w:rsidR="00453C54" w:rsidRPr="006F533C">
        <w:rPr>
          <w:rFonts w:ascii="Book Antiqua" w:hAnsi="Book Antiqua"/>
          <w:vertAlign w:val="superscript"/>
          <w:lang w:val="en-US"/>
        </w:rPr>
        <w:t>60</w:t>
      </w:r>
      <w:r w:rsidRPr="006F533C">
        <w:rPr>
          <w:rFonts w:ascii="Book Antiqua" w:hAnsi="Book Antiqua"/>
          <w:vertAlign w:val="superscript"/>
          <w:lang w:val="en-US"/>
        </w:rPr>
        <w:t>]</w:t>
      </w:r>
      <w:r w:rsidR="00C92BC6" w:rsidRPr="006F533C">
        <w:rPr>
          <w:rFonts w:ascii="Book Antiqua" w:hAnsi="Book Antiqua"/>
          <w:lang w:val="en-US"/>
        </w:rPr>
        <w:t>.</w:t>
      </w:r>
      <w:r w:rsidRPr="006F533C">
        <w:rPr>
          <w:rFonts w:ascii="Book Antiqua" w:hAnsi="Book Antiqua"/>
          <w:lang w:val="en-US"/>
        </w:rPr>
        <w:t xml:space="preserve"> </w:t>
      </w:r>
      <w:r w:rsidR="00C92BC6" w:rsidRPr="006F533C">
        <w:rPr>
          <w:rFonts w:ascii="Book Antiqua" w:hAnsi="Book Antiqua"/>
          <w:lang w:val="en-US"/>
        </w:rPr>
        <w:t>For example</w:t>
      </w:r>
      <w:r w:rsidR="00AE44EE" w:rsidRPr="006F533C">
        <w:rPr>
          <w:rFonts w:ascii="Book Antiqua" w:hAnsi="Book Antiqua"/>
          <w:lang w:val="en-US"/>
        </w:rPr>
        <w:t>,</w:t>
      </w:r>
      <w:r w:rsidRPr="006F533C">
        <w:rPr>
          <w:rFonts w:ascii="Book Antiqua" w:hAnsi="Book Antiqua"/>
          <w:lang w:val="en-US"/>
        </w:rPr>
        <w:t xml:space="preserve"> physical or chemical modification</w:t>
      </w:r>
      <w:r w:rsidR="00973FA9" w:rsidRPr="006F533C">
        <w:rPr>
          <w:rFonts w:ascii="Book Antiqua" w:hAnsi="Book Antiqua"/>
          <w:lang w:val="en-US"/>
        </w:rPr>
        <w:t>s</w:t>
      </w:r>
      <w:r w:rsidRPr="006F533C">
        <w:rPr>
          <w:rFonts w:ascii="Book Antiqua" w:hAnsi="Book Antiqua"/>
          <w:lang w:val="en-US"/>
        </w:rPr>
        <w:t xml:space="preserve"> of the</w:t>
      </w:r>
      <w:r w:rsidR="00564C23" w:rsidRPr="006F533C">
        <w:rPr>
          <w:rFonts w:ascii="Book Antiqua" w:hAnsi="Book Antiqua"/>
          <w:lang w:val="en-US"/>
        </w:rPr>
        <w:t xml:space="preserve"> surface of PHA devices </w:t>
      </w:r>
      <w:r w:rsidR="00973FA9" w:rsidRPr="006F533C">
        <w:rPr>
          <w:rFonts w:ascii="Book Antiqua" w:hAnsi="Book Antiqua"/>
          <w:lang w:val="en-US"/>
        </w:rPr>
        <w:t xml:space="preserve">can </w:t>
      </w:r>
      <w:r w:rsidR="00564C23" w:rsidRPr="006F533C">
        <w:rPr>
          <w:rFonts w:ascii="Book Antiqua" w:hAnsi="Book Antiqua"/>
          <w:lang w:val="en-US"/>
        </w:rPr>
        <w:t>improve</w:t>
      </w:r>
      <w:r w:rsidRPr="006F533C">
        <w:rPr>
          <w:rFonts w:ascii="Book Antiqua" w:hAnsi="Book Antiqua"/>
          <w:lang w:val="en-US"/>
        </w:rPr>
        <w:t xml:space="preserve"> the attachment and growth of cells on the surface. Lipase treatment increases the viable cell number on PHB film</w:t>
      </w:r>
      <w:r w:rsidR="00973FA9" w:rsidRPr="006F533C">
        <w:rPr>
          <w:rFonts w:ascii="Book Antiqua" w:hAnsi="Book Antiqua"/>
          <w:lang w:val="en-US"/>
        </w:rPr>
        <w:t>s by</w:t>
      </w:r>
      <w:r w:rsidRPr="006F533C">
        <w:rPr>
          <w:rFonts w:ascii="Book Antiqua" w:hAnsi="Book Antiqua"/>
          <w:lang w:val="en-US"/>
        </w:rPr>
        <w:t xml:space="preserve"> 100-200 times compared </w:t>
      </w:r>
      <w:r w:rsidR="00973FA9" w:rsidRPr="006F533C">
        <w:rPr>
          <w:rFonts w:ascii="Book Antiqua" w:hAnsi="Book Antiqua"/>
          <w:lang w:val="en-US"/>
        </w:rPr>
        <w:t xml:space="preserve">with </w:t>
      </w:r>
      <w:r w:rsidRPr="006F533C">
        <w:rPr>
          <w:rFonts w:ascii="Book Antiqua" w:hAnsi="Book Antiqua"/>
          <w:lang w:val="en-US"/>
        </w:rPr>
        <w:t xml:space="preserve">untreated PHB film. </w:t>
      </w:r>
      <w:r w:rsidR="00973FA9" w:rsidRPr="006F533C">
        <w:rPr>
          <w:rFonts w:ascii="Book Antiqua" w:hAnsi="Book Antiqua"/>
          <w:lang w:val="en-US"/>
        </w:rPr>
        <w:t>T</w:t>
      </w:r>
      <w:r w:rsidRPr="006F533C">
        <w:rPr>
          <w:rFonts w:ascii="Book Antiqua" w:hAnsi="Book Antiqua"/>
          <w:lang w:val="en-US"/>
        </w:rPr>
        <w:t xml:space="preserve">reatment of PHB films with </w:t>
      </w:r>
      <w:proofErr w:type="spellStart"/>
      <w:r w:rsidRPr="006F533C">
        <w:rPr>
          <w:rFonts w:ascii="Book Antiqua" w:hAnsi="Book Antiqua"/>
          <w:lang w:val="en-US"/>
        </w:rPr>
        <w:t>NaOH</w:t>
      </w:r>
      <w:proofErr w:type="spellEnd"/>
      <w:r w:rsidRPr="006F533C">
        <w:rPr>
          <w:rFonts w:ascii="Book Antiqua" w:hAnsi="Book Antiqua"/>
          <w:lang w:val="en-US"/>
        </w:rPr>
        <w:t xml:space="preserve"> also</w:t>
      </w:r>
      <w:r w:rsidR="00564C23" w:rsidRPr="006F533C">
        <w:rPr>
          <w:rFonts w:ascii="Book Antiqua" w:hAnsi="Book Antiqua"/>
          <w:lang w:val="en-US"/>
        </w:rPr>
        <w:t xml:space="preserve"> </w:t>
      </w:r>
      <w:r w:rsidR="00973FA9" w:rsidRPr="006F533C">
        <w:rPr>
          <w:rFonts w:ascii="Book Antiqua" w:hAnsi="Book Antiqua"/>
          <w:lang w:val="en-US"/>
        </w:rPr>
        <w:t>led to</w:t>
      </w:r>
      <w:r w:rsidR="00AE44EE" w:rsidRPr="006F533C">
        <w:rPr>
          <w:rFonts w:ascii="Book Antiqua" w:hAnsi="Book Antiqua"/>
          <w:lang w:val="en-US"/>
        </w:rPr>
        <w:t xml:space="preserve"> a 25-fold</w:t>
      </w:r>
      <w:r w:rsidRPr="006F533C">
        <w:rPr>
          <w:rFonts w:ascii="Book Antiqua" w:hAnsi="Book Antiqua"/>
          <w:lang w:val="en-US"/>
        </w:rPr>
        <w:t xml:space="preserve"> increase in the viable cell number </w:t>
      </w:r>
      <w:r w:rsidR="00AE44EE" w:rsidRPr="006F533C">
        <w:rPr>
          <w:rFonts w:ascii="Book Antiqua" w:hAnsi="Book Antiqua"/>
          <w:lang w:val="en-US"/>
        </w:rPr>
        <w:t>compared</w:t>
      </w:r>
      <w:r w:rsidR="00B64802" w:rsidRPr="006F533C">
        <w:rPr>
          <w:rFonts w:ascii="Book Antiqua" w:hAnsi="Book Antiqua"/>
          <w:lang w:val="en-US"/>
        </w:rPr>
        <w:t xml:space="preserve"> with untreated PHB </w:t>
      </w:r>
      <w:proofErr w:type="gramStart"/>
      <w:r w:rsidR="00B64802" w:rsidRPr="006F533C">
        <w:rPr>
          <w:rFonts w:ascii="Book Antiqua" w:hAnsi="Book Antiqua"/>
          <w:lang w:val="en-US"/>
        </w:rPr>
        <w:t>film</w:t>
      </w:r>
      <w:r w:rsidR="002D2D00" w:rsidRPr="006F533C">
        <w:rPr>
          <w:rFonts w:ascii="Book Antiqua" w:hAnsi="Book Antiqua"/>
          <w:vertAlign w:val="superscript"/>
          <w:lang w:val="en-US"/>
        </w:rPr>
        <w:t>[</w:t>
      </w:r>
      <w:proofErr w:type="gramEnd"/>
      <w:r w:rsidR="00453C54" w:rsidRPr="006F533C">
        <w:rPr>
          <w:rFonts w:ascii="Book Antiqua" w:hAnsi="Book Antiqua"/>
          <w:vertAlign w:val="superscript"/>
          <w:lang w:val="en-US"/>
        </w:rPr>
        <w:t>61</w:t>
      </w:r>
      <w:r w:rsidRPr="006F533C">
        <w:rPr>
          <w:rFonts w:ascii="Book Antiqua" w:hAnsi="Book Antiqua"/>
          <w:vertAlign w:val="superscript"/>
          <w:lang w:val="en-US"/>
        </w:rPr>
        <w:t>]</w:t>
      </w:r>
      <w:r w:rsidRPr="006F533C">
        <w:rPr>
          <w:rFonts w:ascii="Book Antiqua" w:hAnsi="Book Antiqua"/>
          <w:lang w:val="en-US"/>
        </w:rPr>
        <w:t xml:space="preserve">. It was shown that treatment of PHB film </w:t>
      </w:r>
      <w:r w:rsidR="00AE44EE" w:rsidRPr="006F533C">
        <w:rPr>
          <w:rFonts w:ascii="Book Antiqua" w:hAnsi="Book Antiqua"/>
          <w:lang w:val="en-US"/>
        </w:rPr>
        <w:t>surfaces</w:t>
      </w:r>
      <w:r w:rsidRPr="006F533C">
        <w:rPr>
          <w:rFonts w:ascii="Book Antiqua" w:hAnsi="Book Antiqua"/>
          <w:lang w:val="en-US"/>
        </w:rPr>
        <w:t xml:space="preserve"> with low-pressure ammonia</w:t>
      </w:r>
      <w:r w:rsidR="00B64802" w:rsidRPr="006F533C">
        <w:rPr>
          <w:rFonts w:ascii="Book Antiqua" w:hAnsi="Book Antiqua"/>
          <w:lang w:val="en-US"/>
        </w:rPr>
        <w:t xml:space="preserve"> or oxygen</w:t>
      </w:r>
      <w:r w:rsidR="00564C23" w:rsidRPr="006F533C">
        <w:rPr>
          <w:rFonts w:ascii="Book Antiqua" w:hAnsi="Book Antiqua"/>
          <w:lang w:val="en-US"/>
        </w:rPr>
        <w:t xml:space="preserve"> plasma improve</w:t>
      </w:r>
      <w:r w:rsidR="00973FA9" w:rsidRPr="006F533C">
        <w:rPr>
          <w:rFonts w:ascii="Book Antiqua" w:hAnsi="Book Antiqua"/>
          <w:lang w:val="en-US"/>
        </w:rPr>
        <w:t>d</w:t>
      </w:r>
      <w:r w:rsidR="00506AD3" w:rsidRPr="006F533C">
        <w:rPr>
          <w:rFonts w:ascii="Book Antiqua" w:hAnsi="Book Antiqua"/>
          <w:lang w:val="en-US"/>
        </w:rPr>
        <w:t xml:space="preserve"> </w:t>
      </w:r>
      <w:r w:rsidR="00AE44EE" w:rsidRPr="006F533C">
        <w:rPr>
          <w:rFonts w:ascii="Book Antiqua" w:hAnsi="Book Antiqua"/>
          <w:lang w:val="en-US"/>
        </w:rPr>
        <w:t xml:space="preserve">the </w:t>
      </w:r>
      <w:r w:rsidR="00506AD3" w:rsidRPr="006F533C">
        <w:rPr>
          <w:rFonts w:ascii="Book Antiqua" w:hAnsi="Book Antiqua"/>
          <w:lang w:val="en-US"/>
        </w:rPr>
        <w:t>growth of human fibroblasts,</w:t>
      </w:r>
      <w:r w:rsidRPr="006F533C">
        <w:rPr>
          <w:rFonts w:ascii="Book Antiqua" w:hAnsi="Book Antiqua"/>
          <w:lang w:val="en-US"/>
        </w:rPr>
        <w:t xml:space="preserve"> epithelial cells of respiratory mucosa</w:t>
      </w:r>
      <w:r w:rsidR="00506AD3" w:rsidRPr="006F533C">
        <w:rPr>
          <w:rFonts w:ascii="Book Antiqua" w:hAnsi="Book Antiqua"/>
          <w:lang w:val="en-US"/>
        </w:rPr>
        <w:t xml:space="preserve">, and </w:t>
      </w:r>
      <w:r w:rsidR="00B64802" w:rsidRPr="006F533C">
        <w:rPr>
          <w:rFonts w:ascii="Book Antiqua" w:hAnsi="Book Antiqua"/>
          <w:lang w:val="en-US"/>
        </w:rPr>
        <w:t>rat bone marrow stromal osteoblastic cells (rat bone marrow MSCs)</w:t>
      </w:r>
      <w:r w:rsidRPr="006F533C">
        <w:rPr>
          <w:rFonts w:ascii="Book Antiqua" w:hAnsi="Book Antiqua"/>
          <w:lang w:val="en-US"/>
        </w:rPr>
        <w:t xml:space="preserve"> due to increased hydrophilicity (but with no change </w:t>
      </w:r>
      <w:r w:rsidR="00973FA9" w:rsidRPr="006F533C">
        <w:rPr>
          <w:rFonts w:ascii="Book Antiqua" w:hAnsi="Book Antiqua"/>
          <w:lang w:val="en-US"/>
        </w:rPr>
        <w:t xml:space="preserve">in </w:t>
      </w:r>
      <w:r w:rsidRPr="006F533C">
        <w:rPr>
          <w:rFonts w:ascii="Book Antiqua" w:hAnsi="Book Antiqua"/>
          <w:lang w:val="en-US"/>
        </w:rPr>
        <w:t>mic</w:t>
      </w:r>
      <w:r w:rsidR="00B64802" w:rsidRPr="006F533C">
        <w:rPr>
          <w:rFonts w:ascii="Book Antiqua" w:hAnsi="Book Antiqua"/>
          <w:lang w:val="en-US"/>
        </w:rPr>
        <w:t>rostructure) of</w:t>
      </w:r>
      <w:r w:rsidR="00AE44EE" w:rsidRPr="006F533C">
        <w:rPr>
          <w:rFonts w:ascii="Book Antiqua" w:hAnsi="Book Antiqua"/>
          <w:lang w:val="en-US"/>
        </w:rPr>
        <w:t xml:space="preserve"> the</w:t>
      </w:r>
      <w:r w:rsidR="00B64802" w:rsidRPr="006F533C">
        <w:rPr>
          <w:rFonts w:ascii="Book Antiqua" w:hAnsi="Book Antiqua"/>
          <w:lang w:val="en-US"/>
        </w:rPr>
        <w:t xml:space="preserve"> polymer surface</w:t>
      </w:r>
      <w:r w:rsidR="002D2D00" w:rsidRPr="006F533C">
        <w:rPr>
          <w:rFonts w:ascii="Book Antiqua" w:hAnsi="Book Antiqua"/>
          <w:vertAlign w:val="superscript"/>
          <w:lang w:val="en-US"/>
        </w:rPr>
        <w:t>[</w:t>
      </w:r>
      <w:r w:rsidR="00453C54" w:rsidRPr="006F533C">
        <w:rPr>
          <w:rFonts w:ascii="Book Antiqua" w:hAnsi="Book Antiqua"/>
          <w:vertAlign w:val="superscript"/>
          <w:lang w:val="en-US"/>
        </w:rPr>
        <w:t>17,22,62</w:t>
      </w:r>
      <w:r w:rsidRPr="006F533C">
        <w:rPr>
          <w:rFonts w:ascii="Book Antiqua" w:hAnsi="Book Antiqua"/>
          <w:vertAlign w:val="superscript"/>
          <w:lang w:val="en-US"/>
        </w:rPr>
        <w:t>]</w:t>
      </w:r>
      <w:r w:rsidRPr="006F533C">
        <w:rPr>
          <w:rFonts w:ascii="Book Antiqua" w:hAnsi="Book Antiqua"/>
          <w:lang w:val="en-US"/>
        </w:rPr>
        <w:t>. It was suggested that the improved hydrophilicity of the films after PHB treatment with lip</w:t>
      </w:r>
      <w:r w:rsidR="00564C23" w:rsidRPr="006F533C">
        <w:rPr>
          <w:rFonts w:ascii="Book Antiqua" w:hAnsi="Book Antiqua"/>
          <w:lang w:val="en-US"/>
        </w:rPr>
        <w:t xml:space="preserve">ases, alkali, and plasma </w:t>
      </w:r>
      <w:r w:rsidR="00973FA9" w:rsidRPr="006F533C">
        <w:rPr>
          <w:rFonts w:ascii="Book Antiqua" w:hAnsi="Book Antiqua"/>
          <w:lang w:val="en-US"/>
        </w:rPr>
        <w:t xml:space="preserve">could </w:t>
      </w:r>
      <w:r w:rsidR="00564C23" w:rsidRPr="006F533C">
        <w:rPr>
          <w:rFonts w:ascii="Book Antiqua" w:hAnsi="Book Antiqua"/>
          <w:lang w:val="en-US"/>
        </w:rPr>
        <w:t>allow</w:t>
      </w:r>
      <w:r w:rsidRPr="006F533C">
        <w:rPr>
          <w:rFonts w:ascii="Book Antiqua" w:hAnsi="Book Antiqua"/>
          <w:lang w:val="en-US"/>
        </w:rPr>
        <w:t xml:space="preserve"> cells in suspension to </w:t>
      </w:r>
      <w:r w:rsidR="00973FA9" w:rsidRPr="006F533C">
        <w:rPr>
          <w:rFonts w:ascii="Book Antiqua" w:hAnsi="Book Antiqua"/>
          <w:lang w:val="en-US"/>
        </w:rPr>
        <w:t xml:space="preserve">more </w:t>
      </w:r>
      <w:r w:rsidRPr="006F533C">
        <w:rPr>
          <w:rFonts w:ascii="Book Antiqua" w:hAnsi="Book Antiqua"/>
          <w:lang w:val="en-US"/>
        </w:rPr>
        <w:t xml:space="preserve">easily attach </w:t>
      </w:r>
      <w:r w:rsidR="00AE44EE" w:rsidRPr="006F533C">
        <w:rPr>
          <w:rFonts w:ascii="Book Antiqua" w:hAnsi="Book Antiqua"/>
          <w:lang w:val="en-US"/>
        </w:rPr>
        <w:t>to</w:t>
      </w:r>
      <w:r w:rsidRPr="006F533C">
        <w:rPr>
          <w:rFonts w:ascii="Book Antiqua" w:hAnsi="Book Antiqua"/>
          <w:lang w:val="en-US"/>
        </w:rPr>
        <w:t xml:space="preserve"> the polymer films compared </w:t>
      </w:r>
      <w:r w:rsidR="00973FA9" w:rsidRPr="006F533C">
        <w:rPr>
          <w:rFonts w:ascii="Book Antiqua" w:hAnsi="Book Antiqua"/>
          <w:lang w:val="en-US"/>
        </w:rPr>
        <w:t xml:space="preserve">with </w:t>
      </w:r>
      <w:r w:rsidRPr="006F533C">
        <w:rPr>
          <w:rFonts w:ascii="Book Antiqua" w:hAnsi="Book Antiqua"/>
          <w:lang w:val="en-US"/>
        </w:rPr>
        <w:t xml:space="preserve">untreated </w:t>
      </w:r>
      <w:r w:rsidR="00AE44EE" w:rsidRPr="006F533C">
        <w:rPr>
          <w:rFonts w:ascii="Book Antiqua" w:hAnsi="Book Antiqua"/>
          <w:lang w:val="en-US"/>
        </w:rPr>
        <w:t>films</w:t>
      </w:r>
      <w:r w:rsidRPr="006F533C">
        <w:rPr>
          <w:rFonts w:ascii="Book Antiqua" w:hAnsi="Book Antiqua"/>
          <w:lang w:val="en-US"/>
        </w:rPr>
        <w:t xml:space="preserve">. The influence of </w:t>
      </w:r>
      <w:r w:rsidR="00AE44EE" w:rsidRPr="006F533C">
        <w:rPr>
          <w:rFonts w:ascii="Book Antiqua" w:hAnsi="Book Antiqua"/>
          <w:lang w:val="en-US"/>
        </w:rPr>
        <w:t xml:space="preserve">the </w:t>
      </w:r>
      <w:r w:rsidRPr="006F533C">
        <w:rPr>
          <w:rFonts w:ascii="Book Antiqua" w:hAnsi="Book Antiqua"/>
          <w:lang w:val="en-US"/>
        </w:rPr>
        <w:t>hydrophilicity of</w:t>
      </w:r>
      <w:r w:rsidR="00AE44EE" w:rsidRPr="006F533C">
        <w:rPr>
          <w:rFonts w:ascii="Book Antiqua" w:hAnsi="Book Antiqua"/>
          <w:lang w:val="en-US"/>
        </w:rPr>
        <w:t xml:space="preserve"> the</w:t>
      </w:r>
      <w:r w:rsidRPr="006F533C">
        <w:rPr>
          <w:rFonts w:ascii="Book Antiqua" w:hAnsi="Book Antiqua"/>
          <w:lang w:val="en-US"/>
        </w:rPr>
        <w:t xml:space="preserve"> biomaterial surface on cell ad</w:t>
      </w:r>
      <w:r w:rsidR="00125801" w:rsidRPr="006F533C">
        <w:rPr>
          <w:rFonts w:ascii="Book Antiqua" w:hAnsi="Book Antiqua"/>
          <w:lang w:val="en-US"/>
        </w:rPr>
        <w:t xml:space="preserve">hesion was demonstrated </w:t>
      </w:r>
      <w:proofErr w:type="gramStart"/>
      <w:r w:rsidR="00973FA9" w:rsidRPr="006F533C">
        <w:rPr>
          <w:rFonts w:ascii="Book Antiqua" w:hAnsi="Book Antiqua"/>
          <w:lang w:val="en-US"/>
        </w:rPr>
        <w:t>previously</w:t>
      </w:r>
      <w:r w:rsidR="002D2D00" w:rsidRPr="006F533C">
        <w:rPr>
          <w:rFonts w:ascii="Book Antiqua" w:hAnsi="Book Antiqua"/>
          <w:vertAlign w:val="superscript"/>
          <w:lang w:val="en-US"/>
        </w:rPr>
        <w:t>[</w:t>
      </w:r>
      <w:proofErr w:type="gramEnd"/>
      <w:r w:rsidR="00453C54" w:rsidRPr="006F533C">
        <w:rPr>
          <w:rFonts w:ascii="Book Antiqua" w:hAnsi="Book Antiqua"/>
          <w:vertAlign w:val="superscript"/>
          <w:lang w:val="en-US"/>
        </w:rPr>
        <w:t>63</w:t>
      </w:r>
      <w:r w:rsidRPr="006F533C">
        <w:rPr>
          <w:rFonts w:ascii="Book Antiqua" w:hAnsi="Book Antiqua"/>
          <w:vertAlign w:val="superscript"/>
          <w:lang w:val="en-US"/>
        </w:rPr>
        <w:t>]</w:t>
      </w:r>
      <w:r w:rsidRPr="006F533C">
        <w:rPr>
          <w:rFonts w:ascii="Book Antiqua" w:hAnsi="Book Antiqua"/>
          <w:lang w:val="en-US"/>
        </w:rPr>
        <w:t>.</w:t>
      </w:r>
      <w:r w:rsidR="00C421F7" w:rsidRPr="006F533C">
        <w:rPr>
          <w:rFonts w:ascii="Book Antiqua" w:hAnsi="Book Antiqua"/>
          <w:lang w:val="en-US"/>
        </w:rPr>
        <w:t xml:space="preserve"> Some researchers used PHAs only as a framework to cover biomaterials</w:t>
      </w:r>
      <w:r w:rsidR="00973FA9" w:rsidRPr="006F533C">
        <w:rPr>
          <w:rFonts w:ascii="Book Antiqua" w:hAnsi="Book Antiqua"/>
          <w:lang w:val="en-US"/>
        </w:rPr>
        <w:t xml:space="preserve"> and investigated</w:t>
      </w:r>
      <w:r w:rsidR="00C421F7" w:rsidRPr="006F533C">
        <w:rPr>
          <w:rFonts w:ascii="Book Antiqua" w:hAnsi="Book Antiqua"/>
          <w:lang w:val="en-US"/>
        </w:rPr>
        <w:t xml:space="preserve"> the effect on the growth and differentiation of MSCs. Thus, collagen type I, containing or not containing chondroitin sulfate, was covered on the textile scaffold from PHB threads</w:t>
      </w:r>
      <w:r w:rsidR="00AE44EE" w:rsidRPr="006F533C">
        <w:rPr>
          <w:rFonts w:ascii="Book Antiqua" w:hAnsi="Book Antiqua"/>
          <w:lang w:val="en-US"/>
        </w:rPr>
        <w:t>,</w:t>
      </w:r>
      <w:r w:rsidR="00C421F7" w:rsidRPr="006F533C">
        <w:rPr>
          <w:rFonts w:ascii="Book Antiqua" w:hAnsi="Book Antiqua"/>
          <w:lang w:val="en-US"/>
        </w:rPr>
        <w:t xml:space="preserve"> and the osteogenic differentiation of human </w:t>
      </w:r>
      <w:r w:rsidR="00AE44EE" w:rsidRPr="006F533C">
        <w:rPr>
          <w:rFonts w:ascii="Book Antiqua" w:hAnsi="Book Antiqua"/>
          <w:lang w:val="en-US"/>
        </w:rPr>
        <w:t>MSCs</w:t>
      </w:r>
      <w:r w:rsidR="00C421F7" w:rsidRPr="006F533C">
        <w:rPr>
          <w:rFonts w:ascii="Book Antiqua" w:hAnsi="Book Antiqua"/>
          <w:lang w:val="en-US"/>
        </w:rPr>
        <w:t xml:space="preserve"> isolated from bone marrow</w:t>
      </w:r>
      <w:r w:rsidR="00125801" w:rsidRPr="006F533C">
        <w:rPr>
          <w:rFonts w:ascii="Book Antiqua" w:hAnsi="Book Antiqua"/>
          <w:lang w:val="en-US"/>
        </w:rPr>
        <w:t xml:space="preserve"> was </w:t>
      </w:r>
      <w:proofErr w:type="gramStart"/>
      <w:r w:rsidR="00125801" w:rsidRPr="006F533C">
        <w:rPr>
          <w:rFonts w:ascii="Book Antiqua" w:hAnsi="Book Antiqua"/>
          <w:lang w:val="en-US"/>
        </w:rPr>
        <w:t>studied</w:t>
      </w:r>
      <w:r w:rsidR="002D2D00" w:rsidRPr="006F533C">
        <w:rPr>
          <w:rFonts w:ascii="Book Antiqua" w:hAnsi="Book Antiqua"/>
          <w:vertAlign w:val="superscript"/>
          <w:lang w:val="en-US"/>
        </w:rPr>
        <w:t>[</w:t>
      </w:r>
      <w:proofErr w:type="gramEnd"/>
      <w:r w:rsidR="00453C54" w:rsidRPr="006F533C">
        <w:rPr>
          <w:rFonts w:ascii="Book Antiqua" w:hAnsi="Book Antiqua"/>
          <w:vertAlign w:val="superscript"/>
          <w:lang w:val="en-US"/>
        </w:rPr>
        <w:t>64</w:t>
      </w:r>
      <w:r w:rsidR="00C421F7" w:rsidRPr="006F533C">
        <w:rPr>
          <w:rFonts w:ascii="Book Antiqua" w:hAnsi="Book Antiqua"/>
          <w:vertAlign w:val="superscript"/>
          <w:lang w:val="en-US"/>
        </w:rPr>
        <w:t>]</w:t>
      </w:r>
      <w:r w:rsidR="00C421F7" w:rsidRPr="006F533C">
        <w:rPr>
          <w:rFonts w:ascii="Book Antiqua" w:hAnsi="Book Antiqua"/>
          <w:lang w:val="en-US"/>
        </w:rPr>
        <w:t>.</w:t>
      </w:r>
    </w:p>
    <w:p w:rsidR="004A711A" w:rsidRPr="006F533C" w:rsidRDefault="004A711A"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Surprisingly, some PHAs (including PHB and PHBV) have piezoelectric properties similar to those of natural bone. </w:t>
      </w:r>
      <w:r w:rsidR="00973FA9" w:rsidRPr="006F533C">
        <w:rPr>
          <w:rFonts w:ascii="Book Antiqua" w:hAnsi="Book Antiqua"/>
          <w:lang w:val="en-US"/>
        </w:rPr>
        <w:t>M</w:t>
      </w:r>
      <w:r w:rsidRPr="006F533C">
        <w:rPr>
          <w:rFonts w:ascii="Book Antiqua" w:hAnsi="Book Antiqua"/>
          <w:lang w:val="en-US"/>
        </w:rPr>
        <w:t xml:space="preserve">echanical stress in bone tissue produces electrical </w:t>
      </w:r>
      <w:r w:rsidR="00AE44EE" w:rsidRPr="006F533C">
        <w:rPr>
          <w:rFonts w:ascii="Book Antiqua" w:hAnsi="Book Antiqua"/>
          <w:lang w:val="en-US"/>
        </w:rPr>
        <w:t>signals</w:t>
      </w:r>
      <w:r w:rsidRPr="006F533C">
        <w:rPr>
          <w:rFonts w:ascii="Book Antiqua" w:hAnsi="Book Antiqua"/>
          <w:lang w:val="en-US"/>
        </w:rPr>
        <w:t xml:space="preserve"> that stimulate bone growth and </w:t>
      </w:r>
      <w:proofErr w:type="gramStart"/>
      <w:r w:rsidRPr="006F533C">
        <w:rPr>
          <w:rFonts w:ascii="Book Antiqua" w:hAnsi="Book Antiqua"/>
          <w:lang w:val="en-US"/>
        </w:rPr>
        <w:t>remodeling</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13</w:t>
      </w:r>
      <w:r w:rsidRPr="006F533C">
        <w:rPr>
          <w:rFonts w:ascii="Book Antiqua" w:hAnsi="Book Antiqua"/>
          <w:vertAlign w:val="superscript"/>
          <w:lang w:val="en-US"/>
        </w:rPr>
        <w:t>]</w:t>
      </w:r>
      <w:r w:rsidRPr="006F533C">
        <w:rPr>
          <w:rFonts w:ascii="Book Antiqua" w:hAnsi="Book Antiqua"/>
          <w:lang w:val="en-US"/>
        </w:rPr>
        <w:t xml:space="preserve">. </w:t>
      </w:r>
      <w:r w:rsidR="00AE44EE" w:rsidRPr="006F533C">
        <w:rPr>
          <w:rFonts w:ascii="Book Antiqua" w:hAnsi="Book Antiqua"/>
          <w:lang w:val="en-US"/>
        </w:rPr>
        <w:t xml:space="preserve">Electrical </w:t>
      </w:r>
      <w:r w:rsidRPr="006F533C">
        <w:rPr>
          <w:rFonts w:ascii="Book Antiqua" w:hAnsi="Book Antiqua"/>
          <w:lang w:val="en-US"/>
        </w:rPr>
        <w:t xml:space="preserve">stimulation resulted in significant increases in </w:t>
      </w:r>
      <w:r w:rsidR="00AE44EE" w:rsidRPr="006F533C">
        <w:rPr>
          <w:rFonts w:ascii="Book Antiqua" w:hAnsi="Book Antiqua"/>
          <w:lang w:val="en-US"/>
        </w:rPr>
        <w:t xml:space="preserve">the </w:t>
      </w:r>
      <w:r w:rsidRPr="006F533C">
        <w:rPr>
          <w:rFonts w:ascii="Book Antiqua" w:hAnsi="Book Antiqua"/>
          <w:lang w:val="en-US"/>
        </w:rPr>
        <w:t xml:space="preserve">osteogenic differentiation of MSCs </w:t>
      </w:r>
      <w:r w:rsidRPr="006F533C">
        <w:rPr>
          <w:rFonts w:ascii="Book Antiqua" w:hAnsi="Book Antiqua"/>
          <w:i/>
          <w:lang w:val="en-US"/>
        </w:rPr>
        <w:t>in vitro</w:t>
      </w:r>
      <w:r w:rsidRPr="006F533C">
        <w:rPr>
          <w:rFonts w:ascii="Book Antiqua" w:hAnsi="Book Antiqua"/>
          <w:lang w:val="en-US"/>
        </w:rPr>
        <w:t xml:space="preserve"> and improved </w:t>
      </w:r>
      <w:r w:rsidR="00AE44EE" w:rsidRPr="006F533C">
        <w:rPr>
          <w:rFonts w:ascii="Book Antiqua" w:hAnsi="Book Antiqua"/>
          <w:lang w:val="en-US"/>
        </w:rPr>
        <w:t xml:space="preserve">the </w:t>
      </w:r>
      <w:r w:rsidRPr="006F533C">
        <w:rPr>
          <w:rFonts w:ascii="Book Antiqua" w:hAnsi="Book Antiqua"/>
          <w:lang w:val="en-US"/>
        </w:rPr>
        <w:t xml:space="preserve">regeneration of critical bone </w:t>
      </w:r>
      <w:r w:rsidR="00AE44EE" w:rsidRPr="006F533C">
        <w:rPr>
          <w:rFonts w:ascii="Book Antiqua" w:hAnsi="Book Antiqua"/>
          <w:lang w:val="en-US"/>
        </w:rPr>
        <w:t>defects</w:t>
      </w:r>
      <w:r w:rsidRPr="006F533C">
        <w:rPr>
          <w:rFonts w:ascii="Book Antiqua" w:hAnsi="Book Antiqua"/>
          <w:lang w:val="en-US"/>
        </w:rPr>
        <w:t xml:space="preserve"> </w:t>
      </w:r>
      <w:r w:rsidRPr="006F533C">
        <w:rPr>
          <w:rFonts w:ascii="Book Antiqua" w:hAnsi="Book Antiqua"/>
          <w:i/>
          <w:lang w:val="en-US"/>
        </w:rPr>
        <w:t xml:space="preserve">in </w:t>
      </w:r>
      <w:proofErr w:type="gramStart"/>
      <w:r w:rsidRPr="006F533C">
        <w:rPr>
          <w:rFonts w:ascii="Book Antiqua" w:hAnsi="Book Antiqua"/>
          <w:i/>
          <w:lang w:val="en-US"/>
        </w:rPr>
        <w:t>vivo</w:t>
      </w:r>
      <w:r w:rsidR="002D2D00" w:rsidRPr="006F533C">
        <w:rPr>
          <w:rFonts w:ascii="Book Antiqua" w:hAnsi="Book Antiqua"/>
          <w:i/>
          <w:vertAlign w:val="superscript"/>
          <w:lang w:val="en-US"/>
        </w:rPr>
        <w:t>[</w:t>
      </w:r>
      <w:proofErr w:type="gramEnd"/>
      <w:r w:rsidR="002A5D6D" w:rsidRPr="006F533C">
        <w:rPr>
          <w:rFonts w:ascii="Book Antiqua" w:hAnsi="Book Antiqua"/>
          <w:vertAlign w:val="superscript"/>
          <w:lang w:val="en-US"/>
        </w:rPr>
        <w:t>65</w:t>
      </w:r>
      <w:r w:rsidRPr="006F533C">
        <w:rPr>
          <w:rFonts w:ascii="Book Antiqua" w:hAnsi="Book Antiqua"/>
          <w:vertAlign w:val="superscript"/>
          <w:lang w:val="en-US"/>
        </w:rPr>
        <w:t>]</w:t>
      </w:r>
      <w:r w:rsidRPr="006F533C">
        <w:rPr>
          <w:rFonts w:ascii="Book Antiqua" w:hAnsi="Book Antiqua"/>
          <w:lang w:val="en-US"/>
        </w:rPr>
        <w:t>. Thus, the osteogenic activity of PHB and its copolymers c</w:t>
      </w:r>
      <w:r w:rsidR="00E30FF8" w:rsidRPr="006F533C">
        <w:rPr>
          <w:rFonts w:ascii="Book Antiqua" w:hAnsi="Book Antiqua"/>
          <w:lang w:val="en-US"/>
        </w:rPr>
        <w:t>ould</w:t>
      </w:r>
      <w:r w:rsidRPr="006F533C">
        <w:rPr>
          <w:rFonts w:ascii="Book Antiqua" w:hAnsi="Book Antiqua"/>
          <w:lang w:val="en-US"/>
        </w:rPr>
        <w:t xml:space="preserve"> be due to the piezoelectric properties of these biopolymers.</w:t>
      </w:r>
    </w:p>
    <w:p w:rsidR="004A711A" w:rsidRPr="006F533C" w:rsidRDefault="00372C3C"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The physicochemical properties of PHAs are related entirely to the function of natural PHAs as storage polymers in a bacterial cell. The relative hydrophobicity of PHB is due to </w:t>
      </w:r>
      <w:r w:rsidR="00146A8D" w:rsidRPr="006F533C">
        <w:rPr>
          <w:rFonts w:ascii="Book Antiqua" w:hAnsi="Book Antiqua"/>
          <w:lang w:val="en-US"/>
        </w:rPr>
        <w:t xml:space="preserve">the </w:t>
      </w:r>
      <w:r w:rsidRPr="006F533C">
        <w:rPr>
          <w:rFonts w:ascii="Book Antiqua" w:hAnsi="Book Antiqua"/>
          <w:lang w:val="en-US"/>
        </w:rPr>
        <w:t xml:space="preserve">elimination of the effect of high osmotic pressure </w:t>
      </w:r>
      <w:r w:rsidR="00AE44EE" w:rsidRPr="006F533C">
        <w:rPr>
          <w:rFonts w:ascii="Book Antiqua" w:hAnsi="Book Antiqua"/>
          <w:lang w:val="en-US"/>
        </w:rPr>
        <w:t>on the</w:t>
      </w:r>
      <w:r w:rsidRPr="006F533C">
        <w:rPr>
          <w:rFonts w:ascii="Book Antiqua" w:hAnsi="Book Antiqua"/>
          <w:lang w:val="en-US"/>
        </w:rPr>
        <w:t xml:space="preserve"> storage </w:t>
      </w:r>
      <w:proofErr w:type="gramStart"/>
      <w:r w:rsidRPr="006F533C">
        <w:rPr>
          <w:rFonts w:ascii="Book Antiqua" w:hAnsi="Book Antiqua"/>
          <w:lang w:val="en-US"/>
        </w:rPr>
        <w:t>polymer</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6,7,10</w:t>
      </w:r>
      <w:r w:rsidRPr="006F533C">
        <w:rPr>
          <w:rFonts w:ascii="Book Antiqua" w:hAnsi="Book Antiqua"/>
          <w:vertAlign w:val="superscript"/>
          <w:lang w:val="en-US"/>
        </w:rPr>
        <w:t>]</w:t>
      </w:r>
      <w:r w:rsidRPr="006F533C">
        <w:rPr>
          <w:rFonts w:ascii="Book Antiqua" w:hAnsi="Book Antiqua"/>
          <w:lang w:val="en-US"/>
        </w:rPr>
        <w:t>.</w:t>
      </w:r>
      <w:r w:rsidR="00764D94" w:rsidRPr="006F533C">
        <w:rPr>
          <w:rFonts w:ascii="Book Antiqua" w:hAnsi="Book Antiqua"/>
          <w:lang w:val="en-US"/>
        </w:rPr>
        <w:t xml:space="preserve"> </w:t>
      </w:r>
      <w:r w:rsidR="006324E4" w:rsidRPr="006F533C">
        <w:rPr>
          <w:rFonts w:ascii="Book Antiqua" w:hAnsi="Book Antiqua"/>
          <w:lang w:val="en-US"/>
        </w:rPr>
        <w:t xml:space="preserve">The </w:t>
      </w:r>
      <w:proofErr w:type="spellStart"/>
      <w:r w:rsidR="00821089" w:rsidRPr="006F533C">
        <w:rPr>
          <w:rFonts w:ascii="Book Antiqua" w:hAnsi="Book Antiqua"/>
          <w:lang w:val="en-US"/>
        </w:rPr>
        <w:t>semic</w:t>
      </w:r>
      <w:r w:rsidR="006324E4" w:rsidRPr="006F533C">
        <w:rPr>
          <w:rFonts w:ascii="Book Antiqua" w:hAnsi="Book Antiqua"/>
          <w:lang w:val="en-US"/>
        </w:rPr>
        <w:t>rystalline</w:t>
      </w:r>
      <w:proofErr w:type="spellEnd"/>
      <w:r w:rsidR="006324E4" w:rsidRPr="006F533C">
        <w:rPr>
          <w:rFonts w:ascii="Book Antiqua" w:hAnsi="Book Antiqua"/>
          <w:lang w:val="en-US"/>
        </w:rPr>
        <w:t xml:space="preserve"> structure and </w:t>
      </w:r>
      <w:proofErr w:type="spellStart"/>
      <w:r w:rsidR="006324E4" w:rsidRPr="006F533C">
        <w:rPr>
          <w:rFonts w:ascii="Book Antiqua" w:hAnsi="Book Antiqua"/>
          <w:lang w:val="en-US"/>
        </w:rPr>
        <w:t>thermoplasticity</w:t>
      </w:r>
      <w:proofErr w:type="spellEnd"/>
      <w:r w:rsidR="006324E4" w:rsidRPr="006F533C">
        <w:rPr>
          <w:rFonts w:ascii="Book Antiqua" w:hAnsi="Book Antiqua"/>
          <w:lang w:val="en-US"/>
        </w:rPr>
        <w:t xml:space="preserve"> of PHAs are connected with the necess</w:t>
      </w:r>
      <w:r w:rsidR="00687214" w:rsidRPr="006F533C">
        <w:rPr>
          <w:rFonts w:ascii="Book Antiqua" w:hAnsi="Book Antiqua"/>
          <w:lang w:val="en-US"/>
        </w:rPr>
        <w:t>ity</w:t>
      </w:r>
      <w:r w:rsidR="006324E4" w:rsidRPr="006F533C">
        <w:rPr>
          <w:rFonts w:ascii="Book Antiqua" w:hAnsi="Book Antiqua"/>
          <w:lang w:val="en-US"/>
        </w:rPr>
        <w:t xml:space="preserve"> to maintain the </w:t>
      </w:r>
      <w:r w:rsidR="00146A8D" w:rsidRPr="006F533C">
        <w:rPr>
          <w:rFonts w:ascii="Book Antiqua" w:hAnsi="Book Antiqua"/>
          <w:lang w:val="en-US"/>
        </w:rPr>
        <w:t xml:space="preserve">particular </w:t>
      </w:r>
      <w:r w:rsidR="006324E4" w:rsidRPr="006F533C">
        <w:rPr>
          <w:rFonts w:ascii="Book Antiqua" w:hAnsi="Book Antiqua"/>
          <w:lang w:val="en-US"/>
        </w:rPr>
        <w:t>state of the polymer in the cell, which should be simultaneously stable in water medium and available for controlled digestion by PHA</w:t>
      </w:r>
      <w:r w:rsidR="00E30FF8" w:rsidRPr="006F533C">
        <w:rPr>
          <w:rFonts w:ascii="Book Antiqua" w:hAnsi="Book Antiqua"/>
          <w:lang w:val="en-US"/>
        </w:rPr>
        <w:t xml:space="preserve"> </w:t>
      </w:r>
      <w:proofErr w:type="spellStart"/>
      <w:r w:rsidR="006324E4" w:rsidRPr="006F533C">
        <w:rPr>
          <w:rFonts w:ascii="Book Antiqua" w:hAnsi="Book Antiqua"/>
          <w:lang w:val="en-US"/>
        </w:rPr>
        <w:t>depolymerases</w:t>
      </w:r>
      <w:proofErr w:type="spellEnd"/>
      <w:r w:rsidR="006324E4" w:rsidRPr="006F533C">
        <w:rPr>
          <w:rFonts w:ascii="Book Antiqua" w:hAnsi="Book Antiqua"/>
          <w:lang w:val="en-US"/>
        </w:rPr>
        <w:t>.</w:t>
      </w:r>
      <w:r w:rsidRPr="006F533C">
        <w:rPr>
          <w:rFonts w:ascii="Book Antiqua" w:hAnsi="Book Antiqua"/>
          <w:lang w:val="en-US"/>
        </w:rPr>
        <w:t xml:space="preserve"> </w:t>
      </w:r>
      <w:r w:rsidR="00AE44EE" w:rsidRPr="006F533C">
        <w:rPr>
          <w:rFonts w:ascii="Book Antiqua" w:hAnsi="Book Antiqua"/>
          <w:lang w:val="en-US"/>
        </w:rPr>
        <w:t xml:space="preserve">Chemical </w:t>
      </w:r>
      <w:r w:rsidR="004A711A" w:rsidRPr="006F533C">
        <w:rPr>
          <w:rFonts w:ascii="Book Antiqua" w:hAnsi="Book Antiqua"/>
          <w:lang w:val="en-US"/>
        </w:rPr>
        <w:t xml:space="preserve">inertness </w:t>
      </w:r>
      <w:r w:rsidR="00AE44EE" w:rsidRPr="006F533C">
        <w:rPr>
          <w:rFonts w:ascii="Book Antiqua" w:hAnsi="Book Antiqua"/>
          <w:lang w:val="en-US"/>
        </w:rPr>
        <w:t>is</w:t>
      </w:r>
      <w:r w:rsidR="004A711A" w:rsidRPr="006F533C">
        <w:rPr>
          <w:rFonts w:ascii="Book Antiqua" w:hAnsi="Book Antiqua"/>
          <w:lang w:val="en-US"/>
        </w:rPr>
        <w:t xml:space="preserve"> the main reason </w:t>
      </w:r>
      <w:r w:rsidR="00AE44EE" w:rsidRPr="006F533C">
        <w:rPr>
          <w:rFonts w:ascii="Book Antiqua" w:hAnsi="Book Antiqua"/>
          <w:lang w:val="en-US"/>
        </w:rPr>
        <w:t>for PHA</w:t>
      </w:r>
      <w:r w:rsidR="004A711A" w:rsidRPr="006F533C">
        <w:rPr>
          <w:rFonts w:ascii="Book Antiqua" w:hAnsi="Book Antiqua"/>
          <w:lang w:val="en-US"/>
        </w:rPr>
        <w:t xml:space="preserve"> biocompatibility</w:t>
      </w:r>
      <w:r w:rsidR="00AE44EE" w:rsidRPr="006F533C">
        <w:rPr>
          <w:rFonts w:ascii="Book Antiqua" w:hAnsi="Book Antiqua"/>
          <w:lang w:val="en-US"/>
        </w:rPr>
        <w:t xml:space="preserve"> and</w:t>
      </w:r>
      <w:r w:rsidR="004A711A" w:rsidRPr="006F533C">
        <w:rPr>
          <w:rFonts w:ascii="Book Antiqua" w:hAnsi="Book Antiqua"/>
          <w:lang w:val="en-US"/>
        </w:rPr>
        <w:t xml:space="preserve"> is associated with the nontoxicity of storage </w:t>
      </w:r>
      <w:r w:rsidR="00AE44EE" w:rsidRPr="006F533C">
        <w:rPr>
          <w:rFonts w:ascii="Book Antiqua" w:hAnsi="Book Antiqua"/>
          <w:lang w:val="en-US"/>
        </w:rPr>
        <w:t>polymers</w:t>
      </w:r>
      <w:r w:rsidR="004A711A" w:rsidRPr="006F533C">
        <w:rPr>
          <w:rFonts w:ascii="Book Antiqua" w:hAnsi="Book Antiqua"/>
          <w:lang w:val="en-US"/>
        </w:rPr>
        <w:t xml:space="preserve"> for bacterial </w:t>
      </w:r>
      <w:proofErr w:type="gramStart"/>
      <w:r w:rsidR="004A711A" w:rsidRPr="006F533C">
        <w:rPr>
          <w:rFonts w:ascii="Book Antiqua" w:hAnsi="Book Antiqua"/>
          <w:lang w:val="en-US"/>
        </w:rPr>
        <w:t>cell</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6,10</w:t>
      </w:r>
      <w:r w:rsidR="007A5404" w:rsidRPr="006F533C">
        <w:rPr>
          <w:rFonts w:ascii="Book Antiqua" w:hAnsi="Book Antiqua"/>
          <w:vertAlign w:val="superscript"/>
          <w:lang w:val="en-US"/>
        </w:rPr>
        <w:t>,</w:t>
      </w:r>
      <w:r w:rsidR="002A5D6D" w:rsidRPr="006F533C">
        <w:rPr>
          <w:rFonts w:ascii="Book Antiqua" w:hAnsi="Book Antiqua"/>
          <w:vertAlign w:val="superscript"/>
          <w:lang w:val="en-US"/>
        </w:rPr>
        <w:t>66</w:t>
      </w:r>
      <w:r w:rsidR="007A5404" w:rsidRPr="006F533C">
        <w:rPr>
          <w:rFonts w:ascii="Book Antiqua" w:hAnsi="Book Antiqua"/>
          <w:vertAlign w:val="superscript"/>
          <w:lang w:val="en-US"/>
        </w:rPr>
        <w:t>]</w:t>
      </w:r>
      <w:r w:rsidR="004A711A" w:rsidRPr="006F533C">
        <w:rPr>
          <w:rFonts w:ascii="Book Antiqua" w:hAnsi="Book Antiqua"/>
          <w:lang w:val="en-US"/>
        </w:rPr>
        <w:t>.</w:t>
      </w:r>
    </w:p>
    <w:p w:rsidR="00256824" w:rsidRPr="006F533C" w:rsidRDefault="00256824" w:rsidP="006F533C">
      <w:pPr>
        <w:snapToGrid w:val="0"/>
        <w:spacing w:line="360" w:lineRule="auto"/>
        <w:jc w:val="both"/>
        <w:rPr>
          <w:rFonts w:ascii="Book Antiqua" w:hAnsi="Book Antiqua"/>
          <w:lang w:val="en-US"/>
        </w:rPr>
      </w:pPr>
    </w:p>
    <w:p w:rsidR="00256824" w:rsidRPr="006F533C" w:rsidRDefault="005C0FC5"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The role of biodegradation as </w:t>
      </w:r>
      <w:r w:rsidR="00AE44EE" w:rsidRPr="006F533C">
        <w:rPr>
          <w:rFonts w:ascii="Book Antiqua" w:hAnsi="Book Antiqua"/>
          <w:b/>
          <w:i/>
          <w:lang w:val="en-US"/>
        </w:rPr>
        <w:t xml:space="preserve">a </w:t>
      </w:r>
      <w:r w:rsidRPr="006F533C">
        <w:rPr>
          <w:rFonts w:ascii="Book Antiqua" w:hAnsi="Book Antiqua"/>
          <w:b/>
          <w:i/>
          <w:lang w:val="en-US"/>
        </w:rPr>
        <w:t xml:space="preserve">natural property in the effect of PHAs on </w:t>
      </w:r>
      <w:r w:rsidR="00AE44EE" w:rsidRPr="006F533C">
        <w:rPr>
          <w:rFonts w:ascii="Book Antiqua" w:hAnsi="Book Antiqua"/>
          <w:b/>
          <w:i/>
          <w:lang w:val="en-US"/>
        </w:rPr>
        <w:t>MSC</w:t>
      </w:r>
      <w:r w:rsidRPr="006F533C">
        <w:rPr>
          <w:rFonts w:ascii="Book Antiqua" w:hAnsi="Book Antiqua"/>
          <w:b/>
          <w:i/>
          <w:lang w:val="en-US"/>
        </w:rPr>
        <w:t xml:space="preserve"> growth and differentiation</w:t>
      </w:r>
    </w:p>
    <w:p w:rsidR="0066401D" w:rsidRPr="006F533C" w:rsidRDefault="00F574D3" w:rsidP="006F533C">
      <w:pPr>
        <w:snapToGrid w:val="0"/>
        <w:spacing w:line="360" w:lineRule="auto"/>
        <w:jc w:val="both"/>
        <w:rPr>
          <w:rFonts w:ascii="Book Antiqua" w:hAnsi="Book Antiqua"/>
          <w:lang w:val="en-US"/>
        </w:rPr>
      </w:pPr>
      <w:r w:rsidRPr="006F533C">
        <w:rPr>
          <w:rFonts w:ascii="Book Antiqua" w:hAnsi="Book Antiqua"/>
          <w:lang w:val="en-US"/>
        </w:rPr>
        <w:t xml:space="preserve">The ability of PHAs to </w:t>
      </w:r>
      <w:r w:rsidR="00AE44EE" w:rsidRPr="006F533C">
        <w:rPr>
          <w:rFonts w:ascii="Book Antiqua" w:hAnsi="Book Antiqua"/>
          <w:lang w:val="en-US"/>
        </w:rPr>
        <w:t>biodegrade</w:t>
      </w:r>
      <w:r w:rsidRPr="006F533C">
        <w:rPr>
          <w:rFonts w:ascii="Book Antiqua" w:hAnsi="Book Antiqua"/>
          <w:lang w:val="en-US"/>
        </w:rPr>
        <w:t xml:space="preserve"> may be the stand-alone reason </w:t>
      </w:r>
      <w:r w:rsidR="00AE44EE" w:rsidRPr="006F533C">
        <w:rPr>
          <w:rFonts w:ascii="Book Antiqua" w:hAnsi="Book Antiqua"/>
          <w:lang w:val="en-US"/>
        </w:rPr>
        <w:t>for</w:t>
      </w:r>
      <w:r w:rsidRPr="006F533C">
        <w:rPr>
          <w:rFonts w:ascii="Book Antiqua" w:hAnsi="Book Antiqua"/>
          <w:lang w:val="en-US"/>
        </w:rPr>
        <w:t xml:space="preserve"> the biological activity of these polymers</w:t>
      </w:r>
      <w:r w:rsidR="00AE44EE" w:rsidRPr="006F533C">
        <w:rPr>
          <w:rFonts w:ascii="Book Antiqua" w:hAnsi="Book Antiqua"/>
          <w:lang w:val="en-US"/>
        </w:rPr>
        <w:t>,</w:t>
      </w:r>
      <w:r w:rsidRPr="006F533C">
        <w:rPr>
          <w:rFonts w:ascii="Book Antiqua" w:hAnsi="Book Antiqua"/>
          <w:lang w:val="en-US"/>
        </w:rPr>
        <w:t xml:space="preserve"> </w:t>
      </w:r>
      <w:r w:rsidR="00893F9E" w:rsidRPr="006F533C">
        <w:rPr>
          <w:rFonts w:ascii="Book Antiqua" w:hAnsi="Book Antiqua"/>
          <w:lang w:val="en-US"/>
        </w:rPr>
        <w:t>including</w:t>
      </w:r>
      <w:r w:rsidRPr="006F533C">
        <w:rPr>
          <w:rFonts w:ascii="Book Antiqua" w:hAnsi="Book Antiqua"/>
          <w:lang w:val="en-US"/>
        </w:rPr>
        <w:t xml:space="preserve"> </w:t>
      </w:r>
      <w:r w:rsidR="00E30FF8" w:rsidRPr="006F533C">
        <w:rPr>
          <w:rFonts w:ascii="Book Antiqua" w:hAnsi="Book Antiqua"/>
          <w:lang w:val="en-US"/>
        </w:rPr>
        <w:t xml:space="preserve">the </w:t>
      </w:r>
      <w:r w:rsidRPr="006F533C">
        <w:rPr>
          <w:rFonts w:ascii="Book Antiqua" w:hAnsi="Book Antiqua"/>
          <w:lang w:val="en-US"/>
        </w:rPr>
        <w:t xml:space="preserve">relation </w:t>
      </w:r>
      <w:r w:rsidR="00E30FF8" w:rsidRPr="006F533C">
        <w:rPr>
          <w:rFonts w:ascii="Book Antiqua" w:hAnsi="Book Antiqua"/>
          <w:lang w:val="en-US"/>
        </w:rPr>
        <w:t xml:space="preserve">with </w:t>
      </w:r>
      <w:r w:rsidRPr="006F533C">
        <w:rPr>
          <w:rFonts w:ascii="Book Antiqua" w:hAnsi="Book Antiqua"/>
          <w:lang w:val="en-US"/>
        </w:rPr>
        <w:t>MSCs</w:t>
      </w:r>
      <w:r w:rsidR="00893F9E" w:rsidRPr="006F533C">
        <w:rPr>
          <w:rFonts w:ascii="Book Antiqua" w:hAnsi="Book Antiqua"/>
          <w:lang w:val="en-US"/>
        </w:rPr>
        <w:t>.</w:t>
      </w:r>
      <w:r w:rsidR="00762EE2" w:rsidRPr="006F533C">
        <w:rPr>
          <w:rFonts w:ascii="Book Antiqua" w:hAnsi="Book Antiqua"/>
          <w:lang w:val="en-US"/>
        </w:rPr>
        <w:t xml:space="preserve"> </w:t>
      </w:r>
      <w:r w:rsidR="0066401D" w:rsidRPr="006F533C">
        <w:rPr>
          <w:rFonts w:ascii="Book Antiqua" w:hAnsi="Book Antiqua"/>
          <w:lang w:val="en-US"/>
        </w:rPr>
        <w:t>As biodegradable polymers</w:t>
      </w:r>
      <w:r w:rsidR="00AE44EE" w:rsidRPr="006F533C">
        <w:rPr>
          <w:rFonts w:ascii="Book Antiqua" w:hAnsi="Book Antiqua"/>
          <w:lang w:val="en-US"/>
        </w:rPr>
        <w:t>,</w:t>
      </w:r>
      <w:r w:rsidR="0066401D" w:rsidRPr="006F533C">
        <w:rPr>
          <w:rFonts w:ascii="Book Antiqua" w:hAnsi="Book Antiqua"/>
          <w:lang w:val="en-US"/>
        </w:rPr>
        <w:t xml:space="preserve"> natural PHAs cause targeted activation of macrophages and osteoclasts – cells that directly cause biodegradation</w:t>
      </w:r>
      <w:r w:rsidR="00E30FF8" w:rsidRPr="006F533C">
        <w:rPr>
          <w:rFonts w:ascii="Book Antiqua" w:hAnsi="Book Antiqua"/>
          <w:lang w:val="en-US"/>
        </w:rPr>
        <w:t xml:space="preserve"> of the polymers</w:t>
      </w:r>
      <w:r w:rsidR="0066401D" w:rsidRPr="006F533C">
        <w:rPr>
          <w:rFonts w:ascii="Book Antiqua" w:hAnsi="Book Antiqua"/>
          <w:lang w:val="en-US"/>
        </w:rPr>
        <w:t xml:space="preserve">. It was shown that macrophages and osteoclasts adhere strongly </w:t>
      </w:r>
      <w:r w:rsidR="00E30FF8" w:rsidRPr="006F533C">
        <w:rPr>
          <w:rFonts w:ascii="Book Antiqua" w:hAnsi="Book Antiqua"/>
          <w:lang w:val="en-US"/>
        </w:rPr>
        <w:t xml:space="preserve">to </w:t>
      </w:r>
      <w:r w:rsidR="0066401D" w:rsidRPr="006F533C">
        <w:rPr>
          <w:rFonts w:ascii="Book Antiqua" w:hAnsi="Book Antiqua"/>
          <w:lang w:val="en-US"/>
        </w:rPr>
        <w:t>and proliferate on polymer films. On the polymer surface</w:t>
      </w:r>
      <w:r w:rsidR="00AE44EE" w:rsidRPr="006F533C">
        <w:rPr>
          <w:rFonts w:ascii="Book Antiqua" w:hAnsi="Book Antiqua"/>
          <w:lang w:val="en-US"/>
        </w:rPr>
        <w:t>,</w:t>
      </w:r>
      <w:r w:rsidR="0066401D" w:rsidRPr="006F533C">
        <w:rPr>
          <w:rFonts w:ascii="Book Antiqua" w:hAnsi="Book Antiqua"/>
          <w:lang w:val="en-US"/>
        </w:rPr>
        <w:t xml:space="preserve"> macrophages are activated by a polymeric material, which </w:t>
      </w:r>
      <w:r w:rsidR="00AE44EE" w:rsidRPr="006F533C">
        <w:rPr>
          <w:rFonts w:ascii="Book Antiqua" w:hAnsi="Book Antiqua"/>
          <w:lang w:val="en-US"/>
        </w:rPr>
        <w:t>contributes</w:t>
      </w:r>
      <w:r w:rsidR="0066401D" w:rsidRPr="006F533C">
        <w:rPr>
          <w:rFonts w:ascii="Book Antiqua" w:hAnsi="Book Antiqua"/>
          <w:lang w:val="en-US"/>
        </w:rPr>
        <w:t xml:space="preserve"> to cell phagocytic </w:t>
      </w:r>
      <w:proofErr w:type="gramStart"/>
      <w:r w:rsidR="0066401D" w:rsidRPr="006F533C">
        <w:rPr>
          <w:rFonts w:ascii="Book Antiqua" w:hAnsi="Book Antiqua"/>
          <w:lang w:val="en-US"/>
        </w:rPr>
        <w:t>activity</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67</w:t>
      </w:r>
      <w:r w:rsidR="0066401D" w:rsidRPr="006F533C">
        <w:rPr>
          <w:rFonts w:ascii="Book Antiqua" w:hAnsi="Book Antiqua"/>
          <w:vertAlign w:val="superscript"/>
          <w:lang w:val="en-US"/>
        </w:rPr>
        <w:t>,</w:t>
      </w:r>
      <w:r w:rsidR="002A5D6D" w:rsidRPr="006F533C">
        <w:rPr>
          <w:rFonts w:ascii="Book Antiqua" w:hAnsi="Book Antiqua"/>
          <w:vertAlign w:val="superscript"/>
          <w:lang w:val="en-US"/>
        </w:rPr>
        <w:t>68</w:t>
      </w:r>
      <w:r w:rsidR="0066401D" w:rsidRPr="006F533C">
        <w:rPr>
          <w:rFonts w:ascii="Book Antiqua" w:hAnsi="Book Antiqua"/>
          <w:vertAlign w:val="superscript"/>
          <w:lang w:val="en-US"/>
        </w:rPr>
        <w:t>]</w:t>
      </w:r>
      <w:r w:rsidR="0066401D" w:rsidRPr="006F533C">
        <w:rPr>
          <w:rFonts w:ascii="Book Antiqua" w:hAnsi="Book Antiqua"/>
          <w:lang w:val="en-US"/>
        </w:rPr>
        <w:t xml:space="preserve">. The adhesion of macrophages </w:t>
      </w:r>
      <w:r w:rsidR="00E30FF8" w:rsidRPr="006F533C">
        <w:rPr>
          <w:rFonts w:ascii="Book Antiqua" w:hAnsi="Book Antiqua"/>
          <w:lang w:val="en-US"/>
        </w:rPr>
        <w:t xml:space="preserve">to </w:t>
      </w:r>
      <w:r w:rsidR="0066401D" w:rsidRPr="006F533C">
        <w:rPr>
          <w:rFonts w:ascii="Book Antiqua" w:hAnsi="Book Antiqua"/>
          <w:lang w:val="en-US"/>
        </w:rPr>
        <w:t xml:space="preserve">the surface of a polymeric material plays a key role: it was shown that biodegradation of polymeric membranes occurs only when macrophages adhere to their surface, and if macrophages </w:t>
      </w:r>
      <w:r w:rsidR="00AE44EE" w:rsidRPr="006F533C">
        <w:rPr>
          <w:rFonts w:ascii="Book Antiqua" w:hAnsi="Book Antiqua"/>
          <w:lang w:val="en-US"/>
        </w:rPr>
        <w:t>cannot</w:t>
      </w:r>
      <w:r w:rsidR="0066401D" w:rsidRPr="006F533C">
        <w:rPr>
          <w:rFonts w:ascii="Book Antiqua" w:hAnsi="Book Antiqua"/>
          <w:lang w:val="en-US"/>
        </w:rPr>
        <w:t xml:space="preserve"> adhere to the membrane, the polymer does not </w:t>
      </w:r>
      <w:proofErr w:type="gramStart"/>
      <w:r w:rsidR="0066401D" w:rsidRPr="006F533C">
        <w:rPr>
          <w:rFonts w:ascii="Book Antiqua" w:hAnsi="Book Antiqua"/>
          <w:lang w:val="en-US"/>
        </w:rPr>
        <w:t>degrade</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68</w:t>
      </w:r>
      <w:r w:rsidR="0066401D" w:rsidRPr="006F533C">
        <w:rPr>
          <w:rFonts w:ascii="Book Antiqua" w:hAnsi="Book Antiqua"/>
          <w:vertAlign w:val="superscript"/>
          <w:lang w:val="en-US"/>
        </w:rPr>
        <w:t>]</w:t>
      </w:r>
      <w:r w:rsidR="0066401D" w:rsidRPr="006F533C">
        <w:rPr>
          <w:rFonts w:ascii="Book Antiqua" w:hAnsi="Book Antiqua"/>
          <w:lang w:val="en-US"/>
        </w:rPr>
        <w:t>.</w:t>
      </w:r>
    </w:p>
    <w:p w:rsidR="00E718DE" w:rsidRPr="006F533C" w:rsidRDefault="0066401D"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M</w:t>
      </w:r>
      <w:r w:rsidR="00EC4045" w:rsidRPr="006F533C">
        <w:rPr>
          <w:rFonts w:ascii="Book Antiqua" w:hAnsi="Book Antiqua"/>
          <w:lang w:val="en-US"/>
        </w:rPr>
        <w:t xml:space="preserve">acrophages can uptake </w:t>
      </w:r>
      <w:proofErr w:type="spellStart"/>
      <w:r w:rsidR="00EC4045" w:rsidRPr="006F533C">
        <w:rPr>
          <w:rFonts w:ascii="Book Antiqua" w:hAnsi="Book Antiqua"/>
          <w:lang w:val="en-US"/>
        </w:rPr>
        <w:t>microparticles</w:t>
      </w:r>
      <w:proofErr w:type="spellEnd"/>
      <w:r w:rsidR="00EC4045" w:rsidRPr="006F533C">
        <w:rPr>
          <w:rFonts w:ascii="Book Antiqua" w:hAnsi="Book Antiqua"/>
          <w:lang w:val="en-US"/>
        </w:rPr>
        <w:t xml:space="preserve"> from low-molecular PHB with </w:t>
      </w:r>
      <w:r w:rsidR="00AE44EE" w:rsidRPr="006F533C">
        <w:rPr>
          <w:rFonts w:ascii="Book Antiqua" w:hAnsi="Book Antiqua"/>
          <w:lang w:val="en-US"/>
        </w:rPr>
        <w:t>a</w:t>
      </w:r>
      <w:r w:rsidR="00D13305" w:rsidRPr="006F533C">
        <w:rPr>
          <w:rFonts w:ascii="Book Antiqua" w:hAnsi="Book Antiqua"/>
          <w:lang w:val="en-US"/>
        </w:rPr>
        <w:t xml:space="preserve"> </w:t>
      </w:r>
      <w:r w:rsidR="005C7215" w:rsidRPr="006F533C">
        <w:rPr>
          <w:rFonts w:ascii="Book Antiqua" w:hAnsi="Book Antiqua"/>
          <w:lang w:val="en-US"/>
        </w:rPr>
        <w:t xml:space="preserve">size of 1-10 </w:t>
      </w:r>
      <w:proofErr w:type="spellStart"/>
      <w:r w:rsidR="005C7215" w:rsidRPr="006F533C">
        <w:rPr>
          <w:rFonts w:ascii="Book Antiqua" w:hAnsi="Book Antiqua"/>
          <w:lang w:val="en-US"/>
        </w:rPr>
        <w:t>μm</w:t>
      </w:r>
      <w:proofErr w:type="spellEnd"/>
      <w:r w:rsidR="005C7215" w:rsidRPr="006F533C">
        <w:rPr>
          <w:rFonts w:ascii="Book Antiqua" w:hAnsi="Book Antiqua"/>
          <w:lang w:val="en-US"/>
        </w:rPr>
        <w:t xml:space="preserve"> by </w:t>
      </w:r>
      <w:proofErr w:type="gramStart"/>
      <w:r w:rsidR="005C7215" w:rsidRPr="006F533C">
        <w:rPr>
          <w:rFonts w:ascii="Book Antiqua" w:hAnsi="Book Antiqua"/>
          <w:lang w:val="en-US"/>
        </w:rPr>
        <w:t>phagocytosis</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67</w:t>
      </w:r>
      <w:r w:rsidR="00EC4045" w:rsidRPr="006F533C">
        <w:rPr>
          <w:rFonts w:ascii="Book Antiqua" w:hAnsi="Book Antiqua"/>
          <w:vertAlign w:val="superscript"/>
          <w:lang w:val="en-US"/>
        </w:rPr>
        <w:t>]</w:t>
      </w:r>
      <w:r w:rsidR="00EC4045" w:rsidRPr="006F533C">
        <w:rPr>
          <w:rFonts w:ascii="Book Antiqua" w:hAnsi="Book Antiqua"/>
          <w:lang w:val="en-US"/>
        </w:rPr>
        <w:t xml:space="preserve">. </w:t>
      </w:r>
      <w:r w:rsidR="004B3648" w:rsidRPr="006F533C">
        <w:rPr>
          <w:rFonts w:ascii="Book Antiqua" w:hAnsi="Book Antiqua"/>
          <w:lang w:val="en-US"/>
        </w:rPr>
        <w:t>At high concentrations of PHB particles (&gt;</w:t>
      </w:r>
      <w:r w:rsidR="00D67670" w:rsidRPr="006F533C">
        <w:rPr>
          <w:rFonts w:ascii="Book Antiqua" w:hAnsi="Book Antiqua"/>
          <w:lang w:val="en-US"/>
        </w:rPr>
        <w:t xml:space="preserve"> </w:t>
      </w:r>
      <w:r w:rsidR="004B3648" w:rsidRPr="006F533C">
        <w:rPr>
          <w:rFonts w:ascii="Book Antiqua" w:hAnsi="Book Antiqua"/>
          <w:lang w:val="en-US"/>
        </w:rPr>
        <w:t>10 µg/m</w:t>
      </w:r>
      <w:r w:rsidR="00D67670" w:rsidRPr="006F533C">
        <w:rPr>
          <w:rFonts w:ascii="Book Antiqua" w:hAnsi="Book Antiqua"/>
          <w:lang w:val="en-US"/>
        </w:rPr>
        <w:t>L</w:t>
      </w:r>
      <w:r w:rsidR="004B3648" w:rsidRPr="006F533C">
        <w:rPr>
          <w:rFonts w:ascii="Book Antiqua" w:hAnsi="Book Antiqua"/>
          <w:lang w:val="en-US"/>
        </w:rPr>
        <w:t xml:space="preserve">), phagocytosis is accompanied by toxic effects and changes in the functional state of </w:t>
      </w:r>
      <w:r w:rsidR="00F0739C" w:rsidRPr="006F533C">
        <w:rPr>
          <w:rFonts w:ascii="Book Antiqua" w:hAnsi="Book Antiqua"/>
          <w:lang w:val="en-US"/>
        </w:rPr>
        <w:t>macrophages</w:t>
      </w:r>
      <w:r w:rsidR="002D2D00" w:rsidRPr="006F533C">
        <w:rPr>
          <w:rFonts w:ascii="Book Antiqua" w:hAnsi="Book Antiqua"/>
          <w:vertAlign w:val="superscript"/>
          <w:lang w:val="en-US"/>
        </w:rPr>
        <w:t>[</w:t>
      </w:r>
      <w:r w:rsidR="002A5D6D" w:rsidRPr="006F533C">
        <w:rPr>
          <w:rFonts w:ascii="Book Antiqua" w:hAnsi="Book Antiqua"/>
          <w:vertAlign w:val="superscript"/>
          <w:lang w:val="en-US"/>
        </w:rPr>
        <w:t>67</w:t>
      </w:r>
      <w:r w:rsidR="004B3648" w:rsidRPr="006F533C">
        <w:rPr>
          <w:rFonts w:ascii="Book Antiqua" w:hAnsi="Book Antiqua"/>
          <w:vertAlign w:val="superscript"/>
          <w:lang w:val="en-US"/>
        </w:rPr>
        <w:t>]</w:t>
      </w:r>
      <w:r w:rsidR="004B3648" w:rsidRPr="006F533C">
        <w:rPr>
          <w:rFonts w:ascii="Book Antiqua" w:hAnsi="Book Antiqua"/>
          <w:lang w:val="en-US"/>
        </w:rPr>
        <w:t xml:space="preserve">, while nanoparticles (15-250 nm) of PHB and its </w:t>
      </w:r>
      <w:r w:rsidR="00D13305" w:rsidRPr="006F533C">
        <w:rPr>
          <w:rFonts w:ascii="Book Antiqua" w:hAnsi="Book Antiqua"/>
          <w:lang w:val="en-US"/>
        </w:rPr>
        <w:t>copolymers</w:t>
      </w:r>
      <w:r w:rsidR="00AE44EE" w:rsidRPr="006F533C">
        <w:rPr>
          <w:rFonts w:ascii="Book Antiqua" w:hAnsi="Book Antiqua"/>
          <w:lang w:val="en-US"/>
        </w:rPr>
        <w:t xml:space="preserve"> do not</w:t>
      </w:r>
      <w:r w:rsidR="004B3648" w:rsidRPr="006F533C">
        <w:rPr>
          <w:rFonts w:ascii="Book Antiqua" w:hAnsi="Book Antiqua"/>
          <w:lang w:val="en-US"/>
        </w:rPr>
        <w:t xml:space="preserve"> show significant cytotoxic effects on macrophages even at a high concentration </w:t>
      </w:r>
      <w:r w:rsidR="00E718DE" w:rsidRPr="006F533C">
        <w:rPr>
          <w:rFonts w:ascii="Book Antiqua" w:hAnsi="Book Antiqua"/>
          <w:lang w:val="en-US"/>
        </w:rPr>
        <w:t xml:space="preserve">of </w:t>
      </w:r>
      <w:r w:rsidR="004B3648" w:rsidRPr="006F533C">
        <w:rPr>
          <w:rFonts w:ascii="Book Antiqua" w:hAnsi="Book Antiqua"/>
          <w:lang w:val="en-US"/>
        </w:rPr>
        <w:t>1 mg/m</w:t>
      </w:r>
      <w:r w:rsidR="00D67670" w:rsidRPr="006F533C">
        <w:rPr>
          <w:rFonts w:ascii="Book Antiqua" w:hAnsi="Book Antiqua"/>
          <w:lang w:val="en-US"/>
        </w:rPr>
        <w:t>L</w:t>
      </w:r>
      <w:r w:rsidR="004B3648" w:rsidRPr="006F533C">
        <w:rPr>
          <w:rFonts w:ascii="Book Antiqua" w:hAnsi="Book Antiqua"/>
          <w:lang w:val="en-US"/>
        </w:rPr>
        <w:t xml:space="preserve"> unlike nanoparticles from PLA</w:t>
      </w:r>
      <w:r w:rsidR="002D2D00" w:rsidRPr="006F533C">
        <w:rPr>
          <w:rFonts w:ascii="Book Antiqua" w:hAnsi="Book Antiqua"/>
          <w:vertAlign w:val="superscript"/>
          <w:lang w:val="en-US"/>
        </w:rPr>
        <w:t>[</w:t>
      </w:r>
      <w:r w:rsidR="002A5D6D" w:rsidRPr="006F533C">
        <w:rPr>
          <w:rFonts w:ascii="Book Antiqua" w:hAnsi="Book Antiqua"/>
          <w:vertAlign w:val="superscript"/>
          <w:lang w:val="en-US"/>
        </w:rPr>
        <w:t>69</w:t>
      </w:r>
      <w:r w:rsidR="004B3648" w:rsidRPr="006F533C">
        <w:rPr>
          <w:rFonts w:ascii="Book Antiqua" w:hAnsi="Book Antiqua"/>
          <w:vertAlign w:val="superscript"/>
          <w:lang w:val="en-US"/>
        </w:rPr>
        <w:t>]</w:t>
      </w:r>
      <w:r w:rsidR="004B3648" w:rsidRPr="006F533C">
        <w:rPr>
          <w:rFonts w:ascii="Book Antiqua" w:hAnsi="Book Antiqua"/>
          <w:lang w:val="en-US"/>
        </w:rPr>
        <w:t>. Phagocytosi</w:t>
      </w:r>
      <w:r w:rsidR="00D13305" w:rsidRPr="006F533C">
        <w:rPr>
          <w:rFonts w:ascii="Book Antiqua" w:hAnsi="Book Antiqua"/>
          <w:lang w:val="en-US"/>
        </w:rPr>
        <w:t xml:space="preserve">s of </w:t>
      </w:r>
      <w:proofErr w:type="spellStart"/>
      <w:r w:rsidR="00D13305" w:rsidRPr="006F533C">
        <w:rPr>
          <w:rFonts w:ascii="Book Antiqua" w:hAnsi="Book Antiqua"/>
          <w:lang w:val="en-US"/>
        </w:rPr>
        <w:t>microparticles</w:t>
      </w:r>
      <w:proofErr w:type="spellEnd"/>
      <w:r w:rsidR="00D13305" w:rsidRPr="006F533C">
        <w:rPr>
          <w:rFonts w:ascii="Book Antiqua" w:hAnsi="Book Antiqua"/>
          <w:lang w:val="en-US"/>
        </w:rPr>
        <w:t xml:space="preserve"> from PHB is</w:t>
      </w:r>
      <w:r w:rsidR="004B3648" w:rsidRPr="006F533C">
        <w:rPr>
          <w:rFonts w:ascii="Book Antiqua" w:hAnsi="Book Antiqua"/>
          <w:lang w:val="en-US"/>
        </w:rPr>
        <w:t xml:space="preserve"> accompanied by an increase in the production of nitric oxide and tumor necrosis factor alpha in activated macrophages. </w:t>
      </w:r>
      <w:r w:rsidR="00E30FF8" w:rsidRPr="006F533C">
        <w:rPr>
          <w:rFonts w:ascii="Book Antiqua" w:hAnsi="Book Antiqua"/>
          <w:lang w:val="en-US"/>
        </w:rPr>
        <w:t>Macrophages died a</w:t>
      </w:r>
      <w:r w:rsidR="004B3648" w:rsidRPr="006F533C">
        <w:rPr>
          <w:rFonts w:ascii="Book Antiqua" w:hAnsi="Book Antiqua"/>
          <w:lang w:val="en-US"/>
        </w:rPr>
        <w:t xml:space="preserve">fter </w:t>
      </w:r>
      <w:r w:rsidR="00AE44EE" w:rsidRPr="006F533C">
        <w:rPr>
          <w:rFonts w:ascii="Book Antiqua" w:hAnsi="Book Antiqua"/>
          <w:lang w:val="en-US"/>
        </w:rPr>
        <w:t xml:space="preserve">the </w:t>
      </w:r>
      <w:r w:rsidR="004B3648" w:rsidRPr="006F533C">
        <w:rPr>
          <w:rFonts w:ascii="Book Antiqua" w:hAnsi="Book Antiqua"/>
          <w:lang w:val="en-US"/>
        </w:rPr>
        <w:t xml:space="preserve">uptake of a large number of </w:t>
      </w:r>
      <w:proofErr w:type="spellStart"/>
      <w:r w:rsidR="004B3648" w:rsidRPr="006F533C">
        <w:rPr>
          <w:rFonts w:ascii="Book Antiqua" w:hAnsi="Book Antiqua"/>
          <w:lang w:val="en-US"/>
        </w:rPr>
        <w:t>microparticles</w:t>
      </w:r>
      <w:proofErr w:type="spellEnd"/>
      <w:r w:rsidR="004B3648" w:rsidRPr="006F533C">
        <w:rPr>
          <w:rFonts w:ascii="Book Antiqua" w:hAnsi="Book Antiqua"/>
          <w:lang w:val="en-US"/>
        </w:rPr>
        <w:t xml:space="preserve">. It was also demonstrated that phagocytosis of particles from PHB decreases with time due to the active process of PHB </w:t>
      </w:r>
      <w:proofErr w:type="gramStart"/>
      <w:r w:rsidR="00F0739C" w:rsidRPr="006F533C">
        <w:rPr>
          <w:rFonts w:ascii="Book Antiqua" w:hAnsi="Book Antiqua"/>
          <w:lang w:val="en-US"/>
        </w:rPr>
        <w:t>biodegradation</w:t>
      </w:r>
      <w:r w:rsidR="002D2D00" w:rsidRPr="006F533C">
        <w:rPr>
          <w:rFonts w:ascii="Book Antiqua" w:hAnsi="Book Antiqua"/>
          <w:vertAlign w:val="superscript"/>
          <w:lang w:val="en-US"/>
        </w:rPr>
        <w:t>[</w:t>
      </w:r>
      <w:proofErr w:type="gramEnd"/>
      <w:r w:rsidR="002A5D6D" w:rsidRPr="006F533C">
        <w:rPr>
          <w:rFonts w:ascii="Book Antiqua" w:hAnsi="Book Antiqua"/>
          <w:vertAlign w:val="superscript"/>
          <w:lang w:val="en-US"/>
        </w:rPr>
        <w:t>67</w:t>
      </w:r>
      <w:r w:rsidR="004B3648" w:rsidRPr="006F533C">
        <w:rPr>
          <w:rFonts w:ascii="Book Antiqua" w:hAnsi="Book Antiqua"/>
          <w:vertAlign w:val="superscript"/>
          <w:lang w:val="en-US"/>
        </w:rPr>
        <w:t>]</w:t>
      </w:r>
      <w:r w:rsidR="004B3648" w:rsidRPr="006F533C">
        <w:rPr>
          <w:rFonts w:ascii="Book Antiqua" w:hAnsi="Book Antiqua"/>
          <w:lang w:val="en-US"/>
        </w:rPr>
        <w:t>.</w:t>
      </w:r>
      <w:r w:rsidR="000B3C15" w:rsidRPr="006F533C">
        <w:rPr>
          <w:rFonts w:ascii="Book Antiqua" w:hAnsi="Book Antiqua"/>
          <w:lang w:val="en-US"/>
        </w:rPr>
        <w:t xml:space="preserve"> </w:t>
      </w:r>
    </w:p>
    <w:p w:rsidR="00E718DE" w:rsidRPr="006F533C" w:rsidRDefault="00E30FF8"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In addition to </w:t>
      </w:r>
      <w:r w:rsidR="000B3C15" w:rsidRPr="006F533C">
        <w:rPr>
          <w:rFonts w:ascii="Book Antiqua" w:hAnsi="Book Antiqua"/>
          <w:lang w:val="en-US"/>
        </w:rPr>
        <w:t>macrophages</w:t>
      </w:r>
      <w:r w:rsidRPr="006F533C">
        <w:rPr>
          <w:rFonts w:ascii="Book Antiqua" w:hAnsi="Book Antiqua"/>
          <w:lang w:val="en-US"/>
        </w:rPr>
        <w:t>,</w:t>
      </w:r>
      <w:r w:rsidR="000B3C15" w:rsidRPr="006F533C">
        <w:rPr>
          <w:rFonts w:ascii="Book Antiqua" w:hAnsi="Book Antiqua"/>
          <w:lang w:val="en-US"/>
        </w:rPr>
        <w:t xml:space="preserve"> </w:t>
      </w:r>
      <w:r w:rsidR="00D13305" w:rsidRPr="006F533C">
        <w:rPr>
          <w:rFonts w:ascii="Book Antiqua" w:hAnsi="Book Antiqua"/>
          <w:lang w:val="en-US"/>
        </w:rPr>
        <w:t>fibroblasts and osteoblasts are</w:t>
      </w:r>
      <w:r w:rsidR="000B3C15" w:rsidRPr="006F533C">
        <w:rPr>
          <w:rFonts w:ascii="Book Antiqua" w:hAnsi="Book Antiqua"/>
          <w:lang w:val="en-US"/>
        </w:rPr>
        <w:t xml:space="preserve"> </w:t>
      </w:r>
      <w:r w:rsidRPr="006F533C">
        <w:rPr>
          <w:rFonts w:ascii="Book Antiqua" w:hAnsi="Book Antiqua"/>
          <w:lang w:val="en-US"/>
        </w:rPr>
        <w:t xml:space="preserve">also </w:t>
      </w:r>
      <w:r w:rsidR="000B3C15" w:rsidRPr="006F533C">
        <w:rPr>
          <w:rFonts w:ascii="Book Antiqua" w:hAnsi="Book Antiqua"/>
          <w:lang w:val="en-US"/>
        </w:rPr>
        <w:t xml:space="preserve">capable </w:t>
      </w:r>
      <w:r w:rsidR="00AE44EE" w:rsidRPr="006F533C">
        <w:rPr>
          <w:rFonts w:ascii="Book Antiqua" w:hAnsi="Book Antiqua"/>
          <w:lang w:val="en-US"/>
        </w:rPr>
        <w:t>of</w:t>
      </w:r>
      <w:r w:rsidR="000B3C15" w:rsidRPr="006F533C">
        <w:rPr>
          <w:rFonts w:ascii="Book Antiqua" w:hAnsi="Book Antiqua"/>
          <w:lang w:val="en-US"/>
        </w:rPr>
        <w:t xml:space="preserve"> </w:t>
      </w:r>
      <w:proofErr w:type="spellStart"/>
      <w:r w:rsidR="000B3C15" w:rsidRPr="006F533C">
        <w:rPr>
          <w:rFonts w:ascii="Book Antiqua" w:hAnsi="Book Antiqua"/>
          <w:lang w:val="en-US"/>
        </w:rPr>
        <w:t>uptak</w:t>
      </w:r>
      <w:r w:rsidRPr="006F533C">
        <w:rPr>
          <w:rFonts w:ascii="Book Antiqua" w:hAnsi="Book Antiqua"/>
          <w:lang w:val="en-US"/>
        </w:rPr>
        <w:t>ing</w:t>
      </w:r>
      <w:proofErr w:type="spellEnd"/>
      <w:r w:rsidR="000B3C15" w:rsidRPr="006F533C">
        <w:rPr>
          <w:rFonts w:ascii="Book Antiqua" w:hAnsi="Book Antiqua"/>
          <w:lang w:val="en-US"/>
        </w:rPr>
        <w:t xml:space="preserve"> PHB </w:t>
      </w:r>
      <w:proofErr w:type="spellStart"/>
      <w:r w:rsidR="000B3C15" w:rsidRPr="006F533C">
        <w:rPr>
          <w:rFonts w:ascii="Book Antiqua" w:hAnsi="Book Antiqua"/>
          <w:lang w:val="en-US"/>
        </w:rPr>
        <w:t>microparticles</w:t>
      </w:r>
      <w:proofErr w:type="spellEnd"/>
      <w:r w:rsidR="000B3C15" w:rsidRPr="006F533C">
        <w:rPr>
          <w:rFonts w:ascii="Book Antiqua" w:hAnsi="Book Antiqua"/>
          <w:lang w:val="en-US"/>
        </w:rPr>
        <w:t xml:space="preserve"> </w:t>
      </w:r>
      <w:r w:rsidR="000B3C15" w:rsidRPr="006F533C">
        <w:rPr>
          <w:rFonts w:ascii="Book Antiqua" w:hAnsi="Book Antiqua"/>
          <w:i/>
          <w:lang w:val="en-US"/>
        </w:rPr>
        <w:t>in vitro</w:t>
      </w:r>
      <w:r w:rsidR="000B3C15" w:rsidRPr="006F533C">
        <w:rPr>
          <w:rFonts w:ascii="Book Antiqua" w:hAnsi="Book Antiqua"/>
          <w:lang w:val="en-US"/>
        </w:rPr>
        <w:t>. Even at high concentrations of PHB particles (&gt;</w:t>
      </w:r>
      <w:r w:rsidR="00D67670" w:rsidRPr="006F533C">
        <w:rPr>
          <w:rFonts w:ascii="Book Antiqua" w:hAnsi="Book Antiqua"/>
          <w:lang w:val="en-US"/>
        </w:rPr>
        <w:t xml:space="preserve"> </w:t>
      </w:r>
      <w:r w:rsidR="000B3C15" w:rsidRPr="006F533C">
        <w:rPr>
          <w:rFonts w:ascii="Book Antiqua" w:hAnsi="Book Antiqua"/>
          <w:lang w:val="en-US"/>
        </w:rPr>
        <w:t xml:space="preserve">10 </w:t>
      </w:r>
      <w:proofErr w:type="spellStart"/>
      <w:r w:rsidR="000B3C15" w:rsidRPr="006F533C">
        <w:rPr>
          <w:rFonts w:ascii="Book Antiqua" w:hAnsi="Book Antiqua"/>
          <w:lang w:val="en-US"/>
        </w:rPr>
        <w:t>μg</w:t>
      </w:r>
      <w:proofErr w:type="spellEnd"/>
      <w:r w:rsidR="000B3C15" w:rsidRPr="006F533C">
        <w:rPr>
          <w:rFonts w:ascii="Book Antiqua" w:hAnsi="Book Antiqua"/>
          <w:lang w:val="en-US"/>
        </w:rPr>
        <w:t>/</w:t>
      </w:r>
      <w:r w:rsidR="00D13305" w:rsidRPr="006F533C">
        <w:rPr>
          <w:rFonts w:ascii="Book Antiqua" w:hAnsi="Book Antiqua"/>
          <w:lang w:val="en-US"/>
        </w:rPr>
        <w:t>m</w:t>
      </w:r>
      <w:r w:rsidR="00D67670" w:rsidRPr="006F533C">
        <w:rPr>
          <w:rFonts w:ascii="Book Antiqua" w:hAnsi="Book Antiqua"/>
          <w:lang w:val="en-US"/>
        </w:rPr>
        <w:t>L)</w:t>
      </w:r>
      <w:r w:rsidR="00D13305" w:rsidRPr="006F533C">
        <w:rPr>
          <w:rFonts w:ascii="Book Antiqua" w:hAnsi="Book Antiqua"/>
          <w:lang w:val="en-US"/>
        </w:rPr>
        <w:t>, phagocytosis is</w:t>
      </w:r>
      <w:r w:rsidR="000B3C15" w:rsidRPr="006F533C">
        <w:rPr>
          <w:rFonts w:ascii="Book Antiqua" w:hAnsi="Book Antiqua"/>
          <w:lang w:val="en-US"/>
        </w:rPr>
        <w:t xml:space="preserve"> not accompanied by toxic effects on </w:t>
      </w:r>
      <w:proofErr w:type="gramStart"/>
      <w:r w:rsidR="000B3C15" w:rsidRPr="006F533C">
        <w:rPr>
          <w:rFonts w:ascii="Book Antiqua" w:hAnsi="Book Antiqua"/>
          <w:lang w:val="en-US"/>
        </w:rPr>
        <w:t>fibroblasts</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67</w:t>
      </w:r>
      <w:r w:rsidR="00D0089D" w:rsidRPr="006F533C">
        <w:rPr>
          <w:rFonts w:ascii="Book Antiqua" w:hAnsi="Book Antiqua"/>
          <w:vertAlign w:val="superscript"/>
          <w:lang w:val="en-US"/>
        </w:rPr>
        <w:t>]</w:t>
      </w:r>
      <w:r w:rsidR="000B3C15" w:rsidRPr="006F533C">
        <w:rPr>
          <w:rFonts w:ascii="Book Antiqua" w:hAnsi="Book Antiqua"/>
          <w:lang w:val="en-US"/>
        </w:rPr>
        <w:t xml:space="preserve">. </w:t>
      </w:r>
      <w:r w:rsidR="00E8631B" w:rsidRPr="006F533C">
        <w:rPr>
          <w:rFonts w:ascii="Book Antiqua" w:hAnsi="Book Antiqua"/>
          <w:lang w:val="en-US"/>
        </w:rPr>
        <w:t xml:space="preserve">The endocytosis of </w:t>
      </w:r>
      <w:proofErr w:type="spellStart"/>
      <w:r w:rsidR="00E8631B" w:rsidRPr="006F533C">
        <w:rPr>
          <w:rFonts w:ascii="Book Antiqua" w:hAnsi="Book Antiqua"/>
          <w:lang w:val="en-US"/>
        </w:rPr>
        <w:t>microparticles</w:t>
      </w:r>
      <w:proofErr w:type="spellEnd"/>
      <w:r w:rsidR="00E8631B" w:rsidRPr="006F533C">
        <w:rPr>
          <w:rFonts w:ascii="Book Antiqua" w:hAnsi="Book Antiqua"/>
          <w:lang w:val="en-US"/>
        </w:rPr>
        <w:t xml:space="preserve"> by osteoblasts is accompanied by </w:t>
      </w:r>
      <w:r w:rsidR="00AE44EE" w:rsidRPr="006F533C">
        <w:rPr>
          <w:rFonts w:ascii="Book Antiqua" w:hAnsi="Book Antiqua"/>
          <w:lang w:val="en-US"/>
        </w:rPr>
        <w:t xml:space="preserve">the </w:t>
      </w:r>
      <w:r w:rsidR="00E8631B" w:rsidRPr="006F533C">
        <w:rPr>
          <w:rFonts w:ascii="Book Antiqua" w:hAnsi="Book Antiqua"/>
          <w:lang w:val="en-US"/>
        </w:rPr>
        <w:t xml:space="preserve">differentiation of cells in the osteogenic direction </w:t>
      </w:r>
      <w:r w:rsidR="00AE44EE" w:rsidRPr="006F533C">
        <w:rPr>
          <w:rFonts w:ascii="Book Antiqua" w:hAnsi="Book Antiqua"/>
          <w:lang w:val="en-US"/>
        </w:rPr>
        <w:t xml:space="preserve">as </w:t>
      </w:r>
      <w:r w:rsidR="00E8631B" w:rsidRPr="006F533C">
        <w:rPr>
          <w:rFonts w:ascii="Book Antiqua" w:hAnsi="Book Antiqua"/>
          <w:lang w:val="en-US"/>
        </w:rPr>
        <w:t xml:space="preserve">indicated by the increase in ALP </w:t>
      </w:r>
      <w:proofErr w:type="gramStart"/>
      <w:r w:rsidR="00D0089D" w:rsidRPr="006F533C">
        <w:rPr>
          <w:rFonts w:ascii="Book Antiqua" w:hAnsi="Book Antiqua"/>
          <w:lang w:val="en-US"/>
        </w:rPr>
        <w:t>activity</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70</w:t>
      </w:r>
      <w:r w:rsidR="00E8631B" w:rsidRPr="006F533C">
        <w:rPr>
          <w:rFonts w:ascii="Book Antiqua" w:hAnsi="Book Antiqua"/>
          <w:vertAlign w:val="superscript"/>
          <w:lang w:val="en-US"/>
        </w:rPr>
        <w:t>]</w:t>
      </w:r>
      <w:r w:rsidR="00E8631B" w:rsidRPr="006F533C">
        <w:rPr>
          <w:rFonts w:ascii="Book Antiqua" w:hAnsi="Book Antiqua"/>
          <w:lang w:val="en-US"/>
        </w:rPr>
        <w:t xml:space="preserve">. </w:t>
      </w:r>
      <w:r w:rsidR="000A2498" w:rsidRPr="006F533C">
        <w:rPr>
          <w:rFonts w:ascii="Book Antiqua" w:hAnsi="Book Antiqua"/>
          <w:lang w:val="en-US"/>
        </w:rPr>
        <w:t xml:space="preserve">The </w:t>
      </w:r>
      <w:proofErr w:type="spellStart"/>
      <w:r w:rsidR="000A2498" w:rsidRPr="006F533C">
        <w:rPr>
          <w:rFonts w:ascii="Book Antiqua" w:hAnsi="Book Antiqua"/>
          <w:lang w:val="en-US"/>
        </w:rPr>
        <w:t>PHBHHx</w:t>
      </w:r>
      <w:proofErr w:type="spellEnd"/>
      <w:r w:rsidR="000A2498" w:rsidRPr="006F533C">
        <w:rPr>
          <w:rFonts w:ascii="Book Antiqua" w:hAnsi="Book Antiqua"/>
          <w:lang w:val="en-US"/>
        </w:rPr>
        <w:t xml:space="preserve"> nanoparticles were used to study the mechanism of stimulation of cell proliferation</w:t>
      </w:r>
      <w:r w:rsidR="00E718DE" w:rsidRPr="006F533C">
        <w:rPr>
          <w:rFonts w:ascii="Book Antiqua" w:hAnsi="Book Antiqua"/>
          <w:lang w:val="en-US"/>
        </w:rPr>
        <w:t>.</w:t>
      </w:r>
      <w:r w:rsidR="000A2498" w:rsidRPr="006F533C">
        <w:rPr>
          <w:rFonts w:ascii="Book Antiqua" w:hAnsi="Book Antiqua"/>
          <w:lang w:val="en-US"/>
        </w:rPr>
        <w:t xml:space="preserve"> </w:t>
      </w:r>
      <w:r w:rsidR="00E718DE" w:rsidRPr="006F533C">
        <w:rPr>
          <w:rFonts w:ascii="Book Antiqua" w:hAnsi="Book Antiqua"/>
          <w:lang w:val="en-US"/>
        </w:rPr>
        <w:t>I</w:t>
      </w:r>
      <w:r w:rsidR="000A2498" w:rsidRPr="006F533C">
        <w:rPr>
          <w:rFonts w:ascii="Book Antiqua" w:hAnsi="Book Antiqua"/>
          <w:lang w:val="en-US"/>
        </w:rPr>
        <w:t>n concentration</w:t>
      </w:r>
      <w:r w:rsidR="00E718DE" w:rsidRPr="006F533C">
        <w:rPr>
          <w:rFonts w:ascii="Book Antiqua" w:hAnsi="Book Antiqua"/>
          <w:lang w:val="en-US"/>
        </w:rPr>
        <w:t>s</w:t>
      </w:r>
      <w:r w:rsidR="000A2498" w:rsidRPr="006F533C">
        <w:rPr>
          <w:rFonts w:ascii="Book Antiqua" w:hAnsi="Book Antiqua"/>
          <w:lang w:val="en-US"/>
        </w:rPr>
        <w:t xml:space="preserve"> from 0.02 to 0.1 g/</w:t>
      </w:r>
      <w:r w:rsidR="00D67670" w:rsidRPr="006F533C">
        <w:rPr>
          <w:rFonts w:ascii="Book Antiqua" w:hAnsi="Book Antiqua"/>
          <w:lang w:val="en-US"/>
        </w:rPr>
        <w:t>L</w:t>
      </w:r>
      <w:r w:rsidR="00D13305" w:rsidRPr="006F533C">
        <w:rPr>
          <w:rFonts w:ascii="Book Antiqua" w:hAnsi="Book Antiqua"/>
          <w:lang w:val="en-US"/>
        </w:rPr>
        <w:t>,</w:t>
      </w:r>
      <w:r w:rsidR="000A2498" w:rsidRPr="006F533C">
        <w:rPr>
          <w:rFonts w:ascii="Book Antiqua" w:hAnsi="Book Antiqua"/>
          <w:lang w:val="en-US"/>
        </w:rPr>
        <w:t xml:space="preserve"> they stimulate</w:t>
      </w:r>
      <w:r w:rsidR="00E718DE" w:rsidRPr="006F533C">
        <w:rPr>
          <w:rFonts w:ascii="Book Antiqua" w:hAnsi="Book Antiqua"/>
          <w:lang w:val="en-US"/>
        </w:rPr>
        <w:t>d</w:t>
      </w:r>
      <w:r w:rsidR="000A2498" w:rsidRPr="006F533C">
        <w:rPr>
          <w:rFonts w:ascii="Book Antiqua" w:hAnsi="Book Antiqua"/>
          <w:lang w:val="en-US"/>
        </w:rPr>
        <w:t xml:space="preserve"> an increase in the calcium ion current in the cell cytoplasm, which is one of the main signaling pathways of activation of their </w:t>
      </w:r>
      <w:proofErr w:type="gramStart"/>
      <w:r w:rsidR="000A2498" w:rsidRPr="006F533C">
        <w:rPr>
          <w:rFonts w:ascii="Book Antiqua" w:hAnsi="Book Antiqua"/>
          <w:lang w:val="en-US"/>
        </w:rPr>
        <w:t>division</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71-73</w:t>
      </w:r>
      <w:r w:rsidR="000A2498" w:rsidRPr="006F533C">
        <w:rPr>
          <w:rFonts w:ascii="Book Antiqua" w:hAnsi="Book Antiqua"/>
          <w:vertAlign w:val="superscript"/>
          <w:lang w:val="en-US"/>
        </w:rPr>
        <w:t>]</w:t>
      </w:r>
      <w:r w:rsidR="000A2498" w:rsidRPr="006F533C">
        <w:rPr>
          <w:rFonts w:ascii="Book Antiqua" w:hAnsi="Book Antiqua"/>
          <w:lang w:val="en-US"/>
        </w:rPr>
        <w:t xml:space="preserve">. </w:t>
      </w:r>
    </w:p>
    <w:p w:rsidR="005C0FC5" w:rsidRPr="006F533C" w:rsidRDefault="000A2498"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Oligomers of PHAs may also have their own biological activity. </w:t>
      </w:r>
      <w:r w:rsidR="00AE44EE" w:rsidRPr="006F533C">
        <w:rPr>
          <w:rFonts w:ascii="Book Antiqua" w:hAnsi="Book Antiqua"/>
          <w:lang w:val="en-US"/>
        </w:rPr>
        <w:t>Therefore</w:t>
      </w:r>
      <w:r w:rsidRPr="006F533C">
        <w:rPr>
          <w:rFonts w:ascii="Book Antiqua" w:hAnsi="Book Antiqua"/>
          <w:lang w:val="en-US"/>
        </w:rPr>
        <w:t>, it was shown that oligomers of PHB and its copolymers with 4-hydroxybutyrate and 3-hydroxyhexanoate (with a chai</w:t>
      </w:r>
      <w:r w:rsidR="00D13305" w:rsidRPr="006F533C">
        <w:rPr>
          <w:rFonts w:ascii="Book Antiqua" w:hAnsi="Book Antiqua"/>
          <w:lang w:val="en-US"/>
        </w:rPr>
        <w:t>n length of 20-25 monomers) are</w:t>
      </w:r>
      <w:r w:rsidRPr="006F533C">
        <w:rPr>
          <w:rFonts w:ascii="Book Antiqua" w:hAnsi="Book Antiqua"/>
          <w:lang w:val="en-US"/>
        </w:rPr>
        <w:t xml:space="preserve"> not toxic to cells (up to a concentration </w:t>
      </w:r>
      <w:proofErr w:type="gramStart"/>
      <w:r w:rsidRPr="006F533C">
        <w:rPr>
          <w:rFonts w:ascii="Book Antiqua" w:hAnsi="Book Antiqua"/>
          <w:lang w:val="en-US"/>
        </w:rPr>
        <w:t xml:space="preserve">of 20 </w:t>
      </w:r>
      <w:proofErr w:type="spellStart"/>
      <w:r w:rsidRPr="006F533C">
        <w:rPr>
          <w:rFonts w:ascii="Book Antiqua" w:hAnsi="Book Antiqua"/>
          <w:lang w:val="en-US"/>
        </w:rPr>
        <w:t>μ</w:t>
      </w:r>
      <w:r w:rsidR="00D13305" w:rsidRPr="006F533C">
        <w:rPr>
          <w:rFonts w:ascii="Book Antiqua" w:hAnsi="Book Antiqua"/>
          <w:lang w:val="en-US"/>
        </w:rPr>
        <w:t>g</w:t>
      </w:r>
      <w:proofErr w:type="spellEnd"/>
      <w:r w:rsidR="00E718DE" w:rsidRPr="006F533C">
        <w:rPr>
          <w:rFonts w:ascii="Book Antiqua" w:hAnsi="Book Antiqua"/>
          <w:lang w:val="en-US"/>
        </w:rPr>
        <w:t>/</w:t>
      </w:r>
      <w:r w:rsidR="00D13305" w:rsidRPr="006F533C">
        <w:rPr>
          <w:rFonts w:ascii="Book Antiqua" w:hAnsi="Book Antiqua"/>
          <w:lang w:val="en-US"/>
        </w:rPr>
        <w:t>m</w:t>
      </w:r>
      <w:r w:rsidR="00FA62B4" w:rsidRPr="006F533C">
        <w:rPr>
          <w:rFonts w:ascii="Book Antiqua" w:hAnsi="Book Antiqua"/>
          <w:lang w:val="en-US"/>
        </w:rPr>
        <w:t>L</w:t>
      </w:r>
      <w:proofErr w:type="gramEnd"/>
      <w:r w:rsidR="00D13305" w:rsidRPr="006F533C">
        <w:rPr>
          <w:rFonts w:ascii="Book Antiqua" w:hAnsi="Book Antiqua"/>
          <w:lang w:val="en-US"/>
        </w:rPr>
        <w:t>) and have</w:t>
      </w:r>
      <w:r w:rsidRPr="006F533C">
        <w:rPr>
          <w:rFonts w:ascii="Book Antiqua" w:hAnsi="Book Antiqua"/>
          <w:lang w:val="en-US"/>
        </w:rPr>
        <w:t xml:space="preserve"> biological activity. They stimul</w:t>
      </w:r>
      <w:r w:rsidR="00D13305" w:rsidRPr="006F533C">
        <w:rPr>
          <w:rFonts w:ascii="Book Antiqua" w:hAnsi="Book Antiqua"/>
          <w:lang w:val="en-US"/>
        </w:rPr>
        <w:t>ate proliferation, inhibit</w:t>
      </w:r>
      <w:r w:rsidRPr="006F533C">
        <w:rPr>
          <w:rFonts w:ascii="Book Antiqua" w:hAnsi="Book Antiqua"/>
          <w:lang w:val="en-US"/>
        </w:rPr>
        <w:t xml:space="preserve"> apoptosis,</w:t>
      </w:r>
      <w:r w:rsidR="00D13305" w:rsidRPr="006F533C">
        <w:rPr>
          <w:rFonts w:ascii="Book Antiqua" w:hAnsi="Book Antiqua"/>
          <w:lang w:val="en-US"/>
        </w:rPr>
        <w:t xml:space="preserve"> </w:t>
      </w:r>
      <w:r w:rsidR="00E30FF8" w:rsidRPr="006F533C">
        <w:rPr>
          <w:rFonts w:ascii="Book Antiqua" w:hAnsi="Book Antiqua"/>
          <w:lang w:val="en-US"/>
        </w:rPr>
        <w:t xml:space="preserve">and </w:t>
      </w:r>
      <w:r w:rsidR="00D13305" w:rsidRPr="006F533C">
        <w:rPr>
          <w:rFonts w:ascii="Book Antiqua" w:hAnsi="Book Antiqua"/>
          <w:lang w:val="en-US"/>
        </w:rPr>
        <w:t>suppress</w:t>
      </w:r>
      <w:r w:rsidRPr="006F533C">
        <w:rPr>
          <w:rFonts w:ascii="Book Antiqua" w:hAnsi="Book Antiqua"/>
          <w:lang w:val="en-US"/>
        </w:rPr>
        <w:t xml:space="preserve"> the release of calcium into the cytoplasm and the formation of intercellular contacts between the </w:t>
      </w:r>
      <w:r w:rsidR="00D0089D" w:rsidRPr="006F533C">
        <w:rPr>
          <w:rFonts w:ascii="Book Antiqua" w:hAnsi="Book Antiqua"/>
          <w:lang w:val="en-US"/>
        </w:rPr>
        <w:t>B</w:t>
      </w:r>
      <w:r w:rsidR="00E718DE" w:rsidRPr="006F533C">
        <w:rPr>
          <w:rFonts w:ascii="Book Antiqua" w:hAnsi="Book Antiqua"/>
          <w:lang w:val="en-US"/>
        </w:rPr>
        <w:t xml:space="preserve"> </w:t>
      </w:r>
      <w:r w:rsidR="00D0089D" w:rsidRPr="006F533C">
        <w:rPr>
          <w:rFonts w:ascii="Book Antiqua" w:hAnsi="Book Antiqua"/>
          <w:lang w:val="en-US"/>
        </w:rPr>
        <w:t xml:space="preserve">cells of the pancreas of </w:t>
      </w:r>
      <w:proofErr w:type="gramStart"/>
      <w:r w:rsidR="00D0089D" w:rsidRPr="006F533C">
        <w:rPr>
          <w:rFonts w:ascii="Book Antiqua" w:hAnsi="Book Antiqua"/>
          <w:lang w:val="en-US"/>
        </w:rPr>
        <w:t>mice</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74</w:t>
      </w:r>
      <w:r w:rsidRPr="006F533C">
        <w:rPr>
          <w:rFonts w:ascii="Book Antiqua" w:hAnsi="Book Antiqua"/>
          <w:vertAlign w:val="superscript"/>
          <w:lang w:val="en-US"/>
        </w:rPr>
        <w:t>]</w:t>
      </w:r>
      <w:r w:rsidRPr="006F533C">
        <w:rPr>
          <w:rFonts w:ascii="Book Antiqua" w:hAnsi="Book Antiqua"/>
          <w:lang w:val="en-US"/>
        </w:rPr>
        <w:t>.</w:t>
      </w:r>
    </w:p>
    <w:p w:rsidR="005C0FC5" w:rsidRPr="006F533C" w:rsidRDefault="00B60906"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The process of</w:t>
      </w:r>
      <w:r w:rsidR="00B135CA" w:rsidRPr="006F533C">
        <w:rPr>
          <w:rFonts w:ascii="Book Antiqua" w:hAnsi="Book Antiqua"/>
          <w:lang w:val="en-US"/>
        </w:rPr>
        <w:t xml:space="preserve"> biodegradation of material by osteoclasts or macrophages</w:t>
      </w:r>
      <w:r w:rsidRPr="006F533C">
        <w:rPr>
          <w:rFonts w:ascii="Book Antiqua" w:hAnsi="Book Antiqua"/>
          <w:lang w:val="en-US"/>
        </w:rPr>
        <w:t xml:space="preserve"> can stimulate </w:t>
      </w:r>
      <w:r w:rsidR="00AE44EE" w:rsidRPr="006F533C">
        <w:rPr>
          <w:rFonts w:ascii="Book Antiqua" w:hAnsi="Book Antiqua"/>
          <w:lang w:val="en-US"/>
        </w:rPr>
        <w:t>MSC</w:t>
      </w:r>
      <w:r w:rsidRPr="006F533C">
        <w:rPr>
          <w:rFonts w:ascii="Book Antiqua" w:hAnsi="Book Antiqua"/>
          <w:lang w:val="en-US"/>
        </w:rPr>
        <w:t xml:space="preserve"> differentiation in the </w:t>
      </w:r>
      <w:r w:rsidR="00EF2FD4" w:rsidRPr="006F533C">
        <w:rPr>
          <w:rFonts w:ascii="Book Antiqua" w:hAnsi="Book Antiqua"/>
          <w:lang w:val="en-US"/>
        </w:rPr>
        <w:t xml:space="preserve">osteogenic direction. </w:t>
      </w:r>
      <w:r w:rsidR="00AE44EE" w:rsidRPr="006F533C">
        <w:rPr>
          <w:rFonts w:ascii="Book Antiqua" w:hAnsi="Book Antiqua"/>
          <w:lang w:val="en-US"/>
        </w:rPr>
        <w:t xml:space="preserve">Active </w:t>
      </w:r>
      <w:r w:rsidR="00E179AB" w:rsidRPr="006F533C">
        <w:rPr>
          <w:rFonts w:ascii="Book Antiqua" w:hAnsi="Book Antiqua"/>
          <w:lang w:val="en-US"/>
        </w:rPr>
        <w:t>osteoclasts</w:t>
      </w:r>
      <w:r w:rsidR="00B135CA" w:rsidRPr="006F533C">
        <w:rPr>
          <w:rFonts w:ascii="Book Antiqua" w:hAnsi="Book Antiqua"/>
          <w:lang w:val="en-US"/>
        </w:rPr>
        <w:t xml:space="preserve"> grown on biodegradable ceramic scaffolds</w:t>
      </w:r>
      <w:r w:rsidR="00E179AB" w:rsidRPr="006F533C">
        <w:rPr>
          <w:rFonts w:ascii="Book Antiqua" w:hAnsi="Book Antiqua"/>
          <w:lang w:val="en-US"/>
        </w:rPr>
        <w:t xml:space="preserve"> were shown to</w:t>
      </w:r>
      <w:r w:rsidR="00AE44EE" w:rsidRPr="006F533C">
        <w:rPr>
          <w:rFonts w:ascii="Book Antiqua" w:hAnsi="Book Antiqua"/>
          <w:lang w:val="en-US"/>
        </w:rPr>
        <w:t xml:space="preserve"> </w:t>
      </w:r>
      <w:r w:rsidR="00E179AB" w:rsidRPr="006F533C">
        <w:rPr>
          <w:rFonts w:ascii="Book Antiqua" w:hAnsi="Book Antiqua"/>
          <w:lang w:val="en-US"/>
        </w:rPr>
        <w:t xml:space="preserve">influence the development of MSCs into osteoblasts when </w:t>
      </w:r>
      <w:proofErr w:type="spellStart"/>
      <w:r w:rsidR="00821089" w:rsidRPr="006F533C">
        <w:rPr>
          <w:rFonts w:ascii="Book Antiqua" w:hAnsi="Book Antiqua"/>
          <w:lang w:val="en-US"/>
        </w:rPr>
        <w:t>coc</w:t>
      </w:r>
      <w:r w:rsidR="00E179AB" w:rsidRPr="006F533C">
        <w:rPr>
          <w:rFonts w:ascii="Book Antiqua" w:hAnsi="Book Antiqua"/>
          <w:lang w:val="en-US"/>
        </w:rPr>
        <w:t>ultured</w:t>
      </w:r>
      <w:proofErr w:type="spellEnd"/>
      <w:r w:rsidR="00E179AB" w:rsidRPr="006F533C">
        <w:rPr>
          <w:rFonts w:ascii="Book Antiqua" w:hAnsi="Book Antiqua"/>
          <w:lang w:val="en-US"/>
        </w:rPr>
        <w:t xml:space="preserve"> </w:t>
      </w:r>
      <w:r w:rsidR="00E179AB" w:rsidRPr="006F533C">
        <w:rPr>
          <w:rFonts w:ascii="Book Antiqua" w:hAnsi="Book Antiqua"/>
          <w:i/>
          <w:lang w:val="en-US"/>
        </w:rPr>
        <w:t>in vitro</w:t>
      </w:r>
      <w:r w:rsidR="00A816A3" w:rsidRPr="006F533C">
        <w:rPr>
          <w:rFonts w:ascii="Book Antiqua" w:hAnsi="Book Antiqua"/>
          <w:lang w:val="en-US"/>
        </w:rPr>
        <w:t xml:space="preserve"> by STAT3 </w:t>
      </w:r>
      <w:proofErr w:type="gramStart"/>
      <w:r w:rsidR="00A816A3" w:rsidRPr="006F533C">
        <w:rPr>
          <w:rFonts w:ascii="Book Antiqua" w:hAnsi="Book Antiqua"/>
          <w:lang w:val="en-US"/>
        </w:rPr>
        <w:t>activation</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75,76</w:t>
      </w:r>
      <w:r w:rsidR="00F65928" w:rsidRPr="006F533C">
        <w:rPr>
          <w:rFonts w:ascii="Book Antiqua" w:hAnsi="Book Antiqua"/>
          <w:vertAlign w:val="superscript"/>
          <w:lang w:val="en-US"/>
        </w:rPr>
        <w:t>]</w:t>
      </w:r>
      <w:r w:rsidR="00E179AB" w:rsidRPr="006F533C">
        <w:rPr>
          <w:rFonts w:ascii="Book Antiqua" w:hAnsi="Book Antiqua"/>
          <w:lang w:val="en-US"/>
        </w:rPr>
        <w:t>.</w:t>
      </w:r>
      <w:r w:rsidR="00B135CA" w:rsidRPr="006F533C">
        <w:rPr>
          <w:rFonts w:ascii="Book Antiqua" w:hAnsi="Book Antiqua"/>
          <w:lang w:val="en-US"/>
        </w:rPr>
        <w:t xml:space="preserve"> </w:t>
      </w:r>
      <w:r w:rsidR="00AE44EE" w:rsidRPr="006F533C">
        <w:rPr>
          <w:rFonts w:ascii="Book Antiqua" w:hAnsi="Book Antiqua"/>
          <w:lang w:val="en-US"/>
        </w:rPr>
        <w:t>Therefore</w:t>
      </w:r>
      <w:r w:rsidR="00B135CA" w:rsidRPr="006F533C">
        <w:rPr>
          <w:rFonts w:ascii="Book Antiqua" w:hAnsi="Book Antiqua"/>
          <w:lang w:val="en-US"/>
        </w:rPr>
        <w:t xml:space="preserve">, the ability of PHA to </w:t>
      </w:r>
      <w:r w:rsidR="00AE44EE" w:rsidRPr="006F533C">
        <w:rPr>
          <w:rFonts w:ascii="Book Antiqua" w:hAnsi="Book Antiqua"/>
          <w:lang w:val="en-US"/>
        </w:rPr>
        <w:t>biodegrade</w:t>
      </w:r>
      <w:r w:rsidR="00B135CA" w:rsidRPr="006F533C">
        <w:rPr>
          <w:rFonts w:ascii="Book Antiqua" w:hAnsi="Book Antiqua"/>
          <w:lang w:val="en-US"/>
        </w:rPr>
        <w:t xml:space="preserve"> itself may be an indirect cause of</w:t>
      </w:r>
      <w:r w:rsidR="00AE44EE" w:rsidRPr="006F533C">
        <w:rPr>
          <w:rFonts w:ascii="Book Antiqua" w:hAnsi="Book Antiqua"/>
          <w:lang w:val="en-US"/>
        </w:rPr>
        <w:t xml:space="preserve"> the</w:t>
      </w:r>
      <w:r w:rsidR="00B135CA" w:rsidRPr="006F533C">
        <w:rPr>
          <w:rFonts w:ascii="Book Antiqua" w:hAnsi="Book Antiqua"/>
          <w:lang w:val="en-US"/>
        </w:rPr>
        <w:t xml:space="preserve"> induction of </w:t>
      </w:r>
      <w:r w:rsidR="00AE44EE" w:rsidRPr="006F533C">
        <w:rPr>
          <w:rFonts w:ascii="Book Antiqua" w:hAnsi="Book Antiqua"/>
          <w:lang w:val="en-US"/>
        </w:rPr>
        <w:t>MSC</w:t>
      </w:r>
      <w:r w:rsidR="00B135CA" w:rsidRPr="006F533C">
        <w:rPr>
          <w:rFonts w:ascii="Book Antiqua" w:hAnsi="Book Antiqua"/>
          <w:lang w:val="en-US"/>
        </w:rPr>
        <w:t xml:space="preserve"> differentiation.</w:t>
      </w:r>
      <w:r w:rsidR="00FA62B4" w:rsidRPr="006F533C">
        <w:rPr>
          <w:rFonts w:ascii="Book Antiqua" w:hAnsi="Book Antiqua"/>
          <w:lang w:val="en-US"/>
        </w:rPr>
        <w:t xml:space="preserve"> </w:t>
      </w:r>
      <w:r w:rsidR="00372C3C" w:rsidRPr="006F533C">
        <w:rPr>
          <w:rFonts w:ascii="Book Antiqua" w:hAnsi="Book Antiqua"/>
          <w:lang w:val="en-US"/>
        </w:rPr>
        <w:t xml:space="preserve">The ability </w:t>
      </w:r>
      <w:r w:rsidR="00E30FF8" w:rsidRPr="006F533C">
        <w:rPr>
          <w:rFonts w:ascii="Book Antiqua" w:hAnsi="Book Antiqua"/>
          <w:lang w:val="en-US"/>
        </w:rPr>
        <w:t xml:space="preserve">of </w:t>
      </w:r>
      <w:r w:rsidR="00372C3C" w:rsidRPr="006F533C">
        <w:rPr>
          <w:rFonts w:ascii="Book Antiqua" w:hAnsi="Book Antiqua"/>
          <w:lang w:val="en-US"/>
        </w:rPr>
        <w:t xml:space="preserve">hydrolytic and enzymatic degradation (with slow rate) is strongly connected with the need </w:t>
      </w:r>
      <w:r w:rsidR="00AE44EE" w:rsidRPr="006F533C">
        <w:rPr>
          <w:rFonts w:ascii="Book Antiqua" w:hAnsi="Book Antiqua"/>
          <w:lang w:val="en-US"/>
        </w:rPr>
        <w:t>for</w:t>
      </w:r>
      <w:r w:rsidR="00372C3C" w:rsidRPr="006F533C">
        <w:rPr>
          <w:rFonts w:ascii="Book Antiqua" w:hAnsi="Book Antiqua"/>
          <w:lang w:val="en-US"/>
        </w:rPr>
        <w:t xml:space="preserve"> controlled consumption of this polymer as</w:t>
      </w:r>
      <w:r w:rsidR="00AE44EE" w:rsidRPr="006F533C">
        <w:rPr>
          <w:rFonts w:ascii="Book Antiqua" w:hAnsi="Book Antiqua"/>
          <w:lang w:val="en-US"/>
        </w:rPr>
        <w:t xml:space="preserve"> an</w:t>
      </w:r>
      <w:r w:rsidR="00372C3C" w:rsidRPr="006F533C">
        <w:rPr>
          <w:rFonts w:ascii="Book Antiqua" w:hAnsi="Book Antiqua"/>
          <w:lang w:val="en-US"/>
        </w:rPr>
        <w:t xml:space="preserve"> energy supply by enzymatic cleavage in special granules of a bacterial </w:t>
      </w:r>
      <w:proofErr w:type="gramStart"/>
      <w:r w:rsidR="00372C3C" w:rsidRPr="006F533C">
        <w:rPr>
          <w:rFonts w:ascii="Book Antiqua" w:hAnsi="Book Antiqua"/>
          <w:lang w:val="en-US"/>
        </w:rPr>
        <w:t>cell</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6</w:t>
      </w:r>
      <w:r w:rsidR="00021F82" w:rsidRPr="006F533C">
        <w:rPr>
          <w:rFonts w:ascii="Book Antiqua" w:hAnsi="Book Antiqua"/>
          <w:vertAlign w:val="superscript"/>
          <w:lang w:val="en-US"/>
        </w:rPr>
        <w:t>,</w:t>
      </w:r>
      <w:r w:rsidR="00E55EFB" w:rsidRPr="006F533C">
        <w:rPr>
          <w:rFonts w:ascii="Book Antiqua" w:hAnsi="Book Antiqua"/>
          <w:vertAlign w:val="superscript"/>
          <w:lang w:val="en-US"/>
        </w:rPr>
        <w:t>10,59</w:t>
      </w:r>
      <w:r w:rsidR="00021F82" w:rsidRPr="006F533C">
        <w:rPr>
          <w:rFonts w:ascii="Book Antiqua" w:hAnsi="Book Antiqua"/>
          <w:vertAlign w:val="superscript"/>
          <w:lang w:val="en-US"/>
        </w:rPr>
        <w:t>]</w:t>
      </w:r>
      <w:r w:rsidR="00372C3C" w:rsidRPr="006F533C">
        <w:rPr>
          <w:rFonts w:ascii="Book Antiqua" w:hAnsi="Book Antiqua"/>
          <w:lang w:val="en-US"/>
        </w:rPr>
        <w:t>.</w:t>
      </w:r>
    </w:p>
    <w:p w:rsidR="00E718DE" w:rsidRPr="006F533C" w:rsidRDefault="00B55C48" w:rsidP="006F533C">
      <w:pPr>
        <w:snapToGrid w:val="0"/>
        <w:spacing w:line="360" w:lineRule="auto"/>
        <w:ind w:firstLineChars="100" w:firstLine="240"/>
        <w:jc w:val="both"/>
        <w:rPr>
          <w:rStyle w:val="tlid-translation"/>
          <w:rFonts w:ascii="Book Antiqua" w:hAnsi="Book Antiqua"/>
          <w:lang w:val="en-US"/>
        </w:rPr>
      </w:pPr>
      <w:r w:rsidRPr="006F533C">
        <w:rPr>
          <w:rFonts w:ascii="Book Antiqua" w:hAnsi="Book Antiqua"/>
          <w:lang w:val="en-US"/>
        </w:rPr>
        <w:t xml:space="preserve">Moreover, the products of </w:t>
      </w:r>
      <w:r w:rsidR="00AE44EE" w:rsidRPr="006F533C">
        <w:rPr>
          <w:rFonts w:ascii="Book Antiqua" w:hAnsi="Book Antiqua"/>
          <w:lang w:val="en-US"/>
        </w:rPr>
        <w:t xml:space="preserve">PHA biodegradation are </w:t>
      </w:r>
      <w:r w:rsidR="00B60906" w:rsidRPr="006F533C">
        <w:rPr>
          <w:rFonts w:ascii="Book Antiqua" w:hAnsi="Book Antiqua"/>
          <w:lang w:val="en-US"/>
        </w:rPr>
        <w:t xml:space="preserve">common substances in human </w:t>
      </w:r>
      <w:r w:rsidR="00AE44EE" w:rsidRPr="006F533C">
        <w:rPr>
          <w:rFonts w:ascii="Book Antiqua" w:hAnsi="Book Antiqua"/>
          <w:lang w:val="en-US"/>
        </w:rPr>
        <w:t>organisms</w:t>
      </w:r>
      <w:r w:rsidR="00B60906" w:rsidRPr="006F533C">
        <w:rPr>
          <w:rFonts w:ascii="Book Antiqua" w:hAnsi="Book Antiqua"/>
          <w:lang w:val="en-US"/>
        </w:rPr>
        <w:t xml:space="preserve"> because of the presence of PHB and its copolymers in bacteria of the human microbiota.</w:t>
      </w:r>
      <w:r w:rsidRPr="006F533C">
        <w:rPr>
          <w:rFonts w:ascii="Book Antiqua" w:hAnsi="Book Antiqua"/>
          <w:lang w:val="en-US"/>
        </w:rPr>
        <w:t xml:space="preserve"> </w:t>
      </w:r>
      <w:r w:rsidR="002E5F93" w:rsidRPr="006F533C">
        <w:rPr>
          <w:rStyle w:val="tlid-translation"/>
          <w:rFonts w:ascii="Book Antiqua" w:hAnsi="Book Antiqua"/>
          <w:lang w:val="en-US"/>
        </w:rPr>
        <w:t>A series of symbiotic and infectious bacteria of mammals (incl</w:t>
      </w:r>
      <w:r w:rsidR="00E718DE" w:rsidRPr="006F533C">
        <w:rPr>
          <w:rStyle w:val="tlid-translation"/>
          <w:rFonts w:ascii="Book Antiqua" w:hAnsi="Book Antiqua"/>
          <w:lang w:val="en-US"/>
        </w:rPr>
        <w:t>uding</w:t>
      </w:r>
      <w:r w:rsidR="002E5F93" w:rsidRPr="006F533C">
        <w:rPr>
          <w:rStyle w:val="tlid-translation"/>
          <w:rFonts w:ascii="Book Antiqua" w:hAnsi="Book Antiqua"/>
          <w:lang w:val="en-US"/>
        </w:rPr>
        <w:t xml:space="preserve"> human) of the </w:t>
      </w:r>
      <w:proofErr w:type="spellStart"/>
      <w:r w:rsidR="002E5F93" w:rsidRPr="006F533C">
        <w:rPr>
          <w:rStyle w:val="tlid-translation"/>
          <w:rFonts w:ascii="Book Antiqua" w:hAnsi="Book Antiqua"/>
          <w:lang w:val="en-US"/>
        </w:rPr>
        <w:t>genus</w:t>
      </w:r>
      <w:r w:rsidR="00E30FF8" w:rsidRPr="006F533C">
        <w:rPr>
          <w:rStyle w:val="tlid-translation"/>
          <w:rFonts w:ascii="Book Antiqua" w:hAnsi="Book Antiqua"/>
          <w:lang w:val="en-US"/>
        </w:rPr>
        <w:t>es</w:t>
      </w:r>
      <w:proofErr w:type="spellEnd"/>
      <w:r w:rsidR="002E5F93" w:rsidRPr="006F533C">
        <w:rPr>
          <w:rStyle w:val="tlid-translation"/>
          <w:rFonts w:ascii="Book Antiqua" w:hAnsi="Book Antiqua"/>
          <w:lang w:val="en-US"/>
        </w:rPr>
        <w:t xml:space="preserve"> </w:t>
      </w:r>
      <w:r w:rsidR="002E5F93" w:rsidRPr="006F533C">
        <w:rPr>
          <w:rFonts w:ascii="Book Antiqua" w:hAnsi="Book Antiqua"/>
          <w:i/>
          <w:lang w:val="en-US"/>
        </w:rPr>
        <w:t xml:space="preserve">Agrobacterium, </w:t>
      </w:r>
      <w:r w:rsidR="002E5F93" w:rsidRPr="006F533C">
        <w:rPr>
          <w:rFonts w:ascii="Book Antiqua" w:hAnsi="Book Antiqua"/>
          <w:i/>
          <w:lang w:val="en-US" w:eastAsia="en-US"/>
        </w:rPr>
        <w:t xml:space="preserve">Clostridium, </w:t>
      </w:r>
      <w:proofErr w:type="spellStart"/>
      <w:r w:rsidR="002E5F93" w:rsidRPr="006F533C">
        <w:rPr>
          <w:rFonts w:ascii="Book Antiqua" w:hAnsi="Book Antiqua"/>
          <w:i/>
          <w:lang w:val="en-US" w:eastAsia="en-US"/>
        </w:rPr>
        <w:t>Ralstonia</w:t>
      </w:r>
      <w:proofErr w:type="spellEnd"/>
      <w:r w:rsidR="002E5F93" w:rsidRPr="006F533C">
        <w:rPr>
          <w:rFonts w:ascii="Book Antiqua" w:hAnsi="Book Antiqua"/>
          <w:i/>
          <w:lang w:val="en-US" w:eastAsia="en-US"/>
        </w:rPr>
        <w:t xml:space="preserve">, Bacillus, </w:t>
      </w:r>
      <w:proofErr w:type="spellStart"/>
      <w:r w:rsidR="002E5F93" w:rsidRPr="006F533C">
        <w:rPr>
          <w:rFonts w:ascii="Book Antiqua" w:hAnsi="Book Antiqua"/>
          <w:i/>
          <w:lang w:val="en-US" w:eastAsia="en-US"/>
        </w:rPr>
        <w:t>Burkholderia</w:t>
      </w:r>
      <w:proofErr w:type="spellEnd"/>
      <w:r w:rsidR="002E5F93" w:rsidRPr="006F533C">
        <w:rPr>
          <w:rFonts w:ascii="Book Antiqua" w:hAnsi="Book Antiqua"/>
          <w:i/>
          <w:lang w:val="en-US" w:eastAsia="en-US"/>
        </w:rPr>
        <w:t xml:space="preserve">, Vibrio, </w:t>
      </w:r>
      <w:r w:rsidR="002E5F93" w:rsidRPr="006F533C">
        <w:rPr>
          <w:rFonts w:ascii="Book Antiqua" w:hAnsi="Book Antiqua"/>
          <w:i/>
          <w:lang w:val="en-US"/>
        </w:rPr>
        <w:t xml:space="preserve">Legionella, Pseudomonas, Mycobacterium, </w:t>
      </w:r>
      <w:r w:rsidR="002E5F93" w:rsidRPr="006F533C">
        <w:rPr>
          <w:rStyle w:val="highlight"/>
          <w:rFonts w:ascii="Book Antiqua" w:hAnsi="Book Antiqua"/>
          <w:i/>
          <w:lang w:val="en-US"/>
        </w:rPr>
        <w:t xml:space="preserve">Acinetobacter, </w:t>
      </w:r>
      <w:proofErr w:type="spellStart"/>
      <w:r w:rsidR="002E5F93" w:rsidRPr="006F533C">
        <w:rPr>
          <w:rStyle w:val="highlight"/>
          <w:rFonts w:ascii="Book Antiqua" w:hAnsi="Book Antiqua"/>
          <w:i/>
          <w:lang w:val="en-US"/>
        </w:rPr>
        <w:t>Sphingomonas</w:t>
      </w:r>
      <w:proofErr w:type="spellEnd"/>
      <w:r w:rsidR="002E5F93" w:rsidRPr="006F533C">
        <w:rPr>
          <w:rStyle w:val="highlight"/>
          <w:rFonts w:ascii="Book Antiqua" w:hAnsi="Book Antiqua"/>
          <w:i/>
          <w:lang w:val="en-US"/>
        </w:rPr>
        <w:t xml:space="preserve">, Fusobacterium, Neisseria, Streptomyces, </w:t>
      </w:r>
      <w:r w:rsidR="00E30FF8" w:rsidRPr="006F533C">
        <w:rPr>
          <w:rStyle w:val="highlight"/>
          <w:rFonts w:ascii="Book Antiqua" w:hAnsi="Book Antiqua"/>
          <w:lang w:val="en-US"/>
        </w:rPr>
        <w:t xml:space="preserve">and </w:t>
      </w:r>
      <w:r w:rsidR="002E5F93" w:rsidRPr="006F533C">
        <w:rPr>
          <w:rStyle w:val="highlight"/>
          <w:rFonts w:ascii="Book Antiqua" w:hAnsi="Book Antiqua"/>
          <w:i/>
          <w:lang w:val="en-US"/>
        </w:rPr>
        <w:t>Bordetella, Rickettsia</w:t>
      </w:r>
      <w:r w:rsidR="002E5F93" w:rsidRPr="006F533C">
        <w:rPr>
          <w:rStyle w:val="tlid-translation"/>
          <w:rFonts w:ascii="Book Antiqua" w:hAnsi="Book Antiqua"/>
          <w:lang w:val="en-US"/>
        </w:rPr>
        <w:t xml:space="preserve"> can synthesize this biopolymer or have the enzymes (or their genes) of PHB biosynthesis, PHA-polymerase. </w:t>
      </w:r>
    </w:p>
    <w:p w:rsidR="00133D71" w:rsidRPr="006F533C" w:rsidRDefault="00AE44EE" w:rsidP="006F533C">
      <w:pPr>
        <w:snapToGrid w:val="0"/>
        <w:spacing w:line="360" w:lineRule="auto"/>
        <w:ind w:firstLineChars="100" w:firstLine="240"/>
        <w:jc w:val="both"/>
        <w:rPr>
          <w:rFonts w:ascii="Book Antiqua" w:hAnsi="Book Antiqua"/>
          <w:lang w:val="en-US"/>
        </w:rPr>
      </w:pPr>
      <w:r w:rsidRPr="006F533C">
        <w:rPr>
          <w:rStyle w:val="tlid-translation"/>
          <w:rFonts w:ascii="Book Antiqua" w:hAnsi="Book Antiqua"/>
          <w:lang w:val="en-US"/>
        </w:rPr>
        <w:t xml:space="preserve">Some </w:t>
      </w:r>
      <w:r w:rsidR="002E5F93" w:rsidRPr="006F533C">
        <w:rPr>
          <w:rStyle w:val="tlid-translation"/>
          <w:rFonts w:ascii="Book Antiqua" w:hAnsi="Book Antiqua"/>
          <w:lang w:val="en-US"/>
        </w:rPr>
        <w:t xml:space="preserve">of these bacteria, such as </w:t>
      </w:r>
      <w:r w:rsidR="002E5F93" w:rsidRPr="006F533C">
        <w:rPr>
          <w:rStyle w:val="tlid-translation"/>
          <w:rFonts w:ascii="Book Antiqua" w:hAnsi="Book Antiqua"/>
          <w:i/>
          <w:lang w:val="en-US"/>
        </w:rPr>
        <w:t>Pseudomonas sp.</w:t>
      </w:r>
      <w:r w:rsidR="002E5F93" w:rsidRPr="006F533C">
        <w:rPr>
          <w:rStyle w:val="tlid-translation"/>
          <w:rFonts w:ascii="Book Antiqua" w:hAnsi="Book Antiqua"/>
          <w:lang w:val="en-US"/>
        </w:rPr>
        <w:t xml:space="preserve"> </w:t>
      </w:r>
      <w:r w:rsidR="00E718DE" w:rsidRPr="006F533C">
        <w:rPr>
          <w:rStyle w:val="tlid-translation"/>
          <w:rFonts w:ascii="Book Antiqua" w:hAnsi="Book Antiqua"/>
          <w:lang w:val="en-US"/>
        </w:rPr>
        <w:t>a</w:t>
      </w:r>
      <w:r w:rsidR="00E30FF8" w:rsidRPr="006F533C">
        <w:rPr>
          <w:rStyle w:val="tlid-translation"/>
          <w:rFonts w:ascii="Book Antiqua" w:hAnsi="Book Antiqua"/>
          <w:lang w:val="en-US"/>
        </w:rPr>
        <w:t xml:space="preserve">re </w:t>
      </w:r>
      <w:r w:rsidR="002E5F93" w:rsidRPr="006F533C">
        <w:rPr>
          <w:rStyle w:val="tlid-translation"/>
          <w:rFonts w:ascii="Book Antiqua" w:hAnsi="Book Antiqua"/>
          <w:lang w:val="en-US"/>
        </w:rPr>
        <w:t xml:space="preserve">capable of synthesizing not only PHB but also various PHB </w:t>
      </w:r>
      <w:proofErr w:type="gramStart"/>
      <w:r w:rsidR="002E5F93" w:rsidRPr="006F533C">
        <w:rPr>
          <w:rStyle w:val="tlid-translation"/>
          <w:rFonts w:ascii="Book Antiqua" w:hAnsi="Book Antiqua"/>
          <w:lang w:val="en-US"/>
        </w:rPr>
        <w:t>copolymers</w:t>
      </w:r>
      <w:r w:rsidR="00E55EFB" w:rsidRPr="006F533C">
        <w:rPr>
          <w:rStyle w:val="tlid-translation"/>
          <w:rFonts w:ascii="Book Antiqua" w:hAnsi="Book Antiqua"/>
          <w:vertAlign w:val="superscript"/>
          <w:lang w:val="en-US"/>
        </w:rPr>
        <w:t>[</w:t>
      </w:r>
      <w:proofErr w:type="gramEnd"/>
      <w:r w:rsidR="00E55EFB" w:rsidRPr="006F533C">
        <w:rPr>
          <w:rStyle w:val="tlid-translation"/>
          <w:rFonts w:ascii="Book Antiqua" w:hAnsi="Book Antiqua"/>
          <w:vertAlign w:val="superscript"/>
          <w:lang w:val="en-US"/>
        </w:rPr>
        <w:t>66</w:t>
      </w:r>
      <w:r w:rsidR="002E5F93" w:rsidRPr="006F533C">
        <w:rPr>
          <w:rStyle w:val="tlid-translation"/>
          <w:rFonts w:ascii="Book Antiqua" w:hAnsi="Book Antiqua"/>
          <w:vertAlign w:val="superscript"/>
          <w:lang w:val="en-US"/>
        </w:rPr>
        <w:t>]</w:t>
      </w:r>
      <w:r w:rsidR="002E5F93" w:rsidRPr="006F533C">
        <w:rPr>
          <w:rStyle w:val="tlid-translation"/>
          <w:rFonts w:ascii="Book Antiqua" w:hAnsi="Book Antiqua"/>
          <w:lang w:val="en-US"/>
        </w:rPr>
        <w:t>.</w:t>
      </w:r>
      <w:r w:rsidR="002E5F93" w:rsidRPr="006F533C">
        <w:rPr>
          <w:rFonts w:ascii="Book Antiqua" w:hAnsi="Book Antiqua"/>
          <w:lang w:val="en-US"/>
        </w:rPr>
        <w:t xml:space="preserve"> </w:t>
      </w:r>
      <w:r w:rsidR="002E5F93" w:rsidRPr="006F533C">
        <w:rPr>
          <w:rStyle w:val="tlid-translation"/>
          <w:rFonts w:ascii="Book Antiqua" w:hAnsi="Book Antiqua"/>
          <w:lang w:val="en-US"/>
        </w:rPr>
        <w:t xml:space="preserve">The role of this biopolymer </w:t>
      </w:r>
      <w:r w:rsidRPr="006F533C">
        <w:rPr>
          <w:rStyle w:val="tlid-translation"/>
          <w:rFonts w:ascii="Book Antiqua" w:hAnsi="Book Antiqua"/>
          <w:lang w:val="en-US"/>
        </w:rPr>
        <w:t>in</w:t>
      </w:r>
      <w:r w:rsidR="002E5F93" w:rsidRPr="006F533C">
        <w:rPr>
          <w:rStyle w:val="tlid-translation"/>
          <w:rFonts w:ascii="Book Antiqua" w:hAnsi="Book Antiqua"/>
          <w:lang w:val="en-US"/>
        </w:rPr>
        <w:t xml:space="preserve"> the bacteria of animal microbiota remains a very poorly understood problem. </w:t>
      </w:r>
      <w:r w:rsidRPr="006F533C">
        <w:rPr>
          <w:rStyle w:val="tlid-translation"/>
          <w:rFonts w:ascii="Book Antiqua" w:hAnsi="Book Antiqua"/>
          <w:lang w:val="en-US"/>
        </w:rPr>
        <w:t>However,</w:t>
      </w:r>
      <w:r w:rsidR="002E5F93" w:rsidRPr="006F533C">
        <w:rPr>
          <w:rStyle w:val="tlid-translation"/>
          <w:rFonts w:ascii="Book Antiqua" w:hAnsi="Book Antiqua"/>
          <w:lang w:val="en-US"/>
        </w:rPr>
        <w:t xml:space="preserve"> a number of papers have suggested the participation of PHB in the relationship between bacteria and the host organism.</w:t>
      </w:r>
      <w:r w:rsidR="002E5F93" w:rsidRPr="006F533C">
        <w:rPr>
          <w:rFonts w:ascii="Book Antiqua" w:hAnsi="Book Antiqua"/>
          <w:lang w:val="en-US"/>
        </w:rPr>
        <w:t xml:space="preserve"> </w:t>
      </w:r>
      <w:r w:rsidR="005F5567" w:rsidRPr="006F533C">
        <w:rPr>
          <w:rFonts w:ascii="Book Antiqua" w:hAnsi="Book Antiqua"/>
          <w:lang w:val="en-US"/>
        </w:rPr>
        <w:t xml:space="preserve">Kim </w:t>
      </w:r>
      <w:r w:rsidR="005F5567" w:rsidRPr="006F533C">
        <w:rPr>
          <w:rFonts w:ascii="Book Antiqua" w:hAnsi="Book Antiqua"/>
          <w:i/>
          <w:lang w:val="en-US"/>
        </w:rPr>
        <w:t xml:space="preserve">et </w:t>
      </w:r>
      <w:proofErr w:type="gramStart"/>
      <w:r w:rsidR="005F5567" w:rsidRPr="006F533C">
        <w:rPr>
          <w:rFonts w:ascii="Book Antiqua" w:hAnsi="Book Antiqua"/>
          <w:i/>
          <w:lang w:val="en-US"/>
        </w:rPr>
        <w:t>al</w:t>
      </w:r>
      <w:r w:rsidR="002D2D00" w:rsidRPr="006F533C">
        <w:rPr>
          <w:rFonts w:ascii="Book Antiqua" w:hAnsi="Book Antiqua"/>
          <w:vertAlign w:val="superscript"/>
          <w:lang w:val="en-US"/>
        </w:rPr>
        <w:t>[</w:t>
      </w:r>
      <w:proofErr w:type="gramEnd"/>
      <w:r w:rsidR="00FA62B4" w:rsidRPr="006F533C">
        <w:rPr>
          <w:rFonts w:ascii="Book Antiqua" w:hAnsi="Book Antiqua"/>
          <w:vertAlign w:val="superscript"/>
          <w:lang w:val="en-US"/>
        </w:rPr>
        <w:t>77]</w:t>
      </w:r>
      <w:r w:rsidR="005F5567" w:rsidRPr="006F533C">
        <w:rPr>
          <w:rFonts w:ascii="Book Antiqua" w:hAnsi="Book Antiqua"/>
          <w:lang w:val="en-US"/>
        </w:rPr>
        <w:t xml:space="preserve"> suggested that </w:t>
      </w:r>
      <w:r w:rsidRPr="006F533C">
        <w:rPr>
          <w:rFonts w:ascii="Book Antiqua" w:hAnsi="Book Antiqua"/>
          <w:lang w:val="en-US"/>
        </w:rPr>
        <w:t xml:space="preserve">the </w:t>
      </w:r>
      <w:r w:rsidR="005F5567" w:rsidRPr="006F533C">
        <w:rPr>
          <w:rFonts w:ascii="Book Antiqua" w:hAnsi="Book Antiqua"/>
          <w:lang w:val="en-US"/>
        </w:rPr>
        <w:t>PHB synthesis</w:t>
      </w:r>
      <w:r w:rsidR="00104B11" w:rsidRPr="006F533C">
        <w:rPr>
          <w:rFonts w:ascii="Book Antiqua" w:hAnsi="Book Antiqua"/>
          <w:lang w:val="en-US"/>
        </w:rPr>
        <w:t xml:space="preserve"> facility</w:t>
      </w:r>
      <w:r w:rsidR="005F5567" w:rsidRPr="006F533C">
        <w:rPr>
          <w:rFonts w:ascii="Book Antiqua" w:hAnsi="Book Antiqua"/>
          <w:lang w:val="en-US"/>
        </w:rPr>
        <w:t xml:space="preserve"> allows symbiotic bacteria of the </w:t>
      </w:r>
      <w:proofErr w:type="spellStart"/>
      <w:r w:rsidR="005F5567" w:rsidRPr="006F533C">
        <w:rPr>
          <w:rFonts w:ascii="Book Antiqua" w:hAnsi="Book Antiqua"/>
          <w:i/>
          <w:lang w:val="en-US"/>
        </w:rPr>
        <w:t>Burkholderia</w:t>
      </w:r>
      <w:proofErr w:type="spellEnd"/>
      <w:r w:rsidR="005F5567" w:rsidRPr="006F533C">
        <w:rPr>
          <w:rFonts w:ascii="Book Antiqua" w:hAnsi="Book Antiqua"/>
          <w:lang w:val="en-US"/>
        </w:rPr>
        <w:t xml:space="preserve"> genus to survive in </w:t>
      </w:r>
      <w:r w:rsidR="00104B11" w:rsidRPr="006F533C">
        <w:rPr>
          <w:rFonts w:ascii="Book Antiqua" w:hAnsi="Book Antiqua"/>
          <w:lang w:val="en-US"/>
        </w:rPr>
        <w:t xml:space="preserve">the intestine of </w:t>
      </w:r>
      <w:r w:rsidRPr="006F533C">
        <w:rPr>
          <w:rFonts w:ascii="Book Antiqua" w:hAnsi="Book Antiqua"/>
          <w:lang w:val="en-US"/>
        </w:rPr>
        <w:t xml:space="preserve">the </w:t>
      </w:r>
      <w:proofErr w:type="spellStart"/>
      <w:r w:rsidR="00104B11" w:rsidRPr="006F533C">
        <w:rPr>
          <w:rFonts w:ascii="Book Antiqua" w:hAnsi="Book Antiqua"/>
          <w:i/>
          <w:lang w:val="en-US"/>
        </w:rPr>
        <w:t>Riptortus</w:t>
      </w:r>
      <w:proofErr w:type="spellEnd"/>
      <w:r w:rsidR="00104B11" w:rsidRPr="006F533C">
        <w:rPr>
          <w:rFonts w:ascii="Book Antiqua" w:hAnsi="Book Antiqua"/>
          <w:i/>
          <w:lang w:val="en-US"/>
        </w:rPr>
        <w:t xml:space="preserve"> </w:t>
      </w:r>
      <w:proofErr w:type="spellStart"/>
      <w:r w:rsidR="00104B11" w:rsidRPr="006F533C">
        <w:rPr>
          <w:rFonts w:ascii="Book Antiqua" w:hAnsi="Book Antiqua"/>
          <w:i/>
          <w:lang w:val="en-US"/>
        </w:rPr>
        <w:t>pedestris</w:t>
      </w:r>
      <w:proofErr w:type="spellEnd"/>
      <w:r w:rsidR="00104B11" w:rsidRPr="006F533C">
        <w:rPr>
          <w:rFonts w:ascii="Book Antiqua" w:hAnsi="Book Antiqua"/>
          <w:lang w:val="en-US"/>
        </w:rPr>
        <w:t xml:space="preserve"> bean bug </w:t>
      </w:r>
      <w:r w:rsidR="005F5567" w:rsidRPr="006F533C">
        <w:rPr>
          <w:rFonts w:ascii="Book Antiqua" w:hAnsi="Book Antiqua"/>
          <w:lang w:val="en-US"/>
        </w:rPr>
        <w:t>in the stress conditions induced by the host organism immune system</w:t>
      </w:r>
      <w:r w:rsidRPr="006F533C">
        <w:rPr>
          <w:rFonts w:ascii="Book Antiqua" w:hAnsi="Book Antiqua"/>
          <w:lang w:val="en-US"/>
        </w:rPr>
        <w:t xml:space="preserve"> </w:t>
      </w:r>
      <w:r w:rsidR="005F5567" w:rsidRPr="006F533C">
        <w:rPr>
          <w:rFonts w:ascii="Book Antiqua" w:hAnsi="Book Antiqua"/>
          <w:lang w:val="en-US"/>
        </w:rPr>
        <w:t xml:space="preserve">to regulate the number of these bacteria. </w:t>
      </w:r>
      <w:r w:rsidR="002E5F93" w:rsidRPr="006F533C">
        <w:rPr>
          <w:rFonts w:ascii="Book Antiqua" w:hAnsi="Book Antiqua"/>
          <w:lang w:val="en-US"/>
        </w:rPr>
        <w:t xml:space="preserve">Apparently, PHB synthesis </w:t>
      </w:r>
      <w:r w:rsidR="00104B11" w:rsidRPr="006F533C">
        <w:rPr>
          <w:rFonts w:ascii="Book Antiqua" w:hAnsi="Book Antiqua"/>
          <w:lang w:val="en-US"/>
        </w:rPr>
        <w:t xml:space="preserve">by bacteria from </w:t>
      </w:r>
      <w:proofErr w:type="spellStart"/>
      <w:r w:rsidR="00104B11" w:rsidRPr="006F533C">
        <w:rPr>
          <w:rFonts w:ascii="Book Antiqua" w:hAnsi="Book Antiqua"/>
          <w:i/>
          <w:lang w:val="en-US"/>
        </w:rPr>
        <w:t>Rhodobacterales</w:t>
      </w:r>
      <w:proofErr w:type="spellEnd"/>
      <w:r w:rsidR="00104B11" w:rsidRPr="006F533C">
        <w:rPr>
          <w:rFonts w:ascii="Book Antiqua" w:hAnsi="Book Antiqua"/>
          <w:lang w:val="en-US"/>
        </w:rPr>
        <w:t xml:space="preserve"> </w:t>
      </w:r>
      <w:r w:rsidR="002E5F93" w:rsidRPr="006F533C">
        <w:rPr>
          <w:rFonts w:ascii="Book Antiqua" w:hAnsi="Book Antiqua"/>
          <w:lang w:val="en-US"/>
        </w:rPr>
        <w:t>modulated the gastrointestinal tract microbiota in sea cucumbers</w:t>
      </w:r>
      <w:r w:rsidR="00104B11" w:rsidRPr="006F533C">
        <w:rPr>
          <w:rFonts w:ascii="Book Antiqua" w:hAnsi="Book Antiqua"/>
          <w:i/>
          <w:lang w:val="en-US"/>
        </w:rPr>
        <w:t xml:space="preserve"> </w:t>
      </w:r>
      <w:proofErr w:type="spellStart"/>
      <w:r w:rsidR="00104B11" w:rsidRPr="006F533C">
        <w:rPr>
          <w:rFonts w:ascii="Book Antiqua" w:hAnsi="Book Antiqua"/>
          <w:i/>
          <w:lang w:val="en-US"/>
        </w:rPr>
        <w:t>Apostichopus</w:t>
      </w:r>
      <w:proofErr w:type="spellEnd"/>
      <w:r w:rsidR="00104B11" w:rsidRPr="006F533C">
        <w:rPr>
          <w:rFonts w:ascii="Book Antiqua" w:hAnsi="Book Antiqua"/>
          <w:i/>
          <w:lang w:val="en-US"/>
        </w:rPr>
        <w:t xml:space="preserve"> </w:t>
      </w:r>
      <w:proofErr w:type="spellStart"/>
      <w:r w:rsidR="00104B11" w:rsidRPr="006F533C">
        <w:rPr>
          <w:rFonts w:ascii="Book Antiqua" w:hAnsi="Book Antiqua"/>
          <w:i/>
          <w:lang w:val="en-US"/>
        </w:rPr>
        <w:t>japonicus</w:t>
      </w:r>
      <w:proofErr w:type="spellEnd"/>
      <w:r w:rsidR="002E5F93" w:rsidRPr="006F533C">
        <w:rPr>
          <w:rFonts w:ascii="Book Antiqua" w:hAnsi="Book Antiqua"/>
          <w:lang w:val="en-US"/>
        </w:rPr>
        <w:t xml:space="preserve"> contributing to an increase in the animal size multiple </w:t>
      </w:r>
      <w:proofErr w:type="gramStart"/>
      <w:r w:rsidR="002E5F93" w:rsidRPr="006F533C">
        <w:rPr>
          <w:rFonts w:ascii="Book Antiqua" w:hAnsi="Book Antiqua"/>
          <w:lang w:val="en-US"/>
        </w:rPr>
        <w:t>times</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78</w:t>
      </w:r>
      <w:r w:rsidR="002E5F93" w:rsidRPr="006F533C">
        <w:rPr>
          <w:rFonts w:ascii="Book Antiqua" w:hAnsi="Book Antiqua"/>
          <w:vertAlign w:val="superscript"/>
          <w:lang w:val="en-US"/>
        </w:rPr>
        <w:t>]</w:t>
      </w:r>
      <w:r w:rsidR="002E5F93" w:rsidRPr="006F533C">
        <w:rPr>
          <w:rFonts w:ascii="Book Antiqua" w:hAnsi="Book Antiqua"/>
          <w:lang w:val="en-US"/>
        </w:rPr>
        <w:t xml:space="preserve">. </w:t>
      </w:r>
    </w:p>
    <w:p w:rsidR="00133D71" w:rsidRPr="006F533C" w:rsidRDefault="002E5F93"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Moreover, the efficiency of PHB in the fight against infectious diseases in animals was demonstrated: the use of PHB powder as </w:t>
      </w:r>
      <w:r w:rsidR="00071096" w:rsidRPr="006F533C">
        <w:rPr>
          <w:rFonts w:ascii="Book Antiqua" w:hAnsi="Book Antiqua"/>
          <w:lang w:val="en-US"/>
        </w:rPr>
        <w:t xml:space="preserve">an </w:t>
      </w:r>
      <w:r w:rsidRPr="006F533C">
        <w:rPr>
          <w:rFonts w:ascii="Book Antiqua" w:hAnsi="Book Antiqua"/>
          <w:lang w:val="en-US"/>
        </w:rPr>
        <w:t xml:space="preserve">additive to feed protected </w:t>
      </w:r>
      <w:proofErr w:type="spellStart"/>
      <w:r w:rsidRPr="006F533C">
        <w:rPr>
          <w:rFonts w:ascii="Book Antiqua" w:hAnsi="Book Antiqua"/>
          <w:i/>
          <w:lang w:val="en-US"/>
        </w:rPr>
        <w:t>Artemia</w:t>
      </w:r>
      <w:proofErr w:type="spellEnd"/>
      <w:r w:rsidRPr="006F533C">
        <w:rPr>
          <w:rFonts w:ascii="Book Antiqua" w:hAnsi="Book Antiqua"/>
          <w:i/>
          <w:lang w:val="en-US"/>
        </w:rPr>
        <w:t xml:space="preserve"> </w:t>
      </w:r>
      <w:proofErr w:type="spellStart"/>
      <w:r w:rsidRPr="006F533C">
        <w:rPr>
          <w:rFonts w:ascii="Book Antiqua" w:hAnsi="Book Antiqua"/>
          <w:i/>
          <w:lang w:val="en-US"/>
        </w:rPr>
        <w:t>nauplii</w:t>
      </w:r>
      <w:proofErr w:type="spellEnd"/>
      <w:r w:rsidRPr="006F533C">
        <w:rPr>
          <w:rFonts w:ascii="Book Antiqua" w:hAnsi="Book Antiqua"/>
          <w:lang w:val="en-US"/>
        </w:rPr>
        <w:t xml:space="preserve"> crustaceans from infectious disease caused by pathogenic </w:t>
      </w:r>
      <w:r w:rsidRPr="006F533C">
        <w:rPr>
          <w:rFonts w:ascii="Book Antiqua" w:hAnsi="Book Antiqua"/>
          <w:i/>
          <w:lang w:val="en-US"/>
        </w:rPr>
        <w:t xml:space="preserve">Vibrio </w:t>
      </w:r>
      <w:proofErr w:type="spellStart"/>
      <w:r w:rsidRPr="006F533C">
        <w:rPr>
          <w:rFonts w:ascii="Book Antiqua" w:hAnsi="Book Antiqua"/>
          <w:i/>
          <w:lang w:val="en-US"/>
        </w:rPr>
        <w:t>campbellii</w:t>
      </w:r>
      <w:proofErr w:type="spellEnd"/>
      <w:r w:rsidRPr="006F533C">
        <w:rPr>
          <w:rFonts w:ascii="Book Antiqua" w:hAnsi="Book Antiqua"/>
          <w:lang w:val="en-US"/>
        </w:rPr>
        <w:t xml:space="preserve"> bacteria. The efficiency of PHB was 100 times larger than that of </w:t>
      </w:r>
      <w:r w:rsidR="00133D71" w:rsidRPr="006F533C">
        <w:rPr>
          <w:rFonts w:ascii="Book Antiqua" w:hAnsi="Book Antiqua"/>
          <w:lang w:val="en-US"/>
        </w:rPr>
        <w:t xml:space="preserve">the </w:t>
      </w:r>
      <w:r w:rsidRPr="006F533C">
        <w:rPr>
          <w:rFonts w:ascii="Book Antiqua" w:hAnsi="Book Antiqua"/>
          <w:lang w:val="en-US"/>
        </w:rPr>
        <w:t>3HB monomer</w:t>
      </w:r>
      <w:r w:rsidR="00104B11" w:rsidRPr="006F533C">
        <w:rPr>
          <w:rFonts w:ascii="Book Antiqua" w:hAnsi="Book Antiqua"/>
          <w:lang w:val="en-US"/>
        </w:rPr>
        <w:t xml:space="preserve">ic </w:t>
      </w:r>
      <w:proofErr w:type="gramStart"/>
      <w:r w:rsidR="00F0739C" w:rsidRPr="006F533C">
        <w:rPr>
          <w:rFonts w:ascii="Book Antiqua" w:hAnsi="Book Antiqua"/>
          <w:lang w:val="en-US"/>
        </w:rPr>
        <w:t>precursor</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79</w:t>
      </w:r>
      <w:r w:rsidRPr="006F533C">
        <w:rPr>
          <w:rFonts w:ascii="Book Antiqua" w:hAnsi="Book Antiqua"/>
          <w:vertAlign w:val="superscript"/>
          <w:lang w:val="en-US"/>
        </w:rPr>
        <w:t>]</w:t>
      </w:r>
      <w:r w:rsidRPr="006F533C">
        <w:rPr>
          <w:rFonts w:ascii="Book Antiqua" w:hAnsi="Book Antiqua"/>
          <w:lang w:val="en-US"/>
        </w:rPr>
        <w:t xml:space="preserve">. In addition, PHB has the ability to suppress pathogenic bacteria, not only </w:t>
      </w:r>
      <w:r w:rsidRPr="00F7331E">
        <w:rPr>
          <w:rFonts w:ascii="Book Antiqua" w:hAnsi="Book Antiqua"/>
          <w:i/>
          <w:iCs/>
          <w:lang w:val="en-US"/>
        </w:rPr>
        <w:t>Vibrio sp</w:t>
      </w:r>
      <w:r w:rsidRPr="006F533C">
        <w:rPr>
          <w:rFonts w:ascii="Book Antiqua" w:hAnsi="Book Antiqua"/>
          <w:lang w:val="en-US"/>
        </w:rPr>
        <w:t xml:space="preserve">. but also </w:t>
      </w:r>
      <w:r w:rsidRPr="006F533C">
        <w:rPr>
          <w:rFonts w:ascii="Book Antiqua" w:hAnsi="Book Antiqua"/>
          <w:i/>
          <w:lang w:val="en-US"/>
        </w:rPr>
        <w:t>E. coli</w:t>
      </w:r>
      <w:r w:rsidRPr="006F533C">
        <w:rPr>
          <w:rFonts w:ascii="Book Antiqua" w:hAnsi="Book Antiqua"/>
          <w:lang w:val="en-US"/>
        </w:rPr>
        <w:t xml:space="preserve"> and </w:t>
      </w:r>
      <w:r w:rsidRPr="006F533C">
        <w:rPr>
          <w:rFonts w:ascii="Book Antiqua" w:hAnsi="Book Antiqua"/>
          <w:i/>
          <w:lang w:val="en-US"/>
        </w:rPr>
        <w:t xml:space="preserve">Salmonella </w:t>
      </w:r>
      <w:r w:rsidR="00F0739C" w:rsidRPr="006F533C">
        <w:rPr>
          <w:rFonts w:ascii="Book Antiqua" w:hAnsi="Book Antiqua"/>
          <w:i/>
          <w:lang w:val="en-US"/>
        </w:rPr>
        <w:t>sp</w:t>
      </w:r>
      <w:proofErr w:type="gramStart"/>
      <w:r w:rsidR="00F0739C" w:rsidRPr="006F533C">
        <w:rPr>
          <w:rFonts w:ascii="Book Antiqua" w:hAnsi="Book Antiqua"/>
          <w:i/>
          <w:lang w:val="en-US"/>
        </w:rPr>
        <w:t>.</w:t>
      </w:r>
      <w:r w:rsidR="002D2D00" w:rsidRPr="006F533C">
        <w:rPr>
          <w:rFonts w:ascii="Book Antiqua" w:hAnsi="Book Antiqua"/>
          <w:vertAlign w:val="superscript"/>
          <w:lang w:val="en-US"/>
        </w:rPr>
        <w:t>[</w:t>
      </w:r>
      <w:proofErr w:type="gramEnd"/>
      <w:r w:rsidR="00E55EFB" w:rsidRPr="006F533C">
        <w:rPr>
          <w:rFonts w:ascii="Book Antiqua" w:hAnsi="Book Antiqua"/>
          <w:vertAlign w:val="superscript"/>
          <w:lang w:val="en-US"/>
        </w:rPr>
        <w:t>80</w:t>
      </w:r>
      <w:r w:rsidRPr="006F533C">
        <w:rPr>
          <w:rFonts w:ascii="Book Antiqua" w:hAnsi="Book Antiqua"/>
          <w:vertAlign w:val="superscript"/>
          <w:lang w:val="en-US"/>
        </w:rPr>
        <w:t>]</w:t>
      </w:r>
      <w:r w:rsidRPr="006F533C">
        <w:rPr>
          <w:rFonts w:ascii="Book Antiqua" w:hAnsi="Book Antiqua"/>
          <w:lang w:val="en-US"/>
        </w:rPr>
        <w:t>.</w:t>
      </w:r>
      <w:r w:rsidR="00D12FB9" w:rsidRPr="006F533C">
        <w:rPr>
          <w:rFonts w:ascii="Book Antiqua" w:hAnsi="Book Antiqua" w:cs="Arial"/>
          <w:lang w:val="en-US"/>
        </w:rPr>
        <w:t xml:space="preserve"> </w:t>
      </w:r>
      <w:r w:rsidR="00D12FB9" w:rsidRPr="006F533C">
        <w:rPr>
          <w:rFonts w:ascii="Book Antiqua" w:hAnsi="Book Antiqua"/>
          <w:lang w:val="en-US"/>
        </w:rPr>
        <w:t xml:space="preserve">PHB oligomers (with </w:t>
      </w:r>
      <w:r w:rsidR="00AE44EE" w:rsidRPr="006F533C">
        <w:rPr>
          <w:rFonts w:ascii="Book Antiqua" w:hAnsi="Book Antiqua"/>
          <w:lang w:val="en-US"/>
        </w:rPr>
        <w:t xml:space="preserve">a </w:t>
      </w:r>
      <w:r w:rsidR="00D12FB9" w:rsidRPr="006F533C">
        <w:rPr>
          <w:rFonts w:ascii="Book Antiqua" w:hAnsi="Book Antiqua"/>
          <w:lang w:val="en-US"/>
        </w:rPr>
        <w:t xml:space="preserve">length of </w:t>
      </w:r>
      <w:r w:rsidR="00AE44EE" w:rsidRPr="006F533C">
        <w:rPr>
          <w:rFonts w:ascii="Book Antiqua" w:hAnsi="Book Antiqua"/>
          <w:lang w:val="en-US"/>
        </w:rPr>
        <w:t>approximately</w:t>
      </w:r>
      <w:r w:rsidR="00D12FB9" w:rsidRPr="006F533C">
        <w:rPr>
          <w:rFonts w:ascii="Book Antiqua" w:hAnsi="Book Antiqua"/>
          <w:lang w:val="en-US"/>
        </w:rPr>
        <w:t xml:space="preserve"> 80 3HB monomers) </w:t>
      </w:r>
      <w:r w:rsidR="00AE44EE" w:rsidRPr="006F533C">
        <w:rPr>
          <w:rFonts w:ascii="Book Antiqua" w:hAnsi="Book Antiqua"/>
          <w:lang w:val="en-US"/>
        </w:rPr>
        <w:t>possess</w:t>
      </w:r>
      <w:r w:rsidR="00D12FB9" w:rsidRPr="006F533C">
        <w:rPr>
          <w:rFonts w:ascii="Book Antiqua" w:hAnsi="Book Antiqua"/>
          <w:lang w:val="en-US"/>
        </w:rPr>
        <w:t xml:space="preserve"> effective concentration-dependent antibacterial and antifungal properties against </w:t>
      </w:r>
      <w:r w:rsidR="00B91F6A" w:rsidRPr="006F533C">
        <w:rPr>
          <w:rFonts w:ascii="Book Antiqua" w:hAnsi="Book Antiqua"/>
          <w:i/>
          <w:lang w:val="en-US"/>
        </w:rPr>
        <w:t>Staphylococcus aureus</w:t>
      </w:r>
      <w:r w:rsidR="00D12FB9" w:rsidRPr="006F533C">
        <w:rPr>
          <w:rFonts w:ascii="Book Antiqua" w:hAnsi="Book Antiqua"/>
          <w:lang w:val="en-US"/>
        </w:rPr>
        <w:t xml:space="preserve">, </w:t>
      </w:r>
      <w:proofErr w:type="spellStart"/>
      <w:r w:rsidR="00B91F6A" w:rsidRPr="006F533C">
        <w:rPr>
          <w:rFonts w:ascii="Book Antiqua" w:hAnsi="Book Antiqua"/>
          <w:i/>
          <w:lang w:val="en-US"/>
        </w:rPr>
        <w:t>Klebsiella</w:t>
      </w:r>
      <w:proofErr w:type="spellEnd"/>
      <w:r w:rsidR="00B91F6A" w:rsidRPr="006F533C">
        <w:rPr>
          <w:rFonts w:ascii="Book Antiqua" w:hAnsi="Book Antiqua"/>
          <w:i/>
          <w:lang w:val="en-US"/>
        </w:rPr>
        <w:t xml:space="preserve"> pneumoniae</w:t>
      </w:r>
      <w:r w:rsidR="00133D71" w:rsidRPr="006F533C">
        <w:rPr>
          <w:rFonts w:ascii="Book Antiqua" w:hAnsi="Book Antiqua"/>
          <w:iCs/>
          <w:lang w:val="en-US"/>
        </w:rPr>
        <w:t>,</w:t>
      </w:r>
      <w:r w:rsidR="00AE44EE" w:rsidRPr="006F533C">
        <w:rPr>
          <w:rFonts w:ascii="Book Antiqua" w:hAnsi="Book Antiqua"/>
          <w:lang w:val="en-US"/>
        </w:rPr>
        <w:t xml:space="preserve"> </w:t>
      </w:r>
      <w:r w:rsidR="00D12FB9" w:rsidRPr="006F533C">
        <w:rPr>
          <w:rFonts w:ascii="Book Antiqua" w:hAnsi="Book Antiqua"/>
          <w:lang w:val="en-US"/>
        </w:rPr>
        <w:t>and</w:t>
      </w:r>
      <w:r w:rsidR="00AE44EE" w:rsidRPr="006F533C">
        <w:rPr>
          <w:rFonts w:ascii="Book Antiqua" w:hAnsi="Book Antiqua"/>
          <w:lang w:val="en-US"/>
        </w:rPr>
        <w:t xml:space="preserve"> </w:t>
      </w:r>
      <w:r w:rsidR="00B91F6A" w:rsidRPr="006F533C">
        <w:rPr>
          <w:rFonts w:ascii="Book Antiqua" w:hAnsi="Book Antiqua"/>
          <w:i/>
          <w:lang w:val="en-US"/>
        </w:rPr>
        <w:t xml:space="preserve">Candida </w:t>
      </w:r>
      <w:proofErr w:type="spellStart"/>
      <w:r w:rsidR="00B91F6A" w:rsidRPr="006F533C">
        <w:rPr>
          <w:rFonts w:ascii="Book Antiqua" w:hAnsi="Book Antiqua"/>
          <w:i/>
          <w:lang w:val="en-US"/>
        </w:rPr>
        <w:t>albicans</w:t>
      </w:r>
      <w:proofErr w:type="spellEnd"/>
      <w:r w:rsidR="00D12FB9" w:rsidRPr="006F533C">
        <w:rPr>
          <w:rFonts w:ascii="Book Antiqua" w:hAnsi="Book Antiqua"/>
          <w:lang w:val="en-US"/>
        </w:rPr>
        <w:t xml:space="preserve"> </w:t>
      </w:r>
      <w:r w:rsidR="00B91F6A" w:rsidRPr="006F533C">
        <w:rPr>
          <w:rFonts w:ascii="Book Antiqua" w:hAnsi="Book Antiqua"/>
          <w:lang w:val="en-US"/>
        </w:rPr>
        <w:t>through</w:t>
      </w:r>
      <w:r w:rsidR="00AE44EE" w:rsidRPr="006F533C">
        <w:rPr>
          <w:rFonts w:ascii="Book Antiqua" w:hAnsi="Book Antiqua"/>
          <w:lang w:val="en-US"/>
        </w:rPr>
        <w:t xml:space="preserve"> </w:t>
      </w:r>
      <w:r w:rsidR="00B91F6A" w:rsidRPr="006F533C">
        <w:rPr>
          <w:rFonts w:ascii="Book Antiqua" w:hAnsi="Book Antiqua"/>
          <w:lang w:val="en-US"/>
        </w:rPr>
        <w:t>disruption of the bacterial wall/membrane and change</w:t>
      </w:r>
      <w:r w:rsidR="00071096" w:rsidRPr="006F533C">
        <w:rPr>
          <w:rFonts w:ascii="Book Antiqua" w:hAnsi="Book Antiqua"/>
          <w:lang w:val="en-US"/>
        </w:rPr>
        <w:t>s</w:t>
      </w:r>
      <w:r w:rsidR="00316D5D" w:rsidRPr="006F533C">
        <w:rPr>
          <w:rFonts w:ascii="Book Antiqua" w:hAnsi="Book Antiqua"/>
          <w:lang w:val="en-US"/>
        </w:rPr>
        <w:t xml:space="preserve"> in the transmembrane </w:t>
      </w:r>
      <w:proofErr w:type="gramStart"/>
      <w:r w:rsidR="00316D5D" w:rsidRPr="006F533C">
        <w:rPr>
          <w:rFonts w:ascii="Book Antiqua" w:hAnsi="Book Antiqua"/>
          <w:lang w:val="en-US"/>
        </w:rPr>
        <w:t>potential</w:t>
      </w:r>
      <w:r w:rsidR="002D2D00" w:rsidRPr="006F533C">
        <w:rPr>
          <w:rFonts w:ascii="Book Antiqua" w:hAnsi="Book Antiqua"/>
          <w:vertAlign w:val="superscript"/>
          <w:lang w:val="en-US"/>
        </w:rPr>
        <w:t>[</w:t>
      </w:r>
      <w:proofErr w:type="gramEnd"/>
      <w:r w:rsidR="00316D5D" w:rsidRPr="006F533C">
        <w:rPr>
          <w:rFonts w:ascii="Book Antiqua" w:hAnsi="Book Antiqua"/>
          <w:vertAlign w:val="superscript"/>
          <w:lang w:val="en-US"/>
        </w:rPr>
        <w:t>81</w:t>
      </w:r>
      <w:r w:rsidR="00B91F6A" w:rsidRPr="006F533C">
        <w:rPr>
          <w:rFonts w:ascii="Book Antiqua" w:hAnsi="Book Antiqua"/>
          <w:vertAlign w:val="superscript"/>
          <w:lang w:val="en-US"/>
        </w:rPr>
        <w:t>]</w:t>
      </w:r>
      <w:r w:rsidR="00B91F6A" w:rsidRPr="006F533C">
        <w:rPr>
          <w:rFonts w:ascii="Book Antiqua" w:hAnsi="Book Antiqua"/>
          <w:lang w:val="en-US"/>
        </w:rPr>
        <w:t xml:space="preserve">. </w:t>
      </w:r>
    </w:p>
    <w:p w:rsidR="002E5F93" w:rsidRPr="006F533C" w:rsidRDefault="00646F4F"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At the genus level, dietary PHB increased the abundance of beneficial bacteria in </w:t>
      </w:r>
      <w:r w:rsidR="00AE44EE" w:rsidRPr="006F533C">
        <w:rPr>
          <w:rFonts w:ascii="Book Antiqua" w:hAnsi="Book Antiqua"/>
          <w:lang w:val="en-US"/>
        </w:rPr>
        <w:t xml:space="preserve">the </w:t>
      </w:r>
      <w:r w:rsidRPr="006F533C">
        <w:rPr>
          <w:rFonts w:ascii="Book Antiqua" w:hAnsi="Book Antiqua"/>
          <w:lang w:val="en-US"/>
        </w:rPr>
        <w:t xml:space="preserve">intestine of Pacific white shrimp </w:t>
      </w:r>
      <w:proofErr w:type="spellStart"/>
      <w:r w:rsidRPr="006F533C">
        <w:rPr>
          <w:rFonts w:ascii="Book Antiqua" w:hAnsi="Book Antiqua"/>
          <w:i/>
          <w:lang w:val="en-US"/>
        </w:rPr>
        <w:t>Litopenaeus</w:t>
      </w:r>
      <w:proofErr w:type="spellEnd"/>
      <w:r w:rsidRPr="006F533C">
        <w:rPr>
          <w:rFonts w:ascii="Book Antiqua" w:hAnsi="Book Antiqua"/>
          <w:i/>
          <w:lang w:val="en-US"/>
        </w:rPr>
        <w:t xml:space="preserve"> </w:t>
      </w:r>
      <w:proofErr w:type="spellStart"/>
      <w:r w:rsidRPr="006F533C">
        <w:rPr>
          <w:rFonts w:ascii="Book Antiqua" w:hAnsi="Book Antiqua"/>
          <w:i/>
          <w:lang w:val="en-US"/>
        </w:rPr>
        <w:t>vannamei</w:t>
      </w:r>
      <w:proofErr w:type="spellEnd"/>
      <w:r w:rsidRPr="006F533C">
        <w:rPr>
          <w:rFonts w:ascii="Book Antiqua" w:hAnsi="Book Antiqua"/>
          <w:lang w:val="en-US"/>
        </w:rPr>
        <w:t xml:space="preserve">, such as </w:t>
      </w:r>
      <w:r w:rsidRPr="006F533C">
        <w:rPr>
          <w:rFonts w:ascii="Book Antiqua" w:hAnsi="Book Antiqua"/>
          <w:i/>
          <w:lang w:val="en-US"/>
        </w:rPr>
        <w:t>Bacillus</w:t>
      </w:r>
      <w:r w:rsidRPr="006F533C">
        <w:rPr>
          <w:rFonts w:ascii="Book Antiqua" w:hAnsi="Book Antiqua"/>
          <w:lang w:val="en-US"/>
        </w:rPr>
        <w:t xml:space="preserve">, </w:t>
      </w:r>
      <w:r w:rsidRPr="006F533C">
        <w:rPr>
          <w:rFonts w:ascii="Book Antiqua" w:hAnsi="Book Antiqua"/>
          <w:i/>
          <w:lang w:val="en-US"/>
        </w:rPr>
        <w:t>Lactobacillus</w:t>
      </w:r>
      <w:r w:rsidRPr="006F533C">
        <w:rPr>
          <w:rFonts w:ascii="Book Antiqua" w:hAnsi="Book Antiqua"/>
          <w:lang w:val="en-US"/>
        </w:rPr>
        <w:t xml:space="preserve">, </w:t>
      </w:r>
      <w:proofErr w:type="spellStart"/>
      <w:r w:rsidRPr="006F533C">
        <w:rPr>
          <w:rFonts w:ascii="Book Antiqua" w:hAnsi="Book Antiqua"/>
          <w:i/>
          <w:lang w:val="en-US"/>
        </w:rPr>
        <w:t>Lactococcus</w:t>
      </w:r>
      <w:proofErr w:type="spellEnd"/>
      <w:r w:rsidRPr="006F533C">
        <w:rPr>
          <w:rFonts w:ascii="Book Antiqua" w:hAnsi="Book Antiqua"/>
          <w:lang w:val="en-US"/>
        </w:rPr>
        <w:t xml:space="preserve">, </w:t>
      </w:r>
      <w:r w:rsidRPr="006F533C">
        <w:rPr>
          <w:rFonts w:ascii="Book Antiqua" w:hAnsi="Book Antiqua"/>
          <w:i/>
          <w:lang w:val="en-US"/>
        </w:rPr>
        <w:t>Clostridium</w:t>
      </w:r>
      <w:r w:rsidRPr="006F533C">
        <w:rPr>
          <w:rFonts w:ascii="Book Antiqua" w:hAnsi="Book Antiqua"/>
          <w:lang w:val="en-US"/>
        </w:rPr>
        <w:t xml:space="preserve">, and </w:t>
      </w:r>
      <w:proofErr w:type="spellStart"/>
      <w:r w:rsidRPr="006F533C">
        <w:rPr>
          <w:rFonts w:ascii="Book Antiqua" w:hAnsi="Book Antiqua"/>
          <w:i/>
          <w:lang w:val="en-US"/>
        </w:rPr>
        <w:t>Bdellovibrio</w:t>
      </w:r>
      <w:proofErr w:type="spellEnd"/>
      <w:r w:rsidRPr="006F533C">
        <w:rPr>
          <w:rFonts w:ascii="Book Antiqua" w:hAnsi="Book Antiqua"/>
          <w:lang w:val="en-US"/>
        </w:rPr>
        <w:t>. This beneficial effect was associated with activati</w:t>
      </w:r>
      <w:r w:rsidR="00071096" w:rsidRPr="006F533C">
        <w:rPr>
          <w:rFonts w:ascii="Book Antiqua" w:hAnsi="Book Antiqua"/>
          <w:lang w:val="en-US"/>
        </w:rPr>
        <w:t>on</w:t>
      </w:r>
      <w:r w:rsidRPr="006F533C">
        <w:rPr>
          <w:rFonts w:ascii="Book Antiqua" w:hAnsi="Book Antiqua"/>
          <w:lang w:val="en-US"/>
        </w:rPr>
        <w:t xml:space="preserve"> of the rapamycin (</w:t>
      </w:r>
      <w:proofErr w:type="spellStart"/>
      <w:r w:rsidRPr="006F533C">
        <w:rPr>
          <w:rFonts w:ascii="Book Antiqua" w:hAnsi="Book Antiqua"/>
          <w:lang w:val="en-US"/>
        </w:rPr>
        <w:t>mTOR</w:t>
      </w:r>
      <w:proofErr w:type="spellEnd"/>
      <w:r w:rsidRPr="006F533C">
        <w:rPr>
          <w:rFonts w:ascii="Book Antiqua" w:hAnsi="Book Antiqua"/>
          <w:lang w:val="en-US"/>
        </w:rPr>
        <w:t>) signaling pathway</w:t>
      </w:r>
      <w:r w:rsidR="00AE44EE" w:rsidRPr="006F533C">
        <w:rPr>
          <w:rFonts w:ascii="Book Antiqua" w:hAnsi="Book Antiqua"/>
          <w:lang w:val="en-US"/>
        </w:rPr>
        <w:t>, which</w:t>
      </w:r>
      <w:r w:rsidRPr="006F533C">
        <w:rPr>
          <w:rFonts w:ascii="Book Antiqua" w:hAnsi="Book Antiqua"/>
          <w:lang w:val="en-US"/>
        </w:rPr>
        <w:t xml:space="preserve"> plays a crucial role in</w:t>
      </w:r>
      <w:r w:rsidR="00AE44EE" w:rsidRPr="006F533C">
        <w:rPr>
          <w:rFonts w:ascii="Book Antiqua" w:hAnsi="Book Antiqua"/>
          <w:lang w:val="en-US"/>
        </w:rPr>
        <w:t xml:space="preserve"> intestinal </w:t>
      </w:r>
      <w:r w:rsidRPr="006F533C">
        <w:rPr>
          <w:rFonts w:ascii="Book Antiqua" w:hAnsi="Book Antiqua"/>
          <w:lang w:val="en-US"/>
        </w:rPr>
        <w:t>inflammation</w:t>
      </w:r>
      <w:r w:rsidR="00AE44EE" w:rsidRPr="006F533C">
        <w:rPr>
          <w:rFonts w:ascii="Book Antiqua" w:hAnsi="Book Antiqua"/>
          <w:lang w:val="en-US"/>
        </w:rPr>
        <w:t xml:space="preserve"> </w:t>
      </w:r>
      <w:r w:rsidRPr="006F533C">
        <w:rPr>
          <w:rFonts w:ascii="Book Antiqua" w:hAnsi="Book Antiqua"/>
          <w:lang w:val="en-US"/>
        </w:rPr>
        <w:t>and</w:t>
      </w:r>
      <w:r w:rsidR="00AE44EE" w:rsidRPr="006F533C">
        <w:rPr>
          <w:rFonts w:ascii="Book Antiqua" w:hAnsi="Book Antiqua"/>
          <w:lang w:val="en-US"/>
        </w:rPr>
        <w:t xml:space="preserve"> </w:t>
      </w:r>
      <w:r w:rsidRPr="006F533C">
        <w:rPr>
          <w:rFonts w:ascii="Book Antiqua" w:hAnsi="Book Antiqua"/>
          <w:lang w:val="en-US"/>
        </w:rPr>
        <w:t>epithelial</w:t>
      </w:r>
      <w:r w:rsidR="00AE44EE" w:rsidRPr="006F533C">
        <w:rPr>
          <w:rFonts w:ascii="Book Antiqua" w:hAnsi="Book Antiqua"/>
          <w:lang w:val="en-US"/>
        </w:rPr>
        <w:t xml:space="preserve"> </w:t>
      </w:r>
      <w:proofErr w:type="gramStart"/>
      <w:r w:rsidRPr="006F533C">
        <w:rPr>
          <w:rFonts w:ascii="Book Antiqua" w:hAnsi="Book Antiqua"/>
          <w:lang w:val="en-US"/>
        </w:rPr>
        <w:t>morphogenesis</w:t>
      </w:r>
      <w:r w:rsidR="002D2D00" w:rsidRPr="006F533C">
        <w:rPr>
          <w:rFonts w:ascii="Book Antiqua" w:hAnsi="Book Antiqua"/>
          <w:vertAlign w:val="superscript"/>
          <w:lang w:val="en-US"/>
        </w:rPr>
        <w:t>[</w:t>
      </w:r>
      <w:proofErr w:type="gramEnd"/>
      <w:r w:rsidR="00316D5D" w:rsidRPr="006F533C">
        <w:rPr>
          <w:rFonts w:ascii="Book Antiqua" w:hAnsi="Book Antiqua"/>
          <w:vertAlign w:val="superscript"/>
          <w:lang w:val="en-US"/>
        </w:rPr>
        <w:t>82</w:t>
      </w:r>
      <w:r w:rsidR="00E643A5" w:rsidRPr="006F533C">
        <w:rPr>
          <w:rFonts w:ascii="Book Antiqua" w:hAnsi="Book Antiqua"/>
          <w:vertAlign w:val="superscript"/>
          <w:lang w:val="en-US"/>
        </w:rPr>
        <w:t>]</w:t>
      </w:r>
      <w:r w:rsidRPr="006F533C">
        <w:rPr>
          <w:rFonts w:ascii="Book Antiqua" w:hAnsi="Book Antiqua"/>
          <w:lang w:val="en-US"/>
        </w:rPr>
        <w:t>.</w:t>
      </w:r>
      <w:r w:rsidR="00275AFD" w:rsidRPr="006F533C">
        <w:rPr>
          <w:rFonts w:ascii="Book Antiqua" w:hAnsi="Book Antiqua"/>
          <w:lang w:val="en-US"/>
        </w:rPr>
        <w:t xml:space="preserve"> </w:t>
      </w:r>
      <w:r w:rsidR="00AE44EE" w:rsidRPr="006F533C">
        <w:rPr>
          <w:rFonts w:ascii="Book Antiqua" w:hAnsi="Book Antiqua"/>
          <w:lang w:val="en-US"/>
        </w:rPr>
        <w:t>However</w:t>
      </w:r>
      <w:r w:rsidR="00275AFD" w:rsidRPr="006F533C">
        <w:rPr>
          <w:rFonts w:ascii="Book Antiqua" w:hAnsi="Book Antiqua"/>
          <w:lang w:val="en-US"/>
        </w:rPr>
        <w:t xml:space="preserve">, </w:t>
      </w:r>
      <w:r w:rsidR="00E643A5" w:rsidRPr="006F533C">
        <w:rPr>
          <w:rFonts w:ascii="Book Antiqua" w:hAnsi="Book Antiqua"/>
          <w:lang w:val="en-US"/>
        </w:rPr>
        <w:t xml:space="preserve">the </w:t>
      </w:r>
      <w:proofErr w:type="spellStart"/>
      <w:r w:rsidR="00E643A5" w:rsidRPr="006F533C">
        <w:rPr>
          <w:rFonts w:ascii="Book Antiqua" w:hAnsi="Book Antiqua"/>
          <w:lang w:val="en-US"/>
        </w:rPr>
        <w:t>mTOR</w:t>
      </w:r>
      <w:proofErr w:type="spellEnd"/>
      <w:r w:rsidR="00275AFD" w:rsidRPr="006F533C">
        <w:rPr>
          <w:rFonts w:ascii="Book Antiqua" w:hAnsi="Book Antiqua"/>
          <w:lang w:val="en-US"/>
        </w:rPr>
        <w:t xml:space="preserve"> signaling pathway</w:t>
      </w:r>
      <w:r w:rsidR="00E643A5" w:rsidRPr="006F533C">
        <w:rPr>
          <w:rFonts w:ascii="Book Antiqua" w:hAnsi="Book Antiqua"/>
          <w:lang w:val="en-US"/>
        </w:rPr>
        <w:t xml:space="preserve"> is involved</w:t>
      </w:r>
      <w:r w:rsidR="00275AFD" w:rsidRPr="006F533C">
        <w:rPr>
          <w:rFonts w:ascii="Book Antiqua" w:hAnsi="Book Antiqua"/>
          <w:lang w:val="en-US"/>
        </w:rPr>
        <w:t xml:space="preserve"> in </w:t>
      </w:r>
      <w:r w:rsidR="00AE44EE" w:rsidRPr="006F533C">
        <w:rPr>
          <w:rFonts w:ascii="Book Antiqua" w:hAnsi="Book Antiqua"/>
          <w:lang w:val="en-US"/>
        </w:rPr>
        <w:t>MSC</w:t>
      </w:r>
      <w:r w:rsidR="00E643A5" w:rsidRPr="006F533C">
        <w:rPr>
          <w:rFonts w:ascii="Book Antiqua" w:hAnsi="Book Antiqua"/>
          <w:lang w:val="en-US"/>
        </w:rPr>
        <w:t xml:space="preserve"> proliferation and</w:t>
      </w:r>
      <w:r w:rsidR="00275AFD" w:rsidRPr="006F533C">
        <w:rPr>
          <w:rFonts w:ascii="Book Antiqua" w:hAnsi="Book Antiqua"/>
          <w:lang w:val="en-US"/>
        </w:rPr>
        <w:t xml:space="preserve"> differentiation</w:t>
      </w:r>
      <w:r w:rsidR="00133D71" w:rsidRPr="006F533C">
        <w:rPr>
          <w:rFonts w:ascii="Book Antiqua" w:hAnsi="Book Antiqua"/>
          <w:lang w:val="en-US"/>
        </w:rPr>
        <w:t>.</w:t>
      </w:r>
      <w:r w:rsidR="00275AFD" w:rsidRPr="006F533C">
        <w:rPr>
          <w:rFonts w:ascii="Book Antiqua" w:hAnsi="Book Antiqua"/>
          <w:lang w:val="en-US"/>
        </w:rPr>
        <w:t xml:space="preserve"> </w:t>
      </w:r>
      <w:r w:rsidR="00133D71" w:rsidRPr="006F533C">
        <w:rPr>
          <w:rFonts w:ascii="Book Antiqua" w:hAnsi="Book Antiqua"/>
          <w:lang w:val="en-US"/>
        </w:rPr>
        <w:t>S</w:t>
      </w:r>
      <w:r w:rsidR="00275AFD" w:rsidRPr="006F533C">
        <w:rPr>
          <w:rFonts w:ascii="Book Antiqua" w:hAnsi="Book Antiqua"/>
          <w:lang w:val="en-US"/>
        </w:rPr>
        <w:t xml:space="preserve">uppression of </w:t>
      </w:r>
      <w:r w:rsidR="00AE44EE" w:rsidRPr="006F533C">
        <w:rPr>
          <w:rFonts w:ascii="Book Antiqua" w:hAnsi="Book Antiqua"/>
          <w:lang w:val="en-US"/>
        </w:rPr>
        <w:t xml:space="preserve">the </w:t>
      </w:r>
      <w:proofErr w:type="spellStart"/>
      <w:r w:rsidR="00E643A5" w:rsidRPr="006F533C">
        <w:rPr>
          <w:rFonts w:ascii="Book Antiqua" w:hAnsi="Book Antiqua"/>
          <w:lang w:val="en-US"/>
        </w:rPr>
        <w:t>mTOR</w:t>
      </w:r>
      <w:proofErr w:type="spellEnd"/>
      <w:r w:rsidR="00275AFD" w:rsidRPr="006F533C">
        <w:rPr>
          <w:rFonts w:ascii="Book Antiqua" w:hAnsi="Book Antiqua"/>
          <w:lang w:val="en-US"/>
        </w:rPr>
        <w:t xml:space="preserve"> </w:t>
      </w:r>
      <w:r w:rsidR="00AE44EE" w:rsidRPr="006F533C">
        <w:rPr>
          <w:rFonts w:ascii="Book Antiqua" w:hAnsi="Book Antiqua"/>
          <w:lang w:val="en-US"/>
        </w:rPr>
        <w:t>signaling</w:t>
      </w:r>
      <w:r w:rsidR="00275AFD" w:rsidRPr="006F533C">
        <w:rPr>
          <w:rFonts w:ascii="Book Antiqua" w:hAnsi="Book Antiqua"/>
          <w:lang w:val="en-US"/>
        </w:rPr>
        <w:t xml:space="preserve"> pathway </w:t>
      </w:r>
      <w:r w:rsidR="00E643A5" w:rsidRPr="006F533C">
        <w:rPr>
          <w:rFonts w:ascii="Book Antiqua" w:hAnsi="Book Antiqua"/>
          <w:lang w:val="en-US"/>
        </w:rPr>
        <w:t xml:space="preserve">enhances </w:t>
      </w:r>
      <w:r w:rsidR="00AE44EE" w:rsidRPr="006F533C">
        <w:rPr>
          <w:rFonts w:ascii="Book Antiqua" w:hAnsi="Book Antiqua"/>
          <w:lang w:val="en-US"/>
        </w:rPr>
        <w:t xml:space="preserve">the </w:t>
      </w:r>
      <w:r w:rsidR="00E643A5" w:rsidRPr="006F533C">
        <w:rPr>
          <w:rFonts w:ascii="Book Antiqua" w:hAnsi="Book Antiqua"/>
          <w:lang w:val="en-US"/>
        </w:rPr>
        <w:t>osteogenic</w:t>
      </w:r>
      <w:r w:rsidR="00275AFD" w:rsidRPr="006F533C">
        <w:rPr>
          <w:rFonts w:ascii="Book Antiqua" w:hAnsi="Book Antiqua"/>
          <w:lang w:val="en-US"/>
        </w:rPr>
        <w:t xml:space="preserve"> capacity of stem cells</w:t>
      </w:r>
      <w:r w:rsidR="00E643A5" w:rsidRPr="006F533C">
        <w:rPr>
          <w:rFonts w:ascii="Book Antiqua" w:hAnsi="Book Antiqua"/>
          <w:lang w:val="en-US"/>
        </w:rPr>
        <w:t xml:space="preserve">, while </w:t>
      </w:r>
      <w:proofErr w:type="spellStart"/>
      <w:r w:rsidR="00E643A5" w:rsidRPr="006F533C">
        <w:rPr>
          <w:rFonts w:ascii="Book Antiqua" w:hAnsi="Book Antiqua"/>
          <w:lang w:val="en-US"/>
        </w:rPr>
        <w:t>mTOR</w:t>
      </w:r>
      <w:proofErr w:type="spellEnd"/>
      <w:r w:rsidR="00E643A5" w:rsidRPr="006F533C">
        <w:rPr>
          <w:rFonts w:ascii="Book Antiqua" w:hAnsi="Book Antiqua"/>
          <w:lang w:val="en-US"/>
        </w:rPr>
        <w:t xml:space="preserve"> activation causes MSC </w:t>
      </w:r>
      <w:proofErr w:type="spellStart"/>
      <w:proofErr w:type="gramStart"/>
      <w:r w:rsidR="00E643A5" w:rsidRPr="006F533C">
        <w:rPr>
          <w:rFonts w:ascii="Book Antiqua" w:hAnsi="Book Antiqua"/>
          <w:lang w:val="en-US"/>
        </w:rPr>
        <w:t>hyperproliferation</w:t>
      </w:r>
      <w:proofErr w:type="spellEnd"/>
      <w:r w:rsidR="002D2D00" w:rsidRPr="006F533C">
        <w:rPr>
          <w:rFonts w:ascii="Book Antiqua" w:hAnsi="Book Antiqua"/>
          <w:vertAlign w:val="superscript"/>
          <w:lang w:val="en-US"/>
        </w:rPr>
        <w:t>[</w:t>
      </w:r>
      <w:proofErr w:type="gramEnd"/>
      <w:r w:rsidR="00316D5D" w:rsidRPr="006F533C">
        <w:rPr>
          <w:rFonts w:ascii="Book Antiqua" w:hAnsi="Book Antiqua"/>
          <w:vertAlign w:val="superscript"/>
          <w:lang w:val="en-US"/>
        </w:rPr>
        <w:t>83,84</w:t>
      </w:r>
      <w:r w:rsidR="00275AFD" w:rsidRPr="006F533C">
        <w:rPr>
          <w:rFonts w:ascii="Book Antiqua" w:hAnsi="Book Antiqua"/>
          <w:vertAlign w:val="superscript"/>
          <w:lang w:val="en-US"/>
        </w:rPr>
        <w:t>]</w:t>
      </w:r>
      <w:r w:rsidR="00E643A5" w:rsidRPr="006F533C">
        <w:rPr>
          <w:rFonts w:ascii="Book Antiqua" w:hAnsi="Book Antiqua"/>
          <w:lang w:val="en-US"/>
        </w:rPr>
        <w:t>.</w:t>
      </w:r>
    </w:p>
    <w:p w:rsidR="00F72290" w:rsidRPr="006F533C" w:rsidRDefault="00F72290"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Moreover, the modified products of PHB biodegradation methyl-esterified dimers and trimers have pronounced antioxidant activity: 3-fold greater hydroxyl radical–scavenging activity than glutathione and 11-fold higher activity than vitamin C or </w:t>
      </w:r>
      <w:r w:rsidR="00071096" w:rsidRPr="006F533C">
        <w:rPr>
          <w:rFonts w:ascii="Book Antiqua" w:hAnsi="Book Antiqua"/>
          <w:lang w:val="en-US"/>
        </w:rPr>
        <w:t xml:space="preserve">3HB </w:t>
      </w:r>
      <w:proofErr w:type="gramStart"/>
      <w:r w:rsidRPr="006F533C">
        <w:rPr>
          <w:rFonts w:ascii="Book Antiqua" w:hAnsi="Book Antiqua"/>
          <w:lang w:val="en-US"/>
        </w:rPr>
        <w:t>monomer</w:t>
      </w:r>
      <w:r w:rsidR="002D2D00" w:rsidRPr="006F533C">
        <w:rPr>
          <w:rFonts w:ascii="Book Antiqua" w:hAnsi="Book Antiqua"/>
          <w:vertAlign w:val="superscript"/>
          <w:lang w:val="en-US"/>
        </w:rPr>
        <w:t>[</w:t>
      </w:r>
      <w:proofErr w:type="gramEnd"/>
      <w:r w:rsidR="00815516" w:rsidRPr="006F533C">
        <w:rPr>
          <w:rFonts w:ascii="Book Antiqua" w:hAnsi="Book Antiqua"/>
          <w:vertAlign w:val="superscript"/>
          <w:lang w:val="en-US"/>
        </w:rPr>
        <w:t>85]</w:t>
      </w:r>
      <w:r w:rsidRPr="006F533C">
        <w:rPr>
          <w:rFonts w:ascii="Book Antiqua" w:hAnsi="Book Antiqua"/>
          <w:lang w:val="en-US"/>
        </w:rPr>
        <w:t>.</w:t>
      </w:r>
      <w:r w:rsidR="006C5854" w:rsidRPr="006F533C">
        <w:rPr>
          <w:rFonts w:ascii="Book Antiqua" w:hAnsi="Book Antiqua"/>
          <w:lang w:val="en-US"/>
        </w:rPr>
        <w:t xml:space="preserve"> </w:t>
      </w:r>
      <w:r w:rsidR="00AE5EF5" w:rsidRPr="006F533C">
        <w:rPr>
          <w:rFonts w:ascii="Book Antiqua" w:hAnsi="Book Antiqua"/>
          <w:lang w:val="en-US"/>
        </w:rPr>
        <w:t>Unfortunately, the role of possible antioxidant properties in biocompatibility or biological activity of PHAs is unexplored</w:t>
      </w:r>
      <w:r w:rsidR="002117F0" w:rsidRPr="006F533C">
        <w:rPr>
          <w:rFonts w:ascii="Book Antiqua" w:hAnsi="Book Antiqua"/>
          <w:lang w:val="en-US"/>
        </w:rPr>
        <w:t>,</w:t>
      </w:r>
      <w:r w:rsidR="009B710C" w:rsidRPr="006F533C">
        <w:rPr>
          <w:rFonts w:ascii="Book Antiqua" w:hAnsi="Book Antiqua"/>
          <w:lang w:val="en-US"/>
        </w:rPr>
        <w:t xml:space="preserve"> </w:t>
      </w:r>
      <w:r w:rsidR="002117F0" w:rsidRPr="006F533C">
        <w:rPr>
          <w:rFonts w:ascii="Book Antiqua" w:hAnsi="Book Antiqua"/>
          <w:lang w:val="en-US"/>
        </w:rPr>
        <w:t>w</w:t>
      </w:r>
      <w:r w:rsidR="009B710C" w:rsidRPr="006F533C">
        <w:rPr>
          <w:rFonts w:ascii="Book Antiqua" w:hAnsi="Book Antiqua"/>
          <w:lang w:val="en-US"/>
        </w:rPr>
        <w:t>hile it can be also</w:t>
      </w:r>
      <w:r w:rsidR="002117F0" w:rsidRPr="006F533C">
        <w:rPr>
          <w:rFonts w:ascii="Book Antiqua" w:hAnsi="Book Antiqua"/>
          <w:lang w:val="en-US"/>
        </w:rPr>
        <w:t xml:space="preserve"> be</w:t>
      </w:r>
      <w:r w:rsidR="009B710C" w:rsidRPr="006F533C">
        <w:rPr>
          <w:rFonts w:ascii="Book Antiqua" w:hAnsi="Book Antiqua"/>
          <w:lang w:val="en-US"/>
        </w:rPr>
        <w:t xml:space="preserve"> connected with their effect on MSCs.</w:t>
      </w:r>
      <w:r w:rsidR="00AE5EF5" w:rsidRPr="006F533C">
        <w:rPr>
          <w:rFonts w:ascii="Book Antiqua" w:hAnsi="Book Antiqua"/>
          <w:lang w:val="en-US"/>
        </w:rPr>
        <w:t xml:space="preserve"> </w:t>
      </w:r>
      <w:r w:rsidR="009B710C" w:rsidRPr="006F533C">
        <w:rPr>
          <w:rFonts w:ascii="Book Antiqua" w:hAnsi="Book Antiqua"/>
          <w:lang w:val="en-US"/>
        </w:rPr>
        <w:t>O</w:t>
      </w:r>
      <w:r w:rsidR="00AE5EF5" w:rsidRPr="006F533C">
        <w:rPr>
          <w:rFonts w:ascii="Book Antiqua" w:hAnsi="Book Antiqua"/>
          <w:lang w:val="en-US"/>
        </w:rPr>
        <w:t xml:space="preserve">xidative stress is one of the regulatory mechanisms for MSC osteogenic and </w:t>
      </w:r>
      <w:proofErr w:type="spellStart"/>
      <w:r w:rsidR="00AE5EF5" w:rsidRPr="006F533C">
        <w:rPr>
          <w:rFonts w:ascii="Book Antiqua" w:hAnsi="Book Antiqua"/>
          <w:lang w:val="en-US"/>
        </w:rPr>
        <w:t>adipogenic</w:t>
      </w:r>
      <w:proofErr w:type="spellEnd"/>
      <w:r w:rsidR="00AE5EF5" w:rsidRPr="006F533C">
        <w:rPr>
          <w:rFonts w:ascii="Book Antiqua" w:hAnsi="Book Antiqua"/>
          <w:lang w:val="en-US"/>
        </w:rPr>
        <w:t xml:space="preserve"> differentiation. For example, antioxidant vitamin D3 promotes the osteogenic differentiation of MSCs under normal conditions and partly protects cells from oxidative stress damage by activating the endogenous antioxidant </w:t>
      </w:r>
      <w:proofErr w:type="gramStart"/>
      <w:r w:rsidR="00AE5EF5" w:rsidRPr="006F533C">
        <w:rPr>
          <w:rFonts w:ascii="Book Antiqua" w:hAnsi="Book Antiqua"/>
          <w:lang w:val="en-US"/>
        </w:rPr>
        <w:t>system</w:t>
      </w:r>
      <w:r w:rsidR="002D2D00" w:rsidRPr="006F533C">
        <w:rPr>
          <w:rFonts w:ascii="Book Antiqua" w:hAnsi="Book Antiqua"/>
          <w:vertAlign w:val="superscript"/>
          <w:lang w:val="en-US"/>
        </w:rPr>
        <w:t>[</w:t>
      </w:r>
      <w:proofErr w:type="gramEnd"/>
      <w:r w:rsidR="00AE5EF5" w:rsidRPr="006F533C">
        <w:rPr>
          <w:rFonts w:ascii="Book Antiqua" w:hAnsi="Book Antiqua"/>
          <w:vertAlign w:val="superscript"/>
          <w:lang w:val="en-US"/>
        </w:rPr>
        <w:t>86,87]</w:t>
      </w:r>
      <w:r w:rsidR="00AE5EF5" w:rsidRPr="006F533C">
        <w:rPr>
          <w:rFonts w:ascii="Book Antiqua" w:hAnsi="Book Antiqua"/>
          <w:lang w:val="en-US"/>
        </w:rPr>
        <w:t>.</w:t>
      </w:r>
      <w:r w:rsidR="00764670" w:rsidRPr="006F533C">
        <w:rPr>
          <w:rFonts w:ascii="Book Antiqua" w:hAnsi="Book Antiqua"/>
          <w:lang w:val="en-US"/>
        </w:rPr>
        <w:t xml:space="preserve"> </w:t>
      </w:r>
      <w:r w:rsidR="00AE5EF5" w:rsidRPr="006F533C">
        <w:rPr>
          <w:rFonts w:ascii="Book Antiqua" w:hAnsi="Book Antiqua"/>
          <w:lang w:val="en-US"/>
        </w:rPr>
        <w:t xml:space="preserve">Maybe this is one of the main reasons </w:t>
      </w:r>
      <w:r w:rsidR="00021F3D" w:rsidRPr="006F533C">
        <w:rPr>
          <w:rFonts w:ascii="Book Antiqua" w:hAnsi="Book Antiqua"/>
          <w:lang w:val="en-US"/>
        </w:rPr>
        <w:t xml:space="preserve">for </w:t>
      </w:r>
      <w:r w:rsidR="00AE5EF5" w:rsidRPr="006F533C">
        <w:rPr>
          <w:rFonts w:ascii="Book Antiqua" w:hAnsi="Book Antiqua"/>
          <w:lang w:val="en-US"/>
        </w:rPr>
        <w:t xml:space="preserve">PHA biocompatibility, especially with stem cells. But if PHAs have their antioxidant properties as their natural functions, </w:t>
      </w:r>
      <w:r w:rsidR="00AE5EF5" w:rsidRPr="006F533C">
        <w:rPr>
          <w:rFonts w:ascii="Book Antiqua" w:hAnsi="Book Antiqua"/>
          <w:i/>
          <w:lang w:val="en-US"/>
        </w:rPr>
        <w:t>e.g</w:t>
      </w:r>
      <w:r w:rsidR="00AE5EF5" w:rsidRPr="006F533C">
        <w:rPr>
          <w:rFonts w:ascii="Book Antiqua" w:hAnsi="Book Antiqua"/>
          <w:lang w:val="en-US"/>
        </w:rPr>
        <w:t>.</w:t>
      </w:r>
      <w:r w:rsidR="00F04793" w:rsidRPr="006F533C">
        <w:rPr>
          <w:rFonts w:ascii="Book Antiqua" w:hAnsi="Book Antiqua"/>
          <w:lang w:val="en-US"/>
        </w:rPr>
        <w:t>,</w:t>
      </w:r>
      <w:r w:rsidR="00AE5EF5" w:rsidRPr="006F533C">
        <w:rPr>
          <w:rFonts w:ascii="Book Antiqua" w:hAnsi="Book Antiqua"/>
          <w:lang w:val="en-US"/>
        </w:rPr>
        <w:t xml:space="preserve"> in bacterial </w:t>
      </w:r>
      <w:proofErr w:type="gramStart"/>
      <w:r w:rsidR="00AE5EF5" w:rsidRPr="006F533C">
        <w:rPr>
          <w:rFonts w:ascii="Book Antiqua" w:hAnsi="Book Antiqua"/>
          <w:lang w:val="en-US"/>
        </w:rPr>
        <w:t>cells</w:t>
      </w:r>
      <w:r w:rsidR="002D2D00" w:rsidRPr="006F533C">
        <w:rPr>
          <w:rFonts w:ascii="Book Antiqua" w:hAnsi="Book Antiqua"/>
          <w:vertAlign w:val="superscript"/>
          <w:lang w:val="en-US"/>
        </w:rPr>
        <w:t>[</w:t>
      </w:r>
      <w:proofErr w:type="gramEnd"/>
      <w:r w:rsidR="00764670" w:rsidRPr="006F533C">
        <w:rPr>
          <w:rFonts w:ascii="Book Antiqua" w:hAnsi="Book Antiqua"/>
          <w:vertAlign w:val="superscript"/>
          <w:lang w:val="en-US"/>
        </w:rPr>
        <w:t>85]</w:t>
      </w:r>
      <w:r w:rsidR="00AE5EF5" w:rsidRPr="006F533C">
        <w:rPr>
          <w:rFonts w:ascii="Book Antiqua" w:hAnsi="Book Antiqua"/>
          <w:lang w:val="en-US"/>
        </w:rPr>
        <w:t>, it can explain the mechanism of interaction of PHAs with stem cells.</w:t>
      </w:r>
    </w:p>
    <w:p w:rsidR="00B45AA5" w:rsidRPr="006F533C" w:rsidRDefault="00B45AA5"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However, the possible effect of intestinal microbiota bacteria on </w:t>
      </w:r>
      <w:r w:rsidR="00AE44EE" w:rsidRPr="006F533C">
        <w:rPr>
          <w:rFonts w:ascii="Book Antiqua" w:hAnsi="Book Antiqua"/>
          <w:lang w:val="en-US"/>
        </w:rPr>
        <w:t>PHA</w:t>
      </w:r>
      <w:r w:rsidRPr="006F533C">
        <w:rPr>
          <w:rFonts w:ascii="Book Antiqua" w:hAnsi="Book Antiqua"/>
          <w:lang w:val="en-US"/>
        </w:rPr>
        <w:t xml:space="preserve"> polymeric devices (and</w:t>
      </w:r>
      <w:r w:rsidR="00FA7DA7" w:rsidRPr="006F533C">
        <w:rPr>
          <w:rFonts w:ascii="Book Antiqua" w:hAnsi="Book Antiqua"/>
          <w:lang w:val="en-US"/>
        </w:rPr>
        <w:t xml:space="preserve"> </w:t>
      </w:r>
      <w:r w:rsidRPr="006F533C">
        <w:rPr>
          <w:rFonts w:ascii="Book Antiqua" w:hAnsi="Book Antiqua"/>
          <w:lang w:val="en-US"/>
        </w:rPr>
        <w:t xml:space="preserve">the effect of the polymeric material of these devices on symbiotic bacteria) is not always taken into account when </w:t>
      </w:r>
      <w:proofErr w:type="spellStart"/>
      <w:r w:rsidRPr="006F533C">
        <w:rPr>
          <w:rFonts w:ascii="Book Antiqua" w:hAnsi="Book Antiqua"/>
          <w:lang w:val="en-US"/>
        </w:rPr>
        <w:t>polyhydroxyalkanoates</w:t>
      </w:r>
      <w:proofErr w:type="spellEnd"/>
      <w:r w:rsidRPr="006F533C">
        <w:rPr>
          <w:rFonts w:ascii="Book Antiqua" w:hAnsi="Book Antiqua"/>
          <w:lang w:val="en-US"/>
        </w:rPr>
        <w:t xml:space="preserve"> are used to regenerate intestinal tissues. In particular, the role</w:t>
      </w:r>
      <w:r w:rsidR="00071096" w:rsidRPr="006F533C">
        <w:rPr>
          <w:rFonts w:ascii="Book Antiqua" w:hAnsi="Book Antiqua"/>
          <w:lang w:val="en-US"/>
        </w:rPr>
        <w:t>s</w:t>
      </w:r>
      <w:r w:rsidRPr="006F533C">
        <w:rPr>
          <w:rFonts w:ascii="Book Antiqua" w:hAnsi="Book Antiqua"/>
          <w:lang w:val="en-US"/>
        </w:rPr>
        <w:t xml:space="preserve"> of natural PHAs</w:t>
      </w:r>
      <w:r w:rsidR="00B63C30" w:rsidRPr="006F533C">
        <w:rPr>
          <w:rFonts w:ascii="Book Antiqua" w:hAnsi="Book Antiqua"/>
          <w:lang w:val="en-US"/>
        </w:rPr>
        <w:t xml:space="preserve"> and the </w:t>
      </w:r>
      <w:r w:rsidR="00071096" w:rsidRPr="006F533C">
        <w:rPr>
          <w:rFonts w:ascii="Book Antiqua" w:hAnsi="Book Antiqua"/>
          <w:lang w:val="en-US"/>
        </w:rPr>
        <w:t xml:space="preserve">degradation </w:t>
      </w:r>
      <w:r w:rsidR="00B63C30" w:rsidRPr="006F533C">
        <w:rPr>
          <w:rFonts w:ascii="Book Antiqua" w:hAnsi="Book Antiqua"/>
          <w:lang w:val="en-US"/>
        </w:rPr>
        <w:t xml:space="preserve">products </w:t>
      </w:r>
      <w:r w:rsidRPr="006F533C">
        <w:rPr>
          <w:rFonts w:ascii="Book Antiqua" w:hAnsi="Book Antiqua"/>
          <w:lang w:val="en-US"/>
        </w:rPr>
        <w:t xml:space="preserve">in the interaction </w:t>
      </w:r>
      <w:r w:rsidR="00071096" w:rsidRPr="006F533C">
        <w:rPr>
          <w:rFonts w:ascii="Book Antiqua" w:hAnsi="Book Antiqua"/>
          <w:lang w:val="en-US"/>
        </w:rPr>
        <w:t xml:space="preserve">with </w:t>
      </w:r>
      <w:r w:rsidRPr="006F533C">
        <w:rPr>
          <w:rFonts w:ascii="Book Antiqua" w:hAnsi="Book Antiqua"/>
          <w:lang w:val="en-US"/>
        </w:rPr>
        <w:t xml:space="preserve">intestinal progenitor stem cells and microbiota bacteria remain </w:t>
      </w:r>
      <w:r w:rsidR="00021F3D" w:rsidRPr="006F533C">
        <w:rPr>
          <w:rFonts w:ascii="Book Antiqua" w:hAnsi="Book Antiqua"/>
          <w:lang w:val="en-US"/>
        </w:rPr>
        <w:t xml:space="preserve">entirely </w:t>
      </w:r>
      <w:r w:rsidRPr="006F533C">
        <w:rPr>
          <w:rFonts w:ascii="Book Antiqua" w:hAnsi="Book Antiqua"/>
          <w:lang w:val="en-US"/>
        </w:rPr>
        <w:t xml:space="preserve">unexplored. </w:t>
      </w:r>
      <w:r w:rsidR="00AE44EE" w:rsidRPr="006F533C">
        <w:rPr>
          <w:rFonts w:ascii="Book Antiqua" w:hAnsi="Book Antiqua"/>
          <w:lang w:val="en-US"/>
        </w:rPr>
        <w:t>However</w:t>
      </w:r>
      <w:r w:rsidR="00B63C30" w:rsidRPr="006F533C">
        <w:rPr>
          <w:rFonts w:ascii="Book Antiqua" w:hAnsi="Book Antiqua"/>
          <w:lang w:val="en-US"/>
        </w:rPr>
        <w:t>, the</w:t>
      </w:r>
      <w:r w:rsidRPr="006F533C">
        <w:rPr>
          <w:rFonts w:ascii="Book Antiqua" w:hAnsi="Book Antiqua"/>
          <w:lang w:val="en-US"/>
        </w:rPr>
        <w:t xml:space="preserve"> </w:t>
      </w:r>
      <w:r w:rsidR="00021F3D" w:rsidRPr="006F533C">
        <w:rPr>
          <w:rFonts w:ascii="Book Antiqua" w:hAnsi="Book Antiqua"/>
          <w:lang w:val="en-US"/>
        </w:rPr>
        <w:t xml:space="preserve">fundamental </w:t>
      </w:r>
      <w:r w:rsidRPr="006F533C">
        <w:rPr>
          <w:rFonts w:ascii="Book Antiqua" w:hAnsi="Book Antiqua"/>
          <w:lang w:val="en-US"/>
        </w:rPr>
        <w:t xml:space="preserve">roles and functions </w:t>
      </w:r>
      <w:r w:rsidR="00071096" w:rsidRPr="006F533C">
        <w:rPr>
          <w:rFonts w:ascii="Book Antiqua" w:hAnsi="Book Antiqua"/>
          <w:lang w:val="en-US"/>
        </w:rPr>
        <w:t xml:space="preserve">of </w:t>
      </w:r>
      <w:r w:rsidRPr="006F533C">
        <w:rPr>
          <w:rFonts w:ascii="Book Antiqua" w:hAnsi="Book Antiqua"/>
          <w:lang w:val="en-US"/>
        </w:rPr>
        <w:t xml:space="preserve">PHB in </w:t>
      </w:r>
      <w:r w:rsidR="00071096" w:rsidRPr="006F533C">
        <w:rPr>
          <w:rFonts w:ascii="Book Antiqua" w:hAnsi="Book Antiqua"/>
          <w:lang w:val="en-US"/>
        </w:rPr>
        <w:t xml:space="preserve">relation to </w:t>
      </w:r>
      <w:r w:rsidRPr="006F533C">
        <w:rPr>
          <w:rFonts w:ascii="Book Antiqua" w:hAnsi="Book Antiqua"/>
          <w:lang w:val="en-US"/>
        </w:rPr>
        <w:t xml:space="preserve">human intestinal microbiota bacteria should be taken into account in the development of medical devices based not only on PHB and other natural PHAs but also </w:t>
      </w:r>
      <w:r w:rsidR="00AE44EE" w:rsidRPr="006F533C">
        <w:rPr>
          <w:rFonts w:ascii="Book Antiqua" w:hAnsi="Book Antiqua"/>
          <w:lang w:val="en-US"/>
        </w:rPr>
        <w:t>on</w:t>
      </w:r>
      <w:r w:rsidRPr="006F533C">
        <w:rPr>
          <w:rFonts w:ascii="Book Antiqua" w:hAnsi="Book Antiqua"/>
          <w:lang w:val="en-US"/>
        </w:rPr>
        <w:t xml:space="preserve"> their biomimetic analogs</w:t>
      </w:r>
      <w:r w:rsidR="00071096" w:rsidRPr="006F533C">
        <w:rPr>
          <w:rFonts w:ascii="Book Antiqua" w:hAnsi="Book Antiqua"/>
          <w:lang w:val="en-US"/>
        </w:rPr>
        <w:t>, such as</w:t>
      </w:r>
      <w:r w:rsidRPr="006F533C">
        <w:rPr>
          <w:rFonts w:ascii="Book Antiqua" w:hAnsi="Book Antiqua"/>
          <w:lang w:val="en-US"/>
        </w:rPr>
        <w:t xml:space="preserve"> synthetic </w:t>
      </w:r>
      <w:proofErr w:type="spellStart"/>
      <w:r w:rsidRPr="006F533C">
        <w:rPr>
          <w:rFonts w:ascii="Book Antiqua" w:hAnsi="Book Antiqua"/>
          <w:lang w:val="en-US"/>
        </w:rPr>
        <w:t>polyhydroxyalkanoates</w:t>
      </w:r>
      <w:proofErr w:type="spellEnd"/>
      <w:r w:rsidRPr="006F533C">
        <w:rPr>
          <w:rFonts w:ascii="Book Antiqua" w:hAnsi="Book Antiqua"/>
          <w:lang w:val="en-US"/>
        </w:rPr>
        <w:t>, especially devices based on these polymers for intestine surgery.</w:t>
      </w:r>
    </w:p>
    <w:p w:rsidR="005C0FC5" w:rsidRPr="006F533C" w:rsidRDefault="005C0FC5" w:rsidP="006F533C">
      <w:pPr>
        <w:snapToGrid w:val="0"/>
        <w:spacing w:line="360" w:lineRule="auto"/>
        <w:jc w:val="both"/>
        <w:rPr>
          <w:rFonts w:ascii="Book Antiqua" w:hAnsi="Book Antiqua"/>
          <w:lang w:val="en-US"/>
        </w:rPr>
      </w:pPr>
    </w:p>
    <w:p w:rsidR="00CF4220" w:rsidRPr="006F533C" w:rsidRDefault="00CF4220"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The role of 3-hydroxybutyrate in the effect of PHAs on </w:t>
      </w:r>
      <w:r w:rsidR="00AE44EE" w:rsidRPr="006F533C">
        <w:rPr>
          <w:rFonts w:ascii="Book Antiqua" w:hAnsi="Book Antiqua"/>
          <w:b/>
          <w:i/>
          <w:lang w:val="en-US"/>
        </w:rPr>
        <w:t>MSC</w:t>
      </w:r>
      <w:r w:rsidRPr="006F533C">
        <w:rPr>
          <w:rFonts w:ascii="Book Antiqua" w:hAnsi="Book Antiqua"/>
          <w:b/>
          <w:i/>
          <w:lang w:val="en-US"/>
        </w:rPr>
        <w:t xml:space="preserve"> growth and differentiation</w:t>
      </w:r>
    </w:p>
    <w:p w:rsidR="00ED1FA8" w:rsidRPr="006F533C" w:rsidRDefault="00CF4220" w:rsidP="006F533C">
      <w:pPr>
        <w:snapToGrid w:val="0"/>
        <w:spacing w:line="360" w:lineRule="auto"/>
        <w:jc w:val="both"/>
        <w:rPr>
          <w:rFonts w:ascii="Book Antiqua" w:hAnsi="Book Antiqua"/>
          <w:lang w:val="en-US"/>
        </w:rPr>
      </w:pPr>
      <w:r w:rsidRPr="006F533C">
        <w:rPr>
          <w:rFonts w:ascii="Book Antiqua" w:hAnsi="Book Antiqua"/>
          <w:lang w:val="en-US"/>
        </w:rPr>
        <w:t xml:space="preserve">The effect of PHAs on the differentiation of MSCs can </w:t>
      </w:r>
      <w:r w:rsidR="00AE44EE" w:rsidRPr="006F533C">
        <w:rPr>
          <w:rFonts w:ascii="Book Antiqua" w:hAnsi="Book Antiqua"/>
          <w:lang w:val="en-US"/>
        </w:rPr>
        <w:t xml:space="preserve">also </w:t>
      </w:r>
      <w:r w:rsidRPr="006F533C">
        <w:rPr>
          <w:rFonts w:ascii="Book Antiqua" w:hAnsi="Book Antiqua"/>
          <w:lang w:val="en-US"/>
        </w:rPr>
        <w:t xml:space="preserve">be associated with the bioactivity of 3HB that is produced during PHB and its </w:t>
      </w:r>
      <w:r w:rsidR="00AE44EE" w:rsidRPr="006F533C">
        <w:rPr>
          <w:rFonts w:ascii="Book Antiqua" w:hAnsi="Book Antiqua"/>
          <w:lang w:val="en-US"/>
        </w:rPr>
        <w:t>copolymer</w:t>
      </w:r>
      <w:r w:rsidRPr="006F533C">
        <w:rPr>
          <w:rFonts w:ascii="Book Antiqua" w:hAnsi="Book Antiqua"/>
          <w:lang w:val="en-US"/>
        </w:rPr>
        <w:t xml:space="preserve"> biodegradation</w:t>
      </w:r>
      <w:r w:rsidR="00227D21" w:rsidRPr="006F533C">
        <w:rPr>
          <w:rFonts w:ascii="Book Antiqua" w:hAnsi="Book Antiqua"/>
          <w:lang w:val="en-US"/>
        </w:rPr>
        <w:t xml:space="preserve"> as the </w:t>
      </w:r>
      <w:r w:rsidR="00021F3D" w:rsidRPr="006F533C">
        <w:rPr>
          <w:rFonts w:ascii="Book Antiqua" w:hAnsi="Book Antiqua"/>
          <w:lang w:val="en-US"/>
        </w:rPr>
        <w:t xml:space="preserve">primary </w:t>
      </w:r>
      <w:r w:rsidR="00227D21" w:rsidRPr="006F533C">
        <w:rPr>
          <w:rFonts w:ascii="Book Antiqua" w:hAnsi="Book Antiqua"/>
          <w:lang w:val="en-US"/>
        </w:rPr>
        <w:t>monomeric precursor of these polymers</w:t>
      </w:r>
      <w:r w:rsidRPr="006F533C">
        <w:rPr>
          <w:rFonts w:ascii="Book Antiqua" w:hAnsi="Book Antiqua"/>
          <w:lang w:val="en-US"/>
        </w:rPr>
        <w:t xml:space="preserve">. Thus, 3HB </w:t>
      </w:r>
      <w:r w:rsidR="00C34078" w:rsidRPr="006F533C">
        <w:rPr>
          <w:rFonts w:ascii="Book Antiqua" w:hAnsi="Book Antiqua"/>
          <w:lang w:val="en-US"/>
        </w:rPr>
        <w:t xml:space="preserve">at </w:t>
      </w:r>
      <w:r w:rsidRPr="006F533C">
        <w:rPr>
          <w:rFonts w:ascii="Book Antiqua" w:hAnsi="Book Antiqua"/>
          <w:lang w:val="en-US"/>
        </w:rPr>
        <w:t>a concentration of 0.01 to 0.1 g/</w:t>
      </w:r>
      <w:r w:rsidR="0076616F" w:rsidRPr="006F533C">
        <w:rPr>
          <w:rFonts w:ascii="Book Antiqua" w:hAnsi="Book Antiqua"/>
          <w:lang w:val="en-US"/>
        </w:rPr>
        <w:t>L</w:t>
      </w:r>
      <w:r w:rsidRPr="006F533C">
        <w:rPr>
          <w:rFonts w:ascii="Book Antiqua" w:hAnsi="Book Antiqua"/>
          <w:lang w:val="en-US"/>
        </w:rPr>
        <w:t xml:space="preserve"> (0.1-1 </w:t>
      </w:r>
      <w:proofErr w:type="spellStart"/>
      <w:r w:rsidRPr="006F533C">
        <w:rPr>
          <w:rFonts w:ascii="Book Antiqua" w:hAnsi="Book Antiqua"/>
          <w:lang w:val="en-US"/>
        </w:rPr>
        <w:t>m</w:t>
      </w:r>
      <w:r w:rsidR="0076616F" w:rsidRPr="006F533C">
        <w:rPr>
          <w:rFonts w:ascii="Book Antiqua" w:hAnsi="Book Antiqua"/>
          <w:lang w:val="en-US"/>
        </w:rPr>
        <w:t>mol</w:t>
      </w:r>
      <w:proofErr w:type="spellEnd"/>
      <w:r w:rsidR="0076616F" w:rsidRPr="006F533C">
        <w:rPr>
          <w:rFonts w:ascii="Book Antiqua" w:hAnsi="Book Antiqua"/>
          <w:lang w:val="en-US"/>
        </w:rPr>
        <w:t>/L</w:t>
      </w:r>
      <w:r w:rsidRPr="006F533C">
        <w:rPr>
          <w:rFonts w:ascii="Book Antiqua" w:hAnsi="Book Antiqua"/>
          <w:lang w:val="en-US"/>
        </w:rPr>
        <w:t xml:space="preserve">) can cause activation of the proliferation of human keratinocytes of the </w:t>
      </w:r>
      <w:proofErr w:type="spellStart"/>
      <w:r w:rsidRPr="006F533C">
        <w:rPr>
          <w:rFonts w:ascii="Book Antiqua" w:hAnsi="Book Antiqua"/>
          <w:i/>
          <w:lang w:val="en-US"/>
        </w:rPr>
        <w:t>HaCaT</w:t>
      </w:r>
      <w:proofErr w:type="spellEnd"/>
      <w:r w:rsidRPr="006F533C">
        <w:rPr>
          <w:rFonts w:ascii="Book Antiqua" w:hAnsi="Book Antiqua"/>
          <w:lang w:val="en-US"/>
        </w:rPr>
        <w:t xml:space="preserve"> line and mouse </w:t>
      </w:r>
      <w:r w:rsidRPr="006F533C">
        <w:rPr>
          <w:rFonts w:ascii="Book Antiqua" w:hAnsi="Book Antiqua"/>
          <w:i/>
          <w:lang w:val="en-US"/>
        </w:rPr>
        <w:t>L929</w:t>
      </w:r>
      <w:r w:rsidRPr="006F533C">
        <w:rPr>
          <w:rFonts w:ascii="Book Antiqua" w:hAnsi="Book Antiqua"/>
          <w:lang w:val="en-US"/>
        </w:rPr>
        <w:t xml:space="preserve"> fibroblasts by</w:t>
      </w:r>
      <w:r w:rsidR="00AE44EE" w:rsidRPr="006F533C">
        <w:rPr>
          <w:rFonts w:ascii="Book Antiqua" w:hAnsi="Book Antiqua"/>
          <w:lang w:val="en-US"/>
        </w:rPr>
        <w:t xml:space="preserve"> </w:t>
      </w:r>
      <w:r w:rsidRPr="006F533C">
        <w:rPr>
          <w:rFonts w:ascii="Book Antiqua" w:hAnsi="Book Antiqua"/>
          <w:lang w:val="en-US"/>
        </w:rPr>
        <w:t>increasing the concentration of calcium ions in the cell cytoplasm</w:t>
      </w:r>
      <w:r w:rsidR="00C34078" w:rsidRPr="006F533C">
        <w:rPr>
          <w:rFonts w:ascii="Book Antiqua" w:hAnsi="Book Antiqua"/>
          <w:lang w:val="en-US"/>
        </w:rPr>
        <w:t xml:space="preserve"> and</w:t>
      </w:r>
      <w:r w:rsidRPr="006F533C">
        <w:rPr>
          <w:rFonts w:ascii="Book Antiqua" w:hAnsi="Book Antiqua"/>
          <w:lang w:val="en-US"/>
        </w:rPr>
        <w:t xml:space="preserve"> by </w:t>
      </w:r>
      <w:r w:rsidR="00AE44EE" w:rsidRPr="006F533C">
        <w:rPr>
          <w:rFonts w:ascii="Book Antiqua" w:hAnsi="Book Antiqua"/>
          <w:lang w:val="en-US"/>
        </w:rPr>
        <w:t xml:space="preserve">inhibiting </w:t>
      </w:r>
      <w:r w:rsidRPr="006F533C">
        <w:rPr>
          <w:rFonts w:ascii="Book Antiqua" w:hAnsi="Book Antiqua"/>
          <w:lang w:val="en-US"/>
        </w:rPr>
        <w:t xml:space="preserve">the apoptosis and necrosis of </w:t>
      </w:r>
      <w:proofErr w:type="gramStart"/>
      <w:r w:rsidRPr="006F533C">
        <w:rPr>
          <w:rFonts w:ascii="Book Antiqua" w:hAnsi="Book Antiqua"/>
          <w:lang w:val="en-US"/>
        </w:rPr>
        <w:t>fibroblasts</w:t>
      </w:r>
      <w:r w:rsidR="002D2D00" w:rsidRPr="006F533C">
        <w:rPr>
          <w:rFonts w:ascii="Book Antiqua" w:hAnsi="Book Antiqua"/>
          <w:vertAlign w:val="superscript"/>
          <w:lang w:val="en-US"/>
        </w:rPr>
        <w:t>[</w:t>
      </w:r>
      <w:proofErr w:type="gramEnd"/>
      <w:r w:rsidR="00346113" w:rsidRPr="006F533C">
        <w:rPr>
          <w:rFonts w:ascii="Book Antiqua" w:hAnsi="Book Antiqua"/>
          <w:vertAlign w:val="superscript"/>
          <w:lang w:val="en-US"/>
        </w:rPr>
        <w:t>71-73</w:t>
      </w:r>
      <w:r w:rsidRPr="006F533C">
        <w:rPr>
          <w:rFonts w:ascii="Book Antiqua" w:hAnsi="Book Antiqua"/>
          <w:vertAlign w:val="superscript"/>
          <w:lang w:val="en-US"/>
        </w:rPr>
        <w:t>]</w:t>
      </w:r>
      <w:r w:rsidRPr="006F533C">
        <w:rPr>
          <w:rFonts w:ascii="Book Antiqua" w:hAnsi="Book Antiqua"/>
          <w:lang w:val="en-US"/>
        </w:rPr>
        <w:t>. Such bioactivity of 3HB is not surprising</w:t>
      </w:r>
      <w:r w:rsidR="00AE44EE" w:rsidRPr="006F533C">
        <w:rPr>
          <w:rFonts w:ascii="Book Antiqua" w:hAnsi="Book Antiqua"/>
          <w:lang w:val="en-US"/>
        </w:rPr>
        <w:t xml:space="preserve"> because</w:t>
      </w:r>
      <w:r w:rsidRPr="006F533C">
        <w:rPr>
          <w:rFonts w:ascii="Book Antiqua" w:hAnsi="Book Antiqua"/>
          <w:lang w:val="en-US"/>
        </w:rPr>
        <w:t xml:space="preserve"> </w:t>
      </w:r>
      <w:r w:rsidR="00C34078" w:rsidRPr="006F533C">
        <w:rPr>
          <w:rFonts w:ascii="Book Antiqua" w:hAnsi="Book Antiqua"/>
          <w:lang w:val="en-US"/>
        </w:rPr>
        <w:t xml:space="preserve">3HB </w:t>
      </w:r>
      <w:r w:rsidRPr="006F533C">
        <w:rPr>
          <w:rFonts w:ascii="Book Antiqua" w:hAnsi="Book Antiqua"/>
          <w:lang w:val="en-US"/>
        </w:rPr>
        <w:t>is a natural metabolite in the mammal body</w:t>
      </w:r>
      <w:r w:rsidR="00ED1FA8" w:rsidRPr="006F533C">
        <w:rPr>
          <w:rFonts w:ascii="Book Antiqua" w:hAnsi="Book Antiqua"/>
          <w:lang w:val="en-US"/>
        </w:rPr>
        <w:t>.</w:t>
      </w:r>
      <w:r w:rsidRPr="006F533C">
        <w:rPr>
          <w:rFonts w:ascii="Book Antiqua" w:hAnsi="Book Antiqua"/>
          <w:lang w:val="en-US"/>
        </w:rPr>
        <w:t xml:space="preserve"> </w:t>
      </w:r>
      <w:r w:rsidR="00ED1FA8" w:rsidRPr="006F533C">
        <w:rPr>
          <w:rFonts w:ascii="Book Antiqua" w:hAnsi="Book Antiqua"/>
          <w:lang w:val="en-US"/>
        </w:rPr>
        <w:t>I</w:t>
      </w:r>
      <w:r w:rsidRPr="006F533C">
        <w:rPr>
          <w:rFonts w:ascii="Book Antiqua" w:hAnsi="Book Antiqua"/>
          <w:lang w:val="en-US"/>
        </w:rPr>
        <w:t>t is the so-called ketone body with a pronounced versatile biological activity</w:t>
      </w:r>
      <w:r w:rsidR="00AE44EE" w:rsidRPr="006F533C">
        <w:rPr>
          <w:rFonts w:ascii="Book Antiqua" w:hAnsi="Book Antiqua"/>
          <w:lang w:val="en-US"/>
        </w:rPr>
        <w:t>. For</w:t>
      </w:r>
      <w:r w:rsidR="00634B03" w:rsidRPr="006F533C">
        <w:rPr>
          <w:rFonts w:ascii="Book Antiqua" w:hAnsi="Book Antiqua"/>
          <w:lang w:val="en-US"/>
        </w:rPr>
        <w:t xml:space="preserve"> example, 3HB performs regulatory function</w:t>
      </w:r>
      <w:r w:rsidR="00C34078" w:rsidRPr="006F533C">
        <w:rPr>
          <w:rFonts w:ascii="Book Antiqua" w:hAnsi="Book Antiqua"/>
          <w:lang w:val="en-US"/>
        </w:rPr>
        <w:t>s</w:t>
      </w:r>
      <w:r w:rsidR="00634B03" w:rsidRPr="006F533C">
        <w:rPr>
          <w:rFonts w:ascii="Book Antiqua" w:hAnsi="Book Antiqua"/>
          <w:lang w:val="en-US"/>
        </w:rPr>
        <w:t xml:space="preserve"> under </w:t>
      </w:r>
      <w:r w:rsidR="00C34078" w:rsidRPr="006F533C">
        <w:rPr>
          <w:rFonts w:ascii="Book Antiqua" w:hAnsi="Book Antiqua"/>
          <w:lang w:val="en-US"/>
        </w:rPr>
        <w:t xml:space="preserve">various </w:t>
      </w:r>
      <w:r w:rsidR="00634B03" w:rsidRPr="006F533C">
        <w:rPr>
          <w:rFonts w:ascii="Book Antiqua" w:hAnsi="Book Antiqua"/>
          <w:lang w:val="en-US"/>
        </w:rPr>
        <w:t xml:space="preserve">special conditions such as diabetes, starvation, and a ketogenic </w:t>
      </w:r>
      <w:proofErr w:type="gramStart"/>
      <w:r w:rsidR="00634B03" w:rsidRPr="006F533C">
        <w:rPr>
          <w:rFonts w:ascii="Book Antiqua" w:hAnsi="Book Antiqua"/>
          <w:lang w:val="en-US"/>
        </w:rPr>
        <w:t>diet</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88,89</w:t>
      </w:r>
      <w:r w:rsidRPr="006F533C">
        <w:rPr>
          <w:rFonts w:ascii="Book Antiqua" w:hAnsi="Book Antiqua"/>
          <w:vertAlign w:val="superscript"/>
          <w:lang w:val="en-US"/>
        </w:rPr>
        <w:t>]</w:t>
      </w:r>
      <w:r w:rsidR="00ED1FA8" w:rsidRPr="006F533C">
        <w:rPr>
          <w:rFonts w:ascii="Book Antiqua" w:hAnsi="Book Antiqua"/>
          <w:lang w:val="en-US"/>
        </w:rPr>
        <w:t>.</w:t>
      </w:r>
      <w:r w:rsidR="00C6367C" w:rsidRPr="006F533C">
        <w:rPr>
          <w:rFonts w:ascii="Book Antiqua" w:hAnsi="Book Antiqua"/>
          <w:b/>
          <w:lang w:val="en-US"/>
        </w:rPr>
        <w:t xml:space="preserve"> </w:t>
      </w:r>
      <w:r w:rsidRPr="006F533C">
        <w:rPr>
          <w:rFonts w:ascii="Book Antiqua" w:hAnsi="Book Antiqua"/>
          <w:lang w:val="en-US"/>
        </w:rPr>
        <w:t xml:space="preserve">3HB </w:t>
      </w:r>
      <w:r w:rsidR="00C34078" w:rsidRPr="006F533C">
        <w:rPr>
          <w:rFonts w:ascii="Book Antiqua" w:hAnsi="Book Antiqua"/>
          <w:lang w:val="en-US"/>
        </w:rPr>
        <w:t xml:space="preserve">at a </w:t>
      </w:r>
      <w:r w:rsidRPr="006F533C">
        <w:rPr>
          <w:rFonts w:ascii="Book Antiqua" w:hAnsi="Book Antiqua"/>
          <w:lang w:val="en-US"/>
        </w:rPr>
        <w:t>concentration of 0.005-0.1 g/</w:t>
      </w:r>
      <w:r w:rsidR="0076616F" w:rsidRPr="006F533C">
        <w:rPr>
          <w:rFonts w:ascii="Book Antiqua" w:hAnsi="Book Antiqua"/>
          <w:lang w:val="en-US"/>
        </w:rPr>
        <w:t>L</w:t>
      </w:r>
      <w:r w:rsidRPr="006F533C">
        <w:rPr>
          <w:rFonts w:ascii="Book Antiqua" w:hAnsi="Book Antiqua"/>
          <w:lang w:val="en-US"/>
        </w:rPr>
        <w:t xml:space="preserve"> (0.05</w:t>
      </w:r>
      <w:r w:rsidR="0076616F" w:rsidRPr="006F533C">
        <w:rPr>
          <w:rFonts w:ascii="Book Antiqua" w:hAnsi="Book Antiqua"/>
          <w:lang w:val="en-US"/>
        </w:rPr>
        <w:t>-</w:t>
      </w:r>
      <w:r w:rsidRPr="006F533C">
        <w:rPr>
          <w:rFonts w:ascii="Book Antiqua" w:hAnsi="Book Antiqua"/>
          <w:lang w:val="en-US"/>
        </w:rPr>
        <w:t xml:space="preserve">1 </w:t>
      </w:r>
      <w:proofErr w:type="spellStart"/>
      <w:r w:rsidRPr="006F533C">
        <w:rPr>
          <w:rFonts w:ascii="Book Antiqua" w:hAnsi="Book Antiqua"/>
          <w:lang w:val="en-US"/>
        </w:rPr>
        <w:t>m</w:t>
      </w:r>
      <w:r w:rsidR="0076616F" w:rsidRPr="006F533C">
        <w:rPr>
          <w:rFonts w:ascii="Book Antiqua" w:hAnsi="Book Antiqua"/>
          <w:lang w:val="en-US"/>
        </w:rPr>
        <w:t>mol</w:t>
      </w:r>
      <w:proofErr w:type="spellEnd"/>
      <w:r w:rsidR="0076616F" w:rsidRPr="006F533C">
        <w:rPr>
          <w:rFonts w:ascii="Book Antiqua" w:hAnsi="Book Antiqua"/>
          <w:lang w:val="en-US"/>
        </w:rPr>
        <w:t>/L</w:t>
      </w:r>
      <w:r w:rsidRPr="006F533C">
        <w:rPr>
          <w:rFonts w:ascii="Book Antiqua" w:hAnsi="Book Antiqua"/>
          <w:lang w:val="en-US"/>
        </w:rPr>
        <w:t xml:space="preserve">) induced osteogenic differentiation of mouse MC3T3-E1 </w:t>
      </w:r>
      <w:proofErr w:type="spellStart"/>
      <w:r w:rsidR="00BF4801" w:rsidRPr="006F533C">
        <w:rPr>
          <w:rFonts w:ascii="Book Antiqua" w:hAnsi="Book Antiqua"/>
          <w:lang w:val="en-US"/>
        </w:rPr>
        <w:t>pre</w:t>
      </w:r>
      <w:r w:rsidRPr="006F533C">
        <w:rPr>
          <w:rFonts w:ascii="Book Antiqua" w:hAnsi="Book Antiqua"/>
          <w:lang w:val="en-US"/>
        </w:rPr>
        <w:t>osteoblast</w:t>
      </w:r>
      <w:proofErr w:type="spellEnd"/>
      <w:r w:rsidR="00BF4801" w:rsidRPr="006F533C">
        <w:rPr>
          <w:rFonts w:ascii="Book Antiqua" w:hAnsi="Book Antiqua"/>
          <w:lang w:val="en-US"/>
        </w:rPr>
        <w:t xml:space="preserve"> cells</w:t>
      </w:r>
      <w:r w:rsidR="00BF3F9B" w:rsidRPr="006F533C">
        <w:rPr>
          <w:rFonts w:ascii="Book Antiqua" w:hAnsi="Book Antiqua"/>
          <w:lang w:val="en-US"/>
        </w:rPr>
        <w:t xml:space="preserve"> (unfortunately, not MSCs)</w:t>
      </w:r>
      <w:r w:rsidR="00C34078" w:rsidRPr="006F533C">
        <w:rPr>
          <w:rFonts w:ascii="Book Antiqua" w:hAnsi="Book Antiqua"/>
          <w:lang w:val="en-US"/>
        </w:rPr>
        <w:t>, which</w:t>
      </w:r>
      <w:r w:rsidRPr="006F533C">
        <w:rPr>
          <w:rFonts w:ascii="Book Antiqua" w:hAnsi="Book Antiqua"/>
          <w:lang w:val="en-US"/>
        </w:rPr>
        <w:t xml:space="preserve"> was determined by an increase in ALP activity, calcium deposition (Alizarin </w:t>
      </w:r>
      <w:r w:rsidR="006B0B5A" w:rsidRPr="006F533C">
        <w:rPr>
          <w:rFonts w:ascii="Book Antiqua" w:hAnsi="Book Antiqua"/>
          <w:lang w:val="en-US"/>
        </w:rPr>
        <w:t>r</w:t>
      </w:r>
      <w:r w:rsidRPr="006F533C">
        <w:rPr>
          <w:rFonts w:ascii="Book Antiqua" w:hAnsi="Book Antiqua"/>
          <w:lang w:val="en-US"/>
        </w:rPr>
        <w:t>ed S dye assay), and osteocalcin expression.</w:t>
      </w:r>
      <w:r w:rsidR="00BF4801" w:rsidRPr="006F533C">
        <w:rPr>
          <w:rFonts w:ascii="Book Antiqua" w:hAnsi="Book Antiqua"/>
          <w:lang w:val="en-US"/>
        </w:rPr>
        <w:t xml:space="preserve"> </w:t>
      </w:r>
      <w:r w:rsidR="00D76FC1" w:rsidRPr="006F533C">
        <w:rPr>
          <w:rFonts w:ascii="Book Antiqua" w:hAnsi="Book Antiqua"/>
          <w:lang w:val="en-US"/>
        </w:rPr>
        <w:t xml:space="preserve">It should be noted that PHAs enhanced osteogenic differentiation of both MSCs and exactly this cell line of </w:t>
      </w:r>
      <w:proofErr w:type="spellStart"/>
      <w:r w:rsidR="00D76FC1" w:rsidRPr="006F533C">
        <w:rPr>
          <w:rFonts w:ascii="Book Antiqua" w:hAnsi="Book Antiqua"/>
          <w:lang w:val="en-US"/>
        </w:rPr>
        <w:t>preosteoblast</w:t>
      </w:r>
      <w:proofErr w:type="spellEnd"/>
      <w:r w:rsidR="00D76FC1" w:rsidRPr="006F533C">
        <w:rPr>
          <w:rFonts w:ascii="Book Antiqua" w:hAnsi="Book Antiqua"/>
          <w:lang w:val="en-US"/>
        </w:rPr>
        <w:t xml:space="preserve"> cells</w:t>
      </w:r>
      <w:r w:rsidR="00BF4801" w:rsidRPr="006F533C">
        <w:rPr>
          <w:rFonts w:ascii="Book Antiqua" w:hAnsi="Book Antiqua"/>
          <w:lang w:val="en-US"/>
        </w:rPr>
        <w:t>.</w:t>
      </w:r>
      <w:r w:rsidRPr="006F533C">
        <w:rPr>
          <w:rFonts w:ascii="Book Antiqua" w:hAnsi="Book Antiqua"/>
          <w:lang w:val="en-US"/>
        </w:rPr>
        <w:t xml:space="preserve"> </w:t>
      </w:r>
    </w:p>
    <w:p w:rsidR="00ED1FA8" w:rsidRPr="006F533C" w:rsidRDefault="00CF4220" w:rsidP="00F7331E">
      <w:pPr>
        <w:snapToGrid w:val="0"/>
        <w:spacing w:line="360" w:lineRule="auto"/>
        <w:ind w:firstLine="240"/>
        <w:jc w:val="both"/>
        <w:rPr>
          <w:rFonts w:ascii="Book Antiqua" w:hAnsi="Book Antiqua"/>
          <w:lang w:val="en-US"/>
        </w:rPr>
      </w:pPr>
      <w:r w:rsidRPr="006F533C">
        <w:rPr>
          <w:rFonts w:ascii="Book Antiqua" w:hAnsi="Book Antiqua"/>
          <w:lang w:val="en-US"/>
        </w:rPr>
        <w:t xml:space="preserve">Moreover, it was demonstrated that 3HB has </w:t>
      </w:r>
      <w:r w:rsidRPr="006F533C">
        <w:rPr>
          <w:rFonts w:ascii="Book Antiqua" w:hAnsi="Book Antiqua"/>
          <w:i/>
          <w:lang w:val="en-US"/>
        </w:rPr>
        <w:t>in vivo</w:t>
      </w:r>
      <w:r w:rsidRPr="006F533C">
        <w:rPr>
          <w:rFonts w:ascii="Book Antiqua" w:hAnsi="Book Antiqua"/>
          <w:lang w:val="en-US"/>
        </w:rPr>
        <w:t xml:space="preserve"> </w:t>
      </w:r>
      <w:proofErr w:type="spellStart"/>
      <w:r w:rsidRPr="006F533C">
        <w:rPr>
          <w:rFonts w:ascii="Book Antiqua" w:hAnsi="Book Antiqua"/>
          <w:lang w:val="en-US"/>
        </w:rPr>
        <w:t>osteoinductive</w:t>
      </w:r>
      <w:proofErr w:type="spellEnd"/>
      <w:r w:rsidRPr="006F533C">
        <w:rPr>
          <w:rFonts w:ascii="Book Antiqua" w:hAnsi="Book Antiqua"/>
          <w:lang w:val="en-US"/>
        </w:rPr>
        <w:t xml:space="preserve"> activity that was shown </w:t>
      </w:r>
      <w:r w:rsidR="00C34078" w:rsidRPr="006F533C">
        <w:rPr>
          <w:rFonts w:ascii="Book Antiqua" w:hAnsi="Book Antiqua"/>
          <w:lang w:val="en-US"/>
        </w:rPr>
        <w:t xml:space="preserve">in an </w:t>
      </w:r>
      <w:r w:rsidRPr="006F533C">
        <w:rPr>
          <w:rFonts w:ascii="Book Antiqua" w:hAnsi="Book Antiqua"/>
          <w:lang w:val="en-US"/>
        </w:rPr>
        <w:t>osteoporosis model in female rats with removed ovaries. However, at lower concentrations, 3HB did not have a similar effect</w:t>
      </w:r>
      <w:r w:rsidR="00ED1FA8" w:rsidRPr="006F533C">
        <w:rPr>
          <w:rFonts w:ascii="Book Antiqua" w:hAnsi="Book Antiqua"/>
          <w:lang w:val="en-US"/>
        </w:rPr>
        <w:t>.</w:t>
      </w:r>
      <w:r w:rsidRPr="006F533C">
        <w:rPr>
          <w:rFonts w:ascii="Book Antiqua" w:hAnsi="Book Antiqua"/>
          <w:lang w:val="en-US"/>
        </w:rPr>
        <w:t xml:space="preserve"> </w:t>
      </w:r>
      <w:r w:rsidR="00ED1FA8" w:rsidRPr="006F533C">
        <w:rPr>
          <w:rFonts w:ascii="Book Antiqua" w:hAnsi="Book Antiqua"/>
          <w:lang w:val="en-US"/>
        </w:rPr>
        <w:t>F</w:t>
      </w:r>
      <w:r w:rsidR="00C34078" w:rsidRPr="006F533C">
        <w:rPr>
          <w:rFonts w:ascii="Book Antiqua" w:hAnsi="Book Antiqua"/>
          <w:lang w:val="en-US"/>
        </w:rPr>
        <w:t xml:space="preserve">or </w:t>
      </w:r>
      <w:r w:rsidRPr="006F533C">
        <w:rPr>
          <w:rFonts w:ascii="Book Antiqua" w:hAnsi="Book Antiqua"/>
          <w:lang w:val="en-US"/>
        </w:rPr>
        <w:t xml:space="preserve">slower </w:t>
      </w:r>
      <w:r w:rsidR="00AE44EE" w:rsidRPr="006F533C">
        <w:rPr>
          <w:rFonts w:ascii="Book Antiqua" w:hAnsi="Book Antiqua"/>
          <w:lang w:val="en-US"/>
        </w:rPr>
        <w:t>PHA</w:t>
      </w:r>
      <w:r w:rsidRPr="006F533C">
        <w:rPr>
          <w:rFonts w:ascii="Book Antiqua" w:hAnsi="Book Antiqua"/>
          <w:lang w:val="en-US"/>
        </w:rPr>
        <w:t xml:space="preserve"> biodegradation</w:t>
      </w:r>
      <w:r w:rsidR="00AE44EE" w:rsidRPr="006F533C">
        <w:rPr>
          <w:rFonts w:ascii="Book Antiqua" w:hAnsi="Book Antiqua"/>
          <w:lang w:val="en-US"/>
        </w:rPr>
        <w:t>,</w:t>
      </w:r>
      <w:r w:rsidRPr="006F533C">
        <w:rPr>
          <w:rFonts w:ascii="Book Antiqua" w:hAnsi="Book Antiqua"/>
          <w:lang w:val="en-US"/>
        </w:rPr>
        <w:t xml:space="preserve"> 3HB formed at concentrations much lower than 0.05 </w:t>
      </w:r>
      <w:proofErr w:type="spellStart"/>
      <w:r w:rsidRPr="006F533C">
        <w:rPr>
          <w:rFonts w:ascii="Book Antiqua" w:hAnsi="Book Antiqua"/>
          <w:lang w:val="en-US"/>
        </w:rPr>
        <w:t>m</w:t>
      </w:r>
      <w:r w:rsidR="00E7473F" w:rsidRPr="006F533C">
        <w:rPr>
          <w:rFonts w:ascii="Book Antiqua" w:hAnsi="Book Antiqua"/>
          <w:lang w:val="en-US"/>
        </w:rPr>
        <w:t>mol</w:t>
      </w:r>
      <w:proofErr w:type="spellEnd"/>
      <w:r w:rsidR="00E7473F" w:rsidRPr="006F533C">
        <w:rPr>
          <w:rFonts w:ascii="Book Antiqua" w:hAnsi="Book Antiqua"/>
          <w:lang w:val="en-US"/>
        </w:rPr>
        <w:t>/</w:t>
      </w:r>
      <w:proofErr w:type="gramStart"/>
      <w:r w:rsidR="00E7473F" w:rsidRPr="006F533C">
        <w:rPr>
          <w:rFonts w:ascii="Book Antiqua" w:hAnsi="Book Antiqua"/>
          <w:lang w:val="en-US"/>
        </w:rPr>
        <w:t>L</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90</w:t>
      </w:r>
      <w:r w:rsidRPr="006F533C">
        <w:rPr>
          <w:rFonts w:ascii="Book Antiqua" w:hAnsi="Book Antiqua"/>
          <w:vertAlign w:val="superscript"/>
          <w:lang w:val="en-US"/>
        </w:rPr>
        <w:t>]</w:t>
      </w:r>
      <w:r w:rsidRPr="006F533C">
        <w:rPr>
          <w:rFonts w:ascii="Book Antiqua" w:hAnsi="Book Antiqua"/>
          <w:lang w:val="en-US"/>
        </w:rPr>
        <w:t xml:space="preserve">. It was </w:t>
      </w:r>
      <w:r w:rsidR="00AE44EE" w:rsidRPr="006F533C">
        <w:rPr>
          <w:rFonts w:ascii="Book Antiqua" w:hAnsi="Book Antiqua"/>
          <w:lang w:val="en-US"/>
        </w:rPr>
        <w:t xml:space="preserve">also </w:t>
      </w:r>
      <w:r w:rsidRPr="006F533C">
        <w:rPr>
          <w:rFonts w:ascii="Book Antiqua" w:hAnsi="Book Antiqua"/>
          <w:lang w:val="en-US"/>
        </w:rPr>
        <w:t>shown that 3HB stimulates the formation of gap junctions between neurons for the transmission of electrical signal</w:t>
      </w:r>
      <w:r w:rsidR="00C34078" w:rsidRPr="006F533C">
        <w:rPr>
          <w:rFonts w:ascii="Book Antiqua" w:hAnsi="Book Antiqua"/>
          <w:lang w:val="en-US"/>
        </w:rPr>
        <w:t>s</w:t>
      </w:r>
      <w:r w:rsidRPr="006F533C">
        <w:rPr>
          <w:rFonts w:ascii="Book Antiqua" w:hAnsi="Book Antiqua"/>
          <w:lang w:val="en-US"/>
        </w:rPr>
        <w:t xml:space="preserve">, which is associated with improved memory and </w:t>
      </w:r>
      <w:proofErr w:type="gramStart"/>
      <w:r w:rsidRPr="006F533C">
        <w:rPr>
          <w:rFonts w:ascii="Book Antiqua" w:hAnsi="Book Antiqua"/>
          <w:lang w:val="en-US"/>
        </w:rPr>
        <w:t>learning</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91</w:t>
      </w:r>
      <w:r w:rsidRPr="006F533C">
        <w:rPr>
          <w:rFonts w:ascii="Book Antiqua" w:hAnsi="Book Antiqua"/>
          <w:vertAlign w:val="superscript"/>
          <w:lang w:val="en-US"/>
        </w:rPr>
        <w:t>]</w:t>
      </w:r>
      <w:r w:rsidRPr="006F533C">
        <w:rPr>
          <w:rFonts w:ascii="Book Antiqua" w:hAnsi="Book Antiqua"/>
          <w:lang w:val="en-US"/>
        </w:rPr>
        <w:t xml:space="preserve">. The ability of PHAs to cause neurogenic differentiation of MSCs could </w:t>
      </w:r>
      <w:r w:rsidR="00AE44EE" w:rsidRPr="006F533C">
        <w:rPr>
          <w:rFonts w:ascii="Book Antiqua" w:hAnsi="Book Antiqua"/>
          <w:lang w:val="en-US"/>
        </w:rPr>
        <w:t xml:space="preserve">also </w:t>
      </w:r>
      <w:r w:rsidRPr="006F533C">
        <w:rPr>
          <w:rFonts w:ascii="Book Antiqua" w:hAnsi="Book Antiqua"/>
          <w:lang w:val="en-US"/>
        </w:rPr>
        <w:t xml:space="preserve">be related to the previously shown neuroprotective effect of 3HB. 3HB manifests itself at very high doses because the effect of 3HB on the nervous system is due to the nutrient (energy) function of fatty acids for </w:t>
      </w:r>
      <w:proofErr w:type="gramStart"/>
      <w:r w:rsidRPr="006F533C">
        <w:rPr>
          <w:rFonts w:ascii="Book Antiqua" w:hAnsi="Book Antiqua"/>
          <w:lang w:val="en-US"/>
        </w:rPr>
        <w:t>neurons</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92</w:t>
      </w:r>
      <w:r w:rsidRPr="006F533C">
        <w:rPr>
          <w:rFonts w:ascii="Book Antiqua" w:hAnsi="Book Antiqua"/>
          <w:vertAlign w:val="superscript"/>
          <w:lang w:val="en-US"/>
        </w:rPr>
        <w:t>]</w:t>
      </w:r>
      <w:r w:rsidRPr="006F533C">
        <w:rPr>
          <w:rFonts w:ascii="Book Antiqua" w:hAnsi="Book Antiqua"/>
          <w:lang w:val="en-US"/>
        </w:rPr>
        <w:t xml:space="preserve">. </w:t>
      </w:r>
    </w:p>
    <w:p w:rsidR="00CF4220" w:rsidRPr="006F533C" w:rsidRDefault="00CF4220" w:rsidP="00F7331E">
      <w:pPr>
        <w:snapToGrid w:val="0"/>
        <w:spacing w:line="360" w:lineRule="auto"/>
        <w:ind w:firstLine="240"/>
        <w:jc w:val="both"/>
        <w:rPr>
          <w:rFonts w:ascii="Book Antiqua" w:hAnsi="Book Antiqua"/>
          <w:lang w:val="en-US"/>
        </w:rPr>
      </w:pPr>
      <w:r w:rsidRPr="006F533C">
        <w:rPr>
          <w:rFonts w:ascii="Book Antiqua" w:hAnsi="Book Antiqua"/>
          <w:lang w:val="en-US"/>
        </w:rPr>
        <w:t xml:space="preserve">Furthermore, if PHAs </w:t>
      </w:r>
      <w:r w:rsidR="00AE44EE" w:rsidRPr="006F533C">
        <w:rPr>
          <w:rFonts w:ascii="Book Antiqua" w:hAnsi="Book Antiqua"/>
          <w:lang w:val="en-US"/>
        </w:rPr>
        <w:t>cause</w:t>
      </w:r>
      <w:r w:rsidRPr="006F533C">
        <w:rPr>
          <w:rFonts w:ascii="Book Antiqua" w:hAnsi="Book Antiqua"/>
          <w:lang w:val="en-US"/>
        </w:rPr>
        <w:t xml:space="preserve"> differentiation of MSCs only by 3HB biological activity, it is difficult to explain the data of a series of investigations </w:t>
      </w:r>
      <w:r w:rsidR="00C34078" w:rsidRPr="006F533C">
        <w:rPr>
          <w:rFonts w:ascii="Book Antiqua" w:hAnsi="Book Antiqua"/>
          <w:lang w:val="en-US"/>
        </w:rPr>
        <w:t>in which the</w:t>
      </w:r>
      <w:r w:rsidRPr="006F533C">
        <w:rPr>
          <w:rFonts w:ascii="Book Antiqua" w:hAnsi="Book Antiqua"/>
          <w:lang w:val="en-US"/>
        </w:rPr>
        <w:t xml:space="preserve"> growth and differentiation of MSCs </w:t>
      </w:r>
      <w:r w:rsidR="00C34078" w:rsidRPr="006F533C">
        <w:rPr>
          <w:rFonts w:ascii="Book Antiqua" w:hAnsi="Book Antiqua"/>
          <w:lang w:val="en-US"/>
        </w:rPr>
        <w:t xml:space="preserve">were compared among </w:t>
      </w:r>
      <w:r w:rsidRPr="006F533C">
        <w:rPr>
          <w:rFonts w:ascii="Book Antiqua" w:hAnsi="Book Antiqua"/>
          <w:lang w:val="en-US"/>
        </w:rPr>
        <w:t xml:space="preserve">scaffolds </w:t>
      </w:r>
      <w:r w:rsidR="00C34078" w:rsidRPr="006F533C">
        <w:rPr>
          <w:rFonts w:ascii="Book Antiqua" w:hAnsi="Book Antiqua"/>
          <w:lang w:val="en-US"/>
        </w:rPr>
        <w:t xml:space="preserve">fabricated of </w:t>
      </w:r>
      <w:r w:rsidRPr="006F533C">
        <w:rPr>
          <w:rFonts w:ascii="Book Antiqua" w:hAnsi="Book Antiqua"/>
          <w:lang w:val="en-US"/>
        </w:rPr>
        <w:t xml:space="preserve">different PHAs (PHB and its copolymers usually). </w:t>
      </w:r>
      <w:r w:rsidR="00AE44EE" w:rsidRPr="006F533C">
        <w:rPr>
          <w:rFonts w:ascii="Book Antiqua" w:hAnsi="Book Antiqua"/>
          <w:lang w:val="en-US"/>
        </w:rPr>
        <w:t xml:space="preserve">The </w:t>
      </w:r>
      <w:r w:rsidRPr="006F533C">
        <w:rPr>
          <w:rFonts w:ascii="Book Antiqua" w:hAnsi="Book Antiqua"/>
          <w:lang w:val="en-US"/>
        </w:rPr>
        <w:t xml:space="preserve">effect of different PHAs on the growth and differentiation of MSCs differs </w:t>
      </w:r>
      <w:r w:rsidR="00021F3D" w:rsidRPr="006F533C">
        <w:rPr>
          <w:rFonts w:ascii="Book Antiqua" w:hAnsi="Book Antiqua"/>
          <w:lang w:val="en-US"/>
        </w:rPr>
        <w:t xml:space="preserve">significantly </w:t>
      </w:r>
      <w:r w:rsidRPr="006F533C">
        <w:rPr>
          <w:rFonts w:ascii="Book Antiqua" w:hAnsi="Book Antiqua"/>
          <w:lang w:val="en-US"/>
        </w:rPr>
        <w:t xml:space="preserve">and even dramatically, while the content of 3HB monomers in PHB copolymers is rarely lower than 80 </w:t>
      </w:r>
      <w:proofErr w:type="spellStart"/>
      <w:r w:rsidRPr="006F533C">
        <w:rPr>
          <w:rFonts w:ascii="Book Antiqua" w:hAnsi="Book Antiqua"/>
          <w:lang w:val="en-US"/>
        </w:rPr>
        <w:t>mol</w:t>
      </w:r>
      <w:proofErr w:type="spellEnd"/>
      <w:r w:rsidR="00ED1FA8" w:rsidRPr="006F533C">
        <w:rPr>
          <w:rFonts w:ascii="Book Antiqua" w:hAnsi="Book Antiqua"/>
          <w:lang w:val="en-US"/>
        </w:rPr>
        <w:t xml:space="preserve"> </w:t>
      </w:r>
      <w:proofErr w:type="gramStart"/>
      <w:r w:rsidRPr="006F533C">
        <w:rPr>
          <w:rFonts w:ascii="Book Antiqua" w:hAnsi="Book Antiqua"/>
          <w:lang w:val="en-US"/>
        </w:rPr>
        <w:t>%</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18,23,33,93</w:t>
      </w:r>
      <w:r w:rsidRPr="006F533C">
        <w:rPr>
          <w:rFonts w:ascii="Book Antiqua" w:hAnsi="Book Antiqua"/>
          <w:vertAlign w:val="superscript"/>
          <w:lang w:val="en-US"/>
        </w:rPr>
        <w:t>]</w:t>
      </w:r>
      <w:r w:rsidRPr="006F533C">
        <w:rPr>
          <w:rFonts w:ascii="Book Antiqua" w:hAnsi="Book Antiqua"/>
          <w:lang w:val="en-US"/>
        </w:rPr>
        <w:t xml:space="preserve">. </w:t>
      </w:r>
      <w:r w:rsidR="00190670" w:rsidRPr="006F533C">
        <w:rPr>
          <w:rFonts w:ascii="Book Antiqua" w:hAnsi="Book Antiqua"/>
          <w:lang w:val="en-US"/>
        </w:rPr>
        <w:t xml:space="preserve">It was shown that </w:t>
      </w:r>
      <w:r w:rsidR="00AE44EE" w:rsidRPr="006F533C">
        <w:rPr>
          <w:rFonts w:ascii="Book Antiqua" w:hAnsi="Book Antiqua"/>
          <w:lang w:val="en-US"/>
        </w:rPr>
        <w:t>3HB</w:t>
      </w:r>
      <w:r w:rsidR="00190670" w:rsidRPr="006F533C">
        <w:rPr>
          <w:rFonts w:ascii="Book Antiqua" w:hAnsi="Book Antiqua"/>
          <w:lang w:val="en-US"/>
        </w:rPr>
        <w:t xml:space="preserve"> functions</w:t>
      </w:r>
      <w:r w:rsidR="00AE44EE" w:rsidRPr="006F533C">
        <w:rPr>
          <w:rFonts w:ascii="Book Antiqua" w:hAnsi="Book Antiqua"/>
          <w:lang w:val="en-US"/>
        </w:rPr>
        <w:t xml:space="preserve"> </w:t>
      </w:r>
      <w:r w:rsidR="00190670" w:rsidRPr="006F533C">
        <w:rPr>
          <w:rFonts w:ascii="Book Antiqua" w:hAnsi="Book Antiqua"/>
          <w:lang w:val="en-US"/>
        </w:rPr>
        <w:t xml:space="preserve">through multiple mechanisms: inhibition of class I histone deacetylases; binding and activation of cell surface G-protein-coupled receptors, </w:t>
      </w:r>
      <w:proofErr w:type="spellStart"/>
      <w:r w:rsidR="00190670" w:rsidRPr="006F533C">
        <w:rPr>
          <w:rFonts w:ascii="Book Antiqua" w:hAnsi="Book Antiqua"/>
          <w:lang w:val="en-US"/>
        </w:rPr>
        <w:t>hydroxycarboxylic</w:t>
      </w:r>
      <w:proofErr w:type="spellEnd"/>
      <w:r w:rsidR="00190670" w:rsidRPr="006F533C">
        <w:rPr>
          <w:rFonts w:ascii="Book Antiqua" w:hAnsi="Book Antiqua"/>
          <w:lang w:val="en-US"/>
        </w:rPr>
        <w:t xml:space="preserve"> acid receptor</w:t>
      </w:r>
      <w:r w:rsidR="00C34078" w:rsidRPr="006F533C">
        <w:rPr>
          <w:rFonts w:ascii="Book Antiqua" w:hAnsi="Book Antiqua"/>
          <w:lang w:val="en-US"/>
        </w:rPr>
        <w:t>s</w:t>
      </w:r>
      <w:r w:rsidR="00190670" w:rsidRPr="006F533C">
        <w:rPr>
          <w:rFonts w:ascii="Book Antiqua" w:hAnsi="Book Antiqua"/>
          <w:lang w:val="en-US"/>
        </w:rPr>
        <w:t>, and free fatty acid receptor 3; histone modification by covalent binding with proteins (β-</w:t>
      </w:r>
      <w:proofErr w:type="spellStart"/>
      <w:r w:rsidR="00190670" w:rsidRPr="006F533C">
        <w:rPr>
          <w:rFonts w:ascii="Book Antiqua" w:hAnsi="Book Antiqua"/>
          <w:lang w:val="en-US"/>
        </w:rPr>
        <w:t>hydroxybutyrylation</w:t>
      </w:r>
      <w:proofErr w:type="spellEnd"/>
      <w:r w:rsidR="00190670" w:rsidRPr="006F533C">
        <w:rPr>
          <w:rFonts w:ascii="Book Antiqua" w:hAnsi="Book Antiqua"/>
          <w:lang w:val="en-US"/>
        </w:rPr>
        <w:t xml:space="preserve">); </w:t>
      </w:r>
      <w:r w:rsidR="00EC4AE1" w:rsidRPr="006F533C">
        <w:rPr>
          <w:rFonts w:ascii="Book Antiqua" w:hAnsi="Book Antiqua"/>
          <w:lang w:val="en-US"/>
        </w:rPr>
        <w:t xml:space="preserve">and </w:t>
      </w:r>
      <w:r w:rsidR="00C6367C" w:rsidRPr="006F533C">
        <w:rPr>
          <w:rFonts w:ascii="Book Antiqua" w:hAnsi="Book Antiqua"/>
          <w:lang w:val="en-US"/>
        </w:rPr>
        <w:t xml:space="preserve">membrane channel and transporter </w:t>
      </w:r>
      <w:proofErr w:type="gramStart"/>
      <w:r w:rsidR="00C6367C" w:rsidRPr="006F533C">
        <w:rPr>
          <w:rFonts w:ascii="Book Antiqua" w:hAnsi="Book Antiqua"/>
          <w:lang w:val="en-US"/>
        </w:rPr>
        <w:t>r</w:t>
      </w:r>
      <w:r w:rsidR="00190670" w:rsidRPr="006F533C">
        <w:rPr>
          <w:rFonts w:ascii="Book Antiqua" w:hAnsi="Book Antiqua"/>
          <w:lang w:val="en-US"/>
        </w:rPr>
        <w:t>egulation</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89</w:t>
      </w:r>
      <w:r w:rsidR="00C6367C" w:rsidRPr="006F533C">
        <w:rPr>
          <w:rFonts w:ascii="Book Antiqua" w:hAnsi="Book Antiqua"/>
          <w:vertAlign w:val="superscript"/>
          <w:lang w:val="en-US"/>
        </w:rPr>
        <w:t>]</w:t>
      </w:r>
      <w:r w:rsidR="00190670" w:rsidRPr="006F533C">
        <w:rPr>
          <w:rFonts w:ascii="Book Antiqua" w:hAnsi="Book Antiqua"/>
          <w:lang w:val="en-US"/>
        </w:rPr>
        <w:t>.</w:t>
      </w:r>
      <w:r w:rsidR="00FB3ED9" w:rsidRPr="006F533C">
        <w:rPr>
          <w:rFonts w:ascii="Book Antiqua" w:hAnsi="Book Antiqua"/>
          <w:lang w:val="en-US"/>
        </w:rPr>
        <w:t xml:space="preserve"> The product of biodegradation of synthetic PLA and PLGA -</w:t>
      </w:r>
      <w:r w:rsidR="00190670" w:rsidRPr="006F533C">
        <w:rPr>
          <w:rFonts w:ascii="Book Antiqua" w:hAnsi="Book Antiqua"/>
          <w:lang w:val="en-US"/>
        </w:rPr>
        <w:t xml:space="preserve"> </w:t>
      </w:r>
      <w:r w:rsidR="00FB3ED9" w:rsidRPr="006F533C">
        <w:rPr>
          <w:rFonts w:ascii="Book Antiqua" w:hAnsi="Book Antiqua"/>
          <w:lang w:val="en-US"/>
        </w:rPr>
        <w:t xml:space="preserve">L-lactate (2-hydroxypropanoate) was shown to be a natural ligand for </w:t>
      </w:r>
      <w:proofErr w:type="spellStart"/>
      <w:r w:rsidR="00FB3ED9" w:rsidRPr="006F533C">
        <w:rPr>
          <w:rFonts w:ascii="Book Antiqua" w:hAnsi="Book Antiqua"/>
          <w:lang w:val="en-US"/>
        </w:rPr>
        <w:t>Gi</w:t>
      </w:r>
      <w:proofErr w:type="spellEnd"/>
      <w:r w:rsidR="00FB3ED9" w:rsidRPr="006F533C">
        <w:rPr>
          <w:rFonts w:ascii="Book Antiqua" w:hAnsi="Book Antiqua"/>
          <w:lang w:val="en-US"/>
        </w:rPr>
        <w:t xml:space="preserve">-coupled G-protein receptor 81 inhibiting </w:t>
      </w:r>
      <w:proofErr w:type="spellStart"/>
      <w:r w:rsidR="00FB3ED9" w:rsidRPr="006F533C">
        <w:rPr>
          <w:rFonts w:ascii="Book Antiqua" w:hAnsi="Book Antiqua"/>
          <w:lang w:val="en-US"/>
        </w:rPr>
        <w:t>cAMP</w:t>
      </w:r>
      <w:proofErr w:type="spellEnd"/>
      <w:r w:rsidR="00FB3ED9" w:rsidRPr="006F533C">
        <w:rPr>
          <w:rFonts w:ascii="Book Antiqua" w:hAnsi="Book Antiqua"/>
          <w:lang w:val="en-US"/>
        </w:rPr>
        <w:t xml:space="preserve">-mediated intracellular signaling events such as </w:t>
      </w:r>
      <w:proofErr w:type="gramStart"/>
      <w:r w:rsidR="00FB3ED9" w:rsidRPr="006F533C">
        <w:rPr>
          <w:rFonts w:ascii="Book Antiqua" w:hAnsi="Book Antiqua"/>
          <w:lang w:val="en-US"/>
        </w:rPr>
        <w:t>lipolysis</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94</w:t>
      </w:r>
      <w:r w:rsidR="00764786" w:rsidRPr="006F533C">
        <w:rPr>
          <w:rFonts w:ascii="Book Antiqua" w:hAnsi="Book Antiqua"/>
          <w:vertAlign w:val="superscript"/>
          <w:lang w:val="en-US"/>
        </w:rPr>
        <w:t>]</w:t>
      </w:r>
      <w:r w:rsidR="00FB3ED9" w:rsidRPr="006F533C">
        <w:rPr>
          <w:rFonts w:ascii="Book Antiqua" w:hAnsi="Book Antiqua"/>
          <w:lang w:val="en-US"/>
        </w:rPr>
        <w:t>.</w:t>
      </w:r>
    </w:p>
    <w:p w:rsidR="000E1C3D" w:rsidRPr="006F533C" w:rsidRDefault="000E1C3D"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It was </w:t>
      </w:r>
      <w:r w:rsidR="00AE44EE" w:rsidRPr="006F533C">
        <w:rPr>
          <w:rFonts w:ascii="Book Antiqua" w:hAnsi="Book Antiqua"/>
          <w:lang w:val="en-US"/>
        </w:rPr>
        <w:t xml:space="preserve">also </w:t>
      </w:r>
      <w:r w:rsidRPr="006F533C">
        <w:rPr>
          <w:rFonts w:ascii="Book Antiqua" w:hAnsi="Book Antiqua"/>
          <w:lang w:val="en-US"/>
        </w:rPr>
        <w:t>revealed that the biodegradation products of some natural PHAs (</w:t>
      </w:r>
      <w:r w:rsidRPr="006F533C">
        <w:rPr>
          <w:rFonts w:ascii="Book Antiqua" w:hAnsi="Book Antiqua"/>
          <w:i/>
          <w:lang w:val="en-US"/>
        </w:rPr>
        <w:t>e.g</w:t>
      </w:r>
      <w:r w:rsidRPr="006F533C">
        <w:rPr>
          <w:rFonts w:ascii="Book Antiqua" w:hAnsi="Book Antiqua"/>
          <w:lang w:val="en-US"/>
        </w:rPr>
        <w:t xml:space="preserve">., 3-hydroxyoctanoate) have antimicrobial activity </w:t>
      </w:r>
      <w:r w:rsidR="00C34078" w:rsidRPr="006F533C">
        <w:rPr>
          <w:rFonts w:ascii="Book Antiqua" w:hAnsi="Book Antiqua"/>
          <w:lang w:val="en-US"/>
        </w:rPr>
        <w:t xml:space="preserve">against </w:t>
      </w:r>
      <w:r w:rsidRPr="006F533C">
        <w:rPr>
          <w:rFonts w:ascii="Book Antiqua" w:hAnsi="Book Antiqua"/>
          <w:lang w:val="en-US"/>
        </w:rPr>
        <w:t>a number of infectious gram-negative and gram-positive bacteria</w:t>
      </w:r>
      <w:r w:rsidR="00EC4AE1" w:rsidRPr="006F533C">
        <w:rPr>
          <w:rFonts w:ascii="Book Antiqua" w:hAnsi="Book Antiqua"/>
          <w:lang w:val="en-US"/>
        </w:rPr>
        <w:t>.</w:t>
      </w:r>
      <w:r w:rsidRPr="006F533C">
        <w:rPr>
          <w:rFonts w:ascii="Book Antiqua" w:hAnsi="Book Antiqua"/>
          <w:lang w:val="en-US"/>
        </w:rPr>
        <w:t xml:space="preserve"> </w:t>
      </w:r>
      <w:r w:rsidR="00EC4AE1" w:rsidRPr="006F533C">
        <w:rPr>
          <w:rFonts w:ascii="Book Antiqua" w:hAnsi="Book Antiqua"/>
          <w:lang w:val="en-US"/>
        </w:rPr>
        <w:t>T</w:t>
      </w:r>
      <w:r w:rsidRPr="006F533C">
        <w:rPr>
          <w:rFonts w:ascii="Book Antiqua" w:hAnsi="Book Antiqua"/>
          <w:lang w:val="en-US"/>
        </w:rPr>
        <w:t xml:space="preserve">hey inhibit the production of metabolites associated with their pathogenic activity. </w:t>
      </w:r>
      <w:r w:rsidR="00AE44EE" w:rsidRPr="006F533C">
        <w:rPr>
          <w:rFonts w:ascii="Book Antiqua" w:hAnsi="Book Antiqua"/>
          <w:lang w:val="en-US"/>
        </w:rPr>
        <w:t>However,</w:t>
      </w:r>
      <w:r w:rsidRPr="006F533C">
        <w:rPr>
          <w:rFonts w:ascii="Book Antiqua" w:hAnsi="Book Antiqua"/>
          <w:lang w:val="en-US"/>
        </w:rPr>
        <w:t xml:space="preserve"> </w:t>
      </w:r>
      <w:r w:rsidR="0028406F" w:rsidRPr="006F533C">
        <w:rPr>
          <w:rFonts w:ascii="Book Antiqua" w:hAnsi="Book Antiqua"/>
          <w:lang w:val="en-US"/>
        </w:rPr>
        <w:t xml:space="preserve">their </w:t>
      </w:r>
      <w:r w:rsidRPr="006F533C">
        <w:rPr>
          <w:rFonts w:ascii="Book Antiqua" w:hAnsi="Book Antiqua"/>
          <w:lang w:val="en-US"/>
        </w:rPr>
        <w:t xml:space="preserve">cytotoxic activity against human fibroblasts is manifested at much higher </w:t>
      </w:r>
      <w:proofErr w:type="gramStart"/>
      <w:r w:rsidRPr="006F533C">
        <w:rPr>
          <w:rFonts w:ascii="Book Antiqua" w:hAnsi="Book Antiqua"/>
          <w:lang w:val="en-US"/>
        </w:rPr>
        <w:t>concentrations</w:t>
      </w:r>
      <w:r w:rsidR="002D2D00" w:rsidRPr="006F533C">
        <w:rPr>
          <w:rFonts w:ascii="Book Antiqua" w:hAnsi="Book Antiqua"/>
          <w:vertAlign w:val="superscript"/>
          <w:lang w:val="en-US"/>
        </w:rPr>
        <w:t>[</w:t>
      </w:r>
      <w:proofErr w:type="gramEnd"/>
      <w:r w:rsidRPr="006F533C">
        <w:rPr>
          <w:rFonts w:ascii="Book Antiqua" w:hAnsi="Book Antiqua"/>
          <w:vertAlign w:val="superscript"/>
          <w:lang w:val="en-US"/>
        </w:rPr>
        <w:t>86]</w:t>
      </w:r>
      <w:r w:rsidRPr="006F533C">
        <w:rPr>
          <w:rFonts w:ascii="Book Antiqua" w:hAnsi="Book Antiqua"/>
          <w:lang w:val="en-US"/>
        </w:rPr>
        <w:t>.</w:t>
      </w:r>
    </w:p>
    <w:p w:rsidR="009701D2" w:rsidRPr="006F533C" w:rsidRDefault="009701D2"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Short-chain fatty acids (including 3HB</w:t>
      </w:r>
      <w:r w:rsidR="0076418A" w:rsidRPr="006F533C">
        <w:rPr>
          <w:rFonts w:ascii="Book Antiqua" w:hAnsi="Book Antiqua"/>
          <w:lang w:val="en-US"/>
        </w:rPr>
        <w:t xml:space="preserve"> and L-lactate</w:t>
      </w:r>
      <w:r w:rsidRPr="006F533C">
        <w:rPr>
          <w:rFonts w:ascii="Book Antiqua" w:hAnsi="Book Antiqua"/>
          <w:lang w:val="en-US"/>
        </w:rPr>
        <w:t xml:space="preserve">) are the </w:t>
      </w:r>
      <w:r w:rsidR="00021F3D" w:rsidRPr="006F533C">
        <w:rPr>
          <w:rFonts w:ascii="Book Antiqua" w:hAnsi="Book Antiqua"/>
          <w:lang w:val="en-US"/>
        </w:rPr>
        <w:t xml:space="preserve">critical </w:t>
      </w:r>
      <w:r w:rsidRPr="006F533C">
        <w:rPr>
          <w:rFonts w:ascii="Book Antiqua" w:hAnsi="Book Antiqua"/>
          <w:lang w:val="en-US"/>
        </w:rPr>
        <w:t xml:space="preserve">metabolites of mammalian microbiota by which </w:t>
      </w:r>
      <w:r w:rsidR="0076418A" w:rsidRPr="006F533C">
        <w:rPr>
          <w:rFonts w:ascii="Book Antiqua" w:hAnsi="Book Antiqua"/>
          <w:lang w:val="en-US"/>
        </w:rPr>
        <w:t>symbiotic bacteria execute the</w:t>
      </w:r>
      <w:r w:rsidRPr="006F533C">
        <w:rPr>
          <w:rFonts w:ascii="Book Antiqua" w:hAnsi="Book Antiqua"/>
          <w:lang w:val="en-US"/>
        </w:rPr>
        <w:t xml:space="preserve"> diet-based microbial influence on the host</w:t>
      </w:r>
      <w:r w:rsidR="0076418A" w:rsidRPr="006F533C">
        <w:rPr>
          <w:rFonts w:ascii="Book Antiqua" w:hAnsi="Book Antiqua"/>
          <w:lang w:val="en-US"/>
        </w:rPr>
        <w:t xml:space="preserve">. </w:t>
      </w:r>
      <w:r w:rsidR="00922A0F" w:rsidRPr="006F533C">
        <w:rPr>
          <w:rFonts w:ascii="Book Antiqua" w:hAnsi="Book Antiqua"/>
          <w:lang w:val="en-US"/>
        </w:rPr>
        <w:t xml:space="preserve">They </w:t>
      </w:r>
      <w:r w:rsidR="0076418A" w:rsidRPr="006F533C">
        <w:rPr>
          <w:rFonts w:ascii="Book Antiqua" w:hAnsi="Book Antiqua"/>
          <w:lang w:val="en-US"/>
        </w:rPr>
        <w:t>affect various physiological processes in</w:t>
      </w:r>
      <w:r w:rsidR="00AE44EE" w:rsidRPr="006F533C">
        <w:rPr>
          <w:rFonts w:ascii="Book Antiqua" w:hAnsi="Book Antiqua"/>
          <w:lang w:val="en-US"/>
        </w:rPr>
        <w:t xml:space="preserve"> the</w:t>
      </w:r>
      <w:r w:rsidR="0076418A" w:rsidRPr="006F533C">
        <w:rPr>
          <w:rFonts w:ascii="Book Antiqua" w:hAnsi="Book Antiqua"/>
          <w:lang w:val="en-US"/>
        </w:rPr>
        <w:t xml:space="preserve"> gastrointestinal, nervous,</w:t>
      </w:r>
      <w:r w:rsidR="00FB3ED9" w:rsidRPr="006F533C">
        <w:rPr>
          <w:rFonts w:ascii="Book Antiqua" w:hAnsi="Book Antiqua"/>
          <w:lang w:val="en-US"/>
        </w:rPr>
        <w:t xml:space="preserve"> and immune systems</w:t>
      </w:r>
      <w:r w:rsidR="0076418A" w:rsidRPr="006F533C">
        <w:rPr>
          <w:rFonts w:ascii="Book Antiqua" w:hAnsi="Book Antiqua"/>
          <w:lang w:val="en-US"/>
        </w:rPr>
        <w:t xml:space="preserve"> and may contribute to health and disease</w:t>
      </w:r>
      <w:r w:rsidR="00FB3ED9" w:rsidRPr="006F533C">
        <w:rPr>
          <w:rFonts w:ascii="Book Antiqua" w:hAnsi="Book Antiqua"/>
          <w:lang w:val="en-US"/>
        </w:rPr>
        <w:t xml:space="preserve"> (colitis, diabetes, cancer, asthma</w:t>
      </w:r>
      <w:proofErr w:type="gramStart"/>
      <w:r w:rsidR="00FB3ED9" w:rsidRPr="006F533C">
        <w:rPr>
          <w:rFonts w:ascii="Book Antiqua" w:hAnsi="Book Antiqua"/>
          <w:lang w:val="en-US"/>
        </w:rPr>
        <w:t>)</w:t>
      </w:r>
      <w:r w:rsidR="002D2D00" w:rsidRPr="006F533C">
        <w:rPr>
          <w:rFonts w:ascii="Book Antiqua" w:hAnsi="Book Antiqua"/>
          <w:vertAlign w:val="superscript"/>
          <w:lang w:val="en-US"/>
        </w:rPr>
        <w:t>[</w:t>
      </w:r>
      <w:proofErr w:type="gramEnd"/>
      <w:r w:rsidR="00D95729" w:rsidRPr="006F533C">
        <w:rPr>
          <w:rFonts w:ascii="Book Antiqua" w:hAnsi="Book Antiqua"/>
          <w:vertAlign w:val="superscript"/>
          <w:lang w:val="en-US"/>
        </w:rPr>
        <w:t>95</w:t>
      </w:r>
      <w:r w:rsidR="00764786" w:rsidRPr="006F533C">
        <w:rPr>
          <w:rFonts w:ascii="Book Antiqua" w:hAnsi="Book Antiqua"/>
          <w:vertAlign w:val="superscript"/>
          <w:lang w:val="en-US"/>
        </w:rPr>
        <w:t>]</w:t>
      </w:r>
      <w:r w:rsidR="0076418A" w:rsidRPr="006F533C">
        <w:rPr>
          <w:rFonts w:ascii="Book Antiqua" w:hAnsi="Book Antiqua"/>
          <w:lang w:val="en-US"/>
        </w:rPr>
        <w:t>.</w:t>
      </w:r>
      <w:r w:rsidR="000E1C3D" w:rsidRPr="006F533C">
        <w:rPr>
          <w:rFonts w:ascii="Book Antiqua" w:hAnsi="Book Antiqua"/>
          <w:lang w:val="en-US"/>
        </w:rPr>
        <w:t xml:space="preserve"> </w:t>
      </w:r>
      <w:r w:rsidR="00922A0F" w:rsidRPr="006F533C">
        <w:rPr>
          <w:rFonts w:ascii="Book Antiqua" w:hAnsi="Book Antiqua"/>
          <w:lang w:val="en-US"/>
        </w:rPr>
        <w:t xml:space="preserve">Thus, the observed effect of 3HB on </w:t>
      </w:r>
      <w:r w:rsidR="00AE44EE" w:rsidRPr="006F533C">
        <w:rPr>
          <w:rFonts w:ascii="Book Antiqua" w:hAnsi="Book Antiqua"/>
          <w:lang w:val="en-US"/>
        </w:rPr>
        <w:t>MSC</w:t>
      </w:r>
      <w:r w:rsidR="00922A0F" w:rsidRPr="006F533C">
        <w:rPr>
          <w:rFonts w:ascii="Book Antiqua" w:hAnsi="Book Antiqua"/>
          <w:lang w:val="en-US"/>
        </w:rPr>
        <w:t xml:space="preserve"> growth and differentiation c</w:t>
      </w:r>
      <w:r w:rsidR="0028406F" w:rsidRPr="006F533C">
        <w:rPr>
          <w:rFonts w:ascii="Book Antiqua" w:hAnsi="Book Antiqua"/>
          <w:lang w:val="en-US"/>
        </w:rPr>
        <w:t>ould</w:t>
      </w:r>
      <w:r w:rsidR="00922A0F" w:rsidRPr="006F533C">
        <w:rPr>
          <w:rFonts w:ascii="Book Antiqua" w:hAnsi="Book Antiqua"/>
          <w:lang w:val="en-US"/>
        </w:rPr>
        <w:t xml:space="preserve"> be associated with one of the mechanisms of microbiota influence on mammalian host </w:t>
      </w:r>
      <w:r w:rsidR="00AE44EE" w:rsidRPr="006F533C">
        <w:rPr>
          <w:rFonts w:ascii="Book Antiqua" w:hAnsi="Book Antiqua"/>
          <w:lang w:val="en-US"/>
        </w:rPr>
        <w:t>organisms</w:t>
      </w:r>
      <w:r w:rsidR="00922A0F" w:rsidRPr="006F533C">
        <w:rPr>
          <w:rFonts w:ascii="Book Antiqua" w:hAnsi="Book Antiqua"/>
          <w:lang w:val="en-US"/>
        </w:rPr>
        <w:t>.</w:t>
      </w:r>
    </w:p>
    <w:p w:rsidR="005C0FC5" w:rsidRPr="006F533C" w:rsidRDefault="005C0FC5" w:rsidP="006F533C">
      <w:pPr>
        <w:snapToGrid w:val="0"/>
        <w:spacing w:line="360" w:lineRule="auto"/>
        <w:jc w:val="both"/>
        <w:rPr>
          <w:rFonts w:ascii="Book Antiqua" w:hAnsi="Book Antiqua"/>
          <w:lang w:val="en-US"/>
        </w:rPr>
      </w:pPr>
    </w:p>
    <w:p w:rsidR="003F7EC1" w:rsidRPr="006F533C" w:rsidRDefault="000B0758" w:rsidP="006F533C">
      <w:pPr>
        <w:snapToGrid w:val="0"/>
        <w:spacing w:line="360" w:lineRule="auto"/>
        <w:jc w:val="both"/>
        <w:rPr>
          <w:rFonts w:ascii="Book Antiqua" w:hAnsi="Book Antiqua"/>
          <w:b/>
          <w:i/>
          <w:lang w:val="en-US"/>
        </w:rPr>
      </w:pPr>
      <w:r w:rsidRPr="006F533C">
        <w:rPr>
          <w:rFonts w:ascii="Book Antiqua" w:hAnsi="Book Antiqua"/>
          <w:b/>
          <w:i/>
          <w:lang w:val="en-US"/>
        </w:rPr>
        <w:t xml:space="preserve">The possible </w:t>
      </w:r>
      <w:r w:rsidR="003F7EC1" w:rsidRPr="006F533C">
        <w:rPr>
          <w:rFonts w:ascii="Book Antiqua" w:hAnsi="Book Antiqua"/>
          <w:b/>
          <w:i/>
          <w:lang w:val="en-US"/>
        </w:rPr>
        <w:t>role of</w:t>
      </w:r>
      <w:r w:rsidRPr="006F533C">
        <w:rPr>
          <w:rFonts w:ascii="Book Antiqua" w:hAnsi="Book Antiqua"/>
          <w:b/>
          <w:i/>
          <w:lang w:val="en-US"/>
        </w:rPr>
        <w:t xml:space="preserve"> natural signaling</w:t>
      </w:r>
      <w:r w:rsidR="003F7EC1" w:rsidRPr="006F533C">
        <w:rPr>
          <w:rFonts w:ascii="Book Antiqua" w:hAnsi="Book Antiqua"/>
          <w:b/>
          <w:i/>
          <w:lang w:val="en-US"/>
        </w:rPr>
        <w:t xml:space="preserve"> </w:t>
      </w:r>
      <w:r w:rsidRPr="006F533C">
        <w:rPr>
          <w:rFonts w:ascii="Book Antiqua" w:hAnsi="Book Antiqua"/>
          <w:b/>
          <w:i/>
          <w:lang w:val="en-US"/>
        </w:rPr>
        <w:t>functions of</w:t>
      </w:r>
      <w:r w:rsidR="003F7EC1" w:rsidRPr="006F533C">
        <w:rPr>
          <w:rFonts w:ascii="Book Antiqua" w:hAnsi="Book Antiqua"/>
          <w:b/>
          <w:i/>
          <w:lang w:val="en-US"/>
        </w:rPr>
        <w:t xml:space="preserve"> PHB in the effect of PHAs on </w:t>
      </w:r>
      <w:r w:rsidR="00AE44EE" w:rsidRPr="006F533C">
        <w:rPr>
          <w:rFonts w:ascii="Book Antiqua" w:hAnsi="Book Antiqua"/>
          <w:b/>
          <w:i/>
          <w:lang w:val="en-US"/>
        </w:rPr>
        <w:t>MSC</w:t>
      </w:r>
      <w:r w:rsidR="003F7EC1" w:rsidRPr="006F533C">
        <w:rPr>
          <w:rFonts w:ascii="Book Antiqua" w:hAnsi="Book Antiqua"/>
          <w:b/>
          <w:i/>
          <w:lang w:val="en-US"/>
        </w:rPr>
        <w:t xml:space="preserve"> growth and differentiation</w:t>
      </w:r>
    </w:p>
    <w:p w:rsidR="00CF4220" w:rsidRPr="006F533C" w:rsidRDefault="0028406F" w:rsidP="006F533C">
      <w:pPr>
        <w:snapToGrid w:val="0"/>
        <w:spacing w:line="360" w:lineRule="auto"/>
        <w:jc w:val="both"/>
        <w:rPr>
          <w:rFonts w:ascii="Book Antiqua" w:hAnsi="Book Antiqua"/>
          <w:lang w:val="en-US"/>
        </w:rPr>
      </w:pPr>
      <w:r w:rsidRPr="006F533C">
        <w:rPr>
          <w:rFonts w:ascii="Book Antiqua" w:hAnsi="Book Antiqua"/>
          <w:lang w:val="en-US"/>
        </w:rPr>
        <w:t>N</w:t>
      </w:r>
      <w:r w:rsidR="000932B1" w:rsidRPr="006F533C">
        <w:rPr>
          <w:rFonts w:ascii="Book Antiqua" w:hAnsi="Book Antiqua"/>
          <w:lang w:val="en-US"/>
        </w:rPr>
        <w:t xml:space="preserve">otwithstanding the above, </w:t>
      </w:r>
      <w:r w:rsidR="00F574D3" w:rsidRPr="006F533C">
        <w:rPr>
          <w:rFonts w:ascii="Book Antiqua" w:hAnsi="Book Antiqua"/>
          <w:lang w:val="en-US"/>
        </w:rPr>
        <w:t xml:space="preserve">data </w:t>
      </w:r>
      <w:r w:rsidRPr="006F533C">
        <w:rPr>
          <w:rFonts w:ascii="Book Antiqua" w:hAnsi="Book Antiqua"/>
          <w:lang w:val="en-US"/>
        </w:rPr>
        <w:t>from</w:t>
      </w:r>
      <w:r w:rsidR="00F574D3" w:rsidRPr="006F533C">
        <w:rPr>
          <w:rFonts w:ascii="Book Antiqua" w:hAnsi="Book Antiqua"/>
          <w:lang w:val="en-US"/>
        </w:rPr>
        <w:t xml:space="preserve"> a series of studies provide evidence of </w:t>
      </w:r>
      <w:r w:rsidR="000932B1" w:rsidRPr="006F533C">
        <w:rPr>
          <w:rFonts w:ascii="Book Antiqua" w:hAnsi="Book Antiqua"/>
          <w:lang w:val="en-US"/>
        </w:rPr>
        <w:t xml:space="preserve">the </w:t>
      </w:r>
      <w:r w:rsidR="00F574D3" w:rsidRPr="006F533C">
        <w:rPr>
          <w:rFonts w:ascii="Book Antiqua" w:hAnsi="Book Antiqua"/>
          <w:lang w:val="en-US"/>
        </w:rPr>
        <w:t xml:space="preserve">biological activity of PHAs </w:t>
      </w:r>
      <w:r w:rsidR="006B0B5A" w:rsidRPr="006F533C">
        <w:rPr>
          <w:rFonts w:ascii="Book Antiqua" w:hAnsi="Book Antiqua"/>
          <w:lang w:val="en-US"/>
        </w:rPr>
        <w:t>toward</w:t>
      </w:r>
      <w:r w:rsidR="00F574D3" w:rsidRPr="006F533C">
        <w:rPr>
          <w:rFonts w:ascii="Book Antiqua" w:hAnsi="Book Antiqua"/>
          <w:lang w:val="en-US"/>
        </w:rPr>
        <w:t xml:space="preserve"> cells (including MSCs)</w:t>
      </w:r>
      <w:r w:rsidR="00031C27" w:rsidRPr="006F533C">
        <w:rPr>
          <w:rFonts w:ascii="Book Antiqua" w:hAnsi="Book Antiqua"/>
          <w:lang w:val="en-US"/>
        </w:rPr>
        <w:t xml:space="preserve"> </w:t>
      </w:r>
      <w:r w:rsidR="00AE44EE" w:rsidRPr="006F533C">
        <w:rPr>
          <w:rFonts w:ascii="Book Antiqua" w:hAnsi="Book Antiqua"/>
          <w:lang w:val="en-US"/>
        </w:rPr>
        <w:t>through</w:t>
      </w:r>
      <w:r w:rsidR="00031C27" w:rsidRPr="006F533C">
        <w:rPr>
          <w:rFonts w:ascii="Book Antiqua" w:hAnsi="Book Antiqua"/>
          <w:lang w:val="en-US"/>
        </w:rPr>
        <w:t xml:space="preserve"> receptor or cellular</w:t>
      </w:r>
      <w:r w:rsidR="009C564A" w:rsidRPr="006F533C">
        <w:rPr>
          <w:rFonts w:ascii="Book Antiqua" w:hAnsi="Book Antiqua"/>
          <w:lang w:val="en-US"/>
        </w:rPr>
        <w:t xml:space="preserve"> signaling </w:t>
      </w:r>
      <w:r w:rsidR="00AE44EE" w:rsidRPr="006F533C">
        <w:rPr>
          <w:rFonts w:ascii="Book Antiqua" w:hAnsi="Book Antiqua"/>
          <w:lang w:val="en-US"/>
        </w:rPr>
        <w:t>molecule-</w:t>
      </w:r>
      <w:r w:rsidR="00031C27" w:rsidRPr="006F533C">
        <w:rPr>
          <w:rFonts w:ascii="Book Antiqua" w:hAnsi="Book Antiqua"/>
          <w:lang w:val="en-US"/>
        </w:rPr>
        <w:t xml:space="preserve">associated </w:t>
      </w:r>
      <w:proofErr w:type="gramStart"/>
      <w:r w:rsidR="00031C27" w:rsidRPr="006F533C">
        <w:rPr>
          <w:rFonts w:ascii="Book Antiqua" w:hAnsi="Book Antiqua"/>
          <w:lang w:val="en-US"/>
        </w:rPr>
        <w:t>mechanisms</w:t>
      </w:r>
      <w:r w:rsidR="002D2D00" w:rsidRPr="006F533C">
        <w:rPr>
          <w:rFonts w:ascii="Book Antiqua" w:hAnsi="Book Antiqua"/>
          <w:vertAlign w:val="superscript"/>
          <w:lang w:val="en-US"/>
        </w:rPr>
        <w:t>[</w:t>
      </w:r>
      <w:proofErr w:type="gramEnd"/>
      <w:r w:rsidR="007249E6" w:rsidRPr="006F533C">
        <w:rPr>
          <w:rFonts w:ascii="Book Antiqua" w:hAnsi="Book Antiqua"/>
          <w:vertAlign w:val="superscript"/>
          <w:lang w:val="en-US"/>
        </w:rPr>
        <w:t>2</w:t>
      </w:r>
      <w:r w:rsidR="00A4775D" w:rsidRPr="006F533C">
        <w:rPr>
          <w:rFonts w:ascii="Book Antiqua" w:hAnsi="Book Antiqua"/>
          <w:vertAlign w:val="superscript"/>
          <w:lang w:val="en-US"/>
        </w:rPr>
        <w:t>5,26,33</w:t>
      </w:r>
      <w:r w:rsidR="00663B27" w:rsidRPr="006F533C">
        <w:rPr>
          <w:rFonts w:ascii="Book Antiqua" w:hAnsi="Book Antiqua"/>
          <w:vertAlign w:val="superscript"/>
          <w:lang w:val="en-US"/>
        </w:rPr>
        <w:t>,96</w:t>
      </w:r>
      <w:r w:rsidR="00F574D3" w:rsidRPr="006F533C">
        <w:rPr>
          <w:rFonts w:ascii="Book Antiqua" w:hAnsi="Book Antiqua"/>
          <w:vertAlign w:val="superscript"/>
          <w:lang w:val="en-US"/>
        </w:rPr>
        <w:t>]</w:t>
      </w:r>
      <w:r w:rsidR="00F574D3" w:rsidRPr="006F533C">
        <w:rPr>
          <w:rFonts w:ascii="Book Antiqua" w:hAnsi="Book Antiqua"/>
          <w:lang w:val="en-US"/>
        </w:rPr>
        <w:t>.</w:t>
      </w:r>
      <w:r w:rsidR="0059035C" w:rsidRPr="006F533C">
        <w:rPr>
          <w:rFonts w:ascii="Book Antiqua" w:hAnsi="Book Antiqua"/>
          <w:lang w:val="en-US"/>
        </w:rPr>
        <w:t xml:space="preserve"> As we can see in Table 1 PHAs induce osteogenic and </w:t>
      </w:r>
      <w:proofErr w:type="spellStart"/>
      <w:r w:rsidR="0059035C" w:rsidRPr="006F533C">
        <w:rPr>
          <w:rFonts w:ascii="Book Antiqua" w:hAnsi="Book Antiqua"/>
          <w:lang w:val="en-US"/>
        </w:rPr>
        <w:t>chondrogenic</w:t>
      </w:r>
      <w:proofErr w:type="spellEnd"/>
      <w:r w:rsidR="0059035C" w:rsidRPr="006F533C">
        <w:rPr>
          <w:rFonts w:ascii="Book Antiqua" w:hAnsi="Book Antiqua"/>
          <w:lang w:val="en-US"/>
        </w:rPr>
        <w:t xml:space="preserve"> differentiation and support MSC differentiation in these and other directions: </w:t>
      </w:r>
      <w:proofErr w:type="spellStart"/>
      <w:r w:rsidR="0059035C" w:rsidRPr="006F533C">
        <w:rPr>
          <w:rFonts w:ascii="Book Antiqua" w:hAnsi="Book Antiqua"/>
          <w:lang w:val="en-US"/>
        </w:rPr>
        <w:t>epitheliogenic</w:t>
      </w:r>
      <w:proofErr w:type="spellEnd"/>
      <w:r w:rsidR="0059035C" w:rsidRPr="006F533C">
        <w:rPr>
          <w:rFonts w:ascii="Book Antiqua" w:hAnsi="Book Antiqua"/>
          <w:lang w:val="en-US"/>
        </w:rPr>
        <w:t xml:space="preserve">, </w:t>
      </w:r>
      <w:proofErr w:type="spellStart"/>
      <w:r w:rsidR="0059035C" w:rsidRPr="006F533C">
        <w:rPr>
          <w:rFonts w:ascii="Book Antiqua" w:hAnsi="Book Antiqua"/>
          <w:lang w:val="en-US"/>
        </w:rPr>
        <w:t>adipogenic</w:t>
      </w:r>
      <w:proofErr w:type="spellEnd"/>
      <w:r w:rsidR="0059035C" w:rsidRPr="006F533C">
        <w:rPr>
          <w:rFonts w:ascii="Book Antiqua" w:hAnsi="Book Antiqua"/>
          <w:lang w:val="en-US"/>
        </w:rPr>
        <w:t xml:space="preserve">, </w:t>
      </w:r>
      <w:proofErr w:type="spellStart"/>
      <w:r w:rsidR="0059035C" w:rsidRPr="006F533C">
        <w:rPr>
          <w:rFonts w:ascii="Book Antiqua" w:hAnsi="Book Antiqua"/>
          <w:lang w:val="en-US"/>
        </w:rPr>
        <w:t>endotheliogenic</w:t>
      </w:r>
      <w:proofErr w:type="spellEnd"/>
      <w:r w:rsidR="003213C8" w:rsidRPr="006F533C">
        <w:rPr>
          <w:rFonts w:ascii="Book Antiqua" w:hAnsi="Book Antiqua"/>
          <w:lang w:val="en-US"/>
        </w:rPr>
        <w:t>,</w:t>
      </w:r>
      <w:r w:rsidR="0059035C" w:rsidRPr="006F533C">
        <w:rPr>
          <w:rFonts w:ascii="Book Antiqua" w:hAnsi="Book Antiqua"/>
          <w:lang w:val="en-US"/>
        </w:rPr>
        <w:t xml:space="preserve"> and neurogenic</w:t>
      </w:r>
      <w:r w:rsidR="003213C8" w:rsidRPr="006F533C">
        <w:rPr>
          <w:rFonts w:ascii="Book Antiqua" w:hAnsi="Book Antiqua"/>
          <w:lang w:val="en-US"/>
        </w:rPr>
        <w:t>. It also</w:t>
      </w:r>
      <w:r w:rsidR="0059035C" w:rsidRPr="006F533C">
        <w:rPr>
          <w:rFonts w:ascii="Book Antiqua" w:hAnsi="Book Antiqua"/>
          <w:lang w:val="en-US"/>
        </w:rPr>
        <w:t xml:space="preserve"> </w:t>
      </w:r>
      <w:r w:rsidR="003213C8" w:rsidRPr="006F533C">
        <w:rPr>
          <w:rFonts w:ascii="Book Antiqua" w:hAnsi="Book Antiqua"/>
          <w:lang w:val="en-US"/>
        </w:rPr>
        <w:t>can</w:t>
      </w:r>
      <w:r w:rsidR="0059035C" w:rsidRPr="006F533C">
        <w:rPr>
          <w:rFonts w:ascii="Book Antiqua" w:hAnsi="Book Antiqua"/>
          <w:lang w:val="en-US"/>
        </w:rPr>
        <w:t xml:space="preserve"> change </w:t>
      </w:r>
      <w:r w:rsidR="003213C8" w:rsidRPr="006F533C">
        <w:rPr>
          <w:rFonts w:ascii="Book Antiqua" w:hAnsi="Book Antiqua"/>
          <w:lang w:val="en-US"/>
        </w:rPr>
        <w:t xml:space="preserve">the </w:t>
      </w:r>
      <w:r w:rsidR="0059035C" w:rsidRPr="006F533C">
        <w:rPr>
          <w:rFonts w:ascii="Book Antiqua" w:hAnsi="Book Antiqua"/>
          <w:lang w:val="en-US"/>
        </w:rPr>
        <w:t xml:space="preserve">MSC proliferation rate, which is associated with change in cell morphology, physiological state, extracellular matrix synthesis, and expression of a series of differentiation markers: ALP, collagen I and II types, </w:t>
      </w:r>
      <w:proofErr w:type="spellStart"/>
      <w:r w:rsidR="0059035C" w:rsidRPr="006F533C">
        <w:rPr>
          <w:rFonts w:ascii="Book Antiqua" w:hAnsi="Book Antiqua"/>
          <w:lang w:val="en-US"/>
        </w:rPr>
        <w:t>osteopontin</w:t>
      </w:r>
      <w:proofErr w:type="spellEnd"/>
      <w:r w:rsidR="0059035C" w:rsidRPr="006F533C">
        <w:rPr>
          <w:rFonts w:ascii="Book Antiqua" w:hAnsi="Book Antiqua"/>
          <w:lang w:val="en-US"/>
        </w:rPr>
        <w:t xml:space="preserve">, osteocalcin, glycosaminoglycan, </w:t>
      </w:r>
      <w:proofErr w:type="spellStart"/>
      <w:r w:rsidR="0059035C" w:rsidRPr="006F533C">
        <w:rPr>
          <w:rFonts w:ascii="Book Antiqua" w:hAnsi="Book Antiqua"/>
          <w:lang w:val="en-US"/>
        </w:rPr>
        <w:t>aggrecan</w:t>
      </w:r>
      <w:proofErr w:type="spellEnd"/>
      <w:r w:rsidR="0059035C" w:rsidRPr="006F533C">
        <w:rPr>
          <w:rFonts w:ascii="Book Antiqua" w:hAnsi="Book Antiqua"/>
          <w:lang w:val="en-US"/>
        </w:rPr>
        <w:t>, sox-9</w:t>
      </w:r>
      <w:r w:rsidR="003213C8" w:rsidRPr="006F533C">
        <w:rPr>
          <w:rFonts w:ascii="Book Antiqua" w:hAnsi="Book Antiqua"/>
          <w:lang w:val="en-US"/>
        </w:rPr>
        <w:t>,</w:t>
      </w:r>
      <w:r w:rsidR="0059035C" w:rsidRPr="006F533C">
        <w:rPr>
          <w:rFonts w:ascii="Book Antiqua" w:hAnsi="Book Antiqua"/>
          <w:lang w:val="en-US"/>
        </w:rPr>
        <w:t xml:space="preserve"> </w:t>
      </w:r>
      <w:r w:rsidR="0059035C" w:rsidRPr="00F7331E">
        <w:rPr>
          <w:rFonts w:ascii="Book Antiqua" w:hAnsi="Book Antiqua"/>
          <w:i/>
          <w:iCs/>
          <w:lang w:val="en-US"/>
        </w:rPr>
        <w:t>etc</w:t>
      </w:r>
      <w:r w:rsidR="0059035C" w:rsidRPr="006F533C">
        <w:rPr>
          <w:rFonts w:ascii="Book Antiqua" w:hAnsi="Book Antiqua"/>
          <w:lang w:val="en-US"/>
        </w:rPr>
        <w:t>.</w:t>
      </w:r>
      <w:r w:rsidR="00F574D3" w:rsidRPr="006F533C">
        <w:rPr>
          <w:rFonts w:ascii="Book Antiqua" w:hAnsi="Book Antiqua"/>
          <w:lang w:val="en-US"/>
        </w:rPr>
        <w:t xml:space="preserve"> </w:t>
      </w:r>
      <w:r w:rsidR="00E8631B" w:rsidRPr="006F533C">
        <w:rPr>
          <w:rFonts w:ascii="Book Antiqua" w:hAnsi="Book Antiqua"/>
          <w:lang w:val="en-US"/>
        </w:rPr>
        <w:t xml:space="preserve">The possible mechanism of the implementation of the effects of PHAs on cell proliferation, differentiation, and apoptosis can be accomplished through </w:t>
      </w:r>
      <w:proofErr w:type="spellStart"/>
      <w:r w:rsidR="00E8631B" w:rsidRPr="006F533C">
        <w:rPr>
          <w:rFonts w:ascii="Book Antiqua" w:hAnsi="Book Antiqua"/>
          <w:lang w:val="en-US"/>
        </w:rPr>
        <w:t>integrins</w:t>
      </w:r>
      <w:proofErr w:type="spellEnd"/>
      <w:r w:rsidR="00E8631B" w:rsidRPr="006F533C">
        <w:rPr>
          <w:rFonts w:ascii="Book Antiqua" w:hAnsi="Book Antiqua"/>
          <w:lang w:val="en-US"/>
        </w:rPr>
        <w:t xml:space="preserve"> – intercellular macromolecules for contact and recognition. It was shown that MSC differentiation and apoptosis of osteoblasts is carried out by a cascade mechanism</w:t>
      </w:r>
      <w:r w:rsidR="007F2548" w:rsidRPr="006F533C">
        <w:rPr>
          <w:rFonts w:ascii="Book Antiqua" w:hAnsi="Book Antiqua"/>
          <w:lang w:val="en-US"/>
        </w:rPr>
        <w:t xml:space="preserve"> </w:t>
      </w:r>
      <w:r w:rsidRPr="006F533C">
        <w:rPr>
          <w:rFonts w:ascii="Book Antiqua" w:hAnsi="Book Antiqua"/>
          <w:lang w:val="en-US"/>
        </w:rPr>
        <w:t xml:space="preserve">that includes </w:t>
      </w:r>
      <w:r w:rsidR="007F2548" w:rsidRPr="006F533C">
        <w:rPr>
          <w:rFonts w:ascii="Book Antiqua" w:hAnsi="Book Antiqua"/>
          <w:lang w:val="en-US"/>
        </w:rPr>
        <w:t xml:space="preserve">regulator proteins </w:t>
      </w:r>
      <w:r w:rsidR="003213C8" w:rsidRPr="006F533C">
        <w:rPr>
          <w:rFonts w:ascii="Book Antiqua" w:hAnsi="Book Antiqua"/>
          <w:lang w:val="en-US"/>
        </w:rPr>
        <w:t xml:space="preserve">such </w:t>
      </w:r>
      <w:r w:rsidR="007F2548" w:rsidRPr="006F533C">
        <w:rPr>
          <w:rFonts w:ascii="Book Antiqua" w:hAnsi="Book Antiqua"/>
          <w:lang w:val="en-US"/>
        </w:rPr>
        <w:t>as peroxisome proliferator-activated receptor gamma</w:t>
      </w:r>
      <w:r w:rsidR="00E8631B" w:rsidRPr="006F533C">
        <w:rPr>
          <w:rFonts w:ascii="Book Antiqua" w:hAnsi="Book Antiqua"/>
          <w:lang w:val="en-US"/>
        </w:rPr>
        <w:t xml:space="preserve">, which is triggered by the interaction of PHAs with </w:t>
      </w:r>
      <w:proofErr w:type="spellStart"/>
      <w:r w:rsidR="00E8631B" w:rsidRPr="006F533C">
        <w:rPr>
          <w:rFonts w:ascii="Book Antiqua" w:hAnsi="Book Antiqua"/>
          <w:lang w:val="en-US"/>
        </w:rPr>
        <w:t>integrins</w:t>
      </w:r>
      <w:proofErr w:type="spellEnd"/>
      <w:r w:rsidR="00E8631B" w:rsidRPr="006F533C">
        <w:rPr>
          <w:rFonts w:ascii="Book Antiqua" w:hAnsi="Book Antiqua"/>
          <w:lang w:val="en-US"/>
        </w:rPr>
        <w:t xml:space="preserve"> on the cell </w:t>
      </w:r>
      <w:proofErr w:type="gramStart"/>
      <w:r w:rsidR="00D0089D" w:rsidRPr="006F533C">
        <w:rPr>
          <w:rFonts w:ascii="Book Antiqua" w:hAnsi="Book Antiqua"/>
          <w:lang w:val="en-US"/>
        </w:rPr>
        <w:t>surface</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25,33</w:t>
      </w:r>
      <w:r w:rsidR="00E8631B" w:rsidRPr="006F533C">
        <w:rPr>
          <w:rFonts w:ascii="Book Antiqua" w:hAnsi="Book Antiqua"/>
          <w:vertAlign w:val="superscript"/>
          <w:lang w:val="en-US"/>
        </w:rPr>
        <w:t>]</w:t>
      </w:r>
      <w:r w:rsidR="00E8631B" w:rsidRPr="006F533C">
        <w:rPr>
          <w:rFonts w:ascii="Book Antiqua" w:hAnsi="Book Antiqua"/>
          <w:lang w:val="en-US"/>
        </w:rPr>
        <w:t>.</w:t>
      </w:r>
      <w:r w:rsidR="008A5344" w:rsidRPr="006F533C">
        <w:rPr>
          <w:rFonts w:ascii="Book Antiqua" w:hAnsi="Book Antiqua"/>
          <w:lang w:val="en-US"/>
        </w:rPr>
        <w:t xml:space="preserve"> It was </w:t>
      </w:r>
      <w:r w:rsidR="00AE44EE" w:rsidRPr="006F533C">
        <w:rPr>
          <w:rFonts w:ascii="Book Antiqua" w:hAnsi="Book Antiqua"/>
          <w:lang w:val="en-US"/>
        </w:rPr>
        <w:t xml:space="preserve">also </w:t>
      </w:r>
      <w:r w:rsidR="008A5344" w:rsidRPr="006F533C">
        <w:rPr>
          <w:rFonts w:ascii="Book Antiqua" w:hAnsi="Book Antiqua"/>
          <w:lang w:val="en-US"/>
        </w:rPr>
        <w:t>shown that the osteogenic</w:t>
      </w:r>
      <w:r w:rsidR="005A22A1" w:rsidRPr="006F533C">
        <w:rPr>
          <w:rFonts w:ascii="Book Antiqua" w:hAnsi="Book Antiqua"/>
          <w:lang w:val="en-US"/>
        </w:rPr>
        <w:t xml:space="preserve"> and </w:t>
      </w:r>
      <w:proofErr w:type="spellStart"/>
      <w:r w:rsidR="005A22A1" w:rsidRPr="006F533C">
        <w:rPr>
          <w:rFonts w:ascii="Book Antiqua" w:hAnsi="Book Antiqua"/>
          <w:lang w:val="en-US"/>
        </w:rPr>
        <w:t>chondrogenic</w:t>
      </w:r>
      <w:proofErr w:type="spellEnd"/>
      <w:r w:rsidR="008A5344" w:rsidRPr="006F533C">
        <w:rPr>
          <w:rFonts w:ascii="Book Antiqua" w:hAnsi="Book Antiqua"/>
          <w:lang w:val="en-US"/>
        </w:rPr>
        <w:t xml:space="preserve"> differentiation of MSCs induced by </w:t>
      </w:r>
      <w:r w:rsidR="00AE44EE" w:rsidRPr="006F533C">
        <w:rPr>
          <w:rFonts w:ascii="Book Antiqua" w:hAnsi="Book Antiqua"/>
          <w:lang w:val="en-US"/>
        </w:rPr>
        <w:t xml:space="preserve">the </w:t>
      </w:r>
      <w:r w:rsidR="008A5344" w:rsidRPr="006F533C">
        <w:rPr>
          <w:rFonts w:ascii="Book Antiqua" w:hAnsi="Book Antiqua"/>
          <w:lang w:val="en-US"/>
        </w:rPr>
        <w:t xml:space="preserve">polymer surface of PHAs </w:t>
      </w:r>
      <w:r w:rsidR="00021F3D" w:rsidRPr="006F533C">
        <w:rPr>
          <w:rFonts w:ascii="Book Antiqua" w:hAnsi="Book Antiqua"/>
          <w:lang w:val="en-US"/>
        </w:rPr>
        <w:t xml:space="preserve">could </w:t>
      </w:r>
      <w:r w:rsidR="008A5344" w:rsidRPr="006F533C">
        <w:rPr>
          <w:rFonts w:ascii="Book Antiqua" w:hAnsi="Book Antiqua"/>
          <w:lang w:val="en-US"/>
        </w:rPr>
        <w:t xml:space="preserve">be regulated by </w:t>
      </w:r>
      <w:proofErr w:type="gramStart"/>
      <w:r w:rsidR="005A22A1" w:rsidRPr="006F533C">
        <w:rPr>
          <w:rFonts w:ascii="Book Antiqua" w:hAnsi="Book Antiqua"/>
          <w:lang w:val="en-US"/>
        </w:rPr>
        <w:t>microRNAs</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26,96</w:t>
      </w:r>
      <w:r w:rsidR="005A22A1" w:rsidRPr="006F533C">
        <w:rPr>
          <w:rFonts w:ascii="Book Antiqua" w:hAnsi="Book Antiqua"/>
          <w:vertAlign w:val="superscript"/>
          <w:lang w:val="en-US"/>
        </w:rPr>
        <w:t>]</w:t>
      </w:r>
      <w:r w:rsidR="005A22A1" w:rsidRPr="006F533C">
        <w:rPr>
          <w:rFonts w:ascii="Book Antiqua" w:hAnsi="Book Antiqua"/>
          <w:lang w:val="en-US"/>
        </w:rPr>
        <w:t>.</w:t>
      </w:r>
      <w:r w:rsidR="006977A4" w:rsidRPr="006F533C">
        <w:rPr>
          <w:rFonts w:ascii="Book Antiqua" w:hAnsi="Book Antiqua"/>
          <w:lang w:val="en-US"/>
        </w:rPr>
        <w:t xml:space="preserve"> The microRNAs miR-29a and miR-29b were confirmed to be significantly </w:t>
      </w:r>
      <w:r w:rsidR="00821089" w:rsidRPr="006F533C">
        <w:rPr>
          <w:rFonts w:ascii="Book Antiqua" w:hAnsi="Book Antiqua"/>
          <w:lang w:val="en-US"/>
        </w:rPr>
        <w:t>downreg</w:t>
      </w:r>
      <w:r w:rsidR="006977A4" w:rsidRPr="006F533C">
        <w:rPr>
          <w:rFonts w:ascii="Book Antiqua" w:hAnsi="Book Antiqua"/>
          <w:lang w:val="en-US"/>
        </w:rPr>
        <w:t xml:space="preserve">ulated in MSCs grown on </w:t>
      </w:r>
      <w:proofErr w:type="spellStart"/>
      <w:r w:rsidR="006977A4" w:rsidRPr="006F533C">
        <w:rPr>
          <w:rFonts w:ascii="Book Antiqua" w:hAnsi="Book Antiqua"/>
          <w:lang w:val="en-US"/>
        </w:rPr>
        <w:t>PHBHHx</w:t>
      </w:r>
      <w:proofErr w:type="spellEnd"/>
      <w:r w:rsidR="006977A4" w:rsidRPr="006F533C">
        <w:rPr>
          <w:rFonts w:ascii="Book Antiqua" w:hAnsi="Book Antiqua"/>
          <w:lang w:val="en-US"/>
        </w:rPr>
        <w:t xml:space="preserve"> films</w:t>
      </w:r>
      <w:r w:rsidR="00770D5F" w:rsidRPr="006F533C">
        <w:rPr>
          <w:rFonts w:ascii="Book Antiqua" w:hAnsi="Book Antiqua"/>
          <w:lang w:val="en-US"/>
        </w:rPr>
        <w:t xml:space="preserve"> through cell-material interaction</w:t>
      </w:r>
      <w:r w:rsidR="00AE44EE" w:rsidRPr="006F533C">
        <w:rPr>
          <w:rFonts w:ascii="Book Antiqua" w:hAnsi="Book Antiqua"/>
          <w:lang w:val="en-US"/>
        </w:rPr>
        <w:t>s</w:t>
      </w:r>
      <w:r w:rsidR="008C01A9" w:rsidRPr="006F533C">
        <w:rPr>
          <w:rFonts w:ascii="Book Antiqua" w:hAnsi="Book Antiqua"/>
          <w:lang w:val="en-US"/>
        </w:rPr>
        <w:t xml:space="preserve">. They can directly target </w:t>
      </w:r>
      <w:r w:rsidR="00AE44EE" w:rsidRPr="006F533C">
        <w:rPr>
          <w:rFonts w:ascii="Book Antiqua" w:hAnsi="Book Antiqua"/>
          <w:lang w:val="en-US"/>
        </w:rPr>
        <w:t xml:space="preserve">the </w:t>
      </w:r>
      <w:r w:rsidR="008C01A9" w:rsidRPr="006F533C">
        <w:rPr>
          <w:rFonts w:ascii="Book Antiqua" w:hAnsi="Book Antiqua"/>
          <w:lang w:val="en-US"/>
        </w:rPr>
        <w:t>3’</w:t>
      </w:r>
      <w:r w:rsidR="006977A4" w:rsidRPr="006F533C">
        <w:rPr>
          <w:rFonts w:ascii="Book Antiqua" w:hAnsi="Book Antiqua"/>
          <w:lang w:val="en-US"/>
        </w:rPr>
        <w:t xml:space="preserve"> UTR of </w:t>
      </w:r>
      <w:r w:rsidR="006977A4" w:rsidRPr="006F533C">
        <w:rPr>
          <w:rFonts w:ascii="Book Antiqua" w:hAnsi="Book Antiqua"/>
          <w:i/>
          <w:lang w:val="en-US"/>
        </w:rPr>
        <w:t>col2a1</w:t>
      </w:r>
      <w:r w:rsidR="008C01A9" w:rsidRPr="006F533C">
        <w:rPr>
          <w:rFonts w:ascii="Book Antiqua" w:hAnsi="Book Antiqua"/>
          <w:lang w:val="en-US"/>
        </w:rPr>
        <w:t xml:space="preserve"> and</w:t>
      </w:r>
      <w:r w:rsidR="006977A4" w:rsidRPr="006F533C">
        <w:rPr>
          <w:rFonts w:ascii="Book Antiqua" w:hAnsi="Book Antiqua"/>
          <w:lang w:val="en-US"/>
        </w:rPr>
        <w:t xml:space="preserve"> </w:t>
      </w:r>
      <w:r w:rsidR="00AE44EE" w:rsidRPr="006F533C">
        <w:rPr>
          <w:rFonts w:ascii="Book Antiqua" w:hAnsi="Book Antiqua"/>
          <w:lang w:val="en-US"/>
        </w:rPr>
        <w:t>are</w:t>
      </w:r>
      <w:r w:rsidR="008C01A9" w:rsidRPr="006F533C">
        <w:rPr>
          <w:rFonts w:ascii="Book Antiqua" w:hAnsi="Book Antiqua"/>
          <w:lang w:val="en-US"/>
        </w:rPr>
        <w:t xml:space="preserve"> suppressed</w:t>
      </w:r>
      <w:r w:rsidR="006977A4" w:rsidRPr="006F533C">
        <w:rPr>
          <w:rFonts w:ascii="Book Antiqua" w:hAnsi="Book Antiqua"/>
          <w:lang w:val="en-US"/>
        </w:rPr>
        <w:t xml:space="preserve"> </w:t>
      </w:r>
      <w:r w:rsidR="008C01A9" w:rsidRPr="006F533C">
        <w:rPr>
          <w:rFonts w:ascii="Book Antiqua" w:hAnsi="Book Antiqua"/>
          <w:lang w:val="en-US"/>
        </w:rPr>
        <w:t xml:space="preserve">by </w:t>
      </w:r>
      <w:r w:rsidR="00AE44EE" w:rsidRPr="006F533C">
        <w:rPr>
          <w:rFonts w:ascii="Book Antiqua" w:hAnsi="Book Antiqua"/>
          <w:lang w:val="en-US"/>
        </w:rPr>
        <w:t xml:space="preserve">the </w:t>
      </w:r>
      <w:proofErr w:type="spellStart"/>
      <w:r w:rsidR="008C01A9" w:rsidRPr="006F533C">
        <w:rPr>
          <w:rFonts w:ascii="Book Antiqua" w:hAnsi="Book Antiqua"/>
          <w:lang w:val="en-US"/>
        </w:rPr>
        <w:t>chondrogenic</w:t>
      </w:r>
      <w:proofErr w:type="spellEnd"/>
      <w:r w:rsidR="008C01A9" w:rsidRPr="006F533C">
        <w:rPr>
          <w:rFonts w:ascii="Book Antiqua" w:hAnsi="Book Antiqua"/>
          <w:lang w:val="en-US"/>
        </w:rPr>
        <w:t xml:space="preserve"> protein </w:t>
      </w:r>
      <w:r w:rsidR="008C01A9" w:rsidRPr="006F533C">
        <w:rPr>
          <w:rFonts w:ascii="Book Antiqua" w:hAnsi="Book Antiqua"/>
          <w:i/>
          <w:lang w:val="en-US"/>
        </w:rPr>
        <w:t>Sox9</w:t>
      </w:r>
      <w:r w:rsidR="008C01A9" w:rsidRPr="006F533C">
        <w:rPr>
          <w:rFonts w:ascii="Book Antiqua" w:hAnsi="Book Antiqua"/>
          <w:lang w:val="en-US"/>
        </w:rPr>
        <w:t xml:space="preserve"> to induce </w:t>
      </w:r>
      <w:proofErr w:type="spellStart"/>
      <w:r w:rsidR="00AE44EE" w:rsidRPr="006F533C">
        <w:rPr>
          <w:rFonts w:ascii="Book Antiqua" w:hAnsi="Book Antiqua"/>
          <w:lang w:val="en-US"/>
        </w:rPr>
        <w:t>chondrogenesis</w:t>
      </w:r>
      <w:proofErr w:type="spellEnd"/>
      <w:r w:rsidR="008C01A9" w:rsidRPr="006F533C">
        <w:rPr>
          <w:rFonts w:ascii="Book Antiqua" w:hAnsi="Book Antiqua"/>
          <w:lang w:val="en-US"/>
        </w:rPr>
        <w:t xml:space="preserve"> in</w:t>
      </w:r>
      <w:r w:rsidR="006977A4" w:rsidRPr="006F533C">
        <w:rPr>
          <w:rFonts w:ascii="Book Antiqua" w:hAnsi="Book Antiqua"/>
          <w:lang w:val="en-US"/>
        </w:rPr>
        <w:t xml:space="preserve"> </w:t>
      </w:r>
      <w:proofErr w:type="gramStart"/>
      <w:r w:rsidR="006977A4" w:rsidRPr="006F533C">
        <w:rPr>
          <w:rFonts w:ascii="Book Antiqua" w:hAnsi="Book Antiqua"/>
          <w:lang w:val="en-US"/>
        </w:rPr>
        <w:t>MSCs</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26</w:t>
      </w:r>
      <w:r w:rsidR="00094D54" w:rsidRPr="006F533C">
        <w:rPr>
          <w:rFonts w:ascii="Book Antiqua" w:hAnsi="Book Antiqua"/>
          <w:vertAlign w:val="superscript"/>
          <w:lang w:val="en-US"/>
        </w:rPr>
        <w:t>]</w:t>
      </w:r>
      <w:r w:rsidR="006977A4" w:rsidRPr="006F533C">
        <w:rPr>
          <w:rFonts w:ascii="Book Antiqua" w:hAnsi="Book Antiqua"/>
          <w:lang w:val="en-US"/>
        </w:rPr>
        <w:t>.</w:t>
      </w:r>
    </w:p>
    <w:p w:rsidR="00CF4220" w:rsidRPr="006F533C" w:rsidRDefault="00CF4220"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Some researchers attribute the biological activity of PHB and its copolymers obtained by bacterial biosynthesis to the fact that the polymer biomaterials may be poorly purified from bacterial lipopolysaccharide or DNA. </w:t>
      </w:r>
      <w:r w:rsidR="00AE44EE" w:rsidRPr="006F533C">
        <w:rPr>
          <w:rFonts w:ascii="Book Antiqua" w:hAnsi="Book Antiqua"/>
          <w:lang w:val="en-US"/>
        </w:rPr>
        <w:t>However,</w:t>
      </w:r>
      <w:r w:rsidRPr="006F533C">
        <w:rPr>
          <w:rFonts w:ascii="Book Antiqua" w:hAnsi="Book Antiqua"/>
          <w:lang w:val="en-US"/>
        </w:rPr>
        <w:t xml:space="preserve"> </w:t>
      </w:r>
      <w:r w:rsidR="00AE44EE" w:rsidRPr="006F533C">
        <w:rPr>
          <w:rFonts w:ascii="Book Antiqua" w:hAnsi="Book Antiqua"/>
          <w:lang w:val="en-US"/>
        </w:rPr>
        <w:t>a previous</w:t>
      </w:r>
      <w:r w:rsidRPr="006F533C">
        <w:rPr>
          <w:rFonts w:ascii="Book Antiqua" w:hAnsi="Book Antiqua"/>
          <w:lang w:val="en-US"/>
        </w:rPr>
        <w:t xml:space="preserve"> study </w:t>
      </w:r>
      <w:r w:rsidR="00AE44EE" w:rsidRPr="006F533C">
        <w:rPr>
          <w:rFonts w:ascii="Book Antiqua" w:hAnsi="Book Antiqua"/>
          <w:lang w:val="en-US"/>
        </w:rPr>
        <w:t xml:space="preserve">made </w:t>
      </w:r>
      <w:r w:rsidRPr="006F533C">
        <w:rPr>
          <w:rFonts w:ascii="Book Antiqua" w:hAnsi="Book Antiqua"/>
          <w:lang w:val="en-US"/>
        </w:rPr>
        <w:t xml:space="preserve">clear that even a very well-purified polymer is able to activate the cellular </w:t>
      </w:r>
      <w:proofErr w:type="gramStart"/>
      <w:r w:rsidR="00F837BA" w:rsidRPr="006F533C">
        <w:rPr>
          <w:rFonts w:ascii="Book Antiqua" w:hAnsi="Book Antiqua"/>
          <w:lang w:val="en-US"/>
        </w:rPr>
        <w:t>response</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68</w:t>
      </w:r>
      <w:r w:rsidRPr="006F533C">
        <w:rPr>
          <w:rFonts w:ascii="Book Antiqua" w:hAnsi="Book Antiqua"/>
          <w:vertAlign w:val="superscript"/>
          <w:lang w:val="en-US"/>
        </w:rPr>
        <w:t>]</w:t>
      </w:r>
      <w:r w:rsidRPr="006F533C">
        <w:rPr>
          <w:rFonts w:ascii="Book Antiqua" w:hAnsi="Book Antiqua"/>
          <w:lang w:val="en-US"/>
        </w:rPr>
        <w:t>.</w:t>
      </w:r>
    </w:p>
    <w:p w:rsidR="003F7EC1" w:rsidRPr="006F533C" w:rsidRDefault="003F7EC1"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The problem of </w:t>
      </w:r>
      <w:r w:rsidR="00AE44EE" w:rsidRPr="006F533C">
        <w:rPr>
          <w:rFonts w:ascii="Book Antiqua" w:hAnsi="Book Antiqua"/>
          <w:lang w:val="en-US"/>
        </w:rPr>
        <w:t xml:space="preserve">the </w:t>
      </w:r>
      <w:r w:rsidRPr="006F533C">
        <w:rPr>
          <w:rFonts w:ascii="Book Antiqua" w:hAnsi="Book Antiqua"/>
          <w:lang w:val="en-US"/>
        </w:rPr>
        <w:t xml:space="preserve">biological activity of PHAs, </w:t>
      </w:r>
      <w:r w:rsidRPr="006F533C">
        <w:rPr>
          <w:rFonts w:ascii="Book Antiqua" w:hAnsi="Book Antiqua"/>
          <w:i/>
          <w:lang w:val="en-US"/>
        </w:rPr>
        <w:t>e.g</w:t>
      </w:r>
      <w:r w:rsidRPr="006F533C">
        <w:rPr>
          <w:rFonts w:ascii="Book Antiqua" w:hAnsi="Book Antiqua"/>
          <w:lang w:val="en-US"/>
        </w:rPr>
        <w:t>.</w:t>
      </w:r>
      <w:r w:rsidR="00AE44EE" w:rsidRPr="006F533C">
        <w:rPr>
          <w:rFonts w:ascii="Book Antiqua" w:hAnsi="Book Antiqua"/>
          <w:lang w:val="en-US"/>
        </w:rPr>
        <w:t>,</w:t>
      </w:r>
      <w:r w:rsidRPr="006F533C">
        <w:rPr>
          <w:rFonts w:ascii="Book Antiqua" w:hAnsi="Book Antiqua"/>
          <w:lang w:val="en-US"/>
        </w:rPr>
        <w:t xml:space="preserve"> their ability to effect stem </w:t>
      </w:r>
      <w:r w:rsidR="00AE44EE" w:rsidRPr="006F533C">
        <w:rPr>
          <w:rFonts w:ascii="Book Antiqua" w:hAnsi="Book Antiqua"/>
          <w:lang w:val="en-US"/>
        </w:rPr>
        <w:t>cell</w:t>
      </w:r>
      <w:r w:rsidRPr="006F533C">
        <w:rPr>
          <w:rFonts w:ascii="Book Antiqua" w:hAnsi="Book Antiqua"/>
          <w:lang w:val="en-US"/>
        </w:rPr>
        <w:t xml:space="preserve"> growth and differentiation, seems to be closely related to the problem of endogenous PHB in mammalian tissues. The finding </w:t>
      </w:r>
      <w:r w:rsidR="00AE44EE" w:rsidRPr="006F533C">
        <w:rPr>
          <w:rFonts w:ascii="Book Antiqua" w:hAnsi="Book Antiqua"/>
          <w:lang w:val="en-US"/>
        </w:rPr>
        <w:t>of</w:t>
      </w:r>
      <w:r w:rsidRPr="006F533C">
        <w:rPr>
          <w:rFonts w:ascii="Book Antiqua" w:hAnsi="Book Antiqua"/>
          <w:lang w:val="en-US"/>
        </w:rPr>
        <w:t xml:space="preserve"> bacterial PHB in various tissues of mammals was one of the most </w:t>
      </w:r>
      <w:r w:rsidR="00021F3D" w:rsidRPr="006F533C">
        <w:rPr>
          <w:rFonts w:ascii="Book Antiqua" w:hAnsi="Book Antiqua"/>
          <w:lang w:val="en-US"/>
        </w:rPr>
        <w:t xml:space="preserve">exciting </w:t>
      </w:r>
      <w:r w:rsidRPr="006F533C">
        <w:rPr>
          <w:rFonts w:ascii="Book Antiqua" w:hAnsi="Book Antiqua"/>
          <w:lang w:val="en-US"/>
        </w:rPr>
        <w:t xml:space="preserve">stages in the history of </w:t>
      </w:r>
      <w:r w:rsidR="00AE44EE" w:rsidRPr="006F533C">
        <w:rPr>
          <w:rFonts w:ascii="Book Antiqua" w:hAnsi="Book Antiqua"/>
          <w:lang w:val="en-US"/>
        </w:rPr>
        <w:t>PHA</w:t>
      </w:r>
      <w:r w:rsidRPr="006F533C">
        <w:rPr>
          <w:rFonts w:ascii="Book Antiqua" w:hAnsi="Book Antiqua"/>
          <w:lang w:val="en-US"/>
        </w:rPr>
        <w:t xml:space="preserve"> research. It should be immediately </w:t>
      </w:r>
      <w:r w:rsidR="00AE44EE" w:rsidRPr="006F533C">
        <w:rPr>
          <w:rFonts w:ascii="Book Antiqua" w:hAnsi="Book Antiqua"/>
          <w:lang w:val="en-US"/>
        </w:rPr>
        <w:t xml:space="preserve">noted </w:t>
      </w:r>
      <w:r w:rsidRPr="006F533C">
        <w:rPr>
          <w:rFonts w:ascii="Book Antiqua" w:hAnsi="Book Antiqua"/>
          <w:lang w:val="en-US"/>
        </w:rPr>
        <w:t xml:space="preserve">that it is not </w:t>
      </w:r>
      <w:r w:rsidR="00AE44EE" w:rsidRPr="006F533C">
        <w:rPr>
          <w:rFonts w:ascii="Book Antiqua" w:hAnsi="Book Antiqua"/>
          <w:lang w:val="en-US"/>
        </w:rPr>
        <w:t xml:space="preserve">a </w:t>
      </w:r>
      <w:r w:rsidRPr="006F533C">
        <w:rPr>
          <w:rFonts w:ascii="Book Antiqua" w:hAnsi="Book Antiqua"/>
          <w:lang w:val="en-US"/>
        </w:rPr>
        <w:t>high-molecular reserve polymer</w:t>
      </w:r>
      <w:r w:rsidR="003213C8" w:rsidRPr="006F533C">
        <w:rPr>
          <w:rFonts w:ascii="Book Antiqua" w:hAnsi="Book Antiqua"/>
          <w:lang w:val="en-US"/>
        </w:rPr>
        <w:t>.</w:t>
      </w:r>
      <w:r w:rsidRPr="006F533C">
        <w:rPr>
          <w:rFonts w:ascii="Book Antiqua" w:hAnsi="Book Antiqua"/>
          <w:lang w:val="en-US"/>
        </w:rPr>
        <w:t xml:space="preserve"> </w:t>
      </w:r>
      <w:r w:rsidR="003213C8" w:rsidRPr="006F533C">
        <w:rPr>
          <w:rFonts w:ascii="Book Antiqua" w:hAnsi="Book Antiqua"/>
          <w:lang w:val="en-US"/>
        </w:rPr>
        <w:t>T</w:t>
      </w:r>
      <w:r w:rsidRPr="006F533C">
        <w:rPr>
          <w:rFonts w:ascii="Book Antiqua" w:hAnsi="Book Antiqua"/>
          <w:lang w:val="en-US"/>
        </w:rPr>
        <w:t>he synthesis is typical for a number of bacteria, but the so-called short</w:t>
      </w:r>
      <w:r w:rsidR="006B0B5A" w:rsidRPr="006F533C">
        <w:rPr>
          <w:rFonts w:ascii="Book Antiqua" w:hAnsi="Book Antiqua"/>
          <w:lang w:val="en-US"/>
        </w:rPr>
        <w:t>-</w:t>
      </w:r>
      <w:r w:rsidRPr="006F533C">
        <w:rPr>
          <w:rFonts w:ascii="Book Antiqua" w:hAnsi="Book Antiqua"/>
          <w:lang w:val="en-US"/>
        </w:rPr>
        <w:t>chain complex-forming PHB (</w:t>
      </w:r>
      <w:proofErr w:type="spellStart"/>
      <w:r w:rsidRPr="006F533C">
        <w:rPr>
          <w:rFonts w:ascii="Book Antiqua" w:hAnsi="Book Antiqua"/>
          <w:lang w:val="en-US"/>
        </w:rPr>
        <w:t>cPHB</w:t>
      </w:r>
      <w:proofErr w:type="spellEnd"/>
      <w:r w:rsidRPr="006F533C">
        <w:rPr>
          <w:rFonts w:ascii="Book Antiqua" w:hAnsi="Book Antiqua"/>
          <w:lang w:val="en-US"/>
        </w:rPr>
        <w:t>) and low-molecular oligo-PHB (</w:t>
      </w:r>
      <w:proofErr w:type="spellStart"/>
      <w:r w:rsidRPr="006F533C">
        <w:rPr>
          <w:rFonts w:ascii="Book Antiqua" w:hAnsi="Book Antiqua"/>
          <w:lang w:val="en-US"/>
        </w:rPr>
        <w:t>oPHB</w:t>
      </w:r>
      <w:proofErr w:type="spellEnd"/>
      <w:r w:rsidRPr="006F533C">
        <w:rPr>
          <w:rFonts w:ascii="Book Antiqua" w:hAnsi="Book Antiqua"/>
          <w:lang w:val="en-US"/>
        </w:rPr>
        <w:t xml:space="preserve">) </w:t>
      </w:r>
      <w:r w:rsidR="00AE44EE" w:rsidRPr="006F533C">
        <w:rPr>
          <w:rFonts w:ascii="Book Antiqua" w:hAnsi="Book Antiqua"/>
          <w:lang w:val="en-US"/>
        </w:rPr>
        <w:t>were</w:t>
      </w:r>
      <w:r w:rsidRPr="006F533C">
        <w:rPr>
          <w:rFonts w:ascii="Book Antiqua" w:hAnsi="Book Antiqua"/>
          <w:lang w:val="en-US"/>
        </w:rPr>
        <w:t xml:space="preserve"> </w:t>
      </w:r>
      <w:proofErr w:type="gramStart"/>
      <w:r w:rsidRPr="006F533C">
        <w:rPr>
          <w:rFonts w:ascii="Book Antiqua" w:hAnsi="Book Antiqua"/>
          <w:lang w:val="en-US"/>
        </w:rPr>
        <w:t>found</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5</w:t>
      </w:r>
      <w:r w:rsidRPr="006F533C">
        <w:rPr>
          <w:rFonts w:ascii="Book Antiqua" w:hAnsi="Book Antiqua"/>
          <w:vertAlign w:val="superscript"/>
          <w:lang w:val="en-US"/>
        </w:rPr>
        <w:t>9]</w:t>
      </w:r>
      <w:r w:rsidRPr="006F533C">
        <w:rPr>
          <w:rFonts w:ascii="Book Antiqua" w:hAnsi="Book Antiqua"/>
          <w:lang w:val="en-US"/>
        </w:rPr>
        <w:t xml:space="preserve">. While </w:t>
      </w:r>
      <w:r w:rsidR="00021F3D" w:rsidRPr="006F533C">
        <w:rPr>
          <w:rFonts w:ascii="Book Antiqua" w:hAnsi="Book Antiqua"/>
          <w:lang w:val="en-US"/>
        </w:rPr>
        <w:t xml:space="preserve">specific </w:t>
      </w:r>
      <w:r w:rsidRPr="006F533C">
        <w:rPr>
          <w:rFonts w:ascii="Book Antiqua" w:hAnsi="Book Antiqua"/>
          <w:lang w:val="en-US"/>
        </w:rPr>
        <w:t>PHB biosynthesis enzymes are available only in prokaryotes, this biopolymer was found in organisms of almost all types. Short- and medium-chain PHBs were found in many different mammalian organs and tissues (including in humans),</w:t>
      </w:r>
      <w:r w:rsidRPr="006F533C">
        <w:rPr>
          <w:rFonts w:ascii="Book Antiqua" w:hAnsi="Book Antiqua"/>
          <w:i/>
          <w:lang w:val="en-US"/>
        </w:rPr>
        <w:t xml:space="preserve"> i.e</w:t>
      </w:r>
      <w:r w:rsidRPr="006F533C">
        <w:rPr>
          <w:rFonts w:ascii="Book Antiqua" w:hAnsi="Book Antiqua"/>
          <w:lang w:val="en-US"/>
        </w:rPr>
        <w:t xml:space="preserve">. in the blood plasma, heart, kidneys, liver, vessels (aorta), nerves, lipoprotein particles, platelets, </w:t>
      </w:r>
      <w:r w:rsidRPr="006F533C">
        <w:rPr>
          <w:rFonts w:ascii="Book Antiqua" w:hAnsi="Book Antiqua"/>
          <w:i/>
          <w:lang w:val="en-US"/>
        </w:rPr>
        <w:t>etc</w:t>
      </w:r>
      <w:r w:rsidRPr="006F533C">
        <w:rPr>
          <w:rFonts w:ascii="Book Antiqua" w:hAnsi="Book Antiqua"/>
          <w:lang w:val="en-US"/>
        </w:rPr>
        <w:t xml:space="preserve">. It was demonstrated that </w:t>
      </w:r>
      <w:proofErr w:type="spellStart"/>
      <w:r w:rsidRPr="006F533C">
        <w:rPr>
          <w:rFonts w:ascii="Book Antiqua" w:hAnsi="Book Antiqua"/>
          <w:lang w:val="en-US"/>
        </w:rPr>
        <w:t>oPHB</w:t>
      </w:r>
      <w:proofErr w:type="spellEnd"/>
      <w:r w:rsidRPr="006F533C">
        <w:rPr>
          <w:rFonts w:ascii="Book Antiqua" w:hAnsi="Book Antiqua"/>
          <w:lang w:val="en-US"/>
        </w:rPr>
        <w:t xml:space="preserve"> is located in eukaryotic cell membranes in the form of a PHB–polyphosphate–calcium complex. </w:t>
      </w:r>
      <w:r w:rsidR="002E5678" w:rsidRPr="006F533C">
        <w:rPr>
          <w:rFonts w:ascii="Book Antiqua" w:hAnsi="Book Antiqua"/>
          <w:lang w:val="en-US"/>
        </w:rPr>
        <w:t xml:space="preserve">The </w:t>
      </w:r>
      <w:proofErr w:type="spellStart"/>
      <w:r w:rsidR="002E5678" w:rsidRPr="006F533C">
        <w:rPr>
          <w:rFonts w:ascii="Book Antiqua" w:hAnsi="Book Antiqua"/>
          <w:lang w:val="en-US"/>
        </w:rPr>
        <w:t>o</w:t>
      </w:r>
      <w:r w:rsidRPr="006F533C">
        <w:rPr>
          <w:rFonts w:ascii="Book Antiqua" w:hAnsi="Book Antiqua"/>
          <w:lang w:val="en-US"/>
        </w:rPr>
        <w:t>PHB</w:t>
      </w:r>
      <w:proofErr w:type="spellEnd"/>
      <w:r w:rsidRPr="006F533C">
        <w:rPr>
          <w:rFonts w:ascii="Book Antiqua" w:hAnsi="Book Antiqua"/>
          <w:lang w:val="en-US"/>
        </w:rPr>
        <w:t xml:space="preserve"> has a molecular weight of 12200</w:t>
      </w:r>
      <w:r w:rsidR="00AE44EE" w:rsidRPr="006F533C">
        <w:rPr>
          <w:rFonts w:ascii="Book Antiqua" w:hAnsi="Book Antiqua"/>
          <w:lang w:val="en-US"/>
        </w:rPr>
        <w:t>, which</w:t>
      </w:r>
      <w:r w:rsidRPr="006F533C">
        <w:rPr>
          <w:rFonts w:ascii="Book Antiqua" w:hAnsi="Book Antiqua"/>
          <w:lang w:val="en-US"/>
        </w:rPr>
        <w:t xml:space="preserve"> corresponds to a length of approximately 140 elements of 3HB. The </w:t>
      </w:r>
      <w:proofErr w:type="spellStart"/>
      <w:r w:rsidRPr="006F533C">
        <w:rPr>
          <w:rFonts w:ascii="Book Antiqua" w:hAnsi="Book Antiqua"/>
          <w:lang w:val="en-US"/>
        </w:rPr>
        <w:t>oPHB</w:t>
      </w:r>
      <w:proofErr w:type="spellEnd"/>
      <w:r w:rsidRPr="006F533C">
        <w:rPr>
          <w:rFonts w:ascii="Book Antiqua" w:hAnsi="Book Antiqua"/>
          <w:lang w:val="en-US"/>
        </w:rPr>
        <w:t xml:space="preserve"> concentration in human blood plasma can change in a rather wide range, from 0.6 to 18.2 mg/L at an </w:t>
      </w:r>
      <w:r w:rsidR="00AE44EE" w:rsidRPr="006F533C">
        <w:rPr>
          <w:rFonts w:ascii="Book Antiqua" w:hAnsi="Book Antiqua"/>
          <w:lang w:val="en-US"/>
        </w:rPr>
        <w:t>average</w:t>
      </w:r>
      <w:r w:rsidRPr="006F533C">
        <w:rPr>
          <w:rFonts w:ascii="Book Antiqua" w:hAnsi="Book Antiqua"/>
          <w:lang w:val="en-US"/>
        </w:rPr>
        <w:t xml:space="preserve"> value of 3.5 mg/</w:t>
      </w:r>
      <w:proofErr w:type="gramStart"/>
      <w:r w:rsidRPr="006F533C">
        <w:rPr>
          <w:rFonts w:ascii="Book Antiqua" w:hAnsi="Book Antiqua"/>
          <w:lang w:val="en-US"/>
        </w:rPr>
        <w:t>L</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97</w:t>
      </w:r>
      <w:r w:rsidRPr="006F533C">
        <w:rPr>
          <w:rFonts w:ascii="Book Antiqua" w:hAnsi="Book Antiqua"/>
          <w:vertAlign w:val="superscript"/>
          <w:lang w:val="en-US"/>
        </w:rPr>
        <w:t>]</w:t>
      </w:r>
      <w:r w:rsidRPr="006F533C">
        <w:rPr>
          <w:rFonts w:ascii="Book Antiqua" w:hAnsi="Book Antiqua"/>
          <w:lang w:val="en-US"/>
        </w:rPr>
        <w:t>.</w:t>
      </w:r>
    </w:p>
    <w:p w:rsidR="008C435C" w:rsidRPr="006F533C" w:rsidRDefault="00AE44EE" w:rsidP="006F533C">
      <w:pPr>
        <w:autoSpaceDE w:val="0"/>
        <w:autoSpaceDN w:val="0"/>
        <w:adjustRightInd w:val="0"/>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Thus, </w:t>
      </w:r>
      <w:r w:rsidR="003F7EC1" w:rsidRPr="006F533C">
        <w:rPr>
          <w:rFonts w:ascii="Book Antiqua" w:hAnsi="Book Antiqua"/>
          <w:lang w:val="en-US"/>
        </w:rPr>
        <w:t xml:space="preserve">what function </w:t>
      </w:r>
      <w:r w:rsidRPr="006F533C">
        <w:rPr>
          <w:rFonts w:ascii="Book Antiqua" w:hAnsi="Book Antiqua"/>
          <w:lang w:val="en-US"/>
        </w:rPr>
        <w:t xml:space="preserve">does </w:t>
      </w:r>
      <w:r w:rsidR="003F7EC1" w:rsidRPr="006F533C">
        <w:rPr>
          <w:rFonts w:ascii="Book Antiqua" w:hAnsi="Book Antiqua"/>
          <w:lang w:val="en-US"/>
        </w:rPr>
        <w:t xml:space="preserve">PHB </w:t>
      </w:r>
      <w:r w:rsidRPr="006F533C">
        <w:rPr>
          <w:rFonts w:ascii="Book Antiqua" w:hAnsi="Book Antiqua"/>
          <w:lang w:val="en-US"/>
        </w:rPr>
        <w:t xml:space="preserve">have </w:t>
      </w:r>
      <w:r w:rsidR="003F7EC1" w:rsidRPr="006F533C">
        <w:rPr>
          <w:rFonts w:ascii="Book Antiqua" w:hAnsi="Book Antiqua"/>
          <w:lang w:val="en-US"/>
        </w:rPr>
        <w:t xml:space="preserve">in </w:t>
      </w:r>
      <w:r w:rsidR="00021F3D" w:rsidRPr="006F533C">
        <w:rPr>
          <w:rFonts w:ascii="Book Antiqua" w:hAnsi="Book Antiqua"/>
          <w:lang w:val="en-US"/>
        </w:rPr>
        <w:t xml:space="preserve">the </w:t>
      </w:r>
      <w:r w:rsidR="003F7EC1" w:rsidRPr="006F533C">
        <w:rPr>
          <w:rFonts w:ascii="Book Antiqua" w:hAnsi="Book Antiqua"/>
          <w:lang w:val="en-US"/>
        </w:rPr>
        <w:t xml:space="preserve">mammalian organism? In addition to the role of PHB as a reserve substance and energy depot in bacteria, the </w:t>
      </w:r>
      <w:r w:rsidRPr="006F533C">
        <w:rPr>
          <w:rFonts w:ascii="Book Antiqua" w:hAnsi="Book Antiqua"/>
          <w:lang w:val="en-US"/>
        </w:rPr>
        <w:t xml:space="preserve">researchers who </w:t>
      </w:r>
      <w:r w:rsidR="003F7EC1" w:rsidRPr="006F533C">
        <w:rPr>
          <w:rFonts w:ascii="Book Antiqua" w:hAnsi="Book Antiqua"/>
          <w:lang w:val="en-US"/>
        </w:rPr>
        <w:t>discovere</w:t>
      </w:r>
      <w:r w:rsidRPr="006F533C">
        <w:rPr>
          <w:rFonts w:ascii="Book Antiqua" w:hAnsi="Book Antiqua"/>
          <w:lang w:val="en-US"/>
        </w:rPr>
        <w:t>d</w:t>
      </w:r>
      <w:r w:rsidR="003F7EC1" w:rsidRPr="006F533C">
        <w:rPr>
          <w:rFonts w:ascii="Book Antiqua" w:hAnsi="Book Antiqua"/>
          <w:lang w:val="en-US"/>
        </w:rPr>
        <w:t xml:space="preserve"> endogenous PHB in mammalian tissues suggested some of </w:t>
      </w:r>
      <w:r w:rsidRPr="006F533C">
        <w:rPr>
          <w:rFonts w:ascii="Book Antiqua" w:hAnsi="Book Antiqua"/>
          <w:lang w:val="en-US"/>
        </w:rPr>
        <w:t>its</w:t>
      </w:r>
      <w:r w:rsidR="003F7EC1" w:rsidRPr="006F533C">
        <w:rPr>
          <w:rFonts w:ascii="Book Antiqua" w:hAnsi="Book Antiqua"/>
          <w:lang w:val="en-US"/>
        </w:rPr>
        <w:t xml:space="preserve"> functions. The functions of endogenous PHB </w:t>
      </w:r>
      <w:r w:rsidRPr="006F533C">
        <w:rPr>
          <w:rFonts w:ascii="Book Antiqua" w:hAnsi="Book Antiqua"/>
          <w:lang w:val="en-US"/>
        </w:rPr>
        <w:t xml:space="preserve">for </w:t>
      </w:r>
      <w:r w:rsidR="003F7EC1" w:rsidRPr="006F533C">
        <w:rPr>
          <w:rFonts w:ascii="Book Antiqua" w:hAnsi="Book Antiqua"/>
          <w:lang w:val="en-US"/>
        </w:rPr>
        <w:t xml:space="preserve">both prokaryotic and eukaryotic organisms </w:t>
      </w:r>
      <w:r w:rsidRPr="006F533C">
        <w:rPr>
          <w:rFonts w:ascii="Book Antiqua" w:hAnsi="Book Antiqua"/>
          <w:lang w:val="en-US"/>
        </w:rPr>
        <w:t>are</w:t>
      </w:r>
      <w:r w:rsidR="003F7EC1" w:rsidRPr="006F533C">
        <w:rPr>
          <w:rFonts w:ascii="Book Antiqua" w:hAnsi="Book Antiqua"/>
          <w:lang w:val="en-US"/>
        </w:rPr>
        <w:t xml:space="preserve"> apparently coupled with the regulation of different proteins due to the production by short-chain </w:t>
      </w:r>
      <w:proofErr w:type="spellStart"/>
      <w:r w:rsidR="003F7EC1" w:rsidRPr="006F533C">
        <w:rPr>
          <w:rFonts w:ascii="Book Antiqua" w:hAnsi="Book Antiqua"/>
          <w:lang w:val="en-US"/>
        </w:rPr>
        <w:t>cPHB</w:t>
      </w:r>
      <w:proofErr w:type="spellEnd"/>
      <w:r w:rsidR="003F7EC1" w:rsidRPr="006F533C">
        <w:rPr>
          <w:rFonts w:ascii="Book Antiqua" w:hAnsi="Book Antiqua"/>
          <w:lang w:val="en-US"/>
        </w:rPr>
        <w:t xml:space="preserve"> and </w:t>
      </w:r>
      <w:proofErr w:type="spellStart"/>
      <w:r w:rsidR="003F7EC1" w:rsidRPr="006F533C">
        <w:rPr>
          <w:rFonts w:ascii="Book Antiqua" w:hAnsi="Book Antiqua"/>
          <w:lang w:val="en-US"/>
        </w:rPr>
        <w:t>oPHB</w:t>
      </w:r>
      <w:proofErr w:type="spellEnd"/>
      <w:r w:rsidR="003F7EC1" w:rsidRPr="006F533C">
        <w:rPr>
          <w:rFonts w:ascii="Book Antiqua" w:hAnsi="Book Antiqua"/>
          <w:lang w:val="en-US"/>
        </w:rPr>
        <w:t xml:space="preserve"> of both noncovalent and covalent bonds with other biopolymers (proteins, nonorganic polyphosphates, and DNA</w:t>
      </w:r>
      <w:r w:rsidR="00E26F2C" w:rsidRPr="006F533C">
        <w:rPr>
          <w:rFonts w:ascii="Book Antiqua" w:hAnsi="Book Antiqua"/>
          <w:lang w:val="en-US"/>
        </w:rPr>
        <w:t>)</w:t>
      </w:r>
      <w:r w:rsidR="003F7EC1" w:rsidRPr="006F533C">
        <w:rPr>
          <w:rFonts w:ascii="Book Antiqua" w:hAnsi="Book Antiqua"/>
          <w:lang w:val="en-US"/>
        </w:rPr>
        <w:t xml:space="preserve">. </w:t>
      </w:r>
      <w:r w:rsidR="003F7EC1" w:rsidRPr="006F533C">
        <w:rPr>
          <w:rStyle w:val="tlid-translation"/>
          <w:rFonts w:ascii="Book Antiqua" w:hAnsi="Book Antiqua"/>
          <w:lang w:val="en-US"/>
        </w:rPr>
        <w:t>In the form of PHB-Ca-</w:t>
      </w:r>
      <w:r w:rsidRPr="006F533C">
        <w:rPr>
          <w:rStyle w:val="tlid-translation"/>
          <w:rFonts w:ascii="Book Antiqua" w:hAnsi="Book Antiqua"/>
          <w:lang w:val="en-US"/>
        </w:rPr>
        <w:t>p</w:t>
      </w:r>
      <w:r w:rsidR="003F7EC1" w:rsidRPr="006F533C">
        <w:rPr>
          <w:rStyle w:val="tlid-translation"/>
          <w:rFonts w:ascii="Book Antiqua" w:hAnsi="Book Antiqua"/>
          <w:lang w:val="en-US"/>
        </w:rPr>
        <w:t xml:space="preserve">olyphosphate complexes, </w:t>
      </w:r>
      <w:proofErr w:type="spellStart"/>
      <w:r w:rsidR="003F7EC1" w:rsidRPr="006F533C">
        <w:rPr>
          <w:rStyle w:val="tlid-translation"/>
          <w:rFonts w:ascii="Book Antiqua" w:hAnsi="Book Antiqua"/>
          <w:lang w:val="en-US"/>
        </w:rPr>
        <w:t>cPHB</w:t>
      </w:r>
      <w:proofErr w:type="spellEnd"/>
      <w:r w:rsidR="003F7EC1" w:rsidRPr="006F533C">
        <w:rPr>
          <w:rStyle w:val="tlid-translation"/>
          <w:rFonts w:ascii="Book Antiqua" w:hAnsi="Book Antiqua"/>
          <w:lang w:val="en-US"/>
        </w:rPr>
        <w:t xml:space="preserve"> can function as </w:t>
      </w:r>
      <w:proofErr w:type="spellStart"/>
      <w:r w:rsidR="00821089" w:rsidRPr="006F533C">
        <w:rPr>
          <w:rStyle w:val="tlid-translation"/>
          <w:rFonts w:ascii="Book Antiqua" w:hAnsi="Book Antiqua"/>
          <w:lang w:val="en-US"/>
        </w:rPr>
        <w:t>nonp</w:t>
      </w:r>
      <w:r w:rsidR="003F7EC1" w:rsidRPr="006F533C">
        <w:rPr>
          <w:rStyle w:val="tlid-translation"/>
          <w:rFonts w:ascii="Book Antiqua" w:hAnsi="Book Antiqua"/>
          <w:lang w:val="en-US"/>
        </w:rPr>
        <w:t>rotein</w:t>
      </w:r>
      <w:proofErr w:type="spellEnd"/>
      <w:r w:rsidR="003F7EC1" w:rsidRPr="006F533C">
        <w:rPr>
          <w:rStyle w:val="tlid-translation"/>
          <w:rFonts w:ascii="Book Antiqua" w:hAnsi="Book Antiqua"/>
          <w:lang w:val="en-US"/>
        </w:rPr>
        <w:t xml:space="preserve"> channels capable of conducting inorganic ions through the plasma membrane; these structures also form </w:t>
      </w:r>
      <w:r w:rsidR="00821089" w:rsidRPr="006F533C">
        <w:rPr>
          <w:rStyle w:val="tlid-translation"/>
          <w:rFonts w:ascii="Book Antiqua" w:hAnsi="Book Antiqua"/>
          <w:lang w:val="en-US"/>
        </w:rPr>
        <w:t>nonc</w:t>
      </w:r>
      <w:r w:rsidR="003F7EC1" w:rsidRPr="006F533C">
        <w:rPr>
          <w:rStyle w:val="tlid-translation"/>
          <w:rFonts w:ascii="Book Antiqua" w:hAnsi="Book Antiqua"/>
          <w:lang w:val="en-US"/>
        </w:rPr>
        <w:t>ovalent complexes with channels proteins and become part of them</w:t>
      </w:r>
      <w:r w:rsidR="003F7EC1" w:rsidRPr="006F533C">
        <w:rPr>
          <w:rFonts w:ascii="Book Antiqua" w:hAnsi="Book Antiqua"/>
          <w:lang w:val="en-US"/>
        </w:rPr>
        <w:t>)</w:t>
      </w:r>
      <w:r w:rsidR="002D2D00" w:rsidRPr="006F533C">
        <w:rPr>
          <w:rFonts w:ascii="Book Antiqua" w:hAnsi="Book Antiqua"/>
          <w:vertAlign w:val="superscript"/>
          <w:lang w:val="en-US"/>
        </w:rPr>
        <w:t>[</w:t>
      </w:r>
      <w:r w:rsidR="00663B27" w:rsidRPr="006F533C">
        <w:rPr>
          <w:rFonts w:ascii="Book Antiqua" w:hAnsi="Book Antiqua"/>
          <w:vertAlign w:val="superscript"/>
          <w:lang w:val="en-US"/>
        </w:rPr>
        <w:t>97</w:t>
      </w:r>
      <w:r w:rsidR="003F7EC1" w:rsidRPr="006F533C">
        <w:rPr>
          <w:rFonts w:ascii="Book Antiqua" w:hAnsi="Book Antiqua"/>
          <w:vertAlign w:val="superscript"/>
          <w:lang w:val="en-US"/>
        </w:rPr>
        <w:t>]</w:t>
      </w:r>
      <w:r w:rsidR="003F7EC1" w:rsidRPr="006F533C">
        <w:rPr>
          <w:rStyle w:val="tlid-translation"/>
          <w:rFonts w:ascii="Book Antiqua" w:hAnsi="Book Antiqua"/>
          <w:lang w:val="en-US"/>
        </w:rPr>
        <w:t xml:space="preserve">. </w:t>
      </w:r>
      <w:r w:rsidR="003F7EC1" w:rsidRPr="006F533C">
        <w:rPr>
          <w:rFonts w:ascii="Book Antiqua" w:hAnsi="Book Antiqua"/>
          <w:lang w:val="en-US"/>
        </w:rPr>
        <w:t xml:space="preserve">It was demonstrated that </w:t>
      </w:r>
      <w:proofErr w:type="spellStart"/>
      <w:r w:rsidR="003F7EC1" w:rsidRPr="006F533C">
        <w:rPr>
          <w:rFonts w:ascii="Book Antiqua" w:hAnsi="Book Antiqua"/>
          <w:lang w:val="en-US"/>
        </w:rPr>
        <w:t>cPHB</w:t>
      </w:r>
      <w:proofErr w:type="spellEnd"/>
      <w:r w:rsidR="003F7EC1" w:rsidRPr="006F533C">
        <w:rPr>
          <w:rFonts w:ascii="Book Antiqua" w:hAnsi="Book Antiqua"/>
          <w:lang w:val="en-US"/>
        </w:rPr>
        <w:t xml:space="preserve"> binds to one of the proteins from the group of </w:t>
      </w:r>
      <w:proofErr w:type="spellStart"/>
      <w:r w:rsidR="003F7EC1" w:rsidRPr="006F533C">
        <w:rPr>
          <w:rFonts w:ascii="Book Antiqua" w:hAnsi="Book Antiqua"/>
          <w:lang w:val="en-US"/>
        </w:rPr>
        <w:t>melastatin</w:t>
      </w:r>
      <w:proofErr w:type="spellEnd"/>
      <w:r w:rsidR="003F7EC1" w:rsidRPr="006F533C">
        <w:rPr>
          <w:rFonts w:ascii="Book Antiqua" w:hAnsi="Book Antiqua"/>
          <w:lang w:val="en-US"/>
        </w:rPr>
        <w:t xml:space="preserve"> receptors (</w:t>
      </w:r>
      <w:r w:rsidR="003F7EC1" w:rsidRPr="006F533C">
        <w:rPr>
          <w:rFonts w:ascii="Book Antiqua" w:hAnsi="Book Antiqua"/>
          <w:i/>
          <w:lang w:val="en-US"/>
        </w:rPr>
        <w:t>TRPM8</w:t>
      </w:r>
      <w:r w:rsidR="003F7EC1" w:rsidRPr="006F533C">
        <w:rPr>
          <w:rFonts w:ascii="Book Antiqua" w:hAnsi="Book Antiqua"/>
          <w:lang w:val="en-US"/>
        </w:rPr>
        <w:t xml:space="preserve">) of mammals (and humans), which leads to a change in its </w:t>
      </w:r>
      <w:proofErr w:type="gramStart"/>
      <w:r w:rsidR="003F7EC1" w:rsidRPr="006F533C">
        <w:rPr>
          <w:rFonts w:ascii="Book Antiqua" w:hAnsi="Book Antiqua"/>
          <w:lang w:val="en-US"/>
        </w:rPr>
        <w:t>functioning</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97,98</w:t>
      </w:r>
      <w:r w:rsidR="003F7EC1" w:rsidRPr="006F533C">
        <w:rPr>
          <w:rFonts w:ascii="Book Antiqua" w:hAnsi="Book Antiqua"/>
          <w:vertAlign w:val="superscript"/>
          <w:lang w:val="en-US"/>
        </w:rPr>
        <w:t>]</w:t>
      </w:r>
      <w:r w:rsidR="003F7EC1" w:rsidRPr="006F533C">
        <w:rPr>
          <w:rFonts w:ascii="Book Antiqua" w:hAnsi="Book Antiqua"/>
          <w:lang w:val="en-US"/>
        </w:rPr>
        <w:t xml:space="preserve">. </w:t>
      </w:r>
      <w:r w:rsidR="003F7EC1" w:rsidRPr="006F533C">
        <w:rPr>
          <w:rFonts w:ascii="Book Antiqua" w:hAnsi="Book Antiqua"/>
          <w:i/>
          <w:lang w:val="en-US"/>
        </w:rPr>
        <w:t>TRPM8</w:t>
      </w:r>
      <w:r w:rsidR="003F7EC1" w:rsidRPr="006F533C">
        <w:rPr>
          <w:rFonts w:ascii="Book Antiqua" w:hAnsi="Book Antiqua"/>
          <w:lang w:val="en-US"/>
        </w:rPr>
        <w:t xml:space="preserve"> is a membrane calcium channel </w:t>
      </w:r>
      <w:r w:rsidRPr="006F533C">
        <w:rPr>
          <w:rFonts w:ascii="Book Antiqua" w:hAnsi="Book Antiqua"/>
          <w:lang w:val="en-US"/>
        </w:rPr>
        <w:t xml:space="preserve">that </w:t>
      </w:r>
      <w:r w:rsidR="003F7EC1" w:rsidRPr="006F533C">
        <w:rPr>
          <w:rFonts w:ascii="Book Antiqua" w:hAnsi="Book Antiqua"/>
          <w:lang w:val="en-US"/>
        </w:rPr>
        <w:t>function</w:t>
      </w:r>
      <w:r w:rsidRPr="006F533C">
        <w:rPr>
          <w:rFonts w:ascii="Book Antiqua" w:hAnsi="Book Antiqua"/>
          <w:lang w:val="en-US"/>
        </w:rPr>
        <w:t>s</w:t>
      </w:r>
      <w:r w:rsidR="003F7EC1" w:rsidRPr="006F533C">
        <w:rPr>
          <w:rFonts w:ascii="Book Antiqua" w:hAnsi="Book Antiqua"/>
          <w:lang w:val="en-US"/>
        </w:rPr>
        <w:t xml:space="preserve"> as a temperature sensor of neurons of the mammalian peripheral nervous system</w:t>
      </w:r>
      <w:r w:rsidR="00E26F2C" w:rsidRPr="006F533C">
        <w:rPr>
          <w:rFonts w:ascii="Book Antiqua" w:hAnsi="Book Antiqua"/>
          <w:lang w:val="en-US"/>
        </w:rPr>
        <w:t>.</w:t>
      </w:r>
      <w:r w:rsidR="00E26F2C" w:rsidRPr="006F533C">
        <w:rPr>
          <w:rFonts w:ascii="Book Antiqua" w:hAnsi="Book Antiqua"/>
          <w:i/>
          <w:lang w:val="en-US"/>
        </w:rPr>
        <w:t xml:space="preserve"> </w:t>
      </w:r>
      <w:r w:rsidR="00E26F2C" w:rsidRPr="006F533C">
        <w:rPr>
          <w:rFonts w:ascii="Book Antiqua" w:hAnsi="Book Antiqua"/>
          <w:lang w:val="en-US"/>
        </w:rPr>
        <w:t xml:space="preserve">The binding of the protein </w:t>
      </w:r>
      <w:r w:rsidR="00E26F2C" w:rsidRPr="006F533C">
        <w:rPr>
          <w:rFonts w:ascii="Book Antiqua" w:hAnsi="Book Antiqua"/>
          <w:i/>
          <w:lang w:val="en-US"/>
        </w:rPr>
        <w:t>TRPM8</w:t>
      </w:r>
      <w:r w:rsidR="00E26F2C" w:rsidRPr="006F533C">
        <w:rPr>
          <w:rFonts w:ascii="Book Antiqua" w:hAnsi="Book Antiqua"/>
          <w:lang w:val="en-US"/>
        </w:rPr>
        <w:t xml:space="preserve"> receptor channel with </w:t>
      </w:r>
      <w:proofErr w:type="spellStart"/>
      <w:r w:rsidR="00E26F2C" w:rsidRPr="006F533C">
        <w:rPr>
          <w:rFonts w:ascii="Book Antiqua" w:hAnsi="Book Antiqua"/>
          <w:lang w:val="en-US"/>
        </w:rPr>
        <w:t>cPHB</w:t>
      </w:r>
      <w:proofErr w:type="spellEnd"/>
      <w:r w:rsidR="00E26F2C" w:rsidRPr="006F533C">
        <w:rPr>
          <w:rFonts w:ascii="Book Antiqua" w:hAnsi="Book Antiqua"/>
          <w:lang w:val="en-US"/>
        </w:rPr>
        <w:t xml:space="preserve"> is required for normal functionality of this receptor, which is associated with a change in the conformation state of PHB when passing through th</w:t>
      </w:r>
      <w:r w:rsidRPr="006F533C">
        <w:rPr>
          <w:rFonts w:ascii="Book Antiqua" w:hAnsi="Book Antiqua"/>
          <w:lang w:val="en-US"/>
        </w:rPr>
        <w:t>is polymer’s</w:t>
      </w:r>
      <w:r w:rsidR="00E26F2C" w:rsidRPr="006F533C">
        <w:rPr>
          <w:rFonts w:ascii="Book Antiqua" w:hAnsi="Book Antiqua"/>
          <w:lang w:val="en-US"/>
        </w:rPr>
        <w:t xml:space="preserve"> glass transition temperature, which is approximately 10</w:t>
      </w:r>
      <w:r w:rsidR="00C74556" w:rsidRPr="006F533C">
        <w:rPr>
          <w:rFonts w:ascii="Book Antiqua" w:hAnsi="Book Antiqua"/>
          <w:lang w:val="en-US"/>
        </w:rPr>
        <w:t xml:space="preserve"> </w:t>
      </w:r>
      <w:r w:rsidR="00E26F2C" w:rsidRPr="006F533C">
        <w:rPr>
          <w:rFonts w:ascii="Book Antiqua" w:hAnsi="Book Antiqua"/>
          <w:lang w:val="en-US"/>
        </w:rPr>
        <w:t>°</w:t>
      </w:r>
      <w:proofErr w:type="gramStart"/>
      <w:r w:rsidR="00E26F2C" w:rsidRPr="006F533C">
        <w:rPr>
          <w:rFonts w:ascii="Book Antiqua" w:hAnsi="Book Antiqua"/>
          <w:lang w:val="en-US"/>
        </w:rPr>
        <w:t>С</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5</w:t>
      </w:r>
      <w:r w:rsidR="00E26F2C" w:rsidRPr="006F533C">
        <w:rPr>
          <w:rFonts w:ascii="Book Antiqua" w:hAnsi="Book Antiqua"/>
          <w:vertAlign w:val="superscript"/>
          <w:lang w:val="en-US"/>
        </w:rPr>
        <w:t>9</w:t>
      </w:r>
      <w:r w:rsidR="00663B27" w:rsidRPr="006F533C">
        <w:rPr>
          <w:rFonts w:ascii="Book Antiqua" w:hAnsi="Book Antiqua"/>
          <w:vertAlign w:val="superscript"/>
          <w:lang w:val="en-US"/>
        </w:rPr>
        <w:t>,97,98</w:t>
      </w:r>
      <w:r w:rsidR="00E26F2C" w:rsidRPr="006F533C">
        <w:rPr>
          <w:rFonts w:ascii="Book Antiqua" w:hAnsi="Book Antiqua"/>
          <w:vertAlign w:val="superscript"/>
          <w:lang w:val="en-US"/>
        </w:rPr>
        <w:t>]</w:t>
      </w:r>
      <w:r w:rsidR="00E26F2C" w:rsidRPr="006F533C">
        <w:rPr>
          <w:rFonts w:ascii="Book Antiqua" w:hAnsi="Book Antiqua"/>
          <w:lang w:val="en-US"/>
        </w:rPr>
        <w:t>.</w:t>
      </w:r>
      <w:r w:rsidR="003F7EC1" w:rsidRPr="006F533C">
        <w:rPr>
          <w:rFonts w:ascii="Book Antiqua" w:hAnsi="Book Antiqua"/>
          <w:lang w:val="en-US"/>
        </w:rPr>
        <w:t xml:space="preserve"> </w:t>
      </w:r>
    </w:p>
    <w:p w:rsidR="008C435C" w:rsidRPr="006F533C" w:rsidRDefault="003F7EC1" w:rsidP="006F533C">
      <w:pPr>
        <w:autoSpaceDE w:val="0"/>
        <w:autoSpaceDN w:val="0"/>
        <w:adjustRightInd w:val="0"/>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Another case of </w:t>
      </w:r>
      <w:r w:rsidR="00AE44EE" w:rsidRPr="006F533C">
        <w:rPr>
          <w:rFonts w:ascii="Book Antiqua" w:hAnsi="Book Antiqua"/>
          <w:lang w:val="en-US"/>
        </w:rPr>
        <w:t xml:space="preserve">the </w:t>
      </w:r>
      <w:r w:rsidRPr="006F533C">
        <w:rPr>
          <w:rFonts w:ascii="Book Antiqua" w:hAnsi="Book Antiqua"/>
          <w:lang w:val="en-US"/>
        </w:rPr>
        <w:t>modification of proteins is</w:t>
      </w:r>
      <w:r w:rsidR="00AE44EE" w:rsidRPr="006F533C">
        <w:rPr>
          <w:rFonts w:ascii="Book Antiqua" w:hAnsi="Book Antiqua"/>
          <w:lang w:val="en-US"/>
        </w:rPr>
        <w:t xml:space="preserve"> the</w:t>
      </w:r>
      <w:r w:rsidRPr="006F533C">
        <w:rPr>
          <w:rFonts w:ascii="Book Antiqua" w:hAnsi="Book Antiqua"/>
          <w:lang w:val="en-US"/>
        </w:rPr>
        <w:t xml:space="preserve"> </w:t>
      </w:r>
      <w:proofErr w:type="spellStart"/>
      <w:r w:rsidRPr="006F533C">
        <w:rPr>
          <w:rFonts w:ascii="Book Antiqua" w:hAnsi="Book Antiqua"/>
          <w:i/>
          <w:lang w:val="en-US"/>
        </w:rPr>
        <w:t>OmpA</w:t>
      </w:r>
      <w:proofErr w:type="spellEnd"/>
      <w:r w:rsidRPr="006F533C">
        <w:rPr>
          <w:rFonts w:ascii="Book Antiqua" w:hAnsi="Book Antiqua"/>
          <w:lang w:val="en-US"/>
        </w:rPr>
        <w:t xml:space="preserve"> protein of </w:t>
      </w:r>
      <w:r w:rsidRPr="006F533C">
        <w:rPr>
          <w:rFonts w:ascii="Book Antiqua" w:hAnsi="Book Antiqua"/>
          <w:i/>
          <w:lang w:val="en-US"/>
        </w:rPr>
        <w:t>E. coli</w:t>
      </w:r>
      <w:r w:rsidRPr="006F533C">
        <w:rPr>
          <w:rFonts w:ascii="Book Antiqua" w:hAnsi="Book Antiqua"/>
          <w:lang w:val="en-US"/>
        </w:rPr>
        <w:t xml:space="preserve">. The covalent attachment of </w:t>
      </w:r>
      <w:proofErr w:type="spellStart"/>
      <w:r w:rsidRPr="006F533C">
        <w:rPr>
          <w:rFonts w:ascii="Book Antiqua" w:hAnsi="Book Antiqua"/>
          <w:lang w:val="en-US"/>
        </w:rPr>
        <w:t>cPHB</w:t>
      </w:r>
      <w:proofErr w:type="spellEnd"/>
      <w:r w:rsidRPr="006F533C">
        <w:rPr>
          <w:rFonts w:ascii="Book Antiqua" w:hAnsi="Book Antiqua"/>
          <w:lang w:val="en-US"/>
        </w:rPr>
        <w:t xml:space="preserve"> to the specific serine residues of </w:t>
      </w:r>
      <w:proofErr w:type="spellStart"/>
      <w:r w:rsidRPr="006F533C">
        <w:rPr>
          <w:rFonts w:ascii="Book Antiqua" w:hAnsi="Book Antiqua"/>
          <w:i/>
          <w:lang w:val="en-US"/>
        </w:rPr>
        <w:t>OmpA</w:t>
      </w:r>
      <w:proofErr w:type="spellEnd"/>
      <w:r w:rsidRPr="006F533C">
        <w:rPr>
          <w:rFonts w:ascii="Book Antiqua" w:hAnsi="Book Antiqua"/>
          <w:lang w:val="en-US"/>
        </w:rPr>
        <w:t xml:space="preserve"> maintains the correct integration and orientation of this protein in the outer membrane of the bacterium. It was proposed that such modification of proteins by </w:t>
      </w:r>
      <w:proofErr w:type="spellStart"/>
      <w:r w:rsidRPr="006F533C">
        <w:rPr>
          <w:rFonts w:ascii="Book Antiqua" w:hAnsi="Book Antiqua"/>
          <w:lang w:val="en-US"/>
        </w:rPr>
        <w:t>cPHB</w:t>
      </w:r>
      <w:proofErr w:type="spellEnd"/>
      <w:r w:rsidRPr="006F533C">
        <w:rPr>
          <w:rFonts w:ascii="Book Antiqua" w:hAnsi="Book Antiqua"/>
          <w:lang w:val="en-US"/>
        </w:rPr>
        <w:t xml:space="preserve"> involves the folding and sorting of certain </w:t>
      </w:r>
      <w:proofErr w:type="gramStart"/>
      <w:r w:rsidRPr="006F533C">
        <w:rPr>
          <w:rFonts w:ascii="Book Antiqua" w:hAnsi="Book Antiqua"/>
          <w:lang w:val="en-US"/>
        </w:rPr>
        <w:t>proteins</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99</w:t>
      </w:r>
      <w:r w:rsidRPr="006F533C">
        <w:rPr>
          <w:rFonts w:ascii="Book Antiqua" w:hAnsi="Book Antiqua"/>
          <w:vertAlign w:val="superscript"/>
          <w:lang w:val="en-US"/>
        </w:rPr>
        <w:t>]</w:t>
      </w:r>
      <w:r w:rsidRPr="006F533C">
        <w:rPr>
          <w:rFonts w:ascii="Book Antiqua" w:hAnsi="Book Antiqua"/>
          <w:lang w:val="en-US"/>
        </w:rPr>
        <w:t xml:space="preserve">. Similar processes have been described for mammals. Thus, it was shown that PHB oligomers are covalently bound to the calcium ATPase of the plasma membrane of human erythrocytes, simultaneously forming a complex with inorganic </w:t>
      </w:r>
      <w:proofErr w:type="gramStart"/>
      <w:r w:rsidRPr="006F533C">
        <w:rPr>
          <w:rFonts w:ascii="Book Antiqua" w:hAnsi="Book Antiqua"/>
          <w:lang w:val="en-US"/>
        </w:rPr>
        <w:t>phosphates</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100</w:t>
      </w:r>
      <w:r w:rsidRPr="006F533C">
        <w:rPr>
          <w:rFonts w:ascii="Book Antiqua" w:hAnsi="Book Antiqua"/>
          <w:vertAlign w:val="superscript"/>
          <w:lang w:val="en-US"/>
        </w:rPr>
        <w:t>]</w:t>
      </w:r>
      <w:r w:rsidRPr="006F533C">
        <w:rPr>
          <w:rFonts w:ascii="Book Antiqua" w:hAnsi="Book Antiqua"/>
          <w:lang w:val="en-US"/>
        </w:rPr>
        <w:t xml:space="preserve">. </w:t>
      </w:r>
    </w:p>
    <w:p w:rsidR="008C435C" w:rsidRPr="006F533C" w:rsidRDefault="003F7EC1" w:rsidP="006F533C">
      <w:pPr>
        <w:autoSpaceDE w:val="0"/>
        <w:autoSpaceDN w:val="0"/>
        <w:adjustRightInd w:val="0"/>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Other researchers </w:t>
      </w:r>
      <w:r w:rsidR="00AE44EE" w:rsidRPr="006F533C">
        <w:rPr>
          <w:rFonts w:ascii="Book Antiqua" w:hAnsi="Book Antiqua"/>
          <w:lang w:val="en-US"/>
        </w:rPr>
        <w:t xml:space="preserve">have </w:t>
      </w:r>
      <w:r w:rsidRPr="006F533C">
        <w:rPr>
          <w:rFonts w:ascii="Book Antiqua" w:hAnsi="Book Antiqua"/>
          <w:lang w:val="en-US"/>
        </w:rPr>
        <w:t>indirectly confirm</w:t>
      </w:r>
      <w:r w:rsidR="00AE44EE" w:rsidRPr="006F533C">
        <w:rPr>
          <w:rFonts w:ascii="Book Antiqua" w:hAnsi="Book Antiqua"/>
          <w:lang w:val="en-US"/>
        </w:rPr>
        <w:t>ed</w:t>
      </w:r>
      <w:r w:rsidRPr="006F533C">
        <w:rPr>
          <w:rFonts w:ascii="Book Antiqua" w:hAnsi="Book Antiqua"/>
          <w:lang w:val="en-US"/>
        </w:rPr>
        <w:t xml:space="preserve"> that such conjugation of </w:t>
      </w:r>
      <w:proofErr w:type="spellStart"/>
      <w:r w:rsidRPr="006F533C">
        <w:rPr>
          <w:rFonts w:ascii="Book Antiqua" w:hAnsi="Book Antiqua"/>
          <w:lang w:val="en-US"/>
        </w:rPr>
        <w:t>cPHB</w:t>
      </w:r>
      <w:proofErr w:type="spellEnd"/>
      <w:r w:rsidRPr="006F533C">
        <w:rPr>
          <w:rFonts w:ascii="Book Antiqua" w:hAnsi="Book Antiqua"/>
          <w:lang w:val="en-US"/>
        </w:rPr>
        <w:t xml:space="preserve"> with proteins may have a </w:t>
      </w:r>
      <w:r w:rsidR="00021F3D" w:rsidRPr="006F533C">
        <w:rPr>
          <w:rFonts w:ascii="Book Antiqua" w:hAnsi="Book Antiqua"/>
          <w:lang w:val="en-US"/>
        </w:rPr>
        <w:t xml:space="preserve">specific </w:t>
      </w:r>
      <w:r w:rsidRPr="006F533C">
        <w:rPr>
          <w:rFonts w:ascii="Book Antiqua" w:hAnsi="Book Antiqua"/>
          <w:lang w:val="en-US"/>
        </w:rPr>
        <w:t xml:space="preserve">physiological function. It was shown that conjugation of the antitumor peptides DP18L with 3-hydroxydecanoate enhances their antitumor </w:t>
      </w:r>
      <w:proofErr w:type="gramStart"/>
      <w:r w:rsidRPr="006F533C">
        <w:rPr>
          <w:rFonts w:ascii="Book Antiqua" w:hAnsi="Book Antiqua"/>
          <w:lang w:val="en-US"/>
        </w:rPr>
        <w:t>activity</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101,102</w:t>
      </w:r>
      <w:r w:rsidRPr="006F533C">
        <w:rPr>
          <w:rFonts w:ascii="Book Antiqua" w:hAnsi="Book Antiqua"/>
          <w:vertAlign w:val="superscript"/>
          <w:lang w:val="en-US"/>
        </w:rPr>
        <w:t>]</w:t>
      </w:r>
      <w:r w:rsidRPr="006F533C">
        <w:rPr>
          <w:rFonts w:ascii="Book Antiqua" w:hAnsi="Book Antiqua"/>
          <w:lang w:val="en-US"/>
        </w:rPr>
        <w:t>. The formation of covalent bonds of PHB with proteins during biochemical processes can be indirectly confirmed by the ability of many bacterial strains, producers of high</w:t>
      </w:r>
      <w:r w:rsidR="006B0B5A" w:rsidRPr="006F533C">
        <w:rPr>
          <w:rFonts w:ascii="Book Antiqua" w:hAnsi="Book Antiqua"/>
          <w:lang w:val="en-US"/>
        </w:rPr>
        <w:t>-</w:t>
      </w:r>
      <w:r w:rsidRPr="006F533C">
        <w:rPr>
          <w:rFonts w:ascii="Book Antiqua" w:hAnsi="Book Antiqua"/>
          <w:lang w:val="en-US"/>
        </w:rPr>
        <w:t>molecular</w:t>
      </w:r>
      <w:r w:rsidR="006B0B5A" w:rsidRPr="006F533C">
        <w:rPr>
          <w:rFonts w:ascii="Book Antiqua" w:hAnsi="Book Antiqua"/>
          <w:lang w:val="en-US"/>
        </w:rPr>
        <w:t>-</w:t>
      </w:r>
      <w:r w:rsidRPr="006F533C">
        <w:rPr>
          <w:rFonts w:ascii="Book Antiqua" w:hAnsi="Book Antiqua"/>
          <w:lang w:val="en-US"/>
        </w:rPr>
        <w:t xml:space="preserve">weight PHB, to utilize other polymers added to the culture medium, which often differ significantly in their physicochemical properties (for example, hydrophilic PEG) by covalent crosslinking with the end of </w:t>
      </w:r>
      <w:r w:rsidR="00AE44EE" w:rsidRPr="006F533C">
        <w:rPr>
          <w:rFonts w:ascii="Book Antiqua" w:hAnsi="Book Antiqua"/>
          <w:lang w:val="en-US"/>
        </w:rPr>
        <w:t xml:space="preserve">the </w:t>
      </w:r>
      <w:r w:rsidRPr="006F533C">
        <w:rPr>
          <w:rFonts w:ascii="Book Antiqua" w:hAnsi="Book Antiqua"/>
          <w:lang w:val="en-US"/>
        </w:rPr>
        <w:t xml:space="preserve">synthesizing PHB chain and the formation of </w:t>
      </w:r>
      <w:proofErr w:type="spellStart"/>
      <w:r w:rsidRPr="006F533C">
        <w:rPr>
          <w:rFonts w:ascii="Book Antiqua" w:hAnsi="Book Antiqua"/>
          <w:lang w:val="en-US"/>
        </w:rPr>
        <w:t>diblock</w:t>
      </w:r>
      <w:proofErr w:type="spellEnd"/>
      <w:r w:rsidRPr="006F533C">
        <w:rPr>
          <w:rFonts w:ascii="Book Antiqua" w:hAnsi="Book Antiqua"/>
          <w:lang w:val="en-US"/>
        </w:rPr>
        <w:t xml:space="preserve"> copolymers (for example, PHB-PEG</w:t>
      </w:r>
      <w:proofErr w:type="gramStart"/>
      <w:r w:rsidRPr="006F533C">
        <w:rPr>
          <w:rFonts w:ascii="Book Antiqua" w:hAnsi="Book Antiqua"/>
          <w:lang w:val="en-US"/>
        </w:rPr>
        <w:t>)</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103</w:t>
      </w:r>
      <w:r w:rsidRPr="006F533C">
        <w:rPr>
          <w:rFonts w:ascii="Book Antiqua" w:hAnsi="Book Antiqua"/>
          <w:vertAlign w:val="superscript"/>
          <w:lang w:val="en-US"/>
        </w:rPr>
        <w:t>]</w:t>
      </w:r>
      <w:r w:rsidRPr="006F533C">
        <w:rPr>
          <w:rFonts w:ascii="Book Antiqua" w:hAnsi="Book Antiqua"/>
          <w:lang w:val="en-US"/>
        </w:rPr>
        <w:t xml:space="preserve">. </w:t>
      </w:r>
    </w:p>
    <w:p w:rsidR="003F7EC1" w:rsidRPr="006F533C" w:rsidRDefault="003F7EC1" w:rsidP="006F533C">
      <w:pPr>
        <w:autoSpaceDE w:val="0"/>
        <w:autoSpaceDN w:val="0"/>
        <w:adjustRightInd w:val="0"/>
        <w:snapToGrid w:val="0"/>
        <w:spacing w:line="360" w:lineRule="auto"/>
        <w:ind w:firstLineChars="100" w:firstLine="240"/>
        <w:jc w:val="both"/>
        <w:rPr>
          <w:rFonts w:ascii="Book Antiqua" w:hAnsi="Book Antiqua"/>
          <w:lang w:val="en-US"/>
        </w:rPr>
      </w:pPr>
      <w:r w:rsidRPr="006F533C">
        <w:rPr>
          <w:rFonts w:ascii="Book Antiqua" w:hAnsi="Book Antiqua"/>
          <w:lang w:val="en-US"/>
        </w:rPr>
        <w:t>There is a striking example of other biopolymers with such functionality that</w:t>
      </w:r>
      <w:r w:rsidR="00AE44EE" w:rsidRPr="006F533C">
        <w:rPr>
          <w:rFonts w:ascii="Book Antiqua" w:hAnsi="Book Antiqua"/>
          <w:lang w:val="en-US"/>
        </w:rPr>
        <w:t>,</w:t>
      </w:r>
      <w:r w:rsidRPr="006F533C">
        <w:rPr>
          <w:rFonts w:ascii="Book Antiqua" w:hAnsi="Book Antiqua"/>
          <w:lang w:val="en-US"/>
        </w:rPr>
        <w:t xml:space="preserve"> in addition</w:t>
      </w:r>
      <w:r w:rsidR="00AE44EE" w:rsidRPr="006F533C">
        <w:rPr>
          <w:rFonts w:ascii="Book Antiqua" w:hAnsi="Book Antiqua"/>
          <w:lang w:val="en-US"/>
        </w:rPr>
        <w:t>,</w:t>
      </w:r>
      <w:r w:rsidRPr="006F533C">
        <w:rPr>
          <w:rFonts w:ascii="Book Antiqua" w:hAnsi="Book Antiqua"/>
          <w:lang w:val="en-US"/>
        </w:rPr>
        <w:t xml:space="preserve"> are quite similar to PHB in chemical structure: </w:t>
      </w:r>
      <w:proofErr w:type="spellStart"/>
      <w:r w:rsidRPr="006F533C">
        <w:rPr>
          <w:rFonts w:ascii="Book Antiqua" w:hAnsi="Book Antiqua"/>
          <w:lang w:val="en-US"/>
        </w:rPr>
        <w:t>polyprenols</w:t>
      </w:r>
      <w:proofErr w:type="spellEnd"/>
      <w:r w:rsidRPr="006F533C">
        <w:rPr>
          <w:rFonts w:ascii="Book Antiqua" w:hAnsi="Book Antiqua"/>
          <w:lang w:val="en-US"/>
        </w:rPr>
        <w:t xml:space="preserve"> (in bacteria, plants, and fungi) and dolichols (in bacteria and animals). </w:t>
      </w:r>
      <w:proofErr w:type="spellStart"/>
      <w:r w:rsidRPr="006F533C">
        <w:rPr>
          <w:rFonts w:ascii="Book Antiqua" w:hAnsi="Book Antiqua"/>
          <w:lang w:val="en-US"/>
        </w:rPr>
        <w:t>Polyprenylation</w:t>
      </w:r>
      <w:proofErr w:type="spellEnd"/>
      <w:r w:rsidRPr="006F533C">
        <w:rPr>
          <w:rFonts w:ascii="Book Antiqua" w:hAnsi="Book Antiqua"/>
          <w:lang w:val="en-US"/>
        </w:rPr>
        <w:t xml:space="preserve"> (covalent binding to </w:t>
      </w:r>
      <w:proofErr w:type="spellStart"/>
      <w:r w:rsidRPr="006F533C">
        <w:rPr>
          <w:rFonts w:ascii="Book Antiqua" w:hAnsi="Book Antiqua"/>
          <w:lang w:val="en-US"/>
        </w:rPr>
        <w:t>polyprenols</w:t>
      </w:r>
      <w:proofErr w:type="spellEnd"/>
      <w:r w:rsidRPr="006F533C">
        <w:rPr>
          <w:rFonts w:ascii="Book Antiqua" w:hAnsi="Book Antiqua"/>
          <w:lang w:val="en-US"/>
        </w:rPr>
        <w:t xml:space="preserve">) plays an </w:t>
      </w:r>
      <w:r w:rsidR="00021F3D" w:rsidRPr="006F533C">
        <w:rPr>
          <w:rFonts w:ascii="Book Antiqua" w:hAnsi="Book Antiqua"/>
          <w:lang w:val="en-US"/>
        </w:rPr>
        <w:t xml:space="preserve">essential </w:t>
      </w:r>
      <w:r w:rsidRPr="006F533C">
        <w:rPr>
          <w:rFonts w:ascii="Book Antiqua" w:hAnsi="Book Antiqua"/>
          <w:lang w:val="en-US"/>
        </w:rPr>
        <w:t xml:space="preserve">role in the posttranslational modification of a number of proteins to anchor them in the membrane. All organisms (both eukaryotes and prokaryotes) have biochemical mechanisms for the synthesis of these biopolymers and their conjugation with </w:t>
      </w:r>
      <w:proofErr w:type="gramStart"/>
      <w:r w:rsidRPr="006F533C">
        <w:rPr>
          <w:rFonts w:ascii="Book Antiqua" w:hAnsi="Book Antiqua"/>
          <w:lang w:val="en-US"/>
        </w:rPr>
        <w:t>proteins</w:t>
      </w:r>
      <w:r w:rsidR="002D2D00" w:rsidRPr="006F533C">
        <w:rPr>
          <w:rFonts w:ascii="Book Antiqua" w:hAnsi="Book Antiqua"/>
          <w:vertAlign w:val="superscript"/>
          <w:lang w:val="en-US"/>
        </w:rPr>
        <w:t>[</w:t>
      </w:r>
      <w:proofErr w:type="gramEnd"/>
      <w:r w:rsidR="00663B27" w:rsidRPr="006F533C">
        <w:rPr>
          <w:rFonts w:ascii="Book Antiqua" w:hAnsi="Book Antiqua"/>
          <w:vertAlign w:val="superscript"/>
          <w:lang w:val="en-US"/>
        </w:rPr>
        <w:t>88</w:t>
      </w:r>
      <w:r w:rsidRPr="006F533C">
        <w:rPr>
          <w:rFonts w:ascii="Book Antiqua" w:hAnsi="Book Antiqua"/>
          <w:vertAlign w:val="superscript"/>
          <w:lang w:val="en-US"/>
        </w:rPr>
        <w:t>]</w:t>
      </w:r>
      <w:r w:rsidRPr="006F533C">
        <w:rPr>
          <w:rFonts w:ascii="Book Antiqua" w:hAnsi="Book Antiqua"/>
          <w:lang w:val="en-US"/>
        </w:rPr>
        <w:t xml:space="preserve">. Appropriately, there </w:t>
      </w:r>
      <w:r w:rsidR="00AE44EE" w:rsidRPr="006F533C">
        <w:rPr>
          <w:rFonts w:ascii="Book Antiqua" w:hAnsi="Book Antiqua"/>
          <w:lang w:val="en-US"/>
        </w:rPr>
        <w:t xml:space="preserve">is evidence suggesting that </w:t>
      </w:r>
      <w:r w:rsidRPr="006F533C">
        <w:rPr>
          <w:rFonts w:ascii="Book Antiqua" w:hAnsi="Book Antiqua"/>
          <w:lang w:val="en-US"/>
        </w:rPr>
        <w:t xml:space="preserve">the functionality of </w:t>
      </w:r>
      <w:proofErr w:type="spellStart"/>
      <w:r w:rsidRPr="006F533C">
        <w:rPr>
          <w:rFonts w:ascii="Book Antiqua" w:hAnsi="Book Antiqua"/>
          <w:lang w:val="en-US"/>
        </w:rPr>
        <w:t>cPHB</w:t>
      </w:r>
      <w:proofErr w:type="spellEnd"/>
      <w:r w:rsidRPr="006F533C">
        <w:rPr>
          <w:rFonts w:ascii="Book Antiqua" w:hAnsi="Book Antiqua"/>
          <w:lang w:val="en-US"/>
        </w:rPr>
        <w:t xml:space="preserve"> and </w:t>
      </w:r>
      <w:proofErr w:type="spellStart"/>
      <w:r w:rsidRPr="006F533C">
        <w:rPr>
          <w:rFonts w:ascii="Book Antiqua" w:hAnsi="Book Antiqua"/>
          <w:lang w:val="en-US"/>
        </w:rPr>
        <w:t>oPHB</w:t>
      </w:r>
      <w:proofErr w:type="spellEnd"/>
      <w:r w:rsidRPr="006F533C">
        <w:rPr>
          <w:rFonts w:ascii="Book Antiqua" w:hAnsi="Book Antiqua"/>
          <w:lang w:val="en-US"/>
        </w:rPr>
        <w:t xml:space="preserve"> in eukaryotes </w:t>
      </w:r>
      <w:r w:rsidR="00AE44EE" w:rsidRPr="006F533C">
        <w:rPr>
          <w:rFonts w:ascii="Book Antiqua" w:hAnsi="Book Antiqua"/>
          <w:lang w:val="en-US"/>
        </w:rPr>
        <w:t>could</w:t>
      </w:r>
      <w:r w:rsidRPr="006F533C">
        <w:rPr>
          <w:rFonts w:ascii="Book Antiqua" w:hAnsi="Book Antiqua"/>
          <w:lang w:val="en-US"/>
        </w:rPr>
        <w:t xml:space="preserve"> be similar to the functionality of </w:t>
      </w:r>
      <w:proofErr w:type="spellStart"/>
      <w:r w:rsidRPr="006F533C">
        <w:rPr>
          <w:rFonts w:ascii="Book Antiqua" w:hAnsi="Book Antiqua"/>
          <w:lang w:val="en-US"/>
        </w:rPr>
        <w:t>polyprenols</w:t>
      </w:r>
      <w:proofErr w:type="spellEnd"/>
      <w:r w:rsidRPr="006F533C">
        <w:rPr>
          <w:rFonts w:ascii="Book Antiqua" w:hAnsi="Book Antiqua"/>
          <w:lang w:val="en-US"/>
        </w:rPr>
        <w:t xml:space="preserve"> and dolichols. Thus, according to </w:t>
      </w:r>
      <w:r w:rsidR="00AE44EE" w:rsidRPr="006F533C">
        <w:rPr>
          <w:rFonts w:ascii="Book Antiqua" w:hAnsi="Book Antiqua"/>
          <w:lang w:val="en-US"/>
        </w:rPr>
        <w:t>these</w:t>
      </w:r>
      <w:r w:rsidRPr="006F533C">
        <w:rPr>
          <w:rFonts w:ascii="Book Antiqua" w:hAnsi="Book Antiqua"/>
          <w:lang w:val="en-US"/>
        </w:rPr>
        <w:t xml:space="preserve"> data, PHB can </w:t>
      </w:r>
      <w:r w:rsidR="00AE44EE" w:rsidRPr="006F533C">
        <w:rPr>
          <w:rFonts w:ascii="Book Antiqua" w:hAnsi="Book Antiqua"/>
          <w:lang w:val="en-US"/>
        </w:rPr>
        <w:t xml:space="preserve">theoretically </w:t>
      </w:r>
      <w:r w:rsidRPr="006F533C">
        <w:rPr>
          <w:rFonts w:ascii="Book Antiqua" w:hAnsi="Book Antiqua"/>
          <w:lang w:val="en-US"/>
        </w:rPr>
        <w:t>be used</w:t>
      </w:r>
      <w:r w:rsidR="00AE44EE" w:rsidRPr="006F533C">
        <w:rPr>
          <w:rFonts w:ascii="Book Antiqua" w:hAnsi="Book Antiqua"/>
          <w:lang w:val="en-US"/>
        </w:rPr>
        <w:t xml:space="preserve"> </w:t>
      </w:r>
      <w:r w:rsidRPr="006F533C">
        <w:rPr>
          <w:rFonts w:ascii="Book Antiqua" w:hAnsi="Book Antiqua"/>
          <w:lang w:val="en-US"/>
        </w:rPr>
        <w:t xml:space="preserve">to regulate the effect of some cytokines or growth factors on stem cells (including </w:t>
      </w:r>
      <w:r w:rsidR="00821089" w:rsidRPr="006F533C">
        <w:rPr>
          <w:rFonts w:ascii="Book Antiqua" w:hAnsi="Book Antiqua"/>
          <w:lang w:val="en-US"/>
        </w:rPr>
        <w:t>nons</w:t>
      </w:r>
      <w:r w:rsidRPr="006F533C">
        <w:rPr>
          <w:rFonts w:ascii="Book Antiqua" w:hAnsi="Book Antiqua"/>
          <w:lang w:val="en-US"/>
        </w:rPr>
        <w:t>pecifically) by covalent modification of appropriate receptors by this biopolymer.</w:t>
      </w:r>
    </w:p>
    <w:p w:rsidR="003F7EC1" w:rsidRPr="006F533C" w:rsidRDefault="00AE44EE" w:rsidP="006F533C">
      <w:pPr>
        <w:snapToGrid w:val="0"/>
        <w:spacing w:line="360" w:lineRule="auto"/>
        <w:ind w:firstLineChars="100" w:firstLine="240"/>
        <w:jc w:val="both"/>
        <w:rPr>
          <w:rStyle w:val="tlid-translation"/>
          <w:rFonts w:ascii="Book Antiqua" w:hAnsi="Book Antiqua"/>
          <w:lang w:val="en-US"/>
        </w:rPr>
      </w:pPr>
      <w:r w:rsidRPr="006F533C">
        <w:rPr>
          <w:rFonts w:ascii="Book Antiqua" w:hAnsi="Book Antiqua"/>
          <w:lang w:val="en-US"/>
        </w:rPr>
        <w:t xml:space="preserve">Could </w:t>
      </w:r>
      <w:r w:rsidR="003F7EC1" w:rsidRPr="006F533C">
        <w:rPr>
          <w:rFonts w:ascii="Book Antiqua" w:hAnsi="Book Antiqua"/>
          <w:lang w:val="en-US"/>
        </w:rPr>
        <w:t>PHB perform</w:t>
      </w:r>
      <w:r w:rsidR="002059D1" w:rsidRPr="006F533C">
        <w:rPr>
          <w:rFonts w:ascii="Book Antiqua" w:hAnsi="Book Antiqua"/>
          <w:lang w:val="en-US"/>
        </w:rPr>
        <w:t xml:space="preserve"> </w:t>
      </w:r>
      <w:r w:rsidR="003F7EC1" w:rsidRPr="006F533C">
        <w:rPr>
          <w:rFonts w:ascii="Book Antiqua" w:hAnsi="Book Antiqua"/>
          <w:lang w:val="en-US"/>
        </w:rPr>
        <w:t xml:space="preserve">some </w:t>
      </w:r>
      <w:r w:rsidRPr="006F533C">
        <w:rPr>
          <w:rFonts w:ascii="Book Antiqua" w:hAnsi="Book Antiqua"/>
          <w:lang w:val="en-US"/>
        </w:rPr>
        <w:t>type</w:t>
      </w:r>
      <w:r w:rsidR="003F7EC1" w:rsidRPr="006F533C">
        <w:rPr>
          <w:rFonts w:ascii="Book Antiqua" w:hAnsi="Book Antiqua"/>
          <w:lang w:val="en-US"/>
        </w:rPr>
        <w:t xml:space="preserve"> of signaling function for microbiota bacteria when communicating with eukaryotic cells (including stem cells) of the host organism? In general</w:t>
      </w:r>
      <w:r w:rsidRPr="006F533C">
        <w:rPr>
          <w:rFonts w:ascii="Book Antiqua" w:hAnsi="Book Antiqua"/>
          <w:lang w:val="en-US"/>
        </w:rPr>
        <w:t>,</w:t>
      </w:r>
      <w:r w:rsidR="003F7EC1" w:rsidRPr="006F533C">
        <w:rPr>
          <w:rFonts w:ascii="Book Antiqua" w:hAnsi="Book Antiqua"/>
          <w:lang w:val="en-US"/>
        </w:rPr>
        <w:t xml:space="preserve"> can bacteria of animal microbiota </w:t>
      </w:r>
      <w:r w:rsidRPr="006F533C">
        <w:rPr>
          <w:rFonts w:ascii="Book Antiqua" w:hAnsi="Book Antiqua"/>
          <w:lang w:val="en-US"/>
        </w:rPr>
        <w:t xml:space="preserve">affect </w:t>
      </w:r>
      <w:r w:rsidR="003F7EC1" w:rsidRPr="006F533C">
        <w:rPr>
          <w:rFonts w:ascii="Book Antiqua" w:hAnsi="Book Antiqua"/>
          <w:lang w:val="en-US"/>
        </w:rPr>
        <w:t xml:space="preserve">stem cells? </w:t>
      </w:r>
      <w:r w:rsidR="003F7EC1" w:rsidRPr="006F533C">
        <w:rPr>
          <w:rStyle w:val="tlid-translation"/>
          <w:rFonts w:ascii="Book Antiqua" w:hAnsi="Book Antiqua"/>
          <w:lang w:val="en-US"/>
        </w:rPr>
        <w:t xml:space="preserve">Very little is known about the influence of microbiota bacteria of human and laboratory animals on the growth and differentiation of stem cells (including MSCs), but some mechanisms of </w:t>
      </w:r>
      <w:r w:rsidRPr="006F533C">
        <w:rPr>
          <w:rStyle w:val="tlid-translation"/>
          <w:rFonts w:ascii="Book Antiqua" w:hAnsi="Book Antiqua"/>
          <w:lang w:val="en-US"/>
        </w:rPr>
        <w:t xml:space="preserve">these </w:t>
      </w:r>
      <w:r w:rsidR="003F7EC1" w:rsidRPr="006F533C">
        <w:rPr>
          <w:rStyle w:val="tlid-translation"/>
          <w:rFonts w:ascii="Book Antiqua" w:hAnsi="Book Antiqua"/>
          <w:lang w:val="en-US"/>
        </w:rPr>
        <w:t>interaction</w:t>
      </w:r>
      <w:r w:rsidRPr="006F533C">
        <w:rPr>
          <w:rStyle w:val="tlid-translation"/>
          <w:rFonts w:ascii="Book Antiqua" w:hAnsi="Book Antiqua"/>
          <w:lang w:val="en-US"/>
        </w:rPr>
        <w:t>s</w:t>
      </w:r>
      <w:r w:rsidR="003F7EC1" w:rsidRPr="006F533C">
        <w:rPr>
          <w:rStyle w:val="tlid-translation"/>
          <w:rFonts w:ascii="Book Antiqua" w:hAnsi="Book Antiqua"/>
          <w:lang w:val="en-US"/>
        </w:rPr>
        <w:t xml:space="preserve"> </w:t>
      </w:r>
      <w:r w:rsidRPr="006F533C">
        <w:rPr>
          <w:rStyle w:val="tlid-translation"/>
          <w:rFonts w:ascii="Book Antiqua" w:hAnsi="Book Antiqua"/>
          <w:lang w:val="en-US"/>
        </w:rPr>
        <w:t xml:space="preserve">have been </w:t>
      </w:r>
      <w:r w:rsidR="003F7EC1" w:rsidRPr="006F533C">
        <w:rPr>
          <w:rStyle w:val="tlid-translation"/>
          <w:rFonts w:ascii="Book Antiqua" w:hAnsi="Book Antiqua"/>
          <w:lang w:val="en-US"/>
        </w:rPr>
        <w:t xml:space="preserve">revealed. </w:t>
      </w:r>
      <w:r w:rsidR="00DD38FB" w:rsidRPr="006F533C">
        <w:rPr>
          <w:rStyle w:val="tlid-translation"/>
          <w:rFonts w:ascii="Book Antiqua" w:hAnsi="Book Antiqua"/>
          <w:lang w:val="en-US"/>
        </w:rPr>
        <w:t>It</w:t>
      </w:r>
      <w:r w:rsidR="003F7EC1" w:rsidRPr="006F533C">
        <w:rPr>
          <w:rStyle w:val="tlid-translation"/>
          <w:rFonts w:ascii="Book Antiqua" w:hAnsi="Book Antiqua"/>
          <w:lang w:val="en-US"/>
        </w:rPr>
        <w:t xml:space="preserve"> was shown that peptidoglycans and polysaccharides of the bacterial cell wall </w:t>
      </w:r>
      <w:r w:rsidR="00021F3D" w:rsidRPr="006F533C">
        <w:rPr>
          <w:rStyle w:val="tlid-translation"/>
          <w:rFonts w:ascii="Book Antiqua" w:hAnsi="Book Antiqua"/>
          <w:lang w:val="en-US"/>
        </w:rPr>
        <w:t xml:space="preserve">could </w:t>
      </w:r>
      <w:r w:rsidR="003F7EC1" w:rsidRPr="006F533C">
        <w:rPr>
          <w:rStyle w:val="tlid-translation"/>
          <w:rFonts w:ascii="Book Antiqua" w:hAnsi="Book Antiqua"/>
          <w:lang w:val="en-US"/>
        </w:rPr>
        <w:t>alter the functional activity of MSCs</w:t>
      </w:r>
      <w:r w:rsidR="002C1FFD" w:rsidRPr="006F533C">
        <w:rPr>
          <w:rStyle w:val="tlid-translation"/>
          <w:rFonts w:ascii="Book Antiqua" w:hAnsi="Book Antiqua"/>
          <w:lang w:val="en-US"/>
        </w:rPr>
        <w:t>.</w:t>
      </w:r>
      <w:r w:rsidR="00DD38FB" w:rsidRPr="006F533C">
        <w:rPr>
          <w:rStyle w:val="tlid-translation"/>
          <w:rFonts w:ascii="Book Antiqua" w:hAnsi="Book Antiqua"/>
          <w:lang w:val="en-US"/>
        </w:rPr>
        <w:t xml:space="preserve"> </w:t>
      </w:r>
      <w:r w:rsidR="00C74556" w:rsidRPr="006F533C">
        <w:rPr>
          <w:rStyle w:val="tlid-translation"/>
          <w:rFonts w:ascii="Book Antiqua" w:hAnsi="Book Antiqua"/>
          <w:lang w:val="en-US"/>
        </w:rPr>
        <w:t xml:space="preserve">They </w:t>
      </w:r>
      <w:r w:rsidR="00DD38FB" w:rsidRPr="006F533C">
        <w:rPr>
          <w:rStyle w:val="tlid-translation"/>
          <w:rFonts w:ascii="Book Antiqua" w:hAnsi="Book Antiqua"/>
          <w:lang w:val="en-US"/>
        </w:rPr>
        <w:t>can</w:t>
      </w:r>
      <w:r w:rsidR="003F7EC1" w:rsidRPr="006F533C">
        <w:rPr>
          <w:rStyle w:val="tlid-translation"/>
          <w:rFonts w:ascii="Book Antiqua" w:hAnsi="Book Antiqua"/>
          <w:lang w:val="en-US"/>
        </w:rPr>
        <w:t xml:space="preserve"> stimulate the immunomodulatory activity of MSCs (production of cytokines), accelerate or inhibit the growth of MSCs, </w:t>
      </w:r>
      <w:r w:rsidRPr="006F533C">
        <w:rPr>
          <w:rStyle w:val="tlid-translation"/>
          <w:rFonts w:ascii="Book Antiqua" w:hAnsi="Book Antiqua"/>
          <w:lang w:val="en-US"/>
        </w:rPr>
        <w:t xml:space="preserve">and </w:t>
      </w:r>
      <w:r w:rsidR="003F7EC1" w:rsidRPr="006F533C">
        <w:rPr>
          <w:rStyle w:val="tlid-translation"/>
          <w:rFonts w:ascii="Book Antiqua" w:hAnsi="Book Antiqua"/>
          <w:lang w:val="en-US"/>
        </w:rPr>
        <w:t xml:space="preserve">regulate the differentiation of MSCs in </w:t>
      </w:r>
      <w:proofErr w:type="spellStart"/>
      <w:r w:rsidR="003F7EC1" w:rsidRPr="006F533C">
        <w:rPr>
          <w:rStyle w:val="tlid-translation"/>
          <w:rFonts w:ascii="Book Antiqua" w:hAnsi="Book Antiqua"/>
          <w:lang w:val="en-US"/>
        </w:rPr>
        <w:t>adipogenic</w:t>
      </w:r>
      <w:proofErr w:type="spellEnd"/>
      <w:r w:rsidR="003F7EC1" w:rsidRPr="006F533C">
        <w:rPr>
          <w:rStyle w:val="tlid-translation"/>
          <w:rFonts w:ascii="Book Antiqua" w:hAnsi="Book Antiqua"/>
          <w:lang w:val="en-US"/>
        </w:rPr>
        <w:t xml:space="preserve">, </w:t>
      </w:r>
      <w:proofErr w:type="spellStart"/>
      <w:r w:rsidR="003F7EC1" w:rsidRPr="006F533C">
        <w:rPr>
          <w:rStyle w:val="tlid-translation"/>
          <w:rFonts w:ascii="Book Antiqua" w:hAnsi="Book Antiqua"/>
          <w:lang w:val="en-US"/>
        </w:rPr>
        <w:t>chondrogenic</w:t>
      </w:r>
      <w:proofErr w:type="spellEnd"/>
      <w:r w:rsidR="003F7EC1" w:rsidRPr="006F533C">
        <w:rPr>
          <w:rStyle w:val="tlid-translation"/>
          <w:rFonts w:ascii="Book Antiqua" w:hAnsi="Book Antiqua"/>
          <w:lang w:val="en-US"/>
        </w:rPr>
        <w:t xml:space="preserve"> or osteogenic </w:t>
      </w:r>
      <w:proofErr w:type="gramStart"/>
      <w:r w:rsidR="003F7EC1" w:rsidRPr="006F533C">
        <w:rPr>
          <w:rStyle w:val="tlid-translation"/>
          <w:rFonts w:ascii="Book Antiqua" w:hAnsi="Book Antiqua"/>
          <w:lang w:val="en-US"/>
        </w:rPr>
        <w:t>directions</w:t>
      </w:r>
      <w:r w:rsidR="002D2D00" w:rsidRPr="006F533C">
        <w:rPr>
          <w:rStyle w:val="tlid-translation"/>
          <w:rFonts w:ascii="Book Antiqua" w:hAnsi="Book Antiqua"/>
          <w:vertAlign w:val="superscript"/>
          <w:lang w:val="en-US"/>
        </w:rPr>
        <w:t>[</w:t>
      </w:r>
      <w:proofErr w:type="gramEnd"/>
      <w:r w:rsidR="00047928" w:rsidRPr="006F533C">
        <w:rPr>
          <w:rStyle w:val="tlid-translation"/>
          <w:rFonts w:ascii="Book Antiqua" w:hAnsi="Book Antiqua"/>
          <w:vertAlign w:val="superscript"/>
          <w:lang w:val="en-US"/>
        </w:rPr>
        <w:t>104-107</w:t>
      </w:r>
      <w:r w:rsidR="003F7EC1" w:rsidRPr="006F533C">
        <w:rPr>
          <w:rStyle w:val="tlid-translation"/>
          <w:rFonts w:ascii="Book Antiqua" w:hAnsi="Book Antiqua"/>
          <w:vertAlign w:val="superscript"/>
          <w:lang w:val="en-US"/>
        </w:rPr>
        <w:t>]</w:t>
      </w:r>
      <w:r w:rsidR="003F7EC1" w:rsidRPr="006F533C">
        <w:rPr>
          <w:rStyle w:val="tlid-translation"/>
          <w:rFonts w:ascii="Book Antiqua" w:hAnsi="Book Antiqua"/>
          <w:lang w:val="en-US"/>
        </w:rPr>
        <w:t xml:space="preserve">. It </w:t>
      </w:r>
      <w:r w:rsidR="00DD38FB" w:rsidRPr="006F533C">
        <w:rPr>
          <w:rStyle w:val="tlid-translation"/>
          <w:rFonts w:ascii="Book Antiqua" w:hAnsi="Book Antiqua"/>
          <w:lang w:val="en-US"/>
        </w:rPr>
        <w:t>was revealed</w:t>
      </w:r>
      <w:r w:rsidR="003F7EC1" w:rsidRPr="006F533C">
        <w:rPr>
          <w:rStyle w:val="tlid-translation"/>
          <w:rFonts w:ascii="Book Antiqua" w:hAnsi="Book Antiqua"/>
          <w:lang w:val="en-US"/>
        </w:rPr>
        <w:t xml:space="preserve"> that this biochemical response is realized through the activation of </w:t>
      </w:r>
      <w:r w:rsidR="00021F3D" w:rsidRPr="006F533C">
        <w:rPr>
          <w:rStyle w:val="tlid-translation"/>
          <w:rFonts w:ascii="Book Antiqua" w:hAnsi="Book Antiqua"/>
          <w:lang w:val="en-US"/>
        </w:rPr>
        <w:t xml:space="preserve">specific </w:t>
      </w:r>
      <w:r w:rsidR="003F7EC1" w:rsidRPr="006F533C">
        <w:rPr>
          <w:rStyle w:val="tlid-translation"/>
          <w:rFonts w:ascii="Book Antiqua" w:hAnsi="Book Antiqua"/>
          <w:lang w:val="en-US"/>
        </w:rPr>
        <w:t>intracellular MSC receptors</w:t>
      </w:r>
      <w:r w:rsidR="00DD38FB" w:rsidRPr="006F533C">
        <w:rPr>
          <w:rStyle w:val="tlid-translation"/>
          <w:rFonts w:ascii="Book Antiqua" w:hAnsi="Book Antiqua"/>
          <w:lang w:val="en-US"/>
        </w:rPr>
        <w:t>,</w:t>
      </w:r>
      <w:r w:rsidR="003F7EC1" w:rsidRPr="006F533C">
        <w:rPr>
          <w:rStyle w:val="tlid-translation"/>
          <w:rFonts w:ascii="Book Antiqua" w:hAnsi="Book Antiqua"/>
          <w:lang w:val="en-US"/>
        </w:rPr>
        <w:t xml:space="preserve"> </w:t>
      </w:r>
      <w:r w:rsidR="003F7EC1" w:rsidRPr="006F533C">
        <w:rPr>
          <w:rStyle w:val="tlid-translation"/>
          <w:rFonts w:ascii="Book Antiqua" w:hAnsi="Book Antiqua"/>
          <w:i/>
          <w:lang w:val="en-US"/>
        </w:rPr>
        <w:t>NOD1</w:t>
      </w:r>
      <w:r w:rsidR="003F7EC1" w:rsidRPr="006F533C">
        <w:rPr>
          <w:rStyle w:val="tlid-translation"/>
          <w:rFonts w:ascii="Book Antiqua" w:hAnsi="Book Antiqua"/>
          <w:lang w:val="en-US"/>
        </w:rPr>
        <w:t xml:space="preserve"> and </w:t>
      </w:r>
      <w:r w:rsidR="003F7EC1" w:rsidRPr="006F533C">
        <w:rPr>
          <w:rStyle w:val="tlid-translation"/>
          <w:rFonts w:ascii="Book Antiqua" w:hAnsi="Book Antiqua"/>
          <w:i/>
          <w:lang w:val="en-US"/>
        </w:rPr>
        <w:t>NOD2</w:t>
      </w:r>
      <w:r w:rsidR="003F7EC1" w:rsidRPr="006F533C">
        <w:rPr>
          <w:rStyle w:val="tlid-translation"/>
          <w:rFonts w:ascii="Book Antiqua" w:hAnsi="Book Antiqua"/>
          <w:lang w:val="en-US"/>
        </w:rPr>
        <w:t xml:space="preserve"> </w:t>
      </w:r>
      <w:r w:rsidR="00DD38FB" w:rsidRPr="006F533C">
        <w:rPr>
          <w:rStyle w:val="tlid-translation"/>
          <w:rFonts w:ascii="Book Antiqua" w:hAnsi="Book Antiqua"/>
          <w:lang w:val="en-US"/>
        </w:rPr>
        <w:t>and</w:t>
      </w:r>
      <w:r w:rsidR="003F7EC1" w:rsidRPr="006F533C">
        <w:rPr>
          <w:rStyle w:val="tlid-translation"/>
          <w:rFonts w:ascii="Book Antiqua" w:hAnsi="Book Antiqua"/>
          <w:lang w:val="en-US"/>
        </w:rPr>
        <w:t xml:space="preserve"> receptors of the </w:t>
      </w:r>
      <w:r w:rsidR="003F7EC1" w:rsidRPr="006F533C">
        <w:rPr>
          <w:rStyle w:val="tlid-translation"/>
          <w:rFonts w:ascii="Book Antiqua" w:hAnsi="Book Antiqua"/>
          <w:i/>
          <w:lang w:val="en-US"/>
        </w:rPr>
        <w:t>TLR</w:t>
      </w:r>
      <w:r w:rsidR="003F7EC1" w:rsidRPr="006F533C">
        <w:rPr>
          <w:rStyle w:val="tlid-translation"/>
          <w:rFonts w:ascii="Book Antiqua" w:hAnsi="Book Antiqua"/>
          <w:lang w:val="en-US"/>
        </w:rPr>
        <w:t xml:space="preserve"> </w:t>
      </w:r>
      <w:proofErr w:type="gramStart"/>
      <w:r w:rsidR="003F7EC1" w:rsidRPr="006F533C">
        <w:rPr>
          <w:rStyle w:val="tlid-translation"/>
          <w:rFonts w:ascii="Book Antiqua" w:hAnsi="Book Antiqua"/>
          <w:lang w:val="en-US"/>
        </w:rPr>
        <w:t>family</w:t>
      </w:r>
      <w:r w:rsidR="002D2D00" w:rsidRPr="006F533C">
        <w:rPr>
          <w:rStyle w:val="tlid-translation"/>
          <w:rFonts w:ascii="Book Antiqua" w:hAnsi="Book Antiqua"/>
          <w:vertAlign w:val="superscript"/>
          <w:lang w:val="en-US"/>
        </w:rPr>
        <w:t>[</w:t>
      </w:r>
      <w:proofErr w:type="gramEnd"/>
      <w:r w:rsidR="00047928" w:rsidRPr="006F533C">
        <w:rPr>
          <w:rStyle w:val="tlid-translation"/>
          <w:rFonts w:ascii="Book Antiqua" w:hAnsi="Book Antiqua"/>
          <w:vertAlign w:val="superscript"/>
          <w:lang w:val="en-US"/>
        </w:rPr>
        <w:t>104,106,108,109</w:t>
      </w:r>
      <w:r w:rsidR="003F7EC1" w:rsidRPr="006F533C">
        <w:rPr>
          <w:rStyle w:val="tlid-translation"/>
          <w:rFonts w:ascii="Book Antiqua" w:hAnsi="Book Antiqua"/>
          <w:vertAlign w:val="superscript"/>
          <w:lang w:val="en-US"/>
        </w:rPr>
        <w:t>]</w:t>
      </w:r>
      <w:r w:rsidR="003F7EC1" w:rsidRPr="006F533C">
        <w:rPr>
          <w:rStyle w:val="tlid-translation"/>
          <w:rFonts w:ascii="Book Antiqua" w:hAnsi="Book Antiqua"/>
          <w:lang w:val="en-US"/>
        </w:rPr>
        <w:t xml:space="preserve">. It should be noted that in cells of the immune system (for example, macrophages), activation of these receptors led to stimulation of the production of </w:t>
      </w:r>
      <w:proofErr w:type="spellStart"/>
      <w:r w:rsidR="003F7EC1" w:rsidRPr="006F533C">
        <w:rPr>
          <w:rStyle w:val="tlid-translation"/>
          <w:rFonts w:ascii="Book Antiqua" w:hAnsi="Book Antiqua"/>
          <w:lang w:val="en-US"/>
        </w:rPr>
        <w:t>proinflammatory</w:t>
      </w:r>
      <w:proofErr w:type="spellEnd"/>
      <w:r w:rsidR="003F7EC1" w:rsidRPr="006F533C">
        <w:rPr>
          <w:rStyle w:val="tlid-translation"/>
          <w:rFonts w:ascii="Book Antiqua" w:hAnsi="Book Antiqua"/>
          <w:lang w:val="en-US"/>
        </w:rPr>
        <w:t xml:space="preserve"> cytokines and </w:t>
      </w:r>
      <w:r w:rsidR="00DD38FB" w:rsidRPr="006F533C">
        <w:rPr>
          <w:rStyle w:val="tlid-translation"/>
          <w:rFonts w:ascii="Book Antiqua" w:hAnsi="Book Antiqua"/>
          <w:lang w:val="en-US"/>
        </w:rPr>
        <w:t xml:space="preserve">an </w:t>
      </w:r>
      <w:r w:rsidR="003F7EC1" w:rsidRPr="006F533C">
        <w:rPr>
          <w:rStyle w:val="tlid-translation"/>
          <w:rFonts w:ascii="Book Antiqua" w:hAnsi="Book Antiqua"/>
          <w:lang w:val="en-US"/>
        </w:rPr>
        <w:t xml:space="preserve">antibacterial response. </w:t>
      </w:r>
      <w:r w:rsidR="00DD38FB" w:rsidRPr="006F533C">
        <w:rPr>
          <w:rStyle w:val="tlid-translation"/>
          <w:rFonts w:ascii="Book Antiqua" w:hAnsi="Book Antiqua"/>
          <w:lang w:val="en-US"/>
        </w:rPr>
        <w:t>It</w:t>
      </w:r>
      <w:r w:rsidR="003F7EC1" w:rsidRPr="006F533C">
        <w:rPr>
          <w:rStyle w:val="tlid-translation"/>
          <w:rFonts w:ascii="Book Antiqua" w:hAnsi="Book Antiqua"/>
          <w:lang w:val="en-US"/>
        </w:rPr>
        <w:t xml:space="preserve"> was shown that the microbiota of the oral mucosa stimulate</w:t>
      </w:r>
      <w:r w:rsidR="002C1FFD" w:rsidRPr="006F533C">
        <w:rPr>
          <w:rStyle w:val="tlid-translation"/>
          <w:rFonts w:ascii="Book Antiqua" w:hAnsi="Book Antiqua"/>
          <w:lang w:val="en-US"/>
        </w:rPr>
        <w:t>d</w:t>
      </w:r>
      <w:r w:rsidR="003F7EC1" w:rsidRPr="006F533C">
        <w:rPr>
          <w:rStyle w:val="tlid-translation"/>
          <w:rFonts w:ascii="Book Antiqua" w:hAnsi="Book Antiqua"/>
          <w:lang w:val="en-US"/>
        </w:rPr>
        <w:t xml:space="preserve"> the differentiation and development of osteoclasts by activating the regulatory genes </w:t>
      </w:r>
      <w:r w:rsidR="003F7EC1" w:rsidRPr="006F533C">
        <w:rPr>
          <w:rStyle w:val="tlid-translation"/>
          <w:rFonts w:ascii="Book Antiqua" w:hAnsi="Book Antiqua"/>
          <w:i/>
          <w:lang w:val="en-US"/>
        </w:rPr>
        <w:t>TLR2</w:t>
      </w:r>
      <w:r w:rsidR="003F7EC1" w:rsidRPr="006F533C">
        <w:rPr>
          <w:rStyle w:val="tlid-translation"/>
          <w:rFonts w:ascii="Book Antiqua" w:hAnsi="Book Antiqua"/>
          <w:lang w:val="en-US"/>
        </w:rPr>
        <w:t xml:space="preserve">, </w:t>
      </w:r>
      <w:r w:rsidR="003F7EC1" w:rsidRPr="006F533C">
        <w:rPr>
          <w:rStyle w:val="tlid-translation"/>
          <w:rFonts w:ascii="Book Antiqua" w:hAnsi="Book Antiqua"/>
          <w:i/>
          <w:lang w:val="en-US"/>
        </w:rPr>
        <w:t>TLR4</w:t>
      </w:r>
      <w:r w:rsidR="003F7EC1" w:rsidRPr="006F533C">
        <w:rPr>
          <w:rStyle w:val="tlid-translation"/>
          <w:rFonts w:ascii="Book Antiqua" w:hAnsi="Book Antiqua"/>
          <w:lang w:val="en-US"/>
        </w:rPr>
        <w:t xml:space="preserve">, </w:t>
      </w:r>
      <w:r w:rsidR="003F7EC1" w:rsidRPr="006F533C">
        <w:rPr>
          <w:rStyle w:val="tlid-translation"/>
          <w:rFonts w:ascii="Book Antiqua" w:hAnsi="Book Antiqua"/>
          <w:i/>
          <w:lang w:val="en-US"/>
        </w:rPr>
        <w:t>NOD1</w:t>
      </w:r>
      <w:r w:rsidR="00021F3D" w:rsidRPr="006F533C">
        <w:rPr>
          <w:rStyle w:val="tlid-translation"/>
          <w:rFonts w:ascii="Book Antiqua" w:hAnsi="Book Antiqua"/>
          <w:i/>
          <w:lang w:val="en-US"/>
        </w:rPr>
        <w:t>,</w:t>
      </w:r>
      <w:r w:rsidR="003F7EC1" w:rsidRPr="006F533C">
        <w:rPr>
          <w:rStyle w:val="tlid-translation"/>
          <w:rFonts w:ascii="Book Antiqua" w:hAnsi="Book Antiqua"/>
          <w:lang w:val="en-US"/>
        </w:rPr>
        <w:t xml:space="preserve"> and </w:t>
      </w:r>
      <w:r w:rsidR="003F7EC1" w:rsidRPr="006F533C">
        <w:rPr>
          <w:rStyle w:val="tlid-translation"/>
          <w:rFonts w:ascii="Book Antiqua" w:hAnsi="Book Antiqua"/>
          <w:i/>
          <w:lang w:val="en-US"/>
        </w:rPr>
        <w:t>NOD2</w:t>
      </w:r>
      <w:r w:rsidR="003F7EC1" w:rsidRPr="006F533C">
        <w:rPr>
          <w:rStyle w:val="tlid-translation"/>
          <w:rFonts w:ascii="Book Antiqua" w:hAnsi="Book Antiqua"/>
          <w:lang w:val="en-US"/>
        </w:rPr>
        <w:t xml:space="preserve"> by peptidoglycans and </w:t>
      </w:r>
      <w:r w:rsidRPr="006F533C">
        <w:rPr>
          <w:rStyle w:val="tlid-translation"/>
          <w:rFonts w:ascii="Book Antiqua" w:hAnsi="Book Antiqua"/>
          <w:lang w:val="en-US"/>
        </w:rPr>
        <w:t>polysaccharides</w:t>
      </w:r>
      <w:r w:rsidR="003F7EC1" w:rsidRPr="006F533C">
        <w:rPr>
          <w:rStyle w:val="tlid-translation"/>
          <w:rFonts w:ascii="Book Antiqua" w:hAnsi="Book Antiqua"/>
          <w:lang w:val="en-US"/>
        </w:rPr>
        <w:t xml:space="preserve"> of the bacterial cell wall. </w:t>
      </w:r>
      <w:r w:rsidRPr="006F533C">
        <w:rPr>
          <w:rStyle w:val="tlid-translation"/>
          <w:rFonts w:ascii="Book Antiqua" w:hAnsi="Book Antiqua"/>
          <w:lang w:val="en-US"/>
        </w:rPr>
        <w:t>This</w:t>
      </w:r>
      <w:r w:rsidR="003F7EC1" w:rsidRPr="006F533C">
        <w:rPr>
          <w:rStyle w:val="tlid-translation"/>
          <w:rFonts w:ascii="Book Antiqua" w:hAnsi="Book Antiqua"/>
          <w:lang w:val="en-US"/>
        </w:rPr>
        <w:t xml:space="preserve"> led, to bone resorption, which plays an </w:t>
      </w:r>
      <w:r w:rsidR="00021F3D" w:rsidRPr="006F533C">
        <w:rPr>
          <w:rStyle w:val="tlid-translation"/>
          <w:rFonts w:ascii="Book Antiqua" w:hAnsi="Book Antiqua"/>
          <w:lang w:val="en-US"/>
        </w:rPr>
        <w:t xml:space="preserve">essential </w:t>
      </w:r>
      <w:r w:rsidR="003F7EC1" w:rsidRPr="006F533C">
        <w:rPr>
          <w:rStyle w:val="tlid-translation"/>
          <w:rFonts w:ascii="Book Antiqua" w:hAnsi="Book Antiqua"/>
          <w:lang w:val="en-US"/>
        </w:rPr>
        <w:t xml:space="preserve">role in the pathogenesis and treatment of periodontal </w:t>
      </w:r>
      <w:proofErr w:type="gramStart"/>
      <w:r w:rsidR="003F7EC1" w:rsidRPr="006F533C">
        <w:rPr>
          <w:rStyle w:val="tlid-translation"/>
          <w:rFonts w:ascii="Book Antiqua" w:hAnsi="Book Antiqua"/>
          <w:lang w:val="en-US"/>
        </w:rPr>
        <w:t>disease</w:t>
      </w:r>
      <w:r w:rsidR="00047928" w:rsidRPr="006F533C">
        <w:rPr>
          <w:rStyle w:val="tlid-translation"/>
          <w:rFonts w:ascii="Book Antiqua" w:hAnsi="Book Antiqua"/>
          <w:vertAlign w:val="superscript"/>
          <w:lang w:val="en-US"/>
        </w:rPr>
        <w:t>[</w:t>
      </w:r>
      <w:proofErr w:type="gramEnd"/>
      <w:r w:rsidR="00047928" w:rsidRPr="006F533C">
        <w:rPr>
          <w:rStyle w:val="tlid-translation"/>
          <w:rFonts w:ascii="Book Antiqua" w:hAnsi="Book Antiqua"/>
          <w:vertAlign w:val="superscript"/>
          <w:lang w:val="en-US"/>
        </w:rPr>
        <w:t>110-113</w:t>
      </w:r>
      <w:r w:rsidR="003F7EC1" w:rsidRPr="006F533C">
        <w:rPr>
          <w:rStyle w:val="tlid-translation"/>
          <w:rFonts w:ascii="Book Antiqua" w:hAnsi="Book Antiqua"/>
          <w:vertAlign w:val="superscript"/>
          <w:lang w:val="en-US"/>
        </w:rPr>
        <w:t>]</w:t>
      </w:r>
      <w:r w:rsidR="003F7EC1" w:rsidRPr="006F533C">
        <w:rPr>
          <w:rStyle w:val="tlid-translation"/>
          <w:rFonts w:ascii="Book Antiqua" w:hAnsi="Book Antiqua"/>
          <w:lang w:val="en-US"/>
        </w:rPr>
        <w:t xml:space="preserve">. </w:t>
      </w:r>
      <w:r w:rsidR="00DD38FB" w:rsidRPr="006F533C">
        <w:rPr>
          <w:rStyle w:val="tlid-translation"/>
          <w:rFonts w:ascii="Book Antiqua" w:hAnsi="Book Antiqua"/>
          <w:lang w:val="en-US"/>
        </w:rPr>
        <w:t>In contrast</w:t>
      </w:r>
      <w:r w:rsidRPr="006F533C">
        <w:rPr>
          <w:rStyle w:val="tlid-translation"/>
          <w:rFonts w:ascii="Book Antiqua" w:hAnsi="Book Antiqua"/>
          <w:lang w:val="en-US"/>
        </w:rPr>
        <w:t>,</w:t>
      </w:r>
      <w:r w:rsidR="003F7EC1" w:rsidRPr="006F533C">
        <w:rPr>
          <w:rStyle w:val="tlid-translation"/>
          <w:rFonts w:ascii="Book Antiqua" w:hAnsi="Book Antiqua"/>
          <w:lang w:val="en-US"/>
        </w:rPr>
        <w:t xml:space="preserve"> in MSCs, activation of these receptors leads to more complex and diverse physiological responses, </w:t>
      </w:r>
      <w:r w:rsidR="00DD38FB" w:rsidRPr="006F533C">
        <w:rPr>
          <w:rStyle w:val="tlid-translation"/>
          <w:rFonts w:ascii="Book Antiqua" w:hAnsi="Book Antiqua"/>
          <w:lang w:val="en-US"/>
        </w:rPr>
        <w:t>such as</w:t>
      </w:r>
      <w:r w:rsidR="003F7EC1" w:rsidRPr="006F533C">
        <w:rPr>
          <w:rStyle w:val="tlid-translation"/>
          <w:rFonts w:ascii="Book Antiqua" w:hAnsi="Book Antiqua"/>
          <w:lang w:val="en-US"/>
        </w:rPr>
        <w:t xml:space="preserve"> the suppression of chronic inflammation, which </w:t>
      </w:r>
      <w:r w:rsidR="00DD38FB" w:rsidRPr="006F533C">
        <w:rPr>
          <w:rStyle w:val="tlid-translation"/>
          <w:rFonts w:ascii="Book Antiqua" w:hAnsi="Book Antiqua"/>
          <w:lang w:val="en-US"/>
        </w:rPr>
        <w:t xml:space="preserve">can </w:t>
      </w:r>
      <w:r w:rsidR="003F7EC1" w:rsidRPr="006F533C">
        <w:rPr>
          <w:rStyle w:val="tlid-translation"/>
          <w:rFonts w:ascii="Book Antiqua" w:hAnsi="Book Antiqua"/>
          <w:lang w:val="en-US"/>
        </w:rPr>
        <w:t>contribute to the treatment of</w:t>
      </w:r>
      <w:r w:rsidR="002C1FFD" w:rsidRPr="006F533C">
        <w:rPr>
          <w:rStyle w:val="tlid-translation"/>
          <w:rFonts w:ascii="Book Antiqua" w:hAnsi="Book Antiqua"/>
          <w:lang w:val="en-US"/>
        </w:rPr>
        <w:t xml:space="preserve"> </w:t>
      </w:r>
      <w:r w:rsidR="003F7EC1" w:rsidRPr="006F533C">
        <w:rPr>
          <w:rStyle w:val="tlid-translation"/>
          <w:rFonts w:ascii="Book Antiqua" w:hAnsi="Book Antiqua"/>
          <w:lang w:val="en-US"/>
        </w:rPr>
        <w:t xml:space="preserve">colitis and </w:t>
      </w:r>
      <w:proofErr w:type="gramStart"/>
      <w:r w:rsidR="003F7EC1" w:rsidRPr="006F533C">
        <w:rPr>
          <w:rStyle w:val="tlid-translation"/>
          <w:rFonts w:ascii="Book Antiqua" w:hAnsi="Book Antiqua"/>
          <w:lang w:val="en-US"/>
        </w:rPr>
        <w:t>dermatitis</w:t>
      </w:r>
      <w:r w:rsidR="002D2D00" w:rsidRPr="006F533C">
        <w:rPr>
          <w:rStyle w:val="tlid-translation"/>
          <w:rFonts w:ascii="Book Antiqua" w:hAnsi="Book Antiqua"/>
          <w:vertAlign w:val="superscript"/>
          <w:lang w:val="en-US"/>
        </w:rPr>
        <w:t>[</w:t>
      </w:r>
      <w:proofErr w:type="gramEnd"/>
      <w:r w:rsidR="00047928" w:rsidRPr="006F533C">
        <w:rPr>
          <w:rStyle w:val="tlid-translation"/>
          <w:rFonts w:ascii="Book Antiqua" w:hAnsi="Book Antiqua"/>
          <w:vertAlign w:val="superscript"/>
          <w:lang w:val="en-US"/>
        </w:rPr>
        <w:t>108</w:t>
      </w:r>
      <w:r w:rsidR="003F7EC1" w:rsidRPr="006F533C">
        <w:rPr>
          <w:rStyle w:val="tlid-translation"/>
          <w:rFonts w:ascii="Book Antiqua" w:hAnsi="Book Antiqua"/>
          <w:vertAlign w:val="superscript"/>
          <w:lang w:val="en-US"/>
        </w:rPr>
        <w:t>]</w:t>
      </w:r>
      <w:r w:rsidR="003F7EC1" w:rsidRPr="006F533C">
        <w:rPr>
          <w:rStyle w:val="tlid-translation"/>
          <w:rFonts w:ascii="Book Antiqua" w:hAnsi="Book Antiqua"/>
          <w:lang w:val="en-US"/>
        </w:rPr>
        <w:t>.</w:t>
      </w:r>
    </w:p>
    <w:p w:rsidR="003F7EC1" w:rsidRPr="006F533C" w:rsidRDefault="003F7EC1"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Some signaling substances of microbiota bacteria can </w:t>
      </w:r>
      <w:r w:rsidR="00DD38FB" w:rsidRPr="006F533C">
        <w:rPr>
          <w:rFonts w:ascii="Book Antiqua" w:hAnsi="Book Antiqua"/>
          <w:lang w:val="en-US"/>
        </w:rPr>
        <w:t xml:space="preserve">simultaneously </w:t>
      </w:r>
      <w:r w:rsidRPr="006F533C">
        <w:rPr>
          <w:rFonts w:ascii="Book Antiqua" w:hAnsi="Book Antiqua"/>
          <w:lang w:val="en-US"/>
        </w:rPr>
        <w:t>act as intermediaries in the regulation of PHB biosynthesis with bacterial communication with the host organism that deserves attention. Thus, the ability of histamine to regulate the synthesis of low-molecular</w:t>
      </w:r>
      <w:r w:rsidR="00AE44EE" w:rsidRPr="006F533C">
        <w:rPr>
          <w:rFonts w:ascii="Book Antiqua" w:hAnsi="Book Antiqua"/>
          <w:lang w:val="en-US"/>
        </w:rPr>
        <w:t>-weight</w:t>
      </w:r>
      <w:r w:rsidRPr="006F533C">
        <w:rPr>
          <w:rFonts w:ascii="Book Antiqua" w:hAnsi="Book Antiqua"/>
          <w:lang w:val="en-US"/>
        </w:rPr>
        <w:t xml:space="preserve"> </w:t>
      </w:r>
      <w:proofErr w:type="spellStart"/>
      <w:r w:rsidRPr="006F533C">
        <w:rPr>
          <w:rFonts w:ascii="Book Antiqua" w:hAnsi="Book Antiqua"/>
          <w:lang w:val="en-US"/>
        </w:rPr>
        <w:t>cPHB</w:t>
      </w:r>
      <w:proofErr w:type="spellEnd"/>
      <w:r w:rsidRPr="006F533C">
        <w:rPr>
          <w:rFonts w:ascii="Book Antiqua" w:hAnsi="Book Antiqua"/>
          <w:lang w:val="en-US"/>
        </w:rPr>
        <w:t xml:space="preserve"> in </w:t>
      </w:r>
      <w:r w:rsidRPr="006F533C">
        <w:rPr>
          <w:rFonts w:ascii="Book Antiqua" w:hAnsi="Book Antiqua"/>
          <w:i/>
          <w:lang w:val="en-US"/>
        </w:rPr>
        <w:t>E.</w:t>
      </w:r>
      <w:r w:rsidR="00AE44EE" w:rsidRPr="006F533C">
        <w:rPr>
          <w:rFonts w:ascii="Book Antiqua" w:hAnsi="Book Antiqua"/>
          <w:i/>
          <w:lang w:val="en-US"/>
        </w:rPr>
        <w:t xml:space="preserve"> </w:t>
      </w:r>
      <w:r w:rsidRPr="006F533C">
        <w:rPr>
          <w:rFonts w:ascii="Book Antiqua" w:hAnsi="Book Antiqua"/>
          <w:i/>
          <w:lang w:val="en-US"/>
        </w:rPr>
        <w:t>coli</w:t>
      </w:r>
      <w:r w:rsidRPr="006F533C">
        <w:rPr>
          <w:rFonts w:ascii="Book Antiqua" w:hAnsi="Book Antiqua"/>
          <w:lang w:val="en-US"/>
        </w:rPr>
        <w:t xml:space="preserve"> </w:t>
      </w:r>
      <w:r w:rsidR="00DD38FB" w:rsidRPr="006F533C">
        <w:rPr>
          <w:rFonts w:ascii="Book Antiqua" w:hAnsi="Book Antiqua"/>
          <w:lang w:val="en-US"/>
        </w:rPr>
        <w:t xml:space="preserve">has been </w:t>
      </w:r>
      <w:r w:rsidRPr="006F533C">
        <w:rPr>
          <w:rFonts w:ascii="Book Antiqua" w:hAnsi="Book Antiqua"/>
          <w:lang w:val="en-US"/>
        </w:rPr>
        <w:t xml:space="preserve">demonstrated. Histamine plays an important role as a means of bacterial communication with the host organism and </w:t>
      </w:r>
      <w:r w:rsidR="00DD38FB" w:rsidRPr="006F533C">
        <w:rPr>
          <w:rFonts w:ascii="Book Antiqua" w:hAnsi="Book Antiqua"/>
          <w:lang w:val="en-US"/>
        </w:rPr>
        <w:t xml:space="preserve">a </w:t>
      </w:r>
      <w:r w:rsidRPr="006F533C">
        <w:rPr>
          <w:rFonts w:ascii="Book Antiqua" w:hAnsi="Book Antiqua"/>
          <w:lang w:val="en-US"/>
        </w:rPr>
        <w:t>regulator of</w:t>
      </w:r>
      <w:r w:rsidR="00AE44EE" w:rsidRPr="006F533C">
        <w:rPr>
          <w:rFonts w:ascii="Book Antiqua" w:hAnsi="Book Antiqua"/>
          <w:lang w:val="en-US"/>
        </w:rPr>
        <w:t xml:space="preserve"> the</w:t>
      </w:r>
      <w:r w:rsidRPr="006F533C">
        <w:rPr>
          <w:rFonts w:ascii="Book Antiqua" w:hAnsi="Book Antiqua"/>
          <w:lang w:val="en-US"/>
        </w:rPr>
        <w:t xml:space="preserve"> gastrointestinal tract immune system</w:t>
      </w:r>
      <w:r w:rsidR="004B77D6" w:rsidRPr="006F533C">
        <w:rPr>
          <w:rFonts w:ascii="Book Antiqua" w:hAnsi="Book Antiqua"/>
          <w:lang w:val="en-US"/>
        </w:rPr>
        <w:t xml:space="preserve"> </w:t>
      </w:r>
      <w:r w:rsidRPr="006F533C">
        <w:rPr>
          <w:rFonts w:ascii="Book Antiqua" w:hAnsi="Book Antiqua"/>
          <w:lang w:val="en-US"/>
        </w:rPr>
        <w:t xml:space="preserve">allowing bacteria to be considered “native” </w:t>
      </w:r>
      <w:r w:rsidR="00DD38FB" w:rsidRPr="006F533C">
        <w:rPr>
          <w:rFonts w:ascii="Book Antiqua" w:hAnsi="Book Antiqua"/>
          <w:lang w:val="en-US"/>
        </w:rPr>
        <w:t xml:space="preserve">to </w:t>
      </w:r>
      <w:r w:rsidRPr="006F533C">
        <w:rPr>
          <w:rFonts w:ascii="Book Antiqua" w:hAnsi="Book Antiqua"/>
          <w:lang w:val="en-US"/>
        </w:rPr>
        <w:t xml:space="preserve">the host organism. Therefore, the effect of histamine on </w:t>
      </w:r>
      <w:proofErr w:type="spellStart"/>
      <w:r w:rsidRPr="006F533C">
        <w:rPr>
          <w:rFonts w:ascii="Book Antiqua" w:hAnsi="Book Antiqua"/>
          <w:lang w:val="en-US"/>
        </w:rPr>
        <w:t>cPHB</w:t>
      </w:r>
      <w:proofErr w:type="spellEnd"/>
      <w:r w:rsidRPr="006F533C">
        <w:rPr>
          <w:rFonts w:ascii="Book Antiqua" w:hAnsi="Book Antiqua"/>
          <w:lang w:val="en-US"/>
        </w:rPr>
        <w:t xml:space="preserve"> synthesis can indicate the involvement of this biopolymer in the processes of adaptation and coexistence with the host </w:t>
      </w:r>
      <w:proofErr w:type="gramStart"/>
      <w:r w:rsidRPr="006F533C">
        <w:rPr>
          <w:rFonts w:ascii="Book Antiqua" w:hAnsi="Book Antiqua"/>
          <w:lang w:val="en-US"/>
        </w:rPr>
        <w:t>organism</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114,115</w:t>
      </w:r>
      <w:r w:rsidRPr="006F533C">
        <w:rPr>
          <w:rFonts w:ascii="Book Antiqua" w:hAnsi="Book Antiqua"/>
          <w:vertAlign w:val="superscript"/>
          <w:lang w:val="en-US"/>
        </w:rPr>
        <w:t>]</w:t>
      </w:r>
      <w:r w:rsidRPr="006F533C">
        <w:rPr>
          <w:rFonts w:ascii="Book Antiqua" w:hAnsi="Book Antiqua"/>
          <w:lang w:val="en-US"/>
        </w:rPr>
        <w:t>.</w:t>
      </w:r>
      <w:r w:rsidR="00F94641" w:rsidRPr="006F533C">
        <w:rPr>
          <w:rFonts w:ascii="Book Antiqua" w:hAnsi="Book Antiqua"/>
          <w:lang w:val="en-US"/>
        </w:rPr>
        <w:t xml:space="preserve"> </w:t>
      </w:r>
      <w:r w:rsidR="00FA7DA7" w:rsidRPr="006F533C">
        <w:rPr>
          <w:rFonts w:ascii="Book Antiqua" w:hAnsi="Book Antiqua"/>
          <w:lang w:val="en-US"/>
        </w:rPr>
        <w:t>However</w:t>
      </w:r>
      <w:r w:rsidR="00CC4473" w:rsidRPr="006F533C">
        <w:rPr>
          <w:rFonts w:ascii="Book Antiqua" w:hAnsi="Book Antiqua"/>
          <w:lang w:val="en-US"/>
        </w:rPr>
        <w:t>,</w:t>
      </w:r>
      <w:r w:rsidR="00F94641" w:rsidRPr="006F533C">
        <w:rPr>
          <w:rFonts w:ascii="Book Antiqua" w:hAnsi="Book Antiqua"/>
          <w:lang w:val="en-US"/>
        </w:rPr>
        <w:t xml:space="preserve"> it is well known that histamine is one of the most important mediators of an immune response to foreign pathogens </w:t>
      </w:r>
      <w:r w:rsidR="00CC4473" w:rsidRPr="006F533C">
        <w:rPr>
          <w:rFonts w:ascii="Book Antiqua" w:hAnsi="Book Antiqua"/>
          <w:lang w:val="en-US"/>
        </w:rPr>
        <w:t xml:space="preserve">that is </w:t>
      </w:r>
      <w:r w:rsidR="00F94641" w:rsidRPr="006F533C">
        <w:rPr>
          <w:rFonts w:ascii="Book Antiqua" w:hAnsi="Book Antiqua"/>
          <w:lang w:val="en-US"/>
        </w:rPr>
        <w:t>produc</w:t>
      </w:r>
      <w:r w:rsidR="00CC4473" w:rsidRPr="006F533C">
        <w:rPr>
          <w:rFonts w:ascii="Book Antiqua" w:hAnsi="Book Antiqua"/>
          <w:lang w:val="en-US"/>
        </w:rPr>
        <w:t>ed</w:t>
      </w:r>
      <w:r w:rsidR="00F94641" w:rsidRPr="006F533C">
        <w:rPr>
          <w:rFonts w:ascii="Book Antiqua" w:hAnsi="Book Antiqua"/>
          <w:lang w:val="en-US"/>
        </w:rPr>
        <w:t xml:space="preserve"> by basophils and mast cells</w:t>
      </w:r>
      <w:r w:rsidR="00CC4473" w:rsidRPr="006F533C">
        <w:rPr>
          <w:rFonts w:ascii="Book Antiqua" w:hAnsi="Book Antiqua"/>
          <w:lang w:val="en-US"/>
        </w:rPr>
        <w:t>.</w:t>
      </w:r>
      <w:r w:rsidR="00F94641" w:rsidRPr="006F533C">
        <w:rPr>
          <w:rFonts w:ascii="Book Antiqua" w:hAnsi="Book Antiqua"/>
          <w:lang w:val="en-US"/>
        </w:rPr>
        <w:t xml:space="preserve"> </w:t>
      </w:r>
      <w:r w:rsidR="00CC4473" w:rsidRPr="006F533C">
        <w:rPr>
          <w:rFonts w:ascii="Book Antiqua" w:hAnsi="Book Antiqua"/>
          <w:lang w:val="en-US"/>
        </w:rPr>
        <w:t>H</w:t>
      </w:r>
      <w:r w:rsidR="00F94641" w:rsidRPr="006F533C">
        <w:rPr>
          <w:rFonts w:ascii="Book Antiqua" w:hAnsi="Book Antiqua"/>
          <w:lang w:val="en-US"/>
        </w:rPr>
        <w:t>istamine is involved in the inflammatory response and has a central role as a mediator of itching</w:t>
      </w:r>
      <w:r w:rsidR="00CC4473" w:rsidRPr="006F533C">
        <w:rPr>
          <w:rFonts w:ascii="Book Antiqua" w:hAnsi="Book Antiqua"/>
          <w:lang w:val="en-US"/>
        </w:rPr>
        <w:t xml:space="preserve"> </w:t>
      </w:r>
      <w:proofErr w:type="gramStart"/>
      <w:r w:rsidR="00CC4473" w:rsidRPr="006F533C">
        <w:rPr>
          <w:rFonts w:ascii="Book Antiqua" w:hAnsi="Book Antiqua"/>
          <w:lang w:val="en-US"/>
        </w:rPr>
        <w:t>( it</w:t>
      </w:r>
      <w:proofErr w:type="gramEnd"/>
      <w:r w:rsidR="00CC4473" w:rsidRPr="006F533C">
        <w:rPr>
          <w:rFonts w:ascii="Book Antiqua" w:hAnsi="Book Antiqua"/>
          <w:lang w:val="en-US"/>
        </w:rPr>
        <w:t xml:space="preserve"> </w:t>
      </w:r>
      <w:r w:rsidR="00F94641" w:rsidRPr="006F533C">
        <w:rPr>
          <w:rFonts w:ascii="Book Antiqua" w:hAnsi="Book Antiqua"/>
          <w:lang w:val="en-US"/>
        </w:rPr>
        <w:t>acts as a neurotransmitter</w:t>
      </w:r>
      <w:r w:rsidR="00CC4473" w:rsidRPr="006F533C">
        <w:rPr>
          <w:rFonts w:ascii="Book Antiqua" w:hAnsi="Book Antiqua"/>
          <w:lang w:val="en-US"/>
        </w:rPr>
        <w:t>)</w:t>
      </w:r>
      <w:r w:rsidR="00F94641" w:rsidRPr="006F533C">
        <w:rPr>
          <w:rFonts w:ascii="Book Antiqua" w:hAnsi="Book Antiqua"/>
          <w:lang w:val="en-US"/>
        </w:rPr>
        <w:t xml:space="preserve">. </w:t>
      </w:r>
      <w:r w:rsidR="00E963DE" w:rsidRPr="006F533C">
        <w:rPr>
          <w:rFonts w:ascii="Book Antiqua" w:hAnsi="Book Antiqua"/>
          <w:lang w:val="en-US"/>
        </w:rPr>
        <w:t>Surpri</w:t>
      </w:r>
      <w:r w:rsidR="00CC4473" w:rsidRPr="006F533C">
        <w:rPr>
          <w:rFonts w:ascii="Book Antiqua" w:hAnsi="Book Antiqua"/>
          <w:lang w:val="en-US"/>
        </w:rPr>
        <w:t>si</w:t>
      </w:r>
      <w:r w:rsidR="00E963DE" w:rsidRPr="006F533C">
        <w:rPr>
          <w:rFonts w:ascii="Book Antiqua" w:hAnsi="Book Antiqua"/>
          <w:lang w:val="en-US"/>
        </w:rPr>
        <w:t>ngly, it was shown that the decrease in expression of histamine H2R receptors in human MSCs led to the suppression of cell osteogenic differentiation, which was detected by decreased expression of the osteogenic markers</w:t>
      </w:r>
      <w:r w:rsidR="00CC4473" w:rsidRPr="006F533C">
        <w:rPr>
          <w:rFonts w:ascii="Book Antiqua" w:hAnsi="Book Antiqua"/>
          <w:lang w:val="en-US"/>
        </w:rPr>
        <w:t>,</w:t>
      </w:r>
      <w:r w:rsidR="00E963DE" w:rsidRPr="006F533C">
        <w:rPr>
          <w:rFonts w:ascii="Book Antiqua" w:hAnsi="Book Antiqua"/>
          <w:lang w:val="en-US"/>
        </w:rPr>
        <w:t xml:space="preserve"> osteocalcin, bone morphogenetic protein 2, and runt-related transcription factor 2</w:t>
      </w:r>
      <w:r w:rsidR="002D2D00" w:rsidRPr="006F533C">
        <w:rPr>
          <w:rFonts w:ascii="Book Antiqua" w:hAnsi="Book Antiqua"/>
          <w:vertAlign w:val="superscript"/>
          <w:lang w:val="en-US"/>
        </w:rPr>
        <w:t>[</w:t>
      </w:r>
      <w:r w:rsidR="00521B70" w:rsidRPr="006F533C">
        <w:rPr>
          <w:rFonts w:ascii="Book Antiqua" w:hAnsi="Book Antiqua"/>
          <w:vertAlign w:val="superscript"/>
          <w:lang w:val="en-US"/>
        </w:rPr>
        <w:t>116]</w:t>
      </w:r>
      <w:r w:rsidR="00521B70" w:rsidRPr="006F533C">
        <w:rPr>
          <w:rFonts w:ascii="Book Antiqua" w:hAnsi="Book Antiqua"/>
          <w:lang w:val="en-US"/>
        </w:rPr>
        <w:t>.</w:t>
      </w:r>
    </w:p>
    <w:p w:rsidR="00E3579F" w:rsidRPr="006F533C" w:rsidRDefault="009472C8"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Moreover, storage PHB and short-chain PHB as bacterial signal molecules can directly </w:t>
      </w:r>
      <w:r w:rsidR="00CC4473" w:rsidRPr="006F533C">
        <w:rPr>
          <w:rFonts w:ascii="Book Antiqua" w:hAnsi="Book Antiqua"/>
          <w:lang w:val="en-US"/>
        </w:rPr>
        <w:t>a</w:t>
      </w:r>
      <w:r w:rsidRPr="006F533C">
        <w:rPr>
          <w:rFonts w:ascii="Book Antiqua" w:hAnsi="Book Antiqua"/>
          <w:lang w:val="en-US"/>
        </w:rPr>
        <w:t xml:space="preserve">ffect </w:t>
      </w:r>
      <w:r w:rsidR="00E3579F" w:rsidRPr="006F533C">
        <w:rPr>
          <w:rFonts w:ascii="Book Antiqua" w:hAnsi="Book Antiqua"/>
          <w:lang w:val="en-US"/>
        </w:rPr>
        <w:t xml:space="preserve">the </w:t>
      </w:r>
      <w:r w:rsidRPr="006F533C">
        <w:rPr>
          <w:rFonts w:ascii="Book Antiqua" w:hAnsi="Book Antiqua"/>
          <w:lang w:val="en-US"/>
        </w:rPr>
        <w:t>differentiation of intestinal stem cells into</w:t>
      </w:r>
      <w:r w:rsidR="00E3579F" w:rsidRPr="006F533C">
        <w:rPr>
          <w:rFonts w:ascii="Book Antiqua" w:hAnsi="Book Antiqua"/>
          <w:lang w:val="en-US"/>
        </w:rPr>
        <w:t xml:space="preserve"> mucosa enterocytes (absorptive cells)</w:t>
      </w:r>
      <w:r w:rsidRPr="006F533C">
        <w:rPr>
          <w:rFonts w:ascii="Book Antiqua" w:hAnsi="Book Antiqua"/>
          <w:lang w:val="en-US"/>
        </w:rPr>
        <w:t>. It was shown that intestinal stem cells</w:t>
      </w:r>
      <w:r w:rsidR="00E3579F" w:rsidRPr="006F533C">
        <w:rPr>
          <w:rFonts w:ascii="Book Antiqua" w:hAnsi="Book Antiqua"/>
          <w:lang w:val="en-US"/>
        </w:rPr>
        <w:t xml:space="preserve"> grow</w:t>
      </w:r>
      <w:r w:rsidRPr="006F533C">
        <w:rPr>
          <w:rFonts w:ascii="Book Antiqua" w:hAnsi="Book Antiqua"/>
          <w:lang w:val="en-US"/>
        </w:rPr>
        <w:t xml:space="preserve">n in intestinal organoids </w:t>
      </w:r>
      <w:r w:rsidRPr="006F533C">
        <w:rPr>
          <w:rFonts w:ascii="Book Antiqua" w:hAnsi="Book Antiqua"/>
          <w:i/>
          <w:lang w:val="en-US"/>
        </w:rPr>
        <w:t>in vitro</w:t>
      </w:r>
      <w:r w:rsidRPr="006F533C">
        <w:rPr>
          <w:rFonts w:ascii="Book Antiqua" w:hAnsi="Book Antiqua"/>
          <w:lang w:val="en-US"/>
        </w:rPr>
        <w:t xml:space="preserve"> readily uptake nanoparticles from synthetic PHAs (PLGA</w:t>
      </w:r>
      <w:proofErr w:type="gramStart"/>
      <w:r w:rsidRPr="006F533C">
        <w:rPr>
          <w:rFonts w:ascii="Book Antiqua" w:hAnsi="Book Antiqua"/>
          <w:lang w:val="en-US"/>
        </w:rPr>
        <w:t>)</w:t>
      </w:r>
      <w:r w:rsidR="002D2D00" w:rsidRPr="006F533C">
        <w:rPr>
          <w:rFonts w:ascii="Book Antiqua" w:hAnsi="Book Antiqua"/>
          <w:vertAlign w:val="superscript"/>
          <w:lang w:val="en-US"/>
        </w:rPr>
        <w:t>[</w:t>
      </w:r>
      <w:proofErr w:type="gramEnd"/>
      <w:r w:rsidR="00273CA1" w:rsidRPr="006F533C">
        <w:rPr>
          <w:rFonts w:ascii="Book Antiqua" w:hAnsi="Book Antiqua"/>
          <w:vertAlign w:val="superscript"/>
          <w:lang w:val="en-US"/>
        </w:rPr>
        <w:t>11</w:t>
      </w:r>
      <w:r w:rsidR="00521B70" w:rsidRPr="006F533C">
        <w:rPr>
          <w:rFonts w:ascii="Book Antiqua" w:hAnsi="Book Antiqua"/>
          <w:vertAlign w:val="superscript"/>
          <w:lang w:val="en-US"/>
        </w:rPr>
        <w:t>7</w:t>
      </w:r>
      <w:r w:rsidR="00273CA1" w:rsidRPr="006F533C">
        <w:rPr>
          <w:rFonts w:ascii="Book Antiqua" w:hAnsi="Book Antiqua"/>
          <w:vertAlign w:val="superscript"/>
          <w:lang w:val="en-US"/>
        </w:rPr>
        <w:t>]</w:t>
      </w:r>
      <w:r w:rsidRPr="006F533C">
        <w:rPr>
          <w:rFonts w:ascii="Book Antiqua" w:hAnsi="Book Antiqua"/>
          <w:lang w:val="en-US"/>
        </w:rPr>
        <w:t>, whereas PLGA scaffolds support their differentiation in enterocytes, goblet cells, and Paneth cells</w:t>
      </w:r>
      <w:r w:rsidR="002D2D00" w:rsidRPr="006F533C">
        <w:rPr>
          <w:rFonts w:ascii="Book Antiqua" w:hAnsi="Book Antiqua"/>
          <w:vertAlign w:val="superscript"/>
          <w:lang w:val="en-US"/>
        </w:rPr>
        <w:t>[</w:t>
      </w:r>
      <w:r w:rsidRPr="006F533C">
        <w:rPr>
          <w:rFonts w:ascii="Book Antiqua" w:hAnsi="Book Antiqua"/>
          <w:vertAlign w:val="superscript"/>
          <w:lang w:val="en-US"/>
        </w:rPr>
        <w:t>51,52]</w:t>
      </w:r>
      <w:r w:rsidRPr="006F533C">
        <w:rPr>
          <w:rFonts w:ascii="Book Antiqua" w:hAnsi="Book Antiqua"/>
          <w:lang w:val="en-US"/>
        </w:rPr>
        <w:t>.</w:t>
      </w:r>
      <w:r w:rsidR="00F74B27" w:rsidRPr="006F533C">
        <w:rPr>
          <w:rFonts w:ascii="Book Antiqua" w:hAnsi="Book Antiqua"/>
          <w:lang w:val="en-US"/>
        </w:rPr>
        <w:t xml:space="preserve"> It should be noted that alkaline phosphatase and bone </w:t>
      </w:r>
      <w:proofErr w:type="spellStart"/>
      <w:r w:rsidR="00F74B27" w:rsidRPr="006F533C">
        <w:rPr>
          <w:rFonts w:ascii="Book Antiqua" w:hAnsi="Book Antiqua"/>
          <w:lang w:val="en-US"/>
        </w:rPr>
        <w:t>morphogenic</w:t>
      </w:r>
      <w:proofErr w:type="spellEnd"/>
      <w:r w:rsidR="00F74B27" w:rsidRPr="006F533C">
        <w:rPr>
          <w:rFonts w:ascii="Book Antiqua" w:hAnsi="Book Antiqua"/>
          <w:lang w:val="en-US"/>
        </w:rPr>
        <w:t xml:space="preserve"> protein are the markers of differentiation both of intestinal stem ce</w:t>
      </w:r>
      <w:r w:rsidR="00E3579F" w:rsidRPr="006F533C">
        <w:rPr>
          <w:rFonts w:ascii="Book Antiqua" w:hAnsi="Book Antiqua"/>
          <w:lang w:val="en-US"/>
        </w:rPr>
        <w:t>lls into enterocytes</w:t>
      </w:r>
      <w:r w:rsidR="00F74B27" w:rsidRPr="006F533C">
        <w:rPr>
          <w:rFonts w:ascii="Book Antiqua" w:hAnsi="Book Antiqua"/>
          <w:lang w:val="en-US"/>
        </w:rPr>
        <w:t xml:space="preserve"> and MSCs into </w:t>
      </w:r>
      <w:proofErr w:type="gramStart"/>
      <w:r w:rsidR="00F74B27" w:rsidRPr="006F533C">
        <w:rPr>
          <w:rFonts w:ascii="Book Antiqua" w:hAnsi="Book Antiqua"/>
          <w:lang w:val="en-US"/>
        </w:rPr>
        <w:t>osteoblasts</w:t>
      </w:r>
      <w:r w:rsidR="002D2D00" w:rsidRPr="006F533C">
        <w:rPr>
          <w:rFonts w:ascii="Book Antiqua" w:hAnsi="Book Antiqua"/>
          <w:vertAlign w:val="superscript"/>
          <w:lang w:val="en-US"/>
        </w:rPr>
        <w:t>[</w:t>
      </w:r>
      <w:proofErr w:type="gramEnd"/>
      <w:r w:rsidR="00E3579F" w:rsidRPr="006F533C">
        <w:rPr>
          <w:rFonts w:ascii="Book Antiqua" w:hAnsi="Book Antiqua"/>
          <w:vertAlign w:val="superscript"/>
          <w:lang w:val="en-US"/>
        </w:rPr>
        <w:t>2,4,11</w:t>
      </w:r>
      <w:r w:rsidR="00521B70" w:rsidRPr="006F533C">
        <w:rPr>
          <w:rFonts w:ascii="Book Antiqua" w:hAnsi="Book Antiqua"/>
          <w:vertAlign w:val="superscript"/>
          <w:lang w:val="en-US"/>
        </w:rPr>
        <w:t>8</w:t>
      </w:r>
      <w:r w:rsidR="00E3579F" w:rsidRPr="006F533C">
        <w:rPr>
          <w:rFonts w:ascii="Book Antiqua" w:hAnsi="Book Antiqua"/>
          <w:vertAlign w:val="superscript"/>
          <w:lang w:val="en-US"/>
        </w:rPr>
        <w:t>]</w:t>
      </w:r>
      <w:r w:rsidR="00F74B27" w:rsidRPr="006F533C">
        <w:rPr>
          <w:rFonts w:ascii="Book Antiqua" w:hAnsi="Book Antiqua"/>
          <w:lang w:val="en-US"/>
        </w:rPr>
        <w:t>. Maybe</w:t>
      </w:r>
      <w:r w:rsidR="00E3579F" w:rsidRPr="006F533C">
        <w:rPr>
          <w:rFonts w:ascii="Book Antiqua" w:hAnsi="Book Antiqua"/>
          <w:lang w:val="en-US"/>
        </w:rPr>
        <w:t xml:space="preserve"> the</w:t>
      </w:r>
      <w:r w:rsidR="00F74B27" w:rsidRPr="006F533C">
        <w:rPr>
          <w:rFonts w:ascii="Book Antiqua" w:hAnsi="Book Antiqua"/>
          <w:lang w:val="en-US"/>
        </w:rPr>
        <w:t xml:space="preserve"> effect of PHA scaffolds on MSC differentiation is caused by mimic </w:t>
      </w:r>
      <w:r w:rsidR="00E3579F" w:rsidRPr="006F533C">
        <w:rPr>
          <w:rFonts w:ascii="Book Antiqua" w:hAnsi="Book Antiqua"/>
          <w:lang w:val="en-US"/>
        </w:rPr>
        <w:t>action</w:t>
      </w:r>
      <w:r w:rsidR="00F74B27" w:rsidRPr="006F533C">
        <w:rPr>
          <w:rFonts w:ascii="Book Antiqua" w:hAnsi="Book Antiqua"/>
          <w:lang w:val="en-US"/>
        </w:rPr>
        <w:t xml:space="preserve"> of PHAs on ALP- and BMP-pathways.</w:t>
      </w:r>
      <w:r w:rsidRPr="006F533C">
        <w:rPr>
          <w:rFonts w:ascii="Book Antiqua" w:hAnsi="Book Antiqua"/>
          <w:lang w:val="en-US"/>
        </w:rPr>
        <w:t xml:space="preserve"> </w:t>
      </w:r>
    </w:p>
    <w:p w:rsidR="00E3579F" w:rsidRPr="006F533C" w:rsidRDefault="00E3579F"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In Figure 1 we summarized the above speculations about the association of PHA natural functions and their effect on stem cells. The possible interaction of PHAs as bacteria-origin signal molecules with microbiota bacteria, intestinal stem cells, and immune cells was demonstrated in association with the effect of implanted devices from PHAs on MSCs.  </w:t>
      </w:r>
    </w:p>
    <w:p w:rsidR="007A5404" w:rsidRPr="006F533C" w:rsidRDefault="007A5404"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The piezoelectric properties of PHB and its copolymers c</w:t>
      </w:r>
      <w:r w:rsidR="00DD38FB" w:rsidRPr="006F533C">
        <w:rPr>
          <w:rFonts w:ascii="Book Antiqua" w:hAnsi="Book Antiqua"/>
          <w:lang w:val="en-US"/>
        </w:rPr>
        <w:t>ould</w:t>
      </w:r>
      <w:r w:rsidRPr="006F533C">
        <w:rPr>
          <w:rFonts w:ascii="Book Antiqua" w:hAnsi="Book Antiqua"/>
          <w:lang w:val="en-US"/>
        </w:rPr>
        <w:t xml:space="preserve"> </w:t>
      </w:r>
      <w:r w:rsidR="00AE44EE" w:rsidRPr="006F533C">
        <w:rPr>
          <w:rFonts w:ascii="Book Antiqua" w:hAnsi="Book Antiqua"/>
          <w:lang w:val="en-US"/>
        </w:rPr>
        <w:t xml:space="preserve">also </w:t>
      </w:r>
      <w:r w:rsidRPr="006F533C">
        <w:rPr>
          <w:rFonts w:ascii="Book Antiqua" w:hAnsi="Book Antiqua"/>
          <w:lang w:val="en-US"/>
        </w:rPr>
        <w:t xml:space="preserve">be associated with the natural functions of these biopolymers for bacteria of mammalian microbiota. There are a number of electroactive bacteria in animal microbiota, and they use electrical stimuli not only for energetic purposes but also for </w:t>
      </w:r>
      <w:proofErr w:type="gramStart"/>
      <w:r w:rsidRPr="006F533C">
        <w:rPr>
          <w:rFonts w:ascii="Book Antiqua" w:hAnsi="Book Antiqua"/>
          <w:lang w:val="en-US"/>
        </w:rPr>
        <w:t>communication</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11</w:t>
      </w:r>
      <w:r w:rsidR="00521B70" w:rsidRPr="006F533C">
        <w:rPr>
          <w:rFonts w:ascii="Book Antiqua" w:hAnsi="Book Antiqua"/>
          <w:vertAlign w:val="superscript"/>
          <w:lang w:val="en-US"/>
        </w:rPr>
        <w:t>9</w:t>
      </w:r>
      <w:r w:rsidR="00047928" w:rsidRPr="006F533C">
        <w:rPr>
          <w:rFonts w:ascii="Book Antiqua" w:hAnsi="Book Antiqua"/>
          <w:vertAlign w:val="superscript"/>
          <w:lang w:val="en-US"/>
        </w:rPr>
        <w:t>,1</w:t>
      </w:r>
      <w:r w:rsidR="00521B70" w:rsidRPr="006F533C">
        <w:rPr>
          <w:rFonts w:ascii="Book Antiqua" w:hAnsi="Book Antiqua"/>
          <w:vertAlign w:val="superscript"/>
          <w:lang w:val="en-US"/>
        </w:rPr>
        <w:t>20</w:t>
      </w:r>
      <w:r w:rsidRPr="006F533C">
        <w:rPr>
          <w:rFonts w:ascii="Book Antiqua" w:hAnsi="Book Antiqua"/>
          <w:vertAlign w:val="superscript"/>
          <w:lang w:val="en-US"/>
        </w:rPr>
        <w:t>]</w:t>
      </w:r>
      <w:r w:rsidRPr="006F533C">
        <w:rPr>
          <w:rFonts w:ascii="Book Antiqua" w:hAnsi="Book Antiqua"/>
          <w:lang w:val="en-US"/>
        </w:rPr>
        <w:t xml:space="preserve">. Moreover, some of the electroactive bacteria of mammalian microbiota, such as </w:t>
      </w:r>
      <w:r w:rsidRPr="006F533C">
        <w:rPr>
          <w:rFonts w:ascii="Book Antiqua" w:hAnsi="Book Antiqua"/>
          <w:i/>
          <w:lang w:val="en-US"/>
        </w:rPr>
        <w:t>Pseudomonas aeruginosa</w:t>
      </w:r>
      <w:r w:rsidRPr="006F533C">
        <w:rPr>
          <w:rFonts w:ascii="Book Antiqua" w:hAnsi="Book Antiqua"/>
          <w:lang w:val="en-US"/>
        </w:rPr>
        <w:t xml:space="preserve">, can synthesize and accumulate PHB and its various </w:t>
      </w:r>
      <w:proofErr w:type="gramStart"/>
      <w:r w:rsidRPr="006F533C">
        <w:rPr>
          <w:rFonts w:ascii="Book Antiqua" w:hAnsi="Book Antiqua"/>
          <w:lang w:val="en-US"/>
        </w:rPr>
        <w:t>copolymers</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1</w:t>
      </w:r>
      <w:r w:rsidR="00E3579F" w:rsidRPr="006F533C">
        <w:rPr>
          <w:rFonts w:ascii="Book Antiqua" w:hAnsi="Book Antiqua"/>
          <w:vertAlign w:val="superscript"/>
          <w:lang w:val="en-US"/>
        </w:rPr>
        <w:t>2</w:t>
      </w:r>
      <w:r w:rsidR="00521B70" w:rsidRPr="006F533C">
        <w:rPr>
          <w:rFonts w:ascii="Book Antiqua" w:hAnsi="Book Antiqua"/>
          <w:vertAlign w:val="superscript"/>
          <w:lang w:val="en-US"/>
        </w:rPr>
        <w:t>1</w:t>
      </w:r>
      <w:r w:rsidRPr="006F533C">
        <w:rPr>
          <w:rFonts w:ascii="Book Antiqua" w:hAnsi="Book Antiqua"/>
          <w:vertAlign w:val="superscript"/>
          <w:lang w:val="en-US"/>
        </w:rPr>
        <w:t>]</w:t>
      </w:r>
      <w:r w:rsidRPr="006F533C">
        <w:rPr>
          <w:rFonts w:ascii="Book Antiqua" w:hAnsi="Book Antiqua"/>
          <w:lang w:val="en-US"/>
        </w:rPr>
        <w:t xml:space="preserve">. Considering that PHB can be covalently linked to receptors of both bacterial and eukaryotic </w:t>
      </w:r>
      <w:proofErr w:type="gramStart"/>
      <w:r w:rsidRPr="006F533C">
        <w:rPr>
          <w:rFonts w:ascii="Book Antiqua" w:hAnsi="Book Antiqua"/>
          <w:lang w:val="en-US"/>
        </w:rPr>
        <w:t>cells</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98-100</w:t>
      </w:r>
      <w:r w:rsidRPr="006F533C">
        <w:rPr>
          <w:rFonts w:ascii="Book Antiqua" w:hAnsi="Book Antiqua"/>
          <w:vertAlign w:val="superscript"/>
          <w:lang w:val="en-US"/>
        </w:rPr>
        <w:t>]</w:t>
      </w:r>
      <w:r w:rsidRPr="006F533C">
        <w:rPr>
          <w:rFonts w:ascii="Book Antiqua" w:hAnsi="Book Antiqua"/>
          <w:lang w:val="en-US"/>
        </w:rPr>
        <w:t xml:space="preserve">, it </w:t>
      </w:r>
      <w:r w:rsidR="00DD38FB" w:rsidRPr="006F533C">
        <w:rPr>
          <w:rFonts w:ascii="Book Antiqua" w:hAnsi="Book Antiqua"/>
          <w:lang w:val="en-US"/>
        </w:rPr>
        <w:t xml:space="preserve">cannot be </w:t>
      </w:r>
      <w:r w:rsidRPr="006F533C">
        <w:rPr>
          <w:rFonts w:ascii="Book Antiqua" w:hAnsi="Book Antiqua"/>
          <w:lang w:val="en-US"/>
        </w:rPr>
        <w:t xml:space="preserve">excluded that the piezoelectric properties of the polymer can be used by microbiota both for communication </w:t>
      </w:r>
      <w:r w:rsidR="00DD38FB" w:rsidRPr="006F533C">
        <w:rPr>
          <w:rFonts w:ascii="Book Antiqua" w:hAnsi="Book Antiqua"/>
          <w:lang w:val="en-US"/>
        </w:rPr>
        <w:t xml:space="preserve">among bacteria of the microbiota </w:t>
      </w:r>
      <w:r w:rsidRPr="006F533C">
        <w:rPr>
          <w:rFonts w:ascii="Book Antiqua" w:hAnsi="Book Antiqua"/>
          <w:lang w:val="en-US"/>
        </w:rPr>
        <w:t xml:space="preserve">and with </w:t>
      </w:r>
      <w:r w:rsidR="00DD38FB" w:rsidRPr="006F533C">
        <w:rPr>
          <w:rFonts w:ascii="Book Antiqua" w:hAnsi="Book Antiqua"/>
          <w:lang w:val="en-US"/>
        </w:rPr>
        <w:t xml:space="preserve">other </w:t>
      </w:r>
      <w:r w:rsidRPr="006F533C">
        <w:rPr>
          <w:rFonts w:ascii="Book Antiqua" w:hAnsi="Book Antiqua"/>
          <w:lang w:val="en-US"/>
        </w:rPr>
        <w:t>cells of the host organism, including intestinal stem cells.</w:t>
      </w:r>
    </w:p>
    <w:p w:rsidR="003F7EC1" w:rsidRPr="006F533C" w:rsidRDefault="003F7EC1"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The possibility that PHB can perform some </w:t>
      </w:r>
      <w:r w:rsidR="00AE44EE" w:rsidRPr="006F533C">
        <w:rPr>
          <w:rFonts w:ascii="Book Antiqua" w:hAnsi="Book Antiqua"/>
          <w:lang w:val="en-US"/>
        </w:rPr>
        <w:t>type</w:t>
      </w:r>
      <w:r w:rsidRPr="006F533C">
        <w:rPr>
          <w:rFonts w:ascii="Book Antiqua" w:hAnsi="Book Antiqua"/>
          <w:lang w:val="en-US"/>
        </w:rPr>
        <w:t xml:space="preserve"> of signaling function in mammalian tissues </w:t>
      </w:r>
      <w:r w:rsidR="00DD38FB" w:rsidRPr="006F533C">
        <w:rPr>
          <w:rFonts w:ascii="Book Antiqua" w:hAnsi="Book Antiqua"/>
          <w:lang w:val="en-US"/>
        </w:rPr>
        <w:t xml:space="preserve">can be </w:t>
      </w:r>
      <w:proofErr w:type="spellStart"/>
      <w:r w:rsidR="00DD38FB" w:rsidRPr="006F533C">
        <w:rPr>
          <w:rFonts w:ascii="Book Antiqua" w:hAnsi="Book Antiqua"/>
          <w:lang w:val="en-US"/>
        </w:rPr>
        <w:t>perceptualized</w:t>
      </w:r>
      <w:proofErr w:type="spellEnd"/>
      <w:r w:rsidR="00DD38FB" w:rsidRPr="006F533C">
        <w:rPr>
          <w:rFonts w:ascii="Book Antiqua" w:hAnsi="Book Antiqua"/>
          <w:lang w:val="en-US"/>
        </w:rPr>
        <w:t xml:space="preserve"> by</w:t>
      </w:r>
      <w:r w:rsidRPr="006F533C">
        <w:rPr>
          <w:rFonts w:ascii="Book Antiqua" w:hAnsi="Book Antiqua"/>
          <w:lang w:val="en-US"/>
        </w:rPr>
        <w:t xml:space="preserve"> the fact that the dimers and trimers of 3-hydroxybutyrate are sex pheromones in </w:t>
      </w:r>
      <w:proofErr w:type="gramStart"/>
      <w:r w:rsidRPr="006F533C">
        <w:rPr>
          <w:rFonts w:ascii="Book Antiqua" w:hAnsi="Book Antiqua"/>
          <w:lang w:val="en-US"/>
        </w:rPr>
        <w:t>spiders</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1</w:t>
      </w:r>
      <w:r w:rsidR="00E3579F" w:rsidRPr="006F533C">
        <w:rPr>
          <w:rFonts w:ascii="Book Antiqua" w:hAnsi="Book Antiqua"/>
          <w:vertAlign w:val="superscript"/>
          <w:lang w:val="en-US"/>
        </w:rPr>
        <w:t>2</w:t>
      </w:r>
      <w:r w:rsidR="00521B70" w:rsidRPr="006F533C">
        <w:rPr>
          <w:rFonts w:ascii="Book Antiqua" w:hAnsi="Book Antiqua"/>
          <w:vertAlign w:val="superscript"/>
          <w:lang w:val="en-US"/>
        </w:rPr>
        <w:t>2</w:t>
      </w:r>
      <w:r w:rsidRPr="006F533C">
        <w:rPr>
          <w:rFonts w:ascii="Book Antiqua" w:hAnsi="Book Antiqua"/>
          <w:vertAlign w:val="superscript"/>
          <w:lang w:val="en-US"/>
        </w:rPr>
        <w:t>]</w:t>
      </w:r>
      <w:r w:rsidRPr="006F533C">
        <w:rPr>
          <w:rFonts w:ascii="Book Antiqua" w:hAnsi="Book Antiqua"/>
          <w:lang w:val="en-US"/>
        </w:rPr>
        <w:t>. Moreover, it is possible that these pheromones c</w:t>
      </w:r>
      <w:r w:rsidR="00DD38FB" w:rsidRPr="006F533C">
        <w:rPr>
          <w:rFonts w:ascii="Book Antiqua" w:hAnsi="Book Antiqua"/>
          <w:lang w:val="en-US"/>
        </w:rPr>
        <w:t>ould</w:t>
      </w:r>
      <w:r w:rsidRPr="006F533C">
        <w:rPr>
          <w:rFonts w:ascii="Book Antiqua" w:hAnsi="Book Antiqua"/>
          <w:lang w:val="en-US"/>
        </w:rPr>
        <w:t xml:space="preserve"> also be products of the bacterial biosynthesis of the arthropod microbiota. For example, in </w:t>
      </w:r>
      <w:r w:rsidR="003B0E91" w:rsidRPr="006F533C">
        <w:rPr>
          <w:rFonts w:ascii="Book Antiqua" w:hAnsi="Book Antiqua"/>
          <w:lang w:val="en-US"/>
        </w:rPr>
        <w:t xml:space="preserve">the </w:t>
      </w:r>
      <w:r w:rsidRPr="006F533C">
        <w:rPr>
          <w:rFonts w:ascii="Book Antiqua" w:hAnsi="Book Antiqua"/>
          <w:lang w:val="en-US"/>
        </w:rPr>
        <w:t xml:space="preserve">beetle </w:t>
      </w:r>
      <w:proofErr w:type="spellStart"/>
      <w:r w:rsidRPr="006F533C">
        <w:rPr>
          <w:rFonts w:ascii="Book Antiqua" w:hAnsi="Book Antiqua"/>
          <w:i/>
          <w:lang w:val="en-US"/>
        </w:rPr>
        <w:t>Costelytra</w:t>
      </w:r>
      <w:proofErr w:type="spellEnd"/>
      <w:r w:rsidRPr="006F533C">
        <w:rPr>
          <w:rFonts w:ascii="Book Antiqua" w:hAnsi="Book Antiqua"/>
          <w:i/>
          <w:lang w:val="en-US"/>
        </w:rPr>
        <w:t xml:space="preserve"> </w:t>
      </w:r>
      <w:proofErr w:type="spellStart"/>
      <w:r w:rsidRPr="006F533C">
        <w:rPr>
          <w:rFonts w:ascii="Book Antiqua" w:hAnsi="Book Antiqua"/>
          <w:i/>
          <w:lang w:val="en-US"/>
        </w:rPr>
        <w:t>zealandica</w:t>
      </w:r>
      <w:proofErr w:type="spellEnd"/>
      <w:r w:rsidRPr="006F533C">
        <w:rPr>
          <w:rFonts w:ascii="Book Antiqua" w:hAnsi="Book Antiqua"/>
          <w:lang w:val="en-US"/>
        </w:rPr>
        <w:t xml:space="preserve">, the sex pheromone is phenol, which is produced from tyrosine in special glands by symbiotic bacteria </w:t>
      </w:r>
      <w:proofErr w:type="spellStart"/>
      <w:r w:rsidRPr="006F533C">
        <w:rPr>
          <w:rFonts w:ascii="Book Antiqua" w:hAnsi="Book Antiqua"/>
          <w:i/>
          <w:lang w:val="en-US"/>
        </w:rPr>
        <w:t>Morganella</w:t>
      </w:r>
      <w:proofErr w:type="spellEnd"/>
      <w:r w:rsidRPr="006F533C">
        <w:rPr>
          <w:rFonts w:ascii="Book Antiqua" w:hAnsi="Book Antiqua"/>
          <w:i/>
          <w:lang w:val="en-US"/>
        </w:rPr>
        <w:t xml:space="preserve"> </w:t>
      </w:r>
      <w:proofErr w:type="spellStart"/>
      <w:proofErr w:type="gramStart"/>
      <w:r w:rsidRPr="006F533C">
        <w:rPr>
          <w:rFonts w:ascii="Book Antiqua" w:hAnsi="Book Antiqua"/>
          <w:i/>
          <w:lang w:val="en-US"/>
        </w:rPr>
        <w:t>morganii</w:t>
      </w:r>
      <w:proofErr w:type="spellEnd"/>
      <w:r w:rsidR="002D2D00" w:rsidRPr="006F533C">
        <w:rPr>
          <w:rFonts w:ascii="Book Antiqua" w:hAnsi="Book Antiqua"/>
          <w:i/>
          <w:vertAlign w:val="superscript"/>
          <w:lang w:val="en-US"/>
        </w:rPr>
        <w:t>[</w:t>
      </w:r>
      <w:proofErr w:type="gramEnd"/>
      <w:r w:rsidR="00047928" w:rsidRPr="006F533C">
        <w:rPr>
          <w:rFonts w:ascii="Book Antiqua" w:hAnsi="Book Antiqua"/>
          <w:vertAlign w:val="superscript"/>
          <w:lang w:val="en-US"/>
        </w:rPr>
        <w:t>12</w:t>
      </w:r>
      <w:r w:rsidR="00521B70" w:rsidRPr="006F533C">
        <w:rPr>
          <w:rFonts w:ascii="Book Antiqua" w:hAnsi="Book Antiqua"/>
          <w:vertAlign w:val="superscript"/>
          <w:lang w:val="en-US"/>
        </w:rPr>
        <w:t>3</w:t>
      </w:r>
      <w:r w:rsidRPr="006F533C">
        <w:rPr>
          <w:rFonts w:ascii="Book Antiqua" w:hAnsi="Book Antiqua"/>
          <w:vertAlign w:val="superscript"/>
          <w:lang w:val="en-US"/>
        </w:rPr>
        <w:t>]</w:t>
      </w:r>
      <w:r w:rsidRPr="006F533C">
        <w:rPr>
          <w:rFonts w:ascii="Book Antiqua" w:hAnsi="Book Antiqua"/>
          <w:lang w:val="en-US"/>
        </w:rPr>
        <w:t xml:space="preserve">. Although the dimers and trimers of 3-hydroxybutyrate were found in the fungus </w:t>
      </w:r>
      <w:proofErr w:type="spellStart"/>
      <w:r w:rsidRPr="006F533C">
        <w:rPr>
          <w:rFonts w:ascii="Book Antiqua" w:hAnsi="Book Antiqua"/>
          <w:i/>
          <w:lang w:val="en-US"/>
        </w:rPr>
        <w:t>Hypoxylon</w:t>
      </w:r>
      <w:proofErr w:type="spellEnd"/>
      <w:r w:rsidRPr="006F533C">
        <w:rPr>
          <w:rFonts w:ascii="Book Antiqua" w:hAnsi="Book Antiqua"/>
          <w:i/>
          <w:lang w:val="en-US"/>
        </w:rPr>
        <w:t xml:space="preserve"> </w:t>
      </w:r>
      <w:proofErr w:type="spellStart"/>
      <w:r w:rsidRPr="006F533C">
        <w:rPr>
          <w:rFonts w:ascii="Book Antiqua" w:hAnsi="Book Antiqua"/>
          <w:i/>
          <w:lang w:val="en-US"/>
        </w:rPr>
        <w:t>truncatum</w:t>
      </w:r>
      <w:proofErr w:type="spellEnd"/>
      <w:r w:rsidRPr="006F533C">
        <w:rPr>
          <w:rFonts w:ascii="Book Antiqua" w:hAnsi="Book Antiqua"/>
          <w:lang w:val="en-US"/>
        </w:rPr>
        <w:t xml:space="preserve">, the mechanism of their synthesis was not </w:t>
      </w:r>
      <w:proofErr w:type="gramStart"/>
      <w:r w:rsidRPr="006F533C">
        <w:rPr>
          <w:rFonts w:ascii="Book Antiqua" w:hAnsi="Book Antiqua"/>
          <w:lang w:val="en-US"/>
        </w:rPr>
        <w:t>disclosed</w:t>
      </w:r>
      <w:r w:rsidR="002D2D00" w:rsidRPr="006F533C">
        <w:rPr>
          <w:rFonts w:ascii="Book Antiqua" w:hAnsi="Book Antiqua"/>
          <w:vertAlign w:val="superscript"/>
          <w:lang w:val="en-US"/>
        </w:rPr>
        <w:t>[</w:t>
      </w:r>
      <w:proofErr w:type="gramEnd"/>
      <w:r w:rsidR="00047928" w:rsidRPr="006F533C">
        <w:rPr>
          <w:rFonts w:ascii="Book Antiqua" w:hAnsi="Book Antiqua"/>
          <w:vertAlign w:val="superscript"/>
          <w:lang w:val="en-US"/>
        </w:rPr>
        <w:t>12</w:t>
      </w:r>
      <w:r w:rsidR="00521B70" w:rsidRPr="006F533C">
        <w:rPr>
          <w:rFonts w:ascii="Book Antiqua" w:hAnsi="Book Antiqua"/>
          <w:vertAlign w:val="superscript"/>
          <w:lang w:val="en-US"/>
        </w:rPr>
        <w:t>4</w:t>
      </w:r>
      <w:r w:rsidRPr="006F533C">
        <w:rPr>
          <w:rFonts w:ascii="Book Antiqua" w:hAnsi="Book Antiqua"/>
          <w:vertAlign w:val="superscript"/>
          <w:lang w:val="en-US"/>
        </w:rPr>
        <w:t>]</w:t>
      </w:r>
      <w:r w:rsidRPr="006F533C">
        <w:rPr>
          <w:rFonts w:ascii="Book Antiqua" w:hAnsi="Book Antiqua"/>
          <w:lang w:val="en-US"/>
        </w:rPr>
        <w:t>.</w:t>
      </w:r>
    </w:p>
    <w:p w:rsidR="003B0E91" w:rsidRPr="006F533C" w:rsidRDefault="0088330A"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A better understanding of the mechanisms of interaction of PHAs with MSCs is the key to developing new therapeutic agents based on them. For example, if PHB causes the osteogenic differentiation through activation of some receptor of MSCs and </w:t>
      </w:r>
      <w:proofErr w:type="spellStart"/>
      <w:r w:rsidRPr="006F533C">
        <w:rPr>
          <w:rFonts w:ascii="Book Antiqua" w:hAnsi="Book Antiqua"/>
          <w:lang w:val="en-US"/>
        </w:rPr>
        <w:t>PHBHHx</w:t>
      </w:r>
      <w:proofErr w:type="spellEnd"/>
      <w:r w:rsidRPr="006F533C">
        <w:rPr>
          <w:rFonts w:ascii="Book Antiqua" w:hAnsi="Book Antiqua"/>
          <w:lang w:val="en-US"/>
        </w:rPr>
        <w:t xml:space="preserve"> causes the </w:t>
      </w:r>
      <w:proofErr w:type="spellStart"/>
      <w:r w:rsidRPr="006F533C">
        <w:rPr>
          <w:rFonts w:ascii="Book Antiqua" w:hAnsi="Book Antiqua"/>
          <w:lang w:val="en-US"/>
        </w:rPr>
        <w:t>chondrogenic</w:t>
      </w:r>
      <w:proofErr w:type="spellEnd"/>
      <w:r w:rsidRPr="006F533C">
        <w:rPr>
          <w:rFonts w:ascii="Book Antiqua" w:hAnsi="Book Antiqua"/>
          <w:lang w:val="en-US"/>
        </w:rPr>
        <w:t xml:space="preserve"> differentiation of MSCs through activation of another receptor of MSCs, </w:t>
      </w:r>
      <w:r w:rsidR="003B0E91" w:rsidRPr="006F533C">
        <w:rPr>
          <w:rFonts w:ascii="Book Antiqua" w:hAnsi="Book Antiqua"/>
          <w:lang w:val="en-US"/>
        </w:rPr>
        <w:t xml:space="preserve">then </w:t>
      </w:r>
      <w:r w:rsidRPr="006F533C">
        <w:rPr>
          <w:rFonts w:ascii="Book Antiqua" w:hAnsi="Book Antiqua"/>
          <w:lang w:val="en-US"/>
        </w:rPr>
        <w:t xml:space="preserve">the medical devices based on PHB should be developed specifically for bone regeneration and medical devices based on </w:t>
      </w:r>
      <w:proofErr w:type="spellStart"/>
      <w:r w:rsidRPr="006F533C">
        <w:rPr>
          <w:rFonts w:ascii="Book Antiqua" w:hAnsi="Book Antiqua"/>
          <w:lang w:val="en-US"/>
        </w:rPr>
        <w:t>PHBHHx</w:t>
      </w:r>
      <w:proofErr w:type="spellEnd"/>
      <w:r w:rsidRPr="006F533C">
        <w:rPr>
          <w:rFonts w:ascii="Book Antiqua" w:hAnsi="Book Antiqua"/>
          <w:lang w:val="en-US"/>
        </w:rPr>
        <w:t xml:space="preserve"> – specifically for cartilage regeneration. But if the osteogenic differentiation of MSCs is caused by the main product of PHAs biodegradation – 3-hydroxybutyrate, and </w:t>
      </w:r>
      <w:proofErr w:type="spellStart"/>
      <w:r w:rsidRPr="006F533C">
        <w:rPr>
          <w:rFonts w:ascii="Book Antiqua" w:hAnsi="Book Antiqua"/>
          <w:lang w:val="en-US"/>
        </w:rPr>
        <w:t>chondrogenic</w:t>
      </w:r>
      <w:proofErr w:type="spellEnd"/>
      <w:r w:rsidRPr="006F533C">
        <w:rPr>
          <w:rFonts w:ascii="Book Antiqua" w:hAnsi="Book Antiqua"/>
          <w:lang w:val="en-US"/>
        </w:rPr>
        <w:t xml:space="preserve"> differentiation of MSCs is caused by some kind of microstructure of </w:t>
      </w:r>
      <w:proofErr w:type="spellStart"/>
      <w:r w:rsidRPr="006F533C">
        <w:rPr>
          <w:rFonts w:ascii="Book Antiqua" w:hAnsi="Book Antiqua"/>
          <w:lang w:val="en-US"/>
        </w:rPr>
        <w:t>PHBHHx</w:t>
      </w:r>
      <w:proofErr w:type="spellEnd"/>
      <w:r w:rsidRPr="006F533C">
        <w:rPr>
          <w:rFonts w:ascii="Book Antiqua" w:hAnsi="Book Antiqua"/>
          <w:lang w:val="en-US"/>
        </w:rPr>
        <w:t xml:space="preserve"> medical devices, </w:t>
      </w:r>
      <w:r w:rsidR="003B0E91" w:rsidRPr="006F533C">
        <w:rPr>
          <w:rFonts w:ascii="Book Antiqua" w:hAnsi="Book Antiqua"/>
          <w:lang w:val="en-US"/>
        </w:rPr>
        <w:t xml:space="preserve">then </w:t>
      </w:r>
      <w:r w:rsidRPr="006F533C">
        <w:rPr>
          <w:rFonts w:ascii="Book Antiqua" w:hAnsi="Book Antiqua"/>
          <w:lang w:val="en-US"/>
        </w:rPr>
        <w:t>it</w:t>
      </w:r>
      <w:r w:rsidR="003B0E91" w:rsidRPr="006F533C">
        <w:rPr>
          <w:rFonts w:ascii="Book Antiqua" w:hAnsi="Book Antiqua"/>
          <w:lang w:val="en-US"/>
        </w:rPr>
        <w:t xml:space="preserve"> is</w:t>
      </w:r>
      <w:r w:rsidRPr="006F533C">
        <w:rPr>
          <w:rFonts w:ascii="Book Antiqua" w:hAnsi="Book Antiqua"/>
          <w:lang w:val="en-US"/>
        </w:rPr>
        <w:t xml:space="preserve"> better to use any type of PHA depending on their physicochemical properties (the strength and </w:t>
      </w:r>
      <w:r w:rsidR="0059035C" w:rsidRPr="006F533C">
        <w:rPr>
          <w:rFonts w:ascii="Book Antiqua" w:hAnsi="Book Antiqua"/>
          <w:lang w:val="en-US"/>
        </w:rPr>
        <w:t>elasticity</w:t>
      </w:r>
      <w:r w:rsidRPr="006F533C">
        <w:rPr>
          <w:rFonts w:ascii="Book Antiqua" w:hAnsi="Book Antiqua"/>
          <w:lang w:val="en-US"/>
        </w:rPr>
        <w:t xml:space="preserve"> of PHB and </w:t>
      </w:r>
      <w:proofErr w:type="spellStart"/>
      <w:r w:rsidRPr="006F533C">
        <w:rPr>
          <w:rFonts w:ascii="Book Antiqua" w:hAnsi="Book Antiqua"/>
          <w:lang w:val="en-US"/>
        </w:rPr>
        <w:t>PHBHH</w:t>
      </w:r>
      <w:r w:rsidR="00FF51E4" w:rsidRPr="006F533C">
        <w:rPr>
          <w:rFonts w:ascii="Book Antiqua" w:hAnsi="Book Antiqua"/>
          <w:lang w:val="en-US"/>
        </w:rPr>
        <w:t>x</w:t>
      </w:r>
      <w:proofErr w:type="spellEnd"/>
      <w:r w:rsidRPr="006F533C">
        <w:rPr>
          <w:rFonts w:ascii="Book Antiqua" w:hAnsi="Book Antiqua"/>
          <w:lang w:val="en-US"/>
        </w:rPr>
        <w:t xml:space="preserve"> differ </w:t>
      </w:r>
      <w:r w:rsidR="00021F3D" w:rsidRPr="006F533C">
        <w:rPr>
          <w:rFonts w:ascii="Book Antiqua" w:hAnsi="Book Antiqua"/>
          <w:lang w:val="en-US"/>
        </w:rPr>
        <w:t>significantly</w:t>
      </w:r>
      <w:r w:rsidRPr="006F533C">
        <w:rPr>
          <w:rFonts w:ascii="Book Antiqua" w:hAnsi="Book Antiqua"/>
          <w:lang w:val="en-US"/>
        </w:rPr>
        <w:t xml:space="preserve">) for bone regeneration and medical devices based on any type of PHAs with desired microstructure for cartilage regeneration. </w:t>
      </w:r>
    </w:p>
    <w:p w:rsidR="0088330A" w:rsidRPr="006F533C" w:rsidRDefault="0088330A" w:rsidP="006F533C">
      <w:pPr>
        <w:snapToGrid w:val="0"/>
        <w:spacing w:line="360" w:lineRule="auto"/>
        <w:ind w:firstLineChars="100" w:firstLine="240"/>
        <w:jc w:val="both"/>
        <w:rPr>
          <w:rFonts w:ascii="Book Antiqua" w:hAnsi="Book Antiqua"/>
          <w:lang w:val="en-US"/>
        </w:rPr>
      </w:pPr>
      <w:r w:rsidRPr="006F533C">
        <w:rPr>
          <w:rFonts w:ascii="Book Antiqua" w:hAnsi="Book Antiqua"/>
          <w:lang w:val="en-US"/>
        </w:rPr>
        <w:t xml:space="preserve">At the first case of receptor-mediated induction of MSC differentiation, it can be connected with the similar receptor-mediated action of bacteria-origin PHAs when bacteria interact with each other or with the cells of the host organism that can help to discover mechanisms of PHAs action regarding signal functions and binding with receptors of PHB oligomers. At the second case, the bone regeneration process is mediated by internal product of lipid metabolism </w:t>
      </w:r>
      <w:r w:rsidR="003B0E91" w:rsidRPr="006F533C">
        <w:rPr>
          <w:rFonts w:ascii="Book Antiqua" w:hAnsi="Book Antiqua"/>
          <w:lang w:val="en-US"/>
        </w:rPr>
        <w:t>(</w:t>
      </w:r>
      <w:r w:rsidRPr="006F533C">
        <w:rPr>
          <w:rFonts w:ascii="Book Antiqua" w:hAnsi="Book Antiqua"/>
          <w:lang w:val="en-US"/>
        </w:rPr>
        <w:t>3-hydroxybutyrate and connected with mechanisms of its metabolism</w:t>
      </w:r>
      <w:r w:rsidR="003B0E91" w:rsidRPr="006F533C">
        <w:rPr>
          <w:rFonts w:ascii="Book Antiqua" w:hAnsi="Book Antiqua"/>
          <w:lang w:val="en-US"/>
        </w:rPr>
        <w:t>)</w:t>
      </w:r>
      <w:r w:rsidRPr="006F533C">
        <w:rPr>
          <w:rFonts w:ascii="Book Antiqua" w:hAnsi="Book Antiqua"/>
          <w:lang w:val="en-US"/>
        </w:rPr>
        <w:t>. Maybe</w:t>
      </w:r>
      <w:r w:rsidR="003B0E91" w:rsidRPr="006F533C">
        <w:rPr>
          <w:rFonts w:ascii="Book Antiqua" w:hAnsi="Book Antiqua"/>
          <w:lang w:val="en-US"/>
        </w:rPr>
        <w:t xml:space="preserve"> </w:t>
      </w:r>
      <w:r w:rsidRPr="006F533C">
        <w:rPr>
          <w:rFonts w:ascii="Book Antiqua" w:hAnsi="Book Antiqua"/>
          <w:lang w:val="en-US"/>
        </w:rPr>
        <w:t>it</w:t>
      </w:r>
      <w:r w:rsidR="003B0E91" w:rsidRPr="006F533C">
        <w:rPr>
          <w:rFonts w:ascii="Book Antiqua" w:hAnsi="Book Antiqua"/>
          <w:lang w:val="en-US"/>
        </w:rPr>
        <w:t xml:space="preserve"> i</w:t>
      </w:r>
      <w:r w:rsidRPr="006F533C">
        <w:rPr>
          <w:rFonts w:ascii="Book Antiqua" w:hAnsi="Book Antiqua"/>
          <w:lang w:val="en-US"/>
        </w:rPr>
        <w:t>s better to regulate 3-hydroxybutyrate metabolism to improve bone regeneration. The same is with the microstructure of PHAs devices because in this case, it</w:t>
      </w:r>
      <w:r w:rsidR="003B0E91" w:rsidRPr="006F533C">
        <w:rPr>
          <w:rFonts w:ascii="Book Antiqua" w:hAnsi="Book Antiqua"/>
          <w:lang w:val="en-US"/>
        </w:rPr>
        <w:t xml:space="preserve"> i</w:t>
      </w:r>
      <w:r w:rsidRPr="006F533C">
        <w:rPr>
          <w:rFonts w:ascii="Book Antiqua" w:hAnsi="Book Antiqua"/>
          <w:lang w:val="en-US"/>
        </w:rPr>
        <w:t xml:space="preserve">s necessary to find the specific structural element regulating </w:t>
      </w:r>
      <w:proofErr w:type="spellStart"/>
      <w:r w:rsidRPr="006F533C">
        <w:rPr>
          <w:rFonts w:ascii="Book Antiqua" w:hAnsi="Book Antiqua"/>
          <w:lang w:val="en-US"/>
        </w:rPr>
        <w:t>chondrogenic</w:t>
      </w:r>
      <w:proofErr w:type="spellEnd"/>
      <w:r w:rsidRPr="006F533C">
        <w:rPr>
          <w:rFonts w:ascii="Book Antiqua" w:hAnsi="Book Antiqua"/>
          <w:lang w:val="en-US"/>
        </w:rPr>
        <w:t xml:space="preserve"> MSCs differentiation independent of the type of biomaterial at all.</w:t>
      </w:r>
      <w:r w:rsidR="0059035C" w:rsidRPr="006F533C">
        <w:rPr>
          <w:rFonts w:ascii="Book Antiqua" w:hAnsi="Book Antiqua"/>
          <w:lang w:val="en-US"/>
        </w:rPr>
        <w:t xml:space="preserve"> </w:t>
      </w:r>
      <w:r w:rsidR="003B0E91" w:rsidRPr="006F533C">
        <w:rPr>
          <w:rFonts w:ascii="Book Antiqua" w:hAnsi="Book Antiqua"/>
          <w:lang w:val="en-US"/>
        </w:rPr>
        <w:t>W</w:t>
      </w:r>
      <w:r w:rsidR="0059035C" w:rsidRPr="006F533C">
        <w:rPr>
          <w:rFonts w:ascii="Book Antiqua" w:hAnsi="Book Antiqua"/>
          <w:lang w:val="en-US"/>
        </w:rPr>
        <w:t xml:space="preserve">e should keep in mind that elasticity of biomaterials can also </w:t>
      </w:r>
      <w:r w:rsidR="003B0E91" w:rsidRPr="006F533C">
        <w:rPr>
          <w:rFonts w:ascii="Book Antiqua" w:hAnsi="Book Antiqua"/>
          <w:lang w:val="en-US"/>
        </w:rPr>
        <w:t>a</w:t>
      </w:r>
      <w:r w:rsidR="0059035C" w:rsidRPr="006F533C">
        <w:rPr>
          <w:rFonts w:ascii="Book Antiqua" w:hAnsi="Book Antiqua"/>
          <w:lang w:val="en-US"/>
        </w:rPr>
        <w:t xml:space="preserve">ffect MSC </w:t>
      </w:r>
      <w:proofErr w:type="gramStart"/>
      <w:r w:rsidR="0059035C" w:rsidRPr="006F533C">
        <w:rPr>
          <w:rFonts w:ascii="Book Antiqua" w:hAnsi="Book Antiqua"/>
          <w:lang w:val="en-US"/>
        </w:rPr>
        <w:t>differentiation</w:t>
      </w:r>
      <w:r w:rsidR="002D2D00" w:rsidRPr="006F533C">
        <w:rPr>
          <w:rFonts w:ascii="Book Antiqua" w:hAnsi="Book Antiqua"/>
          <w:vertAlign w:val="superscript"/>
          <w:lang w:val="en-US"/>
        </w:rPr>
        <w:t>[</w:t>
      </w:r>
      <w:proofErr w:type="gramEnd"/>
      <w:r w:rsidR="00E3579F" w:rsidRPr="006F533C">
        <w:rPr>
          <w:rFonts w:ascii="Book Antiqua" w:hAnsi="Book Antiqua"/>
          <w:vertAlign w:val="superscript"/>
          <w:lang w:val="en-US"/>
        </w:rPr>
        <w:t>12</w:t>
      </w:r>
      <w:r w:rsidR="00521B70" w:rsidRPr="006F533C">
        <w:rPr>
          <w:rFonts w:ascii="Book Antiqua" w:hAnsi="Book Antiqua"/>
          <w:vertAlign w:val="superscript"/>
          <w:lang w:val="en-US"/>
        </w:rPr>
        <w:t>5</w:t>
      </w:r>
      <w:r w:rsidR="0059035C" w:rsidRPr="006F533C">
        <w:rPr>
          <w:rFonts w:ascii="Book Antiqua" w:hAnsi="Book Antiqua"/>
          <w:vertAlign w:val="superscript"/>
          <w:lang w:val="en-US"/>
        </w:rPr>
        <w:t>]</w:t>
      </w:r>
      <w:r w:rsidR="0059035C" w:rsidRPr="006F533C">
        <w:rPr>
          <w:rFonts w:ascii="Book Antiqua" w:hAnsi="Book Antiqua"/>
          <w:lang w:val="en-US"/>
        </w:rPr>
        <w:t xml:space="preserve">. </w:t>
      </w:r>
    </w:p>
    <w:p w:rsidR="00C059F9" w:rsidRPr="006F533C" w:rsidRDefault="00C059F9" w:rsidP="006F533C">
      <w:pPr>
        <w:snapToGrid w:val="0"/>
        <w:spacing w:line="360" w:lineRule="auto"/>
        <w:ind w:firstLineChars="100" w:firstLine="240"/>
        <w:jc w:val="both"/>
        <w:rPr>
          <w:rStyle w:val="tlid-translation"/>
          <w:rFonts w:ascii="Book Antiqua" w:hAnsi="Book Antiqua"/>
          <w:lang w:val="en-US"/>
        </w:rPr>
      </w:pPr>
      <w:r w:rsidRPr="006F533C">
        <w:rPr>
          <w:rFonts w:ascii="Book Antiqua" w:hAnsi="Book Antiqua"/>
          <w:lang w:val="en-US"/>
        </w:rPr>
        <w:t xml:space="preserve">Moreover, a </w:t>
      </w:r>
      <w:r w:rsidR="00021F3D" w:rsidRPr="006F533C">
        <w:rPr>
          <w:rFonts w:ascii="Book Antiqua" w:hAnsi="Book Antiqua"/>
          <w:lang w:val="en-US"/>
        </w:rPr>
        <w:t xml:space="preserve">more in-depth </w:t>
      </w:r>
      <w:r w:rsidR="0088330A" w:rsidRPr="006F533C">
        <w:rPr>
          <w:rFonts w:ascii="Book Antiqua" w:hAnsi="Book Antiqua"/>
          <w:lang w:val="en-US"/>
        </w:rPr>
        <w:t>understanding</w:t>
      </w:r>
      <w:r w:rsidR="001F582A" w:rsidRPr="006F533C">
        <w:rPr>
          <w:rFonts w:ascii="Book Antiqua" w:hAnsi="Book Antiqua"/>
          <w:lang w:val="en-US"/>
        </w:rPr>
        <w:t xml:space="preserve"> of the</w:t>
      </w:r>
      <w:r w:rsidR="0088330A" w:rsidRPr="006F533C">
        <w:rPr>
          <w:rFonts w:ascii="Book Antiqua" w:hAnsi="Book Antiqua"/>
          <w:lang w:val="en-US"/>
        </w:rPr>
        <w:t xml:space="preserve"> interaction </w:t>
      </w:r>
      <w:r w:rsidRPr="006F533C">
        <w:rPr>
          <w:rFonts w:ascii="Book Antiqua" w:hAnsi="Book Antiqua"/>
          <w:lang w:val="en-US"/>
        </w:rPr>
        <w:t xml:space="preserve">of PHAs with MSCs </w:t>
      </w:r>
      <w:r w:rsidR="0088330A" w:rsidRPr="006F533C">
        <w:rPr>
          <w:rFonts w:ascii="Book Antiqua" w:hAnsi="Book Antiqua"/>
          <w:lang w:val="en-US"/>
        </w:rPr>
        <w:t>in relation to natural functions of these biopolymers can help to develop novel types of</w:t>
      </w:r>
      <w:r w:rsidRPr="006F533C">
        <w:rPr>
          <w:rStyle w:val="tlid-translation"/>
          <w:rFonts w:ascii="Book Antiqua" w:hAnsi="Book Antiqua"/>
          <w:lang w:val="en-US"/>
        </w:rPr>
        <w:t xml:space="preserve"> medical devices and pharmaceutical formulations</w:t>
      </w:r>
      <w:r w:rsidR="0088330A" w:rsidRPr="006F533C">
        <w:rPr>
          <w:rFonts w:ascii="Book Antiqua" w:hAnsi="Book Antiqua"/>
          <w:lang w:val="en-US"/>
        </w:rPr>
        <w:t xml:space="preserve"> based on them</w:t>
      </w:r>
      <w:r w:rsidRPr="006F533C">
        <w:rPr>
          <w:rFonts w:ascii="Book Antiqua" w:hAnsi="Book Antiqua"/>
          <w:lang w:val="en-US"/>
        </w:rPr>
        <w:t xml:space="preserve">: </w:t>
      </w:r>
      <w:r w:rsidR="00D12A1F" w:rsidRPr="006F533C">
        <w:rPr>
          <w:rStyle w:val="tlid-translation"/>
          <w:rFonts w:ascii="Book Antiqua" w:hAnsi="Book Antiqua"/>
          <w:lang w:val="en-US"/>
        </w:rPr>
        <w:t>m</w:t>
      </w:r>
      <w:r w:rsidR="00C74556" w:rsidRPr="006F533C">
        <w:rPr>
          <w:rStyle w:val="tlid-translation"/>
          <w:rFonts w:ascii="Book Antiqua" w:hAnsi="Book Antiqua"/>
          <w:lang w:val="en-US"/>
        </w:rPr>
        <w:t xml:space="preserve">edical </w:t>
      </w:r>
      <w:r w:rsidR="00626EDF" w:rsidRPr="006F533C">
        <w:rPr>
          <w:rStyle w:val="tlid-translation"/>
          <w:rFonts w:ascii="Book Antiqua" w:hAnsi="Book Antiqua"/>
          <w:lang w:val="en-US"/>
        </w:rPr>
        <w:t>devices</w:t>
      </w:r>
      <w:r w:rsidRPr="006F533C">
        <w:rPr>
          <w:rStyle w:val="tlid-translation"/>
          <w:rFonts w:ascii="Book Antiqua" w:hAnsi="Book Antiqua"/>
          <w:lang w:val="en-US"/>
        </w:rPr>
        <w:t xml:space="preserve"> with selective </w:t>
      </w:r>
      <w:proofErr w:type="spellStart"/>
      <w:r w:rsidRPr="006F533C">
        <w:rPr>
          <w:rStyle w:val="tlid-translation"/>
          <w:rFonts w:ascii="Book Antiqua" w:hAnsi="Book Antiqua"/>
          <w:lang w:val="en-US"/>
        </w:rPr>
        <w:t>osteoinductive</w:t>
      </w:r>
      <w:proofErr w:type="spellEnd"/>
      <w:r w:rsidRPr="006F533C">
        <w:rPr>
          <w:rStyle w:val="tlid-translation"/>
          <w:rFonts w:ascii="Book Antiqua" w:hAnsi="Book Antiqua"/>
          <w:lang w:val="en-US"/>
        </w:rPr>
        <w:t xml:space="preserve"> or </w:t>
      </w:r>
      <w:proofErr w:type="spellStart"/>
      <w:r w:rsidRPr="006F533C">
        <w:rPr>
          <w:rStyle w:val="tlid-translation"/>
          <w:rFonts w:ascii="Book Antiqua" w:hAnsi="Book Antiqua"/>
          <w:lang w:val="en-US"/>
        </w:rPr>
        <w:t>chondroinductive</w:t>
      </w:r>
      <w:proofErr w:type="spellEnd"/>
      <w:r w:rsidRPr="006F533C">
        <w:rPr>
          <w:rStyle w:val="tlid-translation"/>
          <w:rFonts w:ascii="Book Antiqua" w:hAnsi="Book Antiqua"/>
          <w:lang w:val="en-US"/>
        </w:rPr>
        <w:t xml:space="preserve"> activity</w:t>
      </w:r>
      <w:r w:rsidR="00626EDF" w:rsidRPr="006F533C">
        <w:rPr>
          <w:rStyle w:val="tlid-translation"/>
          <w:rFonts w:ascii="Book Antiqua" w:hAnsi="Book Antiqua"/>
          <w:lang w:val="en-US"/>
        </w:rPr>
        <w:t xml:space="preserve"> and desired regenerative activity</w:t>
      </w:r>
      <w:r w:rsidR="001F582A" w:rsidRPr="006F533C">
        <w:rPr>
          <w:rStyle w:val="tlid-translation"/>
          <w:rFonts w:ascii="Book Antiqua" w:hAnsi="Book Antiqua"/>
          <w:lang w:val="en-US"/>
        </w:rPr>
        <w:t>;</w:t>
      </w:r>
      <w:r w:rsidRPr="006F533C">
        <w:rPr>
          <w:rStyle w:val="tlid-translation"/>
          <w:rFonts w:ascii="Book Antiqua" w:hAnsi="Book Antiqua"/>
          <w:lang w:val="en-US"/>
        </w:rPr>
        <w:t xml:space="preserve"> prebiotics that promote regenerative activity of the intestinal wall through modulation of microbiota and stimulation of intestine progenitor stem cells</w:t>
      </w:r>
      <w:r w:rsidR="001F582A" w:rsidRPr="006F533C">
        <w:rPr>
          <w:rStyle w:val="tlid-translation"/>
          <w:rFonts w:ascii="Book Antiqua" w:hAnsi="Book Antiqua"/>
          <w:lang w:val="en-US"/>
        </w:rPr>
        <w:t>;</w:t>
      </w:r>
      <w:r w:rsidRPr="006F533C">
        <w:rPr>
          <w:rStyle w:val="tlid-translation"/>
          <w:rFonts w:ascii="Book Antiqua" w:hAnsi="Book Antiqua"/>
          <w:lang w:val="en-US"/>
        </w:rPr>
        <w:t xml:space="preserve"> substrates for MSC cultivation in bioreactors</w:t>
      </w:r>
      <w:r w:rsidR="001F582A" w:rsidRPr="006F533C">
        <w:rPr>
          <w:rStyle w:val="tlid-translation"/>
          <w:rFonts w:ascii="Book Antiqua" w:hAnsi="Book Antiqua"/>
          <w:lang w:val="en-US"/>
        </w:rPr>
        <w:t>;</w:t>
      </w:r>
      <w:r w:rsidRPr="006F533C">
        <w:rPr>
          <w:rStyle w:val="tlid-translation"/>
          <w:rFonts w:ascii="Book Antiqua" w:hAnsi="Book Antiqua"/>
          <w:lang w:val="en-US"/>
        </w:rPr>
        <w:t xml:space="preserve"> formulations for sustained delivery of drugs with biopolymer-compatible natural bioactivity</w:t>
      </w:r>
      <w:r w:rsidR="001F582A" w:rsidRPr="006F533C">
        <w:rPr>
          <w:rStyle w:val="tlid-translation"/>
          <w:rFonts w:ascii="Book Antiqua" w:hAnsi="Book Antiqua"/>
          <w:lang w:val="en-US"/>
        </w:rPr>
        <w:t>;</w:t>
      </w:r>
      <w:r w:rsidRPr="006F533C">
        <w:rPr>
          <w:rStyle w:val="tlid-translation"/>
          <w:rFonts w:ascii="Book Antiqua" w:hAnsi="Book Antiqua"/>
          <w:lang w:val="en-US"/>
        </w:rPr>
        <w:t xml:space="preserve"> experimental model systems for MSC cultivation for drug testing</w:t>
      </w:r>
      <w:r w:rsidR="001F582A" w:rsidRPr="006F533C">
        <w:rPr>
          <w:rStyle w:val="tlid-translation"/>
          <w:rFonts w:ascii="Book Antiqua" w:hAnsi="Book Antiqua"/>
          <w:lang w:val="en-US"/>
        </w:rPr>
        <w:t>;</w:t>
      </w:r>
      <w:r w:rsidRPr="006F533C">
        <w:rPr>
          <w:rStyle w:val="tlid-translation"/>
          <w:rFonts w:ascii="Book Antiqua" w:hAnsi="Book Antiqua"/>
          <w:lang w:val="en-US"/>
        </w:rPr>
        <w:t xml:space="preserve"> or therapeutic tissue-engineered systems simultaneously containing probiotic bacteria and MSCs as active ingredients for treatment of gastrointestinal system diseases.</w:t>
      </w:r>
    </w:p>
    <w:p w:rsidR="00CB64EB" w:rsidRPr="006F533C" w:rsidRDefault="00CB64EB" w:rsidP="006F533C">
      <w:pPr>
        <w:snapToGrid w:val="0"/>
        <w:spacing w:line="360" w:lineRule="auto"/>
        <w:jc w:val="both"/>
        <w:rPr>
          <w:rFonts w:ascii="Book Antiqua" w:hAnsi="Book Antiqua"/>
          <w:lang w:val="en-US"/>
        </w:rPr>
      </w:pPr>
    </w:p>
    <w:p w:rsidR="00CB64EB" w:rsidRPr="006F533C" w:rsidRDefault="00C74556" w:rsidP="006F533C">
      <w:pPr>
        <w:snapToGrid w:val="0"/>
        <w:spacing w:line="360" w:lineRule="auto"/>
        <w:jc w:val="both"/>
        <w:rPr>
          <w:rFonts w:ascii="Book Antiqua" w:hAnsi="Book Antiqua"/>
          <w:b/>
          <w:lang w:val="en-US"/>
        </w:rPr>
      </w:pPr>
      <w:r w:rsidRPr="006F533C">
        <w:rPr>
          <w:rFonts w:ascii="Book Antiqua" w:hAnsi="Book Antiqua"/>
          <w:b/>
          <w:lang w:val="en-US"/>
        </w:rPr>
        <w:t>CONCLUSION</w:t>
      </w:r>
    </w:p>
    <w:p w:rsidR="001F582A" w:rsidRPr="006F533C" w:rsidRDefault="00CB64EB" w:rsidP="006F533C">
      <w:pPr>
        <w:snapToGrid w:val="0"/>
        <w:spacing w:line="360" w:lineRule="auto"/>
        <w:jc w:val="both"/>
        <w:rPr>
          <w:rFonts w:ascii="Book Antiqua" w:hAnsi="Book Antiqua"/>
          <w:lang w:val="en-US"/>
        </w:rPr>
      </w:pPr>
      <w:r w:rsidRPr="006F533C">
        <w:rPr>
          <w:rFonts w:ascii="Book Antiqua" w:hAnsi="Book Antiqua"/>
          <w:lang w:val="en-US"/>
        </w:rPr>
        <w:t xml:space="preserve">PHAs have integral multifactor effects on MSCs through different mechanisms related to the main characteristics of </w:t>
      </w:r>
      <w:r w:rsidR="00AE44EE" w:rsidRPr="006F533C">
        <w:rPr>
          <w:rFonts w:ascii="Book Antiqua" w:hAnsi="Book Antiqua"/>
          <w:lang w:val="en-US"/>
        </w:rPr>
        <w:t>PHA</w:t>
      </w:r>
      <w:r w:rsidRPr="006F533C">
        <w:rPr>
          <w:rFonts w:ascii="Book Antiqua" w:hAnsi="Book Antiqua"/>
          <w:lang w:val="en-US"/>
        </w:rPr>
        <w:t xml:space="preserve"> scaffolds that </w:t>
      </w:r>
      <w:r w:rsidR="00AE44EE" w:rsidRPr="006F533C">
        <w:rPr>
          <w:rFonts w:ascii="Book Antiqua" w:hAnsi="Book Antiqua"/>
          <w:lang w:val="en-US"/>
        </w:rPr>
        <w:t>are difficult</w:t>
      </w:r>
      <w:r w:rsidRPr="006F533C">
        <w:rPr>
          <w:rFonts w:ascii="Book Antiqua" w:hAnsi="Book Antiqua"/>
          <w:lang w:val="en-US"/>
        </w:rPr>
        <w:t xml:space="preserve"> to separate from each other: the physicochemical properties of </w:t>
      </w:r>
      <w:r w:rsidR="00AE44EE" w:rsidRPr="006F533C">
        <w:rPr>
          <w:rFonts w:ascii="Book Antiqua" w:hAnsi="Book Antiqua"/>
          <w:lang w:val="en-US"/>
        </w:rPr>
        <w:t xml:space="preserve">the </w:t>
      </w:r>
      <w:r w:rsidRPr="006F533C">
        <w:rPr>
          <w:rFonts w:ascii="Book Antiqua" w:hAnsi="Book Antiqua"/>
          <w:lang w:val="en-US"/>
        </w:rPr>
        <w:t>polymer surface</w:t>
      </w:r>
      <w:r w:rsidR="001F582A" w:rsidRPr="006F533C">
        <w:rPr>
          <w:rFonts w:ascii="Book Antiqua" w:hAnsi="Book Antiqua"/>
          <w:lang w:val="en-US"/>
        </w:rPr>
        <w:t>;</w:t>
      </w:r>
      <w:r w:rsidRPr="006F533C">
        <w:rPr>
          <w:rFonts w:ascii="Book Antiqua" w:hAnsi="Book Antiqua"/>
          <w:lang w:val="en-US"/>
        </w:rPr>
        <w:t xml:space="preserve"> the morphology of polymer devices</w:t>
      </w:r>
      <w:r w:rsidR="001F582A" w:rsidRPr="006F533C">
        <w:rPr>
          <w:rFonts w:ascii="Book Antiqua" w:hAnsi="Book Antiqua"/>
          <w:lang w:val="en-US"/>
        </w:rPr>
        <w:t>;</w:t>
      </w:r>
      <w:r w:rsidRPr="006F533C">
        <w:rPr>
          <w:rFonts w:ascii="Book Antiqua" w:hAnsi="Book Antiqua"/>
          <w:lang w:val="en-US"/>
        </w:rPr>
        <w:t xml:space="preserve"> and the possible biological activity of these biopolymers.</w:t>
      </w:r>
      <w:r w:rsidR="00CE045E" w:rsidRPr="006F533C">
        <w:rPr>
          <w:rFonts w:ascii="Book Antiqua" w:hAnsi="Book Antiqua"/>
          <w:lang w:val="en-US"/>
        </w:rPr>
        <w:t xml:space="preserve"> However, the intrinsic biological activity of natural PHAs plays an important role in the effect of implanted PHA devices on the proliferation and differentiation of MSCs as well as on regeneration of bone, cartilage, loose connective</w:t>
      </w:r>
      <w:r w:rsidR="001F582A" w:rsidRPr="006F533C">
        <w:rPr>
          <w:rFonts w:ascii="Book Antiqua" w:hAnsi="Book Antiqua"/>
          <w:lang w:val="en-US"/>
        </w:rPr>
        <w:t xml:space="preserve"> tissue</w:t>
      </w:r>
      <w:r w:rsidR="00CE045E" w:rsidRPr="006F533C">
        <w:rPr>
          <w:rFonts w:ascii="Book Antiqua" w:hAnsi="Book Antiqua"/>
          <w:lang w:val="en-US"/>
        </w:rPr>
        <w:t xml:space="preserve">, and other tissues. </w:t>
      </w:r>
    </w:p>
    <w:p w:rsidR="00991C04" w:rsidRPr="006F533C" w:rsidRDefault="00AE44EE" w:rsidP="00F7331E">
      <w:pPr>
        <w:snapToGrid w:val="0"/>
        <w:spacing w:line="360" w:lineRule="auto"/>
        <w:ind w:firstLine="270"/>
        <w:jc w:val="both"/>
        <w:rPr>
          <w:rStyle w:val="tlid-translation"/>
          <w:rFonts w:ascii="Book Antiqua" w:hAnsi="Book Antiqua"/>
          <w:lang w:val="en-US"/>
        </w:rPr>
      </w:pPr>
      <w:r w:rsidRPr="006F533C">
        <w:rPr>
          <w:rStyle w:val="tlid-translation"/>
          <w:rFonts w:ascii="Book Antiqua" w:hAnsi="Book Antiqua"/>
          <w:lang w:val="en-US"/>
        </w:rPr>
        <w:t>In summary</w:t>
      </w:r>
      <w:r w:rsidR="00CB64EB" w:rsidRPr="006F533C">
        <w:rPr>
          <w:rStyle w:val="tlid-translation"/>
          <w:rFonts w:ascii="Book Antiqua" w:hAnsi="Book Antiqua"/>
          <w:lang w:val="en-US"/>
        </w:rPr>
        <w:t>, stud</w:t>
      </w:r>
      <w:r w:rsidR="005921FA" w:rsidRPr="006F533C">
        <w:rPr>
          <w:rStyle w:val="tlid-translation"/>
          <w:rFonts w:ascii="Book Antiqua" w:hAnsi="Book Antiqua"/>
          <w:lang w:val="en-US"/>
        </w:rPr>
        <w:t>ies</w:t>
      </w:r>
      <w:r w:rsidR="00CB64EB" w:rsidRPr="006F533C">
        <w:rPr>
          <w:rStyle w:val="tlid-translation"/>
          <w:rFonts w:ascii="Book Antiqua" w:hAnsi="Book Antiqua"/>
          <w:lang w:val="en-US"/>
        </w:rPr>
        <w:t xml:space="preserve"> </w:t>
      </w:r>
      <w:r w:rsidR="005921FA" w:rsidRPr="006F533C">
        <w:rPr>
          <w:rStyle w:val="tlid-translation"/>
          <w:rFonts w:ascii="Book Antiqua" w:hAnsi="Book Antiqua"/>
          <w:lang w:val="en-US"/>
        </w:rPr>
        <w:t xml:space="preserve">that consider </w:t>
      </w:r>
      <w:r w:rsidR="00CB64EB" w:rsidRPr="006F533C">
        <w:rPr>
          <w:rStyle w:val="tlid-translation"/>
          <w:rFonts w:ascii="Book Antiqua" w:hAnsi="Book Antiqua"/>
          <w:lang w:val="en-US"/>
        </w:rPr>
        <w:t>the problem of the influence of natural PHAs on the growth and differentiation of MSCs should be carried out</w:t>
      </w:r>
      <w:r w:rsidR="001F582A" w:rsidRPr="006F533C">
        <w:rPr>
          <w:rStyle w:val="tlid-translation"/>
          <w:rFonts w:ascii="Book Antiqua" w:hAnsi="Book Antiqua"/>
          <w:lang w:val="en-US"/>
        </w:rPr>
        <w:t xml:space="preserve"> </w:t>
      </w:r>
      <w:r w:rsidR="005921FA" w:rsidRPr="006F533C">
        <w:rPr>
          <w:rStyle w:val="tlid-translation"/>
          <w:rFonts w:ascii="Book Antiqua" w:hAnsi="Book Antiqua"/>
          <w:lang w:val="en-US"/>
        </w:rPr>
        <w:t xml:space="preserve">in a manner that considers and integrates </w:t>
      </w:r>
      <w:r w:rsidR="00CB64EB" w:rsidRPr="006F533C">
        <w:rPr>
          <w:rStyle w:val="tlid-translation"/>
          <w:rFonts w:ascii="Book Antiqua" w:hAnsi="Book Antiqua"/>
          <w:lang w:val="en-US"/>
        </w:rPr>
        <w:t>the functions of these biopolymers in nature.</w:t>
      </w:r>
      <w:r w:rsidR="00D12A1F" w:rsidRPr="006F533C">
        <w:rPr>
          <w:rStyle w:val="tlid-translation"/>
          <w:rFonts w:ascii="Book Antiqua" w:hAnsi="Book Antiqua"/>
          <w:lang w:val="en-US"/>
        </w:rPr>
        <w:t xml:space="preserve"> We suggest that these biopolymers of bacteria</w:t>
      </w:r>
      <w:r w:rsidR="001F582A" w:rsidRPr="006F533C">
        <w:rPr>
          <w:rStyle w:val="tlid-translation"/>
          <w:rFonts w:ascii="Book Antiqua" w:hAnsi="Book Antiqua"/>
          <w:lang w:val="en-US"/>
        </w:rPr>
        <w:t xml:space="preserve"> </w:t>
      </w:r>
      <w:r w:rsidR="00D12A1F" w:rsidRPr="006F533C">
        <w:rPr>
          <w:rStyle w:val="tlid-translation"/>
          <w:rFonts w:ascii="Book Antiqua" w:hAnsi="Book Antiqua"/>
          <w:lang w:val="en-US"/>
        </w:rPr>
        <w:t xml:space="preserve">origin engage in some unexplored mechanism while signaling functions in our body through which microbiota bacteria can “communicate” with cells of the immune system, intestinal mucosa, and other tissues causing them to induce a physiological response. </w:t>
      </w:r>
      <w:r w:rsidR="00FA7DA7" w:rsidRPr="006F533C">
        <w:rPr>
          <w:rStyle w:val="tlid-translation"/>
          <w:rFonts w:ascii="Book Antiqua" w:hAnsi="Book Antiqua"/>
          <w:lang w:val="en-US"/>
        </w:rPr>
        <w:t xml:space="preserve">PHAs as bacterial signaling molecules can be involved in regenerative processes of intestinal mucosa regulated by microbiota bacteria through stimulation of intestinal stem cells differentiation into enterocytes and other mucosa epithelial cells and directly (as absorbed or endogenous </w:t>
      </w:r>
      <w:proofErr w:type="spellStart"/>
      <w:r w:rsidR="00FA7DA7" w:rsidRPr="006F533C">
        <w:rPr>
          <w:rStyle w:val="tlid-translation"/>
          <w:rFonts w:ascii="Book Antiqua" w:hAnsi="Book Antiqua"/>
          <w:lang w:val="en-US"/>
        </w:rPr>
        <w:t>oPHB</w:t>
      </w:r>
      <w:proofErr w:type="spellEnd"/>
      <w:r w:rsidR="00FA7DA7" w:rsidRPr="006F533C">
        <w:rPr>
          <w:rStyle w:val="tlid-translation"/>
          <w:rFonts w:ascii="Book Antiqua" w:hAnsi="Book Antiqua"/>
          <w:lang w:val="en-US"/>
        </w:rPr>
        <w:t xml:space="preserve">) or indirectly effect the proliferation and differentiation of MSCs (Figure 1). </w:t>
      </w:r>
    </w:p>
    <w:p w:rsidR="00EB7543" w:rsidRPr="006F533C" w:rsidRDefault="00D12A1F" w:rsidP="00F7331E">
      <w:pPr>
        <w:snapToGrid w:val="0"/>
        <w:spacing w:line="360" w:lineRule="auto"/>
        <w:ind w:firstLine="270"/>
        <w:jc w:val="both"/>
        <w:rPr>
          <w:rFonts w:ascii="Book Antiqua" w:hAnsi="Book Antiqua"/>
          <w:lang w:val="en-US" w:eastAsia="zh-CN"/>
        </w:rPr>
      </w:pPr>
      <w:r w:rsidRPr="006F533C">
        <w:rPr>
          <w:rStyle w:val="tlid-translation"/>
          <w:rFonts w:ascii="Book Antiqua" w:hAnsi="Book Antiqua"/>
          <w:lang w:val="en-US"/>
        </w:rPr>
        <w:t xml:space="preserve">The above data on the participation of intercellular contact molecules </w:t>
      </w:r>
      <w:r w:rsidR="00991C04" w:rsidRPr="006F533C">
        <w:rPr>
          <w:rStyle w:val="tlid-translation"/>
          <w:rFonts w:ascii="Book Antiqua" w:hAnsi="Book Antiqua"/>
          <w:lang w:val="en-US"/>
        </w:rPr>
        <w:t xml:space="preserve">such as </w:t>
      </w:r>
      <w:proofErr w:type="spellStart"/>
      <w:r w:rsidRPr="006F533C">
        <w:rPr>
          <w:rStyle w:val="tlid-translation"/>
          <w:rFonts w:ascii="Book Antiqua" w:hAnsi="Book Antiqua"/>
          <w:lang w:val="en-US"/>
        </w:rPr>
        <w:t>integrins</w:t>
      </w:r>
      <w:proofErr w:type="spellEnd"/>
      <w:r w:rsidRPr="006F533C">
        <w:rPr>
          <w:rStyle w:val="tlid-translation"/>
          <w:rFonts w:ascii="Book Antiqua" w:hAnsi="Book Antiqua"/>
          <w:lang w:val="en-US"/>
        </w:rPr>
        <w:t xml:space="preserve">, microRNAs, the </w:t>
      </w:r>
      <w:proofErr w:type="spellStart"/>
      <w:r w:rsidRPr="006F533C">
        <w:rPr>
          <w:rStyle w:val="tlid-translation"/>
          <w:rFonts w:ascii="Book Antiqua" w:hAnsi="Book Antiqua"/>
          <w:lang w:val="en-US"/>
        </w:rPr>
        <w:t>mTOR</w:t>
      </w:r>
      <w:proofErr w:type="spellEnd"/>
      <w:r w:rsidRPr="006F533C">
        <w:rPr>
          <w:rStyle w:val="tlid-translation"/>
          <w:rFonts w:ascii="Book Antiqua" w:hAnsi="Book Antiqua"/>
          <w:lang w:val="en-US"/>
        </w:rPr>
        <w:t xml:space="preserve"> signaling pathway</w:t>
      </w:r>
      <w:r w:rsidRPr="006F533C">
        <w:rPr>
          <w:rFonts w:ascii="Book Antiqua" w:hAnsi="Book Antiqua"/>
          <w:lang w:val="en-US"/>
        </w:rPr>
        <w:t xml:space="preserve">, antioxidant activity, and piezoelectric properties </w:t>
      </w:r>
      <w:r w:rsidRPr="006F533C">
        <w:rPr>
          <w:rStyle w:val="tlid-translation"/>
          <w:rFonts w:ascii="Book Antiqua" w:hAnsi="Book Antiqua"/>
          <w:lang w:val="en-US"/>
        </w:rPr>
        <w:t>in the implementation of the biological effects of PHB and data on receptor regulation through the covalent binding of PHB to proteins can indicate the natural signaling function of this biopolymer.</w:t>
      </w:r>
      <w:r w:rsidR="00991C04" w:rsidRPr="006F533C">
        <w:rPr>
          <w:rStyle w:val="tlid-translation"/>
          <w:rFonts w:ascii="Book Antiqua" w:hAnsi="Book Antiqua"/>
          <w:lang w:val="en-US"/>
        </w:rPr>
        <w:t xml:space="preserve"> </w:t>
      </w:r>
      <w:r w:rsidR="00C20215" w:rsidRPr="006F533C">
        <w:rPr>
          <w:rStyle w:val="tlid-translation"/>
          <w:rFonts w:ascii="Book Antiqua" w:hAnsi="Book Antiqua"/>
          <w:lang w:val="en-US"/>
        </w:rPr>
        <w:t xml:space="preserve">Unfortunately, this </w:t>
      </w:r>
      <w:r w:rsidR="00021F3D" w:rsidRPr="006F533C">
        <w:rPr>
          <w:rStyle w:val="tlid-translation"/>
          <w:rFonts w:ascii="Book Antiqua" w:hAnsi="Book Antiqua"/>
          <w:lang w:val="en-US"/>
        </w:rPr>
        <w:t>fascina</w:t>
      </w:r>
      <w:r w:rsidR="00C20215" w:rsidRPr="006F533C">
        <w:rPr>
          <w:rStyle w:val="tlid-translation"/>
          <w:rFonts w:ascii="Book Antiqua" w:hAnsi="Book Antiqua"/>
          <w:lang w:val="en-US"/>
        </w:rPr>
        <w:t>ting</w:t>
      </w:r>
      <w:r w:rsidR="00A80865" w:rsidRPr="006F533C">
        <w:rPr>
          <w:rStyle w:val="tlid-translation"/>
          <w:rFonts w:ascii="Book Antiqua" w:hAnsi="Book Antiqua"/>
          <w:lang w:val="en-US"/>
        </w:rPr>
        <w:t xml:space="preserve"> problem is studied very poorly</w:t>
      </w:r>
      <w:r w:rsidR="00991C04" w:rsidRPr="006F533C">
        <w:rPr>
          <w:rStyle w:val="tlid-translation"/>
          <w:rFonts w:ascii="Book Antiqua" w:hAnsi="Book Antiqua"/>
          <w:lang w:val="en-US"/>
        </w:rPr>
        <w:t>.</w:t>
      </w:r>
      <w:r w:rsidR="00C20215" w:rsidRPr="006F533C">
        <w:rPr>
          <w:rStyle w:val="tlid-translation"/>
          <w:rFonts w:ascii="Book Antiqua" w:hAnsi="Book Antiqua"/>
          <w:lang w:val="en-US"/>
        </w:rPr>
        <w:t xml:space="preserve"> </w:t>
      </w:r>
      <w:r w:rsidR="00991C04" w:rsidRPr="006F533C">
        <w:rPr>
          <w:rStyle w:val="tlid-translation"/>
          <w:rFonts w:ascii="Book Antiqua" w:hAnsi="Book Antiqua"/>
          <w:lang w:val="en-US"/>
        </w:rPr>
        <w:t>T</w:t>
      </w:r>
      <w:r w:rsidR="00C74556" w:rsidRPr="006F533C">
        <w:rPr>
          <w:rStyle w:val="tlid-translation"/>
          <w:rFonts w:ascii="Book Antiqua" w:hAnsi="Book Antiqua"/>
          <w:lang w:val="en-US"/>
        </w:rPr>
        <w:t xml:space="preserve">here </w:t>
      </w:r>
      <w:r w:rsidR="00C20215" w:rsidRPr="006F533C">
        <w:rPr>
          <w:rStyle w:val="tlid-translation"/>
          <w:rFonts w:ascii="Book Antiqua" w:hAnsi="Book Antiqua"/>
          <w:lang w:val="en-US"/>
        </w:rPr>
        <w:t>is</w:t>
      </w:r>
      <w:r w:rsidR="00A80865" w:rsidRPr="006F533C">
        <w:rPr>
          <w:rStyle w:val="tlid-translation"/>
          <w:rFonts w:ascii="Book Antiqua" w:hAnsi="Book Antiqua"/>
          <w:lang w:val="en-US"/>
        </w:rPr>
        <w:t xml:space="preserve"> only</w:t>
      </w:r>
      <w:r w:rsidR="00C20215" w:rsidRPr="006F533C">
        <w:rPr>
          <w:rStyle w:val="tlid-translation"/>
          <w:rFonts w:ascii="Book Antiqua" w:hAnsi="Book Antiqua"/>
          <w:lang w:val="en-US"/>
        </w:rPr>
        <w:t xml:space="preserve"> very fragmentary</w:t>
      </w:r>
      <w:r w:rsidR="00A80865" w:rsidRPr="006F533C">
        <w:rPr>
          <w:rStyle w:val="tlid-translation"/>
          <w:rFonts w:ascii="Book Antiqua" w:hAnsi="Book Antiqua"/>
          <w:lang w:val="en-US"/>
        </w:rPr>
        <w:t xml:space="preserve"> and incomplete</w:t>
      </w:r>
      <w:r w:rsidR="00C20215" w:rsidRPr="006F533C">
        <w:rPr>
          <w:rStyle w:val="tlid-translation"/>
          <w:rFonts w:ascii="Book Antiqua" w:hAnsi="Book Antiqua"/>
          <w:lang w:val="en-US"/>
        </w:rPr>
        <w:t xml:space="preserve"> information.</w:t>
      </w:r>
      <w:r w:rsidR="00CB64EB" w:rsidRPr="006F533C">
        <w:rPr>
          <w:rStyle w:val="tlid-translation"/>
          <w:rFonts w:ascii="Book Antiqua" w:hAnsi="Book Antiqua"/>
          <w:lang w:val="en-US"/>
        </w:rPr>
        <w:t xml:space="preserve"> A broader understanding of the role of PHAs in nature c</w:t>
      </w:r>
      <w:r w:rsidR="005921FA" w:rsidRPr="006F533C">
        <w:rPr>
          <w:rStyle w:val="tlid-translation"/>
          <w:rFonts w:ascii="Book Antiqua" w:hAnsi="Book Antiqua"/>
          <w:lang w:val="en-US"/>
        </w:rPr>
        <w:t>ould</w:t>
      </w:r>
      <w:r w:rsidR="00CB64EB" w:rsidRPr="006F533C">
        <w:rPr>
          <w:rStyle w:val="tlid-translation"/>
          <w:rFonts w:ascii="Book Antiqua" w:hAnsi="Book Antiqua"/>
          <w:lang w:val="en-US"/>
        </w:rPr>
        <w:t xml:space="preserve"> help to </w:t>
      </w:r>
      <w:r w:rsidR="00991C04" w:rsidRPr="006F533C">
        <w:rPr>
          <w:rStyle w:val="tlid-translation"/>
          <w:rFonts w:ascii="Book Antiqua" w:hAnsi="Book Antiqua"/>
          <w:lang w:val="en-US"/>
        </w:rPr>
        <w:t xml:space="preserve">further </w:t>
      </w:r>
      <w:r w:rsidR="00021F3D" w:rsidRPr="006F533C">
        <w:rPr>
          <w:rStyle w:val="tlid-translation"/>
          <w:rFonts w:ascii="Book Antiqua" w:hAnsi="Book Antiqua"/>
          <w:lang w:val="en-US"/>
        </w:rPr>
        <w:t>clarify</w:t>
      </w:r>
      <w:r w:rsidR="00CB64EB" w:rsidRPr="006F533C">
        <w:rPr>
          <w:rStyle w:val="tlid-translation"/>
          <w:rFonts w:ascii="Book Antiqua" w:hAnsi="Book Antiqua"/>
          <w:lang w:val="en-US"/>
        </w:rPr>
        <w:t xml:space="preserve"> the unusual or contradictory data</w:t>
      </w:r>
      <w:r w:rsidR="00EF63A8" w:rsidRPr="006F533C">
        <w:rPr>
          <w:rStyle w:val="tlid-translation"/>
          <w:rFonts w:ascii="Book Antiqua" w:hAnsi="Book Antiqua"/>
          <w:lang w:val="en-US"/>
        </w:rPr>
        <w:t xml:space="preserve"> in the field of</w:t>
      </w:r>
      <w:r w:rsidR="00CB64EB" w:rsidRPr="006F533C">
        <w:rPr>
          <w:rStyle w:val="tlid-translation"/>
          <w:rFonts w:ascii="Book Antiqua" w:hAnsi="Book Antiqua"/>
          <w:lang w:val="en-US"/>
        </w:rPr>
        <w:t xml:space="preserve"> the interaction</w:t>
      </w:r>
      <w:r w:rsidR="005921FA" w:rsidRPr="006F533C">
        <w:rPr>
          <w:rStyle w:val="tlid-translation"/>
          <w:rFonts w:ascii="Book Antiqua" w:hAnsi="Book Antiqua"/>
          <w:lang w:val="en-US"/>
        </w:rPr>
        <w:t>s</w:t>
      </w:r>
      <w:r w:rsidR="00CB64EB" w:rsidRPr="006F533C">
        <w:rPr>
          <w:rStyle w:val="tlid-translation"/>
          <w:rFonts w:ascii="Book Antiqua" w:hAnsi="Book Antiqua"/>
          <w:lang w:val="en-US"/>
        </w:rPr>
        <w:t xml:space="preserve"> of PHAs with MSCs</w:t>
      </w:r>
      <w:r w:rsidR="0055595C" w:rsidRPr="006F533C">
        <w:rPr>
          <w:rStyle w:val="tlid-translation"/>
          <w:rFonts w:ascii="Book Antiqua" w:hAnsi="Book Antiqua"/>
          <w:lang w:val="en-US"/>
        </w:rPr>
        <w:t xml:space="preserve"> and </w:t>
      </w:r>
      <w:r w:rsidR="0055595C" w:rsidRPr="006F533C">
        <w:rPr>
          <w:rFonts w:ascii="Book Antiqua" w:hAnsi="Book Antiqua"/>
          <w:lang w:val="en-US"/>
        </w:rPr>
        <w:t>to develop novel</w:t>
      </w:r>
      <w:r w:rsidR="0055595C" w:rsidRPr="006F533C">
        <w:rPr>
          <w:rStyle w:val="tlid-translation"/>
          <w:rFonts w:ascii="Book Antiqua" w:hAnsi="Book Antiqua"/>
          <w:lang w:val="en-US"/>
        </w:rPr>
        <w:t xml:space="preserve"> medical devices and pharmaceutical formulations</w:t>
      </w:r>
      <w:r w:rsidR="0055595C" w:rsidRPr="006F533C">
        <w:rPr>
          <w:rFonts w:ascii="Book Antiqua" w:hAnsi="Book Antiqua"/>
          <w:lang w:val="en-US"/>
        </w:rPr>
        <w:t xml:space="preserve"> based on them.</w:t>
      </w:r>
    </w:p>
    <w:p w:rsidR="00EB7543" w:rsidRPr="006F533C" w:rsidRDefault="00EB7543" w:rsidP="006F533C">
      <w:pPr>
        <w:snapToGrid w:val="0"/>
        <w:spacing w:line="360" w:lineRule="auto"/>
        <w:jc w:val="both"/>
        <w:rPr>
          <w:rFonts w:ascii="Book Antiqua" w:hAnsi="Book Antiqua"/>
          <w:lang w:val="en-US" w:eastAsia="zh-CN"/>
        </w:rPr>
      </w:pPr>
    </w:p>
    <w:p w:rsidR="004C309D" w:rsidRPr="006F533C" w:rsidRDefault="0045792C" w:rsidP="006F533C">
      <w:pPr>
        <w:snapToGrid w:val="0"/>
        <w:spacing w:line="360" w:lineRule="auto"/>
        <w:jc w:val="both"/>
        <w:rPr>
          <w:rFonts w:ascii="Book Antiqua" w:hAnsi="Book Antiqua"/>
          <w:b/>
          <w:lang w:val="en-US"/>
        </w:rPr>
      </w:pPr>
      <w:r w:rsidRPr="006F533C">
        <w:rPr>
          <w:rFonts w:ascii="Book Antiqua" w:hAnsi="Book Antiqua"/>
          <w:b/>
          <w:lang w:val="en-US"/>
        </w:rPr>
        <w:br w:type="page"/>
      </w:r>
      <w:r w:rsidR="00CB64EB" w:rsidRPr="006F533C">
        <w:rPr>
          <w:rFonts w:ascii="Book Antiqua" w:hAnsi="Book Antiqua"/>
          <w:b/>
          <w:lang w:val="en-US"/>
        </w:rPr>
        <w:t>REFERENCES</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 </w:t>
      </w:r>
      <w:r w:rsidRPr="006F533C">
        <w:rPr>
          <w:rFonts w:ascii="Book Antiqua" w:hAnsi="Book Antiqua"/>
          <w:b/>
          <w:lang w:val="en-US"/>
        </w:rPr>
        <w:t>Murray IR</w:t>
      </w:r>
      <w:r w:rsidRPr="006F533C">
        <w:rPr>
          <w:rFonts w:ascii="Book Antiqua" w:hAnsi="Book Antiqua"/>
          <w:lang w:val="en-US"/>
        </w:rPr>
        <w:t xml:space="preserve">, West CC, Hardy WR, James AW, Park TS, Nguyen A, </w:t>
      </w:r>
      <w:proofErr w:type="spellStart"/>
      <w:r w:rsidRPr="006F533C">
        <w:rPr>
          <w:rFonts w:ascii="Book Antiqua" w:hAnsi="Book Antiqua"/>
          <w:lang w:val="en-US"/>
        </w:rPr>
        <w:t>Tawonsawatruk</w:t>
      </w:r>
      <w:proofErr w:type="spellEnd"/>
      <w:r w:rsidRPr="006F533C">
        <w:rPr>
          <w:rFonts w:ascii="Book Antiqua" w:hAnsi="Book Antiqua"/>
          <w:lang w:val="en-US"/>
        </w:rPr>
        <w:t xml:space="preserve"> T, </w:t>
      </w:r>
      <w:proofErr w:type="spellStart"/>
      <w:r w:rsidRPr="006F533C">
        <w:rPr>
          <w:rFonts w:ascii="Book Antiqua" w:hAnsi="Book Antiqua"/>
          <w:lang w:val="en-US"/>
        </w:rPr>
        <w:t>Lazzari</w:t>
      </w:r>
      <w:proofErr w:type="spellEnd"/>
      <w:r w:rsidRPr="006F533C">
        <w:rPr>
          <w:rFonts w:ascii="Book Antiqua" w:hAnsi="Book Antiqua"/>
          <w:lang w:val="en-US"/>
        </w:rPr>
        <w:t xml:space="preserve"> L, Soo C, </w:t>
      </w:r>
      <w:proofErr w:type="spellStart"/>
      <w:r w:rsidRPr="006F533C">
        <w:rPr>
          <w:rFonts w:ascii="Book Antiqua" w:hAnsi="Book Antiqua"/>
          <w:lang w:val="en-US"/>
        </w:rPr>
        <w:t>Péault</w:t>
      </w:r>
      <w:proofErr w:type="spellEnd"/>
      <w:r w:rsidRPr="006F533C">
        <w:rPr>
          <w:rFonts w:ascii="Book Antiqua" w:hAnsi="Book Antiqua"/>
          <w:lang w:val="en-US"/>
        </w:rPr>
        <w:t xml:space="preserve"> B. Natural history of mesenchymal stem cells, from vessel walls to culture vessels. </w:t>
      </w:r>
      <w:r w:rsidRPr="006F533C">
        <w:rPr>
          <w:rFonts w:ascii="Book Antiqua" w:hAnsi="Book Antiqua"/>
          <w:i/>
          <w:lang w:val="en-US"/>
        </w:rPr>
        <w:t xml:space="preserve">Cell </w:t>
      </w:r>
      <w:proofErr w:type="spellStart"/>
      <w:r w:rsidRPr="006F533C">
        <w:rPr>
          <w:rFonts w:ascii="Book Antiqua" w:hAnsi="Book Antiqua"/>
          <w:i/>
          <w:lang w:val="en-US"/>
        </w:rPr>
        <w:t>Mol</w:t>
      </w:r>
      <w:proofErr w:type="spellEnd"/>
      <w:r w:rsidRPr="006F533C">
        <w:rPr>
          <w:rFonts w:ascii="Book Antiqua" w:hAnsi="Book Antiqua"/>
          <w:i/>
          <w:lang w:val="en-US"/>
        </w:rPr>
        <w:t xml:space="preserve"> Life </w:t>
      </w:r>
      <w:proofErr w:type="spellStart"/>
      <w:r w:rsidRPr="006F533C">
        <w:rPr>
          <w:rFonts w:ascii="Book Antiqua" w:hAnsi="Book Antiqua"/>
          <w:i/>
          <w:lang w:val="en-US"/>
        </w:rPr>
        <w:t>Sci</w:t>
      </w:r>
      <w:proofErr w:type="spellEnd"/>
      <w:r w:rsidRPr="006F533C">
        <w:rPr>
          <w:rFonts w:ascii="Book Antiqua" w:hAnsi="Book Antiqua"/>
          <w:lang w:val="en-US"/>
        </w:rPr>
        <w:t xml:space="preserve"> 2014; </w:t>
      </w:r>
      <w:r w:rsidRPr="006F533C">
        <w:rPr>
          <w:rFonts w:ascii="Book Antiqua" w:hAnsi="Book Antiqua"/>
          <w:b/>
          <w:lang w:val="en-US"/>
        </w:rPr>
        <w:t>71</w:t>
      </w:r>
      <w:r w:rsidRPr="006F533C">
        <w:rPr>
          <w:rFonts w:ascii="Book Antiqua" w:hAnsi="Book Antiqua"/>
          <w:lang w:val="en-US"/>
        </w:rPr>
        <w:t>: 1353-1374 [PMID: 24158496 DOI: 10.1007/s00018-013-1462-6]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 </w:t>
      </w:r>
      <w:r w:rsidRPr="006F533C">
        <w:rPr>
          <w:rFonts w:ascii="Book Antiqua" w:hAnsi="Book Antiqua"/>
          <w:b/>
          <w:lang w:val="en-US"/>
        </w:rPr>
        <w:t>Liao HT</w:t>
      </w:r>
      <w:r w:rsidRPr="006F533C">
        <w:rPr>
          <w:rFonts w:ascii="Book Antiqua" w:hAnsi="Book Antiqua"/>
          <w:lang w:val="en-US"/>
        </w:rPr>
        <w:t xml:space="preserve">, Chen CT. Osteogenic potential: Comparison between bone marrow and adipose-derived mesenchymal stem cells. </w:t>
      </w:r>
      <w:r w:rsidRPr="006F533C">
        <w:rPr>
          <w:rFonts w:ascii="Book Antiqua" w:hAnsi="Book Antiqua"/>
          <w:i/>
          <w:lang w:val="en-US"/>
        </w:rPr>
        <w:t>World J Stem Cells</w:t>
      </w:r>
      <w:r w:rsidRPr="006F533C">
        <w:rPr>
          <w:rFonts w:ascii="Book Antiqua" w:hAnsi="Book Antiqua"/>
          <w:lang w:val="en-US"/>
        </w:rPr>
        <w:t xml:space="preserve"> 2014; </w:t>
      </w:r>
      <w:r w:rsidRPr="006F533C">
        <w:rPr>
          <w:rFonts w:ascii="Book Antiqua" w:hAnsi="Book Antiqua"/>
          <w:b/>
          <w:lang w:val="en-US"/>
        </w:rPr>
        <w:t>6</w:t>
      </w:r>
      <w:r w:rsidRPr="006F533C">
        <w:rPr>
          <w:rFonts w:ascii="Book Antiqua" w:hAnsi="Book Antiqua"/>
          <w:lang w:val="en-US"/>
        </w:rPr>
        <w:t>: 288-295 [PMID: 25126378 DOI: 10.4252/wjsc.v6.i3.288]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 </w:t>
      </w:r>
      <w:proofErr w:type="spellStart"/>
      <w:r w:rsidRPr="006F533C">
        <w:rPr>
          <w:rFonts w:ascii="Book Antiqua" w:hAnsi="Book Antiqua"/>
          <w:b/>
          <w:lang w:val="en-US"/>
        </w:rPr>
        <w:t>Paschos</w:t>
      </w:r>
      <w:proofErr w:type="spellEnd"/>
      <w:r w:rsidRPr="006F533C">
        <w:rPr>
          <w:rFonts w:ascii="Book Antiqua" w:hAnsi="Book Antiqua"/>
          <w:b/>
          <w:lang w:val="en-US"/>
        </w:rPr>
        <w:t xml:space="preserve"> NK</w:t>
      </w:r>
      <w:r w:rsidRPr="006F533C">
        <w:rPr>
          <w:rFonts w:ascii="Book Antiqua" w:hAnsi="Book Antiqua"/>
          <w:lang w:val="en-US"/>
        </w:rPr>
        <w:t xml:space="preserve">, Brown </w:t>
      </w:r>
      <w:proofErr w:type="gramStart"/>
      <w:r w:rsidRPr="006F533C">
        <w:rPr>
          <w:rFonts w:ascii="Book Antiqua" w:hAnsi="Book Antiqua"/>
          <w:lang w:val="en-US"/>
        </w:rPr>
        <w:t>WE</w:t>
      </w:r>
      <w:proofErr w:type="gramEnd"/>
      <w:r w:rsidRPr="006F533C">
        <w:rPr>
          <w:rFonts w:ascii="Book Antiqua" w:hAnsi="Book Antiqua"/>
          <w:lang w:val="en-US"/>
        </w:rPr>
        <w:t xml:space="preserve">, </w:t>
      </w:r>
      <w:proofErr w:type="spellStart"/>
      <w:r w:rsidRPr="006F533C">
        <w:rPr>
          <w:rFonts w:ascii="Book Antiqua" w:hAnsi="Book Antiqua"/>
          <w:lang w:val="en-US"/>
        </w:rPr>
        <w:t>Eswaramoorthy</w:t>
      </w:r>
      <w:proofErr w:type="spellEnd"/>
      <w:r w:rsidRPr="006F533C">
        <w:rPr>
          <w:rFonts w:ascii="Book Antiqua" w:hAnsi="Book Antiqua"/>
          <w:lang w:val="en-US"/>
        </w:rPr>
        <w:t xml:space="preserve"> R, Hu JC, </w:t>
      </w:r>
      <w:proofErr w:type="spellStart"/>
      <w:r w:rsidRPr="006F533C">
        <w:rPr>
          <w:rFonts w:ascii="Book Antiqua" w:hAnsi="Book Antiqua"/>
          <w:lang w:val="en-US"/>
        </w:rPr>
        <w:t>Athanasiou</w:t>
      </w:r>
      <w:proofErr w:type="spellEnd"/>
      <w:r w:rsidRPr="006F533C">
        <w:rPr>
          <w:rFonts w:ascii="Book Antiqua" w:hAnsi="Book Antiqua"/>
          <w:lang w:val="en-US"/>
        </w:rPr>
        <w:t xml:space="preserve"> KA. </w:t>
      </w:r>
      <w:proofErr w:type="gramStart"/>
      <w:r w:rsidRPr="006F533C">
        <w:rPr>
          <w:rFonts w:ascii="Book Antiqua" w:hAnsi="Book Antiqua"/>
          <w:lang w:val="en-US"/>
        </w:rPr>
        <w:t>Advances in tissue engineering through stem cell-based co-culture.</w:t>
      </w:r>
      <w:proofErr w:type="gramEnd"/>
      <w:r w:rsidRPr="006F533C">
        <w:rPr>
          <w:rFonts w:ascii="Book Antiqua" w:hAnsi="Book Antiqua"/>
          <w:lang w:val="en-US"/>
        </w:rPr>
        <w:t xml:space="preserve"> </w:t>
      </w:r>
      <w:r w:rsidRPr="006F533C">
        <w:rPr>
          <w:rFonts w:ascii="Book Antiqua" w:hAnsi="Book Antiqua"/>
          <w:i/>
          <w:lang w:val="en-US"/>
        </w:rPr>
        <w:t xml:space="preserve">J Tissue </w:t>
      </w:r>
      <w:proofErr w:type="spellStart"/>
      <w:r w:rsidRPr="006F533C">
        <w:rPr>
          <w:rFonts w:ascii="Book Antiqua" w:hAnsi="Book Antiqua"/>
          <w:i/>
          <w:lang w:val="en-US"/>
        </w:rPr>
        <w:t>Eng</w:t>
      </w:r>
      <w:proofErr w:type="spellEnd"/>
      <w:r w:rsidRPr="006F533C">
        <w:rPr>
          <w:rFonts w:ascii="Book Antiqua" w:hAnsi="Book Antiqua"/>
          <w:i/>
          <w:lang w:val="en-US"/>
        </w:rPr>
        <w:t xml:space="preserve"> Regen Med</w:t>
      </w:r>
      <w:r w:rsidRPr="006F533C">
        <w:rPr>
          <w:rFonts w:ascii="Book Antiqua" w:hAnsi="Book Antiqua"/>
          <w:lang w:val="en-US"/>
        </w:rPr>
        <w:t xml:space="preserve"> 2015; </w:t>
      </w:r>
      <w:r w:rsidRPr="006F533C">
        <w:rPr>
          <w:rFonts w:ascii="Book Antiqua" w:hAnsi="Book Antiqua"/>
          <w:b/>
          <w:lang w:val="en-US"/>
        </w:rPr>
        <w:t>9</w:t>
      </w:r>
      <w:r w:rsidRPr="006F533C">
        <w:rPr>
          <w:rFonts w:ascii="Book Antiqua" w:hAnsi="Book Antiqua"/>
          <w:lang w:val="en-US"/>
        </w:rPr>
        <w:t>: 488-503 [PMID: 24493315 DOI: 10.1002/term.1870]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 </w:t>
      </w:r>
      <w:proofErr w:type="spellStart"/>
      <w:r w:rsidRPr="006F533C">
        <w:rPr>
          <w:rFonts w:ascii="Book Antiqua" w:hAnsi="Book Antiqua"/>
          <w:b/>
          <w:lang w:val="en-US"/>
        </w:rPr>
        <w:t>Oryan</w:t>
      </w:r>
      <w:proofErr w:type="spellEnd"/>
      <w:r w:rsidRPr="006F533C">
        <w:rPr>
          <w:rFonts w:ascii="Book Antiqua" w:hAnsi="Book Antiqua"/>
          <w:b/>
          <w:lang w:val="en-US"/>
        </w:rPr>
        <w:t xml:space="preserve"> A</w:t>
      </w:r>
      <w:r w:rsidRPr="006F533C">
        <w:rPr>
          <w:rFonts w:ascii="Book Antiqua" w:hAnsi="Book Antiqua"/>
          <w:lang w:val="en-US"/>
        </w:rPr>
        <w:t xml:space="preserve">, </w:t>
      </w:r>
      <w:proofErr w:type="spellStart"/>
      <w:r w:rsidRPr="006F533C">
        <w:rPr>
          <w:rFonts w:ascii="Book Antiqua" w:hAnsi="Book Antiqua"/>
          <w:lang w:val="en-US"/>
        </w:rPr>
        <w:t>Alidadi</w:t>
      </w:r>
      <w:proofErr w:type="spellEnd"/>
      <w:r w:rsidRPr="006F533C">
        <w:rPr>
          <w:rFonts w:ascii="Book Antiqua" w:hAnsi="Book Antiqua"/>
          <w:lang w:val="en-US"/>
        </w:rPr>
        <w:t xml:space="preserve"> S, </w:t>
      </w:r>
      <w:proofErr w:type="spellStart"/>
      <w:r w:rsidRPr="006F533C">
        <w:rPr>
          <w:rFonts w:ascii="Book Antiqua" w:hAnsi="Book Antiqua"/>
          <w:lang w:val="en-US"/>
        </w:rPr>
        <w:t>Moshiri</w:t>
      </w:r>
      <w:proofErr w:type="spellEnd"/>
      <w:r w:rsidRPr="006F533C">
        <w:rPr>
          <w:rFonts w:ascii="Book Antiqua" w:hAnsi="Book Antiqua"/>
          <w:lang w:val="en-US"/>
        </w:rPr>
        <w:t xml:space="preserve"> A, </w:t>
      </w:r>
      <w:proofErr w:type="spellStart"/>
      <w:r w:rsidRPr="006F533C">
        <w:rPr>
          <w:rFonts w:ascii="Book Antiqua" w:hAnsi="Book Antiqua"/>
          <w:lang w:val="en-US"/>
        </w:rPr>
        <w:t>Maffulli</w:t>
      </w:r>
      <w:proofErr w:type="spellEnd"/>
      <w:r w:rsidRPr="006F533C">
        <w:rPr>
          <w:rFonts w:ascii="Book Antiqua" w:hAnsi="Book Antiqua"/>
          <w:lang w:val="en-US"/>
        </w:rPr>
        <w:t xml:space="preserve"> N. Bone regenerative medicine: classic options, novel strategies, and future directions. </w:t>
      </w:r>
      <w:r w:rsidRPr="006F533C">
        <w:rPr>
          <w:rFonts w:ascii="Book Antiqua" w:hAnsi="Book Antiqua"/>
          <w:i/>
          <w:lang w:val="en-US"/>
        </w:rPr>
        <w:t xml:space="preserve">J </w:t>
      </w:r>
      <w:proofErr w:type="spellStart"/>
      <w:r w:rsidRPr="006F533C">
        <w:rPr>
          <w:rFonts w:ascii="Book Antiqua" w:hAnsi="Book Antiqua"/>
          <w:i/>
          <w:lang w:val="en-US"/>
        </w:rPr>
        <w:t>Orthop</w:t>
      </w:r>
      <w:proofErr w:type="spellEnd"/>
      <w:r w:rsidRPr="006F533C">
        <w:rPr>
          <w:rFonts w:ascii="Book Antiqua" w:hAnsi="Book Antiqua"/>
          <w:i/>
          <w:lang w:val="en-US"/>
        </w:rPr>
        <w:t xml:space="preserve"> </w:t>
      </w:r>
      <w:proofErr w:type="spellStart"/>
      <w:r w:rsidRPr="006F533C">
        <w:rPr>
          <w:rFonts w:ascii="Book Antiqua" w:hAnsi="Book Antiqua"/>
          <w:i/>
          <w:lang w:val="en-US"/>
        </w:rPr>
        <w:t>Surg</w:t>
      </w:r>
      <w:proofErr w:type="spellEnd"/>
      <w:r w:rsidRPr="006F533C">
        <w:rPr>
          <w:rFonts w:ascii="Book Antiqua" w:hAnsi="Book Antiqua"/>
          <w:i/>
          <w:lang w:val="en-US"/>
        </w:rPr>
        <w:t xml:space="preserve"> Res</w:t>
      </w:r>
      <w:r w:rsidRPr="006F533C">
        <w:rPr>
          <w:rFonts w:ascii="Book Antiqua" w:hAnsi="Book Antiqua"/>
          <w:lang w:val="en-US"/>
        </w:rPr>
        <w:t xml:space="preserve"> 2014; </w:t>
      </w:r>
      <w:r w:rsidRPr="006F533C">
        <w:rPr>
          <w:rFonts w:ascii="Book Antiqua" w:hAnsi="Book Antiqua"/>
          <w:b/>
          <w:lang w:val="en-US"/>
        </w:rPr>
        <w:t>9</w:t>
      </w:r>
      <w:r w:rsidRPr="006F533C">
        <w:rPr>
          <w:rFonts w:ascii="Book Antiqua" w:hAnsi="Book Antiqua"/>
          <w:lang w:val="en-US"/>
        </w:rPr>
        <w:t>: 18 [PMID: 24628910 DOI: 10.1186/1749-799X-9-18]</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5 </w:t>
      </w:r>
      <w:r w:rsidRPr="006F533C">
        <w:rPr>
          <w:rFonts w:ascii="Book Antiqua" w:hAnsi="Book Antiqua"/>
          <w:b/>
          <w:lang w:val="en-US"/>
        </w:rPr>
        <w:t>Farah S</w:t>
      </w:r>
      <w:r w:rsidRPr="006F533C">
        <w:rPr>
          <w:rFonts w:ascii="Book Antiqua" w:hAnsi="Book Antiqua"/>
          <w:lang w:val="en-US"/>
        </w:rPr>
        <w:t>, Anderson DG, Langer R. Physical and mechanical properties of PLA, and their functions in widespread applications - A comprehensive review.</w:t>
      </w:r>
      <w:proofErr w:type="gramEnd"/>
      <w:r w:rsidRPr="006F533C">
        <w:rPr>
          <w:rFonts w:ascii="Book Antiqua" w:hAnsi="Book Antiqua"/>
          <w:lang w:val="en-US"/>
        </w:rPr>
        <w:t xml:space="preserve"> </w:t>
      </w:r>
      <w:proofErr w:type="spellStart"/>
      <w:r w:rsidRPr="006F533C">
        <w:rPr>
          <w:rFonts w:ascii="Book Antiqua" w:hAnsi="Book Antiqua"/>
          <w:i/>
          <w:lang w:val="en-US"/>
        </w:rPr>
        <w:t>Adv</w:t>
      </w:r>
      <w:proofErr w:type="spellEnd"/>
      <w:r w:rsidRPr="006F533C">
        <w:rPr>
          <w:rFonts w:ascii="Book Antiqua" w:hAnsi="Book Antiqua"/>
          <w:i/>
          <w:lang w:val="en-US"/>
        </w:rPr>
        <w:t xml:space="preserve"> Drug </w:t>
      </w:r>
      <w:proofErr w:type="spellStart"/>
      <w:r w:rsidRPr="006F533C">
        <w:rPr>
          <w:rFonts w:ascii="Book Antiqua" w:hAnsi="Book Antiqua"/>
          <w:i/>
          <w:lang w:val="en-US"/>
        </w:rPr>
        <w:t>Deliv</w:t>
      </w:r>
      <w:proofErr w:type="spellEnd"/>
      <w:r w:rsidRPr="006F533C">
        <w:rPr>
          <w:rFonts w:ascii="Book Antiqua" w:hAnsi="Book Antiqua"/>
          <w:i/>
          <w:lang w:val="en-US"/>
        </w:rPr>
        <w:t xml:space="preserve"> Rev</w:t>
      </w:r>
      <w:r w:rsidRPr="006F533C">
        <w:rPr>
          <w:rFonts w:ascii="Book Antiqua" w:hAnsi="Book Antiqua"/>
          <w:lang w:val="en-US"/>
        </w:rPr>
        <w:t xml:space="preserve"> 2016; </w:t>
      </w:r>
      <w:r w:rsidRPr="006F533C">
        <w:rPr>
          <w:rFonts w:ascii="Book Antiqua" w:hAnsi="Book Antiqua"/>
          <w:b/>
          <w:lang w:val="en-US"/>
        </w:rPr>
        <w:t>107</w:t>
      </w:r>
      <w:r w:rsidRPr="006F533C">
        <w:rPr>
          <w:rFonts w:ascii="Book Antiqua" w:hAnsi="Book Antiqua"/>
          <w:lang w:val="en-US"/>
        </w:rPr>
        <w:t>: 367-392 [PMID: 27356150 DOI: 10.1016/j.addr.2016.06.012]</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6 </w:t>
      </w:r>
      <w:r w:rsidRPr="006F533C">
        <w:rPr>
          <w:rFonts w:ascii="Book Antiqua" w:hAnsi="Book Antiqua"/>
          <w:b/>
          <w:lang w:val="en-US"/>
        </w:rPr>
        <w:t>Holmes PA</w:t>
      </w:r>
      <w:r w:rsidRPr="006F533C">
        <w:rPr>
          <w:rFonts w:ascii="Book Antiqua" w:hAnsi="Book Antiqua"/>
          <w:lang w:val="en-US"/>
        </w:rPr>
        <w:t>.</w:t>
      </w:r>
      <w:proofErr w:type="gramEnd"/>
      <w:r w:rsidRPr="006F533C">
        <w:rPr>
          <w:rFonts w:ascii="Book Antiqua" w:hAnsi="Book Antiqua"/>
          <w:lang w:val="en-US"/>
        </w:rPr>
        <w:t xml:space="preserve"> </w:t>
      </w:r>
      <w:proofErr w:type="gramStart"/>
      <w:r w:rsidRPr="006F533C">
        <w:rPr>
          <w:rFonts w:ascii="Book Antiqua" w:hAnsi="Book Antiqua"/>
          <w:lang w:val="en-US"/>
        </w:rPr>
        <w:t>Biologically produced (R)-3-hydroxyalkanoate polymers and copolymers.</w:t>
      </w:r>
      <w:proofErr w:type="gramEnd"/>
      <w:r w:rsidRPr="006F533C">
        <w:rPr>
          <w:rFonts w:ascii="Book Antiqua" w:hAnsi="Book Antiqua"/>
          <w:lang w:val="en-US"/>
        </w:rPr>
        <w:t xml:space="preserve"> In: Developments in crystalline polymers, Vol. 2. Bassett DC, editor. London: Elsevier, 1998: 1-65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 </w:t>
      </w:r>
      <w:proofErr w:type="spellStart"/>
      <w:r w:rsidRPr="006F533C">
        <w:rPr>
          <w:rFonts w:ascii="Book Antiqua" w:hAnsi="Book Antiqua"/>
          <w:b/>
          <w:lang w:val="en-US"/>
        </w:rPr>
        <w:t>Mokhtarzadeh</w:t>
      </w:r>
      <w:proofErr w:type="spellEnd"/>
      <w:r w:rsidRPr="006F533C">
        <w:rPr>
          <w:rFonts w:ascii="Book Antiqua" w:hAnsi="Book Antiqua"/>
          <w:b/>
          <w:lang w:val="en-US"/>
        </w:rPr>
        <w:t xml:space="preserve"> A</w:t>
      </w:r>
      <w:r w:rsidRPr="006F533C">
        <w:rPr>
          <w:rFonts w:ascii="Book Antiqua" w:hAnsi="Book Antiqua"/>
          <w:lang w:val="en-US"/>
        </w:rPr>
        <w:t xml:space="preserve">, </w:t>
      </w:r>
      <w:proofErr w:type="spellStart"/>
      <w:r w:rsidRPr="006F533C">
        <w:rPr>
          <w:rFonts w:ascii="Book Antiqua" w:hAnsi="Book Antiqua"/>
          <w:lang w:val="en-US"/>
        </w:rPr>
        <w:t>Alibakhshi</w:t>
      </w:r>
      <w:proofErr w:type="spellEnd"/>
      <w:r w:rsidRPr="006F533C">
        <w:rPr>
          <w:rFonts w:ascii="Book Antiqua" w:hAnsi="Book Antiqua"/>
          <w:lang w:val="en-US"/>
        </w:rPr>
        <w:t xml:space="preserve"> A, Hejazi M, </w:t>
      </w:r>
      <w:proofErr w:type="spellStart"/>
      <w:r w:rsidRPr="006F533C">
        <w:rPr>
          <w:rFonts w:ascii="Book Antiqua" w:hAnsi="Book Antiqua"/>
          <w:lang w:val="en-US"/>
        </w:rPr>
        <w:t>Omidi</w:t>
      </w:r>
      <w:proofErr w:type="spellEnd"/>
      <w:r w:rsidRPr="006F533C">
        <w:rPr>
          <w:rFonts w:ascii="Book Antiqua" w:hAnsi="Book Antiqua"/>
          <w:lang w:val="en-US"/>
        </w:rPr>
        <w:t xml:space="preserve"> Y, </w:t>
      </w:r>
      <w:proofErr w:type="spellStart"/>
      <w:r w:rsidRPr="006F533C">
        <w:rPr>
          <w:rFonts w:ascii="Book Antiqua" w:hAnsi="Book Antiqua"/>
          <w:lang w:val="en-US"/>
        </w:rPr>
        <w:t>Dolatabadi</w:t>
      </w:r>
      <w:proofErr w:type="spellEnd"/>
      <w:r w:rsidRPr="006F533C">
        <w:rPr>
          <w:rFonts w:ascii="Book Antiqua" w:hAnsi="Book Antiqua"/>
          <w:lang w:val="en-US"/>
        </w:rPr>
        <w:t xml:space="preserve"> JEN. Bacterial-derived biopolymers: advanced natural nanomaterials for drug delivery and tissue engineering. </w:t>
      </w:r>
      <w:proofErr w:type="spellStart"/>
      <w:r w:rsidRPr="006F533C">
        <w:rPr>
          <w:rFonts w:ascii="Book Antiqua" w:hAnsi="Book Antiqua"/>
          <w:i/>
          <w:lang w:val="en-US"/>
        </w:rPr>
        <w:t>TrAC</w:t>
      </w:r>
      <w:proofErr w:type="spellEnd"/>
      <w:r w:rsidRPr="006F533C">
        <w:rPr>
          <w:rFonts w:ascii="Book Antiqua" w:hAnsi="Book Antiqua"/>
          <w:i/>
          <w:lang w:val="en-US"/>
        </w:rPr>
        <w:t xml:space="preserve">-Trend Anal </w:t>
      </w:r>
      <w:proofErr w:type="spellStart"/>
      <w:r w:rsidRPr="006F533C">
        <w:rPr>
          <w:rFonts w:ascii="Book Antiqua" w:hAnsi="Book Antiqua"/>
          <w:i/>
          <w:lang w:val="en-US"/>
        </w:rPr>
        <w:t>Chem</w:t>
      </w:r>
      <w:proofErr w:type="spellEnd"/>
      <w:r w:rsidRPr="006F533C">
        <w:rPr>
          <w:rFonts w:ascii="Book Antiqua" w:hAnsi="Book Antiqua"/>
          <w:lang w:val="en-US"/>
        </w:rPr>
        <w:t xml:space="preserve"> 2016; </w:t>
      </w:r>
      <w:r w:rsidRPr="006F533C">
        <w:rPr>
          <w:rFonts w:ascii="Book Antiqua" w:hAnsi="Book Antiqua"/>
          <w:b/>
          <w:lang w:val="en-US"/>
        </w:rPr>
        <w:t>82</w:t>
      </w:r>
      <w:r w:rsidRPr="006F533C">
        <w:rPr>
          <w:rFonts w:ascii="Book Antiqua" w:hAnsi="Book Antiqua"/>
          <w:lang w:val="en-US"/>
        </w:rPr>
        <w:t>: 367-384 [DOI: 10.1016/j.trac.2016.06.013]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AP</w:t>
      </w:r>
      <w:r w:rsidRPr="006F533C">
        <w:rPr>
          <w:rFonts w:ascii="Book Antiqua" w:hAnsi="Book Antiqua"/>
          <w:lang w:val="en-US"/>
        </w:rPr>
        <w:t xml:space="preserve">. </w:t>
      </w:r>
      <w:proofErr w:type="gramStart"/>
      <w:r w:rsidRPr="006F533C">
        <w:rPr>
          <w:rFonts w:ascii="Book Antiqua" w:hAnsi="Book Antiqua"/>
          <w:lang w:val="en-US"/>
        </w:rPr>
        <w:t>Poly(</w:t>
      </w:r>
      <w:proofErr w:type="gramEnd"/>
      <w:r w:rsidRPr="006F533C">
        <w:rPr>
          <w:rFonts w:ascii="Book Antiqua" w:hAnsi="Book Antiqua"/>
          <w:lang w:val="en-US"/>
        </w:rPr>
        <w:t>3-hydroxybutyrate): applications. In: Encyclopedia of Polymer Applications. Mishra M, editor. CRC Press, Taylor and Francis Group, Boca Raton, 2019: 2061-2076</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9 </w:t>
      </w:r>
      <w:r w:rsidRPr="006F533C">
        <w:rPr>
          <w:rFonts w:ascii="Book Antiqua" w:hAnsi="Book Antiqua"/>
          <w:b/>
          <w:lang w:val="en-US"/>
        </w:rPr>
        <w:t>Lim J</w:t>
      </w:r>
      <w:r w:rsidRPr="006F533C">
        <w:rPr>
          <w:rFonts w:ascii="Book Antiqua" w:hAnsi="Book Antiqua"/>
          <w:lang w:val="en-US"/>
        </w:rPr>
        <w:t xml:space="preserve">, You M, Li J, Li Z. Emerging bone tissue engineering via </w:t>
      </w:r>
      <w:proofErr w:type="spellStart"/>
      <w:r w:rsidRPr="006F533C">
        <w:rPr>
          <w:rFonts w:ascii="Book Antiqua" w:hAnsi="Book Antiqua"/>
          <w:lang w:val="en-US"/>
        </w:rPr>
        <w:t>Polyhydroxyalkanoate</w:t>
      </w:r>
      <w:proofErr w:type="spellEnd"/>
      <w:r w:rsidRPr="006F533C">
        <w:rPr>
          <w:rFonts w:ascii="Book Antiqua" w:hAnsi="Book Antiqua"/>
          <w:lang w:val="en-US"/>
        </w:rPr>
        <w:t xml:space="preserve"> (PHA)-based scaffolds.</w:t>
      </w:r>
      <w:proofErr w:type="gramEnd"/>
      <w:r w:rsidRPr="006F533C">
        <w:rPr>
          <w:rFonts w:ascii="Book Antiqua" w:hAnsi="Book Antiqua"/>
          <w:lang w:val="en-US"/>
        </w:rPr>
        <w:t xml:space="preserve"> </w:t>
      </w:r>
      <w:r w:rsidRPr="006F533C">
        <w:rPr>
          <w:rFonts w:ascii="Book Antiqua" w:hAnsi="Book Antiqua"/>
          <w:i/>
          <w:lang w:val="en-US"/>
        </w:rPr>
        <w:t xml:space="preserve">Mater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Eng</w:t>
      </w:r>
      <w:proofErr w:type="spellEnd"/>
      <w:r w:rsidRPr="006F533C">
        <w:rPr>
          <w:rFonts w:ascii="Book Antiqua" w:hAnsi="Book Antiqua"/>
          <w:i/>
          <w:lang w:val="en-US"/>
        </w:rPr>
        <w:t xml:space="preserve"> C Mater </w:t>
      </w:r>
      <w:proofErr w:type="spellStart"/>
      <w:r w:rsidRPr="006F533C">
        <w:rPr>
          <w:rFonts w:ascii="Book Antiqua" w:hAnsi="Book Antiqua"/>
          <w:i/>
          <w:lang w:val="en-US"/>
        </w:rPr>
        <w:t>Biol</w:t>
      </w:r>
      <w:proofErr w:type="spellEnd"/>
      <w:r w:rsidRPr="006F533C">
        <w:rPr>
          <w:rFonts w:ascii="Book Antiqua" w:hAnsi="Book Antiqua"/>
          <w:i/>
          <w:lang w:val="en-US"/>
        </w:rPr>
        <w:t xml:space="preserve"> </w:t>
      </w:r>
      <w:proofErr w:type="spellStart"/>
      <w:r w:rsidRPr="006F533C">
        <w:rPr>
          <w:rFonts w:ascii="Book Antiqua" w:hAnsi="Book Antiqua"/>
          <w:i/>
          <w:lang w:val="en-US"/>
        </w:rPr>
        <w:t>Appl</w:t>
      </w:r>
      <w:proofErr w:type="spellEnd"/>
      <w:r w:rsidRPr="006F533C">
        <w:rPr>
          <w:rFonts w:ascii="Book Antiqua" w:hAnsi="Book Antiqua"/>
          <w:lang w:val="en-US"/>
        </w:rPr>
        <w:t xml:space="preserve"> 2017; </w:t>
      </w:r>
      <w:r w:rsidRPr="006F533C">
        <w:rPr>
          <w:rFonts w:ascii="Book Antiqua" w:hAnsi="Book Antiqua"/>
          <w:b/>
          <w:lang w:val="en-US"/>
        </w:rPr>
        <w:t>79</w:t>
      </w:r>
      <w:r w:rsidRPr="006F533C">
        <w:rPr>
          <w:rFonts w:ascii="Book Antiqua" w:hAnsi="Book Antiqua"/>
          <w:lang w:val="en-US"/>
        </w:rPr>
        <w:t>: 917-929 [PMID: 28629097 DOI: 10.1016/j.msec.2017.05.132]</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10 </w:t>
      </w:r>
      <w:r w:rsidRPr="006F533C">
        <w:rPr>
          <w:rFonts w:ascii="Book Antiqua" w:hAnsi="Book Antiqua"/>
          <w:b/>
          <w:lang w:val="en-US"/>
        </w:rPr>
        <w:t>Madison LL</w:t>
      </w:r>
      <w:r w:rsidRPr="006F533C">
        <w:rPr>
          <w:rFonts w:ascii="Book Antiqua" w:hAnsi="Book Antiqua"/>
          <w:lang w:val="en-US"/>
        </w:rPr>
        <w:t>, Huisman GW.</w:t>
      </w:r>
      <w:proofErr w:type="gramEnd"/>
      <w:r w:rsidRPr="006F533C">
        <w:rPr>
          <w:rFonts w:ascii="Book Antiqua" w:hAnsi="Book Antiqua"/>
          <w:lang w:val="en-US"/>
        </w:rPr>
        <w:t xml:space="preserve"> Metabolic engineering of </w:t>
      </w:r>
      <w:proofErr w:type="gramStart"/>
      <w:r w:rsidRPr="006F533C">
        <w:rPr>
          <w:rFonts w:ascii="Book Antiqua" w:hAnsi="Book Antiqua"/>
          <w:lang w:val="en-US"/>
        </w:rPr>
        <w:t>poly(</w:t>
      </w:r>
      <w:proofErr w:type="gramEnd"/>
      <w:r w:rsidRPr="006F533C">
        <w:rPr>
          <w:rFonts w:ascii="Book Antiqua" w:hAnsi="Book Antiqua"/>
          <w:lang w:val="en-US"/>
        </w:rPr>
        <w:t xml:space="preserve">3-hydroxyalkanoates): from DNA to plastic. </w:t>
      </w:r>
      <w:proofErr w:type="spellStart"/>
      <w:r w:rsidRPr="006F533C">
        <w:rPr>
          <w:rFonts w:ascii="Book Antiqua" w:hAnsi="Book Antiqua"/>
          <w:i/>
          <w:lang w:val="en-US"/>
        </w:rPr>
        <w:t>Microbiol</w:t>
      </w:r>
      <w:proofErr w:type="spellEnd"/>
      <w:r w:rsidRPr="006F533C">
        <w:rPr>
          <w:rFonts w:ascii="Book Antiqua" w:hAnsi="Book Antiqua"/>
          <w:i/>
          <w:lang w:val="en-US"/>
        </w:rPr>
        <w:t xml:space="preserve"> </w:t>
      </w:r>
      <w:proofErr w:type="spellStart"/>
      <w:r w:rsidRPr="006F533C">
        <w:rPr>
          <w:rFonts w:ascii="Book Antiqua" w:hAnsi="Book Antiqua"/>
          <w:i/>
          <w:lang w:val="en-US"/>
        </w:rPr>
        <w:t>Mol</w:t>
      </w:r>
      <w:proofErr w:type="spellEnd"/>
      <w:r w:rsidRPr="006F533C">
        <w:rPr>
          <w:rFonts w:ascii="Book Antiqua" w:hAnsi="Book Antiqua"/>
          <w:i/>
          <w:lang w:val="en-US"/>
        </w:rPr>
        <w:t xml:space="preserve"> </w:t>
      </w:r>
      <w:proofErr w:type="spellStart"/>
      <w:r w:rsidRPr="006F533C">
        <w:rPr>
          <w:rFonts w:ascii="Book Antiqua" w:hAnsi="Book Antiqua"/>
          <w:i/>
          <w:lang w:val="en-US"/>
        </w:rPr>
        <w:t>Biol</w:t>
      </w:r>
      <w:proofErr w:type="spellEnd"/>
      <w:r w:rsidRPr="006F533C">
        <w:rPr>
          <w:rFonts w:ascii="Book Antiqua" w:hAnsi="Book Antiqua"/>
          <w:i/>
          <w:lang w:val="en-US"/>
        </w:rPr>
        <w:t xml:space="preserve"> Rev</w:t>
      </w:r>
      <w:r w:rsidRPr="006F533C">
        <w:rPr>
          <w:rFonts w:ascii="Book Antiqua" w:hAnsi="Book Antiqua"/>
          <w:lang w:val="en-US"/>
        </w:rPr>
        <w:t xml:space="preserve"> 1999; </w:t>
      </w:r>
      <w:r w:rsidRPr="006F533C">
        <w:rPr>
          <w:rFonts w:ascii="Book Antiqua" w:hAnsi="Book Antiqua"/>
          <w:b/>
          <w:lang w:val="en-US"/>
        </w:rPr>
        <w:t>63</w:t>
      </w:r>
      <w:r w:rsidRPr="006F533C">
        <w:rPr>
          <w:rFonts w:ascii="Book Antiqua" w:hAnsi="Book Antiqua"/>
          <w:lang w:val="en-US"/>
        </w:rPr>
        <w:t>: 21-53 [PMID: 10066830]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 </w:t>
      </w:r>
      <w:proofErr w:type="spellStart"/>
      <w:r w:rsidRPr="006F533C">
        <w:rPr>
          <w:rFonts w:ascii="Book Antiqua" w:hAnsi="Book Antiqua"/>
          <w:b/>
          <w:lang w:val="en-US"/>
        </w:rPr>
        <w:t>Artsis</w:t>
      </w:r>
      <w:proofErr w:type="spellEnd"/>
      <w:r w:rsidRPr="006F533C">
        <w:rPr>
          <w:rFonts w:ascii="Book Antiqua" w:hAnsi="Book Antiqua"/>
          <w:b/>
          <w:lang w:val="en-US"/>
        </w:rPr>
        <w:t xml:space="preserve"> MI</w:t>
      </w:r>
      <w:r w:rsidRPr="006F533C">
        <w:rPr>
          <w:rFonts w:ascii="Book Antiqua" w:hAnsi="Book Antiqua"/>
          <w:lang w:val="en-US"/>
        </w:rPr>
        <w:t xml:space="preserve">, </w:t>
      </w:r>
      <w:proofErr w:type="spellStart"/>
      <w:r w:rsidRPr="006F533C">
        <w:rPr>
          <w:rFonts w:ascii="Book Antiqua" w:hAnsi="Book Antiqua"/>
          <w:lang w:val="en-US"/>
        </w:rPr>
        <w:t>Bonartsev</w:t>
      </w:r>
      <w:proofErr w:type="spellEnd"/>
      <w:r w:rsidRPr="006F533C">
        <w:rPr>
          <w:rFonts w:ascii="Book Antiqua" w:hAnsi="Book Antiqua"/>
          <w:lang w:val="en-US"/>
        </w:rPr>
        <w:t xml:space="preserve"> AP, </w:t>
      </w:r>
      <w:proofErr w:type="spellStart"/>
      <w:r w:rsidRPr="006F533C">
        <w:rPr>
          <w:rFonts w:ascii="Book Antiqua" w:hAnsi="Book Antiqua"/>
          <w:lang w:val="en-US"/>
        </w:rPr>
        <w:t>Iordanskii</w:t>
      </w:r>
      <w:proofErr w:type="spellEnd"/>
      <w:r w:rsidRPr="006F533C">
        <w:rPr>
          <w:rFonts w:ascii="Book Antiqua" w:hAnsi="Book Antiqua"/>
          <w:lang w:val="en-US"/>
        </w:rPr>
        <w:t xml:space="preserve"> AL,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w:t>
      </w:r>
      <w:proofErr w:type="spellStart"/>
      <w:r w:rsidRPr="006F533C">
        <w:rPr>
          <w:rFonts w:ascii="Book Antiqua" w:hAnsi="Book Antiqua"/>
          <w:lang w:val="en-US"/>
        </w:rPr>
        <w:t>Zaikov</w:t>
      </w:r>
      <w:proofErr w:type="spellEnd"/>
      <w:r w:rsidRPr="006F533C">
        <w:rPr>
          <w:rFonts w:ascii="Book Antiqua" w:hAnsi="Book Antiqua"/>
          <w:lang w:val="en-US"/>
        </w:rPr>
        <w:t xml:space="preserve"> GE. Biodegradation and Medical Application of Microbial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 </w:t>
      </w:r>
      <w:proofErr w:type="spellStart"/>
      <w:r w:rsidRPr="006F533C">
        <w:rPr>
          <w:rFonts w:ascii="Book Antiqua" w:hAnsi="Book Antiqua"/>
          <w:i/>
          <w:lang w:val="en-US"/>
        </w:rPr>
        <w:t>Mol</w:t>
      </w:r>
      <w:proofErr w:type="spellEnd"/>
      <w:r w:rsidRPr="006F533C">
        <w:rPr>
          <w:rFonts w:ascii="Book Antiqua" w:hAnsi="Book Antiqua"/>
          <w:i/>
          <w:lang w:val="en-US"/>
        </w:rPr>
        <w:t xml:space="preserve"> </w:t>
      </w:r>
      <w:proofErr w:type="spellStart"/>
      <w:r w:rsidRPr="006F533C">
        <w:rPr>
          <w:rFonts w:ascii="Book Antiqua" w:hAnsi="Book Antiqua"/>
          <w:i/>
          <w:lang w:val="en-US"/>
        </w:rPr>
        <w:t>Cryst</w:t>
      </w:r>
      <w:proofErr w:type="spellEnd"/>
      <w:r w:rsidRPr="006F533C">
        <w:rPr>
          <w:rFonts w:ascii="Book Antiqua" w:hAnsi="Book Antiqua"/>
          <w:i/>
          <w:lang w:val="en-US"/>
        </w:rPr>
        <w:t xml:space="preserve"> </w:t>
      </w:r>
      <w:proofErr w:type="spellStart"/>
      <w:r w:rsidRPr="006F533C">
        <w:rPr>
          <w:rFonts w:ascii="Book Antiqua" w:hAnsi="Book Antiqua"/>
          <w:i/>
          <w:lang w:val="en-US"/>
        </w:rPr>
        <w:t>Liq</w:t>
      </w:r>
      <w:proofErr w:type="spellEnd"/>
      <w:r w:rsidRPr="006F533C">
        <w:rPr>
          <w:rFonts w:ascii="Book Antiqua" w:hAnsi="Book Antiqua"/>
          <w:i/>
          <w:lang w:val="en-US"/>
        </w:rPr>
        <w:t xml:space="preserve"> </w:t>
      </w:r>
      <w:proofErr w:type="spellStart"/>
      <w:r w:rsidRPr="006F533C">
        <w:rPr>
          <w:rFonts w:ascii="Book Antiqua" w:hAnsi="Book Antiqua"/>
          <w:i/>
          <w:lang w:val="en-US"/>
        </w:rPr>
        <w:t>Cryst</w:t>
      </w:r>
      <w:proofErr w:type="spellEnd"/>
      <w:r w:rsidRPr="006F533C">
        <w:rPr>
          <w:rFonts w:ascii="Book Antiqua" w:hAnsi="Book Antiqua"/>
          <w:lang w:val="en-US"/>
        </w:rPr>
        <w:t xml:space="preserve"> 2012; </w:t>
      </w:r>
      <w:r w:rsidRPr="006F533C">
        <w:rPr>
          <w:rFonts w:ascii="Book Antiqua" w:hAnsi="Book Antiqua"/>
          <w:b/>
          <w:lang w:val="en-US"/>
        </w:rPr>
        <w:t>555</w:t>
      </w:r>
      <w:r w:rsidRPr="006F533C">
        <w:rPr>
          <w:rFonts w:ascii="Book Antiqua" w:hAnsi="Book Antiqua"/>
          <w:lang w:val="en-US"/>
        </w:rPr>
        <w:t>: 232-262 [DOI: 10.1080/15421401003726519]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12 </w:t>
      </w:r>
      <w:r w:rsidRPr="006F533C">
        <w:rPr>
          <w:rFonts w:ascii="Book Antiqua" w:hAnsi="Book Antiqua"/>
          <w:b/>
          <w:lang w:val="en-US"/>
        </w:rPr>
        <w:t>de Paula AC</w:t>
      </w:r>
      <w:r w:rsidRPr="006F533C">
        <w:rPr>
          <w:rFonts w:ascii="Book Antiqua" w:hAnsi="Book Antiqua"/>
          <w:lang w:val="en-US"/>
        </w:rPr>
        <w:t xml:space="preserve">, </w:t>
      </w:r>
      <w:proofErr w:type="spellStart"/>
      <w:r w:rsidRPr="006F533C">
        <w:rPr>
          <w:rFonts w:ascii="Book Antiqua" w:hAnsi="Book Antiqua"/>
          <w:lang w:val="en-US"/>
        </w:rPr>
        <w:t>Zonari</w:t>
      </w:r>
      <w:proofErr w:type="spellEnd"/>
      <w:r w:rsidRPr="006F533C">
        <w:rPr>
          <w:rFonts w:ascii="Book Antiqua" w:hAnsi="Book Antiqua"/>
          <w:lang w:val="en-US"/>
        </w:rPr>
        <w:t xml:space="preserve"> AA, Martins TM, </w:t>
      </w:r>
      <w:proofErr w:type="spellStart"/>
      <w:r w:rsidRPr="006F533C">
        <w:rPr>
          <w:rFonts w:ascii="Book Antiqua" w:hAnsi="Book Antiqua"/>
          <w:lang w:val="en-US"/>
        </w:rPr>
        <w:t>Novikoff</w:t>
      </w:r>
      <w:proofErr w:type="spellEnd"/>
      <w:r w:rsidRPr="006F533C">
        <w:rPr>
          <w:rFonts w:ascii="Book Antiqua" w:hAnsi="Book Antiqua"/>
          <w:lang w:val="en-US"/>
        </w:rPr>
        <w:t xml:space="preserve"> S, da Silva AR, </w:t>
      </w:r>
      <w:proofErr w:type="spellStart"/>
      <w:r w:rsidRPr="006F533C">
        <w:rPr>
          <w:rFonts w:ascii="Book Antiqua" w:hAnsi="Book Antiqua"/>
          <w:lang w:val="en-US"/>
        </w:rPr>
        <w:t>Correlo</w:t>
      </w:r>
      <w:proofErr w:type="spellEnd"/>
      <w:r w:rsidRPr="006F533C">
        <w:rPr>
          <w:rFonts w:ascii="Book Antiqua" w:hAnsi="Book Antiqua"/>
          <w:lang w:val="en-US"/>
        </w:rPr>
        <w:t xml:space="preserve"> VM, Reis RL, Gomes DA, Goes AM. Human serum is a suitable supplement for the osteogenic differentiation of human adipose-derived stem cells seeded on poly-3-hydroxibutyrate-co-3-hydroxyvalerate scaffolds. </w:t>
      </w:r>
      <w:r w:rsidRPr="006F533C">
        <w:rPr>
          <w:rFonts w:ascii="Book Antiqua" w:hAnsi="Book Antiqua"/>
          <w:i/>
          <w:lang w:val="en-US"/>
        </w:rPr>
        <w:t xml:space="preserve">Tissue </w:t>
      </w:r>
      <w:proofErr w:type="spellStart"/>
      <w:r w:rsidRPr="006F533C">
        <w:rPr>
          <w:rFonts w:ascii="Book Antiqua" w:hAnsi="Book Antiqua"/>
          <w:i/>
          <w:lang w:val="en-US"/>
        </w:rPr>
        <w:t>Eng</w:t>
      </w:r>
      <w:proofErr w:type="spellEnd"/>
      <w:r w:rsidRPr="006F533C">
        <w:rPr>
          <w:rFonts w:ascii="Book Antiqua" w:hAnsi="Book Antiqua"/>
          <w:i/>
          <w:lang w:val="en-US"/>
        </w:rPr>
        <w:t xml:space="preserve"> Part </w:t>
      </w:r>
      <w:proofErr w:type="gramStart"/>
      <w:r w:rsidRPr="006F533C">
        <w:rPr>
          <w:rFonts w:ascii="Book Antiqua" w:hAnsi="Book Antiqua"/>
          <w:i/>
          <w:lang w:val="en-US"/>
        </w:rPr>
        <w:t>A</w:t>
      </w:r>
      <w:proofErr w:type="gramEnd"/>
      <w:r w:rsidRPr="006F533C">
        <w:rPr>
          <w:rFonts w:ascii="Book Antiqua" w:hAnsi="Book Antiqua"/>
          <w:lang w:val="en-US"/>
        </w:rPr>
        <w:t xml:space="preserve"> 2013; </w:t>
      </w:r>
      <w:r w:rsidRPr="006F533C">
        <w:rPr>
          <w:rFonts w:ascii="Book Antiqua" w:hAnsi="Book Antiqua"/>
          <w:b/>
          <w:lang w:val="en-US"/>
        </w:rPr>
        <w:t>19</w:t>
      </w:r>
      <w:r w:rsidRPr="006F533C">
        <w:rPr>
          <w:rFonts w:ascii="Book Antiqua" w:hAnsi="Book Antiqua"/>
          <w:lang w:val="en-US"/>
        </w:rPr>
        <w:t>: 277-289 [PMID: 22920790 DOI: 10.1089/ten.TEA.2012.0189]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13 </w:t>
      </w:r>
      <w:proofErr w:type="spellStart"/>
      <w:r w:rsidRPr="006F533C">
        <w:rPr>
          <w:rFonts w:ascii="Book Antiqua" w:hAnsi="Book Antiqua"/>
          <w:b/>
          <w:lang w:val="en-US"/>
        </w:rPr>
        <w:t>Gorodzha</w:t>
      </w:r>
      <w:proofErr w:type="spellEnd"/>
      <w:r w:rsidRPr="006F533C">
        <w:rPr>
          <w:rFonts w:ascii="Book Antiqua" w:hAnsi="Book Antiqua"/>
          <w:b/>
          <w:lang w:val="en-US"/>
        </w:rPr>
        <w:t xml:space="preserve"> SN</w:t>
      </w:r>
      <w:r w:rsidRPr="006F533C">
        <w:rPr>
          <w:rFonts w:ascii="Book Antiqua" w:hAnsi="Book Antiqua"/>
          <w:lang w:val="en-US"/>
        </w:rPr>
        <w:t xml:space="preserve">, </w:t>
      </w:r>
      <w:proofErr w:type="spellStart"/>
      <w:r w:rsidRPr="006F533C">
        <w:rPr>
          <w:rFonts w:ascii="Book Antiqua" w:hAnsi="Book Antiqua"/>
          <w:lang w:val="en-US"/>
        </w:rPr>
        <w:t>Muslimov</w:t>
      </w:r>
      <w:proofErr w:type="spellEnd"/>
      <w:r w:rsidRPr="006F533C">
        <w:rPr>
          <w:rFonts w:ascii="Book Antiqua" w:hAnsi="Book Antiqua"/>
          <w:lang w:val="en-US"/>
        </w:rPr>
        <w:t xml:space="preserve"> AR, </w:t>
      </w:r>
      <w:proofErr w:type="spellStart"/>
      <w:r w:rsidRPr="006F533C">
        <w:rPr>
          <w:rFonts w:ascii="Book Antiqua" w:hAnsi="Book Antiqua"/>
          <w:lang w:val="en-US"/>
        </w:rPr>
        <w:t>Syromotina</w:t>
      </w:r>
      <w:proofErr w:type="spellEnd"/>
      <w:r w:rsidRPr="006F533C">
        <w:rPr>
          <w:rFonts w:ascii="Book Antiqua" w:hAnsi="Book Antiqua"/>
          <w:lang w:val="en-US"/>
        </w:rPr>
        <w:t xml:space="preserve"> DS, </w:t>
      </w:r>
      <w:proofErr w:type="spellStart"/>
      <w:r w:rsidRPr="006F533C">
        <w:rPr>
          <w:rFonts w:ascii="Book Antiqua" w:hAnsi="Book Antiqua"/>
          <w:lang w:val="en-US"/>
        </w:rPr>
        <w:t>Timin</w:t>
      </w:r>
      <w:proofErr w:type="spellEnd"/>
      <w:r w:rsidRPr="006F533C">
        <w:rPr>
          <w:rFonts w:ascii="Book Antiqua" w:hAnsi="Book Antiqua"/>
          <w:lang w:val="en-US"/>
        </w:rPr>
        <w:t xml:space="preserve"> AS, </w:t>
      </w:r>
      <w:proofErr w:type="spellStart"/>
      <w:r w:rsidRPr="006F533C">
        <w:rPr>
          <w:rFonts w:ascii="Book Antiqua" w:hAnsi="Book Antiqua"/>
          <w:lang w:val="en-US"/>
        </w:rPr>
        <w:t>Tcvetkov</w:t>
      </w:r>
      <w:proofErr w:type="spellEnd"/>
      <w:r w:rsidRPr="006F533C">
        <w:rPr>
          <w:rFonts w:ascii="Book Antiqua" w:hAnsi="Book Antiqua"/>
          <w:lang w:val="en-US"/>
        </w:rPr>
        <w:t xml:space="preserve"> NY, </w:t>
      </w:r>
      <w:proofErr w:type="spellStart"/>
      <w:r w:rsidRPr="006F533C">
        <w:rPr>
          <w:rFonts w:ascii="Book Antiqua" w:hAnsi="Book Antiqua"/>
          <w:lang w:val="en-US"/>
        </w:rPr>
        <w:t>Lepik</w:t>
      </w:r>
      <w:proofErr w:type="spellEnd"/>
      <w:r w:rsidRPr="006F533C">
        <w:rPr>
          <w:rFonts w:ascii="Book Antiqua" w:hAnsi="Book Antiqua"/>
          <w:lang w:val="en-US"/>
        </w:rPr>
        <w:t xml:space="preserve"> KV, </w:t>
      </w:r>
      <w:proofErr w:type="spellStart"/>
      <w:r w:rsidRPr="006F533C">
        <w:rPr>
          <w:rFonts w:ascii="Book Antiqua" w:hAnsi="Book Antiqua"/>
          <w:lang w:val="en-US"/>
        </w:rPr>
        <w:t>Petrova</w:t>
      </w:r>
      <w:proofErr w:type="spellEnd"/>
      <w:r w:rsidRPr="006F533C">
        <w:rPr>
          <w:rFonts w:ascii="Book Antiqua" w:hAnsi="Book Antiqua"/>
          <w:lang w:val="en-US"/>
        </w:rPr>
        <w:t xml:space="preserve"> AV, </w:t>
      </w:r>
      <w:proofErr w:type="spellStart"/>
      <w:r w:rsidRPr="006F533C">
        <w:rPr>
          <w:rFonts w:ascii="Book Antiqua" w:hAnsi="Book Antiqua"/>
          <w:lang w:val="en-US"/>
        </w:rPr>
        <w:t>Surmeneva</w:t>
      </w:r>
      <w:proofErr w:type="spellEnd"/>
      <w:r w:rsidRPr="006F533C">
        <w:rPr>
          <w:rFonts w:ascii="Book Antiqua" w:hAnsi="Book Antiqua"/>
          <w:lang w:val="en-US"/>
        </w:rPr>
        <w:t xml:space="preserve"> MA, </w:t>
      </w:r>
      <w:proofErr w:type="spellStart"/>
      <w:r w:rsidRPr="006F533C">
        <w:rPr>
          <w:rFonts w:ascii="Book Antiqua" w:hAnsi="Book Antiqua"/>
          <w:lang w:val="en-US"/>
        </w:rPr>
        <w:t>Gorin</w:t>
      </w:r>
      <w:proofErr w:type="spellEnd"/>
      <w:r w:rsidRPr="006F533C">
        <w:rPr>
          <w:rFonts w:ascii="Book Antiqua" w:hAnsi="Book Antiqua"/>
          <w:lang w:val="en-US"/>
        </w:rPr>
        <w:t xml:space="preserve"> DA, </w:t>
      </w:r>
      <w:proofErr w:type="spellStart"/>
      <w:r w:rsidRPr="006F533C">
        <w:rPr>
          <w:rFonts w:ascii="Book Antiqua" w:hAnsi="Book Antiqua"/>
          <w:lang w:val="en-US"/>
        </w:rPr>
        <w:t>Sukhorukov</w:t>
      </w:r>
      <w:proofErr w:type="spellEnd"/>
      <w:r w:rsidRPr="006F533C">
        <w:rPr>
          <w:rFonts w:ascii="Book Antiqua" w:hAnsi="Book Antiqua"/>
          <w:lang w:val="en-US"/>
        </w:rPr>
        <w:t xml:space="preserve"> GB, </w:t>
      </w:r>
      <w:proofErr w:type="spellStart"/>
      <w:r w:rsidRPr="006F533C">
        <w:rPr>
          <w:rFonts w:ascii="Book Antiqua" w:hAnsi="Book Antiqua"/>
          <w:lang w:val="en-US"/>
        </w:rPr>
        <w:t>Surmenev</w:t>
      </w:r>
      <w:proofErr w:type="spellEnd"/>
      <w:r w:rsidRPr="006F533C">
        <w:rPr>
          <w:rFonts w:ascii="Book Antiqua" w:hAnsi="Book Antiqua"/>
          <w:lang w:val="en-US"/>
        </w:rPr>
        <w:t xml:space="preserve"> RA. A comparison study between </w:t>
      </w:r>
      <w:proofErr w:type="spellStart"/>
      <w:r w:rsidRPr="006F533C">
        <w:rPr>
          <w:rFonts w:ascii="Book Antiqua" w:hAnsi="Book Antiqua"/>
          <w:lang w:val="en-US"/>
        </w:rPr>
        <w:t>electrospun</w:t>
      </w:r>
      <w:proofErr w:type="spellEnd"/>
      <w:r w:rsidRPr="006F533C">
        <w:rPr>
          <w:rFonts w:ascii="Book Antiqua" w:hAnsi="Book Antiqua"/>
          <w:lang w:val="en-US"/>
        </w:rPr>
        <w:t xml:space="preserve"> </w:t>
      </w:r>
      <w:proofErr w:type="spellStart"/>
      <w:r w:rsidRPr="006F533C">
        <w:rPr>
          <w:rFonts w:ascii="Book Antiqua" w:hAnsi="Book Antiqua"/>
          <w:lang w:val="en-US"/>
        </w:rPr>
        <w:t>polycaprolactone</w:t>
      </w:r>
      <w:proofErr w:type="spellEnd"/>
      <w:r w:rsidRPr="006F533C">
        <w:rPr>
          <w:rFonts w:ascii="Book Antiqua" w:hAnsi="Book Antiqua"/>
          <w:lang w:val="en-US"/>
        </w:rPr>
        <w:t xml:space="preserve"> and piezoelectric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 scaffolds for bone tissue engineering. </w:t>
      </w:r>
      <w:r w:rsidRPr="006F533C">
        <w:rPr>
          <w:rFonts w:ascii="Book Antiqua" w:hAnsi="Book Antiqua"/>
          <w:i/>
          <w:lang w:val="en-US"/>
        </w:rPr>
        <w:t xml:space="preserve">Colloids Surf B </w:t>
      </w:r>
      <w:proofErr w:type="spellStart"/>
      <w:r w:rsidRPr="006F533C">
        <w:rPr>
          <w:rFonts w:ascii="Book Antiqua" w:hAnsi="Book Antiqua"/>
          <w:i/>
          <w:lang w:val="en-US"/>
        </w:rPr>
        <w:t>Biointerfaces</w:t>
      </w:r>
      <w:proofErr w:type="spellEnd"/>
      <w:r w:rsidRPr="006F533C">
        <w:rPr>
          <w:rFonts w:ascii="Book Antiqua" w:hAnsi="Book Antiqua"/>
          <w:lang w:val="en-US"/>
        </w:rPr>
        <w:t xml:space="preserve"> 2017; </w:t>
      </w:r>
      <w:r w:rsidRPr="006F533C">
        <w:rPr>
          <w:rFonts w:ascii="Book Antiqua" w:hAnsi="Book Antiqua"/>
          <w:b/>
          <w:lang w:val="en-US"/>
        </w:rPr>
        <w:t>160</w:t>
      </w:r>
      <w:r w:rsidRPr="006F533C">
        <w:rPr>
          <w:rFonts w:ascii="Book Antiqua" w:hAnsi="Book Antiqua"/>
          <w:lang w:val="en-US"/>
        </w:rPr>
        <w:t>: 48-59 [PMID: 28917149 DOI: 10.1016/j.colsurfb.2017.09.004]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14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AP</w:t>
      </w:r>
      <w:r w:rsidRPr="006F533C">
        <w:rPr>
          <w:rFonts w:ascii="Book Antiqua" w:hAnsi="Book Antiqua"/>
          <w:lang w:val="en-US"/>
        </w:rPr>
        <w:t xml:space="preserve">, Zharkova II, </w:t>
      </w:r>
      <w:proofErr w:type="spellStart"/>
      <w:r w:rsidRPr="006F533C">
        <w:rPr>
          <w:rFonts w:ascii="Book Antiqua" w:hAnsi="Book Antiqua"/>
          <w:lang w:val="en-US"/>
        </w:rPr>
        <w:t>Voinova</w:t>
      </w:r>
      <w:proofErr w:type="spellEnd"/>
      <w:r w:rsidRPr="006F533C">
        <w:rPr>
          <w:rFonts w:ascii="Book Antiqua" w:hAnsi="Book Antiqua"/>
          <w:lang w:val="en-US"/>
        </w:rPr>
        <w:t xml:space="preserve"> VV, Kuznetsova ES, </w:t>
      </w:r>
      <w:proofErr w:type="spellStart"/>
      <w:r w:rsidRPr="006F533C">
        <w:rPr>
          <w:rFonts w:ascii="Book Antiqua" w:hAnsi="Book Antiqua"/>
          <w:lang w:val="en-US"/>
        </w:rPr>
        <w:t>Zhuikov</w:t>
      </w:r>
      <w:proofErr w:type="spellEnd"/>
      <w:r w:rsidRPr="006F533C">
        <w:rPr>
          <w:rFonts w:ascii="Book Antiqua" w:hAnsi="Book Antiqua"/>
          <w:lang w:val="en-US"/>
        </w:rPr>
        <w:t xml:space="preserve"> VA, </w:t>
      </w:r>
      <w:proofErr w:type="spellStart"/>
      <w:r w:rsidRPr="006F533C">
        <w:rPr>
          <w:rFonts w:ascii="Book Antiqua" w:hAnsi="Book Antiqua"/>
          <w:lang w:val="en-US"/>
        </w:rPr>
        <w:t>Makhina</w:t>
      </w:r>
      <w:proofErr w:type="spellEnd"/>
      <w:r w:rsidRPr="006F533C">
        <w:rPr>
          <w:rFonts w:ascii="Book Antiqua" w:hAnsi="Book Antiqua"/>
          <w:lang w:val="en-US"/>
        </w:rPr>
        <w:t xml:space="preserve"> TK, </w:t>
      </w:r>
      <w:proofErr w:type="spellStart"/>
      <w:r w:rsidRPr="006F533C">
        <w:rPr>
          <w:rFonts w:ascii="Book Antiqua" w:hAnsi="Book Antiqua"/>
          <w:lang w:val="en-US"/>
        </w:rPr>
        <w:t>Myshkina</w:t>
      </w:r>
      <w:proofErr w:type="spellEnd"/>
      <w:r w:rsidRPr="006F533C">
        <w:rPr>
          <w:rFonts w:ascii="Book Antiqua" w:hAnsi="Book Antiqua"/>
          <w:lang w:val="en-US"/>
        </w:rPr>
        <w:t xml:space="preserve"> VL, </w:t>
      </w:r>
      <w:proofErr w:type="spellStart"/>
      <w:r w:rsidRPr="006F533C">
        <w:rPr>
          <w:rFonts w:ascii="Book Antiqua" w:hAnsi="Book Antiqua"/>
          <w:lang w:val="en-US"/>
        </w:rPr>
        <w:t>Potashnikova</w:t>
      </w:r>
      <w:proofErr w:type="spellEnd"/>
      <w:r w:rsidRPr="006F533C">
        <w:rPr>
          <w:rFonts w:ascii="Book Antiqua" w:hAnsi="Book Antiqua"/>
          <w:lang w:val="en-US"/>
        </w:rPr>
        <w:t xml:space="preserve"> DM, </w:t>
      </w:r>
      <w:proofErr w:type="spellStart"/>
      <w:r w:rsidRPr="006F533C">
        <w:rPr>
          <w:rFonts w:ascii="Book Antiqua" w:hAnsi="Book Antiqua"/>
          <w:lang w:val="en-US"/>
        </w:rPr>
        <w:t>Chesnokova</w:t>
      </w:r>
      <w:proofErr w:type="spellEnd"/>
      <w:r w:rsidRPr="006F533C">
        <w:rPr>
          <w:rFonts w:ascii="Book Antiqua" w:hAnsi="Book Antiqua"/>
          <w:lang w:val="en-US"/>
        </w:rPr>
        <w:t xml:space="preserve"> DV, </w:t>
      </w:r>
      <w:proofErr w:type="spellStart"/>
      <w:r w:rsidRPr="006F533C">
        <w:rPr>
          <w:rFonts w:ascii="Book Antiqua" w:hAnsi="Book Antiqua"/>
          <w:lang w:val="en-US"/>
        </w:rPr>
        <w:t>Khaydapova</w:t>
      </w:r>
      <w:proofErr w:type="spellEnd"/>
      <w:r w:rsidRPr="006F533C">
        <w:rPr>
          <w:rFonts w:ascii="Book Antiqua" w:hAnsi="Book Antiqua"/>
          <w:lang w:val="en-US"/>
        </w:rPr>
        <w:t xml:space="preserve"> DD,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w:t>
      </w:r>
      <w:proofErr w:type="spellStart"/>
      <w:r w:rsidRPr="006F533C">
        <w:rPr>
          <w:rFonts w:ascii="Book Antiqua" w:hAnsi="Book Antiqua"/>
          <w:lang w:val="en-US"/>
        </w:rPr>
        <w:t>Shaitan</w:t>
      </w:r>
      <w:proofErr w:type="spellEnd"/>
      <w:r w:rsidRPr="006F533C">
        <w:rPr>
          <w:rFonts w:ascii="Book Antiqua" w:hAnsi="Book Antiqua"/>
          <w:lang w:val="en-US"/>
        </w:rPr>
        <w:t xml:space="preserve"> KV.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3-hydroxybutyrate)/poly(ethylene glycol) scaffolds with different microstructure: the effect on growth of mesenchymal stem cells. </w:t>
      </w:r>
      <w:r w:rsidRPr="006F533C">
        <w:rPr>
          <w:rFonts w:ascii="Book Antiqua" w:hAnsi="Book Antiqua"/>
          <w:i/>
          <w:lang w:val="en-US"/>
        </w:rPr>
        <w:t>3 Biotech</w:t>
      </w:r>
      <w:r w:rsidRPr="006F533C">
        <w:rPr>
          <w:rFonts w:ascii="Book Antiqua" w:hAnsi="Book Antiqua"/>
          <w:lang w:val="en-US"/>
        </w:rPr>
        <w:t xml:space="preserve"> 2018; </w:t>
      </w:r>
      <w:r w:rsidRPr="006F533C">
        <w:rPr>
          <w:rFonts w:ascii="Book Antiqua" w:hAnsi="Book Antiqua"/>
          <w:b/>
          <w:lang w:val="en-US"/>
        </w:rPr>
        <w:t>8</w:t>
      </w:r>
      <w:r w:rsidRPr="006F533C">
        <w:rPr>
          <w:rFonts w:ascii="Book Antiqua" w:hAnsi="Book Antiqua"/>
          <w:lang w:val="en-US"/>
        </w:rPr>
        <w:t>: 328 [PMID: 30073113 DOI: 10.1007/s13205-018-1350-8]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15 </w:t>
      </w:r>
      <w:proofErr w:type="spellStart"/>
      <w:r w:rsidRPr="006F533C">
        <w:rPr>
          <w:rFonts w:ascii="Book Antiqua" w:hAnsi="Book Antiqua"/>
          <w:b/>
          <w:lang w:val="en-US"/>
        </w:rPr>
        <w:t>Shumilova</w:t>
      </w:r>
      <w:proofErr w:type="spellEnd"/>
      <w:r w:rsidRPr="006F533C">
        <w:rPr>
          <w:rFonts w:ascii="Book Antiqua" w:hAnsi="Book Antiqua"/>
          <w:b/>
          <w:lang w:val="en-US"/>
        </w:rPr>
        <w:t xml:space="preserve"> AA</w:t>
      </w:r>
      <w:r w:rsidRPr="006F533C">
        <w:rPr>
          <w:rFonts w:ascii="Book Antiqua" w:hAnsi="Book Antiqua"/>
          <w:lang w:val="en-US"/>
        </w:rPr>
        <w:t xml:space="preserve">, </w:t>
      </w:r>
      <w:proofErr w:type="spellStart"/>
      <w:r w:rsidRPr="006F533C">
        <w:rPr>
          <w:rFonts w:ascii="Book Antiqua" w:hAnsi="Book Antiqua"/>
          <w:lang w:val="en-US"/>
        </w:rPr>
        <w:t>Myltygashev</w:t>
      </w:r>
      <w:proofErr w:type="spellEnd"/>
      <w:r w:rsidRPr="006F533C">
        <w:rPr>
          <w:rFonts w:ascii="Book Antiqua" w:hAnsi="Book Antiqua"/>
          <w:lang w:val="en-US"/>
        </w:rPr>
        <w:t xml:space="preserve"> MP, </w:t>
      </w:r>
      <w:proofErr w:type="spellStart"/>
      <w:r w:rsidRPr="006F533C">
        <w:rPr>
          <w:rFonts w:ascii="Book Antiqua" w:hAnsi="Book Antiqua"/>
          <w:lang w:val="en-US"/>
        </w:rPr>
        <w:t>Kirichenko</w:t>
      </w:r>
      <w:proofErr w:type="spellEnd"/>
      <w:r w:rsidRPr="006F533C">
        <w:rPr>
          <w:rFonts w:ascii="Book Antiqua" w:hAnsi="Book Antiqua"/>
          <w:lang w:val="en-US"/>
        </w:rPr>
        <w:t xml:space="preserve"> AK, </w:t>
      </w:r>
      <w:proofErr w:type="spellStart"/>
      <w:r w:rsidRPr="006F533C">
        <w:rPr>
          <w:rFonts w:ascii="Book Antiqua" w:hAnsi="Book Antiqua"/>
          <w:lang w:val="en-US"/>
        </w:rPr>
        <w:t>Nikolaeva</w:t>
      </w:r>
      <w:proofErr w:type="spellEnd"/>
      <w:r w:rsidRPr="006F533C">
        <w:rPr>
          <w:rFonts w:ascii="Book Antiqua" w:hAnsi="Book Antiqua"/>
          <w:lang w:val="en-US"/>
        </w:rPr>
        <w:t xml:space="preserve"> ED, </w:t>
      </w:r>
      <w:proofErr w:type="spellStart"/>
      <w:r w:rsidRPr="006F533C">
        <w:rPr>
          <w:rFonts w:ascii="Book Antiqua" w:hAnsi="Book Antiqua"/>
          <w:lang w:val="en-US"/>
        </w:rPr>
        <w:t>Volova</w:t>
      </w:r>
      <w:proofErr w:type="spellEnd"/>
      <w:r w:rsidRPr="006F533C">
        <w:rPr>
          <w:rFonts w:ascii="Book Antiqua" w:hAnsi="Book Antiqua"/>
          <w:lang w:val="en-US"/>
        </w:rPr>
        <w:t xml:space="preserve"> TG, </w:t>
      </w:r>
      <w:proofErr w:type="spellStart"/>
      <w:r w:rsidRPr="006F533C">
        <w:rPr>
          <w:rFonts w:ascii="Book Antiqua" w:hAnsi="Book Antiqua"/>
          <w:lang w:val="en-US"/>
        </w:rPr>
        <w:t>Shishatskaya</w:t>
      </w:r>
      <w:proofErr w:type="spellEnd"/>
      <w:r w:rsidRPr="006F533C">
        <w:rPr>
          <w:rFonts w:ascii="Book Antiqua" w:hAnsi="Book Antiqua"/>
          <w:lang w:val="en-US"/>
        </w:rPr>
        <w:t xml:space="preserve"> EI. Porous 3D implants of degradable poly-3-hydroxybutyrate used to enhance regeneration of rat cranial defect. </w:t>
      </w:r>
      <w:r w:rsidRPr="006F533C">
        <w:rPr>
          <w:rFonts w:ascii="Book Antiqua" w:hAnsi="Book Antiqua"/>
          <w:i/>
          <w:lang w:val="en-US"/>
        </w:rPr>
        <w:t xml:space="preserve">J Biomed Mater Res </w:t>
      </w:r>
      <w:proofErr w:type="gramStart"/>
      <w:r w:rsidRPr="006F533C">
        <w:rPr>
          <w:rFonts w:ascii="Book Antiqua" w:hAnsi="Book Antiqua"/>
          <w:i/>
          <w:lang w:val="en-US"/>
        </w:rPr>
        <w:t>A</w:t>
      </w:r>
      <w:proofErr w:type="gramEnd"/>
      <w:r w:rsidRPr="006F533C">
        <w:rPr>
          <w:rFonts w:ascii="Book Antiqua" w:hAnsi="Book Antiqua"/>
          <w:lang w:val="en-US"/>
        </w:rPr>
        <w:t xml:space="preserve"> 2017; </w:t>
      </w:r>
      <w:r w:rsidRPr="006F533C">
        <w:rPr>
          <w:rFonts w:ascii="Book Antiqua" w:hAnsi="Book Antiqua"/>
          <w:b/>
          <w:lang w:val="en-US"/>
        </w:rPr>
        <w:t>105</w:t>
      </w:r>
      <w:r w:rsidRPr="006F533C">
        <w:rPr>
          <w:rFonts w:ascii="Book Antiqua" w:hAnsi="Book Antiqua"/>
          <w:lang w:val="en-US"/>
        </w:rPr>
        <w:t>: 566-577 [PMID: 27741556 DOI: 10.1002/jbm.a.35933]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16 </w:t>
      </w:r>
      <w:proofErr w:type="spellStart"/>
      <w:r w:rsidRPr="006F533C">
        <w:rPr>
          <w:rFonts w:ascii="Book Antiqua" w:hAnsi="Book Antiqua"/>
          <w:b/>
          <w:lang w:val="en-US"/>
        </w:rPr>
        <w:t>Lü</w:t>
      </w:r>
      <w:proofErr w:type="spellEnd"/>
      <w:r w:rsidRPr="006F533C">
        <w:rPr>
          <w:rFonts w:ascii="Book Antiqua" w:hAnsi="Book Antiqua"/>
          <w:b/>
          <w:lang w:val="en-US"/>
        </w:rPr>
        <w:t xml:space="preserve"> LX</w:t>
      </w:r>
      <w:r w:rsidRPr="006F533C">
        <w:rPr>
          <w:rFonts w:ascii="Book Antiqua" w:hAnsi="Book Antiqua"/>
          <w:lang w:val="en-US"/>
        </w:rPr>
        <w:t xml:space="preserve">, Zhang XF, Wang YY, Ortiz L, Mao X, Jiang ZL, Xiao ZD, Huang NP. </w:t>
      </w:r>
      <w:proofErr w:type="gramStart"/>
      <w:r w:rsidRPr="006F533C">
        <w:rPr>
          <w:rFonts w:ascii="Book Antiqua" w:hAnsi="Book Antiqua"/>
          <w:lang w:val="en-US"/>
        </w:rPr>
        <w:t>Effects of hydroxyapatite-containing composite nanofibers on osteogenesis of mesenchymal stem cells in vitro and bone regeneration in vivo.</w:t>
      </w:r>
      <w:proofErr w:type="gramEnd"/>
      <w:r w:rsidRPr="006F533C">
        <w:rPr>
          <w:rFonts w:ascii="Book Antiqua" w:hAnsi="Book Antiqua"/>
          <w:lang w:val="en-US"/>
        </w:rPr>
        <w:t xml:space="preserve"> </w:t>
      </w:r>
      <w:r w:rsidRPr="006F533C">
        <w:rPr>
          <w:rFonts w:ascii="Book Antiqua" w:hAnsi="Book Antiqua"/>
          <w:i/>
          <w:lang w:val="en-US"/>
        </w:rPr>
        <w:t xml:space="preserve">ACS </w:t>
      </w:r>
      <w:proofErr w:type="spellStart"/>
      <w:r w:rsidRPr="006F533C">
        <w:rPr>
          <w:rFonts w:ascii="Book Antiqua" w:hAnsi="Book Antiqua"/>
          <w:i/>
          <w:lang w:val="en-US"/>
        </w:rPr>
        <w:t>Appl</w:t>
      </w:r>
      <w:proofErr w:type="spellEnd"/>
      <w:r w:rsidRPr="006F533C">
        <w:rPr>
          <w:rFonts w:ascii="Book Antiqua" w:hAnsi="Book Antiqua"/>
          <w:i/>
          <w:lang w:val="en-US"/>
        </w:rPr>
        <w:t xml:space="preserve"> Mater Interfaces</w:t>
      </w:r>
      <w:r w:rsidRPr="006F533C">
        <w:rPr>
          <w:rFonts w:ascii="Book Antiqua" w:hAnsi="Book Antiqua"/>
          <w:lang w:val="en-US"/>
        </w:rPr>
        <w:t xml:space="preserve"> 2013; </w:t>
      </w:r>
      <w:r w:rsidRPr="006F533C">
        <w:rPr>
          <w:rFonts w:ascii="Book Antiqua" w:hAnsi="Book Antiqua"/>
          <w:b/>
          <w:lang w:val="en-US"/>
        </w:rPr>
        <w:t>5</w:t>
      </w:r>
      <w:r w:rsidRPr="006F533C">
        <w:rPr>
          <w:rFonts w:ascii="Book Antiqua" w:hAnsi="Book Antiqua"/>
          <w:lang w:val="en-US"/>
        </w:rPr>
        <w:t>: 319-330 [PMID: 23267692 DOI: 10.1021/am302146w]</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17 </w:t>
      </w:r>
      <w:proofErr w:type="spellStart"/>
      <w:r w:rsidRPr="006F533C">
        <w:rPr>
          <w:rFonts w:ascii="Book Antiqua" w:hAnsi="Book Antiqua"/>
          <w:b/>
          <w:lang w:val="en-US"/>
        </w:rPr>
        <w:t>Köse</w:t>
      </w:r>
      <w:proofErr w:type="spellEnd"/>
      <w:r w:rsidRPr="006F533C">
        <w:rPr>
          <w:rFonts w:ascii="Book Antiqua" w:hAnsi="Book Antiqua"/>
          <w:b/>
          <w:lang w:val="en-US"/>
        </w:rPr>
        <w:t xml:space="preserve"> GT</w:t>
      </w:r>
      <w:r w:rsidRPr="006F533C">
        <w:rPr>
          <w:rFonts w:ascii="Book Antiqua" w:hAnsi="Book Antiqua"/>
          <w:lang w:val="en-US"/>
        </w:rPr>
        <w:t xml:space="preserve">, </w:t>
      </w:r>
      <w:proofErr w:type="spellStart"/>
      <w:r w:rsidRPr="006F533C">
        <w:rPr>
          <w:rFonts w:ascii="Book Antiqua" w:hAnsi="Book Antiqua"/>
          <w:lang w:val="en-US"/>
        </w:rPr>
        <w:t>Korkusuz</w:t>
      </w:r>
      <w:proofErr w:type="spellEnd"/>
      <w:r w:rsidRPr="006F533C">
        <w:rPr>
          <w:rFonts w:ascii="Book Antiqua" w:hAnsi="Book Antiqua"/>
          <w:lang w:val="en-US"/>
        </w:rPr>
        <w:t xml:space="preserve"> F, </w:t>
      </w:r>
      <w:proofErr w:type="spellStart"/>
      <w:r w:rsidRPr="006F533C">
        <w:rPr>
          <w:rFonts w:ascii="Book Antiqua" w:hAnsi="Book Antiqua"/>
          <w:lang w:val="en-US"/>
        </w:rPr>
        <w:t>Korkusuz</w:t>
      </w:r>
      <w:proofErr w:type="spellEnd"/>
      <w:r w:rsidRPr="006F533C">
        <w:rPr>
          <w:rFonts w:ascii="Book Antiqua" w:hAnsi="Book Antiqua"/>
          <w:lang w:val="en-US"/>
        </w:rPr>
        <w:t xml:space="preserve"> P, </w:t>
      </w:r>
      <w:proofErr w:type="spellStart"/>
      <w:r w:rsidRPr="006F533C">
        <w:rPr>
          <w:rFonts w:ascii="Book Antiqua" w:hAnsi="Book Antiqua"/>
          <w:lang w:val="en-US"/>
        </w:rPr>
        <w:t>Purali</w:t>
      </w:r>
      <w:proofErr w:type="spellEnd"/>
      <w:r w:rsidRPr="006F533C">
        <w:rPr>
          <w:rFonts w:ascii="Book Antiqua" w:hAnsi="Book Antiqua"/>
          <w:lang w:val="en-US"/>
        </w:rPr>
        <w:t xml:space="preserve"> N, </w:t>
      </w:r>
      <w:proofErr w:type="spellStart"/>
      <w:r w:rsidRPr="006F533C">
        <w:rPr>
          <w:rFonts w:ascii="Book Antiqua" w:hAnsi="Book Antiqua"/>
          <w:lang w:val="en-US"/>
        </w:rPr>
        <w:t>Ozkul</w:t>
      </w:r>
      <w:proofErr w:type="spellEnd"/>
      <w:r w:rsidRPr="006F533C">
        <w:rPr>
          <w:rFonts w:ascii="Book Antiqua" w:hAnsi="Book Antiqua"/>
          <w:lang w:val="en-US"/>
        </w:rPr>
        <w:t xml:space="preserve"> A, </w:t>
      </w:r>
      <w:proofErr w:type="spellStart"/>
      <w:r w:rsidRPr="006F533C">
        <w:rPr>
          <w:rFonts w:ascii="Book Antiqua" w:hAnsi="Book Antiqua"/>
          <w:lang w:val="en-US"/>
        </w:rPr>
        <w:t>Hasirci</w:t>
      </w:r>
      <w:proofErr w:type="spellEnd"/>
      <w:r w:rsidRPr="006F533C">
        <w:rPr>
          <w:rFonts w:ascii="Book Antiqua" w:hAnsi="Book Antiqua"/>
          <w:lang w:val="en-US"/>
        </w:rPr>
        <w:t xml:space="preserve"> V. Bone generation on PHBV matrices: an in vitro study. </w:t>
      </w:r>
      <w:r w:rsidRPr="006F533C">
        <w:rPr>
          <w:rFonts w:ascii="Book Antiqua" w:hAnsi="Book Antiqua"/>
          <w:i/>
          <w:lang w:val="en-US"/>
        </w:rPr>
        <w:t>Biomaterials</w:t>
      </w:r>
      <w:r w:rsidRPr="006F533C">
        <w:rPr>
          <w:rFonts w:ascii="Book Antiqua" w:hAnsi="Book Antiqua"/>
          <w:lang w:val="en-US"/>
        </w:rPr>
        <w:t xml:space="preserve"> 2003; </w:t>
      </w:r>
      <w:r w:rsidRPr="006F533C">
        <w:rPr>
          <w:rFonts w:ascii="Book Antiqua" w:hAnsi="Book Antiqua"/>
          <w:b/>
          <w:lang w:val="en-US"/>
        </w:rPr>
        <w:t>24</w:t>
      </w:r>
      <w:r w:rsidRPr="006F533C">
        <w:rPr>
          <w:rFonts w:ascii="Book Antiqua" w:hAnsi="Book Antiqua"/>
          <w:lang w:val="en-US"/>
        </w:rPr>
        <w:t>: 4999-5007 [PMID: 14559013 DOI: 10.1016/s0142-9612(03)00417-4]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18 </w:t>
      </w:r>
      <w:r w:rsidRPr="006F533C">
        <w:rPr>
          <w:rFonts w:ascii="Book Antiqua" w:hAnsi="Book Antiqua"/>
          <w:b/>
          <w:lang w:val="en-US"/>
        </w:rPr>
        <w:t>Wang YW</w:t>
      </w:r>
      <w:r w:rsidRPr="006F533C">
        <w:rPr>
          <w:rFonts w:ascii="Book Antiqua" w:hAnsi="Book Antiqua"/>
          <w:lang w:val="en-US"/>
        </w:rPr>
        <w:t xml:space="preserve">, Wu Q, Chen GQ. Attachment, proliferation and differentiation of osteoblasts on random </w:t>
      </w:r>
      <w:proofErr w:type="spellStart"/>
      <w:r w:rsidRPr="006F533C">
        <w:rPr>
          <w:rFonts w:ascii="Book Antiqua" w:hAnsi="Book Antiqua"/>
          <w:lang w:val="en-US"/>
        </w:rPr>
        <w:t>biopolyester</w:t>
      </w:r>
      <w:proofErr w:type="spellEnd"/>
      <w:r w:rsidRPr="006F533C">
        <w:rPr>
          <w:rFonts w:ascii="Book Antiqua" w:hAnsi="Book Antiqua"/>
          <w:lang w:val="en-US"/>
        </w:rPr>
        <w:t xml:space="preserve">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3-hydroxybutyrate-co-3-hydroxyhexanoate) scaffolds. </w:t>
      </w:r>
      <w:r w:rsidRPr="006F533C">
        <w:rPr>
          <w:rFonts w:ascii="Book Antiqua" w:hAnsi="Book Antiqua"/>
          <w:i/>
          <w:lang w:val="en-US"/>
        </w:rPr>
        <w:t>Biomaterials</w:t>
      </w:r>
      <w:r w:rsidRPr="006F533C">
        <w:rPr>
          <w:rFonts w:ascii="Book Antiqua" w:hAnsi="Book Antiqua"/>
          <w:lang w:val="en-US"/>
        </w:rPr>
        <w:t xml:space="preserve"> 2004; </w:t>
      </w:r>
      <w:r w:rsidRPr="006F533C">
        <w:rPr>
          <w:rFonts w:ascii="Book Antiqua" w:hAnsi="Book Antiqua"/>
          <w:b/>
          <w:lang w:val="en-US"/>
        </w:rPr>
        <w:t>25</w:t>
      </w:r>
      <w:r w:rsidRPr="006F533C">
        <w:rPr>
          <w:rFonts w:ascii="Book Antiqua" w:hAnsi="Book Antiqua"/>
          <w:lang w:val="en-US"/>
        </w:rPr>
        <w:t>: 669-675 [PMID: 14607505 DOI: 10.1016/S0142-9612(03)00561-1]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19 </w:t>
      </w:r>
      <w:r w:rsidRPr="006F533C">
        <w:rPr>
          <w:rFonts w:ascii="Book Antiqua" w:hAnsi="Book Antiqua"/>
          <w:b/>
          <w:lang w:val="en-US"/>
        </w:rPr>
        <w:t>Cool SM</w:t>
      </w:r>
      <w:r w:rsidRPr="006F533C">
        <w:rPr>
          <w:rFonts w:ascii="Book Antiqua" w:hAnsi="Book Antiqua"/>
          <w:lang w:val="en-US"/>
        </w:rPr>
        <w:t xml:space="preserve">, Kenny B, Wu A, </w:t>
      </w:r>
      <w:proofErr w:type="spellStart"/>
      <w:r w:rsidRPr="006F533C">
        <w:rPr>
          <w:rFonts w:ascii="Book Antiqua" w:hAnsi="Book Antiqua"/>
          <w:lang w:val="en-US"/>
        </w:rPr>
        <w:t>Nurcombe</w:t>
      </w:r>
      <w:proofErr w:type="spellEnd"/>
      <w:r w:rsidRPr="006F533C">
        <w:rPr>
          <w:rFonts w:ascii="Book Antiqua" w:hAnsi="Book Antiqua"/>
          <w:lang w:val="en-US"/>
        </w:rPr>
        <w:t xml:space="preserve"> V, </w:t>
      </w:r>
      <w:proofErr w:type="spellStart"/>
      <w:r w:rsidRPr="006F533C">
        <w:rPr>
          <w:rFonts w:ascii="Book Antiqua" w:hAnsi="Book Antiqua"/>
          <w:lang w:val="en-US"/>
        </w:rPr>
        <w:t>Trau</w:t>
      </w:r>
      <w:proofErr w:type="spellEnd"/>
      <w:r w:rsidRPr="006F533C">
        <w:rPr>
          <w:rFonts w:ascii="Book Antiqua" w:hAnsi="Book Antiqua"/>
          <w:lang w:val="en-US"/>
        </w:rPr>
        <w:t xml:space="preserve"> M, </w:t>
      </w:r>
      <w:proofErr w:type="spellStart"/>
      <w:r w:rsidRPr="006F533C">
        <w:rPr>
          <w:rFonts w:ascii="Book Antiqua" w:hAnsi="Book Antiqua"/>
          <w:lang w:val="en-US"/>
        </w:rPr>
        <w:t>Cassady</w:t>
      </w:r>
      <w:proofErr w:type="spellEnd"/>
      <w:r w:rsidRPr="006F533C">
        <w:rPr>
          <w:rFonts w:ascii="Book Antiqua" w:hAnsi="Book Antiqua"/>
          <w:lang w:val="en-US"/>
        </w:rPr>
        <w:t xml:space="preserve"> AI, </w:t>
      </w:r>
      <w:proofErr w:type="spellStart"/>
      <w:r w:rsidRPr="006F533C">
        <w:rPr>
          <w:rFonts w:ascii="Book Antiqua" w:hAnsi="Book Antiqua"/>
          <w:lang w:val="en-US"/>
        </w:rPr>
        <w:t>Grøndahl</w:t>
      </w:r>
      <w:proofErr w:type="spellEnd"/>
      <w:r w:rsidRPr="006F533C">
        <w:rPr>
          <w:rFonts w:ascii="Book Antiqua" w:hAnsi="Book Antiqua"/>
          <w:lang w:val="en-US"/>
        </w:rPr>
        <w:t xml:space="preserve"> L. Poly(3-hydroxybutyrate-co-3-hydroxyvalerate) composite biomaterials for bone tissue regeneration: in vitro performance assessed by osteoblast proliferation, osteoclast adhesion and resorption, and macrophage </w:t>
      </w:r>
      <w:proofErr w:type="spellStart"/>
      <w:r w:rsidRPr="006F533C">
        <w:rPr>
          <w:rFonts w:ascii="Book Antiqua" w:hAnsi="Book Antiqua"/>
          <w:lang w:val="en-US"/>
        </w:rPr>
        <w:t>proinflammatory</w:t>
      </w:r>
      <w:proofErr w:type="spellEnd"/>
      <w:r w:rsidRPr="006F533C">
        <w:rPr>
          <w:rFonts w:ascii="Book Antiqua" w:hAnsi="Book Antiqua"/>
          <w:lang w:val="en-US"/>
        </w:rPr>
        <w:t xml:space="preserve"> response. </w:t>
      </w:r>
      <w:r w:rsidRPr="006F533C">
        <w:rPr>
          <w:rFonts w:ascii="Book Antiqua" w:hAnsi="Book Antiqua"/>
          <w:i/>
          <w:lang w:val="en-US"/>
        </w:rPr>
        <w:t xml:space="preserve">J Biomed Mater Res </w:t>
      </w:r>
      <w:proofErr w:type="gramStart"/>
      <w:r w:rsidRPr="006F533C">
        <w:rPr>
          <w:rFonts w:ascii="Book Antiqua" w:hAnsi="Book Antiqua"/>
          <w:i/>
          <w:lang w:val="en-US"/>
        </w:rPr>
        <w:t>A</w:t>
      </w:r>
      <w:proofErr w:type="gramEnd"/>
      <w:r w:rsidRPr="006F533C">
        <w:rPr>
          <w:rFonts w:ascii="Book Antiqua" w:hAnsi="Book Antiqua"/>
          <w:lang w:val="en-US"/>
        </w:rPr>
        <w:t xml:space="preserve"> 2007; </w:t>
      </w:r>
      <w:r w:rsidRPr="006F533C">
        <w:rPr>
          <w:rFonts w:ascii="Book Antiqua" w:hAnsi="Book Antiqua"/>
          <w:b/>
          <w:lang w:val="en-US"/>
        </w:rPr>
        <w:t>82</w:t>
      </w:r>
      <w:r w:rsidRPr="006F533C">
        <w:rPr>
          <w:rFonts w:ascii="Book Antiqua" w:hAnsi="Book Antiqua"/>
          <w:lang w:val="en-US"/>
        </w:rPr>
        <w:t>: 599-610 [PMID: 17315229 DOI: 10.1002/jbm.a.31174]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20 </w:t>
      </w:r>
      <w:r w:rsidRPr="006F533C">
        <w:rPr>
          <w:rFonts w:ascii="Book Antiqua" w:hAnsi="Book Antiqua"/>
          <w:b/>
          <w:lang w:val="en-US"/>
        </w:rPr>
        <w:t>Hosseini FS</w:t>
      </w:r>
      <w:r w:rsidRPr="006F533C">
        <w:rPr>
          <w:rFonts w:ascii="Book Antiqua" w:hAnsi="Book Antiqua"/>
          <w:lang w:val="en-US"/>
        </w:rPr>
        <w:t xml:space="preserve">, </w:t>
      </w:r>
      <w:proofErr w:type="spellStart"/>
      <w:r w:rsidRPr="006F533C">
        <w:rPr>
          <w:rFonts w:ascii="Book Antiqua" w:hAnsi="Book Antiqua"/>
          <w:lang w:val="en-US"/>
        </w:rPr>
        <w:t>Soleimanifar</w:t>
      </w:r>
      <w:proofErr w:type="spellEnd"/>
      <w:r w:rsidRPr="006F533C">
        <w:rPr>
          <w:rFonts w:ascii="Book Antiqua" w:hAnsi="Book Antiqua"/>
          <w:lang w:val="en-US"/>
        </w:rPr>
        <w:t xml:space="preserve"> F, </w:t>
      </w:r>
      <w:proofErr w:type="spellStart"/>
      <w:r w:rsidRPr="006F533C">
        <w:rPr>
          <w:rFonts w:ascii="Book Antiqua" w:hAnsi="Book Antiqua"/>
          <w:lang w:val="en-US"/>
        </w:rPr>
        <w:t>Aidun</w:t>
      </w:r>
      <w:proofErr w:type="spellEnd"/>
      <w:r w:rsidRPr="006F533C">
        <w:rPr>
          <w:rFonts w:ascii="Book Antiqua" w:hAnsi="Book Antiqua"/>
          <w:lang w:val="en-US"/>
        </w:rPr>
        <w:t xml:space="preserve"> A, </w:t>
      </w:r>
      <w:proofErr w:type="spellStart"/>
      <w:r w:rsidRPr="006F533C">
        <w:rPr>
          <w:rFonts w:ascii="Book Antiqua" w:hAnsi="Book Antiqua"/>
          <w:lang w:val="en-US"/>
        </w:rPr>
        <w:t>Enderami</w:t>
      </w:r>
      <w:proofErr w:type="spellEnd"/>
      <w:r w:rsidRPr="006F533C">
        <w:rPr>
          <w:rFonts w:ascii="Book Antiqua" w:hAnsi="Book Antiqua"/>
          <w:lang w:val="en-US"/>
        </w:rPr>
        <w:t xml:space="preserve"> SE, Saburi E, </w:t>
      </w:r>
      <w:proofErr w:type="spellStart"/>
      <w:r w:rsidRPr="006F533C">
        <w:rPr>
          <w:rFonts w:ascii="Book Antiqua" w:hAnsi="Book Antiqua"/>
          <w:lang w:val="en-US"/>
        </w:rPr>
        <w:t>Marzouni</w:t>
      </w:r>
      <w:proofErr w:type="spellEnd"/>
      <w:r w:rsidRPr="006F533C">
        <w:rPr>
          <w:rFonts w:ascii="Book Antiqua" w:hAnsi="Book Antiqua"/>
          <w:lang w:val="en-US"/>
        </w:rPr>
        <w:t xml:space="preserve"> HZ, </w:t>
      </w:r>
      <w:proofErr w:type="spellStart"/>
      <w:r w:rsidRPr="006F533C">
        <w:rPr>
          <w:rFonts w:ascii="Book Antiqua" w:hAnsi="Book Antiqua"/>
          <w:lang w:val="en-US"/>
        </w:rPr>
        <w:t>Khani</w:t>
      </w:r>
      <w:proofErr w:type="spellEnd"/>
      <w:r w:rsidRPr="006F533C">
        <w:rPr>
          <w:rFonts w:ascii="Book Antiqua" w:hAnsi="Book Antiqua"/>
          <w:lang w:val="en-US"/>
        </w:rPr>
        <w:t xml:space="preserve"> MM, </w:t>
      </w:r>
      <w:proofErr w:type="spellStart"/>
      <w:r w:rsidRPr="006F533C">
        <w:rPr>
          <w:rFonts w:ascii="Book Antiqua" w:hAnsi="Book Antiqua"/>
          <w:lang w:val="en-US"/>
        </w:rPr>
        <w:t>Khojasteh</w:t>
      </w:r>
      <w:proofErr w:type="spellEnd"/>
      <w:r w:rsidRPr="006F533C">
        <w:rPr>
          <w:rFonts w:ascii="Book Antiqua" w:hAnsi="Book Antiqua"/>
          <w:lang w:val="en-US"/>
        </w:rPr>
        <w:t xml:space="preserve"> A, </w:t>
      </w:r>
      <w:proofErr w:type="spellStart"/>
      <w:r w:rsidRPr="006F533C">
        <w:rPr>
          <w:rFonts w:ascii="Book Antiqua" w:hAnsi="Book Antiqua"/>
          <w:lang w:val="en-US"/>
        </w:rPr>
        <w:t>Ardeshirylajimi</w:t>
      </w:r>
      <w:proofErr w:type="spellEnd"/>
      <w:r w:rsidRPr="006F533C">
        <w:rPr>
          <w:rFonts w:ascii="Book Antiqua" w:hAnsi="Book Antiqua"/>
          <w:lang w:val="en-US"/>
        </w:rPr>
        <w:t xml:space="preserve"> A. Poly (3-hydroxybutyrate-co-3-hydroxyvalerate) improved osteogenic differentiation of the human induced pluripotent stem cells while considered as an artificial extracellular matrix. </w:t>
      </w:r>
      <w:r w:rsidRPr="006F533C">
        <w:rPr>
          <w:rFonts w:ascii="Book Antiqua" w:hAnsi="Book Antiqua"/>
          <w:i/>
          <w:lang w:val="en-US"/>
        </w:rPr>
        <w:t xml:space="preserve">J Cell </w:t>
      </w:r>
      <w:proofErr w:type="spellStart"/>
      <w:r w:rsidRPr="006F533C">
        <w:rPr>
          <w:rFonts w:ascii="Book Antiqua" w:hAnsi="Book Antiqua"/>
          <w:i/>
          <w:lang w:val="en-US"/>
        </w:rPr>
        <w:t>Physiol</w:t>
      </w:r>
      <w:proofErr w:type="spellEnd"/>
      <w:r w:rsidRPr="006F533C">
        <w:rPr>
          <w:rFonts w:ascii="Book Antiqua" w:hAnsi="Book Antiqua"/>
          <w:lang w:val="en-US"/>
        </w:rPr>
        <w:t xml:space="preserve"> 2019; </w:t>
      </w:r>
      <w:r w:rsidRPr="006F533C">
        <w:rPr>
          <w:rFonts w:ascii="Book Antiqua" w:hAnsi="Book Antiqua"/>
          <w:b/>
          <w:lang w:val="en-US"/>
        </w:rPr>
        <w:t>234</w:t>
      </w:r>
      <w:r w:rsidRPr="006F533C">
        <w:rPr>
          <w:rFonts w:ascii="Book Antiqua" w:hAnsi="Book Antiqua"/>
          <w:lang w:val="en-US"/>
        </w:rPr>
        <w:t>: 11537-11544 [PMID: 30478907 DOI: 10.1002/jcp.27807]</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21 </w:t>
      </w:r>
      <w:proofErr w:type="spellStart"/>
      <w:r w:rsidRPr="006F533C">
        <w:rPr>
          <w:rFonts w:ascii="Book Antiqua" w:hAnsi="Book Antiqua"/>
          <w:b/>
          <w:lang w:val="en-US"/>
        </w:rPr>
        <w:t>Lü</w:t>
      </w:r>
      <w:proofErr w:type="spellEnd"/>
      <w:r w:rsidRPr="006F533C">
        <w:rPr>
          <w:rFonts w:ascii="Book Antiqua" w:hAnsi="Book Antiqua"/>
          <w:b/>
          <w:lang w:val="en-US"/>
        </w:rPr>
        <w:t xml:space="preserve"> LX</w:t>
      </w:r>
      <w:r w:rsidRPr="006F533C">
        <w:rPr>
          <w:rFonts w:ascii="Book Antiqua" w:hAnsi="Book Antiqua"/>
          <w:lang w:val="en-US"/>
        </w:rPr>
        <w:t xml:space="preserve">, Wang YY, Mao X, Xiao ZD, Huang NP. </w:t>
      </w:r>
      <w:proofErr w:type="gramStart"/>
      <w:r w:rsidRPr="006F533C">
        <w:rPr>
          <w:rFonts w:ascii="Book Antiqua" w:hAnsi="Book Antiqua"/>
          <w:lang w:val="en-US"/>
        </w:rPr>
        <w:t xml:space="preserve">The effects of PHBV </w:t>
      </w:r>
      <w:proofErr w:type="spellStart"/>
      <w:r w:rsidRPr="006F533C">
        <w:rPr>
          <w:rFonts w:ascii="Book Antiqua" w:hAnsi="Book Antiqua"/>
          <w:lang w:val="en-US"/>
        </w:rPr>
        <w:t>electrospun</w:t>
      </w:r>
      <w:proofErr w:type="spellEnd"/>
      <w:r w:rsidRPr="006F533C">
        <w:rPr>
          <w:rFonts w:ascii="Book Antiqua" w:hAnsi="Book Antiqua"/>
          <w:lang w:val="en-US"/>
        </w:rPr>
        <w:t xml:space="preserve"> fibers with different diameters and orientations on growth behavior of bone-marrow-derived mesenchymal stem cells.</w:t>
      </w:r>
      <w:proofErr w:type="gramEnd"/>
      <w:r w:rsidRPr="006F533C">
        <w:rPr>
          <w:rFonts w:ascii="Book Antiqua" w:hAnsi="Book Antiqua"/>
          <w:lang w:val="en-US"/>
        </w:rPr>
        <w:t xml:space="preserve"> </w:t>
      </w:r>
      <w:r w:rsidRPr="006F533C">
        <w:rPr>
          <w:rFonts w:ascii="Book Antiqua" w:hAnsi="Book Antiqua"/>
          <w:i/>
          <w:lang w:val="en-US"/>
        </w:rPr>
        <w:t>Biomed Mater</w:t>
      </w:r>
      <w:r w:rsidRPr="006F533C">
        <w:rPr>
          <w:rFonts w:ascii="Book Antiqua" w:hAnsi="Book Antiqua"/>
          <w:lang w:val="en-US"/>
        </w:rPr>
        <w:t xml:space="preserve"> 2012; </w:t>
      </w:r>
      <w:r w:rsidRPr="006F533C">
        <w:rPr>
          <w:rFonts w:ascii="Book Antiqua" w:hAnsi="Book Antiqua"/>
          <w:b/>
          <w:lang w:val="en-US"/>
        </w:rPr>
        <w:t>7</w:t>
      </w:r>
      <w:r w:rsidRPr="006F533C">
        <w:rPr>
          <w:rFonts w:ascii="Book Antiqua" w:hAnsi="Book Antiqua"/>
          <w:lang w:val="en-US"/>
        </w:rPr>
        <w:t>: 015002 [PMID: 22262727 DOI: 10.1088/1748-6041/7/1/015002]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22 </w:t>
      </w:r>
      <w:proofErr w:type="spellStart"/>
      <w:r w:rsidRPr="006F533C">
        <w:rPr>
          <w:rFonts w:ascii="Book Antiqua" w:hAnsi="Book Antiqua"/>
          <w:b/>
          <w:lang w:val="en-US"/>
        </w:rPr>
        <w:t>Köse</w:t>
      </w:r>
      <w:proofErr w:type="spellEnd"/>
      <w:r w:rsidRPr="006F533C">
        <w:rPr>
          <w:rFonts w:ascii="Book Antiqua" w:hAnsi="Book Antiqua"/>
          <w:b/>
          <w:lang w:val="en-US"/>
        </w:rPr>
        <w:t xml:space="preserve"> GT</w:t>
      </w:r>
      <w:r w:rsidRPr="006F533C">
        <w:rPr>
          <w:rFonts w:ascii="Book Antiqua" w:hAnsi="Book Antiqua"/>
          <w:lang w:val="en-US"/>
        </w:rPr>
        <w:t xml:space="preserve">, </w:t>
      </w:r>
      <w:proofErr w:type="spellStart"/>
      <w:r w:rsidRPr="006F533C">
        <w:rPr>
          <w:rFonts w:ascii="Book Antiqua" w:hAnsi="Book Antiqua"/>
          <w:lang w:val="en-US"/>
        </w:rPr>
        <w:t>Ber</w:t>
      </w:r>
      <w:proofErr w:type="spellEnd"/>
      <w:r w:rsidRPr="006F533C">
        <w:rPr>
          <w:rFonts w:ascii="Book Antiqua" w:hAnsi="Book Antiqua"/>
          <w:lang w:val="en-US"/>
        </w:rPr>
        <w:t xml:space="preserve"> S, </w:t>
      </w:r>
      <w:proofErr w:type="spellStart"/>
      <w:r w:rsidRPr="006F533C">
        <w:rPr>
          <w:rFonts w:ascii="Book Antiqua" w:hAnsi="Book Antiqua"/>
          <w:lang w:val="en-US"/>
        </w:rPr>
        <w:t>Korkusuz</w:t>
      </w:r>
      <w:proofErr w:type="spellEnd"/>
      <w:r w:rsidRPr="006F533C">
        <w:rPr>
          <w:rFonts w:ascii="Book Antiqua" w:hAnsi="Book Antiqua"/>
          <w:lang w:val="en-US"/>
        </w:rPr>
        <w:t xml:space="preserve"> F, </w:t>
      </w:r>
      <w:proofErr w:type="spellStart"/>
      <w:r w:rsidRPr="006F533C">
        <w:rPr>
          <w:rFonts w:ascii="Book Antiqua" w:hAnsi="Book Antiqua"/>
          <w:lang w:val="en-US"/>
        </w:rPr>
        <w:t>Hasirci</w:t>
      </w:r>
      <w:proofErr w:type="spellEnd"/>
      <w:r w:rsidRPr="006F533C">
        <w:rPr>
          <w:rFonts w:ascii="Book Antiqua" w:hAnsi="Book Antiqua"/>
          <w:lang w:val="en-US"/>
        </w:rPr>
        <w:t xml:space="preserve"> V. Poly(3-hydroxybutyric acid-co-3-hydroxyvaleric acid) based tissue engineering matrices. </w:t>
      </w:r>
      <w:r w:rsidRPr="006F533C">
        <w:rPr>
          <w:rFonts w:ascii="Book Antiqua" w:hAnsi="Book Antiqua"/>
          <w:i/>
          <w:lang w:val="en-US"/>
        </w:rPr>
        <w:t xml:space="preserve">J Mater </w:t>
      </w:r>
      <w:proofErr w:type="spellStart"/>
      <w:r w:rsidRPr="006F533C">
        <w:rPr>
          <w:rFonts w:ascii="Book Antiqua" w:hAnsi="Book Antiqua"/>
          <w:i/>
          <w:lang w:val="en-US"/>
        </w:rPr>
        <w:t>Sci</w:t>
      </w:r>
      <w:proofErr w:type="spellEnd"/>
      <w:r w:rsidRPr="006F533C">
        <w:rPr>
          <w:rFonts w:ascii="Book Antiqua" w:hAnsi="Book Antiqua"/>
          <w:i/>
          <w:lang w:val="en-US"/>
        </w:rPr>
        <w:t xml:space="preserve"> Mater Med</w:t>
      </w:r>
      <w:r w:rsidRPr="006F533C">
        <w:rPr>
          <w:rFonts w:ascii="Book Antiqua" w:hAnsi="Book Antiqua"/>
          <w:lang w:val="en-US"/>
        </w:rPr>
        <w:t xml:space="preserve"> 2003; </w:t>
      </w:r>
      <w:r w:rsidRPr="006F533C">
        <w:rPr>
          <w:rFonts w:ascii="Book Antiqua" w:hAnsi="Book Antiqua"/>
          <w:b/>
          <w:lang w:val="en-US"/>
        </w:rPr>
        <w:t>14</w:t>
      </w:r>
      <w:r w:rsidRPr="006F533C">
        <w:rPr>
          <w:rFonts w:ascii="Book Antiqua" w:hAnsi="Book Antiqua"/>
          <w:lang w:val="en-US"/>
        </w:rPr>
        <w:t>: 121-126 [PMID: 15348483 DOI: 10.1023/A</w:t>
      </w:r>
      <w:proofErr w:type="gramStart"/>
      <w:r w:rsidRPr="006F533C">
        <w:rPr>
          <w:rFonts w:ascii="Book Antiqua" w:hAnsi="Book Antiqua"/>
          <w:lang w:val="en-US"/>
        </w:rPr>
        <w:t>:1022063628099</w:t>
      </w:r>
      <w:proofErr w:type="gramEnd"/>
      <w:r w:rsidRPr="006F533C">
        <w:rPr>
          <w:rFonts w:ascii="Book Antiqua" w:hAnsi="Book Antiqua"/>
          <w:lang w:val="en-US"/>
        </w:rPr>
        <w:t>]</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23 </w:t>
      </w:r>
      <w:r w:rsidRPr="006F533C">
        <w:rPr>
          <w:rFonts w:ascii="Book Antiqua" w:hAnsi="Book Antiqua"/>
          <w:b/>
          <w:lang w:val="en-US"/>
        </w:rPr>
        <w:t>Hu YJ</w:t>
      </w:r>
      <w:r w:rsidRPr="006F533C">
        <w:rPr>
          <w:rFonts w:ascii="Book Antiqua" w:hAnsi="Book Antiqua"/>
          <w:lang w:val="en-US"/>
        </w:rPr>
        <w:t>, Wei X, Zhao W, Liu YS, Chen GQ.</w:t>
      </w:r>
      <w:proofErr w:type="gramEnd"/>
      <w:r w:rsidRPr="006F533C">
        <w:rPr>
          <w:rFonts w:ascii="Book Antiqua" w:hAnsi="Book Antiqua"/>
          <w:lang w:val="en-US"/>
        </w:rPr>
        <w:t xml:space="preserve"> Biocompatibility of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3-hydroxybutyrate-co-3-hydroxyvalerate-co-3-hydroxyhexanoate) with bone marrow mesenchymal stem cells. </w:t>
      </w:r>
      <w:proofErr w:type="spellStart"/>
      <w:r w:rsidRPr="006F533C">
        <w:rPr>
          <w:rFonts w:ascii="Book Antiqua" w:hAnsi="Book Antiqua"/>
          <w:i/>
          <w:lang w:val="en-US"/>
        </w:rPr>
        <w:t>Acta</w:t>
      </w:r>
      <w:proofErr w:type="spellEnd"/>
      <w:r w:rsidRPr="006F533C">
        <w:rPr>
          <w:rFonts w:ascii="Book Antiqua" w:hAnsi="Book Antiqua"/>
          <w:i/>
          <w:lang w:val="en-US"/>
        </w:rPr>
        <w:t xml:space="preserve"> </w:t>
      </w:r>
      <w:proofErr w:type="spellStart"/>
      <w:r w:rsidRPr="006F533C">
        <w:rPr>
          <w:rFonts w:ascii="Book Antiqua" w:hAnsi="Book Antiqua"/>
          <w:i/>
          <w:lang w:val="en-US"/>
        </w:rPr>
        <w:t>Biomater</w:t>
      </w:r>
      <w:proofErr w:type="spellEnd"/>
      <w:r w:rsidRPr="006F533C">
        <w:rPr>
          <w:rFonts w:ascii="Book Antiqua" w:hAnsi="Book Antiqua"/>
          <w:lang w:val="en-US"/>
        </w:rPr>
        <w:t xml:space="preserve"> 2009; </w:t>
      </w:r>
      <w:r w:rsidRPr="006F533C">
        <w:rPr>
          <w:rFonts w:ascii="Book Antiqua" w:hAnsi="Book Antiqua"/>
          <w:b/>
          <w:lang w:val="en-US"/>
        </w:rPr>
        <w:t>5</w:t>
      </w:r>
      <w:r w:rsidRPr="006F533C">
        <w:rPr>
          <w:rFonts w:ascii="Book Antiqua" w:hAnsi="Book Antiqua"/>
          <w:lang w:val="en-US"/>
        </w:rPr>
        <w:t>: 1115-1125 [PMID: 18976972 DOI: 10.1016/j.actbio.2008.09.021]</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24 </w:t>
      </w:r>
      <w:r w:rsidRPr="006F533C">
        <w:rPr>
          <w:rFonts w:ascii="Book Antiqua" w:hAnsi="Book Antiqua"/>
          <w:b/>
          <w:lang w:val="en-US"/>
        </w:rPr>
        <w:t>Yu BY</w:t>
      </w:r>
      <w:r w:rsidRPr="006F533C">
        <w:rPr>
          <w:rFonts w:ascii="Book Antiqua" w:hAnsi="Book Antiqua"/>
          <w:lang w:val="en-US"/>
        </w:rPr>
        <w:t>, Chen PY, Sun YM, Lee YT, Young TH.</w:t>
      </w:r>
      <w:proofErr w:type="gramEnd"/>
      <w:r w:rsidRPr="006F533C">
        <w:rPr>
          <w:rFonts w:ascii="Book Antiqua" w:hAnsi="Book Antiqua"/>
          <w:lang w:val="en-US"/>
        </w:rPr>
        <w:t xml:space="preserve"> Response of human mesenchymal stem cells (</w:t>
      </w:r>
      <w:proofErr w:type="spellStart"/>
      <w:r w:rsidRPr="006F533C">
        <w:rPr>
          <w:rFonts w:ascii="Book Antiqua" w:hAnsi="Book Antiqua"/>
          <w:lang w:val="en-US"/>
        </w:rPr>
        <w:t>hMSCs</w:t>
      </w:r>
      <w:proofErr w:type="spellEnd"/>
      <w:r w:rsidRPr="006F533C">
        <w:rPr>
          <w:rFonts w:ascii="Book Antiqua" w:hAnsi="Book Antiqua"/>
          <w:lang w:val="en-US"/>
        </w:rPr>
        <w:t xml:space="preserve">) to the topographic variation of </w:t>
      </w:r>
      <w:proofErr w:type="gramStart"/>
      <w:r w:rsidRPr="006F533C">
        <w:rPr>
          <w:rFonts w:ascii="Book Antiqua" w:hAnsi="Book Antiqua"/>
          <w:lang w:val="en-US"/>
        </w:rPr>
        <w:t>poly(</w:t>
      </w:r>
      <w:proofErr w:type="gramEnd"/>
      <w:r w:rsidRPr="006F533C">
        <w:rPr>
          <w:rFonts w:ascii="Book Antiqua" w:hAnsi="Book Antiqua"/>
          <w:lang w:val="en-US"/>
        </w:rPr>
        <w:t>3-hydroxybutyrate-co-3-hydroxyhexanoate) (</w:t>
      </w:r>
      <w:proofErr w:type="spellStart"/>
      <w:r w:rsidRPr="006F533C">
        <w:rPr>
          <w:rFonts w:ascii="Book Antiqua" w:hAnsi="Book Antiqua"/>
          <w:lang w:val="en-US"/>
        </w:rPr>
        <w:t>PHBHHx</w:t>
      </w:r>
      <w:proofErr w:type="spellEnd"/>
      <w:r w:rsidRPr="006F533C">
        <w:rPr>
          <w:rFonts w:ascii="Book Antiqua" w:hAnsi="Book Antiqua"/>
          <w:lang w:val="en-US"/>
        </w:rPr>
        <w:t xml:space="preserve">) films.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Polym</w:t>
      </w:r>
      <w:proofErr w:type="spellEnd"/>
      <w:r w:rsidRPr="006F533C">
        <w:rPr>
          <w:rFonts w:ascii="Book Antiqua" w:hAnsi="Book Antiqua"/>
          <w:i/>
          <w:lang w:val="en-US"/>
        </w:rPr>
        <w:t xml:space="preserve"> Ed</w:t>
      </w:r>
      <w:r w:rsidRPr="006F533C">
        <w:rPr>
          <w:rFonts w:ascii="Book Antiqua" w:hAnsi="Book Antiqua"/>
          <w:lang w:val="en-US"/>
        </w:rPr>
        <w:t xml:space="preserve"> 2012; </w:t>
      </w:r>
      <w:r w:rsidRPr="006F533C">
        <w:rPr>
          <w:rFonts w:ascii="Book Antiqua" w:hAnsi="Book Antiqua"/>
          <w:b/>
          <w:lang w:val="en-US"/>
        </w:rPr>
        <w:t>23</w:t>
      </w:r>
      <w:r w:rsidRPr="006F533C">
        <w:rPr>
          <w:rFonts w:ascii="Book Antiqua" w:hAnsi="Book Antiqua"/>
          <w:lang w:val="en-US"/>
        </w:rPr>
        <w:t>: 1-26 [PMID: 21762548 DOI: 10.1163/092050610X541386]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25 </w:t>
      </w:r>
      <w:r w:rsidRPr="006F533C">
        <w:rPr>
          <w:rFonts w:ascii="Book Antiqua" w:hAnsi="Book Antiqua"/>
          <w:b/>
          <w:lang w:val="en-US"/>
        </w:rPr>
        <w:t>Wang Y</w:t>
      </w:r>
      <w:r w:rsidRPr="006F533C">
        <w:rPr>
          <w:rFonts w:ascii="Book Antiqua" w:hAnsi="Book Antiqua"/>
          <w:lang w:val="en-US"/>
        </w:rPr>
        <w:t xml:space="preserve">, Gao R, Wang PP, Jian J, Jiang XL, Yan C, Lin X, Wu L, Chen GQ, Wu Q. The differential effects of aligned </w:t>
      </w:r>
      <w:proofErr w:type="spellStart"/>
      <w:r w:rsidRPr="006F533C">
        <w:rPr>
          <w:rFonts w:ascii="Book Antiqua" w:hAnsi="Book Antiqua"/>
          <w:lang w:val="en-US"/>
        </w:rPr>
        <w:t>electrospun</w:t>
      </w:r>
      <w:proofErr w:type="spellEnd"/>
      <w:r w:rsidRPr="006F533C">
        <w:rPr>
          <w:rFonts w:ascii="Book Antiqua" w:hAnsi="Book Antiqua"/>
          <w:lang w:val="en-US"/>
        </w:rPr>
        <w:t xml:space="preserve"> </w:t>
      </w:r>
      <w:proofErr w:type="spellStart"/>
      <w:r w:rsidRPr="006F533C">
        <w:rPr>
          <w:rFonts w:ascii="Book Antiqua" w:hAnsi="Book Antiqua"/>
          <w:lang w:val="en-US"/>
        </w:rPr>
        <w:t>PHBHHx</w:t>
      </w:r>
      <w:proofErr w:type="spellEnd"/>
      <w:r w:rsidRPr="006F533C">
        <w:rPr>
          <w:rFonts w:ascii="Book Antiqua" w:hAnsi="Book Antiqua"/>
          <w:lang w:val="en-US"/>
        </w:rPr>
        <w:t xml:space="preserve"> fibers on </w:t>
      </w:r>
      <w:proofErr w:type="spellStart"/>
      <w:r w:rsidRPr="006F533C">
        <w:rPr>
          <w:rFonts w:ascii="Book Antiqua" w:hAnsi="Book Antiqua"/>
          <w:lang w:val="en-US"/>
        </w:rPr>
        <w:t>adipogenic</w:t>
      </w:r>
      <w:proofErr w:type="spellEnd"/>
      <w:r w:rsidRPr="006F533C">
        <w:rPr>
          <w:rFonts w:ascii="Book Antiqua" w:hAnsi="Book Antiqua"/>
          <w:lang w:val="en-US"/>
        </w:rPr>
        <w:t xml:space="preserve"> and osteogenic potential of MSCs through the regulation of PPAR</w:t>
      </w:r>
      <w:r w:rsidRPr="006F533C">
        <w:rPr>
          <w:rFonts w:ascii="Book Antiqua" w:hAnsi="Book Antiqua"/>
        </w:rPr>
        <w:t>γ</w:t>
      </w:r>
      <w:r w:rsidRPr="006F533C">
        <w:rPr>
          <w:rFonts w:ascii="Book Antiqua" w:hAnsi="Book Antiqua"/>
          <w:lang w:val="en-US"/>
        </w:rPr>
        <w:t xml:space="preserve"> signaling. </w:t>
      </w:r>
      <w:r w:rsidRPr="006F533C">
        <w:rPr>
          <w:rFonts w:ascii="Book Antiqua" w:hAnsi="Book Antiqua"/>
          <w:i/>
          <w:lang w:val="en-US"/>
        </w:rPr>
        <w:t>Biomaterials</w:t>
      </w:r>
      <w:r w:rsidRPr="006F533C">
        <w:rPr>
          <w:rFonts w:ascii="Book Antiqua" w:hAnsi="Book Antiqua"/>
          <w:lang w:val="en-US"/>
        </w:rPr>
        <w:t xml:space="preserve"> 2012; </w:t>
      </w:r>
      <w:r w:rsidRPr="006F533C">
        <w:rPr>
          <w:rFonts w:ascii="Book Antiqua" w:hAnsi="Book Antiqua"/>
          <w:b/>
          <w:lang w:val="en-US"/>
        </w:rPr>
        <w:t>33</w:t>
      </w:r>
      <w:r w:rsidRPr="006F533C">
        <w:rPr>
          <w:rFonts w:ascii="Book Antiqua" w:hAnsi="Book Antiqua"/>
          <w:lang w:val="en-US"/>
        </w:rPr>
        <w:t>: 485-493 [PMID: 22014456 DOI: 10.1016/j.biomaterials.2011.09.089]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26 </w:t>
      </w:r>
      <w:r w:rsidRPr="006F533C">
        <w:rPr>
          <w:rFonts w:ascii="Book Antiqua" w:hAnsi="Book Antiqua"/>
          <w:b/>
          <w:lang w:val="en-US"/>
        </w:rPr>
        <w:t>Yan C</w:t>
      </w:r>
      <w:r w:rsidRPr="006F533C">
        <w:rPr>
          <w:rFonts w:ascii="Book Antiqua" w:hAnsi="Book Antiqua"/>
          <w:lang w:val="en-US"/>
        </w:rPr>
        <w:t xml:space="preserve">, Wang Y, Shen XY, Yang G, Jian J, Wang HS, Chen GQ, Wu Q. MicroRNA regulation associated </w:t>
      </w:r>
      <w:proofErr w:type="spellStart"/>
      <w:r w:rsidRPr="006F533C">
        <w:rPr>
          <w:rFonts w:ascii="Book Antiqua" w:hAnsi="Book Antiqua"/>
          <w:lang w:val="en-US"/>
        </w:rPr>
        <w:t>chondrogenesis</w:t>
      </w:r>
      <w:proofErr w:type="spellEnd"/>
      <w:r w:rsidRPr="006F533C">
        <w:rPr>
          <w:rFonts w:ascii="Book Antiqua" w:hAnsi="Book Antiqua"/>
          <w:lang w:val="en-US"/>
        </w:rPr>
        <w:t xml:space="preserve"> of mouse MSCs grown on </w:t>
      </w:r>
      <w:proofErr w:type="spellStart"/>
      <w:r w:rsidRPr="006F533C">
        <w:rPr>
          <w:rFonts w:ascii="Book Antiqua" w:hAnsi="Book Antiqua"/>
          <w:lang w:val="en-US"/>
        </w:rPr>
        <w:t>polyhydroxyalkanoates</w:t>
      </w:r>
      <w:proofErr w:type="spell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2011; </w:t>
      </w:r>
      <w:r w:rsidRPr="006F533C">
        <w:rPr>
          <w:rFonts w:ascii="Book Antiqua" w:hAnsi="Book Antiqua"/>
          <w:b/>
          <w:lang w:val="en-US"/>
        </w:rPr>
        <w:t>32</w:t>
      </w:r>
      <w:r w:rsidRPr="006F533C">
        <w:rPr>
          <w:rFonts w:ascii="Book Antiqua" w:hAnsi="Book Antiqua"/>
          <w:lang w:val="en-US"/>
        </w:rPr>
        <w:t>: 6435-6444 [PMID: 21665270 DOI: 10.1016/j.biomaterials.2011.05.031]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27 </w:t>
      </w:r>
      <w:r w:rsidRPr="006F533C">
        <w:rPr>
          <w:rFonts w:ascii="Book Antiqua" w:hAnsi="Book Antiqua"/>
          <w:b/>
          <w:lang w:val="en-US"/>
        </w:rPr>
        <w:t>Ye C</w:t>
      </w:r>
      <w:r w:rsidRPr="006F533C">
        <w:rPr>
          <w:rFonts w:ascii="Book Antiqua" w:hAnsi="Book Antiqua"/>
          <w:lang w:val="en-US"/>
        </w:rPr>
        <w:t xml:space="preserve">, Hu P, Ma MX, Xiang Y, Liu RG, Shang XW. </w:t>
      </w:r>
      <w:proofErr w:type="gramStart"/>
      <w:r w:rsidRPr="006F533C">
        <w:rPr>
          <w:rFonts w:ascii="Book Antiqua" w:hAnsi="Book Antiqua"/>
          <w:lang w:val="en-US"/>
        </w:rPr>
        <w:t>PHB/</w:t>
      </w:r>
      <w:proofErr w:type="spellStart"/>
      <w:r w:rsidRPr="006F533C">
        <w:rPr>
          <w:rFonts w:ascii="Book Antiqua" w:hAnsi="Book Antiqua"/>
          <w:lang w:val="en-US"/>
        </w:rPr>
        <w:t>PHBHHx</w:t>
      </w:r>
      <w:proofErr w:type="spellEnd"/>
      <w:r w:rsidRPr="006F533C">
        <w:rPr>
          <w:rFonts w:ascii="Book Antiqua" w:hAnsi="Book Antiqua"/>
          <w:lang w:val="en-US"/>
        </w:rPr>
        <w:t xml:space="preserve"> scaffolds and human adipose-derived stem cells for cartilage tissue engineering.</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2009; </w:t>
      </w:r>
      <w:r w:rsidRPr="006F533C">
        <w:rPr>
          <w:rFonts w:ascii="Book Antiqua" w:hAnsi="Book Antiqua"/>
          <w:b/>
          <w:lang w:val="en-US"/>
        </w:rPr>
        <w:t>30</w:t>
      </w:r>
      <w:r w:rsidRPr="006F533C">
        <w:rPr>
          <w:rFonts w:ascii="Book Antiqua" w:hAnsi="Book Antiqua"/>
          <w:lang w:val="en-US"/>
        </w:rPr>
        <w:t>: 4401-4406 [PMID: 19481254 DOI: 10.1016/j.biomaterials.2009.05.001]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28 </w:t>
      </w:r>
      <w:r w:rsidRPr="006F533C">
        <w:rPr>
          <w:rFonts w:ascii="Book Antiqua" w:hAnsi="Book Antiqua"/>
          <w:b/>
          <w:lang w:val="en-US"/>
        </w:rPr>
        <w:t>Li X</w:t>
      </w:r>
      <w:r w:rsidRPr="006F533C">
        <w:rPr>
          <w:rFonts w:ascii="Book Antiqua" w:hAnsi="Book Antiqua"/>
          <w:lang w:val="en-US"/>
        </w:rPr>
        <w:t xml:space="preserve">, Chang H, Luo H, Wang Z, Zheng G, Lu X, He X, Chen F, Wang T, Liang J, Xu M. Poly (3-hydroxybutyrate-co-3-hydroxyhexanoate) scaffolds coated with </w:t>
      </w:r>
      <w:proofErr w:type="spellStart"/>
      <w:r w:rsidRPr="006F533C">
        <w:rPr>
          <w:rFonts w:ascii="Book Antiqua" w:hAnsi="Book Antiqua"/>
          <w:lang w:val="en-US"/>
        </w:rPr>
        <w:t>PhaP</w:t>
      </w:r>
      <w:proofErr w:type="spellEnd"/>
      <w:r w:rsidRPr="006F533C">
        <w:rPr>
          <w:rFonts w:ascii="Book Antiqua" w:hAnsi="Book Antiqua"/>
          <w:lang w:val="en-US"/>
        </w:rPr>
        <w:t xml:space="preserve">-RGD fusion protein promotes the proliferation and </w:t>
      </w:r>
      <w:proofErr w:type="spellStart"/>
      <w:r w:rsidRPr="006F533C">
        <w:rPr>
          <w:rFonts w:ascii="Book Antiqua" w:hAnsi="Book Antiqua"/>
          <w:lang w:val="en-US"/>
        </w:rPr>
        <w:t>chondrogenic</w:t>
      </w:r>
      <w:proofErr w:type="spellEnd"/>
      <w:r w:rsidRPr="006F533C">
        <w:rPr>
          <w:rFonts w:ascii="Book Antiqua" w:hAnsi="Book Antiqua"/>
          <w:lang w:val="en-US"/>
        </w:rPr>
        <w:t xml:space="preserve"> differentiation of human umbilical cord mesenchymal stem cells in vitro. </w:t>
      </w:r>
      <w:r w:rsidRPr="006F533C">
        <w:rPr>
          <w:rFonts w:ascii="Book Antiqua" w:hAnsi="Book Antiqua"/>
          <w:i/>
          <w:lang w:val="en-US"/>
        </w:rPr>
        <w:t xml:space="preserve">J Biomed Mater Res </w:t>
      </w:r>
      <w:proofErr w:type="gramStart"/>
      <w:r w:rsidRPr="006F533C">
        <w:rPr>
          <w:rFonts w:ascii="Book Antiqua" w:hAnsi="Book Antiqua"/>
          <w:i/>
          <w:lang w:val="en-US"/>
        </w:rPr>
        <w:t>A</w:t>
      </w:r>
      <w:proofErr w:type="gramEnd"/>
      <w:r w:rsidRPr="006F533C">
        <w:rPr>
          <w:rFonts w:ascii="Book Antiqua" w:hAnsi="Book Antiqua"/>
          <w:lang w:val="en-US"/>
        </w:rPr>
        <w:t xml:space="preserve"> 2015; </w:t>
      </w:r>
      <w:r w:rsidRPr="006F533C">
        <w:rPr>
          <w:rFonts w:ascii="Book Antiqua" w:hAnsi="Book Antiqua"/>
          <w:b/>
          <w:lang w:val="en-US"/>
        </w:rPr>
        <w:t>103</w:t>
      </w:r>
      <w:r w:rsidRPr="006F533C">
        <w:rPr>
          <w:rFonts w:ascii="Book Antiqua" w:hAnsi="Book Antiqua"/>
          <w:lang w:val="en-US"/>
        </w:rPr>
        <w:t>: 1169-1175 [PMID: 25044338 DOI: 10.1002/jbm.a.35265]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29 </w:t>
      </w:r>
      <w:proofErr w:type="spellStart"/>
      <w:r w:rsidRPr="006F533C">
        <w:rPr>
          <w:rFonts w:ascii="Book Antiqua" w:hAnsi="Book Antiqua"/>
          <w:b/>
          <w:lang w:val="en-US"/>
        </w:rPr>
        <w:t>Xue</w:t>
      </w:r>
      <w:proofErr w:type="spellEnd"/>
      <w:r w:rsidRPr="006F533C">
        <w:rPr>
          <w:rFonts w:ascii="Book Antiqua" w:hAnsi="Book Antiqua"/>
          <w:b/>
          <w:lang w:val="en-US"/>
        </w:rPr>
        <w:t xml:space="preserve"> K</w:t>
      </w:r>
      <w:r w:rsidRPr="006F533C">
        <w:rPr>
          <w:rFonts w:ascii="Book Antiqua" w:hAnsi="Book Antiqua"/>
          <w:lang w:val="en-US"/>
        </w:rPr>
        <w:t xml:space="preserve">, Zhang X, </w:t>
      </w:r>
      <w:proofErr w:type="gramStart"/>
      <w:r w:rsidRPr="006F533C">
        <w:rPr>
          <w:rFonts w:ascii="Book Antiqua" w:hAnsi="Book Antiqua"/>
          <w:lang w:val="en-US"/>
        </w:rPr>
        <w:t>Gao</w:t>
      </w:r>
      <w:proofErr w:type="gramEnd"/>
      <w:r w:rsidRPr="006F533C">
        <w:rPr>
          <w:rFonts w:ascii="Book Antiqua" w:hAnsi="Book Antiqua"/>
          <w:lang w:val="en-US"/>
        </w:rPr>
        <w:t xml:space="preserve"> Z, Xia W, Qi L, Liu K. Cartilage progenitor cells combined with PHBV in cartilage tissue engineering. </w:t>
      </w:r>
      <w:r w:rsidRPr="006F533C">
        <w:rPr>
          <w:rFonts w:ascii="Book Antiqua" w:hAnsi="Book Antiqua"/>
          <w:i/>
          <w:lang w:val="en-US"/>
        </w:rPr>
        <w:t xml:space="preserve">J </w:t>
      </w:r>
      <w:proofErr w:type="spellStart"/>
      <w:r w:rsidRPr="006F533C">
        <w:rPr>
          <w:rFonts w:ascii="Book Antiqua" w:hAnsi="Book Antiqua"/>
          <w:i/>
          <w:lang w:val="en-US"/>
        </w:rPr>
        <w:t>Transl</w:t>
      </w:r>
      <w:proofErr w:type="spellEnd"/>
      <w:r w:rsidRPr="006F533C">
        <w:rPr>
          <w:rFonts w:ascii="Book Antiqua" w:hAnsi="Book Antiqua"/>
          <w:i/>
          <w:lang w:val="en-US"/>
        </w:rPr>
        <w:t xml:space="preserve"> Med</w:t>
      </w:r>
      <w:r w:rsidRPr="006F533C">
        <w:rPr>
          <w:rFonts w:ascii="Book Antiqua" w:hAnsi="Book Antiqua"/>
          <w:lang w:val="en-US"/>
        </w:rPr>
        <w:t xml:space="preserve"> 2019; </w:t>
      </w:r>
      <w:r w:rsidRPr="006F533C">
        <w:rPr>
          <w:rFonts w:ascii="Book Antiqua" w:hAnsi="Book Antiqua"/>
          <w:b/>
          <w:lang w:val="en-US"/>
        </w:rPr>
        <w:t>17</w:t>
      </w:r>
      <w:r w:rsidRPr="006F533C">
        <w:rPr>
          <w:rFonts w:ascii="Book Antiqua" w:hAnsi="Book Antiqua"/>
          <w:lang w:val="en-US"/>
        </w:rPr>
        <w:t>: 104 [PMID: 30925884 DOI: 10.1186/s12967-019-1855-x]</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30 </w:t>
      </w:r>
      <w:proofErr w:type="spellStart"/>
      <w:r w:rsidRPr="006F533C">
        <w:rPr>
          <w:rFonts w:ascii="Book Antiqua" w:hAnsi="Book Antiqua"/>
          <w:b/>
          <w:lang w:val="en-US"/>
        </w:rPr>
        <w:t>Bretcanu</w:t>
      </w:r>
      <w:proofErr w:type="spellEnd"/>
      <w:r w:rsidRPr="006F533C">
        <w:rPr>
          <w:rFonts w:ascii="Book Antiqua" w:hAnsi="Book Antiqua"/>
          <w:b/>
          <w:lang w:val="en-US"/>
        </w:rPr>
        <w:t xml:space="preserve"> O</w:t>
      </w:r>
      <w:r w:rsidRPr="006F533C">
        <w:rPr>
          <w:rFonts w:ascii="Book Antiqua" w:hAnsi="Book Antiqua"/>
          <w:lang w:val="en-US"/>
        </w:rPr>
        <w:t xml:space="preserve">, </w:t>
      </w:r>
      <w:proofErr w:type="spellStart"/>
      <w:r w:rsidRPr="006F533C">
        <w:rPr>
          <w:rFonts w:ascii="Book Antiqua" w:hAnsi="Book Antiqua"/>
          <w:lang w:val="en-US"/>
        </w:rPr>
        <w:t>Misra</w:t>
      </w:r>
      <w:proofErr w:type="spellEnd"/>
      <w:r w:rsidRPr="006F533C">
        <w:rPr>
          <w:rFonts w:ascii="Book Antiqua" w:hAnsi="Book Antiqua"/>
          <w:lang w:val="en-US"/>
        </w:rPr>
        <w:t xml:space="preserve"> S, Roy I, </w:t>
      </w:r>
      <w:proofErr w:type="spellStart"/>
      <w:r w:rsidRPr="006F533C">
        <w:rPr>
          <w:rFonts w:ascii="Book Antiqua" w:hAnsi="Book Antiqua"/>
          <w:lang w:val="en-US"/>
        </w:rPr>
        <w:t>Renghini</w:t>
      </w:r>
      <w:proofErr w:type="spellEnd"/>
      <w:r w:rsidRPr="006F533C">
        <w:rPr>
          <w:rFonts w:ascii="Book Antiqua" w:hAnsi="Book Antiqua"/>
          <w:lang w:val="en-US"/>
        </w:rPr>
        <w:t xml:space="preserve"> C, Fiori F, </w:t>
      </w:r>
      <w:proofErr w:type="spellStart"/>
      <w:r w:rsidRPr="006F533C">
        <w:rPr>
          <w:rFonts w:ascii="Book Antiqua" w:hAnsi="Book Antiqua"/>
          <w:lang w:val="en-US"/>
        </w:rPr>
        <w:t>Boccaccini</w:t>
      </w:r>
      <w:proofErr w:type="spellEnd"/>
      <w:r w:rsidRPr="006F533C">
        <w:rPr>
          <w:rFonts w:ascii="Book Antiqua" w:hAnsi="Book Antiqua"/>
          <w:lang w:val="en-US"/>
        </w:rPr>
        <w:t xml:space="preserve"> AR, </w:t>
      </w:r>
      <w:proofErr w:type="spellStart"/>
      <w:r w:rsidRPr="006F533C">
        <w:rPr>
          <w:rFonts w:ascii="Book Antiqua" w:hAnsi="Book Antiqua"/>
          <w:lang w:val="en-US"/>
        </w:rPr>
        <w:t>Salih</w:t>
      </w:r>
      <w:proofErr w:type="spellEnd"/>
      <w:r w:rsidRPr="006F533C">
        <w:rPr>
          <w:rFonts w:ascii="Book Antiqua" w:hAnsi="Book Antiqua"/>
          <w:lang w:val="en-US"/>
        </w:rPr>
        <w:t xml:space="preserve"> V. In vitro biocompatibility of 45S5 </w:t>
      </w:r>
      <w:proofErr w:type="spellStart"/>
      <w:r w:rsidRPr="006F533C">
        <w:rPr>
          <w:rFonts w:ascii="Book Antiqua" w:hAnsi="Book Antiqua"/>
          <w:lang w:val="en-US"/>
        </w:rPr>
        <w:t>Bioglass</w:t>
      </w:r>
      <w:proofErr w:type="spellEnd"/>
      <w:r w:rsidRPr="006F533C">
        <w:rPr>
          <w:rFonts w:ascii="Book Antiqua" w:hAnsi="Book Antiqua"/>
          <w:lang w:val="en-US"/>
        </w:rPr>
        <w:t xml:space="preserve">-derived glass-ceramic scaffolds coated with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 </w:t>
      </w:r>
      <w:r w:rsidRPr="006F533C">
        <w:rPr>
          <w:rFonts w:ascii="Book Antiqua" w:hAnsi="Book Antiqua"/>
          <w:i/>
          <w:lang w:val="en-US"/>
        </w:rPr>
        <w:t xml:space="preserve">J Tissue </w:t>
      </w:r>
      <w:proofErr w:type="spellStart"/>
      <w:r w:rsidRPr="006F533C">
        <w:rPr>
          <w:rFonts w:ascii="Book Antiqua" w:hAnsi="Book Antiqua"/>
          <w:i/>
          <w:lang w:val="en-US"/>
        </w:rPr>
        <w:t>Eng</w:t>
      </w:r>
      <w:proofErr w:type="spellEnd"/>
      <w:r w:rsidRPr="006F533C">
        <w:rPr>
          <w:rFonts w:ascii="Book Antiqua" w:hAnsi="Book Antiqua"/>
          <w:i/>
          <w:lang w:val="en-US"/>
        </w:rPr>
        <w:t xml:space="preserve"> Regen Med</w:t>
      </w:r>
      <w:r w:rsidRPr="006F533C">
        <w:rPr>
          <w:rFonts w:ascii="Book Antiqua" w:hAnsi="Book Antiqua"/>
          <w:lang w:val="en-US"/>
        </w:rPr>
        <w:t xml:space="preserve"> 2009; </w:t>
      </w:r>
      <w:r w:rsidRPr="006F533C">
        <w:rPr>
          <w:rFonts w:ascii="Book Antiqua" w:hAnsi="Book Antiqua"/>
          <w:b/>
          <w:lang w:val="en-US"/>
        </w:rPr>
        <w:t>3</w:t>
      </w:r>
      <w:r w:rsidRPr="006F533C">
        <w:rPr>
          <w:rFonts w:ascii="Book Antiqua" w:hAnsi="Book Antiqua"/>
          <w:lang w:val="en-US"/>
        </w:rPr>
        <w:t>: 139-148 [PMID: 19170250 DOI: 10.1002/term.150]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31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AP</w:t>
      </w:r>
      <w:r w:rsidRPr="006F533C">
        <w:rPr>
          <w:rFonts w:ascii="Book Antiqua" w:hAnsi="Book Antiqua"/>
          <w:lang w:val="en-US"/>
        </w:rPr>
        <w:t xml:space="preserve">, Zharkova II, Yakovlev SG, </w:t>
      </w:r>
      <w:proofErr w:type="spellStart"/>
      <w:r w:rsidRPr="006F533C">
        <w:rPr>
          <w:rFonts w:ascii="Book Antiqua" w:hAnsi="Book Antiqua"/>
          <w:lang w:val="en-US"/>
        </w:rPr>
        <w:t>Myshkina</w:t>
      </w:r>
      <w:proofErr w:type="spellEnd"/>
      <w:r w:rsidRPr="006F533C">
        <w:rPr>
          <w:rFonts w:ascii="Book Antiqua" w:hAnsi="Book Antiqua"/>
          <w:lang w:val="en-US"/>
        </w:rPr>
        <w:t xml:space="preserve"> VL, </w:t>
      </w:r>
      <w:proofErr w:type="spellStart"/>
      <w:r w:rsidRPr="006F533C">
        <w:rPr>
          <w:rFonts w:ascii="Book Antiqua" w:hAnsi="Book Antiqua"/>
          <w:lang w:val="en-US"/>
        </w:rPr>
        <w:t>Makhina</w:t>
      </w:r>
      <w:proofErr w:type="spellEnd"/>
      <w:r w:rsidRPr="006F533C">
        <w:rPr>
          <w:rFonts w:ascii="Book Antiqua" w:hAnsi="Book Antiqua"/>
          <w:lang w:val="en-US"/>
        </w:rPr>
        <w:t xml:space="preserve"> TK, Zernov AL, </w:t>
      </w:r>
      <w:proofErr w:type="spellStart"/>
      <w:r w:rsidRPr="006F533C">
        <w:rPr>
          <w:rFonts w:ascii="Book Antiqua" w:hAnsi="Book Antiqua"/>
          <w:lang w:val="en-US"/>
        </w:rPr>
        <w:t>Kudryashova</w:t>
      </w:r>
      <w:proofErr w:type="spellEnd"/>
      <w:r w:rsidRPr="006F533C">
        <w:rPr>
          <w:rFonts w:ascii="Book Antiqua" w:hAnsi="Book Antiqua"/>
          <w:lang w:val="en-US"/>
        </w:rPr>
        <w:t xml:space="preserve"> KS, </w:t>
      </w:r>
      <w:proofErr w:type="spellStart"/>
      <w:r w:rsidRPr="006F533C">
        <w:rPr>
          <w:rFonts w:ascii="Book Antiqua" w:hAnsi="Book Antiqua"/>
          <w:lang w:val="en-US"/>
        </w:rPr>
        <w:t>Feofanov</w:t>
      </w:r>
      <w:proofErr w:type="spellEnd"/>
      <w:r w:rsidRPr="006F533C">
        <w:rPr>
          <w:rFonts w:ascii="Book Antiqua" w:hAnsi="Book Antiqua"/>
          <w:lang w:val="en-US"/>
        </w:rPr>
        <w:t xml:space="preserve"> AV, </w:t>
      </w:r>
      <w:proofErr w:type="spellStart"/>
      <w:r w:rsidRPr="006F533C">
        <w:rPr>
          <w:rFonts w:ascii="Book Antiqua" w:hAnsi="Book Antiqua"/>
          <w:lang w:val="en-US"/>
        </w:rPr>
        <w:t>Akulina</w:t>
      </w:r>
      <w:proofErr w:type="spellEnd"/>
      <w:r w:rsidRPr="006F533C">
        <w:rPr>
          <w:rFonts w:ascii="Book Antiqua" w:hAnsi="Book Antiqua"/>
          <w:lang w:val="en-US"/>
        </w:rPr>
        <w:t xml:space="preserve"> EA, </w:t>
      </w:r>
      <w:proofErr w:type="spellStart"/>
      <w:r w:rsidRPr="006F533C">
        <w:rPr>
          <w:rFonts w:ascii="Book Antiqua" w:hAnsi="Book Antiqua"/>
          <w:lang w:val="en-US"/>
        </w:rPr>
        <w:t>Ivanova</w:t>
      </w:r>
      <w:proofErr w:type="spellEnd"/>
      <w:r w:rsidRPr="006F533C">
        <w:rPr>
          <w:rFonts w:ascii="Book Antiqua" w:hAnsi="Book Antiqua"/>
          <w:lang w:val="en-US"/>
        </w:rPr>
        <w:t xml:space="preserve"> EV, </w:t>
      </w:r>
      <w:proofErr w:type="spellStart"/>
      <w:r w:rsidRPr="006F533C">
        <w:rPr>
          <w:rFonts w:ascii="Book Antiqua" w:hAnsi="Book Antiqua"/>
          <w:lang w:val="en-US"/>
        </w:rPr>
        <w:t>Zhuikov</w:t>
      </w:r>
      <w:proofErr w:type="spellEnd"/>
      <w:r w:rsidRPr="006F533C">
        <w:rPr>
          <w:rFonts w:ascii="Book Antiqua" w:hAnsi="Book Antiqua"/>
          <w:lang w:val="en-US"/>
        </w:rPr>
        <w:t xml:space="preserve"> VA, </w:t>
      </w:r>
      <w:proofErr w:type="spellStart"/>
      <w:r w:rsidRPr="006F533C">
        <w:rPr>
          <w:rFonts w:ascii="Book Antiqua" w:hAnsi="Book Antiqua"/>
          <w:lang w:val="en-US"/>
        </w:rPr>
        <w:t>Volkov</w:t>
      </w:r>
      <w:proofErr w:type="spellEnd"/>
      <w:r w:rsidRPr="006F533C">
        <w:rPr>
          <w:rFonts w:ascii="Book Antiqua" w:hAnsi="Book Antiqua"/>
          <w:lang w:val="en-US"/>
        </w:rPr>
        <w:t xml:space="preserve"> AV, </w:t>
      </w:r>
      <w:proofErr w:type="spellStart"/>
      <w:r w:rsidRPr="006F533C">
        <w:rPr>
          <w:rFonts w:ascii="Book Antiqua" w:hAnsi="Book Antiqua"/>
          <w:lang w:val="en-US"/>
        </w:rPr>
        <w:t>Andreeva</w:t>
      </w:r>
      <w:proofErr w:type="spellEnd"/>
      <w:r w:rsidRPr="006F533C">
        <w:rPr>
          <w:rFonts w:ascii="Book Antiqua" w:hAnsi="Book Antiqua"/>
          <w:lang w:val="en-US"/>
        </w:rPr>
        <w:t xml:space="preserve"> NV, </w:t>
      </w:r>
      <w:proofErr w:type="spellStart"/>
      <w:r w:rsidRPr="006F533C">
        <w:rPr>
          <w:rFonts w:ascii="Book Antiqua" w:hAnsi="Book Antiqua"/>
          <w:lang w:val="en-US"/>
        </w:rPr>
        <w:t>Voinova</w:t>
      </w:r>
      <w:proofErr w:type="spellEnd"/>
      <w:r w:rsidRPr="006F533C">
        <w:rPr>
          <w:rFonts w:ascii="Book Antiqua" w:hAnsi="Book Antiqua"/>
          <w:lang w:val="en-US"/>
        </w:rPr>
        <w:t xml:space="preserve"> VV,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w:t>
      </w:r>
      <w:proofErr w:type="spellStart"/>
      <w:r w:rsidRPr="006F533C">
        <w:rPr>
          <w:rFonts w:ascii="Book Antiqua" w:hAnsi="Book Antiqua"/>
          <w:lang w:val="en-US"/>
        </w:rPr>
        <w:t>Shaitan</w:t>
      </w:r>
      <w:proofErr w:type="spellEnd"/>
      <w:r w:rsidRPr="006F533C">
        <w:rPr>
          <w:rFonts w:ascii="Book Antiqua" w:hAnsi="Book Antiqua"/>
          <w:lang w:val="en-US"/>
        </w:rPr>
        <w:t xml:space="preserve"> KV, </w:t>
      </w:r>
      <w:proofErr w:type="spellStart"/>
      <w:r w:rsidRPr="006F533C">
        <w:rPr>
          <w:rFonts w:ascii="Book Antiqua" w:hAnsi="Book Antiqua"/>
          <w:lang w:val="en-US"/>
        </w:rPr>
        <w:t>Kirpichnikov</w:t>
      </w:r>
      <w:proofErr w:type="spellEnd"/>
      <w:r w:rsidRPr="006F533C">
        <w:rPr>
          <w:rFonts w:ascii="Book Antiqua" w:hAnsi="Book Antiqua"/>
          <w:lang w:val="en-US"/>
        </w:rPr>
        <w:t xml:space="preserve"> MP. 3D-Scaffolds from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3-hydroxybutyrate)Poly(ethylene glycol) Copolymer for Tissue Engineering.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Tiss</w:t>
      </w:r>
      <w:proofErr w:type="spellEnd"/>
      <w:r w:rsidRPr="006F533C">
        <w:rPr>
          <w:rFonts w:ascii="Book Antiqua" w:hAnsi="Book Antiqua"/>
          <w:i/>
          <w:lang w:val="en-US"/>
        </w:rPr>
        <w:t xml:space="preserve"> </w:t>
      </w:r>
      <w:proofErr w:type="spellStart"/>
      <w:r w:rsidRPr="006F533C">
        <w:rPr>
          <w:rFonts w:ascii="Book Antiqua" w:hAnsi="Book Antiqua"/>
          <w:i/>
          <w:lang w:val="en-US"/>
        </w:rPr>
        <w:t>Eng</w:t>
      </w:r>
      <w:proofErr w:type="spellEnd"/>
      <w:r w:rsidRPr="006F533C">
        <w:rPr>
          <w:rFonts w:ascii="Book Antiqua" w:hAnsi="Book Antiqua"/>
          <w:lang w:val="en-US"/>
        </w:rPr>
        <w:t xml:space="preserve"> 2016; </w:t>
      </w:r>
      <w:r w:rsidRPr="006F533C">
        <w:rPr>
          <w:rFonts w:ascii="Book Antiqua" w:hAnsi="Book Antiqua"/>
          <w:b/>
          <w:lang w:val="en-US"/>
        </w:rPr>
        <w:t>6</w:t>
      </w:r>
      <w:r w:rsidRPr="006F533C">
        <w:rPr>
          <w:rFonts w:ascii="Book Antiqua" w:hAnsi="Book Antiqua"/>
          <w:lang w:val="en-US"/>
        </w:rPr>
        <w:t>: 42-52 [DOI: 10.1166/jbt.2016.1414]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32 </w:t>
      </w:r>
      <w:r w:rsidRPr="006F533C">
        <w:rPr>
          <w:rFonts w:ascii="Book Antiqua" w:hAnsi="Book Antiqua"/>
          <w:b/>
          <w:lang w:val="en-US"/>
        </w:rPr>
        <w:t>Lomas AJ</w:t>
      </w:r>
      <w:r w:rsidRPr="006F533C">
        <w:rPr>
          <w:rFonts w:ascii="Book Antiqua" w:hAnsi="Book Antiqua"/>
          <w:lang w:val="en-US"/>
        </w:rPr>
        <w:t xml:space="preserve">, Chen GG, El Haj AJ, Forsyth NR.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3-hydroxybutyrate-co-3-hydroxyhexanoate) supports adhesion and migration of mesenchymal stem cells and tenocytes. </w:t>
      </w:r>
      <w:r w:rsidRPr="006F533C">
        <w:rPr>
          <w:rFonts w:ascii="Book Antiqua" w:hAnsi="Book Antiqua"/>
          <w:i/>
          <w:lang w:val="en-US"/>
        </w:rPr>
        <w:t>World J Stem Cells</w:t>
      </w:r>
      <w:r w:rsidRPr="006F533C">
        <w:rPr>
          <w:rFonts w:ascii="Book Antiqua" w:hAnsi="Book Antiqua"/>
          <w:lang w:val="en-US"/>
        </w:rPr>
        <w:t xml:space="preserve"> 2012; </w:t>
      </w:r>
      <w:r w:rsidRPr="006F533C">
        <w:rPr>
          <w:rFonts w:ascii="Book Antiqua" w:hAnsi="Book Antiqua"/>
          <w:b/>
          <w:lang w:val="en-US"/>
        </w:rPr>
        <w:t>4</w:t>
      </w:r>
      <w:r w:rsidRPr="006F533C">
        <w:rPr>
          <w:rFonts w:ascii="Book Antiqua" w:hAnsi="Book Antiqua"/>
          <w:lang w:val="en-US"/>
        </w:rPr>
        <w:t>: 94-100 [PMID: 23193433 DOI: 10.4252/wjsc.v4.i9.94]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33 </w:t>
      </w:r>
      <w:r w:rsidRPr="006F533C">
        <w:rPr>
          <w:rFonts w:ascii="Book Antiqua" w:hAnsi="Book Antiqua"/>
          <w:b/>
          <w:lang w:val="en-US"/>
        </w:rPr>
        <w:t>Wang Y</w:t>
      </w:r>
      <w:r w:rsidRPr="006F533C">
        <w:rPr>
          <w:rFonts w:ascii="Book Antiqua" w:hAnsi="Book Antiqua"/>
          <w:lang w:val="en-US"/>
        </w:rPr>
        <w:t xml:space="preserve">, Jiang XL, Peng SW, </w:t>
      </w:r>
      <w:proofErr w:type="spellStart"/>
      <w:r w:rsidRPr="006F533C">
        <w:rPr>
          <w:rFonts w:ascii="Book Antiqua" w:hAnsi="Book Antiqua"/>
          <w:lang w:val="en-US"/>
        </w:rPr>
        <w:t>Guo</w:t>
      </w:r>
      <w:proofErr w:type="spellEnd"/>
      <w:r w:rsidRPr="006F533C">
        <w:rPr>
          <w:rFonts w:ascii="Book Antiqua" w:hAnsi="Book Antiqua"/>
          <w:lang w:val="en-US"/>
        </w:rPr>
        <w:t xml:space="preserve"> XY, Shang GG, Chen JC, Wu Q, Chen GQ. </w:t>
      </w:r>
      <w:proofErr w:type="gramStart"/>
      <w:r w:rsidRPr="006F533C">
        <w:rPr>
          <w:rFonts w:ascii="Book Antiqua" w:hAnsi="Book Antiqua"/>
          <w:lang w:val="en-US"/>
        </w:rPr>
        <w:t xml:space="preserve">Induced apoptosis of osteoblasts proliferating on </w:t>
      </w:r>
      <w:proofErr w:type="spellStart"/>
      <w:r w:rsidRPr="006F533C">
        <w:rPr>
          <w:rFonts w:ascii="Book Antiqua" w:hAnsi="Book Antiqua"/>
          <w:lang w:val="en-US"/>
        </w:rPr>
        <w:t>polyhydroxyalkanoates</w:t>
      </w:r>
      <w:proofErr w:type="spellEnd"/>
      <w:r w:rsidRPr="006F533C">
        <w:rPr>
          <w:rFonts w:ascii="Book Antiqua" w:hAnsi="Book Antiqua"/>
          <w:lang w:val="en-US"/>
        </w:rPr>
        <w:t>.</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2013; </w:t>
      </w:r>
      <w:r w:rsidRPr="006F533C">
        <w:rPr>
          <w:rFonts w:ascii="Book Antiqua" w:hAnsi="Book Antiqua"/>
          <w:b/>
          <w:lang w:val="en-US"/>
        </w:rPr>
        <w:t>34</w:t>
      </w:r>
      <w:r w:rsidRPr="006F533C">
        <w:rPr>
          <w:rFonts w:ascii="Book Antiqua" w:hAnsi="Book Antiqua"/>
          <w:lang w:val="en-US"/>
        </w:rPr>
        <w:t>: 3737-3746 [PMID: 23433672 DOI: 10.1016/j.biomaterials.2013.01.088]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34 </w:t>
      </w:r>
      <w:r w:rsidRPr="006F533C">
        <w:rPr>
          <w:rFonts w:ascii="Book Antiqua" w:hAnsi="Book Antiqua"/>
          <w:b/>
          <w:lang w:val="en-US"/>
        </w:rPr>
        <w:t>Wang L</w:t>
      </w:r>
      <w:r w:rsidRPr="006F533C">
        <w:rPr>
          <w:rFonts w:ascii="Book Antiqua" w:hAnsi="Book Antiqua"/>
          <w:lang w:val="en-US"/>
        </w:rPr>
        <w:t xml:space="preserve">, Wang ZH, Shen CY, You ML, Xiao JF, Chen GQ. </w:t>
      </w:r>
      <w:proofErr w:type="gramStart"/>
      <w:r w:rsidRPr="006F533C">
        <w:rPr>
          <w:rFonts w:ascii="Book Antiqua" w:hAnsi="Book Antiqua"/>
          <w:lang w:val="en-US"/>
        </w:rPr>
        <w:t xml:space="preserve">Differentiation of human bone marrow mesenchymal stem cells grown in </w:t>
      </w:r>
      <w:proofErr w:type="spellStart"/>
      <w:r w:rsidRPr="006F533C">
        <w:rPr>
          <w:rFonts w:ascii="Book Antiqua" w:hAnsi="Book Antiqua"/>
          <w:lang w:val="en-US"/>
        </w:rPr>
        <w:t>terpolyesters</w:t>
      </w:r>
      <w:proofErr w:type="spellEnd"/>
      <w:r w:rsidRPr="006F533C">
        <w:rPr>
          <w:rFonts w:ascii="Book Antiqua" w:hAnsi="Book Antiqua"/>
          <w:lang w:val="en-US"/>
        </w:rPr>
        <w:t xml:space="preserve"> of 3-hydroxyalkanoates scaffolds into nerve cells.</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2010; </w:t>
      </w:r>
      <w:r w:rsidRPr="006F533C">
        <w:rPr>
          <w:rFonts w:ascii="Book Antiqua" w:hAnsi="Book Antiqua"/>
          <w:b/>
          <w:lang w:val="en-US"/>
        </w:rPr>
        <w:t>31</w:t>
      </w:r>
      <w:r w:rsidRPr="006F533C">
        <w:rPr>
          <w:rFonts w:ascii="Book Antiqua" w:hAnsi="Book Antiqua"/>
          <w:lang w:val="en-US"/>
        </w:rPr>
        <w:t>: 1691-1698 [PMID: 19962755 DOI: 10.1016/j.biomaterials.2009.11.053]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35 </w:t>
      </w:r>
      <w:proofErr w:type="spellStart"/>
      <w:r w:rsidRPr="006F533C">
        <w:rPr>
          <w:rFonts w:ascii="Book Antiqua" w:hAnsi="Book Antiqua"/>
          <w:b/>
          <w:lang w:val="en-US"/>
        </w:rPr>
        <w:t>Lizarraga-Valderrama</w:t>
      </w:r>
      <w:proofErr w:type="spellEnd"/>
      <w:r w:rsidRPr="006F533C">
        <w:rPr>
          <w:rFonts w:ascii="Book Antiqua" w:hAnsi="Book Antiqua"/>
          <w:b/>
          <w:lang w:val="en-US"/>
        </w:rPr>
        <w:t xml:space="preserve"> LR</w:t>
      </w:r>
      <w:r w:rsidRPr="006F533C">
        <w:rPr>
          <w:rFonts w:ascii="Book Antiqua" w:hAnsi="Book Antiqua"/>
          <w:lang w:val="en-US"/>
        </w:rPr>
        <w:t xml:space="preserve">, </w:t>
      </w:r>
      <w:proofErr w:type="spellStart"/>
      <w:r w:rsidRPr="006F533C">
        <w:rPr>
          <w:rFonts w:ascii="Book Antiqua" w:hAnsi="Book Antiqua"/>
          <w:lang w:val="en-US"/>
        </w:rPr>
        <w:t>Nigmatullin</w:t>
      </w:r>
      <w:proofErr w:type="spellEnd"/>
      <w:r w:rsidRPr="006F533C">
        <w:rPr>
          <w:rFonts w:ascii="Book Antiqua" w:hAnsi="Book Antiqua"/>
          <w:lang w:val="en-US"/>
        </w:rPr>
        <w:t xml:space="preserve"> R, Taylor C, Haycock JW, </w:t>
      </w:r>
      <w:proofErr w:type="spellStart"/>
      <w:r w:rsidRPr="006F533C">
        <w:rPr>
          <w:rFonts w:ascii="Book Antiqua" w:hAnsi="Book Antiqua"/>
          <w:lang w:val="en-US"/>
        </w:rPr>
        <w:t>Claeyssens</w:t>
      </w:r>
      <w:proofErr w:type="spellEnd"/>
      <w:r w:rsidRPr="006F533C">
        <w:rPr>
          <w:rFonts w:ascii="Book Antiqua" w:hAnsi="Book Antiqua"/>
          <w:lang w:val="en-US"/>
        </w:rPr>
        <w:t xml:space="preserve"> F, Knowles JC, Roy I. Nerve tissue engineering using blends of poly(3-hydroxyalkanoates) for peripheral nerve regeneration.</w:t>
      </w:r>
      <w:r w:rsidRPr="006F533C">
        <w:rPr>
          <w:rFonts w:ascii="Book Antiqua" w:hAnsi="Book Antiqua"/>
          <w:i/>
          <w:lang w:val="en-US"/>
        </w:rPr>
        <w:t xml:space="preserve"> </w:t>
      </w:r>
      <w:proofErr w:type="spellStart"/>
      <w:r w:rsidRPr="006F533C">
        <w:rPr>
          <w:rFonts w:ascii="Book Antiqua" w:hAnsi="Book Antiqua"/>
          <w:i/>
          <w:lang w:val="en-US"/>
        </w:rPr>
        <w:t>Eng</w:t>
      </w:r>
      <w:proofErr w:type="spellEnd"/>
      <w:r w:rsidRPr="006F533C">
        <w:rPr>
          <w:rFonts w:ascii="Book Antiqua" w:hAnsi="Book Antiqua"/>
          <w:i/>
          <w:lang w:val="en-US"/>
        </w:rPr>
        <w:t xml:space="preserve"> Life </w:t>
      </w:r>
      <w:proofErr w:type="spellStart"/>
      <w:r w:rsidRPr="006F533C">
        <w:rPr>
          <w:rFonts w:ascii="Book Antiqua" w:hAnsi="Book Antiqua"/>
          <w:i/>
          <w:lang w:val="en-US"/>
        </w:rPr>
        <w:t>Sci</w:t>
      </w:r>
      <w:proofErr w:type="spellEnd"/>
      <w:r w:rsidRPr="006F533C">
        <w:rPr>
          <w:rFonts w:ascii="Book Antiqua" w:hAnsi="Book Antiqua"/>
          <w:lang w:val="en-US"/>
        </w:rPr>
        <w:t xml:space="preserve"> 2015; </w:t>
      </w:r>
      <w:r w:rsidRPr="006F533C">
        <w:rPr>
          <w:rFonts w:ascii="Book Antiqua" w:hAnsi="Book Antiqua"/>
          <w:b/>
          <w:lang w:val="en-US"/>
        </w:rPr>
        <w:t>15</w:t>
      </w:r>
      <w:r w:rsidRPr="006F533C">
        <w:rPr>
          <w:rFonts w:ascii="Book Antiqua" w:hAnsi="Book Antiqua"/>
          <w:lang w:val="en-US"/>
        </w:rPr>
        <w:t>: 612–621 [DOI: 10.1002/elsc.201400151]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36 </w:t>
      </w:r>
      <w:proofErr w:type="spellStart"/>
      <w:r w:rsidRPr="006F533C">
        <w:rPr>
          <w:rFonts w:ascii="Book Antiqua" w:hAnsi="Book Antiqua"/>
          <w:b/>
          <w:lang w:val="en-US"/>
        </w:rPr>
        <w:t>Xie</w:t>
      </w:r>
      <w:proofErr w:type="spellEnd"/>
      <w:r w:rsidRPr="006F533C">
        <w:rPr>
          <w:rFonts w:ascii="Book Antiqua" w:hAnsi="Book Antiqua"/>
          <w:b/>
          <w:lang w:val="en-US"/>
        </w:rPr>
        <w:t xml:space="preserve"> H</w:t>
      </w:r>
      <w:r w:rsidRPr="006F533C">
        <w:rPr>
          <w:rFonts w:ascii="Book Antiqua" w:hAnsi="Book Antiqua"/>
          <w:lang w:val="en-US"/>
        </w:rPr>
        <w:t xml:space="preserve">, Li J, Li L, Dong Y, Chen GQ, Chen KC. Enhanced proliferation and differentiation of neural stem cells grown on PHA films coated with recombinant fusion proteins. </w:t>
      </w:r>
      <w:proofErr w:type="spellStart"/>
      <w:r w:rsidRPr="006F533C">
        <w:rPr>
          <w:rFonts w:ascii="Book Antiqua" w:hAnsi="Book Antiqua"/>
          <w:i/>
          <w:lang w:val="en-US"/>
        </w:rPr>
        <w:t>Acta</w:t>
      </w:r>
      <w:proofErr w:type="spellEnd"/>
      <w:r w:rsidRPr="006F533C">
        <w:rPr>
          <w:rFonts w:ascii="Book Antiqua" w:hAnsi="Book Antiqua"/>
          <w:i/>
          <w:lang w:val="en-US"/>
        </w:rPr>
        <w:t xml:space="preserve"> </w:t>
      </w:r>
      <w:proofErr w:type="spellStart"/>
      <w:r w:rsidRPr="006F533C">
        <w:rPr>
          <w:rFonts w:ascii="Book Antiqua" w:hAnsi="Book Antiqua"/>
          <w:i/>
          <w:lang w:val="en-US"/>
        </w:rPr>
        <w:t>Biomater</w:t>
      </w:r>
      <w:proofErr w:type="spellEnd"/>
      <w:r w:rsidRPr="006F533C">
        <w:rPr>
          <w:rFonts w:ascii="Book Antiqua" w:hAnsi="Book Antiqua"/>
          <w:lang w:val="en-US"/>
        </w:rPr>
        <w:t xml:space="preserve"> 2013; </w:t>
      </w:r>
      <w:r w:rsidRPr="006F533C">
        <w:rPr>
          <w:rFonts w:ascii="Book Antiqua" w:hAnsi="Book Antiqua"/>
          <w:b/>
          <w:lang w:val="en-US"/>
        </w:rPr>
        <w:t>9</w:t>
      </w:r>
      <w:r w:rsidRPr="006F533C">
        <w:rPr>
          <w:rFonts w:ascii="Book Antiqua" w:hAnsi="Book Antiqua"/>
          <w:lang w:val="en-US"/>
        </w:rPr>
        <w:t>: 7845-7854 [PMID: 23639778 DOI: 10.1016/j.actbio.2013.04.038]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37 </w:t>
      </w:r>
      <w:r w:rsidRPr="006F533C">
        <w:rPr>
          <w:rFonts w:ascii="Book Antiqua" w:hAnsi="Book Antiqua"/>
          <w:b/>
          <w:lang w:val="en-US"/>
        </w:rPr>
        <w:t>Xu XY</w:t>
      </w:r>
      <w:r w:rsidRPr="006F533C">
        <w:rPr>
          <w:rFonts w:ascii="Book Antiqua" w:hAnsi="Book Antiqua"/>
          <w:lang w:val="en-US"/>
        </w:rPr>
        <w:t xml:space="preserve">, Li XT, Peng SW, Xiao JF, Liu C, Fang G, Chen KC, Chen GQ. The </w:t>
      </w:r>
      <w:proofErr w:type="spellStart"/>
      <w:r w:rsidRPr="006F533C">
        <w:rPr>
          <w:rFonts w:ascii="Book Antiqua" w:hAnsi="Book Antiqua"/>
          <w:lang w:val="en-US"/>
        </w:rPr>
        <w:t>behaviour</w:t>
      </w:r>
      <w:proofErr w:type="spellEnd"/>
      <w:r w:rsidRPr="006F533C">
        <w:rPr>
          <w:rFonts w:ascii="Book Antiqua" w:hAnsi="Book Antiqua"/>
          <w:lang w:val="en-US"/>
        </w:rPr>
        <w:t xml:space="preserve"> of neural stem cells on </w:t>
      </w:r>
      <w:proofErr w:type="spellStart"/>
      <w:r w:rsidRPr="006F533C">
        <w:rPr>
          <w:rFonts w:ascii="Book Antiqua" w:hAnsi="Book Antiqua"/>
          <w:lang w:val="en-US"/>
        </w:rPr>
        <w:t>polyhydroxyalkanoate</w:t>
      </w:r>
      <w:proofErr w:type="spellEnd"/>
      <w:r w:rsidRPr="006F533C">
        <w:rPr>
          <w:rFonts w:ascii="Book Antiqua" w:hAnsi="Book Antiqua"/>
          <w:lang w:val="en-US"/>
        </w:rPr>
        <w:t xml:space="preserve"> nanofiber scaffolds. </w:t>
      </w:r>
      <w:r w:rsidRPr="006F533C">
        <w:rPr>
          <w:rFonts w:ascii="Book Antiqua" w:hAnsi="Book Antiqua"/>
          <w:i/>
          <w:lang w:val="en-US"/>
        </w:rPr>
        <w:t>Biomaterials</w:t>
      </w:r>
      <w:r w:rsidRPr="006F533C">
        <w:rPr>
          <w:rFonts w:ascii="Book Antiqua" w:hAnsi="Book Antiqua"/>
          <w:lang w:val="en-US"/>
        </w:rPr>
        <w:t xml:space="preserve"> 2010; </w:t>
      </w:r>
      <w:r w:rsidRPr="006F533C">
        <w:rPr>
          <w:rFonts w:ascii="Book Antiqua" w:hAnsi="Book Antiqua"/>
          <w:b/>
          <w:lang w:val="en-US"/>
        </w:rPr>
        <w:t>31</w:t>
      </w:r>
      <w:r w:rsidRPr="006F533C">
        <w:rPr>
          <w:rFonts w:ascii="Book Antiqua" w:hAnsi="Book Antiqua"/>
          <w:lang w:val="en-US"/>
        </w:rPr>
        <w:t>: 3967-3975 [PMID: 20153524 DOI: 10.1016/j.biomaterials.2010.01.132]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38 </w:t>
      </w:r>
      <w:proofErr w:type="spellStart"/>
      <w:r w:rsidRPr="006F533C">
        <w:rPr>
          <w:rFonts w:ascii="Book Antiqua" w:hAnsi="Book Antiqua"/>
          <w:b/>
          <w:lang w:val="en-US"/>
        </w:rPr>
        <w:t>Sundaramurthi</w:t>
      </w:r>
      <w:proofErr w:type="spellEnd"/>
      <w:r w:rsidRPr="006F533C">
        <w:rPr>
          <w:rFonts w:ascii="Book Antiqua" w:hAnsi="Book Antiqua"/>
          <w:b/>
          <w:lang w:val="en-US"/>
        </w:rPr>
        <w:t xml:space="preserve"> D</w:t>
      </w:r>
      <w:r w:rsidRPr="006F533C">
        <w:rPr>
          <w:rFonts w:ascii="Book Antiqua" w:hAnsi="Book Antiqua"/>
          <w:lang w:val="en-US"/>
        </w:rPr>
        <w:t xml:space="preserve">, Krishnan UM, </w:t>
      </w:r>
      <w:proofErr w:type="spellStart"/>
      <w:r w:rsidRPr="006F533C">
        <w:rPr>
          <w:rFonts w:ascii="Book Antiqua" w:hAnsi="Book Antiqua"/>
          <w:lang w:val="en-US"/>
        </w:rPr>
        <w:t>Sethuraman</w:t>
      </w:r>
      <w:proofErr w:type="spellEnd"/>
      <w:r w:rsidRPr="006F533C">
        <w:rPr>
          <w:rFonts w:ascii="Book Antiqua" w:hAnsi="Book Antiqua"/>
          <w:lang w:val="en-US"/>
        </w:rPr>
        <w:t xml:space="preserve"> S. Epidermal differentiation of stem cells on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 (PHBV) nanofibers. </w:t>
      </w:r>
      <w:r w:rsidRPr="006F533C">
        <w:rPr>
          <w:rFonts w:ascii="Book Antiqua" w:hAnsi="Book Antiqua"/>
          <w:i/>
          <w:lang w:val="en-US"/>
        </w:rPr>
        <w:t xml:space="preserve">Ann Biomed </w:t>
      </w:r>
      <w:proofErr w:type="spellStart"/>
      <w:r w:rsidRPr="006F533C">
        <w:rPr>
          <w:rFonts w:ascii="Book Antiqua" w:hAnsi="Book Antiqua"/>
          <w:i/>
          <w:lang w:val="en-US"/>
        </w:rPr>
        <w:t>Eng</w:t>
      </w:r>
      <w:proofErr w:type="spellEnd"/>
      <w:r w:rsidRPr="006F533C">
        <w:rPr>
          <w:rFonts w:ascii="Book Antiqua" w:hAnsi="Book Antiqua"/>
          <w:lang w:val="en-US"/>
        </w:rPr>
        <w:t xml:space="preserve"> 2014; </w:t>
      </w:r>
      <w:r w:rsidRPr="006F533C">
        <w:rPr>
          <w:rFonts w:ascii="Book Antiqua" w:hAnsi="Book Antiqua"/>
          <w:b/>
          <w:lang w:val="en-US"/>
        </w:rPr>
        <w:t>42</w:t>
      </w:r>
      <w:r w:rsidRPr="006F533C">
        <w:rPr>
          <w:rFonts w:ascii="Book Antiqua" w:hAnsi="Book Antiqua"/>
          <w:lang w:val="en-US"/>
        </w:rPr>
        <w:t>: 2589-2599 [PMID: 25253468 DOI: 10.1007/s10439-014-1124-3]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39 </w:t>
      </w:r>
      <w:proofErr w:type="spellStart"/>
      <w:r w:rsidRPr="006F533C">
        <w:rPr>
          <w:rFonts w:ascii="Book Antiqua" w:hAnsi="Book Antiqua"/>
          <w:b/>
          <w:lang w:val="en-US"/>
        </w:rPr>
        <w:t>Zonari</w:t>
      </w:r>
      <w:proofErr w:type="spellEnd"/>
      <w:r w:rsidRPr="006F533C">
        <w:rPr>
          <w:rFonts w:ascii="Book Antiqua" w:hAnsi="Book Antiqua"/>
          <w:b/>
          <w:lang w:val="en-US"/>
        </w:rPr>
        <w:t xml:space="preserve"> A</w:t>
      </w:r>
      <w:r w:rsidRPr="006F533C">
        <w:rPr>
          <w:rFonts w:ascii="Book Antiqua" w:hAnsi="Book Antiqua"/>
          <w:lang w:val="en-US"/>
        </w:rPr>
        <w:t xml:space="preserve">, </w:t>
      </w:r>
      <w:proofErr w:type="spellStart"/>
      <w:r w:rsidRPr="006F533C">
        <w:rPr>
          <w:rFonts w:ascii="Book Antiqua" w:hAnsi="Book Antiqua"/>
          <w:lang w:val="en-US"/>
        </w:rPr>
        <w:t>Novikoff</w:t>
      </w:r>
      <w:proofErr w:type="spellEnd"/>
      <w:r w:rsidRPr="006F533C">
        <w:rPr>
          <w:rFonts w:ascii="Book Antiqua" w:hAnsi="Book Antiqua"/>
          <w:lang w:val="en-US"/>
        </w:rPr>
        <w:t xml:space="preserve"> S, </w:t>
      </w:r>
      <w:proofErr w:type="spellStart"/>
      <w:r w:rsidRPr="006F533C">
        <w:rPr>
          <w:rFonts w:ascii="Book Antiqua" w:hAnsi="Book Antiqua"/>
          <w:lang w:val="en-US"/>
        </w:rPr>
        <w:t>Electo</w:t>
      </w:r>
      <w:proofErr w:type="spellEnd"/>
      <w:r w:rsidRPr="006F533C">
        <w:rPr>
          <w:rFonts w:ascii="Book Antiqua" w:hAnsi="Book Antiqua"/>
          <w:lang w:val="en-US"/>
        </w:rPr>
        <w:t xml:space="preserve"> NR, </w:t>
      </w:r>
      <w:proofErr w:type="spellStart"/>
      <w:r w:rsidRPr="006F533C">
        <w:rPr>
          <w:rFonts w:ascii="Book Antiqua" w:hAnsi="Book Antiqua"/>
          <w:lang w:val="en-US"/>
        </w:rPr>
        <w:t>Breyner</w:t>
      </w:r>
      <w:proofErr w:type="spellEnd"/>
      <w:r w:rsidRPr="006F533C">
        <w:rPr>
          <w:rFonts w:ascii="Book Antiqua" w:hAnsi="Book Antiqua"/>
          <w:lang w:val="en-US"/>
        </w:rPr>
        <w:t xml:space="preserve"> NM, Gomes DA, Martins A, Neves NM, Reis RL, Goes AM. Endothelial differentiation of human stem cells seeded onto </w:t>
      </w:r>
      <w:proofErr w:type="spellStart"/>
      <w:r w:rsidRPr="006F533C">
        <w:rPr>
          <w:rFonts w:ascii="Book Antiqua" w:hAnsi="Book Antiqua"/>
          <w:lang w:val="en-US"/>
        </w:rPr>
        <w:t>electrospun</w:t>
      </w:r>
      <w:proofErr w:type="spellEnd"/>
      <w:r w:rsidRPr="006F533C">
        <w:rPr>
          <w:rFonts w:ascii="Book Antiqua" w:hAnsi="Book Antiqua"/>
          <w:lang w:val="en-US"/>
        </w:rPr>
        <w:t xml:space="preserve"> </w:t>
      </w:r>
      <w:proofErr w:type="spellStart"/>
      <w:r w:rsidRPr="006F533C">
        <w:rPr>
          <w:rFonts w:ascii="Book Antiqua" w:hAnsi="Book Antiqua"/>
          <w:lang w:val="en-US"/>
        </w:rPr>
        <w:t>polyhydroxybutyrate</w:t>
      </w:r>
      <w:proofErr w:type="spellEnd"/>
      <w:r w:rsidRPr="006F533C">
        <w:rPr>
          <w:rFonts w:ascii="Book Antiqua" w:hAnsi="Book Antiqua"/>
          <w:lang w:val="en-US"/>
        </w:rPr>
        <w:t>/</w:t>
      </w:r>
      <w:proofErr w:type="spellStart"/>
      <w:r w:rsidRPr="006F533C">
        <w:rPr>
          <w:rFonts w:ascii="Book Antiqua" w:hAnsi="Book Antiqua"/>
          <w:lang w:val="en-US"/>
        </w:rPr>
        <w:t>polyhydroxybutyrate</w:t>
      </w:r>
      <w:proofErr w:type="spellEnd"/>
      <w:r w:rsidRPr="006F533C">
        <w:rPr>
          <w:rFonts w:ascii="Book Antiqua" w:hAnsi="Book Antiqua"/>
          <w:lang w:val="en-US"/>
        </w:rPr>
        <w:t>-co-</w:t>
      </w:r>
      <w:proofErr w:type="spellStart"/>
      <w:r w:rsidRPr="006F533C">
        <w:rPr>
          <w:rFonts w:ascii="Book Antiqua" w:hAnsi="Book Antiqua"/>
          <w:lang w:val="en-US"/>
        </w:rPr>
        <w:t>hydroxyvalerate</w:t>
      </w:r>
      <w:proofErr w:type="spellEnd"/>
      <w:r w:rsidRPr="006F533C">
        <w:rPr>
          <w:rFonts w:ascii="Book Antiqua" w:hAnsi="Book Antiqua"/>
          <w:lang w:val="en-US"/>
        </w:rPr>
        <w:t xml:space="preserve"> fiber mesh. </w:t>
      </w:r>
      <w:proofErr w:type="spellStart"/>
      <w:r w:rsidRPr="006F533C">
        <w:rPr>
          <w:rFonts w:ascii="Book Antiqua" w:hAnsi="Book Antiqua"/>
          <w:i/>
          <w:lang w:val="en-US"/>
        </w:rPr>
        <w:t>PLoS</w:t>
      </w:r>
      <w:proofErr w:type="spellEnd"/>
      <w:r w:rsidRPr="006F533C">
        <w:rPr>
          <w:rFonts w:ascii="Book Antiqua" w:hAnsi="Book Antiqua"/>
          <w:i/>
          <w:lang w:val="en-US"/>
        </w:rPr>
        <w:t xml:space="preserve"> One</w:t>
      </w:r>
      <w:r w:rsidRPr="006F533C">
        <w:rPr>
          <w:rFonts w:ascii="Book Antiqua" w:hAnsi="Book Antiqua"/>
          <w:lang w:val="en-US"/>
        </w:rPr>
        <w:t xml:space="preserve"> 2012; </w:t>
      </w:r>
      <w:r w:rsidRPr="006F533C">
        <w:rPr>
          <w:rFonts w:ascii="Book Antiqua" w:hAnsi="Book Antiqua"/>
          <w:b/>
          <w:lang w:val="en-US"/>
        </w:rPr>
        <w:t>7</w:t>
      </w:r>
      <w:r w:rsidRPr="006F533C">
        <w:rPr>
          <w:rFonts w:ascii="Book Antiqua" w:hAnsi="Book Antiqua"/>
          <w:lang w:val="en-US"/>
        </w:rPr>
        <w:t>: e35422 [PMID: 22523594 DOI: 10.1371/journal.pone.0035422]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40 </w:t>
      </w:r>
      <w:proofErr w:type="spellStart"/>
      <w:r w:rsidRPr="006F533C">
        <w:rPr>
          <w:rFonts w:ascii="Book Antiqua" w:hAnsi="Book Antiqua"/>
          <w:b/>
          <w:lang w:val="en-US"/>
        </w:rPr>
        <w:t>Rentsch</w:t>
      </w:r>
      <w:proofErr w:type="spellEnd"/>
      <w:r w:rsidRPr="006F533C">
        <w:rPr>
          <w:rFonts w:ascii="Book Antiqua" w:hAnsi="Book Antiqua"/>
          <w:b/>
          <w:lang w:val="en-US"/>
        </w:rPr>
        <w:t xml:space="preserve"> C</w:t>
      </w:r>
      <w:r w:rsidRPr="006F533C">
        <w:rPr>
          <w:rFonts w:ascii="Book Antiqua" w:hAnsi="Book Antiqua"/>
          <w:lang w:val="en-US"/>
        </w:rPr>
        <w:t xml:space="preserve">, </w:t>
      </w:r>
      <w:proofErr w:type="spellStart"/>
      <w:r w:rsidRPr="006F533C">
        <w:rPr>
          <w:rFonts w:ascii="Book Antiqua" w:hAnsi="Book Antiqua"/>
          <w:lang w:val="en-US"/>
        </w:rPr>
        <w:t>Rentsch</w:t>
      </w:r>
      <w:proofErr w:type="spellEnd"/>
      <w:r w:rsidRPr="006F533C">
        <w:rPr>
          <w:rFonts w:ascii="Book Antiqua" w:hAnsi="Book Antiqua"/>
          <w:lang w:val="en-US"/>
        </w:rPr>
        <w:t xml:space="preserve"> B, </w:t>
      </w:r>
      <w:proofErr w:type="spellStart"/>
      <w:r w:rsidRPr="006F533C">
        <w:rPr>
          <w:rFonts w:ascii="Book Antiqua" w:hAnsi="Book Antiqua"/>
          <w:lang w:val="en-US"/>
        </w:rPr>
        <w:t>Breier</w:t>
      </w:r>
      <w:proofErr w:type="spellEnd"/>
      <w:r w:rsidRPr="006F533C">
        <w:rPr>
          <w:rFonts w:ascii="Book Antiqua" w:hAnsi="Book Antiqua"/>
          <w:lang w:val="en-US"/>
        </w:rPr>
        <w:t xml:space="preserve"> A, Hofmann A, </w:t>
      </w:r>
      <w:proofErr w:type="spellStart"/>
      <w:r w:rsidRPr="006F533C">
        <w:rPr>
          <w:rFonts w:ascii="Book Antiqua" w:hAnsi="Book Antiqua"/>
          <w:lang w:val="en-US"/>
        </w:rPr>
        <w:t>Manthey</w:t>
      </w:r>
      <w:proofErr w:type="spellEnd"/>
      <w:r w:rsidRPr="006F533C">
        <w:rPr>
          <w:rFonts w:ascii="Book Antiqua" w:hAnsi="Book Antiqua"/>
          <w:lang w:val="en-US"/>
        </w:rPr>
        <w:t xml:space="preserve"> S, </w:t>
      </w:r>
      <w:proofErr w:type="spellStart"/>
      <w:r w:rsidRPr="006F533C">
        <w:rPr>
          <w:rFonts w:ascii="Book Antiqua" w:hAnsi="Book Antiqua"/>
          <w:lang w:val="en-US"/>
        </w:rPr>
        <w:t>Scharnweber</w:t>
      </w:r>
      <w:proofErr w:type="spellEnd"/>
      <w:r w:rsidRPr="006F533C">
        <w:rPr>
          <w:rFonts w:ascii="Book Antiqua" w:hAnsi="Book Antiqua"/>
          <w:lang w:val="en-US"/>
        </w:rPr>
        <w:t xml:space="preserve"> D, </w:t>
      </w:r>
      <w:proofErr w:type="spellStart"/>
      <w:r w:rsidRPr="006F533C">
        <w:rPr>
          <w:rFonts w:ascii="Book Antiqua" w:hAnsi="Book Antiqua"/>
          <w:lang w:val="en-US"/>
        </w:rPr>
        <w:t>Biewener</w:t>
      </w:r>
      <w:proofErr w:type="spellEnd"/>
      <w:r w:rsidRPr="006F533C">
        <w:rPr>
          <w:rFonts w:ascii="Book Antiqua" w:hAnsi="Book Antiqua"/>
          <w:lang w:val="en-US"/>
        </w:rPr>
        <w:t xml:space="preserve"> A, </w:t>
      </w:r>
      <w:proofErr w:type="spellStart"/>
      <w:r w:rsidRPr="006F533C">
        <w:rPr>
          <w:rFonts w:ascii="Book Antiqua" w:hAnsi="Book Antiqua"/>
          <w:lang w:val="en-US"/>
        </w:rPr>
        <w:t>Zwipp</w:t>
      </w:r>
      <w:proofErr w:type="spellEnd"/>
      <w:r w:rsidRPr="006F533C">
        <w:rPr>
          <w:rFonts w:ascii="Book Antiqua" w:hAnsi="Book Antiqua"/>
          <w:lang w:val="en-US"/>
        </w:rPr>
        <w:t xml:space="preserve"> H. Evaluation of the osteogenic potential and vascularization of 3D poly(3)</w:t>
      </w:r>
      <w:proofErr w:type="spellStart"/>
      <w:r w:rsidRPr="006F533C">
        <w:rPr>
          <w:rFonts w:ascii="Book Antiqua" w:hAnsi="Book Antiqua"/>
          <w:lang w:val="en-US"/>
        </w:rPr>
        <w:t>hydroxybutyrate</w:t>
      </w:r>
      <w:proofErr w:type="spellEnd"/>
      <w:r w:rsidRPr="006F533C">
        <w:rPr>
          <w:rFonts w:ascii="Book Antiqua" w:hAnsi="Book Antiqua"/>
          <w:lang w:val="en-US"/>
        </w:rPr>
        <w:t xml:space="preserve"> scaffolds subcutaneously implanted in nude rats. </w:t>
      </w:r>
      <w:r w:rsidRPr="006F533C">
        <w:rPr>
          <w:rFonts w:ascii="Book Antiqua" w:hAnsi="Book Antiqua"/>
          <w:i/>
          <w:lang w:val="en-US"/>
        </w:rPr>
        <w:t xml:space="preserve">J Biomed Mater Res </w:t>
      </w:r>
      <w:proofErr w:type="gramStart"/>
      <w:r w:rsidRPr="006F533C">
        <w:rPr>
          <w:rFonts w:ascii="Book Antiqua" w:hAnsi="Book Antiqua"/>
          <w:i/>
          <w:lang w:val="en-US"/>
        </w:rPr>
        <w:t>A</w:t>
      </w:r>
      <w:proofErr w:type="gramEnd"/>
      <w:r w:rsidRPr="006F533C">
        <w:rPr>
          <w:rFonts w:ascii="Book Antiqua" w:hAnsi="Book Antiqua"/>
          <w:lang w:val="en-US"/>
        </w:rPr>
        <w:t xml:space="preserve"> 2010; </w:t>
      </w:r>
      <w:r w:rsidRPr="006F533C">
        <w:rPr>
          <w:rFonts w:ascii="Book Antiqua" w:hAnsi="Book Antiqua"/>
          <w:b/>
          <w:lang w:val="en-US"/>
        </w:rPr>
        <w:t>92</w:t>
      </w:r>
      <w:r w:rsidRPr="006F533C">
        <w:rPr>
          <w:rFonts w:ascii="Book Antiqua" w:hAnsi="Book Antiqua"/>
          <w:lang w:val="en-US"/>
        </w:rPr>
        <w:t>: 185-195 [PMID: 19170159 DOI: 10.1002/jbm.a.32314]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41 </w:t>
      </w:r>
      <w:proofErr w:type="spellStart"/>
      <w:r w:rsidRPr="006F533C">
        <w:rPr>
          <w:rFonts w:ascii="Book Antiqua" w:hAnsi="Book Antiqua"/>
          <w:b/>
          <w:lang w:val="en-US"/>
        </w:rPr>
        <w:t>Muraev</w:t>
      </w:r>
      <w:proofErr w:type="spellEnd"/>
      <w:r w:rsidRPr="006F533C">
        <w:rPr>
          <w:rFonts w:ascii="Book Antiqua" w:hAnsi="Book Antiqua"/>
          <w:b/>
          <w:lang w:val="en-US"/>
        </w:rPr>
        <w:t xml:space="preserve"> AA</w:t>
      </w:r>
      <w:r w:rsidRPr="006F533C">
        <w:rPr>
          <w:rFonts w:ascii="Book Antiqua" w:hAnsi="Book Antiqua"/>
          <w:lang w:val="en-US"/>
        </w:rPr>
        <w:t xml:space="preserve">, </w:t>
      </w:r>
      <w:proofErr w:type="spellStart"/>
      <w:r w:rsidRPr="006F533C">
        <w:rPr>
          <w:rFonts w:ascii="Book Antiqua" w:hAnsi="Book Antiqua"/>
          <w:lang w:val="en-US"/>
        </w:rPr>
        <w:t>Bonartsev</w:t>
      </w:r>
      <w:proofErr w:type="spellEnd"/>
      <w:r w:rsidRPr="006F533C">
        <w:rPr>
          <w:rFonts w:ascii="Book Antiqua" w:hAnsi="Book Antiqua"/>
          <w:lang w:val="en-US"/>
        </w:rPr>
        <w:t xml:space="preserve"> AP, </w:t>
      </w:r>
      <w:proofErr w:type="spellStart"/>
      <w:r w:rsidRPr="006F533C">
        <w:rPr>
          <w:rFonts w:ascii="Book Antiqua" w:hAnsi="Book Antiqua"/>
          <w:lang w:val="en-US"/>
        </w:rPr>
        <w:t>Gazhva</w:t>
      </w:r>
      <w:proofErr w:type="spellEnd"/>
      <w:r w:rsidRPr="006F533C">
        <w:rPr>
          <w:rFonts w:ascii="Book Antiqua" w:hAnsi="Book Antiqua"/>
          <w:lang w:val="en-US"/>
        </w:rPr>
        <w:t xml:space="preserve"> </w:t>
      </w:r>
      <w:proofErr w:type="spellStart"/>
      <w:r w:rsidRPr="006F533C">
        <w:rPr>
          <w:rFonts w:ascii="Book Antiqua" w:hAnsi="Book Antiqua"/>
          <w:lang w:val="en-US"/>
        </w:rPr>
        <w:t>YuV</w:t>
      </w:r>
      <w:proofErr w:type="spellEnd"/>
      <w:r w:rsidRPr="006F533C">
        <w:rPr>
          <w:rFonts w:ascii="Book Antiqua" w:hAnsi="Book Antiqua"/>
          <w:lang w:val="en-US"/>
        </w:rPr>
        <w:t xml:space="preserve">, </w:t>
      </w:r>
      <w:proofErr w:type="spellStart"/>
      <w:r w:rsidRPr="006F533C">
        <w:rPr>
          <w:rFonts w:ascii="Book Antiqua" w:hAnsi="Book Antiqua"/>
          <w:lang w:val="en-US"/>
        </w:rPr>
        <w:t>Riabova</w:t>
      </w:r>
      <w:proofErr w:type="spellEnd"/>
      <w:r w:rsidRPr="006F533C">
        <w:rPr>
          <w:rFonts w:ascii="Book Antiqua" w:hAnsi="Book Antiqua"/>
          <w:lang w:val="en-US"/>
        </w:rPr>
        <w:t xml:space="preserve"> VM, </w:t>
      </w:r>
      <w:proofErr w:type="spellStart"/>
      <w:r w:rsidRPr="006F533C">
        <w:rPr>
          <w:rFonts w:ascii="Book Antiqua" w:hAnsi="Book Antiqua"/>
          <w:lang w:val="en-US"/>
        </w:rPr>
        <w:t>Volkov</w:t>
      </w:r>
      <w:proofErr w:type="spellEnd"/>
      <w:r w:rsidRPr="006F533C">
        <w:rPr>
          <w:rFonts w:ascii="Book Antiqua" w:hAnsi="Book Antiqua"/>
          <w:lang w:val="en-US"/>
        </w:rPr>
        <w:t xml:space="preserve"> AV, Zharkova II, </w:t>
      </w:r>
      <w:proofErr w:type="spellStart"/>
      <w:r w:rsidRPr="006F533C">
        <w:rPr>
          <w:rFonts w:ascii="Book Antiqua" w:hAnsi="Book Antiqua"/>
          <w:lang w:val="en-US"/>
        </w:rPr>
        <w:t>Stamboliev</w:t>
      </w:r>
      <w:proofErr w:type="spellEnd"/>
      <w:r w:rsidRPr="006F533C">
        <w:rPr>
          <w:rFonts w:ascii="Book Antiqua" w:hAnsi="Book Antiqua"/>
          <w:lang w:val="en-US"/>
        </w:rPr>
        <w:t xml:space="preserve"> IA, Kuznetsova ES, </w:t>
      </w:r>
      <w:proofErr w:type="spellStart"/>
      <w:r w:rsidRPr="006F533C">
        <w:rPr>
          <w:rFonts w:ascii="Book Antiqua" w:hAnsi="Book Antiqua"/>
          <w:lang w:val="en-US"/>
        </w:rPr>
        <w:t>Zhuikov</w:t>
      </w:r>
      <w:proofErr w:type="spellEnd"/>
      <w:r w:rsidRPr="006F533C">
        <w:rPr>
          <w:rFonts w:ascii="Book Antiqua" w:hAnsi="Book Antiqua"/>
          <w:lang w:val="en-US"/>
        </w:rPr>
        <w:t xml:space="preserve"> VA, </w:t>
      </w:r>
      <w:proofErr w:type="spellStart"/>
      <w:r w:rsidRPr="006F533C">
        <w:rPr>
          <w:rFonts w:ascii="Book Antiqua" w:hAnsi="Book Antiqua"/>
          <w:lang w:val="en-US"/>
        </w:rPr>
        <w:t>Myshkina</w:t>
      </w:r>
      <w:proofErr w:type="spellEnd"/>
      <w:r w:rsidRPr="006F533C">
        <w:rPr>
          <w:rFonts w:ascii="Book Antiqua" w:hAnsi="Book Antiqua"/>
          <w:lang w:val="en-US"/>
        </w:rPr>
        <w:t xml:space="preserve"> VL, </w:t>
      </w:r>
      <w:proofErr w:type="spellStart"/>
      <w:r w:rsidRPr="006F533C">
        <w:rPr>
          <w:rFonts w:ascii="Book Antiqua" w:hAnsi="Book Antiqua"/>
          <w:lang w:val="en-US"/>
        </w:rPr>
        <w:t>Mahina</w:t>
      </w:r>
      <w:proofErr w:type="spellEnd"/>
      <w:r w:rsidRPr="006F533C">
        <w:rPr>
          <w:rFonts w:ascii="Book Antiqua" w:hAnsi="Book Antiqua"/>
          <w:lang w:val="en-US"/>
        </w:rPr>
        <w:t xml:space="preserve"> TK,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Yakovlev SG, </w:t>
      </w:r>
      <w:proofErr w:type="spellStart"/>
      <w:r w:rsidRPr="006F533C">
        <w:rPr>
          <w:rFonts w:ascii="Book Antiqua" w:hAnsi="Book Antiqua"/>
          <w:lang w:val="en-US"/>
        </w:rPr>
        <w:t>Kudryashova</w:t>
      </w:r>
      <w:proofErr w:type="spellEnd"/>
      <w:r w:rsidRPr="006F533C">
        <w:rPr>
          <w:rFonts w:ascii="Book Antiqua" w:hAnsi="Book Antiqua"/>
          <w:lang w:val="en-US"/>
        </w:rPr>
        <w:t xml:space="preserve"> KS, </w:t>
      </w:r>
      <w:proofErr w:type="spellStart"/>
      <w:r w:rsidRPr="006F533C">
        <w:rPr>
          <w:rFonts w:ascii="Book Antiqua" w:hAnsi="Book Antiqua"/>
          <w:lang w:val="en-US"/>
        </w:rPr>
        <w:t>Voinova</w:t>
      </w:r>
      <w:proofErr w:type="spellEnd"/>
      <w:r w:rsidRPr="006F533C">
        <w:rPr>
          <w:rFonts w:ascii="Book Antiqua" w:hAnsi="Book Antiqua"/>
          <w:lang w:val="en-US"/>
        </w:rPr>
        <w:t xml:space="preserve"> VV, </w:t>
      </w:r>
      <w:proofErr w:type="spellStart"/>
      <w:r w:rsidRPr="006F533C">
        <w:rPr>
          <w:rFonts w:ascii="Book Antiqua" w:hAnsi="Book Antiqua"/>
          <w:lang w:val="en-US"/>
        </w:rPr>
        <w:t>Mironov</w:t>
      </w:r>
      <w:proofErr w:type="spellEnd"/>
      <w:r w:rsidRPr="006F533C">
        <w:rPr>
          <w:rFonts w:ascii="Book Antiqua" w:hAnsi="Book Antiqua"/>
          <w:lang w:val="en-US"/>
        </w:rPr>
        <w:t xml:space="preserve"> AA, </w:t>
      </w:r>
      <w:proofErr w:type="spellStart"/>
      <w:r w:rsidRPr="006F533C">
        <w:rPr>
          <w:rFonts w:ascii="Book Antiqua" w:hAnsi="Book Antiqua"/>
          <w:lang w:val="en-US"/>
        </w:rPr>
        <w:t>Shaitan</w:t>
      </w:r>
      <w:proofErr w:type="spellEnd"/>
      <w:r w:rsidRPr="006F533C">
        <w:rPr>
          <w:rFonts w:ascii="Book Antiqua" w:hAnsi="Book Antiqua"/>
          <w:lang w:val="en-US"/>
        </w:rPr>
        <w:t xml:space="preserve"> KV, Ivanov </w:t>
      </w:r>
      <w:proofErr w:type="spellStart"/>
      <w:r w:rsidRPr="006F533C">
        <w:rPr>
          <w:rFonts w:ascii="Book Antiqua" w:hAnsi="Book Antiqua"/>
          <w:lang w:val="en-US"/>
        </w:rPr>
        <w:t>SYu</w:t>
      </w:r>
      <w:proofErr w:type="spellEnd"/>
      <w:r w:rsidRPr="006F533C">
        <w:rPr>
          <w:rFonts w:ascii="Book Antiqua" w:hAnsi="Book Antiqua"/>
          <w:lang w:val="en-US"/>
        </w:rPr>
        <w:t xml:space="preserve">. Development and preclinical studies of </w:t>
      </w:r>
      <w:proofErr w:type="spellStart"/>
      <w:r w:rsidRPr="006F533C">
        <w:rPr>
          <w:rFonts w:ascii="Book Antiqua" w:hAnsi="Book Antiqua"/>
          <w:lang w:val="en-US"/>
        </w:rPr>
        <w:t>orthotopic</w:t>
      </w:r>
      <w:proofErr w:type="spellEnd"/>
      <w:r w:rsidRPr="006F533C">
        <w:rPr>
          <w:rFonts w:ascii="Book Antiqua" w:hAnsi="Book Antiqua"/>
          <w:lang w:val="en-US"/>
        </w:rPr>
        <w:t xml:space="preserve"> bone implants based on a hybrid construction from </w:t>
      </w:r>
      <w:proofErr w:type="gramStart"/>
      <w:r w:rsidRPr="006F533C">
        <w:rPr>
          <w:rFonts w:ascii="Book Antiqua" w:hAnsi="Book Antiqua"/>
          <w:lang w:val="en-US"/>
        </w:rPr>
        <w:t>poly(</w:t>
      </w:r>
      <w:proofErr w:type="gramEnd"/>
      <w:r w:rsidRPr="006F533C">
        <w:rPr>
          <w:rFonts w:ascii="Book Antiqua" w:hAnsi="Book Antiqua"/>
          <w:lang w:val="en-US"/>
        </w:rPr>
        <w:t>3-hydroxybutyrate) and sodium alginate.</w:t>
      </w:r>
      <w:r w:rsidRPr="006F533C">
        <w:rPr>
          <w:rFonts w:ascii="Book Antiqua" w:hAnsi="Book Antiqua"/>
          <w:i/>
          <w:lang w:val="en-US"/>
        </w:rPr>
        <w:t xml:space="preserve"> </w:t>
      </w:r>
      <w:proofErr w:type="spellStart"/>
      <w:r w:rsidRPr="006F533C">
        <w:rPr>
          <w:rFonts w:ascii="Book Antiqua" w:hAnsi="Book Antiqua"/>
          <w:i/>
          <w:lang w:val="en-US"/>
        </w:rPr>
        <w:t>Sovremennye</w:t>
      </w:r>
      <w:proofErr w:type="spellEnd"/>
      <w:r w:rsidRPr="006F533C">
        <w:rPr>
          <w:rFonts w:ascii="Book Antiqua" w:hAnsi="Book Antiqua"/>
          <w:i/>
          <w:lang w:val="en-US"/>
        </w:rPr>
        <w:t xml:space="preserve"> </w:t>
      </w:r>
      <w:proofErr w:type="spellStart"/>
      <w:r w:rsidRPr="006F533C">
        <w:rPr>
          <w:rFonts w:ascii="Book Antiqua" w:hAnsi="Book Antiqua"/>
          <w:i/>
          <w:lang w:val="en-US"/>
        </w:rPr>
        <w:t>Tehnologii</w:t>
      </w:r>
      <w:proofErr w:type="spellEnd"/>
      <w:r w:rsidRPr="006F533C">
        <w:rPr>
          <w:rFonts w:ascii="Book Antiqua" w:hAnsi="Book Antiqua"/>
          <w:i/>
          <w:lang w:val="en-US"/>
        </w:rPr>
        <w:t xml:space="preserve"> v Medicine</w:t>
      </w:r>
      <w:r w:rsidRPr="006F533C">
        <w:rPr>
          <w:rFonts w:ascii="Book Antiqua" w:hAnsi="Book Antiqua"/>
          <w:lang w:val="en-US"/>
        </w:rPr>
        <w:t xml:space="preserve"> 2016; </w:t>
      </w:r>
      <w:r w:rsidRPr="006F533C">
        <w:rPr>
          <w:rFonts w:ascii="Book Antiqua" w:hAnsi="Book Antiqua"/>
          <w:b/>
          <w:lang w:val="en-US"/>
        </w:rPr>
        <w:t>8</w:t>
      </w:r>
      <w:r w:rsidRPr="006F533C">
        <w:rPr>
          <w:rFonts w:ascii="Book Antiqua" w:hAnsi="Book Antiqua"/>
          <w:lang w:val="en-US"/>
        </w:rPr>
        <w:t>: 42-50 [DOI: 10.17691/stm2016.8.4.06]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42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w:t>
      </w:r>
      <w:r w:rsidRPr="006F533C">
        <w:rPr>
          <w:rFonts w:ascii="Book Antiqua" w:hAnsi="Book Antiqua"/>
          <w:b/>
        </w:rPr>
        <w:t>А</w:t>
      </w:r>
      <w:r w:rsidRPr="006F533C">
        <w:rPr>
          <w:rFonts w:ascii="Book Antiqua" w:hAnsi="Book Antiqua"/>
          <w:b/>
          <w:lang w:val="en-US"/>
        </w:rPr>
        <w:t>P</w:t>
      </w:r>
      <w:r w:rsidRPr="006F533C">
        <w:rPr>
          <w:rFonts w:ascii="Book Antiqua" w:hAnsi="Book Antiqua"/>
          <w:lang w:val="en-US"/>
        </w:rPr>
        <w:t xml:space="preserve">, </w:t>
      </w:r>
      <w:proofErr w:type="spellStart"/>
      <w:r w:rsidRPr="006F533C">
        <w:rPr>
          <w:rFonts w:ascii="Book Antiqua" w:hAnsi="Book Antiqua"/>
          <w:lang w:val="en-US"/>
        </w:rPr>
        <w:t>Muraev</w:t>
      </w:r>
      <w:proofErr w:type="spellEnd"/>
      <w:r w:rsidRPr="006F533C">
        <w:rPr>
          <w:rFonts w:ascii="Book Antiqua" w:hAnsi="Book Antiqua"/>
          <w:lang w:val="en-US"/>
        </w:rPr>
        <w:t xml:space="preserve"> </w:t>
      </w:r>
      <w:r w:rsidRPr="006F533C">
        <w:rPr>
          <w:rFonts w:ascii="Book Antiqua" w:hAnsi="Book Antiqua"/>
        </w:rPr>
        <w:t>АА</w:t>
      </w:r>
      <w:r w:rsidRPr="006F533C">
        <w:rPr>
          <w:rFonts w:ascii="Book Antiqua" w:hAnsi="Book Antiqua"/>
          <w:lang w:val="en-US"/>
        </w:rPr>
        <w:t xml:space="preserve">, </w:t>
      </w:r>
      <w:proofErr w:type="spellStart"/>
      <w:r w:rsidRPr="006F533C">
        <w:rPr>
          <w:rFonts w:ascii="Book Antiqua" w:hAnsi="Book Antiqua"/>
          <w:lang w:val="en-US"/>
        </w:rPr>
        <w:t>Deyev</w:t>
      </w:r>
      <w:proofErr w:type="spellEnd"/>
      <w:r w:rsidRPr="006F533C">
        <w:rPr>
          <w:rFonts w:ascii="Book Antiqua" w:hAnsi="Book Antiqua"/>
          <w:lang w:val="en-US"/>
        </w:rPr>
        <w:t xml:space="preserve"> RV, </w:t>
      </w:r>
      <w:proofErr w:type="spellStart"/>
      <w:r w:rsidRPr="006F533C">
        <w:rPr>
          <w:rFonts w:ascii="Book Antiqua" w:hAnsi="Book Antiqua"/>
          <w:lang w:val="en-US"/>
        </w:rPr>
        <w:t>Volkov</w:t>
      </w:r>
      <w:proofErr w:type="spellEnd"/>
      <w:r w:rsidRPr="006F533C">
        <w:rPr>
          <w:rFonts w:ascii="Book Antiqua" w:hAnsi="Book Antiqua"/>
          <w:lang w:val="en-US"/>
        </w:rPr>
        <w:t xml:space="preserve"> AV Material-Associated Bone Resorption. </w:t>
      </w:r>
      <w:proofErr w:type="spellStart"/>
      <w:r w:rsidRPr="006F533C">
        <w:rPr>
          <w:rFonts w:ascii="Book Antiqua" w:hAnsi="Book Antiqua"/>
          <w:i/>
          <w:lang w:val="en-US"/>
        </w:rPr>
        <w:t>Sovremennye</w:t>
      </w:r>
      <w:proofErr w:type="spellEnd"/>
      <w:r w:rsidRPr="006F533C">
        <w:rPr>
          <w:rFonts w:ascii="Book Antiqua" w:hAnsi="Book Antiqua"/>
          <w:i/>
          <w:lang w:val="en-US"/>
        </w:rPr>
        <w:t xml:space="preserve"> </w:t>
      </w:r>
      <w:proofErr w:type="spellStart"/>
      <w:r w:rsidRPr="006F533C">
        <w:rPr>
          <w:rFonts w:ascii="Book Antiqua" w:hAnsi="Book Antiqua"/>
          <w:i/>
          <w:lang w:val="en-US"/>
        </w:rPr>
        <w:t>Tehnologii</w:t>
      </w:r>
      <w:proofErr w:type="spellEnd"/>
      <w:r w:rsidRPr="006F533C">
        <w:rPr>
          <w:rFonts w:ascii="Book Antiqua" w:hAnsi="Book Antiqua"/>
          <w:i/>
          <w:lang w:val="en-US"/>
        </w:rPr>
        <w:t xml:space="preserve"> v Medicine</w:t>
      </w:r>
      <w:r w:rsidRPr="006F533C">
        <w:rPr>
          <w:rFonts w:ascii="Book Antiqua" w:hAnsi="Book Antiqua"/>
          <w:lang w:val="en-US"/>
        </w:rPr>
        <w:t xml:space="preserve"> 2018; </w:t>
      </w:r>
      <w:r w:rsidRPr="006F533C">
        <w:rPr>
          <w:rFonts w:ascii="Book Antiqua" w:hAnsi="Book Antiqua"/>
          <w:b/>
          <w:lang w:val="en-US"/>
        </w:rPr>
        <w:t>10</w:t>
      </w:r>
      <w:r w:rsidRPr="006F533C">
        <w:rPr>
          <w:rFonts w:ascii="Book Antiqua" w:hAnsi="Book Antiqua"/>
          <w:lang w:val="en-US"/>
        </w:rPr>
        <w:t>: 26-33 [DOI: 10.17691/stm2018.10.4.03]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43 </w:t>
      </w:r>
      <w:proofErr w:type="spellStart"/>
      <w:r w:rsidRPr="006F533C">
        <w:rPr>
          <w:rFonts w:ascii="Book Antiqua" w:hAnsi="Book Antiqua"/>
          <w:b/>
          <w:lang w:val="en-US"/>
        </w:rPr>
        <w:t>Löbler</w:t>
      </w:r>
      <w:proofErr w:type="spellEnd"/>
      <w:r w:rsidRPr="006F533C">
        <w:rPr>
          <w:rFonts w:ascii="Book Antiqua" w:hAnsi="Book Antiqua"/>
          <w:b/>
          <w:lang w:val="en-US"/>
        </w:rPr>
        <w:t xml:space="preserve"> M</w:t>
      </w:r>
      <w:r w:rsidRPr="006F533C">
        <w:rPr>
          <w:rFonts w:ascii="Book Antiqua" w:hAnsi="Book Antiqua"/>
          <w:lang w:val="en-US"/>
        </w:rPr>
        <w:t xml:space="preserve">, Sass M, </w:t>
      </w:r>
      <w:proofErr w:type="spellStart"/>
      <w:r w:rsidRPr="006F533C">
        <w:rPr>
          <w:rFonts w:ascii="Book Antiqua" w:hAnsi="Book Antiqua"/>
          <w:lang w:val="en-US"/>
        </w:rPr>
        <w:t>Kunze</w:t>
      </w:r>
      <w:proofErr w:type="spellEnd"/>
      <w:r w:rsidRPr="006F533C">
        <w:rPr>
          <w:rFonts w:ascii="Book Antiqua" w:hAnsi="Book Antiqua"/>
          <w:lang w:val="en-US"/>
        </w:rPr>
        <w:t xml:space="preserve"> C, Schmitz KP, </w:t>
      </w:r>
      <w:proofErr w:type="spellStart"/>
      <w:r w:rsidRPr="006F533C">
        <w:rPr>
          <w:rFonts w:ascii="Book Antiqua" w:hAnsi="Book Antiqua"/>
          <w:lang w:val="en-US"/>
        </w:rPr>
        <w:t>Hopt</w:t>
      </w:r>
      <w:proofErr w:type="spellEnd"/>
      <w:r w:rsidRPr="006F533C">
        <w:rPr>
          <w:rFonts w:ascii="Book Antiqua" w:hAnsi="Book Antiqua"/>
          <w:lang w:val="en-US"/>
        </w:rPr>
        <w:t xml:space="preserve"> UT. Biomaterial patches sutured onto the rat stomach induce a set of genes encoding pancreatic enzymes. </w:t>
      </w:r>
      <w:r w:rsidRPr="006F533C">
        <w:rPr>
          <w:rFonts w:ascii="Book Antiqua" w:hAnsi="Book Antiqua"/>
          <w:i/>
          <w:lang w:val="en-US"/>
        </w:rPr>
        <w:t>Biomaterials</w:t>
      </w:r>
      <w:r w:rsidRPr="006F533C">
        <w:rPr>
          <w:rFonts w:ascii="Book Antiqua" w:hAnsi="Book Antiqua"/>
          <w:lang w:val="en-US"/>
        </w:rPr>
        <w:t xml:space="preserve"> 2002; </w:t>
      </w:r>
      <w:r w:rsidRPr="006F533C">
        <w:rPr>
          <w:rFonts w:ascii="Book Antiqua" w:hAnsi="Book Antiqua"/>
          <w:b/>
          <w:lang w:val="en-US"/>
        </w:rPr>
        <w:t>23</w:t>
      </w:r>
      <w:r w:rsidRPr="006F533C">
        <w:rPr>
          <w:rFonts w:ascii="Book Antiqua" w:hAnsi="Book Antiqua"/>
          <w:lang w:val="en-US"/>
        </w:rPr>
        <w:t>: 577-583 [PMID: 11761178 DOI: 10.1016/S0142-9612(01)00144-2]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44 </w:t>
      </w:r>
      <w:proofErr w:type="spellStart"/>
      <w:r w:rsidRPr="006F533C">
        <w:rPr>
          <w:rFonts w:ascii="Book Antiqua" w:hAnsi="Book Antiqua"/>
          <w:b/>
          <w:lang w:val="en-US"/>
        </w:rPr>
        <w:t>Löbler</w:t>
      </w:r>
      <w:proofErr w:type="spellEnd"/>
      <w:r w:rsidRPr="006F533C">
        <w:rPr>
          <w:rFonts w:ascii="Book Antiqua" w:hAnsi="Book Antiqua"/>
          <w:b/>
          <w:lang w:val="en-US"/>
        </w:rPr>
        <w:t xml:space="preserve"> M</w:t>
      </w:r>
      <w:r w:rsidRPr="006F533C">
        <w:rPr>
          <w:rFonts w:ascii="Book Antiqua" w:hAnsi="Book Antiqua"/>
          <w:lang w:val="en-US"/>
        </w:rPr>
        <w:t xml:space="preserve">, Sass M, </w:t>
      </w:r>
      <w:proofErr w:type="spellStart"/>
      <w:r w:rsidRPr="006F533C">
        <w:rPr>
          <w:rFonts w:ascii="Book Antiqua" w:hAnsi="Book Antiqua"/>
          <w:lang w:val="en-US"/>
        </w:rPr>
        <w:t>Kunze</w:t>
      </w:r>
      <w:proofErr w:type="spellEnd"/>
      <w:r w:rsidRPr="006F533C">
        <w:rPr>
          <w:rFonts w:ascii="Book Antiqua" w:hAnsi="Book Antiqua"/>
          <w:lang w:val="en-US"/>
        </w:rPr>
        <w:t xml:space="preserve"> C, Schmitz KP, </w:t>
      </w:r>
      <w:proofErr w:type="spellStart"/>
      <w:r w:rsidRPr="006F533C">
        <w:rPr>
          <w:rFonts w:ascii="Book Antiqua" w:hAnsi="Book Antiqua"/>
          <w:lang w:val="en-US"/>
        </w:rPr>
        <w:t>Hopt</w:t>
      </w:r>
      <w:proofErr w:type="spellEnd"/>
      <w:r w:rsidRPr="006F533C">
        <w:rPr>
          <w:rFonts w:ascii="Book Antiqua" w:hAnsi="Book Antiqua"/>
          <w:lang w:val="en-US"/>
        </w:rPr>
        <w:t xml:space="preserve"> UT. Biomaterial implants induce the inflammation marker CRP at the site of implantation. </w:t>
      </w:r>
      <w:r w:rsidRPr="006F533C">
        <w:rPr>
          <w:rFonts w:ascii="Book Antiqua" w:hAnsi="Book Antiqua"/>
          <w:i/>
          <w:lang w:val="en-US"/>
        </w:rPr>
        <w:t>J Biomed Mater Res</w:t>
      </w:r>
      <w:r w:rsidRPr="006F533C">
        <w:rPr>
          <w:rFonts w:ascii="Book Antiqua" w:hAnsi="Book Antiqua"/>
          <w:lang w:val="en-US"/>
        </w:rPr>
        <w:t xml:space="preserve"> 2002; </w:t>
      </w:r>
      <w:r w:rsidRPr="006F533C">
        <w:rPr>
          <w:rFonts w:ascii="Book Antiqua" w:hAnsi="Book Antiqua"/>
          <w:b/>
          <w:lang w:val="en-US"/>
        </w:rPr>
        <w:t>61</w:t>
      </w:r>
      <w:r w:rsidRPr="006F533C">
        <w:rPr>
          <w:rFonts w:ascii="Book Antiqua" w:hAnsi="Book Antiqua"/>
          <w:lang w:val="en-US"/>
        </w:rPr>
        <w:t>: 165-167 [PMID: 12001260 DOI: 10.1002/jbm.10155]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45 </w:t>
      </w:r>
      <w:r w:rsidRPr="006F533C">
        <w:rPr>
          <w:rFonts w:ascii="Book Antiqua" w:hAnsi="Book Antiqua"/>
          <w:b/>
          <w:lang w:val="en-US"/>
        </w:rPr>
        <w:t>Nakase Y</w:t>
      </w:r>
      <w:r w:rsidRPr="006F533C">
        <w:rPr>
          <w:rFonts w:ascii="Book Antiqua" w:hAnsi="Book Antiqua"/>
          <w:lang w:val="en-US"/>
        </w:rPr>
        <w:t xml:space="preserve">, Nakamura T, Kin S, Nakashima S, Yoshikawa T, </w:t>
      </w:r>
      <w:proofErr w:type="spellStart"/>
      <w:r w:rsidRPr="006F533C">
        <w:rPr>
          <w:rFonts w:ascii="Book Antiqua" w:hAnsi="Book Antiqua"/>
          <w:lang w:val="en-US"/>
        </w:rPr>
        <w:t>Kuriu</w:t>
      </w:r>
      <w:proofErr w:type="spellEnd"/>
      <w:r w:rsidRPr="006F533C">
        <w:rPr>
          <w:rFonts w:ascii="Book Antiqua" w:hAnsi="Book Antiqua"/>
          <w:lang w:val="en-US"/>
        </w:rPr>
        <w:t xml:space="preserve"> Y, </w:t>
      </w:r>
      <w:proofErr w:type="spellStart"/>
      <w:r w:rsidRPr="006F533C">
        <w:rPr>
          <w:rFonts w:ascii="Book Antiqua" w:hAnsi="Book Antiqua"/>
          <w:lang w:val="en-US"/>
        </w:rPr>
        <w:t>Sakakura</w:t>
      </w:r>
      <w:proofErr w:type="spellEnd"/>
      <w:r w:rsidRPr="006F533C">
        <w:rPr>
          <w:rFonts w:ascii="Book Antiqua" w:hAnsi="Book Antiqua"/>
          <w:lang w:val="en-US"/>
        </w:rPr>
        <w:t xml:space="preserve"> C, Yamagishi H, </w:t>
      </w:r>
      <w:proofErr w:type="spellStart"/>
      <w:r w:rsidRPr="006F533C">
        <w:rPr>
          <w:rFonts w:ascii="Book Antiqua" w:hAnsi="Book Antiqua"/>
          <w:lang w:val="en-US"/>
        </w:rPr>
        <w:t>Hamuro</w:t>
      </w:r>
      <w:proofErr w:type="spellEnd"/>
      <w:r w:rsidRPr="006F533C">
        <w:rPr>
          <w:rFonts w:ascii="Book Antiqua" w:hAnsi="Book Antiqua"/>
          <w:lang w:val="en-US"/>
        </w:rPr>
        <w:t xml:space="preserve"> J, </w:t>
      </w:r>
      <w:proofErr w:type="spellStart"/>
      <w:r w:rsidRPr="006F533C">
        <w:rPr>
          <w:rFonts w:ascii="Book Antiqua" w:hAnsi="Book Antiqua"/>
          <w:lang w:val="en-US"/>
        </w:rPr>
        <w:t>Ikada</w:t>
      </w:r>
      <w:proofErr w:type="spellEnd"/>
      <w:r w:rsidRPr="006F533C">
        <w:rPr>
          <w:rFonts w:ascii="Book Antiqua" w:hAnsi="Book Antiqua"/>
          <w:lang w:val="en-US"/>
        </w:rPr>
        <w:t xml:space="preserve"> Y, </w:t>
      </w:r>
      <w:proofErr w:type="spellStart"/>
      <w:r w:rsidRPr="006F533C">
        <w:rPr>
          <w:rFonts w:ascii="Book Antiqua" w:hAnsi="Book Antiqua"/>
          <w:lang w:val="en-US"/>
        </w:rPr>
        <w:t>Otsuji</w:t>
      </w:r>
      <w:proofErr w:type="spellEnd"/>
      <w:r w:rsidRPr="006F533C">
        <w:rPr>
          <w:rFonts w:ascii="Book Antiqua" w:hAnsi="Book Antiqua"/>
          <w:lang w:val="en-US"/>
        </w:rPr>
        <w:t xml:space="preserve"> E, Hagiwara A. Intrathoracic esophageal replacement by in situ tissue-engineered esophagus. </w:t>
      </w:r>
      <w:r w:rsidRPr="006F533C">
        <w:rPr>
          <w:rFonts w:ascii="Book Antiqua" w:hAnsi="Book Antiqua"/>
          <w:i/>
          <w:lang w:val="en-US"/>
        </w:rPr>
        <w:t xml:space="preserve">J </w:t>
      </w:r>
      <w:proofErr w:type="spellStart"/>
      <w:r w:rsidRPr="006F533C">
        <w:rPr>
          <w:rFonts w:ascii="Book Antiqua" w:hAnsi="Book Antiqua"/>
          <w:i/>
          <w:lang w:val="en-US"/>
        </w:rPr>
        <w:t>Thorac</w:t>
      </w:r>
      <w:proofErr w:type="spellEnd"/>
      <w:r w:rsidRPr="006F533C">
        <w:rPr>
          <w:rFonts w:ascii="Book Antiqua" w:hAnsi="Book Antiqua"/>
          <w:i/>
          <w:lang w:val="en-US"/>
        </w:rPr>
        <w:t xml:space="preserve"> </w:t>
      </w:r>
      <w:proofErr w:type="spellStart"/>
      <w:r w:rsidRPr="006F533C">
        <w:rPr>
          <w:rFonts w:ascii="Book Antiqua" w:hAnsi="Book Antiqua"/>
          <w:i/>
          <w:lang w:val="en-US"/>
        </w:rPr>
        <w:t>Cardiovasc</w:t>
      </w:r>
      <w:proofErr w:type="spellEnd"/>
      <w:r w:rsidRPr="006F533C">
        <w:rPr>
          <w:rFonts w:ascii="Book Antiqua" w:hAnsi="Book Antiqua"/>
          <w:i/>
          <w:lang w:val="en-US"/>
        </w:rPr>
        <w:t xml:space="preserve"> </w:t>
      </w:r>
      <w:proofErr w:type="spellStart"/>
      <w:r w:rsidRPr="006F533C">
        <w:rPr>
          <w:rFonts w:ascii="Book Antiqua" w:hAnsi="Book Antiqua"/>
          <w:i/>
          <w:lang w:val="en-US"/>
        </w:rPr>
        <w:t>Surg</w:t>
      </w:r>
      <w:proofErr w:type="spellEnd"/>
      <w:r w:rsidRPr="006F533C">
        <w:rPr>
          <w:rFonts w:ascii="Book Antiqua" w:hAnsi="Book Antiqua"/>
          <w:lang w:val="en-US"/>
        </w:rPr>
        <w:t xml:space="preserve"> 2008; </w:t>
      </w:r>
      <w:r w:rsidRPr="006F533C">
        <w:rPr>
          <w:rFonts w:ascii="Book Antiqua" w:hAnsi="Book Antiqua"/>
          <w:b/>
          <w:lang w:val="en-US"/>
        </w:rPr>
        <w:t>136</w:t>
      </w:r>
      <w:r w:rsidRPr="006F533C">
        <w:rPr>
          <w:rFonts w:ascii="Book Antiqua" w:hAnsi="Book Antiqua"/>
          <w:lang w:val="en-US"/>
        </w:rPr>
        <w:t>: 850-859 [PMID: 18954622 DOI: 10.1016/j.jtcvs.2008.05.027]</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46 </w:t>
      </w:r>
      <w:proofErr w:type="spellStart"/>
      <w:r w:rsidRPr="006F533C">
        <w:rPr>
          <w:rFonts w:ascii="Book Antiqua" w:hAnsi="Book Antiqua"/>
          <w:b/>
          <w:lang w:val="en-US"/>
        </w:rPr>
        <w:t>Maemura</w:t>
      </w:r>
      <w:proofErr w:type="spellEnd"/>
      <w:r w:rsidRPr="006F533C">
        <w:rPr>
          <w:rFonts w:ascii="Book Antiqua" w:hAnsi="Book Antiqua"/>
          <w:b/>
          <w:lang w:val="en-US"/>
        </w:rPr>
        <w:t xml:space="preserve"> T</w:t>
      </w:r>
      <w:r w:rsidRPr="006F533C">
        <w:rPr>
          <w:rFonts w:ascii="Book Antiqua" w:hAnsi="Book Antiqua"/>
          <w:lang w:val="en-US"/>
        </w:rPr>
        <w:t xml:space="preserve">, Kinoshita M, Shin M, Miyazaki H, </w:t>
      </w:r>
      <w:proofErr w:type="spellStart"/>
      <w:r w:rsidRPr="006F533C">
        <w:rPr>
          <w:rFonts w:ascii="Book Antiqua" w:hAnsi="Book Antiqua"/>
          <w:lang w:val="en-US"/>
        </w:rPr>
        <w:t>Tsujimoto</w:t>
      </w:r>
      <w:proofErr w:type="spellEnd"/>
      <w:r w:rsidRPr="006F533C">
        <w:rPr>
          <w:rFonts w:ascii="Book Antiqua" w:hAnsi="Book Antiqua"/>
          <w:lang w:val="en-US"/>
        </w:rPr>
        <w:t xml:space="preserve"> H, Ono S, </w:t>
      </w:r>
      <w:proofErr w:type="spellStart"/>
      <w:r w:rsidRPr="006F533C">
        <w:rPr>
          <w:rFonts w:ascii="Book Antiqua" w:hAnsi="Book Antiqua"/>
          <w:lang w:val="en-US"/>
        </w:rPr>
        <w:t>Hase</w:t>
      </w:r>
      <w:proofErr w:type="spellEnd"/>
      <w:r w:rsidRPr="006F533C">
        <w:rPr>
          <w:rFonts w:ascii="Book Antiqua" w:hAnsi="Book Antiqua"/>
          <w:lang w:val="en-US"/>
        </w:rPr>
        <w:t xml:space="preserve"> K, </w:t>
      </w:r>
      <w:proofErr w:type="spellStart"/>
      <w:r w:rsidRPr="006F533C">
        <w:rPr>
          <w:rFonts w:ascii="Book Antiqua" w:hAnsi="Book Antiqua"/>
          <w:lang w:val="en-US"/>
        </w:rPr>
        <w:t>Saitoh</w:t>
      </w:r>
      <w:proofErr w:type="spellEnd"/>
      <w:r w:rsidRPr="006F533C">
        <w:rPr>
          <w:rFonts w:ascii="Book Antiqua" w:hAnsi="Book Antiqua"/>
          <w:lang w:val="en-US"/>
        </w:rPr>
        <w:t xml:space="preserve"> D. Assessment of a tissue-engineered gastric wall patch in a rat model. </w:t>
      </w:r>
      <w:proofErr w:type="spellStart"/>
      <w:r w:rsidRPr="006F533C">
        <w:rPr>
          <w:rFonts w:ascii="Book Antiqua" w:hAnsi="Book Antiqua"/>
          <w:i/>
          <w:lang w:val="en-US"/>
        </w:rPr>
        <w:t>Artif</w:t>
      </w:r>
      <w:proofErr w:type="spellEnd"/>
      <w:r w:rsidRPr="006F533C">
        <w:rPr>
          <w:rFonts w:ascii="Book Antiqua" w:hAnsi="Book Antiqua"/>
          <w:i/>
          <w:lang w:val="en-US"/>
        </w:rPr>
        <w:t xml:space="preserve"> Organs</w:t>
      </w:r>
      <w:r w:rsidRPr="006F533C">
        <w:rPr>
          <w:rFonts w:ascii="Book Antiqua" w:hAnsi="Book Antiqua"/>
          <w:lang w:val="en-US"/>
        </w:rPr>
        <w:t xml:space="preserve"> 2012; </w:t>
      </w:r>
      <w:r w:rsidRPr="006F533C">
        <w:rPr>
          <w:rFonts w:ascii="Book Antiqua" w:hAnsi="Book Antiqua"/>
          <w:b/>
          <w:lang w:val="en-US"/>
        </w:rPr>
        <w:t>36</w:t>
      </w:r>
      <w:r w:rsidRPr="006F533C">
        <w:rPr>
          <w:rFonts w:ascii="Book Antiqua" w:hAnsi="Book Antiqua"/>
          <w:lang w:val="en-US"/>
        </w:rPr>
        <w:t>: 409-417 [PMID: 22040317 DOI: 10.1111/j.1525-1594.2011.01360.x]</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47 </w:t>
      </w:r>
      <w:proofErr w:type="spellStart"/>
      <w:r w:rsidRPr="006F533C">
        <w:rPr>
          <w:rFonts w:ascii="Book Antiqua" w:hAnsi="Book Antiqua"/>
          <w:b/>
          <w:lang w:val="en-US"/>
        </w:rPr>
        <w:t>Kaihara</w:t>
      </w:r>
      <w:proofErr w:type="spellEnd"/>
      <w:r w:rsidRPr="006F533C">
        <w:rPr>
          <w:rFonts w:ascii="Book Antiqua" w:hAnsi="Book Antiqua"/>
          <w:b/>
          <w:lang w:val="en-US"/>
        </w:rPr>
        <w:t xml:space="preserve"> S</w:t>
      </w:r>
      <w:r w:rsidRPr="006F533C">
        <w:rPr>
          <w:rFonts w:ascii="Book Antiqua" w:hAnsi="Book Antiqua"/>
          <w:lang w:val="en-US"/>
        </w:rPr>
        <w:t xml:space="preserve">, Kim SS, </w:t>
      </w:r>
      <w:proofErr w:type="spellStart"/>
      <w:r w:rsidRPr="006F533C">
        <w:rPr>
          <w:rFonts w:ascii="Book Antiqua" w:hAnsi="Book Antiqua"/>
          <w:lang w:val="en-US"/>
        </w:rPr>
        <w:t>Benvenuto</w:t>
      </w:r>
      <w:proofErr w:type="spellEnd"/>
      <w:r w:rsidRPr="006F533C">
        <w:rPr>
          <w:rFonts w:ascii="Book Antiqua" w:hAnsi="Book Antiqua"/>
          <w:lang w:val="en-US"/>
        </w:rPr>
        <w:t xml:space="preserve"> M, Choi R, Kim BS, Mooney D, Tanaka K, Vacanti JP. </w:t>
      </w:r>
      <w:proofErr w:type="gramStart"/>
      <w:r w:rsidRPr="006F533C">
        <w:rPr>
          <w:rFonts w:ascii="Book Antiqua" w:hAnsi="Book Antiqua"/>
          <w:lang w:val="en-US"/>
        </w:rPr>
        <w:t>Successful anastomosis between tissue-engineered intestine and native small bowel.</w:t>
      </w:r>
      <w:proofErr w:type="gramEnd"/>
      <w:r w:rsidRPr="006F533C">
        <w:rPr>
          <w:rFonts w:ascii="Book Antiqua" w:hAnsi="Book Antiqua"/>
          <w:lang w:val="en-US"/>
        </w:rPr>
        <w:t xml:space="preserve"> </w:t>
      </w:r>
      <w:r w:rsidRPr="006F533C">
        <w:rPr>
          <w:rFonts w:ascii="Book Antiqua" w:hAnsi="Book Antiqua"/>
          <w:i/>
          <w:lang w:val="en-US"/>
        </w:rPr>
        <w:t>Transplantation</w:t>
      </w:r>
      <w:r w:rsidRPr="006F533C">
        <w:rPr>
          <w:rFonts w:ascii="Book Antiqua" w:hAnsi="Book Antiqua"/>
          <w:lang w:val="en-US"/>
        </w:rPr>
        <w:t xml:space="preserve"> 1999; </w:t>
      </w:r>
      <w:r w:rsidRPr="006F533C">
        <w:rPr>
          <w:rFonts w:ascii="Book Antiqua" w:hAnsi="Book Antiqua"/>
          <w:b/>
          <w:lang w:val="en-US"/>
        </w:rPr>
        <w:t>67</w:t>
      </w:r>
      <w:r w:rsidRPr="006F533C">
        <w:rPr>
          <w:rFonts w:ascii="Book Antiqua" w:hAnsi="Book Antiqua"/>
          <w:lang w:val="en-US"/>
        </w:rPr>
        <w:t>: 241-245 [PMID: 10075587 DOI: 10.1016/S0041-1345(98)01738-2]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48 </w:t>
      </w:r>
      <w:r w:rsidRPr="006F533C">
        <w:rPr>
          <w:rFonts w:ascii="Book Antiqua" w:hAnsi="Book Antiqua"/>
          <w:b/>
          <w:lang w:val="en-US"/>
        </w:rPr>
        <w:t>Takeshita N</w:t>
      </w:r>
      <w:r w:rsidRPr="006F533C">
        <w:rPr>
          <w:rFonts w:ascii="Book Antiqua" w:hAnsi="Book Antiqua"/>
          <w:lang w:val="en-US"/>
        </w:rPr>
        <w:t xml:space="preserve">, Ho KY. Endoscopic Closure for Full-Thickness Gastrointestinal Defects: Available Applications and Emerging Innovations. </w:t>
      </w:r>
      <w:proofErr w:type="spellStart"/>
      <w:r w:rsidRPr="006F533C">
        <w:rPr>
          <w:rFonts w:ascii="Book Antiqua" w:hAnsi="Book Antiqua"/>
          <w:i/>
          <w:lang w:val="en-US"/>
        </w:rPr>
        <w:t>Clin</w:t>
      </w:r>
      <w:proofErr w:type="spellEnd"/>
      <w:r w:rsidRPr="006F533C">
        <w:rPr>
          <w:rFonts w:ascii="Book Antiqua" w:hAnsi="Book Antiqua"/>
          <w:i/>
          <w:lang w:val="en-US"/>
        </w:rPr>
        <w:t xml:space="preserve"> </w:t>
      </w:r>
      <w:proofErr w:type="spellStart"/>
      <w:r w:rsidRPr="006F533C">
        <w:rPr>
          <w:rFonts w:ascii="Book Antiqua" w:hAnsi="Book Antiqua"/>
          <w:i/>
          <w:lang w:val="en-US"/>
        </w:rPr>
        <w:t>Endosc</w:t>
      </w:r>
      <w:proofErr w:type="spellEnd"/>
      <w:r w:rsidRPr="006F533C">
        <w:rPr>
          <w:rFonts w:ascii="Book Antiqua" w:hAnsi="Book Antiqua"/>
          <w:lang w:val="en-US"/>
        </w:rPr>
        <w:t xml:space="preserve"> 2016; </w:t>
      </w:r>
      <w:r w:rsidRPr="006F533C">
        <w:rPr>
          <w:rFonts w:ascii="Book Antiqua" w:hAnsi="Book Antiqua"/>
          <w:b/>
          <w:lang w:val="en-US"/>
        </w:rPr>
        <w:t>49</w:t>
      </w:r>
      <w:r w:rsidRPr="006F533C">
        <w:rPr>
          <w:rFonts w:ascii="Book Antiqua" w:hAnsi="Book Antiqua"/>
          <w:lang w:val="en-US"/>
        </w:rPr>
        <w:t>: 438-443 [PMID: 27571898 DOI: 10.5946/ce.2016.104]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49 </w:t>
      </w:r>
      <w:r w:rsidRPr="006F533C">
        <w:rPr>
          <w:rFonts w:ascii="Book Antiqua" w:hAnsi="Book Antiqua"/>
          <w:b/>
          <w:lang w:val="en-US"/>
        </w:rPr>
        <w:t>Holmberg FE</w:t>
      </w:r>
      <w:r w:rsidRPr="006F533C">
        <w:rPr>
          <w:rFonts w:ascii="Book Antiqua" w:hAnsi="Book Antiqua"/>
          <w:lang w:val="en-US"/>
        </w:rPr>
        <w:t xml:space="preserve">, </w:t>
      </w:r>
      <w:proofErr w:type="spellStart"/>
      <w:r w:rsidRPr="006F533C">
        <w:rPr>
          <w:rFonts w:ascii="Book Antiqua" w:hAnsi="Book Antiqua"/>
          <w:lang w:val="en-US"/>
        </w:rPr>
        <w:t>Seidelin</w:t>
      </w:r>
      <w:proofErr w:type="spellEnd"/>
      <w:r w:rsidRPr="006F533C">
        <w:rPr>
          <w:rFonts w:ascii="Book Antiqua" w:hAnsi="Book Antiqua"/>
          <w:lang w:val="en-US"/>
        </w:rPr>
        <w:t xml:space="preserve"> JB, Yin X, Mead BE, Tong Z, Li Y, Karp JM, Nielsen OH. </w:t>
      </w:r>
      <w:proofErr w:type="gramStart"/>
      <w:r w:rsidRPr="006F533C">
        <w:rPr>
          <w:rFonts w:ascii="Book Antiqua" w:hAnsi="Book Antiqua"/>
          <w:lang w:val="en-US"/>
        </w:rPr>
        <w:t>Culturing human intestinal stem cells for regenerative applications in the treatment of inflammatory bowel disease.</w:t>
      </w:r>
      <w:proofErr w:type="gramEnd"/>
      <w:r w:rsidRPr="006F533C">
        <w:rPr>
          <w:rFonts w:ascii="Book Antiqua" w:hAnsi="Book Antiqua"/>
          <w:lang w:val="en-US"/>
        </w:rPr>
        <w:t xml:space="preserve"> </w:t>
      </w:r>
      <w:r w:rsidRPr="006F533C">
        <w:rPr>
          <w:rFonts w:ascii="Book Antiqua" w:hAnsi="Book Antiqua"/>
          <w:i/>
          <w:lang w:val="en-US"/>
        </w:rPr>
        <w:t xml:space="preserve">EMBO </w:t>
      </w:r>
      <w:proofErr w:type="spellStart"/>
      <w:r w:rsidRPr="006F533C">
        <w:rPr>
          <w:rFonts w:ascii="Book Antiqua" w:hAnsi="Book Antiqua"/>
          <w:i/>
          <w:lang w:val="en-US"/>
        </w:rPr>
        <w:t>Mol</w:t>
      </w:r>
      <w:proofErr w:type="spellEnd"/>
      <w:r w:rsidRPr="006F533C">
        <w:rPr>
          <w:rFonts w:ascii="Book Antiqua" w:hAnsi="Book Antiqua"/>
          <w:i/>
          <w:lang w:val="en-US"/>
        </w:rPr>
        <w:t xml:space="preserve"> Med</w:t>
      </w:r>
      <w:r w:rsidRPr="006F533C">
        <w:rPr>
          <w:rFonts w:ascii="Book Antiqua" w:hAnsi="Book Antiqua"/>
          <w:lang w:val="en-US"/>
        </w:rPr>
        <w:t xml:space="preserve"> 2017; </w:t>
      </w:r>
      <w:r w:rsidRPr="006F533C">
        <w:rPr>
          <w:rFonts w:ascii="Book Antiqua" w:hAnsi="Book Antiqua"/>
          <w:b/>
          <w:lang w:val="en-US"/>
        </w:rPr>
        <w:t>9</w:t>
      </w:r>
      <w:r w:rsidRPr="006F533C">
        <w:rPr>
          <w:rFonts w:ascii="Book Antiqua" w:hAnsi="Book Antiqua"/>
          <w:lang w:val="en-US"/>
        </w:rPr>
        <w:t>: 558-570 [PMID: 28283650 DOI: 10.15252/emmm.201607260]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50 </w:t>
      </w:r>
      <w:proofErr w:type="spellStart"/>
      <w:r w:rsidRPr="006F533C">
        <w:rPr>
          <w:rFonts w:ascii="Book Antiqua" w:hAnsi="Book Antiqua"/>
          <w:b/>
          <w:lang w:val="en-US"/>
        </w:rPr>
        <w:t>Trecartin</w:t>
      </w:r>
      <w:proofErr w:type="spellEnd"/>
      <w:r w:rsidRPr="006F533C">
        <w:rPr>
          <w:rFonts w:ascii="Book Antiqua" w:hAnsi="Book Antiqua"/>
          <w:b/>
          <w:lang w:val="en-US"/>
        </w:rPr>
        <w:t xml:space="preserve"> A</w:t>
      </w:r>
      <w:r w:rsidRPr="006F533C">
        <w:rPr>
          <w:rFonts w:ascii="Book Antiqua" w:hAnsi="Book Antiqua"/>
          <w:lang w:val="en-US"/>
        </w:rPr>
        <w:t xml:space="preserve">, </w:t>
      </w:r>
      <w:proofErr w:type="spellStart"/>
      <w:r w:rsidRPr="006F533C">
        <w:rPr>
          <w:rFonts w:ascii="Book Antiqua" w:hAnsi="Book Antiqua"/>
          <w:lang w:val="en-US"/>
        </w:rPr>
        <w:t>Grikscheit</w:t>
      </w:r>
      <w:proofErr w:type="spellEnd"/>
      <w:r w:rsidRPr="006F533C">
        <w:rPr>
          <w:rFonts w:ascii="Book Antiqua" w:hAnsi="Book Antiqua"/>
          <w:lang w:val="en-US"/>
        </w:rPr>
        <w:t xml:space="preserve"> T. Tissue Engineering Functional Gastrointestinal Regions: The Importance of Stem and Progenitor Cells. </w:t>
      </w:r>
      <w:r w:rsidRPr="006F533C">
        <w:rPr>
          <w:rFonts w:ascii="Book Antiqua" w:hAnsi="Book Antiqua"/>
          <w:i/>
          <w:lang w:val="en-US"/>
        </w:rPr>
        <w:t xml:space="preserve">Cold Spring </w:t>
      </w:r>
      <w:proofErr w:type="spellStart"/>
      <w:r w:rsidRPr="006F533C">
        <w:rPr>
          <w:rFonts w:ascii="Book Antiqua" w:hAnsi="Book Antiqua"/>
          <w:i/>
          <w:lang w:val="en-US"/>
        </w:rPr>
        <w:t>Harb</w:t>
      </w:r>
      <w:proofErr w:type="spellEnd"/>
      <w:r w:rsidRPr="006F533C">
        <w:rPr>
          <w:rFonts w:ascii="Book Antiqua" w:hAnsi="Book Antiqua"/>
          <w:i/>
          <w:lang w:val="en-US"/>
        </w:rPr>
        <w:t xml:space="preserve"> </w:t>
      </w:r>
      <w:proofErr w:type="spellStart"/>
      <w:r w:rsidRPr="006F533C">
        <w:rPr>
          <w:rFonts w:ascii="Book Antiqua" w:hAnsi="Book Antiqua"/>
          <w:i/>
          <w:lang w:val="en-US"/>
        </w:rPr>
        <w:t>Perspect</w:t>
      </w:r>
      <w:proofErr w:type="spellEnd"/>
      <w:r w:rsidRPr="006F533C">
        <w:rPr>
          <w:rFonts w:ascii="Book Antiqua" w:hAnsi="Book Antiqua"/>
          <w:i/>
          <w:lang w:val="en-US"/>
        </w:rPr>
        <w:t xml:space="preserve"> Med</w:t>
      </w:r>
      <w:r w:rsidRPr="006F533C">
        <w:rPr>
          <w:rFonts w:ascii="Book Antiqua" w:hAnsi="Book Antiqua"/>
          <w:lang w:val="en-US"/>
        </w:rPr>
        <w:t xml:space="preserve"> 2017; </w:t>
      </w:r>
      <w:r w:rsidRPr="006F533C">
        <w:rPr>
          <w:rFonts w:ascii="Book Antiqua" w:hAnsi="Book Antiqua"/>
          <w:b/>
          <w:lang w:val="en-US"/>
        </w:rPr>
        <w:t>7</w:t>
      </w:r>
      <w:r w:rsidRPr="006F533C">
        <w:rPr>
          <w:rFonts w:ascii="Book Antiqua" w:hAnsi="Book Antiqua"/>
          <w:lang w:val="en-US"/>
        </w:rPr>
        <w:t xml:space="preserve">: </w:t>
      </w:r>
      <w:proofErr w:type="spellStart"/>
      <w:r w:rsidRPr="006F533C">
        <w:rPr>
          <w:rFonts w:ascii="Book Antiqua" w:hAnsi="Book Antiqua"/>
          <w:lang w:val="en-US"/>
        </w:rPr>
        <w:t>pii</w:t>
      </w:r>
      <w:proofErr w:type="spellEnd"/>
      <w:r w:rsidRPr="006F533C">
        <w:rPr>
          <w:rFonts w:ascii="Book Antiqua" w:hAnsi="Book Antiqua"/>
          <w:lang w:val="en-US"/>
        </w:rPr>
        <w:t>: a025700 [PMID: 28320829 DOI: 10.1101/cshperspect.a025700]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51 </w:t>
      </w:r>
      <w:r w:rsidRPr="006F533C">
        <w:rPr>
          <w:rFonts w:ascii="Book Antiqua" w:hAnsi="Book Antiqua"/>
          <w:b/>
          <w:lang w:val="en-US"/>
        </w:rPr>
        <w:t>Costello CM</w:t>
      </w:r>
      <w:r w:rsidRPr="006F533C">
        <w:rPr>
          <w:rFonts w:ascii="Book Antiqua" w:hAnsi="Book Antiqua"/>
          <w:lang w:val="en-US"/>
        </w:rPr>
        <w:t xml:space="preserve">, </w:t>
      </w:r>
      <w:proofErr w:type="spellStart"/>
      <w:r w:rsidRPr="006F533C">
        <w:rPr>
          <w:rFonts w:ascii="Book Antiqua" w:hAnsi="Book Antiqua"/>
          <w:lang w:val="en-US"/>
        </w:rPr>
        <w:t>Hongpeng</w:t>
      </w:r>
      <w:proofErr w:type="spellEnd"/>
      <w:r w:rsidRPr="006F533C">
        <w:rPr>
          <w:rFonts w:ascii="Book Antiqua" w:hAnsi="Book Antiqua"/>
          <w:lang w:val="en-US"/>
        </w:rPr>
        <w:t xml:space="preserve"> J, </w:t>
      </w:r>
      <w:proofErr w:type="spellStart"/>
      <w:r w:rsidRPr="006F533C">
        <w:rPr>
          <w:rFonts w:ascii="Book Antiqua" w:hAnsi="Book Antiqua"/>
          <w:lang w:val="en-US"/>
        </w:rPr>
        <w:t>Shaffiey</w:t>
      </w:r>
      <w:proofErr w:type="spellEnd"/>
      <w:r w:rsidRPr="006F533C">
        <w:rPr>
          <w:rFonts w:ascii="Book Antiqua" w:hAnsi="Book Antiqua"/>
          <w:lang w:val="en-US"/>
        </w:rPr>
        <w:t xml:space="preserve"> S, Yu J, Jain NK, </w:t>
      </w:r>
      <w:proofErr w:type="spellStart"/>
      <w:r w:rsidRPr="006F533C">
        <w:rPr>
          <w:rFonts w:ascii="Book Antiqua" w:hAnsi="Book Antiqua"/>
          <w:lang w:val="en-US"/>
        </w:rPr>
        <w:t>Hackam</w:t>
      </w:r>
      <w:proofErr w:type="spellEnd"/>
      <w:r w:rsidRPr="006F533C">
        <w:rPr>
          <w:rFonts w:ascii="Book Antiqua" w:hAnsi="Book Antiqua"/>
          <w:lang w:val="en-US"/>
        </w:rPr>
        <w:t xml:space="preserve"> D, March JC. </w:t>
      </w:r>
      <w:proofErr w:type="gramStart"/>
      <w:r w:rsidRPr="006F533C">
        <w:rPr>
          <w:rFonts w:ascii="Book Antiqua" w:hAnsi="Book Antiqua"/>
          <w:lang w:val="en-US"/>
        </w:rPr>
        <w:t>Synthetic small intestinal scaffolds for improved studies of intestinal differentiation.</w:t>
      </w:r>
      <w:proofErr w:type="gramEnd"/>
      <w:r w:rsidRPr="006F533C">
        <w:rPr>
          <w:rFonts w:ascii="Book Antiqua" w:hAnsi="Book Antiqua"/>
          <w:lang w:val="en-US"/>
        </w:rPr>
        <w:t xml:space="preserve"> </w:t>
      </w:r>
      <w:proofErr w:type="spellStart"/>
      <w:r w:rsidRPr="006F533C">
        <w:rPr>
          <w:rFonts w:ascii="Book Antiqua" w:hAnsi="Book Antiqua"/>
          <w:i/>
          <w:lang w:val="en-US"/>
        </w:rPr>
        <w:t>Biotechnol</w:t>
      </w:r>
      <w:proofErr w:type="spellEnd"/>
      <w:r w:rsidRPr="006F533C">
        <w:rPr>
          <w:rFonts w:ascii="Book Antiqua" w:hAnsi="Book Antiqua"/>
          <w:i/>
          <w:lang w:val="en-US"/>
        </w:rPr>
        <w:t xml:space="preserve"> </w:t>
      </w:r>
      <w:proofErr w:type="spellStart"/>
      <w:r w:rsidRPr="006F533C">
        <w:rPr>
          <w:rFonts w:ascii="Book Antiqua" w:hAnsi="Book Antiqua"/>
          <w:i/>
          <w:lang w:val="en-US"/>
        </w:rPr>
        <w:t>Bioeng</w:t>
      </w:r>
      <w:proofErr w:type="spellEnd"/>
      <w:r w:rsidRPr="006F533C">
        <w:rPr>
          <w:rFonts w:ascii="Book Antiqua" w:hAnsi="Book Antiqua"/>
          <w:lang w:val="en-US"/>
        </w:rPr>
        <w:t xml:space="preserve"> 2014; </w:t>
      </w:r>
      <w:r w:rsidRPr="006F533C">
        <w:rPr>
          <w:rFonts w:ascii="Book Antiqua" w:hAnsi="Book Antiqua"/>
          <w:b/>
          <w:lang w:val="en-US"/>
        </w:rPr>
        <w:t>111</w:t>
      </w:r>
      <w:r w:rsidRPr="006F533C">
        <w:rPr>
          <w:rFonts w:ascii="Book Antiqua" w:hAnsi="Book Antiqua"/>
          <w:lang w:val="en-US"/>
        </w:rPr>
        <w:t>: 1222-1232 [PMID: 24390638 DOI: 10.1002/bit.25180]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52 </w:t>
      </w:r>
      <w:proofErr w:type="spellStart"/>
      <w:r w:rsidRPr="006F533C">
        <w:rPr>
          <w:rFonts w:ascii="Book Antiqua" w:hAnsi="Book Antiqua"/>
          <w:b/>
          <w:lang w:val="en-US"/>
        </w:rPr>
        <w:t>Shaffiey</w:t>
      </w:r>
      <w:proofErr w:type="spellEnd"/>
      <w:r w:rsidRPr="006F533C">
        <w:rPr>
          <w:rFonts w:ascii="Book Antiqua" w:hAnsi="Book Antiqua"/>
          <w:b/>
          <w:lang w:val="en-US"/>
        </w:rPr>
        <w:t xml:space="preserve"> SA</w:t>
      </w:r>
      <w:r w:rsidRPr="006F533C">
        <w:rPr>
          <w:rFonts w:ascii="Book Antiqua" w:hAnsi="Book Antiqua"/>
          <w:lang w:val="en-US"/>
        </w:rPr>
        <w:t xml:space="preserve">, </w:t>
      </w:r>
      <w:proofErr w:type="spellStart"/>
      <w:r w:rsidRPr="006F533C">
        <w:rPr>
          <w:rFonts w:ascii="Book Antiqua" w:hAnsi="Book Antiqua"/>
          <w:lang w:val="en-US"/>
        </w:rPr>
        <w:t>Jia</w:t>
      </w:r>
      <w:proofErr w:type="spellEnd"/>
      <w:r w:rsidRPr="006F533C">
        <w:rPr>
          <w:rFonts w:ascii="Book Antiqua" w:hAnsi="Book Antiqua"/>
          <w:lang w:val="en-US"/>
        </w:rPr>
        <w:t xml:space="preserve"> H, Keane T, Costello C, Wasserman D, </w:t>
      </w:r>
      <w:proofErr w:type="spellStart"/>
      <w:r w:rsidRPr="006F533C">
        <w:rPr>
          <w:rFonts w:ascii="Book Antiqua" w:hAnsi="Book Antiqua"/>
          <w:lang w:val="en-US"/>
        </w:rPr>
        <w:t>Quidgley</w:t>
      </w:r>
      <w:proofErr w:type="spellEnd"/>
      <w:r w:rsidRPr="006F533C">
        <w:rPr>
          <w:rFonts w:ascii="Book Antiqua" w:hAnsi="Book Antiqua"/>
          <w:lang w:val="en-US"/>
        </w:rPr>
        <w:t xml:space="preserve"> M, </w:t>
      </w:r>
      <w:proofErr w:type="spellStart"/>
      <w:r w:rsidRPr="006F533C">
        <w:rPr>
          <w:rFonts w:ascii="Book Antiqua" w:hAnsi="Book Antiqua"/>
          <w:lang w:val="en-US"/>
        </w:rPr>
        <w:t>Dziki</w:t>
      </w:r>
      <w:proofErr w:type="spellEnd"/>
      <w:r w:rsidRPr="006F533C">
        <w:rPr>
          <w:rFonts w:ascii="Book Antiqua" w:hAnsi="Book Antiqua"/>
          <w:lang w:val="en-US"/>
        </w:rPr>
        <w:t xml:space="preserve"> J, </w:t>
      </w:r>
      <w:proofErr w:type="spellStart"/>
      <w:r w:rsidRPr="006F533C">
        <w:rPr>
          <w:rFonts w:ascii="Book Antiqua" w:hAnsi="Book Antiqua"/>
          <w:lang w:val="en-US"/>
        </w:rPr>
        <w:t>Badylak</w:t>
      </w:r>
      <w:proofErr w:type="spellEnd"/>
      <w:r w:rsidRPr="006F533C">
        <w:rPr>
          <w:rFonts w:ascii="Book Antiqua" w:hAnsi="Book Antiqua"/>
          <w:lang w:val="en-US"/>
        </w:rPr>
        <w:t xml:space="preserve"> S, </w:t>
      </w:r>
      <w:proofErr w:type="spellStart"/>
      <w:r w:rsidRPr="006F533C">
        <w:rPr>
          <w:rFonts w:ascii="Book Antiqua" w:hAnsi="Book Antiqua"/>
          <w:lang w:val="en-US"/>
        </w:rPr>
        <w:t>Sodhi</w:t>
      </w:r>
      <w:proofErr w:type="spellEnd"/>
      <w:r w:rsidRPr="006F533C">
        <w:rPr>
          <w:rFonts w:ascii="Book Antiqua" w:hAnsi="Book Antiqua"/>
          <w:lang w:val="en-US"/>
        </w:rPr>
        <w:t xml:space="preserve"> CP, March JC, </w:t>
      </w:r>
      <w:proofErr w:type="spellStart"/>
      <w:r w:rsidRPr="006F533C">
        <w:rPr>
          <w:rFonts w:ascii="Book Antiqua" w:hAnsi="Book Antiqua"/>
          <w:lang w:val="en-US"/>
        </w:rPr>
        <w:t>Hackam</w:t>
      </w:r>
      <w:proofErr w:type="spellEnd"/>
      <w:r w:rsidRPr="006F533C">
        <w:rPr>
          <w:rFonts w:ascii="Book Antiqua" w:hAnsi="Book Antiqua"/>
          <w:lang w:val="en-US"/>
        </w:rPr>
        <w:t xml:space="preserve"> DJ. </w:t>
      </w:r>
      <w:proofErr w:type="gramStart"/>
      <w:r w:rsidRPr="006F533C">
        <w:rPr>
          <w:rFonts w:ascii="Book Antiqua" w:hAnsi="Book Antiqua"/>
          <w:lang w:val="en-US"/>
        </w:rPr>
        <w:t>Intestinal stem cell growth and differentiation on a tubular scaffold with evaluation in small and large animals.</w:t>
      </w:r>
      <w:proofErr w:type="gramEnd"/>
      <w:r w:rsidRPr="006F533C">
        <w:rPr>
          <w:rFonts w:ascii="Book Antiqua" w:hAnsi="Book Antiqua"/>
          <w:lang w:val="en-US"/>
        </w:rPr>
        <w:t xml:space="preserve"> </w:t>
      </w:r>
      <w:r w:rsidRPr="006F533C">
        <w:rPr>
          <w:rFonts w:ascii="Book Antiqua" w:hAnsi="Book Antiqua"/>
          <w:i/>
          <w:lang w:val="en-US"/>
        </w:rPr>
        <w:t>Regen Med</w:t>
      </w:r>
      <w:r w:rsidRPr="006F533C">
        <w:rPr>
          <w:rFonts w:ascii="Book Antiqua" w:hAnsi="Book Antiqua"/>
          <w:lang w:val="en-US"/>
        </w:rPr>
        <w:t xml:space="preserve"> 2016; </w:t>
      </w:r>
      <w:r w:rsidRPr="006F533C">
        <w:rPr>
          <w:rFonts w:ascii="Book Antiqua" w:hAnsi="Book Antiqua"/>
          <w:b/>
          <w:lang w:val="en-US"/>
        </w:rPr>
        <w:t>11</w:t>
      </w:r>
      <w:r w:rsidRPr="006F533C">
        <w:rPr>
          <w:rFonts w:ascii="Book Antiqua" w:hAnsi="Book Antiqua"/>
          <w:lang w:val="en-US"/>
        </w:rPr>
        <w:t>: 45-61 [PMID: 26395928 DOI: 10.2217/rme.15.70]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53 </w:t>
      </w:r>
      <w:proofErr w:type="spellStart"/>
      <w:r w:rsidRPr="006F533C">
        <w:rPr>
          <w:rFonts w:ascii="Book Antiqua" w:hAnsi="Book Antiqua"/>
          <w:b/>
          <w:lang w:val="en-US"/>
        </w:rPr>
        <w:t>Criscenti</w:t>
      </w:r>
      <w:proofErr w:type="spellEnd"/>
      <w:r w:rsidRPr="006F533C">
        <w:rPr>
          <w:rFonts w:ascii="Book Antiqua" w:hAnsi="Book Antiqua"/>
          <w:b/>
          <w:lang w:val="en-US"/>
        </w:rPr>
        <w:t xml:space="preserve"> G</w:t>
      </w:r>
      <w:r w:rsidRPr="006F533C">
        <w:rPr>
          <w:rFonts w:ascii="Book Antiqua" w:hAnsi="Book Antiqua"/>
          <w:lang w:val="en-US"/>
        </w:rPr>
        <w:t xml:space="preserve">, </w:t>
      </w:r>
      <w:proofErr w:type="spellStart"/>
      <w:r w:rsidRPr="006F533C">
        <w:rPr>
          <w:rFonts w:ascii="Book Antiqua" w:hAnsi="Book Antiqua"/>
          <w:lang w:val="en-US"/>
        </w:rPr>
        <w:t>Vasilevich</w:t>
      </w:r>
      <w:proofErr w:type="spellEnd"/>
      <w:r w:rsidRPr="006F533C">
        <w:rPr>
          <w:rFonts w:ascii="Book Antiqua" w:hAnsi="Book Antiqua"/>
          <w:lang w:val="en-US"/>
        </w:rPr>
        <w:t xml:space="preserve"> A, </w:t>
      </w:r>
      <w:proofErr w:type="spellStart"/>
      <w:r w:rsidRPr="006F533C">
        <w:rPr>
          <w:rFonts w:ascii="Book Antiqua" w:hAnsi="Book Antiqua"/>
          <w:lang w:val="en-US"/>
        </w:rPr>
        <w:t>Longoni</w:t>
      </w:r>
      <w:proofErr w:type="spellEnd"/>
      <w:r w:rsidRPr="006F533C">
        <w:rPr>
          <w:rFonts w:ascii="Book Antiqua" w:hAnsi="Book Antiqua"/>
          <w:lang w:val="en-US"/>
        </w:rPr>
        <w:t xml:space="preserve"> A, De Maria C, van </w:t>
      </w:r>
      <w:proofErr w:type="spellStart"/>
      <w:r w:rsidRPr="006F533C">
        <w:rPr>
          <w:rFonts w:ascii="Book Antiqua" w:hAnsi="Book Antiqua"/>
          <w:lang w:val="en-US"/>
        </w:rPr>
        <w:t>Blitterswijk</w:t>
      </w:r>
      <w:proofErr w:type="spellEnd"/>
      <w:r w:rsidRPr="006F533C">
        <w:rPr>
          <w:rFonts w:ascii="Book Antiqua" w:hAnsi="Book Antiqua"/>
          <w:lang w:val="en-US"/>
        </w:rPr>
        <w:t xml:space="preserve"> CA, </w:t>
      </w:r>
      <w:proofErr w:type="spellStart"/>
      <w:r w:rsidRPr="006F533C">
        <w:rPr>
          <w:rFonts w:ascii="Book Antiqua" w:hAnsi="Book Antiqua"/>
          <w:lang w:val="en-US"/>
        </w:rPr>
        <w:t>Truckenmuller</w:t>
      </w:r>
      <w:proofErr w:type="spellEnd"/>
      <w:r w:rsidRPr="006F533C">
        <w:rPr>
          <w:rFonts w:ascii="Book Antiqua" w:hAnsi="Book Antiqua"/>
          <w:lang w:val="en-US"/>
        </w:rPr>
        <w:t xml:space="preserve"> R, </w:t>
      </w:r>
      <w:proofErr w:type="spellStart"/>
      <w:r w:rsidRPr="006F533C">
        <w:rPr>
          <w:rFonts w:ascii="Book Antiqua" w:hAnsi="Book Antiqua"/>
          <w:lang w:val="en-US"/>
        </w:rPr>
        <w:t>Vozzi</w:t>
      </w:r>
      <w:proofErr w:type="spellEnd"/>
      <w:r w:rsidRPr="006F533C">
        <w:rPr>
          <w:rFonts w:ascii="Book Antiqua" w:hAnsi="Book Antiqua"/>
          <w:lang w:val="en-US"/>
        </w:rPr>
        <w:t xml:space="preserve"> G, De Boer J, </w:t>
      </w:r>
      <w:proofErr w:type="spellStart"/>
      <w:r w:rsidRPr="006F533C">
        <w:rPr>
          <w:rFonts w:ascii="Book Antiqua" w:hAnsi="Book Antiqua"/>
          <w:lang w:val="en-US"/>
        </w:rPr>
        <w:t>Moroni</w:t>
      </w:r>
      <w:proofErr w:type="spellEnd"/>
      <w:r w:rsidRPr="006F533C">
        <w:rPr>
          <w:rFonts w:ascii="Book Antiqua" w:hAnsi="Book Antiqua"/>
          <w:lang w:val="en-US"/>
        </w:rPr>
        <w:t xml:space="preserve"> L. 3D screening device for the evaluation of cell response to different </w:t>
      </w:r>
      <w:proofErr w:type="spellStart"/>
      <w:r w:rsidRPr="006F533C">
        <w:rPr>
          <w:rFonts w:ascii="Book Antiqua" w:hAnsi="Book Antiqua"/>
          <w:lang w:val="en-US"/>
        </w:rPr>
        <w:t>electrospun</w:t>
      </w:r>
      <w:proofErr w:type="spellEnd"/>
      <w:r w:rsidRPr="006F533C">
        <w:rPr>
          <w:rFonts w:ascii="Book Antiqua" w:hAnsi="Book Antiqua"/>
          <w:lang w:val="en-US"/>
        </w:rPr>
        <w:t xml:space="preserve"> </w:t>
      </w:r>
      <w:proofErr w:type="spellStart"/>
      <w:r w:rsidRPr="006F533C">
        <w:rPr>
          <w:rFonts w:ascii="Book Antiqua" w:hAnsi="Book Antiqua"/>
          <w:lang w:val="en-US"/>
        </w:rPr>
        <w:t>microtopographies</w:t>
      </w:r>
      <w:proofErr w:type="spellEnd"/>
      <w:r w:rsidRPr="006F533C">
        <w:rPr>
          <w:rFonts w:ascii="Book Antiqua" w:hAnsi="Book Antiqua"/>
          <w:lang w:val="en-US"/>
        </w:rPr>
        <w:t xml:space="preserve">. </w:t>
      </w:r>
      <w:proofErr w:type="spellStart"/>
      <w:r w:rsidRPr="006F533C">
        <w:rPr>
          <w:rFonts w:ascii="Book Antiqua" w:hAnsi="Book Antiqua"/>
          <w:i/>
          <w:lang w:val="en-US"/>
        </w:rPr>
        <w:t>Acta</w:t>
      </w:r>
      <w:proofErr w:type="spellEnd"/>
      <w:r w:rsidRPr="006F533C">
        <w:rPr>
          <w:rFonts w:ascii="Book Antiqua" w:hAnsi="Book Antiqua"/>
          <w:i/>
          <w:lang w:val="en-US"/>
        </w:rPr>
        <w:t xml:space="preserve"> </w:t>
      </w:r>
      <w:proofErr w:type="spellStart"/>
      <w:r w:rsidRPr="006F533C">
        <w:rPr>
          <w:rFonts w:ascii="Book Antiqua" w:hAnsi="Book Antiqua"/>
          <w:i/>
          <w:lang w:val="en-US"/>
        </w:rPr>
        <w:t>Biomater</w:t>
      </w:r>
      <w:proofErr w:type="spellEnd"/>
      <w:r w:rsidRPr="006F533C">
        <w:rPr>
          <w:rFonts w:ascii="Book Antiqua" w:hAnsi="Book Antiqua"/>
          <w:lang w:val="en-US"/>
        </w:rPr>
        <w:t xml:space="preserve"> 2017; </w:t>
      </w:r>
      <w:r w:rsidRPr="006F533C">
        <w:rPr>
          <w:rFonts w:ascii="Book Antiqua" w:hAnsi="Book Antiqua"/>
          <w:b/>
          <w:lang w:val="en-US"/>
        </w:rPr>
        <w:t>55</w:t>
      </w:r>
      <w:r w:rsidRPr="006F533C">
        <w:rPr>
          <w:rFonts w:ascii="Book Antiqua" w:hAnsi="Book Antiqua"/>
          <w:lang w:val="en-US"/>
        </w:rPr>
        <w:t>: 310-322 [PMID: 28373083 DOI: 10.1016/j.actbio.2017.03.049]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54 </w:t>
      </w:r>
      <w:r w:rsidRPr="006F533C">
        <w:rPr>
          <w:rFonts w:ascii="Book Antiqua" w:hAnsi="Book Antiqua"/>
          <w:b/>
          <w:lang w:val="en-US"/>
        </w:rPr>
        <w:t>Wei G</w:t>
      </w:r>
      <w:r w:rsidRPr="006F533C">
        <w:rPr>
          <w:rFonts w:ascii="Book Antiqua" w:hAnsi="Book Antiqua"/>
          <w:lang w:val="en-US"/>
        </w:rPr>
        <w:t xml:space="preserve">, Ma PX. </w:t>
      </w:r>
      <w:proofErr w:type="gramStart"/>
      <w:r w:rsidRPr="006F533C">
        <w:rPr>
          <w:rFonts w:ascii="Book Antiqua" w:hAnsi="Book Antiqua"/>
          <w:lang w:val="en-US"/>
        </w:rPr>
        <w:t>Polymeric biomaterials for tissue engineering.</w:t>
      </w:r>
      <w:proofErr w:type="gramEnd"/>
      <w:r w:rsidRPr="006F533C">
        <w:rPr>
          <w:rFonts w:ascii="Book Antiqua" w:hAnsi="Book Antiqua"/>
          <w:lang w:val="en-US"/>
        </w:rPr>
        <w:t xml:space="preserve"> In: Tissue Engineering Using Ceramics and Polymers. </w:t>
      </w:r>
      <w:proofErr w:type="gramStart"/>
      <w:r w:rsidRPr="006F533C">
        <w:rPr>
          <w:rFonts w:ascii="Book Antiqua" w:hAnsi="Book Antiqua"/>
          <w:lang w:val="en-US"/>
        </w:rPr>
        <w:t xml:space="preserve">2nd ed. </w:t>
      </w:r>
      <w:proofErr w:type="spellStart"/>
      <w:r w:rsidRPr="006F533C">
        <w:rPr>
          <w:rFonts w:ascii="Book Antiqua" w:hAnsi="Book Antiqua"/>
          <w:lang w:val="en-US"/>
        </w:rPr>
        <w:t>Boccaccini</w:t>
      </w:r>
      <w:proofErr w:type="spellEnd"/>
      <w:r w:rsidRPr="006F533C">
        <w:rPr>
          <w:rFonts w:ascii="Book Antiqua" w:hAnsi="Book Antiqua"/>
          <w:lang w:val="en-US"/>
        </w:rPr>
        <w:t xml:space="preserve"> AR and Ma PX, editors.</w:t>
      </w:r>
      <w:proofErr w:type="gramEnd"/>
      <w:r w:rsidRPr="006F533C">
        <w:rPr>
          <w:rFonts w:ascii="Book Antiqua" w:hAnsi="Book Antiqua"/>
          <w:lang w:val="en-US"/>
        </w:rPr>
        <w:t xml:space="preserve"> Woodhead Publishing Series in Biomaterials: Number 85. </w:t>
      </w:r>
      <w:proofErr w:type="spellStart"/>
      <w:r w:rsidRPr="006F533C">
        <w:rPr>
          <w:rFonts w:ascii="Book Antiqua" w:hAnsi="Book Antiqua"/>
          <w:lang w:val="en-US"/>
        </w:rPr>
        <w:t>Elsewier</w:t>
      </w:r>
      <w:proofErr w:type="spellEnd"/>
      <w:r w:rsidRPr="006F533C">
        <w:rPr>
          <w:rFonts w:ascii="Book Antiqua" w:hAnsi="Book Antiqua"/>
          <w:lang w:val="en-US"/>
        </w:rPr>
        <w:t xml:space="preserve"> (Cambridge, UK), 2014: 35-66 [DOI: 10.1533/9780857097163.1.35]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55 </w:t>
      </w:r>
      <w:proofErr w:type="spellStart"/>
      <w:r w:rsidRPr="006F533C">
        <w:rPr>
          <w:rFonts w:ascii="Book Antiqua" w:hAnsi="Book Antiqua"/>
          <w:b/>
          <w:lang w:val="en-US"/>
        </w:rPr>
        <w:t>Boyan</w:t>
      </w:r>
      <w:proofErr w:type="spellEnd"/>
      <w:r w:rsidRPr="006F533C">
        <w:rPr>
          <w:rFonts w:ascii="Book Antiqua" w:hAnsi="Book Antiqua"/>
          <w:b/>
          <w:lang w:val="en-US"/>
        </w:rPr>
        <w:t xml:space="preserve"> BD</w:t>
      </w:r>
      <w:r w:rsidRPr="006F533C">
        <w:rPr>
          <w:rFonts w:ascii="Book Antiqua" w:hAnsi="Book Antiqua"/>
          <w:lang w:val="en-US"/>
        </w:rPr>
        <w:t xml:space="preserve">, </w:t>
      </w:r>
      <w:proofErr w:type="spellStart"/>
      <w:r w:rsidRPr="006F533C">
        <w:rPr>
          <w:rFonts w:ascii="Book Antiqua" w:hAnsi="Book Antiqua"/>
          <w:lang w:val="en-US"/>
        </w:rPr>
        <w:t>Hummert</w:t>
      </w:r>
      <w:proofErr w:type="spellEnd"/>
      <w:r w:rsidRPr="006F533C">
        <w:rPr>
          <w:rFonts w:ascii="Book Antiqua" w:hAnsi="Book Antiqua"/>
          <w:lang w:val="en-US"/>
        </w:rPr>
        <w:t xml:space="preserve"> TW, Dean DD, Schwartz Z. Role of material surfaces in regulating bone and cartilage cell response. </w:t>
      </w:r>
      <w:r w:rsidRPr="006F533C">
        <w:rPr>
          <w:rFonts w:ascii="Book Antiqua" w:hAnsi="Book Antiqua"/>
          <w:i/>
          <w:lang w:val="en-US"/>
        </w:rPr>
        <w:t>Biomaterials</w:t>
      </w:r>
      <w:r w:rsidRPr="006F533C">
        <w:rPr>
          <w:rFonts w:ascii="Book Antiqua" w:hAnsi="Book Antiqua"/>
          <w:lang w:val="en-US"/>
        </w:rPr>
        <w:t xml:space="preserve"> 1996; </w:t>
      </w:r>
      <w:r w:rsidRPr="006F533C">
        <w:rPr>
          <w:rFonts w:ascii="Book Antiqua" w:hAnsi="Book Antiqua"/>
          <w:b/>
          <w:lang w:val="en-US"/>
        </w:rPr>
        <w:t>17</w:t>
      </w:r>
      <w:r w:rsidRPr="006F533C">
        <w:rPr>
          <w:rFonts w:ascii="Book Antiqua" w:hAnsi="Book Antiqua"/>
          <w:lang w:val="en-US"/>
        </w:rPr>
        <w:t>: 137-146 [PMID: 8624390 DOI: 10.1016/0142-9612(96)85758-9]</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56 </w:t>
      </w:r>
      <w:r w:rsidRPr="006F533C">
        <w:rPr>
          <w:rFonts w:ascii="Book Antiqua" w:hAnsi="Book Antiqua"/>
          <w:b/>
          <w:lang w:val="en-US"/>
        </w:rPr>
        <w:t>Bowers KT</w:t>
      </w:r>
      <w:r w:rsidRPr="006F533C">
        <w:rPr>
          <w:rFonts w:ascii="Book Antiqua" w:hAnsi="Book Antiqua"/>
          <w:lang w:val="en-US"/>
        </w:rPr>
        <w:t>, Keller JC, Randolph BA, Wick DG, Michaels CM. Optimization of surface micromorphology for enhanced osteoblast responses in vitro.</w:t>
      </w:r>
      <w:proofErr w:type="gramEnd"/>
      <w:r w:rsidRPr="006F533C">
        <w:rPr>
          <w:rFonts w:ascii="Book Antiqua" w:hAnsi="Book Antiqua"/>
          <w:lang w:val="en-US"/>
        </w:rPr>
        <w:t xml:space="preserve"> </w:t>
      </w:r>
      <w:proofErr w:type="spellStart"/>
      <w:r w:rsidRPr="006F533C">
        <w:rPr>
          <w:rFonts w:ascii="Book Antiqua" w:hAnsi="Book Antiqua"/>
          <w:i/>
          <w:lang w:val="en-US"/>
        </w:rPr>
        <w:t>Int</w:t>
      </w:r>
      <w:proofErr w:type="spellEnd"/>
      <w:r w:rsidRPr="006F533C">
        <w:rPr>
          <w:rFonts w:ascii="Book Antiqua" w:hAnsi="Book Antiqua"/>
          <w:i/>
          <w:lang w:val="en-US"/>
        </w:rPr>
        <w:t xml:space="preserve"> J Oral </w:t>
      </w:r>
      <w:proofErr w:type="spellStart"/>
      <w:r w:rsidRPr="006F533C">
        <w:rPr>
          <w:rFonts w:ascii="Book Antiqua" w:hAnsi="Book Antiqua"/>
          <w:i/>
          <w:lang w:val="en-US"/>
        </w:rPr>
        <w:t>Maxillofac</w:t>
      </w:r>
      <w:proofErr w:type="spellEnd"/>
      <w:r w:rsidRPr="006F533C">
        <w:rPr>
          <w:rFonts w:ascii="Book Antiqua" w:hAnsi="Book Antiqua"/>
          <w:i/>
          <w:lang w:val="en-US"/>
        </w:rPr>
        <w:t xml:space="preserve"> Implants</w:t>
      </w:r>
      <w:r w:rsidRPr="006F533C">
        <w:rPr>
          <w:rFonts w:ascii="Book Antiqua" w:hAnsi="Book Antiqua"/>
          <w:lang w:val="en-US"/>
        </w:rPr>
        <w:t xml:space="preserve"> 1992; </w:t>
      </w:r>
      <w:r w:rsidRPr="006F533C">
        <w:rPr>
          <w:rFonts w:ascii="Book Antiqua" w:hAnsi="Book Antiqua"/>
          <w:b/>
          <w:lang w:val="en-US"/>
        </w:rPr>
        <w:t>7</w:t>
      </w:r>
      <w:r w:rsidRPr="006F533C">
        <w:rPr>
          <w:rFonts w:ascii="Book Antiqua" w:hAnsi="Book Antiqua"/>
          <w:lang w:val="en-US"/>
        </w:rPr>
        <w:t>: 302-310 [PMID: 1289255 DOI: 10.1097/00008505-199305000-00011]</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57 </w:t>
      </w:r>
      <w:r w:rsidRPr="006F533C">
        <w:rPr>
          <w:rFonts w:ascii="Book Antiqua" w:hAnsi="Book Antiqua"/>
          <w:b/>
          <w:lang w:val="en-US"/>
        </w:rPr>
        <w:t>Cochran D</w:t>
      </w:r>
      <w:r w:rsidRPr="006F533C">
        <w:rPr>
          <w:rFonts w:ascii="Book Antiqua" w:hAnsi="Book Antiqua"/>
          <w:lang w:val="en-US"/>
        </w:rPr>
        <w:t xml:space="preserve">, Simpson J, Weber HP, </w:t>
      </w:r>
      <w:proofErr w:type="spellStart"/>
      <w:r w:rsidRPr="006F533C">
        <w:rPr>
          <w:rFonts w:ascii="Book Antiqua" w:hAnsi="Book Antiqua"/>
          <w:lang w:val="en-US"/>
        </w:rPr>
        <w:t>Buser</w:t>
      </w:r>
      <w:proofErr w:type="spellEnd"/>
      <w:r w:rsidRPr="006F533C">
        <w:rPr>
          <w:rFonts w:ascii="Book Antiqua" w:hAnsi="Book Antiqua"/>
          <w:lang w:val="en-US"/>
        </w:rPr>
        <w:t xml:space="preserve"> D. Attachment and Growth of Periodontal Cells on Smooth and Rough Titanium.</w:t>
      </w:r>
      <w:proofErr w:type="gramEnd"/>
      <w:r w:rsidRPr="006F533C">
        <w:rPr>
          <w:rFonts w:ascii="Book Antiqua" w:hAnsi="Book Antiqua"/>
          <w:lang w:val="en-US"/>
        </w:rPr>
        <w:t xml:space="preserve"> </w:t>
      </w:r>
      <w:proofErr w:type="spellStart"/>
      <w:r w:rsidRPr="006F533C">
        <w:rPr>
          <w:rFonts w:ascii="Book Antiqua" w:hAnsi="Book Antiqua"/>
          <w:i/>
          <w:lang w:val="en-US"/>
        </w:rPr>
        <w:t>Int</w:t>
      </w:r>
      <w:proofErr w:type="spellEnd"/>
      <w:r w:rsidRPr="006F533C">
        <w:rPr>
          <w:rFonts w:ascii="Book Antiqua" w:hAnsi="Book Antiqua"/>
          <w:i/>
          <w:lang w:val="en-US"/>
        </w:rPr>
        <w:t xml:space="preserve"> J Oral </w:t>
      </w:r>
      <w:proofErr w:type="spellStart"/>
      <w:r w:rsidRPr="006F533C">
        <w:rPr>
          <w:rFonts w:ascii="Book Antiqua" w:hAnsi="Book Antiqua"/>
          <w:i/>
          <w:lang w:val="en-US"/>
        </w:rPr>
        <w:t>Maxillofac</w:t>
      </w:r>
      <w:proofErr w:type="spellEnd"/>
      <w:r w:rsidRPr="006F533C">
        <w:rPr>
          <w:rFonts w:ascii="Book Antiqua" w:hAnsi="Book Antiqua"/>
          <w:i/>
          <w:lang w:val="en-US"/>
        </w:rPr>
        <w:t xml:space="preserve"> Implants</w:t>
      </w:r>
      <w:r w:rsidRPr="006F533C">
        <w:rPr>
          <w:rFonts w:ascii="Book Antiqua" w:hAnsi="Book Antiqua"/>
          <w:lang w:val="en-US"/>
        </w:rPr>
        <w:t xml:space="preserve"> 1994; </w:t>
      </w:r>
      <w:r w:rsidRPr="006F533C">
        <w:rPr>
          <w:rFonts w:ascii="Book Antiqua" w:hAnsi="Book Antiqua"/>
          <w:b/>
          <w:lang w:val="en-US"/>
        </w:rPr>
        <w:t>9</w:t>
      </w:r>
      <w:r w:rsidRPr="006F533C">
        <w:rPr>
          <w:rFonts w:ascii="Book Antiqua" w:hAnsi="Book Antiqua"/>
          <w:lang w:val="en-US"/>
        </w:rPr>
        <w:t>: 289-297 [PMID: 29624192]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58 </w:t>
      </w:r>
      <w:proofErr w:type="spellStart"/>
      <w:r w:rsidRPr="006F533C">
        <w:rPr>
          <w:rFonts w:ascii="Book Antiqua" w:hAnsi="Book Antiqua"/>
          <w:b/>
          <w:lang w:val="en-US"/>
        </w:rPr>
        <w:t>Holzwarth</w:t>
      </w:r>
      <w:proofErr w:type="spellEnd"/>
      <w:r w:rsidRPr="006F533C">
        <w:rPr>
          <w:rFonts w:ascii="Book Antiqua" w:hAnsi="Book Antiqua"/>
          <w:b/>
          <w:lang w:val="en-US"/>
        </w:rPr>
        <w:t xml:space="preserve"> JM</w:t>
      </w:r>
      <w:r w:rsidRPr="006F533C">
        <w:rPr>
          <w:rFonts w:ascii="Book Antiqua" w:hAnsi="Book Antiqua"/>
          <w:lang w:val="en-US"/>
        </w:rPr>
        <w:t xml:space="preserve">, Ma PX. Biomimetic </w:t>
      </w:r>
      <w:proofErr w:type="spellStart"/>
      <w:r w:rsidRPr="006F533C">
        <w:rPr>
          <w:rFonts w:ascii="Book Antiqua" w:hAnsi="Book Antiqua"/>
          <w:lang w:val="en-US"/>
        </w:rPr>
        <w:t>nanofibrous</w:t>
      </w:r>
      <w:proofErr w:type="spellEnd"/>
      <w:r w:rsidRPr="006F533C">
        <w:rPr>
          <w:rFonts w:ascii="Book Antiqua" w:hAnsi="Book Antiqua"/>
          <w:lang w:val="en-US"/>
        </w:rPr>
        <w:t xml:space="preserve"> scaffolds for bone tissue engineering. </w:t>
      </w:r>
      <w:r w:rsidRPr="006F533C">
        <w:rPr>
          <w:rFonts w:ascii="Book Antiqua" w:hAnsi="Book Antiqua"/>
          <w:i/>
          <w:lang w:val="en-US"/>
        </w:rPr>
        <w:t>Biomaterials</w:t>
      </w:r>
      <w:r w:rsidRPr="006F533C">
        <w:rPr>
          <w:rFonts w:ascii="Book Antiqua" w:hAnsi="Book Antiqua"/>
          <w:lang w:val="en-US"/>
        </w:rPr>
        <w:t xml:space="preserve"> 2011; </w:t>
      </w:r>
      <w:r w:rsidRPr="006F533C">
        <w:rPr>
          <w:rFonts w:ascii="Book Antiqua" w:hAnsi="Book Antiqua"/>
          <w:b/>
          <w:lang w:val="en-US"/>
        </w:rPr>
        <w:t>32</w:t>
      </w:r>
      <w:r w:rsidRPr="006F533C">
        <w:rPr>
          <w:rFonts w:ascii="Book Antiqua" w:hAnsi="Book Antiqua"/>
          <w:lang w:val="en-US"/>
        </w:rPr>
        <w:t>: 9622-9629 [PMID: 21944829 DOI: 10.1016/j.biomaterials.2011.09.009]</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59 </w:t>
      </w:r>
      <w:proofErr w:type="spellStart"/>
      <w:r w:rsidRPr="006F533C">
        <w:rPr>
          <w:rFonts w:ascii="Book Antiqua" w:hAnsi="Book Antiqua"/>
          <w:b/>
          <w:lang w:val="en-US"/>
        </w:rPr>
        <w:t>Jendrossek</w:t>
      </w:r>
      <w:proofErr w:type="spellEnd"/>
      <w:r w:rsidRPr="006F533C">
        <w:rPr>
          <w:rFonts w:ascii="Book Antiqua" w:hAnsi="Book Antiqua"/>
          <w:b/>
          <w:lang w:val="en-US"/>
        </w:rPr>
        <w:t xml:space="preserve"> D</w:t>
      </w:r>
      <w:r w:rsidRPr="006F533C">
        <w:rPr>
          <w:rFonts w:ascii="Book Antiqua" w:hAnsi="Book Antiqua"/>
          <w:lang w:val="en-US"/>
        </w:rPr>
        <w:t>, Pfeiffer D.</w:t>
      </w:r>
      <w:proofErr w:type="gramEnd"/>
      <w:r w:rsidRPr="006F533C">
        <w:rPr>
          <w:rFonts w:ascii="Book Antiqua" w:hAnsi="Book Antiqua"/>
          <w:lang w:val="en-US"/>
        </w:rPr>
        <w:t xml:space="preserve"> New insights in the formation of </w:t>
      </w:r>
      <w:proofErr w:type="spellStart"/>
      <w:r w:rsidRPr="006F533C">
        <w:rPr>
          <w:rFonts w:ascii="Book Antiqua" w:hAnsi="Book Antiqua"/>
          <w:lang w:val="en-US"/>
        </w:rPr>
        <w:t>polyhydroxyalkanoate</w:t>
      </w:r>
      <w:proofErr w:type="spellEnd"/>
      <w:r w:rsidRPr="006F533C">
        <w:rPr>
          <w:rFonts w:ascii="Book Antiqua" w:hAnsi="Book Antiqua"/>
          <w:lang w:val="en-US"/>
        </w:rPr>
        <w:t xml:space="preserve"> granules (</w:t>
      </w:r>
      <w:proofErr w:type="spellStart"/>
      <w:r w:rsidRPr="006F533C">
        <w:rPr>
          <w:rFonts w:ascii="Book Antiqua" w:hAnsi="Book Antiqua"/>
          <w:lang w:val="en-US"/>
        </w:rPr>
        <w:t>carbonosomes</w:t>
      </w:r>
      <w:proofErr w:type="spellEnd"/>
      <w:r w:rsidRPr="006F533C">
        <w:rPr>
          <w:rFonts w:ascii="Book Antiqua" w:hAnsi="Book Antiqua"/>
          <w:lang w:val="en-US"/>
        </w:rPr>
        <w:t xml:space="preserve">) and novel functions of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 </w:t>
      </w:r>
      <w:r w:rsidRPr="006F533C">
        <w:rPr>
          <w:rFonts w:ascii="Book Antiqua" w:hAnsi="Book Antiqua"/>
          <w:i/>
          <w:lang w:val="en-US"/>
        </w:rPr>
        <w:t xml:space="preserve">Environ </w:t>
      </w:r>
      <w:proofErr w:type="spellStart"/>
      <w:r w:rsidRPr="006F533C">
        <w:rPr>
          <w:rFonts w:ascii="Book Antiqua" w:hAnsi="Book Antiqua"/>
          <w:i/>
          <w:lang w:val="en-US"/>
        </w:rPr>
        <w:t>Microbiol</w:t>
      </w:r>
      <w:proofErr w:type="spellEnd"/>
      <w:r w:rsidRPr="006F533C">
        <w:rPr>
          <w:rFonts w:ascii="Book Antiqua" w:hAnsi="Book Antiqua"/>
          <w:lang w:val="en-US"/>
        </w:rPr>
        <w:t xml:space="preserve"> 2014; </w:t>
      </w:r>
      <w:r w:rsidRPr="006F533C">
        <w:rPr>
          <w:rFonts w:ascii="Book Antiqua" w:hAnsi="Book Antiqua"/>
          <w:b/>
          <w:lang w:val="en-US"/>
        </w:rPr>
        <w:t>16</w:t>
      </w:r>
      <w:r w:rsidRPr="006F533C">
        <w:rPr>
          <w:rFonts w:ascii="Book Antiqua" w:hAnsi="Book Antiqua"/>
          <w:lang w:val="en-US"/>
        </w:rPr>
        <w:t>: 2357-2373 [PMID: 24329995 DOI: 10.1111/1462-2920.12356]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60 </w:t>
      </w:r>
      <w:r w:rsidRPr="006F533C">
        <w:rPr>
          <w:rFonts w:ascii="Book Antiqua" w:hAnsi="Book Antiqua"/>
          <w:b/>
          <w:lang w:val="en-US"/>
        </w:rPr>
        <w:t>Fischer D</w:t>
      </w:r>
      <w:r w:rsidRPr="006F533C">
        <w:rPr>
          <w:rFonts w:ascii="Book Antiqua" w:hAnsi="Book Antiqua"/>
          <w:lang w:val="en-US"/>
        </w:rPr>
        <w:t xml:space="preserve">, Li Y, </w:t>
      </w:r>
      <w:proofErr w:type="spellStart"/>
      <w:r w:rsidRPr="006F533C">
        <w:rPr>
          <w:rFonts w:ascii="Book Antiqua" w:hAnsi="Book Antiqua"/>
          <w:lang w:val="en-US"/>
        </w:rPr>
        <w:t>Ahlemeyer</w:t>
      </w:r>
      <w:proofErr w:type="spellEnd"/>
      <w:r w:rsidRPr="006F533C">
        <w:rPr>
          <w:rFonts w:ascii="Book Antiqua" w:hAnsi="Book Antiqua"/>
          <w:lang w:val="en-US"/>
        </w:rPr>
        <w:t xml:space="preserve"> B, </w:t>
      </w:r>
      <w:proofErr w:type="spellStart"/>
      <w:r w:rsidRPr="006F533C">
        <w:rPr>
          <w:rFonts w:ascii="Book Antiqua" w:hAnsi="Book Antiqua"/>
          <w:lang w:val="en-US"/>
        </w:rPr>
        <w:t>Krieglstein</w:t>
      </w:r>
      <w:proofErr w:type="spellEnd"/>
      <w:r w:rsidRPr="006F533C">
        <w:rPr>
          <w:rFonts w:ascii="Book Antiqua" w:hAnsi="Book Antiqua"/>
          <w:lang w:val="en-US"/>
        </w:rPr>
        <w:t xml:space="preserve"> J, </w:t>
      </w:r>
      <w:proofErr w:type="spellStart"/>
      <w:r w:rsidRPr="006F533C">
        <w:rPr>
          <w:rFonts w:ascii="Book Antiqua" w:hAnsi="Book Antiqua"/>
          <w:lang w:val="en-US"/>
        </w:rPr>
        <w:t>Kissel</w:t>
      </w:r>
      <w:proofErr w:type="spellEnd"/>
      <w:r w:rsidRPr="006F533C">
        <w:rPr>
          <w:rFonts w:ascii="Book Antiqua" w:hAnsi="Book Antiqua"/>
          <w:lang w:val="en-US"/>
        </w:rPr>
        <w:t xml:space="preserve"> T. In vitro cytotoxicity testing of </w:t>
      </w:r>
      <w:proofErr w:type="spellStart"/>
      <w:r w:rsidRPr="006F533C">
        <w:rPr>
          <w:rFonts w:ascii="Book Antiqua" w:hAnsi="Book Antiqua"/>
          <w:lang w:val="en-US"/>
        </w:rPr>
        <w:t>polycations</w:t>
      </w:r>
      <w:proofErr w:type="spellEnd"/>
      <w:r w:rsidRPr="006F533C">
        <w:rPr>
          <w:rFonts w:ascii="Book Antiqua" w:hAnsi="Book Antiqua"/>
          <w:lang w:val="en-US"/>
        </w:rPr>
        <w:t xml:space="preserve">: influence of polymer structure on cell viability and hemolysis. </w:t>
      </w:r>
      <w:r w:rsidRPr="006F533C">
        <w:rPr>
          <w:rFonts w:ascii="Book Antiqua" w:hAnsi="Book Antiqua"/>
          <w:i/>
          <w:lang w:val="en-US"/>
        </w:rPr>
        <w:t>Biomaterials</w:t>
      </w:r>
      <w:r w:rsidRPr="006F533C">
        <w:rPr>
          <w:rFonts w:ascii="Book Antiqua" w:hAnsi="Book Antiqua"/>
          <w:lang w:val="en-US"/>
        </w:rPr>
        <w:t xml:space="preserve"> 2003; </w:t>
      </w:r>
      <w:r w:rsidRPr="006F533C">
        <w:rPr>
          <w:rFonts w:ascii="Book Antiqua" w:hAnsi="Book Antiqua"/>
          <w:b/>
          <w:lang w:val="en-US"/>
        </w:rPr>
        <w:t>24</w:t>
      </w:r>
      <w:r w:rsidRPr="006F533C">
        <w:rPr>
          <w:rFonts w:ascii="Book Antiqua" w:hAnsi="Book Antiqua"/>
          <w:lang w:val="en-US"/>
        </w:rPr>
        <w:t>: 1121-1131 [PMID: 12527253 DOI: 10.1016/s0142-9612(02)00445-3]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61 </w:t>
      </w:r>
      <w:r w:rsidRPr="006F533C">
        <w:rPr>
          <w:rFonts w:ascii="Book Antiqua" w:hAnsi="Book Antiqua"/>
          <w:b/>
          <w:lang w:val="en-US"/>
        </w:rPr>
        <w:t>Wang YW</w:t>
      </w:r>
      <w:r w:rsidRPr="006F533C">
        <w:rPr>
          <w:rFonts w:ascii="Book Antiqua" w:hAnsi="Book Antiqua"/>
          <w:lang w:val="en-US"/>
        </w:rPr>
        <w:t xml:space="preserve">, Yang F, Wu Q, Cheng YC, Yu PH, Chen J, Chen GQ. Effect of composition of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3-hydroxybutyrate-co-3-hydroxyhexanoate) on growth of fibroblast and osteoblast. </w:t>
      </w:r>
      <w:r w:rsidRPr="006F533C">
        <w:rPr>
          <w:rFonts w:ascii="Book Antiqua" w:hAnsi="Book Antiqua"/>
          <w:i/>
          <w:lang w:val="en-US"/>
        </w:rPr>
        <w:t>Biomaterials</w:t>
      </w:r>
      <w:r w:rsidRPr="006F533C">
        <w:rPr>
          <w:rFonts w:ascii="Book Antiqua" w:hAnsi="Book Antiqua"/>
          <w:lang w:val="en-US"/>
        </w:rPr>
        <w:t xml:space="preserve"> 2005; </w:t>
      </w:r>
      <w:r w:rsidRPr="006F533C">
        <w:rPr>
          <w:rFonts w:ascii="Book Antiqua" w:hAnsi="Book Antiqua"/>
          <w:b/>
          <w:lang w:val="en-US"/>
        </w:rPr>
        <w:t>26</w:t>
      </w:r>
      <w:r w:rsidRPr="006F533C">
        <w:rPr>
          <w:rFonts w:ascii="Book Antiqua" w:hAnsi="Book Antiqua"/>
          <w:lang w:val="en-US"/>
        </w:rPr>
        <w:t>: 755-761 [PMID: 15350780 DOI: 10.1016/j.biomaterials.2004.03.023]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62 </w:t>
      </w:r>
      <w:r w:rsidRPr="006F533C">
        <w:rPr>
          <w:rFonts w:ascii="Book Antiqua" w:hAnsi="Book Antiqua"/>
          <w:b/>
          <w:lang w:val="en-US"/>
        </w:rPr>
        <w:t>Ostwald J</w:t>
      </w:r>
      <w:r w:rsidRPr="006F533C">
        <w:rPr>
          <w:rFonts w:ascii="Book Antiqua" w:hAnsi="Book Antiqua"/>
          <w:lang w:val="en-US"/>
        </w:rPr>
        <w:t xml:space="preserve">, </w:t>
      </w:r>
      <w:proofErr w:type="spellStart"/>
      <w:r w:rsidRPr="006F533C">
        <w:rPr>
          <w:rFonts w:ascii="Book Antiqua" w:hAnsi="Book Antiqua"/>
          <w:lang w:val="en-US"/>
        </w:rPr>
        <w:t>Dommerich</w:t>
      </w:r>
      <w:proofErr w:type="spellEnd"/>
      <w:r w:rsidRPr="006F533C">
        <w:rPr>
          <w:rFonts w:ascii="Book Antiqua" w:hAnsi="Book Antiqua"/>
          <w:lang w:val="en-US"/>
        </w:rPr>
        <w:t xml:space="preserve"> S, </w:t>
      </w:r>
      <w:proofErr w:type="spellStart"/>
      <w:r w:rsidRPr="006F533C">
        <w:rPr>
          <w:rFonts w:ascii="Book Antiqua" w:hAnsi="Book Antiqua"/>
          <w:lang w:val="en-US"/>
        </w:rPr>
        <w:t>Nischan</w:t>
      </w:r>
      <w:proofErr w:type="spellEnd"/>
      <w:r w:rsidRPr="006F533C">
        <w:rPr>
          <w:rFonts w:ascii="Book Antiqua" w:hAnsi="Book Antiqua"/>
          <w:lang w:val="en-US"/>
        </w:rPr>
        <w:t xml:space="preserve"> C, </w:t>
      </w:r>
      <w:proofErr w:type="spellStart"/>
      <w:r w:rsidRPr="006F533C">
        <w:rPr>
          <w:rFonts w:ascii="Book Antiqua" w:hAnsi="Book Antiqua"/>
          <w:lang w:val="en-US"/>
        </w:rPr>
        <w:t>Kramp</w:t>
      </w:r>
      <w:proofErr w:type="spellEnd"/>
      <w:r w:rsidRPr="006F533C">
        <w:rPr>
          <w:rFonts w:ascii="Book Antiqua" w:hAnsi="Book Antiqua"/>
          <w:lang w:val="en-US"/>
        </w:rPr>
        <w:t xml:space="preserve"> B. [In vitro culture of cells from respiratory mucosa on foils of collagen, poly-L-</w:t>
      </w:r>
      <w:proofErr w:type="spellStart"/>
      <w:r w:rsidRPr="006F533C">
        <w:rPr>
          <w:rFonts w:ascii="Book Antiqua" w:hAnsi="Book Antiqua"/>
          <w:lang w:val="en-US"/>
        </w:rPr>
        <w:t>lactide</w:t>
      </w:r>
      <w:proofErr w:type="spellEnd"/>
      <w:r w:rsidRPr="006F533C">
        <w:rPr>
          <w:rFonts w:ascii="Book Antiqua" w:hAnsi="Book Antiqua"/>
          <w:lang w:val="en-US"/>
        </w:rPr>
        <w:t xml:space="preserve"> (PLLA) and poly-3-hydroxy-butyrate (PHB)]. </w:t>
      </w:r>
      <w:proofErr w:type="spellStart"/>
      <w:r w:rsidRPr="006F533C">
        <w:rPr>
          <w:rFonts w:ascii="Book Antiqua" w:hAnsi="Book Antiqua"/>
          <w:i/>
          <w:lang w:val="en-US"/>
        </w:rPr>
        <w:t>Laryngorhinootologie</w:t>
      </w:r>
      <w:proofErr w:type="spellEnd"/>
      <w:r w:rsidRPr="006F533C">
        <w:rPr>
          <w:rFonts w:ascii="Book Antiqua" w:hAnsi="Book Antiqua"/>
          <w:lang w:val="en-US"/>
        </w:rPr>
        <w:t xml:space="preserve"> 2003; </w:t>
      </w:r>
      <w:r w:rsidRPr="006F533C">
        <w:rPr>
          <w:rFonts w:ascii="Book Antiqua" w:hAnsi="Book Antiqua"/>
          <w:b/>
          <w:lang w:val="en-US"/>
        </w:rPr>
        <w:t>82</w:t>
      </w:r>
      <w:r w:rsidRPr="006F533C">
        <w:rPr>
          <w:rFonts w:ascii="Book Antiqua" w:hAnsi="Book Antiqua"/>
          <w:lang w:val="en-US"/>
        </w:rPr>
        <w:t>: 693-699 [PMID: 14593567 DOI: 10.1055/s-2003-43238]</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63 </w:t>
      </w:r>
      <w:proofErr w:type="spellStart"/>
      <w:r w:rsidRPr="006F533C">
        <w:rPr>
          <w:rFonts w:ascii="Book Antiqua" w:hAnsi="Book Antiqua"/>
          <w:b/>
          <w:lang w:val="en-US"/>
        </w:rPr>
        <w:t>Chauvel-Lebret</w:t>
      </w:r>
      <w:proofErr w:type="spellEnd"/>
      <w:r w:rsidRPr="006F533C">
        <w:rPr>
          <w:rFonts w:ascii="Book Antiqua" w:hAnsi="Book Antiqua"/>
          <w:b/>
          <w:lang w:val="en-US"/>
        </w:rPr>
        <w:t xml:space="preserve"> DJ</w:t>
      </w:r>
      <w:r w:rsidRPr="006F533C">
        <w:rPr>
          <w:rFonts w:ascii="Book Antiqua" w:hAnsi="Book Antiqua"/>
          <w:lang w:val="en-US"/>
        </w:rPr>
        <w:t xml:space="preserve">, </w:t>
      </w:r>
      <w:proofErr w:type="spellStart"/>
      <w:r w:rsidRPr="006F533C">
        <w:rPr>
          <w:rFonts w:ascii="Book Antiqua" w:hAnsi="Book Antiqua"/>
          <w:lang w:val="en-US"/>
        </w:rPr>
        <w:t>Pellen-Mussi</w:t>
      </w:r>
      <w:proofErr w:type="spellEnd"/>
      <w:r w:rsidRPr="006F533C">
        <w:rPr>
          <w:rFonts w:ascii="Book Antiqua" w:hAnsi="Book Antiqua"/>
          <w:lang w:val="en-US"/>
        </w:rPr>
        <w:t xml:space="preserve"> P, </w:t>
      </w:r>
      <w:proofErr w:type="spellStart"/>
      <w:r w:rsidRPr="006F533C">
        <w:rPr>
          <w:rFonts w:ascii="Book Antiqua" w:hAnsi="Book Antiqua"/>
          <w:lang w:val="en-US"/>
        </w:rPr>
        <w:t>Auroy</w:t>
      </w:r>
      <w:proofErr w:type="spellEnd"/>
      <w:r w:rsidRPr="006F533C">
        <w:rPr>
          <w:rFonts w:ascii="Book Antiqua" w:hAnsi="Book Antiqua"/>
          <w:lang w:val="en-US"/>
        </w:rPr>
        <w:t xml:space="preserve"> P, </w:t>
      </w:r>
      <w:proofErr w:type="spellStart"/>
      <w:r w:rsidRPr="006F533C">
        <w:rPr>
          <w:rFonts w:ascii="Book Antiqua" w:hAnsi="Book Antiqua"/>
          <w:lang w:val="en-US"/>
        </w:rPr>
        <w:t>Bonnaure</w:t>
      </w:r>
      <w:proofErr w:type="spellEnd"/>
      <w:r w:rsidRPr="006F533C">
        <w:rPr>
          <w:rFonts w:ascii="Book Antiqua" w:hAnsi="Book Antiqua"/>
          <w:lang w:val="en-US"/>
        </w:rPr>
        <w:t>-Mallet M. Evaluation of the in vitro biocompatibility of various elastomers.</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1999; </w:t>
      </w:r>
      <w:r w:rsidRPr="006F533C">
        <w:rPr>
          <w:rFonts w:ascii="Book Antiqua" w:hAnsi="Book Antiqua"/>
          <w:b/>
          <w:lang w:val="en-US"/>
        </w:rPr>
        <w:t>20</w:t>
      </w:r>
      <w:r w:rsidRPr="006F533C">
        <w:rPr>
          <w:rFonts w:ascii="Book Antiqua" w:hAnsi="Book Antiqua"/>
          <w:lang w:val="en-US"/>
        </w:rPr>
        <w:t>: 291-299 [PMID: 10030606 DOI: 10.1016/S0142-9612(98)00181-1]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64 </w:t>
      </w:r>
      <w:proofErr w:type="spellStart"/>
      <w:r w:rsidRPr="006F533C">
        <w:rPr>
          <w:rFonts w:ascii="Book Antiqua" w:hAnsi="Book Antiqua"/>
          <w:b/>
          <w:lang w:val="en-US"/>
        </w:rPr>
        <w:t>Wollenweber</w:t>
      </w:r>
      <w:proofErr w:type="spellEnd"/>
      <w:r w:rsidRPr="006F533C">
        <w:rPr>
          <w:rFonts w:ascii="Book Antiqua" w:hAnsi="Book Antiqua"/>
          <w:b/>
          <w:lang w:val="en-US"/>
        </w:rPr>
        <w:t xml:space="preserve"> M</w:t>
      </w:r>
      <w:r w:rsidRPr="006F533C">
        <w:rPr>
          <w:rFonts w:ascii="Book Antiqua" w:hAnsi="Book Antiqua"/>
          <w:lang w:val="en-US"/>
        </w:rPr>
        <w:t xml:space="preserve">, </w:t>
      </w:r>
      <w:proofErr w:type="spellStart"/>
      <w:r w:rsidRPr="006F533C">
        <w:rPr>
          <w:rFonts w:ascii="Book Antiqua" w:hAnsi="Book Antiqua"/>
          <w:lang w:val="en-US"/>
        </w:rPr>
        <w:t>Domaschke</w:t>
      </w:r>
      <w:proofErr w:type="spellEnd"/>
      <w:r w:rsidRPr="006F533C">
        <w:rPr>
          <w:rFonts w:ascii="Book Antiqua" w:hAnsi="Book Antiqua"/>
          <w:lang w:val="en-US"/>
        </w:rPr>
        <w:t xml:space="preserve"> H, </w:t>
      </w:r>
      <w:proofErr w:type="spellStart"/>
      <w:r w:rsidRPr="006F533C">
        <w:rPr>
          <w:rFonts w:ascii="Book Antiqua" w:hAnsi="Book Antiqua"/>
          <w:lang w:val="en-US"/>
        </w:rPr>
        <w:t>Hanke</w:t>
      </w:r>
      <w:proofErr w:type="spellEnd"/>
      <w:r w:rsidRPr="006F533C">
        <w:rPr>
          <w:rFonts w:ascii="Book Antiqua" w:hAnsi="Book Antiqua"/>
          <w:lang w:val="en-US"/>
        </w:rPr>
        <w:t xml:space="preserve"> T, Boxberger S, </w:t>
      </w:r>
      <w:proofErr w:type="spellStart"/>
      <w:r w:rsidRPr="006F533C">
        <w:rPr>
          <w:rFonts w:ascii="Book Antiqua" w:hAnsi="Book Antiqua"/>
          <w:lang w:val="en-US"/>
        </w:rPr>
        <w:t>Schmack</w:t>
      </w:r>
      <w:proofErr w:type="spellEnd"/>
      <w:r w:rsidRPr="006F533C">
        <w:rPr>
          <w:rFonts w:ascii="Book Antiqua" w:hAnsi="Book Antiqua"/>
          <w:lang w:val="en-US"/>
        </w:rPr>
        <w:t xml:space="preserve"> G, </w:t>
      </w:r>
      <w:proofErr w:type="spellStart"/>
      <w:r w:rsidRPr="006F533C">
        <w:rPr>
          <w:rFonts w:ascii="Book Antiqua" w:hAnsi="Book Antiqua"/>
          <w:lang w:val="en-US"/>
        </w:rPr>
        <w:t>Gliesche</w:t>
      </w:r>
      <w:proofErr w:type="spellEnd"/>
      <w:r w:rsidRPr="006F533C">
        <w:rPr>
          <w:rFonts w:ascii="Book Antiqua" w:hAnsi="Book Antiqua"/>
          <w:lang w:val="en-US"/>
        </w:rPr>
        <w:t xml:space="preserve"> K, </w:t>
      </w:r>
      <w:proofErr w:type="spellStart"/>
      <w:r w:rsidRPr="006F533C">
        <w:rPr>
          <w:rFonts w:ascii="Book Antiqua" w:hAnsi="Book Antiqua"/>
          <w:lang w:val="en-US"/>
        </w:rPr>
        <w:t>Scharnweber</w:t>
      </w:r>
      <w:proofErr w:type="spellEnd"/>
      <w:r w:rsidRPr="006F533C">
        <w:rPr>
          <w:rFonts w:ascii="Book Antiqua" w:hAnsi="Book Antiqua"/>
          <w:lang w:val="en-US"/>
        </w:rPr>
        <w:t xml:space="preserve"> D, </w:t>
      </w:r>
      <w:proofErr w:type="spellStart"/>
      <w:r w:rsidRPr="006F533C">
        <w:rPr>
          <w:rFonts w:ascii="Book Antiqua" w:hAnsi="Book Antiqua"/>
          <w:lang w:val="en-US"/>
        </w:rPr>
        <w:t>Worch</w:t>
      </w:r>
      <w:proofErr w:type="spellEnd"/>
      <w:r w:rsidRPr="006F533C">
        <w:rPr>
          <w:rFonts w:ascii="Book Antiqua" w:hAnsi="Book Antiqua"/>
          <w:lang w:val="en-US"/>
        </w:rPr>
        <w:t xml:space="preserve"> H. Mimicked </w:t>
      </w:r>
      <w:proofErr w:type="spellStart"/>
      <w:r w:rsidRPr="006F533C">
        <w:rPr>
          <w:rFonts w:ascii="Book Antiqua" w:hAnsi="Book Antiqua"/>
          <w:lang w:val="en-US"/>
        </w:rPr>
        <w:t>bioartificial</w:t>
      </w:r>
      <w:proofErr w:type="spellEnd"/>
      <w:r w:rsidRPr="006F533C">
        <w:rPr>
          <w:rFonts w:ascii="Book Antiqua" w:hAnsi="Book Antiqua"/>
          <w:lang w:val="en-US"/>
        </w:rPr>
        <w:t xml:space="preserve"> matrix containing chondroitin </w:t>
      </w:r>
      <w:proofErr w:type="spellStart"/>
      <w:r w:rsidRPr="006F533C">
        <w:rPr>
          <w:rFonts w:ascii="Book Antiqua" w:hAnsi="Book Antiqua"/>
          <w:lang w:val="en-US"/>
        </w:rPr>
        <w:t>sulphate</w:t>
      </w:r>
      <w:proofErr w:type="spellEnd"/>
      <w:r w:rsidRPr="006F533C">
        <w:rPr>
          <w:rFonts w:ascii="Book Antiqua" w:hAnsi="Book Antiqua"/>
          <w:lang w:val="en-US"/>
        </w:rPr>
        <w:t xml:space="preserve"> on a textile scaffold of poly(3-hydroxybutyrate) alters the differentiation of adult human mesenchymal stem cells. </w:t>
      </w:r>
      <w:r w:rsidRPr="006F533C">
        <w:rPr>
          <w:rFonts w:ascii="Book Antiqua" w:hAnsi="Book Antiqua"/>
          <w:i/>
          <w:lang w:val="en-US"/>
        </w:rPr>
        <w:t xml:space="preserve">Tissue </w:t>
      </w:r>
      <w:proofErr w:type="spellStart"/>
      <w:r w:rsidRPr="006F533C">
        <w:rPr>
          <w:rFonts w:ascii="Book Antiqua" w:hAnsi="Book Antiqua"/>
          <w:i/>
          <w:lang w:val="en-US"/>
        </w:rPr>
        <w:t>Eng</w:t>
      </w:r>
      <w:proofErr w:type="spellEnd"/>
      <w:r w:rsidRPr="006F533C">
        <w:rPr>
          <w:rFonts w:ascii="Book Antiqua" w:hAnsi="Book Antiqua"/>
          <w:lang w:val="en-US"/>
        </w:rPr>
        <w:t xml:space="preserve"> 2006; </w:t>
      </w:r>
      <w:r w:rsidRPr="006F533C">
        <w:rPr>
          <w:rFonts w:ascii="Book Antiqua" w:hAnsi="Book Antiqua"/>
          <w:b/>
          <w:lang w:val="en-US"/>
        </w:rPr>
        <w:t>12</w:t>
      </w:r>
      <w:r w:rsidRPr="006F533C">
        <w:rPr>
          <w:rFonts w:ascii="Book Antiqua" w:hAnsi="Book Antiqua"/>
          <w:lang w:val="en-US"/>
        </w:rPr>
        <w:t>: 345-359 [PMID: 16548693 DOI: 10.1089/ten.2006.12.345]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65 </w:t>
      </w:r>
      <w:proofErr w:type="spellStart"/>
      <w:r w:rsidRPr="006F533C">
        <w:rPr>
          <w:rFonts w:ascii="Book Antiqua" w:hAnsi="Book Antiqua"/>
          <w:b/>
          <w:lang w:val="en-US"/>
        </w:rPr>
        <w:t>Leppik</w:t>
      </w:r>
      <w:proofErr w:type="spellEnd"/>
      <w:r w:rsidRPr="006F533C">
        <w:rPr>
          <w:rFonts w:ascii="Book Antiqua" w:hAnsi="Book Antiqua"/>
          <w:b/>
          <w:lang w:val="en-US"/>
        </w:rPr>
        <w:t xml:space="preserve"> L</w:t>
      </w:r>
      <w:r w:rsidRPr="006F533C">
        <w:rPr>
          <w:rFonts w:ascii="Book Antiqua" w:hAnsi="Book Antiqua"/>
          <w:lang w:val="en-US"/>
        </w:rPr>
        <w:t xml:space="preserve">, </w:t>
      </w:r>
      <w:proofErr w:type="spellStart"/>
      <w:r w:rsidRPr="006F533C">
        <w:rPr>
          <w:rFonts w:ascii="Book Antiqua" w:hAnsi="Book Antiqua"/>
          <w:lang w:val="en-US"/>
        </w:rPr>
        <w:t>Zhihua</w:t>
      </w:r>
      <w:proofErr w:type="spellEnd"/>
      <w:r w:rsidRPr="006F533C">
        <w:rPr>
          <w:rFonts w:ascii="Book Antiqua" w:hAnsi="Book Antiqua"/>
          <w:lang w:val="en-US"/>
        </w:rPr>
        <w:t xml:space="preserve"> H, </w:t>
      </w:r>
      <w:proofErr w:type="spellStart"/>
      <w:r w:rsidRPr="006F533C">
        <w:rPr>
          <w:rFonts w:ascii="Book Antiqua" w:hAnsi="Book Antiqua"/>
          <w:lang w:val="en-US"/>
        </w:rPr>
        <w:t>Mobini</w:t>
      </w:r>
      <w:proofErr w:type="spellEnd"/>
      <w:r w:rsidRPr="006F533C">
        <w:rPr>
          <w:rFonts w:ascii="Book Antiqua" w:hAnsi="Book Antiqua"/>
          <w:lang w:val="en-US"/>
        </w:rPr>
        <w:t xml:space="preserve"> S, </w:t>
      </w:r>
      <w:proofErr w:type="spellStart"/>
      <w:r w:rsidRPr="006F533C">
        <w:rPr>
          <w:rFonts w:ascii="Book Antiqua" w:hAnsi="Book Antiqua"/>
          <w:lang w:val="en-US"/>
        </w:rPr>
        <w:t>Thottakkattumana</w:t>
      </w:r>
      <w:proofErr w:type="spellEnd"/>
      <w:r w:rsidRPr="006F533C">
        <w:rPr>
          <w:rFonts w:ascii="Book Antiqua" w:hAnsi="Book Antiqua"/>
          <w:lang w:val="en-US"/>
        </w:rPr>
        <w:t xml:space="preserve"> </w:t>
      </w:r>
      <w:proofErr w:type="spellStart"/>
      <w:r w:rsidRPr="006F533C">
        <w:rPr>
          <w:rFonts w:ascii="Book Antiqua" w:hAnsi="Book Antiqua"/>
          <w:lang w:val="en-US"/>
        </w:rPr>
        <w:t>Parameswaran</w:t>
      </w:r>
      <w:proofErr w:type="spellEnd"/>
      <w:r w:rsidRPr="006F533C">
        <w:rPr>
          <w:rFonts w:ascii="Book Antiqua" w:hAnsi="Book Antiqua"/>
          <w:lang w:val="en-US"/>
        </w:rPr>
        <w:t xml:space="preserve"> V, </w:t>
      </w:r>
      <w:proofErr w:type="spellStart"/>
      <w:r w:rsidRPr="006F533C">
        <w:rPr>
          <w:rFonts w:ascii="Book Antiqua" w:hAnsi="Book Antiqua"/>
          <w:lang w:val="en-US"/>
        </w:rPr>
        <w:t>Eischen</w:t>
      </w:r>
      <w:proofErr w:type="spellEnd"/>
      <w:r w:rsidRPr="006F533C">
        <w:rPr>
          <w:rFonts w:ascii="Book Antiqua" w:hAnsi="Book Antiqua"/>
          <w:lang w:val="en-US"/>
        </w:rPr>
        <w:t xml:space="preserve">-Loges M, </w:t>
      </w:r>
      <w:proofErr w:type="spellStart"/>
      <w:r w:rsidRPr="006F533C">
        <w:rPr>
          <w:rFonts w:ascii="Book Antiqua" w:hAnsi="Book Antiqua"/>
          <w:lang w:val="en-US"/>
        </w:rPr>
        <w:t>Slavici</w:t>
      </w:r>
      <w:proofErr w:type="spellEnd"/>
      <w:r w:rsidRPr="006F533C">
        <w:rPr>
          <w:rFonts w:ascii="Book Antiqua" w:hAnsi="Book Antiqua"/>
          <w:lang w:val="en-US"/>
        </w:rPr>
        <w:t xml:space="preserve"> A, Helbing J, </w:t>
      </w:r>
      <w:proofErr w:type="spellStart"/>
      <w:r w:rsidRPr="006F533C">
        <w:rPr>
          <w:rFonts w:ascii="Book Antiqua" w:hAnsi="Book Antiqua"/>
          <w:lang w:val="en-US"/>
        </w:rPr>
        <w:t>Pindur</w:t>
      </w:r>
      <w:proofErr w:type="spellEnd"/>
      <w:r w:rsidRPr="006F533C">
        <w:rPr>
          <w:rFonts w:ascii="Book Antiqua" w:hAnsi="Book Antiqua"/>
          <w:lang w:val="en-US"/>
        </w:rPr>
        <w:t xml:space="preserve"> L, Oliveira KMC, </w:t>
      </w:r>
      <w:proofErr w:type="spellStart"/>
      <w:r w:rsidRPr="006F533C">
        <w:rPr>
          <w:rFonts w:ascii="Book Antiqua" w:hAnsi="Book Antiqua"/>
          <w:lang w:val="en-US"/>
        </w:rPr>
        <w:t>Bhavsar</w:t>
      </w:r>
      <w:proofErr w:type="spellEnd"/>
      <w:r w:rsidRPr="006F533C">
        <w:rPr>
          <w:rFonts w:ascii="Book Antiqua" w:hAnsi="Book Antiqua"/>
          <w:lang w:val="en-US"/>
        </w:rPr>
        <w:t xml:space="preserve"> MB, </w:t>
      </w:r>
      <w:proofErr w:type="spellStart"/>
      <w:r w:rsidRPr="006F533C">
        <w:rPr>
          <w:rFonts w:ascii="Book Antiqua" w:hAnsi="Book Antiqua"/>
          <w:lang w:val="en-US"/>
        </w:rPr>
        <w:t>Hudak</w:t>
      </w:r>
      <w:proofErr w:type="spellEnd"/>
      <w:r w:rsidRPr="006F533C">
        <w:rPr>
          <w:rFonts w:ascii="Book Antiqua" w:hAnsi="Book Antiqua"/>
          <w:lang w:val="en-US"/>
        </w:rPr>
        <w:t xml:space="preserve"> L, </w:t>
      </w:r>
      <w:proofErr w:type="spellStart"/>
      <w:r w:rsidRPr="006F533C">
        <w:rPr>
          <w:rFonts w:ascii="Book Antiqua" w:hAnsi="Book Antiqua"/>
          <w:lang w:val="en-US"/>
        </w:rPr>
        <w:t>Henrich</w:t>
      </w:r>
      <w:proofErr w:type="spellEnd"/>
      <w:r w:rsidRPr="006F533C">
        <w:rPr>
          <w:rFonts w:ascii="Book Antiqua" w:hAnsi="Book Antiqua"/>
          <w:lang w:val="en-US"/>
        </w:rPr>
        <w:t xml:space="preserve"> D, Barker JH. </w:t>
      </w:r>
      <w:proofErr w:type="gramStart"/>
      <w:r w:rsidRPr="006F533C">
        <w:rPr>
          <w:rFonts w:ascii="Book Antiqua" w:hAnsi="Book Antiqua"/>
          <w:lang w:val="en-US"/>
        </w:rPr>
        <w:t>Combining electrical stimulation and tissue engineering to treat large bone defects in a rat model.</w:t>
      </w:r>
      <w:proofErr w:type="gramEnd"/>
      <w:r w:rsidRPr="006F533C">
        <w:rPr>
          <w:rFonts w:ascii="Book Antiqua" w:hAnsi="Book Antiqua"/>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Rep</w:t>
      </w:r>
      <w:r w:rsidRPr="006F533C">
        <w:rPr>
          <w:rFonts w:ascii="Book Antiqua" w:hAnsi="Book Antiqua"/>
          <w:lang w:val="en-US"/>
        </w:rPr>
        <w:t xml:space="preserve"> 2018; </w:t>
      </w:r>
      <w:r w:rsidRPr="006F533C">
        <w:rPr>
          <w:rFonts w:ascii="Book Antiqua" w:hAnsi="Book Antiqua"/>
          <w:b/>
          <w:lang w:val="en-US"/>
        </w:rPr>
        <w:t>8</w:t>
      </w:r>
      <w:r w:rsidRPr="006F533C">
        <w:rPr>
          <w:rFonts w:ascii="Book Antiqua" w:hAnsi="Book Antiqua"/>
          <w:lang w:val="en-US"/>
        </w:rPr>
        <w:t>: 6307 [PMID: 29679025 DOI: 10.1038/s41598-018-24892-0]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66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AP</w:t>
      </w:r>
      <w:r w:rsidRPr="006F533C">
        <w:rPr>
          <w:rFonts w:ascii="Book Antiqua" w:hAnsi="Book Antiqua"/>
          <w:lang w:val="en-US"/>
        </w:rPr>
        <w:t xml:space="preserve">, </w:t>
      </w:r>
      <w:proofErr w:type="spellStart"/>
      <w:r w:rsidRPr="006F533C">
        <w:rPr>
          <w:rFonts w:ascii="Book Antiqua" w:hAnsi="Book Antiqua"/>
          <w:lang w:val="en-US"/>
        </w:rPr>
        <w:t>Voinova</w:t>
      </w:r>
      <w:proofErr w:type="spellEnd"/>
      <w:r w:rsidRPr="006F533C">
        <w:rPr>
          <w:rFonts w:ascii="Book Antiqua" w:hAnsi="Book Antiqua"/>
          <w:lang w:val="en-US"/>
        </w:rPr>
        <w:t xml:space="preserve"> VV,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 and human microbiota. </w:t>
      </w:r>
      <w:proofErr w:type="spellStart"/>
      <w:r w:rsidRPr="006F533C">
        <w:rPr>
          <w:rFonts w:ascii="Book Antiqua" w:hAnsi="Book Antiqua"/>
          <w:i/>
          <w:lang w:val="en-US"/>
        </w:rPr>
        <w:t>Appl</w:t>
      </w:r>
      <w:proofErr w:type="spellEnd"/>
      <w:r w:rsidRPr="006F533C">
        <w:rPr>
          <w:rFonts w:ascii="Book Antiqua" w:hAnsi="Book Antiqua"/>
          <w:i/>
          <w:lang w:val="en-US"/>
        </w:rPr>
        <w:t xml:space="preserve"> </w:t>
      </w:r>
      <w:proofErr w:type="spellStart"/>
      <w:r w:rsidRPr="006F533C">
        <w:rPr>
          <w:rFonts w:ascii="Book Antiqua" w:hAnsi="Book Antiqua"/>
          <w:i/>
          <w:lang w:val="en-US"/>
        </w:rPr>
        <w:t>Biochem</w:t>
      </w:r>
      <w:proofErr w:type="spellEnd"/>
      <w:r w:rsidRPr="006F533C">
        <w:rPr>
          <w:rFonts w:ascii="Book Antiqua" w:hAnsi="Book Antiqua"/>
          <w:i/>
          <w:lang w:val="en-US"/>
        </w:rPr>
        <w:t xml:space="preserve"> Micro+</w:t>
      </w:r>
      <w:r w:rsidRPr="006F533C">
        <w:rPr>
          <w:rFonts w:ascii="Book Antiqua" w:hAnsi="Book Antiqua"/>
          <w:lang w:val="en-US"/>
        </w:rPr>
        <w:t xml:space="preserve"> 2018; </w:t>
      </w:r>
      <w:r w:rsidRPr="006F533C">
        <w:rPr>
          <w:rFonts w:ascii="Book Antiqua" w:hAnsi="Book Antiqua"/>
          <w:b/>
          <w:lang w:val="en-US"/>
        </w:rPr>
        <w:t>54</w:t>
      </w:r>
      <w:r w:rsidRPr="006F533C">
        <w:rPr>
          <w:rFonts w:ascii="Book Antiqua" w:hAnsi="Book Antiqua"/>
          <w:lang w:val="en-US"/>
        </w:rPr>
        <w:t>: 547–568 [DOI: 10.1134/S0003683818060066]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67 </w:t>
      </w:r>
      <w:proofErr w:type="spellStart"/>
      <w:r w:rsidRPr="006F533C">
        <w:rPr>
          <w:rFonts w:ascii="Book Antiqua" w:hAnsi="Book Antiqua"/>
          <w:b/>
          <w:lang w:val="en-US"/>
        </w:rPr>
        <w:t>Saad</w:t>
      </w:r>
      <w:proofErr w:type="spellEnd"/>
      <w:r w:rsidRPr="006F533C">
        <w:rPr>
          <w:rFonts w:ascii="Book Antiqua" w:hAnsi="Book Antiqua"/>
          <w:b/>
          <w:lang w:val="en-US"/>
        </w:rPr>
        <w:t xml:space="preserve"> B</w:t>
      </w:r>
      <w:r w:rsidRPr="006F533C">
        <w:rPr>
          <w:rFonts w:ascii="Book Antiqua" w:hAnsi="Book Antiqua"/>
          <w:lang w:val="en-US"/>
        </w:rPr>
        <w:t xml:space="preserve">, Ciardelli G, Matter S, </w:t>
      </w:r>
      <w:proofErr w:type="spellStart"/>
      <w:r w:rsidRPr="006F533C">
        <w:rPr>
          <w:rFonts w:ascii="Book Antiqua" w:hAnsi="Book Antiqua"/>
          <w:lang w:val="en-US"/>
        </w:rPr>
        <w:t>Welti</w:t>
      </w:r>
      <w:proofErr w:type="spellEnd"/>
      <w:r w:rsidRPr="006F533C">
        <w:rPr>
          <w:rFonts w:ascii="Book Antiqua" w:hAnsi="Book Antiqua"/>
          <w:lang w:val="en-US"/>
        </w:rPr>
        <w:t xml:space="preserve"> M, </w:t>
      </w:r>
      <w:proofErr w:type="spellStart"/>
      <w:r w:rsidRPr="006F533C">
        <w:rPr>
          <w:rFonts w:ascii="Book Antiqua" w:hAnsi="Book Antiqua"/>
          <w:lang w:val="en-US"/>
        </w:rPr>
        <w:t>Uhlschmid</w:t>
      </w:r>
      <w:proofErr w:type="spellEnd"/>
      <w:r w:rsidRPr="006F533C">
        <w:rPr>
          <w:rFonts w:ascii="Book Antiqua" w:hAnsi="Book Antiqua"/>
          <w:lang w:val="en-US"/>
        </w:rPr>
        <w:t xml:space="preserve"> GK, </w:t>
      </w:r>
      <w:proofErr w:type="spellStart"/>
      <w:r w:rsidRPr="006F533C">
        <w:rPr>
          <w:rFonts w:ascii="Book Antiqua" w:hAnsi="Book Antiqua"/>
          <w:lang w:val="en-US"/>
        </w:rPr>
        <w:t>Neuenschwander</w:t>
      </w:r>
      <w:proofErr w:type="spellEnd"/>
      <w:r w:rsidRPr="006F533C">
        <w:rPr>
          <w:rFonts w:ascii="Book Antiqua" w:hAnsi="Book Antiqua"/>
          <w:lang w:val="en-US"/>
        </w:rPr>
        <w:t xml:space="preserve"> P, Suter UW. Characterization of the cell response of cultured macrophages and fibroblasts to particles of short-chain </w:t>
      </w:r>
      <w:proofErr w:type="gramStart"/>
      <w:r w:rsidRPr="006F533C">
        <w:rPr>
          <w:rFonts w:ascii="Book Antiqua" w:hAnsi="Book Antiqua"/>
          <w:lang w:val="en-US"/>
        </w:rPr>
        <w:t>poly[</w:t>
      </w:r>
      <w:proofErr w:type="gramEnd"/>
      <w:r w:rsidRPr="006F533C">
        <w:rPr>
          <w:rFonts w:ascii="Book Antiqua" w:hAnsi="Book Antiqua"/>
          <w:lang w:val="en-US"/>
        </w:rPr>
        <w:t xml:space="preserve">(R)-3-hydroxybutyric acid]. </w:t>
      </w:r>
      <w:r w:rsidRPr="006F533C">
        <w:rPr>
          <w:rFonts w:ascii="Book Antiqua" w:hAnsi="Book Antiqua"/>
          <w:i/>
          <w:lang w:val="en-US"/>
        </w:rPr>
        <w:t>J Biomed Mater Res</w:t>
      </w:r>
      <w:r w:rsidRPr="006F533C">
        <w:rPr>
          <w:rFonts w:ascii="Book Antiqua" w:hAnsi="Book Antiqua"/>
          <w:lang w:val="en-US"/>
        </w:rPr>
        <w:t xml:space="preserve"> 1996; </w:t>
      </w:r>
      <w:r w:rsidRPr="006F533C">
        <w:rPr>
          <w:rFonts w:ascii="Book Antiqua" w:hAnsi="Book Antiqua"/>
          <w:b/>
          <w:lang w:val="en-US"/>
        </w:rPr>
        <w:t>30</w:t>
      </w:r>
      <w:r w:rsidRPr="006F533C">
        <w:rPr>
          <w:rFonts w:ascii="Book Antiqua" w:hAnsi="Book Antiqua"/>
          <w:lang w:val="en-US"/>
        </w:rPr>
        <w:t>: 429-429 [PMID: 8847351 DOI: 10.1002</w:t>
      </w:r>
      <w:proofErr w:type="gramStart"/>
      <w:r w:rsidRPr="006F533C">
        <w:rPr>
          <w:rFonts w:ascii="Book Antiqua" w:hAnsi="Book Antiqua"/>
          <w:lang w:val="en-US"/>
        </w:rPr>
        <w:t>/(</w:t>
      </w:r>
      <w:proofErr w:type="gramEnd"/>
      <w:r w:rsidRPr="006F533C">
        <w:rPr>
          <w:rFonts w:ascii="Book Antiqua" w:hAnsi="Book Antiqua"/>
          <w:lang w:val="en-US"/>
        </w:rPr>
        <w:t>SICI)1097-4636(199604)30:4&lt;429::AID-JBM1&gt;3.0.CO;2-R]</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68 </w:t>
      </w:r>
      <w:r w:rsidRPr="006F533C">
        <w:rPr>
          <w:rFonts w:ascii="Book Antiqua" w:hAnsi="Book Antiqua"/>
          <w:b/>
          <w:lang w:val="en-US"/>
        </w:rPr>
        <w:t>Wu AC</w:t>
      </w:r>
      <w:r w:rsidRPr="006F533C">
        <w:rPr>
          <w:rFonts w:ascii="Book Antiqua" w:hAnsi="Book Antiqua"/>
          <w:lang w:val="en-US"/>
        </w:rPr>
        <w:t xml:space="preserve">, </w:t>
      </w:r>
      <w:proofErr w:type="spellStart"/>
      <w:r w:rsidRPr="006F533C">
        <w:rPr>
          <w:rFonts w:ascii="Book Antiqua" w:hAnsi="Book Antiqua"/>
          <w:lang w:val="en-US"/>
        </w:rPr>
        <w:t>Grøndahl</w:t>
      </w:r>
      <w:proofErr w:type="spellEnd"/>
      <w:r w:rsidRPr="006F533C">
        <w:rPr>
          <w:rFonts w:ascii="Book Antiqua" w:hAnsi="Book Antiqua"/>
          <w:lang w:val="en-US"/>
        </w:rPr>
        <w:t xml:space="preserve"> L, Jack KS, Foo MX, </w:t>
      </w:r>
      <w:proofErr w:type="spellStart"/>
      <w:r w:rsidRPr="006F533C">
        <w:rPr>
          <w:rFonts w:ascii="Book Antiqua" w:hAnsi="Book Antiqua"/>
          <w:lang w:val="en-US"/>
        </w:rPr>
        <w:t>Trau</w:t>
      </w:r>
      <w:proofErr w:type="spellEnd"/>
      <w:r w:rsidRPr="006F533C">
        <w:rPr>
          <w:rFonts w:ascii="Book Antiqua" w:hAnsi="Book Antiqua"/>
          <w:lang w:val="en-US"/>
        </w:rPr>
        <w:t xml:space="preserve"> M, Hume DA, </w:t>
      </w:r>
      <w:proofErr w:type="spellStart"/>
      <w:r w:rsidRPr="006F533C">
        <w:rPr>
          <w:rFonts w:ascii="Book Antiqua" w:hAnsi="Book Antiqua"/>
          <w:lang w:val="en-US"/>
        </w:rPr>
        <w:t>Cassady</w:t>
      </w:r>
      <w:proofErr w:type="spellEnd"/>
      <w:r w:rsidRPr="006F533C">
        <w:rPr>
          <w:rFonts w:ascii="Book Antiqua" w:hAnsi="Book Antiqua"/>
          <w:lang w:val="en-US"/>
        </w:rPr>
        <w:t xml:space="preserve"> AI.</w:t>
      </w:r>
      <w:proofErr w:type="gramEnd"/>
      <w:r w:rsidRPr="006F533C">
        <w:rPr>
          <w:rFonts w:ascii="Book Antiqua" w:hAnsi="Book Antiqua"/>
          <w:lang w:val="en-US"/>
        </w:rPr>
        <w:t xml:space="preserve"> Reduction of the in vitro pro-inflammatory response by macrophages to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 </w:t>
      </w:r>
      <w:r w:rsidRPr="006F533C">
        <w:rPr>
          <w:rFonts w:ascii="Book Antiqua" w:hAnsi="Book Antiqua"/>
          <w:i/>
          <w:lang w:val="en-US"/>
        </w:rPr>
        <w:t>Biomaterials</w:t>
      </w:r>
      <w:r w:rsidRPr="006F533C">
        <w:rPr>
          <w:rFonts w:ascii="Book Antiqua" w:hAnsi="Book Antiqua"/>
          <w:lang w:val="en-US"/>
        </w:rPr>
        <w:t xml:space="preserve"> 2006; </w:t>
      </w:r>
      <w:r w:rsidRPr="006F533C">
        <w:rPr>
          <w:rFonts w:ascii="Book Antiqua" w:hAnsi="Book Antiqua"/>
          <w:b/>
          <w:lang w:val="en-US"/>
        </w:rPr>
        <w:t>27</w:t>
      </w:r>
      <w:r w:rsidRPr="006F533C">
        <w:rPr>
          <w:rFonts w:ascii="Book Antiqua" w:hAnsi="Book Antiqua"/>
          <w:lang w:val="en-US"/>
        </w:rPr>
        <w:t>: 4715-4725 [PMID: 16750849 DOI: 10.1016/j.biomaterials.2006.05.010]</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69 </w:t>
      </w:r>
      <w:proofErr w:type="spellStart"/>
      <w:r w:rsidRPr="006F533C">
        <w:rPr>
          <w:rFonts w:ascii="Book Antiqua" w:hAnsi="Book Antiqua"/>
          <w:b/>
          <w:lang w:val="en-US"/>
        </w:rPr>
        <w:t>Xiong</w:t>
      </w:r>
      <w:proofErr w:type="spellEnd"/>
      <w:r w:rsidRPr="006F533C">
        <w:rPr>
          <w:rFonts w:ascii="Book Antiqua" w:hAnsi="Book Antiqua"/>
          <w:b/>
          <w:lang w:val="en-US"/>
        </w:rPr>
        <w:t xml:space="preserve"> YC</w:t>
      </w:r>
      <w:r w:rsidRPr="006F533C">
        <w:rPr>
          <w:rFonts w:ascii="Book Antiqua" w:hAnsi="Book Antiqua"/>
          <w:lang w:val="en-US"/>
        </w:rPr>
        <w:t>, Yao YC, Zhan XY, Chen GQ.</w:t>
      </w:r>
      <w:proofErr w:type="gramEnd"/>
      <w:r w:rsidRPr="006F533C">
        <w:rPr>
          <w:rFonts w:ascii="Book Antiqua" w:hAnsi="Book Antiqua"/>
          <w:lang w:val="en-US"/>
        </w:rPr>
        <w:t xml:space="preserve"> </w:t>
      </w:r>
      <w:proofErr w:type="gramStart"/>
      <w:r w:rsidRPr="006F533C">
        <w:rPr>
          <w:rFonts w:ascii="Book Antiqua" w:hAnsi="Book Antiqua"/>
          <w:lang w:val="en-US"/>
        </w:rPr>
        <w:t xml:space="preserve">Application of </w:t>
      </w:r>
      <w:proofErr w:type="spellStart"/>
      <w:r w:rsidRPr="006F533C">
        <w:rPr>
          <w:rFonts w:ascii="Book Antiqua" w:hAnsi="Book Antiqua"/>
          <w:lang w:val="en-US"/>
        </w:rPr>
        <w:t>polyhydroxyalkanoates</w:t>
      </w:r>
      <w:proofErr w:type="spellEnd"/>
      <w:r w:rsidRPr="006F533C">
        <w:rPr>
          <w:rFonts w:ascii="Book Antiqua" w:hAnsi="Book Antiqua"/>
          <w:lang w:val="en-US"/>
        </w:rPr>
        <w:t xml:space="preserve"> nanoparticles as intracellular sustained drug-release vectors.</w:t>
      </w:r>
      <w:proofErr w:type="gramEnd"/>
      <w:r w:rsidRPr="006F533C">
        <w:rPr>
          <w:rFonts w:ascii="Book Antiqua" w:hAnsi="Book Antiqua"/>
          <w:lang w:val="en-US"/>
        </w:rPr>
        <w:t xml:space="preserve">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Polym</w:t>
      </w:r>
      <w:proofErr w:type="spellEnd"/>
      <w:r w:rsidRPr="006F533C">
        <w:rPr>
          <w:rFonts w:ascii="Book Antiqua" w:hAnsi="Book Antiqua"/>
          <w:i/>
          <w:lang w:val="en-US"/>
        </w:rPr>
        <w:t xml:space="preserve"> Ed</w:t>
      </w:r>
      <w:r w:rsidRPr="006F533C">
        <w:rPr>
          <w:rFonts w:ascii="Book Antiqua" w:hAnsi="Book Antiqua"/>
          <w:lang w:val="en-US"/>
        </w:rPr>
        <w:t xml:space="preserve"> 2010; </w:t>
      </w:r>
      <w:r w:rsidRPr="006F533C">
        <w:rPr>
          <w:rFonts w:ascii="Book Antiqua" w:hAnsi="Book Antiqua"/>
          <w:b/>
          <w:lang w:val="en-US"/>
        </w:rPr>
        <w:t>21</w:t>
      </w:r>
      <w:r w:rsidRPr="006F533C">
        <w:rPr>
          <w:rFonts w:ascii="Book Antiqua" w:hAnsi="Book Antiqua"/>
          <w:lang w:val="en-US"/>
        </w:rPr>
        <w:t>: 127-140 [PMID: 20040158 DOI: 10.1163/156856209X410283]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70 </w:t>
      </w:r>
      <w:proofErr w:type="spellStart"/>
      <w:r w:rsidRPr="006F533C">
        <w:rPr>
          <w:rFonts w:ascii="Book Antiqua" w:hAnsi="Book Antiqua"/>
          <w:b/>
          <w:lang w:val="en-US"/>
        </w:rPr>
        <w:t>Saad</w:t>
      </w:r>
      <w:proofErr w:type="spellEnd"/>
      <w:r w:rsidRPr="006F533C">
        <w:rPr>
          <w:rFonts w:ascii="Book Antiqua" w:hAnsi="Book Antiqua"/>
          <w:b/>
          <w:lang w:val="en-US"/>
        </w:rPr>
        <w:t xml:space="preserve"> B</w:t>
      </w:r>
      <w:r w:rsidRPr="006F533C">
        <w:rPr>
          <w:rFonts w:ascii="Book Antiqua" w:hAnsi="Book Antiqua"/>
          <w:lang w:val="en-US"/>
        </w:rPr>
        <w:t xml:space="preserve">, Ciardelli G, Matter S, </w:t>
      </w:r>
      <w:proofErr w:type="spellStart"/>
      <w:r w:rsidRPr="006F533C">
        <w:rPr>
          <w:rFonts w:ascii="Book Antiqua" w:hAnsi="Book Antiqua"/>
          <w:lang w:val="en-US"/>
        </w:rPr>
        <w:t>Welti</w:t>
      </w:r>
      <w:proofErr w:type="spellEnd"/>
      <w:r w:rsidRPr="006F533C">
        <w:rPr>
          <w:rFonts w:ascii="Book Antiqua" w:hAnsi="Book Antiqua"/>
          <w:lang w:val="en-US"/>
        </w:rPr>
        <w:t xml:space="preserve"> M, </w:t>
      </w:r>
      <w:proofErr w:type="spellStart"/>
      <w:r w:rsidRPr="006F533C">
        <w:rPr>
          <w:rFonts w:ascii="Book Antiqua" w:hAnsi="Book Antiqua"/>
          <w:lang w:val="en-US"/>
        </w:rPr>
        <w:t>Uhlschmid</w:t>
      </w:r>
      <w:proofErr w:type="spellEnd"/>
      <w:r w:rsidRPr="006F533C">
        <w:rPr>
          <w:rFonts w:ascii="Book Antiqua" w:hAnsi="Book Antiqua"/>
          <w:lang w:val="en-US"/>
        </w:rPr>
        <w:t xml:space="preserve"> GK, </w:t>
      </w:r>
      <w:proofErr w:type="spellStart"/>
      <w:r w:rsidRPr="006F533C">
        <w:rPr>
          <w:rFonts w:ascii="Book Antiqua" w:hAnsi="Book Antiqua"/>
          <w:lang w:val="en-US"/>
        </w:rPr>
        <w:t>Neuenschwander</w:t>
      </w:r>
      <w:proofErr w:type="spellEnd"/>
      <w:r w:rsidRPr="006F533C">
        <w:rPr>
          <w:rFonts w:ascii="Book Antiqua" w:hAnsi="Book Antiqua"/>
          <w:lang w:val="en-US"/>
        </w:rPr>
        <w:t xml:space="preserve"> P, Suter UW. Degradable and highly porous </w:t>
      </w:r>
      <w:proofErr w:type="spellStart"/>
      <w:r w:rsidRPr="006F533C">
        <w:rPr>
          <w:rFonts w:ascii="Book Antiqua" w:hAnsi="Book Antiqua"/>
          <w:lang w:val="en-US"/>
        </w:rPr>
        <w:t>polyesterurethane</w:t>
      </w:r>
      <w:proofErr w:type="spellEnd"/>
      <w:r w:rsidRPr="006F533C">
        <w:rPr>
          <w:rFonts w:ascii="Book Antiqua" w:hAnsi="Book Antiqua"/>
          <w:lang w:val="en-US"/>
        </w:rPr>
        <w:t xml:space="preserve"> foam as biomaterial: effects and phagocytosis of degradation products in osteoblasts. </w:t>
      </w:r>
      <w:r w:rsidRPr="006F533C">
        <w:rPr>
          <w:rFonts w:ascii="Book Antiqua" w:hAnsi="Book Antiqua"/>
          <w:i/>
          <w:lang w:val="en-US"/>
        </w:rPr>
        <w:t>J Biomed Mater Res</w:t>
      </w:r>
      <w:r w:rsidRPr="006F533C">
        <w:rPr>
          <w:rFonts w:ascii="Book Antiqua" w:hAnsi="Book Antiqua"/>
          <w:lang w:val="en-US"/>
        </w:rPr>
        <w:t xml:space="preserve"> 1998; </w:t>
      </w:r>
      <w:r w:rsidRPr="006F533C">
        <w:rPr>
          <w:rFonts w:ascii="Book Antiqua" w:hAnsi="Book Antiqua"/>
          <w:b/>
          <w:lang w:val="en-US"/>
        </w:rPr>
        <w:t>39</w:t>
      </w:r>
      <w:r w:rsidRPr="006F533C">
        <w:rPr>
          <w:rFonts w:ascii="Book Antiqua" w:hAnsi="Book Antiqua"/>
          <w:lang w:val="en-US"/>
        </w:rPr>
        <w:t>: 594-602 [PMID: 9492221 DOI: 10.1002</w:t>
      </w:r>
      <w:proofErr w:type="gramStart"/>
      <w:r w:rsidRPr="006F533C">
        <w:rPr>
          <w:rFonts w:ascii="Book Antiqua" w:hAnsi="Book Antiqua"/>
          <w:lang w:val="en-US"/>
        </w:rPr>
        <w:t>/(</w:t>
      </w:r>
      <w:proofErr w:type="spellStart"/>
      <w:proofErr w:type="gramEnd"/>
      <w:r w:rsidRPr="006F533C">
        <w:rPr>
          <w:rFonts w:ascii="Book Antiqua" w:hAnsi="Book Antiqua"/>
          <w:lang w:val="en-US"/>
        </w:rPr>
        <w:t>sici</w:t>
      </w:r>
      <w:proofErr w:type="spellEnd"/>
      <w:r w:rsidRPr="006F533C">
        <w:rPr>
          <w:rFonts w:ascii="Book Antiqua" w:hAnsi="Book Antiqua"/>
          <w:lang w:val="en-US"/>
        </w:rPr>
        <w:t>)1097-4636(19980315)39:4&lt;594::aid-jbm14&gt;3.0.co;2-7]</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71 </w:t>
      </w:r>
      <w:r w:rsidRPr="006F533C">
        <w:rPr>
          <w:rFonts w:ascii="Book Antiqua" w:hAnsi="Book Antiqua"/>
          <w:b/>
          <w:lang w:val="en-US"/>
        </w:rPr>
        <w:t>Ji Y</w:t>
      </w:r>
      <w:r w:rsidRPr="006F533C">
        <w:rPr>
          <w:rFonts w:ascii="Book Antiqua" w:hAnsi="Book Antiqua"/>
          <w:lang w:val="en-US"/>
        </w:rPr>
        <w:t xml:space="preserve">, Li XT, Chen GQ. Interactions between a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3-hydroxybutyrate-co-3-hydroxyvalerate-co-3-hydroxyhexanoate) </w:t>
      </w:r>
      <w:proofErr w:type="spellStart"/>
      <w:r w:rsidRPr="006F533C">
        <w:rPr>
          <w:rFonts w:ascii="Book Antiqua" w:hAnsi="Book Antiqua"/>
          <w:lang w:val="en-US"/>
        </w:rPr>
        <w:t>terpolyester</w:t>
      </w:r>
      <w:proofErr w:type="spellEnd"/>
      <w:r w:rsidRPr="006F533C">
        <w:rPr>
          <w:rFonts w:ascii="Book Antiqua" w:hAnsi="Book Antiqua"/>
          <w:lang w:val="en-US"/>
        </w:rPr>
        <w:t xml:space="preserve"> and human keratinocytes. </w:t>
      </w:r>
      <w:r w:rsidRPr="006F533C">
        <w:rPr>
          <w:rFonts w:ascii="Book Antiqua" w:hAnsi="Book Antiqua"/>
          <w:i/>
          <w:lang w:val="en-US"/>
        </w:rPr>
        <w:t>Biomaterials</w:t>
      </w:r>
      <w:r w:rsidRPr="006F533C">
        <w:rPr>
          <w:rFonts w:ascii="Book Antiqua" w:hAnsi="Book Antiqua"/>
          <w:lang w:val="en-US"/>
        </w:rPr>
        <w:t xml:space="preserve"> 2008; </w:t>
      </w:r>
      <w:r w:rsidRPr="006F533C">
        <w:rPr>
          <w:rFonts w:ascii="Book Antiqua" w:hAnsi="Book Antiqua"/>
          <w:b/>
          <w:lang w:val="en-US"/>
        </w:rPr>
        <w:t>29</w:t>
      </w:r>
      <w:r w:rsidRPr="006F533C">
        <w:rPr>
          <w:rFonts w:ascii="Book Antiqua" w:hAnsi="Book Antiqua"/>
          <w:lang w:val="en-US"/>
        </w:rPr>
        <w:t>: 3807-3814 [PMID: 18597841 DOI: 10.1016/j.biomaterials.2008.06.008]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72 </w:t>
      </w:r>
      <w:r w:rsidRPr="006F533C">
        <w:rPr>
          <w:rFonts w:ascii="Book Antiqua" w:hAnsi="Book Antiqua"/>
          <w:b/>
          <w:lang w:val="en-US"/>
        </w:rPr>
        <w:t>Cheng S</w:t>
      </w:r>
      <w:r w:rsidRPr="006F533C">
        <w:rPr>
          <w:rFonts w:ascii="Book Antiqua" w:hAnsi="Book Antiqua"/>
          <w:lang w:val="en-US"/>
        </w:rPr>
        <w:t xml:space="preserve">, Chen GQ, </w:t>
      </w:r>
      <w:proofErr w:type="spellStart"/>
      <w:r w:rsidRPr="006F533C">
        <w:rPr>
          <w:rFonts w:ascii="Book Antiqua" w:hAnsi="Book Antiqua"/>
          <w:lang w:val="en-US"/>
        </w:rPr>
        <w:t>Leski</w:t>
      </w:r>
      <w:proofErr w:type="spellEnd"/>
      <w:r w:rsidRPr="006F533C">
        <w:rPr>
          <w:rFonts w:ascii="Book Antiqua" w:hAnsi="Book Antiqua"/>
          <w:lang w:val="en-US"/>
        </w:rPr>
        <w:t xml:space="preserve"> M, Zou B, Wang Y, Wu Q. The effect of D</w:t>
      </w:r>
      <w:proofErr w:type="gramStart"/>
      <w:r w:rsidRPr="006F533C">
        <w:rPr>
          <w:rFonts w:ascii="Book Antiqua" w:hAnsi="Book Antiqua"/>
          <w:lang w:val="en-US"/>
        </w:rPr>
        <w:t>,L</w:t>
      </w:r>
      <w:proofErr w:type="gramEnd"/>
      <w:r w:rsidRPr="006F533C">
        <w:rPr>
          <w:rFonts w:ascii="Book Antiqua" w:hAnsi="Book Antiqua"/>
          <w:lang w:val="en-US"/>
        </w:rPr>
        <w:t>-beta-</w:t>
      </w:r>
      <w:proofErr w:type="spellStart"/>
      <w:r w:rsidRPr="006F533C">
        <w:rPr>
          <w:rFonts w:ascii="Book Antiqua" w:hAnsi="Book Antiqua"/>
          <w:lang w:val="en-US"/>
        </w:rPr>
        <w:t>hydroxybutyric</w:t>
      </w:r>
      <w:proofErr w:type="spellEnd"/>
      <w:r w:rsidRPr="006F533C">
        <w:rPr>
          <w:rFonts w:ascii="Book Antiqua" w:hAnsi="Book Antiqua"/>
          <w:lang w:val="en-US"/>
        </w:rPr>
        <w:t xml:space="preserve"> acid on cell death and proliferation in L929 cells. </w:t>
      </w:r>
      <w:r w:rsidRPr="006F533C">
        <w:rPr>
          <w:rFonts w:ascii="Book Antiqua" w:hAnsi="Book Antiqua"/>
          <w:i/>
          <w:lang w:val="en-US"/>
        </w:rPr>
        <w:t>Biomaterials</w:t>
      </w:r>
      <w:r w:rsidRPr="006F533C">
        <w:rPr>
          <w:rFonts w:ascii="Book Antiqua" w:hAnsi="Book Antiqua"/>
          <w:lang w:val="en-US"/>
        </w:rPr>
        <w:t xml:space="preserve"> 2006; </w:t>
      </w:r>
      <w:r w:rsidRPr="006F533C">
        <w:rPr>
          <w:rFonts w:ascii="Book Antiqua" w:hAnsi="Book Antiqua"/>
          <w:b/>
          <w:lang w:val="en-US"/>
        </w:rPr>
        <w:t>27</w:t>
      </w:r>
      <w:r w:rsidRPr="006F533C">
        <w:rPr>
          <w:rFonts w:ascii="Book Antiqua" w:hAnsi="Book Antiqua"/>
          <w:lang w:val="en-US"/>
        </w:rPr>
        <w:t>: 3758-3765 [PMID: 16549197 DOI: 10.1016/j.biomaterials.2006.02.046]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73 </w:t>
      </w:r>
      <w:r w:rsidRPr="006F533C">
        <w:rPr>
          <w:rFonts w:ascii="Book Antiqua" w:hAnsi="Book Antiqua"/>
          <w:b/>
          <w:lang w:val="en-US"/>
        </w:rPr>
        <w:t>Cheng S</w:t>
      </w:r>
      <w:r w:rsidRPr="006F533C">
        <w:rPr>
          <w:rFonts w:ascii="Book Antiqua" w:hAnsi="Book Antiqua"/>
          <w:lang w:val="en-US"/>
        </w:rPr>
        <w:t xml:space="preserve">, Wu Q, Yang F, Xu M, </w:t>
      </w:r>
      <w:proofErr w:type="spellStart"/>
      <w:r w:rsidRPr="006F533C">
        <w:rPr>
          <w:rFonts w:ascii="Book Antiqua" w:hAnsi="Book Antiqua"/>
          <w:lang w:val="en-US"/>
        </w:rPr>
        <w:t>Leski</w:t>
      </w:r>
      <w:proofErr w:type="spellEnd"/>
      <w:r w:rsidRPr="006F533C">
        <w:rPr>
          <w:rFonts w:ascii="Book Antiqua" w:hAnsi="Book Antiqua"/>
          <w:lang w:val="en-US"/>
        </w:rPr>
        <w:t xml:space="preserve"> M, Chen GQ. Influence of DL-beta-</w:t>
      </w:r>
      <w:proofErr w:type="spellStart"/>
      <w:r w:rsidRPr="006F533C">
        <w:rPr>
          <w:rFonts w:ascii="Book Antiqua" w:hAnsi="Book Antiqua"/>
          <w:lang w:val="en-US"/>
        </w:rPr>
        <w:t>hydroxybutyric</w:t>
      </w:r>
      <w:proofErr w:type="spellEnd"/>
      <w:r w:rsidRPr="006F533C">
        <w:rPr>
          <w:rFonts w:ascii="Book Antiqua" w:hAnsi="Book Antiqua"/>
          <w:lang w:val="en-US"/>
        </w:rPr>
        <w:t xml:space="preserve"> acid on cell proliferation and calcium influx. </w:t>
      </w:r>
      <w:proofErr w:type="spellStart"/>
      <w:r w:rsidRPr="006F533C">
        <w:rPr>
          <w:rFonts w:ascii="Book Antiqua" w:hAnsi="Book Antiqua"/>
          <w:i/>
          <w:lang w:val="en-US"/>
        </w:rPr>
        <w:t>Biomacromolecules</w:t>
      </w:r>
      <w:proofErr w:type="spellEnd"/>
      <w:r w:rsidRPr="006F533C">
        <w:rPr>
          <w:rFonts w:ascii="Book Antiqua" w:hAnsi="Book Antiqua"/>
          <w:lang w:val="en-US"/>
        </w:rPr>
        <w:t xml:space="preserve"> 2005; </w:t>
      </w:r>
      <w:r w:rsidRPr="006F533C">
        <w:rPr>
          <w:rFonts w:ascii="Book Antiqua" w:hAnsi="Book Antiqua"/>
          <w:b/>
          <w:lang w:val="en-US"/>
        </w:rPr>
        <w:t>6</w:t>
      </w:r>
      <w:r w:rsidRPr="006F533C">
        <w:rPr>
          <w:rFonts w:ascii="Book Antiqua" w:hAnsi="Book Antiqua"/>
          <w:lang w:val="en-US"/>
        </w:rPr>
        <w:t>: 593-597 [PMID: 15762618 DOI: 10.1021/bm049465y]</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74 </w:t>
      </w:r>
      <w:r w:rsidRPr="006F533C">
        <w:rPr>
          <w:rFonts w:ascii="Book Antiqua" w:hAnsi="Book Antiqua"/>
          <w:b/>
          <w:lang w:val="en-US"/>
        </w:rPr>
        <w:t>Yang XD</w:t>
      </w:r>
      <w:r w:rsidRPr="006F533C">
        <w:rPr>
          <w:rFonts w:ascii="Book Antiqua" w:hAnsi="Book Antiqua"/>
          <w:lang w:val="en-US"/>
        </w:rPr>
        <w:t xml:space="preserve">, Zou XH, Dai ZW, Luo RC, Wei CJ, Chen GQ. Effects of </w:t>
      </w:r>
      <w:proofErr w:type="gramStart"/>
      <w:r w:rsidRPr="006F533C">
        <w:rPr>
          <w:rFonts w:ascii="Book Antiqua" w:hAnsi="Book Antiqua"/>
          <w:lang w:val="en-US"/>
        </w:rPr>
        <w:t>oligo(</w:t>
      </w:r>
      <w:proofErr w:type="gramEnd"/>
      <w:r w:rsidRPr="006F533C">
        <w:rPr>
          <w:rFonts w:ascii="Book Antiqua" w:hAnsi="Book Antiqua"/>
          <w:lang w:val="en-US"/>
        </w:rPr>
        <w:t xml:space="preserve">3-hydroxyalkanoates) on the viability and insulin secretion of murine beta cells.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Polym</w:t>
      </w:r>
      <w:proofErr w:type="spellEnd"/>
      <w:r w:rsidRPr="006F533C">
        <w:rPr>
          <w:rFonts w:ascii="Book Antiqua" w:hAnsi="Book Antiqua"/>
          <w:i/>
          <w:lang w:val="en-US"/>
        </w:rPr>
        <w:t xml:space="preserve"> Ed</w:t>
      </w:r>
      <w:r w:rsidRPr="006F533C">
        <w:rPr>
          <w:rFonts w:ascii="Book Antiqua" w:hAnsi="Book Antiqua"/>
          <w:lang w:val="en-US"/>
        </w:rPr>
        <w:t xml:space="preserve"> 2009; </w:t>
      </w:r>
      <w:r w:rsidRPr="006F533C">
        <w:rPr>
          <w:rFonts w:ascii="Book Antiqua" w:hAnsi="Book Antiqua"/>
          <w:b/>
          <w:lang w:val="en-US"/>
        </w:rPr>
        <w:t>20</w:t>
      </w:r>
      <w:r w:rsidRPr="006F533C">
        <w:rPr>
          <w:rFonts w:ascii="Book Antiqua" w:hAnsi="Book Antiqua"/>
          <w:lang w:val="en-US"/>
        </w:rPr>
        <w:t>: 1729-1746 [PMID: 19723438 DOI: 10.1163/156856208X386291]</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75 </w:t>
      </w:r>
      <w:r w:rsidRPr="006F533C">
        <w:rPr>
          <w:rFonts w:ascii="Book Antiqua" w:hAnsi="Book Antiqua"/>
          <w:b/>
          <w:lang w:val="en-US"/>
        </w:rPr>
        <w:t>Sinclair SS</w:t>
      </w:r>
      <w:r w:rsidRPr="006F533C">
        <w:rPr>
          <w:rFonts w:ascii="Book Antiqua" w:hAnsi="Book Antiqua"/>
          <w:lang w:val="en-US"/>
        </w:rPr>
        <w:t>, Burg KJ.</w:t>
      </w:r>
      <w:proofErr w:type="gramEnd"/>
      <w:r w:rsidRPr="006F533C">
        <w:rPr>
          <w:rFonts w:ascii="Book Antiqua" w:hAnsi="Book Antiqua"/>
          <w:lang w:val="en-US"/>
        </w:rPr>
        <w:t xml:space="preserve"> </w:t>
      </w:r>
      <w:proofErr w:type="gramStart"/>
      <w:r w:rsidRPr="006F533C">
        <w:rPr>
          <w:rFonts w:ascii="Book Antiqua" w:hAnsi="Book Antiqua"/>
          <w:lang w:val="en-US"/>
        </w:rPr>
        <w:t>Effect of osteoclast co-culture on the differentiation of human mesenchymal stem cells grown on bone graft granules.</w:t>
      </w:r>
      <w:proofErr w:type="gramEnd"/>
      <w:r w:rsidRPr="006F533C">
        <w:rPr>
          <w:rFonts w:ascii="Book Antiqua" w:hAnsi="Book Antiqua"/>
          <w:lang w:val="en-US"/>
        </w:rPr>
        <w:t xml:space="preserve">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Polym</w:t>
      </w:r>
      <w:proofErr w:type="spellEnd"/>
      <w:r w:rsidRPr="006F533C">
        <w:rPr>
          <w:rFonts w:ascii="Book Antiqua" w:hAnsi="Book Antiqua"/>
          <w:i/>
          <w:lang w:val="en-US"/>
        </w:rPr>
        <w:t xml:space="preserve"> Ed</w:t>
      </w:r>
      <w:r w:rsidRPr="006F533C">
        <w:rPr>
          <w:rFonts w:ascii="Book Antiqua" w:hAnsi="Book Antiqua"/>
          <w:lang w:val="en-US"/>
        </w:rPr>
        <w:t xml:space="preserve"> 2011; </w:t>
      </w:r>
      <w:r w:rsidRPr="006F533C">
        <w:rPr>
          <w:rFonts w:ascii="Book Antiqua" w:hAnsi="Book Antiqua"/>
          <w:b/>
          <w:lang w:val="en-US"/>
        </w:rPr>
        <w:t>22</w:t>
      </w:r>
      <w:r w:rsidRPr="006F533C">
        <w:rPr>
          <w:rFonts w:ascii="Book Antiqua" w:hAnsi="Book Antiqua"/>
          <w:lang w:val="en-US"/>
        </w:rPr>
        <w:t>: 789-808 [PMID: 20566059 DOI: 10.1163/092050610X496260]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76 </w:t>
      </w:r>
      <w:proofErr w:type="spellStart"/>
      <w:r w:rsidRPr="006F533C">
        <w:rPr>
          <w:rFonts w:ascii="Book Antiqua" w:hAnsi="Book Antiqua"/>
          <w:b/>
          <w:lang w:val="en-US"/>
        </w:rPr>
        <w:t>Nicolaidou</w:t>
      </w:r>
      <w:proofErr w:type="spellEnd"/>
      <w:r w:rsidRPr="006F533C">
        <w:rPr>
          <w:rFonts w:ascii="Book Antiqua" w:hAnsi="Book Antiqua"/>
          <w:b/>
          <w:lang w:val="en-US"/>
        </w:rPr>
        <w:t xml:space="preserve"> V</w:t>
      </w:r>
      <w:r w:rsidRPr="006F533C">
        <w:rPr>
          <w:rFonts w:ascii="Book Antiqua" w:hAnsi="Book Antiqua"/>
          <w:lang w:val="en-US"/>
        </w:rPr>
        <w:t xml:space="preserve">, Wong MM, Redpath AN, </w:t>
      </w:r>
      <w:proofErr w:type="spellStart"/>
      <w:r w:rsidRPr="006F533C">
        <w:rPr>
          <w:rFonts w:ascii="Book Antiqua" w:hAnsi="Book Antiqua"/>
          <w:lang w:val="en-US"/>
        </w:rPr>
        <w:t>Ersek</w:t>
      </w:r>
      <w:proofErr w:type="spellEnd"/>
      <w:r w:rsidRPr="006F533C">
        <w:rPr>
          <w:rFonts w:ascii="Book Antiqua" w:hAnsi="Book Antiqua"/>
          <w:lang w:val="en-US"/>
        </w:rPr>
        <w:t xml:space="preserve"> A, </w:t>
      </w:r>
      <w:proofErr w:type="spellStart"/>
      <w:r w:rsidRPr="006F533C">
        <w:rPr>
          <w:rFonts w:ascii="Book Antiqua" w:hAnsi="Book Antiqua"/>
          <w:lang w:val="en-US"/>
        </w:rPr>
        <w:t>Baban</w:t>
      </w:r>
      <w:proofErr w:type="spellEnd"/>
      <w:r w:rsidRPr="006F533C">
        <w:rPr>
          <w:rFonts w:ascii="Book Antiqua" w:hAnsi="Book Antiqua"/>
          <w:lang w:val="en-US"/>
        </w:rPr>
        <w:t xml:space="preserve"> DF, Williams LM, Cope AP, </w:t>
      </w:r>
      <w:proofErr w:type="spellStart"/>
      <w:r w:rsidRPr="006F533C">
        <w:rPr>
          <w:rFonts w:ascii="Book Antiqua" w:hAnsi="Book Antiqua"/>
          <w:lang w:val="en-US"/>
        </w:rPr>
        <w:t>Horwood</w:t>
      </w:r>
      <w:proofErr w:type="spellEnd"/>
      <w:r w:rsidRPr="006F533C">
        <w:rPr>
          <w:rFonts w:ascii="Book Antiqua" w:hAnsi="Book Antiqua"/>
          <w:lang w:val="en-US"/>
        </w:rPr>
        <w:t xml:space="preserve"> NJ. Monocytes induce STAT3 activation in human mesenchymal stem cells to promote osteoblast formation. </w:t>
      </w:r>
      <w:proofErr w:type="spellStart"/>
      <w:r w:rsidRPr="006F533C">
        <w:rPr>
          <w:rFonts w:ascii="Book Antiqua" w:hAnsi="Book Antiqua"/>
          <w:i/>
          <w:lang w:val="en-US"/>
        </w:rPr>
        <w:t>PLoS</w:t>
      </w:r>
      <w:proofErr w:type="spellEnd"/>
      <w:r w:rsidRPr="006F533C">
        <w:rPr>
          <w:rFonts w:ascii="Book Antiqua" w:hAnsi="Book Antiqua"/>
          <w:i/>
          <w:lang w:val="en-US"/>
        </w:rPr>
        <w:t xml:space="preserve"> One</w:t>
      </w:r>
      <w:r w:rsidRPr="006F533C">
        <w:rPr>
          <w:rFonts w:ascii="Book Antiqua" w:hAnsi="Book Antiqua"/>
          <w:lang w:val="en-US"/>
        </w:rPr>
        <w:t xml:space="preserve"> 2012; </w:t>
      </w:r>
      <w:r w:rsidRPr="006F533C">
        <w:rPr>
          <w:rFonts w:ascii="Book Antiqua" w:hAnsi="Book Antiqua"/>
          <w:b/>
          <w:lang w:val="en-US"/>
        </w:rPr>
        <w:t>7</w:t>
      </w:r>
      <w:r w:rsidRPr="006F533C">
        <w:rPr>
          <w:rFonts w:ascii="Book Antiqua" w:hAnsi="Book Antiqua"/>
          <w:lang w:val="en-US"/>
        </w:rPr>
        <w:t>: e39871 [PMID: 22802946 DOI: 10.1371/journal.pone.0039871]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77 </w:t>
      </w:r>
      <w:r w:rsidRPr="006F533C">
        <w:rPr>
          <w:rFonts w:ascii="Book Antiqua" w:hAnsi="Book Antiqua"/>
          <w:b/>
          <w:lang w:val="en-US"/>
        </w:rPr>
        <w:t>Kim JK</w:t>
      </w:r>
      <w:r w:rsidRPr="006F533C">
        <w:rPr>
          <w:rFonts w:ascii="Book Antiqua" w:hAnsi="Book Antiqua"/>
          <w:lang w:val="en-US"/>
        </w:rPr>
        <w:t xml:space="preserve">, Won YJ, </w:t>
      </w:r>
      <w:proofErr w:type="spellStart"/>
      <w:r w:rsidRPr="006F533C">
        <w:rPr>
          <w:rFonts w:ascii="Book Antiqua" w:hAnsi="Book Antiqua"/>
          <w:lang w:val="en-US"/>
        </w:rPr>
        <w:t>Nikoh</w:t>
      </w:r>
      <w:proofErr w:type="spellEnd"/>
      <w:r w:rsidRPr="006F533C">
        <w:rPr>
          <w:rFonts w:ascii="Book Antiqua" w:hAnsi="Book Antiqua"/>
          <w:lang w:val="en-US"/>
        </w:rPr>
        <w:t xml:space="preserve"> N, Nakayama H, Han SH, Kikuchi Y, Rhee YH, Park HY, Kwon JY, </w:t>
      </w:r>
      <w:proofErr w:type="spellStart"/>
      <w:r w:rsidRPr="006F533C">
        <w:rPr>
          <w:rFonts w:ascii="Book Antiqua" w:hAnsi="Book Antiqua"/>
          <w:lang w:val="en-US"/>
        </w:rPr>
        <w:t>Kurokawa</w:t>
      </w:r>
      <w:proofErr w:type="spellEnd"/>
      <w:r w:rsidRPr="006F533C">
        <w:rPr>
          <w:rFonts w:ascii="Book Antiqua" w:hAnsi="Book Antiqua"/>
          <w:lang w:val="en-US"/>
        </w:rPr>
        <w:t xml:space="preserve"> K, </w:t>
      </w:r>
      <w:proofErr w:type="spellStart"/>
      <w:r w:rsidRPr="006F533C">
        <w:rPr>
          <w:rFonts w:ascii="Book Antiqua" w:hAnsi="Book Antiqua"/>
          <w:lang w:val="en-US"/>
        </w:rPr>
        <w:t>Dohmae</w:t>
      </w:r>
      <w:proofErr w:type="spellEnd"/>
      <w:r w:rsidRPr="006F533C">
        <w:rPr>
          <w:rFonts w:ascii="Book Antiqua" w:hAnsi="Book Antiqua"/>
          <w:lang w:val="en-US"/>
        </w:rPr>
        <w:t xml:space="preserve"> N, </w:t>
      </w:r>
      <w:proofErr w:type="spellStart"/>
      <w:r w:rsidRPr="006F533C">
        <w:rPr>
          <w:rFonts w:ascii="Book Antiqua" w:hAnsi="Book Antiqua"/>
          <w:lang w:val="en-US"/>
        </w:rPr>
        <w:t>Fukatsu</w:t>
      </w:r>
      <w:proofErr w:type="spellEnd"/>
      <w:r w:rsidRPr="006F533C">
        <w:rPr>
          <w:rFonts w:ascii="Book Antiqua" w:hAnsi="Book Antiqua"/>
          <w:lang w:val="en-US"/>
        </w:rPr>
        <w:t xml:space="preserve"> T, Lee BL. Polyester synthesis genes associated with stress resistance are involved in an insect-bacterium symbiosis. </w:t>
      </w:r>
      <w:r w:rsidRPr="006F533C">
        <w:rPr>
          <w:rFonts w:ascii="Book Antiqua" w:hAnsi="Book Antiqua"/>
          <w:i/>
          <w:lang w:val="en-US"/>
        </w:rPr>
        <w:t xml:space="preserve">Proc Natl </w:t>
      </w:r>
      <w:proofErr w:type="spellStart"/>
      <w:r w:rsidRPr="006F533C">
        <w:rPr>
          <w:rFonts w:ascii="Book Antiqua" w:hAnsi="Book Antiqua"/>
          <w:i/>
          <w:lang w:val="en-US"/>
        </w:rPr>
        <w:t>Acad</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U S </w:t>
      </w:r>
      <w:proofErr w:type="gramStart"/>
      <w:r w:rsidRPr="006F533C">
        <w:rPr>
          <w:rFonts w:ascii="Book Antiqua" w:hAnsi="Book Antiqua"/>
          <w:i/>
          <w:lang w:val="en-US"/>
        </w:rPr>
        <w:t>A</w:t>
      </w:r>
      <w:proofErr w:type="gramEnd"/>
      <w:r w:rsidRPr="006F533C">
        <w:rPr>
          <w:rFonts w:ascii="Book Antiqua" w:hAnsi="Book Antiqua"/>
          <w:lang w:val="en-US"/>
        </w:rPr>
        <w:t xml:space="preserve"> 2013; </w:t>
      </w:r>
      <w:r w:rsidRPr="006F533C">
        <w:rPr>
          <w:rFonts w:ascii="Book Antiqua" w:hAnsi="Book Antiqua"/>
          <w:b/>
          <w:lang w:val="en-US"/>
        </w:rPr>
        <w:t>110</w:t>
      </w:r>
      <w:r w:rsidRPr="006F533C">
        <w:rPr>
          <w:rFonts w:ascii="Book Antiqua" w:hAnsi="Book Antiqua"/>
          <w:lang w:val="en-US"/>
        </w:rPr>
        <w:t>: E2381-E2389 [PMID: 23757494 DOI: 10.1073/pnas.1303228110]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78 </w:t>
      </w:r>
      <w:r w:rsidRPr="006F533C">
        <w:rPr>
          <w:rFonts w:ascii="Book Antiqua" w:hAnsi="Book Antiqua"/>
          <w:b/>
          <w:lang w:val="en-US"/>
        </w:rPr>
        <w:t>Yamazaki Y</w:t>
      </w:r>
      <w:r w:rsidRPr="006F533C">
        <w:rPr>
          <w:rFonts w:ascii="Book Antiqua" w:hAnsi="Book Antiqua"/>
          <w:lang w:val="en-US"/>
        </w:rPr>
        <w:t xml:space="preserve">, </w:t>
      </w:r>
      <w:proofErr w:type="spellStart"/>
      <w:r w:rsidRPr="006F533C">
        <w:rPr>
          <w:rFonts w:ascii="Book Antiqua" w:hAnsi="Book Antiqua"/>
          <w:lang w:val="en-US"/>
        </w:rPr>
        <w:t>Meirelles</w:t>
      </w:r>
      <w:proofErr w:type="spellEnd"/>
      <w:r w:rsidRPr="006F533C">
        <w:rPr>
          <w:rFonts w:ascii="Book Antiqua" w:hAnsi="Book Antiqua"/>
          <w:lang w:val="en-US"/>
        </w:rPr>
        <w:t xml:space="preserve"> PM, Mino S, </w:t>
      </w:r>
      <w:proofErr w:type="spellStart"/>
      <w:r w:rsidRPr="006F533C">
        <w:rPr>
          <w:rFonts w:ascii="Book Antiqua" w:hAnsi="Book Antiqua"/>
          <w:lang w:val="en-US"/>
        </w:rPr>
        <w:t>Suda</w:t>
      </w:r>
      <w:proofErr w:type="spellEnd"/>
      <w:r w:rsidRPr="006F533C">
        <w:rPr>
          <w:rFonts w:ascii="Book Antiqua" w:hAnsi="Book Antiqua"/>
          <w:lang w:val="en-US"/>
        </w:rPr>
        <w:t xml:space="preserve"> W, </w:t>
      </w:r>
      <w:proofErr w:type="spellStart"/>
      <w:r w:rsidRPr="006F533C">
        <w:rPr>
          <w:rFonts w:ascii="Book Antiqua" w:hAnsi="Book Antiqua"/>
          <w:lang w:val="en-US"/>
        </w:rPr>
        <w:t>Oshima</w:t>
      </w:r>
      <w:proofErr w:type="spellEnd"/>
      <w:r w:rsidRPr="006F533C">
        <w:rPr>
          <w:rFonts w:ascii="Book Antiqua" w:hAnsi="Book Antiqua"/>
          <w:lang w:val="en-US"/>
        </w:rPr>
        <w:t xml:space="preserve"> K, Hattori M, Thompson FL, Sakai Y, </w:t>
      </w:r>
      <w:proofErr w:type="spellStart"/>
      <w:r w:rsidRPr="006F533C">
        <w:rPr>
          <w:rFonts w:ascii="Book Antiqua" w:hAnsi="Book Antiqua"/>
          <w:lang w:val="en-US"/>
        </w:rPr>
        <w:t>Sawabe</w:t>
      </w:r>
      <w:proofErr w:type="spellEnd"/>
      <w:r w:rsidRPr="006F533C">
        <w:rPr>
          <w:rFonts w:ascii="Book Antiqua" w:hAnsi="Book Antiqua"/>
          <w:lang w:val="en-US"/>
        </w:rPr>
        <w:t xml:space="preserve"> T, </w:t>
      </w:r>
      <w:proofErr w:type="spellStart"/>
      <w:r w:rsidRPr="006F533C">
        <w:rPr>
          <w:rFonts w:ascii="Book Antiqua" w:hAnsi="Book Antiqua"/>
          <w:lang w:val="en-US"/>
        </w:rPr>
        <w:t>Sawabe</w:t>
      </w:r>
      <w:proofErr w:type="spellEnd"/>
      <w:r w:rsidRPr="006F533C">
        <w:rPr>
          <w:rFonts w:ascii="Book Antiqua" w:hAnsi="Book Antiqua"/>
          <w:lang w:val="en-US"/>
        </w:rPr>
        <w:t xml:space="preserve"> T. Individual </w:t>
      </w:r>
      <w:proofErr w:type="spellStart"/>
      <w:r w:rsidRPr="006F533C">
        <w:rPr>
          <w:rFonts w:ascii="Book Antiqua" w:hAnsi="Book Antiqua"/>
          <w:lang w:val="en-US"/>
        </w:rPr>
        <w:t>Apostichopus</w:t>
      </w:r>
      <w:proofErr w:type="spellEnd"/>
      <w:r w:rsidRPr="006F533C">
        <w:rPr>
          <w:rFonts w:ascii="Book Antiqua" w:hAnsi="Book Antiqua"/>
          <w:lang w:val="en-US"/>
        </w:rPr>
        <w:t xml:space="preserve"> </w:t>
      </w:r>
      <w:proofErr w:type="spellStart"/>
      <w:r w:rsidRPr="006F533C">
        <w:rPr>
          <w:rFonts w:ascii="Book Antiqua" w:hAnsi="Book Antiqua"/>
          <w:lang w:val="en-US"/>
        </w:rPr>
        <w:t>japonicus</w:t>
      </w:r>
      <w:proofErr w:type="spellEnd"/>
      <w:r w:rsidRPr="006F533C">
        <w:rPr>
          <w:rFonts w:ascii="Book Antiqua" w:hAnsi="Book Antiqua"/>
          <w:lang w:val="en-US"/>
        </w:rPr>
        <w:t xml:space="preserve"> fecal microbiome reveals a link with </w:t>
      </w:r>
      <w:proofErr w:type="spellStart"/>
      <w:r w:rsidRPr="006F533C">
        <w:rPr>
          <w:rFonts w:ascii="Book Antiqua" w:hAnsi="Book Antiqua"/>
          <w:lang w:val="en-US"/>
        </w:rPr>
        <w:t>polyhydroxybutyrate</w:t>
      </w:r>
      <w:proofErr w:type="spellEnd"/>
      <w:r w:rsidRPr="006F533C">
        <w:rPr>
          <w:rFonts w:ascii="Book Antiqua" w:hAnsi="Book Antiqua"/>
          <w:lang w:val="en-US"/>
        </w:rPr>
        <w:t xml:space="preserve"> producers in host growth gaps. </w:t>
      </w:r>
      <w:proofErr w:type="spellStart"/>
      <w:r w:rsidRPr="006F533C">
        <w:rPr>
          <w:rFonts w:ascii="Book Antiqua" w:hAnsi="Book Antiqua"/>
          <w:i/>
          <w:lang w:val="en-US"/>
        </w:rPr>
        <w:t>Sci</w:t>
      </w:r>
      <w:proofErr w:type="spellEnd"/>
      <w:r w:rsidRPr="006F533C">
        <w:rPr>
          <w:rFonts w:ascii="Book Antiqua" w:hAnsi="Book Antiqua"/>
          <w:i/>
          <w:lang w:val="en-US"/>
        </w:rPr>
        <w:t xml:space="preserve"> Rep</w:t>
      </w:r>
      <w:r w:rsidRPr="006F533C">
        <w:rPr>
          <w:rFonts w:ascii="Book Antiqua" w:hAnsi="Book Antiqua"/>
          <w:lang w:val="en-US"/>
        </w:rPr>
        <w:t xml:space="preserve"> 2016; </w:t>
      </w:r>
      <w:r w:rsidRPr="006F533C">
        <w:rPr>
          <w:rFonts w:ascii="Book Antiqua" w:hAnsi="Book Antiqua"/>
          <w:b/>
          <w:lang w:val="en-US"/>
        </w:rPr>
        <w:t>6</w:t>
      </w:r>
      <w:r w:rsidRPr="006F533C">
        <w:rPr>
          <w:rFonts w:ascii="Book Antiqua" w:hAnsi="Book Antiqua"/>
          <w:lang w:val="en-US"/>
        </w:rPr>
        <w:t>: 21631 [PMID: 26905381 DOI: 10.1038/srep21631]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79 </w:t>
      </w:r>
      <w:proofErr w:type="spellStart"/>
      <w:r w:rsidRPr="006F533C">
        <w:rPr>
          <w:rFonts w:ascii="Book Antiqua" w:hAnsi="Book Antiqua"/>
          <w:b/>
          <w:lang w:val="en-US"/>
        </w:rPr>
        <w:t>Defoirdt</w:t>
      </w:r>
      <w:proofErr w:type="spellEnd"/>
      <w:r w:rsidRPr="006F533C">
        <w:rPr>
          <w:rFonts w:ascii="Book Antiqua" w:hAnsi="Book Antiqua"/>
          <w:b/>
          <w:lang w:val="en-US"/>
        </w:rPr>
        <w:t xml:space="preserve"> T</w:t>
      </w:r>
      <w:r w:rsidRPr="006F533C">
        <w:rPr>
          <w:rFonts w:ascii="Book Antiqua" w:hAnsi="Book Antiqua"/>
          <w:lang w:val="en-US"/>
        </w:rPr>
        <w:t xml:space="preserve">, </w:t>
      </w:r>
      <w:proofErr w:type="spellStart"/>
      <w:r w:rsidRPr="006F533C">
        <w:rPr>
          <w:rFonts w:ascii="Book Antiqua" w:hAnsi="Book Antiqua"/>
          <w:lang w:val="en-US"/>
        </w:rPr>
        <w:t>Halet</w:t>
      </w:r>
      <w:proofErr w:type="spellEnd"/>
      <w:r w:rsidRPr="006F533C">
        <w:rPr>
          <w:rFonts w:ascii="Book Antiqua" w:hAnsi="Book Antiqua"/>
          <w:lang w:val="en-US"/>
        </w:rPr>
        <w:t xml:space="preserve"> D, </w:t>
      </w:r>
      <w:proofErr w:type="spellStart"/>
      <w:r w:rsidRPr="006F533C">
        <w:rPr>
          <w:rFonts w:ascii="Book Antiqua" w:hAnsi="Book Antiqua"/>
          <w:lang w:val="en-US"/>
        </w:rPr>
        <w:t>Vervaeren</w:t>
      </w:r>
      <w:proofErr w:type="spellEnd"/>
      <w:r w:rsidRPr="006F533C">
        <w:rPr>
          <w:rFonts w:ascii="Book Antiqua" w:hAnsi="Book Antiqua"/>
          <w:lang w:val="en-US"/>
        </w:rPr>
        <w:t xml:space="preserve"> H, Boon N, Van de </w:t>
      </w:r>
      <w:proofErr w:type="spellStart"/>
      <w:r w:rsidRPr="006F533C">
        <w:rPr>
          <w:rFonts w:ascii="Book Antiqua" w:hAnsi="Book Antiqua"/>
          <w:lang w:val="en-US"/>
        </w:rPr>
        <w:t>Wiele</w:t>
      </w:r>
      <w:proofErr w:type="spellEnd"/>
      <w:r w:rsidRPr="006F533C">
        <w:rPr>
          <w:rFonts w:ascii="Book Antiqua" w:hAnsi="Book Antiqua"/>
          <w:lang w:val="en-US"/>
        </w:rPr>
        <w:t xml:space="preserve"> T, </w:t>
      </w:r>
      <w:proofErr w:type="spellStart"/>
      <w:r w:rsidRPr="006F533C">
        <w:rPr>
          <w:rFonts w:ascii="Book Antiqua" w:hAnsi="Book Antiqua"/>
          <w:lang w:val="en-US"/>
        </w:rPr>
        <w:t>Sorgeloos</w:t>
      </w:r>
      <w:proofErr w:type="spellEnd"/>
      <w:r w:rsidRPr="006F533C">
        <w:rPr>
          <w:rFonts w:ascii="Book Antiqua" w:hAnsi="Book Antiqua"/>
          <w:lang w:val="en-US"/>
        </w:rPr>
        <w:t xml:space="preserve"> P, Bossier P, </w:t>
      </w:r>
      <w:proofErr w:type="spellStart"/>
      <w:r w:rsidRPr="006F533C">
        <w:rPr>
          <w:rFonts w:ascii="Book Antiqua" w:hAnsi="Book Antiqua"/>
          <w:lang w:val="en-US"/>
        </w:rPr>
        <w:t>Verstraete</w:t>
      </w:r>
      <w:proofErr w:type="spellEnd"/>
      <w:r w:rsidRPr="006F533C">
        <w:rPr>
          <w:rFonts w:ascii="Book Antiqua" w:hAnsi="Book Antiqua"/>
          <w:lang w:val="en-US"/>
        </w:rPr>
        <w:t xml:space="preserve"> W. The bacterial storage compound poly-beta-</w:t>
      </w:r>
      <w:proofErr w:type="spellStart"/>
      <w:r w:rsidRPr="006F533C">
        <w:rPr>
          <w:rFonts w:ascii="Book Antiqua" w:hAnsi="Book Antiqua"/>
          <w:lang w:val="en-US"/>
        </w:rPr>
        <w:t>hydroxybutyrate</w:t>
      </w:r>
      <w:proofErr w:type="spellEnd"/>
      <w:r w:rsidRPr="006F533C">
        <w:rPr>
          <w:rFonts w:ascii="Book Antiqua" w:hAnsi="Book Antiqua"/>
          <w:lang w:val="en-US"/>
        </w:rPr>
        <w:t xml:space="preserve"> protects </w:t>
      </w:r>
      <w:proofErr w:type="spellStart"/>
      <w:r w:rsidRPr="006F533C">
        <w:rPr>
          <w:rFonts w:ascii="Book Antiqua" w:hAnsi="Book Antiqua"/>
          <w:lang w:val="en-US"/>
        </w:rPr>
        <w:t>Artemia</w:t>
      </w:r>
      <w:proofErr w:type="spellEnd"/>
      <w:r w:rsidRPr="006F533C">
        <w:rPr>
          <w:rFonts w:ascii="Book Antiqua" w:hAnsi="Book Antiqua"/>
          <w:lang w:val="en-US"/>
        </w:rPr>
        <w:t xml:space="preserve"> </w:t>
      </w:r>
      <w:proofErr w:type="spellStart"/>
      <w:r w:rsidRPr="006F533C">
        <w:rPr>
          <w:rFonts w:ascii="Book Antiqua" w:hAnsi="Book Antiqua"/>
          <w:lang w:val="en-US"/>
        </w:rPr>
        <w:t>franciscana</w:t>
      </w:r>
      <w:proofErr w:type="spellEnd"/>
      <w:r w:rsidRPr="006F533C">
        <w:rPr>
          <w:rFonts w:ascii="Book Antiqua" w:hAnsi="Book Antiqua"/>
          <w:lang w:val="en-US"/>
        </w:rPr>
        <w:t xml:space="preserve"> from pathogenic Vibrio </w:t>
      </w:r>
      <w:proofErr w:type="spellStart"/>
      <w:r w:rsidRPr="006F533C">
        <w:rPr>
          <w:rFonts w:ascii="Book Antiqua" w:hAnsi="Book Antiqua"/>
          <w:lang w:val="en-US"/>
        </w:rPr>
        <w:t>campbellii</w:t>
      </w:r>
      <w:proofErr w:type="spellEnd"/>
      <w:r w:rsidRPr="006F533C">
        <w:rPr>
          <w:rFonts w:ascii="Book Antiqua" w:hAnsi="Book Antiqua"/>
          <w:lang w:val="en-US"/>
        </w:rPr>
        <w:t xml:space="preserve">. </w:t>
      </w:r>
      <w:r w:rsidRPr="006F533C">
        <w:rPr>
          <w:rFonts w:ascii="Book Antiqua" w:hAnsi="Book Antiqua"/>
          <w:i/>
          <w:lang w:val="en-US"/>
        </w:rPr>
        <w:t xml:space="preserve">Environ </w:t>
      </w:r>
      <w:proofErr w:type="spellStart"/>
      <w:r w:rsidRPr="006F533C">
        <w:rPr>
          <w:rFonts w:ascii="Book Antiqua" w:hAnsi="Book Antiqua"/>
          <w:i/>
          <w:lang w:val="en-US"/>
        </w:rPr>
        <w:t>Microbiol</w:t>
      </w:r>
      <w:proofErr w:type="spellEnd"/>
      <w:r w:rsidRPr="006F533C">
        <w:rPr>
          <w:rFonts w:ascii="Book Antiqua" w:hAnsi="Book Antiqua"/>
          <w:lang w:val="en-US"/>
        </w:rPr>
        <w:t xml:space="preserve"> 2007; </w:t>
      </w:r>
      <w:r w:rsidRPr="006F533C">
        <w:rPr>
          <w:rFonts w:ascii="Book Antiqua" w:hAnsi="Book Antiqua"/>
          <w:b/>
          <w:lang w:val="en-US"/>
        </w:rPr>
        <w:t>9</w:t>
      </w:r>
      <w:r w:rsidRPr="006F533C">
        <w:rPr>
          <w:rFonts w:ascii="Book Antiqua" w:hAnsi="Book Antiqua"/>
          <w:lang w:val="en-US"/>
        </w:rPr>
        <w:t>: 445-452 [PMID: 17222142 DOI: 10.1111/j.1462-2920.2006.01161.x]</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80 </w:t>
      </w:r>
      <w:proofErr w:type="spellStart"/>
      <w:r w:rsidRPr="006F533C">
        <w:rPr>
          <w:rFonts w:ascii="Book Antiqua" w:hAnsi="Book Antiqua"/>
          <w:b/>
          <w:lang w:val="en-US"/>
        </w:rPr>
        <w:t>Defoirdt</w:t>
      </w:r>
      <w:proofErr w:type="spellEnd"/>
      <w:r w:rsidRPr="006F533C">
        <w:rPr>
          <w:rFonts w:ascii="Book Antiqua" w:hAnsi="Book Antiqua"/>
          <w:b/>
          <w:lang w:val="en-US"/>
        </w:rPr>
        <w:t xml:space="preserve"> T</w:t>
      </w:r>
      <w:r w:rsidRPr="006F533C">
        <w:rPr>
          <w:rFonts w:ascii="Book Antiqua" w:hAnsi="Book Antiqua"/>
          <w:lang w:val="en-US"/>
        </w:rPr>
        <w:t xml:space="preserve">, Boon N, </w:t>
      </w:r>
      <w:proofErr w:type="spellStart"/>
      <w:r w:rsidRPr="006F533C">
        <w:rPr>
          <w:rFonts w:ascii="Book Antiqua" w:hAnsi="Book Antiqua"/>
          <w:lang w:val="en-US"/>
        </w:rPr>
        <w:t>Sorgeloos</w:t>
      </w:r>
      <w:proofErr w:type="spellEnd"/>
      <w:r w:rsidRPr="006F533C">
        <w:rPr>
          <w:rFonts w:ascii="Book Antiqua" w:hAnsi="Book Antiqua"/>
          <w:lang w:val="en-US"/>
        </w:rPr>
        <w:t xml:space="preserve"> P, </w:t>
      </w:r>
      <w:proofErr w:type="spellStart"/>
      <w:r w:rsidRPr="006F533C">
        <w:rPr>
          <w:rFonts w:ascii="Book Antiqua" w:hAnsi="Book Antiqua"/>
          <w:lang w:val="en-US"/>
        </w:rPr>
        <w:t>Verstraete</w:t>
      </w:r>
      <w:proofErr w:type="spellEnd"/>
      <w:r w:rsidRPr="006F533C">
        <w:rPr>
          <w:rFonts w:ascii="Book Antiqua" w:hAnsi="Book Antiqua"/>
          <w:lang w:val="en-US"/>
        </w:rPr>
        <w:t xml:space="preserve"> W, Bossier P. Short-chain fatty acids and poly-beta-</w:t>
      </w:r>
      <w:proofErr w:type="spellStart"/>
      <w:r w:rsidRPr="006F533C">
        <w:rPr>
          <w:rFonts w:ascii="Book Antiqua" w:hAnsi="Book Antiqua"/>
          <w:lang w:val="en-US"/>
        </w:rPr>
        <w:t>hydroxyalkanoates</w:t>
      </w:r>
      <w:proofErr w:type="spellEnd"/>
      <w:r w:rsidRPr="006F533C">
        <w:rPr>
          <w:rFonts w:ascii="Book Antiqua" w:hAnsi="Book Antiqua"/>
          <w:lang w:val="en-US"/>
        </w:rPr>
        <w:t xml:space="preserve">: (New) Biocontrol agents for a sustainable animal production. </w:t>
      </w:r>
      <w:proofErr w:type="spellStart"/>
      <w:r w:rsidRPr="006F533C">
        <w:rPr>
          <w:rFonts w:ascii="Book Antiqua" w:hAnsi="Book Antiqua"/>
          <w:i/>
          <w:lang w:val="en-US"/>
        </w:rPr>
        <w:t>Biotechnol</w:t>
      </w:r>
      <w:proofErr w:type="spellEnd"/>
      <w:r w:rsidRPr="006F533C">
        <w:rPr>
          <w:rFonts w:ascii="Book Antiqua" w:hAnsi="Book Antiqua"/>
          <w:i/>
          <w:lang w:val="en-US"/>
        </w:rPr>
        <w:t xml:space="preserve"> </w:t>
      </w:r>
      <w:proofErr w:type="spellStart"/>
      <w:r w:rsidRPr="006F533C">
        <w:rPr>
          <w:rFonts w:ascii="Book Antiqua" w:hAnsi="Book Antiqua"/>
          <w:i/>
          <w:lang w:val="en-US"/>
        </w:rPr>
        <w:t>Adv</w:t>
      </w:r>
      <w:proofErr w:type="spellEnd"/>
      <w:r w:rsidRPr="006F533C">
        <w:rPr>
          <w:rFonts w:ascii="Book Antiqua" w:hAnsi="Book Antiqua"/>
          <w:lang w:val="en-US"/>
        </w:rPr>
        <w:t xml:space="preserve"> 2009; </w:t>
      </w:r>
      <w:r w:rsidRPr="006F533C">
        <w:rPr>
          <w:rFonts w:ascii="Book Antiqua" w:hAnsi="Book Antiqua"/>
          <w:b/>
          <w:lang w:val="en-US"/>
        </w:rPr>
        <w:t>27</w:t>
      </w:r>
      <w:r w:rsidRPr="006F533C">
        <w:rPr>
          <w:rFonts w:ascii="Book Antiqua" w:hAnsi="Book Antiqua"/>
          <w:lang w:val="en-US"/>
        </w:rPr>
        <w:t>: 680-685 [PMID: 19422908 DOI: 10.1016/j.biotechadv.2009.04.026]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81 </w:t>
      </w:r>
      <w:r w:rsidRPr="006F533C">
        <w:rPr>
          <w:rFonts w:ascii="Book Antiqua" w:hAnsi="Book Antiqua"/>
          <w:b/>
          <w:lang w:val="en-US"/>
        </w:rPr>
        <w:t>Ma L</w:t>
      </w:r>
      <w:r w:rsidRPr="006F533C">
        <w:rPr>
          <w:rFonts w:ascii="Book Antiqua" w:hAnsi="Book Antiqua"/>
          <w:lang w:val="en-US"/>
        </w:rPr>
        <w:t xml:space="preserve">, Zhang Z, Li J, Yang X, </w:t>
      </w:r>
      <w:proofErr w:type="spellStart"/>
      <w:r w:rsidRPr="006F533C">
        <w:rPr>
          <w:rFonts w:ascii="Book Antiqua" w:hAnsi="Book Antiqua"/>
          <w:lang w:val="en-US"/>
        </w:rPr>
        <w:t>Fei</w:t>
      </w:r>
      <w:proofErr w:type="spellEnd"/>
      <w:r w:rsidRPr="006F533C">
        <w:rPr>
          <w:rFonts w:ascii="Book Antiqua" w:hAnsi="Book Antiqua"/>
          <w:lang w:val="en-US"/>
        </w:rPr>
        <w:t xml:space="preserve"> B, Leung PHM, Tao X. A New Antimicrobial Agent: Poly (3-hydroxybutyric acid) Oligomer. </w:t>
      </w:r>
      <w:proofErr w:type="spellStart"/>
      <w:r w:rsidRPr="006F533C">
        <w:rPr>
          <w:rFonts w:ascii="Book Antiqua" w:hAnsi="Book Antiqua"/>
          <w:i/>
          <w:lang w:val="en-US"/>
        </w:rPr>
        <w:t>Macromol</w:t>
      </w:r>
      <w:proofErr w:type="spellEnd"/>
      <w:r w:rsidRPr="006F533C">
        <w:rPr>
          <w:rFonts w:ascii="Book Antiqua" w:hAnsi="Book Antiqua"/>
          <w:i/>
          <w:lang w:val="en-US"/>
        </w:rPr>
        <w:t xml:space="preserve"> </w:t>
      </w:r>
      <w:proofErr w:type="spellStart"/>
      <w:r w:rsidRPr="006F533C">
        <w:rPr>
          <w:rFonts w:ascii="Book Antiqua" w:hAnsi="Book Antiqua"/>
          <w:i/>
          <w:lang w:val="en-US"/>
        </w:rPr>
        <w:t>Biosci</w:t>
      </w:r>
      <w:proofErr w:type="spellEnd"/>
      <w:r w:rsidRPr="006F533C">
        <w:rPr>
          <w:rFonts w:ascii="Book Antiqua" w:hAnsi="Book Antiqua"/>
          <w:lang w:val="en-US"/>
        </w:rPr>
        <w:t xml:space="preserve"> 2019; </w:t>
      </w:r>
      <w:r w:rsidRPr="006F533C">
        <w:rPr>
          <w:rFonts w:ascii="Book Antiqua" w:hAnsi="Book Antiqua"/>
          <w:b/>
          <w:lang w:val="en-US"/>
        </w:rPr>
        <w:t>19</w:t>
      </w:r>
      <w:r w:rsidRPr="006F533C">
        <w:rPr>
          <w:rFonts w:ascii="Book Antiqua" w:hAnsi="Book Antiqua"/>
          <w:lang w:val="en-US"/>
        </w:rPr>
        <w:t>: e1800432 [PMID: 30951260 DOI: 10.1002/mabi.201800432]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82 </w:t>
      </w:r>
      <w:proofErr w:type="spellStart"/>
      <w:r w:rsidRPr="006F533C">
        <w:rPr>
          <w:rFonts w:ascii="Book Antiqua" w:hAnsi="Book Antiqua"/>
          <w:b/>
          <w:lang w:val="en-US"/>
        </w:rPr>
        <w:t>Duan</w:t>
      </w:r>
      <w:proofErr w:type="spellEnd"/>
      <w:r w:rsidRPr="006F533C">
        <w:rPr>
          <w:rFonts w:ascii="Book Antiqua" w:hAnsi="Book Antiqua"/>
          <w:b/>
          <w:lang w:val="en-US"/>
        </w:rPr>
        <w:t xml:space="preserve"> Y</w:t>
      </w:r>
      <w:r w:rsidRPr="006F533C">
        <w:rPr>
          <w:rFonts w:ascii="Book Antiqua" w:hAnsi="Book Antiqua"/>
          <w:lang w:val="en-US"/>
        </w:rPr>
        <w:t>, Zhang Y, Dong H, Wang Y, Zhang J. Effects of dietary poly-</w:t>
      </w:r>
      <w:r w:rsidRPr="006F533C">
        <w:rPr>
          <w:rFonts w:ascii="Book Antiqua" w:hAnsi="Book Antiqua"/>
        </w:rPr>
        <w:t>β</w:t>
      </w:r>
      <w:r w:rsidRPr="006F533C">
        <w:rPr>
          <w:rFonts w:ascii="Book Antiqua" w:hAnsi="Book Antiqua"/>
          <w:lang w:val="en-US"/>
        </w:rPr>
        <w:t>-</w:t>
      </w:r>
      <w:proofErr w:type="spellStart"/>
      <w:r w:rsidRPr="006F533C">
        <w:rPr>
          <w:rFonts w:ascii="Book Antiqua" w:hAnsi="Book Antiqua"/>
          <w:lang w:val="en-US"/>
        </w:rPr>
        <w:t>hydroxybutyrate</w:t>
      </w:r>
      <w:proofErr w:type="spellEnd"/>
      <w:r w:rsidRPr="006F533C">
        <w:rPr>
          <w:rFonts w:ascii="Book Antiqua" w:hAnsi="Book Antiqua"/>
          <w:lang w:val="en-US"/>
        </w:rPr>
        <w:t xml:space="preserve"> (PHB) on microbiota composition and the </w:t>
      </w:r>
      <w:proofErr w:type="spellStart"/>
      <w:r w:rsidRPr="006F533C">
        <w:rPr>
          <w:rFonts w:ascii="Book Antiqua" w:hAnsi="Book Antiqua"/>
          <w:lang w:val="en-US"/>
        </w:rPr>
        <w:t>mTOR</w:t>
      </w:r>
      <w:proofErr w:type="spellEnd"/>
      <w:r w:rsidRPr="006F533C">
        <w:rPr>
          <w:rFonts w:ascii="Book Antiqua" w:hAnsi="Book Antiqua"/>
          <w:lang w:val="en-US"/>
        </w:rPr>
        <w:t xml:space="preserve"> signaling pathway in the intestines of </w:t>
      </w:r>
      <w:proofErr w:type="spellStart"/>
      <w:r w:rsidRPr="006F533C">
        <w:rPr>
          <w:rFonts w:ascii="Book Antiqua" w:hAnsi="Book Antiqua"/>
          <w:lang w:val="en-US"/>
        </w:rPr>
        <w:t>litopenaeus</w:t>
      </w:r>
      <w:proofErr w:type="spellEnd"/>
      <w:r w:rsidRPr="006F533C">
        <w:rPr>
          <w:rFonts w:ascii="Book Antiqua" w:hAnsi="Book Antiqua"/>
          <w:lang w:val="en-US"/>
        </w:rPr>
        <w:t xml:space="preserve"> </w:t>
      </w:r>
      <w:proofErr w:type="spellStart"/>
      <w:r w:rsidRPr="006F533C">
        <w:rPr>
          <w:rFonts w:ascii="Book Antiqua" w:hAnsi="Book Antiqua"/>
          <w:lang w:val="en-US"/>
        </w:rPr>
        <w:t>vannamei</w:t>
      </w:r>
      <w:proofErr w:type="spellEnd"/>
      <w:r w:rsidRPr="006F533C">
        <w:rPr>
          <w:rFonts w:ascii="Book Antiqua" w:hAnsi="Book Antiqua"/>
          <w:lang w:val="en-US"/>
        </w:rPr>
        <w:t xml:space="preserve">. </w:t>
      </w:r>
      <w:r w:rsidRPr="006F533C">
        <w:rPr>
          <w:rFonts w:ascii="Book Antiqua" w:hAnsi="Book Antiqua"/>
          <w:i/>
          <w:lang w:val="en-US"/>
        </w:rPr>
        <w:t xml:space="preserve">J </w:t>
      </w:r>
      <w:proofErr w:type="spellStart"/>
      <w:r w:rsidRPr="006F533C">
        <w:rPr>
          <w:rFonts w:ascii="Book Antiqua" w:hAnsi="Book Antiqua"/>
          <w:i/>
          <w:lang w:val="en-US"/>
        </w:rPr>
        <w:t>Microbiol</w:t>
      </w:r>
      <w:proofErr w:type="spellEnd"/>
      <w:r w:rsidRPr="006F533C">
        <w:rPr>
          <w:rFonts w:ascii="Book Antiqua" w:hAnsi="Book Antiqua"/>
          <w:lang w:val="en-US"/>
        </w:rPr>
        <w:t xml:space="preserve"> 2017; </w:t>
      </w:r>
      <w:r w:rsidRPr="006F533C">
        <w:rPr>
          <w:rFonts w:ascii="Book Antiqua" w:hAnsi="Book Antiqua"/>
          <w:b/>
          <w:lang w:val="en-US"/>
        </w:rPr>
        <w:t>55</w:t>
      </w:r>
      <w:r w:rsidRPr="006F533C">
        <w:rPr>
          <w:rFonts w:ascii="Book Antiqua" w:hAnsi="Book Antiqua"/>
          <w:lang w:val="en-US"/>
        </w:rPr>
        <w:t>: 946-954 [PMID: 29214487 DOI: 10.1007/s12275-017-7273-y]</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83 </w:t>
      </w:r>
      <w:r w:rsidRPr="006F533C">
        <w:rPr>
          <w:rFonts w:ascii="Book Antiqua" w:hAnsi="Book Antiqua"/>
          <w:b/>
          <w:lang w:val="en-US"/>
        </w:rPr>
        <w:t>Tanaka Y</w:t>
      </w:r>
      <w:r w:rsidRPr="006F533C">
        <w:rPr>
          <w:rFonts w:ascii="Book Antiqua" w:hAnsi="Book Antiqua"/>
          <w:lang w:val="en-US"/>
        </w:rPr>
        <w:t xml:space="preserve">, </w:t>
      </w:r>
      <w:proofErr w:type="spellStart"/>
      <w:r w:rsidRPr="006F533C">
        <w:rPr>
          <w:rFonts w:ascii="Book Antiqua" w:hAnsi="Book Antiqua"/>
          <w:lang w:val="en-US"/>
        </w:rPr>
        <w:t>Sonoda</w:t>
      </w:r>
      <w:proofErr w:type="spellEnd"/>
      <w:r w:rsidRPr="006F533C">
        <w:rPr>
          <w:rFonts w:ascii="Book Antiqua" w:hAnsi="Book Antiqua"/>
          <w:lang w:val="en-US"/>
        </w:rPr>
        <w:t xml:space="preserve"> S, </w:t>
      </w:r>
      <w:proofErr w:type="spellStart"/>
      <w:r w:rsidRPr="006F533C">
        <w:rPr>
          <w:rFonts w:ascii="Book Antiqua" w:hAnsi="Book Antiqua"/>
          <w:lang w:val="en-US"/>
        </w:rPr>
        <w:t>Yamaza</w:t>
      </w:r>
      <w:proofErr w:type="spellEnd"/>
      <w:r w:rsidRPr="006F533C">
        <w:rPr>
          <w:rFonts w:ascii="Book Antiqua" w:hAnsi="Book Antiqua"/>
          <w:lang w:val="en-US"/>
        </w:rPr>
        <w:t xml:space="preserve"> H, Murata S, Nishida K, Hama S, </w:t>
      </w:r>
      <w:proofErr w:type="spellStart"/>
      <w:r w:rsidRPr="006F533C">
        <w:rPr>
          <w:rFonts w:ascii="Book Antiqua" w:hAnsi="Book Antiqua"/>
          <w:lang w:val="en-US"/>
        </w:rPr>
        <w:t>Kyumoto</w:t>
      </w:r>
      <w:proofErr w:type="spellEnd"/>
      <w:r w:rsidRPr="006F533C">
        <w:rPr>
          <w:rFonts w:ascii="Book Antiqua" w:hAnsi="Book Antiqua"/>
          <w:lang w:val="en-US"/>
        </w:rPr>
        <w:t xml:space="preserve">-Nakamura Y, Uehara N, Nonaka K, </w:t>
      </w:r>
      <w:proofErr w:type="spellStart"/>
      <w:r w:rsidRPr="006F533C">
        <w:rPr>
          <w:rFonts w:ascii="Book Antiqua" w:hAnsi="Book Antiqua"/>
          <w:lang w:val="en-US"/>
        </w:rPr>
        <w:t>Kukita</w:t>
      </w:r>
      <w:proofErr w:type="spellEnd"/>
      <w:r w:rsidRPr="006F533C">
        <w:rPr>
          <w:rFonts w:ascii="Book Antiqua" w:hAnsi="Book Antiqua"/>
          <w:lang w:val="en-US"/>
        </w:rPr>
        <w:t xml:space="preserve"> T, </w:t>
      </w:r>
      <w:proofErr w:type="spellStart"/>
      <w:r w:rsidRPr="006F533C">
        <w:rPr>
          <w:rFonts w:ascii="Book Antiqua" w:hAnsi="Book Antiqua"/>
          <w:lang w:val="en-US"/>
        </w:rPr>
        <w:t>Yamaza</w:t>
      </w:r>
      <w:proofErr w:type="spellEnd"/>
      <w:r w:rsidRPr="006F533C">
        <w:rPr>
          <w:rFonts w:ascii="Book Antiqua" w:hAnsi="Book Antiqua"/>
          <w:lang w:val="en-US"/>
        </w:rPr>
        <w:t xml:space="preserve"> T. Suppression of AKT-</w:t>
      </w:r>
      <w:proofErr w:type="spellStart"/>
      <w:r w:rsidRPr="006F533C">
        <w:rPr>
          <w:rFonts w:ascii="Book Antiqua" w:hAnsi="Book Antiqua"/>
          <w:lang w:val="en-US"/>
        </w:rPr>
        <w:t>mTOR</w:t>
      </w:r>
      <w:proofErr w:type="spellEnd"/>
      <w:r w:rsidRPr="006F533C">
        <w:rPr>
          <w:rFonts w:ascii="Book Antiqua" w:hAnsi="Book Antiqua"/>
          <w:lang w:val="en-US"/>
        </w:rPr>
        <w:t xml:space="preserve"> signal pathway enhances osteogenic/</w:t>
      </w:r>
      <w:proofErr w:type="spellStart"/>
      <w:r w:rsidRPr="006F533C">
        <w:rPr>
          <w:rFonts w:ascii="Book Antiqua" w:hAnsi="Book Antiqua"/>
          <w:lang w:val="en-US"/>
        </w:rPr>
        <w:t>dentinogenic</w:t>
      </w:r>
      <w:proofErr w:type="spellEnd"/>
      <w:r w:rsidRPr="006F533C">
        <w:rPr>
          <w:rFonts w:ascii="Book Antiqua" w:hAnsi="Book Antiqua"/>
          <w:lang w:val="en-US"/>
        </w:rPr>
        <w:t xml:space="preserve"> capacity of stem cells from apical papilla. </w:t>
      </w:r>
      <w:r w:rsidRPr="006F533C">
        <w:rPr>
          <w:rFonts w:ascii="Book Antiqua" w:hAnsi="Book Antiqua"/>
          <w:i/>
          <w:lang w:val="en-US"/>
        </w:rPr>
        <w:t xml:space="preserve">Stem Cell Res </w:t>
      </w:r>
      <w:proofErr w:type="spellStart"/>
      <w:r w:rsidRPr="006F533C">
        <w:rPr>
          <w:rFonts w:ascii="Book Antiqua" w:hAnsi="Book Antiqua"/>
          <w:i/>
          <w:lang w:val="en-US"/>
        </w:rPr>
        <w:t>Ther</w:t>
      </w:r>
      <w:proofErr w:type="spellEnd"/>
      <w:r w:rsidRPr="006F533C">
        <w:rPr>
          <w:rFonts w:ascii="Book Antiqua" w:hAnsi="Book Antiqua"/>
          <w:lang w:val="en-US"/>
        </w:rPr>
        <w:t xml:space="preserve"> 2018; </w:t>
      </w:r>
      <w:r w:rsidRPr="006F533C">
        <w:rPr>
          <w:rFonts w:ascii="Book Antiqua" w:hAnsi="Book Antiqua"/>
          <w:b/>
          <w:lang w:val="en-US"/>
        </w:rPr>
        <w:t>9</w:t>
      </w:r>
      <w:r w:rsidRPr="006F533C">
        <w:rPr>
          <w:rFonts w:ascii="Book Antiqua" w:hAnsi="Book Antiqua"/>
          <w:lang w:val="en-US"/>
        </w:rPr>
        <w:t>: 334 [PMID: 30486861 DOI: 10.1186/s13287-018-1077-9]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84 </w:t>
      </w:r>
      <w:r w:rsidRPr="006F533C">
        <w:rPr>
          <w:rFonts w:ascii="Book Antiqua" w:hAnsi="Book Antiqua"/>
          <w:b/>
          <w:lang w:val="en-US"/>
        </w:rPr>
        <w:t>Wu H</w:t>
      </w:r>
      <w:r w:rsidRPr="006F533C">
        <w:rPr>
          <w:rFonts w:ascii="Book Antiqua" w:hAnsi="Book Antiqua"/>
          <w:lang w:val="en-US"/>
        </w:rPr>
        <w:t xml:space="preserve">, Wu Z, Li P, Cong Q, Chen R, Xu W, Biswas S, Liu H, Xia X, Li S, Hu W, Zhang Z, Habib SL, Zhang L, Zou J, Zhang H, Zhang W, Li B. Bone Size and Quality Regulation: Concerted Actions of </w:t>
      </w:r>
      <w:proofErr w:type="spellStart"/>
      <w:r w:rsidRPr="006F533C">
        <w:rPr>
          <w:rFonts w:ascii="Book Antiqua" w:hAnsi="Book Antiqua"/>
          <w:lang w:val="en-US"/>
        </w:rPr>
        <w:t>mTOR</w:t>
      </w:r>
      <w:proofErr w:type="spellEnd"/>
      <w:r w:rsidRPr="006F533C">
        <w:rPr>
          <w:rFonts w:ascii="Book Antiqua" w:hAnsi="Book Antiqua"/>
          <w:lang w:val="en-US"/>
        </w:rPr>
        <w:t xml:space="preserve"> in Mesenchymal Stromal Cells and Osteoclasts. </w:t>
      </w:r>
      <w:r w:rsidRPr="006F533C">
        <w:rPr>
          <w:rFonts w:ascii="Book Antiqua" w:hAnsi="Book Antiqua"/>
          <w:i/>
          <w:lang w:val="en-US"/>
        </w:rPr>
        <w:t>Stem Cell Reports</w:t>
      </w:r>
      <w:r w:rsidRPr="006F533C">
        <w:rPr>
          <w:rFonts w:ascii="Book Antiqua" w:hAnsi="Book Antiqua"/>
          <w:lang w:val="en-US"/>
        </w:rPr>
        <w:t xml:space="preserve"> 2017; </w:t>
      </w:r>
      <w:r w:rsidRPr="006F533C">
        <w:rPr>
          <w:rFonts w:ascii="Book Antiqua" w:hAnsi="Book Antiqua"/>
          <w:b/>
          <w:lang w:val="en-US"/>
        </w:rPr>
        <w:t>8</w:t>
      </w:r>
      <w:r w:rsidRPr="006F533C">
        <w:rPr>
          <w:rFonts w:ascii="Book Antiqua" w:hAnsi="Book Antiqua"/>
          <w:lang w:val="en-US"/>
        </w:rPr>
        <w:t>: 1600-1616 [PMID: 28479301 DOI: 10.1016/j.stemcr.2017.04.005]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85 </w:t>
      </w:r>
      <w:proofErr w:type="spellStart"/>
      <w:r w:rsidRPr="006F533C">
        <w:rPr>
          <w:rFonts w:ascii="Book Antiqua" w:hAnsi="Book Antiqua"/>
          <w:b/>
          <w:lang w:val="en-US"/>
        </w:rPr>
        <w:t>Koskimäki</w:t>
      </w:r>
      <w:proofErr w:type="spellEnd"/>
      <w:r w:rsidRPr="006F533C">
        <w:rPr>
          <w:rFonts w:ascii="Book Antiqua" w:hAnsi="Book Antiqua"/>
          <w:b/>
          <w:lang w:val="en-US"/>
        </w:rPr>
        <w:t xml:space="preserve"> JJ</w:t>
      </w:r>
      <w:r w:rsidRPr="006F533C">
        <w:rPr>
          <w:rFonts w:ascii="Book Antiqua" w:hAnsi="Book Antiqua"/>
          <w:lang w:val="en-US"/>
        </w:rPr>
        <w:t xml:space="preserve">, </w:t>
      </w:r>
      <w:proofErr w:type="spellStart"/>
      <w:r w:rsidRPr="006F533C">
        <w:rPr>
          <w:rFonts w:ascii="Book Antiqua" w:hAnsi="Book Antiqua"/>
          <w:lang w:val="en-US"/>
        </w:rPr>
        <w:t>Kajula</w:t>
      </w:r>
      <w:proofErr w:type="spellEnd"/>
      <w:r w:rsidRPr="006F533C">
        <w:rPr>
          <w:rFonts w:ascii="Book Antiqua" w:hAnsi="Book Antiqua"/>
          <w:lang w:val="en-US"/>
        </w:rPr>
        <w:t xml:space="preserve"> M, </w:t>
      </w:r>
      <w:proofErr w:type="spellStart"/>
      <w:r w:rsidRPr="006F533C">
        <w:rPr>
          <w:rFonts w:ascii="Book Antiqua" w:hAnsi="Book Antiqua"/>
          <w:lang w:val="en-US"/>
        </w:rPr>
        <w:t>Hokkanen</w:t>
      </w:r>
      <w:proofErr w:type="spellEnd"/>
      <w:r w:rsidRPr="006F533C">
        <w:rPr>
          <w:rFonts w:ascii="Book Antiqua" w:hAnsi="Book Antiqua"/>
          <w:lang w:val="en-US"/>
        </w:rPr>
        <w:t xml:space="preserve"> J, </w:t>
      </w:r>
      <w:proofErr w:type="spellStart"/>
      <w:r w:rsidRPr="006F533C">
        <w:rPr>
          <w:rFonts w:ascii="Book Antiqua" w:hAnsi="Book Antiqua"/>
          <w:lang w:val="en-US"/>
        </w:rPr>
        <w:t>Ihantola</w:t>
      </w:r>
      <w:proofErr w:type="spellEnd"/>
      <w:r w:rsidRPr="006F533C">
        <w:rPr>
          <w:rFonts w:ascii="Book Antiqua" w:hAnsi="Book Antiqua"/>
          <w:lang w:val="en-US"/>
        </w:rPr>
        <w:t xml:space="preserve"> EL, Kim JH, </w:t>
      </w:r>
      <w:proofErr w:type="spellStart"/>
      <w:r w:rsidRPr="006F533C">
        <w:rPr>
          <w:rFonts w:ascii="Book Antiqua" w:hAnsi="Book Antiqua"/>
          <w:lang w:val="en-US"/>
        </w:rPr>
        <w:t>Hautajärvi</w:t>
      </w:r>
      <w:proofErr w:type="spellEnd"/>
      <w:r w:rsidRPr="006F533C">
        <w:rPr>
          <w:rFonts w:ascii="Book Antiqua" w:hAnsi="Book Antiqua"/>
          <w:lang w:val="en-US"/>
        </w:rPr>
        <w:t xml:space="preserve"> H, </w:t>
      </w:r>
      <w:proofErr w:type="spellStart"/>
      <w:r w:rsidRPr="006F533C">
        <w:rPr>
          <w:rFonts w:ascii="Book Antiqua" w:hAnsi="Book Antiqua"/>
          <w:lang w:val="en-US"/>
        </w:rPr>
        <w:t>Hankala</w:t>
      </w:r>
      <w:proofErr w:type="spellEnd"/>
      <w:r w:rsidRPr="006F533C">
        <w:rPr>
          <w:rFonts w:ascii="Book Antiqua" w:hAnsi="Book Antiqua"/>
          <w:lang w:val="en-US"/>
        </w:rPr>
        <w:t xml:space="preserve"> E, </w:t>
      </w:r>
      <w:proofErr w:type="spellStart"/>
      <w:r w:rsidRPr="006F533C">
        <w:rPr>
          <w:rFonts w:ascii="Book Antiqua" w:hAnsi="Book Antiqua"/>
          <w:lang w:val="en-US"/>
        </w:rPr>
        <w:t>Suokas</w:t>
      </w:r>
      <w:proofErr w:type="spellEnd"/>
      <w:r w:rsidRPr="006F533C">
        <w:rPr>
          <w:rFonts w:ascii="Book Antiqua" w:hAnsi="Book Antiqua"/>
          <w:lang w:val="en-US"/>
        </w:rPr>
        <w:t xml:space="preserve"> M, </w:t>
      </w:r>
      <w:proofErr w:type="spellStart"/>
      <w:r w:rsidRPr="006F533C">
        <w:rPr>
          <w:rFonts w:ascii="Book Antiqua" w:hAnsi="Book Antiqua"/>
          <w:lang w:val="en-US"/>
        </w:rPr>
        <w:t>Pohjanen</w:t>
      </w:r>
      <w:proofErr w:type="spellEnd"/>
      <w:r w:rsidRPr="006F533C">
        <w:rPr>
          <w:rFonts w:ascii="Book Antiqua" w:hAnsi="Book Antiqua"/>
          <w:lang w:val="en-US"/>
        </w:rPr>
        <w:t xml:space="preserve"> J, </w:t>
      </w:r>
      <w:proofErr w:type="spellStart"/>
      <w:r w:rsidRPr="006F533C">
        <w:rPr>
          <w:rFonts w:ascii="Book Antiqua" w:hAnsi="Book Antiqua"/>
          <w:lang w:val="en-US"/>
        </w:rPr>
        <w:t>Podolich</w:t>
      </w:r>
      <w:proofErr w:type="spellEnd"/>
      <w:r w:rsidRPr="006F533C">
        <w:rPr>
          <w:rFonts w:ascii="Book Antiqua" w:hAnsi="Book Antiqua"/>
          <w:lang w:val="en-US"/>
        </w:rPr>
        <w:t xml:space="preserve"> O, </w:t>
      </w:r>
      <w:proofErr w:type="spellStart"/>
      <w:r w:rsidRPr="006F533C">
        <w:rPr>
          <w:rFonts w:ascii="Book Antiqua" w:hAnsi="Book Antiqua"/>
          <w:lang w:val="en-US"/>
        </w:rPr>
        <w:t>Kozyrovska</w:t>
      </w:r>
      <w:proofErr w:type="spellEnd"/>
      <w:r w:rsidRPr="006F533C">
        <w:rPr>
          <w:rFonts w:ascii="Book Antiqua" w:hAnsi="Book Antiqua"/>
          <w:lang w:val="en-US"/>
        </w:rPr>
        <w:t xml:space="preserve"> N, </w:t>
      </w:r>
      <w:proofErr w:type="spellStart"/>
      <w:r w:rsidRPr="006F533C">
        <w:rPr>
          <w:rFonts w:ascii="Book Antiqua" w:hAnsi="Book Antiqua"/>
          <w:lang w:val="en-US"/>
        </w:rPr>
        <w:t>Turpeinen</w:t>
      </w:r>
      <w:proofErr w:type="spellEnd"/>
      <w:r w:rsidRPr="006F533C">
        <w:rPr>
          <w:rFonts w:ascii="Book Antiqua" w:hAnsi="Book Antiqua"/>
          <w:lang w:val="en-US"/>
        </w:rPr>
        <w:t xml:space="preserve"> A, </w:t>
      </w:r>
      <w:proofErr w:type="spellStart"/>
      <w:r w:rsidRPr="006F533C">
        <w:rPr>
          <w:rFonts w:ascii="Book Antiqua" w:hAnsi="Book Antiqua"/>
          <w:lang w:val="en-US"/>
        </w:rPr>
        <w:t>Pääkkönen</w:t>
      </w:r>
      <w:proofErr w:type="spellEnd"/>
      <w:r w:rsidRPr="006F533C">
        <w:rPr>
          <w:rFonts w:ascii="Book Antiqua" w:hAnsi="Book Antiqua"/>
          <w:lang w:val="en-US"/>
        </w:rPr>
        <w:t xml:space="preserve"> M, </w:t>
      </w:r>
      <w:proofErr w:type="spellStart"/>
      <w:r w:rsidRPr="006F533C">
        <w:rPr>
          <w:rFonts w:ascii="Book Antiqua" w:hAnsi="Book Antiqua"/>
          <w:lang w:val="en-US"/>
        </w:rPr>
        <w:t>Mattila</w:t>
      </w:r>
      <w:proofErr w:type="spellEnd"/>
      <w:r w:rsidRPr="006F533C">
        <w:rPr>
          <w:rFonts w:ascii="Book Antiqua" w:hAnsi="Book Antiqua"/>
          <w:lang w:val="en-US"/>
        </w:rPr>
        <w:t xml:space="preserve"> S, Campbell BC, </w:t>
      </w:r>
      <w:proofErr w:type="spellStart"/>
      <w:r w:rsidRPr="006F533C">
        <w:rPr>
          <w:rFonts w:ascii="Book Antiqua" w:hAnsi="Book Antiqua"/>
          <w:lang w:val="en-US"/>
        </w:rPr>
        <w:t>Pirttilä</w:t>
      </w:r>
      <w:proofErr w:type="spellEnd"/>
      <w:r w:rsidRPr="006F533C">
        <w:rPr>
          <w:rFonts w:ascii="Book Antiqua" w:hAnsi="Book Antiqua"/>
          <w:lang w:val="en-US"/>
        </w:rPr>
        <w:t xml:space="preserve"> AM. Methyl-esterified 3-hydroxybutyrate oligomers protect bacteria from hydroxyl radicals. </w:t>
      </w:r>
      <w:r w:rsidRPr="006F533C">
        <w:rPr>
          <w:rFonts w:ascii="Book Antiqua" w:hAnsi="Book Antiqua"/>
          <w:i/>
          <w:lang w:val="en-US"/>
        </w:rPr>
        <w:t xml:space="preserve">Nat </w:t>
      </w:r>
      <w:proofErr w:type="spellStart"/>
      <w:r w:rsidRPr="006F533C">
        <w:rPr>
          <w:rFonts w:ascii="Book Antiqua" w:hAnsi="Book Antiqua"/>
          <w:i/>
          <w:lang w:val="en-US"/>
        </w:rPr>
        <w:t>Chem</w:t>
      </w:r>
      <w:proofErr w:type="spellEnd"/>
      <w:r w:rsidRPr="006F533C">
        <w:rPr>
          <w:rFonts w:ascii="Book Antiqua" w:hAnsi="Book Antiqua"/>
          <w:i/>
          <w:lang w:val="en-US"/>
        </w:rPr>
        <w:t xml:space="preserve"> </w:t>
      </w:r>
      <w:proofErr w:type="spellStart"/>
      <w:r w:rsidRPr="006F533C">
        <w:rPr>
          <w:rFonts w:ascii="Book Antiqua" w:hAnsi="Book Antiqua"/>
          <w:i/>
          <w:lang w:val="en-US"/>
        </w:rPr>
        <w:t>Biol</w:t>
      </w:r>
      <w:proofErr w:type="spellEnd"/>
      <w:r w:rsidRPr="006F533C">
        <w:rPr>
          <w:rFonts w:ascii="Book Antiqua" w:hAnsi="Book Antiqua"/>
          <w:lang w:val="en-US"/>
        </w:rPr>
        <w:t xml:space="preserve"> 2016; </w:t>
      </w:r>
      <w:r w:rsidRPr="006F533C">
        <w:rPr>
          <w:rFonts w:ascii="Book Antiqua" w:hAnsi="Book Antiqua"/>
          <w:b/>
          <w:lang w:val="en-US"/>
        </w:rPr>
        <w:t>12</w:t>
      </w:r>
      <w:r w:rsidRPr="006F533C">
        <w:rPr>
          <w:rFonts w:ascii="Book Antiqua" w:hAnsi="Book Antiqua"/>
          <w:lang w:val="en-US"/>
        </w:rPr>
        <w:t>: 332-338 [PMID: 26974813 DOI: 10.1038/nchembio.2043]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86 </w:t>
      </w:r>
      <w:r w:rsidRPr="006F533C">
        <w:rPr>
          <w:rFonts w:ascii="Book Antiqua" w:hAnsi="Book Antiqua"/>
          <w:b/>
          <w:lang w:val="en-US"/>
        </w:rPr>
        <w:t>de Villiers D</w:t>
      </w:r>
      <w:r w:rsidRPr="006F533C">
        <w:rPr>
          <w:rFonts w:ascii="Book Antiqua" w:hAnsi="Book Antiqua"/>
          <w:lang w:val="en-US"/>
        </w:rPr>
        <w:t xml:space="preserve">, </w:t>
      </w:r>
      <w:proofErr w:type="spellStart"/>
      <w:r w:rsidRPr="006F533C">
        <w:rPr>
          <w:rFonts w:ascii="Book Antiqua" w:hAnsi="Book Antiqua"/>
          <w:lang w:val="en-US"/>
        </w:rPr>
        <w:t>Potgieter</w:t>
      </w:r>
      <w:proofErr w:type="spellEnd"/>
      <w:r w:rsidRPr="006F533C">
        <w:rPr>
          <w:rFonts w:ascii="Book Antiqua" w:hAnsi="Book Antiqua"/>
          <w:lang w:val="en-US"/>
        </w:rPr>
        <w:t xml:space="preserve"> M, </w:t>
      </w:r>
      <w:proofErr w:type="spellStart"/>
      <w:r w:rsidRPr="006F533C">
        <w:rPr>
          <w:rFonts w:ascii="Book Antiqua" w:hAnsi="Book Antiqua"/>
          <w:lang w:val="en-US"/>
        </w:rPr>
        <w:t>Ambele</w:t>
      </w:r>
      <w:proofErr w:type="spellEnd"/>
      <w:r w:rsidRPr="006F533C">
        <w:rPr>
          <w:rFonts w:ascii="Book Antiqua" w:hAnsi="Book Antiqua"/>
          <w:lang w:val="en-US"/>
        </w:rPr>
        <w:t xml:space="preserve"> MA, Adam L, </w:t>
      </w:r>
      <w:proofErr w:type="spellStart"/>
      <w:r w:rsidRPr="006F533C">
        <w:rPr>
          <w:rFonts w:ascii="Book Antiqua" w:hAnsi="Book Antiqua"/>
          <w:lang w:val="en-US"/>
        </w:rPr>
        <w:t>Durandt</w:t>
      </w:r>
      <w:proofErr w:type="spellEnd"/>
      <w:r w:rsidRPr="006F533C">
        <w:rPr>
          <w:rFonts w:ascii="Book Antiqua" w:hAnsi="Book Antiqua"/>
          <w:lang w:val="en-US"/>
        </w:rPr>
        <w:t xml:space="preserve"> C, Pepper MS. </w:t>
      </w:r>
      <w:proofErr w:type="gramStart"/>
      <w:r w:rsidRPr="006F533C">
        <w:rPr>
          <w:rFonts w:ascii="Book Antiqua" w:hAnsi="Book Antiqua"/>
          <w:lang w:val="en-US"/>
        </w:rPr>
        <w:t xml:space="preserve">The Role of Reactive Oxygen Species in </w:t>
      </w:r>
      <w:proofErr w:type="spellStart"/>
      <w:r w:rsidRPr="006F533C">
        <w:rPr>
          <w:rFonts w:ascii="Book Antiqua" w:hAnsi="Book Antiqua"/>
          <w:lang w:val="en-US"/>
        </w:rPr>
        <w:t>Adipogenic</w:t>
      </w:r>
      <w:proofErr w:type="spellEnd"/>
      <w:r w:rsidRPr="006F533C">
        <w:rPr>
          <w:rFonts w:ascii="Book Antiqua" w:hAnsi="Book Antiqua"/>
          <w:lang w:val="en-US"/>
        </w:rPr>
        <w:t xml:space="preserve"> Differentiation.</w:t>
      </w:r>
      <w:proofErr w:type="gramEnd"/>
      <w:r w:rsidRPr="006F533C">
        <w:rPr>
          <w:rFonts w:ascii="Book Antiqua" w:hAnsi="Book Antiqua"/>
          <w:lang w:val="en-US"/>
        </w:rPr>
        <w:t xml:space="preserve"> </w:t>
      </w:r>
      <w:proofErr w:type="spellStart"/>
      <w:r w:rsidRPr="006F533C">
        <w:rPr>
          <w:rFonts w:ascii="Book Antiqua" w:hAnsi="Book Antiqua"/>
          <w:i/>
          <w:lang w:val="en-US"/>
        </w:rPr>
        <w:t>Adv</w:t>
      </w:r>
      <w:proofErr w:type="spellEnd"/>
      <w:r w:rsidRPr="006F533C">
        <w:rPr>
          <w:rFonts w:ascii="Book Antiqua" w:hAnsi="Book Antiqua"/>
          <w:i/>
          <w:lang w:val="en-US"/>
        </w:rPr>
        <w:t xml:space="preserve"> </w:t>
      </w:r>
      <w:proofErr w:type="spellStart"/>
      <w:r w:rsidRPr="006F533C">
        <w:rPr>
          <w:rFonts w:ascii="Book Antiqua" w:hAnsi="Book Antiqua"/>
          <w:i/>
          <w:lang w:val="en-US"/>
        </w:rPr>
        <w:t>Exp</w:t>
      </w:r>
      <w:proofErr w:type="spellEnd"/>
      <w:r w:rsidRPr="006F533C">
        <w:rPr>
          <w:rFonts w:ascii="Book Antiqua" w:hAnsi="Book Antiqua"/>
          <w:i/>
          <w:lang w:val="en-US"/>
        </w:rPr>
        <w:t xml:space="preserve"> Med </w:t>
      </w:r>
      <w:proofErr w:type="spellStart"/>
      <w:r w:rsidRPr="006F533C">
        <w:rPr>
          <w:rFonts w:ascii="Book Antiqua" w:hAnsi="Book Antiqua"/>
          <w:i/>
          <w:lang w:val="en-US"/>
        </w:rPr>
        <w:t>Biol</w:t>
      </w:r>
      <w:proofErr w:type="spellEnd"/>
      <w:r w:rsidRPr="006F533C">
        <w:rPr>
          <w:rFonts w:ascii="Book Antiqua" w:hAnsi="Book Antiqua"/>
          <w:lang w:val="en-US"/>
        </w:rPr>
        <w:t xml:space="preserve"> 2018; </w:t>
      </w:r>
      <w:r w:rsidRPr="006F533C">
        <w:rPr>
          <w:rFonts w:ascii="Book Antiqua" w:hAnsi="Book Antiqua"/>
          <w:b/>
          <w:lang w:val="en-US"/>
        </w:rPr>
        <w:t>1083</w:t>
      </w:r>
      <w:r w:rsidRPr="006F533C">
        <w:rPr>
          <w:rFonts w:ascii="Book Antiqua" w:hAnsi="Book Antiqua"/>
          <w:lang w:val="en-US"/>
        </w:rPr>
        <w:t>: 125-144 [PMID: 29139087 DOI: 10.1007/5584_2017_119]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87 </w:t>
      </w:r>
      <w:r w:rsidRPr="006F533C">
        <w:rPr>
          <w:rFonts w:ascii="Book Antiqua" w:hAnsi="Book Antiqua"/>
          <w:b/>
          <w:lang w:val="en-US"/>
        </w:rPr>
        <w:t>Zhou J</w:t>
      </w:r>
      <w:r w:rsidRPr="006F533C">
        <w:rPr>
          <w:rFonts w:ascii="Book Antiqua" w:hAnsi="Book Antiqua"/>
          <w:lang w:val="en-US"/>
        </w:rPr>
        <w:t xml:space="preserve">, Wang F, Ma Y, Wei F. Vitamin D3 contributes to enhanced osteogenic differentiation of MSCs under oxidative stress condition via activating the endogenous antioxidant system. </w:t>
      </w:r>
      <w:proofErr w:type="spellStart"/>
      <w:r w:rsidRPr="006F533C">
        <w:rPr>
          <w:rFonts w:ascii="Book Antiqua" w:hAnsi="Book Antiqua"/>
          <w:i/>
          <w:lang w:val="en-US"/>
        </w:rPr>
        <w:t>Osteoporos</w:t>
      </w:r>
      <w:proofErr w:type="spellEnd"/>
      <w:r w:rsidRPr="006F533C">
        <w:rPr>
          <w:rFonts w:ascii="Book Antiqua" w:hAnsi="Book Antiqua"/>
          <w:i/>
          <w:lang w:val="en-US"/>
        </w:rPr>
        <w:t xml:space="preserve"> </w:t>
      </w:r>
      <w:proofErr w:type="spellStart"/>
      <w:r w:rsidRPr="006F533C">
        <w:rPr>
          <w:rFonts w:ascii="Book Antiqua" w:hAnsi="Book Antiqua"/>
          <w:i/>
          <w:lang w:val="en-US"/>
        </w:rPr>
        <w:t>Int</w:t>
      </w:r>
      <w:proofErr w:type="spellEnd"/>
      <w:r w:rsidRPr="006F533C">
        <w:rPr>
          <w:rFonts w:ascii="Book Antiqua" w:hAnsi="Book Antiqua"/>
          <w:lang w:val="en-US"/>
        </w:rPr>
        <w:t xml:space="preserve"> 2018; </w:t>
      </w:r>
      <w:r w:rsidRPr="006F533C">
        <w:rPr>
          <w:rFonts w:ascii="Book Antiqua" w:hAnsi="Book Antiqua"/>
          <w:b/>
          <w:lang w:val="en-US"/>
        </w:rPr>
        <w:t>29</w:t>
      </w:r>
      <w:r w:rsidRPr="006F533C">
        <w:rPr>
          <w:rFonts w:ascii="Book Antiqua" w:hAnsi="Book Antiqua"/>
          <w:lang w:val="en-US"/>
        </w:rPr>
        <w:t>: 1917-1926 [PMID: 29860665 DOI: 10.1007/s00198-018-4547-0]</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88 </w:t>
      </w:r>
      <w:r w:rsidRPr="006F533C">
        <w:rPr>
          <w:rFonts w:ascii="Book Antiqua" w:hAnsi="Book Antiqua"/>
          <w:b/>
          <w:lang w:val="en-US"/>
        </w:rPr>
        <w:t>Nelson DL</w:t>
      </w:r>
      <w:r w:rsidRPr="006F533C">
        <w:rPr>
          <w:rFonts w:ascii="Book Antiqua" w:hAnsi="Book Antiqua"/>
          <w:lang w:val="en-US"/>
        </w:rPr>
        <w:t>, Cox MM, editors.</w:t>
      </w:r>
      <w:proofErr w:type="gramEnd"/>
      <w:r w:rsidRPr="006F533C">
        <w:rPr>
          <w:rFonts w:ascii="Book Antiqua" w:hAnsi="Book Antiqua"/>
          <w:lang w:val="en-US"/>
        </w:rPr>
        <w:t xml:space="preserve"> </w:t>
      </w:r>
      <w:proofErr w:type="spellStart"/>
      <w:proofErr w:type="gramStart"/>
      <w:r w:rsidRPr="006F533C">
        <w:rPr>
          <w:rFonts w:ascii="Book Antiqua" w:hAnsi="Book Antiqua"/>
          <w:lang w:val="en-US"/>
        </w:rPr>
        <w:t>Lehninger</w:t>
      </w:r>
      <w:proofErr w:type="spellEnd"/>
      <w:r w:rsidRPr="006F533C">
        <w:rPr>
          <w:rFonts w:ascii="Book Antiqua" w:hAnsi="Book Antiqua"/>
          <w:lang w:val="en-US"/>
        </w:rPr>
        <w:t xml:space="preserve"> Principles of Biochemistry.</w:t>
      </w:r>
      <w:proofErr w:type="gramEnd"/>
      <w:r w:rsidRPr="006F533C">
        <w:rPr>
          <w:rFonts w:ascii="Book Antiqua" w:hAnsi="Book Antiqua"/>
          <w:lang w:val="en-US"/>
        </w:rPr>
        <w:t xml:space="preserve"> 5th ed. New-York: W.H. Freeman and Company, 2008: 852-860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89 </w:t>
      </w:r>
      <w:r w:rsidRPr="006F533C">
        <w:rPr>
          <w:rFonts w:ascii="Book Antiqua" w:hAnsi="Book Antiqua"/>
          <w:b/>
          <w:lang w:val="en-US"/>
        </w:rPr>
        <w:t>Newman JC</w:t>
      </w:r>
      <w:r w:rsidRPr="006F533C">
        <w:rPr>
          <w:rFonts w:ascii="Book Antiqua" w:hAnsi="Book Antiqua"/>
          <w:lang w:val="en-US"/>
        </w:rPr>
        <w:t xml:space="preserve">, </w:t>
      </w:r>
      <w:proofErr w:type="spellStart"/>
      <w:r w:rsidRPr="006F533C">
        <w:rPr>
          <w:rFonts w:ascii="Book Antiqua" w:hAnsi="Book Antiqua"/>
          <w:lang w:val="en-US"/>
        </w:rPr>
        <w:t>Verdin</w:t>
      </w:r>
      <w:proofErr w:type="spellEnd"/>
      <w:r w:rsidRPr="006F533C">
        <w:rPr>
          <w:rFonts w:ascii="Book Antiqua" w:hAnsi="Book Antiqua"/>
          <w:lang w:val="en-US"/>
        </w:rPr>
        <w:t xml:space="preserve"> E. </w:t>
      </w:r>
      <w:r w:rsidRPr="006F533C">
        <w:rPr>
          <w:rFonts w:ascii="Book Antiqua" w:hAnsi="Book Antiqua"/>
        </w:rPr>
        <w:t>β</w:t>
      </w:r>
      <w:r w:rsidRPr="006F533C">
        <w:rPr>
          <w:rFonts w:ascii="Book Antiqua" w:hAnsi="Book Antiqua"/>
          <w:lang w:val="en-US"/>
        </w:rPr>
        <w:t>-</w:t>
      </w:r>
      <w:proofErr w:type="spellStart"/>
      <w:r w:rsidRPr="006F533C">
        <w:rPr>
          <w:rFonts w:ascii="Book Antiqua" w:hAnsi="Book Antiqua"/>
          <w:lang w:val="en-US"/>
        </w:rPr>
        <w:t>Hydroxybutyrate</w:t>
      </w:r>
      <w:proofErr w:type="spellEnd"/>
      <w:r w:rsidRPr="006F533C">
        <w:rPr>
          <w:rFonts w:ascii="Book Antiqua" w:hAnsi="Book Antiqua"/>
          <w:lang w:val="en-US"/>
        </w:rPr>
        <w:t xml:space="preserve">: A Signaling Metabolite. </w:t>
      </w:r>
      <w:proofErr w:type="spellStart"/>
      <w:r w:rsidRPr="006F533C">
        <w:rPr>
          <w:rFonts w:ascii="Book Antiqua" w:hAnsi="Book Antiqua"/>
          <w:i/>
          <w:lang w:val="en-US"/>
        </w:rPr>
        <w:t>Annu</w:t>
      </w:r>
      <w:proofErr w:type="spellEnd"/>
      <w:r w:rsidRPr="006F533C">
        <w:rPr>
          <w:rFonts w:ascii="Book Antiqua" w:hAnsi="Book Antiqua"/>
          <w:i/>
          <w:lang w:val="en-US"/>
        </w:rPr>
        <w:t xml:space="preserve"> Rev </w:t>
      </w:r>
      <w:proofErr w:type="spellStart"/>
      <w:r w:rsidRPr="006F533C">
        <w:rPr>
          <w:rFonts w:ascii="Book Antiqua" w:hAnsi="Book Antiqua"/>
          <w:i/>
          <w:lang w:val="en-US"/>
        </w:rPr>
        <w:t>Nutr</w:t>
      </w:r>
      <w:proofErr w:type="spellEnd"/>
      <w:r w:rsidRPr="006F533C">
        <w:rPr>
          <w:rFonts w:ascii="Book Antiqua" w:hAnsi="Book Antiqua"/>
          <w:lang w:val="en-US"/>
        </w:rPr>
        <w:t xml:space="preserve"> 2017; </w:t>
      </w:r>
      <w:r w:rsidRPr="006F533C">
        <w:rPr>
          <w:rFonts w:ascii="Book Antiqua" w:hAnsi="Book Antiqua"/>
          <w:b/>
          <w:lang w:val="en-US"/>
        </w:rPr>
        <w:t>37</w:t>
      </w:r>
      <w:r w:rsidRPr="006F533C">
        <w:rPr>
          <w:rFonts w:ascii="Book Antiqua" w:hAnsi="Book Antiqua"/>
          <w:lang w:val="en-US"/>
        </w:rPr>
        <w:t>: 51-76 [PMID: 28826372 DOI: 10.1146/annurev-nutr-071816-064916]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90 </w:t>
      </w:r>
      <w:r w:rsidRPr="006F533C">
        <w:rPr>
          <w:rFonts w:ascii="Book Antiqua" w:hAnsi="Book Antiqua"/>
          <w:b/>
          <w:lang w:val="en-US"/>
        </w:rPr>
        <w:t>Zhao Y</w:t>
      </w:r>
      <w:r w:rsidRPr="006F533C">
        <w:rPr>
          <w:rFonts w:ascii="Book Antiqua" w:hAnsi="Book Antiqua"/>
          <w:lang w:val="en-US"/>
        </w:rPr>
        <w:t xml:space="preserve">, Zou B, Shi Z, Wu Q, Chen GQ. </w:t>
      </w:r>
      <w:proofErr w:type="gramStart"/>
      <w:r w:rsidRPr="006F533C">
        <w:rPr>
          <w:rFonts w:ascii="Book Antiqua" w:hAnsi="Book Antiqua"/>
          <w:lang w:val="en-US"/>
        </w:rPr>
        <w:t xml:space="preserve">The effect of 3-hydroxybutyrate on the in vitro differentiation of murine osteoblast MC3T3-E1 and in vivo bone formation in </w:t>
      </w:r>
      <w:proofErr w:type="spellStart"/>
      <w:r w:rsidRPr="006F533C">
        <w:rPr>
          <w:rFonts w:ascii="Book Antiqua" w:hAnsi="Book Antiqua"/>
          <w:lang w:val="en-US"/>
        </w:rPr>
        <w:t>ovariectomized</w:t>
      </w:r>
      <w:proofErr w:type="spellEnd"/>
      <w:r w:rsidRPr="006F533C">
        <w:rPr>
          <w:rFonts w:ascii="Book Antiqua" w:hAnsi="Book Antiqua"/>
          <w:lang w:val="en-US"/>
        </w:rPr>
        <w:t xml:space="preserve"> rats.</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2007; </w:t>
      </w:r>
      <w:r w:rsidRPr="006F533C">
        <w:rPr>
          <w:rFonts w:ascii="Book Antiqua" w:hAnsi="Book Antiqua"/>
          <w:b/>
          <w:lang w:val="en-US"/>
        </w:rPr>
        <w:t>28</w:t>
      </w:r>
      <w:r w:rsidRPr="006F533C">
        <w:rPr>
          <w:rFonts w:ascii="Book Antiqua" w:hAnsi="Book Antiqua"/>
          <w:lang w:val="en-US"/>
        </w:rPr>
        <w:t>: 3063-3073 [PMID: 17418401 DOI: 10.1016/j.biomaterials.2007.03.003]</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91 </w:t>
      </w:r>
      <w:r w:rsidRPr="006F533C">
        <w:rPr>
          <w:rFonts w:ascii="Book Antiqua" w:hAnsi="Book Antiqua"/>
          <w:b/>
          <w:lang w:val="en-US"/>
        </w:rPr>
        <w:t>Zou XH</w:t>
      </w:r>
      <w:r w:rsidRPr="006F533C">
        <w:rPr>
          <w:rFonts w:ascii="Book Antiqua" w:hAnsi="Book Antiqua"/>
          <w:lang w:val="en-US"/>
        </w:rPr>
        <w:t xml:space="preserve">, Li HM, Wang S, </w:t>
      </w:r>
      <w:proofErr w:type="spellStart"/>
      <w:r w:rsidRPr="006F533C">
        <w:rPr>
          <w:rFonts w:ascii="Book Antiqua" w:hAnsi="Book Antiqua"/>
          <w:lang w:val="en-US"/>
        </w:rPr>
        <w:t>Leski</w:t>
      </w:r>
      <w:proofErr w:type="spellEnd"/>
      <w:r w:rsidRPr="006F533C">
        <w:rPr>
          <w:rFonts w:ascii="Book Antiqua" w:hAnsi="Book Antiqua"/>
          <w:lang w:val="en-US"/>
        </w:rPr>
        <w:t xml:space="preserve"> M, Yao YC, Yang XD, Huang QJ, Chen GQ.</w:t>
      </w:r>
      <w:proofErr w:type="gramEnd"/>
      <w:r w:rsidRPr="006F533C">
        <w:rPr>
          <w:rFonts w:ascii="Book Antiqua" w:hAnsi="Book Antiqua"/>
          <w:lang w:val="en-US"/>
        </w:rPr>
        <w:t xml:space="preserve"> </w:t>
      </w:r>
      <w:proofErr w:type="gramStart"/>
      <w:r w:rsidRPr="006F533C">
        <w:rPr>
          <w:rFonts w:ascii="Book Antiqua" w:hAnsi="Book Antiqua"/>
          <w:lang w:val="en-US"/>
        </w:rPr>
        <w:t>The effect of 3-hydroxybutyrate methyl ester on learning and memory in mice.</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2009; </w:t>
      </w:r>
      <w:r w:rsidRPr="006F533C">
        <w:rPr>
          <w:rFonts w:ascii="Book Antiqua" w:hAnsi="Book Antiqua"/>
          <w:b/>
          <w:lang w:val="en-US"/>
        </w:rPr>
        <w:t>30</w:t>
      </w:r>
      <w:r w:rsidRPr="006F533C">
        <w:rPr>
          <w:rFonts w:ascii="Book Antiqua" w:hAnsi="Book Antiqua"/>
          <w:lang w:val="en-US"/>
        </w:rPr>
        <w:t>: 1532-1541 [PMID: 19111894 DOI: 10.1016/j.biomaterials.2008.12.012]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92 </w:t>
      </w:r>
      <w:r w:rsidRPr="006F533C">
        <w:rPr>
          <w:rFonts w:ascii="Book Antiqua" w:hAnsi="Book Antiqua"/>
          <w:b/>
          <w:lang w:val="en-US"/>
        </w:rPr>
        <w:t>Zhang J</w:t>
      </w:r>
      <w:r w:rsidRPr="006F533C">
        <w:rPr>
          <w:rFonts w:ascii="Book Antiqua" w:hAnsi="Book Antiqua"/>
          <w:lang w:val="en-US"/>
        </w:rPr>
        <w:t xml:space="preserve">, Cao Q, Li S, Lu X, Zhao Y, Guan JS, Chen JC, Wu Q, Chen GQ. </w:t>
      </w:r>
      <w:proofErr w:type="gramStart"/>
      <w:r w:rsidRPr="006F533C">
        <w:rPr>
          <w:rFonts w:ascii="Book Antiqua" w:hAnsi="Book Antiqua"/>
          <w:lang w:val="en-US"/>
        </w:rPr>
        <w:t>3-Hydroxybutyrate methyl ester as a potential drug against Alzheimer's disease via mitochondria protection mechanism.</w:t>
      </w:r>
      <w:proofErr w:type="gram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2013; </w:t>
      </w:r>
      <w:r w:rsidRPr="006F533C">
        <w:rPr>
          <w:rFonts w:ascii="Book Antiqua" w:hAnsi="Book Antiqua"/>
          <w:b/>
          <w:lang w:val="en-US"/>
        </w:rPr>
        <w:t>34</w:t>
      </w:r>
      <w:r w:rsidRPr="006F533C">
        <w:rPr>
          <w:rFonts w:ascii="Book Antiqua" w:hAnsi="Book Antiqua"/>
          <w:lang w:val="en-US"/>
        </w:rPr>
        <w:t>: 7552-7562 [PMID: 23849878 DOI: 10.1016/j.biomaterials.2013.06.043]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93 </w:t>
      </w:r>
      <w:r w:rsidRPr="006F533C">
        <w:rPr>
          <w:rFonts w:ascii="Book Antiqua" w:hAnsi="Book Antiqua"/>
          <w:b/>
          <w:lang w:val="en-US"/>
        </w:rPr>
        <w:t>Ji GZ</w:t>
      </w:r>
      <w:r w:rsidRPr="006F533C">
        <w:rPr>
          <w:rFonts w:ascii="Book Antiqua" w:hAnsi="Book Antiqua"/>
          <w:lang w:val="en-US"/>
        </w:rPr>
        <w:t xml:space="preserve">, Wei X, Chen GQ. Growth of human umbilical cord Wharton's Jelly-derived mesenchymal stem cells on the </w:t>
      </w:r>
      <w:proofErr w:type="spellStart"/>
      <w:r w:rsidRPr="006F533C">
        <w:rPr>
          <w:rFonts w:ascii="Book Antiqua" w:hAnsi="Book Antiqua"/>
          <w:lang w:val="en-US"/>
        </w:rPr>
        <w:t>terpolyester</w:t>
      </w:r>
      <w:proofErr w:type="spellEnd"/>
      <w:r w:rsidRPr="006F533C">
        <w:rPr>
          <w:rFonts w:ascii="Book Antiqua" w:hAnsi="Book Antiqua"/>
          <w:lang w:val="en-US"/>
        </w:rPr>
        <w:t xml:space="preserve"> </w:t>
      </w:r>
      <w:proofErr w:type="gramStart"/>
      <w:r w:rsidRPr="006F533C">
        <w:rPr>
          <w:rFonts w:ascii="Book Antiqua" w:hAnsi="Book Antiqua"/>
          <w:lang w:val="en-US"/>
        </w:rPr>
        <w:t>poly(</w:t>
      </w:r>
      <w:proofErr w:type="gramEnd"/>
      <w:r w:rsidRPr="006F533C">
        <w:rPr>
          <w:rFonts w:ascii="Book Antiqua" w:hAnsi="Book Antiqua"/>
          <w:lang w:val="en-US"/>
        </w:rPr>
        <w:t xml:space="preserve">3-hydroxybutyrate-co-3-hydroxyvalerate-co-3-hydroxyhexanoate). </w:t>
      </w:r>
      <w:r w:rsidRPr="006F533C">
        <w:rPr>
          <w:rFonts w:ascii="Book Antiqua" w:hAnsi="Book Antiqua"/>
          <w:i/>
          <w:lang w:val="en-US"/>
        </w:rPr>
        <w:t xml:space="preserve">J </w:t>
      </w:r>
      <w:proofErr w:type="spellStart"/>
      <w:r w:rsidRPr="006F533C">
        <w:rPr>
          <w:rFonts w:ascii="Book Antiqua" w:hAnsi="Book Antiqua"/>
          <w:i/>
          <w:lang w:val="en-US"/>
        </w:rPr>
        <w:t>Biomater</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i/>
          <w:lang w:val="en-US"/>
        </w:rPr>
        <w:t xml:space="preserve"> </w:t>
      </w:r>
      <w:proofErr w:type="spellStart"/>
      <w:r w:rsidRPr="006F533C">
        <w:rPr>
          <w:rFonts w:ascii="Book Antiqua" w:hAnsi="Book Antiqua"/>
          <w:i/>
          <w:lang w:val="en-US"/>
        </w:rPr>
        <w:t>Polym</w:t>
      </w:r>
      <w:proofErr w:type="spellEnd"/>
      <w:r w:rsidRPr="006F533C">
        <w:rPr>
          <w:rFonts w:ascii="Book Antiqua" w:hAnsi="Book Antiqua"/>
          <w:i/>
          <w:lang w:val="en-US"/>
        </w:rPr>
        <w:t xml:space="preserve"> Ed</w:t>
      </w:r>
      <w:r w:rsidRPr="006F533C">
        <w:rPr>
          <w:rFonts w:ascii="Book Antiqua" w:hAnsi="Book Antiqua"/>
          <w:lang w:val="en-US"/>
        </w:rPr>
        <w:t xml:space="preserve"> 2009; </w:t>
      </w:r>
      <w:r w:rsidRPr="006F533C">
        <w:rPr>
          <w:rFonts w:ascii="Book Antiqua" w:hAnsi="Book Antiqua"/>
          <w:b/>
          <w:lang w:val="en-US"/>
        </w:rPr>
        <w:t>20</w:t>
      </w:r>
      <w:r w:rsidRPr="006F533C">
        <w:rPr>
          <w:rFonts w:ascii="Book Antiqua" w:hAnsi="Book Antiqua"/>
          <w:lang w:val="en-US"/>
        </w:rPr>
        <w:t>: 325-339 [PMID: 19192359 DOI: 10.1163/156856209X412191]</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94 </w:t>
      </w:r>
      <w:proofErr w:type="spellStart"/>
      <w:r w:rsidRPr="006F533C">
        <w:rPr>
          <w:rFonts w:ascii="Book Antiqua" w:hAnsi="Book Antiqua"/>
          <w:b/>
          <w:lang w:val="en-US"/>
        </w:rPr>
        <w:t>Koh</w:t>
      </w:r>
      <w:proofErr w:type="spellEnd"/>
      <w:r w:rsidRPr="006F533C">
        <w:rPr>
          <w:rFonts w:ascii="Book Antiqua" w:hAnsi="Book Antiqua"/>
          <w:b/>
          <w:lang w:val="en-US"/>
        </w:rPr>
        <w:t xml:space="preserve"> A</w:t>
      </w:r>
      <w:r w:rsidRPr="006F533C">
        <w:rPr>
          <w:rFonts w:ascii="Book Antiqua" w:hAnsi="Book Antiqua"/>
          <w:lang w:val="en-US"/>
        </w:rPr>
        <w:t xml:space="preserve">, De </w:t>
      </w:r>
      <w:proofErr w:type="spellStart"/>
      <w:r w:rsidRPr="006F533C">
        <w:rPr>
          <w:rFonts w:ascii="Book Antiqua" w:hAnsi="Book Antiqua"/>
          <w:lang w:val="en-US"/>
        </w:rPr>
        <w:t>Vadder</w:t>
      </w:r>
      <w:proofErr w:type="spellEnd"/>
      <w:r w:rsidRPr="006F533C">
        <w:rPr>
          <w:rFonts w:ascii="Book Antiqua" w:hAnsi="Book Antiqua"/>
          <w:lang w:val="en-US"/>
        </w:rPr>
        <w:t xml:space="preserve"> F, </w:t>
      </w:r>
      <w:proofErr w:type="spellStart"/>
      <w:r w:rsidRPr="006F533C">
        <w:rPr>
          <w:rFonts w:ascii="Book Antiqua" w:hAnsi="Book Antiqua"/>
          <w:lang w:val="en-US"/>
        </w:rPr>
        <w:t>Kovatcheva-Datchary</w:t>
      </w:r>
      <w:proofErr w:type="spellEnd"/>
      <w:r w:rsidRPr="006F533C">
        <w:rPr>
          <w:rFonts w:ascii="Book Antiqua" w:hAnsi="Book Antiqua"/>
          <w:lang w:val="en-US"/>
        </w:rPr>
        <w:t xml:space="preserve"> P, </w:t>
      </w:r>
      <w:proofErr w:type="spellStart"/>
      <w:r w:rsidRPr="006F533C">
        <w:rPr>
          <w:rFonts w:ascii="Book Antiqua" w:hAnsi="Book Antiqua"/>
          <w:lang w:val="en-US"/>
        </w:rPr>
        <w:t>Bäckhed</w:t>
      </w:r>
      <w:proofErr w:type="spellEnd"/>
      <w:r w:rsidRPr="006F533C">
        <w:rPr>
          <w:rFonts w:ascii="Book Antiqua" w:hAnsi="Book Antiqua"/>
          <w:lang w:val="en-US"/>
        </w:rPr>
        <w:t xml:space="preserve"> F.</w:t>
      </w:r>
      <w:proofErr w:type="gramEnd"/>
      <w:r w:rsidRPr="006F533C">
        <w:rPr>
          <w:rFonts w:ascii="Book Antiqua" w:hAnsi="Book Antiqua"/>
          <w:lang w:val="en-US"/>
        </w:rPr>
        <w:t xml:space="preserve"> From Dietary Fiber to Host Physiology: Short-Chain Fatty Acids as Key Bacterial Metabolites. </w:t>
      </w:r>
      <w:r w:rsidRPr="006F533C">
        <w:rPr>
          <w:rFonts w:ascii="Book Antiqua" w:hAnsi="Book Antiqua"/>
          <w:i/>
          <w:lang w:val="en-US"/>
        </w:rPr>
        <w:t>Cell</w:t>
      </w:r>
      <w:r w:rsidRPr="006F533C">
        <w:rPr>
          <w:rFonts w:ascii="Book Antiqua" w:hAnsi="Book Antiqua"/>
          <w:lang w:val="en-US"/>
        </w:rPr>
        <w:t xml:space="preserve"> 2016; </w:t>
      </w:r>
      <w:r w:rsidRPr="006F533C">
        <w:rPr>
          <w:rFonts w:ascii="Book Antiqua" w:hAnsi="Book Antiqua"/>
          <w:b/>
          <w:lang w:val="en-US"/>
        </w:rPr>
        <w:t>165</w:t>
      </w:r>
      <w:r w:rsidRPr="006F533C">
        <w:rPr>
          <w:rFonts w:ascii="Book Antiqua" w:hAnsi="Book Antiqua"/>
          <w:lang w:val="en-US"/>
        </w:rPr>
        <w:t>: 1332-1345 [PMID: 27259147 DOI: 10.1016/j.cell.2016.05.041]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95 </w:t>
      </w:r>
      <w:proofErr w:type="spellStart"/>
      <w:r w:rsidRPr="006F533C">
        <w:rPr>
          <w:rFonts w:ascii="Book Antiqua" w:hAnsi="Book Antiqua"/>
          <w:b/>
          <w:lang w:val="en-US"/>
        </w:rPr>
        <w:t>Radivojevic</w:t>
      </w:r>
      <w:proofErr w:type="spellEnd"/>
      <w:r w:rsidRPr="006F533C">
        <w:rPr>
          <w:rFonts w:ascii="Book Antiqua" w:hAnsi="Book Antiqua"/>
          <w:b/>
          <w:lang w:val="en-US"/>
        </w:rPr>
        <w:t xml:space="preserve"> J</w:t>
      </w:r>
      <w:r w:rsidRPr="006F533C">
        <w:rPr>
          <w:rFonts w:ascii="Book Antiqua" w:hAnsi="Book Antiqua"/>
          <w:lang w:val="en-US"/>
        </w:rPr>
        <w:t xml:space="preserve">, </w:t>
      </w:r>
      <w:proofErr w:type="spellStart"/>
      <w:r w:rsidRPr="006F533C">
        <w:rPr>
          <w:rFonts w:ascii="Book Antiqua" w:hAnsi="Book Antiqua"/>
          <w:lang w:val="en-US"/>
        </w:rPr>
        <w:t>Skaro</w:t>
      </w:r>
      <w:proofErr w:type="spellEnd"/>
      <w:r w:rsidRPr="006F533C">
        <w:rPr>
          <w:rFonts w:ascii="Book Antiqua" w:hAnsi="Book Antiqua"/>
          <w:lang w:val="en-US"/>
        </w:rPr>
        <w:t xml:space="preserve"> S, </w:t>
      </w:r>
      <w:proofErr w:type="spellStart"/>
      <w:r w:rsidRPr="006F533C">
        <w:rPr>
          <w:rFonts w:ascii="Book Antiqua" w:hAnsi="Book Antiqua"/>
          <w:lang w:val="en-US"/>
        </w:rPr>
        <w:t>Senerovic</w:t>
      </w:r>
      <w:proofErr w:type="spellEnd"/>
      <w:r w:rsidRPr="006F533C">
        <w:rPr>
          <w:rFonts w:ascii="Book Antiqua" w:hAnsi="Book Antiqua"/>
          <w:lang w:val="en-US"/>
        </w:rPr>
        <w:t xml:space="preserve"> L, </w:t>
      </w:r>
      <w:proofErr w:type="spellStart"/>
      <w:r w:rsidRPr="006F533C">
        <w:rPr>
          <w:rFonts w:ascii="Book Antiqua" w:hAnsi="Book Antiqua"/>
          <w:lang w:val="en-US"/>
        </w:rPr>
        <w:t>Vasiljevic</w:t>
      </w:r>
      <w:proofErr w:type="spellEnd"/>
      <w:r w:rsidRPr="006F533C">
        <w:rPr>
          <w:rFonts w:ascii="Book Antiqua" w:hAnsi="Book Antiqua"/>
          <w:lang w:val="en-US"/>
        </w:rPr>
        <w:t xml:space="preserve"> B, </w:t>
      </w:r>
      <w:proofErr w:type="spellStart"/>
      <w:r w:rsidRPr="006F533C">
        <w:rPr>
          <w:rFonts w:ascii="Book Antiqua" w:hAnsi="Book Antiqua"/>
          <w:lang w:val="en-US"/>
        </w:rPr>
        <w:t>Guzik</w:t>
      </w:r>
      <w:proofErr w:type="spellEnd"/>
      <w:r w:rsidRPr="006F533C">
        <w:rPr>
          <w:rFonts w:ascii="Book Antiqua" w:hAnsi="Book Antiqua"/>
          <w:lang w:val="en-US"/>
        </w:rPr>
        <w:t xml:space="preserve"> M, Kenny ST, </w:t>
      </w:r>
      <w:proofErr w:type="spellStart"/>
      <w:r w:rsidRPr="006F533C">
        <w:rPr>
          <w:rFonts w:ascii="Book Antiqua" w:hAnsi="Book Antiqua"/>
          <w:lang w:val="en-US"/>
        </w:rPr>
        <w:t>Maslak</w:t>
      </w:r>
      <w:proofErr w:type="spellEnd"/>
      <w:r w:rsidRPr="006F533C">
        <w:rPr>
          <w:rFonts w:ascii="Book Antiqua" w:hAnsi="Book Antiqua"/>
          <w:lang w:val="en-US"/>
        </w:rPr>
        <w:t xml:space="preserve"> V, </w:t>
      </w:r>
      <w:proofErr w:type="spellStart"/>
      <w:r w:rsidRPr="006F533C">
        <w:rPr>
          <w:rFonts w:ascii="Book Antiqua" w:hAnsi="Book Antiqua"/>
          <w:lang w:val="en-US"/>
        </w:rPr>
        <w:t>Nikodinovic</w:t>
      </w:r>
      <w:proofErr w:type="spellEnd"/>
      <w:r w:rsidRPr="006F533C">
        <w:rPr>
          <w:rFonts w:ascii="Book Antiqua" w:hAnsi="Book Antiqua"/>
          <w:lang w:val="en-US"/>
        </w:rPr>
        <w:t xml:space="preserve">-Runic J, O'Connor KE. </w:t>
      </w:r>
      <w:proofErr w:type="spellStart"/>
      <w:proofErr w:type="gramStart"/>
      <w:r w:rsidRPr="006F533C">
        <w:rPr>
          <w:rFonts w:ascii="Book Antiqua" w:hAnsi="Book Antiqua"/>
          <w:lang w:val="en-US"/>
        </w:rPr>
        <w:t>Polyhydroxyalkanoate</w:t>
      </w:r>
      <w:proofErr w:type="spellEnd"/>
      <w:r w:rsidRPr="006F533C">
        <w:rPr>
          <w:rFonts w:ascii="Book Antiqua" w:hAnsi="Book Antiqua"/>
          <w:lang w:val="en-US"/>
        </w:rPr>
        <w:t>-based 3-hydroxyoctanoic acid and its derivatives as a platform of bioactive compounds.</w:t>
      </w:r>
      <w:proofErr w:type="gramEnd"/>
      <w:r w:rsidRPr="006F533C">
        <w:rPr>
          <w:rFonts w:ascii="Book Antiqua" w:hAnsi="Book Antiqua"/>
          <w:lang w:val="en-US"/>
        </w:rPr>
        <w:t xml:space="preserve"> </w:t>
      </w:r>
      <w:proofErr w:type="spellStart"/>
      <w:r w:rsidRPr="006F533C">
        <w:rPr>
          <w:rFonts w:ascii="Book Antiqua" w:hAnsi="Book Antiqua"/>
          <w:i/>
          <w:lang w:val="en-US"/>
        </w:rPr>
        <w:t>Appl</w:t>
      </w:r>
      <w:proofErr w:type="spellEnd"/>
      <w:r w:rsidRPr="006F533C">
        <w:rPr>
          <w:rFonts w:ascii="Book Antiqua" w:hAnsi="Book Antiqua"/>
          <w:i/>
          <w:lang w:val="en-US"/>
        </w:rPr>
        <w:t xml:space="preserve"> </w:t>
      </w:r>
      <w:proofErr w:type="spellStart"/>
      <w:r w:rsidRPr="006F533C">
        <w:rPr>
          <w:rFonts w:ascii="Book Antiqua" w:hAnsi="Book Antiqua"/>
          <w:i/>
          <w:lang w:val="en-US"/>
        </w:rPr>
        <w:t>Microbiol</w:t>
      </w:r>
      <w:proofErr w:type="spellEnd"/>
      <w:r w:rsidRPr="006F533C">
        <w:rPr>
          <w:rFonts w:ascii="Book Antiqua" w:hAnsi="Book Antiqua"/>
          <w:i/>
          <w:lang w:val="en-US"/>
        </w:rPr>
        <w:t xml:space="preserve"> </w:t>
      </w:r>
      <w:proofErr w:type="spellStart"/>
      <w:r w:rsidRPr="006F533C">
        <w:rPr>
          <w:rFonts w:ascii="Book Antiqua" w:hAnsi="Book Antiqua"/>
          <w:i/>
          <w:lang w:val="en-US"/>
        </w:rPr>
        <w:t>Biotechnol</w:t>
      </w:r>
      <w:proofErr w:type="spellEnd"/>
      <w:r w:rsidRPr="006F533C">
        <w:rPr>
          <w:rFonts w:ascii="Book Antiqua" w:hAnsi="Book Antiqua"/>
          <w:lang w:val="en-US"/>
        </w:rPr>
        <w:t xml:space="preserve"> 2016; </w:t>
      </w:r>
      <w:r w:rsidRPr="006F533C">
        <w:rPr>
          <w:rFonts w:ascii="Book Antiqua" w:hAnsi="Book Antiqua"/>
          <w:b/>
          <w:lang w:val="en-US"/>
        </w:rPr>
        <w:t>100</w:t>
      </w:r>
      <w:r w:rsidRPr="006F533C">
        <w:rPr>
          <w:rFonts w:ascii="Book Antiqua" w:hAnsi="Book Antiqua"/>
          <w:lang w:val="en-US"/>
        </w:rPr>
        <w:t>: 161-172 [PMID: 26399414 DOI: 10.1007/s00253-015-6984-4]</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96 </w:t>
      </w:r>
      <w:r w:rsidRPr="006F533C">
        <w:rPr>
          <w:rFonts w:ascii="Book Antiqua" w:hAnsi="Book Antiqua"/>
          <w:b/>
          <w:lang w:val="en-US"/>
        </w:rPr>
        <w:t>Wang Y</w:t>
      </w:r>
      <w:r w:rsidRPr="006F533C">
        <w:rPr>
          <w:rFonts w:ascii="Book Antiqua" w:hAnsi="Book Antiqua"/>
          <w:lang w:val="en-US"/>
        </w:rPr>
        <w:t xml:space="preserve">, Jiang XL, Yang SC, Lin X, He Y, Yan C, Wu L, Chen GQ, Wang ZY, Wu Q. MicroRNAs in the regulation of interfacial behaviors of MSCs cultured on </w:t>
      </w:r>
      <w:proofErr w:type="spellStart"/>
      <w:r w:rsidRPr="006F533C">
        <w:rPr>
          <w:rFonts w:ascii="Book Antiqua" w:hAnsi="Book Antiqua"/>
          <w:lang w:val="en-US"/>
        </w:rPr>
        <w:t>microgrooved</w:t>
      </w:r>
      <w:proofErr w:type="spellEnd"/>
      <w:r w:rsidRPr="006F533C">
        <w:rPr>
          <w:rFonts w:ascii="Book Antiqua" w:hAnsi="Book Antiqua"/>
          <w:lang w:val="en-US"/>
        </w:rPr>
        <w:t xml:space="preserve"> surface pattern. </w:t>
      </w:r>
      <w:r w:rsidRPr="006F533C">
        <w:rPr>
          <w:rFonts w:ascii="Book Antiqua" w:hAnsi="Book Antiqua"/>
          <w:i/>
          <w:lang w:val="en-US"/>
        </w:rPr>
        <w:t>Biomaterials</w:t>
      </w:r>
      <w:r w:rsidRPr="006F533C">
        <w:rPr>
          <w:rFonts w:ascii="Book Antiqua" w:hAnsi="Book Antiqua"/>
          <w:lang w:val="en-US"/>
        </w:rPr>
        <w:t xml:space="preserve"> 2011; </w:t>
      </w:r>
      <w:r w:rsidRPr="006F533C">
        <w:rPr>
          <w:rFonts w:ascii="Book Antiqua" w:hAnsi="Book Antiqua"/>
          <w:b/>
          <w:lang w:val="en-US"/>
        </w:rPr>
        <w:t>32</w:t>
      </w:r>
      <w:r w:rsidRPr="006F533C">
        <w:rPr>
          <w:rFonts w:ascii="Book Antiqua" w:hAnsi="Book Antiqua"/>
          <w:lang w:val="en-US"/>
        </w:rPr>
        <w:t>: 9207-9217 [PMID: 21890196 DOI: 10.1016/j.biomaterials.2011.08.058]</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97 </w:t>
      </w:r>
      <w:proofErr w:type="spellStart"/>
      <w:r w:rsidRPr="006F533C">
        <w:rPr>
          <w:rFonts w:ascii="Book Antiqua" w:hAnsi="Book Antiqua"/>
          <w:b/>
          <w:lang w:val="en-US"/>
        </w:rPr>
        <w:t>Reusch</w:t>
      </w:r>
      <w:proofErr w:type="spellEnd"/>
      <w:r w:rsidRPr="006F533C">
        <w:rPr>
          <w:rFonts w:ascii="Book Antiqua" w:hAnsi="Book Antiqua"/>
          <w:b/>
          <w:lang w:val="en-US"/>
        </w:rPr>
        <w:t xml:space="preserve"> RN</w:t>
      </w:r>
      <w:r w:rsidRPr="006F533C">
        <w:rPr>
          <w:rFonts w:ascii="Book Antiqua" w:hAnsi="Book Antiqua"/>
          <w:lang w:val="en-US"/>
        </w:rPr>
        <w:t>.</w:t>
      </w:r>
      <w:proofErr w:type="gramEnd"/>
      <w:r w:rsidRPr="006F533C">
        <w:rPr>
          <w:rFonts w:ascii="Book Antiqua" w:hAnsi="Book Antiqua"/>
          <w:lang w:val="en-US"/>
        </w:rPr>
        <w:t xml:space="preserve"> </w:t>
      </w:r>
      <w:proofErr w:type="gramStart"/>
      <w:r w:rsidRPr="006F533C">
        <w:rPr>
          <w:rFonts w:ascii="Book Antiqua" w:hAnsi="Book Antiqua"/>
          <w:lang w:val="en-US"/>
        </w:rPr>
        <w:t>Physiological importance of poly-(R)-3-hydroxybutyrates.</w:t>
      </w:r>
      <w:proofErr w:type="gramEnd"/>
      <w:r w:rsidRPr="006F533C">
        <w:rPr>
          <w:rFonts w:ascii="Book Antiqua" w:hAnsi="Book Antiqua"/>
          <w:lang w:val="en-US"/>
        </w:rPr>
        <w:t xml:space="preserve"> </w:t>
      </w:r>
      <w:proofErr w:type="spellStart"/>
      <w:r w:rsidRPr="006F533C">
        <w:rPr>
          <w:rFonts w:ascii="Book Antiqua" w:hAnsi="Book Antiqua"/>
          <w:i/>
          <w:lang w:val="en-US"/>
        </w:rPr>
        <w:t>Chem</w:t>
      </w:r>
      <w:proofErr w:type="spellEnd"/>
      <w:r w:rsidRPr="006F533C">
        <w:rPr>
          <w:rFonts w:ascii="Book Antiqua" w:hAnsi="Book Antiqua"/>
          <w:i/>
          <w:lang w:val="en-US"/>
        </w:rPr>
        <w:t xml:space="preserve"> </w:t>
      </w:r>
      <w:proofErr w:type="spellStart"/>
      <w:r w:rsidRPr="006F533C">
        <w:rPr>
          <w:rFonts w:ascii="Book Antiqua" w:hAnsi="Book Antiqua"/>
          <w:i/>
          <w:lang w:val="en-US"/>
        </w:rPr>
        <w:t>Biodivers</w:t>
      </w:r>
      <w:proofErr w:type="spellEnd"/>
      <w:r w:rsidRPr="006F533C">
        <w:rPr>
          <w:rFonts w:ascii="Book Antiqua" w:hAnsi="Book Antiqua"/>
          <w:lang w:val="en-US"/>
        </w:rPr>
        <w:t xml:space="preserve"> 2012; </w:t>
      </w:r>
      <w:r w:rsidRPr="006F533C">
        <w:rPr>
          <w:rFonts w:ascii="Book Antiqua" w:hAnsi="Book Antiqua"/>
          <w:b/>
          <w:lang w:val="en-US"/>
        </w:rPr>
        <w:t>9</w:t>
      </w:r>
      <w:r w:rsidRPr="006F533C">
        <w:rPr>
          <w:rFonts w:ascii="Book Antiqua" w:hAnsi="Book Antiqua"/>
          <w:lang w:val="en-US"/>
        </w:rPr>
        <w:t>: 2343-2366 [PMID: 23161623 DOI: 10.1002/cbdv.201200278]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98 </w:t>
      </w:r>
      <w:r w:rsidRPr="006F533C">
        <w:rPr>
          <w:rFonts w:ascii="Book Antiqua" w:hAnsi="Book Antiqua"/>
          <w:b/>
          <w:lang w:val="en-US"/>
        </w:rPr>
        <w:t>Cao C</w:t>
      </w:r>
      <w:r w:rsidRPr="006F533C">
        <w:rPr>
          <w:rFonts w:ascii="Book Antiqua" w:hAnsi="Book Antiqua"/>
          <w:lang w:val="en-US"/>
        </w:rPr>
        <w:t xml:space="preserve">, </w:t>
      </w:r>
      <w:proofErr w:type="spellStart"/>
      <w:r w:rsidRPr="006F533C">
        <w:rPr>
          <w:rFonts w:ascii="Book Antiqua" w:hAnsi="Book Antiqua"/>
          <w:lang w:val="en-US"/>
        </w:rPr>
        <w:t>Yudin</w:t>
      </w:r>
      <w:proofErr w:type="spellEnd"/>
      <w:r w:rsidRPr="006F533C">
        <w:rPr>
          <w:rFonts w:ascii="Book Antiqua" w:hAnsi="Book Antiqua"/>
          <w:lang w:val="en-US"/>
        </w:rPr>
        <w:t xml:space="preserve"> Y, </w:t>
      </w:r>
      <w:proofErr w:type="spellStart"/>
      <w:r w:rsidRPr="006F533C">
        <w:rPr>
          <w:rFonts w:ascii="Book Antiqua" w:hAnsi="Book Antiqua"/>
          <w:lang w:val="en-US"/>
        </w:rPr>
        <w:t>Bikard</w:t>
      </w:r>
      <w:proofErr w:type="spellEnd"/>
      <w:r w:rsidRPr="006F533C">
        <w:rPr>
          <w:rFonts w:ascii="Book Antiqua" w:hAnsi="Book Antiqua"/>
          <w:lang w:val="en-US"/>
        </w:rPr>
        <w:t xml:space="preserve"> Y, Chen W, Liu T, Li H, </w:t>
      </w:r>
      <w:proofErr w:type="spellStart"/>
      <w:r w:rsidRPr="006F533C">
        <w:rPr>
          <w:rFonts w:ascii="Book Antiqua" w:hAnsi="Book Antiqua"/>
          <w:lang w:val="en-US"/>
        </w:rPr>
        <w:t>Jendrossek</w:t>
      </w:r>
      <w:proofErr w:type="spellEnd"/>
      <w:r w:rsidRPr="006F533C">
        <w:rPr>
          <w:rFonts w:ascii="Book Antiqua" w:hAnsi="Book Antiqua"/>
          <w:lang w:val="en-US"/>
        </w:rPr>
        <w:t xml:space="preserve"> D, Cohen A, Pavlov E, </w:t>
      </w:r>
      <w:proofErr w:type="spellStart"/>
      <w:r w:rsidRPr="006F533C">
        <w:rPr>
          <w:rFonts w:ascii="Book Antiqua" w:hAnsi="Book Antiqua"/>
          <w:lang w:val="en-US"/>
        </w:rPr>
        <w:t>Rohacs</w:t>
      </w:r>
      <w:proofErr w:type="spellEnd"/>
      <w:r w:rsidRPr="006F533C">
        <w:rPr>
          <w:rFonts w:ascii="Book Antiqua" w:hAnsi="Book Antiqua"/>
          <w:lang w:val="en-US"/>
        </w:rPr>
        <w:t xml:space="preserve"> T, </w:t>
      </w:r>
      <w:proofErr w:type="spellStart"/>
      <w:r w:rsidRPr="006F533C">
        <w:rPr>
          <w:rFonts w:ascii="Book Antiqua" w:hAnsi="Book Antiqua"/>
          <w:lang w:val="en-US"/>
        </w:rPr>
        <w:t>Zakharian</w:t>
      </w:r>
      <w:proofErr w:type="spellEnd"/>
      <w:r w:rsidRPr="006F533C">
        <w:rPr>
          <w:rFonts w:ascii="Book Antiqua" w:hAnsi="Book Antiqua"/>
          <w:lang w:val="en-US"/>
        </w:rPr>
        <w:t xml:space="preserve"> E. Polyester modification of the mammalian TRPM8 channel protein: implications for structure and function. </w:t>
      </w:r>
      <w:r w:rsidRPr="006F533C">
        <w:rPr>
          <w:rFonts w:ascii="Book Antiqua" w:hAnsi="Book Antiqua"/>
          <w:i/>
          <w:lang w:val="en-US"/>
        </w:rPr>
        <w:t>Cell Rep</w:t>
      </w:r>
      <w:r w:rsidRPr="006F533C">
        <w:rPr>
          <w:rFonts w:ascii="Book Antiqua" w:hAnsi="Book Antiqua"/>
          <w:lang w:val="en-US"/>
        </w:rPr>
        <w:t xml:space="preserve"> 2013; </w:t>
      </w:r>
      <w:r w:rsidRPr="006F533C">
        <w:rPr>
          <w:rFonts w:ascii="Book Antiqua" w:hAnsi="Book Antiqua"/>
          <w:b/>
          <w:lang w:val="en-US"/>
        </w:rPr>
        <w:t>4</w:t>
      </w:r>
      <w:r w:rsidRPr="006F533C">
        <w:rPr>
          <w:rFonts w:ascii="Book Antiqua" w:hAnsi="Book Antiqua"/>
          <w:lang w:val="en-US"/>
        </w:rPr>
        <w:t>: 302-315 [PMID: 23850286 DOI: 10.1016/j.celrep.2013.06.022]</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99 </w:t>
      </w:r>
      <w:proofErr w:type="spellStart"/>
      <w:r w:rsidRPr="006F533C">
        <w:rPr>
          <w:rFonts w:ascii="Book Antiqua" w:hAnsi="Book Antiqua"/>
          <w:b/>
          <w:lang w:val="en-US"/>
        </w:rPr>
        <w:t>Reusch</w:t>
      </w:r>
      <w:proofErr w:type="spellEnd"/>
      <w:r w:rsidRPr="006F533C">
        <w:rPr>
          <w:rFonts w:ascii="Book Antiqua" w:hAnsi="Book Antiqua"/>
          <w:b/>
          <w:lang w:val="en-US"/>
        </w:rPr>
        <w:t xml:space="preserve"> RN</w:t>
      </w:r>
      <w:r w:rsidRPr="006F533C">
        <w:rPr>
          <w:rFonts w:ascii="Book Antiqua" w:hAnsi="Book Antiqua"/>
          <w:lang w:val="en-US"/>
        </w:rPr>
        <w:t>.</w:t>
      </w:r>
      <w:proofErr w:type="gramEnd"/>
      <w:r w:rsidRPr="006F533C">
        <w:rPr>
          <w:rFonts w:ascii="Book Antiqua" w:hAnsi="Book Antiqua"/>
          <w:lang w:val="en-US"/>
        </w:rPr>
        <w:t xml:space="preserve"> The role of short-chain conjugated poly-(R)-3-hydroxybutyrate (</w:t>
      </w:r>
      <w:proofErr w:type="spellStart"/>
      <w:r w:rsidRPr="006F533C">
        <w:rPr>
          <w:rFonts w:ascii="Book Antiqua" w:hAnsi="Book Antiqua"/>
          <w:lang w:val="en-US"/>
        </w:rPr>
        <w:t>cPHB</w:t>
      </w:r>
      <w:proofErr w:type="spellEnd"/>
      <w:r w:rsidRPr="006F533C">
        <w:rPr>
          <w:rFonts w:ascii="Book Antiqua" w:hAnsi="Book Antiqua"/>
          <w:lang w:val="en-US"/>
        </w:rPr>
        <w:t xml:space="preserve">) in protein folding. </w:t>
      </w:r>
      <w:proofErr w:type="spellStart"/>
      <w:r w:rsidRPr="006F533C">
        <w:rPr>
          <w:rFonts w:ascii="Book Antiqua" w:hAnsi="Book Antiqua"/>
          <w:i/>
          <w:lang w:val="en-US"/>
        </w:rPr>
        <w:t>Int</w:t>
      </w:r>
      <w:proofErr w:type="spellEnd"/>
      <w:r w:rsidRPr="006F533C">
        <w:rPr>
          <w:rFonts w:ascii="Book Antiqua" w:hAnsi="Book Antiqua"/>
          <w:i/>
          <w:lang w:val="en-US"/>
        </w:rPr>
        <w:t xml:space="preserve"> J </w:t>
      </w:r>
      <w:proofErr w:type="spellStart"/>
      <w:r w:rsidRPr="006F533C">
        <w:rPr>
          <w:rFonts w:ascii="Book Antiqua" w:hAnsi="Book Antiqua"/>
          <w:i/>
          <w:lang w:val="en-US"/>
        </w:rPr>
        <w:t>Mol</w:t>
      </w:r>
      <w:proofErr w:type="spellEnd"/>
      <w:r w:rsidRPr="006F533C">
        <w:rPr>
          <w:rFonts w:ascii="Book Antiqua" w:hAnsi="Book Antiqua"/>
          <w:i/>
          <w:lang w:val="en-US"/>
        </w:rPr>
        <w:t xml:space="preserve"> </w:t>
      </w:r>
      <w:proofErr w:type="spellStart"/>
      <w:r w:rsidRPr="006F533C">
        <w:rPr>
          <w:rFonts w:ascii="Book Antiqua" w:hAnsi="Book Antiqua"/>
          <w:i/>
          <w:lang w:val="en-US"/>
        </w:rPr>
        <w:t>Sci</w:t>
      </w:r>
      <w:proofErr w:type="spellEnd"/>
      <w:r w:rsidRPr="006F533C">
        <w:rPr>
          <w:rFonts w:ascii="Book Antiqua" w:hAnsi="Book Antiqua"/>
          <w:lang w:val="en-US"/>
        </w:rPr>
        <w:t xml:space="preserve"> 2013; </w:t>
      </w:r>
      <w:r w:rsidRPr="006F533C">
        <w:rPr>
          <w:rFonts w:ascii="Book Antiqua" w:hAnsi="Book Antiqua"/>
          <w:b/>
          <w:lang w:val="en-US"/>
        </w:rPr>
        <w:t>14</w:t>
      </w:r>
      <w:r w:rsidRPr="006F533C">
        <w:rPr>
          <w:rFonts w:ascii="Book Antiqua" w:hAnsi="Book Antiqua"/>
          <w:lang w:val="en-US"/>
        </w:rPr>
        <w:t>: 10727-10748 [PMID: 23702844 DOI: 10.3390/ijms140610727]</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100 </w:t>
      </w:r>
      <w:proofErr w:type="spellStart"/>
      <w:r w:rsidRPr="006F533C">
        <w:rPr>
          <w:rFonts w:ascii="Book Antiqua" w:hAnsi="Book Antiqua"/>
          <w:b/>
          <w:lang w:val="en-US"/>
        </w:rPr>
        <w:t>Reusch</w:t>
      </w:r>
      <w:proofErr w:type="spellEnd"/>
      <w:r w:rsidRPr="006F533C">
        <w:rPr>
          <w:rFonts w:ascii="Book Antiqua" w:hAnsi="Book Antiqua"/>
          <w:b/>
          <w:lang w:val="en-US"/>
        </w:rPr>
        <w:t xml:space="preserve"> RN</w:t>
      </w:r>
      <w:r w:rsidRPr="006F533C">
        <w:rPr>
          <w:rFonts w:ascii="Book Antiqua" w:hAnsi="Book Antiqua"/>
          <w:lang w:val="en-US"/>
        </w:rPr>
        <w:t xml:space="preserve">, Huang R, </w:t>
      </w:r>
      <w:proofErr w:type="spellStart"/>
      <w:r w:rsidRPr="006F533C">
        <w:rPr>
          <w:rFonts w:ascii="Book Antiqua" w:hAnsi="Book Antiqua"/>
          <w:lang w:val="en-US"/>
        </w:rPr>
        <w:t>Kosk-Kosicka</w:t>
      </w:r>
      <w:proofErr w:type="spellEnd"/>
      <w:r w:rsidRPr="006F533C">
        <w:rPr>
          <w:rFonts w:ascii="Book Antiqua" w:hAnsi="Book Antiqua"/>
          <w:lang w:val="en-US"/>
        </w:rPr>
        <w:t xml:space="preserve"> D. Novel components and enzymatic activities of the human erythrocyte plasma membrane calcium pump.</w:t>
      </w:r>
      <w:proofErr w:type="gramEnd"/>
      <w:r w:rsidRPr="006F533C">
        <w:rPr>
          <w:rFonts w:ascii="Book Antiqua" w:hAnsi="Book Antiqua"/>
          <w:lang w:val="en-US"/>
        </w:rPr>
        <w:t xml:space="preserve"> </w:t>
      </w:r>
      <w:r w:rsidRPr="006F533C">
        <w:rPr>
          <w:rFonts w:ascii="Book Antiqua" w:hAnsi="Book Antiqua"/>
          <w:i/>
          <w:lang w:val="en-US"/>
        </w:rPr>
        <w:t>FEBS Lett</w:t>
      </w:r>
      <w:r w:rsidRPr="006F533C">
        <w:rPr>
          <w:rFonts w:ascii="Book Antiqua" w:hAnsi="Book Antiqua"/>
          <w:lang w:val="en-US"/>
        </w:rPr>
        <w:t xml:space="preserve"> 1997; </w:t>
      </w:r>
      <w:r w:rsidRPr="006F533C">
        <w:rPr>
          <w:rFonts w:ascii="Book Antiqua" w:hAnsi="Book Antiqua"/>
          <w:b/>
          <w:lang w:val="en-US"/>
        </w:rPr>
        <w:t>412</w:t>
      </w:r>
      <w:r w:rsidRPr="006F533C">
        <w:rPr>
          <w:rFonts w:ascii="Book Antiqua" w:hAnsi="Book Antiqua"/>
          <w:lang w:val="en-US"/>
        </w:rPr>
        <w:t>: 592-596 [PMID: 9276473 DOI: 10.1016/S0014-5793(97)00863-6]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101 </w:t>
      </w:r>
      <w:r w:rsidRPr="006F533C">
        <w:rPr>
          <w:rFonts w:ascii="Book Antiqua" w:hAnsi="Book Antiqua"/>
          <w:b/>
          <w:lang w:val="en-US"/>
        </w:rPr>
        <w:t>O'Connor S</w:t>
      </w:r>
      <w:r w:rsidRPr="006F533C">
        <w:rPr>
          <w:rFonts w:ascii="Book Antiqua" w:hAnsi="Book Antiqua"/>
          <w:lang w:val="en-US"/>
        </w:rPr>
        <w:t xml:space="preserve">, </w:t>
      </w:r>
      <w:proofErr w:type="spellStart"/>
      <w:r w:rsidRPr="006F533C">
        <w:rPr>
          <w:rFonts w:ascii="Book Antiqua" w:hAnsi="Book Antiqua"/>
          <w:lang w:val="en-US"/>
        </w:rPr>
        <w:t>Szwej</w:t>
      </w:r>
      <w:proofErr w:type="spellEnd"/>
      <w:r w:rsidRPr="006F533C">
        <w:rPr>
          <w:rFonts w:ascii="Book Antiqua" w:hAnsi="Book Antiqua"/>
          <w:lang w:val="en-US"/>
        </w:rPr>
        <w:t xml:space="preserve"> E, </w:t>
      </w:r>
      <w:proofErr w:type="spellStart"/>
      <w:r w:rsidRPr="006F533C">
        <w:rPr>
          <w:rFonts w:ascii="Book Antiqua" w:hAnsi="Book Antiqua"/>
          <w:lang w:val="en-US"/>
        </w:rPr>
        <w:t>Nikodinovic</w:t>
      </w:r>
      <w:proofErr w:type="spellEnd"/>
      <w:r w:rsidRPr="006F533C">
        <w:rPr>
          <w:rFonts w:ascii="Book Antiqua" w:hAnsi="Book Antiqua"/>
          <w:lang w:val="en-US"/>
        </w:rPr>
        <w:t xml:space="preserve">-Runic J, O'Connor A, Byrne AT, </w:t>
      </w:r>
      <w:proofErr w:type="spellStart"/>
      <w:r w:rsidRPr="006F533C">
        <w:rPr>
          <w:rFonts w:ascii="Book Antiqua" w:hAnsi="Book Antiqua"/>
          <w:lang w:val="en-US"/>
        </w:rPr>
        <w:t>Devocelle</w:t>
      </w:r>
      <w:proofErr w:type="spellEnd"/>
      <w:r w:rsidRPr="006F533C">
        <w:rPr>
          <w:rFonts w:ascii="Book Antiqua" w:hAnsi="Book Antiqua"/>
          <w:lang w:val="en-US"/>
        </w:rPr>
        <w:t xml:space="preserve"> M, O'Donovan N, Gallagher WM, </w:t>
      </w:r>
      <w:proofErr w:type="spellStart"/>
      <w:r w:rsidRPr="006F533C">
        <w:rPr>
          <w:rFonts w:ascii="Book Antiqua" w:hAnsi="Book Antiqua"/>
          <w:lang w:val="en-US"/>
        </w:rPr>
        <w:t>Babu</w:t>
      </w:r>
      <w:proofErr w:type="spellEnd"/>
      <w:r w:rsidRPr="006F533C">
        <w:rPr>
          <w:rFonts w:ascii="Book Antiqua" w:hAnsi="Book Antiqua"/>
          <w:lang w:val="en-US"/>
        </w:rPr>
        <w:t xml:space="preserve"> R, Kenny ST, Zinn M, </w:t>
      </w:r>
      <w:proofErr w:type="spellStart"/>
      <w:r w:rsidRPr="006F533C">
        <w:rPr>
          <w:rFonts w:ascii="Book Antiqua" w:hAnsi="Book Antiqua"/>
          <w:lang w:val="en-US"/>
        </w:rPr>
        <w:t>Zulian</w:t>
      </w:r>
      <w:proofErr w:type="spellEnd"/>
      <w:r w:rsidRPr="006F533C">
        <w:rPr>
          <w:rFonts w:ascii="Book Antiqua" w:hAnsi="Book Antiqua"/>
          <w:lang w:val="en-US"/>
        </w:rPr>
        <w:t xml:space="preserve"> QR, O'Connor KE. The anti-cancer activity of a cationic anti-microbial peptide derived from monomers of </w:t>
      </w:r>
      <w:proofErr w:type="spellStart"/>
      <w:r w:rsidRPr="006F533C">
        <w:rPr>
          <w:rFonts w:ascii="Book Antiqua" w:hAnsi="Book Antiqua"/>
          <w:lang w:val="en-US"/>
        </w:rPr>
        <w:t>polyhydroxyalkanoate</w:t>
      </w:r>
      <w:proofErr w:type="spellEnd"/>
      <w:r w:rsidRPr="006F533C">
        <w:rPr>
          <w:rFonts w:ascii="Book Antiqua" w:hAnsi="Book Antiqua"/>
          <w:lang w:val="en-US"/>
        </w:rPr>
        <w:t xml:space="preserve">. </w:t>
      </w:r>
      <w:r w:rsidRPr="006F533C">
        <w:rPr>
          <w:rFonts w:ascii="Book Antiqua" w:hAnsi="Book Antiqua"/>
          <w:i/>
          <w:lang w:val="en-US"/>
        </w:rPr>
        <w:t>Biomaterials</w:t>
      </w:r>
      <w:r w:rsidRPr="006F533C">
        <w:rPr>
          <w:rFonts w:ascii="Book Antiqua" w:hAnsi="Book Antiqua"/>
          <w:lang w:val="en-US"/>
        </w:rPr>
        <w:t xml:space="preserve"> 2013; </w:t>
      </w:r>
      <w:r w:rsidRPr="006F533C">
        <w:rPr>
          <w:rFonts w:ascii="Book Antiqua" w:hAnsi="Book Antiqua"/>
          <w:b/>
          <w:lang w:val="en-US"/>
        </w:rPr>
        <w:t>34</w:t>
      </w:r>
      <w:r w:rsidRPr="006F533C">
        <w:rPr>
          <w:rFonts w:ascii="Book Antiqua" w:hAnsi="Book Antiqua"/>
          <w:lang w:val="en-US"/>
        </w:rPr>
        <w:t>: 2710-2718 [PMID: 23343631 DOI: 10.1016/j.biomaterials.2012.12.032]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102 </w:t>
      </w:r>
      <w:proofErr w:type="spellStart"/>
      <w:r w:rsidRPr="006F533C">
        <w:rPr>
          <w:rFonts w:ascii="Book Antiqua" w:hAnsi="Book Antiqua"/>
          <w:b/>
          <w:lang w:val="en-US"/>
        </w:rPr>
        <w:t>Szwej</w:t>
      </w:r>
      <w:proofErr w:type="spellEnd"/>
      <w:r w:rsidRPr="006F533C">
        <w:rPr>
          <w:rFonts w:ascii="Book Antiqua" w:hAnsi="Book Antiqua"/>
          <w:b/>
          <w:lang w:val="en-US"/>
        </w:rPr>
        <w:t xml:space="preserve"> E</w:t>
      </w:r>
      <w:r w:rsidRPr="006F533C">
        <w:rPr>
          <w:rFonts w:ascii="Book Antiqua" w:hAnsi="Book Antiqua"/>
          <w:lang w:val="en-US"/>
        </w:rPr>
        <w:t xml:space="preserve">, </w:t>
      </w:r>
      <w:proofErr w:type="spellStart"/>
      <w:r w:rsidRPr="006F533C">
        <w:rPr>
          <w:rFonts w:ascii="Book Antiqua" w:hAnsi="Book Antiqua"/>
          <w:lang w:val="en-US"/>
        </w:rPr>
        <w:t>Devocelle</w:t>
      </w:r>
      <w:proofErr w:type="spellEnd"/>
      <w:r w:rsidRPr="006F533C">
        <w:rPr>
          <w:rFonts w:ascii="Book Antiqua" w:hAnsi="Book Antiqua"/>
          <w:lang w:val="en-US"/>
        </w:rPr>
        <w:t xml:space="preserve"> M, Kenny S, </w:t>
      </w:r>
      <w:proofErr w:type="spellStart"/>
      <w:r w:rsidRPr="006F533C">
        <w:rPr>
          <w:rFonts w:ascii="Book Antiqua" w:hAnsi="Book Antiqua"/>
          <w:lang w:val="en-US"/>
        </w:rPr>
        <w:t>Guzik</w:t>
      </w:r>
      <w:proofErr w:type="spellEnd"/>
      <w:r w:rsidRPr="006F533C">
        <w:rPr>
          <w:rFonts w:ascii="Book Antiqua" w:hAnsi="Book Antiqua"/>
          <w:lang w:val="en-US"/>
        </w:rPr>
        <w:t xml:space="preserve"> M, O'Connor S, </w:t>
      </w:r>
      <w:proofErr w:type="spellStart"/>
      <w:r w:rsidRPr="006F533C">
        <w:rPr>
          <w:rFonts w:ascii="Book Antiqua" w:hAnsi="Book Antiqua"/>
          <w:lang w:val="en-US"/>
        </w:rPr>
        <w:t>Nikodinovic</w:t>
      </w:r>
      <w:proofErr w:type="spellEnd"/>
      <w:r w:rsidRPr="006F533C">
        <w:rPr>
          <w:rFonts w:ascii="Book Antiqua" w:hAnsi="Book Antiqua"/>
          <w:lang w:val="en-US"/>
        </w:rPr>
        <w:t xml:space="preserve">-Runic J, </w:t>
      </w:r>
      <w:proofErr w:type="spellStart"/>
      <w:r w:rsidRPr="006F533C">
        <w:rPr>
          <w:rFonts w:ascii="Book Antiqua" w:hAnsi="Book Antiqua"/>
          <w:lang w:val="en-US"/>
        </w:rPr>
        <w:t>Radivojevic</w:t>
      </w:r>
      <w:proofErr w:type="spellEnd"/>
      <w:r w:rsidRPr="006F533C">
        <w:rPr>
          <w:rFonts w:ascii="Book Antiqua" w:hAnsi="Book Antiqua"/>
          <w:lang w:val="en-US"/>
        </w:rPr>
        <w:t xml:space="preserve"> J, </w:t>
      </w:r>
      <w:proofErr w:type="spellStart"/>
      <w:r w:rsidRPr="006F533C">
        <w:rPr>
          <w:rFonts w:ascii="Book Antiqua" w:hAnsi="Book Antiqua"/>
          <w:lang w:val="en-US"/>
        </w:rPr>
        <w:t>Maslak</w:t>
      </w:r>
      <w:proofErr w:type="spellEnd"/>
      <w:r w:rsidRPr="006F533C">
        <w:rPr>
          <w:rFonts w:ascii="Book Antiqua" w:hAnsi="Book Antiqua"/>
          <w:lang w:val="en-US"/>
        </w:rPr>
        <w:t xml:space="preserve"> V, Byrne AT, Gallagher WM, </w:t>
      </w:r>
      <w:proofErr w:type="spellStart"/>
      <w:r w:rsidRPr="006F533C">
        <w:rPr>
          <w:rFonts w:ascii="Book Antiqua" w:hAnsi="Book Antiqua"/>
          <w:lang w:val="en-US"/>
        </w:rPr>
        <w:t>Zulian</w:t>
      </w:r>
      <w:proofErr w:type="spellEnd"/>
      <w:r w:rsidRPr="006F533C">
        <w:rPr>
          <w:rFonts w:ascii="Book Antiqua" w:hAnsi="Book Antiqua"/>
          <w:lang w:val="en-US"/>
        </w:rPr>
        <w:t xml:space="preserve"> QR, Zinn M, O'Connor KE. The chain length of biologically produced (R)-3-hydroxyalkanoic acid affects biological activity and structure of anti-cancer peptides. </w:t>
      </w:r>
      <w:r w:rsidRPr="006F533C">
        <w:rPr>
          <w:rFonts w:ascii="Book Antiqua" w:hAnsi="Book Antiqua"/>
          <w:i/>
          <w:lang w:val="en-US"/>
        </w:rPr>
        <w:t xml:space="preserve">J </w:t>
      </w:r>
      <w:proofErr w:type="spellStart"/>
      <w:r w:rsidRPr="006F533C">
        <w:rPr>
          <w:rFonts w:ascii="Book Antiqua" w:hAnsi="Book Antiqua"/>
          <w:i/>
          <w:lang w:val="en-US"/>
        </w:rPr>
        <w:t>Biotechnol</w:t>
      </w:r>
      <w:proofErr w:type="spellEnd"/>
      <w:r w:rsidRPr="006F533C">
        <w:rPr>
          <w:rFonts w:ascii="Book Antiqua" w:hAnsi="Book Antiqua"/>
          <w:lang w:val="en-US"/>
        </w:rPr>
        <w:t xml:space="preserve"> 2015; </w:t>
      </w:r>
      <w:r w:rsidRPr="006F533C">
        <w:rPr>
          <w:rFonts w:ascii="Book Antiqua" w:hAnsi="Book Antiqua"/>
          <w:b/>
          <w:lang w:val="en-US"/>
        </w:rPr>
        <w:t>204</w:t>
      </w:r>
      <w:r w:rsidRPr="006F533C">
        <w:rPr>
          <w:rFonts w:ascii="Book Antiqua" w:hAnsi="Book Antiqua"/>
          <w:lang w:val="en-US"/>
        </w:rPr>
        <w:t>: 7-12 [PMID: 25820126 DOI: 10.1016/j.jbiotec.2015.02.036]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103 </w:t>
      </w:r>
      <w:proofErr w:type="spellStart"/>
      <w:r w:rsidRPr="006F533C">
        <w:rPr>
          <w:rFonts w:ascii="Book Antiqua" w:hAnsi="Book Antiqua"/>
          <w:b/>
          <w:lang w:val="en-US"/>
        </w:rPr>
        <w:t>Bonartsev</w:t>
      </w:r>
      <w:proofErr w:type="spellEnd"/>
      <w:r w:rsidRPr="006F533C">
        <w:rPr>
          <w:rFonts w:ascii="Book Antiqua" w:hAnsi="Book Antiqua"/>
          <w:b/>
          <w:lang w:val="en-US"/>
        </w:rPr>
        <w:t xml:space="preserve"> AP</w:t>
      </w:r>
      <w:r w:rsidRPr="006F533C">
        <w:rPr>
          <w:rFonts w:ascii="Book Antiqua" w:hAnsi="Book Antiqua"/>
          <w:lang w:val="en-US"/>
        </w:rPr>
        <w:t xml:space="preserve">, Zharkova II, Yakovlev SG, </w:t>
      </w:r>
      <w:proofErr w:type="spellStart"/>
      <w:r w:rsidRPr="006F533C">
        <w:rPr>
          <w:rFonts w:ascii="Book Antiqua" w:hAnsi="Book Antiqua"/>
          <w:lang w:val="en-US"/>
        </w:rPr>
        <w:t>Myshkina</w:t>
      </w:r>
      <w:proofErr w:type="spellEnd"/>
      <w:r w:rsidRPr="006F533C">
        <w:rPr>
          <w:rFonts w:ascii="Book Antiqua" w:hAnsi="Book Antiqua"/>
          <w:lang w:val="en-US"/>
        </w:rPr>
        <w:t xml:space="preserve"> VL, </w:t>
      </w:r>
      <w:proofErr w:type="spellStart"/>
      <w:r w:rsidRPr="006F533C">
        <w:rPr>
          <w:rFonts w:ascii="Book Antiqua" w:hAnsi="Book Antiqua"/>
          <w:lang w:val="en-US"/>
        </w:rPr>
        <w:t>Mahina</w:t>
      </w:r>
      <w:proofErr w:type="spellEnd"/>
      <w:r w:rsidRPr="006F533C">
        <w:rPr>
          <w:rFonts w:ascii="Book Antiqua" w:hAnsi="Book Antiqua"/>
          <w:lang w:val="en-US"/>
        </w:rPr>
        <w:t xml:space="preserve"> TK, </w:t>
      </w:r>
      <w:proofErr w:type="spellStart"/>
      <w:r w:rsidRPr="006F533C">
        <w:rPr>
          <w:rFonts w:ascii="Book Antiqua" w:hAnsi="Book Antiqua"/>
          <w:lang w:val="en-US"/>
        </w:rPr>
        <w:t>Voinova</w:t>
      </w:r>
      <w:proofErr w:type="spellEnd"/>
      <w:r w:rsidRPr="006F533C">
        <w:rPr>
          <w:rFonts w:ascii="Book Antiqua" w:hAnsi="Book Antiqua"/>
          <w:lang w:val="en-US"/>
        </w:rPr>
        <w:t xml:space="preserve"> VV, Zernov AL, </w:t>
      </w:r>
      <w:proofErr w:type="spellStart"/>
      <w:r w:rsidRPr="006F533C">
        <w:rPr>
          <w:rFonts w:ascii="Book Antiqua" w:hAnsi="Book Antiqua"/>
          <w:lang w:val="en-US"/>
        </w:rPr>
        <w:t>Zhuikov</w:t>
      </w:r>
      <w:proofErr w:type="spellEnd"/>
      <w:r w:rsidRPr="006F533C">
        <w:rPr>
          <w:rFonts w:ascii="Book Antiqua" w:hAnsi="Book Antiqua"/>
          <w:lang w:val="en-US"/>
        </w:rPr>
        <w:t xml:space="preserve"> VA, </w:t>
      </w:r>
      <w:proofErr w:type="spellStart"/>
      <w:r w:rsidRPr="006F533C">
        <w:rPr>
          <w:rFonts w:ascii="Book Antiqua" w:hAnsi="Book Antiqua"/>
          <w:lang w:val="en-US"/>
        </w:rPr>
        <w:t>Akoulina</w:t>
      </w:r>
      <w:proofErr w:type="spellEnd"/>
      <w:r w:rsidRPr="006F533C">
        <w:rPr>
          <w:rFonts w:ascii="Book Antiqua" w:hAnsi="Book Antiqua"/>
          <w:lang w:val="en-US"/>
        </w:rPr>
        <w:t xml:space="preserve"> EA, </w:t>
      </w:r>
      <w:proofErr w:type="spellStart"/>
      <w:r w:rsidRPr="006F533C">
        <w:rPr>
          <w:rFonts w:ascii="Book Antiqua" w:hAnsi="Book Antiqua"/>
          <w:lang w:val="en-US"/>
        </w:rPr>
        <w:t>Ivanova</w:t>
      </w:r>
      <w:proofErr w:type="spellEnd"/>
      <w:r w:rsidRPr="006F533C">
        <w:rPr>
          <w:rFonts w:ascii="Book Antiqua" w:hAnsi="Book Antiqua"/>
          <w:lang w:val="en-US"/>
        </w:rPr>
        <w:t xml:space="preserve"> EV, Kuznetsova ES, </w:t>
      </w:r>
      <w:proofErr w:type="spellStart"/>
      <w:r w:rsidRPr="006F533C">
        <w:rPr>
          <w:rFonts w:ascii="Book Antiqua" w:hAnsi="Book Antiqua"/>
          <w:lang w:val="en-US"/>
        </w:rPr>
        <w:t>Shaitan</w:t>
      </w:r>
      <w:proofErr w:type="spellEnd"/>
      <w:r w:rsidRPr="006F533C">
        <w:rPr>
          <w:rFonts w:ascii="Book Antiqua" w:hAnsi="Book Antiqua"/>
          <w:lang w:val="en-US"/>
        </w:rPr>
        <w:t xml:space="preserve"> KV, </w:t>
      </w:r>
      <w:proofErr w:type="spellStart"/>
      <w:r w:rsidRPr="006F533C">
        <w:rPr>
          <w:rFonts w:ascii="Book Antiqua" w:hAnsi="Book Antiqua"/>
          <w:lang w:val="en-US"/>
        </w:rPr>
        <w:t>Bonartseva</w:t>
      </w:r>
      <w:proofErr w:type="spellEnd"/>
      <w:r w:rsidRPr="006F533C">
        <w:rPr>
          <w:rFonts w:ascii="Book Antiqua" w:hAnsi="Book Antiqua"/>
          <w:lang w:val="en-US"/>
        </w:rPr>
        <w:t xml:space="preserve"> GA. Biosynthesis of poly(3-hydroxybutyrate) copolymers by </w:t>
      </w:r>
      <w:proofErr w:type="spellStart"/>
      <w:r w:rsidRPr="006F533C">
        <w:rPr>
          <w:rFonts w:ascii="Book Antiqua" w:hAnsi="Book Antiqua"/>
          <w:lang w:val="en-US"/>
        </w:rPr>
        <w:t>Azotobacter</w:t>
      </w:r>
      <w:proofErr w:type="spellEnd"/>
      <w:r w:rsidRPr="006F533C">
        <w:rPr>
          <w:rFonts w:ascii="Book Antiqua" w:hAnsi="Book Antiqua"/>
          <w:lang w:val="en-US"/>
        </w:rPr>
        <w:t xml:space="preserve"> </w:t>
      </w:r>
      <w:proofErr w:type="spellStart"/>
      <w:r w:rsidRPr="006F533C">
        <w:rPr>
          <w:rFonts w:ascii="Book Antiqua" w:hAnsi="Book Antiqua"/>
          <w:lang w:val="en-US"/>
        </w:rPr>
        <w:t>chroococcum</w:t>
      </w:r>
      <w:proofErr w:type="spellEnd"/>
      <w:r w:rsidRPr="006F533C">
        <w:rPr>
          <w:rFonts w:ascii="Book Antiqua" w:hAnsi="Book Antiqua"/>
          <w:lang w:val="en-US"/>
        </w:rPr>
        <w:t xml:space="preserve"> 7B: A precursor feeding strategy. </w:t>
      </w:r>
      <w:r w:rsidRPr="006F533C">
        <w:rPr>
          <w:rFonts w:ascii="Book Antiqua" w:hAnsi="Book Antiqua"/>
          <w:i/>
          <w:lang w:val="en-US"/>
        </w:rPr>
        <w:t xml:space="preserve">Prep </w:t>
      </w:r>
      <w:proofErr w:type="spellStart"/>
      <w:r w:rsidRPr="006F533C">
        <w:rPr>
          <w:rFonts w:ascii="Book Antiqua" w:hAnsi="Book Antiqua"/>
          <w:i/>
          <w:lang w:val="en-US"/>
        </w:rPr>
        <w:t>Biochem</w:t>
      </w:r>
      <w:proofErr w:type="spellEnd"/>
      <w:r w:rsidRPr="006F533C">
        <w:rPr>
          <w:rFonts w:ascii="Book Antiqua" w:hAnsi="Book Antiqua"/>
          <w:i/>
          <w:lang w:val="en-US"/>
        </w:rPr>
        <w:t xml:space="preserve"> </w:t>
      </w:r>
      <w:proofErr w:type="spellStart"/>
      <w:r w:rsidRPr="006F533C">
        <w:rPr>
          <w:rFonts w:ascii="Book Antiqua" w:hAnsi="Book Antiqua"/>
          <w:i/>
          <w:lang w:val="en-US"/>
        </w:rPr>
        <w:t>Biotechnol</w:t>
      </w:r>
      <w:proofErr w:type="spellEnd"/>
      <w:r w:rsidRPr="006F533C">
        <w:rPr>
          <w:rFonts w:ascii="Book Antiqua" w:hAnsi="Book Antiqua"/>
          <w:lang w:val="en-US"/>
        </w:rPr>
        <w:t xml:space="preserve"> 2017; </w:t>
      </w:r>
      <w:r w:rsidRPr="006F533C">
        <w:rPr>
          <w:rFonts w:ascii="Book Antiqua" w:hAnsi="Book Antiqua"/>
          <w:b/>
          <w:lang w:val="en-US"/>
        </w:rPr>
        <w:t>47</w:t>
      </w:r>
      <w:r w:rsidRPr="006F533C">
        <w:rPr>
          <w:rFonts w:ascii="Book Antiqua" w:hAnsi="Book Antiqua"/>
          <w:lang w:val="en-US"/>
        </w:rPr>
        <w:t>: 173-184 [PMID: 27215309 DOI: 10.1080/10826068.2016.1188317]</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104 </w:t>
      </w:r>
      <w:r w:rsidRPr="006F533C">
        <w:rPr>
          <w:rFonts w:ascii="Book Antiqua" w:hAnsi="Book Antiqua"/>
          <w:b/>
          <w:lang w:val="en-US"/>
        </w:rPr>
        <w:t>Marriott I</w:t>
      </w:r>
      <w:r w:rsidRPr="006F533C">
        <w:rPr>
          <w:rFonts w:ascii="Book Antiqua" w:hAnsi="Book Antiqua"/>
          <w:lang w:val="en-US"/>
        </w:rPr>
        <w:t xml:space="preserve">, Rati DM, McCall SH, </w:t>
      </w:r>
      <w:proofErr w:type="spellStart"/>
      <w:r w:rsidRPr="006F533C">
        <w:rPr>
          <w:rFonts w:ascii="Book Antiqua" w:hAnsi="Book Antiqua"/>
          <w:lang w:val="en-US"/>
        </w:rPr>
        <w:t>Tranguch</w:t>
      </w:r>
      <w:proofErr w:type="spellEnd"/>
      <w:r w:rsidRPr="006F533C">
        <w:rPr>
          <w:rFonts w:ascii="Book Antiqua" w:hAnsi="Book Antiqua"/>
          <w:lang w:val="en-US"/>
        </w:rPr>
        <w:t xml:space="preserve"> SL. Induction of Nod1 and Nod2 intracellular pattern recognition receptors in murine osteoblasts following bacterial challenge. </w:t>
      </w:r>
      <w:r w:rsidRPr="006F533C">
        <w:rPr>
          <w:rFonts w:ascii="Book Antiqua" w:hAnsi="Book Antiqua"/>
          <w:i/>
          <w:lang w:val="en-US"/>
        </w:rPr>
        <w:t xml:space="preserve">Infect </w:t>
      </w:r>
      <w:proofErr w:type="spellStart"/>
      <w:r w:rsidRPr="006F533C">
        <w:rPr>
          <w:rFonts w:ascii="Book Antiqua" w:hAnsi="Book Antiqua"/>
          <w:i/>
          <w:lang w:val="en-US"/>
        </w:rPr>
        <w:t>Immun</w:t>
      </w:r>
      <w:proofErr w:type="spellEnd"/>
      <w:r w:rsidRPr="006F533C">
        <w:rPr>
          <w:rFonts w:ascii="Book Antiqua" w:hAnsi="Book Antiqua"/>
          <w:lang w:val="en-US"/>
        </w:rPr>
        <w:t xml:space="preserve"> 2005; </w:t>
      </w:r>
      <w:r w:rsidRPr="006F533C">
        <w:rPr>
          <w:rFonts w:ascii="Book Antiqua" w:hAnsi="Book Antiqua"/>
          <w:b/>
          <w:lang w:val="en-US"/>
        </w:rPr>
        <w:t>73</w:t>
      </w:r>
      <w:r w:rsidRPr="006F533C">
        <w:rPr>
          <w:rFonts w:ascii="Book Antiqua" w:hAnsi="Book Antiqua"/>
          <w:lang w:val="en-US"/>
        </w:rPr>
        <w:t>: 2967-2973 [PMID: 15845503 DOI: 10.1128/IAI.73.5.2967-2973.2005]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105 </w:t>
      </w:r>
      <w:r w:rsidRPr="006F533C">
        <w:rPr>
          <w:rFonts w:ascii="Book Antiqua" w:hAnsi="Book Antiqua"/>
          <w:b/>
          <w:lang w:val="en-US"/>
        </w:rPr>
        <w:t>Kim HS</w:t>
      </w:r>
      <w:r w:rsidRPr="006F533C">
        <w:rPr>
          <w:rFonts w:ascii="Book Antiqua" w:hAnsi="Book Antiqua"/>
          <w:lang w:val="en-US"/>
        </w:rPr>
        <w:t xml:space="preserve">, Shin TH, Yang SR, </w:t>
      </w:r>
      <w:proofErr w:type="spellStart"/>
      <w:r w:rsidRPr="006F533C">
        <w:rPr>
          <w:rFonts w:ascii="Book Antiqua" w:hAnsi="Book Antiqua"/>
          <w:lang w:val="en-US"/>
        </w:rPr>
        <w:t>Seo</w:t>
      </w:r>
      <w:proofErr w:type="spellEnd"/>
      <w:r w:rsidRPr="006F533C">
        <w:rPr>
          <w:rFonts w:ascii="Book Antiqua" w:hAnsi="Book Antiqua"/>
          <w:lang w:val="en-US"/>
        </w:rPr>
        <w:t xml:space="preserve"> MS, Kim DJ, Kang SK, Park JH, Kang KS. Implication of NOD1 and NOD2 for the differentiation of multipotent mesenchymal stem cells derived from human umbilical cord blood. </w:t>
      </w:r>
      <w:proofErr w:type="spellStart"/>
      <w:r w:rsidRPr="006F533C">
        <w:rPr>
          <w:rFonts w:ascii="Book Antiqua" w:hAnsi="Book Antiqua"/>
          <w:i/>
          <w:lang w:val="en-US"/>
        </w:rPr>
        <w:t>PLoS</w:t>
      </w:r>
      <w:proofErr w:type="spellEnd"/>
      <w:r w:rsidRPr="006F533C">
        <w:rPr>
          <w:rFonts w:ascii="Book Antiqua" w:hAnsi="Book Antiqua"/>
          <w:i/>
          <w:lang w:val="en-US"/>
        </w:rPr>
        <w:t xml:space="preserve"> One</w:t>
      </w:r>
      <w:r w:rsidRPr="006F533C">
        <w:rPr>
          <w:rFonts w:ascii="Book Antiqua" w:hAnsi="Book Antiqua"/>
          <w:lang w:val="en-US"/>
        </w:rPr>
        <w:t xml:space="preserve"> 2010; </w:t>
      </w:r>
      <w:r w:rsidRPr="006F533C">
        <w:rPr>
          <w:rFonts w:ascii="Book Antiqua" w:hAnsi="Book Antiqua"/>
          <w:b/>
          <w:lang w:val="en-US"/>
        </w:rPr>
        <w:t>5</w:t>
      </w:r>
      <w:r w:rsidRPr="006F533C">
        <w:rPr>
          <w:rFonts w:ascii="Book Antiqua" w:hAnsi="Book Antiqua"/>
          <w:lang w:val="en-US"/>
        </w:rPr>
        <w:t>: e15369 [PMID: 21042538 DOI: 10.1371/journal.pone.0015369]</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106 </w:t>
      </w:r>
      <w:proofErr w:type="spellStart"/>
      <w:r w:rsidRPr="006F533C">
        <w:rPr>
          <w:rFonts w:ascii="Book Antiqua" w:hAnsi="Book Antiqua"/>
          <w:b/>
          <w:lang w:val="en-US"/>
        </w:rPr>
        <w:t>Ahn</w:t>
      </w:r>
      <w:proofErr w:type="spellEnd"/>
      <w:r w:rsidRPr="006F533C">
        <w:rPr>
          <w:rFonts w:ascii="Book Antiqua" w:hAnsi="Book Antiqua"/>
          <w:b/>
          <w:lang w:val="en-US"/>
        </w:rPr>
        <w:t xml:space="preserve"> MY</w:t>
      </w:r>
      <w:r w:rsidRPr="006F533C">
        <w:rPr>
          <w:rFonts w:ascii="Book Antiqua" w:hAnsi="Book Antiqua"/>
          <w:lang w:val="en-US"/>
        </w:rPr>
        <w:t xml:space="preserve">, Yoon HE, Park JH, Lee J, Min SK, </w:t>
      </w:r>
      <w:proofErr w:type="spellStart"/>
      <w:r w:rsidRPr="006F533C">
        <w:rPr>
          <w:rFonts w:ascii="Book Antiqua" w:hAnsi="Book Antiqua"/>
          <w:lang w:val="en-US"/>
        </w:rPr>
        <w:t>Ahn</w:t>
      </w:r>
      <w:proofErr w:type="spellEnd"/>
      <w:r w:rsidRPr="006F533C">
        <w:rPr>
          <w:rFonts w:ascii="Book Antiqua" w:hAnsi="Book Antiqua"/>
          <w:lang w:val="en-US"/>
        </w:rPr>
        <w:t xml:space="preserve"> SG, Yoon JH. </w:t>
      </w:r>
      <w:proofErr w:type="gramStart"/>
      <w:r w:rsidRPr="006F533C">
        <w:rPr>
          <w:rFonts w:ascii="Book Antiqua" w:hAnsi="Book Antiqua"/>
          <w:lang w:val="en-US"/>
        </w:rPr>
        <w:t xml:space="preserve">Characterization of NODs and TLRs in innate immune response of human </w:t>
      </w:r>
      <w:proofErr w:type="spellStart"/>
      <w:r w:rsidRPr="006F533C">
        <w:rPr>
          <w:rFonts w:ascii="Book Antiqua" w:hAnsi="Book Antiqua"/>
          <w:lang w:val="en-US"/>
        </w:rPr>
        <w:t>cementoblast</w:t>
      </w:r>
      <w:proofErr w:type="spellEnd"/>
      <w:r w:rsidRPr="006F533C">
        <w:rPr>
          <w:rFonts w:ascii="Book Antiqua" w:hAnsi="Book Antiqua"/>
          <w:lang w:val="en-US"/>
        </w:rPr>
        <w:t xml:space="preserve"> cells.</w:t>
      </w:r>
      <w:proofErr w:type="gramEnd"/>
      <w:r w:rsidRPr="006F533C">
        <w:rPr>
          <w:rFonts w:ascii="Book Antiqua" w:hAnsi="Book Antiqua"/>
          <w:lang w:val="en-US"/>
        </w:rPr>
        <w:t xml:space="preserve"> </w:t>
      </w:r>
      <w:r w:rsidRPr="006F533C">
        <w:rPr>
          <w:rFonts w:ascii="Book Antiqua" w:hAnsi="Book Antiqua"/>
          <w:i/>
          <w:lang w:val="en-US"/>
        </w:rPr>
        <w:t>Oral Dis</w:t>
      </w:r>
      <w:r w:rsidRPr="006F533C">
        <w:rPr>
          <w:rFonts w:ascii="Book Antiqua" w:hAnsi="Book Antiqua"/>
          <w:lang w:val="en-US"/>
        </w:rPr>
        <w:t xml:space="preserve"> 2013; </w:t>
      </w:r>
      <w:r w:rsidRPr="006F533C">
        <w:rPr>
          <w:rFonts w:ascii="Book Antiqua" w:hAnsi="Book Antiqua"/>
          <w:b/>
          <w:lang w:val="en-US"/>
        </w:rPr>
        <w:t>19</w:t>
      </w:r>
      <w:r w:rsidRPr="006F533C">
        <w:rPr>
          <w:rFonts w:ascii="Book Antiqua" w:hAnsi="Book Antiqua"/>
          <w:lang w:val="en-US"/>
        </w:rPr>
        <w:t>: 374-380 [PMID: 22957853 DOI: 10.1111/odi.12012]</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107 </w:t>
      </w:r>
      <w:proofErr w:type="spellStart"/>
      <w:r w:rsidRPr="006F533C">
        <w:rPr>
          <w:rFonts w:ascii="Book Antiqua" w:hAnsi="Book Antiqua"/>
          <w:b/>
          <w:lang w:val="en-US"/>
        </w:rPr>
        <w:t>Kol</w:t>
      </w:r>
      <w:proofErr w:type="spellEnd"/>
      <w:r w:rsidRPr="006F533C">
        <w:rPr>
          <w:rFonts w:ascii="Book Antiqua" w:hAnsi="Book Antiqua"/>
          <w:b/>
          <w:lang w:val="en-US"/>
        </w:rPr>
        <w:t xml:space="preserve"> A</w:t>
      </w:r>
      <w:r w:rsidRPr="006F533C">
        <w:rPr>
          <w:rFonts w:ascii="Book Antiqua" w:hAnsi="Book Antiqua"/>
          <w:lang w:val="en-US"/>
        </w:rPr>
        <w:t xml:space="preserve">, </w:t>
      </w:r>
      <w:proofErr w:type="spellStart"/>
      <w:r w:rsidRPr="006F533C">
        <w:rPr>
          <w:rFonts w:ascii="Book Antiqua" w:hAnsi="Book Antiqua"/>
          <w:lang w:val="en-US"/>
        </w:rPr>
        <w:t>Foutouhi</w:t>
      </w:r>
      <w:proofErr w:type="spellEnd"/>
      <w:r w:rsidRPr="006F533C">
        <w:rPr>
          <w:rFonts w:ascii="Book Antiqua" w:hAnsi="Book Antiqua"/>
          <w:lang w:val="en-US"/>
        </w:rPr>
        <w:t xml:space="preserve"> S, Walker NJ, Kong NT, Weimer BC, </w:t>
      </w:r>
      <w:proofErr w:type="spellStart"/>
      <w:r w:rsidRPr="006F533C">
        <w:rPr>
          <w:rFonts w:ascii="Book Antiqua" w:hAnsi="Book Antiqua"/>
          <w:lang w:val="en-US"/>
        </w:rPr>
        <w:t>Borjesson</w:t>
      </w:r>
      <w:proofErr w:type="spellEnd"/>
      <w:r w:rsidRPr="006F533C">
        <w:rPr>
          <w:rFonts w:ascii="Book Antiqua" w:hAnsi="Book Antiqua"/>
          <w:lang w:val="en-US"/>
        </w:rPr>
        <w:t xml:space="preserve"> DL.</w:t>
      </w:r>
      <w:proofErr w:type="gramEnd"/>
      <w:r w:rsidRPr="006F533C">
        <w:rPr>
          <w:rFonts w:ascii="Book Antiqua" w:hAnsi="Book Antiqua"/>
          <w:lang w:val="en-US"/>
        </w:rPr>
        <w:t xml:space="preserve"> Gastrointestinal microbes interact with canine adipose-derived mesenchymal stem cells in vitro and enhance immunomodulatory functions. </w:t>
      </w:r>
      <w:r w:rsidRPr="006F533C">
        <w:rPr>
          <w:rFonts w:ascii="Book Antiqua" w:hAnsi="Book Antiqua"/>
          <w:i/>
          <w:lang w:val="en-US"/>
        </w:rPr>
        <w:t>Stem Cells Dev</w:t>
      </w:r>
      <w:r w:rsidRPr="006F533C">
        <w:rPr>
          <w:rFonts w:ascii="Book Antiqua" w:hAnsi="Book Antiqua"/>
          <w:lang w:val="en-US"/>
        </w:rPr>
        <w:t xml:space="preserve"> 2014; </w:t>
      </w:r>
      <w:r w:rsidRPr="006F533C">
        <w:rPr>
          <w:rFonts w:ascii="Book Antiqua" w:hAnsi="Book Antiqua"/>
          <w:b/>
          <w:lang w:val="en-US"/>
        </w:rPr>
        <w:t>23</w:t>
      </w:r>
      <w:r w:rsidRPr="006F533C">
        <w:rPr>
          <w:rFonts w:ascii="Book Antiqua" w:hAnsi="Book Antiqua"/>
          <w:lang w:val="en-US"/>
        </w:rPr>
        <w:t>: 1831-1843 [PMID: 24803072 DOI: 10.1089/scd.2014.0128]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108 </w:t>
      </w:r>
      <w:r w:rsidRPr="006F533C">
        <w:rPr>
          <w:rFonts w:ascii="Book Antiqua" w:hAnsi="Book Antiqua"/>
          <w:b/>
          <w:lang w:val="en-US"/>
        </w:rPr>
        <w:t>Kim HS</w:t>
      </w:r>
      <w:r w:rsidRPr="006F533C">
        <w:rPr>
          <w:rFonts w:ascii="Book Antiqua" w:hAnsi="Book Antiqua"/>
          <w:lang w:val="en-US"/>
        </w:rPr>
        <w:t xml:space="preserve">, Shin TH, Lee BC, Yu KR, </w:t>
      </w:r>
      <w:proofErr w:type="spellStart"/>
      <w:r w:rsidRPr="006F533C">
        <w:rPr>
          <w:rFonts w:ascii="Book Antiqua" w:hAnsi="Book Antiqua"/>
          <w:lang w:val="en-US"/>
        </w:rPr>
        <w:t>Seo</w:t>
      </w:r>
      <w:proofErr w:type="spellEnd"/>
      <w:r w:rsidRPr="006F533C">
        <w:rPr>
          <w:rFonts w:ascii="Book Antiqua" w:hAnsi="Book Antiqua"/>
          <w:lang w:val="en-US"/>
        </w:rPr>
        <w:t xml:space="preserve"> Y, Lee S, </w:t>
      </w:r>
      <w:proofErr w:type="spellStart"/>
      <w:r w:rsidRPr="006F533C">
        <w:rPr>
          <w:rFonts w:ascii="Book Antiqua" w:hAnsi="Book Antiqua"/>
          <w:lang w:val="en-US"/>
        </w:rPr>
        <w:t>Seo</w:t>
      </w:r>
      <w:proofErr w:type="spellEnd"/>
      <w:r w:rsidRPr="006F533C">
        <w:rPr>
          <w:rFonts w:ascii="Book Antiqua" w:hAnsi="Book Antiqua"/>
          <w:lang w:val="en-US"/>
        </w:rPr>
        <w:t xml:space="preserve"> MS, Hong IS, Choi SW, </w:t>
      </w:r>
      <w:proofErr w:type="spellStart"/>
      <w:r w:rsidRPr="006F533C">
        <w:rPr>
          <w:rFonts w:ascii="Book Antiqua" w:hAnsi="Book Antiqua"/>
          <w:lang w:val="en-US"/>
        </w:rPr>
        <w:t>Seo</w:t>
      </w:r>
      <w:proofErr w:type="spellEnd"/>
      <w:r w:rsidRPr="006F533C">
        <w:rPr>
          <w:rFonts w:ascii="Book Antiqua" w:hAnsi="Book Antiqua"/>
          <w:lang w:val="en-US"/>
        </w:rPr>
        <w:t xml:space="preserve"> KW, </w:t>
      </w:r>
      <w:proofErr w:type="spellStart"/>
      <w:r w:rsidRPr="006F533C">
        <w:rPr>
          <w:rFonts w:ascii="Book Antiqua" w:hAnsi="Book Antiqua"/>
          <w:lang w:val="en-US"/>
        </w:rPr>
        <w:t>Núñez</w:t>
      </w:r>
      <w:proofErr w:type="spellEnd"/>
      <w:r w:rsidRPr="006F533C">
        <w:rPr>
          <w:rFonts w:ascii="Book Antiqua" w:hAnsi="Book Antiqua"/>
          <w:lang w:val="en-US"/>
        </w:rPr>
        <w:t xml:space="preserve"> G, Park JH, Kang KS. Human umbilical cord blood mesenchymal stem cells reduce colitis in mice by activating NOD2 signaling to COX2. </w:t>
      </w:r>
      <w:r w:rsidRPr="006F533C">
        <w:rPr>
          <w:rFonts w:ascii="Book Antiqua" w:hAnsi="Book Antiqua"/>
          <w:i/>
          <w:lang w:val="en-US"/>
        </w:rPr>
        <w:t>Gastroenterology</w:t>
      </w:r>
      <w:r w:rsidRPr="006F533C">
        <w:rPr>
          <w:rFonts w:ascii="Book Antiqua" w:hAnsi="Book Antiqua"/>
          <w:lang w:val="en-US"/>
        </w:rPr>
        <w:t xml:space="preserve"> 2013; </w:t>
      </w:r>
      <w:r w:rsidRPr="006F533C">
        <w:rPr>
          <w:rFonts w:ascii="Book Antiqua" w:hAnsi="Book Antiqua"/>
          <w:b/>
          <w:lang w:val="en-US"/>
        </w:rPr>
        <w:t>145</w:t>
      </w:r>
      <w:r w:rsidRPr="006F533C">
        <w:rPr>
          <w:rFonts w:ascii="Book Antiqua" w:hAnsi="Book Antiqua"/>
          <w:lang w:val="en-US"/>
        </w:rPr>
        <w:t>: 1392-403.e1-8 [PMID: 23973922 DOI: 10.1053/j.gastro.2013.08.033]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109 </w:t>
      </w:r>
      <w:r w:rsidRPr="006F533C">
        <w:rPr>
          <w:rFonts w:ascii="Book Antiqua" w:hAnsi="Book Antiqua"/>
          <w:b/>
          <w:lang w:val="en-US"/>
        </w:rPr>
        <w:t>Caruso R</w:t>
      </w:r>
      <w:r w:rsidRPr="006F533C">
        <w:rPr>
          <w:rFonts w:ascii="Book Antiqua" w:hAnsi="Book Antiqua"/>
          <w:lang w:val="en-US"/>
        </w:rPr>
        <w:t xml:space="preserve">, Warner N, </w:t>
      </w:r>
      <w:proofErr w:type="spellStart"/>
      <w:r w:rsidRPr="006F533C">
        <w:rPr>
          <w:rFonts w:ascii="Book Antiqua" w:hAnsi="Book Antiqua"/>
          <w:lang w:val="en-US"/>
        </w:rPr>
        <w:t>Inohara</w:t>
      </w:r>
      <w:proofErr w:type="spellEnd"/>
      <w:r w:rsidRPr="006F533C">
        <w:rPr>
          <w:rFonts w:ascii="Book Antiqua" w:hAnsi="Book Antiqua"/>
          <w:lang w:val="en-US"/>
        </w:rPr>
        <w:t xml:space="preserve"> N, </w:t>
      </w:r>
      <w:proofErr w:type="spellStart"/>
      <w:r w:rsidRPr="006F533C">
        <w:rPr>
          <w:rFonts w:ascii="Book Antiqua" w:hAnsi="Book Antiqua"/>
          <w:lang w:val="en-US"/>
        </w:rPr>
        <w:t>Núñez</w:t>
      </w:r>
      <w:proofErr w:type="spellEnd"/>
      <w:r w:rsidRPr="006F533C">
        <w:rPr>
          <w:rFonts w:ascii="Book Antiqua" w:hAnsi="Book Antiqua"/>
          <w:lang w:val="en-US"/>
        </w:rPr>
        <w:t xml:space="preserve"> G. NOD1 and NOD2: signaling, host defense, and inflammatory disease. </w:t>
      </w:r>
      <w:r w:rsidRPr="006F533C">
        <w:rPr>
          <w:rFonts w:ascii="Book Antiqua" w:hAnsi="Book Antiqua"/>
          <w:i/>
          <w:lang w:val="en-US"/>
        </w:rPr>
        <w:t>Immunity</w:t>
      </w:r>
      <w:r w:rsidRPr="006F533C">
        <w:rPr>
          <w:rFonts w:ascii="Book Antiqua" w:hAnsi="Book Antiqua"/>
          <w:lang w:val="en-US"/>
        </w:rPr>
        <w:t xml:space="preserve"> 2014; </w:t>
      </w:r>
      <w:r w:rsidRPr="006F533C">
        <w:rPr>
          <w:rFonts w:ascii="Book Antiqua" w:hAnsi="Book Antiqua"/>
          <w:b/>
          <w:lang w:val="en-US"/>
        </w:rPr>
        <w:t>41</w:t>
      </w:r>
      <w:r w:rsidRPr="006F533C">
        <w:rPr>
          <w:rFonts w:ascii="Book Antiqua" w:hAnsi="Book Antiqua"/>
          <w:lang w:val="en-US"/>
        </w:rPr>
        <w:t>: 898-908 [PMID: 25526305 DOI: 10.1016/j.immuni.2014.12.010]</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110 </w:t>
      </w:r>
      <w:proofErr w:type="spellStart"/>
      <w:r w:rsidRPr="006F533C">
        <w:rPr>
          <w:rFonts w:ascii="Book Antiqua" w:hAnsi="Book Antiqua"/>
          <w:b/>
          <w:lang w:val="en-US"/>
        </w:rPr>
        <w:t>Kishimoto</w:t>
      </w:r>
      <w:proofErr w:type="spellEnd"/>
      <w:r w:rsidRPr="006F533C">
        <w:rPr>
          <w:rFonts w:ascii="Book Antiqua" w:hAnsi="Book Antiqua"/>
          <w:b/>
          <w:lang w:val="en-US"/>
        </w:rPr>
        <w:t xml:space="preserve"> T</w:t>
      </w:r>
      <w:r w:rsidRPr="006F533C">
        <w:rPr>
          <w:rFonts w:ascii="Book Antiqua" w:hAnsi="Book Antiqua"/>
          <w:lang w:val="en-US"/>
        </w:rPr>
        <w:t xml:space="preserve">, Kaneko T, </w:t>
      </w:r>
      <w:proofErr w:type="spellStart"/>
      <w:r w:rsidRPr="006F533C">
        <w:rPr>
          <w:rFonts w:ascii="Book Antiqua" w:hAnsi="Book Antiqua"/>
          <w:lang w:val="en-US"/>
        </w:rPr>
        <w:t>Ukai</w:t>
      </w:r>
      <w:proofErr w:type="spellEnd"/>
      <w:r w:rsidRPr="006F533C">
        <w:rPr>
          <w:rFonts w:ascii="Book Antiqua" w:hAnsi="Book Antiqua"/>
          <w:lang w:val="en-US"/>
        </w:rPr>
        <w:t xml:space="preserve"> T, Yokoyama M, </w:t>
      </w:r>
      <w:proofErr w:type="spellStart"/>
      <w:r w:rsidRPr="006F533C">
        <w:rPr>
          <w:rFonts w:ascii="Book Antiqua" w:hAnsi="Book Antiqua"/>
          <w:lang w:val="en-US"/>
        </w:rPr>
        <w:t>Ayon</w:t>
      </w:r>
      <w:proofErr w:type="spellEnd"/>
      <w:r w:rsidRPr="006F533C">
        <w:rPr>
          <w:rFonts w:ascii="Book Antiqua" w:hAnsi="Book Antiqua"/>
          <w:lang w:val="en-US"/>
        </w:rPr>
        <w:t xml:space="preserve"> </w:t>
      </w:r>
      <w:proofErr w:type="spellStart"/>
      <w:r w:rsidRPr="006F533C">
        <w:rPr>
          <w:rFonts w:ascii="Book Antiqua" w:hAnsi="Book Antiqua"/>
          <w:lang w:val="en-US"/>
        </w:rPr>
        <w:t>Haro</w:t>
      </w:r>
      <w:proofErr w:type="spellEnd"/>
      <w:r w:rsidRPr="006F533C">
        <w:rPr>
          <w:rFonts w:ascii="Book Antiqua" w:hAnsi="Book Antiqua"/>
          <w:lang w:val="en-US"/>
        </w:rPr>
        <w:t xml:space="preserve"> R, </w:t>
      </w:r>
      <w:proofErr w:type="spellStart"/>
      <w:r w:rsidRPr="006F533C">
        <w:rPr>
          <w:rFonts w:ascii="Book Antiqua" w:hAnsi="Book Antiqua"/>
          <w:lang w:val="en-US"/>
        </w:rPr>
        <w:t>Yoshinaga</w:t>
      </w:r>
      <w:proofErr w:type="spellEnd"/>
      <w:r w:rsidRPr="006F533C">
        <w:rPr>
          <w:rFonts w:ascii="Book Antiqua" w:hAnsi="Book Antiqua"/>
          <w:lang w:val="en-US"/>
        </w:rPr>
        <w:t xml:space="preserve"> Y, Yoshimura A, Hara Y. Peptidoglycan and lipopolysaccharide synergistically enhance bone resorption and </w:t>
      </w:r>
      <w:proofErr w:type="spellStart"/>
      <w:r w:rsidRPr="006F533C">
        <w:rPr>
          <w:rFonts w:ascii="Book Antiqua" w:hAnsi="Book Antiqua"/>
          <w:lang w:val="en-US"/>
        </w:rPr>
        <w:t>osteoclastogenesis</w:t>
      </w:r>
      <w:proofErr w:type="spellEnd"/>
      <w:r w:rsidRPr="006F533C">
        <w:rPr>
          <w:rFonts w:ascii="Book Antiqua" w:hAnsi="Book Antiqua"/>
          <w:lang w:val="en-US"/>
        </w:rPr>
        <w:t xml:space="preserve">. </w:t>
      </w:r>
      <w:r w:rsidRPr="006F533C">
        <w:rPr>
          <w:rFonts w:ascii="Book Antiqua" w:hAnsi="Book Antiqua"/>
          <w:i/>
          <w:lang w:val="en-US"/>
        </w:rPr>
        <w:t>J Periodontal Res</w:t>
      </w:r>
      <w:r w:rsidRPr="006F533C">
        <w:rPr>
          <w:rFonts w:ascii="Book Antiqua" w:hAnsi="Book Antiqua"/>
          <w:lang w:val="en-US"/>
        </w:rPr>
        <w:t xml:space="preserve"> 2012; </w:t>
      </w:r>
      <w:r w:rsidRPr="006F533C">
        <w:rPr>
          <w:rFonts w:ascii="Book Antiqua" w:hAnsi="Book Antiqua"/>
          <w:b/>
          <w:lang w:val="en-US"/>
        </w:rPr>
        <w:t>47</w:t>
      </w:r>
      <w:r w:rsidRPr="006F533C">
        <w:rPr>
          <w:rFonts w:ascii="Book Antiqua" w:hAnsi="Book Antiqua"/>
          <w:lang w:val="en-US"/>
        </w:rPr>
        <w:t>: 446-454 [PMID: 22283724 DOI: 10.1111/j.1600-0765.2011.01452.x]</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111 </w:t>
      </w:r>
      <w:r w:rsidRPr="006F533C">
        <w:rPr>
          <w:rFonts w:ascii="Book Antiqua" w:hAnsi="Book Antiqua"/>
          <w:b/>
          <w:lang w:val="en-US"/>
        </w:rPr>
        <w:t>Prates TP</w:t>
      </w:r>
      <w:r w:rsidRPr="006F533C">
        <w:rPr>
          <w:rFonts w:ascii="Book Antiqua" w:hAnsi="Book Antiqua"/>
          <w:lang w:val="en-US"/>
        </w:rPr>
        <w:t xml:space="preserve">, </w:t>
      </w:r>
      <w:proofErr w:type="spellStart"/>
      <w:r w:rsidRPr="006F533C">
        <w:rPr>
          <w:rFonts w:ascii="Book Antiqua" w:hAnsi="Book Antiqua"/>
          <w:lang w:val="en-US"/>
        </w:rPr>
        <w:t>Taira</w:t>
      </w:r>
      <w:proofErr w:type="spellEnd"/>
      <w:r w:rsidRPr="006F533C">
        <w:rPr>
          <w:rFonts w:ascii="Book Antiqua" w:hAnsi="Book Antiqua"/>
          <w:lang w:val="en-US"/>
        </w:rPr>
        <w:t xml:space="preserve"> TM, </w:t>
      </w:r>
      <w:proofErr w:type="spellStart"/>
      <w:r w:rsidRPr="006F533C">
        <w:rPr>
          <w:rFonts w:ascii="Book Antiqua" w:hAnsi="Book Antiqua"/>
          <w:lang w:val="en-US"/>
        </w:rPr>
        <w:t>Holanda</w:t>
      </w:r>
      <w:proofErr w:type="spellEnd"/>
      <w:r w:rsidRPr="006F533C">
        <w:rPr>
          <w:rFonts w:ascii="Book Antiqua" w:hAnsi="Book Antiqua"/>
          <w:lang w:val="en-US"/>
        </w:rPr>
        <w:t xml:space="preserve"> MC, </w:t>
      </w:r>
      <w:proofErr w:type="spellStart"/>
      <w:r w:rsidRPr="006F533C">
        <w:rPr>
          <w:rFonts w:ascii="Book Antiqua" w:hAnsi="Book Antiqua"/>
          <w:lang w:val="en-US"/>
        </w:rPr>
        <w:t>Bignardi</w:t>
      </w:r>
      <w:proofErr w:type="spellEnd"/>
      <w:r w:rsidRPr="006F533C">
        <w:rPr>
          <w:rFonts w:ascii="Book Antiqua" w:hAnsi="Book Antiqua"/>
          <w:lang w:val="en-US"/>
        </w:rPr>
        <w:t xml:space="preserve"> LA, Salvador SL, Zamboni DS, Cunha FQ, </w:t>
      </w:r>
      <w:proofErr w:type="spellStart"/>
      <w:r w:rsidRPr="006F533C">
        <w:rPr>
          <w:rFonts w:ascii="Book Antiqua" w:hAnsi="Book Antiqua"/>
          <w:lang w:val="en-US"/>
        </w:rPr>
        <w:t>Fukada</w:t>
      </w:r>
      <w:proofErr w:type="spellEnd"/>
      <w:r w:rsidRPr="006F533C">
        <w:rPr>
          <w:rFonts w:ascii="Book Antiqua" w:hAnsi="Book Antiqua"/>
          <w:lang w:val="en-US"/>
        </w:rPr>
        <w:t xml:space="preserve"> SY.</w:t>
      </w:r>
      <w:proofErr w:type="gramEnd"/>
      <w:r w:rsidRPr="006F533C">
        <w:rPr>
          <w:rFonts w:ascii="Book Antiqua" w:hAnsi="Book Antiqua"/>
          <w:lang w:val="en-US"/>
        </w:rPr>
        <w:t xml:space="preserve"> NOD2 contributes to </w:t>
      </w:r>
      <w:proofErr w:type="spellStart"/>
      <w:r w:rsidRPr="006F533C">
        <w:rPr>
          <w:rFonts w:ascii="Book Antiqua" w:hAnsi="Book Antiqua"/>
          <w:lang w:val="en-US"/>
        </w:rPr>
        <w:t>Porphyromonas</w:t>
      </w:r>
      <w:proofErr w:type="spellEnd"/>
      <w:r w:rsidRPr="006F533C">
        <w:rPr>
          <w:rFonts w:ascii="Book Antiqua" w:hAnsi="Book Antiqua"/>
          <w:lang w:val="en-US"/>
        </w:rPr>
        <w:t xml:space="preserve"> </w:t>
      </w:r>
      <w:proofErr w:type="spellStart"/>
      <w:r w:rsidRPr="006F533C">
        <w:rPr>
          <w:rFonts w:ascii="Book Antiqua" w:hAnsi="Book Antiqua"/>
          <w:lang w:val="en-US"/>
        </w:rPr>
        <w:t>gingivalis</w:t>
      </w:r>
      <w:proofErr w:type="spellEnd"/>
      <w:r w:rsidRPr="006F533C">
        <w:rPr>
          <w:rFonts w:ascii="Book Antiqua" w:hAnsi="Book Antiqua"/>
          <w:lang w:val="en-US"/>
        </w:rPr>
        <w:t xml:space="preserve">-induced bone resorption. </w:t>
      </w:r>
      <w:r w:rsidRPr="006F533C">
        <w:rPr>
          <w:rFonts w:ascii="Book Antiqua" w:hAnsi="Book Antiqua"/>
          <w:i/>
          <w:lang w:val="en-US"/>
        </w:rPr>
        <w:t>J Dent Res</w:t>
      </w:r>
      <w:r w:rsidRPr="006F533C">
        <w:rPr>
          <w:rFonts w:ascii="Book Antiqua" w:hAnsi="Book Antiqua"/>
          <w:lang w:val="en-US"/>
        </w:rPr>
        <w:t xml:space="preserve"> 2014; </w:t>
      </w:r>
      <w:r w:rsidRPr="006F533C">
        <w:rPr>
          <w:rFonts w:ascii="Book Antiqua" w:hAnsi="Book Antiqua"/>
          <w:b/>
          <w:lang w:val="en-US"/>
        </w:rPr>
        <w:t>93</w:t>
      </w:r>
      <w:r w:rsidRPr="006F533C">
        <w:rPr>
          <w:rFonts w:ascii="Book Antiqua" w:hAnsi="Book Antiqua"/>
          <w:lang w:val="en-US"/>
        </w:rPr>
        <w:t>: 1155-1162 [PMID: 25239844 DOI: 10.1177/0022034514551770]</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112 </w:t>
      </w:r>
      <w:proofErr w:type="spellStart"/>
      <w:r w:rsidRPr="006F533C">
        <w:rPr>
          <w:rFonts w:ascii="Book Antiqua" w:hAnsi="Book Antiqua"/>
          <w:b/>
          <w:lang w:val="en-US"/>
        </w:rPr>
        <w:t>Marchesan</w:t>
      </w:r>
      <w:proofErr w:type="spellEnd"/>
      <w:r w:rsidRPr="006F533C">
        <w:rPr>
          <w:rFonts w:ascii="Book Antiqua" w:hAnsi="Book Antiqua"/>
          <w:b/>
          <w:lang w:val="en-US"/>
        </w:rPr>
        <w:t xml:space="preserve"> J</w:t>
      </w:r>
      <w:r w:rsidRPr="006F533C">
        <w:rPr>
          <w:rFonts w:ascii="Book Antiqua" w:hAnsi="Book Antiqua"/>
          <w:lang w:val="en-US"/>
        </w:rPr>
        <w:t xml:space="preserve">, Jiao Y, </w:t>
      </w:r>
      <w:proofErr w:type="spellStart"/>
      <w:r w:rsidRPr="006F533C">
        <w:rPr>
          <w:rFonts w:ascii="Book Antiqua" w:hAnsi="Book Antiqua"/>
          <w:lang w:val="en-US"/>
        </w:rPr>
        <w:t>Schaff</w:t>
      </w:r>
      <w:proofErr w:type="spellEnd"/>
      <w:r w:rsidRPr="006F533C">
        <w:rPr>
          <w:rFonts w:ascii="Book Antiqua" w:hAnsi="Book Antiqua"/>
          <w:lang w:val="en-US"/>
        </w:rPr>
        <w:t xml:space="preserve"> RA, </w:t>
      </w:r>
      <w:proofErr w:type="spellStart"/>
      <w:r w:rsidRPr="006F533C">
        <w:rPr>
          <w:rFonts w:ascii="Book Antiqua" w:hAnsi="Book Antiqua"/>
          <w:lang w:val="en-US"/>
        </w:rPr>
        <w:t>Hao</w:t>
      </w:r>
      <w:proofErr w:type="spellEnd"/>
      <w:r w:rsidRPr="006F533C">
        <w:rPr>
          <w:rFonts w:ascii="Book Antiqua" w:hAnsi="Book Antiqua"/>
          <w:lang w:val="en-US"/>
        </w:rPr>
        <w:t xml:space="preserve"> J, Morelli T, Kinney JS, </w:t>
      </w:r>
      <w:proofErr w:type="spellStart"/>
      <w:r w:rsidRPr="006F533C">
        <w:rPr>
          <w:rFonts w:ascii="Book Antiqua" w:hAnsi="Book Antiqua"/>
          <w:lang w:val="en-US"/>
        </w:rPr>
        <w:t>Gerow</w:t>
      </w:r>
      <w:proofErr w:type="spellEnd"/>
      <w:r w:rsidRPr="006F533C">
        <w:rPr>
          <w:rFonts w:ascii="Book Antiqua" w:hAnsi="Book Antiqua"/>
          <w:lang w:val="en-US"/>
        </w:rPr>
        <w:t xml:space="preserve"> E, Sheridan R, Rodrigues V, </w:t>
      </w:r>
      <w:proofErr w:type="spellStart"/>
      <w:r w:rsidRPr="006F533C">
        <w:rPr>
          <w:rFonts w:ascii="Book Antiqua" w:hAnsi="Book Antiqua"/>
          <w:lang w:val="en-US"/>
        </w:rPr>
        <w:t>Paster</w:t>
      </w:r>
      <w:proofErr w:type="spellEnd"/>
      <w:r w:rsidRPr="006F533C">
        <w:rPr>
          <w:rFonts w:ascii="Book Antiqua" w:hAnsi="Book Antiqua"/>
          <w:lang w:val="en-US"/>
        </w:rPr>
        <w:t xml:space="preserve"> BJ, </w:t>
      </w:r>
      <w:proofErr w:type="spellStart"/>
      <w:r w:rsidRPr="006F533C">
        <w:rPr>
          <w:rFonts w:ascii="Book Antiqua" w:hAnsi="Book Antiqua"/>
          <w:lang w:val="en-US"/>
        </w:rPr>
        <w:t>Inohara</w:t>
      </w:r>
      <w:proofErr w:type="spellEnd"/>
      <w:r w:rsidRPr="006F533C">
        <w:rPr>
          <w:rFonts w:ascii="Book Antiqua" w:hAnsi="Book Antiqua"/>
          <w:lang w:val="en-US"/>
        </w:rPr>
        <w:t xml:space="preserve"> N, </w:t>
      </w:r>
      <w:proofErr w:type="spellStart"/>
      <w:r w:rsidRPr="006F533C">
        <w:rPr>
          <w:rFonts w:ascii="Book Antiqua" w:hAnsi="Book Antiqua"/>
          <w:lang w:val="en-US"/>
        </w:rPr>
        <w:t>Giannobile</w:t>
      </w:r>
      <w:proofErr w:type="spellEnd"/>
      <w:r w:rsidRPr="006F533C">
        <w:rPr>
          <w:rFonts w:ascii="Book Antiqua" w:hAnsi="Book Antiqua"/>
          <w:lang w:val="en-US"/>
        </w:rPr>
        <w:t xml:space="preserve"> WV.</w:t>
      </w:r>
      <w:proofErr w:type="gramEnd"/>
      <w:r w:rsidRPr="006F533C">
        <w:rPr>
          <w:rFonts w:ascii="Book Antiqua" w:hAnsi="Book Antiqua"/>
          <w:lang w:val="en-US"/>
        </w:rPr>
        <w:t xml:space="preserve"> TLR4, NOD1 and NOD2 mediate immune recognition of putative newly identified periodontal pathogens. </w:t>
      </w:r>
      <w:proofErr w:type="spellStart"/>
      <w:r w:rsidRPr="006F533C">
        <w:rPr>
          <w:rFonts w:ascii="Book Antiqua" w:hAnsi="Book Antiqua"/>
          <w:i/>
          <w:lang w:val="en-US"/>
        </w:rPr>
        <w:t>Mol</w:t>
      </w:r>
      <w:proofErr w:type="spellEnd"/>
      <w:r w:rsidRPr="006F533C">
        <w:rPr>
          <w:rFonts w:ascii="Book Antiqua" w:hAnsi="Book Antiqua"/>
          <w:i/>
          <w:lang w:val="en-US"/>
        </w:rPr>
        <w:t xml:space="preserve"> Oral </w:t>
      </w:r>
      <w:proofErr w:type="spellStart"/>
      <w:r w:rsidRPr="006F533C">
        <w:rPr>
          <w:rFonts w:ascii="Book Antiqua" w:hAnsi="Book Antiqua"/>
          <w:i/>
          <w:lang w:val="en-US"/>
        </w:rPr>
        <w:t>Microbiol</w:t>
      </w:r>
      <w:proofErr w:type="spellEnd"/>
      <w:r w:rsidRPr="006F533C">
        <w:rPr>
          <w:rFonts w:ascii="Book Antiqua" w:hAnsi="Book Antiqua"/>
          <w:lang w:val="en-US"/>
        </w:rPr>
        <w:t xml:space="preserve"> 2016; </w:t>
      </w:r>
      <w:r w:rsidRPr="006F533C">
        <w:rPr>
          <w:rFonts w:ascii="Book Antiqua" w:hAnsi="Book Antiqua"/>
          <w:b/>
          <w:lang w:val="en-US"/>
        </w:rPr>
        <w:t>31</w:t>
      </w:r>
      <w:r w:rsidRPr="006F533C">
        <w:rPr>
          <w:rFonts w:ascii="Book Antiqua" w:hAnsi="Book Antiqua"/>
          <w:lang w:val="en-US"/>
        </w:rPr>
        <w:t>: 243-258 [PMID: 26177212 DOI: 10.1111/omi.12116]</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113 </w:t>
      </w:r>
      <w:r w:rsidRPr="006F533C">
        <w:rPr>
          <w:rFonts w:ascii="Book Antiqua" w:hAnsi="Book Antiqua"/>
          <w:b/>
          <w:lang w:val="en-US"/>
        </w:rPr>
        <w:t>Souza JA</w:t>
      </w:r>
      <w:r w:rsidRPr="006F533C">
        <w:rPr>
          <w:rFonts w:ascii="Book Antiqua" w:hAnsi="Book Antiqua"/>
          <w:lang w:val="en-US"/>
        </w:rPr>
        <w:t xml:space="preserve">, Medeiros MC, Rocha FR, de Aquino SG, Ávila-Campos MJ, </w:t>
      </w:r>
      <w:proofErr w:type="spellStart"/>
      <w:r w:rsidRPr="006F533C">
        <w:rPr>
          <w:rFonts w:ascii="Book Antiqua" w:hAnsi="Book Antiqua"/>
          <w:lang w:val="en-US"/>
        </w:rPr>
        <w:t>Spolidorio</w:t>
      </w:r>
      <w:proofErr w:type="spellEnd"/>
      <w:r w:rsidRPr="006F533C">
        <w:rPr>
          <w:rFonts w:ascii="Book Antiqua" w:hAnsi="Book Antiqua"/>
          <w:lang w:val="en-US"/>
        </w:rPr>
        <w:t xml:space="preserve"> LC, Zamboni DS, Graves DT, </w:t>
      </w:r>
      <w:proofErr w:type="spellStart"/>
      <w:r w:rsidRPr="006F533C">
        <w:rPr>
          <w:rFonts w:ascii="Book Antiqua" w:hAnsi="Book Antiqua"/>
          <w:lang w:val="en-US"/>
        </w:rPr>
        <w:t>Rossa</w:t>
      </w:r>
      <w:proofErr w:type="spellEnd"/>
      <w:r w:rsidRPr="006F533C">
        <w:rPr>
          <w:rFonts w:ascii="Book Antiqua" w:hAnsi="Book Antiqua"/>
          <w:lang w:val="en-US"/>
        </w:rPr>
        <w:t xml:space="preserve"> C Junior. Role of NOD2 and RIP2 in host-microbe interactions with Gram-negative bacteria: insights from the periodontal disease model. </w:t>
      </w:r>
      <w:r w:rsidRPr="006F533C">
        <w:rPr>
          <w:rFonts w:ascii="Book Antiqua" w:hAnsi="Book Antiqua"/>
          <w:i/>
          <w:lang w:val="en-US"/>
        </w:rPr>
        <w:t xml:space="preserve">Innate </w:t>
      </w:r>
      <w:proofErr w:type="spellStart"/>
      <w:r w:rsidRPr="006F533C">
        <w:rPr>
          <w:rFonts w:ascii="Book Antiqua" w:hAnsi="Book Antiqua"/>
          <w:i/>
          <w:lang w:val="en-US"/>
        </w:rPr>
        <w:t>Immun</w:t>
      </w:r>
      <w:proofErr w:type="spellEnd"/>
      <w:r w:rsidRPr="006F533C">
        <w:rPr>
          <w:rFonts w:ascii="Book Antiqua" w:hAnsi="Book Antiqua"/>
          <w:lang w:val="en-US"/>
        </w:rPr>
        <w:t xml:space="preserve"> 2016; </w:t>
      </w:r>
      <w:r w:rsidRPr="006F533C">
        <w:rPr>
          <w:rFonts w:ascii="Book Antiqua" w:hAnsi="Book Antiqua"/>
          <w:b/>
          <w:lang w:val="en-US"/>
        </w:rPr>
        <w:t>22</w:t>
      </w:r>
      <w:r w:rsidRPr="006F533C">
        <w:rPr>
          <w:rFonts w:ascii="Book Antiqua" w:hAnsi="Book Antiqua"/>
          <w:lang w:val="en-US"/>
        </w:rPr>
        <w:t>: 598-611 [PMID: 27605548 DOI: 10.1177/1753425916666652]</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114 </w:t>
      </w:r>
      <w:proofErr w:type="spellStart"/>
      <w:r w:rsidRPr="006F533C">
        <w:rPr>
          <w:rFonts w:ascii="Book Antiqua" w:hAnsi="Book Antiqua"/>
          <w:b/>
          <w:lang w:val="en-US"/>
        </w:rPr>
        <w:t>Kyriakidis</w:t>
      </w:r>
      <w:proofErr w:type="spellEnd"/>
      <w:r w:rsidRPr="006F533C">
        <w:rPr>
          <w:rFonts w:ascii="Book Antiqua" w:hAnsi="Book Antiqua"/>
          <w:b/>
          <w:lang w:val="en-US"/>
        </w:rPr>
        <w:t xml:space="preserve"> DA</w:t>
      </w:r>
      <w:r w:rsidRPr="006F533C">
        <w:rPr>
          <w:rFonts w:ascii="Book Antiqua" w:hAnsi="Book Antiqua"/>
          <w:lang w:val="en-US"/>
        </w:rPr>
        <w:t xml:space="preserve">, </w:t>
      </w:r>
      <w:proofErr w:type="spellStart"/>
      <w:r w:rsidRPr="006F533C">
        <w:rPr>
          <w:rFonts w:ascii="Book Antiqua" w:hAnsi="Book Antiqua"/>
          <w:lang w:val="en-US"/>
        </w:rPr>
        <w:t>Theodorou</w:t>
      </w:r>
      <w:proofErr w:type="spellEnd"/>
      <w:r w:rsidRPr="006F533C">
        <w:rPr>
          <w:rFonts w:ascii="Book Antiqua" w:hAnsi="Book Antiqua"/>
          <w:lang w:val="en-US"/>
        </w:rPr>
        <w:t xml:space="preserve"> MC, </w:t>
      </w:r>
      <w:proofErr w:type="spellStart"/>
      <w:r w:rsidRPr="006F533C">
        <w:rPr>
          <w:rFonts w:ascii="Book Antiqua" w:hAnsi="Book Antiqua"/>
          <w:lang w:val="en-US"/>
        </w:rPr>
        <w:t>Filippou</w:t>
      </w:r>
      <w:proofErr w:type="spellEnd"/>
      <w:r w:rsidRPr="006F533C">
        <w:rPr>
          <w:rFonts w:ascii="Book Antiqua" w:hAnsi="Book Antiqua"/>
          <w:lang w:val="en-US"/>
        </w:rPr>
        <w:t xml:space="preserve"> PS, </w:t>
      </w:r>
      <w:proofErr w:type="spellStart"/>
      <w:r w:rsidRPr="006F533C">
        <w:rPr>
          <w:rFonts w:ascii="Book Antiqua" w:hAnsi="Book Antiqua"/>
          <w:lang w:val="en-US"/>
        </w:rPr>
        <w:t>Kyriakidis</w:t>
      </w:r>
      <w:proofErr w:type="spellEnd"/>
      <w:r w:rsidRPr="006F533C">
        <w:rPr>
          <w:rFonts w:ascii="Book Antiqua" w:hAnsi="Book Antiqua"/>
          <w:lang w:val="en-US"/>
        </w:rPr>
        <w:t xml:space="preserve"> KD, </w:t>
      </w:r>
      <w:proofErr w:type="spellStart"/>
      <w:r w:rsidRPr="006F533C">
        <w:rPr>
          <w:rFonts w:ascii="Book Antiqua" w:hAnsi="Book Antiqua"/>
          <w:lang w:val="en-US"/>
        </w:rPr>
        <w:t>Tiligada</w:t>
      </w:r>
      <w:proofErr w:type="spellEnd"/>
      <w:r w:rsidRPr="006F533C">
        <w:rPr>
          <w:rFonts w:ascii="Book Antiqua" w:hAnsi="Book Antiqua"/>
          <w:lang w:val="en-US"/>
        </w:rPr>
        <w:t xml:space="preserve"> E. Effect of histamine on the signal transduction of the </w:t>
      </w:r>
      <w:proofErr w:type="spellStart"/>
      <w:r w:rsidRPr="006F533C">
        <w:rPr>
          <w:rFonts w:ascii="Book Antiqua" w:hAnsi="Book Antiqua"/>
          <w:lang w:val="en-US"/>
        </w:rPr>
        <w:t>AtoS-AtoC</w:t>
      </w:r>
      <w:proofErr w:type="spellEnd"/>
      <w:r w:rsidRPr="006F533C">
        <w:rPr>
          <w:rFonts w:ascii="Book Antiqua" w:hAnsi="Book Antiqua"/>
          <w:lang w:val="en-US"/>
        </w:rPr>
        <w:t xml:space="preserve"> two component system and involvement in poly-(R)-3-hydroxybutyrate biosynthesis in Escherichia coli. </w:t>
      </w:r>
      <w:r w:rsidRPr="006F533C">
        <w:rPr>
          <w:rFonts w:ascii="Book Antiqua" w:hAnsi="Book Antiqua"/>
          <w:i/>
          <w:lang w:val="en-US"/>
        </w:rPr>
        <w:t>Amino Acids</w:t>
      </w:r>
      <w:r w:rsidRPr="006F533C">
        <w:rPr>
          <w:rFonts w:ascii="Book Antiqua" w:hAnsi="Book Antiqua"/>
          <w:lang w:val="en-US"/>
        </w:rPr>
        <w:t xml:space="preserve"> 2008; </w:t>
      </w:r>
      <w:r w:rsidRPr="006F533C">
        <w:rPr>
          <w:rFonts w:ascii="Book Antiqua" w:hAnsi="Book Antiqua"/>
          <w:b/>
          <w:lang w:val="en-US"/>
        </w:rPr>
        <w:t>35</w:t>
      </w:r>
      <w:r w:rsidRPr="006F533C">
        <w:rPr>
          <w:rFonts w:ascii="Book Antiqua" w:hAnsi="Book Antiqua"/>
          <w:lang w:val="en-US"/>
        </w:rPr>
        <w:t>: 45-52 [PMID: 18235991 DOI: 10.1007/s00726-007-0635-8]</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115 </w:t>
      </w:r>
      <w:proofErr w:type="spellStart"/>
      <w:r w:rsidRPr="006F533C">
        <w:rPr>
          <w:rFonts w:ascii="Book Antiqua" w:hAnsi="Book Antiqua"/>
          <w:b/>
          <w:lang w:val="en-US"/>
        </w:rPr>
        <w:t>Kyriakidis</w:t>
      </w:r>
      <w:proofErr w:type="spellEnd"/>
      <w:r w:rsidRPr="006F533C">
        <w:rPr>
          <w:rFonts w:ascii="Book Antiqua" w:hAnsi="Book Antiqua"/>
          <w:b/>
          <w:lang w:val="en-US"/>
        </w:rPr>
        <w:t xml:space="preserve"> DA</w:t>
      </w:r>
      <w:r w:rsidRPr="006F533C">
        <w:rPr>
          <w:rFonts w:ascii="Book Antiqua" w:hAnsi="Book Antiqua"/>
          <w:lang w:val="en-US"/>
        </w:rPr>
        <w:t xml:space="preserve">, </w:t>
      </w:r>
      <w:proofErr w:type="spellStart"/>
      <w:r w:rsidRPr="006F533C">
        <w:rPr>
          <w:rFonts w:ascii="Book Antiqua" w:hAnsi="Book Antiqua"/>
          <w:lang w:val="en-US"/>
        </w:rPr>
        <w:t>Tiligada</w:t>
      </w:r>
      <w:proofErr w:type="spellEnd"/>
      <w:r w:rsidRPr="006F533C">
        <w:rPr>
          <w:rFonts w:ascii="Book Antiqua" w:hAnsi="Book Antiqua"/>
          <w:lang w:val="en-US"/>
        </w:rPr>
        <w:t xml:space="preserve"> E. Signal transduction and adaptive regulation through bacterial two-component systems: the Escherichia coli </w:t>
      </w:r>
      <w:proofErr w:type="spellStart"/>
      <w:r w:rsidRPr="006F533C">
        <w:rPr>
          <w:rFonts w:ascii="Book Antiqua" w:hAnsi="Book Antiqua"/>
          <w:lang w:val="en-US"/>
        </w:rPr>
        <w:t>AtoSC</w:t>
      </w:r>
      <w:proofErr w:type="spellEnd"/>
      <w:r w:rsidRPr="006F533C">
        <w:rPr>
          <w:rFonts w:ascii="Book Antiqua" w:hAnsi="Book Antiqua"/>
          <w:lang w:val="en-US"/>
        </w:rPr>
        <w:t xml:space="preserve"> paradigm. </w:t>
      </w:r>
      <w:r w:rsidRPr="006F533C">
        <w:rPr>
          <w:rFonts w:ascii="Book Antiqua" w:hAnsi="Book Antiqua"/>
          <w:i/>
          <w:lang w:val="en-US"/>
        </w:rPr>
        <w:t>Amino Acids</w:t>
      </w:r>
      <w:r w:rsidRPr="006F533C">
        <w:rPr>
          <w:rFonts w:ascii="Book Antiqua" w:hAnsi="Book Antiqua"/>
          <w:lang w:val="en-US"/>
        </w:rPr>
        <w:t xml:space="preserve"> 2009; </w:t>
      </w:r>
      <w:r w:rsidRPr="006F533C">
        <w:rPr>
          <w:rFonts w:ascii="Book Antiqua" w:hAnsi="Book Antiqua"/>
          <w:b/>
          <w:lang w:val="en-US"/>
        </w:rPr>
        <w:t>37</w:t>
      </w:r>
      <w:r w:rsidRPr="006F533C">
        <w:rPr>
          <w:rFonts w:ascii="Book Antiqua" w:hAnsi="Book Antiqua"/>
          <w:lang w:val="en-US"/>
        </w:rPr>
        <w:t>: 443-458 [PMID: 19198978 DOI: 10.1007/s00726-009-0241-z]</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116 </w:t>
      </w:r>
      <w:r w:rsidRPr="006F533C">
        <w:rPr>
          <w:rFonts w:ascii="Book Antiqua" w:hAnsi="Book Antiqua"/>
          <w:b/>
          <w:lang w:val="en-US"/>
        </w:rPr>
        <w:t>Liu X</w:t>
      </w:r>
      <w:r w:rsidRPr="006F533C">
        <w:rPr>
          <w:rFonts w:ascii="Book Antiqua" w:hAnsi="Book Antiqua"/>
          <w:lang w:val="en-US"/>
        </w:rPr>
        <w:t xml:space="preserve">, </w:t>
      </w:r>
      <w:proofErr w:type="spellStart"/>
      <w:r w:rsidRPr="006F533C">
        <w:rPr>
          <w:rFonts w:ascii="Book Antiqua" w:hAnsi="Book Antiqua"/>
          <w:lang w:val="en-US"/>
        </w:rPr>
        <w:t>Kumagai</w:t>
      </w:r>
      <w:proofErr w:type="spellEnd"/>
      <w:r w:rsidRPr="006F533C">
        <w:rPr>
          <w:rFonts w:ascii="Book Antiqua" w:hAnsi="Book Antiqua"/>
          <w:lang w:val="en-US"/>
        </w:rPr>
        <w:t xml:space="preserve"> G, Wada K, Tanaka T, Fujita T, Sasaki A, Furukawa KI, Ishibashi Y. Suppression of osteogenic differentiation in mesenchymal stem cells from patients with ossification of the posterior longitudinal ligament by a histamine-2-receptor antagonist.</w:t>
      </w:r>
      <w:proofErr w:type="gramEnd"/>
      <w:r w:rsidRPr="006F533C">
        <w:rPr>
          <w:rFonts w:ascii="Book Antiqua" w:hAnsi="Book Antiqua"/>
          <w:lang w:val="en-US"/>
        </w:rPr>
        <w:t xml:space="preserve"> </w:t>
      </w:r>
      <w:proofErr w:type="spellStart"/>
      <w:r w:rsidRPr="006F533C">
        <w:rPr>
          <w:rFonts w:ascii="Book Antiqua" w:hAnsi="Book Antiqua"/>
          <w:i/>
          <w:lang w:val="en-US"/>
        </w:rPr>
        <w:t>Eur</w:t>
      </w:r>
      <w:proofErr w:type="spellEnd"/>
      <w:r w:rsidRPr="006F533C">
        <w:rPr>
          <w:rFonts w:ascii="Book Antiqua" w:hAnsi="Book Antiqua"/>
          <w:i/>
          <w:lang w:val="en-US"/>
        </w:rPr>
        <w:t xml:space="preserve"> J </w:t>
      </w:r>
      <w:proofErr w:type="spellStart"/>
      <w:r w:rsidRPr="006F533C">
        <w:rPr>
          <w:rFonts w:ascii="Book Antiqua" w:hAnsi="Book Antiqua"/>
          <w:i/>
          <w:lang w:val="en-US"/>
        </w:rPr>
        <w:t>Pharmacol</w:t>
      </w:r>
      <w:proofErr w:type="spellEnd"/>
      <w:r w:rsidRPr="006F533C">
        <w:rPr>
          <w:rFonts w:ascii="Book Antiqua" w:hAnsi="Book Antiqua"/>
          <w:lang w:val="en-US"/>
        </w:rPr>
        <w:t xml:space="preserve"> 2017; </w:t>
      </w:r>
      <w:r w:rsidRPr="006F533C">
        <w:rPr>
          <w:rFonts w:ascii="Book Antiqua" w:hAnsi="Book Antiqua"/>
          <w:b/>
          <w:lang w:val="en-US"/>
        </w:rPr>
        <w:t>810</w:t>
      </w:r>
      <w:r w:rsidRPr="006F533C">
        <w:rPr>
          <w:rFonts w:ascii="Book Antiqua" w:hAnsi="Book Antiqua"/>
          <w:lang w:val="en-US"/>
        </w:rPr>
        <w:t>: 156-162 [PMID: 28690192 DOI: 10.1016/j.ejphar.2017.07.013]</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117 </w:t>
      </w:r>
      <w:proofErr w:type="spellStart"/>
      <w:r w:rsidRPr="006F533C">
        <w:rPr>
          <w:rFonts w:ascii="Book Antiqua" w:hAnsi="Book Antiqua"/>
          <w:b/>
          <w:lang w:val="en-US"/>
        </w:rPr>
        <w:t>Davoudi</w:t>
      </w:r>
      <w:proofErr w:type="spellEnd"/>
      <w:r w:rsidRPr="006F533C">
        <w:rPr>
          <w:rFonts w:ascii="Book Antiqua" w:hAnsi="Book Antiqua"/>
          <w:b/>
          <w:lang w:val="en-US"/>
        </w:rPr>
        <w:t xml:space="preserve"> Z</w:t>
      </w:r>
      <w:r w:rsidRPr="006F533C">
        <w:rPr>
          <w:rFonts w:ascii="Book Antiqua" w:hAnsi="Book Antiqua"/>
          <w:lang w:val="en-US"/>
        </w:rPr>
        <w:t xml:space="preserve">, </w:t>
      </w:r>
      <w:proofErr w:type="spellStart"/>
      <w:r w:rsidRPr="006F533C">
        <w:rPr>
          <w:rFonts w:ascii="Book Antiqua" w:hAnsi="Book Antiqua"/>
          <w:lang w:val="en-US"/>
        </w:rPr>
        <w:t>Peroutka-Bigus</w:t>
      </w:r>
      <w:proofErr w:type="spellEnd"/>
      <w:r w:rsidRPr="006F533C">
        <w:rPr>
          <w:rFonts w:ascii="Book Antiqua" w:hAnsi="Book Antiqua"/>
          <w:lang w:val="en-US"/>
        </w:rPr>
        <w:t xml:space="preserve"> N, Bellaire B, </w:t>
      </w:r>
      <w:proofErr w:type="spellStart"/>
      <w:r w:rsidRPr="006F533C">
        <w:rPr>
          <w:rFonts w:ascii="Book Antiqua" w:hAnsi="Book Antiqua"/>
          <w:lang w:val="en-US"/>
        </w:rPr>
        <w:t>Wannemuehler</w:t>
      </w:r>
      <w:proofErr w:type="spellEnd"/>
      <w:r w:rsidRPr="006F533C">
        <w:rPr>
          <w:rFonts w:ascii="Book Antiqua" w:hAnsi="Book Antiqua"/>
          <w:lang w:val="en-US"/>
        </w:rPr>
        <w:t xml:space="preserve"> M, Barrett TA, </w:t>
      </w:r>
      <w:proofErr w:type="spellStart"/>
      <w:r w:rsidRPr="006F533C">
        <w:rPr>
          <w:rFonts w:ascii="Book Antiqua" w:hAnsi="Book Antiqua"/>
          <w:lang w:val="en-US"/>
        </w:rPr>
        <w:t>Narasimhan</w:t>
      </w:r>
      <w:proofErr w:type="spellEnd"/>
      <w:r w:rsidRPr="006F533C">
        <w:rPr>
          <w:rFonts w:ascii="Book Antiqua" w:hAnsi="Book Antiqua"/>
          <w:lang w:val="en-US"/>
        </w:rPr>
        <w:t xml:space="preserve"> B, Wang Q. Intestinal organoids containing poly(lactic-co-glycolic acid) nanoparticles for the treatment of inflammatory bowel diseases. </w:t>
      </w:r>
      <w:r w:rsidRPr="006F533C">
        <w:rPr>
          <w:rFonts w:ascii="Book Antiqua" w:hAnsi="Book Antiqua"/>
          <w:i/>
          <w:lang w:val="en-US"/>
        </w:rPr>
        <w:t>J Biomed Mater Res A</w:t>
      </w:r>
      <w:r w:rsidRPr="006F533C">
        <w:rPr>
          <w:rFonts w:ascii="Book Antiqua" w:hAnsi="Book Antiqua"/>
          <w:lang w:val="en-US"/>
        </w:rPr>
        <w:t xml:space="preserve"> 2018; </w:t>
      </w:r>
      <w:r w:rsidRPr="006F533C">
        <w:rPr>
          <w:rFonts w:ascii="Book Antiqua" w:hAnsi="Book Antiqua"/>
          <w:b/>
          <w:lang w:val="en-US"/>
        </w:rPr>
        <w:t>106</w:t>
      </w:r>
      <w:r w:rsidRPr="006F533C">
        <w:rPr>
          <w:rFonts w:ascii="Book Antiqua" w:hAnsi="Book Antiqua"/>
          <w:lang w:val="en-US"/>
        </w:rPr>
        <w:t>: 876-886 [PMID: 29226615 PMCID: PMC5826879 DOI: 10.1002/jbm.a.36305]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118 </w:t>
      </w:r>
      <w:r w:rsidRPr="006F533C">
        <w:rPr>
          <w:rFonts w:ascii="Book Antiqua" w:hAnsi="Book Antiqua"/>
          <w:b/>
          <w:lang w:val="en-US"/>
        </w:rPr>
        <w:t>van der Flier LG</w:t>
      </w:r>
      <w:r w:rsidRPr="006F533C">
        <w:rPr>
          <w:rFonts w:ascii="Book Antiqua" w:hAnsi="Book Antiqua"/>
          <w:lang w:val="en-US"/>
        </w:rPr>
        <w:t xml:space="preserve">, </w:t>
      </w:r>
      <w:proofErr w:type="spellStart"/>
      <w:r w:rsidRPr="006F533C">
        <w:rPr>
          <w:rFonts w:ascii="Book Antiqua" w:hAnsi="Book Antiqua"/>
          <w:lang w:val="en-US"/>
        </w:rPr>
        <w:t>Clevers</w:t>
      </w:r>
      <w:proofErr w:type="spellEnd"/>
      <w:r w:rsidRPr="006F533C">
        <w:rPr>
          <w:rFonts w:ascii="Book Antiqua" w:hAnsi="Book Antiqua"/>
          <w:lang w:val="en-US"/>
        </w:rPr>
        <w:t xml:space="preserve"> H. Stem cells, self-renewal, and differentiation in the intestinal epithelium. </w:t>
      </w:r>
      <w:proofErr w:type="spellStart"/>
      <w:r w:rsidRPr="006F533C">
        <w:rPr>
          <w:rFonts w:ascii="Book Antiqua" w:hAnsi="Book Antiqua"/>
          <w:i/>
          <w:lang w:val="en-US"/>
        </w:rPr>
        <w:t>Annu</w:t>
      </w:r>
      <w:proofErr w:type="spellEnd"/>
      <w:r w:rsidRPr="006F533C">
        <w:rPr>
          <w:rFonts w:ascii="Book Antiqua" w:hAnsi="Book Antiqua"/>
          <w:i/>
          <w:lang w:val="en-US"/>
        </w:rPr>
        <w:t xml:space="preserve"> Rev </w:t>
      </w:r>
      <w:proofErr w:type="spellStart"/>
      <w:r w:rsidRPr="006F533C">
        <w:rPr>
          <w:rFonts w:ascii="Book Antiqua" w:hAnsi="Book Antiqua"/>
          <w:i/>
          <w:lang w:val="en-US"/>
        </w:rPr>
        <w:t>Physiol</w:t>
      </w:r>
      <w:proofErr w:type="spellEnd"/>
      <w:r w:rsidRPr="006F533C">
        <w:rPr>
          <w:rFonts w:ascii="Book Antiqua" w:hAnsi="Book Antiqua"/>
          <w:lang w:val="en-US"/>
        </w:rPr>
        <w:t xml:space="preserve"> 2009; </w:t>
      </w:r>
      <w:r w:rsidRPr="006F533C">
        <w:rPr>
          <w:rFonts w:ascii="Book Antiqua" w:hAnsi="Book Antiqua"/>
          <w:b/>
          <w:lang w:val="en-US"/>
        </w:rPr>
        <w:t>71</w:t>
      </w:r>
      <w:r w:rsidRPr="006F533C">
        <w:rPr>
          <w:rFonts w:ascii="Book Antiqua" w:hAnsi="Book Antiqua"/>
          <w:lang w:val="en-US"/>
        </w:rPr>
        <w:t>: 241-260 [PMID: 18808327 DOI: 10.1146/annurev.physiol.010908.163145]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119 </w:t>
      </w:r>
      <w:proofErr w:type="spellStart"/>
      <w:r w:rsidRPr="006F533C">
        <w:rPr>
          <w:rFonts w:ascii="Book Antiqua" w:hAnsi="Book Antiqua"/>
          <w:b/>
          <w:lang w:val="en-US"/>
        </w:rPr>
        <w:t>Aracic</w:t>
      </w:r>
      <w:proofErr w:type="spellEnd"/>
      <w:r w:rsidRPr="006F533C">
        <w:rPr>
          <w:rFonts w:ascii="Book Antiqua" w:hAnsi="Book Antiqua"/>
          <w:b/>
          <w:lang w:val="en-US"/>
        </w:rPr>
        <w:t xml:space="preserve"> S</w:t>
      </w:r>
      <w:r w:rsidRPr="006F533C">
        <w:rPr>
          <w:rFonts w:ascii="Book Antiqua" w:hAnsi="Book Antiqua"/>
          <w:lang w:val="en-US"/>
        </w:rPr>
        <w:t xml:space="preserve">, </w:t>
      </w:r>
      <w:proofErr w:type="spellStart"/>
      <w:r w:rsidRPr="006F533C">
        <w:rPr>
          <w:rFonts w:ascii="Book Antiqua" w:hAnsi="Book Antiqua"/>
          <w:lang w:val="en-US"/>
        </w:rPr>
        <w:t>Semenec</w:t>
      </w:r>
      <w:proofErr w:type="spellEnd"/>
      <w:r w:rsidRPr="006F533C">
        <w:rPr>
          <w:rFonts w:ascii="Book Antiqua" w:hAnsi="Book Antiqua"/>
          <w:lang w:val="en-US"/>
        </w:rPr>
        <w:t xml:space="preserve"> L, Franks AE. Investigating microbial activities of electrode-associated microorganisms in real-time. </w:t>
      </w:r>
      <w:r w:rsidRPr="006F533C">
        <w:rPr>
          <w:rFonts w:ascii="Book Antiqua" w:hAnsi="Book Antiqua"/>
          <w:i/>
          <w:lang w:val="en-US"/>
        </w:rPr>
        <w:t xml:space="preserve">Front </w:t>
      </w:r>
      <w:proofErr w:type="spellStart"/>
      <w:r w:rsidRPr="006F533C">
        <w:rPr>
          <w:rFonts w:ascii="Book Antiqua" w:hAnsi="Book Antiqua"/>
          <w:i/>
          <w:lang w:val="en-US"/>
        </w:rPr>
        <w:t>Microbiol</w:t>
      </w:r>
      <w:proofErr w:type="spellEnd"/>
      <w:r w:rsidRPr="006F533C">
        <w:rPr>
          <w:rFonts w:ascii="Book Antiqua" w:hAnsi="Book Antiqua"/>
          <w:lang w:val="en-US"/>
        </w:rPr>
        <w:t xml:space="preserve"> 2014; </w:t>
      </w:r>
      <w:r w:rsidRPr="006F533C">
        <w:rPr>
          <w:rFonts w:ascii="Book Antiqua" w:hAnsi="Book Antiqua"/>
          <w:b/>
          <w:lang w:val="en-US"/>
        </w:rPr>
        <w:t>5</w:t>
      </w:r>
      <w:r w:rsidRPr="006F533C">
        <w:rPr>
          <w:rFonts w:ascii="Book Antiqua" w:hAnsi="Book Antiqua"/>
          <w:lang w:val="en-US"/>
        </w:rPr>
        <w:t>: 663 [PMID: 25506343 DOI: 10.3389/fmicb.2014.00663]</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120 </w:t>
      </w:r>
      <w:proofErr w:type="spellStart"/>
      <w:r w:rsidRPr="006F533C">
        <w:rPr>
          <w:rFonts w:ascii="Book Antiqua" w:hAnsi="Book Antiqua"/>
          <w:b/>
          <w:lang w:val="en-US"/>
        </w:rPr>
        <w:t>Marsili</w:t>
      </w:r>
      <w:proofErr w:type="spellEnd"/>
      <w:r w:rsidRPr="006F533C">
        <w:rPr>
          <w:rFonts w:ascii="Book Antiqua" w:hAnsi="Book Antiqua"/>
          <w:b/>
          <w:lang w:val="en-US"/>
        </w:rPr>
        <w:t xml:space="preserve"> E</w:t>
      </w:r>
      <w:r w:rsidRPr="006F533C">
        <w:rPr>
          <w:rFonts w:ascii="Book Antiqua" w:hAnsi="Book Antiqua"/>
          <w:lang w:val="en-US"/>
        </w:rPr>
        <w:t xml:space="preserve">, </w:t>
      </w:r>
      <w:proofErr w:type="spellStart"/>
      <w:r w:rsidRPr="006F533C">
        <w:rPr>
          <w:rFonts w:ascii="Book Antiqua" w:hAnsi="Book Antiqua"/>
          <w:lang w:val="en-US"/>
        </w:rPr>
        <w:t>Freguia</w:t>
      </w:r>
      <w:proofErr w:type="spellEnd"/>
      <w:r w:rsidRPr="006F533C">
        <w:rPr>
          <w:rFonts w:ascii="Book Antiqua" w:hAnsi="Book Antiqua"/>
          <w:lang w:val="en-US"/>
        </w:rPr>
        <w:t xml:space="preserve"> S. Electroactive microorganisms and microbial consortia.</w:t>
      </w:r>
      <w:proofErr w:type="gramEnd"/>
      <w:r w:rsidRPr="006F533C">
        <w:rPr>
          <w:rFonts w:ascii="Book Antiqua" w:hAnsi="Book Antiqua"/>
          <w:lang w:val="en-US"/>
        </w:rPr>
        <w:t xml:space="preserve"> </w:t>
      </w:r>
      <w:proofErr w:type="spellStart"/>
      <w:r w:rsidRPr="006F533C">
        <w:rPr>
          <w:rFonts w:ascii="Book Antiqua" w:hAnsi="Book Antiqua"/>
          <w:i/>
          <w:lang w:val="en-US"/>
        </w:rPr>
        <w:t>Bioelectrochemistry</w:t>
      </w:r>
      <w:proofErr w:type="spellEnd"/>
      <w:r w:rsidRPr="006F533C">
        <w:rPr>
          <w:rFonts w:ascii="Book Antiqua" w:hAnsi="Book Antiqua"/>
          <w:lang w:val="en-US"/>
        </w:rPr>
        <w:t xml:space="preserve"> 2018; </w:t>
      </w:r>
      <w:r w:rsidRPr="006F533C">
        <w:rPr>
          <w:rFonts w:ascii="Book Antiqua" w:hAnsi="Book Antiqua"/>
          <w:b/>
          <w:lang w:val="en-US"/>
        </w:rPr>
        <w:t>120</w:t>
      </w:r>
      <w:r w:rsidRPr="006F533C">
        <w:rPr>
          <w:rFonts w:ascii="Book Antiqua" w:hAnsi="Book Antiqua"/>
          <w:lang w:val="en-US"/>
        </w:rPr>
        <w:t>: 110-111 [PMID: 29241153 DOI: 10.1016/j.bioelechem.2017.12.001]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121 </w:t>
      </w:r>
      <w:proofErr w:type="spellStart"/>
      <w:r w:rsidRPr="006F533C">
        <w:rPr>
          <w:rFonts w:ascii="Book Antiqua" w:hAnsi="Book Antiqua"/>
          <w:b/>
          <w:lang w:val="en-US"/>
        </w:rPr>
        <w:t>Oziat</w:t>
      </w:r>
      <w:proofErr w:type="spellEnd"/>
      <w:r w:rsidRPr="006F533C">
        <w:rPr>
          <w:rFonts w:ascii="Book Antiqua" w:hAnsi="Book Antiqua"/>
          <w:b/>
          <w:lang w:val="en-US"/>
        </w:rPr>
        <w:t xml:space="preserve"> J</w:t>
      </w:r>
      <w:r w:rsidRPr="006F533C">
        <w:rPr>
          <w:rFonts w:ascii="Book Antiqua" w:hAnsi="Book Antiqua"/>
          <w:lang w:val="en-US"/>
        </w:rPr>
        <w:t xml:space="preserve">, </w:t>
      </w:r>
      <w:proofErr w:type="spellStart"/>
      <w:r w:rsidRPr="006F533C">
        <w:rPr>
          <w:rFonts w:ascii="Book Antiqua" w:hAnsi="Book Antiqua"/>
          <w:lang w:val="en-US"/>
        </w:rPr>
        <w:t>Elsen</w:t>
      </w:r>
      <w:proofErr w:type="spellEnd"/>
      <w:r w:rsidRPr="006F533C">
        <w:rPr>
          <w:rFonts w:ascii="Book Antiqua" w:hAnsi="Book Antiqua"/>
          <w:lang w:val="en-US"/>
        </w:rPr>
        <w:t xml:space="preserve"> S, Owens RM, </w:t>
      </w:r>
      <w:proofErr w:type="spellStart"/>
      <w:r w:rsidRPr="006F533C">
        <w:rPr>
          <w:rFonts w:ascii="Book Antiqua" w:hAnsi="Book Antiqua"/>
          <w:lang w:val="en-US"/>
        </w:rPr>
        <w:t>Malliaras</w:t>
      </w:r>
      <w:proofErr w:type="spellEnd"/>
      <w:r w:rsidRPr="006F533C">
        <w:rPr>
          <w:rFonts w:ascii="Book Antiqua" w:hAnsi="Book Antiqua"/>
          <w:lang w:val="en-US"/>
        </w:rPr>
        <w:t xml:space="preserve"> GG, </w:t>
      </w:r>
      <w:proofErr w:type="spellStart"/>
      <w:r w:rsidRPr="006F533C">
        <w:rPr>
          <w:rFonts w:ascii="Book Antiqua" w:hAnsi="Book Antiqua"/>
          <w:lang w:val="en-US"/>
        </w:rPr>
        <w:t>Mailley</w:t>
      </w:r>
      <w:proofErr w:type="spellEnd"/>
      <w:r w:rsidRPr="006F533C">
        <w:rPr>
          <w:rFonts w:ascii="Book Antiqua" w:hAnsi="Book Antiqua"/>
          <w:lang w:val="en-US"/>
        </w:rPr>
        <w:t xml:space="preserve"> P. Electrochemistry provides a simple way to monitor Pseudomonas aeruginosa metabolites. </w:t>
      </w:r>
      <w:proofErr w:type="spellStart"/>
      <w:r w:rsidRPr="006F533C">
        <w:rPr>
          <w:rFonts w:ascii="Book Antiqua" w:hAnsi="Book Antiqua"/>
          <w:i/>
          <w:lang w:val="en-US"/>
        </w:rPr>
        <w:t>Conf</w:t>
      </w:r>
      <w:proofErr w:type="spellEnd"/>
      <w:r w:rsidRPr="006F533C">
        <w:rPr>
          <w:rFonts w:ascii="Book Antiqua" w:hAnsi="Book Antiqua"/>
          <w:i/>
          <w:lang w:val="en-US"/>
        </w:rPr>
        <w:t xml:space="preserve"> Proc IEEE </w:t>
      </w:r>
      <w:proofErr w:type="spellStart"/>
      <w:r w:rsidRPr="006F533C">
        <w:rPr>
          <w:rFonts w:ascii="Book Antiqua" w:hAnsi="Book Antiqua"/>
          <w:i/>
          <w:lang w:val="en-US"/>
        </w:rPr>
        <w:t>Eng</w:t>
      </w:r>
      <w:proofErr w:type="spellEnd"/>
      <w:r w:rsidRPr="006F533C">
        <w:rPr>
          <w:rFonts w:ascii="Book Antiqua" w:hAnsi="Book Antiqua"/>
          <w:i/>
          <w:lang w:val="en-US"/>
        </w:rPr>
        <w:t xml:space="preserve"> Med </w:t>
      </w:r>
      <w:proofErr w:type="spellStart"/>
      <w:r w:rsidRPr="006F533C">
        <w:rPr>
          <w:rFonts w:ascii="Book Antiqua" w:hAnsi="Book Antiqua"/>
          <w:i/>
          <w:lang w:val="en-US"/>
        </w:rPr>
        <w:t>Biol</w:t>
      </w:r>
      <w:proofErr w:type="spellEnd"/>
      <w:r w:rsidRPr="006F533C">
        <w:rPr>
          <w:rFonts w:ascii="Book Antiqua" w:hAnsi="Book Antiqua"/>
          <w:i/>
          <w:lang w:val="en-US"/>
        </w:rPr>
        <w:t xml:space="preserve"> </w:t>
      </w:r>
      <w:proofErr w:type="spellStart"/>
      <w:r w:rsidRPr="006F533C">
        <w:rPr>
          <w:rFonts w:ascii="Book Antiqua" w:hAnsi="Book Antiqua"/>
          <w:i/>
          <w:lang w:val="en-US"/>
        </w:rPr>
        <w:t>Soc</w:t>
      </w:r>
      <w:proofErr w:type="spellEnd"/>
      <w:r w:rsidRPr="006F533C">
        <w:rPr>
          <w:rFonts w:ascii="Book Antiqua" w:hAnsi="Book Antiqua"/>
          <w:lang w:val="en-US"/>
        </w:rPr>
        <w:t xml:space="preserve"> 2015; </w:t>
      </w:r>
      <w:r w:rsidRPr="006F533C">
        <w:rPr>
          <w:rFonts w:ascii="Book Antiqua" w:hAnsi="Book Antiqua"/>
          <w:b/>
          <w:lang w:val="en-US"/>
        </w:rPr>
        <w:t>2015</w:t>
      </w:r>
      <w:r w:rsidRPr="006F533C">
        <w:rPr>
          <w:rFonts w:ascii="Book Antiqua" w:hAnsi="Book Antiqua"/>
          <w:lang w:val="en-US"/>
        </w:rPr>
        <w:t>: 7522-7525 [PMID: 26738032 DOI: 10.1109/EMBC.2015.7320132]</w:t>
      </w:r>
    </w:p>
    <w:p w:rsidR="00A229BF" w:rsidRPr="006F533C" w:rsidRDefault="00A229BF" w:rsidP="006F533C">
      <w:pPr>
        <w:snapToGrid w:val="0"/>
        <w:spacing w:line="360" w:lineRule="auto"/>
        <w:jc w:val="both"/>
        <w:rPr>
          <w:rFonts w:ascii="Book Antiqua" w:hAnsi="Book Antiqua"/>
          <w:lang w:val="en-US"/>
        </w:rPr>
      </w:pPr>
      <w:proofErr w:type="gramStart"/>
      <w:r w:rsidRPr="006F533C">
        <w:rPr>
          <w:rFonts w:ascii="Book Antiqua" w:hAnsi="Book Antiqua"/>
          <w:lang w:val="en-US"/>
        </w:rPr>
        <w:t xml:space="preserve">122 </w:t>
      </w:r>
      <w:r w:rsidRPr="006F533C">
        <w:rPr>
          <w:rFonts w:ascii="Book Antiqua" w:hAnsi="Book Antiqua"/>
          <w:b/>
          <w:lang w:val="en-US"/>
        </w:rPr>
        <w:t>Schulz S</w:t>
      </w:r>
      <w:r w:rsidRPr="006F533C">
        <w:rPr>
          <w:rFonts w:ascii="Book Antiqua" w:hAnsi="Book Antiqua"/>
          <w:lang w:val="en-US"/>
        </w:rPr>
        <w:t xml:space="preserve">, </w:t>
      </w:r>
      <w:proofErr w:type="spellStart"/>
      <w:r w:rsidRPr="006F533C">
        <w:rPr>
          <w:rFonts w:ascii="Book Antiqua" w:hAnsi="Book Antiqua"/>
          <w:lang w:val="en-US"/>
        </w:rPr>
        <w:t>Toft</w:t>
      </w:r>
      <w:proofErr w:type="spellEnd"/>
      <w:r w:rsidRPr="006F533C">
        <w:rPr>
          <w:rFonts w:ascii="Book Antiqua" w:hAnsi="Book Antiqua"/>
          <w:lang w:val="en-US"/>
        </w:rPr>
        <w:t xml:space="preserve"> S. Identification of a sex pheromone from a spider.</w:t>
      </w:r>
      <w:proofErr w:type="gramEnd"/>
      <w:r w:rsidRPr="006F533C">
        <w:rPr>
          <w:rFonts w:ascii="Book Antiqua" w:hAnsi="Book Antiqua"/>
          <w:lang w:val="en-US"/>
        </w:rPr>
        <w:t xml:space="preserve"> </w:t>
      </w:r>
      <w:r w:rsidRPr="006F533C">
        <w:rPr>
          <w:rFonts w:ascii="Book Antiqua" w:hAnsi="Book Antiqua"/>
          <w:i/>
          <w:lang w:val="en-US"/>
        </w:rPr>
        <w:t>Science</w:t>
      </w:r>
      <w:r w:rsidRPr="006F533C">
        <w:rPr>
          <w:rFonts w:ascii="Book Antiqua" w:hAnsi="Book Antiqua"/>
          <w:lang w:val="en-US"/>
        </w:rPr>
        <w:t xml:space="preserve"> 1993; </w:t>
      </w:r>
      <w:r w:rsidRPr="006F533C">
        <w:rPr>
          <w:rFonts w:ascii="Book Antiqua" w:hAnsi="Book Antiqua"/>
          <w:b/>
          <w:lang w:val="en-US"/>
        </w:rPr>
        <w:t>260</w:t>
      </w:r>
      <w:r w:rsidRPr="006F533C">
        <w:rPr>
          <w:rFonts w:ascii="Book Antiqua" w:hAnsi="Book Antiqua"/>
          <w:lang w:val="en-US"/>
        </w:rPr>
        <w:t>: 1635-1637 [PMID: 17810206 DOI: 10.1126/science.260.5114.1635]</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123 </w:t>
      </w:r>
      <w:r w:rsidRPr="006F533C">
        <w:rPr>
          <w:rFonts w:ascii="Book Antiqua" w:hAnsi="Book Antiqua"/>
          <w:b/>
          <w:lang w:val="en-US"/>
        </w:rPr>
        <w:t>Marshall DG</w:t>
      </w:r>
      <w:r w:rsidRPr="006F533C">
        <w:rPr>
          <w:rFonts w:ascii="Book Antiqua" w:hAnsi="Book Antiqua"/>
          <w:lang w:val="en-US"/>
        </w:rPr>
        <w:t xml:space="preserve">, Jackson TA, </w:t>
      </w:r>
      <w:proofErr w:type="spellStart"/>
      <w:r w:rsidRPr="006F533C">
        <w:rPr>
          <w:rFonts w:ascii="Book Antiqua" w:hAnsi="Book Antiqua"/>
          <w:lang w:val="en-US"/>
        </w:rPr>
        <w:t>Unelius</w:t>
      </w:r>
      <w:proofErr w:type="spellEnd"/>
      <w:r w:rsidRPr="006F533C">
        <w:rPr>
          <w:rFonts w:ascii="Book Antiqua" w:hAnsi="Book Antiqua"/>
          <w:lang w:val="en-US"/>
        </w:rPr>
        <w:t xml:space="preserve"> CR, Wee SL, Young SD, Townsend RJ, Suckling DM. </w:t>
      </w:r>
      <w:proofErr w:type="spellStart"/>
      <w:r w:rsidRPr="006F533C">
        <w:rPr>
          <w:rFonts w:ascii="Book Antiqua" w:hAnsi="Book Antiqua"/>
          <w:lang w:val="en-US"/>
        </w:rPr>
        <w:t>Morganella</w:t>
      </w:r>
      <w:proofErr w:type="spellEnd"/>
      <w:r w:rsidRPr="006F533C">
        <w:rPr>
          <w:rFonts w:ascii="Book Antiqua" w:hAnsi="Book Antiqua"/>
          <w:lang w:val="en-US"/>
        </w:rPr>
        <w:t xml:space="preserve"> </w:t>
      </w:r>
      <w:proofErr w:type="spellStart"/>
      <w:r w:rsidRPr="006F533C">
        <w:rPr>
          <w:rFonts w:ascii="Book Antiqua" w:hAnsi="Book Antiqua"/>
          <w:lang w:val="en-US"/>
        </w:rPr>
        <w:t>morganii</w:t>
      </w:r>
      <w:proofErr w:type="spellEnd"/>
      <w:r w:rsidRPr="006F533C">
        <w:rPr>
          <w:rFonts w:ascii="Book Antiqua" w:hAnsi="Book Antiqua"/>
          <w:lang w:val="en-US"/>
        </w:rPr>
        <w:t xml:space="preserve"> bacteria produces phenol as the sex pheromone of the New Zealand grass grub from tyrosine in the </w:t>
      </w:r>
      <w:proofErr w:type="spellStart"/>
      <w:r w:rsidRPr="006F533C">
        <w:rPr>
          <w:rFonts w:ascii="Book Antiqua" w:hAnsi="Book Antiqua"/>
          <w:lang w:val="en-US"/>
        </w:rPr>
        <w:t>colleterial</w:t>
      </w:r>
      <w:proofErr w:type="spellEnd"/>
      <w:r w:rsidRPr="006F533C">
        <w:rPr>
          <w:rFonts w:ascii="Book Antiqua" w:hAnsi="Book Antiqua"/>
          <w:lang w:val="en-US"/>
        </w:rPr>
        <w:t xml:space="preserve"> gland. </w:t>
      </w:r>
      <w:proofErr w:type="spellStart"/>
      <w:r w:rsidRPr="006F533C">
        <w:rPr>
          <w:rFonts w:ascii="Book Antiqua" w:hAnsi="Book Antiqua"/>
          <w:i/>
          <w:lang w:val="en-US"/>
        </w:rPr>
        <w:t>Naturwissenschaften</w:t>
      </w:r>
      <w:proofErr w:type="spellEnd"/>
      <w:r w:rsidRPr="006F533C">
        <w:rPr>
          <w:rFonts w:ascii="Book Antiqua" w:hAnsi="Book Antiqua"/>
          <w:lang w:val="en-US"/>
        </w:rPr>
        <w:t xml:space="preserve"> 2016; </w:t>
      </w:r>
      <w:r w:rsidRPr="006F533C">
        <w:rPr>
          <w:rFonts w:ascii="Book Antiqua" w:hAnsi="Book Antiqua"/>
          <w:b/>
          <w:lang w:val="en-US"/>
        </w:rPr>
        <w:t>103</w:t>
      </w:r>
      <w:r w:rsidRPr="006F533C">
        <w:rPr>
          <w:rFonts w:ascii="Book Antiqua" w:hAnsi="Book Antiqua"/>
          <w:lang w:val="en-US"/>
        </w:rPr>
        <w:t>: 59 [PMID: 27352077 DOI: 10.1007/s00114-016-1380-1]</w:t>
      </w:r>
    </w:p>
    <w:p w:rsidR="00A229BF" w:rsidRPr="006F533C" w:rsidRDefault="00A229BF" w:rsidP="006F533C">
      <w:pPr>
        <w:snapToGrid w:val="0"/>
        <w:spacing w:line="360" w:lineRule="auto"/>
        <w:jc w:val="both"/>
        <w:rPr>
          <w:rFonts w:ascii="Book Antiqua" w:hAnsi="Book Antiqua"/>
          <w:lang w:val="en-US"/>
        </w:rPr>
      </w:pPr>
      <w:r w:rsidRPr="006F533C">
        <w:rPr>
          <w:rFonts w:ascii="Book Antiqua" w:hAnsi="Book Antiqua"/>
          <w:lang w:val="en-US"/>
        </w:rPr>
        <w:t xml:space="preserve">124 </w:t>
      </w:r>
      <w:proofErr w:type="spellStart"/>
      <w:r w:rsidRPr="006F533C">
        <w:rPr>
          <w:rFonts w:ascii="Book Antiqua" w:hAnsi="Book Antiqua"/>
          <w:b/>
          <w:lang w:val="en-US"/>
        </w:rPr>
        <w:t>Quang</w:t>
      </w:r>
      <w:proofErr w:type="spellEnd"/>
      <w:r w:rsidRPr="006F533C">
        <w:rPr>
          <w:rFonts w:ascii="Book Antiqua" w:hAnsi="Book Antiqua"/>
          <w:b/>
          <w:lang w:val="en-US"/>
        </w:rPr>
        <w:t xml:space="preserve"> DN</w:t>
      </w:r>
      <w:r w:rsidRPr="006F533C">
        <w:rPr>
          <w:rFonts w:ascii="Book Antiqua" w:hAnsi="Book Antiqua"/>
          <w:lang w:val="en-US"/>
        </w:rPr>
        <w:t xml:space="preserve">, Hashimoto T, Toyota M, </w:t>
      </w:r>
      <w:proofErr w:type="spellStart"/>
      <w:r w:rsidRPr="006F533C">
        <w:rPr>
          <w:rFonts w:ascii="Book Antiqua" w:hAnsi="Book Antiqua"/>
          <w:lang w:val="en-US"/>
        </w:rPr>
        <w:t>Asakawa</w:t>
      </w:r>
      <w:proofErr w:type="spellEnd"/>
      <w:r w:rsidRPr="006F533C">
        <w:rPr>
          <w:rFonts w:ascii="Book Antiqua" w:hAnsi="Book Antiqua"/>
          <w:lang w:val="en-US"/>
        </w:rPr>
        <w:t xml:space="preserve"> Y. Occurrence of a high concentration of spider pheromones in the ascomycete fungus </w:t>
      </w:r>
      <w:proofErr w:type="spellStart"/>
      <w:r w:rsidRPr="006F533C">
        <w:rPr>
          <w:rFonts w:ascii="Book Antiqua" w:hAnsi="Book Antiqua"/>
          <w:lang w:val="en-US"/>
        </w:rPr>
        <w:t>Hypoxylon</w:t>
      </w:r>
      <w:proofErr w:type="spellEnd"/>
      <w:r w:rsidRPr="006F533C">
        <w:rPr>
          <w:rFonts w:ascii="Book Antiqua" w:hAnsi="Book Antiqua"/>
          <w:lang w:val="en-US"/>
        </w:rPr>
        <w:t xml:space="preserve"> </w:t>
      </w:r>
      <w:proofErr w:type="spellStart"/>
      <w:r w:rsidRPr="006F533C">
        <w:rPr>
          <w:rFonts w:ascii="Book Antiqua" w:hAnsi="Book Antiqua"/>
          <w:lang w:val="en-US"/>
        </w:rPr>
        <w:t>truncatum</w:t>
      </w:r>
      <w:proofErr w:type="spellEnd"/>
      <w:r w:rsidRPr="006F533C">
        <w:rPr>
          <w:rFonts w:ascii="Book Antiqua" w:hAnsi="Book Antiqua"/>
          <w:lang w:val="en-US"/>
        </w:rPr>
        <w:t xml:space="preserve">. </w:t>
      </w:r>
      <w:r w:rsidRPr="006F533C">
        <w:rPr>
          <w:rFonts w:ascii="Book Antiqua" w:hAnsi="Book Antiqua"/>
          <w:i/>
          <w:lang w:val="en-US"/>
        </w:rPr>
        <w:t>J Nat Prod</w:t>
      </w:r>
      <w:r w:rsidRPr="006F533C">
        <w:rPr>
          <w:rFonts w:ascii="Book Antiqua" w:hAnsi="Book Antiqua"/>
          <w:lang w:val="en-US"/>
        </w:rPr>
        <w:t xml:space="preserve"> 2003; </w:t>
      </w:r>
      <w:r w:rsidRPr="006F533C">
        <w:rPr>
          <w:rFonts w:ascii="Book Antiqua" w:hAnsi="Book Antiqua"/>
          <w:b/>
          <w:lang w:val="en-US"/>
        </w:rPr>
        <w:t>66</w:t>
      </w:r>
      <w:r w:rsidRPr="006F533C">
        <w:rPr>
          <w:rFonts w:ascii="Book Antiqua" w:hAnsi="Book Antiqua"/>
          <w:lang w:val="en-US"/>
        </w:rPr>
        <w:t>: 1613-1614 [PMID: 14695807 DOI: 10.1021/np030185y]</w:t>
      </w:r>
    </w:p>
    <w:p w:rsidR="00CF7F45" w:rsidRPr="006F533C" w:rsidRDefault="00A229BF" w:rsidP="006F533C">
      <w:pPr>
        <w:snapToGrid w:val="0"/>
        <w:spacing w:line="360" w:lineRule="auto"/>
        <w:jc w:val="both"/>
        <w:rPr>
          <w:rFonts w:ascii="Book Antiqua" w:hAnsi="Book Antiqua"/>
          <w:lang w:val="en-US" w:eastAsia="zh-CN"/>
        </w:rPr>
      </w:pPr>
      <w:r w:rsidRPr="006F533C">
        <w:rPr>
          <w:rFonts w:ascii="Book Antiqua" w:hAnsi="Book Antiqua"/>
          <w:lang w:val="en-US"/>
        </w:rPr>
        <w:t>125</w:t>
      </w:r>
      <w:r w:rsidRPr="006F533C">
        <w:rPr>
          <w:rFonts w:ascii="Book Antiqua" w:hAnsi="Book Antiqua"/>
          <w:b/>
          <w:lang w:val="en-US"/>
        </w:rPr>
        <w:t xml:space="preserve"> Li SC</w:t>
      </w:r>
      <w:r w:rsidRPr="006F533C">
        <w:rPr>
          <w:rFonts w:ascii="Book Antiqua" w:hAnsi="Book Antiqua"/>
          <w:lang w:val="en-US"/>
        </w:rPr>
        <w:t xml:space="preserve">, Vu LT, Luo JJ, </w:t>
      </w:r>
      <w:proofErr w:type="spellStart"/>
      <w:r w:rsidRPr="006F533C">
        <w:rPr>
          <w:rFonts w:ascii="Book Antiqua" w:hAnsi="Book Antiqua"/>
          <w:lang w:val="en-US"/>
        </w:rPr>
        <w:t>Zhong</w:t>
      </w:r>
      <w:proofErr w:type="spellEnd"/>
      <w:r w:rsidRPr="006F533C">
        <w:rPr>
          <w:rFonts w:ascii="Book Antiqua" w:hAnsi="Book Antiqua"/>
          <w:lang w:val="en-US"/>
        </w:rPr>
        <w:t xml:space="preserve"> JF, Li Z, </w:t>
      </w:r>
      <w:proofErr w:type="spellStart"/>
      <w:r w:rsidRPr="006F533C">
        <w:rPr>
          <w:rFonts w:ascii="Book Antiqua" w:hAnsi="Book Antiqua"/>
          <w:lang w:val="en-US"/>
        </w:rPr>
        <w:t>Dethlefs</w:t>
      </w:r>
      <w:proofErr w:type="spellEnd"/>
      <w:r w:rsidRPr="006F533C">
        <w:rPr>
          <w:rFonts w:ascii="Book Antiqua" w:hAnsi="Book Antiqua"/>
          <w:lang w:val="en-US"/>
        </w:rPr>
        <w:t xml:space="preserve"> BA, Loudon WG, </w:t>
      </w:r>
      <w:proofErr w:type="spellStart"/>
      <w:r w:rsidRPr="006F533C">
        <w:rPr>
          <w:rFonts w:ascii="Book Antiqua" w:hAnsi="Book Antiqua"/>
          <w:lang w:val="en-US"/>
        </w:rPr>
        <w:t>Kabeer</w:t>
      </w:r>
      <w:proofErr w:type="spellEnd"/>
      <w:r w:rsidRPr="006F533C">
        <w:rPr>
          <w:rFonts w:ascii="Book Antiqua" w:hAnsi="Book Antiqua"/>
          <w:lang w:val="en-US"/>
        </w:rPr>
        <w:t xml:space="preserve"> MH. Tissue elasticity bridges cancer stem cells to the tumor microenvironment through microRNAs: implications for a "watch-and-wait" approach to cancer. </w:t>
      </w:r>
      <w:proofErr w:type="spellStart"/>
      <w:r w:rsidRPr="006F533C">
        <w:rPr>
          <w:rFonts w:ascii="Book Antiqua" w:hAnsi="Book Antiqua"/>
          <w:i/>
          <w:lang w:val="en-US"/>
        </w:rPr>
        <w:t>Curr</w:t>
      </w:r>
      <w:proofErr w:type="spellEnd"/>
      <w:r w:rsidRPr="006F533C">
        <w:rPr>
          <w:rFonts w:ascii="Book Antiqua" w:hAnsi="Book Antiqua"/>
          <w:i/>
          <w:lang w:val="en-US"/>
        </w:rPr>
        <w:t xml:space="preserve"> Stem Cell Res </w:t>
      </w:r>
      <w:proofErr w:type="spellStart"/>
      <w:r w:rsidRPr="006F533C">
        <w:rPr>
          <w:rFonts w:ascii="Book Antiqua" w:hAnsi="Book Antiqua"/>
          <w:i/>
          <w:lang w:val="en-US"/>
        </w:rPr>
        <w:t>Ther</w:t>
      </w:r>
      <w:proofErr w:type="spellEnd"/>
      <w:r w:rsidRPr="006F533C">
        <w:rPr>
          <w:rFonts w:ascii="Book Antiqua" w:hAnsi="Book Antiqua"/>
          <w:lang w:val="en-US"/>
        </w:rPr>
        <w:t xml:space="preserve"> 2017; </w:t>
      </w:r>
      <w:r w:rsidRPr="006F533C">
        <w:rPr>
          <w:rFonts w:ascii="Book Antiqua" w:hAnsi="Book Antiqua"/>
          <w:b/>
          <w:lang w:val="en-US"/>
        </w:rPr>
        <w:t>12</w:t>
      </w:r>
      <w:r w:rsidRPr="006F533C">
        <w:rPr>
          <w:rFonts w:ascii="Book Antiqua" w:hAnsi="Book Antiqua"/>
          <w:lang w:val="en-US"/>
        </w:rPr>
        <w:t>: 455-470 [PMID: 28270089 DOI: 10.2174/1574888X12666170307105941]</w:t>
      </w:r>
    </w:p>
    <w:p w:rsidR="00277F6B" w:rsidRPr="006F533C" w:rsidRDefault="00277F6B" w:rsidP="006F533C">
      <w:pPr>
        <w:pStyle w:val="afc"/>
        <w:snapToGrid w:val="0"/>
        <w:spacing w:line="360" w:lineRule="auto"/>
        <w:ind w:right="241"/>
        <w:rPr>
          <w:rFonts w:ascii="Book Antiqua" w:hAnsi="Book Antiqua"/>
          <w:b/>
          <w:kern w:val="0"/>
          <w:sz w:val="24"/>
          <w:szCs w:val="24"/>
        </w:rPr>
      </w:pPr>
    </w:p>
    <w:p w:rsidR="006F533C" w:rsidRDefault="00CF7F45" w:rsidP="00F7331E">
      <w:pPr>
        <w:pStyle w:val="afc"/>
        <w:snapToGrid w:val="0"/>
        <w:spacing w:line="360" w:lineRule="auto"/>
        <w:ind w:right="241"/>
        <w:jc w:val="right"/>
        <w:rPr>
          <w:rFonts w:ascii="Book Antiqua" w:hAnsi="Book Antiqua"/>
          <w:b/>
          <w:kern w:val="0"/>
          <w:sz w:val="24"/>
          <w:szCs w:val="24"/>
        </w:rPr>
      </w:pPr>
      <w:r w:rsidRPr="006F533C">
        <w:rPr>
          <w:rFonts w:ascii="Book Antiqua" w:hAnsi="Book Antiqua"/>
          <w:b/>
          <w:kern w:val="0"/>
          <w:sz w:val="24"/>
          <w:szCs w:val="24"/>
        </w:rPr>
        <w:t xml:space="preserve">P-Reviewer: </w:t>
      </w:r>
      <w:proofErr w:type="spellStart"/>
      <w:r w:rsidR="00B91392" w:rsidRPr="006F533C">
        <w:rPr>
          <w:rFonts w:ascii="Book Antiqua" w:hAnsi="Book Antiqua"/>
          <w:kern w:val="0"/>
          <w:sz w:val="24"/>
          <w:szCs w:val="24"/>
          <w:shd w:val="clear" w:color="auto" w:fill="FFFFFF"/>
        </w:rPr>
        <w:t>Andrukhov</w:t>
      </w:r>
      <w:proofErr w:type="spellEnd"/>
      <w:r w:rsidR="00B91392" w:rsidRPr="006F533C">
        <w:rPr>
          <w:rFonts w:ascii="Book Antiqua" w:hAnsi="Book Antiqua"/>
          <w:kern w:val="0"/>
          <w:sz w:val="24"/>
          <w:szCs w:val="24"/>
          <w:shd w:val="clear" w:color="auto" w:fill="FFFFFF"/>
        </w:rPr>
        <w:t xml:space="preserve"> O, </w:t>
      </w:r>
      <w:proofErr w:type="spellStart"/>
      <w:r w:rsidR="00B91392" w:rsidRPr="006F533C">
        <w:rPr>
          <w:rFonts w:ascii="Book Antiqua" w:hAnsi="Book Antiqua"/>
          <w:kern w:val="0"/>
          <w:sz w:val="24"/>
          <w:szCs w:val="24"/>
          <w:shd w:val="clear" w:color="auto" w:fill="FFFFFF"/>
        </w:rPr>
        <w:t>Bragança</w:t>
      </w:r>
      <w:proofErr w:type="spellEnd"/>
      <w:r w:rsidR="00B91392" w:rsidRPr="006F533C">
        <w:rPr>
          <w:rFonts w:ascii="Book Antiqua" w:hAnsi="Book Antiqua"/>
          <w:kern w:val="0"/>
          <w:sz w:val="24"/>
          <w:szCs w:val="24"/>
          <w:shd w:val="clear" w:color="auto" w:fill="FFFFFF"/>
        </w:rPr>
        <w:t xml:space="preserve"> J, </w:t>
      </w:r>
      <w:r w:rsidR="009D6BBE" w:rsidRPr="006F533C">
        <w:rPr>
          <w:rFonts w:ascii="Book Antiqua" w:hAnsi="Book Antiqua"/>
          <w:kern w:val="0"/>
          <w:sz w:val="24"/>
          <w:szCs w:val="24"/>
          <w:shd w:val="clear" w:color="auto" w:fill="FFFFFF"/>
        </w:rPr>
        <w:t xml:space="preserve">Li SC, </w:t>
      </w:r>
      <w:r w:rsidR="00B91392" w:rsidRPr="006F533C">
        <w:rPr>
          <w:rFonts w:ascii="Book Antiqua" w:hAnsi="Book Antiqua"/>
          <w:kern w:val="0"/>
          <w:sz w:val="24"/>
          <w:szCs w:val="24"/>
          <w:shd w:val="clear" w:color="auto" w:fill="FFFFFF"/>
        </w:rPr>
        <w:t>Schmidt NO</w:t>
      </w:r>
      <w:r w:rsidR="00277F6B" w:rsidRPr="006F533C">
        <w:rPr>
          <w:rFonts w:ascii="Book Antiqua" w:hAnsi="Book Antiqua"/>
          <w:b/>
          <w:kern w:val="0"/>
          <w:sz w:val="24"/>
          <w:szCs w:val="24"/>
        </w:rPr>
        <w:t xml:space="preserve"> </w:t>
      </w:r>
      <w:r w:rsidRPr="006F533C">
        <w:rPr>
          <w:rFonts w:ascii="Book Antiqua" w:hAnsi="Book Antiqua"/>
          <w:b/>
          <w:kern w:val="0"/>
          <w:sz w:val="24"/>
          <w:szCs w:val="24"/>
        </w:rPr>
        <w:t xml:space="preserve">S-Editor: </w:t>
      </w:r>
      <w:r w:rsidRPr="006F533C">
        <w:rPr>
          <w:rFonts w:ascii="Book Antiqua" w:hAnsi="Book Antiqua"/>
          <w:kern w:val="0"/>
          <w:sz w:val="24"/>
          <w:szCs w:val="24"/>
        </w:rPr>
        <w:t>Ji FF</w:t>
      </w:r>
      <w:r w:rsidRPr="006F533C">
        <w:rPr>
          <w:rFonts w:ascii="Book Antiqua" w:hAnsi="Book Antiqua"/>
          <w:b/>
          <w:kern w:val="0"/>
          <w:sz w:val="24"/>
          <w:szCs w:val="24"/>
        </w:rPr>
        <w:t xml:space="preserve"> </w:t>
      </w:r>
    </w:p>
    <w:p w:rsidR="00CF7F45" w:rsidRPr="006F533C" w:rsidRDefault="00CF7F45" w:rsidP="001431D2">
      <w:pPr>
        <w:pStyle w:val="afc"/>
        <w:wordWrap w:val="0"/>
        <w:snapToGrid w:val="0"/>
        <w:spacing w:line="360" w:lineRule="auto"/>
        <w:ind w:right="241"/>
        <w:jc w:val="right"/>
        <w:rPr>
          <w:rFonts w:ascii="Book Antiqua" w:hAnsi="Book Antiqua"/>
          <w:b/>
          <w:kern w:val="0"/>
          <w:sz w:val="24"/>
          <w:szCs w:val="24"/>
        </w:rPr>
      </w:pPr>
      <w:r w:rsidRPr="006F533C">
        <w:rPr>
          <w:rFonts w:ascii="Book Antiqua" w:hAnsi="Book Antiqua"/>
          <w:b/>
          <w:kern w:val="0"/>
          <w:sz w:val="24"/>
          <w:szCs w:val="24"/>
        </w:rPr>
        <w:t>L-Editor:</w:t>
      </w:r>
      <w:r w:rsidR="00FA7DA7" w:rsidRPr="006F533C">
        <w:rPr>
          <w:rFonts w:ascii="Book Antiqua" w:hAnsi="Book Antiqua"/>
          <w:b/>
          <w:kern w:val="0"/>
          <w:sz w:val="24"/>
          <w:szCs w:val="24"/>
        </w:rPr>
        <w:t xml:space="preserve"> </w:t>
      </w:r>
      <w:proofErr w:type="spellStart"/>
      <w:r w:rsidR="004335F6" w:rsidRPr="006F533C">
        <w:rPr>
          <w:rFonts w:ascii="Book Antiqua" w:hAnsi="Book Antiqua"/>
          <w:kern w:val="0"/>
          <w:sz w:val="24"/>
          <w:szCs w:val="24"/>
        </w:rPr>
        <w:t>Filipodia</w:t>
      </w:r>
      <w:proofErr w:type="spellEnd"/>
      <w:r w:rsidRPr="006F533C">
        <w:rPr>
          <w:rFonts w:ascii="Book Antiqua" w:hAnsi="Book Antiqua"/>
          <w:b/>
          <w:kern w:val="0"/>
          <w:sz w:val="24"/>
          <w:szCs w:val="24"/>
        </w:rPr>
        <w:t xml:space="preserve"> E-Editor: </w:t>
      </w:r>
      <w:r w:rsidR="001431D2" w:rsidRPr="001431D2">
        <w:rPr>
          <w:rFonts w:ascii="Book Antiqua" w:hAnsi="Book Antiqua" w:hint="eastAsia"/>
          <w:kern w:val="0"/>
          <w:sz w:val="24"/>
          <w:szCs w:val="24"/>
        </w:rPr>
        <w:t>Zhou BX</w:t>
      </w:r>
    </w:p>
    <w:p w:rsidR="00CF7F45" w:rsidRPr="00F7331E" w:rsidRDefault="00CF7F45" w:rsidP="00F7331E">
      <w:pPr>
        <w:pStyle w:val="afc"/>
        <w:snapToGrid w:val="0"/>
        <w:spacing w:line="360" w:lineRule="auto"/>
        <w:rPr>
          <w:rFonts w:ascii="Book Antiqua" w:hAnsi="Book Antiqua" w:cs="Helvetica"/>
          <w:b/>
          <w:kern w:val="0"/>
          <w:sz w:val="24"/>
          <w:szCs w:val="24"/>
        </w:rPr>
      </w:pPr>
      <w:r w:rsidRPr="00F7331E">
        <w:rPr>
          <w:rFonts w:ascii="Book Antiqua" w:hAnsi="Book Antiqua" w:cs="Helvetica"/>
          <w:b/>
          <w:kern w:val="0"/>
          <w:sz w:val="24"/>
          <w:szCs w:val="24"/>
        </w:rPr>
        <w:t xml:space="preserve">Specialty type: </w:t>
      </w:r>
      <w:r w:rsidR="00B91392" w:rsidRPr="00F7331E">
        <w:rPr>
          <w:rFonts w:ascii="Book Antiqua" w:hAnsi="Book Antiqua"/>
          <w:kern w:val="0"/>
          <w:sz w:val="24"/>
          <w:szCs w:val="24"/>
        </w:rPr>
        <w:t>Cell and tissue engineering</w:t>
      </w:r>
    </w:p>
    <w:p w:rsidR="00CF7F45" w:rsidRPr="006F533C" w:rsidRDefault="00CF7F45" w:rsidP="006F533C">
      <w:pPr>
        <w:snapToGrid w:val="0"/>
        <w:spacing w:line="360" w:lineRule="auto"/>
        <w:jc w:val="both"/>
        <w:rPr>
          <w:rFonts w:ascii="Book Antiqua" w:eastAsia="宋体" w:hAnsi="Book Antiqua" w:cs="Helvetica"/>
          <w:b/>
          <w:lang w:val="en-US"/>
        </w:rPr>
      </w:pPr>
      <w:r w:rsidRPr="006F533C">
        <w:rPr>
          <w:rFonts w:ascii="Book Antiqua" w:eastAsia="宋体" w:hAnsi="Book Antiqua" w:cs="Helvetica"/>
          <w:b/>
          <w:lang w:val="en-US"/>
        </w:rPr>
        <w:t xml:space="preserve">Country of origin: </w:t>
      </w:r>
      <w:r w:rsidR="00B91392" w:rsidRPr="006F533C">
        <w:rPr>
          <w:rFonts w:ascii="Book Antiqua" w:eastAsia="宋体" w:hAnsi="Book Antiqua"/>
          <w:lang w:val="en-US"/>
        </w:rPr>
        <w:t>Russia</w:t>
      </w:r>
    </w:p>
    <w:p w:rsidR="00CF7F45" w:rsidRPr="006F533C" w:rsidRDefault="00CF7F45" w:rsidP="006F533C">
      <w:pPr>
        <w:snapToGrid w:val="0"/>
        <w:spacing w:line="360" w:lineRule="auto"/>
        <w:jc w:val="both"/>
        <w:rPr>
          <w:rFonts w:ascii="Book Antiqua" w:eastAsia="宋体" w:hAnsi="Book Antiqua" w:cs="Helvetica"/>
          <w:b/>
          <w:lang w:val="en-US"/>
        </w:rPr>
      </w:pPr>
      <w:r w:rsidRPr="006F533C">
        <w:rPr>
          <w:rFonts w:ascii="Book Antiqua" w:eastAsia="宋体" w:hAnsi="Book Antiqua" w:cs="Helvetica"/>
          <w:b/>
          <w:lang w:val="en-US"/>
        </w:rPr>
        <w:t>Peer-review report classification</w:t>
      </w:r>
    </w:p>
    <w:p w:rsidR="00CF7F45" w:rsidRPr="006F533C" w:rsidRDefault="00CF7F45" w:rsidP="006F533C">
      <w:pPr>
        <w:snapToGrid w:val="0"/>
        <w:spacing w:line="360" w:lineRule="auto"/>
        <w:jc w:val="both"/>
        <w:rPr>
          <w:rFonts w:ascii="Book Antiqua" w:eastAsia="宋体" w:hAnsi="Book Antiqua" w:cs="Helvetica"/>
          <w:lang w:val="en-US"/>
        </w:rPr>
      </w:pPr>
      <w:r w:rsidRPr="006F533C">
        <w:rPr>
          <w:rFonts w:ascii="Book Antiqua" w:eastAsia="宋体" w:hAnsi="Book Antiqua" w:cs="Helvetica"/>
          <w:lang w:val="en-US"/>
        </w:rPr>
        <w:t xml:space="preserve">Grade </w:t>
      </w:r>
      <w:proofErr w:type="gramStart"/>
      <w:r w:rsidRPr="006F533C">
        <w:rPr>
          <w:rFonts w:ascii="Book Antiqua" w:eastAsia="宋体" w:hAnsi="Book Antiqua" w:cs="Helvetica"/>
          <w:lang w:val="en-US"/>
        </w:rPr>
        <w:t>A</w:t>
      </w:r>
      <w:proofErr w:type="gramEnd"/>
      <w:r w:rsidRPr="006F533C">
        <w:rPr>
          <w:rFonts w:ascii="Book Antiqua" w:eastAsia="宋体" w:hAnsi="Book Antiqua" w:cs="Helvetica"/>
          <w:lang w:val="en-US"/>
        </w:rPr>
        <w:t xml:space="preserve"> (Excellent): </w:t>
      </w:r>
      <w:r w:rsidR="00B91392" w:rsidRPr="006F533C">
        <w:rPr>
          <w:rFonts w:ascii="Book Antiqua" w:eastAsia="宋体" w:hAnsi="Book Antiqua" w:cs="Helvetica"/>
          <w:lang w:val="en-US"/>
        </w:rPr>
        <w:t>0</w:t>
      </w:r>
    </w:p>
    <w:p w:rsidR="00CF7F45" w:rsidRPr="006F533C" w:rsidRDefault="00CF7F45" w:rsidP="006F533C">
      <w:pPr>
        <w:snapToGrid w:val="0"/>
        <w:spacing w:line="360" w:lineRule="auto"/>
        <w:jc w:val="both"/>
        <w:rPr>
          <w:rFonts w:ascii="Book Antiqua" w:eastAsia="宋体" w:hAnsi="Book Antiqua" w:cs="Helvetica"/>
          <w:lang w:val="en-US" w:eastAsia="zh-CN"/>
        </w:rPr>
      </w:pPr>
      <w:r w:rsidRPr="006F533C">
        <w:rPr>
          <w:rFonts w:ascii="Book Antiqua" w:eastAsia="宋体" w:hAnsi="Book Antiqua" w:cs="Helvetica"/>
          <w:lang w:val="en-US"/>
        </w:rPr>
        <w:t>Grade B (Very good): B</w:t>
      </w:r>
      <w:r w:rsidR="009D6BBE" w:rsidRPr="006F533C">
        <w:rPr>
          <w:rFonts w:ascii="Book Antiqua" w:eastAsia="宋体" w:hAnsi="Book Antiqua" w:cs="Helvetica"/>
          <w:lang w:val="en-US" w:eastAsia="zh-CN"/>
        </w:rPr>
        <w:t>, B</w:t>
      </w:r>
    </w:p>
    <w:p w:rsidR="00CF7F45" w:rsidRPr="006F533C" w:rsidRDefault="00CF7F45" w:rsidP="006F533C">
      <w:pPr>
        <w:snapToGrid w:val="0"/>
        <w:spacing w:line="360" w:lineRule="auto"/>
        <w:jc w:val="both"/>
        <w:rPr>
          <w:rFonts w:ascii="Book Antiqua" w:eastAsia="宋体" w:hAnsi="Book Antiqua" w:cs="Helvetica"/>
          <w:lang w:val="en-US"/>
        </w:rPr>
      </w:pPr>
      <w:r w:rsidRPr="006F533C">
        <w:rPr>
          <w:rFonts w:ascii="Book Antiqua" w:eastAsia="宋体" w:hAnsi="Book Antiqua" w:cs="Helvetica"/>
          <w:lang w:val="en-US"/>
        </w:rPr>
        <w:t>Grade C (Good): C</w:t>
      </w:r>
    </w:p>
    <w:p w:rsidR="00CF7F45" w:rsidRPr="006F533C" w:rsidRDefault="00CF7F45" w:rsidP="006F533C">
      <w:pPr>
        <w:snapToGrid w:val="0"/>
        <w:spacing w:line="360" w:lineRule="auto"/>
        <w:jc w:val="both"/>
        <w:rPr>
          <w:rFonts w:ascii="Book Antiqua" w:eastAsia="宋体" w:hAnsi="Book Antiqua" w:cs="Helvetica"/>
          <w:lang w:val="en-US"/>
        </w:rPr>
      </w:pPr>
      <w:r w:rsidRPr="006F533C">
        <w:rPr>
          <w:rFonts w:ascii="Book Antiqua" w:eastAsia="宋体" w:hAnsi="Book Antiqua" w:cs="Helvetica"/>
          <w:lang w:val="en-US"/>
        </w:rPr>
        <w:t xml:space="preserve">Grade D (Fair): </w:t>
      </w:r>
      <w:r w:rsidR="00B91392" w:rsidRPr="006F533C">
        <w:rPr>
          <w:rFonts w:ascii="Book Antiqua" w:eastAsia="宋体" w:hAnsi="Book Antiqua" w:cs="Helvetica"/>
          <w:lang w:val="en-US"/>
        </w:rPr>
        <w:t>D</w:t>
      </w:r>
    </w:p>
    <w:p w:rsidR="00FF51E4" w:rsidRPr="006F533C" w:rsidRDefault="00CF7F45" w:rsidP="006F533C">
      <w:pPr>
        <w:snapToGrid w:val="0"/>
        <w:spacing w:line="360" w:lineRule="auto"/>
        <w:jc w:val="both"/>
        <w:rPr>
          <w:rFonts w:ascii="Book Antiqua" w:eastAsia="宋体" w:hAnsi="Book Antiqua" w:cs="Helvetica"/>
          <w:lang w:val="en-US"/>
        </w:rPr>
      </w:pPr>
      <w:r w:rsidRPr="006F533C">
        <w:rPr>
          <w:rFonts w:ascii="Book Antiqua" w:eastAsia="宋体" w:hAnsi="Book Antiqua" w:cs="Helvetica"/>
          <w:lang w:val="en-US"/>
        </w:rPr>
        <w:t>Grade E (Poor): 0</w:t>
      </w:r>
    </w:p>
    <w:p w:rsidR="00CF7F45" w:rsidRPr="006F533C" w:rsidRDefault="00FF51E4" w:rsidP="006F533C">
      <w:pPr>
        <w:snapToGrid w:val="0"/>
        <w:spacing w:line="360" w:lineRule="auto"/>
        <w:jc w:val="both"/>
        <w:rPr>
          <w:rFonts w:ascii="Book Antiqua" w:hAnsi="Book Antiqua"/>
          <w:lang w:val="en-US"/>
        </w:rPr>
      </w:pPr>
      <w:r w:rsidRPr="006F533C">
        <w:rPr>
          <w:rFonts w:ascii="Book Antiqua" w:eastAsia="宋体" w:hAnsi="Book Antiqua" w:cs="Helvetica"/>
          <w:lang w:val="en-US"/>
        </w:rPr>
        <w:br w:type="page"/>
      </w:r>
    </w:p>
    <w:p w:rsidR="00FF51E4" w:rsidRPr="006F533C" w:rsidRDefault="00EA5ED0" w:rsidP="006F533C">
      <w:pPr>
        <w:snapToGrid w:val="0"/>
        <w:spacing w:line="360" w:lineRule="auto"/>
        <w:jc w:val="both"/>
        <w:rPr>
          <w:rFonts w:ascii="Book Antiqua" w:hAnsi="Book Antiqua"/>
          <w:b/>
          <w:lang w:val="en-US"/>
        </w:rPr>
      </w:pPr>
      <w:r>
        <w:rPr>
          <w:rFonts w:ascii="Book Antiqua" w:hAnsi="Book Antiqua"/>
          <w:b/>
          <w:noProof/>
          <w:lang w:val="en-US" w:eastAsia="zh-CN"/>
        </w:rPr>
        <w:drawing>
          <wp:inline distT="0" distB="0" distL="0" distR="0">
            <wp:extent cx="5486400" cy="5486400"/>
            <wp:effectExtent l="0" t="0" r="0" b="0"/>
            <wp:docPr id="1" name="图片 1" descr="Fig 1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Sche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0B0451" w:rsidRDefault="00FF51E4" w:rsidP="006F533C">
      <w:pPr>
        <w:snapToGrid w:val="0"/>
        <w:spacing w:line="360" w:lineRule="auto"/>
        <w:jc w:val="both"/>
        <w:rPr>
          <w:rStyle w:val="st"/>
          <w:lang w:val="en-US"/>
        </w:rPr>
      </w:pPr>
      <w:r w:rsidRPr="006F533C">
        <w:rPr>
          <w:rFonts w:ascii="Book Antiqua" w:hAnsi="Book Antiqua"/>
          <w:b/>
          <w:lang w:val="en-US"/>
        </w:rPr>
        <w:t xml:space="preserve">Figure 1 </w:t>
      </w:r>
      <w:proofErr w:type="gramStart"/>
      <w:r w:rsidRPr="006F533C">
        <w:rPr>
          <w:rFonts w:ascii="Book Antiqua" w:hAnsi="Book Antiqua"/>
          <w:b/>
          <w:lang w:val="en-US"/>
        </w:rPr>
        <w:t>The</w:t>
      </w:r>
      <w:proofErr w:type="gramEnd"/>
      <w:r w:rsidRPr="006F533C">
        <w:rPr>
          <w:rFonts w:ascii="Book Antiqua" w:hAnsi="Book Antiqua"/>
          <w:b/>
          <w:lang w:val="en-US"/>
        </w:rPr>
        <w:t xml:space="preserve"> scheme illustrating the association of PHA natural functions with the effect of implanted PHA scaffolds on mesenchymal stem cells differentiation</w:t>
      </w:r>
      <w:r w:rsidR="006C65EF">
        <w:rPr>
          <w:rFonts w:ascii="Book Antiqua" w:hAnsi="Book Antiqua"/>
          <w:b/>
          <w:lang w:val="en-US"/>
        </w:rPr>
        <w:t>.</w:t>
      </w:r>
      <w:r w:rsidR="00EC758F">
        <w:rPr>
          <w:rFonts w:ascii="Book Antiqua" w:hAnsi="Book Antiqua"/>
          <w:lang w:val="en-US"/>
        </w:rPr>
        <w:t xml:space="preserve"> PHA: </w:t>
      </w:r>
      <w:r w:rsidR="00EC758F" w:rsidRPr="006F533C">
        <w:rPr>
          <w:rFonts w:ascii="Book Antiqua" w:hAnsi="Book Antiqua"/>
          <w:lang w:val="en-US"/>
        </w:rPr>
        <w:t>poly(3-hydroxyalkanoate)</w:t>
      </w:r>
      <w:r w:rsidR="0071151F">
        <w:rPr>
          <w:rFonts w:ascii="Book Antiqua" w:hAnsi="Book Antiqua"/>
          <w:lang w:val="en-US"/>
        </w:rPr>
        <w:t>, PHB: poly(3-hydroxybutyrate),</w:t>
      </w:r>
      <w:r w:rsidR="006C65EF">
        <w:rPr>
          <w:rFonts w:ascii="Book Antiqua" w:hAnsi="Book Antiqua"/>
          <w:lang w:val="en-US"/>
        </w:rPr>
        <w:t xml:space="preserve"> 3HA: </w:t>
      </w:r>
      <w:r w:rsidR="006C65EF" w:rsidRPr="006F533C">
        <w:rPr>
          <w:rFonts w:ascii="Book Antiqua" w:hAnsi="Book Antiqua"/>
          <w:lang w:val="en-US"/>
        </w:rPr>
        <w:t>3-hydroxyalkanoate</w:t>
      </w:r>
      <w:r w:rsidR="006C65EF">
        <w:rPr>
          <w:rFonts w:ascii="Book Antiqua" w:hAnsi="Book Antiqua"/>
          <w:lang w:val="en-US"/>
        </w:rPr>
        <w:t>; 3-hydroxybutyrate; ALP: alkaline p</w:t>
      </w:r>
      <w:r w:rsidR="006C65EF" w:rsidRPr="006C65EF">
        <w:rPr>
          <w:rFonts w:ascii="Book Antiqua" w:hAnsi="Book Antiqua"/>
          <w:lang w:val="en-US"/>
        </w:rPr>
        <w:t>hosphatase</w:t>
      </w:r>
      <w:r w:rsidR="006C65EF">
        <w:rPr>
          <w:rFonts w:ascii="Book Antiqua" w:hAnsi="Book Antiqua"/>
          <w:lang w:val="en-US"/>
        </w:rPr>
        <w:t>; BMP: b</w:t>
      </w:r>
      <w:r w:rsidR="006C65EF" w:rsidRPr="006C65EF">
        <w:rPr>
          <w:rFonts w:ascii="Book Antiqua" w:hAnsi="Book Antiqua"/>
          <w:lang w:val="en-US"/>
        </w:rPr>
        <w:t>one morphogenetic protein</w:t>
      </w:r>
      <w:r w:rsidR="006C65EF">
        <w:rPr>
          <w:rFonts w:ascii="Book Antiqua" w:hAnsi="Book Antiqua"/>
          <w:lang w:val="en-US"/>
        </w:rPr>
        <w:t xml:space="preserve">;  </w:t>
      </w:r>
      <w:proofErr w:type="spellStart"/>
      <w:r w:rsidR="006C65EF">
        <w:rPr>
          <w:rFonts w:ascii="Book Antiqua" w:hAnsi="Book Antiqua"/>
          <w:lang w:val="en-US"/>
        </w:rPr>
        <w:t>Tgf</w:t>
      </w:r>
      <w:proofErr w:type="spellEnd"/>
      <w:r w:rsidR="006C65EF">
        <w:rPr>
          <w:rFonts w:ascii="Book Antiqua" w:hAnsi="Book Antiqua"/>
          <w:lang w:val="en-US"/>
        </w:rPr>
        <w:t>-βRII:</w:t>
      </w:r>
      <w:r w:rsidR="0071151F">
        <w:rPr>
          <w:rFonts w:ascii="Book Antiqua" w:hAnsi="Book Antiqua"/>
          <w:lang w:val="en-US"/>
        </w:rPr>
        <w:t xml:space="preserve"> </w:t>
      </w:r>
      <w:r w:rsidR="006C65EF">
        <w:rPr>
          <w:rFonts w:ascii="Book Antiqua" w:hAnsi="Book Antiqua"/>
          <w:lang w:val="en-US"/>
        </w:rPr>
        <w:t>t</w:t>
      </w:r>
      <w:r w:rsidR="006C65EF" w:rsidRPr="006C65EF">
        <w:rPr>
          <w:rFonts w:ascii="Book Antiqua" w:hAnsi="Book Antiqua"/>
          <w:lang w:val="en-US"/>
        </w:rPr>
        <w:t>ransforming growth factor, beta receptor II</w:t>
      </w:r>
      <w:r w:rsidR="006C65EF">
        <w:rPr>
          <w:rFonts w:ascii="Book Antiqua" w:hAnsi="Book Antiqua"/>
          <w:lang w:val="en-US"/>
        </w:rPr>
        <w:t>; runx2: r</w:t>
      </w:r>
      <w:r w:rsidR="006C65EF" w:rsidRPr="006C65EF">
        <w:rPr>
          <w:rFonts w:ascii="Book Antiqua" w:hAnsi="Book Antiqua"/>
          <w:lang w:val="en-US"/>
        </w:rPr>
        <w:t>unt-related transcription factor 2</w:t>
      </w:r>
      <w:r w:rsidR="006C65EF">
        <w:rPr>
          <w:rFonts w:ascii="Book Antiqua" w:hAnsi="Book Antiqua"/>
          <w:lang w:val="en-US"/>
        </w:rPr>
        <w:t xml:space="preserve">; </w:t>
      </w:r>
      <w:proofErr w:type="spellStart"/>
      <w:r w:rsidR="006172AA">
        <w:rPr>
          <w:rFonts w:ascii="Book Antiqua" w:hAnsi="Book Antiqua"/>
          <w:lang w:val="en-US"/>
        </w:rPr>
        <w:t>mTOR</w:t>
      </w:r>
      <w:proofErr w:type="spellEnd"/>
      <w:r w:rsidR="006172AA">
        <w:rPr>
          <w:rFonts w:ascii="Book Antiqua" w:hAnsi="Book Antiqua"/>
          <w:lang w:val="en-US"/>
        </w:rPr>
        <w:t>: t</w:t>
      </w:r>
      <w:r w:rsidR="006172AA" w:rsidRPr="006172AA">
        <w:rPr>
          <w:rFonts w:ascii="Book Antiqua" w:hAnsi="Book Antiqua"/>
          <w:lang w:val="en-US"/>
        </w:rPr>
        <w:t>he mammalian target of rapamycin</w:t>
      </w:r>
      <w:r w:rsidR="006172AA">
        <w:rPr>
          <w:rFonts w:ascii="Book Antiqua" w:hAnsi="Book Antiqua"/>
          <w:lang w:val="en-US"/>
        </w:rPr>
        <w:t xml:space="preserve">; </w:t>
      </w:r>
      <w:proofErr w:type="spellStart"/>
      <w:r w:rsidR="006172AA">
        <w:rPr>
          <w:rFonts w:ascii="Book Antiqua" w:hAnsi="Book Antiqua"/>
          <w:lang w:val="en-US"/>
        </w:rPr>
        <w:t>RhoA</w:t>
      </w:r>
      <w:proofErr w:type="spellEnd"/>
      <w:r w:rsidR="006172AA">
        <w:rPr>
          <w:rFonts w:ascii="Book Antiqua" w:hAnsi="Book Antiqua"/>
          <w:lang w:val="en-US"/>
        </w:rPr>
        <w:t xml:space="preserve">: </w:t>
      </w:r>
      <w:proofErr w:type="spellStart"/>
      <w:r w:rsidR="006172AA" w:rsidRPr="006172AA">
        <w:rPr>
          <w:rFonts w:ascii="Book Antiqua" w:hAnsi="Book Antiqua"/>
          <w:lang w:val="en-US"/>
        </w:rPr>
        <w:t>Ras</w:t>
      </w:r>
      <w:proofErr w:type="spellEnd"/>
      <w:r w:rsidR="006172AA" w:rsidRPr="006172AA">
        <w:rPr>
          <w:rFonts w:ascii="Book Antiqua" w:hAnsi="Book Antiqua"/>
          <w:lang w:val="en-US"/>
        </w:rPr>
        <w:t xml:space="preserve"> homolog gene family, member A</w:t>
      </w:r>
      <w:r w:rsidR="006172AA">
        <w:rPr>
          <w:rFonts w:ascii="Book Antiqua" w:hAnsi="Book Antiqua"/>
          <w:lang w:val="en-US"/>
        </w:rPr>
        <w:t xml:space="preserve">; ERK1/2: </w:t>
      </w:r>
      <w:r w:rsidR="006172AA" w:rsidRPr="006172AA">
        <w:rPr>
          <w:rFonts w:ascii="Book Antiqua" w:hAnsi="Book Antiqua"/>
          <w:lang w:val="en-US"/>
        </w:rPr>
        <w:t>extracellular signal–regulated kinases</w:t>
      </w:r>
      <w:r w:rsidR="006172AA">
        <w:rPr>
          <w:rFonts w:ascii="Book Antiqua" w:hAnsi="Book Antiqua"/>
          <w:lang w:val="en-US"/>
        </w:rPr>
        <w:t xml:space="preserve"> 1 and 2; </w:t>
      </w:r>
      <w:proofErr w:type="spellStart"/>
      <w:r w:rsidR="006172AA">
        <w:rPr>
          <w:rFonts w:ascii="Book Antiqua" w:hAnsi="Book Antiqua"/>
          <w:lang w:val="en-US"/>
        </w:rPr>
        <w:t>PPARγ</w:t>
      </w:r>
      <w:proofErr w:type="spellEnd"/>
      <w:r w:rsidR="006172AA">
        <w:rPr>
          <w:rFonts w:ascii="Book Antiqua" w:hAnsi="Book Antiqua"/>
          <w:lang w:val="en-US"/>
        </w:rPr>
        <w:t>: p</w:t>
      </w:r>
      <w:r w:rsidR="006172AA" w:rsidRPr="006172AA">
        <w:rPr>
          <w:rFonts w:ascii="Book Antiqua" w:hAnsi="Book Antiqua"/>
          <w:lang w:val="en-US"/>
        </w:rPr>
        <w:t>eroxisome proliferator-activated receptor gamma</w:t>
      </w:r>
      <w:r w:rsidR="006172AA">
        <w:rPr>
          <w:rFonts w:ascii="Book Antiqua" w:hAnsi="Book Antiqua"/>
          <w:lang w:val="en-US"/>
        </w:rPr>
        <w:t xml:space="preserve">; </w:t>
      </w:r>
      <w:r w:rsidR="000B0451">
        <w:rPr>
          <w:rFonts w:ascii="Book Antiqua" w:hAnsi="Book Antiqua"/>
          <w:lang w:val="en-US"/>
        </w:rPr>
        <w:t xml:space="preserve">Sirt1: </w:t>
      </w:r>
      <w:r w:rsidR="000B0451" w:rsidRPr="000B0451">
        <w:rPr>
          <w:rFonts w:ascii="Book Antiqua" w:hAnsi="Book Antiqua"/>
          <w:lang w:val="en-US"/>
        </w:rPr>
        <w:t>NAD-dependent deacetylase sirtuin-1</w:t>
      </w:r>
      <w:r w:rsidR="000B0451">
        <w:rPr>
          <w:rFonts w:ascii="Book Antiqua" w:hAnsi="Book Antiqua"/>
          <w:lang w:val="en-US"/>
        </w:rPr>
        <w:t>; Nrf2: n</w:t>
      </w:r>
      <w:r w:rsidR="000B0451" w:rsidRPr="000B0451">
        <w:rPr>
          <w:rFonts w:ascii="Book Antiqua" w:hAnsi="Book Antiqua"/>
          <w:lang w:val="en-US"/>
        </w:rPr>
        <w:t>uclear factor erythroid 2-related factor 2</w:t>
      </w:r>
      <w:r w:rsidR="000B0451">
        <w:rPr>
          <w:rFonts w:ascii="Book Antiqua" w:hAnsi="Book Antiqua"/>
          <w:lang w:val="en-US"/>
        </w:rPr>
        <w:t>; TLR2 and TLR4: t</w:t>
      </w:r>
      <w:r w:rsidR="000B0451" w:rsidRPr="00F7331E">
        <w:rPr>
          <w:rFonts w:ascii="Book Antiqua" w:hAnsi="Book Antiqua"/>
          <w:lang w:val="en-US"/>
        </w:rPr>
        <w:t>oll-like receptor 2</w:t>
      </w:r>
      <w:r w:rsidR="000B0451">
        <w:rPr>
          <w:rFonts w:ascii="Book Antiqua" w:hAnsi="Book Antiqua"/>
          <w:lang w:val="en-US"/>
        </w:rPr>
        <w:t xml:space="preserve"> and 4; NOD1 and NOD2: </w:t>
      </w:r>
      <w:r w:rsidR="000B0451">
        <w:rPr>
          <w:rStyle w:val="st"/>
          <w:lang w:val="en-US"/>
        </w:rPr>
        <w:t>n</w:t>
      </w:r>
      <w:r w:rsidR="000B0451" w:rsidRPr="00F7331E">
        <w:rPr>
          <w:rStyle w:val="st"/>
          <w:lang w:val="en-US"/>
        </w:rPr>
        <w:t>ucleotide-binding oligomerization domain-containing protein 1</w:t>
      </w:r>
      <w:r w:rsidR="000B0451">
        <w:rPr>
          <w:rStyle w:val="st"/>
          <w:lang w:val="en-US"/>
        </w:rPr>
        <w:t xml:space="preserve"> and 2.</w:t>
      </w:r>
    </w:p>
    <w:p w:rsidR="000B0451" w:rsidRPr="00F7331E" w:rsidRDefault="000B0451" w:rsidP="006F533C">
      <w:pPr>
        <w:snapToGrid w:val="0"/>
        <w:spacing w:line="360" w:lineRule="auto"/>
        <w:jc w:val="both"/>
        <w:rPr>
          <w:lang w:val="en-US"/>
        </w:rPr>
        <w:sectPr w:rsidR="000B0451" w:rsidRPr="00F7331E" w:rsidSect="006F533C">
          <w:footerReference w:type="even" r:id="rId12"/>
          <w:footerReference w:type="default" r:id="rId13"/>
          <w:pgSz w:w="11906" w:h="16838"/>
          <w:pgMar w:top="1440" w:right="1440" w:bottom="1440" w:left="1440" w:header="709" w:footer="709" w:gutter="0"/>
          <w:cols w:space="708"/>
          <w:docGrid w:linePitch="360"/>
        </w:sectPr>
      </w:pPr>
    </w:p>
    <w:p w:rsidR="003F6269" w:rsidRPr="006F533C" w:rsidRDefault="00C331A7" w:rsidP="006F533C">
      <w:pPr>
        <w:snapToGrid w:val="0"/>
        <w:spacing w:line="360" w:lineRule="auto"/>
        <w:jc w:val="both"/>
        <w:rPr>
          <w:rFonts w:ascii="Book Antiqua" w:hAnsi="Book Antiqua"/>
          <w:b/>
          <w:lang w:val="en-US"/>
        </w:rPr>
      </w:pPr>
      <w:r w:rsidRPr="006F533C">
        <w:rPr>
          <w:rFonts w:ascii="Book Antiqua" w:hAnsi="Book Antiqua"/>
          <w:b/>
          <w:lang w:val="en-US"/>
        </w:rPr>
        <w:t xml:space="preserve">Table 1 The effect of </w:t>
      </w:r>
      <w:r w:rsidR="00E40721" w:rsidRPr="006F533C">
        <w:rPr>
          <w:rFonts w:ascii="Book Antiqua" w:hAnsi="Book Antiqua"/>
          <w:b/>
          <w:lang w:val="en-US"/>
        </w:rPr>
        <w:t xml:space="preserve">natural </w:t>
      </w:r>
      <w:proofErr w:type="gramStart"/>
      <w:r w:rsidR="00C01172" w:rsidRPr="006F533C">
        <w:rPr>
          <w:rFonts w:ascii="Book Antiqua" w:hAnsi="Book Antiqua"/>
          <w:b/>
          <w:lang w:val="en-US"/>
        </w:rPr>
        <w:t>poly(</w:t>
      </w:r>
      <w:proofErr w:type="gramEnd"/>
      <w:r w:rsidR="00C01172" w:rsidRPr="006F533C">
        <w:rPr>
          <w:rFonts w:ascii="Book Antiqua" w:hAnsi="Book Antiqua"/>
          <w:b/>
          <w:lang w:val="en-US"/>
        </w:rPr>
        <w:t>3-hydroxyalkanoates)</w:t>
      </w:r>
      <w:r w:rsidRPr="006F533C">
        <w:rPr>
          <w:rFonts w:ascii="Book Antiqua" w:hAnsi="Book Antiqua"/>
          <w:b/>
          <w:lang w:val="en-US"/>
        </w:rPr>
        <w:t xml:space="preserve"> on</w:t>
      </w:r>
      <w:r w:rsidR="00E40721" w:rsidRPr="006F533C">
        <w:rPr>
          <w:rFonts w:ascii="Book Antiqua" w:hAnsi="Book Antiqua"/>
          <w:b/>
          <w:lang w:val="en-US"/>
        </w:rPr>
        <w:t xml:space="preserve"> the</w:t>
      </w:r>
      <w:r w:rsidRPr="006F533C">
        <w:rPr>
          <w:rFonts w:ascii="Book Antiqua" w:hAnsi="Book Antiqua"/>
          <w:b/>
          <w:lang w:val="en-US"/>
        </w:rPr>
        <w:t xml:space="preserve"> growth an</w:t>
      </w:r>
      <w:r w:rsidR="003E5C2C" w:rsidRPr="006F533C">
        <w:rPr>
          <w:rFonts w:ascii="Book Antiqua" w:hAnsi="Book Antiqua"/>
          <w:b/>
          <w:lang w:val="en-US"/>
        </w:rPr>
        <w:t>d differentiation of stem cells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242"/>
        <w:gridCol w:w="2127"/>
        <w:gridCol w:w="1275"/>
        <w:gridCol w:w="1276"/>
        <w:gridCol w:w="2410"/>
        <w:gridCol w:w="2551"/>
        <w:gridCol w:w="3532"/>
        <w:gridCol w:w="863"/>
      </w:tblGrid>
      <w:tr w:rsidR="00AE44EE" w:rsidRPr="006F533C" w:rsidTr="00930357">
        <w:tc>
          <w:tcPr>
            <w:tcW w:w="1242"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The type of PHA</w:t>
            </w:r>
          </w:p>
        </w:tc>
        <w:tc>
          <w:tcPr>
            <w:tcW w:w="2127"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Surface topography/</w:t>
            </w:r>
          </w:p>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modification, 3D-scaffolds microstructure</w:t>
            </w:r>
          </w:p>
        </w:tc>
        <w:tc>
          <w:tcPr>
            <w:tcW w:w="1275"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The type of stem cell</w:t>
            </w:r>
            <w:r w:rsidR="00E40721" w:rsidRPr="006F533C">
              <w:rPr>
                <w:rFonts w:ascii="Book Antiqua" w:hAnsi="Book Antiqua"/>
                <w:b/>
                <w:lang w:val="en-US"/>
              </w:rPr>
              <w:t>s</w:t>
            </w:r>
          </w:p>
        </w:tc>
        <w:tc>
          <w:tcPr>
            <w:tcW w:w="1276"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 xml:space="preserve">The time of </w:t>
            </w:r>
            <w:r w:rsidR="00E40721" w:rsidRPr="006F533C">
              <w:rPr>
                <w:rFonts w:ascii="Book Antiqua" w:hAnsi="Book Antiqua"/>
                <w:b/>
                <w:lang w:val="en-US"/>
              </w:rPr>
              <w:t xml:space="preserve">cell </w:t>
            </w:r>
            <w:r w:rsidRPr="006F533C">
              <w:rPr>
                <w:rFonts w:ascii="Book Antiqua" w:hAnsi="Book Antiqua"/>
                <w:b/>
                <w:lang w:val="en-US"/>
              </w:rPr>
              <w:t>cultivation</w:t>
            </w:r>
          </w:p>
        </w:tc>
        <w:tc>
          <w:tcPr>
            <w:tcW w:w="2410"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The effect</w:t>
            </w:r>
            <w:r w:rsidR="00E40721" w:rsidRPr="006F533C">
              <w:rPr>
                <w:rFonts w:ascii="Book Antiqua" w:hAnsi="Book Antiqua"/>
                <w:b/>
                <w:lang w:val="en-US"/>
              </w:rPr>
              <w:t xml:space="preserve"> of PHAs</w:t>
            </w:r>
            <w:r w:rsidRPr="006F533C">
              <w:rPr>
                <w:rFonts w:ascii="Book Antiqua" w:hAnsi="Book Antiqua"/>
                <w:b/>
                <w:lang w:val="en-US"/>
              </w:rPr>
              <w:t xml:space="preserve"> on</w:t>
            </w:r>
            <w:r w:rsidR="00E40721" w:rsidRPr="006F533C">
              <w:rPr>
                <w:rFonts w:ascii="Book Antiqua" w:hAnsi="Book Antiqua"/>
                <w:b/>
                <w:lang w:val="en-US"/>
              </w:rPr>
              <w:t xml:space="preserve"> the proliferation</w:t>
            </w:r>
            <w:r w:rsidRPr="006F533C">
              <w:rPr>
                <w:rFonts w:ascii="Book Antiqua" w:hAnsi="Book Antiqua"/>
                <w:b/>
                <w:lang w:val="en-US"/>
              </w:rPr>
              <w:t xml:space="preserve"> of stem cells</w:t>
            </w:r>
          </w:p>
        </w:tc>
        <w:tc>
          <w:tcPr>
            <w:tcW w:w="2551"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The effect</w:t>
            </w:r>
            <w:r w:rsidR="00E40721" w:rsidRPr="006F533C">
              <w:rPr>
                <w:rFonts w:ascii="Book Antiqua" w:hAnsi="Book Antiqua"/>
                <w:b/>
                <w:lang w:val="en-US"/>
              </w:rPr>
              <w:t xml:space="preserve"> of PHAs</w:t>
            </w:r>
            <w:r w:rsidRPr="006F533C">
              <w:rPr>
                <w:rFonts w:ascii="Book Antiqua" w:hAnsi="Book Antiqua"/>
                <w:b/>
                <w:lang w:val="en-US"/>
              </w:rPr>
              <w:t xml:space="preserve"> on</w:t>
            </w:r>
            <w:r w:rsidR="00E40721" w:rsidRPr="006F533C">
              <w:rPr>
                <w:rFonts w:ascii="Book Antiqua" w:hAnsi="Book Antiqua"/>
                <w:b/>
                <w:lang w:val="en-US"/>
              </w:rPr>
              <w:t xml:space="preserve"> the</w:t>
            </w:r>
            <w:r w:rsidRPr="006F533C">
              <w:rPr>
                <w:rFonts w:ascii="Book Antiqua" w:hAnsi="Book Antiqua"/>
                <w:b/>
                <w:lang w:val="en-US"/>
              </w:rPr>
              <w:t xml:space="preserve"> morphology of stem cells</w:t>
            </w:r>
          </w:p>
        </w:tc>
        <w:tc>
          <w:tcPr>
            <w:tcW w:w="3532"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The effect</w:t>
            </w:r>
            <w:r w:rsidR="00E40721" w:rsidRPr="006F533C">
              <w:rPr>
                <w:rFonts w:ascii="Book Antiqua" w:hAnsi="Book Antiqua"/>
                <w:b/>
                <w:lang w:val="en-US"/>
              </w:rPr>
              <w:t xml:space="preserve"> of PHAs</w:t>
            </w:r>
            <w:r w:rsidRPr="006F533C">
              <w:rPr>
                <w:rFonts w:ascii="Book Antiqua" w:hAnsi="Book Antiqua"/>
                <w:b/>
                <w:lang w:val="en-US"/>
              </w:rPr>
              <w:t xml:space="preserve"> on</w:t>
            </w:r>
            <w:r w:rsidR="00E40721" w:rsidRPr="006F533C">
              <w:rPr>
                <w:rFonts w:ascii="Book Antiqua" w:hAnsi="Book Antiqua"/>
                <w:b/>
                <w:lang w:val="en-US"/>
              </w:rPr>
              <w:t xml:space="preserve"> the</w:t>
            </w:r>
            <w:r w:rsidRPr="006F533C">
              <w:rPr>
                <w:rFonts w:ascii="Book Antiqua" w:hAnsi="Book Antiqua"/>
                <w:b/>
                <w:lang w:val="en-US"/>
              </w:rPr>
              <w:t xml:space="preserve"> differentiation of stem cells</w:t>
            </w:r>
          </w:p>
        </w:tc>
        <w:tc>
          <w:tcPr>
            <w:tcW w:w="863" w:type="dxa"/>
            <w:tcBorders>
              <w:top w:val="single" w:sz="4" w:space="0" w:color="auto"/>
              <w:bottom w:val="single" w:sz="4" w:space="0" w:color="auto"/>
            </w:tcBorders>
            <w:shd w:val="clear" w:color="auto" w:fill="auto"/>
          </w:tcPr>
          <w:p w:rsidR="00FA59A6" w:rsidRPr="006F533C" w:rsidRDefault="00FA59A6" w:rsidP="00F7331E">
            <w:pPr>
              <w:snapToGrid w:val="0"/>
              <w:spacing w:line="360" w:lineRule="auto"/>
              <w:rPr>
                <w:rFonts w:ascii="Book Antiqua" w:hAnsi="Book Antiqua"/>
                <w:b/>
                <w:lang w:val="en-US"/>
              </w:rPr>
            </w:pPr>
            <w:r w:rsidRPr="006F533C">
              <w:rPr>
                <w:rFonts w:ascii="Book Antiqua" w:hAnsi="Book Antiqua"/>
                <w:b/>
                <w:lang w:val="en-US"/>
              </w:rPr>
              <w:t>Ref.</w:t>
            </w:r>
          </w:p>
        </w:tc>
      </w:tr>
      <w:tr w:rsidR="00AE44EE" w:rsidRPr="006F533C" w:rsidTr="00930357">
        <w:tc>
          <w:tcPr>
            <w:tcW w:w="15276" w:type="dxa"/>
            <w:gridSpan w:val="8"/>
            <w:tcBorders>
              <w:top w:val="single" w:sz="4" w:space="0" w:color="auto"/>
              <w:bottom w:val="nil"/>
            </w:tcBorders>
            <w:shd w:val="clear" w:color="auto" w:fill="auto"/>
          </w:tcPr>
          <w:p w:rsidR="00930357" w:rsidRPr="006F533C" w:rsidRDefault="00930357" w:rsidP="00F7331E">
            <w:pPr>
              <w:snapToGrid w:val="0"/>
              <w:spacing w:line="360" w:lineRule="auto"/>
              <w:rPr>
                <w:rFonts w:ascii="Book Antiqua" w:hAnsi="Book Antiqua"/>
                <w:b/>
                <w:vertAlign w:val="superscript"/>
                <w:lang w:val="en-US"/>
              </w:rPr>
            </w:pPr>
            <w:r w:rsidRPr="006F533C">
              <w:rPr>
                <w:rFonts w:ascii="Book Antiqua" w:hAnsi="Book Antiqua"/>
                <w:b/>
                <w:lang w:val="en-US"/>
              </w:rPr>
              <w:t>Osteogenic differentiation</w:t>
            </w:r>
          </w:p>
        </w:tc>
      </w:tr>
      <w:tr w:rsidR="00AE44EE" w:rsidRPr="006F533C" w:rsidTr="00930357">
        <w:tc>
          <w:tcPr>
            <w:tcW w:w="1242" w:type="dxa"/>
            <w:tcBorders>
              <w:top w:val="nil"/>
              <w:bottom w:val="nil"/>
            </w:tcBorders>
            <w:shd w:val="clear" w:color="auto" w:fill="auto"/>
          </w:tcPr>
          <w:p w:rsidR="00AA4A9D" w:rsidRPr="006F533C" w:rsidRDefault="00AA4A9D" w:rsidP="00F7331E">
            <w:pPr>
              <w:snapToGrid w:val="0"/>
              <w:spacing w:line="360" w:lineRule="auto"/>
              <w:rPr>
                <w:rFonts w:ascii="Book Antiqua" w:hAnsi="Book Antiqua"/>
                <w:lang w:val="en-US"/>
              </w:rPr>
            </w:pPr>
            <w:r w:rsidRPr="006F533C">
              <w:rPr>
                <w:rFonts w:ascii="Book Antiqua" w:hAnsi="Book Antiqua"/>
                <w:lang w:val="en-US"/>
              </w:rPr>
              <w:t>PHB (M</w:t>
            </w:r>
            <w:r w:rsidRPr="006F533C">
              <w:rPr>
                <w:rFonts w:ascii="Book Antiqua" w:hAnsi="Book Antiqua"/>
                <w:vertAlign w:val="subscript"/>
                <w:lang w:val="en-US"/>
              </w:rPr>
              <w:t>w</w:t>
            </w:r>
            <w:r w:rsidRPr="006F533C">
              <w:rPr>
                <w:rFonts w:ascii="Book Antiqua" w:hAnsi="Book Antiqua"/>
                <w:lang w:val="en-US"/>
              </w:rPr>
              <w:t xml:space="preserve"> = 150000) doped with PEG 1000</w:t>
            </w:r>
          </w:p>
        </w:tc>
        <w:tc>
          <w:tcPr>
            <w:tcW w:w="2127" w:type="dxa"/>
            <w:tcBorders>
              <w:top w:val="nil"/>
              <w:bottom w:val="nil"/>
            </w:tcBorders>
            <w:shd w:val="clear" w:color="auto" w:fill="auto"/>
          </w:tcPr>
          <w:p w:rsidR="00AA4A9D" w:rsidRPr="006F533C" w:rsidRDefault="00AA4A9D" w:rsidP="00F7331E">
            <w:pPr>
              <w:snapToGrid w:val="0"/>
              <w:spacing w:line="360" w:lineRule="auto"/>
              <w:rPr>
                <w:rFonts w:ascii="Book Antiqua" w:hAnsi="Book Antiqua"/>
                <w:lang w:val="en-US"/>
              </w:rPr>
            </w:pPr>
            <w:r w:rsidRPr="006F533C">
              <w:rPr>
                <w:rFonts w:ascii="Book Antiqua" w:hAnsi="Book Antiqua"/>
                <w:lang w:val="en-US"/>
              </w:rPr>
              <w:t>Porous flat and cubic</w:t>
            </w:r>
            <w:r w:rsidR="008D6124" w:rsidRPr="006F533C">
              <w:rPr>
                <w:rFonts w:ascii="Book Antiqua" w:hAnsi="Book Antiqua"/>
                <w:lang w:val="en-US"/>
              </w:rPr>
              <w:t xml:space="preserve"> scaffolds produced</w:t>
            </w:r>
            <w:r w:rsidRPr="006F533C">
              <w:rPr>
                <w:rFonts w:ascii="Book Antiqua" w:hAnsi="Book Antiqua"/>
                <w:lang w:val="en-US"/>
              </w:rPr>
              <w:t xml:space="preserve"> by salt leaching from polymer solution using sucrose crystals and ammonium carbonate as </w:t>
            </w:r>
            <w:proofErr w:type="spellStart"/>
            <w:r w:rsidRPr="006F533C">
              <w:rPr>
                <w:rFonts w:ascii="Book Antiqua" w:hAnsi="Book Antiqua"/>
                <w:lang w:val="en-US"/>
              </w:rPr>
              <w:t>porogens</w:t>
            </w:r>
            <w:proofErr w:type="spellEnd"/>
          </w:p>
        </w:tc>
        <w:tc>
          <w:tcPr>
            <w:tcW w:w="1275" w:type="dxa"/>
            <w:tcBorders>
              <w:top w:val="nil"/>
              <w:bottom w:val="nil"/>
            </w:tcBorders>
            <w:shd w:val="clear" w:color="auto" w:fill="auto"/>
          </w:tcPr>
          <w:p w:rsidR="00AA4A9D" w:rsidRPr="006F533C" w:rsidRDefault="00AA4A9D" w:rsidP="00F7331E">
            <w:pPr>
              <w:snapToGrid w:val="0"/>
              <w:spacing w:line="360" w:lineRule="auto"/>
              <w:rPr>
                <w:rFonts w:ascii="Book Antiqua" w:hAnsi="Book Antiqua"/>
                <w:lang w:val="en-US"/>
              </w:rPr>
            </w:pPr>
            <w:r w:rsidRPr="006F533C">
              <w:rPr>
                <w:rFonts w:ascii="Book Antiqua" w:hAnsi="Book Antiqua"/>
                <w:lang w:val="en-US"/>
              </w:rPr>
              <w:t>Rat bone marrow MSCs</w:t>
            </w:r>
          </w:p>
        </w:tc>
        <w:tc>
          <w:tcPr>
            <w:tcW w:w="1276" w:type="dxa"/>
            <w:tcBorders>
              <w:top w:val="nil"/>
              <w:bottom w:val="nil"/>
            </w:tcBorders>
            <w:shd w:val="clear" w:color="auto" w:fill="auto"/>
          </w:tcPr>
          <w:p w:rsidR="00AA4A9D" w:rsidRPr="006F533C" w:rsidRDefault="00AA4A9D" w:rsidP="00F7331E">
            <w:pPr>
              <w:snapToGrid w:val="0"/>
              <w:spacing w:line="360" w:lineRule="auto"/>
              <w:rPr>
                <w:rFonts w:ascii="Book Antiqua" w:hAnsi="Book Antiqua"/>
                <w:lang w:val="en-US"/>
              </w:rPr>
            </w:pPr>
            <w:r w:rsidRPr="006F533C">
              <w:rPr>
                <w:rFonts w:ascii="Book Antiqua" w:hAnsi="Book Antiqua"/>
                <w:lang w:val="en-US"/>
              </w:rPr>
              <w:t>1, 3, 6, 14 d (proliferation tests); 6, 14 d (differentiation tests)</w:t>
            </w:r>
          </w:p>
        </w:tc>
        <w:tc>
          <w:tcPr>
            <w:tcW w:w="2410" w:type="dxa"/>
            <w:tcBorders>
              <w:top w:val="nil"/>
              <w:bottom w:val="nil"/>
            </w:tcBorders>
            <w:shd w:val="clear" w:color="auto" w:fill="auto"/>
          </w:tcPr>
          <w:p w:rsidR="00AA4A9D" w:rsidRPr="006F533C" w:rsidRDefault="00F1205D" w:rsidP="00F7331E">
            <w:pPr>
              <w:snapToGrid w:val="0"/>
              <w:spacing w:line="360" w:lineRule="auto"/>
              <w:rPr>
                <w:rFonts w:ascii="Book Antiqua" w:hAnsi="Book Antiqua"/>
                <w:lang w:val="en-US"/>
              </w:rPr>
            </w:pPr>
            <w:r w:rsidRPr="006F533C">
              <w:rPr>
                <w:rFonts w:ascii="Book Antiqua" w:hAnsi="Book Antiqua"/>
                <w:lang w:val="en-US"/>
              </w:rPr>
              <w:t>S</w:t>
            </w:r>
            <w:r w:rsidR="00B643FA" w:rsidRPr="006F533C">
              <w:rPr>
                <w:rFonts w:ascii="Book Antiqua" w:hAnsi="Book Antiqua"/>
                <w:lang w:val="en-US"/>
              </w:rPr>
              <w:t>uppressed cell proliferation in comparison with TCPS (XTT assay)</w:t>
            </w:r>
          </w:p>
        </w:tc>
        <w:tc>
          <w:tcPr>
            <w:tcW w:w="2551" w:type="dxa"/>
            <w:tcBorders>
              <w:top w:val="nil"/>
              <w:bottom w:val="nil"/>
            </w:tcBorders>
            <w:shd w:val="clear" w:color="auto" w:fill="auto"/>
          </w:tcPr>
          <w:p w:rsidR="00AA4A9D" w:rsidRPr="006F533C" w:rsidRDefault="00F1205D" w:rsidP="00F7331E">
            <w:pPr>
              <w:snapToGrid w:val="0"/>
              <w:spacing w:line="360" w:lineRule="auto"/>
              <w:rPr>
                <w:rFonts w:ascii="Book Antiqua" w:hAnsi="Book Antiqua"/>
                <w:lang w:val="en-US"/>
              </w:rPr>
            </w:pPr>
            <w:r w:rsidRPr="006F533C">
              <w:rPr>
                <w:rFonts w:ascii="Book Antiqua" w:hAnsi="Book Antiqua"/>
                <w:lang w:val="en-US"/>
              </w:rPr>
              <w:t>G</w:t>
            </w:r>
            <w:r w:rsidR="00D82D09" w:rsidRPr="006F533C">
              <w:rPr>
                <w:rFonts w:ascii="Book Antiqua" w:hAnsi="Book Antiqua"/>
                <w:lang w:val="en-US"/>
              </w:rPr>
              <w:t xml:space="preserve">ood quality of cell adhesion and spread with developed </w:t>
            </w:r>
            <w:proofErr w:type="spellStart"/>
            <w:r w:rsidR="00D82D09" w:rsidRPr="006F533C">
              <w:rPr>
                <w:rFonts w:ascii="Book Antiqua" w:hAnsi="Book Antiqua"/>
                <w:lang w:val="en-US"/>
              </w:rPr>
              <w:t>filopodia</w:t>
            </w:r>
            <w:proofErr w:type="spellEnd"/>
            <w:r w:rsidR="00D82D09" w:rsidRPr="006F533C">
              <w:rPr>
                <w:rFonts w:ascii="Book Antiqua" w:hAnsi="Book Antiqua"/>
                <w:lang w:val="en-US"/>
              </w:rPr>
              <w:t xml:space="preserve"> (SEM)</w:t>
            </w:r>
          </w:p>
        </w:tc>
        <w:tc>
          <w:tcPr>
            <w:tcW w:w="3532" w:type="dxa"/>
            <w:tcBorders>
              <w:top w:val="nil"/>
              <w:bottom w:val="nil"/>
            </w:tcBorders>
            <w:shd w:val="clear" w:color="auto" w:fill="auto"/>
          </w:tcPr>
          <w:p w:rsidR="00AA4A9D" w:rsidRPr="006F533C" w:rsidRDefault="00F1205D" w:rsidP="00F7331E">
            <w:pPr>
              <w:snapToGrid w:val="0"/>
              <w:spacing w:line="360" w:lineRule="auto"/>
              <w:rPr>
                <w:rFonts w:ascii="Book Antiqua" w:hAnsi="Book Antiqua"/>
                <w:lang w:val="en-US"/>
              </w:rPr>
            </w:pPr>
            <w:r w:rsidRPr="006F533C">
              <w:rPr>
                <w:rFonts w:ascii="Book Antiqua" w:hAnsi="Book Antiqua"/>
                <w:lang w:val="en-US"/>
              </w:rPr>
              <w:t>S</w:t>
            </w:r>
            <w:r w:rsidR="001129A3" w:rsidRPr="006F533C">
              <w:rPr>
                <w:rFonts w:ascii="Book Antiqua" w:hAnsi="Book Antiqua"/>
                <w:lang w:val="en-US"/>
              </w:rPr>
              <w:t>pontaneous osteogenic differentiati</w:t>
            </w:r>
            <w:r w:rsidR="000518CC" w:rsidRPr="006F533C">
              <w:rPr>
                <w:rFonts w:ascii="Book Antiqua" w:hAnsi="Book Antiqua"/>
                <w:lang w:val="en-US"/>
              </w:rPr>
              <w:t>on in regular</w:t>
            </w:r>
            <w:r w:rsidR="001129A3" w:rsidRPr="006F533C">
              <w:rPr>
                <w:rFonts w:ascii="Book Antiqua" w:hAnsi="Book Antiqua"/>
                <w:lang w:val="en-US"/>
              </w:rPr>
              <w:t xml:space="preserve"> medium (increase</w:t>
            </w:r>
            <w:r w:rsidRPr="006F533C">
              <w:rPr>
                <w:rFonts w:ascii="Book Antiqua" w:hAnsi="Book Antiqua"/>
                <w:lang w:val="en-US"/>
              </w:rPr>
              <w:t>d</w:t>
            </w:r>
            <w:r w:rsidR="001129A3" w:rsidRPr="006F533C">
              <w:rPr>
                <w:rFonts w:ascii="Book Antiqua" w:hAnsi="Book Antiqua"/>
                <w:lang w:val="en-US"/>
              </w:rPr>
              <w:t xml:space="preserve"> ALP activity on</w:t>
            </w:r>
            <w:r w:rsidRPr="006F533C">
              <w:rPr>
                <w:rFonts w:ascii="Book Antiqua" w:hAnsi="Book Antiqua"/>
                <w:lang w:val="en-US"/>
              </w:rPr>
              <w:t xml:space="preserve"> the</w:t>
            </w:r>
            <w:r w:rsidR="001129A3" w:rsidRPr="006F533C">
              <w:rPr>
                <w:rFonts w:ascii="Book Antiqua" w:hAnsi="Book Antiqua"/>
                <w:lang w:val="en-US"/>
              </w:rPr>
              <w:t xml:space="preserve"> 7</w:t>
            </w:r>
            <w:r w:rsidR="001129A3" w:rsidRPr="006F533C">
              <w:rPr>
                <w:rFonts w:ascii="Book Antiqua" w:hAnsi="Book Antiqua"/>
                <w:vertAlign w:val="superscript"/>
                <w:lang w:val="en-US"/>
              </w:rPr>
              <w:t>th</w:t>
            </w:r>
            <w:r w:rsidR="001129A3" w:rsidRPr="006F533C">
              <w:rPr>
                <w:rFonts w:ascii="Book Antiqua" w:hAnsi="Book Antiqua"/>
                <w:lang w:val="en-US"/>
              </w:rPr>
              <w:t xml:space="preserve"> and 14</w:t>
            </w:r>
            <w:r w:rsidR="001129A3" w:rsidRPr="006F533C">
              <w:rPr>
                <w:rFonts w:ascii="Book Antiqua" w:hAnsi="Book Antiqua"/>
                <w:vertAlign w:val="superscript"/>
                <w:lang w:val="en-US"/>
              </w:rPr>
              <w:t>th</w:t>
            </w:r>
            <w:r w:rsidR="001129A3" w:rsidRPr="006F533C">
              <w:rPr>
                <w:rFonts w:ascii="Book Antiqua" w:hAnsi="Book Antiqua"/>
                <w:lang w:val="en-US"/>
              </w:rPr>
              <w:t xml:space="preserve"> day</w:t>
            </w:r>
            <w:r w:rsidRPr="006F533C">
              <w:rPr>
                <w:rFonts w:ascii="Book Antiqua" w:hAnsi="Book Antiqua"/>
                <w:lang w:val="en-US"/>
              </w:rPr>
              <w:t>s</w:t>
            </w:r>
            <w:r w:rsidR="001129A3" w:rsidRPr="006F533C">
              <w:rPr>
                <w:rFonts w:ascii="Book Antiqua" w:hAnsi="Book Antiqua"/>
                <w:lang w:val="en-US"/>
              </w:rPr>
              <w:t xml:space="preserve"> </w:t>
            </w:r>
            <w:r w:rsidRPr="006F533C">
              <w:rPr>
                <w:rFonts w:ascii="Book Antiqua" w:hAnsi="Book Antiqua"/>
                <w:lang w:val="en-US"/>
              </w:rPr>
              <w:t>by</w:t>
            </w:r>
            <w:r w:rsidR="001129A3" w:rsidRPr="006F533C">
              <w:rPr>
                <w:rFonts w:ascii="Book Antiqua" w:hAnsi="Book Antiqua"/>
                <w:lang w:val="en-US"/>
              </w:rPr>
              <w:t xml:space="preserve"> up to 10 times and CD45 expression in comparison with TCPS) (ALP activity assay, immunocytochemistry using flow cytometer)</w:t>
            </w:r>
          </w:p>
        </w:tc>
        <w:tc>
          <w:tcPr>
            <w:tcW w:w="863" w:type="dxa"/>
            <w:tcBorders>
              <w:top w:val="nil"/>
              <w:bottom w:val="nil"/>
            </w:tcBorders>
            <w:shd w:val="clear" w:color="auto" w:fill="auto"/>
          </w:tcPr>
          <w:p w:rsidR="00AA4A9D" w:rsidRPr="00817384" w:rsidRDefault="0055067B" w:rsidP="00F7331E">
            <w:pPr>
              <w:snapToGrid w:val="0"/>
              <w:spacing w:line="360" w:lineRule="auto"/>
              <w:rPr>
                <w:rFonts w:ascii="Book Antiqua" w:hAnsi="Book Antiqua"/>
                <w:vertAlign w:val="superscript"/>
                <w:lang w:val="en-US"/>
              </w:rPr>
            </w:pPr>
            <w:r w:rsidRPr="00817384">
              <w:rPr>
                <w:rFonts w:ascii="Book Antiqua" w:hAnsi="Book Antiqua"/>
                <w:vertAlign w:val="superscript"/>
                <w:lang w:val="en-US"/>
              </w:rPr>
              <w:t>[14,28</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637FF7" w:rsidRPr="006F533C" w:rsidRDefault="00564568" w:rsidP="00F7331E">
            <w:pPr>
              <w:snapToGrid w:val="0"/>
              <w:spacing w:line="360" w:lineRule="auto"/>
              <w:rPr>
                <w:rFonts w:ascii="Book Antiqua" w:hAnsi="Book Antiqua"/>
                <w:lang w:val="en-US"/>
              </w:rPr>
            </w:pPr>
            <w:r w:rsidRPr="006F533C">
              <w:rPr>
                <w:rFonts w:ascii="Book Antiqua" w:hAnsi="Book Antiqua"/>
                <w:lang w:val="en-US"/>
              </w:rPr>
              <w:t xml:space="preserve">PHBV (with 5 </w:t>
            </w:r>
            <w:proofErr w:type="spellStart"/>
            <w:r w:rsidRPr="006F533C">
              <w:rPr>
                <w:rFonts w:ascii="Book Antiqua" w:hAnsi="Book Antiqua"/>
                <w:lang w:val="en-US"/>
              </w:rPr>
              <w:t>mol</w:t>
            </w:r>
            <w:proofErr w:type="spellEnd"/>
            <w:r w:rsidR="00FA436F" w:rsidRPr="006F533C">
              <w:rPr>
                <w:rFonts w:ascii="Book Antiqua" w:hAnsi="Book Antiqua"/>
                <w:lang w:val="en-US"/>
              </w:rPr>
              <w:t xml:space="preserve"> </w:t>
            </w:r>
            <w:r w:rsidRPr="006F533C">
              <w:rPr>
                <w:rFonts w:ascii="Book Antiqua" w:hAnsi="Book Antiqua"/>
                <w:lang w:val="en-US"/>
              </w:rPr>
              <w:t>% 3-HV)</w:t>
            </w:r>
          </w:p>
        </w:tc>
        <w:tc>
          <w:tcPr>
            <w:tcW w:w="2127" w:type="dxa"/>
            <w:shd w:val="clear" w:color="auto" w:fill="auto"/>
          </w:tcPr>
          <w:p w:rsidR="008D6124" w:rsidRPr="006F533C" w:rsidRDefault="008D6124" w:rsidP="00F7331E">
            <w:pPr>
              <w:snapToGrid w:val="0"/>
              <w:spacing w:line="360" w:lineRule="auto"/>
              <w:rPr>
                <w:rFonts w:ascii="Book Antiqua" w:hAnsi="Book Antiqua"/>
                <w:lang w:val="en-US"/>
              </w:rPr>
            </w:pPr>
            <w:r w:rsidRPr="006F533C">
              <w:rPr>
                <w:rFonts w:ascii="Book Antiqua" w:hAnsi="Book Antiqua"/>
                <w:lang w:val="en-US"/>
              </w:rPr>
              <w:t>Porous flat scaffolds produced</w:t>
            </w:r>
            <w:r w:rsidR="00564568" w:rsidRPr="006F533C">
              <w:rPr>
                <w:rFonts w:ascii="Book Antiqua" w:hAnsi="Book Antiqua"/>
                <w:lang w:val="en-US"/>
              </w:rPr>
              <w:t xml:space="preserve"> by salt</w:t>
            </w:r>
            <w:r w:rsidRPr="006F533C">
              <w:rPr>
                <w:rFonts w:ascii="Book Antiqua" w:hAnsi="Book Antiqua"/>
                <w:lang w:val="en-US"/>
              </w:rPr>
              <w:t xml:space="preserve"> leaching from polymer solution</w:t>
            </w:r>
          </w:p>
          <w:p w:rsidR="008D6124" w:rsidRPr="006F533C" w:rsidRDefault="008D6124" w:rsidP="00F7331E">
            <w:pPr>
              <w:snapToGrid w:val="0"/>
              <w:spacing w:line="360" w:lineRule="auto"/>
              <w:rPr>
                <w:rFonts w:ascii="Book Antiqua" w:hAnsi="Book Antiqua"/>
                <w:lang w:val="en-US"/>
              </w:rPr>
            </w:pPr>
            <w:r w:rsidRPr="006F533C">
              <w:rPr>
                <w:rFonts w:ascii="Book Antiqua" w:hAnsi="Book Antiqua"/>
                <w:lang w:val="en-US"/>
              </w:rPr>
              <w:t xml:space="preserve">using sucrose crystals as </w:t>
            </w:r>
            <w:proofErr w:type="spellStart"/>
            <w:r w:rsidRPr="006F533C">
              <w:rPr>
                <w:rFonts w:ascii="Book Antiqua" w:hAnsi="Book Antiqua"/>
                <w:lang w:val="en-US"/>
              </w:rPr>
              <w:t>porogen</w:t>
            </w:r>
            <w:r w:rsidR="00F1205D" w:rsidRPr="006F533C">
              <w:rPr>
                <w:rFonts w:ascii="Book Antiqua" w:hAnsi="Book Antiqua"/>
                <w:lang w:val="en-US"/>
              </w:rPr>
              <w:t>s</w:t>
            </w:r>
            <w:proofErr w:type="spellEnd"/>
            <w:r w:rsidRPr="006F533C">
              <w:rPr>
                <w:rFonts w:ascii="Book Antiqua" w:hAnsi="Book Antiqua"/>
                <w:lang w:val="en-US"/>
              </w:rPr>
              <w:t>;</w:t>
            </w:r>
          </w:p>
          <w:p w:rsidR="00637FF7" w:rsidRPr="006F533C" w:rsidRDefault="008D6124" w:rsidP="00F7331E">
            <w:pPr>
              <w:snapToGrid w:val="0"/>
              <w:spacing w:line="360" w:lineRule="auto"/>
              <w:rPr>
                <w:rFonts w:ascii="Book Antiqua" w:hAnsi="Book Antiqua"/>
                <w:lang w:val="en-US"/>
              </w:rPr>
            </w:pPr>
            <w:r w:rsidRPr="006F533C">
              <w:rPr>
                <w:rFonts w:ascii="Book Antiqua" w:hAnsi="Book Antiqua"/>
                <w:lang w:val="en-US"/>
              </w:rPr>
              <w:t>o</w:t>
            </w:r>
            <w:r w:rsidR="00564568" w:rsidRPr="006F533C">
              <w:rPr>
                <w:rFonts w:ascii="Book Antiqua" w:hAnsi="Book Antiqua"/>
                <w:lang w:val="en-US"/>
              </w:rPr>
              <w:t>xygen plasma treated and untreated</w:t>
            </w:r>
          </w:p>
        </w:tc>
        <w:tc>
          <w:tcPr>
            <w:tcW w:w="1275" w:type="dxa"/>
            <w:shd w:val="clear" w:color="auto" w:fill="auto"/>
          </w:tcPr>
          <w:p w:rsidR="00637FF7" w:rsidRPr="006F533C" w:rsidRDefault="00564568" w:rsidP="00F7331E">
            <w:pPr>
              <w:snapToGrid w:val="0"/>
              <w:spacing w:line="360" w:lineRule="auto"/>
              <w:rPr>
                <w:rFonts w:ascii="Book Antiqua" w:hAnsi="Book Antiqua"/>
                <w:lang w:val="en-US"/>
              </w:rPr>
            </w:pPr>
            <w:r w:rsidRPr="006F533C">
              <w:rPr>
                <w:rFonts w:ascii="Book Antiqua" w:hAnsi="Book Antiqua"/>
                <w:lang w:val="en-US"/>
              </w:rPr>
              <w:t>Rat bone marrow stromal osteoblastic cells (</w:t>
            </w:r>
            <w:r w:rsidR="009A1AC7" w:rsidRPr="006F533C">
              <w:rPr>
                <w:rFonts w:ascii="Book Antiqua" w:hAnsi="Book Antiqua"/>
                <w:lang w:val="en-US"/>
              </w:rPr>
              <w:t xml:space="preserve">rat bone marrow </w:t>
            </w:r>
            <w:r w:rsidRPr="006F533C">
              <w:rPr>
                <w:rFonts w:ascii="Book Antiqua" w:hAnsi="Book Antiqua"/>
                <w:lang w:val="en-US"/>
              </w:rPr>
              <w:t xml:space="preserve">MSCs) </w:t>
            </w:r>
          </w:p>
        </w:tc>
        <w:tc>
          <w:tcPr>
            <w:tcW w:w="1276" w:type="dxa"/>
            <w:shd w:val="clear" w:color="auto" w:fill="auto"/>
          </w:tcPr>
          <w:p w:rsidR="00637FF7" w:rsidRPr="006F533C" w:rsidRDefault="00180359" w:rsidP="00F7331E">
            <w:pPr>
              <w:snapToGrid w:val="0"/>
              <w:spacing w:line="360" w:lineRule="auto"/>
              <w:rPr>
                <w:rFonts w:ascii="Book Antiqua" w:hAnsi="Book Antiqua"/>
                <w:lang w:val="en-US"/>
              </w:rPr>
            </w:pPr>
            <w:r w:rsidRPr="006F533C">
              <w:rPr>
                <w:rFonts w:ascii="Book Antiqua" w:hAnsi="Book Antiqua"/>
                <w:lang w:val="en-US"/>
              </w:rPr>
              <w:t>7, 14, 21, 28</w:t>
            </w:r>
            <w:r w:rsidR="00564568" w:rsidRPr="006F533C">
              <w:rPr>
                <w:rFonts w:ascii="Book Antiqua" w:hAnsi="Book Antiqua"/>
                <w:lang w:val="en-US"/>
              </w:rPr>
              <w:t xml:space="preserve"> d</w:t>
            </w:r>
          </w:p>
        </w:tc>
        <w:tc>
          <w:tcPr>
            <w:tcW w:w="2410" w:type="dxa"/>
            <w:shd w:val="clear" w:color="auto" w:fill="auto"/>
          </w:tcPr>
          <w:p w:rsidR="00637FF7" w:rsidRPr="006F533C" w:rsidRDefault="009A1AC7" w:rsidP="00F7331E">
            <w:pPr>
              <w:snapToGrid w:val="0"/>
              <w:spacing w:line="360" w:lineRule="auto"/>
              <w:rPr>
                <w:rFonts w:ascii="Book Antiqua" w:hAnsi="Book Antiqua"/>
                <w:lang w:val="en-US"/>
              </w:rPr>
            </w:pPr>
            <w:r w:rsidRPr="006F533C">
              <w:rPr>
                <w:rFonts w:ascii="Book Antiqua" w:hAnsi="Book Antiqua"/>
                <w:lang w:val="en-US"/>
              </w:rPr>
              <w:t>Low cell proliferation (60% at day 7</w:t>
            </w:r>
            <w:r w:rsidR="009E4A31" w:rsidRPr="006F533C">
              <w:rPr>
                <w:rFonts w:ascii="Book Antiqua" w:hAnsi="Book Antiqua"/>
                <w:lang w:val="en-US"/>
              </w:rPr>
              <w:t xml:space="preserve"> for untreated scaffolds). Treatment with oxygen plasma slightly </w:t>
            </w:r>
            <w:r w:rsidR="00F1205D" w:rsidRPr="006F533C">
              <w:rPr>
                <w:rFonts w:ascii="Book Antiqua" w:hAnsi="Book Antiqua"/>
                <w:lang w:val="en-US"/>
              </w:rPr>
              <w:t xml:space="preserve">increased </w:t>
            </w:r>
            <w:r w:rsidR="009E4A31" w:rsidRPr="006F533C">
              <w:rPr>
                <w:rFonts w:ascii="Book Antiqua" w:hAnsi="Book Antiqua"/>
                <w:lang w:val="en-US"/>
              </w:rPr>
              <w:t>(up to 50%) cell growth (MTS)</w:t>
            </w:r>
          </w:p>
        </w:tc>
        <w:tc>
          <w:tcPr>
            <w:tcW w:w="2551" w:type="dxa"/>
            <w:shd w:val="clear" w:color="auto" w:fill="auto"/>
          </w:tcPr>
          <w:p w:rsidR="00637FF7" w:rsidRPr="006F533C" w:rsidRDefault="00463B15" w:rsidP="00F7331E">
            <w:pPr>
              <w:snapToGrid w:val="0"/>
              <w:spacing w:line="360" w:lineRule="auto"/>
              <w:rPr>
                <w:rFonts w:ascii="Book Antiqua" w:hAnsi="Book Antiqua"/>
                <w:lang w:val="en-US"/>
              </w:rPr>
            </w:pPr>
            <w:r w:rsidRPr="006F533C">
              <w:rPr>
                <w:rFonts w:ascii="Book Antiqua" w:hAnsi="Book Antiqua"/>
                <w:lang w:val="en-US"/>
              </w:rPr>
              <w:t>-</w:t>
            </w:r>
          </w:p>
        </w:tc>
        <w:tc>
          <w:tcPr>
            <w:tcW w:w="3532" w:type="dxa"/>
            <w:shd w:val="clear" w:color="auto" w:fill="auto"/>
          </w:tcPr>
          <w:p w:rsidR="00637FF7" w:rsidRPr="006F533C" w:rsidRDefault="00F1205D" w:rsidP="00F7331E">
            <w:pPr>
              <w:snapToGrid w:val="0"/>
              <w:spacing w:line="360" w:lineRule="auto"/>
              <w:rPr>
                <w:rFonts w:ascii="Book Antiqua" w:hAnsi="Book Antiqua"/>
                <w:lang w:val="en-US"/>
              </w:rPr>
            </w:pPr>
            <w:r w:rsidRPr="006F533C">
              <w:rPr>
                <w:rFonts w:ascii="Book Antiqua" w:hAnsi="Book Antiqua"/>
                <w:lang w:val="en-US"/>
              </w:rPr>
              <w:t>S</w:t>
            </w:r>
            <w:r w:rsidR="009E4A31" w:rsidRPr="006F533C">
              <w:rPr>
                <w:rFonts w:ascii="Book Antiqua" w:hAnsi="Book Antiqua"/>
                <w:lang w:val="en-US"/>
              </w:rPr>
              <w:t>pontaneous osteogenic differentiati</w:t>
            </w:r>
            <w:r w:rsidR="000518CC" w:rsidRPr="006F533C">
              <w:rPr>
                <w:rFonts w:ascii="Book Antiqua" w:hAnsi="Book Antiqua"/>
                <w:lang w:val="en-US"/>
              </w:rPr>
              <w:t>on in regular</w:t>
            </w:r>
            <w:r w:rsidR="009E4A31" w:rsidRPr="006F533C">
              <w:rPr>
                <w:rFonts w:ascii="Book Antiqua" w:hAnsi="Book Antiqua"/>
                <w:lang w:val="en-US"/>
              </w:rPr>
              <w:t xml:space="preserve"> medium (increase</w:t>
            </w:r>
            <w:r w:rsidRPr="006F533C">
              <w:rPr>
                <w:rFonts w:ascii="Book Antiqua" w:hAnsi="Book Antiqua"/>
                <w:lang w:val="en-US"/>
              </w:rPr>
              <w:t>d</w:t>
            </w:r>
            <w:r w:rsidR="009E4A31" w:rsidRPr="006F533C">
              <w:rPr>
                <w:rFonts w:ascii="Book Antiqua" w:hAnsi="Book Antiqua"/>
                <w:lang w:val="en-US"/>
              </w:rPr>
              <w:t xml:space="preserve"> ALP activity on </w:t>
            </w:r>
            <w:r w:rsidRPr="006F533C">
              <w:rPr>
                <w:rFonts w:ascii="Book Antiqua" w:hAnsi="Book Antiqua"/>
                <w:lang w:val="en-US"/>
              </w:rPr>
              <w:t xml:space="preserve">the </w:t>
            </w:r>
            <w:r w:rsidR="009E4A31" w:rsidRPr="006F533C">
              <w:rPr>
                <w:rFonts w:ascii="Book Antiqua" w:hAnsi="Book Antiqua"/>
                <w:lang w:val="en-US"/>
              </w:rPr>
              <w:t>28</w:t>
            </w:r>
            <w:r w:rsidR="009E4A31" w:rsidRPr="006F533C">
              <w:rPr>
                <w:rFonts w:ascii="Book Antiqua" w:hAnsi="Book Antiqua"/>
                <w:vertAlign w:val="superscript"/>
                <w:lang w:val="en-US"/>
              </w:rPr>
              <w:t>th</w:t>
            </w:r>
            <w:r w:rsidR="009E4A31" w:rsidRPr="006F533C">
              <w:rPr>
                <w:rFonts w:ascii="Book Antiqua" w:hAnsi="Book Antiqua"/>
                <w:lang w:val="en-US"/>
              </w:rPr>
              <w:t xml:space="preserve"> day </w:t>
            </w:r>
            <w:r w:rsidRPr="006F533C">
              <w:rPr>
                <w:rFonts w:ascii="Book Antiqua" w:hAnsi="Book Antiqua"/>
                <w:lang w:val="en-US"/>
              </w:rPr>
              <w:t>by</w:t>
            </w:r>
            <w:r w:rsidR="009E4A31" w:rsidRPr="006F533C">
              <w:rPr>
                <w:rFonts w:ascii="Book Antiqua" w:hAnsi="Book Antiqua"/>
                <w:lang w:val="en-US"/>
              </w:rPr>
              <w:t xml:space="preserve"> up to 10 times).</w:t>
            </w:r>
            <w:r w:rsidR="00463B15" w:rsidRPr="006F533C">
              <w:rPr>
                <w:rFonts w:ascii="Book Antiqua" w:hAnsi="Book Antiqua"/>
                <w:lang w:val="en-US"/>
              </w:rPr>
              <w:t xml:space="preserve"> Treatment with oxygen plasma</w:t>
            </w:r>
            <w:r w:rsidR="00325B1A" w:rsidRPr="006F533C">
              <w:rPr>
                <w:rFonts w:ascii="Book Antiqua" w:hAnsi="Book Antiqua"/>
                <w:lang w:val="en-US"/>
              </w:rPr>
              <w:t xml:space="preserve"> </w:t>
            </w:r>
            <w:r w:rsidRPr="006F533C">
              <w:rPr>
                <w:rFonts w:ascii="Book Antiqua" w:hAnsi="Book Antiqua"/>
                <w:lang w:val="en-US"/>
              </w:rPr>
              <w:t xml:space="preserve">did not </w:t>
            </w:r>
            <w:r w:rsidR="00463B15" w:rsidRPr="006F533C">
              <w:rPr>
                <w:rFonts w:ascii="Book Antiqua" w:hAnsi="Book Antiqua"/>
                <w:lang w:val="en-US"/>
              </w:rPr>
              <w:t xml:space="preserve">change this effect </w:t>
            </w:r>
            <w:r w:rsidR="00564568" w:rsidRPr="006F533C">
              <w:rPr>
                <w:rFonts w:ascii="Book Antiqua" w:hAnsi="Book Antiqua"/>
                <w:lang w:val="en-US"/>
              </w:rPr>
              <w:t>(ALP acti</w:t>
            </w:r>
            <w:r w:rsidR="00180359" w:rsidRPr="006F533C">
              <w:rPr>
                <w:rFonts w:ascii="Book Antiqua" w:hAnsi="Book Antiqua"/>
                <w:lang w:val="en-US"/>
              </w:rPr>
              <w:t>vity assay</w:t>
            </w:r>
            <w:r w:rsidR="00631E7C" w:rsidRPr="006F533C">
              <w:rPr>
                <w:rFonts w:ascii="Book Antiqua" w:hAnsi="Book Antiqua"/>
                <w:lang w:val="en-US"/>
              </w:rPr>
              <w:t>)</w:t>
            </w:r>
          </w:p>
        </w:tc>
        <w:tc>
          <w:tcPr>
            <w:tcW w:w="863" w:type="dxa"/>
            <w:shd w:val="clear" w:color="auto" w:fill="auto"/>
          </w:tcPr>
          <w:p w:rsidR="00637FF7"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[22</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1D324C" w:rsidRPr="006F533C" w:rsidRDefault="001D324C" w:rsidP="00F7331E">
            <w:pPr>
              <w:snapToGrid w:val="0"/>
              <w:spacing w:line="360" w:lineRule="auto"/>
              <w:rPr>
                <w:rFonts w:ascii="Book Antiqua" w:hAnsi="Book Antiqua"/>
                <w:lang w:val="en-US"/>
              </w:rPr>
            </w:pPr>
            <w:r w:rsidRPr="006F533C">
              <w:rPr>
                <w:rFonts w:ascii="Book Antiqua" w:hAnsi="Book Antiqua"/>
                <w:lang w:val="en-US"/>
              </w:rPr>
              <w:t xml:space="preserve">PHBV (with 8 </w:t>
            </w:r>
            <w:proofErr w:type="spellStart"/>
            <w:r w:rsidRPr="006F533C">
              <w:rPr>
                <w:rFonts w:ascii="Book Antiqua" w:hAnsi="Book Antiqua"/>
                <w:lang w:val="en-US"/>
              </w:rPr>
              <w:t>mol</w:t>
            </w:r>
            <w:proofErr w:type="spellEnd"/>
            <w:r w:rsidR="00FA436F" w:rsidRPr="006F533C">
              <w:rPr>
                <w:rFonts w:ascii="Book Antiqua" w:hAnsi="Book Antiqua"/>
                <w:lang w:val="en-US"/>
              </w:rPr>
              <w:t xml:space="preserve"> </w:t>
            </w:r>
            <w:r w:rsidRPr="006F533C">
              <w:rPr>
                <w:rFonts w:ascii="Book Antiqua" w:hAnsi="Book Antiqua"/>
                <w:lang w:val="en-US"/>
              </w:rPr>
              <w:t>% 3-HV)</w:t>
            </w:r>
          </w:p>
        </w:tc>
        <w:tc>
          <w:tcPr>
            <w:tcW w:w="2127" w:type="dxa"/>
            <w:shd w:val="clear" w:color="auto" w:fill="auto"/>
          </w:tcPr>
          <w:p w:rsidR="008D6124" w:rsidRPr="006F533C" w:rsidRDefault="008D6124" w:rsidP="00F7331E">
            <w:pPr>
              <w:snapToGrid w:val="0"/>
              <w:spacing w:line="360" w:lineRule="auto"/>
              <w:rPr>
                <w:rFonts w:ascii="Book Antiqua" w:hAnsi="Book Antiqua"/>
                <w:lang w:val="en-US"/>
              </w:rPr>
            </w:pPr>
            <w:r w:rsidRPr="006F533C">
              <w:rPr>
                <w:rFonts w:ascii="Book Antiqua" w:hAnsi="Book Antiqua"/>
                <w:lang w:val="en-US"/>
              </w:rPr>
              <w:t>Porous flat scaffolds produced by salt leaching from polymer solution</w:t>
            </w:r>
          </w:p>
          <w:p w:rsidR="008D6124" w:rsidRPr="006F533C" w:rsidRDefault="008D6124" w:rsidP="00F7331E">
            <w:pPr>
              <w:snapToGrid w:val="0"/>
              <w:spacing w:line="360" w:lineRule="auto"/>
              <w:rPr>
                <w:rFonts w:ascii="Book Antiqua" w:hAnsi="Book Antiqua"/>
                <w:lang w:val="en-US"/>
              </w:rPr>
            </w:pPr>
            <w:r w:rsidRPr="006F533C">
              <w:rPr>
                <w:rFonts w:ascii="Book Antiqua" w:hAnsi="Book Antiqua"/>
                <w:lang w:val="en-US"/>
              </w:rPr>
              <w:t xml:space="preserve">using sucrose crystals as </w:t>
            </w:r>
            <w:proofErr w:type="spellStart"/>
            <w:r w:rsidRPr="006F533C">
              <w:rPr>
                <w:rFonts w:ascii="Book Antiqua" w:hAnsi="Book Antiqua"/>
                <w:lang w:val="en-US"/>
              </w:rPr>
              <w:t>porogen</w:t>
            </w:r>
            <w:r w:rsidR="00F1205D" w:rsidRPr="006F533C">
              <w:rPr>
                <w:rFonts w:ascii="Book Antiqua" w:hAnsi="Book Antiqua"/>
                <w:lang w:val="en-US"/>
              </w:rPr>
              <w:t>s</w:t>
            </w:r>
            <w:proofErr w:type="spellEnd"/>
            <w:r w:rsidRPr="006F533C">
              <w:rPr>
                <w:rFonts w:ascii="Book Antiqua" w:hAnsi="Book Antiqua"/>
                <w:lang w:val="en-US"/>
              </w:rPr>
              <w:t>;</w:t>
            </w:r>
          </w:p>
          <w:p w:rsidR="001D324C" w:rsidRPr="006F533C" w:rsidRDefault="008D6124" w:rsidP="00F7331E">
            <w:pPr>
              <w:snapToGrid w:val="0"/>
              <w:spacing w:line="360" w:lineRule="auto"/>
              <w:rPr>
                <w:rFonts w:ascii="Book Antiqua" w:hAnsi="Book Antiqua"/>
                <w:lang w:val="en-US"/>
              </w:rPr>
            </w:pPr>
            <w:r w:rsidRPr="006F533C">
              <w:rPr>
                <w:rFonts w:ascii="Book Antiqua" w:hAnsi="Book Antiqua"/>
                <w:lang w:val="en-US"/>
              </w:rPr>
              <w:t xml:space="preserve"> oxygen plasma treated and untreated</w:t>
            </w:r>
          </w:p>
        </w:tc>
        <w:tc>
          <w:tcPr>
            <w:tcW w:w="1275" w:type="dxa"/>
            <w:shd w:val="clear" w:color="auto" w:fill="auto"/>
          </w:tcPr>
          <w:p w:rsidR="001D324C" w:rsidRPr="006F533C" w:rsidRDefault="001D324C" w:rsidP="00F7331E">
            <w:pPr>
              <w:snapToGrid w:val="0"/>
              <w:spacing w:line="360" w:lineRule="auto"/>
              <w:rPr>
                <w:rFonts w:ascii="Book Antiqua" w:hAnsi="Book Antiqua"/>
                <w:lang w:val="en-US"/>
              </w:rPr>
            </w:pPr>
            <w:r w:rsidRPr="006F533C">
              <w:rPr>
                <w:rFonts w:ascii="Book Antiqua" w:hAnsi="Book Antiqua"/>
                <w:lang w:val="en-US"/>
              </w:rPr>
              <w:t>Rat bone marrow stromal osteoblastic cells (</w:t>
            </w:r>
            <w:r w:rsidR="009A1AC7" w:rsidRPr="006F533C">
              <w:rPr>
                <w:rFonts w:ascii="Book Antiqua" w:hAnsi="Book Antiqua"/>
                <w:lang w:val="en-US"/>
              </w:rPr>
              <w:t xml:space="preserve">rat bone marrow </w:t>
            </w:r>
            <w:r w:rsidRPr="006F533C">
              <w:rPr>
                <w:rFonts w:ascii="Book Antiqua" w:hAnsi="Book Antiqua"/>
                <w:lang w:val="en-US"/>
              </w:rPr>
              <w:t xml:space="preserve">MSCs) </w:t>
            </w:r>
          </w:p>
        </w:tc>
        <w:tc>
          <w:tcPr>
            <w:tcW w:w="1276" w:type="dxa"/>
            <w:shd w:val="clear" w:color="auto" w:fill="auto"/>
          </w:tcPr>
          <w:p w:rsidR="001D324C" w:rsidRPr="006F533C" w:rsidRDefault="001D324C" w:rsidP="00F7331E">
            <w:pPr>
              <w:snapToGrid w:val="0"/>
              <w:spacing w:line="360" w:lineRule="auto"/>
              <w:rPr>
                <w:rFonts w:ascii="Book Antiqua" w:hAnsi="Book Antiqua"/>
                <w:lang w:val="en-US"/>
              </w:rPr>
            </w:pPr>
            <w:r w:rsidRPr="006F533C">
              <w:rPr>
                <w:rFonts w:ascii="Book Antiqua" w:hAnsi="Book Antiqua"/>
                <w:lang w:val="en-US"/>
              </w:rPr>
              <w:t>7, 14, 21, 29, 60 d</w:t>
            </w:r>
          </w:p>
        </w:tc>
        <w:tc>
          <w:tcPr>
            <w:tcW w:w="2410" w:type="dxa"/>
            <w:shd w:val="clear" w:color="auto" w:fill="auto"/>
          </w:tcPr>
          <w:p w:rsidR="001D324C" w:rsidRPr="006F533C" w:rsidRDefault="009A1AC7" w:rsidP="00F7331E">
            <w:pPr>
              <w:snapToGrid w:val="0"/>
              <w:spacing w:line="360" w:lineRule="auto"/>
              <w:rPr>
                <w:rFonts w:ascii="Book Antiqua" w:hAnsi="Book Antiqua"/>
                <w:lang w:val="en-US"/>
              </w:rPr>
            </w:pPr>
            <w:r w:rsidRPr="006F533C">
              <w:rPr>
                <w:rFonts w:ascii="Book Antiqua" w:hAnsi="Book Antiqua"/>
                <w:lang w:val="en-US"/>
              </w:rPr>
              <w:t>Low cell proliferation</w:t>
            </w:r>
            <w:r w:rsidR="00180359" w:rsidRPr="006F533C">
              <w:rPr>
                <w:rFonts w:ascii="Book Antiqua" w:hAnsi="Book Antiqua"/>
                <w:lang w:val="en-US"/>
              </w:rPr>
              <w:t xml:space="preserve"> (2.2 times</w:t>
            </w:r>
            <w:r w:rsidRPr="006F533C">
              <w:rPr>
                <w:rFonts w:ascii="Book Antiqua" w:hAnsi="Book Antiqua"/>
                <w:lang w:val="en-US"/>
              </w:rPr>
              <w:t xml:space="preserve"> at day</w:t>
            </w:r>
            <w:r w:rsidR="001D324C" w:rsidRPr="006F533C">
              <w:rPr>
                <w:rFonts w:ascii="Book Antiqua" w:hAnsi="Book Antiqua"/>
                <w:lang w:val="en-US"/>
              </w:rPr>
              <w:t xml:space="preserve"> </w:t>
            </w:r>
            <w:r w:rsidR="00180359" w:rsidRPr="006F533C">
              <w:rPr>
                <w:rFonts w:ascii="Book Antiqua" w:hAnsi="Book Antiqua"/>
                <w:lang w:val="en-US"/>
              </w:rPr>
              <w:t>60</w:t>
            </w:r>
            <w:r w:rsidR="001D324C" w:rsidRPr="006F533C">
              <w:rPr>
                <w:rFonts w:ascii="Book Antiqua" w:hAnsi="Book Antiqua"/>
                <w:lang w:val="en-US"/>
              </w:rPr>
              <w:t xml:space="preserve"> for untreated scaffolds). Treatment with oxygen plasma slightly </w:t>
            </w:r>
            <w:r w:rsidR="00F1205D" w:rsidRPr="006F533C">
              <w:rPr>
                <w:rFonts w:ascii="Book Antiqua" w:hAnsi="Book Antiqua"/>
                <w:lang w:val="en-US"/>
              </w:rPr>
              <w:t xml:space="preserve">increased </w:t>
            </w:r>
            <w:r w:rsidR="00180359" w:rsidRPr="006F533C">
              <w:rPr>
                <w:rFonts w:ascii="Book Antiqua" w:hAnsi="Book Antiqua"/>
                <w:lang w:val="en-US"/>
              </w:rPr>
              <w:t>(up to 23</w:t>
            </w:r>
            <w:r w:rsidR="001D324C" w:rsidRPr="006F533C">
              <w:rPr>
                <w:rFonts w:ascii="Book Antiqua" w:hAnsi="Book Antiqua"/>
                <w:lang w:val="en-US"/>
              </w:rPr>
              <w:t>%) cell growth (MTS)</w:t>
            </w:r>
          </w:p>
        </w:tc>
        <w:tc>
          <w:tcPr>
            <w:tcW w:w="2551" w:type="dxa"/>
            <w:shd w:val="clear" w:color="auto" w:fill="auto"/>
          </w:tcPr>
          <w:p w:rsidR="00180359" w:rsidRPr="006F533C" w:rsidRDefault="00F1205D" w:rsidP="00F7331E">
            <w:pPr>
              <w:snapToGrid w:val="0"/>
              <w:spacing w:line="360" w:lineRule="auto"/>
              <w:rPr>
                <w:rFonts w:ascii="Book Antiqua" w:hAnsi="Book Antiqua"/>
                <w:lang w:val="en-US"/>
              </w:rPr>
            </w:pPr>
            <w:r w:rsidRPr="006F533C">
              <w:rPr>
                <w:rFonts w:ascii="Book Antiqua" w:hAnsi="Book Antiqua"/>
                <w:lang w:val="en-US"/>
              </w:rPr>
              <w:t>S</w:t>
            </w:r>
            <w:r w:rsidR="00180359" w:rsidRPr="006F533C">
              <w:rPr>
                <w:rFonts w:ascii="Book Antiqua" w:hAnsi="Book Antiqua"/>
                <w:lang w:val="en-US"/>
              </w:rPr>
              <w:t xml:space="preserve">pindle shaped cells on </w:t>
            </w:r>
            <w:r w:rsidRPr="006F533C">
              <w:rPr>
                <w:rFonts w:ascii="Book Antiqua" w:hAnsi="Book Antiqua"/>
                <w:lang w:val="en-US"/>
              </w:rPr>
              <w:t xml:space="preserve">the </w:t>
            </w:r>
            <w:r w:rsidR="00180359" w:rsidRPr="006F533C">
              <w:rPr>
                <w:rFonts w:ascii="Book Antiqua" w:hAnsi="Book Antiqua"/>
                <w:lang w:val="en-US"/>
              </w:rPr>
              <w:t>29</w:t>
            </w:r>
            <w:r w:rsidR="00180359" w:rsidRPr="006F533C">
              <w:rPr>
                <w:rFonts w:ascii="Book Antiqua" w:hAnsi="Book Antiqua"/>
                <w:vertAlign w:val="superscript"/>
                <w:lang w:val="en-US"/>
              </w:rPr>
              <w:t>th</w:t>
            </w:r>
            <w:r w:rsidR="00180359" w:rsidRPr="006F533C">
              <w:rPr>
                <w:rFonts w:ascii="Book Antiqua" w:hAnsi="Book Antiqua"/>
                <w:lang w:val="en-US"/>
              </w:rPr>
              <w:t xml:space="preserve"> day</w:t>
            </w:r>
            <w:r w:rsidR="00105E82" w:rsidRPr="006F533C">
              <w:rPr>
                <w:rFonts w:ascii="Book Antiqua" w:hAnsi="Book Antiqua"/>
                <w:lang w:val="en-US"/>
              </w:rPr>
              <w:t xml:space="preserve"> with cytoplasmic </w:t>
            </w:r>
            <w:r w:rsidRPr="006F533C">
              <w:rPr>
                <w:rFonts w:ascii="Book Antiqua" w:hAnsi="Book Antiqua"/>
                <w:lang w:val="en-US"/>
              </w:rPr>
              <w:t>extensions</w:t>
            </w:r>
            <w:r w:rsidR="00180359" w:rsidRPr="006F533C">
              <w:rPr>
                <w:rFonts w:ascii="Book Antiqua" w:hAnsi="Book Antiqua"/>
                <w:lang w:val="en-US"/>
              </w:rPr>
              <w:t>; large ovoid cells with osteoblast-like</w:t>
            </w:r>
          </w:p>
          <w:p w:rsidR="00105E82" w:rsidRPr="006F533C" w:rsidRDefault="00105E82" w:rsidP="00F7331E">
            <w:pPr>
              <w:snapToGrid w:val="0"/>
              <w:spacing w:line="360" w:lineRule="auto"/>
              <w:rPr>
                <w:rFonts w:ascii="Book Antiqua" w:hAnsi="Book Antiqua"/>
                <w:lang w:val="en-US"/>
              </w:rPr>
            </w:pPr>
            <w:proofErr w:type="gramStart"/>
            <w:r w:rsidRPr="006F533C">
              <w:rPr>
                <w:rFonts w:ascii="Book Antiqua" w:hAnsi="Book Antiqua"/>
                <w:lang w:val="en-US"/>
              </w:rPr>
              <w:t>m</w:t>
            </w:r>
            <w:r w:rsidR="00180359" w:rsidRPr="006F533C">
              <w:rPr>
                <w:rFonts w:ascii="Book Antiqua" w:hAnsi="Book Antiqua"/>
                <w:lang w:val="en-US"/>
              </w:rPr>
              <w:t>orpholog</w:t>
            </w:r>
            <w:r w:rsidR="00821089" w:rsidRPr="006F533C">
              <w:rPr>
                <w:rFonts w:ascii="Book Antiqua" w:hAnsi="Book Antiqua"/>
                <w:lang w:val="en-US"/>
              </w:rPr>
              <w:t>y</w:t>
            </w:r>
            <w:proofErr w:type="gramEnd"/>
            <w:r w:rsidR="00821089" w:rsidRPr="006F533C">
              <w:rPr>
                <w:rFonts w:ascii="Book Antiqua" w:hAnsi="Book Antiqua"/>
                <w:lang w:val="en-US"/>
              </w:rPr>
              <w:t xml:space="preserve"> o</w:t>
            </w:r>
            <w:r w:rsidR="00180359" w:rsidRPr="006F533C">
              <w:rPr>
                <w:rFonts w:ascii="Book Antiqua" w:hAnsi="Book Antiqua"/>
                <w:lang w:val="en-US"/>
              </w:rPr>
              <w:t>n</w:t>
            </w:r>
            <w:r w:rsidR="00F1205D" w:rsidRPr="006F533C">
              <w:rPr>
                <w:rFonts w:ascii="Book Antiqua" w:hAnsi="Book Antiqua"/>
                <w:lang w:val="en-US"/>
              </w:rPr>
              <w:t xml:space="preserve"> the</w:t>
            </w:r>
            <w:r w:rsidR="00180359" w:rsidRPr="006F533C">
              <w:rPr>
                <w:rFonts w:ascii="Book Antiqua" w:hAnsi="Book Antiqua"/>
                <w:lang w:val="en-US"/>
              </w:rPr>
              <w:t xml:space="preserve"> 60th day</w:t>
            </w:r>
            <w:r w:rsidRPr="006F533C">
              <w:rPr>
                <w:rFonts w:ascii="Book Antiqua" w:hAnsi="Book Antiqua"/>
                <w:lang w:val="en-US"/>
              </w:rPr>
              <w:t xml:space="preserve">. </w:t>
            </w:r>
            <w:r w:rsidR="00F1205D" w:rsidRPr="006F533C">
              <w:rPr>
                <w:rFonts w:ascii="Book Antiqua" w:hAnsi="Book Antiqua"/>
                <w:lang w:val="en-US"/>
              </w:rPr>
              <w:t>M</w:t>
            </w:r>
            <w:r w:rsidRPr="006F533C">
              <w:rPr>
                <w:rFonts w:ascii="Book Antiqua" w:hAnsi="Book Antiqua"/>
                <w:lang w:val="en-US"/>
              </w:rPr>
              <w:t>ineralization</w:t>
            </w:r>
            <w:r w:rsidR="00180359" w:rsidRPr="006F533C">
              <w:rPr>
                <w:rFonts w:ascii="Book Antiqua" w:hAnsi="Book Antiqua"/>
                <w:lang w:val="en-US"/>
              </w:rPr>
              <w:t xml:space="preserve"> </w:t>
            </w:r>
            <w:r w:rsidRPr="006F533C">
              <w:rPr>
                <w:rFonts w:ascii="Book Antiqua" w:hAnsi="Book Antiqua"/>
                <w:lang w:val="en-US"/>
              </w:rPr>
              <w:t>from</w:t>
            </w:r>
            <w:r w:rsidR="00325B1A" w:rsidRPr="006F533C">
              <w:rPr>
                <w:rFonts w:ascii="Book Antiqua" w:hAnsi="Book Antiqua"/>
                <w:lang w:val="en-US"/>
              </w:rPr>
              <w:t xml:space="preserve"> day 21</w:t>
            </w:r>
            <w:r w:rsidRPr="006F533C">
              <w:rPr>
                <w:rFonts w:ascii="Book Antiqua" w:hAnsi="Book Antiqua"/>
                <w:lang w:val="en-US"/>
              </w:rPr>
              <w:t xml:space="preserve"> to</w:t>
            </w:r>
            <w:r w:rsidR="00325B1A" w:rsidRPr="006F533C">
              <w:rPr>
                <w:rFonts w:ascii="Book Antiqua" w:hAnsi="Book Antiqua"/>
                <w:lang w:val="en-US"/>
              </w:rPr>
              <w:t xml:space="preserve"> day</w:t>
            </w:r>
            <w:r w:rsidRPr="006F533C">
              <w:rPr>
                <w:rFonts w:ascii="Book Antiqua" w:hAnsi="Book Antiqua"/>
                <w:lang w:val="en-US"/>
              </w:rPr>
              <w:t xml:space="preserve"> 60. A close connection between</w:t>
            </w:r>
          </w:p>
          <w:p w:rsidR="001D324C" w:rsidRPr="006F533C" w:rsidRDefault="00105E82" w:rsidP="00F7331E">
            <w:pPr>
              <w:snapToGrid w:val="0"/>
              <w:spacing w:line="360" w:lineRule="auto"/>
              <w:rPr>
                <w:rFonts w:ascii="Book Antiqua" w:hAnsi="Book Antiqua"/>
                <w:lang w:val="en-US"/>
              </w:rPr>
            </w:pPr>
            <w:r w:rsidRPr="006F533C">
              <w:rPr>
                <w:rFonts w:ascii="Book Antiqua" w:hAnsi="Book Antiqua"/>
                <w:lang w:val="en-US"/>
              </w:rPr>
              <w:t xml:space="preserve">the cell boundary and the scaffold </w:t>
            </w:r>
            <w:r w:rsidR="00180359" w:rsidRPr="006F533C">
              <w:rPr>
                <w:rFonts w:ascii="Book Antiqua" w:hAnsi="Book Antiqua"/>
                <w:lang w:val="en-US"/>
              </w:rPr>
              <w:t>(</w:t>
            </w:r>
            <w:r w:rsidR="001D324C" w:rsidRPr="006F533C">
              <w:rPr>
                <w:rFonts w:ascii="Book Antiqua" w:hAnsi="Book Antiqua"/>
                <w:lang w:val="en-US"/>
              </w:rPr>
              <w:t xml:space="preserve">SEM, </w:t>
            </w:r>
            <w:r w:rsidR="00FA436F" w:rsidRPr="006F533C">
              <w:rPr>
                <w:rFonts w:ascii="Book Antiqua" w:hAnsi="Book Antiqua"/>
                <w:lang w:val="en-US"/>
              </w:rPr>
              <w:t>h</w:t>
            </w:r>
            <w:r w:rsidR="001D324C" w:rsidRPr="006F533C">
              <w:rPr>
                <w:rFonts w:ascii="Book Antiqua" w:hAnsi="Book Antiqua"/>
                <w:lang w:val="en-US"/>
              </w:rPr>
              <w:t>istology,</w:t>
            </w:r>
            <w:r w:rsidR="00180359" w:rsidRPr="006F533C">
              <w:rPr>
                <w:rFonts w:ascii="Book Antiqua" w:hAnsi="Book Antiqua"/>
                <w:lang w:val="en-US"/>
              </w:rPr>
              <w:t xml:space="preserve"> CM)</w:t>
            </w:r>
          </w:p>
        </w:tc>
        <w:tc>
          <w:tcPr>
            <w:tcW w:w="3532" w:type="dxa"/>
            <w:shd w:val="clear" w:color="auto" w:fill="auto"/>
          </w:tcPr>
          <w:p w:rsidR="001D324C" w:rsidRPr="006F533C" w:rsidRDefault="00F1205D" w:rsidP="00F7331E">
            <w:pPr>
              <w:snapToGrid w:val="0"/>
              <w:spacing w:line="360" w:lineRule="auto"/>
              <w:rPr>
                <w:rFonts w:ascii="Book Antiqua" w:hAnsi="Book Antiqua"/>
                <w:lang w:val="en-US"/>
              </w:rPr>
            </w:pPr>
            <w:r w:rsidRPr="006F533C">
              <w:rPr>
                <w:rFonts w:ascii="Book Antiqua" w:hAnsi="Book Antiqua"/>
                <w:lang w:val="en-US"/>
              </w:rPr>
              <w:t>S</w:t>
            </w:r>
            <w:r w:rsidR="001D324C" w:rsidRPr="006F533C">
              <w:rPr>
                <w:rFonts w:ascii="Book Antiqua" w:hAnsi="Book Antiqua"/>
                <w:lang w:val="en-US"/>
              </w:rPr>
              <w:t>pontaneous osteogenic differentiati</w:t>
            </w:r>
            <w:r w:rsidR="000518CC" w:rsidRPr="006F533C">
              <w:rPr>
                <w:rFonts w:ascii="Book Antiqua" w:hAnsi="Book Antiqua"/>
                <w:lang w:val="en-US"/>
              </w:rPr>
              <w:t>on in regular</w:t>
            </w:r>
            <w:r w:rsidR="001D324C" w:rsidRPr="006F533C">
              <w:rPr>
                <w:rFonts w:ascii="Book Antiqua" w:hAnsi="Book Antiqua"/>
                <w:lang w:val="en-US"/>
              </w:rPr>
              <w:t xml:space="preserve"> medium (increase</w:t>
            </w:r>
            <w:r w:rsidRPr="006F533C">
              <w:rPr>
                <w:rFonts w:ascii="Book Antiqua" w:hAnsi="Book Antiqua"/>
                <w:lang w:val="en-US"/>
              </w:rPr>
              <w:t>d</w:t>
            </w:r>
            <w:r w:rsidR="001D324C" w:rsidRPr="006F533C">
              <w:rPr>
                <w:rFonts w:ascii="Book Antiqua" w:hAnsi="Book Antiqua"/>
                <w:lang w:val="en-US"/>
              </w:rPr>
              <w:t xml:space="preserve"> </w:t>
            </w:r>
            <w:r w:rsidR="00180359" w:rsidRPr="006F533C">
              <w:rPr>
                <w:rFonts w:ascii="Book Antiqua" w:hAnsi="Book Antiqua"/>
                <w:lang w:val="en-US"/>
              </w:rPr>
              <w:t>ALP activi</w:t>
            </w:r>
            <w:r w:rsidR="00325B1A" w:rsidRPr="006F533C">
              <w:rPr>
                <w:rFonts w:ascii="Book Antiqua" w:hAnsi="Book Antiqua"/>
                <w:lang w:val="en-US"/>
              </w:rPr>
              <w:t>ty and osteocalcin expression at day</w:t>
            </w:r>
            <w:r w:rsidR="00180359" w:rsidRPr="006F533C">
              <w:rPr>
                <w:rFonts w:ascii="Book Antiqua" w:hAnsi="Book Antiqua"/>
                <w:lang w:val="en-US"/>
              </w:rPr>
              <w:t xml:space="preserve"> 60 </w:t>
            </w:r>
            <w:r w:rsidRPr="006F533C">
              <w:rPr>
                <w:rFonts w:ascii="Book Antiqua" w:hAnsi="Book Antiqua"/>
                <w:lang w:val="en-US"/>
              </w:rPr>
              <w:t>by</w:t>
            </w:r>
            <w:r w:rsidR="00180359" w:rsidRPr="006F533C">
              <w:rPr>
                <w:rFonts w:ascii="Book Antiqua" w:hAnsi="Book Antiqua"/>
                <w:lang w:val="en-US"/>
              </w:rPr>
              <w:t xml:space="preserve"> up to 12</w:t>
            </w:r>
            <w:r w:rsidR="001D324C" w:rsidRPr="006F533C">
              <w:rPr>
                <w:rFonts w:ascii="Book Antiqua" w:hAnsi="Book Antiqua"/>
                <w:lang w:val="en-US"/>
              </w:rPr>
              <w:t xml:space="preserve"> times</w:t>
            </w:r>
            <w:r w:rsidR="00180359" w:rsidRPr="006F533C">
              <w:rPr>
                <w:rFonts w:ascii="Book Antiqua" w:hAnsi="Book Antiqua"/>
                <w:lang w:val="en-US"/>
              </w:rPr>
              <w:t xml:space="preserve"> and 4 times, respectively</w:t>
            </w:r>
            <w:r w:rsidR="001D324C" w:rsidRPr="006F533C">
              <w:rPr>
                <w:rFonts w:ascii="Book Antiqua" w:hAnsi="Book Antiqua"/>
                <w:lang w:val="en-US"/>
              </w:rPr>
              <w:t>). Treatment with oxygen plasma</w:t>
            </w:r>
            <w:r w:rsidR="00325B1A" w:rsidRPr="006F533C">
              <w:rPr>
                <w:rFonts w:ascii="Book Antiqua" w:hAnsi="Book Antiqua"/>
                <w:lang w:val="en-US"/>
              </w:rPr>
              <w:t xml:space="preserve"> </w:t>
            </w:r>
            <w:r w:rsidRPr="006F533C">
              <w:rPr>
                <w:rFonts w:ascii="Book Antiqua" w:hAnsi="Book Antiqua"/>
                <w:lang w:val="en-US"/>
              </w:rPr>
              <w:t xml:space="preserve">did not </w:t>
            </w:r>
            <w:r w:rsidR="00180359" w:rsidRPr="006F533C">
              <w:rPr>
                <w:rFonts w:ascii="Book Antiqua" w:hAnsi="Book Antiqua"/>
                <w:lang w:val="en-US"/>
              </w:rPr>
              <w:t>change the inducti</w:t>
            </w:r>
            <w:r w:rsidR="00325B1A" w:rsidRPr="006F533C">
              <w:rPr>
                <w:rFonts w:ascii="Book Antiqua" w:hAnsi="Book Antiqua"/>
                <w:lang w:val="en-US"/>
              </w:rPr>
              <w:t xml:space="preserve">on of ALP activity </w:t>
            </w:r>
            <w:r w:rsidRPr="006F533C">
              <w:rPr>
                <w:rFonts w:ascii="Book Antiqua" w:hAnsi="Book Antiqua"/>
                <w:lang w:val="en-US"/>
              </w:rPr>
              <w:t xml:space="preserve">or </w:t>
            </w:r>
            <w:r w:rsidR="00325B1A" w:rsidRPr="006F533C">
              <w:rPr>
                <w:rFonts w:ascii="Book Antiqua" w:hAnsi="Book Antiqua"/>
                <w:lang w:val="en-US"/>
              </w:rPr>
              <w:t>increase</w:t>
            </w:r>
            <w:r w:rsidR="00180359" w:rsidRPr="006F533C">
              <w:rPr>
                <w:rFonts w:ascii="Book Antiqua" w:hAnsi="Book Antiqua"/>
                <w:lang w:val="en-US"/>
              </w:rPr>
              <w:t xml:space="preserve"> the induction of osteocalcin expression</w:t>
            </w:r>
            <w:r w:rsidR="001D324C" w:rsidRPr="006F533C">
              <w:rPr>
                <w:rFonts w:ascii="Book Antiqua" w:hAnsi="Book Antiqua"/>
                <w:lang w:val="en-US"/>
              </w:rPr>
              <w:t xml:space="preserve"> (ALP activity assay, test for osteocalcin)</w:t>
            </w:r>
          </w:p>
        </w:tc>
        <w:tc>
          <w:tcPr>
            <w:tcW w:w="863" w:type="dxa"/>
            <w:shd w:val="clear" w:color="auto" w:fill="auto"/>
          </w:tcPr>
          <w:p w:rsidR="001D324C" w:rsidRPr="006F533C" w:rsidRDefault="003F0C8D" w:rsidP="00F7331E">
            <w:pPr>
              <w:snapToGrid w:val="0"/>
              <w:spacing w:line="360" w:lineRule="auto"/>
              <w:rPr>
                <w:rFonts w:ascii="Book Antiqua" w:hAnsi="Book Antiqua"/>
                <w:lang w:val="en-US"/>
              </w:rPr>
            </w:pPr>
            <w:r w:rsidRPr="00817384">
              <w:rPr>
                <w:rFonts w:ascii="Book Antiqua" w:hAnsi="Book Antiqua"/>
                <w:vertAlign w:val="superscript"/>
                <w:lang w:val="en-US"/>
              </w:rPr>
              <w:t>[17]</w:t>
            </w:r>
          </w:p>
        </w:tc>
      </w:tr>
      <w:tr w:rsidR="00AE44EE" w:rsidRPr="006F533C" w:rsidTr="00F45916">
        <w:tc>
          <w:tcPr>
            <w:tcW w:w="1242" w:type="dxa"/>
            <w:shd w:val="clear" w:color="auto" w:fill="auto"/>
          </w:tcPr>
          <w:p w:rsidR="00A349BA" w:rsidRPr="006F533C" w:rsidRDefault="000D02FC" w:rsidP="00F7331E">
            <w:pPr>
              <w:snapToGrid w:val="0"/>
              <w:spacing w:line="360" w:lineRule="auto"/>
              <w:rPr>
                <w:rFonts w:ascii="Book Antiqua" w:hAnsi="Book Antiqua"/>
                <w:lang w:val="en-US"/>
              </w:rPr>
            </w:pPr>
            <w:r w:rsidRPr="006F533C">
              <w:rPr>
                <w:rFonts w:ascii="Book Antiqua" w:hAnsi="Book Antiqua"/>
                <w:lang w:val="en-US"/>
              </w:rPr>
              <w:t>PHBV</w:t>
            </w:r>
          </w:p>
        </w:tc>
        <w:tc>
          <w:tcPr>
            <w:tcW w:w="2127" w:type="dxa"/>
            <w:shd w:val="clear" w:color="auto" w:fill="auto"/>
          </w:tcPr>
          <w:p w:rsidR="008D6124" w:rsidRPr="006F533C" w:rsidRDefault="000D02FC" w:rsidP="00F7331E">
            <w:pPr>
              <w:snapToGrid w:val="0"/>
              <w:spacing w:line="360" w:lineRule="auto"/>
              <w:rPr>
                <w:rFonts w:ascii="Book Antiqua" w:hAnsi="Book Antiqua"/>
                <w:lang w:val="en-US"/>
              </w:rPr>
            </w:pPr>
            <w:r w:rsidRPr="006F533C">
              <w:rPr>
                <w:rFonts w:ascii="Book Antiqua" w:hAnsi="Book Antiqua"/>
                <w:lang w:val="en-US"/>
              </w:rPr>
              <w:t>Porous scaf</w:t>
            </w:r>
            <w:r w:rsidR="008D6124" w:rsidRPr="006F533C">
              <w:rPr>
                <w:rFonts w:ascii="Book Antiqua" w:hAnsi="Book Antiqua"/>
                <w:lang w:val="en-US"/>
              </w:rPr>
              <w:t>folds produced by freeze-drying</w:t>
            </w:r>
          </w:p>
          <w:p w:rsidR="00A349BA" w:rsidRPr="006F533C" w:rsidRDefault="00A349BA" w:rsidP="00F7331E">
            <w:pPr>
              <w:snapToGrid w:val="0"/>
              <w:spacing w:line="360" w:lineRule="auto"/>
              <w:rPr>
                <w:rFonts w:ascii="Book Antiqua" w:hAnsi="Book Antiqua"/>
                <w:lang w:val="en-US"/>
              </w:rPr>
            </w:pPr>
          </w:p>
        </w:tc>
        <w:tc>
          <w:tcPr>
            <w:tcW w:w="1275" w:type="dxa"/>
            <w:shd w:val="clear" w:color="auto" w:fill="auto"/>
          </w:tcPr>
          <w:p w:rsidR="00A349BA" w:rsidRPr="006F533C" w:rsidRDefault="000D02FC" w:rsidP="00F7331E">
            <w:pPr>
              <w:snapToGrid w:val="0"/>
              <w:spacing w:line="360" w:lineRule="auto"/>
              <w:rPr>
                <w:rFonts w:ascii="Book Antiqua" w:hAnsi="Book Antiqua"/>
                <w:lang w:val="en-US"/>
              </w:rPr>
            </w:pPr>
            <w:r w:rsidRPr="006F533C">
              <w:rPr>
                <w:rFonts w:ascii="Book Antiqua" w:hAnsi="Book Antiqua"/>
                <w:lang w:val="en-US"/>
              </w:rPr>
              <w:t xml:space="preserve">Human adipose-derived </w:t>
            </w:r>
            <w:r w:rsidR="002659D9" w:rsidRPr="006F533C">
              <w:rPr>
                <w:rFonts w:ascii="Book Antiqua" w:hAnsi="Book Antiqua"/>
                <w:lang w:val="en-US"/>
              </w:rPr>
              <w:t>MSCs</w:t>
            </w:r>
          </w:p>
        </w:tc>
        <w:tc>
          <w:tcPr>
            <w:tcW w:w="1276" w:type="dxa"/>
            <w:shd w:val="clear" w:color="auto" w:fill="auto"/>
          </w:tcPr>
          <w:p w:rsidR="00A349BA" w:rsidRPr="006F533C" w:rsidRDefault="00D845FA" w:rsidP="00F7331E">
            <w:pPr>
              <w:snapToGrid w:val="0"/>
              <w:spacing w:line="360" w:lineRule="auto"/>
              <w:rPr>
                <w:rFonts w:ascii="Book Antiqua" w:hAnsi="Book Antiqua"/>
                <w:lang w:val="en-US"/>
              </w:rPr>
            </w:pPr>
            <w:r w:rsidRPr="006F533C">
              <w:rPr>
                <w:rFonts w:ascii="Book Antiqua" w:hAnsi="Book Antiqua"/>
                <w:lang w:val="en-US"/>
              </w:rPr>
              <w:t>2, 7, 14, 21, 28 d</w:t>
            </w:r>
          </w:p>
        </w:tc>
        <w:tc>
          <w:tcPr>
            <w:tcW w:w="2410" w:type="dxa"/>
            <w:shd w:val="clear" w:color="auto" w:fill="auto"/>
          </w:tcPr>
          <w:p w:rsidR="00A349B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I</w:t>
            </w:r>
            <w:r w:rsidR="00454BE0" w:rsidRPr="006F533C">
              <w:rPr>
                <w:rFonts w:ascii="Book Antiqua" w:hAnsi="Book Antiqua"/>
                <w:lang w:val="en-US"/>
              </w:rPr>
              <w:t>ncrease</w:t>
            </w:r>
            <w:r w:rsidRPr="006F533C">
              <w:rPr>
                <w:rFonts w:ascii="Book Antiqua" w:hAnsi="Book Antiqua"/>
                <w:lang w:val="en-US"/>
              </w:rPr>
              <w:t>d</w:t>
            </w:r>
            <w:r w:rsidR="00454BE0" w:rsidRPr="006F533C">
              <w:rPr>
                <w:rFonts w:ascii="Book Antiqua" w:hAnsi="Book Antiqua"/>
                <w:lang w:val="en-US"/>
              </w:rPr>
              <w:t xml:space="preserve"> </w:t>
            </w:r>
            <w:r w:rsidR="009A1AC7" w:rsidRPr="006F533C">
              <w:rPr>
                <w:rFonts w:ascii="Book Antiqua" w:hAnsi="Book Antiqua"/>
                <w:lang w:val="en-US"/>
              </w:rPr>
              <w:t xml:space="preserve">cell proliferation </w:t>
            </w:r>
            <w:r w:rsidR="007F18F2" w:rsidRPr="006F533C">
              <w:rPr>
                <w:rFonts w:ascii="Book Antiqua" w:hAnsi="Book Antiqua"/>
                <w:lang w:val="en-US"/>
              </w:rPr>
              <w:t>f</w:t>
            </w:r>
            <w:r w:rsidRPr="006F533C">
              <w:rPr>
                <w:rFonts w:ascii="Book Antiqua" w:hAnsi="Book Antiqua"/>
                <w:lang w:val="en-US"/>
              </w:rPr>
              <w:t xml:space="preserve">rom </w:t>
            </w:r>
            <w:r w:rsidR="009A1AC7" w:rsidRPr="006F533C">
              <w:rPr>
                <w:rFonts w:ascii="Book Antiqua" w:hAnsi="Book Antiqua"/>
                <w:lang w:val="en-US"/>
              </w:rPr>
              <w:t xml:space="preserve">days </w:t>
            </w:r>
            <w:r w:rsidR="00454BE0" w:rsidRPr="006F533C">
              <w:rPr>
                <w:rFonts w:ascii="Book Antiqua" w:hAnsi="Book Antiqua"/>
                <w:lang w:val="en-US"/>
              </w:rPr>
              <w:t>7</w:t>
            </w:r>
            <w:r w:rsidR="009A1AC7" w:rsidRPr="006F533C">
              <w:rPr>
                <w:rFonts w:ascii="Book Antiqua" w:hAnsi="Book Antiqua"/>
                <w:lang w:val="en-US"/>
              </w:rPr>
              <w:t xml:space="preserve"> to</w:t>
            </w:r>
            <w:r w:rsidR="00454BE0" w:rsidRPr="006F533C">
              <w:rPr>
                <w:rFonts w:ascii="Book Antiqua" w:hAnsi="Book Antiqua"/>
                <w:lang w:val="en-US"/>
              </w:rPr>
              <w:t xml:space="preserve"> 28 (MTT)</w:t>
            </w:r>
          </w:p>
        </w:tc>
        <w:tc>
          <w:tcPr>
            <w:tcW w:w="2551" w:type="dxa"/>
            <w:shd w:val="clear" w:color="auto" w:fill="auto"/>
          </w:tcPr>
          <w:p w:rsidR="001A0B2B" w:rsidRPr="006F533C" w:rsidRDefault="00B20CEA" w:rsidP="00F7331E">
            <w:pPr>
              <w:snapToGrid w:val="0"/>
              <w:spacing w:line="360" w:lineRule="auto"/>
              <w:rPr>
                <w:rFonts w:ascii="Book Antiqua" w:hAnsi="Book Antiqua"/>
                <w:lang w:val="en-US"/>
              </w:rPr>
            </w:pPr>
            <w:r w:rsidRPr="006F533C">
              <w:rPr>
                <w:rFonts w:ascii="Book Antiqua" w:hAnsi="Book Antiqua"/>
                <w:lang w:val="en-US"/>
              </w:rPr>
              <w:t>G</w:t>
            </w:r>
            <w:r w:rsidR="001A0B2B" w:rsidRPr="006F533C">
              <w:rPr>
                <w:rFonts w:ascii="Book Antiqua" w:hAnsi="Book Antiqua"/>
                <w:lang w:val="en-US"/>
              </w:rPr>
              <w:t xml:space="preserve">ood quality of cell adhesion and spread with developed cytoplasmic </w:t>
            </w:r>
            <w:r w:rsidR="00ED0E37" w:rsidRPr="006F533C">
              <w:rPr>
                <w:rFonts w:ascii="Book Antiqua" w:hAnsi="Book Antiqua"/>
                <w:lang w:val="en-US"/>
              </w:rPr>
              <w:t>extensions (SEM)</w:t>
            </w:r>
          </w:p>
          <w:p w:rsidR="001A0B2B" w:rsidRPr="006F533C" w:rsidRDefault="001A0B2B" w:rsidP="00F7331E">
            <w:pPr>
              <w:snapToGrid w:val="0"/>
              <w:spacing w:line="360" w:lineRule="auto"/>
              <w:rPr>
                <w:rFonts w:ascii="Book Antiqua" w:hAnsi="Book Antiqua"/>
                <w:lang w:val="en-US"/>
              </w:rPr>
            </w:pPr>
          </w:p>
          <w:p w:rsidR="00A349BA" w:rsidRPr="006F533C" w:rsidRDefault="00A349BA" w:rsidP="00F7331E">
            <w:pPr>
              <w:snapToGrid w:val="0"/>
              <w:spacing w:line="360" w:lineRule="auto"/>
              <w:rPr>
                <w:rFonts w:ascii="Book Antiqua" w:hAnsi="Book Antiqua"/>
                <w:lang w:val="en-US"/>
              </w:rPr>
            </w:pPr>
          </w:p>
        </w:tc>
        <w:tc>
          <w:tcPr>
            <w:tcW w:w="3532" w:type="dxa"/>
            <w:shd w:val="clear" w:color="auto" w:fill="auto"/>
          </w:tcPr>
          <w:p w:rsidR="00A349B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S</w:t>
            </w:r>
            <w:r w:rsidR="001A0B2B" w:rsidRPr="006F533C">
              <w:rPr>
                <w:rFonts w:ascii="Book Antiqua" w:hAnsi="Book Antiqua"/>
                <w:lang w:val="en-US"/>
              </w:rPr>
              <w:t>ign</w:t>
            </w:r>
            <w:r w:rsidR="00325B1A" w:rsidRPr="006F533C">
              <w:rPr>
                <w:rFonts w:ascii="Book Antiqua" w:hAnsi="Book Antiqua"/>
                <w:lang w:val="en-US"/>
              </w:rPr>
              <w:t>s</w:t>
            </w:r>
            <w:r w:rsidR="001A0B2B" w:rsidRPr="006F533C">
              <w:rPr>
                <w:rFonts w:ascii="Book Antiqua" w:hAnsi="Book Antiqua"/>
                <w:lang w:val="en-US"/>
              </w:rPr>
              <w:t xml:space="preserve"> of spontaneous oste</w:t>
            </w:r>
            <w:r w:rsidR="000518CC" w:rsidRPr="006F533C">
              <w:rPr>
                <w:rFonts w:ascii="Book Antiqua" w:hAnsi="Book Antiqua"/>
                <w:lang w:val="en-US"/>
              </w:rPr>
              <w:t>ogenic differentiation in regular</w:t>
            </w:r>
            <w:r w:rsidR="001A0B2B" w:rsidRPr="006F533C">
              <w:rPr>
                <w:rFonts w:ascii="Book Antiqua" w:hAnsi="Book Antiqua"/>
                <w:lang w:val="en-US"/>
              </w:rPr>
              <w:t xml:space="preserve"> medium (sl</w:t>
            </w:r>
            <w:r w:rsidR="00325B1A" w:rsidRPr="006F533C">
              <w:rPr>
                <w:rFonts w:ascii="Book Antiqua" w:hAnsi="Book Antiqua"/>
                <w:lang w:val="en-US"/>
              </w:rPr>
              <w:t>ight</w:t>
            </w:r>
            <w:r w:rsidRPr="006F533C">
              <w:rPr>
                <w:rFonts w:ascii="Book Antiqua" w:hAnsi="Book Antiqua"/>
                <w:lang w:val="en-US"/>
              </w:rPr>
              <w:t>ly</w:t>
            </w:r>
            <w:r w:rsidR="00325B1A" w:rsidRPr="006F533C">
              <w:rPr>
                <w:rFonts w:ascii="Book Antiqua" w:hAnsi="Book Antiqua"/>
                <w:lang w:val="en-US"/>
              </w:rPr>
              <w:t xml:space="preserve"> increase</w:t>
            </w:r>
            <w:r w:rsidRPr="006F533C">
              <w:rPr>
                <w:rFonts w:ascii="Book Antiqua" w:hAnsi="Book Antiqua"/>
                <w:lang w:val="en-US"/>
              </w:rPr>
              <w:t>d</w:t>
            </w:r>
            <w:r w:rsidR="00325B1A" w:rsidRPr="006F533C">
              <w:rPr>
                <w:rFonts w:ascii="Book Antiqua" w:hAnsi="Book Antiqua"/>
                <w:lang w:val="en-US"/>
              </w:rPr>
              <w:t xml:space="preserve"> ALP activity at day</w:t>
            </w:r>
            <w:r w:rsidR="001A0B2B" w:rsidRPr="006F533C">
              <w:rPr>
                <w:rFonts w:ascii="Book Antiqua" w:hAnsi="Book Antiqua"/>
                <w:lang w:val="en-US"/>
              </w:rPr>
              <w:t xml:space="preserve"> 28 </w:t>
            </w:r>
            <w:r w:rsidRPr="006F533C">
              <w:rPr>
                <w:rFonts w:ascii="Book Antiqua" w:hAnsi="Book Antiqua"/>
                <w:lang w:val="en-US"/>
              </w:rPr>
              <w:t>by</w:t>
            </w:r>
            <w:r w:rsidR="001A0B2B" w:rsidRPr="006F533C">
              <w:rPr>
                <w:rFonts w:ascii="Book Antiqua" w:hAnsi="Book Antiqua"/>
                <w:lang w:val="en-US"/>
              </w:rPr>
              <w:t xml:space="preserve"> up to 10 times). </w:t>
            </w:r>
            <w:r w:rsidRPr="006F533C">
              <w:rPr>
                <w:rFonts w:ascii="Book Antiqua" w:hAnsi="Book Antiqua"/>
                <w:lang w:val="en-US"/>
              </w:rPr>
              <w:t>I</w:t>
            </w:r>
            <w:r w:rsidR="001A0B2B" w:rsidRPr="006F533C">
              <w:rPr>
                <w:rFonts w:ascii="Book Antiqua" w:hAnsi="Book Antiqua"/>
                <w:lang w:val="en-US"/>
              </w:rPr>
              <w:t>nhibition of osteogenic differentiation</w:t>
            </w:r>
            <w:r w:rsidR="00ED0E37" w:rsidRPr="006F533C">
              <w:rPr>
                <w:rFonts w:ascii="Book Antiqua" w:hAnsi="Book Antiqua"/>
                <w:lang w:val="en-US"/>
              </w:rPr>
              <w:t xml:space="preserve"> (ALP activity assay) </w:t>
            </w:r>
            <w:r w:rsidR="0083338B" w:rsidRPr="006F533C">
              <w:rPr>
                <w:rFonts w:ascii="Book Antiqua" w:hAnsi="Book Antiqua"/>
                <w:lang w:val="en-US"/>
              </w:rPr>
              <w:t>or not (proteins expression assays)</w:t>
            </w:r>
            <w:r w:rsidR="001A0B2B" w:rsidRPr="006F533C">
              <w:rPr>
                <w:rFonts w:ascii="Book Antiqua" w:hAnsi="Book Antiqua"/>
                <w:lang w:val="en-US"/>
              </w:rPr>
              <w:t xml:space="preserve"> in osteogenic medium</w:t>
            </w:r>
            <w:r w:rsidR="0083338B" w:rsidRPr="006F533C">
              <w:rPr>
                <w:rFonts w:ascii="Book Antiqua" w:hAnsi="Book Antiqua"/>
                <w:lang w:val="en-US"/>
              </w:rPr>
              <w:t xml:space="preserve"> (</w:t>
            </w:r>
            <w:proofErr w:type="spellStart"/>
            <w:r w:rsidR="0083338B" w:rsidRPr="006F533C">
              <w:rPr>
                <w:rFonts w:ascii="Book Antiqua" w:hAnsi="Book Antiqua"/>
                <w:lang w:val="en-US"/>
              </w:rPr>
              <w:t>osteopontin</w:t>
            </w:r>
            <w:proofErr w:type="spellEnd"/>
            <w:r w:rsidR="00AD018C" w:rsidRPr="006F533C">
              <w:rPr>
                <w:rFonts w:ascii="Book Antiqua" w:hAnsi="Book Antiqua"/>
                <w:lang w:val="en-US"/>
              </w:rPr>
              <w:t>, collagen I type, osteocalcin i</w:t>
            </w:r>
            <w:r w:rsidR="0083338B" w:rsidRPr="006F533C">
              <w:rPr>
                <w:rFonts w:ascii="Book Antiqua" w:hAnsi="Book Antiqua"/>
                <w:lang w:val="en-US"/>
              </w:rPr>
              <w:t>ndirect immunofluorescence)</w:t>
            </w:r>
          </w:p>
        </w:tc>
        <w:tc>
          <w:tcPr>
            <w:tcW w:w="863" w:type="dxa"/>
            <w:shd w:val="clear" w:color="auto" w:fill="auto"/>
          </w:tcPr>
          <w:p w:rsidR="00A349BA"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[12</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3D2C4A" w:rsidRPr="006F533C" w:rsidRDefault="00223485" w:rsidP="00F7331E">
            <w:pPr>
              <w:snapToGrid w:val="0"/>
              <w:spacing w:line="360" w:lineRule="auto"/>
              <w:rPr>
                <w:rFonts w:ascii="Book Antiqua" w:hAnsi="Book Antiqua"/>
                <w:lang w:val="en-US"/>
              </w:rPr>
            </w:pPr>
            <w:r w:rsidRPr="006F533C">
              <w:rPr>
                <w:rFonts w:ascii="Book Antiqua" w:hAnsi="Book Antiqua"/>
                <w:lang w:val="en-US"/>
              </w:rPr>
              <w:t>PHB</w:t>
            </w:r>
          </w:p>
        </w:tc>
        <w:tc>
          <w:tcPr>
            <w:tcW w:w="2127" w:type="dxa"/>
            <w:shd w:val="clear" w:color="auto" w:fill="auto"/>
          </w:tcPr>
          <w:p w:rsidR="003D2C4A" w:rsidRPr="006F533C" w:rsidRDefault="00223485" w:rsidP="00F7331E">
            <w:pPr>
              <w:snapToGrid w:val="0"/>
              <w:spacing w:line="360" w:lineRule="auto"/>
              <w:rPr>
                <w:rFonts w:ascii="Book Antiqua" w:hAnsi="Book Antiqua"/>
                <w:lang w:val="en-US"/>
              </w:rPr>
            </w:pPr>
            <w:r w:rsidRPr="006F533C">
              <w:rPr>
                <w:rFonts w:ascii="Book Antiqua" w:hAnsi="Book Antiqua"/>
                <w:lang w:val="en-US"/>
              </w:rPr>
              <w:t xml:space="preserve">Porous cubic scaffolds </w:t>
            </w:r>
            <w:r w:rsidR="008D6124" w:rsidRPr="006F533C">
              <w:rPr>
                <w:rFonts w:ascii="Book Antiqua" w:hAnsi="Book Antiqua"/>
                <w:lang w:val="en-US"/>
              </w:rPr>
              <w:t>produced</w:t>
            </w:r>
            <w:r w:rsidRPr="006F533C">
              <w:rPr>
                <w:rFonts w:ascii="Book Antiqua" w:hAnsi="Book Antiqua"/>
                <w:lang w:val="en-US"/>
              </w:rPr>
              <w:t xml:space="preserve"> by salt leaching from polymer solution</w:t>
            </w:r>
            <w:r w:rsidR="008D6124" w:rsidRPr="006F533C">
              <w:rPr>
                <w:rFonts w:ascii="Book Antiqua" w:hAnsi="Book Antiqua"/>
                <w:lang w:val="en-US"/>
              </w:rPr>
              <w:t xml:space="preserve"> using sucrose crystals as </w:t>
            </w:r>
            <w:proofErr w:type="spellStart"/>
            <w:r w:rsidR="008D6124" w:rsidRPr="006F533C">
              <w:rPr>
                <w:rFonts w:ascii="Book Antiqua" w:hAnsi="Book Antiqua"/>
                <w:lang w:val="en-US"/>
              </w:rPr>
              <w:t>porogen</w:t>
            </w:r>
            <w:r w:rsidR="00B20CEA" w:rsidRPr="006F533C">
              <w:rPr>
                <w:rFonts w:ascii="Book Antiqua" w:hAnsi="Book Antiqua"/>
                <w:lang w:val="en-US"/>
              </w:rPr>
              <w:t>s</w:t>
            </w:r>
            <w:proofErr w:type="spellEnd"/>
          </w:p>
        </w:tc>
        <w:tc>
          <w:tcPr>
            <w:tcW w:w="1275" w:type="dxa"/>
            <w:shd w:val="clear" w:color="auto" w:fill="auto"/>
          </w:tcPr>
          <w:p w:rsidR="003D2C4A" w:rsidRPr="006F533C" w:rsidRDefault="00223485" w:rsidP="00F7331E">
            <w:pPr>
              <w:snapToGrid w:val="0"/>
              <w:spacing w:line="360" w:lineRule="auto"/>
              <w:rPr>
                <w:rFonts w:ascii="Book Antiqua" w:hAnsi="Book Antiqua"/>
                <w:lang w:val="en-US"/>
              </w:rPr>
            </w:pPr>
            <w:r w:rsidRPr="006F533C">
              <w:rPr>
                <w:rFonts w:ascii="Book Antiqua" w:hAnsi="Book Antiqua"/>
                <w:lang w:val="en-US"/>
              </w:rPr>
              <w:t xml:space="preserve">Rat bone marrow and </w:t>
            </w:r>
            <w:r w:rsidR="009A1AC7" w:rsidRPr="006F533C">
              <w:rPr>
                <w:rFonts w:ascii="Book Antiqua" w:hAnsi="Book Antiqua"/>
                <w:lang w:val="en-US"/>
              </w:rPr>
              <w:t>adipose-derived</w:t>
            </w:r>
            <w:r w:rsidRPr="006F533C">
              <w:rPr>
                <w:rFonts w:ascii="Book Antiqua" w:hAnsi="Book Antiqua"/>
                <w:lang w:val="en-US"/>
              </w:rPr>
              <w:t xml:space="preserve"> MSCs</w:t>
            </w:r>
          </w:p>
        </w:tc>
        <w:tc>
          <w:tcPr>
            <w:tcW w:w="1276" w:type="dxa"/>
            <w:shd w:val="clear" w:color="auto" w:fill="auto"/>
          </w:tcPr>
          <w:p w:rsidR="003D2C4A" w:rsidRPr="006F533C" w:rsidRDefault="009A1AC7" w:rsidP="00F7331E">
            <w:pPr>
              <w:snapToGrid w:val="0"/>
              <w:spacing w:line="360" w:lineRule="auto"/>
              <w:rPr>
                <w:rFonts w:ascii="Book Antiqua" w:hAnsi="Book Antiqua"/>
                <w:lang w:val="en-US"/>
              </w:rPr>
            </w:pPr>
            <w:r w:rsidRPr="006F533C">
              <w:rPr>
                <w:rFonts w:ascii="Book Antiqua" w:hAnsi="Book Antiqua"/>
                <w:lang w:val="en-US"/>
              </w:rPr>
              <w:t>3, 7, 14, 21 d (</w:t>
            </w:r>
            <w:r w:rsidR="00223485" w:rsidRPr="006F533C">
              <w:rPr>
                <w:rFonts w:ascii="Book Antiqua" w:hAnsi="Book Antiqua"/>
                <w:lang w:val="en-US"/>
              </w:rPr>
              <w:t>proliferation</w:t>
            </w:r>
            <w:r w:rsidRPr="006F533C">
              <w:rPr>
                <w:rFonts w:ascii="Book Antiqua" w:hAnsi="Book Antiqua"/>
                <w:lang w:val="en-US"/>
              </w:rPr>
              <w:t xml:space="preserve"> tests); 7, 14, 21 d (</w:t>
            </w:r>
            <w:r w:rsidR="00223485" w:rsidRPr="006F533C">
              <w:rPr>
                <w:rFonts w:ascii="Book Antiqua" w:hAnsi="Book Antiqua"/>
                <w:lang w:val="en-US"/>
              </w:rPr>
              <w:t>differentiation</w:t>
            </w:r>
            <w:r w:rsidRPr="006F533C">
              <w:rPr>
                <w:rFonts w:ascii="Book Antiqua" w:hAnsi="Book Antiqua"/>
                <w:lang w:val="en-US"/>
              </w:rPr>
              <w:t xml:space="preserve"> tests</w:t>
            </w:r>
            <w:r w:rsidR="00223485" w:rsidRPr="006F533C">
              <w:rPr>
                <w:rFonts w:ascii="Book Antiqua" w:hAnsi="Book Antiqua"/>
                <w:lang w:val="en-US"/>
              </w:rPr>
              <w:t>)</w:t>
            </w:r>
          </w:p>
        </w:tc>
        <w:tc>
          <w:tcPr>
            <w:tcW w:w="2410" w:type="dxa"/>
            <w:shd w:val="clear" w:color="auto" w:fill="auto"/>
          </w:tcPr>
          <w:p w:rsidR="003D2C4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L</w:t>
            </w:r>
            <w:r w:rsidR="00CD6892" w:rsidRPr="006F533C">
              <w:rPr>
                <w:rFonts w:ascii="Book Antiqua" w:hAnsi="Book Antiqua"/>
                <w:lang w:val="en-US"/>
              </w:rPr>
              <w:t xml:space="preserve">ow cell </w:t>
            </w:r>
            <w:r w:rsidR="009A1AC7" w:rsidRPr="006F533C">
              <w:rPr>
                <w:rFonts w:ascii="Book Antiqua" w:hAnsi="Book Antiqua"/>
                <w:lang w:val="en-US"/>
              </w:rPr>
              <w:t>proliferation (up to 2 times at day 21</w:t>
            </w:r>
            <w:r w:rsidR="00CD6892" w:rsidRPr="006F533C">
              <w:rPr>
                <w:rFonts w:ascii="Book Antiqua" w:hAnsi="Book Antiqua"/>
                <w:lang w:val="en-US"/>
              </w:rPr>
              <w:t>) (MTT assay)</w:t>
            </w:r>
          </w:p>
        </w:tc>
        <w:tc>
          <w:tcPr>
            <w:tcW w:w="2551" w:type="dxa"/>
            <w:shd w:val="clear" w:color="auto" w:fill="auto"/>
          </w:tcPr>
          <w:p w:rsidR="003D2C4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S</w:t>
            </w:r>
            <w:r w:rsidR="00CE51CA" w:rsidRPr="006F533C">
              <w:rPr>
                <w:rFonts w:ascii="Book Antiqua" w:hAnsi="Book Antiqua"/>
                <w:lang w:val="en-US"/>
              </w:rPr>
              <w:t>pherical</w:t>
            </w:r>
            <w:r w:rsidRPr="006F533C">
              <w:rPr>
                <w:rFonts w:ascii="Book Antiqua" w:hAnsi="Book Antiqua"/>
                <w:lang w:val="en-US"/>
              </w:rPr>
              <w:t>ly</w:t>
            </w:r>
            <w:r w:rsidR="00CE51CA" w:rsidRPr="006F533C">
              <w:rPr>
                <w:rFonts w:ascii="Book Antiqua" w:hAnsi="Book Antiqua"/>
                <w:lang w:val="en-US"/>
              </w:rPr>
              <w:t xml:space="preserve"> shaped cells grouped within cell clusters at day 21; calcium deposition (SEM)</w:t>
            </w:r>
          </w:p>
        </w:tc>
        <w:tc>
          <w:tcPr>
            <w:tcW w:w="3532" w:type="dxa"/>
            <w:shd w:val="clear" w:color="auto" w:fill="auto"/>
          </w:tcPr>
          <w:p w:rsidR="003D2C4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S</w:t>
            </w:r>
            <w:r w:rsidR="00D26BF8" w:rsidRPr="006F533C">
              <w:rPr>
                <w:rFonts w:ascii="Book Antiqua" w:hAnsi="Book Antiqua"/>
                <w:lang w:val="en-US"/>
              </w:rPr>
              <w:t>ign</w:t>
            </w:r>
            <w:r w:rsidR="00325B1A" w:rsidRPr="006F533C">
              <w:rPr>
                <w:rFonts w:ascii="Book Antiqua" w:hAnsi="Book Antiqua"/>
                <w:lang w:val="en-US"/>
              </w:rPr>
              <w:t>s</w:t>
            </w:r>
            <w:r w:rsidR="00D26BF8" w:rsidRPr="006F533C">
              <w:rPr>
                <w:rFonts w:ascii="Book Antiqua" w:hAnsi="Book Antiqua"/>
                <w:lang w:val="en-US"/>
              </w:rPr>
              <w:t xml:space="preserve"> of spontaneous oste</w:t>
            </w:r>
            <w:r w:rsidR="000518CC" w:rsidRPr="006F533C">
              <w:rPr>
                <w:rFonts w:ascii="Book Antiqua" w:hAnsi="Book Antiqua"/>
                <w:lang w:val="en-US"/>
              </w:rPr>
              <w:t>ogenic differentiation in regular</w:t>
            </w:r>
            <w:r w:rsidR="00D26BF8" w:rsidRPr="006F533C">
              <w:rPr>
                <w:rFonts w:ascii="Book Antiqua" w:hAnsi="Book Antiqua"/>
                <w:lang w:val="en-US"/>
              </w:rPr>
              <w:t xml:space="preserve"> medium (</w:t>
            </w:r>
            <w:r w:rsidRPr="006F533C">
              <w:rPr>
                <w:rFonts w:ascii="Book Antiqua" w:hAnsi="Book Antiqua"/>
                <w:lang w:val="en-US"/>
              </w:rPr>
              <w:t xml:space="preserve">a </w:t>
            </w:r>
            <w:r w:rsidR="00D26BF8" w:rsidRPr="006F533C">
              <w:rPr>
                <w:rFonts w:ascii="Book Antiqua" w:hAnsi="Book Antiqua"/>
                <w:lang w:val="en-US"/>
              </w:rPr>
              <w:t>very slight increase in ALP activi</w:t>
            </w:r>
            <w:r w:rsidR="00325B1A" w:rsidRPr="006F533C">
              <w:rPr>
                <w:rFonts w:ascii="Book Antiqua" w:hAnsi="Book Antiqua"/>
                <w:lang w:val="en-US"/>
              </w:rPr>
              <w:t>ty and osteocalcin expression at day</w:t>
            </w:r>
            <w:r w:rsidR="00D26BF8" w:rsidRPr="006F533C">
              <w:rPr>
                <w:rFonts w:ascii="Book Antiqua" w:hAnsi="Book Antiqua"/>
                <w:lang w:val="en-US"/>
              </w:rPr>
              <w:t xml:space="preserve"> 21 </w:t>
            </w:r>
            <w:r w:rsidRPr="006F533C">
              <w:rPr>
                <w:rFonts w:ascii="Book Antiqua" w:hAnsi="Book Antiqua"/>
                <w:lang w:val="en-US"/>
              </w:rPr>
              <w:t>by</w:t>
            </w:r>
            <w:r w:rsidR="00D26BF8" w:rsidRPr="006F533C">
              <w:rPr>
                <w:rFonts w:ascii="Book Antiqua" w:hAnsi="Book Antiqua"/>
                <w:lang w:val="en-US"/>
              </w:rPr>
              <w:t xml:space="preserve"> up to 4 times)</w:t>
            </w:r>
            <w:r w:rsidR="00AD018C" w:rsidRPr="006F533C">
              <w:rPr>
                <w:rFonts w:ascii="Book Antiqua" w:hAnsi="Book Antiqua"/>
                <w:lang w:val="en-US"/>
              </w:rPr>
              <w:t>; osteocalcin expression; and c</w:t>
            </w:r>
            <w:r w:rsidR="00D26BF8" w:rsidRPr="006F533C">
              <w:rPr>
                <w:rFonts w:ascii="Book Antiqua" w:hAnsi="Book Antiqua"/>
                <w:lang w:val="en-US"/>
              </w:rPr>
              <w:t xml:space="preserve">alcium deposition at day 21 (ALP activity assay, </w:t>
            </w:r>
            <w:r w:rsidR="00FA7DA7" w:rsidRPr="006F533C">
              <w:rPr>
                <w:rFonts w:ascii="Book Antiqua" w:hAnsi="Book Antiqua"/>
                <w:lang w:val="en-US"/>
              </w:rPr>
              <w:t>v</w:t>
            </w:r>
            <w:r w:rsidR="00D26BF8" w:rsidRPr="006F533C">
              <w:rPr>
                <w:rFonts w:ascii="Book Antiqua" w:hAnsi="Book Antiqua"/>
                <w:lang w:val="en-US"/>
              </w:rPr>
              <w:t xml:space="preserve">on </w:t>
            </w:r>
            <w:proofErr w:type="spellStart"/>
            <w:r w:rsidR="00D26BF8" w:rsidRPr="006F533C">
              <w:rPr>
                <w:rFonts w:ascii="Book Antiqua" w:hAnsi="Book Antiqua"/>
                <w:lang w:val="en-US"/>
              </w:rPr>
              <w:t>Kossa</w:t>
            </w:r>
            <w:proofErr w:type="spellEnd"/>
            <w:r w:rsidR="00D26BF8" w:rsidRPr="006F533C">
              <w:rPr>
                <w:rFonts w:ascii="Book Antiqua" w:hAnsi="Book Antiqua"/>
                <w:lang w:val="en-US"/>
              </w:rPr>
              <w:t xml:space="preserve"> staining</w:t>
            </w:r>
            <w:r w:rsidR="00AD018C" w:rsidRPr="006F533C">
              <w:rPr>
                <w:rFonts w:ascii="Book Antiqua" w:hAnsi="Book Antiqua"/>
                <w:lang w:val="en-US"/>
              </w:rPr>
              <w:t>, PCR for osteocalcin</w:t>
            </w:r>
            <w:r w:rsidR="00D26BF8" w:rsidRPr="006F533C">
              <w:rPr>
                <w:rFonts w:ascii="Book Antiqua" w:hAnsi="Book Antiqua"/>
                <w:lang w:val="en-US"/>
              </w:rPr>
              <w:t>).</w:t>
            </w:r>
          </w:p>
        </w:tc>
        <w:tc>
          <w:tcPr>
            <w:tcW w:w="863" w:type="dxa"/>
            <w:shd w:val="clear" w:color="auto" w:fill="auto"/>
          </w:tcPr>
          <w:p w:rsidR="003D2C4A" w:rsidRPr="006F533C" w:rsidRDefault="003F0C8D" w:rsidP="00F7331E">
            <w:pPr>
              <w:snapToGrid w:val="0"/>
              <w:spacing w:line="360" w:lineRule="auto"/>
              <w:rPr>
                <w:rFonts w:ascii="Book Antiqua" w:hAnsi="Book Antiqua"/>
                <w:lang w:val="en-US"/>
              </w:rPr>
            </w:pPr>
            <w:r w:rsidRPr="00817384">
              <w:rPr>
                <w:rFonts w:ascii="Book Antiqua" w:hAnsi="Book Antiqua"/>
                <w:vertAlign w:val="superscript"/>
                <w:lang w:val="en-US"/>
              </w:rPr>
              <w:t>[15]</w:t>
            </w:r>
          </w:p>
        </w:tc>
      </w:tr>
      <w:tr w:rsidR="00AE44EE" w:rsidRPr="006F533C" w:rsidTr="00F45916">
        <w:tc>
          <w:tcPr>
            <w:tcW w:w="1242" w:type="dxa"/>
            <w:shd w:val="clear" w:color="auto" w:fill="auto"/>
          </w:tcPr>
          <w:p w:rsidR="00152487" w:rsidRPr="006F533C" w:rsidRDefault="00152487" w:rsidP="00F7331E">
            <w:pPr>
              <w:snapToGrid w:val="0"/>
              <w:spacing w:line="360" w:lineRule="auto"/>
              <w:rPr>
                <w:rFonts w:ascii="Book Antiqua" w:hAnsi="Book Antiqua"/>
                <w:lang w:val="en-US"/>
              </w:rPr>
            </w:pPr>
            <w:r w:rsidRPr="006F533C">
              <w:rPr>
                <w:rFonts w:ascii="Book Antiqua" w:hAnsi="Book Antiqua"/>
                <w:lang w:val="en-US"/>
              </w:rPr>
              <w:t xml:space="preserve">PHBV (with 12 </w:t>
            </w:r>
            <w:proofErr w:type="spellStart"/>
            <w:r w:rsidRPr="006F533C">
              <w:rPr>
                <w:rFonts w:ascii="Book Antiqua" w:hAnsi="Book Antiqua"/>
                <w:lang w:val="en-US"/>
              </w:rPr>
              <w:t>mol</w:t>
            </w:r>
            <w:proofErr w:type="spellEnd"/>
            <w:r w:rsidR="00FA436F" w:rsidRPr="006F533C">
              <w:rPr>
                <w:rFonts w:ascii="Book Antiqua" w:hAnsi="Book Antiqua"/>
                <w:lang w:val="en-US"/>
              </w:rPr>
              <w:t xml:space="preserve"> </w:t>
            </w:r>
            <w:r w:rsidRPr="006F533C">
              <w:rPr>
                <w:rFonts w:ascii="Book Antiqua" w:hAnsi="Book Antiqua"/>
                <w:lang w:val="en-US"/>
              </w:rPr>
              <w:t>% 3-HV) doped with poly(ethylene oxide) (M</w:t>
            </w:r>
            <w:r w:rsidRPr="006F533C">
              <w:rPr>
                <w:rFonts w:ascii="Book Antiqua" w:hAnsi="Book Antiqua"/>
                <w:vertAlign w:val="subscript"/>
                <w:lang w:val="en-US"/>
              </w:rPr>
              <w:t>w</w:t>
            </w:r>
          </w:p>
          <w:p w:rsidR="00152487" w:rsidRPr="006F533C" w:rsidRDefault="00152487" w:rsidP="00F7331E">
            <w:pPr>
              <w:snapToGrid w:val="0"/>
              <w:spacing w:line="360" w:lineRule="auto"/>
              <w:rPr>
                <w:rFonts w:ascii="Book Antiqua" w:hAnsi="Book Antiqua"/>
                <w:lang w:val="en-US"/>
              </w:rPr>
            </w:pPr>
            <w:r w:rsidRPr="006F533C">
              <w:rPr>
                <w:rFonts w:ascii="Book Antiqua" w:hAnsi="Book Antiqua"/>
                <w:lang w:val="en-US"/>
              </w:rPr>
              <w:t>≈ 1000000)</w:t>
            </w:r>
          </w:p>
          <w:p w:rsidR="00D41F83" w:rsidRPr="006F533C" w:rsidRDefault="00152487" w:rsidP="00F7331E">
            <w:pPr>
              <w:snapToGrid w:val="0"/>
              <w:spacing w:line="360" w:lineRule="auto"/>
              <w:rPr>
                <w:rFonts w:ascii="Book Antiqua" w:hAnsi="Book Antiqua"/>
                <w:lang w:val="en-US"/>
              </w:rPr>
            </w:pPr>
            <w:r w:rsidRPr="006F533C">
              <w:rPr>
                <w:rFonts w:ascii="Book Antiqua" w:hAnsi="Book Antiqua"/>
                <w:lang w:val="en-US"/>
              </w:rPr>
              <w:t xml:space="preserve">with </w:t>
            </w:r>
            <w:r w:rsidR="00B20CEA" w:rsidRPr="006F533C">
              <w:rPr>
                <w:rFonts w:ascii="Book Antiqua" w:hAnsi="Book Antiqua"/>
                <w:lang w:val="en-US"/>
              </w:rPr>
              <w:t xml:space="preserve">a </w:t>
            </w:r>
            <w:r w:rsidRPr="006F533C">
              <w:rPr>
                <w:rFonts w:ascii="Book Antiqua" w:hAnsi="Book Antiqua"/>
                <w:lang w:val="en-US"/>
              </w:rPr>
              <w:t>mass ratio of 9:1</w:t>
            </w:r>
          </w:p>
        </w:tc>
        <w:tc>
          <w:tcPr>
            <w:tcW w:w="2127" w:type="dxa"/>
            <w:shd w:val="clear" w:color="auto" w:fill="auto"/>
          </w:tcPr>
          <w:p w:rsidR="00D41F83" w:rsidRPr="006F533C" w:rsidRDefault="00152487"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B20CEA"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 xml:space="preserve">oriented </w:t>
            </w:r>
            <w:r w:rsidR="0078707F" w:rsidRPr="006F533C">
              <w:rPr>
                <w:rFonts w:ascii="Book Antiqua" w:hAnsi="Book Antiqua"/>
                <w:lang w:val="en-US"/>
              </w:rPr>
              <w:t>nano</w:t>
            </w:r>
            <w:r w:rsidRPr="006F533C">
              <w:rPr>
                <w:rFonts w:ascii="Book Antiqua" w:hAnsi="Book Antiqua"/>
                <w:lang w:val="en-US"/>
              </w:rPr>
              <w:t>fibers</w:t>
            </w:r>
          </w:p>
        </w:tc>
        <w:tc>
          <w:tcPr>
            <w:tcW w:w="1275" w:type="dxa"/>
            <w:shd w:val="clear" w:color="auto" w:fill="auto"/>
          </w:tcPr>
          <w:p w:rsidR="00D41F83" w:rsidRPr="006F533C" w:rsidRDefault="0078707F" w:rsidP="00F7331E">
            <w:pPr>
              <w:snapToGrid w:val="0"/>
              <w:spacing w:line="360" w:lineRule="auto"/>
              <w:rPr>
                <w:rFonts w:ascii="Book Antiqua" w:hAnsi="Book Antiqua"/>
                <w:lang w:val="en-US"/>
              </w:rPr>
            </w:pPr>
            <w:r w:rsidRPr="006F533C">
              <w:rPr>
                <w:rFonts w:ascii="Book Antiqua" w:hAnsi="Book Antiqua"/>
                <w:lang w:val="en-US"/>
              </w:rPr>
              <w:t>Rat bone marrow MSCs</w:t>
            </w:r>
          </w:p>
        </w:tc>
        <w:tc>
          <w:tcPr>
            <w:tcW w:w="1276" w:type="dxa"/>
            <w:shd w:val="clear" w:color="auto" w:fill="auto"/>
          </w:tcPr>
          <w:p w:rsidR="00D41F83" w:rsidRPr="006F533C" w:rsidRDefault="00071BC6" w:rsidP="00F7331E">
            <w:pPr>
              <w:snapToGrid w:val="0"/>
              <w:spacing w:line="360" w:lineRule="auto"/>
              <w:rPr>
                <w:rFonts w:ascii="Book Antiqua" w:hAnsi="Book Antiqua"/>
                <w:lang w:val="en-US"/>
              </w:rPr>
            </w:pPr>
            <w:r w:rsidRPr="006F533C">
              <w:rPr>
                <w:rFonts w:ascii="Book Antiqua" w:hAnsi="Book Antiqua"/>
                <w:lang w:val="en-US"/>
              </w:rPr>
              <w:t xml:space="preserve">1, 4, 7 </w:t>
            </w:r>
            <w:r w:rsidR="00FA436F" w:rsidRPr="006F533C">
              <w:rPr>
                <w:rFonts w:ascii="Book Antiqua" w:hAnsi="Book Antiqua"/>
                <w:lang w:val="en-US"/>
              </w:rPr>
              <w:t xml:space="preserve">d </w:t>
            </w:r>
            <w:r w:rsidRPr="006F533C">
              <w:rPr>
                <w:rFonts w:ascii="Book Antiqua" w:hAnsi="Book Antiqua"/>
                <w:lang w:val="en-US"/>
              </w:rPr>
              <w:t>(proliferation</w:t>
            </w:r>
            <w:r w:rsidR="009A1AC7" w:rsidRPr="006F533C">
              <w:rPr>
                <w:rFonts w:ascii="Book Antiqua" w:hAnsi="Book Antiqua"/>
                <w:lang w:val="en-US"/>
              </w:rPr>
              <w:t xml:space="preserve"> tests</w:t>
            </w:r>
            <w:r w:rsidRPr="006F533C">
              <w:rPr>
                <w:rFonts w:ascii="Book Antiqua" w:hAnsi="Book Antiqua"/>
                <w:lang w:val="en-US"/>
              </w:rPr>
              <w:t>); 7, 14 d (differentiation</w:t>
            </w:r>
            <w:r w:rsidR="009A1AC7" w:rsidRPr="006F533C">
              <w:rPr>
                <w:rFonts w:ascii="Book Antiqua" w:hAnsi="Book Antiqua"/>
                <w:lang w:val="en-US"/>
              </w:rPr>
              <w:t xml:space="preserve"> tests</w:t>
            </w:r>
            <w:r w:rsidRPr="006F533C">
              <w:rPr>
                <w:rFonts w:ascii="Book Antiqua" w:hAnsi="Book Antiqua"/>
                <w:lang w:val="en-US"/>
              </w:rPr>
              <w:t>)</w:t>
            </w:r>
          </w:p>
        </w:tc>
        <w:tc>
          <w:tcPr>
            <w:tcW w:w="2410" w:type="dxa"/>
            <w:shd w:val="clear" w:color="auto" w:fill="auto"/>
          </w:tcPr>
          <w:p w:rsidR="00D41F83" w:rsidRPr="006F533C" w:rsidRDefault="00B20CEA" w:rsidP="00F7331E">
            <w:pPr>
              <w:snapToGrid w:val="0"/>
              <w:spacing w:line="360" w:lineRule="auto"/>
              <w:rPr>
                <w:rFonts w:ascii="Book Antiqua" w:hAnsi="Book Antiqua"/>
                <w:lang w:val="en-US"/>
              </w:rPr>
            </w:pPr>
            <w:r w:rsidRPr="006F533C">
              <w:rPr>
                <w:rFonts w:ascii="Book Antiqua" w:hAnsi="Book Antiqua"/>
                <w:lang w:val="en-US"/>
              </w:rPr>
              <w:t>R</w:t>
            </w:r>
            <w:r w:rsidR="00AB6D94" w:rsidRPr="006F533C">
              <w:rPr>
                <w:rFonts w:ascii="Book Antiqua" w:hAnsi="Book Antiqua"/>
                <w:lang w:val="en-US"/>
              </w:rPr>
              <w:t>elatively high cell proliferation rate (up to 3-fold at day 7 (CCK-8 test)</w:t>
            </w:r>
          </w:p>
        </w:tc>
        <w:tc>
          <w:tcPr>
            <w:tcW w:w="2551" w:type="dxa"/>
            <w:shd w:val="clear" w:color="auto" w:fill="auto"/>
          </w:tcPr>
          <w:p w:rsidR="00D41F83" w:rsidRPr="006F533C" w:rsidRDefault="00B20CEA" w:rsidP="00F7331E">
            <w:pPr>
              <w:snapToGrid w:val="0"/>
              <w:spacing w:line="360" w:lineRule="auto"/>
              <w:rPr>
                <w:rFonts w:ascii="Book Antiqua" w:hAnsi="Book Antiqua"/>
                <w:lang w:val="en-US"/>
              </w:rPr>
            </w:pPr>
            <w:r w:rsidRPr="006F533C">
              <w:rPr>
                <w:rFonts w:ascii="Book Antiqua" w:hAnsi="Book Antiqua"/>
                <w:lang w:val="en-US"/>
              </w:rPr>
              <w:t>G</w:t>
            </w:r>
            <w:r w:rsidR="00325B1A" w:rsidRPr="006F533C">
              <w:rPr>
                <w:rFonts w:ascii="Book Antiqua" w:hAnsi="Book Antiqua"/>
                <w:lang w:val="en-US"/>
              </w:rPr>
              <w:t xml:space="preserve">ood quality of cell spread </w:t>
            </w:r>
            <w:r w:rsidR="0078707F" w:rsidRPr="006F533C">
              <w:rPr>
                <w:rFonts w:ascii="Book Antiqua" w:hAnsi="Book Antiqua"/>
                <w:lang w:val="en-US"/>
              </w:rPr>
              <w:t xml:space="preserve">in </w:t>
            </w:r>
            <w:r w:rsidR="00325B1A" w:rsidRPr="006F533C">
              <w:rPr>
                <w:rFonts w:ascii="Book Antiqua" w:hAnsi="Book Antiqua"/>
                <w:lang w:val="en-US"/>
              </w:rPr>
              <w:t xml:space="preserve">random directions, </w:t>
            </w:r>
            <w:proofErr w:type="spellStart"/>
            <w:r w:rsidR="0078707F" w:rsidRPr="006F533C">
              <w:rPr>
                <w:rFonts w:ascii="Book Antiqua" w:hAnsi="Book Antiqua"/>
                <w:lang w:val="en-US"/>
              </w:rPr>
              <w:t>filopodia</w:t>
            </w:r>
            <w:proofErr w:type="spellEnd"/>
            <w:r w:rsidR="0078707F" w:rsidRPr="006F533C">
              <w:rPr>
                <w:rFonts w:ascii="Book Antiqua" w:hAnsi="Book Antiqua"/>
                <w:lang w:val="en-US"/>
              </w:rPr>
              <w:t xml:space="preserve"> extend along the fibers (SEM)</w:t>
            </w:r>
          </w:p>
        </w:tc>
        <w:tc>
          <w:tcPr>
            <w:tcW w:w="3532" w:type="dxa"/>
            <w:shd w:val="clear" w:color="auto" w:fill="auto"/>
          </w:tcPr>
          <w:p w:rsidR="00D41F83" w:rsidRPr="006F533C" w:rsidRDefault="00B20CEA" w:rsidP="00F7331E">
            <w:pPr>
              <w:snapToGrid w:val="0"/>
              <w:spacing w:line="360" w:lineRule="auto"/>
              <w:rPr>
                <w:rFonts w:ascii="Book Antiqua" w:hAnsi="Book Antiqua"/>
                <w:lang w:val="en-US"/>
              </w:rPr>
            </w:pPr>
            <w:r w:rsidRPr="006F533C">
              <w:rPr>
                <w:rFonts w:ascii="Book Antiqua" w:hAnsi="Book Antiqua"/>
                <w:lang w:val="en-US"/>
              </w:rPr>
              <w:t>S</w:t>
            </w:r>
            <w:r w:rsidR="00FC061F" w:rsidRPr="006F533C">
              <w:rPr>
                <w:rFonts w:ascii="Book Antiqua" w:hAnsi="Book Antiqua"/>
                <w:lang w:val="en-US"/>
              </w:rPr>
              <w:t>light</w:t>
            </w:r>
            <w:r w:rsidR="00071BC6" w:rsidRPr="006F533C">
              <w:rPr>
                <w:rFonts w:ascii="Book Antiqua" w:hAnsi="Book Antiqua"/>
                <w:lang w:val="en-US"/>
              </w:rPr>
              <w:t xml:space="preserve"> sign</w:t>
            </w:r>
            <w:r w:rsidR="00325B1A" w:rsidRPr="006F533C">
              <w:rPr>
                <w:rFonts w:ascii="Book Antiqua" w:hAnsi="Book Antiqua"/>
                <w:lang w:val="en-US"/>
              </w:rPr>
              <w:t>s</w:t>
            </w:r>
            <w:r w:rsidR="00071BC6" w:rsidRPr="006F533C">
              <w:rPr>
                <w:rFonts w:ascii="Book Antiqua" w:hAnsi="Book Antiqua"/>
                <w:lang w:val="en-US"/>
              </w:rPr>
              <w:t xml:space="preserve"> of spontaneous oste</w:t>
            </w:r>
            <w:r w:rsidR="000518CC" w:rsidRPr="006F533C">
              <w:rPr>
                <w:rFonts w:ascii="Book Antiqua" w:hAnsi="Book Antiqua"/>
                <w:lang w:val="en-US"/>
              </w:rPr>
              <w:t>ogenic differentiation in regular</w:t>
            </w:r>
            <w:r w:rsidR="00071BC6" w:rsidRPr="006F533C">
              <w:rPr>
                <w:rFonts w:ascii="Book Antiqua" w:hAnsi="Book Antiqua"/>
                <w:lang w:val="en-US"/>
              </w:rPr>
              <w:t xml:space="preserve"> medium (</w:t>
            </w:r>
            <w:r w:rsidRPr="006F533C">
              <w:rPr>
                <w:rFonts w:ascii="Book Antiqua" w:hAnsi="Book Antiqua"/>
                <w:lang w:val="en-US"/>
              </w:rPr>
              <w:t xml:space="preserve">a </w:t>
            </w:r>
            <w:r w:rsidR="00071BC6" w:rsidRPr="006F533C">
              <w:rPr>
                <w:rFonts w:ascii="Book Antiqua" w:hAnsi="Book Antiqua"/>
                <w:lang w:val="en-US"/>
              </w:rPr>
              <w:t>very sligh</w:t>
            </w:r>
            <w:r w:rsidR="00CB73F4" w:rsidRPr="006F533C">
              <w:rPr>
                <w:rFonts w:ascii="Book Antiqua" w:hAnsi="Book Antiqua"/>
                <w:lang w:val="en-US"/>
              </w:rPr>
              <w:t>t increase in ALP expression</w:t>
            </w:r>
            <w:r w:rsidR="00071BC6" w:rsidRPr="006F533C">
              <w:rPr>
                <w:rFonts w:ascii="Book Antiqua" w:hAnsi="Book Antiqua"/>
                <w:lang w:val="en-US"/>
              </w:rPr>
              <w:t xml:space="preserve"> at day 14) (ALP staining</w:t>
            </w:r>
            <w:r w:rsidR="00CB73F4" w:rsidRPr="006F533C">
              <w:rPr>
                <w:rFonts w:ascii="Book Antiqua" w:hAnsi="Book Antiqua"/>
                <w:lang w:val="en-US"/>
              </w:rPr>
              <w:t>, PCR)</w:t>
            </w:r>
            <w:r w:rsidR="00071BC6" w:rsidRPr="006F533C">
              <w:rPr>
                <w:rFonts w:ascii="Book Antiqua" w:hAnsi="Book Antiqua"/>
                <w:lang w:val="en-US"/>
              </w:rPr>
              <w:t xml:space="preserve">, </w:t>
            </w:r>
            <w:r w:rsidR="00FC061F" w:rsidRPr="006F533C">
              <w:rPr>
                <w:rFonts w:ascii="Book Antiqua" w:hAnsi="Book Antiqua"/>
                <w:lang w:val="en-US"/>
              </w:rPr>
              <w:t>or no effect (staining and expression of osteocalcin, calcium deposition)</w:t>
            </w:r>
          </w:p>
        </w:tc>
        <w:tc>
          <w:tcPr>
            <w:tcW w:w="863" w:type="dxa"/>
            <w:shd w:val="clear" w:color="auto" w:fill="auto"/>
          </w:tcPr>
          <w:p w:rsidR="00D41F83"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[16,21</w:t>
            </w:r>
            <w:r w:rsidR="003F0C8D" w:rsidRPr="00817384">
              <w:rPr>
                <w:rFonts w:ascii="Book Antiqua" w:hAnsi="Book Antiqua"/>
                <w:vertAlign w:val="superscript"/>
                <w:lang w:val="en-US"/>
              </w:rPr>
              <w:t>]</w:t>
            </w:r>
            <w:r w:rsidR="00F046EC" w:rsidRPr="006F533C">
              <w:rPr>
                <w:rFonts w:ascii="Book Antiqua" w:hAnsi="Book Antiqua"/>
                <w:lang w:val="en-US"/>
              </w:rPr>
              <w:t xml:space="preserve"> </w:t>
            </w:r>
          </w:p>
        </w:tc>
      </w:tr>
      <w:tr w:rsidR="00AE44EE" w:rsidRPr="006F533C" w:rsidTr="00F45916">
        <w:tc>
          <w:tcPr>
            <w:tcW w:w="1242" w:type="dxa"/>
            <w:shd w:val="clear" w:color="auto" w:fill="auto"/>
          </w:tcPr>
          <w:p w:rsidR="002E6CBB" w:rsidRPr="006F533C" w:rsidRDefault="002E6CBB" w:rsidP="00F7331E">
            <w:pPr>
              <w:snapToGrid w:val="0"/>
              <w:spacing w:line="360" w:lineRule="auto"/>
              <w:rPr>
                <w:rFonts w:ascii="Book Antiqua" w:hAnsi="Book Antiqua"/>
                <w:lang w:val="en-US"/>
              </w:rPr>
            </w:pPr>
            <w:r w:rsidRPr="006F533C">
              <w:rPr>
                <w:rFonts w:ascii="Book Antiqua" w:hAnsi="Book Antiqua"/>
                <w:lang w:val="en-US"/>
              </w:rPr>
              <w:t xml:space="preserve">PHB, </w:t>
            </w:r>
            <w:proofErr w:type="spellStart"/>
            <w:r w:rsidRPr="006F533C">
              <w:rPr>
                <w:rFonts w:ascii="Book Antiqua" w:hAnsi="Book Antiqua"/>
                <w:lang w:val="en-US"/>
              </w:rPr>
              <w:t>PHBHHx</w:t>
            </w:r>
            <w:proofErr w:type="spellEnd"/>
            <w:r w:rsidRPr="006F533C">
              <w:rPr>
                <w:rFonts w:ascii="Book Antiqua" w:hAnsi="Book Antiqua"/>
                <w:lang w:val="en-US"/>
              </w:rPr>
              <w:t xml:space="preserve"> (M</w:t>
            </w:r>
            <w:r w:rsidRPr="006F533C">
              <w:rPr>
                <w:rFonts w:ascii="Book Antiqua" w:hAnsi="Book Antiqua"/>
                <w:vertAlign w:val="subscript"/>
                <w:lang w:val="en-US"/>
              </w:rPr>
              <w:t>w</w:t>
            </w:r>
            <w:r w:rsidRPr="006F533C">
              <w:rPr>
                <w:rFonts w:ascii="Book Antiqua" w:hAnsi="Book Antiqua"/>
                <w:lang w:val="en-US"/>
              </w:rPr>
              <w:t xml:space="preserve"> = 470000)</w:t>
            </w:r>
          </w:p>
        </w:tc>
        <w:tc>
          <w:tcPr>
            <w:tcW w:w="2127" w:type="dxa"/>
            <w:shd w:val="clear" w:color="auto" w:fill="auto"/>
          </w:tcPr>
          <w:p w:rsidR="002E6CBB" w:rsidRPr="006F533C" w:rsidRDefault="009A1AC7" w:rsidP="00F7331E">
            <w:pPr>
              <w:snapToGrid w:val="0"/>
              <w:spacing w:line="360" w:lineRule="auto"/>
              <w:rPr>
                <w:rFonts w:ascii="Book Antiqua" w:hAnsi="Book Antiqua"/>
                <w:lang w:val="en-US"/>
              </w:rPr>
            </w:pPr>
            <w:r w:rsidRPr="006F533C">
              <w:rPr>
                <w:rFonts w:ascii="Book Antiqua" w:hAnsi="Book Antiqua"/>
                <w:lang w:val="en-US"/>
              </w:rPr>
              <w:t>Porous flat scaffolds produced</w:t>
            </w:r>
            <w:r w:rsidR="002E6CBB" w:rsidRPr="006F533C">
              <w:rPr>
                <w:rFonts w:ascii="Book Antiqua" w:hAnsi="Book Antiqua"/>
                <w:lang w:val="en-US"/>
              </w:rPr>
              <w:t xml:space="preserve"> by salt leaching from polymer solution using salt crystals as </w:t>
            </w:r>
            <w:proofErr w:type="spellStart"/>
            <w:r w:rsidR="002E6CBB" w:rsidRPr="006F533C">
              <w:rPr>
                <w:rFonts w:ascii="Book Antiqua" w:hAnsi="Book Antiqua"/>
                <w:lang w:val="en-US"/>
              </w:rPr>
              <w:t>porogen</w:t>
            </w:r>
            <w:r w:rsidR="00B20CEA" w:rsidRPr="006F533C">
              <w:rPr>
                <w:rFonts w:ascii="Book Antiqua" w:hAnsi="Book Antiqua"/>
                <w:lang w:val="en-US"/>
              </w:rPr>
              <w:t>s</w:t>
            </w:r>
            <w:proofErr w:type="spellEnd"/>
          </w:p>
        </w:tc>
        <w:tc>
          <w:tcPr>
            <w:tcW w:w="1275" w:type="dxa"/>
            <w:shd w:val="clear" w:color="auto" w:fill="auto"/>
          </w:tcPr>
          <w:p w:rsidR="002E6CBB" w:rsidRPr="006F533C" w:rsidRDefault="002E6CBB" w:rsidP="00F7331E">
            <w:pPr>
              <w:snapToGrid w:val="0"/>
              <w:spacing w:line="360" w:lineRule="auto"/>
              <w:rPr>
                <w:rFonts w:ascii="Book Antiqua" w:hAnsi="Book Antiqua"/>
                <w:lang w:val="en-US"/>
              </w:rPr>
            </w:pPr>
            <w:r w:rsidRPr="006F533C">
              <w:rPr>
                <w:rFonts w:ascii="Book Antiqua" w:hAnsi="Book Antiqua"/>
                <w:lang w:val="en-US"/>
              </w:rPr>
              <w:t>Rabbit bone marrow MSCs</w:t>
            </w:r>
          </w:p>
        </w:tc>
        <w:tc>
          <w:tcPr>
            <w:tcW w:w="1276" w:type="dxa"/>
            <w:shd w:val="clear" w:color="auto" w:fill="auto"/>
          </w:tcPr>
          <w:p w:rsidR="002E6CBB" w:rsidRPr="006F533C" w:rsidRDefault="002E6CBB" w:rsidP="00F7331E">
            <w:pPr>
              <w:snapToGrid w:val="0"/>
              <w:spacing w:line="360" w:lineRule="auto"/>
              <w:rPr>
                <w:rFonts w:ascii="Book Antiqua" w:hAnsi="Book Antiqua"/>
                <w:lang w:val="en-US"/>
              </w:rPr>
            </w:pPr>
            <w:r w:rsidRPr="006F533C">
              <w:rPr>
                <w:rFonts w:ascii="Book Antiqua" w:hAnsi="Book Antiqua"/>
                <w:lang w:val="en-US"/>
              </w:rPr>
              <w:t>10 d</w:t>
            </w:r>
          </w:p>
        </w:tc>
        <w:tc>
          <w:tcPr>
            <w:tcW w:w="2410" w:type="dxa"/>
            <w:shd w:val="clear" w:color="auto" w:fill="auto"/>
          </w:tcPr>
          <w:p w:rsidR="002E6CBB" w:rsidRPr="006F533C" w:rsidRDefault="00B20CEA" w:rsidP="00F7331E">
            <w:pPr>
              <w:snapToGrid w:val="0"/>
              <w:spacing w:line="360" w:lineRule="auto"/>
              <w:rPr>
                <w:rFonts w:ascii="Book Antiqua" w:hAnsi="Book Antiqua"/>
                <w:lang w:val="en-US"/>
              </w:rPr>
            </w:pPr>
            <w:r w:rsidRPr="006F533C">
              <w:rPr>
                <w:rFonts w:ascii="Book Antiqua" w:hAnsi="Book Antiqua"/>
                <w:lang w:val="en-US"/>
              </w:rPr>
              <w:t>H</w:t>
            </w:r>
            <w:r w:rsidR="002E6CBB" w:rsidRPr="006F533C">
              <w:rPr>
                <w:rFonts w:ascii="Book Antiqua" w:hAnsi="Book Antiqua"/>
                <w:lang w:val="en-US"/>
              </w:rPr>
              <w:t>igher proliferation in comparison with PLA (MTT assay)</w:t>
            </w:r>
          </w:p>
        </w:tc>
        <w:tc>
          <w:tcPr>
            <w:tcW w:w="2551" w:type="dxa"/>
            <w:shd w:val="clear" w:color="auto" w:fill="auto"/>
          </w:tcPr>
          <w:p w:rsidR="002E6CBB" w:rsidRPr="006F533C" w:rsidRDefault="002E6CBB" w:rsidP="00F7331E">
            <w:pPr>
              <w:snapToGrid w:val="0"/>
              <w:spacing w:line="360" w:lineRule="auto"/>
              <w:rPr>
                <w:rFonts w:ascii="Book Antiqua" w:hAnsi="Book Antiqua"/>
                <w:lang w:val="en-US"/>
              </w:rPr>
            </w:pPr>
            <w:r w:rsidRPr="006F533C">
              <w:rPr>
                <w:rFonts w:ascii="Book Antiqua" w:hAnsi="Book Antiqua"/>
                <w:lang w:val="en-US"/>
              </w:rPr>
              <w:t>Typical osteoblast phenotype</w:t>
            </w:r>
            <w:r w:rsidR="00B47680" w:rsidRPr="006F533C">
              <w:rPr>
                <w:rFonts w:ascii="Book Antiqua" w:hAnsi="Book Antiqua"/>
                <w:lang w:val="en-US"/>
              </w:rPr>
              <w:t>, calcium deposition</w:t>
            </w:r>
            <w:r w:rsidRPr="006F533C">
              <w:rPr>
                <w:rFonts w:ascii="Book Antiqua" w:hAnsi="Book Antiqua"/>
                <w:lang w:val="en-US"/>
              </w:rPr>
              <w:t xml:space="preserve"> at day 10 (SEM)</w:t>
            </w:r>
          </w:p>
        </w:tc>
        <w:tc>
          <w:tcPr>
            <w:tcW w:w="3532" w:type="dxa"/>
            <w:shd w:val="clear" w:color="auto" w:fill="auto"/>
          </w:tcPr>
          <w:p w:rsidR="002E6CBB" w:rsidRPr="006F533C" w:rsidRDefault="00B20CEA" w:rsidP="00F7331E">
            <w:pPr>
              <w:snapToGrid w:val="0"/>
              <w:spacing w:line="360" w:lineRule="auto"/>
              <w:rPr>
                <w:rFonts w:ascii="Book Antiqua" w:hAnsi="Book Antiqua"/>
                <w:lang w:val="en-US"/>
              </w:rPr>
            </w:pPr>
            <w:r w:rsidRPr="006F533C">
              <w:rPr>
                <w:rFonts w:ascii="Book Antiqua" w:hAnsi="Book Antiqua"/>
                <w:lang w:val="en-US"/>
              </w:rPr>
              <w:t>S</w:t>
            </w:r>
            <w:r w:rsidR="00D10A43" w:rsidRPr="006F533C">
              <w:rPr>
                <w:rFonts w:ascii="Book Antiqua" w:hAnsi="Book Antiqua"/>
                <w:lang w:val="en-US"/>
              </w:rPr>
              <w:t xml:space="preserve">pontaneous </w:t>
            </w:r>
            <w:r w:rsidR="006C00C4" w:rsidRPr="006F533C">
              <w:rPr>
                <w:rFonts w:ascii="Book Antiqua" w:hAnsi="Book Antiqua"/>
                <w:lang w:val="en-US"/>
              </w:rPr>
              <w:t xml:space="preserve">osteogenic </w:t>
            </w:r>
            <w:r w:rsidR="00E91F18" w:rsidRPr="006F533C">
              <w:rPr>
                <w:rFonts w:ascii="Book Antiqua" w:hAnsi="Book Antiqua"/>
                <w:lang w:val="en-US"/>
              </w:rPr>
              <w:t>differentiation in regular</w:t>
            </w:r>
            <w:r w:rsidR="00D10A43" w:rsidRPr="006F533C">
              <w:rPr>
                <w:rFonts w:ascii="Book Antiqua" w:hAnsi="Book Antiqua"/>
                <w:lang w:val="en-US"/>
              </w:rPr>
              <w:t xml:space="preserve"> medium</w:t>
            </w:r>
            <w:r w:rsidR="00F77D3B" w:rsidRPr="006F533C">
              <w:rPr>
                <w:rFonts w:ascii="Book Antiqua" w:hAnsi="Book Antiqua"/>
                <w:lang w:val="en-US"/>
              </w:rPr>
              <w:t xml:space="preserve"> at day 10</w:t>
            </w:r>
            <w:r w:rsidR="00D10A43" w:rsidRPr="006F533C">
              <w:rPr>
                <w:rFonts w:ascii="Book Antiqua" w:hAnsi="Book Antiqua"/>
                <w:lang w:val="en-US"/>
              </w:rPr>
              <w:t xml:space="preserve"> (ALP activity assay)</w:t>
            </w:r>
          </w:p>
        </w:tc>
        <w:tc>
          <w:tcPr>
            <w:tcW w:w="863" w:type="dxa"/>
            <w:shd w:val="clear" w:color="auto" w:fill="auto"/>
          </w:tcPr>
          <w:p w:rsidR="002E6CBB" w:rsidRPr="006F533C" w:rsidRDefault="003F0C8D" w:rsidP="00F7331E">
            <w:pPr>
              <w:snapToGrid w:val="0"/>
              <w:spacing w:line="360" w:lineRule="auto"/>
              <w:rPr>
                <w:rFonts w:ascii="Book Antiqua" w:hAnsi="Book Antiqua"/>
                <w:lang w:val="en-US"/>
              </w:rPr>
            </w:pPr>
            <w:r w:rsidRPr="00817384">
              <w:rPr>
                <w:rFonts w:ascii="Book Antiqua" w:hAnsi="Book Antiqua"/>
                <w:vertAlign w:val="superscript"/>
                <w:lang w:val="en-US"/>
              </w:rPr>
              <w:t>[18]</w:t>
            </w:r>
          </w:p>
        </w:tc>
      </w:tr>
      <w:tr w:rsidR="00AE44EE" w:rsidRPr="006F533C" w:rsidTr="00F45916">
        <w:tc>
          <w:tcPr>
            <w:tcW w:w="1242"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PHBV (with 5 </w:t>
            </w:r>
            <w:proofErr w:type="spellStart"/>
            <w:r w:rsidRPr="006F533C">
              <w:rPr>
                <w:rFonts w:ascii="Book Antiqua" w:hAnsi="Book Antiqua"/>
                <w:lang w:val="en-US"/>
              </w:rPr>
              <w:t>mol</w:t>
            </w:r>
            <w:proofErr w:type="spellEnd"/>
            <w:r w:rsidR="00C638C2" w:rsidRPr="006F533C">
              <w:rPr>
                <w:rFonts w:ascii="Book Antiqua" w:hAnsi="Book Antiqua"/>
                <w:lang w:val="en-US"/>
              </w:rPr>
              <w:t xml:space="preserve"> </w:t>
            </w:r>
            <w:r w:rsidRPr="006F533C">
              <w:rPr>
                <w:rFonts w:ascii="Book Antiqua" w:hAnsi="Book Antiqua"/>
                <w:lang w:val="en-US"/>
              </w:rPr>
              <w:t>% 3-HV</w:t>
            </w:r>
            <w:r w:rsidR="00C638C2" w:rsidRPr="006F533C">
              <w:rPr>
                <w:rFonts w:ascii="Book Antiqua" w:hAnsi="Book Antiqua"/>
                <w:lang w:val="en-US"/>
              </w:rPr>
              <w:t>)</w:t>
            </w:r>
          </w:p>
        </w:tc>
        <w:tc>
          <w:tcPr>
            <w:tcW w:w="2127"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p>
        </w:tc>
        <w:tc>
          <w:tcPr>
            <w:tcW w:w="1275"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Murine </w:t>
            </w:r>
            <w:proofErr w:type="spellStart"/>
            <w:r w:rsidRPr="006F533C">
              <w:rPr>
                <w:rFonts w:ascii="Book Antiqua" w:hAnsi="Book Antiqua"/>
                <w:lang w:val="en-US"/>
              </w:rPr>
              <w:t>calvarial</w:t>
            </w:r>
            <w:proofErr w:type="spellEnd"/>
            <w:r w:rsidRPr="006F533C">
              <w:rPr>
                <w:rFonts w:ascii="Book Antiqua" w:hAnsi="Book Antiqua"/>
                <w:lang w:val="en-US"/>
              </w:rPr>
              <w:t xml:space="preserve"> </w:t>
            </w:r>
            <w:proofErr w:type="spellStart"/>
            <w:r w:rsidRPr="006F533C">
              <w:rPr>
                <w:rFonts w:ascii="Book Antiqua" w:hAnsi="Book Antiqua"/>
                <w:lang w:val="en-US"/>
              </w:rPr>
              <w:t>preosteoblast</w:t>
            </w:r>
            <w:proofErr w:type="spellEnd"/>
            <w:r w:rsidRPr="006F533C">
              <w:rPr>
                <w:rFonts w:ascii="Book Antiqua" w:hAnsi="Book Antiqua"/>
                <w:lang w:val="en-US"/>
              </w:rPr>
              <w:t xml:space="preserve"> cells</w:t>
            </w:r>
          </w:p>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MC3T3-E1 S14 line</w:t>
            </w:r>
          </w:p>
        </w:tc>
        <w:tc>
          <w:tcPr>
            <w:tcW w:w="1276"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21 d</w:t>
            </w:r>
          </w:p>
        </w:tc>
        <w:tc>
          <w:tcPr>
            <w:tcW w:w="2410"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w:t>
            </w:r>
          </w:p>
        </w:tc>
        <w:tc>
          <w:tcPr>
            <w:tcW w:w="2551"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A dense monolayer of cuboidal-shape cells with obvious areas of mineralization (CM)</w:t>
            </w:r>
          </w:p>
        </w:tc>
        <w:tc>
          <w:tcPr>
            <w:tcW w:w="3532" w:type="dxa"/>
            <w:shd w:val="clear" w:color="auto" w:fill="auto"/>
          </w:tcPr>
          <w:p w:rsidR="00325B1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H</w:t>
            </w:r>
            <w:r w:rsidR="00325B1A" w:rsidRPr="006F533C">
              <w:rPr>
                <w:rFonts w:ascii="Book Antiqua" w:hAnsi="Book Antiqua"/>
                <w:lang w:val="en-US"/>
              </w:rPr>
              <w:t>igher stimulation of osteogenic differentiation in comparison with cells grown on T</w:t>
            </w:r>
            <w:r w:rsidR="00FF51E4" w:rsidRPr="006F533C">
              <w:rPr>
                <w:rFonts w:ascii="Book Antiqua" w:hAnsi="Book Antiqua"/>
                <w:lang w:val="en-US"/>
              </w:rPr>
              <w:t>C</w:t>
            </w:r>
            <w:r w:rsidR="00325B1A" w:rsidRPr="006F533C">
              <w:rPr>
                <w:rFonts w:ascii="Book Antiqua" w:hAnsi="Book Antiqua"/>
                <w:lang w:val="en-US"/>
              </w:rPr>
              <w:t xml:space="preserve">PS in osteogenic medium (Calcium C test, von </w:t>
            </w:r>
            <w:proofErr w:type="spellStart"/>
            <w:r w:rsidR="00325B1A" w:rsidRPr="006F533C">
              <w:rPr>
                <w:rFonts w:ascii="Book Antiqua" w:hAnsi="Book Antiqua"/>
                <w:lang w:val="en-US"/>
              </w:rPr>
              <w:t>Kossa</w:t>
            </w:r>
            <w:proofErr w:type="spellEnd"/>
            <w:r w:rsidR="00325B1A" w:rsidRPr="006F533C">
              <w:rPr>
                <w:rFonts w:ascii="Book Antiqua" w:hAnsi="Book Antiqua"/>
                <w:lang w:val="en-US"/>
              </w:rPr>
              <w:t xml:space="preserve"> staining)</w:t>
            </w:r>
          </w:p>
        </w:tc>
        <w:tc>
          <w:tcPr>
            <w:tcW w:w="863" w:type="dxa"/>
            <w:shd w:val="clear" w:color="auto" w:fill="auto"/>
          </w:tcPr>
          <w:p w:rsidR="00325B1A"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[19</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PHBV (with 12 </w:t>
            </w:r>
            <w:proofErr w:type="spellStart"/>
            <w:r w:rsidRPr="006F533C">
              <w:rPr>
                <w:rFonts w:ascii="Book Antiqua" w:hAnsi="Book Antiqua"/>
                <w:lang w:val="en-US"/>
              </w:rPr>
              <w:t>mol</w:t>
            </w:r>
            <w:proofErr w:type="spellEnd"/>
            <w:r w:rsidR="00C638C2" w:rsidRPr="006F533C">
              <w:rPr>
                <w:rFonts w:ascii="Book Antiqua" w:hAnsi="Book Antiqua"/>
                <w:lang w:val="en-US"/>
              </w:rPr>
              <w:t xml:space="preserve"> </w:t>
            </w:r>
            <w:r w:rsidRPr="006F533C">
              <w:rPr>
                <w:rFonts w:ascii="Book Antiqua" w:hAnsi="Book Antiqua"/>
                <w:lang w:val="en-US"/>
              </w:rPr>
              <w:t>% 3-HV; M</w:t>
            </w:r>
            <w:r w:rsidR="00C638C2" w:rsidRPr="006F533C">
              <w:rPr>
                <w:rFonts w:ascii="Book Antiqua" w:hAnsi="Book Antiqua"/>
                <w:vertAlign w:val="subscript"/>
                <w:lang w:val="en-US"/>
              </w:rPr>
              <w:t>w</w:t>
            </w:r>
            <w:r w:rsidRPr="006F533C">
              <w:rPr>
                <w:rFonts w:ascii="Book Antiqua" w:hAnsi="Book Antiqua"/>
                <w:lang w:val="en-US"/>
              </w:rPr>
              <w:t xml:space="preserve"> = 530000)</w:t>
            </w:r>
          </w:p>
        </w:tc>
        <w:tc>
          <w:tcPr>
            <w:tcW w:w="2127"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B20CEA"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oriented fibers</w:t>
            </w:r>
          </w:p>
        </w:tc>
        <w:tc>
          <w:tcPr>
            <w:tcW w:w="1275"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Human bone marrow MSCs</w:t>
            </w:r>
          </w:p>
        </w:tc>
        <w:tc>
          <w:tcPr>
            <w:tcW w:w="1276"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1, 7, 11 d (proliferation tests); 7 d (differentiation tests)</w:t>
            </w:r>
          </w:p>
        </w:tc>
        <w:tc>
          <w:tcPr>
            <w:tcW w:w="2410"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No difference between cell proliferation on scaffolds from PHBV and poly-ε-</w:t>
            </w:r>
            <w:proofErr w:type="spellStart"/>
            <w:r w:rsidRPr="006F533C">
              <w:rPr>
                <w:rFonts w:ascii="Book Antiqua" w:hAnsi="Book Antiqua"/>
                <w:lang w:val="en-US"/>
              </w:rPr>
              <w:t>caprolactone</w:t>
            </w:r>
            <w:proofErr w:type="spellEnd"/>
            <w:r w:rsidRPr="006F533C">
              <w:rPr>
                <w:rFonts w:ascii="Book Antiqua" w:hAnsi="Book Antiqua"/>
                <w:lang w:val="en-US"/>
              </w:rPr>
              <w:t xml:space="preserve"> (</w:t>
            </w:r>
            <w:r w:rsidR="00C638C2" w:rsidRPr="006F533C">
              <w:rPr>
                <w:rFonts w:ascii="Book Antiqua" w:hAnsi="Book Antiqua"/>
                <w:lang w:val="en-US"/>
              </w:rPr>
              <w:t>t</w:t>
            </w:r>
            <w:r w:rsidRPr="006F533C">
              <w:rPr>
                <w:rFonts w:ascii="Book Antiqua" w:hAnsi="Book Antiqua"/>
                <w:lang w:val="en-US"/>
              </w:rPr>
              <w:t>rypan blue assay)</w:t>
            </w:r>
          </w:p>
        </w:tc>
        <w:tc>
          <w:tcPr>
            <w:tcW w:w="2551" w:type="dxa"/>
            <w:shd w:val="clear" w:color="auto" w:fill="auto"/>
          </w:tcPr>
          <w:p w:rsidR="00325B1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G</w:t>
            </w:r>
            <w:r w:rsidR="00325B1A" w:rsidRPr="006F533C">
              <w:rPr>
                <w:rFonts w:ascii="Book Antiqua" w:hAnsi="Book Antiqua"/>
                <w:lang w:val="en-US"/>
              </w:rPr>
              <w:t xml:space="preserve">ood quality of cell adhesion and spread with developed </w:t>
            </w:r>
            <w:proofErr w:type="spellStart"/>
            <w:r w:rsidR="00325B1A" w:rsidRPr="006F533C">
              <w:rPr>
                <w:rFonts w:ascii="Book Antiqua" w:hAnsi="Book Antiqua"/>
                <w:lang w:val="en-US"/>
              </w:rPr>
              <w:t>filopodia</w:t>
            </w:r>
            <w:proofErr w:type="spellEnd"/>
            <w:r w:rsidR="00325B1A" w:rsidRPr="006F533C">
              <w:rPr>
                <w:rFonts w:ascii="Book Antiqua" w:hAnsi="Book Antiqua"/>
                <w:lang w:val="en-US"/>
              </w:rPr>
              <w:t>. Cells have a nearly spherical shape (CM)</w:t>
            </w:r>
          </w:p>
        </w:tc>
        <w:tc>
          <w:tcPr>
            <w:tcW w:w="3532" w:type="dxa"/>
            <w:shd w:val="clear" w:color="auto" w:fill="auto"/>
          </w:tcPr>
          <w:p w:rsidR="00325B1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H</w:t>
            </w:r>
            <w:r w:rsidR="00325B1A" w:rsidRPr="006F533C">
              <w:rPr>
                <w:rFonts w:ascii="Book Antiqua" w:hAnsi="Book Antiqua"/>
                <w:lang w:val="en-US"/>
              </w:rPr>
              <w:t>igher modulation of osteogenic differentiation in comparison with MSCs grown on poly-ε-</w:t>
            </w:r>
            <w:proofErr w:type="spellStart"/>
            <w:r w:rsidR="00325B1A" w:rsidRPr="006F533C">
              <w:rPr>
                <w:rFonts w:ascii="Book Antiqua" w:hAnsi="Book Antiqua"/>
                <w:lang w:val="en-US"/>
              </w:rPr>
              <w:t>caprolactone</w:t>
            </w:r>
            <w:proofErr w:type="spellEnd"/>
            <w:r w:rsidR="00325B1A" w:rsidRPr="006F533C">
              <w:rPr>
                <w:rFonts w:ascii="Book Antiqua" w:hAnsi="Book Antiqua"/>
                <w:lang w:val="en-US"/>
              </w:rPr>
              <w:t xml:space="preserve"> scaffolds in osteogenic medium (</w:t>
            </w:r>
            <w:proofErr w:type="spellStart"/>
            <w:r w:rsidR="00C638C2" w:rsidRPr="006F533C">
              <w:rPr>
                <w:rFonts w:ascii="Book Antiqua" w:hAnsi="Book Antiqua"/>
                <w:lang w:val="en-US"/>
              </w:rPr>
              <w:t>c</w:t>
            </w:r>
            <w:r w:rsidR="00325B1A" w:rsidRPr="006F533C">
              <w:rPr>
                <w:rFonts w:ascii="Book Antiqua" w:hAnsi="Book Antiqua"/>
                <w:lang w:val="en-US"/>
              </w:rPr>
              <w:t>alcein</w:t>
            </w:r>
            <w:proofErr w:type="spellEnd"/>
            <w:r w:rsidR="00325B1A" w:rsidRPr="006F533C">
              <w:rPr>
                <w:rFonts w:ascii="Book Antiqua" w:hAnsi="Book Antiqua"/>
                <w:lang w:val="en-US"/>
              </w:rPr>
              <w:t xml:space="preserve"> and Alizarin </w:t>
            </w:r>
            <w:r w:rsidR="006B0B5A" w:rsidRPr="006F533C">
              <w:rPr>
                <w:rFonts w:ascii="Book Antiqua" w:hAnsi="Book Antiqua"/>
                <w:lang w:val="en-US"/>
              </w:rPr>
              <w:t>r</w:t>
            </w:r>
            <w:r w:rsidR="00325B1A" w:rsidRPr="006F533C">
              <w:rPr>
                <w:rFonts w:ascii="Book Antiqua" w:hAnsi="Book Antiqua"/>
                <w:lang w:val="en-US"/>
              </w:rPr>
              <w:t xml:space="preserve">ed staining assay) </w:t>
            </w:r>
          </w:p>
        </w:tc>
        <w:tc>
          <w:tcPr>
            <w:tcW w:w="863" w:type="dxa"/>
            <w:shd w:val="clear" w:color="auto" w:fill="auto"/>
          </w:tcPr>
          <w:p w:rsidR="00325B1A"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[13</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PHBV (with 5 </w:t>
            </w:r>
            <w:proofErr w:type="spellStart"/>
            <w:r w:rsidRPr="006F533C">
              <w:rPr>
                <w:rFonts w:ascii="Book Antiqua" w:hAnsi="Book Antiqua"/>
                <w:lang w:val="en-US"/>
              </w:rPr>
              <w:t>mol</w:t>
            </w:r>
            <w:proofErr w:type="spellEnd"/>
            <w:r w:rsidR="00C638C2" w:rsidRPr="006F533C">
              <w:rPr>
                <w:rFonts w:ascii="Book Antiqua" w:hAnsi="Book Antiqua"/>
                <w:lang w:val="en-US"/>
              </w:rPr>
              <w:t xml:space="preserve"> </w:t>
            </w:r>
            <w:r w:rsidRPr="006F533C">
              <w:rPr>
                <w:rFonts w:ascii="Book Antiqua" w:hAnsi="Book Antiqua"/>
                <w:lang w:val="en-US"/>
              </w:rPr>
              <w:t>% 3-HV, M</w:t>
            </w:r>
            <w:r w:rsidRPr="006F533C">
              <w:rPr>
                <w:rFonts w:ascii="Book Antiqua" w:hAnsi="Book Antiqua"/>
                <w:vertAlign w:val="subscript"/>
                <w:lang w:val="en-US"/>
              </w:rPr>
              <w:t>w</w:t>
            </w:r>
            <w:r w:rsidRPr="006F533C">
              <w:rPr>
                <w:rFonts w:ascii="Book Antiqua" w:hAnsi="Book Antiqua"/>
                <w:lang w:val="en-US"/>
              </w:rPr>
              <w:t xml:space="preserve"> = 680000)</w:t>
            </w:r>
          </w:p>
        </w:tc>
        <w:tc>
          <w:tcPr>
            <w:tcW w:w="2127"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B20CEA"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oriented nanofibers</w:t>
            </w:r>
          </w:p>
        </w:tc>
        <w:tc>
          <w:tcPr>
            <w:tcW w:w="1275"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Human </w:t>
            </w:r>
            <w:r w:rsidR="007A3E21" w:rsidRPr="006F533C">
              <w:rPr>
                <w:rFonts w:ascii="Book Antiqua" w:hAnsi="Book Antiqua"/>
                <w:lang w:val="en-US"/>
              </w:rPr>
              <w:t>induced pluripotent stem</w:t>
            </w:r>
            <w:r w:rsidRPr="006F533C">
              <w:rPr>
                <w:rFonts w:ascii="Book Antiqua" w:hAnsi="Book Antiqua"/>
                <w:lang w:val="en-US"/>
              </w:rPr>
              <w:t xml:space="preserve"> cells</w:t>
            </w:r>
          </w:p>
        </w:tc>
        <w:tc>
          <w:tcPr>
            <w:tcW w:w="1276"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1, 3, 5, 7, 10 d (proliferation</w:t>
            </w:r>
            <w:r w:rsidR="00B20CEA" w:rsidRPr="006F533C">
              <w:rPr>
                <w:rFonts w:ascii="Book Antiqua" w:hAnsi="Book Antiqua"/>
                <w:lang w:val="en-US"/>
              </w:rPr>
              <w:t xml:space="preserve"> </w:t>
            </w:r>
            <w:r w:rsidRPr="006F533C">
              <w:rPr>
                <w:rFonts w:ascii="Book Antiqua" w:hAnsi="Book Antiqua"/>
                <w:lang w:val="en-US"/>
              </w:rPr>
              <w:t>tests); 7</w:t>
            </w:r>
            <w:r w:rsidR="00C638C2" w:rsidRPr="006F533C">
              <w:rPr>
                <w:rFonts w:ascii="Book Antiqua" w:hAnsi="Book Antiqua"/>
                <w:lang w:val="en-US"/>
              </w:rPr>
              <w:t xml:space="preserve">, </w:t>
            </w:r>
            <w:r w:rsidRPr="006F533C">
              <w:rPr>
                <w:rFonts w:ascii="Book Antiqua" w:hAnsi="Book Antiqua"/>
                <w:lang w:val="en-US"/>
              </w:rPr>
              <w:t>14 d (differentiation tests)</w:t>
            </w:r>
          </w:p>
        </w:tc>
        <w:tc>
          <w:tcPr>
            <w:tcW w:w="2410"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The higher prolifer</w:t>
            </w:r>
            <w:r w:rsidR="00A06722" w:rsidRPr="006F533C">
              <w:rPr>
                <w:rFonts w:ascii="Book Antiqua" w:hAnsi="Book Antiqua"/>
                <w:lang w:val="en-US"/>
              </w:rPr>
              <w:t>ation rate in comparison with TC</w:t>
            </w:r>
            <w:r w:rsidRPr="006F533C">
              <w:rPr>
                <w:rFonts w:ascii="Book Antiqua" w:hAnsi="Book Antiqua"/>
                <w:lang w:val="en-US"/>
              </w:rPr>
              <w:t>PS (MTT assay)</w:t>
            </w:r>
          </w:p>
        </w:tc>
        <w:tc>
          <w:tcPr>
            <w:tcW w:w="2551" w:type="dxa"/>
            <w:shd w:val="clear" w:color="auto" w:fill="auto"/>
          </w:tcPr>
          <w:p w:rsidR="00325B1A" w:rsidRPr="006F533C" w:rsidRDefault="00325B1A" w:rsidP="00F7331E">
            <w:pPr>
              <w:snapToGrid w:val="0"/>
              <w:spacing w:line="360" w:lineRule="auto"/>
              <w:rPr>
                <w:rFonts w:ascii="Book Antiqua" w:hAnsi="Book Antiqua"/>
                <w:lang w:val="en-US"/>
              </w:rPr>
            </w:pPr>
            <w:r w:rsidRPr="006F533C">
              <w:rPr>
                <w:rFonts w:ascii="Book Antiqua" w:hAnsi="Book Antiqua"/>
                <w:lang w:val="en-US"/>
              </w:rPr>
              <w:t xml:space="preserve">Original-like MSCs formed colonies at day 5 (LM). </w:t>
            </w:r>
          </w:p>
        </w:tc>
        <w:tc>
          <w:tcPr>
            <w:tcW w:w="3532" w:type="dxa"/>
            <w:shd w:val="clear" w:color="auto" w:fill="auto"/>
          </w:tcPr>
          <w:p w:rsidR="00325B1A" w:rsidRPr="006F533C" w:rsidRDefault="00B20CEA" w:rsidP="00F7331E">
            <w:pPr>
              <w:snapToGrid w:val="0"/>
              <w:spacing w:line="360" w:lineRule="auto"/>
              <w:rPr>
                <w:rFonts w:ascii="Book Antiqua" w:hAnsi="Book Antiqua"/>
                <w:lang w:val="en-US"/>
              </w:rPr>
            </w:pPr>
            <w:r w:rsidRPr="006F533C">
              <w:rPr>
                <w:rFonts w:ascii="Book Antiqua" w:hAnsi="Book Antiqua"/>
                <w:lang w:val="en-US"/>
              </w:rPr>
              <w:t>H</w:t>
            </w:r>
            <w:r w:rsidR="00325B1A" w:rsidRPr="006F533C">
              <w:rPr>
                <w:rFonts w:ascii="Book Antiqua" w:hAnsi="Book Antiqua"/>
                <w:lang w:val="en-US"/>
              </w:rPr>
              <w:t>igher stimulation of osteogenic differentiation in c</w:t>
            </w:r>
            <w:r w:rsidR="00A06722" w:rsidRPr="006F533C">
              <w:rPr>
                <w:rFonts w:ascii="Book Antiqua" w:hAnsi="Book Antiqua"/>
                <w:lang w:val="en-US"/>
              </w:rPr>
              <w:t>omparison with cells grown on TC</w:t>
            </w:r>
            <w:r w:rsidR="00325B1A" w:rsidRPr="006F533C">
              <w:rPr>
                <w:rFonts w:ascii="Book Antiqua" w:hAnsi="Book Antiqua"/>
                <w:lang w:val="en-US"/>
              </w:rPr>
              <w:t xml:space="preserve">PS in osteogenic medium (ALP activity assay, RT-PCR for measure of ranx-2, col-1, ALP, </w:t>
            </w:r>
            <w:proofErr w:type="spellStart"/>
            <w:r w:rsidR="00325B1A" w:rsidRPr="006F533C">
              <w:rPr>
                <w:rFonts w:ascii="Book Antiqua" w:hAnsi="Book Antiqua"/>
                <w:lang w:val="en-US"/>
              </w:rPr>
              <w:t>osteonectin</w:t>
            </w:r>
            <w:proofErr w:type="spellEnd"/>
            <w:r w:rsidR="00325B1A" w:rsidRPr="006F533C">
              <w:rPr>
                <w:rFonts w:ascii="Book Antiqua" w:hAnsi="Book Antiqua"/>
                <w:lang w:val="en-US"/>
              </w:rPr>
              <w:t xml:space="preserve">, osteocalcin expression levels; Western blot assay for osteocalcin and </w:t>
            </w:r>
            <w:proofErr w:type="spellStart"/>
            <w:r w:rsidR="00325B1A" w:rsidRPr="006F533C">
              <w:rPr>
                <w:rFonts w:ascii="Book Antiqua" w:hAnsi="Book Antiqua"/>
                <w:lang w:val="en-US"/>
              </w:rPr>
              <w:t>osteopontin</w:t>
            </w:r>
            <w:proofErr w:type="spellEnd"/>
            <w:r w:rsidR="00325B1A" w:rsidRPr="006F533C">
              <w:rPr>
                <w:rFonts w:ascii="Book Antiqua" w:hAnsi="Book Antiqua"/>
                <w:lang w:val="en-US"/>
              </w:rPr>
              <w:t xml:space="preserve"> expression levels) </w:t>
            </w:r>
          </w:p>
        </w:tc>
        <w:tc>
          <w:tcPr>
            <w:tcW w:w="863" w:type="dxa"/>
            <w:shd w:val="clear" w:color="auto" w:fill="auto"/>
          </w:tcPr>
          <w:p w:rsidR="00325B1A"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[20</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636DBE" w:rsidRPr="006F533C" w:rsidRDefault="00636DBE"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Pr="006F533C">
              <w:rPr>
                <w:rFonts w:ascii="Book Antiqua" w:hAnsi="Book Antiqua"/>
                <w:lang w:val="en-US"/>
              </w:rPr>
              <w:t xml:space="preserve"> (with 12 </w:t>
            </w:r>
            <w:proofErr w:type="spellStart"/>
            <w:r w:rsidRPr="006F533C">
              <w:rPr>
                <w:rFonts w:ascii="Book Antiqua" w:hAnsi="Book Antiqua"/>
                <w:lang w:val="en-US"/>
              </w:rPr>
              <w:t>mol</w:t>
            </w:r>
            <w:proofErr w:type="spellEnd"/>
            <w:r w:rsidR="00C638C2" w:rsidRPr="006F533C">
              <w:rPr>
                <w:rFonts w:ascii="Book Antiqua" w:hAnsi="Book Antiqua"/>
                <w:lang w:val="en-US"/>
              </w:rPr>
              <w:t xml:space="preserve"> </w:t>
            </w:r>
            <w:r w:rsidRPr="006F533C">
              <w:rPr>
                <w:rFonts w:ascii="Book Antiqua" w:hAnsi="Book Antiqua"/>
                <w:lang w:val="en-US"/>
              </w:rPr>
              <w:t xml:space="preserve">% 3-HHx), and </w:t>
            </w:r>
            <w:proofErr w:type="spellStart"/>
            <w:r w:rsidRPr="006F533C">
              <w:rPr>
                <w:rFonts w:ascii="Book Antiqua" w:hAnsi="Book Antiqua"/>
                <w:lang w:val="en-US"/>
              </w:rPr>
              <w:t>PHBVHHx</w:t>
            </w:r>
            <w:proofErr w:type="spellEnd"/>
          </w:p>
        </w:tc>
        <w:tc>
          <w:tcPr>
            <w:tcW w:w="2127"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p>
        </w:tc>
        <w:tc>
          <w:tcPr>
            <w:tcW w:w="1275"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Human bone marrow MSCs</w:t>
            </w:r>
          </w:p>
        </w:tc>
        <w:tc>
          <w:tcPr>
            <w:tcW w:w="1276"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4, 72 h (proliferation tests);</w:t>
            </w:r>
          </w:p>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14, 21 d </w:t>
            </w:r>
            <w:r w:rsidR="00821089" w:rsidRPr="006F533C">
              <w:rPr>
                <w:rFonts w:ascii="Book Antiqua" w:hAnsi="Book Antiqua"/>
                <w:lang w:val="en-US"/>
              </w:rPr>
              <w:t>(</w:t>
            </w:r>
            <w:r w:rsidRPr="006F533C">
              <w:rPr>
                <w:rFonts w:ascii="Book Antiqua" w:hAnsi="Book Antiqua"/>
                <w:lang w:val="en-US"/>
              </w:rPr>
              <w:t xml:space="preserve">differentiation tests) </w:t>
            </w:r>
          </w:p>
        </w:tc>
        <w:tc>
          <w:tcPr>
            <w:tcW w:w="2410" w:type="dxa"/>
            <w:shd w:val="clear" w:color="auto" w:fill="auto"/>
          </w:tcPr>
          <w:p w:rsidR="00636DBE" w:rsidRPr="006F533C" w:rsidRDefault="00B20CEA" w:rsidP="00F7331E">
            <w:pPr>
              <w:snapToGrid w:val="0"/>
              <w:spacing w:line="360" w:lineRule="auto"/>
              <w:rPr>
                <w:rFonts w:ascii="Book Antiqua" w:hAnsi="Book Antiqua"/>
                <w:lang w:val="en-US"/>
              </w:rPr>
            </w:pPr>
            <w:r w:rsidRPr="006F533C">
              <w:rPr>
                <w:rFonts w:ascii="Book Antiqua" w:hAnsi="Book Antiqua"/>
                <w:lang w:val="en-US"/>
              </w:rPr>
              <w:t>H</w:t>
            </w:r>
            <w:r w:rsidR="00636DBE" w:rsidRPr="006F533C">
              <w:rPr>
                <w:rFonts w:ascii="Book Antiqua" w:hAnsi="Book Antiqua"/>
                <w:lang w:val="en-US"/>
              </w:rPr>
              <w:t xml:space="preserve">igher cell proliferation rate (for </w:t>
            </w:r>
            <w:proofErr w:type="spellStart"/>
            <w:r w:rsidR="00636DBE" w:rsidRPr="006F533C">
              <w:rPr>
                <w:rFonts w:ascii="Book Antiqua" w:hAnsi="Book Antiqua"/>
                <w:lang w:val="en-US"/>
              </w:rPr>
              <w:t>PHBHHx</w:t>
            </w:r>
            <w:proofErr w:type="spellEnd"/>
            <w:r w:rsidR="00636DBE" w:rsidRPr="006F533C">
              <w:rPr>
                <w:rFonts w:ascii="Book Antiqua" w:hAnsi="Book Antiqua"/>
                <w:lang w:val="en-US"/>
              </w:rPr>
              <w:t xml:space="preserve"> and </w:t>
            </w:r>
            <w:proofErr w:type="spellStart"/>
            <w:r w:rsidR="00636DBE" w:rsidRPr="006F533C">
              <w:rPr>
                <w:rFonts w:ascii="Book Antiqua" w:hAnsi="Book Antiqua"/>
                <w:lang w:val="en-US"/>
              </w:rPr>
              <w:t>PHBVHHx</w:t>
            </w:r>
            <w:proofErr w:type="spellEnd"/>
            <w:r w:rsidR="00636DBE" w:rsidRPr="006F533C">
              <w:rPr>
                <w:rFonts w:ascii="Book Antiqua" w:hAnsi="Book Antiqua"/>
                <w:lang w:val="en-US"/>
              </w:rPr>
              <w:t xml:space="preserve">) in comparison with PLA and with TCPS (for </w:t>
            </w:r>
            <w:proofErr w:type="spellStart"/>
            <w:r w:rsidR="00636DBE" w:rsidRPr="006F533C">
              <w:rPr>
                <w:rFonts w:ascii="Book Antiqua" w:hAnsi="Book Antiqua"/>
                <w:lang w:val="en-US"/>
              </w:rPr>
              <w:t>PHBVHHx</w:t>
            </w:r>
            <w:proofErr w:type="spellEnd"/>
            <w:r w:rsidR="00636DBE" w:rsidRPr="006F533C">
              <w:rPr>
                <w:rFonts w:ascii="Book Antiqua" w:hAnsi="Book Antiqua"/>
                <w:lang w:val="en-US"/>
              </w:rPr>
              <w:t>)</w:t>
            </w:r>
          </w:p>
        </w:tc>
        <w:tc>
          <w:tcPr>
            <w:tcW w:w="2551"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w:t>
            </w:r>
          </w:p>
        </w:tc>
        <w:tc>
          <w:tcPr>
            <w:tcW w:w="3532"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No effect on cell differentiation in regular medium (FM: ALP and van </w:t>
            </w:r>
            <w:proofErr w:type="spellStart"/>
            <w:r w:rsidRPr="006F533C">
              <w:rPr>
                <w:rFonts w:ascii="Book Antiqua" w:hAnsi="Book Antiqua"/>
                <w:lang w:val="en-US"/>
              </w:rPr>
              <w:t>Kossa</w:t>
            </w:r>
            <w:proofErr w:type="spellEnd"/>
            <w:r w:rsidRPr="006F533C">
              <w:rPr>
                <w:rFonts w:ascii="Book Antiqua" w:hAnsi="Book Antiqua"/>
                <w:lang w:val="en-US"/>
              </w:rPr>
              <w:t xml:space="preserve"> staining)</w:t>
            </w:r>
          </w:p>
        </w:tc>
        <w:tc>
          <w:tcPr>
            <w:tcW w:w="863" w:type="dxa"/>
            <w:shd w:val="clear" w:color="auto" w:fill="auto"/>
          </w:tcPr>
          <w:p w:rsidR="00636DBE"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[23</w:t>
            </w:r>
            <w:r w:rsidR="003F0C8D" w:rsidRPr="00817384">
              <w:rPr>
                <w:rFonts w:ascii="Book Antiqua" w:hAnsi="Book Antiqua"/>
                <w:vertAlign w:val="superscript"/>
                <w:lang w:val="en-US"/>
              </w:rPr>
              <w:t>]</w:t>
            </w:r>
          </w:p>
        </w:tc>
      </w:tr>
      <w:tr w:rsidR="00AE44EE" w:rsidRPr="006F533C" w:rsidTr="00F45916">
        <w:tc>
          <w:tcPr>
            <w:tcW w:w="1242" w:type="dxa"/>
            <w:shd w:val="clear" w:color="auto" w:fill="auto"/>
          </w:tcPr>
          <w:p w:rsidR="00636DBE" w:rsidRPr="006F533C" w:rsidRDefault="00636DBE"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Pr="006F533C">
              <w:rPr>
                <w:rFonts w:ascii="Book Antiqua" w:hAnsi="Book Antiqua"/>
                <w:lang w:val="en-US"/>
              </w:rPr>
              <w:t xml:space="preserve"> (with 8.3 </w:t>
            </w:r>
            <w:proofErr w:type="spellStart"/>
            <w:r w:rsidRPr="006F533C">
              <w:rPr>
                <w:rFonts w:ascii="Book Antiqua" w:hAnsi="Book Antiqua"/>
                <w:lang w:val="en-US"/>
              </w:rPr>
              <w:t>mol</w:t>
            </w:r>
            <w:proofErr w:type="spellEnd"/>
            <w:r w:rsidR="004E3B03" w:rsidRPr="006F533C">
              <w:rPr>
                <w:rFonts w:ascii="Book Antiqua" w:hAnsi="Book Antiqua"/>
                <w:lang w:val="en-US"/>
              </w:rPr>
              <w:t xml:space="preserve"> </w:t>
            </w:r>
            <w:r w:rsidRPr="006F533C">
              <w:rPr>
                <w:rFonts w:ascii="Book Antiqua" w:hAnsi="Book Antiqua"/>
                <w:lang w:val="en-US"/>
              </w:rPr>
              <w:t>% 3-HHx, M</w:t>
            </w:r>
            <w:r w:rsidRPr="006F533C">
              <w:rPr>
                <w:rFonts w:ascii="Book Antiqua" w:hAnsi="Book Antiqua"/>
                <w:vertAlign w:val="subscript"/>
                <w:lang w:val="en-US"/>
              </w:rPr>
              <w:t>w</w:t>
            </w:r>
            <w:r w:rsidRPr="006F533C">
              <w:rPr>
                <w:rFonts w:ascii="Book Antiqua" w:hAnsi="Book Antiqua"/>
                <w:lang w:val="en-US"/>
              </w:rPr>
              <w:t xml:space="preserve"> = 1210000)</w:t>
            </w:r>
          </w:p>
        </w:tc>
        <w:tc>
          <w:tcPr>
            <w:tcW w:w="2127"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Smooth compression-molded films, porous scaffolds casted from solution films, </w:t>
            </w:r>
            <w:proofErr w:type="spellStart"/>
            <w:r w:rsidRPr="006F533C">
              <w:rPr>
                <w:rFonts w:ascii="Book Antiqua" w:hAnsi="Book Antiqua"/>
                <w:lang w:val="en-US"/>
              </w:rPr>
              <w:t>electrospun</w:t>
            </w:r>
            <w:proofErr w:type="spellEnd"/>
            <w:r w:rsidRPr="006F533C">
              <w:rPr>
                <w:rFonts w:ascii="Book Antiqua" w:hAnsi="Book Antiqua"/>
                <w:lang w:val="en-US"/>
              </w:rPr>
              <w:t xml:space="preserve"> scaffolds</w:t>
            </w:r>
          </w:p>
        </w:tc>
        <w:tc>
          <w:tcPr>
            <w:tcW w:w="1275"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Human bone marrow MSCs</w:t>
            </w:r>
          </w:p>
        </w:tc>
        <w:tc>
          <w:tcPr>
            <w:tcW w:w="1276"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5, 6, 7, 14 d (proliferation tests);</w:t>
            </w:r>
          </w:p>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14 d, 5 </w:t>
            </w:r>
            <w:proofErr w:type="spellStart"/>
            <w:r w:rsidRPr="006F533C">
              <w:rPr>
                <w:rFonts w:ascii="Book Antiqua" w:hAnsi="Book Antiqua"/>
                <w:lang w:val="en-US"/>
              </w:rPr>
              <w:t>wk</w:t>
            </w:r>
            <w:proofErr w:type="spellEnd"/>
            <w:r w:rsidRPr="006F533C">
              <w:rPr>
                <w:rFonts w:ascii="Book Antiqua" w:hAnsi="Book Antiqua"/>
                <w:lang w:val="en-US"/>
              </w:rPr>
              <w:t xml:space="preserve"> (differentiation tests)</w:t>
            </w:r>
          </w:p>
        </w:tc>
        <w:tc>
          <w:tcPr>
            <w:tcW w:w="2410"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The same (for compression-molded films) and higher (up to 2-fold for solution-casted and </w:t>
            </w:r>
            <w:proofErr w:type="spellStart"/>
            <w:r w:rsidRPr="006F533C">
              <w:rPr>
                <w:rFonts w:ascii="Book Antiqua" w:hAnsi="Book Antiqua"/>
                <w:lang w:val="en-US"/>
              </w:rPr>
              <w:t>electrospun</w:t>
            </w:r>
            <w:proofErr w:type="spellEnd"/>
            <w:r w:rsidRPr="006F533C">
              <w:rPr>
                <w:rFonts w:ascii="Book Antiqua" w:hAnsi="Book Antiqua"/>
                <w:lang w:val="en-US"/>
              </w:rPr>
              <w:t xml:space="preserve"> films) cell pro</w:t>
            </w:r>
            <w:r w:rsidR="00A06722" w:rsidRPr="006F533C">
              <w:rPr>
                <w:rFonts w:ascii="Book Antiqua" w:hAnsi="Book Antiqua"/>
                <w:lang w:val="en-US"/>
              </w:rPr>
              <w:t>liferation in comparison with TC</w:t>
            </w:r>
            <w:r w:rsidRPr="006F533C">
              <w:rPr>
                <w:rFonts w:ascii="Book Antiqua" w:hAnsi="Book Antiqua"/>
                <w:lang w:val="en-US"/>
              </w:rPr>
              <w:t>PS</w:t>
            </w:r>
          </w:p>
        </w:tc>
        <w:tc>
          <w:tcPr>
            <w:tcW w:w="2551"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Spindle-like, similar to original MSCs, good cell adhesion and spread</w:t>
            </w:r>
            <w:r w:rsidR="00B20CEA" w:rsidRPr="006F533C">
              <w:rPr>
                <w:rFonts w:ascii="Book Antiqua" w:hAnsi="Book Antiqua"/>
                <w:lang w:val="en-US"/>
              </w:rPr>
              <w:t>ing</w:t>
            </w:r>
            <w:r w:rsidRPr="006F533C">
              <w:rPr>
                <w:rFonts w:ascii="Book Antiqua" w:hAnsi="Book Antiqua"/>
                <w:lang w:val="en-US"/>
              </w:rPr>
              <w:t xml:space="preserve"> in regular medium (FM, SEM).</w:t>
            </w:r>
          </w:p>
        </w:tc>
        <w:tc>
          <w:tcPr>
            <w:tcW w:w="3532"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No differentiation in regular medium. Inhibition of differentiation in osteogenic medium (osteocalcin assay, Alizarin red S staining, RT-PCR for measure of collagen I and </w:t>
            </w:r>
            <w:proofErr w:type="spellStart"/>
            <w:r w:rsidRPr="006F533C">
              <w:rPr>
                <w:rFonts w:ascii="Book Antiqua" w:hAnsi="Book Antiqua"/>
                <w:lang w:val="en-US"/>
              </w:rPr>
              <w:t>osteonectin</w:t>
            </w:r>
            <w:proofErr w:type="spellEnd"/>
            <w:r w:rsidRPr="006F533C">
              <w:rPr>
                <w:rFonts w:ascii="Book Antiqua" w:hAnsi="Book Antiqua"/>
                <w:lang w:val="en-US"/>
              </w:rPr>
              <w:t xml:space="preserve"> expression level)</w:t>
            </w:r>
          </w:p>
        </w:tc>
        <w:tc>
          <w:tcPr>
            <w:tcW w:w="863" w:type="dxa"/>
            <w:shd w:val="clear" w:color="auto" w:fill="auto"/>
          </w:tcPr>
          <w:p w:rsidR="00636DBE"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[24</w:t>
            </w:r>
            <w:r w:rsidR="002A42A5" w:rsidRPr="00817384">
              <w:rPr>
                <w:rFonts w:ascii="Book Antiqua" w:hAnsi="Book Antiqua"/>
                <w:vertAlign w:val="superscript"/>
                <w:lang w:val="en-US"/>
              </w:rPr>
              <w:t>]</w:t>
            </w:r>
          </w:p>
        </w:tc>
      </w:tr>
      <w:tr w:rsidR="00AE44EE" w:rsidRPr="006F533C" w:rsidTr="00F45916">
        <w:tc>
          <w:tcPr>
            <w:tcW w:w="1242" w:type="dxa"/>
            <w:shd w:val="clear" w:color="auto" w:fill="auto"/>
          </w:tcPr>
          <w:p w:rsidR="00636DBE" w:rsidRPr="006F533C" w:rsidRDefault="00636DBE"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Pr="006F533C">
              <w:rPr>
                <w:rFonts w:ascii="Book Antiqua" w:hAnsi="Book Antiqua"/>
                <w:lang w:val="en-US"/>
              </w:rPr>
              <w:t xml:space="preserve"> (M</w:t>
            </w:r>
            <w:r w:rsidRPr="006F533C">
              <w:rPr>
                <w:rFonts w:ascii="Book Antiqua" w:hAnsi="Book Antiqua"/>
                <w:vertAlign w:val="subscript"/>
                <w:lang w:val="en-US"/>
              </w:rPr>
              <w:t>w</w:t>
            </w:r>
            <w:r w:rsidRPr="006F533C">
              <w:rPr>
                <w:rFonts w:ascii="Book Antiqua" w:hAnsi="Book Antiqua"/>
                <w:lang w:val="en-US"/>
              </w:rPr>
              <w:t xml:space="preserve"> = 300000)</w:t>
            </w:r>
          </w:p>
        </w:tc>
        <w:tc>
          <w:tcPr>
            <w:tcW w:w="2127"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B20CEA"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oriented fibers</w:t>
            </w:r>
          </w:p>
        </w:tc>
        <w:tc>
          <w:tcPr>
            <w:tcW w:w="1275"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Rat bone marrow MSCs</w:t>
            </w:r>
          </w:p>
        </w:tc>
        <w:tc>
          <w:tcPr>
            <w:tcW w:w="1276"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3 d</w:t>
            </w:r>
          </w:p>
        </w:tc>
        <w:tc>
          <w:tcPr>
            <w:tcW w:w="2410"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w:t>
            </w:r>
          </w:p>
        </w:tc>
        <w:tc>
          <w:tcPr>
            <w:tcW w:w="2551"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The well-developed stress fibers spanned the entire cell body</w:t>
            </w:r>
          </w:p>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and </w:t>
            </w:r>
            <w:proofErr w:type="spellStart"/>
            <w:r w:rsidR="00821089" w:rsidRPr="006F533C">
              <w:rPr>
                <w:rFonts w:ascii="Book Antiqua" w:hAnsi="Book Antiqua"/>
                <w:lang w:val="en-US"/>
              </w:rPr>
              <w:t>superm</w:t>
            </w:r>
            <w:r w:rsidRPr="006F533C">
              <w:rPr>
                <w:rFonts w:ascii="Book Antiqua" w:hAnsi="Book Antiqua"/>
                <w:lang w:val="en-US"/>
              </w:rPr>
              <w:t>ature</w:t>
            </w:r>
            <w:proofErr w:type="spellEnd"/>
            <w:r w:rsidRPr="006F533C">
              <w:rPr>
                <w:rFonts w:ascii="Book Antiqua" w:hAnsi="Book Antiqua"/>
                <w:lang w:val="en-US"/>
              </w:rPr>
              <w:t xml:space="preserve"> focal adhesions (CM, immunofluorescence)</w:t>
            </w:r>
          </w:p>
        </w:tc>
        <w:tc>
          <w:tcPr>
            <w:tcW w:w="3532" w:type="dxa"/>
            <w:shd w:val="clear" w:color="auto" w:fill="auto"/>
          </w:tcPr>
          <w:p w:rsidR="00636DBE" w:rsidRPr="006F533C" w:rsidRDefault="00636DBE" w:rsidP="00F7331E">
            <w:pPr>
              <w:snapToGrid w:val="0"/>
              <w:spacing w:line="360" w:lineRule="auto"/>
              <w:rPr>
                <w:rFonts w:ascii="Book Antiqua" w:hAnsi="Book Antiqua"/>
                <w:lang w:val="en-US"/>
              </w:rPr>
            </w:pPr>
            <w:r w:rsidRPr="006F533C">
              <w:rPr>
                <w:rFonts w:ascii="Book Antiqua" w:hAnsi="Book Antiqua"/>
                <w:lang w:val="en-US"/>
              </w:rPr>
              <w:t xml:space="preserve">No osteogenic differentiation: no significant expression of osteocalcin, </w:t>
            </w:r>
            <w:proofErr w:type="spellStart"/>
            <w:r w:rsidRPr="006F533C">
              <w:rPr>
                <w:rFonts w:ascii="Book Antiqua" w:hAnsi="Book Antiqua"/>
                <w:lang w:val="en-US"/>
              </w:rPr>
              <w:t>osteopontin</w:t>
            </w:r>
            <w:proofErr w:type="spellEnd"/>
            <w:r w:rsidRPr="006F533C">
              <w:rPr>
                <w:rFonts w:ascii="Book Antiqua" w:hAnsi="Book Antiqua"/>
                <w:lang w:val="en-US"/>
              </w:rPr>
              <w:t xml:space="preserve">, </w:t>
            </w:r>
          </w:p>
          <w:p w:rsidR="00636DBE" w:rsidRPr="006F533C" w:rsidRDefault="00636DBE" w:rsidP="00F7331E">
            <w:pPr>
              <w:snapToGrid w:val="0"/>
              <w:spacing w:line="360" w:lineRule="auto"/>
              <w:rPr>
                <w:rFonts w:ascii="Book Antiqua" w:hAnsi="Book Antiqua"/>
                <w:lang w:val="en-US"/>
              </w:rPr>
            </w:pPr>
            <w:proofErr w:type="spellStart"/>
            <w:r w:rsidRPr="006F533C">
              <w:rPr>
                <w:rFonts w:ascii="Book Antiqua" w:hAnsi="Book Antiqua"/>
                <w:lang w:val="en-US"/>
              </w:rPr>
              <w:t>osteonectin</w:t>
            </w:r>
            <w:proofErr w:type="spellEnd"/>
            <w:r w:rsidRPr="006F533C">
              <w:rPr>
                <w:rFonts w:ascii="Book Antiqua" w:hAnsi="Book Antiqua"/>
                <w:lang w:val="en-US"/>
              </w:rPr>
              <w:t xml:space="preserve">, </w:t>
            </w:r>
            <w:r w:rsidRPr="006F533C">
              <w:rPr>
                <w:rFonts w:ascii="Book Antiqua" w:hAnsi="Book Antiqua"/>
                <w:i/>
                <w:lang w:val="en-US"/>
              </w:rPr>
              <w:t>runx2</w:t>
            </w:r>
            <w:r w:rsidRPr="006F533C">
              <w:rPr>
                <w:rFonts w:ascii="Book Antiqua" w:hAnsi="Book Antiqua"/>
                <w:lang w:val="en-US"/>
              </w:rPr>
              <w:t xml:space="preserve">, </w:t>
            </w:r>
            <w:r w:rsidR="00943C89" w:rsidRPr="006F533C">
              <w:rPr>
                <w:rFonts w:ascii="Book Antiqua" w:hAnsi="Book Antiqua"/>
                <w:lang w:val="en-US"/>
              </w:rPr>
              <w:t xml:space="preserve">in regular </w:t>
            </w:r>
            <w:r w:rsidRPr="006F533C">
              <w:rPr>
                <w:rFonts w:ascii="Book Antiqua" w:hAnsi="Book Antiqua"/>
                <w:lang w:val="en-US"/>
              </w:rPr>
              <w:t>and osteogenic media at day 3 (RT-PCR)</w:t>
            </w:r>
          </w:p>
        </w:tc>
        <w:tc>
          <w:tcPr>
            <w:tcW w:w="863" w:type="dxa"/>
            <w:shd w:val="clear" w:color="auto" w:fill="auto"/>
          </w:tcPr>
          <w:p w:rsidR="00636DBE" w:rsidRPr="006F533C" w:rsidRDefault="0055067B" w:rsidP="00F7331E">
            <w:pPr>
              <w:snapToGrid w:val="0"/>
              <w:spacing w:line="360" w:lineRule="auto"/>
              <w:rPr>
                <w:rFonts w:ascii="Book Antiqua" w:hAnsi="Book Antiqua"/>
                <w:lang w:val="en-US"/>
              </w:rPr>
            </w:pPr>
            <w:r w:rsidRPr="00817384">
              <w:rPr>
                <w:rFonts w:ascii="Book Antiqua" w:hAnsi="Book Antiqua"/>
                <w:vertAlign w:val="superscript"/>
                <w:lang w:val="en-US"/>
              </w:rPr>
              <w:t>[25</w:t>
            </w:r>
            <w:r w:rsidR="002A42A5" w:rsidRPr="00817384">
              <w:rPr>
                <w:rFonts w:ascii="Book Antiqua" w:hAnsi="Book Antiqua"/>
                <w:vertAlign w:val="superscript"/>
                <w:lang w:val="en-US"/>
              </w:rPr>
              <w:t>]</w:t>
            </w:r>
          </w:p>
        </w:tc>
      </w:tr>
      <w:tr w:rsidR="00AE44EE" w:rsidRPr="006F533C" w:rsidTr="005F3F29">
        <w:tc>
          <w:tcPr>
            <w:tcW w:w="15276" w:type="dxa"/>
            <w:gridSpan w:val="8"/>
            <w:shd w:val="clear" w:color="auto" w:fill="auto"/>
          </w:tcPr>
          <w:p w:rsidR="00930357" w:rsidRPr="006F533C" w:rsidRDefault="00930357" w:rsidP="00F7331E">
            <w:pPr>
              <w:snapToGrid w:val="0"/>
              <w:spacing w:line="360" w:lineRule="auto"/>
              <w:rPr>
                <w:rFonts w:ascii="Book Antiqua" w:hAnsi="Book Antiqua"/>
                <w:b/>
                <w:lang w:val="en-US"/>
              </w:rPr>
            </w:pPr>
            <w:proofErr w:type="spellStart"/>
            <w:r w:rsidRPr="006F533C">
              <w:rPr>
                <w:rFonts w:ascii="Book Antiqua" w:hAnsi="Book Antiqua"/>
                <w:b/>
                <w:lang w:val="en-US"/>
              </w:rPr>
              <w:t>Chondrogenic</w:t>
            </w:r>
            <w:proofErr w:type="spellEnd"/>
            <w:r w:rsidRPr="006F533C">
              <w:rPr>
                <w:rFonts w:ascii="Book Antiqua" w:hAnsi="Book Antiqua"/>
                <w:b/>
                <w:lang w:val="en-US"/>
              </w:rPr>
              <w:t xml:space="preserve"> differentiation</w:t>
            </w:r>
          </w:p>
        </w:tc>
      </w:tr>
      <w:tr w:rsidR="00AE44EE" w:rsidRPr="006F533C" w:rsidTr="00F45916">
        <w:tc>
          <w:tcPr>
            <w:tcW w:w="1242" w:type="dxa"/>
            <w:shd w:val="clear" w:color="auto" w:fill="auto"/>
          </w:tcPr>
          <w:p w:rsidR="00A9687F" w:rsidRPr="006F533C" w:rsidRDefault="00671BB7" w:rsidP="00F7331E">
            <w:pPr>
              <w:snapToGrid w:val="0"/>
              <w:spacing w:line="360" w:lineRule="auto"/>
              <w:rPr>
                <w:rFonts w:ascii="Book Antiqua" w:hAnsi="Book Antiqua"/>
                <w:lang w:val="en-US"/>
              </w:rPr>
            </w:pPr>
            <w:r w:rsidRPr="006F533C">
              <w:rPr>
                <w:rFonts w:ascii="Book Antiqua" w:hAnsi="Book Antiqua"/>
                <w:lang w:val="en-US"/>
              </w:rPr>
              <w:t xml:space="preserve">PHB and </w:t>
            </w:r>
            <w:proofErr w:type="spellStart"/>
            <w:r w:rsidRPr="006F533C">
              <w:rPr>
                <w:rFonts w:ascii="Book Antiqua" w:hAnsi="Book Antiqua"/>
                <w:lang w:val="en-US"/>
              </w:rPr>
              <w:t>PHBHH</w:t>
            </w:r>
            <w:r w:rsidR="008C0CA5" w:rsidRPr="006F533C">
              <w:rPr>
                <w:rFonts w:ascii="Book Antiqua" w:hAnsi="Book Antiqua"/>
                <w:lang w:val="en-US"/>
              </w:rPr>
              <w:t>x</w:t>
            </w:r>
            <w:proofErr w:type="spellEnd"/>
            <w:r w:rsidRPr="006F533C">
              <w:rPr>
                <w:rFonts w:ascii="Book Antiqua" w:hAnsi="Book Antiqua"/>
                <w:lang w:val="en-US"/>
              </w:rPr>
              <w:t xml:space="preserve"> in a ratio of 1:2 (by weight)</w:t>
            </w:r>
          </w:p>
        </w:tc>
        <w:tc>
          <w:tcPr>
            <w:tcW w:w="2127" w:type="dxa"/>
            <w:shd w:val="clear" w:color="auto" w:fill="auto"/>
          </w:tcPr>
          <w:p w:rsidR="00A9687F" w:rsidRPr="006F533C" w:rsidRDefault="00671BB7" w:rsidP="00F7331E">
            <w:pPr>
              <w:snapToGrid w:val="0"/>
              <w:spacing w:line="360" w:lineRule="auto"/>
              <w:rPr>
                <w:rFonts w:ascii="Book Antiqua" w:hAnsi="Book Antiqua"/>
                <w:lang w:val="en-US"/>
              </w:rPr>
            </w:pPr>
            <w:r w:rsidRPr="006F533C">
              <w:rPr>
                <w:rFonts w:ascii="Book Antiqua" w:hAnsi="Book Antiqua"/>
                <w:lang w:val="en-US"/>
              </w:rPr>
              <w:t xml:space="preserve">Porous flat scaffolds </w:t>
            </w:r>
            <w:r w:rsidR="00930357" w:rsidRPr="006F533C">
              <w:rPr>
                <w:rFonts w:ascii="Book Antiqua" w:hAnsi="Book Antiqua"/>
                <w:lang w:val="en-US"/>
              </w:rPr>
              <w:t xml:space="preserve">with pores of 200–300 </w:t>
            </w:r>
            <w:proofErr w:type="spellStart"/>
            <w:r w:rsidR="00930357" w:rsidRPr="006F533C">
              <w:rPr>
                <w:rFonts w:ascii="Book Antiqua" w:hAnsi="Book Antiqua"/>
                <w:lang w:val="en-US"/>
              </w:rPr>
              <w:t>μm</w:t>
            </w:r>
            <w:proofErr w:type="spellEnd"/>
            <w:r w:rsidR="00930357" w:rsidRPr="006F533C">
              <w:rPr>
                <w:rFonts w:ascii="Book Antiqua" w:hAnsi="Book Antiqua"/>
                <w:lang w:val="en-US"/>
              </w:rPr>
              <w:t xml:space="preserve"> in diameter </w:t>
            </w:r>
            <w:r w:rsidRPr="006F533C">
              <w:rPr>
                <w:rFonts w:ascii="Book Antiqua" w:hAnsi="Book Antiqua"/>
                <w:lang w:val="en-US"/>
              </w:rPr>
              <w:t xml:space="preserve">produced by salt leaching from polymer solution using salt crystals as </w:t>
            </w:r>
            <w:proofErr w:type="spellStart"/>
            <w:r w:rsidRPr="006F533C">
              <w:rPr>
                <w:rFonts w:ascii="Book Antiqua" w:hAnsi="Book Antiqua"/>
                <w:lang w:val="en-US"/>
              </w:rPr>
              <w:t>porogen</w:t>
            </w:r>
            <w:r w:rsidR="00B20CEA" w:rsidRPr="006F533C">
              <w:rPr>
                <w:rFonts w:ascii="Book Antiqua" w:hAnsi="Book Antiqua"/>
                <w:lang w:val="en-US"/>
              </w:rPr>
              <w:t>s</w:t>
            </w:r>
            <w:proofErr w:type="spellEnd"/>
            <w:r w:rsidRPr="006F533C">
              <w:rPr>
                <w:rFonts w:ascii="Book Antiqua" w:hAnsi="Book Antiqua"/>
                <w:lang w:val="en-US"/>
              </w:rPr>
              <w:t xml:space="preserve"> and </w:t>
            </w:r>
            <w:proofErr w:type="spellStart"/>
            <w:r w:rsidRPr="006F533C">
              <w:rPr>
                <w:rFonts w:ascii="Book Antiqua" w:hAnsi="Book Antiqua"/>
                <w:lang w:val="en-US"/>
              </w:rPr>
              <w:t>lyophilization</w:t>
            </w:r>
            <w:proofErr w:type="spellEnd"/>
            <w:r w:rsidR="00930357" w:rsidRPr="006F533C">
              <w:rPr>
                <w:rFonts w:ascii="Book Antiqua" w:hAnsi="Book Antiqua"/>
                <w:lang w:val="en-US"/>
              </w:rPr>
              <w:t xml:space="preserve"> </w:t>
            </w:r>
          </w:p>
        </w:tc>
        <w:tc>
          <w:tcPr>
            <w:tcW w:w="1275" w:type="dxa"/>
            <w:shd w:val="clear" w:color="auto" w:fill="auto"/>
          </w:tcPr>
          <w:p w:rsidR="00A9687F" w:rsidRPr="006F533C" w:rsidRDefault="00671BB7" w:rsidP="00F7331E">
            <w:pPr>
              <w:snapToGrid w:val="0"/>
              <w:spacing w:line="360" w:lineRule="auto"/>
              <w:rPr>
                <w:rFonts w:ascii="Book Antiqua" w:hAnsi="Book Antiqua"/>
                <w:lang w:val="en-US"/>
              </w:rPr>
            </w:pPr>
            <w:r w:rsidRPr="006F533C">
              <w:rPr>
                <w:rFonts w:ascii="Book Antiqua" w:hAnsi="Book Antiqua"/>
                <w:lang w:val="en-US"/>
              </w:rPr>
              <w:t>Human adipose-derived stromal cells</w:t>
            </w:r>
          </w:p>
        </w:tc>
        <w:tc>
          <w:tcPr>
            <w:tcW w:w="1276" w:type="dxa"/>
            <w:shd w:val="clear" w:color="auto" w:fill="auto"/>
          </w:tcPr>
          <w:p w:rsidR="00121901" w:rsidRPr="006F533C" w:rsidRDefault="00121901" w:rsidP="00F7331E">
            <w:pPr>
              <w:snapToGrid w:val="0"/>
              <w:spacing w:line="360" w:lineRule="auto"/>
              <w:rPr>
                <w:rFonts w:ascii="Book Antiqua" w:hAnsi="Book Antiqua"/>
                <w:lang w:val="en-US"/>
              </w:rPr>
            </w:pPr>
            <w:r w:rsidRPr="006F533C">
              <w:rPr>
                <w:rFonts w:ascii="Book Antiqua" w:hAnsi="Book Antiqua"/>
                <w:lang w:val="en-US"/>
              </w:rPr>
              <w:t>7 d (proliferation tests);</w:t>
            </w:r>
          </w:p>
          <w:p w:rsidR="00A9687F" w:rsidRPr="006F533C" w:rsidRDefault="00121901" w:rsidP="00F7331E">
            <w:pPr>
              <w:snapToGrid w:val="0"/>
              <w:spacing w:line="360" w:lineRule="auto"/>
              <w:rPr>
                <w:rFonts w:ascii="Book Antiqua" w:hAnsi="Book Antiqua"/>
                <w:lang w:val="en-US"/>
              </w:rPr>
            </w:pPr>
            <w:r w:rsidRPr="006F533C">
              <w:rPr>
                <w:rFonts w:ascii="Book Antiqua" w:hAnsi="Book Antiqua"/>
                <w:lang w:val="en-US"/>
              </w:rPr>
              <w:t xml:space="preserve">14 d, 5 </w:t>
            </w:r>
            <w:proofErr w:type="spellStart"/>
            <w:r w:rsidRPr="006F533C">
              <w:rPr>
                <w:rFonts w:ascii="Book Antiqua" w:hAnsi="Book Antiqua"/>
                <w:lang w:val="en-US"/>
              </w:rPr>
              <w:t>wk</w:t>
            </w:r>
            <w:proofErr w:type="spellEnd"/>
            <w:r w:rsidRPr="006F533C">
              <w:rPr>
                <w:rFonts w:ascii="Book Antiqua" w:hAnsi="Book Antiqua"/>
                <w:lang w:val="en-US"/>
              </w:rPr>
              <w:t xml:space="preserve"> (differentiation tests)</w:t>
            </w:r>
          </w:p>
        </w:tc>
        <w:tc>
          <w:tcPr>
            <w:tcW w:w="2410" w:type="dxa"/>
            <w:shd w:val="clear" w:color="auto" w:fill="auto"/>
          </w:tcPr>
          <w:p w:rsidR="00A9687F" w:rsidRPr="006F533C" w:rsidRDefault="00121901" w:rsidP="00F7331E">
            <w:pPr>
              <w:snapToGrid w:val="0"/>
              <w:spacing w:line="360" w:lineRule="auto"/>
              <w:rPr>
                <w:rFonts w:ascii="Book Antiqua" w:hAnsi="Book Antiqua"/>
                <w:lang w:val="en-US"/>
              </w:rPr>
            </w:pPr>
            <w:r w:rsidRPr="006F533C">
              <w:rPr>
                <w:rFonts w:ascii="Book Antiqua" w:hAnsi="Book Antiqua"/>
                <w:lang w:val="en-US"/>
              </w:rPr>
              <w:t xml:space="preserve">100% cells viability at day 7 (FM) </w:t>
            </w:r>
          </w:p>
        </w:tc>
        <w:tc>
          <w:tcPr>
            <w:tcW w:w="2551" w:type="dxa"/>
            <w:shd w:val="clear" w:color="auto" w:fill="auto"/>
          </w:tcPr>
          <w:p w:rsidR="00671BB7" w:rsidRPr="006F533C" w:rsidRDefault="00671BB7" w:rsidP="00F7331E">
            <w:pPr>
              <w:snapToGrid w:val="0"/>
              <w:spacing w:line="360" w:lineRule="auto"/>
              <w:rPr>
                <w:rFonts w:ascii="Book Antiqua" w:hAnsi="Book Antiqua"/>
                <w:lang w:val="en-US"/>
              </w:rPr>
            </w:pPr>
            <w:r w:rsidRPr="006F533C">
              <w:rPr>
                <w:rFonts w:ascii="Book Antiqua" w:hAnsi="Book Antiqua"/>
                <w:lang w:val="en-US"/>
              </w:rPr>
              <w:t>After 1 d</w:t>
            </w:r>
            <w:r w:rsidR="00B20CEA" w:rsidRPr="006F533C">
              <w:rPr>
                <w:rFonts w:ascii="Book Antiqua" w:hAnsi="Book Antiqua"/>
                <w:lang w:val="en-US"/>
              </w:rPr>
              <w:t>,</w:t>
            </w:r>
            <w:r w:rsidRPr="006F533C">
              <w:rPr>
                <w:rFonts w:ascii="Book Antiqua" w:hAnsi="Book Antiqua"/>
                <w:lang w:val="en-US"/>
              </w:rPr>
              <w:t xml:space="preserve"> the differentiated cells attached to</w:t>
            </w:r>
          </w:p>
          <w:p w:rsidR="00671BB7" w:rsidRPr="006F533C" w:rsidRDefault="00671BB7" w:rsidP="00F7331E">
            <w:pPr>
              <w:snapToGrid w:val="0"/>
              <w:spacing w:line="360" w:lineRule="auto"/>
              <w:rPr>
                <w:rFonts w:ascii="Book Antiqua" w:hAnsi="Book Antiqua"/>
                <w:lang w:val="en-US"/>
              </w:rPr>
            </w:pPr>
            <w:proofErr w:type="gramStart"/>
            <w:r w:rsidRPr="006F533C">
              <w:rPr>
                <w:rFonts w:ascii="Book Antiqua" w:hAnsi="Book Antiqua"/>
                <w:lang w:val="en-US"/>
              </w:rPr>
              <w:t>scaffolds</w:t>
            </w:r>
            <w:proofErr w:type="gramEnd"/>
            <w:r w:rsidRPr="006F533C">
              <w:rPr>
                <w:rFonts w:ascii="Book Antiqua" w:hAnsi="Book Antiqua"/>
                <w:lang w:val="en-US"/>
              </w:rPr>
              <w:t>. At 7</w:t>
            </w:r>
            <w:r w:rsidR="004E3B03" w:rsidRPr="006F533C">
              <w:rPr>
                <w:rFonts w:ascii="Book Antiqua" w:hAnsi="Book Antiqua"/>
                <w:lang w:val="en-US"/>
              </w:rPr>
              <w:t xml:space="preserve"> d</w:t>
            </w:r>
            <w:r w:rsidR="00930357" w:rsidRPr="006F533C">
              <w:rPr>
                <w:rFonts w:ascii="Book Antiqua" w:hAnsi="Book Antiqua"/>
                <w:lang w:val="en-US"/>
              </w:rPr>
              <w:t xml:space="preserve"> and 14</w:t>
            </w:r>
            <w:r w:rsidRPr="006F533C">
              <w:rPr>
                <w:rFonts w:ascii="Book Antiqua" w:hAnsi="Book Antiqua"/>
                <w:lang w:val="en-US"/>
              </w:rPr>
              <w:t xml:space="preserve"> d</w:t>
            </w:r>
            <w:r w:rsidR="00B20CEA" w:rsidRPr="006F533C">
              <w:rPr>
                <w:rFonts w:ascii="Book Antiqua" w:hAnsi="Book Antiqua"/>
                <w:lang w:val="en-US"/>
              </w:rPr>
              <w:t>,</w:t>
            </w:r>
            <w:r w:rsidR="00930357" w:rsidRPr="006F533C">
              <w:rPr>
                <w:rFonts w:ascii="Book Antiqua" w:hAnsi="Book Antiqua"/>
                <w:lang w:val="en-US"/>
              </w:rPr>
              <w:t xml:space="preserve"> the</w:t>
            </w:r>
            <w:r w:rsidRPr="006F533C">
              <w:rPr>
                <w:rFonts w:ascii="Book Antiqua" w:hAnsi="Book Antiqua"/>
                <w:lang w:val="en-US"/>
              </w:rPr>
              <w:t xml:space="preserve"> differentiated cells</w:t>
            </w:r>
          </w:p>
          <w:p w:rsidR="00930357" w:rsidRPr="006F533C" w:rsidRDefault="00930357" w:rsidP="00F7331E">
            <w:pPr>
              <w:snapToGrid w:val="0"/>
              <w:spacing w:line="360" w:lineRule="auto"/>
              <w:rPr>
                <w:rFonts w:ascii="Book Antiqua" w:hAnsi="Book Antiqua"/>
                <w:lang w:val="en-US"/>
              </w:rPr>
            </w:pPr>
            <w:r w:rsidRPr="006F533C">
              <w:rPr>
                <w:rFonts w:ascii="Book Antiqua" w:hAnsi="Book Antiqua"/>
                <w:lang w:val="en-US"/>
              </w:rPr>
              <w:t>produced</w:t>
            </w:r>
            <w:r w:rsidR="00671BB7" w:rsidRPr="006F533C">
              <w:rPr>
                <w:rFonts w:ascii="Book Antiqua" w:hAnsi="Book Antiqua"/>
                <w:lang w:val="en-US"/>
              </w:rPr>
              <w:t xml:space="preserve"> </w:t>
            </w:r>
          </w:p>
          <w:p w:rsidR="00A9687F" w:rsidRPr="006F533C" w:rsidRDefault="00671BB7" w:rsidP="00F7331E">
            <w:pPr>
              <w:snapToGrid w:val="0"/>
              <w:spacing w:line="360" w:lineRule="auto"/>
              <w:rPr>
                <w:rFonts w:ascii="Book Antiqua" w:hAnsi="Book Antiqua"/>
                <w:lang w:val="en-US"/>
              </w:rPr>
            </w:pPr>
            <w:r w:rsidRPr="006F533C">
              <w:rPr>
                <w:rFonts w:ascii="Book Antiqua" w:hAnsi="Book Antiqua"/>
                <w:lang w:val="en-US"/>
              </w:rPr>
              <w:t>extracellular matrices to fill the voids of the scaffolds</w:t>
            </w:r>
            <w:r w:rsidR="00930357" w:rsidRPr="006F533C">
              <w:rPr>
                <w:rFonts w:ascii="Book Antiqua" w:hAnsi="Book Antiqua"/>
                <w:lang w:val="en-US"/>
              </w:rPr>
              <w:t xml:space="preserve"> (SEM)</w:t>
            </w:r>
          </w:p>
        </w:tc>
        <w:tc>
          <w:tcPr>
            <w:tcW w:w="3532" w:type="dxa"/>
            <w:shd w:val="clear" w:color="auto" w:fill="auto"/>
          </w:tcPr>
          <w:p w:rsidR="00A9687F" w:rsidRPr="006F533C" w:rsidRDefault="00B20CEA" w:rsidP="00F7331E">
            <w:pPr>
              <w:snapToGrid w:val="0"/>
              <w:spacing w:line="360" w:lineRule="auto"/>
              <w:rPr>
                <w:rFonts w:ascii="Book Antiqua" w:hAnsi="Book Antiqua"/>
                <w:lang w:val="en-US"/>
              </w:rPr>
            </w:pPr>
            <w:proofErr w:type="spellStart"/>
            <w:r w:rsidRPr="006F533C">
              <w:rPr>
                <w:rFonts w:ascii="Book Antiqua" w:hAnsi="Book Antiqua"/>
                <w:lang w:val="en-US"/>
              </w:rPr>
              <w:t>C</w:t>
            </w:r>
            <w:r w:rsidR="00D40D89" w:rsidRPr="006F533C">
              <w:rPr>
                <w:rFonts w:ascii="Book Antiqua" w:hAnsi="Book Antiqua"/>
                <w:lang w:val="en-US"/>
              </w:rPr>
              <w:t>hondrogenic</w:t>
            </w:r>
            <w:proofErr w:type="spellEnd"/>
            <w:r w:rsidR="00D40D89" w:rsidRPr="006F533C">
              <w:rPr>
                <w:rFonts w:ascii="Book Antiqua" w:hAnsi="Book Antiqua"/>
                <w:lang w:val="en-US"/>
              </w:rPr>
              <w:t xml:space="preserve"> differentiation in </w:t>
            </w:r>
            <w:proofErr w:type="spellStart"/>
            <w:r w:rsidR="00D40D89" w:rsidRPr="006F533C">
              <w:rPr>
                <w:rFonts w:ascii="Book Antiqua" w:hAnsi="Book Antiqua"/>
                <w:lang w:val="en-US"/>
              </w:rPr>
              <w:t>chondrogenic</w:t>
            </w:r>
            <w:proofErr w:type="spellEnd"/>
            <w:r w:rsidR="00D40D89" w:rsidRPr="006F533C">
              <w:rPr>
                <w:rFonts w:ascii="Book Antiqua" w:hAnsi="Book Antiqua"/>
                <w:lang w:val="en-US"/>
              </w:rPr>
              <w:t xml:space="preserve"> medium</w:t>
            </w:r>
            <w:r w:rsidR="00121901" w:rsidRPr="006F533C">
              <w:rPr>
                <w:rFonts w:ascii="Book Antiqua" w:hAnsi="Book Antiqua"/>
                <w:lang w:val="en-US"/>
              </w:rPr>
              <w:t>: increase</w:t>
            </w:r>
            <w:r w:rsidRPr="006F533C">
              <w:rPr>
                <w:rFonts w:ascii="Book Antiqua" w:hAnsi="Book Antiqua"/>
                <w:lang w:val="en-US"/>
              </w:rPr>
              <w:t>d</w:t>
            </w:r>
            <w:r w:rsidR="00121901" w:rsidRPr="006F533C">
              <w:rPr>
                <w:rFonts w:ascii="Book Antiqua" w:hAnsi="Book Antiqua"/>
                <w:lang w:val="en-US"/>
              </w:rPr>
              <w:t xml:space="preserve"> g</w:t>
            </w:r>
            <w:r w:rsidR="00D40D89" w:rsidRPr="006F533C">
              <w:rPr>
                <w:rFonts w:ascii="Book Antiqua" w:hAnsi="Book Antiqua"/>
                <w:lang w:val="en-US"/>
              </w:rPr>
              <w:t>lycosaminoglycan and collagen</w:t>
            </w:r>
            <w:r w:rsidR="00121901" w:rsidRPr="006F533C">
              <w:rPr>
                <w:rFonts w:ascii="Book Antiqua" w:hAnsi="Book Antiqua"/>
                <w:lang w:val="en-US"/>
              </w:rPr>
              <w:t xml:space="preserve"> content</w:t>
            </w:r>
            <w:r w:rsidR="00D40D89" w:rsidRPr="006F533C">
              <w:rPr>
                <w:rFonts w:ascii="Book Antiqua" w:hAnsi="Book Antiqua"/>
                <w:lang w:val="en-US"/>
              </w:rPr>
              <w:t xml:space="preserve">. No </w:t>
            </w:r>
            <w:proofErr w:type="spellStart"/>
            <w:r w:rsidR="00D40D89" w:rsidRPr="006F533C">
              <w:rPr>
                <w:rFonts w:ascii="Book Antiqua" w:hAnsi="Book Antiqua"/>
                <w:lang w:val="en-US"/>
              </w:rPr>
              <w:t>chondrogenic</w:t>
            </w:r>
            <w:proofErr w:type="spellEnd"/>
            <w:r w:rsidR="00D40D89" w:rsidRPr="006F533C">
              <w:rPr>
                <w:rFonts w:ascii="Book Antiqua" w:hAnsi="Book Antiqua"/>
                <w:lang w:val="en-US"/>
              </w:rPr>
              <w:t xml:space="preserve"> di</w:t>
            </w:r>
            <w:r w:rsidR="00121901" w:rsidRPr="006F533C">
              <w:rPr>
                <w:rFonts w:ascii="Book Antiqua" w:hAnsi="Book Antiqua"/>
                <w:lang w:val="en-US"/>
              </w:rPr>
              <w:t xml:space="preserve">fferentiation in regular medium: </w:t>
            </w:r>
            <w:r w:rsidRPr="006F533C">
              <w:rPr>
                <w:rFonts w:ascii="Book Antiqua" w:hAnsi="Book Antiqua"/>
                <w:lang w:val="en-US"/>
              </w:rPr>
              <w:t xml:space="preserve">a </w:t>
            </w:r>
            <w:r w:rsidR="00121901" w:rsidRPr="006F533C">
              <w:rPr>
                <w:rFonts w:ascii="Book Antiqua" w:hAnsi="Book Antiqua"/>
                <w:lang w:val="en-US"/>
              </w:rPr>
              <w:t xml:space="preserve">very slight increase </w:t>
            </w:r>
            <w:r w:rsidRPr="006F533C">
              <w:rPr>
                <w:rFonts w:ascii="Book Antiqua" w:hAnsi="Book Antiqua"/>
                <w:lang w:val="en-US"/>
              </w:rPr>
              <w:t xml:space="preserve">in </w:t>
            </w:r>
            <w:r w:rsidR="00121901" w:rsidRPr="006F533C">
              <w:rPr>
                <w:rFonts w:ascii="Book Antiqua" w:hAnsi="Book Antiqua"/>
                <w:lang w:val="en-US"/>
              </w:rPr>
              <w:t>collagen content (biochemical glycosaminoglycan and collagen content assays)</w:t>
            </w:r>
          </w:p>
        </w:tc>
        <w:tc>
          <w:tcPr>
            <w:tcW w:w="863" w:type="dxa"/>
            <w:shd w:val="clear" w:color="auto" w:fill="auto"/>
          </w:tcPr>
          <w:p w:rsidR="00A9687F" w:rsidRPr="006F533C" w:rsidRDefault="008C0CA5" w:rsidP="00F7331E">
            <w:pPr>
              <w:snapToGrid w:val="0"/>
              <w:spacing w:line="360" w:lineRule="auto"/>
              <w:rPr>
                <w:rFonts w:ascii="Book Antiqua" w:hAnsi="Book Antiqua"/>
                <w:lang w:val="en-US"/>
              </w:rPr>
            </w:pPr>
            <w:r w:rsidRPr="00817384">
              <w:rPr>
                <w:rFonts w:ascii="Book Antiqua" w:hAnsi="Book Antiqua"/>
                <w:vertAlign w:val="superscript"/>
                <w:lang w:val="en-US"/>
              </w:rPr>
              <w:t>[27</w:t>
            </w:r>
            <w:r w:rsidR="00AB4B58" w:rsidRPr="00817384">
              <w:rPr>
                <w:rFonts w:ascii="Book Antiqua" w:hAnsi="Book Antiqua"/>
                <w:vertAlign w:val="superscript"/>
                <w:lang w:val="en-US"/>
              </w:rPr>
              <w:t>]</w:t>
            </w:r>
          </w:p>
        </w:tc>
      </w:tr>
      <w:tr w:rsidR="00AE44EE" w:rsidRPr="006F533C" w:rsidTr="00F45916">
        <w:tc>
          <w:tcPr>
            <w:tcW w:w="1242" w:type="dxa"/>
            <w:shd w:val="clear" w:color="auto" w:fill="auto"/>
          </w:tcPr>
          <w:p w:rsidR="00121901" w:rsidRPr="006F533C" w:rsidRDefault="004E13AC"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Pr="006F533C">
              <w:rPr>
                <w:rFonts w:ascii="Book Antiqua" w:hAnsi="Book Antiqua"/>
                <w:lang w:val="en-US"/>
              </w:rPr>
              <w:t xml:space="preserve"> (M</w:t>
            </w:r>
            <w:r w:rsidRPr="006F533C">
              <w:rPr>
                <w:rFonts w:ascii="Book Antiqua" w:hAnsi="Book Antiqua"/>
                <w:vertAlign w:val="subscript"/>
                <w:lang w:val="en-US"/>
              </w:rPr>
              <w:t>w</w:t>
            </w:r>
            <w:r w:rsidRPr="006F533C">
              <w:rPr>
                <w:rFonts w:ascii="Book Antiqua" w:hAnsi="Book Antiqua"/>
                <w:lang w:val="en-US"/>
              </w:rPr>
              <w:t xml:space="preserve"> = 600000)</w:t>
            </w:r>
          </w:p>
        </w:tc>
        <w:tc>
          <w:tcPr>
            <w:tcW w:w="2127" w:type="dxa"/>
            <w:shd w:val="clear" w:color="auto" w:fill="auto"/>
          </w:tcPr>
          <w:p w:rsidR="00121901" w:rsidRPr="006F533C" w:rsidRDefault="004E13AC"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p>
        </w:tc>
        <w:tc>
          <w:tcPr>
            <w:tcW w:w="1275" w:type="dxa"/>
            <w:shd w:val="clear" w:color="auto" w:fill="auto"/>
          </w:tcPr>
          <w:p w:rsidR="004E13AC" w:rsidRPr="006F533C" w:rsidRDefault="004E13AC" w:rsidP="00F7331E">
            <w:pPr>
              <w:snapToGrid w:val="0"/>
              <w:spacing w:line="360" w:lineRule="auto"/>
              <w:rPr>
                <w:rFonts w:ascii="Book Antiqua" w:hAnsi="Book Antiqua"/>
                <w:lang w:val="en-US"/>
              </w:rPr>
            </w:pPr>
            <w:r w:rsidRPr="006F533C">
              <w:rPr>
                <w:rFonts w:ascii="Book Antiqua" w:hAnsi="Book Antiqua"/>
                <w:lang w:val="en-US"/>
              </w:rPr>
              <w:t>Murine bone marrow MSCs; chondrocytes isolated from</w:t>
            </w:r>
          </w:p>
          <w:p w:rsidR="00121901" w:rsidRPr="006F533C" w:rsidRDefault="004E13AC" w:rsidP="00F7331E">
            <w:pPr>
              <w:snapToGrid w:val="0"/>
              <w:spacing w:line="360" w:lineRule="auto"/>
              <w:rPr>
                <w:rFonts w:ascii="Book Antiqua" w:hAnsi="Book Antiqua"/>
                <w:lang w:val="en-US"/>
              </w:rPr>
            </w:pPr>
            <w:r w:rsidRPr="006F533C">
              <w:rPr>
                <w:rFonts w:ascii="Book Antiqua" w:hAnsi="Book Antiqua"/>
                <w:lang w:val="en-US"/>
              </w:rPr>
              <w:t>cartilage from knees of mice</w:t>
            </w:r>
          </w:p>
        </w:tc>
        <w:tc>
          <w:tcPr>
            <w:tcW w:w="1276" w:type="dxa"/>
            <w:shd w:val="clear" w:color="auto" w:fill="auto"/>
          </w:tcPr>
          <w:p w:rsidR="00121901" w:rsidRPr="006F533C" w:rsidRDefault="00FC6E63" w:rsidP="00F7331E">
            <w:pPr>
              <w:snapToGrid w:val="0"/>
              <w:spacing w:line="360" w:lineRule="auto"/>
              <w:rPr>
                <w:rFonts w:ascii="Book Antiqua" w:hAnsi="Book Antiqua"/>
                <w:lang w:val="en-US"/>
              </w:rPr>
            </w:pPr>
            <w:r w:rsidRPr="006F533C">
              <w:rPr>
                <w:rFonts w:ascii="Book Antiqua" w:hAnsi="Book Antiqua"/>
                <w:lang w:val="en-US"/>
              </w:rPr>
              <w:t xml:space="preserve">1 d (24 </w:t>
            </w:r>
            <w:r w:rsidR="00821089" w:rsidRPr="006F533C">
              <w:rPr>
                <w:rFonts w:ascii="Book Antiqua" w:hAnsi="Book Antiqua"/>
                <w:lang w:val="en-US"/>
              </w:rPr>
              <w:t>h</w:t>
            </w:r>
            <w:r w:rsidRPr="006F533C">
              <w:rPr>
                <w:rFonts w:ascii="Book Antiqua" w:hAnsi="Book Antiqua"/>
                <w:lang w:val="en-US"/>
              </w:rPr>
              <w:t>)</w:t>
            </w:r>
          </w:p>
        </w:tc>
        <w:tc>
          <w:tcPr>
            <w:tcW w:w="2410" w:type="dxa"/>
            <w:shd w:val="clear" w:color="auto" w:fill="auto"/>
          </w:tcPr>
          <w:p w:rsidR="008252CA" w:rsidRPr="006F533C" w:rsidRDefault="008252CA" w:rsidP="00F7331E">
            <w:pPr>
              <w:snapToGrid w:val="0"/>
              <w:spacing w:line="360" w:lineRule="auto"/>
              <w:rPr>
                <w:rFonts w:ascii="Book Antiqua" w:hAnsi="Book Antiqua"/>
                <w:lang w:val="en-US"/>
              </w:rPr>
            </w:pPr>
            <w:r w:rsidRPr="006F533C">
              <w:rPr>
                <w:rFonts w:ascii="Book Antiqua" w:hAnsi="Book Antiqua"/>
                <w:lang w:val="en-US"/>
              </w:rPr>
              <w:t>No change in cell proliferation in comparison with TCPS (RT-PCR analysis of proliferating cell nuclear antigen)</w:t>
            </w:r>
          </w:p>
          <w:p w:rsidR="00121901" w:rsidRPr="006F533C" w:rsidRDefault="00121901" w:rsidP="00F7331E">
            <w:pPr>
              <w:snapToGrid w:val="0"/>
              <w:spacing w:line="360" w:lineRule="auto"/>
              <w:rPr>
                <w:rFonts w:ascii="Book Antiqua" w:hAnsi="Book Antiqua"/>
                <w:lang w:val="en-US"/>
              </w:rPr>
            </w:pPr>
          </w:p>
        </w:tc>
        <w:tc>
          <w:tcPr>
            <w:tcW w:w="2551" w:type="dxa"/>
            <w:shd w:val="clear" w:color="auto" w:fill="auto"/>
          </w:tcPr>
          <w:p w:rsidR="00121901" w:rsidRPr="006F533C" w:rsidRDefault="00FC6E63" w:rsidP="00F7331E">
            <w:pPr>
              <w:snapToGrid w:val="0"/>
              <w:spacing w:line="360" w:lineRule="auto"/>
              <w:rPr>
                <w:rFonts w:ascii="Book Antiqua" w:hAnsi="Book Antiqua"/>
                <w:lang w:val="en-US"/>
              </w:rPr>
            </w:pPr>
            <w:r w:rsidRPr="006F533C">
              <w:rPr>
                <w:rFonts w:ascii="Book Antiqua" w:hAnsi="Book Antiqua"/>
                <w:lang w:val="en-US"/>
              </w:rPr>
              <w:t>-</w:t>
            </w:r>
          </w:p>
        </w:tc>
        <w:tc>
          <w:tcPr>
            <w:tcW w:w="3532" w:type="dxa"/>
            <w:shd w:val="clear" w:color="auto" w:fill="auto"/>
          </w:tcPr>
          <w:p w:rsidR="008252CA" w:rsidRPr="006F533C" w:rsidRDefault="00A96D5F" w:rsidP="00F7331E">
            <w:pPr>
              <w:snapToGrid w:val="0"/>
              <w:spacing w:line="360" w:lineRule="auto"/>
              <w:rPr>
                <w:rFonts w:ascii="Book Antiqua" w:hAnsi="Book Antiqua"/>
                <w:lang w:val="en-US"/>
              </w:rPr>
            </w:pPr>
            <w:r w:rsidRPr="006F533C">
              <w:rPr>
                <w:rFonts w:ascii="Book Antiqua" w:hAnsi="Book Antiqua"/>
                <w:lang w:val="en-US"/>
              </w:rPr>
              <w:t>S</w:t>
            </w:r>
            <w:r w:rsidR="008252CA" w:rsidRPr="006F533C">
              <w:rPr>
                <w:rFonts w:ascii="Book Antiqua" w:hAnsi="Book Antiqua"/>
                <w:lang w:val="en-US"/>
              </w:rPr>
              <w:t xml:space="preserve">pontaneous </w:t>
            </w:r>
            <w:proofErr w:type="spellStart"/>
            <w:r w:rsidR="008252CA" w:rsidRPr="006F533C">
              <w:rPr>
                <w:rFonts w:ascii="Book Antiqua" w:hAnsi="Book Antiqua"/>
                <w:lang w:val="en-US"/>
              </w:rPr>
              <w:t>chondrogenic</w:t>
            </w:r>
            <w:proofErr w:type="spellEnd"/>
            <w:r w:rsidR="008252CA" w:rsidRPr="006F533C">
              <w:rPr>
                <w:rFonts w:ascii="Book Antiqua" w:hAnsi="Book Antiqua"/>
                <w:lang w:val="en-US"/>
              </w:rPr>
              <w:t xml:space="preserve"> differentiation in regular medium</w:t>
            </w:r>
            <w:r w:rsidR="006A2EE8" w:rsidRPr="006F533C">
              <w:rPr>
                <w:rFonts w:ascii="Book Antiqua" w:hAnsi="Book Antiqua"/>
                <w:lang w:val="en-US"/>
              </w:rPr>
              <w:t xml:space="preserve"> at day 1 </w:t>
            </w:r>
            <w:r w:rsidR="00FC6E63" w:rsidRPr="006F533C">
              <w:rPr>
                <w:rFonts w:ascii="Book Antiqua" w:hAnsi="Book Antiqua"/>
                <w:lang w:val="en-US"/>
              </w:rPr>
              <w:t>(</w:t>
            </w:r>
            <w:r w:rsidR="006A2EE8" w:rsidRPr="006F533C">
              <w:rPr>
                <w:rFonts w:ascii="Book Antiqua" w:hAnsi="Book Antiqua"/>
                <w:lang w:val="en-US"/>
              </w:rPr>
              <w:t>as in chondrocytes</w:t>
            </w:r>
            <w:r w:rsidR="00FC6E63" w:rsidRPr="006F533C">
              <w:rPr>
                <w:rFonts w:ascii="Book Antiqua" w:hAnsi="Book Antiqua"/>
                <w:lang w:val="en-US"/>
              </w:rPr>
              <w:t xml:space="preserve"> with the exception of </w:t>
            </w:r>
            <w:r w:rsidR="00FC6E63" w:rsidRPr="006F533C">
              <w:rPr>
                <w:rFonts w:ascii="Book Antiqua" w:hAnsi="Book Antiqua"/>
                <w:i/>
                <w:lang w:val="en-US"/>
              </w:rPr>
              <w:t>col1</w:t>
            </w:r>
            <w:r w:rsidR="00FC6E63" w:rsidRPr="006F533C">
              <w:rPr>
                <w:rFonts w:ascii="Book Antiqua" w:hAnsi="Book Antiqua"/>
                <w:lang w:val="en-US"/>
              </w:rPr>
              <w:t>)</w:t>
            </w:r>
            <w:r w:rsidR="008252CA" w:rsidRPr="006F533C">
              <w:rPr>
                <w:rFonts w:ascii="Book Antiqua" w:hAnsi="Book Antiqua"/>
                <w:lang w:val="en-US"/>
              </w:rPr>
              <w:t xml:space="preserve">: </w:t>
            </w:r>
            <w:r w:rsidR="00821089" w:rsidRPr="006F533C">
              <w:rPr>
                <w:rFonts w:ascii="Book Antiqua" w:hAnsi="Book Antiqua"/>
                <w:lang w:val="en-US"/>
              </w:rPr>
              <w:t>upreg</w:t>
            </w:r>
            <w:r w:rsidR="006977A4" w:rsidRPr="006F533C">
              <w:rPr>
                <w:rFonts w:ascii="Book Antiqua" w:hAnsi="Book Antiqua"/>
                <w:lang w:val="en-US"/>
              </w:rPr>
              <w:t xml:space="preserve">ulation of </w:t>
            </w:r>
            <w:proofErr w:type="spellStart"/>
            <w:r w:rsidR="008252CA" w:rsidRPr="006F533C">
              <w:rPr>
                <w:rFonts w:ascii="Book Antiqua" w:hAnsi="Book Antiqua"/>
                <w:i/>
                <w:lang w:val="en-US"/>
              </w:rPr>
              <w:t>aggrecan</w:t>
            </w:r>
            <w:proofErr w:type="spellEnd"/>
            <w:r w:rsidR="008252CA" w:rsidRPr="006F533C">
              <w:rPr>
                <w:rFonts w:ascii="Book Antiqua" w:hAnsi="Book Antiqua"/>
                <w:lang w:val="en-US"/>
              </w:rPr>
              <w:t>,</w:t>
            </w:r>
            <w:r w:rsidR="006C00C4" w:rsidRPr="006F533C">
              <w:rPr>
                <w:rFonts w:ascii="Book Antiqua" w:hAnsi="Book Antiqua"/>
                <w:lang w:val="en-US"/>
              </w:rPr>
              <w:t xml:space="preserve"> </w:t>
            </w:r>
            <w:r w:rsidR="006977A4" w:rsidRPr="006F533C">
              <w:rPr>
                <w:rFonts w:ascii="Book Antiqua" w:hAnsi="Book Antiqua"/>
                <w:i/>
                <w:lang w:val="en-US"/>
              </w:rPr>
              <w:t>col2</w:t>
            </w:r>
            <w:r w:rsidR="006977A4" w:rsidRPr="006F533C">
              <w:rPr>
                <w:rFonts w:ascii="Book Antiqua" w:hAnsi="Book Antiqua"/>
                <w:lang w:val="en-US"/>
              </w:rPr>
              <w:t xml:space="preserve">, </w:t>
            </w:r>
            <w:r w:rsidR="006977A4" w:rsidRPr="006F533C">
              <w:rPr>
                <w:rFonts w:ascii="Book Antiqua" w:hAnsi="Book Antiqua"/>
                <w:i/>
                <w:lang w:val="en-US"/>
              </w:rPr>
              <w:t>sox9</w:t>
            </w:r>
            <w:r w:rsidR="006977A4" w:rsidRPr="006F533C">
              <w:rPr>
                <w:rFonts w:ascii="Book Antiqua" w:hAnsi="Book Antiqua"/>
                <w:lang w:val="en-US"/>
              </w:rPr>
              <w:t xml:space="preserve">, </w:t>
            </w:r>
            <w:r w:rsidR="006977A4" w:rsidRPr="006F533C">
              <w:rPr>
                <w:rFonts w:ascii="Book Antiqua" w:hAnsi="Book Antiqua"/>
                <w:i/>
                <w:lang w:val="en-US"/>
              </w:rPr>
              <w:t>col10</w:t>
            </w:r>
            <w:r w:rsidR="006977A4" w:rsidRPr="006F533C">
              <w:rPr>
                <w:rFonts w:ascii="Book Antiqua" w:hAnsi="Book Antiqua"/>
                <w:lang w:val="en-US"/>
              </w:rPr>
              <w:t>,</w:t>
            </w:r>
            <w:r w:rsidR="008252CA" w:rsidRPr="006F533C">
              <w:rPr>
                <w:rFonts w:ascii="Book Antiqua" w:hAnsi="Book Antiqua"/>
                <w:lang w:val="en-US"/>
              </w:rPr>
              <w:t xml:space="preserve"> </w:t>
            </w:r>
            <w:proofErr w:type="spellStart"/>
            <w:r w:rsidR="008252CA" w:rsidRPr="006F533C">
              <w:rPr>
                <w:rFonts w:ascii="Book Antiqua" w:hAnsi="Book Antiqua"/>
                <w:i/>
                <w:lang w:val="en-US"/>
              </w:rPr>
              <w:t>pthrp</w:t>
            </w:r>
            <w:proofErr w:type="spellEnd"/>
            <w:r w:rsidR="006977A4" w:rsidRPr="006F533C">
              <w:rPr>
                <w:rFonts w:ascii="Book Antiqua" w:hAnsi="Book Antiqua"/>
                <w:lang w:val="en-US"/>
              </w:rPr>
              <w:t xml:space="preserve">, and </w:t>
            </w:r>
            <w:r w:rsidR="006977A4" w:rsidRPr="006F533C">
              <w:rPr>
                <w:rFonts w:ascii="Book Antiqua" w:hAnsi="Book Antiqua"/>
                <w:i/>
                <w:lang w:val="en-US"/>
              </w:rPr>
              <w:t>col1</w:t>
            </w:r>
            <w:r w:rsidR="006977A4" w:rsidRPr="006F533C">
              <w:rPr>
                <w:rFonts w:ascii="Book Antiqua" w:hAnsi="Book Antiqua"/>
                <w:lang w:val="en-US"/>
              </w:rPr>
              <w:t xml:space="preserve"> genes, </w:t>
            </w:r>
            <w:r w:rsidR="00821089" w:rsidRPr="006F533C">
              <w:rPr>
                <w:rFonts w:ascii="Book Antiqua" w:hAnsi="Book Antiqua"/>
                <w:lang w:val="en-US"/>
              </w:rPr>
              <w:t>downreg</w:t>
            </w:r>
            <w:r w:rsidR="006977A4" w:rsidRPr="006F533C">
              <w:rPr>
                <w:rFonts w:ascii="Book Antiqua" w:hAnsi="Book Antiqua"/>
                <w:lang w:val="en-US"/>
              </w:rPr>
              <w:t>ulation of</w:t>
            </w:r>
            <w:r w:rsidR="008252CA" w:rsidRPr="006F533C">
              <w:rPr>
                <w:rFonts w:ascii="Book Antiqua" w:hAnsi="Book Antiqua"/>
                <w:lang w:val="en-US"/>
              </w:rPr>
              <w:t xml:space="preserve"> </w:t>
            </w:r>
            <w:r w:rsidRPr="006F533C">
              <w:rPr>
                <w:rFonts w:ascii="Book Antiqua" w:hAnsi="Book Antiqua"/>
                <w:lang w:val="en-US"/>
              </w:rPr>
              <w:t>o</w:t>
            </w:r>
            <w:r w:rsidR="008252CA" w:rsidRPr="006F533C">
              <w:rPr>
                <w:rFonts w:ascii="Book Antiqua" w:hAnsi="Book Antiqua"/>
                <w:lang w:val="en-US"/>
              </w:rPr>
              <w:t>steocalcin,</w:t>
            </w:r>
            <w:r w:rsidR="006977A4" w:rsidRPr="006F533C">
              <w:rPr>
                <w:rFonts w:ascii="Book Antiqua" w:hAnsi="Book Antiqua"/>
                <w:lang w:val="en-US"/>
              </w:rPr>
              <w:t xml:space="preserve"> </w:t>
            </w:r>
            <w:r w:rsidR="008252CA" w:rsidRPr="006F533C">
              <w:rPr>
                <w:rFonts w:ascii="Book Antiqua" w:hAnsi="Book Antiqua"/>
                <w:lang w:val="en-US"/>
              </w:rPr>
              <w:t>Cbfa1/Runx2</w:t>
            </w:r>
            <w:r w:rsidR="006977A4" w:rsidRPr="006F533C">
              <w:rPr>
                <w:rFonts w:ascii="Book Antiqua" w:hAnsi="Book Antiqua"/>
                <w:lang w:val="en-US"/>
              </w:rPr>
              <w:t>,</w:t>
            </w:r>
            <w:r w:rsidR="008252CA" w:rsidRPr="006F533C">
              <w:rPr>
                <w:rFonts w:ascii="Book Antiqua" w:hAnsi="Book Antiqua"/>
                <w:lang w:val="en-US"/>
              </w:rPr>
              <w:t xml:space="preserve"> MMP13</w:t>
            </w:r>
            <w:r w:rsidR="006977A4" w:rsidRPr="006F533C">
              <w:rPr>
                <w:rFonts w:ascii="Book Antiqua" w:hAnsi="Book Antiqua"/>
                <w:lang w:val="en-US"/>
              </w:rPr>
              <w:t xml:space="preserve"> genes</w:t>
            </w:r>
            <w:r w:rsidR="007A085D" w:rsidRPr="006F533C">
              <w:rPr>
                <w:rFonts w:ascii="Book Antiqua" w:hAnsi="Book Antiqua"/>
                <w:lang w:val="en-US"/>
              </w:rPr>
              <w:t>, microRNAs miR-29a and miR-29b</w:t>
            </w:r>
            <w:r w:rsidR="008252CA" w:rsidRPr="006F533C">
              <w:rPr>
                <w:rFonts w:ascii="Book Antiqua" w:hAnsi="Book Antiqua"/>
                <w:lang w:val="en-US"/>
              </w:rPr>
              <w:t xml:space="preserve"> (</w:t>
            </w:r>
            <w:proofErr w:type="spellStart"/>
            <w:r w:rsidR="004E3B03" w:rsidRPr="006F533C">
              <w:rPr>
                <w:rFonts w:ascii="Book Antiqua" w:hAnsi="Book Antiqua"/>
                <w:lang w:val="en-US"/>
              </w:rPr>
              <w:t>a</w:t>
            </w:r>
            <w:r w:rsidR="008252CA" w:rsidRPr="006F533C">
              <w:rPr>
                <w:rFonts w:ascii="Book Antiqua" w:hAnsi="Book Antiqua"/>
                <w:lang w:val="en-US"/>
              </w:rPr>
              <w:t>lcian</w:t>
            </w:r>
            <w:proofErr w:type="spellEnd"/>
            <w:r w:rsidR="008252CA" w:rsidRPr="006F533C">
              <w:rPr>
                <w:rFonts w:ascii="Book Antiqua" w:hAnsi="Book Antiqua"/>
                <w:lang w:val="en-US"/>
              </w:rPr>
              <w:t xml:space="preserve"> blue staining for </w:t>
            </w:r>
            <w:proofErr w:type="spellStart"/>
            <w:r w:rsidR="008252CA" w:rsidRPr="006F533C">
              <w:rPr>
                <w:rFonts w:ascii="Book Antiqua" w:hAnsi="Book Antiqua"/>
                <w:lang w:val="en-US"/>
              </w:rPr>
              <w:t>glycosaminoglycans</w:t>
            </w:r>
            <w:proofErr w:type="spellEnd"/>
            <w:r w:rsidR="008252CA" w:rsidRPr="006F533C">
              <w:rPr>
                <w:rFonts w:ascii="Book Antiqua" w:hAnsi="Book Antiqua"/>
                <w:lang w:val="en-US"/>
              </w:rPr>
              <w:t xml:space="preserve">; immunostaining for </w:t>
            </w:r>
            <w:r w:rsidRPr="006F533C">
              <w:rPr>
                <w:rFonts w:ascii="Book Antiqua" w:hAnsi="Book Antiqua"/>
                <w:lang w:val="en-US"/>
              </w:rPr>
              <w:t>t</w:t>
            </w:r>
            <w:r w:rsidR="008252CA" w:rsidRPr="006F533C">
              <w:rPr>
                <w:rFonts w:ascii="Book Antiqua" w:hAnsi="Book Antiqua"/>
                <w:lang w:val="en-US"/>
              </w:rPr>
              <w:t>ype II collagen; RT-PCR analysis of</w:t>
            </w:r>
          </w:p>
          <w:p w:rsidR="00121901" w:rsidRPr="006F533C" w:rsidRDefault="008252CA" w:rsidP="00F7331E">
            <w:pPr>
              <w:snapToGrid w:val="0"/>
              <w:spacing w:line="360" w:lineRule="auto"/>
              <w:rPr>
                <w:rFonts w:ascii="Book Antiqua" w:hAnsi="Book Antiqua"/>
                <w:lang w:val="en-US"/>
              </w:rPr>
            </w:pPr>
            <w:proofErr w:type="spellStart"/>
            <w:r w:rsidRPr="006F533C">
              <w:rPr>
                <w:rFonts w:ascii="Book Antiqua" w:hAnsi="Book Antiqua"/>
                <w:lang w:val="en-US"/>
              </w:rPr>
              <w:t>chondrogenic</w:t>
            </w:r>
            <w:proofErr w:type="spellEnd"/>
            <w:r w:rsidRPr="006F533C">
              <w:rPr>
                <w:rFonts w:ascii="Book Antiqua" w:hAnsi="Book Antiqua"/>
                <w:lang w:val="en-US"/>
              </w:rPr>
              <w:t xml:space="preserve"> markers)</w:t>
            </w:r>
          </w:p>
        </w:tc>
        <w:tc>
          <w:tcPr>
            <w:tcW w:w="863" w:type="dxa"/>
            <w:shd w:val="clear" w:color="auto" w:fill="auto"/>
          </w:tcPr>
          <w:p w:rsidR="00121901"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[26</w:t>
            </w:r>
            <w:r w:rsidR="00FC6E63" w:rsidRPr="00817384">
              <w:rPr>
                <w:rFonts w:ascii="Book Antiqua" w:hAnsi="Book Antiqua"/>
                <w:vertAlign w:val="superscript"/>
                <w:lang w:val="en-US"/>
              </w:rPr>
              <w:t>]</w:t>
            </w:r>
          </w:p>
        </w:tc>
      </w:tr>
      <w:tr w:rsidR="00AE44EE" w:rsidRPr="006F533C" w:rsidTr="00F45916">
        <w:tc>
          <w:tcPr>
            <w:tcW w:w="1242" w:type="dxa"/>
            <w:shd w:val="clear" w:color="auto" w:fill="auto"/>
          </w:tcPr>
          <w:p w:rsidR="00FC6E63" w:rsidRPr="006F533C" w:rsidRDefault="000317E4" w:rsidP="00F7331E">
            <w:pPr>
              <w:snapToGrid w:val="0"/>
              <w:spacing w:line="360" w:lineRule="auto"/>
              <w:rPr>
                <w:rFonts w:ascii="Book Antiqua" w:hAnsi="Book Antiqua"/>
                <w:lang w:val="en-US"/>
              </w:rPr>
            </w:pPr>
            <w:r w:rsidRPr="006F533C">
              <w:rPr>
                <w:rFonts w:ascii="Book Antiqua" w:hAnsi="Book Antiqua"/>
                <w:lang w:val="en-US"/>
              </w:rPr>
              <w:t>PHBV</w:t>
            </w:r>
          </w:p>
        </w:tc>
        <w:tc>
          <w:tcPr>
            <w:tcW w:w="2127" w:type="dxa"/>
            <w:shd w:val="clear" w:color="auto" w:fill="auto"/>
          </w:tcPr>
          <w:p w:rsidR="00FC6E63" w:rsidRPr="006F533C" w:rsidRDefault="00B368FE" w:rsidP="00F7331E">
            <w:pPr>
              <w:snapToGrid w:val="0"/>
              <w:spacing w:line="360" w:lineRule="auto"/>
              <w:rPr>
                <w:rFonts w:ascii="Book Antiqua" w:hAnsi="Book Antiqua"/>
                <w:lang w:val="en-US"/>
              </w:rPr>
            </w:pPr>
            <w:r w:rsidRPr="006F533C">
              <w:rPr>
                <w:rFonts w:ascii="Book Antiqua" w:hAnsi="Book Antiqua"/>
                <w:lang w:val="en-US"/>
              </w:rPr>
              <w:t>Porous cylindrical (5 mm diameter, 2 mm thick) scaffolds</w:t>
            </w:r>
            <w:r w:rsidR="00F21021" w:rsidRPr="006F533C">
              <w:rPr>
                <w:rFonts w:ascii="Book Antiqua" w:hAnsi="Book Antiqua"/>
                <w:lang w:val="en-US"/>
              </w:rPr>
              <w:t xml:space="preserve"> with </w:t>
            </w:r>
            <w:r w:rsidR="00A96D5F" w:rsidRPr="006F533C">
              <w:rPr>
                <w:rFonts w:ascii="Book Antiqua" w:hAnsi="Book Antiqua"/>
                <w:lang w:val="en-US"/>
              </w:rPr>
              <w:t xml:space="preserve">a </w:t>
            </w:r>
            <w:r w:rsidR="00F21021" w:rsidRPr="006F533C">
              <w:rPr>
                <w:rFonts w:ascii="Book Antiqua" w:hAnsi="Book Antiqua"/>
                <w:lang w:val="en-US"/>
              </w:rPr>
              <w:t>pore size</w:t>
            </w:r>
            <w:r w:rsidR="00A96D5F" w:rsidRPr="006F533C">
              <w:rPr>
                <w:rFonts w:ascii="Book Antiqua" w:hAnsi="Book Antiqua"/>
                <w:lang w:val="en-US"/>
              </w:rPr>
              <w:t xml:space="preserve"> of</w:t>
            </w:r>
            <w:r w:rsidR="00F21021" w:rsidRPr="006F533C">
              <w:rPr>
                <w:rFonts w:ascii="Book Antiqua" w:hAnsi="Book Antiqua"/>
                <w:lang w:val="en-US"/>
              </w:rPr>
              <w:t xml:space="preserve"> 30-300 </w:t>
            </w:r>
            <w:proofErr w:type="spellStart"/>
            <w:r w:rsidR="00F21021" w:rsidRPr="006F533C">
              <w:rPr>
                <w:rFonts w:ascii="Book Antiqua" w:hAnsi="Book Antiqua"/>
                <w:lang w:val="en-US"/>
              </w:rPr>
              <w:t>μm</w:t>
            </w:r>
            <w:proofErr w:type="spellEnd"/>
            <w:r w:rsidRPr="006F533C">
              <w:rPr>
                <w:rFonts w:ascii="Book Antiqua" w:hAnsi="Book Antiqua"/>
                <w:lang w:val="en-US"/>
              </w:rPr>
              <w:t xml:space="preserve"> produced by salt leaching</w:t>
            </w:r>
          </w:p>
        </w:tc>
        <w:tc>
          <w:tcPr>
            <w:tcW w:w="1275" w:type="dxa"/>
            <w:shd w:val="clear" w:color="auto" w:fill="auto"/>
          </w:tcPr>
          <w:p w:rsidR="000317E4" w:rsidRPr="006F533C" w:rsidRDefault="000317E4" w:rsidP="00F7331E">
            <w:pPr>
              <w:snapToGrid w:val="0"/>
              <w:spacing w:line="360" w:lineRule="auto"/>
              <w:rPr>
                <w:rFonts w:ascii="Book Antiqua" w:hAnsi="Book Antiqua"/>
                <w:lang w:val="en-US"/>
              </w:rPr>
            </w:pPr>
            <w:r w:rsidRPr="006F533C">
              <w:rPr>
                <w:rFonts w:ascii="Book Antiqua" w:hAnsi="Book Antiqua"/>
                <w:lang w:val="en-US"/>
              </w:rPr>
              <w:t>Swine bone marrow MSCs, cartilage progenitor cells, and chondrocytes</w:t>
            </w:r>
          </w:p>
          <w:p w:rsidR="00FC6E63" w:rsidRPr="006F533C" w:rsidRDefault="00FC6E63" w:rsidP="00F7331E">
            <w:pPr>
              <w:snapToGrid w:val="0"/>
              <w:spacing w:line="360" w:lineRule="auto"/>
              <w:rPr>
                <w:rFonts w:ascii="Book Antiqua" w:hAnsi="Book Antiqua"/>
                <w:lang w:val="en-US"/>
              </w:rPr>
            </w:pPr>
          </w:p>
        </w:tc>
        <w:tc>
          <w:tcPr>
            <w:tcW w:w="1276" w:type="dxa"/>
            <w:shd w:val="clear" w:color="auto" w:fill="auto"/>
          </w:tcPr>
          <w:p w:rsidR="009E1BEE" w:rsidRPr="006F533C" w:rsidRDefault="009E1BEE" w:rsidP="00F7331E">
            <w:pPr>
              <w:snapToGrid w:val="0"/>
              <w:spacing w:line="360" w:lineRule="auto"/>
              <w:rPr>
                <w:rFonts w:ascii="Book Antiqua" w:hAnsi="Book Antiqua"/>
                <w:lang w:val="en-US"/>
              </w:rPr>
            </w:pPr>
            <w:r w:rsidRPr="006F533C">
              <w:rPr>
                <w:rFonts w:ascii="Book Antiqua" w:hAnsi="Book Antiqua"/>
                <w:lang w:val="en-US"/>
              </w:rPr>
              <w:t>After</w:t>
            </w:r>
          </w:p>
          <w:p w:rsidR="009E1BEE" w:rsidRPr="006F533C" w:rsidRDefault="009E1BEE" w:rsidP="00F7331E">
            <w:pPr>
              <w:snapToGrid w:val="0"/>
              <w:spacing w:line="360" w:lineRule="auto"/>
              <w:rPr>
                <w:rFonts w:ascii="Book Antiqua" w:hAnsi="Book Antiqua"/>
                <w:i/>
                <w:lang w:val="en-US"/>
              </w:rPr>
            </w:pPr>
            <w:r w:rsidRPr="006F533C">
              <w:rPr>
                <w:rFonts w:ascii="Book Antiqua" w:hAnsi="Book Antiqua"/>
                <w:lang w:val="en-US"/>
              </w:rPr>
              <w:t xml:space="preserve">1 </w:t>
            </w:r>
            <w:proofErr w:type="spellStart"/>
            <w:r w:rsidRPr="006F533C">
              <w:rPr>
                <w:rFonts w:ascii="Book Antiqua" w:hAnsi="Book Antiqua"/>
                <w:lang w:val="en-US"/>
              </w:rPr>
              <w:t>wk</w:t>
            </w:r>
            <w:proofErr w:type="spellEnd"/>
            <w:r w:rsidRPr="006F533C">
              <w:rPr>
                <w:rFonts w:ascii="Book Antiqua" w:hAnsi="Book Antiqua"/>
                <w:lang w:val="en-US"/>
              </w:rPr>
              <w:t xml:space="preserve"> of </w:t>
            </w:r>
            <w:r w:rsidRPr="006F533C">
              <w:rPr>
                <w:rFonts w:ascii="Book Antiqua" w:hAnsi="Book Antiqua"/>
                <w:i/>
                <w:lang w:val="en-US"/>
              </w:rPr>
              <w:t>in vitro</w:t>
            </w:r>
            <w:r w:rsidRPr="006F533C">
              <w:rPr>
                <w:rFonts w:ascii="Book Antiqua" w:hAnsi="Book Antiqua"/>
                <w:lang w:val="en-US"/>
              </w:rPr>
              <w:t xml:space="preserve"> culture subcutaneous implantation </w:t>
            </w:r>
            <w:r w:rsidRPr="006F533C">
              <w:rPr>
                <w:rFonts w:ascii="Book Antiqua" w:hAnsi="Book Antiqua"/>
                <w:i/>
                <w:lang w:val="en-US"/>
              </w:rPr>
              <w:t>in vivo</w:t>
            </w:r>
          </w:p>
          <w:p w:rsidR="00FC6E63" w:rsidRPr="006F533C" w:rsidRDefault="009E1BEE" w:rsidP="00F7331E">
            <w:pPr>
              <w:snapToGrid w:val="0"/>
              <w:spacing w:line="360" w:lineRule="auto"/>
              <w:rPr>
                <w:rFonts w:ascii="Book Antiqua" w:hAnsi="Book Antiqua"/>
                <w:lang w:val="en-US"/>
              </w:rPr>
            </w:pPr>
            <w:r w:rsidRPr="006F533C">
              <w:rPr>
                <w:rFonts w:ascii="Book Antiqua" w:hAnsi="Book Antiqua"/>
                <w:lang w:val="en-US"/>
              </w:rPr>
              <w:t>into nude mice for 6 wk.</w:t>
            </w:r>
          </w:p>
        </w:tc>
        <w:tc>
          <w:tcPr>
            <w:tcW w:w="2410" w:type="dxa"/>
            <w:shd w:val="clear" w:color="auto" w:fill="auto"/>
          </w:tcPr>
          <w:p w:rsidR="00FC6E63" w:rsidRPr="006F533C" w:rsidRDefault="00A96D5F" w:rsidP="00F7331E">
            <w:pPr>
              <w:snapToGrid w:val="0"/>
              <w:spacing w:line="360" w:lineRule="auto"/>
              <w:rPr>
                <w:rFonts w:ascii="Book Antiqua" w:hAnsi="Book Antiqua"/>
                <w:lang w:val="en-US"/>
              </w:rPr>
            </w:pPr>
            <w:r w:rsidRPr="006F533C">
              <w:rPr>
                <w:rFonts w:ascii="Book Antiqua" w:hAnsi="Book Antiqua"/>
                <w:lang w:val="en-US"/>
              </w:rPr>
              <w:t>H</w:t>
            </w:r>
            <w:r w:rsidR="002C3737" w:rsidRPr="006F533C">
              <w:rPr>
                <w:rFonts w:ascii="Book Antiqua" w:hAnsi="Book Antiqua"/>
                <w:lang w:val="en-US"/>
              </w:rPr>
              <w:t xml:space="preserve">igher wet weight and volume of the cell-scaffold constructs seeded with cartilage progenitor cells and chondrocytes in comparison with MSCs 6 </w:t>
            </w:r>
            <w:proofErr w:type="spellStart"/>
            <w:r w:rsidR="002C3737" w:rsidRPr="006F533C">
              <w:rPr>
                <w:rFonts w:ascii="Book Antiqua" w:hAnsi="Book Antiqua"/>
                <w:lang w:val="en-US"/>
              </w:rPr>
              <w:t>wk</w:t>
            </w:r>
            <w:proofErr w:type="spellEnd"/>
            <w:r w:rsidR="002C3737" w:rsidRPr="006F533C">
              <w:rPr>
                <w:rFonts w:ascii="Book Antiqua" w:hAnsi="Book Antiqua"/>
                <w:lang w:val="en-US"/>
              </w:rPr>
              <w:t xml:space="preserve"> after implantation.</w:t>
            </w:r>
          </w:p>
        </w:tc>
        <w:tc>
          <w:tcPr>
            <w:tcW w:w="2551" w:type="dxa"/>
            <w:shd w:val="clear" w:color="auto" w:fill="auto"/>
          </w:tcPr>
          <w:p w:rsidR="009E1BEE" w:rsidRPr="006F533C" w:rsidRDefault="00A96D5F" w:rsidP="00F7331E">
            <w:pPr>
              <w:snapToGrid w:val="0"/>
              <w:spacing w:line="360" w:lineRule="auto"/>
              <w:rPr>
                <w:rFonts w:ascii="Book Antiqua" w:hAnsi="Book Antiqua"/>
                <w:lang w:val="en-US"/>
              </w:rPr>
            </w:pPr>
            <w:r w:rsidRPr="006F533C">
              <w:rPr>
                <w:rFonts w:ascii="Book Antiqua" w:hAnsi="Book Antiqua"/>
                <w:lang w:val="en-US"/>
              </w:rPr>
              <w:t>G</w:t>
            </w:r>
            <w:r w:rsidR="009E1BEE" w:rsidRPr="006F533C">
              <w:rPr>
                <w:rFonts w:ascii="Book Antiqua" w:hAnsi="Book Antiqua"/>
                <w:lang w:val="en-US"/>
              </w:rPr>
              <w:t>ood</w:t>
            </w:r>
          </w:p>
          <w:p w:rsidR="009E1BEE" w:rsidRPr="006F533C" w:rsidRDefault="009E1BEE" w:rsidP="00F7331E">
            <w:pPr>
              <w:snapToGrid w:val="0"/>
              <w:spacing w:line="360" w:lineRule="auto"/>
              <w:rPr>
                <w:rFonts w:ascii="Book Antiqua" w:hAnsi="Book Antiqua"/>
                <w:lang w:val="en-US"/>
              </w:rPr>
            </w:pPr>
            <w:r w:rsidRPr="006F533C">
              <w:rPr>
                <w:rFonts w:ascii="Book Antiqua" w:hAnsi="Book Antiqua"/>
                <w:lang w:val="en-US"/>
              </w:rPr>
              <w:t>compatibility between the cells and the scaffold and</w:t>
            </w:r>
          </w:p>
          <w:p w:rsidR="009E1BEE" w:rsidRPr="006F533C" w:rsidRDefault="009E1BEE" w:rsidP="00F7331E">
            <w:pPr>
              <w:snapToGrid w:val="0"/>
              <w:spacing w:line="360" w:lineRule="auto"/>
              <w:rPr>
                <w:rFonts w:ascii="Book Antiqua" w:hAnsi="Book Antiqua"/>
                <w:lang w:val="en-US"/>
              </w:rPr>
            </w:pPr>
            <w:r w:rsidRPr="006F533C">
              <w:rPr>
                <w:rFonts w:ascii="Book Antiqua" w:hAnsi="Book Antiqua"/>
                <w:lang w:val="en-US"/>
              </w:rPr>
              <w:t>production of considerable amounts of extracellular</w:t>
            </w:r>
          </w:p>
          <w:p w:rsidR="00FC6E63" w:rsidRPr="006F533C" w:rsidRDefault="009E1BEE" w:rsidP="00F7331E">
            <w:pPr>
              <w:snapToGrid w:val="0"/>
              <w:spacing w:line="360" w:lineRule="auto"/>
              <w:rPr>
                <w:rFonts w:ascii="Book Antiqua" w:hAnsi="Book Antiqua"/>
                <w:lang w:val="en-US"/>
              </w:rPr>
            </w:pPr>
            <w:r w:rsidRPr="006F533C">
              <w:rPr>
                <w:rFonts w:ascii="Book Antiqua" w:hAnsi="Book Antiqua"/>
                <w:lang w:val="en-US"/>
              </w:rPr>
              <w:t xml:space="preserve">matrix after 1 </w:t>
            </w:r>
            <w:proofErr w:type="spellStart"/>
            <w:r w:rsidRPr="006F533C">
              <w:rPr>
                <w:rFonts w:ascii="Book Antiqua" w:hAnsi="Book Antiqua"/>
                <w:lang w:val="en-US"/>
              </w:rPr>
              <w:t>wk</w:t>
            </w:r>
            <w:proofErr w:type="spellEnd"/>
            <w:r w:rsidRPr="006F533C">
              <w:rPr>
                <w:rFonts w:ascii="Book Antiqua" w:hAnsi="Book Antiqua"/>
                <w:lang w:val="en-US"/>
              </w:rPr>
              <w:t xml:space="preserve"> of </w:t>
            </w:r>
            <w:r w:rsidRPr="006F533C">
              <w:rPr>
                <w:rFonts w:ascii="Book Antiqua" w:hAnsi="Book Antiqua"/>
                <w:i/>
                <w:lang w:val="en-US"/>
              </w:rPr>
              <w:t>in vitro</w:t>
            </w:r>
            <w:r w:rsidRPr="006F533C">
              <w:rPr>
                <w:rFonts w:ascii="Book Antiqua" w:hAnsi="Book Antiqua"/>
                <w:lang w:val="en-US"/>
              </w:rPr>
              <w:t xml:space="preserve"> culture</w:t>
            </w:r>
            <w:r w:rsidR="005C54B3" w:rsidRPr="006F533C">
              <w:rPr>
                <w:rFonts w:ascii="Book Antiqua" w:hAnsi="Book Antiqua"/>
                <w:lang w:val="en-US"/>
              </w:rPr>
              <w:t xml:space="preserve"> </w:t>
            </w:r>
            <w:r w:rsidR="00E42E61" w:rsidRPr="006F533C">
              <w:rPr>
                <w:rFonts w:ascii="Book Antiqua" w:hAnsi="Book Antiqua"/>
                <w:lang w:val="en-US"/>
              </w:rPr>
              <w:t>(</w:t>
            </w:r>
            <w:r w:rsidRPr="006F533C">
              <w:rPr>
                <w:rFonts w:ascii="Book Antiqua" w:hAnsi="Book Antiqua"/>
                <w:lang w:val="en-US"/>
              </w:rPr>
              <w:t>SEM</w:t>
            </w:r>
            <w:r w:rsidR="00E42E61" w:rsidRPr="006F533C">
              <w:rPr>
                <w:rFonts w:ascii="Book Antiqua" w:hAnsi="Book Antiqua"/>
                <w:lang w:val="en-US"/>
              </w:rPr>
              <w:t>)</w:t>
            </w:r>
          </w:p>
        </w:tc>
        <w:tc>
          <w:tcPr>
            <w:tcW w:w="3532" w:type="dxa"/>
            <w:shd w:val="clear" w:color="auto" w:fill="auto"/>
          </w:tcPr>
          <w:p w:rsidR="00FC6E63" w:rsidRPr="006F533C" w:rsidRDefault="00A96D5F" w:rsidP="00F7331E">
            <w:pPr>
              <w:snapToGrid w:val="0"/>
              <w:spacing w:line="360" w:lineRule="auto"/>
              <w:rPr>
                <w:rFonts w:ascii="Book Antiqua" w:hAnsi="Book Antiqua"/>
                <w:lang w:val="en-US"/>
              </w:rPr>
            </w:pPr>
            <w:r w:rsidRPr="006F533C">
              <w:rPr>
                <w:rFonts w:ascii="Book Antiqua" w:hAnsi="Book Antiqua"/>
                <w:lang w:val="en-US"/>
              </w:rPr>
              <w:t>H</w:t>
            </w:r>
            <w:r w:rsidR="003D03BF" w:rsidRPr="006F533C">
              <w:rPr>
                <w:rFonts w:ascii="Book Antiqua" w:hAnsi="Book Antiqua"/>
                <w:lang w:val="en-US"/>
              </w:rPr>
              <w:t xml:space="preserve">igher </w:t>
            </w:r>
            <w:proofErr w:type="spellStart"/>
            <w:r w:rsidR="003D03BF" w:rsidRPr="006F533C">
              <w:rPr>
                <w:rFonts w:ascii="Book Antiqua" w:hAnsi="Book Antiqua"/>
                <w:lang w:val="en-US"/>
              </w:rPr>
              <w:t>chondrogenic</w:t>
            </w:r>
            <w:proofErr w:type="spellEnd"/>
            <w:r w:rsidR="003D03BF" w:rsidRPr="006F533C">
              <w:rPr>
                <w:rFonts w:ascii="Book Antiqua" w:hAnsi="Book Antiqua"/>
                <w:lang w:val="en-US"/>
              </w:rPr>
              <w:t xml:space="preserve"> differentiation </w:t>
            </w:r>
            <w:r w:rsidR="003D03BF" w:rsidRPr="006F533C">
              <w:rPr>
                <w:rFonts w:ascii="Book Antiqua" w:hAnsi="Book Antiqua"/>
                <w:i/>
                <w:lang w:val="en-US"/>
              </w:rPr>
              <w:t>in vivo</w:t>
            </w:r>
            <w:r w:rsidR="003D03BF" w:rsidRPr="006F533C">
              <w:rPr>
                <w:rFonts w:ascii="Book Antiqua" w:hAnsi="Book Antiqua"/>
                <w:lang w:val="en-US"/>
              </w:rPr>
              <w:t xml:space="preserve"> o</w:t>
            </w:r>
            <w:r w:rsidR="00821089" w:rsidRPr="006F533C">
              <w:rPr>
                <w:rFonts w:ascii="Book Antiqua" w:hAnsi="Book Antiqua"/>
                <w:lang w:val="en-US"/>
              </w:rPr>
              <w:t>f c</w:t>
            </w:r>
            <w:r w:rsidR="003D03BF" w:rsidRPr="006F533C">
              <w:rPr>
                <w:rFonts w:ascii="Book Antiqua" w:hAnsi="Book Antiqua"/>
                <w:lang w:val="en-US"/>
              </w:rPr>
              <w:t xml:space="preserve">artilage progenitor cells and chondrocytes: increased expression of </w:t>
            </w:r>
            <w:r w:rsidR="003D03BF" w:rsidRPr="006F533C">
              <w:rPr>
                <w:rFonts w:ascii="Book Antiqua" w:hAnsi="Book Antiqua"/>
                <w:i/>
                <w:lang w:val="en-US"/>
              </w:rPr>
              <w:t>sox-9</w:t>
            </w:r>
            <w:r w:rsidR="003D03BF" w:rsidRPr="006F533C">
              <w:rPr>
                <w:rFonts w:ascii="Book Antiqua" w:hAnsi="Book Antiqua"/>
                <w:lang w:val="en-US"/>
              </w:rPr>
              <w:t xml:space="preserve">, </w:t>
            </w:r>
            <w:r w:rsidR="003D03BF" w:rsidRPr="006F533C">
              <w:rPr>
                <w:rFonts w:ascii="Book Antiqua" w:hAnsi="Book Antiqua"/>
                <w:i/>
                <w:lang w:val="en-US"/>
              </w:rPr>
              <w:t>collagen II</w:t>
            </w:r>
            <w:r w:rsidR="003D03BF" w:rsidRPr="006F533C">
              <w:rPr>
                <w:rFonts w:ascii="Book Antiqua" w:hAnsi="Book Antiqua"/>
                <w:lang w:val="en-US"/>
              </w:rPr>
              <w:t xml:space="preserve">, </w:t>
            </w:r>
            <w:proofErr w:type="spellStart"/>
            <w:r w:rsidR="003D03BF" w:rsidRPr="006F533C">
              <w:rPr>
                <w:rFonts w:ascii="Book Antiqua" w:hAnsi="Book Antiqua"/>
                <w:i/>
                <w:lang w:val="en-US"/>
              </w:rPr>
              <w:t>aggrecan</w:t>
            </w:r>
            <w:proofErr w:type="spellEnd"/>
            <w:r w:rsidR="003D03BF" w:rsidRPr="006F533C">
              <w:rPr>
                <w:rFonts w:ascii="Book Antiqua" w:hAnsi="Book Antiqua"/>
                <w:lang w:val="en-US"/>
              </w:rPr>
              <w:t xml:space="preserve">, </w:t>
            </w:r>
            <w:r w:rsidR="003D03BF" w:rsidRPr="006F533C">
              <w:rPr>
                <w:rFonts w:ascii="Book Antiqua" w:hAnsi="Book Antiqua"/>
                <w:i/>
                <w:lang w:val="en-US"/>
              </w:rPr>
              <w:t>safranin-O</w:t>
            </w:r>
            <w:r w:rsidR="003D03BF" w:rsidRPr="006F533C">
              <w:rPr>
                <w:rFonts w:ascii="Book Antiqua" w:hAnsi="Book Antiqua"/>
                <w:lang w:val="en-US"/>
              </w:rPr>
              <w:t xml:space="preserve">, </w:t>
            </w:r>
            <w:proofErr w:type="spellStart"/>
            <w:r w:rsidR="003D03BF" w:rsidRPr="006F533C">
              <w:rPr>
                <w:rFonts w:ascii="Book Antiqua" w:hAnsi="Book Antiqua"/>
                <w:lang w:val="en-US"/>
              </w:rPr>
              <w:t>glycosaminoglycans</w:t>
            </w:r>
            <w:proofErr w:type="spellEnd"/>
            <w:r w:rsidR="003D03BF" w:rsidRPr="006F533C">
              <w:rPr>
                <w:rFonts w:ascii="Book Antiqua" w:hAnsi="Book Antiqua"/>
                <w:lang w:val="en-US"/>
              </w:rPr>
              <w:t xml:space="preserve"> in comparison with MSCs (</w:t>
            </w:r>
            <w:proofErr w:type="spellStart"/>
            <w:r w:rsidR="007B7C54" w:rsidRPr="006F533C">
              <w:rPr>
                <w:rFonts w:ascii="Book Antiqua" w:hAnsi="Book Antiqua"/>
                <w:lang w:val="en-US"/>
              </w:rPr>
              <w:t>a</w:t>
            </w:r>
            <w:r w:rsidR="003D03BF" w:rsidRPr="006F533C">
              <w:rPr>
                <w:rFonts w:ascii="Book Antiqua" w:hAnsi="Book Antiqua"/>
                <w:lang w:val="en-US"/>
              </w:rPr>
              <w:t>lcian</w:t>
            </w:r>
            <w:proofErr w:type="spellEnd"/>
            <w:r w:rsidR="003D03BF" w:rsidRPr="006F533C">
              <w:rPr>
                <w:rFonts w:ascii="Book Antiqua" w:hAnsi="Book Antiqua"/>
                <w:lang w:val="en-US"/>
              </w:rPr>
              <w:t xml:space="preserve"> blue staining, immunostaining, RT-PCR)</w:t>
            </w:r>
          </w:p>
        </w:tc>
        <w:tc>
          <w:tcPr>
            <w:tcW w:w="863" w:type="dxa"/>
            <w:shd w:val="clear" w:color="auto" w:fill="auto"/>
          </w:tcPr>
          <w:p w:rsidR="00FC6E63" w:rsidRPr="006F533C" w:rsidRDefault="008C0CA5"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504144" w:rsidRPr="00817384">
              <w:rPr>
                <w:rFonts w:ascii="Book Antiqua" w:hAnsi="Book Antiqua"/>
                <w:vertAlign w:val="superscript"/>
                <w:lang w:val="en-US"/>
              </w:rPr>
              <w:t>2</w:t>
            </w:r>
            <w:r w:rsidR="00EF1141" w:rsidRPr="00817384">
              <w:rPr>
                <w:rFonts w:ascii="Book Antiqua" w:hAnsi="Book Antiqua"/>
                <w:vertAlign w:val="superscript"/>
                <w:lang w:val="en-US"/>
              </w:rPr>
              <w:t>9</w:t>
            </w:r>
            <w:r w:rsidR="00AB4B58" w:rsidRPr="00817384">
              <w:rPr>
                <w:rFonts w:ascii="Book Antiqua" w:hAnsi="Book Antiqua"/>
                <w:vertAlign w:val="superscript"/>
                <w:lang w:val="en-US"/>
              </w:rPr>
              <w:t>]</w:t>
            </w:r>
          </w:p>
        </w:tc>
      </w:tr>
      <w:tr w:rsidR="00AE44EE" w:rsidRPr="006F533C" w:rsidTr="00F45916">
        <w:tc>
          <w:tcPr>
            <w:tcW w:w="1242" w:type="dxa"/>
            <w:shd w:val="clear" w:color="auto" w:fill="auto"/>
          </w:tcPr>
          <w:p w:rsidR="00480730" w:rsidRPr="006F533C" w:rsidRDefault="00480730"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p>
        </w:tc>
        <w:tc>
          <w:tcPr>
            <w:tcW w:w="2127" w:type="dxa"/>
            <w:shd w:val="clear" w:color="auto" w:fill="auto"/>
          </w:tcPr>
          <w:p w:rsidR="00480730" w:rsidRPr="006F533C" w:rsidRDefault="00480730"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p>
        </w:tc>
        <w:tc>
          <w:tcPr>
            <w:tcW w:w="1275" w:type="dxa"/>
            <w:shd w:val="clear" w:color="auto" w:fill="auto"/>
          </w:tcPr>
          <w:p w:rsidR="00480730" w:rsidRPr="006F533C" w:rsidRDefault="00480730" w:rsidP="00F7331E">
            <w:pPr>
              <w:snapToGrid w:val="0"/>
              <w:spacing w:line="360" w:lineRule="auto"/>
              <w:rPr>
                <w:rFonts w:ascii="Book Antiqua" w:hAnsi="Book Antiqua"/>
                <w:lang w:val="en-US"/>
              </w:rPr>
            </w:pPr>
            <w:r w:rsidRPr="006F533C">
              <w:rPr>
                <w:rFonts w:ascii="Book Antiqua" w:hAnsi="Book Antiqua"/>
                <w:lang w:val="en-US"/>
              </w:rPr>
              <w:t>Human umbilical cord MSCs</w:t>
            </w:r>
          </w:p>
        </w:tc>
        <w:tc>
          <w:tcPr>
            <w:tcW w:w="1276" w:type="dxa"/>
            <w:shd w:val="clear" w:color="auto" w:fill="auto"/>
          </w:tcPr>
          <w:p w:rsidR="009967B2" w:rsidRPr="006F533C" w:rsidRDefault="009967B2" w:rsidP="00F7331E">
            <w:pPr>
              <w:snapToGrid w:val="0"/>
              <w:spacing w:line="360" w:lineRule="auto"/>
              <w:rPr>
                <w:rFonts w:ascii="Book Antiqua" w:hAnsi="Book Antiqua"/>
                <w:lang w:val="en-US"/>
              </w:rPr>
            </w:pPr>
            <w:r w:rsidRPr="006F533C">
              <w:rPr>
                <w:rFonts w:ascii="Book Antiqua" w:hAnsi="Book Antiqua"/>
                <w:lang w:val="en-US"/>
              </w:rPr>
              <w:t>3, 7, 14 d (proliferation tests);</w:t>
            </w:r>
          </w:p>
          <w:p w:rsidR="00480730" w:rsidRPr="006F533C" w:rsidRDefault="00201B8E" w:rsidP="00F7331E">
            <w:pPr>
              <w:snapToGrid w:val="0"/>
              <w:spacing w:line="360" w:lineRule="auto"/>
              <w:rPr>
                <w:rFonts w:ascii="Book Antiqua" w:hAnsi="Book Antiqua"/>
                <w:lang w:val="en-US"/>
              </w:rPr>
            </w:pPr>
            <w:r w:rsidRPr="006F533C">
              <w:rPr>
                <w:rFonts w:ascii="Book Antiqua" w:hAnsi="Book Antiqua"/>
                <w:lang w:val="en-US"/>
              </w:rPr>
              <w:t xml:space="preserve">14, </w:t>
            </w:r>
            <w:r w:rsidR="009967B2" w:rsidRPr="006F533C">
              <w:rPr>
                <w:rFonts w:ascii="Book Antiqua" w:hAnsi="Book Antiqua"/>
                <w:lang w:val="en-US"/>
              </w:rPr>
              <w:t>28 d (differentiation tests)</w:t>
            </w:r>
          </w:p>
        </w:tc>
        <w:tc>
          <w:tcPr>
            <w:tcW w:w="2410" w:type="dxa"/>
            <w:shd w:val="clear" w:color="auto" w:fill="auto"/>
          </w:tcPr>
          <w:p w:rsidR="00480730" w:rsidRPr="006F533C" w:rsidRDefault="00A96D5F" w:rsidP="00F7331E">
            <w:pPr>
              <w:snapToGrid w:val="0"/>
              <w:spacing w:line="360" w:lineRule="auto"/>
              <w:rPr>
                <w:rFonts w:ascii="Book Antiqua" w:hAnsi="Book Antiqua"/>
                <w:lang w:val="en-US"/>
              </w:rPr>
            </w:pPr>
            <w:r w:rsidRPr="006F533C">
              <w:rPr>
                <w:rFonts w:ascii="Book Antiqua" w:hAnsi="Book Antiqua"/>
                <w:lang w:val="en-US"/>
              </w:rPr>
              <w:t>H</w:t>
            </w:r>
            <w:r w:rsidR="009967B2" w:rsidRPr="006F533C">
              <w:rPr>
                <w:rFonts w:ascii="Book Antiqua" w:hAnsi="Book Antiqua"/>
                <w:lang w:val="en-US"/>
              </w:rPr>
              <w:t xml:space="preserve">igher MSCs proliferation in </w:t>
            </w:r>
            <w:proofErr w:type="spellStart"/>
            <w:r w:rsidR="009967B2" w:rsidRPr="006F533C">
              <w:rPr>
                <w:rFonts w:ascii="Book Antiqua" w:hAnsi="Book Antiqua"/>
                <w:lang w:val="en-US"/>
              </w:rPr>
              <w:t>chondrogenic</w:t>
            </w:r>
            <w:proofErr w:type="spellEnd"/>
            <w:r w:rsidR="009967B2" w:rsidRPr="006F533C">
              <w:rPr>
                <w:rFonts w:ascii="Book Antiqua" w:hAnsi="Book Antiqua"/>
                <w:lang w:val="en-US"/>
              </w:rPr>
              <w:t xml:space="preserve"> medium in comparison with TCPS (MTT assay)</w:t>
            </w:r>
          </w:p>
        </w:tc>
        <w:tc>
          <w:tcPr>
            <w:tcW w:w="2551" w:type="dxa"/>
            <w:shd w:val="clear" w:color="auto" w:fill="auto"/>
          </w:tcPr>
          <w:p w:rsidR="00480730" w:rsidRPr="006F533C" w:rsidRDefault="00A96D5F" w:rsidP="00F7331E">
            <w:pPr>
              <w:snapToGrid w:val="0"/>
              <w:spacing w:line="360" w:lineRule="auto"/>
              <w:rPr>
                <w:rFonts w:ascii="Book Antiqua" w:hAnsi="Book Antiqua"/>
                <w:lang w:val="en-US"/>
              </w:rPr>
            </w:pPr>
            <w:r w:rsidRPr="006F533C">
              <w:rPr>
                <w:rFonts w:ascii="Book Antiqua" w:hAnsi="Book Antiqua"/>
                <w:lang w:val="en-US"/>
              </w:rPr>
              <w:t>G</w:t>
            </w:r>
            <w:r w:rsidR="009967B2" w:rsidRPr="006F533C">
              <w:rPr>
                <w:rFonts w:ascii="Book Antiqua" w:hAnsi="Book Antiqua"/>
                <w:lang w:val="en-US"/>
              </w:rPr>
              <w:t>ood spreading of cells and their proliferation (SEM)</w:t>
            </w:r>
          </w:p>
        </w:tc>
        <w:tc>
          <w:tcPr>
            <w:tcW w:w="3532" w:type="dxa"/>
            <w:shd w:val="clear" w:color="auto" w:fill="auto"/>
          </w:tcPr>
          <w:p w:rsidR="00201B8E" w:rsidRPr="006F533C" w:rsidRDefault="00A96D5F" w:rsidP="00F7331E">
            <w:pPr>
              <w:snapToGrid w:val="0"/>
              <w:spacing w:line="360" w:lineRule="auto"/>
              <w:rPr>
                <w:rFonts w:ascii="Book Antiqua" w:hAnsi="Book Antiqua"/>
                <w:lang w:val="en-US"/>
              </w:rPr>
            </w:pPr>
            <w:proofErr w:type="spellStart"/>
            <w:r w:rsidRPr="006F533C">
              <w:rPr>
                <w:rFonts w:ascii="Book Antiqua" w:hAnsi="Book Antiqua"/>
                <w:lang w:val="en-US"/>
              </w:rPr>
              <w:t>C</w:t>
            </w:r>
            <w:r w:rsidR="009967B2" w:rsidRPr="006F533C">
              <w:rPr>
                <w:rFonts w:ascii="Book Antiqua" w:hAnsi="Book Antiqua"/>
                <w:lang w:val="en-US"/>
              </w:rPr>
              <w:t>hondrogenic</w:t>
            </w:r>
            <w:proofErr w:type="spellEnd"/>
            <w:r w:rsidR="009967B2" w:rsidRPr="006F533C">
              <w:rPr>
                <w:rFonts w:ascii="Book Antiqua" w:hAnsi="Book Antiqua"/>
                <w:lang w:val="en-US"/>
              </w:rPr>
              <w:t xml:space="preserve"> differentiation in </w:t>
            </w:r>
            <w:proofErr w:type="spellStart"/>
            <w:r w:rsidR="009967B2" w:rsidRPr="006F533C">
              <w:rPr>
                <w:rFonts w:ascii="Book Antiqua" w:hAnsi="Book Antiqua"/>
                <w:lang w:val="en-US"/>
              </w:rPr>
              <w:t>chondrogenic</w:t>
            </w:r>
            <w:proofErr w:type="spellEnd"/>
            <w:r w:rsidR="009967B2" w:rsidRPr="006F533C">
              <w:rPr>
                <w:rFonts w:ascii="Book Antiqua" w:hAnsi="Book Antiqua"/>
                <w:lang w:val="en-US"/>
              </w:rPr>
              <w:t xml:space="preserve"> medium: increase</w:t>
            </w:r>
            <w:r w:rsidR="006B0B5A" w:rsidRPr="006F533C">
              <w:rPr>
                <w:rFonts w:ascii="Book Antiqua" w:hAnsi="Book Antiqua"/>
                <w:lang w:val="en-US"/>
              </w:rPr>
              <w:t>d</w:t>
            </w:r>
            <w:r w:rsidR="009A007C" w:rsidRPr="006F533C">
              <w:rPr>
                <w:rFonts w:ascii="Book Antiqua" w:hAnsi="Book Antiqua"/>
                <w:lang w:val="en-US"/>
              </w:rPr>
              <w:t xml:space="preserve"> </w:t>
            </w:r>
            <w:r w:rsidR="009967B2" w:rsidRPr="006F533C">
              <w:rPr>
                <w:rFonts w:ascii="Book Antiqua" w:hAnsi="Book Antiqua"/>
                <w:lang w:val="en-US"/>
              </w:rPr>
              <w:t>glycosaminoglycan</w:t>
            </w:r>
            <w:r w:rsidR="00201B8E" w:rsidRPr="006F533C">
              <w:rPr>
                <w:rFonts w:ascii="Book Antiqua" w:hAnsi="Book Antiqua"/>
                <w:lang w:val="en-US"/>
              </w:rPr>
              <w:t>,</w:t>
            </w:r>
            <w:r w:rsidR="009967B2" w:rsidRPr="006F533C">
              <w:rPr>
                <w:rFonts w:ascii="Book Antiqua" w:hAnsi="Book Antiqua"/>
                <w:lang w:val="en-US"/>
              </w:rPr>
              <w:t xml:space="preserve"> </w:t>
            </w:r>
            <w:r w:rsidR="00201B8E" w:rsidRPr="006F533C">
              <w:rPr>
                <w:rFonts w:ascii="Book Antiqua" w:hAnsi="Book Antiqua"/>
                <w:lang w:val="en-US"/>
              </w:rPr>
              <w:t xml:space="preserve">proteoglycan, </w:t>
            </w:r>
            <w:r w:rsidR="009967B2" w:rsidRPr="006F533C">
              <w:rPr>
                <w:rFonts w:ascii="Book Antiqua" w:hAnsi="Book Antiqua"/>
                <w:lang w:val="en-US"/>
              </w:rPr>
              <w:t xml:space="preserve">and collagen content, </w:t>
            </w:r>
            <w:r w:rsidR="00821089" w:rsidRPr="006F533C">
              <w:rPr>
                <w:rFonts w:ascii="Book Antiqua" w:hAnsi="Book Antiqua"/>
                <w:lang w:val="en-US"/>
              </w:rPr>
              <w:t>upreg</w:t>
            </w:r>
            <w:r w:rsidR="009967B2" w:rsidRPr="006F533C">
              <w:rPr>
                <w:rFonts w:ascii="Book Antiqua" w:hAnsi="Book Antiqua"/>
                <w:lang w:val="en-US"/>
              </w:rPr>
              <w:t>ulation of</w:t>
            </w:r>
            <w:r w:rsidR="00201B8E" w:rsidRPr="006F533C">
              <w:rPr>
                <w:rFonts w:ascii="Book Antiqua" w:hAnsi="Book Antiqua"/>
                <w:lang w:val="en-US"/>
              </w:rPr>
              <w:t xml:space="preserve"> </w:t>
            </w:r>
            <w:r w:rsidR="00201B8E" w:rsidRPr="006F533C">
              <w:rPr>
                <w:rFonts w:ascii="Book Antiqua" w:hAnsi="Book Antiqua"/>
                <w:i/>
                <w:lang w:val="en-US"/>
              </w:rPr>
              <w:t>collagen II</w:t>
            </w:r>
            <w:r w:rsidR="00201B8E" w:rsidRPr="006F533C">
              <w:rPr>
                <w:rFonts w:ascii="Book Antiqua" w:hAnsi="Book Antiqua"/>
                <w:lang w:val="en-US"/>
              </w:rPr>
              <w:t xml:space="preserve"> and </w:t>
            </w:r>
            <w:proofErr w:type="spellStart"/>
            <w:r w:rsidR="00201B8E" w:rsidRPr="006F533C">
              <w:rPr>
                <w:rFonts w:ascii="Book Antiqua" w:hAnsi="Book Antiqua"/>
                <w:i/>
                <w:lang w:val="en-US"/>
              </w:rPr>
              <w:t>aggrecan</w:t>
            </w:r>
            <w:proofErr w:type="spellEnd"/>
            <w:r w:rsidR="00201B8E" w:rsidRPr="006F533C">
              <w:rPr>
                <w:rFonts w:ascii="Book Antiqua" w:hAnsi="Book Antiqua"/>
                <w:lang w:val="en-US"/>
              </w:rPr>
              <w:t>, gene</w:t>
            </w:r>
            <w:r w:rsidR="00821089" w:rsidRPr="006F533C">
              <w:rPr>
                <w:rFonts w:ascii="Book Antiqua" w:hAnsi="Book Antiqua"/>
                <w:lang w:val="en-US"/>
              </w:rPr>
              <w:t>s (</w:t>
            </w:r>
            <w:r w:rsidR="009967B2" w:rsidRPr="006F533C">
              <w:rPr>
                <w:rFonts w:ascii="Book Antiqua" w:hAnsi="Book Antiqua"/>
                <w:lang w:val="en-US"/>
              </w:rPr>
              <w:t xml:space="preserve">amino-sugars and </w:t>
            </w:r>
            <w:proofErr w:type="spellStart"/>
            <w:r w:rsidR="009967B2" w:rsidRPr="006F533C">
              <w:rPr>
                <w:rFonts w:ascii="Book Antiqua" w:hAnsi="Book Antiqua"/>
                <w:lang w:val="en-US"/>
              </w:rPr>
              <w:t>hydroxyproline</w:t>
            </w:r>
            <w:proofErr w:type="spellEnd"/>
            <w:r w:rsidR="009967B2" w:rsidRPr="006F533C">
              <w:rPr>
                <w:rFonts w:ascii="Book Antiqua" w:hAnsi="Book Antiqua"/>
                <w:lang w:val="en-US"/>
              </w:rPr>
              <w:t xml:space="preserve"> assays,</w:t>
            </w:r>
            <w:r w:rsidR="00201B8E" w:rsidRPr="006F533C">
              <w:rPr>
                <w:rFonts w:ascii="Book Antiqua" w:hAnsi="Book Antiqua"/>
                <w:lang w:val="en-US"/>
              </w:rPr>
              <w:t xml:space="preserve"> toluidine</w:t>
            </w:r>
          </w:p>
          <w:p w:rsidR="00480730" w:rsidRPr="006F533C" w:rsidRDefault="007B7C54" w:rsidP="00F7331E">
            <w:pPr>
              <w:snapToGrid w:val="0"/>
              <w:spacing w:line="360" w:lineRule="auto"/>
              <w:rPr>
                <w:rFonts w:ascii="Book Antiqua" w:hAnsi="Book Antiqua"/>
                <w:lang w:val="en-US"/>
              </w:rPr>
            </w:pPr>
            <w:r w:rsidRPr="006F533C">
              <w:rPr>
                <w:rFonts w:ascii="Book Antiqua" w:hAnsi="Book Antiqua"/>
                <w:lang w:val="en-US"/>
              </w:rPr>
              <w:t>b</w:t>
            </w:r>
            <w:r w:rsidR="00201B8E" w:rsidRPr="006F533C">
              <w:rPr>
                <w:rFonts w:ascii="Book Antiqua" w:hAnsi="Book Antiqua"/>
                <w:lang w:val="en-US"/>
              </w:rPr>
              <w:t>lue staining</w:t>
            </w:r>
            <w:r w:rsidR="00821089" w:rsidRPr="006F533C">
              <w:rPr>
                <w:rFonts w:ascii="Book Antiqua" w:hAnsi="Book Antiqua"/>
                <w:lang w:val="en-US"/>
              </w:rPr>
              <w:t>, R</w:t>
            </w:r>
            <w:r w:rsidR="009967B2" w:rsidRPr="006F533C">
              <w:rPr>
                <w:rFonts w:ascii="Book Antiqua" w:hAnsi="Book Antiqua"/>
                <w:lang w:val="en-US"/>
              </w:rPr>
              <w:t>T-PCR)</w:t>
            </w:r>
          </w:p>
        </w:tc>
        <w:tc>
          <w:tcPr>
            <w:tcW w:w="863" w:type="dxa"/>
            <w:shd w:val="clear" w:color="auto" w:fill="auto"/>
          </w:tcPr>
          <w:p w:rsidR="00480730"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EF1141" w:rsidRPr="00817384">
              <w:rPr>
                <w:rFonts w:ascii="Book Antiqua" w:hAnsi="Book Antiqua"/>
                <w:vertAlign w:val="superscript"/>
                <w:lang w:val="en-US"/>
              </w:rPr>
              <w:t>28</w:t>
            </w:r>
            <w:r w:rsidRPr="00817384">
              <w:rPr>
                <w:rFonts w:ascii="Book Antiqua" w:hAnsi="Book Antiqua"/>
                <w:vertAlign w:val="superscript"/>
                <w:lang w:val="en-US"/>
              </w:rPr>
              <w:t>]</w:t>
            </w:r>
          </w:p>
        </w:tc>
      </w:tr>
      <w:tr w:rsidR="00AE44EE" w:rsidRPr="006F533C" w:rsidTr="005F3F29">
        <w:tc>
          <w:tcPr>
            <w:tcW w:w="15276" w:type="dxa"/>
            <w:gridSpan w:val="8"/>
            <w:shd w:val="clear" w:color="auto" w:fill="auto"/>
          </w:tcPr>
          <w:p w:rsidR="0045794F" w:rsidRPr="006F533C" w:rsidRDefault="0045794F" w:rsidP="00F7331E">
            <w:pPr>
              <w:snapToGrid w:val="0"/>
              <w:spacing w:line="360" w:lineRule="auto"/>
              <w:rPr>
                <w:rFonts w:ascii="Book Antiqua" w:hAnsi="Book Antiqua"/>
                <w:lang w:val="en-US"/>
              </w:rPr>
            </w:pPr>
            <w:r w:rsidRPr="006F533C">
              <w:rPr>
                <w:rFonts w:ascii="Book Antiqua" w:hAnsi="Book Antiqua"/>
                <w:b/>
                <w:lang w:val="en-US"/>
              </w:rPr>
              <w:t>Epidermal differentiation</w:t>
            </w:r>
          </w:p>
        </w:tc>
      </w:tr>
      <w:tr w:rsidR="00AE44EE" w:rsidRPr="006F533C" w:rsidTr="00F45916">
        <w:tc>
          <w:tcPr>
            <w:tcW w:w="1242" w:type="dxa"/>
            <w:shd w:val="clear" w:color="auto" w:fill="auto"/>
          </w:tcPr>
          <w:p w:rsidR="0045794F" w:rsidRPr="006F533C" w:rsidRDefault="0045794F" w:rsidP="00F7331E">
            <w:pPr>
              <w:snapToGrid w:val="0"/>
              <w:spacing w:line="360" w:lineRule="auto"/>
              <w:rPr>
                <w:rFonts w:ascii="Book Antiqua" w:hAnsi="Book Antiqua"/>
                <w:lang w:val="en-US"/>
              </w:rPr>
            </w:pPr>
            <w:r w:rsidRPr="006F533C">
              <w:rPr>
                <w:rFonts w:ascii="Book Antiqua" w:hAnsi="Book Antiqua"/>
                <w:lang w:val="en-US"/>
              </w:rPr>
              <w:t>PHBV, (M</w:t>
            </w:r>
            <w:r w:rsidRPr="006F533C">
              <w:rPr>
                <w:rFonts w:ascii="Book Antiqua" w:hAnsi="Book Antiqua"/>
                <w:vertAlign w:val="subscript"/>
                <w:lang w:val="en-US"/>
              </w:rPr>
              <w:t>w</w:t>
            </w:r>
            <w:r w:rsidRPr="006F533C">
              <w:rPr>
                <w:rFonts w:ascii="Book Antiqua" w:hAnsi="Book Antiqua"/>
                <w:lang w:val="en-US"/>
              </w:rPr>
              <w:t xml:space="preserve"> = 450 </w:t>
            </w:r>
            <w:proofErr w:type="spellStart"/>
            <w:r w:rsidRPr="006F533C">
              <w:rPr>
                <w:rFonts w:ascii="Book Antiqua" w:hAnsi="Book Antiqua"/>
                <w:lang w:val="en-US"/>
              </w:rPr>
              <w:t>kDa</w:t>
            </w:r>
            <w:proofErr w:type="spellEnd"/>
            <w:r w:rsidRPr="006F533C">
              <w:rPr>
                <w:rFonts w:ascii="Book Antiqua" w:hAnsi="Book Antiqua"/>
                <w:lang w:val="en-US"/>
              </w:rPr>
              <w:t>)</w:t>
            </w:r>
          </w:p>
        </w:tc>
        <w:tc>
          <w:tcPr>
            <w:tcW w:w="2127" w:type="dxa"/>
            <w:shd w:val="clear" w:color="auto" w:fill="auto"/>
          </w:tcPr>
          <w:p w:rsidR="0045794F" w:rsidRPr="006F533C" w:rsidRDefault="0045794F"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A96D5F"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oriented nanofibers</w:t>
            </w:r>
          </w:p>
        </w:tc>
        <w:tc>
          <w:tcPr>
            <w:tcW w:w="1275" w:type="dxa"/>
            <w:shd w:val="clear" w:color="auto" w:fill="auto"/>
          </w:tcPr>
          <w:p w:rsidR="0045794F" w:rsidRPr="006F533C" w:rsidRDefault="0045794F" w:rsidP="00F7331E">
            <w:pPr>
              <w:snapToGrid w:val="0"/>
              <w:spacing w:line="360" w:lineRule="auto"/>
              <w:rPr>
                <w:rFonts w:ascii="Book Antiqua" w:hAnsi="Book Antiqua"/>
                <w:lang w:val="en-US"/>
              </w:rPr>
            </w:pPr>
            <w:r w:rsidRPr="006F533C">
              <w:rPr>
                <w:rFonts w:ascii="Book Antiqua" w:hAnsi="Book Antiqua"/>
                <w:lang w:val="en-US"/>
              </w:rPr>
              <w:t>Bone marrow MSCs</w:t>
            </w:r>
          </w:p>
        </w:tc>
        <w:tc>
          <w:tcPr>
            <w:tcW w:w="1276" w:type="dxa"/>
            <w:shd w:val="clear" w:color="auto" w:fill="auto"/>
          </w:tcPr>
          <w:p w:rsidR="00C34ECA" w:rsidRPr="006F533C" w:rsidRDefault="008C2890" w:rsidP="00F7331E">
            <w:pPr>
              <w:snapToGrid w:val="0"/>
              <w:spacing w:line="360" w:lineRule="auto"/>
              <w:rPr>
                <w:rFonts w:ascii="Book Antiqua" w:hAnsi="Book Antiqua"/>
                <w:lang w:val="en-US"/>
              </w:rPr>
            </w:pPr>
            <w:r w:rsidRPr="006F533C">
              <w:rPr>
                <w:rFonts w:ascii="Book Antiqua" w:hAnsi="Book Antiqua"/>
                <w:lang w:val="en-US"/>
              </w:rPr>
              <w:t xml:space="preserve">1, </w:t>
            </w:r>
            <w:r w:rsidR="00C34ECA" w:rsidRPr="006F533C">
              <w:rPr>
                <w:rFonts w:ascii="Book Antiqua" w:hAnsi="Book Antiqua"/>
                <w:lang w:val="en-US"/>
              </w:rPr>
              <w:t>3, 7, 14 d (proliferation tests);</w:t>
            </w:r>
          </w:p>
          <w:p w:rsidR="0045794F" w:rsidRPr="006F533C" w:rsidRDefault="008C2890" w:rsidP="00F7331E">
            <w:pPr>
              <w:snapToGrid w:val="0"/>
              <w:spacing w:line="360" w:lineRule="auto"/>
              <w:rPr>
                <w:rFonts w:ascii="Book Antiqua" w:hAnsi="Book Antiqua"/>
                <w:lang w:val="en-US"/>
              </w:rPr>
            </w:pPr>
            <w:r w:rsidRPr="006F533C">
              <w:rPr>
                <w:rFonts w:ascii="Book Antiqua" w:hAnsi="Book Antiqua"/>
                <w:lang w:val="en-US"/>
              </w:rPr>
              <w:t xml:space="preserve">3, 7, 14 </w:t>
            </w:r>
            <w:r w:rsidR="00C34ECA" w:rsidRPr="006F533C">
              <w:rPr>
                <w:rFonts w:ascii="Book Antiqua" w:hAnsi="Book Antiqua"/>
                <w:lang w:val="en-US"/>
              </w:rPr>
              <w:t>d (differentiation tests)</w:t>
            </w:r>
          </w:p>
        </w:tc>
        <w:tc>
          <w:tcPr>
            <w:tcW w:w="2410" w:type="dxa"/>
            <w:shd w:val="clear" w:color="auto" w:fill="auto"/>
          </w:tcPr>
          <w:p w:rsidR="0045794F" w:rsidRPr="006F533C" w:rsidRDefault="00A27C5E" w:rsidP="00F7331E">
            <w:pPr>
              <w:snapToGrid w:val="0"/>
              <w:spacing w:line="360" w:lineRule="auto"/>
              <w:rPr>
                <w:rFonts w:ascii="Book Antiqua" w:hAnsi="Book Antiqua"/>
                <w:lang w:val="en-US"/>
              </w:rPr>
            </w:pPr>
            <w:r w:rsidRPr="006F533C">
              <w:rPr>
                <w:rFonts w:ascii="Book Antiqua" w:hAnsi="Book Antiqua"/>
                <w:lang w:val="en-US"/>
              </w:rPr>
              <w:t xml:space="preserve">100% viability of cells. </w:t>
            </w:r>
            <w:r w:rsidR="00A96D5F" w:rsidRPr="006F533C">
              <w:rPr>
                <w:rFonts w:ascii="Book Antiqua" w:hAnsi="Book Antiqua"/>
                <w:lang w:val="en-US"/>
              </w:rPr>
              <w:t>H</w:t>
            </w:r>
            <w:r w:rsidR="00C34ECA" w:rsidRPr="006F533C">
              <w:rPr>
                <w:rFonts w:ascii="Book Antiqua" w:hAnsi="Book Antiqua"/>
                <w:lang w:val="en-US"/>
              </w:rPr>
              <w:t xml:space="preserve">igher cell proliferation in </w:t>
            </w:r>
            <w:r w:rsidR="00CF172D" w:rsidRPr="006F533C">
              <w:rPr>
                <w:rFonts w:ascii="Book Antiqua" w:hAnsi="Book Antiqua"/>
                <w:lang w:val="en-US"/>
              </w:rPr>
              <w:t>epidermal-induction</w:t>
            </w:r>
            <w:r w:rsidR="00C34ECA" w:rsidRPr="006F533C">
              <w:rPr>
                <w:rFonts w:ascii="Book Antiqua" w:hAnsi="Book Antiqua"/>
                <w:lang w:val="en-US"/>
              </w:rPr>
              <w:t xml:space="preserve"> medium in comparison with regular medium. </w:t>
            </w:r>
            <w:r w:rsidR="00A96D5F" w:rsidRPr="006F533C">
              <w:rPr>
                <w:rFonts w:ascii="Book Antiqua" w:hAnsi="Book Antiqua"/>
                <w:lang w:val="en-US"/>
              </w:rPr>
              <w:t>L</w:t>
            </w:r>
            <w:r w:rsidR="00C34ECA" w:rsidRPr="006F533C">
              <w:rPr>
                <w:rFonts w:ascii="Book Antiqua" w:hAnsi="Book Antiqua"/>
                <w:lang w:val="en-US"/>
              </w:rPr>
              <w:t xml:space="preserve">ower cell proliferation on PHBV scaffolds in regular and epidermal-induced medium in comparison with TCPS </w:t>
            </w:r>
            <w:r w:rsidRPr="006F533C">
              <w:rPr>
                <w:rFonts w:ascii="Book Antiqua" w:hAnsi="Book Antiqua"/>
                <w:lang w:val="en-US"/>
              </w:rPr>
              <w:t>(CM</w:t>
            </w:r>
            <w:r w:rsidR="00C34ECA" w:rsidRPr="006F533C">
              <w:rPr>
                <w:rFonts w:ascii="Book Antiqua" w:hAnsi="Book Antiqua"/>
                <w:lang w:val="en-US"/>
              </w:rPr>
              <w:t xml:space="preserve">, </w:t>
            </w:r>
            <w:r w:rsidR="008C2890" w:rsidRPr="006F533C">
              <w:rPr>
                <w:rFonts w:ascii="Book Antiqua" w:hAnsi="Book Antiqua"/>
                <w:lang w:val="en-US"/>
              </w:rPr>
              <w:t>MTS assay</w:t>
            </w:r>
            <w:r w:rsidRPr="006F533C">
              <w:rPr>
                <w:rFonts w:ascii="Book Antiqua" w:hAnsi="Book Antiqua"/>
                <w:lang w:val="en-US"/>
              </w:rPr>
              <w:t>)</w:t>
            </w:r>
          </w:p>
        </w:tc>
        <w:tc>
          <w:tcPr>
            <w:tcW w:w="2551" w:type="dxa"/>
            <w:shd w:val="clear" w:color="auto" w:fill="auto"/>
          </w:tcPr>
          <w:p w:rsidR="0045794F" w:rsidRPr="006F533C" w:rsidRDefault="00A96D5F" w:rsidP="00F7331E">
            <w:pPr>
              <w:snapToGrid w:val="0"/>
              <w:spacing w:line="360" w:lineRule="auto"/>
              <w:rPr>
                <w:rFonts w:ascii="Book Antiqua" w:hAnsi="Book Antiqua"/>
                <w:lang w:val="en-US"/>
              </w:rPr>
            </w:pPr>
            <w:r w:rsidRPr="006F533C">
              <w:rPr>
                <w:rFonts w:ascii="Book Antiqua" w:hAnsi="Book Antiqua"/>
                <w:lang w:val="en-US"/>
              </w:rPr>
              <w:t>G</w:t>
            </w:r>
            <w:r w:rsidR="0045794F" w:rsidRPr="006F533C">
              <w:rPr>
                <w:rFonts w:ascii="Book Antiqua" w:hAnsi="Book Antiqua"/>
                <w:lang w:val="en-US"/>
              </w:rPr>
              <w:t>ood adhesion and spreading of cells tended to start forming a monolayer</w:t>
            </w:r>
          </w:p>
          <w:p w:rsidR="00A27C5E" w:rsidRPr="006F533C" w:rsidRDefault="00A27C5E" w:rsidP="00F7331E">
            <w:pPr>
              <w:snapToGrid w:val="0"/>
              <w:spacing w:line="360" w:lineRule="auto"/>
              <w:rPr>
                <w:rFonts w:ascii="Book Antiqua" w:hAnsi="Book Antiqua"/>
                <w:lang w:val="en-US"/>
              </w:rPr>
            </w:pPr>
            <w:proofErr w:type="gramStart"/>
            <w:r w:rsidRPr="006F533C">
              <w:rPr>
                <w:rFonts w:ascii="Book Antiqua" w:hAnsi="Book Antiqua"/>
                <w:lang w:val="en-US"/>
              </w:rPr>
              <w:t>at</w:t>
            </w:r>
            <w:proofErr w:type="gramEnd"/>
            <w:r w:rsidR="0045794F" w:rsidRPr="006F533C">
              <w:rPr>
                <w:rFonts w:ascii="Book Antiqua" w:hAnsi="Book Antiqua"/>
                <w:lang w:val="en-US"/>
              </w:rPr>
              <w:t xml:space="preserve"> </w:t>
            </w:r>
            <w:r w:rsidRPr="006F533C">
              <w:rPr>
                <w:rFonts w:ascii="Book Antiqua" w:hAnsi="Book Antiqua"/>
                <w:lang w:val="en-US"/>
              </w:rPr>
              <w:t xml:space="preserve">day </w:t>
            </w:r>
            <w:r w:rsidR="0045794F" w:rsidRPr="006F533C">
              <w:rPr>
                <w:rFonts w:ascii="Book Antiqua" w:hAnsi="Book Antiqua"/>
                <w:lang w:val="en-US"/>
              </w:rPr>
              <w:t>7</w:t>
            </w:r>
            <w:r w:rsidRPr="006F533C">
              <w:rPr>
                <w:rFonts w:ascii="Book Antiqua" w:hAnsi="Book Antiqua"/>
                <w:lang w:val="en-US"/>
              </w:rPr>
              <w:t>. The spindle-like, fully extended morphology of MSCs</w:t>
            </w:r>
          </w:p>
          <w:p w:rsidR="00A27C5E" w:rsidRPr="006F533C" w:rsidRDefault="00A27C5E" w:rsidP="00F7331E">
            <w:pPr>
              <w:snapToGrid w:val="0"/>
              <w:spacing w:line="360" w:lineRule="auto"/>
              <w:rPr>
                <w:rFonts w:ascii="Book Antiqua" w:hAnsi="Book Antiqua"/>
                <w:lang w:val="en-US"/>
              </w:rPr>
            </w:pPr>
            <w:proofErr w:type="gramStart"/>
            <w:r w:rsidRPr="006F533C">
              <w:rPr>
                <w:rFonts w:ascii="Book Antiqua" w:hAnsi="Book Antiqua"/>
                <w:lang w:val="en-US"/>
              </w:rPr>
              <w:t>at</w:t>
            </w:r>
            <w:proofErr w:type="gramEnd"/>
            <w:r w:rsidRPr="006F533C">
              <w:rPr>
                <w:rFonts w:ascii="Book Antiqua" w:hAnsi="Book Antiqua"/>
                <w:lang w:val="en-US"/>
              </w:rPr>
              <w:t xml:space="preserve"> day 3. The </w:t>
            </w:r>
            <w:proofErr w:type="spellStart"/>
            <w:r w:rsidRPr="006F533C">
              <w:rPr>
                <w:rFonts w:ascii="Book Antiqua" w:hAnsi="Book Antiqua"/>
                <w:lang w:val="en-US"/>
              </w:rPr>
              <w:t>keratinocytic</w:t>
            </w:r>
            <w:proofErr w:type="spellEnd"/>
          </w:p>
          <w:p w:rsidR="00A27C5E" w:rsidRPr="006F533C" w:rsidRDefault="00A27C5E" w:rsidP="00F7331E">
            <w:pPr>
              <w:snapToGrid w:val="0"/>
              <w:spacing w:line="360" w:lineRule="auto"/>
              <w:rPr>
                <w:rFonts w:ascii="Book Antiqua" w:hAnsi="Book Antiqua"/>
                <w:lang w:val="en-US"/>
              </w:rPr>
            </w:pPr>
            <w:r w:rsidRPr="006F533C">
              <w:rPr>
                <w:rFonts w:ascii="Book Antiqua" w:hAnsi="Book Antiqua"/>
                <w:lang w:val="en-US"/>
              </w:rPr>
              <w:t>morphology of MSCs characterized by polygonal</w:t>
            </w:r>
          </w:p>
          <w:p w:rsidR="00A27C5E" w:rsidRPr="006F533C" w:rsidRDefault="00A27C5E" w:rsidP="00F7331E">
            <w:pPr>
              <w:snapToGrid w:val="0"/>
              <w:spacing w:line="360" w:lineRule="auto"/>
              <w:rPr>
                <w:rFonts w:ascii="Book Antiqua" w:hAnsi="Book Antiqua"/>
                <w:lang w:val="en-US"/>
              </w:rPr>
            </w:pPr>
            <w:r w:rsidRPr="006F533C">
              <w:rPr>
                <w:rFonts w:ascii="Book Antiqua" w:hAnsi="Book Antiqua"/>
                <w:lang w:val="en-US"/>
              </w:rPr>
              <w:t>cells at days 7 and 14</w:t>
            </w:r>
          </w:p>
          <w:p w:rsidR="0045794F" w:rsidRPr="006F533C" w:rsidRDefault="0045794F" w:rsidP="00F7331E">
            <w:pPr>
              <w:snapToGrid w:val="0"/>
              <w:spacing w:line="360" w:lineRule="auto"/>
              <w:rPr>
                <w:rFonts w:ascii="Book Antiqua" w:hAnsi="Book Antiqua"/>
                <w:lang w:val="en-US"/>
              </w:rPr>
            </w:pPr>
            <w:r w:rsidRPr="006F533C">
              <w:rPr>
                <w:rFonts w:ascii="Book Antiqua" w:hAnsi="Book Antiqua"/>
                <w:lang w:val="en-US"/>
              </w:rPr>
              <w:t>(SEM</w:t>
            </w:r>
            <w:r w:rsidR="00A27C5E" w:rsidRPr="006F533C">
              <w:rPr>
                <w:rFonts w:ascii="Book Antiqua" w:hAnsi="Book Antiqua"/>
                <w:lang w:val="en-US"/>
              </w:rPr>
              <w:t>, CM</w:t>
            </w:r>
            <w:r w:rsidRPr="006F533C">
              <w:rPr>
                <w:rFonts w:ascii="Book Antiqua" w:hAnsi="Book Antiqua"/>
                <w:lang w:val="en-US"/>
              </w:rPr>
              <w:t>)</w:t>
            </w:r>
          </w:p>
        </w:tc>
        <w:tc>
          <w:tcPr>
            <w:tcW w:w="3532" w:type="dxa"/>
            <w:shd w:val="clear" w:color="auto" w:fill="auto"/>
          </w:tcPr>
          <w:p w:rsidR="0045794F" w:rsidRPr="006F533C" w:rsidRDefault="008C2890" w:rsidP="00F7331E">
            <w:pPr>
              <w:snapToGrid w:val="0"/>
              <w:spacing w:line="360" w:lineRule="auto"/>
              <w:rPr>
                <w:rFonts w:ascii="Book Antiqua" w:hAnsi="Book Antiqua"/>
                <w:lang w:val="en-US"/>
              </w:rPr>
            </w:pPr>
            <w:r w:rsidRPr="006F533C">
              <w:rPr>
                <w:rFonts w:ascii="Book Antiqua" w:hAnsi="Book Antiqua"/>
                <w:lang w:val="en-US"/>
              </w:rPr>
              <w:t xml:space="preserve">The </w:t>
            </w:r>
            <w:proofErr w:type="spellStart"/>
            <w:r w:rsidRPr="006F533C">
              <w:rPr>
                <w:rFonts w:ascii="Book Antiqua" w:hAnsi="Book Antiqua"/>
                <w:lang w:val="en-US"/>
              </w:rPr>
              <w:t>epidermogenic</w:t>
            </w:r>
            <w:proofErr w:type="spellEnd"/>
            <w:r w:rsidRPr="006F533C">
              <w:rPr>
                <w:rFonts w:ascii="Book Antiqua" w:hAnsi="Book Antiqua"/>
                <w:lang w:val="en-US"/>
              </w:rPr>
              <w:t xml:space="preserve"> differentiation in </w:t>
            </w:r>
            <w:r w:rsidR="00CF172D" w:rsidRPr="006F533C">
              <w:rPr>
                <w:rFonts w:ascii="Book Antiqua" w:hAnsi="Book Antiqua"/>
                <w:lang w:val="en-US"/>
              </w:rPr>
              <w:t>epidermal-induction</w:t>
            </w:r>
            <w:r w:rsidRPr="006F533C">
              <w:rPr>
                <w:rFonts w:ascii="Book Antiqua" w:hAnsi="Book Antiqua"/>
                <w:lang w:val="en-US"/>
              </w:rPr>
              <w:t xml:space="preserve"> medium: increased expression of keratin, </w:t>
            </w:r>
            <w:proofErr w:type="spellStart"/>
            <w:r w:rsidRPr="006F533C">
              <w:rPr>
                <w:rFonts w:ascii="Book Antiqua" w:hAnsi="Book Antiqua"/>
                <w:lang w:val="en-US"/>
              </w:rPr>
              <w:t>filaggrin</w:t>
            </w:r>
            <w:proofErr w:type="spellEnd"/>
            <w:r w:rsidRPr="006F533C">
              <w:rPr>
                <w:rFonts w:ascii="Book Antiqua" w:hAnsi="Book Antiqua"/>
                <w:lang w:val="en-US"/>
              </w:rPr>
              <w:t xml:space="preserve">, and </w:t>
            </w:r>
            <w:proofErr w:type="spellStart"/>
            <w:r w:rsidRPr="006F533C">
              <w:rPr>
                <w:rFonts w:ascii="Book Antiqua" w:hAnsi="Book Antiqua"/>
                <w:lang w:val="en-US"/>
              </w:rPr>
              <w:t>involucrin</w:t>
            </w:r>
            <w:proofErr w:type="spellEnd"/>
            <w:r w:rsidR="00346E15" w:rsidRPr="006F533C">
              <w:rPr>
                <w:rFonts w:ascii="Book Antiqua" w:hAnsi="Book Antiqua"/>
                <w:lang w:val="en-US"/>
              </w:rPr>
              <w:t xml:space="preserve">. No </w:t>
            </w:r>
            <w:proofErr w:type="spellStart"/>
            <w:r w:rsidR="00346E15" w:rsidRPr="006F533C">
              <w:rPr>
                <w:rFonts w:ascii="Book Antiqua" w:hAnsi="Book Antiqua"/>
                <w:lang w:val="en-US"/>
              </w:rPr>
              <w:t>epidermogenic</w:t>
            </w:r>
            <w:proofErr w:type="spellEnd"/>
            <w:r w:rsidR="00346E15" w:rsidRPr="006F533C">
              <w:rPr>
                <w:rFonts w:ascii="Book Antiqua" w:hAnsi="Book Antiqua"/>
                <w:lang w:val="en-US"/>
              </w:rPr>
              <w:t xml:space="preserve"> differentiation in regular medium</w:t>
            </w:r>
            <w:r w:rsidRPr="006F533C">
              <w:rPr>
                <w:rFonts w:ascii="Book Antiqua" w:hAnsi="Book Antiqua"/>
                <w:lang w:val="en-US"/>
              </w:rPr>
              <w:t xml:space="preserve"> (CM, </w:t>
            </w:r>
            <w:r w:rsidR="00CF172D" w:rsidRPr="006F533C">
              <w:rPr>
                <w:rFonts w:ascii="Book Antiqua" w:hAnsi="Book Antiqua"/>
                <w:lang w:val="en-US"/>
              </w:rPr>
              <w:t>RT-PCR)</w:t>
            </w:r>
          </w:p>
        </w:tc>
        <w:tc>
          <w:tcPr>
            <w:tcW w:w="863" w:type="dxa"/>
            <w:shd w:val="clear" w:color="auto" w:fill="auto"/>
          </w:tcPr>
          <w:p w:rsidR="0045794F"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F9661C" w:rsidRPr="00817384">
              <w:rPr>
                <w:rFonts w:ascii="Book Antiqua" w:hAnsi="Book Antiqua"/>
                <w:vertAlign w:val="superscript"/>
                <w:lang w:val="en-US"/>
              </w:rPr>
              <w:t>38</w:t>
            </w:r>
            <w:r w:rsidRPr="00817384">
              <w:rPr>
                <w:rFonts w:ascii="Book Antiqua" w:hAnsi="Book Antiqua"/>
                <w:vertAlign w:val="superscript"/>
                <w:lang w:val="en-US"/>
              </w:rPr>
              <w:t>]</w:t>
            </w:r>
          </w:p>
        </w:tc>
      </w:tr>
      <w:tr w:rsidR="00AE44EE" w:rsidRPr="006F533C" w:rsidTr="005F3F29">
        <w:tc>
          <w:tcPr>
            <w:tcW w:w="15276" w:type="dxa"/>
            <w:gridSpan w:val="8"/>
            <w:shd w:val="clear" w:color="auto" w:fill="auto"/>
          </w:tcPr>
          <w:p w:rsidR="00B5799E" w:rsidRPr="006F533C" w:rsidRDefault="00B5799E" w:rsidP="00F7331E">
            <w:pPr>
              <w:snapToGrid w:val="0"/>
              <w:spacing w:line="360" w:lineRule="auto"/>
              <w:rPr>
                <w:rFonts w:ascii="Book Antiqua" w:hAnsi="Book Antiqua"/>
                <w:lang w:val="en-US"/>
              </w:rPr>
            </w:pPr>
            <w:proofErr w:type="spellStart"/>
            <w:r w:rsidRPr="006F533C">
              <w:rPr>
                <w:rFonts w:ascii="Book Antiqua" w:hAnsi="Book Antiqua"/>
                <w:b/>
                <w:lang w:val="en-US"/>
              </w:rPr>
              <w:t>Adipogenic</w:t>
            </w:r>
            <w:proofErr w:type="spellEnd"/>
            <w:r w:rsidRPr="006F533C">
              <w:rPr>
                <w:rFonts w:ascii="Book Antiqua" w:hAnsi="Book Antiqua"/>
                <w:b/>
                <w:lang w:val="en-US"/>
              </w:rPr>
              <w:t xml:space="preserve"> differentiation</w:t>
            </w:r>
          </w:p>
        </w:tc>
      </w:tr>
      <w:tr w:rsidR="00AE44EE" w:rsidRPr="006F533C" w:rsidTr="005F3F29">
        <w:tc>
          <w:tcPr>
            <w:tcW w:w="1242" w:type="dxa"/>
            <w:shd w:val="clear" w:color="auto" w:fill="auto"/>
          </w:tcPr>
          <w:p w:rsidR="00B5799E" w:rsidRPr="006F533C" w:rsidRDefault="00B5799E"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Pr="006F533C">
              <w:rPr>
                <w:rFonts w:ascii="Book Antiqua" w:hAnsi="Book Antiqua"/>
                <w:lang w:val="en-US"/>
              </w:rPr>
              <w:t xml:space="preserve"> (M</w:t>
            </w:r>
            <w:r w:rsidRPr="006F533C">
              <w:rPr>
                <w:rFonts w:ascii="Book Antiqua" w:hAnsi="Book Antiqua"/>
                <w:vertAlign w:val="subscript"/>
                <w:lang w:val="en-US"/>
              </w:rPr>
              <w:t>w</w:t>
            </w:r>
            <w:r w:rsidRPr="006F533C">
              <w:rPr>
                <w:rFonts w:ascii="Book Antiqua" w:hAnsi="Book Antiqua"/>
                <w:lang w:val="en-US"/>
              </w:rPr>
              <w:t xml:space="preserve"> = 300000)</w:t>
            </w:r>
          </w:p>
        </w:tc>
        <w:tc>
          <w:tcPr>
            <w:tcW w:w="2127" w:type="dxa"/>
            <w:shd w:val="clear" w:color="auto" w:fill="auto"/>
          </w:tcPr>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A96D5F"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oriented fibers</w:t>
            </w:r>
          </w:p>
        </w:tc>
        <w:tc>
          <w:tcPr>
            <w:tcW w:w="1275" w:type="dxa"/>
            <w:shd w:val="clear" w:color="auto" w:fill="auto"/>
          </w:tcPr>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Rat bone marrow MSCs</w:t>
            </w:r>
          </w:p>
        </w:tc>
        <w:tc>
          <w:tcPr>
            <w:tcW w:w="1276" w:type="dxa"/>
            <w:shd w:val="clear" w:color="auto" w:fill="auto"/>
          </w:tcPr>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3 d</w:t>
            </w:r>
          </w:p>
        </w:tc>
        <w:tc>
          <w:tcPr>
            <w:tcW w:w="2410" w:type="dxa"/>
            <w:shd w:val="clear" w:color="auto" w:fill="auto"/>
          </w:tcPr>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w:t>
            </w:r>
          </w:p>
        </w:tc>
        <w:tc>
          <w:tcPr>
            <w:tcW w:w="2551" w:type="dxa"/>
            <w:shd w:val="clear" w:color="auto" w:fill="auto"/>
          </w:tcPr>
          <w:p w:rsidR="00B5799E" w:rsidRPr="006F533C" w:rsidRDefault="00A96D5F" w:rsidP="00F7331E">
            <w:pPr>
              <w:snapToGrid w:val="0"/>
              <w:spacing w:line="360" w:lineRule="auto"/>
              <w:rPr>
                <w:rFonts w:ascii="Book Antiqua" w:hAnsi="Book Antiqua"/>
                <w:lang w:val="en-US"/>
              </w:rPr>
            </w:pPr>
            <w:r w:rsidRPr="006F533C">
              <w:rPr>
                <w:rFonts w:ascii="Book Antiqua" w:hAnsi="Book Antiqua"/>
                <w:lang w:val="en-US"/>
              </w:rPr>
              <w:t>W</w:t>
            </w:r>
            <w:r w:rsidR="00B5799E" w:rsidRPr="006F533C">
              <w:rPr>
                <w:rFonts w:ascii="Book Antiqua" w:hAnsi="Book Antiqua"/>
                <w:lang w:val="en-US"/>
              </w:rPr>
              <w:t>ell-developed stress fibers spanned the entire cell body</w:t>
            </w:r>
          </w:p>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 xml:space="preserve">and </w:t>
            </w:r>
            <w:proofErr w:type="spellStart"/>
            <w:r w:rsidR="00821089" w:rsidRPr="006F533C">
              <w:rPr>
                <w:rFonts w:ascii="Book Antiqua" w:hAnsi="Book Antiqua"/>
                <w:lang w:val="en-US"/>
              </w:rPr>
              <w:t>superm</w:t>
            </w:r>
            <w:r w:rsidRPr="006F533C">
              <w:rPr>
                <w:rFonts w:ascii="Book Antiqua" w:hAnsi="Book Antiqua"/>
                <w:lang w:val="en-US"/>
              </w:rPr>
              <w:t>ature</w:t>
            </w:r>
            <w:proofErr w:type="spellEnd"/>
            <w:r w:rsidRPr="006F533C">
              <w:rPr>
                <w:rFonts w:ascii="Book Antiqua" w:hAnsi="Book Antiqua"/>
                <w:lang w:val="en-US"/>
              </w:rPr>
              <w:t xml:space="preserve"> focal adhesions (CM, immunofluorescence)</w:t>
            </w:r>
          </w:p>
        </w:tc>
        <w:tc>
          <w:tcPr>
            <w:tcW w:w="3532" w:type="dxa"/>
            <w:shd w:val="clear" w:color="auto" w:fill="auto"/>
          </w:tcPr>
          <w:p w:rsidR="00B5799E" w:rsidRPr="006F533C" w:rsidRDefault="00B5799E" w:rsidP="00F7331E">
            <w:pPr>
              <w:snapToGrid w:val="0"/>
              <w:spacing w:line="360" w:lineRule="auto"/>
              <w:rPr>
                <w:rFonts w:ascii="Book Antiqua" w:hAnsi="Book Antiqua"/>
                <w:lang w:val="en-US"/>
              </w:rPr>
            </w:pPr>
            <w:r w:rsidRPr="006F533C">
              <w:rPr>
                <w:rFonts w:ascii="Book Antiqua" w:hAnsi="Book Antiqua"/>
                <w:lang w:val="en-US"/>
              </w:rPr>
              <w:t xml:space="preserve">No </w:t>
            </w:r>
            <w:proofErr w:type="spellStart"/>
            <w:r w:rsidRPr="006F533C">
              <w:rPr>
                <w:rFonts w:ascii="Book Antiqua" w:hAnsi="Book Antiqua"/>
                <w:lang w:val="en-US"/>
              </w:rPr>
              <w:t>adipogenic</w:t>
            </w:r>
            <w:proofErr w:type="spellEnd"/>
            <w:r w:rsidRPr="006F533C">
              <w:rPr>
                <w:rFonts w:ascii="Book Antiqua" w:hAnsi="Book Antiqua"/>
                <w:lang w:val="en-US"/>
              </w:rPr>
              <w:t xml:space="preserve"> differentiatio</w:t>
            </w:r>
            <w:r w:rsidR="00943C89" w:rsidRPr="006F533C">
              <w:rPr>
                <w:rFonts w:ascii="Book Antiqua" w:hAnsi="Book Antiqua"/>
                <w:lang w:val="en-US"/>
              </w:rPr>
              <w:t>n: no significant expression of</w:t>
            </w:r>
          </w:p>
          <w:p w:rsidR="00B5799E" w:rsidRPr="006F533C" w:rsidRDefault="00B5799E" w:rsidP="00F7331E">
            <w:pPr>
              <w:snapToGrid w:val="0"/>
              <w:spacing w:line="360" w:lineRule="auto"/>
              <w:rPr>
                <w:rFonts w:ascii="Book Antiqua" w:hAnsi="Book Antiqua"/>
                <w:lang w:val="en-US"/>
              </w:rPr>
            </w:pPr>
            <w:proofErr w:type="spellStart"/>
            <w:r w:rsidRPr="006F533C">
              <w:rPr>
                <w:rFonts w:ascii="Book Antiqua" w:hAnsi="Book Antiqua"/>
                <w:i/>
                <w:lang w:val="en-US"/>
              </w:rPr>
              <w:t>PPARg</w:t>
            </w:r>
            <w:proofErr w:type="spellEnd"/>
            <w:r w:rsidRPr="006F533C">
              <w:rPr>
                <w:rFonts w:ascii="Book Antiqua" w:hAnsi="Book Antiqua"/>
                <w:lang w:val="en-US"/>
              </w:rPr>
              <w:t xml:space="preserve">, </w:t>
            </w:r>
            <w:proofErr w:type="spellStart"/>
            <w:r w:rsidRPr="006F533C">
              <w:rPr>
                <w:rFonts w:ascii="Book Antiqua" w:hAnsi="Book Antiqua"/>
                <w:i/>
                <w:lang w:val="en-US"/>
              </w:rPr>
              <w:t>Lpl</w:t>
            </w:r>
            <w:proofErr w:type="spellEnd"/>
            <w:r w:rsidRPr="006F533C">
              <w:rPr>
                <w:rFonts w:ascii="Book Antiqua" w:hAnsi="Book Antiqua"/>
                <w:lang w:val="en-US"/>
              </w:rPr>
              <w:t xml:space="preserve">, </w:t>
            </w:r>
            <w:r w:rsidRPr="006F533C">
              <w:rPr>
                <w:rFonts w:ascii="Book Antiqua" w:hAnsi="Book Antiqua"/>
                <w:i/>
                <w:lang w:val="en-US"/>
              </w:rPr>
              <w:t>ADFP</w:t>
            </w:r>
            <w:r w:rsidRPr="006F533C">
              <w:rPr>
                <w:rFonts w:ascii="Book Antiqua" w:hAnsi="Book Antiqua"/>
                <w:lang w:val="en-US"/>
              </w:rPr>
              <w:t>,</w:t>
            </w:r>
          </w:p>
          <w:p w:rsidR="00B5799E" w:rsidRPr="006F533C" w:rsidRDefault="00B5799E" w:rsidP="00F7331E">
            <w:pPr>
              <w:snapToGrid w:val="0"/>
              <w:spacing w:line="360" w:lineRule="auto"/>
              <w:rPr>
                <w:rFonts w:ascii="Book Antiqua" w:hAnsi="Book Antiqua"/>
                <w:lang w:val="en-US"/>
              </w:rPr>
            </w:pPr>
            <w:r w:rsidRPr="006F533C">
              <w:rPr>
                <w:rFonts w:ascii="Book Antiqua" w:hAnsi="Book Antiqua"/>
                <w:i/>
                <w:lang w:val="en-US"/>
              </w:rPr>
              <w:t>CD36</w:t>
            </w:r>
            <w:r w:rsidR="00943C89" w:rsidRPr="006F533C">
              <w:rPr>
                <w:rFonts w:ascii="Book Antiqua" w:hAnsi="Book Antiqua"/>
                <w:lang w:val="en-US"/>
              </w:rPr>
              <w:t xml:space="preserve"> </w:t>
            </w:r>
            <w:r w:rsidR="00243EAF" w:rsidRPr="006F533C">
              <w:rPr>
                <w:rFonts w:ascii="Book Antiqua" w:hAnsi="Book Antiqua"/>
                <w:lang w:val="en-US"/>
              </w:rPr>
              <w:t xml:space="preserve">in regular and </w:t>
            </w:r>
            <w:proofErr w:type="spellStart"/>
            <w:r w:rsidR="00243EAF" w:rsidRPr="006F533C">
              <w:rPr>
                <w:rFonts w:ascii="Book Antiqua" w:hAnsi="Book Antiqua"/>
                <w:lang w:val="en-US"/>
              </w:rPr>
              <w:t>adipogenic</w:t>
            </w:r>
            <w:proofErr w:type="spellEnd"/>
            <w:r w:rsidRPr="006F533C">
              <w:rPr>
                <w:rFonts w:ascii="Book Antiqua" w:hAnsi="Book Antiqua"/>
                <w:lang w:val="en-US"/>
              </w:rPr>
              <w:t xml:space="preserve"> media at day 3 (RT-PCR)</w:t>
            </w:r>
          </w:p>
        </w:tc>
        <w:tc>
          <w:tcPr>
            <w:tcW w:w="863" w:type="dxa"/>
            <w:shd w:val="clear" w:color="auto" w:fill="auto"/>
          </w:tcPr>
          <w:p w:rsidR="00B5799E"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[25</w:t>
            </w:r>
            <w:r w:rsidR="00B5799E" w:rsidRPr="00817384">
              <w:rPr>
                <w:rFonts w:ascii="Book Antiqua" w:hAnsi="Book Antiqua"/>
                <w:vertAlign w:val="superscript"/>
                <w:lang w:val="en-US"/>
              </w:rPr>
              <w:t>]</w:t>
            </w:r>
          </w:p>
        </w:tc>
      </w:tr>
      <w:tr w:rsidR="00AE44EE" w:rsidRPr="006F533C" w:rsidTr="005F3F29">
        <w:tc>
          <w:tcPr>
            <w:tcW w:w="15276" w:type="dxa"/>
            <w:gridSpan w:val="8"/>
            <w:shd w:val="clear" w:color="auto" w:fill="auto"/>
          </w:tcPr>
          <w:p w:rsidR="007C5F9B" w:rsidRPr="006F533C" w:rsidRDefault="00E11A56" w:rsidP="00F7331E">
            <w:pPr>
              <w:snapToGrid w:val="0"/>
              <w:spacing w:line="360" w:lineRule="auto"/>
              <w:rPr>
                <w:rFonts w:ascii="Book Antiqua" w:hAnsi="Book Antiqua"/>
                <w:lang w:val="en-US"/>
              </w:rPr>
            </w:pPr>
            <w:proofErr w:type="spellStart"/>
            <w:r w:rsidRPr="006F533C">
              <w:rPr>
                <w:rFonts w:ascii="Book Antiqua" w:hAnsi="Book Antiqua"/>
                <w:b/>
                <w:lang w:val="en-US"/>
              </w:rPr>
              <w:t>Endotheliogenic</w:t>
            </w:r>
            <w:proofErr w:type="spellEnd"/>
            <w:r w:rsidR="007C5F9B" w:rsidRPr="006F533C">
              <w:rPr>
                <w:rFonts w:ascii="Book Antiqua" w:hAnsi="Book Antiqua"/>
                <w:b/>
                <w:lang w:val="en-US"/>
              </w:rPr>
              <w:t xml:space="preserve"> differentiation</w:t>
            </w:r>
          </w:p>
        </w:tc>
      </w:tr>
      <w:tr w:rsidR="00AE44EE" w:rsidRPr="006F533C" w:rsidTr="00F45916">
        <w:tc>
          <w:tcPr>
            <w:tcW w:w="1242" w:type="dxa"/>
            <w:shd w:val="clear" w:color="auto" w:fill="auto"/>
          </w:tcPr>
          <w:p w:rsidR="006F512F" w:rsidRPr="006F533C" w:rsidRDefault="006F512F" w:rsidP="00F7331E">
            <w:pPr>
              <w:snapToGrid w:val="0"/>
              <w:spacing w:line="360" w:lineRule="auto"/>
              <w:rPr>
                <w:rFonts w:ascii="Book Antiqua" w:hAnsi="Book Antiqua"/>
                <w:lang w:val="en-US"/>
              </w:rPr>
            </w:pPr>
            <w:r w:rsidRPr="006F533C">
              <w:rPr>
                <w:rFonts w:ascii="Book Antiqua" w:hAnsi="Book Antiqua"/>
                <w:lang w:val="en-US"/>
              </w:rPr>
              <w:t>PHB/PHBV composite (30:70)</w:t>
            </w:r>
          </w:p>
        </w:tc>
        <w:tc>
          <w:tcPr>
            <w:tcW w:w="2127" w:type="dxa"/>
            <w:shd w:val="clear" w:color="auto" w:fill="auto"/>
          </w:tcPr>
          <w:p w:rsidR="006F512F" w:rsidRPr="006F533C" w:rsidRDefault="006F512F" w:rsidP="00F7331E">
            <w:pPr>
              <w:snapToGrid w:val="0"/>
              <w:spacing w:line="360" w:lineRule="auto"/>
              <w:rPr>
                <w:rFonts w:ascii="Book Antiqua" w:hAnsi="Book Antiqua"/>
                <w:lang w:val="en-US"/>
              </w:rPr>
            </w:pPr>
            <w:r w:rsidRPr="006F533C">
              <w:rPr>
                <w:rFonts w:ascii="Book Antiqua" w:hAnsi="Book Antiqua"/>
                <w:lang w:val="en-US"/>
              </w:rPr>
              <w:t xml:space="preserve">Scaffolds produced by </w:t>
            </w:r>
            <w:r w:rsidR="00A96D5F" w:rsidRPr="006F533C">
              <w:rPr>
                <w:rFonts w:ascii="Book Antiqua" w:hAnsi="Book Antiqua"/>
                <w:lang w:val="en-US"/>
              </w:rPr>
              <w:t>electrospinning</w:t>
            </w:r>
            <w:r w:rsidRPr="006F533C">
              <w:rPr>
                <w:rFonts w:ascii="Book Antiqua" w:hAnsi="Book Antiqua"/>
                <w:lang w:val="en-US"/>
              </w:rPr>
              <w:t xml:space="preserve"> with random</w:t>
            </w:r>
            <w:r w:rsidR="00821089" w:rsidRPr="006F533C">
              <w:rPr>
                <w:rFonts w:ascii="Book Antiqua" w:hAnsi="Book Antiqua"/>
                <w:lang w:val="en-US"/>
              </w:rPr>
              <w:t xml:space="preserve">ly </w:t>
            </w:r>
            <w:r w:rsidRPr="006F533C">
              <w:rPr>
                <w:rFonts w:ascii="Book Antiqua" w:hAnsi="Book Antiqua"/>
                <w:lang w:val="en-US"/>
              </w:rPr>
              <w:t xml:space="preserve">oriented </w:t>
            </w:r>
            <w:r w:rsidR="00E358DA" w:rsidRPr="006F533C">
              <w:rPr>
                <w:rFonts w:ascii="Book Antiqua" w:hAnsi="Book Antiqua"/>
                <w:lang w:val="en-US"/>
              </w:rPr>
              <w:t>nano</w:t>
            </w:r>
            <w:r w:rsidRPr="006F533C">
              <w:rPr>
                <w:rFonts w:ascii="Book Antiqua" w:hAnsi="Book Antiqua"/>
                <w:lang w:val="en-US"/>
              </w:rPr>
              <w:t>fibers</w:t>
            </w:r>
          </w:p>
        </w:tc>
        <w:tc>
          <w:tcPr>
            <w:tcW w:w="1275" w:type="dxa"/>
            <w:shd w:val="clear" w:color="auto" w:fill="auto"/>
          </w:tcPr>
          <w:p w:rsidR="006F512F" w:rsidRPr="006F533C" w:rsidRDefault="006F512F" w:rsidP="00F7331E">
            <w:pPr>
              <w:snapToGrid w:val="0"/>
              <w:spacing w:line="360" w:lineRule="auto"/>
              <w:rPr>
                <w:rFonts w:ascii="Book Antiqua" w:hAnsi="Book Antiqua"/>
                <w:lang w:val="en-US"/>
              </w:rPr>
            </w:pPr>
            <w:r w:rsidRPr="006F533C">
              <w:rPr>
                <w:rFonts w:ascii="Book Antiqua" w:hAnsi="Book Antiqua"/>
                <w:lang w:val="en-US"/>
              </w:rPr>
              <w:t>Human adipose tissue-derived MSCs</w:t>
            </w:r>
          </w:p>
        </w:tc>
        <w:tc>
          <w:tcPr>
            <w:tcW w:w="1276" w:type="dxa"/>
            <w:shd w:val="clear" w:color="auto" w:fill="auto"/>
          </w:tcPr>
          <w:p w:rsidR="003475D7" w:rsidRPr="006F533C" w:rsidRDefault="003475D7" w:rsidP="00F7331E">
            <w:pPr>
              <w:snapToGrid w:val="0"/>
              <w:spacing w:line="360" w:lineRule="auto"/>
              <w:rPr>
                <w:rFonts w:ascii="Book Antiqua" w:hAnsi="Book Antiqua"/>
                <w:lang w:val="en-US"/>
              </w:rPr>
            </w:pPr>
            <w:r w:rsidRPr="006F533C">
              <w:rPr>
                <w:rFonts w:ascii="Book Antiqua" w:hAnsi="Book Antiqua"/>
                <w:lang w:val="en-US"/>
              </w:rPr>
              <w:t>7, 14, 21 d (proliferation tests);</w:t>
            </w:r>
          </w:p>
          <w:p w:rsidR="006F512F" w:rsidRPr="006F533C" w:rsidRDefault="003475D7" w:rsidP="00F7331E">
            <w:pPr>
              <w:snapToGrid w:val="0"/>
              <w:spacing w:line="360" w:lineRule="auto"/>
              <w:rPr>
                <w:rFonts w:ascii="Book Antiqua" w:hAnsi="Book Antiqua"/>
                <w:lang w:val="en-US"/>
              </w:rPr>
            </w:pPr>
            <w:r w:rsidRPr="006F533C">
              <w:rPr>
                <w:rFonts w:ascii="Book Antiqua" w:hAnsi="Book Antiqua"/>
                <w:lang w:val="en-US"/>
              </w:rPr>
              <w:t>7, 14, 21 d (differentiation tests)</w:t>
            </w:r>
          </w:p>
        </w:tc>
        <w:tc>
          <w:tcPr>
            <w:tcW w:w="2410" w:type="dxa"/>
            <w:shd w:val="clear" w:color="auto" w:fill="auto"/>
          </w:tcPr>
          <w:p w:rsidR="006F512F" w:rsidRPr="006F533C" w:rsidRDefault="00A96D5F" w:rsidP="00F7331E">
            <w:pPr>
              <w:snapToGrid w:val="0"/>
              <w:spacing w:line="360" w:lineRule="auto"/>
              <w:rPr>
                <w:rFonts w:ascii="Book Antiqua" w:hAnsi="Book Antiqua"/>
                <w:lang w:val="en-US"/>
              </w:rPr>
            </w:pPr>
            <w:r w:rsidRPr="006F533C">
              <w:rPr>
                <w:rFonts w:ascii="Book Antiqua" w:hAnsi="Book Antiqua"/>
                <w:lang w:val="en-US"/>
              </w:rPr>
              <w:t>L</w:t>
            </w:r>
            <w:r w:rsidR="003475D7" w:rsidRPr="006F533C">
              <w:rPr>
                <w:rFonts w:ascii="Book Antiqua" w:hAnsi="Book Antiqua"/>
                <w:lang w:val="en-US"/>
              </w:rPr>
              <w:t xml:space="preserve">ower cell proliferation on scaffolds in endothelial-induction medium in comparison with TCPS. </w:t>
            </w:r>
            <w:r w:rsidRPr="006F533C">
              <w:rPr>
                <w:rFonts w:ascii="Book Antiqua" w:hAnsi="Book Antiqua"/>
                <w:lang w:val="en-US"/>
              </w:rPr>
              <w:t>H</w:t>
            </w:r>
            <w:r w:rsidR="003475D7" w:rsidRPr="006F533C">
              <w:rPr>
                <w:rFonts w:ascii="Book Antiqua" w:hAnsi="Book Antiqua"/>
                <w:lang w:val="en-US"/>
              </w:rPr>
              <w:t xml:space="preserve">igher cell proliferation on scaffolds in regular medium in comparison with TCPS (CM, </w:t>
            </w:r>
            <w:r w:rsidR="00E358DA" w:rsidRPr="006F533C">
              <w:rPr>
                <w:rFonts w:ascii="Book Antiqua" w:hAnsi="Book Antiqua"/>
                <w:lang w:val="en-US"/>
              </w:rPr>
              <w:t>MTT</w:t>
            </w:r>
            <w:r w:rsidR="003475D7" w:rsidRPr="006F533C">
              <w:rPr>
                <w:rFonts w:ascii="Book Antiqua" w:hAnsi="Book Antiqua"/>
                <w:lang w:val="en-US"/>
              </w:rPr>
              <w:t xml:space="preserve"> assay)</w:t>
            </w:r>
          </w:p>
        </w:tc>
        <w:tc>
          <w:tcPr>
            <w:tcW w:w="2551" w:type="dxa"/>
            <w:shd w:val="clear" w:color="auto" w:fill="auto"/>
          </w:tcPr>
          <w:p w:rsidR="00E358DA" w:rsidRPr="006F533C" w:rsidRDefault="00A96D5F" w:rsidP="00F7331E">
            <w:pPr>
              <w:snapToGrid w:val="0"/>
              <w:spacing w:line="360" w:lineRule="auto"/>
              <w:rPr>
                <w:rFonts w:ascii="Book Antiqua" w:hAnsi="Book Antiqua"/>
                <w:lang w:val="en-US"/>
              </w:rPr>
            </w:pPr>
            <w:r w:rsidRPr="006F533C">
              <w:rPr>
                <w:rFonts w:ascii="Book Antiqua" w:hAnsi="Book Antiqua"/>
                <w:lang w:val="en-US"/>
              </w:rPr>
              <w:t>G</w:t>
            </w:r>
            <w:r w:rsidR="00E358DA" w:rsidRPr="006F533C">
              <w:rPr>
                <w:rFonts w:ascii="Book Antiqua" w:hAnsi="Book Antiqua"/>
                <w:lang w:val="en-US"/>
              </w:rPr>
              <w:t>ood adhesion and spread, typical</w:t>
            </w:r>
          </w:p>
          <w:p w:rsidR="00E358DA" w:rsidRPr="006F533C" w:rsidRDefault="00E358DA" w:rsidP="00F7331E">
            <w:pPr>
              <w:snapToGrid w:val="0"/>
              <w:spacing w:line="360" w:lineRule="auto"/>
              <w:rPr>
                <w:rFonts w:ascii="Book Antiqua" w:hAnsi="Book Antiqua"/>
                <w:lang w:val="en-US"/>
              </w:rPr>
            </w:pPr>
            <w:proofErr w:type="gramStart"/>
            <w:r w:rsidRPr="006F533C">
              <w:rPr>
                <w:rFonts w:ascii="Book Antiqua" w:hAnsi="Book Antiqua"/>
                <w:lang w:val="en-US"/>
              </w:rPr>
              <w:t>spindle-shape</w:t>
            </w:r>
            <w:proofErr w:type="gramEnd"/>
            <w:r w:rsidRPr="006F533C">
              <w:rPr>
                <w:rFonts w:ascii="Book Antiqua" w:hAnsi="Book Antiqua"/>
                <w:lang w:val="en-US"/>
              </w:rPr>
              <w:t xml:space="preserve"> morphology,</w:t>
            </w:r>
            <w:r w:rsidR="00A96D5F" w:rsidRPr="006F533C">
              <w:rPr>
                <w:rFonts w:ascii="Book Antiqua" w:hAnsi="Book Antiqua"/>
                <w:lang w:val="en-US"/>
              </w:rPr>
              <w:t xml:space="preserve"> and</w:t>
            </w:r>
            <w:r w:rsidRPr="006F533C">
              <w:rPr>
                <w:rFonts w:ascii="Book Antiqua" w:hAnsi="Book Antiqua"/>
                <w:lang w:val="en-US"/>
              </w:rPr>
              <w:t xml:space="preserve"> cell-to-cell interactions.</w:t>
            </w:r>
          </w:p>
          <w:p w:rsidR="005B48E4" w:rsidRPr="006F533C" w:rsidRDefault="00A96D5F" w:rsidP="00F7331E">
            <w:pPr>
              <w:snapToGrid w:val="0"/>
              <w:spacing w:line="360" w:lineRule="auto"/>
              <w:rPr>
                <w:rFonts w:ascii="Book Antiqua" w:hAnsi="Book Antiqua"/>
                <w:lang w:val="en-US"/>
              </w:rPr>
            </w:pPr>
            <w:r w:rsidRPr="006F533C">
              <w:rPr>
                <w:rFonts w:ascii="Book Antiqua" w:hAnsi="Book Antiqua"/>
                <w:lang w:val="en-US"/>
              </w:rPr>
              <w:t>G</w:t>
            </w:r>
            <w:r w:rsidR="005B48E4" w:rsidRPr="006F533C">
              <w:rPr>
                <w:rFonts w:ascii="Book Antiqua" w:hAnsi="Book Antiqua"/>
                <w:lang w:val="en-US"/>
              </w:rPr>
              <w:t xml:space="preserve">ood distribution of cells in regular medium. MSCs in endothelial-induction medium </w:t>
            </w:r>
            <w:r w:rsidRPr="006F533C">
              <w:rPr>
                <w:rFonts w:ascii="Book Antiqua" w:hAnsi="Book Antiqua"/>
                <w:lang w:val="en-US"/>
              </w:rPr>
              <w:t xml:space="preserve">formed </w:t>
            </w:r>
            <w:r w:rsidR="005B48E4" w:rsidRPr="006F533C">
              <w:rPr>
                <w:rFonts w:ascii="Book Antiqua" w:hAnsi="Book Antiqua"/>
                <w:lang w:val="en-US"/>
              </w:rPr>
              <w:t>circle-like structures characteristic of endothelial</w:t>
            </w:r>
          </w:p>
          <w:p w:rsidR="006F512F" w:rsidRPr="006F533C" w:rsidRDefault="005B48E4" w:rsidP="00F7331E">
            <w:pPr>
              <w:snapToGrid w:val="0"/>
              <w:spacing w:line="360" w:lineRule="auto"/>
              <w:rPr>
                <w:rFonts w:ascii="Book Antiqua" w:hAnsi="Book Antiqua"/>
                <w:lang w:val="en-US"/>
              </w:rPr>
            </w:pPr>
            <w:r w:rsidRPr="006F533C">
              <w:rPr>
                <w:rFonts w:ascii="Book Antiqua" w:hAnsi="Book Antiqua"/>
                <w:lang w:val="en-US"/>
              </w:rPr>
              <w:t>cell organization, mimicking the tubular organization of blood vessels</w:t>
            </w:r>
            <w:r w:rsidR="00E358DA" w:rsidRPr="006F533C">
              <w:rPr>
                <w:rFonts w:ascii="Book Antiqua" w:hAnsi="Book Antiqua"/>
                <w:lang w:val="en-US"/>
              </w:rPr>
              <w:t xml:space="preserve"> at day 21</w:t>
            </w:r>
            <w:r w:rsidRPr="006F533C">
              <w:rPr>
                <w:rFonts w:ascii="Book Antiqua" w:hAnsi="Book Antiqua"/>
                <w:lang w:val="en-US"/>
              </w:rPr>
              <w:t xml:space="preserve"> (</w:t>
            </w:r>
            <w:r w:rsidR="00E358DA" w:rsidRPr="006F533C">
              <w:rPr>
                <w:rFonts w:ascii="Book Antiqua" w:hAnsi="Book Antiqua"/>
                <w:lang w:val="en-US"/>
              </w:rPr>
              <w:t xml:space="preserve">SEM, </w:t>
            </w:r>
            <w:r w:rsidRPr="006F533C">
              <w:rPr>
                <w:rFonts w:ascii="Book Antiqua" w:hAnsi="Book Antiqua"/>
                <w:lang w:val="en-US"/>
              </w:rPr>
              <w:t>CM</w:t>
            </w:r>
            <w:r w:rsidR="00821089" w:rsidRPr="006F533C">
              <w:rPr>
                <w:rFonts w:ascii="Book Antiqua" w:hAnsi="Book Antiqua"/>
                <w:lang w:val="en-US"/>
              </w:rPr>
              <w:t xml:space="preserve">, </w:t>
            </w:r>
            <w:proofErr w:type="spellStart"/>
            <w:r w:rsidR="007B7C54" w:rsidRPr="006F533C">
              <w:rPr>
                <w:rFonts w:ascii="Book Antiqua" w:hAnsi="Book Antiqua"/>
                <w:lang w:val="en-US"/>
              </w:rPr>
              <w:t>c</w:t>
            </w:r>
            <w:r w:rsidR="00E358DA" w:rsidRPr="006F533C">
              <w:rPr>
                <w:rFonts w:ascii="Book Antiqua" w:hAnsi="Book Antiqua"/>
                <w:lang w:val="en-US"/>
              </w:rPr>
              <w:t>alcein</w:t>
            </w:r>
            <w:proofErr w:type="spellEnd"/>
            <w:r w:rsidR="00E358DA" w:rsidRPr="006F533C">
              <w:rPr>
                <w:rFonts w:ascii="Book Antiqua" w:hAnsi="Book Antiqua"/>
                <w:lang w:val="en-US"/>
              </w:rPr>
              <w:t xml:space="preserve">-AM </w:t>
            </w:r>
            <w:r w:rsidRPr="006F533C">
              <w:rPr>
                <w:rFonts w:ascii="Book Antiqua" w:hAnsi="Book Antiqua"/>
                <w:lang w:val="en-US"/>
              </w:rPr>
              <w:t>staining</w:t>
            </w:r>
            <w:r w:rsidR="00E358DA" w:rsidRPr="006F533C">
              <w:rPr>
                <w:rFonts w:ascii="Book Antiqua" w:hAnsi="Book Antiqua"/>
                <w:lang w:val="en-US"/>
              </w:rPr>
              <w:t>)</w:t>
            </w:r>
          </w:p>
        </w:tc>
        <w:tc>
          <w:tcPr>
            <w:tcW w:w="3532" w:type="dxa"/>
            <w:shd w:val="clear" w:color="auto" w:fill="auto"/>
          </w:tcPr>
          <w:p w:rsidR="006F512F" w:rsidRPr="006F533C" w:rsidRDefault="00A96D5F" w:rsidP="00F7331E">
            <w:pPr>
              <w:snapToGrid w:val="0"/>
              <w:spacing w:line="360" w:lineRule="auto"/>
              <w:rPr>
                <w:rFonts w:ascii="Book Antiqua" w:hAnsi="Book Antiqua"/>
                <w:lang w:val="en-US"/>
              </w:rPr>
            </w:pPr>
            <w:proofErr w:type="spellStart"/>
            <w:r w:rsidRPr="006F533C">
              <w:rPr>
                <w:rFonts w:ascii="Book Antiqua" w:hAnsi="Book Antiqua"/>
                <w:lang w:val="en-US"/>
              </w:rPr>
              <w:t>E</w:t>
            </w:r>
            <w:r w:rsidR="00E358DA" w:rsidRPr="006F533C">
              <w:rPr>
                <w:rFonts w:ascii="Book Antiqua" w:hAnsi="Book Antiqua"/>
                <w:lang w:val="en-US"/>
              </w:rPr>
              <w:t>ndotheliogenic</w:t>
            </w:r>
            <w:proofErr w:type="spellEnd"/>
            <w:r w:rsidR="00E358DA" w:rsidRPr="006F533C">
              <w:rPr>
                <w:rFonts w:ascii="Book Antiqua" w:hAnsi="Book Antiqua"/>
                <w:lang w:val="en-US"/>
              </w:rPr>
              <w:t xml:space="preserve"> differentiation in endothelial-induction medium: increased expression of VE-Cadherin, </w:t>
            </w:r>
            <w:proofErr w:type="spellStart"/>
            <w:r w:rsidR="00E358DA" w:rsidRPr="006F533C">
              <w:rPr>
                <w:rFonts w:ascii="Book Antiqua" w:hAnsi="Book Antiqua"/>
                <w:lang w:val="en-US"/>
              </w:rPr>
              <w:t>vWF</w:t>
            </w:r>
            <w:proofErr w:type="spellEnd"/>
            <w:r w:rsidR="00E358DA" w:rsidRPr="006F533C">
              <w:rPr>
                <w:rFonts w:ascii="Book Antiqua" w:hAnsi="Book Antiqua"/>
                <w:lang w:val="en-US"/>
              </w:rPr>
              <w:t xml:space="preserve"> factor, and VEGFR2 (immunostaining, flow cytometry, RT-PCR)</w:t>
            </w:r>
          </w:p>
        </w:tc>
        <w:tc>
          <w:tcPr>
            <w:tcW w:w="863" w:type="dxa"/>
            <w:shd w:val="clear" w:color="auto" w:fill="auto"/>
          </w:tcPr>
          <w:p w:rsidR="006F512F"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[3</w:t>
            </w:r>
            <w:r w:rsidR="00F9661C" w:rsidRPr="00817384">
              <w:rPr>
                <w:rFonts w:ascii="Book Antiqua" w:hAnsi="Book Antiqua"/>
                <w:vertAlign w:val="superscript"/>
                <w:lang w:val="en-US"/>
              </w:rPr>
              <w:t>9</w:t>
            </w:r>
            <w:r w:rsidRPr="00817384">
              <w:rPr>
                <w:rFonts w:ascii="Book Antiqua" w:hAnsi="Book Antiqua"/>
                <w:vertAlign w:val="superscript"/>
                <w:lang w:val="en-US"/>
              </w:rPr>
              <w:t>]</w:t>
            </w:r>
          </w:p>
        </w:tc>
      </w:tr>
      <w:tr w:rsidR="00AE44EE" w:rsidRPr="006F533C" w:rsidTr="005F3F29">
        <w:tc>
          <w:tcPr>
            <w:tcW w:w="15276" w:type="dxa"/>
            <w:gridSpan w:val="8"/>
            <w:shd w:val="clear" w:color="auto" w:fill="auto"/>
          </w:tcPr>
          <w:p w:rsidR="00DB588E" w:rsidRPr="006F533C" w:rsidRDefault="00DB588E" w:rsidP="00F7331E">
            <w:pPr>
              <w:snapToGrid w:val="0"/>
              <w:spacing w:line="360" w:lineRule="auto"/>
              <w:rPr>
                <w:rFonts w:ascii="Book Antiqua" w:hAnsi="Book Antiqua"/>
                <w:lang w:val="en-US"/>
              </w:rPr>
            </w:pPr>
            <w:r w:rsidRPr="006F533C">
              <w:rPr>
                <w:rFonts w:ascii="Book Antiqua" w:hAnsi="Book Antiqua"/>
                <w:b/>
                <w:lang w:val="en-US"/>
              </w:rPr>
              <w:t>Neurogenic differentiation</w:t>
            </w:r>
          </w:p>
        </w:tc>
      </w:tr>
      <w:tr w:rsidR="00AE44EE" w:rsidRPr="006F533C" w:rsidTr="00F45916">
        <w:tc>
          <w:tcPr>
            <w:tcW w:w="1242" w:type="dxa"/>
            <w:shd w:val="clear" w:color="auto" w:fill="auto"/>
          </w:tcPr>
          <w:p w:rsidR="00DB588E" w:rsidRPr="006F533C" w:rsidRDefault="00DB588E"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00835513" w:rsidRPr="006F533C">
              <w:rPr>
                <w:rFonts w:ascii="Book Antiqua" w:hAnsi="Book Antiqua"/>
                <w:lang w:val="en-US"/>
              </w:rPr>
              <w:t xml:space="preserve"> and</w:t>
            </w:r>
            <w:r w:rsidRPr="006F533C">
              <w:rPr>
                <w:rFonts w:ascii="Book Antiqua" w:hAnsi="Book Antiqua"/>
                <w:lang w:val="en-US"/>
              </w:rPr>
              <w:t xml:space="preserve"> </w:t>
            </w:r>
            <w:proofErr w:type="spellStart"/>
            <w:r w:rsidRPr="006F533C">
              <w:rPr>
                <w:rFonts w:ascii="Book Antiqua" w:hAnsi="Book Antiqua"/>
                <w:lang w:val="en-US"/>
              </w:rPr>
              <w:t>PHBVHHx</w:t>
            </w:r>
            <w:proofErr w:type="spellEnd"/>
          </w:p>
        </w:tc>
        <w:tc>
          <w:tcPr>
            <w:tcW w:w="2127" w:type="dxa"/>
            <w:shd w:val="clear" w:color="auto" w:fill="auto"/>
          </w:tcPr>
          <w:p w:rsidR="00DB588E" w:rsidRPr="006F533C" w:rsidRDefault="00DB588E"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r w:rsidR="00156580" w:rsidRPr="006F533C">
              <w:rPr>
                <w:rFonts w:ascii="Book Antiqua" w:hAnsi="Book Antiqua"/>
                <w:lang w:val="en-US"/>
              </w:rPr>
              <w:t xml:space="preserve">, porous scaffolds with </w:t>
            </w:r>
            <w:r w:rsidR="00937CCD" w:rsidRPr="006F533C">
              <w:rPr>
                <w:rFonts w:ascii="Book Antiqua" w:hAnsi="Book Antiqua"/>
                <w:lang w:val="en-US"/>
              </w:rPr>
              <w:t xml:space="preserve">a </w:t>
            </w:r>
            <w:r w:rsidR="00156580" w:rsidRPr="006F533C">
              <w:rPr>
                <w:rFonts w:ascii="Book Antiqua" w:hAnsi="Book Antiqua"/>
                <w:lang w:val="en-US"/>
              </w:rPr>
              <w:t xml:space="preserve">pore size </w:t>
            </w:r>
            <w:r w:rsidR="00937CCD" w:rsidRPr="006F533C">
              <w:rPr>
                <w:rFonts w:ascii="Book Antiqua" w:hAnsi="Book Antiqua"/>
                <w:lang w:val="en-US"/>
              </w:rPr>
              <w:t xml:space="preserve">of </w:t>
            </w:r>
            <w:r w:rsidR="00156580" w:rsidRPr="006F533C">
              <w:rPr>
                <w:rFonts w:ascii="Book Antiqua" w:hAnsi="Book Antiqua"/>
                <w:lang w:val="en-US"/>
              </w:rPr>
              <w:t xml:space="preserve">110-170 </w:t>
            </w:r>
            <w:proofErr w:type="spellStart"/>
            <w:r w:rsidR="00156580" w:rsidRPr="006F533C">
              <w:rPr>
                <w:rFonts w:ascii="Book Antiqua" w:hAnsi="Book Antiqua"/>
                <w:lang w:val="en-US"/>
              </w:rPr>
              <w:t>μm</w:t>
            </w:r>
            <w:proofErr w:type="spellEnd"/>
            <w:r w:rsidR="00156580" w:rsidRPr="006F533C">
              <w:rPr>
                <w:rFonts w:ascii="Book Antiqua" w:hAnsi="Book Antiqua"/>
                <w:lang w:val="en-US"/>
              </w:rPr>
              <w:t xml:space="preserve"> produced by in solution phase separation</w:t>
            </w:r>
          </w:p>
        </w:tc>
        <w:tc>
          <w:tcPr>
            <w:tcW w:w="1275" w:type="dxa"/>
            <w:shd w:val="clear" w:color="auto" w:fill="auto"/>
          </w:tcPr>
          <w:p w:rsidR="00DB588E" w:rsidRPr="006F533C" w:rsidRDefault="00DB588E" w:rsidP="00F7331E">
            <w:pPr>
              <w:snapToGrid w:val="0"/>
              <w:spacing w:line="360" w:lineRule="auto"/>
              <w:rPr>
                <w:rFonts w:ascii="Book Antiqua" w:hAnsi="Book Antiqua"/>
                <w:lang w:val="en-US"/>
              </w:rPr>
            </w:pPr>
            <w:r w:rsidRPr="006F533C">
              <w:rPr>
                <w:rFonts w:ascii="Book Antiqua" w:hAnsi="Book Antiqua"/>
                <w:lang w:val="en-US"/>
              </w:rPr>
              <w:t>Human bone marrow MSCs</w:t>
            </w:r>
          </w:p>
        </w:tc>
        <w:tc>
          <w:tcPr>
            <w:tcW w:w="1276" w:type="dxa"/>
            <w:shd w:val="clear" w:color="auto" w:fill="auto"/>
          </w:tcPr>
          <w:p w:rsidR="00041D66" w:rsidRPr="006F533C" w:rsidRDefault="00041D66" w:rsidP="00F7331E">
            <w:pPr>
              <w:snapToGrid w:val="0"/>
              <w:spacing w:line="360" w:lineRule="auto"/>
              <w:rPr>
                <w:rFonts w:ascii="Book Antiqua" w:hAnsi="Book Antiqua"/>
                <w:lang w:val="en-US"/>
              </w:rPr>
            </w:pPr>
            <w:r w:rsidRPr="006F533C">
              <w:rPr>
                <w:rFonts w:ascii="Book Antiqua" w:hAnsi="Book Antiqua"/>
                <w:lang w:val="en-US"/>
              </w:rPr>
              <w:t>2, 3 d (proliferation tests);</w:t>
            </w:r>
          </w:p>
          <w:p w:rsidR="00DB588E" w:rsidRPr="006F533C" w:rsidRDefault="00041D66" w:rsidP="00F7331E">
            <w:pPr>
              <w:snapToGrid w:val="0"/>
              <w:spacing w:line="360" w:lineRule="auto"/>
              <w:rPr>
                <w:rFonts w:ascii="Book Antiqua" w:hAnsi="Book Antiqua"/>
                <w:lang w:val="en-US"/>
              </w:rPr>
            </w:pPr>
            <w:r w:rsidRPr="006F533C">
              <w:rPr>
                <w:rFonts w:ascii="Book Antiqua" w:hAnsi="Book Antiqua"/>
                <w:lang w:val="en-US"/>
              </w:rPr>
              <w:t>7, 14, 21 d (differentiation tests)</w:t>
            </w:r>
          </w:p>
        </w:tc>
        <w:tc>
          <w:tcPr>
            <w:tcW w:w="2410"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S</w:t>
            </w:r>
            <w:r w:rsidR="00041D66" w:rsidRPr="006F533C">
              <w:rPr>
                <w:rFonts w:ascii="Book Antiqua" w:hAnsi="Book Antiqua"/>
                <w:lang w:val="en-US"/>
              </w:rPr>
              <w:t xml:space="preserve">lightly higher cell proliferation on </w:t>
            </w:r>
            <w:proofErr w:type="spellStart"/>
            <w:r w:rsidR="00041D66" w:rsidRPr="006F533C">
              <w:rPr>
                <w:rFonts w:ascii="Book Antiqua" w:hAnsi="Book Antiqua"/>
                <w:lang w:val="en-US"/>
              </w:rPr>
              <w:t>PHBHHx</w:t>
            </w:r>
            <w:proofErr w:type="spellEnd"/>
            <w:r w:rsidR="00041D66" w:rsidRPr="006F533C">
              <w:rPr>
                <w:rFonts w:ascii="Book Antiqua" w:hAnsi="Book Antiqua"/>
                <w:lang w:val="en-US"/>
              </w:rPr>
              <w:t xml:space="preserve"> and </w:t>
            </w:r>
            <w:proofErr w:type="spellStart"/>
            <w:r w:rsidR="00041D66" w:rsidRPr="006F533C">
              <w:rPr>
                <w:rFonts w:ascii="Book Antiqua" w:hAnsi="Book Antiqua"/>
                <w:lang w:val="en-US"/>
              </w:rPr>
              <w:t>PHBVHHx</w:t>
            </w:r>
            <w:proofErr w:type="spellEnd"/>
            <w:r w:rsidR="00041D66" w:rsidRPr="006F533C">
              <w:rPr>
                <w:rFonts w:ascii="Book Antiqua" w:hAnsi="Book Antiqua"/>
                <w:lang w:val="en-US"/>
              </w:rPr>
              <w:t xml:space="preserve"> films</w:t>
            </w:r>
            <w:r w:rsidR="00ED37CC" w:rsidRPr="006F533C">
              <w:rPr>
                <w:rFonts w:ascii="Book Antiqua" w:hAnsi="Book Antiqua"/>
                <w:lang w:val="en-US"/>
              </w:rPr>
              <w:t xml:space="preserve"> (33% and 31%, respectively)</w:t>
            </w:r>
            <w:r w:rsidR="00041D66" w:rsidRPr="006F533C">
              <w:rPr>
                <w:rFonts w:ascii="Book Antiqua" w:hAnsi="Book Antiqua"/>
                <w:lang w:val="en-US"/>
              </w:rPr>
              <w:t xml:space="preserve"> in comparison with PLA films in regular medium</w:t>
            </w:r>
            <w:r w:rsidR="00ED37CC" w:rsidRPr="006F533C">
              <w:rPr>
                <w:rFonts w:ascii="Book Antiqua" w:hAnsi="Book Antiqua"/>
                <w:lang w:val="en-US"/>
              </w:rPr>
              <w:t xml:space="preserve"> at day 3</w:t>
            </w:r>
            <w:r w:rsidR="00041D66" w:rsidRPr="006F533C">
              <w:rPr>
                <w:rFonts w:ascii="Book Antiqua" w:hAnsi="Book Antiqua"/>
                <w:lang w:val="en-US"/>
              </w:rPr>
              <w:t xml:space="preserve"> (CCK-8 assay)</w:t>
            </w:r>
          </w:p>
        </w:tc>
        <w:tc>
          <w:tcPr>
            <w:tcW w:w="2551"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G</w:t>
            </w:r>
            <w:r w:rsidR="0043429B" w:rsidRPr="006F533C">
              <w:rPr>
                <w:rFonts w:ascii="Book Antiqua" w:hAnsi="Book Antiqua"/>
                <w:lang w:val="en-US"/>
              </w:rPr>
              <w:t xml:space="preserve">ood adhesion, spread, and proliferation in </w:t>
            </w:r>
            <w:proofErr w:type="spellStart"/>
            <w:r w:rsidR="0043429B" w:rsidRPr="006F533C">
              <w:rPr>
                <w:rFonts w:ascii="Book Antiqua" w:hAnsi="Book Antiqua"/>
                <w:lang w:val="en-US"/>
              </w:rPr>
              <w:t>PHBHHx</w:t>
            </w:r>
            <w:proofErr w:type="spellEnd"/>
            <w:r w:rsidR="0043429B" w:rsidRPr="006F533C">
              <w:rPr>
                <w:rFonts w:ascii="Book Antiqua" w:hAnsi="Book Antiqua"/>
                <w:lang w:val="en-US"/>
              </w:rPr>
              <w:t xml:space="preserve"> and </w:t>
            </w:r>
            <w:proofErr w:type="spellStart"/>
            <w:r w:rsidR="0043429B" w:rsidRPr="006F533C">
              <w:rPr>
                <w:rFonts w:ascii="Book Antiqua" w:hAnsi="Book Antiqua"/>
                <w:lang w:val="en-US"/>
              </w:rPr>
              <w:t>PHBVHHx</w:t>
            </w:r>
            <w:proofErr w:type="spellEnd"/>
            <w:r w:rsidR="0043429B" w:rsidRPr="006F533C">
              <w:rPr>
                <w:rFonts w:ascii="Book Antiqua" w:hAnsi="Book Antiqua"/>
                <w:lang w:val="en-US"/>
              </w:rPr>
              <w:t xml:space="preserve"> films and </w:t>
            </w:r>
            <w:proofErr w:type="spellStart"/>
            <w:r w:rsidR="0043429B" w:rsidRPr="006F533C">
              <w:rPr>
                <w:rFonts w:ascii="Book Antiqua" w:hAnsi="Book Antiqua"/>
                <w:lang w:val="en-US"/>
              </w:rPr>
              <w:t>PHBVHHx</w:t>
            </w:r>
            <w:proofErr w:type="spellEnd"/>
            <w:r w:rsidR="0043429B" w:rsidRPr="006F533C">
              <w:rPr>
                <w:rFonts w:ascii="Book Antiqua" w:hAnsi="Book Antiqua"/>
                <w:lang w:val="en-US"/>
              </w:rPr>
              <w:t xml:space="preserve"> scaffold</w:t>
            </w:r>
            <w:r w:rsidR="00821089" w:rsidRPr="006F533C">
              <w:rPr>
                <w:rFonts w:ascii="Book Antiqua" w:hAnsi="Book Antiqua"/>
                <w:lang w:val="en-US"/>
              </w:rPr>
              <w:t>s i</w:t>
            </w:r>
            <w:r w:rsidR="0043429B" w:rsidRPr="006F533C">
              <w:rPr>
                <w:rFonts w:ascii="Book Antiqua" w:hAnsi="Book Antiqua"/>
                <w:lang w:val="en-US"/>
              </w:rPr>
              <w:t>n regular medium (SEM, CM)</w:t>
            </w:r>
          </w:p>
        </w:tc>
        <w:tc>
          <w:tcPr>
            <w:tcW w:w="3532"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N</w:t>
            </w:r>
            <w:r w:rsidR="009E00A5" w:rsidRPr="006F533C">
              <w:rPr>
                <w:rFonts w:ascii="Book Antiqua" w:hAnsi="Book Antiqua"/>
                <w:lang w:val="en-US"/>
              </w:rPr>
              <w:t xml:space="preserve">eurogenic differentiation of neural stem cells in neurogenic medium: increased expression of </w:t>
            </w:r>
            <w:proofErr w:type="spellStart"/>
            <w:r w:rsidR="009E00A5" w:rsidRPr="006F533C">
              <w:rPr>
                <w:rFonts w:ascii="Book Antiqua" w:hAnsi="Book Antiqua"/>
                <w:lang w:val="en-US"/>
              </w:rPr>
              <w:t>nestin</w:t>
            </w:r>
            <w:proofErr w:type="spellEnd"/>
            <w:r w:rsidR="009E00A5" w:rsidRPr="006F533C">
              <w:rPr>
                <w:rFonts w:ascii="Book Antiqua" w:hAnsi="Book Antiqua"/>
                <w:lang w:val="en-US"/>
              </w:rPr>
              <w:t xml:space="preserve">, β-tubulin III and anti-glial fibrillary acidic protein (slightly higher </w:t>
            </w:r>
            <w:r w:rsidRPr="006F533C">
              <w:rPr>
                <w:rFonts w:ascii="Book Antiqua" w:hAnsi="Book Antiqua"/>
                <w:lang w:val="en-US"/>
              </w:rPr>
              <w:t xml:space="preserve">expression </w:t>
            </w:r>
            <w:r w:rsidR="009E00A5" w:rsidRPr="006F533C">
              <w:rPr>
                <w:rFonts w:ascii="Book Antiqua" w:hAnsi="Book Antiqua"/>
                <w:lang w:val="en-US"/>
              </w:rPr>
              <w:t>level</w:t>
            </w:r>
            <w:r w:rsidRPr="006F533C">
              <w:rPr>
                <w:rFonts w:ascii="Book Antiqua" w:hAnsi="Book Antiqua"/>
                <w:lang w:val="en-US"/>
              </w:rPr>
              <w:t>s</w:t>
            </w:r>
            <w:r w:rsidR="009E00A5" w:rsidRPr="006F533C">
              <w:rPr>
                <w:rFonts w:ascii="Book Antiqua" w:hAnsi="Book Antiqua"/>
                <w:lang w:val="en-US"/>
              </w:rPr>
              <w:t xml:space="preserve"> of these markers in cells grown on </w:t>
            </w:r>
            <w:proofErr w:type="spellStart"/>
            <w:r w:rsidR="009E00A5" w:rsidRPr="006F533C">
              <w:rPr>
                <w:rFonts w:ascii="Book Antiqua" w:hAnsi="Book Antiqua"/>
                <w:lang w:val="en-US"/>
              </w:rPr>
              <w:t>PHBHHx</w:t>
            </w:r>
            <w:proofErr w:type="spellEnd"/>
            <w:r w:rsidR="009E00A5" w:rsidRPr="006F533C">
              <w:rPr>
                <w:rFonts w:ascii="Book Antiqua" w:hAnsi="Book Antiqua"/>
                <w:lang w:val="en-US"/>
              </w:rPr>
              <w:t xml:space="preserve"> and </w:t>
            </w:r>
            <w:proofErr w:type="spellStart"/>
            <w:r w:rsidR="009E00A5" w:rsidRPr="006F533C">
              <w:rPr>
                <w:rFonts w:ascii="Book Antiqua" w:hAnsi="Book Antiqua"/>
                <w:lang w:val="en-US"/>
              </w:rPr>
              <w:t>PHBVHHx</w:t>
            </w:r>
            <w:proofErr w:type="spellEnd"/>
            <w:r w:rsidR="009E00A5" w:rsidRPr="006F533C">
              <w:rPr>
                <w:rFonts w:ascii="Book Antiqua" w:hAnsi="Book Antiqua"/>
                <w:lang w:val="en-US"/>
              </w:rPr>
              <w:t xml:space="preserve"> films in comparison with PLA)</w:t>
            </w:r>
          </w:p>
        </w:tc>
        <w:tc>
          <w:tcPr>
            <w:tcW w:w="863" w:type="dxa"/>
            <w:shd w:val="clear" w:color="auto" w:fill="auto"/>
          </w:tcPr>
          <w:p w:rsidR="00DB588E" w:rsidRPr="006F533C" w:rsidRDefault="00504144"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F9661C" w:rsidRPr="00817384">
              <w:rPr>
                <w:rFonts w:ascii="Book Antiqua" w:hAnsi="Book Antiqua"/>
                <w:vertAlign w:val="superscript"/>
                <w:lang w:val="en-US"/>
              </w:rPr>
              <w:t>34</w:t>
            </w:r>
            <w:r w:rsidRPr="00817384">
              <w:rPr>
                <w:rFonts w:ascii="Book Antiqua" w:hAnsi="Book Antiqua"/>
                <w:vertAlign w:val="superscript"/>
                <w:lang w:val="en-US"/>
              </w:rPr>
              <w:t>]</w:t>
            </w:r>
          </w:p>
        </w:tc>
      </w:tr>
      <w:tr w:rsidR="00AE44EE" w:rsidRPr="006F533C" w:rsidTr="00F45916">
        <w:tc>
          <w:tcPr>
            <w:tcW w:w="1242" w:type="dxa"/>
            <w:shd w:val="clear" w:color="auto" w:fill="auto"/>
          </w:tcPr>
          <w:p w:rsidR="00DB588E" w:rsidRPr="006F533C" w:rsidRDefault="00835513" w:rsidP="00F7331E">
            <w:pPr>
              <w:snapToGrid w:val="0"/>
              <w:spacing w:line="360" w:lineRule="auto"/>
              <w:rPr>
                <w:rFonts w:ascii="Book Antiqua" w:hAnsi="Book Antiqua"/>
                <w:lang w:val="en-US"/>
              </w:rPr>
            </w:pPr>
            <w:proofErr w:type="spellStart"/>
            <w:r w:rsidRPr="006F533C">
              <w:rPr>
                <w:rFonts w:ascii="Book Antiqua" w:hAnsi="Book Antiqua"/>
                <w:lang w:val="en-US"/>
              </w:rPr>
              <w:t>PHBHHx</w:t>
            </w:r>
            <w:proofErr w:type="spellEnd"/>
            <w:r w:rsidR="00FA7DA7" w:rsidRPr="006F533C">
              <w:rPr>
                <w:rFonts w:ascii="Book Antiqua" w:hAnsi="Book Antiqua"/>
                <w:lang w:val="en-US"/>
              </w:rPr>
              <w:t xml:space="preserve"> </w:t>
            </w:r>
            <w:r w:rsidRPr="006F533C">
              <w:rPr>
                <w:rFonts w:ascii="Book Antiqua" w:hAnsi="Book Antiqua"/>
                <w:lang w:val="en-US"/>
              </w:rPr>
              <w:t xml:space="preserve">and </w:t>
            </w:r>
            <w:proofErr w:type="spellStart"/>
            <w:r w:rsidRPr="006F533C">
              <w:rPr>
                <w:rFonts w:ascii="Book Antiqua" w:hAnsi="Book Antiqua"/>
                <w:lang w:val="en-US"/>
              </w:rPr>
              <w:t>PHBVHHx</w:t>
            </w:r>
            <w:proofErr w:type="spellEnd"/>
          </w:p>
        </w:tc>
        <w:tc>
          <w:tcPr>
            <w:tcW w:w="2127" w:type="dxa"/>
            <w:shd w:val="clear" w:color="auto" w:fill="auto"/>
          </w:tcPr>
          <w:p w:rsidR="00DB588E" w:rsidRPr="006F533C" w:rsidRDefault="00835513" w:rsidP="00F7331E">
            <w:pPr>
              <w:snapToGrid w:val="0"/>
              <w:spacing w:line="360" w:lineRule="auto"/>
              <w:rPr>
                <w:rFonts w:ascii="Book Antiqua" w:hAnsi="Book Antiqua"/>
                <w:lang w:val="en-US"/>
              </w:rPr>
            </w:pPr>
            <w:r w:rsidRPr="006F533C">
              <w:rPr>
                <w:rFonts w:ascii="Book Antiqua" w:hAnsi="Book Antiqua"/>
                <w:lang w:val="en-US"/>
              </w:rPr>
              <w:t>Films casted from polymer solution</w:t>
            </w:r>
          </w:p>
        </w:tc>
        <w:tc>
          <w:tcPr>
            <w:tcW w:w="1275" w:type="dxa"/>
            <w:shd w:val="clear" w:color="auto" w:fill="auto"/>
          </w:tcPr>
          <w:p w:rsidR="00DB588E" w:rsidRPr="006F533C" w:rsidRDefault="00835513" w:rsidP="00F7331E">
            <w:pPr>
              <w:snapToGrid w:val="0"/>
              <w:spacing w:line="360" w:lineRule="auto"/>
              <w:rPr>
                <w:rFonts w:ascii="Book Antiqua" w:hAnsi="Book Antiqua"/>
                <w:lang w:val="en-US"/>
              </w:rPr>
            </w:pPr>
            <w:r w:rsidRPr="006F533C">
              <w:rPr>
                <w:rFonts w:ascii="Book Antiqua" w:hAnsi="Book Antiqua"/>
                <w:lang w:val="en-US"/>
              </w:rPr>
              <w:t>Rat neural embryonic stem cells</w:t>
            </w:r>
          </w:p>
        </w:tc>
        <w:tc>
          <w:tcPr>
            <w:tcW w:w="1276" w:type="dxa"/>
            <w:shd w:val="clear" w:color="auto" w:fill="auto"/>
          </w:tcPr>
          <w:p w:rsidR="005B5E2E" w:rsidRPr="006F533C" w:rsidRDefault="005B5E2E" w:rsidP="00F7331E">
            <w:pPr>
              <w:snapToGrid w:val="0"/>
              <w:spacing w:line="360" w:lineRule="auto"/>
              <w:rPr>
                <w:rFonts w:ascii="Book Antiqua" w:hAnsi="Book Antiqua"/>
                <w:lang w:val="en-US"/>
              </w:rPr>
            </w:pPr>
            <w:r w:rsidRPr="006F533C">
              <w:rPr>
                <w:rFonts w:ascii="Book Antiqua" w:hAnsi="Book Antiqua"/>
                <w:lang w:val="en-US"/>
              </w:rPr>
              <w:t>1, 3, 5 d (proliferation tests);</w:t>
            </w:r>
          </w:p>
          <w:p w:rsidR="00DB588E" w:rsidRPr="006F533C" w:rsidRDefault="002941F0" w:rsidP="00F7331E">
            <w:pPr>
              <w:snapToGrid w:val="0"/>
              <w:spacing w:line="360" w:lineRule="auto"/>
              <w:rPr>
                <w:rFonts w:ascii="Book Antiqua" w:hAnsi="Book Antiqua"/>
                <w:lang w:val="en-US"/>
              </w:rPr>
            </w:pPr>
            <w:r w:rsidRPr="006F533C">
              <w:rPr>
                <w:rFonts w:ascii="Book Antiqua" w:hAnsi="Book Antiqua"/>
                <w:lang w:val="en-US"/>
              </w:rPr>
              <w:t xml:space="preserve">3, </w:t>
            </w:r>
            <w:r w:rsidR="005B5E2E" w:rsidRPr="006F533C">
              <w:rPr>
                <w:rFonts w:ascii="Book Antiqua" w:hAnsi="Book Antiqua"/>
                <w:lang w:val="en-US"/>
              </w:rPr>
              <w:t>7 d (differentiation tests)</w:t>
            </w:r>
          </w:p>
        </w:tc>
        <w:tc>
          <w:tcPr>
            <w:tcW w:w="2410"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S</w:t>
            </w:r>
            <w:r w:rsidR="00073556" w:rsidRPr="006F533C">
              <w:rPr>
                <w:rFonts w:ascii="Book Antiqua" w:hAnsi="Book Antiqua"/>
                <w:lang w:val="en-US"/>
              </w:rPr>
              <w:t xml:space="preserve">ame cell proliferation and viability on </w:t>
            </w:r>
            <w:proofErr w:type="spellStart"/>
            <w:r w:rsidR="00073556" w:rsidRPr="006F533C">
              <w:rPr>
                <w:rFonts w:ascii="Book Antiqua" w:hAnsi="Book Antiqua"/>
                <w:lang w:val="en-US"/>
              </w:rPr>
              <w:t>PHBHHx</w:t>
            </w:r>
            <w:proofErr w:type="spellEnd"/>
            <w:r w:rsidR="00073556" w:rsidRPr="006F533C">
              <w:rPr>
                <w:rFonts w:ascii="Book Antiqua" w:hAnsi="Book Antiqua"/>
                <w:lang w:val="en-US"/>
              </w:rPr>
              <w:t xml:space="preserve"> and </w:t>
            </w:r>
            <w:proofErr w:type="spellStart"/>
            <w:r w:rsidR="00073556" w:rsidRPr="006F533C">
              <w:rPr>
                <w:rFonts w:ascii="Book Antiqua" w:hAnsi="Book Antiqua"/>
                <w:lang w:val="en-US"/>
              </w:rPr>
              <w:t>PHBVHHx</w:t>
            </w:r>
            <w:proofErr w:type="spellEnd"/>
            <w:r w:rsidR="00073556" w:rsidRPr="006F533C">
              <w:rPr>
                <w:rFonts w:ascii="Book Antiqua" w:hAnsi="Book Antiqua"/>
                <w:lang w:val="en-US"/>
              </w:rPr>
              <w:t xml:space="preserve"> films in comparison with PLA films in neurogenic medium (CCK-8 assay)</w:t>
            </w:r>
          </w:p>
        </w:tc>
        <w:tc>
          <w:tcPr>
            <w:tcW w:w="2551" w:type="dxa"/>
            <w:shd w:val="clear" w:color="auto" w:fill="auto"/>
          </w:tcPr>
          <w:p w:rsidR="00C610A6" w:rsidRPr="006F533C" w:rsidRDefault="00937CCD" w:rsidP="00F7331E">
            <w:pPr>
              <w:snapToGrid w:val="0"/>
              <w:spacing w:line="360" w:lineRule="auto"/>
              <w:rPr>
                <w:rFonts w:ascii="Book Antiqua" w:hAnsi="Book Antiqua"/>
                <w:lang w:val="en-US"/>
              </w:rPr>
            </w:pPr>
            <w:r w:rsidRPr="006F533C">
              <w:rPr>
                <w:rFonts w:ascii="Book Antiqua" w:hAnsi="Book Antiqua"/>
                <w:lang w:val="en-US"/>
              </w:rPr>
              <w:t>B</w:t>
            </w:r>
            <w:r w:rsidR="00C610A6" w:rsidRPr="006F533C">
              <w:rPr>
                <w:rFonts w:ascii="Book Antiqua" w:hAnsi="Book Antiqua"/>
                <w:lang w:val="en-US"/>
              </w:rPr>
              <w:t>ipolar or even</w:t>
            </w:r>
          </w:p>
          <w:p w:rsidR="00DB588E" w:rsidRPr="006F533C" w:rsidRDefault="00C610A6" w:rsidP="00F7331E">
            <w:pPr>
              <w:snapToGrid w:val="0"/>
              <w:spacing w:line="360" w:lineRule="auto"/>
              <w:rPr>
                <w:rFonts w:ascii="Book Antiqua" w:hAnsi="Book Antiqua"/>
                <w:lang w:val="en-US"/>
              </w:rPr>
            </w:pPr>
            <w:r w:rsidRPr="006F533C">
              <w:rPr>
                <w:rFonts w:ascii="Book Antiqua" w:hAnsi="Book Antiqua"/>
                <w:lang w:val="en-US"/>
              </w:rPr>
              <w:t xml:space="preserve">monopolar morphology of the cells with relatively short </w:t>
            </w:r>
            <w:r w:rsidR="00DB642E" w:rsidRPr="006F533C">
              <w:rPr>
                <w:rFonts w:ascii="Book Antiqua" w:hAnsi="Book Antiqua"/>
                <w:lang w:val="en-US"/>
              </w:rPr>
              <w:t>neuritis at day 3</w:t>
            </w:r>
            <w:r w:rsidR="000A207C" w:rsidRPr="006F533C">
              <w:rPr>
                <w:rFonts w:ascii="Book Antiqua" w:hAnsi="Book Antiqua"/>
                <w:lang w:val="en-US"/>
              </w:rPr>
              <w:t xml:space="preserve"> in neurogenic medium</w:t>
            </w:r>
            <w:r w:rsidR="00DB642E" w:rsidRPr="006F533C">
              <w:rPr>
                <w:rFonts w:ascii="Book Antiqua" w:hAnsi="Book Antiqua"/>
                <w:lang w:val="en-US"/>
              </w:rPr>
              <w:t xml:space="preserve"> (CM)</w:t>
            </w:r>
            <w:r w:rsidRPr="006F533C">
              <w:rPr>
                <w:rFonts w:ascii="Book Antiqua" w:hAnsi="Book Antiqua"/>
                <w:lang w:val="en-US"/>
              </w:rPr>
              <w:t xml:space="preserve"> </w:t>
            </w:r>
          </w:p>
        </w:tc>
        <w:tc>
          <w:tcPr>
            <w:tcW w:w="3532"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N</w:t>
            </w:r>
            <w:r w:rsidR="005F3F29" w:rsidRPr="006F533C">
              <w:rPr>
                <w:rFonts w:ascii="Book Antiqua" w:hAnsi="Book Antiqua"/>
                <w:lang w:val="en-US"/>
              </w:rPr>
              <w:t xml:space="preserve">eurogenic differentiation of neural stem cells in neurogenic medium: increased expression of β-tubulin III and anti-glial fibrillary acidic protein (the same level of this marker expression in cells grown on </w:t>
            </w:r>
            <w:r w:rsidR="00A35B15" w:rsidRPr="006F533C">
              <w:rPr>
                <w:rFonts w:ascii="Book Antiqua" w:hAnsi="Book Antiqua"/>
                <w:lang w:val="en-US"/>
              </w:rPr>
              <w:t xml:space="preserve">PLA, </w:t>
            </w:r>
            <w:proofErr w:type="spellStart"/>
            <w:r w:rsidR="00A35B15" w:rsidRPr="006F533C">
              <w:rPr>
                <w:rFonts w:ascii="Book Antiqua" w:hAnsi="Book Antiqua"/>
                <w:lang w:val="en-US"/>
              </w:rPr>
              <w:t>PHBHHx</w:t>
            </w:r>
            <w:proofErr w:type="spellEnd"/>
            <w:r w:rsidR="00A35B15" w:rsidRPr="006F533C">
              <w:rPr>
                <w:rFonts w:ascii="Book Antiqua" w:hAnsi="Book Antiqua"/>
                <w:lang w:val="en-US"/>
              </w:rPr>
              <w:t xml:space="preserve"> and </w:t>
            </w:r>
            <w:proofErr w:type="spellStart"/>
            <w:r w:rsidR="00A35B15" w:rsidRPr="006F533C">
              <w:rPr>
                <w:rFonts w:ascii="Book Antiqua" w:hAnsi="Book Antiqua"/>
                <w:lang w:val="en-US"/>
              </w:rPr>
              <w:t>PHBVHHx</w:t>
            </w:r>
            <w:proofErr w:type="spellEnd"/>
            <w:r w:rsidR="00A35B15" w:rsidRPr="006F533C">
              <w:rPr>
                <w:rFonts w:ascii="Book Antiqua" w:hAnsi="Book Antiqua"/>
                <w:lang w:val="en-US"/>
              </w:rPr>
              <w:t xml:space="preserve"> films</w:t>
            </w:r>
            <w:r w:rsidR="005F3F29" w:rsidRPr="006F533C">
              <w:rPr>
                <w:rFonts w:ascii="Book Antiqua" w:hAnsi="Book Antiqua"/>
                <w:lang w:val="en-US"/>
              </w:rPr>
              <w:t>)</w:t>
            </w:r>
          </w:p>
        </w:tc>
        <w:tc>
          <w:tcPr>
            <w:tcW w:w="863" w:type="dxa"/>
            <w:shd w:val="clear" w:color="auto" w:fill="auto"/>
          </w:tcPr>
          <w:p w:rsidR="00DB588E" w:rsidRPr="006F533C" w:rsidRDefault="00AB4B58"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504144" w:rsidRPr="00817384">
              <w:rPr>
                <w:rFonts w:ascii="Book Antiqua" w:hAnsi="Book Antiqua"/>
                <w:vertAlign w:val="superscript"/>
                <w:lang w:val="en-US"/>
              </w:rPr>
              <w:t>3</w:t>
            </w:r>
            <w:r w:rsidR="00F9661C" w:rsidRPr="00817384">
              <w:rPr>
                <w:rFonts w:ascii="Book Antiqua" w:hAnsi="Book Antiqua"/>
                <w:vertAlign w:val="superscript"/>
                <w:lang w:val="en-US"/>
              </w:rPr>
              <w:t>6</w:t>
            </w:r>
            <w:r w:rsidRPr="00817384">
              <w:rPr>
                <w:rFonts w:ascii="Book Antiqua" w:hAnsi="Book Antiqua"/>
                <w:vertAlign w:val="superscript"/>
                <w:lang w:val="en-US"/>
              </w:rPr>
              <w:t>]</w:t>
            </w:r>
          </w:p>
        </w:tc>
      </w:tr>
      <w:tr w:rsidR="00AE44EE" w:rsidRPr="006F533C" w:rsidTr="00F45916">
        <w:tc>
          <w:tcPr>
            <w:tcW w:w="1242" w:type="dxa"/>
            <w:shd w:val="clear" w:color="auto" w:fill="auto"/>
          </w:tcPr>
          <w:p w:rsidR="00DB588E" w:rsidRPr="006F533C" w:rsidRDefault="00835513" w:rsidP="00F7331E">
            <w:pPr>
              <w:snapToGrid w:val="0"/>
              <w:spacing w:line="360" w:lineRule="auto"/>
              <w:rPr>
                <w:rFonts w:ascii="Book Antiqua" w:hAnsi="Book Antiqua"/>
                <w:lang w:val="en-US"/>
              </w:rPr>
            </w:pPr>
            <w:r w:rsidRPr="006F533C">
              <w:rPr>
                <w:rFonts w:ascii="Book Antiqua" w:hAnsi="Book Antiqua"/>
                <w:lang w:val="en-US"/>
              </w:rPr>
              <w:t xml:space="preserve">PHB, PHBV, P3HB4HB, and </w:t>
            </w:r>
            <w:proofErr w:type="spellStart"/>
            <w:r w:rsidRPr="006F533C">
              <w:rPr>
                <w:rFonts w:ascii="Book Antiqua" w:hAnsi="Book Antiqua"/>
                <w:lang w:val="en-US"/>
              </w:rPr>
              <w:t>PHBHHx</w:t>
            </w:r>
            <w:proofErr w:type="spellEnd"/>
          </w:p>
        </w:tc>
        <w:tc>
          <w:tcPr>
            <w:tcW w:w="2127" w:type="dxa"/>
            <w:shd w:val="clear" w:color="auto" w:fill="auto"/>
          </w:tcPr>
          <w:p w:rsidR="00DB588E" w:rsidRPr="006F533C" w:rsidRDefault="00835513" w:rsidP="00F7331E">
            <w:pPr>
              <w:snapToGrid w:val="0"/>
              <w:spacing w:line="360" w:lineRule="auto"/>
              <w:rPr>
                <w:rFonts w:ascii="Book Antiqua" w:hAnsi="Book Antiqua"/>
                <w:lang w:val="en-US"/>
              </w:rPr>
            </w:pPr>
            <w:r w:rsidRPr="006F533C">
              <w:rPr>
                <w:rFonts w:ascii="Book Antiqua" w:hAnsi="Book Antiqua"/>
                <w:lang w:val="en-US"/>
              </w:rPr>
              <w:t xml:space="preserve">Films casted from polymer solution, </w:t>
            </w:r>
            <w:r w:rsidR="003C2C46" w:rsidRPr="006F533C">
              <w:rPr>
                <w:rFonts w:ascii="Book Antiqua" w:hAnsi="Book Antiqua"/>
                <w:lang w:val="en-US"/>
              </w:rPr>
              <w:t>p</w:t>
            </w:r>
            <w:r w:rsidRPr="006F533C">
              <w:rPr>
                <w:rFonts w:ascii="Book Antiqua" w:hAnsi="Book Antiqua"/>
                <w:lang w:val="en-US"/>
              </w:rPr>
              <w:t xml:space="preserve">orous scaffolds produced by </w:t>
            </w:r>
            <w:r w:rsidR="003C2C46" w:rsidRPr="006F533C">
              <w:rPr>
                <w:rFonts w:ascii="Book Antiqua" w:hAnsi="Book Antiqua"/>
                <w:lang w:val="en-US"/>
              </w:rPr>
              <w:t xml:space="preserve">in solution </w:t>
            </w:r>
            <w:r w:rsidR="00156580" w:rsidRPr="006F533C">
              <w:rPr>
                <w:rFonts w:ascii="Book Antiqua" w:hAnsi="Book Antiqua"/>
                <w:lang w:val="en-US"/>
              </w:rPr>
              <w:t>phase separation</w:t>
            </w:r>
            <w:r w:rsidR="003C2C46" w:rsidRPr="006F533C">
              <w:rPr>
                <w:rFonts w:ascii="Book Antiqua" w:hAnsi="Book Antiqua"/>
                <w:lang w:val="en-US"/>
              </w:rPr>
              <w:t xml:space="preserve"> and freeze-drying</w:t>
            </w:r>
          </w:p>
        </w:tc>
        <w:tc>
          <w:tcPr>
            <w:tcW w:w="1275" w:type="dxa"/>
            <w:shd w:val="clear" w:color="auto" w:fill="auto"/>
          </w:tcPr>
          <w:p w:rsidR="00DB588E" w:rsidRPr="006F533C" w:rsidRDefault="00835513" w:rsidP="00F7331E">
            <w:pPr>
              <w:snapToGrid w:val="0"/>
              <w:spacing w:line="360" w:lineRule="auto"/>
              <w:rPr>
                <w:rFonts w:ascii="Book Antiqua" w:hAnsi="Book Antiqua"/>
                <w:lang w:val="en-US"/>
              </w:rPr>
            </w:pPr>
            <w:r w:rsidRPr="006F533C">
              <w:rPr>
                <w:rFonts w:ascii="Book Antiqua" w:hAnsi="Book Antiqua"/>
                <w:lang w:val="en-US"/>
              </w:rPr>
              <w:t>Rat neural embryonic stem cells</w:t>
            </w:r>
          </w:p>
        </w:tc>
        <w:tc>
          <w:tcPr>
            <w:tcW w:w="1276" w:type="dxa"/>
            <w:shd w:val="clear" w:color="auto" w:fill="auto"/>
          </w:tcPr>
          <w:p w:rsidR="005B5E2E" w:rsidRPr="006F533C" w:rsidRDefault="005B5E2E" w:rsidP="00F7331E">
            <w:pPr>
              <w:snapToGrid w:val="0"/>
              <w:spacing w:line="360" w:lineRule="auto"/>
              <w:rPr>
                <w:rFonts w:ascii="Book Antiqua" w:hAnsi="Book Antiqua"/>
                <w:lang w:val="en-US"/>
              </w:rPr>
            </w:pPr>
            <w:r w:rsidRPr="006F533C">
              <w:rPr>
                <w:rFonts w:ascii="Book Antiqua" w:hAnsi="Book Antiqua"/>
                <w:lang w:val="en-US"/>
              </w:rPr>
              <w:t>7</w:t>
            </w:r>
            <w:r w:rsidR="002941F0" w:rsidRPr="006F533C">
              <w:rPr>
                <w:rFonts w:ascii="Book Antiqua" w:hAnsi="Book Antiqua"/>
                <w:lang w:val="en-US"/>
              </w:rPr>
              <w:t>, 10</w:t>
            </w:r>
            <w:r w:rsidRPr="006F533C">
              <w:rPr>
                <w:rFonts w:ascii="Book Antiqua" w:hAnsi="Book Antiqua"/>
                <w:lang w:val="en-US"/>
              </w:rPr>
              <w:t xml:space="preserve"> d (proliferation tests);</w:t>
            </w:r>
          </w:p>
          <w:p w:rsidR="00DB588E" w:rsidRPr="006F533C" w:rsidRDefault="005B5E2E" w:rsidP="00F7331E">
            <w:pPr>
              <w:snapToGrid w:val="0"/>
              <w:spacing w:line="360" w:lineRule="auto"/>
              <w:rPr>
                <w:rFonts w:ascii="Book Antiqua" w:hAnsi="Book Antiqua"/>
                <w:lang w:val="en-US"/>
              </w:rPr>
            </w:pPr>
            <w:r w:rsidRPr="006F533C">
              <w:rPr>
                <w:rFonts w:ascii="Book Antiqua" w:hAnsi="Book Antiqua"/>
                <w:lang w:val="en-US"/>
              </w:rPr>
              <w:t>7, 14, 21 d (differentiation tests)</w:t>
            </w:r>
          </w:p>
        </w:tc>
        <w:tc>
          <w:tcPr>
            <w:tcW w:w="2410"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S</w:t>
            </w:r>
            <w:r w:rsidR="000A207C" w:rsidRPr="006F533C">
              <w:rPr>
                <w:rFonts w:ascii="Book Antiqua" w:hAnsi="Book Antiqua"/>
                <w:lang w:val="en-US"/>
              </w:rPr>
              <w:t xml:space="preserve">lightly higher cell proliferation on PHB, </w:t>
            </w:r>
            <w:proofErr w:type="spellStart"/>
            <w:r w:rsidR="000A207C" w:rsidRPr="006F533C">
              <w:rPr>
                <w:rFonts w:ascii="Book Antiqua" w:hAnsi="Book Antiqua"/>
                <w:lang w:val="en-US"/>
              </w:rPr>
              <w:t>PHBHHx</w:t>
            </w:r>
            <w:proofErr w:type="spellEnd"/>
            <w:r w:rsidR="000A207C" w:rsidRPr="006F533C">
              <w:rPr>
                <w:rFonts w:ascii="Book Antiqua" w:hAnsi="Book Antiqua"/>
                <w:lang w:val="en-US"/>
              </w:rPr>
              <w:t xml:space="preserve"> and PHB4HB films in comparison with PLA films in neurogenic medium (CCK-8 assay)</w:t>
            </w:r>
          </w:p>
        </w:tc>
        <w:tc>
          <w:tcPr>
            <w:tcW w:w="2551" w:type="dxa"/>
            <w:shd w:val="clear" w:color="auto" w:fill="auto"/>
          </w:tcPr>
          <w:p w:rsidR="00DB642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C</w:t>
            </w:r>
            <w:r w:rsidR="00DB642E" w:rsidRPr="006F533C">
              <w:rPr>
                <w:rFonts w:ascii="Book Antiqua" w:hAnsi="Book Antiqua"/>
                <w:lang w:val="en-US"/>
              </w:rPr>
              <w:t>ells with extended processes and plausible</w:t>
            </w:r>
          </w:p>
          <w:p w:rsidR="00DB588E" w:rsidRPr="006F533C" w:rsidRDefault="00DB642E" w:rsidP="00F7331E">
            <w:pPr>
              <w:snapToGrid w:val="0"/>
              <w:spacing w:line="360" w:lineRule="auto"/>
              <w:rPr>
                <w:rFonts w:ascii="Book Antiqua" w:hAnsi="Book Antiqua"/>
                <w:lang w:val="en-US"/>
              </w:rPr>
            </w:pPr>
            <w:r w:rsidRPr="006F533C">
              <w:rPr>
                <w:rFonts w:ascii="Book Antiqua" w:hAnsi="Book Antiqua"/>
                <w:lang w:val="en-US"/>
              </w:rPr>
              <w:t>neurite connections at days 3 and 7</w:t>
            </w:r>
            <w:r w:rsidR="000A207C" w:rsidRPr="006F533C">
              <w:rPr>
                <w:rFonts w:ascii="Book Antiqua" w:hAnsi="Book Antiqua"/>
                <w:lang w:val="en-US"/>
              </w:rPr>
              <w:t xml:space="preserve"> in neurogenic medium (CM, SEM)</w:t>
            </w:r>
          </w:p>
        </w:tc>
        <w:tc>
          <w:tcPr>
            <w:tcW w:w="3532" w:type="dxa"/>
            <w:shd w:val="clear" w:color="auto" w:fill="auto"/>
          </w:tcPr>
          <w:p w:rsidR="00DB588E" w:rsidRPr="006F533C" w:rsidRDefault="00937CCD" w:rsidP="00F7331E">
            <w:pPr>
              <w:snapToGrid w:val="0"/>
              <w:spacing w:line="360" w:lineRule="auto"/>
              <w:rPr>
                <w:rFonts w:ascii="Book Antiqua" w:hAnsi="Book Antiqua"/>
                <w:lang w:val="en-US"/>
              </w:rPr>
            </w:pPr>
            <w:r w:rsidRPr="006F533C">
              <w:rPr>
                <w:rFonts w:ascii="Book Antiqua" w:hAnsi="Book Antiqua"/>
                <w:lang w:val="en-US"/>
              </w:rPr>
              <w:t>N</w:t>
            </w:r>
            <w:r w:rsidR="00CB188C" w:rsidRPr="006F533C">
              <w:rPr>
                <w:rFonts w:ascii="Book Antiqua" w:hAnsi="Book Antiqua"/>
                <w:lang w:val="en-US"/>
              </w:rPr>
              <w:t xml:space="preserve">eurogenic differentiation of neural stem cells in neurogenic medium: increased expression of β-tubulin III (higher </w:t>
            </w:r>
            <w:r w:rsidRPr="006F533C">
              <w:rPr>
                <w:rFonts w:ascii="Book Antiqua" w:hAnsi="Book Antiqua"/>
                <w:lang w:val="en-US"/>
              </w:rPr>
              <w:t xml:space="preserve">expression </w:t>
            </w:r>
            <w:r w:rsidR="00CB188C" w:rsidRPr="006F533C">
              <w:rPr>
                <w:rFonts w:ascii="Book Antiqua" w:hAnsi="Book Antiqua"/>
                <w:lang w:val="en-US"/>
              </w:rPr>
              <w:t xml:space="preserve">level of this marker in cells grown on PHB4HB and </w:t>
            </w:r>
            <w:proofErr w:type="spellStart"/>
            <w:r w:rsidR="00CB188C" w:rsidRPr="006F533C">
              <w:rPr>
                <w:rFonts w:ascii="Book Antiqua" w:hAnsi="Book Antiqua"/>
                <w:lang w:val="en-US"/>
              </w:rPr>
              <w:t>PHBHHx</w:t>
            </w:r>
            <w:proofErr w:type="spellEnd"/>
            <w:r w:rsidR="00CB188C" w:rsidRPr="006F533C">
              <w:rPr>
                <w:rFonts w:ascii="Book Antiqua" w:hAnsi="Book Antiqua"/>
                <w:lang w:val="en-US"/>
              </w:rPr>
              <w:t xml:space="preserve"> in comparison with PHB)</w:t>
            </w:r>
          </w:p>
        </w:tc>
        <w:tc>
          <w:tcPr>
            <w:tcW w:w="863" w:type="dxa"/>
            <w:shd w:val="clear" w:color="auto" w:fill="auto"/>
          </w:tcPr>
          <w:p w:rsidR="00DB588E" w:rsidRPr="006F533C" w:rsidRDefault="006628D7" w:rsidP="00F7331E">
            <w:pPr>
              <w:snapToGrid w:val="0"/>
              <w:spacing w:line="360" w:lineRule="auto"/>
              <w:rPr>
                <w:rFonts w:ascii="Book Antiqua" w:hAnsi="Book Antiqua"/>
                <w:lang w:val="en-US"/>
              </w:rPr>
            </w:pPr>
            <w:r w:rsidRPr="00817384">
              <w:rPr>
                <w:rFonts w:ascii="Book Antiqua" w:hAnsi="Book Antiqua"/>
                <w:vertAlign w:val="superscript"/>
                <w:lang w:val="en-US"/>
              </w:rPr>
              <w:t>[</w:t>
            </w:r>
            <w:r w:rsidR="00F9661C" w:rsidRPr="00817384">
              <w:rPr>
                <w:rFonts w:ascii="Book Antiqua" w:hAnsi="Book Antiqua"/>
                <w:vertAlign w:val="superscript"/>
                <w:lang w:val="en-US"/>
              </w:rPr>
              <w:t>37</w:t>
            </w:r>
            <w:r w:rsidRPr="00817384">
              <w:rPr>
                <w:rFonts w:ascii="Book Antiqua" w:hAnsi="Book Antiqua"/>
                <w:vertAlign w:val="superscript"/>
                <w:lang w:val="en-US"/>
              </w:rPr>
              <w:t>]</w:t>
            </w:r>
          </w:p>
        </w:tc>
      </w:tr>
    </w:tbl>
    <w:p w:rsidR="00AE6322" w:rsidRPr="006609D0" w:rsidRDefault="00C9681E" w:rsidP="00F7331E">
      <w:pPr>
        <w:snapToGrid w:val="0"/>
        <w:spacing w:line="360" w:lineRule="auto"/>
        <w:jc w:val="both"/>
        <w:rPr>
          <w:rFonts w:ascii="Book Antiqua" w:hAnsi="Book Antiqua"/>
          <w:b/>
        </w:rPr>
      </w:pPr>
      <w:r w:rsidRPr="006F533C">
        <w:rPr>
          <w:rFonts w:ascii="Book Antiqua" w:hAnsi="Book Antiqua"/>
          <w:lang w:val="en-US"/>
        </w:rPr>
        <w:t>SEM</w:t>
      </w:r>
      <w:r w:rsidR="003F6269" w:rsidRPr="006609D0">
        <w:rPr>
          <w:rFonts w:ascii="Book Antiqua" w:hAnsi="Book Antiqua"/>
        </w:rPr>
        <w:t>:</w:t>
      </w:r>
      <w:r w:rsidRPr="006609D0">
        <w:rPr>
          <w:rFonts w:ascii="Book Antiqua" w:hAnsi="Book Antiqua"/>
        </w:rPr>
        <w:t xml:space="preserve"> </w:t>
      </w:r>
      <w:r w:rsidR="003F6269" w:rsidRPr="006F533C">
        <w:rPr>
          <w:rFonts w:ascii="Book Antiqua" w:hAnsi="Book Antiqua"/>
          <w:lang w:val="en-US"/>
        </w:rPr>
        <w:t>Scanning</w:t>
      </w:r>
      <w:r w:rsidR="003F6269" w:rsidRPr="006609D0">
        <w:rPr>
          <w:rFonts w:ascii="Book Antiqua" w:hAnsi="Book Antiqua"/>
        </w:rPr>
        <w:t xml:space="preserve"> </w:t>
      </w:r>
      <w:r w:rsidRPr="006F533C">
        <w:rPr>
          <w:rFonts w:ascii="Book Antiqua" w:hAnsi="Book Antiqua"/>
          <w:lang w:val="en-US"/>
        </w:rPr>
        <w:t>electron</w:t>
      </w:r>
      <w:r w:rsidRPr="006609D0">
        <w:rPr>
          <w:rFonts w:ascii="Book Antiqua" w:hAnsi="Book Antiqua"/>
        </w:rPr>
        <w:t xml:space="preserve"> </w:t>
      </w:r>
      <w:r w:rsidRPr="006F533C">
        <w:rPr>
          <w:rFonts w:ascii="Book Antiqua" w:hAnsi="Book Antiqua"/>
          <w:lang w:val="en-US"/>
        </w:rPr>
        <w:t>microscopy</w:t>
      </w:r>
      <w:r w:rsidRPr="006609D0">
        <w:rPr>
          <w:rFonts w:ascii="Book Antiqua" w:hAnsi="Book Antiqua"/>
        </w:rPr>
        <w:t xml:space="preserve">; </w:t>
      </w:r>
      <w:r w:rsidRPr="006F533C">
        <w:rPr>
          <w:rFonts w:ascii="Book Antiqua" w:hAnsi="Book Antiqua"/>
          <w:lang w:val="en-US"/>
        </w:rPr>
        <w:t>CM</w:t>
      </w:r>
      <w:r w:rsidR="003F6269" w:rsidRPr="006609D0">
        <w:rPr>
          <w:rFonts w:ascii="Book Antiqua" w:hAnsi="Book Antiqua"/>
        </w:rPr>
        <w:t>:</w:t>
      </w:r>
      <w:r w:rsidRPr="006609D0">
        <w:rPr>
          <w:rFonts w:ascii="Book Antiqua" w:hAnsi="Book Antiqua"/>
        </w:rPr>
        <w:t xml:space="preserve"> </w:t>
      </w:r>
      <w:r w:rsidR="003F6269" w:rsidRPr="006F533C">
        <w:rPr>
          <w:rFonts w:ascii="Book Antiqua" w:hAnsi="Book Antiqua"/>
          <w:lang w:val="en-US"/>
        </w:rPr>
        <w:t>Confocal</w:t>
      </w:r>
      <w:r w:rsidR="003F6269" w:rsidRPr="006609D0">
        <w:rPr>
          <w:rFonts w:ascii="Book Antiqua" w:hAnsi="Book Antiqua"/>
        </w:rPr>
        <w:t xml:space="preserve"> </w:t>
      </w:r>
      <w:r w:rsidRPr="006F533C">
        <w:rPr>
          <w:rFonts w:ascii="Book Antiqua" w:hAnsi="Book Antiqua"/>
          <w:lang w:val="en-US"/>
        </w:rPr>
        <w:t>microscopy</w:t>
      </w:r>
      <w:r w:rsidRPr="006609D0">
        <w:rPr>
          <w:rFonts w:ascii="Book Antiqua" w:hAnsi="Book Antiqua"/>
        </w:rPr>
        <w:t xml:space="preserve">; </w:t>
      </w:r>
      <w:r w:rsidRPr="006F533C">
        <w:rPr>
          <w:rFonts w:ascii="Book Antiqua" w:hAnsi="Book Antiqua"/>
          <w:lang w:val="en-US"/>
        </w:rPr>
        <w:t>FM</w:t>
      </w:r>
      <w:r w:rsidR="003F6269" w:rsidRPr="006609D0">
        <w:rPr>
          <w:rFonts w:ascii="Book Antiqua" w:hAnsi="Book Antiqua"/>
        </w:rPr>
        <w:t>:</w:t>
      </w:r>
      <w:r w:rsidRPr="006609D0">
        <w:rPr>
          <w:rFonts w:ascii="Book Antiqua" w:hAnsi="Book Antiqua"/>
        </w:rPr>
        <w:t xml:space="preserve"> </w:t>
      </w:r>
      <w:r w:rsidR="003F6269" w:rsidRPr="006F533C">
        <w:rPr>
          <w:rFonts w:ascii="Book Antiqua" w:hAnsi="Book Antiqua"/>
          <w:lang w:val="en-US"/>
        </w:rPr>
        <w:t>Fluorescence</w:t>
      </w:r>
      <w:r w:rsidR="003F6269" w:rsidRPr="006609D0">
        <w:rPr>
          <w:rFonts w:ascii="Book Antiqua" w:hAnsi="Book Antiqua"/>
        </w:rPr>
        <w:t xml:space="preserve"> </w:t>
      </w:r>
      <w:r w:rsidR="00821089" w:rsidRPr="006F533C">
        <w:rPr>
          <w:rFonts w:ascii="Book Antiqua" w:hAnsi="Book Antiqua"/>
          <w:lang w:val="en-US"/>
        </w:rPr>
        <w:t>micro</w:t>
      </w:r>
      <w:r w:rsidRPr="006F533C">
        <w:rPr>
          <w:rFonts w:ascii="Book Antiqua" w:hAnsi="Book Antiqua"/>
          <w:lang w:val="en-US"/>
        </w:rPr>
        <w:t>scopy</w:t>
      </w:r>
      <w:r w:rsidRPr="006609D0">
        <w:rPr>
          <w:rFonts w:ascii="Book Antiqua" w:hAnsi="Book Antiqua"/>
        </w:rPr>
        <w:t>;</w:t>
      </w:r>
      <w:r w:rsidR="00E42E61" w:rsidRPr="006609D0">
        <w:rPr>
          <w:rFonts w:ascii="Book Antiqua" w:hAnsi="Book Antiqua"/>
        </w:rPr>
        <w:t xml:space="preserve"> </w:t>
      </w:r>
      <w:r w:rsidR="00E42E61" w:rsidRPr="006F533C">
        <w:rPr>
          <w:rFonts w:ascii="Book Antiqua" w:hAnsi="Book Antiqua"/>
          <w:lang w:val="en-US"/>
        </w:rPr>
        <w:t>LM</w:t>
      </w:r>
      <w:r w:rsidR="003F6269" w:rsidRPr="006609D0">
        <w:rPr>
          <w:rFonts w:ascii="Book Antiqua" w:hAnsi="Book Antiqua"/>
        </w:rPr>
        <w:t xml:space="preserve">: </w:t>
      </w:r>
      <w:r w:rsidR="003F6269" w:rsidRPr="006F533C">
        <w:rPr>
          <w:rFonts w:ascii="Book Antiqua" w:hAnsi="Book Antiqua"/>
          <w:lang w:val="en-US"/>
        </w:rPr>
        <w:t>Light</w:t>
      </w:r>
      <w:r w:rsidR="003F6269" w:rsidRPr="006609D0">
        <w:rPr>
          <w:rFonts w:ascii="Book Antiqua" w:hAnsi="Book Antiqua"/>
        </w:rPr>
        <w:t xml:space="preserve"> </w:t>
      </w:r>
      <w:r w:rsidR="00E42E61" w:rsidRPr="006F533C">
        <w:rPr>
          <w:rFonts w:ascii="Book Antiqua" w:hAnsi="Book Antiqua"/>
          <w:lang w:val="en-US"/>
        </w:rPr>
        <w:t>microscopy</w:t>
      </w:r>
      <w:r w:rsidR="00E42E61" w:rsidRPr="006609D0">
        <w:rPr>
          <w:rFonts w:ascii="Book Antiqua" w:hAnsi="Book Antiqua"/>
        </w:rPr>
        <w:t xml:space="preserve">; </w:t>
      </w:r>
      <w:r w:rsidRPr="006F533C">
        <w:rPr>
          <w:rFonts w:ascii="Book Antiqua" w:hAnsi="Book Antiqua"/>
          <w:lang w:val="en-US"/>
        </w:rPr>
        <w:t>RT</w:t>
      </w:r>
      <w:r w:rsidRPr="006609D0">
        <w:rPr>
          <w:rFonts w:ascii="Book Antiqua" w:hAnsi="Book Antiqua"/>
        </w:rPr>
        <w:t>-</w:t>
      </w:r>
      <w:r w:rsidRPr="006F533C">
        <w:rPr>
          <w:rFonts w:ascii="Book Antiqua" w:hAnsi="Book Antiqua"/>
          <w:lang w:val="en-US"/>
        </w:rPr>
        <w:t>PCR</w:t>
      </w:r>
      <w:r w:rsidR="003F6269" w:rsidRPr="006609D0">
        <w:rPr>
          <w:rFonts w:ascii="Book Antiqua" w:hAnsi="Book Antiqua"/>
        </w:rPr>
        <w:t>:</w:t>
      </w:r>
      <w:r w:rsidRPr="006609D0">
        <w:rPr>
          <w:rFonts w:ascii="Book Antiqua" w:hAnsi="Book Antiqua"/>
        </w:rPr>
        <w:t xml:space="preserve"> </w:t>
      </w:r>
      <w:r w:rsidR="003F6269" w:rsidRPr="006F533C">
        <w:rPr>
          <w:rFonts w:ascii="Book Antiqua" w:hAnsi="Book Antiqua"/>
          <w:lang w:val="en-US"/>
        </w:rPr>
        <w:t>Reverse</w:t>
      </w:r>
      <w:r w:rsidR="003F6269" w:rsidRPr="006609D0">
        <w:rPr>
          <w:rFonts w:ascii="Book Antiqua" w:hAnsi="Book Antiqua"/>
        </w:rPr>
        <w:t xml:space="preserve"> </w:t>
      </w:r>
      <w:r w:rsidRPr="006F533C">
        <w:rPr>
          <w:rFonts w:ascii="Book Antiqua" w:hAnsi="Book Antiqua"/>
          <w:lang w:val="en-US"/>
        </w:rPr>
        <w:t>transcription</w:t>
      </w:r>
      <w:r w:rsidRPr="006609D0">
        <w:rPr>
          <w:rFonts w:ascii="Book Antiqua" w:hAnsi="Book Antiqua"/>
        </w:rPr>
        <w:t xml:space="preserve"> </w:t>
      </w:r>
      <w:r w:rsidRPr="006F533C">
        <w:rPr>
          <w:rFonts w:ascii="Book Antiqua" w:hAnsi="Book Antiqua"/>
          <w:lang w:val="en-US"/>
        </w:rPr>
        <w:t>polymerase</w:t>
      </w:r>
      <w:r w:rsidRPr="006609D0">
        <w:rPr>
          <w:rFonts w:ascii="Book Antiqua" w:hAnsi="Book Antiqua"/>
        </w:rPr>
        <w:t xml:space="preserve"> </w:t>
      </w:r>
      <w:r w:rsidRPr="006F533C">
        <w:rPr>
          <w:rFonts w:ascii="Book Antiqua" w:hAnsi="Book Antiqua"/>
          <w:lang w:val="en-US"/>
        </w:rPr>
        <w:t>chain</w:t>
      </w:r>
      <w:r w:rsidRPr="006609D0">
        <w:rPr>
          <w:rFonts w:ascii="Book Antiqua" w:hAnsi="Book Antiqua"/>
        </w:rPr>
        <w:t xml:space="preserve"> </w:t>
      </w:r>
      <w:r w:rsidRPr="006F533C">
        <w:rPr>
          <w:rFonts w:ascii="Book Antiqua" w:hAnsi="Book Antiqua"/>
          <w:lang w:val="en-US"/>
        </w:rPr>
        <w:t>reaction</w:t>
      </w:r>
      <w:r w:rsidRPr="006609D0">
        <w:rPr>
          <w:rFonts w:ascii="Book Antiqua" w:hAnsi="Book Antiqua"/>
        </w:rPr>
        <w:t>;</w:t>
      </w:r>
      <w:r w:rsidR="00A06722" w:rsidRPr="006609D0">
        <w:rPr>
          <w:rFonts w:ascii="Book Antiqua" w:hAnsi="Book Antiqua"/>
        </w:rPr>
        <w:t xml:space="preserve"> </w:t>
      </w:r>
      <w:r w:rsidR="00A06722" w:rsidRPr="006F533C">
        <w:rPr>
          <w:rFonts w:ascii="Book Antiqua" w:hAnsi="Book Antiqua"/>
          <w:lang w:val="en-US"/>
        </w:rPr>
        <w:t>TCPS</w:t>
      </w:r>
      <w:r w:rsidR="003F6269" w:rsidRPr="006609D0">
        <w:rPr>
          <w:rFonts w:ascii="Book Antiqua" w:hAnsi="Book Antiqua"/>
        </w:rPr>
        <w:t>:</w:t>
      </w:r>
      <w:r w:rsidR="00A06722" w:rsidRPr="006609D0">
        <w:rPr>
          <w:rFonts w:ascii="Book Antiqua" w:hAnsi="Book Antiqua"/>
        </w:rPr>
        <w:t xml:space="preserve"> </w:t>
      </w:r>
      <w:r w:rsidR="003F6269" w:rsidRPr="006F533C">
        <w:rPr>
          <w:rFonts w:ascii="Book Antiqua" w:hAnsi="Book Antiqua"/>
          <w:lang w:val="en-US"/>
        </w:rPr>
        <w:t>Tissue</w:t>
      </w:r>
      <w:r w:rsidR="003F6269" w:rsidRPr="006609D0">
        <w:rPr>
          <w:rFonts w:ascii="Book Antiqua" w:hAnsi="Book Antiqua"/>
        </w:rPr>
        <w:t xml:space="preserve"> </w:t>
      </w:r>
      <w:r w:rsidR="00A06722" w:rsidRPr="006F533C">
        <w:rPr>
          <w:rFonts w:ascii="Book Antiqua" w:hAnsi="Book Antiqua"/>
          <w:lang w:val="en-US"/>
        </w:rPr>
        <w:t>culture</w:t>
      </w:r>
      <w:r w:rsidR="00A06722" w:rsidRPr="006609D0">
        <w:rPr>
          <w:rFonts w:ascii="Book Antiqua" w:hAnsi="Book Antiqua"/>
        </w:rPr>
        <w:t xml:space="preserve"> </w:t>
      </w:r>
      <w:r w:rsidR="00A06722" w:rsidRPr="006F533C">
        <w:rPr>
          <w:rFonts w:ascii="Book Antiqua" w:hAnsi="Book Antiqua"/>
          <w:lang w:val="en-US"/>
        </w:rPr>
        <w:t>plastic</w:t>
      </w:r>
      <w:r w:rsidR="00A06722" w:rsidRPr="006609D0">
        <w:rPr>
          <w:rFonts w:ascii="Book Antiqua" w:hAnsi="Book Antiqua"/>
        </w:rPr>
        <w:t xml:space="preserve">; </w:t>
      </w:r>
      <w:r w:rsidR="00A06722" w:rsidRPr="006F533C">
        <w:rPr>
          <w:rFonts w:ascii="Book Antiqua" w:hAnsi="Book Antiqua"/>
          <w:lang w:val="en-US"/>
        </w:rPr>
        <w:t>ALP</w:t>
      </w:r>
      <w:r w:rsidR="003F6269" w:rsidRPr="006609D0">
        <w:rPr>
          <w:rFonts w:ascii="Book Antiqua" w:hAnsi="Book Antiqua"/>
        </w:rPr>
        <w:t>:</w:t>
      </w:r>
      <w:r w:rsidR="00A06722" w:rsidRPr="006609D0">
        <w:rPr>
          <w:rFonts w:ascii="Book Antiqua" w:hAnsi="Book Antiqua"/>
        </w:rPr>
        <w:t xml:space="preserve"> </w:t>
      </w:r>
      <w:r w:rsidR="003F6269" w:rsidRPr="006F533C">
        <w:rPr>
          <w:rFonts w:ascii="Book Antiqua" w:hAnsi="Book Antiqua"/>
          <w:lang w:val="en-US"/>
        </w:rPr>
        <w:t>Alkaline</w:t>
      </w:r>
      <w:r w:rsidR="003F6269" w:rsidRPr="006609D0">
        <w:rPr>
          <w:rFonts w:ascii="Book Antiqua" w:hAnsi="Book Antiqua"/>
        </w:rPr>
        <w:t xml:space="preserve"> </w:t>
      </w:r>
      <w:r w:rsidR="00A06722" w:rsidRPr="006F533C">
        <w:rPr>
          <w:rFonts w:ascii="Book Antiqua" w:hAnsi="Book Antiqua"/>
          <w:lang w:val="en-US"/>
        </w:rPr>
        <w:t>phosphatase</w:t>
      </w:r>
      <w:r w:rsidR="00A06722" w:rsidRPr="006609D0">
        <w:rPr>
          <w:rFonts w:ascii="Book Antiqua" w:hAnsi="Book Antiqua"/>
        </w:rPr>
        <w:t xml:space="preserve">; </w:t>
      </w:r>
      <w:r w:rsidR="00A06722" w:rsidRPr="006F533C">
        <w:rPr>
          <w:rFonts w:ascii="Book Antiqua" w:hAnsi="Book Antiqua"/>
          <w:lang w:val="en-US"/>
        </w:rPr>
        <w:t>MTT</w:t>
      </w:r>
      <w:r w:rsidR="003F6269" w:rsidRPr="006609D0">
        <w:rPr>
          <w:rFonts w:ascii="Book Antiqua" w:hAnsi="Book Antiqua"/>
        </w:rPr>
        <w:t>:</w:t>
      </w:r>
      <w:r w:rsidR="00A06722" w:rsidRPr="006609D0">
        <w:rPr>
          <w:rFonts w:ascii="Book Antiqua" w:hAnsi="Book Antiqua"/>
        </w:rPr>
        <w:t xml:space="preserve"> 3-(4,5-</w:t>
      </w:r>
      <w:proofErr w:type="spellStart"/>
      <w:r w:rsidR="00A06722" w:rsidRPr="006F533C">
        <w:rPr>
          <w:rFonts w:ascii="Book Antiqua" w:hAnsi="Book Antiqua"/>
          <w:lang w:val="en-US"/>
        </w:rPr>
        <w:t>dimethylthiazol</w:t>
      </w:r>
      <w:proofErr w:type="spellEnd"/>
      <w:r w:rsidR="00A06722" w:rsidRPr="006609D0">
        <w:rPr>
          <w:rFonts w:ascii="Book Antiqua" w:hAnsi="Book Antiqua"/>
        </w:rPr>
        <w:t>-2-</w:t>
      </w:r>
      <w:proofErr w:type="spellStart"/>
      <w:r w:rsidR="00A06722" w:rsidRPr="006F533C">
        <w:rPr>
          <w:rFonts w:ascii="Book Antiqua" w:hAnsi="Book Antiqua"/>
          <w:lang w:val="en-US"/>
        </w:rPr>
        <w:t>yl</w:t>
      </w:r>
      <w:proofErr w:type="spellEnd"/>
      <w:r w:rsidR="00A06722" w:rsidRPr="006609D0">
        <w:rPr>
          <w:rFonts w:ascii="Book Antiqua" w:hAnsi="Book Antiqua"/>
        </w:rPr>
        <w:t>)-2,5-</w:t>
      </w:r>
      <w:proofErr w:type="spellStart"/>
      <w:r w:rsidR="00A06722" w:rsidRPr="006F533C">
        <w:rPr>
          <w:rFonts w:ascii="Book Antiqua" w:hAnsi="Book Antiqua"/>
          <w:lang w:val="en-US"/>
        </w:rPr>
        <w:t>diphenyltetrazolium</w:t>
      </w:r>
      <w:proofErr w:type="spellEnd"/>
      <w:r w:rsidR="00A06722" w:rsidRPr="006609D0">
        <w:rPr>
          <w:rFonts w:ascii="Book Antiqua" w:hAnsi="Book Antiqua"/>
        </w:rPr>
        <w:t xml:space="preserve"> </w:t>
      </w:r>
      <w:r w:rsidR="00A06722" w:rsidRPr="006F533C">
        <w:rPr>
          <w:rFonts w:ascii="Book Antiqua" w:hAnsi="Book Antiqua"/>
          <w:lang w:val="en-US"/>
        </w:rPr>
        <w:t>bromide</w:t>
      </w:r>
      <w:r w:rsidR="00A06722" w:rsidRPr="006609D0">
        <w:rPr>
          <w:rFonts w:ascii="Book Antiqua" w:hAnsi="Book Antiqua"/>
        </w:rPr>
        <w:t xml:space="preserve">; </w:t>
      </w:r>
      <w:r w:rsidR="00A06722" w:rsidRPr="006F533C">
        <w:rPr>
          <w:rFonts w:ascii="Book Antiqua" w:hAnsi="Book Antiqua"/>
          <w:lang w:val="en-US"/>
        </w:rPr>
        <w:t>MTS</w:t>
      </w:r>
      <w:r w:rsidR="003F6269" w:rsidRPr="006609D0">
        <w:rPr>
          <w:rFonts w:ascii="Book Antiqua" w:hAnsi="Book Antiqua"/>
        </w:rPr>
        <w:t>:</w:t>
      </w:r>
      <w:r w:rsidR="00A06722" w:rsidRPr="006609D0">
        <w:rPr>
          <w:rFonts w:ascii="Book Antiqua" w:hAnsi="Book Antiqua"/>
        </w:rPr>
        <w:t xml:space="preserve"> 3-(4,5-</w:t>
      </w:r>
      <w:proofErr w:type="spellStart"/>
      <w:r w:rsidR="00A06722" w:rsidRPr="006F533C">
        <w:rPr>
          <w:rFonts w:ascii="Book Antiqua" w:hAnsi="Book Antiqua"/>
          <w:lang w:val="en-US"/>
        </w:rPr>
        <w:t>dimethylthiazol</w:t>
      </w:r>
      <w:proofErr w:type="spellEnd"/>
      <w:r w:rsidR="00A06722" w:rsidRPr="006609D0">
        <w:rPr>
          <w:rFonts w:ascii="Book Antiqua" w:hAnsi="Book Antiqua"/>
        </w:rPr>
        <w:t>-2-</w:t>
      </w:r>
      <w:proofErr w:type="spellStart"/>
      <w:r w:rsidR="00A06722" w:rsidRPr="006F533C">
        <w:rPr>
          <w:rFonts w:ascii="Book Antiqua" w:hAnsi="Book Antiqua"/>
          <w:lang w:val="en-US"/>
        </w:rPr>
        <w:t>yl</w:t>
      </w:r>
      <w:proofErr w:type="spellEnd"/>
      <w:r w:rsidR="00A06722" w:rsidRPr="006609D0">
        <w:rPr>
          <w:rFonts w:ascii="Book Antiqua" w:hAnsi="Book Antiqua"/>
        </w:rPr>
        <w:t>)-5-(3-</w:t>
      </w:r>
      <w:proofErr w:type="spellStart"/>
      <w:r w:rsidR="00A06722" w:rsidRPr="006F533C">
        <w:rPr>
          <w:rFonts w:ascii="Book Antiqua" w:hAnsi="Book Antiqua"/>
          <w:lang w:val="en-US"/>
        </w:rPr>
        <w:t>carboxymethoxyphenyl</w:t>
      </w:r>
      <w:proofErr w:type="spellEnd"/>
      <w:r w:rsidR="00A06722" w:rsidRPr="006609D0">
        <w:rPr>
          <w:rFonts w:ascii="Book Antiqua" w:hAnsi="Book Antiqua"/>
        </w:rPr>
        <w:t>)-2-(4-</w:t>
      </w:r>
      <w:proofErr w:type="spellStart"/>
      <w:r w:rsidR="00A06722" w:rsidRPr="006F533C">
        <w:rPr>
          <w:rFonts w:ascii="Book Antiqua" w:hAnsi="Book Antiqua"/>
          <w:lang w:val="en-US"/>
        </w:rPr>
        <w:t>sulfophenyl</w:t>
      </w:r>
      <w:proofErr w:type="spellEnd"/>
      <w:r w:rsidR="00A06722" w:rsidRPr="006609D0">
        <w:rPr>
          <w:rFonts w:ascii="Book Antiqua" w:hAnsi="Book Antiqua"/>
        </w:rPr>
        <w:t>)-2</w:t>
      </w:r>
      <w:r w:rsidR="00A06722" w:rsidRPr="006F533C">
        <w:rPr>
          <w:rFonts w:ascii="Book Antiqua" w:hAnsi="Book Antiqua"/>
          <w:lang w:val="en-US"/>
        </w:rPr>
        <w:t>H</w:t>
      </w:r>
      <w:r w:rsidR="00A06722" w:rsidRPr="006609D0">
        <w:rPr>
          <w:rFonts w:ascii="Book Antiqua" w:hAnsi="Book Antiqua"/>
        </w:rPr>
        <w:t>-</w:t>
      </w:r>
      <w:r w:rsidR="00A06722" w:rsidRPr="006F533C">
        <w:rPr>
          <w:rFonts w:ascii="Book Antiqua" w:hAnsi="Book Antiqua"/>
          <w:lang w:val="en-US"/>
        </w:rPr>
        <w:t>tetrazolium</w:t>
      </w:r>
      <w:r w:rsidR="00A06722" w:rsidRPr="006609D0">
        <w:rPr>
          <w:rFonts w:ascii="Book Antiqua" w:hAnsi="Book Antiqua"/>
        </w:rPr>
        <w:t xml:space="preserve">; </w:t>
      </w:r>
      <w:r w:rsidR="00A06722" w:rsidRPr="006F533C">
        <w:rPr>
          <w:rFonts w:ascii="Book Antiqua" w:hAnsi="Book Antiqua"/>
          <w:lang w:val="en-US"/>
        </w:rPr>
        <w:t>XTT</w:t>
      </w:r>
      <w:r w:rsidR="003F6269" w:rsidRPr="006609D0">
        <w:rPr>
          <w:rFonts w:ascii="Book Antiqua" w:hAnsi="Book Antiqua"/>
        </w:rPr>
        <w:t>:</w:t>
      </w:r>
      <w:r w:rsidR="00A06722" w:rsidRPr="006609D0">
        <w:rPr>
          <w:rFonts w:ascii="Book Antiqua" w:hAnsi="Book Antiqua"/>
        </w:rPr>
        <w:t xml:space="preserve"> 2,3-</w:t>
      </w:r>
      <w:proofErr w:type="spellStart"/>
      <w:r w:rsidR="00A06722" w:rsidRPr="006F533C">
        <w:rPr>
          <w:rFonts w:ascii="Book Antiqua" w:hAnsi="Book Antiqua"/>
          <w:lang w:val="en-US"/>
        </w:rPr>
        <w:t>bis</w:t>
      </w:r>
      <w:proofErr w:type="spellEnd"/>
      <w:r w:rsidR="00A06722" w:rsidRPr="006609D0">
        <w:rPr>
          <w:rFonts w:ascii="Book Antiqua" w:hAnsi="Book Antiqua"/>
        </w:rPr>
        <w:t>-(2-</w:t>
      </w:r>
      <w:proofErr w:type="spellStart"/>
      <w:r w:rsidR="00A06722" w:rsidRPr="006F533C">
        <w:rPr>
          <w:rFonts w:ascii="Book Antiqua" w:hAnsi="Book Antiqua"/>
          <w:lang w:val="en-US"/>
        </w:rPr>
        <w:t>methoxy</w:t>
      </w:r>
      <w:proofErr w:type="spellEnd"/>
      <w:r w:rsidR="00A06722" w:rsidRPr="006609D0">
        <w:rPr>
          <w:rFonts w:ascii="Book Antiqua" w:hAnsi="Book Antiqua"/>
        </w:rPr>
        <w:t>-4-</w:t>
      </w:r>
      <w:r w:rsidR="00A06722" w:rsidRPr="006F533C">
        <w:rPr>
          <w:rFonts w:ascii="Book Antiqua" w:hAnsi="Book Antiqua"/>
          <w:lang w:val="en-US"/>
        </w:rPr>
        <w:t>nitro</w:t>
      </w:r>
      <w:r w:rsidR="00A06722" w:rsidRPr="006609D0">
        <w:rPr>
          <w:rFonts w:ascii="Book Antiqua" w:hAnsi="Book Antiqua"/>
        </w:rPr>
        <w:t>-5-</w:t>
      </w:r>
      <w:proofErr w:type="spellStart"/>
      <w:r w:rsidR="00A06722" w:rsidRPr="006F533C">
        <w:rPr>
          <w:rFonts w:ascii="Book Antiqua" w:hAnsi="Book Antiqua"/>
          <w:lang w:val="en-US"/>
        </w:rPr>
        <w:t>sulfophenyl</w:t>
      </w:r>
      <w:proofErr w:type="spellEnd"/>
      <w:r w:rsidR="00A06722" w:rsidRPr="006609D0">
        <w:rPr>
          <w:rFonts w:ascii="Book Antiqua" w:hAnsi="Book Antiqua"/>
        </w:rPr>
        <w:t>)-2</w:t>
      </w:r>
      <w:r w:rsidR="00A06722" w:rsidRPr="006F533C">
        <w:rPr>
          <w:rFonts w:ascii="Book Antiqua" w:hAnsi="Book Antiqua"/>
          <w:lang w:val="en-US"/>
        </w:rPr>
        <w:t>H</w:t>
      </w:r>
      <w:r w:rsidR="00A06722" w:rsidRPr="006609D0">
        <w:rPr>
          <w:rFonts w:ascii="Book Antiqua" w:hAnsi="Book Antiqua"/>
        </w:rPr>
        <w:t>-</w:t>
      </w:r>
      <w:r w:rsidR="00A06722" w:rsidRPr="006F533C">
        <w:rPr>
          <w:rFonts w:ascii="Book Antiqua" w:hAnsi="Book Antiqua"/>
          <w:lang w:val="en-US"/>
        </w:rPr>
        <w:t>tetrazolium</w:t>
      </w:r>
      <w:r w:rsidR="00A06722" w:rsidRPr="006609D0">
        <w:rPr>
          <w:rFonts w:ascii="Book Antiqua" w:hAnsi="Book Antiqua"/>
        </w:rPr>
        <w:t>-5-</w:t>
      </w:r>
      <w:proofErr w:type="spellStart"/>
      <w:r w:rsidR="00A06722" w:rsidRPr="006F533C">
        <w:rPr>
          <w:rFonts w:ascii="Book Antiqua" w:hAnsi="Book Antiqua"/>
          <w:lang w:val="en-US"/>
        </w:rPr>
        <w:t>carboxanilide</w:t>
      </w:r>
      <w:proofErr w:type="spellEnd"/>
      <w:r w:rsidR="00225938" w:rsidRPr="006609D0">
        <w:rPr>
          <w:rFonts w:ascii="Book Antiqua" w:hAnsi="Book Antiqua"/>
        </w:rPr>
        <w:t xml:space="preserve">; </w:t>
      </w:r>
      <w:r w:rsidR="00225938" w:rsidRPr="006F533C">
        <w:rPr>
          <w:rFonts w:ascii="Book Antiqua" w:hAnsi="Book Antiqua"/>
          <w:lang w:val="en-US"/>
        </w:rPr>
        <w:t>PHB</w:t>
      </w:r>
      <w:r w:rsidR="00CC3797" w:rsidRPr="006609D0">
        <w:rPr>
          <w:rFonts w:ascii="Book Antiqua" w:hAnsi="Book Antiqua"/>
        </w:rPr>
        <w:t>:</w:t>
      </w:r>
      <w:r w:rsidR="00225938" w:rsidRPr="006609D0">
        <w:rPr>
          <w:rFonts w:ascii="Book Antiqua" w:hAnsi="Book Antiqua"/>
        </w:rPr>
        <w:t xml:space="preserve"> </w:t>
      </w:r>
      <w:r w:rsidR="00CC3797" w:rsidRPr="006F533C">
        <w:rPr>
          <w:rFonts w:ascii="Book Antiqua" w:hAnsi="Book Antiqua"/>
          <w:lang w:val="en-US"/>
        </w:rPr>
        <w:t>Poly</w:t>
      </w:r>
      <w:r w:rsidR="00CC3797" w:rsidRPr="006609D0">
        <w:rPr>
          <w:rFonts w:ascii="Book Antiqua" w:hAnsi="Book Antiqua"/>
        </w:rPr>
        <w:t>(3-</w:t>
      </w:r>
      <w:proofErr w:type="spellStart"/>
      <w:r w:rsidR="00CC3797" w:rsidRPr="006F533C">
        <w:rPr>
          <w:rFonts w:ascii="Book Antiqua" w:hAnsi="Book Antiqua"/>
          <w:lang w:val="en-US"/>
        </w:rPr>
        <w:t>hydroxybutyrate</w:t>
      </w:r>
      <w:proofErr w:type="spellEnd"/>
      <w:r w:rsidR="00CC3797" w:rsidRPr="006609D0">
        <w:rPr>
          <w:rFonts w:ascii="Book Antiqua" w:hAnsi="Book Antiqua"/>
        </w:rPr>
        <w:t xml:space="preserve">); </w:t>
      </w:r>
      <w:r w:rsidR="00225938" w:rsidRPr="006F533C">
        <w:rPr>
          <w:rFonts w:ascii="Book Antiqua" w:hAnsi="Book Antiqua"/>
          <w:lang w:val="en-US"/>
        </w:rPr>
        <w:t>PHBV</w:t>
      </w:r>
      <w:r w:rsidR="00CC3797" w:rsidRPr="006609D0">
        <w:rPr>
          <w:rFonts w:ascii="Book Antiqua" w:hAnsi="Book Antiqua"/>
        </w:rPr>
        <w:t xml:space="preserve">: </w:t>
      </w:r>
      <w:r w:rsidR="00CC3797" w:rsidRPr="006F533C">
        <w:rPr>
          <w:rFonts w:ascii="Book Antiqua" w:hAnsi="Book Antiqua"/>
          <w:lang w:val="en-US"/>
        </w:rPr>
        <w:t>Poly</w:t>
      </w:r>
      <w:r w:rsidR="00CC3797" w:rsidRPr="006609D0">
        <w:rPr>
          <w:rFonts w:ascii="Book Antiqua" w:hAnsi="Book Antiqua"/>
        </w:rPr>
        <w:t>(3-</w:t>
      </w:r>
      <w:proofErr w:type="spellStart"/>
      <w:r w:rsidR="00CC3797" w:rsidRPr="006F533C">
        <w:rPr>
          <w:rFonts w:ascii="Book Antiqua" w:hAnsi="Book Antiqua"/>
          <w:lang w:val="en-US"/>
        </w:rPr>
        <w:t>hydroxybutyrate</w:t>
      </w:r>
      <w:proofErr w:type="spellEnd"/>
      <w:r w:rsidR="00CC3797" w:rsidRPr="006609D0">
        <w:rPr>
          <w:rFonts w:ascii="Book Antiqua" w:hAnsi="Book Antiqua"/>
        </w:rPr>
        <w:t>-</w:t>
      </w:r>
      <w:r w:rsidR="00CC3797" w:rsidRPr="006F533C">
        <w:rPr>
          <w:rFonts w:ascii="Book Antiqua" w:hAnsi="Book Antiqua"/>
          <w:lang w:val="en-US"/>
        </w:rPr>
        <w:t>co</w:t>
      </w:r>
      <w:r w:rsidR="00CC3797" w:rsidRPr="006609D0">
        <w:rPr>
          <w:rFonts w:ascii="Book Antiqua" w:hAnsi="Book Antiqua"/>
        </w:rPr>
        <w:t>-3-</w:t>
      </w:r>
      <w:proofErr w:type="spellStart"/>
      <w:r w:rsidR="00CC3797" w:rsidRPr="006F533C">
        <w:rPr>
          <w:rFonts w:ascii="Book Antiqua" w:hAnsi="Book Antiqua"/>
          <w:lang w:val="en-US"/>
        </w:rPr>
        <w:t>hydroxyvalerate</w:t>
      </w:r>
      <w:proofErr w:type="spellEnd"/>
      <w:r w:rsidR="00CC3797" w:rsidRPr="006609D0">
        <w:rPr>
          <w:rFonts w:ascii="Book Antiqua" w:hAnsi="Book Antiqua"/>
        </w:rPr>
        <w:t>);</w:t>
      </w:r>
      <w:r w:rsidR="00225938" w:rsidRPr="006609D0">
        <w:rPr>
          <w:rFonts w:ascii="Book Antiqua" w:hAnsi="Book Antiqua"/>
        </w:rPr>
        <w:t xml:space="preserve"> </w:t>
      </w:r>
      <w:proofErr w:type="spellStart"/>
      <w:r w:rsidR="00225938" w:rsidRPr="006F533C">
        <w:rPr>
          <w:rFonts w:ascii="Book Antiqua" w:hAnsi="Book Antiqua"/>
          <w:lang w:val="en-US"/>
        </w:rPr>
        <w:t>PHBHHx</w:t>
      </w:r>
      <w:proofErr w:type="spellEnd"/>
      <w:r w:rsidR="00CC3797" w:rsidRPr="006609D0">
        <w:rPr>
          <w:rFonts w:ascii="Book Antiqua" w:hAnsi="Book Antiqua"/>
        </w:rPr>
        <w:t xml:space="preserve">: </w:t>
      </w:r>
      <w:r w:rsidR="00CC3797" w:rsidRPr="006F533C">
        <w:rPr>
          <w:rFonts w:ascii="Book Antiqua" w:hAnsi="Book Antiqua"/>
          <w:lang w:val="en-US"/>
        </w:rPr>
        <w:t>Poly</w:t>
      </w:r>
      <w:r w:rsidR="00CC3797" w:rsidRPr="006609D0">
        <w:rPr>
          <w:rFonts w:ascii="Book Antiqua" w:hAnsi="Book Antiqua"/>
        </w:rPr>
        <w:t>(3-</w:t>
      </w:r>
      <w:proofErr w:type="spellStart"/>
      <w:r w:rsidR="00CC3797" w:rsidRPr="006F533C">
        <w:rPr>
          <w:rFonts w:ascii="Book Antiqua" w:hAnsi="Book Antiqua"/>
          <w:lang w:val="en-US"/>
        </w:rPr>
        <w:t>hydroxybutyrate</w:t>
      </w:r>
      <w:proofErr w:type="spellEnd"/>
      <w:r w:rsidR="00CC3797" w:rsidRPr="006609D0">
        <w:rPr>
          <w:rFonts w:ascii="Book Antiqua" w:hAnsi="Book Antiqua"/>
        </w:rPr>
        <w:t>-</w:t>
      </w:r>
      <w:r w:rsidR="00CC3797" w:rsidRPr="006F533C">
        <w:rPr>
          <w:rFonts w:ascii="Book Antiqua" w:hAnsi="Book Antiqua"/>
          <w:lang w:val="en-US"/>
        </w:rPr>
        <w:t>co</w:t>
      </w:r>
      <w:r w:rsidR="00CC3797" w:rsidRPr="006609D0">
        <w:rPr>
          <w:rFonts w:ascii="Book Antiqua" w:hAnsi="Book Antiqua"/>
        </w:rPr>
        <w:t>-3-</w:t>
      </w:r>
      <w:proofErr w:type="spellStart"/>
      <w:r w:rsidR="00CC3797" w:rsidRPr="006F533C">
        <w:rPr>
          <w:rFonts w:ascii="Book Antiqua" w:hAnsi="Book Antiqua"/>
          <w:lang w:val="en-US"/>
        </w:rPr>
        <w:t>hydroxyhexanoate</w:t>
      </w:r>
      <w:proofErr w:type="spellEnd"/>
      <w:r w:rsidR="00CC3797" w:rsidRPr="006609D0">
        <w:rPr>
          <w:rFonts w:ascii="Book Antiqua" w:hAnsi="Book Antiqua"/>
        </w:rPr>
        <w:t xml:space="preserve">); </w:t>
      </w:r>
      <w:r w:rsidR="00CC3797" w:rsidRPr="006F533C">
        <w:rPr>
          <w:rFonts w:ascii="Book Antiqua" w:hAnsi="Book Antiqua"/>
          <w:lang w:val="en-US"/>
        </w:rPr>
        <w:t>MSCs</w:t>
      </w:r>
      <w:r w:rsidR="00CC3797" w:rsidRPr="006609D0">
        <w:rPr>
          <w:rFonts w:ascii="Book Antiqua" w:hAnsi="Book Antiqua"/>
        </w:rPr>
        <w:t xml:space="preserve">: </w:t>
      </w:r>
      <w:r w:rsidR="00CC3797" w:rsidRPr="006F533C">
        <w:rPr>
          <w:rFonts w:ascii="Book Antiqua" w:hAnsi="Book Antiqua"/>
          <w:lang w:val="en-US"/>
        </w:rPr>
        <w:t>Mesenchymal</w:t>
      </w:r>
      <w:r w:rsidR="00CC3797" w:rsidRPr="006609D0">
        <w:rPr>
          <w:rFonts w:ascii="Book Antiqua" w:hAnsi="Book Antiqua"/>
        </w:rPr>
        <w:t xml:space="preserve"> </w:t>
      </w:r>
      <w:r w:rsidR="00CC3797" w:rsidRPr="006F533C">
        <w:rPr>
          <w:rFonts w:ascii="Book Antiqua" w:hAnsi="Book Antiqua"/>
          <w:lang w:val="en-US"/>
        </w:rPr>
        <w:t>stem</w:t>
      </w:r>
      <w:r w:rsidR="00CC3797" w:rsidRPr="006609D0">
        <w:rPr>
          <w:rFonts w:ascii="Book Antiqua" w:hAnsi="Book Antiqua"/>
        </w:rPr>
        <w:t xml:space="preserve"> </w:t>
      </w:r>
      <w:r w:rsidR="00CC3797" w:rsidRPr="006F533C">
        <w:rPr>
          <w:rFonts w:ascii="Book Antiqua" w:hAnsi="Book Antiqua"/>
          <w:lang w:val="en-US"/>
        </w:rPr>
        <w:t>cells</w:t>
      </w:r>
      <w:r w:rsidR="00CC3797" w:rsidRPr="006609D0">
        <w:rPr>
          <w:rFonts w:ascii="Book Antiqua" w:hAnsi="Book Antiqua"/>
        </w:rPr>
        <w:t xml:space="preserve">; </w:t>
      </w:r>
      <w:r w:rsidR="00CC3797" w:rsidRPr="006F533C">
        <w:rPr>
          <w:rFonts w:ascii="Book Antiqua" w:hAnsi="Book Antiqua"/>
          <w:lang w:val="en-US"/>
        </w:rPr>
        <w:t>PHAs</w:t>
      </w:r>
      <w:r w:rsidR="00CC3797" w:rsidRPr="006609D0">
        <w:rPr>
          <w:rFonts w:ascii="Book Antiqua" w:hAnsi="Book Antiqua"/>
        </w:rPr>
        <w:t xml:space="preserve">: </w:t>
      </w:r>
      <w:r w:rsidR="00CC3797" w:rsidRPr="006F533C">
        <w:rPr>
          <w:rFonts w:ascii="Book Antiqua" w:hAnsi="Book Antiqua"/>
          <w:lang w:val="en-US"/>
        </w:rPr>
        <w:t>Poly</w:t>
      </w:r>
      <w:r w:rsidR="00CC3797" w:rsidRPr="006609D0">
        <w:rPr>
          <w:rFonts w:ascii="Book Antiqua" w:hAnsi="Book Antiqua"/>
        </w:rPr>
        <w:t>(3-</w:t>
      </w:r>
      <w:proofErr w:type="spellStart"/>
      <w:r w:rsidR="00CC3797" w:rsidRPr="006F533C">
        <w:rPr>
          <w:rFonts w:ascii="Book Antiqua" w:hAnsi="Book Antiqua"/>
          <w:lang w:val="en-US"/>
        </w:rPr>
        <w:t>hydroxyalkanoates</w:t>
      </w:r>
      <w:proofErr w:type="spellEnd"/>
      <w:r w:rsidR="00CC3797" w:rsidRPr="006609D0">
        <w:rPr>
          <w:rFonts w:ascii="Book Antiqua" w:hAnsi="Book Antiqua"/>
        </w:rPr>
        <w:t>)</w:t>
      </w:r>
      <w:r w:rsidR="002079B9" w:rsidRPr="006609D0">
        <w:rPr>
          <w:rFonts w:ascii="Book Antiqua" w:hAnsi="Book Antiqua"/>
        </w:rPr>
        <w:t xml:space="preserve">; </w:t>
      </w:r>
      <w:r w:rsidR="002079B9" w:rsidRPr="006F533C">
        <w:rPr>
          <w:rFonts w:ascii="Book Antiqua" w:hAnsi="Book Antiqua"/>
          <w:lang w:val="en-US"/>
        </w:rPr>
        <w:t>PLA</w:t>
      </w:r>
      <w:r w:rsidR="002079B9" w:rsidRPr="006609D0">
        <w:rPr>
          <w:rFonts w:ascii="Book Antiqua" w:hAnsi="Book Antiqua"/>
        </w:rPr>
        <w:t xml:space="preserve">: </w:t>
      </w:r>
      <w:proofErr w:type="spellStart"/>
      <w:r w:rsidR="002079B9" w:rsidRPr="006F533C">
        <w:rPr>
          <w:rFonts w:ascii="Book Antiqua" w:hAnsi="Book Antiqua"/>
          <w:lang w:val="en-US"/>
        </w:rPr>
        <w:t>pol</w:t>
      </w:r>
      <w:r w:rsidR="0071151F">
        <w:rPr>
          <w:rFonts w:ascii="Book Antiqua" w:hAnsi="Book Antiqua"/>
          <w:lang w:val="en-US"/>
        </w:rPr>
        <w:t>ylactic</w:t>
      </w:r>
      <w:proofErr w:type="spellEnd"/>
      <w:r w:rsidR="0071151F" w:rsidRPr="006609D0">
        <w:rPr>
          <w:rFonts w:ascii="Book Antiqua" w:hAnsi="Book Antiqua"/>
        </w:rPr>
        <w:t xml:space="preserve"> </w:t>
      </w:r>
      <w:r w:rsidR="0071151F">
        <w:rPr>
          <w:rFonts w:ascii="Book Antiqua" w:hAnsi="Book Antiqua"/>
          <w:lang w:val="en-US"/>
        </w:rPr>
        <w:t>acid</w:t>
      </w:r>
      <w:r w:rsidR="00CC3797" w:rsidRPr="006609D0">
        <w:rPr>
          <w:rFonts w:ascii="Book Antiqua" w:hAnsi="Book Antiqua"/>
        </w:rPr>
        <w:t>.</w:t>
      </w:r>
      <w:r w:rsidR="003D3CED" w:rsidRPr="006609D0" w:rsidDel="003D3CED">
        <w:rPr>
          <w:rFonts w:ascii="Book Antiqua" w:hAnsi="Book Antiqua"/>
        </w:rPr>
        <w:t xml:space="preserve"> </w:t>
      </w:r>
    </w:p>
    <w:sectPr w:rsidR="00AE6322" w:rsidRPr="006609D0" w:rsidSect="00F7331E">
      <w:pgSz w:w="16834" w:h="11894"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E49" w:rsidRDefault="00465E49">
      <w:r>
        <w:separator/>
      </w:r>
    </w:p>
  </w:endnote>
  <w:endnote w:type="continuationSeparator" w:id="0">
    <w:p w:rsidR="00465E49" w:rsidRDefault="0046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02FF" w:usb1="4000205B"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460" w:rsidRDefault="00E86460" w:rsidP="00F7331E">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86460" w:rsidRDefault="00E86460" w:rsidP="00211DFA">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8C9" w:rsidRPr="00F7331E" w:rsidRDefault="006A58C9" w:rsidP="009A788E">
    <w:pPr>
      <w:pStyle w:val="ac"/>
      <w:framePr w:wrap="none" w:vAnchor="text" w:hAnchor="margin" w:xAlign="center" w:y="1"/>
      <w:rPr>
        <w:rStyle w:val="ad"/>
        <w:rFonts w:ascii="Book Antiqua" w:hAnsi="Book Antiqua"/>
      </w:rPr>
    </w:pPr>
    <w:r w:rsidRPr="00F7331E">
      <w:rPr>
        <w:rStyle w:val="ad"/>
        <w:rFonts w:ascii="Book Antiqua" w:hAnsi="Book Antiqua"/>
      </w:rPr>
      <w:fldChar w:fldCharType="begin"/>
    </w:r>
    <w:r w:rsidRPr="00F7331E">
      <w:rPr>
        <w:rStyle w:val="ad"/>
        <w:rFonts w:ascii="Book Antiqua" w:hAnsi="Book Antiqua"/>
      </w:rPr>
      <w:instrText xml:space="preserve"> PAGE </w:instrText>
    </w:r>
    <w:r w:rsidRPr="00F7331E">
      <w:rPr>
        <w:rStyle w:val="ad"/>
        <w:rFonts w:ascii="Book Antiqua" w:hAnsi="Book Antiqua"/>
      </w:rPr>
      <w:fldChar w:fldCharType="separate"/>
    </w:r>
    <w:r w:rsidR="00817384">
      <w:rPr>
        <w:rStyle w:val="ad"/>
        <w:rFonts w:ascii="Book Antiqua" w:hAnsi="Book Antiqua"/>
        <w:noProof/>
      </w:rPr>
      <w:t>54</w:t>
    </w:r>
    <w:r w:rsidRPr="00F7331E">
      <w:rPr>
        <w:rStyle w:val="ad"/>
        <w:rFonts w:ascii="Book Antiqua" w:hAnsi="Book Antiqua"/>
      </w:rPr>
      <w:fldChar w:fldCharType="end"/>
    </w:r>
  </w:p>
  <w:p w:rsidR="00E86460" w:rsidRPr="00F7331E" w:rsidRDefault="00E86460" w:rsidP="00F7331E">
    <w:pPr>
      <w:pStyle w:val="ac"/>
      <w:ind w:right="360"/>
      <w:jc w:val="center"/>
      <w:rPr>
        <w:rFonts w:ascii="Book Antiqua" w:hAnsi="Book Antiqu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E49" w:rsidRDefault="00465E49">
      <w:r>
        <w:separator/>
      </w:r>
    </w:p>
  </w:footnote>
  <w:footnote w:type="continuationSeparator" w:id="0">
    <w:p w:rsidR="00465E49" w:rsidRDefault="00465E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2628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B7D56"/>
    <w:multiLevelType w:val="hybridMultilevel"/>
    <w:tmpl w:val="19E6071A"/>
    <w:lvl w:ilvl="0" w:tplc="5590C9D0">
      <w:start w:val="1"/>
      <w:numFmt w:val="decimal"/>
      <w:lvlText w:val="%1"/>
      <w:lvlJc w:val="left"/>
      <w:pPr>
        <w:ind w:left="928" w:hanging="360"/>
      </w:pPr>
      <w:rPr>
        <w:rFonts w:hint="default"/>
        <w:b/>
      </w:rPr>
    </w:lvl>
    <w:lvl w:ilvl="1" w:tplc="BD94715A" w:tentative="1">
      <w:start w:val="1"/>
      <w:numFmt w:val="lowerLetter"/>
      <w:lvlText w:val="%2."/>
      <w:lvlJc w:val="left"/>
      <w:pPr>
        <w:ind w:left="1440" w:hanging="360"/>
      </w:pPr>
    </w:lvl>
    <w:lvl w:ilvl="2" w:tplc="FB966712" w:tentative="1">
      <w:start w:val="1"/>
      <w:numFmt w:val="lowerRoman"/>
      <w:lvlText w:val="%3."/>
      <w:lvlJc w:val="right"/>
      <w:pPr>
        <w:ind w:left="2160" w:hanging="180"/>
      </w:pPr>
    </w:lvl>
    <w:lvl w:ilvl="3" w:tplc="BEE29DD4" w:tentative="1">
      <w:start w:val="1"/>
      <w:numFmt w:val="decimal"/>
      <w:lvlText w:val="%4."/>
      <w:lvlJc w:val="left"/>
      <w:pPr>
        <w:ind w:left="2880" w:hanging="360"/>
      </w:pPr>
    </w:lvl>
    <w:lvl w:ilvl="4" w:tplc="709A31EC" w:tentative="1">
      <w:start w:val="1"/>
      <w:numFmt w:val="lowerLetter"/>
      <w:lvlText w:val="%5."/>
      <w:lvlJc w:val="left"/>
      <w:pPr>
        <w:ind w:left="3600" w:hanging="360"/>
      </w:pPr>
    </w:lvl>
    <w:lvl w:ilvl="5" w:tplc="82325B1C" w:tentative="1">
      <w:start w:val="1"/>
      <w:numFmt w:val="lowerRoman"/>
      <w:lvlText w:val="%6."/>
      <w:lvlJc w:val="right"/>
      <w:pPr>
        <w:ind w:left="4320" w:hanging="180"/>
      </w:pPr>
    </w:lvl>
    <w:lvl w:ilvl="6" w:tplc="D096C016" w:tentative="1">
      <w:start w:val="1"/>
      <w:numFmt w:val="decimal"/>
      <w:lvlText w:val="%7."/>
      <w:lvlJc w:val="left"/>
      <w:pPr>
        <w:ind w:left="5040" w:hanging="360"/>
      </w:pPr>
    </w:lvl>
    <w:lvl w:ilvl="7" w:tplc="8864DE9E" w:tentative="1">
      <w:start w:val="1"/>
      <w:numFmt w:val="lowerLetter"/>
      <w:lvlText w:val="%8."/>
      <w:lvlJc w:val="left"/>
      <w:pPr>
        <w:ind w:left="5760" w:hanging="360"/>
      </w:pPr>
    </w:lvl>
    <w:lvl w:ilvl="8" w:tplc="DBD05BFE" w:tentative="1">
      <w:start w:val="1"/>
      <w:numFmt w:val="lowerRoman"/>
      <w:lvlText w:val="%9."/>
      <w:lvlJc w:val="right"/>
      <w:pPr>
        <w:ind w:left="6480" w:hanging="180"/>
      </w:pPr>
    </w:lvl>
  </w:abstractNum>
  <w:abstractNum w:abstractNumId="2">
    <w:nsid w:val="063135A0"/>
    <w:multiLevelType w:val="hybridMultilevel"/>
    <w:tmpl w:val="19E6071A"/>
    <w:lvl w:ilvl="0" w:tplc="0512D2CE">
      <w:start w:val="1"/>
      <w:numFmt w:val="decimal"/>
      <w:lvlText w:val="%1"/>
      <w:lvlJc w:val="left"/>
      <w:pPr>
        <w:ind w:left="928" w:hanging="360"/>
      </w:pPr>
      <w:rPr>
        <w:rFonts w:hint="default"/>
        <w:b/>
      </w:rPr>
    </w:lvl>
    <w:lvl w:ilvl="1" w:tplc="E99E09F0" w:tentative="1">
      <w:start w:val="1"/>
      <w:numFmt w:val="lowerLetter"/>
      <w:lvlText w:val="%2."/>
      <w:lvlJc w:val="left"/>
      <w:pPr>
        <w:ind w:left="1440" w:hanging="360"/>
      </w:pPr>
    </w:lvl>
    <w:lvl w:ilvl="2" w:tplc="90D47BE2" w:tentative="1">
      <w:start w:val="1"/>
      <w:numFmt w:val="lowerRoman"/>
      <w:lvlText w:val="%3."/>
      <w:lvlJc w:val="right"/>
      <w:pPr>
        <w:ind w:left="2160" w:hanging="180"/>
      </w:pPr>
    </w:lvl>
    <w:lvl w:ilvl="3" w:tplc="179AB294" w:tentative="1">
      <w:start w:val="1"/>
      <w:numFmt w:val="decimal"/>
      <w:lvlText w:val="%4."/>
      <w:lvlJc w:val="left"/>
      <w:pPr>
        <w:ind w:left="2880" w:hanging="360"/>
      </w:pPr>
    </w:lvl>
    <w:lvl w:ilvl="4" w:tplc="8AFC7B7E" w:tentative="1">
      <w:start w:val="1"/>
      <w:numFmt w:val="lowerLetter"/>
      <w:lvlText w:val="%5."/>
      <w:lvlJc w:val="left"/>
      <w:pPr>
        <w:ind w:left="3600" w:hanging="360"/>
      </w:pPr>
    </w:lvl>
    <w:lvl w:ilvl="5" w:tplc="F81AAFD0" w:tentative="1">
      <w:start w:val="1"/>
      <w:numFmt w:val="lowerRoman"/>
      <w:lvlText w:val="%6."/>
      <w:lvlJc w:val="right"/>
      <w:pPr>
        <w:ind w:left="4320" w:hanging="180"/>
      </w:pPr>
    </w:lvl>
    <w:lvl w:ilvl="6" w:tplc="46D23F8A" w:tentative="1">
      <w:start w:val="1"/>
      <w:numFmt w:val="decimal"/>
      <w:lvlText w:val="%7."/>
      <w:lvlJc w:val="left"/>
      <w:pPr>
        <w:ind w:left="5040" w:hanging="360"/>
      </w:pPr>
    </w:lvl>
    <w:lvl w:ilvl="7" w:tplc="0130D270" w:tentative="1">
      <w:start w:val="1"/>
      <w:numFmt w:val="lowerLetter"/>
      <w:lvlText w:val="%8."/>
      <w:lvlJc w:val="left"/>
      <w:pPr>
        <w:ind w:left="5760" w:hanging="360"/>
      </w:pPr>
    </w:lvl>
    <w:lvl w:ilvl="8" w:tplc="9E78E58A" w:tentative="1">
      <w:start w:val="1"/>
      <w:numFmt w:val="lowerRoman"/>
      <w:lvlText w:val="%9."/>
      <w:lvlJc w:val="right"/>
      <w:pPr>
        <w:ind w:left="6480" w:hanging="180"/>
      </w:pPr>
    </w:lvl>
  </w:abstractNum>
  <w:abstractNum w:abstractNumId="3">
    <w:nsid w:val="13600D8F"/>
    <w:multiLevelType w:val="hybridMultilevel"/>
    <w:tmpl w:val="19E6071A"/>
    <w:lvl w:ilvl="0" w:tplc="0EE6DBCE">
      <w:start w:val="1"/>
      <w:numFmt w:val="decimal"/>
      <w:lvlText w:val="%1"/>
      <w:lvlJc w:val="left"/>
      <w:pPr>
        <w:ind w:left="928" w:hanging="360"/>
      </w:pPr>
      <w:rPr>
        <w:rFonts w:hint="default"/>
        <w:b/>
      </w:rPr>
    </w:lvl>
    <w:lvl w:ilvl="1" w:tplc="FA46EE8E" w:tentative="1">
      <w:start w:val="1"/>
      <w:numFmt w:val="lowerLetter"/>
      <w:lvlText w:val="%2."/>
      <w:lvlJc w:val="left"/>
      <w:pPr>
        <w:ind w:left="1440" w:hanging="360"/>
      </w:pPr>
    </w:lvl>
    <w:lvl w:ilvl="2" w:tplc="72580674" w:tentative="1">
      <w:start w:val="1"/>
      <w:numFmt w:val="lowerRoman"/>
      <w:lvlText w:val="%3."/>
      <w:lvlJc w:val="right"/>
      <w:pPr>
        <w:ind w:left="2160" w:hanging="180"/>
      </w:pPr>
    </w:lvl>
    <w:lvl w:ilvl="3" w:tplc="F0B61F9A" w:tentative="1">
      <w:start w:val="1"/>
      <w:numFmt w:val="decimal"/>
      <w:lvlText w:val="%4."/>
      <w:lvlJc w:val="left"/>
      <w:pPr>
        <w:ind w:left="2880" w:hanging="360"/>
      </w:pPr>
    </w:lvl>
    <w:lvl w:ilvl="4" w:tplc="BD808B40" w:tentative="1">
      <w:start w:val="1"/>
      <w:numFmt w:val="lowerLetter"/>
      <w:lvlText w:val="%5."/>
      <w:lvlJc w:val="left"/>
      <w:pPr>
        <w:ind w:left="3600" w:hanging="360"/>
      </w:pPr>
    </w:lvl>
    <w:lvl w:ilvl="5" w:tplc="7F3CC31A" w:tentative="1">
      <w:start w:val="1"/>
      <w:numFmt w:val="lowerRoman"/>
      <w:lvlText w:val="%6."/>
      <w:lvlJc w:val="right"/>
      <w:pPr>
        <w:ind w:left="4320" w:hanging="180"/>
      </w:pPr>
    </w:lvl>
    <w:lvl w:ilvl="6" w:tplc="40E4D5E2" w:tentative="1">
      <w:start w:val="1"/>
      <w:numFmt w:val="decimal"/>
      <w:lvlText w:val="%7."/>
      <w:lvlJc w:val="left"/>
      <w:pPr>
        <w:ind w:left="5040" w:hanging="360"/>
      </w:pPr>
    </w:lvl>
    <w:lvl w:ilvl="7" w:tplc="CCB26FCA" w:tentative="1">
      <w:start w:val="1"/>
      <w:numFmt w:val="lowerLetter"/>
      <w:lvlText w:val="%8."/>
      <w:lvlJc w:val="left"/>
      <w:pPr>
        <w:ind w:left="5760" w:hanging="360"/>
      </w:pPr>
    </w:lvl>
    <w:lvl w:ilvl="8" w:tplc="39D03B0A" w:tentative="1">
      <w:start w:val="1"/>
      <w:numFmt w:val="lowerRoman"/>
      <w:lvlText w:val="%9."/>
      <w:lvlJc w:val="right"/>
      <w:pPr>
        <w:ind w:left="6480" w:hanging="180"/>
      </w:pPr>
    </w:lvl>
  </w:abstractNum>
  <w:abstractNum w:abstractNumId="4">
    <w:nsid w:val="147636FF"/>
    <w:multiLevelType w:val="hybridMultilevel"/>
    <w:tmpl w:val="19E6071A"/>
    <w:lvl w:ilvl="0" w:tplc="37EE11C4">
      <w:start w:val="1"/>
      <w:numFmt w:val="decimal"/>
      <w:lvlText w:val="%1"/>
      <w:lvlJc w:val="left"/>
      <w:pPr>
        <w:ind w:left="928" w:hanging="360"/>
      </w:pPr>
      <w:rPr>
        <w:rFonts w:hint="default"/>
        <w:b/>
      </w:rPr>
    </w:lvl>
    <w:lvl w:ilvl="1" w:tplc="0ABC2CE6" w:tentative="1">
      <w:start w:val="1"/>
      <w:numFmt w:val="lowerLetter"/>
      <w:lvlText w:val="%2."/>
      <w:lvlJc w:val="left"/>
      <w:pPr>
        <w:ind w:left="1440" w:hanging="360"/>
      </w:pPr>
    </w:lvl>
    <w:lvl w:ilvl="2" w:tplc="FFE46C82" w:tentative="1">
      <w:start w:val="1"/>
      <w:numFmt w:val="lowerRoman"/>
      <w:lvlText w:val="%3."/>
      <w:lvlJc w:val="right"/>
      <w:pPr>
        <w:ind w:left="2160" w:hanging="180"/>
      </w:pPr>
    </w:lvl>
    <w:lvl w:ilvl="3" w:tplc="1B48EE68" w:tentative="1">
      <w:start w:val="1"/>
      <w:numFmt w:val="decimal"/>
      <w:lvlText w:val="%4."/>
      <w:lvlJc w:val="left"/>
      <w:pPr>
        <w:ind w:left="2880" w:hanging="360"/>
      </w:pPr>
    </w:lvl>
    <w:lvl w:ilvl="4" w:tplc="96DAC1B8" w:tentative="1">
      <w:start w:val="1"/>
      <w:numFmt w:val="lowerLetter"/>
      <w:lvlText w:val="%5."/>
      <w:lvlJc w:val="left"/>
      <w:pPr>
        <w:ind w:left="3600" w:hanging="360"/>
      </w:pPr>
    </w:lvl>
    <w:lvl w:ilvl="5" w:tplc="6A3299E6" w:tentative="1">
      <w:start w:val="1"/>
      <w:numFmt w:val="lowerRoman"/>
      <w:lvlText w:val="%6."/>
      <w:lvlJc w:val="right"/>
      <w:pPr>
        <w:ind w:left="4320" w:hanging="180"/>
      </w:pPr>
    </w:lvl>
    <w:lvl w:ilvl="6" w:tplc="96E07382" w:tentative="1">
      <w:start w:val="1"/>
      <w:numFmt w:val="decimal"/>
      <w:lvlText w:val="%7."/>
      <w:lvlJc w:val="left"/>
      <w:pPr>
        <w:ind w:left="5040" w:hanging="360"/>
      </w:pPr>
    </w:lvl>
    <w:lvl w:ilvl="7" w:tplc="9C981B0E" w:tentative="1">
      <w:start w:val="1"/>
      <w:numFmt w:val="lowerLetter"/>
      <w:lvlText w:val="%8."/>
      <w:lvlJc w:val="left"/>
      <w:pPr>
        <w:ind w:left="5760" w:hanging="360"/>
      </w:pPr>
    </w:lvl>
    <w:lvl w:ilvl="8" w:tplc="6016B5C0" w:tentative="1">
      <w:start w:val="1"/>
      <w:numFmt w:val="lowerRoman"/>
      <w:lvlText w:val="%9."/>
      <w:lvlJc w:val="right"/>
      <w:pPr>
        <w:ind w:left="6480" w:hanging="180"/>
      </w:pPr>
    </w:lvl>
  </w:abstractNum>
  <w:abstractNum w:abstractNumId="5">
    <w:nsid w:val="16630623"/>
    <w:multiLevelType w:val="multilevel"/>
    <w:tmpl w:val="6EC4E946"/>
    <w:lvl w:ilvl="0">
      <w:start w:val="1"/>
      <w:numFmt w:val="decimal"/>
      <w:lvlText w:val="%1."/>
      <w:lvlJc w:val="left"/>
      <w:pPr>
        <w:tabs>
          <w:tab w:val="num" w:pos="780"/>
        </w:tabs>
        <w:ind w:left="780" w:hanging="4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7541745"/>
    <w:multiLevelType w:val="hybridMultilevel"/>
    <w:tmpl w:val="02EC876A"/>
    <w:lvl w:ilvl="0" w:tplc="100E54D6">
      <w:start w:val="1"/>
      <w:numFmt w:val="decimal"/>
      <w:lvlText w:val="%1."/>
      <w:lvlJc w:val="left"/>
      <w:pPr>
        <w:ind w:left="1287" w:hanging="360"/>
      </w:pPr>
    </w:lvl>
    <w:lvl w:ilvl="1" w:tplc="F47005BC" w:tentative="1">
      <w:start w:val="1"/>
      <w:numFmt w:val="lowerLetter"/>
      <w:lvlText w:val="%2."/>
      <w:lvlJc w:val="left"/>
      <w:pPr>
        <w:ind w:left="2007" w:hanging="360"/>
      </w:pPr>
    </w:lvl>
    <w:lvl w:ilvl="2" w:tplc="6C300B7C" w:tentative="1">
      <w:start w:val="1"/>
      <w:numFmt w:val="lowerRoman"/>
      <w:lvlText w:val="%3."/>
      <w:lvlJc w:val="right"/>
      <w:pPr>
        <w:ind w:left="2727" w:hanging="180"/>
      </w:pPr>
    </w:lvl>
    <w:lvl w:ilvl="3" w:tplc="DE702B50" w:tentative="1">
      <w:start w:val="1"/>
      <w:numFmt w:val="decimal"/>
      <w:lvlText w:val="%4."/>
      <w:lvlJc w:val="left"/>
      <w:pPr>
        <w:ind w:left="3447" w:hanging="360"/>
      </w:pPr>
    </w:lvl>
    <w:lvl w:ilvl="4" w:tplc="0FAEC15E" w:tentative="1">
      <w:start w:val="1"/>
      <w:numFmt w:val="lowerLetter"/>
      <w:lvlText w:val="%5."/>
      <w:lvlJc w:val="left"/>
      <w:pPr>
        <w:ind w:left="4167" w:hanging="360"/>
      </w:pPr>
    </w:lvl>
    <w:lvl w:ilvl="5" w:tplc="CA0E2B40" w:tentative="1">
      <w:start w:val="1"/>
      <w:numFmt w:val="lowerRoman"/>
      <w:lvlText w:val="%6."/>
      <w:lvlJc w:val="right"/>
      <w:pPr>
        <w:ind w:left="4887" w:hanging="180"/>
      </w:pPr>
    </w:lvl>
    <w:lvl w:ilvl="6" w:tplc="BD96C990" w:tentative="1">
      <w:start w:val="1"/>
      <w:numFmt w:val="decimal"/>
      <w:lvlText w:val="%7."/>
      <w:lvlJc w:val="left"/>
      <w:pPr>
        <w:ind w:left="5607" w:hanging="360"/>
      </w:pPr>
    </w:lvl>
    <w:lvl w:ilvl="7" w:tplc="17E4DA0A" w:tentative="1">
      <w:start w:val="1"/>
      <w:numFmt w:val="lowerLetter"/>
      <w:lvlText w:val="%8."/>
      <w:lvlJc w:val="left"/>
      <w:pPr>
        <w:ind w:left="6327" w:hanging="360"/>
      </w:pPr>
    </w:lvl>
    <w:lvl w:ilvl="8" w:tplc="515ED610" w:tentative="1">
      <w:start w:val="1"/>
      <w:numFmt w:val="lowerRoman"/>
      <w:lvlText w:val="%9."/>
      <w:lvlJc w:val="right"/>
      <w:pPr>
        <w:ind w:left="7047" w:hanging="180"/>
      </w:pPr>
    </w:lvl>
  </w:abstractNum>
  <w:abstractNum w:abstractNumId="7">
    <w:nsid w:val="178045F5"/>
    <w:multiLevelType w:val="hybridMultilevel"/>
    <w:tmpl w:val="F18AF1A4"/>
    <w:lvl w:ilvl="0" w:tplc="C6EA8382">
      <w:start w:val="1"/>
      <w:numFmt w:val="decimal"/>
      <w:lvlText w:val="%1."/>
      <w:lvlJc w:val="left"/>
      <w:pPr>
        <w:tabs>
          <w:tab w:val="num" w:pos="360"/>
        </w:tabs>
        <w:ind w:left="360" w:hanging="360"/>
      </w:pPr>
    </w:lvl>
    <w:lvl w:ilvl="1" w:tplc="8A7C2794" w:tentative="1">
      <w:start w:val="1"/>
      <w:numFmt w:val="lowerLetter"/>
      <w:lvlText w:val="%2."/>
      <w:lvlJc w:val="left"/>
      <w:pPr>
        <w:tabs>
          <w:tab w:val="num" w:pos="1080"/>
        </w:tabs>
        <w:ind w:left="1080" w:hanging="360"/>
      </w:pPr>
    </w:lvl>
    <w:lvl w:ilvl="2" w:tplc="9DD46868" w:tentative="1">
      <w:start w:val="1"/>
      <w:numFmt w:val="lowerRoman"/>
      <w:lvlText w:val="%3."/>
      <w:lvlJc w:val="right"/>
      <w:pPr>
        <w:tabs>
          <w:tab w:val="num" w:pos="1800"/>
        </w:tabs>
        <w:ind w:left="1800" w:hanging="180"/>
      </w:pPr>
    </w:lvl>
    <w:lvl w:ilvl="3" w:tplc="B6763B34" w:tentative="1">
      <w:start w:val="1"/>
      <w:numFmt w:val="decimal"/>
      <w:lvlText w:val="%4."/>
      <w:lvlJc w:val="left"/>
      <w:pPr>
        <w:tabs>
          <w:tab w:val="num" w:pos="2520"/>
        </w:tabs>
        <w:ind w:left="2520" w:hanging="360"/>
      </w:pPr>
    </w:lvl>
    <w:lvl w:ilvl="4" w:tplc="CD64FBC8" w:tentative="1">
      <w:start w:val="1"/>
      <w:numFmt w:val="lowerLetter"/>
      <w:lvlText w:val="%5."/>
      <w:lvlJc w:val="left"/>
      <w:pPr>
        <w:tabs>
          <w:tab w:val="num" w:pos="3240"/>
        </w:tabs>
        <w:ind w:left="3240" w:hanging="360"/>
      </w:pPr>
    </w:lvl>
    <w:lvl w:ilvl="5" w:tplc="C9A2E78A" w:tentative="1">
      <w:start w:val="1"/>
      <w:numFmt w:val="lowerRoman"/>
      <w:lvlText w:val="%6."/>
      <w:lvlJc w:val="right"/>
      <w:pPr>
        <w:tabs>
          <w:tab w:val="num" w:pos="3960"/>
        </w:tabs>
        <w:ind w:left="3960" w:hanging="180"/>
      </w:pPr>
    </w:lvl>
    <w:lvl w:ilvl="6" w:tplc="3B64CC98" w:tentative="1">
      <w:start w:val="1"/>
      <w:numFmt w:val="decimal"/>
      <w:lvlText w:val="%7."/>
      <w:lvlJc w:val="left"/>
      <w:pPr>
        <w:tabs>
          <w:tab w:val="num" w:pos="4680"/>
        </w:tabs>
        <w:ind w:left="4680" w:hanging="360"/>
      </w:pPr>
    </w:lvl>
    <w:lvl w:ilvl="7" w:tplc="6CCE7FC8" w:tentative="1">
      <w:start w:val="1"/>
      <w:numFmt w:val="lowerLetter"/>
      <w:lvlText w:val="%8."/>
      <w:lvlJc w:val="left"/>
      <w:pPr>
        <w:tabs>
          <w:tab w:val="num" w:pos="5400"/>
        </w:tabs>
        <w:ind w:left="5400" w:hanging="360"/>
      </w:pPr>
    </w:lvl>
    <w:lvl w:ilvl="8" w:tplc="ADAAE704" w:tentative="1">
      <w:start w:val="1"/>
      <w:numFmt w:val="lowerRoman"/>
      <w:lvlText w:val="%9."/>
      <w:lvlJc w:val="right"/>
      <w:pPr>
        <w:tabs>
          <w:tab w:val="num" w:pos="6120"/>
        </w:tabs>
        <w:ind w:left="6120" w:hanging="180"/>
      </w:pPr>
    </w:lvl>
  </w:abstractNum>
  <w:abstractNum w:abstractNumId="8">
    <w:nsid w:val="1DEE6995"/>
    <w:multiLevelType w:val="singleLevel"/>
    <w:tmpl w:val="7ED29C4E"/>
    <w:lvl w:ilvl="0">
      <w:start w:val="1"/>
      <w:numFmt w:val="decimal"/>
      <w:lvlText w:val="%1."/>
      <w:legacy w:legacy="1" w:legacySpace="0" w:legacyIndent="283"/>
      <w:lvlJc w:val="left"/>
      <w:pPr>
        <w:ind w:left="283" w:hanging="283"/>
      </w:pPr>
    </w:lvl>
  </w:abstractNum>
  <w:abstractNum w:abstractNumId="9">
    <w:nsid w:val="208432DA"/>
    <w:multiLevelType w:val="hybridMultilevel"/>
    <w:tmpl w:val="C4DE0F76"/>
    <w:lvl w:ilvl="0" w:tplc="E5B0274C">
      <w:start w:val="1"/>
      <w:numFmt w:val="decimal"/>
      <w:lvlText w:val="%1-"/>
      <w:lvlJc w:val="left"/>
      <w:pPr>
        <w:tabs>
          <w:tab w:val="num" w:pos="720"/>
        </w:tabs>
        <w:ind w:left="720" w:hanging="360"/>
      </w:pPr>
      <w:rPr>
        <w:rFonts w:hint="default"/>
      </w:rPr>
    </w:lvl>
    <w:lvl w:ilvl="1" w:tplc="D90A0AA8">
      <w:start w:val="1"/>
      <w:numFmt w:val="lowerLetter"/>
      <w:lvlText w:val="%2."/>
      <w:lvlJc w:val="left"/>
      <w:pPr>
        <w:tabs>
          <w:tab w:val="num" w:pos="1440"/>
        </w:tabs>
        <w:ind w:left="1440" w:hanging="360"/>
      </w:pPr>
    </w:lvl>
    <w:lvl w:ilvl="2" w:tplc="3A7ABDC4" w:tentative="1">
      <w:start w:val="1"/>
      <w:numFmt w:val="lowerRoman"/>
      <w:lvlText w:val="%3."/>
      <w:lvlJc w:val="right"/>
      <w:pPr>
        <w:tabs>
          <w:tab w:val="num" w:pos="2160"/>
        </w:tabs>
        <w:ind w:left="2160" w:hanging="180"/>
      </w:pPr>
    </w:lvl>
    <w:lvl w:ilvl="3" w:tplc="8AC41E2E" w:tentative="1">
      <w:start w:val="1"/>
      <w:numFmt w:val="decimal"/>
      <w:lvlText w:val="%4."/>
      <w:lvlJc w:val="left"/>
      <w:pPr>
        <w:tabs>
          <w:tab w:val="num" w:pos="2880"/>
        </w:tabs>
        <w:ind w:left="2880" w:hanging="360"/>
      </w:pPr>
    </w:lvl>
    <w:lvl w:ilvl="4" w:tplc="12A6AE3C" w:tentative="1">
      <w:start w:val="1"/>
      <w:numFmt w:val="lowerLetter"/>
      <w:lvlText w:val="%5."/>
      <w:lvlJc w:val="left"/>
      <w:pPr>
        <w:tabs>
          <w:tab w:val="num" w:pos="3600"/>
        </w:tabs>
        <w:ind w:left="3600" w:hanging="360"/>
      </w:pPr>
    </w:lvl>
    <w:lvl w:ilvl="5" w:tplc="AB72A42C" w:tentative="1">
      <w:start w:val="1"/>
      <w:numFmt w:val="lowerRoman"/>
      <w:lvlText w:val="%6."/>
      <w:lvlJc w:val="right"/>
      <w:pPr>
        <w:tabs>
          <w:tab w:val="num" w:pos="4320"/>
        </w:tabs>
        <w:ind w:left="4320" w:hanging="180"/>
      </w:pPr>
    </w:lvl>
    <w:lvl w:ilvl="6" w:tplc="AC1EA24E" w:tentative="1">
      <w:start w:val="1"/>
      <w:numFmt w:val="decimal"/>
      <w:lvlText w:val="%7."/>
      <w:lvlJc w:val="left"/>
      <w:pPr>
        <w:tabs>
          <w:tab w:val="num" w:pos="5040"/>
        </w:tabs>
        <w:ind w:left="5040" w:hanging="360"/>
      </w:pPr>
    </w:lvl>
    <w:lvl w:ilvl="7" w:tplc="0FA230DE" w:tentative="1">
      <w:start w:val="1"/>
      <w:numFmt w:val="lowerLetter"/>
      <w:lvlText w:val="%8."/>
      <w:lvlJc w:val="left"/>
      <w:pPr>
        <w:tabs>
          <w:tab w:val="num" w:pos="5760"/>
        </w:tabs>
        <w:ind w:left="5760" w:hanging="360"/>
      </w:pPr>
    </w:lvl>
    <w:lvl w:ilvl="8" w:tplc="368CF45E" w:tentative="1">
      <w:start w:val="1"/>
      <w:numFmt w:val="lowerRoman"/>
      <w:lvlText w:val="%9."/>
      <w:lvlJc w:val="right"/>
      <w:pPr>
        <w:tabs>
          <w:tab w:val="num" w:pos="6480"/>
        </w:tabs>
        <w:ind w:left="6480" w:hanging="180"/>
      </w:pPr>
    </w:lvl>
  </w:abstractNum>
  <w:abstractNum w:abstractNumId="10">
    <w:nsid w:val="26780D2D"/>
    <w:multiLevelType w:val="hybridMultilevel"/>
    <w:tmpl w:val="488ECC80"/>
    <w:lvl w:ilvl="0" w:tplc="E1229730">
      <w:start w:val="1"/>
      <w:numFmt w:val="decimal"/>
      <w:lvlText w:val="%1."/>
      <w:lvlJc w:val="left"/>
      <w:pPr>
        <w:tabs>
          <w:tab w:val="num" w:pos="720"/>
        </w:tabs>
        <w:ind w:left="720" w:hanging="360"/>
      </w:pPr>
    </w:lvl>
    <w:lvl w:ilvl="1" w:tplc="7592FCDA" w:tentative="1">
      <w:start w:val="1"/>
      <w:numFmt w:val="lowerLetter"/>
      <w:lvlText w:val="%2."/>
      <w:lvlJc w:val="left"/>
      <w:pPr>
        <w:tabs>
          <w:tab w:val="num" w:pos="1440"/>
        </w:tabs>
        <w:ind w:left="1440" w:hanging="360"/>
      </w:pPr>
    </w:lvl>
    <w:lvl w:ilvl="2" w:tplc="EB8E3074" w:tentative="1">
      <w:start w:val="1"/>
      <w:numFmt w:val="lowerRoman"/>
      <w:lvlText w:val="%3."/>
      <w:lvlJc w:val="right"/>
      <w:pPr>
        <w:tabs>
          <w:tab w:val="num" w:pos="2160"/>
        </w:tabs>
        <w:ind w:left="2160" w:hanging="180"/>
      </w:pPr>
    </w:lvl>
    <w:lvl w:ilvl="3" w:tplc="61E06274" w:tentative="1">
      <w:start w:val="1"/>
      <w:numFmt w:val="decimal"/>
      <w:lvlText w:val="%4."/>
      <w:lvlJc w:val="left"/>
      <w:pPr>
        <w:tabs>
          <w:tab w:val="num" w:pos="2880"/>
        </w:tabs>
        <w:ind w:left="2880" w:hanging="360"/>
      </w:pPr>
    </w:lvl>
    <w:lvl w:ilvl="4" w:tplc="51465D4C" w:tentative="1">
      <w:start w:val="1"/>
      <w:numFmt w:val="lowerLetter"/>
      <w:lvlText w:val="%5."/>
      <w:lvlJc w:val="left"/>
      <w:pPr>
        <w:tabs>
          <w:tab w:val="num" w:pos="3600"/>
        </w:tabs>
        <w:ind w:left="3600" w:hanging="360"/>
      </w:pPr>
    </w:lvl>
    <w:lvl w:ilvl="5" w:tplc="9028F1DC" w:tentative="1">
      <w:start w:val="1"/>
      <w:numFmt w:val="lowerRoman"/>
      <w:lvlText w:val="%6."/>
      <w:lvlJc w:val="right"/>
      <w:pPr>
        <w:tabs>
          <w:tab w:val="num" w:pos="4320"/>
        </w:tabs>
        <w:ind w:left="4320" w:hanging="180"/>
      </w:pPr>
    </w:lvl>
    <w:lvl w:ilvl="6" w:tplc="446A06A8" w:tentative="1">
      <w:start w:val="1"/>
      <w:numFmt w:val="decimal"/>
      <w:lvlText w:val="%7."/>
      <w:lvlJc w:val="left"/>
      <w:pPr>
        <w:tabs>
          <w:tab w:val="num" w:pos="5040"/>
        </w:tabs>
        <w:ind w:left="5040" w:hanging="360"/>
      </w:pPr>
    </w:lvl>
    <w:lvl w:ilvl="7" w:tplc="B3EE68D0" w:tentative="1">
      <w:start w:val="1"/>
      <w:numFmt w:val="lowerLetter"/>
      <w:lvlText w:val="%8."/>
      <w:lvlJc w:val="left"/>
      <w:pPr>
        <w:tabs>
          <w:tab w:val="num" w:pos="5760"/>
        </w:tabs>
        <w:ind w:left="5760" w:hanging="360"/>
      </w:pPr>
    </w:lvl>
    <w:lvl w:ilvl="8" w:tplc="62FAAA68" w:tentative="1">
      <w:start w:val="1"/>
      <w:numFmt w:val="lowerRoman"/>
      <w:lvlText w:val="%9."/>
      <w:lvlJc w:val="right"/>
      <w:pPr>
        <w:tabs>
          <w:tab w:val="num" w:pos="6480"/>
        </w:tabs>
        <w:ind w:left="6480" w:hanging="180"/>
      </w:pPr>
    </w:lvl>
  </w:abstractNum>
  <w:abstractNum w:abstractNumId="11">
    <w:nsid w:val="30DD3F46"/>
    <w:multiLevelType w:val="hybridMultilevel"/>
    <w:tmpl w:val="579436DE"/>
    <w:lvl w:ilvl="0" w:tplc="980A28BC">
      <w:start w:val="1"/>
      <w:numFmt w:val="decimal"/>
      <w:lvlText w:val="%1."/>
      <w:lvlJc w:val="left"/>
      <w:pPr>
        <w:ind w:left="1287" w:hanging="360"/>
      </w:pPr>
      <w:rPr>
        <w:rFonts w:hint="default"/>
      </w:rPr>
    </w:lvl>
    <w:lvl w:ilvl="1" w:tplc="0626345C" w:tentative="1">
      <w:start w:val="1"/>
      <w:numFmt w:val="lowerLetter"/>
      <w:lvlText w:val="%2."/>
      <w:lvlJc w:val="left"/>
      <w:pPr>
        <w:ind w:left="2007" w:hanging="360"/>
      </w:pPr>
    </w:lvl>
    <w:lvl w:ilvl="2" w:tplc="0576F2EC" w:tentative="1">
      <w:start w:val="1"/>
      <w:numFmt w:val="lowerRoman"/>
      <w:lvlText w:val="%3."/>
      <w:lvlJc w:val="right"/>
      <w:pPr>
        <w:ind w:left="2727" w:hanging="180"/>
      </w:pPr>
    </w:lvl>
    <w:lvl w:ilvl="3" w:tplc="F92CD2C2" w:tentative="1">
      <w:start w:val="1"/>
      <w:numFmt w:val="decimal"/>
      <w:lvlText w:val="%4."/>
      <w:lvlJc w:val="left"/>
      <w:pPr>
        <w:ind w:left="3447" w:hanging="360"/>
      </w:pPr>
    </w:lvl>
    <w:lvl w:ilvl="4" w:tplc="E3BC3808" w:tentative="1">
      <w:start w:val="1"/>
      <w:numFmt w:val="lowerLetter"/>
      <w:lvlText w:val="%5."/>
      <w:lvlJc w:val="left"/>
      <w:pPr>
        <w:ind w:left="4167" w:hanging="360"/>
      </w:pPr>
    </w:lvl>
    <w:lvl w:ilvl="5" w:tplc="01CEAF44" w:tentative="1">
      <w:start w:val="1"/>
      <w:numFmt w:val="lowerRoman"/>
      <w:lvlText w:val="%6."/>
      <w:lvlJc w:val="right"/>
      <w:pPr>
        <w:ind w:left="4887" w:hanging="180"/>
      </w:pPr>
    </w:lvl>
    <w:lvl w:ilvl="6" w:tplc="5FB03666" w:tentative="1">
      <w:start w:val="1"/>
      <w:numFmt w:val="decimal"/>
      <w:lvlText w:val="%7."/>
      <w:lvlJc w:val="left"/>
      <w:pPr>
        <w:ind w:left="5607" w:hanging="360"/>
      </w:pPr>
    </w:lvl>
    <w:lvl w:ilvl="7" w:tplc="46C0C10E" w:tentative="1">
      <w:start w:val="1"/>
      <w:numFmt w:val="lowerLetter"/>
      <w:lvlText w:val="%8."/>
      <w:lvlJc w:val="left"/>
      <w:pPr>
        <w:ind w:left="6327" w:hanging="360"/>
      </w:pPr>
    </w:lvl>
    <w:lvl w:ilvl="8" w:tplc="ABA2F252" w:tentative="1">
      <w:start w:val="1"/>
      <w:numFmt w:val="lowerRoman"/>
      <w:lvlText w:val="%9."/>
      <w:lvlJc w:val="right"/>
      <w:pPr>
        <w:ind w:left="7047" w:hanging="180"/>
      </w:pPr>
    </w:lvl>
  </w:abstractNum>
  <w:abstractNum w:abstractNumId="12">
    <w:nsid w:val="359A1F71"/>
    <w:multiLevelType w:val="hybridMultilevel"/>
    <w:tmpl w:val="19E6071A"/>
    <w:lvl w:ilvl="0" w:tplc="7E1A43E8">
      <w:start w:val="1"/>
      <w:numFmt w:val="decimal"/>
      <w:lvlText w:val="%1"/>
      <w:lvlJc w:val="left"/>
      <w:pPr>
        <w:ind w:left="928" w:hanging="360"/>
      </w:pPr>
      <w:rPr>
        <w:rFonts w:hint="default"/>
        <w:b/>
      </w:rPr>
    </w:lvl>
    <w:lvl w:ilvl="1" w:tplc="6B921BF0" w:tentative="1">
      <w:start w:val="1"/>
      <w:numFmt w:val="lowerLetter"/>
      <w:lvlText w:val="%2."/>
      <w:lvlJc w:val="left"/>
      <w:pPr>
        <w:ind w:left="1440" w:hanging="360"/>
      </w:pPr>
    </w:lvl>
    <w:lvl w:ilvl="2" w:tplc="2A6A9110" w:tentative="1">
      <w:start w:val="1"/>
      <w:numFmt w:val="lowerRoman"/>
      <w:lvlText w:val="%3."/>
      <w:lvlJc w:val="right"/>
      <w:pPr>
        <w:ind w:left="2160" w:hanging="180"/>
      </w:pPr>
    </w:lvl>
    <w:lvl w:ilvl="3" w:tplc="A7C4B692" w:tentative="1">
      <w:start w:val="1"/>
      <w:numFmt w:val="decimal"/>
      <w:lvlText w:val="%4."/>
      <w:lvlJc w:val="left"/>
      <w:pPr>
        <w:ind w:left="2880" w:hanging="360"/>
      </w:pPr>
    </w:lvl>
    <w:lvl w:ilvl="4" w:tplc="A99C3EF4" w:tentative="1">
      <w:start w:val="1"/>
      <w:numFmt w:val="lowerLetter"/>
      <w:lvlText w:val="%5."/>
      <w:lvlJc w:val="left"/>
      <w:pPr>
        <w:ind w:left="3600" w:hanging="360"/>
      </w:pPr>
    </w:lvl>
    <w:lvl w:ilvl="5" w:tplc="79E2309C" w:tentative="1">
      <w:start w:val="1"/>
      <w:numFmt w:val="lowerRoman"/>
      <w:lvlText w:val="%6."/>
      <w:lvlJc w:val="right"/>
      <w:pPr>
        <w:ind w:left="4320" w:hanging="180"/>
      </w:pPr>
    </w:lvl>
    <w:lvl w:ilvl="6" w:tplc="1DD26B18" w:tentative="1">
      <w:start w:val="1"/>
      <w:numFmt w:val="decimal"/>
      <w:lvlText w:val="%7."/>
      <w:lvlJc w:val="left"/>
      <w:pPr>
        <w:ind w:left="5040" w:hanging="360"/>
      </w:pPr>
    </w:lvl>
    <w:lvl w:ilvl="7" w:tplc="F1FABBC4" w:tentative="1">
      <w:start w:val="1"/>
      <w:numFmt w:val="lowerLetter"/>
      <w:lvlText w:val="%8."/>
      <w:lvlJc w:val="left"/>
      <w:pPr>
        <w:ind w:left="5760" w:hanging="360"/>
      </w:pPr>
    </w:lvl>
    <w:lvl w:ilvl="8" w:tplc="CFC65806" w:tentative="1">
      <w:start w:val="1"/>
      <w:numFmt w:val="lowerRoman"/>
      <w:lvlText w:val="%9."/>
      <w:lvlJc w:val="right"/>
      <w:pPr>
        <w:ind w:left="6480" w:hanging="180"/>
      </w:pPr>
    </w:lvl>
  </w:abstractNum>
  <w:abstractNum w:abstractNumId="13">
    <w:nsid w:val="3646678F"/>
    <w:multiLevelType w:val="hybridMultilevel"/>
    <w:tmpl w:val="92DA231C"/>
    <w:lvl w:ilvl="0" w:tplc="CC90351A">
      <w:start w:val="1"/>
      <w:numFmt w:val="decimal"/>
      <w:lvlText w:val="%1."/>
      <w:lvlJc w:val="left"/>
      <w:pPr>
        <w:ind w:left="927" w:hanging="360"/>
      </w:pPr>
      <w:rPr>
        <w:rFonts w:hint="default"/>
      </w:rPr>
    </w:lvl>
    <w:lvl w:ilvl="1" w:tplc="AC76BE32" w:tentative="1">
      <w:start w:val="1"/>
      <w:numFmt w:val="lowerLetter"/>
      <w:lvlText w:val="%2."/>
      <w:lvlJc w:val="left"/>
      <w:pPr>
        <w:ind w:left="1647" w:hanging="360"/>
      </w:pPr>
    </w:lvl>
    <w:lvl w:ilvl="2" w:tplc="0B8C71B8" w:tentative="1">
      <w:start w:val="1"/>
      <w:numFmt w:val="lowerRoman"/>
      <w:lvlText w:val="%3."/>
      <w:lvlJc w:val="right"/>
      <w:pPr>
        <w:ind w:left="2367" w:hanging="180"/>
      </w:pPr>
    </w:lvl>
    <w:lvl w:ilvl="3" w:tplc="3FAE5EB0" w:tentative="1">
      <w:start w:val="1"/>
      <w:numFmt w:val="decimal"/>
      <w:lvlText w:val="%4."/>
      <w:lvlJc w:val="left"/>
      <w:pPr>
        <w:ind w:left="3087" w:hanging="360"/>
      </w:pPr>
    </w:lvl>
    <w:lvl w:ilvl="4" w:tplc="111EFD50" w:tentative="1">
      <w:start w:val="1"/>
      <w:numFmt w:val="lowerLetter"/>
      <w:lvlText w:val="%5."/>
      <w:lvlJc w:val="left"/>
      <w:pPr>
        <w:ind w:left="3807" w:hanging="360"/>
      </w:pPr>
    </w:lvl>
    <w:lvl w:ilvl="5" w:tplc="AEA441E4" w:tentative="1">
      <w:start w:val="1"/>
      <w:numFmt w:val="lowerRoman"/>
      <w:lvlText w:val="%6."/>
      <w:lvlJc w:val="right"/>
      <w:pPr>
        <w:ind w:left="4527" w:hanging="180"/>
      </w:pPr>
    </w:lvl>
    <w:lvl w:ilvl="6" w:tplc="5906BE3E" w:tentative="1">
      <w:start w:val="1"/>
      <w:numFmt w:val="decimal"/>
      <w:lvlText w:val="%7."/>
      <w:lvlJc w:val="left"/>
      <w:pPr>
        <w:ind w:left="5247" w:hanging="360"/>
      </w:pPr>
    </w:lvl>
    <w:lvl w:ilvl="7" w:tplc="054A6970" w:tentative="1">
      <w:start w:val="1"/>
      <w:numFmt w:val="lowerLetter"/>
      <w:lvlText w:val="%8."/>
      <w:lvlJc w:val="left"/>
      <w:pPr>
        <w:ind w:left="5967" w:hanging="360"/>
      </w:pPr>
    </w:lvl>
    <w:lvl w:ilvl="8" w:tplc="6ED8D82C" w:tentative="1">
      <w:start w:val="1"/>
      <w:numFmt w:val="lowerRoman"/>
      <w:lvlText w:val="%9."/>
      <w:lvlJc w:val="right"/>
      <w:pPr>
        <w:ind w:left="6687" w:hanging="180"/>
      </w:pPr>
    </w:lvl>
  </w:abstractNum>
  <w:abstractNum w:abstractNumId="14">
    <w:nsid w:val="39CA32B3"/>
    <w:multiLevelType w:val="multilevel"/>
    <w:tmpl w:val="55B8D8C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8610306"/>
    <w:multiLevelType w:val="hybridMultilevel"/>
    <w:tmpl w:val="19E6071A"/>
    <w:lvl w:ilvl="0" w:tplc="4280886A">
      <w:start w:val="1"/>
      <w:numFmt w:val="decimal"/>
      <w:lvlText w:val="%1"/>
      <w:lvlJc w:val="left"/>
      <w:pPr>
        <w:ind w:left="928" w:hanging="360"/>
      </w:pPr>
      <w:rPr>
        <w:rFonts w:hint="default"/>
        <w:b/>
      </w:rPr>
    </w:lvl>
    <w:lvl w:ilvl="1" w:tplc="BB1225F2" w:tentative="1">
      <w:start w:val="1"/>
      <w:numFmt w:val="lowerLetter"/>
      <w:lvlText w:val="%2."/>
      <w:lvlJc w:val="left"/>
      <w:pPr>
        <w:ind w:left="1440" w:hanging="360"/>
      </w:pPr>
    </w:lvl>
    <w:lvl w:ilvl="2" w:tplc="3FA89746" w:tentative="1">
      <w:start w:val="1"/>
      <w:numFmt w:val="lowerRoman"/>
      <w:lvlText w:val="%3."/>
      <w:lvlJc w:val="right"/>
      <w:pPr>
        <w:ind w:left="2160" w:hanging="180"/>
      </w:pPr>
    </w:lvl>
    <w:lvl w:ilvl="3" w:tplc="D9A65D60" w:tentative="1">
      <w:start w:val="1"/>
      <w:numFmt w:val="decimal"/>
      <w:lvlText w:val="%4."/>
      <w:lvlJc w:val="left"/>
      <w:pPr>
        <w:ind w:left="2880" w:hanging="360"/>
      </w:pPr>
    </w:lvl>
    <w:lvl w:ilvl="4" w:tplc="AD14896A" w:tentative="1">
      <w:start w:val="1"/>
      <w:numFmt w:val="lowerLetter"/>
      <w:lvlText w:val="%5."/>
      <w:lvlJc w:val="left"/>
      <w:pPr>
        <w:ind w:left="3600" w:hanging="360"/>
      </w:pPr>
    </w:lvl>
    <w:lvl w:ilvl="5" w:tplc="1EF613AA" w:tentative="1">
      <w:start w:val="1"/>
      <w:numFmt w:val="lowerRoman"/>
      <w:lvlText w:val="%6."/>
      <w:lvlJc w:val="right"/>
      <w:pPr>
        <w:ind w:left="4320" w:hanging="180"/>
      </w:pPr>
    </w:lvl>
    <w:lvl w:ilvl="6" w:tplc="D5F82560" w:tentative="1">
      <w:start w:val="1"/>
      <w:numFmt w:val="decimal"/>
      <w:lvlText w:val="%7."/>
      <w:lvlJc w:val="left"/>
      <w:pPr>
        <w:ind w:left="5040" w:hanging="360"/>
      </w:pPr>
    </w:lvl>
    <w:lvl w:ilvl="7" w:tplc="1E9E09A6" w:tentative="1">
      <w:start w:val="1"/>
      <w:numFmt w:val="lowerLetter"/>
      <w:lvlText w:val="%8."/>
      <w:lvlJc w:val="left"/>
      <w:pPr>
        <w:ind w:left="5760" w:hanging="360"/>
      </w:pPr>
    </w:lvl>
    <w:lvl w:ilvl="8" w:tplc="62526198" w:tentative="1">
      <w:start w:val="1"/>
      <w:numFmt w:val="lowerRoman"/>
      <w:lvlText w:val="%9."/>
      <w:lvlJc w:val="right"/>
      <w:pPr>
        <w:ind w:left="6480" w:hanging="180"/>
      </w:pPr>
    </w:lvl>
  </w:abstractNum>
  <w:abstractNum w:abstractNumId="16">
    <w:nsid w:val="4AD45EF8"/>
    <w:multiLevelType w:val="hybridMultilevel"/>
    <w:tmpl w:val="41C8E32E"/>
    <w:lvl w:ilvl="0" w:tplc="3A88BBEE">
      <w:start w:val="1"/>
      <w:numFmt w:val="decimal"/>
      <w:lvlText w:val="%1."/>
      <w:lvlJc w:val="left"/>
      <w:pPr>
        <w:tabs>
          <w:tab w:val="num" w:pos="360"/>
        </w:tabs>
        <w:ind w:left="360" w:hanging="360"/>
      </w:pPr>
    </w:lvl>
    <w:lvl w:ilvl="1" w:tplc="1360D1B4" w:tentative="1">
      <w:start w:val="1"/>
      <w:numFmt w:val="lowerLetter"/>
      <w:lvlText w:val="%2."/>
      <w:lvlJc w:val="left"/>
      <w:pPr>
        <w:tabs>
          <w:tab w:val="num" w:pos="1080"/>
        </w:tabs>
        <w:ind w:left="1080" w:hanging="360"/>
      </w:pPr>
    </w:lvl>
    <w:lvl w:ilvl="2" w:tplc="7390C2AC" w:tentative="1">
      <w:start w:val="1"/>
      <w:numFmt w:val="lowerRoman"/>
      <w:lvlText w:val="%3."/>
      <w:lvlJc w:val="right"/>
      <w:pPr>
        <w:tabs>
          <w:tab w:val="num" w:pos="1800"/>
        </w:tabs>
        <w:ind w:left="1800" w:hanging="180"/>
      </w:pPr>
    </w:lvl>
    <w:lvl w:ilvl="3" w:tplc="C62279AA" w:tentative="1">
      <w:start w:val="1"/>
      <w:numFmt w:val="decimal"/>
      <w:lvlText w:val="%4."/>
      <w:lvlJc w:val="left"/>
      <w:pPr>
        <w:tabs>
          <w:tab w:val="num" w:pos="2520"/>
        </w:tabs>
        <w:ind w:left="2520" w:hanging="360"/>
      </w:pPr>
    </w:lvl>
    <w:lvl w:ilvl="4" w:tplc="D6D67454" w:tentative="1">
      <w:start w:val="1"/>
      <w:numFmt w:val="lowerLetter"/>
      <w:lvlText w:val="%5."/>
      <w:lvlJc w:val="left"/>
      <w:pPr>
        <w:tabs>
          <w:tab w:val="num" w:pos="3240"/>
        </w:tabs>
        <w:ind w:left="3240" w:hanging="360"/>
      </w:pPr>
    </w:lvl>
    <w:lvl w:ilvl="5" w:tplc="4B8EDCA0" w:tentative="1">
      <w:start w:val="1"/>
      <w:numFmt w:val="lowerRoman"/>
      <w:lvlText w:val="%6."/>
      <w:lvlJc w:val="right"/>
      <w:pPr>
        <w:tabs>
          <w:tab w:val="num" w:pos="3960"/>
        </w:tabs>
        <w:ind w:left="3960" w:hanging="180"/>
      </w:pPr>
    </w:lvl>
    <w:lvl w:ilvl="6" w:tplc="80A25220" w:tentative="1">
      <w:start w:val="1"/>
      <w:numFmt w:val="decimal"/>
      <w:lvlText w:val="%7."/>
      <w:lvlJc w:val="left"/>
      <w:pPr>
        <w:tabs>
          <w:tab w:val="num" w:pos="4680"/>
        </w:tabs>
        <w:ind w:left="4680" w:hanging="360"/>
      </w:pPr>
    </w:lvl>
    <w:lvl w:ilvl="7" w:tplc="15049040" w:tentative="1">
      <w:start w:val="1"/>
      <w:numFmt w:val="lowerLetter"/>
      <w:lvlText w:val="%8."/>
      <w:lvlJc w:val="left"/>
      <w:pPr>
        <w:tabs>
          <w:tab w:val="num" w:pos="5400"/>
        </w:tabs>
        <w:ind w:left="5400" w:hanging="360"/>
      </w:pPr>
    </w:lvl>
    <w:lvl w:ilvl="8" w:tplc="7A629076" w:tentative="1">
      <w:start w:val="1"/>
      <w:numFmt w:val="lowerRoman"/>
      <w:lvlText w:val="%9."/>
      <w:lvlJc w:val="right"/>
      <w:pPr>
        <w:tabs>
          <w:tab w:val="num" w:pos="6120"/>
        </w:tabs>
        <w:ind w:left="6120" w:hanging="180"/>
      </w:pPr>
    </w:lvl>
  </w:abstractNum>
  <w:abstractNum w:abstractNumId="17">
    <w:nsid w:val="4BCE7135"/>
    <w:multiLevelType w:val="hybridMultilevel"/>
    <w:tmpl w:val="19E6071A"/>
    <w:lvl w:ilvl="0" w:tplc="C0FE4A66">
      <w:start w:val="1"/>
      <w:numFmt w:val="decimal"/>
      <w:lvlText w:val="%1"/>
      <w:lvlJc w:val="left"/>
      <w:pPr>
        <w:ind w:left="720" w:hanging="360"/>
      </w:pPr>
      <w:rPr>
        <w:rFonts w:hint="default"/>
        <w:b/>
      </w:rPr>
    </w:lvl>
    <w:lvl w:ilvl="1" w:tplc="A5E6F122" w:tentative="1">
      <w:start w:val="1"/>
      <w:numFmt w:val="lowerLetter"/>
      <w:lvlText w:val="%2."/>
      <w:lvlJc w:val="left"/>
      <w:pPr>
        <w:ind w:left="1440" w:hanging="360"/>
      </w:pPr>
    </w:lvl>
    <w:lvl w:ilvl="2" w:tplc="562C33F4" w:tentative="1">
      <w:start w:val="1"/>
      <w:numFmt w:val="lowerRoman"/>
      <w:lvlText w:val="%3."/>
      <w:lvlJc w:val="right"/>
      <w:pPr>
        <w:ind w:left="2160" w:hanging="180"/>
      </w:pPr>
    </w:lvl>
    <w:lvl w:ilvl="3" w:tplc="6CFA1B40" w:tentative="1">
      <w:start w:val="1"/>
      <w:numFmt w:val="decimal"/>
      <w:lvlText w:val="%4."/>
      <w:lvlJc w:val="left"/>
      <w:pPr>
        <w:ind w:left="2880" w:hanging="360"/>
      </w:pPr>
    </w:lvl>
    <w:lvl w:ilvl="4" w:tplc="EEEC6190" w:tentative="1">
      <w:start w:val="1"/>
      <w:numFmt w:val="lowerLetter"/>
      <w:lvlText w:val="%5."/>
      <w:lvlJc w:val="left"/>
      <w:pPr>
        <w:ind w:left="3600" w:hanging="360"/>
      </w:pPr>
    </w:lvl>
    <w:lvl w:ilvl="5" w:tplc="2B76B20E" w:tentative="1">
      <w:start w:val="1"/>
      <w:numFmt w:val="lowerRoman"/>
      <w:lvlText w:val="%6."/>
      <w:lvlJc w:val="right"/>
      <w:pPr>
        <w:ind w:left="4320" w:hanging="180"/>
      </w:pPr>
    </w:lvl>
    <w:lvl w:ilvl="6" w:tplc="5F802432" w:tentative="1">
      <w:start w:val="1"/>
      <w:numFmt w:val="decimal"/>
      <w:lvlText w:val="%7."/>
      <w:lvlJc w:val="left"/>
      <w:pPr>
        <w:ind w:left="5040" w:hanging="360"/>
      </w:pPr>
    </w:lvl>
    <w:lvl w:ilvl="7" w:tplc="0AA22C64" w:tentative="1">
      <w:start w:val="1"/>
      <w:numFmt w:val="lowerLetter"/>
      <w:lvlText w:val="%8."/>
      <w:lvlJc w:val="left"/>
      <w:pPr>
        <w:ind w:left="5760" w:hanging="360"/>
      </w:pPr>
    </w:lvl>
    <w:lvl w:ilvl="8" w:tplc="79A2B1F0" w:tentative="1">
      <w:start w:val="1"/>
      <w:numFmt w:val="lowerRoman"/>
      <w:lvlText w:val="%9."/>
      <w:lvlJc w:val="right"/>
      <w:pPr>
        <w:ind w:left="6480" w:hanging="180"/>
      </w:pPr>
    </w:lvl>
  </w:abstractNum>
  <w:abstractNum w:abstractNumId="18">
    <w:nsid w:val="4CBF0A23"/>
    <w:multiLevelType w:val="hybridMultilevel"/>
    <w:tmpl w:val="19E6071A"/>
    <w:lvl w:ilvl="0" w:tplc="3FD0A458">
      <w:start w:val="1"/>
      <w:numFmt w:val="decimal"/>
      <w:lvlText w:val="%1"/>
      <w:lvlJc w:val="left"/>
      <w:pPr>
        <w:ind w:left="928" w:hanging="360"/>
      </w:pPr>
      <w:rPr>
        <w:rFonts w:hint="default"/>
        <w:b/>
      </w:rPr>
    </w:lvl>
    <w:lvl w:ilvl="1" w:tplc="4126A19C" w:tentative="1">
      <w:start w:val="1"/>
      <w:numFmt w:val="lowerLetter"/>
      <w:lvlText w:val="%2."/>
      <w:lvlJc w:val="left"/>
      <w:pPr>
        <w:ind w:left="1440" w:hanging="360"/>
      </w:pPr>
    </w:lvl>
    <w:lvl w:ilvl="2" w:tplc="8F6A50A0" w:tentative="1">
      <w:start w:val="1"/>
      <w:numFmt w:val="lowerRoman"/>
      <w:lvlText w:val="%3."/>
      <w:lvlJc w:val="right"/>
      <w:pPr>
        <w:ind w:left="2160" w:hanging="180"/>
      </w:pPr>
    </w:lvl>
    <w:lvl w:ilvl="3" w:tplc="89C0F20A" w:tentative="1">
      <w:start w:val="1"/>
      <w:numFmt w:val="decimal"/>
      <w:lvlText w:val="%4."/>
      <w:lvlJc w:val="left"/>
      <w:pPr>
        <w:ind w:left="2880" w:hanging="360"/>
      </w:pPr>
    </w:lvl>
    <w:lvl w:ilvl="4" w:tplc="0C3EEA76" w:tentative="1">
      <w:start w:val="1"/>
      <w:numFmt w:val="lowerLetter"/>
      <w:lvlText w:val="%5."/>
      <w:lvlJc w:val="left"/>
      <w:pPr>
        <w:ind w:left="3600" w:hanging="360"/>
      </w:pPr>
    </w:lvl>
    <w:lvl w:ilvl="5" w:tplc="301290B0" w:tentative="1">
      <w:start w:val="1"/>
      <w:numFmt w:val="lowerRoman"/>
      <w:lvlText w:val="%6."/>
      <w:lvlJc w:val="right"/>
      <w:pPr>
        <w:ind w:left="4320" w:hanging="180"/>
      </w:pPr>
    </w:lvl>
    <w:lvl w:ilvl="6" w:tplc="4CCA650A" w:tentative="1">
      <w:start w:val="1"/>
      <w:numFmt w:val="decimal"/>
      <w:lvlText w:val="%7."/>
      <w:lvlJc w:val="left"/>
      <w:pPr>
        <w:ind w:left="5040" w:hanging="360"/>
      </w:pPr>
    </w:lvl>
    <w:lvl w:ilvl="7" w:tplc="C3007344" w:tentative="1">
      <w:start w:val="1"/>
      <w:numFmt w:val="lowerLetter"/>
      <w:lvlText w:val="%8."/>
      <w:lvlJc w:val="left"/>
      <w:pPr>
        <w:ind w:left="5760" w:hanging="360"/>
      </w:pPr>
    </w:lvl>
    <w:lvl w:ilvl="8" w:tplc="625853B4" w:tentative="1">
      <w:start w:val="1"/>
      <w:numFmt w:val="lowerRoman"/>
      <w:lvlText w:val="%9."/>
      <w:lvlJc w:val="right"/>
      <w:pPr>
        <w:ind w:left="6480" w:hanging="180"/>
      </w:pPr>
    </w:lvl>
  </w:abstractNum>
  <w:abstractNum w:abstractNumId="19">
    <w:nsid w:val="4F815D58"/>
    <w:multiLevelType w:val="multilevel"/>
    <w:tmpl w:val="6DF4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5E43D7"/>
    <w:multiLevelType w:val="multilevel"/>
    <w:tmpl w:val="C6F08BE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4366CB0"/>
    <w:multiLevelType w:val="hybridMultilevel"/>
    <w:tmpl w:val="4432C546"/>
    <w:lvl w:ilvl="0" w:tplc="1A825C1C">
      <w:start w:val="1"/>
      <w:numFmt w:val="decimal"/>
      <w:lvlText w:val="%1)"/>
      <w:lvlJc w:val="left"/>
      <w:pPr>
        <w:ind w:left="720" w:hanging="360"/>
      </w:pPr>
      <w:rPr>
        <w:rFonts w:hint="default"/>
      </w:rPr>
    </w:lvl>
    <w:lvl w:ilvl="1" w:tplc="262241D8" w:tentative="1">
      <w:start w:val="1"/>
      <w:numFmt w:val="lowerLetter"/>
      <w:lvlText w:val="%2."/>
      <w:lvlJc w:val="left"/>
      <w:pPr>
        <w:ind w:left="1440" w:hanging="360"/>
      </w:pPr>
    </w:lvl>
    <w:lvl w:ilvl="2" w:tplc="64CC5D2E" w:tentative="1">
      <w:start w:val="1"/>
      <w:numFmt w:val="lowerRoman"/>
      <w:lvlText w:val="%3."/>
      <w:lvlJc w:val="right"/>
      <w:pPr>
        <w:ind w:left="2160" w:hanging="180"/>
      </w:pPr>
    </w:lvl>
    <w:lvl w:ilvl="3" w:tplc="046CECAE" w:tentative="1">
      <w:start w:val="1"/>
      <w:numFmt w:val="decimal"/>
      <w:lvlText w:val="%4."/>
      <w:lvlJc w:val="left"/>
      <w:pPr>
        <w:ind w:left="2880" w:hanging="360"/>
      </w:pPr>
    </w:lvl>
    <w:lvl w:ilvl="4" w:tplc="6510B7E2" w:tentative="1">
      <w:start w:val="1"/>
      <w:numFmt w:val="lowerLetter"/>
      <w:lvlText w:val="%5."/>
      <w:lvlJc w:val="left"/>
      <w:pPr>
        <w:ind w:left="3600" w:hanging="360"/>
      </w:pPr>
    </w:lvl>
    <w:lvl w:ilvl="5" w:tplc="0BB8D9E2" w:tentative="1">
      <w:start w:val="1"/>
      <w:numFmt w:val="lowerRoman"/>
      <w:lvlText w:val="%6."/>
      <w:lvlJc w:val="right"/>
      <w:pPr>
        <w:ind w:left="4320" w:hanging="180"/>
      </w:pPr>
    </w:lvl>
    <w:lvl w:ilvl="6" w:tplc="696271D0" w:tentative="1">
      <w:start w:val="1"/>
      <w:numFmt w:val="decimal"/>
      <w:lvlText w:val="%7."/>
      <w:lvlJc w:val="left"/>
      <w:pPr>
        <w:ind w:left="5040" w:hanging="360"/>
      </w:pPr>
    </w:lvl>
    <w:lvl w:ilvl="7" w:tplc="BC6E5860" w:tentative="1">
      <w:start w:val="1"/>
      <w:numFmt w:val="lowerLetter"/>
      <w:lvlText w:val="%8."/>
      <w:lvlJc w:val="left"/>
      <w:pPr>
        <w:ind w:left="5760" w:hanging="360"/>
      </w:pPr>
    </w:lvl>
    <w:lvl w:ilvl="8" w:tplc="C2BEAE68" w:tentative="1">
      <w:start w:val="1"/>
      <w:numFmt w:val="lowerRoman"/>
      <w:lvlText w:val="%9."/>
      <w:lvlJc w:val="right"/>
      <w:pPr>
        <w:ind w:left="6480" w:hanging="180"/>
      </w:pPr>
    </w:lvl>
  </w:abstractNum>
  <w:abstractNum w:abstractNumId="22">
    <w:nsid w:val="54DB1231"/>
    <w:multiLevelType w:val="hybridMultilevel"/>
    <w:tmpl w:val="1DE0A044"/>
    <w:lvl w:ilvl="0" w:tplc="FA3EAA52">
      <w:start w:val="1"/>
      <w:numFmt w:val="decimal"/>
      <w:lvlText w:val="%1."/>
      <w:lvlJc w:val="left"/>
      <w:pPr>
        <w:tabs>
          <w:tab w:val="num" w:pos="360"/>
        </w:tabs>
        <w:ind w:left="360" w:hanging="360"/>
      </w:pPr>
      <w:rPr>
        <w:lang w:val="en-US"/>
      </w:rPr>
    </w:lvl>
    <w:lvl w:ilvl="1" w:tplc="87C4D95C" w:tentative="1">
      <w:start w:val="1"/>
      <w:numFmt w:val="lowerLetter"/>
      <w:lvlText w:val="%2."/>
      <w:lvlJc w:val="left"/>
      <w:pPr>
        <w:tabs>
          <w:tab w:val="num" w:pos="1440"/>
        </w:tabs>
        <w:ind w:left="1440" w:hanging="360"/>
      </w:pPr>
    </w:lvl>
    <w:lvl w:ilvl="2" w:tplc="49AE2730" w:tentative="1">
      <w:start w:val="1"/>
      <w:numFmt w:val="lowerRoman"/>
      <w:lvlText w:val="%3."/>
      <w:lvlJc w:val="right"/>
      <w:pPr>
        <w:tabs>
          <w:tab w:val="num" w:pos="2160"/>
        </w:tabs>
        <w:ind w:left="2160" w:hanging="180"/>
      </w:pPr>
    </w:lvl>
    <w:lvl w:ilvl="3" w:tplc="D2D4915C" w:tentative="1">
      <w:start w:val="1"/>
      <w:numFmt w:val="decimal"/>
      <w:lvlText w:val="%4."/>
      <w:lvlJc w:val="left"/>
      <w:pPr>
        <w:tabs>
          <w:tab w:val="num" w:pos="2880"/>
        </w:tabs>
        <w:ind w:left="2880" w:hanging="360"/>
      </w:pPr>
    </w:lvl>
    <w:lvl w:ilvl="4" w:tplc="FDA07CF6" w:tentative="1">
      <w:start w:val="1"/>
      <w:numFmt w:val="lowerLetter"/>
      <w:lvlText w:val="%5."/>
      <w:lvlJc w:val="left"/>
      <w:pPr>
        <w:tabs>
          <w:tab w:val="num" w:pos="3600"/>
        </w:tabs>
        <w:ind w:left="3600" w:hanging="360"/>
      </w:pPr>
    </w:lvl>
    <w:lvl w:ilvl="5" w:tplc="6756DFA6" w:tentative="1">
      <w:start w:val="1"/>
      <w:numFmt w:val="lowerRoman"/>
      <w:lvlText w:val="%6."/>
      <w:lvlJc w:val="right"/>
      <w:pPr>
        <w:tabs>
          <w:tab w:val="num" w:pos="4320"/>
        </w:tabs>
        <w:ind w:left="4320" w:hanging="180"/>
      </w:pPr>
    </w:lvl>
    <w:lvl w:ilvl="6" w:tplc="5CC2EF4C" w:tentative="1">
      <w:start w:val="1"/>
      <w:numFmt w:val="decimal"/>
      <w:lvlText w:val="%7."/>
      <w:lvlJc w:val="left"/>
      <w:pPr>
        <w:tabs>
          <w:tab w:val="num" w:pos="5040"/>
        </w:tabs>
        <w:ind w:left="5040" w:hanging="360"/>
      </w:pPr>
    </w:lvl>
    <w:lvl w:ilvl="7" w:tplc="B864706C" w:tentative="1">
      <w:start w:val="1"/>
      <w:numFmt w:val="lowerLetter"/>
      <w:lvlText w:val="%8."/>
      <w:lvlJc w:val="left"/>
      <w:pPr>
        <w:tabs>
          <w:tab w:val="num" w:pos="5760"/>
        </w:tabs>
        <w:ind w:left="5760" w:hanging="360"/>
      </w:pPr>
    </w:lvl>
    <w:lvl w:ilvl="8" w:tplc="737E353E" w:tentative="1">
      <w:start w:val="1"/>
      <w:numFmt w:val="lowerRoman"/>
      <w:lvlText w:val="%9."/>
      <w:lvlJc w:val="right"/>
      <w:pPr>
        <w:tabs>
          <w:tab w:val="num" w:pos="6480"/>
        </w:tabs>
        <w:ind w:left="6480" w:hanging="180"/>
      </w:pPr>
    </w:lvl>
  </w:abstractNum>
  <w:abstractNum w:abstractNumId="23">
    <w:nsid w:val="669657F8"/>
    <w:multiLevelType w:val="hybridMultilevel"/>
    <w:tmpl w:val="1402D376"/>
    <w:lvl w:ilvl="0" w:tplc="11A8BD18">
      <w:start w:val="1"/>
      <w:numFmt w:val="decimal"/>
      <w:lvlText w:val="%1."/>
      <w:lvlJc w:val="left"/>
      <w:pPr>
        <w:tabs>
          <w:tab w:val="num" w:pos="720"/>
        </w:tabs>
        <w:ind w:left="720" w:hanging="360"/>
      </w:pPr>
      <w:rPr>
        <w:rFonts w:hint="default"/>
      </w:rPr>
    </w:lvl>
    <w:lvl w:ilvl="1" w:tplc="E2D4A33C" w:tentative="1">
      <w:start w:val="1"/>
      <w:numFmt w:val="lowerLetter"/>
      <w:lvlText w:val="%2."/>
      <w:lvlJc w:val="left"/>
      <w:pPr>
        <w:tabs>
          <w:tab w:val="num" w:pos="1440"/>
        </w:tabs>
        <w:ind w:left="1440" w:hanging="360"/>
      </w:pPr>
    </w:lvl>
    <w:lvl w:ilvl="2" w:tplc="AACCDE32" w:tentative="1">
      <w:start w:val="1"/>
      <w:numFmt w:val="lowerRoman"/>
      <w:lvlText w:val="%3."/>
      <w:lvlJc w:val="right"/>
      <w:pPr>
        <w:tabs>
          <w:tab w:val="num" w:pos="2160"/>
        </w:tabs>
        <w:ind w:left="2160" w:hanging="180"/>
      </w:pPr>
    </w:lvl>
    <w:lvl w:ilvl="3" w:tplc="E4F2CE02" w:tentative="1">
      <w:start w:val="1"/>
      <w:numFmt w:val="decimal"/>
      <w:lvlText w:val="%4."/>
      <w:lvlJc w:val="left"/>
      <w:pPr>
        <w:tabs>
          <w:tab w:val="num" w:pos="2880"/>
        </w:tabs>
        <w:ind w:left="2880" w:hanging="360"/>
      </w:pPr>
    </w:lvl>
    <w:lvl w:ilvl="4" w:tplc="BFB2BE08" w:tentative="1">
      <w:start w:val="1"/>
      <w:numFmt w:val="lowerLetter"/>
      <w:lvlText w:val="%5."/>
      <w:lvlJc w:val="left"/>
      <w:pPr>
        <w:tabs>
          <w:tab w:val="num" w:pos="3600"/>
        </w:tabs>
        <w:ind w:left="3600" w:hanging="360"/>
      </w:pPr>
    </w:lvl>
    <w:lvl w:ilvl="5" w:tplc="E05003B6" w:tentative="1">
      <w:start w:val="1"/>
      <w:numFmt w:val="lowerRoman"/>
      <w:lvlText w:val="%6."/>
      <w:lvlJc w:val="right"/>
      <w:pPr>
        <w:tabs>
          <w:tab w:val="num" w:pos="4320"/>
        </w:tabs>
        <w:ind w:left="4320" w:hanging="180"/>
      </w:pPr>
    </w:lvl>
    <w:lvl w:ilvl="6" w:tplc="B7583FFC" w:tentative="1">
      <w:start w:val="1"/>
      <w:numFmt w:val="decimal"/>
      <w:lvlText w:val="%7."/>
      <w:lvlJc w:val="left"/>
      <w:pPr>
        <w:tabs>
          <w:tab w:val="num" w:pos="5040"/>
        </w:tabs>
        <w:ind w:left="5040" w:hanging="360"/>
      </w:pPr>
    </w:lvl>
    <w:lvl w:ilvl="7" w:tplc="011E2FF0" w:tentative="1">
      <w:start w:val="1"/>
      <w:numFmt w:val="lowerLetter"/>
      <w:lvlText w:val="%8."/>
      <w:lvlJc w:val="left"/>
      <w:pPr>
        <w:tabs>
          <w:tab w:val="num" w:pos="5760"/>
        </w:tabs>
        <w:ind w:left="5760" w:hanging="360"/>
      </w:pPr>
    </w:lvl>
    <w:lvl w:ilvl="8" w:tplc="5C8A73C6" w:tentative="1">
      <w:start w:val="1"/>
      <w:numFmt w:val="lowerRoman"/>
      <w:lvlText w:val="%9."/>
      <w:lvlJc w:val="right"/>
      <w:pPr>
        <w:tabs>
          <w:tab w:val="num" w:pos="6480"/>
        </w:tabs>
        <w:ind w:left="6480" w:hanging="180"/>
      </w:pPr>
    </w:lvl>
  </w:abstractNum>
  <w:abstractNum w:abstractNumId="24">
    <w:nsid w:val="72E17984"/>
    <w:multiLevelType w:val="hybridMultilevel"/>
    <w:tmpl w:val="19E6071A"/>
    <w:lvl w:ilvl="0" w:tplc="17D8F8AA">
      <w:start w:val="1"/>
      <w:numFmt w:val="decimal"/>
      <w:lvlText w:val="%1"/>
      <w:lvlJc w:val="left"/>
      <w:pPr>
        <w:ind w:left="720" w:hanging="360"/>
      </w:pPr>
      <w:rPr>
        <w:rFonts w:hint="default"/>
        <w:b/>
      </w:rPr>
    </w:lvl>
    <w:lvl w:ilvl="1" w:tplc="2968CC7E" w:tentative="1">
      <w:start w:val="1"/>
      <w:numFmt w:val="lowerLetter"/>
      <w:lvlText w:val="%2."/>
      <w:lvlJc w:val="left"/>
      <w:pPr>
        <w:ind w:left="1440" w:hanging="360"/>
      </w:pPr>
    </w:lvl>
    <w:lvl w:ilvl="2" w:tplc="744C0A22" w:tentative="1">
      <w:start w:val="1"/>
      <w:numFmt w:val="lowerRoman"/>
      <w:lvlText w:val="%3."/>
      <w:lvlJc w:val="right"/>
      <w:pPr>
        <w:ind w:left="2160" w:hanging="180"/>
      </w:pPr>
    </w:lvl>
    <w:lvl w:ilvl="3" w:tplc="13D898C2" w:tentative="1">
      <w:start w:val="1"/>
      <w:numFmt w:val="decimal"/>
      <w:lvlText w:val="%4."/>
      <w:lvlJc w:val="left"/>
      <w:pPr>
        <w:ind w:left="2880" w:hanging="360"/>
      </w:pPr>
    </w:lvl>
    <w:lvl w:ilvl="4" w:tplc="D2D84D52" w:tentative="1">
      <w:start w:val="1"/>
      <w:numFmt w:val="lowerLetter"/>
      <w:lvlText w:val="%5."/>
      <w:lvlJc w:val="left"/>
      <w:pPr>
        <w:ind w:left="3600" w:hanging="360"/>
      </w:pPr>
    </w:lvl>
    <w:lvl w:ilvl="5" w:tplc="C6D094BA" w:tentative="1">
      <w:start w:val="1"/>
      <w:numFmt w:val="lowerRoman"/>
      <w:lvlText w:val="%6."/>
      <w:lvlJc w:val="right"/>
      <w:pPr>
        <w:ind w:left="4320" w:hanging="180"/>
      </w:pPr>
    </w:lvl>
    <w:lvl w:ilvl="6" w:tplc="41C47CEA" w:tentative="1">
      <w:start w:val="1"/>
      <w:numFmt w:val="decimal"/>
      <w:lvlText w:val="%7."/>
      <w:lvlJc w:val="left"/>
      <w:pPr>
        <w:ind w:left="5040" w:hanging="360"/>
      </w:pPr>
    </w:lvl>
    <w:lvl w:ilvl="7" w:tplc="97FC25D4" w:tentative="1">
      <w:start w:val="1"/>
      <w:numFmt w:val="lowerLetter"/>
      <w:lvlText w:val="%8."/>
      <w:lvlJc w:val="left"/>
      <w:pPr>
        <w:ind w:left="5760" w:hanging="360"/>
      </w:pPr>
    </w:lvl>
    <w:lvl w:ilvl="8" w:tplc="82209F7C" w:tentative="1">
      <w:start w:val="1"/>
      <w:numFmt w:val="lowerRoman"/>
      <w:lvlText w:val="%9."/>
      <w:lvlJc w:val="right"/>
      <w:pPr>
        <w:ind w:left="6480" w:hanging="180"/>
      </w:pPr>
    </w:lvl>
  </w:abstractNum>
  <w:abstractNum w:abstractNumId="25">
    <w:nsid w:val="77A00763"/>
    <w:multiLevelType w:val="hybridMultilevel"/>
    <w:tmpl w:val="C2CA5ED0"/>
    <w:lvl w:ilvl="0" w:tplc="F1109DF4">
      <w:start w:val="1"/>
      <w:numFmt w:val="decimal"/>
      <w:lvlText w:val="%1)"/>
      <w:lvlJc w:val="left"/>
      <w:pPr>
        <w:ind w:left="927" w:hanging="360"/>
      </w:pPr>
      <w:rPr>
        <w:rFonts w:hint="default"/>
      </w:rPr>
    </w:lvl>
    <w:lvl w:ilvl="1" w:tplc="13FCEF62" w:tentative="1">
      <w:start w:val="1"/>
      <w:numFmt w:val="lowerLetter"/>
      <w:lvlText w:val="%2."/>
      <w:lvlJc w:val="left"/>
      <w:pPr>
        <w:ind w:left="1647" w:hanging="360"/>
      </w:pPr>
    </w:lvl>
    <w:lvl w:ilvl="2" w:tplc="28E2AE64" w:tentative="1">
      <w:start w:val="1"/>
      <w:numFmt w:val="lowerRoman"/>
      <w:lvlText w:val="%3."/>
      <w:lvlJc w:val="right"/>
      <w:pPr>
        <w:ind w:left="2367" w:hanging="180"/>
      </w:pPr>
    </w:lvl>
    <w:lvl w:ilvl="3" w:tplc="BFAA887C" w:tentative="1">
      <w:start w:val="1"/>
      <w:numFmt w:val="decimal"/>
      <w:lvlText w:val="%4."/>
      <w:lvlJc w:val="left"/>
      <w:pPr>
        <w:ind w:left="3087" w:hanging="360"/>
      </w:pPr>
    </w:lvl>
    <w:lvl w:ilvl="4" w:tplc="89B09AC2" w:tentative="1">
      <w:start w:val="1"/>
      <w:numFmt w:val="lowerLetter"/>
      <w:lvlText w:val="%5."/>
      <w:lvlJc w:val="left"/>
      <w:pPr>
        <w:ind w:left="3807" w:hanging="360"/>
      </w:pPr>
    </w:lvl>
    <w:lvl w:ilvl="5" w:tplc="709C7AE8" w:tentative="1">
      <w:start w:val="1"/>
      <w:numFmt w:val="lowerRoman"/>
      <w:lvlText w:val="%6."/>
      <w:lvlJc w:val="right"/>
      <w:pPr>
        <w:ind w:left="4527" w:hanging="180"/>
      </w:pPr>
    </w:lvl>
    <w:lvl w:ilvl="6" w:tplc="78FCF4D0" w:tentative="1">
      <w:start w:val="1"/>
      <w:numFmt w:val="decimal"/>
      <w:lvlText w:val="%7."/>
      <w:lvlJc w:val="left"/>
      <w:pPr>
        <w:ind w:left="5247" w:hanging="360"/>
      </w:pPr>
    </w:lvl>
    <w:lvl w:ilvl="7" w:tplc="7C8ECD2C" w:tentative="1">
      <w:start w:val="1"/>
      <w:numFmt w:val="lowerLetter"/>
      <w:lvlText w:val="%8."/>
      <w:lvlJc w:val="left"/>
      <w:pPr>
        <w:ind w:left="5967" w:hanging="360"/>
      </w:pPr>
    </w:lvl>
    <w:lvl w:ilvl="8" w:tplc="BBF668F8" w:tentative="1">
      <w:start w:val="1"/>
      <w:numFmt w:val="lowerRoman"/>
      <w:lvlText w:val="%9."/>
      <w:lvlJc w:val="right"/>
      <w:pPr>
        <w:ind w:left="6687" w:hanging="180"/>
      </w:pPr>
    </w:lvl>
  </w:abstractNum>
  <w:abstractNum w:abstractNumId="26">
    <w:nsid w:val="77EA1C6D"/>
    <w:multiLevelType w:val="hybridMultilevel"/>
    <w:tmpl w:val="DFF8BB30"/>
    <w:lvl w:ilvl="0" w:tplc="996C5ACA">
      <w:start w:val="1"/>
      <w:numFmt w:val="decimal"/>
      <w:lvlText w:val="%1."/>
      <w:lvlJc w:val="left"/>
      <w:pPr>
        <w:ind w:left="927" w:hanging="360"/>
      </w:pPr>
      <w:rPr>
        <w:rFonts w:hint="default"/>
      </w:rPr>
    </w:lvl>
    <w:lvl w:ilvl="1" w:tplc="6B5871CC" w:tentative="1">
      <w:start w:val="1"/>
      <w:numFmt w:val="lowerLetter"/>
      <w:lvlText w:val="%2."/>
      <w:lvlJc w:val="left"/>
      <w:pPr>
        <w:ind w:left="1647" w:hanging="360"/>
      </w:pPr>
    </w:lvl>
    <w:lvl w:ilvl="2" w:tplc="390001B8" w:tentative="1">
      <w:start w:val="1"/>
      <w:numFmt w:val="lowerRoman"/>
      <w:lvlText w:val="%3."/>
      <w:lvlJc w:val="right"/>
      <w:pPr>
        <w:ind w:left="2367" w:hanging="180"/>
      </w:pPr>
    </w:lvl>
    <w:lvl w:ilvl="3" w:tplc="6674C554" w:tentative="1">
      <w:start w:val="1"/>
      <w:numFmt w:val="decimal"/>
      <w:lvlText w:val="%4."/>
      <w:lvlJc w:val="left"/>
      <w:pPr>
        <w:ind w:left="3087" w:hanging="360"/>
      </w:pPr>
    </w:lvl>
    <w:lvl w:ilvl="4" w:tplc="A9F6C1BA" w:tentative="1">
      <w:start w:val="1"/>
      <w:numFmt w:val="lowerLetter"/>
      <w:lvlText w:val="%5."/>
      <w:lvlJc w:val="left"/>
      <w:pPr>
        <w:ind w:left="3807" w:hanging="360"/>
      </w:pPr>
    </w:lvl>
    <w:lvl w:ilvl="5" w:tplc="90B862E8" w:tentative="1">
      <w:start w:val="1"/>
      <w:numFmt w:val="lowerRoman"/>
      <w:lvlText w:val="%6."/>
      <w:lvlJc w:val="right"/>
      <w:pPr>
        <w:ind w:left="4527" w:hanging="180"/>
      </w:pPr>
    </w:lvl>
    <w:lvl w:ilvl="6" w:tplc="C794158C" w:tentative="1">
      <w:start w:val="1"/>
      <w:numFmt w:val="decimal"/>
      <w:lvlText w:val="%7."/>
      <w:lvlJc w:val="left"/>
      <w:pPr>
        <w:ind w:left="5247" w:hanging="360"/>
      </w:pPr>
    </w:lvl>
    <w:lvl w:ilvl="7" w:tplc="139A7E20" w:tentative="1">
      <w:start w:val="1"/>
      <w:numFmt w:val="lowerLetter"/>
      <w:lvlText w:val="%8."/>
      <w:lvlJc w:val="left"/>
      <w:pPr>
        <w:ind w:left="5967" w:hanging="360"/>
      </w:pPr>
    </w:lvl>
    <w:lvl w:ilvl="8" w:tplc="0658D9D4" w:tentative="1">
      <w:start w:val="1"/>
      <w:numFmt w:val="lowerRoman"/>
      <w:lvlText w:val="%9."/>
      <w:lvlJc w:val="right"/>
      <w:pPr>
        <w:ind w:left="6687" w:hanging="180"/>
      </w:pPr>
    </w:lvl>
  </w:abstractNum>
  <w:abstractNum w:abstractNumId="27">
    <w:nsid w:val="7E05591C"/>
    <w:multiLevelType w:val="hybridMultilevel"/>
    <w:tmpl w:val="F84E7F36"/>
    <w:lvl w:ilvl="0" w:tplc="99BEA16C">
      <w:start w:val="1"/>
      <w:numFmt w:val="decimal"/>
      <w:lvlText w:val="%1."/>
      <w:lvlJc w:val="left"/>
      <w:pPr>
        <w:tabs>
          <w:tab w:val="num" w:pos="720"/>
        </w:tabs>
        <w:ind w:left="720" w:hanging="360"/>
      </w:pPr>
      <w:rPr>
        <w:rFonts w:hint="default"/>
      </w:rPr>
    </w:lvl>
    <w:lvl w:ilvl="1" w:tplc="540A5DB6" w:tentative="1">
      <w:start w:val="1"/>
      <w:numFmt w:val="lowerLetter"/>
      <w:lvlText w:val="%2."/>
      <w:lvlJc w:val="left"/>
      <w:pPr>
        <w:tabs>
          <w:tab w:val="num" w:pos="1440"/>
        </w:tabs>
        <w:ind w:left="1440" w:hanging="360"/>
      </w:pPr>
    </w:lvl>
    <w:lvl w:ilvl="2" w:tplc="6EDAFB2E" w:tentative="1">
      <w:start w:val="1"/>
      <w:numFmt w:val="lowerRoman"/>
      <w:lvlText w:val="%3."/>
      <w:lvlJc w:val="right"/>
      <w:pPr>
        <w:tabs>
          <w:tab w:val="num" w:pos="2160"/>
        </w:tabs>
        <w:ind w:left="2160" w:hanging="180"/>
      </w:pPr>
    </w:lvl>
    <w:lvl w:ilvl="3" w:tplc="C4AC852A" w:tentative="1">
      <w:start w:val="1"/>
      <w:numFmt w:val="decimal"/>
      <w:lvlText w:val="%4."/>
      <w:lvlJc w:val="left"/>
      <w:pPr>
        <w:tabs>
          <w:tab w:val="num" w:pos="2880"/>
        </w:tabs>
        <w:ind w:left="2880" w:hanging="360"/>
      </w:pPr>
    </w:lvl>
    <w:lvl w:ilvl="4" w:tplc="256E5288" w:tentative="1">
      <w:start w:val="1"/>
      <w:numFmt w:val="lowerLetter"/>
      <w:lvlText w:val="%5."/>
      <w:lvlJc w:val="left"/>
      <w:pPr>
        <w:tabs>
          <w:tab w:val="num" w:pos="3600"/>
        </w:tabs>
        <w:ind w:left="3600" w:hanging="360"/>
      </w:pPr>
    </w:lvl>
    <w:lvl w:ilvl="5" w:tplc="BAA04572" w:tentative="1">
      <w:start w:val="1"/>
      <w:numFmt w:val="lowerRoman"/>
      <w:lvlText w:val="%6."/>
      <w:lvlJc w:val="right"/>
      <w:pPr>
        <w:tabs>
          <w:tab w:val="num" w:pos="4320"/>
        </w:tabs>
        <w:ind w:left="4320" w:hanging="180"/>
      </w:pPr>
    </w:lvl>
    <w:lvl w:ilvl="6" w:tplc="B178C28A" w:tentative="1">
      <w:start w:val="1"/>
      <w:numFmt w:val="decimal"/>
      <w:lvlText w:val="%7."/>
      <w:lvlJc w:val="left"/>
      <w:pPr>
        <w:tabs>
          <w:tab w:val="num" w:pos="5040"/>
        </w:tabs>
        <w:ind w:left="5040" w:hanging="360"/>
      </w:pPr>
    </w:lvl>
    <w:lvl w:ilvl="7" w:tplc="BD3EAAAC" w:tentative="1">
      <w:start w:val="1"/>
      <w:numFmt w:val="lowerLetter"/>
      <w:lvlText w:val="%8."/>
      <w:lvlJc w:val="left"/>
      <w:pPr>
        <w:tabs>
          <w:tab w:val="num" w:pos="5760"/>
        </w:tabs>
        <w:ind w:left="5760" w:hanging="360"/>
      </w:pPr>
    </w:lvl>
    <w:lvl w:ilvl="8" w:tplc="1EECC31A" w:tentative="1">
      <w:start w:val="1"/>
      <w:numFmt w:val="lowerRoman"/>
      <w:lvlText w:val="%9."/>
      <w:lvlJc w:val="right"/>
      <w:pPr>
        <w:tabs>
          <w:tab w:val="num" w:pos="6480"/>
        </w:tabs>
        <w:ind w:left="6480" w:hanging="180"/>
      </w:pPr>
    </w:lvl>
  </w:abstractNum>
  <w:num w:numId="1">
    <w:abstractNumId w:val="9"/>
  </w:num>
  <w:num w:numId="2">
    <w:abstractNumId w:val="20"/>
  </w:num>
  <w:num w:numId="3">
    <w:abstractNumId w:val="14"/>
  </w:num>
  <w:num w:numId="4">
    <w:abstractNumId w:val="10"/>
  </w:num>
  <w:num w:numId="5">
    <w:abstractNumId w:val="27"/>
  </w:num>
  <w:num w:numId="6">
    <w:abstractNumId w:val="22"/>
  </w:num>
  <w:num w:numId="7">
    <w:abstractNumId w:val="23"/>
  </w:num>
  <w:num w:numId="8">
    <w:abstractNumId w:val="19"/>
  </w:num>
  <w:num w:numId="9">
    <w:abstractNumId w:val="16"/>
  </w:num>
  <w:num w:numId="10">
    <w:abstractNumId w:val="5"/>
  </w:num>
  <w:num w:numId="11">
    <w:abstractNumId w:val="7"/>
  </w:num>
  <w:num w:numId="12">
    <w:abstractNumId w:val="26"/>
  </w:num>
  <w:num w:numId="13">
    <w:abstractNumId w:val="21"/>
  </w:num>
  <w:num w:numId="14">
    <w:abstractNumId w:val="13"/>
  </w:num>
  <w:num w:numId="15">
    <w:abstractNumId w:val="11"/>
  </w:num>
  <w:num w:numId="16">
    <w:abstractNumId w:val="25"/>
  </w:num>
  <w:num w:numId="17">
    <w:abstractNumId w:val="8"/>
  </w:num>
  <w:num w:numId="18">
    <w:abstractNumId w:val="6"/>
  </w:num>
  <w:num w:numId="19">
    <w:abstractNumId w:val="1"/>
  </w:num>
  <w:num w:numId="20">
    <w:abstractNumId w:val="24"/>
  </w:num>
  <w:num w:numId="21">
    <w:abstractNumId w:val="17"/>
  </w:num>
  <w:num w:numId="22">
    <w:abstractNumId w:val="15"/>
  </w:num>
  <w:num w:numId="23">
    <w:abstractNumId w:val="3"/>
  </w:num>
  <w:num w:numId="24">
    <w:abstractNumId w:val="4"/>
  </w:num>
  <w:num w:numId="25">
    <w:abstractNumId w:val="18"/>
  </w:num>
  <w:num w:numId="26">
    <w:abstractNumId w:val="12"/>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removePersonalInformation/>
  <w:removeDateAndTim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YwNjW2MLI0sLAwMzNQ0lEKTi0uzszPAykwqgUAxI4ksCwAAAA="/>
    <w:docVar w:name="MachineID" w:val="204|203|197|186|201|197|190|187|197|201|206|197|187|206|197|201|187|"/>
    <w:docVar w:name="Username" w:val="Editor"/>
  </w:docVars>
  <w:rsids>
    <w:rsidRoot w:val="004E69A0"/>
    <w:rsid w:val="00000D18"/>
    <w:rsid w:val="000010B8"/>
    <w:rsid w:val="00001880"/>
    <w:rsid w:val="0000246C"/>
    <w:rsid w:val="0000375B"/>
    <w:rsid w:val="0000380A"/>
    <w:rsid w:val="00004045"/>
    <w:rsid w:val="0000408E"/>
    <w:rsid w:val="00004951"/>
    <w:rsid w:val="00005192"/>
    <w:rsid w:val="00005FA2"/>
    <w:rsid w:val="00006F05"/>
    <w:rsid w:val="000075AF"/>
    <w:rsid w:val="000101C5"/>
    <w:rsid w:val="0001049E"/>
    <w:rsid w:val="00011985"/>
    <w:rsid w:val="000128DD"/>
    <w:rsid w:val="0001396D"/>
    <w:rsid w:val="00013A18"/>
    <w:rsid w:val="00013C81"/>
    <w:rsid w:val="00015F90"/>
    <w:rsid w:val="00017503"/>
    <w:rsid w:val="00017868"/>
    <w:rsid w:val="00017F1B"/>
    <w:rsid w:val="00020433"/>
    <w:rsid w:val="00020459"/>
    <w:rsid w:val="00020A80"/>
    <w:rsid w:val="00021F3D"/>
    <w:rsid w:val="00021F82"/>
    <w:rsid w:val="00022D3E"/>
    <w:rsid w:val="000236C9"/>
    <w:rsid w:val="000247E7"/>
    <w:rsid w:val="0002496B"/>
    <w:rsid w:val="00025161"/>
    <w:rsid w:val="00025E83"/>
    <w:rsid w:val="00026EB9"/>
    <w:rsid w:val="00027056"/>
    <w:rsid w:val="000311BF"/>
    <w:rsid w:val="000317E4"/>
    <w:rsid w:val="00031C27"/>
    <w:rsid w:val="0003236D"/>
    <w:rsid w:val="00032A3F"/>
    <w:rsid w:val="00033284"/>
    <w:rsid w:val="0003346B"/>
    <w:rsid w:val="000336C4"/>
    <w:rsid w:val="0003385D"/>
    <w:rsid w:val="00034FB8"/>
    <w:rsid w:val="0003562E"/>
    <w:rsid w:val="00037E32"/>
    <w:rsid w:val="000403FC"/>
    <w:rsid w:val="0004097B"/>
    <w:rsid w:val="000409BB"/>
    <w:rsid w:val="00040B4B"/>
    <w:rsid w:val="00041465"/>
    <w:rsid w:val="0004199A"/>
    <w:rsid w:val="00041D66"/>
    <w:rsid w:val="0004286A"/>
    <w:rsid w:val="00043824"/>
    <w:rsid w:val="00043BCB"/>
    <w:rsid w:val="00043D40"/>
    <w:rsid w:val="00044B9F"/>
    <w:rsid w:val="00045CA6"/>
    <w:rsid w:val="000461AA"/>
    <w:rsid w:val="000474C1"/>
    <w:rsid w:val="00047928"/>
    <w:rsid w:val="0005099C"/>
    <w:rsid w:val="00050EA3"/>
    <w:rsid w:val="000516ED"/>
    <w:rsid w:val="000518CC"/>
    <w:rsid w:val="00052C45"/>
    <w:rsid w:val="00053C5E"/>
    <w:rsid w:val="00054838"/>
    <w:rsid w:val="00054BB5"/>
    <w:rsid w:val="00055732"/>
    <w:rsid w:val="00056325"/>
    <w:rsid w:val="0005634A"/>
    <w:rsid w:val="00056BC3"/>
    <w:rsid w:val="00056E75"/>
    <w:rsid w:val="00057291"/>
    <w:rsid w:val="00057444"/>
    <w:rsid w:val="0006005F"/>
    <w:rsid w:val="0006188A"/>
    <w:rsid w:val="00061C21"/>
    <w:rsid w:val="00062382"/>
    <w:rsid w:val="00062C7E"/>
    <w:rsid w:val="00063E18"/>
    <w:rsid w:val="000644B5"/>
    <w:rsid w:val="00066040"/>
    <w:rsid w:val="000669E7"/>
    <w:rsid w:val="00066C21"/>
    <w:rsid w:val="00067BD0"/>
    <w:rsid w:val="00067EB8"/>
    <w:rsid w:val="000706F5"/>
    <w:rsid w:val="00071096"/>
    <w:rsid w:val="0007171A"/>
    <w:rsid w:val="00071BC6"/>
    <w:rsid w:val="00071C95"/>
    <w:rsid w:val="000720BA"/>
    <w:rsid w:val="00072C85"/>
    <w:rsid w:val="00073349"/>
    <w:rsid w:val="00073556"/>
    <w:rsid w:val="00076160"/>
    <w:rsid w:val="00076709"/>
    <w:rsid w:val="00080010"/>
    <w:rsid w:val="00080706"/>
    <w:rsid w:val="00080A9A"/>
    <w:rsid w:val="00080E3B"/>
    <w:rsid w:val="000816CF"/>
    <w:rsid w:val="0008321F"/>
    <w:rsid w:val="000834CB"/>
    <w:rsid w:val="0008400C"/>
    <w:rsid w:val="00084E90"/>
    <w:rsid w:val="0009035A"/>
    <w:rsid w:val="00090DE9"/>
    <w:rsid w:val="000921DE"/>
    <w:rsid w:val="000922D1"/>
    <w:rsid w:val="00092503"/>
    <w:rsid w:val="00092868"/>
    <w:rsid w:val="00092E3E"/>
    <w:rsid w:val="0009304F"/>
    <w:rsid w:val="000932B1"/>
    <w:rsid w:val="000943DE"/>
    <w:rsid w:val="00094985"/>
    <w:rsid w:val="00094D46"/>
    <w:rsid w:val="00094D54"/>
    <w:rsid w:val="00095A88"/>
    <w:rsid w:val="00095C2C"/>
    <w:rsid w:val="00095E3E"/>
    <w:rsid w:val="000966AE"/>
    <w:rsid w:val="00096AFD"/>
    <w:rsid w:val="000977C5"/>
    <w:rsid w:val="000A016C"/>
    <w:rsid w:val="000A073F"/>
    <w:rsid w:val="000A0907"/>
    <w:rsid w:val="000A207C"/>
    <w:rsid w:val="000A2429"/>
    <w:rsid w:val="000A2498"/>
    <w:rsid w:val="000A28C8"/>
    <w:rsid w:val="000A3279"/>
    <w:rsid w:val="000A44FE"/>
    <w:rsid w:val="000A4F99"/>
    <w:rsid w:val="000A59DD"/>
    <w:rsid w:val="000A5DA6"/>
    <w:rsid w:val="000A60B7"/>
    <w:rsid w:val="000A6CC4"/>
    <w:rsid w:val="000A7BE3"/>
    <w:rsid w:val="000B000A"/>
    <w:rsid w:val="000B0451"/>
    <w:rsid w:val="000B0758"/>
    <w:rsid w:val="000B1807"/>
    <w:rsid w:val="000B2326"/>
    <w:rsid w:val="000B29D2"/>
    <w:rsid w:val="000B332C"/>
    <w:rsid w:val="000B3822"/>
    <w:rsid w:val="000B3C15"/>
    <w:rsid w:val="000B4123"/>
    <w:rsid w:val="000B45C3"/>
    <w:rsid w:val="000B46D2"/>
    <w:rsid w:val="000B4A83"/>
    <w:rsid w:val="000B6F6F"/>
    <w:rsid w:val="000B77C3"/>
    <w:rsid w:val="000C09B8"/>
    <w:rsid w:val="000C2EED"/>
    <w:rsid w:val="000C2F8C"/>
    <w:rsid w:val="000C3B0D"/>
    <w:rsid w:val="000C3C68"/>
    <w:rsid w:val="000C41BA"/>
    <w:rsid w:val="000C4666"/>
    <w:rsid w:val="000C4A4A"/>
    <w:rsid w:val="000D02FC"/>
    <w:rsid w:val="000D1A53"/>
    <w:rsid w:val="000D205C"/>
    <w:rsid w:val="000D301F"/>
    <w:rsid w:val="000D4054"/>
    <w:rsid w:val="000D48E9"/>
    <w:rsid w:val="000D5726"/>
    <w:rsid w:val="000D5738"/>
    <w:rsid w:val="000D5CB2"/>
    <w:rsid w:val="000D729B"/>
    <w:rsid w:val="000D72F0"/>
    <w:rsid w:val="000D76A1"/>
    <w:rsid w:val="000E0BA6"/>
    <w:rsid w:val="000E10F7"/>
    <w:rsid w:val="000E140B"/>
    <w:rsid w:val="000E193B"/>
    <w:rsid w:val="000E1C3D"/>
    <w:rsid w:val="000E1D91"/>
    <w:rsid w:val="000E264B"/>
    <w:rsid w:val="000E51C4"/>
    <w:rsid w:val="000E5EB4"/>
    <w:rsid w:val="000E7737"/>
    <w:rsid w:val="000F04DF"/>
    <w:rsid w:val="000F06BC"/>
    <w:rsid w:val="000F147A"/>
    <w:rsid w:val="000F2624"/>
    <w:rsid w:val="000F35BD"/>
    <w:rsid w:val="000F40BF"/>
    <w:rsid w:val="000F43F2"/>
    <w:rsid w:val="000F4CCB"/>
    <w:rsid w:val="000F507F"/>
    <w:rsid w:val="000F659E"/>
    <w:rsid w:val="000F68BC"/>
    <w:rsid w:val="000F74A8"/>
    <w:rsid w:val="000F755F"/>
    <w:rsid w:val="000F7F95"/>
    <w:rsid w:val="00100F1D"/>
    <w:rsid w:val="001016D2"/>
    <w:rsid w:val="00101B1F"/>
    <w:rsid w:val="00101B3A"/>
    <w:rsid w:val="00103BBA"/>
    <w:rsid w:val="001041F3"/>
    <w:rsid w:val="00104376"/>
    <w:rsid w:val="00104B11"/>
    <w:rsid w:val="001055F3"/>
    <w:rsid w:val="00105E82"/>
    <w:rsid w:val="001063AC"/>
    <w:rsid w:val="00110195"/>
    <w:rsid w:val="00112334"/>
    <w:rsid w:val="0011235E"/>
    <w:rsid w:val="001129A3"/>
    <w:rsid w:val="00113485"/>
    <w:rsid w:val="00114129"/>
    <w:rsid w:val="00114BA4"/>
    <w:rsid w:val="0011595B"/>
    <w:rsid w:val="001164B9"/>
    <w:rsid w:val="00117454"/>
    <w:rsid w:val="00120467"/>
    <w:rsid w:val="0012165D"/>
    <w:rsid w:val="00121901"/>
    <w:rsid w:val="001221B3"/>
    <w:rsid w:val="00122612"/>
    <w:rsid w:val="00122BBA"/>
    <w:rsid w:val="00122CA0"/>
    <w:rsid w:val="00122F54"/>
    <w:rsid w:val="001239E9"/>
    <w:rsid w:val="00125576"/>
    <w:rsid w:val="001255CC"/>
    <w:rsid w:val="00125801"/>
    <w:rsid w:val="00125EFE"/>
    <w:rsid w:val="00126A11"/>
    <w:rsid w:val="00130609"/>
    <w:rsid w:val="00130DBC"/>
    <w:rsid w:val="0013134D"/>
    <w:rsid w:val="001322AB"/>
    <w:rsid w:val="00132459"/>
    <w:rsid w:val="00133616"/>
    <w:rsid w:val="00133D71"/>
    <w:rsid w:val="00134134"/>
    <w:rsid w:val="001363F1"/>
    <w:rsid w:val="00137381"/>
    <w:rsid w:val="00137A36"/>
    <w:rsid w:val="0014047C"/>
    <w:rsid w:val="00140EB2"/>
    <w:rsid w:val="001414E2"/>
    <w:rsid w:val="001431D2"/>
    <w:rsid w:val="00143CF0"/>
    <w:rsid w:val="001447D6"/>
    <w:rsid w:val="00144C34"/>
    <w:rsid w:val="001464B5"/>
    <w:rsid w:val="00146A8D"/>
    <w:rsid w:val="00146D33"/>
    <w:rsid w:val="00147381"/>
    <w:rsid w:val="00150CF3"/>
    <w:rsid w:val="00150DE6"/>
    <w:rsid w:val="00150FBB"/>
    <w:rsid w:val="00151A8D"/>
    <w:rsid w:val="00151E50"/>
    <w:rsid w:val="00151F55"/>
    <w:rsid w:val="00152108"/>
    <w:rsid w:val="00152487"/>
    <w:rsid w:val="0015349C"/>
    <w:rsid w:val="00154EA8"/>
    <w:rsid w:val="00154F16"/>
    <w:rsid w:val="00154F18"/>
    <w:rsid w:val="00155051"/>
    <w:rsid w:val="001550F8"/>
    <w:rsid w:val="00156298"/>
    <w:rsid w:val="00156580"/>
    <w:rsid w:val="00156B1D"/>
    <w:rsid w:val="00156BE9"/>
    <w:rsid w:val="00156C1F"/>
    <w:rsid w:val="00157107"/>
    <w:rsid w:val="00160228"/>
    <w:rsid w:val="001604AC"/>
    <w:rsid w:val="00160BFF"/>
    <w:rsid w:val="0016177D"/>
    <w:rsid w:val="001624E0"/>
    <w:rsid w:val="00162716"/>
    <w:rsid w:val="00163E4C"/>
    <w:rsid w:val="00163E50"/>
    <w:rsid w:val="001657B0"/>
    <w:rsid w:val="00166077"/>
    <w:rsid w:val="0016691E"/>
    <w:rsid w:val="00166F05"/>
    <w:rsid w:val="00167E52"/>
    <w:rsid w:val="00171EA5"/>
    <w:rsid w:val="00172048"/>
    <w:rsid w:val="001727E6"/>
    <w:rsid w:val="00172951"/>
    <w:rsid w:val="00174291"/>
    <w:rsid w:val="00174DC6"/>
    <w:rsid w:val="00174E07"/>
    <w:rsid w:val="00174E12"/>
    <w:rsid w:val="001750BD"/>
    <w:rsid w:val="001758E8"/>
    <w:rsid w:val="00176DFF"/>
    <w:rsid w:val="001775E7"/>
    <w:rsid w:val="00180359"/>
    <w:rsid w:val="0018090F"/>
    <w:rsid w:val="0018232B"/>
    <w:rsid w:val="0018305F"/>
    <w:rsid w:val="0018312D"/>
    <w:rsid w:val="00184D47"/>
    <w:rsid w:val="00185272"/>
    <w:rsid w:val="00185369"/>
    <w:rsid w:val="001864AD"/>
    <w:rsid w:val="00186B63"/>
    <w:rsid w:val="00190385"/>
    <w:rsid w:val="00190670"/>
    <w:rsid w:val="001917F1"/>
    <w:rsid w:val="00193669"/>
    <w:rsid w:val="00193AE5"/>
    <w:rsid w:val="001947EF"/>
    <w:rsid w:val="001952A9"/>
    <w:rsid w:val="00195890"/>
    <w:rsid w:val="0019664E"/>
    <w:rsid w:val="001978C5"/>
    <w:rsid w:val="00197902"/>
    <w:rsid w:val="00197EB7"/>
    <w:rsid w:val="001A038E"/>
    <w:rsid w:val="001A0B2B"/>
    <w:rsid w:val="001A184E"/>
    <w:rsid w:val="001A1913"/>
    <w:rsid w:val="001A1A3D"/>
    <w:rsid w:val="001A3CDF"/>
    <w:rsid w:val="001A56B1"/>
    <w:rsid w:val="001A5AF6"/>
    <w:rsid w:val="001A5D2A"/>
    <w:rsid w:val="001A6E5B"/>
    <w:rsid w:val="001A6F5B"/>
    <w:rsid w:val="001A7258"/>
    <w:rsid w:val="001A7EEF"/>
    <w:rsid w:val="001B1FF9"/>
    <w:rsid w:val="001B2ABC"/>
    <w:rsid w:val="001B2D2B"/>
    <w:rsid w:val="001B2F0B"/>
    <w:rsid w:val="001B2FA1"/>
    <w:rsid w:val="001B5311"/>
    <w:rsid w:val="001B5E46"/>
    <w:rsid w:val="001B63A1"/>
    <w:rsid w:val="001B63B4"/>
    <w:rsid w:val="001B7316"/>
    <w:rsid w:val="001B755E"/>
    <w:rsid w:val="001B7C7C"/>
    <w:rsid w:val="001C26F9"/>
    <w:rsid w:val="001C3C1D"/>
    <w:rsid w:val="001C4575"/>
    <w:rsid w:val="001C59E6"/>
    <w:rsid w:val="001C6235"/>
    <w:rsid w:val="001C638A"/>
    <w:rsid w:val="001C6B6E"/>
    <w:rsid w:val="001D0644"/>
    <w:rsid w:val="001D0C37"/>
    <w:rsid w:val="001D110B"/>
    <w:rsid w:val="001D2310"/>
    <w:rsid w:val="001D324C"/>
    <w:rsid w:val="001D620D"/>
    <w:rsid w:val="001D6533"/>
    <w:rsid w:val="001D6605"/>
    <w:rsid w:val="001E0448"/>
    <w:rsid w:val="001E04D4"/>
    <w:rsid w:val="001E0962"/>
    <w:rsid w:val="001E3CEF"/>
    <w:rsid w:val="001E3D92"/>
    <w:rsid w:val="001E4297"/>
    <w:rsid w:val="001E54E9"/>
    <w:rsid w:val="001E58D8"/>
    <w:rsid w:val="001E5B4A"/>
    <w:rsid w:val="001E6CA3"/>
    <w:rsid w:val="001E7802"/>
    <w:rsid w:val="001E7EF0"/>
    <w:rsid w:val="001F1691"/>
    <w:rsid w:val="001F1AB0"/>
    <w:rsid w:val="001F24BF"/>
    <w:rsid w:val="001F2962"/>
    <w:rsid w:val="001F4177"/>
    <w:rsid w:val="001F4C14"/>
    <w:rsid w:val="001F582A"/>
    <w:rsid w:val="001F6EA4"/>
    <w:rsid w:val="001F7A98"/>
    <w:rsid w:val="00200EC4"/>
    <w:rsid w:val="00201B8E"/>
    <w:rsid w:val="00201FB4"/>
    <w:rsid w:val="0020242C"/>
    <w:rsid w:val="00203AEB"/>
    <w:rsid w:val="002053E2"/>
    <w:rsid w:val="002057F5"/>
    <w:rsid w:val="002059D1"/>
    <w:rsid w:val="00205E03"/>
    <w:rsid w:val="00205E3C"/>
    <w:rsid w:val="0020607D"/>
    <w:rsid w:val="002064C3"/>
    <w:rsid w:val="00206CB4"/>
    <w:rsid w:val="00207912"/>
    <w:rsid w:val="002079B9"/>
    <w:rsid w:val="002103D3"/>
    <w:rsid w:val="002103D7"/>
    <w:rsid w:val="00210E63"/>
    <w:rsid w:val="002117F0"/>
    <w:rsid w:val="00211DFA"/>
    <w:rsid w:val="00214E68"/>
    <w:rsid w:val="002203A6"/>
    <w:rsid w:val="00220430"/>
    <w:rsid w:val="002204DB"/>
    <w:rsid w:val="00223485"/>
    <w:rsid w:val="002244D4"/>
    <w:rsid w:val="00224CAB"/>
    <w:rsid w:val="00225938"/>
    <w:rsid w:val="0022712D"/>
    <w:rsid w:val="00227D21"/>
    <w:rsid w:val="00227EE8"/>
    <w:rsid w:val="00227F95"/>
    <w:rsid w:val="0023032C"/>
    <w:rsid w:val="00231150"/>
    <w:rsid w:val="00232D0C"/>
    <w:rsid w:val="00232ECB"/>
    <w:rsid w:val="002349CB"/>
    <w:rsid w:val="00235904"/>
    <w:rsid w:val="00236B75"/>
    <w:rsid w:val="00236C16"/>
    <w:rsid w:val="0023727B"/>
    <w:rsid w:val="002422B2"/>
    <w:rsid w:val="00242C08"/>
    <w:rsid w:val="00243D98"/>
    <w:rsid w:val="00243EAF"/>
    <w:rsid w:val="00245E18"/>
    <w:rsid w:val="00250928"/>
    <w:rsid w:val="00251521"/>
    <w:rsid w:val="00251B32"/>
    <w:rsid w:val="00252B27"/>
    <w:rsid w:val="00252BBB"/>
    <w:rsid w:val="00253653"/>
    <w:rsid w:val="00254D8E"/>
    <w:rsid w:val="002556E8"/>
    <w:rsid w:val="00255F99"/>
    <w:rsid w:val="00256824"/>
    <w:rsid w:val="00256F17"/>
    <w:rsid w:val="002572BD"/>
    <w:rsid w:val="00257D27"/>
    <w:rsid w:val="002605A6"/>
    <w:rsid w:val="00260ABF"/>
    <w:rsid w:val="0026149C"/>
    <w:rsid w:val="00262E50"/>
    <w:rsid w:val="00263AE5"/>
    <w:rsid w:val="002646C0"/>
    <w:rsid w:val="002659D9"/>
    <w:rsid w:val="00265BD2"/>
    <w:rsid w:val="00265C14"/>
    <w:rsid w:val="002666E5"/>
    <w:rsid w:val="002702E9"/>
    <w:rsid w:val="00270505"/>
    <w:rsid w:val="002725AC"/>
    <w:rsid w:val="00272E90"/>
    <w:rsid w:val="00273CA1"/>
    <w:rsid w:val="00274542"/>
    <w:rsid w:val="002752F8"/>
    <w:rsid w:val="002753FF"/>
    <w:rsid w:val="00275AFD"/>
    <w:rsid w:val="00275FCD"/>
    <w:rsid w:val="00276545"/>
    <w:rsid w:val="00276B96"/>
    <w:rsid w:val="00277F6B"/>
    <w:rsid w:val="00280421"/>
    <w:rsid w:val="0028106E"/>
    <w:rsid w:val="002813E8"/>
    <w:rsid w:val="002818B4"/>
    <w:rsid w:val="002826C4"/>
    <w:rsid w:val="00283ABC"/>
    <w:rsid w:val="00283EB4"/>
    <w:rsid w:val="0028406F"/>
    <w:rsid w:val="00284552"/>
    <w:rsid w:val="00285578"/>
    <w:rsid w:val="00286381"/>
    <w:rsid w:val="00287EDE"/>
    <w:rsid w:val="00290343"/>
    <w:rsid w:val="002917FB"/>
    <w:rsid w:val="00291BFE"/>
    <w:rsid w:val="002938FC"/>
    <w:rsid w:val="002941F0"/>
    <w:rsid w:val="002944B2"/>
    <w:rsid w:val="00294A78"/>
    <w:rsid w:val="00295096"/>
    <w:rsid w:val="00296155"/>
    <w:rsid w:val="00297FC6"/>
    <w:rsid w:val="002A0210"/>
    <w:rsid w:val="002A032F"/>
    <w:rsid w:val="002A0847"/>
    <w:rsid w:val="002A0BFD"/>
    <w:rsid w:val="002A0C06"/>
    <w:rsid w:val="002A26FE"/>
    <w:rsid w:val="002A28C5"/>
    <w:rsid w:val="002A2FAC"/>
    <w:rsid w:val="002A3B09"/>
    <w:rsid w:val="002A4067"/>
    <w:rsid w:val="002A42A5"/>
    <w:rsid w:val="002A5D6D"/>
    <w:rsid w:val="002A6335"/>
    <w:rsid w:val="002A66FB"/>
    <w:rsid w:val="002A6A1E"/>
    <w:rsid w:val="002A75B1"/>
    <w:rsid w:val="002A75B6"/>
    <w:rsid w:val="002A787C"/>
    <w:rsid w:val="002B1B04"/>
    <w:rsid w:val="002B278C"/>
    <w:rsid w:val="002B27B8"/>
    <w:rsid w:val="002B2BB2"/>
    <w:rsid w:val="002B3F08"/>
    <w:rsid w:val="002B48FA"/>
    <w:rsid w:val="002B4CBD"/>
    <w:rsid w:val="002B4EB2"/>
    <w:rsid w:val="002B6D63"/>
    <w:rsid w:val="002B73A0"/>
    <w:rsid w:val="002C01C4"/>
    <w:rsid w:val="002C1C00"/>
    <w:rsid w:val="002C1FFD"/>
    <w:rsid w:val="002C223E"/>
    <w:rsid w:val="002C2829"/>
    <w:rsid w:val="002C29AB"/>
    <w:rsid w:val="002C36F4"/>
    <w:rsid w:val="002C3737"/>
    <w:rsid w:val="002C38EC"/>
    <w:rsid w:val="002C4457"/>
    <w:rsid w:val="002C46FB"/>
    <w:rsid w:val="002C5111"/>
    <w:rsid w:val="002C5B3C"/>
    <w:rsid w:val="002C7337"/>
    <w:rsid w:val="002D0374"/>
    <w:rsid w:val="002D1703"/>
    <w:rsid w:val="002D1F57"/>
    <w:rsid w:val="002D26C1"/>
    <w:rsid w:val="002D2D00"/>
    <w:rsid w:val="002D2D69"/>
    <w:rsid w:val="002D3AD9"/>
    <w:rsid w:val="002D5101"/>
    <w:rsid w:val="002D55DA"/>
    <w:rsid w:val="002D6F7E"/>
    <w:rsid w:val="002D7507"/>
    <w:rsid w:val="002D7E61"/>
    <w:rsid w:val="002E0079"/>
    <w:rsid w:val="002E1624"/>
    <w:rsid w:val="002E2D3D"/>
    <w:rsid w:val="002E317E"/>
    <w:rsid w:val="002E4645"/>
    <w:rsid w:val="002E5678"/>
    <w:rsid w:val="002E5DA3"/>
    <w:rsid w:val="002E5F93"/>
    <w:rsid w:val="002E6CBB"/>
    <w:rsid w:val="002E7012"/>
    <w:rsid w:val="002E7121"/>
    <w:rsid w:val="002E716D"/>
    <w:rsid w:val="002F0E35"/>
    <w:rsid w:val="002F1558"/>
    <w:rsid w:val="002F2B71"/>
    <w:rsid w:val="002F3ACF"/>
    <w:rsid w:val="002F3F21"/>
    <w:rsid w:val="002F43D4"/>
    <w:rsid w:val="002F4784"/>
    <w:rsid w:val="003019B2"/>
    <w:rsid w:val="00301E55"/>
    <w:rsid w:val="0030230D"/>
    <w:rsid w:val="00302AEA"/>
    <w:rsid w:val="0030323F"/>
    <w:rsid w:val="00304E7D"/>
    <w:rsid w:val="00306163"/>
    <w:rsid w:val="003068E0"/>
    <w:rsid w:val="00307972"/>
    <w:rsid w:val="003126D8"/>
    <w:rsid w:val="00312D82"/>
    <w:rsid w:val="00312DBD"/>
    <w:rsid w:val="00314C6C"/>
    <w:rsid w:val="00315233"/>
    <w:rsid w:val="00315D36"/>
    <w:rsid w:val="00316D5D"/>
    <w:rsid w:val="003213C8"/>
    <w:rsid w:val="003215F7"/>
    <w:rsid w:val="00323156"/>
    <w:rsid w:val="00323B99"/>
    <w:rsid w:val="00325024"/>
    <w:rsid w:val="00325B1A"/>
    <w:rsid w:val="00325B77"/>
    <w:rsid w:val="00326A14"/>
    <w:rsid w:val="00327238"/>
    <w:rsid w:val="00330A2A"/>
    <w:rsid w:val="00330D3A"/>
    <w:rsid w:val="003313B8"/>
    <w:rsid w:val="00331DC5"/>
    <w:rsid w:val="00332DD0"/>
    <w:rsid w:val="00333D38"/>
    <w:rsid w:val="00333D8D"/>
    <w:rsid w:val="00334503"/>
    <w:rsid w:val="003345B2"/>
    <w:rsid w:val="00335829"/>
    <w:rsid w:val="003362E6"/>
    <w:rsid w:val="00336713"/>
    <w:rsid w:val="003372AD"/>
    <w:rsid w:val="00340009"/>
    <w:rsid w:val="00340A64"/>
    <w:rsid w:val="00340FF6"/>
    <w:rsid w:val="00341E56"/>
    <w:rsid w:val="003430A4"/>
    <w:rsid w:val="0034416C"/>
    <w:rsid w:val="00344CBF"/>
    <w:rsid w:val="0034548B"/>
    <w:rsid w:val="00346113"/>
    <w:rsid w:val="00346E15"/>
    <w:rsid w:val="00346F53"/>
    <w:rsid w:val="003475D7"/>
    <w:rsid w:val="00350C96"/>
    <w:rsid w:val="00351517"/>
    <w:rsid w:val="0035154C"/>
    <w:rsid w:val="00351FD1"/>
    <w:rsid w:val="003532A7"/>
    <w:rsid w:val="00354B04"/>
    <w:rsid w:val="00354E0E"/>
    <w:rsid w:val="003553CF"/>
    <w:rsid w:val="00355C89"/>
    <w:rsid w:val="00355F9A"/>
    <w:rsid w:val="00355FE1"/>
    <w:rsid w:val="00356156"/>
    <w:rsid w:val="00357CCB"/>
    <w:rsid w:val="0036154E"/>
    <w:rsid w:val="00363479"/>
    <w:rsid w:val="003635F7"/>
    <w:rsid w:val="003645FB"/>
    <w:rsid w:val="003659EE"/>
    <w:rsid w:val="00365D99"/>
    <w:rsid w:val="003665D6"/>
    <w:rsid w:val="00367889"/>
    <w:rsid w:val="003717A6"/>
    <w:rsid w:val="00371AF1"/>
    <w:rsid w:val="00372C3C"/>
    <w:rsid w:val="00372C7A"/>
    <w:rsid w:val="00373037"/>
    <w:rsid w:val="00374FBF"/>
    <w:rsid w:val="00375D28"/>
    <w:rsid w:val="00375E49"/>
    <w:rsid w:val="00376524"/>
    <w:rsid w:val="00380B71"/>
    <w:rsid w:val="00380C89"/>
    <w:rsid w:val="003845AB"/>
    <w:rsid w:val="00384FCA"/>
    <w:rsid w:val="0038511E"/>
    <w:rsid w:val="00386022"/>
    <w:rsid w:val="00386C7F"/>
    <w:rsid w:val="00387BEA"/>
    <w:rsid w:val="00387D2D"/>
    <w:rsid w:val="00387E78"/>
    <w:rsid w:val="00390696"/>
    <w:rsid w:val="003917AB"/>
    <w:rsid w:val="00391DAF"/>
    <w:rsid w:val="003925C8"/>
    <w:rsid w:val="003953D1"/>
    <w:rsid w:val="003964E6"/>
    <w:rsid w:val="00397450"/>
    <w:rsid w:val="00397CD0"/>
    <w:rsid w:val="003A0B3A"/>
    <w:rsid w:val="003A1781"/>
    <w:rsid w:val="003A1DBF"/>
    <w:rsid w:val="003A2857"/>
    <w:rsid w:val="003A2F0E"/>
    <w:rsid w:val="003A5A21"/>
    <w:rsid w:val="003A6455"/>
    <w:rsid w:val="003A6B98"/>
    <w:rsid w:val="003A7D5E"/>
    <w:rsid w:val="003B0E91"/>
    <w:rsid w:val="003B2BCA"/>
    <w:rsid w:val="003B2E48"/>
    <w:rsid w:val="003B2FA1"/>
    <w:rsid w:val="003B3E05"/>
    <w:rsid w:val="003B3E94"/>
    <w:rsid w:val="003B3F18"/>
    <w:rsid w:val="003B4F31"/>
    <w:rsid w:val="003B5603"/>
    <w:rsid w:val="003B57A3"/>
    <w:rsid w:val="003B5D1C"/>
    <w:rsid w:val="003B5DCA"/>
    <w:rsid w:val="003B680A"/>
    <w:rsid w:val="003B6A51"/>
    <w:rsid w:val="003C0997"/>
    <w:rsid w:val="003C0CEE"/>
    <w:rsid w:val="003C1833"/>
    <w:rsid w:val="003C23AA"/>
    <w:rsid w:val="003C2C46"/>
    <w:rsid w:val="003C2C83"/>
    <w:rsid w:val="003C6929"/>
    <w:rsid w:val="003C6B11"/>
    <w:rsid w:val="003C71A8"/>
    <w:rsid w:val="003D02D4"/>
    <w:rsid w:val="003D03BF"/>
    <w:rsid w:val="003D08EF"/>
    <w:rsid w:val="003D22B2"/>
    <w:rsid w:val="003D2432"/>
    <w:rsid w:val="003D2C4A"/>
    <w:rsid w:val="003D327B"/>
    <w:rsid w:val="003D39FE"/>
    <w:rsid w:val="003D3CED"/>
    <w:rsid w:val="003D3F5F"/>
    <w:rsid w:val="003D407B"/>
    <w:rsid w:val="003D4728"/>
    <w:rsid w:val="003D5F50"/>
    <w:rsid w:val="003D6D9A"/>
    <w:rsid w:val="003E1855"/>
    <w:rsid w:val="003E1AF1"/>
    <w:rsid w:val="003E1FF4"/>
    <w:rsid w:val="003E2302"/>
    <w:rsid w:val="003E28AF"/>
    <w:rsid w:val="003E4743"/>
    <w:rsid w:val="003E4AB6"/>
    <w:rsid w:val="003E5C2C"/>
    <w:rsid w:val="003E62DE"/>
    <w:rsid w:val="003E77E8"/>
    <w:rsid w:val="003E7F92"/>
    <w:rsid w:val="003F0C6D"/>
    <w:rsid w:val="003F0C8D"/>
    <w:rsid w:val="003F3981"/>
    <w:rsid w:val="003F3A56"/>
    <w:rsid w:val="003F5722"/>
    <w:rsid w:val="003F5AEC"/>
    <w:rsid w:val="003F5C4B"/>
    <w:rsid w:val="003F6269"/>
    <w:rsid w:val="003F690E"/>
    <w:rsid w:val="003F6A14"/>
    <w:rsid w:val="003F7EC1"/>
    <w:rsid w:val="004001CA"/>
    <w:rsid w:val="00400380"/>
    <w:rsid w:val="00400653"/>
    <w:rsid w:val="00400ACE"/>
    <w:rsid w:val="00401397"/>
    <w:rsid w:val="004016AE"/>
    <w:rsid w:val="00401F08"/>
    <w:rsid w:val="004020C6"/>
    <w:rsid w:val="00403347"/>
    <w:rsid w:val="00406AE9"/>
    <w:rsid w:val="00407507"/>
    <w:rsid w:val="00410B8B"/>
    <w:rsid w:val="00410BF2"/>
    <w:rsid w:val="00412721"/>
    <w:rsid w:val="0041458D"/>
    <w:rsid w:val="0041459D"/>
    <w:rsid w:val="00414778"/>
    <w:rsid w:val="00414EB5"/>
    <w:rsid w:val="00414F57"/>
    <w:rsid w:val="00415607"/>
    <w:rsid w:val="0041596D"/>
    <w:rsid w:val="00420162"/>
    <w:rsid w:val="00420DDE"/>
    <w:rsid w:val="004214AA"/>
    <w:rsid w:val="00421C3A"/>
    <w:rsid w:val="00421C8B"/>
    <w:rsid w:val="00424FA4"/>
    <w:rsid w:val="0042586A"/>
    <w:rsid w:val="0042675E"/>
    <w:rsid w:val="00426E10"/>
    <w:rsid w:val="004270EA"/>
    <w:rsid w:val="00427359"/>
    <w:rsid w:val="00427D68"/>
    <w:rsid w:val="00427E5F"/>
    <w:rsid w:val="004305CC"/>
    <w:rsid w:val="004307C3"/>
    <w:rsid w:val="0043129B"/>
    <w:rsid w:val="004317A3"/>
    <w:rsid w:val="004335F6"/>
    <w:rsid w:val="0043429B"/>
    <w:rsid w:val="0043513E"/>
    <w:rsid w:val="00435448"/>
    <w:rsid w:val="00436DF1"/>
    <w:rsid w:val="0043735E"/>
    <w:rsid w:val="00437656"/>
    <w:rsid w:val="004404B2"/>
    <w:rsid w:val="00441124"/>
    <w:rsid w:val="00441578"/>
    <w:rsid w:val="004421B6"/>
    <w:rsid w:val="00442A34"/>
    <w:rsid w:val="00442BAF"/>
    <w:rsid w:val="00443408"/>
    <w:rsid w:val="00443BAD"/>
    <w:rsid w:val="004442D1"/>
    <w:rsid w:val="00444BF7"/>
    <w:rsid w:val="00445A55"/>
    <w:rsid w:val="00445DDF"/>
    <w:rsid w:val="0045083E"/>
    <w:rsid w:val="00450B49"/>
    <w:rsid w:val="00450F3A"/>
    <w:rsid w:val="00451814"/>
    <w:rsid w:val="004518EC"/>
    <w:rsid w:val="00451A57"/>
    <w:rsid w:val="004534A3"/>
    <w:rsid w:val="00453C54"/>
    <w:rsid w:val="00454742"/>
    <w:rsid w:val="00454BE0"/>
    <w:rsid w:val="00455873"/>
    <w:rsid w:val="00455EB0"/>
    <w:rsid w:val="00456160"/>
    <w:rsid w:val="00456834"/>
    <w:rsid w:val="0045792C"/>
    <w:rsid w:val="0045794F"/>
    <w:rsid w:val="00460313"/>
    <w:rsid w:val="00463B15"/>
    <w:rsid w:val="004648A0"/>
    <w:rsid w:val="004649DF"/>
    <w:rsid w:val="00465E49"/>
    <w:rsid w:val="00466951"/>
    <w:rsid w:val="004709C5"/>
    <w:rsid w:val="00470AB2"/>
    <w:rsid w:val="004713EE"/>
    <w:rsid w:val="00472B10"/>
    <w:rsid w:val="00472CF4"/>
    <w:rsid w:val="00474F30"/>
    <w:rsid w:val="00476759"/>
    <w:rsid w:val="00480072"/>
    <w:rsid w:val="00480730"/>
    <w:rsid w:val="00480844"/>
    <w:rsid w:val="0048224C"/>
    <w:rsid w:val="00482DE7"/>
    <w:rsid w:val="00483ABC"/>
    <w:rsid w:val="00483B3F"/>
    <w:rsid w:val="00484C94"/>
    <w:rsid w:val="00484E5A"/>
    <w:rsid w:val="004868FD"/>
    <w:rsid w:val="00486926"/>
    <w:rsid w:val="00486C85"/>
    <w:rsid w:val="004870D8"/>
    <w:rsid w:val="00490165"/>
    <w:rsid w:val="00490F4E"/>
    <w:rsid w:val="004911D1"/>
    <w:rsid w:val="00491E71"/>
    <w:rsid w:val="00493553"/>
    <w:rsid w:val="00494D79"/>
    <w:rsid w:val="004959EA"/>
    <w:rsid w:val="00495D41"/>
    <w:rsid w:val="004960B1"/>
    <w:rsid w:val="0049692A"/>
    <w:rsid w:val="004A065E"/>
    <w:rsid w:val="004A161D"/>
    <w:rsid w:val="004A5DF7"/>
    <w:rsid w:val="004A643E"/>
    <w:rsid w:val="004A6BBE"/>
    <w:rsid w:val="004A711A"/>
    <w:rsid w:val="004A7746"/>
    <w:rsid w:val="004A77FF"/>
    <w:rsid w:val="004B0F3A"/>
    <w:rsid w:val="004B1258"/>
    <w:rsid w:val="004B1AEE"/>
    <w:rsid w:val="004B23D1"/>
    <w:rsid w:val="004B2F6E"/>
    <w:rsid w:val="004B3648"/>
    <w:rsid w:val="004B5D63"/>
    <w:rsid w:val="004B77D6"/>
    <w:rsid w:val="004B7D49"/>
    <w:rsid w:val="004C1996"/>
    <w:rsid w:val="004C1AF0"/>
    <w:rsid w:val="004C297A"/>
    <w:rsid w:val="004C309D"/>
    <w:rsid w:val="004C30CE"/>
    <w:rsid w:val="004C4C57"/>
    <w:rsid w:val="004C50DE"/>
    <w:rsid w:val="004C53D2"/>
    <w:rsid w:val="004C5DA5"/>
    <w:rsid w:val="004C602F"/>
    <w:rsid w:val="004C6C17"/>
    <w:rsid w:val="004C7656"/>
    <w:rsid w:val="004C7971"/>
    <w:rsid w:val="004C7A8D"/>
    <w:rsid w:val="004C7ECE"/>
    <w:rsid w:val="004D12EA"/>
    <w:rsid w:val="004D1D2C"/>
    <w:rsid w:val="004D2525"/>
    <w:rsid w:val="004D3FD8"/>
    <w:rsid w:val="004D4129"/>
    <w:rsid w:val="004D53E1"/>
    <w:rsid w:val="004D674B"/>
    <w:rsid w:val="004D6BE7"/>
    <w:rsid w:val="004D7286"/>
    <w:rsid w:val="004D74EE"/>
    <w:rsid w:val="004E13AC"/>
    <w:rsid w:val="004E24C2"/>
    <w:rsid w:val="004E2873"/>
    <w:rsid w:val="004E3256"/>
    <w:rsid w:val="004E33A2"/>
    <w:rsid w:val="004E35F6"/>
    <w:rsid w:val="004E395C"/>
    <w:rsid w:val="004E3B03"/>
    <w:rsid w:val="004E4A53"/>
    <w:rsid w:val="004E4E7D"/>
    <w:rsid w:val="004E54EE"/>
    <w:rsid w:val="004E5DB8"/>
    <w:rsid w:val="004E5EC7"/>
    <w:rsid w:val="004E64E9"/>
    <w:rsid w:val="004E684D"/>
    <w:rsid w:val="004E69A0"/>
    <w:rsid w:val="004E70DC"/>
    <w:rsid w:val="004E70FB"/>
    <w:rsid w:val="004E7D94"/>
    <w:rsid w:val="004F1FD9"/>
    <w:rsid w:val="004F20C1"/>
    <w:rsid w:val="004F233C"/>
    <w:rsid w:val="004F2F44"/>
    <w:rsid w:val="004F3AC9"/>
    <w:rsid w:val="004F494E"/>
    <w:rsid w:val="004F5269"/>
    <w:rsid w:val="004F558D"/>
    <w:rsid w:val="004F6D3B"/>
    <w:rsid w:val="004F716F"/>
    <w:rsid w:val="004F7773"/>
    <w:rsid w:val="004F7EE9"/>
    <w:rsid w:val="0050075E"/>
    <w:rsid w:val="005012C6"/>
    <w:rsid w:val="00501327"/>
    <w:rsid w:val="00501E0E"/>
    <w:rsid w:val="00503288"/>
    <w:rsid w:val="00504144"/>
    <w:rsid w:val="00504336"/>
    <w:rsid w:val="00506AC7"/>
    <w:rsid w:val="00506AD3"/>
    <w:rsid w:val="00511042"/>
    <w:rsid w:val="00512286"/>
    <w:rsid w:val="005123F8"/>
    <w:rsid w:val="005134D8"/>
    <w:rsid w:val="0051436F"/>
    <w:rsid w:val="00515123"/>
    <w:rsid w:val="00515393"/>
    <w:rsid w:val="005154FE"/>
    <w:rsid w:val="00515751"/>
    <w:rsid w:val="005157EB"/>
    <w:rsid w:val="00516DC6"/>
    <w:rsid w:val="00517CE4"/>
    <w:rsid w:val="00521B70"/>
    <w:rsid w:val="005222F7"/>
    <w:rsid w:val="0052260E"/>
    <w:rsid w:val="005237CA"/>
    <w:rsid w:val="0052476C"/>
    <w:rsid w:val="00525082"/>
    <w:rsid w:val="005271EA"/>
    <w:rsid w:val="00527A6F"/>
    <w:rsid w:val="00530891"/>
    <w:rsid w:val="0053218E"/>
    <w:rsid w:val="005337FD"/>
    <w:rsid w:val="00534182"/>
    <w:rsid w:val="00534761"/>
    <w:rsid w:val="005352B1"/>
    <w:rsid w:val="00536AAB"/>
    <w:rsid w:val="00537428"/>
    <w:rsid w:val="0053776A"/>
    <w:rsid w:val="0054009E"/>
    <w:rsid w:val="00541C7E"/>
    <w:rsid w:val="00542D11"/>
    <w:rsid w:val="00542D38"/>
    <w:rsid w:val="0054317E"/>
    <w:rsid w:val="00543AB9"/>
    <w:rsid w:val="00544AF9"/>
    <w:rsid w:val="00545D7D"/>
    <w:rsid w:val="00546267"/>
    <w:rsid w:val="005474EF"/>
    <w:rsid w:val="00550292"/>
    <w:rsid w:val="0055067B"/>
    <w:rsid w:val="00551080"/>
    <w:rsid w:val="00551551"/>
    <w:rsid w:val="005527FE"/>
    <w:rsid w:val="00553DB6"/>
    <w:rsid w:val="00553E3B"/>
    <w:rsid w:val="005547C7"/>
    <w:rsid w:val="00554F45"/>
    <w:rsid w:val="0055595C"/>
    <w:rsid w:val="00560690"/>
    <w:rsid w:val="00562964"/>
    <w:rsid w:val="00562B81"/>
    <w:rsid w:val="0056319B"/>
    <w:rsid w:val="00563357"/>
    <w:rsid w:val="005633E0"/>
    <w:rsid w:val="00563BBA"/>
    <w:rsid w:val="00564568"/>
    <w:rsid w:val="00564B87"/>
    <w:rsid w:val="00564C23"/>
    <w:rsid w:val="00565B83"/>
    <w:rsid w:val="00566066"/>
    <w:rsid w:val="005660CD"/>
    <w:rsid w:val="005662EB"/>
    <w:rsid w:val="00566D63"/>
    <w:rsid w:val="005673AF"/>
    <w:rsid w:val="0056751A"/>
    <w:rsid w:val="00570A6F"/>
    <w:rsid w:val="00572AA9"/>
    <w:rsid w:val="00572F54"/>
    <w:rsid w:val="005754F8"/>
    <w:rsid w:val="00576026"/>
    <w:rsid w:val="00576A73"/>
    <w:rsid w:val="005774BB"/>
    <w:rsid w:val="005803F5"/>
    <w:rsid w:val="005803FF"/>
    <w:rsid w:val="005808A2"/>
    <w:rsid w:val="00580F17"/>
    <w:rsid w:val="005816E8"/>
    <w:rsid w:val="00582352"/>
    <w:rsid w:val="00582AA2"/>
    <w:rsid w:val="00582F5F"/>
    <w:rsid w:val="00583560"/>
    <w:rsid w:val="00583988"/>
    <w:rsid w:val="00583EF7"/>
    <w:rsid w:val="005840E7"/>
    <w:rsid w:val="005841F4"/>
    <w:rsid w:val="0058617C"/>
    <w:rsid w:val="00586A67"/>
    <w:rsid w:val="0058735E"/>
    <w:rsid w:val="00587BEA"/>
    <w:rsid w:val="00587D6E"/>
    <w:rsid w:val="0059035C"/>
    <w:rsid w:val="00591099"/>
    <w:rsid w:val="005913C1"/>
    <w:rsid w:val="00591E2E"/>
    <w:rsid w:val="005921FA"/>
    <w:rsid w:val="00593A36"/>
    <w:rsid w:val="005951FD"/>
    <w:rsid w:val="005963B4"/>
    <w:rsid w:val="005965E9"/>
    <w:rsid w:val="00597570"/>
    <w:rsid w:val="005975ED"/>
    <w:rsid w:val="005A1ADB"/>
    <w:rsid w:val="005A22A1"/>
    <w:rsid w:val="005A5551"/>
    <w:rsid w:val="005A5D05"/>
    <w:rsid w:val="005A7C98"/>
    <w:rsid w:val="005B0360"/>
    <w:rsid w:val="005B09C0"/>
    <w:rsid w:val="005B1249"/>
    <w:rsid w:val="005B1367"/>
    <w:rsid w:val="005B19DC"/>
    <w:rsid w:val="005B206A"/>
    <w:rsid w:val="005B28A5"/>
    <w:rsid w:val="005B2A04"/>
    <w:rsid w:val="005B2C62"/>
    <w:rsid w:val="005B3C4B"/>
    <w:rsid w:val="005B48E4"/>
    <w:rsid w:val="005B4A9F"/>
    <w:rsid w:val="005B4F47"/>
    <w:rsid w:val="005B59BD"/>
    <w:rsid w:val="005B5B46"/>
    <w:rsid w:val="005B5E2E"/>
    <w:rsid w:val="005B6A1C"/>
    <w:rsid w:val="005B79E1"/>
    <w:rsid w:val="005B7D80"/>
    <w:rsid w:val="005C0E82"/>
    <w:rsid w:val="005C0FC5"/>
    <w:rsid w:val="005C1019"/>
    <w:rsid w:val="005C1807"/>
    <w:rsid w:val="005C2FA4"/>
    <w:rsid w:val="005C3041"/>
    <w:rsid w:val="005C3584"/>
    <w:rsid w:val="005C37D0"/>
    <w:rsid w:val="005C3ADE"/>
    <w:rsid w:val="005C4380"/>
    <w:rsid w:val="005C54B3"/>
    <w:rsid w:val="005C5C11"/>
    <w:rsid w:val="005C6626"/>
    <w:rsid w:val="005C66B5"/>
    <w:rsid w:val="005C7215"/>
    <w:rsid w:val="005C761C"/>
    <w:rsid w:val="005C7EA0"/>
    <w:rsid w:val="005D1829"/>
    <w:rsid w:val="005D1E27"/>
    <w:rsid w:val="005D25B2"/>
    <w:rsid w:val="005D28C5"/>
    <w:rsid w:val="005D309A"/>
    <w:rsid w:val="005D5303"/>
    <w:rsid w:val="005D6859"/>
    <w:rsid w:val="005E1285"/>
    <w:rsid w:val="005E2651"/>
    <w:rsid w:val="005E5753"/>
    <w:rsid w:val="005E5DB9"/>
    <w:rsid w:val="005E5F51"/>
    <w:rsid w:val="005E60F1"/>
    <w:rsid w:val="005E6E8A"/>
    <w:rsid w:val="005E7157"/>
    <w:rsid w:val="005E76E2"/>
    <w:rsid w:val="005E7883"/>
    <w:rsid w:val="005E7E0F"/>
    <w:rsid w:val="005E7ED5"/>
    <w:rsid w:val="005F1482"/>
    <w:rsid w:val="005F1D29"/>
    <w:rsid w:val="005F3264"/>
    <w:rsid w:val="005F3F29"/>
    <w:rsid w:val="005F4C65"/>
    <w:rsid w:val="005F4CB5"/>
    <w:rsid w:val="005F5080"/>
    <w:rsid w:val="005F50C5"/>
    <w:rsid w:val="005F54FC"/>
    <w:rsid w:val="005F5567"/>
    <w:rsid w:val="005F56AF"/>
    <w:rsid w:val="005F6331"/>
    <w:rsid w:val="005F6850"/>
    <w:rsid w:val="005F79A1"/>
    <w:rsid w:val="005F7A28"/>
    <w:rsid w:val="0060052C"/>
    <w:rsid w:val="00600C41"/>
    <w:rsid w:val="00600D2C"/>
    <w:rsid w:val="00601187"/>
    <w:rsid w:val="006020B7"/>
    <w:rsid w:val="006028EC"/>
    <w:rsid w:val="00602C3A"/>
    <w:rsid w:val="006058EC"/>
    <w:rsid w:val="00605AE8"/>
    <w:rsid w:val="00605F35"/>
    <w:rsid w:val="006062FC"/>
    <w:rsid w:val="0060738A"/>
    <w:rsid w:val="0060772F"/>
    <w:rsid w:val="006078C7"/>
    <w:rsid w:val="00607EF0"/>
    <w:rsid w:val="0061020F"/>
    <w:rsid w:val="00610A8E"/>
    <w:rsid w:val="00610C69"/>
    <w:rsid w:val="00611360"/>
    <w:rsid w:val="0061353B"/>
    <w:rsid w:val="00613787"/>
    <w:rsid w:val="006147F6"/>
    <w:rsid w:val="00614D75"/>
    <w:rsid w:val="0061509E"/>
    <w:rsid w:val="006152DF"/>
    <w:rsid w:val="00615CE6"/>
    <w:rsid w:val="006160A9"/>
    <w:rsid w:val="00616FE4"/>
    <w:rsid w:val="006172AA"/>
    <w:rsid w:val="00617BB6"/>
    <w:rsid w:val="00617FFB"/>
    <w:rsid w:val="00620FD5"/>
    <w:rsid w:val="00621F28"/>
    <w:rsid w:val="00623664"/>
    <w:rsid w:val="006243F1"/>
    <w:rsid w:val="00624E51"/>
    <w:rsid w:val="00625504"/>
    <w:rsid w:val="006259D0"/>
    <w:rsid w:val="00625D59"/>
    <w:rsid w:val="00626EDF"/>
    <w:rsid w:val="006277AA"/>
    <w:rsid w:val="00627D6B"/>
    <w:rsid w:val="00631E7C"/>
    <w:rsid w:val="00631F01"/>
    <w:rsid w:val="006324E4"/>
    <w:rsid w:val="0063410E"/>
    <w:rsid w:val="00634599"/>
    <w:rsid w:val="00634B03"/>
    <w:rsid w:val="00634CF8"/>
    <w:rsid w:val="00634E29"/>
    <w:rsid w:val="0063519C"/>
    <w:rsid w:val="00635A61"/>
    <w:rsid w:val="00636213"/>
    <w:rsid w:val="00636DBE"/>
    <w:rsid w:val="00637FF7"/>
    <w:rsid w:val="00640155"/>
    <w:rsid w:val="0064097A"/>
    <w:rsid w:val="00641536"/>
    <w:rsid w:val="00641581"/>
    <w:rsid w:val="006427F1"/>
    <w:rsid w:val="0064373B"/>
    <w:rsid w:val="006438A5"/>
    <w:rsid w:val="00643C4D"/>
    <w:rsid w:val="0064477C"/>
    <w:rsid w:val="00644D45"/>
    <w:rsid w:val="0064523D"/>
    <w:rsid w:val="0064537D"/>
    <w:rsid w:val="006453E8"/>
    <w:rsid w:val="00645724"/>
    <w:rsid w:val="0064580A"/>
    <w:rsid w:val="00646DE9"/>
    <w:rsid w:val="00646F4F"/>
    <w:rsid w:val="00646FE0"/>
    <w:rsid w:val="006472BF"/>
    <w:rsid w:val="006472FB"/>
    <w:rsid w:val="006500BA"/>
    <w:rsid w:val="0065129A"/>
    <w:rsid w:val="00653D5B"/>
    <w:rsid w:val="006544C6"/>
    <w:rsid w:val="0065495E"/>
    <w:rsid w:val="00654DB1"/>
    <w:rsid w:val="00655217"/>
    <w:rsid w:val="006561D3"/>
    <w:rsid w:val="00656BF3"/>
    <w:rsid w:val="00656DD7"/>
    <w:rsid w:val="00660678"/>
    <w:rsid w:val="006609D0"/>
    <w:rsid w:val="00660B4E"/>
    <w:rsid w:val="006615BA"/>
    <w:rsid w:val="006628D7"/>
    <w:rsid w:val="00662959"/>
    <w:rsid w:val="00662BDB"/>
    <w:rsid w:val="00662C69"/>
    <w:rsid w:val="00662EC5"/>
    <w:rsid w:val="00663409"/>
    <w:rsid w:val="00663841"/>
    <w:rsid w:val="00663B27"/>
    <w:rsid w:val="00663E1B"/>
    <w:rsid w:val="0066401D"/>
    <w:rsid w:val="00665725"/>
    <w:rsid w:val="006660BB"/>
    <w:rsid w:val="006673E4"/>
    <w:rsid w:val="00667A10"/>
    <w:rsid w:val="006702CE"/>
    <w:rsid w:val="00671AE3"/>
    <w:rsid w:val="00671BB7"/>
    <w:rsid w:val="006726CB"/>
    <w:rsid w:val="00672F05"/>
    <w:rsid w:val="00672FF7"/>
    <w:rsid w:val="00673778"/>
    <w:rsid w:val="00673C93"/>
    <w:rsid w:val="0067438F"/>
    <w:rsid w:val="00674D9C"/>
    <w:rsid w:val="00675327"/>
    <w:rsid w:val="00675530"/>
    <w:rsid w:val="006760F8"/>
    <w:rsid w:val="0067648C"/>
    <w:rsid w:val="00676679"/>
    <w:rsid w:val="00676A09"/>
    <w:rsid w:val="00677ED8"/>
    <w:rsid w:val="00680370"/>
    <w:rsid w:val="006807C2"/>
    <w:rsid w:val="00681C2E"/>
    <w:rsid w:val="006827B8"/>
    <w:rsid w:val="00685CD6"/>
    <w:rsid w:val="00685D68"/>
    <w:rsid w:val="00685FBA"/>
    <w:rsid w:val="00687214"/>
    <w:rsid w:val="00687456"/>
    <w:rsid w:val="0069031E"/>
    <w:rsid w:val="00690A7A"/>
    <w:rsid w:val="006914D4"/>
    <w:rsid w:val="006924BF"/>
    <w:rsid w:val="006925CF"/>
    <w:rsid w:val="00695F1F"/>
    <w:rsid w:val="0069604F"/>
    <w:rsid w:val="006961C0"/>
    <w:rsid w:val="0069665A"/>
    <w:rsid w:val="006966BF"/>
    <w:rsid w:val="0069760A"/>
    <w:rsid w:val="006977A4"/>
    <w:rsid w:val="00697C15"/>
    <w:rsid w:val="006A0764"/>
    <w:rsid w:val="006A145F"/>
    <w:rsid w:val="006A2EE8"/>
    <w:rsid w:val="006A320A"/>
    <w:rsid w:val="006A4317"/>
    <w:rsid w:val="006A58C9"/>
    <w:rsid w:val="006A7C79"/>
    <w:rsid w:val="006B0B5A"/>
    <w:rsid w:val="006B0B7D"/>
    <w:rsid w:val="006B0CB1"/>
    <w:rsid w:val="006B2080"/>
    <w:rsid w:val="006B20F5"/>
    <w:rsid w:val="006B36D9"/>
    <w:rsid w:val="006B3C24"/>
    <w:rsid w:val="006B45BD"/>
    <w:rsid w:val="006B66BE"/>
    <w:rsid w:val="006B6E28"/>
    <w:rsid w:val="006B72D0"/>
    <w:rsid w:val="006B76E6"/>
    <w:rsid w:val="006C00C4"/>
    <w:rsid w:val="006C1C44"/>
    <w:rsid w:val="006C20BB"/>
    <w:rsid w:val="006C35B7"/>
    <w:rsid w:val="006C3B5F"/>
    <w:rsid w:val="006C3F17"/>
    <w:rsid w:val="006C5854"/>
    <w:rsid w:val="006C5B22"/>
    <w:rsid w:val="006C65EF"/>
    <w:rsid w:val="006C6EE3"/>
    <w:rsid w:val="006D0D10"/>
    <w:rsid w:val="006D1F45"/>
    <w:rsid w:val="006D2681"/>
    <w:rsid w:val="006D4731"/>
    <w:rsid w:val="006D53D8"/>
    <w:rsid w:val="006D6AC2"/>
    <w:rsid w:val="006E1279"/>
    <w:rsid w:val="006E2012"/>
    <w:rsid w:val="006E3BA0"/>
    <w:rsid w:val="006E6262"/>
    <w:rsid w:val="006E659D"/>
    <w:rsid w:val="006E69F0"/>
    <w:rsid w:val="006F0E79"/>
    <w:rsid w:val="006F135E"/>
    <w:rsid w:val="006F2871"/>
    <w:rsid w:val="006F2CC6"/>
    <w:rsid w:val="006F3117"/>
    <w:rsid w:val="006F38C0"/>
    <w:rsid w:val="006F47B5"/>
    <w:rsid w:val="006F47FF"/>
    <w:rsid w:val="006F512F"/>
    <w:rsid w:val="006F533C"/>
    <w:rsid w:val="006F588D"/>
    <w:rsid w:val="006F6027"/>
    <w:rsid w:val="006F6A1B"/>
    <w:rsid w:val="006F6ADC"/>
    <w:rsid w:val="006F6F12"/>
    <w:rsid w:val="006F7B75"/>
    <w:rsid w:val="006F7CF3"/>
    <w:rsid w:val="0070085D"/>
    <w:rsid w:val="0070097D"/>
    <w:rsid w:val="00701079"/>
    <w:rsid w:val="0070109A"/>
    <w:rsid w:val="007012B8"/>
    <w:rsid w:val="0070324A"/>
    <w:rsid w:val="00703710"/>
    <w:rsid w:val="0070469A"/>
    <w:rsid w:val="00704D2A"/>
    <w:rsid w:val="007058EB"/>
    <w:rsid w:val="00705B84"/>
    <w:rsid w:val="00705D18"/>
    <w:rsid w:val="00706B75"/>
    <w:rsid w:val="00707085"/>
    <w:rsid w:val="00707B5C"/>
    <w:rsid w:val="007106B9"/>
    <w:rsid w:val="00710FDB"/>
    <w:rsid w:val="0071151F"/>
    <w:rsid w:val="00712BBA"/>
    <w:rsid w:val="007133BC"/>
    <w:rsid w:val="00713A73"/>
    <w:rsid w:val="00714BF9"/>
    <w:rsid w:val="00716119"/>
    <w:rsid w:val="007169A1"/>
    <w:rsid w:val="00717D3A"/>
    <w:rsid w:val="00717DDA"/>
    <w:rsid w:val="007202CF"/>
    <w:rsid w:val="00720481"/>
    <w:rsid w:val="00720BF4"/>
    <w:rsid w:val="007215BC"/>
    <w:rsid w:val="0072286F"/>
    <w:rsid w:val="007229A8"/>
    <w:rsid w:val="007246A9"/>
    <w:rsid w:val="007249E6"/>
    <w:rsid w:val="00725040"/>
    <w:rsid w:val="00725546"/>
    <w:rsid w:val="00726491"/>
    <w:rsid w:val="00726E76"/>
    <w:rsid w:val="00730032"/>
    <w:rsid w:val="0073045B"/>
    <w:rsid w:val="00731204"/>
    <w:rsid w:val="007319FA"/>
    <w:rsid w:val="00733430"/>
    <w:rsid w:val="0073504B"/>
    <w:rsid w:val="00737247"/>
    <w:rsid w:val="00737C33"/>
    <w:rsid w:val="007421BA"/>
    <w:rsid w:val="0074269B"/>
    <w:rsid w:val="00743732"/>
    <w:rsid w:val="0074395C"/>
    <w:rsid w:val="00743DE5"/>
    <w:rsid w:val="0074478F"/>
    <w:rsid w:val="00745425"/>
    <w:rsid w:val="007471E8"/>
    <w:rsid w:val="007475AD"/>
    <w:rsid w:val="007508D9"/>
    <w:rsid w:val="00750DAC"/>
    <w:rsid w:val="0075145B"/>
    <w:rsid w:val="007515CF"/>
    <w:rsid w:val="00752119"/>
    <w:rsid w:val="00752B85"/>
    <w:rsid w:val="00752DA3"/>
    <w:rsid w:val="00752DF5"/>
    <w:rsid w:val="007533F2"/>
    <w:rsid w:val="00753BB2"/>
    <w:rsid w:val="00754A6D"/>
    <w:rsid w:val="007567EB"/>
    <w:rsid w:val="00760196"/>
    <w:rsid w:val="00761607"/>
    <w:rsid w:val="00761F9C"/>
    <w:rsid w:val="00762217"/>
    <w:rsid w:val="00762AA7"/>
    <w:rsid w:val="00762EE2"/>
    <w:rsid w:val="00763232"/>
    <w:rsid w:val="007635E3"/>
    <w:rsid w:val="0076418A"/>
    <w:rsid w:val="00764670"/>
    <w:rsid w:val="00764786"/>
    <w:rsid w:val="00764D94"/>
    <w:rsid w:val="00765E44"/>
    <w:rsid w:val="00766038"/>
    <w:rsid w:val="0076616F"/>
    <w:rsid w:val="0076639A"/>
    <w:rsid w:val="0076650D"/>
    <w:rsid w:val="00766FF8"/>
    <w:rsid w:val="007674F8"/>
    <w:rsid w:val="00767E06"/>
    <w:rsid w:val="00770425"/>
    <w:rsid w:val="00770778"/>
    <w:rsid w:val="007707F7"/>
    <w:rsid w:val="00770D5F"/>
    <w:rsid w:val="00771D4E"/>
    <w:rsid w:val="00773091"/>
    <w:rsid w:val="007730EB"/>
    <w:rsid w:val="00774734"/>
    <w:rsid w:val="00775109"/>
    <w:rsid w:val="00776E89"/>
    <w:rsid w:val="007805CF"/>
    <w:rsid w:val="00780F38"/>
    <w:rsid w:val="00780F8D"/>
    <w:rsid w:val="00781ADF"/>
    <w:rsid w:val="00783C22"/>
    <w:rsid w:val="00783F54"/>
    <w:rsid w:val="007853C4"/>
    <w:rsid w:val="00785B95"/>
    <w:rsid w:val="0078692A"/>
    <w:rsid w:val="0078707F"/>
    <w:rsid w:val="007871E1"/>
    <w:rsid w:val="00787972"/>
    <w:rsid w:val="007902AF"/>
    <w:rsid w:val="00791447"/>
    <w:rsid w:val="0079177A"/>
    <w:rsid w:val="00791C8C"/>
    <w:rsid w:val="00791DFA"/>
    <w:rsid w:val="007922FC"/>
    <w:rsid w:val="00793A53"/>
    <w:rsid w:val="0079457F"/>
    <w:rsid w:val="00794A28"/>
    <w:rsid w:val="00795EAB"/>
    <w:rsid w:val="00795F8F"/>
    <w:rsid w:val="0079612F"/>
    <w:rsid w:val="00796F32"/>
    <w:rsid w:val="00797173"/>
    <w:rsid w:val="007974ED"/>
    <w:rsid w:val="007A085D"/>
    <w:rsid w:val="007A3E21"/>
    <w:rsid w:val="007A400C"/>
    <w:rsid w:val="007A4862"/>
    <w:rsid w:val="007A5404"/>
    <w:rsid w:val="007A5B9A"/>
    <w:rsid w:val="007A78AE"/>
    <w:rsid w:val="007A793F"/>
    <w:rsid w:val="007B0A12"/>
    <w:rsid w:val="007B2F3A"/>
    <w:rsid w:val="007B5D12"/>
    <w:rsid w:val="007B5EB2"/>
    <w:rsid w:val="007B601D"/>
    <w:rsid w:val="007B6337"/>
    <w:rsid w:val="007B6563"/>
    <w:rsid w:val="007B660E"/>
    <w:rsid w:val="007B6CA2"/>
    <w:rsid w:val="007B7C54"/>
    <w:rsid w:val="007B7CB5"/>
    <w:rsid w:val="007C05C7"/>
    <w:rsid w:val="007C2332"/>
    <w:rsid w:val="007C355B"/>
    <w:rsid w:val="007C3AF8"/>
    <w:rsid w:val="007C46A8"/>
    <w:rsid w:val="007C4FDE"/>
    <w:rsid w:val="007C5345"/>
    <w:rsid w:val="007C5F9B"/>
    <w:rsid w:val="007C76F2"/>
    <w:rsid w:val="007C79AD"/>
    <w:rsid w:val="007D08E4"/>
    <w:rsid w:val="007D0C9B"/>
    <w:rsid w:val="007D1164"/>
    <w:rsid w:val="007D1870"/>
    <w:rsid w:val="007D2B3E"/>
    <w:rsid w:val="007D2C40"/>
    <w:rsid w:val="007D3628"/>
    <w:rsid w:val="007D3960"/>
    <w:rsid w:val="007D5386"/>
    <w:rsid w:val="007D7E40"/>
    <w:rsid w:val="007E1161"/>
    <w:rsid w:val="007E178C"/>
    <w:rsid w:val="007E17F6"/>
    <w:rsid w:val="007E1802"/>
    <w:rsid w:val="007E27BE"/>
    <w:rsid w:val="007E2DEF"/>
    <w:rsid w:val="007E2FDA"/>
    <w:rsid w:val="007E3878"/>
    <w:rsid w:val="007E3E7C"/>
    <w:rsid w:val="007E40A0"/>
    <w:rsid w:val="007E4333"/>
    <w:rsid w:val="007E4713"/>
    <w:rsid w:val="007E540B"/>
    <w:rsid w:val="007E5939"/>
    <w:rsid w:val="007E6519"/>
    <w:rsid w:val="007E6537"/>
    <w:rsid w:val="007E7964"/>
    <w:rsid w:val="007F0E06"/>
    <w:rsid w:val="007F1708"/>
    <w:rsid w:val="007F18F2"/>
    <w:rsid w:val="007F2548"/>
    <w:rsid w:val="007F5323"/>
    <w:rsid w:val="007F6517"/>
    <w:rsid w:val="007F6DF0"/>
    <w:rsid w:val="007F6FCA"/>
    <w:rsid w:val="007F774C"/>
    <w:rsid w:val="0080009A"/>
    <w:rsid w:val="00802022"/>
    <w:rsid w:val="008021F2"/>
    <w:rsid w:val="00803591"/>
    <w:rsid w:val="008041BA"/>
    <w:rsid w:val="0080493F"/>
    <w:rsid w:val="00804C04"/>
    <w:rsid w:val="00805C27"/>
    <w:rsid w:val="00805F47"/>
    <w:rsid w:val="00806C88"/>
    <w:rsid w:val="00806C94"/>
    <w:rsid w:val="00812437"/>
    <w:rsid w:val="00812B17"/>
    <w:rsid w:val="00813493"/>
    <w:rsid w:val="0081411E"/>
    <w:rsid w:val="008142DB"/>
    <w:rsid w:val="008151C0"/>
    <w:rsid w:val="00815516"/>
    <w:rsid w:val="00815D5F"/>
    <w:rsid w:val="00816556"/>
    <w:rsid w:val="00816DD1"/>
    <w:rsid w:val="00817384"/>
    <w:rsid w:val="00820081"/>
    <w:rsid w:val="0082069C"/>
    <w:rsid w:val="00820D22"/>
    <w:rsid w:val="00820E7B"/>
    <w:rsid w:val="00821089"/>
    <w:rsid w:val="008221E0"/>
    <w:rsid w:val="008227A5"/>
    <w:rsid w:val="0082291B"/>
    <w:rsid w:val="00822B22"/>
    <w:rsid w:val="00822C75"/>
    <w:rsid w:val="00824D6A"/>
    <w:rsid w:val="008252CA"/>
    <w:rsid w:val="00825C5D"/>
    <w:rsid w:val="00827040"/>
    <w:rsid w:val="00827979"/>
    <w:rsid w:val="00827BF4"/>
    <w:rsid w:val="0083144B"/>
    <w:rsid w:val="008327E7"/>
    <w:rsid w:val="00832969"/>
    <w:rsid w:val="00832977"/>
    <w:rsid w:val="00832F17"/>
    <w:rsid w:val="0083338B"/>
    <w:rsid w:val="00835513"/>
    <w:rsid w:val="00835A5B"/>
    <w:rsid w:val="00835C2D"/>
    <w:rsid w:val="00835DE9"/>
    <w:rsid w:val="00836052"/>
    <w:rsid w:val="008362F0"/>
    <w:rsid w:val="008368A1"/>
    <w:rsid w:val="00836F94"/>
    <w:rsid w:val="00837472"/>
    <w:rsid w:val="00837A10"/>
    <w:rsid w:val="00837B6F"/>
    <w:rsid w:val="008407B4"/>
    <w:rsid w:val="0084134D"/>
    <w:rsid w:val="00841B05"/>
    <w:rsid w:val="00841EFB"/>
    <w:rsid w:val="008420CF"/>
    <w:rsid w:val="00843C64"/>
    <w:rsid w:val="00844578"/>
    <w:rsid w:val="0084667B"/>
    <w:rsid w:val="00846933"/>
    <w:rsid w:val="00847A63"/>
    <w:rsid w:val="00852F62"/>
    <w:rsid w:val="008534DA"/>
    <w:rsid w:val="00853806"/>
    <w:rsid w:val="00854282"/>
    <w:rsid w:val="0085653A"/>
    <w:rsid w:val="00861F6B"/>
    <w:rsid w:val="00862A58"/>
    <w:rsid w:val="0086425B"/>
    <w:rsid w:val="008646C0"/>
    <w:rsid w:val="00865E37"/>
    <w:rsid w:val="008664CF"/>
    <w:rsid w:val="00866991"/>
    <w:rsid w:val="00867968"/>
    <w:rsid w:val="0087005A"/>
    <w:rsid w:val="008703A4"/>
    <w:rsid w:val="00870A9C"/>
    <w:rsid w:val="008718CF"/>
    <w:rsid w:val="00871C45"/>
    <w:rsid w:val="008725BB"/>
    <w:rsid w:val="00873723"/>
    <w:rsid w:val="00874A3B"/>
    <w:rsid w:val="00876225"/>
    <w:rsid w:val="0087630B"/>
    <w:rsid w:val="008768CB"/>
    <w:rsid w:val="00876FF2"/>
    <w:rsid w:val="008771D5"/>
    <w:rsid w:val="00877633"/>
    <w:rsid w:val="00880579"/>
    <w:rsid w:val="0088330A"/>
    <w:rsid w:val="00884B26"/>
    <w:rsid w:val="00885BFB"/>
    <w:rsid w:val="00885ED8"/>
    <w:rsid w:val="00885F68"/>
    <w:rsid w:val="00886DE4"/>
    <w:rsid w:val="00887DB1"/>
    <w:rsid w:val="00890BF1"/>
    <w:rsid w:val="00890C19"/>
    <w:rsid w:val="008926AC"/>
    <w:rsid w:val="00892932"/>
    <w:rsid w:val="00892EDB"/>
    <w:rsid w:val="00893D5D"/>
    <w:rsid w:val="00893F56"/>
    <w:rsid w:val="00893F9E"/>
    <w:rsid w:val="00894014"/>
    <w:rsid w:val="00894444"/>
    <w:rsid w:val="008951D8"/>
    <w:rsid w:val="00895BF0"/>
    <w:rsid w:val="00896632"/>
    <w:rsid w:val="00896AEB"/>
    <w:rsid w:val="00897058"/>
    <w:rsid w:val="0089729C"/>
    <w:rsid w:val="0089730F"/>
    <w:rsid w:val="00897BAC"/>
    <w:rsid w:val="00897DD4"/>
    <w:rsid w:val="008A0634"/>
    <w:rsid w:val="008A2E52"/>
    <w:rsid w:val="008A5344"/>
    <w:rsid w:val="008A56B3"/>
    <w:rsid w:val="008A58F9"/>
    <w:rsid w:val="008A59FD"/>
    <w:rsid w:val="008A5F0B"/>
    <w:rsid w:val="008A64E5"/>
    <w:rsid w:val="008A701D"/>
    <w:rsid w:val="008B1441"/>
    <w:rsid w:val="008B27BF"/>
    <w:rsid w:val="008B2C3D"/>
    <w:rsid w:val="008B314A"/>
    <w:rsid w:val="008B49C7"/>
    <w:rsid w:val="008B64DA"/>
    <w:rsid w:val="008B6E20"/>
    <w:rsid w:val="008B6F09"/>
    <w:rsid w:val="008B71B5"/>
    <w:rsid w:val="008C01A9"/>
    <w:rsid w:val="008C031C"/>
    <w:rsid w:val="008C0CA5"/>
    <w:rsid w:val="008C1EFC"/>
    <w:rsid w:val="008C2890"/>
    <w:rsid w:val="008C29C7"/>
    <w:rsid w:val="008C29C8"/>
    <w:rsid w:val="008C37D3"/>
    <w:rsid w:val="008C3F0B"/>
    <w:rsid w:val="008C435C"/>
    <w:rsid w:val="008C4604"/>
    <w:rsid w:val="008C58F2"/>
    <w:rsid w:val="008C6146"/>
    <w:rsid w:val="008C7173"/>
    <w:rsid w:val="008C7F01"/>
    <w:rsid w:val="008D0EFE"/>
    <w:rsid w:val="008D1740"/>
    <w:rsid w:val="008D2EEA"/>
    <w:rsid w:val="008D3820"/>
    <w:rsid w:val="008D41D6"/>
    <w:rsid w:val="008D4390"/>
    <w:rsid w:val="008D5070"/>
    <w:rsid w:val="008D51D8"/>
    <w:rsid w:val="008D6124"/>
    <w:rsid w:val="008D659F"/>
    <w:rsid w:val="008D7295"/>
    <w:rsid w:val="008E1DE0"/>
    <w:rsid w:val="008E331F"/>
    <w:rsid w:val="008E3706"/>
    <w:rsid w:val="008E3FF4"/>
    <w:rsid w:val="008E4AB0"/>
    <w:rsid w:val="008E4F25"/>
    <w:rsid w:val="008E5017"/>
    <w:rsid w:val="008E5CD4"/>
    <w:rsid w:val="008E61F4"/>
    <w:rsid w:val="008E6274"/>
    <w:rsid w:val="008E7244"/>
    <w:rsid w:val="008E745C"/>
    <w:rsid w:val="008F0D6C"/>
    <w:rsid w:val="008F1626"/>
    <w:rsid w:val="008F1EA2"/>
    <w:rsid w:val="008F248D"/>
    <w:rsid w:val="008F3115"/>
    <w:rsid w:val="008F3ABD"/>
    <w:rsid w:val="008F4296"/>
    <w:rsid w:val="008F5F5E"/>
    <w:rsid w:val="008F6428"/>
    <w:rsid w:val="008F73DF"/>
    <w:rsid w:val="008F78A3"/>
    <w:rsid w:val="0090150E"/>
    <w:rsid w:val="00901772"/>
    <w:rsid w:val="00901C71"/>
    <w:rsid w:val="00901E7A"/>
    <w:rsid w:val="0090272B"/>
    <w:rsid w:val="0090275D"/>
    <w:rsid w:val="00904053"/>
    <w:rsid w:val="009040CF"/>
    <w:rsid w:val="0090510A"/>
    <w:rsid w:val="00905D56"/>
    <w:rsid w:val="00907FAC"/>
    <w:rsid w:val="00911610"/>
    <w:rsid w:val="00911781"/>
    <w:rsid w:val="00911FD7"/>
    <w:rsid w:val="009121D5"/>
    <w:rsid w:val="00912592"/>
    <w:rsid w:val="00914646"/>
    <w:rsid w:val="009146D7"/>
    <w:rsid w:val="009159A0"/>
    <w:rsid w:val="00915E58"/>
    <w:rsid w:val="00916D16"/>
    <w:rsid w:val="009171D3"/>
    <w:rsid w:val="0092150B"/>
    <w:rsid w:val="00921932"/>
    <w:rsid w:val="00922A0F"/>
    <w:rsid w:val="00923BFB"/>
    <w:rsid w:val="00924F2C"/>
    <w:rsid w:val="00925411"/>
    <w:rsid w:val="009268BC"/>
    <w:rsid w:val="00927AA7"/>
    <w:rsid w:val="00927FEC"/>
    <w:rsid w:val="00930005"/>
    <w:rsid w:val="00930357"/>
    <w:rsid w:val="00930979"/>
    <w:rsid w:val="00932462"/>
    <w:rsid w:val="00932FF4"/>
    <w:rsid w:val="009330C9"/>
    <w:rsid w:val="00934271"/>
    <w:rsid w:val="009355F7"/>
    <w:rsid w:val="00935BBF"/>
    <w:rsid w:val="0093725B"/>
    <w:rsid w:val="009375BC"/>
    <w:rsid w:val="00937CCD"/>
    <w:rsid w:val="00937EC0"/>
    <w:rsid w:val="00937F03"/>
    <w:rsid w:val="00941CC4"/>
    <w:rsid w:val="00943856"/>
    <w:rsid w:val="00943C89"/>
    <w:rsid w:val="00943F55"/>
    <w:rsid w:val="00943F92"/>
    <w:rsid w:val="00946945"/>
    <w:rsid w:val="009472C8"/>
    <w:rsid w:val="009478E4"/>
    <w:rsid w:val="00950035"/>
    <w:rsid w:val="0095015A"/>
    <w:rsid w:val="00950BF3"/>
    <w:rsid w:val="009510C1"/>
    <w:rsid w:val="00953219"/>
    <w:rsid w:val="00953334"/>
    <w:rsid w:val="0095488E"/>
    <w:rsid w:val="00954FBD"/>
    <w:rsid w:val="0095669E"/>
    <w:rsid w:val="009572FA"/>
    <w:rsid w:val="00957A55"/>
    <w:rsid w:val="00960BB4"/>
    <w:rsid w:val="00960EF7"/>
    <w:rsid w:val="009610B1"/>
    <w:rsid w:val="0096242A"/>
    <w:rsid w:val="009626EB"/>
    <w:rsid w:val="00963EB1"/>
    <w:rsid w:val="00964C0F"/>
    <w:rsid w:val="009652DA"/>
    <w:rsid w:val="009656AD"/>
    <w:rsid w:val="00965C23"/>
    <w:rsid w:val="00965F18"/>
    <w:rsid w:val="00966DCC"/>
    <w:rsid w:val="009701D2"/>
    <w:rsid w:val="009709A0"/>
    <w:rsid w:val="00970CA5"/>
    <w:rsid w:val="0097119A"/>
    <w:rsid w:val="00971584"/>
    <w:rsid w:val="0097167D"/>
    <w:rsid w:val="00971719"/>
    <w:rsid w:val="00973326"/>
    <w:rsid w:val="00973551"/>
    <w:rsid w:val="009735FA"/>
    <w:rsid w:val="0097397D"/>
    <w:rsid w:val="00973DDA"/>
    <w:rsid w:val="00973FA9"/>
    <w:rsid w:val="00974FC7"/>
    <w:rsid w:val="0097539A"/>
    <w:rsid w:val="0097556D"/>
    <w:rsid w:val="009763D7"/>
    <w:rsid w:val="00976406"/>
    <w:rsid w:val="009768DB"/>
    <w:rsid w:val="00977398"/>
    <w:rsid w:val="00977A13"/>
    <w:rsid w:val="00977A6E"/>
    <w:rsid w:val="00977E10"/>
    <w:rsid w:val="00980954"/>
    <w:rsid w:val="00983630"/>
    <w:rsid w:val="009843A7"/>
    <w:rsid w:val="00984F91"/>
    <w:rsid w:val="0099075D"/>
    <w:rsid w:val="00990A72"/>
    <w:rsid w:val="00990A8B"/>
    <w:rsid w:val="009916BD"/>
    <w:rsid w:val="00991C04"/>
    <w:rsid w:val="00992C24"/>
    <w:rsid w:val="00995FA3"/>
    <w:rsid w:val="009967B2"/>
    <w:rsid w:val="00997714"/>
    <w:rsid w:val="009A007C"/>
    <w:rsid w:val="009A1AC7"/>
    <w:rsid w:val="009A25AE"/>
    <w:rsid w:val="009A27C0"/>
    <w:rsid w:val="009A2AD1"/>
    <w:rsid w:val="009A361B"/>
    <w:rsid w:val="009A3942"/>
    <w:rsid w:val="009A39EF"/>
    <w:rsid w:val="009A475F"/>
    <w:rsid w:val="009A5055"/>
    <w:rsid w:val="009A5116"/>
    <w:rsid w:val="009A788E"/>
    <w:rsid w:val="009A7AE1"/>
    <w:rsid w:val="009A7B58"/>
    <w:rsid w:val="009A7CBE"/>
    <w:rsid w:val="009B1291"/>
    <w:rsid w:val="009B1EB1"/>
    <w:rsid w:val="009B1EB9"/>
    <w:rsid w:val="009B20A0"/>
    <w:rsid w:val="009B254C"/>
    <w:rsid w:val="009B29B8"/>
    <w:rsid w:val="009B49B7"/>
    <w:rsid w:val="009B4D19"/>
    <w:rsid w:val="009B55E6"/>
    <w:rsid w:val="009B67A6"/>
    <w:rsid w:val="009B6EDC"/>
    <w:rsid w:val="009B710C"/>
    <w:rsid w:val="009C0231"/>
    <w:rsid w:val="009C0CD0"/>
    <w:rsid w:val="009C11A9"/>
    <w:rsid w:val="009C1B61"/>
    <w:rsid w:val="009C2BD0"/>
    <w:rsid w:val="009C2F50"/>
    <w:rsid w:val="009C4BF7"/>
    <w:rsid w:val="009C51AB"/>
    <w:rsid w:val="009C564A"/>
    <w:rsid w:val="009C5EAA"/>
    <w:rsid w:val="009C70F2"/>
    <w:rsid w:val="009C77E6"/>
    <w:rsid w:val="009D0243"/>
    <w:rsid w:val="009D08F7"/>
    <w:rsid w:val="009D0CE1"/>
    <w:rsid w:val="009D0D61"/>
    <w:rsid w:val="009D1826"/>
    <w:rsid w:val="009D37C3"/>
    <w:rsid w:val="009D42D8"/>
    <w:rsid w:val="009D4E17"/>
    <w:rsid w:val="009D5D11"/>
    <w:rsid w:val="009D634D"/>
    <w:rsid w:val="009D6411"/>
    <w:rsid w:val="009D6BBE"/>
    <w:rsid w:val="009D7A90"/>
    <w:rsid w:val="009D7D65"/>
    <w:rsid w:val="009E00A5"/>
    <w:rsid w:val="009E081A"/>
    <w:rsid w:val="009E0D64"/>
    <w:rsid w:val="009E1743"/>
    <w:rsid w:val="009E1BEE"/>
    <w:rsid w:val="009E1EFB"/>
    <w:rsid w:val="009E4A31"/>
    <w:rsid w:val="009E5166"/>
    <w:rsid w:val="009E703D"/>
    <w:rsid w:val="009E7570"/>
    <w:rsid w:val="009E7F8C"/>
    <w:rsid w:val="009E7FAC"/>
    <w:rsid w:val="009F24DF"/>
    <w:rsid w:val="009F42DE"/>
    <w:rsid w:val="009F447F"/>
    <w:rsid w:val="009F4C40"/>
    <w:rsid w:val="009F550D"/>
    <w:rsid w:val="009F5653"/>
    <w:rsid w:val="009F57DD"/>
    <w:rsid w:val="009F5B11"/>
    <w:rsid w:val="009F726D"/>
    <w:rsid w:val="009F7ED2"/>
    <w:rsid w:val="00A00C73"/>
    <w:rsid w:val="00A01CDD"/>
    <w:rsid w:val="00A025B2"/>
    <w:rsid w:val="00A03AF4"/>
    <w:rsid w:val="00A056ED"/>
    <w:rsid w:val="00A06722"/>
    <w:rsid w:val="00A100AF"/>
    <w:rsid w:val="00A10773"/>
    <w:rsid w:val="00A10A21"/>
    <w:rsid w:val="00A10C4E"/>
    <w:rsid w:val="00A119B1"/>
    <w:rsid w:val="00A11E1E"/>
    <w:rsid w:val="00A11FE8"/>
    <w:rsid w:val="00A120E2"/>
    <w:rsid w:val="00A12C0E"/>
    <w:rsid w:val="00A12EB7"/>
    <w:rsid w:val="00A12FD0"/>
    <w:rsid w:val="00A1361C"/>
    <w:rsid w:val="00A14F99"/>
    <w:rsid w:val="00A152B8"/>
    <w:rsid w:val="00A1574D"/>
    <w:rsid w:val="00A170B5"/>
    <w:rsid w:val="00A17866"/>
    <w:rsid w:val="00A17D08"/>
    <w:rsid w:val="00A20875"/>
    <w:rsid w:val="00A20C86"/>
    <w:rsid w:val="00A21271"/>
    <w:rsid w:val="00A21CCE"/>
    <w:rsid w:val="00A229BF"/>
    <w:rsid w:val="00A249B6"/>
    <w:rsid w:val="00A254C7"/>
    <w:rsid w:val="00A26C78"/>
    <w:rsid w:val="00A26EA8"/>
    <w:rsid w:val="00A276D3"/>
    <w:rsid w:val="00A27C5E"/>
    <w:rsid w:val="00A30CA1"/>
    <w:rsid w:val="00A31589"/>
    <w:rsid w:val="00A32F38"/>
    <w:rsid w:val="00A33D76"/>
    <w:rsid w:val="00A349BA"/>
    <w:rsid w:val="00A349C8"/>
    <w:rsid w:val="00A35B15"/>
    <w:rsid w:val="00A35CB7"/>
    <w:rsid w:val="00A36049"/>
    <w:rsid w:val="00A36245"/>
    <w:rsid w:val="00A36739"/>
    <w:rsid w:val="00A36B15"/>
    <w:rsid w:val="00A36CA0"/>
    <w:rsid w:val="00A372FE"/>
    <w:rsid w:val="00A374D6"/>
    <w:rsid w:val="00A41425"/>
    <w:rsid w:val="00A417CE"/>
    <w:rsid w:val="00A42569"/>
    <w:rsid w:val="00A436D4"/>
    <w:rsid w:val="00A44FEC"/>
    <w:rsid w:val="00A45B47"/>
    <w:rsid w:val="00A461CF"/>
    <w:rsid w:val="00A46E42"/>
    <w:rsid w:val="00A47606"/>
    <w:rsid w:val="00A4775D"/>
    <w:rsid w:val="00A47966"/>
    <w:rsid w:val="00A47A18"/>
    <w:rsid w:val="00A47A1D"/>
    <w:rsid w:val="00A52361"/>
    <w:rsid w:val="00A54422"/>
    <w:rsid w:val="00A54566"/>
    <w:rsid w:val="00A5471C"/>
    <w:rsid w:val="00A55129"/>
    <w:rsid w:val="00A553D0"/>
    <w:rsid w:val="00A55C0C"/>
    <w:rsid w:val="00A55CE8"/>
    <w:rsid w:val="00A56B6C"/>
    <w:rsid w:val="00A573B4"/>
    <w:rsid w:val="00A57859"/>
    <w:rsid w:val="00A60335"/>
    <w:rsid w:val="00A60529"/>
    <w:rsid w:val="00A6070D"/>
    <w:rsid w:val="00A60B7F"/>
    <w:rsid w:val="00A61681"/>
    <w:rsid w:val="00A62A51"/>
    <w:rsid w:val="00A63948"/>
    <w:rsid w:val="00A648D7"/>
    <w:rsid w:val="00A65CF0"/>
    <w:rsid w:val="00A66333"/>
    <w:rsid w:val="00A70A0F"/>
    <w:rsid w:val="00A76264"/>
    <w:rsid w:val="00A80865"/>
    <w:rsid w:val="00A816A3"/>
    <w:rsid w:val="00A81827"/>
    <w:rsid w:val="00A82935"/>
    <w:rsid w:val="00A83E5B"/>
    <w:rsid w:val="00A842CF"/>
    <w:rsid w:val="00A85340"/>
    <w:rsid w:val="00A874D3"/>
    <w:rsid w:val="00A877D3"/>
    <w:rsid w:val="00A902BF"/>
    <w:rsid w:val="00A90442"/>
    <w:rsid w:val="00A9219B"/>
    <w:rsid w:val="00A934B8"/>
    <w:rsid w:val="00A96723"/>
    <w:rsid w:val="00A9687F"/>
    <w:rsid w:val="00A96D5F"/>
    <w:rsid w:val="00A97606"/>
    <w:rsid w:val="00A97E35"/>
    <w:rsid w:val="00AA20F4"/>
    <w:rsid w:val="00AA4A9D"/>
    <w:rsid w:val="00AA58C9"/>
    <w:rsid w:val="00AA6545"/>
    <w:rsid w:val="00AA6C92"/>
    <w:rsid w:val="00AA726B"/>
    <w:rsid w:val="00AA7868"/>
    <w:rsid w:val="00AB001F"/>
    <w:rsid w:val="00AB0C9C"/>
    <w:rsid w:val="00AB221C"/>
    <w:rsid w:val="00AB22F0"/>
    <w:rsid w:val="00AB30C9"/>
    <w:rsid w:val="00AB329C"/>
    <w:rsid w:val="00AB3636"/>
    <w:rsid w:val="00AB47D9"/>
    <w:rsid w:val="00AB4886"/>
    <w:rsid w:val="00AB4B58"/>
    <w:rsid w:val="00AB57AE"/>
    <w:rsid w:val="00AB57D9"/>
    <w:rsid w:val="00AB5F11"/>
    <w:rsid w:val="00AB6837"/>
    <w:rsid w:val="00AB6D94"/>
    <w:rsid w:val="00AC0E6E"/>
    <w:rsid w:val="00AC14FB"/>
    <w:rsid w:val="00AC15E3"/>
    <w:rsid w:val="00AC2148"/>
    <w:rsid w:val="00AC2A48"/>
    <w:rsid w:val="00AC3553"/>
    <w:rsid w:val="00AC3CCB"/>
    <w:rsid w:val="00AC5126"/>
    <w:rsid w:val="00AC55A2"/>
    <w:rsid w:val="00AC5E38"/>
    <w:rsid w:val="00AC61F5"/>
    <w:rsid w:val="00AD018C"/>
    <w:rsid w:val="00AD0667"/>
    <w:rsid w:val="00AD076E"/>
    <w:rsid w:val="00AD0CFA"/>
    <w:rsid w:val="00AD1043"/>
    <w:rsid w:val="00AD29AB"/>
    <w:rsid w:val="00AD2F37"/>
    <w:rsid w:val="00AD4101"/>
    <w:rsid w:val="00AD4225"/>
    <w:rsid w:val="00AD4835"/>
    <w:rsid w:val="00AD4BFB"/>
    <w:rsid w:val="00AD5B31"/>
    <w:rsid w:val="00AD5F9D"/>
    <w:rsid w:val="00AD60D7"/>
    <w:rsid w:val="00AD6CE3"/>
    <w:rsid w:val="00AD6E83"/>
    <w:rsid w:val="00AD714B"/>
    <w:rsid w:val="00AD7BFC"/>
    <w:rsid w:val="00AE0786"/>
    <w:rsid w:val="00AE0CF6"/>
    <w:rsid w:val="00AE1C05"/>
    <w:rsid w:val="00AE2A36"/>
    <w:rsid w:val="00AE2D3A"/>
    <w:rsid w:val="00AE2E82"/>
    <w:rsid w:val="00AE44EE"/>
    <w:rsid w:val="00AE52B1"/>
    <w:rsid w:val="00AE5EF5"/>
    <w:rsid w:val="00AE6322"/>
    <w:rsid w:val="00AE6C0F"/>
    <w:rsid w:val="00AE700D"/>
    <w:rsid w:val="00AE7D5D"/>
    <w:rsid w:val="00AE7F77"/>
    <w:rsid w:val="00AF068C"/>
    <w:rsid w:val="00AF1391"/>
    <w:rsid w:val="00AF14FF"/>
    <w:rsid w:val="00AF1CD1"/>
    <w:rsid w:val="00AF3A09"/>
    <w:rsid w:val="00AF447B"/>
    <w:rsid w:val="00AF4F92"/>
    <w:rsid w:val="00AF607A"/>
    <w:rsid w:val="00AF62B0"/>
    <w:rsid w:val="00AF6A0B"/>
    <w:rsid w:val="00AF6FB9"/>
    <w:rsid w:val="00AF7A56"/>
    <w:rsid w:val="00AF7EE7"/>
    <w:rsid w:val="00B0104A"/>
    <w:rsid w:val="00B014F6"/>
    <w:rsid w:val="00B01757"/>
    <w:rsid w:val="00B01E4F"/>
    <w:rsid w:val="00B034E9"/>
    <w:rsid w:val="00B0474A"/>
    <w:rsid w:val="00B05609"/>
    <w:rsid w:val="00B058AB"/>
    <w:rsid w:val="00B05F72"/>
    <w:rsid w:val="00B066C9"/>
    <w:rsid w:val="00B07143"/>
    <w:rsid w:val="00B1048C"/>
    <w:rsid w:val="00B10F8B"/>
    <w:rsid w:val="00B117FA"/>
    <w:rsid w:val="00B11889"/>
    <w:rsid w:val="00B133BD"/>
    <w:rsid w:val="00B135CA"/>
    <w:rsid w:val="00B13979"/>
    <w:rsid w:val="00B13EE0"/>
    <w:rsid w:val="00B1593D"/>
    <w:rsid w:val="00B15DB4"/>
    <w:rsid w:val="00B16786"/>
    <w:rsid w:val="00B16FE7"/>
    <w:rsid w:val="00B17149"/>
    <w:rsid w:val="00B20CEA"/>
    <w:rsid w:val="00B20E77"/>
    <w:rsid w:val="00B2124C"/>
    <w:rsid w:val="00B21869"/>
    <w:rsid w:val="00B22120"/>
    <w:rsid w:val="00B228D8"/>
    <w:rsid w:val="00B22AF8"/>
    <w:rsid w:val="00B22D5C"/>
    <w:rsid w:val="00B23670"/>
    <w:rsid w:val="00B24340"/>
    <w:rsid w:val="00B24A9C"/>
    <w:rsid w:val="00B25504"/>
    <w:rsid w:val="00B26F30"/>
    <w:rsid w:val="00B27880"/>
    <w:rsid w:val="00B27CDB"/>
    <w:rsid w:val="00B27D63"/>
    <w:rsid w:val="00B316B2"/>
    <w:rsid w:val="00B31AF1"/>
    <w:rsid w:val="00B31F94"/>
    <w:rsid w:val="00B33605"/>
    <w:rsid w:val="00B34CA5"/>
    <w:rsid w:val="00B34E4E"/>
    <w:rsid w:val="00B355DD"/>
    <w:rsid w:val="00B3572B"/>
    <w:rsid w:val="00B36459"/>
    <w:rsid w:val="00B3659D"/>
    <w:rsid w:val="00B366B4"/>
    <w:rsid w:val="00B3686B"/>
    <w:rsid w:val="00B368FE"/>
    <w:rsid w:val="00B375BE"/>
    <w:rsid w:val="00B40C9E"/>
    <w:rsid w:val="00B41227"/>
    <w:rsid w:val="00B41758"/>
    <w:rsid w:val="00B4184A"/>
    <w:rsid w:val="00B429E0"/>
    <w:rsid w:val="00B43B84"/>
    <w:rsid w:val="00B4469F"/>
    <w:rsid w:val="00B44B74"/>
    <w:rsid w:val="00B45AA5"/>
    <w:rsid w:val="00B4701F"/>
    <w:rsid w:val="00B47680"/>
    <w:rsid w:val="00B47C2D"/>
    <w:rsid w:val="00B5052A"/>
    <w:rsid w:val="00B505A3"/>
    <w:rsid w:val="00B50648"/>
    <w:rsid w:val="00B50CFE"/>
    <w:rsid w:val="00B511AC"/>
    <w:rsid w:val="00B521E1"/>
    <w:rsid w:val="00B523A7"/>
    <w:rsid w:val="00B54757"/>
    <w:rsid w:val="00B54E72"/>
    <w:rsid w:val="00B551E4"/>
    <w:rsid w:val="00B55C48"/>
    <w:rsid w:val="00B55CFD"/>
    <w:rsid w:val="00B564AD"/>
    <w:rsid w:val="00B5794E"/>
    <w:rsid w:val="00B5799E"/>
    <w:rsid w:val="00B579B0"/>
    <w:rsid w:val="00B57C81"/>
    <w:rsid w:val="00B57EA1"/>
    <w:rsid w:val="00B60906"/>
    <w:rsid w:val="00B60C1B"/>
    <w:rsid w:val="00B63200"/>
    <w:rsid w:val="00B63C30"/>
    <w:rsid w:val="00B63FEA"/>
    <w:rsid w:val="00B643FA"/>
    <w:rsid w:val="00B64802"/>
    <w:rsid w:val="00B65573"/>
    <w:rsid w:val="00B65A66"/>
    <w:rsid w:val="00B65C29"/>
    <w:rsid w:val="00B6603B"/>
    <w:rsid w:val="00B723F3"/>
    <w:rsid w:val="00B72BA6"/>
    <w:rsid w:val="00B73705"/>
    <w:rsid w:val="00B73DF2"/>
    <w:rsid w:val="00B7406B"/>
    <w:rsid w:val="00B7539D"/>
    <w:rsid w:val="00B756EF"/>
    <w:rsid w:val="00B76B45"/>
    <w:rsid w:val="00B80C7C"/>
    <w:rsid w:val="00B80F40"/>
    <w:rsid w:val="00B81096"/>
    <w:rsid w:val="00B81ED6"/>
    <w:rsid w:val="00B82BEF"/>
    <w:rsid w:val="00B8559A"/>
    <w:rsid w:val="00B85C5F"/>
    <w:rsid w:val="00B86094"/>
    <w:rsid w:val="00B86705"/>
    <w:rsid w:val="00B8784D"/>
    <w:rsid w:val="00B90E6A"/>
    <w:rsid w:val="00B91392"/>
    <w:rsid w:val="00B916B8"/>
    <w:rsid w:val="00B917C1"/>
    <w:rsid w:val="00B91AF1"/>
    <w:rsid w:val="00B91C4A"/>
    <w:rsid w:val="00B91F6A"/>
    <w:rsid w:val="00B9206E"/>
    <w:rsid w:val="00B931D3"/>
    <w:rsid w:val="00B9331B"/>
    <w:rsid w:val="00B94F6B"/>
    <w:rsid w:val="00B9596E"/>
    <w:rsid w:val="00B95E75"/>
    <w:rsid w:val="00B95FFC"/>
    <w:rsid w:val="00B963E3"/>
    <w:rsid w:val="00B966D5"/>
    <w:rsid w:val="00BA09B5"/>
    <w:rsid w:val="00BA0BE9"/>
    <w:rsid w:val="00BA151D"/>
    <w:rsid w:val="00BA1A1B"/>
    <w:rsid w:val="00BA2E39"/>
    <w:rsid w:val="00BA32AF"/>
    <w:rsid w:val="00BA5D13"/>
    <w:rsid w:val="00BA66B4"/>
    <w:rsid w:val="00BA6957"/>
    <w:rsid w:val="00BA6BA0"/>
    <w:rsid w:val="00BA7C3F"/>
    <w:rsid w:val="00BB0C5B"/>
    <w:rsid w:val="00BB0DC1"/>
    <w:rsid w:val="00BB149A"/>
    <w:rsid w:val="00BB14E9"/>
    <w:rsid w:val="00BB1E2F"/>
    <w:rsid w:val="00BB1FBA"/>
    <w:rsid w:val="00BB2C56"/>
    <w:rsid w:val="00BB6896"/>
    <w:rsid w:val="00BB6F87"/>
    <w:rsid w:val="00BB706F"/>
    <w:rsid w:val="00BB70ED"/>
    <w:rsid w:val="00BB7149"/>
    <w:rsid w:val="00BC09F7"/>
    <w:rsid w:val="00BC2A39"/>
    <w:rsid w:val="00BC2F98"/>
    <w:rsid w:val="00BC3B60"/>
    <w:rsid w:val="00BC419C"/>
    <w:rsid w:val="00BC509D"/>
    <w:rsid w:val="00BC69FA"/>
    <w:rsid w:val="00BC6C4D"/>
    <w:rsid w:val="00BC6CC8"/>
    <w:rsid w:val="00BC6F46"/>
    <w:rsid w:val="00BC7C37"/>
    <w:rsid w:val="00BD1911"/>
    <w:rsid w:val="00BD220F"/>
    <w:rsid w:val="00BD3897"/>
    <w:rsid w:val="00BD4321"/>
    <w:rsid w:val="00BD6D4F"/>
    <w:rsid w:val="00BD7B65"/>
    <w:rsid w:val="00BE0237"/>
    <w:rsid w:val="00BE02C3"/>
    <w:rsid w:val="00BE197F"/>
    <w:rsid w:val="00BE1AFA"/>
    <w:rsid w:val="00BE212A"/>
    <w:rsid w:val="00BE2D92"/>
    <w:rsid w:val="00BE3989"/>
    <w:rsid w:val="00BE7DBC"/>
    <w:rsid w:val="00BF07C9"/>
    <w:rsid w:val="00BF0F21"/>
    <w:rsid w:val="00BF10D6"/>
    <w:rsid w:val="00BF16AD"/>
    <w:rsid w:val="00BF3F9B"/>
    <w:rsid w:val="00BF4337"/>
    <w:rsid w:val="00BF4801"/>
    <w:rsid w:val="00BF651C"/>
    <w:rsid w:val="00BF6D40"/>
    <w:rsid w:val="00BF6DB0"/>
    <w:rsid w:val="00BF7860"/>
    <w:rsid w:val="00C0001D"/>
    <w:rsid w:val="00C00B53"/>
    <w:rsid w:val="00C01172"/>
    <w:rsid w:val="00C01F23"/>
    <w:rsid w:val="00C02C20"/>
    <w:rsid w:val="00C02ECB"/>
    <w:rsid w:val="00C03B84"/>
    <w:rsid w:val="00C0473C"/>
    <w:rsid w:val="00C059F9"/>
    <w:rsid w:val="00C05F1F"/>
    <w:rsid w:val="00C06413"/>
    <w:rsid w:val="00C06BBC"/>
    <w:rsid w:val="00C071D0"/>
    <w:rsid w:val="00C10560"/>
    <w:rsid w:val="00C10ACA"/>
    <w:rsid w:val="00C11761"/>
    <w:rsid w:val="00C11A81"/>
    <w:rsid w:val="00C13884"/>
    <w:rsid w:val="00C14052"/>
    <w:rsid w:val="00C1507C"/>
    <w:rsid w:val="00C15080"/>
    <w:rsid w:val="00C15194"/>
    <w:rsid w:val="00C15B3D"/>
    <w:rsid w:val="00C15DD0"/>
    <w:rsid w:val="00C168AB"/>
    <w:rsid w:val="00C17179"/>
    <w:rsid w:val="00C20215"/>
    <w:rsid w:val="00C20C13"/>
    <w:rsid w:val="00C20CCD"/>
    <w:rsid w:val="00C20F66"/>
    <w:rsid w:val="00C2122D"/>
    <w:rsid w:val="00C215B8"/>
    <w:rsid w:val="00C23C79"/>
    <w:rsid w:val="00C245CA"/>
    <w:rsid w:val="00C24734"/>
    <w:rsid w:val="00C24BE0"/>
    <w:rsid w:val="00C24F58"/>
    <w:rsid w:val="00C2526C"/>
    <w:rsid w:val="00C27853"/>
    <w:rsid w:val="00C27AA9"/>
    <w:rsid w:val="00C32154"/>
    <w:rsid w:val="00C326C0"/>
    <w:rsid w:val="00C331A7"/>
    <w:rsid w:val="00C331C5"/>
    <w:rsid w:val="00C34078"/>
    <w:rsid w:val="00C349EF"/>
    <w:rsid w:val="00C34ECA"/>
    <w:rsid w:val="00C35426"/>
    <w:rsid w:val="00C360B9"/>
    <w:rsid w:val="00C361C0"/>
    <w:rsid w:val="00C3709D"/>
    <w:rsid w:val="00C3715C"/>
    <w:rsid w:val="00C374F4"/>
    <w:rsid w:val="00C3772F"/>
    <w:rsid w:val="00C37856"/>
    <w:rsid w:val="00C379E5"/>
    <w:rsid w:val="00C40880"/>
    <w:rsid w:val="00C4205F"/>
    <w:rsid w:val="00C421F7"/>
    <w:rsid w:val="00C425B2"/>
    <w:rsid w:val="00C42F98"/>
    <w:rsid w:val="00C4384F"/>
    <w:rsid w:val="00C43D7D"/>
    <w:rsid w:val="00C43E16"/>
    <w:rsid w:val="00C45195"/>
    <w:rsid w:val="00C46A5F"/>
    <w:rsid w:val="00C477AB"/>
    <w:rsid w:val="00C51A54"/>
    <w:rsid w:val="00C524AE"/>
    <w:rsid w:val="00C52BE3"/>
    <w:rsid w:val="00C52CB7"/>
    <w:rsid w:val="00C5334D"/>
    <w:rsid w:val="00C54E97"/>
    <w:rsid w:val="00C57262"/>
    <w:rsid w:val="00C57A09"/>
    <w:rsid w:val="00C610A6"/>
    <w:rsid w:val="00C61863"/>
    <w:rsid w:val="00C62D20"/>
    <w:rsid w:val="00C6335C"/>
    <w:rsid w:val="00C6367C"/>
    <w:rsid w:val="00C636D4"/>
    <w:rsid w:val="00C63845"/>
    <w:rsid w:val="00C638C2"/>
    <w:rsid w:val="00C639C4"/>
    <w:rsid w:val="00C63C1D"/>
    <w:rsid w:val="00C64A0D"/>
    <w:rsid w:val="00C6614D"/>
    <w:rsid w:val="00C667A4"/>
    <w:rsid w:val="00C70222"/>
    <w:rsid w:val="00C70B7C"/>
    <w:rsid w:val="00C72092"/>
    <w:rsid w:val="00C73A44"/>
    <w:rsid w:val="00C73A57"/>
    <w:rsid w:val="00C73CB4"/>
    <w:rsid w:val="00C74556"/>
    <w:rsid w:val="00C7466C"/>
    <w:rsid w:val="00C74695"/>
    <w:rsid w:val="00C74BA0"/>
    <w:rsid w:val="00C754AF"/>
    <w:rsid w:val="00C75A4B"/>
    <w:rsid w:val="00C76409"/>
    <w:rsid w:val="00C77090"/>
    <w:rsid w:val="00C7747F"/>
    <w:rsid w:val="00C806EE"/>
    <w:rsid w:val="00C80FEF"/>
    <w:rsid w:val="00C82408"/>
    <w:rsid w:val="00C8263D"/>
    <w:rsid w:val="00C83534"/>
    <w:rsid w:val="00C840C7"/>
    <w:rsid w:val="00C84945"/>
    <w:rsid w:val="00C856DA"/>
    <w:rsid w:val="00C85FC9"/>
    <w:rsid w:val="00C86C22"/>
    <w:rsid w:val="00C87089"/>
    <w:rsid w:val="00C87D9D"/>
    <w:rsid w:val="00C90B07"/>
    <w:rsid w:val="00C914CE"/>
    <w:rsid w:val="00C91E9E"/>
    <w:rsid w:val="00C9205F"/>
    <w:rsid w:val="00C92BC6"/>
    <w:rsid w:val="00C934CA"/>
    <w:rsid w:val="00C93870"/>
    <w:rsid w:val="00C9397E"/>
    <w:rsid w:val="00C950FE"/>
    <w:rsid w:val="00C952E4"/>
    <w:rsid w:val="00C9544A"/>
    <w:rsid w:val="00C95D0F"/>
    <w:rsid w:val="00C9681E"/>
    <w:rsid w:val="00C96850"/>
    <w:rsid w:val="00C969B8"/>
    <w:rsid w:val="00C97447"/>
    <w:rsid w:val="00CA0B02"/>
    <w:rsid w:val="00CA0DB1"/>
    <w:rsid w:val="00CA1082"/>
    <w:rsid w:val="00CA126D"/>
    <w:rsid w:val="00CA16B8"/>
    <w:rsid w:val="00CA1ADB"/>
    <w:rsid w:val="00CA3692"/>
    <w:rsid w:val="00CA3E9A"/>
    <w:rsid w:val="00CA3FC7"/>
    <w:rsid w:val="00CA4624"/>
    <w:rsid w:val="00CA47FA"/>
    <w:rsid w:val="00CA63D4"/>
    <w:rsid w:val="00CA64DC"/>
    <w:rsid w:val="00CA74B0"/>
    <w:rsid w:val="00CB04FF"/>
    <w:rsid w:val="00CB05FB"/>
    <w:rsid w:val="00CB06BA"/>
    <w:rsid w:val="00CB0BD5"/>
    <w:rsid w:val="00CB10D4"/>
    <w:rsid w:val="00CB188C"/>
    <w:rsid w:val="00CB2168"/>
    <w:rsid w:val="00CB2A6E"/>
    <w:rsid w:val="00CB2BEB"/>
    <w:rsid w:val="00CB351A"/>
    <w:rsid w:val="00CB4914"/>
    <w:rsid w:val="00CB4C09"/>
    <w:rsid w:val="00CB4E49"/>
    <w:rsid w:val="00CB4E60"/>
    <w:rsid w:val="00CB622B"/>
    <w:rsid w:val="00CB62F0"/>
    <w:rsid w:val="00CB64EB"/>
    <w:rsid w:val="00CB73F4"/>
    <w:rsid w:val="00CC04BC"/>
    <w:rsid w:val="00CC151E"/>
    <w:rsid w:val="00CC244A"/>
    <w:rsid w:val="00CC2E98"/>
    <w:rsid w:val="00CC3797"/>
    <w:rsid w:val="00CC3CDA"/>
    <w:rsid w:val="00CC428D"/>
    <w:rsid w:val="00CC4408"/>
    <w:rsid w:val="00CC4473"/>
    <w:rsid w:val="00CC44FB"/>
    <w:rsid w:val="00CC4D5B"/>
    <w:rsid w:val="00CC5F73"/>
    <w:rsid w:val="00CC6AAE"/>
    <w:rsid w:val="00CC6D92"/>
    <w:rsid w:val="00CC7375"/>
    <w:rsid w:val="00CC7538"/>
    <w:rsid w:val="00CD0582"/>
    <w:rsid w:val="00CD09A4"/>
    <w:rsid w:val="00CD3154"/>
    <w:rsid w:val="00CD3F92"/>
    <w:rsid w:val="00CD4CD3"/>
    <w:rsid w:val="00CD4F83"/>
    <w:rsid w:val="00CD588A"/>
    <w:rsid w:val="00CD6892"/>
    <w:rsid w:val="00CD693B"/>
    <w:rsid w:val="00CD6976"/>
    <w:rsid w:val="00CD7538"/>
    <w:rsid w:val="00CD7804"/>
    <w:rsid w:val="00CD7CD9"/>
    <w:rsid w:val="00CE045E"/>
    <w:rsid w:val="00CE05FD"/>
    <w:rsid w:val="00CE06C9"/>
    <w:rsid w:val="00CE189C"/>
    <w:rsid w:val="00CE2563"/>
    <w:rsid w:val="00CE2733"/>
    <w:rsid w:val="00CE37F1"/>
    <w:rsid w:val="00CE4051"/>
    <w:rsid w:val="00CE4C2E"/>
    <w:rsid w:val="00CE51CA"/>
    <w:rsid w:val="00CE5739"/>
    <w:rsid w:val="00CE5D86"/>
    <w:rsid w:val="00CE6334"/>
    <w:rsid w:val="00CE650E"/>
    <w:rsid w:val="00CE68CB"/>
    <w:rsid w:val="00CF0896"/>
    <w:rsid w:val="00CF0CE8"/>
    <w:rsid w:val="00CF0E54"/>
    <w:rsid w:val="00CF1212"/>
    <w:rsid w:val="00CF12BD"/>
    <w:rsid w:val="00CF1446"/>
    <w:rsid w:val="00CF172D"/>
    <w:rsid w:val="00CF195D"/>
    <w:rsid w:val="00CF363D"/>
    <w:rsid w:val="00CF3FF8"/>
    <w:rsid w:val="00CF4220"/>
    <w:rsid w:val="00CF42AB"/>
    <w:rsid w:val="00CF48E7"/>
    <w:rsid w:val="00CF49A6"/>
    <w:rsid w:val="00CF53BC"/>
    <w:rsid w:val="00CF5560"/>
    <w:rsid w:val="00CF5B05"/>
    <w:rsid w:val="00CF5BD6"/>
    <w:rsid w:val="00CF6280"/>
    <w:rsid w:val="00CF693F"/>
    <w:rsid w:val="00CF7F45"/>
    <w:rsid w:val="00D0089D"/>
    <w:rsid w:val="00D00960"/>
    <w:rsid w:val="00D01844"/>
    <w:rsid w:val="00D02144"/>
    <w:rsid w:val="00D02CE2"/>
    <w:rsid w:val="00D0308E"/>
    <w:rsid w:val="00D04541"/>
    <w:rsid w:val="00D0472C"/>
    <w:rsid w:val="00D05209"/>
    <w:rsid w:val="00D05831"/>
    <w:rsid w:val="00D06068"/>
    <w:rsid w:val="00D06C82"/>
    <w:rsid w:val="00D07330"/>
    <w:rsid w:val="00D10A43"/>
    <w:rsid w:val="00D11285"/>
    <w:rsid w:val="00D11BB3"/>
    <w:rsid w:val="00D12479"/>
    <w:rsid w:val="00D12A1F"/>
    <w:rsid w:val="00D12EB9"/>
    <w:rsid w:val="00D12FB9"/>
    <w:rsid w:val="00D13305"/>
    <w:rsid w:val="00D137ED"/>
    <w:rsid w:val="00D14FEB"/>
    <w:rsid w:val="00D1500E"/>
    <w:rsid w:val="00D150BF"/>
    <w:rsid w:val="00D15665"/>
    <w:rsid w:val="00D1626B"/>
    <w:rsid w:val="00D16872"/>
    <w:rsid w:val="00D204EA"/>
    <w:rsid w:val="00D2071D"/>
    <w:rsid w:val="00D20FBC"/>
    <w:rsid w:val="00D21A31"/>
    <w:rsid w:val="00D21B21"/>
    <w:rsid w:val="00D21DB9"/>
    <w:rsid w:val="00D22658"/>
    <w:rsid w:val="00D23BD8"/>
    <w:rsid w:val="00D2428A"/>
    <w:rsid w:val="00D24302"/>
    <w:rsid w:val="00D25422"/>
    <w:rsid w:val="00D26BF8"/>
    <w:rsid w:val="00D26CAE"/>
    <w:rsid w:val="00D32074"/>
    <w:rsid w:val="00D3312E"/>
    <w:rsid w:val="00D33919"/>
    <w:rsid w:val="00D33A67"/>
    <w:rsid w:val="00D34C69"/>
    <w:rsid w:val="00D35230"/>
    <w:rsid w:val="00D35452"/>
    <w:rsid w:val="00D35E62"/>
    <w:rsid w:val="00D35F79"/>
    <w:rsid w:val="00D36BA2"/>
    <w:rsid w:val="00D37072"/>
    <w:rsid w:val="00D37761"/>
    <w:rsid w:val="00D40D89"/>
    <w:rsid w:val="00D41F83"/>
    <w:rsid w:val="00D41FE7"/>
    <w:rsid w:val="00D42720"/>
    <w:rsid w:val="00D43575"/>
    <w:rsid w:val="00D46891"/>
    <w:rsid w:val="00D46E92"/>
    <w:rsid w:val="00D47216"/>
    <w:rsid w:val="00D479DC"/>
    <w:rsid w:val="00D47BF0"/>
    <w:rsid w:val="00D47FBD"/>
    <w:rsid w:val="00D50056"/>
    <w:rsid w:val="00D50852"/>
    <w:rsid w:val="00D508C4"/>
    <w:rsid w:val="00D513FF"/>
    <w:rsid w:val="00D532AB"/>
    <w:rsid w:val="00D53917"/>
    <w:rsid w:val="00D539B5"/>
    <w:rsid w:val="00D551A7"/>
    <w:rsid w:val="00D55268"/>
    <w:rsid w:val="00D552A1"/>
    <w:rsid w:val="00D5733F"/>
    <w:rsid w:val="00D5762D"/>
    <w:rsid w:val="00D5767A"/>
    <w:rsid w:val="00D579C4"/>
    <w:rsid w:val="00D6322F"/>
    <w:rsid w:val="00D6372D"/>
    <w:rsid w:val="00D63E34"/>
    <w:rsid w:val="00D650C6"/>
    <w:rsid w:val="00D65F94"/>
    <w:rsid w:val="00D66053"/>
    <w:rsid w:val="00D660FC"/>
    <w:rsid w:val="00D66A38"/>
    <w:rsid w:val="00D67307"/>
    <w:rsid w:val="00D67670"/>
    <w:rsid w:val="00D70863"/>
    <w:rsid w:val="00D7096C"/>
    <w:rsid w:val="00D71977"/>
    <w:rsid w:val="00D726E7"/>
    <w:rsid w:val="00D72C6B"/>
    <w:rsid w:val="00D73E71"/>
    <w:rsid w:val="00D74532"/>
    <w:rsid w:val="00D74B9E"/>
    <w:rsid w:val="00D75360"/>
    <w:rsid w:val="00D758CE"/>
    <w:rsid w:val="00D75B4D"/>
    <w:rsid w:val="00D76FC1"/>
    <w:rsid w:val="00D774ED"/>
    <w:rsid w:val="00D77910"/>
    <w:rsid w:val="00D81352"/>
    <w:rsid w:val="00D81E1A"/>
    <w:rsid w:val="00D82D09"/>
    <w:rsid w:val="00D83156"/>
    <w:rsid w:val="00D83534"/>
    <w:rsid w:val="00D84291"/>
    <w:rsid w:val="00D845FA"/>
    <w:rsid w:val="00D8493E"/>
    <w:rsid w:val="00D855FD"/>
    <w:rsid w:val="00D85F54"/>
    <w:rsid w:val="00D86FE1"/>
    <w:rsid w:val="00D907C3"/>
    <w:rsid w:val="00D91835"/>
    <w:rsid w:val="00D91D87"/>
    <w:rsid w:val="00D91FFC"/>
    <w:rsid w:val="00D925EB"/>
    <w:rsid w:val="00D929A8"/>
    <w:rsid w:val="00D92AD2"/>
    <w:rsid w:val="00D92E25"/>
    <w:rsid w:val="00D92E77"/>
    <w:rsid w:val="00D932E6"/>
    <w:rsid w:val="00D934F4"/>
    <w:rsid w:val="00D95729"/>
    <w:rsid w:val="00D963C2"/>
    <w:rsid w:val="00D97FD7"/>
    <w:rsid w:val="00DA01B5"/>
    <w:rsid w:val="00DA028A"/>
    <w:rsid w:val="00DA035F"/>
    <w:rsid w:val="00DA0E1E"/>
    <w:rsid w:val="00DA1C46"/>
    <w:rsid w:val="00DA22C5"/>
    <w:rsid w:val="00DA25DB"/>
    <w:rsid w:val="00DA2EA8"/>
    <w:rsid w:val="00DA308E"/>
    <w:rsid w:val="00DA47B9"/>
    <w:rsid w:val="00DA5D1A"/>
    <w:rsid w:val="00DA5E2B"/>
    <w:rsid w:val="00DB0ED8"/>
    <w:rsid w:val="00DB1A58"/>
    <w:rsid w:val="00DB1EFD"/>
    <w:rsid w:val="00DB2114"/>
    <w:rsid w:val="00DB2AB5"/>
    <w:rsid w:val="00DB3A7F"/>
    <w:rsid w:val="00DB3AFD"/>
    <w:rsid w:val="00DB588E"/>
    <w:rsid w:val="00DB59B5"/>
    <w:rsid w:val="00DB5BAE"/>
    <w:rsid w:val="00DB6121"/>
    <w:rsid w:val="00DB642E"/>
    <w:rsid w:val="00DB645C"/>
    <w:rsid w:val="00DB67EC"/>
    <w:rsid w:val="00DC1A27"/>
    <w:rsid w:val="00DC24F0"/>
    <w:rsid w:val="00DC2D68"/>
    <w:rsid w:val="00DC31A3"/>
    <w:rsid w:val="00DC40E6"/>
    <w:rsid w:val="00DC5E82"/>
    <w:rsid w:val="00DC6182"/>
    <w:rsid w:val="00DC6303"/>
    <w:rsid w:val="00DC69DD"/>
    <w:rsid w:val="00DC6E03"/>
    <w:rsid w:val="00DC78B5"/>
    <w:rsid w:val="00DC7DAC"/>
    <w:rsid w:val="00DD18ED"/>
    <w:rsid w:val="00DD2525"/>
    <w:rsid w:val="00DD38FB"/>
    <w:rsid w:val="00DD4D3D"/>
    <w:rsid w:val="00DD5B08"/>
    <w:rsid w:val="00DD5F95"/>
    <w:rsid w:val="00DD6EEB"/>
    <w:rsid w:val="00DD7CDE"/>
    <w:rsid w:val="00DE0601"/>
    <w:rsid w:val="00DE0825"/>
    <w:rsid w:val="00DE405E"/>
    <w:rsid w:val="00DE4780"/>
    <w:rsid w:val="00DE49A8"/>
    <w:rsid w:val="00DE4A00"/>
    <w:rsid w:val="00DE4BDF"/>
    <w:rsid w:val="00DE55CC"/>
    <w:rsid w:val="00DE6EA3"/>
    <w:rsid w:val="00DE716E"/>
    <w:rsid w:val="00DE76D4"/>
    <w:rsid w:val="00DF172A"/>
    <w:rsid w:val="00DF2AFA"/>
    <w:rsid w:val="00DF2C1D"/>
    <w:rsid w:val="00DF378B"/>
    <w:rsid w:val="00DF5991"/>
    <w:rsid w:val="00DF5F61"/>
    <w:rsid w:val="00DF6327"/>
    <w:rsid w:val="00DF64CD"/>
    <w:rsid w:val="00DF7A46"/>
    <w:rsid w:val="00E0098E"/>
    <w:rsid w:val="00E01AF2"/>
    <w:rsid w:val="00E02383"/>
    <w:rsid w:val="00E0469F"/>
    <w:rsid w:val="00E04A62"/>
    <w:rsid w:val="00E04E63"/>
    <w:rsid w:val="00E0500E"/>
    <w:rsid w:val="00E050D4"/>
    <w:rsid w:val="00E06CBC"/>
    <w:rsid w:val="00E07EDD"/>
    <w:rsid w:val="00E10EEA"/>
    <w:rsid w:val="00E11A56"/>
    <w:rsid w:val="00E13E90"/>
    <w:rsid w:val="00E140B4"/>
    <w:rsid w:val="00E15292"/>
    <w:rsid w:val="00E15DC7"/>
    <w:rsid w:val="00E1639D"/>
    <w:rsid w:val="00E170B5"/>
    <w:rsid w:val="00E174D5"/>
    <w:rsid w:val="00E179AB"/>
    <w:rsid w:val="00E2159C"/>
    <w:rsid w:val="00E217FD"/>
    <w:rsid w:val="00E2251F"/>
    <w:rsid w:val="00E244C1"/>
    <w:rsid w:val="00E2455B"/>
    <w:rsid w:val="00E25F7E"/>
    <w:rsid w:val="00E26F2C"/>
    <w:rsid w:val="00E27972"/>
    <w:rsid w:val="00E27B5C"/>
    <w:rsid w:val="00E30FF8"/>
    <w:rsid w:val="00E33281"/>
    <w:rsid w:val="00E34082"/>
    <w:rsid w:val="00E3579F"/>
    <w:rsid w:val="00E358DA"/>
    <w:rsid w:val="00E3671D"/>
    <w:rsid w:val="00E36E29"/>
    <w:rsid w:val="00E37998"/>
    <w:rsid w:val="00E40721"/>
    <w:rsid w:val="00E40E01"/>
    <w:rsid w:val="00E40E7F"/>
    <w:rsid w:val="00E41FA7"/>
    <w:rsid w:val="00E421FD"/>
    <w:rsid w:val="00E42E61"/>
    <w:rsid w:val="00E4506F"/>
    <w:rsid w:val="00E4558C"/>
    <w:rsid w:val="00E45BA4"/>
    <w:rsid w:val="00E466E0"/>
    <w:rsid w:val="00E46ACB"/>
    <w:rsid w:val="00E50303"/>
    <w:rsid w:val="00E5284B"/>
    <w:rsid w:val="00E53123"/>
    <w:rsid w:val="00E538B9"/>
    <w:rsid w:val="00E54305"/>
    <w:rsid w:val="00E54C43"/>
    <w:rsid w:val="00E559B0"/>
    <w:rsid w:val="00E55EFB"/>
    <w:rsid w:val="00E573E7"/>
    <w:rsid w:val="00E60E14"/>
    <w:rsid w:val="00E61D17"/>
    <w:rsid w:val="00E62032"/>
    <w:rsid w:val="00E63559"/>
    <w:rsid w:val="00E640F0"/>
    <w:rsid w:val="00E643A5"/>
    <w:rsid w:val="00E64B08"/>
    <w:rsid w:val="00E65BBB"/>
    <w:rsid w:val="00E66107"/>
    <w:rsid w:val="00E701BF"/>
    <w:rsid w:val="00E71115"/>
    <w:rsid w:val="00E71310"/>
    <w:rsid w:val="00E718DE"/>
    <w:rsid w:val="00E724E9"/>
    <w:rsid w:val="00E72509"/>
    <w:rsid w:val="00E73052"/>
    <w:rsid w:val="00E732EB"/>
    <w:rsid w:val="00E7473F"/>
    <w:rsid w:val="00E753EC"/>
    <w:rsid w:val="00E75733"/>
    <w:rsid w:val="00E76E7D"/>
    <w:rsid w:val="00E77454"/>
    <w:rsid w:val="00E7769D"/>
    <w:rsid w:val="00E80511"/>
    <w:rsid w:val="00E80F18"/>
    <w:rsid w:val="00E811FC"/>
    <w:rsid w:val="00E8440B"/>
    <w:rsid w:val="00E84EA4"/>
    <w:rsid w:val="00E8631B"/>
    <w:rsid w:val="00E86460"/>
    <w:rsid w:val="00E86CBF"/>
    <w:rsid w:val="00E86FEE"/>
    <w:rsid w:val="00E8799B"/>
    <w:rsid w:val="00E87D7E"/>
    <w:rsid w:val="00E90888"/>
    <w:rsid w:val="00E91F18"/>
    <w:rsid w:val="00E928EE"/>
    <w:rsid w:val="00E92E7C"/>
    <w:rsid w:val="00E92F22"/>
    <w:rsid w:val="00E93E1E"/>
    <w:rsid w:val="00E94ABD"/>
    <w:rsid w:val="00E95357"/>
    <w:rsid w:val="00E95494"/>
    <w:rsid w:val="00E963DE"/>
    <w:rsid w:val="00E96E60"/>
    <w:rsid w:val="00E977DA"/>
    <w:rsid w:val="00E97ACC"/>
    <w:rsid w:val="00EA0859"/>
    <w:rsid w:val="00EA15B4"/>
    <w:rsid w:val="00EA182F"/>
    <w:rsid w:val="00EA2276"/>
    <w:rsid w:val="00EA3045"/>
    <w:rsid w:val="00EA4DE6"/>
    <w:rsid w:val="00EA5ED0"/>
    <w:rsid w:val="00EA635A"/>
    <w:rsid w:val="00EA79F8"/>
    <w:rsid w:val="00EA7D87"/>
    <w:rsid w:val="00EB26B5"/>
    <w:rsid w:val="00EB3424"/>
    <w:rsid w:val="00EB361F"/>
    <w:rsid w:val="00EB3B07"/>
    <w:rsid w:val="00EB513C"/>
    <w:rsid w:val="00EB546C"/>
    <w:rsid w:val="00EB56CF"/>
    <w:rsid w:val="00EB6210"/>
    <w:rsid w:val="00EB648F"/>
    <w:rsid w:val="00EB7543"/>
    <w:rsid w:val="00EB79AB"/>
    <w:rsid w:val="00EB7E80"/>
    <w:rsid w:val="00EC0ADE"/>
    <w:rsid w:val="00EC13D4"/>
    <w:rsid w:val="00EC4045"/>
    <w:rsid w:val="00EC4AE1"/>
    <w:rsid w:val="00EC4DF6"/>
    <w:rsid w:val="00EC5B3B"/>
    <w:rsid w:val="00EC5E13"/>
    <w:rsid w:val="00EC6067"/>
    <w:rsid w:val="00EC638D"/>
    <w:rsid w:val="00EC6BDB"/>
    <w:rsid w:val="00EC758F"/>
    <w:rsid w:val="00ED0482"/>
    <w:rsid w:val="00ED04B1"/>
    <w:rsid w:val="00ED0D95"/>
    <w:rsid w:val="00ED0E37"/>
    <w:rsid w:val="00ED0F10"/>
    <w:rsid w:val="00ED0F36"/>
    <w:rsid w:val="00ED1AF7"/>
    <w:rsid w:val="00ED1FA8"/>
    <w:rsid w:val="00ED2ED6"/>
    <w:rsid w:val="00ED34E7"/>
    <w:rsid w:val="00ED34FC"/>
    <w:rsid w:val="00ED37CC"/>
    <w:rsid w:val="00ED47E4"/>
    <w:rsid w:val="00ED572E"/>
    <w:rsid w:val="00ED6801"/>
    <w:rsid w:val="00ED7639"/>
    <w:rsid w:val="00ED7EE8"/>
    <w:rsid w:val="00EE10F1"/>
    <w:rsid w:val="00EE2AB5"/>
    <w:rsid w:val="00EE2DE7"/>
    <w:rsid w:val="00EE370B"/>
    <w:rsid w:val="00EE50A8"/>
    <w:rsid w:val="00EE5656"/>
    <w:rsid w:val="00EE5E3F"/>
    <w:rsid w:val="00EE69EE"/>
    <w:rsid w:val="00EF04E6"/>
    <w:rsid w:val="00EF0F2D"/>
    <w:rsid w:val="00EF1141"/>
    <w:rsid w:val="00EF136E"/>
    <w:rsid w:val="00EF1CBC"/>
    <w:rsid w:val="00EF1EB3"/>
    <w:rsid w:val="00EF2715"/>
    <w:rsid w:val="00EF2FD4"/>
    <w:rsid w:val="00EF3255"/>
    <w:rsid w:val="00EF3B65"/>
    <w:rsid w:val="00EF4219"/>
    <w:rsid w:val="00EF49D8"/>
    <w:rsid w:val="00EF5E48"/>
    <w:rsid w:val="00EF630B"/>
    <w:rsid w:val="00EF63A8"/>
    <w:rsid w:val="00F00794"/>
    <w:rsid w:val="00F00B59"/>
    <w:rsid w:val="00F00B96"/>
    <w:rsid w:val="00F01865"/>
    <w:rsid w:val="00F01957"/>
    <w:rsid w:val="00F01C60"/>
    <w:rsid w:val="00F01F23"/>
    <w:rsid w:val="00F0360F"/>
    <w:rsid w:val="00F04210"/>
    <w:rsid w:val="00F046EC"/>
    <w:rsid w:val="00F04793"/>
    <w:rsid w:val="00F05042"/>
    <w:rsid w:val="00F050B6"/>
    <w:rsid w:val="00F0739C"/>
    <w:rsid w:val="00F10C7C"/>
    <w:rsid w:val="00F11F52"/>
    <w:rsid w:val="00F1205D"/>
    <w:rsid w:val="00F122AC"/>
    <w:rsid w:val="00F1263D"/>
    <w:rsid w:val="00F15D84"/>
    <w:rsid w:val="00F16EA8"/>
    <w:rsid w:val="00F20582"/>
    <w:rsid w:val="00F2092C"/>
    <w:rsid w:val="00F21021"/>
    <w:rsid w:val="00F219F2"/>
    <w:rsid w:val="00F235B2"/>
    <w:rsid w:val="00F23C50"/>
    <w:rsid w:val="00F24385"/>
    <w:rsid w:val="00F24557"/>
    <w:rsid w:val="00F24C1D"/>
    <w:rsid w:val="00F27114"/>
    <w:rsid w:val="00F305E8"/>
    <w:rsid w:val="00F30B58"/>
    <w:rsid w:val="00F30F5A"/>
    <w:rsid w:val="00F315AF"/>
    <w:rsid w:val="00F32CB9"/>
    <w:rsid w:val="00F32D76"/>
    <w:rsid w:val="00F33443"/>
    <w:rsid w:val="00F34A81"/>
    <w:rsid w:val="00F352B8"/>
    <w:rsid w:val="00F35BF3"/>
    <w:rsid w:val="00F35D53"/>
    <w:rsid w:val="00F36E41"/>
    <w:rsid w:val="00F3787E"/>
    <w:rsid w:val="00F426A2"/>
    <w:rsid w:val="00F44468"/>
    <w:rsid w:val="00F444E7"/>
    <w:rsid w:val="00F45479"/>
    <w:rsid w:val="00F45916"/>
    <w:rsid w:val="00F46129"/>
    <w:rsid w:val="00F4621B"/>
    <w:rsid w:val="00F46501"/>
    <w:rsid w:val="00F47670"/>
    <w:rsid w:val="00F50674"/>
    <w:rsid w:val="00F50E06"/>
    <w:rsid w:val="00F52281"/>
    <w:rsid w:val="00F524A9"/>
    <w:rsid w:val="00F52AB5"/>
    <w:rsid w:val="00F52EFB"/>
    <w:rsid w:val="00F5301C"/>
    <w:rsid w:val="00F53878"/>
    <w:rsid w:val="00F5499F"/>
    <w:rsid w:val="00F5614F"/>
    <w:rsid w:val="00F5629C"/>
    <w:rsid w:val="00F56D35"/>
    <w:rsid w:val="00F574D3"/>
    <w:rsid w:val="00F574FF"/>
    <w:rsid w:val="00F57E49"/>
    <w:rsid w:val="00F603B4"/>
    <w:rsid w:val="00F61A41"/>
    <w:rsid w:val="00F632DB"/>
    <w:rsid w:val="00F63CC2"/>
    <w:rsid w:val="00F64D0A"/>
    <w:rsid w:val="00F65928"/>
    <w:rsid w:val="00F66CDF"/>
    <w:rsid w:val="00F66FDE"/>
    <w:rsid w:val="00F67832"/>
    <w:rsid w:val="00F7004D"/>
    <w:rsid w:val="00F703EB"/>
    <w:rsid w:val="00F71F2E"/>
    <w:rsid w:val="00F72290"/>
    <w:rsid w:val="00F7331E"/>
    <w:rsid w:val="00F73349"/>
    <w:rsid w:val="00F735D1"/>
    <w:rsid w:val="00F7394C"/>
    <w:rsid w:val="00F74B27"/>
    <w:rsid w:val="00F76549"/>
    <w:rsid w:val="00F7670C"/>
    <w:rsid w:val="00F77A1A"/>
    <w:rsid w:val="00F77C93"/>
    <w:rsid w:val="00F77D3B"/>
    <w:rsid w:val="00F77ECB"/>
    <w:rsid w:val="00F80382"/>
    <w:rsid w:val="00F80B48"/>
    <w:rsid w:val="00F80BCC"/>
    <w:rsid w:val="00F810E3"/>
    <w:rsid w:val="00F818E3"/>
    <w:rsid w:val="00F825D5"/>
    <w:rsid w:val="00F82A8B"/>
    <w:rsid w:val="00F837BA"/>
    <w:rsid w:val="00F842BA"/>
    <w:rsid w:val="00F8548B"/>
    <w:rsid w:val="00F85A16"/>
    <w:rsid w:val="00F86BD9"/>
    <w:rsid w:val="00F9215E"/>
    <w:rsid w:val="00F931BF"/>
    <w:rsid w:val="00F9394B"/>
    <w:rsid w:val="00F93AD1"/>
    <w:rsid w:val="00F94641"/>
    <w:rsid w:val="00F94AAE"/>
    <w:rsid w:val="00F94F99"/>
    <w:rsid w:val="00F955F3"/>
    <w:rsid w:val="00F96286"/>
    <w:rsid w:val="00F962A7"/>
    <w:rsid w:val="00F96381"/>
    <w:rsid w:val="00F964A8"/>
    <w:rsid w:val="00F9661C"/>
    <w:rsid w:val="00F9664E"/>
    <w:rsid w:val="00F96B2D"/>
    <w:rsid w:val="00FA0593"/>
    <w:rsid w:val="00FA0D3B"/>
    <w:rsid w:val="00FA1F83"/>
    <w:rsid w:val="00FA2E67"/>
    <w:rsid w:val="00FA30E4"/>
    <w:rsid w:val="00FA39D8"/>
    <w:rsid w:val="00FA3A6E"/>
    <w:rsid w:val="00FA3B0A"/>
    <w:rsid w:val="00FA3FF5"/>
    <w:rsid w:val="00FA41FA"/>
    <w:rsid w:val="00FA436F"/>
    <w:rsid w:val="00FA57B2"/>
    <w:rsid w:val="00FA59A6"/>
    <w:rsid w:val="00FA5F80"/>
    <w:rsid w:val="00FA62B4"/>
    <w:rsid w:val="00FA7513"/>
    <w:rsid w:val="00FA774A"/>
    <w:rsid w:val="00FA7AFC"/>
    <w:rsid w:val="00FA7DA7"/>
    <w:rsid w:val="00FA7DBC"/>
    <w:rsid w:val="00FB0782"/>
    <w:rsid w:val="00FB15C6"/>
    <w:rsid w:val="00FB2773"/>
    <w:rsid w:val="00FB2A40"/>
    <w:rsid w:val="00FB2CAF"/>
    <w:rsid w:val="00FB3D47"/>
    <w:rsid w:val="00FB3ED9"/>
    <w:rsid w:val="00FB423A"/>
    <w:rsid w:val="00FB4D4A"/>
    <w:rsid w:val="00FB7967"/>
    <w:rsid w:val="00FB7BA0"/>
    <w:rsid w:val="00FB7E08"/>
    <w:rsid w:val="00FB7E9A"/>
    <w:rsid w:val="00FC061F"/>
    <w:rsid w:val="00FC0EF8"/>
    <w:rsid w:val="00FC1AB5"/>
    <w:rsid w:val="00FC2074"/>
    <w:rsid w:val="00FC27C1"/>
    <w:rsid w:val="00FC308F"/>
    <w:rsid w:val="00FC35D6"/>
    <w:rsid w:val="00FC39A2"/>
    <w:rsid w:val="00FC46C4"/>
    <w:rsid w:val="00FC4984"/>
    <w:rsid w:val="00FC6E63"/>
    <w:rsid w:val="00FC7022"/>
    <w:rsid w:val="00FD0057"/>
    <w:rsid w:val="00FD05D8"/>
    <w:rsid w:val="00FD0650"/>
    <w:rsid w:val="00FD0C6B"/>
    <w:rsid w:val="00FD0CBC"/>
    <w:rsid w:val="00FD1674"/>
    <w:rsid w:val="00FD1849"/>
    <w:rsid w:val="00FD18FD"/>
    <w:rsid w:val="00FD1C80"/>
    <w:rsid w:val="00FD1CE5"/>
    <w:rsid w:val="00FD2368"/>
    <w:rsid w:val="00FD3976"/>
    <w:rsid w:val="00FD3D06"/>
    <w:rsid w:val="00FD46F1"/>
    <w:rsid w:val="00FD4940"/>
    <w:rsid w:val="00FD495D"/>
    <w:rsid w:val="00FD5BC2"/>
    <w:rsid w:val="00FD60FE"/>
    <w:rsid w:val="00FD6D5F"/>
    <w:rsid w:val="00FD7719"/>
    <w:rsid w:val="00FD780E"/>
    <w:rsid w:val="00FD7E77"/>
    <w:rsid w:val="00FE20AC"/>
    <w:rsid w:val="00FE29C8"/>
    <w:rsid w:val="00FE2D04"/>
    <w:rsid w:val="00FE3E54"/>
    <w:rsid w:val="00FE5450"/>
    <w:rsid w:val="00FE56F1"/>
    <w:rsid w:val="00FE5DBF"/>
    <w:rsid w:val="00FE6F81"/>
    <w:rsid w:val="00FE736F"/>
    <w:rsid w:val="00FE77F9"/>
    <w:rsid w:val="00FE7FBE"/>
    <w:rsid w:val="00FF1EBC"/>
    <w:rsid w:val="00FF228B"/>
    <w:rsid w:val="00FF232A"/>
    <w:rsid w:val="00FF2360"/>
    <w:rsid w:val="00FF253B"/>
    <w:rsid w:val="00FF3DEF"/>
    <w:rsid w:val="00FF51E4"/>
    <w:rsid w:val="00FF548E"/>
    <w:rsid w:val="00FF60D9"/>
    <w:rsid w:val="00FF6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link w:val="1Char"/>
    <w:qFormat/>
    <w:rsid w:val="006C35B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qFormat/>
    <w:rsid w:val="00CB622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xtboldonly">
    <w:name w:val="txtboldonly"/>
    <w:basedOn w:val="a0"/>
    <w:rsid w:val="00C05F1F"/>
  </w:style>
  <w:style w:type="paragraph" w:customStyle="1" w:styleId="10">
    <w:name w:val="正文文本缩进1"/>
    <w:basedOn w:val="a"/>
    <w:rsid w:val="00AF447B"/>
    <w:pPr>
      <w:ind w:firstLine="708"/>
      <w:jc w:val="both"/>
    </w:pPr>
  </w:style>
  <w:style w:type="paragraph" w:customStyle="1" w:styleId="Normal1">
    <w:name w:val="Normal_1"/>
    <w:rsid w:val="00C95D0F"/>
    <w:pPr>
      <w:spacing w:before="100" w:after="100"/>
    </w:pPr>
    <w:rPr>
      <w:snapToGrid w:val="0"/>
      <w:sz w:val="24"/>
      <w:lang w:val="ru-RU" w:eastAsia="ru-RU"/>
    </w:rPr>
  </w:style>
  <w:style w:type="character" w:styleId="a3">
    <w:name w:val="annotation reference"/>
    <w:semiHidden/>
    <w:rsid w:val="00C360B9"/>
    <w:rPr>
      <w:rFonts w:ascii="Tahoma" w:hAnsi="Tahoma" w:cs="Tahoma"/>
      <w:b w:val="0"/>
      <w:i w:val="0"/>
      <w:caps w:val="0"/>
      <w:strike w:val="0"/>
      <w:sz w:val="16"/>
      <w:szCs w:val="16"/>
      <w:u w:val="none"/>
    </w:rPr>
  </w:style>
  <w:style w:type="table" w:styleId="a4">
    <w:name w:val="Table Grid"/>
    <w:basedOn w:val="a1"/>
    <w:rsid w:val="00F56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w:basedOn w:val="a"/>
    <w:rsid w:val="00EF136E"/>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w:basedOn w:val="a"/>
    <w:rsid w:val="001F4C14"/>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w:basedOn w:val="a"/>
    <w:rsid w:val="000311BF"/>
    <w:pPr>
      <w:spacing w:after="160" w:line="240" w:lineRule="exact"/>
    </w:pPr>
    <w:rPr>
      <w:rFonts w:ascii="Verdana" w:hAnsi="Verdana" w:cs="Verdana"/>
      <w:sz w:val="20"/>
      <w:szCs w:val="20"/>
      <w:lang w:val="en-US" w:eastAsia="en-US"/>
    </w:rPr>
  </w:style>
  <w:style w:type="paragraph" w:customStyle="1" w:styleId="ASMainPart">
    <w:name w:val="AS_Main Part"/>
    <w:basedOn w:val="a"/>
    <w:link w:val="ASMainPartChar"/>
    <w:rsid w:val="007A793F"/>
    <w:pPr>
      <w:ind w:firstLine="284"/>
      <w:jc w:val="both"/>
    </w:pPr>
    <w:rPr>
      <w:iCs/>
      <w:sz w:val="22"/>
      <w:szCs w:val="22"/>
    </w:rPr>
  </w:style>
  <w:style w:type="paragraph" w:customStyle="1" w:styleId="ASinscription">
    <w:name w:val="AS_inscription"/>
    <w:basedOn w:val="ASMainPart"/>
    <w:next w:val="ASMainPart"/>
    <w:rsid w:val="007A793F"/>
    <w:pPr>
      <w:spacing w:before="100" w:after="100"/>
    </w:pPr>
  </w:style>
  <w:style w:type="character" w:customStyle="1" w:styleId="ASMainPartChar">
    <w:name w:val="AS_Main Part Char"/>
    <w:link w:val="ASMainPart"/>
    <w:rsid w:val="007A793F"/>
    <w:rPr>
      <w:iCs/>
      <w:sz w:val="22"/>
      <w:szCs w:val="22"/>
      <w:lang w:val="ru-RU" w:eastAsia="ru-RU" w:bidi="ar-SA"/>
    </w:rPr>
  </w:style>
  <w:style w:type="paragraph" w:customStyle="1" w:styleId="a8">
    <w:name w:val="Знак Знак Знак Знак Знак Знак Знак"/>
    <w:basedOn w:val="a"/>
    <w:rsid w:val="007A793F"/>
    <w:pPr>
      <w:spacing w:after="160" w:line="240" w:lineRule="exact"/>
    </w:pPr>
    <w:rPr>
      <w:rFonts w:ascii="Verdana" w:hAnsi="Verdana" w:cs="Verdana"/>
      <w:sz w:val="20"/>
      <w:szCs w:val="20"/>
      <w:lang w:val="en-US" w:eastAsia="en-US"/>
    </w:rPr>
  </w:style>
  <w:style w:type="character" w:styleId="a9">
    <w:name w:val="Hyperlink"/>
    <w:uiPriority w:val="99"/>
    <w:rsid w:val="001E3CEF"/>
    <w:rPr>
      <w:color w:val="0000FF"/>
      <w:u w:val="single"/>
    </w:rPr>
  </w:style>
  <w:style w:type="paragraph" w:customStyle="1" w:styleId="aa">
    <w:name w:val="Знак Знак Знак Знак Знак Знак Знак Знак Знак Знак Знак Знак Знак"/>
    <w:basedOn w:val="a"/>
    <w:rsid w:val="001E3CEF"/>
    <w:pPr>
      <w:spacing w:after="160" w:line="240" w:lineRule="exact"/>
    </w:pPr>
    <w:rPr>
      <w:rFonts w:ascii="Verdana" w:hAnsi="Verdana" w:cs="Verdana"/>
      <w:sz w:val="20"/>
      <w:szCs w:val="20"/>
      <w:lang w:val="en-US" w:eastAsia="en-US"/>
    </w:rPr>
  </w:style>
  <w:style w:type="paragraph" w:customStyle="1" w:styleId="ab">
    <w:name w:val="Ломоносов_ВУЗ_мэйл"/>
    <w:basedOn w:val="a"/>
    <w:rsid w:val="001E3CEF"/>
    <w:pPr>
      <w:spacing w:before="120" w:after="120" w:line="280" w:lineRule="exact"/>
      <w:jc w:val="center"/>
    </w:pPr>
    <w:rPr>
      <w:i/>
      <w:iCs/>
      <w:kern w:val="24"/>
    </w:rPr>
  </w:style>
  <w:style w:type="paragraph" w:styleId="ac">
    <w:name w:val="footer"/>
    <w:basedOn w:val="a"/>
    <w:rsid w:val="00211DFA"/>
    <w:pPr>
      <w:tabs>
        <w:tab w:val="center" w:pos="4677"/>
        <w:tab w:val="right" w:pos="9355"/>
      </w:tabs>
    </w:pPr>
  </w:style>
  <w:style w:type="character" w:styleId="ad">
    <w:name w:val="page number"/>
    <w:basedOn w:val="a0"/>
    <w:rsid w:val="00211DFA"/>
  </w:style>
  <w:style w:type="paragraph" w:styleId="20">
    <w:name w:val="Body Text Indent 2"/>
    <w:basedOn w:val="a"/>
    <w:rsid w:val="00CA63D4"/>
    <w:pPr>
      <w:spacing w:line="360" w:lineRule="auto"/>
      <w:ind w:firstLine="709"/>
      <w:jc w:val="both"/>
    </w:pPr>
    <w:rPr>
      <w:color w:val="000000"/>
    </w:rPr>
  </w:style>
  <w:style w:type="paragraph" w:styleId="ae">
    <w:name w:val="Body Text"/>
    <w:basedOn w:val="a"/>
    <w:link w:val="Char"/>
    <w:rsid w:val="008F3115"/>
    <w:pPr>
      <w:overflowPunct w:val="0"/>
      <w:autoSpaceDE w:val="0"/>
      <w:autoSpaceDN w:val="0"/>
      <w:adjustRightInd w:val="0"/>
      <w:spacing w:after="120"/>
      <w:textAlignment w:val="baseline"/>
    </w:pPr>
    <w:rPr>
      <w:szCs w:val="20"/>
    </w:rPr>
  </w:style>
  <w:style w:type="character" w:customStyle="1" w:styleId="Char">
    <w:name w:val="正文文本 Char"/>
    <w:link w:val="ae"/>
    <w:rsid w:val="008F3115"/>
    <w:rPr>
      <w:sz w:val="24"/>
    </w:rPr>
  </w:style>
  <w:style w:type="character" w:customStyle="1" w:styleId="2Char">
    <w:name w:val="标题 2 Char"/>
    <w:link w:val="2"/>
    <w:rsid w:val="00CB622B"/>
    <w:rPr>
      <w:rFonts w:ascii="Arial" w:hAnsi="Arial" w:cs="Arial"/>
      <w:b/>
      <w:bCs/>
      <w:i/>
      <w:iCs/>
      <w:sz w:val="28"/>
      <w:szCs w:val="28"/>
    </w:rPr>
  </w:style>
  <w:style w:type="paragraph" w:customStyle="1" w:styleId="11">
    <w:name w:val="Знак Знак Знак Знак Знак Знак Знак Знак Знак Знак Знак Знак1 Знак"/>
    <w:basedOn w:val="a"/>
    <w:rsid w:val="00CB622B"/>
    <w:pPr>
      <w:spacing w:after="160" w:line="240" w:lineRule="exact"/>
    </w:pPr>
    <w:rPr>
      <w:rFonts w:ascii="Verdana" w:hAnsi="Verdana" w:cs="Verdana"/>
      <w:sz w:val="20"/>
      <w:szCs w:val="20"/>
      <w:lang w:val="en-US" w:eastAsia="en-US"/>
    </w:rPr>
  </w:style>
  <w:style w:type="paragraph" w:customStyle="1" w:styleId="Location">
    <w:name w:val="Location"/>
    <w:basedOn w:val="a"/>
    <w:rsid w:val="00CF48E7"/>
    <w:pPr>
      <w:keepNext/>
      <w:widowControl w:val="0"/>
      <w:ind w:left="1134"/>
      <w:jc w:val="both"/>
      <w:outlineLvl w:val="0"/>
    </w:pPr>
    <w:rPr>
      <w:szCs w:val="20"/>
      <w:lang w:val="en-US"/>
    </w:rPr>
  </w:style>
  <w:style w:type="paragraph" w:styleId="af">
    <w:name w:val="Body Text Indent"/>
    <w:basedOn w:val="a"/>
    <w:rsid w:val="00A20C86"/>
    <w:pPr>
      <w:spacing w:after="120"/>
      <w:ind w:left="283"/>
    </w:pPr>
  </w:style>
  <w:style w:type="paragraph" w:customStyle="1" w:styleId="af0">
    <w:name w:val="текст диссера"/>
    <w:basedOn w:val="a"/>
    <w:link w:val="af1"/>
    <w:rsid w:val="00A20C86"/>
    <w:pPr>
      <w:overflowPunct w:val="0"/>
      <w:autoSpaceDE w:val="0"/>
      <w:autoSpaceDN w:val="0"/>
      <w:adjustRightInd w:val="0"/>
      <w:spacing w:line="360" w:lineRule="auto"/>
      <w:ind w:firstLine="680"/>
      <w:jc w:val="both"/>
      <w:textAlignment w:val="baseline"/>
    </w:pPr>
    <w:rPr>
      <w:sz w:val="28"/>
      <w:szCs w:val="20"/>
    </w:rPr>
  </w:style>
  <w:style w:type="character" w:customStyle="1" w:styleId="af1">
    <w:name w:val="текст диссера Знак"/>
    <w:link w:val="af0"/>
    <w:rsid w:val="00A20C86"/>
    <w:rPr>
      <w:sz w:val="28"/>
      <w:lang w:val="ru-RU" w:eastAsia="ru-RU" w:bidi="ar-SA"/>
    </w:rPr>
  </w:style>
  <w:style w:type="paragraph" w:styleId="af2">
    <w:name w:val="footnote text"/>
    <w:aliases w:val=" Знак1 Знак Знак Знак Знак Знак Знак, Знак1 Знак1,Текст сноски Знак Знак Знак Знак,Текст сноски Знак Знак Знак Знак Знак Знак,Текст сноски Знак Знак Знак1,Текст сноски Знак Знак1,Текст сноски Знак1,Текст сноски Знак1 Знак Знак Знак Знак"/>
    <w:basedOn w:val="a"/>
    <w:link w:val="Char0"/>
    <w:rsid w:val="00A20C86"/>
    <w:pPr>
      <w:spacing w:after="60"/>
      <w:jc w:val="both"/>
    </w:pPr>
    <w:rPr>
      <w:sz w:val="20"/>
      <w:szCs w:val="20"/>
    </w:rPr>
  </w:style>
  <w:style w:type="character" w:customStyle="1" w:styleId="Char0">
    <w:name w:val="脚注文本 Char"/>
    <w:aliases w:val=" Знак1 Знак Знак Знак Знак Знак Знак Char, Знак1 Знак1 Char,Текст сноски Знак Знак Знак Знак Char,Текст сноски Знак Знак Знак Знак Знак Знак Char,Текст сноски Знак Знак Знак1 Char,Текст сноски Знак Знак1 Char,Текст сноски Знак1 Char"/>
    <w:link w:val="af2"/>
    <w:semiHidden/>
    <w:rsid w:val="00A20C86"/>
    <w:rPr>
      <w:lang w:val="ru-RU" w:eastAsia="ru-RU" w:bidi="ar-SA"/>
    </w:rPr>
  </w:style>
  <w:style w:type="paragraph" w:customStyle="1" w:styleId="af3">
    <w:name w:val="Обычный текст"/>
    <w:basedOn w:val="af0"/>
    <w:link w:val="af4"/>
    <w:rsid w:val="00020433"/>
    <w:pPr>
      <w:keepNext/>
    </w:pPr>
    <w:rPr>
      <w:rFonts w:eastAsia="Calibri"/>
      <w:szCs w:val="24"/>
    </w:rPr>
  </w:style>
  <w:style w:type="character" w:customStyle="1" w:styleId="af4">
    <w:name w:val="Обычный текст Знак"/>
    <w:link w:val="af3"/>
    <w:locked/>
    <w:rsid w:val="00020433"/>
    <w:rPr>
      <w:rFonts w:eastAsia="Calibri"/>
      <w:sz w:val="28"/>
      <w:szCs w:val="24"/>
      <w:lang w:val="ru-RU" w:eastAsia="ru-RU" w:bidi="ar-SA"/>
    </w:rPr>
  </w:style>
  <w:style w:type="character" w:customStyle="1" w:styleId="FootnoteTextChar1">
    <w:name w:val="Footnote Text Char1"/>
    <w:aliases w:val="Знак1 Знак Знак Знак Знак Знак Знак Char,Знак1 Знак1 Char1,Текст сноски Знак Знак Знак Знак Char1,Текст сноски Знак Знак Знак1 Char1,Текст сноски Знак Знак1 Char1,Текст сноски Знак1 Char1,Текст сноски Знак1 Знак Знак Знак Знак Char1"/>
    <w:locked/>
    <w:rsid w:val="00ED0D95"/>
    <w:rPr>
      <w:rFonts w:ascii="Times New Roman" w:hAnsi="Times New Roman" w:cs="Times New Roman"/>
      <w:sz w:val="20"/>
      <w:szCs w:val="20"/>
      <w:lang w:val="x-none" w:eastAsia="ru-RU"/>
    </w:rPr>
  </w:style>
  <w:style w:type="character" w:customStyle="1" w:styleId="highlight">
    <w:name w:val="highlight"/>
    <w:rsid w:val="00D41FE7"/>
  </w:style>
  <w:style w:type="paragraph" w:styleId="af5">
    <w:name w:val="header"/>
    <w:basedOn w:val="a"/>
    <w:link w:val="Char1"/>
    <w:rsid w:val="004317A3"/>
    <w:pPr>
      <w:tabs>
        <w:tab w:val="center" w:pos="4677"/>
        <w:tab w:val="right" w:pos="9355"/>
      </w:tabs>
    </w:pPr>
  </w:style>
  <w:style w:type="character" w:customStyle="1" w:styleId="Char1">
    <w:name w:val="页眉 Char"/>
    <w:link w:val="af5"/>
    <w:rsid w:val="004317A3"/>
    <w:rPr>
      <w:sz w:val="24"/>
      <w:szCs w:val="24"/>
    </w:rPr>
  </w:style>
  <w:style w:type="paragraph" w:customStyle="1" w:styleId="af6">
    <w:name w:val="Знак Знак Знак Знак Знак Знак"/>
    <w:basedOn w:val="a"/>
    <w:rsid w:val="00444BF7"/>
    <w:pPr>
      <w:spacing w:after="160" w:line="240" w:lineRule="exact"/>
    </w:pPr>
    <w:rPr>
      <w:rFonts w:ascii="Verdana" w:hAnsi="Verdana" w:cs="Verdana"/>
      <w:sz w:val="20"/>
      <w:szCs w:val="20"/>
      <w:lang w:val="en-US" w:eastAsia="en-US"/>
    </w:rPr>
  </w:style>
  <w:style w:type="character" w:customStyle="1" w:styleId="1Char">
    <w:name w:val="标题 1 Char"/>
    <w:link w:val="1"/>
    <w:rsid w:val="006C35B7"/>
    <w:rPr>
      <w:rFonts w:ascii="Cambria" w:eastAsia="Times New Roman" w:hAnsi="Cambria" w:cs="Times New Roman"/>
      <w:b/>
      <w:bCs/>
      <w:kern w:val="32"/>
      <w:sz w:val="32"/>
      <w:szCs w:val="32"/>
    </w:rPr>
  </w:style>
  <w:style w:type="paragraph" w:styleId="af7">
    <w:name w:val="caption"/>
    <w:basedOn w:val="a"/>
    <w:next w:val="a"/>
    <w:qFormat/>
    <w:rsid w:val="00A60529"/>
    <w:rPr>
      <w:b/>
      <w:bCs/>
      <w:sz w:val="20"/>
      <w:szCs w:val="20"/>
    </w:rPr>
  </w:style>
  <w:style w:type="paragraph" w:styleId="af8">
    <w:name w:val="Normal (Web)"/>
    <w:basedOn w:val="a"/>
    <w:uiPriority w:val="99"/>
    <w:unhideWhenUsed/>
    <w:rsid w:val="00B551E4"/>
    <w:pPr>
      <w:spacing w:before="100" w:beforeAutospacing="1" w:after="100" w:afterAutospacing="1"/>
    </w:pPr>
  </w:style>
  <w:style w:type="paragraph" w:customStyle="1" w:styleId="HTML1">
    <w:name w:val="Стандартный HTML1"/>
    <w:basedOn w:val="a"/>
    <w:rsid w:val="00AD0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color w:val="000000"/>
      <w:kern w:val="1"/>
      <w:sz w:val="20"/>
      <w:szCs w:val="20"/>
      <w:lang w:eastAsia="ar-SA"/>
    </w:rPr>
  </w:style>
  <w:style w:type="paragraph" w:customStyle="1" w:styleId="Default">
    <w:name w:val="Default"/>
    <w:uiPriority w:val="99"/>
    <w:rsid w:val="00243D98"/>
    <w:pPr>
      <w:autoSpaceDE w:val="0"/>
      <w:autoSpaceDN w:val="0"/>
      <w:adjustRightInd w:val="0"/>
    </w:pPr>
    <w:rPr>
      <w:rFonts w:eastAsia="Calibri"/>
      <w:color w:val="000000"/>
      <w:sz w:val="24"/>
      <w:szCs w:val="24"/>
      <w:lang w:val="ru-RU" w:eastAsia="en-US"/>
    </w:rPr>
  </w:style>
  <w:style w:type="character" w:customStyle="1" w:styleId="tlid-translation">
    <w:name w:val="tlid-translation"/>
    <w:rsid w:val="006F6027"/>
  </w:style>
  <w:style w:type="character" w:customStyle="1" w:styleId="gt-ct-text">
    <w:name w:val="gt-ct-text"/>
    <w:rsid w:val="005816E8"/>
  </w:style>
  <w:style w:type="character" w:customStyle="1" w:styleId="gt-ct-translit">
    <w:name w:val="gt-ct-translit"/>
    <w:rsid w:val="005816E8"/>
  </w:style>
  <w:style w:type="character" w:customStyle="1" w:styleId="gt-card-ttl-txt">
    <w:name w:val="gt-card-ttl-txt"/>
    <w:rsid w:val="005816E8"/>
  </w:style>
  <w:style w:type="character" w:customStyle="1" w:styleId="gt-cd-pos">
    <w:name w:val="gt-cd-pos"/>
    <w:rsid w:val="005816E8"/>
  </w:style>
  <w:style w:type="character" w:customStyle="1" w:styleId="gt-baf-cell">
    <w:name w:val="gt-baf-cell"/>
    <w:rsid w:val="005816E8"/>
  </w:style>
  <w:style w:type="character" w:customStyle="1" w:styleId="gt-baf-back">
    <w:name w:val="gt-baf-back"/>
    <w:rsid w:val="005816E8"/>
  </w:style>
  <w:style w:type="character" w:customStyle="1" w:styleId="gt-def-num">
    <w:name w:val="gt-def-num"/>
    <w:rsid w:val="005816E8"/>
  </w:style>
  <w:style w:type="character" w:customStyle="1" w:styleId="cd-expand-label">
    <w:name w:val="cd-expand-label"/>
    <w:rsid w:val="005816E8"/>
  </w:style>
  <w:style w:type="paragraph" w:customStyle="1" w:styleId="-11">
    <w:name w:val="彩色列表 - 强调文字颜色 11"/>
    <w:basedOn w:val="a"/>
    <w:uiPriority w:val="34"/>
    <w:qFormat/>
    <w:rsid w:val="00304E7D"/>
    <w:pPr>
      <w:spacing w:after="200" w:line="276" w:lineRule="auto"/>
      <w:ind w:left="720"/>
      <w:contextualSpacing/>
    </w:pPr>
    <w:rPr>
      <w:rFonts w:ascii="Calibri" w:eastAsia="Calibri" w:hAnsi="Calibri"/>
      <w:sz w:val="22"/>
      <w:szCs w:val="22"/>
      <w:lang w:eastAsia="en-US"/>
    </w:rPr>
  </w:style>
  <w:style w:type="paragraph" w:customStyle="1" w:styleId="Normal0">
    <w:name w:val="Normal_0"/>
    <w:next w:val="Normal1"/>
    <w:rsid w:val="00C95D0F"/>
    <w:pPr>
      <w:spacing w:before="100" w:after="100"/>
    </w:pPr>
    <w:rPr>
      <w:snapToGrid w:val="0"/>
      <w:sz w:val="24"/>
      <w:lang w:val="ru-RU" w:eastAsia="ru-RU"/>
    </w:rPr>
  </w:style>
  <w:style w:type="paragraph" w:styleId="af9">
    <w:name w:val="Balloon Text"/>
    <w:basedOn w:val="a"/>
    <w:link w:val="Char2"/>
    <w:rsid w:val="00821089"/>
    <w:rPr>
      <w:rFonts w:ascii="Segoe UI" w:hAnsi="Segoe UI" w:cs="Segoe UI"/>
      <w:sz w:val="18"/>
      <w:szCs w:val="18"/>
      <w:lang w:val="en-US"/>
    </w:rPr>
  </w:style>
  <w:style w:type="character" w:customStyle="1" w:styleId="Char2">
    <w:name w:val="批注框文本 Char"/>
    <w:link w:val="af9"/>
    <w:rsid w:val="00821089"/>
    <w:rPr>
      <w:rFonts w:ascii="Segoe UI" w:hAnsi="Segoe UI" w:cs="Segoe UI"/>
      <w:sz w:val="18"/>
      <w:szCs w:val="18"/>
      <w:lang w:eastAsia="ru-RU"/>
    </w:rPr>
  </w:style>
  <w:style w:type="paragraph" w:styleId="afa">
    <w:name w:val="annotation text"/>
    <w:basedOn w:val="a"/>
    <w:link w:val="Char3"/>
    <w:rsid w:val="00821089"/>
    <w:rPr>
      <w:rFonts w:ascii="Tahoma" w:hAnsi="Tahoma" w:cs="Tahoma"/>
      <w:sz w:val="16"/>
      <w:szCs w:val="20"/>
      <w:lang w:val="en-US"/>
    </w:rPr>
  </w:style>
  <w:style w:type="character" w:customStyle="1" w:styleId="Char3">
    <w:name w:val="批注文字 Char"/>
    <w:link w:val="afa"/>
    <w:rsid w:val="00821089"/>
    <w:rPr>
      <w:rFonts w:ascii="Tahoma" w:hAnsi="Tahoma" w:cs="Tahoma"/>
      <w:sz w:val="16"/>
      <w:lang w:eastAsia="ru-RU"/>
    </w:rPr>
  </w:style>
  <w:style w:type="paragraph" w:styleId="afb">
    <w:name w:val="annotation subject"/>
    <w:basedOn w:val="afa"/>
    <w:next w:val="afa"/>
    <w:link w:val="Char4"/>
    <w:rsid w:val="00821089"/>
    <w:rPr>
      <w:b/>
      <w:bCs/>
    </w:rPr>
  </w:style>
  <w:style w:type="character" w:customStyle="1" w:styleId="Char4">
    <w:name w:val="批注主题 Char"/>
    <w:link w:val="afb"/>
    <w:rsid w:val="00821089"/>
    <w:rPr>
      <w:rFonts w:ascii="Tahoma" w:hAnsi="Tahoma" w:cs="Tahoma"/>
      <w:b/>
      <w:bCs/>
      <w:sz w:val="16"/>
      <w:lang w:eastAsia="ru-RU"/>
    </w:rPr>
  </w:style>
  <w:style w:type="character" w:customStyle="1" w:styleId="UnresolvedMention">
    <w:name w:val="Unresolved Mention"/>
    <w:uiPriority w:val="99"/>
    <w:semiHidden/>
    <w:unhideWhenUsed/>
    <w:rsid w:val="001758E8"/>
    <w:rPr>
      <w:color w:val="605E5C"/>
      <w:shd w:val="clear" w:color="auto" w:fill="E1DFDD"/>
    </w:rPr>
  </w:style>
  <w:style w:type="paragraph" w:styleId="afc">
    <w:name w:val="Plain Text"/>
    <w:basedOn w:val="a"/>
    <w:link w:val="Char5"/>
    <w:unhideWhenUsed/>
    <w:rsid w:val="00CF7F45"/>
    <w:pPr>
      <w:widowControl w:val="0"/>
      <w:jc w:val="both"/>
    </w:pPr>
    <w:rPr>
      <w:rFonts w:ascii="宋体" w:eastAsia="宋体" w:hAnsi="Courier New" w:cs="Courier New"/>
      <w:kern w:val="2"/>
      <w:sz w:val="21"/>
      <w:szCs w:val="21"/>
      <w:lang w:val="en-US" w:eastAsia="zh-CN"/>
    </w:rPr>
  </w:style>
  <w:style w:type="character" w:customStyle="1" w:styleId="Char5">
    <w:name w:val="纯文本 Char"/>
    <w:link w:val="afc"/>
    <w:rsid w:val="00CF7F45"/>
    <w:rPr>
      <w:rFonts w:ascii="宋体" w:eastAsia="宋体" w:hAnsi="Courier New" w:cs="Courier New"/>
      <w:kern w:val="2"/>
      <w:sz w:val="21"/>
      <w:szCs w:val="21"/>
    </w:rPr>
  </w:style>
  <w:style w:type="character" w:customStyle="1" w:styleId="st">
    <w:name w:val="st"/>
    <w:rsid w:val="000B04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link w:val="1Char"/>
    <w:qFormat/>
    <w:rsid w:val="006C35B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qFormat/>
    <w:rsid w:val="00CB622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xtboldonly">
    <w:name w:val="txtboldonly"/>
    <w:basedOn w:val="a0"/>
    <w:rsid w:val="00C05F1F"/>
  </w:style>
  <w:style w:type="paragraph" w:customStyle="1" w:styleId="10">
    <w:name w:val="正文文本缩进1"/>
    <w:basedOn w:val="a"/>
    <w:rsid w:val="00AF447B"/>
    <w:pPr>
      <w:ind w:firstLine="708"/>
      <w:jc w:val="both"/>
    </w:pPr>
  </w:style>
  <w:style w:type="paragraph" w:customStyle="1" w:styleId="Normal1">
    <w:name w:val="Normal_1"/>
    <w:rsid w:val="00C95D0F"/>
    <w:pPr>
      <w:spacing w:before="100" w:after="100"/>
    </w:pPr>
    <w:rPr>
      <w:snapToGrid w:val="0"/>
      <w:sz w:val="24"/>
      <w:lang w:val="ru-RU" w:eastAsia="ru-RU"/>
    </w:rPr>
  </w:style>
  <w:style w:type="character" w:styleId="a3">
    <w:name w:val="annotation reference"/>
    <w:semiHidden/>
    <w:rsid w:val="00C360B9"/>
    <w:rPr>
      <w:rFonts w:ascii="Tahoma" w:hAnsi="Tahoma" w:cs="Tahoma"/>
      <w:b w:val="0"/>
      <w:i w:val="0"/>
      <w:caps w:val="0"/>
      <w:strike w:val="0"/>
      <w:sz w:val="16"/>
      <w:szCs w:val="16"/>
      <w:u w:val="none"/>
    </w:rPr>
  </w:style>
  <w:style w:type="table" w:styleId="a4">
    <w:name w:val="Table Grid"/>
    <w:basedOn w:val="a1"/>
    <w:rsid w:val="00F56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Знак"/>
    <w:basedOn w:val="a"/>
    <w:rsid w:val="00EF136E"/>
    <w:pPr>
      <w:spacing w:after="160" w:line="240" w:lineRule="exact"/>
    </w:pPr>
    <w:rPr>
      <w:rFonts w:ascii="Verdana" w:hAnsi="Verdana" w:cs="Verdana"/>
      <w:sz w:val="20"/>
      <w:szCs w:val="20"/>
      <w:lang w:val="en-US" w:eastAsia="en-US"/>
    </w:rPr>
  </w:style>
  <w:style w:type="paragraph" w:customStyle="1" w:styleId="a6">
    <w:name w:val="Знак Знак Знак Знак Знак Знак Знак Знак Знак Знак"/>
    <w:basedOn w:val="a"/>
    <w:rsid w:val="001F4C14"/>
    <w:pPr>
      <w:spacing w:after="160" w:line="240" w:lineRule="exact"/>
    </w:pPr>
    <w:rPr>
      <w:rFonts w:ascii="Verdana" w:hAnsi="Verdana" w:cs="Verdana"/>
      <w:sz w:val="20"/>
      <w:szCs w:val="20"/>
      <w:lang w:val="en-US" w:eastAsia="en-US"/>
    </w:rPr>
  </w:style>
  <w:style w:type="paragraph" w:customStyle="1" w:styleId="a7">
    <w:name w:val="Знак Знак Знак Знак Знак Знак Знак"/>
    <w:basedOn w:val="a"/>
    <w:rsid w:val="000311BF"/>
    <w:pPr>
      <w:spacing w:after="160" w:line="240" w:lineRule="exact"/>
    </w:pPr>
    <w:rPr>
      <w:rFonts w:ascii="Verdana" w:hAnsi="Verdana" w:cs="Verdana"/>
      <w:sz w:val="20"/>
      <w:szCs w:val="20"/>
      <w:lang w:val="en-US" w:eastAsia="en-US"/>
    </w:rPr>
  </w:style>
  <w:style w:type="paragraph" w:customStyle="1" w:styleId="ASMainPart">
    <w:name w:val="AS_Main Part"/>
    <w:basedOn w:val="a"/>
    <w:link w:val="ASMainPartChar"/>
    <w:rsid w:val="007A793F"/>
    <w:pPr>
      <w:ind w:firstLine="284"/>
      <w:jc w:val="both"/>
    </w:pPr>
    <w:rPr>
      <w:iCs/>
      <w:sz w:val="22"/>
      <w:szCs w:val="22"/>
    </w:rPr>
  </w:style>
  <w:style w:type="paragraph" w:customStyle="1" w:styleId="ASinscription">
    <w:name w:val="AS_inscription"/>
    <w:basedOn w:val="ASMainPart"/>
    <w:next w:val="ASMainPart"/>
    <w:rsid w:val="007A793F"/>
    <w:pPr>
      <w:spacing w:before="100" w:after="100"/>
    </w:pPr>
  </w:style>
  <w:style w:type="character" w:customStyle="1" w:styleId="ASMainPartChar">
    <w:name w:val="AS_Main Part Char"/>
    <w:link w:val="ASMainPart"/>
    <w:rsid w:val="007A793F"/>
    <w:rPr>
      <w:iCs/>
      <w:sz w:val="22"/>
      <w:szCs w:val="22"/>
      <w:lang w:val="ru-RU" w:eastAsia="ru-RU" w:bidi="ar-SA"/>
    </w:rPr>
  </w:style>
  <w:style w:type="paragraph" w:customStyle="1" w:styleId="a8">
    <w:name w:val="Знак Знак Знак Знак Знак Знак Знак"/>
    <w:basedOn w:val="a"/>
    <w:rsid w:val="007A793F"/>
    <w:pPr>
      <w:spacing w:after="160" w:line="240" w:lineRule="exact"/>
    </w:pPr>
    <w:rPr>
      <w:rFonts w:ascii="Verdana" w:hAnsi="Verdana" w:cs="Verdana"/>
      <w:sz w:val="20"/>
      <w:szCs w:val="20"/>
      <w:lang w:val="en-US" w:eastAsia="en-US"/>
    </w:rPr>
  </w:style>
  <w:style w:type="character" w:styleId="a9">
    <w:name w:val="Hyperlink"/>
    <w:uiPriority w:val="99"/>
    <w:rsid w:val="001E3CEF"/>
    <w:rPr>
      <w:color w:val="0000FF"/>
      <w:u w:val="single"/>
    </w:rPr>
  </w:style>
  <w:style w:type="paragraph" w:customStyle="1" w:styleId="aa">
    <w:name w:val="Знак Знак Знак Знак Знак Знак Знак Знак Знак Знак Знак Знак Знак"/>
    <w:basedOn w:val="a"/>
    <w:rsid w:val="001E3CEF"/>
    <w:pPr>
      <w:spacing w:after="160" w:line="240" w:lineRule="exact"/>
    </w:pPr>
    <w:rPr>
      <w:rFonts w:ascii="Verdana" w:hAnsi="Verdana" w:cs="Verdana"/>
      <w:sz w:val="20"/>
      <w:szCs w:val="20"/>
      <w:lang w:val="en-US" w:eastAsia="en-US"/>
    </w:rPr>
  </w:style>
  <w:style w:type="paragraph" w:customStyle="1" w:styleId="ab">
    <w:name w:val="Ломоносов_ВУЗ_мэйл"/>
    <w:basedOn w:val="a"/>
    <w:rsid w:val="001E3CEF"/>
    <w:pPr>
      <w:spacing w:before="120" w:after="120" w:line="280" w:lineRule="exact"/>
      <w:jc w:val="center"/>
    </w:pPr>
    <w:rPr>
      <w:i/>
      <w:iCs/>
      <w:kern w:val="24"/>
    </w:rPr>
  </w:style>
  <w:style w:type="paragraph" w:styleId="ac">
    <w:name w:val="footer"/>
    <w:basedOn w:val="a"/>
    <w:rsid w:val="00211DFA"/>
    <w:pPr>
      <w:tabs>
        <w:tab w:val="center" w:pos="4677"/>
        <w:tab w:val="right" w:pos="9355"/>
      </w:tabs>
    </w:pPr>
  </w:style>
  <w:style w:type="character" w:styleId="ad">
    <w:name w:val="page number"/>
    <w:basedOn w:val="a0"/>
    <w:rsid w:val="00211DFA"/>
  </w:style>
  <w:style w:type="paragraph" w:styleId="20">
    <w:name w:val="Body Text Indent 2"/>
    <w:basedOn w:val="a"/>
    <w:rsid w:val="00CA63D4"/>
    <w:pPr>
      <w:spacing w:line="360" w:lineRule="auto"/>
      <w:ind w:firstLine="709"/>
      <w:jc w:val="both"/>
    </w:pPr>
    <w:rPr>
      <w:color w:val="000000"/>
    </w:rPr>
  </w:style>
  <w:style w:type="paragraph" w:styleId="ae">
    <w:name w:val="Body Text"/>
    <w:basedOn w:val="a"/>
    <w:link w:val="Char"/>
    <w:rsid w:val="008F3115"/>
    <w:pPr>
      <w:overflowPunct w:val="0"/>
      <w:autoSpaceDE w:val="0"/>
      <w:autoSpaceDN w:val="0"/>
      <w:adjustRightInd w:val="0"/>
      <w:spacing w:after="120"/>
      <w:textAlignment w:val="baseline"/>
    </w:pPr>
    <w:rPr>
      <w:szCs w:val="20"/>
    </w:rPr>
  </w:style>
  <w:style w:type="character" w:customStyle="1" w:styleId="Char">
    <w:name w:val="正文文本 Char"/>
    <w:link w:val="ae"/>
    <w:rsid w:val="008F3115"/>
    <w:rPr>
      <w:sz w:val="24"/>
    </w:rPr>
  </w:style>
  <w:style w:type="character" w:customStyle="1" w:styleId="2Char">
    <w:name w:val="标题 2 Char"/>
    <w:link w:val="2"/>
    <w:rsid w:val="00CB622B"/>
    <w:rPr>
      <w:rFonts w:ascii="Arial" w:hAnsi="Arial" w:cs="Arial"/>
      <w:b/>
      <w:bCs/>
      <w:i/>
      <w:iCs/>
      <w:sz w:val="28"/>
      <w:szCs w:val="28"/>
    </w:rPr>
  </w:style>
  <w:style w:type="paragraph" w:customStyle="1" w:styleId="11">
    <w:name w:val="Знак Знак Знак Знак Знак Знак Знак Знак Знак Знак Знак Знак1 Знак"/>
    <w:basedOn w:val="a"/>
    <w:rsid w:val="00CB622B"/>
    <w:pPr>
      <w:spacing w:after="160" w:line="240" w:lineRule="exact"/>
    </w:pPr>
    <w:rPr>
      <w:rFonts w:ascii="Verdana" w:hAnsi="Verdana" w:cs="Verdana"/>
      <w:sz w:val="20"/>
      <w:szCs w:val="20"/>
      <w:lang w:val="en-US" w:eastAsia="en-US"/>
    </w:rPr>
  </w:style>
  <w:style w:type="paragraph" w:customStyle="1" w:styleId="Location">
    <w:name w:val="Location"/>
    <w:basedOn w:val="a"/>
    <w:rsid w:val="00CF48E7"/>
    <w:pPr>
      <w:keepNext/>
      <w:widowControl w:val="0"/>
      <w:ind w:left="1134"/>
      <w:jc w:val="both"/>
      <w:outlineLvl w:val="0"/>
    </w:pPr>
    <w:rPr>
      <w:szCs w:val="20"/>
      <w:lang w:val="en-US"/>
    </w:rPr>
  </w:style>
  <w:style w:type="paragraph" w:styleId="af">
    <w:name w:val="Body Text Indent"/>
    <w:basedOn w:val="a"/>
    <w:rsid w:val="00A20C86"/>
    <w:pPr>
      <w:spacing w:after="120"/>
      <w:ind w:left="283"/>
    </w:pPr>
  </w:style>
  <w:style w:type="paragraph" w:customStyle="1" w:styleId="af0">
    <w:name w:val="текст диссера"/>
    <w:basedOn w:val="a"/>
    <w:link w:val="af1"/>
    <w:rsid w:val="00A20C86"/>
    <w:pPr>
      <w:overflowPunct w:val="0"/>
      <w:autoSpaceDE w:val="0"/>
      <w:autoSpaceDN w:val="0"/>
      <w:adjustRightInd w:val="0"/>
      <w:spacing w:line="360" w:lineRule="auto"/>
      <w:ind w:firstLine="680"/>
      <w:jc w:val="both"/>
      <w:textAlignment w:val="baseline"/>
    </w:pPr>
    <w:rPr>
      <w:sz w:val="28"/>
      <w:szCs w:val="20"/>
    </w:rPr>
  </w:style>
  <w:style w:type="character" w:customStyle="1" w:styleId="af1">
    <w:name w:val="текст диссера Знак"/>
    <w:link w:val="af0"/>
    <w:rsid w:val="00A20C86"/>
    <w:rPr>
      <w:sz w:val="28"/>
      <w:lang w:val="ru-RU" w:eastAsia="ru-RU" w:bidi="ar-SA"/>
    </w:rPr>
  </w:style>
  <w:style w:type="paragraph" w:styleId="af2">
    <w:name w:val="footnote text"/>
    <w:aliases w:val=" Знак1 Знак Знак Знак Знак Знак Знак, Знак1 Знак1,Текст сноски Знак Знак Знак Знак,Текст сноски Знак Знак Знак Знак Знак Знак,Текст сноски Знак Знак Знак1,Текст сноски Знак Знак1,Текст сноски Знак1,Текст сноски Знак1 Знак Знак Знак Знак"/>
    <w:basedOn w:val="a"/>
    <w:link w:val="Char0"/>
    <w:rsid w:val="00A20C86"/>
    <w:pPr>
      <w:spacing w:after="60"/>
      <w:jc w:val="both"/>
    </w:pPr>
    <w:rPr>
      <w:sz w:val="20"/>
      <w:szCs w:val="20"/>
    </w:rPr>
  </w:style>
  <w:style w:type="character" w:customStyle="1" w:styleId="Char0">
    <w:name w:val="脚注文本 Char"/>
    <w:aliases w:val=" Знак1 Знак Знак Знак Знак Знак Знак Char, Знак1 Знак1 Char,Текст сноски Знак Знак Знак Знак Char,Текст сноски Знак Знак Знак Знак Знак Знак Char,Текст сноски Знак Знак Знак1 Char,Текст сноски Знак Знак1 Char,Текст сноски Знак1 Char"/>
    <w:link w:val="af2"/>
    <w:semiHidden/>
    <w:rsid w:val="00A20C86"/>
    <w:rPr>
      <w:lang w:val="ru-RU" w:eastAsia="ru-RU" w:bidi="ar-SA"/>
    </w:rPr>
  </w:style>
  <w:style w:type="paragraph" w:customStyle="1" w:styleId="af3">
    <w:name w:val="Обычный текст"/>
    <w:basedOn w:val="af0"/>
    <w:link w:val="af4"/>
    <w:rsid w:val="00020433"/>
    <w:pPr>
      <w:keepNext/>
    </w:pPr>
    <w:rPr>
      <w:rFonts w:eastAsia="Calibri"/>
      <w:szCs w:val="24"/>
    </w:rPr>
  </w:style>
  <w:style w:type="character" w:customStyle="1" w:styleId="af4">
    <w:name w:val="Обычный текст Знак"/>
    <w:link w:val="af3"/>
    <w:locked/>
    <w:rsid w:val="00020433"/>
    <w:rPr>
      <w:rFonts w:eastAsia="Calibri"/>
      <w:sz w:val="28"/>
      <w:szCs w:val="24"/>
      <w:lang w:val="ru-RU" w:eastAsia="ru-RU" w:bidi="ar-SA"/>
    </w:rPr>
  </w:style>
  <w:style w:type="character" w:customStyle="1" w:styleId="FootnoteTextChar1">
    <w:name w:val="Footnote Text Char1"/>
    <w:aliases w:val="Знак1 Знак Знак Знак Знак Знак Знак Char,Знак1 Знак1 Char1,Текст сноски Знак Знак Знак Знак Char1,Текст сноски Знак Знак Знак1 Char1,Текст сноски Знак Знак1 Char1,Текст сноски Знак1 Char1,Текст сноски Знак1 Знак Знак Знак Знак Char1"/>
    <w:locked/>
    <w:rsid w:val="00ED0D95"/>
    <w:rPr>
      <w:rFonts w:ascii="Times New Roman" w:hAnsi="Times New Roman" w:cs="Times New Roman"/>
      <w:sz w:val="20"/>
      <w:szCs w:val="20"/>
      <w:lang w:val="x-none" w:eastAsia="ru-RU"/>
    </w:rPr>
  </w:style>
  <w:style w:type="character" w:customStyle="1" w:styleId="highlight">
    <w:name w:val="highlight"/>
    <w:rsid w:val="00D41FE7"/>
  </w:style>
  <w:style w:type="paragraph" w:styleId="af5">
    <w:name w:val="header"/>
    <w:basedOn w:val="a"/>
    <w:link w:val="Char1"/>
    <w:rsid w:val="004317A3"/>
    <w:pPr>
      <w:tabs>
        <w:tab w:val="center" w:pos="4677"/>
        <w:tab w:val="right" w:pos="9355"/>
      </w:tabs>
    </w:pPr>
  </w:style>
  <w:style w:type="character" w:customStyle="1" w:styleId="Char1">
    <w:name w:val="页眉 Char"/>
    <w:link w:val="af5"/>
    <w:rsid w:val="004317A3"/>
    <w:rPr>
      <w:sz w:val="24"/>
      <w:szCs w:val="24"/>
    </w:rPr>
  </w:style>
  <w:style w:type="paragraph" w:customStyle="1" w:styleId="af6">
    <w:name w:val="Знак Знак Знак Знак Знак Знак"/>
    <w:basedOn w:val="a"/>
    <w:rsid w:val="00444BF7"/>
    <w:pPr>
      <w:spacing w:after="160" w:line="240" w:lineRule="exact"/>
    </w:pPr>
    <w:rPr>
      <w:rFonts w:ascii="Verdana" w:hAnsi="Verdana" w:cs="Verdana"/>
      <w:sz w:val="20"/>
      <w:szCs w:val="20"/>
      <w:lang w:val="en-US" w:eastAsia="en-US"/>
    </w:rPr>
  </w:style>
  <w:style w:type="character" w:customStyle="1" w:styleId="1Char">
    <w:name w:val="标题 1 Char"/>
    <w:link w:val="1"/>
    <w:rsid w:val="006C35B7"/>
    <w:rPr>
      <w:rFonts w:ascii="Cambria" w:eastAsia="Times New Roman" w:hAnsi="Cambria" w:cs="Times New Roman"/>
      <w:b/>
      <w:bCs/>
      <w:kern w:val="32"/>
      <w:sz w:val="32"/>
      <w:szCs w:val="32"/>
    </w:rPr>
  </w:style>
  <w:style w:type="paragraph" w:styleId="af7">
    <w:name w:val="caption"/>
    <w:basedOn w:val="a"/>
    <w:next w:val="a"/>
    <w:qFormat/>
    <w:rsid w:val="00A60529"/>
    <w:rPr>
      <w:b/>
      <w:bCs/>
      <w:sz w:val="20"/>
      <w:szCs w:val="20"/>
    </w:rPr>
  </w:style>
  <w:style w:type="paragraph" w:styleId="af8">
    <w:name w:val="Normal (Web)"/>
    <w:basedOn w:val="a"/>
    <w:uiPriority w:val="99"/>
    <w:unhideWhenUsed/>
    <w:rsid w:val="00B551E4"/>
    <w:pPr>
      <w:spacing w:before="100" w:beforeAutospacing="1" w:after="100" w:afterAutospacing="1"/>
    </w:pPr>
  </w:style>
  <w:style w:type="paragraph" w:customStyle="1" w:styleId="HTML1">
    <w:name w:val="Стандартный HTML1"/>
    <w:basedOn w:val="a"/>
    <w:rsid w:val="00AD0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color w:val="000000"/>
      <w:kern w:val="1"/>
      <w:sz w:val="20"/>
      <w:szCs w:val="20"/>
      <w:lang w:eastAsia="ar-SA"/>
    </w:rPr>
  </w:style>
  <w:style w:type="paragraph" w:customStyle="1" w:styleId="Default">
    <w:name w:val="Default"/>
    <w:uiPriority w:val="99"/>
    <w:rsid w:val="00243D98"/>
    <w:pPr>
      <w:autoSpaceDE w:val="0"/>
      <w:autoSpaceDN w:val="0"/>
      <w:adjustRightInd w:val="0"/>
    </w:pPr>
    <w:rPr>
      <w:rFonts w:eastAsia="Calibri"/>
      <w:color w:val="000000"/>
      <w:sz w:val="24"/>
      <w:szCs w:val="24"/>
      <w:lang w:val="ru-RU" w:eastAsia="en-US"/>
    </w:rPr>
  </w:style>
  <w:style w:type="character" w:customStyle="1" w:styleId="tlid-translation">
    <w:name w:val="tlid-translation"/>
    <w:rsid w:val="006F6027"/>
  </w:style>
  <w:style w:type="character" w:customStyle="1" w:styleId="gt-ct-text">
    <w:name w:val="gt-ct-text"/>
    <w:rsid w:val="005816E8"/>
  </w:style>
  <w:style w:type="character" w:customStyle="1" w:styleId="gt-ct-translit">
    <w:name w:val="gt-ct-translit"/>
    <w:rsid w:val="005816E8"/>
  </w:style>
  <w:style w:type="character" w:customStyle="1" w:styleId="gt-card-ttl-txt">
    <w:name w:val="gt-card-ttl-txt"/>
    <w:rsid w:val="005816E8"/>
  </w:style>
  <w:style w:type="character" w:customStyle="1" w:styleId="gt-cd-pos">
    <w:name w:val="gt-cd-pos"/>
    <w:rsid w:val="005816E8"/>
  </w:style>
  <w:style w:type="character" w:customStyle="1" w:styleId="gt-baf-cell">
    <w:name w:val="gt-baf-cell"/>
    <w:rsid w:val="005816E8"/>
  </w:style>
  <w:style w:type="character" w:customStyle="1" w:styleId="gt-baf-back">
    <w:name w:val="gt-baf-back"/>
    <w:rsid w:val="005816E8"/>
  </w:style>
  <w:style w:type="character" w:customStyle="1" w:styleId="gt-def-num">
    <w:name w:val="gt-def-num"/>
    <w:rsid w:val="005816E8"/>
  </w:style>
  <w:style w:type="character" w:customStyle="1" w:styleId="cd-expand-label">
    <w:name w:val="cd-expand-label"/>
    <w:rsid w:val="005816E8"/>
  </w:style>
  <w:style w:type="paragraph" w:customStyle="1" w:styleId="-11">
    <w:name w:val="彩色列表 - 强调文字颜色 11"/>
    <w:basedOn w:val="a"/>
    <w:uiPriority w:val="34"/>
    <w:qFormat/>
    <w:rsid w:val="00304E7D"/>
    <w:pPr>
      <w:spacing w:after="200" w:line="276" w:lineRule="auto"/>
      <w:ind w:left="720"/>
      <w:contextualSpacing/>
    </w:pPr>
    <w:rPr>
      <w:rFonts w:ascii="Calibri" w:eastAsia="Calibri" w:hAnsi="Calibri"/>
      <w:sz w:val="22"/>
      <w:szCs w:val="22"/>
      <w:lang w:eastAsia="en-US"/>
    </w:rPr>
  </w:style>
  <w:style w:type="paragraph" w:customStyle="1" w:styleId="Normal0">
    <w:name w:val="Normal_0"/>
    <w:next w:val="Normal1"/>
    <w:rsid w:val="00C95D0F"/>
    <w:pPr>
      <w:spacing w:before="100" w:after="100"/>
    </w:pPr>
    <w:rPr>
      <w:snapToGrid w:val="0"/>
      <w:sz w:val="24"/>
      <w:lang w:val="ru-RU" w:eastAsia="ru-RU"/>
    </w:rPr>
  </w:style>
  <w:style w:type="paragraph" w:styleId="af9">
    <w:name w:val="Balloon Text"/>
    <w:basedOn w:val="a"/>
    <w:link w:val="Char2"/>
    <w:rsid w:val="00821089"/>
    <w:rPr>
      <w:rFonts w:ascii="Segoe UI" w:hAnsi="Segoe UI" w:cs="Segoe UI"/>
      <w:sz w:val="18"/>
      <w:szCs w:val="18"/>
      <w:lang w:val="en-US"/>
    </w:rPr>
  </w:style>
  <w:style w:type="character" w:customStyle="1" w:styleId="Char2">
    <w:name w:val="批注框文本 Char"/>
    <w:link w:val="af9"/>
    <w:rsid w:val="00821089"/>
    <w:rPr>
      <w:rFonts w:ascii="Segoe UI" w:hAnsi="Segoe UI" w:cs="Segoe UI"/>
      <w:sz w:val="18"/>
      <w:szCs w:val="18"/>
      <w:lang w:eastAsia="ru-RU"/>
    </w:rPr>
  </w:style>
  <w:style w:type="paragraph" w:styleId="afa">
    <w:name w:val="annotation text"/>
    <w:basedOn w:val="a"/>
    <w:link w:val="Char3"/>
    <w:rsid w:val="00821089"/>
    <w:rPr>
      <w:rFonts w:ascii="Tahoma" w:hAnsi="Tahoma" w:cs="Tahoma"/>
      <w:sz w:val="16"/>
      <w:szCs w:val="20"/>
      <w:lang w:val="en-US"/>
    </w:rPr>
  </w:style>
  <w:style w:type="character" w:customStyle="1" w:styleId="Char3">
    <w:name w:val="批注文字 Char"/>
    <w:link w:val="afa"/>
    <w:rsid w:val="00821089"/>
    <w:rPr>
      <w:rFonts w:ascii="Tahoma" w:hAnsi="Tahoma" w:cs="Tahoma"/>
      <w:sz w:val="16"/>
      <w:lang w:eastAsia="ru-RU"/>
    </w:rPr>
  </w:style>
  <w:style w:type="paragraph" w:styleId="afb">
    <w:name w:val="annotation subject"/>
    <w:basedOn w:val="afa"/>
    <w:next w:val="afa"/>
    <w:link w:val="Char4"/>
    <w:rsid w:val="00821089"/>
    <w:rPr>
      <w:b/>
      <w:bCs/>
    </w:rPr>
  </w:style>
  <w:style w:type="character" w:customStyle="1" w:styleId="Char4">
    <w:name w:val="批注主题 Char"/>
    <w:link w:val="afb"/>
    <w:rsid w:val="00821089"/>
    <w:rPr>
      <w:rFonts w:ascii="Tahoma" w:hAnsi="Tahoma" w:cs="Tahoma"/>
      <w:b/>
      <w:bCs/>
      <w:sz w:val="16"/>
      <w:lang w:eastAsia="ru-RU"/>
    </w:rPr>
  </w:style>
  <w:style w:type="character" w:customStyle="1" w:styleId="UnresolvedMention">
    <w:name w:val="Unresolved Mention"/>
    <w:uiPriority w:val="99"/>
    <w:semiHidden/>
    <w:unhideWhenUsed/>
    <w:rsid w:val="001758E8"/>
    <w:rPr>
      <w:color w:val="605E5C"/>
      <w:shd w:val="clear" w:color="auto" w:fill="E1DFDD"/>
    </w:rPr>
  </w:style>
  <w:style w:type="paragraph" w:styleId="afc">
    <w:name w:val="Plain Text"/>
    <w:basedOn w:val="a"/>
    <w:link w:val="Char5"/>
    <w:unhideWhenUsed/>
    <w:rsid w:val="00CF7F45"/>
    <w:pPr>
      <w:widowControl w:val="0"/>
      <w:jc w:val="both"/>
    </w:pPr>
    <w:rPr>
      <w:rFonts w:ascii="宋体" w:eastAsia="宋体" w:hAnsi="Courier New" w:cs="Courier New"/>
      <w:kern w:val="2"/>
      <w:sz w:val="21"/>
      <w:szCs w:val="21"/>
      <w:lang w:val="en-US" w:eastAsia="zh-CN"/>
    </w:rPr>
  </w:style>
  <w:style w:type="character" w:customStyle="1" w:styleId="Char5">
    <w:name w:val="纯文本 Char"/>
    <w:link w:val="afc"/>
    <w:rsid w:val="00CF7F45"/>
    <w:rPr>
      <w:rFonts w:ascii="宋体" w:eastAsia="宋体" w:hAnsi="Courier New" w:cs="Courier New"/>
      <w:kern w:val="2"/>
      <w:sz w:val="21"/>
      <w:szCs w:val="21"/>
    </w:rPr>
  </w:style>
  <w:style w:type="character" w:customStyle="1" w:styleId="st">
    <w:name w:val="st"/>
    <w:rsid w:val="000B0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7504">
      <w:bodyDiv w:val="1"/>
      <w:marLeft w:val="0"/>
      <w:marRight w:val="0"/>
      <w:marTop w:val="0"/>
      <w:marBottom w:val="0"/>
      <w:divBdr>
        <w:top w:val="none" w:sz="0" w:space="0" w:color="auto"/>
        <w:left w:val="none" w:sz="0" w:space="0" w:color="auto"/>
        <w:bottom w:val="none" w:sz="0" w:space="0" w:color="auto"/>
        <w:right w:val="none" w:sz="0" w:space="0" w:color="auto"/>
      </w:divBdr>
      <w:divsChild>
        <w:div w:id="126551942">
          <w:marLeft w:val="0"/>
          <w:marRight w:val="0"/>
          <w:marTop w:val="0"/>
          <w:marBottom w:val="0"/>
          <w:divBdr>
            <w:top w:val="none" w:sz="0" w:space="0" w:color="auto"/>
            <w:left w:val="none" w:sz="0" w:space="0" w:color="auto"/>
            <w:bottom w:val="none" w:sz="0" w:space="0" w:color="auto"/>
            <w:right w:val="none" w:sz="0" w:space="0" w:color="auto"/>
          </w:divBdr>
          <w:divsChild>
            <w:div w:id="1858615800">
              <w:marLeft w:val="0"/>
              <w:marRight w:val="0"/>
              <w:marTop w:val="0"/>
              <w:marBottom w:val="0"/>
              <w:divBdr>
                <w:top w:val="none" w:sz="0" w:space="0" w:color="auto"/>
                <w:left w:val="none" w:sz="0" w:space="0" w:color="auto"/>
                <w:bottom w:val="none" w:sz="0" w:space="0" w:color="auto"/>
                <w:right w:val="none" w:sz="0" w:space="0" w:color="auto"/>
              </w:divBdr>
              <w:divsChild>
                <w:div w:id="1119491253">
                  <w:marLeft w:val="0"/>
                  <w:marRight w:val="0"/>
                  <w:marTop w:val="0"/>
                  <w:marBottom w:val="0"/>
                  <w:divBdr>
                    <w:top w:val="none" w:sz="0" w:space="0" w:color="auto"/>
                    <w:left w:val="none" w:sz="0" w:space="0" w:color="auto"/>
                    <w:bottom w:val="none" w:sz="0" w:space="0" w:color="auto"/>
                    <w:right w:val="none" w:sz="0" w:space="0" w:color="auto"/>
                  </w:divBdr>
                  <w:divsChild>
                    <w:div w:id="1512915744">
                      <w:marLeft w:val="0"/>
                      <w:marRight w:val="0"/>
                      <w:marTop w:val="0"/>
                      <w:marBottom w:val="0"/>
                      <w:divBdr>
                        <w:top w:val="none" w:sz="0" w:space="0" w:color="auto"/>
                        <w:left w:val="none" w:sz="0" w:space="0" w:color="auto"/>
                        <w:bottom w:val="none" w:sz="0" w:space="0" w:color="auto"/>
                        <w:right w:val="none" w:sz="0" w:space="0" w:color="auto"/>
                      </w:divBdr>
                      <w:divsChild>
                        <w:div w:id="11995761">
                          <w:marLeft w:val="0"/>
                          <w:marRight w:val="0"/>
                          <w:marTop w:val="0"/>
                          <w:marBottom w:val="0"/>
                          <w:divBdr>
                            <w:top w:val="none" w:sz="0" w:space="0" w:color="auto"/>
                            <w:left w:val="none" w:sz="0" w:space="0" w:color="auto"/>
                            <w:bottom w:val="none" w:sz="0" w:space="0" w:color="auto"/>
                            <w:right w:val="none" w:sz="0" w:space="0" w:color="auto"/>
                          </w:divBdr>
                          <w:divsChild>
                            <w:div w:id="1931307162">
                              <w:marLeft w:val="0"/>
                              <w:marRight w:val="0"/>
                              <w:marTop w:val="0"/>
                              <w:marBottom w:val="0"/>
                              <w:divBdr>
                                <w:top w:val="none" w:sz="0" w:space="0" w:color="auto"/>
                                <w:left w:val="none" w:sz="0" w:space="0" w:color="auto"/>
                                <w:bottom w:val="none" w:sz="0" w:space="0" w:color="auto"/>
                                <w:right w:val="none" w:sz="0" w:space="0" w:color="auto"/>
                              </w:divBdr>
                            </w:div>
                          </w:divsChild>
                        </w:div>
                        <w:div w:id="389574632">
                          <w:marLeft w:val="0"/>
                          <w:marRight w:val="0"/>
                          <w:marTop w:val="0"/>
                          <w:marBottom w:val="0"/>
                          <w:divBdr>
                            <w:top w:val="none" w:sz="0" w:space="0" w:color="auto"/>
                            <w:left w:val="none" w:sz="0" w:space="0" w:color="auto"/>
                            <w:bottom w:val="none" w:sz="0" w:space="0" w:color="auto"/>
                            <w:right w:val="none" w:sz="0" w:space="0" w:color="auto"/>
                          </w:divBdr>
                        </w:div>
                        <w:div w:id="958147710">
                          <w:marLeft w:val="0"/>
                          <w:marRight w:val="0"/>
                          <w:marTop w:val="0"/>
                          <w:marBottom w:val="0"/>
                          <w:divBdr>
                            <w:top w:val="none" w:sz="0" w:space="0" w:color="auto"/>
                            <w:left w:val="none" w:sz="0" w:space="0" w:color="auto"/>
                            <w:bottom w:val="none" w:sz="0" w:space="0" w:color="auto"/>
                            <w:right w:val="none" w:sz="0" w:space="0" w:color="auto"/>
                          </w:divBdr>
                        </w:div>
                        <w:div w:id="1398433135">
                          <w:marLeft w:val="0"/>
                          <w:marRight w:val="0"/>
                          <w:marTop w:val="0"/>
                          <w:marBottom w:val="0"/>
                          <w:divBdr>
                            <w:top w:val="none" w:sz="0" w:space="0" w:color="auto"/>
                            <w:left w:val="none" w:sz="0" w:space="0" w:color="auto"/>
                            <w:bottom w:val="none" w:sz="0" w:space="0" w:color="auto"/>
                            <w:right w:val="none" w:sz="0" w:space="0" w:color="auto"/>
                          </w:divBdr>
                        </w:div>
                        <w:div w:id="1517888496">
                          <w:marLeft w:val="0"/>
                          <w:marRight w:val="0"/>
                          <w:marTop w:val="0"/>
                          <w:marBottom w:val="0"/>
                          <w:divBdr>
                            <w:top w:val="none" w:sz="0" w:space="0" w:color="auto"/>
                            <w:left w:val="none" w:sz="0" w:space="0" w:color="auto"/>
                            <w:bottom w:val="none" w:sz="0" w:space="0" w:color="auto"/>
                            <w:right w:val="none" w:sz="0" w:space="0" w:color="auto"/>
                          </w:divBdr>
                        </w:div>
                        <w:div w:id="1637488947">
                          <w:marLeft w:val="0"/>
                          <w:marRight w:val="0"/>
                          <w:marTop w:val="0"/>
                          <w:marBottom w:val="0"/>
                          <w:divBdr>
                            <w:top w:val="none" w:sz="0" w:space="0" w:color="auto"/>
                            <w:left w:val="none" w:sz="0" w:space="0" w:color="auto"/>
                            <w:bottom w:val="none" w:sz="0" w:space="0" w:color="auto"/>
                            <w:right w:val="none" w:sz="0" w:space="0" w:color="auto"/>
                          </w:divBdr>
                        </w:div>
                        <w:div w:id="1752775063">
                          <w:marLeft w:val="0"/>
                          <w:marRight w:val="0"/>
                          <w:marTop w:val="0"/>
                          <w:marBottom w:val="0"/>
                          <w:divBdr>
                            <w:top w:val="none" w:sz="0" w:space="0" w:color="auto"/>
                            <w:left w:val="none" w:sz="0" w:space="0" w:color="auto"/>
                            <w:bottom w:val="none" w:sz="0" w:space="0" w:color="auto"/>
                            <w:right w:val="none" w:sz="0" w:space="0" w:color="auto"/>
                          </w:divBdr>
                        </w:div>
                      </w:divsChild>
                    </w:div>
                    <w:div w:id="1900095947">
                      <w:marLeft w:val="0"/>
                      <w:marRight w:val="0"/>
                      <w:marTop w:val="0"/>
                      <w:marBottom w:val="0"/>
                      <w:divBdr>
                        <w:top w:val="none" w:sz="0" w:space="0" w:color="auto"/>
                        <w:left w:val="none" w:sz="0" w:space="0" w:color="auto"/>
                        <w:bottom w:val="none" w:sz="0" w:space="0" w:color="auto"/>
                        <w:right w:val="none" w:sz="0" w:space="0" w:color="auto"/>
                      </w:divBdr>
                      <w:divsChild>
                        <w:div w:id="1564636888">
                          <w:marLeft w:val="0"/>
                          <w:marRight w:val="0"/>
                          <w:marTop w:val="0"/>
                          <w:marBottom w:val="0"/>
                          <w:divBdr>
                            <w:top w:val="none" w:sz="0" w:space="0" w:color="auto"/>
                            <w:left w:val="none" w:sz="0" w:space="0" w:color="auto"/>
                            <w:bottom w:val="none" w:sz="0" w:space="0" w:color="auto"/>
                            <w:right w:val="none" w:sz="0" w:space="0" w:color="auto"/>
                          </w:divBdr>
                          <w:divsChild>
                            <w:div w:id="1620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171900">
          <w:marLeft w:val="0"/>
          <w:marRight w:val="0"/>
          <w:marTop w:val="0"/>
          <w:marBottom w:val="0"/>
          <w:divBdr>
            <w:top w:val="none" w:sz="0" w:space="0" w:color="auto"/>
            <w:left w:val="none" w:sz="0" w:space="0" w:color="auto"/>
            <w:bottom w:val="none" w:sz="0" w:space="0" w:color="auto"/>
            <w:right w:val="none" w:sz="0" w:space="0" w:color="auto"/>
          </w:divBdr>
          <w:divsChild>
            <w:div w:id="273876342">
              <w:marLeft w:val="0"/>
              <w:marRight w:val="0"/>
              <w:marTop w:val="0"/>
              <w:marBottom w:val="0"/>
              <w:divBdr>
                <w:top w:val="none" w:sz="0" w:space="0" w:color="auto"/>
                <w:left w:val="none" w:sz="0" w:space="0" w:color="auto"/>
                <w:bottom w:val="none" w:sz="0" w:space="0" w:color="auto"/>
                <w:right w:val="none" w:sz="0" w:space="0" w:color="auto"/>
              </w:divBdr>
            </w:div>
          </w:divsChild>
        </w:div>
        <w:div w:id="825169605">
          <w:marLeft w:val="0"/>
          <w:marRight w:val="0"/>
          <w:marTop w:val="0"/>
          <w:marBottom w:val="0"/>
          <w:divBdr>
            <w:top w:val="none" w:sz="0" w:space="0" w:color="auto"/>
            <w:left w:val="none" w:sz="0" w:space="0" w:color="auto"/>
            <w:bottom w:val="none" w:sz="0" w:space="0" w:color="auto"/>
            <w:right w:val="none" w:sz="0" w:space="0" w:color="auto"/>
          </w:divBdr>
          <w:divsChild>
            <w:div w:id="2058696642">
              <w:marLeft w:val="0"/>
              <w:marRight w:val="0"/>
              <w:marTop w:val="0"/>
              <w:marBottom w:val="0"/>
              <w:divBdr>
                <w:top w:val="none" w:sz="0" w:space="0" w:color="auto"/>
                <w:left w:val="none" w:sz="0" w:space="0" w:color="auto"/>
                <w:bottom w:val="none" w:sz="0" w:space="0" w:color="auto"/>
                <w:right w:val="none" w:sz="0" w:space="0" w:color="auto"/>
              </w:divBdr>
              <w:divsChild>
                <w:div w:id="9760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1665">
          <w:marLeft w:val="0"/>
          <w:marRight w:val="0"/>
          <w:marTop w:val="0"/>
          <w:marBottom w:val="0"/>
          <w:divBdr>
            <w:top w:val="none" w:sz="0" w:space="0" w:color="auto"/>
            <w:left w:val="none" w:sz="0" w:space="0" w:color="auto"/>
            <w:bottom w:val="none" w:sz="0" w:space="0" w:color="auto"/>
            <w:right w:val="none" w:sz="0" w:space="0" w:color="auto"/>
          </w:divBdr>
          <w:divsChild>
            <w:div w:id="1981037929">
              <w:marLeft w:val="0"/>
              <w:marRight w:val="0"/>
              <w:marTop w:val="0"/>
              <w:marBottom w:val="0"/>
              <w:divBdr>
                <w:top w:val="none" w:sz="0" w:space="0" w:color="auto"/>
                <w:left w:val="none" w:sz="0" w:space="0" w:color="auto"/>
                <w:bottom w:val="none" w:sz="0" w:space="0" w:color="auto"/>
                <w:right w:val="none" w:sz="0" w:space="0" w:color="auto"/>
              </w:divBdr>
              <w:divsChild>
                <w:div w:id="1788430197">
                  <w:marLeft w:val="0"/>
                  <w:marRight w:val="0"/>
                  <w:marTop w:val="0"/>
                  <w:marBottom w:val="0"/>
                  <w:divBdr>
                    <w:top w:val="none" w:sz="0" w:space="0" w:color="auto"/>
                    <w:left w:val="none" w:sz="0" w:space="0" w:color="auto"/>
                    <w:bottom w:val="none" w:sz="0" w:space="0" w:color="auto"/>
                    <w:right w:val="none" w:sz="0" w:space="0" w:color="auto"/>
                  </w:divBdr>
                  <w:divsChild>
                    <w:div w:id="770509003">
                      <w:marLeft w:val="0"/>
                      <w:marRight w:val="0"/>
                      <w:marTop w:val="0"/>
                      <w:marBottom w:val="0"/>
                      <w:divBdr>
                        <w:top w:val="none" w:sz="0" w:space="0" w:color="auto"/>
                        <w:left w:val="none" w:sz="0" w:space="0" w:color="auto"/>
                        <w:bottom w:val="none" w:sz="0" w:space="0" w:color="auto"/>
                        <w:right w:val="none" w:sz="0" w:space="0" w:color="auto"/>
                      </w:divBdr>
                      <w:divsChild>
                        <w:div w:id="398407842">
                          <w:marLeft w:val="0"/>
                          <w:marRight w:val="0"/>
                          <w:marTop w:val="0"/>
                          <w:marBottom w:val="0"/>
                          <w:divBdr>
                            <w:top w:val="none" w:sz="0" w:space="0" w:color="auto"/>
                            <w:left w:val="none" w:sz="0" w:space="0" w:color="auto"/>
                            <w:bottom w:val="none" w:sz="0" w:space="0" w:color="auto"/>
                            <w:right w:val="none" w:sz="0" w:space="0" w:color="auto"/>
                          </w:divBdr>
                          <w:divsChild>
                            <w:div w:id="16989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2484">
                  <w:marLeft w:val="0"/>
                  <w:marRight w:val="0"/>
                  <w:marTop w:val="0"/>
                  <w:marBottom w:val="0"/>
                  <w:divBdr>
                    <w:top w:val="none" w:sz="0" w:space="0" w:color="auto"/>
                    <w:left w:val="none" w:sz="0" w:space="0" w:color="auto"/>
                    <w:bottom w:val="none" w:sz="0" w:space="0" w:color="auto"/>
                    <w:right w:val="none" w:sz="0" w:space="0" w:color="auto"/>
                  </w:divBdr>
                  <w:divsChild>
                    <w:div w:id="346177151">
                      <w:marLeft w:val="0"/>
                      <w:marRight w:val="0"/>
                      <w:marTop w:val="0"/>
                      <w:marBottom w:val="0"/>
                      <w:divBdr>
                        <w:top w:val="none" w:sz="0" w:space="0" w:color="auto"/>
                        <w:left w:val="none" w:sz="0" w:space="0" w:color="auto"/>
                        <w:bottom w:val="none" w:sz="0" w:space="0" w:color="auto"/>
                        <w:right w:val="none" w:sz="0" w:space="0" w:color="auto"/>
                      </w:divBdr>
                      <w:divsChild>
                        <w:div w:id="1493184112">
                          <w:marLeft w:val="0"/>
                          <w:marRight w:val="0"/>
                          <w:marTop w:val="0"/>
                          <w:marBottom w:val="0"/>
                          <w:divBdr>
                            <w:top w:val="none" w:sz="0" w:space="0" w:color="auto"/>
                            <w:left w:val="none" w:sz="0" w:space="0" w:color="auto"/>
                            <w:bottom w:val="none" w:sz="0" w:space="0" w:color="auto"/>
                            <w:right w:val="none" w:sz="0" w:space="0" w:color="auto"/>
                          </w:divBdr>
                          <w:divsChild>
                            <w:div w:id="57671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50162">
                      <w:marLeft w:val="0"/>
                      <w:marRight w:val="0"/>
                      <w:marTop w:val="0"/>
                      <w:marBottom w:val="0"/>
                      <w:divBdr>
                        <w:top w:val="none" w:sz="0" w:space="0" w:color="auto"/>
                        <w:left w:val="none" w:sz="0" w:space="0" w:color="auto"/>
                        <w:bottom w:val="none" w:sz="0" w:space="0" w:color="auto"/>
                        <w:right w:val="none" w:sz="0" w:space="0" w:color="auto"/>
                      </w:divBdr>
                    </w:div>
                    <w:div w:id="1499691575">
                      <w:marLeft w:val="0"/>
                      <w:marRight w:val="0"/>
                      <w:marTop w:val="0"/>
                      <w:marBottom w:val="0"/>
                      <w:divBdr>
                        <w:top w:val="none" w:sz="0" w:space="0" w:color="auto"/>
                        <w:left w:val="none" w:sz="0" w:space="0" w:color="auto"/>
                        <w:bottom w:val="none" w:sz="0" w:space="0" w:color="auto"/>
                        <w:right w:val="none" w:sz="0" w:space="0" w:color="auto"/>
                      </w:divBdr>
                      <w:divsChild>
                        <w:div w:id="282272225">
                          <w:marLeft w:val="0"/>
                          <w:marRight w:val="0"/>
                          <w:marTop w:val="0"/>
                          <w:marBottom w:val="0"/>
                          <w:divBdr>
                            <w:top w:val="none" w:sz="0" w:space="0" w:color="auto"/>
                            <w:left w:val="none" w:sz="0" w:space="0" w:color="auto"/>
                            <w:bottom w:val="none" w:sz="0" w:space="0" w:color="auto"/>
                            <w:right w:val="none" w:sz="0" w:space="0" w:color="auto"/>
                          </w:divBdr>
                        </w:div>
                        <w:div w:id="570896927">
                          <w:marLeft w:val="0"/>
                          <w:marRight w:val="0"/>
                          <w:marTop w:val="0"/>
                          <w:marBottom w:val="0"/>
                          <w:divBdr>
                            <w:top w:val="none" w:sz="0" w:space="0" w:color="auto"/>
                            <w:left w:val="none" w:sz="0" w:space="0" w:color="auto"/>
                            <w:bottom w:val="none" w:sz="0" w:space="0" w:color="auto"/>
                            <w:right w:val="none" w:sz="0" w:space="0" w:color="auto"/>
                          </w:divBdr>
                          <w:divsChild>
                            <w:div w:id="1888953397">
                              <w:marLeft w:val="0"/>
                              <w:marRight w:val="0"/>
                              <w:marTop w:val="0"/>
                              <w:marBottom w:val="0"/>
                              <w:divBdr>
                                <w:top w:val="none" w:sz="0" w:space="0" w:color="auto"/>
                                <w:left w:val="none" w:sz="0" w:space="0" w:color="auto"/>
                                <w:bottom w:val="none" w:sz="0" w:space="0" w:color="auto"/>
                                <w:right w:val="none" w:sz="0" w:space="0" w:color="auto"/>
                              </w:divBdr>
                              <w:divsChild>
                                <w:div w:id="10550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1223">
                          <w:marLeft w:val="0"/>
                          <w:marRight w:val="0"/>
                          <w:marTop w:val="0"/>
                          <w:marBottom w:val="0"/>
                          <w:divBdr>
                            <w:top w:val="none" w:sz="0" w:space="0" w:color="auto"/>
                            <w:left w:val="none" w:sz="0" w:space="0" w:color="auto"/>
                            <w:bottom w:val="none" w:sz="0" w:space="0" w:color="auto"/>
                            <w:right w:val="none" w:sz="0" w:space="0" w:color="auto"/>
                          </w:divBdr>
                        </w:div>
                        <w:div w:id="1286110524">
                          <w:marLeft w:val="0"/>
                          <w:marRight w:val="0"/>
                          <w:marTop w:val="0"/>
                          <w:marBottom w:val="0"/>
                          <w:divBdr>
                            <w:top w:val="none" w:sz="0" w:space="0" w:color="auto"/>
                            <w:left w:val="none" w:sz="0" w:space="0" w:color="auto"/>
                            <w:bottom w:val="none" w:sz="0" w:space="0" w:color="auto"/>
                            <w:right w:val="none" w:sz="0" w:space="0" w:color="auto"/>
                          </w:divBdr>
                          <w:divsChild>
                            <w:div w:id="154539850">
                              <w:marLeft w:val="0"/>
                              <w:marRight w:val="0"/>
                              <w:marTop w:val="0"/>
                              <w:marBottom w:val="0"/>
                              <w:divBdr>
                                <w:top w:val="none" w:sz="0" w:space="0" w:color="auto"/>
                                <w:left w:val="none" w:sz="0" w:space="0" w:color="auto"/>
                                <w:bottom w:val="none" w:sz="0" w:space="0" w:color="auto"/>
                                <w:right w:val="none" w:sz="0" w:space="0" w:color="auto"/>
                              </w:divBdr>
                              <w:divsChild>
                                <w:div w:id="1019700458">
                                  <w:marLeft w:val="0"/>
                                  <w:marRight w:val="0"/>
                                  <w:marTop w:val="0"/>
                                  <w:marBottom w:val="0"/>
                                  <w:divBdr>
                                    <w:top w:val="none" w:sz="0" w:space="0" w:color="auto"/>
                                    <w:left w:val="none" w:sz="0" w:space="0" w:color="auto"/>
                                    <w:bottom w:val="none" w:sz="0" w:space="0" w:color="auto"/>
                                    <w:right w:val="none" w:sz="0" w:space="0" w:color="auto"/>
                                  </w:divBdr>
                                  <w:divsChild>
                                    <w:div w:id="716394863">
                                      <w:marLeft w:val="0"/>
                                      <w:marRight w:val="0"/>
                                      <w:marTop w:val="0"/>
                                      <w:marBottom w:val="0"/>
                                      <w:divBdr>
                                        <w:top w:val="none" w:sz="0" w:space="0" w:color="auto"/>
                                        <w:left w:val="none" w:sz="0" w:space="0" w:color="auto"/>
                                        <w:bottom w:val="none" w:sz="0" w:space="0" w:color="auto"/>
                                        <w:right w:val="none" w:sz="0" w:space="0" w:color="auto"/>
                                      </w:divBdr>
                                    </w:div>
                                    <w:div w:id="17877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0285">
                              <w:marLeft w:val="0"/>
                              <w:marRight w:val="0"/>
                              <w:marTop w:val="0"/>
                              <w:marBottom w:val="0"/>
                              <w:divBdr>
                                <w:top w:val="none" w:sz="0" w:space="0" w:color="auto"/>
                                <w:left w:val="none" w:sz="0" w:space="0" w:color="auto"/>
                                <w:bottom w:val="none" w:sz="0" w:space="0" w:color="auto"/>
                                <w:right w:val="none" w:sz="0" w:space="0" w:color="auto"/>
                              </w:divBdr>
                              <w:divsChild>
                                <w:div w:id="2139831414">
                                  <w:marLeft w:val="0"/>
                                  <w:marRight w:val="0"/>
                                  <w:marTop w:val="0"/>
                                  <w:marBottom w:val="0"/>
                                  <w:divBdr>
                                    <w:top w:val="none" w:sz="0" w:space="0" w:color="auto"/>
                                    <w:left w:val="none" w:sz="0" w:space="0" w:color="auto"/>
                                    <w:bottom w:val="none" w:sz="0" w:space="0" w:color="auto"/>
                                    <w:right w:val="none" w:sz="0" w:space="0" w:color="auto"/>
                                  </w:divBdr>
                                  <w:divsChild>
                                    <w:div w:id="13115707">
                                      <w:marLeft w:val="0"/>
                                      <w:marRight w:val="0"/>
                                      <w:marTop w:val="0"/>
                                      <w:marBottom w:val="0"/>
                                      <w:divBdr>
                                        <w:top w:val="none" w:sz="0" w:space="0" w:color="auto"/>
                                        <w:left w:val="none" w:sz="0" w:space="0" w:color="auto"/>
                                        <w:bottom w:val="none" w:sz="0" w:space="0" w:color="auto"/>
                                        <w:right w:val="none" w:sz="0" w:space="0" w:color="auto"/>
                                      </w:divBdr>
                                    </w:div>
                                    <w:div w:id="17582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5132">
                              <w:marLeft w:val="0"/>
                              <w:marRight w:val="0"/>
                              <w:marTop w:val="0"/>
                              <w:marBottom w:val="0"/>
                              <w:divBdr>
                                <w:top w:val="none" w:sz="0" w:space="0" w:color="auto"/>
                                <w:left w:val="none" w:sz="0" w:space="0" w:color="auto"/>
                                <w:bottom w:val="none" w:sz="0" w:space="0" w:color="auto"/>
                                <w:right w:val="none" w:sz="0" w:space="0" w:color="auto"/>
                              </w:divBdr>
                              <w:divsChild>
                                <w:div w:id="1819690236">
                                  <w:marLeft w:val="0"/>
                                  <w:marRight w:val="0"/>
                                  <w:marTop w:val="0"/>
                                  <w:marBottom w:val="0"/>
                                  <w:divBdr>
                                    <w:top w:val="none" w:sz="0" w:space="0" w:color="auto"/>
                                    <w:left w:val="none" w:sz="0" w:space="0" w:color="auto"/>
                                    <w:bottom w:val="none" w:sz="0" w:space="0" w:color="auto"/>
                                    <w:right w:val="none" w:sz="0" w:space="0" w:color="auto"/>
                                  </w:divBdr>
                                  <w:divsChild>
                                    <w:div w:id="677077692">
                                      <w:marLeft w:val="0"/>
                                      <w:marRight w:val="0"/>
                                      <w:marTop w:val="0"/>
                                      <w:marBottom w:val="0"/>
                                      <w:divBdr>
                                        <w:top w:val="none" w:sz="0" w:space="0" w:color="auto"/>
                                        <w:left w:val="none" w:sz="0" w:space="0" w:color="auto"/>
                                        <w:bottom w:val="none" w:sz="0" w:space="0" w:color="auto"/>
                                        <w:right w:val="none" w:sz="0" w:space="0" w:color="auto"/>
                                      </w:divBdr>
                                    </w:div>
                                    <w:div w:id="1571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7175">
                              <w:marLeft w:val="0"/>
                              <w:marRight w:val="0"/>
                              <w:marTop w:val="0"/>
                              <w:marBottom w:val="0"/>
                              <w:divBdr>
                                <w:top w:val="none" w:sz="0" w:space="0" w:color="auto"/>
                                <w:left w:val="none" w:sz="0" w:space="0" w:color="auto"/>
                                <w:bottom w:val="none" w:sz="0" w:space="0" w:color="auto"/>
                                <w:right w:val="none" w:sz="0" w:space="0" w:color="auto"/>
                              </w:divBdr>
                              <w:divsChild>
                                <w:div w:id="349377951">
                                  <w:marLeft w:val="0"/>
                                  <w:marRight w:val="0"/>
                                  <w:marTop w:val="0"/>
                                  <w:marBottom w:val="0"/>
                                  <w:divBdr>
                                    <w:top w:val="none" w:sz="0" w:space="0" w:color="auto"/>
                                    <w:left w:val="none" w:sz="0" w:space="0" w:color="auto"/>
                                    <w:bottom w:val="none" w:sz="0" w:space="0" w:color="auto"/>
                                    <w:right w:val="none" w:sz="0" w:space="0" w:color="auto"/>
                                  </w:divBdr>
                                </w:div>
                                <w:div w:id="14335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6771">
                          <w:marLeft w:val="0"/>
                          <w:marRight w:val="0"/>
                          <w:marTop w:val="0"/>
                          <w:marBottom w:val="0"/>
                          <w:divBdr>
                            <w:top w:val="none" w:sz="0" w:space="0" w:color="auto"/>
                            <w:left w:val="none" w:sz="0" w:space="0" w:color="auto"/>
                            <w:bottom w:val="none" w:sz="0" w:space="0" w:color="auto"/>
                            <w:right w:val="none" w:sz="0" w:space="0" w:color="auto"/>
                          </w:divBdr>
                          <w:divsChild>
                            <w:div w:id="789474541">
                              <w:marLeft w:val="0"/>
                              <w:marRight w:val="0"/>
                              <w:marTop w:val="0"/>
                              <w:marBottom w:val="0"/>
                              <w:divBdr>
                                <w:top w:val="none" w:sz="0" w:space="0" w:color="auto"/>
                                <w:left w:val="none" w:sz="0" w:space="0" w:color="auto"/>
                                <w:bottom w:val="none" w:sz="0" w:space="0" w:color="auto"/>
                                <w:right w:val="none" w:sz="0" w:space="0" w:color="auto"/>
                              </w:divBdr>
                              <w:divsChild>
                                <w:div w:id="14809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2830">
      <w:bodyDiv w:val="1"/>
      <w:marLeft w:val="0"/>
      <w:marRight w:val="0"/>
      <w:marTop w:val="0"/>
      <w:marBottom w:val="0"/>
      <w:divBdr>
        <w:top w:val="none" w:sz="0" w:space="0" w:color="auto"/>
        <w:left w:val="none" w:sz="0" w:space="0" w:color="auto"/>
        <w:bottom w:val="none" w:sz="0" w:space="0" w:color="auto"/>
        <w:right w:val="none" w:sz="0" w:space="0" w:color="auto"/>
      </w:divBdr>
    </w:div>
    <w:div w:id="97528593">
      <w:bodyDiv w:val="1"/>
      <w:marLeft w:val="0"/>
      <w:marRight w:val="0"/>
      <w:marTop w:val="0"/>
      <w:marBottom w:val="0"/>
      <w:divBdr>
        <w:top w:val="none" w:sz="0" w:space="0" w:color="auto"/>
        <w:left w:val="none" w:sz="0" w:space="0" w:color="auto"/>
        <w:bottom w:val="none" w:sz="0" w:space="0" w:color="auto"/>
        <w:right w:val="none" w:sz="0" w:space="0" w:color="auto"/>
      </w:divBdr>
    </w:div>
    <w:div w:id="196898220">
      <w:bodyDiv w:val="1"/>
      <w:marLeft w:val="0"/>
      <w:marRight w:val="0"/>
      <w:marTop w:val="0"/>
      <w:marBottom w:val="0"/>
      <w:divBdr>
        <w:top w:val="none" w:sz="0" w:space="0" w:color="auto"/>
        <w:left w:val="none" w:sz="0" w:space="0" w:color="auto"/>
        <w:bottom w:val="none" w:sz="0" w:space="0" w:color="auto"/>
        <w:right w:val="none" w:sz="0" w:space="0" w:color="auto"/>
      </w:divBdr>
    </w:div>
    <w:div w:id="236718252">
      <w:bodyDiv w:val="1"/>
      <w:marLeft w:val="0"/>
      <w:marRight w:val="0"/>
      <w:marTop w:val="0"/>
      <w:marBottom w:val="0"/>
      <w:divBdr>
        <w:top w:val="none" w:sz="0" w:space="0" w:color="auto"/>
        <w:left w:val="none" w:sz="0" w:space="0" w:color="auto"/>
        <w:bottom w:val="none" w:sz="0" w:space="0" w:color="auto"/>
        <w:right w:val="none" w:sz="0" w:space="0" w:color="auto"/>
      </w:divBdr>
    </w:div>
    <w:div w:id="419910796">
      <w:bodyDiv w:val="1"/>
      <w:marLeft w:val="0"/>
      <w:marRight w:val="0"/>
      <w:marTop w:val="0"/>
      <w:marBottom w:val="0"/>
      <w:divBdr>
        <w:top w:val="none" w:sz="0" w:space="0" w:color="auto"/>
        <w:left w:val="none" w:sz="0" w:space="0" w:color="auto"/>
        <w:bottom w:val="none" w:sz="0" w:space="0" w:color="auto"/>
        <w:right w:val="none" w:sz="0" w:space="0" w:color="auto"/>
      </w:divBdr>
      <w:divsChild>
        <w:div w:id="888954266">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 w:id="438450151">
      <w:bodyDiv w:val="1"/>
      <w:marLeft w:val="0"/>
      <w:marRight w:val="0"/>
      <w:marTop w:val="0"/>
      <w:marBottom w:val="0"/>
      <w:divBdr>
        <w:top w:val="none" w:sz="0" w:space="0" w:color="auto"/>
        <w:left w:val="none" w:sz="0" w:space="0" w:color="auto"/>
        <w:bottom w:val="none" w:sz="0" w:space="0" w:color="auto"/>
        <w:right w:val="none" w:sz="0" w:space="0" w:color="auto"/>
      </w:divBdr>
      <w:divsChild>
        <w:div w:id="55207393">
          <w:marLeft w:val="0"/>
          <w:marRight w:val="0"/>
          <w:marTop w:val="0"/>
          <w:marBottom w:val="0"/>
          <w:divBdr>
            <w:top w:val="none" w:sz="0" w:space="0" w:color="auto"/>
            <w:left w:val="none" w:sz="0" w:space="0" w:color="auto"/>
            <w:bottom w:val="none" w:sz="0" w:space="0" w:color="auto"/>
            <w:right w:val="none" w:sz="0" w:space="0" w:color="auto"/>
          </w:divBdr>
        </w:div>
        <w:div w:id="498931527">
          <w:marLeft w:val="0"/>
          <w:marRight w:val="0"/>
          <w:marTop w:val="0"/>
          <w:marBottom w:val="0"/>
          <w:divBdr>
            <w:top w:val="none" w:sz="0" w:space="0" w:color="auto"/>
            <w:left w:val="none" w:sz="0" w:space="0" w:color="auto"/>
            <w:bottom w:val="none" w:sz="0" w:space="0" w:color="auto"/>
            <w:right w:val="none" w:sz="0" w:space="0" w:color="auto"/>
          </w:divBdr>
        </w:div>
      </w:divsChild>
    </w:div>
    <w:div w:id="440299281">
      <w:bodyDiv w:val="1"/>
      <w:marLeft w:val="0"/>
      <w:marRight w:val="0"/>
      <w:marTop w:val="0"/>
      <w:marBottom w:val="0"/>
      <w:divBdr>
        <w:top w:val="none" w:sz="0" w:space="0" w:color="auto"/>
        <w:left w:val="none" w:sz="0" w:space="0" w:color="auto"/>
        <w:bottom w:val="none" w:sz="0" w:space="0" w:color="auto"/>
        <w:right w:val="none" w:sz="0" w:space="0" w:color="auto"/>
      </w:divBdr>
    </w:div>
    <w:div w:id="472255573">
      <w:bodyDiv w:val="1"/>
      <w:marLeft w:val="0"/>
      <w:marRight w:val="0"/>
      <w:marTop w:val="0"/>
      <w:marBottom w:val="0"/>
      <w:divBdr>
        <w:top w:val="none" w:sz="0" w:space="0" w:color="auto"/>
        <w:left w:val="none" w:sz="0" w:space="0" w:color="auto"/>
        <w:bottom w:val="none" w:sz="0" w:space="0" w:color="auto"/>
        <w:right w:val="none" w:sz="0" w:space="0" w:color="auto"/>
      </w:divBdr>
      <w:divsChild>
        <w:div w:id="1970086298">
          <w:marLeft w:val="0"/>
          <w:marRight w:val="0"/>
          <w:marTop w:val="0"/>
          <w:marBottom w:val="0"/>
          <w:divBdr>
            <w:top w:val="none" w:sz="0" w:space="0" w:color="auto"/>
            <w:left w:val="none" w:sz="0" w:space="0" w:color="auto"/>
            <w:bottom w:val="none" w:sz="0" w:space="0" w:color="auto"/>
            <w:right w:val="none" w:sz="0" w:space="0" w:color="auto"/>
          </w:divBdr>
          <w:divsChild>
            <w:div w:id="728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13731">
      <w:bodyDiv w:val="1"/>
      <w:marLeft w:val="0"/>
      <w:marRight w:val="0"/>
      <w:marTop w:val="0"/>
      <w:marBottom w:val="0"/>
      <w:divBdr>
        <w:top w:val="none" w:sz="0" w:space="0" w:color="auto"/>
        <w:left w:val="none" w:sz="0" w:space="0" w:color="auto"/>
        <w:bottom w:val="none" w:sz="0" w:space="0" w:color="auto"/>
        <w:right w:val="none" w:sz="0" w:space="0" w:color="auto"/>
      </w:divBdr>
      <w:divsChild>
        <w:div w:id="795410876">
          <w:marLeft w:val="0"/>
          <w:marRight w:val="0"/>
          <w:marTop w:val="0"/>
          <w:marBottom w:val="0"/>
          <w:divBdr>
            <w:top w:val="none" w:sz="0" w:space="0" w:color="auto"/>
            <w:left w:val="none" w:sz="0" w:space="0" w:color="auto"/>
            <w:bottom w:val="none" w:sz="0" w:space="0" w:color="auto"/>
            <w:right w:val="none" w:sz="0" w:space="0" w:color="auto"/>
          </w:divBdr>
          <w:divsChild>
            <w:div w:id="11492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9907">
      <w:bodyDiv w:val="1"/>
      <w:marLeft w:val="0"/>
      <w:marRight w:val="0"/>
      <w:marTop w:val="0"/>
      <w:marBottom w:val="0"/>
      <w:divBdr>
        <w:top w:val="none" w:sz="0" w:space="0" w:color="auto"/>
        <w:left w:val="none" w:sz="0" w:space="0" w:color="auto"/>
        <w:bottom w:val="none" w:sz="0" w:space="0" w:color="auto"/>
        <w:right w:val="none" w:sz="0" w:space="0" w:color="auto"/>
      </w:divBdr>
      <w:divsChild>
        <w:div w:id="517622981">
          <w:marLeft w:val="0"/>
          <w:marRight w:val="1"/>
          <w:marTop w:val="0"/>
          <w:marBottom w:val="0"/>
          <w:divBdr>
            <w:top w:val="none" w:sz="0" w:space="0" w:color="auto"/>
            <w:left w:val="none" w:sz="0" w:space="0" w:color="auto"/>
            <w:bottom w:val="none" w:sz="0" w:space="0" w:color="auto"/>
            <w:right w:val="none" w:sz="0" w:space="0" w:color="auto"/>
          </w:divBdr>
          <w:divsChild>
            <w:div w:id="1030766727">
              <w:marLeft w:val="0"/>
              <w:marRight w:val="0"/>
              <w:marTop w:val="0"/>
              <w:marBottom w:val="0"/>
              <w:divBdr>
                <w:top w:val="none" w:sz="0" w:space="0" w:color="auto"/>
                <w:left w:val="none" w:sz="0" w:space="0" w:color="auto"/>
                <w:bottom w:val="none" w:sz="0" w:space="0" w:color="auto"/>
                <w:right w:val="none" w:sz="0" w:space="0" w:color="auto"/>
              </w:divBdr>
              <w:divsChild>
                <w:div w:id="400058760">
                  <w:marLeft w:val="0"/>
                  <w:marRight w:val="1"/>
                  <w:marTop w:val="0"/>
                  <w:marBottom w:val="0"/>
                  <w:divBdr>
                    <w:top w:val="none" w:sz="0" w:space="0" w:color="auto"/>
                    <w:left w:val="none" w:sz="0" w:space="0" w:color="auto"/>
                    <w:bottom w:val="none" w:sz="0" w:space="0" w:color="auto"/>
                    <w:right w:val="none" w:sz="0" w:space="0" w:color="auto"/>
                  </w:divBdr>
                  <w:divsChild>
                    <w:div w:id="668751652">
                      <w:marLeft w:val="0"/>
                      <w:marRight w:val="0"/>
                      <w:marTop w:val="0"/>
                      <w:marBottom w:val="0"/>
                      <w:divBdr>
                        <w:top w:val="none" w:sz="0" w:space="0" w:color="auto"/>
                        <w:left w:val="none" w:sz="0" w:space="0" w:color="auto"/>
                        <w:bottom w:val="none" w:sz="0" w:space="0" w:color="auto"/>
                        <w:right w:val="none" w:sz="0" w:space="0" w:color="auto"/>
                      </w:divBdr>
                      <w:divsChild>
                        <w:div w:id="636495692">
                          <w:marLeft w:val="0"/>
                          <w:marRight w:val="0"/>
                          <w:marTop w:val="0"/>
                          <w:marBottom w:val="0"/>
                          <w:divBdr>
                            <w:top w:val="none" w:sz="0" w:space="0" w:color="auto"/>
                            <w:left w:val="none" w:sz="0" w:space="0" w:color="auto"/>
                            <w:bottom w:val="none" w:sz="0" w:space="0" w:color="auto"/>
                            <w:right w:val="none" w:sz="0" w:space="0" w:color="auto"/>
                          </w:divBdr>
                          <w:divsChild>
                            <w:div w:id="1683045524">
                              <w:marLeft w:val="0"/>
                              <w:marRight w:val="0"/>
                              <w:marTop w:val="120"/>
                              <w:marBottom w:val="360"/>
                              <w:divBdr>
                                <w:top w:val="none" w:sz="0" w:space="0" w:color="auto"/>
                                <w:left w:val="none" w:sz="0" w:space="0" w:color="auto"/>
                                <w:bottom w:val="none" w:sz="0" w:space="0" w:color="auto"/>
                                <w:right w:val="none" w:sz="0" w:space="0" w:color="auto"/>
                              </w:divBdr>
                              <w:divsChild>
                                <w:div w:id="1942227094">
                                  <w:marLeft w:val="420"/>
                                  <w:marRight w:val="0"/>
                                  <w:marTop w:val="0"/>
                                  <w:marBottom w:val="0"/>
                                  <w:divBdr>
                                    <w:top w:val="none" w:sz="0" w:space="0" w:color="auto"/>
                                    <w:left w:val="none" w:sz="0" w:space="0" w:color="auto"/>
                                    <w:bottom w:val="none" w:sz="0" w:space="0" w:color="auto"/>
                                    <w:right w:val="none" w:sz="0" w:space="0" w:color="auto"/>
                                  </w:divBdr>
                                  <w:divsChild>
                                    <w:div w:id="590167883">
                                      <w:marLeft w:val="0"/>
                                      <w:marRight w:val="0"/>
                                      <w:marTop w:val="34"/>
                                      <w:marBottom w:val="34"/>
                                      <w:divBdr>
                                        <w:top w:val="none" w:sz="0" w:space="0" w:color="auto"/>
                                        <w:left w:val="none" w:sz="0" w:space="0" w:color="auto"/>
                                        <w:bottom w:val="none" w:sz="0" w:space="0" w:color="auto"/>
                                        <w:right w:val="none" w:sz="0" w:space="0" w:color="auto"/>
                                      </w:divBdr>
                                    </w:div>
                                    <w:div w:id="1038049019">
                                      <w:marLeft w:val="0"/>
                                      <w:marRight w:val="0"/>
                                      <w:marTop w:val="0"/>
                                      <w:marBottom w:val="0"/>
                                      <w:divBdr>
                                        <w:top w:val="none" w:sz="0" w:space="0" w:color="auto"/>
                                        <w:left w:val="none" w:sz="0" w:space="0" w:color="auto"/>
                                        <w:bottom w:val="none" w:sz="0" w:space="0" w:color="auto"/>
                                        <w:right w:val="none" w:sz="0" w:space="0" w:color="auto"/>
                                      </w:divBdr>
                                      <w:divsChild>
                                        <w:div w:id="9781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982477">
      <w:bodyDiv w:val="1"/>
      <w:marLeft w:val="0"/>
      <w:marRight w:val="0"/>
      <w:marTop w:val="0"/>
      <w:marBottom w:val="0"/>
      <w:divBdr>
        <w:top w:val="none" w:sz="0" w:space="0" w:color="auto"/>
        <w:left w:val="none" w:sz="0" w:space="0" w:color="auto"/>
        <w:bottom w:val="none" w:sz="0" w:space="0" w:color="auto"/>
        <w:right w:val="none" w:sz="0" w:space="0" w:color="auto"/>
      </w:divBdr>
    </w:div>
    <w:div w:id="1734506539">
      <w:bodyDiv w:val="1"/>
      <w:marLeft w:val="0"/>
      <w:marRight w:val="0"/>
      <w:marTop w:val="0"/>
      <w:marBottom w:val="0"/>
      <w:divBdr>
        <w:top w:val="none" w:sz="0" w:space="0" w:color="auto"/>
        <w:left w:val="none" w:sz="0" w:space="0" w:color="auto"/>
        <w:bottom w:val="none" w:sz="0" w:space="0" w:color="auto"/>
        <w:right w:val="none" w:sz="0" w:space="0" w:color="auto"/>
      </w:divBdr>
    </w:div>
    <w:div w:id="2120105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t_bonar@mail.ru"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B34D8-B67F-48A0-9080-0C73426B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15895</Words>
  <Characters>90603</Characters>
  <Application>Microsoft Office Word</Application>
  <DocSecurity>0</DocSecurity>
  <Lines>755</Lines>
  <Paragraphs>212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БИОДЕГРАДАЦИЯ И БИОМЕДИЦИНСКОЕ ПРИМЕНЕНИЕ БАКТЕРИАЛЬНОГО  ПОЛИ(3-ОКСИБУТИРАТА)</vt:lpstr>
      <vt:lpstr>БИОДЕГРАДАЦИЯ И БИОМЕДИЦИНСКОЕ ПРИМЕНЕНИЕ БАКТЕРИАЛЬНОГО  ПОЛИ(3-ОКСИБУТИРАТА)</vt:lpstr>
    </vt:vector>
  </TitlesOfParts>
  <LinksUpToDate>false</LinksUpToDate>
  <CharactersWithSpaces>106286</CharactersWithSpaces>
  <SharedDoc>false</SharedDoc>
  <HLinks>
    <vt:vector size="12" baseType="variant">
      <vt:variant>
        <vt:i4>5636170</vt:i4>
      </vt:variant>
      <vt:variant>
        <vt:i4>3</vt:i4>
      </vt:variant>
      <vt:variant>
        <vt:i4>0</vt:i4>
      </vt:variant>
      <vt:variant>
        <vt:i4>5</vt:i4>
      </vt:variant>
      <vt:variant>
        <vt:lpwstr>mailto:ant_bonar@mail.ru</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БИОДЕГРАДАЦИЯ И БИОМЕДИЦИНСКОЕ ПРИМЕНЕНИЕ БАКТЕРИАЛЬНОГО  ПОЛИ(3-ОКСИБУТИРАТА)</dc:title>
  <dc:creator/>
  <cp:lastModifiedBy/>
  <cp:revision>1</cp:revision>
  <dcterms:created xsi:type="dcterms:W3CDTF">2019-10-18T11:47:00Z</dcterms:created>
  <dcterms:modified xsi:type="dcterms:W3CDTF">2019-10-20T05:39:00Z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43594.3303009259</vt:r8>
  </property>
</Properties>
</file>