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1D3E9" w14:textId="66BFEBC7" w:rsidR="00E058D6" w:rsidRPr="00A84FE6" w:rsidRDefault="00E058D6" w:rsidP="00877A71">
      <w:pPr>
        <w:adjustRightInd w:val="0"/>
        <w:snapToGrid w:val="0"/>
        <w:spacing w:line="360" w:lineRule="auto"/>
        <w:rPr>
          <w:rFonts w:ascii="Book Antiqua" w:eastAsia="Times New Roman" w:hAnsi="Book Antiqua" w:cs="宋体"/>
          <w:i/>
          <w:color w:val="000000"/>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A84FE6">
        <w:rPr>
          <w:rFonts w:ascii="Book Antiqua" w:eastAsia="Times New Roman" w:hAnsi="Book Antiqua" w:cs="宋体"/>
          <w:b/>
          <w:color w:val="000000"/>
          <w:sz w:val="24"/>
          <w:szCs w:val="24"/>
        </w:rPr>
        <w:t xml:space="preserve">Name of Journal: </w:t>
      </w:r>
      <w:r w:rsidR="00877A71" w:rsidRPr="00A84FE6">
        <w:rPr>
          <w:rFonts w:ascii="Book Antiqua" w:eastAsia="Times New Roman" w:hAnsi="Book Antiqua" w:cs="宋体"/>
          <w:i/>
          <w:color w:val="000000"/>
          <w:sz w:val="24"/>
          <w:szCs w:val="24"/>
        </w:rPr>
        <w:t>World Journal of Gastroenterology</w:t>
      </w:r>
    </w:p>
    <w:p w14:paraId="4ABB6A96" w14:textId="74190130" w:rsidR="00E058D6" w:rsidRPr="00A84FE6" w:rsidRDefault="00E058D6" w:rsidP="00877A71">
      <w:pPr>
        <w:adjustRightInd w:val="0"/>
        <w:snapToGrid w:val="0"/>
        <w:spacing w:line="360" w:lineRule="auto"/>
        <w:rPr>
          <w:rFonts w:ascii="Book Antiqua" w:hAnsi="Book Antiqua" w:cs="Arial"/>
          <w:color w:val="000000"/>
          <w:sz w:val="24"/>
          <w:szCs w:val="24"/>
          <w:lang w:val="en" w:eastAsia="zh-CN"/>
        </w:rPr>
      </w:pPr>
      <w:bookmarkStart w:id="8" w:name="_Hlk5632321"/>
      <w:r w:rsidRPr="00A84FE6">
        <w:rPr>
          <w:rFonts w:ascii="Book Antiqua" w:eastAsia="Times New Roman" w:hAnsi="Book Antiqua"/>
          <w:b/>
          <w:bCs/>
          <w:color w:val="222222"/>
          <w:sz w:val="24"/>
          <w:szCs w:val="24"/>
        </w:rPr>
        <w:t>Manuscript NO</w:t>
      </w:r>
      <w:r w:rsidRPr="00A84FE6">
        <w:rPr>
          <w:rFonts w:ascii="Book Antiqua" w:hAnsi="Book Antiqua" w:cs="Arial"/>
          <w:b/>
          <w:color w:val="000000"/>
          <w:sz w:val="24"/>
          <w:szCs w:val="24"/>
          <w:lang w:val="en"/>
        </w:rPr>
        <w:t xml:space="preserve">: </w:t>
      </w:r>
      <w:r w:rsidR="00877A71" w:rsidRPr="00A84FE6">
        <w:rPr>
          <w:rFonts w:ascii="Book Antiqua" w:hAnsi="Book Antiqua" w:cs="Arial"/>
          <w:color w:val="000000"/>
          <w:sz w:val="24"/>
          <w:szCs w:val="24"/>
          <w:lang w:val="en"/>
        </w:rPr>
        <w:t>47295</w:t>
      </w:r>
    </w:p>
    <w:bookmarkEnd w:id="8"/>
    <w:p w14:paraId="12F4C746" w14:textId="77777777" w:rsidR="00E058D6" w:rsidRPr="00A84FE6" w:rsidRDefault="00E058D6" w:rsidP="00877A71">
      <w:pPr>
        <w:spacing w:line="360" w:lineRule="auto"/>
        <w:rPr>
          <w:rFonts w:ascii="Book Antiqua" w:hAnsi="Book Antiqua"/>
          <w:sz w:val="24"/>
          <w:szCs w:val="24"/>
          <w:lang w:eastAsia="zh-CN"/>
        </w:rPr>
      </w:pPr>
      <w:r w:rsidRPr="00A84FE6">
        <w:rPr>
          <w:rFonts w:ascii="Book Antiqua" w:hAnsi="Book Antiqua"/>
          <w:b/>
          <w:color w:val="000000"/>
          <w:sz w:val="24"/>
          <w:szCs w:val="24"/>
          <w:shd w:val="clear" w:color="auto" w:fill="FFFFFF"/>
        </w:rPr>
        <w:t>Manuscript Type</w:t>
      </w:r>
      <w:r w:rsidRPr="00A84FE6">
        <w:rPr>
          <w:rFonts w:ascii="Book Antiqua" w:hAnsi="Book Antiqua"/>
          <w:b/>
          <w:color w:val="000000"/>
          <w:sz w:val="24"/>
          <w:szCs w:val="24"/>
        </w:rPr>
        <w:t xml:space="preserve">: </w:t>
      </w:r>
      <w:r w:rsidRPr="00A84FE6">
        <w:rPr>
          <w:rFonts w:ascii="Book Antiqua" w:hAnsi="Book Antiqua"/>
          <w:color w:val="000000"/>
          <w:sz w:val="24"/>
          <w:szCs w:val="24"/>
        </w:rPr>
        <w:t>MINIREVIEWS</w:t>
      </w:r>
    </w:p>
    <w:bookmarkEnd w:id="0"/>
    <w:bookmarkEnd w:id="1"/>
    <w:bookmarkEnd w:id="2"/>
    <w:bookmarkEnd w:id="3"/>
    <w:bookmarkEnd w:id="4"/>
    <w:bookmarkEnd w:id="5"/>
    <w:bookmarkEnd w:id="6"/>
    <w:bookmarkEnd w:id="7"/>
    <w:p w14:paraId="538D868B" w14:textId="77777777" w:rsidR="00E058D6" w:rsidRPr="00A84FE6" w:rsidRDefault="00E058D6" w:rsidP="00877A71">
      <w:pPr>
        <w:spacing w:line="360" w:lineRule="auto"/>
        <w:rPr>
          <w:rFonts w:ascii="Book Antiqua" w:hAnsi="Book Antiqua"/>
          <w:b/>
          <w:sz w:val="24"/>
          <w:szCs w:val="24"/>
        </w:rPr>
      </w:pPr>
    </w:p>
    <w:p w14:paraId="776F7296" w14:textId="77777777" w:rsidR="00AD3D1F" w:rsidRPr="00A84FE6" w:rsidRDefault="00430FDA" w:rsidP="00877A71">
      <w:pPr>
        <w:spacing w:line="360" w:lineRule="auto"/>
        <w:rPr>
          <w:rFonts w:ascii="Book Antiqua" w:hAnsi="Book Antiqua"/>
          <w:b/>
          <w:sz w:val="24"/>
          <w:szCs w:val="24"/>
        </w:rPr>
      </w:pPr>
      <w:bookmarkStart w:id="9" w:name="OLE_LINK868"/>
      <w:r w:rsidRPr="00A84FE6">
        <w:rPr>
          <w:rFonts w:ascii="Book Antiqua" w:hAnsi="Book Antiqua"/>
          <w:b/>
          <w:sz w:val="24"/>
          <w:szCs w:val="24"/>
        </w:rPr>
        <w:t xml:space="preserve">Imaging biomarkers </w:t>
      </w:r>
      <w:r w:rsidR="008D077C" w:rsidRPr="00A84FE6">
        <w:rPr>
          <w:rFonts w:ascii="Book Antiqua" w:hAnsi="Book Antiqua"/>
          <w:b/>
          <w:sz w:val="24"/>
          <w:szCs w:val="24"/>
        </w:rPr>
        <w:t>for</w:t>
      </w:r>
      <w:r w:rsidRPr="00A84FE6">
        <w:rPr>
          <w:rFonts w:ascii="Book Antiqua" w:hAnsi="Book Antiqua"/>
          <w:b/>
          <w:sz w:val="24"/>
          <w:szCs w:val="24"/>
        </w:rPr>
        <w:t xml:space="preserve"> the treatment of</w:t>
      </w:r>
      <w:r w:rsidR="000A169A" w:rsidRPr="00A84FE6">
        <w:rPr>
          <w:rFonts w:ascii="Book Antiqua" w:hAnsi="Book Antiqua"/>
          <w:b/>
          <w:sz w:val="24"/>
          <w:szCs w:val="24"/>
        </w:rPr>
        <w:t xml:space="preserve"> esophageal cancer</w:t>
      </w:r>
    </w:p>
    <w:bookmarkEnd w:id="9"/>
    <w:p w14:paraId="554A6400" w14:textId="7E4F8D5D" w:rsidR="00E058D6" w:rsidRPr="00A84FE6" w:rsidRDefault="00E058D6" w:rsidP="00877A71">
      <w:pPr>
        <w:spacing w:line="360" w:lineRule="auto"/>
        <w:rPr>
          <w:rFonts w:ascii="Book Antiqua" w:hAnsi="Book Antiqua"/>
          <w:b/>
          <w:sz w:val="24"/>
          <w:szCs w:val="24"/>
        </w:rPr>
      </w:pPr>
    </w:p>
    <w:p w14:paraId="12FF005E" w14:textId="343D6A6F" w:rsidR="00877A71" w:rsidRPr="00A84FE6" w:rsidRDefault="00877A71" w:rsidP="00877A71">
      <w:pPr>
        <w:spacing w:line="360" w:lineRule="auto"/>
        <w:rPr>
          <w:rFonts w:ascii="Book Antiqua" w:hAnsi="Book Antiqua"/>
          <w:sz w:val="24"/>
          <w:szCs w:val="24"/>
        </w:rPr>
      </w:pPr>
      <w:proofErr w:type="spellStart"/>
      <w:r w:rsidRPr="00A84FE6">
        <w:rPr>
          <w:rFonts w:ascii="Book Antiqua" w:hAnsi="Book Antiqua"/>
          <w:sz w:val="24"/>
          <w:szCs w:val="24"/>
        </w:rPr>
        <w:t>Hayano</w:t>
      </w:r>
      <w:proofErr w:type="spellEnd"/>
      <w:r w:rsidRPr="00A84FE6">
        <w:rPr>
          <w:rFonts w:ascii="Book Antiqua" w:hAnsi="Book Antiqua"/>
          <w:sz w:val="24"/>
          <w:szCs w:val="24"/>
        </w:rPr>
        <w:t xml:space="preserve"> K </w:t>
      </w:r>
      <w:r w:rsidRPr="00A84FE6">
        <w:rPr>
          <w:rFonts w:ascii="Book Antiqua" w:hAnsi="Book Antiqua"/>
          <w:i/>
          <w:sz w:val="24"/>
          <w:szCs w:val="24"/>
        </w:rPr>
        <w:t>et al</w:t>
      </w:r>
      <w:r w:rsidRPr="00A84FE6">
        <w:rPr>
          <w:rFonts w:ascii="Book Antiqua" w:hAnsi="Book Antiqua"/>
          <w:sz w:val="24"/>
          <w:szCs w:val="24"/>
        </w:rPr>
        <w:t xml:space="preserve">. </w:t>
      </w:r>
      <w:bookmarkStart w:id="10" w:name="OLE_LINK869"/>
      <w:bookmarkStart w:id="11" w:name="OLE_LINK870"/>
      <w:r w:rsidRPr="00A84FE6">
        <w:rPr>
          <w:rFonts w:ascii="Book Antiqua" w:hAnsi="Book Antiqua"/>
          <w:sz w:val="24"/>
          <w:szCs w:val="24"/>
        </w:rPr>
        <w:t>Imaging biomarker for esophageal cancer</w:t>
      </w:r>
      <w:bookmarkEnd w:id="10"/>
      <w:bookmarkEnd w:id="11"/>
    </w:p>
    <w:p w14:paraId="5AD58502" w14:textId="77777777" w:rsidR="00877A71" w:rsidRPr="00A84FE6" w:rsidRDefault="00877A71" w:rsidP="00877A71">
      <w:pPr>
        <w:spacing w:line="360" w:lineRule="auto"/>
        <w:rPr>
          <w:rFonts w:ascii="Book Antiqua" w:hAnsi="Book Antiqua"/>
          <w:b/>
          <w:sz w:val="24"/>
          <w:szCs w:val="24"/>
        </w:rPr>
      </w:pPr>
    </w:p>
    <w:p w14:paraId="21EB2560" w14:textId="79AB747A" w:rsidR="0045609D" w:rsidRPr="00A84FE6" w:rsidRDefault="000A169A" w:rsidP="00877A71">
      <w:pPr>
        <w:spacing w:line="360" w:lineRule="auto"/>
        <w:rPr>
          <w:rFonts w:ascii="Book Antiqua" w:hAnsi="Book Antiqua"/>
          <w:sz w:val="24"/>
          <w:szCs w:val="24"/>
          <w:vertAlign w:val="superscript"/>
        </w:rPr>
      </w:pPr>
      <w:r w:rsidRPr="00A84FE6">
        <w:rPr>
          <w:rFonts w:ascii="Book Antiqua" w:hAnsi="Book Antiqua"/>
          <w:sz w:val="24"/>
          <w:szCs w:val="24"/>
        </w:rPr>
        <w:t xml:space="preserve">Koichi </w:t>
      </w:r>
      <w:proofErr w:type="spellStart"/>
      <w:r w:rsidRPr="00A84FE6">
        <w:rPr>
          <w:rFonts w:ascii="Book Antiqua" w:hAnsi="Book Antiqua"/>
          <w:sz w:val="24"/>
          <w:szCs w:val="24"/>
        </w:rPr>
        <w:t>Hayano</w:t>
      </w:r>
      <w:proofErr w:type="spellEnd"/>
      <w:r w:rsidRPr="00A84FE6">
        <w:rPr>
          <w:rFonts w:ascii="Book Antiqua" w:hAnsi="Book Antiqua"/>
          <w:sz w:val="24"/>
          <w:szCs w:val="24"/>
        </w:rPr>
        <w:t xml:space="preserve">, </w:t>
      </w:r>
      <w:proofErr w:type="spellStart"/>
      <w:r w:rsidR="00654231" w:rsidRPr="00A84FE6">
        <w:rPr>
          <w:rFonts w:ascii="Book Antiqua" w:hAnsi="Book Antiqua"/>
          <w:sz w:val="24"/>
          <w:szCs w:val="24"/>
        </w:rPr>
        <w:t>Gaku</w:t>
      </w:r>
      <w:proofErr w:type="spellEnd"/>
      <w:r w:rsidR="00654231" w:rsidRPr="00A84FE6">
        <w:rPr>
          <w:rFonts w:ascii="Book Antiqua" w:hAnsi="Book Antiqua"/>
          <w:sz w:val="24"/>
          <w:szCs w:val="24"/>
        </w:rPr>
        <w:t xml:space="preserve"> </w:t>
      </w:r>
      <w:proofErr w:type="spellStart"/>
      <w:r w:rsidR="00654231" w:rsidRPr="00A84FE6">
        <w:rPr>
          <w:rFonts w:ascii="Book Antiqua" w:hAnsi="Book Antiqua"/>
          <w:sz w:val="24"/>
          <w:szCs w:val="24"/>
        </w:rPr>
        <w:t>Ohira</w:t>
      </w:r>
      <w:proofErr w:type="spellEnd"/>
      <w:r w:rsidR="00654231" w:rsidRPr="00A84FE6">
        <w:rPr>
          <w:rFonts w:ascii="Book Antiqua" w:hAnsi="Book Antiqua"/>
          <w:sz w:val="24"/>
          <w:szCs w:val="24"/>
        </w:rPr>
        <w:t xml:space="preserve">, </w:t>
      </w:r>
      <w:r w:rsidR="00BE7DAE" w:rsidRPr="00A84FE6">
        <w:rPr>
          <w:rFonts w:ascii="Book Antiqua" w:hAnsi="Book Antiqua"/>
          <w:sz w:val="24"/>
          <w:szCs w:val="24"/>
        </w:rPr>
        <w:t xml:space="preserve">Atsushi Hirata, </w:t>
      </w:r>
      <w:r w:rsidR="00936E2A" w:rsidRPr="00A84FE6">
        <w:rPr>
          <w:rFonts w:ascii="Book Antiqua" w:hAnsi="Book Antiqua"/>
          <w:sz w:val="24"/>
          <w:szCs w:val="24"/>
        </w:rPr>
        <w:t xml:space="preserve">Tomoyoshi Aoyagi, </w:t>
      </w:r>
      <w:proofErr w:type="spellStart"/>
      <w:r w:rsidR="00641317" w:rsidRPr="00A84FE6">
        <w:rPr>
          <w:rFonts w:ascii="Book Antiqua" w:hAnsi="Book Antiqua"/>
          <w:sz w:val="24"/>
          <w:szCs w:val="24"/>
        </w:rPr>
        <w:t>Shunsuke</w:t>
      </w:r>
      <w:proofErr w:type="spellEnd"/>
      <w:r w:rsidR="00641317" w:rsidRPr="00A84FE6">
        <w:rPr>
          <w:rFonts w:ascii="Book Antiqua" w:hAnsi="Book Antiqua"/>
          <w:sz w:val="24"/>
          <w:szCs w:val="24"/>
        </w:rPr>
        <w:t xml:space="preserve"> </w:t>
      </w:r>
      <w:proofErr w:type="spellStart"/>
      <w:r w:rsidR="00641317" w:rsidRPr="00A84FE6">
        <w:rPr>
          <w:rFonts w:ascii="Book Antiqua" w:hAnsi="Book Antiqua"/>
          <w:sz w:val="24"/>
          <w:szCs w:val="24"/>
        </w:rPr>
        <w:t>Imanishi</w:t>
      </w:r>
      <w:proofErr w:type="spellEnd"/>
      <w:r w:rsidR="00641317" w:rsidRPr="00A84FE6">
        <w:rPr>
          <w:rFonts w:ascii="Book Antiqua" w:hAnsi="Book Antiqua"/>
          <w:sz w:val="24"/>
          <w:szCs w:val="24"/>
        </w:rPr>
        <w:t xml:space="preserve">, </w:t>
      </w:r>
      <w:r w:rsidR="00654231" w:rsidRPr="00A84FE6">
        <w:rPr>
          <w:rFonts w:ascii="Book Antiqua" w:hAnsi="Book Antiqua"/>
          <w:sz w:val="24"/>
          <w:szCs w:val="24"/>
        </w:rPr>
        <w:t xml:space="preserve">Toru Tochigi, </w:t>
      </w:r>
      <w:r w:rsidR="0054525C" w:rsidRPr="00A84FE6">
        <w:rPr>
          <w:rFonts w:ascii="Book Antiqua" w:hAnsi="Book Antiqua"/>
          <w:color w:val="000000" w:themeColor="text1"/>
          <w:sz w:val="24"/>
          <w:szCs w:val="24"/>
        </w:rPr>
        <w:t xml:space="preserve">Toshiharu Hanaoka, </w:t>
      </w:r>
      <w:proofErr w:type="spellStart"/>
      <w:r w:rsidR="005F555E" w:rsidRPr="00A84FE6">
        <w:rPr>
          <w:rFonts w:ascii="Book Antiqua" w:hAnsi="Book Antiqua"/>
          <w:sz w:val="24"/>
          <w:szCs w:val="24"/>
        </w:rPr>
        <w:t>Kiyohiko</w:t>
      </w:r>
      <w:proofErr w:type="spellEnd"/>
      <w:r w:rsidR="005F555E" w:rsidRPr="00A84FE6">
        <w:rPr>
          <w:rFonts w:ascii="Book Antiqua" w:hAnsi="Book Antiqua"/>
          <w:sz w:val="24"/>
          <w:szCs w:val="24"/>
        </w:rPr>
        <w:t xml:space="preserve"> </w:t>
      </w:r>
      <w:proofErr w:type="spellStart"/>
      <w:r w:rsidR="005F555E" w:rsidRPr="00A84FE6">
        <w:rPr>
          <w:rFonts w:ascii="Book Antiqua" w:hAnsi="Book Antiqua"/>
          <w:sz w:val="24"/>
          <w:szCs w:val="24"/>
        </w:rPr>
        <w:t>Shuto</w:t>
      </w:r>
      <w:proofErr w:type="spellEnd"/>
      <w:r w:rsidRPr="00A84FE6">
        <w:rPr>
          <w:rFonts w:ascii="Book Antiqua" w:hAnsi="Book Antiqua"/>
          <w:sz w:val="24"/>
          <w:szCs w:val="24"/>
        </w:rPr>
        <w:t>, Hisahiro Matsubara</w:t>
      </w:r>
    </w:p>
    <w:p w14:paraId="55059164" w14:textId="77777777" w:rsidR="00E058D6" w:rsidRPr="00A84FE6" w:rsidRDefault="00E058D6" w:rsidP="00877A71">
      <w:pPr>
        <w:spacing w:line="360" w:lineRule="auto"/>
        <w:rPr>
          <w:rFonts w:ascii="Book Antiqua" w:hAnsi="Book Antiqua"/>
          <w:sz w:val="24"/>
          <w:szCs w:val="24"/>
        </w:rPr>
      </w:pPr>
    </w:p>
    <w:p w14:paraId="51A78809" w14:textId="3E7B11F9" w:rsidR="00AD3D1F" w:rsidRPr="00A84FE6" w:rsidRDefault="00877A71" w:rsidP="00877A71">
      <w:pPr>
        <w:spacing w:line="360" w:lineRule="auto"/>
        <w:rPr>
          <w:rFonts w:ascii="Book Antiqua" w:hAnsi="Book Antiqua"/>
          <w:sz w:val="24"/>
          <w:szCs w:val="24"/>
        </w:rPr>
      </w:pPr>
      <w:r w:rsidRPr="00A84FE6">
        <w:rPr>
          <w:rFonts w:ascii="Book Antiqua" w:hAnsi="Book Antiqua"/>
          <w:b/>
          <w:sz w:val="24"/>
          <w:szCs w:val="24"/>
        </w:rPr>
        <w:t xml:space="preserve">Koichi </w:t>
      </w:r>
      <w:proofErr w:type="spellStart"/>
      <w:r w:rsidRPr="00A84FE6">
        <w:rPr>
          <w:rFonts w:ascii="Book Antiqua" w:hAnsi="Book Antiqua"/>
          <w:b/>
          <w:sz w:val="24"/>
          <w:szCs w:val="24"/>
        </w:rPr>
        <w:t>Hayano</w:t>
      </w:r>
      <w:proofErr w:type="spellEnd"/>
      <w:r w:rsidRPr="00A84FE6">
        <w:rPr>
          <w:rFonts w:ascii="Book Antiqua" w:hAnsi="Book Antiqua"/>
          <w:b/>
          <w:sz w:val="24"/>
          <w:szCs w:val="24"/>
        </w:rPr>
        <w:t xml:space="preserve">, </w:t>
      </w:r>
      <w:proofErr w:type="spellStart"/>
      <w:r w:rsidRPr="00A84FE6">
        <w:rPr>
          <w:rFonts w:ascii="Book Antiqua" w:hAnsi="Book Antiqua"/>
          <w:b/>
          <w:sz w:val="24"/>
          <w:szCs w:val="24"/>
        </w:rPr>
        <w:t>Gaku</w:t>
      </w:r>
      <w:proofErr w:type="spellEnd"/>
      <w:r w:rsidRPr="00A84FE6">
        <w:rPr>
          <w:rFonts w:ascii="Book Antiqua" w:hAnsi="Book Antiqua"/>
          <w:b/>
          <w:sz w:val="24"/>
          <w:szCs w:val="24"/>
        </w:rPr>
        <w:t xml:space="preserve"> </w:t>
      </w:r>
      <w:proofErr w:type="spellStart"/>
      <w:r w:rsidRPr="00A84FE6">
        <w:rPr>
          <w:rFonts w:ascii="Book Antiqua" w:hAnsi="Book Antiqua"/>
          <w:b/>
          <w:sz w:val="24"/>
          <w:szCs w:val="24"/>
        </w:rPr>
        <w:t>Ohira</w:t>
      </w:r>
      <w:proofErr w:type="spellEnd"/>
      <w:r w:rsidRPr="00A84FE6">
        <w:rPr>
          <w:rFonts w:ascii="Book Antiqua" w:hAnsi="Book Antiqua"/>
          <w:b/>
          <w:sz w:val="24"/>
          <w:szCs w:val="24"/>
        </w:rPr>
        <w:t xml:space="preserve">, Atsushi Hirata, Tomoyoshi Aoyagi, </w:t>
      </w:r>
      <w:proofErr w:type="spellStart"/>
      <w:r w:rsidRPr="00A84FE6">
        <w:rPr>
          <w:rFonts w:ascii="Book Antiqua" w:hAnsi="Book Antiqua"/>
          <w:b/>
          <w:sz w:val="24"/>
          <w:szCs w:val="24"/>
        </w:rPr>
        <w:t>Shunsuke</w:t>
      </w:r>
      <w:proofErr w:type="spellEnd"/>
      <w:r w:rsidRPr="00A84FE6">
        <w:rPr>
          <w:rFonts w:ascii="Book Antiqua" w:hAnsi="Book Antiqua"/>
          <w:b/>
          <w:sz w:val="24"/>
          <w:szCs w:val="24"/>
        </w:rPr>
        <w:t xml:space="preserve"> </w:t>
      </w:r>
      <w:proofErr w:type="spellStart"/>
      <w:r w:rsidRPr="00A84FE6">
        <w:rPr>
          <w:rFonts w:ascii="Book Antiqua" w:hAnsi="Book Antiqua"/>
          <w:b/>
          <w:sz w:val="24"/>
          <w:szCs w:val="24"/>
        </w:rPr>
        <w:t>Imanishi</w:t>
      </w:r>
      <w:proofErr w:type="spellEnd"/>
      <w:r w:rsidRPr="00A84FE6">
        <w:rPr>
          <w:rFonts w:ascii="Book Antiqua" w:hAnsi="Book Antiqua"/>
          <w:b/>
          <w:sz w:val="24"/>
          <w:szCs w:val="24"/>
        </w:rPr>
        <w:t xml:space="preserve">, Toru Tochigi, </w:t>
      </w:r>
      <w:r w:rsidRPr="00A84FE6">
        <w:rPr>
          <w:rFonts w:ascii="Book Antiqua" w:hAnsi="Book Antiqua"/>
          <w:b/>
          <w:color w:val="000000" w:themeColor="text1"/>
          <w:sz w:val="24"/>
          <w:szCs w:val="24"/>
        </w:rPr>
        <w:t xml:space="preserve">Toshiharu Hanaoka, </w:t>
      </w:r>
      <w:r w:rsidRPr="00A84FE6">
        <w:rPr>
          <w:rFonts w:ascii="Book Antiqua" w:hAnsi="Book Antiqua"/>
          <w:b/>
          <w:sz w:val="24"/>
          <w:szCs w:val="24"/>
        </w:rPr>
        <w:t>Hisahiro Matsubara,</w:t>
      </w:r>
      <w:r w:rsidRPr="00A84FE6">
        <w:rPr>
          <w:rFonts w:ascii="Book Antiqua" w:eastAsia="宋体" w:hAnsi="Book Antiqua" w:hint="eastAsia"/>
          <w:b/>
          <w:sz w:val="24"/>
          <w:szCs w:val="24"/>
          <w:lang w:eastAsia="zh-CN"/>
        </w:rPr>
        <w:t xml:space="preserve"> </w:t>
      </w:r>
      <w:r w:rsidR="000A169A" w:rsidRPr="00A84FE6">
        <w:rPr>
          <w:rFonts w:ascii="Book Antiqua" w:hAnsi="Book Antiqua"/>
          <w:sz w:val="24"/>
          <w:szCs w:val="24"/>
        </w:rPr>
        <w:t xml:space="preserve">Department of Frontier </w:t>
      </w:r>
      <w:r w:rsidR="005E1147" w:rsidRPr="00A84FE6">
        <w:rPr>
          <w:rFonts w:ascii="Book Antiqua" w:hAnsi="Book Antiqua"/>
          <w:sz w:val="24"/>
          <w:szCs w:val="24"/>
        </w:rPr>
        <w:t>S</w:t>
      </w:r>
      <w:r w:rsidR="000A169A" w:rsidRPr="00A84FE6">
        <w:rPr>
          <w:rFonts w:ascii="Book Antiqua" w:hAnsi="Book Antiqua"/>
          <w:sz w:val="24"/>
          <w:szCs w:val="24"/>
        </w:rPr>
        <w:t xml:space="preserve">urgery, Chiba </w:t>
      </w:r>
      <w:r w:rsidR="00BB6EAC" w:rsidRPr="00A84FE6">
        <w:rPr>
          <w:rFonts w:ascii="Book Antiqua" w:hAnsi="Book Antiqua"/>
          <w:sz w:val="24"/>
          <w:szCs w:val="24"/>
        </w:rPr>
        <w:t>U</w:t>
      </w:r>
      <w:r w:rsidR="000A169A" w:rsidRPr="00A84FE6">
        <w:rPr>
          <w:rFonts w:ascii="Book Antiqua" w:hAnsi="Book Antiqua"/>
          <w:sz w:val="24"/>
          <w:szCs w:val="24"/>
        </w:rPr>
        <w:t>niversity Graduate School of Medicine, Chiba 260-8677, Japan</w:t>
      </w:r>
    </w:p>
    <w:p w14:paraId="517AB8B8" w14:textId="77777777" w:rsidR="00877A71" w:rsidRPr="00A84FE6" w:rsidRDefault="00877A71" w:rsidP="00877A71">
      <w:pPr>
        <w:spacing w:line="360" w:lineRule="auto"/>
        <w:rPr>
          <w:rFonts w:ascii="Book Antiqua" w:hAnsi="Book Antiqua"/>
          <w:b/>
          <w:sz w:val="24"/>
          <w:szCs w:val="24"/>
          <w:vertAlign w:val="superscript"/>
        </w:rPr>
      </w:pPr>
    </w:p>
    <w:p w14:paraId="231AB1E4" w14:textId="05BD33C1" w:rsidR="00B75B52" w:rsidRPr="00A84FE6" w:rsidRDefault="00877A71" w:rsidP="00877A71">
      <w:pPr>
        <w:spacing w:line="360" w:lineRule="auto"/>
        <w:rPr>
          <w:rFonts w:ascii="Book Antiqua" w:hAnsi="Book Antiqua"/>
          <w:sz w:val="24"/>
          <w:szCs w:val="24"/>
        </w:rPr>
      </w:pPr>
      <w:proofErr w:type="spellStart"/>
      <w:r w:rsidRPr="00A84FE6">
        <w:rPr>
          <w:rFonts w:ascii="Book Antiqua" w:hAnsi="Book Antiqua"/>
          <w:b/>
          <w:sz w:val="24"/>
          <w:szCs w:val="24"/>
        </w:rPr>
        <w:t>Kiyohiko</w:t>
      </w:r>
      <w:proofErr w:type="spellEnd"/>
      <w:r w:rsidRPr="00A84FE6">
        <w:rPr>
          <w:rFonts w:ascii="Book Antiqua" w:hAnsi="Book Antiqua"/>
          <w:b/>
          <w:sz w:val="24"/>
          <w:szCs w:val="24"/>
        </w:rPr>
        <w:t xml:space="preserve"> </w:t>
      </w:r>
      <w:proofErr w:type="spellStart"/>
      <w:r w:rsidRPr="00A84FE6">
        <w:rPr>
          <w:rFonts w:ascii="Book Antiqua" w:hAnsi="Book Antiqua"/>
          <w:b/>
          <w:sz w:val="24"/>
          <w:szCs w:val="24"/>
        </w:rPr>
        <w:t>Shuto</w:t>
      </w:r>
      <w:proofErr w:type="spellEnd"/>
      <w:r w:rsidRPr="00A84FE6">
        <w:rPr>
          <w:rFonts w:ascii="Book Antiqua" w:hAnsi="Book Antiqua"/>
          <w:b/>
          <w:sz w:val="24"/>
          <w:szCs w:val="24"/>
        </w:rPr>
        <w:t xml:space="preserve">, </w:t>
      </w:r>
      <w:r w:rsidR="00B75B52" w:rsidRPr="00A84FE6">
        <w:rPr>
          <w:rFonts w:ascii="Book Antiqua" w:hAnsi="Book Antiqua"/>
          <w:sz w:val="24"/>
          <w:szCs w:val="24"/>
        </w:rPr>
        <w:t xml:space="preserve">Department of Surgery, </w:t>
      </w:r>
      <w:proofErr w:type="spellStart"/>
      <w:r w:rsidR="00B75B52" w:rsidRPr="00A84FE6">
        <w:rPr>
          <w:rFonts w:ascii="Book Antiqua" w:hAnsi="Book Antiqua"/>
          <w:sz w:val="24"/>
          <w:szCs w:val="24"/>
        </w:rPr>
        <w:t>Teikyo</w:t>
      </w:r>
      <w:proofErr w:type="spellEnd"/>
      <w:r w:rsidR="00B75B52" w:rsidRPr="00A84FE6">
        <w:rPr>
          <w:rFonts w:ascii="Book Antiqua" w:hAnsi="Book Antiqua"/>
          <w:sz w:val="24"/>
          <w:szCs w:val="24"/>
        </w:rPr>
        <w:t xml:space="preserve"> University Medical Center, Chiba 299-0111, Japan</w:t>
      </w:r>
    </w:p>
    <w:p w14:paraId="52272B87" w14:textId="77777777" w:rsidR="00C87551" w:rsidRPr="00A84FE6" w:rsidRDefault="00C87551" w:rsidP="00877A71">
      <w:pPr>
        <w:spacing w:line="360" w:lineRule="auto"/>
        <w:rPr>
          <w:rFonts w:ascii="Book Antiqua" w:hAnsi="Book Antiqua"/>
          <w:sz w:val="24"/>
          <w:szCs w:val="24"/>
        </w:rPr>
      </w:pPr>
    </w:p>
    <w:p w14:paraId="0E235302" w14:textId="6B5C98EC" w:rsidR="0033001B" w:rsidRPr="00A84FE6" w:rsidRDefault="00877A71" w:rsidP="00877A71">
      <w:pPr>
        <w:spacing w:line="360" w:lineRule="auto"/>
        <w:rPr>
          <w:rFonts w:ascii="Book Antiqua" w:hAnsi="Book Antiqua"/>
          <w:sz w:val="24"/>
          <w:szCs w:val="24"/>
        </w:rPr>
      </w:pPr>
      <w:r w:rsidRPr="00A84FE6">
        <w:rPr>
          <w:rFonts w:ascii="Book Antiqua" w:eastAsia="宋体" w:hAnsi="Book Antiqua"/>
          <w:b/>
          <w:bCs/>
          <w:color w:val="333333"/>
          <w:kern w:val="0"/>
          <w:sz w:val="24"/>
          <w:szCs w:val="24"/>
          <w:shd w:val="clear" w:color="auto" w:fill="FFFFFF"/>
          <w:lang w:eastAsia="en-US"/>
        </w:rPr>
        <w:t>ORCID number</w:t>
      </w:r>
      <w:r w:rsidRPr="00A84FE6">
        <w:rPr>
          <w:rFonts w:ascii="Book Antiqua" w:eastAsia="宋体" w:hAnsi="Book Antiqua"/>
          <w:b/>
          <w:color w:val="000000"/>
          <w:kern w:val="0"/>
          <w:sz w:val="24"/>
          <w:szCs w:val="24"/>
          <w:lang w:val="en-GB" w:eastAsia="en-US"/>
        </w:rPr>
        <w:t>:</w:t>
      </w:r>
      <w:r w:rsidRPr="00A84FE6">
        <w:rPr>
          <w:rFonts w:ascii="Book Antiqua" w:hAnsi="Book Antiqua"/>
          <w:sz w:val="24"/>
          <w:szCs w:val="24"/>
          <w:lang w:val="en-GB"/>
        </w:rPr>
        <w:t xml:space="preserve"> </w:t>
      </w:r>
      <w:r w:rsidR="0033001B" w:rsidRPr="00A84FE6">
        <w:rPr>
          <w:rFonts w:ascii="Book Antiqua" w:hAnsi="Book Antiqua"/>
          <w:bCs/>
          <w:sz w:val="24"/>
          <w:szCs w:val="24"/>
          <w:shd w:val="clear" w:color="auto" w:fill="FFFFFF"/>
          <w:lang w:eastAsia="zh-CN"/>
        </w:rPr>
        <w:t xml:space="preserve">Koichi </w:t>
      </w:r>
      <w:proofErr w:type="spellStart"/>
      <w:r w:rsidR="0033001B" w:rsidRPr="00A84FE6">
        <w:rPr>
          <w:rFonts w:ascii="Book Antiqua" w:hAnsi="Book Antiqua"/>
          <w:bCs/>
          <w:sz w:val="24"/>
          <w:szCs w:val="24"/>
          <w:shd w:val="clear" w:color="auto" w:fill="FFFFFF"/>
          <w:lang w:eastAsia="zh-CN"/>
        </w:rPr>
        <w:t>Hayano</w:t>
      </w:r>
      <w:proofErr w:type="spellEnd"/>
      <w:r w:rsidR="0033001B" w:rsidRPr="00A84FE6">
        <w:rPr>
          <w:rFonts w:ascii="Book Antiqua" w:hAnsi="Book Antiqua"/>
          <w:bCs/>
          <w:sz w:val="24"/>
          <w:szCs w:val="24"/>
          <w:shd w:val="clear" w:color="auto" w:fill="FFFFFF"/>
          <w:lang w:eastAsia="zh-CN"/>
        </w:rPr>
        <w:t xml:space="preserve"> (</w:t>
      </w:r>
      <w:bookmarkStart w:id="12" w:name="OLE_LINK874"/>
      <w:bookmarkStart w:id="13" w:name="OLE_LINK875"/>
      <w:r w:rsidR="0033001B" w:rsidRPr="00A84FE6">
        <w:rPr>
          <w:rFonts w:ascii="Book Antiqua" w:hAnsi="Book Antiqua"/>
          <w:bCs/>
          <w:sz w:val="24"/>
          <w:szCs w:val="24"/>
          <w:shd w:val="clear" w:color="auto" w:fill="FFFFFF"/>
          <w:lang w:eastAsia="zh-CN"/>
        </w:rPr>
        <w:t>0000-0003-4733-8220</w:t>
      </w:r>
      <w:bookmarkEnd w:id="12"/>
      <w:bookmarkEnd w:id="13"/>
      <w:r w:rsidR="0033001B" w:rsidRPr="00A84FE6">
        <w:rPr>
          <w:rFonts w:ascii="Book Antiqua" w:hAnsi="Book Antiqua"/>
          <w:bCs/>
          <w:sz w:val="24"/>
          <w:szCs w:val="24"/>
          <w:shd w:val="clear" w:color="auto" w:fill="FFFFFF"/>
          <w:lang w:eastAsia="zh-CN"/>
        </w:rPr>
        <w:t xml:space="preserve">); </w:t>
      </w:r>
      <w:proofErr w:type="spellStart"/>
      <w:r w:rsidR="0033001B" w:rsidRPr="00A84FE6">
        <w:rPr>
          <w:rFonts w:ascii="Book Antiqua" w:hAnsi="Book Antiqua"/>
          <w:bCs/>
          <w:sz w:val="24"/>
          <w:szCs w:val="24"/>
          <w:shd w:val="clear" w:color="auto" w:fill="FFFFFF"/>
          <w:lang w:eastAsia="zh-CN"/>
        </w:rPr>
        <w:t>Gaku</w:t>
      </w:r>
      <w:proofErr w:type="spellEnd"/>
      <w:r w:rsidR="0033001B" w:rsidRPr="00A84FE6">
        <w:rPr>
          <w:rFonts w:ascii="Book Antiqua" w:hAnsi="Book Antiqua"/>
          <w:bCs/>
          <w:sz w:val="24"/>
          <w:szCs w:val="24"/>
          <w:shd w:val="clear" w:color="auto" w:fill="FFFFFF"/>
          <w:lang w:eastAsia="zh-CN"/>
        </w:rPr>
        <w:t xml:space="preserve"> </w:t>
      </w:r>
      <w:proofErr w:type="spellStart"/>
      <w:r w:rsidR="0033001B" w:rsidRPr="00A84FE6">
        <w:rPr>
          <w:rFonts w:ascii="Book Antiqua" w:hAnsi="Book Antiqua"/>
          <w:bCs/>
          <w:sz w:val="24"/>
          <w:szCs w:val="24"/>
          <w:shd w:val="clear" w:color="auto" w:fill="FFFFFF"/>
          <w:lang w:eastAsia="zh-CN"/>
        </w:rPr>
        <w:t>Ohira</w:t>
      </w:r>
      <w:proofErr w:type="spellEnd"/>
      <w:r w:rsidR="0033001B" w:rsidRPr="00A84FE6">
        <w:rPr>
          <w:rFonts w:ascii="Book Antiqua" w:hAnsi="Book Antiqua"/>
          <w:bCs/>
          <w:sz w:val="24"/>
          <w:szCs w:val="24"/>
          <w:shd w:val="clear" w:color="auto" w:fill="FFFFFF"/>
          <w:lang w:eastAsia="zh-CN"/>
        </w:rPr>
        <w:t xml:space="preserve"> (0000-0001-7246-5390); Atsushi Hirata (0000-0001-5931-7596); </w:t>
      </w:r>
      <w:r w:rsidR="0033001B" w:rsidRPr="00A84FE6">
        <w:rPr>
          <w:rFonts w:ascii="Book Antiqua" w:hAnsi="Book Antiqua"/>
          <w:sz w:val="24"/>
          <w:szCs w:val="24"/>
        </w:rPr>
        <w:t>Tomoyoshi Aoyagi</w:t>
      </w:r>
      <w:r w:rsidR="0033001B" w:rsidRPr="00A84FE6">
        <w:rPr>
          <w:rFonts w:ascii="Book Antiqua" w:hAnsi="Book Antiqua"/>
          <w:bCs/>
          <w:sz w:val="24"/>
          <w:szCs w:val="24"/>
          <w:shd w:val="clear" w:color="auto" w:fill="FFFFFF"/>
          <w:lang w:eastAsia="zh-CN"/>
        </w:rPr>
        <w:t xml:space="preserve"> (0000-0001-5280-3751); </w:t>
      </w:r>
      <w:proofErr w:type="spellStart"/>
      <w:r w:rsidR="0033001B" w:rsidRPr="00A84FE6">
        <w:rPr>
          <w:rFonts w:ascii="Book Antiqua" w:hAnsi="Book Antiqua"/>
          <w:bCs/>
          <w:sz w:val="24"/>
          <w:szCs w:val="24"/>
          <w:shd w:val="clear" w:color="auto" w:fill="FFFFFF"/>
          <w:lang w:eastAsia="zh-CN"/>
        </w:rPr>
        <w:t>Shunsuke</w:t>
      </w:r>
      <w:proofErr w:type="spellEnd"/>
      <w:r w:rsidR="0033001B" w:rsidRPr="00A84FE6">
        <w:rPr>
          <w:rFonts w:ascii="Book Antiqua" w:hAnsi="Book Antiqua"/>
          <w:bCs/>
          <w:sz w:val="24"/>
          <w:szCs w:val="24"/>
          <w:shd w:val="clear" w:color="auto" w:fill="FFFFFF"/>
          <w:lang w:eastAsia="zh-CN"/>
        </w:rPr>
        <w:t xml:space="preserve"> </w:t>
      </w:r>
      <w:proofErr w:type="spellStart"/>
      <w:r w:rsidR="0033001B" w:rsidRPr="00A84FE6">
        <w:rPr>
          <w:rFonts w:ascii="Book Antiqua" w:hAnsi="Book Antiqua"/>
          <w:bCs/>
          <w:sz w:val="24"/>
          <w:szCs w:val="24"/>
          <w:shd w:val="clear" w:color="auto" w:fill="FFFFFF"/>
          <w:lang w:eastAsia="zh-CN"/>
        </w:rPr>
        <w:t>Imanishi</w:t>
      </w:r>
      <w:proofErr w:type="spellEnd"/>
      <w:r w:rsidR="0033001B" w:rsidRPr="00A84FE6">
        <w:rPr>
          <w:rFonts w:ascii="Book Antiqua" w:hAnsi="Book Antiqua"/>
          <w:bCs/>
          <w:sz w:val="24"/>
          <w:szCs w:val="24"/>
          <w:shd w:val="clear" w:color="auto" w:fill="FFFFFF"/>
          <w:lang w:eastAsia="zh-CN"/>
        </w:rPr>
        <w:t xml:space="preserve"> (0000-0001-7534-210X); </w:t>
      </w:r>
      <w:r w:rsidR="0033001B" w:rsidRPr="00A84FE6">
        <w:rPr>
          <w:rFonts w:ascii="Book Antiqua" w:hAnsi="Book Antiqua"/>
          <w:sz w:val="24"/>
          <w:szCs w:val="24"/>
        </w:rPr>
        <w:t xml:space="preserve">Toru Tochigi </w:t>
      </w:r>
      <w:r w:rsidR="0033001B" w:rsidRPr="00A84FE6">
        <w:rPr>
          <w:rFonts w:ascii="Book Antiqua" w:hAnsi="Book Antiqua"/>
          <w:bCs/>
          <w:sz w:val="24"/>
          <w:szCs w:val="24"/>
          <w:shd w:val="clear" w:color="auto" w:fill="FFFFFF"/>
          <w:lang w:eastAsia="zh-CN"/>
        </w:rPr>
        <w:t>(</w:t>
      </w:r>
      <w:r w:rsidR="00473F98" w:rsidRPr="00A84FE6">
        <w:rPr>
          <w:rFonts w:ascii="Book Antiqua" w:hAnsi="Book Antiqua"/>
          <w:bCs/>
          <w:sz w:val="24"/>
          <w:szCs w:val="24"/>
          <w:shd w:val="clear" w:color="auto" w:fill="FFFFFF"/>
          <w:lang w:eastAsia="zh-CN"/>
        </w:rPr>
        <w:t>0000-0002-8734-3975</w:t>
      </w:r>
      <w:r w:rsidR="0033001B" w:rsidRPr="00A84FE6">
        <w:rPr>
          <w:rFonts w:ascii="Book Antiqua" w:hAnsi="Book Antiqua"/>
          <w:bCs/>
          <w:sz w:val="24"/>
          <w:szCs w:val="24"/>
          <w:shd w:val="clear" w:color="auto" w:fill="FFFFFF"/>
          <w:lang w:eastAsia="zh-CN"/>
        </w:rPr>
        <w:t xml:space="preserve">); </w:t>
      </w:r>
      <w:r w:rsidR="0033001B" w:rsidRPr="00A84FE6">
        <w:rPr>
          <w:rFonts w:ascii="Book Antiqua" w:hAnsi="Book Antiqua"/>
          <w:color w:val="000000" w:themeColor="text1"/>
          <w:sz w:val="24"/>
          <w:szCs w:val="24"/>
        </w:rPr>
        <w:t>Toshiharu Hanaoka</w:t>
      </w:r>
      <w:r w:rsidR="00473F98" w:rsidRPr="00A84FE6">
        <w:rPr>
          <w:rFonts w:ascii="Book Antiqua" w:hAnsi="Book Antiqua"/>
          <w:color w:val="000000" w:themeColor="text1"/>
          <w:sz w:val="24"/>
          <w:szCs w:val="24"/>
        </w:rPr>
        <w:t xml:space="preserve"> (0000-0001-9106-3442);</w:t>
      </w:r>
      <w:r w:rsidR="0033001B" w:rsidRPr="00A84FE6">
        <w:rPr>
          <w:rFonts w:ascii="Book Antiqua" w:hAnsi="Book Antiqua"/>
          <w:color w:val="000000" w:themeColor="text1"/>
          <w:sz w:val="24"/>
          <w:szCs w:val="24"/>
        </w:rPr>
        <w:t xml:space="preserve"> </w:t>
      </w:r>
      <w:proofErr w:type="spellStart"/>
      <w:r w:rsidR="0033001B" w:rsidRPr="00A84FE6">
        <w:rPr>
          <w:rFonts w:ascii="Book Antiqua" w:hAnsi="Book Antiqua"/>
          <w:sz w:val="24"/>
          <w:szCs w:val="24"/>
        </w:rPr>
        <w:t>Kiyohiko</w:t>
      </w:r>
      <w:proofErr w:type="spellEnd"/>
      <w:r w:rsidR="0033001B" w:rsidRPr="00A84FE6">
        <w:rPr>
          <w:rFonts w:ascii="Book Antiqua" w:hAnsi="Book Antiqua"/>
          <w:sz w:val="24"/>
          <w:szCs w:val="24"/>
        </w:rPr>
        <w:t xml:space="preserve"> </w:t>
      </w:r>
      <w:proofErr w:type="spellStart"/>
      <w:r w:rsidR="0033001B" w:rsidRPr="00A84FE6">
        <w:rPr>
          <w:rFonts w:ascii="Book Antiqua" w:hAnsi="Book Antiqua"/>
          <w:sz w:val="24"/>
          <w:szCs w:val="24"/>
        </w:rPr>
        <w:t>Shuto</w:t>
      </w:r>
      <w:proofErr w:type="spellEnd"/>
      <w:r w:rsidR="00473F98" w:rsidRPr="00A84FE6">
        <w:rPr>
          <w:rFonts w:ascii="Book Antiqua" w:hAnsi="Book Antiqua"/>
          <w:sz w:val="24"/>
          <w:szCs w:val="24"/>
        </w:rPr>
        <w:t xml:space="preserve"> (0000-0001-7265-8117);</w:t>
      </w:r>
      <w:r w:rsidR="0033001B" w:rsidRPr="00A84FE6">
        <w:rPr>
          <w:rFonts w:ascii="Book Antiqua" w:hAnsi="Book Antiqua" w:cstheme="majorHAnsi"/>
          <w:color w:val="000000" w:themeColor="text1"/>
          <w:sz w:val="24"/>
          <w:szCs w:val="24"/>
        </w:rPr>
        <w:t xml:space="preserve"> Hisahiro Matsubara (0000-0002-2335-4704)</w:t>
      </w:r>
      <w:r w:rsidRPr="00A84FE6">
        <w:rPr>
          <w:rFonts w:ascii="Book Antiqua" w:hAnsi="Book Antiqua" w:cstheme="majorHAnsi"/>
          <w:color w:val="000000" w:themeColor="text1"/>
          <w:sz w:val="24"/>
          <w:szCs w:val="24"/>
        </w:rPr>
        <w:t>.</w:t>
      </w:r>
    </w:p>
    <w:p w14:paraId="695D917B" w14:textId="77777777" w:rsidR="00E058D6" w:rsidRPr="00A84FE6" w:rsidRDefault="00E058D6" w:rsidP="00877A71">
      <w:pPr>
        <w:spacing w:line="360" w:lineRule="auto"/>
        <w:rPr>
          <w:rFonts w:ascii="Book Antiqua" w:hAnsi="Book Antiqua"/>
          <w:sz w:val="24"/>
          <w:szCs w:val="24"/>
        </w:rPr>
      </w:pPr>
    </w:p>
    <w:p w14:paraId="45A31D16" w14:textId="21E96DAA" w:rsidR="00032A3C" w:rsidRPr="00A84FE6" w:rsidRDefault="00877A71" w:rsidP="00877A71">
      <w:pPr>
        <w:spacing w:line="360" w:lineRule="auto"/>
        <w:rPr>
          <w:rFonts w:ascii="Book Antiqua" w:hAnsi="Book Antiqua"/>
          <w:bCs/>
          <w:sz w:val="24"/>
          <w:szCs w:val="24"/>
        </w:rPr>
      </w:pPr>
      <w:r w:rsidRPr="00A84FE6">
        <w:rPr>
          <w:rFonts w:ascii="Book Antiqua" w:eastAsia="宋体" w:hAnsi="Book Antiqua"/>
          <w:b/>
          <w:bCs/>
          <w:kern w:val="0"/>
          <w:sz w:val="24"/>
          <w:szCs w:val="24"/>
          <w:lang w:eastAsia="en-US"/>
        </w:rPr>
        <w:t>Author contributions</w:t>
      </w:r>
      <w:r w:rsidRPr="00A84FE6">
        <w:rPr>
          <w:rFonts w:ascii="Book Antiqua" w:eastAsia="宋体" w:hAnsi="Book Antiqua"/>
          <w:bCs/>
          <w:kern w:val="0"/>
          <w:sz w:val="24"/>
          <w:szCs w:val="24"/>
          <w:lang w:eastAsia="en-US"/>
        </w:rPr>
        <w:t xml:space="preserve">: </w:t>
      </w:r>
      <w:proofErr w:type="spellStart"/>
      <w:r w:rsidR="00525C0A" w:rsidRPr="00A84FE6">
        <w:rPr>
          <w:rFonts w:ascii="Book Antiqua" w:hAnsi="Book Antiqua"/>
          <w:sz w:val="24"/>
          <w:szCs w:val="24"/>
        </w:rPr>
        <w:t>Hayano</w:t>
      </w:r>
      <w:proofErr w:type="spellEnd"/>
      <w:r w:rsidR="00525C0A" w:rsidRPr="00A84FE6">
        <w:rPr>
          <w:rFonts w:ascii="Book Antiqua" w:hAnsi="Book Antiqua"/>
          <w:sz w:val="24"/>
          <w:szCs w:val="24"/>
        </w:rPr>
        <w:t xml:space="preserve"> </w:t>
      </w:r>
      <w:r w:rsidRPr="00A84FE6">
        <w:rPr>
          <w:rFonts w:ascii="Book Antiqua" w:hAnsi="Book Antiqua"/>
          <w:sz w:val="24"/>
          <w:szCs w:val="24"/>
        </w:rPr>
        <w:t xml:space="preserve">K </w:t>
      </w:r>
      <w:r w:rsidR="00032A3C" w:rsidRPr="00A84FE6">
        <w:rPr>
          <w:rFonts w:ascii="Book Antiqua" w:hAnsi="Book Antiqua"/>
          <w:bCs/>
          <w:sz w:val="24"/>
          <w:szCs w:val="24"/>
        </w:rPr>
        <w:t>contributed to conception</w:t>
      </w:r>
      <w:r w:rsidR="00525C0A" w:rsidRPr="00A84FE6">
        <w:rPr>
          <w:rFonts w:ascii="Book Antiqua" w:hAnsi="Book Antiqua"/>
          <w:bCs/>
          <w:sz w:val="24"/>
          <w:szCs w:val="24"/>
        </w:rPr>
        <w:t xml:space="preserve"> and design</w:t>
      </w:r>
      <w:r w:rsidRPr="00A84FE6">
        <w:rPr>
          <w:rFonts w:ascii="Book Antiqua" w:hAnsi="Book Antiqua"/>
          <w:bCs/>
          <w:sz w:val="24"/>
          <w:szCs w:val="24"/>
        </w:rPr>
        <w:t>;</w:t>
      </w:r>
      <w:r w:rsidR="00032A3C" w:rsidRPr="00A84FE6">
        <w:rPr>
          <w:rFonts w:ascii="Book Antiqua" w:hAnsi="Book Antiqua"/>
          <w:bCs/>
          <w:sz w:val="24"/>
          <w:szCs w:val="24"/>
        </w:rPr>
        <w:t xml:space="preserve"> </w:t>
      </w:r>
      <w:r w:rsidRPr="00A84FE6">
        <w:rPr>
          <w:rFonts w:ascii="Book Antiqua" w:hAnsi="Book Antiqua"/>
          <w:sz w:val="24"/>
          <w:szCs w:val="24"/>
        </w:rPr>
        <w:t>a</w:t>
      </w:r>
      <w:r w:rsidR="00F36D68" w:rsidRPr="00A84FE6">
        <w:rPr>
          <w:rFonts w:ascii="Book Antiqua" w:hAnsi="Book Antiqua"/>
          <w:sz w:val="24"/>
          <w:szCs w:val="24"/>
        </w:rPr>
        <w:t>ll authors</w:t>
      </w:r>
      <w:r w:rsidR="00525C0A" w:rsidRPr="00A84FE6">
        <w:rPr>
          <w:rFonts w:ascii="Book Antiqua" w:hAnsi="Book Antiqua"/>
          <w:bCs/>
          <w:sz w:val="24"/>
          <w:szCs w:val="24"/>
        </w:rPr>
        <w:t xml:space="preserve"> contributed to manuscript writing and preparing figures</w:t>
      </w:r>
      <w:r w:rsidRPr="00A84FE6">
        <w:rPr>
          <w:rFonts w:ascii="Book Antiqua" w:hAnsi="Book Antiqua"/>
          <w:bCs/>
          <w:sz w:val="24"/>
          <w:szCs w:val="24"/>
        </w:rPr>
        <w:t>;</w:t>
      </w:r>
      <w:r w:rsidR="00032A3C" w:rsidRPr="00A84FE6">
        <w:rPr>
          <w:rFonts w:ascii="Book Antiqua" w:hAnsi="Book Antiqua"/>
          <w:bCs/>
          <w:sz w:val="24"/>
          <w:szCs w:val="24"/>
        </w:rPr>
        <w:t xml:space="preserve"> </w:t>
      </w:r>
      <w:r w:rsidRPr="00A84FE6">
        <w:rPr>
          <w:rFonts w:ascii="Book Antiqua" w:hAnsi="Book Antiqua"/>
          <w:sz w:val="24"/>
          <w:szCs w:val="24"/>
        </w:rPr>
        <w:t>a</w:t>
      </w:r>
      <w:r w:rsidR="004053FA" w:rsidRPr="00A84FE6">
        <w:rPr>
          <w:rFonts w:ascii="Book Antiqua" w:hAnsi="Book Antiqua"/>
          <w:sz w:val="24"/>
          <w:szCs w:val="24"/>
        </w:rPr>
        <w:t>ll authors</w:t>
      </w:r>
      <w:r w:rsidR="00032A3C" w:rsidRPr="00A84FE6">
        <w:rPr>
          <w:rFonts w:ascii="Book Antiqua" w:hAnsi="Book Antiqua"/>
          <w:bCs/>
          <w:sz w:val="24"/>
          <w:szCs w:val="24"/>
        </w:rPr>
        <w:t xml:space="preserve"> </w:t>
      </w:r>
      <w:r w:rsidR="007E7FAC" w:rsidRPr="00A84FE6">
        <w:rPr>
          <w:rFonts w:ascii="Book Antiqua" w:hAnsi="Book Antiqua"/>
          <w:bCs/>
          <w:sz w:val="24"/>
          <w:szCs w:val="24"/>
        </w:rPr>
        <w:t>reviewed</w:t>
      </w:r>
      <w:r w:rsidR="00032A3C" w:rsidRPr="00A84FE6">
        <w:rPr>
          <w:rFonts w:ascii="Book Antiqua" w:hAnsi="Book Antiqua"/>
          <w:bCs/>
          <w:sz w:val="24"/>
          <w:szCs w:val="24"/>
        </w:rPr>
        <w:t xml:space="preserve"> </w:t>
      </w:r>
      <w:r w:rsidR="00525C0A" w:rsidRPr="00A84FE6">
        <w:rPr>
          <w:rFonts w:ascii="Book Antiqua" w:hAnsi="Book Antiqua"/>
          <w:bCs/>
          <w:sz w:val="24"/>
          <w:szCs w:val="24"/>
        </w:rPr>
        <w:t>and</w:t>
      </w:r>
      <w:r w:rsidR="00032A3C" w:rsidRPr="00A84FE6">
        <w:rPr>
          <w:rFonts w:ascii="Book Antiqua" w:hAnsi="Book Antiqua"/>
          <w:bCs/>
          <w:sz w:val="24"/>
          <w:szCs w:val="24"/>
        </w:rPr>
        <w:t xml:space="preserve"> approved this article to be published.</w:t>
      </w:r>
    </w:p>
    <w:p w14:paraId="1320C723" w14:textId="6B843BEA" w:rsidR="00877A71" w:rsidRPr="00A84FE6" w:rsidRDefault="00877A71" w:rsidP="00877A71">
      <w:pPr>
        <w:spacing w:line="360" w:lineRule="auto"/>
        <w:rPr>
          <w:rFonts w:ascii="Book Antiqua" w:hAnsi="Book Antiqua"/>
          <w:bCs/>
          <w:sz w:val="24"/>
          <w:szCs w:val="24"/>
        </w:rPr>
      </w:pPr>
    </w:p>
    <w:p w14:paraId="75042246" w14:textId="10F006DA" w:rsidR="00E058D6" w:rsidRPr="00A84FE6" w:rsidRDefault="00877A71" w:rsidP="00877A71">
      <w:pPr>
        <w:spacing w:line="360" w:lineRule="auto"/>
        <w:rPr>
          <w:rFonts w:ascii="Book Antiqua" w:hAnsi="Book Antiqua"/>
          <w:sz w:val="24"/>
          <w:szCs w:val="24"/>
        </w:rPr>
      </w:pPr>
      <w:r w:rsidRPr="00A84FE6">
        <w:rPr>
          <w:rFonts w:ascii="Book Antiqua" w:eastAsia="宋体" w:hAnsi="Book Antiqua"/>
          <w:b/>
          <w:color w:val="000000"/>
          <w:kern w:val="0"/>
          <w:sz w:val="24"/>
          <w:szCs w:val="24"/>
          <w:lang w:eastAsia="en-US"/>
        </w:rPr>
        <w:t>Conflict-of-interest statement</w:t>
      </w:r>
      <w:r w:rsidRPr="00A84FE6">
        <w:rPr>
          <w:rFonts w:ascii="Book Antiqua" w:eastAsia="宋体" w:hAnsi="Book Antiqua"/>
          <w:b/>
          <w:kern w:val="0"/>
          <w:sz w:val="24"/>
          <w:szCs w:val="24"/>
          <w:lang w:eastAsia="en-US"/>
        </w:rPr>
        <w:t>:</w:t>
      </w:r>
      <w:r w:rsidRPr="00A84FE6">
        <w:rPr>
          <w:rFonts w:ascii="Book Antiqua" w:hAnsi="Book Antiqua"/>
          <w:bCs/>
          <w:sz w:val="24"/>
          <w:szCs w:val="24"/>
        </w:rPr>
        <w:t xml:space="preserve"> </w:t>
      </w:r>
      <w:r w:rsidR="00DA3C86" w:rsidRPr="00A84FE6">
        <w:rPr>
          <w:rFonts w:ascii="Book Antiqua" w:hAnsi="Book Antiqua"/>
          <w:sz w:val="24"/>
          <w:szCs w:val="24"/>
        </w:rPr>
        <w:t xml:space="preserve">We confirm that there are no known conflicts of interest associated with this publication, and there has been no significant financial support for this work that </w:t>
      </w:r>
      <w:r w:rsidR="00850615" w:rsidRPr="00A84FE6">
        <w:rPr>
          <w:rFonts w:ascii="Book Antiqua" w:hAnsi="Book Antiqua"/>
          <w:sz w:val="24"/>
          <w:szCs w:val="24"/>
        </w:rPr>
        <w:t>may</w:t>
      </w:r>
      <w:r w:rsidR="00DA3C86" w:rsidRPr="00A84FE6">
        <w:rPr>
          <w:rFonts w:ascii="Book Antiqua" w:hAnsi="Book Antiqua"/>
          <w:sz w:val="24"/>
          <w:szCs w:val="24"/>
        </w:rPr>
        <w:t xml:space="preserve"> have influence</w:t>
      </w:r>
      <w:r w:rsidR="00850615" w:rsidRPr="00A84FE6">
        <w:rPr>
          <w:rFonts w:ascii="Book Antiqua" w:hAnsi="Book Antiqua"/>
          <w:sz w:val="24"/>
          <w:szCs w:val="24"/>
        </w:rPr>
        <w:t xml:space="preserve"> on</w:t>
      </w:r>
      <w:r w:rsidR="00DA3C86" w:rsidRPr="00A84FE6">
        <w:rPr>
          <w:rFonts w:ascii="Book Antiqua" w:hAnsi="Book Antiqua"/>
          <w:sz w:val="24"/>
          <w:szCs w:val="24"/>
        </w:rPr>
        <w:t xml:space="preserve"> </w:t>
      </w:r>
      <w:r w:rsidR="00850615" w:rsidRPr="00A84FE6">
        <w:rPr>
          <w:rFonts w:ascii="Book Antiqua" w:hAnsi="Book Antiqua"/>
          <w:sz w:val="24"/>
          <w:szCs w:val="24"/>
        </w:rPr>
        <w:t>the</w:t>
      </w:r>
      <w:r w:rsidR="00DA3C86" w:rsidRPr="00A84FE6">
        <w:rPr>
          <w:rFonts w:ascii="Book Antiqua" w:hAnsi="Book Antiqua"/>
          <w:sz w:val="24"/>
          <w:szCs w:val="24"/>
        </w:rPr>
        <w:t xml:space="preserve"> contents.</w:t>
      </w:r>
    </w:p>
    <w:p w14:paraId="6343925D" w14:textId="3252EA54" w:rsidR="00877A71" w:rsidRPr="00A84FE6" w:rsidRDefault="00877A71" w:rsidP="00877A71">
      <w:pPr>
        <w:spacing w:line="360" w:lineRule="auto"/>
        <w:rPr>
          <w:rFonts w:ascii="Book Antiqua" w:hAnsi="Book Antiqua"/>
          <w:sz w:val="24"/>
          <w:szCs w:val="24"/>
        </w:rPr>
      </w:pPr>
    </w:p>
    <w:p w14:paraId="25775D21" w14:textId="315E9265" w:rsidR="00877A71" w:rsidRPr="00A84FE6" w:rsidRDefault="00877A71" w:rsidP="00877A71">
      <w:pPr>
        <w:widowControl/>
        <w:spacing w:line="360" w:lineRule="auto"/>
        <w:rPr>
          <w:rFonts w:ascii="宋体" w:eastAsia="宋体" w:hAnsi="宋体" w:cs="宋体"/>
          <w:color w:val="000000"/>
          <w:kern w:val="0"/>
          <w:sz w:val="24"/>
          <w:szCs w:val="24"/>
          <w:lang w:eastAsia="zh-CN"/>
        </w:rPr>
      </w:pPr>
      <w:bookmarkStart w:id="14" w:name="OLE_LINK507"/>
      <w:bookmarkStart w:id="15" w:name="OLE_LINK506"/>
      <w:bookmarkStart w:id="16" w:name="OLE_LINK496"/>
      <w:bookmarkStart w:id="17" w:name="OLE_LINK479"/>
      <w:bookmarkStart w:id="18" w:name="OLE_LINK8"/>
      <w:bookmarkStart w:id="19" w:name="OLE_LINK9"/>
      <w:r w:rsidRPr="00A84FE6">
        <w:rPr>
          <w:rFonts w:ascii="Book Antiqua" w:eastAsia="宋体" w:hAnsi="Book Antiqua" w:cs="宋体"/>
          <w:b/>
          <w:color w:val="000000"/>
          <w:kern w:val="0"/>
          <w:sz w:val="24"/>
          <w:szCs w:val="24"/>
          <w:lang w:eastAsia="zh-CN"/>
        </w:rPr>
        <w:t xml:space="preserve">Open-Access: </w:t>
      </w:r>
      <w:r w:rsidRPr="00A84FE6">
        <w:rPr>
          <w:rFonts w:ascii="Book Antiqua" w:eastAsia="宋体" w:hAnsi="Book Antiqua" w:cs="宋体"/>
          <w:color w:val="000000"/>
          <w:kern w:val="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84FE6">
        <w:rPr>
          <w:rFonts w:ascii="Book Antiqua" w:eastAsia="宋体" w:hAnsi="Book Antiqua" w:cs="宋体"/>
          <w:color w:val="000000"/>
          <w:kern w:val="0"/>
          <w:sz w:val="24"/>
          <w:szCs w:val="24"/>
          <w:u w:val="single"/>
          <w:lang w:eastAsia="zh-CN"/>
        </w:rPr>
        <w:t>http://creativecommons.org/licenses/by-nc/4.0/</w:t>
      </w:r>
      <w:bookmarkEnd w:id="14"/>
      <w:bookmarkEnd w:id="15"/>
      <w:bookmarkEnd w:id="16"/>
      <w:bookmarkEnd w:id="17"/>
    </w:p>
    <w:bookmarkEnd w:id="18"/>
    <w:bookmarkEnd w:id="19"/>
    <w:p w14:paraId="31F46B9D" w14:textId="5197953B" w:rsidR="00877A71" w:rsidRPr="00A84FE6" w:rsidRDefault="00877A71" w:rsidP="00877A71">
      <w:pPr>
        <w:spacing w:line="360" w:lineRule="auto"/>
        <w:rPr>
          <w:rFonts w:ascii="Book Antiqua" w:hAnsi="Book Antiqua"/>
          <w:bCs/>
          <w:sz w:val="24"/>
          <w:szCs w:val="24"/>
        </w:rPr>
      </w:pPr>
    </w:p>
    <w:p w14:paraId="3F44D8CB" w14:textId="48630BA0" w:rsidR="00877A71" w:rsidRPr="00A84FE6" w:rsidRDefault="00877A71" w:rsidP="00877A71">
      <w:pPr>
        <w:spacing w:line="360" w:lineRule="auto"/>
        <w:rPr>
          <w:rFonts w:ascii="Book Antiqua" w:eastAsia="宋体" w:hAnsi="Book Antiqua"/>
          <w:bCs/>
          <w:sz w:val="24"/>
          <w:szCs w:val="24"/>
          <w:lang w:eastAsia="zh-CN"/>
        </w:rPr>
      </w:pPr>
      <w:r w:rsidRPr="00A84FE6">
        <w:rPr>
          <w:rFonts w:ascii="Book Antiqua" w:eastAsia="宋体" w:hAnsi="Book Antiqua"/>
          <w:b/>
          <w:bCs/>
          <w:sz w:val="24"/>
          <w:szCs w:val="24"/>
          <w:lang w:eastAsia="zh-CN"/>
        </w:rPr>
        <w:t>Manuscript source:</w:t>
      </w:r>
      <w:r w:rsidRPr="00A84FE6">
        <w:rPr>
          <w:rFonts w:ascii="Book Antiqua" w:eastAsia="宋体" w:hAnsi="Book Antiqua"/>
          <w:bCs/>
          <w:sz w:val="24"/>
          <w:szCs w:val="24"/>
          <w:lang w:eastAsia="zh-CN"/>
        </w:rPr>
        <w:t xml:space="preserve"> Invited manuscript</w:t>
      </w:r>
    </w:p>
    <w:p w14:paraId="4D2CFBC6" w14:textId="77777777" w:rsidR="00DA3C86" w:rsidRPr="00A84FE6" w:rsidRDefault="00DA3C86" w:rsidP="00877A71">
      <w:pPr>
        <w:spacing w:line="360" w:lineRule="auto"/>
        <w:rPr>
          <w:rFonts w:ascii="Book Antiqua" w:hAnsi="Book Antiqua"/>
          <w:sz w:val="24"/>
          <w:szCs w:val="24"/>
        </w:rPr>
      </w:pPr>
    </w:p>
    <w:p w14:paraId="11A713C2" w14:textId="61074B94" w:rsidR="00AD3D1F" w:rsidRPr="00A84FE6" w:rsidRDefault="00877A71" w:rsidP="00877A71">
      <w:pPr>
        <w:spacing w:line="360" w:lineRule="auto"/>
        <w:rPr>
          <w:rFonts w:ascii="Book Antiqua" w:hAnsi="Book Antiqua"/>
          <w:b/>
          <w:sz w:val="24"/>
          <w:szCs w:val="24"/>
        </w:rPr>
      </w:pPr>
      <w:bookmarkStart w:id="20" w:name="OLE_LINK10"/>
      <w:bookmarkStart w:id="21" w:name="OLE_LINK11"/>
      <w:r w:rsidRPr="00A84FE6">
        <w:rPr>
          <w:rFonts w:ascii="Book Antiqua" w:eastAsia="宋体" w:hAnsi="Book Antiqua"/>
          <w:b/>
          <w:kern w:val="0"/>
          <w:sz w:val="24"/>
          <w:szCs w:val="24"/>
          <w:lang w:eastAsia="en-US"/>
        </w:rPr>
        <w:t>Corresponding author:</w:t>
      </w:r>
      <w:bookmarkEnd w:id="20"/>
      <w:bookmarkEnd w:id="21"/>
      <w:r w:rsidRPr="00A84FE6">
        <w:rPr>
          <w:rFonts w:ascii="Book Antiqua" w:eastAsia="宋体" w:hAnsi="Book Antiqua"/>
          <w:b/>
          <w:kern w:val="0"/>
          <w:sz w:val="24"/>
          <w:szCs w:val="24"/>
          <w:lang w:eastAsia="en-US"/>
        </w:rPr>
        <w:t xml:space="preserve"> </w:t>
      </w:r>
      <w:r w:rsidR="00C1446E" w:rsidRPr="00A84FE6">
        <w:rPr>
          <w:rFonts w:ascii="Book Antiqua" w:hAnsi="Book Antiqua"/>
          <w:b/>
          <w:sz w:val="24"/>
          <w:szCs w:val="24"/>
        </w:rPr>
        <w:t xml:space="preserve">Koichi </w:t>
      </w:r>
      <w:proofErr w:type="spellStart"/>
      <w:r w:rsidR="00C1446E" w:rsidRPr="00A84FE6">
        <w:rPr>
          <w:rFonts w:ascii="Book Antiqua" w:hAnsi="Book Antiqua"/>
          <w:b/>
          <w:sz w:val="24"/>
          <w:szCs w:val="24"/>
        </w:rPr>
        <w:t>Hayano</w:t>
      </w:r>
      <w:proofErr w:type="spellEnd"/>
      <w:r w:rsidR="00AD3D1F" w:rsidRPr="00A84FE6">
        <w:rPr>
          <w:rFonts w:ascii="Book Antiqua" w:hAnsi="Book Antiqua"/>
          <w:b/>
          <w:sz w:val="24"/>
          <w:szCs w:val="24"/>
        </w:rPr>
        <w:t>,</w:t>
      </w:r>
      <w:r w:rsidR="00AD3D1F" w:rsidRPr="00A84FE6">
        <w:rPr>
          <w:rFonts w:ascii="Book Antiqua" w:hAnsi="Book Antiqua"/>
          <w:sz w:val="24"/>
          <w:szCs w:val="24"/>
        </w:rPr>
        <w:t xml:space="preserve"> </w:t>
      </w:r>
      <w:r w:rsidRPr="00A84FE6">
        <w:rPr>
          <w:rFonts w:ascii="Book Antiqua" w:hAnsi="Book Antiqua"/>
          <w:b/>
          <w:sz w:val="24"/>
          <w:szCs w:val="24"/>
        </w:rPr>
        <w:t>FACS, MD, PhD, Associate Professor, Doctor,</w:t>
      </w:r>
      <w:r w:rsidRPr="00A84FE6">
        <w:rPr>
          <w:rFonts w:ascii="Book Antiqua" w:eastAsia="宋体" w:hAnsi="Book Antiqua" w:hint="eastAsia"/>
          <w:b/>
          <w:sz w:val="24"/>
          <w:szCs w:val="24"/>
          <w:lang w:eastAsia="zh-CN"/>
        </w:rPr>
        <w:t xml:space="preserve"> </w:t>
      </w:r>
      <w:bookmarkStart w:id="22" w:name="OLE_LINK876"/>
      <w:bookmarkStart w:id="23" w:name="OLE_LINK877"/>
      <w:r w:rsidRPr="00A84FE6">
        <w:rPr>
          <w:rFonts w:ascii="Book Antiqua" w:hAnsi="Book Antiqua"/>
          <w:sz w:val="24"/>
          <w:szCs w:val="24"/>
        </w:rPr>
        <w:t>Department of Frontier</w:t>
      </w:r>
      <w:r w:rsidR="00FE04D6" w:rsidRPr="00A84FE6">
        <w:rPr>
          <w:rFonts w:ascii="Book Antiqua" w:hAnsi="Book Antiqua"/>
          <w:sz w:val="24"/>
          <w:szCs w:val="24"/>
        </w:rPr>
        <w:t xml:space="preserve"> Surgery</w:t>
      </w:r>
      <w:bookmarkEnd w:id="22"/>
      <w:bookmarkEnd w:id="23"/>
      <w:r w:rsidRPr="00A84FE6">
        <w:rPr>
          <w:rFonts w:ascii="Book Antiqua" w:hAnsi="Book Antiqua"/>
          <w:sz w:val="24"/>
          <w:szCs w:val="24"/>
        </w:rPr>
        <w:t xml:space="preserve">, </w:t>
      </w:r>
      <w:bookmarkStart w:id="24" w:name="OLE_LINK878"/>
      <w:bookmarkStart w:id="25" w:name="OLE_LINK879"/>
      <w:r w:rsidRPr="00A84FE6">
        <w:rPr>
          <w:rFonts w:ascii="Book Antiqua" w:hAnsi="Book Antiqua"/>
          <w:sz w:val="24"/>
          <w:szCs w:val="24"/>
        </w:rPr>
        <w:t>Chiba University Graduate School of Medicine</w:t>
      </w:r>
      <w:bookmarkEnd w:id="24"/>
      <w:bookmarkEnd w:id="25"/>
      <w:r w:rsidRPr="00A84FE6">
        <w:rPr>
          <w:rFonts w:ascii="Book Antiqua" w:hAnsi="Book Antiqua"/>
          <w:sz w:val="24"/>
          <w:szCs w:val="24"/>
        </w:rPr>
        <w:t>,</w:t>
      </w:r>
      <w:r w:rsidR="000A169A" w:rsidRPr="00A84FE6">
        <w:rPr>
          <w:rFonts w:ascii="Book Antiqua" w:hAnsi="Book Antiqua"/>
          <w:sz w:val="24"/>
          <w:szCs w:val="24"/>
        </w:rPr>
        <w:t xml:space="preserve"> </w:t>
      </w:r>
      <w:bookmarkStart w:id="26" w:name="OLE_LINK880"/>
      <w:bookmarkStart w:id="27" w:name="OLE_LINK881"/>
      <w:r w:rsidR="000A169A" w:rsidRPr="00A84FE6">
        <w:rPr>
          <w:rFonts w:ascii="Book Antiqua" w:hAnsi="Book Antiqua"/>
          <w:sz w:val="24"/>
          <w:szCs w:val="24"/>
        </w:rPr>
        <w:t xml:space="preserve">1-8-1 </w:t>
      </w:r>
      <w:proofErr w:type="spellStart"/>
      <w:r w:rsidR="000A169A" w:rsidRPr="00A84FE6">
        <w:rPr>
          <w:rFonts w:ascii="Book Antiqua" w:hAnsi="Book Antiqua"/>
          <w:sz w:val="24"/>
          <w:szCs w:val="24"/>
        </w:rPr>
        <w:t>Inohana</w:t>
      </w:r>
      <w:proofErr w:type="spellEnd"/>
      <w:r w:rsidR="000A169A" w:rsidRPr="00A84FE6">
        <w:rPr>
          <w:rFonts w:ascii="Book Antiqua" w:hAnsi="Book Antiqua"/>
          <w:sz w:val="24"/>
          <w:szCs w:val="24"/>
        </w:rPr>
        <w:t>, Chuo-</w:t>
      </w:r>
      <w:proofErr w:type="spellStart"/>
      <w:r w:rsidR="000A169A" w:rsidRPr="00A84FE6">
        <w:rPr>
          <w:rFonts w:ascii="Book Antiqua" w:hAnsi="Book Antiqua"/>
          <w:sz w:val="24"/>
          <w:szCs w:val="24"/>
        </w:rPr>
        <w:t>ku</w:t>
      </w:r>
      <w:bookmarkEnd w:id="26"/>
      <w:bookmarkEnd w:id="27"/>
      <w:proofErr w:type="spellEnd"/>
      <w:r w:rsidR="000A169A" w:rsidRPr="00A84FE6">
        <w:rPr>
          <w:rFonts w:ascii="Book Antiqua" w:hAnsi="Book Antiqua"/>
          <w:sz w:val="24"/>
          <w:szCs w:val="24"/>
        </w:rPr>
        <w:t xml:space="preserve">, Chiba </w:t>
      </w:r>
      <w:bookmarkStart w:id="28" w:name="OLE_LINK882"/>
      <w:bookmarkStart w:id="29" w:name="OLE_LINK883"/>
      <w:r w:rsidR="000A169A" w:rsidRPr="00A84FE6">
        <w:rPr>
          <w:rFonts w:ascii="Book Antiqua" w:hAnsi="Book Antiqua"/>
          <w:sz w:val="24"/>
          <w:szCs w:val="24"/>
        </w:rPr>
        <w:t>260-8677</w:t>
      </w:r>
      <w:bookmarkEnd w:id="28"/>
      <w:bookmarkEnd w:id="29"/>
      <w:r w:rsidR="000A169A" w:rsidRPr="00A84FE6">
        <w:rPr>
          <w:rFonts w:ascii="Book Antiqua" w:hAnsi="Book Antiqua"/>
          <w:sz w:val="24"/>
          <w:szCs w:val="24"/>
        </w:rPr>
        <w:t>, Japan</w:t>
      </w:r>
      <w:r w:rsidRPr="00A84FE6">
        <w:rPr>
          <w:rFonts w:ascii="Book Antiqua" w:hAnsi="Book Antiqua"/>
          <w:sz w:val="24"/>
          <w:szCs w:val="24"/>
        </w:rPr>
        <w:t>. hayatin1973@yahoo.co.jp</w:t>
      </w:r>
    </w:p>
    <w:p w14:paraId="724B611A" w14:textId="0674E017" w:rsidR="001F0DCF" w:rsidRPr="00A84FE6" w:rsidRDefault="001F0DCF" w:rsidP="00877A71">
      <w:pPr>
        <w:spacing w:line="360" w:lineRule="auto"/>
        <w:rPr>
          <w:rFonts w:ascii="Book Antiqua" w:hAnsi="Book Antiqua"/>
          <w:sz w:val="24"/>
          <w:szCs w:val="24"/>
        </w:rPr>
      </w:pPr>
      <w:r w:rsidRPr="00A84FE6">
        <w:rPr>
          <w:rFonts w:ascii="Book Antiqua" w:eastAsia="宋体" w:hAnsi="Book Antiqua" w:cs="Arial"/>
          <w:b/>
          <w:color w:val="000000"/>
          <w:kern w:val="0"/>
          <w:sz w:val="24"/>
          <w:szCs w:val="24"/>
          <w:lang w:val="fr-FR" w:eastAsia="zh-CN"/>
        </w:rPr>
        <w:t>Telephone</w:t>
      </w:r>
      <w:r w:rsidRPr="00A84FE6">
        <w:rPr>
          <w:rFonts w:ascii="Book Antiqua" w:eastAsia="宋体" w:hAnsi="Book Antiqua" w:cs="Arial"/>
          <w:b/>
          <w:color w:val="000000"/>
          <w:kern w:val="0"/>
          <w:sz w:val="24"/>
          <w:szCs w:val="24"/>
          <w:lang w:val="fr-FR" w:eastAsia="en-US"/>
        </w:rPr>
        <w:t>:</w:t>
      </w:r>
      <w:r w:rsidRPr="00A84FE6">
        <w:rPr>
          <w:rFonts w:ascii="Book Antiqua" w:eastAsia="宋体" w:hAnsi="Book Antiqua" w:cs="Arial"/>
          <w:color w:val="000000"/>
          <w:kern w:val="0"/>
          <w:sz w:val="24"/>
          <w:szCs w:val="24"/>
          <w:lang w:val="fr-FR" w:eastAsia="en-US"/>
        </w:rPr>
        <w:t xml:space="preserve"> +</w:t>
      </w:r>
      <w:r w:rsidR="000A169A" w:rsidRPr="00A84FE6">
        <w:rPr>
          <w:rFonts w:ascii="Book Antiqua" w:hAnsi="Book Antiqua"/>
          <w:sz w:val="24"/>
          <w:szCs w:val="24"/>
        </w:rPr>
        <w:t>8</w:t>
      </w:r>
      <w:r w:rsidR="00AD3D1F" w:rsidRPr="00A84FE6">
        <w:rPr>
          <w:rFonts w:ascii="Book Antiqua" w:hAnsi="Book Antiqua"/>
          <w:sz w:val="24"/>
          <w:szCs w:val="24"/>
        </w:rPr>
        <w:t>1-</w:t>
      </w:r>
      <w:r w:rsidR="00922640" w:rsidRPr="00A84FE6">
        <w:rPr>
          <w:rFonts w:ascii="Book Antiqua" w:hAnsi="Book Antiqua"/>
          <w:sz w:val="24"/>
          <w:szCs w:val="24"/>
        </w:rPr>
        <w:t>43</w:t>
      </w:r>
      <w:r w:rsidRPr="00A84FE6">
        <w:rPr>
          <w:rFonts w:ascii="Book Antiqua" w:hAnsi="Book Antiqua"/>
          <w:sz w:val="24"/>
          <w:szCs w:val="24"/>
        </w:rPr>
        <w:t>-</w:t>
      </w:r>
      <w:r w:rsidR="00922640" w:rsidRPr="00A84FE6">
        <w:rPr>
          <w:rFonts w:ascii="Book Antiqua" w:hAnsi="Book Antiqua"/>
          <w:sz w:val="24"/>
          <w:szCs w:val="24"/>
        </w:rPr>
        <w:t>22</w:t>
      </w:r>
      <w:r w:rsidR="00AD3D1F" w:rsidRPr="00A84FE6">
        <w:rPr>
          <w:rFonts w:ascii="Book Antiqua" w:hAnsi="Book Antiqua"/>
          <w:sz w:val="24"/>
          <w:szCs w:val="24"/>
        </w:rPr>
        <w:t>6</w:t>
      </w:r>
      <w:r w:rsidR="00922640" w:rsidRPr="00A84FE6">
        <w:rPr>
          <w:rFonts w:ascii="Book Antiqua" w:hAnsi="Book Antiqua"/>
          <w:sz w:val="24"/>
          <w:szCs w:val="24"/>
        </w:rPr>
        <w:t>2110</w:t>
      </w:r>
    </w:p>
    <w:p w14:paraId="51ADBCB0" w14:textId="4CC591AB" w:rsidR="00AD3D1F" w:rsidRPr="00A84FE6" w:rsidRDefault="001F0DCF" w:rsidP="00877A71">
      <w:pPr>
        <w:spacing w:line="360" w:lineRule="auto"/>
        <w:rPr>
          <w:rFonts w:ascii="Book Antiqua" w:hAnsi="Book Antiqua"/>
          <w:sz w:val="24"/>
          <w:szCs w:val="24"/>
        </w:rPr>
      </w:pPr>
      <w:r w:rsidRPr="00A84FE6">
        <w:rPr>
          <w:rFonts w:ascii="Book Antiqua" w:hAnsi="Book Antiqua"/>
          <w:b/>
          <w:sz w:val="24"/>
          <w:szCs w:val="24"/>
        </w:rPr>
        <w:t>Fax:</w:t>
      </w:r>
      <w:r w:rsidRPr="00A84FE6">
        <w:rPr>
          <w:rFonts w:ascii="Book Antiqua" w:hAnsi="Book Antiqua"/>
          <w:sz w:val="24"/>
          <w:szCs w:val="24"/>
        </w:rPr>
        <w:t xml:space="preserve"> </w:t>
      </w:r>
      <w:r w:rsidR="00AD3D1F" w:rsidRPr="00A84FE6">
        <w:rPr>
          <w:rFonts w:ascii="Book Antiqua" w:hAnsi="Book Antiqua"/>
          <w:sz w:val="24"/>
          <w:szCs w:val="24"/>
        </w:rPr>
        <w:t>+</w:t>
      </w:r>
      <w:r w:rsidR="000A169A" w:rsidRPr="00A84FE6">
        <w:rPr>
          <w:rFonts w:ascii="Book Antiqua" w:hAnsi="Book Antiqua"/>
          <w:sz w:val="24"/>
          <w:szCs w:val="24"/>
        </w:rPr>
        <w:t>8</w:t>
      </w:r>
      <w:r w:rsidR="00AD3D1F" w:rsidRPr="00A84FE6">
        <w:rPr>
          <w:rFonts w:ascii="Book Antiqua" w:hAnsi="Book Antiqua"/>
          <w:sz w:val="24"/>
          <w:szCs w:val="24"/>
        </w:rPr>
        <w:t>1-</w:t>
      </w:r>
      <w:r w:rsidR="00922640" w:rsidRPr="00A84FE6">
        <w:rPr>
          <w:rFonts w:ascii="Book Antiqua" w:hAnsi="Book Antiqua"/>
          <w:sz w:val="24"/>
          <w:szCs w:val="24"/>
        </w:rPr>
        <w:t>43</w:t>
      </w:r>
      <w:r w:rsidRPr="00A84FE6">
        <w:rPr>
          <w:rFonts w:ascii="Book Antiqua" w:hAnsi="Book Antiqua"/>
          <w:sz w:val="24"/>
          <w:szCs w:val="24"/>
        </w:rPr>
        <w:t>-</w:t>
      </w:r>
      <w:r w:rsidR="00922640" w:rsidRPr="00A84FE6">
        <w:rPr>
          <w:rFonts w:ascii="Book Antiqua" w:hAnsi="Book Antiqua"/>
          <w:sz w:val="24"/>
          <w:szCs w:val="24"/>
        </w:rPr>
        <w:t>2262113</w:t>
      </w:r>
    </w:p>
    <w:p w14:paraId="38D945FC" w14:textId="025EA5FF" w:rsidR="001F0DCF" w:rsidRPr="00A84FE6" w:rsidRDefault="001F0DCF" w:rsidP="00877A71">
      <w:pPr>
        <w:spacing w:line="360" w:lineRule="auto"/>
        <w:rPr>
          <w:rFonts w:ascii="Book Antiqua" w:hAnsi="Book Antiqua"/>
          <w:sz w:val="24"/>
          <w:szCs w:val="24"/>
        </w:rPr>
      </w:pPr>
    </w:p>
    <w:p w14:paraId="68DAE55D" w14:textId="42088D0B" w:rsidR="001F0DCF" w:rsidRPr="00A84FE6" w:rsidRDefault="001F0DCF" w:rsidP="001F0DCF">
      <w:pPr>
        <w:spacing w:line="360" w:lineRule="auto"/>
        <w:rPr>
          <w:rFonts w:ascii="Book Antiqua" w:eastAsia="宋体" w:hAnsi="Book Antiqua"/>
          <w:b/>
          <w:sz w:val="24"/>
          <w:szCs w:val="24"/>
          <w:lang w:eastAsia="zh-CN"/>
        </w:rPr>
      </w:pPr>
      <w:bookmarkStart w:id="30" w:name="OLE_LINK75"/>
      <w:bookmarkStart w:id="31" w:name="OLE_LINK76"/>
      <w:bookmarkStart w:id="32" w:name="OLE_LINK269"/>
      <w:bookmarkStart w:id="33" w:name="OLE_LINK239"/>
      <w:r w:rsidRPr="00A84FE6">
        <w:rPr>
          <w:rFonts w:ascii="Book Antiqua" w:eastAsia="宋体" w:hAnsi="Book Antiqua"/>
          <w:b/>
          <w:sz w:val="24"/>
          <w:szCs w:val="24"/>
          <w:lang w:eastAsia="zh-CN"/>
        </w:rPr>
        <w:t xml:space="preserve">Received: </w:t>
      </w:r>
      <w:r w:rsidRPr="00A84FE6">
        <w:rPr>
          <w:rFonts w:ascii="Book Antiqua" w:eastAsia="宋体" w:hAnsi="Book Antiqua"/>
          <w:sz w:val="24"/>
          <w:szCs w:val="24"/>
          <w:lang w:eastAsia="zh-CN"/>
        </w:rPr>
        <w:t>March 14, 2019</w:t>
      </w:r>
    </w:p>
    <w:p w14:paraId="309E03B1" w14:textId="4F34ABAC" w:rsidR="001F0DCF" w:rsidRPr="00A84FE6" w:rsidRDefault="001F0DCF" w:rsidP="001F0DCF">
      <w:pPr>
        <w:spacing w:line="360" w:lineRule="auto"/>
        <w:rPr>
          <w:rFonts w:ascii="Book Antiqua" w:eastAsia="宋体" w:hAnsi="Book Antiqua"/>
          <w:b/>
          <w:sz w:val="24"/>
          <w:szCs w:val="24"/>
          <w:lang w:eastAsia="zh-CN"/>
        </w:rPr>
      </w:pPr>
      <w:r w:rsidRPr="00A84FE6">
        <w:rPr>
          <w:rFonts w:ascii="Book Antiqua" w:eastAsia="宋体" w:hAnsi="Book Antiqua"/>
          <w:b/>
          <w:sz w:val="24"/>
          <w:szCs w:val="24"/>
          <w:lang w:eastAsia="zh-CN"/>
        </w:rPr>
        <w:t xml:space="preserve">Peer-review started: </w:t>
      </w:r>
      <w:r w:rsidRPr="00A84FE6">
        <w:rPr>
          <w:rFonts w:ascii="Book Antiqua" w:eastAsia="宋体" w:hAnsi="Book Antiqua"/>
          <w:sz w:val="24"/>
          <w:szCs w:val="24"/>
          <w:lang w:eastAsia="zh-CN"/>
        </w:rPr>
        <w:t>March 14, 2019</w:t>
      </w:r>
    </w:p>
    <w:p w14:paraId="3900799D" w14:textId="0B255AB3" w:rsidR="001F0DCF" w:rsidRPr="00A84FE6" w:rsidRDefault="001F0DCF" w:rsidP="001F0DCF">
      <w:pPr>
        <w:spacing w:line="360" w:lineRule="auto"/>
        <w:rPr>
          <w:rFonts w:ascii="Book Antiqua" w:eastAsia="宋体" w:hAnsi="Book Antiqua"/>
          <w:b/>
          <w:sz w:val="24"/>
          <w:szCs w:val="24"/>
          <w:lang w:eastAsia="zh-CN"/>
        </w:rPr>
      </w:pPr>
      <w:r w:rsidRPr="00A84FE6">
        <w:rPr>
          <w:rFonts w:ascii="Book Antiqua" w:eastAsia="宋体" w:hAnsi="Book Antiqua"/>
          <w:b/>
          <w:sz w:val="24"/>
          <w:szCs w:val="24"/>
          <w:lang w:eastAsia="zh-CN"/>
        </w:rPr>
        <w:t xml:space="preserve">First decision: </w:t>
      </w:r>
      <w:r w:rsidRPr="00A84FE6">
        <w:rPr>
          <w:rFonts w:ascii="Book Antiqua" w:eastAsia="宋体" w:hAnsi="Book Antiqua"/>
          <w:sz w:val="24"/>
          <w:szCs w:val="24"/>
          <w:lang w:eastAsia="zh-CN"/>
        </w:rPr>
        <w:t>April 30, 2019</w:t>
      </w:r>
    </w:p>
    <w:p w14:paraId="62464D7B" w14:textId="77C262CA" w:rsidR="001F0DCF" w:rsidRPr="00A84FE6" w:rsidRDefault="001F0DCF" w:rsidP="001F0DCF">
      <w:pPr>
        <w:spacing w:line="360" w:lineRule="auto"/>
        <w:rPr>
          <w:rFonts w:ascii="Book Antiqua" w:eastAsia="宋体" w:hAnsi="Book Antiqua"/>
          <w:b/>
          <w:sz w:val="24"/>
          <w:szCs w:val="24"/>
          <w:lang w:eastAsia="zh-CN"/>
        </w:rPr>
      </w:pPr>
      <w:r w:rsidRPr="00A84FE6">
        <w:rPr>
          <w:rFonts w:ascii="Book Antiqua" w:eastAsia="宋体" w:hAnsi="Book Antiqua"/>
          <w:b/>
          <w:sz w:val="24"/>
          <w:szCs w:val="24"/>
          <w:lang w:eastAsia="zh-CN"/>
        </w:rPr>
        <w:t xml:space="preserve">Revised: </w:t>
      </w:r>
      <w:r w:rsidRPr="00A84FE6">
        <w:rPr>
          <w:rFonts w:ascii="Book Antiqua" w:eastAsia="宋体" w:hAnsi="Book Antiqua"/>
          <w:sz w:val="24"/>
          <w:szCs w:val="24"/>
          <w:lang w:eastAsia="zh-CN"/>
        </w:rPr>
        <w:t>May 7, 2019</w:t>
      </w:r>
    </w:p>
    <w:p w14:paraId="3E175288" w14:textId="536B9AB3" w:rsidR="001F0DCF" w:rsidRPr="00A84FE6" w:rsidRDefault="001F0DCF" w:rsidP="001F0DCF">
      <w:pPr>
        <w:spacing w:line="360" w:lineRule="auto"/>
        <w:rPr>
          <w:rFonts w:ascii="Book Antiqua" w:eastAsia="宋体" w:hAnsi="Book Antiqua"/>
          <w:color w:val="000000"/>
          <w:sz w:val="24"/>
          <w:szCs w:val="24"/>
          <w:lang w:eastAsia="zh-CN"/>
        </w:rPr>
      </w:pPr>
      <w:r w:rsidRPr="00A84FE6">
        <w:rPr>
          <w:rFonts w:ascii="Book Antiqua" w:eastAsia="宋体" w:hAnsi="Book Antiqua"/>
          <w:b/>
          <w:sz w:val="24"/>
          <w:szCs w:val="24"/>
          <w:lang w:eastAsia="zh-CN"/>
        </w:rPr>
        <w:t>Accepted:</w:t>
      </w:r>
      <w:r w:rsidR="00024145" w:rsidRPr="00A84FE6">
        <w:t xml:space="preserve"> </w:t>
      </w:r>
      <w:r w:rsidR="00024145" w:rsidRPr="00A84FE6">
        <w:rPr>
          <w:rFonts w:ascii="Book Antiqua" w:eastAsia="宋体" w:hAnsi="Book Antiqua"/>
          <w:bCs/>
          <w:sz w:val="24"/>
          <w:szCs w:val="24"/>
          <w:lang w:eastAsia="zh-CN"/>
        </w:rPr>
        <w:t>May 31, 2019</w:t>
      </w:r>
      <w:r w:rsidRPr="00A84FE6">
        <w:rPr>
          <w:rFonts w:ascii="Book Antiqua" w:eastAsia="宋体" w:hAnsi="Book Antiqua"/>
          <w:b/>
          <w:sz w:val="24"/>
          <w:szCs w:val="24"/>
          <w:lang w:eastAsia="zh-CN"/>
        </w:rPr>
        <w:t xml:space="preserve"> </w:t>
      </w:r>
    </w:p>
    <w:p w14:paraId="1FC605FF" w14:textId="637E1945" w:rsidR="001F0DCF" w:rsidRPr="00A84FE6" w:rsidRDefault="001F0DCF" w:rsidP="001F0DCF">
      <w:pPr>
        <w:spacing w:line="360" w:lineRule="auto"/>
        <w:rPr>
          <w:rFonts w:ascii="Book Antiqua" w:eastAsia="宋体" w:hAnsi="Book Antiqua"/>
          <w:b/>
          <w:sz w:val="24"/>
          <w:szCs w:val="24"/>
          <w:lang w:eastAsia="zh-CN"/>
        </w:rPr>
      </w:pPr>
      <w:r w:rsidRPr="00A84FE6">
        <w:rPr>
          <w:rFonts w:ascii="Book Antiqua" w:eastAsia="宋体" w:hAnsi="Book Antiqua"/>
          <w:b/>
          <w:sz w:val="24"/>
          <w:szCs w:val="24"/>
          <w:lang w:eastAsia="zh-CN"/>
        </w:rPr>
        <w:t>Article in press:</w:t>
      </w:r>
      <w:r w:rsidR="00A84FE6" w:rsidRPr="00A84FE6">
        <w:rPr>
          <w:rFonts w:ascii="Book Antiqua" w:eastAsia="宋体" w:hAnsi="Book Antiqua" w:hint="eastAsia"/>
          <w:b/>
          <w:sz w:val="24"/>
          <w:szCs w:val="24"/>
          <w:lang w:eastAsia="zh-CN"/>
        </w:rPr>
        <w:t xml:space="preserve"> </w:t>
      </w:r>
      <w:r w:rsidR="00A84FE6" w:rsidRPr="00A84FE6">
        <w:rPr>
          <w:rFonts w:ascii="Book Antiqua" w:eastAsia="宋体" w:hAnsi="Book Antiqua"/>
          <w:sz w:val="24"/>
          <w:szCs w:val="24"/>
          <w:lang w:eastAsia="zh-CN"/>
        </w:rPr>
        <w:t>May 31, 2019</w:t>
      </w:r>
    </w:p>
    <w:p w14:paraId="0AE0D245" w14:textId="0BF46490" w:rsidR="001F0DCF" w:rsidRPr="00A84FE6" w:rsidRDefault="001F0DCF" w:rsidP="001F0DCF">
      <w:pPr>
        <w:spacing w:line="360" w:lineRule="auto"/>
        <w:rPr>
          <w:rFonts w:ascii="Book Antiqua" w:eastAsia="宋体" w:hAnsi="Book Antiqua"/>
          <w:b/>
          <w:sz w:val="24"/>
          <w:szCs w:val="24"/>
          <w:lang w:eastAsia="zh-CN"/>
        </w:rPr>
      </w:pPr>
      <w:r w:rsidRPr="00A84FE6">
        <w:rPr>
          <w:rFonts w:ascii="Book Antiqua" w:eastAsia="宋体" w:hAnsi="Book Antiqua"/>
          <w:b/>
          <w:sz w:val="24"/>
          <w:szCs w:val="24"/>
          <w:lang w:eastAsia="zh-CN"/>
        </w:rPr>
        <w:t>Published online:</w:t>
      </w:r>
      <w:r w:rsidR="00A84FE6" w:rsidRPr="00A84FE6">
        <w:rPr>
          <w:rFonts w:ascii="Book Antiqua" w:eastAsia="宋体" w:hAnsi="Book Antiqua" w:hint="eastAsia"/>
          <w:sz w:val="24"/>
          <w:szCs w:val="24"/>
          <w:lang w:eastAsia="zh-CN"/>
        </w:rPr>
        <w:t xml:space="preserve"> </w:t>
      </w:r>
      <w:r w:rsidR="00A84FE6" w:rsidRPr="00A84FE6">
        <w:rPr>
          <w:rFonts w:ascii="Book Antiqua" w:eastAsia="宋体" w:hAnsi="Book Antiqua"/>
          <w:sz w:val="24"/>
          <w:szCs w:val="24"/>
          <w:lang w:eastAsia="zh-CN"/>
        </w:rPr>
        <w:t>June 28, 2019</w:t>
      </w:r>
    </w:p>
    <w:bookmarkEnd w:id="30"/>
    <w:bookmarkEnd w:id="31"/>
    <w:bookmarkEnd w:id="32"/>
    <w:bookmarkEnd w:id="33"/>
    <w:p w14:paraId="73B0597D" w14:textId="7754E221" w:rsidR="001F0DCF" w:rsidRPr="00A84FE6" w:rsidRDefault="001F0DCF">
      <w:pPr>
        <w:widowControl/>
        <w:spacing w:line="240" w:lineRule="auto"/>
        <w:jc w:val="left"/>
        <w:rPr>
          <w:rFonts w:ascii="Book Antiqua" w:hAnsi="Book Antiqua"/>
          <w:sz w:val="24"/>
          <w:szCs w:val="24"/>
        </w:rPr>
      </w:pPr>
      <w:r w:rsidRPr="00A84FE6">
        <w:rPr>
          <w:rFonts w:ascii="Book Antiqua" w:hAnsi="Book Antiqua"/>
          <w:sz w:val="24"/>
          <w:szCs w:val="24"/>
        </w:rPr>
        <w:br w:type="page"/>
      </w:r>
    </w:p>
    <w:p w14:paraId="4F6606F2" w14:textId="77777777" w:rsidR="00AD3D1F" w:rsidRPr="00A84FE6" w:rsidRDefault="00AD3D1F" w:rsidP="00877A71">
      <w:pPr>
        <w:spacing w:line="360" w:lineRule="auto"/>
        <w:rPr>
          <w:rFonts w:ascii="Book Antiqua" w:hAnsi="Book Antiqua"/>
          <w:b/>
          <w:bCs/>
          <w:sz w:val="24"/>
          <w:szCs w:val="24"/>
        </w:rPr>
      </w:pPr>
      <w:r w:rsidRPr="00A84FE6">
        <w:rPr>
          <w:rFonts w:ascii="Book Antiqua" w:hAnsi="Book Antiqua"/>
          <w:b/>
          <w:bCs/>
          <w:sz w:val="24"/>
          <w:szCs w:val="24"/>
        </w:rPr>
        <w:lastRenderedPageBreak/>
        <w:t>Abstract</w:t>
      </w:r>
    </w:p>
    <w:p w14:paraId="1825598B" w14:textId="2FE04BCE" w:rsidR="00FE0BA0" w:rsidRPr="00A84FE6" w:rsidRDefault="00694090" w:rsidP="00877A71">
      <w:pPr>
        <w:spacing w:line="360" w:lineRule="auto"/>
        <w:rPr>
          <w:rFonts w:ascii="Book Antiqua" w:hAnsi="Book Antiqua"/>
          <w:sz w:val="24"/>
          <w:szCs w:val="24"/>
        </w:rPr>
      </w:pPr>
      <w:r w:rsidRPr="00A84FE6">
        <w:rPr>
          <w:rFonts w:ascii="Book Antiqua" w:hAnsi="Book Antiqua"/>
          <w:sz w:val="24"/>
          <w:szCs w:val="24"/>
        </w:rPr>
        <w:t>E</w:t>
      </w:r>
      <w:r w:rsidR="000B1248" w:rsidRPr="00A84FE6">
        <w:rPr>
          <w:rFonts w:ascii="Book Antiqua" w:hAnsi="Book Antiqua"/>
          <w:sz w:val="24"/>
          <w:szCs w:val="24"/>
        </w:rPr>
        <w:t xml:space="preserve">sophageal cancer is </w:t>
      </w:r>
      <w:r w:rsidR="00685FB3" w:rsidRPr="00A84FE6">
        <w:rPr>
          <w:rFonts w:ascii="Book Antiqua" w:hAnsi="Book Antiqua"/>
          <w:sz w:val="24"/>
          <w:szCs w:val="24"/>
        </w:rPr>
        <w:t xml:space="preserve">known as </w:t>
      </w:r>
      <w:r w:rsidR="000B1248" w:rsidRPr="00A84FE6">
        <w:rPr>
          <w:rFonts w:ascii="Book Antiqua" w:hAnsi="Book Antiqua"/>
          <w:sz w:val="24"/>
          <w:szCs w:val="24"/>
        </w:rPr>
        <w:t xml:space="preserve">one of the malignant cancers with poor prognosis. </w:t>
      </w:r>
      <w:r w:rsidR="009F0EA0" w:rsidRPr="00A84FE6">
        <w:rPr>
          <w:rFonts w:ascii="Book Antiqua" w:hAnsi="Book Antiqua"/>
          <w:sz w:val="24"/>
          <w:szCs w:val="24"/>
        </w:rPr>
        <w:t xml:space="preserve">To improve </w:t>
      </w:r>
      <w:r w:rsidR="00275A8E" w:rsidRPr="00A84FE6">
        <w:rPr>
          <w:rFonts w:ascii="Book Antiqua" w:hAnsi="Book Antiqua"/>
          <w:sz w:val="24"/>
          <w:szCs w:val="24"/>
        </w:rPr>
        <w:t xml:space="preserve">the </w:t>
      </w:r>
      <w:r w:rsidR="009F0EA0" w:rsidRPr="00A84FE6">
        <w:rPr>
          <w:rFonts w:ascii="Book Antiqua" w:hAnsi="Book Antiqua"/>
          <w:sz w:val="24"/>
          <w:szCs w:val="24"/>
        </w:rPr>
        <w:t xml:space="preserve">outcome, </w:t>
      </w:r>
      <w:r w:rsidR="00275A8E" w:rsidRPr="00A84FE6">
        <w:rPr>
          <w:rFonts w:ascii="Book Antiqua" w:hAnsi="Book Antiqua"/>
          <w:sz w:val="24"/>
          <w:szCs w:val="24"/>
        </w:rPr>
        <w:t xml:space="preserve">combined multimodality treatment is attempted. On the other hand, advances in </w:t>
      </w:r>
      <w:r w:rsidR="004C1801" w:rsidRPr="00A84FE6">
        <w:rPr>
          <w:rFonts w:ascii="Book Antiqua" w:hAnsi="Book Antiqua"/>
          <w:sz w:val="24"/>
          <w:szCs w:val="24"/>
        </w:rPr>
        <w:t>genomics and other ‘</w:t>
      </w:r>
      <w:proofErr w:type="spellStart"/>
      <w:r w:rsidR="001F0DCF" w:rsidRPr="00A84FE6">
        <w:rPr>
          <w:rFonts w:ascii="Book Antiqua" w:hAnsi="Book Antiqua"/>
          <w:sz w:val="24"/>
          <w:szCs w:val="24"/>
        </w:rPr>
        <w:t>omic</w:t>
      </w:r>
      <w:proofErr w:type="spellEnd"/>
      <w:r w:rsidR="004C1801" w:rsidRPr="00A84FE6">
        <w:rPr>
          <w:rFonts w:ascii="Book Antiqua" w:hAnsi="Book Antiqua"/>
          <w:sz w:val="24"/>
          <w:szCs w:val="24"/>
        </w:rPr>
        <w:t>’ technologies</w:t>
      </w:r>
      <w:r w:rsidR="007D36DE" w:rsidRPr="00A84FE6">
        <w:rPr>
          <w:rFonts w:ascii="Book Antiqua" w:hAnsi="Book Antiqua"/>
          <w:sz w:val="24"/>
          <w:szCs w:val="24"/>
        </w:rPr>
        <w:t xml:space="preserve"> </w:t>
      </w:r>
      <w:r w:rsidR="007A37B0" w:rsidRPr="00A84FE6">
        <w:rPr>
          <w:rFonts w:ascii="Book Antiqua" w:hAnsi="Book Antiqua"/>
          <w:sz w:val="24"/>
          <w:szCs w:val="24"/>
        </w:rPr>
        <w:t xml:space="preserve">are paving way to the patient-oriented treatment called “personalized” or “precision” medicine. </w:t>
      </w:r>
      <w:r w:rsidR="003B29BD" w:rsidRPr="00A84FE6">
        <w:rPr>
          <w:rFonts w:ascii="Book Antiqua" w:hAnsi="Book Antiqua"/>
          <w:sz w:val="24"/>
          <w:szCs w:val="24"/>
        </w:rPr>
        <w:t>Recent advancements of imaging techniques</w:t>
      </w:r>
      <w:r w:rsidR="00355981" w:rsidRPr="00A84FE6">
        <w:rPr>
          <w:rFonts w:ascii="Book Antiqua" w:hAnsi="Book Antiqua"/>
          <w:sz w:val="24"/>
          <w:szCs w:val="24"/>
        </w:rPr>
        <w:t xml:space="preserve"> such as functional imaging</w:t>
      </w:r>
      <w:r w:rsidR="003B29BD" w:rsidRPr="00A84FE6">
        <w:rPr>
          <w:rFonts w:ascii="Book Antiqua" w:hAnsi="Book Antiqua"/>
          <w:sz w:val="24"/>
          <w:szCs w:val="24"/>
        </w:rPr>
        <w:t xml:space="preserve"> make it possible to </w:t>
      </w:r>
      <w:r w:rsidR="007A37B0" w:rsidRPr="00A84FE6">
        <w:rPr>
          <w:rFonts w:ascii="Book Antiqua" w:hAnsi="Book Antiqua"/>
          <w:sz w:val="24"/>
          <w:szCs w:val="24"/>
        </w:rPr>
        <w:t>use</w:t>
      </w:r>
      <w:r w:rsidR="003B29BD" w:rsidRPr="00A84FE6">
        <w:rPr>
          <w:rFonts w:ascii="Book Antiqua" w:hAnsi="Book Antiqua"/>
          <w:sz w:val="24"/>
          <w:szCs w:val="24"/>
        </w:rPr>
        <w:t xml:space="preserve"> imaging features</w:t>
      </w:r>
      <w:r w:rsidR="007A37B0" w:rsidRPr="00A84FE6">
        <w:rPr>
          <w:rFonts w:ascii="Book Antiqua" w:hAnsi="Book Antiqua"/>
          <w:sz w:val="24"/>
          <w:szCs w:val="24"/>
        </w:rPr>
        <w:t xml:space="preserve"> as </w:t>
      </w:r>
      <w:r w:rsidRPr="00A84FE6">
        <w:rPr>
          <w:rFonts w:ascii="Book Antiqua" w:hAnsi="Book Antiqua"/>
          <w:sz w:val="24"/>
          <w:szCs w:val="24"/>
        </w:rPr>
        <w:t xml:space="preserve">biomarker for diagnosis, treatment response, and prognosis </w:t>
      </w:r>
      <w:r w:rsidR="003B29BD" w:rsidRPr="00A84FE6">
        <w:rPr>
          <w:rFonts w:ascii="Book Antiqua" w:hAnsi="Book Antiqua"/>
          <w:sz w:val="24"/>
          <w:szCs w:val="24"/>
        </w:rPr>
        <w:t>in cancer treatment</w:t>
      </w:r>
      <w:r w:rsidRPr="00A84FE6">
        <w:rPr>
          <w:rFonts w:ascii="Book Antiqua" w:hAnsi="Book Antiqua"/>
          <w:sz w:val="24"/>
          <w:szCs w:val="24"/>
        </w:rPr>
        <w:t xml:space="preserve">. </w:t>
      </w:r>
      <w:r w:rsidR="00FE0BA0" w:rsidRPr="00A84FE6">
        <w:rPr>
          <w:rFonts w:ascii="Book Antiqua" w:hAnsi="Book Antiqua"/>
          <w:bCs/>
          <w:sz w:val="24"/>
          <w:szCs w:val="24"/>
        </w:rPr>
        <w:t xml:space="preserve">In this review, we will discuss </w:t>
      </w:r>
      <w:r w:rsidR="009D0FF9" w:rsidRPr="00A84FE6">
        <w:rPr>
          <w:rFonts w:ascii="Book Antiqua" w:hAnsi="Book Antiqua"/>
          <w:bCs/>
          <w:sz w:val="24"/>
          <w:szCs w:val="24"/>
        </w:rPr>
        <w:t xml:space="preserve">how we can use </w:t>
      </w:r>
      <w:r w:rsidR="002A48A5" w:rsidRPr="00A84FE6">
        <w:rPr>
          <w:rFonts w:ascii="Book Antiqua" w:hAnsi="Book Antiqua"/>
          <w:bCs/>
          <w:sz w:val="24"/>
          <w:szCs w:val="24"/>
        </w:rPr>
        <w:t>imaging derived</w:t>
      </w:r>
      <w:r w:rsidR="009D0FF9" w:rsidRPr="00A84FE6">
        <w:rPr>
          <w:rFonts w:ascii="Book Antiqua" w:hAnsi="Book Antiqua"/>
          <w:bCs/>
          <w:sz w:val="24"/>
          <w:szCs w:val="24"/>
        </w:rPr>
        <w:t xml:space="preserve"> </w:t>
      </w:r>
      <w:r w:rsidR="00850615" w:rsidRPr="00A84FE6">
        <w:rPr>
          <w:rFonts w:ascii="Book Antiqua" w:hAnsi="Book Antiqua"/>
          <w:bCs/>
          <w:sz w:val="24"/>
          <w:szCs w:val="24"/>
        </w:rPr>
        <w:t xml:space="preserve">tumor </w:t>
      </w:r>
      <w:r w:rsidR="009D0FF9" w:rsidRPr="00A84FE6">
        <w:rPr>
          <w:rFonts w:ascii="Book Antiqua" w:hAnsi="Book Antiqua"/>
          <w:bCs/>
          <w:sz w:val="24"/>
          <w:szCs w:val="24"/>
        </w:rPr>
        <w:t>features as biomarker for the treatment of esophageal cancer</w:t>
      </w:r>
      <w:r w:rsidR="00FE0BA0" w:rsidRPr="00A84FE6">
        <w:rPr>
          <w:rFonts w:ascii="Book Antiqua" w:hAnsi="Book Antiqua"/>
          <w:bCs/>
          <w:sz w:val="24"/>
          <w:szCs w:val="24"/>
        </w:rPr>
        <w:t>.</w:t>
      </w:r>
    </w:p>
    <w:p w14:paraId="6BE8E4FD" w14:textId="77777777" w:rsidR="00FE0BA0" w:rsidRPr="00A84FE6" w:rsidRDefault="00FE0BA0" w:rsidP="00877A71">
      <w:pPr>
        <w:spacing w:line="360" w:lineRule="auto"/>
        <w:rPr>
          <w:rFonts w:ascii="Book Antiqua" w:hAnsi="Book Antiqua"/>
          <w:bCs/>
          <w:sz w:val="24"/>
          <w:szCs w:val="24"/>
        </w:rPr>
      </w:pPr>
    </w:p>
    <w:p w14:paraId="60A5A04A" w14:textId="546FBAC4" w:rsidR="00FE0BA0" w:rsidRPr="00A84FE6" w:rsidRDefault="001F0DCF" w:rsidP="00877A71">
      <w:pPr>
        <w:spacing w:line="360" w:lineRule="auto"/>
        <w:rPr>
          <w:rFonts w:ascii="Book Antiqua" w:hAnsi="Book Antiqua"/>
          <w:bCs/>
          <w:sz w:val="24"/>
          <w:szCs w:val="24"/>
        </w:rPr>
      </w:pPr>
      <w:r w:rsidRPr="00A84FE6">
        <w:rPr>
          <w:rFonts w:ascii="Book Antiqua" w:eastAsia="宋体" w:hAnsi="Book Antiqua"/>
          <w:b/>
          <w:kern w:val="0"/>
          <w:sz w:val="24"/>
          <w:szCs w:val="24"/>
          <w:lang w:eastAsia="en-US"/>
        </w:rPr>
        <w:t xml:space="preserve">Key words: </w:t>
      </w:r>
      <w:bookmarkStart w:id="34" w:name="OLE_LINK871"/>
      <w:bookmarkStart w:id="35" w:name="OLE_LINK872"/>
      <w:r w:rsidR="002A0A5F" w:rsidRPr="00A84FE6">
        <w:rPr>
          <w:rFonts w:ascii="Book Antiqua" w:hAnsi="Book Antiqua"/>
          <w:bCs/>
          <w:sz w:val="24"/>
          <w:szCs w:val="24"/>
        </w:rPr>
        <w:t>E</w:t>
      </w:r>
      <w:r w:rsidR="001A13DE" w:rsidRPr="00A84FE6">
        <w:rPr>
          <w:rFonts w:ascii="Book Antiqua" w:hAnsi="Book Antiqua"/>
          <w:bCs/>
          <w:sz w:val="24"/>
          <w:szCs w:val="24"/>
        </w:rPr>
        <w:t>sophageal cancer</w:t>
      </w:r>
      <w:r w:rsidR="00FE0BA0" w:rsidRPr="00A84FE6">
        <w:rPr>
          <w:rFonts w:ascii="Book Antiqua" w:hAnsi="Book Antiqua"/>
          <w:bCs/>
          <w:sz w:val="24"/>
          <w:szCs w:val="24"/>
        </w:rPr>
        <w:t>; C</w:t>
      </w:r>
      <w:r w:rsidR="00A47386" w:rsidRPr="00A84FE6">
        <w:rPr>
          <w:rFonts w:ascii="Book Antiqua" w:hAnsi="Book Antiqua"/>
          <w:bCs/>
          <w:sz w:val="24"/>
          <w:szCs w:val="24"/>
        </w:rPr>
        <w:t>omputed tomography</w:t>
      </w:r>
      <w:r w:rsidR="00FE0BA0" w:rsidRPr="00A84FE6">
        <w:rPr>
          <w:rFonts w:ascii="Book Antiqua" w:hAnsi="Book Antiqua"/>
          <w:bCs/>
          <w:sz w:val="24"/>
          <w:szCs w:val="24"/>
        </w:rPr>
        <w:t xml:space="preserve"> perfusion; </w:t>
      </w:r>
      <w:r w:rsidR="00A47386" w:rsidRPr="00A84FE6">
        <w:rPr>
          <w:rFonts w:ascii="Book Antiqua" w:hAnsi="Book Antiqua"/>
          <w:bCs/>
          <w:sz w:val="24"/>
          <w:szCs w:val="24"/>
        </w:rPr>
        <w:t>Dynamic-contrast-enhanced magnetic resonance imaging</w:t>
      </w:r>
      <w:r w:rsidR="00FE0BA0" w:rsidRPr="00A84FE6">
        <w:rPr>
          <w:rFonts w:ascii="Book Antiqua" w:hAnsi="Book Antiqua"/>
          <w:bCs/>
          <w:sz w:val="24"/>
          <w:szCs w:val="24"/>
        </w:rPr>
        <w:t xml:space="preserve">; </w:t>
      </w:r>
      <w:r w:rsidR="005F555E" w:rsidRPr="00A84FE6">
        <w:rPr>
          <w:rFonts w:ascii="Book Antiqua" w:hAnsi="Book Antiqua"/>
          <w:bCs/>
          <w:sz w:val="24"/>
          <w:szCs w:val="24"/>
        </w:rPr>
        <w:t>T</w:t>
      </w:r>
      <w:r w:rsidR="001A13DE" w:rsidRPr="00A84FE6">
        <w:rPr>
          <w:rFonts w:ascii="Book Antiqua" w:hAnsi="Book Antiqua"/>
          <w:bCs/>
          <w:sz w:val="24"/>
          <w:szCs w:val="24"/>
        </w:rPr>
        <w:t>exture</w:t>
      </w:r>
      <w:r w:rsidR="005F555E" w:rsidRPr="00A84FE6">
        <w:rPr>
          <w:rFonts w:ascii="Book Antiqua" w:hAnsi="Book Antiqua"/>
          <w:bCs/>
          <w:sz w:val="24"/>
          <w:szCs w:val="24"/>
        </w:rPr>
        <w:t xml:space="preserve"> analysis</w:t>
      </w:r>
      <w:r w:rsidR="001A13DE" w:rsidRPr="00A84FE6">
        <w:rPr>
          <w:rFonts w:ascii="Book Antiqua" w:hAnsi="Book Antiqua"/>
          <w:bCs/>
          <w:sz w:val="24"/>
          <w:szCs w:val="24"/>
        </w:rPr>
        <w:t xml:space="preserve">; </w:t>
      </w:r>
      <w:r w:rsidR="00A47386" w:rsidRPr="00A84FE6">
        <w:rPr>
          <w:rFonts w:ascii="Book Antiqua" w:hAnsi="Book Antiqua"/>
          <w:bCs/>
          <w:sz w:val="24"/>
          <w:szCs w:val="24"/>
        </w:rPr>
        <w:t>D</w:t>
      </w:r>
      <w:r w:rsidR="00DA3C86" w:rsidRPr="00A84FE6">
        <w:rPr>
          <w:rFonts w:ascii="Book Antiqua" w:hAnsi="Book Antiqua"/>
          <w:bCs/>
          <w:sz w:val="24"/>
          <w:szCs w:val="24"/>
        </w:rPr>
        <w:t xml:space="preserve">iffusion-weighted </w:t>
      </w:r>
      <w:r w:rsidR="00A47386" w:rsidRPr="00A84FE6">
        <w:rPr>
          <w:rFonts w:ascii="Book Antiqua" w:hAnsi="Book Antiqua"/>
          <w:bCs/>
          <w:sz w:val="24"/>
          <w:szCs w:val="24"/>
        </w:rPr>
        <w:t>imaging</w:t>
      </w:r>
      <w:r w:rsidR="00FE0BA0" w:rsidRPr="00A84FE6">
        <w:rPr>
          <w:rFonts w:ascii="Book Antiqua" w:hAnsi="Book Antiqua"/>
          <w:bCs/>
          <w:sz w:val="24"/>
          <w:szCs w:val="24"/>
        </w:rPr>
        <w:t xml:space="preserve">; </w:t>
      </w:r>
      <w:r w:rsidR="00A47386" w:rsidRPr="00A84FE6">
        <w:rPr>
          <w:rFonts w:ascii="Book Antiqua" w:hAnsi="Book Antiqua"/>
          <w:bCs/>
          <w:sz w:val="24"/>
          <w:szCs w:val="24"/>
        </w:rPr>
        <w:t>Positron emission tomography</w:t>
      </w:r>
      <w:bookmarkEnd w:id="34"/>
      <w:bookmarkEnd w:id="35"/>
    </w:p>
    <w:p w14:paraId="5D5CCFE9" w14:textId="4CA10E43" w:rsidR="001F0DCF" w:rsidRPr="00A84FE6" w:rsidRDefault="001F0DCF" w:rsidP="00877A71">
      <w:pPr>
        <w:spacing w:line="360" w:lineRule="auto"/>
        <w:rPr>
          <w:rFonts w:ascii="Book Antiqua" w:hAnsi="Book Antiqua"/>
          <w:bCs/>
          <w:sz w:val="24"/>
          <w:szCs w:val="24"/>
        </w:rPr>
      </w:pPr>
    </w:p>
    <w:p w14:paraId="38FF5C77" w14:textId="75D10EEE" w:rsidR="001F0DCF" w:rsidRPr="00A84FE6" w:rsidRDefault="001F0DCF" w:rsidP="001F0DCF">
      <w:pPr>
        <w:widowControl/>
        <w:spacing w:line="360" w:lineRule="auto"/>
        <w:rPr>
          <w:rFonts w:ascii="Book Antiqua" w:eastAsia="宋体" w:hAnsi="Book Antiqua"/>
          <w:i/>
          <w:iCs/>
          <w:kern w:val="0"/>
          <w:sz w:val="24"/>
          <w:szCs w:val="24"/>
          <w:lang w:eastAsia="en-US"/>
        </w:rPr>
      </w:pPr>
      <w:bookmarkStart w:id="36" w:name="OLE_LINK873"/>
      <w:r w:rsidRPr="00A84FE6">
        <w:rPr>
          <w:rFonts w:ascii="Book Antiqua" w:eastAsia="宋体" w:hAnsi="Book Antiqua" w:cs="Tahoma"/>
          <w:b/>
          <w:color w:val="000000"/>
          <w:kern w:val="0"/>
          <w:sz w:val="24"/>
          <w:szCs w:val="24"/>
          <w:lang w:val="en-GB"/>
        </w:rPr>
        <w:t xml:space="preserve">© </w:t>
      </w:r>
      <w:r w:rsidRPr="00A84FE6">
        <w:rPr>
          <w:rFonts w:ascii="Book Antiqua" w:eastAsia="AdvTimes" w:hAnsi="Book Antiqua" w:cs="AdvTimes"/>
          <w:b/>
          <w:color w:val="000000"/>
          <w:kern w:val="0"/>
          <w:sz w:val="24"/>
          <w:szCs w:val="24"/>
          <w:lang w:val="fr-FR"/>
        </w:rPr>
        <w:t xml:space="preserve">The Author(s) </w:t>
      </w:r>
      <w:r w:rsidRPr="00A84FE6">
        <w:rPr>
          <w:rFonts w:ascii="Book Antiqua" w:eastAsia="宋体" w:hAnsi="Book Antiqua" w:cs="AdvTimes" w:hint="eastAsia"/>
          <w:b/>
          <w:color w:val="000000"/>
          <w:kern w:val="0"/>
          <w:sz w:val="24"/>
          <w:szCs w:val="24"/>
          <w:lang w:val="fr-FR" w:eastAsia="zh-CN"/>
        </w:rPr>
        <w:t>201</w:t>
      </w:r>
      <w:r w:rsidRPr="00A84FE6">
        <w:rPr>
          <w:rFonts w:ascii="Book Antiqua" w:eastAsia="宋体" w:hAnsi="Book Antiqua" w:cs="AdvTimes"/>
          <w:b/>
          <w:color w:val="000000"/>
          <w:kern w:val="0"/>
          <w:sz w:val="24"/>
          <w:szCs w:val="24"/>
          <w:lang w:val="fr-FR" w:eastAsia="zh-CN"/>
        </w:rPr>
        <w:t>9</w:t>
      </w:r>
      <w:r w:rsidRPr="00A84FE6">
        <w:rPr>
          <w:rFonts w:ascii="Book Antiqua" w:eastAsia="AdvTimes" w:hAnsi="Book Antiqua" w:cs="AdvTimes"/>
          <w:b/>
          <w:color w:val="000000"/>
          <w:kern w:val="0"/>
          <w:sz w:val="24"/>
          <w:szCs w:val="24"/>
          <w:lang w:val="fr-FR"/>
        </w:rPr>
        <w:t>.</w:t>
      </w:r>
      <w:r w:rsidRPr="00A84FE6">
        <w:rPr>
          <w:rFonts w:ascii="Book Antiqua" w:eastAsia="AdvTimes" w:hAnsi="Book Antiqua" w:cs="AdvTimes"/>
          <w:color w:val="000000"/>
          <w:kern w:val="0"/>
          <w:sz w:val="24"/>
          <w:szCs w:val="24"/>
          <w:lang w:val="fr-FR"/>
        </w:rPr>
        <w:t xml:space="preserve"> Published by </w:t>
      </w:r>
      <w:proofErr w:type="spellStart"/>
      <w:r w:rsidRPr="00A84FE6">
        <w:rPr>
          <w:rFonts w:ascii="Book Antiqua" w:eastAsia="宋体" w:hAnsi="Book Antiqua" w:cs="Arial Unicode MS"/>
          <w:color w:val="000000"/>
          <w:kern w:val="0"/>
          <w:sz w:val="24"/>
          <w:szCs w:val="24"/>
          <w:lang w:val="en-GB"/>
        </w:rPr>
        <w:t>Baishideng</w:t>
      </w:r>
      <w:proofErr w:type="spellEnd"/>
      <w:r w:rsidRPr="00A84FE6">
        <w:rPr>
          <w:rFonts w:ascii="Book Antiqua" w:eastAsia="宋体" w:hAnsi="Book Antiqua" w:cs="Arial Unicode MS"/>
          <w:color w:val="000000"/>
          <w:kern w:val="0"/>
          <w:sz w:val="24"/>
          <w:szCs w:val="24"/>
          <w:lang w:val="en-GB"/>
        </w:rPr>
        <w:t xml:space="preserve"> Publishing Group Inc.</w:t>
      </w:r>
      <w:r w:rsidRPr="00A84FE6">
        <w:rPr>
          <w:rFonts w:ascii="Book Antiqua" w:eastAsia="宋体" w:hAnsi="Book Antiqua" w:cs="Arial Unicode MS"/>
          <w:kern w:val="0"/>
          <w:sz w:val="24"/>
          <w:szCs w:val="24"/>
          <w:lang w:val="en-GB"/>
        </w:rPr>
        <w:t xml:space="preserve"> </w:t>
      </w:r>
      <w:r w:rsidRPr="00A84FE6">
        <w:rPr>
          <w:rFonts w:ascii="Book Antiqua" w:eastAsia="宋体" w:hAnsi="Book Antiqua" w:cs="Arial Unicode MS"/>
          <w:kern w:val="0"/>
          <w:sz w:val="24"/>
          <w:szCs w:val="24"/>
          <w:lang w:val="fr-FR"/>
        </w:rPr>
        <w:t>All rights reserved</w:t>
      </w:r>
      <w:r w:rsidRPr="00A84FE6">
        <w:rPr>
          <w:rFonts w:ascii="Book Antiqua" w:eastAsia="宋体" w:hAnsi="Book Antiqua" w:cs="Arial Unicode MS" w:hint="eastAsia"/>
          <w:kern w:val="0"/>
          <w:sz w:val="24"/>
          <w:szCs w:val="24"/>
          <w:lang w:val="fr-FR" w:eastAsia="en-US"/>
        </w:rPr>
        <w:t>.</w:t>
      </w:r>
    </w:p>
    <w:bookmarkEnd w:id="36"/>
    <w:p w14:paraId="59ACFA67" w14:textId="77777777" w:rsidR="001F0DCF" w:rsidRPr="00A84FE6" w:rsidRDefault="001F0DCF" w:rsidP="00877A71">
      <w:pPr>
        <w:spacing w:line="360" w:lineRule="auto"/>
        <w:rPr>
          <w:rFonts w:ascii="Book Antiqua" w:hAnsi="Book Antiqua"/>
          <w:bCs/>
          <w:sz w:val="24"/>
          <w:szCs w:val="24"/>
        </w:rPr>
      </w:pPr>
    </w:p>
    <w:p w14:paraId="1179535C" w14:textId="53EED740" w:rsidR="005F3D65" w:rsidRPr="00A84FE6" w:rsidRDefault="001F0DCF" w:rsidP="00877A71">
      <w:pPr>
        <w:spacing w:line="360" w:lineRule="auto"/>
        <w:rPr>
          <w:rFonts w:ascii="Book Antiqua" w:hAnsi="Book Antiqua"/>
          <w:sz w:val="24"/>
          <w:szCs w:val="24"/>
        </w:rPr>
      </w:pPr>
      <w:r w:rsidRPr="00A84FE6">
        <w:rPr>
          <w:rFonts w:ascii="Book Antiqua" w:eastAsia="宋体" w:hAnsi="Book Antiqua"/>
          <w:b/>
          <w:kern w:val="0"/>
          <w:sz w:val="24"/>
          <w:szCs w:val="24"/>
          <w:lang w:eastAsia="en-US"/>
        </w:rPr>
        <w:t>Core tip:</w:t>
      </w:r>
      <w:r w:rsidRPr="00A84FE6">
        <w:rPr>
          <w:rFonts w:ascii="Book Antiqua" w:eastAsia="宋体" w:hAnsi="Book Antiqua" w:hint="eastAsia"/>
          <w:bCs/>
          <w:sz w:val="24"/>
          <w:szCs w:val="24"/>
          <w:lang w:eastAsia="zh-CN"/>
        </w:rPr>
        <w:t xml:space="preserve"> </w:t>
      </w:r>
      <w:r w:rsidR="00B72ED6" w:rsidRPr="00A84FE6">
        <w:rPr>
          <w:rFonts w:ascii="Book Antiqua" w:hAnsi="Book Antiqua"/>
          <w:bCs/>
          <w:sz w:val="24"/>
          <w:szCs w:val="24"/>
        </w:rPr>
        <w:t>Advances in imaging technique</w:t>
      </w:r>
      <w:r w:rsidR="00B94DA6" w:rsidRPr="00A84FE6">
        <w:rPr>
          <w:rFonts w:ascii="Book Antiqua" w:hAnsi="Book Antiqua"/>
          <w:bCs/>
          <w:sz w:val="24"/>
          <w:szCs w:val="24"/>
        </w:rPr>
        <w:t>s</w:t>
      </w:r>
      <w:r w:rsidR="00B72ED6" w:rsidRPr="00A84FE6">
        <w:rPr>
          <w:rFonts w:ascii="Book Antiqua" w:hAnsi="Book Antiqua"/>
          <w:bCs/>
          <w:sz w:val="24"/>
          <w:szCs w:val="24"/>
        </w:rPr>
        <w:t xml:space="preserve"> enable us to assess tumor biology such as viability, vascular physiology, heterogeneity, or metabolism, which can be new approaches to investigate biomarker for cancer treatment. In this review, we will discuss various </w:t>
      </w:r>
      <w:r w:rsidR="00850615" w:rsidRPr="00A84FE6">
        <w:rPr>
          <w:rFonts w:ascii="Book Antiqua" w:hAnsi="Book Antiqua"/>
          <w:bCs/>
          <w:sz w:val="24"/>
          <w:szCs w:val="24"/>
        </w:rPr>
        <w:t xml:space="preserve">functional </w:t>
      </w:r>
      <w:r w:rsidR="00B72ED6" w:rsidRPr="00A84FE6">
        <w:rPr>
          <w:rFonts w:ascii="Book Antiqua" w:hAnsi="Book Antiqua"/>
          <w:bCs/>
          <w:sz w:val="24"/>
          <w:szCs w:val="24"/>
        </w:rPr>
        <w:t xml:space="preserve">imaging techniques including </w:t>
      </w:r>
      <w:r w:rsidRPr="00A84FE6">
        <w:rPr>
          <w:rFonts w:ascii="Book Antiqua" w:hAnsi="Book Antiqua"/>
          <w:bCs/>
          <w:sz w:val="24"/>
          <w:szCs w:val="24"/>
        </w:rPr>
        <w:t>computed tomography</w:t>
      </w:r>
      <w:r w:rsidR="00F56E4A" w:rsidRPr="00A84FE6">
        <w:rPr>
          <w:rFonts w:ascii="Book Antiqua" w:hAnsi="Book Antiqua"/>
          <w:bCs/>
          <w:sz w:val="24"/>
          <w:szCs w:val="24"/>
        </w:rPr>
        <w:t>/</w:t>
      </w:r>
      <w:r w:rsidRPr="00A84FE6">
        <w:rPr>
          <w:rFonts w:ascii="Book Antiqua" w:hAnsi="Book Antiqua"/>
          <w:bCs/>
          <w:sz w:val="24"/>
          <w:szCs w:val="24"/>
        </w:rPr>
        <w:t>magnetic resonance</w:t>
      </w:r>
      <w:r w:rsidR="00B72ED6" w:rsidRPr="00A84FE6">
        <w:rPr>
          <w:rFonts w:ascii="Book Antiqua" w:hAnsi="Book Antiqua"/>
          <w:bCs/>
          <w:sz w:val="24"/>
          <w:szCs w:val="24"/>
        </w:rPr>
        <w:t xml:space="preserve"> perfusion, texture analysis, </w:t>
      </w:r>
      <w:r w:rsidRPr="00A84FE6">
        <w:rPr>
          <w:rFonts w:ascii="Book Antiqua" w:hAnsi="Book Antiqua"/>
          <w:bCs/>
          <w:sz w:val="24"/>
          <w:szCs w:val="24"/>
        </w:rPr>
        <w:t>diffusion-weighted imaging</w:t>
      </w:r>
      <w:r w:rsidR="00B72ED6" w:rsidRPr="00A84FE6">
        <w:rPr>
          <w:rFonts w:ascii="Book Antiqua" w:hAnsi="Book Antiqua"/>
          <w:bCs/>
          <w:sz w:val="24"/>
          <w:szCs w:val="24"/>
        </w:rPr>
        <w:t xml:space="preserve">, and </w:t>
      </w:r>
      <w:r w:rsidRPr="00A84FE6">
        <w:rPr>
          <w:rFonts w:ascii="Book Antiqua" w:hAnsi="Book Antiqua"/>
          <w:bCs/>
          <w:sz w:val="24"/>
          <w:szCs w:val="24"/>
        </w:rPr>
        <w:t>positron emission tomography</w:t>
      </w:r>
      <w:r w:rsidR="00B72ED6" w:rsidRPr="00A84FE6">
        <w:rPr>
          <w:rFonts w:ascii="Book Antiqua" w:hAnsi="Book Antiqua"/>
          <w:bCs/>
          <w:sz w:val="24"/>
          <w:szCs w:val="24"/>
        </w:rPr>
        <w:t xml:space="preserve"> in terms of </w:t>
      </w:r>
      <w:r w:rsidR="003C15C3" w:rsidRPr="00A84FE6">
        <w:rPr>
          <w:rFonts w:ascii="Book Antiqua" w:hAnsi="Book Antiqua"/>
          <w:bCs/>
          <w:sz w:val="24"/>
          <w:szCs w:val="24"/>
        </w:rPr>
        <w:t xml:space="preserve">prediction of </w:t>
      </w:r>
      <w:r w:rsidR="003C15C3" w:rsidRPr="00A84FE6">
        <w:rPr>
          <w:rFonts w:ascii="Book Antiqua" w:hAnsi="Book Antiqua"/>
          <w:sz w:val="24"/>
          <w:szCs w:val="24"/>
        </w:rPr>
        <w:t>treatment response or prognosis</w:t>
      </w:r>
      <w:r w:rsidR="00B94DA6" w:rsidRPr="00A84FE6">
        <w:rPr>
          <w:rFonts w:ascii="Book Antiqua" w:hAnsi="Book Antiqua"/>
          <w:sz w:val="24"/>
          <w:szCs w:val="24"/>
        </w:rPr>
        <w:t xml:space="preserve"> in esophageal cancer</w:t>
      </w:r>
      <w:r w:rsidR="003C15C3" w:rsidRPr="00A84FE6">
        <w:rPr>
          <w:rFonts w:ascii="Book Antiqua" w:hAnsi="Book Antiqua"/>
          <w:sz w:val="24"/>
          <w:szCs w:val="24"/>
        </w:rPr>
        <w:t>.</w:t>
      </w:r>
    </w:p>
    <w:p w14:paraId="647D1584" w14:textId="77777777" w:rsidR="001F0DCF" w:rsidRPr="00A84FE6" w:rsidRDefault="001F0DCF" w:rsidP="001F0DCF">
      <w:pPr>
        <w:spacing w:line="360" w:lineRule="auto"/>
        <w:rPr>
          <w:rFonts w:ascii="Book Antiqua" w:hAnsi="Book Antiqua"/>
          <w:b/>
          <w:sz w:val="24"/>
          <w:szCs w:val="24"/>
        </w:rPr>
      </w:pPr>
    </w:p>
    <w:p w14:paraId="7F91C1B2" w14:textId="13D641FA" w:rsidR="00A84FE6" w:rsidRPr="00A84FE6" w:rsidRDefault="001F0DCF" w:rsidP="00A84FE6">
      <w:pPr>
        <w:spacing w:line="360" w:lineRule="auto"/>
        <w:rPr>
          <w:rFonts w:ascii="Book Antiqua" w:eastAsia="宋体" w:hAnsi="Book Antiqua" w:hint="eastAsia"/>
          <w:color w:val="000000" w:themeColor="text1"/>
          <w:sz w:val="24"/>
          <w:szCs w:val="24"/>
          <w:lang w:eastAsia="zh-CN"/>
        </w:rPr>
      </w:pPr>
      <w:proofErr w:type="spellStart"/>
      <w:r w:rsidRPr="00A84FE6">
        <w:rPr>
          <w:rFonts w:ascii="Book Antiqua" w:hAnsi="Book Antiqua"/>
          <w:sz w:val="24"/>
          <w:szCs w:val="24"/>
        </w:rPr>
        <w:t>Hayano</w:t>
      </w:r>
      <w:proofErr w:type="spellEnd"/>
      <w:r w:rsidRPr="00A84FE6">
        <w:rPr>
          <w:rFonts w:ascii="Book Antiqua" w:hAnsi="Book Antiqua"/>
          <w:sz w:val="24"/>
          <w:szCs w:val="24"/>
        </w:rPr>
        <w:t xml:space="preserve"> K, </w:t>
      </w:r>
      <w:proofErr w:type="spellStart"/>
      <w:r w:rsidRPr="00A84FE6">
        <w:rPr>
          <w:rFonts w:ascii="Book Antiqua" w:hAnsi="Book Antiqua"/>
          <w:sz w:val="24"/>
          <w:szCs w:val="24"/>
        </w:rPr>
        <w:t>Ohira</w:t>
      </w:r>
      <w:proofErr w:type="spellEnd"/>
      <w:r w:rsidRPr="00A84FE6">
        <w:rPr>
          <w:rFonts w:ascii="Book Antiqua" w:hAnsi="Book Antiqua"/>
          <w:sz w:val="24"/>
          <w:szCs w:val="24"/>
        </w:rPr>
        <w:t xml:space="preserve"> G, Hirata A, Aoyagi T, </w:t>
      </w:r>
      <w:proofErr w:type="spellStart"/>
      <w:r w:rsidRPr="00A84FE6">
        <w:rPr>
          <w:rFonts w:ascii="Book Antiqua" w:hAnsi="Book Antiqua"/>
          <w:sz w:val="24"/>
          <w:szCs w:val="24"/>
        </w:rPr>
        <w:t>Imanishi</w:t>
      </w:r>
      <w:proofErr w:type="spellEnd"/>
      <w:r w:rsidRPr="00A84FE6">
        <w:rPr>
          <w:rFonts w:ascii="Book Antiqua" w:hAnsi="Book Antiqua"/>
          <w:sz w:val="24"/>
          <w:szCs w:val="24"/>
        </w:rPr>
        <w:t xml:space="preserve"> S, Tochigi T, </w:t>
      </w:r>
      <w:r w:rsidRPr="00A84FE6">
        <w:rPr>
          <w:rFonts w:ascii="Book Antiqua" w:hAnsi="Book Antiqua"/>
          <w:color w:val="000000" w:themeColor="text1"/>
          <w:sz w:val="24"/>
          <w:szCs w:val="24"/>
        </w:rPr>
        <w:t>Hanaoka</w:t>
      </w:r>
      <w:r w:rsidRPr="00A84FE6">
        <w:rPr>
          <w:rFonts w:ascii="Book Antiqua" w:hAnsi="Book Antiqua"/>
          <w:sz w:val="24"/>
          <w:szCs w:val="24"/>
        </w:rPr>
        <w:t xml:space="preserve"> T, </w:t>
      </w:r>
      <w:proofErr w:type="spellStart"/>
      <w:r w:rsidRPr="00A84FE6">
        <w:rPr>
          <w:rFonts w:ascii="Book Antiqua" w:hAnsi="Book Antiqua"/>
          <w:sz w:val="24"/>
          <w:szCs w:val="24"/>
        </w:rPr>
        <w:t>Shuto</w:t>
      </w:r>
      <w:proofErr w:type="spellEnd"/>
      <w:r w:rsidRPr="00A84FE6">
        <w:rPr>
          <w:rFonts w:ascii="Book Antiqua" w:hAnsi="Book Antiqua"/>
          <w:sz w:val="24"/>
          <w:szCs w:val="24"/>
        </w:rPr>
        <w:t xml:space="preserve"> K, Matsubara H. Imaging biomarkers for the treatment of esophageal cancer. </w:t>
      </w:r>
      <w:r w:rsidRPr="00A84FE6">
        <w:rPr>
          <w:rFonts w:ascii="Book Antiqua" w:eastAsia="Times New Roman" w:hAnsi="Book Antiqua" w:cs="宋体"/>
          <w:i/>
          <w:color w:val="000000"/>
          <w:sz w:val="24"/>
          <w:szCs w:val="24"/>
        </w:rPr>
        <w:t xml:space="preserve">World J </w:t>
      </w:r>
      <w:proofErr w:type="spellStart"/>
      <w:r w:rsidRPr="00A84FE6">
        <w:rPr>
          <w:rFonts w:ascii="Book Antiqua" w:eastAsia="Times New Roman" w:hAnsi="Book Antiqua" w:cs="宋体"/>
          <w:i/>
          <w:color w:val="000000"/>
          <w:sz w:val="24"/>
          <w:szCs w:val="24"/>
        </w:rPr>
        <w:t>Gastroenterol</w:t>
      </w:r>
      <w:proofErr w:type="spellEnd"/>
      <w:r w:rsidRPr="00A84FE6">
        <w:rPr>
          <w:rFonts w:ascii="Book Antiqua" w:eastAsia="Times New Roman" w:hAnsi="Book Antiqua" w:cs="宋体"/>
          <w:i/>
          <w:color w:val="000000"/>
          <w:sz w:val="24"/>
          <w:szCs w:val="24"/>
        </w:rPr>
        <w:t xml:space="preserve"> </w:t>
      </w:r>
      <w:r w:rsidR="00A84FE6" w:rsidRPr="00A84FE6">
        <w:rPr>
          <w:rFonts w:ascii="Book Antiqua" w:hAnsi="Book Antiqua"/>
          <w:color w:val="000000" w:themeColor="text1"/>
          <w:sz w:val="24"/>
          <w:szCs w:val="24"/>
        </w:rPr>
        <w:t xml:space="preserve">2019; 25(24): </w:t>
      </w:r>
      <w:r w:rsidR="00A84FE6" w:rsidRPr="00A84FE6">
        <w:rPr>
          <w:rFonts w:ascii="Book Antiqua" w:eastAsia="宋体" w:hAnsi="Book Antiqua" w:hint="eastAsia"/>
          <w:color w:val="000000" w:themeColor="text1"/>
          <w:sz w:val="24"/>
          <w:szCs w:val="24"/>
          <w:lang w:eastAsia="zh-CN"/>
        </w:rPr>
        <w:t>3021</w:t>
      </w:r>
      <w:r w:rsidR="00A84FE6" w:rsidRPr="00A84FE6">
        <w:rPr>
          <w:rFonts w:ascii="Book Antiqua" w:hAnsi="Book Antiqua"/>
          <w:color w:val="000000" w:themeColor="text1"/>
          <w:sz w:val="24"/>
          <w:szCs w:val="24"/>
        </w:rPr>
        <w:t>-</w:t>
      </w:r>
      <w:r w:rsidR="00A84FE6" w:rsidRPr="00A84FE6">
        <w:rPr>
          <w:rFonts w:ascii="Book Antiqua" w:eastAsia="宋体" w:hAnsi="Book Antiqua" w:hint="eastAsia"/>
          <w:color w:val="000000" w:themeColor="text1"/>
          <w:sz w:val="24"/>
          <w:szCs w:val="24"/>
          <w:lang w:eastAsia="zh-CN"/>
        </w:rPr>
        <w:t>3029</w:t>
      </w:r>
    </w:p>
    <w:p w14:paraId="15C0D57C" w14:textId="109BC534" w:rsidR="00A84FE6" w:rsidRPr="00A84FE6" w:rsidRDefault="00A84FE6" w:rsidP="00A84FE6">
      <w:pPr>
        <w:spacing w:line="360" w:lineRule="auto"/>
        <w:rPr>
          <w:rFonts w:ascii="Book Antiqua" w:hAnsi="Book Antiqua" w:hint="eastAsia"/>
          <w:color w:val="000000" w:themeColor="text1"/>
          <w:sz w:val="24"/>
          <w:szCs w:val="24"/>
          <w:lang w:eastAsia="zh-CN"/>
        </w:rPr>
      </w:pPr>
      <w:r w:rsidRPr="00A84FE6">
        <w:rPr>
          <w:rFonts w:ascii="Book Antiqua" w:hAnsi="Book Antiqua"/>
          <w:b/>
          <w:color w:val="000000" w:themeColor="text1"/>
          <w:sz w:val="24"/>
          <w:szCs w:val="24"/>
        </w:rPr>
        <w:t>URL:</w:t>
      </w:r>
      <w:r w:rsidRPr="00A84FE6">
        <w:rPr>
          <w:rFonts w:ascii="Book Antiqua" w:hAnsi="Book Antiqua"/>
          <w:color w:val="000000" w:themeColor="text1"/>
          <w:sz w:val="24"/>
          <w:szCs w:val="24"/>
        </w:rPr>
        <w:t xml:space="preserve"> https://www.wjgnet.com/1007-9327/full/v25/i24/</w:t>
      </w:r>
      <w:r w:rsidRPr="00A84FE6">
        <w:rPr>
          <w:rFonts w:ascii="Book Antiqua" w:eastAsia="宋体" w:hAnsi="Book Antiqua" w:hint="eastAsia"/>
          <w:color w:val="000000" w:themeColor="text1"/>
          <w:sz w:val="24"/>
          <w:szCs w:val="24"/>
          <w:lang w:eastAsia="zh-CN"/>
        </w:rPr>
        <w:t>3021</w:t>
      </w:r>
      <w:r w:rsidRPr="00A84FE6">
        <w:rPr>
          <w:rFonts w:ascii="Book Antiqua" w:hAnsi="Book Antiqua"/>
          <w:color w:val="000000" w:themeColor="text1"/>
          <w:sz w:val="24"/>
          <w:szCs w:val="24"/>
        </w:rPr>
        <w:t>.htm</w:t>
      </w:r>
    </w:p>
    <w:p w14:paraId="767FAAB7" w14:textId="12A7B6D8" w:rsidR="00E058D6" w:rsidRPr="00A84FE6" w:rsidRDefault="00A84FE6" w:rsidP="00A84FE6">
      <w:pPr>
        <w:adjustRightInd w:val="0"/>
        <w:snapToGrid w:val="0"/>
        <w:spacing w:line="360" w:lineRule="auto"/>
        <w:rPr>
          <w:rFonts w:ascii="Book Antiqua" w:eastAsia="宋体" w:hAnsi="Book Antiqua" w:cs="宋体"/>
          <w:color w:val="000000"/>
          <w:sz w:val="24"/>
          <w:szCs w:val="24"/>
        </w:rPr>
      </w:pPr>
      <w:r w:rsidRPr="00A84FE6">
        <w:rPr>
          <w:rFonts w:ascii="Book Antiqua" w:hAnsi="Book Antiqua"/>
          <w:b/>
          <w:color w:val="000000" w:themeColor="text1"/>
          <w:sz w:val="24"/>
          <w:szCs w:val="24"/>
        </w:rPr>
        <w:lastRenderedPageBreak/>
        <w:t xml:space="preserve">DOI: </w:t>
      </w:r>
      <w:r w:rsidRPr="00A84FE6">
        <w:rPr>
          <w:rFonts w:ascii="Book Antiqua" w:hAnsi="Book Antiqua"/>
          <w:color w:val="000000" w:themeColor="text1"/>
          <w:sz w:val="24"/>
          <w:szCs w:val="24"/>
        </w:rPr>
        <w:t>https://dx.doi.org/10.3748/wjg.v25.i24.</w:t>
      </w:r>
      <w:r w:rsidRPr="00A84FE6">
        <w:rPr>
          <w:rFonts w:ascii="Book Antiqua" w:eastAsia="宋体" w:hAnsi="Book Antiqua" w:hint="eastAsia"/>
          <w:color w:val="000000" w:themeColor="text1"/>
          <w:sz w:val="24"/>
          <w:szCs w:val="24"/>
          <w:lang w:eastAsia="zh-CN"/>
        </w:rPr>
        <w:t>3021</w:t>
      </w:r>
    </w:p>
    <w:p w14:paraId="15AEAE97" w14:textId="77777777" w:rsidR="00E058D6" w:rsidRPr="00A84FE6" w:rsidRDefault="00E058D6" w:rsidP="00877A71">
      <w:pPr>
        <w:widowControl/>
        <w:spacing w:line="360" w:lineRule="auto"/>
        <w:rPr>
          <w:rFonts w:ascii="Book Antiqua" w:hAnsi="Book Antiqua"/>
          <w:sz w:val="24"/>
          <w:szCs w:val="24"/>
        </w:rPr>
      </w:pPr>
      <w:r w:rsidRPr="00A84FE6">
        <w:rPr>
          <w:rFonts w:ascii="Book Antiqua" w:hAnsi="Book Antiqua"/>
          <w:sz w:val="24"/>
          <w:szCs w:val="24"/>
        </w:rPr>
        <w:br w:type="page"/>
      </w:r>
    </w:p>
    <w:p w14:paraId="02AD9FF2" w14:textId="15D1143F" w:rsidR="00F4662B" w:rsidRPr="00A84FE6" w:rsidRDefault="00AD3D1F" w:rsidP="00877A71">
      <w:pPr>
        <w:spacing w:line="360" w:lineRule="auto"/>
        <w:rPr>
          <w:rFonts w:ascii="Book Antiqua" w:hAnsi="Book Antiqua"/>
          <w:b/>
          <w:bCs/>
          <w:sz w:val="24"/>
          <w:szCs w:val="24"/>
        </w:rPr>
      </w:pPr>
      <w:r w:rsidRPr="00A84FE6">
        <w:rPr>
          <w:rFonts w:ascii="Book Antiqua" w:hAnsi="Book Antiqua"/>
          <w:b/>
          <w:bCs/>
          <w:sz w:val="24"/>
          <w:szCs w:val="24"/>
        </w:rPr>
        <w:lastRenderedPageBreak/>
        <w:t>I</w:t>
      </w:r>
      <w:r w:rsidR="00A47386" w:rsidRPr="00A84FE6">
        <w:rPr>
          <w:rFonts w:ascii="Book Antiqua" w:hAnsi="Book Antiqua"/>
          <w:b/>
          <w:bCs/>
          <w:sz w:val="24"/>
          <w:szCs w:val="24"/>
        </w:rPr>
        <w:t>NTRODUCTION</w:t>
      </w:r>
    </w:p>
    <w:p w14:paraId="59DDB19F" w14:textId="0FD0A941" w:rsidR="00146446" w:rsidRPr="00A84FE6" w:rsidRDefault="009A42B4" w:rsidP="00877A71">
      <w:pPr>
        <w:spacing w:line="360" w:lineRule="auto"/>
        <w:rPr>
          <w:rFonts w:ascii="Book Antiqua" w:eastAsiaTheme="majorEastAsia" w:hAnsi="Book Antiqua"/>
          <w:bCs/>
          <w:color w:val="000000" w:themeColor="text1"/>
          <w:sz w:val="24"/>
          <w:szCs w:val="24"/>
        </w:rPr>
      </w:pPr>
      <w:r w:rsidRPr="00A84FE6">
        <w:rPr>
          <w:rFonts w:ascii="Book Antiqua" w:hAnsi="Book Antiqua"/>
          <w:bCs/>
          <w:sz w:val="24"/>
          <w:szCs w:val="24"/>
        </w:rPr>
        <w:t xml:space="preserve">Esophageal cancer is the </w:t>
      </w:r>
      <w:r w:rsidR="000943FD" w:rsidRPr="00A84FE6">
        <w:rPr>
          <w:rFonts w:ascii="Book Antiqua" w:hAnsi="Book Antiqua"/>
          <w:bCs/>
          <w:sz w:val="24"/>
          <w:szCs w:val="24"/>
        </w:rPr>
        <w:t>seventh</w:t>
      </w:r>
      <w:r w:rsidRPr="00A84FE6">
        <w:rPr>
          <w:rFonts w:ascii="Book Antiqua" w:hAnsi="Book Antiqua"/>
          <w:bCs/>
          <w:sz w:val="24"/>
          <w:szCs w:val="24"/>
        </w:rPr>
        <w:t xml:space="preserve"> most common </w:t>
      </w:r>
      <w:r w:rsidR="00B351F8" w:rsidRPr="00A84FE6">
        <w:rPr>
          <w:rFonts w:ascii="Book Antiqua" w:hAnsi="Book Antiqua"/>
          <w:bCs/>
          <w:sz w:val="24"/>
          <w:szCs w:val="24"/>
        </w:rPr>
        <w:t>cancer,</w:t>
      </w:r>
      <w:r w:rsidRPr="00A84FE6">
        <w:rPr>
          <w:rFonts w:ascii="Book Antiqua" w:hAnsi="Book Antiqua"/>
          <w:bCs/>
          <w:sz w:val="24"/>
          <w:szCs w:val="24"/>
        </w:rPr>
        <w:t xml:space="preserve"> and </w:t>
      </w:r>
      <w:r w:rsidR="00B351F8" w:rsidRPr="00A84FE6">
        <w:rPr>
          <w:rFonts w:ascii="Book Antiqua" w:hAnsi="Book Antiqua"/>
          <w:bCs/>
          <w:sz w:val="24"/>
          <w:szCs w:val="24"/>
        </w:rPr>
        <w:t>sixth leading cause of death in the world</w:t>
      </w:r>
      <w:sdt>
        <w:sdtPr>
          <w:rPr>
            <w:rFonts w:ascii="Book Antiqua" w:hAnsi="Book Antiqua"/>
            <w:bCs/>
            <w:sz w:val="24"/>
            <w:szCs w:val="24"/>
          </w:rPr>
          <w:tag w:val="doc:5c53cd44e4b0d339f663c823;body"/>
          <w:id w:val="-1407536481"/>
          <w:placeholder>
            <w:docPart w:val="26370B11BA4FE7448989A30E76D3303C"/>
          </w:placeholder>
        </w:sdtPr>
        <w:sdtEndPr/>
        <w:sdtContent>
          <w:r w:rsidR="00967917" w:rsidRPr="00A84FE6">
            <w:rPr>
              <w:rFonts w:ascii="Book Antiqua" w:hAnsi="Book Antiqua"/>
              <w:bCs/>
              <w:sz w:val="24"/>
              <w:szCs w:val="24"/>
              <w:vertAlign w:val="superscript"/>
            </w:rPr>
            <w:t>[</w:t>
          </w:r>
          <w:r w:rsidR="00DE3AF1" w:rsidRPr="00A84FE6">
            <w:rPr>
              <w:rFonts w:ascii="Book Antiqua" w:hAnsi="Book Antiqua"/>
              <w:sz w:val="24"/>
              <w:szCs w:val="24"/>
              <w:vertAlign w:val="superscript"/>
            </w:rPr>
            <w:t>1</w:t>
          </w:r>
          <w:r w:rsidR="00967917" w:rsidRPr="00A84FE6">
            <w:rPr>
              <w:rFonts w:ascii="Book Antiqua" w:hAnsi="Book Antiqua"/>
              <w:sz w:val="24"/>
              <w:szCs w:val="24"/>
              <w:vertAlign w:val="superscript"/>
            </w:rPr>
            <w:t>]</w:t>
          </w:r>
        </w:sdtContent>
      </w:sdt>
      <w:r w:rsidR="00B351F8" w:rsidRPr="00A84FE6">
        <w:rPr>
          <w:rFonts w:ascii="Book Antiqua" w:hAnsi="Book Antiqua"/>
          <w:bCs/>
          <w:sz w:val="24"/>
          <w:szCs w:val="24"/>
        </w:rPr>
        <w:t xml:space="preserve">. </w:t>
      </w:r>
      <w:r w:rsidR="00016617" w:rsidRPr="00A84FE6">
        <w:rPr>
          <w:rFonts w:ascii="Book Antiqua" w:hAnsi="Book Antiqua"/>
          <w:bCs/>
          <w:sz w:val="24"/>
          <w:szCs w:val="24"/>
        </w:rPr>
        <w:t>Surgical resection is the only curative method for esophageal cancer, but is limited to early stage disease,</w:t>
      </w:r>
      <w:r w:rsidR="00E60297" w:rsidRPr="00A84FE6">
        <w:rPr>
          <w:rFonts w:ascii="Book Antiqua" w:hAnsi="Book Antiqua"/>
          <w:bCs/>
          <w:sz w:val="24"/>
          <w:szCs w:val="24"/>
        </w:rPr>
        <w:t xml:space="preserve"> and</w:t>
      </w:r>
      <w:r w:rsidR="00016617" w:rsidRPr="00A84FE6">
        <w:rPr>
          <w:rFonts w:ascii="Book Antiqua" w:hAnsi="Book Antiqua"/>
          <w:bCs/>
          <w:sz w:val="24"/>
          <w:szCs w:val="24"/>
        </w:rPr>
        <w:t xml:space="preserve"> </w:t>
      </w:r>
      <w:r w:rsidR="00016617" w:rsidRPr="00A84FE6">
        <w:rPr>
          <w:rFonts w:ascii="Book Antiqua" w:eastAsiaTheme="majorEastAsia" w:hAnsi="Book Antiqua"/>
          <w:bCs/>
          <w:sz w:val="24"/>
          <w:szCs w:val="24"/>
        </w:rPr>
        <w:t xml:space="preserve">the recurrence </w:t>
      </w:r>
      <w:r w:rsidR="00704740" w:rsidRPr="00A84FE6">
        <w:rPr>
          <w:rFonts w:ascii="Book Antiqua" w:eastAsiaTheme="majorEastAsia" w:hAnsi="Book Antiqua"/>
          <w:bCs/>
          <w:sz w:val="24"/>
          <w:szCs w:val="24"/>
        </w:rPr>
        <w:t xml:space="preserve">rate </w:t>
      </w:r>
      <w:r w:rsidR="00016617" w:rsidRPr="00A84FE6">
        <w:rPr>
          <w:rFonts w:ascii="Book Antiqua" w:eastAsiaTheme="majorEastAsia" w:hAnsi="Book Antiqua"/>
          <w:bCs/>
          <w:sz w:val="24"/>
          <w:szCs w:val="24"/>
        </w:rPr>
        <w:t xml:space="preserve">after radical resection of esophageal cancer </w:t>
      </w:r>
      <w:r w:rsidR="00704740" w:rsidRPr="00A84FE6">
        <w:rPr>
          <w:rFonts w:ascii="Book Antiqua" w:eastAsiaTheme="majorEastAsia" w:hAnsi="Book Antiqua"/>
          <w:bCs/>
          <w:sz w:val="24"/>
          <w:szCs w:val="24"/>
        </w:rPr>
        <w:t>is reported to be approximately 50%</w:t>
      </w:r>
      <w:r w:rsidR="00016617" w:rsidRPr="00A84FE6">
        <w:rPr>
          <w:rFonts w:ascii="Book Antiqua" w:eastAsiaTheme="majorEastAsia" w:hAnsi="Book Antiqua"/>
          <w:bCs/>
          <w:sz w:val="24"/>
          <w:szCs w:val="24"/>
        </w:rPr>
        <w:t>, and most cases of recurrence occur within two</w:t>
      </w:r>
      <w:r w:rsidR="00016617" w:rsidRPr="00A84FE6">
        <w:rPr>
          <w:rFonts w:ascii="Book Antiqua" w:eastAsiaTheme="majorEastAsia" w:hAnsi="Book Antiqua"/>
          <w:bCs/>
          <w:color w:val="000000" w:themeColor="text1"/>
          <w:sz w:val="24"/>
          <w:szCs w:val="24"/>
        </w:rPr>
        <w:t xml:space="preserve"> years after surgery</w:t>
      </w:r>
      <w:sdt>
        <w:sdtPr>
          <w:rPr>
            <w:rFonts w:ascii="Book Antiqua" w:eastAsiaTheme="majorEastAsia" w:hAnsi="Book Antiqua"/>
            <w:bCs/>
            <w:color w:val="000000" w:themeColor="text1"/>
            <w:sz w:val="24"/>
            <w:szCs w:val="24"/>
          </w:rPr>
          <w:tag w:val="doc:5c541143e4b0c5544b747c6c;doc:5c54112ce4b04cd87034e7f4;doc:5c54107de4b00c743c4182d2;body"/>
          <w:id w:val="1675691505"/>
          <w:placeholder>
            <w:docPart w:val="9EC020171226DB4691DE49C1A92DB22A"/>
          </w:placeholder>
        </w:sdtPr>
        <w:sdtEndPr/>
        <w:sdtContent>
          <w:r w:rsidR="00F009CE" w:rsidRPr="00A84FE6">
            <w:rPr>
              <w:rFonts w:ascii="Book Antiqua" w:eastAsiaTheme="majorEastAsia" w:hAnsi="Book Antiqua"/>
              <w:bCs/>
              <w:color w:val="000000" w:themeColor="text1"/>
              <w:sz w:val="24"/>
              <w:szCs w:val="24"/>
              <w:vertAlign w:val="superscript"/>
            </w:rPr>
            <w:t>[</w:t>
          </w:r>
          <w:r w:rsidR="00DE3AF1" w:rsidRPr="00A84FE6">
            <w:rPr>
              <w:rFonts w:ascii="Book Antiqua" w:hAnsi="Book Antiqua"/>
              <w:sz w:val="24"/>
              <w:szCs w:val="24"/>
              <w:vertAlign w:val="superscript"/>
            </w:rPr>
            <w:t>2-4</w:t>
          </w:r>
          <w:r w:rsidR="00967917" w:rsidRPr="00A84FE6">
            <w:rPr>
              <w:rFonts w:ascii="Book Antiqua" w:hAnsi="Book Antiqua"/>
              <w:sz w:val="24"/>
              <w:szCs w:val="24"/>
              <w:vertAlign w:val="superscript"/>
            </w:rPr>
            <w:t>]</w:t>
          </w:r>
        </w:sdtContent>
      </w:sdt>
      <w:r w:rsidR="00704740" w:rsidRPr="00A84FE6">
        <w:rPr>
          <w:rFonts w:ascii="Book Antiqua" w:eastAsiaTheme="majorEastAsia" w:hAnsi="Book Antiqua"/>
          <w:bCs/>
          <w:color w:val="000000" w:themeColor="text1"/>
          <w:sz w:val="24"/>
          <w:szCs w:val="24"/>
        </w:rPr>
        <w:t xml:space="preserve">. </w:t>
      </w:r>
    </w:p>
    <w:p w14:paraId="28F40F23" w14:textId="53B137E2" w:rsidR="0030232E" w:rsidRPr="00A84FE6" w:rsidRDefault="007B5F48" w:rsidP="00A05737">
      <w:pPr>
        <w:spacing w:line="360" w:lineRule="auto"/>
        <w:ind w:firstLineChars="100" w:firstLine="240"/>
        <w:rPr>
          <w:rFonts w:ascii="Book Antiqua" w:hAnsi="Book Antiqua"/>
          <w:bCs/>
          <w:sz w:val="24"/>
          <w:szCs w:val="24"/>
        </w:rPr>
      </w:pPr>
      <w:r w:rsidRPr="00A84FE6">
        <w:rPr>
          <w:rFonts w:ascii="Book Antiqua" w:hAnsi="Book Antiqua"/>
          <w:bCs/>
          <w:sz w:val="24"/>
          <w:szCs w:val="24"/>
        </w:rPr>
        <w:t>In this context, personalized or precision medicine</w:t>
      </w:r>
      <w:r w:rsidR="008E6E42" w:rsidRPr="00A84FE6">
        <w:rPr>
          <w:rFonts w:ascii="Book Antiqua" w:hAnsi="Book Antiqua"/>
          <w:bCs/>
          <w:sz w:val="24"/>
          <w:szCs w:val="24"/>
        </w:rPr>
        <w:t>,</w:t>
      </w:r>
      <w:r w:rsidRPr="00A84FE6">
        <w:rPr>
          <w:rFonts w:ascii="Book Antiqua" w:hAnsi="Book Antiqua"/>
          <w:bCs/>
          <w:sz w:val="24"/>
          <w:szCs w:val="24"/>
        </w:rPr>
        <w:t xml:space="preserve"> </w:t>
      </w:r>
      <w:r w:rsidR="008E6E42" w:rsidRPr="00A84FE6">
        <w:rPr>
          <w:rFonts w:ascii="Book Antiqua" w:hAnsi="Book Antiqua"/>
          <w:bCs/>
          <w:sz w:val="24"/>
          <w:szCs w:val="24"/>
        </w:rPr>
        <w:t>which</w:t>
      </w:r>
      <w:r w:rsidRPr="00A84FE6">
        <w:rPr>
          <w:rFonts w:ascii="Book Antiqua" w:hAnsi="Book Antiqua"/>
          <w:bCs/>
          <w:sz w:val="24"/>
          <w:szCs w:val="24"/>
        </w:rPr>
        <w:t xml:space="preserve"> enables the best choice of treatment based on certain biomarker</w:t>
      </w:r>
      <w:r w:rsidR="004E6DE8" w:rsidRPr="00A84FE6">
        <w:rPr>
          <w:rFonts w:ascii="Book Antiqua" w:hAnsi="Book Antiqua"/>
          <w:bCs/>
          <w:sz w:val="24"/>
          <w:szCs w:val="24"/>
        </w:rPr>
        <w:t>s</w:t>
      </w:r>
      <w:r w:rsidR="008E6E42" w:rsidRPr="00A84FE6">
        <w:rPr>
          <w:rFonts w:ascii="Book Antiqua" w:hAnsi="Book Antiqua"/>
          <w:bCs/>
          <w:sz w:val="24"/>
          <w:szCs w:val="24"/>
        </w:rPr>
        <w:t>,</w:t>
      </w:r>
      <w:r w:rsidRPr="00A84FE6">
        <w:rPr>
          <w:rFonts w:ascii="Book Antiqua" w:hAnsi="Book Antiqua"/>
          <w:bCs/>
          <w:sz w:val="24"/>
          <w:szCs w:val="24"/>
        </w:rPr>
        <w:t xml:space="preserve"> is highly </w:t>
      </w:r>
      <w:r w:rsidR="0080437D" w:rsidRPr="00A84FE6">
        <w:rPr>
          <w:rFonts w:ascii="Book Antiqua" w:hAnsi="Book Antiqua"/>
          <w:bCs/>
          <w:sz w:val="24"/>
          <w:szCs w:val="24"/>
        </w:rPr>
        <w:t xml:space="preserve">desirable, preventing side-effect and extra </w:t>
      </w:r>
      <w:r w:rsidR="008F3AB4" w:rsidRPr="00A84FE6">
        <w:rPr>
          <w:rFonts w:ascii="Book Antiqua" w:hAnsi="Book Antiqua"/>
          <w:bCs/>
          <w:sz w:val="24"/>
          <w:szCs w:val="24"/>
        </w:rPr>
        <w:t>expenses</w:t>
      </w:r>
      <w:r w:rsidR="004E6DE8" w:rsidRPr="00A84FE6">
        <w:rPr>
          <w:rFonts w:ascii="Book Antiqua" w:hAnsi="Book Antiqua"/>
          <w:bCs/>
          <w:sz w:val="24"/>
          <w:szCs w:val="24"/>
        </w:rPr>
        <w:t>, leading to more effective multidisciplinary treatments</w:t>
      </w:r>
      <w:r w:rsidR="0080437D" w:rsidRPr="00A84FE6">
        <w:rPr>
          <w:rFonts w:ascii="Book Antiqua" w:hAnsi="Book Antiqua"/>
          <w:bCs/>
          <w:sz w:val="24"/>
          <w:szCs w:val="24"/>
        </w:rPr>
        <w:t xml:space="preserve">. </w:t>
      </w:r>
      <w:r w:rsidR="00D77105" w:rsidRPr="00A84FE6">
        <w:rPr>
          <w:rFonts w:ascii="Book Antiqua" w:hAnsi="Book Antiqua"/>
          <w:bCs/>
          <w:sz w:val="24"/>
          <w:szCs w:val="24"/>
        </w:rPr>
        <w:t xml:space="preserve">Angiogenesis, tumor stroma, hypoxia, heterogeneity, and metabolism are known as typical biological features of malignancies, and these have been investigated to be biomarkers for diagnosis, prognosis, and treatment response. </w:t>
      </w:r>
      <w:r w:rsidR="00805024" w:rsidRPr="00A84FE6">
        <w:rPr>
          <w:rFonts w:ascii="Book Antiqua" w:hAnsi="Book Antiqua"/>
          <w:bCs/>
          <w:sz w:val="24"/>
          <w:szCs w:val="24"/>
        </w:rPr>
        <w:t xml:space="preserve">These biological features are usually investigated by </w:t>
      </w:r>
      <w:r w:rsidR="009F6730" w:rsidRPr="00A84FE6">
        <w:rPr>
          <w:rFonts w:ascii="Book Antiqua" w:hAnsi="Book Antiqua"/>
          <w:bCs/>
          <w:sz w:val="24"/>
          <w:szCs w:val="24"/>
        </w:rPr>
        <w:t xml:space="preserve">the cell and </w:t>
      </w:r>
      <w:r w:rsidR="00805024" w:rsidRPr="00A84FE6">
        <w:rPr>
          <w:rFonts w:ascii="Book Antiqua" w:hAnsi="Book Antiqua"/>
          <w:bCs/>
          <w:sz w:val="24"/>
          <w:szCs w:val="24"/>
        </w:rPr>
        <w:t xml:space="preserve">molecular </w:t>
      </w:r>
      <w:r w:rsidR="009F6730" w:rsidRPr="00A84FE6">
        <w:rPr>
          <w:rFonts w:ascii="Book Antiqua" w:hAnsi="Book Antiqua"/>
          <w:bCs/>
          <w:sz w:val="24"/>
          <w:szCs w:val="24"/>
        </w:rPr>
        <w:t xml:space="preserve">biology, </w:t>
      </w:r>
      <w:r w:rsidRPr="00A84FE6">
        <w:rPr>
          <w:rFonts w:ascii="Book Antiqua" w:hAnsi="Book Antiqua"/>
          <w:bCs/>
          <w:sz w:val="24"/>
          <w:szCs w:val="24"/>
        </w:rPr>
        <w:t xml:space="preserve">but </w:t>
      </w:r>
      <w:r w:rsidRPr="00A84FE6">
        <w:rPr>
          <w:rFonts w:ascii="Book Antiqua" w:eastAsiaTheme="majorEastAsia" w:hAnsi="Book Antiqua"/>
          <w:bCs/>
          <w:color w:val="000000" w:themeColor="text1"/>
          <w:sz w:val="24"/>
          <w:szCs w:val="24"/>
        </w:rPr>
        <w:t xml:space="preserve">recent </w:t>
      </w:r>
      <w:r w:rsidRPr="00A84FE6">
        <w:rPr>
          <w:rFonts w:ascii="Book Antiqua" w:hAnsi="Book Antiqua"/>
          <w:bCs/>
          <w:sz w:val="24"/>
          <w:szCs w:val="24"/>
        </w:rPr>
        <w:t>advances in imaging technique enable non-invasive assessment of various tumor functions, which have been investigated their biomarker value in malignancies.</w:t>
      </w:r>
      <w:r w:rsidR="0080437D" w:rsidRPr="00A84FE6">
        <w:rPr>
          <w:rFonts w:ascii="Book Antiqua" w:hAnsi="Book Antiqua"/>
          <w:bCs/>
          <w:sz w:val="24"/>
          <w:szCs w:val="24"/>
        </w:rPr>
        <w:t xml:space="preserve"> </w:t>
      </w:r>
      <w:r w:rsidR="00623D97" w:rsidRPr="00A84FE6">
        <w:rPr>
          <w:rFonts w:ascii="Book Antiqua" w:hAnsi="Book Antiqua"/>
          <w:bCs/>
          <w:sz w:val="24"/>
          <w:szCs w:val="24"/>
        </w:rPr>
        <w:t>Imaging derived markers have the advantage of being non-invasive, spatially resolved and repeatable, compared to bio-specimen biomarkers which are obtained by removing a sample from a patient.</w:t>
      </w:r>
      <w:r w:rsidR="00B40BBC" w:rsidRPr="00A84FE6">
        <w:rPr>
          <w:rFonts w:ascii="Book Antiqua" w:hAnsi="Book Antiqua"/>
          <w:bCs/>
          <w:sz w:val="24"/>
          <w:szCs w:val="24"/>
        </w:rPr>
        <w:t xml:space="preserve"> Recent increasing interests in “Radiomics”, which is an emerging field that converts imaging data into a high dimensional mineable feature space using a large</w:t>
      </w:r>
      <w:r w:rsidR="00A05737" w:rsidRPr="00A84FE6">
        <w:rPr>
          <w:rFonts w:ascii="Book Antiqua" w:hAnsi="Book Antiqua"/>
          <w:bCs/>
          <w:sz w:val="24"/>
          <w:szCs w:val="24"/>
        </w:rPr>
        <w:t xml:space="preserve"> </w:t>
      </w:r>
      <w:r w:rsidR="00B40BBC" w:rsidRPr="00A84FE6">
        <w:rPr>
          <w:rFonts w:ascii="Book Antiqua" w:hAnsi="Book Antiqua"/>
          <w:bCs/>
          <w:sz w:val="24"/>
          <w:szCs w:val="24"/>
        </w:rPr>
        <w:t xml:space="preserve">number of automatically extracted data-characterization algorithms, makes imaging derived biomarkers more valuable. </w:t>
      </w:r>
      <w:r w:rsidR="0030232E" w:rsidRPr="00A84FE6">
        <w:rPr>
          <w:rFonts w:ascii="Book Antiqua" w:hAnsi="Book Antiqua"/>
          <w:bCs/>
          <w:sz w:val="24"/>
          <w:szCs w:val="24"/>
        </w:rPr>
        <w:t>In these context</w:t>
      </w:r>
      <w:r w:rsidR="00BE2D1A" w:rsidRPr="00A84FE6">
        <w:rPr>
          <w:rFonts w:ascii="Book Antiqua" w:hAnsi="Book Antiqua"/>
          <w:bCs/>
          <w:sz w:val="24"/>
          <w:szCs w:val="24"/>
        </w:rPr>
        <w:t>s</w:t>
      </w:r>
      <w:r w:rsidR="0030232E" w:rsidRPr="00A84FE6">
        <w:rPr>
          <w:rFonts w:ascii="Book Antiqua" w:hAnsi="Book Antiqua"/>
          <w:bCs/>
          <w:sz w:val="24"/>
          <w:szCs w:val="24"/>
        </w:rPr>
        <w:t>,</w:t>
      </w:r>
      <w:r w:rsidR="00BE2D1A" w:rsidRPr="00A84FE6">
        <w:rPr>
          <w:rFonts w:ascii="Book Antiqua" w:hAnsi="Book Antiqua"/>
          <w:bCs/>
          <w:sz w:val="24"/>
          <w:szCs w:val="24"/>
        </w:rPr>
        <w:t xml:space="preserve"> this review will discuss how we can use various imaging </w:t>
      </w:r>
      <w:r w:rsidR="00850615" w:rsidRPr="00A84FE6">
        <w:rPr>
          <w:rFonts w:ascii="Book Antiqua" w:hAnsi="Book Antiqua"/>
          <w:bCs/>
          <w:sz w:val="24"/>
          <w:szCs w:val="24"/>
        </w:rPr>
        <w:t xml:space="preserve">derived </w:t>
      </w:r>
      <w:r w:rsidR="00BE2D1A" w:rsidRPr="00A84FE6">
        <w:rPr>
          <w:rFonts w:ascii="Book Antiqua" w:hAnsi="Book Antiqua"/>
          <w:bCs/>
          <w:sz w:val="24"/>
          <w:szCs w:val="24"/>
        </w:rPr>
        <w:t xml:space="preserve">biomarkers including </w:t>
      </w:r>
      <w:r w:rsidR="00A47386" w:rsidRPr="00A84FE6">
        <w:rPr>
          <w:rFonts w:ascii="Book Antiqua" w:hAnsi="Book Antiqua"/>
          <w:bCs/>
          <w:sz w:val="24"/>
          <w:szCs w:val="24"/>
        </w:rPr>
        <w:t>perfusion analysis using computed tomography (</w:t>
      </w:r>
      <w:r w:rsidR="00BE2D1A" w:rsidRPr="00A84FE6">
        <w:rPr>
          <w:rFonts w:ascii="Book Antiqua" w:hAnsi="Book Antiqua"/>
          <w:bCs/>
          <w:sz w:val="24"/>
          <w:szCs w:val="24"/>
        </w:rPr>
        <w:t>CT</w:t>
      </w:r>
      <w:r w:rsidR="00A47386" w:rsidRPr="00A84FE6">
        <w:rPr>
          <w:rFonts w:ascii="Book Antiqua" w:hAnsi="Book Antiqua"/>
          <w:bCs/>
          <w:sz w:val="24"/>
          <w:szCs w:val="24"/>
        </w:rPr>
        <w:t>)</w:t>
      </w:r>
      <w:r w:rsidR="008E6E42" w:rsidRPr="00A84FE6">
        <w:rPr>
          <w:rFonts w:ascii="Book Antiqua" w:hAnsi="Book Antiqua"/>
          <w:bCs/>
          <w:sz w:val="24"/>
          <w:szCs w:val="24"/>
        </w:rPr>
        <w:t xml:space="preserve"> </w:t>
      </w:r>
      <w:r w:rsidR="00A47386" w:rsidRPr="00A84FE6">
        <w:rPr>
          <w:rFonts w:ascii="Book Antiqua" w:hAnsi="Book Antiqua"/>
          <w:bCs/>
          <w:sz w:val="24"/>
          <w:szCs w:val="24"/>
        </w:rPr>
        <w:t>or</w:t>
      </w:r>
      <w:r w:rsidR="008E6E42" w:rsidRPr="00A84FE6">
        <w:rPr>
          <w:rFonts w:ascii="Book Antiqua" w:hAnsi="Book Antiqua"/>
          <w:bCs/>
          <w:sz w:val="24"/>
          <w:szCs w:val="24"/>
        </w:rPr>
        <w:t xml:space="preserve"> </w:t>
      </w:r>
      <w:r w:rsidR="00A47386" w:rsidRPr="00A84FE6">
        <w:rPr>
          <w:rFonts w:ascii="Book Antiqua" w:hAnsi="Book Antiqua"/>
          <w:bCs/>
          <w:sz w:val="24"/>
          <w:szCs w:val="24"/>
        </w:rPr>
        <w:t>magnetic resonance imaging (</w:t>
      </w:r>
      <w:r w:rsidR="008E6E42" w:rsidRPr="00A84FE6">
        <w:rPr>
          <w:rFonts w:ascii="Book Antiqua" w:hAnsi="Book Antiqua"/>
          <w:bCs/>
          <w:sz w:val="24"/>
          <w:szCs w:val="24"/>
        </w:rPr>
        <w:t>MR</w:t>
      </w:r>
      <w:r w:rsidR="00A47386" w:rsidRPr="00A84FE6">
        <w:rPr>
          <w:rFonts w:ascii="Book Antiqua" w:hAnsi="Book Antiqua"/>
          <w:bCs/>
          <w:sz w:val="24"/>
          <w:szCs w:val="24"/>
        </w:rPr>
        <w:t>I)</w:t>
      </w:r>
      <w:r w:rsidR="00BE2D1A" w:rsidRPr="00A84FE6">
        <w:rPr>
          <w:rFonts w:ascii="Book Antiqua" w:hAnsi="Book Antiqua"/>
          <w:bCs/>
          <w:sz w:val="24"/>
          <w:szCs w:val="24"/>
        </w:rPr>
        <w:t xml:space="preserve">, texture analysis, </w:t>
      </w:r>
      <w:r w:rsidR="00DA3C86" w:rsidRPr="00A84FE6">
        <w:rPr>
          <w:rFonts w:ascii="Book Antiqua" w:hAnsi="Book Antiqua"/>
          <w:sz w:val="24"/>
          <w:szCs w:val="24"/>
        </w:rPr>
        <w:t>diffusion-weighted imaging (DWI)</w:t>
      </w:r>
      <w:r w:rsidR="00BE2D1A" w:rsidRPr="00A84FE6">
        <w:rPr>
          <w:rFonts w:ascii="Book Antiqua" w:hAnsi="Book Antiqua"/>
          <w:bCs/>
          <w:sz w:val="24"/>
          <w:szCs w:val="24"/>
        </w:rPr>
        <w:t xml:space="preserve">, and </w:t>
      </w:r>
      <w:r w:rsidR="00DA3C86" w:rsidRPr="00A84FE6">
        <w:rPr>
          <w:rFonts w:ascii="Book Antiqua" w:hAnsi="Book Antiqua"/>
          <w:sz w:val="24"/>
          <w:szCs w:val="24"/>
        </w:rPr>
        <w:t>positron emission tomography (PET)</w:t>
      </w:r>
      <w:r w:rsidR="00BE2D1A" w:rsidRPr="00A84FE6">
        <w:rPr>
          <w:rFonts w:ascii="Book Antiqua" w:hAnsi="Book Antiqua"/>
          <w:bCs/>
          <w:sz w:val="24"/>
          <w:szCs w:val="24"/>
        </w:rPr>
        <w:t xml:space="preserve"> in terms of prediction of </w:t>
      </w:r>
      <w:r w:rsidR="00BE2D1A" w:rsidRPr="00A84FE6">
        <w:rPr>
          <w:rFonts w:ascii="Book Antiqua" w:hAnsi="Book Antiqua"/>
          <w:sz w:val="24"/>
          <w:szCs w:val="24"/>
        </w:rPr>
        <w:t>treatment response or prognosis to improve outcome of esophageal cancer patients.</w:t>
      </w:r>
    </w:p>
    <w:p w14:paraId="35F56B30" w14:textId="77777777" w:rsidR="00016617" w:rsidRPr="00A84FE6" w:rsidRDefault="00016617" w:rsidP="00877A71">
      <w:pPr>
        <w:spacing w:line="360" w:lineRule="auto"/>
        <w:rPr>
          <w:rFonts w:ascii="Book Antiqua" w:hAnsi="Book Antiqua"/>
          <w:bCs/>
          <w:sz w:val="24"/>
          <w:szCs w:val="24"/>
        </w:rPr>
      </w:pPr>
    </w:p>
    <w:p w14:paraId="231DD021" w14:textId="29A2EAB5" w:rsidR="00625D5C" w:rsidRPr="00A84FE6" w:rsidRDefault="006F248A" w:rsidP="00877A71">
      <w:pPr>
        <w:spacing w:line="360" w:lineRule="auto"/>
        <w:rPr>
          <w:rFonts w:ascii="Book Antiqua" w:hAnsi="Book Antiqua"/>
          <w:b/>
          <w:bCs/>
          <w:sz w:val="24"/>
          <w:szCs w:val="24"/>
        </w:rPr>
      </w:pPr>
      <w:r w:rsidRPr="00A84FE6">
        <w:rPr>
          <w:rFonts w:ascii="Book Antiqua" w:hAnsi="Book Antiqua"/>
          <w:b/>
          <w:bCs/>
          <w:sz w:val="24"/>
          <w:szCs w:val="24"/>
        </w:rPr>
        <w:t>P</w:t>
      </w:r>
      <w:r w:rsidR="00A47386" w:rsidRPr="00A84FE6">
        <w:rPr>
          <w:rFonts w:ascii="Book Antiqua" w:hAnsi="Book Antiqua"/>
          <w:b/>
          <w:bCs/>
          <w:sz w:val="24"/>
          <w:szCs w:val="24"/>
        </w:rPr>
        <w:t>ERFUSION ANALYSIS</w:t>
      </w:r>
    </w:p>
    <w:p w14:paraId="49C64499" w14:textId="494178DA" w:rsidR="00B93A7C" w:rsidRPr="00A84FE6" w:rsidRDefault="00722982" w:rsidP="00877A71">
      <w:pPr>
        <w:spacing w:line="360" w:lineRule="auto"/>
        <w:rPr>
          <w:rFonts w:ascii="Book Antiqua" w:hAnsi="Book Antiqua"/>
          <w:bCs/>
          <w:sz w:val="24"/>
          <w:szCs w:val="24"/>
        </w:rPr>
      </w:pPr>
      <w:r w:rsidRPr="00A84FE6">
        <w:rPr>
          <w:rFonts w:ascii="Book Antiqua" w:eastAsia="Malgun Gothic" w:hAnsi="Book Antiqua"/>
          <w:bCs/>
          <w:sz w:val="24"/>
          <w:szCs w:val="24"/>
          <w:lang w:eastAsia="ko-KR"/>
        </w:rPr>
        <w:lastRenderedPageBreak/>
        <w:t xml:space="preserve">Perfusion analysis using </w:t>
      </w:r>
      <w:r w:rsidRPr="00A84FE6">
        <w:rPr>
          <w:rFonts w:ascii="Book Antiqua" w:hAnsi="Book Antiqua"/>
          <w:sz w:val="24"/>
          <w:szCs w:val="24"/>
        </w:rPr>
        <w:t>dynamic contrast-enhanced CT (DCE</w:t>
      </w:r>
      <w:r w:rsidR="00850615" w:rsidRPr="00A84FE6">
        <w:rPr>
          <w:rFonts w:ascii="Book Antiqua" w:hAnsi="Book Antiqua"/>
          <w:sz w:val="24"/>
          <w:szCs w:val="24"/>
        </w:rPr>
        <w:t>-</w:t>
      </w:r>
      <w:r w:rsidRPr="00A84FE6">
        <w:rPr>
          <w:rFonts w:ascii="Book Antiqua" w:hAnsi="Book Antiqua"/>
          <w:sz w:val="24"/>
          <w:szCs w:val="24"/>
        </w:rPr>
        <w:t>CT</w:t>
      </w:r>
      <w:r w:rsidR="00341D83" w:rsidRPr="00A84FE6">
        <w:rPr>
          <w:rFonts w:ascii="Book Antiqua" w:hAnsi="Book Antiqua"/>
          <w:sz w:val="24"/>
          <w:szCs w:val="24"/>
        </w:rPr>
        <w:t>/CT perfusion</w:t>
      </w:r>
      <w:r w:rsidRPr="00A84FE6">
        <w:rPr>
          <w:rFonts w:ascii="Book Antiqua" w:hAnsi="Book Antiqua"/>
          <w:sz w:val="24"/>
          <w:szCs w:val="24"/>
        </w:rPr>
        <w:t>) and DCE</w:t>
      </w:r>
      <w:r w:rsidR="00850615" w:rsidRPr="00A84FE6">
        <w:rPr>
          <w:rFonts w:ascii="Book Antiqua" w:hAnsi="Book Antiqua"/>
          <w:bCs/>
          <w:sz w:val="24"/>
          <w:szCs w:val="24"/>
        </w:rPr>
        <w:t>-</w:t>
      </w:r>
      <w:r w:rsidR="00A47386" w:rsidRPr="00A84FE6">
        <w:rPr>
          <w:rFonts w:ascii="Book Antiqua" w:hAnsi="Book Antiqua"/>
          <w:bCs/>
          <w:sz w:val="24"/>
          <w:szCs w:val="24"/>
        </w:rPr>
        <w:t>MRI</w:t>
      </w:r>
      <w:r w:rsidR="00A47386" w:rsidRPr="00A84FE6">
        <w:rPr>
          <w:rFonts w:ascii="Book Antiqua" w:hAnsi="Book Antiqua"/>
          <w:sz w:val="24"/>
          <w:szCs w:val="24"/>
        </w:rPr>
        <w:t xml:space="preserve"> (MR perfusion</w:t>
      </w:r>
      <w:r w:rsidRPr="00A84FE6">
        <w:rPr>
          <w:rFonts w:ascii="Book Antiqua" w:hAnsi="Book Antiqua"/>
          <w:sz w:val="24"/>
          <w:szCs w:val="24"/>
        </w:rPr>
        <w:t>)</w:t>
      </w:r>
      <w:r w:rsidRPr="00A84FE6">
        <w:rPr>
          <w:rFonts w:ascii="Book Antiqua" w:eastAsia="Malgun Gothic" w:hAnsi="Book Antiqua"/>
          <w:bCs/>
          <w:sz w:val="24"/>
          <w:szCs w:val="24"/>
          <w:lang w:eastAsia="ko-KR"/>
        </w:rPr>
        <w:t xml:space="preserve"> </w:t>
      </w:r>
      <w:r w:rsidRPr="00A84FE6">
        <w:rPr>
          <w:rFonts w:ascii="Book Antiqua" w:hAnsi="Book Antiqua"/>
          <w:sz w:val="24"/>
          <w:szCs w:val="24"/>
        </w:rPr>
        <w:t xml:space="preserve">can quantify tissue hemodynamics by measuring the temporal changes in tissue attenuation </w:t>
      </w:r>
      <w:r w:rsidR="00FC42F1" w:rsidRPr="00A84FE6">
        <w:rPr>
          <w:rFonts w:ascii="Book Antiqua" w:hAnsi="Book Antiqua"/>
          <w:sz w:val="24"/>
          <w:szCs w:val="24"/>
        </w:rPr>
        <w:t xml:space="preserve">after administration of </w:t>
      </w:r>
      <w:r w:rsidRPr="00A84FE6">
        <w:rPr>
          <w:rFonts w:ascii="Book Antiqua" w:hAnsi="Book Antiqua"/>
          <w:sz w:val="24"/>
          <w:szCs w:val="24"/>
        </w:rPr>
        <w:t xml:space="preserve">intravenous contrast </w:t>
      </w:r>
      <w:r w:rsidR="00FC42F1" w:rsidRPr="00A84FE6">
        <w:rPr>
          <w:rFonts w:ascii="Book Antiqua" w:hAnsi="Book Antiqua"/>
          <w:sz w:val="24"/>
          <w:szCs w:val="24"/>
        </w:rPr>
        <w:t>media</w:t>
      </w:r>
      <w:sdt>
        <w:sdtPr>
          <w:rPr>
            <w:rFonts w:ascii="Book Antiqua" w:hAnsi="Book Antiqua"/>
            <w:sz w:val="24"/>
            <w:szCs w:val="24"/>
          </w:rPr>
          <w:tag w:val="doc:58ae1a65e4b01af6df530d35;doc:58ae1a6ae4b01af6df530e9c;doc:58ae1a66e4b01af6df530d8b;body"/>
          <w:id w:val="-719121721"/>
          <w:placeholder>
            <w:docPart w:val="E9B3A250292EAF4E934FE0084CEC2444"/>
          </w:placeholder>
        </w:sdtPr>
        <w:sdtEndPr/>
        <w:sdtContent>
          <w:r w:rsidR="003A28FD" w:rsidRPr="00A84FE6">
            <w:rPr>
              <w:rFonts w:ascii="Book Antiqua" w:hAnsi="Book Antiqua"/>
              <w:sz w:val="24"/>
              <w:szCs w:val="24"/>
              <w:vertAlign w:val="superscript"/>
            </w:rPr>
            <w:t>[</w:t>
          </w:r>
          <w:r w:rsidR="00DE3AF1" w:rsidRPr="00A84FE6">
            <w:rPr>
              <w:rFonts w:ascii="Book Antiqua" w:hAnsi="Book Antiqua"/>
              <w:sz w:val="24"/>
              <w:szCs w:val="24"/>
              <w:vertAlign w:val="superscript"/>
            </w:rPr>
            <w:t>5-7</w:t>
          </w:r>
          <w:r w:rsidR="003A28FD" w:rsidRPr="00A84FE6">
            <w:rPr>
              <w:rFonts w:ascii="Book Antiqua" w:hAnsi="Book Antiqua"/>
              <w:sz w:val="24"/>
              <w:szCs w:val="24"/>
              <w:vertAlign w:val="superscript"/>
            </w:rPr>
            <w:t>]</w:t>
          </w:r>
        </w:sdtContent>
      </w:sdt>
      <w:r w:rsidRPr="00A84FE6">
        <w:rPr>
          <w:rFonts w:ascii="Book Antiqua" w:hAnsi="Book Antiqua"/>
          <w:sz w:val="24"/>
          <w:szCs w:val="24"/>
        </w:rPr>
        <w:t>.</w:t>
      </w:r>
      <w:r w:rsidR="00DA0012" w:rsidRPr="00A84FE6">
        <w:rPr>
          <w:rFonts w:ascii="Book Antiqua" w:eastAsia="宋体" w:hAnsi="Book Antiqua"/>
          <w:sz w:val="24"/>
          <w:szCs w:val="24"/>
          <w:lang w:eastAsia="zh-CN"/>
        </w:rPr>
        <w:t xml:space="preserve"> </w:t>
      </w:r>
      <w:r w:rsidR="00516F58" w:rsidRPr="00A84FE6">
        <w:rPr>
          <w:rFonts w:ascii="Book Antiqua" w:eastAsia="宋体" w:hAnsi="Book Antiqua"/>
          <w:sz w:val="24"/>
          <w:szCs w:val="24"/>
          <w:lang w:eastAsia="zh-CN"/>
        </w:rPr>
        <w:t>Since “</w:t>
      </w:r>
      <w:r w:rsidR="00516F58" w:rsidRPr="00A84FE6">
        <w:rPr>
          <w:rFonts w:ascii="Book Antiqua" w:eastAsia="Malgun Gothic" w:hAnsi="Book Antiqua"/>
          <w:bCs/>
          <w:sz w:val="24"/>
          <w:szCs w:val="24"/>
        </w:rPr>
        <w:t>angiogenesis” plays an important role in almost all types of cancer progression</w:t>
      </w:r>
      <w:sdt>
        <w:sdtPr>
          <w:rPr>
            <w:rFonts w:ascii="Book Antiqua" w:eastAsia="Malgun Gothic" w:hAnsi="Book Antiqua"/>
            <w:bCs/>
            <w:sz w:val="24"/>
            <w:szCs w:val="24"/>
          </w:rPr>
          <w:tag w:val="doc:58ae1a69e4b01af6df530e47;doc:58ae1a66e4b01af6df530d9f;doc:58ae1a64e4b01af6df530c72;body"/>
          <w:id w:val="-1407919739"/>
          <w:placeholder>
            <w:docPart w:val="7E368DB669EA494A9ABAF47740A4A0B1"/>
          </w:placeholder>
        </w:sdtPr>
        <w:sdtEndPr/>
        <w:sdtContent>
          <w:r w:rsidR="003A28FD" w:rsidRPr="00A84FE6">
            <w:rPr>
              <w:rFonts w:ascii="Book Antiqua" w:eastAsia="Malgun Gothic" w:hAnsi="Book Antiqua"/>
              <w:bCs/>
              <w:sz w:val="24"/>
              <w:szCs w:val="24"/>
              <w:vertAlign w:val="superscript"/>
            </w:rPr>
            <w:t>[</w:t>
          </w:r>
          <w:r w:rsidR="00DE3AF1" w:rsidRPr="00A84FE6">
            <w:rPr>
              <w:rFonts w:ascii="Book Antiqua" w:hAnsi="Book Antiqua"/>
              <w:sz w:val="24"/>
              <w:szCs w:val="24"/>
              <w:vertAlign w:val="superscript"/>
            </w:rPr>
            <w:t>8-10</w:t>
          </w:r>
          <w:r w:rsidR="003A28FD" w:rsidRPr="00A84FE6">
            <w:rPr>
              <w:rFonts w:ascii="Book Antiqua" w:hAnsi="Book Antiqua"/>
              <w:sz w:val="24"/>
              <w:szCs w:val="24"/>
              <w:vertAlign w:val="superscript"/>
            </w:rPr>
            <w:t>]</w:t>
          </w:r>
        </w:sdtContent>
      </w:sdt>
      <w:r w:rsidR="00516F58" w:rsidRPr="00A84FE6">
        <w:rPr>
          <w:rFonts w:ascii="Book Antiqua" w:eastAsia="宋体" w:hAnsi="Book Antiqua"/>
          <w:sz w:val="24"/>
          <w:szCs w:val="24"/>
          <w:lang w:eastAsia="zh-CN"/>
        </w:rPr>
        <w:t xml:space="preserve">, quantification of vascular physiology using CT </w:t>
      </w:r>
      <w:r w:rsidR="002F7062" w:rsidRPr="00A84FE6">
        <w:rPr>
          <w:rFonts w:ascii="Book Antiqua" w:eastAsia="宋体" w:hAnsi="Book Antiqua"/>
          <w:sz w:val="24"/>
          <w:szCs w:val="24"/>
          <w:lang w:eastAsia="zh-CN"/>
        </w:rPr>
        <w:t>or</w:t>
      </w:r>
      <w:r w:rsidR="00516F58" w:rsidRPr="00A84FE6">
        <w:rPr>
          <w:rFonts w:ascii="Book Antiqua" w:eastAsia="宋体" w:hAnsi="Book Antiqua"/>
          <w:sz w:val="24"/>
          <w:szCs w:val="24"/>
          <w:lang w:eastAsia="zh-CN"/>
        </w:rPr>
        <w:t xml:space="preserve"> MR perfusion techniques may reflect tumor angiogenesis, and has a potential to be a biomarker in cancer treatment</w:t>
      </w:r>
      <w:sdt>
        <w:sdtPr>
          <w:rPr>
            <w:rFonts w:ascii="Book Antiqua" w:eastAsia="宋体" w:hAnsi="Book Antiqua"/>
            <w:sz w:val="24"/>
            <w:szCs w:val="24"/>
            <w:lang w:eastAsia="zh-CN"/>
          </w:rPr>
          <w:tag w:val="doc:58ae1a6ae4b01af6df530e8e;body"/>
          <w:id w:val="-1358962707"/>
          <w:placeholder>
            <w:docPart w:val="3EBDEB790623E740879D16CA74828268"/>
          </w:placeholder>
        </w:sdtPr>
        <w:sdtEndPr/>
        <w:sdtContent>
          <w:r w:rsidR="00A05737" w:rsidRPr="00A84FE6">
            <w:rPr>
              <w:rFonts w:ascii="Book Antiqua" w:eastAsia="宋体" w:hAnsi="Book Antiqua"/>
              <w:sz w:val="24"/>
              <w:szCs w:val="24"/>
              <w:vertAlign w:val="superscript"/>
              <w:lang w:eastAsia="zh-CN"/>
            </w:rPr>
            <w:t>[</w:t>
          </w:r>
          <w:r w:rsidR="00DE3AF1" w:rsidRPr="00A84FE6">
            <w:rPr>
              <w:rFonts w:ascii="Book Antiqua" w:hAnsi="Book Antiqua"/>
              <w:sz w:val="24"/>
              <w:szCs w:val="24"/>
              <w:vertAlign w:val="superscript"/>
            </w:rPr>
            <w:t>11</w:t>
          </w:r>
          <w:r w:rsidR="00A05737" w:rsidRPr="00A84FE6">
            <w:rPr>
              <w:rFonts w:ascii="Book Antiqua" w:hAnsi="Book Antiqua"/>
              <w:sz w:val="24"/>
              <w:szCs w:val="24"/>
              <w:vertAlign w:val="superscript"/>
            </w:rPr>
            <w:t>]</w:t>
          </w:r>
        </w:sdtContent>
      </w:sdt>
      <w:r w:rsidR="00BC38B4" w:rsidRPr="00A84FE6">
        <w:rPr>
          <w:rFonts w:ascii="Book Antiqua" w:eastAsia="宋体" w:hAnsi="Book Antiqua"/>
          <w:sz w:val="24"/>
          <w:szCs w:val="24"/>
          <w:lang w:eastAsia="zh-CN"/>
        </w:rPr>
        <w:t>.</w:t>
      </w:r>
      <w:r w:rsidR="00DA0012" w:rsidRPr="00A84FE6">
        <w:rPr>
          <w:rFonts w:ascii="Book Antiqua" w:eastAsia="宋体" w:hAnsi="Book Antiqua"/>
          <w:sz w:val="24"/>
          <w:szCs w:val="24"/>
          <w:lang w:eastAsia="zh-CN"/>
        </w:rPr>
        <w:t xml:space="preserve"> </w:t>
      </w:r>
      <w:r w:rsidR="00BE12B5" w:rsidRPr="00A84FE6">
        <w:rPr>
          <w:rFonts w:ascii="Book Antiqua" w:hAnsi="Book Antiqua"/>
          <w:bCs/>
          <w:sz w:val="24"/>
          <w:szCs w:val="24"/>
        </w:rPr>
        <w:t xml:space="preserve">These perfusion techniques are readily incorporated into the existing CT and MRI protocol, and enables </w:t>
      </w:r>
      <w:r w:rsidR="00FC42F1" w:rsidRPr="00A84FE6">
        <w:rPr>
          <w:rFonts w:ascii="Book Antiqua" w:hAnsi="Book Antiqua"/>
          <w:bCs/>
          <w:i/>
          <w:sz w:val="24"/>
          <w:szCs w:val="24"/>
        </w:rPr>
        <w:t>in vivo</w:t>
      </w:r>
      <w:r w:rsidR="00FC42F1" w:rsidRPr="00A84FE6">
        <w:rPr>
          <w:rFonts w:ascii="Book Antiqua" w:hAnsi="Book Antiqua"/>
          <w:bCs/>
          <w:sz w:val="24"/>
          <w:szCs w:val="24"/>
        </w:rPr>
        <w:t xml:space="preserve"> quantification </w:t>
      </w:r>
      <w:r w:rsidR="00BE12B5" w:rsidRPr="00A84FE6">
        <w:rPr>
          <w:rFonts w:ascii="Book Antiqua" w:hAnsi="Book Antiqua"/>
          <w:bCs/>
          <w:sz w:val="24"/>
          <w:szCs w:val="24"/>
        </w:rPr>
        <w:t xml:space="preserve">of </w:t>
      </w:r>
      <w:r w:rsidR="00FC42F1" w:rsidRPr="00A84FE6">
        <w:rPr>
          <w:rFonts w:ascii="Book Antiqua" w:hAnsi="Book Antiqua"/>
          <w:bCs/>
          <w:sz w:val="24"/>
          <w:szCs w:val="24"/>
        </w:rPr>
        <w:t xml:space="preserve">tissue </w:t>
      </w:r>
      <w:r w:rsidR="00BE12B5" w:rsidRPr="00A84FE6">
        <w:rPr>
          <w:rFonts w:ascii="Book Antiqua" w:hAnsi="Book Antiqua"/>
          <w:bCs/>
          <w:sz w:val="24"/>
          <w:szCs w:val="24"/>
        </w:rPr>
        <w:t xml:space="preserve">hemodynamics </w:t>
      </w:r>
      <w:r w:rsidR="00850615" w:rsidRPr="00A84FE6">
        <w:rPr>
          <w:rFonts w:ascii="Book Antiqua" w:hAnsi="Book Antiqua"/>
          <w:bCs/>
          <w:sz w:val="24"/>
          <w:szCs w:val="24"/>
        </w:rPr>
        <w:t>using the</w:t>
      </w:r>
      <w:r w:rsidR="00BE12B5" w:rsidRPr="00A84FE6">
        <w:rPr>
          <w:rFonts w:ascii="Book Antiqua" w:hAnsi="Book Antiqua"/>
          <w:bCs/>
          <w:sz w:val="24"/>
          <w:szCs w:val="24"/>
        </w:rPr>
        <w:t xml:space="preserve"> modeling tracer kinetics on the imaging workstation</w:t>
      </w:r>
      <w:r w:rsidR="00722C9F" w:rsidRPr="00A84FE6">
        <w:rPr>
          <w:rFonts w:ascii="Book Antiqua" w:hAnsi="Book Antiqua"/>
          <w:bCs/>
          <w:sz w:val="24"/>
          <w:szCs w:val="24"/>
        </w:rPr>
        <w:t xml:space="preserve"> (Figure 1)</w:t>
      </w:r>
      <w:sdt>
        <w:sdtPr>
          <w:rPr>
            <w:rFonts w:ascii="Book Antiqua" w:hAnsi="Book Antiqua"/>
            <w:bCs/>
            <w:sz w:val="24"/>
            <w:szCs w:val="24"/>
          </w:rPr>
          <w:tag w:val="doc:58ae1a65e4b01af6df530d35;doc:58ae1a6ae4b01af6df530e9c;body"/>
          <w:id w:val="2102604685"/>
          <w:placeholder>
            <w:docPart w:val="75EC4967B30FA841A91C768C759B8E2D"/>
          </w:placeholder>
        </w:sdtPr>
        <w:sdtEndPr/>
        <w:sdtContent>
          <w:r w:rsidR="003A28FD" w:rsidRPr="00A84FE6">
            <w:rPr>
              <w:rFonts w:ascii="Book Antiqua" w:hAnsi="Book Antiqua"/>
              <w:bCs/>
              <w:sz w:val="24"/>
              <w:szCs w:val="24"/>
              <w:vertAlign w:val="superscript"/>
            </w:rPr>
            <w:t>[</w:t>
          </w:r>
          <w:r w:rsidR="00DE3AF1" w:rsidRPr="00A84FE6">
            <w:rPr>
              <w:rFonts w:ascii="Book Antiqua" w:hAnsi="Book Antiqua"/>
              <w:sz w:val="24"/>
              <w:szCs w:val="24"/>
              <w:vertAlign w:val="superscript"/>
            </w:rPr>
            <w:t>5,6</w:t>
          </w:r>
          <w:r w:rsidR="003A28FD" w:rsidRPr="00A84FE6">
            <w:rPr>
              <w:rFonts w:ascii="Book Antiqua" w:hAnsi="Book Antiqua"/>
              <w:sz w:val="24"/>
              <w:szCs w:val="24"/>
              <w:vertAlign w:val="superscript"/>
            </w:rPr>
            <w:t>]</w:t>
          </w:r>
        </w:sdtContent>
      </w:sdt>
      <w:r w:rsidR="00BE12B5" w:rsidRPr="00A84FE6">
        <w:rPr>
          <w:rFonts w:ascii="Book Antiqua" w:hAnsi="Book Antiqua"/>
          <w:bCs/>
          <w:sz w:val="24"/>
          <w:szCs w:val="24"/>
        </w:rPr>
        <w:t xml:space="preserve">. </w:t>
      </w:r>
      <w:r w:rsidR="002F7062" w:rsidRPr="00A84FE6">
        <w:rPr>
          <w:rFonts w:ascii="Book Antiqua" w:hAnsi="Book Antiqua"/>
          <w:bCs/>
          <w:sz w:val="24"/>
          <w:szCs w:val="24"/>
        </w:rPr>
        <w:t xml:space="preserve">In esophageal cancer, </w:t>
      </w:r>
      <w:r w:rsidR="00075E6A" w:rsidRPr="00A84FE6">
        <w:rPr>
          <w:rFonts w:ascii="Book Antiqua" w:hAnsi="Book Antiqua"/>
          <w:bCs/>
          <w:sz w:val="24"/>
          <w:szCs w:val="24"/>
        </w:rPr>
        <w:t>several</w:t>
      </w:r>
      <w:r w:rsidR="00DB11E5" w:rsidRPr="00A84FE6">
        <w:rPr>
          <w:rFonts w:ascii="Book Antiqua" w:hAnsi="Book Antiqua"/>
          <w:bCs/>
          <w:sz w:val="24"/>
          <w:szCs w:val="24"/>
        </w:rPr>
        <w:t xml:space="preserve"> previous papers reported associations of CT</w:t>
      </w:r>
      <w:r w:rsidRPr="00A84FE6">
        <w:rPr>
          <w:rFonts w:ascii="Book Antiqua" w:hAnsi="Book Antiqua"/>
          <w:bCs/>
          <w:sz w:val="24"/>
          <w:szCs w:val="24"/>
        </w:rPr>
        <w:t xml:space="preserve"> </w:t>
      </w:r>
      <w:r w:rsidR="00BA7344" w:rsidRPr="00A84FE6">
        <w:rPr>
          <w:rFonts w:ascii="Book Antiqua" w:hAnsi="Book Antiqua"/>
          <w:bCs/>
          <w:sz w:val="24"/>
          <w:szCs w:val="24"/>
        </w:rPr>
        <w:t>or</w:t>
      </w:r>
      <w:r w:rsidRPr="00A84FE6">
        <w:rPr>
          <w:rFonts w:ascii="Book Antiqua" w:hAnsi="Book Antiqua"/>
          <w:bCs/>
          <w:sz w:val="24"/>
          <w:szCs w:val="24"/>
        </w:rPr>
        <w:t xml:space="preserve"> </w:t>
      </w:r>
      <w:r w:rsidR="00DB11E5" w:rsidRPr="00A84FE6">
        <w:rPr>
          <w:rFonts w:ascii="Book Antiqua" w:hAnsi="Book Antiqua"/>
          <w:bCs/>
          <w:sz w:val="24"/>
          <w:szCs w:val="24"/>
        </w:rPr>
        <w:t>MR perfusion parameters with treatment response to chemotherapy or chemoradiotherapy</w:t>
      </w:r>
      <w:r w:rsidR="00E07FFB" w:rsidRPr="00A84FE6">
        <w:rPr>
          <w:rFonts w:ascii="Book Antiqua" w:hAnsi="Book Antiqua"/>
          <w:bCs/>
          <w:sz w:val="24"/>
          <w:szCs w:val="24"/>
        </w:rPr>
        <w:t xml:space="preserve"> (</w:t>
      </w:r>
      <w:r w:rsidR="00722C9F" w:rsidRPr="00A84FE6">
        <w:rPr>
          <w:rFonts w:ascii="Book Antiqua" w:hAnsi="Book Antiqua"/>
          <w:bCs/>
          <w:sz w:val="24"/>
          <w:szCs w:val="24"/>
        </w:rPr>
        <w:t>Table 1</w:t>
      </w:r>
      <w:r w:rsidR="00E07FFB" w:rsidRPr="00A84FE6">
        <w:rPr>
          <w:rFonts w:ascii="Book Antiqua" w:hAnsi="Book Antiqua"/>
          <w:bCs/>
          <w:sz w:val="24"/>
          <w:szCs w:val="24"/>
        </w:rPr>
        <w:t>)</w:t>
      </w:r>
      <w:r w:rsidR="00DB11E5" w:rsidRPr="00A84FE6">
        <w:rPr>
          <w:rFonts w:ascii="Book Antiqua" w:hAnsi="Book Antiqua"/>
          <w:bCs/>
          <w:sz w:val="24"/>
          <w:szCs w:val="24"/>
        </w:rPr>
        <w:t xml:space="preserve">. In MR perfusion studies, it </w:t>
      </w:r>
      <w:r w:rsidR="00722C9F" w:rsidRPr="00A84FE6">
        <w:rPr>
          <w:rFonts w:ascii="Book Antiqua" w:hAnsi="Book Antiqua"/>
          <w:bCs/>
          <w:sz w:val="24"/>
          <w:szCs w:val="24"/>
        </w:rPr>
        <w:t>was</w:t>
      </w:r>
      <w:r w:rsidR="00DB11E5" w:rsidRPr="00A84FE6">
        <w:rPr>
          <w:rFonts w:ascii="Book Antiqua" w:hAnsi="Book Antiqua"/>
          <w:bCs/>
          <w:sz w:val="24"/>
          <w:szCs w:val="24"/>
        </w:rPr>
        <w:t xml:space="preserve"> reported that high</w:t>
      </w:r>
      <w:r w:rsidRPr="00A84FE6">
        <w:rPr>
          <w:rFonts w:ascii="Book Antiqua" w:hAnsi="Book Antiqua"/>
          <w:bCs/>
          <w:sz w:val="24"/>
          <w:szCs w:val="24"/>
        </w:rPr>
        <w:t>er</w:t>
      </w:r>
      <w:r w:rsidR="00DB11E5" w:rsidRPr="00A84FE6">
        <w:rPr>
          <w:rFonts w:ascii="Book Antiqua" w:hAnsi="Book Antiqua"/>
          <w:bCs/>
          <w:sz w:val="24"/>
          <w:szCs w:val="24"/>
        </w:rPr>
        <w:t xml:space="preserve"> </w:t>
      </w:r>
      <w:proofErr w:type="spellStart"/>
      <w:r w:rsidR="00DB11E5" w:rsidRPr="00A84FE6">
        <w:rPr>
          <w:rFonts w:ascii="Book Antiqua" w:hAnsi="Book Antiqua"/>
          <w:bCs/>
          <w:sz w:val="24"/>
          <w:szCs w:val="24"/>
        </w:rPr>
        <w:t>Ktrans</w:t>
      </w:r>
      <w:proofErr w:type="spellEnd"/>
      <w:r w:rsidR="00C22E25" w:rsidRPr="00A84FE6">
        <w:rPr>
          <w:rFonts w:ascii="Book Antiqua" w:hAnsi="Book Antiqua"/>
          <w:bCs/>
          <w:sz w:val="24"/>
          <w:szCs w:val="24"/>
        </w:rPr>
        <w:t xml:space="preserve"> </w:t>
      </w:r>
      <w:r w:rsidR="00DB11E5" w:rsidRPr="00A84FE6">
        <w:rPr>
          <w:rFonts w:ascii="Book Antiqua" w:hAnsi="Book Antiqua"/>
          <w:bCs/>
          <w:sz w:val="24"/>
          <w:szCs w:val="24"/>
        </w:rPr>
        <w:t>value</w:t>
      </w:r>
      <w:r w:rsidR="00C22E25" w:rsidRPr="00A84FE6">
        <w:rPr>
          <w:rFonts w:ascii="Book Antiqua" w:hAnsi="Book Antiqua"/>
          <w:bCs/>
          <w:sz w:val="24"/>
          <w:szCs w:val="24"/>
        </w:rPr>
        <w:t xml:space="preserve"> (a parameter related to vessel permeability and tissue blood flow)</w:t>
      </w:r>
      <w:r w:rsidR="00DB11E5" w:rsidRPr="00A84FE6">
        <w:rPr>
          <w:rFonts w:ascii="Book Antiqua" w:hAnsi="Book Antiqua"/>
          <w:bCs/>
          <w:sz w:val="24"/>
          <w:szCs w:val="24"/>
        </w:rPr>
        <w:t xml:space="preserve"> before </w:t>
      </w:r>
      <w:r w:rsidR="00341D83" w:rsidRPr="00A84FE6">
        <w:rPr>
          <w:rFonts w:ascii="Book Antiqua" w:hAnsi="Book Antiqua"/>
          <w:bCs/>
          <w:sz w:val="24"/>
          <w:szCs w:val="24"/>
        </w:rPr>
        <w:t>chemoradiation therapy (</w:t>
      </w:r>
      <w:r w:rsidR="00DB11E5" w:rsidRPr="00A84FE6">
        <w:rPr>
          <w:rFonts w:ascii="Book Antiqua" w:hAnsi="Book Antiqua"/>
          <w:bCs/>
          <w:sz w:val="24"/>
          <w:szCs w:val="24"/>
        </w:rPr>
        <w:t>CRT</w:t>
      </w:r>
      <w:r w:rsidR="00341D83" w:rsidRPr="00A84FE6">
        <w:rPr>
          <w:rFonts w:ascii="Book Antiqua" w:hAnsi="Book Antiqua"/>
          <w:bCs/>
          <w:sz w:val="24"/>
          <w:szCs w:val="24"/>
        </w:rPr>
        <w:t>)</w:t>
      </w:r>
      <w:r w:rsidR="00DB11E5" w:rsidRPr="00A84FE6">
        <w:rPr>
          <w:rFonts w:ascii="Book Antiqua" w:hAnsi="Book Antiqua"/>
          <w:bCs/>
          <w:sz w:val="24"/>
          <w:szCs w:val="24"/>
        </w:rPr>
        <w:t xml:space="preserve"> </w:t>
      </w:r>
      <w:r w:rsidR="00722C9F" w:rsidRPr="00A84FE6">
        <w:rPr>
          <w:rFonts w:ascii="Book Antiqua" w:hAnsi="Book Antiqua"/>
          <w:bCs/>
          <w:sz w:val="24"/>
          <w:szCs w:val="24"/>
        </w:rPr>
        <w:t>was</w:t>
      </w:r>
      <w:r w:rsidR="00DB11E5" w:rsidRPr="00A84FE6">
        <w:rPr>
          <w:rFonts w:ascii="Book Antiqua" w:hAnsi="Book Antiqua"/>
          <w:bCs/>
          <w:sz w:val="24"/>
          <w:szCs w:val="24"/>
        </w:rPr>
        <w:t xml:space="preserve"> associated with better treatment response</w:t>
      </w:r>
      <w:sdt>
        <w:sdtPr>
          <w:rPr>
            <w:rFonts w:ascii="Book Antiqua" w:hAnsi="Book Antiqua"/>
            <w:bCs/>
            <w:sz w:val="24"/>
            <w:szCs w:val="24"/>
          </w:rPr>
          <w:tag w:val="doc:5c7393d3e4b07b770cfceb88;doc:5c739456e4b019292cc55fca;body"/>
          <w:id w:val="337973726"/>
          <w:placeholder>
            <w:docPart w:val="CF46DE58870E4C4DBFD6AB8909C183FE"/>
          </w:placeholder>
        </w:sdtPr>
        <w:sdtEndPr/>
        <w:sdtContent>
          <w:r w:rsidR="003A28FD" w:rsidRPr="00A84FE6">
            <w:rPr>
              <w:rFonts w:ascii="Book Antiqua" w:hAnsi="Book Antiqua"/>
              <w:bCs/>
              <w:sz w:val="24"/>
              <w:szCs w:val="24"/>
              <w:vertAlign w:val="superscript"/>
            </w:rPr>
            <w:t>[</w:t>
          </w:r>
          <w:r w:rsidR="00DE3AF1" w:rsidRPr="00A84FE6">
            <w:rPr>
              <w:rFonts w:ascii="Book Antiqua" w:hAnsi="Book Antiqua"/>
              <w:sz w:val="24"/>
              <w:szCs w:val="24"/>
              <w:vertAlign w:val="superscript"/>
            </w:rPr>
            <w:t>12,13</w:t>
          </w:r>
          <w:r w:rsidR="003A28FD" w:rsidRPr="00A84FE6">
            <w:rPr>
              <w:rFonts w:ascii="Book Antiqua" w:hAnsi="Book Antiqua"/>
              <w:sz w:val="24"/>
              <w:szCs w:val="24"/>
              <w:vertAlign w:val="superscript"/>
            </w:rPr>
            <w:t>]</w:t>
          </w:r>
        </w:sdtContent>
      </w:sdt>
      <w:r w:rsidRPr="00A84FE6">
        <w:rPr>
          <w:rFonts w:ascii="Book Antiqua" w:hAnsi="Book Antiqua"/>
          <w:bCs/>
          <w:sz w:val="24"/>
          <w:szCs w:val="24"/>
        </w:rPr>
        <w:t>.</w:t>
      </w:r>
      <w:r w:rsidR="00DB11E5" w:rsidRPr="00A84FE6">
        <w:rPr>
          <w:rFonts w:ascii="Book Antiqua" w:hAnsi="Book Antiqua"/>
          <w:bCs/>
          <w:sz w:val="24"/>
          <w:szCs w:val="24"/>
        </w:rPr>
        <w:t xml:space="preserve"> </w:t>
      </w:r>
      <w:r w:rsidRPr="00A84FE6">
        <w:rPr>
          <w:rFonts w:ascii="Book Antiqua" w:hAnsi="Book Antiqua"/>
          <w:bCs/>
          <w:sz w:val="24"/>
          <w:szCs w:val="24"/>
        </w:rPr>
        <w:t xml:space="preserve">In CT perfusion studies, </w:t>
      </w:r>
      <w:proofErr w:type="spellStart"/>
      <w:r w:rsidR="00BD1CFE" w:rsidRPr="00A84FE6">
        <w:rPr>
          <w:rFonts w:ascii="Book Antiqua" w:hAnsi="Book Antiqua"/>
          <w:bCs/>
          <w:sz w:val="24"/>
          <w:szCs w:val="24"/>
        </w:rPr>
        <w:t>Hayano</w:t>
      </w:r>
      <w:proofErr w:type="spellEnd"/>
      <w:r w:rsidR="00BD1CFE" w:rsidRPr="00A84FE6">
        <w:rPr>
          <w:rFonts w:ascii="Book Antiqua" w:hAnsi="Book Antiqua"/>
          <w:bCs/>
          <w:sz w:val="24"/>
          <w:szCs w:val="24"/>
        </w:rPr>
        <w:t xml:space="preserve"> </w:t>
      </w:r>
      <w:r w:rsidR="00BD1CFE" w:rsidRPr="00A84FE6">
        <w:rPr>
          <w:rFonts w:ascii="Book Antiqua" w:hAnsi="Book Antiqua"/>
          <w:bCs/>
          <w:i/>
          <w:sz w:val="24"/>
          <w:szCs w:val="24"/>
        </w:rPr>
        <w:t xml:space="preserve">et </w:t>
      </w:r>
      <w:proofErr w:type="gramStart"/>
      <w:r w:rsidR="00BD1CFE" w:rsidRPr="00A84FE6">
        <w:rPr>
          <w:rFonts w:ascii="Book Antiqua" w:hAnsi="Book Antiqua"/>
          <w:bCs/>
          <w:i/>
          <w:sz w:val="24"/>
          <w:szCs w:val="24"/>
        </w:rPr>
        <w:t>al</w:t>
      </w:r>
      <w:r w:rsidR="00A05737" w:rsidRPr="00A84FE6">
        <w:rPr>
          <w:rFonts w:ascii="Book Antiqua" w:hAnsi="Book Antiqua"/>
          <w:bCs/>
          <w:sz w:val="24"/>
          <w:szCs w:val="24"/>
          <w:vertAlign w:val="superscript"/>
        </w:rPr>
        <w:t>[</w:t>
      </w:r>
      <w:proofErr w:type="gramEnd"/>
      <w:sdt>
        <w:sdtPr>
          <w:rPr>
            <w:rFonts w:ascii="Book Antiqua" w:hAnsi="Book Antiqua"/>
            <w:bCs/>
            <w:sz w:val="24"/>
            <w:szCs w:val="24"/>
          </w:rPr>
          <w:tag w:val="doc:58ae1a68e4b01af6df530e2f;body"/>
          <w:id w:val="-826973602"/>
          <w:placeholder>
            <w:docPart w:val="1CE4010D96EF4837B17B359ECA0918BA"/>
          </w:placeholder>
        </w:sdtPr>
        <w:sdtEndPr/>
        <w:sdtContent>
          <w:r w:rsidR="00A05737" w:rsidRPr="00A84FE6">
            <w:rPr>
              <w:rFonts w:ascii="Book Antiqua" w:hAnsi="Book Antiqua"/>
              <w:sz w:val="24"/>
              <w:szCs w:val="24"/>
              <w:vertAlign w:val="superscript"/>
            </w:rPr>
            <w:t>14]</w:t>
          </w:r>
        </w:sdtContent>
      </w:sdt>
      <w:r w:rsidR="00BD1CFE" w:rsidRPr="00A84FE6">
        <w:rPr>
          <w:rFonts w:ascii="Book Antiqua" w:hAnsi="Book Antiqua"/>
          <w:bCs/>
          <w:sz w:val="24"/>
          <w:szCs w:val="24"/>
        </w:rPr>
        <w:t xml:space="preserve"> reported that higher blood flow of the tumor before CRT was associated with better treatment response and overall survival in esophageal squamous cell carcinoma patients. </w:t>
      </w:r>
      <w:proofErr w:type="spellStart"/>
      <w:r w:rsidR="00BD1CFE" w:rsidRPr="00A84FE6">
        <w:rPr>
          <w:rFonts w:ascii="Book Antiqua" w:hAnsi="Book Antiqua"/>
          <w:bCs/>
          <w:sz w:val="24"/>
          <w:szCs w:val="24"/>
        </w:rPr>
        <w:t>Makari</w:t>
      </w:r>
      <w:proofErr w:type="spellEnd"/>
      <w:r w:rsidR="00BD1CFE" w:rsidRPr="00A84FE6">
        <w:rPr>
          <w:rFonts w:ascii="Book Antiqua" w:hAnsi="Book Antiqua"/>
          <w:bCs/>
          <w:sz w:val="24"/>
          <w:szCs w:val="24"/>
        </w:rPr>
        <w:t xml:space="preserve"> </w:t>
      </w:r>
      <w:r w:rsidR="00BD1CFE" w:rsidRPr="00A84FE6">
        <w:rPr>
          <w:rFonts w:ascii="Book Antiqua" w:hAnsi="Book Antiqua"/>
          <w:bCs/>
          <w:i/>
          <w:sz w:val="24"/>
          <w:szCs w:val="24"/>
        </w:rPr>
        <w:t>et al</w:t>
      </w:r>
      <w:sdt>
        <w:sdtPr>
          <w:rPr>
            <w:rFonts w:ascii="Book Antiqua" w:hAnsi="Book Antiqua"/>
            <w:bCs/>
            <w:sz w:val="24"/>
            <w:szCs w:val="24"/>
          </w:rPr>
          <w:tag w:val="doc:5c739d6ee4b0766731718f04;body"/>
          <w:id w:val="454295047"/>
          <w:placeholder>
            <w:docPart w:val="C5B24274BF3A445F915E48C78D8C50EF"/>
          </w:placeholder>
        </w:sdtPr>
        <w:sdtEndPr/>
        <w:sdtContent>
          <w:r w:rsidR="00A05737" w:rsidRPr="00A84FE6">
            <w:rPr>
              <w:rFonts w:ascii="Book Antiqua" w:hAnsi="Book Antiqua"/>
              <w:bCs/>
              <w:sz w:val="24"/>
              <w:szCs w:val="24"/>
              <w:vertAlign w:val="superscript"/>
            </w:rPr>
            <w:t>[</w:t>
          </w:r>
          <w:r w:rsidR="00A05737" w:rsidRPr="00A84FE6">
            <w:rPr>
              <w:rFonts w:ascii="Book Antiqua" w:hAnsi="Book Antiqua"/>
              <w:sz w:val="24"/>
              <w:szCs w:val="24"/>
              <w:vertAlign w:val="superscript"/>
            </w:rPr>
            <w:t>15]</w:t>
          </w:r>
        </w:sdtContent>
      </w:sdt>
      <w:r w:rsidR="00BD1CFE" w:rsidRPr="00A84FE6">
        <w:rPr>
          <w:rFonts w:ascii="Book Antiqua" w:hAnsi="Book Antiqua"/>
          <w:bCs/>
          <w:sz w:val="24"/>
          <w:szCs w:val="24"/>
        </w:rPr>
        <w:t xml:space="preserve"> also reported that high tumor BF measure by CT perfusion might predict good response to neoadjuvant chemotherapy and </w:t>
      </w:r>
      <w:r w:rsidR="007E6968" w:rsidRPr="00A84FE6">
        <w:rPr>
          <w:rFonts w:ascii="Book Antiqua" w:hAnsi="Book Antiqua"/>
          <w:bCs/>
          <w:sz w:val="24"/>
          <w:szCs w:val="24"/>
        </w:rPr>
        <w:t>CRT</w:t>
      </w:r>
      <w:r w:rsidR="00BD1CFE" w:rsidRPr="00A84FE6">
        <w:rPr>
          <w:rFonts w:ascii="Book Antiqua" w:hAnsi="Book Antiqua"/>
          <w:bCs/>
          <w:sz w:val="24"/>
          <w:szCs w:val="24"/>
        </w:rPr>
        <w:t>.</w:t>
      </w:r>
      <w:r w:rsidR="00BA7344" w:rsidRPr="00A84FE6">
        <w:rPr>
          <w:rFonts w:ascii="Book Antiqua" w:hAnsi="Book Antiqua"/>
          <w:bCs/>
          <w:sz w:val="24"/>
          <w:szCs w:val="24"/>
        </w:rPr>
        <w:t xml:space="preserve"> </w:t>
      </w:r>
      <w:r w:rsidR="00B93A7C" w:rsidRPr="00A84FE6">
        <w:rPr>
          <w:rFonts w:ascii="Book Antiqua" w:hAnsi="Book Antiqua"/>
          <w:bCs/>
          <w:sz w:val="24"/>
          <w:szCs w:val="24"/>
        </w:rPr>
        <w:t>Interestingly, a</w:t>
      </w:r>
      <w:r w:rsidR="000D6995" w:rsidRPr="00A84FE6">
        <w:rPr>
          <w:rFonts w:ascii="Book Antiqua" w:hAnsi="Book Antiqua"/>
          <w:bCs/>
          <w:sz w:val="24"/>
          <w:szCs w:val="24"/>
        </w:rPr>
        <w:t xml:space="preserve">ll </w:t>
      </w:r>
      <w:r w:rsidR="00B93A7C" w:rsidRPr="00A84FE6">
        <w:rPr>
          <w:rFonts w:ascii="Book Antiqua" w:hAnsi="Book Antiqua"/>
          <w:bCs/>
          <w:sz w:val="24"/>
          <w:szCs w:val="24"/>
        </w:rPr>
        <w:t xml:space="preserve">these </w:t>
      </w:r>
      <w:r w:rsidR="000D6995" w:rsidRPr="00A84FE6">
        <w:rPr>
          <w:rFonts w:ascii="Book Antiqua" w:hAnsi="Book Antiqua"/>
          <w:bCs/>
          <w:sz w:val="24"/>
          <w:szCs w:val="24"/>
        </w:rPr>
        <w:t xml:space="preserve">reports suggested </w:t>
      </w:r>
      <w:r w:rsidR="00B93A7C" w:rsidRPr="00A84FE6">
        <w:rPr>
          <w:rFonts w:ascii="Book Antiqua" w:hAnsi="Book Antiqua"/>
          <w:bCs/>
          <w:sz w:val="24"/>
          <w:szCs w:val="24"/>
        </w:rPr>
        <w:t>that a higher</w:t>
      </w:r>
      <w:r w:rsidR="000D6995" w:rsidRPr="00A84FE6">
        <w:rPr>
          <w:rFonts w:ascii="Book Antiqua" w:hAnsi="Book Antiqua"/>
          <w:bCs/>
          <w:sz w:val="24"/>
          <w:szCs w:val="24"/>
        </w:rPr>
        <w:t xml:space="preserve"> blood </w:t>
      </w:r>
      <w:r w:rsidR="00B93A7C" w:rsidRPr="00A84FE6">
        <w:rPr>
          <w:rFonts w:ascii="Book Antiqua" w:hAnsi="Book Antiqua"/>
          <w:bCs/>
          <w:sz w:val="24"/>
          <w:szCs w:val="24"/>
        </w:rPr>
        <w:t>flow/perfusion</w:t>
      </w:r>
      <w:r w:rsidR="000D6995" w:rsidRPr="00A84FE6">
        <w:rPr>
          <w:rFonts w:ascii="Book Antiqua" w:hAnsi="Book Antiqua"/>
          <w:bCs/>
          <w:sz w:val="24"/>
          <w:szCs w:val="24"/>
        </w:rPr>
        <w:t xml:space="preserve"> of the tumor </w:t>
      </w:r>
      <w:r w:rsidR="00B93A7C" w:rsidRPr="00A84FE6">
        <w:rPr>
          <w:rFonts w:ascii="Book Antiqua" w:hAnsi="Book Antiqua"/>
          <w:bCs/>
          <w:sz w:val="24"/>
          <w:szCs w:val="24"/>
        </w:rPr>
        <w:t xml:space="preserve">was associated with a better outcome of </w:t>
      </w:r>
      <w:r w:rsidR="007E6968" w:rsidRPr="00A84FE6">
        <w:rPr>
          <w:rFonts w:ascii="Book Antiqua" w:hAnsi="Book Antiqua"/>
          <w:bCs/>
          <w:sz w:val="24"/>
          <w:szCs w:val="24"/>
        </w:rPr>
        <w:t xml:space="preserve">CRT </w:t>
      </w:r>
      <w:r w:rsidR="00B93A7C" w:rsidRPr="00A84FE6">
        <w:rPr>
          <w:rFonts w:ascii="Book Antiqua" w:hAnsi="Book Antiqua"/>
          <w:bCs/>
          <w:sz w:val="24"/>
          <w:szCs w:val="24"/>
        </w:rPr>
        <w:t>or chemotherapy.</w:t>
      </w:r>
      <w:r w:rsidR="000D6995" w:rsidRPr="00A84FE6">
        <w:rPr>
          <w:rFonts w:ascii="Book Antiqua" w:hAnsi="Book Antiqua"/>
          <w:bCs/>
          <w:sz w:val="24"/>
          <w:szCs w:val="24"/>
        </w:rPr>
        <w:t xml:space="preserve"> It is </w:t>
      </w:r>
      <w:r w:rsidR="00B93A7C" w:rsidRPr="00A84FE6">
        <w:rPr>
          <w:rFonts w:ascii="Book Antiqua" w:hAnsi="Book Antiqua"/>
          <w:bCs/>
          <w:sz w:val="24"/>
          <w:szCs w:val="24"/>
        </w:rPr>
        <w:t>reasonable</w:t>
      </w:r>
      <w:r w:rsidR="000D6995" w:rsidRPr="00A84FE6">
        <w:rPr>
          <w:rFonts w:ascii="Book Antiqua" w:hAnsi="Book Antiqua"/>
          <w:bCs/>
          <w:sz w:val="24"/>
          <w:szCs w:val="24"/>
        </w:rPr>
        <w:t xml:space="preserve"> </w:t>
      </w:r>
      <w:r w:rsidR="00B93A7C" w:rsidRPr="00A84FE6">
        <w:rPr>
          <w:rFonts w:ascii="Book Antiqua" w:hAnsi="Book Antiqua"/>
          <w:bCs/>
          <w:sz w:val="24"/>
          <w:szCs w:val="24"/>
        </w:rPr>
        <w:t xml:space="preserve">because a higher tumor blood flow/perfusion leads to a better drug delivery and a higher oxygenation, resulting in better chemo- and radio-sensitivity. </w:t>
      </w:r>
      <w:r w:rsidR="002A7D91" w:rsidRPr="00A84FE6">
        <w:rPr>
          <w:rFonts w:ascii="Book Antiqua" w:hAnsi="Book Antiqua"/>
          <w:bCs/>
          <w:sz w:val="24"/>
          <w:szCs w:val="24"/>
        </w:rPr>
        <w:t xml:space="preserve">There are a few </w:t>
      </w:r>
      <w:proofErr w:type="gramStart"/>
      <w:r w:rsidR="002A7D91" w:rsidRPr="00A84FE6">
        <w:rPr>
          <w:rFonts w:ascii="Book Antiqua" w:hAnsi="Book Antiqua"/>
          <w:bCs/>
          <w:sz w:val="24"/>
          <w:szCs w:val="24"/>
        </w:rPr>
        <w:t>paper</w:t>
      </w:r>
      <w:proofErr w:type="gramEnd"/>
      <w:r w:rsidR="002A7D91" w:rsidRPr="00A84FE6">
        <w:rPr>
          <w:rFonts w:ascii="Book Antiqua" w:hAnsi="Book Antiqua"/>
          <w:bCs/>
          <w:sz w:val="24"/>
          <w:szCs w:val="24"/>
        </w:rPr>
        <w:t xml:space="preserve"> reporting perfusion change in esophageal cancer during chemo</w:t>
      </w:r>
      <w:r w:rsidR="007E6968" w:rsidRPr="00A84FE6">
        <w:rPr>
          <w:rFonts w:ascii="Book Antiqua" w:hAnsi="Book Antiqua"/>
          <w:bCs/>
          <w:sz w:val="24"/>
          <w:szCs w:val="24"/>
        </w:rPr>
        <w:t>therapy</w:t>
      </w:r>
      <w:r w:rsidR="002A7D91" w:rsidRPr="00A84FE6">
        <w:rPr>
          <w:rFonts w:ascii="Book Antiqua" w:hAnsi="Book Antiqua"/>
          <w:bCs/>
          <w:sz w:val="24"/>
          <w:szCs w:val="24"/>
        </w:rPr>
        <w:t xml:space="preserve"> or </w:t>
      </w:r>
      <w:r w:rsidR="007E6968" w:rsidRPr="00A84FE6">
        <w:rPr>
          <w:rFonts w:ascii="Book Antiqua" w:hAnsi="Book Antiqua"/>
          <w:bCs/>
          <w:sz w:val="24"/>
          <w:szCs w:val="24"/>
        </w:rPr>
        <w:t>CRT</w:t>
      </w:r>
      <w:r w:rsidR="002A7D91" w:rsidRPr="00A84FE6">
        <w:rPr>
          <w:rFonts w:ascii="Book Antiqua" w:hAnsi="Book Antiqua"/>
          <w:bCs/>
          <w:sz w:val="24"/>
          <w:szCs w:val="24"/>
        </w:rPr>
        <w:t xml:space="preserve">. Sun </w:t>
      </w:r>
      <w:r w:rsidR="002A7D91" w:rsidRPr="00A84FE6">
        <w:rPr>
          <w:rFonts w:ascii="Book Antiqua" w:hAnsi="Book Antiqua"/>
          <w:bCs/>
          <w:i/>
          <w:sz w:val="24"/>
          <w:szCs w:val="24"/>
        </w:rPr>
        <w:t>et al</w:t>
      </w:r>
      <w:sdt>
        <w:sdtPr>
          <w:rPr>
            <w:rFonts w:ascii="Book Antiqua" w:hAnsi="Book Antiqua"/>
            <w:bCs/>
            <w:sz w:val="24"/>
            <w:szCs w:val="24"/>
          </w:rPr>
          <w:tag w:val="doc:5c7393d3e4b07b770cfceb88;body"/>
          <w:id w:val="1546801490"/>
          <w:placeholder>
            <w:docPart w:val="2469D056B8654029BEB639EA8CF13D69"/>
          </w:placeholder>
        </w:sdtPr>
        <w:sdtEndPr/>
        <w:sdtContent>
          <w:r w:rsidR="00A05737" w:rsidRPr="00A84FE6">
            <w:rPr>
              <w:rFonts w:ascii="Book Antiqua" w:hAnsi="Book Antiqua"/>
              <w:bCs/>
              <w:sz w:val="24"/>
              <w:szCs w:val="24"/>
              <w:vertAlign w:val="superscript"/>
            </w:rPr>
            <w:t>[</w:t>
          </w:r>
          <w:r w:rsidR="00A05737" w:rsidRPr="00A84FE6">
            <w:rPr>
              <w:rFonts w:ascii="Book Antiqua" w:hAnsi="Book Antiqua"/>
              <w:sz w:val="24"/>
              <w:szCs w:val="24"/>
              <w:vertAlign w:val="superscript"/>
            </w:rPr>
            <w:t>12]</w:t>
          </w:r>
        </w:sdtContent>
      </w:sdt>
      <w:r w:rsidR="002A7D91" w:rsidRPr="00A84FE6">
        <w:rPr>
          <w:rFonts w:ascii="Book Antiqua" w:hAnsi="Book Antiqua"/>
          <w:bCs/>
          <w:sz w:val="24"/>
          <w:szCs w:val="24"/>
        </w:rPr>
        <w:t xml:space="preserve"> demonstrated that the complete response group showed a significant decrease in </w:t>
      </w:r>
      <w:proofErr w:type="spellStart"/>
      <w:r w:rsidR="002A7D91" w:rsidRPr="00A84FE6">
        <w:rPr>
          <w:rFonts w:ascii="Book Antiqua" w:hAnsi="Book Antiqua"/>
          <w:bCs/>
          <w:sz w:val="24"/>
          <w:szCs w:val="24"/>
        </w:rPr>
        <w:t>Ktrans</w:t>
      </w:r>
      <w:proofErr w:type="spellEnd"/>
      <w:r w:rsidR="002A7D91" w:rsidRPr="00A84FE6">
        <w:rPr>
          <w:rFonts w:ascii="Book Antiqua" w:hAnsi="Book Antiqua"/>
          <w:bCs/>
          <w:sz w:val="24"/>
          <w:szCs w:val="24"/>
        </w:rPr>
        <w:t xml:space="preserve">. </w:t>
      </w:r>
      <w:r w:rsidR="00A45615" w:rsidRPr="00A84FE6">
        <w:rPr>
          <w:rFonts w:ascii="Book Antiqua" w:hAnsi="Book Antiqua"/>
          <w:bCs/>
          <w:sz w:val="24"/>
          <w:szCs w:val="24"/>
        </w:rPr>
        <w:t xml:space="preserve">Similarly, </w:t>
      </w:r>
      <w:proofErr w:type="spellStart"/>
      <w:r w:rsidR="00A45615" w:rsidRPr="00A84FE6">
        <w:rPr>
          <w:rFonts w:ascii="Book Antiqua" w:hAnsi="Book Antiqua"/>
          <w:bCs/>
          <w:sz w:val="24"/>
          <w:szCs w:val="24"/>
        </w:rPr>
        <w:t>Hayano</w:t>
      </w:r>
      <w:proofErr w:type="spellEnd"/>
      <w:r w:rsidR="00A45615" w:rsidRPr="00A84FE6">
        <w:rPr>
          <w:rFonts w:ascii="Book Antiqua" w:hAnsi="Book Antiqua"/>
          <w:bCs/>
          <w:sz w:val="24"/>
          <w:szCs w:val="24"/>
        </w:rPr>
        <w:t xml:space="preserve"> </w:t>
      </w:r>
      <w:r w:rsidR="00A45615" w:rsidRPr="00A84FE6">
        <w:rPr>
          <w:rFonts w:ascii="Book Antiqua" w:hAnsi="Book Antiqua"/>
          <w:bCs/>
          <w:i/>
          <w:sz w:val="24"/>
          <w:szCs w:val="24"/>
        </w:rPr>
        <w:t>et al</w:t>
      </w:r>
      <w:sdt>
        <w:sdtPr>
          <w:rPr>
            <w:rFonts w:ascii="Book Antiqua" w:hAnsi="Book Antiqua"/>
            <w:bCs/>
            <w:sz w:val="24"/>
            <w:szCs w:val="24"/>
          </w:rPr>
          <w:tag w:val="doc:5c7cd161e4b08a5a8c33e62a;body"/>
          <w:id w:val="829404327"/>
          <w:placeholder>
            <w:docPart w:val="582F6F7B91F04EFEA656B506E979F883"/>
          </w:placeholder>
        </w:sdtPr>
        <w:sdtEndPr/>
        <w:sdtContent>
          <w:r w:rsidR="00A05737" w:rsidRPr="00A84FE6">
            <w:rPr>
              <w:rFonts w:ascii="Book Antiqua" w:hAnsi="Book Antiqua"/>
              <w:bCs/>
              <w:sz w:val="24"/>
              <w:szCs w:val="24"/>
              <w:vertAlign w:val="superscript"/>
            </w:rPr>
            <w:t>[</w:t>
          </w:r>
          <w:r w:rsidR="00A05737" w:rsidRPr="00A84FE6">
            <w:rPr>
              <w:rFonts w:ascii="Book Antiqua" w:hAnsi="Book Antiqua"/>
              <w:sz w:val="24"/>
              <w:szCs w:val="24"/>
              <w:vertAlign w:val="superscript"/>
            </w:rPr>
            <w:t>16]</w:t>
          </w:r>
        </w:sdtContent>
      </w:sdt>
      <w:r w:rsidR="00A45615" w:rsidRPr="00A84FE6">
        <w:rPr>
          <w:rFonts w:ascii="Book Antiqua" w:hAnsi="Book Antiqua"/>
          <w:bCs/>
          <w:sz w:val="24"/>
          <w:szCs w:val="24"/>
        </w:rPr>
        <w:t xml:space="preserve"> reported that a significant decrease of blood flow </w:t>
      </w:r>
      <w:r w:rsidR="00850615" w:rsidRPr="00A84FE6">
        <w:rPr>
          <w:rFonts w:ascii="Book Antiqua" w:hAnsi="Book Antiqua"/>
          <w:bCs/>
          <w:sz w:val="24"/>
          <w:szCs w:val="24"/>
        </w:rPr>
        <w:t>in</w:t>
      </w:r>
      <w:r w:rsidR="00A45615" w:rsidRPr="00A84FE6">
        <w:rPr>
          <w:rFonts w:ascii="Book Antiqua" w:hAnsi="Book Antiqua"/>
          <w:bCs/>
          <w:sz w:val="24"/>
          <w:szCs w:val="24"/>
        </w:rPr>
        <w:t xml:space="preserve"> the tumor was observed </w:t>
      </w:r>
      <w:r w:rsidR="00850615" w:rsidRPr="00A84FE6">
        <w:rPr>
          <w:rFonts w:ascii="Book Antiqua" w:hAnsi="Book Antiqua"/>
          <w:bCs/>
          <w:sz w:val="24"/>
          <w:szCs w:val="24"/>
        </w:rPr>
        <w:t>from</w:t>
      </w:r>
      <w:r w:rsidR="00A45615" w:rsidRPr="00A84FE6">
        <w:rPr>
          <w:rFonts w:ascii="Book Antiqua" w:hAnsi="Book Antiqua"/>
          <w:bCs/>
          <w:sz w:val="24"/>
          <w:szCs w:val="24"/>
        </w:rPr>
        <w:t xml:space="preserve"> CT perfusion study</w:t>
      </w:r>
      <w:r w:rsidR="00F95D1E" w:rsidRPr="00A84FE6">
        <w:rPr>
          <w:rFonts w:ascii="Book Antiqua" w:hAnsi="Book Antiqua"/>
          <w:bCs/>
          <w:sz w:val="24"/>
          <w:szCs w:val="24"/>
        </w:rPr>
        <w:t xml:space="preserve"> of esophageal cancer</w:t>
      </w:r>
      <w:r w:rsidR="00A45615" w:rsidRPr="00A84FE6">
        <w:rPr>
          <w:rFonts w:ascii="Book Antiqua" w:hAnsi="Book Antiqua"/>
          <w:bCs/>
          <w:sz w:val="24"/>
          <w:szCs w:val="24"/>
        </w:rPr>
        <w:t xml:space="preserve">, and they reported that </w:t>
      </w:r>
      <w:r w:rsidR="007E6968" w:rsidRPr="00A84FE6">
        <w:rPr>
          <w:rFonts w:ascii="Book Antiqua" w:hAnsi="Book Antiqua"/>
          <w:bCs/>
          <w:sz w:val="24"/>
          <w:szCs w:val="24"/>
        </w:rPr>
        <w:t xml:space="preserve">patients with </w:t>
      </w:r>
      <w:r w:rsidR="00A45615" w:rsidRPr="00A84FE6">
        <w:rPr>
          <w:rFonts w:ascii="Book Antiqua" w:hAnsi="Book Antiqua"/>
          <w:bCs/>
          <w:sz w:val="24"/>
          <w:szCs w:val="24"/>
        </w:rPr>
        <w:t xml:space="preserve">a greater reduction in </w:t>
      </w:r>
      <w:r w:rsidR="007E6968" w:rsidRPr="00A84FE6">
        <w:rPr>
          <w:rFonts w:ascii="Book Antiqua" w:hAnsi="Book Antiqua"/>
          <w:bCs/>
          <w:sz w:val="24"/>
          <w:szCs w:val="24"/>
        </w:rPr>
        <w:t>tumor blood flow</w:t>
      </w:r>
      <w:r w:rsidR="00A45615" w:rsidRPr="00A84FE6">
        <w:rPr>
          <w:rFonts w:ascii="Book Antiqua" w:hAnsi="Book Antiqua"/>
          <w:bCs/>
          <w:sz w:val="24"/>
          <w:szCs w:val="24"/>
        </w:rPr>
        <w:t xml:space="preserve"> during </w:t>
      </w:r>
      <w:r w:rsidR="007E6968" w:rsidRPr="00A84FE6">
        <w:rPr>
          <w:rFonts w:ascii="Book Antiqua" w:hAnsi="Book Antiqua"/>
          <w:bCs/>
          <w:sz w:val="24"/>
          <w:szCs w:val="24"/>
        </w:rPr>
        <w:t>CRT</w:t>
      </w:r>
      <w:r w:rsidR="00A45615" w:rsidRPr="00A84FE6">
        <w:rPr>
          <w:rFonts w:ascii="Book Antiqua" w:hAnsi="Book Antiqua"/>
          <w:bCs/>
          <w:sz w:val="24"/>
          <w:szCs w:val="24"/>
        </w:rPr>
        <w:t xml:space="preserve"> survived significantly longer than those with </w:t>
      </w:r>
      <w:r w:rsidR="00A45615" w:rsidRPr="00A84FE6">
        <w:rPr>
          <w:rFonts w:ascii="Book Antiqua" w:hAnsi="Book Antiqua"/>
          <w:bCs/>
          <w:sz w:val="24"/>
          <w:szCs w:val="24"/>
        </w:rPr>
        <w:lastRenderedPageBreak/>
        <w:t xml:space="preserve">lower tumor blood flow reduction. It is speculated that the tissue fibrosis due to </w:t>
      </w:r>
      <w:r w:rsidR="007E6968" w:rsidRPr="00A84FE6">
        <w:rPr>
          <w:rFonts w:ascii="Book Antiqua" w:hAnsi="Book Antiqua"/>
          <w:bCs/>
          <w:sz w:val="24"/>
          <w:szCs w:val="24"/>
        </w:rPr>
        <w:t>CRT</w:t>
      </w:r>
      <w:r w:rsidR="00A45615" w:rsidRPr="00A84FE6">
        <w:rPr>
          <w:rFonts w:ascii="Book Antiqua" w:hAnsi="Book Antiqua"/>
          <w:bCs/>
          <w:sz w:val="24"/>
          <w:szCs w:val="24"/>
        </w:rPr>
        <w:t xml:space="preserve"> leads to compression of tumor capillaries and increased flow resistance, result</w:t>
      </w:r>
      <w:r w:rsidR="00B633E8" w:rsidRPr="00A84FE6">
        <w:rPr>
          <w:rFonts w:ascii="Book Antiqua" w:hAnsi="Book Antiqua"/>
          <w:bCs/>
          <w:sz w:val="24"/>
          <w:szCs w:val="24"/>
        </w:rPr>
        <w:t>s</w:t>
      </w:r>
      <w:r w:rsidR="00A45615" w:rsidRPr="00A84FE6">
        <w:rPr>
          <w:rFonts w:ascii="Book Antiqua" w:hAnsi="Book Antiqua"/>
          <w:bCs/>
          <w:sz w:val="24"/>
          <w:szCs w:val="24"/>
        </w:rPr>
        <w:t xml:space="preserve"> in decrease of blood flow/perfusion after </w:t>
      </w:r>
      <w:r w:rsidR="007E6968" w:rsidRPr="00A84FE6">
        <w:rPr>
          <w:rFonts w:ascii="Book Antiqua" w:hAnsi="Book Antiqua"/>
          <w:bCs/>
          <w:sz w:val="24"/>
          <w:szCs w:val="24"/>
        </w:rPr>
        <w:t>CRT</w:t>
      </w:r>
      <w:r w:rsidR="00A45615" w:rsidRPr="00A84FE6">
        <w:rPr>
          <w:rFonts w:ascii="Book Antiqua" w:hAnsi="Book Antiqua"/>
          <w:bCs/>
          <w:sz w:val="24"/>
          <w:szCs w:val="24"/>
        </w:rPr>
        <w:t xml:space="preserve">. </w:t>
      </w:r>
      <w:r w:rsidR="0040269C" w:rsidRPr="00A84FE6">
        <w:rPr>
          <w:rFonts w:ascii="Book Antiqua" w:hAnsi="Book Antiqua"/>
          <w:bCs/>
          <w:sz w:val="24"/>
          <w:szCs w:val="24"/>
        </w:rPr>
        <w:t>In fact, it was reported that patients who achieved p</w:t>
      </w:r>
      <w:r w:rsidR="00BD46ED" w:rsidRPr="00A84FE6">
        <w:rPr>
          <w:rFonts w:ascii="Book Antiqua" w:hAnsi="Book Antiqua"/>
          <w:bCs/>
          <w:sz w:val="24"/>
          <w:szCs w:val="24"/>
        </w:rPr>
        <w:t>athological complete response (</w:t>
      </w:r>
      <w:proofErr w:type="spellStart"/>
      <w:r w:rsidR="00BD46ED" w:rsidRPr="00A84FE6">
        <w:rPr>
          <w:rFonts w:ascii="Book Antiqua" w:hAnsi="Book Antiqua"/>
          <w:bCs/>
          <w:sz w:val="24"/>
          <w:szCs w:val="24"/>
        </w:rPr>
        <w:t>pCR</w:t>
      </w:r>
      <w:proofErr w:type="spellEnd"/>
      <w:r w:rsidR="00BD46ED" w:rsidRPr="00A84FE6">
        <w:rPr>
          <w:rFonts w:ascii="Book Antiqua" w:hAnsi="Book Antiqua"/>
          <w:bCs/>
          <w:sz w:val="24"/>
          <w:szCs w:val="24"/>
        </w:rPr>
        <w:t>)</w:t>
      </w:r>
      <w:r w:rsidR="0040269C" w:rsidRPr="00A84FE6">
        <w:rPr>
          <w:rFonts w:ascii="Book Antiqua" w:hAnsi="Book Antiqua"/>
          <w:bCs/>
          <w:sz w:val="24"/>
          <w:szCs w:val="24"/>
        </w:rPr>
        <w:t xml:space="preserve"> </w:t>
      </w:r>
      <w:r w:rsidR="00BD46ED" w:rsidRPr="00A84FE6">
        <w:rPr>
          <w:rFonts w:ascii="Book Antiqua" w:hAnsi="Book Antiqua"/>
          <w:bCs/>
          <w:sz w:val="24"/>
          <w:szCs w:val="24"/>
        </w:rPr>
        <w:t xml:space="preserve">after </w:t>
      </w:r>
      <w:proofErr w:type="spellStart"/>
      <w:r w:rsidR="00BD46ED" w:rsidRPr="00A84FE6">
        <w:rPr>
          <w:rFonts w:ascii="Book Antiqua" w:hAnsi="Book Antiqua"/>
          <w:bCs/>
          <w:sz w:val="24"/>
          <w:szCs w:val="24"/>
        </w:rPr>
        <w:t>neoadjuvant</w:t>
      </w:r>
      <w:proofErr w:type="spellEnd"/>
      <w:r w:rsidR="00BD46ED" w:rsidRPr="00A84FE6">
        <w:rPr>
          <w:rFonts w:ascii="Book Antiqua" w:hAnsi="Book Antiqua"/>
          <w:bCs/>
          <w:sz w:val="24"/>
          <w:szCs w:val="24"/>
        </w:rPr>
        <w:t xml:space="preserve"> CRT had tumors with</w:t>
      </w:r>
      <w:r w:rsidR="0040269C" w:rsidRPr="00A84FE6">
        <w:rPr>
          <w:rFonts w:ascii="Book Antiqua" w:hAnsi="Book Antiqua"/>
          <w:bCs/>
          <w:sz w:val="24"/>
          <w:szCs w:val="24"/>
        </w:rPr>
        <w:t xml:space="preserve"> low</w:t>
      </w:r>
      <w:r w:rsidR="00BD46ED" w:rsidRPr="00A84FE6">
        <w:rPr>
          <w:rFonts w:ascii="Book Antiqua" w:hAnsi="Book Antiqua"/>
          <w:bCs/>
          <w:sz w:val="24"/>
          <w:szCs w:val="24"/>
        </w:rPr>
        <w:t>er</w:t>
      </w:r>
      <w:r w:rsidR="0040269C" w:rsidRPr="00A84FE6">
        <w:rPr>
          <w:rFonts w:ascii="Book Antiqua" w:hAnsi="Book Antiqua"/>
          <w:bCs/>
          <w:sz w:val="24"/>
          <w:szCs w:val="24"/>
        </w:rPr>
        <w:t xml:space="preserve"> </w:t>
      </w:r>
      <w:r w:rsidR="007E6968" w:rsidRPr="00A84FE6">
        <w:rPr>
          <w:rFonts w:ascii="Book Antiqua" w:hAnsi="Book Antiqua"/>
          <w:bCs/>
          <w:sz w:val="24"/>
          <w:szCs w:val="24"/>
        </w:rPr>
        <w:t xml:space="preserve">blood flow </w:t>
      </w:r>
      <w:r w:rsidR="00BD46ED" w:rsidRPr="00A84FE6">
        <w:rPr>
          <w:rFonts w:ascii="Book Antiqua" w:hAnsi="Book Antiqua"/>
          <w:bCs/>
          <w:sz w:val="24"/>
          <w:szCs w:val="24"/>
        </w:rPr>
        <w:t>than non-</w:t>
      </w:r>
      <w:proofErr w:type="spellStart"/>
      <w:r w:rsidR="00BD46ED" w:rsidRPr="00A84FE6">
        <w:rPr>
          <w:rFonts w:ascii="Book Antiqua" w:hAnsi="Book Antiqua"/>
          <w:bCs/>
          <w:sz w:val="24"/>
          <w:szCs w:val="24"/>
        </w:rPr>
        <w:t>pCR</w:t>
      </w:r>
      <w:proofErr w:type="spellEnd"/>
      <w:sdt>
        <w:sdtPr>
          <w:rPr>
            <w:rFonts w:ascii="Book Antiqua" w:hAnsi="Book Antiqua"/>
            <w:bCs/>
            <w:sz w:val="24"/>
            <w:szCs w:val="24"/>
          </w:rPr>
          <w:tag w:val="doc:5c850111e4b0c26c74bd3f9e;body"/>
          <w:id w:val="-1989776702"/>
          <w:placeholder>
            <w:docPart w:val="D578BC980A222442BEE5D4E885F55489"/>
          </w:placeholder>
        </w:sdtPr>
        <w:sdtEndPr/>
        <w:sdtContent>
          <w:r w:rsidR="007B62FC" w:rsidRPr="00A84FE6">
            <w:rPr>
              <w:rFonts w:ascii="Book Antiqua" w:hAnsi="Book Antiqua"/>
              <w:bCs/>
              <w:sz w:val="24"/>
              <w:szCs w:val="24"/>
              <w:vertAlign w:val="superscript"/>
            </w:rPr>
            <w:t>[</w:t>
          </w:r>
          <w:r w:rsidR="00BD46ED" w:rsidRPr="00A84FE6">
            <w:rPr>
              <w:rFonts w:ascii="Book Antiqua" w:hAnsi="Book Antiqua"/>
              <w:sz w:val="24"/>
              <w:szCs w:val="24"/>
              <w:vertAlign w:val="superscript"/>
            </w:rPr>
            <w:t>17</w:t>
          </w:r>
          <w:r w:rsidR="007B62FC" w:rsidRPr="00A84FE6">
            <w:rPr>
              <w:rFonts w:ascii="Book Antiqua" w:hAnsi="Book Antiqua"/>
              <w:sz w:val="24"/>
              <w:szCs w:val="24"/>
              <w:vertAlign w:val="superscript"/>
            </w:rPr>
            <w:t>]</w:t>
          </w:r>
        </w:sdtContent>
      </w:sdt>
      <w:r w:rsidR="00BD46ED" w:rsidRPr="00A84FE6">
        <w:rPr>
          <w:rFonts w:ascii="Book Antiqua" w:hAnsi="Book Antiqua"/>
          <w:bCs/>
          <w:sz w:val="24"/>
          <w:szCs w:val="24"/>
        </w:rPr>
        <w:t>.</w:t>
      </w:r>
    </w:p>
    <w:p w14:paraId="56428DC7" w14:textId="7EB236B3" w:rsidR="00DE3AF1" w:rsidRPr="00A84FE6" w:rsidRDefault="00E07FFB" w:rsidP="00A05737">
      <w:pPr>
        <w:spacing w:line="360" w:lineRule="auto"/>
        <w:ind w:firstLineChars="100" w:firstLine="240"/>
        <w:rPr>
          <w:rFonts w:ascii="Book Antiqua" w:hAnsi="Book Antiqua"/>
          <w:bCs/>
          <w:sz w:val="24"/>
          <w:szCs w:val="24"/>
        </w:rPr>
      </w:pPr>
      <w:r w:rsidRPr="00A84FE6">
        <w:rPr>
          <w:rFonts w:ascii="Book Antiqua" w:hAnsi="Book Antiqua"/>
          <w:bCs/>
          <w:sz w:val="24"/>
          <w:szCs w:val="24"/>
        </w:rPr>
        <w:t>Regarding relationship</w:t>
      </w:r>
      <w:r w:rsidR="00075E6A" w:rsidRPr="00A84FE6">
        <w:rPr>
          <w:rFonts w:ascii="Book Antiqua" w:hAnsi="Book Antiqua"/>
          <w:bCs/>
          <w:sz w:val="24"/>
          <w:szCs w:val="24"/>
        </w:rPr>
        <w:t xml:space="preserve"> </w:t>
      </w:r>
      <w:r w:rsidR="00336285" w:rsidRPr="00A84FE6">
        <w:rPr>
          <w:rFonts w:ascii="Book Antiqua" w:hAnsi="Book Antiqua"/>
          <w:bCs/>
          <w:sz w:val="24"/>
          <w:szCs w:val="24"/>
        </w:rPr>
        <w:t>between</w:t>
      </w:r>
      <w:r w:rsidR="00075E6A" w:rsidRPr="00A84FE6">
        <w:rPr>
          <w:rFonts w:ascii="Book Antiqua" w:hAnsi="Book Antiqua"/>
          <w:bCs/>
          <w:sz w:val="24"/>
          <w:szCs w:val="24"/>
        </w:rPr>
        <w:t xml:space="preserve"> CT/MR perfusion</w:t>
      </w:r>
      <w:r w:rsidR="00B93A7C" w:rsidRPr="00A84FE6">
        <w:rPr>
          <w:rFonts w:ascii="Book Antiqua" w:hAnsi="Book Antiqua"/>
          <w:bCs/>
          <w:sz w:val="24"/>
          <w:szCs w:val="24"/>
        </w:rPr>
        <w:t xml:space="preserve"> and angiogenesis</w:t>
      </w:r>
      <w:r w:rsidRPr="00A84FE6">
        <w:rPr>
          <w:rFonts w:ascii="Book Antiqua" w:hAnsi="Book Antiqua"/>
          <w:bCs/>
          <w:sz w:val="24"/>
          <w:szCs w:val="24"/>
        </w:rPr>
        <w:t xml:space="preserve">, </w:t>
      </w:r>
      <w:r w:rsidR="00075E6A" w:rsidRPr="00A84FE6">
        <w:rPr>
          <w:rFonts w:ascii="Book Antiqua" w:hAnsi="Book Antiqua"/>
          <w:bCs/>
          <w:sz w:val="24"/>
          <w:szCs w:val="24"/>
        </w:rPr>
        <w:t xml:space="preserve">published results are controversial. For example, </w:t>
      </w:r>
      <w:r w:rsidRPr="00A84FE6">
        <w:rPr>
          <w:rFonts w:ascii="Book Antiqua" w:hAnsi="Book Antiqua"/>
          <w:bCs/>
          <w:sz w:val="24"/>
          <w:szCs w:val="24"/>
        </w:rPr>
        <w:t xml:space="preserve">Chen </w:t>
      </w:r>
      <w:r w:rsidRPr="00A84FE6">
        <w:rPr>
          <w:rFonts w:ascii="Book Antiqua" w:hAnsi="Book Antiqua"/>
          <w:bCs/>
          <w:i/>
          <w:sz w:val="24"/>
          <w:szCs w:val="24"/>
        </w:rPr>
        <w:t>et al</w:t>
      </w:r>
      <w:sdt>
        <w:sdtPr>
          <w:rPr>
            <w:rFonts w:ascii="Book Antiqua" w:hAnsi="Book Antiqua"/>
            <w:bCs/>
            <w:sz w:val="24"/>
            <w:szCs w:val="24"/>
          </w:rPr>
          <w:tag w:val="doc:5c7cc1a7e4b05f352139a892;body"/>
          <w:id w:val="-1366976022"/>
          <w:placeholder>
            <w:docPart w:val="C9BEE0D0945240BEBBB8C50709BF23A1"/>
          </w:placeholder>
        </w:sdtPr>
        <w:sdtEndPr/>
        <w:sdtContent>
          <w:r w:rsidR="00DF0A05" w:rsidRPr="00A84FE6">
            <w:rPr>
              <w:rFonts w:ascii="Book Antiqua" w:hAnsi="Book Antiqua"/>
              <w:bCs/>
              <w:sz w:val="24"/>
              <w:szCs w:val="24"/>
              <w:vertAlign w:val="superscript"/>
            </w:rPr>
            <w:t>[</w:t>
          </w:r>
          <w:r w:rsidR="00DF0A05" w:rsidRPr="00A84FE6">
            <w:rPr>
              <w:rFonts w:ascii="Book Antiqua" w:hAnsi="Book Antiqua"/>
              <w:sz w:val="24"/>
              <w:szCs w:val="24"/>
              <w:vertAlign w:val="superscript"/>
            </w:rPr>
            <w:t>18]</w:t>
          </w:r>
        </w:sdtContent>
      </w:sdt>
      <w:r w:rsidRPr="00A84FE6">
        <w:rPr>
          <w:rFonts w:ascii="Book Antiqua" w:hAnsi="Book Antiqua"/>
          <w:bCs/>
          <w:sz w:val="24"/>
          <w:szCs w:val="24"/>
        </w:rPr>
        <w:t xml:space="preserve"> </w:t>
      </w:r>
      <w:r w:rsidR="007C1037" w:rsidRPr="00A84FE6">
        <w:rPr>
          <w:rFonts w:ascii="Book Antiqua" w:hAnsi="Book Antiqua"/>
          <w:bCs/>
          <w:sz w:val="24"/>
          <w:szCs w:val="24"/>
        </w:rPr>
        <w:t xml:space="preserve">demonstrated </w:t>
      </w:r>
      <w:r w:rsidRPr="00A84FE6">
        <w:rPr>
          <w:rFonts w:ascii="Book Antiqua" w:hAnsi="Book Antiqua"/>
          <w:bCs/>
          <w:sz w:val="24"/>
          <w:szCs w:val="24"/>
        </w:rPr>
        <w:t>that tumor blood volume measured by CT perfusion was significantly correlated with micro</w:t>
      </w:r>
      <w:r w:rsidR="00075E6A" w:rsidRPr="00A84FE6">
        <w:rPr>
          <w:rFonts w:ascii="Book Antiqua" w:hAnsi="Book Antiqua"/>
          <w:bCs/>
          <w:sz w:val="24"/>
          <w:szCs w:val="24"/>
        </w:rPr>
        <w:t>-</w:t>
      </w:r>
      <w:r w:rsidRPr="00A84FE6">
        <w:rPr>
          <w:rFonts w:ascii="Book Antiqua" w:hAnsi="Book Antiqua"/>
          <w:bCs/>
          <w:sz w:val="24"/>
          <w:szCs w:val="24"/>
        </w:rPr>
        <w:t>vessel density</w:t>
      </w:r>
      <w:r w:rsidR="00075E6A" w:rsidRPr="00A84FE6">
        <w:rPr>
          <w:rFonts w:ascii="Book Antiqua" w:hAnsi="Book Antiqua"/>
          <w:bCs/>
          <w:sz w:val="24"/>
          <w:szCs w:val="24"/>
        </w:rPr>
        <w:t xml:space="preserve"> in esophageal cancer, while </w:t>
      </w:r>
      <w:r w:rsidR="00DE3AF1" w:rsidRPr="00A84FE6">
        <w:rPr>
          <w:rFonts w:ascii="Book Antiqua" w:hAnsi="Book Antiqua"/>
          <w:bCs/>
          <w:sz w:val="24"/>
          <w:szCs w:val="24"/>
        </w:rPr>
        <w:t xml:space="preserve">Sato </w:t>
      </w:r>
      <w:r w:rsidR="00DE3AF1" w:rsidRPr="00A84FE6">
        <w:rPr>
          <w:rFonts w:ascii="Book Antiqua" w:hAnsi="Book Antiqua"/>
          <w:bCs/>
          <w:i/>
          <w:sz w:val="24"/>
          <w:szCs w:val="24"/>
        </w:rPr>
        <w:t>et al</w:t>
      </w:r>
      <w:sdt>
        <w:sdtPr>
          <w:rPr>
            <w:rFonts w:ascii="Book Antiqua" w:hAnsi="Book Antiqua"/>
            <w:bCs/>
            <w:sz w:val="24"/>
            <w:szCs w:val="24"/>
          </w:rPr>
          <w:tag w:val="doc:58ae1a69e4b01af6df530e5d;body"/>
          <w:id w:val="1320389142"/>
          <w:placeholder>
            <w:docPart w:val="8D1041547FA04561BEFE8FDDC7BCADDE"/>
          </w:placeholder>
        </w:sdtPr>
        <w:sdtEndPr/>
        <w:sdtContent>
          <w:r w:rsidR="00DF0A05" w:rsidRPr="00A84FE6">
            <w:rPr>
              <w:rFonts w:ascii="Book Antiqua" w:hAnsi="Book Antiqua"/>
              <w:bCs/>
              <w:sz w:val="24"/>
              <w:szCs w:val="24"/>
              <w:vertAlign w:val="superscript"/>
            </w:rPr>
            <w:t>[</w:t>
          </w:r>
          <w:r w:rsidR="00DF0A05" w:rsidRPr="00A84FE6">
            <w:rPr>
              <w:rFonts w:ascii="Book Antiqua" w:hAnsi="Book Antiqua"/>
              <w:sz w:val="24"/>
              <w:szCs w:val="24"/>
              <w:vertAlign w:val="superscript"/>
            </w:rPr>
            <w:t>19]</w:t>
          </w:r>
        </w:sdtContent>
      </w:sdt>
      <w:r w:rsidR="00DE3AF1" w:rsidRPr="00A84FE6">
        <w:rPr>
          <w:rFonts w:ascii="Book Antiqua" w:hAnsi="Book Antiqua"/>
          <w:bCs/>
          <w:sz w:val="24"/>
          <w:szCs w:val="24"/>
        </w:rPr>
        <w:t xml:space="preserve"> reported that there was no significant correlation of tumor blood flow with the micro-vessel density</w:t>
      </w:r>
      <w:r w:rsidRPr="00A84FE6">
        <w:rPr>
          <w:rFonts w:ascii="Book Antiqua" w:hAnsi="Book Antiqua"/>
          <w:bCs/>
          <w:sz w:val="24"/>
          <w:szCs w:val="24"/>
        </w:rPr>
        <w:t xml:space="preserve"> </w:t>
      </w:r>
      <w:r w:rsidR="00DE3AF1" w:rsidRPr="00A84FE6">
        <w:rPr>
          <w:rFonts w:ascii="Book Antiqua" w:hAnsi="Book Antiqua"/>
          <w:bCs/>
          <w:sz w:val="24"/>
          <w:szCs w:val="24"/>
        </w:rPr>
        <w:t xml:space="preserve">in CT perfusion study of gastric cancer. </w:t>
      </w:r>
      <w:r w:rsidR="00C36AEC" w:rsidRPr="00A84FE6">
        <w:rPr>
          <w:rFonts w:ascii="Book Antiqua" w:hAnsi="Book Antiqua"/>
          <w:bCs/>
          <w:sz w:val="24"/>
          <w:szCs w:val="24"/>
        </w:rPr>
        <w:t xml:space="preserve">Sato </w:t>
      </w:r>
      <w:r w:rsidR="00C36AEC" w:rsidRPr="00A84FE6">
        <w:rPr>
          <w:rFonts w:ascii="Book Antiqua" w:hAnsi="Book Antiqua"/>
          <w:bCs/>
          <w:i/>
          <w:sz w:val="24"/>
          <w:szCs w:val="24"/>
        </w:rPr>
        <w:t>et al</w:t>
      </w:r>
      <w:sdt>
        <w:sdtPr>
          <w:rPr>
            <w:rFonts w:ascii="Book Antiqua" w:hAnsi="Book Antiqua"/>
            <w:bCs/>
            <w:sz w:val="24"/>
            <w:szCs w:val="24"/>
          </w:rPr>
          <w:tag w:val="doc:58ae1a69e4b01af6df530e5d;body"/>
          <w:id w:val="1624568781"/>
          <w:placeholder>
            <w:docPart w:val="42C0787A0BBB4A389497384F25B31BD4"/>
          </w:placeholder>
        </w:sdtPr>
        <w:sdtEndPr/>
        <w:sdtContent>
          <w:r w:rsidR="00A05737" w:rsidRPr="00A84FE6">
            <w:rPr>
              <w:rFonts w:ascii="Book Antiqua" w:hAnsi="Book Antiqua"/>
              <w:bCs/>
              <w:sz w:val="24"/>
              <w:szCs w:val="24"/>
              <w:vertAlign w:val="superscript"/>
            </w:rPr>
            <w:t>[</w:t>
          </w:r>
          <w:r w:rsidR="00A05737" w:rsidRPr="00A84FE6">
            <w:rPr>
              <w:rFonts w:ascii="Book Antiqua" w:hAnsi="Book Antiqua"/>
              <w:sz w:val="24"/>
              <w:szCs w:val="24"/>
              <w:vertAlign w:val="superscript"/>
            </w:rPr>
            <w:t>19]</w:t>
          </w:r>
        </w:sdtContent>
      </w:sdt>
      <w:r w:rsidR="00C36AEC" w:rsidRPr="00A84FE6">
        <w:rPr>
          <w:rFonts w:ascii="Book Antiqua" w:hAnsi="Book Antiqua"/>
          <w:bCs/>
          <w:sz w:val="24"/>
          <w:szCs w:val="24"/>
        </w:rPr>
        <w:t xml:space="preserve"> speculated that blood flow assessed with perfusion imaging reflect</w:t>
      </w:r>
      <w:r w:rsidR="007B62FC" w:rsidRPr="00A84FE6">
        <w:rPr>
          <w:rFonts w:ascii="Book Antiqua" w:hAnsi="Book Antiqua"/>
          <w:bCs/>
          <w:sz w:val="24"/>
          <w:szCs w:val="24"/>
        </w:rPr>
        <w:t>ed</w:t>
      </w:r>
      <w:r w:rsidR="00C36AEC" w:rsidRPr="00A84FE6">
        <w:rPr>
          <w:rFonts w:ascii="Book Antiqua" w:hAnsi="Book Antiqua"/>
          <w:bCs/>
          <w:sz w:val="24"/>
          <w:szCs w:val="24"/>
        </w:rPr>
        <w:t xml:space="preserve"> only the functional vessels with a lumen, and not the functionless tumor vascularity</w:t>
      </w:r>
      <w:r w:rsidR="007B62FC" w:rsidRPr="00A84FE6">
        <w:rPr>
          <w:rFonts w:ascii="Book Antiqua" w:hAnsi="Book Antiqua"/>
          <w:bCs/>
          <w:sz w:val="24"/>
          <w:szCs w:val="24"/>
        </w:rPr>
        <w:t xml:space="preserve">; and therefore, micro-vessel density studied immunohistochemically </w:t>
      </w:r>
      <w:r w:rsidR="007B62FC" w:rsidRPr="00A84FE6">
        <w:rPr>
          <w:rFonts w:ascii="Book Antiqua" w:hAnsi="Book Antiqua"/>
          <w:bCs/>
          <w:i/>
          <w:sz w:val="24"/>
          <w:szCs w:val="24"/>
        </w:rPr>
        <w:t>in vitro</w:t>
      </w:r>
      <w:r w:rsidR="007B62FC" w:rsidRPr="00A84FE6">
        <w:rPr>
          <w:rFonts w:ascii="Book Antiqua" w:hAnsi="Book Antiqua"/>
          <w:bCs/>
          <w:sz w:val="24"/>
          <w:szCs w:val="24"/>
        </w:rPr>
        <w:t xml:space="preserve"> using surgical specimens might be inadequate for “</w:t>
      </w:r>
      <w:r w:rsidR="007B62FC" w:rsidRPr="00A84FE6">
        <w:rPr>
          <w:rFonts w:ascii="Book Antiqua" w:hAnsi="Book Antiqua"/>
          <w:bCs/>
          <w:i/>
          <w:sz w:val="24"/>
          <w:szCs w:val="24"/>
        </w:rPr>
        <w:t>in vivo</w:t>
      </w:r>
      <w:r w:rsidR="007B62FC" w:rsidRPr="00A84FE6">
        <w:rPr>
          <w:rFonts w:ascii="Book Antiqua" w:hAnsi="Book Antiqua"/>
          <w:bCs/>
          <w:sz w:val="24"/>
          <w:szCs w:val="24"/>
        </w:rPr>
        <w:t xml:space="preserve"> tumor vascular physiology. These factors may </w:t>
      </w:r>
      <w:r w:rsidR="00336285" w:rsidRPr="00A84FE6">
        <w:rPr>
          <w:rFonts w:ascii="Book Antiqua" w:hAnsi="Book Antiqua"/>
          <w:bCs/>
          <w:sz w:val="24"/>
          <w:szCs w:val="24"/>
        </w:rPr>
        <w:t>affect</w:t>
      </w:r>
      <w:r w:rsidR="007B62FC" w:rsidRPr="00A84FE6">
        <w:rPr>
          <w:rFonts w:ascii="Book Antiqua" w:hAnsi="Book Antiqua"/>
          <w:bCs/>
          <w:sz w:val="24"/>
          <w:szCs w:val="24"/>
        </w:rPr>
        <w:t xml:space="preserve"> controversial results</w:t>
      </w:r>
      <w:r w:rsidR="00336285" w:rsidRPr="00A84FE6">
        <w:rPr>
          <w:rFonts w:ascii="Book Antiqua" w:hAnsi="Book Antiqua"/>
          <w:bCs/>
          <w:sz w:val="24"/>
          <w:szCs w:val="24"/>
        </w:rPr>
        <w:t xml:space="preserve"> on relationship of CT/MR perfusion with immunohistochemically evaluated angiogenesis</w:t>
      </w:r>
      <w:r w:rsidR="007B62FC" w:rsidRPr="00A84FE6">
        <w:rPr>
          <w:rFonts w:ascii="Book Antiqua" w:hAnsi="Book Antiqua"/>
          <w:bCs/>
          <w:sz w:val="24"/>
          <w:szCs w:val="24"/>
        </w:rPr>
        <w:t>.</w:t>
      </w:r>
    </w:p>
    <w:p w14:paraId="5245F038" w14:textId="6995FA14" w:rsidR="00BA7344" w:rsidRPr="00A84FE6" w:rsidRDefault="00BA7344" w:rsidP="00A05737">
      <w:pPr>
        <w:spacing w:line="360" w:lineRule="auto"/>
        <w:ind w:firstLineChars="100" w:firstLine="240"/>
        <w:rPr>
          <w:rFonts w:ascii="Book Antiqua" w:hAnsi="Book Antiqua"/>
          <w:bCs/>
          <w:sz w:val="24"/>
          <w:szCs w:val="24"/>
        </w:rPr>
      </w:pPr>
      <w:r w:rsidRPr="00A84FE6">
        <w:rPr>
          <w:rFonts w:ascii="Book Antiqua" w:hAnsi="Book Antiqua"/>
          <w:bCs/>
          <w:sz w:val="24"/>
          <w:szCs w:val="24"/>
        </w:rPr>
        <w:t>This perfusion technique using CT and MRI is very interesting and exciting technique</w:t>
      </w:r>
      <w:r w:rsidR="00DE3AF1" w:rsidRPr="00A84FE6">
        <w:rPr>
          <w:rFonts w:ascii="Book Antiqua" w:hAnsi="Book Antiqua"/>
          <w:bCs/>
          <w:sz w:val="24"/>
          <w:szCs w:val="24"/>
        </w:rPr>
        <w:t xml:space="preserve"> with </w:t>
      </w:r>
      <w:r w:rsidR="00F95D1E" w:rsidRPr="00A84FE6">
        <w:rPr>
          <w:rFonts w:ascii="Book Antiqua" w:hAnsi="Book Antiqua"/>
          <w:bCs/>
          <w:sz w:val="24"/>
          <w:szCs w:val="24"/>
        </w:rPr>
        <w:t xml:space="preserve">a </w:t>
      </w:r>
      <w:r w:rsidR="00DE3AF1" w:rsidRPr="00A84FE6">
        <w:rPr>
          <w:rFonts w:ascii="Book Antiqua" w:hAnsi="Book Antiqua"/>
          <w:bCs/>
          <w:sz w:val="24"/>
          <w:szCs w:val="24"/>
        </w:rPr>
        <w:t>potential to be a useful biomarker</w:t>
      </w:r>
      <w:r w:rsidRPr="00A84FE6">
        <w:rPr>
          <w:rFonts w:ascii="Book Antiqua" w:hAnsi="Book Antiqua"/>
          <w:bCs/>
          <w:sz w:val="24"/>
          <w:szCs w:val="24"/>
        </w:rPr>
        <w:t xml:space="preserve">, but this technique is still considered a research tool in the realm of oncology. A consensus and standardization of data acquisition and analysis methods have yet to be established. The definition of the tumor </w:t>
      </w:r>
      <w:r w:rsidR="00A05737" w:rsidRPr="00A84FE6">
        <w:rPr>
          <w:rFonts w:ascii="Book Antiqua" w:hAnsi="Book Antiqua"/>
          <w:sz w:val="24"/>
          <w:szCs w:val="24"/>
        </w:rPr>
        <w:t>region of interest</w:t>
      </w:r>
      <w:r w:rsidR="00A05737" w:rsidRPr="00A84FE6">
        <w:rPr>
          <w:rFonts w:ascii="Book Antiqua" w:hAnsi="Book Antiqua"/>
          <w:bCs/>
          <w:sz w:val="24"/>
          <w:szCs w:val="24"/>
        </w:rPr>
        <w:t xml:space="preserve"> (</w:t>
      </w:r>
      <w:r w:rsidRPr="00A84FE6">
        <w:rPr>
          <w:rFonts w:ascii="Book Antiqua" w:hAnsi="Book Antiqua"/>
          <w:bCs/>
          <w:sz w:val="24"/>
          <w:szCs w:val="24"/>
        </w:rPr>
        <w:t>ROI</w:t>
      </w:r>
      <w:r w:rsidR="00A05737" w:rsidRPr="00A84FE6">
        <w:rPr>
          <w:rFonts w:ascii="Book Antiqua" w:hAnsi="Book Antiqua"/>
          <w:bCs/>
          <w:sz w:val="24"/>
          <w:szCs w:val="24"/>
        </w:rPr>
        <w:t>)</w:t>
      </w:r>
      <w:r w:rsidRPr="00A84FE6">
        <w:rPr>
          <w:rFonts w:ascii="Book Antiqua" w:hAnsi="Book Antiqua"/>
          <w:bCs/>
          <w:sz w:val="24"/>
          <w:szCs w:val="24"/>
        </w:rPr>
        <w:t xml:space="preserve"> is subject to similar consideration, because the method used to draw the ROI clearly influences the perfusion parameters. Relatively high radiation dose and </w:t>
      </w:r>
      <w:r w:rsidR="00E07FFB" w:rsidRPr="00A84FE6">
        <w:rPr>
          <w:rFonts w:ascii="Book Antiqua" w:hAnsi="Book Antiqua"/>
          <w:bCs/>
          <w:sz w:val="24"/>
          <w:szCs w:val="24"/>
        </w:rPr>
        <w:t>complicated procedure should be improved to be more common examination in clinical practice of esophageal cancer.</w:t>
      </w:r>
    </w:p>
    <w:p w14:paraId="601D87E2" w14:textId="77777777" w:rsidR="00625D5C" w:rsidRPr="00A84FE6" w:rsidRDefault="00625D5C" w:rsidP="00877A71">
      <w:pPr>
        <w:spacing w:line="360" w:lineRule="auto"/>
        <w:rPr>
          <w:rFonts w:ascii="Book Antiqua" w:hAnsi="Book Antiqua"/>
          <w:sz w:val="24"/>
          <w:szCs w:val="24"/>
        </w:rPr>
      </w:pPr>
    </w:p>
    <w:p w14:paraId="67F2C663" w14:textId="6C14E82A" w:rsidR="00F62DDA" w:rsidRPr="00A84FE6" w:rsidRDefault="00F62DDA" w:rsidP="00877A71">
      <w:pPr>
        <w:spacing w:line="360" w:lineRule="auto"/>
        <w:rPr>
          <w:rFonts w:ascii="Book Antiqua" w:hAnsi="Book Antiqua"/>
          <w:b/>
          <w:sz w:val="24"/>
          <w:szCs w:val="24"/>
        </w:rPr>
      </w:pPr>
      <w:r w:rsidRPr="00A84FE6">
        <w:rPr>
          <w:rFonts w:ascii="Book Antiqua" w:hAnsi="Book Antiqua"/>
          <w:b/>
          <w:sz w:val="24"/>
          <w:szCs w:val="24"/>
        </w:rPr>
        <w:t>T</w:t>
      </w:r>
      <w:r w:rsidR="00341D83" w:rsidRPr="00A84FE6">
        <w:rPr>
          <w:rFonts w:ascii="Book Antiqua" w:hAnsi="Book Antiqua"/>
          <w:b/>
          <w:sz w:val="24"/>
          <w:szCs w:val="24"/>
        </w:rPr>
        <w:t>EXTURE ANALYSIS</w:t>
      </w:r>
    </w:p>
    <w:p w14:paraId="729F53AE" w14:textId="527C75BE" w:rsidR="00AD2920" w:rsidRPr="00A84FE6" w:rsidRDefault="0073140C" w:rsidP="00877A71">
      <w:pPr>
        <w:spacing w:line="360" w:lineRule="auto"/>
        <w:rPr>
          <w:rFonts w:ascii="Book Antiqua" w:hAnsi="Book Antiqua"/>
          <w:sz w:val="24"/>
          <w:szCs w:val="24"/>
        </w:rPr>
      </w:pPr>
      <w:r w:rsidRPr="00A84FE6">
        <w:rPr>
          <w:rFonts w:ascii="Book Antiqua" w:hAnsi="Book Antiqua"/>
          <w:sz w:val="24"/>
          <w:szCs w:val="24"/>
        </w:rPr>
        <w:t>Analysis of texture within tumor on medical imaging such as CT</w:t>
      </w:r>
      <w:r w:rsidR="00E162A3" w:rsidRPr="00A84FE6">
        <w:rPr>
          <w:rFonts w:ascii="Book Antiqua" w:hAnsi="Book Antiqua"/>
          <w:sz w:val="24"/>
          <w:szCs w:val="24"/>
        </w:rPr>
        <w:t>,</w:t>
      </w:r>
      <w:r w:rsidRPr="00A84FE6">
        <w:rPr>
          <w:rFonts w:ascii="Book Antiqua" w:hAnsi="Book Antiqua"/>
          <w:sz w:val="24"/>
          <w:szCs w:val="24"/>
        </w:rPr>
        <w:t xml:space="preserve"> MRI</w:t>
      </w:r>
      <w:r w:rsidR="00F9664D" w:rsidRPr="00A84FE6">
        <w:rPr>
          <w:rFonts w:ascii="Book Antiqua" w:hAnsi="Book Antiqua"/>
          <w:sz w:val="24"/>
          <w:szCs w:val="24"/>
        </w:rPr>
        <w:t>,</w:t>
      </w:r>
      <w:r w:rsidR="00E162A3" w:rsidRPr="00A84FE6">
        <w:rPr>
          <w:rFonts w:ascii="Book Antiqua" w:hAnsi="Book Antiqua"/>
          <w:sz w:val="24"/>
          <w:szCs w:val="24"/>
        </w:rPr>
        <w:t xml:space="preserve"> and PET,</w:t>
      </w:r>
      <w:r w:rsidR="00F9664D" w:rsidRPr="00A84FE6">
        <w:rPr>
          <w:rFonts w:ascii="Book Antiqua" w:hAnsi="Book Antiqua"/>
          <w:sz w:val="24"/>
          <w:szCs w:val="24"/>
        </w:rPr>
        <w:t xml:space="preserve"> which reflects structural abnormality or heterogeneity in the tumor,</w:t>
      </w:r>
      <w:r w:rsidRPr="00A84FE6">
        <w:rPr>
          <w:rFonts w:ascii="Book Antiqua" w:hAnsi="Book Antiqua"/>
          <w:sz w:val="24"/>
          <w:szCs w:val="24"/>
        </w:rPr>
        <w:t xml:space="preserve"> is emerging </w:t>
      </w:r>
      <w:r w:rsidRPr="00A84FE6">
        <w:rPr>
          <w:rFonts w:ascii="Book Antiqua" w:hAnsi="Book Antiqua"/>
          <w:sz w:val="24"/>
          <w:szCs w:val="24"/>
        </w:rPr>
        <w:lastRenderedPageBreak/>
        <w:t>as a potential</w:t>
      </w:r>
      <w:r w:rsidR="000C7026" w:rsidRPr="00A84FE6">
        <w:rPr>
          <w:rFonts w:ascii="Book Antiqua" w:hAnsi="Book Antiqua"/>
          <w:sz w:val="24"/>
          <w:szCs w:val="24"/>
        </w:rPr>
        <w:t xml:space="preserve"> biomarker to predict</w:t>
      </w:r>
      <w:r w:rsidRPr="00A84FE6">
        <w:rPr>
          <w:rFonts w:ascii="Book Antiqua" w:hAnsi="Book Antiqua"/>
          <w:sz w:val="24"/>
          <w:szCs w:val="24"/>
        </w:rPr>
        <w:t xml:space="preserve"> prognosis and treatment response </w:t>
      </w:r>
      <w:r w:rsidR="000C7026" w:rsidRPr="00A84FE6">
        <w:rPr>
          <w:rFonts w:ascii="Book Antiqua" w:hAnsi="Book Antiqua"/>
          <w:sz w:val="24"/>
          <w:szCs w:val="24"/>
        </w:rPr>
        <w:t>in</w:t>
      </w:r>
      <w:r w:rsidRPr="00A84FE6">
        <w:rPr>
          <w:rFonts w:ascii="Book Antiqua" w:hAnsi="Book Antiqua"/>
          <w:sz w:val="24"/>
          <w:szCs w:val="24"/>
        </w:rPr>
        <w:t xml:space="preserve"> patients with cancer</w:t>
      </w:r>
      <w:r w:rsidR="003A28FD" w:rsidRPr="00A84FE6">
        <w:rPr>
          <w:rFonts w:ascii="Book Antiqua" w:hAnsi="Book Antiqua"/>
          <w:sz w:val="24"/>
          <w:szCs w:val="24"/>
          <w:vertAlign w:val="superscript"/>
        </w:rPr>
        <w:t>[</w:t>
      </w:r>
      <w:sdt>
        <w:sdtPr>
          <w:rPr>
            <w:rFonts w:ascii="Book Antiqua" w:hAnsi="Book Antiqua"/>
            <w:sz w:val="24"/>
            <w:szCs w:val="24"/>
          </w:rPr>
          <w:tag w:val="doc:58ae1a65e4b01af6df530d56;body"/>
          <w:id w:val="-779884452"/>
          <w:placeholder>
            <w:docPart w:val="16C73814AFC5C043AE9AA5982E5B8A97"/>
          </w:placeholder>
        </w:sdtPr>
        <w:sdtEndPr/>
        <w:sdtContent>
          <w:r w:rsidR="00BD46ED" w:rsidRPr="00A84FE6">
            <w:rPr>
              <w:rFonts w:ascii="Book Antiqua" w:hAnsi="Book Antiqua"/>
              <w:sz w:val="24"/>
              <w:szCs w:val="24"/>
              <w:vertAlign w:val="superscript"/>
            </w:rPr>
            <w:t>20</w:t>
          </w:r>
          <w:r w:rsidR="003A28FD" w:rsidRPr="00A84FE6">
            <w:rPr>
              <w:rFonts w:ascii="Book Antiqua" w:hAnsi="Book Antiqua"/>
              <w:sz w:val="24"/>
              <w:szCs w:val="24"/>
              <w:vertAlign w:val="superscript"/>
            </w:rPr>
            <w:t>]</w:t>
          </w:r>
        </w:sdtContent>
      </w:sdt>
      <w:r w:rsidR="0072251D" w:rsidRPr="00A84FE6">
        <w:rPr>
          <w:rFonts w:ascii="Book Antiqua" w:hAnsi="Book Antiqua"/>
          <w:sz w:val="24"/>
          <w:szCs w:val="24"/>
        </w:rPr>
        <w:t>, because most malignant tumors show a striking amount of intratumor heterogeneity, which has implications for diagnosis, treatment efficacy, and the identification of drug targets</w:t>
      </w:r>
      <w:r w:rsidR="003A28FD" w:rsidRPr="00A84FE6">
        <w:rPr>
          <w:rFonts w:ascii="Book Antiqua" w:hAnsi="Book Antiqua"/>
          <w:sz w:val="24"/>
          <w:szCs w:val="24"/>
          <w:vertAlign w:val="superscript"/>
        </w:rPr>
        <w:t>[</w:t>
      </w:r>
      <w:sdt>
        <w:sdtPr>
          <w:rPr>
            <w:rFonts w:ascii="Book Antiqua" w:hAnsi="Book Antiqua"/>
            <w:sz w:val="24"/>
            <w:szCs w:val="24"/>
          </w:rPr>
          <w:tag w:val="doc:58ae1a69e4b01af6df530e5b;body"/>
          <w:id w:val="-946541603"/>
          <w:placeholder>
            <w:docPart w:val="545654A10DBE8F43A369609DF090B365"/>
          </w:placeholder>
        </w:sdtPr>
        <w:sdtEndPr/>
        <w:sdtContent>
          <w:r w:rsidR="00BD46ED" w:rsidRPr="00A84FE6">
            <w:rPr>
              <w:rFonts w:ascii="Book Antiqua" w:hAnsi="Book Antiqua"/>
              <w:sz w:val="24"/>
              <w:szCs w:val="24"/>
              <w:vertAlign w:val="superscript"/>
            </w:rPr>
            <w:t>21</w:t>
          </w:r>
          <w:r w:rsidR="003A28FD" w:rsidRPr="00A84FE6">
            <w:rPr>
              <w:rFonts w:ascii="Book Antiqua" w:hAnsi="Book Antiqua"/>
              <w:sz w:val="24"/>
              <w:szCs w:val="24"/>
              <w:vertAlign w:val="superscript"/>
            </w:rPr>
            <w:t>]</w:t>
          </w:r>
        </w:sdtContent>
      </w:sdt>
      <w:r w:rsidRPr="00A84FE6">
        <w:rPr>
          <w:rFonts w:ascii="Book Antiqua" w:hAnsi="Book Antiqua"/>
          <w:sz w:val="24"/>
          <w:szCs w:val="24"/>
        </w:rPr>
        <w:t>.</w:t>
      </w:r>
      <w:r w:rsidR="000C7026" w:rsidRPr="00A84FE6">
        <w:rPr>
          <w:rFonts w:ascii="Book Antiqua" w:hAnsi="Book Antiqua"/>
          <w:sz w:val="24"/>
          <w:szCs w:val="24"/>
        </w:rPr>
        <w:t xml:space="preserve"> </w:t>
      </w:r>
      <w:r w:rsidR="00E162A3" w:rsidRPr="00A84FE6">
        <w:rPr>
          <w:rFonts w:ascii="Book Antiqua" w:hAnsi="Book Antiqua"/>
          <w:sz w:val="24"/>
          <w:szCs w:val="24"/>
        </w:rPr>
        <w:t>There are various methods including statistical-, model-, and transform-based methods with various texture parameters</w:t>
      </w:r>
      <w:sdt>
        <w:sdtPr>
          <w:rPr>
            <w:rFonts w:ascii="Book Antiqua" w:hAnsi="Book Antiqua"/>
            <w:sz w:val="24"/>
            <w:szCs w:val="24"/>
          </w:rPr>
          <w:tag w:val="doc:58ae1a68e4b01af6df530e2e;body"/>
          <w:id w:val="395477051"/>
          <w:placeholder>
            <w:docPart w:val="DD0956B9D816EA4BB743A2DD02FA3994"/>
          </w:placeholder>
        </w:sdtPr>
        <w:sdtEndPr/>
        <w:sdtContent>
          <w:r w:rsidR="003A28FD" w:rsidRPr="00A84FE6">
            <w:rPr>
              <w:rFonts w:ascii="Book Antiqua" w:hAnsi="Book Antiqua"/>
              <w:sz w:val="24"/>
              <w:szCs w:val="24"/>
              <w:vertAlign w:val="superscript"/>
            </w:rPr>
            <w:t>[</w:t>
          </w:r>
          <w:r w:rsidR="00BD46ED" w:rsidRPr="00A84FE6">
            <w:rPr>
              <w:rFonts w:ascii="Book Antiqua" w:hAnsi="Book Antiqua"/>
              <w:sz w:val="24"/>
              <w:szCs w:val="24"/>
              <w:vertAlign w:val="superscript"/>
            </w:rPr>
            <w:t>22</w:t>
          </w:r>
          <w:r w:rsidR="003A28FD" w:rsidRPr="00A84FE6">
            <w:rPr>
              <w:rFonts w:ascii="Book Antiqua" w:hAnsi="Book Antiqua"/>
              <w:sz w:val="24"/>
              <w:szCs w:val="24"/>
              <w:vertAlign w:val="superscript"/>
            </w:rPr>
            <w:t>]</w:t>
          </w:r>
        </w:sdtContent>
      </w:sdt>
      <w:r w:rsidR="00E162A3" w:rsidRPr="00A84FE6">
        <w:rPr>
          <w:rFonts w:ascii="Book Antiqua" w:hAnsi="Book Antiqua"/>
          <w:sz w:val="24"/>
          <w:szCs w:val="24"/>
        </w:rPr>
        <w:t xml:space="preserve">. </w:t>
      </w:r>
      <w:r w:rsidR="00690E47" w:rsidRPr="00A84FE6">
        <w:rPr>
          <w:rFonts w:ascii="Book Antiqua" w:hAnsi="Book Antiqua"/>
          <w:sz w:val="24"/>
          <w:szCs w:val="24"/>
        </w:rPr>
        <w:t xml:space="preserve">Common texture parameters are entropy (a measure of irregularity), </w:t>
      </w:r>
      <w:r w:rsidR="008E6E42" w:rsidRPr="00A84FE6">
        <w:rPr>
          <w:rFonts w:ascii="Book Antiqua" w:hAnsi="Book Antiqua"/>
          <w:sz w:val="24"/>
          <w:szCs w:val="24"/>
        </w:rPr>
        <w:t xml:space="preserve">uniformity (a measure of uniform distribution of grey-levels), </w:t>
      </w:r>
      <w:r w:rsidR="00690E47" w:rsidRPr="00A84FE6">
        <w:rPr>
          <w:rFonts w:ascii="Book Antiqua" w:hAnsi="Book Antiqua"/>
          <w:sz w:val="24"/>
          <w:szCs w:val="24"/>
        </w:rPr>
        <w:t xml:space="preserve">skewness (a measure of asymmetry of the histogram), kurtosis (a measure of </w:t>
      </w:r>
      <w:proofErr w:type="spellStart"/>
      <w:r w:rsidR="00690E47" w:rsidRPr="00A84FE6">
        <w:rPr>
          <w:rFonts w:ascii="Book Antiqua" w:hAnsi="Book Antiqua"/>
          <w:sz w:val="24"/>
          <w:szCs w:val="24"/>
        </w:rPr>
        <w:t>peakedness</w:t>
      </w:r>
      <w:proofErr w:type="spellEnd"/>
      <w:r w:rsidR="00690E47" w:rsidRPr="00A84FE6">
        <w:rPr>
          <w:rFonts w:ascii="Book Antiqua" w:hAnsi="Book Antiqua"/>
          <w:sz w:val="24"/>
          <w:szCs w:val="24"/>
        </w:rPr>
        <w:t xml:space="preserve"> and </w:t>
      </w:r>
      <w:proofErr w:type="spellStart"/>
      <w:r w:rsidR="00690E47" w:rsidRPr="00A84FE6">
        <w:rPr>
          <w:rFonts w:ascii="Book Antiqua" w:hAnsi="Book Antiqua"/>
          <w:sz w:val="24"/>
          <w:szCs w:val="24"/>
        </w:rPr>
        <w:t>tailedness</w:t>
      </w:r>
      <w:proofErr w:type="spellEnd"/>
      <w:r w:rsidR="00690E47" w:rsidRPr="00A84FE6">
        <w:rPr>
          <w:rFonts w:ascii="Book Antiqua" w:hAnsi="Book Antiqua"/>
          <w:sz w:val="24"/>
          <w:szCs w:val="24"/>
        </w:rPr>
        <w:t>)</w:t>
      </w:r>
      <w:r w:rsidR="00771BC9" w:rsidRPr="00A84FE6">
        <w:rPr>
          <w:rFonts w:ascii="Book Antiqua" w:hAnsi="Book Antiqua"/>
          <w:sz w:val="24"/>
          <w:szCs w:val="24"/>
        </w:rPr>
        <w:t xml:space="preserve">, </w:t>
      </w:r>
      <w:r w:rsidR="00FE7EF7" w:rsidRPr="00A84FE6">
        <w:rPr>
          <w:rFonts w:ascii="Book Antiqua" w:hAnsi="Book Antiqua"/>
          <w:sz w:val="24"/>
          <w:szCs w:val="24"/>
        </w:rPr>
        <w:t>and fractal dimension (a measure of complexity)</w:t>
      </w:r>
      <w:sdt>
        <w:sdtPr>
          <w:rPr>
            <w:rFonts w:ascii="Book Antiqua" w:hAnsi="Book Antiqua"/>
            <w:sz w:val="24"/>
            <w:szCs w:val="24"/>
          </w:rPr>
          <w:tag w:val="doc:58ae1a6ae4b01af6df530e96;doc:58ae1a68e4b01af6df530e3c;doc:58ae1a68e4b01af6df530e22;body"/>
          <w:id w:val="-275102100"/>
          <w:placeholder>
            <w:docPart w:val="FC77F22285776D4AAF302A314FC2C1AD"/>
          </w:placeholder>
        </w:sdtPr>
        <w:sdtEndPr/>
        <w:sdtContent>
          <w:r w:rsidR="003A28FD" w:rsidRPr="00A84FE6">
            <w:rPr>
              <w:rFonts w:ascii="Book Antiqua" w:hAnsi="Book Antiqua"/>
              <w:sz w:val="24"/>
              <w:szCs w:val="24"/>
              <w:vertAlign w:val="superscript"/>
            </w:rPr>
            <w:t>[</w:t>
          </w:r>
          <w:r w:rsidR="00BD46ED" w:rsidRPr="00A84FE6">
            <w:rPr>
              <w:rFonts w:ascii="Book Antiqua" w:hAnsi="Book Antiqua"/>
              <w:sz w:val="24"/>
              <w:szCs w:val="24"/>
              <w:vertAlign w:val="superscript"/>
            </w:rPr>
            <w:t>23-25</w:t>
          </w:r>
          <w:r w:rsidR="003A28FD" w:rsidRPr="00A84FE6">
            <w:rPr>
              <w:rFonts w:ascii="Book Antiqua" w:hAnsi="Book Antiqua"/>
              <w:sz w:val="24"/>
              <w:szCs w:val="24"/>
              <w:vertAlign w:val="superscript"/>
            </w:rPr>
            <w:t>]</w:t>
          </w:r>
        </w:sdtContent>
      </w:sdt>
      <w:r w:rsidR="00690E47" w:rsidRPr="00A84FE6">
        <w:rPr>
          <w:rFonts w:ascii="Book Antiqua" w:hAnsi="Book Antiqua"/>
          <w:sz w:val="24"/>
          <w:szCs w:val="24"/>
        </w:rPr>
        <w:t>.</w:t>
      </w:r>
      <w:r w:rsidR="00771BC9" w:rsidRPr="00A84FE6">
        <w:rPr>
          <w:rFonts w:ascii="Book Antiqua" w:hAnsi="Book Antiqua"/>
          <w:sz w:val="24"/>
          <w:szCs w:val="24"/>
        </w:rPr>
        <w:t xml:space="preserve"> </w:t>
      </w:r>
      <w:proofErr w:type="spellStart"/>
      <w:r w:rsidR="008E6E42" w:rsidRPr="00A84FE6">
        <w:rPr>
          <w:rFonts w:ascii="Book Antiqua" w:hAnsi="Book Antiqua"/>
          <w:sz w:val="24"/>
          <w:szCs w:val="24"/>
        </w:rPr>
        <w:t>Ganeshan</w:t>
      </w:r>
      <w:proofErr w:type="spellEnd"/>
      <w:r w:rsidR="008E6E42" w:rsidRPr="00A84FE6">
        <w:rPr>
          <w:rFonts w:ascii="Book Antiqua" w:hAnsi="Book Antiqua"/>
          <w:sz w:val="24"/>
          <w:szCs w:val="24"/>
        </w:rPr>
        <w:t xml:space="preserve"> </w:t>
      </w:r>
      <w:r w:rsidR="008E6E42" w:rsidRPr="00A84FE6">
        <w:rPr>
          <w:rFonts w:ascii="Book Antiqua" w:hAnsi="Book Antiqua"/>
          <w:i/>
          <w:sz w:val="24"/>
          <w:szCs w:val="24"/>
        </w:rPr>
        <w:t>et al</w:t>
      </w:r>
      <w:sdt>
        <w:sdtPr>
          <w:rPr>
            <w:rFonts w:ascii="Book Antiqua" w:hAnsi="Book Antiqua"/>
            <w:sz w:val="24"/>
            <w:szCs w:val="24"/>
          </w:rPr>
          <w:tag w:val="doc:58ae1a66e4b01af6df530d65;body"/>
          <w:id w:val="-53777135"/>
          <w:placeholder>
            <w:docPart w:val="B6D512DEBE2A49519E37041FF08D6C04"/>
          </w:placeholder>
        </w:sdtPr>
        <w:sdtEndPr/>
        <w:sdtContent>
          <w:r w:rsidR="005E6AB5" w:rsidRPr="00A84FE6">
            <w:rPr>
              <w:rFonts w:ascii="Book Antiqua" w:hAnsi="Book Antiqua"/>
              <w:sz w:val="24"/>
              <w:szCs w:val="24"/>
              <w:vertAlign w:val="superscript"/>
            </w:rPr>
            <w:t>[26]</w:t>
          </w:r>
        </w:sdtContent>
      </w:sdt>
      <w:r w:rsidR="008E6E42" w:rsidRPr="00A84FE6">
        <w:rPr>
          <w:rFonts w:ascii="Book Antiqua" w:hAnsi="Book Antiqua"/>
          <w:sz w:val="24"/>
          <w:szCs w:val="24"/>
        </w:rPr>
        <w:t xml:space="preserve"> reported that </w:t>
      </w:r>
      <w:r w:rsidR="00545BB7" w:rsidRPr="00A84FE6">
        <w:rPr>
          <w:rFonts w:ascii="Book Antiqua" w:hAnsi="Book Antiqua"/>
          <w:sz w:val="24"/>
          <w:szCs w:val="24"/>
        </w:rPr>
        <w:t>tumor heterogeneity</w:t>
      </w:r>
      <w:r w:rsidR="00E55A3D" w:rsidRPr="00A84FE6">
        <w:rPr>
          <w:rFonts w:ascii="Book Antiqua" w:hAnsi="Book Antiqua"/>
          <w:sz w:val="24"/>
          <w:szCs w:val="24"/>
        </w:rPr>
        <w:t xml:space="preserve"> (uniformity)</w:t>
      </w:r>
      <w:r w:rsidR="00545BB7" w:rsidRPr="00A84FE6">
        <w:rPr>
          <w:rFonts w:ascii="Book Antiqua" w:hAnsi="Book Antiqua"/>
          <w:sz w:val="24"/>
          <w:szCs w:val="24"/>
        </w:rPr>
        <w:t xml:space="preserve"> assessed </w:t>
      </w:r>
      <w:r w:rsidR="00E55A3D" w:rsidRPr="00A84FE6">
        <w:rPr>
          <w:rFonts w:ascii="Book Antiqua" w:hAnsi="Book Antiqua"/>
          <w:sz w:val="24"/>
          <w:szCs w:val="24"/>
        </w:rPr>
        <w:t xml:space="preserve">on unenhanced </w:t>
      </w:r>
      <w:r w:rsidR="00545BB7" w:rsidRPr="00A84FE6">
        <w:rPr>
          <w:rFonts w:ascii="Book Antiqua" w:hAnsi="Book Antiqua"/>
          <w:sz w:val="24"/>
          <w:szCs w:val="24"/>
        </w:rPr>
        <w:t>CT</w:t>
      </w:r>
      <w:r w:rsidR="00E55A3D" w:rsidRPr="00A84FE6">
        <w:rPr>
          <w:rFonts w:ascii="Book Antiqua" w:hAnsi="Book Antiqua"/>
          <w:sz w:val="24"/>
          <w:szCs w:val="24"/>
        </w:rPr>
        <w:t xml:space="preserve"> </w:t>
      </w:r>
      <w:r w:rsidR="00545BB7" w:rsidRPr="00A84FE6">
        <w:rPr>
          <w:rFonts w:ascii="Book Antiqua" w:hAnsi="Book Antiqua"/>
          <w:sz w:val="24"/>
          <w:szCs w:val="24"/>
        </w:rPr>
        <w:t>was</w:t>
      </w:r>
      <w:r w:rsidR="00E55A3D" w:rsidRPr="00A84FE6">
        <w:rPr>
          <w:rFonts w:ascii="Book Antiqua" w:hAnsi="Book Antiqua"/>
          <w:sz w:val="24"/>
          <w:szCs w:val="24"/>
        </w:rPr>
        <w:t xml:space="preserve"> correlated with </w:t>
      </w:r>
      <w:bookmarkStart w:id="37" w:name="_Hlk9330351"/>
      <w:r w:rsidR="00E55A3D" w:rsidRPr="00A84FE6">
        <w:rPr>
          <w:rFonts w:ascii="Book Antiqua" w:hAnsi="Book Antiqua"/>
          <w:sz w:val="24"/>
          <w:szCs w:val="24"/>
        </w:rPr>
        <w:t xml:space="preserve">18F-fluorodeoxyglucose (18F-FDG) </w:t>
      </w:r>
      <w:bookmarkEnd w:id="37"/>
      <w:r w:rsidR="00E55A3D" w:rsidRPr="00A84FE6">
        <w:rPr>
          <w:rFonts w:ascii="Book Antiqua" w:hAnsi="Book Antiqua"/>
          <w:sz w:val="24"/>
          <w:szCs w:val="24"/>
        </w:rPr>
        <w:t>uptake, and was</w:t>
      </w:r>
      <w:r w:rsidR="00545BB7" w:rsidRPr="00A84FE6">
        <w:rPr>
          <w:rFonts w:ascii="Book Antiqua" w:hAnsi="Book Antiqua"/>
          <w:sz w:val="24"/>
          <w:szCs w:val="24"/>
        </w:rPr>
        <w:t xml:space="preserve"> an independent predictor of survival</w:t>
      </w:r>
      <w:r w:rsidR="00E55A3D" w:rsidRPr="00A84FE6">
        <w:rPr>
          <w:rFonts w:ascii="Book Antiqua" w:hAnsi="Book Antiqua"/>
          <w:sz w:val="24"/>
          <w:szCs w:val="24"/>
        </w:rPr>
        <w:t xml:space="preserve"> in 21 patients with esophageal cancers.</w:t>
      </w:r>
      <w:r w:rsidR="00060F18" w:rsidRPr="00A84FE6">
        <w:rPr>
          <w:rFonts w:ascii="Book Antiqua" w:hAnsi="Book Antiqua"/>
          <w:sz w:val="24"/>
          <w:szCs w:val="24"/>
        </w:rPr>
        <w:t xml:space="preserve"> Yip </w:t>
      </w:r>
      <w:r w:rsidR="00060F18" w:rsidRPr="00A84FE6">
        <w:rPr>
          <w:rFonts w:ascii="Book Antiqua" w:hAnsi="Book Antiqua"/>
          <w:i/>
          <w:sz w:val="24"/>
          <w:szCs w:val="24"/>
        </w:rPr>
        <w:t>et al</w:t>
      </w:r>
      <w:sdt>
        <w:sdtPr>
          <w:rPr>
            <w:rFonts w:ascii="Book Antiqua" w:hAnsi="Book Antiqua"/>
            <w:sz w:val="24"/>
            <w:szCs w:val="24"/>
          </w:rPr>
          <w:tag w:val="doc:58ae1a6ce4b01af6df530eb3;body"/>
          <w:id w:val="1906188133"/>
          <w:placeholder>
            <w:docPart w:val="3E5697D492E74486BA082B8B94276E0A"/>
          </w:placeholder>
        </w:sdtPr>
        <w:sdtEndPr/>
        <w:sdtContent>
          <w:r w:rsidR="005E6AB5" w:rsidRPr="00A84FE6">
            <w:rPr>
              <w:rFonts w:ascii="Book Antiqua" w:hAnsi="Book Antiqua"/>
              <w:sz w:val="24"/>
              <w:szCs w:val="24"/>
              <w:vertAlign w:val="superscript"/>
            </w:rPr>
            <w:t>[27]</w:t>
          </w:r>
        </w:sdtContent>
      </w:sdt>
      <w:r w:rsidR="00060F18" w:rsidRPr="00A84FE6">
        <w:rPr>
          <w:rFonts w:ascii="Book Antiqua" w:hAnsi="Book Antiqua"/>
          <w:sz w:val="24"/>
          <w:szCs w:val="24"/>
        </w:rPr>
        <w:t xml:space="preserve"> reported that post-treatment uniformity and entropy of the tumor measured on contrast-enhanced CT were correlated with overall survival</w:t>
      </w:r>
      <w:r w:rsidR="00B75C17" w:rsidRPr="00A84FE6">
        <w:rPr>
          <w:rFonts w:ascii="Book Antiqua" w:hAnsi="Book Antiqua"/>
          <w:sz w:val="24"/>
          <w:szCs w:val="24"/>
        </w:rPr>
        <w:t xml:space="preserve"> in esophageal cancer patients treated with CRT</w:t>
      </w:r>
      <w:r w:rsidR="00060F18" w:rsidRPr="00A84FE6">
        <w:rPr>
          <w:rFonts w:ascii="Book Antiqua" w:hAnsi="Book Antiqua"/>
          <w:sz w:val="24"/>
          <w:szCs w:val="24"/>
        </w:rPr>
        <w:t xml:space="preserve">. </w:t>
      </w:r>
      <w:r w:rsidR="00484E0A" w:rsidRPr="00A84FE6">
        <w:rPr>
          <w:rFonts w:ascii="Book Antiqua" w:hAnsi="Book Antiqua"/>
          <w:sz w:val="24"/>
          <w:szCs w:val="24"/>
        </w:rPr>
        <w:t xml:space="preserve">In fractal analysis of PET imaging, Tochigi </w:t>
      </w:r>
      <w:r w:rsidR="00484E0A" w:rsidRPr="00A84FE6">
        <w:rPr>
          <w:rFonts w:ascii="Book Antiqua" w:hAnsi="Book Antiqua"/>
          <w:i/>
          <w:sz w:val="24"/>
          <w:szCs w:val="24"/>
        </w:rPr>
        <w:t>et al</w:t>
      </w:r>
      <w:sdt>
        <w:sdtPr>
          <w:rPr>
            <w:rFonts w:ascii="Book Antiqua" w:hAnsi="Book Antiqua"/>
            <w:sz w:val="24"/>
            <w:szCs w:val="24"/>
          </w:rPr>
          <w:tag w:val="doc:5bd6af84e4b0a1f99c62e4b5;body"/>
          <w:id w:val="1796634212"/>
          <w:placeholder>
            <w:docPart w:val="EF1645A3DC3A4C75868ECACBB0AEFFBC"/>
          </w:placeholder>
        </w:sdtPr>
        <w:sdtEndPr/>
        <w:sdtContent>
          <w:r w:rsidR="005E6AB5" w:rsidRPr="00A84FE6">
            <w:rPr>
              <w:rFonts w:ascii="Book Antiqua" w:hAnsi="Book Antiqua"/>
              <w:sz w:val="24"/>
              <w:szCs w:val="24"/>
              <w:vertAlign w:val="superscript"/>
            </w:rPr>
            <w:t>[28]</w:t>
          </w:r>
        </w:sdtContent>
      </w:sdt>
      <w:r w:rsidR="00484E0A" w:rsidRPr="00A84FE6">
        <w:rPr>
          <w:rFonts w:ascii="Book Antiqua" w:hAnsi="Book Antiqua"/>
          <w:sz w:val="24"/>
          <w:szCs w:val="24"/>
        </w:rPr>
        <w:t xml:space="preserve"> reported that the low fractal dimension of tumor </w:t>
      </w:r>
      <w:r w:rsidR="00DA3C86" w:rsidRPr="00A84FE6">
        <w:rPr>
          <w:rFonts w:ascii="Book Antiqua" w:hAnsi="Book Antiqua"/>
          <w:sz w:val="24"/>
          <w:szCs w:val="24"/>
        </w:rPr>
        <w:t>18F-FDG</w:t>
      </w:r>
      <w:r w:rsidR="00484E0A" w:rsidRPr="00A84FE6">
        <w:rPr>
          <w:rFonts w:ascii="Book Antiqua" w:hAnsi="Book Antiqua"/>
          <w:sz w:val="24"/>
          <w:szCs w:val="24"/>
        </w:rPr>
        <w:t xml:space="preserve"> uptake was associated with favorable survival, and they concluded that metabolic heterogeneity measured by fractal analysis can be a novel imaging biomarker for survival in patients with esophageal squamous cell carcinoma. </w:t>
      </w:r>
    </w:p>
    <w:p w14:paraId="67B1A346" w14:textId="51B7AA28" w:rsidR="00F62DDA" w:rsidRPr="00A84FE6" w:rsidRDefault="00C642FC" w:rsidP="005E6AB5">
      <w:pPr>
        <w:spacing w:line="360" w:lineRule="auto"/>
        <w:ind w:firstLineChars="100" w:firstLine="240"/>
        <w:rPr>
          <w:rFonts w:ascii="Book Antiqua" w:hAnsi="Book Antiqua"/>
          <w:sz w:val="24"/>
          <w:szCs w:val="24"/>
        </w:rPr>
      </w:pPr>
      <w:proofErr w:type="gramStart"/>
      <w:r w:rsidRPr="00A84FE6">
        <w:rPr>
          <w:rFonts w:ascii="Book Antiqua" w:hAnsi="Book Antiqua"/>
          <w:sz w:val="24"/>
          <w:szCs w:val="24"/>
        </w:rPr>
        <w:t>These</w:t>
      </w:r>
      <w:proofErr w:type="gramEnd"/>
      <w:r w:rsidRPr="00A84FE6">
        <w:rPr>
          <w:rFonts w:ascii="Book Antiqua" w:hAnsi="Book Antiqua"/>
          <w:sz w:val="24"/>
          <w:szCs w:val="24"/>
        </w:rPr>
        <w:t xml:space="preserve"> texture analysis is </w:t>
      </w:r>
      <w:r w:rsidR="00FA6C36" w:rsidRPr="00A84FE6">
        <w:rPr>
          <w:rFonts w:ascii="Book Antiqua" w:hAnsi="Book Antiqua"/>
          <w:sz w:val="24"/>
          <w:szCs w:val="24"/>
        </w:rPr>
        <w:t xml:space="preserve">a </w:t>
      </w:r>
      <w:r w:rsidR="00B70AE4" w:rsidRPr="00A84FE6">
        <w:rPr>
          <w:rFonts w:ascii="Book Antiqua" w:hAnsi="Book Antiqua"/>
          <w:sz w:val="24"/>
          <w:szCs w:val="24"/>
        </w:rPr>
        <w:t xml:space="preserve">post-processing </w:t>
      </w:r>
      <w:r w:rsidR="00FA147C" w:rsidRPr="00A84FE6">
        <w:rPr>
          <w:rFonts w:ascii="Book Antiqua" w:hAnsi="Book Antiqua"/>
          <w:sz w:val="24"/>
          <w:szCs w:val="24"/>
        </w:rPr>
        <w:t xml:space="preserve">mathematical </w:t>
      </w:r>
      <w:r w:rsidR="00FA6C36" w:rsidRPr="00A84FE6">
        <w:rPr>
          <w:rFonts w:ascii="Book Antiqua" w:hAnsi="Book Antiqua"/>
          <w:sz w:val="24"/>
          <w:szCs w:val="24"/>
        </w:rPr>
        <w:t>technique, which can apply to any medical imaging with no additional radiation exposure</w:t>
      </w:r>
      <w:r w:rsidR="00EF3687" w:rsidRPr="00A84FE6">
        <w:rPr>
          <w:rFonts w:ascii="Book Antiqua" w:hAnsi="Book Antiqua"/>
          <w:sz w:val="24"/>
          <w:szCs w:val="24"/>
        </w:rPr>
        <w:t>, special protocol,</w:t>
      </w:r>
      <w:r w:rsidR="00FA6C36" w:rsidRPr="00A84FE6">
        <w:rPr>
          <w:rFonts w:ascii="Book Antiqua" w:hAnsi="Book Antiqua"/>
          <w:sz w:val="24"/>
          <w:szCs w:val="24"/>
        </w:rPr>
        <w:t xml:space="preserve"> and cost, and maximizes the information obtained from current standard medical imaging</w:t>
      </w:r>
      <w:r w:rsidR="006F248A" w:rsidRPr="00A84FE6">
        <w:rPr>
          <w:rFonts w:ascii="Book Antiqua" w:hAnsi="Book Antiqua"/>
          <w:sz w:val="24"/>
          <w:szCs w:val="24"/>
        </w:rPr>
        <w:t xml:space="preserve"> (Figure 2)</w:t>
      </w:r>
      <w:r w:rsidR="00FA6C36" w:rsidRPr="00A84FE6">
        <w:rPr>
          <w:rFonts w:ascii="Book Antiqua" w:hAnsi="Book Antiqua"/>
          <w:sz w:val="24"/>
          <w:szCs w:val="24"/>
        </w:rPr>
        <w:t>. This technique still need</w:t>
      </w:r>
      <w:r w:rsidR="006C1310" w:rsidRPr="00A84FE6">
        <w:rPr>
          <w:rFonts w:ascii="Book Antiqua" w:hAnsi="Book Antiqua"/>
          <w:sz w:val="24"/>
          <w:szCs w:val="24"/>
        </w:rPr>
        <w:t>s</w:t>
      </w:r>
      <w:r w:rsidR="00FA6C36" w:rsidRPr="00A84FE6">
        <w:rPr>
          <w:rFonts w:ascii="Book Antiqua" w:hAnsi="Book Antiqua"/>
          <w:sz w:val="24"/>
          <w:szCs w:val="24"/>
        </w:rPr>
        <w:t xml:space="preserve"> </w:t>
      </w:r>
      <w:r w:rsidR="007748BE" w:rsidRPr="00A84FE6">
        <w:rPr>
          <w:rFonts w:ascii="Book Antiqua" w:hAnsi="Book Antiqua"/>
          <w:sz w:val="24"/>
          <w:szCs w:val="24"/>
        </w:rPr>
        <w:t>further investigation and standardization to be used in clinical practice</w:t>
      </w:r>
      <w:r w:rsidR="00FA6C36" w:rsidRPr="00A84FE6">
        <w:rPr>
          <w:rFonts w:ascii="Book Antiqua" w:hAnsi="Book Antiqua"/>
          <w:sz w:val="24"/>
          <w:szCs w:val="24"/>
        </w:rPr>
        <w:t xml:space="preserve">, </w:t>
      </w:r>
      <w:r w:rsidR="007748BE" w:rsidRPr="00A84FE6">
        <w:rPr>
          <w:rFonts w:ascii="Book Antiqua" w:hAnsi="Book Antiqua"/>
          <w:sz w:val="24"/>
          <w:szCs w:val="24"/>
        </w:rPr>
        <w:t>but</w:t>
      </w:r>
      <w:r w:rsidR="00FA6C36" w:rsidRPr="00A84FE6">
        <w:rPr>
          <w:rFonts w:ascii="Book Antiqua" w:hAnsi="Book Antiqua"/>
          <w:sz w:val="24"/>
          <w:szCs w:val="24"/>
        </w:rPr>
        <w:t xml:space="preserve"> has </w:t>
      </w:r>
      <w:r w:rsidR="007748BE" w:rsidRPr="00A84FE6">
        <w:rPr>
          <w:rFonts w:ascii="Book Antiqua" w:hAnsi="Book Antiqua"/>
          <w:sz w:val="24"/>
          <w:szCs w:val="24"/>
        </w:rPr>
        <w:t>a</w:t>
      </w:r>
      <w:r w:rsidR="00FA6C36" w:rsidRPr="00A84FE6">
        <w:rPr>
          <w:rFonts w:ascii="Book Antiqua" w:hAnsi="Book Antiqua"/>
          <w:sz w:val="24"/>
          <w:szCs w:val="24"/>
        </w:rPr>
        <w:t xml:space="preserve"> potential to </w:t>
      </w:r>
      <w:r w:rsidR="007748BE" w:rsidRPr="00A84FE6">
        <w:rPr>
          <w:rFonts w:ascii="Book Antiqua" w:hAnsi="Book Antiqua"/>
          <w:sz w:val="24"/>
          <w:szCs w:val="24"/>
        </w:rPr>
        <w:t>be</w:t>
      </w:r>
      <w:r w:rsidR="00FA6C36" w:rsidRPr="00A84FE6">
        <w:rPr>
          <w:rFonts w:ascii="Book Antiqua" w:hAnsi="Book Antiqua"/>
          <w:sz w:val="24"/>
          <w:szCs w:val="24"/>
        </w:rPr>
        <w:t xml:space="preserve"> a valuable clinical tool in the management of esophageal cancer.</w:t>
      </w:r>
    </w:p>
    <w:p w14:paraId="24D19012" w14:textId="77777777" w:rsidR="00F62DDA" w:rsidRPr="00A84FE6" w:rsidRDefault="00F62DDA" w:rsidP="00877A71">
      <w:pPr>
        <w:spacing w:line="360" w:lineRule="auto"/>
        <w:rPr>
          <w:rFonts w:ascii="Book Antiqua" w:hAnsi="Book Antiqua"/>
          <w:sz w:val="24"/>
          <w:szCs w:val="24"/>
        </w:rPr>
      </w:pPr>
    </w:p>
    <w:p w14:paraId="1690BBA3" w14:textId="1BFFE4B6" w:rsidR="00F62DDA" w:rsidRPr="00A84FE6" w:rsidRDefault="00F62DDA" w:rsidP="00877A71">
      <w:pPr>
        <w:spacing w:line="360" w:lineRule="auto"/>
        <w:rPr>
          <w:rFonts w:ascii="Book Antiqua" w:hAnsi="Book Antiqua"/>
          <w:b/>
          <w:sz w:val="24"/>
          <w:szCs w:val="24"/>
        </w:rPr>
      </w:pPr>
      <w:r w:rsidRPr="00A84FE6">
        <w:rPr>
          <w:rFonts w:ascii="Book Antiqua" w:hAnsi="Book Antiqua"/>
          <w:b/>
          <w:sz w:val="24"/>
          <w:szCs w:val="24"/>
        </w:rPr>
        <w:t>D</w:t>
      </w:r>
      <w:r w:rsidR="00341D83" w:rsidRPr="00A84FE6">
        <w:rPr>
          <w:rFonts w:ascii="Book Antiqua" w:hAnsi="Book Antiqua"/>
          <w:b/>
          <w:sz w:val="24"/>
          <w:szCs w:val="24"/>
        </w:rPr>
        <w:t xml:space="preserve">IFFUSION-WEIGHTED </w:t>
      </w:r>
      <w:r w:rsidRPr="00A84FE6">
        <w:rPr>
          <w:rFonts w:ascii="Book Antiqua" w:hAnsi="Book Antiqua"/>
          <w:b/>
          <w:sz w:val="24"/>
          <w:szCs w:val="24"/>
        </w:rPr>
        <w:t>I</w:t>
      </w:r>
      <w:r w:rsidR="00341D83" w:rsidRPr="00A84FE6">
        <w:rPr>
          <w:rFonts w:ascii="Book Antiqua" w:hAnsi="Book Antiqua"/>
          <w:b/>
          <w:sz w:val="24"/>
          <w:szCs w:val="24"/>
        </w:rPr>
        <w:t>MAGING</w:t>
      </w:r>
    </w:p>
    <w:p w14:paraId="497B1F6D" w14:textId="5C695665" w:rsidR="003B3EDB" w:rsidRPr="00A84FE6" w:rsidRDefault="003B3EDB" w:rsidP="00877A71">
      <w:pPr>
        <w:spacing w:line="360" w:lineRule="auto"/>
        <w:rPr>
          <w:rFonts w:ascii="Book Antiqua" w:hAnsi="Book Antiqua"/>
          <w:sz w:val="24"/>
          <w:szCs w:val="24"/>
        </w:rPr>
      </w:pPr>
      <w:r w:rsidRPr="00A84FE6">
        <w:rPr>
          <w:rFonts w:ascii="Book Antiqua" w:hAnsi="Book Antiqua"/>
          <w:sz w:val="24"/>
          <w:szCs w:val="24"/>
        </w:rPr>
        <w:t xml:space="preserve">In 1905, </w:t>
      </w:r>
      <w:r w:rsidR="00CC6220" w:rsidRPr="00A84FE6">
        <w:rPr>
          <w:rFonts w:ascii="Book Antiqua" w:hAnsi="Book Antiqua"/>
          <w:sz w:val="24"/>
          <w:szCs w:val="24"/>
        </w:rPr>
        <w:t>Einstein described molecular diffusion or Brownian motion formally on</w:t>
      </w:r>
      <w:r w:rsidR="005E6AB5" w:rsidRPr="00A84FE6">
        <w:rPr>
          <w:rFonts w:ascii="Book Antiqua" w:hAnsi="Book Antiqua"/>
          <w:sz w:val="24"/>
          <w:szCs w:val="24"/>
        </w:rPr>
        <w:t xml:space="preserve"> </w:t>
      </w:r>
      <w:r w:rsidR="00CC6220" w:rsidRPr="00A84FE6">
        <w:rPr>
          <w:rFonts w:ascii="Book Antiqua" w:hAnsi="Book Antiqua"/>
          <w:sz w:val="24"/>
          <w:szCs w:val="24"/>
        </w:rPr>
        <w:t>the basis of the random translational motion of molecules</w:t>
      </w:r>
      <w:sdt>
        <w:sdtPr>
          <w:rPr>
            <w:rFonts w:ascii="Book Antiqua" w:hAnsi="Book Antiqua"/>
            <w:sz w:val="24"/>
            <w:szCs w:val="24"/>
          </w:rPr>
          <w:tag w:val="doc:58ae1a69e4b01af6df530e77;body"/>
          <w:id w:val="939419930"/>
          <w:placeholder>
            <w:docPart w:val="B163BBDD46F3914286E4B8CABBD99F07"/>
          </w:placeholder>
        </w:sdtPr>
        <w:sdtEndPr/>
        <w:sdtContent>
          <w:r w:rsidR="003A28FD" w:rsidRPr="00A84FE6">
            <w:rPr>
              <w:rFonts w:ascii="Book Antiqua" w:hAnsi="Book Antiqua"/>
              <w:sz w:val="24"/>
              <w:szCs w:val="24"/>
              <w:vertAlign w:val="superscript"/>
            </w:rPr>
            <w:t>[</w:t>
          </w:r>
          <w:r w:rsidR="00BD46ED" w:rsidRPr="00A84FE6">
            <w:rPr>
              <w:rFonts w:ascii="Book Antiqua" w:hAnsi="Book Antiqua"/>
              <w:sz w:val="24"/>
              <w:szCs w:val="24"/>
              <w:vertAlign w:val="superscript"/>
            </w:rPr>
            <w:t>29</w:t>
          </w:r>
          <w:r w:rsidR="003A28FD" w:rsidRPr="00A84FE6">
            <w:rPr>
              <w:rFonts w:ascii="Book Antiqua" w:hAnsi="Book Antiqua"/>
              <w:sz w:val="24"/>
              <w:szCs w:val="24"/>
              <w:vertAlign w:val="superscript"/>
            </w:rPr>
            <w:t>]</w:t>
          </w:r>
        </w:sdtContent>
      </w:sdt>
      <w:r w:rsidR="00CC6220" w:rsidRPr="00A84FE6">
        <w:rPr>
          <w:rFonts w:ascii="Book Antiqua" w:hAnsi="Book Antiqua"/>
          <w:sz w:val="24"/>
          <w:szCs w:val="24"/>
        </w:rPr>
        <w:t xml:space="preserve">. Recent advances </w:t>
      </w:r>
      <w:r w:rsidR="00CC6220" w:rsidRPr="00A84FE6">
        <w:rPr>
          <w:rFonts w:ascii="Book Antiqua" w:hAnsi="Book Antiqua"/>
          <w:sz w:val="24"/>
          <w:szCs w:val="24"/>
        </w:rPr>
        <w:lastRenderedPageBreak/>
        <w:t>in magnetic resonance</w:t>
      </w:r>
      <w:r w:rsidR="00341D83" w:rsidRPr="00A84FE6">
        <w:rPr>
          <w:rFonts w:ascii="Book Antiqua" w:hAnsi="Book Antiqua"/>
          <w:sz w:val="24"/>
          <w:szCs w:val="24"/>
        </w:rPr>
        <w:t xml:space="preserve"> </w:t>
      </w:r>
      <w:r w:rsidR="00CC6220" w:rsidRPr="00A84FE6">
        <w:rPr>
          <w:rFonts w:ascii="Book Antiqua" w:hAnsi="Book Antiqua"/>
          <w:sz w:val="24"/>
          <w:szCs w:val="24"/>
        </w:rPr>
        <w:t xml:space="preserve">gradient technology have allowed acquisition of </w:t>
      </w:r>
      <w:r w:rsidR="00326106" w:rsidRPr="00A84FE6">
        <w:rPr>
          <w:rFonts w:ascii="Book Antiqua" w:hAnsi="Book Antiqua"/>
          <w:sz w:val="24"/>
          <w:szCs w:val="24"/>
        </w:rPr>
        <w:t>the apparent diffusion coefficient (ADC) value, which can be calculated by the DWI measurements acquired with a different gradient duration and amplitude (b-values</w:t>
      </w:r>
      <w:r w:rsidR="005E6AB5" w:rsidRPr="00A84FE6">
        <w:rPr>
          <w:rFonts w:ascii="Book Antiqua" w:hAnsi="Book Antiqua"/>
          <w:sz w:val="24"/>
          <w:szCs w:val="24"/>
        </w:rPr>
        <w:t>)</w:t>
      </w:r>
      <w:sdt>
        <w:sdtPr>
          <w:rPr>
            <w:rFonts w:ascii="Book Antiqua" w:hAnsi="Book Antiqua"/>
            <w:sz w:val="24"/>
            <w:szCs w:val="24"/>
          </w:rPr>
          <w:tag w:val="doc:58ae1a66e4b01af6df530d9e;body"/>
          <w:id w:val="1879045558"/>
          <w:placeholder>
            <w:docPart w:val="27DBFCBA9687BB43A5AD9022D7C026A4"/>
          </w:placeholder>
        </w:sdtPr>
        <w:sdtEndPr/>
        <w:sdtContent>
          <w:r w:rsidR="003A28FD" w:rsidRPr="00A84FE6">
            <w:rPr>
              <w:rFonts w:ascii="Book Antiqua" w:hAnsi="Book Antiqua"/>
              <w:sz w:val="24"/>
              <w:szCs w:val="24"/>
              <w:vertAlign w:val="superscript"/>
            </w:rPr>
            <w:t>[</w:t>
          </w:r>
          <w:r w:rsidR="00BD46ED" w:rsidRPr="00A84FE6">
            <w:rPr>
              <w:rFonts w:ascii="Book Antiqua" w:hAnsi="Book Antiqua"/>
              <w:sz w:val="24"/>
              <w:szCs w:val="24"/>
              <w:vertAlign w:val="superscript"/>
            </w:rPr>
            <w:t>30</w:t>
          </w:r>
          <w:r w:rsidR="003A28FD" w:rsidRPr="00A84FE6">
            <w:rPr>
              <w:rFonts w:ascii="Book Antiqua" w:hAnsi="Book Antiqua"/>
              <w:sz w:val="24"/>
              <w:szCs w:val="24"/>
              <w:vertAlign w:val="superscript"/>
            </w:rPr>
            <w:t>]</w:t>
          </w:r>
        </w:sdtContent>
      </w:sdt>
      <w:r w:rsidR="00CC6220" w:rsidRPr="00A84FE6">
        <w:rPr>
          <w:rFonts w:ascii="Book Antiqua" w:hAnsi="Book Antiqua"/>
          <w:sz w:val="24"/>
          <w:szCs w:val="24"/>
        </w:rPr>
        <w:t xml:space="preserve">. </w:t>
      </w:r>
      <w:r w:rsidR="00425EC8" w:rsidRPr="00A84FE6">
        <w:rPr>
          <w:rFonts w:ascii="Book Antiqua" w:hAnsi="Book Antiqua"/>
          <w:sz w:val="24"/>
          <w:szCs w:val="24"/>
        </w:rPr>
        <w:t xml:space="preserve">DWI has been discussed </w:t>
      </w:r>
      <w:r w:rsidR="00531CC4" w:rsidRPr="00A84FE6">
        <w:rPr>
          <w:rFonts w:ascii="Book Antiqua" w:hAnsi="Book Antiqua"/>
          <w:sz w:val="24"/>
          <w:szCs w:val="24"/>
        </w:rPr>
        <w:t xml:space="preserve">in terms of </w:t>
      </w:r>
      <w:r w:rsidR="00425EC8" w:rsidRPr="00A84FE6">
        <w:rPr>
          <w:rFonts w:ascii="Book Antiqua" w:hAnsi="Book Antiqua"/>
          <w:sz w:val="24"/>
          <w:szCs w:val="24"/>
        </w:rPr>
        <w:t>its biomarker value for cancer treatment in a consensus meeting, and a publication on consensus and recommendations for DWI as a cancer biomarker has been published highlighting the potential of this technique in the management of cancer patients</w:t>
      </w:r>
      <w:r w:rsidR="006F248A" w:rsidRPr="00A84FE6">
        <w:rPr>
          <w:rFonts w:ascii="Book Antiqua" w:hAnsi="Book Antiqua"/>
          <w:sz w:val="24"/>
          <w:szCs w:val="24"/>
        </w:rPr>
        <w:t xml:space="preserve"> (Figure 3)</w:t>
      </w:r>
      <w:sdt>
        <w:sdtPr>
          <w:rPr>
            <w:rFonts w:ascii="Book Antiqua" w:hAnsi="Book Antiqua"/>
            <w:sz w:val="24"/>
            <w:szCs w:val="24"/>
          </w:rPr>
          <w:tag w:val="doc:58ae1a66e4b01af6df530d98;body"/>
          <w:id w:val="-356888792"/>
          <w:placeholder>
            <w:docPart w:val="44E8A756D19C584092369415E0BC34A3"/>
          </w:placeholder>
        </w:sdtPr>
        <w:sdtEndPr/>
        <w:sdtContent>
          <w:r w:rsidR="003A28FD" w:rsidRPr="00A84FE6">
            <w:rPr>
              <w:rFonts w:ascii="Book Antiqua" w:hAnsi="Book Antiqua"/>
              <w:sz w:val="24"/>
              <w:szCs w:val="24"/>
              <w:vertAlign w:val="superscript"/>
            </w:rPr>
            <w:t>[</w:t>
          </w:r>
          <w:r w:rsidR="00BD46ED" w:rsidRPr="00A84FE6">
            <w:rPr>
              <w:rFonts w:ascii="Book Antiqua" w:hAnsi="Book Antiqua"/>
              <w:sz w:val="24"/>
              <w:szCs w:val="24"/>
              <w:vertAlign w:val="superscript"/>
            </w:rPr>
            <w:t>31</w:t>
          </w:r>
          <w:r w:rsidR="003A28FD" w:rsidRPr="00A84FE6">
            <w:rPr>
              <w:rFonts w:ascii="Book Antiqua" w:hAnsi="Book Antiqua"/>
              <w:sz w:val="24"/>
              <w:szCs w:val="24"/>
              <w:vertAlign w:val="superscript"/>
            </w:rPr>
            <w:t>]</w:t>
          </w:r>
        </w:sdtContent>
      </w:sdt>
      <w:r w:rsidR="00425EC8" w:rsidRPr="00A84FE6">
        <w:rPr>
          <w:rFonts w:ascii="Book Antiqua" w:hAnsi="Book Antiqua"/>
          <w:sz w:val="24"/>
          <w:szCs w:val="24"/>
        </w:rPr>
        <w:t xml:space="preserve">. </w:t>
      </w:r>
    </w:p>
    <w:p w14:paraId="13716FD1" w14:textId="4367BE16" w:rsidR="00531CC4" w:rsidRPr="00A84FE6" w:rsidRDefault="00531CC4" w:rsidP="005E6AB5">
      <w:pPr>
        <w:spacing w:line="360" w:lineRule="auto"/>
        <w:ind w:firstLineChars="100" w:firstLine="240"/>
        <w:rPr>
          <w:rFonts w:ascii="Book Antiqua" w:hAnsi="Book Antiqua"/>
          <w:sz w:val="24"/>
          <w:szCs w:val="24"/>
        </w:rPr>
      </w:pPr>
      <w:r w:rsidRPr="00A84FE6">
        <w:rPr>
          <w:rFonts w:ascii="Book Antiqua" w:hAnsi="Book Antiqua"/>
          <w:sz w:val="24"/>
          <w:szCs w:val="24"/>
        </w:rPr>
        <w:t xml:space="preserve">In esophageal cancer, </w:t>
      </w:r>
      <w:r w:rsidR="00641317" w:rsidRPr="00A84FE6">
        <w:rPr>
          <w:rFonts w:ascii="Book Antiqua" w:hAnsi="Book Antiqua"/>
          <w:sz w:val="24"/>
          <w:szCs w:val="24"/>
        </w:rPr>
        <w:t>there are seve</w:t>
      </w:r>
      <w:r w:rsidR="00FA19DA" w:rsidRPr="00A84FE6">
        <w:rPr>
          <w:rFonts w:ascii="Book Antiqua" w:hAnsi="Book Antiqua"/>
          <w:sz w:val="24"/>
          <w:szCs w:val="24"/>
        </w:rPr>
        <w:t>n</w:t>
      </w:r>
      <w:r w:rsidR="00641317" w:rsidRPr="00A84FE6">
        <w:rPr>
          <w:rFonts w:ascii="Book Antiqua" w:hAnsi="Book Antiqua"/>
          <w:sz w:val="24"/>
          <w:szCs w:val="24"/>
        </w:rPr>
        <w:t xml:space="preserve"> papers evaluating DWI for prediction of CRT response</w:t>
      </w:r>
      <w:r w:rsidR="005872AD" w:rsidRPr="00A84FE6">
        <w:rPr>
          <w:rFonts w:ascii="Book Antiqua" w:hAnsi="Book Antiqua"/>
          <w:sz w:val="24"/>
          <w:szCs w:val="24"/>
        </w:rPr>
        <w:t xml:space="preserve"> and prognosis</w:t>
      </w:r>
      <w:sdt>
        <w:sdtPr>
          <w:rPr>
            <w:rFonts w:ascii="Book Antiqua" w:hAnsi="Book Antiqua"/>
            <w:sz w:val="24"/>
            <w:szCs w:val="24"/>
          </w:rPr>
          <w:tag w:val="doc:5c843a82e4b0c26c74bd1a4c;body"/>
          <w:id w:val="-17398480"/>
          <w:placeholder>
            <w:docPart w:val="63CAD53910B5C44EA442BEE299D6C64C"/>
          </w:placeholder>
        </w:sdtPr>
        <w:sdtEndPr/>
        <w:sdtContent>
          <w:r w:rsidR="003A28FD" w:rsidRPr="00A84FE6">
            <w:rPr>
              <w:rFonts w:ascii="Book Antiqua" w:hAnsi="Book Antiqua"/>
              <w:sz w:val="24"/>
              <w:szCs w:val="24"/>
              <w:vertAlign w:val="superscript"/>
            </w:rPr>
            <w:t>[</w:t>
          </w:r>
          <w:r w:rsidR="00BD46ED" w:rsidRPr="00A84FE6">
            <w:rPr>
              <w:rFonts w:ascii="Book Antiqua" w:hAnsi="Book Antiqua"/>
              <w:sz w:val="24"/>
              <w:szCs w:val="24"/>
              <w:vertAlign w:val="superscript"/>
            </w:rPr>
            <w:t>32</w:t>
          </w:r>
          <w:r w:rsidR="003A28FD" w:rsidRPr="00A84FE6">
            <w:rPr>
              <w:rFonts w:ascii="Book Antiqua" w:hAnsi="Book Antiqua"/>
              <w:sz w:val="24"/>
              <w:szCs w:val="24"/>
              <w:vertAlign w:val="superscript"/>
            </w:rPr>
            <w:t>]</w:t>
          </w:r>
        </w:sdtContent>
      </w:sdt>
      <w:r w:rsidR="007D6B5B" w:rsidRPr="00A84FE6">
        <w:rPr>
          <w:rFonts w:ascii="Book Antiqua" w:hAnsi="Book Antiqua"/>
          <w:sz w:val="24"/>
          <w:szCs w:val="24"/>
        </w:rPr>
        <w:t>, but the results are</w:t>
      </w:r>
      <w:r w:rsidR="00D92A98" w:rsidRPr="00A84FE6">
        <w:rPr>
          <w:rFonts w:ascii="Book Antiqua" w:hAnsi="Book Antiqua"/>
          <w:sz w:val="24"/>
          <w:szCs w:val="24"/>
        </w:rPr>
        <w:t xml:space="preserve"> </w:t>
      </w:r>
      <w:r w:rsidR="007D6B5B" w:rsidRPr="00A84FE6">
        <w:rPr>
          <w:rFonts w:ascii="Book Antiqua" w:hAnsi="Book Antiqua"/>
          <w:sz w:val="24"/>
          <w:szCs w:val="24"/>
        </w:rPr>
        <w:t>controversial</w:t>
      </w:r>
      <w:r w:rsidR="006C1310" w:rsidRPr="00A84FE6">
        <w:rPr>
          <w:rFonts w:ascii="Book Antiqua" w:hAnsi="Book Antiqua"/>
          <w:sz w:val="24"/>
          <w:szCs w:val="24"/>
        </w:rPr>
        <w:t xml:space="preserve"> (Table </w:t>
      </w:r>
      <w:r w:rsidR="00722C9F" w:rsidRPr="00A84FE6">
        <w:rPr>
          <w:rFonts w:ascii="Book Antiqua" w:hAnsi="Book Antiqua"/>
          <w:sz w:val="24"/>
          <w:szCs w:val="24"/>
        </w:rPr>
        <w:t>2</w:t>
      </w:r>
      <w:r w:rsidR="006C1310" w:rsidRPr="00A84FE6">
        <w:rPr>
          <w:rFonts w:ascii="Book Antiqua" w:hAnsi="Book Antiqua"/>
          <w:sz w:val="24"/>
          <w:szCs w:val="24"/>
        </w:rPr>
        <w:t>)</w:t>
      </w:r>
      <w:r w:rsidR="007D6B5B" w:rsidRPr="00A84FE6">
        <w:rPr>
          <w:rFonts w:ascii="Book Antiqua" w:hAnsi="Book Antiqua"/>
          <w:sz w:val="24"/>
          <w:szCs w:val="24"/>
        </w:rPr>
        <w:t>.</w:t>
      </w:r>
      <w:r w:rsidR="005872AD" w:rsidRPr="00A84FE6">
        <w:rPr>
          <w:rFonts w:ascii="Book Antiqua" w:hAnsi="Book Antiqua"/>
          <w:sz w:val="24"/>
          <w:szCs w:val="24"/>
        </w:rPr>
        <w:t xml:space="preserve"> In 2011, Aoyagi </w:t>
      </w:r>
      <w:r w:rsidR="005872AD" w:rsidRPr="00A84FE6">
        <w:rPr>
          <w:rFonts w:ascii="Book Antiqua" w:hAnsi="Book Antiqua"/>
          <w:i/>
          <w:sz w:val="24"/>
          <w:szCs w:val="24"/>
        </w:rPr>
        <w:t>et al</w:t>
      </w:r>
      <w:sdt>
        <w:sdtPr>
          <w:rPr>
            <w:rFonts w:ascii="Book Antiqua" w:hAnsi="Book Antiqua"/>
            <w:sz w:val="24"/>
            <w:szCs w:val="24"/>
          </w:rPr>
          <w:tag w:val="doc:5c83ce61e4b0184817d537e1;body"/>
          <w:id w:val="280000632"/>
          <w:placeholder>
            <w:docPart w:val="C838863EC32E4F35A628842710DB7776"/>
          </w:placeholder>
        </w:sdtPr>
        <w:sdtEndPr/>
        <w:sdtContent>
          <w:r w:rsidR="005E6AB5" w:rsidRPr="00A84FE6">
            <w:rPr>
              <w:rFonts w:ascii="Book Antiqua" w:hAnsi="Book Antiqua"/>
              <w:sz w:val="24"/>
              <w:szCs w:val="24"/>
              <w:vertAlign w:val="superscript"/>
            </w:rPr>
            <w:t>[33]</w:t>
          </w:r>
        </w:sdtContent>
      </w:sdt>
      <w:r w:rsidR="005872AD" w:rsidRPr="00A84FE6">
        <w:rPr>
          <w:rFonts w:ascii="Book Antiqua" w:hAnsi="Book Antiqua"/>
          <w:sz w:val="24"/>
          <w:szCs w:val="24"/>
        </w:rPr>
        <w:t xml:space="preserve"> reported that higher </w:t>
      </w:r>
      <w:r w:rsidR="00D977D1" w:rsidRPr="00A84FE6">
        <w:rPr>
          <w:rFonts w:ascii="Book Antiqua" w:hAnsi="Book Antiqua"/>
          <w:sz w:val="24"/>
          <w:szCs w:val="24"/>
        </w:rPr>
        <w:t xml:space="preserve">baseline </w:t>
      </w:r>
      <w:r w:rsidR="005872AD" w:rsidRPr="00A84FE6">
        <w:rPr>
          <w:rFonts w:ascii="Book Antiqua" w:hAnsi="Book Antiqua"/>
          <w:sz w:val="24"/>
          <w:szCs w:val="24"/>
        </w:rPr>
        <w:t>tumor ADC was associated with better survival</w:t>
      </w:r>
      <w:r w:rsidR="00FA19DA" w:rsidRPr="00A84FE6">
        <w:rPr>
          <w:rFonts w:ascii="Book Antiqua" w:hAnsi="Book Antiqua"/>
          <w:sz w:val="24"/>
          <w:szCs w:val="24"/>
        </w:rPr>
        <w:t>.</w:t>
      </w:r>
      <w:r w:rsidR="005872AD" w:rsidRPr="00A84FE6">
        <w:rPr>
          <w:rFonts w:ascii="Book Antiqua" w:hAnsi="Book Antiqua"/>
          <w:sz w:val="24"/>
          <w:szCs w:val="24"/>
        </w:rPr>
        <w:t xml:space="preserve"> </w:t>
      </w:r>
      <w:r w:rsidR="00726D1D" w:rsidRPr="00A84FE6">
        <w:rPr>
          <w:rFonts w:ascii="Book Antiqua" w:hAnsi="Book Antiqua"/>
          <w:sz w:val="24"/>
          <w:szCs w:val="24"/>
        </w:rPr>
        <w:t xml:space="preserve">Another </w:t>
      </w:r>
      <w:r w:rsidR="00C877E0" w:rsidRPr="00A84FE6">
        <w:rPr>
          <w:rFonts w:ascii="Book Antiqua" w:hAnsi="Book Antiqua"/>
          <w:sz w:val="24"/>
          <w:szCs w:val="24"/>
        </w:rPr>
        <w:t>study</w:t>
      </w:r>
      <w:r w:rsidR="00726D1D" w:rsidRPr="00A84FE6">
        <w:rPr>
          <w:rFonts w:ascii="Book Antiqua" w:hAnsi="Book Antiqua"/>
          <w:sz w:val="24"/>
          <w:szCs w:val="24"/>
        </w:rPr>
        <w:t xml:space="preserve"> also suggested that high baseline tumor ADC was associated with good response to CRT</w:t>
      </w:r>
      <w:sdt>
        <w:sdtPr>
          <w:rPr>
            <w:rFonts w:ascii="Book Antiqua" w:hAnsi="Book Antiqua"/>
            <w:sz w:val="24"/>
            <w:szCs w:val="24"/>
          </w:rPr>
          <w:tag w:val="doc:5c85df5fe4b0de6bf06c54a8;body"/>
          <w:id w:val="-1607347224"/>
          <w:placeholder>
            <w:docPart w:val="88FFD3D0C541704480B5B9BA67A1B1D5"/>
          </w:placeholder>
        </w:sdtPr>
        <w:sdtEndPr/>
        <w:sdtContent>
          <w:r w:rsidR="003A28FD" w:rsidRPr="00A84FE6">
            <w:rPr>
              <w:rFonts w:ascii="Book Antiqua" w:hAnsi="Book Antiqua"/>
              <w:sz w:val="24"/>
              <w:szCs w:val="24"/>
              <w:vertAlign w:val="superscript"/>
            </w:rPr>
            <w:t>[</w:t>
          </w:r>
          <w:r w:rsidR="00DF5BC0" w:rsidRPr="00A84FE6">
            <w:rPr>
              <w:rFonts w:ascii="Book Antiqua" w:hAnsi="Book Antiqua"/>
              <w:sz w:val="24"/>
              <w:szCs w:val="24"/>
              <w:vertAlign w:val="superscript"/>
            </w:rPr>
            <w:t>34</w:t>
          </w:r>
          <w:r w:rsidR="003A28FD" w:rsidRPr="00A84FE6">
            <w:rPr>
              <w:rFonts w:ascii="Book Antiqua" w:hAnsi="Book Antiqua"/>
              <w:sz w:val="24"/>
              <w:szCs w:val="24"/>
              <w:vertAlign w:val="superscript"/>
            </w:rPr>
            <w:t>]</w:t>
          </w:r>
        </w:sdtContent>
      </w:sdt>
      <w:r w:rsidR="00DF5BC0" w:rsidRPr="00A84FE6">
        <w:rPr>
          <w:rFonts w:ascii="Book Antiqua" w:hAnsi="Book Antiqua"/>
          <w:sz w:val="24"/>
          <w:szCs w:val="24"/>
        </w:rPr>
        <w:t xml:space="preserve"> </w:t>
      </w:r>
      <w:r w:rsidR="00726D1D" w:rsidRPr="00A84FE6">
        <w:rPr>
          <w:rFonts w:ascii="Book Antiqua" w:hAnsi="Book Antiqua"/>
          <w:sz w:val="24"/>
          <w:szCs w:val="24"/>
        </w:rPr>
        <w:t xml:space="preserve">, while De </w:t>
      </w:r>
      <w:proofErr w:type="spellStart"/>
      <w:r w:rsidR="00726D1D" w:rsidRPr="00A84FE6">
        <w:rPr>
          <w:rFonts w:ascii="Book Antiqua" w:hAnsi="Book Antiqua"/>
          <w:sz w:val="24"/>
          <w:szCs w:val="24"/>
        </w:rPr>
        <w:t>Cobelli</w:t>
      </w:r>
      <w:proofErr w:type="spellEnd"/>
      <w:r w:rsidR="00726D1D" w:rsidRPr="00A84FE6">
        <w:rPr>
          <w:rFonts w:ascii="Book Antiqua" w:hAnsi="Book Antiqua"/>
          <w:sz w:val="24"/>
          <w:szCs w:val="24"/>
        </w:rPr>
        <w:t xml:space="preserve"> </w:t>
      </w:r>
      <w:r w:rsidR="00726D1D" w:rsidRPr="00A84FE6">
        <w:rPr>
          <w:rFonts w:ascii="Book Antiqua" w:hAnsi="Book Antiqua"/>
          <w:i/>
          <w:sz w:val="24"/>
          <w:szCs w:val="24"/>
        </w:rPr>
        <w:t>et al</w:t>
      </w:r>
      <w:sdt>
        <w:sdtPr>
          <w:rPr>
            <w:rFonts w:ascii="Book Antiqua" w:hAnsi="Book Antiqua"/>
            <w:sz w:val="24"/>
            <w:szCs w:val="24"/>
          </w:rPr>
          <w:tag w:val="doc:5c85d4c4e4b0184817d571aa;body"/>
          <w:id w:val="-942683731"/>
          <w:placeholder>
            <w:docPart w:val="0B55314CD9BD4656BA7882764902FCED"/>
          </w:placeholder>
        </w:sdtPr>
        <w:sdtEndPr/>
        <w:sdtContent>
          <w:r w:rsidR="005E6AB5" w:rsidRPr="00A84FE6">
            <w:rPr>
              <w:rFonts w:ascii="Book Antiqua" w:hAnsi="Book Antiqua"/>
              <w:sz w:val="24"/>
              <w:szCs w:val="24"/>
              <w:vertAlign w:val="superscript"/>
            </w:rPr>
            <w:t>[35]</w:t>
          </w:r>
        </w:sdtContent>
      </w:sdt>
      <w:r w:rsidR="00726D1D" w:rsidRPr="00A84FE6">
        <w:rPr>
          <w:rFonts w:ascii="Book Antiqua" w:hAnsi="Book Antiqua"/>
          <w:sz w:val="24"/>
          <w:szCs w:val="24"/>
        </w:rPr>
        <w:t xml:space="preserve"> reported that </w:t>
      </w:r>
      <w:r w:rsidR="005872AD" w:rsidRPr="00A84FE6">
        <w:rPr>
          <w:rFonts w:ascii="Book Antiqua" w:hAnsi="Book Antiqua"/>
          <w:sz w:val="24"/>
          <w:szCs w:val="24"/>
        </w:rPr>
        <w:t xml:space="preserve">the </w:t>
      </w:r>
      <w:r w:rsidR="00D277CD" w:rsidRPr="00A84FE6">
        <w:rPr>
          <w:rFonts w:ascii="Book Antiqua" w:hAnsi="Book Antiqua"/>
          <w:sz w:val="24"/>
          <w:szCs w:val="24"/>
        </w:rPr>
        <w:t>high</w:t>
      </w:r>
      <w:r w:rsidR="005872AD" w:rsidRPr="00A84FE6">
        <w:rPr>
          <w:rFonts w:ascii="Book Antiqua" w:hAnsi="Book Antiqua"/>
          <w:sz w:val="24"/>
          <w:szCs w:val="24"/>
        </w:rPr>
        <w:t xml:space="preserve"> </w:t>
      </w:r>
      <w:r w:rsidR="00726D1D" w:rsidRPr="00A84FE6">
        <w:rPr>
          <w:rFonts w:ascii="Book Antiqua" w:hAnsi="Book Antiqua"/>
          <w:sz w:val="24"/>
          <w:szCs w:val="24"/>
        </w:rPr>
        <w:t xml:space="preserve">baseline tumor </w:t>
      </w:r>
      <w:r w:rsidR="005872AD" w:rsidRPr="00A84FE6">
        <w:rPr>
          <w:rFonts w:ascii="Book Antiqua" w:hAnsi="Book Antiqua"/>
          <w:sz w:val="24"/>
          <w:szCs w:val="24"/>
        </w:rPr>
        <w:t xml:space="preserve">ADC </w:t>
      </w:r>
      <w:r w:rsidR="00726D1D" w:rsidRPr="00A84FE6">
        <w:rPr>
          <w:rFonts w:ascii="Book Antiqua" w:hAnsi="Book Antiqua"/>
          <w:sz w:val="24"/>
          <w:szCs w:val="24"/>
        </w:rPr>
        <w:t>was associated with</w:t>
      </w:r>
      <w:r w:rsidR="005872AD" w:rsidRPr="00A84FE6">
        <w:rPr>
          <w:rFonts w:ascii="Book Antiqua" w:hAnsi="Book Antiqua"/>
          <w:sz w:val="24"/>
          <w:szCs w:val="24"/>
        </w:rPr>
        <w:t xml:space="preserve"> poor respon</w:t>
      </w:r>
      <w:r w:rsidR="00726D1D" w:rsidRPr="00A84FE6">
        <w:rPr>
          <w:rFonts w:ascii="Book Antiqua" w:hAnsi="Book Antiqua"/>
          <w:sz w:val="24"/>
          <w:szCs w:val="24"/>
        </w:rPr>
        <w:t>se to CRT.</w:t>
      </w:r>
      <w:r w:rsidR="005872AD" w:rsidRPr="00A84FE6">
        <w:rPr>
          <w:rFonts w:ascii="Book Antiqua" w:hAnsi="Book Antiqua"/>
          <w:sz w:val="24"/>
          <w:szCs w:val="24"/>
        </w:rPr>
        <w:t xml:space="preserve"> </w:t>
      </w:r>
      <w:r w:rsidR="00DF5BC0" w:rsidRPr="00A84FE6">
        <w:rPr>
          <w:rFonts w:ascii="Book Antiqua" w:hAnsi="Book Antiqua"/>
          <w:sz w:val="24"/>
          <w:szCs w:val="24"/>
        </w:rPr>
        <w:t>Because of these conflicting results</w:t>
      </w:r>
      <w:r w:rsidR="0079621F" w:rsidRPr="00A84FE6">
        <w:rPr>
          <w:rFonts w:ascii="Book Antiqua" w:hAnsi="Book Antiqua"/>
          <w:sz w:val="24"/>
          <w:szCs w:val="24"/>
        </w:rPr>
        <w:t>,</w:t>
      </w:r>
      <w:r w:rsidR="004D749B" w:rsidRPr="00A84FE6">
        <w:rPr>
          <w:rFonts w:ascii="Book Antiqua" w:hAnsi="Book Antiqua"/>
          <w:sz w:val="24"/>
          <w:szCs w:val="24"/>
        </w:rPr>
        <w:t xml:space="preserve"> it is still unclear whether</w:t>
      </w:r>
      <w:r w:rsidR="0079621F" w:rsidRPr="00A84FE6">
        <w:rPr>
          <w:rFonts w:ascii="Book Antiqua" w:hAnsi="Book Antiqua"/>
          <w:sz w:val="24"/>
          <w:szCs w:val="24"/>
        </w:rPr>
        <w:t xml:space="preserve"> pre</w:t>
      </w:r>
      <w:r w:rsidR="00306CC4" w:rsidRPr="00A84FE6">
        <w:rPr>
          <w:rFonts w:ascii="Book Antiqua" w:hAnsi="Book Antiqua"/>
          <w:sz w:val="24"/>
          <w:szCs w:val="24"/>
        </w:rPr>
        <w:t>-</w:t>
      </w:r>
      <w:r w:rsidR="0079621F" w:rsidRPr="00A84FE6">
        <w:rPr>
          <w:rFonts w:ascii="Book Antiqua" w:hAnsi="Book Antiqua"/>
          <w:sz w:val="24"/>
          <w:szCs w:val="24"/>
        </w:rPr>
        <w:t xml:space="preserve">therapeutic </w:t>
      </w:r>
      <w:r w:rsidR="00EA067C" w:rsidRPr="00A84FE6">
        <w:rPr>
          <w:rFonts w:ascii="Book Antiqua" w:hAnsi="Book Antiqua"/>
          <w:sz w:val="24"/>
          <w:szCs w:val="24"/>
        </w:rPr>
        <w:t>tumor ADC</w:t>
      </w:r>
      <w:r w:rsidR="004D749B" w:rsidRPr="00A84FE6">
        <w:rPr>
          <w:rFonts w:ascii="Book Antiqua" w:hAnsi="Book Antiqua"/>
          <w:sz w:val="24"/>
          <w:szCs w:val="24"/>
        </w:rPr>
        <w:t xml:space="preserve"> can really predict response or survival after CRT. Cheng </w:t>
      </w:r>
      <w:r w:rsidR="004D749B" w:rsidRPr="00A84FE6">
        <w:rPr>
          <w:rFonts w:ascii="Book Antiqua" w:hAnsi="Book Antiqua"/>
          <w:i/>
          <w:sz w:val="24"/>
          <w:szCs w:val="24"/>
        </w:rPr>
        <w:t>et al</w:t>
      </w:r>
      <w:sdt>
        <w:sdtPr>
          <w:rPr>
            <w:rFonts w:ascii="Book Antiqua" w:hAnsi="Book Antiqua"/>
            <w:sz w:val="24"/>
            <w:szCs w:val="24"/>
          </w:rPr>
          <w:tag w:val="doc:5c843a82e4b0c26c74bd1a4c;body"/>
          <w:id w:val="2146154161"/>
          <w:placeholder>
            <w:docPart w:val="F43A7F74DA9F4786A775E19487901A20"/>
          </w:placeholder>
        </w:sdtPr>
        <w:sdtEndPr/>
        <w:sdtContent>
          <w:r w:rsidR="005E6AB5" w:rsidRPr="00A84FE6">
            <w:rPr>
              <w:rFonts w:ascii="Book Antiqua" w:hAnsi="Book Antiqua"/>
              <w:sz w:val="24"/>
              <w:szCs w:val="24"/>
              <w:vertAlign w:val="superscript"/>
            </w:rPr>
            <w:t>[32]</w:t>
          </w:r>
        </w:sdtContent>
      </w:sdt>
      <w:r w:rsidR="004D749B" w:rsidRPr="00A84FE6">
        <w:rPr>
          <w:rFonts w:ascii="Book Antiqua" w:hAnsi="Book Antiqua"/>
          <w:sz w:val="24"/>
          <w:szCs w:val="24"/>
        </w:rPr>
        <w:t xml:space="preserve"> </w:t>
      </w:r>
      <w:r w:rsidR="00306CC4" w:rsidRPr="00A84FE6">
        <w:rPr>
          <w:rFonts w:ascii="Book Antiqua" w:hAnsi="Book Antiqua"/>
          <w:sz w:val="24"/>
          <w:szCs w:val="24"/>
        </w:rPr>
        <w:t xml:space="preserve">performed meta-analysis, and </w:t>
      </w:r>
      <w:r w:rsidR="004D749B" w:rsidRPr="00A84FE6">
        <w:rPr>
          <w:rFonts w:ascii="Book Antiqua" w:hAnsi="Book Antiqua"/>
          <w:sz w:val="24"/>
          <w:szCs w:val="24"/>
        </w:rPr>
        <w:t>reported that change of ADC and post-therapeutic ADC</w:t>
      </w:r>
      <w:r w:rsidR="005872AD" w:rsidRPr="00A84FE6">
        <w:rPr>
          <w:rFonts w:ascii="Book Antiqua" w:hAnsi="Book Antiqua"/>
          <w:sz w:val="24"/>
          <w:szCs w:val="24"/>
        </w:rPr>
        <w:t xml:space="preserve"> </w:t>
      </w:r>
      <w:r w:rsidR="004D749B" w:rsidRPr="00A84FE6">
        <w:rPr>
          <w:rFonts w:ascii="Book Antiqua" w:hAnsi="Book Antiqua"/>
          <w:sz w:val="24"/>
          <w:szCs w:val="24"/>
        </w:rPr>
        <w:t xml:space="preserve">of the tumor were promising reliable and valuable predictor for </w:t>
      </w:r>
      <w:r w:rsidR="00306CC4" w:rsidRPr="00A84FE6">
        <w:rPr>
          <w:rFonts w:ascii="Book Antiqua" w:hAnsi="Book Antiqua"/>
          <w:sz w:val="24"/>
          <w:szCs w:val="24"/>
        </w:rPr>
        <w:t xml:space="preserve">the response to CRT, rather than pre-therapeutic ADC. </w:t>
      </w:r>
      <w:r w:rsidR="00F3224A" w:rsidRPr="00A84FE6">
        <w:rPr>
          <w:rFonts w:ascii="Book Antiqua" w:hAnsi="Book Antiqua"/>
          <w:sz w:val="24"/>
          <w:szCs w:val="24"/>
        </w:rPr>
        <w:t xml:space="preserve">Interestingly, </w:t>
      </w:r>
      <w:proofErr w:type="spellStart"/>
      <w:r w:rsidR="00306CC4" w:rsidRPr="00A84FE6">
        <w:rPr>
          <w:rFonts w:ascii="Book Antiqua" w:hAnsi="Book Antiqua"/>
          <w:sz w:val="24"/>
          <w:szCs w:val="24"/>
        </w:rPr>
        <w:t>Imanishi</w:t>
      </w:r>
      <w:proofErr w:type="spellEnd"/>
      <w:r w:rsidR="00306CC4" w:rsidRPr="00A84FE6">
        <w:rPr>
          <w:rFonts w:ascii="Book Antiqua" w:hAnsi="Book Antiqua"/>
          <w:sz w:val="24"/>
          <w:szCs w:val="24"/>
        </w:rPr>
        <w:t xml:space="preserve"> </w:t>
      </w:r>
      <w:r w:rsidR="00306CC4" w:rsidRPr="00A84FE6">
        <w:rPr>
          <w:rFonts w:ascii="Book Antiqua" w:hAnsi="Book Antiqua"/>
          <w:i/>
          <w:sz w:val="24"/>
          <w:szCs w:val="24"/>
        </w:rPr>
        <w:t>et al</w:t>
      </w:r>
      <w:sdt>
        <w:sdtPr>
          <w:rPr>
            <w:rFonts w:ascii="Book Antiqua" w:hAnsi="Book Antiqua"/>
            <w:sz w:val="24"/>
            <w:szCs w:val="24"/>
          </w:rPr>
          <w:tag w:val="doc:5c84d68fe4b07cbacfeb71fe;body"/>
          <w:id w:val="1700194929"/>
          <w:placeholder>
            <w:docPart w:val="884FD6DFE5A34A3A8249383535AF59B7"/>
          </w:placeholder>
        </w:sdtPr>
        <w:sdtEndPr/>
        <w:sdtContent>
          <w:r w:rsidR="005E6AB5" w:rsidRPr="00A84FE6">
            <w:rPr>
              <w:rFonts w:ascii="Book Antiqua" w:hAnsi="Book Antiqua"/>
              <w:sz w:val="24"/>
              <w:szCs w:val="24"/>
              <w:vertAlign w:val="superscript"/>
            </w:rPr>
            <w:t>[36]</w:t>
          </w:r>
        </w:sdtContent>
      </w:sdt>
      <w:r w:rsidR="00306CC4" w:rsidRPr="00A84FE6">
        <w:rPr>
          <w:rFonts w:ascii="Book Antiqua" w:hAnsi="Book Antiqua"/>
          <w:sz w:val="24"/>
          <w:szCs w:val="24"/>
        </w:rPr>
        <w:t xml:space="preserve"> reported that </w:t>
      </w:r>
      <w:r w:rsidR="009E638C" w:rsidRPr="00A84FE6">
        <w:rPr>
          <w:rFonts w:ascii="Book Antiqua" w:hAnsi="Book Antiqua"/>
          <w:sz w:val="24"/>
          <w:szCs w:val="24"/>
        </w:rPr>
        <w:t xml:space="preserve">early </w:t>
      </w:r>
      <w:r w:rsidR="00F3224A" w:rsidRPr="00A84FE6">
        <w:rPr>
          <w:rFonts w:ascii="Book Antiqua" w:hAnsi="Book Antiqua"/>
          <w:sz w:val="24"/>
          <w:szCs w:val="24"/>
        </w:rPr>
        <w:t>increase</w:t>
      </w:r>
      <w:r w:rsidR="009E638C" w:rsidRPr="00A84FE6">
        <w:rPr>
          <w:rFonts w:ascii="Book Antiqua" w:hAnsi="Book Antiqua"/>
          <w:sz w:val="24"/>
          <w:szCs w:val="24"/>
        </w:rPr>
        <w:t xml:space="preserve"> of </w:t>
      </w:r>
      <w:r w:rsidR="00F3224A" w:rsidRPr="00A84FE6">
        <w:rPr>
          <w:rFonts w:ascii="Book Antiqua" w:hAnsi="Book Antiqua"/>
          <w:sz w:val="24"/>
          <w:szCs w:val="24"/>
        </w:rPr>
        <w:t xml:space="preserve">tumor </w:t>
      </w:r>
      <w:r w:rsidR="009E638C" w:rsidRPr="00A84FE6">
        <w:rPr>
          <w:rFonts w:ascii="Book Antiqua" w:hAnsi="Book Antiqua"/>
          <w:sz w:val="24"/>
          <w:szCs w:val="24"/>
        </w:rPr>
        <w:t xml:space="preserve">ADC </w:t>
      </w:r>
      <w:r w:rsidR="00F3224A" w:rsidRPr="00A84FE6">
        <w:rPr>
          <w:rFonts w:ascii="Book Antiqua" w:hAnsi="Book Antiqua"/>
          <w:sz w:val="24"/>
          <w:szCs w:val="24"/>
        </w:rPr>
        <w:t xml:space="preserve">(&gt; 15% after 20 </w:t>
      </w:r>
      <w:proofErr w:type="spellStart"/>
      <w:r w:rsidR="00F3224A" w:rsidRPr="00A84FE6">
        <w:rPr>
          <w:rFonts w:ascii="Book Antiqua" w:hAnsi="Book Antiqua"/>
          <w:sz w:val="24"/>
          <w:szCs w:val="24"/>
        </w:rPr>
        <w:t>Gy</w:t>
      </w:r>
      <w:proofErr w:type="spellEnd"/>
      <w:r w:rsidR="00F3224A" w:rsidRPr="00A84FE6">
        <w:rPr>
          <w:rFonts w:ascii="Book Antiqua" w:hAnsi="Book Antiqua"/>
          <w:sz w:val="24"/>
          <w:szCs w:val="24"/>
        </w:rPr>
        <w:t>) could predict treatment respon</w:t>
      </w:r>
      <w:r w:rsidR="00E02644" w:rsidRPr="00A84FE6">
        <w:rPr>
          <w:rFonts w:ascii="Book Antiqua" w:hAnsi="Book Antiqua"/>
          <w:sz w:val="24"/>
          <w:szCs w:val="24"/>
        </w:rPr>
        <w:t>s</w:t>
      </w:r>
      <w:r w:rsidR="00F3224A" w:rsidRPr="00A84FE6">
        <w:rPr>
          <w:rFonts w:ascii="Book Antiqua" w:hAnsi="Book Antiqua"/>
          <w:sz w:val="24"/>
          <w:szCs w:val="24"/>
        </w:rPr>
        <w:t xml:space="preserve">e with 85% of accuracy and 100% of positive predictive value. </w:t>
      </w:r>
      <w:r w:rsidR="00E02644" w:rsidRPr="00A84FE6">
        <w:rPr>
          <w:rFonts w:ascii="Book Antiqua" w:hAnsi="Book Antiqua"/>
          <w:sz w:val="24"/>
          <w:szCs w:val="24"/>
        </w:rPr>
        <w:t>Similarly</w:t>
      </w:r>
      <w:r w:rsidR="00BE7DAE" w:rsidRPr="00A84FE6">
        <w:rPr>
          <w:rFonts w:ascii="Book Antiqua" w:hAnsi="Book Antiqua"/>
          <w:sz w:val="24"/>
          <w:szCs w:val="24"/>
        </w:rPr>
        <w:t xml:space="preserve">, </w:t>
      </w:r>
      <w:r w:rsidR="00F734CD" w:rsidRPr="00A84FE6">
        <w:rPr>
          <w:rFonts w:ascii="Book Antiqua" w:hAnsi="Book Antiqua"/>
          <w:sz w:val="24"/>
          <w:szCs w:val="24"/>
        </w:rPr>
        <w:t>three studies</w:t>
      </w:r>
      <w:r w:rsidR="00BE7DAE" w:rsidRPr="00A84FE6">
        <w:rPr>
          <w:rFonts w:ascii="Book Antiqua" w:hAnsi="Book Antiqua"/>
          <w:sz w:val="24"/>
          <w:szCs w:val="24"/>
        </w:rPr>
        <w:t xml:space="preserve"> suggested </w:t>
      </w:r>
      <w:r w:rsidR="00F734CD" w:rsidRPr="00A84FE6">
        <w:rPr>
          <w:rFonts w:ascii="Book Antiqua" w:hAnsi="Book Antiqua"/>
          <w:sz w:val="24"/>
          <w:szCs w:val="24"/>
        </w:rPr>
        <w:t>importance of post-CRT ADC and</w:t>
      </w:r>
      <w:r w:rsidR="00BE7DAE" w:rsidRPr="00A84FE6">
        <w:rPr>
          <w:rFonts w:ascii="Book Antiqua" w:hAnsi="Book Antiqua"/>
          <w:sz w:val="24"/>
          <w:szCs w:val="24"/>
        </w:rPr>
        <w:t xml:space="preserve"> the change </w:t>
      </w:r>
      <w:r w:rsidR="00F734CD" w:rsidRPr="00A84FE6">
        <w:rPr>
          <w:rFonts w:ascii="Book Antiqua" w:hAnsi="Book Antiqua"/>
          <w:sz w:val="24"/>
          <w:szCs w:val="24"/>
        </w:rPr>
        <w:t>of</w:t>
      </w:r>
      <w:r w:rsidR="00BE7DAE" w:rsidRPr="00A84FE6">
        <w:rPr>
          <w:rFonts w:ascii="Book Antiqua" w:hAnsi="Book Antiqua"/>
          <w:sz w:val="24"/>
          <w:szCs w:val="24"/>
        </w:rPr>
        <w:t xml:space="preserve"> ADC </w:t>
      </w:r>
      <w:r w:rsidR="00F734CD" w:rsidRPr="00A84FE6">
        <w:rPr>
          <w:rFonts w:ascii="Book Antiqua" w:hAnsi="Book Antiqua"/>
          <w:sz w:val="24"/>
          <w:szCs w:val="24"/>
        </w:rPr>
        <w:t>after</w:t>
      </w:r>
      <w:r w:rsidR="00BE7DAE" w:rsidRPr="00A84FE6">
        <w:rPr>
          <w:rFonts w:ascii="Book Antiqua" w:hAnsi="Book Antiqua"/>
          <w:sz w:val="24"/>
          <w:szCs w:val="24"/>
        </w:rPr>
        <w:t xml:space="preserve"> 2-3weeks of CRT </w:t>
      </w:r>
      <w:r w:rsidR="00F734CD" w:rsidRPr="00A84FE6">
        <w:rPr>
          <w:rFonts w:ascii="Book Antiqua" w:hAnsi="Book Antiqua"/>
          <w:sz w:val="24"/>
          <w:szCs w:val="24"/>
        </w:rPr>
        <w:t>in terms of prediction of response to CRT in</w:t>
      </w:r>
      <w:r w:rsidR="00BE7DAE" w:rsidRPr="00A84FE6">
        <w:rPr>
          <w:rFonts w:ascii="Book Antiqua" w:hAnsi="Book Antiqua"/>
          <w:sz w:val="24"/>
          <w:szCs w:val="24"/>
        </w:rPr>
        <w:t xml:space="preserve"> esophageal cance</w:t>
      </w:r>
      <w:r w:rsidR="00F734CD" w:rsidRPr="00A84FE6">
        <w:rPr>
          <w:rFonts w:ascii="Book Antiqua" w:hAnsi="Book Antiqua"/>
          <w:sz w:val="24"/>
          <w:szCs w:val="24"/>
        </w:rPr>
        <w:t>r</w:t>
      </w:r>
      <w:sdt>
        <w:sdtPr>
          <w:rPr>
            <w:rFonts w:ascii="Book Antiqua" w:hAnsi="Book Antiqua"/>
            <w:sz w:val="24"/>
            <w:szCs w:val="24"/>
          </w:rPr>
          <w:tag w:val="doc:5c85dc63e4b0de6bf06c4e08;doc:5c85dc79e4b0de6bf06c4e0b;doc:5c85d34ee4b00849ff724b5d;body"/>
          <w:id w:val="-2010278165"/>
          <w:placeholder>
            <w:docPart w:val="F31F677AC921D548BA0916631FFB481A"/>
          </w:placeholder>
        </w:sdtPr>
        <w:sdtEndPr/>
        <w:sdtContent>
          <w:r w:rsidR="003A28FD" w:rsidRPr="00A84FE6">
            <w:rPr>
              <w:rFonts w:ascii="Book Antiqua" w:hAnsi="Book Antiqua"/>
              <w:sz w:val="24"/>
              <w:szCs w:val="24"/>
              <w:vertAlign w:val="superscript"/>
            </w:rPr>
            <w:t>[</w:t>
          </w:r>
          <w:r w:rsidR="00DF5BC0" w:rsidRPr="00A84FE6">
            <w:rPr>
              <w:rFonts w:ascii="Book Antiqua" w:hAnsi="Book Antiqua"/>
              <w:sz w:val="24"/>
              <w:szCs w:val="24"/>
              <w:vertAlign w:val="superscript"/>
            </w:rPr>
            <w:t>37-39</w:t>
          </w:r>
          <w:r w:rsidR="003A28FD" w:rsidRPr="00A84FE6">
            <w:rPr>
              <w:rFonts w:ascii="Book Antiqua" w:hAnsi="Book Antiqua"/>
              <w:sz w:val="24"/>
              <w:szCs w:val="24"/>
              <w:vertAlign w:val="superscript"/>
            </w:rPr>
            <w:t>]</w:t>
          </w:r>
        </w:sdtContent>
      </w:sdt>
      <w:r w:rsidR="00BE7DAE" w:rsidRPr="00A84FE6">
        <w:rPr>
          <w:rFonts w:ascii="Book Antiqua" w:hAnsi="Book Antiqua"/>
          <w:sz w:val="24"/>
          <w:szCs w:val="24"/>
        </w:rPr>
        <w:t>.</w:t>
      </w:r>
      <w:r w:rsidR="00C877E0" w:rsidRPr="00A84FE6">
        <w:rPr>
          <w:rFonts w:ascii="Book Antiqua" w:hAnsi="Book Antiqua"/>
          <w:sz w:val="24"/>
          <w:szCs w:val="24"/>
        </w:rPr>
        <w:t xml:space="preserve"> </w:t>
      </w:r>
    </w:p>
    <w:p w14:paraId="4DEDAF61" w14:textId="1DDEBA54" w:rsidR="00AD2920" w:rsidRPr="00A84FE6" w:rsidRDefault="00AD2920" w:rsidP="005E6AB5">
      <w:pPr>
        <w:spacing w:line="360" w:lineRule="auto"/>
        <w:ind w:firstLineChars="100" w:firstLine="240"/>
        <w:rPr>
          <w:rFonts w:ascii="Book Antiqua" w:hAnsi="Book Antiqua"/>
          <w:sz w:val="24"/>
          <w:szCs w:val="24"/>
        </w:rPr>
      </w:pPr>
      <w:r w:rsidRPr="00A84FE6">
        <w:rPr>
          <w:rFonts w:ascii="Book Antiqua" w:hAnsi="Book Antiqua"/>
          <w:sz w:val="24"/>
          <w:szCs w:val="24"/>
        </w:rPr>
        <w:t xml:space="preserve">Because DWI does not need </w:t>
      </w:r>
      <w:r w:rsidR="008765DD" w:rsidRPr="00A84FE6">
        <w:rPr>
          <w:rFonts w:ascii="Book Antiqua" w:hAnsi="Book Antiqua"/>
          <w:sz w:val="24"/>
          <w:szCs w:val="24"/>
        </w:rPr>
        <w:t xml:space="preserve">radiation exposure and </w:t>
      </w:r>
      <w:r w:rsidRPr="00A84FE6">
        <w:rPr>
          <w:rFonts w:ascii="Book Antiqua" w:hAnsi="Book Antiqua"/>
          <w:sz w:val="24"/>
          <w:szCs w:val="24"/>
        </w:rPr>
        <w:t xml:space="preserve">contrast </w:t>
      </w:r>
      <w:r w:rsidR="007C1037" w:rsidRPr="00A84FE6">
        <w:rPr>
          <w:rFonts w:ascii="Book Antiqua" w:hAnsi="Book Antiqua"/>
          <w:sz w:val="24"/>
          <w:szCs w:val="24"/>
        </w:rPr>
        <w:t>agents</w:t>
      </w:r>
      <w:r w:rsidRPr="00A84FE6">
        <w:rPr>
          <w:rFonts w:ascii="Book Antiqua" w:hAnsi="Book Antiqua"/>
          <w:sz w:val="24"/>
          <w:szCs w:val="24"/>
        </w:rPr>
        <w:t xml:space="preserve">, </w:t>
      </w:r>
      <w:r w:rsidR="008765DD" w:rsidRPr="00A84FE6">
        <w:rPr>
          <w:rFonts w:ascii="Book Antiqua" w:hAnsi="Book Antiqua"/>
          <w:sz w:val="24"/>
          <w:szCs w:val="24"/>
        </w:rPr>
        <w:t xml:space="preserve">it can be an ideal biomarker. However, standardization of data acquisition and analysis methods have yet to be established for DWI. Low spatial resolution, especially in high b-value image, should be </w:t>
      </w:r>
      <w:r w:rsidR="00596F61" w:rsidRPr="00A84FE6">
        <w:rPr>
          <w:rFonts w:ascii="Book Antiqua" w:hAnsi="Book Antiqua"/>
          <w:sz w:val="24"/>
          <w:szCs w:val="24"/>
        </w:rPr>
        <w:t xml:space="preserve">improved for accurate detection and </w:t>
      </w:r>
      <w:r w:rsidR="007E6968" w:rsidRPr="00A84FE6">
        <w:rPr>
          <w:rFonts w:ascii="Book Antiqua" w:hAnsi="Book Antiqua"/>
          <w:sz w:val="24"/>
          <w:szCs w:val="24"/>
        </w:rPr>
        <w:t>quantification</w:t>
      </w:r>
      <w:r w:rsidR="00596F61" w:rsidRPr="00A84FE6">
        <w:rPr>
          <w:rFonts w:ascii="Book Antiqua" w:hAnsi="Book Antiqua"/>
          <w:sz w:val="24"/>
          <w:szCs w:val="24"/>
        </w:rPr>
        <w:t xml:space="preserve"> of the t</w:t>
      </w:r>
      <w:r w:rsidR="00DC2CAE" w:rsidRPr="00A84FE6">
        <w:rPr>
          <w:rFonts w:ascii="Book Antiqua" w:hAnsi="Book Antiqua"/>
          <w:sz w:val="24"/>
          <w:szCs w:val="24"/>
        </w:rPr>
        <w:t>umor</w:t>
      </w:r>
      <w:r w:rsidR="00596F61" w:rsidRPr="00A84FE6">
        <w:rPr>
          <w:rFonts w:ascii="Book Antiqua" w:hAnsi="Book Antiqua"/>
          <w:sz w:val="24"/>
          <w:szCs w:val="24"/>
        </w:rPr>
        <w:t>.</w:t>
      </w:r>
    </w:p>
    <w:p w14:paraId="01DB68E4" w14:textId="77777777" w:rsidR="00F62DDA" w:rsidRPr="00A84FE6" w:rsidRDefault="00F62DDA" w:rsidP="00877A71">
      <w:pPr>
        <w:spacing w:line="360" w:lineRule="auto"/>
        <w:rPr>
          <w:rFonts w:ascii="Book Antiqua" w:hAnsi="Book Antiqua"/>
          <w:sz w:val="24"/>
          <w:szCs w:val="24"/>
        </w:rPr>
      </w:pPr>
    </w:p>
    <w:p w14:paraId="59539CA3" w14:textId="7A9EEEA5" w:rsidR="00F62DDA" w:rsidRPr="00A84FE6" w:rsidRDefault="00F62DDA" w:rsidP="00877A71">
      <w:pPr>
        <w:spacing w:line="360" w:lineRule="auto"/>
        <w:rPr>
          <w:rFonts w:ascii="Book Antiqua" w:hAnsi="Book Antiqua"/>
          <w:b/>
          <w:sz w:val="24"/>
          <w:szCs w:val="24"/>
        </w:rPr>
      </w:pPr>
      <w:r w:rsidRPr="00A84FE6">
        <w:rPr>
          <w:rFonts w:ascii="Book Antiqua" w:hAnsi="Book Antiqua"/>
          <w:b/>
          <w:sz w:val="24"/>
          <w:szCs w:val="24"/>
        </w:rPr>
        <w:lastRenderedPageBreak/>
        <w:t>P</w:t>
      </w:r>
      <w:r w:rsidR="00341D83" w:rsidRPr="00A84FE6">
        <w:rPr>
          <w:rFonts w:ascii="Book Antiqua" w:hAnsi="Book Antiqua"/>
          <w:b/>
          <w:sz w:val="24"/>
          <w:szCs w:val="24"/>
        </w:rPr>
        <w:t>OSITRON-EMISSION TOMOGRAPHY</w:t>
      </w:r>
    </w:p>
    <w:p w14:paraId="77AD00B1" w14:textId="012D1C60" w:rsidR="00F43585" w:rsidRPr="00A84FE6" w:rsidRDefault="008141A4" w:rsidP="00877A71">
      <w:pPr>
        <w:spacing w:line="360" w:lineRule="auto"/>
        <w:rPr>
          <w:rFonts w:ascii="Book Antiqua" w:hAnsi="Book Antiqua"/>
          <w:sz w:val="24"/>
          <w:szCs w:val="24"/>
        </w:rPr>
      </w:pPr>
      <w:r w:rsidRPr="00A84FE6">
        <w:rPr>
          <w:rFonts w:ascii="Book Antiqua" w:hAnsi="Book Antiqua"/>
          <w:sz w:val="24"/>
          <w:szCs w:val="24"/>
        </w:rPr>
        <w:t xml:space="preserve">PET is a quantitative imaging </w:t>
      </w:r>
      <w:r w:rsidR="004A2AF4" w:rsidRPr="00A84FE6">
        <w:rPr>
          <w:rFonts w:ascii="Book Antiqua" w:hAnsi="Book Antiqua"/>
          <w:sz w:val="24"/>
          <w:szCs w:val="24"/>
        </w:rPr>
        <w:t>technique with use of</w:t>
      </w:r>
      <w:r w:rsidRPr="00A84FE6">
        <w:rPr>
          <w:rFonts w:ascii="Book Antiqua" w:hAnsi="Book Antiqua"/>
          <w:sz w:val="24"/>
          <w:szCs w:val="24"/>
        </w:rPr>
        <w:t xml:space="preserve"> various</w:t>
      </w:r>
      <w:r w:rsidR="004A2AF4" w:rsidRPr="00A84FE6">
        <w:rPr>
          <w:rFonts w:ascii="Book Antiqua" w:hAnsi="Book Antiqua"/>
          <w:sz w:val="24"/>
          <w:szCs w:val="24"/>
        </w:rPr>
        <w:t xml:space="preserve"> types of</w:t>
      </w:r>
      <w:r w:rsidRPr="00A84FE6">
        <w:rPr>
          <w:rFonts w:ascii="Book Antiqua" w:hAnsi="Book Antiqua"/>
          <w:sz w:val="24"/>
          <w:szCs w:val="24"/>
        </w:rPr>
        <w:t xml:space="preserve"> tracers. </w:t>
      </w:r>
      <w:r w:rsidR="005F1740" w:rsidRPr="00A84FE6">
        <w:rPr>
          <w:rFonts w:ascii="Book Antiqua" w:hAnsi="Book Antiqua"/>
          <w:sz w:val="24"/>
          <w:szCs w:val="24"/>
        </w:rPr>
        <w:t xml:space="preserve">18F-FDG, which can </w:t>
      </w:r>
      <w:r w:rsidRPr="00A84FE6">
        <w:rPr>
          <w:rFonts w:ascii="Book Antiqua" w:hAnsi="Book Antiqua"/>
          <w:sz w:val="24"/>
          <w:szCs w:val="24"/>
        </w:rPr>
        <w:t>quantify</w:t>
      </w:r>
      <w:r w:rsidR="005F1740" w:rsidRPr="00A84FE6">
        <w:rPr>
          <w:rFonts w:ascii="Book Antiqua" w:hAnsi="Book Antiqua"/>
          <w:sz w:val="24"/>
          <w:szCs w:val="24"/>
        </w:rPr>
        <w:t xml:space="preserve"> glucose metabolism of </w:t>
      </w:r>
      <w:r w:rsidRPr="00A84FE6">
        <w:rPr>
          <w:rFonts w:ascii="Book Antiqua" w:hAnsi="Book Antiqua"/>
          <w:sz w:val="24"/>
          <w:szCs w:val="24"/>
        </w:rPr>
        <w:t>the tissue</w:t>
      </w:r>
      <w:r w:rsidR="005F1740" w:rsidRPr="00A84FE6">
        <w:rPr>
          <w:rFonts w:ascii="Book Antiqua" w:hAnsi="Book Antiqua"/>
          <w:sz w:val="24"/>
          <w:szCs w:val="24"/>
        </w:rPr>
        <w:t xml:space="preserve">, is the most </w:t>
      </w:r>
      <w:r w:rsidR="004A2AF4" w:rsidRPr="00A84FE6">
        <w:rPr>
          <w:rFonts w:ascii="Book Antiqua" w:hAnsi="Book Antiqua"/>
          <w:sz w:val="24"/>
          <w:szCs w:val="24"/>
        </w:rPr>
        <w:t>common</w:t>
      </w:r>
      <w:r w:rsidR="005F1740" w:rsidRPr="00A84FE6">
        <w:rPr>
          <w:rFonts w:ascii="Book Antiqua" w:hAnsi="Book Antiqua"/>
          <w:sz w:val="24"/>
          <w:szCs w:val="24"/>
        </w:rPr>
        <w:t xml:space="preserve"> clinical PET tracer. </w:t>
      </w:r>
      <w:r w:rsidR="00D02509" w:rsidRPr="00A84FE6">
        <w:rPr>
          <w:rFonts w:ascii="Book Antiqua" w:hAnsi="Book Antiqua"/>
          <w:sz w:val="24"/>
          <w:szCs w:val="24"/>
        </w:rPr>
        <w:t>Theoretically</w:t>
      </w:r>
      <w:r w:rsidR="005F1740" w:rsidRPr="00A84FE6">
        <w:rPr>
          <w:rFonts w:ascii="Book Antiqua" w:hAnsi="Book Antiqua"/>
          <w:sz w:val="24"/>
          <w:szCs w:val="24"/>
        </w:rPr>
        <w:t>, malignant tumor</w:t>
      </w:r>
      <w:r w:rsidRPr="00A84FE6">
        <w:rPr>
          <w:rFonts w:ascii="Book Antiqua" w:hAnsi="Book Antiqua"/>
          <w:sz w:val="24"/>
          <w:szCs w:val="24"/>
        </w:rPr>
        <w:t xml:space="preserve"> cells exhibit strongly enhanced energy consumption, and</w:t>
      </w:r>
      <w:r w:rsidR="005F1740" w:rsidRPr="00A84FE6">
        <w:rPr>
          <w:rFonts w:ascii="Book Antiqua" w:hAnsi="Book Antiqua"/>
          <w:sz w:val="24"/>
          <w:szCs w:val="24"/>
        </w:rPr>
        <w:t xml:space="preserve"> </w:t>
      </w:r>
      <w:r w:rsidRPr="00A84FE6">
        <w:rPr>
          <w:rFonts w:ascii="Book Antiqua" w:hAnsi="Book Antiqua"/>
          <w:sz w:val="24"/>
          <w:szCs w:val="24"/>
        </w:rPr>
        <w:t>lead to</w:t>
      </w:r>
      <w:r w:rsidR="005F1740" w:rsidRPr="00A84FE6">
        <w:rPr>
          <w:rFonts w:ascii="Book Antiqua" w:hAnsi="Book Antiqua"/>
          <w:sz w:val="24"/>
          <w:szCs w:val="24"/>
        </w:rPr>
        <w:t xml:space="preserve"> increased 18F-FDG uptake due to the increased number of glucose transporters and the increased hexokinase activity</w:t>
      </w:r>
      <w:r w:rsidRPr="00A84FE6">
        <w:rPr>
          <w:rFonts w:ascii="Book Antiqua" w:hAnsi="Book Antiqua"/>
          <w:sz w:val="24"/>
          <w:szCs w:val="24"/>
        </w:rPr>
        <w:t xml:space="preserve"> (Figure </w:t>
      </w:r>
      <w:r w:rsidR="006F248A" w:rsidRPr="00A84FE6">
        <w:rPr>
          <w:rFonts w:ascii="Book Antiqua" w:hAnsi="Book Antiqua"/>
          <w:sz w:val="24"/>
          <w:szCs w:val="24"/>
        </w:rPr>
        <w:t>4</w:t>
      </w:r>
      <w:r w:rsidRPr="00A84FE6">
        <w:rPr>
          <w:rFonts w:ascii="Book Antiqua" w:hAnsi="Book Antiqua"/>
          <w:sz w:val="24"/>
          <w:szCs w:val="24"/>
        </w:rPr>
        <w:t>)</w:t>
      </w:r>
      <w:r w:rsidR="005F1740" w:rsidRPr="00A84FE6">
        <w:rPr>
          <w:rFonts w:ascii="Book Antiqua" w:hAnsi="Book Antiqua"/>
          <w:sz w:val="24"/>
          <w:szCs w:val="24"/>
        </w:rPr>
        <w:t>.</w:t>
      </w:r>
      <w:r w:rsidR="001202D4" w:rsidRPr="00A84FE6">
        <w:rPr>
          <w:rFonts w:ascii="Book Antiqua" w:hAnsi="Book Antiqua"/>
          <w:sz w:val="24"/>
          <w:szCs w:val="24"/>
        </w:rPr>
        <w:t xml:space="preserve"> </w:t>
      </w:r>
      <w:r w:rsidR="00D02509" w:rsidRPr="00A84FE6">
        <w:rPr>
          <w:rFonts w:ascii="Book Antiqua" w:hAnsi="Book Antiqua"/>
          <w:sz w:val="24"/>
          <w:szCs w:val="24"/>
        </w:rPr>
        <w:t>T</w:t>
      </w:r>
      <w:r w:rsidR="005D2EC0" w:rsidRPr="00A84FE6">
        <w:rPr>
          <w:rFonts w:ascii="Book Antiqua" w:hAnsi="Book Antiqua"/>
          <w:sz w:val="24"/>
          <w:szCs w:val="24"/>
        </w:rPr>
        <w:t xml:space="preserve">he standardized uptake value (SUV) is </w:t>
      </w:r>
      <w:r w:rsidR="00D02509" w:rsidRPr="00A84FE6">
        <w:rPr>
          <w:rFonts w:ascii="Book Antiqua" w:hAnsi="Book Antiqua"/>
          <w:sz w:val="24"/>
          <w:szCs w:val="24"/>
        </w:rPr>
        <w:t xml:space="preserve">generally </w:t>
      </w:r>
      <w:r w:rsidR="005D2EC0" w:rsidRPr="00A84FE6">
        <w:rPr>
          <w:rFonts w:ascii="Book Antiqua" w:hAnsi="Book Antiqua"/>
          <w:sz w:val="24"/>
          <w:szCs w:val="24"/>
        </w:rPr>
        <w:t xml:space="preserve">used to quantify the tissue glucose metabolism, which has been reported its biomarker value in the treatment response and prognosis in various types of malignancies. </w:t>
      </w:r>
    </w:p>
    <w:p w14:paraId="186A026A" w14:textId="6A6CCF60" w:rsidR="00DC2CAE" w:rsidRPr="00A84FE6" w:rsidRDefault="007F7FEC" w:rsidP="005E6AB5">
      <w:pPr>
        <w:spacing w:line="360" w:lineRule="auto"/>
        <w:ind w:firstLineChars="100" w:firstLine="240"/>
        <w:rPr>
          <w:rFonts w:ascii="Book Antiqua" w:hAnsi="Book Antiqua"/>
          <w:sz w:val="24"/>
          <w:szCs w:val="24"/>
        </w:rPr>
      </w:pPr>
      <w:r w:rsidRPr="00A84FE6">
        <w:rPr>
          <w:rFonts w:ascii="Book Antiqua" w:hAnsi="Book Antiqua"/>
          <w:sz w:val="24"/>
          <w:szCs w:val="24"/>
        </w:rPr>
        <w:t>Regarding</w:t>
      </w:r>
      <w:r w:rsidR="00F35D7E" w:rsidRPr="00A84FE6">
        <w:rPr>
          <w:rFonts w:ascii="Book Antiqua" w:hAnsi="Book Antiqua"/>
          <w:sz w:val="24"/>
          <w:szCs w:val="24"/>
        </w:rPr>
        <w:t xml:space="preserve"> the</w:t>
      </w:r>
      <w:r w:rsidRPr="00A84FE6">
        <w:rPr>
          <w:rFonts w:ascii="Book Antiqua" w:hAnsi="Book Antiqua"/>
          <w:sz w:val="24"/>
          <w:szCs w:val="24"/>
        </w:rPr>
        <w:t xml:space="preserve"> biomarker value of </w:t>
      </w:r>
      <w:r w:rsidR="00D02509" w:rsidRPr="00A84FE6">
        <w:rPr>
          <w:rFonts w:ascii="Book Antiqua" w:hAnsi="Book Antiqua"/>
          <w:sz w:val="24"/>
          <w:szCs w:val="24"/>
        </w:rPr>
        <w:t>pre</w:t>
      </w:r>
      <w:r w:rsidR="00E266F7" w:rsidRPr="00A84FE6">
        <w:rPr>
          <w:rFonts w:ascii="Book Antiqua" w:hAnsi="Book Antiqua"/>
          <w:sz w:val="24"/>
          <w:szCs w:val="24"/>
        </w:rPr>
        <w:t>-</w:t>
      </w:r>
      <w:r w:rsidR="00D02509" w:rsidRPr="00A84FE6">
        <w:rPr>
          <w:rFonts w:ascii="Book Antiqua" w:hAnsi="Book Antiqua"/>
          <w:sz w:val="24"/>
          <w:szCs w:val="24"/>
        </w:rPr>
        <w:t xml:space="preserve">therapeutic </w:t>
      </w:r>
      <w:r w:rsidRPr="00A84FE6">
        <w:rPr>
          <w:rFonts w:ascii="Book Antiqua" w:hAnsi="Book Antiqua"/>
          <w:sz w:val="24"/>
          <w:szCs w:val="24"/>
        </w:rPr>
        <w:t xml:space="preserve">PET in surgically treated esophageal cancer, Fukunaga </w:t>
      </w:r>
      <w:r w:rsidRPr="00A84FE6">
        <w:rPr>
          <w:rFonts w:ascii="Book Antiqua" w:hAnsi="Book Antiqua"/>
          <w:i/>
          <w:sz w:val="24"/>
          <w:szCs w:val="24"/>
        </w:rPr>
        <w:t>et al</w:t>
      </w:r>
      <w:sdt>
        <w:sdtPr>
          <w:rPr>
            <w:rFonts w:ascii="Book Antiqua" w:hAnsi="Book Antiqua"/>
            <w:sz w:val="24"/>
            <w:szCs w:val="24"/>
          </w:rPr>
          <w:tag w:val="doc:5c80c58de4b0d9fbcea212c9;body"/>
          <w:id w:val="815529368"/>
          <w:placeholder>
            <w:docPart w:val="CF1930E1E3F642488DAB4AA02B12845B"/>
          </w:placeholder>
        </w:sdtPr>
        <w:sdtEndPr/>
        <w:sdtContent>
          <w:r w:rsidR="00DF0A05" w:rsidRPr="00A84FE6">
            <w:rPr>
              <w:rFonts w:ascii="Book Antiqua" w:hAnsi="Book Antiqua"/>
              <w:sz w:val="24"/>
              <w:szCs w:val="24"/>
              <w:vertAlign w:val="superscript"/>
            </w:rPr>
            <w:t>[40]</w:t>
          </w:r>
        </w:sdtContent>
      </w:sdt>
      <w:r w:rsidRPr="00A84FE6">
        <w:rPr>
          <w:rFonts w:ascii="Book Antiqua" w:hAnsi="Book Antiqua"/>
          <w:sz w:val="24"/>
          <w:szCs w:val="24"/>
        </w:rPr>
        <w:t xml:space="preserve"> reported that a high SUV of the tumor </w:t>
      </w:r>
      <w:r w:rsidR="00D02509" w:rsidRPr="00A84FE6">
        <w:rPr>
          <w:rFonts w:ascii="Book Antiqua" w:hAnsi="Book Antiqua"/>
          <w:sz w:val="24"/>
          <w:szCs w:val="24"/>
        </w:rPr>
        <w:t xml:space="preserve">before surgery </w:t>
      </w:r>
      <w:r w:rsidRPr="00A84FE6">
        <w:rPr>
          <w:rFonts w:ascii="Book Antiqua" w:hAnsi="Book Antiqua"/>
          <w:sz w:val="24"/>
          <w:szCs w:val="24"/>
        </w:rPr>
        <w:t>had a poorer prognosis compared with those with low FDG uptake in esophageal cancer patients who received curative surgery without neoadjuvant therapy</w:t>
      </w:r>
      <w:r w:rsidR="009306AC" w:rsidRPr="00A84FE6">
        <w:rPr>
          <w:rFonts w:ascii="Book Antiqua" w:hAnsi="Book Antiqua"/>
          <w:sz w:val="24"/>
          <w:szCs w:val="24"/>
        </w:rPr>
        <w:t xml:space="preserve"> in 1998</w:t>
      </w:r>
      <w:r w:rsidRPr="00A84FE6">
        <w:rPr>
          <w:rFonts w:ascii="Book Antiqua" w:hAnsi="Book Antiqua"/>
          <w:sz w:val="24"/>
          <w:szCs w:val="24"/>
        </w:rPr>
        <w:t xml:space="preserve">. </w:t>
      </w:r>
      <w:r w:rsidR="00F35D7E" w:rsidRPr="00A84FE6">
        <w:rPr>
          <w:rFonts w:ascii="Book Antiqua" w:hAnsi="Book Antiqua"/>
          <w:sz w:val="24"/>
          <w:szCs w:val="24"/>
        </w:rPr>
        <w:t>After</w:t>
      </w:r>
      <w:r w:rsidR="006C6C07" w:rsidRPr="00A84FE6">
        <w:rPr>
          <w:rFonts w:ascii="Book Antiqua" w:hAnsi="Book Antiqua"/>
          <w:sz w:val="24"/>
          <w:szCs w:val="24"/>
        </w:rPr>
        <w:t xml:space="preserve"> this paper</w:t>
      </w:r>
      <w:r w:rsidR="00F35D7E" w:rsidRPr="00A84FE6">
        <w:rPr>
          <w:rFonts w:ascii="Book Antiqua" w:hAnsi="Book Antiqua"/>
          <w:sz w:val="24"/>
          <w:szCs w:val="24"/>
        </w:rPr>
        <w:t xml:space="preserve"> had been published</w:t>
      </w:r>
      <w:r w:rsidR="00AD21D4" w:rsidRPr="00A84FE6">
        <w:rPr>
          <w:rFonts w:ascii="Book Antiqua" w:hAnsi="Book Antiqua"/>
          <w:sz w:val="24"/>
          <w:szCs w:val="24"/>
        </w:rPr>
        <w:t>, seven papers on this subject were published</w:t>
      </w:r>
      <w:sdt>
        <w:sdtPr>
          <w:rPr>
            <w:rFonts w:ascii="Book Antiqua" w:hAnsi="Book Antiqua"/>
            <w:sz w:val="24"/>
            <w:szCs w:val="24"/>
          </w:rPr>
          <w:tag w:val="doc:5c80d0aae4b0896477ed1944;doc:5c80d143e4b0598f37396c76;doc:58ae1a65e4b01af6df530d53;doc:5c80d225e4b0c29fef6cd5e5;doc:5c80d2afe4b0d9fbcea21833;doc:5c80d3c9e4b0598f37396cc1;doc:5c80d721e4b0678c9142f687;body"/>
          <w:id w:val="1374343349"/>
          <w:placeholder>
            <w:docPart w:val="562CD8979DEEBF47A1975E4368931E9B"/>
          </w:placeholder>
        </w:sdtPr>
        <w:sdtEndPr/>
        <w:sdtContent>
          <w:r w:rsidR="003A28FD" w:rsidRPr="00A84FE6">
            <w:rPr>
              <w:rFonts w:ascii="Book Antiqua" w:hAnsi="Book Antiqua"/>
              <w:sz w:val="24"/>
              <w:szCs w:val="24"/>
              <w:vertAlign w:val="superscript"/>
            </w:rPr>
            <w:t>[</w:t>
          </w:r>
          <w:r w:rsidR="00DF5BC0" w:rsidRPr="00A84FE6">
            <w:rPr>
              <w:rFonts w:ascii="Book Antiqua" w:hAnsi="Book Antiqua"/>
              <w:sz w:val="24"/>
              <w:szCs w:val="24"/>
              <w:vertAlign w:val="superscript"/>
            </w:rPr>
            <w:t>41-47</w:t>
          </w:r>
          <w:r w:rsidR="003A28FD" w:rsidRPr="00A84FE6">
            <w:rPr>
              <w:rFonts w:ascii="Book Antiqua" w:hAnsi="Book Antiqua"/>
              <w:sz w:val="24"/>
              <w:szCs w:val="24"/>
              <w:vertAlign w:val="superscript"/>
            </w:rPr>
            <w:t>]</w:t>
          </w:r>
        </w:sdtContent>
      </w:sdt>
      <w:r w:rsidR="006C6C07" w:rsidRPr="00A84FE6">
        <w:rPr>
          <w:rFonts w:ascii="Book Antiqua" w:hAnsi="Book Antiqua"/>
          <w:sz w:val="24"/>
          <w:szCs w:val="24"/>
        </w:rPr>
        <w:t xml:space="preserve">, and all </w:t>
      </w:r>
      <w:r w:rsidR="00F35D7E" w:rsidRPr="00A84FE6">
        <w:rPr>
          <w:rFonts w:ascii="Book Antiqua" w:hAnsi="Book Antiqua"/>
          <w:sz w:val="24"/>
          <w:szCs w:val="24"/>
        </w:rPr>
        <w:t xml:space="preserve">those </w:t>
      </w:r>
      <w:r w:rsidR="00AD21D4" w:rsidRPr="00A84FE6">
        <w:rPr>
          <w:rFonts w:ascii="Book Antiqua" w:hAnsi="Book Antiqua"/>
          <w:sz w:val="24"/>
          <w:szCs w:val="24"/>
        </w:rPr>
        <w:t>paper</w:t>
      </w:r>
      <w:r w:rsidR="005E6AB5" w:rsidRPr="00A84FE6">
        <w:rPr>
          <w:rFonts w:ascii="Book Antiqua" w:hAnsi="Book Antiqua"/>
          <w:sz w:val="24"/>
          <w:szCs w:val="24"/>
        </w:rPr>
        <w:t>s</w:t>
      </w:r>
      <w:r w:rsidR="006C6C07" w:rsidRPr="00A84FE6">
        <w:rPr>
          <w:rFonts w:ascii="Book Antiqua" w:hAnsi="Book Antiqua"/>
          <w:sz w:val="24"/>
          <w:szCs w:val="24"/>
        </w:rPr>
        <w:t xml:space="preserve"> </w:t>
      </w:r>
      <w:r w:rsidR="00AD21D4" w:rsidRPr="00A84FE6">
        <w:rPr>
          <w:rFonts w:ascii="Book Antiqua" w:hAnsi="Book Antiqua"/>
          <w:sz w:val="24"/>
          <w:szCs w:val="24"/>
        </w:rPr>
        <w:t>suggested</w:t>
      </w:r>
      <w:r w:rsidR="006C6C07" w:rsidRPr="00A84FE6">
        <w:rPr>
          <w:rFonts w:ascii="Book Antiqua" w:hAnsi="Book Antiqua"/>
          <w:sz w:val="24"/>
          <w:szCs w:val="24"/>
        </w:rPr>
        <w:t xml:space="preserve"> </w:t>
      </w:r>
      <w:r w:rsidR="00F35D7E" w:rsidRPr="00A84FE6">
        <w:rPr>
          <w:rFonts w:ascii="Book Antiqua" w:hAnsi="Book Antiqua"/>
          <w:sz w:val="24"/>
          <w:szCs w:val="24"/>
        </w:rPr>
        <w:t xml:space="preserve">that </w:t>
      </w:r>
      <w:r w:rsidR="00AD21D4" w:rsidRPr="00A84FE6">
        <w:rPr>
          <w:rFonts w:ascii="Book Antiqua" w:hAnsi="Book Antiqua"/>
          <w:sz w:val="24"/>
          <w:szCs w:val="24"/>
        </w:rPr>
        <w:t xml:space="preserve">high </w:t>
      </w:r>
      <w:r w:rsidR="006C6C07" w:rsidRPr="00A84FE6">
        <w:rPr>
          <w:rFonts w:ascii="Book Antiqua" w:hAnsi="Book Antiqua"/>
          <w:sz w:val="24"/>
          <w:szCs w:val="24"/>
        </w:rPr>
        <w:t>tumor SUV</w:t>
      </w:r>
      <w:r w:rsidR="00F35D7E" w:rsidRPr="00A84FE6">
        <w:rPr>
          <w:rFonts w:ascii="Book Antiqua" w:hAnsi="Book Antiqua"/>
          <w:sz w:val="24"/>
          <w:szCs w:val="24"/>
        </w:rPr>
        <w:t xml:space="preserve"> before surgery</w:t>
      </w:r>
      <w:r w:rsidR="006C6C07" w:rsidRPr="00A84FE6">
        <w:rPr>
          <w:rFonts w:ascii="Book Antiqua" w:hAnsi="Book Antiqua"/>
          <w:sz w:val="24"/>
          <w:szCs w:val="24"/>
        </w:rPr>
        <w:t xml:space="preserve"> </w:t>
      </w:r>
      <w:r w:rsidR="00F35D7E" w:rsidRPr="00A84FE6">
        <w:rPr>
          <w:rFonts w:ascii="Book Antiqua" w:hAnsi="Book Antiqua"/>
          <w:sz w:val="24"/>
          <w:szCs w:val="24"/>
        </w:rPr>
        <w:t xml:space="preserve">was associated </w:t>
      </w:r>
      <w:r w:rsidR="006C6C07" w:rsidRPr="00A84FE6">
        <w:rPr>
          <w:rFonts w:ascii="Book Antiqua" w:hAnsi="Book Antiqua"/>
          <w:sz w:val="24"/>
          <w:szCs w:val="24"/>
        </w:rPr>
        <w:t>with</w:t>
      </w:r>
      <w:r w:rsidR="00AD21D4" w:rsidRPr="00A84FE6">
        <w:rPr>
          <w:rFonts w:ascii="Book Antiqua" w:hAnsi="Book Antiqua"/>
          <w:sz w:val="24"/>
          <w:szCs w:val="24"/>
        </w:rPr>
        <w:t xml:space="preserve"> poor</w:t>
      </w:r>
      <w:r w:rsidR="006C6C07" w:rsidRPr="00A84FE6">
        <w:rPr>
          <w:rFonts w:ascii="Book Antiqua" w:hAnsi="Book Antiqua"/>
          <w:sz w:val="24"/>
          <w:szCs w:val="24"/>
        </w:rPr>
        <w:t xml:space="preserve"> survival</w:t>
      </w:r>
      <w:r w:rsidR="00F35D7E" w:rsidRPr="00A84FE6">
        <w:rPr>
          <w:rFonts w:ascii="Book Antiqua" w:hAnsi="Book Antiqua"/>
          <w:sz w:val="24"/>
          <w:szCs w:val="24"/>
        </w:rPr>
        <w:t xml:space="preserve"> in surgically treated esophageal cancer (no neoadjuvant therapy)</w:t>
      </w:r>
      <w:sdt>
        <w:sdtPr>
          <w:rPr>
            <w:rFonts w:ascii="Book Antiqua" w:hAnsi="Book Antiqua"/>
            <w:sz w:val="24"/>
            <w:szCs w:val="24"/>
          </w:rPr>
          <w:tag w:val="doc:5c80c9a2e4b0101d9f3c2b1d;body"/>
          <w:id w:val="-53479083"/>
          <w:placeholder>
            <w:docPart w:val="D203CB7D36FE2C4FB3DDC167D8A888BC"/>
          </w:placeholder>
        </w:sdtPr>
        <w:sdtEndPr/>
        <w:sdtContent>
          <w:r w:rsidR="003A28FD" w:rsidRPr="00A84FE6">
            <w:rPr>
              <w:rFonts w:ascii="Book Antiqua" w:hAnsi="Book Antiqua"/>
              <w:sz w:val="24"/>
              <w:szCs w:val="24"/>
              <w:vertAlign w:val="superscript"/>
            </w:rPr>
            <w:t>[</w:t>
          </w:r>
          <w:r w:rsidR="00DF5BC0" w:rsidRPr="00A84FE6">
            <w:rPr>
              <w:rFonts w:ascii="Book Antiqua" w:hAnsi="Book Antiqua"/>
              <w:sz w:val="24"/>
              <w:szCs w:val="24"/>
              <w:vertAlign w:val="superscript"/>
            </w:rPr>
            <w:t>48</w:t>
          </w:r>
          <w:r w:rsidR="003A28FD" w:rsidRPr="00A84FE6">
            <w:rPr>
              <w:rFonts w:ascii="Book Antiqua" w:hAnsi="Book Antiqua"/>
              <w:sz w:val="24"/>
              <w:szCs w:val="24"/>
              <w:vertAlign w:val="superscript"/>
            </w:rPr>
            <w:t>]</w:t>
          </w:r>
        </w:sdtContent>
      </w:sdt>
      <w:r w:rsidR="006C6C07" w:rsidRPr="00A84FE6">
        <w:rPr>
          <w:rFonts w:ascii="Book Antiqua" w:hAnsi="Book Antiqua"/>
          <w:sz w:val="24"/>
          <w:szCs w:val="24"/>
        </w:rPr>
        <w:t>.</w:t>
      </w:r>
      <w:r w:rsidR="00F35D7E" w:rsidRPr="00A84FE6">
        <w:rPr>
          <w:rFonts w:ascii="Book Antiqua" w:hAnsi="Book Antiqua"/>
          <w:sz w:val="24"/>
          <w:szCs w:val="24"/>
        </w:rPr>
        <w:t xml:space="preserve"> </w:t>
      </w:r>
      <w:r w:rsidR="00D02509" w:rsidRPr="00A84FE6">
        <w:rPr>
          <w:rFonts w:ascii="Book Antiqua" w:hAnsi="Book Antiqua"/>
          <w:sz w:val="24"/>
          <w:szCs w:val="24"/>
        </w:rPr>
        <w:t>On the other hand</w:t>
      </w:r>
      <w:r w:rsidR="00AD21D4" w:rsidRPr="00A84FE6">
        <w:rPr>
          <w:rFonts w:ascii="Book Antiqua" w:hAnsi="Book Antiqua"/>
          <w:sz w:val="24"/>
          <w:szCs w:val="24"/>
        </w:rPr>
        <w:t xml:space="preserve">, interestingly, </w:t>
      </w:r>
      <w:r w:rsidR="007A6A08" w:rsidRPr="00A84FE6">
        <w:rPr>
          <w:rFonts w:ascii="Book Antiqua" w:hAnsi="Book Antiqua"/>
          <w:sz w:val="24"/>
          <w:szCs w:val="24"/>
        </w:rPr>
        <w:t xml:space="preserve">pretherapeutic tumor SUV may not associate with survival in patients who received neoadjuvant chemotherapy or </w:t>
      </w:r>
      <w:r w:rsidR="001C178C" w:rsidRPr="00A84FE6">
        <w:rPr>
          <w:rFonts w:ascii="Book Antiqua" w:hAnsi="Book Antiqua"/>
          <w:sz w:val="24"/>
          <w:szCs w:val="24"/>
        </w:rPr>
        <w:t>CRT</w:t>
      </w:r>
      <w:sdt>
        <w:sdtPr>
          <w:rPr>
            <w:rFonts w:ascii="Book Antiqua" w:hAnsi="Book Antiqua"/>
            <w:sz w:val="24"/>
            <w:szCs w:val="24"/>
          </w:rPr>
          <w:tag w:val="doc:5c80f52be4b0c53822f3390b;doc:5c80f5f9e4b0614bd3693f7b;body"/>
          <w:id w:val="-2003966944"/>
          <w:placeholder>
            <w:docPart w:val="D0203AAD6400254485B45293D008C21A"/>
          </w:placeholder>
        </w:sdtPr>
        <w:sdtEndPr/>
        <w:sdtContent>
          <w:r w:rsidR="003A28FD" w:rsidRPr="00A84FE6">
            <w:rPr>
              <w:rFonts w:ascii="Book Antiqua" w:hAnsi="Book Antiqua"/>
              <w:sz w:val="24"/>
              <w:szCs w:val="24"/>
              <w:vertAlign w:val="superscript"/>
            </w:rPr>
            <w:t>[</w:t>
          </w:r>
          <w:r w:rsidR="00DF5BC0" w:rsidRPr="00A84FE6">
            <w:rPr>
              <w:rFonts w:ascii="Book Antiqua" w:hAnsi="Book Antiqua"/>
              <w:sz w:val="24"/>
              <w:szCs w:val="24"/>
              <w:vertAlign w:val="superscript"/>
            </w:rPr>
            <w:t>49,50</w:t>
          </w:r>
          <w:r w:rsidR="003A28FD" w:rsidRPr="00A84FE6">
            <w:rPr>
              <w:rFonts w:ascii="Book Antiqua" w:hAnsi="Book Antiqua"/>
              <w:sz w:val="24"/>
              <w:szCs w:val="24"/>
              <w:vertAlign w:val="superscript"/>
            </w:rPr>
            <w:t>]</w:t>
          </w:r>
        </w:sdtContent>
      </w:sdt>
      <w:r w:rsidR="007A6A08" w:rsidRPr="00A84FE6">
        <w:rPr>
          <w:rFonts w:ascii="Book Antiqua" w:hAnsi="Book Antiqua"/>
          <w:sz w:val="24"/>
          <w:szCs w:val="24"/>
        </w:rPr>
        <w:t xml:space="preserve">, while the tumor SUV after neoadjuvant therapy can be a biomarker for survival. </w:t>
      </w:r>
      <w:r w:rsidR="005D2EC0" w:rsidRPr="00A84FE6">
        <w:rPr>
          <w:rFonts w:ascii="Book Antiqua" w:hAnsi="Book Antiqua"/>
          <w:sz w:val="24"/>
          <w:szCs w:val="24"/>
        </w:rPr>
        <w:t xml:space="preserve">Swisher et al. reported that the </w:t>
      </w:r>
      <w:r w:rsidR="00414353" w:rsidRPr="00A84FE6">
        <w:rPr>
          <w:rFonts w:ascii="Book Antiqua" w:hAnsi="Book Antiqua"/>
          <w:sz w:val="24"/>
          <w:szCs w:val="24"/>
        </w:rPr>
        <w:t xml:space="preserve">tumor </w:t>
      </w:r>
      <w:r w:rsidR="005D2EC0" w:rsidRPr="00A84FE6">
        <w:rPr>
          <w:rFonts w:ascii="Book Antiqua" w:hAnsi="Book Antiqua"/>
          <w:sz w:val="24"/>
          <w:szCs w:val="24"/>
        </w:rPr>
        <w:t xml:space="preserve">SUV after </w:t>
      </w:r>
      <w:r w:rsidR="00414353" w:rsidRPr="00A84FE6">
        <w:rPr>
          <w:rFonts w:ascii="Book Antiqua" w:hAnsi="Book Antiqua"/>
          <w:sz w:val="24"/>
          <w:szCs w:val="24"/>
        </w:rPr>
        <w:t>CRT</w:t>
      </w:r>
      <w:r w:rsidR="005D2EC0" w:rsidRPr="00A84FE6">
        <w:rPr>
          <w:rFonts w:ascii="Book Antiqua" w:hAnsi="Book Antiqua"/>
          <w:sz w:val="24"/>
          <w:szCs w:val="24"/>
        </w:rPr>
        <w:t xml:space="preserve"> is the most accurate test to predict survival in </w:t>
      </w:r>
      <w:r w:rsidR="00414353" w:rsidRPr="00A84FE6">
        <w:rPr>
          <w:rFonts w:ascii="Book Antiqua" w:hAnsi="Book Antiqua"/>
          <w:sz w:val="24"/>
          <w:szCs w:val="24"/>
        </w:rPr>
        <w:t>esophageal cancer patients (87% is adenocarcinoma) who were treated CRT followed by curative surgery</w:t>
      </w:r>
      <w:sdt>
        <w:sdtPr>
          <w:rPr>
            <w:rFonts w:ascii="Book Antiqua" w:hAnsi="Book Antiqua"/>
            <w:sz w:val="24"/>
            <w:szCs w:val="24"/>
          </w:rPr>
          <w:tag w:val="doc:5c804e31e4b0c29fef6cc59a;body"/>
          <w:id w:val="486129975"/>
          <w:placeholder>
            <w:docPart w:val="35204A3476A12C449866F960A7E379B7"/>
          </w:placeholder>
        </w:sdtPr>
        <w:sdtEndPr/>
        <w:sdtContent>
          <w:r w:rsidR="003A28FD" w:rsidRPr="00A84FE6">
            <w:rPr>
              <w:rFonts w:ascii="Book Antiqua" w:hAnsi="Book Antiqua"/>
              <w:sz w:val="24"/>
              <w:szCs w:val="24"/>
              <w:vertAlign w:val="superscript"/>
            </w:rPr>
            <w:t>[</w:t>
          </w:r>
          <w:r w:rsidR="00DF5BC0" w:rsidRPr="00A84FE6">
            <w:rPr>
              <w:rFonts w:ascii="Book Antiqua" w:hAnsi="Book Antiqua"/>
              <w:sz w:val="24"/>
              <w:szCs w:val="24"/>
              <w:vertAlign w:val="superscript"/>
            </w:rPr>
            <w:t>51</w:t>
          </w:r>
          <w:r w:rsidR="003A28FD" w:rsidRPr="00A84FE6">
            <w:rPr>
              <w:rFonts w:ascii="Book Antiqua" w:hAnsi="Book Antiqua"/>
              <w:sz w:val="24"/>
              <w:szCs w:val="24"/>
              <w:vertAlign w:val="superscript"/>
            </w:rPr>
            <w:t>]</w:t>
          </w:r>
        </w:sdtContent>
      </w:sdt>
      <w:r w:rsidR="005D2EC0" w:rsidRPr="00A84FE6">
        <w:rPr>
          <w:rFonts w:ascii="Book Antiqua" w:hAnsi="Book Antiqua"/>
          <w:sz w:val="24"/>
          <w:szCs w:val="24"/>
        </w:rPr>
        <w:t>.</w:t>
      </w:r>
      <w:r w:rsidR="00414353" w:rsidRPr="00A84FE6">
        <w:rPr>
          <w:rFonts w:ascii="Book Antiqua" w:hAnsi="Book Antiqua"/>
          <w:sz w:val="24"/>
          <w:szCs w:val="24"/>
        </w:rPr>
        <w:t xml:space="preserve"> Higuchi </w:t>
      </w:r>
      <w:r w:rsidR="00414353" w:rsidRPr="00A84FE6">
        <w:rPr>
          <w:rFonts w:ascii="Book Antiqua" w:hAnsi="Book Antiqua"/>
          <w:i/>
          <w:sz w:val="24"/>
          <w:szCs w:val="24"/>
        </w:rPr>
        <w:t>et al</w:t>
      </w:r>
      <w:sdt>
        <w:sdtPr>
          <w:rPr>
            <w:rFonts w:ascii="Book Antiqua" w:hAnsi="Book Antiqua"/>
            <w:sz w:val="24"/>
            <w:szCs w:val="24"/>
          </w:rPr>
          <w:tag w:val="doc:5c8050b3e4b0502251dcac34;body"/>
          <w:id w:val="-1091078650"/>
          <w:placeholder>
            <w:docPart w:val="21004E0158264FB3A87364F8ED30DEB3"/>
          </w:placeholder>
        </w:sdtPr>
        <w:sdtEndPr/>
        <w:sdtContent>
          <w:r w:rsidR="005E6AB5" w:rsidRPr="00A84FE6">
            <w:rPr>
              <w:rFonts w:ascii="Book Antiqua" w:hAnsi="Book Antiqua"/>
              <w:sz w:val="24"/>
              <w:szCs w:val="24"/>
              <w:vertAlign w:val="superscript"/>
            </w:rPr>
            <w:t>[52]</w:t>
          </w:r>
        </w:sdtContent>
      </w:sdt>
      <w:r w:rsidR="00414353" w:rsidRPr="00A84FE6">
        <w:rPr>
          <w:rFonts w:ascii="Book Antiqua" w:hAnsi="Book Antiqua"/>
          <w:sz w:val="24"/>
          <w:szCs w:val="24"/>
        </w:rPr>
        <w:t xml:space="preserve"> also demonstrated that post-CRT SUV uptake in the tumor (cut-off 2.5) was the preoperative prognostic factor in </w:t>
      </w:r>
      <w:r w:rsidR="000E5287" w:rsidRPr="00A84FE6">
        <w:rPr>
          <w:rFonts w:ascii="Book Antiqua" w:hAnsi="Book Antiqua"/>
          <w:sz w:val="24"/>
          <w:szCs w:val="24"/>
        </w:rPr>
        <w:t>esophageal squamous cell carcinoma patients who were treated neoadjuvant CRT or chemotherapy.</w:t>
      </w:r>
      <w:r w:rsidR="003A2433" w:rsidRPr="00A84FE6">
        <w:rPr>
          <w:rFonts w:ascii="Book Antiqua" w:hAnsi="Book Antiqua"/>
          <w:sz w:val="24"/>
          <w:szCs w:val="24"/>
        </w:rPr>
        <w:t xml:space="preserve"> Regarding change in tumor SUV during neoadjuvant therapy, early decrease</w:t>
      </w:r>
      <w:r w:rsidR="009B4133" w:rsidRPr="00A84FE6">
        <w:rPr>
          <w:rFonts w:ascii="Book Antiqua" w:hAnsi="Book Antiqua"/>
          <w:sz w:val="24"/>
          <w:szCs w:val="24"/>
        </w:rPr>
        <w:t xml:space="preserve"> (</w:t>
      </w:r>
      <w:r w:rsidR="00AB5C30" w:rsidRPr="00A84FE6">
        <w:rPr>
          <w:rFonts w:ascii="Book Antiqua" w:hAnsi="Book Antiqua"/>
          <w:sz w:val="24"/>
          <w:szCs w:val="24"/>
        </w:rPr>
        <w:t xml:space="preserve">after 2 </w:t>
      </w:r>
      <w:proofErr w:type="spellStart"/>
      <w:r w:rsidR="00AB5C30" w:rsidRPr="00A84FE6">
        <w:rPr>
          <w:rFonts w:ascii="Book Antiqua" w:hAnsi="Book Antiqua"/>
          <w:sz w:val="24"/>
          <w:szCs w:val="24"/>
        </w:rPr>
        <w:t>wk</w:t>
      </w:r>
      <w:proofErr w:type="spellEnd"/>
      <w:r w:rsidR="00AB5C30" w:rsidRPr="00A84FE6">
        <w:rPr>
          <w:rFonts w:ascii="Book Antiqua" w:hAnsi="Book Antiqua"/>
          <w:sz w:val="24"/>
          <w:szCs w:val="24"/>
        </w:rPr>
        <w:t xml:space="preserve"> of </w:t>
      </w:r>
      <w:proofErr w:type="spellStart"/>
      <w:r w:rsidR="00AB5C30" w:rsidRPr="00A84FE6">
        <w:rPr>
          <w:rFonts w:ascii="Book Antiqua" w:hAnsi="Book Antiqua"/>
          <w:sz w:val="24"/>
          <w:szCs w:val="24"/>
        </w:rPr>
        <w:t>neoadjuvant</w:t>
      </w:r>
      <w:proofErr w:type="spellEnd"/>
      <w:r w:rsidR="00AB5C30" w:rsidRPr="00A84FE6">
        <w:rPr>
          <w:rFonts w:ascii="Book Antiqua" w:hAnsi="Book Antiqua"/>
          <w:sz w:val="24"/>
          <w:szCs w:val="24"/>
        </w:rPr>
        <w:t xml:space="preserve"> therapy</w:t>
      </w:r>
      <w:r w:rsidR="009B4133" w:rsidRPr="00A84FE6">
        <w:rPr>
          <w:rFonts w:ascii="Book Antiqua" w:hAnsi="Book Antiqua"/>
          <w:sz w:val="24"/>
          <w:szCs w:val="24"/>
        </w:rPr>
        <w:t>)</w:t>
      </w:r>
      <w:r w:rsidR="003A2433" w:rsidRPr="00A84FE6">
        <w:rPr>
          <w:rFonts w:ascii="Book Antiqua" w:hAnsi="Book Antiqua"/>
          <w:sz w:val="24"/>
          <w:szCs w:val="24"/>
        </w:rPr>
        <w:t xml:space="preserve"> in FDG uptake is </w:t>
      </w:r>
      <w:r w:rsidR="009B4133" w:rsidRPr="00A84FE6">
        <w:rPr>
          <w:rFonts w:ascii="Book Antiqua" w:hAnsi="Book Antiqua"/>
          <w:sz w:val="24"/>
          <w:szCs w:val="24"/>
        </w:rPr>
        <w:t xml:space="preserve">reported to be a </w:t>
      </w:r>
      <w:r w:rsidR="003A2433" w:rsidRPr="00A84FE6">
        <w:rPr>
          <w:rFonts w:ascii="Book Antiqua" w:hAnsi="Book Antiqua"/>
          <w:sz w:val="24"/>
          <w:szCs w:val="24"/>
        </w:rPr>
        <w:t>predictive</w:t>
      </w:r>
      <w:r w:rsidR="009B4133" w:rsidRPr="00A84FE6">
        <w:rPr>
          <w:rFonts w:ascii="Book Antiqua" w:hAnsi="Book Antiqua"/>
          <w:sz w:val="24"/>
          <w:szCs w:val="24"/>
        </w:rPr>
        <w:t xml:space="preserve"> marker</w:t>
      </w:r>
      <w:r w:rsidR="003A2433" w:rsidRPr="00A84FE6">
        <w:rPr>
          <w:rFonts w:ascii="Book Antiqua" w:hAnsi="Book Antiqua"/>
          <w:sz w:val="24"/>
          <w:szCs w:val="24"/>
        </w:rPr>
        <w:t xml:space="preserve"> for response and survival</w:t>
      </w:r>
      <w:sdt>
        <w:sdtPr>
          <w:rPr>
            <w:rFonts w:ascii="Book Antiqua" w:hAnsi="Book Antiqua"/>
            <w:sz w:val="24"/>
            <w:szCs w:val="24"/>
          </w:rPr>
          <w:tag w:val="doc:5c81255de4b0c29fef6ce6e4;doc:5c8125e5e4b0896477ed335c;doc:5c81262ce4b0598f37398430;doc:5c81265ae4b0b302eeb6924d;doc:5c812687e4b0502251dcee03;doc:5c8126b5e4b0598f3739843e;doc:5c8126ffe4b0598f3739846f;body"/>
          <w:id w:val="-1698224951"/>
          <w:placeholder>
            <w:docPart w:val="8B42C424B51F12478D0994AD151FD965"/>
          </w:placeholder>
        </w:sdtPr>
        <w:sdtEndPr/>
        <w:sdtContent>
          <w:r w:rsidR="003A28FD" w:rsidRPr="00A84FE6">
            <w:rPr>
              <w:rFonts w:ascii="Book Antiqua" w:hAnsi="Book Antiqua"/>
              <w:sz w:val="24"/>
              <w:szCs w:val="24"/>
              <w:vertAlign w:val="superscript"/>
            </w:rPr>
            <w:t>[</w:t>
          </w:r>
          <w:r w:rsidR="00DA5380" w:rsidRPr="00A84FE6">
            <w:rPr>
              <w:rFonts w:ascii="Book Antiqua" w:hAnsi="Book Antiqua"/>
              <w:sz w:val="24"/>
              <w:szCs w:val="24"/>
              <w:vertAlign w:val="superscript"/>
            </w:rPr>
            <w:t>53-59</w:t>
          </w:r>
          <w:r w:rsidR="003A28FD" w:rsidRPr="00A84FE6">
            <w:rPr>
              <w:rFonts w:ascii="Book Antiqua" w:hAnsi="Book Antiqua"/>
              <w:sz w:val="24"/>
              <w:szCs w:val="24"/>
              <w:vertAlign w:val="superscript"/>
            </w:rPr>
            <w:t>]</w:t>
          </w:r>
        </w:sdtContent>
      </w:sdt>
      <w:r w:rsidR="00AB5C30" w:rsidRPr="00A84FE6">
        <w:rPr>
          <w:rFonts w:ascii="Book Antiqua" w:hAnsi="Book Antiqua"/>
          <w:sz w:val="24"/>
          <w:szCs w:val="24"/>
        </w:rPr>
        <w:t>.</w:t>
      </w:r>
      <w:r w:rsidR="00F20945" w:rsidRPr="00A84FE6">
        <w:rPr>
          <w:rFonts w:ascii="Book Antiqua" w:hAnsi="Book Antiqua"/>
          <w:sz w:val="24"/>
          <w:szCs w:val="24"/>
        </w:rPr>
        <w:t xml:space="preserve"> However, some studies included patients with a wide range of </w:t>
      </w:r>
      <w:r w:rsidR="00F20945" w:rsidRPr="00A84FE6">
        <w:rPr>
          <w:rFonts w:ascii="Book Antiqua" w:hAnsi="Book Antiqua"/>
          <w:sz w:val="24"/>
          <w:szCs w:val="24"/>
        </w:rPr>
        <w:lastRenderedPageBreak/>
        <w:t xml:space="preserve">disease (adenocarcinomas and squamous cell carcinomas, stage I through IV), and studies used different neoadjuvant treatment regimens. </w:t>
      </w:r>
    </w:p>
    <w:p w14:paraId="43007139" w14:textId="2B974CD8" w:rsidR="00F62DDA" w:rsidRPr="00A84FE6" w:rsidRDefault="00335EB7" w:rsidP="005E6AB5">
      <w:pPr>
        <w:spacing w:line="360" w:lineRule="auto"/>
        <w:ind w:firstLineChars="100" w:firstLine="240"/>
        <w:rPr>
          <w:rFonts w:ascii="Book Antiqua" w:hAnsi="Book Antiqua"/>
          <w:sz w:val="24"/>
          <w:szCs w:val="24"/>
        </w:rPr>
      </w:pPr>
      <w:r w:rsidRPr="00A84FE6">
        <w:rPr>
          <w:rFonts w:ascii="Book Antiqua" w:hAnsi="Book Antiqua"/>
          <w:sz w:val="24"/>
          <w:szCs w:val="24"/>
        </w:rPr>
        <w:t>Nevertheless</w:t>
      </w:r>
      <w:r w:rsidR="00F20945" w:rsidRPr="00A84FE6">
        <w:rPr>
          <w:rFonts w:ascii="Book Antiqua" w:hAnsi="Book Antiqua"/>
          <w:sz w:val="24"/>
          <w:szCs w:val="24"/>
        </w:rPr>
        <w:t xml:space="preserve">, </w:t>
      </w:r>
      <w:r w:rsidRPr="00A84FE6">
        <w:rPr>
          <w:rFonts w:ascii="Book Antiqua" w:hAnsi="Book Antiqua"/>
          <w:sz w:val="24"/>
          <w:szCs w:val="24"/>
        </w:rPr>
        <w:t>FDG-PET seems to be served as a</w:t>
      </w:r>
      <w:r w:rsidR="00DC2CAE" w:rsidRPr="00A84FE6">
        <w:rPr>
          <w:rFonts w:ascii="Book Antiqua" w:hAnsi="Book Antiqua"/>
          <w:sz w:val="24"/>
          <w:szCs w:val="24"/>
        </w:rPr>
        <w:t xml:space="preserve"> useful </w:t>
      </w:r>
      <w:r w:rsidRPr="00A84FE6">
        <w:rPr>
          <w:rFonts w:ascii="Book Antiqua" w:hAnsi="Book Antiqua"/>
          <w:sz w:val="24"/>
          <w:szCs w:val="24"/>
        </w:rPr>
        <w:t>biomarker for treatment response and prognosis</w:t>
      </w:r>
      <w:r w:rsidR="00DC2CAE" w:rsidRPr="00A84FE6">
        <w:rPr>
          <w:rFonts w:ascii="Book Antiqua" w:hAnsi="Book Antiqua"/>
          <w:sz w:val="24"/>
          <w:szCs w:val="24"/>
        </w:rPr>
        <w:t xml:space="preserve"> in various types of treatments</w:t>
      </w:r>
      <w:r w:rsidRPr="00A84FE6">
        <w:rPr>
          <w:rFonts w:ascii="Book Antiqua" w:hAnsi="Book Antiqua"/>
          <w:sz w:val="24"/>
          <w:szCs w:val="24"/>
        </w:rPr>
        <w:t>, and we need further investigation with a large multicenter prospective trial to confirm usefulness of FDG-PET in the management of esophageal cancer.</w:t>
      </w:r>
    </w:p>
    <w:p w14:paraId="03047958" w14:textId="77777777" w:rsidR="00F064AA" w:rsidRPr="00A84FE6" w:rsidRDefault="00F064AA" w:rsidP="00877A71">
      <w:pPr>
        <w:spacing w:line="360" w:lineRule="auto"/>
        <w:rPr>
          <w:rFonts w:ascii="Book Antiqua" w:hAnsi="Book Antiqua"/>
          <w:b/>
          <w:sz w:val="24"/>
          <w:szCs w:val="24"/>
        </w:rPr>
      </w:pPr>
    </w:p>
    <w:p w14:paraId="5DAFCC14" w14:textId="60DA2F65" w:rsidR="00F35A39" w:rsidRPr="00A84FE6" w:rsidRDefault="00F35A39" w:rsidP="00877A71">
      <w:pPr>
        <w:spacing w:line="360" w:lineRule="auto"/>
        <w:rPr>
          <w:rFonts w:ascii="Book Antiqua" w:hAnsi="Book Antiqua"/>
          <w:b/>
          <w:sz w:val="24"/>
          <w:szCs w:val="24"/>
        </w:rPr>
      </w:pPr>
      <w:r w:rsidRPr="00A84FE6">
        <w:rPr>
          <w:rFonts w:ascii="Book Antiqua" w:hAnsi="Book Antiqua"/>
          <w:b/>
          <w:sz w:val="24"/>
          <w:szCs w:val="24"/>
        </w:rPr>
        <w:t>C</w:t>
      </w:r>
      <w:r w:rsidR="00D14DA4" w:rsidRPr="00A84FE6">
        <w:rPr>
          <w:rFonts w:ascii="Book Antiqua" w:hAnsi="Book Antiqua"/>
          <w:b/>
          <w:sz w:val="24"/>
          <w:szCs w:val="24"/>
        </w:rPr>
        <w:t>ONCLUSION</w:t>
      </w:r>
    </w:p>
    <w:p w14:paraId="3C35146D" w14:textId="77777777" w:rsidR="00F35A39" w:rsidRPr="00A84FE6" w:rsidRDefault="0089340D" w:rsidP="00877A71">
      <w:pPr>
        <w:spacing w:line="360" w:lineRule="auto"/>
        <w:rPr>
          <w:rFonts w:ascii="Book Antiqua" w:hAnsi="Book Antiqua"/>
          <w:sz w:val="24"/>
          <w:szCs w:val="24"/>
        </w:rPr>
      </w:pPr>
      <w:r w:rsidRPr="00A84FE6">
        <w:rPr>
          <w:rFonts w:ascii="Book Antiqua" w:hAnsi="Book Antiqua"/>
          <w:sz w:val="24"/>
          <w:szCs w:val="24"/>
        </w:rPr>
        <w:t xml:space="preserve">Ideal biomarker should be simple, non-invasive, reproducible, and widely available. </w:t>
      </w:r>
      <w:r w:rsidR="00936E2A" w:rsidRPr="00A84FE6">
        <w:rPr>
          <w:rFonts w:ascii="Book Antiqua" w:hAnsi="Book Antiqua"/>
          <w:sz w:val="24"/>
          <w:szCs w:val="24"/>
        </w:rPr>
        <w:t>Given the wide availability and the less invasiveness</w:t>
      </w:r>
      <w:r w:rsidRPr="00A84FE6">
        <w:rPr>
          <w:rFonts w:ascii="Book Antiqua" w:hAnsi="Book Antiqua"/>
          <w:sz w:val="24"/>
          <w:szCs w:val="24"/>
        </w:rPr>
        <w:t>, imaging has a</w:t>
      </w:r>
      <w:r w:rsidR="00936E2A" w:rsidRPr="00A84FE6">
        <w:rPr>
          <w:rFonts w:ascii="Book Antiqua" w:hAnsi="Book Antiqua"/>
          <w:sz w:val="24"/>
          <w:szCs w:val="24"/>
        </w:rPr>
        <w:t xml:space="preserve"> big</w:t>
      </w:r>
      <w:r w:rsidRPr="00A84FE6">
        <w:rPr>
          <w:rFonts w:ascii="Book Antiqua" w:hAnsi="Book Antiqua"/>
          <w:sz w:val="24"/>
          <w:szCs w:val="24"/>
        </w:rPr>
        <w:t xml:space="preserve"> potential to be an ideal biomarker. </w:t>
      </w:r>
      <w:r w:rsidR="00F35A39" w:rsidRPr="00A84FE6">
        <w:rPr>
          <w:rFonts w:ascii="Book Antiqua" w:hAnsi="Book Antiqua"/>
          <w:sz w:val="24"/>
          <w:szCs w:val="24"/>
        </w:rPr>
        <w:t xml:space="preserve">As </w:t>
      </w:r>
      <w:r w:rsidRPr="00A84FE6">
        <w:rPr>
          <w:rFonts w:ascii="Book Antiqua" w:hAnsi="Book Antiqua"/>
          <w:sz w:val="24"/>
          <w:szCs w:val="24"/>
        </w:rPr>
        <w:t>we reviewed</w:t>
      </w:r>
      <w:r w:rsidR="00F35A39" w:rsidRPr="00A84FE6">
        <w:rPr>
          <w:rFonts w:ascii="Book Antiqua" w:hAnsi="Book Antiqua"/>
          <w:sz w:val="24"/>
          <w:szCs w:val="24"/>
        </w:rPr>
        <w:t xml:space="preserve">, </w:t>
      </w:r>
      <w:r w:rsidRPr="00A84FE6">
        <w:rPr>
          <w:rFonts w:ascii="Book Antiqua" w:hAnsi="Book Antiqua"/>
          <w:sz w:val="24"/>
          <w:szCs w:val="24"/>
        </w:rPr>
        <w:t>various</w:t>
      </w:r>
      <w:r w:rsidR="00AA20F7" w:rsidRPr="00A84FE6">
        <w:rPr>
          <w:rFonts w:ascii="Book Antiqua" w:hAnsi="Book Antiqua"/>
          <w:sz w:val="24"/>
          <w:szCs w:val="24"/>
        </w:rPr>
        <w:t xml:space="preserve"> imaging</w:t>
      </w:r>
      <w:r w:rsidR="005C656B" w:rsidRPr="00A84FE6">
        <w:rPr>
          <w:rFonts w:ascii="Book Antiqua" w:hAnsi="Book Antiqua"/>
          <w:sz w:val="24"/>
          <w:szCs w:val="24"/>
        </w:rPr>
        <w:t xml:space="preserve"> </w:t>
      </w:r>
      <w:r w:rsidRPr="00A84FE6">
        <w:rPr>
          <w:rFonts w:ascii="Book Antiqua" w:hAnsi="Book Antiqua"/>
          <w:sz w:val="24"/>
          <w:szCs w:val="24"/>
        </w:rPr>
        <w:t>biomarkers</w:t>
      </w:r>
      <w:r w:rsidR="00936E2A" w:rsidRPr="00A84FE6">
        <w:rPr>
          <w:rFonts w:ascii="Book Antiqua" w:hAnsi="Book Antiqua"/>
          <w:sz w:val="24"/>
          <w:szCs w:val="24"/>
        </w:rPr>
        <w:t xml:space="preserve"> showed interesting results, and some of them</w:t>
      </w:r>
      <w:r w:rsidRPr="00A84FE6">
        <w:rPr>
          <w:rFonts w:ascii="Book Antiqua" w:hAnsi="Book Antiqua"/>
          <w:sz w:val="24"/>
          <w:szCs w:val="24"/>
        </w:rPr>
        <w:t xml:space="preserve"> are ready to use</w:t>
      </w:r>
      <w:r w:rsidR="005C656B" w:rsidRPr="00A84FE6">
        <w:rPr>
          <w:rFonts w:ascii="Book Antiqua" w:hAnsi="Book Antiqua"/>
          <w:sz w:val="24"/>
          <w:szCs w:val="24"/>
        </w:rPr>
        <w:t xml:space="preserve"> in clinical practice</w:t>
      </w:r>
      <w:r w:rsidRPr="00A84FE6">
        <w:rPr>
          <w:rFonts w:ascii="Book Antiqua" w:hAnsi="Book Antiqua"/>
          <w:sz w:val="24"/>
          <w:szCs w:val="24"/>
        </w:rPr>
        <w:t xml:space="preserve"> of esophageal cancer patients</w:t>
      </w:r>
      <w:r w:rsidR="00082831" w:rsidRPr="00A84FE6">
        <w:rPr>
          <w:rFonts w:ascii="Book Antiqua" w:hAnsi="Book Antiqua"/>
          <w:sz w:val="24"/>
          <w:szCs w:val="24"/>
        </w:rPr>
        <w:t xml:space="preserve">, </w:t>
      </w:r>
      <w:r w:rsidRPr="00A84FE6">
        <w:rPr>
          <w:rFonts w:ascii="Book Antiqua" w:hAnsi="Book Antiqua"/>
          <w:sz w:val="24"/>
          <w:szCs w:val="24"/>
        </w:rPr>
        <w:t xml:space="preserve">which would </w:t>
      </w:r>
      <w:r w:rsidR="00082831" w:rsidRPr="00A84FE6">
        <w:rPr>
          <w:rFonts w:ascii="Book Antiqua" w:hAnsi="Book Antiqua"/>
          <w:sz w:val="24"/>
          <w:szCs w:val="24"/>
        </w:rPr>
        <w:t>provid</w:t>
      </w:r>
      <w:r w:rsidRPr="00A84FE6">
        <w:rPr>
          <w:rFonts w:ascii="Book Antiqua" w:hAnsi="Book Antiqua"/>
          <w:sz w:val="24"/>
          <w:szCs w:val="24"/>
        </w:rPr>
        <w:t>e</w:t>
      </w:r>
      <w:r w:rsidR="00082831" w:rsidRPr="00A84FE6">
        <w:rPr>
          <w:rFonts w:ascii="Book Antiqua" w:hAnsi="Book Antiqua"/>
          <w:sz w:val="24"/>
          <w:szCs w:val="24"/>
        </w:rPr>
        <w:t xml:space="preserve"> patient</w:t>
      </w:r>
      <w:r w:rsidR="00252C21" w:rsidRPr="00A84FE6">
        <w:rPr>
          <w:rFonts w:ascii="Book Antiqua" w:hAnsi="Book Antiqua"/>
          <w:sz w:val="24"/>
          <w:szCs w:val="24"/>
        </w:rPr>
        <w:t>s</w:t>
      </w:r>
      <w:r w:rsidR="00082831" w:rsidRPr="00A84FE6">
        <w:rPr>
          <w:rFonts w:ascii="Book Antiqua" w:hAnsi="Book Antiqua"/>
          <w:sz w:val="24"/>
          <w:szCs w:val="24"/>
        </w:rPr>
        <w:t xml:space="preserve"> more </w:t>
      </w:r>
      <w:r w:rsidR="00252C21" w:rsidRPr="00A84FE6">
        <w:rPr>
          <w:rFonts w:ascii="Book Antiqua" w:hAnsi="Book Antiqua"/>
          <w:sz w:val="24"/>
          <w:szCs w:val="24"/>
        </w:rPr>
        <w:t>personalized</w:t>
      </w:r>
      <w:r w:rsidR="00082831" w:rsidRPr="00A84FE6">
        <w:rPr>
          <w:rFonts w:ascii="Book Antiqua" w:hAnsi="Book Antiqua"/>
          <w:sz w:val="24"/>
          <w:szCs w:val="24"/>
        </w:rPr>
        <w:t xml:space="preserve"> </w:t>
      </w:r>
      <w:r w:rsidR="00252C21" w:rsidRPr="00A84FE6">
        <w:rPr>
          <w:rFonts w:ascii="Book Antiqua" w:hAnsi="Book Antiqua"/>
          <w:sz w:val="24"/>
          <w:szCs w:val="24"/>
        </w:rPr>
        <w:t>and effective treatment</w:t>
      </w:r>
      <w:r w:rsidRPr="00A84FE6">
        <w:rPr>
          <w:rFonts w:ascii="Book Antiqua" w:hAnsi="Book Antiqua"/>
          <w:sz w:val="24"/>
          <w:szCs w:val="24"/>
        </w:rPr>
        <w:t>, leading</w:t>
      </w:r>
      <w:r w:rsidR="00936E2A" w:rsidRPr="00A84FE6">
        <w:rPr>
          <w:rFonts w:ascii="Book Antiqua" w:hAnsi="Book Antiqua"/>
          <w:sz w:val="24"/>
          <w:szCs w:val="24"/>
        </w:rPr>
        <w:t xml:space="preserve"> </w:t>
      </w:r>
      <w:r w:rsidRPr="00A84FE6">
        <w:rPr>
          <w:rFonts w:ascii="Book Antiqua" w:hAnsi="Book Antiqua"/>
          <w:sz w:val="24"/>
          <w:szCs w:val="24"/>
        </w:rPr>
        <w:t>better outcome</w:t>
      </w:r>
      <w:r w:rsidR="00082831" w:rsidRPr="00A84FE6">
        <w:rPr>
          <w:rFonts w:ascii="Book Antiqua" w:hAnsi="Book Antiqua"/>
          <w:sz w:val="24"/>
          <w:szCs w:val="24"/>
        </w:rPr>
        <w:t>.</w:t>
      </w:r>
      <w:r w:rsidR="00936E2A" w:rsidRPr="00A84FE6">
        <w:rPr>
          <w:rFonts w:ascii="Book Antiqua" w:hAnsi="Book Antiqua"/>
          <w:sz w:val="24"/>
          <w:szCs w:val="24"/>
        </w:rPr>
        <w:t xml:space="preserve"> </w:t>
      </w:r>
    </w:p>
    <w:p w14:paraId="5B4F37A9" w14:textId="77777777" w:rsidR="00AD3D1F" w:rsidRPr="00A84FE6" w:rsidRDefault="00AD3D1F" w:rsidP="00877A71">
      <w:pPr>
        <w:pStyle w:val="20"/>
        <w:spacing w:line="360" w:lineRule="auto"/>
        <w:rPr>
          <w:rFonts w:ascii="Book Antiqua" w:hAnsi="Book Antiqua"/>
          <w:sz w:val="24"/>
          <w:szCs w:val="24"/>
        </w:rPr>
      </w:pPr>
    </w:p>
    <w:p w14:paraId="34CDDC37" w14:textId="77777777" w:rsidR="005E6AB5" w:rsidRPr="00A84FE6" w:rsidRDefault="005E6AB5" w:rsidP="00877A71">
      <w:pPr>
        <w:pStyle w:val="20"/>
        <w:spacing w:line="360" w:lineRule="auto"/>
        <w:rPr>
          <w:rFonts w:ascii="Book Antiqua" w:hAnsi="Book Antiqua"/>
          <w:sz w:val="24"/>
          <w:szCs w:val="24"/>
        </w:rPr>
      </w:pPr>
    </w:p>
    <w:p w14:paraId="5B5D7F6D" w14:textId="57CB7ED7" w:rsidR="005E6AB5" w:rsidRPr="00A84FE6" w:rsidRDefault="005E6AB5" w:rsidP="00877A71">
      <w:pPr>
        <w:pStyle w:val="20"/>
        <w:spacing w:line="360" w:lineRule="auto"/>
        <w:rPr>
          <w:rFonts w:ascii="Book Antiqua" w:hAnsi="Book Antiqua"/>
          <w:sz w:val="24"/>
          <w:szCs w:val="24"/>
        </w:rPr>
        <w:sectPr w:rsidR="005E6AB5" w:rsidRPr="00A84FE6">
          <w:footerReference w:type="even" r:id="rId10"/>
          <w:pgSz w:w="11906" w:h="16838" w:code="9"/>
          <w:pgMar w:top="1701" w:right="1701" w:bottom="1701" w:left="1701" w:header="851" w:footer="992" w:gutter="0"/>
          <w:cols w:space="425"/>
          <w:docGrid w:linePitch="544"/>
        </w:sectPr>
      </w:pPr>
    </w:p>
    <w:p w14:paraId="15549A21" w14:textId="1C045FC8" w:rsidR="005E6AB5" w:rsidRPr="00A84FE6" w:rsidRDefault="005E6AB5" w:rsidP="00877A71">
      <w:pPr>
        <w:spacing w:line="360" w:lineRule="auto"/>
        <w:rPr>
          <w:rFonts w:ascii="Book Antiqua" w:eastAsia="宋体" w:hAnsi="Book Antiqua"/>
          <w:b/>
          <w:sz w:val="24"/>
          <w:szCs w:val="24"/>
          <w:lang w:eastAsia="zh-CN"/>
        </w:rPr>
      </w:pPr>
      <w:r w:rsidRPr="00A84FE6">
        <w:rPr>
          <w:rFonts w:ascii="Book Antiqua" w:eastAsia="宋体" w:hAnsi="Book Antiqua"/>
          <w:b/>
          <w:sz w:val="24"/>
          <w:szCs w:val="24"/>
          <w:lang w:eastAsia="zh-CN"/>
        </w:rPr>
        <w:lastRenderedPageBreak/>
        <w:t>REFERENCES</w:t>
      </w:r>
    </w:p>
    <w:p w14:paraId="7522624F"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1 </w:t>
      </w:r>
      <w:r w:rsidRPr="00A84FE6">
        <w:rPr>
          <w:rFonts w:ascii="Book Antiqua" w:eastAsia="DengXian" w:hAnsi="Book Antiqua"/>
          <w:b/>
          <w:sz w:val="24"/>
          <w:szCs w:val="24"/>
          <w:lang w:eastAsia="zh-CN"/>
        </w:rPr>
        <w:t>Bray F</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Ferlay</w:t>
      </w:r>
      <w:proofErr w:type="spellEnd"/>
      <w:r w:rsidRPr="00A84FE6">
        <w:rPr>
          <w:rFonts w:ascii="Book Antiqua" w:eastAsia="DengXian" w:hAnsi="Book Antiqua"/>
          <w:sz w:val="24"/>
          <w:szCs w:val="24"/>
          <w:lang w:eastAsia="zh-CN"/>
        </w:rPr>
        <w:t xml:space="preserve"> J, </w:t>
      </w:r>
      <w:proofErr w:type="spellStart"/>
      <w:r w:rsidRPr="00A84FE6">
        <w:rPr>
          <w:rFonts w:ascii="Book Antiqua" w:eastAsia="DengXian" w:hAnsi="Book Antiqua"/>
          <w:sz w:val="24"/>
          <w:szCs w:val="24"/>
          <w:lang w:eastAsia="zh-CN"/>
        </w:rPr>
        <w:t>Soerjomataram</w:t>
      </w:r>
      <w:proofErr w:type="spellEnd"/>
      <w:r w:rsidRPr="00A84FE6">
        <w:rPr>
          <w:rFonts w:ascii="Book Antiqua" w:eastAsia="DengXian" w:hAnsi="Book Antiqua"/>
          <w:sz w:val="24"/>
          <w:szCs w:val="24"/>
          <w:lang w:eastAsia="zh-CN"/>
        </w:rPr>
        <w:t xml:space="preserve"> I, Siegel RL, Torre LA, Jemal A. Global cancer statistics 2018: GLOBOCAN estimates of incidence and mortality worldwide for 36 cancers in 185 countries. </w:t>
      </w:r>
      <w:r w:rsidRPr="00A84FE6">
        <w:rPr>
          <w:rFonts w:ascii="Book Antiqua" w:eastAsia="DengXian" w:hAnsi="Book Antiqua"/>
          <w:i/>
          <w:sz w:val="24"/>
          <w:szCs w:val="24"/>
          <w:lang w:eastAsia="zh-CN"/>
        </w:rPr>
        <w:t>CA Cancer J Clin</w:t>
      </w:r>
      <w:r w:rsidRPr="00A84FE6">
        <w:rPr>
          <w:rFonts w:ascii="Book Antiqua" w:eastAsia="DengXian" w:hAnsi="Book Antiqua"/>
          <w:sz w:val="24"/>
          <w:szCs w:val="24"/>
          <w:lang w:eastAsia="zh-CN"/>
        </w:rPr>
        <w:t xml:space="preserve"> 2018; </w:t>
      </w:r>
      <w:r w:rsidRPr="00A84FE6">
        <w:rPr>
          <w:rFonts w:ascii="Book Antiqua" w:eastAsia="DengXian" w:hAnsi="Book Antiqua"/>
          <w:b/>
          <w:sz w:val="24"/>
          <w:szCs w:val="24"/>
          <w:lang w:eastAsia="zh-CN"/>
        </w:rPr>
        <w:t>68</w:t>
      </w:r>
      <w:r w:rsidRPr="00A84FE6">
        <w:rPr>
          <w:rFonts w:ascii="Book Antiqua" w:eastAsia="DengXian" w:hAnsi="Book Antiqua"/>
          <w:sz w:val="24"/>
          <w:szCs w:val="24"/>
          <w:lang w:eastAsia="zh-CN"/>
        </w:rPr>
        <w:t>: 394-424 [PMID: 30207593 DOI: 10.3322/caac.21492]</w:t>
      </w:r>
    </w:p>
    <w:p w14:paraId="43225567"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2 </w:t>
      </w:r>
      <w:r w:rsidRPr="00A84FE6">
        <w:rPr>
          <w:rFonts w:ascii="Book Antiqua" w:eastAsia="DengXian" w:hAnsi="Book Antiqua"/>
          <w:b/>
          <w:sz w:val="24"/>
          <w:szCs w:val="24"/>
          <w:lang w:eastAsia="zh-CN"/>
        </w:rPr>
        <w:t>Su XD</w:t>
      </w:r>
      <w:r w:rsidRPr="00A84FE6">
        <w:rPr>
          <w:rFonts w:ascii="Book Antiqua" w:eastAsia="DengXian" w:hAnsi="Book Antiqua"/>
          <w:sz w:val="24"/>
          <w:szCs w:val="24"/>
          <w:lang w:eastAsia="zh-CN"/>
        </w:rPr>
        <w:t xml:space="preserve">, Zhang DK, Zhang X, Lin P, Long H, Rong TH. Prognostic factors in patients with recurrence after complete resection of esophageal squamous cell carcinoma. </w:t>
      </w:r>
      <w:r w:rsidRPr="00A84FE6">
        <w:rPr>
          <w:rFonts w:ascii="Book Antiqua" w:eastAsia="DengXian" w:hAnsi="Book Antiqua"/>
          <w:i/>
          <w:sz w:val="24"/>
          <w:szCs w:val="24"/>
          <w:lang w:eastAsia="zh-CN"/>
        </w:rPr>
        <w:t xml:space="preserve">J </w:t>
      </w:r>
      <w:proofErr w:type="spellStart"/>
      <w:r w:rsidRPr="00A84FE6">
        <w:rPr>
          <w:rFonts w:ascii="Book Antiqua" w:eastAsia="DengXian" w:hAnsi="Book Antiqua"/>
          <w:i/>
          <w:sz w:val="24"/>
          <w:szCs w:val="24"/>
          <w:lang w:eastAsia="zh-CN"/>
        </w:rPr>
        <w:t>Thorac</w:t>
      </w:r>
      <w:proofErr w:type="spellEnd"/>
      <w:r w:rsidRPr="00A84FE6">
        <w:rPr>
          <w:rFonts w:ascii="Book Antiqua" w:eastAsia="DengXian" w:hAnsi="Book Antiqua"/>
          <w:i/>
          <w:sz w:val="24"/>
          <w:szCs w:val="24"/>
          <w:lang w:eastAsia="zh-CN"/>
        </w:rPr>
        <w:t xml:space="preserve"> Dis</w:t>
      </w:r>
      <w:r w:rsidRPr="00A84FE6">
        <w:rPr>
          <w:rFonts w:ascii="Book Antiqua" w:eastAsia="DengXian" w:hAnsi="Book Antiqua"/>
          <w:sz w:val="24"/>
          <w:szCs w:val="24"/>
          <w:lang w:eastAsia="zh-CN"/>
        </w:rPr>
        <w:t xml:space="preserve"> 2014; </w:t>
      </w:r>
      <w:r w:rsidRPr="00A84FE6">
        <w:rPr>
          <w:rFonts w:ascii="Book Antiqua" w:eastAsia="DengXian" w:hAnsi="Book Antiqua"/>
          <w:b/>
          <w:sz w:val="24"/>
          <w:szCs w:val="24"/>
          <w:lang w:eastAsia="zh-CN"/>
        </w:rPr>
        <w:t>6</w:t>
      </w:r>
      <w:r w:rsidRPr="00A84FE6">
        <w:rPr>
          <w:rFonts w:ascii="Book Antiqua" w:eastAsia="DengXian" w:hAnsi="Book Antiqua"/>
          <w:sz w:val="24"/>
          <w:szCs w:val="24"/>
          <w:lang w:eastAsia="zh-CN"/>
        </w:rPr>
        <w:t>: 949-957 [PMID: 25093092 DOI: 10.3978/j.issn.2072-1439.2014.07.14]</w:t>
      </w:r>
    </w:p>
    <w:p w14:paraId="17332F0E"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3 </w:t>
      </w:r>
      <w:r w:rsidRPr="00A84FE6">
        <w:rPr>
          <w:rFonts w:ascii="Book Antiqua" w:eastAsia="DengXian" w:hAnsi="Book Antiqua"/>
          <w:b/>
          <w:sz w:val="24"/>
          <w:szCs w:val="24"/>
          <w:lang w:eastAsia="zh-CN"/>
        </w:rPr>
        <w:t>Chen G</w:t>
      </w:r>
      <w:r w:rsidRPr="00A84FE6">
        <w:rPr>
          <w:rFonts w:ascii="Book Antiqua" w:eastAsia="DengXian" w:hAnsi="Book Antiqua"/>
          <w:sz w:val="24"/>
          <w:szCs w:val="24"/>
          <w:lang w:eastAsia="zh-CN"/>
        </w:rPr>
        <w:t xml:space="preserve">, Wang Z, Liu XY, Liu FY. Recurrence pattern of squamous cell carcinoma in the middle thoracic esophagus after modified Ivor-Lewis esophagectomy. </w:t>
      </w:r>
      <w:r w:rsidRPr="00A84FE6">
        <w:rPr>
          <w:rFonts w:ascii="Book Antiqua" w:eastAsia="DengXian" w:hAnsi="Book Antiqua"/>
          <w:i/>
          <w:sz w:val="24"/>
          <w:szCs w:val="24"/>
          <w:lang w:eastAsia="zh-CN"/>
        </w:rPr>
        <w:t>World J Surg</w:t>
      </w:r>
      <w:r w:rsidRPr="00A84FE6">
        <w:rPr>
          <w:rFonts w:ascii="Book Antiqua" w:eastAsia="DengXian" w:hAnsi="Book Antiqua"/>
          <w:sz w:val="24"/>
          <w:szCs w:val="24"/>
          <w:lang w:eastAsia="zh-CN"/>
        </w:rPr>
        <w:t xml:space="preserve"> 2007; </w:t>
      </w:r>
      <w:r w:rsidRPr="00A84FE6">
        <w:rPr>
          <w:rFonts w:ascii="Book Antiqua" w:eastAsia="DengXian" w:hAnsi="Book Antiqua"/>
          <w:b/>
          <w:sz w:val="24"/>
          <w:szCs w:val="24"/>
          <w:lang w:eastAsia="zh-CN"/>
        </w:rPr>
        <w:t>31</w:t>
      </w:r>
      <w:r w:rsidRPr="00A84FE6">
        <w:rPr>
          <w:rFonts w:ascii="Book Antiqua" w:eastAsia="DengXian" w:hAnsi="Book Antiqua"/>
          <w:sz w:val="24"/>
          <w:szCs w:val="24"/>
          <w:lang w:eastAsia="zh-CN"/>
        </w:rPr>
        <w:t>: 1107-1114 [PMID: 17426905 DOI: 10.1007/s00268-006-0551-1]</w:t>
      </w:r>
    </w:p>
    <w:p w14:paraId="21A0EF60"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4 </w:t>
      </w:r>
      <w:r w:rsidRPr="00A84FE6">
        <w:rPr>
          <w:rFonts w:ascii="Book Antiqua" w:eastAsia="DengXian" w:hAnsi="Book Antiqua"/>
          <w:b/>
          <w:sz w:val="24"/>
          <w:szCs w:val="24"/>
          <w:lang w:eastAsia="zh-CN"/>
        </w:rPr>
        <w:t>Nakagawa S</w:t>
      </w:r>
      <w:r w:rsidRPr="00A84FE6">
        <w:rPr>
          <w:rFonts w:ascii="Book Antiqua" w:eastAsia="DengXian" w:hAnsi="Book Antiqua"/>
          <w:sz w:val="24"/>
          <w:szCs w:val="24"/>
          <w:lang w:eastAsia="zh-CN"/>
        </w:rPr>
        <w:t xml:space="preserve">, Kanda T, </w:t>
      </w:r>
      <w:proofErr w:type="spellStart"/>
      <w:r w:rsidRPr="00A84FE6">
        <w:rPr>
          <w:rFonts w:ascii="Book Antiqua" w:eastAsia="DengXian" w:hAnsi="Book Antiqua"/>
          <w:sz w:val="24"/>
          <w:szCs w:val="24"/>
          <w:lang w:eastAsia="zh-CN"/>
        </w:rPr>
        <w:t>Kosugi</w:t>
      </w:r>
      <w:proofErr w:type="spellEnd"/>
      <w:r w:rsidRPr="00A84FE6">
        <w:rPr>
          <w:rFonts w:ascii="Book Antiqua" w:eastAsia="DengXian" w:hAnsi="Book Antiqua"/>
          <w:sz w:val="24"/>
          <w:szCs w:val="24"/>
          <w:lang w:eastAsia="zh-CN"/>
        </w:rPr>
        <w:t xml:space="preserve"> S, </w:t>
      </w:r>
      <w:proofErr w:type="spellStart"/>
      <w:r w:rsidRPr="00A84FE6">
        <w:rPr>
          <w:rFonts w:ascii="Book Antiqua" w:eastAsia="DengXian" w:hAnsi="Book Antiqua"/>
          <w:sz w:val="24"/>
          <w:szCs w:val="24"/>
          <w:lang w:eastAsia="zh-CN"/>
        </w:rPr>
        <w:t>Ohashi</w:t>
      </w:r>
      <w:proofErr w:type="spellEnd"/>
      <w:r w:rsidRPr="00A84FE6">
        <w:rPr>
          <w:rFonts w:ascii="Book Antiqua" w:eastAsia="DengXian" w:hAnsi="Book Antiqua"/>
          <w:sz w:val="24"/>
          <w:szCs w:val="24"/>
          <w:lang w:eastAsia="zh-CN"/>
        </w:rPr>
        <w:t xml:space="preserve"> M, Suzuki T, </w:t>
      </w:r>
      <w:proofErr w:type="spellStart"/>
      <w:r w:rsidRPr="00A84FE6">
        <w:rPr>
          <w:rFonts w:ascii="Book Antiqua" w:eastAsia="DengXian" w:hAnsi="Book Antiqua"/>
          <w:sz w:val="24"/>
          <w:szCs w:val="24"/>
          <w:lang w:eastAsia="zh-CN"/>
        </w:rPr>
        <w:t>Hatakeyama</w:t>
      </w:r>
      <w:proofErr w:type="spellEnd"/>
      <w:r w:rsidRPr="00A84FE6">
        <w:rPr>
          <w:rFonts w:ascii="Book Antiqua" w:eastAsia="DengXian" w:hAnsi="Book Antiqua"/>
          <w:sz w:val="24"/>
          <w:szCs w:val="24"/>
          <w:lang w:eastAsia="zh-CN"/>
        </w:rPr>
        <w:t xml:space="preserve"> K. Recurrence pattern of squamous cell carcinoma of the thoracic esophagus after extended radical esophagectomy with three-field lymphadenectomy. </w:t>
      </w:r>
      <w:r w:rsidRPr="00A84FE6">
        <w:rPr>
          <w:rFonts w:ascii="Book Antiqua" w:eastAsia="DengXian" w:hAnsi="Book Antiqua"/>
          <w:i/>
          <w:sz w:val="24"/>
          <w:szCs w:val="24"/>
          <w:lang w:eastAsia="zh-CN"/>
        </w:rPr>
        <w:t>J Am Coll Surg</w:t>
      </w:r>
      <w:r w:rsidRPr="00A84FE6">
        <w:rPr>
          <w:rFonts w:ascii="Book Antiqua" w:eastAsia="DengXian" w:hAnsi="Book Antiqua"/>
          <w:sz w:val="24"/>
          <w:szCs w:val="24"/>
          <w:lang w:eastAsia="zh-CN"/>
        </w:rPr>
        <w:t xml:space="preserve"> 2004; </w:t>
      </w:r>
      <w:r w:rsidRPr="00A84FE6">
        <w:rPr>
          <w:rFonts w:ascii="Book Antiqua" w:eastAsia="DengXian" w:hAnsi="Book Antiqua"/>
          <w:b/>
          <w:sz w:val="24"/>
          <w:szCs w:val="24"/>
          <w:lang w:eastAsia="zh-CN"/>
        </w:rPr>
        <w:t>198</w:t>
      </w:r>
      <w:r w:rsidRPr="00A84FE6">
        <w:rPr>
          <w:rFonts w:ascii="Book Antiqua" w:eastAsia="DengXian" w:hAnsi="Book Antiqua"/>
          <w:sz w:val="24"/>
          <w:szCs w:val="24"/>
          <w:lang w:eastAsia="zh-CN"/>
        </w:rPr>
        <w:t>: 205-211 [PMID: 14759776 DOI: 10.1016/j.jamcollsurg.2003.10.005]</w:t>
      </w:r>
    </w:p>
    <w:p w14:paraId="360BEDB3"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5 </w:t>
      </w:r>
      <w:r w:rsidRPr="00A84FE6">
        <w:rPr>
          <w:rFonts w:ascii="Book Antiqua" w:eastAsia="DengXian" w:hAnsi="Book Antiqua"/>
          <w:b/>
          <w:sz w:val="24"/>
          <w:szCs w:val="24"/>
          <w:lang w:eastAsia="zh-CN"/>
        </w:rPr>
        <w:t>Axel L</w:t>
      </w:r>
      <w:r w:rsidRPr="00A84FE6">
        <w:rPr>
          <w:rFonts w:ascii="Book Antiqua" w:eastAsia="DengXian" w:hAnsi="Book Antiqua"/>
          <w:sz w:val="24"/>
          <w:szCs w:val="24"/>
          <w:lang w:eastAsia="zh-CN"/>
        </w:rPr>
        <w:t xml:space="preserve">. Cerebral blood flow determination by rapid-sequence computed tomography: Theoretical analysis. </w:t>
      </w:r>
      <w:r w:rsidRPr="00A84FE6">
        <w:rPr>
          <w:rFonts w:ascii="Book Antiqua" w:eastAsia="DengXian" w:hAnsi="Book Antiqua"/>
          <w:i/>
          <w:sz w:val="24"/>
          <w:szCs w:val="24"/>
          <w:lang w:eastAsia="zh-CN"/>
        </w:rPr>
        <w:t>Radiology</w:t>
      </w:r>
      <w:r w:rsidRPr="00A84FE6">
        <w:rPr>
          <w:rFonts w:ascii="Book Antiqua" w:eastAsia="DengXian" w:hAnsi="Book Antiqua"/>
          <w:sz w:val="24"/>
          <w:szCs w:val="24"/>
          <w:lang w:eastAsia="zh-CN"/>
        </w:rPr>
        <w:t xml:space="preserve"> 1980; </w:t>
      </w:r>
      <w:r w:rsidRPr="00A84FE6">
        <w:rPr>
          <w:rFonts w:ascii="Book Antiqua" w:eastAsia="DengXian" w:hAnsi="Book Antiqua"/>
          <w:b/>
          <w:sz w:val="24"/>
          <w:szCs w:val="24"/>
          <w:lang w:eastAsia="zh-CN"/>
        </w:rPr>
        <w:t>137</w:t>
      </w:r>
      <w:r w:rsidRPr="00A84FE6">
        <w:rPr>
          <w:rFonts w:ascii="Book Antiqua" w:eastAsia="DengXian" w:hAnsi="Book Antiqua"/>
          <w:sz w:val="24"/>
          <w:szCs w:val="24"/>
          <w:lang w:eastAsia="zh-CN"/>
        </w:rPr>
        <w:t>: 679-686 [PMID: 7003648 DOI: 10.1148/radiology.137.3.7003648]</w:t>
      </w:r>
    </w:p>
    <w:p w14:paraId="02AAABDF"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6 </w:t>
      </w:r>
      <w:r w:rsidRPr="00A84FE6">
        <w:rPr>
          <w:rFonts w:ascii="Book Antiqua" w:eastAsia="DengXian" w:hAnsi="Book Antiqua"/>
          <w:b/>
          <w:sz w:val="24"/>
          <w:szCs w:val="24"/>
          <w:lang w:eastAsia="zh-CN"/>
        </w:rPr>
        <w:t>Miles KA</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Hayball</w:t>
      </w:r>
      <w:proofErr w:type="spellEnd"/>
      <w:r w:rsidRPr="00A84FE6">
        <w:rPr>
          <w:rFonts w:ascii="Book Antiqua" w:eastAsia="DengXian" w:hAnsi="Book Antiqua"/>
          <w:sz w:val="24"/>
          <w:szCs w:val="24"/>
          <w:lang w:eastAsia="zh-CN"/>
        </w:rPr>
        <w:t xml:space="preserve"> M, Dixon AK. </w:t>
      </w:r>
      <w:proofErr w:type="spellStart"/>
      <w:r w:rsidRPr="00A84FE6">
        <w:rPr>
          <w:rFonts w:ascii="Book Antiqua" w:eastAsia="DengXian" w:hAnsi="Book Antiqua"/>
          <w:sz w:val="24"/>
          <w:szCs w:val="24"/>
          <w:lang w:eastAsia="zh-CN"/>
        </w:rPr>
        <w:t>Colour</w:t>
      </w:r>
      <w:proofErr w:type="spellEnd"/>
      <w:r w:rsidRPr="00A84FE6">
        <w:rPr>
          <w:rFonts w:ascii="Book Antiqua" w:eastAsia="DengXian" w:hAnsi="Book Antiqua"/>
          <w:sz w:val="24"/>
          <w:szCs w:val="24"/>
          <w:lang w:eastAsia="zh-CN"/>
        </w:rPr>
        <w:t xml:space="preserve"> perfusion imaging: A new application of computed tomography. </w:t>
      </w:r>
      <w:r w:rsidRPr="00A84FE6">
        <w:rPr>
          <w:rFonts w:ascii="Book Antiqua" w:eastAsia="DengXian" w:hAnsi="Book Antiqua"/>
          <w:i/>
          <w:sz w:val="24"/>
          <w:szCs w:val="24"/>
          <w:lang w:eastAsia="zh-CN"/>
        </w:rPr>
        <w:t>Lancet</w:t>
      </w:r>
      <w:r w:rsidRPr="00A84FE6">
        <w:rPr>
          <w:rFonts w:ascii="Book Antiqua" w:eastAsia="DengXian" w:hAnsi="Book Antiqua"/>
          <w:sz w:val="24"/>
          <w:szCs w:val="24"/>
          <w:lang w:eastAsia="zh-CN"/>
        </w:rPr>
        <w:t xml:space="preserve"> 1991; </w:t>
      </w:r>
      <w:r w:rsidRPr="00A84FE6">
        <w:rPr>
          <w:rFonts w:ascii="Book Antiqua" w:eastAsia="DengXian" w:hAnsi="Book Antiqua"/>
          <w:b/>
          <w:sz w:val="24"/>
          <w:szCs w:val="24"/>
          <w:lang w:eastAsia="zh-CN"/>
        </w:rPr>
        <w:t>337</w:t>
      </w:r>
      <w:r w:rsidRPr="00A84FE6">
        <w:rPr>
          <w:rFonts w:ascii="Book Antiqua" w:eastAsia="DengXian" w:hAnsi="Book Antiqua"/>
          <w:sz w:val="24"/>
          <w:szCs w:val="24"/>
          <w:lang w:eastAsia="zh-CN"/>
        </w:rPr>
        <w:t>: 643-645 [PMID: 1671994 DOI: 10.1016/0140-6736(91)92455-B]</w:t>
      </w:r>
    </w:p>
    <w:p w14:paraId="68903432"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7 </w:t>
      </w:r>
      <w:proofErr w:type="spellStart"/>
      <w:r w:rsidRPr="00A84FE6">
        <w:rPr>
          <w:rFonts w:ascii="Book Antiqua" w:eastAsia="DengXian" w:hAnsi="Book Antiqua"/>
          <w:b/>
          <w:sz w:val="24"/>
          <w:szCs w:val="24"/>
          <w:lang w:eastAsia="zh-CN"/>
        </w:rPr>
        <w:t>Padhani</w:t>
      </w:r>
      <w:proofErr w:type="spellEnd"/>
      <w:r w:rsidRPr="00A84FE6">
        <w:rPr>
          <w:rFonts w:ascii="Book Antiqua" w:eastAsia="DengXian" w:hAnsi="Book Antiqua"/>
          <w:b/>
          <w:sz w:val="24"/>
          <w:szCs w:val="24"/>
          <w:lang w:eastAsia="zh-CN"/>
        </w:rPr>
        <w:t xml:space="preserve"> AR</w:t>
      </w:r>
      <w:r w:rsidRPr="00A84FE6">
        <w:rPr>
          <w:rFonts w:ascii="Book Antiqua" w:eastAsia="DengXian" w:hAnsi="Book Antiqua"/>
          <w:sz w:val="24"/>
          <w:szCs w:val="24"/>
          <w:lang w:eastAsia="zh-CN"/>
        </w:rPr>
        <w:t xml:space="preserve">. Functional MRI for anticancer therapy assessment. </w:t>
      </w:r>
      <w:r w:rsidRPr="00A84FE6">
        <w:rPr>
          <w:rFonts w:ascii="Book Antiqua" w:eastAsia="DengXian" w:hAnsi="Book Antiqua"/>
          <w:i/>
          <w:sz w:val="24"/>
          <w:szCs w:val="24"/>
          <w:lang w:eastAsia="zh-CN"/>
        </w:rPr>
        <w:t>Eur J Cancer</w:t>
      </w:r>
      <w:r w:rsidRPr="00A84FE6">
        <w:rPr>
          <w:rFonts w:ascii="Book Antiqua" w:eastAsia="DengXian" w:hAnsi="Book Antiqua"/>
          <w:sz w:val="24"/>
          <w:szCs w:val="24"/>
          <w:lang w:eastAsia="zh-CN"/>
        </w:rPr>
        <w:t xml:space="preserve"> 2002; </w:t>
      </w:r>
      <w:r w:rsidRPr="00A84FE6">
        <w:rPr>
          <w:rFonts w:ascii="Book Antiqua" w:eastAsia="DengXian" w:hAnsi="Book Antiqua"/>
          <w:b/>
          <w:sz w:val="24"/>
          <w:szCs w:val="24"/>
          <w:lang w:eastAsia="zh-CN"/>
        </w:rPr>
        <w:t>38</w:t>
      </w:r>
      <w:r w:rsidRPr="00A84FE6">
        <w:rPr>
          <w:rFonts w:ascii="Book Antiqua" w:eastAsia="DengXian" w:hAnsi="Book Antiqua"/>
          <w:sz w:val="24"/>
          <w:szCs w:val="24"/>
          <w:lang w:eastAsia="zh-CN"/>
        </w:rPr>
        <w:t>: 2116-2127 [PMID: 12387837 DOI: 10.1016/s0959-8049(02)00388-x]</w:t>
      </w:r>
    </w:p>
    <w:p w14:paraId="7F2F461E"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8 </w:t>
      </w:r>
      <w:r w:rsidRPr="00A84FE6">
        <w:rPr>
          <w:rFonts w:ascii="Book Antiqua" w:eastAsia="DengXian" w:hAnsi="Book Antiqua"/>
          <w:b/>
          <w:sz w:val="24"/>
          <w:szCs w:val="24"/>
          <w:lang w:eastAsia="zh-CN"/>
        </w:rPr>
        <w:t xml:space="preserve">Des </w:t>
      </w:r>
      <w:proofErr w:type="spellStart"/>
      <w:r w:rsidRPr="00A84FE6">
        <w:rPr>
          <w:rFonts w:ascii="Book Antiqua" w:eastAsia="DengXian" w:hAnsi="Book Antiqua"/>
          <w:b/>
          <w:sz w:val="24"/>
          <w:szCs w:val="24"/>
          <w:lang w:eastAsia="zh-CN"/>
        </w:rPr>
        <w:t>Guetz</w:t>
      </w:r>
      <w:proofErr w:type="spellEnd"/>
      <w:r w:rsidRPr="00A84FE6">
        <w:rPr>
          <w:rFonts w:ascii="Book Antiqua" w:eastAsia="DengXian" w:hAnsi="Book Antiqua"/>
          <w:b/>
          <w:sz w:val="24"/>
          <w:szCs w:val="24"/>
          <w:lang w:eastAsia="zh-CN"/>
        </w:rPr>
        <w:t xml:space="preserve"> G</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Uzzan</w:t>
      </w:r>
      <w:proofErr w:type="spellEnd"/>
      <w:r w:rsidRPr="00A84FE6">
        <w:rPr>
          <w:rFonts w:ascii="Book Antiqua" w:eastAsia="DengXian" w:hAnsi="Book Antiqua"/>
          <w:sz w:val="24"/>
          <w:szCs w:val="24"/>
          <w:lang w:eastAsia="zh-CN"/>
        </w:rPr>
        <w:t xml:space="preserve"> B, Nicolas P, </w:t>
      </w:r>
      <w:proofErr w:type="spellStart"/>
      <w:r w:rsidRPr="00A84FE6">
        <w:rPr>
          <w:rFonts w:ascii="Book Antiqua" w:eastAsia="DengXian" w:hAnsi="Book Antiqua"/>
          <w:sz w:val="24"/>
          <w:szCs w:val="24"/>
          <w:lang w:eastAsia="zh-CN"/>
        </w:rPr>
        <w:t>Cucherat</w:t>
      </w:r>
      <w:proofErr w:type="spellEnd"/>
      <w:r w:rsidRPr="00A84FE6">
        <w:rPr>
          <w:rFonts w:ascii="Book Antiqua" w:eastAsia="DengXian" w:hAnsi="Book Antiqua"/>
          <w:sz w:val="24"/>
          <w:szCs w:val="24"/>
          <w:lang w:eastAsia="zh-CN"/>
        </w:rPr>
        <w:t xml:space="preserve"> M, </w:t>
      </w:r>
      <w:proofErr w:type="spellStart"/>
      <w:r w:rsidRPr="00A84FE6">
        <w:rPr>
          <w:rFonts w:ascii="Book Antiqua" w:eastAsia="DengXian" w:hAnsi="Book Antiqua"/>
          <w:sz w:val="24"/>
          <w:szCs w:val="24"/>
          <w:lang w:eastAsia="zh-CN"/>
        </w:rPr>
        <w:t>Morere</w:t>
      </w:r>
      <w:proofErr w:type="spellEnd"/>
      <w:r w:rsidRPr="00A84FE6">
        <w:rPr>
          <w:rFonts w:ascii="Book Antiqua" w:eastAsia="DengXian" w:hAnsi="Book Antiqua"/>
          <w:sz w:val="24"/>
          <w:szCs w:val="24"/>
          <w:lang w:eastAsia="zh-CN"/>
        </w:rPr>
        <w:t xml:space="preserve"> JF, </w:t>
      </w:r>
      <w:proofErr w:type="spellStart"/>
      <w:r w:rsidRPr="00A84FE6">
        <w:rPr>
          <w:rFonts w:ascii="Book Antiqua" w:eastAsia="DengXian" w:hAnsi="Book Antiqua"/>
          <w:sz w:val="24"/>
          <w:szCs w:val="24"/>
          <w:lang w:eastAsia="zh-CN"/>
        </w:rPr>
        <w:t>Benamouzig</w:t>
      </w:r>
      <w:proofErr w:type="spellEnd"/>
      <w:r w:rsidRPr="00A84FE6">
        <w:rPr>
          <w:rFonts w:ascii="Book Antiqua" w:eastAsia="DengXian" w:hAnsi="Book Antiqua"/>
          <w:sz w:val="24"/>
          <w:szCs w:val="24"/>
          <w:lang w:eastAsia="zh-CN"/>
        </w:rPr>
        <w:t xml:space="preserve"> R, </w:t>
      </w:r>
      <w:proofErr w:type="spellStart"/>
      <w:r w:rsidRPr="00A84FE6">
        <w:rPr>
          <w:rFonts w:ascii="Book Antiqua" w:eastAsia="DengXian" w:hAnsi="Book Antiqua"/>
          <w:sz w:val="24"/>
          <w:szCs w:val="24"/>
          <w:lang w:eastAsia="zh-CN"/>
        </w:rPr>
        <w:t>Breau</w:t>
      </w:r>
      <w:proofErr w:type="spellEnd"/>
      <w:r w:rsidRPr="00A84FE6">
        <w:rPr>
          <w:rFonts w:ascii="Book Antiqua" w:eastAsia="DengXian" w:hAnsi="Book Antiqua"/>
          <w:sz w:val="24"/>
          <w:szCs w:val="24"/>
          <w:lang w:eastAsia="zh-CN"/>
        </w:rPr>
        <w:t xml:space="preserve"> JL, Perret GY. </w:t>
      </w:r>
      <w:proofErr w:type="spellStart"/>
      <w:r w:rsidRPr="00A84FE6">
        <w:rPr>
          <w:rFonts w:ascii="Book Antiqua" w:eastAsia="DengXian" w:hAnsi="Book Antiqua"/>
          <w:sz w:val="24"/>
          <w:szCs w:val="24"/>
          <w:lang w:eastAsia="zh-CN"/>
        </w:rPr>
        <w:t>Microvessel</w:t>
      </w:r>
      <w:proofErr w:type="spellEnd"/>
      <w:r w:rsidRPr="00A84FE6">
        <w:rPr>
          <w:rFonts w:ascii="Book Antiqua" w:eastAsia="DengXian" w:hAnsi="Book Antiqua"/>
          <w:sz w:val="24"/>
          <w:szCs w:val="24"/>
          <w:lang w:eastAsia="zh-CN"/>
        </w:rPr>
        <w:t xml:space="preserve"> density and VEGF expression are prognostic factors in colorectal cancer. Meta-analysis of the literature. </w:t>
      </w:r>
      <w:r w:rsidRPr="00A84FE6">
        <w:rPr>
          <w:rFonts w:ascii="Book Antiqua" w:eastAsia="DengXian" w:hAnsi="Book Antiqua"/>
          <w:i/>
          <w:sz w:val="24"/>
          <w:szCs w:val="24"/>
          <w:lang w:eastAsia="zh-CN"/>
        </w:rPr>
        <w:t>Br J Cancer</w:t>
      </w:r>
      <w:r w:rsidRPr="00A84FE6">
        <w:rPr>
          <w:rFonts w:ascii="Book Antiqua" w:eastAsia="DengXian" w:hAnsi="Book Antiqua"/>
          <w:sz w:val="24"/>
          <w:szCs w:val="24"/>
          <w:lang w:eastAsia="zh-CN"/>
        </w:rPr>
        <w:t xml:space="preserve"> 2006; </w:t>
      </w:r>
      <w:r w:rsidRPr="00A84FE6">
        <w:rPr>
          <w:rFonts w:ascii="Book Antiqua" w:eastAsia="DengXian" w:hAnsi="Book Antiqua"/>
          <w:b/>
          <w:sz w:val="24"/>
          <w:szCs w:val="24"/>
          <w:lang w:eastAsia="zh-CN"/>
        </w:rPr>
        <w:t>94</w:t>
      </w:r>
      <w:r w:rsidRPr="00A84FE6">
        <w:rPr>
          <w:rFonts w:ascii="Book Antiqua" w:eastAsia="DengXian" w:hAnsi="Book Antiqua"/>
          <w:sz w:val="24"/>
          <w:szCs w:val="24"/>
          <w:lang w:eastAsia="zh-CN"/>
        </w:rPr>
        <w:t xml:space="preserve">: </w:t>
      </w:r>
      <w:r w:rsidRPr="00A84FE6">
        <w:rPr>
          <w:rFonts w:ascii="Book Antiqua" w:eastAsia="DengXian" w:hAnsi="Book Antiqua"/>
          <w:sz w:val="24"/>
          <w:szCs w:val="24"/>
          <w:lang w:eastAsia="zh-CN"/>
        </w:rPr>
        <w:lastRenderedPageBreak/>
        <w:t>1823-1832 [PMID: 16773076 DOI: 10.1038/sj.bjc.6603176]</w:t>
      </w:r>
    </w:p>
    <w:p w14:paraId="53A1E994"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9 </w:t>
      </w:r>
      <w:proofErr w:type="spellStart"/>
      <w:r w:rsidRPr="00A84FE6">
        <w:rPr>
          <w:rFonts w:ascii="Book Antiqua" w:eastAsia="DengXian" w:hAnsi="Book Antiqua"/>
          <w:b/>
          <w:sz w:val="24"/>
          <w:szCs w:val="24"/>
          <w:lang w:eastAsia="zh-CN"/>
        </w:rPr>
        <w:t>Carmeliet</w:t>
      </w:r>
      <w:proofErr w:type="spellEnd"/>
      <w:r w:rsidRPr="00A84FE6">
        <w:rPr>
          <w:rFonts w:ascii="Book Antiqua" w:eastAsia="DengXian" w:hAnsi="Book Antiqua"/>
          <w:b/>
          <w:sz w:val="24"/>
          <w:szCs w:val="24"/>
          <w:lang w:eastAsia="zh-CN"/>
        </w:rPr>
        <w:t xml:space="preserve"> P</w:t>
      </w:r>
      <w:r w:rsidRPr="00A84FE6">
        <w:rPr>
          <w:rFonts w:ascii="Book Antiqua" w:eastAsia="DengXian" w:hAnsi="Book Antiqua"/>
          <w:sz w:val="24"/>
          <w:szCs w:val="24"/>
          <w:lang w:eastAsia="zh-CN"/>
        </w:rPr>
        <w:t xml:space="preserve">, Jain RK. Angiogenesis in cancer and other diseases. </w:t>
      </w:r>
      <w:r w:rsidRPr="00A84FE6">
        <w:rPr>
          <w:rFonts w:ascii="Book Antiqua" w:eastAsia="DengXian" w:hAnsi="Book Antiqua"/>
          <w:i/>
          <w:sz w:val="24"/>
          <w:szCs w:val="24"/>
          <w:lang w:eastAsia="zh-CN"/>
        </w:rPr>
        <w:t>Nature</w:t>
      </w:r>
      <w:r w:rsidRPr="00A84FE6">
        <w:rPr>
          <w:rFonts w:ascii="Book Antiqua" w:eastAsia="DengXian" w:hAnsi="Book Antiqua"/>
          <w:sz w:val="24"/>
          <w:szCs w:val="24"/>
          <w:lang w:eastAsia="zh-CN"/>
        </w:rPr>
        <w:t xml:space="preserve"> 2000; </w:t>
      </w:r>
      <w:r w:rsidRPr="00A84FE6">
        <w:rPr>
          <w:rFonts w:ascii="Book Antiqua" w:eastAsia="DengXian" w:hAnsi="Book Antiqua"/>
          <w:b/>
          <w:sz w:val="24"/>
          <w:szCs w:val="24"/>
          <w:lang w:eastAsia="zh-CN"/>
        </w:rPr>
        <w:t>407</w:t>
      </w:r>
      <w:r w:rsidRPr="00A84FE6">
        <w:rPr>
          <w:rFonts w:ascii="Book Antiqua" w:eastAsia="DengXian" w:hAnsi="Book Antiqua"/>
          <w:sz w:val="24"/>
          <w:szCs w:val="24"/>
          <w:lang w:eastAsia="zh-CN"/>
        </w:rPr>
        <w:t>: 249-257 [PMID: 11001068 DOI: 10.1038/35025220]</w:t>
      </w:r>
    </w:p>
    <w:p w14:paraId="058AB633"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10 </w:t>
      </w:r>
      <w:r w:rsidRPr="00A84FE6">
        <w:rPr>
          <w:rFonts w:ascii="Book Antiqua" w:eastAsia="DengXian" w:hAnsi="Book Antiqua"/>
          <w:b/>
          <w:sz w:val="24"/>
          <w:szCs w:val="24"/>
          <w:lang w:eastAsia="zh-CN"/>
        </w:rPr>
        <w:t>Jain RK</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Carmeliet</w:t>
      </w:r>
      <w:proofErr w:type="spellEnd"/>
      <w:r w:rsidRPr="00A84FE6">
        <w:rPr>
          <w:rFonts w:ascii="Book Antiqua" w:eastAsia="DengXian" w:hAnsi="Book Antiqua"/>
          <w:sz w:val="24"/>
          <w:szCs w:val="24"/>
          <w:lang w:eastAsia="zh-CN"/>
        </w:rPr>
        <w:t xml:space="preserve"> P. </w:t>
      </w:r>
      <w:proofErr w:type="spellStart"/>
      <w:r w:rsidRPr="00A84FE6">
        <w:rPr>
          <w:rFonts w:ascii="Book Antiqua" w:eastAsia="DengXian" w:hAnsi="Book Antiqua"/>
          <w:sz w:val="24"/>
          <w:szCs w:val="24"/>
          <w:lang w:eastAsia="zh-CN"/>
        </w:rPr>
        <w:t>SnapShot</w:t>
      </w:r>
      <w:proofErr w:type="spellEnd"/>
      <w:r w:rsidRPr="00A84FE6">
        <w:rPr>
          <w:rFonts w:ascii="Book Antiqua" w:eastAsia="DengXian" w:hAnsi="Book Antiqua"/>
          <w:sz w:val="24"/>
          <w:szCs w:val="24"/>
          <w:lang w:eastAsia="zh-CN"/>
        </w:rPr>
        <w:t xml:space="preserve">: Tumor angiogenesis. </w:t>
      </w:r>
      <w:r w:rsidRPr="00A84FE6">
        <w:rPr>
          <w:rFonts w:ascii="Book Antiqua" w:eastAsia="DengXian" w:hAnsi="Book Antiqua"/>
          <w:i/>
          <w:sz w:val="24"/>
          <w:szCs w:val="24"/>
          <w:lang w:eastAsia="zh-CN"/>
        </w:rPr>
        <w:t>Cell</w:t>
      </w:r>
      <w:r w:rsidRPr="00A84FE6">
        <w:rPr>
          <w:rFonts w:ascii="Book Antiqua" w:eastAsia="DengXian" w:hAnsi="Book Antiqua"/>
          <w:sz w:val="24"/>
          <w:szCs w:val="24"/>
          <w:lang w:eastAsia="zh-CN"/>
        </w:rPr>
        <w:t xml:space="preserve"> 2012; </w:t>
      </w:r>
      <w:r w:rsidRPr="00A84FE6">
        <w:rPr>
          <w:rFonts w:ascii="Book Antiqua" w:eastAsia="DengXian" w:hAnsi="Book Antiqua"/>
          <w:b/>
          <w:sz w:val="24"/>
          <w:szCs w:val="24"/>
          <w:lang w:eastAsia="zh-CN"/>
        </w:rPr>
        <w:t>149</w:t>
      </w:r>
      <w:r w:rsidRPr="00A84FE6">
        <w:rPr>
          <w:rFonts w:ascii="Book Antiqua" w:eastAsia="DengXian" w:hAnsi="Book Antiqua"/>
          <w:sz w:val="24"/>
          <w:szCs w:val="24"/>
          <w:lang w:eastAsia="zh-CN"/>
        </w:rPr>
        <w:t>: 1408-1408.e1 [PMID: 22682256 DOI: 10.1016/j.cell.2012.05.025]</w:t>
      </w:r>
    </w:p>
    <w:p w14:paraId="357C776D"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11 </w:t>
      </w:r>
      <w:r w:rsidRPr="00A84FE6">
        <w:rPr>
          <w:rFonts w:ascii="Book Antiqua" w:eastAsia="DengXian" w:hAnsi="Book Antiqua"/>
          <w:b/>
          <w:sz w:val="24"/>
          <w:szCs w:val="24"/>
          <w:lang w:eastAsia="zh-CN"/>
        </w:rPr>
        <w:t>Miles KA</w:t>
      </w:r>
      <w:r w:rsidRPr="00A84FE6">
        <w:rPr>
          <w:rFonts w:ascii="Book Antiqua" w:eastAsia="DengXian" w:hAnsi="Book Antiqua"/>
          <w:sz w:val="24"/>
          <w:szCs w:val="24"/>
          <w:lang w:eastAsia="zh-CN"/>
        </w:rPr>
        <w:t xml:space="preserve">. Perfusion CT for the assessment of </w:t>
      </w:r>
      <w:proofErr w:type="spellStart"/>
      <w:r w:rsidRPr="00A84FE6">
        <w:rPr>
          <w:rFonts w:ascii="Book Antiqua" w:eastAsia="DengXian" w:hAnsi="Book Antiqua"/>
          <w:sz w:val="24"/>
          <w:szCs w:val="24"/>
          <w:lang w:eastAsia="zh-CN"/>
        </w:rPr>
        <w:t>tumour</w:t>
      </w:r>
      <w:proofErr w:type="spellEnd"/>
      <w:r w:rsidRPr="00A84FE6">
        <w:rPr>
          <w:rFonts w:ascii="Book Antiqua" w:eastAsia="DengXian" w:hAnsi="Book Antiqua"/>
          <w:sz w:val="24"/>
          <w:szCs w:val="24"/>
          <w:lang w:eastAsia="zh-CN"/>
        </w:rPr>
        <w:t xml:space="preserve"> vascularity: Which protocol? </w:t>
      </w:r>
      <w:r w:rsidRPr="00A84FE6">
        <w:rPr>
          <w:rFonts w:ascii="Book Antiqua" w:eastAsia="DengXian" w:hAnsi="Book Antiqua"/>
          <w:i/>
          <w:sz w:val="24"/>
          <w:szCs w:val="24"/>
          <w:lang w:eastAsia="zh-CN"/>
        </w:rPr>
        <w:t xml:space="preserve">Br J </w:t>
      </w:r>
      <w:proofErr w:type="spellStart"/>
      <w:r w:rsidRPr="00A84FE6">
        <w:rPr>
          <w:rFonts w:ascii="Book Antiqua" w:eastAsia="DengXian" w:hAnsi="Book Antiqua"/>
          <w:i/>
          <w:sz w:val="24"/>
          <w:szCs w:val="24"/>
          <w:lang w:eastAsia="zh-CN"/>
        </w:rPr>
        <w:t>Radiol</w:t>
      </w:r>
      <w:proofErr w:type="spellEnd"/>
      <w:r w:rsidRPr="00A84FE6">
        <w:rPr>
          <w:rFonts w:ascii="Book Antiqua" w:eastAsia="DengXian" w:hAnsi="Book Antiqua"/>
          <w:sz w:val="24"/>
          <w:szCs w:val="24"/>
          <w:lang w:eastAsia="zh-CN"/>
        </w:rPr>
        <w:t xml:space="preserve"> 2003; </w:t>
      </w:r>
      <w:r w:rsidRPr="00A84FE6">
        <w:rPr>
          <w:rFonts w:ascii="Book Antiqua" w:eastAsia="DengXian" w:hAnsi="Book Antiqua"/>
          <w:b/>
          <w:sz w:val="24"/>
          <w:szCs w:val="24"/>
          <w:lang w:eastAsia="zh-CN"/>
        </w:rPr>
        <w:t>76 Spec No 1</w:t>
      </w:r>
      <w:r w:rsidRPr="00A84FE6">
        <w:rPr>
          <w:rFonts w:ascii="Book Antiqua" w:eastAsia="DengXian" w:hAnsi="Book Antiqua"/>
          <w:sz w:val="24"/>
          <w:szCs w:val="24"/>
          <w:lang w:eastAsia="zh-CN"/>
        </w:rPr>
        <w:t>: S36-S42 [PMID: 15456712 DOI: 10.1259/</w:t>
      </w:r>
      <w:proofErr w:type="spellStart"/>
      <w:r w:rsidRPr="00A84FE6">
        <w:rPr>
          <w:rFonts w:ascii="Book Antiqua" w:eastAsia="DengXian" w:hAnsi="Book Antiqua"/>
          <w:sz w:val="24"/>
          <w:szCs w:val="24"/>
          <w:lang w:eastAsia="zh-CN"/>
        </w:rPr>
        <w:t>bjr</w:t>
      </w:r>
      <w:proofErr w:type="spellEnd"/>
      <w:r w:rsidRPr="00A84FE6">
        <w:rPr>
          <w:rFonts w:ascii="Book Antiqua" w:eastAsia="DengXian" w:hAnsi="Book Antiqua"/>
          <w:sz w:val="24"/>
          <w:szCs w:val="24"/>
          <w:lang w:eastAsia="zh-CN"/>
        </w:rPr>
        <w:t>/18486642]</w:t>
      </w:r>
    </w:p>
    <w:p w14:paraId="02FE7395"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12 </w:t>
      </w:r>
      <w:r w:rsidRPr="00A84FE6">
        <w:rPr>
          <w:rFonts w:ascii="Book Antiqua" w:eastAsia="DengXian" w:hAnsi="Book Antiqua"/>
          <w:b/>
          <w:sz w:val="24"/>
          <w:szCs w:val="24"/>
          <w:lang w:eastAsia="zh-CN"/>
        </w:rPr>
        <w:t>Sun NN</w:t>
      </w:r>
      <w:r w:rsidRPr="00A84FE6">
        <w:rPr>
          <w:rFonts w:ascii="Book Antiqua" w:eastAsia="DengXian" w:hAnsi="Book Antiqua"/>
          <w:sz w:val="24"/>
          <w:szCs w:val="24"/>
          <w:lang w:eastAsia="zh-CN"/>
        </w:rPr>
        <w:t xml:space="preserve">, Liu C, Ge XL, Wang J. Dynamic contrast-enhanced MRI for advanced esophageal cancer response assessment after concurrent chemoradiotherapy. </w:t>
      </w:r>
      <w:proofErr w:type="spellStart"/>
      <w:r w:rsidRPr="00A84FE6">
        <w:rPr>
          <w:rFonts w:ascii="Book Antiqua" w:eastAsia="DengXian" w:hAnsi="Book Antiqua"/>
          <w:i/>
          <w:sz w:val="24"/>
          <w:szCs w:val="24"/>
          <w:lang w:eastAsia="zh-CN"/>
        </w:rPr>
        <w:t>Diagn</w:t>
      </w:r>
      <w:proofErr w:type="spellEnd"/>
      <w:r w:rsidRPr="00A84FE6">
        <w:rPr>
          <w:rFonts w:ascii="Book Antiqua" w:eastAsia="DengXian" w:hAnsi="Book Antiqua"/>
          <w:i/>
          <w:sz w:val="24"/>
          <w:szCs w:val="24"/>
          <w:lang w:eastAsia="zh-CN"/>
        </w:rPr>
        <w:t xml:space="preserve"> </w:t>
      </w:r>
      <w:proofErr w:type="spellStart"/>
      <w:r w:rsidRPr="00A84FE6">
        <w:rPr>
          <w:rFonts w:ascii="Book Antiqua" w:eastAsia="DengXian" w:hAnsi="Book Antiqua"/>
          <w:i/>
          <w:sz w:val="24"/>
          <w:szCs w:val="24"/>
          <w:lang w:eastAsia="zh-CN"/>
        </w:rPr>
        <w:t>Interv</w:t>
      </w:r>
      <w:proofErr w:type="spellEnd"/>
      <w:r w:rsidRPr="00A84FE6">
        <w:rPr>
          <w:rFonts w:ascii="Book Antiqua" w:eastAsia="DengXian" w:hAnsi="Book Antiqua"/>
          <w:i/>
          <w:sz w:val="24"/>
          <w:szCs w:val="24"/>
          <w:lang w:eastAsia="zh-CN"/>
        </w:rPr>
        <w:t xml:space="preserve"> </w:t>
      </w:r>
      <w:proofErr w:type="spellStart"/>
      <w:r w:rsidRPr="00A84FE6">
        <w:rPr>
          <w:rFonts w:ascii="Book Antiqua" w:eastAsia="DengXian" w:hAnsi="Book Antiqua"/>
          <w:i/>
          <w:sz w:val="24"/>
          <w:szCs w:val="24"/>
          <w:lang w:eastAsia="zh-CN"/>
        </w:rPr>
        <w:t>Radiol</w:t>
      </w:r>
      <w:proofErr w:type="spellEnd"/>
      <w:r w:rsidRPr="00A84FE6">
        <w:rPr>
          <w:rFonts w:ascii="Book Antiqua" w:eastAsia="DengXian" w:hAnsi="Book Antiqua"/>
          <w:sz w:val="24"/>
          <w:szCs w:val="24"/>
          <w:lang w:eastAsia="zh-CN"/>
        </w:rPr>
        <w:t xml:space="preserve"> 2018; </w:t>
      </w:r>
      <w:r w:rsidRPr="00A84FE6">
        <w:rPr>
          <w:rFonts w:ascii="Book Antiqua" w:eastAsia="DengXian" w:hAnsi="Book Antiqua"/>
          <w:b/>
          <w:sz w:val="24"/>
          <w:szCs w:val="24"/>
          <w:lang w:eastAsia="zh-CN"/>
        </w:rPr>
        <w:t>24</w:t>
      </w:r>
      <w:r w:rsidRPr="00A84FE6">
        <w:rPr>
          <w:rFonts w:ascii="Book Antiqua" w:eastAsia="DengXian" w:hAnsi="Book Antiqua"/>
          <w:sz w:val="24"/>
          <w:szCs w:val="24"/>
          <w:lang w:eastAsia="zh-CN"/>
        </w:rPr>
        <w:t>: 195-202 [PMID: 30091709 DOI: 10.5152/dir.2018.17369]</w:t>
      </w:r>
    </w:p>
    <w:p w14:paraId="76A4CC94"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13 </w:t>
      </w:r>
      <w:r w:rsidRPr="00A84FE6">
        <w:rPr>
          <w:rFonts w:ascii="Book Antiqua" w:eastAsia="DengXian" w:hAnsi="Book Antiqua"/>
          <w:b/>
          <w:sz w:val="24"/>
          <w:szCs w:val="24"/>
          <w:lang w:eastAsia="zh-CN"/>
        </w:rPr>
        <w:t>Lei J</w:t>
      </w:r>
      <w:r w:rsidRPr="00A84FE6">
        <w:rPr>
          <w:rFonts w:ascii="Book Antiqua" w:eastAsia="DengXian" w:hAnsi="Book Antiqua"/>
          <w:sz w:val="24"/>
          <w:szCs w:val="24"/>
          <w:lang w:eastAsia="zh-CN"/>
        </w:rPr>
        <w:t xml:space="preserve">, Han Q, Zhu S, Shi D, Dou S, Su Z, </w:t>
      </w:r>
      <w:proofErr w:type="spellStart"/>
      <w:r w:rsidRPr="00A84FE6">
        <w:rPr>
          <w:rFonts w:ascii="Book Antiqua" w:eastAsia="DengXian" w:hAnsi="Book Antiqua"/>
          <w:sz w:val="24"/>
          <w:szCs w:val="24"/>
          <w:lang w:eastAsia="zh-CN"/>
        </w:rPr>
        <w:t>Xu</w:t>
      </w:r>
      <w:proofErr w:type="spellEnd"/>
      <w:r w:rsidRPr="00A84FE6">
        <w:rPr>
          <w:rFonts w:ascii="Book Antiqua" w:eastAsia="DengXian" w:hAnsi="Book Antiqua"/>
          <w:sz w:val="24"/>
          <w:szCs w:val="24"/>
          <w:lang w:eastAsia="zh-CN"/>
        </w:rPr>
        <w:t xml:space="preserve"> X. Assessment of esophageal carcinoma undergoing concurrent chemoradiotherapy with quantitative dynamic contrast-enhanced magnetic resonance imaging. </w:t>
      </w:r>
      <w:r w:rsidRPr="00A84FE6">
        <w:rPr>
          <w:rFonts w:ascii="Book Antiqua" w:eastAsia="DengXian" w:hAnsi="Book Antiqua"/>
          <w:i/>
          <w:sz w:val="24"/>
          <w:szCs w:val="24"/>
          <w:lang w:eastAsia="zh-CN"/>
        </w:rPr>
        <w:t>Oncol Lett</w:t>
      </w:r>
      <w:r w:rsidRPr="00A84FE6">
        <w:rPr>
          <w:rFonts w:ascii="Book Antiqua" w:eastAsia="DengXian" w:hAnsi="Book Antiqua"/>
          <w:sz w:val="24"/>
          <w:szCs w:val="24"/>
          <w:lang w:eastAsia="zh-CN"/>
        </w:rPr>
        <w:t xml:space="preserve"> 2015; </w:t>
      </w:r>
      <w:r w:rsidRPr="00A84FE6">
        <w:rPr>
          <w:rFonts w:ascii="Book Antiqua" w:eastAsia="DengXian" w:hAnsi="Book Antiqua"/>
          <w:b/>
          <w:sz w:val="24"/>
          <w:szCs w:val="24"/>
          <w:lang w:eastAsia="zh-CN"/>
        </w:rPr>
        <w:t>10</w:t>
      </w:r>
      <w:r w:rsidRPr="00A84FE6">
        <w:rPr>
          <w:rFonts w:ascii="Book Antiqua" w:eastAsia="DengXian" w:hAnsi="Book Antiqua"/>
          <w:sz w:val="24"/>
          <w:szCs w:val="24"/>
          <w:lang w:eastAsia="zh-CN"/>
        </w:rPr>
        <w:t>: 3607-3612 [PMID: 26788177 DOI: 10.3892/ol.2015.3779]</w:t>
      </w:r>
    </w:p>
    <w:p w14:paraId="2B49457A"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14 </w:t>
      </w:r>
      <w:proofErr w:type="spellStart"/>
      <w:r w:rsidRPr="00A84FE6">
        <w:rPr>
          <w:rFonts w:ascii="Book Antiqua" w:eastAsia="DengXian" w:hAnsi="Book Antiqua"/>
          <w:b/>
          <w:sz w:val="24"/>
          <w:szCs w:val="24"/>
          <w:lang w:eastAsia="zh-CN"/>
        </w:rPr>
        <w:t>Hayano</w:t>
      </w:r>
      <w:proofErr w:type="spellEnd"/>
      <w:r w:rsidRPr="00A84FE6">
        <w:rPr>
          <w:rFonts w:ascii="Book Antiqua" w:eastAsia="DengXian" w:hAnsi="Book Antiqua"/>
          <w:b/>
          <w:sz w:val="24"/>
          <w:szCs w:val="24"/>
          <w:lang w:eastAsia="zh-CN"/>
        </w:rPr>
        <w:t xml:space="preserve"> K</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Okazumi</w:t>
      </w:r>
      <w:proofErr w:type="spellEnd"/>
      <w:r w:rsidRPr="00A84FE6">
        <w:rPr>
          <w:rFonts w:ascii="Book Antiqua" w:eastAsia="DengXian" w:hAnsi="Book Antiqua"/>
          <w:sz w:val="24"/>
          <w:szCs w:val="24"/>
          <w:lang w:eastAsia="zh-CN"/>
        </w:rPr>
        <w:t xml:space="preserve"> S, </w:t>
      </w:r>
      <w:proofErr w:type="spellStart"/>
      <w:r w:rsidRPr="00A84FE6">
        <w:rPr>
          <w:rFonts w:ascii="Book Antiqua" w:eastAsia="DengXian" w:hAnsi="Book Antiqua"/>
          <w:sz w:val="24"/>
          <w:szCs w:val="24"/>
          <w:lang w:eastAsia="zh-CN"/>
        </w:rPr>
        <w:t>Shuto</w:t>
      </w:r>
      <w:proofErr w:type="spellEnd"/>
      <w:r w:rsidRPr="00A84FE6">
        <w:rPr>
          <w:rFonts w:ascii="Book Antiqua" w:eastAsia="DengXian" w:hAnsi="Book Antiqua"/>
          <w:sz w:val="24"/>
          <w:szCs w:val="24"/>
          <w:lang w:eastAsia="zh-CN"/>
        </w:rPr>
        <w:t xml:space="preserve"> K, Matsubara H, Shimada H, </w:t>
      </w:r>
      <w:proofErr w:type="spellStart"/>
      <w:r w:rsidRPr="00A84FE6">
        <w:rPr>
          <w:rFonts w:ascii="Book Antiqua" w:eastAsia="DengXian" w:hAnsi="Book Antiqua"/>
          <w:sz w:val="24"/>
          <w:szCs w:val="24"/>
          <w:lang w:eastAsia="zh-CN"/>
        </w:rPr>
        <w:t>Nabeya</w:t>
      </w:r>
      <w:proofErr w:type="spellEnd"/>
      <w:r w:rsidRPr="00A84FE6">
        <w:rPr>
          <w:rFonts w:ascii="Book Antiqua" w:eastAsia="DengXian" w:hAnsi="Book Antiqua"/>
          <w:sz w:val="24"/>
          <w:szCs w:val="24"/>
          <w:lang w:eastAsia="zh-CN"/>
        </w:rPr>
        <w:t xml:space="preserve"> Y, </w:t>
      </w:r>
      <w:proofErr w:type="spellStart"/>
      <w:r w:rsidRPr="00A84FE6">
        <w:rPr>
          <w:rFonts w:ascii="Book Antiqua" w:eastAsia="DengXian" w:hAnsi="Book Antiqua"/>
          <w:sz w:val="24"/>
          <w:szCs w:val="24"/>
          <w:lang w:eastAsia="zh-CN"/>
        </w:rPr>
        <w:t>Kazama</w:t>
      </w:r>
      <w:proofErr w:type="spellEnd"/>
      <w:r w:rsidRPr="00A84FE6">
        <w:rPr>
          <w:rFonts w:ascii="Book Antiqua" w:eastAsia="DengXian" w:hAnsi="Book Antiqua"/>
          <w:sz w:val="24"/>
          <w:szCs w:val="24"/>
          <w:lang w:eastAsia="zh-CN"/>
        </w:rPr>
        <w:t xml:space="preserve"> T, </w:t>
      </w:r>
      <w:proofErr w:type="spellStart"/>
      <w:r w:rsidRPr="00A84FE6">
        <w:rPr>
          <w:rFonts w:ascii="Book Antiqua" w:eastAsia="DengXian" w:hAnsi="Book Antiqua"/>
          <w:sz w:val="24"/>
          <w:szCs w:val="24"/>
          <w:lang w:eastAsia="zh-CN"/>
        </w:rPr>
        <w:t>Yanagawa</w:t>
      </w:r>
      <w:proofErr w:type="spellEnd"/>
      <w:r w:rsidRPr="00A84FE6">
        <w:rPr>
          <w:rFonts w:ascii="Book Antiqua" w:eastAsia="DengXian" w:hAnsi="Book Antiqua"/>
          <w:sz w:val="24"/>
          <w:szCs w:val="24"/>
          <w:lang w:eastAsia="zh-CN"/>
        </w:rPr>
        <w:t xml:space="preserve"> N, </w:t>
      </w:r>
      <w:proofErr w:type="spellStart"/>
      <w:r w:rsidRPr="00A84FE6">
        <w:rPr>
          <w:rFonts w:ascii="Book Antiqua" w:eastAsia="DengXian" w:hAnsi="Book Antiqua"/>
          <w:sz w:val="24"/>
          <w:szCs w:val="24"/>
          <w:lang w:eastAsia="zh-CN"/>
        </w:rPr>
        <w:t>Ochiai</w:t>
      </w:r>
      <w:proofErr w:type="spellEnd"/>
      <w:r w:rsidRPr="00A84FE6">
        <w:rPr>
          <w:rFonts w:ascii="Book Antiqua" w:eastAsia="DengXian" w:hAnsi="Book Antiqua"/>
          <w:sz w:val="24"/>
          <w:szCs w:val="24"/>
          <w:lang w:eastAsia="zh-CN"/>
        </w:rPr>
        <w:t xml:space="preserve"> T. Perfusion CT can predict the response to chemoradiation therapy and survival in esophageal squamous cell carcinoma: Initial clinical results. </w:t>
      </w:r>
      <w:r w:rsidRPr="00A84FE6">
        <w:rPr>
          <w:rFonts w:ascii="Book Antiqua" w:eastAsia="DengXian" w:hAnsi="Book Antiqua"/>
          <w:i/>
          <w:sz w:val="24"/>
          <w:szCs w:val="24"/>
          <w:lang w:eastAsia="zh-CN"/>
        </w:rPr>
        <w:t>Oncol Rep</w:t>
      </w:r>
      <w:r w:rsidRPr="00A84FE6">
        <w:rPr>
          <w:rFonts w:ascii="Book Antiqua" w:eastAsia="DengXian" w:hAnsi="Book Antiqua"/>
          <w:sz w:val="24"/>
          <w:szCs w:val="24"/>
          <w:lang w:eastAsia="zh-CN"/>
        </w:rPr>
        <w:t xml:space="preserve"> 2007; </w:t>
      </w:r>
      <w:r w:rsidRPr="00A84FE6">
        <w:rPr>
          <w:rFonts w:ascii="Book Antiqua" w:eastAsia="DengXian" w:hAnsi="Book Antiqua"/>
          <w:b/>
          <w:sz w:val="24"/>
          <w:szCs w:val="24"/>
          <w:lang w:eastAsia="zh-CN"/>
        </w:rPr>
        <w:t>18</w:t>
      </w:r>
      <w:r w:rsidRPr="00A84FE6">
        <w:rPr>
          <w:rFonts w:ascii="Book Antiqua" w:eastAsia="DengXian" w:hAnsi="Book Antiqua"/>
          <w:sz w:val="24"/>
          <w:szCs w:val="24"/>
          <w:lang w:eastAsia="zh-CN"/>
        </w:rPr>
        <w:t>: 901-908 [PMID: 17786353 DOI: 10.3892/or.18.4.901]</w:t>
      </w:r>
    </w:p>
    <w:p w14:paraId="34FB1F87"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15 </w:t>
      </w:r>
      <w:proofErr w:type="spellStart"/>
      <w:r w:rsidRPr="00A84FE6">
        <w:rPr>
          <w:rFonts w:ascii="Book Antiqua" w:eastAsia="DengXian" w:hAnsi="Book Antiqua"/>
          <w:b/>
          <w:sz w:val="24"/>
          <w:szCs w:val="24"/>
          <w:lang w:eastAsia="zh-CN"/>
        </w:rPr>
        <w:t>Makari</w:t>
      </w:r>
      <w:proofErr w:type="spellEnd"/>
      <w:r w:rsidRPr="00A84FE6">
        <w:rPr>
          <w:rFonts w:ascii="Book Antiqua" w:eastAsia="DengXian" w:hAnsi="Book Antiqua"/>
          <w:b/>
          <w:sz w:val="24"/>
          <w:szCs w:val="24"/>
          <w:lang w:eastAsia="zh-CN"/>
        </w:rPr>
        <w:t xml:space="preserve"> Y</w:t>
      </w:r>
      <w:r w:rsidRPr="00A84FE6">
        <w:rPr>
          <w:rFonts w:ascii="Book Antiqua" w:eastAsia="DengXian" w:hAnsi="Book Antiqua"/>
          <w:sz w:val="24"/>
          <w:szCs w:val="24"/>
          <w:lang w:eastAsia="zh-CN"/>
        </w:rPr>
        <w:t xml:space="preserve">, Yasuda T, </w:t>
      </w:r>
      <w:proofErr w:type="spellStart"/>
      <w:r w:rsidRPr="00A84FE6">
        <w:rPr>
          <w:rFonts w:ascii="Book Antiqua" w:eastAsia="DengXian" w:hAnsi="Book Antiqua"/>
          <w:sz w:val="24"/>
          <w:szCs w:val="24"/>
          <w:lang w:eastAsia="zh-CN"/>
        </w:rPr>
        <w:t>Doki</w:t>
      </w:r>
      <w:proofErr w:type="spellEnd"/>
      <w:r w:rsidRPr="00A84FE6">
        <w:rPr>
          <w:rFonts w:ascii="Book Antiqua" w:eastAsia="DengXian" w:hAnsi="Book Antiqua"/>
          <w:sz w:val="24"/>
          <w:szCs w:val="24"/>
          <w:lang w:eastAsia="zh-CN"/>
        </w:rPr>
        <w:t xml:space="preserve"> Y, Miyata H, Fujiwara Y, </w:t>
      </w:r>
      <w:proofErr w:type="spellStart"/>
      <w:r w:rsidRPr="00A84FE6">
        <w:rPr>
          <w:rFonts w:ascii="Book Antiqua" w:eastAsia="DengXian" w:hAnsi="Book Antiqua"/>
          <w:sz w:val="24"/>
          <w:szCs w:val="24"/>
          <w:lang w:eastAsia="zh-CN"/>
        </w:rPr>
        <w:t>Takiguchi</w:t>
      </w:r>
      <w:proofErr w:type="spellEnd"/>
      <w:r w:rsidRPr="00A84FE6">
        <w:rPr>
          <w:rFonts w:ascii="Book Antiqua" w:eastAsia="DengXian" w:hAnsi="Book Antiqua"/>
          <w:sz w:val="24"/>
          <w:szCs w:val="24"/>
          <w:lang w:eastAsia="zh-CN"/>
        </w:rPr>
        <w:t xml:space="preserve"> S, Matsuyama J, Yamasaki M, </w:t>
      </w:r>
      <w:proofErr w:type="spellStart"/>
      <w:r w:rsidRPr="00A84FE6">
        <w:rPr>
          <w:rFonts w:ascii="Book Antiqua" w:eastAsia="DengXian" w:hAnsi="Book Antiqua"/>
          <w:sz w:val="24"/>
          <w:szCs w:val="24"/>
          <w:lang w:eastAsia="zh-CN"/>
        </w:rPr>
        <w:t>Hirao</w:t>
      </w:r>
      <w:proofErr w:type="spellEnd"/>
      <w:r w:rsidRPr="00A84FE6">
        <w:rPr>
          <w:rFonts w:ascii="Book Antiqua" w:eastAsia="DengXian" w:hAnsi="Book Antiqua"/>
          <w:sz w:val="24"/>
          <w:szCs w:val="24"/>
          <w:lang w:eastAsia="zh-CN"/>
        </w:rPr>
        <w:t xml:space="preserve"> T, Koyama MK, </w:t>
      </w:r>
      <w:proofErr w:type="spellStart"/>
      <w:r w:rsidRPr="00A84FE6">
        <w:rPr>
          <w:rFonts w:ascii="Book Antiqua" w:eastAsia="DengXian" w:hAnsi="Book Antiqua"/>
          <w:sz w:val="24"/>
          <w:szCs w:val="24"/>
          <w:lang w:eastAsia="zh-CN"/>
        </w:rPr>
        <w:t>Nakamuara</w:t>
      </w:r>
      <w:proofErr w:type="spellEnd"/>
      <w:r w:rsidRPr="00A84FE6">
        <w:rPr>
          <w:rFonts w:ascii="Book Antiqua" w:eastAsia="DengXian" w:hAnsi="Book Antiqua"/>
          <w:sz w:val="24"/>
          <w:szCs w:val="24"/>
          <w:lang w:eastAsia="zh-CN"/>
        </w:rPr>
        <w:t xml:space="preserve"> H, </w:t>
      </w:r>
      <w:proofErr w:type="spellStart"/>
      <w:r w:rsidRPr="00A84FE6">
        <w:rPr>
          <w:rFonts w:ascii="Book Antiqua" w:eastAsia="DengXian" w:hAnsi="Book Antiqua"/>
          <w:sz w:val="24"/>
          <w:szCs w:val="24"/>
          <w:lang w:eastAsia="zh-CN"/>
        </w:rPr>
        <w:t>Monden</w:t>
      </w:r>
      <w:proofErr w:type="spellEnd"/>
      <w:r w:rsidRPr="00A84FE6">
        <w:rPr>
          <w:rFonts w:ascii="Book Antiqua" w:eastAsia="DengXian" w:hAnsi="Book Antiqua"/>
          <w:sz w:val="24"/>
          <w:szCs w:val="24"/>
          <w:lang w:eastAsia="zh-CN"/>
        </w:rPr>
        <w:t xml:space="preserve"> M. Correlation between tumor blood flow assessed by perfusion CT and effect of neoadjuvant therapy in advanced esophageal cancers. </w:t>
      </w:r>
      <w:r w:rsidRPr="00A84FE6">
        <w:rPr>
          <w:rFonts w:ascii="Book Antiqua" w:eastAsia="DengXian" w:hAnsi="Book Antiqua"/>
          <w:i/>
          <w:sz w:val="24"/>
          <w:szCs w:val="24"/>
          <w:lang w:eastAsia="zh-CN"/>
        </w:rPr>
        <w:t>J Surg Oncol</w:t>
      </w:r>
      <w:r w:rsidRPr="00A84FE6">
        <w:rPr>
          <w:rFonts w:ascii="Book Antiqua" w:eastAsia="DengXian" w:hAnsi="Book Antiqua"/>
          <w:sz w:val="24"/>
          <w:szCs w:val="24"/>
          <w:lang w:eastAsia="zh-CN"/>
        </w:rPr>
        <w:t xml:space="preserve"> 2007; </w:t>
      </w:r>
      <w:r w:rsidRPr="00A84FE6">
        <w:rPr>
          <w:rFonts w:ascii="Book Antiqua" w:eastAsia="DengXian" w:hAnsi="Book Antiqua"/>
          <w:b/>
          <w:sz w:val="24"/>
          <w:szCs w:val="24"/>
          <w:lang w:eastAsia="zh-CN"/>
        </w:rPr>
        <w:t>96</w:t>
      </w:r>
      <w:r w:rsidRPr="00A84FE6">
        <w:rPr>
          <w:rFonts w:ascii="Book Antiqua" w:eastAsia="DengXian" w:hAnsi="Book Antiqua"/>
          <w:sz w:val="24"/>
          <w:szCs w:val="24"/>
          <w:lang w:eastAsia="zh-CN"/>
        </w:rPr>
        <w:t>: 220-229 [PMID: 17450532 DOI: 10.1002/jso.20820]</w:t>
      </w:r>
    </w:p>
    <w:p w14:paraId="20F55F74"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16 </w:t>
      </w:r>
      <w:proofErr w:type="spellStart"/>
      <w:r w:rsidRPr="00A84FE6">
        <w:rPr>
          <w:rFonts w:ascii="Book Antiqua" w:eastAsia="DengXian" w:hAnsi="Book Antiqua"/>
          <w:b/>
          <w:sz w:val="24"/>
          <w:szCs w:val="24"/>
          <w:lang w:eastAsia="zh-CN"/>
        </w:rPr>
        <w:t>Hayano</w:t>
      </w:r>
      <w:proofErr w:type="spellEnd"/>
      <w:r w:rsidRPr="00A84FE6">
        <w:rPr>
          <w:rFonts w:ascii="Book Antiqua" w:eastAsia="DengXian" w:hAnsi="Book Antiqua"/>
          <w:b/>
          <w:sz w:val="24"/>
          <w:szCs w:val="24"/>
          <w:lang w:eastAsia="zh-CN"/>
        </w:rPr>
        <w:t xml:space="preserve"> K,</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Shuto</w:t>
      </w:r>
      <w:proofErr w:type="spellEnd"/>
      <w:r w:rsidRPr="00A84FE6">
        <w:rPr>
          <w:rFonts w:ascii="Book Antiqua" w:eastAsia="DengXian" w:hAnsi="Book Antiqua"/>
          <w:sz w:val="24"/>
          <w:szCs w:val="24"/>
          <w:lang w:eastAsia="zh-CN"/>
        </w:rPr>
        <w:t xml:space="preserve"> K, Satoh </w:t>
      </w:r>
      <w:proofErr w:type="spellStart"/>
      <w:r w:rsidRPr="00A84FE6">
        <w:rPr>
          <w:rFonts w:ascii="Book Antiqua" w:eastAsia="DengXian" w:hAnsi="Book Antiqua"/>
          <w:sz w:val="24"/>
          <w:szCs w:val="24"/>
          <w:lang w:eastAsia="zh-CN"/>
        </w:rPr>
        <w:t>A,Aoyagi</w:t>
      </w:r>
      <w:proofErr w:type="spellEnd"/>
      <w:r w:rsidRPr="00A84FE6">
        <w:rPr>
          <w:rFonts w:ascii="Book Antiqua" w:eastAsia="DengXian" w:hAnsi="Book Antiqua"/>
          <w:sz w:val="24"/>
          <w:szCs w:val="24"/>
          <w:lang w:eastAsia="zh-CN"/>
        </w:rPr>
        <w:t xml:space="preserve"> T, </w:t>
      </w:r>
      <w:proofErr w:type="spellStart"/>
      <w:r w:rsidRPr="00A84FE6">
        <w:rPr>
          <w:rFonts w:ascii="Book Antiqua" w:eastAsia="DengXian" w:hAnsi="Book Antiqua"/>
          <w:sz w:val="24"/>
          <w:szCs w:val="24"/>
          <w:lang w:eastAsia="zh-CN"/>
        </w:rPr>
        <w:t>Narushima</w:t>
      </w:r>
      <w:proofErr w:type="spellEnd"/>
      <w:r w:rsidRPr="00A84FE6">
        <w:rPr>
          <w:rFonts w:ascii="Book Antiqua" w:eastAsia="DengXian" w:hAnsi="Book Antiqua"/>
          <w:sz w:val="24"/>
          <w:szCs w:val="24"/>
          <w:lang w:eastAsia="zh-CN"/>
        </w:rPr>
        <w:t xml:space="preserve"> K, </w:t>
      </w:r>
      <w:proofErr w:type="spellStart"/>
      <w:r w:rsidRPr="00A84FE6">
        <w:rPr>
          <w:rFonts w:ascii="Book Antiqua" w:eastAsia="DengXian" w:hAnsi="Book Antiqua"/>
          <w:sz w:val="24"/>
          <w:szCs w:val="24"/>
          <w:lang w:eastAsia="zh-CN"/>
        </w:rPr>
        <w:t>Gunji</w:t>
      </w:r>
      <w:proofErr w:type="spellEnd"/>
      <w:r w:rsidRPr="00A84FE6">
        <w:rPr>
          <w:rFonts w:ascii="Book Antiqua" w:eastAsia="DengXian" w:hAnsi="Book Antiqua"/>
          <w:sz w:val="24"/>
          <w:szCs w:val="24"/>
          <w:lang w:eastAsia="zh-CN"/>
        </w:rPr>
        <w:t xml:space="preserve"> H, </w:t>
      </w:r>
      <w:proofErr w:type="spellStart"/>
      <w:r w:rsidRPr="00A84FE6">
        <w:rPr>
          <w:rFonts w:ascii="Book Antiqua" w:eastAsia="DengXian" w:hAnsi="Book Antiqua"/>
          <w:sz w:val="24"/>
          <w:szCs w:val="24"/>
          <w:lang w:eastAsia="zh-CN"/>
        </w:rPr>
        <w:t>Kono</w:t>
      </w:r>
      <w:proofErr w:type="spellEnd"/>
      <w:r w:rsidRPr="00A84FE6">
        <w:rPr>
          <w:rFonts w:ascii="Book Antiqua" w:eastAsia="DengXian" w:hAnsi="Book Antiqua"/>
          <w:sz w:val="24"/>
          <w:szCs w:val="24"/>
          <w:lang w:eastAsia="zh-CN"/>
        </w:rPr>
        <w:t xml:space="preserve"> T, </w:t>
      </w:r>
      <w:proofErr w:type="spellStart"/>
      <w:r w:rsidRPr="00A84FE6">
        <w:rPr>
          <w:rFonts w:ascii="Book Antiqua" w:eastAsia="DengXian" w:hAnsi="Book Antiqua"/>
          <w:sz w:val="24"/>
          <w:szCs w:val="24"/>
          <w:lang w:eastAsia="zh-CN"/>
        </w:rPr>
        <w:t>Yanagawa</w:t>
      </w:r>
      <w:proofErr w:type="spellEnd"/>
      <w:r w:rsidRPr="00A84FE6">
        <w:rPr>
          <w:rFonts w:ascii="Book Antiqua" w:eastAsia="DengXian" w:hAnsi="Book Antiqua"/>
          <w:sz w:val="24"/>
          <w:szCs w:val="24"/>
          <w:lang w:eastAsia="zh-CN"/>
        </w:rPr>
        <w:t xml:space="preserve"> N, </w:t>
      </w:r>
      <w:proofErr w:type="spellStart"/>
      <w:r w:rsidRPr="00A84FE6">
        <w:rPr>
          <w:rFonts w:ascii="Book Antiqua" w:eastAsia="DengXian" w:hAnsi="Book Antiqua"/>
          <w:sz w:val="24"/>
          <w:szCs w:val="24"/>
          <w:lang w:eastAsia="zh-CN"/>
        </w:rPr>
        <w:t>Okazumi</w:t>
      </w:r>
      <w:proofErr w:type="spellEnd"/>
      <w:r w:rsidRPr="00A84FE6">
        <w:rPr>
          <w:rFonts w:ascii="Book Antiqua" w:eastAsia="DengXian" w:hAnsi="Book Antiqua"/>
          <w:sz w:val="24"/>
          <w:szCs w:val="24"/>
          <w:lang w:eastAsia="zh-CN"/>
        </w:rPr>
        <w:t xml:space="preserve"> S, Matsubara H. Tumor blood flow change measured by CT perfusion during chemoradiation therapy (CRT) for monitoring response </w:t>
      </w:r>
      <w:r w:rsidRPr="00A84FE6">
        <w:rPr>
          <w:rFonts w:ascii="Book Antiqua" w:eastAsia="DengXian" w:hAnsi="Book Antiqua"/>
          <w:sz w:val="24"/>
          <w:szCs w:val="24"/>
          <w:lang w:eastAsia="zh-CN"/>
        </w:rPr>
        <w:lastRenderedPageBreak/>
        <w:t xml:space="preserve">and predicting survival in patients with esophageal cancer. </w:t>
      </w:r>
      <w:r w:rsidRPr="00A84FE6">
        <w:rPr>
          <w:rFonts w:ascii="Book Antiqua" w:eastAsia="DengXian" w:hAnsi="Book Antiqua"/>
          <w:i/>
          <w:sz w:val="24"/>
          <w:szCs w:val="24"/>
          <w:lang w:eastAsia="zh-CN"/>
        </w:rPr>
        <w:t>Esophagus</w:t>
      </w:r>
      <w:r w:rsidRPr="00A84FE6">
        <w:rPr>
          <w:rFonts w:ascii="Book Antiqua" w:eastAsia="DengXian" w:hAnsi="Book Antiqua"/>
          <w:sz w:val="24"/>
          <w:szCs w:val="24"/>
          <w:lang w:eastAsia="zh-CN"/>
        </w:rPr>
        <w:t xml:space="preserve"> 2014; </w:t>
      </w:r>
      <w:r w:rsidRPr="00A84FE6">
        <w:rPr>
          <w:rFonts w:ascii="Book Antiqua" w:eastAsia="DengXian" w:hAnsi="Book Antiqua"/>
          <w:b/>
          <w:sz w:val="24"/>
          <w:szCs w:val="24"/>
          <w:lang w:eastAsia="zh-CN"/>
        </w:rPr>
        <w:t>11</w:t>
      </w:r>
      <w:r w:rsidRPr="00A84FE6">
        <w:rPr>
          <w:rFonts w:ascii="Book Antiqua" w:eastAsia="DengXian" w:hAnsi="Book Antiqua"/>
          <w:sz w:val="24"/>
          <w:szCs w:val="24"/>
          <w:lang w:eastAsia="zh-CN"/>
        </w:rPr>
        <w:t>: 72-79 [DOI: 10.1007/s10388-013-0400-x]</w:t>
      </w:r>
    </w:p>
    <w:p w14:paraId="005B9DB7"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17 </w:t>
      </w:r>
      <w:proofErr w:type="spellStart"/>
      <w:r w:rsidRPr="00A84FE6">
        <w:rPr>
          <w:rFonts w:ascii="Book Antiqua" w:eastAsia="DengXian" w:hAnsi="Book Antiqua"/>
          <w:b/>
          <w:sz w:val="24"/>
          <w:szCs w:val="24"/>
          <w:lang w:eastAsia="zh-CN"/>
        </w:rPr>
        <w:t>Djuric-Stefanovic</w:t>
      </w:r>
      <w:proofErr w:type="spellEnd"/>
      <w:r w:rsidRPr="00A84FE6">
        <w:rPr>
          <w:rFonts w:ascii="Book Antiqua" w:eastAsia="DengXian" w:hAnsi="Book Antiqua"/>
          <w:b/>
          <w:sz w:val="24"/>
          <w:szCs w:val="24"/>
          <w:lang w:eastAsia="zh-CN"/>
        </w:rPr>
        <w:t xml:space="preserve"> A</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Micev</w:t>
      </w:r>
      <w:proofErr w:type="spellEnd"/>
      <w:r w:rsidRPr="00A84FE6">
        <w:rPr>
          <w:rFonts w:ascii="Book Antiqua" w:eastAsia="DengXian" w:hAnsi="Book Antiqua"/>
          <w:sz w:val="24"/>
          <w:szCs w:val="24"/>
          <w:lang w:eastAsia="zh-CN"/>
        </w:rPr>
        <w:t xml:space="preserve"> M, </w:t>
      </w:r>
      <w:proofErr w:type="spellStart"/>
      <w:r w:rsidRPr="00A84FE6">
        <w:rPr>
          <w:rFonts w:ascii="Book Antiqua" w:eastAsia="DengXian" w:hAnsi="Book Antiqua"/>
          <w:sz w:val="24"/>
          <w:szCs w:val="24"/>
          <w:lang w:eastAsia="zh-CN"/>
        </w:rPr>
        <w:t>Stojanovic-Rundic</w:t>
      </w:r>
      <w:proofErr w:type="spellEnd"/>
      <w:r w:rsidRPr="00A84FE6">
        <w:rPr>
          <w:rFonts w:ascii="Book Antiqua" w:eastAsia="DengXian" w:hAnsi="Book Antiqua"/>
          <w:sz w:val="24"/>
          <w:szCs w:val="24"/>
          <w:lang w:eastAsia="zh-CN"/>
        </w:rPr>
        <w:t xml:space="preserve"> S, </w:t>
      </w:r>
      <w:proofErr w:type="spellStart"/>
      <w:r w:rsidRPr="00A84FE6">
        <w:rPr>
          <w:rFonts w:ascii="Book Antiqua" w:eastAsia="DengXian" w:hAnsi="Book Antiqua"/>
          <w:sz w:val="24"/>
          <w:szCs w:val="24"/>
          <w:lang w:eastAsia="zh-CN"/>
        </w:rPr>
        <w:t>Pesko</w:t>
      </w:r>
      <w:proofErr w:type="spellEnd"/>
      <w:r w:rsidRPr="00A84FE6">
        <w:rPr>
          <w:rFonts w:ascii="Book Antiqua" w:eastAsia="DengXian" w:hAnsi="Book Antiqua"/>
          <w:sz w:val="24"/>
          <w:szCs w:val="24"/>
          <w:lang w:eastAsia="zh-CN"/>
        </w:rPr>
        <w:t xml:space="preserve"> P, </w:t>
      </w:r>
      <w:proofErr w:type="spellStart"/>
      <w:r w:rsidRPr="00A84FE6">
        <w:rPr>
          <w:rFonts w:ascii="Book Antiqua" w:eastAsia="DengXian" w:hAnsi="Book Antiqua"/>
          <w:sz w:val="24"/>
          <w:szCs w:val="24"/>
          <w:lang w:eastAsia="zh-CN"/>
        </w:rPr>
        <w:t>Saranovic</w:t>
      </w:r>
      <w:proofErr w:type="spellEnd"/>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Dj</w:t>
      </w:r>
      <w:proofErr w:type="spellEnd"/>
      <w:r w:rsidRPr="00A84FE6">
        <w:rPr>
          <w:rFonts w:ascii="Book Antiqua" w:eastAsia="DengXian" w:hAnsi="Book Antiqua"/>
          <w:sz w:val="24"/>
          <w:szCs w:val="24"/>
          <w:lang w:eastAsia="zh-CN"/>
        </w:rPr>
        <w:t xml:space="preserve">. Absolute CT perfusion parameter values after the neoadjuvant chemoradiotherapy of the squamous cell esophageal carcinoma correlate with the histopathologic tumor regression grade. </w:t>
      </w:r>
      <w:proofErr w:type="spellStart"/>
      <w:r w:rsidRPr="00A84FE6">
        <w:rPr>
          <w:rFonts w:ascii="Book Antiqua" w:eastAsia="DengXian" w:hAnsi="Book Antiqua"/>
          <w:i/>
          <w:sz w:val="24"/>
          <w:szCs w:val="24"/>
          <w:lang w:eastAsia="zh-CN"/>
        </w:rPr>
        <w:t>Eur</w:t>
      </w:r>
      <w:proofErr w:type="spellEnd"/>
      <w:r w:rsidRPr="00A84FE6">
        <w:rPr>
          <w:rFonts w:ascii="Book Antiqua" w:eastAsia="DengXian" w:hAnsi="Book Antiqua"/>
          <w:i/>
          <w:sz w:val="24"/>
          <w:szCs w:val="24"/>
          <w:lang w:eastAsia="zh-CN"/>
        </w:rPr>
        <w:t xml:space="preserve"> J </w:t>
      </w:r>
      <w:proofErr w:type="spellStart"/>
      <w:r w:rsidRPr="00A84FE6">
        <w:rPr>
          <w:rFonts w:ascii="Book Antiqua" w:eastAsia="DengXian" w:hAnsi="Book Antiqua"/>
          <w:i/>
          <w:sz w:val="24"/>
          <w:szCs w:val="24"/>
          <w:lang w:eastAsia="zh-CN"/>
        </w:rPr>
        <w:t>Radiol</w:t>
      </w:r>
      <w:proofErr w:type="spellEnd"/>
      <w:r w:rsidRPr="00A84FE6">
        <w:rPr>
          <w:rFonts w:ascii="Book Antiqua" w:eastAsia="DengXian" w:hAnsi="Book Antiqua"/>
          <w:sz w:val="24"/>
          <w:szCs w:val="24"/>
          <w:lang w:eastAsia="zh-CN"/>
        </w:rPr>
        <w:t xml:space="preserve"> 2015; </w:t>
      </w:r>
      <w:r w:rsidRPr="00A84FE6">
        <w:rPr>
          <w:rFonts w:ascii="Book Antiqua" w:eastAsia="DengXian" w:hAnsi="Book Antiqua"/>
          <w:b/>
          <w:sz w:val="24"/>
          <w:szCs w:val="24"/>
          <w:lang w:eastAsia="zh-CN"/>
        </w:rPr>
        <w:t>84</w:t>
      </w:r>
      <w:r w:rsidRPr="00A84FE6">
        <w:rPr>
          <w:rFonts w:ascii="Book Antiqua" w:eastAsia="DengXian" w:hAnsi="Book Antiqua"/>
          <w:sz w:val="24"/>
          <w:szCs w:val="24"/>
          <w:lang w:eastAsia="zh-CN"/>
        </w:rPr>
        <w:t>: 2477-2484 [PMID: 26467704 DOI: 10.1016/j.ejrad.2015.09.025]</w:t>
      </w:r>
    </w:p>
    <w:p w14:paraId="55BE2E46"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18 </w:t>
      </w:r>
      <w:r w:rsidRPr="00A84FE6">
        <w:rPr>
          <w:rFonts w:ascii="Book Antiqua" w:eastAsia="DengXian" w:hAnsi="Book Antiqua"/>
          <w:b/>
          <w:sz w:val="24"/>
          <w:szCs w:val="24"/>
          <w:lang w:eastAsia="zh-CN"/>
        </w:rPr>
        <w:t>Chen TW</w:t>
      </w:r>
      <w:r w:rsidRPr="00A84FE6">
        <w:rPr>
          <w:rFonts w:ascii="Book Antiqua" w:eastAsia="DengXian" w:hAnsi="Book Antiqua"/>
          <w:sz w:val="24"/>
          <w:szCs w:val="24"/>
          <w:lang w:eastAsia="zh-CN"/>
        </w:rPr>
        <w:t xml:space="preserve">, Yang ZG, Wang QL, Li Y, Qian LL, Chen HJ. Whole </w:t>
      </w:r>
      <w:proofErr w:type="spellStart"/>
      <w:r w:rsidRPr="00A84FE6">
        <w:rPr>
          <w:rFonts w:ascii="Book Antiqua" w:eastAsia="DengXian" w:hAnsi="Book Antiqua"/>
          <w:sz w:val="24"/>
          <w:szCs w:val="24"/>
          <w:lang w:eastAsia="zh-CN"/>
        </w:rPr>
        <w:t>tumour</w:t>
      </w:r>
      <w:proofErr w:type="spellEnd"/>
      <w:r w:rsidRPr="00A84FE6">
        <w:rPr>
          <w:rFonts w:ascii="Book Antiqua" w:eastAsia="DengXian" w:hAnsi="Book Antiqua"/>
          <w:sz w:val="24"/>
          <w:szCs w:val="24"/>
          <w:lang w:eastAsia="zh-CN"/>
        </w:rPr>
        <w:t xml:space="preserve"> quantitative measurement of first-pass perfusion of </w:t>
      </w:r>
      <w:proofErr w:type="spellStart"/>
      <w:r w:rsidRPr="00A84FE6">
        <w:rPr>
          <w:rFonts w:ascii="Book Antiqua" w:eastAsia="DengXian" w:hAnsi="Book Antiqua"/>
          <w:sz w:val="24"/>
          <w:szCs w:val="24"/>
          <w:lang w:eastAsia="zh-CN"/>
        </w:rPr>
        <w:t>oesophageal</w:t>
      </w:r>
      <w:proofErr w:type="spellEnd"/>
      <w:r w:rsidRPr="00A84FE6">
        <w:rPr>
          <w:rFonts w:ascii="Book Antiqua" w:eastAsia="DengXian" w:hAnsi="Book Antiqua"/>
          <w:sz w:val="24"/>
          <w:szCs w:val="24"/>
          <w:lang w:eastAsia="zh-CN"/>
        </w:rPr>
        <w:t xml:space="preserve"> squamous cell carcinoma using 64-row multidetector computed tomography: Correlation with </w:t>
      </w:r>
      <w:proofErr w:type="spellStart"/>
      <w:r w:rsidRPr="00A84FE6">
        <w:rPr>
          <w:rFonts w:ascii="Book Antiqua" w:eastAsia="DengXian" w:hAnsi="Book Antiqua"/>
          <w:sz w:val="24"/>
          <w:szCs w:val="24"/>
          <w:lang w:eastAsia="zh-CN"/>
        </w:rPr>
        <w:t>microvessel</w:t>
      </w:r>
      <w:proofErr w:type="spellEnd"/>
      <w:r w:rsidRPr="00A84FE6">
        <w:rPr>
          <w:rFonts w:ascii="Book Antiqua" w:eastAsia="DengXian" w:hAnsi="Book Antiqua"/>
          <w:sz w:val="24"/>
          <w:szCs w:val="24"/>
          <w:lang w:eastAsia="zh-CN"/>
        </w:rPr>
        <w:t xml:space="preserve"> density. </w:t>
      </w:r>
      <w:proofErr w:type="spellStart"/>
      <w:r w:rsidRPr="00A84FE6">
        <w:rPr>
          <w:rFonts w:ascii="Book Antiqua" w:eastAsia="DengXian" w:hAnsi="Book Antiqua"/>
          <w:i/>
          <w:sz w:val="24"/>
          <w:szCs w:val="24"/>
          <w:lang w:eastAsia="zh-CN"/>
        </w:rPr>
        <w:t>Eur</w:t>
      </w:r>
      <w:proofErr w:type="spellEnd"/>
      <w:r w:rsidRPr="00A84FE6">
        <w:rPr>
          <w:rFonts w:ascii="Book Antiqua" w:eastAsia="DengXian" w:hAnsi="Book Antiqua"/>
          <w:i/>
          <w:sz w:val="24"/>
          <w:szCs w:val="24"/>
          <w:lang w:eastAsia="zh-CN"/>
        </w:rPr>
        <w:t xml:space="preserve"> J </w:t>
      </w:r>
      <w:proofErr w:type="spellStart"/>
      <w:r w:rsidRPr="00A84FE6">
        <w:rPr>
          <w:rFonts w:ascii="Book Antiqua" w:eastAsia="DengXian" w:hAnsi="Book Antiqua"/>
          <w:i/>
          <w:sz w:val="24"/>
          <w:szCs w:val="24"/>
          <w:lang w:eastAsia="zh-CN"/>
        </w:rPr>
        <w:t>Radiol</w:t>
      </w:r>
      <w:proofErr w:type="spellEnd"/>
      <w:r w:rsidRPr="00A84FE6">
        <w:rPr>
          <w:rFonts w:ascii="Book Antiqua" w:eastAsia="DengXian" w:hAnsi="Book Antiqua"/>
          <w:sz w:val="24"/>
          <w:szCs w:val="24"/>
          <w:lang w:eastAsia="zh-CN"/>
        </w:rPr>
        <w:t xml:space="preserve"> 2011; </w:t>
      </w:r>
      <w:r w:rsidRPr="00A84FE6">
        <w:rPr>
          <w:rFonts w:ascii="Book Antiqua" w:eastAsia="DengXian" w:hAnsi="Book Antiqua"/>
          <w:b/>
          <w:sz w:val="24"/>
          <w:szCs w:val="24"/>
          <w:lang w:eastAsia="zh-CN"/>
        </w:rPr>
        <w:t>79</w:t>
      </w:r>
      <w:r w:rsidRPr="00A84FE6">
        <w:rPr>
          <w:rFonts w:ascii="Book Antiqua" w:eastAsia="DengXian" w:hAnsi="Book Antiqua"/>
          <w:sz w:val="24"/>
          <w:szCs w:val="24"/>
          <w:lang w:eastAsia="zh-CN"/>
        </w:rPr>
        <w:t>: 218-223 [PMID: 20399055 DOI: 10.1016/j.ejrad.2010.03.024]</w:t>
      </w:r>
    </w:p>
    <w:p w14:paraId="7C02277E"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19 </w:t>
      </w:r>
      <w:r w:rsidRPr="00A84FE6">
        <w:rPr>
          <w:rFonts w:ascii="Book Antiqua" w:eastAsia="DengXian" w:hAnsi="Book Antiqua"/>
          <w:b/>
          <w:sz w:val="24"/>
          <w:szCs w:val="24"/>
          <w:lang w:eastAsia="zh-CN"/>
        </w:rPr>
        <w:t>Satoh A</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Shuto</w:t>
      </w:r>
      <w:proofErr w:type="spellEnd"/>
      <w:r w:rsidRPr="00A84FE6">
        <w:rPr>
          <w:rFonts w:ascii="Book Antiqua" w:eastAsia="DengXian" w:hAnsi="Book Antiqua"/>
          <w:sz w:val="24"/>
          <w:szCs w:val="24"/>
          <w:lang w:eastAsia="zh-CN"/>
        </w:rPr>
        <w:t xml:space="preserve"> K, </w:t>
      </w:r>
      <w:proofErr w:type="spellStart"/>
      <w:r w:rsidRPr="00A84FE6">
        <w:rPr>
          <w:rFonts w:ascii="Book Antiqua" w:eastAsia="DengXian" w:hAnsi="Book Antiqua"/>
          <w:sz w:val="24"/>
          <w:szCs w:val="24"/>
          <w:lang w:eastAsia="zh-CN"/>
        </w:rPr>
        <w:t>Okazumi</w:t>
      </w:r>
      <w:proofErr w:type="spellEnd"/>
      <w:r w:rsidRPr="00A84FE6">
        <w:rPr>
          <w:rFonts w:ascii="Book Antiqua" w:eastAsia="DengXian" w:hAnsi="Book Antiqua"/>
          <w:sz w:val="24"/>
          <w:szCs w:val="24"/>
          <w:lang w:eastAsia="zh-CN"/>
        </w:rPr>
        <w:t xml:space="preserve"> S, </w:t>
      </w:r>
      <w:proofErr w:type="spellStart"/>
      <w:r w:rsidRPr="00A84FE6">
        <w:rPr>
          <w:rFonts w:ascii="Book Antiqua" w:eastAsia="DengXian" w:hAnsi="Book Antiqua"/>
          <w:sz w:val="24"/>
          <w:szCs w:val="24"/>
          <w:lang w:eastAsia="zh-CN"/>
        </w:rPr>
        <w:t>Ohira</w:t>
      </w:r>
      <w:proofErr w:type="spellEnd"/>
      <w:r w:rsidRPr="00A84FE6">
        <w:rPr>
          <w:rFonts w:ascii="Book Antiqua" w:eastAsia="DengXian" w:hAnsi="Book Antiqua"/>
          <w:sz w:val="24"/>
          <w:szCs w:val="24"/>
          <w:lang w:eastAsia="zh-CN"/>
        </w:rPr>
        <w:t xml:space="preserve"> G, </w:t>
      </w:r>
      <w:proofErr w:type="spellStart"/>
      <w:r w:rsidRPr="00A84FE6">
        <w:rPr>
          <w:rFonts w:ascii="Book Antiqua" w:eastAsia="DengXian" w:hAnsi="Book Antiqua"/>
          <w:sz w:val="24"/>
          <w:szCs w:val="24"/>
          <w:lang w:eastAsia="zh-CN"/>
        </w:rPr>
        <w:t>Natsume</w:t>
      </w:r>
      <w:proofErr w:type="spellEnd"/>
      <w:r w:rsidRPr="00A84FE6">
        <w:rPr>
          <w:rFonts w:ascii="Book Antiqua" w:eastAsia="DengXian" w:hAnsi="Book Antiqua"/>
          <w:sz w:val="24"/>
          <w:szCs w:val="24"/>
          <w:lang w:eastAsia="zh-CN"/>
        </w:rPr>
        <w:t xml:space="preserve"> T, </w:t>
      </w:r>
      <w:proofErr w:type="spellStart"/>
      <w:r w:rsidRPr="00A84FE6">
        <w:rPr>
          <w:rFonts w:ascii="Book Antiqua" w:eastAsia="DengXian" w:hAnsi="Book Antiqua"/>
          <w:sz w:val="24"/>
          <w:szCs w:val="24"/>
          <w:lang w:eastAsia="zh-CN"/>
        </w:rPr>
        <w:t>Hayano</w:t>
      </w:r>
      <w:proofErr w:type="spellEnd"/>
      <w:r w:rsidRPr="00A84FE6">
        <w:rPr>
          <w:rFonts w:ascii="Book Antiqua" w:eastAsia="DengXian" w:hAnsi="Book Antiqua"/>
          <w:sz w:val="24"/>
          <w:szCs w:val="24"/>
          <w:lang w:eastAsia="zh-CN"/>
        </w:rPr>
        <w:t xml:space="preserve"> K, </w:t>
      </w:r>
      <w:proofErr w:type="spellStart"/>
      <w:r w:rsidRPr="00A84FE6">
        <w:rPr>
          <w:rFonts w:ascii="Book Antiqua" w:eastAsia="DengXian" w:hAnsi="Book Antiqua"/>
          <w:sz w:val="24"/>
          <w:szCs w:val="24"/>
          <w:lang w:eastAsia="zh-CN"/>
        </w:rPr>
        <w:t>Narushima</w:t>
      </w:r>
      <w:proofErr w:type="spellEnd"/>
      <w:r w:rsidRPr="00A84FE6">
        <w:rPr>
          <w:rFonts w:ascii="Book Antiqua" w:eastAsia="DengXian" w:hAnsi="Book Antiqua"/>
          <w:sz w:val="24"/>
          <w:szCs w:val="24"/>
          <w:lang w:eastAsia="zh-CN"/>
        </w:rPr>
        <w:t xml:space="preserve"> K, Saito H, </w:t>
      </w:r>
      <w:proofErr w:type="spellStart"/>
      <w:r w:rsidRPr="00A84FE6">
        <w:rPr>
          <w:rFonts w:ascii="Book Antiqua" w:eastAsia="DengXian" w:hAnsi="Book Antiqua"/>
          <w:sz w:val="24"/>
          <w:szCs w:val="24"/>
          <w:lang w:eastAsia="zh-CN"/>
        </w:rPr>
        <w:t>Ohta</w:t>
      </w:r>
      <w:proofErr w:type="spellEnd"/>
      <w:r w:rsidRPr="00A84FE6">
        <w:rPr>
          <w:rFonts w:ascii="Book Antiqua" w:eastAsia="DengXian" w:hAnsi="Book Antiqua"/>
          <w:sz w:val="24"/>
          <w:szCs w:val="24"/>
          <w:lang w:eastAsia="zh-CN"/>
        </w:rPr>
        <w:t xml:space="preserve"> T, </w:t>
      </w:r>
      <w:proofErr w:type="spellStart"/>
      <w:r w:rsidRPr="00A84FE6">
        <w:rPr>
          <w:rFonts w:ascii="Book Antiqua" w:eastAsia="DengXian" w:hAnsi="Book Antiqua"/>
          <w:sz w:val="24"/>
          <w:szCs w:val="24"/>
          <w:lang w:eastAsia="zh-CN"/>
        </w:rPr>
        <w:t>Nabeya</w:t>
      </w:r>
      <w:proofErr w:type="spellEnd"/>
      <w:r w:rsidRPr="00A84FE6">
        <w:rPr>
          <w:rFonts w:ascii="Book Antiqua" w:eastAsia="DengXian" w:hAnsi="Book Antiqua"/>
          <w:sz w:val="24"/>
          <w:szCs w:val="24"/>
          <w:lang w:eastAsia="zh-CN"/>
        </w:rPr>
        <w:t xml:space="preserve"> Y, </w:t>
      </w:r>
      <w:proofErr w:type="spellStart"/>
      <w:r w:rsidRPr="00A84FE6">
        <w:rPr>
          <w:rFonts w:ascii="Book Antiqua" w:eastAsia="DengXian" w:hAnsi="Book Antiqua"/>
          <w:sz w:val="24"/>
          <w:szCs w:val="24"/>
          <w:lang w:eastAsia="zh-CN"/>
        </w:rPr>
        <w:t>Yanagawa</w:t>
      </w:r>
      <w:proofErr w:type="spellEnd"/>
      <w:r w:rsidRPr="00A84FE6">
        <w:rPr>
          <w:rFonts w:ascii="Book Antiqua" w:eastAsia="DengXian" w:hAnsi="Book Antiqua"/>
          <w:sz w:val="24"/>
          <w:szCs w:val="24"/>
          <w:lang w:eastAsia="zh-CN"/>
        </w:rPr>
        <w:t xml:space="preserve"> N, Matsubara H. Role of perfusion CT in assessing tumor blood flow and malignancy level of gastric cancer. </w:t>
      </w:r>
      <w:r w:rsidRPr="00A84FE6">
        <w:rPr>
          <w:rFonts w:ascii="Book Antiqua" w:eastAsia="DengXian" w:hAnsi="Book Antiqua"/>
          <w:i/>
          <w:sz w:val="24"/>
          <w:szCs w:val="24"/>
          <w:lang w:eastAsia="zh-CN"/>
        </w:rPr>
        <w:t>Dig Surg</w:t>
      </w:r>
      <w:r w:rsidRPr="00A84FE6">
        <w:rPr>
          <w:rFonts w:ascii="Book Antiqua" w:eastAsia="DengXian" w:hAnsi="Book Antiqua"/>
          <w:sz w:val="24"/>
          <w:szCs w:val="24"/>
          <w:lang w:eastAsia="zh-CN"/>
        </w:rPr>
        <w:t xml:space="preserve"> 2010; </w:t>
      </w:r>
      <w:r w:rsidRPr="00A84FE6">
        <w:rPr>
          <w:rFonts w:ascii="Book Antiqua" w:eastAsia="DengXian" w:hAnsi="Book Antiqua"/>
          <w:b/>
          <w:sz w:val="24"/>
          <w:szCs w:val="24"/>
          <w:lang w:eastAsia="zh-CN"/>
        </w:rPr>
        <w:t>27</w:t>
      </w:r>
      <w:r w:rsidRPr="00A84FE6">
        <w:rPr>
          <w:rFonts w:ascii="Book Antiqua" w:eastAsia="DengXian" w:hAnsi="Book Antiqua"/>
          <w:sz w:val="24"/>
          <w:szCs w:val="24"/>
          <w:lang w:eastAsia="zh-CN"/>
        </w:rPr>
        <w:t>: 253-260 [PMID: 20668380 DOI: 10.1159/000288703]</w:t>
      </w:r>
    </w:p>
    <w:p w14:paraId="79B202DB"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20 </w:t>
      </w:r>
      <w:proofErr w:type="spellStart"/>
      <w:r w:rsidRPr="00A84FE6">
        <w:rPr>
          <w:rFonts w:ascii="Book Antiqua" w:eastAsia="DengXian" w:hAnsi="Book Antiqua"/>
          <w:b/>
          <w:sz w:val="24"/>
          <w:szCs w:val="24"/>
          <w:lang w:eastAsia="zh-CN"/>
        </w:rPr>
        <w:t>Ganeshan</w:t>
      </w:r>
      <w:proofErr w:type="spellEnd"/>
      <w:r w:rsidRPr="00A84FE6">
        <w:rPr>
          <w:rFonts w:ascii="Book Antiqua" w:eastAsia="DengXian" w:hAnsi="Book Antiqua"/>
          <w:b/>
          <w:sz w:val="24"/>
          <w:szCs w:val="24"/>
          <w:lang w:eastAsia="zh-CN"/>
        </w:rPr>
        <w:t xml:space="preserve"> B</w:t>
      </w:r>
      <w:r w:rsidRPr="00A84FE6">
        <w:rPr>
          <w:rFonts w:ascii="Book Antiqua" w:eastAsia="DengXian" w:hAnsi="Book Antiqua"/>
          <w:sz w:val="24"/>
          <w:szCs w:val="24"/>
          <w:lang w:eastAsia="zh-CN"/>
        </w:rPr>
        <w:t xml:space="preserve">, Miles KA. Quantifying </w:t>
      </w:r>
      <w:proofErr w:type="spellStart"/>
      <w:r w:rsidRPr="00A84FE6">
        <w:rPr>
          <w:rFonts w:ascii="Book Antiqua" w:eastAsia="DengXian" w:hAnsi="Book Antiqua"/>
          <w:sz w:val="24"/>
          <w:szCs w:val="24"/>
          <w:lang w:eastAsia="zh-CN"/>
        </w:rPr>
        <w:t>tumour</w:t>
      </w:r>
      <w:proofErr w:type="spellEnd"/>
      <w:r w:rsidRPr="00A84FE6">
        <w:rPr>
          <w:rFonts w:ascii="Book Antiqua" w:eastAsia="DengXian" w:hAnsi="Book Antiqua"/>
          <w:sz w:val="24"/>
          <w:szCs w:val="24"/>
          <w:lang w:eastAsia="zh-CN"/>
        </w:rPr>
        <w:t xml:space="preserve"> heterogeneity with CT. </w:t>
      </w:r>
      <w:r w:rsidRPr="00A84FE6">
        <w:rPr>
          <w:rFonts w:ascii="Book Antiqua" w:eastAsia="DengXian" w:hAnsi="Book Antiqua"/>
          <w:i/>
          <w:sz w:val="24"/>
          <w:szCs w:val="24"/>
          <w:lang w:eastAsia="zh-CN"/>
        </w:rPr>
        <w:t>Cancer Imaging</w:t>
      </w:r>
      <w:r w:rsidRPr="00A84FE6">
        <w:rPr>
          <w:rFonts w:ascii="Book Antiqua" w:eastAsia="DengXian" w:hAnsi="Book Antiqua"/>
          <w:sz w:val="24"/>
          <w:szCs w:val="24"/>
          <w:lang w:eastAsia="zh-CN"/>
        </w:rPr>
        <w:t xml:space="preserve"> 2013; </w:t>
      </w:r>
      <w:r w:rsidRPr="00A84FE6">
        <w:rPr>
          <w:rFonts w:ascii="Book Antiqua" w:eastAsia="DengXian" w:hAnsi="Book Antiqua"/>
          <w:b/>
          <w:sz w:val="24"/>
          <w:szCs w:val="24"/>
          <w:lang w:eastAsia="zh-CN"/>
        </w:rPr>
        <w:t>13</w:t>
      </w:r>
      <w:r w:rsidRPr="00A84FE6">
        <w:rPr>
          <w:rFonts w:ascii="Book Antiqua" w:eastAsia="DengXian" w:hAnsi="Book Antiqua"/>
          <w:sz w:val="24"/>
          <w:szCs w:val="24"/>
          <w:lang w:eastAsia="zh-CN"/>
        </w:rPr>
        <w:t>: 140-149 [PMID: 23545171 DOI: 10.1102/1470-7330.2013.0015]</w:t>
      </w:r>
    </w:p>
    <w:p w14:paraId="3D2495F4"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21 </w:t>
      </w:r>
      <w:r w:rsidRPr="00A84FE6">
        <w:rPr>
          <w:rFonts w:ascii="Book Antiqua" w:eastAsia="DengXian" w:hAnsi="Book Antiqua"/>
          <w:b/>
          <w:sz w:val="24"/>
          <w:szCs w:val="24"/>
          <w:lang w:eastAsia="zh-CN"/>
        </w:rPr>
        <w:t>Durrett R</w:t>
      </w:r>
      <w:r w:rsidRPr="00A84FE6">
        <w:rPr>
          <w:rFonts w:ascii="Book Antiqua" w:eastAsia="DengXian" w:hAnsi="Book Antiqua"/>
          <w:sz w:val="24"/>
          <w:szCs w:val="24"/>
          <w:lang w:eastAsia="zh-CN"/>
        </w:rPr>
        <w:t xml:space="preserve">, Foo J, </w:t>
      </w:r>
      <w:proofErr w:type="spellStart"/>
      <w:r w:rsidRPr="00A84FE6">
        <w:rPr>
          <w:rFonts w:ascii="Book Antiqua" w:eastAsia="DengXian" w:hAnsi="Book Antiqua"/>
          <w:sz w:val="24"/>
          <w:szCs w:val="24"/>
          <w:lang w:eastAsia="zh-CN"/>
        </w:rPr>
        <w:t>Leder</w:t>
      </w:r>
      <w:proofErr w:type="spellEnd"/>
      <w:r w:rsidRPr="00A84FE6">
        <w:rPr>
          <w:rFonts w:ascii="Book Antiqua" w:eastAsia="DengXian" w:hAnsi="Book Antiqua"/>
          <w:sz w:val="24"/>
          <w:szCs w:val="24"/>
          <w:lang w:eastAsia="zh-CN"/>
        </w:rPr>
        <w:t xml:space="preserve"> K, Mayberry J, </w:t>
      </w:r>
      <w:proofErr w:type="spellStart"/>
      <w:r w:rsidRPr="00A84FE6">
        <w:rPr>
          <w:rFonts w:ascii="Book Antiqua" w:eastAsia="DengXian" w:hAnsi="Book Antiqua"/>
          <w:sz w:val="24"/>
          <w:szCs w:val="24"/>
          <w:lang w:eastAsia="zh-CN"/>
        </w:rPr>
        <w:t>Michor</w:t>
      </w:r>
      <w:proofErr w:type="spellEnd"/>
      <w:r w:rsidRPr="00A84FE6">
        <w:rPr>
          <w:rFonts w:ascii="Book Antiqua" w:eastAsia="DengXian" w:hAnsi="Book Antiqua"/>
          <w:sz w:val="24"/>
          <w:szCs w:val="24"/>
          <w:lang w:eastAsia="zh-CN"/>
        </w:rPr>
        <w:t xml:space="preserve"> F. Intratumor heterogeneity in evolutionary models of tumor progression. </w:t>
      </w:r>
      <w:r w:rsidRPr="00A84FE6">
        <w:rPr>
          <w:rFonts w:ascii="Book Antiqua" w:eastAsia="DengXian" w:hAnsi="Book Antiqua"/>
          <w:i/>
          <w:sz w:val="24"/>
          <w:szCs w:val="24"/>
          <w:lang w:eastAsia="zh-CN"/>
        </w:rPr>
        <w:t>Genetics</w:t>
      </w:r>
      <w:r w:rsidRPr="00A84FE6">
        <w:rPr>
          <w:rFonts w:ascii="Book Antiqua" w:eastAsia="DengXian" w:hAnsi="Book Antiqua"/>
          <w:sz w:val="24"/>
          <w:szCs w:val="24"/>
          <w:lang w:eastAsia="zh-CN"/>
        </w:rPr>
        <w:t xml:space="preserve"> 2011; </w:t>
      </w:r>
      <w:r w:rsidRPr="00A84FE6">
        <w:rPr>
          <w:rFonts w:ascii="Book Antiqua" w:eastAsia="DengXian" w:hAnsi="Book Antiqua"/>
          <w:b/>
          <w:sz w:val="24"/>
          <w:szCs w:val="24"/>
          <w:lang w:eastAsia="zh-CN"/>
        </w:rPr>
        <w:t>188</w:t>
      </w:r>
      <w:r w:rsidRPr="00A84FE6">
        <w:rPr>
          <w:rFonts w:ascii="Book Antiqua" w:eastAsia="DengXian" w:hAnsi="Book Antiqua"/>
          <w:sz w:val="24"/>
          <w:szCs w:val="24"/>
          <w:lang w:eastAsia="zh-CN"/>
        </w:rPr>
        <w:t>: 461-477 [PMID: 21406679 DOI: 10.1534/genetics.110.125724]</w:t>
      </w:r>
    </w:p>
    <w:p w14:paraId="3F997800"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22 </w:t>
      </w:r>
      <w:proofErr w:type="spellStart"/>
      <w:r w:rsidRPr="00A84FE6">
        <w:rPr>
          <w:rFonts w:ascii="Book Antiqua" w:eastAsia="DengXian" w:hAnsi="Book Antiqua"/>
          <w:b/>
          <w:sz w:val="24"/>
          <w:szCs w:val="24"/>
          <w:lang w:eastAsia="zh-CN"/>
        </w:rPr>
        <w:t>Davnall</w:t>
      </w:r>
      <w:proofErr w:type="spellEnd"/>
      <w:r w:rsidRPr="00A84FE6">
        <w:rPr>
          <w:rFonts w:ascii="Book Antiqua" w:eastAsia="DengXian" w:hAnsi="Book Antiqua"/>
          <w:b/>
          <w:sz w:val="24"/>
          <w:szCs w:val="24"/>
          <w:lang w:eastAsia="zh-CN"/>
        </w:rPr>
        <w:t xml:space="preserve"> F</w:t>
      </w:r>
      <w:r w:rsidRPr="00A84FE6">
        <w:rPr>
          <w:rFonts w:ascii="Book Antiqua" w:eastAsia="DengXian" w:hAnsi="Book Antiqua"/>
          <w:sz w:val="24"/>
          <w:szCs w:val="24"/>
          <w:lang w:eastAsia="zh-CN"/>
        </w:rPr>
        <w:t xml:space="preserve">, Yip CS, </w:t>
      </w:r>
      <w:proofErr w:type="spellStart"/>
      <w:r w:rsidRPr="00A84FE6">
        <w:rPr>
          <w:rFonts w:ascii="Book Antiqua" w:eastAsia="DengXian" w:hAnsi="Book Antiqua"/>
          <w:sz w:val="24"/>
          <w:szCs w:val="24"/>
          <w:lang w:eastAsia="zh-CN"/>
        </w:rPr>
        <w:t>Ljungqvist</w:t>
      </w:r>
      <w:proofErr w:type="spellEnd"/>
      <w:r w:rsidRPr="00A84FE6">
        <w:rPr>
          <w:rFonts w:ascii="Book Antiqua" w:eastAsia="DengXian" w:hAnsi="Book Antiqua"/>
          <w:sz w:val="24"/>
          <w:szCs w:val="24"/>
          <w:lang w:eastAsia="zh-CN"/>
        </w:rPr>
        <w:t xml:space="preserve"> G, </w:t>
      </w:r>
      <w:proofErr w:type="spellStart"/>
      <w:r w:rsidRPr="00A84FE6">
        <w:rPr>
          <w:rFonts w:ascii="Book Antiqua" w:eastAsia="DengXian" w:hAnsi="Book Antiqua"/>
          <w:sz w:val="24"/>
          <w:szCs w:val="24"/>
          <w:lang w:eastAsia="zh-CN"/>
        </w:rPr>
        <w:t>Selmi</w:t>
      </w:r>
      <w:proofErr w:type="spellEnd"/>
      <w:r w:rsidRPr="00A84FE6">
        <w:rPr>
          <w:rFonts w:ascii="Book Antiqua" w:eastAsia="DengXian" w:hAnsi="Book Antiqua"/>
          <w:sz w:val="24"/>
          <w:szCs w:val="24"/>
          <w:lang w:eastAsia="zh-CN"/>
        </w:rPr>
        <w:t xml:space="preserve"> M, Ng F, </w:t>
      </w:r>
      <w:proofErr w:type="spellStart"/>
      <w:r w:rsidRPr="00A84FE6">
        <w:rPr>
          <w:rFonts w:ascii="Book Antiqua" w:eastAsia="DengXian" w:hAnsi="Book Antiqua"/>
          <w:sz w:val="24"/>
          <w:szCs w:val="24"/>
          <w:lang w:eastAsia="zh-CN"/>
        </w:rPr>
        <w:t>Sanghera</w:t>
      </w:r>
      <w:proofErr w:type="spellEnd"/>
      <w:r w:rsidRPr="00A84FE6">
        <w:rPr>
          <w:rFonts w:ascii="Book Antiqua" w:eastAsia="DengXian" w:hAnsi="Book Antiqua"/>
          <w:sz w:val="24"/>
          <w:szCs w:val="24"/>
          <w:lang w:eastAsia="zh-CN"/>
        </w:rPr>
        <w:t xml:space="preserve"> B, </w:t>
      </w:r>
      <w:proofErr w:type="spellStart"/>
      <w:r w:rsidRPr="00A84FE6">
        <w:rPr>
          <w:rFonts w:ascii="Book Antiqua" w:eastAsia="DengXian" w:hAnsi="Book Antiqua"/>
          <w:sz w:val="24"/>
          <w:szCs w:val="24"/>
          <w:lang w:eastAsia="zh-CN"/>
        </w:rPr>
        <w:t>Ganeshan</w:t>
      </w:r>
      <w:proofErr w:type="spellEnd"/>
      <w:r w:rsidRPr="00A84FE6">
        <w:rPr>
          <w:rFonts w:ascii="Book Antiqua" w:eastAsia="DengXian" w:hAnsi="Book Antiqua"/>
          <w:sz w:val="24"/>
          <w:szCs w:val="24"/>
          <w:lang w:eastAsia="zh-CN"/>
        </w:rPr>
        <w:t xml:space="preserve"> B, Miles KA, Cook GJ, Goh V. Assessment of tumor heterogeneity: An emerging imaging tool for clinical practice? </w:t>
      </w:r>
      <w:r w:rsidRPr="00A84FE6">
        <w:rPr>
          <w:rFonts w:ascii="Book Antiqua" w:eastAsia="DengXian" w:hAnsi="Book Antiqua"/>
          <w:i/>
          <w:sz w:val="24"/>
          <w:szCs w:val="24"/>
          <w:lang w:eastAsia="zh-CN"/>
        </w:rPr>
        <w:t>Insights Imaging</w:t>
      </w:r>
      <w:r w:rsidRPr="00A84FE6">
        <w:rPr>
          <w:rFonts w:ascii="Book Antiqua" w:eastAsia="DengXian" w:hAnsi="Book Antiqua"/>
          <w:sz w:val="24"/>
          <w:szCs w:val="24"/>
          <w:lang w:eastAsia="zh-CN"/>
        </w:rPr>
        <w:t xml:space="preserve"> 2012; </w:t>
      </w:r>
      <w:r w:rsidRPr="00A84FE6">
        <w:rPr>
          <w:rFonts w:ascii="Book Antiqua" w:eastAsia="DengXian" w:hAnsi="Book Antiqua"/>
          <w:b/>
          <w:sz w:val="24"/>
          <w:szCs w:val="24"/>
          <w:lang w:eastAsia="zh-CN"/>
        </w:rPr>
        <w:t>3</w:t>
      </w:r>
      <w:r w:rsidRPr="00A84FE6">
        <w:rPr>
          <w:rFonts w:ascii="Book Antiqua" w:eastAsia="DengXian" w:hAnsi="Book Antiqua"/>
          <w:sz w:val="24"/>
          <w:szCs w:val="24"/>
          <w:lang w:eastAsia="zh-CN"/>
        </w:rPr>
        <w:t>: 573-589 [PMID: 23093486 DOI: 10.1007/s13244-012-0196-6]</w:t>
      </w:r>
    </w:p>
    <w:p w14:paraId="7D9D60FA"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23 </w:t>
      </w:r>
      <w:r w:rsidRPr="00A84FE6">
        <w:rPr>
          <w:rFonts w:ascii="Book Antiqua" w:eastAsia="DengXian" w:hAnsi="Book Antiqua"/>
          <w:b/>
          <w:sz w:val="24"/>
          <w:szCs w:val="24"/>
          <w:lang w:eastAsia="zh-CN"/>
        </w:rPr>
        <w:t>Miles KA</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Ganeshan</w:t>
      </w:r>
      <w:proofErr w:type="spellEnd"/>
      <w:r w:rsidRPr="00A84FE6">
        <w:rPr>
          <w:rFonts w:ascii="Book Antiqua" w:eastAsia="DengXian" w:hAnsi="Book Antiqua"/>
          <w:sz w:val="24"/>
          <w:szCs w:val="24"/>
          <w:lang w:eastAsia="zh-CN"/>
        </w:rPr>
        <w:t xml:space="preserve"> B, </w:t>
      </w:r>
      <w:proofErr w:type="spellStart"/>
      <w:r w:rsidRPr="00A84FE6">
        <w:rPr>
          <w:rFonts w:ascii="Book Antiqua" w:eastAsia="DengXian" w:hAnsi="Book Antiqua"/>
          <w:sz w:val="24"/>
          <w:szCs w:val="24"/>
          <w:lang w:eastAsia="zh-CN"/>
        </w:rPr>
        <w:t>Hayball</w:t>
      </w:r>
      <w:proofErr w:type="spellEnd"/>
      <w:r w:rsidRPr="00A84FE6">
        <w:rPr>
          <w:rFonts w:ascii="Book Antiqua" w:eastAsia="DengXian" w:hAnsi="Book Antiqua"/>
          <w:sz w:val="24"/>
          <w:szCs w:val="24"/>
          <w:lang w:eastAsia="zh-CN"/>
        </w:rPr>
        <w:t xml:space="preserve"> MP. CT texture analysis using the filtration-histogram method: What do the measurements mean? </w:t>
      </w:r>
      <w:r w:rsidRPr="00A84FE6">
        <w:rPr>
          <w:rFonts w:ascii="Book Antiqua" w:eastAsia="DengXian" w:hAnsi="Book Antiqua"/>
          <w:i/>
          <w:sz w:val="24"/>
          <w:szCs w:val="24"/>
          <w:lang w:eastAsia="zh-CN"/>
        </w:rPr>
        <w:t>Cancer Imaging</w:t>
      </w:r>
      <w:r w:rsidRPr="00A84FE6">
        <w:rPr>
          <w:rFonts w:ascii="Book Antiqua" w:eastAsia="DengXian" w:hAnsi="Book Antiqua"/>
          <w:sz w:val="24"/>
          <w:szCs w:val="24"/>
          <w:lang w:eastAsia="zh-CN"/>
        </w:rPr>
        <w:t xml:space="preserve"> 2013; </w:t>
      </w:r>
      <w:r w:rsidRPr="00A84FE6">
        <w:rPr>
          <w:rFonts w:ascii="Book Antiqua" w:eastAsia="DengXian" w:hAnsi="Book Antiqua"/>
          <w:b/>
          <w:sz w:val="24"/>
          <w:szCs w:val="24"/>
          <w:lang w:eastAsia="zh-CN"/>
        </w:rPr>
        <w:t>13</w:t>
      </w:r>
      <w:r w:rsidRPr="00A84FE6">
        <w:rPr>
          <w:rFonts w:ascii="Book Antiqua" w:eastAsia="DengXian" w:hAnsi="Book Antiqua"/>
          <w:sz w:val="24"/>
          <w:szCs w:val="24"/>
          <w:lang w:eastAsia="zh-CN"/>
        </w:rPr>
        <w:t>: 400-406 [PMID: 24061266 DOI: 10.1102/1470-7330.2013.9045]</w:t>
      </w:r>
    </w:p>
    <w:p w14:paraId="199E53E1"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24 </w:t>
      </w:r>
      <w:proofErr w:type="spellStart"/>
      <w:r w:rsidRPr="00A84FE6">
        <w:rPr>
          <w:rFonts w:ascii="Book Antiqua" w:eastAsia="DengXian" w:hAnsi="Book Antiqua"/>
          <w:b/>
          <w:sz w:val="24"/>
          <w:szCs w:val="24"/>
          <w:lang w:eastAsia="zh-CN"/>
        </w:rPr>
        <w:t>Hayano</w:t>
      </w:r>
      <w:proofErr w:type="spellEnd"/>
      <w:r w:rsidRPr="00A84FE6">
        <w:rPr>
          <w:rFonts w:ascii="Book Antiqua" w:eastAsia="DengXian" w:hAnsi="Book Antiqua"/>
          <w:b/>
          <w:sz w:val="24"/>
          <w:szCs w:val="24"/>
          <w:lang w:eastAsia="zh-CN"/>
        </w:rPr>
        <w:t xml:space="preserve"> K</w:t>
      </w:r>
      <w:r w:rsidRPr="00A84FE6">
        <w:rPr>
          <w:rFonts w:ascii="Book Antiqua" w:eastAsia="DengXian" w:hAnsi="Book Antiqua"/>
          <w:sz w:val="24"/>
          <w:szCs w:val="24"/>
          <w:lang w:eastAsia="zh-CN"/>
        </w:rPr>
        <w:t xml:space="preserve">, Yoshida H, Zhu AX, </w:t>
      </w:r>
      <w:proofErr w:type="spellStart"/>
      <w:r w:rsidRPr="00A84FE6">
        <w:rPr>
          <w:rFonts w:ascii="Book Antiqua" w:eastAsia="DengXian" w:hAnsi="Book Antiqua"/>
          <w:sz w:val="24"/>
          <w:szCs w:val="24"/>
          <w:lang w:eastAsia="zh-CN"/>
        </w:rPr>
        <w:t>Sahani</w:t>
      </w:r>
      <w:proofErr w:type="spellEnd"/>
      <w:r w:rsidRPr="00A84FE6">
        <w:rPr>
          <w:rFonts w:ascii="Book Antiqua" w:eastAsia="DengXian" w:hAnsi="Book Antiqua"/>
          <w:sz w:val="24"/>
          <w:szCs w:val="24"/>
          <w:lang w:eastAsia="zh-CN"/>
        </w:rPr>
        <w:t xml:space="preserve"> DV. Fractal analysis of </w:t>
      </w:r>
      <w:r w:rsidRPr="00A84FE6">
        <w:rPr>
          <w:rFonts w:ascii="Book Antiqua" w:eastAsia="DengXian" w:hAnsi="Book Antiqua"/>
          <w:sz w:val="24"/>
          <w:szCs w:val="24"/>
          <w:lang w:eastAsia="zh-CN"/>
        </w:rPr>
        <w:lastRenderedPageBreak/>
        <w:t xml:space="preserve">contrast-enhanced CT images to predict survival of patients with hepatocellular carcinoma treated with sunitinib. </w:t>
      </w:r>
      <w:r w:rsidRPr="00A84FE6">
        <w:rPr>
          <w:rFonts w:ascii="Book Antiqua" w:eastAsia="DengXian" w:hAnsi="Book Antiqua"/>
          <w:i/>
          <w:sz w:val="24"/>
          <w:szCs w:val="24"/>
          <w:lang w:eastAsia="zh-CN"/>
        </w:rPr>
        <w:t>Dig Dis Sci</w:t>
      </w:r>
      <w:r w:rsidRPr="00A84FE6">
        <w:rPr>
          <w:rFonts w:ascii="Book Antiqua" w:eastAsia="DengXian" w:hAnsi="Book Antiqua"/>
          <w:sz w:val="24"/>
          <w:szCs w:val="24"/>
          <w:lang w:eastAsia="zh-CN"/>
        </w:rPr>
        <w:t xml:space="preserve"> 2014; </w:t>
      </w:r>
      <w:r w:rsidRPr="00A84FE6">
        <w:rPr>
          <w:rFonts w:ascii="Book Antiqua" w:eastAsia="DengXian" w:hAnsi="Book Antiqua"/>
          <w:b/>
          <w:sz w:val="24"/>
          <w:szCs w:val="24"/>
          <w:lang w:eastAsia="zh-CN"/>
        </w:rPr>
        <w:t>59</w:t>
      </w:r>
      <w:r w:rsidRPr="00A84FE6">
        <w:rPr>
          <w:rFonts w:ascii="Book Antiqua" w:eastAsia="DengXian" w:hAnsi="Book Antiqua"/>
          <w:sz w:val="24"/>
          <w:szCs w:val="24"/>
          <w:lang w:eastAsia="zh-CN"/>
        </w:rPr>
        <w:t>: 1996-2003 [PMID: 24563237 DOI: 10.1007/s10620-014-3064-z]</w:t>
      </w:r>
    </w:p>
    <w:p w14:paraId="6A04985B"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25 </w:t>
      </w:r>
      <w:proofErr w:type="spellStart"/>
      <w:r w:rsidRPr="00A84FE6">
        <w:rPr>
          <w:rFonts w:ascii="Book Antiqua" w:eastAsia="DengXian" w:hAnsi="Book Antiqua"/>
          <w:b/>
          <w:sz w:val="24"/>
          <w:szCs w:val="24"/>
          <w:lang w:eastAsia="zh-CN"/>
        </w:rPr>
        <w:t>Hayano</w:t>
      </w:r>
      <w:proofErr w:type="spellEnd"/>
      <w:r w:rsidRPr="00A84FE6">
        <w:rPr>
          <w:rFonts w:ascii="Book Antiqua" w:eastAsia="DengXian" w:hAnsi="Book Antiqua"/>
          <w:b/>
          <w:sz w:val="24"/>
          <w:szCs w:val="24"/>
          <w:lang w:eastAsia="zh-CN"/>
        </w:rPr>
        <w:t xml:space="preserve"> K</w:t>
      </w:r>
      <w:r w:rsidRPr="00A84FE6">
        <w:rPr>
          <w:rFonts w:ascii="Book Antiqua" w:eastAsia="DengXian" w:hAnsi="Book Antiqua"/>
          <w:sz w:val="24"/>
          <w:szCs w:val="24"/>
          <w:lang w:eastAsia="zh-CN"/>
        </w:rPr>
        <w:t xml:space="preserve">, Lee SH, Yoshida H, Zhu AX, </w:t>
      </w:r>
      <w:proofErr w:type="spellStart"/>
      <w:r w:rsidRPr="00A84FE6">
        <w:rPr>
          <w:rFonts w:ascii="Book Antiqua" w:eastAsia="DengXian" w:hAnsi="Book Antiqua"/>
          <w:sz w:val="24"/>
          <w:szCs w:val="24"/>
          <w:lang w:eastAsia="zh-CN"/>
        </w:rPr>
        <w:t>Sahani</w:t>
      </w:r>
      <w:proofErr w:type="spellEnd"/>
      <w:r w:rsidRPr="00A84FE6">
        <w:rPr>
          <w:rFonts w:ascii="Book Antiqua" w:eastAsia="DengXian" w:hAnsi="Book Antiqua"/>
          <w:sz w:val="24"/>
          <w:szCs w:val="24"/>
          <w:lang w:eastAsia="zh-CN"/>
        </w:rPr>
        <w:t xml:space="preserve"> DV. Fractal analysis of CT perfusion images for evaluation of antiangiogenic treatment and survival in hepatocellular carcinoma. </w:t>
      </w:r>
      <w:proofErr w:type="spellStart"/>
      <w:r w:rsidRPr="00A84FE6">
        <w:rPr>
          <w:rFonts w:ascii="Book Antiqua" w:eastAsia="DengXian" w:hAnsi="Book Antiqua"/>
          <w:i/>
          <w:sz w:val="24"/>
          <w:szCs w:val="24"/>
          <w:lang w:eastAsia="zh-CN"/>
        </w:rPr>
        <w:t>Acad</w:t>
      </w:r>
      <w:proofErr w:type="spellEnd"/>
      <w:r w:rsidRPr="00A84FE6">
        <w:rPr>
          <w:rFonts w:ascii="Book Antiqua" w:eastAsia="DengXian" w:hAnsi="Book Antiqua"/>
          <w:i/>
          <w:sz w:val="24"/>
          <w:szCs w:val="24"/>
          <w:lang w:eastAsia="zh-CN"/>
        </w:rPr>
        <w:t xml:space="preserve"> </w:t>
      </w:r>
      <w:proofErr w:type="spellStart"/>
      <w:r w:rsidRPr="00A84FE6">
        <w:rPr>
          <w:rFonts w:ascii="Book Antiqua" w:eastAsia="DengXian" w:hAnsi="Book Antiqua"/>
          <w:i/>
          <w:sz w:val="24"/>
          <w:szCs w:val="24"/>
          <w:lang w:eastAsia="zh-CN"/>
        </w:rPr>
        <w:t>Radiol</w:t>
      </w:r>
      <w:proofErr w:type="spellEnd"/>
      <w:r w:rsidRPr="00A84FE6">
        <w:rPr>
          <w:rFonts w:ascii="Book Antiqua" w:eastAsia="DengXian" w:hAnsi="Book Antiqua"/>
          <w:sz w:val="24"/>
          <w:szCs w:val="24"/>
          <w:lang w:eastAsia="zh-CN"/>
        </w:rPr>
        <w:t xml:space="preserve"> 2014; </w:t>
      </w:r>
      <w:r w:rsidRPr="00A84FE6">
        <w:rPr>
          <w:rFonts w:ascii="Book Antiqua" w:eastAsia="DengXian" w:hAnsi="Book Antiqua"/>
          <w:b/>
          <w:sz w:val="24"/>
          <w:szCs w:val="24"/>
          <w:lang w:eastAsia="zh-CN"/>
        </w:rPr>
        <w:t>21</w:t>
      </w:r>
      <w:r w:rsidRPr="00A84FE6">
        <w:rPr>
          <w:rFonts w:ascii="Book Antiqua" w:eastAsia="DengXian" w:hAnsi="Book Antiqua"/>
          <w:sz w:val="24"/>
          <w:szCs w:val="24"/>
          <w:lang w:eastAsia="zh-CN"/>
        </w:rPr>
        <w:t>: 654-660 [PMID: 24703479 DOI: 10.1016/j.acra.2014.01.020]</w:t>
      </w:r>
    </w:p>
    <w:p w14:paraId="4D55CF0C"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26 </w:t>
      </w:r>
      <w:proofErr w:type="spellStart"/>
      <w:r w:rsidRPr="00A84FE6">
        <w:rPr>
          <w:rFonts w:ascii="Book Antiqua" w:eastAsia="DengXian" w:hAnsi="Book Antiqua"/>
          <w:b/>
          <w:sz w:val="24"/>
          <w:szCs w:val="24"/>
          <w:lang w:eastAsia="zh-CN"/>
        </w:rPr>
        <w:t>Ganeshan</w:t>
      </w:r>
      <w:proofErr w:type="spellEnd"/>
      <w:r w:rsidRPr="00A84FE6">
        <w:rPr>
          <w:rFonts w:ascii="Book Antiqua" w:eastAsia="DengXian" w:hAnsi="Book Antiqua"/>
          <w:b/>
          <w:sz w:val="24"/>
          <w:szCs w:val="24"/>
          <w:lang w:eastAsia="zh-CN"/>
        </w:rPr>
        <w:t xml:space="preserve"> B</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Skogen</w:t>
      </w:r>
      <w:proofErr w:type="spellEnd"/>
      <w:r w:rsidRPr="00A84FE6">
        <w:rPr>
          <w:rFonts w:ascii="Book Antiqua" w:eastAsia="DengXian" w:hAnsi="Book Antiqua"/>
          <w:sz w:val="24"/>
          <w:szCs w:val="24"/>
          <w:lang w:eastAsia="zh-CN"/>
        </w:rPr>
        <w:t xml:space="preserve"> K, </w:t>
      </w:r>
      <w:proofErr w:type="spellStart"/>
      <w:r w:rsidRPr="00A84FE6">
        <w:rPr>
          <w:rFonts w:ascii="Book Antiqua" w:eastAsia="DengXian" w:hAnsi="Book Antiqua"/>
          <w:sz w:val="24"/>
          <w:szCs w:val="24"/>
          <w:lang w:eastAsia="zh-CN"/>
        </w:rPr>
        <w:t>Pressney</w:t>
      </w:r>
      <w:proofErr w:type="spellEnd"/>
      <w:r w:rsidRPr="00A84FE6">
        <w:rPr>
          <w:rFonts w:ascii="Book Antiqua" w:eastAsia="DengXian" w:hAnsi="Book Antiqua"/>
          <w:sz w:val="24"/>
          <w:szCs w:val="24"/>
          <w:lang w:eastAsia="zh-CN"/>
        </w:rPr>
        <w:t xml:space="preserve"> I, </w:t>
      </w:r>
      <w:proofErr w:type="spellStart"/>
      <w:r w:rsidRPr="00A84FE6">
        <w:rPr>
          <w:rFonts w:ascii="Book Antiqua" w:eastAsia="DengXian" w:hAnsi="Book Antiqua"/>
          <w:sz w:val="24"/>
          <w:szCs w:val="24"/>
          <w:lang w:eastAsia="zh-CN"/>
        </w:rPr>
        <w:t>Coutroubis</w:t>
      </w:r>
      <w:proofErr w:type="spellEnd"/>
      <w:r w:rsidRPr="00A84FE6">
        <w:rPr>
          <w:rFonts w:ascii="Book Antiqua" w:eastAsia="DengXian" w:hAnsi="Book Antiqua"/>
          <w:sz w:val="24"/>
          <w:szCs w:val="24"/>
          <w:lang w:eastAsia="zh-CN"/>
        </w:rPr>
        <w:t xml:space="preserve"> D, Miles K. </w:t>
      </w:r>
      <w:proofErr w:type="spellStart"/>
      <w:r w:rsidRPr="00A84FE6">
        <w:rPr>
          <w:rFonts w:ascii="Book Antiqua" w:eastAsia="DengXian" w:hAnsi="Book Antiqua"/>
          <w:sz w:val="24"/>
          <w:szCs w:val="24"/>
          <w:lang w:eastAsia="zh-CN"/>
        </w:rPr>
        <w:t>Tumour</w:t>
      </w:r>
      <w:proofErr w:type="spellEnd"/>
      <w:r w:rsidRPr="00A84FE6">
        <w:rPr>
          <w:rFonts w:ascii="Book Antiqua" w:eastAsia="DengXian" w:hAnsi="Book Antiqua"/>
          <w:sz w:val="24"/>
          <w:szCs w:val="24"/>
          <w:lang w:eastAsia="zh-CN"/>
        </w:rPr>
        <w:t xml:space="preserve"> heterogeneity in </w:t>
      </w:r>
      <w:proofErr w:type="spellStart"/>
      <w:r w:rsidRPr="00A84FE6">
        <w:rPr>
          <w:rFonts w:ascii="Book Antiqua" w:eastAsia="DengXian" w:hAnsi="Book Antiqua"/>
          <w:sz w:val="24"/>
          <w:szCs w:val="24"/>
          <w:lang w:eastAsia="zh-CN"/>
        </w:rPr>
        <w:t>oesophageal</w:t>
      </w:r>
      <w:proofErr w:type="spellEnd"/>
      <w:r w:rsidRPr="00A84FE6">
        <w:rPr>
          <w:rFonts w:ascii="Book Antiqua" w:eastAsia="DengXian" w:hAnsi="Book Antiqua"/>
          <w:sz w:val="24"/>
          <w:szCs w:val="24"/>
          <w:lang w:eastAsia="zh-CN"/>
        </w:rPr>
        <w:t xml:space="preserve"> cancer assessed by CT texture analysis: Preliminary evidence of an association with </w:t>
      </w:r>
      <w:proofErr w:type="spellStart"/>
      <w:r w:rsidRPr="00A84FE6">
        <w:rPr>
          <w:rFonts w:ascii="Book Antiqua" w:eastAsia="DengXian" w:hAnsi="Book Antiqua"/>
          <w:sz w:val="24"/>
          <w:szCs w:val="24"/>
          <w:lang w:eastAsia="zh-CN"/>
        </w:rPr>
        <w:t>tumour</w:t>
      </w:r>
      <w:proofErr w:type="spellEnd"/>
      <w:r w:rsidRPr="00A84FE6">
        <w:rPr>
          <w:rFonts w:ascii="Book Antiqua" w:eastAsia="DengXian" w:hAnsi="Book Antiqua"/>
          <w:sz w:val="24"/>
          <w:szCs w:val="24"/>
          <w:lang w:eastAsia="zh-CN"/>
        </w:rPr>
        <w:t xml:space="preserve"> metabolism, stage, and survival. </w:t>
      </w:r>
      <w:proofErr w:type="spellStart"/>
      <w:r w:rsidRPr="00A84FE6">
        <w:rPr>
          <w:rFonts w:ascii="Book Antiqua" w:eastAsia="DengXian" w:hAnsi="Book Antiqua"/>
          <w:i/>
          <w:sz w:val="24"/>
          <w:szCs w:val="24"/>
          <w:lang w:eastAsia="zh-CN"/>
        </w:rPr>
        <w:t>Clin</w:t>
      </w:r>
      <w:proofErr w:type="spellEnd"/>
      <w:r w:rsidRPr="00A84FE6">
        <w:rPr>
          <w:rFonts w:ascii="Book Antiqua" w:eastAsia="DengXian" w:hAnsi="Book Antiqua"/>
          <w:i/>
          <w:sz w:val="24"/>
          <w:szCs w:val="24"/>
          <w:lang w:eastAsia="zh-CN"/>
        </w:rPr>
        <w:t xml:space="preserve"> </w:t>
      </w:r>
      <w:proofErr w:type="spellStart"/>
      <w:r w:rsidRPr="00A84FE6">
        <w:rPr>
          <w:rFonts w:ascii="Book Antiqua" w:eastAsia="DengXian" w:hAnsi="Book Antiqua"/>
          <w:i/>
          <w:sz w:val="24"/>
          <w:szCs w:val="24"/>
          <w:lang w:eastAsia="zh-CN"/>
        </w:rPr>
        <w:t>Radiol</w:t>
      </w:r>
      <w:proofErr w:type="spellEnd"/>
      <w:r w:rsidRPr="00A84FE6">
        <w:rPr>
          <w:rFonts w:ascii="Book Antiqua" w:eastAsia="DengXian" w:hAnsi="Book Antiqua"/>
          <w:sz w:val="24"/>
          <w:szCs w:val="24"/>
          <w:lang w:eastAsia="zh-CN"/>
        </w:rPr>
        <w:t xml:space="preserve"> 2012; </w:t>
      </w:r>
      <w:r w:rsidRPr="00A84FE6">
        <w:rPr>
          <w:rFonts w:ascii="Book Antiqua" w:eastAsia="DengXian" w:hAnsi="Book Antiqua"/>
          <w:b/>
          <w:sz w:val="24"/>
          <w:szCs w:val="24"/>
          <w:lang w:eastAsia="zh-CN"/>
        </w:rPr>
        <w:t>67</w:t>
      </w:r>
      <w:r w:rsidRPr="00A84FE6">
        <w:rPr>
          <w:rFonts w:ascii="Book Antiqua" w:eastAsia="DengXian" w:hAnsi="Book Antiqua"/>
          <w:sz w:val="24"/>
          <w:szCs w:val="24"/>
          <w:lang w:eastAsia="zh-CN"/>
        </w:rPr>
        <w:t>: 157-164 [PMID: 21943720 DOI: 10.1016/j.crad.2011.08.012]</w:t>
      </w:r>
    </w:p>
    <w:p w14:paraId="6FF4E017"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27 </w:t>
      </w:r>
      <w:r w:rsidRPr="00A84FE6">
        <w:rPr>
          <w:rFonts w:ascii="Book Antiqua" w:eastAsia="DengXian" w:hAnsi="Book Antiqua"/>
          <w:b/>
          <w:sz w:val="24"/>
          <w:szCs w:val="24"/>
          <w:lang w:eastAsia="zh-CN"/>
        </w:rPr>
        <w:t>Yip C</w:t>
      </w:r>
      <w:r w:rsidRPr="00A84FE6">
        <w:rPr>
          <w:rFonts w:ascii="Book Antiqua" w:eastAsia="DengXian" w:hAnsi="Book Antiqua"/>
          <w:sz w:val="24"/>
          <w:szCs w:val="24"/>
          <w:lang w:eastAsia="zh-CN"/>
        </w:rPr>
        <w:t xml:space="preserve">, Landau D, </w:t>
      </w:r>
      <w:proofErr w:type="spellStart"/>
      <w:r w:rsidRPr="00A84FE6">
        <w:rPr>
          <w:rFonts w:ascii="Book Antiqua" w:eastAsia="DengXian" w:hAnsi="Book Antiqua"/>
          <w:sz w:val="24"/>
          <w:szCs w:val="24"/>
          <w:lang w:eastAsia="zh-CN"/>
        </w:rPr>
        <w:t>Kozarski</w:t>
      </w:r>
      <w:proofErr w:type="spellEnd"/>
      <w:r w:rsidRPr="00A84FE6">
        <w:rPr>
          <w:rFonts w:ascii="Book Antiqua" w:eastAsia="DengXian" w:hAnsi="Book Antiqua"/>
          <w:sz w:val="24"/>
          <w:szCs w:val="24"/>
          <w:lang w:eastAsia="zh-CN"/>
        </w:rPr>
        <w:t xml:space="preserve"> R, </w:t>
      </w:r>
      <w:proofErr w:type="spellStart"/>
      <w:r w:rsidRPr="00A84FE6">
        <w:rPr>
          <w:rFonts w:ascii="Book Antiqua" w:eastAsia="DengXian" w:hAnsi="Book Antiqua"/>
          <w:sz w:val="24"/>
          <w:szCs w:val="24"/>
          <w:lang w:eastAsia="zh-CN"/>
        </w:rPr>
        <w:t>Ganeshan</w:t>
      </w:r>
      <w:proofErr w:type="spellEnd"/>
      <w:r w:rsidRPr="00A84FE6">
        <w:rPr>
          <w:rFonts w:ascii="Book Antiqua" w:eastAsia="DengXian" w:hAnsi="Book Antiqua"/>
          <w:sz w:val="24"/>
          <w:szCs w:val="24"/>
          <w:lang w:eastAsia="zh-CN"/>
        </w:rPr>
        <w:t xml:space="preserve"> B, Thomas R, </w:t>
      </w:r>
      <w:proofErr w:type="spellStart"/>
      <w:r w:rsidRPr="00A84FE6">
        <w:rPr>
          <w:rFonts w:ascii="Book Antiqua" w:eastAsia="DengXian" w:hAnsi="Book Antiqua"/>
          <w:sz w:val="24"/>
          <w:szCs w:val="24"/>
          <w:lang w:eastAsia="zh-CN"/>
        </w:rPr>
        <w:t>Michaelidou</w:t>
      </w:r>
      <w:proofErr w:type="spellEnd"/>
      <w:r w:rsidRPr="00A84FE6">
        <w:rPr>
          <w:rFonts w:ascii="Book Antiqua" w:eastAsia="DengXian" w:hAnsi="Book Antiqua"/>
          <w:sz w:val="24"/>
          <w:szCs w:val="24"/>
          <w:lang w:eastAsia="zh-CN"/>
        </w:rPr>
        <w:t xml:space="preserve"> A, </w:t>
      </w:r>
      <w:proofErr w:type="spellStart"/>
      <w:r w:rsidRPr="00A84FE6">
        <w:rPr>
          <w:rFonts w:ascii="Book Antiqua" w:eastAsia="DengXian" w:hAnsi="Book Antiqua"/>
          <w:sz w:val="24"/>
          <w:szCs w:val="24"/>
          <w:lang w:eastAsia="zh-CN"/>
        </w:rPr>
        <w:t>Goh</w:t>
      </w:r>
      <w:proofErr w:type="spellEnd"/>
      <w:r w:rsidRPr="00A84FE6">
        <w:rPr>
          <w:rFonts w:ascii="Book Antiqua" w:eastAsia="DengXian" w:hAnsi="Book Antiqua"/>
          <w:sz w:val="24"/>
          <w:szCs w:val="24"/>
          <w:lang w:eastAsia="zh-CN"/>
        </w:rPr>
        <w:t xml:space="preserve"> V. Primary esophageal cancer: Heterogeneity as potential prognostic biomarker in patients treated with definitive chemotherapy and radiation therapy. </w:t>
      </w:r>
      <w:r w:rsidRPr="00A84FE6">
        <w:rPr>
          <w:rFonts w:ascii="Book Antiqua" w:eastAsia="DengXian" w:hAnsi="Book Antiqua"/>
          <w:i/>
          <w:sz w:val="24"/>
          <w:szCs w:val="24"/>
          <w:lang w:eastAsia="zh-CN"/>
        </w:rPr>
        <w:t>Radiology</w:t>
      </w:r>
      <w:r w:rsidRPr="00A84FE6">
        <w:rPr>
          <w:rFonts w:ascii="Book Antiqua" w:eastAsia="DengXian" w:hAnsi="Book Antiqua"/>
          <w:sz w:val="24"/>
          <w:szCs w:val="24"/>
          <w:lang w:eastAsia="zh-CN"/>
        </w:rPr>
        <w:t xml:space="preserve"> 2014; </w:t>
      </w:r>
      <w:r w:rsidRPr="00A84FE6">
        <w:rPr>
          <w:rFonts w:ascii="Book Antiqua" w:eastAsia="DengXian" w:hAnsi="Book Antiqua"/>
          <w:b/>
          <w:sz w:val="24"/>
          <w:szCs w:val="24"/>
          <w:lang w:eastAsia="zh-CN"/>
        </w:rPr>
        <w:t>270</w:t>
      </w:r>
      <w:r w:rsidRPr="00A84FE6">
        <w:rPr>
          <w:rFonts w:ascii="Book Antiqua" w:eastAsia="DengXian" w:hAnsi="Book Antiqua"/>
          <w:sz w:val="24"/>
          <w:szCs w:val="24"/>
          <w:lang w:eastAsia="zh-CN"/>
        </w:rPr>
        <w:t>: 141-148 [PMID: 23985274 DOI: 10.1148/radiol.13122869]</w:t>
      </w:r>
    </w:p>
    <w:p w14:paraId="2045BF4E"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28 </w:t>
      </w:r>
      <w:r w:rsidRPr="00A84FE6">
        <w:rPr>
          <w:rFonts w:ascii="Book Antiqua" w:eastAsia="DengXian" w:hAnsi="Book Antiqua"/>
          <w:b/>
          <w:sz w:val="24"/>
          <w:szCs w:val="24"/>
          <w:lang w:eastAsia="zh-CN"/>
        </w:rPr>
        <w:t>Tochigi T</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Shuto</w:t>
      </w:r>
      <w:proofErr w:type="spellEnd"/>
      <w:r w:rsidRPr="00A84FE6">
        <w:rPr>
          <w:rFonts w:ascii="Book Antiqua" w:eastAsia="DengXian" w:hAnsi="Book Antiqua"/>
          <w:sz w:val="24"/>
          <w:szCs w:val="24"/>
          <w:lang w:eastAsia="zh-CN"/>
        </w:rPr>
        <w:t xml:space="preserve"> K, </w:t>
      </w:r>
      <w:proofErr w:type="spellStart"/>
      <w:r w:rsidRPr="00A84FE6">
        <w:rPr>
          <w:rFonts w:ascii="Book Antiqua" w:eastAsia="DengXian" w:hAnsi="Book Antiqua"/>
          <w:sz w:val="24"/>
          <w:szCs w:val="24"/>
          <w:lang w:eastAsia="zh-CN"/>
        </w:rPr>
        <w:t>Kono</w:t>
      </w:r>
      <w:proofErr w:type="spellEnd"/>
      <w:r w:rsidRPr="00A84FE6">
        <w:rPr>
          <w:rFonts w:ascii="Book Antiqua" w:eastAsia="DengXian" w:hAnsi="Book Antiqua"/>
          <w:sz w:val="24"/>
          <w:szCs w:val="24"/>
          <w:lang w:eastAsia="zh-CN"/>
        </w:rPr>
        <w:t xml:space="preserve"> T, </w:t>
      </w:r>
      <w:proofErr w:type="spellStart"/>
      <w:r w:rsidRPr="00A84FE6">
        <w:rPr>
          <w:rFonts w:ascii="Book Antiqua" w:eastAsia="DengXian" w:hAnsi="Book Antiqua"/>
          <w:sz w:val="24"/>
          <w:szCs w:val="24"/>
          <w:lang w:eastAsia="zh-CN"/>
        </w:rPr>
        <w:t>Ohira</w:t>
      </w:r>
      <w:proofErr w:type="spellEnd"/>
      <w:r w:rsidRPr="00A84FE6">
        <w:rPr>
          <w:rFonts w:ascii="Book Antiqua" w:eastAsia="DengXian" w:hAnsi="Book Antiqua"/>
          <w:sz w:val="24"/>
          <w:szCs w:val="24"/>
          <w:lang w:eastAsia="zh-CN"/>
        </w:rPr>
        <w:t xml:space="preserve"> G, </w:t>
      </w:r>
      <w:proofErr w:type="spellStart"/>
      <w:r w:rsidRPr="00A84FE6">
        <w:rPr>
          <w:rFonts w:ascii="Book Antiqua" w:eastAsia="DengXian" w:hAnsi="Book Antiqua"/>
          <w:sz w:val="24"/>
          <w:szCs w:val="24"/>
          <w:lang w:eastAsia="zh-CN"/>
        </w:rPr>
        <w:t>Tohma</w:t>
      </w:r>
      <w:proofErr w:type="spellEnd"/>
      <w:r w:rsidRPr="00A84FE6">
        <w:rPr>
          <w:rFonts w:ascii="Book Antiqua" w:eastAsia="DengXian" w:hAnsi="Book Antiqua"/>
          <w:sz w:val="24"/>
          <w:szCs w:val="24"/>
          <w:lang w:eastAsia="zh-CN"/>
        </w:rPr>
        <w:t xml:space="preserve"> T, </w:t>
      </w:r>
      <w:proofErr w:type="spellStart"/>
      <w:r w:rsidRPr="00A84FE6">
        <w:rPr>
          <w:rFonts w:ascii="Book Antiqua" w:eastAsia="DengXian" w:hAnsi="Book Antiqua"/>
          <w:sz w:val="24"/>
          <w:szCs w:val="24"/>
          <w:lang w:eastAsia="zh-CN"/>
        </w:rPr>
        <w:t>Gunji</w:t>
      </w:r>
      <w:proofErr w:type="spellEnd"/>
      <w:r w:rsidRPr="00A84FE6">
        <w:rPr>
          <w:rFonts w:ascii="Book Antiqua" w:eastAsia="DengXian" w:hAnsi="Book Antiqua"/>
          <w:sz w:val="24"/>
          <w:szCs w:val="24"/>
          <w:lang w:eastAsia="zh-CN"/>
        </w:rPr>
        <w:t xml:space="preserve"> H, </w:t>
      </w:r>
      <w:proofErr w:type="spellStart"/>
      <w:r w:rsidRPr="00A84FE6">
        <w:rPr>
          <w:rFonts w:ascii="Book Antiqua" w:eastAsia="DengXian" w:hAnsi="Book Antiqua"/>
          <w:sz w:val="24"/>
          <w:szCs w:val="24"/>
          <w:lang w:eastAsia="zh-CN"/>
        </w:rPr>
        <w:t>Hayano</w:t>
      </w:r>
      <w:proofErr w:type="spellEnd"/>
      <w:r w:rsidRPr="00A84FE6">
        <w:rPr>
          <w:rFonts w:ascii="Book Antiqua" w:eastAsia="DengXian" w:hAnsi="Book Antiqua"/>
          <w:sz w:val="24"/>
          <w:szCs w:val="24"/>
          <w:lang w:eastAsia="zh-CN"/>
        </w:rPr>
        <w:t xml:space="preserve"> K, </w:t>
      </w:r>
      <w:proofErr w:type="spellStart"/>
      <w:r w:rsidRPr="00A84FE6">
        <w:rPr>
          <w:rFonts w:ascii="Book Antiqua" w:eastAsia="DengXian" w:hAnsi="Book Antiqua"/>
          <w:sz w:val="24"/>
          <w:szCs w:val="24"/>
          <w:lang w:eastAsia="zh-CN"/>
        </w:rPr>
        <w:t>Narushima</w:t>
      </w:r>
      <w:proofErr w:type="spellEnd"/>
      <w:r w:rsidRPr="00A84FE6">
        <w:rPr>
          <w:rFonts w:ascii="Book Antiqua" w:eastAsia="DengXian" w:hAnsi="Book Antiqua"/>
          <w:sz w:val="24"/>
          <w:szCs w:val="24"/>
          <w:lang w:eastAsia="zh-CN"/>
        </w:rPr>
        <w:t xml:space="preserve"> K, </w:t>
      </w:r>
      <w:proofErr w:type="spellStart"/>
      <w:r w:rsidRPr="00A84FE6">
        <w:rPr>
          <w:rFonts w:ascii="Book Antiqua" w:eastAsia="DengXian" w:hAnsi="Book Antiqua"/>
          <w:sz w:val="24"/>
          <w:szCs w:val="24"/>
          <w:lang w:eastAsia="zh-CN"/>
        </w:rPr>
        <w:t>Fujishiro</w:t>
      </w:r>
      <w:proofErr w:type="spellEnd"/>
      <w:r w:rsidRPr="00A84FE6">
        <w:rPr>
          <w:rFonts w:ascii="Book Antiqua" w:eastAsia="DengXian" w:hAnsi="Book Antiqua"/>
          <w:sz w:val="24"/>
          <w:szCs w:val="24"/>
          <w:lang w:eastAsia="zh-CN"/>
        </w:rPr>
        <w:t xml:space="preserve"> T, Hanaoka T, </w:t>
      </w:r>
      <w:proofErr w:type="spellStart"/>
      <w:r w:rsidRPr="00A84FE6">
        <w:rPr>
          <w:rFonts w:ascii="Book Antiqua" w:eastAsia="DengXian" w:hAnsi="Book Antiqua"/>
          <w:sz w:val="24"/>
          <w:szCs w:val="24"/>
          <w:lang w:eastAsia="zh-CN"/>
        </w:rPr>
        <w:t>Akutsu</w:t>
      </w:r>
      <w:proofErr w:type="spellEnd"/>
      <w:r w:rsidRPr="00A84FE6">
        <w:rPr>
          <w:rFonts w:ascii="Book Antiqua" w:eastAsia="DengXian" w:hAnsi="Book Antiqua"/>
          <w:sz w:val="24"/>
          <w:szCs w:val="24"/>
          <w:lang w:eastAsia="zh-CN"/>
        </w:rPr>
        <w:t xml:space="preserve"> Y, </w:t>
      </w:r>
      <w:proofErr w:type="spellStart"/>
      <w:r w:rsidRPr="00A84FE6">
        <w:rPr>
          <w:rFonts w:ascii="Book Antiqua" w:eastAsia="DengXian" w:hAnsi="Book Antiqua"/>
          <w:sz w:val="24"/>
          <w:szCs w:val="24"/>
          <w:lang w:eastAsia="zh-CN"/>
        </w:rPr>
        <w:t>Okazumi</w:t>
      </w:r>
      <w:proofErr w:type="spellEnd"/>
      <w:r w:rsidRPr="00A84FE6">
        <w:rPr>
          <w:rFonts w:ascii="Book Antiqua" w:eastAsia="DengXian" w:hAnsi="Book Antiqua"/>
          <w:sz w:val="24"/>
          <w:szCs w:val="24"/>
          <w:lang w:eastAsia="zh-CN"/>
        </w:rPr>
        <w:t xml:space="preserve"> S, Matsubara H. Heterogeneity of Glucose Metabolism in Esophageal Cancer Measured by Fractal Analysis of Fluorodeoxyglucose Positron Emission Tomography Image: Correlation between Metabolic Heterogeneity and Survival. </w:t>
      </w:r>
      <w:r w:rsidRPr="00A84FE6">
        <w:rPr>
          <w:rFonts w:ascii="Book Antiqua" w:eastAsia="DengXian" w:hAnsi="Book Antiqua"/>
          <w:i/>
          <w:sz w:val="24"/>
          <w:szCs w:val="24"/>
          <w:lang w:eastAsia="zh-CN"/>
        </w:rPr>
        <w:t>Dig Surg</w:t>
      </w:r>
      <w:r w:rsidRPr="00A84FE6">
        <w:rPr>
          <w:rFonts w:ascii="Book Antiqua" w:eastAsia="DengXian" w:hAnsi="Book Antiqua"/>
          <w:sz w:val="24"/>
          <w:szCs w:val="24"/>
          <w:lang w:eastAsia="zh-CN"/>
        </w:rPr>
        <w:t xml:space="preserve"> 2017; </w:t>
      </w:r>
      <w:r w:rsidRPr="00A84FE6">
        <w:rPr>
          <w:rFonts w:ascii="Book Antiqua" w:eastAsia="DengXian" w:hAnsi="Book Antiqua"/>
          <w:b/>
          <w:sz w:val="24"/>
          <w:szCs w:val="24"/>
          <w:lang w:eastAsia="zh-CN"/>
        </w:rPr>
        <w:t>34</w:t>
      </w:r>
      <w:r w:rsidRPr="00A84FE6">
        <w:rPr>
          <w:rFonts w:ascii="Book Antiqua" w:eastAsia="DengXian" w:hAnsi="Book Antiqua"/>
          <w:sz w:val="24"/>
          <w:szCs w:val="24"/>
          <w:lang w:eastAsia="zh-CN"/>
        </w:rPr>
        <w:t>: 186-191 [PMID: 27931038 DOI: 10.1159/000447751]</w:t>
      </w:r>
    </w:p>
    <w:p w14:paraId="2EC8CB02"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29 </w:t>
      </w:r>
      <w:r w:rsidRPr="00A84FE6">
        <w:rPr>
          <w:rFonts w:ascii="Book Antiqua" w:eastAsia="DengXian" w:hAnsi="Book Antiqua"/>
          <w:b/>
          <w:sz w:val="24"/>
          <w:szCs w:val="24"/>
          <w:lang w:eastAsia="zh-CN"/>
        </w:rPr>
        <w:t xml:space="preserve">Einstein A. </w:t>
      </w:r>
      <w:bookmarkStart w:id="38" w:name="OLE_LINK40"/>
      <w:bookmarkStart w:id="39" w:name="OLE_LINK41"/>
      <w:r w:rsidRPr="00A84FE6">
        <w:rPr>
          <w:rFonts w:ascii="Book Antiqua" w:eastAsia="DengXian" w:hAnsi="Book Antiqua"/>
          <w:sz w:val="24"/>
          <w:szCs w:val="24"/>
          <w:lang w:eastAsia="zh-CN"/>
        </w:rPr>
        <w:t xml:space="preserve">Investigations on the theory of the </w:t>
      </w:r>
      <w:proofErr w:type="spellStart"/>
      <w:r w:rsidRPr="00A84FE6">
        <w:rPr>
          <w:rFonts w:ascii="Book Antiqua" w:eastAsia="DengXian" w:hAnsi="Book Antiqua"/>
          <w:sz w:val="24"/>
          <w:szCs w:val="24"/>
          <w:lang w:eastAsia="zh-CN"/>
        </w:rPr>
        <w:t>brownian</w:t>
      </w:r>
      <w:proofErr w:type="spellEnd"/>
      <w:r w:rsidRPr="00A84FE6">
        <w:rPr>
          <w:rFonts w:ascii="Book Antiqua" w:eastAsia="DengXian" w:hAnsi="Book Antiqua"/>
          <w:sz w:val="24"/>
          <w:szCs w:val="24"/>
          <w:lang w:eastAsia="zh-CN"/>
        </w:rPr>
        <w:t xml:space="preserve"> movement</w:t>
      </w:r>
      <w:bookmarkEnd w:id="38"/>
      <w:bookmarkEnd w:id="39"/>
      <w:r w:rsidRPr="00A84FE6">
        <w:rPr>
          <w:rFonts w:ascii="Book Antiqua" w:eastAsia="DengXian" w:hAnsi="Book Antiqua"/>
          <w:sz w:val="24"/>
          <w:szCs w:val="24"/>
          <w:lang w:eastAsia="zh-CN"/>
        </w:rPr>
        <w:t>. 1</w:t>
      </w:r>
      <w:r w:rsidRPr="00A84FE6">
        <w:rPr>
          <w:rFonts w:ascii="Book Antiqua" w:eastAsia="DengXian" w:hAnsi="Book Antiqua"/>
          <w:sz w:val="24"/>
          <w:szCs w:val="24"/>
          <w:vertAlign w:val="superscript"/>
          <w:lang w:eastAsia="zh-CN"/>
        </w:rPr>
        <w:t>st</w:t>
      </w:r>
      <w:r w:rsidRPr="00A84FE6">
        <w:rPr>
          <w:rFonts w:ascii="Book Antiqua" w:eastAsia="DengXian" w:hAnsi="Book Antiqua"/>
          <w:sz w:val="24"/>
          <w:szCs w:val="24"/>
          <w:lang w:eastAsia="zh-CN"/>
        </w:rPr>
        <w:t xml:space="preserve"> ed. New York: Dover Publications, 1956</w:t>
      </w:r>
    </w:p>
    <w:p w14:paraId="6820E3FD"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30 </w:t>
      </w:r>
      <w:proofErr w:type="spellStart"/>
      <w:r w:rsidRPr="00A84FE6">
        <w:rPr>
          <w:rFonts w:ascii="Book Antiqua" w:eastAsia="DengXian" w:hAnsi="Book Antiqua"/>
          <w:b/>
          <w:sz w:val="24"/>
          <w:szCs w:val="24"/>
          <w:lang w:eastAsia="zh-CN"/>
        </w:rPr>
        <w:t>Koh</w:t>
      </w:r>
      <w:proofErr w:type="spellEnd"/>
      <w:r w:rsidRPr="00A84FE6">
        <w:rPr>
          <w:rFonts w:ascii="Book Antiqua" w:eastAsia="DengXian" w:hAnsi="Book Antiqua"/>
          <w:b/>
          <w:sz w:val="24"/>
          <w:szCs w:val="24"/>
          <w:lang w:eastAsia="zh-CN"/>
        </w:rPr>
        <w:t xml:space="preserve"> DM</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Padhani</w:t>
      </w:r>
      <w:proofErr w:type="spellEnd"/>
      <w:r w:rsidRPr="00A84FE6">
        <w:rPr>
          <w:rFonts w:ascii="Book Antiqua" w:eastAsia="DengXian" w:hAnsi="Book Antiqua"/>
          <w:sz w:val="24"/>
          <w:szCs w:val="24"/>
          <w:lang w:eastAsia="zh-CN"/>
        </w:rPr>
        <w:t xml:space="preserve"> AR. Diffusion-weighted MRI: A new functional clinical technique for </w:t>
      </w:r>
      <w:proofErr w:type="spellStart"/>
      <w:r w:rsidRPr="00A84FE6">
        <w:rPr>
          <w:rFonts w:ascii="Book Antiqua" w:eastAsia="DengXian" w:hAnsi="Book Antiqua"/>
          <w:sz w:val="24"/>
          <w:szCs w:val="24"/>
          <w:lang w:eastAsia="zh-CN"/>
        </w:rPr>
        <w:t>tumour</w:t>
      </w:r>
      <w:proofErr w:type="spellEnd"/>
      <w:r w:rsidRPr="00A84FE6">
        <w:rPr>
          <w:rFonts w:ascii="Book Antiqua" w:eastAsia="DengXian" w:hAnsi="Book Antiqua"/>
          <w:sz w:val="24"/>
          <w:szCs w:val="24"/>
          <w:lang w:eastAsia="zh-CN"/>
        </w:rPr>
        <w:t xml:space="preserve"> imaging. </w:t>
      </w:r>
      <w:r w:rsidRPr="00A84FE6">
        <w:rPr>
          <w:rFonts w:ascii="Book Antiqua" w:eastAsia="DengXian" w:hAnsi="Book Antiqua"/>
          <w:i/>
          <w:sz w:val="24"/>
          <w:szCs w:val="24"/>
          <w:lang w:eastAsia="zh-CN"/>
        </w:rPr>
        <w:t xml:space="preserve">Br J </w:t>
      </w:r>
      <w:proofErr w:type="spellStart"/>
      <w:r w:rsidRPr="00A84FE6">
        <w:rPr>
          <w:rFonts w:ascii="Book Antiqua" w:eastAsia="DengXian" w:hAnsi="Book Antiqua"/>
          <w:i/>
          <w:sz w:val="24"/>
          <w:szCs w:val="24"/>
          <w:lang w:eastAsia="zh-CN"/>
        </w:rPr>
        <w:t>Radiol</w:t>
      </w:r>
      <w:proofErr w:type="spellEnd"/>
      <w:r w:rsidRPr="00A84FE6">
        <w:rPr>
          <w:rFonts w:ascii="Book Antiqua" w:eastAsia="DengXian" w:hAnsi="Book Antiqua"/>
          <w:sz w:val="24"/>
          <w:szCs w:val="24"/>
          <w:lang w:eastAsia="zh-CN"/>
        </w:rPr>
        <w:t xml:space="preserve"> 2006; </w:t>
      </w:r>
      <w:r w:rsidRPr="00A84FE6">
        <w:rPr>
          <w:rFonts w:ascii="Book Antiqua" w:eastAsia="DengXian" w:hAnsi="Book Antiqua"/>
          <w:b/>
          <w:sz w:val="24"/>
          <w:szCs w:val="24"/>
          <w:lang w:eastAsia="zh-CN"/>
        </w:rPr>
        <w:t>79</w:t>
      </w:r>
      <w:r w:rsidRPr="00A84FE6">
        <w:rPr>
          <w:rFonts w:ascii="Book Antiqua" w:eastAsia="DengXian" w:hAnsi="Book Antiqua"/>
          <w:sz w:val="24"/>
          <w:szCs w:val="24"/>
          <w:lang w:eastAsia="zh-CN"/>
        </w:rPr>
        <w:t>: 633-635 [PMID: 16793851 DOI: 10.1259/</w:t>
      </w:r>
      <w:proofErr w:type="spellStart"/>
      <w:r w:rsidRPr="00A84FE6">
        <w:rPr>
          <w:rFonts w:ascii="Book Antiqua" w:eastAsia="DengXian" w:hAnsi="Book Antiqua"/>
          <w:sz w:val="24"/>
          <w:szCs w:val="24"/>
          <w:lang w:eastAsia="zh-CN"/>
        </w:rPr>
        <w:t>bjr</w:t>
      </w:r>
      <w:proofErr w:type="spellEnd"/>
      <w:r w:rsidRPr="00A84FE6">
        <w:rPr>
          <w:rFonts w:ascii="Book Antiqua" w:eastAsia="DengXian" w:hAnsi="Book Antiqua"/>
          <w:sz w:val="24"/>
          <w:szCs w:val="24"/>
          <w:lang w:eastAsia="zh-CN"/>
        </w:rPr>
        <w:t>/29739265]</w:t>
      </w:r>
    </w:p>
    <w:p w14:paraId="50D76010"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31 </w:t>
      </w:r>
      <w:proofErr w:type="spellStart"/>
      <w:r w:rsidRPr="00A84FE6">
        <w:rPr>
          <w:rFonts w:ascii="Book Antiqua" w:eastAsia="DengXian" w:hAnsi="Book Antiqua"/>
          <w:b/>
          <w:sz w:val="24"/>
          <w:szCs w:val="24"/>
          <w:lang w:eastAsia="zh-CN"/>
        </w:rPr>
        <w:t>Padhani</w:t>
      </w:r>
      <w:proofErr w:type="spellEnd"/>
      <w:r w:rsidRPr="00A84FE6">
        <w:rPr>
          <w:rFonts w:ascii="Book Antiqua" w:eastAsia="DengXian" w:hAnsi="Book Antiqua"/>
          <w:b/>
          <w:sz w:val="24"/>
          <w:szCs w:val="24"/>
          <w:lang w:eastAsia="zh-CN"/>
        </w:rPr>
        <w:t xml:space="preserve"> AR</w:t>
      </w:r>
      <w:r w:rsidRPr="00A84FE6">
        <w:rPr>
          <w:rFonts w:ascii="Book Antiqua" w:eastAsia="DengXian" w:hAnsi="Book Antiqua"/>
          <w:sz w:val="24"/>
          <w:szCs w:val="24"/>
          <w:lang w:eastAsia="zh-CN"/>
        </w:rPr>
        <w:t xml:space="preserve">, Liu G, </w:t>
      </w:r>
      <w:proofErr w:type="spellStart"/>
      <w:r w:rsidRPr="00A84FE6">
        <w:rPr>
          <w:rFonts w:ascii="Book Antiqua" w:eastAsia="DengXian" w:hAnsi="Book Antiqua"/>
          <w:sz w:val="24"/>
          <w:szCs w:val="24"/>
          <w:lang w:eastAsia="zh-CN"/>
        </w:rPr>
        <w:t>Koh</w:t>
      </w:r>
      <w:proofErr w:type="spellEnd"/>
      <w:r w:rsidRPr="00A84FE6">
        <w:rPr>
          <w:rFonts w:ascii="Book Antiqua" w:eastAsia="DengXian" w:hAnsi="Book Antiqua"/>
          <w:sz w:val="24"/>
          <w:szCs w:val="24"/>
          <w:lang w:eastAsia="zh-CN"/>
        </w:rPr>
        <w:t xml:space="preserve"> DM, </w:t>
      </w:r>
      <w:proofErr w:type="spellStart"/>
      <w:r w:rsidRPr="00A84FE6">
        <w:rPr>
          <w:rFonts w:ascii="Book Antiqua" w:eastAsia="DengXian" w:hAnsi="Book Antiqua"/>
          <w:sz w:val="24"/>
          <w:szCs w:val="24"/>
          <w:lang w:eastAsia="zh-CN"/>
        </w:rPr>
        <w:t>Chenevert</w:t>
      </w:r>
      <w:proofErr w:type="spellEnd"/>
      <w:r w:rsidRPr="00A84FE6">
        <w:rPr>
          <w:rFonts w:ascii="Book Antiqua" w:eastAsia="DengXian" w:hAnsi="Book Antiqua"/>
          <w:sz w:val="24"/>
          <w:szCs w:val="24"/>
          <w:lang w:eastAsia="zh-CN"/>
        </w:rPr>
        <w:t xml:space="preserve"> TL, </w:t>
      </w:r>
      <w:proofErr w:type="spellStart"/>
      <w:r w:rsidRPr="00A84FE6">
        <w:rPr>
          <w:rFonts w:ascii="Book Antiqua" w:eastAsia="DengXian" w:hAnsi="Book Antiqua"/>
          <w:sz w:val="24"/>
          <w:szCs w:val="24"/>
          <w:lang w:eastAsia="zh-CN"/>
        </w:rPr>
        <w:t>Thoeny</w:t>
      </w:r>
      <w:proofErr w:type="spellEnd"/>
      <w:r w:rsidRPr="00A84FE6">
        <w:rPr>
          <w:rFonts w:ascii="Book Antiqua" w:eastAsia="DengXian" w:hAnsi="Book Antiqua"/>
          <w:sz w:val="24"/>
          <w:szCs w:val="24"/>
          <w:lang w:eastAsia="zh-CN"/>
        </w:rPr>
        <w:t xml:space="preserve"> HC, </w:t>
      </w:r>
      <w:proofErr w:type="spellStart"/>
      <w:r w:rsidRPr="00A84FE6">
        <w:rPr>
          <w:rFonts w:ascii="Book Antiqua" w:eastAsia="DengXian" w:hAnsi="Book Antiqua"/>
          <w:sz w:val="24"/>
          <w:szCs w:val="24"/>
          <w:lang w:eastAsia="zh-CN"/>
        </w:rPr>
        <w:t>Takahara</w:t>
      </w:r>
      <w:proofErr w:type="spellEnd"/>
      <w:r w:rsidRPr="00A84FE6">
        <w:rPr>
          <w:rFonts w:ascii="Book Antiqua" w:eastAsia="DengXian" w:hAnsi="Book Antiqua"/>
          <w:sz w:val="24"/>
          <w:szCs w:val="24"/>
          <w:lang w:eastAsia="zh-CN"/>
        </w:rPr>
        <w:t xml:space="preserve"> T, </w:t>
      </w:r>
      <w:proofErr w:type="spellStart"/>
      <w:r w:rsidRPr="00A84FE6">
        <w:rPr>
          <w:rFonts w:ascii="Book Antiqua" w:eastAsia="DengXian" w:hAnsi="Book Antiqua"/>
          <w:sz w:val="24"/>
          <w:szCs w:val="24"/>
          <w:lang w:eastAsia="zh-CN"/>
        </w:rPr>
        <w:t>Dzik-Jurasz</w:t>
      </w:r>
      <w:proofErr w:type="spellEnd"/>
      <w:r w:rsidRPr="00A84FE6">
        <w:rPr>
          <w:rFonts w:ascii="Book Antiqua" w:eastAsia="DengXian" w:hAnsi="Book Antiqua"/>
          <w:sz w:val="24"/>
          <w:szCs w:val="24"/>
          <w:lang w:eastAsia="zh-CN"/>
        </w:rPr>
        <w:t xml:space="preserve"> A, Ross BD, Van </w:t>
      </w:r>
      <w:proofErr w:type="spellStart"/>
      <w:r w:rsidRPr="00A84FE6">
        <w:rPr>
          <w:rFonts w:ascii="Book Antiqua" w:eastAsia="DengXian" w:hAnsi="Book Antiqua"/>
          <w:sz w:val="24"/>
          <w:szCs w:val="24"/>
          <w:lang w:eastAsia="zh-CN"/>
        </w:rPr>
        <w:t>Cauteren</w:t>
      </w:r>
      <w:proofErr w:type="spellEnd"/>
      <w:r w:rsidRPr="00A84FE6">
        <w:rPr>
          <w:rFonts w:ascii="Book Antiqua" w:eastAsia="DengXian" w:hAnsi="Book Antiqua"/>
          <w:sz w:val="24"/>
          <w:szCs w:val="24"/>
          <w:lang w:eastAsia="zh-CN"/>
        </w:rPr>
        <w:t xml:space="preserve"> M, Collins D, </w:t>
      </w:r>
      <w:proofErr w:type="spellStart"/>
      <w:r w:rsidRPr="00A84FE6">
        <w:rPr>
          <w:rFonts w:ascii="Book Antiqua" w:eastAsia="DengXian" w:hAnsi="Book Antiqua"/>
          <w:sz w:val="24"/>
          <w:szCs w:val="24"/>
          <w:lang w:eastAsia="zh-CN"/>
        </w:rPr>
        <w:t>Hammoud</w:t>
      </w:r>
      <w:proofErr w:type="spellEnd"/>
      <w:r w:rsidRPr="00A84FE6">
        <w:rPr>
          <w:rFonts w:ascii="Book Antiqua" w:eastAsia="DengXian" w:hAnsi="Book Antiqua"/>
          <w:sz w:val="24"/>
          <w:szCs w:val="24"/>
          <w:lang w:eastAsia="zh-CN"/>
        </w:rPr>
        <w:t xml:space="preserve"> DA, Rustin GJ, </w:t>
      </w:r>
      <w:proofErr w:type="spellStart"/>
      <w:r w:rsidRPr="00A84FE6">
        <w:rPr>
          <w:rFonts w:ascii="Book Antiqua" w:eastAsia="DengXian" w:hAnsi="Book Antiqua"/>
          <w:sz w:val="24"/>
          <w:szCs w:val="24"/>
          <w:lang w:eastAsia="zh-CN"/>
        </w:rPr>
        <w:lastRenderedPageBreak/>
        <w:t>Taouli</w:t>
      </w:r>
      <w:proofErr w:type="spellEnd"/>
      <w:r w:rsidRPr="00A84FE6">
        <w:rPr>
          <w:rFonts w:ascii="Book Antiqua" w:eastAsia="DengXian" w:hAnsi="Book Antiqua"/>
          <w:sz w:val="24"/>
          <w:szCs w:val="24"/>
          <w:lang w:eastAsia="zh-CN"/>
        </w:rPr>
        <w:t xml:space="preserve"> B, </w:t>
      </w:r>
      <w:proofErr w:type="spellStart"/>
      <w:r w:rsidRPr="00A84FE6">
        <w:rPr>
          <w:rFonts w:ascii="Book Antiqua" w:eastAsia="DengXian" w:hAnsi="Book Antiqua"/>
          <w:sz w:val="24"/>
          <w:szCs w:val="24"/>
          <w:lang w:eastAsia="zh-CN"/>
        </w:rPr>
        <w:t>Choyke</w:t>
      </w:r>
      <w:proofErr w:type="spellEnd"/>
      <w:r w:rsidRPr="00A84FE6">
        <w:rPr>
          <w:rFonts w:ascii="Book Antiqua" w:eastAsia="DengXian" w:hAnsi="Book Antiqua"/>
          <w:sz w:val="24"/>
          <w:szCs w:val="24"/>
          <w:lang w:eastAsia="zh-CN"/>
        </w:rPr>
        <w:t xml:space="preserve"> PL. Diffusion-weighted magnetic resonance imaging as a cancer biomarker: Consensus and recommendations. </w:t>
      </w:r>
      <w:r w:rsidRPr="00A84FE6">
        <w:rPr>
          <w:rFonts w:ascii="Book Antiqua" w:eastAsia="DengXian" w:hAnsi="Book Antiqua"/>
          <w:i/>
          <w:sz w:val="24"/>
          <w:szCs w:val="24"/>
          <w:lang w:eastAsia="zh-CN"/>
        </w:rPr>
        <w:t>Neoplasia</w:t>
      </w:r>
      <w:r w:rsidRPr="00A84FE6">
        <w:rPr>
          <w:rFonts w:ascii="Book Antiqua" w:eastAsia="DengXian" w:hAnsi="Book Antiqua"/>
          <w:sz w:val="24"/>
          <w:szCs w:val="24"/>
          <w:lang w:eastAsia="zh-CN"/>
        </w:rPr>
        <w:t xml:space="preserve"> 2009; </w:t>
      </w:r>
      <w:r w:rsidRPr="00A84FE6">
        <w:rPr>
          <w:rFonts w:ascii="Book Antiqua" w:eastAsia="DengXian" w:hAnsi="Book Antiqua"/>
          <w:b/>
          <w:sz w:val="24"/>
          <w:szCs w:val="24"/>
          <w:lang w:eastAsia="zh-CN"/>
        </w:rPr>
        <w:t>11</w:t>
      </w:r>
      <w:r w:rsidRPr="00A84FE6">
        <w:rPr>
          <w:rFonts w:ascii="Book Antiqua" w:eastAsia="DengXian" w:hAnsi="Book Antiqua"/>
          <w:sz w:val="24"/>
          <w:szCs w:val="24"/>
          <w:lang w:eastAsia="zh-CN"/>
        </w:rPr>
        <w:t>: 102-125 [PMID: 19186405 DOI: 10.1593/neo.81328]</w:t>
      </w:r>
    </w:p>
    <w:p w14:paraId="718D2904"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32 </w:t>
      </w:r>
      <w:r w:rsidRPr="00A84FE6">
        <w:rPr>
          <w:rFonts w:ascii="Book Antiqua" w:eastAsia="DengXian" w:hAnsi="Book Antiqua"/>
          <w:b/>
          <w:sz w:val="24"/>
          <w:szCs w:val="24"/>
          <w:lang w:eastAsia="zh-CN"/>
        </w:rPr>
        <w:t>Cheng B</w:t>
      </w:r>
      <w:r w:rsidRPr="00A84FE6">
        <w:rPr>
          <w:rFonts w:ascii="Book Antiqua" w:eastAsia="DengXian" w:hAnsi="Book Antiqua"/>
          <w:sz w:val="24"/>
          <w:szCs w:val="24"/>
          <w:lang w:eastAsia="zh-CN"/>
        </w:rPr>
        <w:t xml:space="preserve">, Yu J. Predictive value of diffusion-weighted MR imaging in early response to chemoradiotherapy of esophageal cancer: A meta-analysis. </w:t>
      </w:r>
      <w:r w:rsidRPr="00A84FE6">
        <w:rPr>
          <w:rFonts w:ascii="Book Antiqua" w:eastAsia="DengXian" w:hAnsi="Book Antiqua"/>
          <w:i/>
          <w:sz w:val="24"/>
          <w:szCs w:val="24"/>
          <w:lang w:eastAsia="zh-CN"/>
        </w:rPr>
        <w:t>Dis Esophagus</w:t>
      </w:r>
      <w:r w:rsidRPr="00A84FE6">
        <w:rPr>
          <w:rFonts w:ascii="Book Antiqua" w:eastAsia="DengXian" w:hAnsi="Book Antiqua"/>
          <w:sz w:val="24"/>
          <w:szCs w:val="24"/>
          <w:lang w:eastAsia="zh-CN"/>
        </w:rPr>
        <w:t xml:space="preserve"> 2019; </w:t>
      </w:r>
      <w:r w:rsidRPr="00A84FE6">
        <w:rPr>
          <w:rFonts w:ascii="Book Antiqua" w:eastAsia="DengXian" w:hAnsi="Book Antiqua"/>
          <w:b/>
          <w:sz w:val="24"/>
          <w:szCs w:val="24"/>
          <w:lang w:eastAsia="zh-CN"/>
        </w:rPr>
        <w:t>32</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pii</w:t>
      </w:r>
      <w:proofErr w:type="spellEnd"/>
      <w:r w:rsidRPr="00A84FE6">
        <w:rPr>
          <w:rFonts w:ascii="Book Antiqua" w:eastAsia="DengXian" w:hAnsi="Book Antiqua"/>
          <w:sz w:val="24"/>
          <w:szCs w:val="24"/>
          <w:lang w:eastAsia="zh-CN"/>
        </w:rPr>
        <w:t xml:space="preserve">: doy065 [PMID: </w:t>
      </w:r>
      <w:bookmarkStart w:id="40" w:name="OLE_LINK46"/>
      <w:bookmarkStart w:id="41" w:name="OLE_LINK47"/>
      <w:r w:rsidRPr="00A84FE6">
        <w:rPr>
          <w:rFonts w:ascii="Book Antiqua" w:eastAsia="DengXian" w:hAnsi="Book Antiqua"/>
          <w:sz w:val="24"/>
          <w:szCs w:val="24"/>
          <w:lang w:eastAsia="zh-CN"/>
        </w:rPr>
        <w:t>30010733</w:t>
      </w:r>
      <w:bookmarkEnd w:id="40"/>
      <w:bookmarkEnd w:id="41"/>
      <w:r w:rsidRPr="00A84FE6">
        <w:rPr>
          <w:rFonts w:ascii="Book Antiqua" w:eastAsia="DengXian" w:hAnsi="Book Antiqua"/>
          <w:sz w:val="24"/>
          <w:szCs w:val="24"/>
          <w:lang w:eastAsia="zh-CN"/>
        </w:rPr>
        <w:t xml:space="preserve"> DOI: 10.1093/dote/doy065]</w:t>
      </w:r>
    </w:p>
    <w:p w14:paraId="4F6B6B2C"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33 </w:t>
      </w:r>
      <w:r w:rsidRPr="00A84FE6">
        <w:rPr>
          <w:rFonts w:ascii="Book Antiqua" w:eastAsia="DengXian" w:hAnsi="Book Antiqua"/>
          <w:b/>
          <w:sz w:val="24"/>
          <w:szCs w:val="24"/>
          <w:lang w:eastAsia="zh-CN"/>
        </w:rPr>
        <w:t>Aoyagi T</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Shuto</w:t>
      </w:r>
      <w:proofErr w:type="spellEnd"/>
      <w:r w:rsidRPr="00A84FE6">
        <w:rPr>
          <w:rFonts w:ascii="Book Antiqua" w:eastAsia="DengXian" w:hAnsi="Book Antiqua"/>
          <w:sz w:val="24"/>
          <w:szCs w:val="24"/>
          <w:lang w:eastAsia="zh-CN"/>
        </w:rPr>
        <w:t xml:space="preserve"> K, </w:t>
      </w:r>
      <w:proofErr w:type="spellStart"/>
      <w:r w:rsidRPr="00A84FE6">
        <w:rPr>
          <w:rFonts w:ascii="Book Antiqua" w:eastAsia="DengXian" w:hAnsi="Book Antiqua"/>
          <w:sz w:val="24"/>
          <w:szCs w:val="24"/>
          <w:lang w:eastAsia="zh-CN"/>
        </w:rPr>
        <w:t>Okazumi</w:t>
      </w:r>
      <w:proofErr w:type="spellEnd"/>
      <w:r w:rsidRPr="00A84FE6">
        <w:rPr>
          <w:rFonts w:ascii="Book Antiqua" w:eastAsia="DengXian" w:hAnsi="Book Antiqua"/>
          <w:sz w:val="24"/>
          <w:szCs w:val="24"/>
          <w:lang w:eastAsia="zh-CN"/>
        </w:rPr>
        <w:t xml:space="preserve"> S, Shimada H, Kazama T, Matsubara H. Apparent diffusion coefficient values measured by diffusion-weighted imaging predict </w:t>
      </w:r>
      <w:proofErr w:type="spellStart"/>
      <w:r w:rsidRPr="00A84FE6">
        <w:rPr>
          <w:rFonts w:ascii="Book Antiqua" w:eastAsia="DengXian" w:hAnsi="Book Antiqua"/>
          <w:sz w:val="24"/>
          <w:szCs w:val="24"/>
          <w:lang w:eastAsia="zh-CN"/>
        </w:rPr>
        <w:t>chemoradiotherapeutic</w:t>
      </w:r>
      <w:proofErr w:type="spellEnd"/>
      <w:r w:rsidRPr="00A84FE6">
        <w:rPr>
          <w:rFonts w:ascii="Book Antiqua" w:eastAsia="DengXian" w:hAnsi="Book Antiqua"/>
          <w:sz w:val="24"/>
          <w:szCs w:val="24"/>
          <w:lang w:eastAsia="zh-CN"/>
        </w:rPr>
        <w:t xml:space="preserve"> effect for advanced esophageal cancer. </w:t>
      </w:r>
      <w:r w:rsidRPr="00A84FE6">
        <w:rPr>
          <w:rFonts w:ascii="Book Antiqua" w:eastAsia="DengXian" w:hAnsi="Book Antiqua"/>
          <w:i/>
          <w:sz w:val="24"/>
          <w:szCs w:val="24"/>
          <w:lang w:eastAsia="zh-CN"/>
        </w:rPr>
        <w:t>Dig Surg</w:t>
      </w:r>
      <w:r w:rsidRPr="00A84FE6">
        <w:rPr>
          <w:rFonts w:ascii="Book Antiqua" w:eastAsia="DengXian" w:hAnsi="Book Antiqua"/>
          <w:sz w:val="24"/>
          <w:szCs w:val="24"/>
          <w:lang w:eastAsia="zh-CN"/>
        </w:rPr>
        <w:t xml:space="preserve"> 2011; </w:t>
      </w:r>
      <w:r w:rsidRPr="00A84FE6">
        <w:rPr>
          <w:rFonts w:ascii="Book Antiqua" w:eastAsia="DengXian" w:hAnsi="Book Antiqua"/>
          <w:b/>
          <w:sz w:val="24"/>
          <w:szCs w:val="24"/>
          <w:lang w:eastAsia="zh-CN"/>
        </w:rPr>
        <w:t>28</w:t>
      </w:r>
      <w:r w:rsidRPr="00A84FE6">
        <w:rPr>
          <w:rFonts w:ascii="Book Antiqua" w:eastAsia="DengXian" w:hAnsi="Book Antiqua"/>
          <w:sz w:val="24"/>
          <w:szCs w:val="24"/>
          <w:lang w:eastAsia="zh-CN"/>
        </w:rPr>
        <w:t>: 252-257 [PMID: 21654173 DOI: 10.1159/000328770]</w:t>
      </w:r>
    </w:p>
    <w:p w14:paraId="66FB6667"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34 </w:t>
      </w:r>
      <w:r w:rsidRPr="00A84FE6">
        <w:rPr>
          <w:rFonts w:ascii="Book Antiqua" w:eastAsia="DengXian" w:hAnsi="Book Antiqua"/>
          <w:b/>
          <w:sz w:val="24"/>
          <w:szCs w:val="24"/>
          <w:lang w:eastAsia="zh-CN"/>
        </w:rPr>
        <w:t>Cong Q</w:t>
      </w:r>
      <w:r w:rsidRPr="00A84FE6">
        <w:rPr>
          <w:rFonts w:ascii="Book Antiqua" w:eastAsia="DengXian" w:hAnsi="Book Antiqua"/>
          <w:sz w:val="24"/>
          <w:szCs w:val="24"/>
          <w:lang w:eastAsia="zh-CN"/>
        </w:rPr>
        <w:t xml:space="preserve">, Li G, Wang Y, Zhang S, Zhang H. DW-MRI for esophageal squamous cell carcinoma, correlations between ADC values with histologic differentiation and VEGF expression: A retrospective study. </w:t>
      </w:r>
      <w:r w:rsidRPr="00A84FE6">
        <w:rPr>
          <w:rFonts w:ascii="Book Antiqua" w:eastAsia="DengXian" w:hAnsi="Book Antiqua"/>
          <w:i/>
          <w:sz w:val="24"/>
          <w:szCs w:val="24"/>
          <w:lang w:eastAsia="zh-CN"/>
        </w:rPr>
        <w:t>Oncol Lett</w:t>
      </w:r>
      <w:r w:rsidRPr="00A84FE6">
        <w:rPr>
          <w:rFonts w:ascii="Book Antiqua" w:eastAsia="DengXian" w:hAnsi="Book Antiqua"/>
          <w:sz w:val="24"/>
          <w:szCs w:val="24"/>
          <w:lang w:eastAsia="zh-CN"/>
        </w:rPr>
        <w:t xml:space="preserve"> 2019; </w:t>
      </w:r>
      <w:r w:rsidRPr="00A84FE6">
        <w:rPr>
          <w:rFonts w:ascii="Book Antiqua" w:eastAsia="DengXian" w:hAnsi="Book Antiqua"/>
          <w:b/>
          <w:sz w:val="24"/>
          <w:szCs w:val="24"/>
          <w:lang w:eastAsia="zh-CN"/>
        </w:rPr>
        <w:t>17</w:t>
      </w:r>
      <w:r w:rsidRPr="00A84FE6">
        <w:rPr>
          <w:rFonts w:ascii="Book Antiqua" w:eastAsia="DengXian" w:hAnsi="Book Antiqua"/>
          <w:sz w:val="24"/>
          <w:szCs w:val="24"/>
          <w:lang w:eastAsia="zh-CN"/>
        </w:rPr>
        <w:t>: 2770-2776 [PMID: 30854051 DOI: 10.3892/ol.2019.9934]</w:t>
      </w:r>
    </w:p>
    <w:p w14:paraId="55945B14"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35 </w:t>
      </w:r>
      <w:r w:rsidRPr="00A84FE6">
        <w:rPr>
          <w:rFonts w:ascii="Book Antiqua" w:eastAsia="DengXian" w:hAnsi="Book Antiqua"/>
          <w:b/>
          <w:sz w:val="24"/>
          <w:szCs w:val="24"/>
          <w:lang w:eastAsia="zh-CN"/>
        </w:rPr>
        <w:t xml:space="preserve">De </w:t>
      </w:r>
      <w:proofErr w:type="spellStart"/>
      <w:r w:rsidRPr="00A84FE6">
        <w:rPr>
          <w:rFonts w:ascii="Book Antiqua" w:eastAsia="DengXian" w:hAnsi="Book Antiqua"/>
          <w:b/>
          <w:sz w:val="24"/>
          <w:szCs w:val="24"/>
          <w:lang w:eastAsia="zh-CN"/>
        </w:rPr>
        <w:t>Cobelli</w:t>
      </w:r>
      <w:proofErr w:type="spellEnd"/>
      <w:r w:rsidRPr="00A84FE6">
        <w:rPr>
          <w:rFonts w:ascii="Book Antiqua" w:eastAsia="DengXian" w:hAnsi="Book Antiqua"/>
          <w:b/>
          <w:sz w:val="24"/>
          <w:szCs w:val="24"/>
          <w:lang w:eastAsia="zh-CN"/>
        </w:rPr>
        <w:t xml:space="preserve"> F</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Giganti</w:t>
      </w:r>
      <w:proofErr w:type="spellEnd"/>
      <w:r w:rsidRPr="00A84FE6">
        <w:rPr>
          <w:rFonts w:ascii="Book Antiqua" w:eastAsia="DengXian" w:hAnsi="Book Antiqua"/>
          <w:sz w:val="24"/>
          <w:szCs w:val="24"/>
          <w:lang w:eastAsia="zh-CN"/>
        </w:rPr>
        <w:t xml:space="preserve"> F, </w:t>
      </w:r>
      <w:proofErr w:type="spellStart"/>
      <w:r w:rsidRPr="00A84FE6">
        <w:rPr>
          <w:rFonts w:ascii="Book Antiqua" w:eastAsia="DengXian" w:hAnsi="Book Antiqua"/>
          <w:sz w:val="24"/>
          <w:szCs w:val="24"/>
          <w:lang w:eastAsia="zh-CN"/>
        </w:rPr>
        <w:t>Orsenigo</w:t>
      </w:r>
      <w:proofErr w:type="spellEnd"/>
      <w:r w:rsidRPr="00A84FE6">
        <w:rPr>
          <w:rFonts w:ascii="Book Antiqua" w:eastAsia="DengXian" w:hAnsi="Book Antiqua"/>
          <w:sz w:val="24"/>
          <w:szCs w:val="24"/>
          <w:lang w:eastAsia="zh-CN"/>
        </w:rPr>
        <w:t xml:space="preserve"> E, </w:t>
      </w:r>
      <w:proofErr w:type="spellStart"/>
      <w:r w:rsidRPr="00A84FE6">
        <w:rPr>
          <w:rFonts w:ascii="Book Antiqua" w:eastAsia="DengXian" w:hAnsi="Book Antiqua"/>
          <w:sz w:val="24"/>
          <w:szCs w:val="24"/>
          <w:lang w:eastAsia="zh-CN"/>
        </w:rPr>
        <w:t>Cellina</w:t>
      </w:r>
      <w:proofErr w:type="spellEnd"/>
      <w:r w:rsidRPr="00A84FE6">
        <w:rPr>
          <w:rFonts w:ascii="Book Antiqua" w:eastAsia="DengXian" w:hAnsi="Book Antiqua"/>
          <w:sz w:val="24"/>
          <w:szCs w:val="24"/>
          <w:lang w:eastAsia="zh-CN"/>
        </w:rPr>
        <w:t xml:space="preserve"> M, Esposito A, Agostini G, Albarello L, </w:t>
      </w:r>
      <w:proofErr w:type="spellStart"/>
      <w:r w:rsidRPr="00A84FE6">
        <w:rPr>
          <w:rFonts w:ascii="Book Antiqua" w:eastAsia="DengXian" w:hAnsi="Book Antiqua"/>
          <w:sz w:val="24"/>
          <w:szCs w:val="24"/>
          <w:lang w:eastAsia="zh-CN"/>
        </w:rPr>
        <w:t>Mazza</w:t>
      </w:r>
      <w:proofErr w:type="spellEnd"/>
      <w:r w:rsidRPr="00A84FE6">
        <w:rPr>
          <w:rFonts w:ascii="Book Antiqua" w:eastAsia="DengXian" w:hAnsi="Book Antiqua"/>
          <w:sz w:val="24"/>
          <w:szCs w:val="24"/>
          <w:lang w:eastAsia="zh-CN"/>
        </w:rPr>
        <w:t xml:space="preserve"> E, </w:t>
      </w:r>
      <w:proofErr w:type="spellStart"/>
      <w:r w:rsidRPr="00A84FE6">
        <w:rPr>
          <w:rFonts w:ascii="Book Antiqua" w:eastAsia="DengXian" w:hAnsi="Book Antiqua"/>
          <w:sz w:val="24"/>
          <w:szCs w:val="24"/>
          <w:lang w:eastAsia="zh-CN"/>
        </w:rPr>
        <w:t>Ambrosi</w:t>
      </w:r>
      <w:proofErr w:type="spellEnd"/>
      <w:r w:rsidRPr="00A84FE6">
        <w:rPr>
          <w:rFonts w:ascii="Book Antiqua" w:eastAsia="DengXian" w:hAnsi="Book Antiqua"/>
          <w:sz w:val="24"/>
          <w:szCs w:val="24"/>
          <w:lang w:eastAsia="zh-CN"/>
        </w:rPr>
        <w:t xml:space="preserve"> A, </w:t>
      </w:r>
      <w:proofErr w:type="spellStart"/>
      <w:r w:rsidRPr="00A84FE6">
        <w:rPr>
          <w:rFonts w:ascii="Book Antiqua" w:eastAsia="DengXian" w:hAnsi="Book Antiqua"/>
          <w:sz w:val="24"/>
          <w:szCs w:val="24"/>
          <w:lang w:eastAsia="zh-CN"/>
        </w:rPr>
        <w:t>Socci</w:t>
      </w:r>
      <w:proofErr w:type="spellEnd"/>
      <w:r w:rsidRPr="00A84FE6">
        <w:rPr>
          <w:rFonts w:ascii="Book Antiqua" w:eastAsia="DengXian" w:hAnsi="Book Antiqua"/>
          <w:sz w:val="24"/>
          <w:szCs w:val="24"/>
          <w:lang w:eastAsia="zh-CN"/>
        </w:rPr>
        <w:t xml:space="preserve"> C, </w:t>
      </w:r>
      <w:proofErr w:type="spellStart"/>
      <w:r w:rsidRPr="00A84FE6">
        <w:rPr>
          <w:rFonts w:ascii="Book Antiqua" w:eastAsia="DengXian" w:hAnsi="Book Antiqua"/>
          <w:sz w:val="24"/>
          <w:szCs w:val="24"/>
          <w:lang w:eastAsia="zh-CN"/>
        </w:rPr>
        <w:t>Staudacher</w:t>
      </w:r>
      <w:proofErr w:type="spellEnd"/>
      <w:r w:rsidRPr="00A84FE6">
        <w:rPr>
          <w:rFonts w:ascii="Book Antiqua" w:eastAsia="DengXian" w:hAnsi="Book Antiqua"/>
          <w:sz w:val="24"/>
          <w:szCs w:val="24"/>
          <w:lang w:eastAsia="zh-CN"/>
        </w:rPr>
        <w:t xml:space="preserve"> C, Del </w:t>
      </w:r>
      <w:proofErr w:type="spellStart"/>
      <w:r w:rsidRPr="00A84FE6">
        <w:rPr>
          <w:rFonts w:ascii="Book Antiqua" w:eastAsia="DengXian" w:hAnsi="Book Antiqua"/>
          <w:sz w:val="24"/>
          <w:szCs w:val="24"/>
          <w:lang w:eastAsia="zh-CN"/>
        </w:rPr>
        <w:t>Maschio</w:t>
      </w:r>
      <w:proofErr w:type="spellEnd"/>
      <w:r w:rsidRPr="00A84FE6">
        <w:rPr>
          <w:rFonts w:ascii="Book Antiqua" w:eastAsia="DengXian" w:hAnsi="Book Antiqua"/>
          <w:sz w:val="24"/>
          <w:szCs w:val="24"/>
          <w:lang w:eastAsia="zh-CN"/>
        </w:rPr>
        <w:t xml:space="preserve"> A. Apparent diffusion coefficient modifications in assessing gastro-</w:t>
      </w:r>
      <w:proofErr w:type="spellStart"/>
      <w:r w:rsidRPr="00A84FE6">
        <w:rPr>
          <w:rFonts w:ascii="Book Antiqua" w:eastAsia="DengXian" w:hAnsi="Book Antiqua"/>
          <w:sz w:val="24"/>
          <w:szCs w:val="24"/>
          <w:lang w:eastAsia="zh-CN"/>
        </w:rPr>
        <w:t>oesophageal</w:t>
      </w:r>
      <w:proofErr w:type="spellEnd"/>
      <w:r w:rsidRPr="00A84FE6">
        <w:rPr>
          <w:rFonts w:ascii="Book Antiqua" w:eastAsia="DengXian" w:hAnsi="Book Antiqua"/>
          <w:sz w:val="24"/>
          <w:szCs w:val="24"/>
          <w:lang w:eastAsia="zh-CN"/>
        </w:rPr>
        <w:t xml:space="preserve"> cancer response to neoadjuvant treatment: Comparison with </w:t>
      </w:r>
      <w:proofErr w:type="spellStart"/>
      <w:r w:rsidRPr="00A84FE6">
        <w:rPr>
          <w:rFonts w:ascii="Book Antiqua" w:eastAsia="DengXian" w:hAnsi="Book Antiqua"/>
          <w:sz w:val="24"/>
          <w:szCs w:val="24"/>
          <w:lang w:eastAsia="zh-CN"/>
        </w:rPr>
        <w:t>tumour</w:t>
      </w:r>
      <w:proofErr w:type="spellEnd"/>
      <w:r w:rsidRPr="00A84FE6">
        <w:rPr>
          <w:rFonts w:ascii="Book Antiqua" w:eastAsia="DengXian" w:hAnsi="Book Antiqua"/>
          <w:sz w:val="24"/>
          <w:szCs w:val="24"/>
          <w:lang w:eastAsia="zh-CN"/>
        </w:rPr>
        <w:t xml:space="preserve"> regression grade at histology. </w:t>
      </w:r>
      <w:proofErr w:type="spellStart"/>
      <w:r w:rsidRPr="00A84FE6">
        <w:rPr>
          <w:rFonts w:ascii="Book Antiqua" w:eastAsia="DengXian" w:hAnsi="Book Antiqua"/>
          <w:i/>
          <w:sz w:val="24"/>
          <w:szCs w:val="24"/>
          <w:lang w:eastAsia="zh-CN"/>
        </w:rPr>
        <w:t>Eur</w:t>
      </w:r>
      <w:proofErr w:type="spellEnd"/>
      <w:r w:rsidRPr="00A84FE6">
        <w:rPr>
          <w:rFonts w:ascii="Book Antiqua" w:eastAsia="DengXian" w:hAnsi="Book Antiqua"/>
          <w:i/>
          <w:sz w:val="24"/>
          <w:szCs w:val="24"/>
          <w:lang w:eastAsia="zh-CN"/>
        </w:rPr>
        <w:t xml:space="preserve"> </w:t>
      </w:r>
      <w:proofErr w:type="spellStart"/>
      <w:r w:rsidRPr="00A84FE6">
        <w:rPr>
          <w:rFonts w:ascii="Book Antiqua" w:eastAsia="DengXian" w:hAnsi="Book Antiqua"/>
          <w:i/>
          <w:sz w:val="24"/>
          <w:szCs w:val="24"/>
          <w:lang w:eastAsia="zh-CN"/>
        </w:rPr>
        <w:t>Radiol</w:t>
      </w:r>
      <w:proofErr w:type="spellEnd"/>
      <w:r w:rsidRPr="00A84FE6">
        <w:rPr>
          <w:rFonts w:ascii="Book Antiqua" w:eastAsia="DengXian" w:hAnsi="Book Antiqua"/>
          <w:sz w:val="24"/>
          <w:szCs w:val="24"/>
          <w:lang w:eastAsia="zh-CN"/>
        </w:rPr>
        <w:t xml:space="preserve"> 2013; </w:t>
      </w:r>
      <w:r w:rsidRPr="00A84FE6">
        <w:rPr>
          <w:rFonts w:ascii="Book Antiqua" w:eastAsia="DengXian" w:hAnsi="Book Antiqua"/>
          <w:b/>
          <w:sz w:val="24"/>
          <w:szCs w:val="24"/>
          <w:lang w:eastAsia="zh-CN"/>
        </w:rPr>
        <w:t>23</w:t>
      </w:r>
      <w:r w:rsidRPr="00A84FE6">
        <w:rPr>
          <w:rFonts w:ascii="Book Antiqua" w:eastAsia="DengXian" w:hAnsi="Book Antiqua"/>
          <w:sz w:val="24"/>
          <w:szCs w:val="24"/>
          <w:lang w:eastAsia="zh-CN"/>
        </w:rPr>
        <w:t>: 2165-2174 [PMID: 23588582 DOI: 10.1007/s00330-013-2807-0]</w:t>
      </w:r>
    </w:p>
    <w:p w14:paraId="3776EA0E"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36 </w:t>
      </w:r>
      <w:proofErr w:type="spellStart"/>
      <w:r w:rsidRPr="00A84FE6">
        <w:rPr>
          <w:rFonts w:ascii="Book Antiqua" w:eastAsia="DengXian" w:hAnsi="Book Antiqua"/>
          <w:b/>
          <w:sz w:val="24"/>
          <w:szCs w:val="24"/>
          <w:lang w:eastAsia="zh-CN"/>
        </w:rPr>
        <w:t>Imanishi</w:t>
      </w:r>
      <w:proofErr w:type="spellEnd"/>
      <w:r w:rsidRPr="00A84FE6">
        <w:rPr>
          <w:rFonts w:ascii="Book Antiqua" w:eastAsia="DengXian" w:hAnsi="Book Antiqua"/>
          <w:b/>
          <w:sz w:val="24"/>
          <w:szCs w:val="24"/>
          <w:lang w:eastAsia="zh-CN"/>
        </w:rPr>
        <w:t xml:space="preserve"> S</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Shuto</w:t>
      </w:r>
      <w:proofErr w:type="spellEnd"/>
      <w:r w:rsidRPr="00A84FE6">
        <w:rPr>
          <w:rFonts w:ascii="Book Antiqua" w:eastAsia="DengXian" w:hAnsi="Book Antiqua"/>
          <w:sz w:val="24"/>
          <w:szCs w:val="24"/>
          <w:lang w:eastAsia="zh-CN"/>
        </w:rPr>
        <w:t xml:space="preserve"> K, Aoyagi T, </w:t>
      </w:r>
      <w:proofErr w:type="spellStart"/>
      <w:r w:rsidRPr="00A84FE6">
        <w:rPr>
          <w:rFonts w:ascii="Book Antiqua" w:eastAsia="DengXian" w:hAnsi="Book Antiqua"/>
          <w:sz w:val="24"/>
          <w:szCs w:val="24"/>
          <w:lang w:eastAsia="zh-CN"/>
        </w:rPr>
        <w:t>Kono</w:t>
      </w:r>
      <w:proofErr w:type="spellEnd"/>
      <w:r w:rsidRPr="00A84FE6">
        <w:rPr>
          <w:rFonts w:ascii="Book Antiqua" w:eastAsia="DengXian" w:hAnsi="Book Antiqua"/>
          <w:sz w:val="24"/>
          <w:szCs w:val="24"/>
          <w:lang w:eastAsia="zh-CN"/>
        </w:rPr>
        <w:t xml:space="preserve"> T, Saito H, Matsubara H. Diffusion-weighted magnetic resonance imaging for predicting and detecting the early response to chemoradiotherapy of advanced esophageal squamous cell carcinoma. </w:t>
      </w:r>
      <w:r w:rsidRPr="00A84FE6">
        <w:rPr>
          <w:rFonts w:ascii="Book Antiqua" w:eastAsia="DengXian" w:hAnsi="Book Antiqua"/>
          <w:i/>
          <w:sz w:val="24"/>
          <w:szCs w:val="24"/>
          <w:lang w:eastAsia="zh-CN"/>
        </w:rPr>
        <w:t>Dig Surg</w:t>
      </w:r>
      <w:r w:rsidRPr="00A84FE6">
        <w:rPr>
          <w:rFonts w:ascii="Book Antiqua" w:eastAsia="DengXian" w:hAnsi="Book Antiqua"/>
          <w:sz w:val="24"/>
          <w:szCs w:val="24"/>
          <w:lang w:eastAsia="zh-CN"/>
        </w:rPr>
        <w:t xml:space="preserve"> 2013; </w:t>
      </w:r>
      <w:r w:rsidRPr="00A84FE6">
        <w:rPr>
          <w:rFonts w:ascii="Book Antiqua" w:eastAsia="DengXian" w:hAnsi="Book Antiqua"/>
          <w:b/>
          <w:sz w:val="24"/>
          <w:szCs w:val="24"/>
          <w:lang w:eastAsia="zh-CN"/>
        </w:rPr>
        <w:t>30</w:t>
      </w:r>
      <w:r w:rsidRPr="00A84FE6">
        <w:rPr>
          <w:rFonts w:ascii="Book Antiqua" w:eastAsia="DengXian" w:hAnsi="Book Antiqua"/>
          <w:sz w:val="24"/>
          <w:szCs w:val="24"/>
          <w:lang w:eastAsia="zh-CN"/>
        </w:rPr>
        <w:t>: 240-248 [PMID: 23880636 DOI: 10.1159/000351435]</w:t>
      </w:r>
    </w:p>
    <w:p w14:paraId="67FDE21E"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37 </w:t>
      </w:r>
      <w:r w:rsidRPr="00A84FE6">
        <w:rPr>
          <w:rFonts w:ascii="Book Antiqua" w:eastAsia="DengXian" w:hAnsi="Book Antiqua"/>
          <w:b/>
          <w:sz w:val="24"/>
          <w:szCs w:val="24"/>
          <w:lang w:eastAsia="zh-CN"/>
        </w:rPr>
        <w:t>Wang L</w:t>
      </w:r>
      <w:r w:rsidRPr="00A84FE6">
        <w:rPr>
          <w:rFonts w:ascii="Book Antiqua" w:eastAsia="DengXian" w:hAnsi="Book Antiqua"/>
          <w:sz w:val="24"/>
          <w:szCs w:val="24"/>
          <w:lang w:eastAsia="zh-CN"/>
        </w:rPr>
        <w:t xml:space="preserve">, Liu L, Han C, Liu S, Tian H, Li Z, Ren X, Shi G, Wang Q, Wang G. The diffusion-weighted magnetic resonance imaging (DWI) predicts the early response of esophageal squamous cell carcinoma to concurrent chemoradiotherapy. </w:t>
      </w:r>
      <w:proofErr w:type="spellStart"/>
      <w:r w:rsidRPr="00A84FE6">
        <w:rPr>
          <w:rFonts w:ascii="Book Antiqua" w:eastAsia="DengXian" w:hAnsi="Book Antiqua"/>
          <w:i/>
          <w:sz w:val="24"/>
          <w:szCs w:val="24"/>
          <w:lang w:eastAsia="zh-CN"/>
        </w:rPr>
        <w:t>Radiother</w:t>
      </w:r>
      <w:proofErr w:type="spellEnd"/>
      <w:r w:rsidRPr="00A84FE6">
        <w:rPr>
          <w:rFonts w:ascii="Book Antiqua" w:eastAsia="DengXian" w:hAnsi="Book Antiqua"/>
          <w:i/>
          <w:sz w:val="24"/>
          <w:szCs w:val="24"/>
          <w:lang w:eastAsia="zh-CN"/>
        </w:rPr>
        <w:t xml:space="preserve"> </w:t>
      </w:r>
      <w:proofErr w:type="spellStart"/>
      <w:r w:rsidRPr="00A84FE6">
        <w:rPr>
          <w:rFonts w:ascii="Book Antiqua" w:eastAsia="DengXian" w:hAnsi="Book Antiqua"/>
          <w:i/>
          <w:sz w:val="24"/>
          <w:szCs w:val="24"/>
          <w:lang w:eastAsia="zh-CN"/>
        </w:rPr>
        <w:t>Oncol</w:t>
      </w:r>
      <w:proofErr w:type="spellEnd"/>
      <w:r w:rsidRPr="00A84FE6">
        <w:rPr>
          <w:rFonts w:ascii="Book Antiqua" w:eastAsia="DengXian" w:hAnsi="Book Antiqua"/>
          <w:sz w:val="24"/>
          <w:szCs w:val="24"/>
          <w:lang w:eastAsia="zh-CN"/>
        </w:rPr>
        <w:t xml:space="preserve"> 2016; </w:t>
      </w:r>
      <w:r w:rsidRPr="00A84FE6">
        <w:rPr>
          <w:rFonts w:ascii="Book Antiqua" w:eastAsia="DengXian" w:hAnsi="Book Antiqua"/>
          <w:b/>
          <w:sz w:val="24"/>
          <w:szCs w:val="24"/>
          <w:lang w:eastAsia="zh-CN"/>
        </w:rPr>
        <w:t>121</w:t>
      </w:r>
      <w:r w:rsidRPr="00A84FE6">
        <w:rPr>
          <w:rFonts w:ascii="Book Antiqua" w:eastAsia="DengXian" w:hAnsi="Book Antiqua"/>
          <w:sz w:val="24"/>
          <w:szCs w:val="24"/>
          <w:lang w:eastAsia="zh-CN"/>
        </w:rPr>
        <w:t xml:space="preserve">: 246-251 [PMID: 27838148 DOI: </w:t>
      </w:r>
      <w:r w:rsidRPr="00A84FE6">
        <w:rPr>
          <w:rFonts w:ascii="Book Antiqua" w:eastAsia="DengXian" w:hAnsi="Book Antiqua"/>
          <w:sz w:val="24"/>
          <w:szCs w:val="24"/>
          <w:lang w:eastAsia="zh-CN"/>
        </w:rPr>
        <w:lastRenderedPageBreak/>
        <w:t>10.1016/j.radonc.2016.10.021]</w:t>
      </w:r>
    </w:p>
    <w:p w14:paraId="11D87A3C"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38 </w:t>
      </w:r>
      <w:r w:rsidRPr="00A84FE6">
        <w:rPr>
          <w:rFonts w:ascii="Book Antiqua" w:eastAsia="DengXian" w:hAnsi="Book Antiqua"/>
          <w:b/>
          <w:sz w:val="24"/>
          <w:szCs w:val="24"/>
          <w:lang w:eastAsia="zh-CN"/>
        </w:rPr>
        <w:t>Li QW</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Qiu</w:t>
      </w:r>
      <w:proofErr w:type="spellEnd"/>
      <w:r w:rsidRPr="00A84FE6">
        <w:rPr>
          <w:rFonts w:ascii="Book Antiqua" w:eastAsia="DengXian" w:hAnsi="Book Antiqua"/>
          <w:sz w:val="24"/>
          <w:szCs w:val="24"/>
          <w:lang w:eastAsia="zh-CN"/>
        </w:rPr>
        <w:t xml:space="preserve"> B, Wang B, Wang DL, Yin SH, Yang H, Liu JL, Fu JH, Liu MZ, </w:t>
      </w:r>
      <w:proofErr w:type="spellStart"/>
      <w:r w:rsidRPr="00A84FE6">
        <w:rPr>
          <w:rFonts w:ascii="Book Antiqua" w:eastAsia="DengXian" w:hAnsi="Book Antiqua"/>
          <w:sz w:val="24"/>
          <w:szCs w:val="24"/>
          <w:lang w:eastAsia="zh-CN"/>
        </w:rPr>
        <w:t>Xie</w:t>
      </w:r>
      <w:proofErr w:type="spellEnd"/>
      <w:r w:rsidRPr="00A84FE6">
        <w:rPr>
          <w:rFonts w:ascii="Book Antiqua" w:eastAsia="DengXian" w:hAnsi="Book Antiqua"/>
          <w:sz w:val="24"/>
          <w:szCs w:val="24"/>
          <w:lang w:eastAsia="zh-CN"/>
        </w:rPr>
        <w:t xml:space="preserve"> CM, Liu H. Prediction of pathologic responders to neoadjuvant chemoradiotherapy by diffusion-weighted magnetic resonance imaging in locally advanced esophageal squamous cell carcinoma: A prospective study. </w:t>
      </w:r>
      <w:r w:rsidRPr="00A84FE6">
        <w:rPr>
          <w:rFonts w:ascii="Book Antiqua" w:eastAsia="DengXian" w:hAnsi="Book Antiqua"/>
          <w:i/>
          <w:sz w:val="24"/>
          <w:szCs w:val="24"/>
          <w:lang w:eastAsia="zh-CN"/>
        </w:rPr>
        <w:t>Dis Esophagus</w:t>
      </w:r>
      <w:r w:rsidRPr="00A84FE6">
        <w:rPr>
          <w:rFonts w:ascii="Book Antiqua" w:eastAsia="DengXian" w:hAnsi="Book Antiqua"/>
          <w:sz w:val="24"/>
          <w:szCs w:val="24"/>
          <w:lang w:eastAsia="zh-CN"/>
        </w:rPr>
        <w:t xml:space="preserve"> 2018; </w:t>
      </w:r>
      <w:r w:rsidRPr="00A84FE6">
        <w:rPr>
          <w:rFonts w:ascii="Book Antiqua" w:eastAsia="DengXian" w:hAnsi="Book Antiqua"/>
          <w:b/>
          <w:sz w:val="24"/>
          <w:szCs w:val="24"/>
          <w:lang w:eastAsia="zh-CN"/>
        </w:rPr>
        <w:t>31</w:t>
      </w:r>
      <w:r w:rsidRPr="00A84FE6">
        <w:rPr>
          <w:rFonts w:ascii="Book Antiqua" w:eastAsia="DengXian" w:hAnsi="Book Antiqua"/>
          <w:sz w:val="24"/>
          <w:szCs w:val="24"/>
          <w:lang w:eastAsia="zh-CN"/>
        </w:rPr>
        <w:t xml:space="preserve"> [PMID: </w:t>
      </w:r>
      <w:bookmarkStart w:id="42" w:name="OLE_LINK48"/>
      <w:bookmarkStart w:id="43" w:name="OLE_LINK49"/>
      <w:r w:rsidRPr="00A84FE6">
        <w:rPr>
          <w:rFonts w:ascii="Book Antiqua" w:eastAsia="DengXian" w:hAnsi="Book Antiqua"/>
          <w:sz w:val="24"/>
          <w:szCs w:val="24"/>
          <w:lang w:eastAsia="zh-CN"/>
        </w:rPr>
        <w:t>29036528</w:t>
      </w:r>
      <w:bookmarkEnd w:id="42"/>
      <w:bookmarkEnd w:id="43"/>
      <w:r w:rsidRPr="00A84FE6">
        <w:rPr>
          <w:rFonts w:ascii="Book Antiqua" w:eastAsia="DengXian" w:hAnsi="Book Antiqua"/>
          <w:sz w:val="24"/>
          <w:szCs w:val="24"/>
          <w:lang w:eastAsia="zh-CN"/>
        </w:rPr>
        <w:t xml:space="preserve"> DOI: 10.1093/dote/dox121]</w:t>
      </w:r>
    </w:p>
    <w:p w14:paraId="38D60166"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39 </w:t>
      </w:r>
      <w:r w:rsidRPr="00A84FE6">
        <w:rPr>
          <w:rFonts w:ascii="Book Antiqua" w:eastAsia="DengXian" w:hAnsi="Book Antiqua"/>
          <w:b/>
          <w:sz w:val="24"/>
          <w:szCs w:val="24"/>
          <w:lang w:eastAsia="zh-CN"/>
        </w:rPr>
        <w:t>van Rossum PS</w:t>
      </w:r>
      <w:r w:rsidRPr="00A84FE6">
        <w:rPr>
          <w:rFonts w:ascii="Book Antiqua" w:eastAsia="DengXian" w:hAnsi="Book Antiqua"/>
          <w:sz w:val="24"/>
          <w:szCs w:val="24"/>
          <w:lang w:eastAsia="zh-CN"/>
        </w:rPr>
        <w:t xml:space="preserve">, van </w:t>
      </w:r>
      <w:proofErr w:type="spellStart"/>
      <w:r w:rsidRPr="00A84FE6">
        <w:rPr>
          <w:rFonts w:ascii="Book Antiqua" w:eastAsia="DengXian" w:hAnsi="Book Antiqua"/>
          <w:sz w:val="24"/>
          <w:szCs w:val="24"/>
          <w:lang w:eastAsia="zh-CN"/>
        </w:rPr>
        <w:t>Lier</w:t>
      </w:r>
      <w:proofErr w:type="spellEnd"/>
      <w:r w:rsidRPr="00A84FE6">
        <w:rPr>
          <w:rFonts w:ascii="Book Antiqua" w:eastAsia="DengXian" w:hAnsi="Book Antiqua"/>
          <w:sz w:val="24"/>
          <w:szCs w:val="24"/>
          <w:lang w:eastAsia="zh-CN"/>
        </w:rPr>
        <w:t xml:space="preserve"> AL, van </w:t>
      </w:r>
      <w:proofErr w:type="spellStart"/>
      <w:r w:rsidRPr="00A84FE6">
        <w:rPr>
          <w:rFonts w:ascii="Book Antiqua" w:eastAsia="DengXian" w:hAnsi="Book Antiqua"/>
          <w:sz w:val="24"/>
          <w:szCs w:val="24"/>
          <w:lang w:eastAsia="zh-CN"/>
        </w:rPr>
        <w:t>Vulpen</w:t>
      </w:r>
      <w:proofErr w:type="spellEnd"/>
      <w:r w:rsidRPr="00A84FE6">
        <w:rPr>
          <w:rFonts w:ascii="Book Antiqua" w:eastAsia="DengXian" w:hAnsi="Book Antiqua"/>
          <w:sz w:val="24"/>
          <w:szCs w:val="24"/>
          <w:lang w:eastAsia="zh-CN"/>
        </w:rPr>
        <w:t xml:space="preserve"> M, </w:t>
      </w:r>
      <w:proofErr w:type="spellStart"/>
      <w:r w:rsidRPr="00A84FE6">
        <w:rPr>
          <w:rFonts w:ascii="Book Antiqua" w:eastAsia="DengXian" w:hAnsi="Book Antiqua"/>
          <w:sz w:val="24"/>
          <w:szCs w:val="24"/>
          <w:lang w:eastAsia="zh-CN"/>
        </w:rPr>
        <w:t>Reerink</w:t>
      </w:r>
      <w:proofErr w:type="spellEnd"/>
      <w:r w:rsidRPr="00A84FE6">
        <w:rPr>
          <w:rFonts w:ascii="Book Antiqua" w:eastAsia="DengXian" w:hAnsi="Book Antiqua"/>
          <w:sz w:val="24"/>
          <w:szCs w:val="24"/>
          <w:lang w:eastAsia="zh-CN"/>
        </w:rPr>
        <w:t xml:space="preserve"> O, </w:t>
      </w:r>
      <w:proofErr w:type="spellStart"/>
      <w:r w:rsidRPr="00A84FE6">
        <w:rPr>
          <w:rFonts w:ascii="Book Antiqua" w:eastAsia="DengXian" w:hAnsi="Book Antiqua"/>
          <w:sz w:val="24"/>
          <w:szCs w:val="24"/>
          <w:lang w:eastAsia="zh-CN"/>
        </w:rPr>
        <w:t>Lagendijk</w:t>
      </w:r>
      <w:proofErr w:type="spellEnd"/>
      <w:r w:rsidRPr="00A84FE6">
        <w:rPr>
          <w:rFonts w:ascii="Book Antiqua" w:eastAsia="DengXian" w:hAnsi="Book Antiqua"/>
          <w:sz w:val="24"/>
          <w:szCs w:val="24"/>
          <w:lang w:eastAsia="zh-CN"/>
        </w:rPr>
        <w:t xml:space="preserve"> JJ, Lin SH, van </w:t>
      </w:r>
      <w:proofErr w:type="spellStart"/>
      <w:r w:rsidRPr="00A84FE6">
        <w:rPr>
          <w:rFonts w:ascii="Book Antiqua" w:eastAsia="DengXian" w:hAnsi="Book Antiqua"/>
          <w:sz w:val="24"/>
          <w:szCs w:val="24"/>
          <w:lang w:eastAsia="zh-CN"/>
        </w:rPr>
        <w:t>Hillegersberg</w:t>
      </w:r>
      <w:proofErr w:type="spellEnd"/>
      <w:r w:rsidRPr="00A84FE6">
        <w:rPr>
          <w:rFonts w:ascii="Book Antiqua" w:eastAsia="DengXian" w:hAnsi="Book Antiqua"/>
          <w:sz w:val="24"/>
          <w:szCs w:val="24"/>
          <w:lang w:eastAsia="zh-CN"/>
        </w:rPr>
        <w:t xml:space="preserve"> R, </w:t>
      </w:r>
      <w:proofErr w:type="spellStart"/>
      <w:r w:rsidRPr="00A84FE6">
        <w:rPr>
          <w:rFonts w:ascii="Book Antiqua" w:eastAsia="DengXian" w:hAnsi="Book Antiqua"/>
          <w:sz w:val="24"/>
          <w:szCs w:val="24"/>
          <w:lang w:eastAsia="zh-CN"/>
        </w:rPr>
        <w:t>Ruurda</w:t>
      </w:r>
      <w:proofErr w:type="spellEnd"/>
      <w:r w:rsidRPr="00A84FE6">
        <w:rPr>
          <w:rFonts w:ascii="Book Antiqua" w:eastAsia="DengXian" w:hAnsi="Book Antiqua"/>
          <w:sz w:val="24"/>
          <w:szCs w:val="24"/>
          <w:lang w:eastAsia="zh-CN"/>
        </w:rPr>
        <w:t xml:space="preserve"> JP, Meijer GJ, Lips IM. Diffusion-weighted magnetic resonance imaging for the prediction of pathologic response to neoadjuvant chemoradiotherapy in esophageal cancer. </w:t>
      </w:r>
      <w:proofErr w:type="spellStart"/>
      <w:r w:rsidRPr="00A84FE6">
        <w:rPr>
          <w:rFonts w:ascii="Book Antiqua" w:eastAsia="DengXian" w:hAnsi="Book Antiqua"/>
          <w:i/>
          <w:sz w:val="24"/>
          <w:szCs w:val="24"/>
          <w:lang w:eastAsia="zh-CN"/>
        </w:rPr>
        <w:t>Radiother</w:t>
      </w:r>
      <w:proofErr w:type="spellEnd"/>
      <w:r w:rsidRPr="00A84FE6">
        <w:rPr>
          <w:rFonts w:ascii="Book Antiqua" w:eastAsia="DengXian" w:hAnsi="Book Antiqua"/>
          <w:i/>
          <w:sz w:val="24"/>
          <w:szCs w:val="24"/>
          <w:lang w:eastAsia="zh-CN"/>
        </w:rPr>
        <w:t xml:space="preserve"> </w:t>
      </w:r>
      <w:proofErr w:type="spellStart"/>
      <w:r w:rsidRPr="00A84FE6">
        <w:rPr>
          <w:rFonts w:ascii="Book Antiqua" w:eastAsia="DengXian" w:hAnsi="Book Antiqua"/>
          <w:i/>
          <w:sz w:val="24"/>
          <w:szCs w:val="24"/>
          <w:lang w:eastAsia="zh-CN"/>
        </w:rPr>
        <w:t>Oncol</w:t>
      </w:r>
      <w:proofErr w:type="spellEnd"/>
      <w:r w:rsidRPr="00A84FE6">
        <w:rPr>
          <w:rFonts w:ascii="Book Antiqua" w:eastAsia="DengXian" w:hAnsi="Book Antiqua"/>
          <w:sz w:val="24"/>
          <w:szCs w:val="24"/>
          <w:lang w:eastAsia="zh-CN"/>
        </w:rPr>
        <w:t xml:space="preserve"> 2015; </w:t>
      </w:r>
      <w:r w:rsidRPr="00A84FE6">
        <w:rPr>
          <w:rFonts w:ascii="Book Antiqua" w:eastAsia="DengXian" w:hAnsi="Book Antiqua"/>
          <w:b/>
          <w:sz w:val="24"/>
          <w:szCs w:val="24"/>
          <w:lang w:eastAsia="zh-CN"/>
        </w:rPr>
        <w:t>115</w:t>
      </w:r>
      <w:r w:rsidRPr="00A84FE6">
        <w:rPr>
          <w:rFonts w:ascii="Book Antiqua" w:eastAsia="DengXian" w:hAnsi="Book Antiqua"/>
          <w:sz w:val="24"/>
          <w:szCs w:val="24"/>
          <w:lang w:eastAsia="zh-CN"/>
        </w:rPr>
        <w:t>: 163-170 [PMID: 26002307 DOI: 10.1016/j.radonc.2015.04.027]</w:t>
      </w:r>
    </w:p>
    <w:p w14:paraId="05008957"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40 </w:t>
      </w:r>
      <w:proofErr w:type="spellStart"/>
      <w:r w:rsidRPr="00A84FE6">
        <w:rPr>
          <w:rFonts w:ascii="Book Antiqua" w:eastAsia="DengXian" w:hAnsi="Book Antiqua"/>
          <w:b/>
          <w:sz w:val="24"/>
          <w:szCs w:val="24"/>
          <w:lang w:eastAsia="zh-CN"/>
        </w:rPr>
        <w:t>Fukunaga</w:t>
      </w:r>
      <w:proofErr w:type="spellEnd"/>
      <w:r w:rsidRPr="00A84FE6">
        <w:rPr>
          <w:rFonts w:ascii="Book Antiqua" w:eastAsia="DengXian" w:hAnsi="Book Antiqua"/>
          <w:b/>
          <w:sz w:val="24"/>
          <w:szCs w:val="24"/>
          <w:lang w:eastAsia="zh-CN"/>
        </w:rPr>
        <w:t xml:space="preserve"> T</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Okazumi</w:t>
      </w:r>
      <w:proofErr w:type="spellEnd"/>
      <w:r w:rsidRPr="00A84FE6">
        <w:rPr>
          <w:rFonts w:ascii="Book Antiqua" w:eastAsia="DengXian" w:hAnsi="Book Antiqua"/>
          <w:sz w:val="24"/>
          <w:szCs w:val="24"/>
          <w:lang w:eastAsia="zh-CN"/>
        </w:rPr>
        <w:t xml:space="preserve"> S, Koide Y, </w:t>
      </w:r>
      <w:proofErr w:type="spellStart"/>
      <w:r w:rsidRPr="00A84FE6">
        <w:rPr>
          <w:rFonts w:ascii="Book Antiqua" w:eastAsia="DengXian" w:hAnsi="Book Antiqua"/>
          <w:sz w:val="24"/>
          <w:szCs w:val="24"/>
          <w:lang w:eastAsia="zh-CN"/>
        </w:rPr>
        <w:t>Isono</w:t>
      </w:r>
      <w:proofErr w:type="spellEnd"/>
      <w:r w:rsidRPr="00A84FE6">
        <w:rPr>
          <w:rFonts w:ascii="Book Antiqua" w:eastAsia="DengXian" w:hAnsi="Book Antiqua"/>
          <w:sz w:val="24"/>
          <w:szCs w:val="24"/>
          <w:lang w:eastAsia="zh-CN"/>
        </w:rPr>
        <w:t xml:space="preserve"> K, </w:t>
      </w:r>
      <w:proofErr w:type="spellStart"/>
      <w:r w:rsidRPr="00A84FE6">
        <w:rPr>
          <w:rFonts w:ascii="Book Antiqua" w:eastAsia="DengXian" w:hAnsi="Book Antiqua"/>
          <w:sz w:val="24"/>
          <w:szCs w:val="24"/>
          <w:lang w:eastAsia="zh-CN"/>
        </w:rPr>
        <w:t>Imazeki</w:t>
      </w:r>
      <w:proofErr w:type="spellEnd"/>
      <w:r w:rsidRPr="00A84FE6">
        <w:rPr>
          <w:rFonts w:ascii="Book Antiqua" w:eastAsia="DengXian" w:hAnsi="Book Antiqua"/>
          <w:sz w:val="24"/>
          <w:szCs w:val="24"/>
          <w:lang w:eastAsia="zh-CN"/>
        </w:rPr>
        <w:t xml:space="preserve"> K. </w:t>
      </w:r>
      <w:bookmarkStart w:id="44" w:name="OLE_LINK42"/>
      <w:bookmarkStart w:id="45" w:name="OLE_LINK43"/>
      <w:r w:rsidRPr="00A84FE6">
        <w:rPr>
          <w:rFonts w:ascii="Book Antiqua" w:eastAsia="DengXian" w:hAnsi="Book Antiqua"/>
          <w:sz w:val="24"/>
          <w:szCs w:val="24"/>
          <w:lang w:eastAsia="zh-CN"/>
        </w:rPr>
        <w:t>Evaluation of esophageal cancers using fluorine-18-fluorodeoxyglucose PET</w:t>
      </w:r>
      <w:bookmarkEnd w:id="44"/>
      <w:bookmarkEnd w:id="45"/>
      <w:r w:rsidRPr="00A84FE6">
        <w:rPr>
          <w:rFonts w:ascii="Book Antiqua" w:eastAsia="DengXian" w:hAnsi="Book Antiqua"/>
          <w:sz w:val="24"/>
          <w:szCs w:val="24"/>
          <w:lang w:eastAsia="zh-CN"/>
        </w:rPr>
        <w:t xml:space="preserve">. </w:t>
      </w:r>
      <w:r w:rsidRPr="00A84FE6">
        <w:rPr>
          <w:rFonts w:ascii="Book Antiqua" w:eastAsia="DengXian" w:hAnsi="Book Antiqua"/>
          <w:i/>
          <w:sz w:val="24"/>
          <w:szCs w:val="24"/>
          <w:lang w:eastAsia="zh-CN"/>
        </w:rPr>
        <w:t xml:space="preserve">J </w:t>
      </w:r>
      <w:proofErr w:type="spellStart"/>
      <w:r w:rsidRPr="00A84FE6">
        <w:rPr>
          <w:rFonts w:ascii="Book Antiqua" w:eastAsia="DengXian" w:hAnsi="Book Antiqua"/>
          <w:i/>
          <w:sz w:val="24"/>
          <w:szCs w:val="24"/>
          <w:lang w:eastAsia="zh-CN"/>
        </w:rPr>
        <w:t>Nucl</w:t>
      </w:r>
      <w:proofErr w:type="spellEnd"/>
      <w:r w:rsidRPr="00A84FE6">
        <w:rPr>
          <w:rFonts w:ascii="Book Antiqua" w:eastAsia="DengXian" w:hAnsi="Book Antiqua"/>
          <w:i/>
          <w:sz w:val="24"/>
          <w:szCs w:val="24"/>
          <w:lang w:eastAsia="zh-CN"/>
        </w:rPr>
        <w:t xml:space="preserve"> Med</w:t>
      </w:r>
      <w:r w:rsidRPr="00A84FE6">
        <w:rPr>
          <w:rFonts w:ascii="Book Antiqua" w:eastAsia="DengXian" w:hAnsi="Book Antiqua"/>
          <w:sz w:val="24"/>
          <w:szCs w:val="24"/>
          <w:lang w:eastAsia="zh-CN"/>
        </w:rPr>
        <w:t xml:space="preserve"> 1998; </w:t>
      </w:r>
      <w:r w:rsidRPr="00A84FE6">
        <w:rPr>
          <w:rFonts w:ascii="Book Antiqua" w:eastAsia="DengXian" w:hAnsi="Book Antiqua"/>
          <w:b/>
          <w:sz w:val="24"/>
          <w:szCs w:val="24"/>
          <w:lang w:eastAsia="zh-CN"/>
        </w:rPr>
        <w:t>39</w:t>
      </w:r>
      <w:r w:rsidRPr="00A84FE6">
        <w:rPr>
          <w:rFonts w:ascii="Book Antiqua" w:eastAsia="DengXian" w:hAnsi="Book Antiqua"/>
          <w:sz w:val="24"/>
          <w:szCs w:val="24"/>
          <w:lang w:eastAsia="zh-CN"/>
        </w:rPr>
        <w:t>: 1002-1007 [PMID: 9627333]</w:t>
      </w:r>
    </w:p>
    <w:p w14:paraId="00A17593"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41 </w:t>
      </w:r>
      <w:r w:rsidRPr="00A84FE6">
        <w:rPr>
          <w:rFonts w:ascii="Book Antiqua" w:eastAsia="DengXian" w:hAnsi="Book Antiqua"/>
          <w:b/>
          <w:sz w:val="24"/>
          <w:szCs w:val="24"/>
          <w:lang w:eastAsia="zh-CN"/>
        </w:rPr>
        <w:t>Choi JY</w:t>
      </w:r>
      <w:r w:rsidRPr="00A84FE6">
        <w:rPr>
          <w:rFonts w:ascii="Book Antiqua" w:eastAsia="DengXian" w:hAnsi="Book Antiqua"/>
          <w:sz w:val="24"/>
          <w:szCs w:val="24"/>
          <w:lang w:eastAsia="zh-CN"/>
        </w:rPr>
        <w:t xml:space="preserve">, Jang HJ, Shim YM, Kim K, Lee KS, Lee KH, Choi Y, Choe YS, Kim BT. </w:t>
      </w:r>
      <w:bookmarkStart w:id="46" w:name="OLE_LINK44"/>
      <w:bookmarkStart w:id="47" w:name="OLE_LINK45"/>
      <w:r w:rsidRPr="00A84FE6">
        <w:rPr>
          <w:rFonts w:ascii="Book Antiqua" w:eastAsia="DengXian" w:hAnsi="Book Antiqua"/>
          <w:sz w:val="24"/>
          <w:szCs w:val="24"/>
          <w:lang w:eastAsia="zh-CN"/>
        </w:rPr>
        <w:t>18F-FDG PET in patients with esophageal squamous cell carcinoma undergoing curative surgery: Prognostic implications</w:t>
      </w:r>
      <w:bookmarkEnd w:id="46"/>
      <w:bookmarkEnd w:id="47"/>
      <w:r w:rsidRPr="00A84FE6">
        <w:rPr>
          <w:rFonts w:ascii="Book Antiqua" w:eastAsia="DengXian" w:hAnsi="Book Antiqua"/>
          <w:sz w:val="24"/>
          <w:szCs w:val="24"/>
          <w:lang w:eastAsia="zh-CN"/>
        </w:rPr>
        <w:t xml:space="preserve">. </w:t>
      </w:r>
      <w:r w:rsidRPr="00A84FE6">
        <w:rPr>
          <w:rFonts w:ascii="Book Antiqua" w:eastAsia="DengXian" w:hAnsi="Book Antiqua"/>
          <w:i/>
          <w:sz w:val="24"/>
          <w:szCs w:val="24"/>
          <w:lang w:eastAsia="zh-CN"/>
        </w:rPr>
        <w:t xml:space="preserve">J </w:t>
      </w:r>
      <w:proofErr w:type="spellStart"/>
      <w:r w:rsidRPr="00A84FE6">
        <w:rPr>
          <w:rFonts w:ascii="Book Antiqua" w:eastAsia="DengXian" w:hAnsi="Book Antiqua"/>
          <w:i/>
          <w:sz w:val="24"/>
          <w:szCs w:val="24"/>
          <w:lang w:eastAsia="zh-CN"/>
        </w:rPr>
        <w:t>Nucl</w:t>
      </w:r>
      <w:proofErr w:type="spellEnd"/>
      <w:r w:rsidRPr="00A84FE6">
        <w:rPr>
          <w:rFonts w:ascii="Book Antiqua" w:eastAsia="DengXian" w:hAnsi="Book Antiqua"/>
          <w:i/>
          <w:sz w:val="24"/>
          <w:szCs w:val="24"/>
          <w:lang w:eastAsia="zh-CN"/>
        </w:rPr>
        <w:t xml:space="preserve"> Med</w:t>
      </w:r>
      <w:r w:rsidRPr="00A84FE6">
        <w:rPr>
          <w:rFonts w:ascii="Book Antiqua" w:eastAsia="DengXian" w:hAnsi="Book Antiqua"/>
          <w:sz w:val="24"/>
          <w:szCs w:val="24"/>
          <w:lang w:eastAsia="zh-CN"/>
        </w:rPr>
        <w:t xml:space="preserve"> 2004; </w:t>
      </w:r>
      <w:r w:rsidRPr="00A84FE6">
        <w:rPr>
          <w:rFonts w:ascii="Book Antiqua" w:eastAsia="DengXian" w:hAnsi="Book Antiqua"/>
          <w:b/>
          <w:sz w:val="24"/>
          <w:szCs w:val="24"/>
          <w:lang w:eastAsia="zh-CN"/>
        </w:rPr>
        <w:t>45</w:t>
      </w:r>
      <w:r w:rsidRPr="00A84FE6">
        <w:rPr>
          <w:rFonts w:ascii="Book Antiqua" w:eastAsia="DengXian" w:hAnsi="Book Antiqua"/>
          <w:sz w:val="24"/>
          <w:szCs w:val="24"/>
          <w:lang w:eastAsia="zh-CN"/>
        </w:rPr>
        <w:t>: 1843-1850 [PMID: 15534053]</w:t>
      </w:r>
    </w:p>
    <w:p w14:paraId="4D2826E6"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42 </w:t>
      </w:r>
      <w:r w:rsidRPr="00A84FE6">
        <w:rPr>
          <w:rFonts w:ascii="Book Antiqua" w:eastAsia="DengXian" w:hAnsi="Book Antiqua"/>
          <w:b/>
          <w:sz w:val="24"/>
          <w:szCs w:val="24"/>
          <w:lang w:eastAsia="zh-CN"/>
        </w:rPr>
        <w:t>Choi JY</w:t>
      </w:r>
      <w:r w:rsidRPr="00A84FE6">
        <w:rPr>
          <w:rFonts w:ascii="Book Antiqua" w:eastAsia="DengXian" w:hAnsi="Book Antiqua"/>
          <w:sz w:val="24"/>
          <w:szCs w:val="24"/>
          <w:lang w:eastAsia="zh-CN"/>
        </w:rPr>
        <w:t xml:space="preserve">, Jang KT, Shim YM, Kim K, </w:t>
      </w:r>
      <w:proofErr w:type="spellStart"/>
      <w:r w:rsidRPr="00A84FE6">
        <w:rPr>
          <w:rFonts w:ascii="Book Antiqua" w:eastAsia="DengXian" w:hAnsi="Book Antiqua"/>
          <w:sz w:val="24"/>
          <w:szCs w:val="24"/>
          <w:lang w:eastAsia="zh-CN"/>
        </w:rPr>
        <w:t>Ahn</w:t>
      </w:r>
      <w:proofErr w:type="spellEnd"/>
      <w:r w:rsidRPr="00A84FE6">
        <w:rPr>
          <w:rFonts w:ascii="Book Antiqua" w:eastAsia="DengXian" w:hAnsi="Book Antiqua"/>
          <w:sz w:val="24"/>
          <w:szCs w:val="24"/>
          <w:lang w:eastAsia="zh-CN"/>
        </w:rPr>
        <w:t xml:space="preserve"> G, Lee KH, Choi Y, Choe YS, Kim BT. Prognostic significance of vascular endothelial growth factor expression and </w:t>
      </w:r>
      <w:proofErr w:type="spellStart"/>
      <w:r w:rsidRPr="00A84FE6">
        <w:rPr>
          <w:rFonts w:ascii="Book Antiqua" w:eastAsia="DengXian" w:hAnsi="Book Antiqua"/>
          <w:sz w:val="24"/>
          <w:szCs w:val="24"/>
          <w:lang w:eastAsia="zh-CN"/>
        </w:rPr>
        <w:t>microvessel</w:t>
      </w:r>
      <w:proofErr w:type="spellEnd"/>
      <w:r w:rsidRPr="00A84FE6">
        <w:rPr>
          <w:rFonts w:ascii="Book Antiqua" w:eastAsia="DengXian" w:hAnsi="Book Antiqua"/>
          <w:sz w:val="24"/>
          <w:szCs w:val="24"/>
          <w:lang w:eastAsia="zh-CN"/>
        </w:rPr>
        <w:t xml:space="preserve"> density in esophageal squamous cell carcinoma: Comparison with positron emission tomography. </w:t>
      </w:r>
      <w:r w:rsidRPr="00A84FE6">
        <w:rPr>
          <w:rFonts w:ascii="Book Antiqua" w:eastAsia="DengXian" w:hAnsi="Book Antiqua"/>
          <w:i/>
          <w:sz w:val="24"/>
          <w:szCs w:val="24"/>
          <w:lang w:eastAsia="zh-CN"/>
        </w:rPr>
        <w:t>Ann Surg Oncol</w:t>
      </w:r>
      <w:r w:rsidRPr="00A84FE6">
        <w:rPr>
          <w:rFonts w:ascii="Book Antiqua" w:eastAsia="DengXian" w:hAnsi="Book Antiqua"/>
          <w:sz w:val="24"/>
          <w:szCs w:val="24"/>
          <w:lang w:eastAsia="zh-CN"/>
        </w:rPr>
        <w:t xml:space="preserve"> 2006; </w:t>
      </w:r>
      <w:r w:rsidRPr="00A84FE6">
        <w:rPr>
          <w:rFonts w:ascii="Book Antiqua" w:eastAsia="DengXian" w:hAnsi="Book Antiqua"/>
          <w:b/>
          <w:sz w:val="24"/>
          <w:szCs w:val="24"/>
          <w:lang w:eastAsia="zh-CN"/>
        </w:rPr>
        <w:t>13</w:t>
      </w:r>
      <w:r w:rsidRPr="00A84FE6">
        <w:rPr>
          <w:rFonts w:ascii="Book Antiqua" w:eastAsia="DengXian" w:hAnsi="Book Antiqua"/>
          <w:sz w:val="24"/>
          <w:szCs w:val="24"/>
          <w:lang w:eastAsia="zh-CN"/>
        </w:rPr>
        <w:t>: 1054-1062 [PMID: 16865594 DOI: 10.1245/ASO.2006.08.012]</w:t>
      </w:r>
    </w:p>
    <w:p w14:paraId="18691CA0"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43 </w:t>
      </w:r>
      <w:r w:rsidRPr="00A84FE6">
        <w:rPr>
          <w:rFonts w:ascii="Book Antiqua" w:eastAsia="DengXian" w:hAnsi="Book Antiqua"/>
          <w:b/>
          <w:sz w:val="24"/>
          <w:szCs w:val="24"/>
          <w:lang w:eastAsia="zh-CN"/>
        </w:rPr>
        <w:t>Kato H</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Kuwano</w:t>
      </w:r>
      <w:proofErr w:type="spellEnd"/>
      <w:r w:rsidRPr="00A84FE6">
        <w:rPr>
          <w:rFonts w:ascii="Book Antiqua" w:eastAsia="DengXian" w:hAnsi="Book Antiqua"/>
          <w:sz w:val="24"/>
          <w:szCs w:val="24"/>
          <w:lang w:eastAsia="zh-CN"/>
        </w:rPr>
        <w:t xml:space="preserve"> H, Nakajima M, Miyazaki T, Yoshikawa M, </w:t>
      </w:r>
      <w:proofErr w:type="spellStart"/>
      <w:r w:rsidRPr="00A84FE6">
        <w:rPr>
          <w:rFonts w:ascii="Book Antiqua" w:eastAsia="DengXian" w:hAnsi="Book Antiqua"/>
          <w:sz w:val="24"/>
          <w:szCs w:val="24"/>
          <w:lang w:eastAsia="zh-CN"/>
        </w:rPr>
        <w:t>Ojima</w:t>
      </w:r>
      <w:proofErr w:type="spellEnd"/>
      <w:r w:rsidRPr="00A84FE6">
        <w:rPr>
          <w:rFonts w:ascii="Book Antiqua" w:eastAsia="DengXian" w:hAnsi="Book Antiqua"/>
          <w:sz w:val="24"/>
          <w:szCs w:val="24"/>
          <w:lang w:eastAsia="zh-CN"/>
        </w:rPr>
        <w:t xml:space="preserve"> H, </w:t>
      </w:r>
      <w:proofErr w:type="spellStart"/>
      <w:r w:rsidRPr="00A84FE6">
        <w:rPr>
          <w:rFonts w:ascii="Book Antiqua" w:eastAsia="DengXian" w:hAnsi="Book Antiqua"/>
          <w:sz w:val="24"/>
          <w:szCs w:val="24"/>
          <w:lang w:eastAsia="zh-CN"/>
        </w:rPr>
        <w:t>Tsukada</w:t>
      </w:r>
      <w:proofErr w:type="spellEnd"/>
      <w:r w:rsidRPr="00A84FE6">
        <w:rPr>
          <w:rFonts w:ascii="Book Antiqua" w:eastAsia="DengXian" w:hAnsi="Book Antiqua"/>
          <w:sz w:val="24"/>
          <w:szCs w:val="24"/>
          <w:lang w:eastAsia="zh-CN"/>
        </w:rPr>
        <w:t xml:space="preserve"> K, </w:t>
      </w:r>
      <w:proofErr w:type="spellStart"/>
      <w:r w:rsidRPr="00A84FE6">
        <w:rPr>
          <w:rFonts w:ascii="Book Antiqua" w:eastAsia="DengXian" w:hAnsi="Book Antiqua"/>
          <w:sz w:val="24"/>
          <w:szCs w:val="24"/>
          <w:lang w:eastAsia="zh-CN"/>
        </w:rPr>
        <w:t>Oriuchi</w:t>
      </w:r>
      <w:proofErr w:type="spellEnd"/>
      <w:r w:rsidRPr="00A84FE6">
        <w:rPr>
          <w:rFonts w:ascii="Book Antiqua" w:eastAsia="DengXian" w:hAnsi="Book Antiqua"/>
          <w:sz w:val="24"/>
          <w:szCs w:val="24"/>
          <w:lang w:eastAsia="zh-CN"/>
        </w:rPr>
        <w:t xml:space="preserve"> N, Inoue T, Endo K. Comparison between positron emission tomography and computed tomography in the use of the assessment of esophageal carcinoma. </w:t>
      </w:r>
      <w:r w:rsidRPr="00A84FE6">
        <w:rPr>
          <w:rFonts w:ascii="Book Antiqua" w:eastAsia="DengXian" w:hAnsi="Book Antiqua"/>
          <w:i/>
          <w:sz w:val="24"/>
          <w:szCs w:val="24"/>
          <w:lang w:eastAsia="zh-CN"/>
        </w:rPr>
        <w:t>Cancer</w:t>
      </w:r>
      <w:r w:rsidRPr="00A84FE6">
        <w:rPr>
          <w:rFonts w:ascii="Book Antiqua" w:eastAsia="DengXian" w:hAnsi="Book Antiqua"/>
          <w:sz w:val="24"/>
          <w:szCs w:val="24"/>
          <w:lang w:eastAsia="zh-CN"/>
        </w:rPr>
        <w:t xml:space="preserve"> 2002; </w:t>
      </w:r>
      <w:r w:rsidRPr="00A84FE6">
        <w:rPr>
          <w:rFonts w:ascii="Book Antiqua" w:eastAsia="DengXian" w:hAnsi="Book Antiqua"/>
          <w:b/>
          <w:sz w:val="24"/>
          <w:szCs w:val="24"/>
          <w:lang w:eastAsia="zh-CN"/>
        </w:rPr>
        <w:t>94</w:t>
      </w:r>
      <w:r w:rsidRPr="00A84FE6">
        <w:rPr>
          <w:rFonts w:ascii="Book Antiqua" w:eastAsia="DengXian" w:hAnsi="Book Antiqua"/>
          <w:sz w:val="24"/>
          <w:szCs w:val="24"/>
          <w:lang w:eastAsia="zh-CN"/>
        </w:rPr>
        <w:t>: 921-928 [PMID: 11920459 DOI: 10.1002/cncr.10330]</w:t>
      </w:r>
    </w:p>
    <w:p w14:paraId="137BE79E"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44 </w:t>
      </w:r>
      <w:r w:rsidRPr="00A84FE6">
        <w:rPr>
          <w:rFonts w:ascii="Book Antiqua" w:eastAsia="DengXian" w:hAnsi="Book Antiqua"/>
          <w:b/>
          <w:sz w:val="24"/>
          <w:szCs w:val="24"/>
          <w:lang w:eastAsia="zh-CN"/>
        </w:rPr>
        <w:t>Kato H</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Takita</w:t>
      </w:r>
      <w:proofErr w:type="spellEnd"/>
      <w:r w:rsidRPr="00A84FE6">
        <w:rPr>
          <w:rFonts w:ascii="Book Antiqua" w:eastAsia="DengXian" w:hAnsi="Book Antiqua"/>
          <w:sz w:val="24"/>
          <w:szCs w:val="24"/>
          <w:lang w:eastAsia="zh-CN"/>
        </w:rPr>
        <w:t xml:space="preserve"> J, Miyazaki T, Nakajima M, </w:t>
      </w:r>
      <w:proofErr w:type="spellStart"/>
      <w:r w:rsidRPr="00A84FE6">
        <w:rPr>
          <w:rFonts w:ascii="Book Antiqua" w:eastAsia="DengXian" w:hAnsi="Book Antiqua"/>
          <w:sz w:val="24"/>
          <w:szCs w:val="24"/>
          <w:lang w:eastAsia="zh-CN"/>
        </w:rPr>
        <w:t>Fukai</w:t>
      </w:r>
      <w:proofErr w:type="spellEnd"/>
      <w:r w:rsidRPr="00A84FE6">
        <w:rPr>
          <w:rFonts w:ascii="Book Antiqua" w:eastAsia="DengXian" w:hAnsi="Book Antiqua"/>
          <w:sz w:val="24"/>
          <w:szCs w:val="24"/>
          <w:lang w:eastAsia="zh-CN"/>
        </w:rPr>
        <w:t xml:space="preserve"> Y, Masuda N, Fukuchi M, </w:t>
      </w:r>
      <w:proofErr w:type="spellStart"/>
      <w:r w:rsidRPr="00A84FE6">
        <w:rPr>
          <w:rFonts w:ascii="Book Antiqua" w:eastAsia="DengXian" w:hAnsi="Book Antiqua"/>
          <w:sz w:val="24"/>
          <w:szCs w:val="24"/>
          <w:lang w:eastAsia="zh-CN"/>
        </w:rPr>
        <w:lastRenderedPageBreak/>
        <w:t>Manda</w:t>
      </w:r>
      <w:proofErr w:type="spellEnd"/>
      <w:r w:rsidRPr="00A84FE6">
        <w:rPr>
          <w:rFonts w:ascii="Book Antiqua" w:eastAsia="DengXian" w:hAnsi="Book Antiqua"/>
          <w:sz w:val="24"/>
          <w:szCs w:val="24"/>
          <w:lang w:eastAsia="zh-CN"/>
        </w:rPr>
        <w:t xml:space="preserve"> R, </w:t>
      </w:r>
      <w:proofErr w:type="spellStart"/>
      <w:r w:rsidRPr="00A84FE6">
        <w:rPr>
          <w:rFonts w:ascii="Book Antiqua" w:eastAsia="DengXian" w:hAnsi="Book Antiqua"/>
          <w:sz w:val="24"/>
          <w:szCs w:val="24"/>
          <w:lang w:eastAsia="zh-CN"/>
        </w:rPr>
        <w:t>Ojima</w:t>
      </w:r>
      <w:proofErr w:type="spellEnd"/>
      <w:r w:rsidRPr="00A84FE6">
        <w:rPr>
          <w:rFonts w:ascii="Book Antiqua" w:eastAsia="DengXian" w:hAnsi="Book Antiqua"/>
          <w:sz w:val="24"/>
          <w:szCs w:val="24"/>
          <w:lang w:eastAsia="zh-CN"/>
        </w:rPr>
        <w:t xml:space="preserve"> H, </w:t>
      </w:r>
      <w:proofErr w:type="spellStart"/>
      <w:r w:rsidRPr="00A84FE6">
        <w:rPr>
          <w:rFonts w:ascii="Book Antiqua" w:eastAsia="DengXian" w:hAnsi="Book Antiqua"/>
          <w:sz w:val="24"/>
          <w:szCs w:val="24"/>
          <w:lang w:eastAsia="zh-CN"/>
        </w:rPr>
        <w:t>Tsukada</w:t>
      </w:r>
      <w:proofErr w:type="spellEnd"/>
      <w:r w:rsidRPr="00A84FE6">
        <w:rPr>
          <w:rFonts w:ascii="Book Antiqua" w:eastAsia="DengXian" w:hAnsi="Book Antiqua"/>
          <w:sz w:val="24"/>
          <w:szCs w:val="24"/>
          <w:lang w:eastAsia="zh-CN"/>
        </w:rPr>
        <w:t xml:space="preserve"> K, </w:t>
      </w:r>
      <w:proofErr w:type="spellStart"/>
      <w:r w:rsidRPr="00A84FE6">
        <w:rPr>
          <w:rFonts w:ascii="Book Antiqua" w:eastAsia="DengXian" w:hAnsi="Book Antiqua"/>
          <w:sz w:val="24"/>
          <w:szCs w:val="24"/>
          <w:lang w:eastAsia="zh-CN"/>
        </w:rPr>
        <w:t>Kuwano</w:t>
      </w:r>
      <w:proofErr w:type="spellEnd"/>
      <w:r w:rsidRPr="00A84FE6">
        <w:rPr>
          <w:rFonts w:ascii="Book Antiqua" w:eastAsia="DengXian" w:hAnsi="Book Antiqua"/>
          <w:sz w:val="24"/>
          <w:szCs w:val="24"/>
          <w:lang w:eastAsia="zh-CN"/>
        </w:rPr>
        <w:t xml:space="preserve"> H, </w:t>
      </w:r>
      <w:proofErr w:type="spellStart"/>
      <w:r w:rsidRPr="00A84FE6">
        <w:rPr>
          <w:rFonts w:ascii="Book Antiqua" w:eastAsia="DengXian" w:hAnsi="Book Antiqua"/>
          <w:sz w:val="24"/>
          <w:szCs w:val="24"/>
          <w:lang w:eastAsia="zh-CN"/>
        </w:rPr>
        <w:t>Oriuchi</w:t>
      </w:r>
      <w:proofErr w:type="spellEnd"/>
      <w:r w:rsidRPr="00A84FE6">
        <w:rPr>
          <w:rFonts w:ascii="Book Antiqua" w:eastAsia="DengXian" w:hAnsi="Book Antiqua"/>
          <w:sz w:val="24"/>
          <w:szCs w:val="24"/>
          <w:lang w:eastAsia="zh-CN"/>
        </w:rPr>
        <w:t xml:space="preserve"> N, Endo K. Correlation of 18-F-fluorodeoxyglucose (FDG) accumulation with glucose transporter (Glut-1) expression in esophageal squamous cell carcinoma. </w:t>
      </w:r>
      <w:r w:rsidRPr="00A84FE6">
        <w:rPr>
          <w:rFonts w:ascii="Book Antiqua" w:eastAsia="DengXian" w:hAnsi="Book Antiqua"/>
          <w:i/>
          <w:sz w:val="24"/>
          <w:szCs w:val="24"/>
          <w:lang w:eastAsia="zh-CN"/>
        </w:rPr>
        <w:t>Anticancer Res</w:t>
      </w:r>
      <w:r w:rsidRPr="00A84FE6">
        <w:rPr>
          <w:rFonts w:ascii="Book Antiqua" w:eastAsia="DengXian" w:hAnsi="Book Antiqua"/>
          <w:sz w:val="24"/>
          <w:szCs w:val="24"/>
          <w:lang w:eastAsia="zh-CN"/>
        </w:rPr>
        <w:t xml:space="preserve"> 2003; </w:t>
      </w:r>
      <w:r w:rsidRPr="00A84FE6">
        <w:rPr>
          <w:rFonts w:ascii="Book Antiqua" w:eastAsia="DengXian" w:hAnsi="Book Antiqua"/>
          <w:b/>
          <w:sz w:val="24"/>
          <w:szCs w:val="24"/>
          <w:lang w:eastAsia="zh-CN"/>
        </w:rPr>
        <w:t>23</w:t>
      </w:r>
      <w:r w:rsidRPr="00A84FE6">
        <w:rPr>
          <w:rFonts w:ascii="Book Antiqua" w:eastAsia="DengXian" w:hAnsi="Book Antiqua"/>
          <w:sz w:val="24"/>
          <w:szCs w:val="24"/>
          <w:lang w:eastAsia="zh-CN"/>
        </w:rPr>
        <w:t>: 3263-3272 [PMID: 12926062 DOI: 10.1111/j.1532-5415.2008.01796.x]</w:t>
      </w:r>
    </w:p>
    <w:p w14:paraId="13714270"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45 </w:t>
      </w:r>
      <w:proofErr w:type="spellStart"/>
      <w:r w:rsidRPr="00A84FE6">
        <w:rPr>
          <w:rFonts w:ascii="Book Antiqua" w:eastAsia="DengXian" w:hAnsi="Book Antiqua"/>
          <w:b/>
          <w:sz w:val="24"/>
          <w:szCs w:val="24"/>
          <w:lang w:eastAsia="zh-CN"/>
        </w:rPr>
        <w:t>Rizk</w:t>
      </w:r>
      <w:proofErr w:type="spellEnd"/>
      <w:r w:rsidRPr="00A84FE6">
        <w:rPr>
          <w:rFonts w:ascii="Book Antiqua" w:eastAsia="DengXian" w:hAnsi="Book Antiqua"/>
          <w:b/>
          <w:sz w:val="24"/>
          <w:szCs w:val="24"/>
          <w:lang w:eastAsia="zh-CN"/>
        </w:rPr>
        <w:t xml:space="preserve"> N</w:t>
      </w:r>
      <w:r w:rsidRPr="00A84FE6">
        <w:rPr>
          <w:rFonts w:ascii="Book Antiqua" w:eastAsia="DengXian" w:hAnsi="Book Antiqua"/>
          <w:sz w:val="24"/>
          <w:szCs w:val="24"/>
          <w:lang w:eastAsia="zh-CN"/>
        </w:rPr>
        <w:t xml:space="preserve">, Downey RJ, </w:t>
      </w:r>
      <w:proofErr w:type="spellStart"/>
      <w:r w:rsidRPr="00A84FE6">
        <w:rPr>
          <w:rFonts w:ascii="Book Antiqua" w:eastAsia="DengXian" w:hAnsi="Book Antiqua"/>
          <w:sz w:val="24"/>
          <w:szCs w:val="24"/>
          <w:lang w:eastAsia="zh-CN"/>
        </w:rPr>
        <w:t>Akhurst</w:t>
      </w:r>
      <w:proofErr w:type="spellEnd"/>
      <w:r w:rsidRPr="00A84FE6">
        <w:rPr>
          <w:rFonts w:ascii="Book Antiqua" w:eastAsia="DengXian" w:hAnsi="Book Antiqua"/>
          <w:sz w:val="24"/>
          <w:szCs w:val="24"/>
          <w:lang w:eastAsia="zh-CN"/>
        </w:rPr>
        <w:t xml:space="preserve"> T, </w:t>
      </w:r>
      <w:proofErr w:type="spellStart"/>
      <w:r w:rsidRPr="00A84FE6">
        <w:rPr>
          <w:rFonts w:ascii="Book Antiqua" w:eastAsia="DengXian" w:hAnsi="Book Antiqua"/>
          <w:sz w:val="24"/>
          <w:szCs w:val="24"/>
          <w:lang w:eastAsia="zh-CN"/>
        </w:rPr>
        <w:t>Gonen</w:t>
      </w:r>
      <w:proofErr w:type="spellEnd"/>
      <w:r w:rsidRPr="00A84FE6">
        <w:rPr>
          <w:rFonts w:ascii="Book Antiqua" w:eastAsia="DengXian" w:hAnsi="Book Antiqua"/>
          <w:sz w:val="24"/>
          <w:szCs w:val="24"/>
          <w:lang w:eastAsia="zh-CN"/>
        </w:rPr>
        <w:t xml:space="preserve"> M, Bains MS, Larson S, </w:t>
      </w:r>
      <w:proofErr w:type="spellStart"/>
      <w:r w:rsidRPr="00A84FE6">
        <w:rPr>
          <w:rFonts w:ascii="Book Antiqua" w:eastAsia="DengXian" w:hAnsi="Book Antiqua"/>
          <w:sz w:val="24"/>
          <w:szCs w:val="24"/>
          <w:lang w:eastAsia="zh-CN"/>
        </w:rPr>
        <w:t>Rusch</w:t>
      </w:r>
      <w:proofErr w:type="spellEnd"/>
      <w:r w:rsidRPr="00A84FE6">
        <w:rPr>
          <w:rFonts w:ascii="Book Antiqua" w:eastAsia="DengXian" w:hAnsi="Book Antiqua"/>
          <w:sz w:val="24"/>
          <w:szCs w:val="24"/>
          <w:lang w:eastAsia="zh-CN"/>
        </w:rPr>
        <w:t xml:space="preserve"> V. Preoperative 18[F]-fluorodeoxyglucose positron emission tomography standardized uptake values predict survival after esophageal adenocarcinoma resection. </w:t>
      </w:r>
      <w:r w:rsidRPr="00A84FE6">
        <w:rPr>
          <w:rFonts w:ascii="Book Antiqua" w:eastAsia="DengXian" w:hAnsi="Book Antiqua"/>
          <w:i/>
          <w:sz w:val="24"/>
          <w:szCs w:val="24"/>
          <w:lang w:eastAsia="zh-CN"/>
        </w:rPr>
        <w:t xml:space="preserve">Ann </w:t>
      </w:r>
      <w:proofErr w:type="spellStart"/>
      <w:r w:rsidRPr="00A84FE6">
        <w:rPr>
          <w:rFonts w:ascii="Book Antiqua" w:eastAsia="DengXian" w:hAnsi="Book Antiqua"/>
          <w:i/>
          <w:sz w:val="24"/>
          <w:szCs w:val="24"/>
          <w:lang w:eastAsia="zh-CN"/>
        </w:rPr>
        <w:t>Thorac</w:t>
      </w:r>
      <w:proofErr w:type="spellEnd"/>
      <w:r w:rsidRPr="00A84FE6">
        <w:rPr>
          <w:rFonts w:ascii="Book Antiqua" w:eastAsia="DengXian" w:hAnsi="Book Antiqua"/>
          <w:i/>
          <w:sz w:val="24"/>
          <w:szCs w:val="24"/>
          <w:lang w:eastAsia="zh-CN"/>
        </w:rPr>
        <w:t xml:space="preserve"> </w:t>
      </w:r>
      <w:proofErr w:type="spellStart"/>
      <w:r w:rsidRPr="00A84FE6">
        <w:rPr>
          <w:rFonts w:ascii="Book Antiqua" w:eastAsia="DengXian" w:hAnsi="Book Antiqua"/>
          <w:i/>
          <w:sz w:val="24"/>
          <w:szCs w:val="24"/>
          <w:lang w:eastAsia="zh-CN"/>
        </w:rPr>
        <w:t>Surg</w:t>
      </w:r>
      <w:proofErr w:type="spellEnd"/>
      <w:r w:rsidRPr="00A84FE6">
        <w:rPr>
          <w:rFonts w:ascii="Book Antiqua" w:eastAsia="DengXian" w:hAnsi="Book Antiqua"/>
          <w:sz w:val="24"/>
          <w:szCs w:val="24"/>
          <w:lang w:eastAsia="zh-CN"/>
        </w:rPr>
        <w:t xml:space="preserve"> 2006; </w:t>
      </w:r>
      <w:r w:rsidRPr="00A84FE6">
        <w:rPr>
          <w:rFonts w:ascii="Book Antiqua" w:eastAsia="DengXian" w:hAnsi="Book Antiqua"/>
          <w:b/>
          <w:sz w:val="24"/>
          <w:szCs w:val="24"/>
          <w:lang w:eastAsia="zh-CN"/>
        </w:rPr>
        <w:t>81</w:t>
      </w:r>
      <w:r w:rsidRPr="00A84FE6">
        <w:rPr>
          <w:rFonts w:ascii="Book Antiqua" w:eastAsia="DengXian" w:hAnsi="Book Antiqua"/>
          <w:sz w:val="24"/>
          <w:szCs w:val="24"/>
          <w:lang w:eastAsia="zh-CN"/>
        </w:rPr>
        <w:t>: 1076-1081 [PMID: 16488726 DOI: 10.1016/j.athoracsur.2005.09.063]</w:t>
      </w:r>
    </w:p>
    <w:p w14:paraId="7B0E7257"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46 </w:t>
      </w:r>
      <w:r w:rsidRPr="00A84FE6">
        <w:rPr>
          <w:rFonts w:ascii="Book Antiqua" w:eastAsia="DengXian" w:hAnsi="Book Antiqua"/>
          <w:b/>
          <w:sz w:val="24"/>
          <w:szCs w:val="24"/>
          <w:lang w:eastAsia="zh-CN"/>
        </w:rPr>
        <w:t xml:space="preserve">van </w:t>
      </w:r>
      <w:proofErr w:type="spellStart"/>
      <w:r w:rsidRPr="00A84FE6">
        <w:rPr>
          <w:rFonts w:ascii="Book Antiqua" w:eastAsia="DengXian" w:hAnsi="Book Antiqua"/>
          <w:b/>
          <w:sz w:val="24"/>
          <w:szCs w:val="24"/>
          <w:lang w:eastAsia="zh-CN"/>
        </w:rPr>
        <w:t>Westreenen</w:t>
      </w:r>
      <w:proofErr w:type="spellEnd"/>
      <w:r w:rsidRPr="00A84FE6">
        <w:rPr>
          <w:rFonts w:ascii="Book Antiqua" w:eastAsia="DengXian" w:hAnsi="Book Antiqua"/>
          <w:b/>
          <w:sz w:val="24"/>
          <w:szCs w:val="24"/>
          <w:lang w:eastAsia="zh-CN"/>
        </w:rPr>
        <w:t xml:space="preserve"> HL</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Plukker</w:t>
      </w:r>
      <w:proofErr w:type="spellEnd"/>
      <w:r w:rsidRPr="00A84FE6">
        <w:rPr>
          <w:rFonts w:ascii="Book Antiqua" w:eastAsia="DengXian" w:hAnsi="Book Antiqua"/>
          <w:sz w:val="24"/>
          <w:szCs w:val="24"/>
          <w:lang w:eastAsia="zh-CN"/>
        </w:rPr>
        <w:t xml:space="preserve"> JT, </w:t>
      </w:r>
      <w:proofErr w:type="spellStart"/>
      <w:r w:rsidRPr="00A84FE6">
        <w:rPr>
          <w:rFonts w:ascii="Book Antiqua" w:eastAsia="DengXian" w:hAnsi="Book Antiqua"/>
          <w:sz w:val="24"/>
          <w:szCs w:val="24"/>
          <w:lang w:eastAsia="zh-CN"/>
        </w:rPr>
        <w:t>Cobben</w:t>
      </w:r>
      <w:proofErr w:type="spellEnd"/>
      <w:r w:rsidRPr="00A84FE6">
        <w:rPr>
          <w:rFonts w:ascii="Book Antiqua" w:eastAsia="DengXian" w:hAnsi="Book Antiqua"/>
          <w:sz w:val="24"/>
          <w:szCs w:val="24"/>
          <w:lang w:eastAsia="zh-CN"/>
        </w:rPr>
        <w:t xml:space="preserve"> DC, </w:t>
      </w:r>
      <w:proofErr w:type="spellStart"/>
      <w:r w:rsidRPr="00A84FE6">
        <w:rPr>
          <w:rFonts w:ascii="Book Antiqua" w:eastAsia="DengXian" w:hAnsi="Book Antiqua"/>
          <w:sz w:val="24"/>
          <w:szCs w:val="24"/>
          <w:lang w:eastAsia="zh-CN"/>
        </w:rPr>
        <w:t>Verhoogt</w:t>
      </w:r>
      <w:proofErr w:type="spellEnd"/>
      <w:r w:rsidRPr="00A84FE6">
        <w:rPr>
          <w:rFonts w:ascii="Book Antiqua" w:eastAsia="DengXian" w:hAnsi="Book Antiqua"/>
          <w:sz w:val="24"/>
          <w:szCs w:val="24"/>
          <w:lang w:eastAsia="zh-CN"/>
        </w:rPr>
        <w:t xml:space="preserve"> CJ, Groen H, Jager PL. Prognostic value of the standardized uptake value in esophageal cancer. </w:t>
      </w:r>
      <w:r w:rsidRPr="00A84FE6">
        <w:rPr>
          <w:rFonts w:ascii="Book Antiqua" w:eastAsia="DengXian" w:hAnsi="Book Antiqua"/>
          <w:i/>
          <w:sz w:val="24"/>
          <w:szCs w:val="24"/>
          <w:lang w:eastAsia="zh-CN"/>
        </w:rPr>
        <w:t xml:space="preserve">AJR Am J </w:t>
      </w:r>
      <w:proofErr w:type="spellStart"/>
      <w:r w:rsidRPr="00A84FE6">
        <w:rPr>
          <w:rFonts w:ascii="Book Antiqua" w:eastAsia="DengXian" w:hAnsi="Book Antiqua"/>
          <w:i/>
          <w:sz w:val="24"/>
          <w:szCs w:val="24"/>
          <w:lang w:eastAsia="zh-CN"/>
        </w:rPr>
        <w:t>Roentgenol</w:t>
      </w:r>
      <w:proofErr w:type="spellEnd"/>
      <w:r w:rsidRPr="00A84FE6">
        <w:rPr>
          <w:rFonts w:ascii="Book Antiqua" w:eastAsia="DengXian" w:hAnsi="Book Antiqua"/>
          <w:sz w:val="24"/>
          <w:szCs w:val="24"/>
          <w:lang w:eastAsia="zh-CN"/>
        </w:rPr>
        <w:t xml:space="preserve"> 2005; </w:t>
      </w:r>
      <w:r w:rsidRPr="00A84FE6">
        <w:rPr>
          <w:rFonts w:ascii="Book Antiqua" w:eastAsia="DengXian" w:hAnsi="Book Antiqua"/>
          <w:b/>
          <w:sz w:val="24"/>
          <w:szCs w:val="24"/>
          <w:lang w:eastAsia="zh-CN"/>
        </w:rPr>
        <w:t>185</w:t>
      </w:r>
      <w:r w:rsidRPr="00A84FE6">
        <w:rPr>
          <w:rFonts w:ascii="Book Antiqua" w:eastAsia="DengXian" w:hAnsi="Book Antiqua"/>
          <w:sz w:val="24"/>
          <w:szCs w:val="24"/>
          <w:lang w:eastAsia="zh-CN"/>
        </w:rPr>
        <w:t>: 436-440 [PMID: 16037517 DOI: 10.2214/ajr.185.2.01850436]</w:t>
      </w:r>
    </w:p>
    <w:p w14:paraId="74456186"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47 </w:t>
      </w:r>
      <w:proofErr w:type="spellStart"/>
      <w:r w:rsidRPr="00A84FE6">
        <w:rPr>
          <w:rFonts w:ascii="Book Antiqua" w:eastAsia="DengXian" w:hAnsi="Book Antiqua"/>
          <w:b/>
          <w:sz w:val="24"/>
          <w:szCs w:val="24"/>
          <w:lang w:eastAsia="zh-CN"/>
        </w:rPr>
        <w:t>Omloo</w:t>
      </w:r>
      <w:proofErr w:type="spellEnd"/>
      <w:r w:rsidRPr="00A84FE6">
        <w:rPr>
          <w:rFonts w:ascii="Book Antiqua" w:eastAsia="DengXian" w:hAnsi="Book Antiqua"/>
          <w:b/>
          <w:sz w:val="24"/>
          <w:szCs w:val="24"/>
          <w:lang w:eastAsia="zh-CN"/>
        </w:rPr>
        <w:t xml:space="preserve"> JM</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Sloof</w:t>
      </w:r>
      <w:proofErr w:type="spellEnd"/>
      <w:r w:rsidRPr="00A84FE6">
        <w:rPr>
          <w:rFonts w:ascii="Book Antiqua" w:eastAsia="DengXian" w:hAnsi="Book Antiqua"/>
          <w:sz w:val="24"/>
          <w:szCs w:val="24"/>
          <w:lang w:eastAsia="zh-CN"/>
        </w:rPr>
        <w:t xml:space="preserve"> GW, </w:t>
      </w:r>
      <w:proofErr w:type="spellStart"/>
      <w:r w:rsidRPr="00A84FE6">
        <w:rPr>
          <w:rFonts w:ascii="Book Antiqua" w:eastAsia="DengXian" w:hAnsi="Book Antiqua"/>
          <w:sz w:val="24"/>
          <w:szCs w:val="24"/>
          <w:lang w:eastAsia="zh-CN"/>
        </w:rPr>
        <w:t>Boellaard</w:t>
      </w:r>
      <w:proofErr w:type="spellEnd"/>
      <w:r w:rsidRPr="00A84FE6">
        <w:rPr>
          <w:rFonts w:ascii="Book Antiqua" w:eastAsia="DengXian" w:hAnsi="Book Antiqua"/>
          <w:sz w:val="24"/>
          <w:szCs w:val="24"/>
          <w:lang w:eastAsia="zh-CN"/>
        </w:rPr>
        <w:t xml:space="preserve"> R, Hoekstra OS, </w:t>
      </w:r>
      <w:proofErr w:type="spellStart"/>
      <w:r w:rsidRPr="00A84FE6">
        <w:rPr>
          <w:rFonts w:ascii="Book Antiqua" w:eastAsia="DengXian" w:hAnsi="Book Antiqua"/>
          <w:sz w:val="24"/>
          <w:szCs w:val="24"/>
          <w:lang w:eastAsia="zh-CN"/>
        </w:rPr>
        <w:t>Jager</w:t>
      </w:r>
      <w:proofErr w:type="spellEnd"/>
      <w:r w:rsidRPr="00A84FE6">
        <w:rPr>
          <w:rFonts w:ascii="Book Antiqua" w:eastAsia="DengXian" w:hAnsi="Book Antiqua"/>
          <w:sz w:val="24"/>
          <w:szCs w:val="24"/>
          <w:lang w:eastAsia="zh-CN"/>
        </w:rPr>
        <w:t xml:space="preserve"> PL, van </w:t>
      </w:r>
      <w:proofErr w:type="spellStart"/>
      <w:r w:rsidRPr="00A84FE6">
        <w:rPr>
          <w:rFonts w:ascii="Book Antiqua" w:eastAsia="DengXian" w:hAnsi="Book Antiqua"/>
          <w:sz w:val="24"/>
          <w:szCs w:val="24"/>
          <w:lang w:eastAsia="zh-CN"/>
        </w:rPr>
        <w:t>Dullemen</w:t>
      </w:r>
      <w:proofErr w:type="spellEnd"/>
      <w:r w:rsidRPr="00A84FE6">
        <w:rPr>
          <w:rFonts w:ascii="Book Antiqua" w:eastAsia="DengXian" w:hAnsi="Book Antiqua"/>
          <w:sz w:val="24"/>
          <w:szCs w:val="24"/>
          <w:lang w:eastAsia="zh-CN"/>
        </w:rPr>
        <w:t xml:space="preserve"> HM, </w:t>
      </w:r>
      <w:proofErr w:type="spellStart"/>
      <w:r w:rsidRPr="00A84FE6">
        <w:rPr>
          <w:rFonts w:ascii="Book Antiqua" w:eastAsia="DengXian" w:hAnsi="Book Antiqua"/>
          <w:sz w:val="24"/>
          <w:szCs w:val="24"/>
          <w:lang w:eastAsia="zh-CN"/>
        </w:rPr>
        <w:t>Fockens</w:t>
      </w:r>
      <w:proofErr w:type="spellEnd"/>
      <w:r w:rsidRPr="00A84FE6">
        <w:rPr>
          <w:rFonts w:ascii="Book Antiqua" w:eastAsia="DengXian" w:hAnsi="Book Antiqua"/>
          <w:sz w:val="24"/>
          <w:szCs w:val="24"/>
          <w:lang w:eastAsia="zh-CN"/>
        </w:rPr>
        <w:t xml:space="preserve"> P, </w:t>
      </w:r>
      <w:proofErr w:type="spellStart"/>
      <w:r w:rsidRPr="00A84FE6">
        <w:rPr>
          <w:rFonts w:ascii="Book Antiqua" w:eastAsia="DengXian" w:hAnsi="Book Antiqua"/>
          <w:sz w:val="24"/>
          <w:szCs w:val="24"/>
          <w:lang w:eastAsia="zh-CN"/>
        </w:rPr>
        <w:t>Plukker</w:t>
      </w:r>
      <w:proofErr w:type="spellEnd"/>
      <w:r w:rsidRPr="00A84FE6">
        <w:rPr>
          <w:rFonts w:ascii="Book Antiqua" w:eastAsia="DengXian" w:hAnsi="Book Antiqua"/>
          <w:sz w:val="24"/>
          <w:szCs w:val="24"/>
          <w:lang w:eastAsia="zh-CN"/>
        </w:rPr>
        <w:t xml:space="preserve"> JT, van </w:t>
      </w:r>
      <w:proofErr w:type="spellStart"/>
      <w:r w:rsidRPr="00A84FE6">
        <w:rPr>
          <w:rFonts w:ascii="Book Antiqua" w:eastAsia="DengXian" w:hAnsi="Book Antiqua"/>
          <w:sz w:val="24"/>
          <w:szCs w:val="24"/>
          <w:lang w:eastAsia="zh-CN"/>
        </w:rPr>
        <w:t>Lanschot</w:t>
      </w:r>
      <w:proofErr w:type="spellEnd"/>
      <w:r w:rsidRPr="00A84FE6">
        <w:rPr>
          <w:rFonts w:ascii="Book Antiqua" w:eastAsia="DengXian" w:hAnsi="Book Antiqua"/>
          <w:sz w:val="24"/>
          <w:szCs w:val="24"/>
          <w:lang w:eastAsia="zh-CN"/>
        </w:rPr>
        <w:t xml:space="preserve"> JJ. Importance of fluorodeoxyglucose-positron emission tomography (FDG-PET) and endoscopic ultrasonography parameters in predicting survival following surgery for esophageal cancer. </w:t>
      </w:r>
      <w:r w:rsidRPr="00A84FE6">
        <w:rPr>
          <w:rFonts w:ascii="Book Antiqua" w:eastAsia="DengXian" w:hAnsi="Book Antiqua"/>
          <w:i/>
          <w:sz w:val="24"/>
          <w:szCs w:val="24"/>
          <w:lang w:eastAsia="zh-CN"/>
        </w:rPr>
        <w:t>Endoscopy</w:t>
      </w:r>
      <w:r w:rsidRPr="00A84FE6">
        <w:rPr>
          <w:rFonts w:ascii="Book Antiqua" w:eastAsia="DengXian" w:hAnsi="Book Antiqua"/>
          <w:sz w:val="24"/>
          <w:szCs w:val="24"/>
          <w:lang w:eastAsia="zh-CN"/>
        </w:rPr>
        <w:t xml:space="preserve"> 2008; </w:t>
      </w:r>
      <w:r w:rsidRPr="00A84FE6">
        <w:rPr>
          <w:rFonts w:ascii="Book Antiqua" w:eastAsia="DengXian" w:hAnsi="Book Antiqua"/>
          <w:b/>
          <w:sz w:val="24"/>
          <w:szCs w:val="24"/>
          <w:lang w:eastAsia="zh-CN"/>
        </w:rPr>
        <w:t>40</w:t>
      </w:r>
      <w:r w:rsidRPr="00A84FE6">
        <w:rPr>
          <w:rFonts w:ascii="Book Antiqua" w:eastAsia="DengXian" w:hAnsi="Book Antiqua"/>
          <w:sz w:val="24"/>
          <w:szCs w:val="24"/>
          <w:lang w:eastAsia="zh-CN"/>
        </w:rPr>
        <w:t>: 464-471 [PMID: 18543134 DOI: 10.1055/s-2008-1077302]</w:t>
      </w:r>
    </w:p>
    <w:p w14:paraId="24BB3D81"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48 </w:t>
      </w:r>
      <w:proofErr w:type="spellStart"/>
      <w:r w:rsidRPr="00A84FE6">
        <w:rPr>
          <w:rFonts w:ascii="Book Antiqua" w:eastAsia="DengXian" w:hAnsi="Book Antiqua"/>
          <w:b/>
          <w:sz w:val="24"/>
          <w:szCs w:val="24"/>
          <w:lang w:eastAsia="zh-CN"/>
        </w:rPr>
        <w:t>Omloo</w:t>
      </w:r>
      <w:proofErr w:type="spellEnd"/>
      <w:r w:rsidRPr="00A84FE6">
        <w:rPr>
          <w:rFonts w:ascii="Book Antiqua" w:eastAsia="DengXian" w:hAnsi="Book Antiqua"/>
          <w:b/>
          <w:sz w:val="24"/>
          <w:szCs w:val="24"/>
          <w:lang w:eastAsia="zh-CN"/>
        </w:rPr>
        <w:t xml:space="preserve"> JM</w:t>
      </w:r>
      <w:r w:rsidRPr="00A84FE6">
        <w:rPr>
          <w:rFonts w:ascii="Book Antiqua" w:eastAsia="DengXian" w:hAnsi="Book Antiqua"/>
          <w:sz w:val="24"/>
          <w:szCs w:val="24"/>
          <w:lang w:eastAsia="zh-CN"/>
        </w:rPr>
        <w:t xml:space="preserve">, van </w:t>
      </w:r>
      <w:proofErr w:type="spellStart"/>
      <w:r w:rsidRPr="00A84FE6">
        <w:rPr>
          <w:rFonts w:ascii="Book Antiqua" w:eastAsia="DengXian" w:hAnsi="Book Antiqua"/>
          <w:sz w:val="24"/>
          <w:szCs w:val="24"/>
          <w:lang w:eastAsia="zh-CN"/>
        </w:rPr>
        <w:t>Heijl</w:t>
      </w:r>
      <w:proofErr w:type="spellEnd"/>
      <w:r w:rsidRPr="00A84FE6">
        <w:rPr>
          <w:rFonts w:ascii="Book Antiqua" w:eastAsia="DengXian" w:hAnsi="Book Antiqua"/>
          <w:sz w:val="24"/>
          <w:szCs w:val="24"/>
          <w:lang w:eastAsia="zh-CN"/>
        </w:rPr>
        <w:t xml:space="preserve"> M, Hoekstra OS, van Berge </w:t>
      </w:r>
      <w:proofErr w:type="spellStart"/>
      <w:r w:rsidRPr="00A84FE6">
        <w:rPr>
          <w:rFonts w:ascii="Book Antiqua" w:eastAsia="DengXian" w:hAnsi="Book Antiqua"/>
          <w:sz w:val="24"/>
          <w:szCs w:val="24"/>
          <w:lang w:eastAsia="zh-CN"/>
        </w:rPr>
        <w:t>Henegouwen</w:t>
      </w:r>
      <w:proofErr w:type="spellEnd"/>
      <w:r w:rsidRPr="00A84FE6">
        <w:rPr>
          <w:rFonts w:ascii="Book Antiqua" w:eastAsia="DengXian" w:hAnsi="Book Antiqua"/>
          <w:sz w:val="24"/>
          <w:szCs w:val="24"/>
          <w:lang w:eastAsia="zh-CN"/>
        </w:rPr>
        <w:t xml:space="preserve"> MI, van </w:t>
      </w:r>
      <w:proofErr w:type="spellStart"/>
      <w:r w:rsidRPr="00A84FE6">
        <w:rPr>
          <w:rFonts w:ascii="Book Antiqua" w:eastAsia="DengXian" w:hAnsi="Book Antiqua"/>
          <w:sz w:val="24"/>
          <w:szCs w:val="24"/>
          <w:lang w:eastAsia="zh-CN"/>
        </w:rPr>
        <w:t>Lanschot</w:t>
      </w:r>
      <w:proofErr w:type="spellEnd"/>
      <w:r w:rsidRPr="00A84FE6">
        <w:rPr>
          <w:rFonts w:ascii="Book Antiqua" w:eastAsia="DengXian" w:hAnsi="Book Antiqua"/>
          <w:sz w:val="24"/>
          <w:szCs w:val="24"/>
          <w:lang w:eastAsia="zh-CN"/>
        </w:rPr>
        <w:t xml:space="preserve"> JJ, </w:t>
      </w:r>
      <w:proofErr w:type="spellStart"/>
      <w:r w:rsidRPr="00A84FE6">
        <w:rPr>
          <w:rFonts w:ascii="Book Antiqua" w:eastAsia="DengXian" w:hAnsi="Book Antiqua"/>
          <w:sz w:val="24"/>
          <w:szCs w:val="24"/>
          <w:lang w:eastAsia="zh-CN"/>
        </w:rPr>
        <w:t>Sloof</w:t>
      </w:r>
      <w:proofErr w:type="spellEnd"/>
      <w:r w:rsidRPr="00A84FE6">
        <w:rPr>
          <w:rFonts w:ascii="Book Antiqua" w:eastAsia="DengXian" w:hAnsi="Book Antiqua"/>
          <w:sz w:val="24"/>
          <w:szCs w:val="24"/>
          <w:lang w:eastAsia="zh-CN"/>
        </w:rPr>
        <w:t xml:space="preserve"> GW. FDG-PET parameters as prognostic factor in esophageal cancer patients: A review. </w:t>
      </w:r>
      <w:r w:rsidRPr="00A84FE6">
        <w:rPr>
          <w:rFonts w:ascii="Book Antiqua" w:eastAsia="DengXian" w:hAnsi="Book Antiqua"/>
          <w:i/>
          <w:sz w:val="24"/>
          <w:szCs w:val="24"/>
          <w:lang w:eastAsia="zh-CN"/>
        </w:rPr>
        <w:t>Ann Surg Oncol</w:t>
      </w:r>
      <w:r w:rsidRPr="00A84FE6">
        <w:rPr>
          <w:rFonts w:ascii="Book Antiqua" w:eastAsia="DengXian" w:hAnsi="Book Antiqua"/>
          <w:sz w:val="24"/>
          <w:szCs w:val="24"/>
          <w:lang w:eastAsia="zh-CN"/>
        </w:rPr>
        <w:t xml:space="preserve"> 2011; </w:t>
      </w:r>
      <w:r w:rsidRPr="00A84FE6">
        <w:rPr>
          <w:rFonts w:ascii="Book Antiqua" w:eastAsia="DengXian" w:hAnsi="Book Antiqua"/>
          <w:b/>
          <w:sz w:val="24"/>
          <w:szCs w:val="24"/>
          <w:lang w:eastAsia="zh-CN"/>
        </w:rPr>
        <w:t>18</w:t>
      </w:r>
      <w:r w:rsidRPr="00A84FE6">
        <w:rPr>
          <w:rFonts w:ascii="Book Antiqua" w:eastAsia="DengXian" w:hAnsi="Book Antiqua"/>
          <w:sz w:val="24"/>
          <w:szCs w:val="24"/>
          <w:lang w:eastAsia="zh-CN"/>
        </w:rPr>
        <w:t>: 3338-3352 [PMID: 21537872 DOI: 10.1245/s10434-011-1732-1]</w:t>
      </w:r>
    </w:p>
    <w:p w14:paraId="3E334007"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49 </w:t>
      </w:r>
      <w:r w:rsidRPr="00A84FE6">
        <w:rPr>
          <w:rFonts w:ascii="Book Antiqua" w:eastAsia="DengXian" w:hAnsi="Book Antiqua"/>
          <w:b/>
          <w:sz w:val="24"/>
          <w:szCs w:val="24"/>
          <w:lang w:eastAsia="zh-CN"/>
        </w:rPr>
        <w:t>Chatterton BE</w:t>
      </w:r>
      <w:r w:rsidRPr="00A84FE6">
        <w:rPr>
          <w:rFonts w:ascii="Book Antiqua" w:eastAsia="DengXian" w:hAnsi="Book Antiqua"/>
          <w:sz w:val="24"/>
          <w:szCs w:val="24"/>
          <w:lang w:eastAsia="zh-CN"/>
        </w:rPr>
        <w:t xml:space="preserve">, Ho </w:t>
      </w:r>
      <w:proofErr w:type="spellStart"/>
      <w:r w:rsidRPr="00A84FE6">
        <w:rPr>
          <w:rFonts w:ascii="Book Antiqua" w:eastAsia="DengXian" w:hAnsi="Book Antiqua"/>
          <w:sz w:val="24"/>
          <w:szCs w:val="24"/>
          <w:lang w:eastAsia="zh-CN"/>
        </w:rPr>
        <w:t>Shon</w:t>
      </w:r>
      <w:proofErr w:type="spellEnd"/>
      <w:r w:rsidRPr="00A84FE6">
        <w:rPr>
          <w:rFonts w:ascii="Book Antiqua" w:eastAsia="DengXian" w:hAnsi="Book Antiqua"/>
          <w:sz w:val="24"/>
          <w:szCs w:val="24"/>
          <w:lang w:eastAsia="zh-CN"/>
        </w:rPr>
        <w:t xml:space="preserve"> I, </w:t>
      </w:r>
      <w:proofErr w:type="spellStart"/>
      <w:r w:rsidRPr="00A84FE6">
        <w:rPr>
          <w:rFonts w:ascii="Book Antiqua" w:eastAsia="DengXian" w:hAnsi="Book Antiqua"/>
          <w:sz w:val="24"/>
          <w:szCs w:val="24"/>
          <w:lang w:eastAsia="zh-CN"/>
        </w:rPr>
        <w:t>Baldey</w:t>
      </w:r>
      <w:proofErr w:type="spellEnd"/>
      <w:r w:rsidRPr="00A84FE6">
        <w:rPr>
          <w:rFonts w:ascii="Book Antiqua" w:eastAsia="DengXian" w:hAnsi="Book Antiqua"/>
          <w:sz w:val="24"/>
          <w:szCs w:val="24"/>
          <w:lang w:eastAsia="zh-CN"/>
        </w:rPr>
        <w:t xml:space="preserve"> A, </w:t>
      </w:r>
      <w:proofErr w:type="spellStart"/>
      <w:r w:rsidRPr="00A84FE6">
        <w:rPr>
          <w:rFonts w:ascii="Book Antiqua" w:eastAsia="DengXian" w:hAnsi="Book Antiqua"/>
          <w:sz w:val="24"/>
          <w:szCs w:val="24"/>
          <w:lang w:eastAsia="zh-CN"/>
        </w:rPr>
        <w:t>Lenzo</w:t>
      </w:r>
      <w:proofErr w:type="spellEnd"/>
      <w:r w:rsidRPr="00A84FE6">
        <w:rPr>
          <w:rFonts w:ascii="Book Antiqua" w:eastAsia="DengXian" w:hAnsi="Book Antiqua"/>
          <w:sz w:val="24"/>
          <w:szCs w:val="24"/>
          <w:lang w:eastAsia="zh-CN"/>
        </w:rPr>
        <w:t xml:space="preserve"> N, </w:t>
      </w:r>
      <w:proofErr w:type="spellStart"/>
      <w:r w:rsidRPr="00A84FE6">
        <w:rPr>
          <w:rFonts w:ascii="Book Antiqua" w:eastAsia="DengXian" w:hAnsi="Book Antiqua"/>
          <w:sz w:val="24"/>
          <w:szCs w:val="24"/>
          <w:lang w:eastAsia="zh-CN"/>
        </w:rPr>
        <w:t>Patrikeos</w:t>
      </w:r>
      <w:proofErr w:type="spellEnd"/>
      <w:r w:rsidRPr="00A84FE6">
        <w:rPr>
          <w:rFonts w:ascii="Book Antiqua" w:eastAsia="DengXian" w:hAnsi="Book Antiqua"/>
          <w:sz w:val="24"/>
          <w:szCs w:val="24"/>
          <w:lang w:eastAsia="zh-CN"/>
        </w:rPr>
        <w:t xml:space="preserve"> A, Kelley B, Wong D, Ramshaw JE, Scott AM. Positron emission tomography changes management and prognostic stratification in patients with </w:t>
      </w:r>
      <w:proofErr w:type="spellStart"/>
      <w:r w:rsidRPr="00A84FE6">
        <w:rPr>
          <w:rFonts w:ascii="Book Antiqua" w:eastAsia="DengXian" w:hAnsi="Book Antiqua"/>
          <w:sz w:val="24"/>
          <w:szCs w:val="24"/>
          <w:lang w:eastAsia="zh-CN"/>
        </w:rPr>
        <w:t>oesophageal</w:t>
      </w:r>
      <w:proofErr w:type="spellEnd"/>
      <w:r w:rsidRPr="00A84FE6">
        <w:rPr>
          <w:rFonts w:ascii="Book Antiqua" w:eastAsia="DengXian" w:hAnsi="Book Antiqua"/>
          <w:sz w:val="24"/>
          <w:szCs w:val="24"/>
          <w:lang w:eastAsia="zh-CN"/>
        </w:rPr>
        <w:t xml:space="preserve"> cancer: Results of a </w:t>
      </w:r>
      <w:proofErr w:type="spellStart"/>
      <w:r w:rsidRPr="00A84FE6">
        <w:rPr>
          <w:rFonts w:ascii="Book Antiqua" w:eastAsia="DengXian" w:hAnsi="Book Antiqua"/>
          <w:sz w:val="24"/>
          <w:szCs w:val="24"/>
          <w:lang w:eastAsia="zh-CN"/>
        </w:rPr>
        <w:t>multicentre</w:t>
      </w:r>
      <w:proofErr w:type="spellEnd"/>
      <w:r w:rsidRPr="00A84FE6">
        <w:rPr>
          <w:rFonts w:ascii="Book Antiqua" w:eastAsia="DengXian" w:hAnsi="Book Antiqua"/>
          <w:sz w:val="24"/>
          <w:szCs w:val="24"/>
          <w:lang w:eastAsia="zh-CN"/>
        </w:rPr>
        <w:t xml:space="preserve"> prospective study. </w:t>
      </w:r>
      <w:proofErr w:type="spellStart"/>
      <w:r w:rsidRPr="00A84FE6">
        <w:rPr>
          <w:rFonts w:ascii="Book Antiqua" w:eastAsia="DengXian" w:hAnsi="Book Antiqua"/>
          <w:i/>
          <w:sz w:val="24"/>
          <w:szCs w:val="24"/>
          <w:lang w:eastAsia="zh-CN"/>
        </w:rPr>
        <w:t>Eur</w:t>
      </w:r>
      <w:proofErr w:type="spellEnd"/>
      <w:r w:rsidRPr="00A84FE6">
        <w:rPr>
          <w:rFonts w:ascii="Book Antiqua" w:eastAsia="DengXian" w:hAnsi="Book Antiqua"/>
          <w:i/>
          <w:sz w:val="24"/>
          <w:szCs w:val="24"/>
          <w:lang w:eastAsia="zh-CN"/>
        </w:rPr>
        <w:t xml:space="preserve"> J </w:t>
      </w:r>
      <w:proofErr w:type="spellStart"/>
      <w:r w:rsidRPr="00A84FE6">
        <w:rPr>
          <w:rFonts w:ascii="Book Antiqua" w:eastAsia="DengXian" w:hAnsi="Book Antiqua"/>
          <w:i/>
          <w:sz w:val="24"/>
          <w:szCs w:val="24"/>
          <w:lang w:eastAsia="zh-CN"/>
        </w:rPr>
        <w:t>Nucl</w:t>
      </w:r>
      <w:proofErr w:type="spellEnd"/>
      <w:r w:rsidRPr="00A84FE6">
        <w:rPr>
          <w:rFonts w:ascii="Book Antiqua" w:eastAsia="DengXian" w:hAnsi="Book Antiqua"/>
          <w:i/>
          <w:sz w:val="24"/>
          <w:szCs w:val="24"/>
          <w:lang w:eastAsia="zh-CN"/>
        </w:rPr>
        <w:t xml:space="preserve"> Med </w:t>
      </w:r>
      <w:proofErr w:type="spellStart"/>
      <w:r w:rsidRPr="00A84FE6">
        <w:rPr>
          <w:rFonts w:ascii="Book Antiqua" w:eastAsia="DengXian" w:hAnsi="Book Antiqua"/>
          <w:i/>
          <w:sz w:val="24"/>
          <w:szCs w:val="24"/>
          <w:lang w:eastAsia="zh-CN"/>
        </w:rPr>
        <w:t>Mol</w:t>
      </w:r>
      <w:proofErr w:type="spellEnd"/>
      <w:r w:rsidRPr="00A84FE6">
        <w:rPr>
          <w:rFonts w:ascii="Book Antiqua" w:eastAsia="DengXian" w:hAnsi="Book Antiqua"/>
          <w:i/>
          <w:sz w:val="24"/>
          <w:szCs w:val="24"/>
          <w:lang w:eastAsia="zh-CN"/>
        </w:rPr>
        <w:t xml:space="preserve"> Imaging</w:t>
      </w:r>
      <w:r w:rsidRPr="00A84FE6">
        <w:rPr>
          <w:rFonts w:ascii="Book Antiqua" w:eastAsia="DengXian" w:hAnsi="Book Antiqua"/>
          <w:sz w:val="24"/>
          <w:szCs w:val="24"/>
          <w:lang w:eastAsia="zh-CN"/>
        </w:rPr>
        <w:t xml:space="preserve"> 2009; </w:t>
      </w:r>
      <w:r w:rsidRPr="00A84FE6">
        <w:rPr>
          <w:rFonts w:ascii="Book Antiqua" w:eastAsia="DengXian" w:hAnsi="Book Antiqua"/>
          <w:b/>
          <w:sz w:val="24"/>
          <w:szCs w:val="24"/>
          <w:lang w:eastAsia="zh-CN"/>
        </w:rPr>
        <w:t>36</w:t>
      </w:r>
      <w:r w:rsidRPr="00A84FE6">
        <w:rPr>
          <w:rFonts w:ascii="Book Antiqua" w:eastAsia="DengXian" w:hAnsi="Book Antiqua"/>
          <w:sz w:val="24"/>
          <w:szCs w:val="24"/>
          <w:lang w:eastAsia="zh-CN"/>
        </w:rPr>
        <w:t>: 354-361 [PMID: 18931839 DOI: 10.1007/s00259-008-0959-y]</w:t>
      </w:r>
    </w:p>
    <w:p w14:paraId="4F2C0EEE"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50 </w:t>
      </w:r>
      <w:r w:rsidRPr="00A84FE6">
        <w:rPr>
          <w:rFonts w:ascii="Book Antiqua" w:eastAsia="DengXian" w:hAnsi="Book Antiqua"/>
          <w:b/>
          <w:sz w:val="24"/>
          <w:szCs w:val="24"/>
          <w:lang w:eastAsia="zh-CN"/>
        </w:rPr>
        <w:t>Hong D</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Lunagomez</w:t>
      </w:r>
      <w:proofErr w:type="spellEnd"/>
      <w:r w:rsidRPr="00A84FE6">
        <w:rPr>
          <w:rFonts w:ascii="Book Antiqua" w:eastAsia="DengXian" w:hAnsi="Book Antiqua"/>
          <w:sz w:val="24"/>
          <w:szCs w:val="24"/>
          <w:lang w:eastAsia="zh-CN"/>
        </w:rPr>
        <w:t xml:space="preserve"> S, Kim EE, Lee JH, </w:t>
      </w:r>
      <w:proofErr w:type="spellStart"/>
      <w:r w:rsidRPr="00A84FE6">
        <w:rPr>
          <w:rFonts w:ascii="Book Antiqua" w:eastAsia="DengXian" w:hAnsi="Book Antiqua"/>
          <w:sz w:val="24"/>
          <w:szCs w:val="24"/>
          <w:lang w:eastAsia="zh-CN"/>
        </w:rPr>
        <w:t>Bresalier</w:t>
      </w:r>
      <w:proofErr w:type="spellEnd"/>
      <w:r w:rsidRPr="00A84FE6">
        <w:rPr>
          <w:rFonts w:ascii="Book Antiqua" w:eastAsia="DengXian" w:hAnsi="Book Antiqua"/>
          <w:sz w:val="24"/>
          <w:szCs w:val="24"/>
          <w:lang w:eastAsia="zh-CN"/>
        </w:rPr>
        <w:t xml:space="preserve"> RS, Swisher SG, Wu TT, </w:t>
      </w:r>
      <w:r w:rsidRPr="00A84FE6">
        <w:rPr>
          <w:rFonts w:ascii="Book Antiqua" w:eastAsia="DengXian" w:hAnsi="Book Antiqua"/>
          <w:sz w:val="24"/>
          <w:szCs w:val="24"/>
          <w:lang w:eastAsia="zh-CN"/>
        </w:rPr>
        <w:lastRenderedPageBreak/>
        <w:t xml:space="preserve">Morris J, Liao Z, Komaki R, Ajani JA. Value of baseline positron emission tomography for predicting overall survival in patient with nonmetastatic esophageal or gastroesophageal junction carcinoma. </w:t>
      </w:r>
      <w:r w:rsidRPr="00A84FE6">
        <w:rPr>
          <w:rFonts w:ascii="Book Antiqua" w:eastAsia="DengXian" w:hAnsi="Book Antiqua"/>
          <w:i/>
          <w:sz w:val="24"/>
          <w:szCs w:val="24"/>
          <w:lang w:eastAsia="zh-CN"/>
        </w:rPr>
        <w:t>Cancer</w:t>
      </w:r>
      <w:r w:rsidRPr="00A84FE6">
        <w:rPr>
          <w:rFonts w:ascii="Book Antiqua" w:eastAsia="DengXian" w:hAnsi="Book Antiqua"/>
          <w:sz w:val="24"/>
          <w:szCs w:val="24"/>
          <w:lang w:eastAsia="zh-CN"/>
        </w:rPr>
        <w:t xml:space="preserve"> 2005; </w:t>
      </w:r>
      <w:r w:rsidRPr="00A84FE6">
        <w:rPr>
          <w:rFonts w:ascii="Book Antiqua" w:eastAsia="DengXian" w:hAnsi="Book Antiqua"/>
          <w:b/>
          <w:sz w:val="24"/>
          <w:szCs w:val="24"/>
          <w:lang w:eastAsia="zh-CN"/>
        </w:rPr>
        <w:t>104</w:t>
      </w:r>
      <w:r w:rsidRPr="00A84FE6">
        <w:rPr>
          <w:rFonts w:ascii="Book Antiqua" w:eastAsia="DengXian" w:hAnsi="Book Antiqua"/>
          <w:sz w:val="24"/>
          <w:szCs w:val="24"/>
          <w:lang w:eastAsia="zh-CN"/>
        </w:rPr>
        <w:t>: 1620-1626 [PMID: 16118804 DOI: 10.1002/cncr.21356]</w:t>
      </w:r>
    </w:p>
    <w:p w14:paraId="684597C0"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51 </w:t>
      </w:r>
      <w:r w:rsidRPr="00A84FE6">
        <w:rPr>
          <w:rFonts w:ascii="Book Antiqua" w:eastAsia="DengXian" w:hAnsi="Book Antiqua"/>
          <w:b/>
          <w:sz w:val="24"/>
          <w:szCs w:val="24"/>
          <w:lang w:eastAsia="zh-CN"/>
        </w:rPr>
        <w:t>Swisher SG</w:t>
      </w:r>
      <w:r w:rsidRPr="00A84FE6">
        <w:rPr>
          <w:rFonts w:ascii="Book Antiqua" w:eastAsia="DengXian" w:hAnsi="Book Antiqua"/>
          <w:sz w:val="24"/>
          <w:szCs w:val="24"/>
          <w:lang w:eastAsia="zh-CN"/>
        </w:rPr>
        <w:t xml:space="preserve">, Maish M, Erasmus JJ, Correa AM, Ajani JA, </w:t>
      </w:r>
      <w:proofErr w:type="spellStart"/>
      <w:r w:rsidRPr="00A84FE6">
        <w:rPr>
          <w:rFonts w:ascii="Book Antiqua" w:eastAsia="DengXian" w:hAnsi="Book Antiqua"/>
          <w:sz w:val="24"/>
          <w:szCs w:val="24"/>
          <w:lang w:eastAsia="zh-CN"/>
        </w:rPr>
        <w:t>Bresalier</w:t>
      </w:r>
      <w:proofErr w:type="spellEnd"/>
      <w:r w:rsidRPr="00A84FE6">
        <w:rPr>
          <w:rFonts w:ascii="Book Antiqua" w:eastAsia="DengXian" w:hAnsi="Book Antiqua"/>
          <w:sz w:val="24"/>
          <w:szCs w:val="24"/>
          <w:lang w:eastAsia="zh-CN"/>
        </w:rPr>
        <w:t xml:space="preserve"> R, Komaki R, </w:t>
      </w:r>
      <w:proofErr w:type="spellStart"/>
      <w:r w:rsidRPr="00A84FE6">
        <w:rPr>
          <w:rFonts w:ascii="Book Antiqua" w:eastAsia="DengXian" w:hAnsi="Book Antiqua"/>
          <w:sz w:val="24"/>
          <w:szCs w:val="24"/>
          <w:lang w:eastAsia="zh-CN"/>
        </w:rPr>
        <w:t>Macapinlac</w:t>
      </w:r>
      <w:proofErr w:type="spellEnd"/>
      <w:r w:rsidRPr="00A84FE6">
        <w:rPr>
          <w:rFonts w:ascii="Book Antiqua" w:eastAsia="DengXian" w:hAnsi="Book Antiqua"/>
          <w:sz w:val="24"/>
          <w:szCs w:val="24"/>
          <w:lang w:eastAsia="zh-CN"/>
        </w:rPr>
        <w:t xml:space="preserve"> H, </w:t>
      </w:r>
      <w:proofErr w:type="spellStart"/>
      <w:r w:rsidRPr="00A84FE6">
        <w:rPr>
          <w:rFonts w:ascii="Book Antiqua" w:eastAsia="DengXian" w:hAnsi="Book Antiqua"/>
          <w:sz w:val="24"/>
          <w:szCs w:val="24"/>
          <w:lang w:eastAsia="zh-CN"/>
        </w:rPr>
        <w:t>Munden</w:t>
      </w:r>
      <w:proofErr w:type="spellEnd"/>
      <w:r w:rsidRPr="00A84FE6">
        <w:rPr>
          <w:rFonts w:ascii="Book Antiqua" w:eastAsia="DengXian" w:hAnsi="Book Antiqua"/>
          <w:sz w:val="24"/>
          <w:szCs w:val="24"/>
          <w:lang w:eastAsia="zh-CN"/>
        </w:rPr>
        <w:t xml:space="preserve"> RF, Putnam JB, Rice D, </w:t>
      </w:r>
      <w:proofErr w:type="spellStart"/>
      <w:r w:rsidRPr="00A84FE6">
        <w:rPr>
          <w:rFonts w:ascii="Book Antiqua" w:eastAsia="DengXian" w:hAnsi="Book Antiqua"/>
          <w:sz w:val="24"/>
          <w:szCs w:val="24"/>
          <w:lang w:eastAsia="zh-CN"/>
        </w:rPr>
        <w:t>Smythe</w:t>
      </w:r>
      <w:proofErr w:type="spellEnd"/>
      <w:r w:rsidRPr="00A84FE6">
        <w:rPr>
          <w:rFonts w:ascii="Book Antiqua" w:eastAsia="DengXian" w:hAnsi="Book Antiqua"/>
          <w:sz w:val="24"/>
          <w:szCs w:val="24"/>
          <w:lang w:eastAsia="zh-CN"/>
        </w:rPr>
        <w:t xml:space="preserve"> WR, </w:t>
      </w:r>
      <w:proofErr w:type="spellStart"/>
      <w:r w:rsidRPr="00A84FE6">
        <w:rPr>
          <w:rFonts w:ascii="Book Antiqua" w:eastAsia="DengXian" w:hAnsi="Book Antiqua"/>
          <w:sz w:val="24"/>
          <w:szCs w:val="24"/>
          <w:lang w:eastAsia="zh-CN"/>
        </w:rPr>
        <w:t>Vaporciyan</w:t>
      </w:r>
      <w:proofErr w:type="spellEnd"/>
      <w:r w:rsidRPr="00A84FE6">
        <w:rPr>
          <w:rFonts w:ascii="Book Antiqua" w:eastAsia="DengXian" w:hAnsi="Book Antiqua"/>
          <w:sz w:val="24"/>
          <w:szCs w:val="24"/>
          <w:lang w:eastAsia="zh-CN"/>
        </w:rPr>
        <w:t xml:space="preserve"> AA, Walsh GL, Wu TT, Roth JA. Utility of PET, CT, and EUS to identify pathologic responders in esophageal cancer. </w:t>
      </w:r>
      <w:r w:rsidRPr="00A84FE6">
        <w:rPr>
          <w:rFonts w:ascii="Book Antiqua" w:eastAsia="DengXian" w:hAnsi="Book Antiqua"/>
          <w:i/>
          <w:sz w:val="24"/>
          <w:szCs w:val="24"/>
          <w:lang w:eastAsia="zh-CN"/>
        </w:rPr>
        <w:t xml:space="preserve">Ann </w:t>
      </w:r>
      <w:proofErr w:type="spellStart"/>
      <w:r w:rsidRPr="00A84FE6">
        <w:rPr>
          <w:rFonts w:ascii="Book Antiqua" w:eastAsia="DengXian" w:hAnsi="Book Antiqua"/>
          <w:i/>
          <w:sz w:val="24"/>
          <w:szCs w:val="24"/>
          <w:lang w:eastAsia="zh-CN"/>
        </w:rPr>
        <w:t>Thorac</w:t>
      </w:r>
      <w:proofErr w:type="spellEnd"/>
      <w:r w:rsidRPr="00A84FE6">
        <w:rPr>
          <w:rFonts w:ascii="Book Antiqua" w:eastAsia="DengXian" w:hAnsi="Book Antiqua"/>
          <w:i/>
          <w:sz w:val="24"/>
          <w:szCs w:val="24"/>
          <w:lang w:eastAsia="zh-CN"/>
        </w:rPr>
        <w:t xml:space="preserve"> </w:t>
      </w:r>
      <w:proofErr w:type="spellStart"/>
      <w:r w:rsidRPr="00A84FE6">
        <w:rPr>
          <w:rFonts w:ascii="Book Antiqua" w:eastAsia="DengXian" w:hAnsi="Book Antiqua"/>
          <w:i/>
          <w:sz w:val="24"/>
          <w:szCs w:val="24"/>
          <w:lang w:eastAsia="zh-CN"/>
        </w:rPr>
        <w:t>Surg</w:t>
      </w:r>
      <w:proofErr w:type="spellEnd"/>
      <w:r w:rsidRPr="00A84FE6">
        <w:rPr>
          <w:rFonts w:ascii="Book Antiqua" w:eastAsia="DengXian" w:hAnsi="Book Antiqua"/>
          <w:sz w:val="24"/>
          <w:szCs w:val="24"/>
          <w:lang w:eastAsia="zh-CN"/>
        </w:rPr>
        <w:t xml:space="preserve"> 2004; </w:t>
      </w:r>
      <w:r w:rsidRPr="00A84FE6">
        <w:rPr>
          <w:rFonts w:ascii="Book Antiqua" w:eastAsia="DengXian" w:hAnsi="Book Antiqua"/>
          <w:b/>
          <w:sz w:val="24"/>
          <w:szCs w:val="24"/>
          <w:lang w:eastAsia="zh-CN"/>
        </w:rPr>
        <w:t>78</w:t>
      </w:r>
      <w:r w:rsidRPr="00A84FE6">
        <w:rPr>
          <w:rFonts w:ascii="Book Antiqua" w:eastAsia="DengXian" w:hAnsi="Book Antiqua"/>
          <w:sz w:val="24"/>
          <w:szCs w:val="24"/>
          <w:lang w:eastAsia="zh-CN"/>
        </w:rPr>
        <w:t>: 1152-60; discussion 1152-60 [PMID: 15464463 DOI: 10.1016/j.athoracsur.2004.04.046]</w:t>
      </w:r>
    </w:p>
    <w:p w14:paraId="50DB920A"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52 </w:t>
      </w:r>
      <w:r w:rsidRPr="00A84FE6">
        <w:rPr>
          <w:rFonts w:ascii="Book Antiqua" w:eastAsia="DengXian" w:hAnsi="Book Antiqua"/>
          <w:b/>
          <w:sz w:val="24"/>
          <w:szCs w:val="24"/>
          <w:lang w:eastAsia="zh-CN"/>
        </w:rPr>
        <w:t>Higuchi I</w:t>
      </w:r>
      <w:r w:rsidRPr="00A84FE6">
        <w:rPr>
          <w:rFonts w:ascii="Book Antiqua" w:eastAsia="DengXian" w:hAnsi="Book Antiqua"/>
          <w:sz w:val="24"/>
          <w:szCs w:val="24"/>
          <w:lang w:eastAsia="zh-CN"/>
        </w:rPr>
        <w:t xml:space="preserve">, Yasuda T, Yano M, </w:t>
      </w:r>
      <w:proofErr w:type="spellStart"/>
      <w:r w:rsidRPr="00A84FE6">
        <w:rPr>
          <w:rFonts w:ascii="Book Antiqua" w:eastAsia="DengXian" w:hAnsi="Book Antiqua"/>
          <w:sz w:val="24"/>
          <w:szCs w:val="24"/>
          <w:lang w:eastAsia="zh-CN"/>
        </w:rPr>
        <w:t>Doki</w:t>
      </w:r>
      <w:proofErr w:type="spellEnd"/>
      <w:r w:rsidRPr="00A84FE6">
        <w:rPr>
          <w:rFonts w:ascii="Book Antiqua" w:eastAsia="DengXian" w:hAnsi="Book Antiqua"/>
          <w:sz w:val="24"/>
          <w:szCs w:val="24"/>
          <w:lang w:eastAsia="zh-CN"/>
        </w:rPr>
        <w:t xml:space="preserve"> Y, Miyata H, Tatsumi M, </w:t>
      </w:r>
      <w:proofErr w:type="spellStart"/>
      <w:r w:rsidRPr="00A84FE6">
        <w:rPr>
          <w:rFonts w:ascii="Book Antiqua" w:eastAsia="DengXian" w:hAnsi="Book Antiqua"/>
          <w:sz w:val="24"/>
          <w:szCs w:val="24"/>
          <w:lang w:eastAsia="zh-CN"/>
        </w:rPr>
        <w:t>Fukunaga</w:t>
      </w:r>
      <w:proofErr w:type="spellEnd"/>
      <w:r w:rsidRPr="00A84FE6">
        <w:rPr>
          <w:rFonts w:ascii="Book Antiqua" w:eastAsia="DengXian" w:hAnsi="Book Antiqua"/>
          <w:sz w:val="24"/>
          <w:szCs w:val="24"/>
          <w:lang w:eastAsia="zh-CN"/>
        </w:rPr>
        <w:t xml:space="preserve"> H, </w:t>
      </w:r>
      <w:proofErr w:type="spellStart"/>
      <w:r w:rsidRPr="00A84FE6">
        <w:rPr>
          <w:rFonts w:ascii="Book Antiqua" w:eastAsia="DengXian" w:hAnsi="Book Antiqua"/>
          <w:sz w:val="24"/>
          <w:szCs w:val="24"/>
          <w:lang w:eastAsia="zh-CN"/>
        </w:rPr>
        <w:t>Takiguchi</w:t>
      </w:r>
      <w:proofErr w:type="spellEnd"/>
      <w:r w:rsidRPr="00A84FE6">
        <w:rPr>
          <w:rFonts w:ascii="Book Antiqua" w:eastAsia="DengXian" w:hAnsi="Book Antiqua"/>
          <w:sz w:val="24"/>
          <w:szCs w:val="24"/>
          <w:lang w:eastAsia="zh-CN"/>
        </w:rPr>
        <w:t xml:space="preserve"> S, Fujiwara Y, </w:t>
      </w:r>
      <w:proofErr w:type="spellStart"/>
      <w:r w:rsidRPr="00A84FE6">
        <w:rPr>
          <w:rFonts w:ascii="Book Antiqua" w:eastAsia="DengXian" w:hAnsi="Book Antiqua"/>
          <w:sz w:val="24"/>
          <w:szCs w:val="24"/>
          <w:lang w:eastAsia="zh-CN"/>
        </w:rPr>
        <w:t>Hatazawa</w:t>
      </w:r>
      <w:proofErr w:type="spellEnd"/>
      <w:r w:rsidRPr="00A84FE6">
        <w:rPr>
          <w:rFonts w:ascii="Book Antiqua" w:eastAsia="DengXian" w:hAnsi="Book Antiqua"/>
          <w:sz w:val="24"/>
          <w:szCs w:val="24"/>
          <w:lang w:eastAsia="zh-CN"/>
        </w:rPr>
        <w:t xml:space="preserve"> J, </w:t>
      </w:r>
      <w:proofErr w:type="spellStart"/>
      <w:r w:rsidRPr="00A84FE6">
        <w:rPr>
          <w:rFonts w:ascii="Book Antiqua" w:eastAsia="DengXian" w:hAnsi="Book Antiqua"/>
          <w:sz w:val="24"/>
          <w:szCs w:val="24"/>
          <w:lang w:eastAsia="zh-CN"/>
        </w:rPr>
        <w:t>Monden</w:t>
      </w:r>
      <w:proofErr w:type="spellEnd"/>
      <w:r w:rsidRPr="00A84FE6">
        <w:rPr>
          <w:rFonts w:ascii="Book Antiqua" w:eastAsia="DengXian" w:hAnsi="Book Antiqua"/>
          <w:sz w:val="24"/>
          <w:szCs w:val="24"/>
          <w:lang w:eastAsia="zh-CN"/>
        </w:rPr>
        <w:t xml:space="preserve"> M. Lack of </w:t>
      </w:r>
      <w:proofErr w:type="spellStart"/>
      <w:r w:rsidRPr="00A84FE6">
        <w:rPr>
          <w:rFonts w:ascii="Book Antiqua" w:eastAsia="DengXian" w:hAnsi="Book Antiqua"/>
          <w:sz w:val="24"/>
          <w:szCs w:val="24"/>
          <w:lang w:eastAsia="zh-CN"/>
        </w:rPr>
        <w:t>fludeoxyglucose</w:t>
      </w:r>
      <w:proofErr w:type="spellEnd"/>
      <w:r w:rsidRPr="00A84FE6">
        <w:rPr>
          <w:rFonts w:ascii="Book Antiqua" w:eastAsia="DengXian" w:hAnsi="Book Antiqua"/>
          <w:sz w:val="24"/>
          <w:szCs w:val="24"/>
          <w:lang w:eastAsia="zh-CN"/>
        </w:rPr>
        <w:t xml:space="preserve"> F 18 uptake in posttreatment positron emission tomography as a significant predictor of survival after subsequent surgery in multimodality treatment for patients with locally advanced esophageal squamous cell carcinoma. </w:t>
      </w:r>
      <w:r w:rsidRPr="00A84FE6">
        <w:rPr>
          <w:rFonts w:ascii="Book Antiqua" w:eastAsia="DengXian" w:hAnsi="Book Antiqua"/>
          <w:i/>
          <w:sz w:val="24"/>
          <w:szCs w:val="24"/>
          <w:lang w:eastAsia="zh-CN"/>
        </w:rPr>
        <w:t xml:space="preserve">J </w:t>
      </w:r>
      <w:proofErr w:type="spellStart"/>
      <w:r w:rsidRPr="00A84FE6">
        <w:rPr>
          <w:rFonts w:ascii="Book Antiqua" w:eastAsia="DengXian" w:hAnsi="Book Antiqua"/>
          <w:i/>
          <w:sz w:val="24"/>
          <w:szCs w:val="24"/>
          <w:lang w:eastAsia="zh-CN"/>
        </w:rPr>
        <w:t>Thorac</w:t>
      </w:r>
      <w:proofErr w:type="spellEnd"/>
      <w:r w:rsidRPr="00A84FE6">
        <w:rPr>
          <w:rFonts w:ascii="Book Antiqua" w:eastAsia="DengXian" w:hAnsi="Book Antiqua"/>
          <w:i/>
          <w:sz w:val="24"/>
          <w:szCs w:val="24"/>
          <w:lang w:eastAsia="zh-CN"/>
        </w:rPr>
        <w:t xml:space="preserve"> </w:t>
      </w:r>
      <w:proofErr w:type="spellStart"/>
      <w:r w:rsidRPr="00A84FE6">
        <w:rPr>
          <w:rFonts w:ascii="Book Antiqua" w:eastAsia="DengXian" w:hAnsi="Book Antiqua"/>
          <w:i/>
          <w:sz w:val="24"/>
          <w:szCs w:val="24"/>
          <w:lang w:eastAsia="zh-CN"/>
        </w:rPr>
        <w:t>Cardiovasc</w:t>
      </w:r>
      <w:proofErr w:type="spellEnd"/>
      <w:r w:rsidRPr="00A84FE6">
        <w:rPr>
          <w:rFonts w:ascii="Book Antiqua" w:eastAsia="DengXian" w:hAnsi="Book Antiqua"/>
          <w:i/>
          <w:sz w:val="24"/>
          <w:szCs w:val="24"/>
          <w:lang w:eastAsia="zh-CN"/>
        </w:rPr>
        <w:t xml:space="preserve"> </w:t>
      </w:r>
      <w:proofErr w:type="spellStart"/>
      <w:r w:rsidRPr="00A84FE6">
        <w:rPr>
          <w:rFonts w:ascii="Book Antiqua" w:eastAsia="DengXian" w:hAnsi="Book Antiqua"/>
          <w:i/>
          <w:sz w:val="24"/>
          <w:szCs w:val="24"/>
          <w:lang w:eastAsia="zh-CN"/>
        </w:rPr>
        <w:t>Surg</w:t>
      </w:r>
      <w:proofErr w:type="spellEnd"/>
      <w:r w:rsidRPr="00A84FE6">
        <w:rPr>
          <w:rFonts w:ascii="Book Antiqua" w:eastAsia="DengXian" w:hAnsi="Book Antiqua"/>
          <w:sz w:val="24"/>
          <w:szCs w:val="24"/>
          <w:lang w:eastAsia="zh-CN"/>
        </w:rPr>
        <w:t xml:space="preserve"> 2008; </w:t>
      </w:r>
      <w:r w:rsidRPr="00A84FE6">
        <w:rPr>
          <w:rFonts w:ascii="Book Antiqua" w:eastAsia="DengXian" w:hAnsi="Book Antiqua"/>
          <w:b/>
          <w:sz w:val="24"/>
          <w:szCs w:val="24"/>
          <w:lang w:eastAsia="zh-CN"/>
        </w:rPr>
        <w:t>136</w:t>
      </w:r>
      <w:r w:rsidRPr="00A84FE6">
        <w:rPr>
          <w:rFonts w:ascii="Book Antiqua" w:eastAsia="DengXian" w:hAnsi="Book Antiqua"/>
          <w:sz w:val="24"/>
          <w:szCs w:val="24"/>
          <w:lang w:eastAsia="zh-CN"/>
        </w:rPr>
        <w:t>: 205-212, 212.e1-212.e3 [PMID: 18603077 DOI: 10.1016/j.jtcvs.2008.02.016]</w:t>
      </w:r>
    </w:p>
    <w:p w14:paraId="127E7C0D"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53 </w:t>
      </w:r>
      <w:proofErr w:type="spellStart"/>
      <w:r w:rsidRPr="00A84FE6">
        <w:rPr>
          <w:rFonts w:ascii="Book Antiqua" w:eastAsia="DengXian" w:hAnsi="Book Antiqua"/>
          <w:b/>
          <w:sz w:val="24"/>
          <w:szCs w:val="24"/>
          <w:lang w:eastAsia="zh-CN"/>
        </w:rPr>
        <w:t>Lordick</w:t>
      </w:r>
      <w:proofErr w:type="spellEnd"/>
      <w:r w:rsidRPr="00A84FE6">
        <w:rPr>
          <w:rFonts w:ascii="Book Antiqua" w:eastAsia="DengXian" w:hAnsi="Book Antiqua"/>
          <w:b/>
          <w:sz w:val="24"/>
          <w:szCs w:val="24"/>
          <w:lang w:eastAsia="zh-CN"/>
        </w:rPr>
        <w:t xml:space="preserve"> F</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Ott</w:t>
      </w:r>
      <w:proofErr w:type="spellEnd"/>
      <w:r w:rsidRPr="00A84FE6">
        <w:rPr>
          <w:rFonts w:ascii="Book Antiqua" w:eastAsia="DengXian" w:hAnsi="Book Antiqua"/>
          <w:sz w:val="24"/>
          <w:szCs w:val="24"/>
          <w:lang w:eastAsia="zh-CN"/>
        </w:rPr>
        <w:t xml:space="preserve"> K, Krause BJ, Weber WA, Becker K, Stein HJ, Lorenzen S, Schuster T, </w:t>
      </w:r>
      <w:proofErr w:type="spellStart"/>
      <w:r w:rsidRPr="00A84FE6">
        <w:rPr>
          <w:rFonts w:ascii="Book Antiqua" w:eastAsia="DengXian" w:hAnsi="Book Antiqua"/>
          <w:sz w:val="24"/>
          <w:szCs w:val="24"/>
          <w:lang w:eastAsia="zh-CN"/>
        </w:rPr>
        <w:t>Wieder</w:t>
      </w:r>
      <w:proofErr w:type="spellEnd"/>
      <w:r w:rsidRPr="00A84FE6">
        <w:rPr>
          <w:rFonts w:ascii="Book Antiqua" w:eastAsia="DengXian" w:hAnsi="Book Antiqua"/>
          <w:sz w:val="24"/>
          <w:szCs w:val="24"/>
          <w:lang w:eastAsia="zh-CN"/>
        </w:rPr>
        <w:t xml:space="preserve"> H, Herrmann K, </w:t>
      </w:r>
      <w:proofErr w:type="spellStart"/>
      <w:r w:rsidRPr="00A84FE6">
        <w:rPr>
          <w:rFonts w:ascii="Book Antiqua" w:eastAsia="DengXian" w:hAnsi="Book Antiqua"/>
          <w:sz w:val="24"/>
          <w:szCs w:val="24"/>
          <w:lang w:eastAsia="zh-CN"/>
        </w:rPr>
        <w:t>Bredenkamp</w:t>
      </w:r>
      <w:proofErr w:type="spellEnd"/>
      <w:r w:rsidRPr="00A84FE6">
        <w:rPr>
          <w:rFonts w:ascii="Book Antiqua" w:eastAsia="DengXian" w:hAnsi="Book Antiqua"/>
          <w:sz w:val="24"/>
          <w:szCs w:val="24"/>
          <w:lang w:eastAsia="zh-CN"/>
        </w:rPr>
        <w:t xml:space="preserve"> R, </w:t>
      </w:r>
      <w:proofErr w:type="spellStart"/>
      <w:r w:rsidRPr="00A84FE6">
        <w:rPr>
          <w:rFonts w:ascii="Book Antiqua" w:eastAsia="DengXian" w:hAnsi="Book Antiqua"/>
          <w:sz w:val="24"/>
          <w:szCs w:val="24"/>
          <w:lang w:eastAsia="zh-CN"/>
        </w:rPr>
        <w:t>Höfler</w:t>
      </w:r>
      <w:proofErr w:type="spellEnd"/>
      <w:r w:rsidRPr="00A84FE6">
        <w:rPr>
          <w:rFonts w:ascii="Book Antiqua" w:eastAsia="DengXian" w:hAnsi="Book Antiqua"/>
          <w:sz w:val="24"/>
          <w:szCs w:val="24"/>
          <w:lang w:eastAsia="zh-CN"/>
        </w:rPr>
        <w:t xml:space="preserve"> H, Fink U, </w:t>
      </w:r>
      <w:proofErr w:type="spellStart"/>
      <w:r w:rsidRPr="00A84FE6">
        <w:rPr>
          <w:rFonts w:ascii="Book Antiqua" w:eastAsia="DengXian" w:hAnsi="Book Antiqua"/>
          <w:sz w:val="24"/>
          <w:szCs w:val="24"/>
          <w:lang w:eastAsia="zh-CN"/>
        </w:rPr>
        <w:t>Peschel</w:t>
      </w:r>
      <w:proofErr w:type="spellEnd"/>
      <w:r w:rsidRPr="00A84FE6">
        <w:rPr>
          <w:rFonts w:ascii="Book Antiqua" w:eastAsia="DengXian" w:hAnsi="Book Antiqua"/>
          <w:sz w:val="24"/>
          <w:szCs w:val="24"/>
          <w:lang w:eastAsia="zh-CN"/>
        </w:rPr>
        <w:t xml:space="preserve"> C, </w:t>
      </w:r>
      <w:proofErr w:type="spellStart"/>
      <w:r w:rsidRPr="00A84FE6">
        <w:rPr>
          <w:rFonts w:ascii="Book Antiqua" w:eastAsia="DengXian" w:hAnsi="Book Antiqua"/>
          <w:sz w:val="24"/>
          <w:szCs w:val="24"/>
          <w:lang w:eastAsia="zh-CN"/>
        </w:rPr>
        <w:t>Schwaiger</w:t>
      </w:r>
      <w:proofErr w:type="spellEnd"/>
      <w:r w:rsidRPr="00A84FE6">
        <w:rPr>
          <w:rFonts w:ascii="Book Antiqua" w:eastAsia="DengXian" w:hAnsi="Book Antiqua"/>
          <w:sz w:val="24"/>
          <w:szCs w:val="24"/>
          <w:lang w:eastAsia="zh-CN"/>
        </w:rPr>
        <w:t xml:space="preserve"> M, Siewert JR. PET to assess early metabolic response and to guide treatment of adenocarcinoma of the </w:t>
      </w:r>
      <w:proofErr w:type="spellStart"/>
      <w:r w:rsidRPr="00A84FE6">
        <w:rPr>
          <w:rFonts w:ascii="Book Antiqua" w:eastAsia="DengXian" w:hAnsi="Book Antiqua"/>
          <w:sz w:val="24"/>
          <w:szCs w:val="24"/>
          <w:lang w:eastAsia="zh-CN"/>
        </w:rPr>
        <w:t>oesophagogastric</w:t>
      </w:r>
      <w:proofErr w:type="spellEnd"/>
      <w:r w:rsidRPr="00A84FE6">
        <w:rPr>
          <w:rFonts w:ascii="Book Antiqua" w:eastAsia="DengXian" w:hAnsi="Book Antiqua"/>
          <w:sz w:val="24"/>
          <w:szCs w:val="24"/>
          <w:lang w:eastAsia="zh-CN"/>
        </w:rPr>
        <w:t xml:space="preserve"> junction: The MUNICON phase II trial. </w:t>
      </w:r>
      <w:r w:rsidRPr="00A84FE6">
        <w:rPr>
          <w:rFonts w:ascii="Book Antiqua" w:eastAsia="DengXian" w:hAnsi="Book Antiqua"/>
          <w:i/>
          <w:sz w:val="24"/>
          <w:szCs w:val="24"/>
          <w:lang w:eastAsia="zh-CN"/>
        </w:rPr>
        <w:t>Lancet Oncol</w:t>
      </w:r>
      <w:r w:rsidRPr="00A84FE6">
        <w:rPr>
          <w:rFonts w:ascii="Book Antiqua" w:eastAsia="DengXian" w:hAnsi="Book Antiqua"/>
          <w:sz w:val="24"/>
          <w:szCs w:val="24"/>
          <w:lang w:eastAsia="zh-CN"/>
        </w:rPr>
        <w:t xml:space="preserve"> 2007; </w:t>
      </w:r>
      <w:r w:rsidRPr="00A84FE6">
        <w:rPr>
          <w:rFonts w:ascii="Book Antiqua" w:eastAsia="DengXian" w:hAnsi="Book Antiqua"/>
          <w:b/>
          <w:sz w:val="24"/>
          <w:szCs w:val="24"/>
          <w:lang w:eastAsia="zh-CN"/>
        </w:rPr>
        <w:t>8</w:t>
      </w:r>
      <w:r w:rsidRPr="00A84FE6">
        <w:rPr>
          <w:rFonts w:ascii="Book Antiqua" w:eastAsia="DengXian" w:hAnsi="Book Antiqua"/>
          <w:sz w:val="24"/>
          <w:szCs w:val="24"/>
          <w:lang w:eastAsia="zh-CN"/>
        </w:rPr>
        <w:t>: 797-805 [PMID: 17693134 DOI: 10.1016/S1470-2045(07)70244-9]</w:t>
      </w:r>
    </w:p>
    <w:p w14:paraId="1969C036"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54 </w:t>
      </w:r>
      <w:proofErr w:type="spellStart"/>
      <w:r w:rsidRPr="00A84FE6">
        <w:rPr>
          <w:rFonts w:ascii="Book Antiqua" w:eastAsia="DengXian" w:hAnsi="Book Antiqua"/>
          <w:b/>
          <w:sz w:val="24"/>
          <w:szCs w:val="24"/>
          <w:lang w:eastAsia="zh-CN"/>
        </w:rPr>
        <w:t>Westerterp</w:t>
      </w:r>
      <w:proofErr w:type="spellEnd"/>
      <w:r w:rsidRPr="00A84FE6">
        <w:rPr>
          <w:rFonts w:ascii="Book Antiqua" w:eastAsia="DengXian" w:hAnsi="Book Antiqua"/>
          <w:b/>
          <w:sz w:val="24"/>
          <w:szCs w:val="24"/>
          <w:lang w:eastAsia="zh-CN"/>
        </w:rPr>
        <w:t xml:space="preserve"> M</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Omloo</w:t>
      </w:r>
      <w:proofErr w:type="spellEnd"/>
      <w:r w:rsidRPr="00A84FE6">
        <w:rPr>
          <w:rFonts w:ascii="Book Antiqua" w:eastAsia="DengXian" w:hAnsi="Book Antiqua"/>
          <w:sz w:val="24"/>
          <w:szCs w:val="24"/>
          <w:lang w:eastAsia="zh-CN"/>
        </w:rPr>
        <w:t xml:space="preserve"> JM, </w:t>
      </w:r>
      <w:proofErr w:type="spellStart"/>
      <w:r w:rsidRPr="00A84FE6">
        <w:rPr>
          <w:rFonts w:ascii="Book Antiqua" w:eastAsia="DengXian" w:hAnsi="Book Antiqua"/>
          <w:sz w:val="24"/>
          <w:szCs w:val="24"/>
          <w:lang w:eastAsia="zh-CN"/>
        </w:rPr>
        <w:t>Sloof</w:t>
      </w:r>
      <w:proofErr w:type="spellEnd"/>
      <w:r w:rsidRPr="00A84FE6">
        <w:rPr>
          <w:rFonts w:ascii="Book Antiqua" w:eastAsia="DengXian" w:hAnsi="Book Antiqua"/>
          <w:sz w:val="24"/>
          <w:szCs w:val="24"/>
          <w:lang w:eastAsia="zh-CN"/>
        </w:rPr>
        <w:t xml:space="preserve"> GW, Hulshof MC, Hoekstra OS, </w:t>
      </w:r>
      <w:proofErr w:type="spellStart"/>
      <w:r w:rsidRPr="00A84FE6">
        <w:rPr>
          <w:rFonts w:ascii="Book Antiqua" w:eastAsia="DengXian" w:hAnsi="Book Antiqua"/>
          <w:sz w:val="24"/>
          <w:szCs w:val="24"/>
          <w:lang w:eastAsia="zh-CN"/>
        </w:rPr>
        <w:t>Crezee</w:t>
      </w:r>
      <w:proofErr w:type="spellEnd"/>
      <w:r w:rsidRPr="00A84FE6">
        <w:rPr>
          <w:rFonts w:ascii="Book Antiqua" w:eastAsia="DengXian" w:hAnsi="Book Antiqua"/>
          <w:sz w:val="24"/>
          <w:szCs w:val="24"/>
          <w:lang w:eastAsia="zh-CN"/>
        </w:rPr>
        <w:t xml:space="preserve"> H, </w:t>
      </w:r>
      <w:proofErr w:type="spellStart"/>
      <w:r w:rsidRPr="00A84FE6">
        <w:rPr>
          <w:rFonts w:ascii="Book Antiqua" w:eastAsia="DengXian" w:hAnsi="Book Antiqua"/>
          <w:sz w:val="24"/>
          <w:szCs w:val="24"/>
          <w:lang w:eastAsia="zh-CN"/>
        </w:rPr>
        <w:t>Boellaard</w:t>
      </w:r>
      <w:proofErr w:type="spellEnd"/>
      <w:r w:rsidRPr="00A84FE6">
        <w:rPr>
          <w:rFonts w:ascii="Book Antiqua" w:eastAsia="DengXian" w:hAnsi="Book Antiqua"/>
          <w:sz w:val="24"/>
          <w:szCs w:val="24"/>
          <w:lang w:eastAsia="zh-CN"/>
        </w:rPr>
        <w:t xml:space="preserve"> R, </w:t>
      </w:r>
      <w:proofErr w:type="spellStart"/>
      <w:r w:rsidRPr="00A84FE6">
        <w:rPr>
          <w:rFonts w:ascii="Book Antiqua" w:eastAsia="DengXian" w:hAnsi="Book Antiqua"/>
          <w:sz w:val="24"/>
          <w:szCs w:val="24"/>
          <w:lang w:eastAsia="zh-CN"/>
        </w:rPr>
        <w:t>Vervenne</w:t>
      </w:r>
      <w:proofErr w:type="spellEnd"/>
      <w:r w:rsidRPr="00A84FE6">
        <w:rPr>
          <w:rFonts w:ascii="Book Antiqua" w:eastAsia="DengXian" w:hAnsi="Book Antiqua"/>
          <w:sz w:val="24"/>
          <w:szCs w:val="24"/>
          <w:lang w:eastAsia="zh-CN"/>
        </w:rPr>
        <w:t xml:space="preserve"> WL, ten Kate FJ, van </w:t>
      </w:r>
      <w:proofErr w:type="spellStart"/>
      <w:r w:rsidRPr="00A84FE6">
        <w:rPr>
          <w:rFonts w:ascii="Book Antiqua" w:eastAsia="DengXian" w:hAnsi="Book Antiqua"/>
          <w:sz w:val="24"/>
          <w:szCs w:val="24"/>
          <w:lang w:eastAsia="zh-CN"/>
        </w:rPr>
        <w:t>Lanschot</w:t>
      </w:r>
      <w:proofErr w:type="spellEnd"/>
      <w:r w:rsidRPr="00A84FE6">
        <w:rPr>
          <w:rFonts w:ascii="Book Antiqua" w:eastAsia="DengXian" w:hAnsi="Book Antiqua"/>
          <w:sz w:val="24"/>
          <w:szCs w:val="24"/>
          <w:lang w:eastAsia="zh-CN"/>
        </w:rPr>
        <w:t xml:space="preserve"> JJ. Monitoring of response to pre-operative chemoradiation in combination with hyperthermia in </w:t>
      </w:r>
      <w:proofErr w:type="spellStart"/>
      <w:r w:rsidRPr="00A84FE6">
        <w:rPr>
          <w:rFonts w:ascii="Book Antiqua" w:eastAsia="DengXian" w:hAnsi="Book Antiqua"/>
          <w:sz w:val="24"/>
          <w:szCs w:val="24"/>
          <w:lang w:eastAsia="zh-CN"/>
        </w:rPr>
        <w:t>oesophageal</w:t>
      </w:r>
      <w:proofErr w:type="spellEnd"/>
      <w:r w:rsidRPr="00A84FE6">
        <w:rPr>
          <w:rFonts w:ascii="Book Antiqua" w:eastAsia="DengXian" w:hAnsi="Book Antiqua"/>
          <w:sz w:val="24"/>
          <w:szCs w:val="24"/>
          <w:lang w:eastAsia="zh-CN"/>
        </w:rPr>
        <w:t xml:space="preserve"> cancer by FDG-PET. </w:t>
      </w:r>
      <w:r w:rsidRPr="00A84FE6">
        <w:rPr>
          <w:rFonts w:ascii="Book Antiqua" w:eastAsia="DengXian" w:hAnsi="Book Antiqua"/>
          <w:i/>
          <w:sz w:val="24"/>
          <w:szCs w:val="24"/>
          <w:lang w:eastAsia="zh-CN"/>
        </w:rPr>
        <w:t>Int J Hyperthermia</w:t>
      </w:r>
      <w:r w:rsidRPr="00A84FE6">
        <w:rPr>
          <w:rFonts w:ascii="Book Antiqua" w:eastAsia="DengXian" w:hAnsi="Book Antiqua"/>
          <w:sz w:val="24"/>
          <w:szCs w:val="24"/>
          <w:lang w:eastAsia="zh-CN"/>
        </w:rPr>
        <w:t xml:space="preserve"> 2006; </w:t>
      </w:r>
      <w:r w:rsidRPr="00A84FE6">
        <w:rPr>
          <w:rFonts w:ascii="Book Antiqua" w:eastAsia="DengXian" w:hAnsi="Book Antiqua"/>
          <w:b/>
          <w:sz w:val="24"/>
          <w:szCs w:val="24"/>
          <w:lang w:eastAsia="zh-CN"/>
        </w:rPr>
        <w:t>22</w:t>
      </w:r>
      <w:r w:rsidRPr="00A84FE6">
        <w:rPr>
          <w:rFonts w:ascii="Book Antiqua" w:eastAsia="DengXian" w:hAnsi="Book Antiqua"/>
          <w:sz w:val="24"/>
          <w:szCs w:val="24"/>
          <w:lang w:eastAsia="zh-CN"/>
        </w:rPr>
        <w:t>: 149-160 [PMID: 16754598 DOI: 10.1080/02656730500513523]</w:t>
      </w:r>
    </w:p>
    <w:p w14:paraId="08FFA805"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55 </w:t>
      </w:r>
      <w:r w:rsidRPr="00A84FE6">
        <w:rPr>
          <w:rFonts w:ascii="Book Antiqua" w:eastAsia="DengXian" w:hAnsi="Book Antiqua"/>
          <w:b/>
          <w:sz w:val="24"/>
          <w:szCs w:val="24"/>
          <w:lang w:eastAsia="zh-CN"/>
        </w:rPr>
        <w:t>Ott K</w:t>
      </w:r>
      <w:r w:rsidRPr="00A84FE6">
        <w:rPr>
          <w:rFonts w:ascii="Book Antiqua" w:eastAsia="DengXian" w:hAnsi="Book Antiqua"/>
          <w:sz w:val="24"/>
          <w:szCs w:val="24"/>
          <w:lang w:eastAsia="zh-CN"/>
        </w:rPr>
        <w:t xml:space="preserve">, Weber WA, </w:t>
      </w:r>
      <w:proofErr w:type="spellStart"/>
      <w:r w:rsidRPr="00A84FE6">
        <w:rPr>
          <w:rFonts w:ascii="Book Antiqua" w:eastAsia="DengXian" w:hAnsi="Book Antiqua"/>
          <w:sz w:val="24"/>
          <w:szCs w:val="24"/>
          <w:lang w:eastAsia="zh-CN"/>
        </w:rPr>
        <w:t>Lordick</w:t>
      </w:r>
      <w:proofErr w:type="spellEnd"/>
      <w:r w:rsidRPr="00A84FE6">
        <w:rPr>
          <w:rFonts w:ascii="Book Antiqua" w:eastAsia="DengXian" w:hAnsi="Book Antiqua"/>
          <w:sz w:val="24"/>
          <w:szCs w:val="24"/>
          <w:lang w:eastAsia="zh-CN"/>
        </w:rPr>
        <w:t xml:space="preserve"> F, Becker K, Busch R, Herrmann K, </w:t>
      </w:r>
      <w:proofErr w:type="spellStart"/>
      <w:r w:rsidRPr="00A84FE6">
        <w:rPr>
          <w:rFonts w:ascii="Book Antiqua" w:eastAsia="DengXian" w:hAnsi="Book Antiqua"/>
          <w:sz w:val="24"/>
          <w:szCs w:val="24"/>
          <w:lang w:eastAsia="zh-CN"/>
        </w:rPr>
        <w:t>Wieder</w:t>
      </w:r>
      <w:proofErr w:type="spellEnd"/>
      <w:r w:rsidRPr="00A84FE6">
        <w:rPr>
          <w:rFonts w:ascii="Book Antiqua" w:eastAsia="DengXian" w:hAnsi="Book Antiqua"/>
          <w:sz w:val="24"/>
          <w:szCs w:val="24"/>
          <w:lang w:eastAsia="zh-CN"/>
        </w:rPr>
        <w:t xml:space="preserve"> H, Fink U, </w:t>
      </w:r>
      <w:proofErr w:type="spellStart"/>
      <w:r w:rsidRPr="00A84FE6">
        <w:rPr>
          <w:rFonts w:ascii="Book Antiqua" w:eastAsia="DengXian" w:hAnsi="Book Antiqua"/>
          <w:sz w:val="24"/>
          <w:szCs w:val="24"/>
          <w:lang w:eastAsia="zh-CN"/>
        </w:rPr>
        <w:t>Schwaiger</w:t>
      </w:r>
      <w:proofErr w:type="spellEnd"/>
      <w:r w:rsidRPr="00A84FE6">
        <w:rPr>
          <w:rFonts w:ascii="Book Antiqua" w:eastAsia="DengXian" w:hAnsi="Book Antiqua"/>
          <w:sz w:val="24"/>
          <w:szCs w:val="24"/>
          <w:lang w:eastAsia="zh-CN"/>
        </w:rPr>
        <w:t xml:space="preserve"> M, </w:t>
      </w:r>
      <w:proofErr w:type="spellStart"/>
      <w:r w:rsidRPr="00A84FE6">
        <w:rPr>
          <w:rFonts w:ascii="Book Antiqua" w:eastAsia="DengXian" w:hAnsi="Book Antiqua"/>
          <w:sz w:val="24"/>
          <w:szCs w:val="24"/>
          <w:lang w:eastAsia="zh-CN"/>
        </w:rPr>
        <w:t>Siewert</w:t>
      </w:r>
      <w:proofErr w:type="spellEnd"/>
      <w:r w:rsidRPr="00A84FE6">
        <w:rPr>
          <w:rFonts w:ascii="Book Antiqua" w:eastAsia="DengXian" w:hAnsi="Book Antiqua"/>
          <w:sz w:val="24"/>
          <w:szCs w:val="24"/>
          <w:lang w:eastAsia="zh-CN"/>
        </w:rPr>
        <w:t xml:space="preserve"> JR. Metabolic imaging predicts response, survival, </w:t>
      </w:r>
      <w:r w:rsidRPr="00A84FE6">
        <w:rPr>
          <w:rFonts w:ascii="Book Antiqua" w:eastAsia="DengXian" w:hAnsi="Book Antiqua"/>
          <w:sz w:val="24"/>
          <w:szCs w:val="24"/>
          <w:lang w:eastAsia="zh-CN"/>
        </w:rPr>
        <w:lastRenderedPageBreak/>
        <w:t xml:space="preserve">and recurrence in adenocarcinomas of the esophagogastric junction. </w:t>
      </w:r>
      <w:r w:rsidRPr="00A84FE6">
        <w:rPr>
          <w:rFonts w:ascii="Book Antiqua" w:eastAsia="DengXian" w:hAnsi="Book Antiqua"/>
          <w:i/>
          <w:sz w:val="24"/>
          <w:szCs w:val="24"/>
          <w:lang w:eastAsia="zh-CN"/>
        </w:rPr>
        <w:t>J Clin Oncol</w:t>
      </w:r>
      <w:r w:rsidRPr="00A84FE6">
        <w:rPr>
          <w:rFonts w:ascii="Book Antiqua" w:eastAsia="DengXian" w:hAnsi="Book Antiqua"/>
          <w:sz w:val="24"/>
          <w:szCs w:val="24"/>
          <w:lang w:eastAsia="zh-CN"/>
        </w:rPr>
        <w:t xml:space="preserve"> 2006; </w:t>
      </w:r>
      <w:r w:rsidRPr="00A84FE6">
        <w:rPr>
          <w:rFonts w:ascii="Book Antiqua" w:eastAsia="DengXian" w:hAnsi="Book Antiqua"/>
          <w:b/>
          <w:sz w:val="24"/>
          <w:szCs w:val="24"/>
          <w:lang w:eastAsia="zh-CN"/>
        </w:rPr>
        <w:t>24</w:t>
      </w:r>
      <w:r w:rsidRPr="00A84FE6">
        <w:rPr>
          <w:rFonts w:ascii="Book Antiqua" w:eastAsia="DengXian" w:hAnsi="Book Antiqua"/>
          <w:sz w:val="24"/>
          <w:szCs w:val="24"/>
          <w:lang w:eastAsia="zh-CN"/>
        </w:rPr>
        <w:t>: 4692-4698 [PMID: 16966684 DOI: 10.1200/JCO.2006.06.7801]</w:t>
      </w:r>
    </w:p>
    <w:p w14:paraId="52DD7778"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56 </w:t>
      </w:r>
      <w:r w:rsidRPr="00A84FE6">
        <w:rPr>
          <w:rFonts w:ascii="Book Antiqua" w:eastAsia="DengXian" w:hAnsi="Book Antiqua"/>
          <w:b/>
          <w:sz w:val="24"/>
          <w:szCs w:val="24"/>
          <w:lang w:eastAsia="zh-CN"/>
        </w:rPr>
        <w:t>Port JL</w:t>
      </w:r>
      <w:r w:rsidRPr="00A84FE6">
        <w:rPr>
          <w:rFonts w:ascii="Book Antiqua" w:eastAsia="DengXian" w:hAnsi="Book Antiqua"/>
          <w:sz w:val="24"/>
          <w:szCs w:val="24"/>
          <w:lang w:eastAsia="zh-CN"/>
        </w:rPr>
        <w:t xml:space="preserve">, Lee PC, </w:t>
      </w:r>
      <w:proofErr w:type="spellStart"/>
      <w:r w:rsidRPr="00A84FE6">
        <w:rPr>
          <w:rFonts w:ascii="Book Antiqua" w:eastAsia="DengXian" w:hAnsi="Book Antiqua"/>
          <w:sz w:val="24"/>
          <w:szCs w:val="24"/>
          <w:lang w:eastAsia="zh-CN"/>
        </w:rPr>
        <w:t>Korst</w:t>
      </w:r>
      <w:proofErr w:type="spellEnd"/>
      <w:r w:rsidRPr="00A84FE6">
        <w:rPr>
          <w:rFonts w:ascii="Book Antiqua" w:eastAsia="DengXian" w:hAnsi="Book Antiqua"/>
          <w:sz w:val="24"/>
          <w:szCs w:val="24"/>
          <w:lang w:eastAsia="zh-CN"/>
        </w:rPr>
        <w:t xml:space="preserve"> RJ, </w:t>
      </w:r>
      <w:proofErr w:type="spellStart"/>
      <w:r w:rsidRPr="00A84FE6">
        <w:rPr>
          <w:rFonts w:ascii="Book Antiqua" w:eastAsia="DengXian" w:hAnsi="Book Antiqua"/>
          <w:sz w:val="24"/>
          <w:szCs w:val="24"/>
          <w:lang w:eastAsia="zh-CN"/>
        </w:rPr>
        <w:t>Liss</w:t>
      </w:r>
      <w:proofErr w:type="spellEnd"/>
      <w:r w:rsidRPr="00A84FE6">
        <w:rPr>
          <w:rFonts w:ascii="Book Antiqua" w:eastAsia="DengXian" w:hAnsi="Book Antiqua"/>
          <w:sz w:val="24"/>
          <w:szCs w:val="24"/>
          <w:lang w:eastAsia="zh-CN"/>
        </w:rPr>
        <w:t xml:space="preserve"> Y, </w:t>
      </w:r>
      <w:proofErr w:type="spellStart"/>
      <w:r w:rsidRPr="00A84FE6">
        <w:rPr>
          <w:rFonts w:ascii="Book Antiqua" w:eastAsia="DengXian" w:hAnsi="Book Antiqua"/>
          <w:sz w:val="24"/>
          <w:szCs w:val="24"/>
          <w:lang w:eastAsia="zh-CN"/>
        </w:rPr>
        <w:t>Meherally</w:t>
      </w:r>
      <w:proofErr w:type="spellEnd"/>
      <w:r w:rsidRPr="00A84FE6">
        <w:rPr>
          <w:rFonts w:ascii="Book Antiqua" w:eastAsia="DengXian" w:hAnsi="Book Antiqua"/>
          <w:sz w:val="24"/>
          <w:szCs w:val="24"/>
          <w:lang w:eastAsia="zh-CN"/>
        </w:rPr>
        <w:t xml:space="preserve"> D, Christos P, </w:t>
      </w:r>
      <w:proofErr w:type="spellStart"/>
      <w:r w:rsidRPr="00A84FE6">
        <w:rPr>
          <w:rFonts w:ascii="Book Antiqua" w:eastAsia="DengXian" w:hAnsi="Book Antiqua"/>
          <w:sz w:val="24"/>
          <w:szCs w:val="24"/>
          <w:lang w:eastAsia="zh-CN"/>
        </w:rPr>
        <w:t>Mazumdar</w:t>
      </w:r>
      <w:proofErr w:type="spellEnd"/>
      <w:r w:rsidRPr="00A84FE6">
        <w:rPr>
          <w:rFonts w:ascii="Book Antiqua" w:eastAsia="DengXian" w:hAnsi="Book Antiqua"/>
          <w:sz w:val="24"/>
          <w:szCs w:val="24"/>
          <w:lang w:eastAsia="zh-CN"/>
        </w:rPr>
        <w:t xml:space="preserve"> M, </w:t>
      </w:r>
      <w:proofErr w:type="spellStart"/>
      <w:r w:rsidRPr="00A84FE6">
        <w:rPr>
          <w:rFonts w:ascii="Book Antiqua" w:eastAsia="DengXian" w:hAnsi="Book Antiqua"/>
          <w:sz w:val="24"/>
          <w:szCs w:val="24"/>
          <w:lang w:eastAsia="zh-CN"/>
        </w:rPr>
        <w:t>Altorki</w:t>
      </w:r>
      <w:proofErr w:type="spellEnd"/>
      <w:r w:rsidRPr="00A84FE6">
        <w:rPr>
          <w:rFonts w:ascii="Book Antiqua" w:eastAsia="DengXian" w:hAnsi="Book Antiqua"/>
          <w:sz w:val="24"/>
          <w:szCs w:val="24"/>
          <w:lang w:eastAsia="zh-CN"/>
        </w:rPr>
        <w:t xml:space="preserve"> NK. Positron emission tomographic scanning predicts survival after induction chemotherapy for esophageal carcinoma. </w:t>
      </w:r>
      <w:r w:rsidRPr="00A84FE6">
        <w:rPr>
          <w:rFonts w:ascii="Book Antiqua" w:eastAsia="DengXian" w:hAnsi="Book Antiqua"/>
          <w:i/>
          <w:sz w:val="24"/>
          <w:szCs w:val="24"/>
          <w:lang w:eastAsia="zh-CN"/>
        </w:rPr>
        <w:t xml:space="preserve">Ann </w:t>
      </w:r>
      <w:proofErr w:type="spellStart"/>
      <w:r w:rsidRPr="00A84FE6">
        <w:rPr>
          <w:rFonts w:ascii="Book Antiqua" w:eastAsia="DengXian" w:hAnsi="Book Antiqua"/>
          <w:i/>
          <w:sz w:val="24"/>
          <w:szCs w:val="24"/>
          <w:lang w:eastAsia="zh-CN"/>
        </w:rPr>
        <w:t>Thorac</w:t>
      </w:r>
      <w:proofErr w:type="spellEnd"/>
      <w:r w:rsidRPr="00A84FE6">
        <w:rPr>
          <w:rFonts w:ascii="Book Antiqua" w:eastAsia="DengXian" w:hAnsi="Book Antiqua"/>
          <w:i/>
          <w:sz w:val="24"/>
          <w:szCs w:val="24"/>
          <w:lang w:eastAsia="zh-CN"/>
        </w:rPr>
        <w:t xml:space="preserve"> </w:t>
      </w:r>
      <w:proofErr w:type="spellStart"/>
      <w:r w:rsidRPr="00A84FE6">
        <w:rPr>
          <w:rFonts w:ascii="Book Antiqua" w:eastAsia="DengXian" w:hAnsi="Book Antiqua"/>
          <w:i/>
          <w:sz w:val="24"/>
          <w:szCs w:val="24"/>
          <w:lang w:eastAsia="zh-CN"/>
        </w:rPr>
        <w:t>Surg</w:t>
      </w:r>
      <w:proofErr w:type="spellEnd"/>
      <w:r w:rsidRPr="00A84FE6">
        <w:rPr>
          <w:rFonts w:ascii="Book Antiqua" w:eastAsia="DengXian" w:hAnsi="Book Antiqua"/>
          <w:sz w:val="24"/>
          <w:szCs w:val="24"/>
          <w:lang w:eastAsia="zh-CN"/>
        </w:rPr>
        <w:t xml:space="preserve"> 2007; </w:t>
      </w:r>
      <w:r w:rsidRPr="00A84FE6">
        <w:rPr>
          <w:rFonts w:ascii="Book Antiqua" w:eastAsia="DengXian" w:hAnsi="Book Antiqua"/>
          <w:b/>
          <w:sz w:val="24"/>
          <w:szCs w:val="24"/>
          <w:lang w:eastAsia="zh-CN"/>
        </w:rPr>
        <w:t>84</w:t>
      </w:r>
      <w:r w:rsidRPr="00A84FE6">
        <w:rPr>
          <w:rFonts w:ascii="Book Antiqua" w:eastAsia="DengXian" w:hAnsi="Book Antiqua"/>
          <w:sz w:val="24"/>
          <w:szCs w:val="24"/>
          <w:lang w:eastAsia="zh-CN"/>
        </w:rPr>
        <w:t>: 393-400; discussion 400 [PMID: 17643605 DOI: 10.1016/j.athoracsur.2007.03.094]</w:t>
      </w:r>
    </w:p>
    <w:p w14:paraId="153D2484"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57 </w:t>
      </w:r>
      <w:r w:rsidRPr="00A84FE6">
        <w:rPr>
          <w:rFonts w:ascii="Book Antiqua" w:eastAsia="DengXian" w:hAnsi="Book Antiqua"/>
          <w:b/>
          <w:sz w:val="24"/>
          <w:szCs w:val="24"/>
          <w:lang w:eastAsia="zh-CN"/>
        </w:rPr>
        <w:t>Weber WA</w:t>
      </w:r>
      <w:r w:rsidRPr="00A84FE6">
        <w:rPr>
          <w:rFonts w:ascii="Book Antiqua" w:eastAsia="DengXian" w:hAnsi="Book Antiqua"/>
          <w:sz w:val="24"/>
          <w:szCs w:val="24"/>
          <w:lang w:eastAsia="zh-CN"/>
        </w:rPr>
        <w:t xml:space="preserve">, Ott K, Becker K, </w:t>
      </w:r>
      <w:proofErr w:type="spellStart"/>
      <w:r w:rsidRPr="00A84FE6">
        <w:rPr>
          <w:rFonts w:ascii="Book Antiqua" w:eastAsia="DengXian" w:hAnsi="Book Antiqua"/>
          <w:sz w:val="24"/>
          <w:szCs w:val="24"/>
          <w:lang w:eastAsia="zh-CN"/>
        </w:rPr>
        <w:t>Dittler</w:t>
      </w:r>
      <w:proofErr w:type="spellEnd"/>
      <w:r w:rsidRPr="00A84FE6">
        <w:rPr>
          <w:rFonts w:ascii="Book Antiqua" w:eastAsia="DengXian" w:hAnsi="Book Antiqua"/>
          <w:sz w:val="24"/>
          <w:szCs w:val="24"/>
          <w:lang w:eastAsia="zh-CN"/>
        </w:rPr>
        <w:t xml:space="preserve"> HJ, </w:t>
      </w:r>
      <w:proofErr w:type="spellStart"/>
      <w:r w:rsidRPr="00A84FE6">
        <w:rPr>
          <w:rFonts w:ascii="Book Antiqua" w:eastAsia="DengXian" w:hAnsi="Book Antiqua"/>
          <w:sz w:val="24"/>
          <w:szCs w:val="24"/>
          <w:lang w:eastAsia="zh-CN"/>
        </w:rPr>
        <w:t>Helmberger</w:t>
      </w:r>
      <w:proofErr w:type="spellEnd"/>
      <w:r w:rsidRPr="00A84FE6">
        <w:rPr>
          <w:rFonts w:ascii="Book Antiqua" w:eastAsia="DengXian" w:hAnsi="Book Antiqua"/>
          <w:sz w:val="24"/>
          <w:szCs w:val="24"/>
          <w:lang w:eastAsia="zh-CN"/>
        </w:rPr>
        <w:t xml:space="preserve"> H, </w:t>
      </w:r>
      <w:proofErr w:type="spellStart"/>
      <w:r w:rsidRPr="00A84FE6">
        <w:rPr>
          <w:rFonts w:ascii="Book Antiqua" w:eastAsia="DengXian" w:hAnsi="Book Antiqua"/>
          <w:sz w:val="24"/>
          <w:szCs w:val="24"/>
          <w:lang w:eastAsia="zh-CN"/>
        </w:rPr>
        <w:t>Avril</w:t>
      </w:r>
      <w:proofErr w:type="spellEnd"/>
      <w:r w:rsidRPr="00A84FE6">
        <w:rPr>
          <w:rFonts w:ascii="Book Antiqua" w:eastAsia="DengXian" w:hAnsi="Book Antiqua"/>
          <w:sz w:val="24"/>
          <w:szCs w:val="24"/>
          <w:lang w:eastAsia="zh-CN"/>
        </w:rPr>
        <w:t xml:space="preserve"> NE, </w:t>
      </w:r>
      <w:proofErr w:type="spellStart"/>
      <w:r w:rsidRPr="00A84FE6">
        <w:rPr>
          <w:rFonts w:ascii="Book Antiqua" w:eastAsia="DengXian" w:hAnsi="Book Antiqua"/>
          <w:sz w:val="24"/>
          <w:szCs w:val="24"/>
          <w:lang w:eastAsia="zh-CN"/>
        </w:rPr>
        <w:t>Meisetschläger</w:t>
      </w:r>
      <w:proofErr w:type="spellEnd"/>
      <w:r w:rsidRPr="00A84FE6">
        <w:rPr>
          <w:rFonts w:ascii="Book Antiqua" w:eastAsia="DengXian" w:hAnsi="Book Antiqua"/>
          <w:sz w:val="24"/>
          <w:szCs w:val="24"/>
          <w:lang w:eastAsia="zh-CN"/>
        </w:rPr>
        <w:t xml:space="preserve"> G, Busch R, </w:t>
      </w:r>
      <w:proofErr w:type="spellStart"/>
      <w:r w:rsidRPr="00A84FE6">
        <w:rPr>
          <w:rFonts w:ascii="Book Antiqua" w:eastAsia="DengXian" w:hAnsi="Book Antiqua"/>
          <w:sz w:val="24"/>
          <w:szCs w:val="24"/>
          <w:lang w:eastAsia="zh-CN"/>
        </w:rPr>
        <w:t>Siewert</w:t>
      </w:r>
      <w:proofErr w:type="spellEnd"/>
      <w:r w:rsidRPr="00A84FE6">
        <w:rPr>
          <w:rFonts w:ascii="Book Antiqua" w:eastAsia="DengXian" w:hAnsi="Book Antiqua"/>
          <w:sz w:val="24"/>
          <w:szCs w:val="24"/>
          <w:lang w:eastAsia="zh-CN"/>
        </w:rPr>
        <w:t xml:space="preserve"> JR, </w:t>
      </w:r>
      <w:proofErr w:type="spellStart"/>
      <w:r w:rsidRPr="00A84FE6">
        <w:rPr>
          <w:rFonts w:ascii="Book Antiqua" w:eastAsia="DengXian" w:hAnsi="Book Antiqua"/>
          <w:sz w:val="24"/>
          <w:szCs w:val="24"/>
          <w:lang w:eastAsia="zh-CN"/>
        </w:rPr>
        <w:t>Schwaiger</w:t>
      </w:r>
      <w:proofErr w:type="spellEnd"/>
      <w:r w:rsidRPr="00A84FE6">
        <w:rPr>
          <w:rFonts w:ascii="Book Antiqua" w:eastAsia="DengXian" w:hAnsi="Book Antiqua"/>
          <w:sz w:val="24"/>
          <w:szCs w:val="24"/>
          <w:lang w:eastAsia="zh-CN"/>
        </w:rPr>
        <w:t xml:space="preserve"> M, Fink U. Prediction of response to preoperative chemotherapy in adenocarcinomas of the esophagogastric junction by metabolic imaging. </w:t>
      </w:r>
      <w:r w:rsidRPr="00A84FE6">
        <w:rPr>
          <w:rFonts w:ascii="Book Antiqua" w:eastAsia="DengXian" w:hAnsi="Book Antiqua"/>
          <w:i/>
          <w:sz w:val="24"/>
          <w:szCs w:val="24"/>
          <w:lang w:eastAsia="zh-CN"/>
        </w:rPr>
        <w:t>J Clin Oncol</w:t>
      </w:r>
      <w:r w:rsidRPr="00A84FE6">
        <w:rPr>
          <w:rFonts w:ascii="Book Antiqua" w:eastAsia="DengXian" w:hAnsi="Book Antiqua"/>
          <w:sz w:val="24"/>
          <w:szCs w:val="24"/>
          <w:lang w:eastAsia="zh-CN"/>
        </w:rPr>
        <w:t xml:space="preserve"> 2001; </w:t>
      </w:r>
      <w:r w:rsidRPr="00A84FE6">
        <w:rPr>
          <w:rFonts w:ascii="Book Antiqua" w:eastAsia="DengXian" w:hAnsi="Book Antiqua"/>
          <w:b/>
          <w:sz w:val="24"/>
          <w:szCs w:val="24"/>
          <w:lang w:eastAsia="zh-CN"/>
        </w:rPr>
        <w:t>19</w:t>
      </w:r>
      <w:r w:rsidRPr="00A84FE6">
        <w:rPr>
          <w:rFonts w:ascii="Book Antiqua" w:eastAsia="DengXian" w:hAnsi="Book Antiqua"/>
          <w:sz w:val="24"/>
          <w:szCs w:val="24"/>
          <w:lang w:eastAsia="zh-CN"/>
        </w:rPr>
        <w:t>: 3058-3065 [PMID: 11408502 DOI: 10.1200/JCO.2001.19.12.3058]</w:t>
      </w:r>
    </w:p>
    <w:p w14:paraId="65AEA156"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58 </w:t>
      </w:r>
      <w:proofErr w:type="spellStart"/>
      <w:r w:rsidRPr="00A84FE6">
        <w:rPr>
          <w:rFonts w:ascii="Book Antiqua" w:eastAsia="DengXian" w:hAnsi="Book Antiqua"/>
          <w:b/>
          <w:sz w:val="24"/>
          <w:szCs w:val="24"/>
          <w:lang w:eastAsia="zh-CN"/>
        </w:rPr>
        <w:t>Wieder</w:t>
      </w:r>
      <w:proofErr w:type="spellEnd"/>
      <w:r w:rsidRPr="00A84FE6">
        <w:rPr>
          <w:rFonts w:ascii="Book Antiqua" w:eastAsia="DengXian" w:hAnsi="Book Antiqua"/>
          <w:b/>
          <w:sz w:val="24"/>
          <w:szCs w:val="24"/>
          <w:lang w:eastAsia="zh-CN"/>
        </w:rPr>
        <w:t xml:space="preserve"> HA</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Brücher</w:t>
      </w:r>
      <w:proofErr w:type="spellEnd"/>
      <w:r w:rsidRPr="00A84FE6">
        <w:rPr>
          <w:rFonts w:ascii="Book Antiqua" w:eastAsia="DengXian" w:hAnsi="Book Antiqua"/>
          <w:sz w:val="24"/>
          <w:szCs w:val="24"/>
          <w:lang w:eastAsia="zh-CN"/>
        </w:rPr>
        <w:t xml:space="preserve"> BL, Zimmermann F, Becker K, </w:t>
      </w:r>
      <w:proofErr w:type="spellStart"/>
      <w:r w:rsidRPr="00A84FE6">
        <w:rPr>
          <w:rFonts w:ascii="Book Antiqua" w:eastAsia="DengXian" w:hAnsi="Book Antiqua"/>
          <w:sz w:val="24"/>
          <w:szCs w:val="24"/>
          <w:lang w:eastAsia="zh-CN"/>
        </w:rPr>
        <w:t>Lordick</w:t>
      </w:r>
      <w:proofErr w:type="spellEnd"/>
      <w:r w:rsidRPr="00A84FE6">
        <w:rPr>
          <w:rFonts w:ascii="Book Antiqua" w:eastAsia="DengXian" w:hAnsi="Book Antiqua"/>
          <w:sz w:val="24"/>
          <w:szCs w:val="24"/>
          <w:lang w:eastAsia="zh-CN"/>
        </w:rPr>
        <w:t xml:space="preserve"> F, Beer A, </w:t>
      </w:r>
      <w:proofErr w:type="spellStart"/>
      <w:r w:rsidRPr="00A84FE6">
        <w:rPr>
          <w:rFonts w:ascii="Book Antiqua" w:eastAsia="DengXian" w:hAnsi="Book Antiqua"/>
          <w:sz w:val="24"/>
          <w:szCs w:val="24"/>
          <w:lang w:eastAsia="zh-CN"/>
        </w:rPr>
        <w:t>Schwaiger</w:t>
      </w:r>
      <w:proofErr w:type="spellEnd"/>
      <w:r w:rsidRPr="00A84FE6">
        <w:rPr>
          <w:rFonts w:ascii="Book Antiqua" w:eastAsia="DengXian" w:hAnsi="Book Antiqua"/>
          <w:sz w:val="24"/>
          <w:szCs w:val="24"/>
          <w:lang w:eastAsia="zh-CN"/>
        </w:rPr>
        <w:t xml:space="preserve"> M, Fink U, Siewert JR, Stein HJ, Weber WA. Time course of tumor metabolic activity during chemoradiotherapy of esophageal squamous cell carcinoma and response to treatment. </w:t>
      </w:r>
      <w:r w:rsidRPr="00A84FE6">
        <w:rPr>
          <w:rFonts w:ascii="Book Antiqua" w:eastAsia="DengXian" w:hAnsi="Book Antiqua"/>
          <w:i/>
          <w:sz w:val="24"/>
          <w:szCs w:val="24"/>
          <w:lang w:eastAsia="zh-CN"/>
        </w:rPr>
        <w:t>J Clin Oncol</w:t>
      </w:r>
      <w:r w:rsidRPr="00A84FE6">
        <w:rPr>
          <w:rFonts w:ascii="Book Antiqua" w:eastAsia="DengXian" w:hAnsi="Book Antiqua"/>
          <w:sz w:val="24"/>
          <w:szCs w:val="24"/>
          <w:lang w:eastAsia="zh-CN"/>
        </w:rPr>
        <w:t xml:space="preserve"> 2004; </w:t>
      </w:r>
      <w:r w:rsidRPr="00A84FE6">
        <w:rPr>
          <w:rFonts w:ascii="Book Antiqua" w:eastAsia="DengXian" w:hAnsi="Book Antiqua"/>
          <w:b/>
          <w:sz w:val="24"/>
          <w:szCs w:val="24"/>
          <w:lang w:eastAsia="zh-CN"/>
        </w:rPr>
        <w:t>22</w:t>
      </w:r>
      <w:r w:rsidRPr="00A84FE6">
        <w:rPr>
          <w:rFonts w:ascii="Book Antiqua" w:eastAsia="DengXian" w:hAnsi="Book Antiqua"/>
          <w:sz w:val="24"/>
          <w:szCs w:val="24"/>
          <w:lang w:eastAsia="zh-CN"/>
        </w:rPr>
        <w:t>: 900-908 [PMID: 14990646 DOI: 10.1200/JCO.2004.07.122]</w:t>
      </w:r>
    </w:p>
    <w:p w14:paraId="777041B9" w14:textId="77777777" w:rsidR="00A54708" w:rsidRPr="00A84FE6" w:rsidRDefault="00A54708" w:rsidP="00A54708">
      <w:pPr>
        <w:spacing w:line="360" w:lineRule="auto"/>
        <w:rPr>
          <w:rFonts w:ascii="Book Antiqua" w:eastAsia="DengXian" w:hAnsi="Book Antiqua"/>
          <w:sz w:val="24"/>
          <w:szCs w:val="24"/>
          <w:lang w:eastAsia="zh-CN"/>
        </w:rPr>
      </w:pPr>
      <w:r w:rsidRPr="00A84FE6">
        <w:rPr>
          <w:rFonts w:ascii="Book Antiqua" w:eastAsia="DengXian" w:hAnsi="Book Antiqua"/>
          <w:sz w:val="24"/>
          <w:szCs w:val="24"/>
          <w:lang w:eastAsia="zh-CN"/>
        </w:rPr>
        <w:t xml:space="preserve">59 </w:t>
      </w:r>
      <w:proofErr w:type="spellStart"/>
      <w:r w:rsidRPr="00A84FE6">
        <w:rPr>
          <w:rFonts w:ascii="Book Antiqua" w:eastAsia="DengXian" w:hAnsi="Book Antiqua"/>
          <w:b/>
          <w:sz w:val="24"/>
          <w:szCs w:val="24"/>
          <w:lang w:eastAsia="zh-CN"/>
        </w:rPr>
        <w:t>Wieder</w:t>
      </w:r>
      <w:proofErr w:type="spellEnd"/>
      <w:r w:rsidRPr="00A84FE6">
        <w:rPr>
          <w:rFonts w:ascii="Book Antiqua" w:eastAsia="DengXian" w:hAnsi="Book Antiqua"/>
          <w:b/>
          <w:sz w:val="24"/>
          <w:szCs w:val="24"/>
          <w:lang w:eastAsia="zh-CN"/>
        </w:rPr>
        <w:t xml:space="preserve"> HA</w:t>
      </w:r>
      <w:r w:rsidRPr="00A84FE6">
        <w:rPr>
          <w:rFonts w:ascii="Book Antiqua" w:eastAsia="DengXian" w:hAnsi="Book Antiqua"/>
          <w:sz w:val="24"/>
          <w:szCs w:val="24"/>
          <w:lang w:eastAsia="zh-CN"/>
        </w:rPr>
        <w:t xml:space="preserve">, </w:t>
      </w:r>
      <w:proofErr w:type="spellStart"/>
      <w:r w:rsidRPr="00A84FE6">
        <w:rPr>
          <w:rFonts w:ascii="Book Antiqua" w:eastAsia="DengXian" w:hAnsi="Book Antiqua"/>
          <w:sz w:val="24"/>
          <w:szCs w:val="24"/>
          <w:lang w:eastAsia="zh-CN"/>
        </w:rPr>
        <w:t>Ott</w:t>
      </w:r>
      <w:proofErr w:type="spellEnd"/>
      <w:r w:rsidRPr="00A84FE6">
        <w:rPr>
          <w:rFonts w:ascii="Book Antiqua" w:eastAsia="DengXian" w:hAnsi="Book Antiqua"/>
          <w:sz w:val="24"/>
          <w:szCs w:val="24"/>
          <w:lang w:eastAsia="zh-CN"/>
        </w:rPr>
        <w:t xml:space="preserve"> K, </w:t>
      </w:r>
      <w:proofErr w:type="spellStart"/>
      <w:r w:rsidRPr="00A84FE6">
        <w:rPr>
          <w:rFonts w:ascii="Book Antiqua" w:eastAsia="DengXian" w:hAnsi="Book Antiqua"/>
          <w:sz w:val="24"/>
          <w:szCs w:val="24"/>
          <w:lang w:eastAsia="zh-CN"/>
        </w:rPr>
        <w:t>Lordick</w:t>
      </w:r>
      <w:proofErr w:type="spellEnd"/>
      <w:r w:rsidRPr="00A84FE6">
        <w:rPr>
          <w:rFonts w:ascii="Book Antiqua" w:eastAsia="DengXian" w:hAnsi="Book Antiqua"/>
          <w:sz w:val="24"/>
          <w:szCs w:val="24"/>
          <w:lang w:eastAsia="zh-CN"/>
        </w:rPr>
        <w:t xml:space="preserve"> F, Becker K, Stahl A, Herrmann K, Fink U, </w:t>
      </w:r>
      <w:proofErr w:type="spellStart"/>
      <w:r w:rsidRPr="00A84FE6">
        <w:rPr>
          <w:rFonts w:ascii="Book Antiqua" w:eastAsia="DengXian" w:hAnsi="Book Antiqua"/>
          <w:sz w:val="24"/>
          <w:szCs w:val="24"/>
          <w:lang w:eastAsia="zh-CN"/>
        </w:rPr>
        <w:t>Siewert</w:t>
      </w:r>
      <w:proofErr w:type="spellEnd"/>
      <w:r w:rsidRPr="00A84FE6">
        <w:rPr>
          <w:rFonts w:ascii="Book Antiqua" w:eastAsia="DengXian" w:hAnsi="Book Antiqua"/>
          <w:sz w:val="24"/>
          <w:szCs w:val="24"/>
          <w:lang w:eastAsia="zh-CN"/>
        </w:rPr>
        <w:t xml:space="preserve"> JR, </w:t>
      </w:r>
      <w:proofErr w:type="spellStart"/>
      <w:r w:rsidRPr="00A84FE6">
        <w:rPr>
          <w:rFonts w:ascii="Book Antiqua" w:eastAsia="DengXian" w:hAnsi="Book Antiqua"/>
          <w:sz w:val="24"/>
          <w:szCs w:val="24"/>
          <w:lang w:eastAsia="zh-CN"/>
        </w:rPr>
        <w:t>Schwaiger</w:t>
      </w:r>
      <w:proofErr w:type="spellEnd"/>
      <w:r w:rsidRPr="00A84FE6">
        <w:rPr>
          <w:rFonts w:ascii="Book Antiqua" w:eastAsia="DengXian" w:hAnsi="Book Antiqua"/>
          <w:sz w:val="24"/>
          <w:szCs w:val="24"/>
          <w:lang w:eastAsia="zh-CN"/>
        </w:rPr>
        <w:t xml:space="preserve"> M, Weber WA. Prediction of tumor response by FDG-PET: Comparison of the accuracy of single and sequential studies in patients with adenocarcinomas of the esophagogastric junction. </w:t>
      </w:r>
      <w:proofErr w:type="spellStart"/>
      <w:r w:rsidRPr="00A84FE6">
        <w:rPr>
          <w:rFonts w:ascii="Book Antiqua" w:eastAsia="DengXian" w:hAnsi="Book Antiqua"/>
          <w:i/>
          <w:sz w:val="24"/>
          <w:szCs w:val="24"/>
          <w:lang w:eastAsia="zh-CN"/>
        </w:rPr>
        <w:t>Eur</w:t>
      </w:r>
      <w:proofErr w:type="spellEnd"/>
      <w:r w:rsidRPr="00A84FE6">
        <w:rPr>
          <w:rFonts w:ascii="Book Antiqua" w:eastAsia="DengXian" w:hAnsi="Book Antiqua"/>
          <w:i/>
          <w:sz w:val="24"/>
          <w:szCs w:val="24"/>
          <w:lang w:eastAsia="zh-CN"/>
        </w:rPr>
        <w:t xml:space="preserve"> J </w:t>
      </w:r>
      <w:proofErr w:type="spellStart"/>
      <w:r w:rsidRPr="00A84FE6">
        <w:rPr>
          <w:rFonts w:ascii="Book Antiqua" w:eastAsia="DengXian" w:hAnsi="Book Antiqua"/>
          <w:i/>
          <w:sz w:val="24"/>
          <w:szCs w:val="24"/>
          <w:lang w:eastAsia="zh-CN"/>
        </w:rPr>
        <w:t>Nucl</w:t>
      </w:r>
      <w:proofErr w:type="spellEnd"/>
      <w:r w:rsidRPr="00A84FE6">
        <w:rPr>
          <w:rFonts w:ascii="Book Antiqua" w:eastAsia="DengXian" w:hAnsi="Book Antiqua"/>
          <w:i/>
          <w:sz w:val="24"/>
          <w:szCs w:val="24"/>
          <w:lang w:eastAsia="zh-CN"/>
        </w:rPr>
        <w:t xml:space="preserve"> Med </w:t>
      </w:r>
      <w:proofErr w:type="spellStart"/>
      <w:r w:rsidRPr="00A84FE6">
        <w:rPr>
          <w:rFonts w:ascii="Book Antiqua" w:eastAsia="DengXian" w:hAnsi="Book Antiqua"/>
          <w:i/>
          <w:sz w:val="24"/>
          <w:szCs w:val="24"/>
          <w:lang w:eastAsia="zh-CN"/>
        </w:rPr>
        <w:t>Mol</w:t>
      </w:r>
      <w:proofErr w:type="spellEnd"/>
      <w:r w:rsidRPr="00A84FE6">
        <w:rPr>
          <w:rFonts w:ascii="Book Antiqua" w:eastAsia="DengXian" w:hAnsi="Book Antiqua"/>
          <w:i/>
          <w:sz w:val="24"/>
          <w:szCs w:val="24"/>
          <w:lang w:eastAsia="zh-CN"/>
        </w:rPr>
        <w:t xml:space="preserve"> Imaging</w:t>
      </w:r>
      <w:r w:rsidRPr="00A84FE6">
        <w:rPr>
          <w:rFonts w:ascii="Book Antiqua" w:eastAsia="DengXian" w:hAnsi="Book Antiqua"/>
          <w:sz w:val="24"/>
          <w:szCs w:val="24"/>
          <w:lang w:eastAsia="zh-CN"/>
        </w:rPr>
        <w:t xml:space="preserve"> 2007; </w:t>
      </w:r>
      <w:r w:rsidRPr="00A84FE6">
        <w:rPr>
          <w:rFonts w:ascii="Book Antiqua" w:eastAsia="DengXian" w:hAnsi="Book Antiqua"/>
          <w:b/>
          <w:sz w:val="24"/>
          <w:szCs w:val="24"/>
          <w:lang w:eastAsia="zh-CN"/>
        </w:rPr>
        <w:t>34</w:t>
      </w:r>
      <w:r w:rsidRPr="00A84FE6">
        <w:rPr>
          <w:rFonts w:ascii="Book Antiqua" w:eastAsia="DengXian" w:hAnsi="Book Antiqua"/>
          <w:sz w:val="24"/>
          <w:szCs w:val="24"/>
          <w:lang w:eastAsia="zh-CN"/>
        </w:rPr>
        <w:t>: 1925-1932 [PMID: 17680242 DOI: 10.1007/s00259-007-0521-3]</w:t>
      </w:r>
    </w:p>
    <w:p w14:paraId="2B16F997" w14:textId="133D64F2" w:rsidR="00A54708" w:rsidRPr="00A84FE6" w:rsidRDefault="00A54708" w:rsidP="00A54708">
      <w:pPr>
        <w:adjustRightInd w:val="0"/>
        <w:snapToGrid w:val="0"/>
        <w:spacing w:line="360" w:lineRule="auto"/>
        <w:jc w:val="right"/>
        <w:rPr>
          <w:rFonts w:ascii="Book Antiqua" w:eastAsia="宋体" w:hAnsi="Book Antiqua"/>
          <w:color w:val="000000"/>
          <w:sz w:val="24"/>
          <w:szCs w:val="24"/>
          <w:lang w:eastAsia="zh-CN"/>
        </w:rPr>
      </w:pPr>
      <w:bookmarkStart w:id="48" w:name="OLE_LINK139"/>
      <w:bookmarkStart w:id="49" w:name="OLE_LINK140"/>
      <w:bookmarkStart w:id="50" w:name="OLE_LINK287"/>
      <w:bookmarkStart w:id="51" w:name="OLE_LINK288"/>
      <w:bookmarkStart w:id="52" w:name="OLE_LINK70"/>
      <w:bookmarkStart w:id="53" w:name="OLE_LINK110"/>
      <w:bookmarkStart w:id="54" w:name="OLE_LINK109"/>
      <w:bookmarkStart w:id="55" w:name="OLE_LINK138"/>
      <w:bookmarkStart w:id="56" w:name="OLE_LINK72"/>
      <w:bookmarkStart w:id="57" w:name="OLE_LINK116"/>
      <w:bookmarkStart w:id="58" w:name="OLE_LINK95"/>
      <w:bookmarkStart w:id="59" w:name="OLE_LINK118"/>
      <w:bookmarkStart w:id="60" w:name="OLE_LINK198"/>
      <w:bookmarkStart w:id="61" w:name="OLE_LINK154"/>
      <w:bookmarkStart w:id="62" w:name="OLE_LINK251"/>
      <w:bookmarkStart w:id="63" w:name="OLE_LINK167"/>
      <w:bookmarkStart w:id="64" w:name="OLE_LINK126"/>
      <w:bookmarkStart w:id="65" w:name="OLE_LINK234"/>
      <w:bookmarkStart w:id="66" w:name="OLE_LINK157"/>
      <w:bookmarkStart w:id="67" w:name="OLE_LINK187"/>
      <w:bookmarkStart w:id="68" w:name="OLE_LINK204"/>
      <w:bookmarkStart w:id="69" w:name="OLE_LINK255"/>
      <w:bookmarkStart w:id="70" w:name="OLE_LINK229"/>
      <w:bookmarkStart w:id="71" w:name="OLE_LINK268"/>
      <w:bookmarkStart w:id="72" w:name="OLE_LINK310"/>
      <w:bookmarkStart w:id="73" w:name="OLE_LINK338"/>
      <w:bookmarkStart w:id="74" w:name="OLE_LINK340"/>
      <w:bookmarkStart w:id="75" w:name="OLE_LINK264"/>
      <w:bookmarkStart w:id="76" w:name="OLE_LINK345"/>
      <w:bookmarkStart w:id="77" w:name="OLE_LINK256"/>
      <w:bookmarkStart w:id="78" w:name="OLE_LINK299"/>
      <w:bookmarkStart w:id="79" w:name="OLE_LINK265"/>
      <w:bookmarkStart w:id="80" w:name="OLE_LINK254"/>
      <w:bookmarkStart w:id="81" w:name="OLE_LINK357"/>
      <w:bookmarkStart w:id="82" w:name="OLE_LINK382"/>
      <w:bookmarkStart w:id="83" w:name="OLE_LINK333"/>
      <w:bookmarkStart w:id="84" w:name="OLE_LINK334"/>
      <w:bookmarkStart w:id="85" w:name="OLE_LINK400"/>
      <w:bookmarkStart w:id="86" w:name="OLE_LINK365"/>
      <w:bookmarkStart w:id="87" w:name="OLE_LINK467"/>
      <w:bookmarkStart w:id="88" w:name="OLE_LINK399"/>
      <w:bookmarkStart w:id="89" w:name="OLE_LINK443"/>
      <w:bookmarkStart w:id="90" w:name="OLE_LINK372"/>
      <w:bookmarkStart w:id="91" w:name="OLE_LINK425"/>
      <w:bookmarkStart w:id="92" w:name="OLE_LINK450"/>
      <w:bookmarkStart w:id="93" w:name="OLE_LINK402"/>
      <w:bookmarkStart w:id="94" w:name="OLE_LINK385"/>
      <w:bookmarkStart w:id="95" w:name="OLE_LINK396"/>
      <w:bookmarkStart w:id="96" w:name="OLE_LINK436"/>
      <w:bookmarkStart w:id="97" w:name="OLE_LINK421"/>
      <w:bookmarkStart w:id="98" w:name="OLE_LINK426"/>
      <w:bookmarkStart w:id="99" w:name="OLE_LINK456"/>
      <w:bookmarkStart w:id="100" w:name="OLE_LINK505"/>
      <w:bookmarkStart w:id="101" w:name="OLE_LINK490"/>
      <w:bookmarkStart w:id="102" w:name="OLE_LINK531"/>
      <w:bookmarkStart w:id="103" w:name="OLE_LINK460"/>
      <w:bookmarkStart w:id="104" w:name="OLE_LINK463"/>
      <w:bookmarkStart w:id="105" w:name="OLE_LINK487"/>
      <w:bookmarkStart w:id="106" w:name="OLE_LINK515"/>
      <w:bookmarkStart w:id="107" w:name="OLE_LINK509"/>
      <w:bookmarkStart w:id="108" w:name="OLE_LINK538"/>
      <w:bookmarkStart w:id="109" w:name="OLE_LINK606"/>
      <w:bookmarkStart w:id="110" w:name="OLE_LINK662"/>
      <w:bookmarkStart w:id="111" w:name="OLE_LINK663"/>
      <w:bookmarkStart w:id="112" w:name="OLE_LINK738"/>
      <w:bookmarkStart w:id="113" w:name="OLE_LINK666"/>
      <w:bookmarkStart w:id="114" w:name="OLE_LINK667"/>
      <w:bookmarkStart w:id="115" w:name="OLE_LINK672"/>
      <w:bookmarkStart w:id="116" w:name="OLE_LINK727"/>
      <w:bookmarkStart w:id="117" w:name="OLE_LINK703"/>
      <w:bookmarkStart w:id="118" w:name="OLE_LINK765"/>
      <w:bookmarkStart w:id="119" w:name="OLE_LINK724"/>
      <w:bookmarkStart w:id="120" w:name="OLE_LINK771"/>
      <w:r w:rsidRPr="00A84FE6">
        <w:rPr>
          <w:rFonts w:ascii="Book Antiqua" w:eastAsia="宋体" w:hAnsi="Book Antiqua"/>
          <w:b/>
          <w:bCs/>
          <w:color w:val="000000"/>
          <w:sz w:val="24"/>
          <w:szCs w:val="24"/>
          <w:lang w:eastAsia="zh-CN"/>
        </w:rPr>
        <w:t>P-Reviewer:</w:t>
      </w:r>
      <w:r w:rsidRPr="00A84FE6">
        <w:rPr>
          <w:rFonts w:ascii="Book Antiqua" w:eastAsia="宋体" w:hAnsi="Book Antiqua"/>
          <w:bCs/>
          <w:color w:val="000000"/>
          <w:sz w:val="24"/>
          <w:szCs w:val="24"/>
          <w:lang w:eastAsia="zh-CN"/>
        </w:rPr>
        <w:t xml:space="preserve"> </w:t>
      </w:r>
      <w:proofErr w:type="spellStart"/>
      <w:r w:rsidRPr="00A84FE6">
        <w:rPr>
          <w:rFonts w:ascii="Book Antiqua" w:eastAsia="宋体" w:hAnsi="Book Antiqua"/>
          <w:bCs/>
          <w:color w:val="000000"/>
          <w:sz w:val="24"/>
          <w:szCs w:val="24"/>
          <w:lang w:eastAsia="zh-CN"/>
        </w:rPr>
        <w:t>Bagheri</w:t>
      </w:r>
      <w:proofErr w:type="spellEnd"/>
      <w:r w:rsidRPr="00A84FE6">
        <w:rPr>
          <w:rFonts w:ascii="Book Antiqua" w:eastAsia="宋体" w:hAnsi="Book Antiqua"/>
          <w:bCs/>
          <w:color w:val="000000"/>
          <w:sz w:val="24"/>
          <w:szCs w:val="24"/>
          <w:lang w:eastAsia="zh-CN"/>
        </w:rPr>
        <w:t xml:space="preserve"> </w:t>
      </w:r>
      <w:proofErr w:type="spellStart"/>
      <w:r w:rsidRPr="00A84FE6">
        <w:rPr>
          <w:rFonts w:ascii="Book Antiqua" w:eastAsia="宋体" w:hAnsi="Book Antiqua"/>
          <w:bCs/>
          <w:color w:val="000000"/>
          <w:sz w:val="24"/>
          <w:szCs w:val="24"/>
          <w:lang w:eastAsia="zh-CN"/>
        </w:rPr>
        <w:t>Lankarani</w:t>
      </w:r>
      <w:proofErr w:type="spellEnd"/>
      <w:r w:rsidRPr="00A84FE6">
        <w:rPr>
          <w:rFonts w:ascii="Book Antiqua" w:eastAsia="宋体" w:hAnsi="Book Antiqua"/>
          <w:bCs/>
          <w:color w:val="000000"/>
          <w:sz w:val="24"/>
          <w:szCs w:val="24"/>
          <w:lang w:eastAsia="zh-CN"/>
        </w:rPr>
        <w:t xml:space="preserve"> K, </w:t>
      </w:r>
      <w:proofErr w:type="spellStart"/>
      <w:r w:rsidRPr="00A84FE6">
        <w:rPr>
          <w:rFonts w:ascii="Book Antiqua" w:eastAsia="宋体" w:hAnsi="Book Antiqua"/>
          <w:bCs/>
          <w:color w:val="000000"/>
          <w:sz w:val="24"/>
          <w:szCs w:val="24"/>
          <w:lang w:eastAsia="zh-CN"/>
        </w:rPr>
        <w:t>Kakaei</w:t>
      </w:r>
      <w:proofErr w:type="spellEnd"/>
      <w:r w:rsidRPr="00A84FE6">
        <w:rPr>
          <w:rFonts w:ascii="Book Antiqua" w:eastAsia="宋体" w:hAnsi="Book Antiqua"/>
          <w:bCs/>
          <w:color w:val="000000"/>
          <w:sz w:val="24"/>
          <w:szCs w:val="24"/>
          <w:lang w:eastAsia="zh-CN"/>
        </w:rPr>
        <w:t xml:space="preserve"> F, Liu DL </w:t>
      </w:r>
      <w:r w:rsidRPr="00A84FE6">
        <w:rPr>
          <w:rFonts w:ascii="Book Antiqua" w:eastAsia="宋体" w:hAnsi="Book Antiqua"/>
          <w:b/>
          <w:bCs/>
          <w:color w:val="000000"/>
          <w:sz w:val="24"/>
          <w:szCs w:val="24"/>
          <w:lang w:eastAsia="zh-CN"/>
        </w:rPr>
        <w:t>S-Editor:</w:t>
      </w:r>
      <w:r w:rsidRPr="00A84FE6">
        <w:rPr>
          <w:rFonts w:ascii="Book Antiqua" w:eastAsia="宋体" w:hAnsi="Book Antiqua"/>
          <w:color w:val="000000"/>
          <w:sz w:val="24"/>
          <w:szCs w:val="24"/>
          <w:lang w:eastAsia="zh-CN"/>
        </w:rPr>
        <w:t xml:space="preserve"> Yan JP</w:t>
      </w:r>
    </w:p>
    <w:p w14:paraId="2B71E967" w14:textId="165DFFFA" w:rsidR="00A54708" w:rsidRPr="00A84FE6" w:rsidRDefault="00A54708" w:rsidP="00A84FE6">
      <w:pPr>
        <w:wordWrap w:val="0"/>
        <w:adjustRightInd w:val="0"/>
        <w:snapToGrid w:val="0"/>
        <w:spacing w:line="360" w:lineRule="auto"/>
        <w:jc w:val="right"/>
        <w:rPr>
          <w:rFonts w:ascii="Book Antiqua" w:eastAsia="宋体" w:hAnsi="Book Antiqua"/>
          <w:bCs/>
          <w:color w:val="000000"/>
          <w:sz w:val="24"/>
          <w:szCs w:val="24"/>
          <w:lang w:eastAsia="zh-CN"/>
        </w:rPr>
      </w:pPr>
      <w:r w:rsidRPr="00A84FE6">
        <w:rPr>
          <w:rFonts w:ascii="Book Antiqua" w:eastAsia="宋体" w:hAnsi="Book Antiqua"/>
          <w:b/>
          <w:bCs/>
          <w:color w:val="000000"/>
          <w:sz w:val="24"/>
          <w:szCs w:val="24"/>
          <w:lang w:eastAsia="zh-CN"/>
        </w:rPr>
        <w:t>L-Editor:</w:t>
      </w:r>
      <w:r w:rsidR="00A84FE6">
        <w:rPr>
          <w:rFonts w:ascii="Book Antiqua" w:eastAsia="宋体" w:hAnsi="Book Antiqua" w:hint="eastAsia"/>
          <w:b/>
          <w:bCs/>
          <w:color w:val="000000"/>
          <w:sz w:val="24"/>
          <w:szCs w:val="24"/>
          <w:lang w:eastAsia="zh-CN"/>
        </w:rPr>
        <w:t xml:space="preserve"> </w:t>
      </w:r>
      <w:r w:rsidR="00A84FE6" w:rsidRPr="00A84FE6">
        <w:rPr>
          <w:rFonts w:ascii="Book Antiqua" w:eastAsia="宋体" w:hAnsi="Book Antiqua" w:hint="eastAsia"/>
          <w:bCs/>
          <w:color w:val="000000"/>
          <w:sz w:val="24"/>
          <w:szCs w:val="24"/>
          <w:lang w:eastAsia="zh-CN"/>
        </w:rPr>
        <w:t>A</w:t>
      </w:r>
      <w:r w:rsidRPr="00A84FE6">
        <w:rPr>
          <w:rFonts w:ascii="Book Antiqua" w:eastAsia="宋体" w:hAnsi="Book Antiqua"/>
          <w:color w:val="000000"/>
          <w:sz w:val="24"/>
          <w:szCs w:val="24"/>
          <w:lang w:eastAsia="zh-CN"/>
        </w:rPr>
        <w:t xml:space="preserve"> </w:t>
      </w:r>
      <w:r w:rsidRPr="00A84FE6">
        <w:rPr>
          <w:rFonts w:ascii="Book Antiqua" w:eastAsia="宋体" w:hAnsi="Book Antiqua"/>
          <w:b/>
          <w:bCs/>
          <w:color w:val="000000"/>
          <w:sz w:val="24"/>
          <w:szCs w:val="24"/>
          <w:lang w:eastAsia="zh-CN"/>
        </w:rPr>
        <w:t>E-Editor:</w:t>
      </w:r>
      <w:r w:rsidR="00A84FE6">
        <w:rPr>
          <w:rFonts w:ascii="Book Antiqua" w:eastAsia="宋体" w:hAnsi="Book Antiqua" w:hint="eastAsia"/>
          <w:b/>
          <w:bCs/>
          <w:color w:val="000000"/>
          <w:sz w:val="24"/>
          <w:szCs w:val="24"/>
          <w:lang w:eastAsia="zh-CN"/>
        </w:rPr>
        <w:t xml:space="preserve"> </w:t>
      </w:r>
      <w:r w:rsidR="00A84FE6" w:rsidRPr="00E949AE">
        <w:rPr>
          <w:rFonts w:ascii="Book Antiqua" w:hAnsi="Book Antiqua"/>
          <w:bCs/>
          <w:kern w:val="0"/>
          <w:sz w:val="24"/>
        </w:rPr>
        <w:t>Zhang YL</w:t>
      </w:r>
      <w:bookmarkStart w:id="121" w:name="_GoBack"/>
      <w:bookmarkEnd w:id="121"/>
    </w:p>
    <w:bookmarkEnd w:id="48"/>
    <w:bookmarkEnd w:id="49"/>
    <w:p w14:paraId="217A98D9" w14:textId="7257EF74" w:rsidR="005E6AB5" w:rsidRPr="00A84FE6" w:rsidRDefault="00A54708" w:rsidP="00A54708">
      <w:pPr>
        <w:widowControl/>
        <w:spacing w:line="360" w:lineRule="auto"/>
        <w:rPr>
          <w:rFonts w:ascii="Book Antiqua" w:eastAsia="宋体" w:hAnsi="Book Antiqua" w:cs="宋体"/>
          <w:kern w:val="0"/>
          <w:sz w:val="24"/>
          <w:szCs w:val="24"/>
          <w:lang w:eastAsia="zh-CN"/>
        </w:rPr>
      </w:pPr>
      <w:r w:rsidRPr="00A84FE6">
        <w:rPr>
          <w:rFonts w:ascii="Book Antiqua" w:eastAsia="宋体" w:hAnsi="Book Antiqua" w:cs="宋体"/>
          <w:b/>
          <w:kern w:val="0"/>
          <w:sz w:val="24"/>
          <w:szCs w:val="24"/>
          <w:lang w:eastAsia="zh-CN"/>
        </w:rPr>
        <w:t xml:space="preserve">Specialty type: </w:t>
      </w:r>
      <w:r w:rsidRPr="00A84FE6">
        <w:rPr>
          <w:rFonts w:ascii="Book Antiqua" w:eastAsia="微软雅黑" w:hAnsi="Book Antiqua" w:cs="宋体"/>
          <w:kern w:val="0"/>
          <w:sz w:val="24"/>
          <w:szCs w:val="24"/>
          <w:lang w:eastAsia="zh-CN"/>
        </w:rPr>
        <w:t>Gastroenterology and hepatology</w:t>
      </w:r>
      <w:r w:rsidRPr="00A84FE6">
        <w:rPr>
          <w:rFonts w:ascii="Book Antiqua" w:eastAsia="宋体" w:hAnsi="Book Antiqua" w:cs="宋体"/>
          <w:kern w:val="0"/>
          <w:sz w:val="24"/>
          <w:szCs w:val="24"/>
          <w:lang w:eastAsia="zh-CN"/>
        </w:rPr>
        <w:t xml:space="preserve"> </w:t>
      </w:r>
      <w:r w:rsidRPr="00A84FE6">
        <w:rPr>
          <w:rFonts w:ascii="Book Antiqua" w:eastAsia="宋体" w:hAnsi="Book Antiqua" w:cs="宋体"/>
          <w:kern w:val="0"/>
          <w:sz w:val="24"/>
          <w:szCs w:val="24"/>
          <w:lang w:eastAsia="zh-CN"/>
        </w:rPr>
        <w:br/>
      </w:r>
      <w:r w:rsidRPr="00A84FE6">
        <w:rPr>
          <w:rFonts w:ascii="Book Antiqua" w:eastAsia="宋体" w:hAnsi="Book Antiqua" w:cs="宋体"/>
          <w:b/>
          <w:kern w:val="0"/>
          <w:sz w:val="24"/>
          <w:szCs w:val="24"/>
          <w:lang w:eastAsia="zh-CN"/>
        </w:rPr>
        <w:t xml:space="preserve">Country of origin: </w:t>
      </w:r>
      <w:r w:rsidRPr="00A84FE6">
        <w:rPr>
          <w:rFonts w:ascii="Book Antiqua" w:eastAsia="宋体" w:hAnsi="Book Antiqua" w:cs="宋体"/>
          <w:kern w:val="0"/>
          <w:sz w:val="24"/>
          <w:szCs w:val="24"/>
          <w:lang w:eastAsia="zh-CN"/>
        </w:rPr>
        <w:t>Japan</w:t>
      </w:r>
      <w:r w:rsidRPr="00A84FE6">
        <w:rPr>
          <w:rFonts w:ascii="Book Antiqua" w:eastAsia="宋体" w:hAnsi="Book Antiqua" w:cs="宋体"/>
          <w:kern w:val="0"/>
          <w:sz w:val="24"/>
          <w:szCs w:val="24"/>
          <w:lang w:eastAsia="zh-CN"/>
        </w:rPr>
        <w:br/>
      </w:r>
      <w:r w:rsidRPr="00A84FE6">
        <w:rPr>
          <w:rFonts w:ascii="Book Antiqua" w:eastAsia="宋体" w:hAnsi="Book Antiqua" w:cs="宋体"/>
          <w:b/>
          <w:kern w:val="0"/>
          <w:sz w:val="24"/>
          <w:szCs w:val="24"/>
          <w:lang w:eastAsia="zh-CN"/>
        </w:rPr>
        <w:t>Peer-review report classification</w:t>
      </w:r>
      <w:r w:rsidRPr="00A84FE6">
        <w:rPr>
          <w:rFonts w:ascii="Book Antiqua" w:eastAsia="宋体" w:hAnsi="Book Antiqua" w:cs="宋体"/>
          <w:kern w:val="0"/>
          <w:sz w:val="24"/>
          <w:szCs w:val="24"/>
          <w:lang w:eastAsia="zh-CN"/>
        </w:rPr>
        <w:br/>
      </w:r>
      <w:r w:rsidRPr="00A84FE6">
        <w:rPr>
          <w:rFonts w:ascii="Book Antiqua" w:eastAsia="宋体" w:hAnsi="Book Antiqua" w:cs="宋体"/>
          <w:b/>
          <w:kern w:val="0"/>
          <w:sz w:val="24"/>
          <w:szCs w:val="24"/>
          <w:lang w:eastAsia="zh-CN"/>
        </w:rPr>
        <w:t xml:space="preserve">Grade A (Excellent): </w:t>
      </w:r>
      <w:r w:rsidRPr="00A84FE6">
        <w:rPr>
          <w:rFonts w:ascii="Book Antiqua" w:eastAsia="宋体" w:hAnsi="Book Antiqua" w:cs="宋体"/>
          <w:kern w:val="0"/>
          <w:sz w:val="24"/>
          <w:szCs w:val="24"/>
          <w:lang w:eastAsia="zh-CN"/>
        </w:rPr>
        <w:t>0</w:t>
      </w:r>
      <w:r w:rsidRPr="00A84FE6">
        <w:rPr>
          <w:rFonts w:ascii="Book Antiqua" w:eastAsia="宋体" w:hAnsi="Book Antiqua" w:cs="宋体"/>
          <w:kern w:val="0"/>
          <w:sz w:val="24"/>
          <w:szCs w:val="24"/>
          <w:lang w:eastAsia="zh-CN"/>
        </w:rPr>
        <w:br/>
      </w:r>
      <w:r w:rsidRPr="00A84FE6">
        <w:rPr>
          <w:rFonts w:ascii="Book Antiqua" w:eastAsia="宋体" w:hAnsi="Book Antiqua" w:cs="宋体"/>
          <w:b/>
          <w:kern w:val="0"/>
          <w:sz w:val="24"/>
          <w:szCs w:val="24"/>
          <w:lang w:eastAsia="zh-CN"/>
        </w:rPr>
        <w:t xml:space="preserve">Grade B (Very good): </w:t>
      </w:r>
      <w:r w:rsidRPr="00A84FE6">
        <w:rPr>
          <w:rFonts w:ascii="Book Antiqua" w:eastAsia="宋体" w:hAnsi="Book Antiqua" w:cs="宋体"/>
          <w:kern w:val="0"/>
          <w:sz w:val="24"/>
          <w:szCs w:val="24"/>
          <w:lang w:eastAsia="zh-CN"/>
        </w:rPr>
        <w:t>B, B</w:t>
      </w:r>
      <w:r w:rsidRPr="00A84FE6">
        <w:rPr>
          <w:rFonts w:ascii="Book Antiqua" w:eastAsia="宋体" w:hAnsi="Book Antiqua" w:cs="宋体"/>
          <w:kern w:val="0"/>
          <w:sz w:val="24"/>
          <w:szCs w:val="24"/>
          <w:lang w:eastAsia="zh-CN"/>
        </w:rPr>
        <w:br/>
      </w:r>
      <w:r w:rsidRPr="00A84FE6">
        <w:rPr>
          <w:rFonts w:ascii="Book Antiqua" w:eastAsia="宋体" w:hAnsi="Book Antiqua" w:cs="宋体"/>
          <w:b/>
          <w:kern w:val="0"/>
          <w:sz w:val="24"/>
          <w:szCs w:val="24"/>
          <w:lang w:eastAsia="zh-CN"/>
        </w:rPr>
        <w:lastRenderedPageBreak/>
        <w:t xml:space="preserve">Grade C (Good): </w:t>
      </w:r>
      <w:r w:rsidRPr="00A84FE6">
        <w:rPr>
          <w:rFonts w:ascii="Book Antiqua" w:eastAsia="宋体" w:hAnsi="Book Antiqua" w:cs="宋体"/>
          <w:kern w:val="0"/>
          <w:sz w:val="24"/>
          <w:szCs w:val="24"/>
          <w:lang w:eastAsia="zh-CN"/>
        </w:rPr>
        <w:t>C</w:t>
      </w:r>
      <w:r w:rsidRPr="00A84FE6">
        <w:rPr>
          <w:rFonts w:ascii="Book Antiqua" w:eastAsia="宋体" w:hAnsi="Book Antiqua" w:cs="宋体"/>
          <w:kern w:val="0"/>
          <w:sz w:val="24"/>
          <w:szCs w:val="24"/>
          <w:lang w:eastAsia="zh-CN"/>
        </w:rPr>
        <w:br/>
      </w:r>
      <w:r w:rsidRPr="00A84FE6">
        <w:rPr>
          <w:rFonts w:ascii="Book Antiqua" w:eastAsia="宋体" w:hAnsi="Book Antiqua" w:cs="宋体"/>
          <w:b/>
          <w:kern w:val="0"/>
          <w:sz w:val="24"/>
          <w:szCs w:val="24"/>
          <w:lang w:eastAsia="zh-CN"/>
        </w:rPr>
        <w:t xml:space="preserve">Grade D (Fair): </w:t>
      </w:r>
      <w:proofErr w:type="gramStart"/>
      <w:r w:rsidRPr="00A84FE6">
        <w:rPr>
          <w:rFonts w:ascii="Book Antiqua" w:eastAsia="宋体" w:hAnsi="Book Antiqua" w:cs="宋体"/>
          <w:kern w:val="0"/>
          <w:sz w:val="24"/>
          <w:szCs w:val="24"/>
          <w:lang w:eastAsia="zh-CN"/>
        </w:rPr>
        <w:t>0</w:t>
      </w:r>
      <w:r w:rsidRPr="00A84FE6">
        <w:rPr>
          <w:rFonts w:ascii="Book Antiqua" w:eastAsia="宋体" w:hAnsi="Book Antiqua" w:cs="宋体"/>
          <w:b/>
          <w:kern w:val="0"/>
          <w:sz w:val="24"/>
          <w:szCs w:val="24"/>
          <w:lang w:eastAsia="zh-CN"/>
        </w:rPr>
        <w:br/>
        <w:t>Grade</w:t>
      </w:r>
      <w:proofErr w:type="gramEnd"/>
      <w:r w:rsidRPr="00A84FE6">
        <w:rPr>
          <w:rFonts w:ascii="Book Antiqua" w:eastAsia="宋体" w:hAnsi="Book Antiqua" w:cs="宋体"/>
          <w:b/>
          <w:kern w:val="0"/>
          <w:sz w:val="24"/>
          <w:szCs w:val="24"/>
          <w:lang w:eastAsia="zh-CN"/>
        </w:rPr>
        <w:t xml:space="preserve"> E (Poor): </w:t>
      </w:r>
      <w:r w:rsidRPr="00A84FE6">
        <w:rPr>
          <w:rFonts w:ascii="Book Antiqua" w:eastAsia="宋体" w:hAnsi="Book Antiqua" w:cs="宋体"/>
          <w:kern w:val="0"/>
          <w:sz w:val="24"/>
          <w:szCs w:val="24"/>
          <w:lang w:eastAsia="zh-CN"/>
        </w:rPr>
        <w:t>0</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1B14892" w14:textId="77777777" w:rsidR="00681079" w:rsidRPr="00A84FE6" w:rsidRDefault="005E6AB5">
      <w:pPr>
        <w:widowControl/>
        <w:spacing w:line="240" w:lineRule="auto"/>
        <w:jc w:val="left"/>
        <w:rPr>
          <w:rFonts w:ascii="Book Antiqua" w:hAnsi="Book Antiqua"/>
          <w:b/>
          <w:sz w:val="24"/>
          <w:szCs w:val="24"/>
        </w:rPr>
        <w:sectPr w:rsidR="00681079" w:rsidRPr="00A84FE6" w:rsidSect="00681079">
          <w:footerReference w:type="even" r:id="rId11"/>
          <w:footerReference w:type="default" r:id="rId12"/>
          <w:pgSz w:w="11904" w:h="16834" w:code="9"/>
          <w:pgMar w:top="1701" w:right="1701" w:bottom="1701" w:left="1701" w:header="851" w:footer="992" w:gutter="0"/>
          <w:cols w:space="425"/>
          <w:docGrid w:linePitch="544"/>
        </w:sectPr>
      </w:pPr>
      <w:r w:rsidRPr="00A84FE6">
        <w:rPr>
          <w:rFonts w:ascii="Book Antiqua" w:hAnsi="Book Antiqua"/>
          <w:b/>
          <w:sz w:val="24"/>
          <w:szCs w:val="24"/>
        </w:rPr>
        <w:br w:type="page"/>
      </w:r>
    </w:p>
    <w:p w14:paraId="7AC1E04F" w14:textId="2A1660C4" w:rsidR="00681079" w:rsidRPr="00A84FE6" w:rsidRDefault="00681079" w:rsidP="00681079">
      <w:pPr>
        <w:spacing w:line="360" w:lineRule="auto"/>
        <w:rPr>
          <w:rFonts w:ascii="Book Antiqua" w:hAnsi="Book Antiqua"/>
          <w:b/>
          <w:sz w:val="24"/>
          <w:szCs w:val="24"/>
        </w:rPr>
      </w:pPr>
      <w:r w:rsidRPr="00A84FE6">
        <w:rPr>
          <w:rFonts w:ascii="Book Antiqua" w:hAnsi="Book Antiqua"/>
          <w:b/>
          <w:sz w:val="24"/>
          <w:szCs w:val="24"/>
        </w:rPr>
        <w:lastRenderedPageBreak/>
        <w:t>Table 1 Summary of reports on computed tomography or magnetic resonance perfusion in esophageal cancer</w:t>
      </w:r>
    </w:p>
    <w:p w14:paraId="4C1F581C" w14:textId="664672EC" w:rsidR="00AC2A3C" w:rsidRPr="00A84FE6" w:rsidRDefault="006D1018" w:rsidP="00877A71">
      <w:pPr>
        <w:spacing w:line="360" w:lineRule="auto"/>
        <w:rPr>
          <w:rFonts w:ascii="Book Antiqua" w:hAnsi="Book Antiqua"/>
          <w:sz w:val="24"/>
          <w:szCs w:val="24"/>
        </w:rPr>
      </w:pPr>
      <w:r w:rsidRPr="00A84FE6">
        <w:rPr>
          <w:rFonts w:ascii="Book Antiqua" w:hAnsi="Book Antiqua"/>
          <w:sz w:val="24"/>
          <w:szCs w:val="24"/>
        </w:rPr>
        <w:t>BF</w:t>
      </w:r>
      <w:r w:rsidR="00826836" w:rsidRPr="00A84FE6">
        <w:rPr>
          <w:rFonts w:ascii="Book Antiqua" w:hAnsi="Book Antiqua"/>
          <w:sz w:val="24"/>
          <w:szCs w:val="24"/>
        </w:rPr>
        <w:t>:</w:t>
      </w:r>
      <w:r w:rsidRPr="00A84FE6">
        <w:rPr>
          <w:rFonts w:ascii="Book Antiqua" w:hAnsi="Book Antiqua"/>
          <w:sz w:val="24"/>
          <w:szCs w:val="24"/>
        </w:rPr>
        <w:t xml:space="preserve"> Blood flow; </w:t>
      </w:r>
      <w:proofErr w:type="spellStart"/>
      <w:r w:rsidR="00A04EC5" w:rsidRPr="00A84FE6">
        <w:rPr>
          <w:rFonts w:ascii="Book Antiqua" w:hAnsi="Book Antiqua"/>
          <w:sz w:val="24"/>
          <w:szCs w:val="24"/>
        </w:rPr>
        <w:t>pCR</w:t>
      </w:r>
      <w:proofErr w:type="spellEnd"/>
      <w:r w:rsidR="00826836" w:rsidRPr="00A84FE6">
        <w:rPr>
          <w:rFonts w:ascii="Book Antiqua" w:hAnsi="Book Antiqua"/>
          <w:sz w:val="24"/>
          <w:szCs w:val="24"/>
        </w:rPr>
        <w:t>: P</w:t>
      </w:r>
      <w:r w:rsidR="00A04EC5" w:rsidRPr="00A84FE6">
        <w:rPr>
          <w:rFonts w:ascii="Book Antiqua" w:hAnsi="Book Antiqua"/>
          <w:sz w:val="24"/>
          <w:szCs w:val="24"/>
        </w:rPr>
        <w:t>athological complete response; CRT</w:t>
      </w:r>
      <w:r w:rsidR="00826836" w:rsidRPr="00A84FE6">
        <w:rPr>
          <w:rFonts w:ascii="Book Antiqua" w:hAnsi="Book Antiqua"/>
          <w:sz w:val="24"/>
          <w:szCs w:val="24"/>
        </w:rPr>
        <w:t>: C</w:t>
      </w:r>
      <w:r w:rsidR="00A04EC5" w:rsidRPr="00A84FE6">
        <w:rPr>
          <w:rFonts w:ascii="Book Antiqua" w:hAnsi="Book Antiqua"/>
          <w:sz w:val="24"/>
          <w:szCs w:val="24"/>
        </w:rPr>
        <w:t xml:space="preserve">hemoradiation therapy; </w:t>
      </w:r>
      <w:r w:rsidR="00647C12" w:rsidRPr="00A84FE6">
        <w:rPr>
          <w:rFonts w:ascii="Book Antiqua" w:hAnsi="Book Antiqua"/>
          <w:sz w:val="24"/>
          <w:szCs w:val="24"/>
        </w:rPr>
        <w:t>O</w:t>
      </w:r>
      <w:r w:rsidRPr="00A84FE6">
        <w:rPr>
          <w:rFonts w:ascii="Book Antiqua" w:hAnsi="Book Antiqua"/>
          <w:sz w:val="24"/>
          <w:szCs w:val="24"/>
        </w:rPr>
        <w:t>S</w:t>
      </w:r>
      <w:r w:rsidR="00826836" w:rsidRPr="00A84FE6">
        <w:rPr>
          <w:rFonts w:ascii="Book Antiqua" w:hAnsi="Book Antiqua"/>
          <w:sz w:val="24"/>
          <w:szCs w:val="24"/>
        </w:rPr>
        <w:t>:</w:t>
      </w:r>
      <w:r w:rsidRPr="00A84FE6">
        <w:rPr>
          <w:rFonts w:ascii="Book Antiqua" w:hAnsi="Book Antiqua"/>
          <w:sz w:val="24"/>
          <w:szCs w:val="24"/>
        </w:rPr>
        <w:t xml:space="preserve"> </w:t>
      </w:r>
      <w:r w:rsidR="00826836" w:rsidRPr="00A84FE6">
        <w:rPr>
          <w:rFonts w:ascii="Book Antiqua" w:hAnsi="Book Antiqua"/>
          <w:sz w:val="24"/>
          <w:szCs w:val="24"/>
        </w:rPr>
        <w:t>O</w:t>
      </w:r>
      <w:r w:rsidR="00647C12" w:rsidRPr="00A84FE6">
        <w:rPr>
          <w:rFonts w:ascii="Book Antiqua" w:hAnsi="Book Antiqua"/>
          <w:sz w:val="24"/>
          <w:szCs w:val="24"/>
        </w:rPr>
        <w:t>verall survi</w:t>
      </w:r>
      <w:r w:rsidR="00A04EC5" w:rsidRPr="00A84FE6">
        <w:rPr>
          <w:rFonts w:ascii="Book Antiqua" w:hAnsi="Book Antiqua"/>
          <w:sz w:val="24"/>
          <w:szCs w:val="24"/>
        </w:rPr>
        <w:t>val</w:t>
      </w:r>
      <w:r w:rsidR="00826836" w:rsidRPr="00A84FE6">
        <w:rPr>
          <w:rFonts w:ascii="Book Antiqua" w:hAnsi="Book Antiqua"/>
          <w:sz w:val="24"/>
          <w:szCs w:val="24"/>
        </w:rPr>
        <w:t xml:space="preserve">; CT: </w:t>
      </w:r>
      <w:bookmarkStart w:id="122" w:name="_Hlk7423448"/>
      <w:r w:rsidR="00826836" w:rsidRPr="00A84FE6">
        <w:rPr>
          <w:rFonts w:ascii="Book Antiqua" w:hAnsi="Book Antiqua"/>
          <w:sz w:val="24"/>
          <w:szCs w:val="24"/>
        </w:rPr>
        <w:t>Computed tomography</w:t>
      </w:r>
      <w:bookmarkEnd w:id="122"/>
      <w:r w:rsidR="00826836" w:rsidRPr="00A84FE6">
        <w:rPr>
          <w:rFonts w:ascii="Book Antiqua" w:hAnsi="Book Antiqua"/>
          <w:sz w:val="24"/>
          <w:szCs w:val="24"/>
        </w:rPr>
        <w:t>.</w:t>
      </w:r>
    </w:p>
    <w:tbl>
      <w:tblPr>
        <w:tblpPr w:leftFromText="142" w:rightFromText="142" w:vertAnchor="page" w:horzAnchor="page" w:tblpX="1010" w:tblpY="2246"/>
        <w:tblW w:w="13800" w:type="dxa"/>
        <w:tblBorders>
          <w:top w:val="single" w:sz="8" w:space="0" w:color="8064A2"/>
          <w:bottom w:val="single" w:sz="8" w:space="0" w:color="8064A2"/>
        </w:tblBorders>
        <w:tblLook w:val="04A0" w:firstRow="1" w:lastRow="0" w:firstColumn="1" w:lastColumn="0" w:noHBand="0" w:noVBand="1"/>
      </w:tblPr>
      <w:tblGrid>
        <w:gridCol w:w="2056"/>
        <w:gridCol w:w="793"/>
        <w:gridCol w:w="1276"/>
        <w:gridCol w:w="3964"/>
        <w:gridCol w:w="5711"/>
      </w:tblGrid>
      <w:tr w:rsidR="00AC2A3C" w:rsidRPr="00A84FE6" w14:paraId="076C575C" w14:textId="77777777" w:rsidTr="00C05CD2">
        <w:trPr>
          <w:trHeight w:val="548"/>
        </w:trPr>
        <w:tc>
          <w:tcPr>
            <w:tcW w:w="0" w:type="auto"/>
            <w:tcBorders>
              <w:top w:val="single" w:sz="8" w:space="0" w:color="auto"/>
              <w:bottom w:val="single" w:sz="4" w:space="0" w:color="auto"/>
            </w:tcBorders>
            <w:vAlign w:val="center"/>
          </w:tcPr>
          <w:p w14:paraId="6983FB8B" w14:textId="77777777" w:rsidR="00AC2A3C" w:rsidRPr="00A84FE6" w:rsidRDefault="00AC2A3C" w:rsidP="00877A71">
            <w:pPr>
              <w:spacing w:line="360" w:lineRule="auto"/>
              <w:rPr>
                <w:rFonts w:ascii="Book Antiqua" w:hAnsi="Book Antiqua"/>
                <w:b/>
                <w:bCs/>
                <w:sz w:val="24"/>
                <w:szCs w:val="24"/>
              </w:rPr>
            </w:pPr>
          </w:p>
        </w:tc>
        <w:tc>
          <w:tcPr>
            <w:tcW w:w="793" w:type="dxa"/>
            <w:tcBorders>
              <w:top w:val="single" w:sz="8" w:space="0" w:color="auto"/>
              <w:bottom w:val="single" w:sz="4" w:space="0" w:color="auto"/>
            </w:tcBorders>
            <w:vAlign w:val="center"/>
          </w:tcPr>
          <w:p w14:paraId="0755E761" w14:textId="77777777" w:rsidR="00AC2A3C" w:rsidRPr="00A84FE6" w:rsidRDefault="00713A92" w:rsidP="00877A71">
            <w:pPr>
              <w:spacing w:line="360" w:lineRule="auto"/>
              <w:rPr>
                <w:rFonts w:ascii="Book Antiqua" w:hAnsi="Book Antiqua"/>
                <w:b/>
                <w:bCs/>
                <w:sz w:val="24"/>
                <w:szCs w:val="24"/>
              </w:rPr>
            </w:pPr>
            <w:r w:rsidRPr="00A84FE6">
              <w:rPr>
                <w:rFonts w:ascii="Book Antiqua" w:hAnsi="Book Antiqua"/>
                <w:b/>
                <w:bCs/>
                <w:sz w:val="24"/>
                <w:szCs w:val="24"/>
              </w:rPr>
              <w:t>Year</w:t>
            </w:r>
          </w:p>
        </w:tc>
        <w:tc>
          <w:tcPr>
            <w:tcW w:w="1276" w:type="dxa"/>
            <w:tcBorders>
              <w:top w:val="single" w:sz="8" w:space="0" w:color="auto"/>
              <w:bottom w:val="single" w:sz="4" w:space="0" w:color="auto"/>
            </w:tcBorders>
            <w:vAlign w:val="center"/>
          </w:tcPr>
          <w:p w14:paraId="059A2C97" w14:textId="77777777" w:rsidR="00AC2A3C" w:rsidRPr="00A84FE6" w:rsidRDefault="00E02644" w:rsidP="00877A71">
            <w:pPr>
              <w:spacing w:line="360" w:lineRule="auto"/>
              <w:rPr>
                <w:rFonts w:ascii="Book Antiqua" w:hAnsi="Book Antiqua"/>
                <w:b/>
                <w:bCs/>
                <w:sz w:val="24"/>
                <w:szCs w:val="24"/>
              </w:rPr>
            </w:pPr>
            <w:r w:rsidRPr="00A84FE6">
              <w:rPr>
                <w:rFonts w:ascii="Book Antiqua" w:hAnsi="Book Antiqua"/>
                <w:b/>
                <w:bCs/>
                <w:sz w:val="24"/>
                <w:szCs w:val="24"/>
              </w:rPr>
              <w:t>P</w:t>
            </w:r>
            <w:r w:rsidR="00713A92" w:rsidRPr="00A84FE6">
              <w:rPr>
                <w:rFonts w:ascii="Book Antiqua" w:hAnsi="Book Antiqua"/>
                <w:b/>
                <w:bCs/>
                <w:sz w:val="24"/>
                <w:szCs w:val="24"/>
              </w:rPr>
              <w:t>atients</w:t>
            </w:r>
          </w:p>
        </w:tc>
        <w:tc>
          <w:tcPr>
            <w:tcW w:w="3969" w:type="dxa"/>
            <w:tcBorders>
              <w:top w:val="single" w:sz="8" w:space="0" w:color="auto"/>
              <w:bottom w:val="single" w:sz="4" w:space="0" w:color="auto"/>
            </w:tcBorders>
            <w:vAlign w:val="center"/>
          </w:tcPr>
          <w:p w14:paraId="06AD40C0" w14:textId="77777777" w:rsidR="00AC2A3C" w:rsidRPr="00A84FE6" w:rsidRDefault="00647C12" w:rsidP="00877A71">
            <w:pPr>
              <w:spacing w:line="360" w:lineRule="auto"/>
              <w:rPr>
                <w:rFonts w:ascii="Book Antiqua" w:hAnsi="Book Antiqua"/>
                <w:b/>
                <w:bCs/>
                <w:sz w:val="24"/>
                <w:szCs w:val="24"/>
              </w:rPr>
            </w:pPr>
            <w:r w:rsidRPr="00A84FE6">
              <w:rPr>
                <w:rFonts w:ascii="Book Antiqua" w:hAnsi="Book Antiqua"/>
                <w:b/>
                <w:bCs/>
                <w:sz w:val="24"/>
                <w:szCs w:val="24"/>
              </w:rPr>
              <w:t>Biomarker candidate</w:t>
            </w:r>
          </w:p>
        </w:tc>
        <w:tc>
          <w:tcPr>
            <w:tcW w:w="5720" w:type="dxa"/>
            <w:tcBorders>
              <w:top w:val="single" w:sz="8" w:space="0" w:color="auto"/>
              <w:bottom w:val="single" w:sz="4" w:space="0" w:color="auto"/>
            </w:tcBorders>
            <w:vAlign w:val="center"/>
          </w:tcPr>
          <w:p w14:paraId="3F99B973" w14:textId="77777777" w:rsidR="00AC2A3C" w:rsidRPr="00A84FE6" w:rsidRDefault="00860A2F" w:rsidP="00877A71">
            <w:pPr>
              <w:spacing w:line="360" w:lineRule="auto"/>
              <w:rPr>
                <w:rFonts w:ascii="Book Antiqua" w:hAnsi="Book Antiqua"/>
                <w:b/>
                <w:bCs/>
                <w:sz w:val="24"/>
                <w:szCs w:val="24"/>
              </w:rPr>
            </w:pPr>
            <w:r w:rsidRPr="00A84FE6">
              <w:rPr>
                <w:rFonts w:ascii="Book Antiqua" w:hAnsi="Book Antiqua"/>
                <w:b/>
                <w:bCs/>
                <w:sz w:val="24"/>
                <w:szCs w:val="24"/>
              </w:rPr>
              <w:t>Pr</w:t>
            </w:r>
            <w:r w:rsidR="00176B86" w:rsidRPr="00A84FE6">
              <w:rPr>
                <w:rFonts w:ascii="Book Antiqua" w:hAnsi="Book Antiqua"/>
                <w:b/>
                <w:bCs/>
                <w:sz w:val="24"/>
                <w:szCs w:val="24"/>
              </w:rPr>
              <w:t>ediction</w:t>
            </w:r>
            <w:r w:rsidR="00647C12" w:rsidRPr="00A84FE6">
              <w:rPr>
                <w:rFonts w:ascii="Book Antiqua" w:hAnsi="Book Antiqua"/>
                <w:b/>
                <w:bCs/>
                <w:sz w:val="24"/>
                <w:szCs w:val="24"/>
              </w:rPr>
              <w:t xml:space="preserve"> of treatment outcome</w:t>
            </w:r>
          </w:p>
        </w:tc>
      </w:tr>
      <w:tr w:rsidR="00AC2A3C" w:rsidRPr="00A84FE6" w14:paraId="49E44BEF" w14:textId="77777777" w:rsidTr="00C05CD2">
        <w:trPr>
          <w:trHeight w:val="920"/>
        </w:trPr>
        <w:tc>
          <w:tcPr>
            <w:tcW w:w="0" w:type="auto"/>
            <w:tcBorders>
              <w:top w:val="single" w:sz="4" w:space="0" w:color="auto"/>
              <w:bottom w:val="nil"/>
            </w:tcBorders>
            <w:vAlign w:val="center"/>
          </w:tcPr>
          <w:p w14:paraId="62600B15" w14:textId="5BB4B17B" w:rsidR="00AC2A3C" w:rsidRPr="00A84FE6" w:rsidRDefault="006D5C24" w:rsidP="00877A71">
            <w:pPr>
              <w:spacing w:line="360" w:lineRule="auto"/>
              <w:rPr>
                <w:rFonts w:ascii="Book Antiqua" w:hAnsi="Book Antiqua"/>
                <w:sz w:val="24"/>
                <w:szCs w:val="24"/>
              </w:rPr>
            </w:pPr>
            <w:proofErr w:type="spellStart"/>
            <w:r w:rsidRPr="00A84FE6">
              <w:rPr>
                <w:rFonts w:ascii="Book Antiqua" w:hAnsi="Book Antiqua"/>
                <w:sz w:val="24"/>
                <w:szCs w:val="24"/>
              </w:rPr>
              <w:t>Hayano</w:t>
            </w:r>
            <w:proofErr w:type="spellEnd"/>
            <w:r w:rsidR="00713A92" w:rsidRPr="00A84FE6">
              <w:rPr>
                <w:rFonts w:ascii="Book Antiqua" w:hAnsi="Book Antiqua"/>
                <w:sz w:val="24"/>
                <w:szCs w:val="24"/>
              </w:rPr>
              <w:t xml:space="preserve"> </w:t>
            </w:r>
            <w:r w:rsidR="00713A92" w:rsidRPr="00A84FE6">
              <w:rPr>
                <w:rFonts w:ascii="Book Antiqua" w:hAnsi="Book Antiqua"/>
                <w:i/>
                <w:sz w:val="24"/>
                <w:szCs w:val="24"/>
              </w:rPr>
              <w:t>et al</w:t>
            </w:r>
            <w:r w:rsidR="00826836" w:rsidRPr="00A84FE6">
              <w:rPr>
                <w:rFonts w:ascii="Book Antiqua" w:hAnsi="Book Antiqua"/>
                <w:sz w:val="24"/>
                <w:szCs w:val="24"/>
                <w:vertAlign w:val="superscript"/>
              </w:rPr>
              <w:t>[14]</w:t>
            </w:r>
          </w:p>
        </w:tc>
        <w:tc>
          <w:tcPr>
            <w:tcW w:w="793" w:type="dxa"/>
            <w:tcBorders>
              <w:top w:val="single" w:sz="4" w:space="0" w:color="auto"/>
              <w:bottom w:val="nil"/>
            </w:tcBorders>
            <w:vAlign w:val="center"/>
          </w:tcPr>
          <w:p w14:paraId="19961A58" w14:textId="77777777" w:rsidR="00AC2A3C" w:rsidRPr="00A84FE6" w:rsidRDefault="00860A2F" w:rsidP="00877A71">
            <w:pPr>
              <w:spacing w:line="360" w:lineRule="auto"/>
              <w:rPr>
                <w:rFonts w:ascii="Book Antiqua" w:hAnsi="Book Antiqua"/>
                <w:sz w:val="24"/>
                <w:szCs w:val="24"/>
              </w:rPr>
            </w:pPr>
            <w:r w:rsidRPr="00A84FE6">
              <w:rPr>
                <w:rFonts w:ascii="Book Antiqua" w:hAnsi="Book Antiqua"/>
                <w:sz w:val="24"/>
                <w:szCs w:val="24"/>
              </w:rPr>
              <w:t>200</w:t>
            </w:r>
            <w:r w:rsidR="006D5C24" w:rsidRPr="00A84FE6">
              <w:rPr>
                <w:rFonts w:ascii="Book Antiqua" w:hAnsi="Book Antiqua"/>
                <w:sz w:val="24"/>
                <w:szCs w:val="24"/>
              </w:rPr>
              <w:t>7</w:t>
            </w:r>
          </w:p>
        </w:tc>
        <w:tc>
          <w:tcPr>
            <w:tcW w:w="1276" w:type="dxa"/>
            <w:tcBorders>
              <w:top w:val="single" w:sz="4" w:space="0" w:color="auto"/>
              <w:bottom w:val="nil"/>
            </w:tcBorders>
            <w:vAlign w:val="center"/>
          </w:tcPr>
          <w:p w14:paraId="2E7D6328" w14:textId="77777777" w:rsidR="00AC2A3C" w:rsidRPr="00A84FE6" w:rsidRDefault="00647C12" w:rsidP="00877A71">
            <w:pPr>
              <w:spacing w:line="360" w:lineRule="auto"/>
              <w:rPr>
                <w:rFonts w:ascii="Book Antiqua" w:hAnsi="Book Antiqua"/>
                <w:sz w:val="24"/>
                <w:szCs w:val="24"/>
              </w:rPr>
            </w:pPr>
            <w:r w:rsidRPr="00A84FE6">
              <w:rPr>
                <w:rFonts w:ascii="Book Antiqua" w:hAnsi="Book Antiqua"/>
                <w:sz w:val="24"/>
                <w:szCs w:val="24"/>
              </w:rPr>
              <w:t>31</w:t>
            </w:r>
          </w:p>
        </w:tc>
        <w:tc>
          <w:tcPr>
            <w:tcW w:w="3969" w:type="dxa"/>
            <w:tcBorders>
              <w:top w:val="single" w:sz="4" w:space="0" w:color="auto"/>
              <w:bottom w:val="nil"/>
            </w:tcBorders>
            <w:vAlign w:val="center"/>
          </w:tcPr>
          <w:p w14:paraId="1B51D06C" w14:textId="77777777" w:rsidR="00AC2A3C" w:rsidRPr="00A84FE6" w:rsidRDefault="004F5ECF" w:rsidP="00877A71">
            <w:pPr>
              <w:spacing w:line="360" w:lineRule="auto"/>
              <w:rPr>
                <w:rFonts w:ascii="Book Antiqua" w:hAnsi="Book Antiqua"/>
                <w:sz w:val="24"/>
                <w:szCs w:val="24"/>
              </w:rPr>
            </w:pPr>
            <w:r w:rsidRPr="00A84FE6">
              <w:rPr>
                <w:rFonts w:ascii="Book Antiqua" w:hAnsi="Book Antiqua"/>
                <w:sz w:val="24"/>
                <w:szCs w:val="24"/>
              </w:rPr>
              <w:t xml:space="preserve">Baseline </w:t>
            </w:r>
            <w:r w:rsidR="008B5F79" w:rsidRPr="00A84FE6">
              <w:rPr>
                <w:rFonts w:ascii="Book Antiqua" w:hAnsi="Book Antiqua"/>
                <w:sz w:val="24"/>
                <w:szCs w:val="24"/>
              </w:rPr>
              <w:t>BF</w:t>
            </w:r>
            <w:r w:rsidR="00647C12" w:rsidRPr="00A84FE6">
              <w:rPr>
                <w:rFonts w:ascii="Book Antiqua" w:hAnsi="Book Antiqua"/>
                <w:sz w:val="24"/>
                <w:szCs w:val="24"/>
              </w:rPr>
              <w:t xml:space="preserve"> (CT perfusion)</w:t>
            </w:r>
          </w:p>
        </w:tc>
        <w:tc>
          <w:tcPr>
            <w:tcW w:w="5720" w:type="dxa"/>
            <w:tcBorders>
              <w:top w:val="single" w:sz="4" w:space="0" w:color="auto"/>
              <w:bottom w:val="nil"/>
            </w:tcBorders>
            <w:vAlign w:val="center"/>
          </w:tcPr>
          <w:p w14:paraId="2CB57F60" w14:textId="77777777" w:rsidR="00AC2A3C" w:rsidRPr="00A84FE6" w:rsidRDefault="008B5F79" w:rsidP="00877A71">
            <w:pPr>
              <w:spacing w:line="360" w:lineRule="auto"/>
              <w:rPr>
                <w:rFonts w:ascii="Book Antiqua" w:hAnsi="Book Antiqua"/>
                <w:sz w:val="24"/>
                <w:szCs w:val="24"/>
              </w:rPr>
            </w:pPr>
            <w:r w:rsidRPr="00A84FE6">
              <w:rPr>
                <w:rFonts w:ascii="Book Antiqua" w:hAnsi="Book Antiqua"/>
                <w:sz w:val="24"/>
                <w:szCs w:val="24"/>
              </w:rPr>
              <w:t xml:space="preserve">High baseline BF associated with </w:t>
            </w:r>
            <w:r w:rsidR="00647C12" w:rsidRPr="00A84FE6">
              <w:rPr>
                <w:rFonts w:ascii="Book Antiqua" w:hAnsi="Book Antiqua"/>
                <w:sz w:val="24"/>
                <w:szCs w:val="24"/>
              </w:rPr>
              <w:t>good</w:t>
            </w:r>
            <w:r w:rsidRPr="00A84FE6">
              <w:rPr>
                <w:rFonts w:ascii="Book Antiqua" w:hAnsi="Book Antiqua"/>
                <w:sz w:val="24"/>
                <w:szCs w:val="24"/>
              </w:rPr>
              <w:t xml:space="preserve"> response</w:t>
            </w:r>
            <w:r w:rsidR="00647C12" w:rsidRPr="00A84FE6">
              <w:rPr>
                <w:rFonts w:ascii="Book Antiqua" w:hAnsi="Book Antiqua"/>
                <w:sz w:val="24"/>
                <w:szCs w:val="24"/>
              </w:rPr>
              <w:t xml:space="preserve"> and OS after CRT</w:t>
            </w:r>
            <w:r w:rsidR="004F5ECF" w:rsidRPr="00A84FE6">
              <w:rPr>
                <w:rFonts w:ascii="Book Antiqua" w:hAnsi="Book Antiqua"/>
                <w:sz w:val="24"/>
                <w:szCs w:val="24"/>
              </w:rPr>
              <w:t xml:space="preserve"> (31)</w:t>
            </w:r>
          </w:p>
        </w:tc>
      </w:tr>
      <w:tr w:rsidR="00AC2A3C" w:rsidRPr="00A84FE6" w14:paraId="1191E87E" w14:textId="77777777" w:rsidTr="00C05CD2">
        <w:trPr>
          <w:trHeight w:val="920"/>
        </w:trPr>
        <w:tc>
          <w:tcPr>
            <w:tcW w:w="0" w:type="auto"/>
            <w:tcBorders>
              <w:top w:val="nil"/>
              <w:bottom w:val="nil"/>
            </w:tcBorders>
            <w:vAlign w:val="center"/>
          </w:tcPr>
          <w:p w14:paraId="5641E34B" w14:textId="5C078E5C" w:rsidR="00AC2A3C" w:rsidRPr="00A84FE6" w:rsidRDefault="006D5C24" w:rsidP="00877A71">
            <w:pPr>
              <w:spacing w:line="360" w:lineRule="auto"/>
              <w:rPr>
                <w:rFonts w:ascii="Book Antiqua" w:hAnsi="Book Antiqua"/>
                <w:sz w:val="24"/>
                <w:szCs w:val="24"/>
              </w:rPr>
            </w:pPr>
            <w:proofErr w:type="spellStart"/>
            <w:r w:rsidRPr="00A84FE6">
              <w:rPr>
                <w:rFonts w:ascii="Book Antiqua" w:hAnsi="Book Antiqua"/>
                <w:sz w:val="24"/>
                <w:szCs w:val="24"/>
              </w:rPr>
              <w:lastRenderedPageBreak/>
              <w:t>Makari</w:t>
            </w:r>
            <w:proofErr w:type="spellEnd"/>
            <w:r w:rsidR="00713A92" w:rsidRPr="00A84FE6">
              <w:rPr>
                <w:rFonts w:ascii="Book Antiqua" w:hAnsi="Book Antiqua"/>
                <w:sz w:val="24"/>
                <w:szCs w:val="24"/>
              </w:rPr>
              <w:t xml:space="preserve"> et al</w:t>
            </w:r>
            <w:r w:rsidR="00826836" w:rsidRPr="00A84FE6">
              <w:rPr>
                <w:rFonts w:ascii="Book Antiqua" w:hAnsi="Book Antiqua"/>
                <w:sz w:val="24"/>
                <w:szCs w:val="24"/>
                <w:vertAlign w:val="superscript"/>
              </w:rPr>
              <w:t>[15]</w:t>
            </w:r>
          </w:p>
        </w:tc>
        <w:tc>
          <w:tcPr>
            <w:tcW w:w="793" w:type="dxa"/>
            <w:tcBorders>
              <w:top w:val="nil"/>
              <w:bottom w:val="nil"/>
            </w:tcBorders>
            <w:vAlign w:val="center"/>
          </w:tcPr>
          <w:p w14:paraId="38B99B6C" w14:textId="77777777" w:rsidR="00AC2A3C" w:rsidRPr="00A84FE6" w:rsidRDefault="00860A2F" w:rsidP="00877A71">
            <w:pPr>
              <w:spacing w:line="360" w:lineRule="auto"/>
              <w:rPr>
                <w:rFonts w:ascii="Book Antiqua" w:hAnsi="Book Antiqua"/>
                <w:sz w:val="24"/>
                <w:szCs w:val="24"/>
              </w:rPr>
            </w:pPr>
            <w:r w:rsidRPr="00A84FE6">
              <w:rPr>
                <w:rFonts w:ascii="Book Antiqua" w:hAnsi="Book Antiqua"/>
                <w:sz w:val="24"/>
                <w:szCs w:val="24"/>
              </w:rPr>
              <w:t>2007</w:t>
            </w:r>
          </w:p>
        </w:tc>
        <w:tc>
          <w:tcPr>
            <w:tcW w:w="1276" w:type="dxa"/>
            <w:tcBorders>
              <w:top w:val="nil"/>
              <w:bottom w:val="nil"/>
            </w:tcBorders>
            <w:vAlign w:val="center"/>
          </w:tcPr>
          <w:p w14:paraId="438C5CA5" w14:textId="77777777" w:rsidR="00AC2A3C" w:rsidRPr="00A84FE6" w:rsidRDefault="004F5ECF" w:rsidP="00877A71">
            <w:pPr>
              <w:spacing w:line="360" w:lineRule="auto"/>
              <w:rPr>
                <w:rFonts w:ascii="Book Antiqua" w:hAnsi="Book Antiqua"/>
                <w:sz w:val="24"/>
                <w:szCs w:val="24"/>
              </w:rPr>
            </w:pPr>
            <w:r w:rsidRPr="00A84FE6">
              <w:rPr>
                <w:rFonts w:ascii="Book Antiqua" w:hAnsi="Book Antiqua"/>
                <w:sz w:val="24"/>
                <w:szCs w:val="24"/>
              </w:rPr>
              <w:t>46</w:t>
            </w:r>
          </w:p>
        </w:tc>
        <w:tc>
          <w:tcPr>
            <w:tcW w:w="3969" w:type="dxa"/>
            <w:tcBorders>
              <w:top w:val="nil"/>
              <w:bottom w:val="nil"/>
            </w:tcBorders>
            <w:vAlign w:val="center"/>
          </w:tcPr>
          <w:p w14:paraId="7ACAFAAF" w14:textId="77777777" w:rsidR="00AC2A3C" w:rsidRPr="00A84FE6" w:rsidRDefault="004F5ECF" w:rsidP="00877A71">
            <w:pPr>
              <w:spacing w:line="360" w:lineRule="auto"/>
              <w:rPr>
                <w:rFonts w:ascii="Book Antiqua" w:hAnsi="Book Antiqua"/>
                <w:sz w:val="24"/>
                <w:szCs w:val="24"/>
              </w:rPr>
            </w:pPr>
            <w:r w:rsidRPr="00A84FE6">
              <w:rPr>
                <w:rFonts w:ascii="Book Antiqua" w:hAnsi="Book Antiqua"/>
                <w:sz w:val="24"/>
                <w:szCs w:val="24"/>
              </w:rPr>
              <w:t xml:space="preserve">Baseline </w:t>
            </w:r>
            <w:r w:rsidR="002E45D5" w:rsidRPr="00A84FE6">
              <w:rPr>
                <w:rFonts w:ascii="Book Antiqua" w:hAnsi="Book Antiqua"/>
                <w:sz w:val="24"/>
                <w:szCs w:val="24"/>
              </w:rPr>
              <w:t>BF</w:t>
            </w:r>
            <w:r w:rsidRPr="00A84FE6">
              <w:rPr>
                <w:rFonts w:ascii="Book Antiqua" w:hAnsi="Book Antiqua"/>
                <w:sz w:val="24"/>
                <w:szCs w:val="24"/>
              </w:rPr>
              <w:t xml:space="preserve"> (CT perfusion)</w:t>
            </w:r>
          </w:p>
        </w:tc>
        <w:tc>
          <w:tcPr>
            <w:tcW w:w="5720" w:type="dxa"/>
            <w:tcBorders>
              <w:top w:val="nil"/>
              <w:bottom w:val="nil"/>
            </w:tcBorders>
            <w:vAlign w:val="center"/>
          </w:tcPr>
          <w:p w14:paraId="57FFF61F" w14:textId="77777777" w:rsidR="00AC2A3C" w:rsidRPr="00A84FE6" w:rsidRDefault="004F5ECF" w:rsidP="00877A71">
            <w:pPr>
              <w:spacing w:line="360" w:lineRule="auto"/>
              <w:rPr>
                <w:rFonts w:ascii="Book Antiqua" w:hAnsi="Book Antiqua"/>
                <w:sz w:val="24"/>
                <w:szCs w:val="24"/>
              </w:rPr>
            </w:pPr>
            <w:r w:rsidRPr="00A84FE6">
              <w:rPr>
                <w:rFonts w:ascii="Book Antiqua" w:hAnsi="Book Antiqua"/>
                <w:sz w:val="24"/>
                <w:szCs w:val="24"/>
              </w:rPr>
              <w:t>High baseline BF associated with good response and OS after chemotherapy (36) and CRT (10)</w:t>
            </w:r>
          </w:p>
        </w:tc>
      </w:tr>
      <w:tr w:rsidR="00AC2A3C" w:rsidRPr="00A84FE6" w14:paraId="118AD744" w14:textId="77777777" w:rsidTr="00C05CD2">
        <w:trPr>
          <w:trHeight w:val="920"/>
        </w:trPr>
        <w:tc>
          <w:tcPr>
            <w:tcW w:w="0" w:type="auto"/>
            <w:tcBorders>
              <w:top w:val="nil"/>
              <w:bottom w:val="nil"/>
            </w:tcBorders>
            <w:vAlign w:val="center"/>
          </w:tcPr>
          <w:p w14:paraId="2590EC76" w14:textId="6022EAA5" w:rsidR="00AC2A3C" w:rsidRPr="00A84FE6" w:rsidRDefault="009C443E" w:rsidP="00877A71">
            <w:pPr>
              <w:spacing w:line="360" w:lineRule="auto"/>
              <w:rPr>
                <w:rFonts w:ascii="Book Antiqua" w:hAnsi="Book Antiqua"/>
                <w:sz w:val="24"/>
                <w:szCs w:val="24"/>
              </w:rPr>
            </w:pPr>
            <w:r w:rsidRPr="00A84FE6">
              <w:rPr>
                <w:rFonts w:ascii="Book Antiqua" w:hAnsi="Book Antiqua"/>
                <w:sz w:val="24"/>
                <w:szCs w:val="24"/>
              </w:rPr>
              <w:t>Djuric-Stefanovic</w:t>
            </w:r>
            <w:r w:rsidR="00713A92" w:rsidRPr="00A84FE6">
              <w:rPr>
                <w:rFonts w:ascii="Book Antiqua" w:hAnsi="Book Antiqua"/>
                <w:sz w:val="24"/>
                <w:szCs w:val="24"/>
              </w:rPr>
              <w:t xml:space="preserve"> </w:t>
            </w:r>
            <w:r w:rsidR="00713A92" w:rsidRPr="00A84FE6">
              <w:rPr>
                <w:rFonts w:ascii="Book Antiqua" w:hAnsi="Book Antiqua"/>
                <w:i/>
                <w:sz w:val="24"/>
                <w:szCs w:val="24"/>
              </w:rPr>
              <w:t>et al</w:t>
            </w:r>
            <w:r w:rsidR="00826836" w:rsidRPr="00A84FE6">
              <w:rPr>
                <w:rFonts w:ascii="Book Antiqua" w:hAnsi="Book Antiqua"/>
                <w:sz w:val="24"/>
                <w:szCs w:val="24"/>
                <w:vertAlign w:val="superscript"/>
              </w:rPr>
              <w:t>[17]</w:t>
            </w:r>
          </w:p>
        </w:tc>
        <w:tc>
          <w:tcPr>
            <w:tcW w:w="793" w:type="dxa"/>
            <w:tcBorders>
              <w:top w:val="nil"/>
              <w:bottom w:val="nil"/>
            </w:tcBorders>
            <w:vAlign w:val="center"/>
          </w:tcPr>
          <w:p w14:paraId="43CC37AB" w14:textId="77777777" w:rsidR="00AC2A3C" w:rsidRPr="00A84FE6" w:rsidRDefault="00860A2F" w:rsidP="00877A71">
            <w:pPr>
              <w:spacing w:line="360" w:lineRule="auto"/>
              <w:rPr>
                <w:rFonts w:ascii="Book Antiqua" w:hAnsi="Book Antiqua"/>
                <w:sz w:val="24"/>
                <w:szCs w:val="24"/>
              </w:rPr>
            </w:pPr>
            <w:r w:rsidRPr="00A84FE6">
              <w:rPr>
                <w:rFonts w:ascii="Book Antiqua" w:hAnsi="Book Antiqua"/>
                <w:sz w:val="24"/>
                <w:szCs w:val="24"/>
              </w:rPr>
              <w:t>201</w:t>
            </w:r>
            <w:r w:rsidR="0040269C" w:rsidRPr="00A84FE6">
              <w:rPr>
                <w:rFonts w:ascii="Book Antiqua" w:hAnsi="Book Antiqua"/>
                <w:sz w:val="24"/>
                <w:szCs w:val="24"/>
              </w:rPr>
              <w:t>5</w:t>
            </w:r>
          </w:p>
        </w:tc>
        <w:tc>
          <w:tcPr>
            <w:tcW w:w="1276" w:type="dxa"/>
            <w:tcBorders>
              <w:top w:val="nil"/>
              <w:bottom w:val="nil"/>
            </w:tcBorders>
            <w:vAlign w:val="center"/>
          </w:tcPr>
          <w:p w14:paraId="0C807BEF" w14:textId="77777777" w:rsidR="00AC2A3C" w:rsidRPr="00A84FE6" w:rsidRDefault="0040269C" w:rsidP="00877A71">
            <w:pPr>
              <w:spacing w:line="360" w:lineRule="auto"/>
              <w:rPr>
                <w:rFonts w:ascii="Book Antiqua" w:hAnsi="Book Antiqua"/>
                <w:sz w:val="24"/>
                <w:szCs w:val="24"/>
              </w:rPr>
            </w:pPr>
            <w:r w:rsidRPr="00A84FE6">
              <w:rPr>
                <w:rFonts w:ascii="Book Antiqua" w:hAnsi="Book Antiqua"/>
                <w:sz w:val="24"/>
                <w:szCs w:val="24"/>
              </w:rPr>
              <w:t>40</w:t>
            </w:r>
          </w:p>
        </w:tc>
        <w:tc>
          <w:tcPr>
            <w:tcW w:w="3969" w:type="dxa"/>
            <w:tcBorders>
              <w:top w:val="nil"/>
              <w:bottom w:val="nil"/>
            </w:tcBorders>
            <w:vAlign w:val="center"/>
          </w:tcPr>
          <w:p w14:paraId="381F2703" w14:textId="01748591" w:rsidR="00AC2A3C" w:rsidRPr="00A84FE6" w:rsidRDefault="009C443E" w:rsidP="00877A71">
            <w:pPr>
              <w:spacing w:line="360" w:lineRule="auto"/>
              <w:rPr>
                <w:rFonts w:ascii="Book Antiqua" w:hAnsi="Book Antiqua"/>
                <w:sz w:val="24"/>
                <w:szCs w:val="24"/>
              </w:rPr>
            </w:pPr>
            <w:r w:rsidRPr="00A84FE6">
              <w:rPr>
                <w:rFonts w:ascii="Book Antiqua" w:hAnsi="Book Antiqua"/>
                <w:sz w:val="24"/>
                <w:szCs w:val="24"/>
              </w:rPr>
              <w:t>Post-therapeutic BF</w:t>
            </w:r>
            <w:r w:rsidR="00F21CF8" w:rsidRPr="00A84FE6">
              <w:rPr>
                <w:rFonts w:ascii="Book Antiqua" w:hAnsi="Book Antiqua"/>
                <w:sz w:val="24"/>
                <w:szCs w:val="24"/>
              </w:rPr>
              <w:t xml:space="preserve"> (CT perfusion)</w:t>
            </w:r>
          </w:p>
        </w:tc>
        <w:tc>
          <w:tcPr>
            <w:tcW w:w="5720" w:type="dxa"/>
            <w:tcBorders>
              <w:top w:val="nil"/>
              <w:bottom w:val="nil"/>
            </w:tcBorders>
            <w:vAlign w:val="center"/>
          </w:tcPr>
          <w:p w14:paraId="1E2877DB" w14:textId="001FF2EB" w:rsidR="00AC2A3C" w:rsidRPr="00A84FE6" w:rsidRDefault="00A04EC5" w:rsidP="00877A71">
            <w:pPr>
              <w:spacing w:line="360" w:lineRule="auto"/>
              <w:rPr>
                <w:rFonts w:ascii="Book Antiqua" w:hAnsi="Book Antiqua"/>
                <w:sz w:val="24"/>
                <w:szCs w:val="24"/>
              </w:rPr>
            </w:pPr>
            <w:r w:rsidRPr="00A84FE6">
              <w:rPr>
                <w:rFonts w:ascii="Book Antiqua" w:hAnsi="Book Antiqua"/>
                <w:sz w:val="24"/>
                <w:szCs w:val="24"/>
              </w:rPr>
              <w:t>P</w:t>
            </w:r>
            <w:r w:rsidR="00F21CF8" w:rsidRPr="00A84FE6">
              <w:rPr>
                <w:rFonts w:ascii="Book Antiqua" w:hAnsi="Book Antiqua"/>
                <w:sz w:val="24"/>
                <w:szCs w:val="24"/>
              </w:rPr>
              <w:t xml:space="preserve">ost-therapeutic </w:t>
            </w:r>
            <w:r w:rsidR="00C44792" w:rsidRPr="00A84FE6">
              <w:rPr>
                <w:rFonts w:ascii="Book Antiqua" w:hAnsi="Book Antiqua"/>
                <w:sz w:val="24"/>
                <w:szCs w:val="24"/>
              </w:rPr>
              <w:t>BF</w:t>
            </w:r>
            <w:r w:rsidR="00F21CF8" w:rsidRPr="00A84FE6">
              <w:rPr>
                <w:rFonts w:ascii="Book Antiqua" w:hAnsi="Book Antiqua"/>
                <w:sz w:val="24"/>
                <w:szCs w:val="24"/>
              </w:rPr>
              <w:t xml:space="preserve"> &lt; 30 m</w:t>
            </w:r>
            <w:r w:rsidR="00826836" w:rsidRPr="00A84FE6">
              <w:rPr>
                <w:rFonts w:ascii="Book Antiqua" w:hAnsi="Book Antiqua"/>
                <w:sz w:val="24"/>
                <w:szCs w:val="24"/>
              </w:rPr>
              <w:t>L</w:t>
            </w:r>
            <w:r w:rsidR="00F21CF8" w:rsidRPr="00A84FE6">
              <w:rPr>
                <w:rFonts w:ascii="Book Antiqua" w:hAnsi="Book Antiqua"/>
                <w:sz w:val="24"/>
                <w:szCs w:val="24"/>
              </w:rPr>
              <w:t xml:space="preserve">/min/100 g can predict </w:t>
            </w:r>
            <w:proofErr w:type="spellStart"/>
            <w:r w:rsidR="00F21CF8" w:rsidRPr="00A84FE6">
              <w:rPr>
                <w:rFonts w:ascii="Book Antiqua" w:hAnsi="Book Antiqua"/>
                <w:sz w:val="24"/>
                <w:szCs w:val="24"/>
              </w:rPr>
              <w:t>pCR</w:t>
            </w:r>
            <w:proofErr w:type="spellEnd"/>
            <w:r w:rsidR="00F21CF8" w:rsidRPr="00A84FE6">
              <w:rPr>
                <w:rFonts w:ascii="Book Antiqua" w:hAnsi="Book Antiqua"/>
                <w:sz w:val="24"/>
                <w:szCs w:val="24"/>
              </w:rPr>
              <w:t xml:space="preserve"> with 100% of sensitivity and specificity</w:t>
            </w:r>
          </w:p>
        </w:tc>
      </w:tr>
      <w:tr w:rsidR="00A04EC5" w:rsidRPr="00A84FE6" w14:paraId="1A34C902" w14:textId="77777777" w:rsidTr="00C05CD2">
        <w:trPr>
          <w:trHeight w:val="920"/>
        </w:trPr>
        <w:tc>
          <w:tcPr>
            <w:tcW w:w="0" w:type="auto"/>
            <w:tcBorders>
              <w:top w:val="nil"/>
              <w:bottom w:val="nil"/>
            </w:tcBorders>
            <w:vAlign w:val="center"/>
          </w:tcPr>
          <w:p w14:paraId="167102DA" w14:textId="0C09F586" w:rsidR="00A04EC5" w:rsidRPr="00A84FE6" w:rsidRDefault="00A04EC5" w:rsidP="00877A71">
            <w:pPr>
              <w:spacing w:line="360" w:lineRule="auto"/>
              <w:rPr>
                <w:rFonts w:ascii="Book Antiqua" w:hAnsi="Book Antiqua"/>
                <w:sz w:val="24"/>
                <w:szCs w:val="24"/>
              </w:rPr>
            </w:pPr>
            <w:r w:rsidRPr="00A84FE6">
              <w:rPr>
                <w:rFonts w:ascii="Book Antiqua" w:hAnsi="Book Antiqua"/>
                <w:sz w:val="24"/>
                <w:szCs w:val="24"/>
              </w:rPr>
              <w:t xml:space="preserve">Lei </w:t>
            </w:r>
            <w:r w:rsidRPr="00A84FE6">
              <w:rPr>
                <w:rFonts w:ascii="Book Antiqua" w:hAnsi="Book Antiqua"/>
                <w:i/>
                <w:sz w:val="24"/>
                <w:szCs w:val="24"/>
              </w:rPr>
              <w:t>et al</w:t>
            </w:r>
            <w:r w:rsidR="00826836" w:rsidRPr="00A84FE6">
              <w:rPr>
                <w:rFonts w:ascii="Book Antiqua" w:hAnsi="Book Antiqua"/>
                <w:sz w:val="24"/>
                <w:szCs w:val="24"/>
                <w:vertAlign w:val="superscript"/>
              </w:rPr>
              <w:t>[13]</w:t>
            </w:r>
          </w:p>
        </w:tc>
        <w:tc>
          <w:tcPr>
            <w:tcW w:w="793" w:type="dxa"/>
            <w:tcBorders>
              <w:top w:val="nil"/>
              <w:bottom w:val="nil"/>
            </w:tcBorders>
            <w:vAlign w:val="center"/>
          </w:tcPr>
          <w:p w14:paraId="0887330D" w14:textId="77777777" w:rsidR="00A04EC5" w:rsidRPr="00A84FE6" w:rsidRDefault="00A04EC5" w:rsidP="00877A71">
            <w:pPr>
              <w:spacing w:line="360" w:lineRule="auto"/>
              <w:rPr>
                <w:rFonts w:ascii="Book Antiqua" w:hAnsi="Book Antiqua"/>
                <w:sz w:val="24"/>
                <w:szCs w:val="24"/>
              </w:rPr>
            </w:pPr>
            <w:r w:rsidRPr="00A84FE6">
              <w:rPr>
                <w:rFonts w:ascii="Book Antiqua" w:hAnsi="Book Antiqua"/>
                <w:sz w:val="24"/>
                <w:szCs w:val="24"/>
              </w:rPr>
              <w:t>2015</w:t>
            </w:r>
          </w:p>
        </w:tc>
        <w:tc>
          <w:tcPr>
            <w:tcW w:w="1276" w:type="dxa"/>
            <w:tcBorders>
              <w:top w:val="nil"/>
              <w:bottom w:val="nil"/>
            </w:tcBorders>
            <w:vAlign w:val="center"/>
          </w:tcPr>
          <w:p w14:paraId="45BE22A2" w14:textId="77777777" w:rsidR="00A04EC5" w:rsidRPr="00A84FE6" w:rsidRDefault="00A04EC5" w:rsidP="00877A71">
            <w:pPr>
              <w:spacing w:line="360" w:lineRule="auto"/>
              <w:rPr>
                <w:rFonts w:ascii="Book Antiqua" w:hAnsi="Book Antiqua"/>
                <w:sz w:val="24"/>
                <w:szCs w:val="24"/>
              </w:rPr>
            </w:pPr>
            <w:r w:rsidRPr="00A84FE6">
              <w:rPr>
                <w:rFonts w:ascii="Book Antiqua" w:hAnsi="Book Antiqua"/>
                <w:sz w:val="24"/>
                <w:szCs w:val="24"/>
              </w:rPr>
              <w:t>25</w:t>
            </w:r>
          </w:p>
        </w:tc>
        <w:tc>
          <w:tcPr>
            <w:tcW w:w="3969" w:type="dxa"/>
            <w:tcBorders>
              <w:top w:val="nil"/>
              <w:bottom w:val="nil"/>
            </w:tcBorders>
            <w:vAlign w:val="center"/>
          </w:tcPr>
          <w:p w14:paraId="2A438170" w14:textId="77777777" w:rsidR="00A04EC5" w:rsidRPr="00A84FE6" w:rsidRDefault="00A04EC5" w:rsidP="00877A71">
            <w:pPr>
              <w:spacing w:line="360" w:lineRule="auto"/>
              <w:rPr>
                <w:rFonts w:ascii="Book Antiqua" w:hAnsi="Book Antiqua"/>
                <w:sz w:val="24"/>
                <w:szCs w:val="24"/>
              </w:rPr>
            </w:pPr>
            <w:r w:rsidRPr="00A84FE6">
              <w:rPr>
                <w:rFonts w:ascii="Book Antiqua" w:hAnsi="Book Antiqua"/>
                <w:sz w:val="24"/>
                <w:szCs w:val="24"/>
              </w:rPr>
              <w:t xml:space="preserve">Baseline </w:t>
            </w:r>
            <w:proofErr w:type="spellStart"/>
            <w:r w:rsidRPr="00A84FE6">
              <w:rPr>
                <w:rFonts w:ascii="Book Antiqua" w:hAnsi="Book Antiqua"/>
                <w:sz w:val="24"/>
                <w:szCs w:val="24"/>
              </w:rPr>
              <w:t>Ktrans</w:t>
            </w:r>
            <w:proofErr w:type="spellEnd"/>
            <w:r w:rsidRPr="00A84FE6">
              <w:rPr>
                <w:rFonts w:ascii="Book Antiqua" w:hAnsi="Book Antiqua"/>
                <w:sz w:val="24"/>
                <w:szCs w:val="24"/>
              </w:rPr>
              <w:t xml:space="preserve"> (MR perfusion)</w:t>
            </w:r>
          </w:p>
        </w:tc>
        <w:tc>
          <w:tcPr>
            <w:tcW w:w="5720" w:type="dxa"/>
            <w:tcBorders>
              <w:top w:val="nil"/>
              <w:bottom w:val="nil"/>
            </w:tcBorders>
            <w:vAlign w:val="center"/>
          </w:tcPr>
          <w:p w14:paraId="7AC95E54" w14:textId="77777777" w:rsidR="00A04EC5" w:rsidRPr="00A84FE6" w:rsidRDefault="00A04EC5" w:rsidP="00877A71">
            <w:pPr>
              <w:spacing w:line="360" w:lineRule="auto"/>
              <w:rPr>
                <w:rFonts w:ascii="Book Antiqua" w:hAnsi="Book Antiqua"/>
                <w:sz w:val="24"/>
                <w:szCs w:val="24"/>
              </w:rPr>
            </w:pPr>
            <w:proofErr w:type="spellStart"/>
            <w:r w:rsidRPr="00A84FE6">
              <w:rPr>
                <w:rFonts w:ascii="Book Antiqua" w:hAnsi="Book Antiqua"/>
                <w:sz w:val="24"/>
                <w:szCs w:val="24"/>
              </w:rPr>
              <w:t>Ktrans</w:t>
            </w:r>
            <w:proofErr w:type="spellEnd"/>
            <w:r w:rsidRPr="00A84FE6">
              <w:rPr>
                <w:rFonts w:ascii="Book Antiqua" w:hAnsi="Book Antiqua"/>
                <w:sz w:val="24"/>
                <w:szCs w:val="24"/>
              </w:rPr>
              <w:t xml:space="preserve"> was significantly different between CR and non-CR after CRT</w:t>
            </w:r>
          </w:p>
        </w:tc>
      </w:tr>
      <w:tr w:rsidR="00A04EC5" w:rsidRPr="00A84FE6" w14:paraId="6830F2DB" w14:textId="77777777" w:rsidTr="00C05CD2">
        <w:trPr>
          <w:trHeight w:val="920"/>
        </w:trPr>
        <w:tc>
          <w:tcPr>
            <w:tcW w:w="0" w:type="auto"/>
            <w:tcBorders>
              <w:top w:val="nil"/>
              <w:bottom w:val="single" w:sz="8" w:space="0" w:color="auto"/>
            </w:tcBorders>
            <w:vAlign w:val="center"/>
          </w:tcPr>
          <w:p w14:paraId="76101B61" w14:textId="759D23D0" w:rsidR="00A04EC5" w:rsidRPr="00A84FE6" w:rsidRDefault="00A04EC5" w:rsidP="00877A71">
            <w:pPr>
              <w:spacing w:line="360" w:lineRule="auto"/>
              <w:rPr>
                <w:rFonts w:ascii="Book Antiqua" w:hAnsi="Book Antiqua"/>
                <w:sz w:val="24"/>
                <w:szCs w:val="24"/>
              </w:rPr>
            </w:pPr>
            <w:r w:rsidRPr="00A84FE6">
              <w:rPr>
                <w:rFonts w:ascii="Book Antiqua" w:hAnsi="Book Antiqua"/>
                <w:sz w:val="24"/>
                <w:szCs w:val="24"/>
              </w:rPr>
              <w:t xml:space="preserve">Sun </w:t>
            </w:r>
            <w:r w:rsidRPr="00A84FE6">
              <w:rPr>
                <w:rFonts w:ascii="Book Antiqua" w:hAnsi="Book Antiqua"/>
                <w:i/>
                <w:sz w:val="24"/>
                <w:szCs w:val="24"/>
              </w:rPr>
              <w:t>et al</w:t>
            </w:r>
            <w:r w:rsidR="00826836" w:rsidRPr="00A84FE6">
              <w:rPr>
                <w:rFonts w:ascii="Book Antiqua" w:hAnsi="Book Antiqua"/>
                <w:sz w:val="24"/>
                <w:szCs w:val="24"/>
                <w:vertAlign w:val="superscript"/>
              </w:rPr>
              <w:t>[12]</w:t>
            </w:r>
          </w:p>
        </w:tc>
        <w:tc>
          <w:tcPr>
            <w:tcW w:w="793" w:type="dxa"/>
            <w:tcBorders>
              <w:top w:val="nil"/>
              <w:bottom w:val="single" w:sz="8" w:space="0" w:color="auto"/>
            </w:tcBorders>
            <w:vAlign w:val="center"/>
          </w:tcPr>
          <w:p w14:paraId="62F74748" w14:textId="77777777" w:rsidR="00A04EC5" w:rsidRPr="00A84FE6" w:rsidRDefault="00A04EC5" w:rsidP="00877A71">
            <w:pPr>
              <w:spacing w:line="360" w:lineRule="auto"/>
              <w:rPr>
                <w:rFonts w:ascii="Book Antiqua" w:hAnsi="Book Antiqua"/>
                <w:sz w:val="24"/>
                <w:szCs w:val="24"/>
              </w:rPr>
            </w:pPr>
            <w:r w:rsidRPr="00A84FE6">
              <w:rPr>
                <w:rFonts w:ascii="Book Antiqua" w:hAnsi="Book Antiqua"/>
                <w:sz w:val="24"/>
                <w:szCs w:val="24"/>
              </w:rPr>
              <w:t>2018</w:t>
            </w:r>
          </w:p>
        </w:tc>
        <w:tc>
          <w:tcPr>
            <w:tcW w:w="1276" w:type="dxa"/>
            <w:tcBorders>
              <w:top w:val="nil"/>
              <w:bottom w:val="single" w:sz="8" w:space="0" w:color="auto"/>
            </w:tcBorders>
            <w:vAlign w:val="center"/>
          </w:tcPr>
          <w:p w14:paraId="4376767D" w14:textId="77777777" w:rsidR="00A04EC5" w:rsidRPr="00A84FE6" w:rsidRDefault="00A04EC5" w:rsidP="00877A71">
            <w:pPr>
              <w:spacing w:line="360" w:lineRule="auto"/>
              <w:rPr>
                <w:rFonts w:ascii="Book Antiqua" w:hAnsi="Book Antiqua"/>
                <w:sz w:val="24"/>
                <w:szCs w:val="24"/>
              </w:rPr>
            </w:pPr>
            <w:r w:rsidRPr="00A84FE6">
              <w:rPr>
                <w:rFonts w:ascii="Book Antiqua" w:hAnsi="Book Antiqua"/>
                <w:sz w:val="24"/>
                <w:szCs w:val="24"/>
              </w:rPr>
              <w:t>59</w:t>
            </w:r>
          </w:p>
        </w:tc>
        <w:tc>
          <w:tcPr>
            <w:tcW w:w="3969" w:type="dxa"/>
            <w:tcBorders>
              <w:top w:val="nil"/>
              <w:bottom w:val="single" w:sz="8" w:space="0" w:color="auto"/>
            </w:tcBorders>
            <w:vAlign w:val="center"/>
          </w:tcPr>
          <w:p w14:paraId="32AC7161" w14:textId="77777777" w:rsidR="00A04EC5" w:rsidRPr="00A84FE6" w:rsidRDefault="00A04EC5" w:rsidP="00877A71">
            <w:pPr>
              <w:spacing w:line="360" w:lineRule="auto"/>
              <w:rPr>
                <w:rFonts w:ascii="Book Antiqua" w:hAnsi="Book Antiqua"/>
                <w:sz w:val="24"/>
                <w:szCs w:val="24"/>
              </w:rPr>
            </w:pPr>
            <w:r w:rsidRPr="00A84FE6">
              <w:rPr>
                <w:rFonts w:ascii="Book Antiqua" w:hAnsi="Book Antiqua"/>
                <w:sz w:val="24"/>
                <w:szCs w:val="24"/>
              </w:rPr>
              <w:t xml:space="preserve">Change of </w:t>
            </w:r>
            <w:proofErr w:type="spellStart"/>
            <w:r w:rsidRPr="00A84FE6">
              <w:rPr>
                <w:rFonts w:ascii="Book Antiqua" w:hAnsi="Book Antiqua"/>
                <w:sz w:val="24"/>
                <w:szCs w:val="24"/>
              </w:rPr>
              <w:t>Ktrans</w:t>
            </w:r>
            <w:proofErr w:type="spellEnd"/>
            <w:r w:rsidRPr="00A84FE6">
              <w:rPr>
                <w:rFonts w:ascii="Book Antiqua" w:hAnsi="Book Antiqua"/>
                <w:sz w:val="24"/>
                <w:szCs w:val="24"/>
              </w:rPr>
              <w:t xml:space="preserve"> (MR perfusion)</w:t>
            </w:r>
          </w:p>
        </w:tc>
        <w:tc>
          <w:tcPr>
            <w:tcW w:w="5720" w:type="dxa"/>
            <w:tcBorders>
              <w:top w:val="nil"/>
              <w:bottom w:val="single" w:sz="8" w:space="0" w:color="auto"/>
            </w:tcBorders>
            <w:vAlign w:val="center"/>
          </w:tcPr>
          <w:p w14:paraId="1C865328" w14:textId="77777777" w:rsidR="00A04EC5" w:rsidRPr="00A84FE6" w:rsidRDefault="00A04EC5" w:rsidP="00877A71">
            <w:pPr>
              <w:spacing w:line="360" w:lineRule="auto"/>
              <w:rPr>
                <w:rFonts w:ascii="Book Antiqua" w:hAnsi="Book Antiqua"/>
                <w:sz w:val="24"/>
                <w:szCs w:val="24"/>
              </w:rPr>
            </w:pPr>
            <w:r w:rsidRPr="00A84FE6">
              <w:rPr>
                <w:rFonts w:ascii="Book Antiqua" w:hAnsi="Book Antiqua"/>
                <w:sz w:val="24"/>
                <w:szCs w:val="24"/>
              </w:rPr>
              <w:t xml:space="preserve">Change in </w:t>
            </w:r>
            <w:proofErr w:type="spellStart"/>
            <w:r w:rsidRPr="00A84FE6">
              <w:rPr>
                <w:rFonts w:ascii="Book Antiqua" w:hAnsi="Book Antiqua"/>
                <w:sz w:val="24"/>
                <w:szCs w:val="24"/>
              </w:rPr>
              <w:t>Ktrans</w:t>
            </w:r>
            <w:proofErr w:type="spellEnd"/>
            <w:r w:rsidRPr="00A84FE6">
              <w:rPr>
                <w:rFonts w:ascii="Book Antiqua" w:hAnsi="Book Antiqua"/>
                <w:sz w:val="24"/>
                <w:szCs w:val="24"/>
              </w:rPr>
              <w:t xml:space="preserve"> was the best parameter to assess treatment response</w:t>
            </w:r>
          </w:p>
        </w:tc>
      </w:tr>
    </w:tbl>
    <w:p w14:paraId="38E1A6C8" w14:textId="77777777" w:rsidR="00CC4BB3" w:rsidRPr="00A84FE6" w:rsidRDefault="00CC4BB3" w:rsidP="00877A71">
      <w:pPr>
        <w:spacing w:line="360" w:lineRule="auto"/>
        <w:rPr>
          <w:rFonts w:ascii="Book Antiqua" w:hAnsi="Book Antiqua"/>
          <w:b/>
          <w:sz w:val="24"/>
          <w:szCs w:val="24"/>
        </w:rPr>
      </w:pPr>
    </w:p>
    <w:p w14:paraId="43C81DB9" w14:textId="5C52C736" w:rsidR="00CC4BB3" w:rsidRPr="00A84FE6" w:rsidRDefault="00CC4BB3" w:rsidP="00877A71">
      <w:pPr>
        <w:widowControl/>
        <w:spacing w:line="360" w:lineRule="auto"/>
        <w:rPr>
          <w:rFonts w:ascii="Book Antiqua" w:hAnsi="Book Antiqua"/>
          <w:b/>
          <w:sz w:val="24"/>
          <w:szCs w:val="24"/>
        </w:rPr>
      </w:pPr>
      <w:r w:rsidRPr="00A84FE6">
        <w:rPr>
          <w:rFonts w:ascii="Book Antiqua" w:hAnsi="Book Antiqua"/>
          <w:b/>
          <w:sz w:val="24"/>
          <w:szCs w:val="24"/>
        </w:rPr>
        <w:br w:type="page"/>
      </w:r>
      <w:r w:rsidRPr="00A84FE6">
        <w:rPr>
          <w:rFonts w:ascii="Book Antiqua" w:hAnsi="Book Antiqua"/>
          <w:b/>
          <w:sz w:val="24"/>
          <w:szCs w:val="24"/>
        </w:rPr>
        <w:lastRenderedPageBreak/>
        <w:t>Table 2</w:t>
      </w:r>
      <w:r w:rsidR="00B86FDA" w:rsidRPr="00A84FE6">
        <w:rPr>
          <w:rFonts w:ascii="Book Antiqua" w:hAnsi="Book Antiqua"/>
          <w:b/>
          <w:sz w:val="24"/>
          <w:szCs w:val="24"/>
        </w:rPr>
        <w:t xml:space="preserve"> Summary of reports on </w:t>
      </w:r>
      <w:r w:rsidR="009E4186" w:rsidRPr="00A84FE6">
        <w:rPr>
          <w:rFonts w:ascii="Book Antiqua" w:hAnsi="Book Antiqua"/>
          <w:b/>
          <w:sz w:val="24"/>
          <w:szCs w:val="24"/>
        </w:rPr>
        <w:t>diffusion-weighted imaging</w:t>
      </w:r>
      <w:r w:rsidR="00B86FDA" w:rsidRPr="00A84FE6">
        <w:rPr>
          <w:rFonts w:ascii="Book Antiqua" w:hAnsi="Book Antiqua"/>
          <w:b/>
          <w:sz w:val="24"/>
          <w:szCs w:val="24"/>
        </w:rPr>
        <w:t xml:space="preserve"> in </w:t>
      </w:r>
      <w:r w:rsidR="00A022C9" w:rsidRPr="00A84FE6">
        <w:rPr>
          <w:rFonts w:ascii="Book Antiqua" w:hAnsi="Book Antiqua"/>
          <w:b/>
          <w:sz w:val="24"/>
          <w:szCs w:val="24"/>
        </w:rPr>
        <w:t>esophageal cancer</w:t>
      </w:r>
    </w:p>
    <w:tbl>
      <w:tblPr>
        <w:tblpPr w:leftFromText="142" w:rightFromText="142" w:vertAnchor="page" w:horzAnchor="page" w:tblpX="1010" w:tblpY="2246"/>
        <w:tblW w:w="14034" w:type="dxa"/>
        <w:tblBorders>
          <w:top w:val="single" w:sz="8" w:space="0" w:color="8064A2"/>
          <w:bottom w:val="single" w:sz="8" w:space="0" w:color="8064A2"/>
        </w:tblBorders>
        <w:tblLook w:val="04A0" w:firstRow="1" w:lastRow="0" w:firstColumn="1" w:lastColumn="0" w:noHBand="0" w:noVBand="1"/>
      </w:tblPr>
      <w:tblGrid>
        <w:gridCol w:w="2257"/>
        <w:gridCol w:w="710"/>
        <w:gridCol w:w="1497"/>
        <w:gridCol w:w="3521"/>
        <w:gridCol w:w="6049"/>
      </w:tblGrid>
      <w:tr w:rsidR="009F4C9F" w:rsidRPr="00A84FE6" w14:paraId="30C09EEF" w14:textId="77777777" w:rsidTr="00C312B5">
        <w:trPr>
          <w:trHeight w:val="686"/>
        </w:trPr>
        <w:tc>
          <w:tcPr>
            <w:tcW w:w="2268" w:type="dxa"/>
            <w:tcBorders>
              <w:top w:val="single" w:sz="8" w:space="0" w:color="auto"/>
              <w:bottom w:val="single" w:sz="8" w:space="0" w:color="auto"/>
            </w:tcBorders>
            <w:vAlign w:val="center"/>
          </w:tcPr>
          <w:p w14:paraId="6F291E97" w14:textId="77777777" w:rsidR="00322A22" w:rsidRPr="00A84FE6" w:rsidRDefault="00322A22" w:rsidP="00877A71">
            <w:pPr>
              <w:spacing w:line="360" w:lineRule="auto"/>
              <w:rPr>
                <w:rFonts w:ascii="Book Antiqua" w:hAnsi="Book Antiqua"/>
                <w:b/>
                <w:bCs/>
                <w:sz w:val="24"/>
                <w:szCs w:val="24"/>
              </w:rPr>
            </w:pPr>
          </w:p>
        </w:tc>
        <w:tc>
          <w:tcPr>
            <w:tcW w:w="626" w:type="dxa"/>
            <w:tcBorders>
              <w:top w:val="single" w:sz="8" w:space="0" w:color="auto"/>
              <w:bottom w:val="single" w:sz="8" w:space="0" w:color="auto"/>
            </w:tcBorders>
            <w:vAlign w:val="center"/>
          </w:tcPr>
          <w:p w14:paraId="178785A3" w14:textId="77777777" w:rsidR="00322A22" w:rsidRPr="00A84FE6" w:rsidRDefault="00322A22" w:rsidP="00877A71">
            <w:pPr>
              <w:spacing w:line="360" w:lineRule="auto"/>
              <w:rPr>
                <w:rFonts w:ascii="Book Antiqua" w:hAnsi="Book Antiqua"/>
                <w:b/>
                <w:bCs/>
                <w:sz w:val="24"/>
                <w:szCs w:val="24"/>
              </w:rPr>
            </w:pPr>
            <w:r w:rsidRPr="00A84FE6">
              <w:rPr>
                <w:rFonts w:ascii="Book Antiqua" w:hAnsi="Book Antiqua"/>
                <w:b/>
                <w:bCs/>
                <w:sz w:val="24"/>
                <w:szCs w:val="24"/>
              </w:rPr>
              <w:t>Year</w:t>
            </w:r>
          </w:p>
        </w:tc>
        <w:tc>
          <w:tcPr>
            <w:tcW w:w="1501" w:type="dxa"/>
            <w:tcBorders>
              <w:top w:val="single" w:sz="8" w:space="0" w:color="auto"/>
              <w:bottom w:val="single" w:sz="8" w:space="0" w:color="auto"/>
            </w:tcBorders>
            <w:vAlign w:val="center"/>
          </w:tcPr>
          <w:p w14:paraId="451E7E94" w14:textId="77777777" w:rsidR="00322A22" w:rsidRPr="00A84FE6" w:rsidRDefault="00DA5380" w:rsidP="00877A71">
            <w:pPr>
              <w:spacing w:line="360" w:lineRule="auto"/>
              <w:rPr>
                <w:rFonts w:ascii="Book Antiqua" w:hAnsi="Book Antiqua"/>
                <w:b/>
                <w:bCs/>
                <w:sz w:val="24"/>
                <w:szCs w:val="24"/>
              </w:rPr>
            </w:pPr>
            <w:r w:rsidRPr="00A84FE6">
              <w:rPr>
                <w:rFonts w:ascii="Book Antiqua" w:hAnsi="Book Antiqua"/>
                <w:b/>
                <w:bCs/>
                <w:sz w:val="24"/>
                <w:szCs w:val="24"/>
              </w:rPr>
              <w:t>P</w:t>
            </w:r>
            <w:r w:rsidR="00322A22" w:rsidRPr="00A84FE6">
              <w:rPr>
                <w:rFonts w:ascii="Book Antiqua" w:hAnsi="Book Antiqua"/>
                <w:b/>
                <w:bCs/>
                <w:sz w:val="24"/>
                <w:szCs w:val="24"/>
              </w:rPr>
              <w:t>atients</w:t>
            </w:r>
          </w:p>
        </w:tc>
        <w:tc>
          <w:tcPr>
            <w:tcW w:w="3543" w:type="dxa"/>
            <w:tcBorders>
              <w:top w:val="single" w:sz="8" w:space="0" w:color="auto"/>
              <w:bottom w:val="single" w:sz="8" w:space="0" w:color="auto"/>
            </w:tcBorders>
            <w:vAlign w:val="center"/>
          </w:tcPr>
          <w:p w14:paraId="3DEACEBB" w14:textId="77777777" w:rsidR="00322A22" w:rsidRPr="00A84FE6" w:rsidRDefault="0054636F" w:rsidP="00877A71">
            <w:pPr>
              <w:spacing w:line="360" w:lineRule="auto"/>
              <w:rPr>
                <w:rFonts w:ascii="Book Antiqua" w:hAnsi="Book Antiqua"/>
                <w:b/>
                <w:bCs/>
                <w:sz w:val="24"/>
                <w:szCs w:val="24"/>
              </w:rPr>
            </w:pPr>
            <w:r w:rsidRPr="00A84FE6">
              <w:rPr>
                <w:rFonts w:ascii="Book Antiqua" w:hAnsi="Book Antiqua"/>
                <w:b/>
                <w:bCs/>
                <w:sz w:val="24"/>
                <w:szCs w:val="24"/>
              </w:rPr>
              <w:t>Biomarker candidate</w:t>
            </w:r>
          </w:p>
        </w:tc>
        <w:tc>
          <w:tcPr>
            <w:tcW w:w="6096" w:type="dxa"/>
            <w:tcBorders>
              <w:top w:val="single" w:sz="8" w:space="0" w:color="auto"/>
              <w:bottom w:val="single" w:sz="8" w:space="0" w:color="auto"/>
            </w:tcBorders>
            <w:vAlign w:val="center"/>
          </w:tcPr>
          <w:p w14:paraId="7409A30A" w14:textId="77777777" w:rsidR="00322A22" w:rsidRPr="00A84FE6" w:rsidRDefault="0054636F" w:rsidP="00877A71">
            <w:pPr>
              <w:spacing w:line="360" w:lineRule="auto"/>
              <w:rPr>
                <w:rFonts w:ascii="Book Antiqua" w:hAnsi="Book Antiqua"/>
                <w:b/>
                <w:bCs/>
                <w:sz w:val="24"/>
                <w:szCs w:val="24"/>
              </w:rPr>
            </w:pPr>
            <w:r w:rsidRPr="00A84FE6">
              <w:rPr>
                <w:rFonts w:ascii="Book Antiqua" w:hAnsi="Book Antiqua"/>
                <w:b/>
                <w:bCs/>
                <w:sz w:val="24"/>
                <w:szCs w:val="24"/>
              </w:rPr>
              <w:t>Prediction of treatment outcome</w:t>
            </w:r>
          </w:p>
        </w:tc>
      </w:tr>
      <w:tr w:rsidR="009F4C9F" w:rsidRPr="00A84FE6" w14:paraId="298551E0" w14:textId="77777777" w:rsidTr="00C312B5">
        <w:trPr>
          <w:trHeight w:val="868"/>
        </w:trPr>
        <w:tc>
          <w:tcPr>
            <w:tcW w:w="2268" w:type="dxa"/>
            <w:tcBorders>
              <w:top w:val="single" w:sz="8" w:space="0" w:color="auto"/>
              <w:bottom w:val="single" w:sz="8" w:space="0" w:color="auto"/>
            </w:tcBorders>
            <w:vAlign w:val="center"/>
          </w:tcPr>
          <w:p w14:paraId="689E0AAB" w14:textId="5A8247FF" w:rsidR="00DE2EDC" w:rsidRPr="00A84FE6" w:rsidRDefault="00BD560F" w:rsidP="00877A71">
            <w:pPr>
              <w:spacing w:line="360" w:lineRule="auto"/>
              <w:rPr>
                <w:rFonts w:ascii="Book Antiqua" w:hAnsi="Book Antiqua"/>
                <w:sz w:val="24"/>
                <w:szCs w:val="24"/>
              </w:rPr>
            </w:pPr>
            <w:r w:rsidRPr="00A84FE6">
              <w:rPr>
                <w:rFonts w:ascii="Book Antiqua" w:hAnsi="Book Antiqua"/>
                <w:sz w:val="24"/>
                <w:szCs w:val="24"/>
              </w:rPr>
              <w:t>Aoyagi</w:t>
            </w:r>
            <w:r w:rsidR="00DE2EDC" w:rsidRPr="00A84FE6">
              <w:rPr>
                <w:rFonts w:ascii="Book Antiqua" w:hAnsi="Book Antiqua"/>
                <w:sz w:val="24"/>
                <w:szCs w:val="24"/>
              </w:rPr>
              <w:t xml:space="preserve"> </w:t>
            </w:r>
            <w:r w:rsidR="00DE2EDC" w:rsidRPr="00A84FE6">
              <w:rPr>
                <w:rFonts w:ascii="Book Antiqua" w:hAnsi="Book Antiqua"/>
                <w:i/>
                <w:sz w:val="24"/>
                <w:szCs w:val="24"/>
              </w:rPr>
              <w:t>et al</w:t>
            </w:r>
            <w:r w:rsidR="00C312B5" w:rsidRPr="00A84FE6">
              <w:rPr>
                <w:rFonts w:ascii="Book Antiqua" w:hAnsi="Book Antiqua"/>
                <w:sz w:val="24"/>
                <w:szCs w:val="24"/>
                <w:vertAlign w:val="superscript"/>
              </w:rPr>
              <w:t>[33]</w:t>
            </w:r>
          </w:p>
        </w:tc>
        <w:tc>
          <w:tcPr>
            <w:tcW w:w="626" w:type="dxa"/>
            <w:tcBorders>
              <w:top w:val="single" w:sz="8" w:space="0" w:color="auto"/>
              <w:bottom w:val="single" w:sz="8" w:space="0" w:color="auto"/>
            </w:tcBorders>
            <w:vAlign w:val="center"/>
          </w:tcPr>
          <w:p w14:paraId="120C25C7" w14:textId="77777777" w:rsidR="00DE2EDC" w:rsidRPr="00A84FE6" w:rsidRDefault="00DE2EDC" w:rsidP="00877A71">
            <w:pPr>
              <w:spacing w:line="360" w:lineRule="auto"/>
              <w:rPr>
                <w:rFonts w:ascii="Book Antiqua" w:hAnsi="Book Antiqua"/>
                <w:sz w:val="24"/>
                <w:szCs w:val="24"/>
              </w:rPr>
            </w:pPr>
            <w:r w:rsidRPr="00A84FE6">
              <w:rPr>
                <w:rFonts w:ascii="Book Antiqua" w:hAnsi="Book Antiqua"/>
                <w:sz w:val="24"/>
                <w:szCs w:val="24"/>
              </w:rPr>
              <w:t>20</w:t>
            </w:r>
            <w:r w:rsidR="00BD560F" w:rsidRPr="00A84FE6">
              <w:rPr>
                <w:rFonts w:ascii="Book Antiqua" w:hAnsi="Book Antiqua"/>
                <w:sz w:val="24"/>
                <w:szCs w:val="24"/>
              </w:rPr>
              <w:t>11</w:t>
            </w:r>
          </w:p>
        </w:tc>
        <w:tc>
          <w:tcPr>
            <w:tcW w:w="1501" w:type="dxa"/>
            <w:tcBorders>
              <w:top w:val="single" w:sz="8" w:space="0" w:color="auto"/>
              <w:bottom w:val="single" w:sz="8" w:space="0" w:color="auto"/>
            </w:tcBorders>
            <w:vAlign w:val="center"/>
          </w:tcPr>
          <w:p w14:paraId="77120D18" w14:textId="77777777" w:rsidR="00DE2EDC" w:rsidRPr="00A84FE6" w:rsidRDefault="003757EC" w:rsidP="00877A71">
            <w:pPr>
              <w:spacing w:line="360" w:lineRule="auto"/>
              <w:rPr>
                <w:rFonts w:ascii="Book Antiqua" w:hAnsi="Book Antiqua"/>
                <w:sz w:val="24"/>
                <w:szCs w:val="24"/>
              </w:rPr>
            </w:pPr>
            <w:r w:rsidRPr="00A84FE6">
              <w:rPr>
                <w:rFonts w:ascii="Book Antiqua" w:hAnsi="Book Antiqua"/>
                <w:sz w:val="24"/>
                <w:szCs w:val="24"/>
              </w:rPr>
              <w:t>80</w:t>
            </w:r>
          </w:p>
        </w:tc>
        <w:tc>
          <w:tcPr>
            <w:tcW w:w="3543" w:type="dxa"/>
            <w:tcBorders>
              <w:top w:val="single" w:sz="8" w:space="0" w:color="auto"/>
              <w:bottom w:val="single" w:sz="8" w:space="0" w:color="auto"/>
            </w:tcBorders>
            <w:vAlign w:val="center"/>
          </w:tcPr>
          <w:p w14:paraId="0A8D4EB4" w14:textId="77777777" w:rsidR="00DE2EDC" w:rsidRPr="00A84FE6" w:rsidRDefault="0054636F" w:rsidP="00877A71">
            <w:pPr>
              <w:spacing w:line="360" w:lineRule="auto"/>
              <w:rPr>
                <w:rFonts w:ascii="Book Antiqua" w:hAnsi="Book Antiqua"/>
                <w:sz w:val="24"/>
                <w:szCs w:val="24"/>
              </w:rPr>
            </w:pPr>
            <w:r w:rsidRPr="00A84FE6">
              <w:rPr>
                <w:rFonts w:ascii="Book Antiqua" w:hAnsi="Book Antiqua"/>
                <w:sz w:val="24"/>
                <w:szCs w:val="24"/>
              </w:rPr>
              <w:t>Baseline ADC</w:t>
            </w:r>
          </w:p>
        </w:tc>
        <w:tc>
          <w:tcPr>
            <w:tcW w:w="6096" w:type="dxa"/>
            <w:tcBorders>
              <w:top w:val="single" w:sz="8" w:space="0" w:color="auto"/>
              <w:bottom w:val="single" w:sz="8" w:space="0" w:color="auto"/>
            </w:tcBorders>
            <w:vAlign w:val="center"/>
          </w:tcPr>
          <w:p w14:paraId="6A1101F7" w14:textId="77777777" w:rsidR="00DE2EDC" w:rsidRPr="00A84FE6" w:rsidRDefault="00377AB9" w:rsidP="00877A71">
            <w:pPr>
              <w:spacing w:line="360" w:lineRule="auto"/>
              <w:rPr>
                <w:rFonts w:ascii="Book Antiqua" w:hAnsi="Book Antiqua"/>
                <w:sz w:val="24"/>
                <w:szCs w:val="24"/>
              </w:rPr>
            </w:pPr>
            <w:r w:rsidRPr="00A84FE6">
              <w:rPr>
                <w:rFonts w:ascii="Book Antiqua" w:hAnsi="Book Antiqua"/>
                <w:sz w:val="24"/>
                <w:szCs w:val="24"/>
              </w:rPr>
              <w:t>High baseline ADC associated with favorable survival</w:t>
            </w:r>
            <w:r w:rsidR="00E02644" w:rsidRPr="00A84FE6">
              <w:rPr>
                <w:rFonts w:ascii="Book Antiqua" w:hAnsi="Book Antiqua"/>
                <w:sz w:val="24"/>
                <w:szCs w:val="24"/>
              </w:rPr>
              <w:t xml:space="preserve"> after CRT</w:t>
            </w:r>
          </w:p>
        </w:tc>
      </w:tr>
      <w:tr w:rsidR="009F4C9F" w:rsidRPr="00A84FE6" w14:paraId="457BD09D" w14:textId="77777777" w:rsidTr="00C312B5">
        <w:trPr>
          <w:trHeight w:val="854"/>
        </w:trPr>
        <w:tc>
          <w:tcPr>
            <w:tcW w:w="2268" w:type="dxa"/>
            <w:tcBorders>
              <w:top w:val="single" w:sz="8" w:space="0" w:color="auto"/>
              <w:bottom w:val="single" w:sz="8" w:space="0" w:color="auto"/>
            </w:tcBorders>
            <w:vAlign w:val="center"/>
          </w:tcPr>
          <w:p w14:paraId="7AA2BC7D" w14:textId="19AB2B84" w:rsidR="00DC3890" w:rsidRPr="00A84FE6" w:rsidRDefault="00BD560F" w:rsidP="00877A71">
            <w:pPr>
              <w:spacing w:line="360" w:lineRule="auto"/>
              <w:rPr>
                <w:rFonts w:ascii="Book Antiqua" w:hAnsi="Book Antiqua"/>
                <w:sz w:val="24"/>
                <w:szCs w:val="24"/>
              </w:rPr>
            </w:pPr>
            <w:proofErr w:type="spellStart"/>
            <w:r w:rsidRPr="00A84FE6">
              <w:rPr>
                <w:rFonts w:ascii="Book Antiqua" w:hAnsi="Book Antiqua"/>
                <w:sz w:val="24"/>
                <w:szCs w:val="24"/>
              </w:rPr>
              <w:t>Imanishi</w:t>
            </w:r>
            <w:proofErr w:type="spellEnd"/>
            <w:r w:rsidR="00DC3890" w:rsidRPr="00A84FE6">
              <w:rPr>
                <w:rFonts w:ascii="Book Antiqua" w:hAnsi="Book Antiqua"/>
                <w:sz w:val="24"/>
                <w:szCs w:val="24"/>
              </w:rPr>
              <w:t xml:space="preserve"> </w:t>
            </w:r>
            <w:r w:rsidR="00DC3890" w:rsidRPr="00A84FE6">
              <w:rPr>
                <w:rFonts w:ascii="Book Antiqua" w:hAnsi="Book Antiqua"/>
                <w:i/>
                <w:sz w:val="24"/>
                <w:szCs w:val="24"/>
              </w:rPr>
              <w:t>et al</w:t>
            </w:r>
            <w:r w:rsidR="00C312B5" w:rsidRPr="00A84FE6">
              <w:rPr>
                <w:rFonts w:ascii="Book Antiqua" w:hAnsi="Book Antiqua"/>
                <w:sz w:val="24"/>
                <w:szCs w:val="24"/>
                <w:vertAlign w:val="superscript"/>
              </w:rPr>
              <w:t>[36]</w:t>
            </w:r>
          </w:p>
        </w:tc>
        <w:tc>
          <w:tcPr>
            <w:tcW w:w="626" w:type="dxa"/>
            <w:tcBorders>
              <w:top w:val="single" w:sz="8" w:space="0" w:color="auto"/>
              <w:bottom w:val="single" w:sz="8" w:space="0" w:color="auto"/>
            </w:tcBorders>
            <w:vAlign w:val="center"/>
          </w:tcPr>
          <w:p w14:paraId="5025F781" w14:textId="77777777" w:rsidR="00DC3890" w:rsidRPr="00A84FE6" w:rsidRDefault="00DC3890" w:rsidP="00877A71">
            <w:pPr>
              <w:spacing w:line="360" w:lineRule="auto"/>
              <w:rPr>
                <w:rFonts w:ascii="Book Antiqua" w:hAnsi="Book Antiqua"/>
                <w:sz w:val="24"/>
                <w:szCs w:val="24"/>
              </w:rPr>
            </w:pPr>
            <w:r w:rsidRPr="00A84FE6">
              <w:rPr>
                <w:rFonts w:ascii="Book Antiqua" w:hAnsi="Book Antiqua"/>
                <w:sz w:val="24"/>
                <w:szCs w:val="24"/>
              </w:rPr>
              <w:t>20</w:t>
            </w:r>
            <w:r w:rsidR="00BD560F" w:rsidRPr="00A84FE6">
              <w:rPr>
                <w:rFonts w:ascii="Book Antiqua" w:hAnsi="Book Antiqua"/>
                <w:sz w:val="24"/>
                <w:szCs w:val="24"/>
              </w:rPr>
              <w:t>13</w:t>
            </w:r>
          </w:p>
        </w:tc>
        <w:tc>
          <w:tcPr>
            <w:tcW w:w="1501" w:type="dxa"/>
            <w:tcBorders>
              <w:top w:val="single" w:sz="8" w:space="0" w:color="auto"/>
              <w:bottom w:val="single" w:sz="8" w:space="0" w:color="auto"/>
            </w:tcBorders>
            <w:vAlign w:val="center"/>
          </w:tcPr>
          <w:p w14:paraId="5B94DF83" w14:textId="77777777" w:rsidR="00DC3890" w:rsidRPr="00A84FE6" w:rsidRDefault="0054636F" w:rsidP="00877A71">
            <w:pPr>
              <w:spacing w:line="360" w:lineRule="auto"/>
              <w:rPr>
                <w:rFonts w:ascii="Book Antiqua" w:hAnsi="Book Antiqua"/>
                <w:sz w:val="24"/>
                <w:szCs w:val="24"/>
              </w:rPr>
            </w:pPr>
            <w:r w:rsidRPr="00A84FE6">
              <w:rPr>
                <w:rFonts w:ascii="Book Antiqua" w:hAnsi="Book Antiqua"/>
                <w:sz w:val="24"/>
                <w:szCs w:val="24"/>
              </w:rPr>
              <w:t>27</w:t>
            </w:r>
          </w:p>
        </w:tc>
        <w:tc>
          <w:tcPr>
            <w:tcW w:w="3543" w:type="dxa"/>
            <w:tcBorders>
              <w:top w:val="single" w:sz="8" w:space="0" w:color="auto"/>
              <w:bottom w:val="single" w:sz="8" w:space="0" w:color="auto"/>
            </w:tcBorders>
            <w:vAlign w:val="center"/>
          </w:tcPr>
          <w:p w14:paraId="794F81A6" w14:textId="77777777" w:rsidR="00DC3890" w:rsidRPr="00A84FE6" w:rsidRDefault="009F4C9F" w:rsidP="00877A71">
            <w:pPr>
              <w:spacing w:line="360" w:lineRule="auto"/>
              <w:rPr>
                <w:rFonts w:ascii="Book Antiqua" w:hAnsi="Book Antiqua"/>
                <w:sz w:val="24"/>
                <w:szCs w:val="24"/>
              </w:rPr>
            </w:pPr>
            <w:r w:rsidRPr="00A84FE6">
              <w:rPr>
                <w:rFonts w:ascii="Book Antiqua" w:hAnsi="Book Antiqua"/>
                <w:sz w:val="24"/>
                <w:szCs w:val="24"/>
              </w:rPr>
              <w:t>Early c</w:t>
            </w:r>
            <w:r w:rsidR="0054636F" w:rsidRPr="00A84FE6">
              <w:rPr>
                <w:rFonts w:ascii="Book Antiqua" w:hAnsi="Book Antiqua"/>
                <w:sz w:val="24"/>
                <w:szCs w:val="24"/>
              </w:rPr>
              <w:t>hange of ADC</w:t>
            </w:r>
            <w:r w:rsidR="00C25ED8" w:rsidRPr="00A84FE6">
              <w:rPr>
                <w:rFonts w:ascii="Book Antiqua" w:hAnsi="Book Antiqua"/>
                <w:sz w:val="24"/>
                <w:szCs w:val="24"/>
              </w:rPr>
              <w:t>, post-CRT ADC</w:t>
            </w:r>
          </w:p>
        </w:tc>
        <w:tc>
          <w:tcPr>
            <w:tcW w:w="6096" w:type="dxa"/>
            <w:tcBorders>
              <w:top w:val="single" w:sz="8" w:space="0" w:color="auto"/>
              <w:bottom w:val="single" w:sz="8" w:space="0" w:color="auto"/>
            </w:tcBorders>
            <w:vAlign w:val="center"/>
          </w:tcPr>
          <w:p w14:paraId="7A2DAE12" w14:textId="7D2173C1" w:rsidR="00DC3890" w:rsidRPr="00A84FE6" w:rsidRDefault="00C25ED8" w:rsidP="00877A71">
            <w:pPr>
              <w:spacing w:line="360" w:lineRule="auto"/>
              <w:rPr>
                <w:rFonts w:ascii="Book Antiqua" w:hAnsi="Book Antiqua"/>
                <w:sz w:val="24"/>
                <w:szCs w:val="24"/>
              </w:rPr>
            </w:pPr>
            <w:r w:rsidRPr="00A84FE6">
              <w:rPr>
                <w:rFonts w:ascii="Book Antiqua" w:hAnsi="Book Antiqua"/>
                <w:sz w:val="24"/>
                <w:szCs w:val="24"/>
              </w:rPr>
              <w:t>Increase of ADC/high post-CRT ADC associated with good response</w:t>
            </w:r>
            <w:r w:rsidR="00E02644" w:rsidRPr="00A84FE6">
              <w:rPr>
                <w:rFonts w:ascii="Book Antiqua" w:hAnsi="Book Antiqua"/>
                <w:sz w:val="24"/>
                <w:szCs w:val="24"/>
              </w:rPr>
              <w:t xml:space="preserve"> to CRT</w:t>
            </w:r>
          </w:p>
        </w:tc>
      </w:tr>
      <w:tr w:rsidR="009F4C9F" w:rsidRPr="00A84FE6" w14:paraId="6D09B3F8" w14:textId="77777777" w:rsidTr="00C312B5">
        <w:trPr>
          <w:trHeight w:val="741"/>
        </w:trPr>
        <w:tc>
          <w:tcPr>
            <w:tcW w:w="2268" w:type="dxa"/>
            <w:tcBorders>
              <w:top w:val="single" w:sz="8" w:space="0" w:color="auto"/>
              <w:bottom w:val="single" w:sz="8" w:space="0" w:color="auto"/>
            </w:tcBorders>
            <w:vAlign w:val="center"/>
          </w:tcPr>
          <w:p w14:paraId="39FEFC6A" w14:textId="3D1F9215" w:rsidR="00DC3890" w:rsidRPr="00A84FE6" w:rsidRDefault="000D2808" w:rsidP="00877A71">
            <w:pPr>
              <w:spacing w:line="360" w:lineRule="auto"/>
              <w:rPr>
                <w:rFonts w:ascii="Book Antiqua" w:hAnsi="Book Antiqua"/>
                <w:sz w:val="24"/>
                <w:szCs w:val="24"/>
              </w:rPr>
            </w:pPr>
            <w:r w:rsidRPr="00A84FE6">
              <w:rPr>
                <w:rFonts w:ascii="Book Antiqua" w:hAnsi="Book Antiqua"/>
                <w:sz w:val="24"/>
                <w:szCs w:val="24"/>
              </w:rPr>
              <w:t xml:space="preserve">De </w:t>
            </w:r>
            <w:proofErr w:type="spellStart"/>
            <w:r w:rsidRPr="00A84FE6">
              <w:rPr>
                <w:rFonts w:ascii="Book Antiqua" w:hAnsi="Book Antiqua"/>
                <w:sz w:val="24"/>
                <w:szCs w:val="24"/>
              </w:rPr>
              <w:t>Cobelli</w:t>
            </w:r>
            <w:proofErr w:type="spellEnd"/>
            <w:r w:rsidRPr="00A84FE6">
              <w:rPr>
                <w:rFonts w:ascii="Book Antiqua" w:hAnsi="Book Antiqua"/>
                <w:sz w:val="24"/>
                <w:szCs w:val="24"/>
              </w:rPr>
              <w:t xml:space="preserve"> </w:t>
            </w:r>
            <w:r w:rsidR="00DC3890" w:rsidRPr="00A84FE6">
              <w:rPr>
                <w:rFonts w:ascii="Book Antiqua" w:hAnsi="Book Antiqua"/>
                <w:i/>
                <w:sz w:val="24"/>
                <w:szCs w:val="24"/>
              </w:rPr>
              <w:t>et al</w:t>
            </w:r>
            <w:r w:rsidR="00C312B5" w:rsidRPr="00A84FE6">
              <w:rPr>
                <w:rFonts w:ascii="Book Antiqua" w:hAnsi="Book Antiqua"/>
                <w:sz w:val="24"/>
                <w:szCs w:val="24"/>
                <w:vertAlign w:val="superscript"/>
              </w:rPr>
              <w:t>[35]</w:t>
            </w:r>
          </w:p>
        </w:tc>
        <w:tc>
          <w:tcPr>
            <w:tcW w:w="626" w:type="dxa"/>
            <w:tcBorders>
              <w:top w:val="single" w:sz="8" w:space="0" w:color="auto"/>
              <w:bottom w:val="single" w:sz="8" w:space="0" w:color="auto"/>
            </w:tcBorders>
            <w:vAlign w:val="center"/>
          </w:tcPr>
          <w:p w14:paraId="06263F22" w14:textId="77777777" w:rsidR="00DC3890" w:rsidRPr="00A84FE6" w:rsidRDefault="00DC3890" w:rsidP="00877A71">
            <w:pPr>
              <w:spacing w:line="360" w:lineRule="auto"/>
              <w:rPr>
                <w:rFonts w:ascii="Book Antiqua" w:hAnsi="Book Antiqua"/>
                <w:sz w:val="24"/>
                <w:szCs w:val="24"/>
              </w:rPr>
            </w:pPr>
            <w:r w:rsidRPr="00A84FE6">
              <w:rPr>
                <w:rFonts w:ascii="Book Antiqua" w:hAnsi="Book Antiqua"/>
                <w:sz w:val="24"/>
                <w:szCs w:val="24"/>
              </w:rPr>
              <w:t>201</w:t>
            </w:r>
            <w:r w:rsidR="00377AB9" w:rsidRPr="00A84FE6">
              <w:rPr>
                <w:rFonts w:ascii="Book Antiqua" w:hAnsi="Book Antiqua"/>
                <w:sz w:val="24"/>
                <w:szCs w:val="24"/>
              </w:rPr>
              <w:t>3</w:t>
            </w:r>
          </w:p>
        </w:tc>
        <w:tc>
          <w:tcPr>
            <w:tcW w:w="1501" w:type="dxa"/>
            <w:tcBorders>
              <w:top w:val="single" w:sz="8" w:space="0" w:color="auto"/>
              <w:bottom w:val="single" w:sz="8" w:space="0" w:color="auto"/>
            </w:tcBorders>
            <w:vAlign w:val="center"/>
          </w:tcPr>
          <w:p w14:paraId="0450BFEA" w14:textId="77777777" w:rsidR="00DC3890" w:rsidRPr="00A84FE6" w:rsidRDefault="00377AB9" w:rsidP="00877A71">
            <w:pPr>
              <w:spacing w:line="360" w:lineRule="auto"/>
              <w:rPr>
                <w:rFonts w:ascii="Book Antiqua" w:hAnsi="Book Antiqua"/>
                <w:sz w:val="24"/>
                <w:szCs w:val="24"/>
              </w:rPr>
            </w:pPr>
            <w:r w:rsidRPr="00A84FE6">
              <w:rPr>
                <w:rFonts w:ascii="Book Antiqua" w:hAnsi="Book Antiqua"/>
                <w:sz w:val="24"/>
                <w:szCs w:val="24"/>
              </w:rPr>
              <w:t>32</w:t>
            </w:r>
            <w:r w:rsidR="00DC3890" w:rsidRPr="00A84FE6">
              <w:rPr>
                <w:rFonts w:ascii="Book Antiqua" w:hAnsi="Book Antiqua"/>
                <w:sz w:val="24"/>
                <w:szCs w:val="24"/>
              </w:rPr>
              <w:t xml:space="preserve"> </w:t>
            </w:r>
          </w:p>
        </w:tc>
        <w:tc>
          <w:tcPr>
            <w:tcW w:w="3543" w:type="dxa"/>
            <w:tcBorders>
              <w:top w:val="single" w:sz="8" w:space="0" w:color="auto"/>
              <w:bottom w:val="single" w:sz="8" w:space="0" w:color="auto"/>
            </w:tcBorders>
            <w:vAlign w:val="center"/>
          </w:tcPr>
          <w:p w14:paraId="28DF2F34" w14:textId="77777777" w:rsidR="00DC3890" w:rsidRPr="00A84FE6" w:rsidRDefault="00377AB9" w:rsidP="00877A71">
            <w:pPr>
              <w:spacing w:line="360" w:lineRule="auto"/>
              <w:rPr>
                <w:rFonts w:ascii="Book Antiqua" w:hAnsi="Book Antiqua"/>
                <w:sz w:val="24"/>
                <w:szCs w:val="24"/>
              </w:rPr>
            </w:pPr>
            <w:r w:rsidRPr="00A84FE6">
              <w:rPr>
                <w:rFonts w:ascii="Book Antiqua" w:hAnsi="Book Antiqua"/>
                <w:sz w:val="24"/>
                <w:szCs w:val="24"/>
              </w:rPr>
              <w:t>Baseline ADC</w:t>
            </w:r>
          </w:p>
        </w:tc>
        <w:tc>
          <w:tcPr>
            <w:tcW w:w="6096" w:type="dxa"/>
            <w:tcBorders>
              <w:top w:val="single" w:sz="8" w:space="0" w:color="auto"/>
              <w:bottom w:val="single" w:sz="8" w:space="0" w:color="auto"/>
            </w:tcBorders>
            <w:vAlign w:val="center"/>
          </w:tcPr>
          <w:p w14:paraId="1522A467" w14:textId="77777777" w:rsidR="00DC3890" w:rsidRPr="00A84FE6" w:rsidRDefault="00377AB9" w:rsidP="00877A71">
            <w:pPr>
              <w:spacing w:line="360" w:lineRule="auto"/>
              <w:rPr>
                <w:rFonts w:ascii="Book Antiqua" w:hAnsi="Book Antiqua"/>
                <w:sz w:val="24"/>
                <w:szCs w:val="24"/>
              </w:rPr>
            </w:pPr>
            <w:r w:rsidRPr="00A84FE6">
              <w:rPr>
                <w:rFonts w:ascii="Book Antiqua" w:hAnsi="Book Antiqua"/>
                <w:sz w:val="24"/>
                <w:szCs w:val="24"/>
              </w:rPr>
              <w:t>High baseline ADC associated with poor response to CRT</w:t>
            </w:r>
          </w:p>
        </w:tc>
      </w:tr>
      <w:tr w:rsidR="00377AB9" w:rsidRPr="00A84FE6" w14:paraId="7DD085F3" w14:textId="77777777" w:rsidTr="00C312B5">
        <w:trPr>
          <w:trHeight w:val="1082"/>
        </w:trPr>
        <w:tc>
          <w:tcPr>
            <w:tcW w:w="2268" w:type="dxa"/>
            <w:tcBorders>
              <w:top w:val="single" w:sz="8" w:space="0" w:color="auto"/>
              <w:bottom w:val="single" w:sz="8" w:space="0" w:color="auto"/>
            </w:tcBorders>
            <w:vAlign w:val="center"/>
          </w:tcPr>
          <w:p w14:paraId="284A25E9" w14:textId="1CDC8003" w:rsidR="00377AB9" w:rsidRPr="00A84FE6" w:rsidRDefault="00FD3600" w:rsidP="00877A71">
            <w:pPr>
              <w:spacing w:line="360" w:lineRule="auto"/>
              <w:rPr>
                <w:rFonts w:ascii="Book Antiqua" w:hAnsi="Book Antiqua"/>
                <w:sz w:val="24"/>
                <w:szCs w:val="24"/>
              </w:rPr>
            </w:pPr>
            <w:r w:rsidRPr="00A84FE6">
              <w:rPr>
                <w:rFonts w:ascii="Book Antiqua" w:hAnsi="Book Antiqua"/>
                <w:sz w:val="24"/>
                <w:szCs w:val="24"/>
              </w:rPr>
              <w:t xml:space="preserve">Van Rossum </w:t>
            </w:r>
            <w:r w:rsidRPr="00A84FE6">
              <w:rPr>
                <w:rFonts w:ascii="Book Antiqua" w:hAnsi="Book Antiqua"/>
                <w:i/>
                <w:sz w:val="24"/>
                <w:szCs w:val="24"/>
              </w:rPr>
              <w:t>et al</w:t>
            </w:r>
            <w:r w:rsidR="00C312B5" w:rsidRPr="00A84FE6">
              <w:rPr>
                <w:rFonts w:ascii="Book Antiqua" w:hAnsi="Book Antiqua"/>
                <w:sz w:val="24"/>
                <w:szCs w:val="24"/>
                <w:vertAlign w:val="superscript"/>
              </w:rPr>
              <w:t>[39]</w:t>
            </w:r>
          </w:p>
        </w:tc>
        <w:tc>
          <w:tcPr>
            <w:tcW w:w="626" w:type="dxa"/>
            <w:tcBorders>
              <w:top w:val="single" w:sz="8" w:space="0" w:color="auto"/>
              <w:bottom w:val="single" w:sz="8" w:space="0" w:color="auto"/>
            </w:tcBorders>
            <w:vAlign w:val="center"/>
          </w:tcPr>
          <w:p w14:paraId="3F9D1604" w14:textId="77777777" w:rsidR="00377AB9" w:rsidRPr="00A84FE6" w:rsidRDefault="00935F0B" w:rsidP="00877A71">
            <w:pPr>
              <w:spacing w:line="360" w:lineRule="auto"/>
              <w:rPr>
                <w:rFonts w:ascii="Book Antiqua" w:hAnsi="Book Antiqua"/>
                <w:sz w:val="24"/>
                <w:szCs w:val="24"/>
              </w:rPr>
            </w:pPr>
            <w:r w:rsidRPr="00A84FE6">
              <w:rPr>
                <w:rFonts w:ascii="Book Antiqua" w:hAnsi="Book Antiqua"/>
                <w:sz w:val="24"/>
                <w:szCs w:val="24"/>
              </w:rPr>
              <w:t>201</w:t>
            </w:r>
            <w:r w:rsidR="00FD3600" w:rsidRPr="00A84FE6">
              <w:rPr>
                <w:rFonts w:ascii="Book Antiqua" w:hAnsi="Book Antiqua"/>
                <w:sz w:val="24"/>
                <w:szCs w:val="24"/>
              </w:rPr>
              <w:t>5</w:t>
            </w:r>
          </w:p>
        </w:tc>
        <w:tc>
          <w:tcPr>
            <w:tcW w:w="1501" w:type="dxa"/>
            <w:tcBorders>
              <w:top w:val="single" w:sz="8" w:space="0" w:color="auto"/>
              <w:bottom w:val="single" w:sz="8" w:space="0" w:color="auto"/>
            </w:tcBorders>
            <w:vAlign w:val="center"/>
          </w:tcPr>
          <w:p w14:paraId="08625E0A" w14:textId="77777777" w:rsidR="00377AB9" w:rsidRPr="00A84FE6" w:rsidRDefault="00FD3600" w:rsidP="00877A71">
            <w:pPr>
              <w:spacing w:line="360" w:lineRule="auto"/>
              <w:rPr>
                <w:rFonts w:ascii="Book Antiqua" w:hAnsi="Book Antiqua"/>
                <w:sz w:val="24"/>
                <w:szCs w:val="24"/>
              </w:rPr>
            </w:pPr>
            <w:r w:rsidRPr="00A84FE6">
              <w:rPr>
                <w:rFonts w:ascii="Book Antiqua" w:hAnsi="Book Antiqua"/>
                <w:sz w:val="24"/>
                <w:szCs w:val="24"/>
              </w:rPr>
              <w:t>20</w:t>
            </w:r>
          </w:p>
        </w:tc>
        <w:tc>
          <w:tcPr>
            <w:tcW w:w="3543" w:type="dxa"/>
            <w:tcBorders>
              <w:top w:val="single" w:sz="8" w:space="0" w:color="auto"/>
              <w:bottom w:val="single" w:sz="8" w:space="0" w:color="auto"/>
            </w:tcBorders>
            <w:vAlign w:val="center"/>
          </w:tcPr>
          <w:p w14:paraId="40BE5D28" w14:textId="77777777" w:rsidR="00377AB9" w:rsidRPr="00A84FE6" w:rsidRDefault="009F4C9F" w:rsidP="00877A71">
            <w:pPr>
              <w:spacing w:line="360" w:lineRule="auto"/>
              <w:rPr>
                <w:rFonts w:ascii="Book Antiqua" w:hAnsi="Book Antiqua"/>
                <w:sz w:val="24"/>
                <w:szCs w:val="24"/>
              </w:rPr>
            </w:pPr>
            <w:r w:rsidRPr="00A84FE6">
              <w:rPr>
                <w:rFonts w:ascii="Book Antiqua" w:hAnsi="Book Antiqua"/>
                <w:sz w:val="24"/>
                <w:szCs w:val="24"/>
              </w:rPr>
              <w:t>Early c</w:t>
            </w:r>
            <w:r w:rsidR="00FD3600" w:rsidRPr="00A84FE6">
              <w:rPr>
                <w:rFonts w:ascii="Book Antiqua" w:hAnsi="Book Antiqua"/>
                <w:sz w:val="24"/>
                <w:szCs w:val="24"/>
              </w:rPr>
              <w:t>hange of ADC</w:t>
            </w:r>
          </w:p>
        </w:tc>
        <w:tc>
          <w:tcPr>
            <w:tcW w:w="6096" w:type="dxa"/>
            <w:tcBorders>
              <w:top w:val="single" w:sz="8" w:space="0" w:color="auto"/>
              <w:bottom w:val="single" w:sz="8" w:space="0" w:color="auto"/>
            </w:tcBorders>
            <w:vAlign w:val="center"/>
          </w:tcPr>
          <w:p w14:paraId="620891DC" w14:textId="77777777" w:rsidR="00377AB9" w:rsidRPr="00A84FE6" w:rsidRDefault="00FD3600" w:rsidP="00877A71">
            <w:pPr>
              <w:spacing w:line="360" w:lineRule="auto"/>
              <w:rPr>
                <w:rFonts w:ascii="Book Antiqua" w:hAnsi="Book Antiqua"/>
                <w:sz w:val="24"/>
                <w:szCs w:val="24"/>
              </w:rPr>
            </w:pPr>
            <w:r w:rsidRPr="00A84FE6">
              <w:rPr>
                <w:rFonts w:ascii="Book Antiqua" w:hAnsi="Book Antiqua"/>
                <w:sz w:val="24"/>
                <w:szCs w:val="24"/>
              </w:rPr>
              <w:t>Increase of ADC</w:t>
            </w:r>
            <w:r w:rsidR="009F4C9F" w:rsidRPr="00A84FE6">
              <w:rPr>
                <w:rFonts w:ascii="Book Antiqua" w:hAnsi="Book Antiqua"/>
                <w:sz w:val="24"/>
                <w:szCs w:val="24"/>
              </w:rPr>
              <w:t xml:space="preserve"> </w:t>
            </w:r>
            <w:r w:rsidRPr="00A84FE6">
              <w:rPr>
                <w:rFonts w:ascii="Book Antiqua" w:hAnsi="Book Antiqua"/>
                <w:sz w:val="24"/>
                <w:szCs w:val="24"/>
              </w:rPr>
              <w:t>associated with good response</w:t>
            </w:r>
            <w:r w:rsidR="00E02644" w:rsidRPr="00A84FE6">
              <w:rPr>
                <w:rFonts w:ascii="Book Antiqua" w:hAnsi="Book Antiqua"/>
                <w:sz w:val="24"/>
                <w:szCs w:val="24"/>
              </w:rPr>
              <w:t xml:space="preserve"> to CRT</w:t>
            </w:r>
          </w:p>
        </w:tc>
      </w:tr>
      <w:tr w:rsidR="00377AB9" w:rsidRPr="00A84FE6" w14:paraId="508696DB" w14:textId="77777777" w:rsidTr="00C312B5">
        <w:trPr>
          <w:trHeight w:val="1082"/>
        </w:trPr>
        <w:tc>
          <w:tcPr>
            <w:tcW w:w="2268" w:type="dxa"/>
            <w:tcBorders>
              <w:top w:val="single" w:sz="8" w:space="0" w:color="auto"/>
              <w:bottom w:val="single" w:sz="8" w:space="0" w:color="auto"/>
            </w:tcBorders>
            <w:vAlign w:val="center"/>
          </w:tcPr>
          <w:p w14:paraId="43AFC419" w14:textId="7B08B33F" w:rsidR="00377AB9" w:rsidRPr="00A84FE6" w:rsidRDefault="00DA5380" w:rsidP="00877A71">
            <w:pPr>
              <w:spacing w:line="360" w:lineRule="auto"/>
              <w:rPr>
                <w:rFonts w:ascii="Book Antiqua" w:hAnsi="Book Antiqua"/>
                <w:sz w:val="24"/>
                <w:szCs w:val="24"/>
              </w:rPr>
            </w:pPr>
            <w:r w:rsidRPr="00A84FE6">
              <w:rPr>
                <w:rFonts w:ascii="Book Antiqua" w:hAnsi="Book Antiqua"/>
                <w:sz w:val="24"/>
                <w:szCs w:val="24"/>
              </w:rPr>
              <w:t xml:space="preserve">Wang </w:t>
            </w:r>
            <w:r w:rsidRPr="00A84FE6">
              <w:rPr>
                <w:rFonts w:ascii="Book Antiqua" w:hAnsi="Book Antiqua"/>
                <w:i/>
                <w:sz w:val="24"/>
                <w:szCs w:val="24"/>
              </w:rPr>
              <w:t>et al</w:t>
            </w:r>
            <w:r w:rsidR="00C312B5" w:rsidRPr="00A84FE6">
              <w:rPr>
                <w:rFonts w:ascii="Book Antiqua" w:hAnsi="Book Antiqua"/>
                <w:sz w:val="24"/>
                <w:szCs w:val="24"/>
                <w:vertAlign w:val="superscript"/>
              </w:rPr>
              <w:t>[37]</w:t>
            </w:r>
          </w:p>
        </w:tc>
        <w:tc>
          <w:tcPr>
            <w:tcW w:w="626" w:type="dxa"/>
            <w:tcBorders>
              <w:top w:val="single" w:sz="8" w:space="0" w:color="auto"/>
              <w:bottom w:val="single" w:sz="8" w:space="0" w:color="auto"/>
            </w:tcBorders>
            <w:vAlign w:val="center"/>
          </w:tcPr>
          <w:p w14:paraId="4902C0A2" w14:textId="77777777" w:rsidR="00377AB9" w:rsidRPr="00A84FE6" w:rsidRDefault="00FD3600" w:rsidP="00877A71">
            <w:pPr>
              <w:spacing w:line="360" w:lineRule="auto"/>
              <w:rPr>
                <w:rFonts w:ascii="Book Antiqua" w:hAnsi="Book Antiqua"/>
                <w:sz w:val="24"/>
                <w:szCs w:val="24"/>
              </w:rPr>
            </w:pPr>
            <w:r w:rsidRPr="00A84FE6">
              <w:rPr>
                <w:rFonts w:ascii="Book Antiqua" w:hAnsi="Book Antiqua"/>
                <w:sz w:val="24"/>
                <w:szCs w:val="24"/>
              </w:rPr>
              <w:t>2016</w:t>
            </w:r>
          </w:p>
        </w:tc>
        <w:tc>
          <w:tcPr>
            <w:tcW w:w="1501" w:type="dxa"/>
            <w:tcBorders>
              <w:top w:val="single" w:sz="8" w:space="0" w:color="auto"/>
              <w:bottom w:val="single" w:sz="8" w:space="0" w:color="auto"/>
            </w:tcBorders>
            <w:vAlign w:val="center"/>
          </w:tcPr>
          <w:p w14:paraId="09A4E09F" w14:textId="77777777" w:rsidR="00377AB9" w:rsidRPr="00A84FE6" w:rsidRDefault="00DA5380" w:rsidP="00877A71">
            <w:pPr>
              <w:spacing w:line="360" w:lineRule="auto"/>
              <w:rPr>
                <w:rFonts w:ascii="Book Antiqua" w:hAnsi="Book Antiqua"/>
                <w:sz w:val="24"/>
                <w:szCs w:val="24"/>
              </w:rPr>
            </w:pPr>
            <w:r w:rsidRPr="00A84FE6">
              <w:rPr>
                <w:rFonts w:ascii="Book Antiqua" w:hAnsi="Book Antiqua"/>
                <w:sz w:val="24"/>
                <w:szCs w:val="24"/>
              </w:rPr>
              <w:t>38</w:t>
            </w:r>
          </w:p>
        </w:tc>
        <w:tc>
          <w:tcPr>
            <w:tcW w:w="3543" w:type="dxa"/>
            <w:tcBorders>
              <w:top w:val="single" w:sz="8" w:space="0" w:color="auto"/>
              <w:bottom w:val="single" w:sz="8" w:space="0" w:color="auto"/>
            </w:tcBorders>
            <w:vAlign w:val="center"/>
          </w:tcPr>
          <w:p w14:paraId="1549D81B" w14:textId="77777777" w:rsidR="00377AB9" w:rsidRPr="00A84FE6" w:rsidRDefault="009F4C9F" w:rsidP="00877A71">
            <w:pPr>
              <w:spacing w:line="360" w:lineRule="auto"/>
              <w:rPr>
                <w:rFonts w:ascii="Book Antiqua" w:hAnsi="Book Antiqua"/>
                <w:sz w:val="24"/>
                <w:szCs w:val="24"/>
              </w:rPr>
            </w:pPr>
            <w:r w:rsidRPr="00A84FE6">
              <w:rPr>
                <w:rFonts w:ascii="Book Antiqua" w:hAnsi="Book Antiqua"/>
                <w:sz w:val="24"/>
                <w:szCs w:val="24"/>
              </w:rPr>
              <w:t>Early change of ADC, post-CRT ADC</w:t>
            </w:r>
          </w:p>
        </w:tc>
        <w:tc>
          <w:tcPr>
            <w:tcW w:w="6096" w:type="dxa"/>
            <w:tcBorders>
              <w:top w:val="single" w:sz="8" w:space="0" w:color="auto"/>
              <w:bottom w:val="single" w:sz="8" w:space="0" w:color="auto"/>
            </w:tcBorders>
            <w:vAlign w:val="center"/>
          </w:tcPr>
          <w:p w14:paraId="4CF43AF5" w14:textId="6FE7E335" w:rsidR="00377AB9" w:rsidRPr="00A84FE6" w:rsidRDefault="009F4C9F" w:rsidP="00877A71">
            <w:pPr>
              <w:spacing w:line="360" w:lineRule="auto"/>
              <w:rPr>
                <w:rFonts w:ascii="Book Antiqua" w:hAnsi="Book Antiqua"/>
                <w:sz w:val="24"/>
                <w:szCs w:val="24"/>
              </w:rPr>
            </w:pPr>
            <w:r w:rsidRPr="00A84FE6">
              <w:rPr>
                <w:rFonts w:ascii="Book Antiqua" w:hAnsi="Book Antiqua"/>
                <w:sz w:val="24"/>
                <w:szCs w:val="24"/>
              </w:rPr>
              <w:t>Increase of ADC/high post-CRT ADC associated with good response</w:t>
            </w:r>
            <w:r w:rsidR="00E02644" w:rsidRPr="00A84FE6">
              <w:rPr>
                <w:rFonts w:ascii="Book Antiqua" w:hAnsi="Book Antiqua"/>
                <w:sz w:val="24"/>
                <w:szCs w:val="24"/>
              </w:rPr>
              <w:t xml:space="preserve"> to CRT</w:t>
            </w:r>
          </w:p>
        </w:tc>
      </w:tr>
      <w:tr w:rsidR="00DA5380" w:rsidRPr="00A84FE6" w14:paraId="3A8856C7" w14:textId="77777777" w:rsidTr="00C312B5">
        <w:trPr>
          <w:trHeight w:val="1082"/>
        </w:trPr>
        <w:tc>
          <w:tcPr>
            <w:tcW w:w="2268" w:type="dxa"/>
            <w:tcBorders>
              <w:top w:val="single" w:sz="8" w:space="0" w:color="auto"/>
              <w:bottom w:val="single" w:sz="8" w:space="0" w:color="auto"/>
            </w:tcBorders>
            <w:vAlign w:val="center"/>
          </w:tcPr>
          <w:p w14:paraId="56561ED5" w14:textId="10ADD4B7" w:rsidR="00DA5380" w:rsidRPr="00A84FE6" w:rsidRDefault="00DA5380" w:rsidP="00877A71">
            <w:pPr>
              <w:spacing w:line="360" w:lineRule="auto"/>
              <w:rPr>
                <w:rFonts w:ascii="Book Antiqua" w:hAnsi="Book Antiqua"/>
                <w:sz w:val="24"/>
                <w:szCs w:val="24"/>
              </w:rPr>
            </w:pPr>
            <w:r w:rsidRPr="00A84FE6">
              <w:rPr>
                <w:rFonts w:ascii="Book Antiqua" w:hAnsi="Book Antiqua"/>
                <w:sz w:val="24"/>
                <w:szCs w:val="24"/>
              </w:rPr>
              <w:t xml:space="preserve">Li </w:t>
            </w:r>
            <w:r w:rsidRPr="00A84FE6">
              <w:rPr>
                <w:rFonts w:ascii="Book Antiqua" w:hAnsi="Book Antiqua"/>
                <w:i/>
                <w:sz w:val="24"/>
                <w:szCs w:val="24"/>
              </w:rPr>
              <w:t>et al</w:t>
            </w:r>
            <w:r w:rsidR="00C312B5" w:rsidRPr="00A84FE6">
              <w:rPr>
                <w:rFonts w:ascii="Book Antiqua" w:hAnsi="Book Antiqua"/>
                <w:sz w:val="24"/>
                <w:szCs w:val="24"/>
                <w:vertAlign w:val="superscript"/>
              </w:rPr>
              <w:t>[38]</w:t>
            </w:r>
          </w:p>
        </w:tc>
        <w:tc>
          <w:tcPr>
            <w:tcW w:w="626" w:type="dxa"/>
            <w:tcBorders>
              <w:top w:val="single" w:sz="8" w:space="0" w:color="auto"/>
              <w:bottom w:val="single" w:sz="8" w:space="0" w:color="auto"/>
            </w:tcBorders>
            <w:vAlign w:val="center"/>
          </w:tcPr>
          <w:p w14:paraId="40E9B1F6" w14:textId="77777777" w:rsidR="00DA5380" w:rsidRPr="00A84FE6" w:rsidRDefault="00DA5380" w:rsidP="00877A71">
            <w:pPr>
              <w:spacing w:line="360" w:lineRule="auto"/>
              <w:rPr>
                <w:rFonts w:ascii="Book Antiqua" w:hAnsi="Book Antiqua"/>
                <w:sz w:val="24"/>
                <w:szCs w:val="24"/>
              </w:rPr>
            </w:pPr>
            <w:r w:rsidRPr="00A84FE6">
              <w:rPr>
                <w:rFonts w:ascii="Book Antiqua" w:hAnsi="Book Antiqua"/>
                <w:sz w:val="24"/>
                <w:szCs w:val="24"/>
              </w:rPr>
              <w:t>2017</w:t>
            </w:r>
          </w:p>
        </w:tc>
        <w:tc>
          <w:tcPr>
            <w:tcW w:w="1501" w:type="dxa"/>
            <w:tcBorders>
              <w:top w:val="single" w:sz="8" w:space="0" w:color="auto"/>
              <w:bottom w:val="single" w:sz="8" w:space="0" w:color="auto"/>
            </w:tcBorders>
            <w:vAlign w:val="center"/>
          </w:tcPr>
          <w:p w14:paraId="605D0960" w14:textId="77777777" w:rsidR="00DA5380" w:rsidRPr="00A84FE6" w:rsidRDefault="00DA5380" w:rsidP="00877A71">
            <w:pPr>
              <w:spacing w:line="360" w:lineRule="auto"/>
              <w:rPr>
                <w:rFonts w:ascii="Book Antiqua" w:hAnsi="Book Antiqua"/>
                <w:sz w:val="24"/>
                <w:szCs w:val="24"/>
              </w:rPr>
            </w:pPr>
            <w:r w:rsidRPr="00A84FE6">
              <w:rPr>
                <w:rFonts w:ascii="Book Antiqua" w:hAnsi="Book Antiqua"/>
                <w:sz w:val="24"/>
                <w:szCs w:val="24"/>
              </w:rPr>
              <w:t>28</w:t>
            </w:r>
          </w:p>
        </w:tc>
        <w:tc>
          <w:tcPr>
            <w:tcW w:w="3543" w:type="dxa"/>
            <w:tcBorders>
              <w:top w:val="single" w:sz="8" w:space="0" w:color="auto"/>
              <w:bottom w:val="single" w:sz="8" w:space="0" w:color="auto"/>
            </w:tcBorders>
            <w:vAlign w:val="center"/>
          </w:tcPr>
          <w:p w14:paraId="6C3D8E00" w14:textId="77777777" w:rsidR="00DA5380" w:rsidRPr="00A84FE6" w:rsidRDefault="009F4C9F" w:rsidP="00877A71">
            <w:pPr>
              <w:spacing w:line="360" w:lineRule="auto"/>
              <w:rPr>
                <w:rFonts w:ascii="Book Antiqua" w:hAnsi="Book Antiqua"/>
                <w:sz w:val="24"/>
                <w:szCs w:val="24"/>
              </w:rPr>
            </w:pPr>
            <w:r w:rsidRPr="00A84FE6">
              <w:rPr>
                <w:rFonts w:ascii="Book Antiqua" w:hAnsi="Book Antiqua"/>
                <w:sz w:val="24"/>
                <w:szCs w:val="24"/>
              </w:rPr>
              <w:t>Early change of ADC, post-CRT ADC</w:t>
            </w:r>
          </w:p>
        </w:tc>
        <w:tc>
          <w:tcPr>
            <w:tcW w:w="6096" w:type="dxa"/>
            <w:tcBorders>
              <w:top w:val="single" w:sz="8" w:space="0" w:color="auto"/>
              <w:bottom w:val="single" w:sz="8" w:space="0" w:color="auto"/>
            </w:tcBorders>
            <w:vAlign w:val="center"/>
          </w:tcPr>
          <w:p w14:paraId="107D85F2" w14:textId="798FC92D" w:rsidR="00DA5380" w:rsidRPr="00A84FE6" w:rsidRDefault="009F4C9F" w:rsidP="00877A71">
            <w:pPr>
              <w:spacing w:line="360" w:lineRule="auto"/>
              <w:rPr>
                <w:rFonts w:ascii="Book Antiqua" w:hAnsi="Book Antiqua"/>
                <w:sz w:val="24"/>
                <w:szCs w:val="24"/>
              </w:rPr>
            </w:pPr>
            <w:r w:rsidRPr="00A84FE6">
              <w:rPr>
                <w:rFonts w:ascii="Book Antiqua" w:hAnsi="Book Antiqua"/>
                <w:sz w:val="24"/>
                <w:szCs w:val="24"/>
              </w:rPr>
              <w:t>Increase of ADC/high post-CRT ADC associated with good response</w:t>
            </w:r>
            <w:r w:rsidR="00E02644" w:rsidRPr="00A84FE6">
              <w:rPr>
                <w:rFonts w:ascii="Book Antiqua" w:hAnsi="Book Antiqua"/>
                <w:sz w:val="24"/>
                <w:szCs w:val="24"/>
              </w:rPr>
              <w:t xml:space="preserve"> to CRT</w:t>
            </w:r>
          </w:p>
        </w:tc>
      </w:tr>
      <w:tr w:rsidR="00DA5380" w:rsidRPr="00A84FE6" w14:paraId="397777AB" w14:textId="77777777" w:rsidTr="00C312B5">
        <w:trPr>
          <w:trHeight w:val="1082"/>
        </w:trPr>
        <w:tc>
          <w:tcPr>
            <w:tcW w:w="2268" w:type="dxa"/>
            <w:tcBorders>
              <w:top w:val="single" w:sz="8" w:space="0" w:color="auto"/>
              <w:bottom w:val="single" w:sz="8" w:space="0" w:color="auto"/>
            </w:tcBorders>
            <w:vAlign w:val="center"/>
          </w:tcPr>
          <w:p w14:paraId="1B75DD2C" w14:textId="58DC946C" w:rsidR="00DA5380" w:rsidRPr="00A84FE6" w:rsidRDefault="00DA5380" w:rsidP="00877A71">
            <w:pPr>
              <w:spacing w:line="360" w:lineRule="auto"/>
              <w:rPr>
                <w:rFonts w:ascii="Book Antiqua" w:hAnsi="Book Antiqua"/>
                <w:sz w:val="24"/>
                <w:szCs w:val="24"/>
              </w:rPr>
            </w:pPr>
            <w:r w:rsidRPr="00A84FE6">
              <w:rPr>
                <w:rFonts w:ascii="Book Antiqua" w:hAnsi="Book Antiqua"/>
                <w:sz w:val="24"/>
                <w:szCs w:val="24"/>
              </w:rPr>
              <w:lastRenderedPageBreak/>
              <w:t xml:space="preserve">Cong </w:t>
            </w:r>
            <w:r w:rsidRPr="00A84FE6">
              <w:rPr>
                <w:rFonts w:ascii="Book Antiqua" w:hAnsi="Book Antiqua"/>
                <w:i/>
                <w:sz w:val="24"/>
                <w:szCs w:val="24"/>
              </w:rPr>
              <w:t>et al</w:t>
            </w:r>
            <w:r w:rsidR="00C312B5" w:rsidRPr="00A84FE6">
              <w:rPr>
                <w:rFonts w:ascii="Book Antiqua" w:hAnsi="Book Antiqua"/>
                <w:sz w:val="24"/>
                <w:szCs w:val="24"/>
                <w:vertAlign w:val="superscript"/>
              </w:rPr>
              <w:t>[34]</w:t>
            </w:r>
          </w:p>
        </w:tc>
        <w:tc>
          <w:tcPr>
            <w:tcW w:w="626" w:type="dxa"/>
            <w:tcBorders>
              <w:top w:val="single" w:sz="8" w:space="0" w:color="auto"/>
              <w:bottom w:val="single" w:sz="8" w:space="0" w:color="auto"/>
            </w:tcBorders>
            <w:vAlign w:val="center"/>
          </w:tcPr>
          <w:p w14:paraId="13B2A266" w14:textId="77777777" w:rsidR="00DA5380" w:rsidRPr="00A84FE6" w:rsidRDefault="00DA5380" w:rsidP="00877A71">
            <w:pPr>
              <w:spacing w:line="360" w:lineRule="auto"/>
              <w:rPr>
                <w:rFonts w:ascii="Book Antiqua" w:hAnsi="Book Antiqua"/>
                <w:sz w:val="24"/>
                <w:szCs w:val="24"/>
              </w:rPr>
            </w:pPr>
            <w:r w:rsidRPr="00A84FE6">
              <w:rPr>
                <w:rFonts w:ascii="Book Antiqua" w:hAnsi="Book Antiqua"/>
                <w:sz w:val="24"/>
                <w:szCs w:val="24"/>
              </w:rPr>
              <w:t>2019</w:t>
            </w:r>
          </w:p>
        </w:tc>
        <w:tc>
          <w:tcPr>
            <w:tcW w:w="1501" w:type="dxa"/>
            <w:tcBorders>
              <w:top w:val="single" w:sz="8" w:space="0" w:color="auto"/>
              <w:bottom w:val="single" w:sz="8" w:space="0" w:color="auto"/>
            </w:tcBorders>
            <w:vAlign w:val="center"/>
          </w:tcPr>
          <w:p w14:paraId="470CEC7C" w14:textId="77777777" w:rsidR="00DA5380" w:rsidRPr="00A84FE6" w:rsidRDefault="00DA5380" w:rsidP="00877A71">
            <w:pPr>
              <w:spacing w:line="360" w:lineRule="auto"/>
              <w:rPr>
                <w:rFonts w:ascii="Book Antiqua" w:hAnsi="Book Antiqua"/>
                <w:sz w:val="24"/>
                <w:szCs w:val="24"/>
              </w:rPr>
            </w:pPr>
            <w:r w:rsidRPr="00A84FE6">
              <w:rPr>
                <w:rFonts w:ascii="Book Antiqua" w:hAnsi="Book Antiqua"/>
                <w:sz w:val="24"/>
                <w:szCs w:val="24"/>
              </w:rPr>
              <w:t>52</w:t>
            </w:r>
          </w:p>
        </w:tc>
        <w:tc>
          <w:tcPr>
            <w:tcW w:w="3543" w:type="dxa"/>
            <w:tcBorders>
              <w:top w:val="single" w:sz="8" w:space="0" w:color="auto"/>
              <w:bottom w:val="single" w:sz="8" w:space="0" w:color="auto"/>
            </w:tcBorders>
            <w:vAlign w:val="center"/>
          </w:tcPr>
          <w:p w14:paraId="55D92B2F" w14:textId="77777777" w:rsidR="00DA5380" w:rsidRPr="00A84FE6" w:rsidRDefault="00E22DB1" w:rsidP="00877A71">
            <w:pPr>
              <w:spacing w:line="360" w:lineRule="auto"/>
              <w:rPr>
                <w:rFonts w:ascii="Book Antiqua" w:hAnsi="Book Antiqua"/>
                <w:sz w:val="24"/>
                <w:szCs w:val="24"/>
              </w:rPr>
            </w:pPr>
            <w:r w:rsidRPr="00A84FE6">
              <w:rPr>
                <w:rFonts w:ascii="Book Antiqua" w:hAnsi="Book Antiqua"/>
                <w:sz w:val="24"/>
                <w:szCs w:val="24"/>
              </w:rPr>
              <w:t>Baseline ADC</w:t>
            </w:r>
          </w:p>
        </w:tc>
        <w:tc>
          <w:tcPr>
            <w:tcW w:w="6096" w:type="dxa"/>
            <w:tcBorders>
              <w:top w:val="single" w:sz="8" w:space="0" w:color="auto"/>
              <w:bottom w:val="single" w:sz="8" w:space="0" w:color="auto"/>
            </w:tcBorders>
            <w:vAlign w:val="center"/>
          </w:tcPr>
          <w:p w14:paraId="075A97A0" w14:textId="77777777" w:rsidR="00DA5380" w:rsidRPr="00A84FE6" w:rsidRDefault="00D0418B" w:rsidP="00877A71">
            <w:pPr>
              <w:spacing w:line="360" w:lineRule="auto"/>
              <w:rPr>
                <w:rFonts w:ascii="Book Antiqua" w:hAnsi="Book Antiqua"/>
                <w:sz w:val="24"/>
                <w:szCs w:val="24"/>
              </w:rPr>
            </w:pPr>
            <w:r w:rsidRPr="00A84FE6">
              <w:rPr>
                <w:rFonts w:ascii="Book Antiqua" w:hAnsi="Book Antiqua"/>
                <w:sz w:val="24"/>
                <w:szCs w:val="24"/>
              </w:rPr>
              <w:t>High baseline ADC associated with good response to RT</w:t>
            </w:r>
          </w:p>
        </w:tc>
      </w:tr>
    </w:tbl>
    <w:p w14:paraId="589305B5" w14:textId="45592A5A" w:rsidR="00935F0B" w:rsidRPr="00A84FE6" w:rsidRDefault="0054636F" w:rsidP="00681079">
      <w:pPr>
        <w:spacing w:line="360" w:lineRule="auto"/>
        <w:rPr>
          <w:rFonts w:ascii="Book Antiqua" w:hAnsi="Book Antiqua"/>
          <w:sz w:val="24"/>
          <w:szCs w:val="24"/>
        </w:rPr>
      </w:pPr>
      <w:r w:rsidRPr="00A84FE6">
        <w:rPr>
          <w:rFonts w:ascii="Book Antiqua" w:hAnsi="Book Antiqua"/>
          <w:sz w:val="24"/>
          <w:szCs w:val="24"/>
        </w:rPr>
        <w:t>ADC</w:t>
      </w:r>
      <w:r w:rsidR="00C312B5" w:rsidRPr="00A84FE6">
        <w:rPr>
          <w:rFonts w:ascii="Book Antiqua" w:hAnsi="Book Antiqua"/>
          <w:sz w:val="24"/>
          <w:szCs w:val="24"/>
        </w:rPr>
        <w:t>:</w:t>
      </w:r>
      <w:r w:rsidRPr="00A84FE6">
        <w:rPr>
          <w:rFonts w:ascii="Book Antiqua" w:hAnsi="Book Antiqua"/>
          <w:sz w:val="24"/>
          <w:szCs w:val="24"/>
        </w:rPr>
        <w:t xml:space="preserve"> Apparent diffusion coefficient; CRT</w:t>
      </w:r>
      <w:r w:rsidR="00C312B5" w:rsidRPr="00A84FE6">
        <w:rPr>
          <w:rFonts w:ascii="Book Antiqua" w:hAnsi="Book Antiqua"/>
          <w:sz w:val="24"/>
          <w:szCs w:val="24"/>
        </w:rPr>
        <w:t>: C</w:t>
      </w:r>
      <w:r w:rsidRPr="00A84FE6">
        <w:rPr>
          <w:rFonts w:ascii="Book Antiqua" w:hAnsi="Book Antiqua"/>
          <w:sz w:val="24"/>
          <w:szCs w:val="24"/>
        </w:rPr>
        <w:t xml:space="preserve">hemoradiation therapy; </w:t>
      </w:r>
      <w:r w:rsidR="00D0418B" w:rsidRPr="00A84FE6">
        <w:rPr>
          <w:rFonts w:ascii="Book Antiqua" w:hAnsi="Book Antiqua"/>
          <w:sz w:val="24"/>
          <w:szCs w:val="24"/>
        </w:rPr>
        <w:t>RT</w:t>
      </w:r>
      <w:r w:rsidR="00C312B5" w:rsidRPr="00A84FE6">
        <w:rPr>
          <w:rFonts w:ascii="Book Antiqua" w:hAnsi="Book Antiqua"/>
          <w:sz w:val="24"/>
          <w:szCs w:val="24"/>
        </w:rPr>
        <w:t>: R</w:t>
      </w:r>
      <w:r w:rsidR="00D0418B" w:rsidRPr="00A84FE6">
        <w:rPr>
          <w:rFonts w:ascii="Book Antiqua" w:hAnsi="Book Antiqua"/>
          <w:sz w:val="24"/>
          <w:szCs w:val="24"/>
        </w:rPr>
        <w:t>adiation therapy</w:t>
      </w:r>
      <w:r w:rsidR="00F64C77" w:rsidRPr="00A84FE6">
        <w:rPr>
          <w:rFonts w:ascii="Book Antiqua" w:hAnsi="Book Antiqua"/>
          <w:sz w:val="24"/>
          <w:szCs w:val="24"/>
        </w:rPr>
        <w:t>.</w:t>
      </w:r>
    </w:p>
    <w:p w14:paraId="177F9F85" w14:textId="77777777" w:rsidR="00C312B5" w:rsidRPr="00A84FE6" w:rsidRDefault="00C312B5" w:rsidP="00681079">
      <w:pPr>
        <w:spacing w:line="360" w:lineRule="auto"/>
        <w:rPr>
          <w:rFonts w:ascii="Book Antiqua" w:hAnsi="Book Antiqua"/>
          <w:sz w:val="24"/>
          <w:szCs w:val="24"/>
        </w:rPr>
      </w:pPr>
    </w:p>
    <w:p w14:paraId="4745047F" w14:textId="393A9555" w:rsidR="00C312B5" w:rsidRPr="00A84FE6" w:rsidRDefault="00C312B5" w:rsidP="00681079">
      <w:pPr>
        <w:spacing w:line="360" w:lineRule="auto"/>
        <w:rPr>
          <w:rFonts w:ascii="Book Antiqua" w:hAnsi="Book Antiqua"/>
          <w:sz w:val="24"/>
          <w:szCs w:val="24"/>
        </w:rPr>
        <w:sectPr w:rsidR="00C312B5" w:rsidRPr="00A84FE6" w:rsidSect="00AC2A3C">
          <w:headerReference w:type="default" r:id="rId13"/>
          <w:pgSz w:w="16834" w:h="11904" w:orient="landscape" w:code="9"/>
          <w:pgMar w:top="1701" w:right="1701" w:bottom="1701" w:left="1701" w:header="851" w:footer="992" w:gutter="0"/>
          <w:cols w:space="425"/>
          <w:docGrid w:linePitch="544"/>
        </w:sectPr>
      </w:pPr>
    </w:p>
    <w:p w14:paraId="661F0905" w14:textId="52DFA1D2" w:rsidR="00DF0A05" w:rsidRPr="00A84FE6" w:rsidRDefault="00DF0A05" w:rsidP="00877A71">
      <w:pPr>
        <w:widowControl/>
        <w:spacing w:line="360" w:lineRule="auto"/>
        <w:rPr>
          <w:rFonts w:ascii="Book Antiqua" w:hAnsi="Book Antiqua"/>
          <w:b/>
          <w:sz w:val="24"/>
          <w:szCs w:val="24"/>
        </w:rPr>
      </w:pPr>
      <w:r w:rsidRPr="00A84FE6">
        <w:rPr>
          <w:rFonts w:ascii="Book Antiqua" w:hAnsi="Book Antiqua"/>
          <w:b/>
          <w:noProof/>
          <w:sz w:val="24"/>
          <w:szCs w:val="24"/>
          <w:lang w:eastAsia="zh-CN"/>
        </w:rPr>
        <w:lastRenderedPageBreak/>
        <w:drawing>
          <wp:inline distT="0" distB="0" distL="0" distR="0" wp14:anchorId="0D22D167" wp14:editId="2C945DCF">
            <wp:extent cx="4241920" cy="44767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759" cy="4490300"/>
                    </a:xfrm>
                    <a:prstGeom prst="rect">
                      <a:avLst/>
                    </a:prstGeom>
                    <a:noFill/>
                    <a:ln>
                      <a:noFill/>
                    </a:ln>
                  </pic:spPr>
                </pic:pic>
              </a:graphicData>
            </a:graphic>
          </wp:inline>
        </w:drawing>
      </w:r>
    </w:p>
    <w:p w14:paraId="65254BF6" w14:textId="758D531E" w:rsidR="00C312B5" w:rsidRPr="00A84FE6" w:rsidRDefault="00681079" w:rsidP="00681079">
      <w:pPr>
        <w:spacing w:line="360" w:lineRule="auto"/>
        <w:rPr>
          <w:rFonts w:ascii="Book Antiqua" w:hAnsi="Book Antiqua"/>
          <w:sz w:val="24"/>
          <w:szCs w:val="24"/>
        </w:rPr>
      </w:pPr>
      <w:r w:rsidRPr="00A84FE6">
        <w:rPr>
          <w:rFonts w:ascii="Book Antiqua" w:hAnsi="Book Antiqua"/>
          <w:b/>
          <w:sz w:val="24"/>
          <w:szCs w:val="24"/>
        </w:rPr>
        <w:t>Figure 1</w:t>
      </w:r>
      <w:r w:rsidR="00C312B5" w:rsidRPr="00A84FE6">
        <w:rPr>
          <w:rFonts w:ascii="Book Antiqua" w:eastAsia="宋体" w:hAnsi="Book Antiqua" w:hint="eastAsia"/>
          <w:b/>
          <w:sz w:val="24"/>
          <w:szCs w:val="24"/>
          <w:lang w:eastAsia="zh-CN"/>
        </w:rPr>
        <w:t xml:space="preserve"> </w:t>
      </w:r>
      <w:r w:rsidRPr="00A84FE6">
        <w:rPr>
          <w:rFonts w:ascii="Book Antiqua" w:hAnsi="Book Antiqua"/>
          <w:b/>
          <w:sz w:val="24"/>
          <w:szCs w:val="24"/>
        </w:rPr>
        <w:t>Perfusion change of esophageal cancer during chemoradiation therapy.</w:t>
      </w:r>
      <w:r w:rsidR="00C312B5" w:rsidRPr="00A84FE6">
        <w:rPr>
          <w:rFonts w:ascii="Book Antiqua" w:eastAsia="宋体" w:hAnsi="Book Antiqua" w:hint="eastAsia"/>
          <w:b/>
          <w:sz w:val="24"/>
          <w:szCs w:val="24"/>
          <w:lang w:eastAsia="zh-CN"/>
        </w:rPr>
        <w:t xml:space="preserve"> </w:t>
      </w:r>
      <w:r w:rsidRPr="00A84FE6">
        <w:rPr>
          <w:rFonts w:ascii="Book Antiqua" w:hAnsi="Book Antiqua"/>
          <w:sz w:val="24"/>
          <w:szCs w:val="24"/>
        </w:rPr>
        <w:t>A</w:t>
      </w:r>
      <w:r w:rsidR="00C312B5" w:rsidRPr="00A84FE6">
        <w:rPr>
          <w:rFonts w:ascii="Book Antiqua" w:hAnsi="Book Antiqua"/>
          <w:sz w:val="24"/>
          <w:szCs w:val="24"/>
        </w:rPr>
        <w:t>:</w:t>
      </w:r>
      <w:r w:rsidRPr="00A84FE6">
        <w:rPr>
          <w:rFonts w:ascii="Book Antiqua" w:hAnsi="Book Antiqua"/>
          <w:sz w:val="24"/>
          <w:szCs w:val="24"/>
        </w:rPr>
        <w:t xml:space="preserve"> </w:t>
      </w:r>
      <w:bookmarkStart w:id="123" w:name="OLE_LINK865"/>
      <w:r w:rsidR="00C312B5" w:rsidRPr="00A84FE6">
        <w:rPr>
          <w:rFonts w:ascii="Book Antiqua" w:hAnsi="Book Antiqua"/>
          <w:sz w:val="24"/>
          <w:szCs w:val="24"/>
        </w:rPr>
        <w:t>Computed tomography</w:t>
      </w:r>
      <w:bookmarkEnd w:id="123"/>
      <w:r w:rsidR="00C312B5" w:rsidRPr="00A84FE6">
        <w:rPr>
          <w:rFonts w:ascii="Book Antiqua" w:hAnsi="Book Antiqua"/>
          <w:color w:val="000000"/>
          <w:sz w:val="24"/>
          <w:szCs w:val="24"/>
        </w:rPr>
        <w:t xml:space="preserve"> (</w:t>
      </w:r>
      <w:r w:rsidRPr="00A84FE6">
        <w:rPr>
          <w:rFonts w:ascii="Book Antiqua" w:hAnsi="Book Antiqua"/>
          <w:sz w:val="24"/>
          <w:szCs w:val="24"/>
        </w:rPr>
        <w:t>CT</w:t>
      </w:r>
      <w:r w:rsidR="00C312B5" w:rsidRPr="00A84FE6">
        <w:rPr>
          <w:rFonts w:ascii="Book Antiqua" w:hAnsi="Book Antiqua"/>
          <w:sz w:val="24"/>
          <w:szCs w:val="24"/>
        </w:rPr>
        <w:t>)</w:t>
      </w:r>
      <w:r w:rsidRPr="00A84FE6">
        <w:rPr>
          <w:rFonts w:ascii="Book Antiqua" w:hAnsi="Book Antiqua"/>
          <w:sz w:val="24"/>
          <w:szCs w:val="24"/>
        </w:rPr>
        <w:t xml:space="preserve"> image at baseline; B</w:t>
      </w:r>
      <w:r w:rsidR="00C312B5" w:rsidRPr="00A84FE6">
        <w:rPr>
          <w:rFonts w:ascii="Book Antiqua" w:hAnsi="Book Antiqua"/>
          <w:sz w:val="24"/>
          <w:szCs w:val="24"/>
        </w:rPr>
        <w:t>:</w:t>
      </w:r>
      <w:r w:rsidRPr="00A84FE6">
        <w:rPr>
          <w:rFonts w:ascii="Book Antiqua" w:hAnsi="Book Antiqua"/>
          <w:sz w:val="24"/>
          <w:szCs w:val="24"/>
        </w:rPr>
        <w:t xml:space="preserve"> CT image at post-</w:t>
      </w:r>
      <w:r w:rsidR="00C312B5" w:rsidRPr="00A84FE6">
        <w:rPr>
          <w:rFonts w:ascii="Book Antiqua" w:hAnsi="Book Antiqua"/>
          <w:sz w:val="24"/>
          <w:szCs w:val="24"/>
        </w:rPr>
        <w:t>chemoradiation therapy (</w:t>
      </w:r>
      <w:r w:rsidRPr="00A84FE6">
        <w:rPr>
          <w:rFonts w:ascii="Book Antiqua" w:hAnsi="Book Antiqua"/>
          <w:sz w:val="24"/>
          <w:szCs w:val="24"/>
        </w:rPr>
        <w:t>CRT</w:t>
      </w:r>
      <w:r w:rsidR="00C312B5" w:rsidRPr="00A84FE6">
        <w:rPr>
          <w:rFonts w:ascii="Book Antiqua" w:hAnsi="Book Antiqua"/>
          <w:sz w:val="24"/>
          <w:szCs w:val="24"/>
        </w:rPr>
        <w:t>)</w:t>
      </w:r>
      <w:r w:rsidRPr="00A84FE6">
        <w:rPr>
          <w:rFonts w:ascii="Book Antiqua" w:hAnsi="Book Antiqua"/>
          <w:sz w:val="24"/>
          <w:szCs w:val="24"/>
        </w:rPr>
        <w:t>; C</w:t>
      </w:r>
      <w:r w:rsidR="00C312B5" w:rsidRPr="00A84FE6">
        <w:rPr>
          <w:rFonts w:ascii="Book Antiqua" w:hAnsi="Book Antiqua"/>
          <w:sz w:val="24"/>
          <w:szCs w:val="24"/>
        </w:rPr>
        <w:t>:</w:t>
      </w:r>
      <w:r w:rsidRPr="00A84FE6">
        <w:rPr>
          <w:rFonts w:ascii="Book Antiqua" w:hAnsi="Book Antiqua"/>
          <w:sz w:val="24"/>
          <w:szCs w:val="24"/>
        </w:rPr>
        <w:t xml:space="preserve"> </w:t>
      </w:r>
      <w:r w:rsidR="00C312B5" w:rsidRPr="00A84FE6">
        <w:rPr>
          <w:rFonts w:ascii="Book Antiqua" w:hAnsi="Book Antiqua"/>
          <w:sz w:val="24"/>
          <w:szCs w:val="24"/>
        </w:rPr>
        <w:t>B</w:t>
      </w:r>
      <w:r w:rsidRPr="00A84FE6">
        <w:rPr>
          <w:rFonts w:ascii="Book Antiqua" w:hAnsi="Book Antiqua"/>
          <w:sz w:val="24"/>
          <w:szCs w:val="24"/>
        </w:rPr>
        <w:t>lood flow map by CT perfusion at baseline; D</w:t>
      </w:r>
      <w:r w:rsidR="00C312B5" w:rsidRPr="00A84FE6">
        <w:rPr>
          <w:rFonts w:ascii="Book Antiqua" w:hAnsi="Book Antiqua"/>
          <w:sz w:val="24"/>
          <w:szCs w:val="24"/>
        </w:rPr>
        <w:t>:</w:t>
      </w:r>
      <w:r w:rsidRPr="00A84FE6">
        <w:rPr>
          <w:rFonts w:ascii="Book Antiqua" w:hAnsi="Book Antiqua"/>
          <w:sz w:val="24"/>
          <w:szCs w:val="24"/>
        </w:rPr>
        <w:t xml:space="preserve"> </w:t>
      </w:r>
      <w:r w:rsidR="00C312B5" w:rsidRPr="00A84FE6">
        <w:rPr>
          <w:rFonts w:ascii="Book Antiqua" w:hAnsi="Book Antiqua"/>
          <w:sz w:val="24"/>
          <w:szCs w:val="24"/>
        </w:rPr>
        <w:t>B</w:t>
      </w:r>
      <w:r w:rsidRPr="00A84FE6">
        <w:rPr>
          <w:rFonts w:ascii="Book Antiqua" w:hAnsi="Book Antiqua"/>
          <w:sz w:val="24"/>
          <w:szCs w:val="24"/>
        </w:rPr>
        <w:t xml:space="preserve">lood flow map at post-CRT. Baseline </w:t>
      </w:r>
      <w:r w:rsidR="00C312B5" w:rsidRPr="00A84FE6">
        <w:rPr>
          <w:rFonts w:ascii="Book Antiqua" w:hAnsi="Book Antiqua"/>
          <w:sz w:val="24"/>
          <w:szCs w:val="24"/>
        </w:rPr>
        <w:t>blood flow</w:t>
      </w:r>
      <w:r w:rsidRPr="00A84FE6">
        <w:rPr>
          <w:rFonts w:ascii="Book Antiqua" w:hAnsi="Book Antiqua"/>
          <w:sz w:val="24"/>
          <w:szCs w:val="24"/>
        </w:rPr>
        <w:t xml:space="preserve"> of this tumor was low, and this patient was diagnosed as no-responder.</w:t>
      </w:r>
      <w:r w:rsidR="00C312B5" w:rsidRPr="00A84FE6">
        <w:rPr>
          <w:rFonts w:ascii="Book Antiqua" w:hAnsi="Book Antiqua"/>
          <w:sz w:val="24"/>
          <w:szCs w:val="24"/>
        </w:rPr>
        <w:t xml:space="preserve"> CRT: Chemoradiation therapy; CT: Computed tomography.</w:t>
      </w:r>
    </w:p>
    <w:p w14:paraId="477B6EE7" w14:textId="655A794B" w:rsidR="00DF0A05" w:rsidRPr="00A84FE6" w:rsidRDefault="00DF0A05">
      <w:pPr>
        <w:widowControl/>
        <w:spacing w:line="240" w:lineRule="auto"/>
        <w:jc w:val="left"/>
        <w:rPr>
          <w:rFonts w:ascii="Book Antiqua" w:hAnsi="Book Antiqua"/>
          <w:b/>
          <w:sz w:val="24"/>
          <w:szCs w:val="24"/>
        </w:rPr>
      </w:pPr>
      <w:r w:rsidRPr="00A84FE6">
        <w:rPr>
          <w:rFonts w:ascii="Book Antiqua" w:hAnsi="Book Antiqua"/>
          <w:b/>
          <w:sz w:val="24"/>
          <w:szCs w:val="24"/>
        </w:rPr>
        <w:br w:type="page"/>
      </w:r>
    </w:p>
    <w:p w14:paraId="27B271C2" w14:textId="1D92F3A6" w:rsidR="00DF0A05" w:rsidRPr="00A84FE6" w:rsidRDefault="00DF0A05" w:rsidP="00681079">
      <w:pPr>
        <w:spacing w:line="360" w:lineRule="auto"/>
        <w:rPr>
          <w:rFonts w:ascii="Book Antiqua" w:hAnsi="Book Antiqua"/>
          <w:b/>
          <w:sz w:val="24"/>
          <w:szCs w:val="24"/>
        </w:rPr>
      </w:pPr>
      <w:r w:rsidRPr="00A84FE6">
        <w:rPr>
          <w:rFonts w:ascii="Book Antiqua" w:hAnsi="Book Antiqua"/>
          <w:b/>
          <w:noProof/>
          <w:sz w:val="24"/>
          <w:szCs w:val="24"/>
          <w:lang w:eastAsia="zh-CN"/>
        </w:rPr>
        <w:lastRenderedPageBreak/>
        <w:drawing>
          <wp:inline distT="0" distB="0" distL="0" distR="0" wp14:anchorId="5D5267D7" wp14:editId="5FCB83FA">
            <wp:extent cx="5397500" cy="2178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00" cy="2178050"/>
                    </a:xfrm>
                    <a:prstGeom prst="rect">
                      <a:avLst/>
                    </a:prstGeom>
                    <a:noFill/>
                    <a:ln>
                      <a:noFill/>
                    </a:ln>
                  </pic:spPr>
                </pic:pic>
              </a:graphicData>
            </a:graphic>
          </wp:inline>
        </w:drawing>
      </w:r>
    </w:p>
    <w:p w14:paraId="522FA87C" w14:textId="49991A0C" w:rsidR="00681079" w:rsidRPr="00A84FE6" w:rsidRDefault="00681079" w:rsidP="00681079">
      <w:pPr>
        <w:spacing w:line="360" w:lineRule="auto"/>
        <w:rPr>
          <w:rFonts w:ascii="Book Antiqua" w:hAnsi="Book Antiqua"/>
          <w:bCs/>
          <w:sz w:val="24"/>
          <w:szCs w:val="24"/>
        </w:rPr>
      </w:pPr>
      <w:r w:rsidRPr="00A84FE6">
        <w:rPr>
          <w:rFonts w:ascii="Book Antiqua" w:hAnsi="Book Antiqua"/>
          <w:b/>
          <w:sz w:val="24"/>
          <w:szCs w:val="24"/>
        </w:rPr>
        <w:t>Figure 2</w:t>
      </w:r>
      <w:r w:rsidR="00C312B5" w:rsidRPr="00A84FE6">
        <w:rPr>
          <w:rFonts w:ascii="Book Antiqua" w:eastAsia="宋体" w:hAnsi="Book Antiqua" w:hint="eastAsia"/>
          <w:b/>
          <w:sz w:val="24"/>
          <w:szCs w:val="24"/>
          <w:lang w:eastAsia="zh-CN"/>
        </w:rPr>
        <w:t xml:space="preserve"> </w:t>
      </w:r>
      <w:r w:rsidRPr="00A84FE6">
        <w:rPr>
          <w:rFonts w:ascii="Book Antiqua" w:hAnsi="Book Antiqua"/>
          <w:b/>
          <w:bCs/>
          <w:sz w:val="24"/>
          <w:szCs w:val="24"/>
        </w:rPr>
        <w:t>Histogram analysis of diffusion-weighted imaging.</w:t>
      </w:r>
      <w:r w:rsidR="00C312B5" w:rsidRPr="00A84FE6">
        <w:rPr>
          <w:rFonts w:ascii="Book Antiqua" w:eastAsia="宋体" w:hAnsi="Book Antiqua" w:hint="eastAsia"/>
          <w:b/>
          <w:sz w:val="24"/>
          <w:szCs w:val="24"/>
          <w:lang w:eastAsia="zh-CN"/>
        </w:rPr>
        <w:t xml:space="preserve"> </w:t>
      </w:r>
      <w:r w:rsidRPr="00A84FE6">
        <w:rPr>
          <w:rFonts w:ascii="Book Antiqua" w:hAnsi="Book Antiqua"/>
          <w:bCs/>
          <w:sz w:val="24"/>
          <w:szCs w:val="24"/>
        </w:rPr>
        <w:t xml:space="preserve">Histogram analysis is one of the texture analyses. This is the histogram analysis of </w:t>
      </w:r>
      <w:r w:rsidR="00C312B5" w:rsidRPr="00A84FE6">
        <w:rPr>
          <w:rFonts w:ascii="Book Antiqua" w:hAnsi="Book Antiqua"/>
          <w:sz w:val="24"/>
          <w:szCs w:val="24"/>
        </w:rPr>
        <w:t>apparent diffusion coefficient</w:t>
      </w:r>
      <w:r w:rsidR="00C312B5" w:rsidRPr="00A84FE6">
        <w:rPr>
          <w:rFonts w:ascii="Book Antiqua" w:hAnsi="Book Antiqua"/>
          <w:bCs/>
          <w:sz w:val="24"/>
          <w:szCs w:val="24"/>
        </w:rPr>
        <w:t xml:space="preserve"> (</w:t>
      </w:r>
      <w:r w:rsidRPr="00A84FE6">
        <w:rPr>
          <w:rFonts w:ascii="Book Antiqua" w:hAnsi="Book Antiqua"/>
          <w:bCs/>
          <w:sz w:val="24"/>
          <w:szCs w:val="24"/>
        </w:rPr>
        <w:t>ADC</w:t>
      </w:r>
      <w:r w:rsidR="00C312B5" w:rsidRPr="00A84FE6">
        <w:rPr>
          <w:rFonts w:ascii="Book Antiqua" w:hAnsi="Book Antiqua"/>
          <w:bCs/>
          <w:sz w:val="24"/>
          <w:szCs w:val="24"/>
        </w:rPr>
        <w:t>)</w:t>
      </w:r>
      <w:r w:rsidRPr="00A84FE6">
        <w:rPr>
          <w:rFonts w:ascii="Book Antiqua" w:hAnsi="Book Antiqua"/>
          <w:bCs/>
          <w:sz w:val="24"/>
          <w:szCs w:val="24"/>
        </w:rPr>
        <w:t xml:space="preserve"> map. </w:t>
      </w:r>
      <w:r w:rsidR="00C312B5" w:rsidRPr="00A84FE6">
        <w:rPr>
          <w:rFonts w:ascii="Book Antiqua" w:hAnsi="Book Antiqua"/>
          <w:sz w:val="24"/>
          <w:szCs w:val="24"/>
        </w:rPr>
        <w:t>Region of interest</w:t>
      </w:r>
      <w:r w:rsidR="00C312B5" w:rsidRPr="00A84FE6">
        <w:rPr>
          <w:rFonts w:ascii="Book Antiqua" w:hAnsi="Book Antiqua"/>
          <w:bCs/>
          <w:sz w:val="24"/>
          <w:szCs w:val="24"/>
        </w:rPr>
        <w:t xml:space="preserve"> (ROI) </w:t>
      </w:r>
      <w:r w:rsidRPr="00A84FE6">
        <w:rPr>
          <w:rFonts w:ascii="Book Antiqua" w:hAnsi="Book Antiqua"/>
          <w:bCs/>
          <w:sz w:val="24"/>
          <w:szCs w:val="24"/>
        </w:rPr>
        <w:t>for the tumor is drawn on ADC map, and distribution of pixels in the ROI is quantified as histogram parameters such as kurtosis and skewness.</w:t>
      </w:r>
      <w:r w:rsidR="00C312B5" w:rsidRPr="00A84FE6">
        <w:rPr>
          <w:rFonts w:ascii="Book Antiqua" w:hAnsi="Book Antiqua"/>
          <w:bCs/>
          <w:sz w:val="24"/>
          <w:szCs w:val="24"/>
        </w:rPr>
        <w:t xml:space="preserve"> </w:t>
      </w:r>
      <w:r w:rsidR="00C312B5" w:rsidRPr="00A84FE6">
        <w:rPr>
          <w:rFonts w:ascii="Book Antiqua" w:hAnsi="Book Antiqua"/>
          <w:sz w:val="24"/>
          <w:szCs w:val="24"/>
        </w:rPr>
        <w:t xml:space="preserve">ADC: Apparent diffusion coefficient; </w:t>
      </w:r>
      <w:r w:rsidR="00C312B5" w:rsidRPr="00A84FE6">
        <w:rPr>
          <w:rFonts w:ascii="Book Antiqua" w:hAnsi="Book Antiqua"/>
          <w:bCs/>
          <w:sz w:val="24"/>
          <w:szCs w:val="24"/>
        </w:rPr>
        <w:t xml:space="preserve">ROI: </w:t>
      </w:r>
      <w:r w:rsidR="00C312B5" w:rsidRPr="00A84FE6">
        <w:rPr>
          <w:rFonts w:ascii="Book Antiqua" w:hAnsi="Book Antiqua"/>
          <w:sz w:val="24"/>
          <w:szCs w:val="24"/>
        </w:rPr>
        <w:t>Region of interest.</w:t>
      </w:r>
    </w:p>
    <w:p w14:paraId="719006FD" w14:textId="30F6A75C" w:rsidR="00C312B5" w:rsidRPr="00A84FE6" w:rsidRDefault="00C312B5" w:rsidP="00681079">
      <w:pPr>
        <w:spacing w:line="360" w:lineRule="auto"/>
        <w:rPr>
          <w:rFonts w:ascii="Book Antiqua" w:hAnsi="Book Antiqua"/>
          <w:b/>
          <w:sz w:val="24"/>
          <w:szCs w:val="24"/>
        </w:rPr>
      </w:pPr>
    </w:p>
    <w:p w14:paraId="017F2F9F" w14:textId="075286E9" w:rsidR="00DF0A05" w:rsidRPr="00A84FE6" w:rsidRDefault="00DF0A05">
      <w:pPr>
        <w:widowControl/>
        <w:spacing w:line="240" w:lineRule="auto"/>
        <w:jc w:val="left"/>
        <w:rPr>
          <w:rFonts w:ascii="Book Antiqua" w:hAnsi="Book Antiqua"/>
          <w:b/>
          <w:sz w:val="24"/>
          <w:szCs w:val="24"/>
        </w:rPr>
      </w:pPr>
      <w:r w:rsidRPr="00A84FE6">
        <w:rPr>
          <w:rFonts w:ascii="Book Antiqua" w:hAnsi="Book Antiqua"/>
          <w:b/>
          <w:sz w:val="24"/>
          <w:szCs w:val="24"/>
        </w:rPr>
        <w:br w:type="page"/>
      </w:r>
    </w:p>
    <w:p w14:paraId="269F09B6" w14:textId="7464B068" w:rsidR="00DF0A05" w:rsidRPr="00A84FE6" w:rsidRDefault="00DF0A05" w:rsidP="00681079">
      <w:pPr>
        <w:spacing w:line="360" w:lineRule="auto"/>
        <w:rPr>
          <w:rFonts w:ascii="Book Antiqua" w:hAnsi="Book Antiqua"/>
          <w:b/>
          <w:sz w:val="24"/>
          <w:szCs w:val="24"/>
        </w:rPr>
      </w:pPr>
      <w:r w:rsidRPr="00A84FE6">
        <w:rPr>
          <w:rFonts w:ascii="Book Antiqua" w:hAnsi="Book Antiqua"/>
          <w:b/>
          <w:noProof/>
          <w:sz w:val="24"/>
          <w:szCs w:val="24"/>
          <w:lang w:eastAsia="zh-CN"/>
        </w:rPr>
        <w:lastRenderedPageBreak/>
        <w:drawing>
          <wp:inline distT="0" distB="0" distL="0" distR="0" wp14:anchorId="35B5AD5D" wp14:editId="26C5268D">
            <wp:extent cx="5391150" cy="21653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2165350"/>
                    </a:xfrm>
                    <a:prstGeom prst="rect">
                      <a:avLst/>
                    </a:prstGeom>
                    <a:noFill/>
                    <a:ln>
                      <a:noFill/>
                    </a:ln>
                  </pic:spPr>
                </pic:pic>
              </a:graphicData>
            </a:graphic>
          </wp:inline>
        </w:drawing>
      </w:r>
    </w:p>
    <w:p w14:paraId="312CFC14" w14:textId="0BD813E8" w:rsidR="00681079" w:rsidRPr="00A84FE6" w:rsidRDefault="00681079" w:rsidP="00681079">
      <w:pPr>
        <w:spacing w:line="360" w:lineRule="auto"/>
        <w:rPr>
          <w:rFonts w:ascii="Book Antiqua" w:hAnsi="Book Antiqua"/>
          <w:sz w:val="24"/>
          <w:szCs w:val="24"/>
        </w:rPr>
      </w:pPr>
      <w:r w:rsidRPr="00A84FE6">
        <w:rPr>
          <w:rFonts w:ascii="Book Antiqua" w:hAnsi="Book Antiqua"/>
          <w:b/>
          <w:sz w:val="24"/>
          <w:szCs w:val="24"/>
        </w:rPr>
        <w:t>Figure 3</w:t>
      </w:r>
      <w:r w:rsidR="00C312B5" w:rsidRPr="00A84FE6">
        <w:rPr>
          <w:rFonts w:ascii="Book Antiqua" w:eastAsia="宋体" w:hAnsi="Book Antiqua" w:hint="eastAsia"/>
          <w:b/>
          <w:sz w:val="24"/>
          <w:szCs w:val="24"/>
          <w:lang w:eastAsia="zh-CN"/>
        </w:rPr>
        <w:t xml:space="preserve"> </w:t>
      </w:r>
      <w:r w:rsidRPr="00A84FE6">
        <w:rPr>
          <w:rFonts w:ascii="Book Antiqua" w:hAnsi="Book Antiqua"/>
          <w:b/>
          <w:sz w:val="24"/>
          <w:szCs w:val="24"/>
        </w:rPr>
        <w:t xml:space="preserve">Advanced esophageal squamous cell carcinoma in </w:t>
      </w:r>
      <w:bookmarkStart w:id="124" w:name="OLE_LINK866"/>
      <w:bookmarkStart w:id="125" w:name="OLE_LINK867"/>
      <w:r w:rsidRPr="00A84FE6">
        <w:rPr>
          <w:rFonts w:ascii="Book Antiqua" w:hAnsi="Book Antiqua"/>
          <w:b/>
          <w:sz w:val="24"/>
          <w:szCs w:val="24"/>
        </w:rPr>
        <w:t xml:space="preserve">contrast enhanced computed tomography image </w:t>
      </w:r>
      <w:bookmarkEnd w:id="124"/>
      <w:bookmarkEnd w:id="125"/>
      <w:r w:rsidRPr="00A84FE6">
        <w:rPr>
          <w:rFonts w:ascii="Book Antiqua" w:hAnsi="Book Antiqua"/>
          <w:b/>
          <w:sz w:val="24"/>
          <w:szCs w:val="24"/>
        </w:rPr>
        <w:t>and diffusion-weighted imaging at b</w:t>
      </w:r>
      <w:r w:rsidR="00C312B5" w:rsidRPr="00A84FE6">
        <w:rPr>
          <w:rFonts w:ascii="Book Antiqua" w:hAnsi="Book Antiqua"/>
          <w:b/>
          <w:sz w:val="24"/>
          <w:szCs w:val="24"/>
        </w:rPr>
        <w:t xml:space="preserve"> </w:t>
      </w:r>
      <w:r w:rsidRPr="00A84FE6">
        <w:rPr>
          <w:rFonts w:ascii="Book Antiqua" w:hAnsi="Book Antiqua"/>
          <w:b/>
          <w:sz w:val="24"/>
          <w:szCs w:val="24"/>
        </w:rPr>
        <w:t>=</w:t>
      </w:r>
      <w:r w:rsidR="00C312B5" w:rsidRPr="00A84FE6">
        <w:rPr>
          <w:rFonts w:ascii="Book Antiqua" w:hAnsi="Book Antiqua"/>
          <w:b/>
          <w:sz w:val="24"/>
          <w:szCs w:val="24"/>
        </w:rPr>
        <w:t xml:space="preserve"> </w:t>
      </w:r>
      <w:r w:rsidRPr="00A84FE6">
        <w:rPr>
          <w:rFonts w:ascii="Book Antiqua" w:hAnsi="Book Antiqua"/>
          <w:b/>
          <w:sz w:val="24"/>
          <w:szCs w:val="24"/>
        </w:rPr>
        <w:t xml:space="preserve">1000. </w:t>
      </w:r>
      <w:r w:rsidR="00C312B5" w:rsidRPr="00A84FE6">
        <w:rPr>
          <w:rFonts w:ascii="Book Antiqua" w:hAnsi="Book Antiqua"/>
          <w:sz w:val="24"/>
          <w:szCs w:val="24"/>
        </w:rPr>
        <w:t xml:space="preserve">A: Contrast enhanced computed tomography image; B: Diffusion-weighted imaging. </w:t>
      </w:r>
      <w:r w:rsidRPr="00A84FE6">
        <w:rPr>
          <w:rFonts w:ascii="Book Antiqua" w:hAnsi="Book Antiqua"/>
          <w:sz w:val="24"/>
          <w:szCs w:val="24"/>
        </w:rPr>
        <w:t xml:space="preserve">The tumor showed conspicuous high signal intensity on high b-value </w:t>
      </w:r>
      <w:r w:rsidR="00C312B5" w:rsidRPr="00A84FE6">
        <w:rPr>
          <w:rFonts w:ascii="Book Antiqua" w:hAnsi="Book Antiqua"/>
          <w:sz w:val="24"/>
          <w:szCs w:val="24"/>
        </w:rPr>
        <w:t>diffusion-weighted imaging</w:t>
      </w:r>
      <w:r w:rsidRPr="00A84FE6">
        <w:rPr>
          <w:rFonts w:ascii="Book Antiqua" w:hAnsi="Book Antiqua"/>
          <w:sz w:val="24"/>
          <w:szCs w:val="24"/>
        </w:rPr>
        <w:t>.</w:t>
      </w:r>
    </w:p>
    <w:p w14:paraId="21560719" w14:textId="331B037B" w:rsidR="00C312B5" w:rsidRPr="00A84FE6" w:rsidRDefault="00C312B5" w:rsidP="00681079">
      <w:pPr>
        <w:spacing w:line="360" w:lineRule="auto"/>
        <w:rPr>
          <w:rFonts w:ascii="Book Antiqua" w:hAnsi="Book Antiqua"/>
          <w:b/>
          <w:sz w:val="24"/>
          <w:szCs w:val="24"/>
        </w:rPr>
      </w:pPr>
    </w:p>
    <w:p w14:paraId="2E614EA1" w14:textId="66123683" w:rsidR="00DF0A05" w:rsidRPr="00A84FE6" w:rsidRDefault="00DF0A05">
      <w:pPr>
        <w:widowControl/>
        <w:spacing w:line="240" w:lineRule="auto"/>
        <w:jc w:val="left"/>
        <w:rPr>
          <w:rFonts w:ascii="Book Antiqua" w:hAnsi="Book Antiqua"/>
          <w:b/>
          <w:sz w:val="24"/>
          <w:szCs w:val="24"/>
        </w:rPr>
      </w:pPr>
      <w:r w:rsidRPr="00A84FE6">
        <w:rPr>
          <w:rFonts w:ascii="Book Antiqua" w:hAnsi="Book Antiqua"/>
          <w:b/>
          <w:sz w:val="24"/>
          <w:szCs w:val="24"/>
        </w:rPr>
        <w:br w:type="page"/>
      </w:r>
    </w:p>
    <w:p w14:paraId="3BD9247C" w14:textId="7912FEF7" w:rsidR="00DF0A05" w:rsidRPr="00A84FE6" w:rsidRDefault="00DF0A05" w:rsidP="00681079">
      <w:pPr>
        <w:spacing w:line="360" w:lineRule="auto"/>
        <w:rPr>
          <w:rFonts w:ascii="Book Antiqua" w:hAnsi="Book Antiqua"/>
          <w:b/>
          <w:sz w:val="24"/>
          <w:szCs w:val="24"/>
        </w:rPr>
      </w:pPr>
      <w:r w:rsidRPr="00A84FE6">
        <w:rPr>
          <w:rFonts w:ascii="Book Antiqua" w:hAnsi="Book Antiqua"/>
          <w:b/>
          <w:noProof/>
          <w:sz w:val="24"/>
          <w:szCs w:val="24"/>
          <w:lang w:eastAsia="zh-CN"/>
        </w:rPr>
        <w:lastRenderedPageBreak/>
        <w:drawing>
          <wp:inline distT="0" distB="0" distL="0" distR="0" wp14:anchorId="7B4D8F5B" wp14:editId="24B97039">
            <wp:extent cx="5391150" cy="3035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3035300"/>
                    </a:xfrm>
                    <a:prstGeom prst="rect">
                      <a:avLst/>
                    </a:prstGeom>
                    <a:noFill/>
                    <a:ln>
                      <a:noFill/>
                    </a:ln>
                  </pic:spPr>
                </pic:pic>
              </a:graphicData>
            </a:graphic>
          </wp:inline>
        </w:drawing>
      </w:r>
    </w:p>
    <w:p w14:paraId="334678DE" w14:textId="41888F41" w:rsidR="00681079" w:rsidRPr="00C312B5" w:rsidRDefault="00681079" w:rsidP="00681079">
      <w:pPr>
        <w:spacing w:line="360" w:lineRule="auto"/>
        <w:rPr>
          <w:rFonts w:ascii="Book Antiqua" w:hAnsi="Book Antiqua"/>
          <w:bCs/>
          <w:sz w:val="24"/>
          <w:szCs w:val="24"/>
        </w:rPr>
      </w:pPr>
      <w:r w:rsidRPr="00A84FE6">
        <w:rPr>
          <w:rFonts w:ascii="Book Antiqua" w:hAnsi="Book Antiqua"/>
          <w:b/>
          <w:sz w:val="24"/>
          <w:szCs w:val="24"/>
        </w:rPr>
        <w:t>Figure 4</w:t>
      </w:r>
      <w:r w:rsidR="00C312B5" w:rsidRPr="00A84FE6">
        <w:rPr>
          <w:rFonts w:ascii="Book Antiqua" w:eastAsia="宋体" w:hAnsi="Book Antiqua" w:hint="eastAsia"/>
          <w:bCs/>
          <w:sz w:val="24"/>
          <w:szCs w:val="24"/>
          <w:lang w:eastAsia="zh-CN"/>
        </w:rPr>
        <w:t xml:space="preserve"> </w:t>
      </w:r>
      <w:r w:rsidRPr="00A84FE6">
        <w:rPr>
          <w:rFonts w:ascii="Book Antiqua" w:hAnsi="Book Antiqua"/>
          <w:b/>
          <w:sz w:val="24"/>
          <w:szCs w:val="24"/>
        </w:rPr>
        <w:t xml:space="preserve">18F-fluorodeoxyglucose positron emission tomography image of esophageal cancer. </w:t>
      </w:r>
      <w:r w:rsidRPr="00A84FE6">
        <w:rPr>
          <w:rFonts w:ascii="Book Antiqua" w:hAnsi="Book Antiqua"/>
          <w:sz w:val="24"/>
          <w:szCs w:val="24"/>
        </w:rPr>
        <w:t>A</w:t>
      </w:r>
      <w:r w:rsidR="00C312B5" w:rsidRPr="00A84FE6">
        <w:rPr>
          <w:rFonts w:ascii="Book Antiqua" w:hAnsi="Book Antiqua"/>
          <w:sz w:val="24"/>
          <w:szCs w:val="24"/>
        </w:rPr>
        <w:t>:</w:t>
      </w:r>
      <w:r w:rsidRPr="00A84FE6">
        <w:rPr>
          <w:rFonts w:ascii="Book Antiqua" w:hAnsi="Book Antiqua"/>
          <w:sz w:val="24"/>
          <w:szCs w:val="24"/>
        </w:rPr>
        <w:t xml:space="preserve"> </w:t>
      </w:r>
      <w:r w:rsidR="00C312B5" w:rsidRPr="00A84FE6">
        <w:rPr>
          <w:rFonts w:ascii="Book Antiqua" w:hAnsi="Book Antiqua"/>
          <w:sz w:val="24"/>
          <w:szCs w:val="24"/>
        </w:rPr>
        <w:t>A</w:t>
      </w:r>
      <w:r w:rsidRPr="00A84FE6">
        <w:rPr>
          <w:rFonts w:ascii="Book Antiqua" w:hAnsi="Book Antiqua"/>
          <w:sz w:val="24"/>
          <w:szCs w:val="24"/>
        </w:rPr>
        <w:t>xial image; B</w:t>
      </w:r>
      <w:r w:rsidR="00C312B5" w:rsidRPr="00A84FE6">
        <w:rPr>
          <w:rFonts w:ascii="Book Antiqua" w:hAnsi="Book Antiqua"/>
          <w:sz w:val="24"/>
          <w:szCs w:val="24"/>
        </w:rPr>
        <w:t>:</w:t>
      </w:r>
      <w:r w:rsidRPr="00A84FE6">
        <w:rPr>
          <w:rFonts w:ascii="Book Antiqua" w:hAnsi="Book Antiqua"/>
          <w:sz w:val="24"/>
          <w:szCs w:val="24"/>
        </w:rPr>
        <w:t xml:space="preserve"> </w:t>
      </w:r>
      <w:r w:rsidR="00C312B5" w:rsidRPr="00A84FE6">
        <w:rPr>
          <w:rFonts w:ascii="Book Antiqua" w:hAnsi="Book Antiqua"/>
          <w:sz w:val="24"/>
          <w:szCs w:val="24"/>
        </w:rPr>
        <w:t>C</w:t>
      </w:r>
      <w:r w:rsidRPr="00A84FE6">
        <w:rPr>
          <w:rFonts w:ascii="Book Antiqua" w:hAnsi="Book Antiqua"/>
          <w:sz w:val="24"/>
          <w:szCs w:val="24"/>
        </w:rPr>
        <w:t xml:space="preserve">oronal image. Malignancies exhibit strongly enhanced energy consumption, resulting in increased </w:t>
      </w:r>
      <w:r w:rsidR="00C312B5" w:rsidRPr="00A84FE6">
        <w:rPr>
          <w:rFonts w:ascii="Book Antiqua" w:hAnsi="Book Antiqua"/>
          <w:sz w:val="24"/>
          <w:szCs w:val="24"/>
        </w:rPr>
        <w:t xml:space="preserve">18F-fluorodeoxyglucose </w:t>
      </w:r>
      <w:r w:rsidRPr="00A84FE6">
        <w:rPr>
          <w:rFonts w:ascii="Book Antiqua" w:hAnsi="Book Antiqua"/>
          <w:sz w:val="24"/>
          <w:szCs w:val="24"/>
        </w:rPr>
        <w:t>uptake.</w:t>
      </w:r>
    </w:p>
    <w:p w14:paraId="15FC3276" w14:textId="41E18037" w:rsidR="00AB1914" w:rsidRPr="00681079" w:rsidRDefault="00AB1914" w:rsidP="00877A71">
      <w:pPr>
        <w:widowControl/>
        <w:spacing w:line="360" w:lineRule="auto"/>
        <w:rPr>
          <w:rFonts w:ascii="Book Antiqua" w:hAnsi="Book Antiqua"/>
          <w:b/>
          <w:sz w:val="24"/>
          <w:szCs w:val="24"/>
        </w:rPr>
      </w:pPr>
    </w:p>
    <w:sectPr w:rsidR="00AB1914" w:rsidRPr="00681079" w:rsidSect="00DF0A05">
      <w:headerReference w:type="default" r:id="rId18"/>
      <w:pgSz w:w="11900" w:h="16820" w:code="9"/>
      <w:pgMar w:top="1701" w:right="1701" w:bottom="1701" w:left="1701" w:header="851" w:footer="992" w:gutter="0"/>
      <w:cols w:space="425"/>
      <w:docGrid w:linePitch="54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6A9FC" w14:textId="77777777" w:rsidR="00167051" w:rsidRDefault="00167051">
      <w:r>
        <w:separator/>
      </w:r>
    </w:p>
  </w:endnote>
  <w:endnote w:type="continuationSeparator" w:id="0">
    <w:p w14:paraId="1AF40EA5" w14:textId="77777777" w:rsidR="00167051" w:rsidRDefault="0016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BA68" w14:textId="77777777" w:rsidR="007B62FC" w:rsidRDefault="007B62FC" w:rsidP="005B14C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70EDB43" w14:textId="77777777" w:rsidR="007B62FC" w:rsidRDefault="007B62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458EF" w14:textId="77777777" w:rsidR="007B62FC" w:rsidRDefault="007B62FC" w:rsidP="00AC2A3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1E493E8" w14:textId="77777777" w:rsidR="007B62FC" w:rsidRDefault="007B62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649E4" w14:textId="77777777" w:rsidR="007B62FC" w:rsidRDefault="007B62FC" w:rsidP="00AC2A3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84FE6">
      <w:rPr>
        <w:rStyle w:val="a7"/>
        <w:noProof/>
      </w:rPr>
      <w:t>20</w:t>
    </w:r>
    <w:r>
      <w:rPr>
        <w:rStyle w:val="a7"/>
      </w:rPr>
      <w:fldChar w:fldCharType="end"/>
    </w:r>
  </w:p>
  <w:p w14:paraId="7F1D97FA" w14:textId="77777777" w:rsidR="007B62FC" w:rsidRDefault="007B62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E03A0" w14:textId="77777777" w:rsidR="00167051" w:rsidRDefault="00167051">
      <w:r>
        <w:separator/>
      </w:r>
    </w:p>
  </w:footnote>
  <w:footnote w:type="continuationSeparator" w:id="0">
    <w:p w14:paraId="255FEC19" w14:textId="77777777" w:rsidR="00167051" w:rsidRDefault="00167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B2A9" w14:textId="77777777" w:rsidR="00681079" w:rsidRDefault="0068107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4730A" w14:textId="77777777" w:rsidR="00DF0A05" w:rsidRDefault="00DF0A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43CD"/>
    <w:multiLevelType w:val="hybridMultilevel"/>
    <w:tmpl w:val="98D83060"/>
    <w:lvl w:ilvl="0" w:tplc="F55A04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380B4E"/>
    <w:multiLevelType w:val="hybridMultilevel"/>
    <w:tmpl w:val="4C445566"/>
    <w:lvl w:ilvl="0" w:tplc="1EBC7080">
      <w:start w:val="24"/>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29944E7D"/>
    <w:multiLevelType w:val="hybridMultilevel"/>
    <w:tmpl w:val="802EF802"/>
    <w:lvl w:ilvl="0" w:tplc="3DEACC3A">
      <w:start w:val="26"/>
      <w:numFmt w:val="decimal"/>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nsid w:val="461E2B00"/>
    <w:multiLevelType w:val="hybridMultilevel"/>
    <w:tmpl w:val="59CEA8F2"/>
    <w:lvl w:ilvl="0" w:tplc="E676DE76">
      <w:start w:val="9"/>
      <w:numFmt w:val="decimal"/>
      <w:lvlText w:val="%1)"/>
      <w:lvlJc w:val="left"/>
      <w:pPr>
        <w:ind w:left="360" w:hanging="360"/>
      </w:pPr>
      <w:rPr>
        <w:rFonts w:ascii="Times New Roman" w:hAnsi="Times New Roman" w:hint="default"/>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6AF758AD"/>
    <w:multiLevelType w:val="multilevel"/>
    <w:tmpl w:val="ED069994"/>
    <w:lvl w:ilvl="0">
      <w:start w:val="1"/>
      <w:numFmt w:val="decimal"/>
      <w:lvlText w:val="%1)"/>
      <w:lvlJc w:val="left"/>
      <w:pPr>
        <w:ind w:left="360" w:hanging="360"/>
      </w:pPr>
      <w:rPr>
        <w:rFonts w:ascii="Times New Roman" w:hAnsi="Times New Roman" w:cs="Times New Roman" w:hint="default"/>
        <w:sz w:val="24"/>
        <w:szCs w:val="24"/>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nsid w:val="73597FA3"/>
    <w:multiLevelType w:val="hybridMultilevel"/>
    <w:tmpl w:val="DCEE0F44"/>
    <w:lvl w:ilvl="0" w:tplc="0409000F">
      <w:start w:val="1"/>
      <w:numFmt w:val="decimal"/>
      <w:lvlText w:val="%1."/>
      <w:lvlJc w:val="left"/>
      <w:pPr>
        <w:ind w:left="420" w:hanging="420"/>
      </w:pPr>
    </w:lvl>
    <w:lvl w:ilvl="1" w:tplc="1D2687EE">
      <w:start w:val="1"/>
      <w:numFmt w:val="upperLetter"/>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D5572D4"/>
    <w:multiLevelType w:val="hybridMultilevel"/>
    <w:tmpl w:val="ED069994"/>
    <w:lvl w:ilvl="0" w:tplc="52AAB952">
      <w:start w:val="1"/>
      <w:numFmt w:val="decimal"/>
      <w:lvlText w:val="%1)"/>
      <w:lvlJc w:val="left"/>
      <w:pPr>
        <w:ind w:left="360" w:hanging="360"/>
      </w:pPr>
      <w:rPr>
        <w:rFonts w:ascii="Times New Roman" w:hAnsi="Times New Roman" w:cs="Times New Roman" w:hint="default"/>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7E7A5BEB"/>
    <w:multiLevelType w:val="hybridMultilevel"/>
    <w:tmpl w:val="426C8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7"/>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bordersDoNotSurroundHeader/>
  <w:bordersDoNotSurroundFooter/>
  <w:proofState w:spelling="clean" w:grammar="clean"/>
  <w:defaultTabStop w:val="840"/>
  <w:doNotHyphenateCaps/>
  <w:drawingGridHorizontalSpacing w:val="200"/>
  <w:drawingGridVerticalSpacing w:val="2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C0"/>
    <w:rsid w:val="00000FD7"/>
    <w:rsid w:val="00002104"/>
    <w:rsid w:val="00002FF5"/>
    <w:rsid w:val="00003656"/>
    <w:rsid w:val="0000377E"/>
    <w:rsid w:val="00003ACC"/>
    <w:rsid w:val="00004BFE"/>
    <w:rsid w:val="000071B8"/>
    <w:rsid w:val="00007956"/>
    <w:rsid w:val="00007FCC"/>
    <w:rsid w:val="00011934"/>
    <w:rsid w:val="00011AE8"/>
    <w:rsid w:val="00011B30"/>
    <w:rsid w:val="00012BE0"/>
    <w:rsid w:val="00013650"/>
    <w:rsid w:val="00013971"/>
    <w:rsid w:val="00014144"/>
    <w:rsid w:val="00014921"/>
    <w:rsid w:val="00014EB4"/>
    <w:rsid w:val="00015A30"/>
    <w:rsid w:val="00015D4D"/>
    <w:rsid w:val="00016617"/>
    <w:rsid w:val="00016B1F"/>
    <w:rsid w:val="0001714A"/>
    <w:rsid w:val="000174D9"/>
    <w:rsid w:val="00017DCD"/>
    <w:rsid w:val="00021706"/>
    <w:rsid w:val="0002254C"/>
    <w:rsid w:val="00022612"/>
    <w:rsid w:val="00023568"/>
    <w:rsid w:val="000237D8"/>
    <w:rsid w:val="00024145"/>
    <w:rsid w:val="00024AAC"/>
    <w:rsid w:val="00025525"/>
    <w:rsid w:val="000260F1"/>
    <w:rsid w:val="0002667C"/>
    <w:rsid w:val="00030082"/>
    <w:rsid w:val="00031B21"/>
    <w:rsid w:val="00032A3C"/>
    <w:rsid w:val="00034853"/>
    <w:rsid w:val="00035372"/>
    <w:rsid w:val="000377CC"/>
    <w:rsid w:val="000419CA"/>
    <w:rsid w:val="00043D73"/>
    <w:rsid w:val="00044291"/>
    <w:rsid w:val="0004555C"/>
    <w:rsid w:val="000459CE"/>
    <w:rsid w:val="00046330"/>
    <w:rsid w:val="000466E9"/>
    <w:rsid w:val="000467F6"/>
    <w:rsid w:val="0004729A"/>
    <w:rsid w:val="000478DF"/>
    <w:rsid w:val="00051537"/>
    <w:rsid w:val="00051B68"/>
    <w:rsid w:val="0005514B"/>
    <w:rsid w:val="00056F29"/>
    <w:rsid w:val="0005752B"/>
    <w:rsid w:val="00057C6C"/>
    <w:rsid w:val="00060F18"/>
    <w:rsid w:val="0006176D"/>
    <w:rsid w:val="00061A0F"/>
    <w:rsid w:val="000628B1"/>
    <w:rsid w:val="000640DD"/>
    <w:rsid w:val="000709E4"/>
    <w:rsid w:val="00070AF4"/>
    <w:rsid w:val="000718DB"/>
    <w:rsid w:val="00071CC7"/>
    <w:rsid w:val="00071F31"/>
    <w:rsid w:val="00072492"/>
    <w:rsid w:val="00072537"/>
    <w:rsid w:val="00073A09"/>
    <w:rsid w:val="0007402F"/>
    <w:rsid w:val="00074606"/>
    <w:rsid w:val="00075E6A"/>
    <w:rsid w:val="00075F9A"/>
    <w:rsid w:val="000763AF"/>
    <w:rsid w:val="0007655E"/>
    <w:rsid w:val="00077CC8"/>
    <w:rsid w:val="00077EAF"/>
    <w:rsid w:val="00082831"/>
    <w:rsid w:val="000832FC"/>
    <w:rsid w:val="00084407"/>
    <w:rsid w:val="00085FC6"/>
    <w:rsid w:val="00086152"/>
    <w:rsid w:val="00086601"/>
    <w:rsid w:val="0008665D"/>
    <w:rsid w:val="000879DD"/>
    <w:rsid w:val="00087B69"/>
    <w:rsid w:val="00087B91"/>
    <w:rsid w:val="00090FFB"/>
    <w:rsid w:val="00091BDF"/>
    <w:rsid w:val="00093375"/>
    <w:rsid w:val="00093987"/>
    <w:rsid w:val="00093CD9"/>
    <w:rsid w:val="000943FD"/>
    <w:rsid w:val="0009476D"/>
    <w:rsid w:val="00097173"/>
    <w:rsid w:val="000A0D20"/>
    <w:rsid w:val="000A0F06"/>
    <w:rsid w:val="000A163F"/>
    <w:rsid w:val="000A169A"/>
    <w:rsid w:val="000A1BE7"/>
    <w:rsid w:val="000A2B70"/>
    <w:rsid w:val="000A30B7"/>
    <w:rsid w:val="000A560D"/>
    <w:rsid w:val="000A5A2A"/>
    <w:rsid w:val="000A5EA7"/>
    <w:rsid w:val="000B01D1"/>
    <w:rsid w:val="000B0957"/>
    <w:rsid w:val="000B0F30"/>
    <w:rsid w:val="000B107E"/>
    <w:rsid w:val="000B109A"/>
    <w:rsid w:val="000B1248"/>
    <w:rsid w:val="000B337C"/>
    <w:rsid w:val="000B35D7"/>
    <w:rsid w:val="000B4337"/>
    <w:rsid w:val="000B4969"/>
    <w:rsid w:val="000B5EA0"/>
    <w:rsid w:val="000B76B6"/>
    <w:rsid w:val="000B7980"/>
    <w:rsid w:val="000B7C14"/>
    <w:rsid w:val="000C0B0C"/>
    <w:rsid w:val="000C10B7"/>
    <w:rsid w:val="000C123A"/>
    <w:rsid w:val="000C1DEE"/>
    <w:rsid w:val="000C2AF0"/>
    <w:rsid w:val="000C31C7"/>
    <w:rsid w:val="000C3603"/>
    <w:rsid w:val="000C3984"/>
    <w:rsid w:val="000C40C5"/>
    <w:rsid w:val="000C43F9"/>
    <w:rsid w:val="000C6DCB"/>
    <w:rsid w:val="000C7026"/>
    <w:rsid w:val="000C76AB"/>
    <w:rsid w:val="000D1AA6"/>
    <w:rsid w:val="000D2808"/>
    <w:rsid w:val="000D3E3C"/>
    <w:rsid w:val="000D432C"/>
    <w:rsid w:val="000D4495"/>
    <w:rsid w:val="000D6995"/>
    <w:rsid w:val="000D70C7"/>
    <w:rsid w:val="000D7631"/>
    <w:rsid w:val="000E0049"/>
    <w:rsid w:val="000E12DF"/>
    <w:rsid w:val="000E1491"/>
    <w:rsid w:val="000E3568"/>
    <w:rsid w:val="000E3E6F"/>
    <w:rsid w:val="000E3F82"/>
    <w:rsid w:val="000E4673"/>
    <w:rsid w:val="000E4BF0"/>
    <w:rsid w:val="000E5287"/>
    <w:rsid w:val="000E72F8"/>
    <w:rsid w:val="000E74C2"/>
    <w:rsid w:val="000E7CF8"/>
    <w:rsid w:val="000F184D"/>
    <w:rsid w:val="000F1FA6"/>
    <w:rsid w:val="000F2955"/>
    <w:rsid w:val="000F3EDF"/>
    <w:rsid w:val="000F40C4"/>
    <w:rsid w:val="000F48E6"/>
    <w:rsid w:val="000F76D4"/>
    <w:rsid w:val="00100B1D"/>
    <w:rsid w:val="00102BD1"/>
    <w:rsid w:val="00102C84"/>
    <w:rsid w:val="00102D67"/>
    <w:rsid w:val="00103736"/>
    <w:rsid w:val="00106592"/>
    <w:rsid w:val="001072F8"/>
    <w:rsid w:val="00107326"/>
    <w:rsid w:val="001108F3"/>
    <w:rsid w:val="00110B1B"/>
    <w:rsid w:val="0011266E"/>
    <w:rsid w:val="001143D7"/>
    <w:rsid w:val="00114581"/>
    <w:rsid w:val="00114A47"/>
    <w:rsid w:val="00116494"/>
    <w:rsid w:val="001176E2"/>
    <w:rsid w:val="00117D31"/>
    <w:rsid w:val="001202D4"/>
    <w:rsid w:val="00120A91"/>
    <w:rsid w:val="00121515"/>
    <w:rsid w:val="00121AC6"/>
    <w:rsid w:val="001223DA"/>
    <w:rsid w:val="00124701"/>
    <w:rsid w:val="001258F6"/>
    <w:rsid w:val="00126741"/>
    <w:rsid w:val="00127299"/>
    <w:rsid w:val="001273D9"/>
    <w:rsid w:val="00127408"/>
    <w:rsid w:val="00127422"/>
    <w:rsid w:val="001326F5"/>
    <w:rsid w:val="00133D6A"/>
    <w:rsid w:val="00134D82"/>
    <w:rsid w:val="00135C9A"/>
    <w:rsid w:val="00135DE2"/>
    <w:rsid w:val="00136B6F"/>
    <w:rsid w:val="001375D3"/>
    <w:rsid w:val="0013771D"/>
    <w:rsid w:val="00140D31"/>
    <w:rsid w:val="001416B8"/>
    <w:rsid w:val="0014222E"/>
    <w:rsid w:val="00142819"/>
    <w:rsid w:val="00142A44"/>
    <w:rsid w:val="00143F94"/>
    <w:rsid w:val="00144410"/>
    <w:rsid w:val="001444BC"/>
    <w:rsid w:val="00144EF6"/>
    <w:rsid w:val="00144F4C"/>
    <w:rsid w:val="0014577E"/>
    <w:rsid w:val="00146446"/>
    <w:rsid w:val="00147E60"/>
    <w:rsid w:val="00151918"/>
    <w:rsid w:val="00154659"/>
    <w:rsid w:val="00154825"/>
    <w:rsid w:val="0015581E"/>
    <w:rsid w:val="00155AEE"/>
    <w:rsid w:val="00156037"/>
    <w:rsid w:val="00156C17"/>
    <w:rsid w:val="00157E94"/>
    <w:rsid w:val="00160DFA"/>
    <w:rsid w:val="00161425"/>
    <w:rsid w:val="00162F97"/>
    <w:rsid w:val="001639E1"/>
    <w:rsid w:val="00164A39"/>
    <w:rsid w:val="00164E40"/>
    <w:rsid w:val="0016625D"/>
    <w:rsid w:val="00166E09"/>
    <w:rsid w:val="00167051"/>
    <w:rsid w:val="0016769C"/>
    <w:rsid w:val="0017103C"/>
    <w:rsid w:val="00171134"/>
    <w:rsid w:val="001723F1"/>
    <w:rsid w:val="001727E0"/>
    <w:rsid w:val="0017326B"/>
    <w:rsid w:val="0017429C"/>
    <w:rsid w:val="001742E4"/>
    <w:rsid w:val="00174FE9"/>
    <w:rsid w:val="00176B86"/>
    <w:rsid w:val="00176BD1"/>
    <w:rsid w:val="00176DFA"/>
    <w:rsid w:val="0017747A"/>
    <w:rsid w:val="00180151"/>
    <w:rsid w:val="00180B8A"/>
    <w:rsid w:val="00180C84"/>
    <w:rsid w:val="00180EA1"/>
    <w:rsid w:val="0018195A"/>
    <w:rsid w:val="0018361F"/>
    <w:rsid w:val="0018407B"/>
    <w:rsid w:val="00184D5D"/>
    <w:rsid w:val="001862F4"/>
    <w:rsid w:val="0018782C"/>
    <w:rsid w:val="001907E7"/>
    <w:rsid w:val="00190E9B"/>
    <w:rsid w:val="001917C2"/>
    <w:rsid w:val="001927D4"/>
    <w:rsid w:val="00192D51"/>
    <w:rsid w:val="00193BCE"/>
    <w:rsid w:val="00193BF8"/>
    <w:rsid w:val="00193E14"/>
    <w:rsid w:val="00193ECC"/>
    <w:rsid w:val="00194F9C"/>
    <w:rsid w:val="001A0339"/>
    <w:rsid w:val="001A06E7"/>
    <w:rsid w:val="001A0A19"/>
    <w:rsid w:val="001A0E47"/>
    <w:rsid w:val="001A13DE"/>
    <w:rsid w:val="001A1CDF"/>
    <w:rsid w:val="001A2B67"/>
    <w:rsid w:val="001A2CEC"/>
    <w:rsid w:val="001A3333"/>
    <w:rsid w:val="001A350B"/>
    <w:rsid w:val="001A499E"/>
    <w:rsid w:val="001A4E7F"/>
    <w:rsid w:val="001A6833"/>
    <w:rsid w:val="001A6E10"/>
    <w:rsid w:val="001A7624"/>
    <w:rsid w:val="001A7780"/>
    <w:rsid w:val="001A784D"/>
    <w:rsid w:val="001B040D"/>
    <w:rsid w:val="001B3667"/>
    <w:rsid w:val="001B4293"/>
    <w:rsid w:val="001B4CC4"/>
    <w:rsid w:val="001B55DF"/>
    <w:rsid w:val="001B7A14"/>
    <w:rsid w:val="001B7B39"/>
    <w:rsid w:val="001B7BFC"/>
    <w:rsid w:val="001C0AC4"/>
    <w:rsid w:val="001C0B1B"/>
    <w:rsid w:val="001C0BCB"/>
    <w:rsid w:val="001C178C"/>
    <w:rsid w:val="001C1EFA"/>
    <w:rsid w:val="001C2D58"/>
    <w:rsid w:val="001C40F2"/>
    <w:rsid w:val="001C4C44"/>
    <w:rsid w:val="001C5AB5"/>
    <w:rsid w:val="001C7459"/>
    <w:rsid w:val="001C7B32"/>
    <w:rsid w:val="001D1115"/>
    <w:rsid w:val="001D268A"/>
    <w:rsid w:val="001D2DE4"/>
    <w:rsid w:val="001D32F2"/>
    <w:rsid w:val="001D5B70"/>
    <w:rsid w:val="001D6BEB"/>
    <w:rsid w:val="001D7409"/>
    <w:rsid w:val="001E05F8"/>
    <w:rsid w:val="001E08F2"/>
    <w:rsid w:val="001E1252"/>
    <w:rsid w:val="001E25C1"/>
    <w:rsid w:val="001E2E6C"/>
    <w:rsid w:val="001E3B3B"/>
    <w:rsid w:val="001E40FE"/>
    <w:rsid w:val="001E5979"/>
    <w:rsid w:val="001E64A6"/>
    <w:rsid w:val="001E6EAB"/>
    <w:rsid w:val="001F00A8"/>
    <w:rsid w:val="001F05A9"/>
    <w:rsid w:val="001F06B5"/>
    <w:rsid w:val="001F0DCF"/>
    <w:rsid w:val="001F0ED3"/>
    <w:rsid w:val="001F17E5"/>
    <w:rsid w:val="001F18C9"/>
    <w:rsid w:val="001F1B39"/>
    <w:rsid w:val="001F2157"/>
    <w:rsid w:val="001F279B"/>
    <w:rsid w:val="001F2AFD"/>
    <w:rsid w:val="001F5D67"/>
    <w:rsid w:val="00201F90"/>
    <w:rsid w:val="00202499"/>
    <w:rsid w:val="00202537"/>
    <w:rsid w:val="002025D1"/>
    <w:rsid w:val="00202674"/>
    <w:rsid w:val="00204541"/>
    <w:rsid w:val="0020482E"/>
    <w:rsid w:val="00205ED3"/>
    <w:rsid w:val="00206F9F"/>
    <w:rsid w:val="002072A1"/>
    <w:rsid w:val="00210A95"/>
    <w:rsid w:val="00211328"/>
    <w:rsid w:val="00211F6E"/>
    <w:rsid w:val="00212847"/>
    <w:rsid w:val="002128AF"/>
    <w:rsid w:val="00212EB5"/>
    <w:rsid w:val="002135E5"/>
    <w:rsid w:val="002137BF"/>
    <w:rsid w:val="002140D8"/>
    <w:rsid w:val="00214EFF"/>
    <w:rsid w:val="00214FCF"/>
    <w:rsid w:val="0021523D"/>
    <w:rsid w:val="00215EAA"/>
    <w:rsid w:val="00215F7A"/>
    <w:rsid w:val="002162F1"/>
    <w:rsid w:val="00216D9D"/>
    <w:rsid w:val="00216E9B"/>
    <w:rsid w:val="0021707C"/>
    <w:rsid w:val="00217218"/>
    <w:rsid w:val="0021749E"/>
    <w:rsid w:val="00217821"/>
    <w:rsid w:val="00217A68"/>
    <w:rsid w:val="0022250B"/>
    <w:rsid w:val="002225A2"/>
    <w:rsid w:val="00222817"/>
    <w:rsid w:val="00223E21"/>
    <w:rsid w:val="00224600"/>
    <w:rsid w:val="0022500F"/>
    <w:rsid w:val="00225404"/>
    <w:rsid w:val="00225CE1"/>
    <w:rsid w:val="0022748F"/>
    <w:rsid w:val="00227635"/>
    <w:rsid w:val="00227B6A"/>
    <w:rsid w:val="00230AE0"/>
    <w:rsid w:val="00231661"/>
    <w:rsid w:val="002325FC"/>
    <w:rsid w:val="00236321"/>
    <w:rsid w:val="00236939"/>
    <w:rsid w:val="00237B51"/>
    <w:rsid w:val="00240928"/>
    <w:rsid w:val="00242A66"/>
    <w:rsid w:val="00242B3C"/>
    <w:rsid w:val="002431C4"/>
    <w:rsid w:val="00243E99"/>
    <w:rsid w:val="002440E1"/>
    <w:rsid w:val="00244BB1"/>
    <w:rsid w:val="00245334"/>
    <w:rsid w:val="00245EA8"/>
    <w:rsid w:val="002472D4"/>
    <w:rsid w:val="00247758"/>
    <w:rsid w:val="00250179"/>
    <w:rsid w:val="00250FCC"/>
    <w:rsid w:val="00251346"/>
    <w:rsid w:val="00251B37"/>
    <w:rsid w:val="00252416"/>
    <w:rsid w:val="00252C21"/>
    <w:rsid w:val="00252F27"/>
    <w:rsid w:val="00252F4E"/>
    <w:rsid w:val="00255747"/>
    <w:rsid w:val="00257C44"/>
    <w:rsid w:val="00260862"/>
    <w:rsid w:val="002609B8"/>
    <w:rsid w:val="00261533"/>
    <w:rsid w:val="002622D3"/>
    <w:rsid w:val="002637EF"/>
    <w:rsid w:val="00263B3E"/>
    <w:rsid w:val="0026451C"/>
    <w:rsid w:val="00266A96"/>
    <w:rsid w:val="00267670"/>
    <w:rsid w:val="00267D83"/>
    <w:rsid w:val="002701E9"/>
    <w:rsid w:val="0027030A"/>
    <w:rsid w:val="00270F13"/>
    <w:rsid w:val="00271FC0"/>
    <w:rsid w:val="00272DC1"/>
    <w:rsid w:val="002730CA"/>
    <w:rsid w:val="00273DC1"/>
    <w:rsid w:val="00274269"/>
    <w:rsid w:val="00274881"/>
    <w:rsid w:val="00275A8E"/>
    <w:rsid w:val="00276B1F"/>
    <w:rsid w:val="00276C0E"/>
    <w:rsid w:val="00277813"/>
    <w:rsid w:val="00277B9C"/>
    <w:rsid w:val="00277E91"/>
    <w:rsid w:val="002803BC"/>
    <w:rsid w:val="00280BFA"/>
    <w:rsid w:val="00284361"/>
    <w:rsid w:val="00284E63"/>
    <w:rsid w:val="00286646"/>
    <w:rsid w:val="00286974"/>
    <w:rsid w:val="00286A6F"/>
    <w:rsid w:val="00286F7F"/>
    <w:rsid w:val="00287812"/>
    <w:rsid w:val="0028788B"/>
    <w:rsid w:val="00294106"/>
    <w:rsid w:val="00296078"/>
    <w:rsid w:val="002A0363"/>
    <w:rsid w:val="002A0859"/>
    <w:rsid w:val="002A0A5F"/>
    <w:rsid w:val="002A2644"/>
    <w:rsid w:val="002A2E23"/>
    <w:rsid w:val="002A3158"/>
    <w:rsid w:val="002A3F71"/>
    <w:rsid w:val="002A4541"/>
    <w:rsid w:val="002A4640"/>
    <w:rsid w:val="002A48A5"/>
    <w:rsid w:val="002A5448"/>
    <w:rsid w:val="002A59F0"/>
    <w:rsid w:val="002A6730"/>
    <w:rsid w:val="002A73F1"/>
    <w:rsid w:val="002A7D91"/>
    <w:rsid w:val="002B0135"/>
    <w:rsid w:val="002B0447"/>
    <w:rsid w:val="002B086C"/>
    <w:rsid w:val="002B188B"/>
    <w:rsid w:val="002B1D1A"/>
    <w:rsid w:val="002B207E"/>
    <w:rsid w:val="002B23A7"/>
    <w:rsid w:val="002B27F6"/>
    <w:rsid w:val="002B293F"/>
    <w:rsid w:val="002B2E68"/>
    <w:rsid w:val="002B326D"/>
    <w:rsid w:val="002B3532"/>
    <w:rsid w:val="002B3671"/>
    <w:rsid w:val="002B506F"/>
    <w:rsid w:val="002B553A"/>
    <w:rsid w:val="002B7FC8"/>
    <w:rsid w:val="002C1911"/>
    <w:rsid w:val="002C23A3"/>
    <w:rsid w:val="002C2580"/>
    <w:rsid w:val="002C3679"/>
    <w:rsid w:val="002C4845"/>
    <w:rsid w:val="002C6378"/>
    <w:rsid w:val="002C6A67"/>
    <w:rsid w:val="002C6FFF"/>
    <w:rsid w:val="002D0732"/>
    <w:rsid w:val="002D1586"/>
    <w:rsid w:val="002D210C"/>
    <w:rsid w:val="002D232D"/>
    <w:rsid w:val="002D4603"/>
    <w:rsid w:val="002D5551"/>
    <w:rsid w:val="002D5ECB"/>
    <w:rsid w:val="002D7F58"/>
    <w:rsid w:val="002E043B"/>
    <w:rsid w:val="002E15C4"/>
    <w:rsid w:val="002E19AA"/>
    <w:rsid w:val="002E22BD"/>
    <w:rsid w:val="002E24CF"/>
    <w:rsid w:val="002E24EC"/>
    <w:rsid w:val="002E291D"/>
    <w:rsid w:val="002E30AB"/>
    <w:rsid w:val="002E36AA"/>
    <w:rsid w:val="002E45D5"/>
    <w:rsid w:val="002E542C"/>
    <w:rsid w:val="002E5651"/>
    <w:rsid w:val="002E62CD"/>
    <w:rsid w:val="002F148A"/>
    <w:rsid w:val="002F1728"/>
    <w:rsid w:val="002F1858"/>
    <w:rsid w:val="002F20BE"/>
    <w:rsid w:val="002F4977"/>
    <w:rsid w:val="002F5AF8"/>
    <w:rsid w:val="002F6C29"/>
    <w:rsid w:val="002F7062"/>
    <w:rsid w:val="002F71CD"/>
    <w:rsid w:val="003007B7"/>
    <w:rsid w:val="003014C9"/>
    <w:rsid w:val="00301E77"/>
    <w:rsid w:val="0030232E"/>
    <w:rsid w:val="00303136"/>
    <w:rsid w:val="003033E0"/>
    <w:rsid w:val="003040D9"/>
    <w:rsid w:val="00304110"/>
    <w:rsid w:val="00304A12"/>
    <w:rsid w:val="00305134"/>
    <w:rsid w:val="00305CD5"/>
    <w:rsid w:val="0030601B"/>
    <w:rsid w:val="00306CC4"/>
    <w:rsid w:val="003116DA"/>
    <w:rsid w:val="0031180D"/>
    <w:rsid w:val="0031267E"/>
    <w:rsid w:val="00312941"/>
    <w:rsid w:val="003149B4"/>
    <w:rsid w:val="0031610F"/>
    <w:rsid w:val="00320040"/>
    <w:rsid w:val="003201DE"/>
    <w:rsid w:val="003203E2"/>
    <w:rsid w:val="00321123"/>
    <w:rsid w:val="00321784"/>
    <w:rsid w:val="00321B1D"/>
    <w:rsid w:val="003222E7"/>
    <w:rsid w:val="00322331"/>
    <w:rsid w:val="003225C3"/>
    <w:rsid w:val="00322A22"/>
    <w:rsid w:val="003232CE"/>
    <w:rsid w:val="00324594"/>
    <w:rsid w:val="00324A02"/>
    <w:rsid w:val="00324E0C"/>
    <w:rsid w:val="003250DF"/>
    <w:rsid w:val="003259F8"/>
    <w:rsid w:val="00326106"/>
    <w:rsid w:val="0033001B"/>
    <w:rsid w:val="0033088A"/>
    <w:rsid w:val="00330D80"/>
    <w:rsid w:val="00332289"/>
    <w:rsid w:val="00332320"/>
    <w:rsid w:val="00333505"/>
    <w:rsid w:val="00333F69"/>
    <w:rsid w:val="00334004"/>
    <w:rsid w:val="0033434B"/>
    <w:rsid w:val="00335EB7"/>
    <w:rsid w:val="00336285"/>
    <w:rsid w:val="00336375"/>
    <w:rsid w:val="00337A7F"/>
    <w:rsid w:val="00340049"/>
    <w:rsid w:val="00340890"/>
    <w:rsid w:val="00341566"/>
    <w:rsid w:val="00341822"/>
    <w:rsid w:val="00341933"/>
    <w:rsid w:val="00341D83"/>
    <w:rsid w:val="00342EDC"/>
    <w:rsid w:val="0034303E"/>
    <w:rsid w:val="00343DE4"/>
    <w:rsid w:val="00344254"/>
    <w:rsid w:val="00344502"/>
    <w:rsid w:val="0034494C"/>
    <w:rsid w:val="003453F5"/>
    <w:rsid w:val="00345B6B"/>
    <w:rsid w:val="003461D5"/>
    <w:rsid w:val="00346C4E"/>
    <w:rsid w:val="00346FE0"/>
    <w:rsid w:val="003521EC"/>
    <w:rsid w:val="00352EF1"/>
    <w:rsid w:val="00353900"/>
    <w:rsid w:val="00353A78"/>
    <w:rsid w:val="00353D49"/>
    <w:rsid w:val="00355981"/>
    <w:rsid w:val="00355C44"/>
    <w:rsid w:val="003572B9"/>
    <w:rsid w:val="00357561"/>
    <w:rsid w:val="00360B14"/>
    <w:rsid w:val="00361851"/>
    <w:rsid w:val="00362090"/>
    <w:rsid w:val="003623EE"/>
    <w:rsid w:val="00362EF9"/>
    <w:rsid w:val="00363604"/>
    <w:rsid w:val="00363669"/>
    <w:rsid w:val="003658F3"/>
    <w:rsid w:val="003662C0"/>
    <w:rsid w:val="00367521"/>
    <w:rsid w:val="00370341"/>
    <w:rsid w:val="0037292D"/>
    <w:rsid w:val="00373B12"/>
    <w:rsid w:val="00374157"/>
    <w:rsid w:val="00374C65"/>
    <w:rsid w:val="00374F30"/>
    <w:rsid w:val="003757EC"/>
    <w:rsid w:val="003764C0"/>
    <w:rsid w:val="00377AB9"/>
    <w:rsid w:val="0038044A"/>
    <w:rsid w:val="003818FD"/>
    <w:rsid w:val="003821A3"/>
    <w:rsid w:val="00382C1E"/>
    <w:rsid w:val="00383079"/>
    <w:rsid w:val="003833E5"/>
    <w:rsid w:val="00384A86"/>
    <w:rsid w:val="003857D2"/>
    <w:rsid w:val="00385B64"/>
    <w:rsid w:val="00385EC7"/>
    <w:rsid w:val="00386EE3"/>
    <w:rsid w:val="0039021B"/>
    <w:rsid w:val="00391D94"/>
    <w:rsid w:val="00391FAA"/>
    <w:rsid w:val="00392A23"/>
    <w:rsid w:val="00395BBE"/>
    <w:rsid w:val="00395BCF"/>
    <w:rsid w:val="00396E25"/>
    <w:rsid w:val="00396F35"/>
    <w:rsid w:val="003976C3"/>
    <w:rsid w:val="00397CA2"/>
    <w:rsid w:val="003A231B"/>
    <w:rsid w:val="003A2433"/>
    <w:rsid w:val="003A27C3"/>
    <w:rsid w:val="003A28AA"/>
    <w:rsid w:val="003A28FD"/>
    <w:rsid w:val="003A3A9D"/>
    <w:rsid w:val="003A3C2D"/>
    <w:rsid w:val="003A488A"/>
    <w:rsid w:val="003A50F3"/>
    <w:rsid w:val="003A5568"/>
    <w:rsid w:val="003A5816"/>
    <w:rsid w:val="003A7870"/>
    <w:rsid w:val="003B29BD"/>
    <w:rsid w:val="003B3454"/>
    <w:rsid w:val="003B3EDB"/>
    <w:rsid w:val="003B59B9"/>
    <w:rsid w:val="003B5CC2"/>
    <w:rsid w:val="003B6B66"/>
    <w:rsid w:val="003C04F5"/>
    <w:rsid w:val="003C0D44"/>
    <w:rsid w:val="003C13D2"/>
    <w:rsid w:val="003C15C3"/>
    <w:rsid w:val="003C239A"/>
    <w:rsid w:val="003C50A3"/>
    <w:rsid w:val="003C5BC0"/>
    <w:rsid w:val="003C668F"/>
    <w:rsid w:val="003D01A1"/>
    <w:rsid w:val="003D33E9"/>
    <w:rsid w:val="003D358B"/>
    <w:rsid w:val="003D3DA5"/>
    <w:rsid w:val="003D4635"/>
    <w:rsid w:val="003D501A"/>
    <w:rsid w:val="003D6164"/>
    <w:rsid w:val="003D6298"/>
    <w:rsid w:val="003D7389"/>
    <w:rsid w:val="003E00DF"/>
    <w:rsid w:val="003E0C95"/>
    <w:rsid w:val="003E13C9"/>
    <w:rsid w:val="003E1D88"/>
    <w:rsid w:val="003E24D7"/>
    <w:rsid w:val="003E2A60"/>
    <w:rsid w:val="003E3472"/>
    <w:rsid w:val="003E37E1"/>
    <w:rsid w:val="003E460F"/>
    <w:rsid w:val="003E544B"/>
    <w:rsid w:val="003E553E"/>
    <w:rsid w:val="003E589E"/>
    <w:rsid w:val="003E6541"/>
    <w:rsid w:val="003E777C"/>
    <w:rsid w:val="003E77FE"/>
    <w:rsid w:val="003F178D"/>
    <w:rsid w:val="003F2791"/>
    <w:rsid w:val="003F30E5"/>
    <w:rsid w:val="003F33A7"/>
    <w:rsid w:val="003F701D"/>
    <w:rsid w:val="003F7779"/>
    <w:rsid w:val="004004E8"/>
    <w:rsid w:val="004011D2"/>
    <w:rsid w:val="004012BF"/>
    <w:rsid w:val="004016CD"/>
    <w:rsid w:val="004017E8"/>
    <w:rsid w:val="00401F91"/>
    <w:rsid w:val="00402508"/>
    <w:rsid w:val="0040269C"/>
    <w:rsid w:val="0040276E"/>
    <w:rsid w:val="00402CD4"/>
    <w:rsid w:val="00402D5C"/>
    <w:rsid w:val="004033B8"/>
    <w:rsid w:val="004034A3"/>
    <w:rsid w:val="00403DDC"/>
    <w:rsid w:val="00403EF4"/>
    <w:rsid w:val="00403FD8"/>
    <w:rsid w:val="004053FA"/>
    <w:rsid w:val="00405804"/>
    <w:rsid w:val="004059AA"/>
    <w:rsid w:val="00405D7C"/>
    <w:rsid w:val="00406FA9"/>
    <w:rsid w:val="004100AF"/>
    <w:rsid w:val="0041082B"/>
    <w:rsid w:val="00410E0A"/>
    <w:rsid w:val="00411711"/>
    <w:rsid w:val="00411C5E"/>
    <w:rsid w:val="00412168"/>
    <w:rsid w:val="00412BE6"/>
    <w:rsid w:val="0041416F"/>
    <w:rsid w:val="00414353"/>
    <w:rsid w:val="0041497F"/>
    <w:rsid w:val="00414A3E"/>
    <w:rsid w:val="0041619F"/>
    <w:rsid w:val="00416DEB"/>
    <w:rsid w:val="00416F69"/>
    <w:rsid w:val="00420848"/>
    <w:rsid w:val="00421010"/>
    <w:rsid w:val="0042114A"/>
    <w:rsid w:val="004225FE"/>
    <w:rsid w:val="00422728"/>
    <w:rsid w:val="00422958"/>
    <w:rsid w:val="00422E9D"/>
    <w:rsid w:val="00423C5C"/>
    <w:rsid w:val="0042412E"/>
    <w:rsid w:val="00424224"/>
    <w:rsid w:val="0042428A"/>
    <w:rsid w:val="00424820"/>
    <w:rsid w:val="00425EC8"/>
    <w:rsid w:val="00426335"/>
    <w:rsid w:val="00426FEA"/>
    <w:rsid w:val="0043003A"/>
    <w:rsid w:val="00430DED"/>
    <w:rsid w:val="00430FDA"/>
    <w:rsid w:val="00431A15"/>
    <w:rsid w:val="0043207F"/>
    <w:rsid w:val="004327B6"/>
    <w:rsid w:val="004331B4"/>
    <w:rsid w:val="00435E57"/>
    <w:rsid w:val="004378A1"/>
    <w:rsid w:val="004404D4"/>
    <w:rsid w:val="004404D9"/>
    <w:rsid w:val="00440B7C"/>
    <w:rsid w:val="00440FD8"/>
    <w:rsid w:val="00442560"/>
    <w:rsid w:val="00444B3D"/>
    <w:rsid w:val="004453FC"/>
    <w:rsid w:val="00445634"/>
    <w:rsid w:val="0044573F"/>
    <w:rsid w:val="00445A86"/>
    <w:rsid w:val="00445AAA"/>
    <w:rsid w:val="00446021"/>
    <w:rsid w:val="004478DB"/>
    <w:rsid w:val="00447B4F"/>
    <w:rsid w:val="00451AC8"/>
    <w:rsid w:val="00452092"/>
    <w:rsid w:val="00452246"/>
    <w:rsid w:val="0045252A"/>
    <w:rsid w:val="00452A65"/>
    <w:rsid w:val="00452CD4"/>
    <w:rsid w:val="0045350F"/>
    <w:rsid w:val="004539C9"/>
    <w:rsid w:val="00453A13"/>
    <w:rsid w:val="00454503"/>
    <w:rsid w:val="00454EFF"/>
    <w:rsid w:val="0045547D"/>
    <w:rsid w:val="00455A19"/>
    <w:rsid w:val="0045609D"/>
    <w:rsid w:val="00456689"/>
    <w:rsid w:val="00456702"/>
    <w:rsid w:val="00457590"/>
    <w:rsid w:val="00457AD5"/>
    <w:rsid w:val="00457CD1"/>
    <w:rsid w:val="00457E8A"/>
    <w:rsid w:val="0046032B"/>
    <w:rsid w:val="00461D09"/>
    <w:rsid w:val="004633EF"/>
    <w:rsid w:val="004645BC"/>
    <w:rsid w:val="00465073"/>
    <w:rsid w:val="004657AF"/>
    <w:rsid w:val="00466914"/>
    <w:rsid w:val="0047155E"/>
    <w:rsid w:val="0047179F"/>
    <w:rsid w:val="00473049"/>
    <w:rsid w:val="0047336C"/>
    <w:rsid w:val="00473F98"/>
    <w:rsid w:val="00475151"/>
    <w:rsid w:val="00477D51"/>
    <w:rsid w:val="004809B2"/>
    <w:rsid w:val="00482C01"/>
    <w:rsid w:val="00484A3A"/>
    <w:rsid w:val="00484C62"/>
    <w:rsid w:val="00484C6C"/>
    <w:rsid w:val="00484E0A"/>
    <w:rsid w:val="004863E8"/>
    <w:rsid w:val="00486940"/>
    <w:rsid w:val="004870C8"/>
    <w:rsid w:val="00490021"/>
    <w:rsid w:val="00495040"/>
    <w:rsid w:val="00495E0A"/>
    <w:rsid w:val="00497569"/>
    <w:rsid w:val="004975A4"/>
    <w:rsid w:val="004A073A"/>
    <w:rsid w:val="004A09F9"/>
    <w:rsid w:val="004A1309"/>
    <w:rsid w:val="004A239B"/>
    <w:rsid w:val="004A24A4"/>
    <w:rsid w:val="004A2514"/>
    <w:rsid w:val="004A2A09"/>
    <w:rsid w:val="004A2AF4"/>
    <w:rsid w:val="004A5206"/>
    <w:rsid w:val="004A5274"/>
    <w:rsid w:val="004A5646"/>
    <w:rsid w:val="004A7232"/>
    <w:rsid w:val="004A786F"/>
    <w:rsid w:val="004B0021"/>
    <w:rsid w:val="004B0065"/>
    <w:rsid w:val="004B210E"/>
    <w:rsid w:val="004B2AC4"/>
    <w:rsid w:val="004B3329"/>
    <w:rsid w:val="004B36ED"/>
    <w:rsid w:val="004B4A09"/>
    <w:rsid w:val="004B4C87"/>
    <w:rsid w:val="004B54C8"/>
    <w:rsid w:val="004B5E35"/>
    <w:rsid w:val="004B6D57"/>
    <w:rsid w:val="004B72B2"/>
    <w:rsid w:val="004B7A6F"/>
    <w:rsid w:val="004B7AFF"/>
    <w:rsid w:val="004C096E"/>
    <w:rsid w:val="004C0C1C"/>
    <w:rsid w:val="004C1039"/>
    <w:rsid w:val="004C134F"/>
    <w:rsid w:val="004C142B"/>
    <w:rsid w:val="004C172F"/>
    <w:rsid w:val="004C1801"/>
    <w:rsid w:val="004C24A0"/>
    <w:rsid w:val="004C32B8"/>
    <w:rsid w:val="004C3330"/>
    <w:rsid w:val="004C4AAA"/>
    <w:rsid w:val="004C4BF1"/>
    <w:rsid w:val="004C4FD1"/>
    <w:rsid w:val="004C5C3F"/>
    <w:rsid w:val="004C69FE"/>
    <w:rsid w:val="004C706D"/>
    <w:rsid w:val="004C7822"/>
    <w:rsid w:val="004C7DEE"/>
    <w:rsid w:val="004C7E23"/>
    <w:rsid w:val="004D1DC2"/>
    <w:rsid w:val="004D206D"/>
    <w:rsid w:val="004D34F5"/>
    <w:rsid w:val="004D3EDD"/>
    <w:rsid w:val="004D56EE"/>
    <w:rsid w:val="004D6332"/>
    <w:rsid w:val="004D70CE"/>
    <w:rsid w:val="004D7431"/>
    <w:rsid w:val="004D749B"/>
    <w:rsid w:val="004E21B3"/>
    <w:rsid w:val="004E2F5B"/>
    <w:rsid w:val="004E3F35"/>
    <w:rsid w:val="004E40AD"/>
    <w:rsid w:val="004E60D0"/>
    <w:rsid w:val="004E63E3"/>
    <w:rsid w:val="004E6DE8"/>
    <w:rsid w:val="004F1448"/>
    <w:rsid w:val="004F207C"/>
    <w:rsid w:val="004F2352"/>
    <w:rsid w:val="004F29FB"/>
    <w:rsid w:val="004F44D1"/>
    <w:rsid w:val="004F5ECF"/>
    <w:rsid w:val="00500843"/>
    <w:rsid w:val="0050129C"/>
    <w:rsid w:val="00502777"/>
    <w:rsid w:val="00504B64"/>
    <w:rsid w:val="00505E37"/>
    <w:rsid w:val="005060C8"/>
    <w:rsid w:val="005061EB"/>
    <w:rsid w:val="0050717F"/>
    <w:rsid w:val="0050754A"/>
    <w:rsid w:val="0051030A"/>
    <w:rsid w:val="0051137F"/>
    <w:rsid w:val="00511381"/>
    <w:rsid w:val="0051280E"/>
    <w:rsid w:val="00512C97"/>
    <w:rsid w:val="00512DDA"/>
    <w:rsid w:val="00513724"/>
    <w:rsid w:val="00515478"/>
    <w:rsid w:val="005164B3"/>
    <w:rsid w:val="005166E3"/>
    <w:rsid w:val="00516F58"/>
    <w:rsid w:val="005200E5"/>
    <w:rsid w:val="00520269"/>
    <w:rsid w:val="005209FF"/>
    <w:rsid w:val="00520E3C"/>
    <w:rsid w:val="005217FE"/>
    <w:rsid w:val="005219F5"/>
    <w:rsid w:val="0052256C"/>
    <w:rsid w:val="00522D97"/>
    <w:rsid w:val="005236F1"/>
    <w:rsid w:val="005249C8"/>
    <w:rsid w:val="00525A93"/>
    <w:rsid w:val="00525C0A"/>
    <w:rsid w:val="00526A08"/>
    <w:rsid w:val="00526C8A"/>
    <w:rsid w:val="005274ED"/>
    <w:rsid w:val="00527CF3"/>
    <w:rsid w:val="005300D3"/>
    <w:rsid w:val="00531CC4"/>
    <w:rsid w:val="00532282"/>
    <w:rsid w:val="005361B6"/>
    <w:rsid w:val="00537B53"/>
    <w:rsid w:val="00537C46"/>
    <w:rsid w:val="00537CB7"/>
    <w:rsid w:val="00537FDA"/>
    <w:rsid w:val="0054197A"/>
    <w:rsid w:val="00541A65"/>
    <w:rsid w:val="00541F69"/>
    <w:rsid w:val="00542583"/>
    <w:rsid w:val="005428D1"/>
    <w:rsid w:val="00543247"/>
    <w:rsid w:val="00543AC8"/>
    <w:rsid w:val="0054486D"/>
    <w:rsid w:val="00544BBF"/>
    <w:rsid w:val="00544E75"/>
    <w:rsid w:val="0054525C"/>
    <w:rsid w:val="0054555F"/>
    <w:rsid w:val="00545978"/>
    <w:rsid w:val="00545BB7"/>
    <w:rsid w:val="0054636F"/>
    <w:rsid w:val="005463A7"/>
    <w:rsid w:val="00546F7B"/>
    <w:rsid w:val="0055188A"/>
    <w:rsid w:val="00551E0F"/>
    <w:rsid w:val="00552B6F"/>
    <w:rsid w:val="00553C39"/>
    <w:rsid w:val="00555C9C"/>
    <w:rsid w:val="00556925"/>
    <w:rsid w:val="00557CC6"/>
    <w:rsid w:val="005615E8"/>
    <w:rsid w:val="005621C9"/>
    <w:rsid w:val="0056224F"/>
    <w:rsid w:val="0056239E"/>
    <w:rsid w:val="00563081"/>
    <w:rsid w:val="005635D2"/>
    <w:rsid w:val="00563FBB"/>
    <w:rsid w:val="005647F4"/>
    <w:rsid w:val="00564F84"/>
    <w:rsid w:val="0056546F"/>
    <w:rsid w:val="00565CA3"/>
    <w:rsid w:val="00566D71"/>
    <w:rsid w:val="00567669"/>
    <w:rsid w:val="0057018A"/>
    <w:rsid w:val="005703B7"/>
    <w:rsid w:val="0057056A"/>
    <w:rsid w:val="00571201"/>
    <w:rsid w:val="00571F4F"/>
    <w:rsid w:val="00573990"/>
    <w:rsid w:val="00574A42"/>
    <w:rsid w:val="005758DF"/>
    <w:rsid w:val="00576E7F"/>
    <w:rsid w:val="0058228C"/>
    <w:rsid w:val="0058422B"/>
    <w:rsid w:val="0058481A"/>
    <w:rsid w:val="005872AD"/>
    <w:rsid w:val="00591404"/>
    <w:rsid w:val="005923C0"/>
    <w:rsid w:val="005924D5"/>
    <w:rsid w:val="00592BF7"/>
    <w:rsid w:val="005934DD"/>
    <w:rsid w:val="00593B46"/>
    <w:rsid w:val="005940A2"/>
    <w:rsid w:val="00594A35"/>
    <w:rsid w:val="00594F94"/>
    <w:rsid w:val="00596F61"/>
    <w:rsid w:val="005974C4"/>
    <w:rsid w:val="005A03E5"/>
    <w:rsid w:val="005A0D8A"/>
    <w:rsid w:val="005A0FE9"/>
    <w:rsid w:val="005A1DCB"/>
    <w:rsid w:val="005A2E85"/>
    <w:rsid w:val="005A3405"/>
    <w:rsid w:val="005A35B5"/>
    <w:rsid w:val="005A4C05"/>
    <w:rsid w:val="005A4D57"/>
    <w:rsid w:val="005A7778"/>
    <w:rsid w:val="005A7F71"/>
    <w:rsid w:val="005B0F93"/>
    <w:rsid w:val="005B1061"/>
    <w:rsid w:val="005B14CE"/>
    <w:rsid w:val="005B1ADF"/>
    <w:rsid w:val="005B400D"/>
    <w:rsid w:val="005B65E0"/>
    <w:rsid w:val="005C0986"/>
    <w:rsid w:val="005C0B9A"/>
    <w:rsid w:val="005C128D"/>
    <w:rsid w:val="005C1438"/>
    <w:rsid w:val="005C1687"/>
    <w:rsid w:val="005C1936"/>
    <w:rsid w:val="005C40CD"/>
    <w:rsid w:val="005C4DBF"/>
    <w:rsid w:val="005C5E25"/>
    <w:rsid w:val="005C6484"/>
    <w:rsid w:val="005C655F"/>
    <w:rsid w:val="005C656B"/>
    <w:rsid w:val="005C6E70"/>
    <w:rsid w:val="005C7030"/>
    <w:rsid w:val="005C796E"/>
    <w:rsid w:val="005D0856"/>
    <w:rsid w:val="005D1264"/>
    <w:rsid w:val="005D171B"/>
    <w:rsid w:val="005D2881"/>
    <w:rsid w:val="005D2EC0"/>
    <w:rsid w:val="005D5BF1"/>
    <w:rsid w:val="005D5E1E"/>
    <w:rsid w:val="005D6336"/>
    <w:rsid w:val="005D74C7"/>
    <w:rsid w:val="005E045B"/>
    <w:rsid w:val="005E0668"/>
    <w:rsid w:val="005E0BCD"/>
    <w:rsid w:val="005E1147"/>
    <w:rsid w:val="005E3815"/>
    <w:rsid w:val="005E3E44"/>
    <w:rsid w:val="005E4CCC"/>
    <w:rsid w:val="005E55DD"/>
    <w:rsid w:val="005E5BEF"/>
    <w:rsid w:val="005E6387"/>
    <w:rsid w:val="005E67E8"/>
    <w:rsid w:val="005E6AB5"/>
    <w:rsid w:val="005E7F61"/>
    <w:rsid w:val="005F0504"/>
    <w:rsid w:val="005F08E9"/>
    <w:rsid w:val="005F0F4E"/>
    <w:rsid w:val="005F1740"/>
    <w:rsid w:val="005F2496"/>
    <w:rsid w:val="005F281D"/>
    <w:rsid w:val="005F28F9"/>
    <w:rsid w:val="005F2B1F"/>
    <w:rsid w:val="005F2F03"/>
    <w:rsid w:val="005F32B3"/>
    <w:rsid w:val="005F3D65"/>
    <w:rsid w:val="005F4A2D"/>
    <w:rsid w:val="005F555E"/>
    <w:rsid w:val="005F63E4"/>
    <w:rsid w:val="005F7715"/>
    <w:rsid w:val="005F7869"/>
    <w:rsid w:val="00600A30"/>
    <w:rsid w:val="00601968"/>
    <w:rsid w:val="00601EF9"/>
    <w:rsid w:val="00602DB9"/>
    <w:rsid w:val="006038F1"/>
    <w:rsid w:val="00604D78"/>
    <w:rsid w:val="0060564D"/>
    <w:rsid w:val="00610360"/>
    <w:rsid w:val="00611904"/>
    <w:rsid w:val="006130B0"/>
    <w:rsid w:val="006136D3"/>
    <w:rsid w:val="00613B61"/>
    <w:rsid w:val="00613C42"/>
    <w:rsid w:val="00614035"/>
    <w:rsid w:val="0061465D"/>
    <w:rsid w:val="00614883"/>
    <w:rsid w:val="006155A8"/>
    <w:rsid w:val="00615733"/>
    <w:rsid w:val="0061787D"/>
    <w:rsid w:val="00617A45"/>
    <w:rsid w:val="00620121"/>
    <w:rsid w:val="00620135"/>
    <w:rsid w:val="00620E47"/>
    <w:rsid w:val="006217D4"/>
    <w:rsid w:val="00621CD0"/>
    <w:rsid w:val="00621D7B"/>
    <w:rsid w:val="00622AEB"/>
    <w:rsid w:val="00623528"/>
    <w:rsid w:val="00623804"/>
    <w:rsid w:val="00623D97"/>
    <w:rsid w:val="00624285"/>
    <w:rsid w:val="006246CF"/>
    <w:rsid w:val="00625643"/>
    <w:rsid w:val="00625D5C"/>
    <w:rsid w:val="0062655F"/>
    <w:rsid w:val="00627EB4"/>
    <w:rsid w:val="0063191D"/>
    <w:rsid w:val="00632C95"/>
    <w:rsid w:val="00632F64"/>
    <w:rsid w:val="006334B0"/>
    <w:rsid w:val="00633F6B"/>
    <w:rsid w:val="006349A9"/>
    <w:rsid w:val="00634FAE"/>
    <w:rsid w:val="0063590C"/>
    <w:rsid w:val="00636218"/>
    <w:rsid w:val="00637F66"/>
    <w:rsid w:val="00641317"/>
    <w:rsid w:val="00641860"/>
    <w:rsid w:val="00641E77"/>
    <w:rsid w:val="00642E02"/>
    <w:rsid w:val="0064301B"/>
    <w:rsid w:val="006444AA"/>
    <w:rsid w:val="006459AC"/>
    <w:rsid w:val="0064681D"/>
    <w:rsid w:val="00647C12"/>
    <w:rsid w:val="00650AB8"/>
    <w:rsid w:val="00650ACC"/>
    <w:rsid w:val="00651F08"/>
    <w:rsid w:val="00652C6A"/>
    <w:rsid w:val="00653007"/>
    <w:rsid w:val="00654231"/>
    <w:rsid w:val="0065586C"/>
    <w:rsid w:val="00656D1B"/>
    <w:rsid w:val="00660DC0"/>
    <w:rsid w:val="0066114A"/>
    <w:rsid w:val="006612D1"/>
    <w:rsid w:val="006614CB"/>
    <w:rsid w:val="006616A4"/>
    <w:rsid w:val="00661EBD"/>
    <w:rsid w:val="00662611"/>
    <w:rsid w:val="00663897"/>
    <w:rsid w:val="006639FA"/>
    <w:rsid w:val="006656F2"/>
    <w:rsid w:val="00666055"/>
    <w:rsid w:val="006668F4"/>
    <w:rsid w:val="00672374"/>
    <w:rsid w:val="006733F8"/>
    <w:rsid w:val="00673580"/>
    <w:rsid w:val="00674369"/>
    <w:rsid w:val="00675D81"/>
    <w:rsid w:val="00676019"/>
    <w:rsid w:val="00676353"/>
    <w:rsid w:val="006766AD"/>
    <w:rsid w:val="00676BB8"/>
    <w:rsid w:val="006777E6"/>
    <w:rsid w:val="006802A4"/>
    <w:rsid w:val="0068068A"/>
    <w:rsid w:val="00680B4A"/>
    <w:rsid w:val="00681079"/>
    <w:rsid w:val="00681CC7"/>
    <w:rsid w:val="00683763"/>
    <w:rsid w:val="0068385B"/>
    <w:rsid w:val="006841B4"/>
    <w:rsid w:val="006844BD"/>
    <w:rsid w:val="00684D23"/>
    <w:rsid w:val="00685B42"/>
    <w:rsid w:val="00685FB3"/>
    <w:rsid w:val="00687124"/>
    <w:rsid w:val="00687B38"/>
    <w:rsid w:val="00690280"/>
    <w:rsid w:val="00690E47"/>
    <w:rsid w:val="006917A9"/>
    <w:rsid w:val="00692712"/>
    <w:rsid w:val="00692906"/>
    <w:rsid w:val="006937B5"/>
    <w:rsid w:val="00694090"/>
    <w:rsid w:val="00694287"/>
    <w:rsid w:val="0069464E"/>
    <w:rsid w:val="006947A1"/>
    <w:rsid w:val="0069506A"/>
    <w:rsid w:val="006950EF"/>
    <w:rsid w:val="006958C7"/>
    <w:rsid w:val="00695FB4"/>
    <w:rsid w:val="00696680"/>
    <w:rsid w:val="006968F6"/>
    <w:rsid w:val="00697AC5"/>
    <w:rsid w:val="00697B3C"/>
    <w:rsid w:val="006A013E"/>
    <w:rsid w:val="006A08A2"/>
    <w:rsid w:val="006A0AE6"/>
    <w:rsid w:val="006A0EC3"/>
    <w:rsid w:val="006A2441"/>
    <w:rsid w:val="006A2BE2"/>
    <w:rsid w:val="006A3979"/>
    <w:rsid w:val="006A4F52"/>
    <w:rsid w:val="006A6CCB"/>
    <w:rsid w:val="006A72A9"/>
    <w:rsid w:val="006B08AA"/>
    <w:rsid w:val="006B1BA6"/>
    <w:rsid w:val="006B2A30"/>
    <w:rsid w:val="006B4C9B"/>
    <w:rsid w:val="006B4EEF"/>
    <w:rsid w:val="006B53AC"/>
    <w:rsid w:val="006B53C4"/>
    <w:rsid w:val="006B5E59"/>
    <w:rsid w:val="006B7C94"/>
    <w:rsid w:val="006B7F08"/>
    <w:rsid w:val="006C0AAD"/>
    <w:rsid w:val="006C1310"/>
    <w:rsid w:val="006C15EC"/>
    <w:rsid w:val="006C2CA3"/>
    <w:rsid w:val="006C5EDF"/>
    <w:rsid w:val="006C65ED"/>
    <w:rsid w:val="006C68C8"/>
    <w:rsid w:val="006C6C07"/>
    <w:rsid w:val="006C6FF4"/>
    <w:rsid w:val="006C7A7C"/>
    <w:rsid w:val="006D00B4"/>
    <w:rsid w:val="006D0AAE"/>
    <w:rsid w:val="006D1018"/>
    <w:rsid w:val="006D1924"/>
    <w:rsid w:val="006D3416"/>
    <w:rsid w:val="006D34F2"/>
    <w:rsid w:val="006D355E"/>
    <w:rsid w:val="006D37DF"/>
    <w:rsid w:val="006D3AB9"/>
    <w:rsid w:val="006D3C06"/>
    <w:rsid w:val="006D3C5D"/>
    <w:rsid w:val="006D5445"/>
    <w:rsid w:val="006D5C24"/>
    <w:rsid w:val="006D68B8"/>
    <w:rsid w:val="006E09CF"/>
    <w:rsid w:val="006E10EC"/>
    <w:rsid w:val="006E23C6"/>
    <w:rsid w:val="006E3F8A"/>
    <w:rsid w:val="006E50F2"/>
    <w:rsid w:val="006E5775"/>
    <w:rsid w:val="006E6524"/>
    <w:rsid w:val="006E69FB"/>
    <w:rsid w:val="006E7115"/>
    <w:rsid w:val="006F0FF0"/>
    <w:rsid w:val="006F1B4A"/>
    <w:rsid w:val="006F1BD6"/>
    <w:rsid w:val="006F248A"/>
    <w:rsid w:val="006F2947"/>
    <w:rsid w:val="006F4830"/>
    <w:rsid w:val="006F607D"/>
    <w:rsid w:val="006F6B5B"/>
    <w:rsid w:val="006F6D6D"/>
    <w:rsid w:val="006F6F31"/>
    <w:rsid w:val="006F70AE"/>
    <w:rsid w:val="006F72C4"/>
    <w:rsid w:val="00700991"/>
    <w:rsid w:val="0070121C"/>
    <w:rsid w:val="00701587"/>
    <w:rsid w:val="00702224"/>
    <w:rsid w:val="007027F5"/>
    <w:rsid w:val="0070281E"/>
    <w:rsid w:val="00702A30"/>
    <w:rsid w:val="00703B63"/>
    <w:rsid w:val="00703EF8"/>
    <w:rsid w:val="0070420E"/>
    <w:rsid w:val="00704740"/>
    <w:rsid w:val="007047AF"/>
    <w:rsid w:val="007047E8"/>
    <w:rsid w:val="00706231"/>
    <w:rsid w:val="0070678C"/>
    <w:rsid w:val="007067B6"/>
    <w:rsid w:val="0070748D"/>
    <w:rsid w:val="007108F6"/>
    <w:rsid w:val="00712FEE"/>
    <w:rsid w:val="00713921"/>
    <w:rsid w:val="00713A92"/>
    <w:rsid w:val="00714679"/>
    <w:rsid w:val="00714E19"/>
    <w:rsid w:val="00715200"/>
    <w:rsid w:val="00715431"/>
    <w:rsid w:val="00715AAC"/>
    <w:rsid w:val="00715B33"/>
    <w:rsid w:val="007173F8"/>
    <w:rsid w:val="00720383"/>
    <w:rsid w:val="00720634"/>
    <w:rsid w:val="00720C06"/>
    <w:rsid w:val="007211EB"/>
    <w:rsid w:val="0072251D"/>
    <w:rsid w:val="00722982"/>
    <w:rsid w:val="00722A2C"/>
    <w:rsid w:val="00722C9F"/>
    <w:rsid w:val="00722DA9"/>
    <w:rsid w:val="007238A2"/>
    <w:rsid w:val="00725B92"/>
    <w:rsid w:val="007261B8"/>
    <w:rsid w:val="00726CAC"/>
    <w:rsid w:val="00726D1D"/>
    <w:rsid w:val="00727C4A"/>
    <w:rsid w:val="0073140C"/>
    <w:rsid w:val="00731879"/>
    <w:rsid w:val="00733358"/>
    <w:rsid w:val="00734743"/>
    <w:rsid w:val="007359BB"/>
    <w:rsid w:val="00736F08"/>
    <w:rsid w:val="007404B4"/>
    <w:rsid w:val="007406E9"/>
    <w:rsid w:val="00740809"/>
    <w:rsid w:val="00740C1F"/>
    <w:rsid w:val="007420D3"/>
    <w:rsid w:val="00742D35"/>
    <w:rsid w:val="0074323A"/>
    <w:rsid w:val="00743AB9"/>
    <w:rsid w:val="0074559E"/>
    <w:rsid w:val="007459B2"/>
    <w:rsid w:val="00746611"/>
    <w:rsid w:val="00746981"/>
    <w:rsid w:val="00747365"/>
    <w:rsid w:val="00747A48"/>
    <w:rsid w:val="00752AB6"/>
    <w:rsid w:val="00753B0F"/>
    <w:rsid w:val="00753C88"/>
    <w:rsid w:val="0075473A"/>
    <w:rsid w:val="00754C23"/>
    <w:rsid w:val="007558B7"/>
    <w:rsid w:val="00755DAF"/>
    <w:rsid w:val="0076044D"/>
    <w:rsid w:val="0076048E"/>
    <w:rsid w:val="00760A8E"/>
    <w:rsid w:val="007611FF"/>
    <w:rsid w:val="007617B2"/>
    <w:rsid w:val="00763145"/>
    <w:rsid w:val="00763DBB"/>
    <w:rsid w:val="0076418B"/>
    <w:rsid w:val="0076589B"/>
    <w:rsid w:val="00766422"/>
    <w:rsid w:val="00770CD1"/>
    <w:rsid w:val="007719E3"/>
    <w:rsid w:val="00771A24"/>
    <w:rsid w:val="00771BC9"/>
    <w:rsid w:val="007730F6"/>
    <w:rsid w:val="00773277"/>
    <w:rsid w:val="007747F8"/>
    <w:rsid w:val="007748BE"/>
    <w:rsid w:val="00774BBB"/>
    <w:rsid w:val="00774F92"/>
    <w:rsid w:val="00775665"/>
    <w:rsid w:val="0077612A"/>
    <w:rsid w:val="00776AFF"/>
    <w:rsid w:val="00776F23"/>
    <w:rsid w:val="007774EF"/>
    <w:rsid w:val="00780BF1"/>
    <w:rsid w:val="00781AE8"/>
    <w:rsid w:val="00781C28"/>
    <w:rsid w:val="007849A8"/>
    <w:rsid w:val="007849F0"/>
    <w:rsid w:val="007851F9"/>
    <w:rsid w:val="00785573"/>
    <w:rsid w:val="00786662"/>
    <w:rsid w:val="00787C2D"/>
    <w:rsid w:val="00790801"/>
    <w:rsid w:val="00790C2E"/>
    <w:rsid w:val="0079234D"/>
    <w:rsid w:val="007929DE"/>
    <w:rsid w:val="007934FF"/>
    <w:rsid w:val="0079529E"/>
    <w:rsid w:val="007960AA"/>
    <w:rsid w:val="0079621F"/>
    <w:rsid w:val="00797982"/>
    <w:rsid w:val="007A0EF3"/>
    <w:rsid w:val="007A1A40"/>
    <w:rsid w:val="007A255F"/>
    <w:rsid w:val="007A3033"/>
    <w:rsid w:val="007A37B0"/>
    <w:rsid w:val="007A5B26"/>
    <w:rsid w:val="007A5DCA"/>
    <w:rsid w:val="007A5F4B"/>
    <w:rsid w:val="007A60BF"/>
    <w:rsid w:val="007A6A08"/>
    <w:rsid w:val="007A7480"/>
    <w:rsid w:val="007A766D"/>
    <w:rsid w:val="007A7BAA"/>
    <w:rsid w:val="007B1421"/>
    <w:rsid w:val="007B163A"/>
    <w:rsid w:val="007B234E"/>
    <w:rsid w:val="007B2693"/>
    <w:rsid w:val="007B28F6"/>
    <w:rsid w:val="007B2C62"/>
    <w:rsid w:val="007B3C2A"/>
    <w:rsid w:val="007B5F48"/>
    <w:rsid w:val="007B62FC"/>
    <w:rsid w:val="007C0E0B"/>
    <w:rsid w:val="007C0E97"/>
    <w:rsid w:val="007C1037"/>
    <w:rsid w:val="007C24AB"/>
    <w:rsid w:val="007C2B82"/>
    <w:rsid w:val="007C4CD5"/>
    <w:rsid w:val="007C5EAE"/>
    <w:rsid w:val="007C6416"/>
    <w:rsid w:val="007C6A28"/>
    <w:rsid w:val="007C7F03"/>
    <w:rsid w:val="007D0F42"/>
    <w:rsid w:val="007D1229"/>
    <w:rsid w:val="007D26C9"/>
    <w:rsid w:val="007D2EC0"/>
    <w:rsid w:val="007D36DE"/>
    <w:rsid w:val="007D3EDA"/>
    <w:rsid w:val="007D588E"/>
    <w:rsid w:val="007D5920"/>
    <w:rsid w:val="007D5FE3"/>
    <w:rsid w:val="007D618B"/>
    <w:rsid w:val="007D628B"/>
    <w:rsid w:val="007D6384"/>
    <w:rsid w:val="007D6B5B"/>
    <w:rsid w:val="007D71C3"/>
    <w:rsid w:val="007D71FB"/>
    <w:rsid w:val="007E075F"/>
    <w:rsid w:val="007E0B23"/>
    <w:rsid w:val="007E1BC4"/>
    <w:rsid w:val="007E3660"/>
    <w:rsid w:val="007E3C80"/>
    <w:rsid w:val="007E3F8E"/>
    <w:rsid w:val="007E4223"/>
    <w:rsid w:val="007E4BBB"/>
    <w:rsid w:val="007E5EB2"/>
    <w:rsid w:val="007E63D2"/>
    <w:rsid w:val="007E68D9"/>
    <w:rsid w:val="007E6968"/>
    <w:rsid w:val="007E6AC9"/>
    <w:rsid w:val="007E743C"/>
    <w:rsid w:val="007E7CC0"/>
    <w:rsid w:val="007E7FAC"/>
    <w:rsid w:val="007F0BC3"/>
    <w:rsid w:val="007F1267"/>
    <w:rsid w:val="007F143C"/>
    <w:rsid w:val="007F2414"/>
    <w:rsid w:val="007F2CA1"/>
    <w:rsid w:val="007F3531"/>
    <w:rsid w:val="007F3830"/>
    <w:rsid w:val="007F3EAA"/>
    <w:rsid w:val="007F55C9"/>
    <w:rsid w:val="007F5864"/>
    <w:rsid w:val="007F6B38"/>
    <w:rsid w:val="007F7093"/>
    <w:rsid w:val="007F7112"/>
    <w:rsid w:val="007F7FEC"/>
    <w:rsid w:val="00800694"/>
    <w:rsid w:val="00800E10"/>
    <w:rsid w:val="00801C99"/>
    <w:rsid w:val="0080234B"/>
    <w:rsid w:val="00802FBE"/>
    <w:rsid w:val="0080437D"/>
    <w:rsid w:val="00805024"/>
    <w:rsid w:val="00805866"/>
    <w:rsid w:val="00805B01"/>
    <w:rsid w:val="00806542"/>
    <w:rsid w:val="00806FFA"/>
    <w:rsid w:val="008073DE"/>
    <w:rsid w:val="00807C07"/>
    <w:rsid w:val="00812BB6"/>
    <w:rsid w:val="00814165"/>
    <w:rsid w:val="00814182"/>
    <w:rsid w:val="008141A4"/>
    <w:rsid w:val="0081441C"/>
    <w:rsid w:val="008147E3"/>
    <w:rsid w:val="00814A60"/>
    <w:rsid w:val="008151A6"/>
    <w:rsid w:val="008169D8"/>
    <w:rsid w:val="00817BB1"/>
    <w:rsid w:val="0082045B"/>
    <w:rsid w:val="00821508"/>
    <w:rsid w:val="00824BEA"/>
    <w:rsid w:val="00824EE4"/>
    <w:rsid w:val="008251A9"/>
    <w:rsid w:val="00826836"/>
    <w:rsid w:val="008269CA"/>
    <w:rsid w:val="00830126"/>
    <w:rsid w:val="0083107D"/>
    <w:rsid w:val="008314F0"/>
    <w:rsid w:val="00831C5E"/>
    <w:rsid w:val="0083257F"/>
    <w:rsid w:val="00833E22"/>
    <w:rsid w:val="00835276"/>
    <w:rsid w:val="00835ADD"/>
    <w:rsid w:val="00835EEA"/>
    <w:rsid w:val="008362EF"/>
    <w:rsid w:val="00836BED"/>
    <w:rsid w:val="00837007"/>
    <w:rsid w:val="00842499"/>
    <w:rsid w:val="0084351E"/>
    <w:rsid w:val="00843C04"/>
    <w:rsid w:val="00844902"/>
    <w:rsid w:val="00845D4F"/>
    <w:rsid w:val="00846552"/>
    <w:rsid w:val="0084703E"/>
    <w:rsid w:val="0084764A"/>
    <w:rsid w:val="00850615"/>
    <w:rsid w:val="008506DD"/>
    <w:rsid w:val="0085180E"/>
    <w:rsid w:val="00852342"/>
    <w:rsid w:val="0085267B"/>
    <w:rsid w:val="00853829"/>
    <w:rsid w:val="00854AE3"/>
    <w:rsid w:val="00856748"/>
    <w:rsid w:val="00856EFC"/>
    <w:rsid w:val="008575A0"/>
    <w:rsid w:val="00857EC9"/>
    <w:rsid w:val="00860437"/>
    <w:rsid w:val="008608E9"/>
    <w:rsid w:val="00860A2F"/>
    <w:rsid w:val="00861078"/>
    <w:rsid w:val="00861C63"/>
    <w:rsid w:val="00862FC7"/>
    <w:rsid w:val="0086398B"/>
    <w:rsid w:val="00864F79"/>
    <w:rsid w:val="008651EB"/>
    <w:rsid w:val="008658B3"/>
    <w:rsid w:val="00867E66"/>
    <w:rsid w:val="00867FEA"/>
    <w:rsid w:val="008700DE"/>
    <w:rsid w:val="00872496"/>
    <w:rsid w:val="00873F7D"/>
    <w:rsid w:val="00874882"/>
    <w:rsid w:val="0087490E"/>
    <w:rsid w:val="0087510B"/>
    <w:rsid w:val="00875308"/>
    <w:rsid w:val="008765DD"/>
    <w:rsid w:val="0087664C"/>
    <w:rsid w:val="00876D93"/>
    <w:rsid w:val="00876F60"/>
    <w:rsid w:val="00877A71"/>
    <w:rsid w:val="0088066C"/>
    <w:rsid w:val="00880AFF"/>
    <w:rsid w:val="00881B7D"/>
    <w:rsid w:val="008822D2"/>
    <w:rsid w:val="0088337D"/>
    <w:rsid w:val="008840BD"/>
    <w:rsid w:val="00884C13"/>
    <w:rsid w:val="00885361"/>
    <w:rsid w:val="00886463"/>
    <w:rsid w:val="00887133"/>
    <w:rsid w:val="008876BF"/>
    <w:rsid w:val="00891A50"/>
    <w:rsid w:val="00892207"/>
    <w:rsid w:val="0089340D"/>
    <w:rsid w:val="0089356F"/>
    <w:rsid w:val="00893FB1"/>
    <w:rsid w:val="00894173"/>
    <w:rsid w:val="00894B8A"/>
    <w:rsid w:val="0089506D"/>
    <w:rsid w:val="008950F6"/>
    <w:rsid w:val="00895D16"/>
    <w:rsid w:val="00897828"/>
    <w:rsid w:val="008A1D7B"/>
    <w:rsid w:val="008A2C23"/>
    <w:rsid w:val="008A4124"/>
    <w:rsid w:val="008A48B2"/>
    <w:rsid w:val="008A51DE"/>
    <w:rsid w:val="008A57C8"/>
    <w:rsid w:val="008A6332"/>
    <w:rsid w:val="008A6F43"/>
    <w:rsid w:val="008B0774"/>
    <w:rsid w:val="008B0A73"/>
    <w:rsid w:val="008B0BF1"/>
    <w:rsid w:val="008B162A"/>
    <w:rsid w:val="008B19EC"/>
    <w:rsid w:val="008B38EC"/>
    <w:rsid w:val="008B4854"/>
    <w:rsid w:val="008B4935"/>
    <w:rsid w:val="008B5DF9"/>
    <w:rsid w:val="008B5F79"/>
    <w:rsid w:val="008C0722"/>
    <w:rsid w:val="008C0CF7"/>
    <w:rsid w:val="008C0D05"/>
    <w:rsid w:val="008C0D39"/>
    <w:rsid w:val="008C1873"/>
    <w:rsid w:val="008C250F"/>
    <w:rsid w:val="008C3154"/>
    <w:rsid w:val="008C41A3"/>
    <w:rsid w:val="008C44BC"/>
    <w:rsid w:val="008C4D15"/>
    <w:rsid w:val="008C6465"/>
    <w:rsid w:val="008C6634"/>
    <w:rsid w:val="008C6B43"/>
    <w:rsid w:val="008D077C"/>
    <w:rsid w:val="008D0923"/>
    <w:rsid w:val="008D1C0A"/>
    <w:rsid w:val="008D4D38"/>
    <w:rsid w:val="008D4E8A"/>
    <w:rsid w:val="008D551E"/>
    <w:rsid w:val="008D7FFE"/>
    <w:rsid w:val="008E0179"/>
    <w:rsid w:val="008E0DB4"/>
    <w:rsid w:val="008E1475"/>
    <w:rsid w:val="008E2103"/>
    <w:rsid w:val="008E2A36"/>
    <w:rsid w:val="008E2D9C"/>
    <w:rsid w:val="008E398E"/>
    <w:rsid w:val="008E41FB"/>
    <w:rsid w:val="008E4565"/>
    <w:rsid w:val="008E48EC"/>
    <w:rsid w:val="008E4FC6"/>
    <w:rsid w:val="008E548E"/>
    <w:rsid w:val="008E674A"/>
    <w:rsid w:val="008E6D20"/>
    <w:rsid w:val="008E6E10"/>
    <w:rsid w:val="008E6E42"/>
    <w:rsid w:val="008E6FEB"/>
    <w:rsid w:val="008E7281"/>
    <w:rsid w:val="008E72E9"/>
    <w:rsid w:val="008F15F6"/>
    <w:rsid w:val="008F2729"/>
    <w:rsid w:val="008F3338"/>
    <w:rsid w:val="008F357E"/>
    <w:rsid w:val="008F3AB4"/>
    <w:rsid w:val="008F54D5"/>
    <w:rsid w:val="008F5EAF"/>
    <w:rsid w:val="008F6CAA"/>
    <w:rsid w:val="008F728E"/>
    <w:rsid w:val="008F74D3"/>
    <w:rsid w:val="008F7E9A"/>
    <w:rsid w:val="009009A8"/>
    <w:rsid w:val="0090133B"/>
    <w:rsid w:val="00901D07"/>
    <w:rsid w:val="00902045"/>
    <w:rsid w:val="00902119"/>
    <w:rsid w:val="0090232C"/>
    <w:rsid w:val="00902A65"/>
    <w:rsid w:val="00904C97"/>
    <w:rsid w:val="0090551B"/>
    <w:rsid w:val="00907D3A"/>
    <w:rsid w:val="00910D82"/>
    <w:rsid w:val="00911859"/>
    <w:rsid w:val="0091215D"/>
    <w:rsid w:val="0091218F"/>
    <w:rsid w:val="009125E8"/>
    <w:rsid w:val="00912970"/>
    <w:rsid w:val="00913EA9"/>
    <w:rsid w:val="00914F41"/>
    <w:rsid w:val="00915109"/>
    <w:rsid w:val="00915A31"/>
    <w:rsid w:val="00916C9D"/>
    <w:rsid w:val="00917876"/>
    <w:rsid w:val="0092089C"/>
    <w:rsid w:val="00920AA2"/>
    <w:rsid w:val="00920B58"/>
    <w:rsid w:val="00921964"/>
    <w:rsid w:val="00922640"/>
    <w:rsid w:val="00924A53"/>
    <w:rsid w:val="00925A49"/>
    <w:rsid w:val="0092633B"/>
    <w:rsid w:val="00926F01"/>
    <w:rsid w:val="009306AC"/>
    <w:rsid w:val="00930F59"/>
    <w:rsid w:val="009314FA"/>
    <w:rsid w:val="009326CD"/>
    <w:rsid w:val="00932F8B"/>
    <w:rsid w:val="00933B43"/>
    <w:rsid w:val="00933FAF"/>
    <w:rsid w:val="00935401"/>
    <w:rsid w:val="00935F0B"/>
    <w:rsid w:val="00936874"/>
    <w:rsid w:val="00936E2A"/>
    <w:rsid w:val="00937AC2"/>
    <w:rsid w:val="009406FA"/>
    <w:rsid w:val="0094081B"/>
    <w:rsid w:val="0094117B"/>
    <w:rsid w:val="009420A1"/>
    <w:rsid w:val="00942147"/>
    <w:rsid w:val="009422BC"/>
    <w:rsid w:val="009436F4"/>
    <w:rsid w:val="00944B58"/>
    <w:rsid w:val="00947934"/>
    <w:rsid w:val="009501F4"/>
    <w:rsid w:val="00950649"/>
    <w:rsid w:val="009514C0"/>
    <w:rsid w:val="00953CAC"/>
    <w:rsid w:val="00954E97"/>
    <w:rsid w:val="00955044"/>
    <w:rsid w:val="00956268"/>
    <w:rsid w:val="00957536"/>
    <w:rsid w:val="00960121"/>
    <w:rsid w:val="009603B3"/>
    <w:rsid w:val="00961F75"/>
    <w:rsid w:val="00962652"/>
    <w:rsid w:val="00962780"/>
    <w:rsid w:val="009627C9"/>
    <w:rsid w:val="00962D4B"/>
    <w:rsid w:val="00963B89"/>
    <w:rsid w:val="009669DA"/>
    <w:rsid w:val="0096782E"/>
    <w:rsid w:val="00967917"/>
    <w:rsid w:val="00971128"/>
    <w:rsid w:val="009714AC"/>
    <w:rsid w:val="009721E4"/>
    <w:rsid w:val="009726BA"/>
    <w:rsid w:val="00973B56"/>
    <w:rsid w:val="00974A7E"/>
    <w:rsid w:val="00974E1F"/>
    <w:rsid w:val="00974F43"/>
    <w:rsid w:val="00975147"/>
    <w:rsid w:val="009754C2"/>
    <w:rsid w:val="00975887"/>
    <w:rsid w:val="0097772E"/>
    <w:rsid w:val="00980AB4"/>
    <w:rsid w:val="00981115"/>
    <w:rsid w:val="00981EEB"/>
    <w:rsid w:val="00982516"/>
    <w:rsid w:val="00982ECD"/>
    <w:rsid w:val="00983A27"/>
    <w:rsid w:val="009848AD"/>
    <w:rsid w:val="00984B64"/>
    <w:rsid w:val="0098614F"/>
    <w:rsid w:val="00986ABE"/>
    <w:rsid w:val="00987EA1"/>
    <w:rsid w:val="00991612"/>
    <w:rsid w:val="00992014"/>
    <w:rsid w:val="00992AA9"/>
    <w:rsid w:val="009935D9"/>
    <w:rsid w:val="00993D2F"/>
    <w:rsid w:val="00996093"/>
    <w:rsid w:val="0099697D"/>
    <w:rsid w:val="00996B83"/>
    <w:rsid w:val="009A001A"/>
    <w:rsid w:val="009A08B2"/>
    <w:rsid w:val="009A0A92"/>
    <w:rsid w:val="009A27B0"/>
    <w:rsid w:val="009A2E8D"/>
    <w:rsid w:val="009A2EE1"/>
    <w:rsid w:val="009A42B4"/>
    <w:rsid w:val="009A42C7"/>
    <w:rsid w:val="009A4ADE"/>
    <w:rsid w:val="009A5D74"/>
    <w:rsid w:val="009B08CA"/>
    <w:rsid w:val="009B1A54"/>
    <w:rsid w:val="009B2582"/>
    <w:rsid w:val="009B4133"/>
    <w:rsid w:val="009B5634"/>
    <w:rsid w:val="009B61D9"/>
    <w:rsid w:val="009B70C2"/>
    <w:rsid w:val="009C021E"/>
    <w:rsid w:val="009C165A"/>
    <w:rsid w:val="009C20F7"/>
    <w:rsid w:val="009C2849"/>
    <w:rsid w:val="009C443E"/>
    <w:rsid w:val="009C4B96"/>
    <w:rsid w:val="009C5160"/>
    <w:rsid w:val="009C55B0"/>
    <w:rsid w:val="009C55CA"/>
    <w:rsid w:val="009C6F24"/>
    <w:rsid w:val="009C7F4E"/>
    <w:rsid w:val="009D04F0"/>
    <w:rsid w:val="009D060D"/>
    <w:rsid w:val="009D0FF9"/>
    <w:rsid w:val="009D11BC"/>
    <w:rsid w:val="009D1640"/>
    <w:rsid w:val="009D1B15"/>
    <w:rsid w:val="009D2752"/>
    <w:rsid w:val="009D2FEC"/>
    <w:rsid w:val="009D4048"/>
    <w:rsid w:val="009D417F"/>
    <w:rsid w:val="009D46EB"/>
    <w:rsid w:val="009D4990"/>
    <w:rsid w:val="009D4C06"/>
    <w:rsid w:val="009D515D"/>
    <w:rsid w:val="009D5228"/>
    <w:rsid w:val="009D5767"/>
    <w:rsid w:val="009D7FD6"/>
    <w:rsid w:val="009E048E"/>
    <w:rsid w:val="009E2FEA"/>
    <w:rsid w:val="009E3F81"/>
    <w:rsid w:val="009E4186"/>
    <w:rsid w:val="009E42BF"/>
    <w:rsid w:val="009E53E6"/>
    <w:rsid w:val="009E55F9"/>
    <w:rsid w:val="009E5E10"/>
    <w:rsid w:val="009E6385"/>
    <w:rsid w:val="009E638C"/>
    <w:rsid w:val="009E6A50"/>
    <w:rsid w:val="009E6C43"/>
    <w:rsid w:val="009E7C24"/>
    <w:rsid w:val="009F0645"/>
    <w:rsid w:val="009F0EA0"/>
    <w:rsid w:val="009F22D0"/>
    <w:rsid w:val="009F23B2"/>
    <w:rsid w:val="009F2BFE"/>
    <w:rsid w:val="009F2C06"/>
    <w:rsid w:val="009F4530"/>
    <w:rsid w:val="009F4A3B"/>
    <w:rsid w:val="009F4C9F"/>
    <w:rsid w:val="009F5060"/>
    <w:rsid w:val="009F50B8"/>
    <w:rsid w:val="009F6730"/>
    <w:rsid w:val="009F695F"/>
    <w:rsid w:val="009F6E7B"/>
    <w:rsid w:val="00A000D9"/>
    <w:rsid w:val="00A005C6"/>
    <w:rsid w:val="00A00739"/>
    <w:rsid w:val="00A008AA"/>
    <w:rsid w:val="00A008F3"/>
    <w:rsid w:val="00A00E93"/>
    <w:rsid w:val="00A022C9"/>
    <w:rsid w:val="00A02B96"/>
    <w:rsid w:val="00A04104"/>
    <w:rsid w:val="00A04EC5"/>
    <w:rsid w:val="00A05737"/>
    <w:rsid w:val="00A05DEF"/>
    <w:rsid w:val="00A05E94"/>
    <w:rsid w:val="00A06E9F"/>
    <w:rsid w:val="00A102DB"/>
    <w:rsid w:val="00A10B4E"/>
    <w:rsid w:val="00A113FB"/>
    <w:rsid w:val="00A136D9"/>
    <w:rsid w:val="00A145CC"/>
    <w:rsid w:val="00A14CBE"/>
    <w:rsid w:val="00A201AD"/>
    <w:rsid w:val="00A21F43"/>
    <w:rsid w:val="00A2385D"/>
    <w:rsid w:val="00A2388D"/>
    <w:rsid w:val="00A25986"/>
    <w:rsid w:val="00A26DE5"/>
    <w:rsid w:val="00A273F8"/>
    <w:rsid w:val="00A3024D"/>
    <w:rsid w:val="00A30EF2"/>
    <w:rsid w:val="00A32759"/>
    <w:rsid w:val="00A3362B"/>
    <w:rsid w:val="00A34380"/>
    <w:rsid w:val="00A344E1"/>
    <w:rsid w:val="00A35AED"/>
    <w:rsid w:val="00A362A9"/>
    <w:rsid w:val="00A3677B"/>
    <w:rsid w:val="00A3689B"/>
    <w:rsid w:val="00A36A44"/>
    <w:rsid w:val="00A379F6"/>
    <w:rsid w:val="00A37C4A"/>
    <w:rsid w:val="00A37E9A"/>
    <w:rsid w:val="00A40DAF"/>
    <w:rsid w:val="00A4259D"/>
    <w:rsid w:val="00A42630"/>
    <w:rsid w:val="00A44635"/>
    <w:rsid w:val="00A45615"/>
    <w:rsid w:val="00A45794"/>
    <w:rsid w:val="00A45796"/>
    <w:rsid w:val="00A4665A"/>
    <w:rsid w:val="00A47204"/>
    <w:rsid w:val="00A47386"/>
    <w:rsid w:val="00A50CF0"/>
    <w:rsid w:val="00A50E1C"/>
    <w:rsid w:val="00A5118B"/>
    <w:rsid w:val="00A54708"/>
    <w:rsid w:val="00A56455"/>
    <w:rsid w:val="00A57617"/>
    <w:rsid w:val="00A57974"/>
    <w:rsid w:val="00A600FA"/>
    <w:rsid w:val="00A601C5"/>
    <w:rsid w:val="00A61662"/>
    <w:rsid w:val="00A616F7"/>
    <w:rsid w:val="00A61EAC"/>
    <w:rsid w:val="00A62FA3"/>
    <w:rsid w:val="00A63A67"/>
    <w:rsid w:val="00A63C55"/>
    <w:rsid w:val="00A65FA3"/>
    <w:rsid w:val="00A6609C"/>
    <w:rsid w:val="00A670DF"/>
    <w:rsid w:val="00A67B35"/>
    <w:rsid w:val="00A70271"/>
    <w:rsid w:val="00A71B29"/>
    <w:rsid w:val="00A71EA4"/>
    <w:rsid w:val="00A73657"/>
    <w:rsid w:val="00A74420"/>
    <w:rsid w:val="00A74676"/>
    <w:rsid w:val="00A74D74"/>
    <w:rsid w:val="00A7704B"/>
    <w:rsid w:val="00A7716F"/>
    <w:rsid w:val="00A77575"/>
    <w:rsid w:val="00A77BE8"/>
    <w:rsid w:val="00A81177"/>
    <w:rsid w:val="00A8173C"/>
    <w:rsid w:val="00A822B2"/>
    <w:rsid w:val="00A824CD"/>
    <w:rsid w:val="00A82BFC"/>
    <w:rsid w:val="00A830E5"/>
    <w:rsid w:val="00A831A2"/>
    <w:rsid w:val="00A84F05"/>
    <w:rsid w:val="00A84FE6"/>
    <w:rsid w:val="00A8626E"/>
    <w:rsid w:val="00A90B9B"/>
    <w:rsid w:val="00A919A8"/>
    <w:rsid w:val="00A92894"/>
    <w:rsid w:val="00A93AD5"/>
    <w:rsid w:val="00A93CD6"/>
    <w:rsid w:val="00A93E39"/>
    <w:rsid w:val="00A951E8"/>
    <w:rsid w:val="00A96294"/>
    <w:rsid w:val="00A977E2"/>
    <w:rsid w:val="00A97BE4"/>
    <w:rsid w:val="00AA00DA"/>
    <w:rsid w:val="00AA1783"/>
    <w:rsid w:val="00AA1A15"/>
    <w:rsid w:val="00AA20F7"/>
    <w:rsid w:val="00AA243A"/>
    <w:rsid w:val="00AA2C81"/>
    <w:rsid w:val="00AA2FFE"/>
    <w:rsid w:val="00AA38CE"/>
    <w:rsid w:val="00AA55B7"/>
    <w:rsid w:val="00AA5F3A"/>
    <w:rsid w:val="00AA6B73"/>
    <w:rsid w:val="00AA6F34"/>
    <w:rsid w:val="00AB0F0B"/>
    <w:rsid w:val="00AB1914"/>
    <w:rsid w:val="00AB19AD"/>
    <w:rsid w:val="00AB1C91"/>
    <w:rsid w:val="00AB296C"/>
    <w:rsid w:val="00AB5C30"/>
    <w:rsid w:val="00AB5CF8"/>
    <w:rsid w:val="00AB6A74"/>
    <w:rsid w:val="00AB6B25"/>
    <w:rsid w:val="00AB6D65"/>
    <w:rsid w:val="00AB797C"/>
    <w:rsid w:val="00AC2268"/>
    <w:rsid w:val="00AC2A3C"/>
    <w:rsid w:val="00AC30C0"/>
    <w:rsid w:val="00AC6074"/>
    <w:rsid w:val="00AC6FED"/>
    <w:rsid w:val="00AC79E0"/>
    <w:rsid w:val="00AD21D4"/>
    <w:rsid w:val="00AD2920"/>
    <w:rsid w:val="00AD2BD1"/>
    <w:rsid w:val="00AD2BF6"/>
    <w:rsid w:val="00AD382B"/>
    <w:rsid w:val="00AD3D1F"/>
    <w:rsid w:val="00AD4FC3"/>
    <w:rsid w:val="00AD4FE1"/>
    <w:rsid w:val="00AD6622"/>
    <w:rsid w:val="00AD6931"/>
    <w:rsid w:val="00AD6D8B"/>
    <w:rsid w:val="00AD722B"/>
    <w:rsid w:val="00AD73C9"/>
    <w:rsid w:val="00AD7C28"/>
    <w:rsid w:val="00AE000F"/>
    <w:rsid w:val="00AE016F"/>
    <w:rsid w:val="00AE06C9"/>
    <w:rsid w:val="00AE0AFF"/>
    <w:rsid w:val="00AE146E"/>
    <w:rsid w:val="00AE24BC"/>
    <w:rsid w:val="00AE29D8"/>
    <w:rsid w:val="00AE2D04"/>
    <w:rsid w:val="00AE3A93"/>
    <w:rsid w:val="00AE3F2A"/>
    <w:rsid w:val="00AE4988"/>
    <w:rsid w:val="00AE4DFD"/>
    <w:rsid w:val="00AE6D4B"/>
    <w:rsid w:val="00AF1815"/>
    <w:rsid w:val="00AF38B3"/>
    <w:rsid w:val="00AF3A8E"/>
    <w:rsid w:val="00AF41EF"/>
    <w:rsid w:val="00AF56D7"/>
    <w:rsid w:val="00AF5C45"/>
    <w:rsid w:val="00AF65BE"/>
    <w:rsid w:val="00AF6B56"/>
    <w:rsid w:val="00B00BA3"/>
    <w:rsid w:val="00B03038"/>
    <w:rsid w:val="00B05905"/>
    <w:rsid w:val="00B075B3"/>
    <w:rsid w:val="00B102B3"/>
    <w:rsid w:val="00B11261"/>
    <w:rsid w:val="00B117ED"/>
    <w:rsid w:val="00B119AF"/>
    <w:rsid w:val="00B11A5D"/>
    <w:rsid w:val="00B11EF3"/>
    <w:rsid w:val="00B12308"/>
    <w:rsid w:val="00B13380"/>
    <w:rsid w:val="00B1440A"/>
    <w:rsid w:val="00B1663E"/>
    <w:rsid w:val="00B16E5B"/>
    <w:rsid w:val="00B17920"/>
    <w:rsid w:val="00B208AF"/>
    <w:rsid w:val="00B21378"/>
    <w:rsid w:val="00B2217F"/>
    <w:rsid w:val="00B22562"/>
    <w:rsid w:val="00B2381E"/>
    <w:rsid w:val="00B23C76"/>
    <w:rsid w:val="00B23E6E"/>
    <w:rsid w:val="00B25737"/>
    <w:rsid w:val="00B25955"/>
    <w:rsid w:val="00B26431"/>
    <w:rsid w:val="00B2657B"/>
    <w:rsid w:val="00B26C38"/>
    <w:rsid w:val="00B27E50"/>
    <w:rsid w:val="00B30D82"/>
    <w:rsid w:val="00B318BA"/>
    <w:rsid w:val="00B318C5"/>
    <w:rsid w:val="00B33A9B"/>
    <w:rsid w:val="00B351F8"/>
    <w:rsid w:val="00B352D6"/>
    <w:rsid w:val="00B3549C"/>
    <w:rsid w:val="00B35A32"/>
    <w:rsid w:val="00B36570"/>
    <w:rsid w:val="00B37185"/>
    <w:rsid w:val="00B40820"/>
    <w:rsid w:val="00B40BBC"/>
    <w:rsid w:val="00B415C8"/>
    <w:rsid w:val="00B43C72"/>
    <w:rsid w:val="00B44295"/>
    <w:rsid w:val="00B44E5A"/>
    <w:rsid w:val="00B45A12"/>
    <w:rsid w:val="00B46056"/>
    <w:rsid w:val="00B46923"/>
    <w:rsid w:val="00B47A05"/>
    <w:rsid w:val="00B47F5D"/>
    <w:rsid w:val="00B51906"/>
    <w:rsid w:val="00B51A22"/>
    <w:rsid w:val="00B51BF5"/>
    <w:rsid w:val="00B53192"/>
    <w:rsid w:val="00B5354F"/>
    <w:rsid w:val="00B538C1"/>
    <w:rsid w:val="00B566B4"/>
    <w:rsid w:val="00B578D3"/>
    <w:rsid w:val="00B600C6"/>
    <w:rsid w:val="00B603EF"/>
    <w:rsid w:val="00B61350"/>
    <w:rsid w:val="00B6170D"/>
    <w:rsid w:val="00B62843"/>
    <w:rsid w:val="00B62CEE"/>
    <w:rsid w:val="00B62EA5"/>
    <w:rsid w:val="00B633E8"/>
    <w:rsid w:val="00B642A5"/>
    <w:rsid w:val="00B6586F"/>
    <w:rsid w:val="00B662B5"/>
    <w:rsid w:val="00B673B9"/>
    <w:rsid w:val="00B706AC"/>
    <w:rsid w:val="00B70ADA"/>
    <w:rsid w:val="00B70AE4"/>
    <w:rsid w:val="00B7199E"/>
    <w:rsid w:val="00B720DB"/>
    <w:rsid w:val="00B72ED6"/>
    <w:rsid w:val="00B72F37"/>
    <w:rsid w:val="00B74077"/>
    <w:rsid w:val="00B74212"/>
    <w:rsid w:val="00B7448B"/>
    <w:rsid w:val="00B74DC9"/>
    <w:rsid w:val="00B759EA"/>
    <w:rsid w:val="00B75B52"/>
    <w:rsid w:val="00B75C17"/>
    <w:rsid w:val="00B760AA"/>
    <w:rsid w:val="00B76208"/>
    <w:rsid w:val="00B768A4"/>
    <w:rsid w:val="00B77AA1"/>
    <w:rsid w:val="00B80D7A"/>
    <w:rsid w:val="00B81178"/>
    <w:rsid w:val="00B81AB0"/>
    <w:rsid w:val="00B81B5A"/>
    <w:rsid w:val="00B81D82"/>
    <w:rsid w:val="00B8297E"/>
    <w:rsid w:val="00B82CD5"/>
    <w:rsid w:val="00B838FD"/>
    <w:rsid w:val="00B85007"/>
    <w:rsid w:val="00B863AF"/>
    <w:rsid w:val="00B865D2"/>
    <w:rsid w:val="00B86A5D"/>
    <w:rsid w:val="00B86FDA"/>
    <w:rsid w:val="00B87D3B"/>
    <w:rsid w:val="00B91AD8"/>
    <w:rsid w:val="00B92ACF"/>
    <w:rsid w:val="00B92F30"/>
    <w:rsid w:val="00B932EB"/>
    <w:rsid w:val="00B93A7C"/>
    <w:rsid w:val="00B9444B"/>
    <w:rsid w:val="00B94BCA"/>
    <w:rsid w:val="00B94DA6"/>
    <w:rsid w:val="00B94DD4"/>
    <w:rsid w:val="00B96F40"/>
    <w:rsid w:val="00B9753C"/>
    <w:rsid w:val="00BA00AC"/>
    <w:rsid w:val="00BA0557"/>
    <w:rsid w:val="00BA2913"/>
    <w:rsid w:val="00BA3799"/>
    <w:rsid w:val="00BA3FFF"/>
    <w:rsid w:val="00BA45A8"/>
    <w:rsid w:val="00BA5746"/>
    <w:rsid w:val="00BA5AC8"/>
    <w:rsid w:val="00BA5FE3"/>
    <w:rsid w:val="00BA6330"/>
    <w:rsid w:val="00BA661C"/>
    <w:rsid w:val="00BA720B"/>
    <w:rsid w:val="00BA7344"/>
    <w:rsid w:val="00BB160B"/>
    <w:rsid w:val="00BB18E4"/>
    <w:rsid w:val="00BB1D5A"/>
    <w:rsid w:val="00BB27A6"/>
    <w:rsid w:val="00BB3314"/>
    <w:rsid w:val="00BB3F79"/>
    <w:rsid w:val="00BB6624"/>
    <w:rsid w:val="00BB6D3D"/>
    <w:rsid w:val="00BB6DD9"/>
    <w:rsid w:val="00BB6EAC"/>
    <w:rsid w:val="00BC04A4"/>
    <w:rsid w:val="00BC12EB"/>
    <w:rsid w:val="00BC161A"/>
    <w:rsid w:val="00BC161E"/>
    <w:rsid w:val="00BC1A1D"/>
    <w:rsid w:val="00BC1CA0"/>
    <w:rsid w:val="00BC2E3E"/>
    <w:rsid w:val="00BC30F0"/>
    <w:rsid w:val="00BC38B4"/>
    <w:rsid w:val="00BC3F6D"/>
    <w:rsid w:val="00BC4FC6"/>
    <w:rsid w:val="00BC5514"/>
    <w:rsid w:val="00BC5541"/>
    <w:rsid w:val="00BC59D4"/>
    <w:rsid w:val="00BC7030"/>
    <w:rsid w:val="00BD0BE8"/>
    <w:rsid w:val="00BD0CA3"/>
    <w:rsid w:val="00BD15A6"/>
    <w:rsid w:val="00BD1CFE"/>
    <w:rsid w:val="00BD2AD7"/>
    <w:rsid w:val="00BD30A7"/>
    <w:rsid w:val="00BD358F"/>
    <w:rsid w:val="00BD46ED"/>
    <w:rsid w:val="00BD4C3F"/>
    <w:rsid w:val="00BD560F"/>
    <w:rsid w:val="00BD62A2"/>
    <w:rsid w:val="00BE0A2A"/>
    <w:rsid w:val="00BE1144"/>
    <w:rsid w:val="00BE12B5"/>
    <w:rsid w:val="00BE16C9"/>
    <w:rsid w:val="00BE1FA2"/>
    <w:rsid w:val="00BE2D1A"/>
    <w:rsid w:val="00BE3551"/>
    <w:rsid w:val="00BE3E87"/>
    <w:rsid w:val="00BE4B0F"/>
    <w:rsid w:val="00BE5A38"/>
    <w:rsid w:val="00BE6CDA"/>
    <w:rsid w:val="00BE7834"/>
    <w:rsid w:val="00BE7DAE"/>
    <w:rsid w:val="00BF1409"/>
    <w:rsid w:val="00BF1789"/>
    <w:rsid w:val="00BF18CE"/>
    <w:rsid w:val="00BF47E3"/>
    <w:rsid w:val="00BF5CBC"/>
    <w:rsid w:val="00BF6232"/>
    <w:rsid w:val="00BF6EF0"/>
    <w:rsid w:val="00BF778D"/>
    <w:rsid w:val="00C0096A"/>
    <w:rsid w:val="00C013F8"/>
    <w:rsid w:val="00C03571"/>
    <w:rsid w:val="00C04B45"/>
    <w:rsid w:val="00C04EF4"/>
    <w:rsid w:val="00C05CD2"/>
    <w:rsid w:val="00C07A65"/>
    <w:rsid w:val="00C07E51"/>
    <w:rsid w:val="00C11A5E"/>
    <w:rsid w:val="00C12C25"/>
    <w:rsid w:val="00C13C38"/>
    <w:rsid w:val="00C13F67"/>
    <w:rsid w:val="00C1446E"/>
    <w:rsid w:val="00C1639E"/>
    <w:rsid w:val="00C1669E"/>
    <w:rsid w:val="00C1748C"/>
    <w:rsid w:val="00C17B99"/>
    <w:rsid w:val="00C20409"/>
    <w:rsid w:val="00C20C8A"/>
    <w:rsid w:val="00C20E9F"/>
    <w:rsid w:val="00C2164B"/>
    <w:rsid w:val="00C2201F"/>
    <w:rsid w:val="00C22DAE"/>
    <w:rsid w:val="00C22E25"/>
    <w:rsid w:val="00C23498"/>
    <w:rsid w:val="00C23E81"/>
    <w:rsid w:val="00C2416A"/>
    <w:rsid w:val="00C24295"/>
    <w:rsid w:val="00C24C70"/>
    <w:rsid w:val="00C24D15"/>
    <w:rsid w:val="00C25ED8"/>
    <w:rsid w:val="00C25F73"/>
    <w:rsid w:val="00C26327"/>
    <w:rsid w:val="00C26E05"/>
    <w:rsid w:val="00C27A65"/>
    <w:rsid w:val="00C27F33"/>
    <w:rsid w:val="00C306FB"/>
    <w:rsid w:val="00C30C69"/>
    <w:rsid w:val="00C30D42"/>
    <w:rsid w:val="00C30D8F"/>
    <w:rsid w:val="00C312B5"/>
    <w:rsid w:val="00C317FF"/>
    <w:rsid w:val="00C321EA"/>
    <w:rsid w:val="00C331D4"/>
    <w:rsid w:val="00C33A92"/>
    <w:rsid w:val="00C341A6"/>
    <w:rsid w:val="00C34D86"/>
    <w:rsid w:val="00C35038"/>
    <w:rsid w:val="00C365EC"/>
    <w:rsid w:val="00C36AEC"/>
    <w:rsid w:val="00C37CD4"/>
    <w:rsid w:val="00C40994"/>
    <w:rsid w:val="00C4140A"/>
    <w:rsid w:val="00C425D4"/>
    <w:rsid w:val="00C42FF4"/>
    <w:rsid w:val="00C43430"/>
    <w:rsid w:val="00C43808"/>
    <w:rsid w:val="00C44792"/>
    <w:rsid w:val="00C4639C"/>
    <w:rsid w:val="00C5123A"/>
    <w:rsid w:val="00C51991"/>
    <w:rsid w:val="00C51C1A"/>
    <w:rsid w:val="00C5327E"/>
    <w:rsid w:val="00C53FAE"/>
    <w:rsid w:val="00C559BC"/>
    <w:rsid w:val="00C56A1E"/>
    <w:rsid w:val="00C56EFB"/>
    <w:rsid w:val="00C57D13"/>
    <w:rsid w:val="00C60114"/>
    <w:rsid w:val="00C60340"/>
    <w:rsid w:val="00C607BE"/>
    <w:rsid w:val="00C60969"/>
    <w:rsid w:val="00C6177E"/>
    <w:rsid w:val="00C61B6F"/>
    <w:rsid w:val="00C620D1"/>
    <w:rsid w:val="00C62326"/>
    <w:rsid w:val="00C641E3"/>
    <w:rsid w:val="00C642FC"/>
    <w:rsid w:val="00C644B8"/>
    <w:rsid w:val="00C65C18"/>
    <w:rsid w:val="00C66150"/>
    <w:rsid w:val="00C667BD"/>
    <w:rsid w:val="00C6706A"/>
    <w:rsid w:val="00C67D5D"/>
    <w:rsid w:val="00C702CA"/>
    <w:rsid w:val="00C704E6"/>
    <w:rsid w:val="00C7366D"/>
    <w:rsid w:val="00C757E4"/>
    <w:rsid w:val="00C758C9"/>
    <w:rsid w:val="00C769DC"/>
    <w:rsid w:val="00C77C43"/>
    <w:rsid w:val="00C805C5"/>
    <w:rsid w:val="00C80862"/>
    <w:rsid w:val="00C82C44"/>
    <w:rsid w:val="00C83333"/>
    <w:rsid w:val="00C851D8"/>
    <w:rsid w:val="00C867AE"/>
    <w:rsid w:val="00C86F75"/>
    <w:rsid w:val="00C87551"/>
    <w:rsid w:val="00C87632"/>
    <w:rsid w:val="00C87733"/>
    <w:rsid w:val="00C877E0"/>
    <w:rsid w:val="00C91E7A"/>
    <w:rsid w:val="00C92684"/>
    <w:rsid w:val="00C934B7"/>
    <w:rsid w:val="00C93B12"/>
    <w:rsid w:val="00C9478E"/>
    <w:rsid w:val="00C94EFB"/>
    <w:rsid w:val="00C96D56"/>
    <w:rsid w:val="00C971B1"/>
    <w:rsid w:val="00C976F8"/>
    <w:rsid w:val="00C97DB4"/>
    <w:rsid w:val="00CA0B0C"/>
    <w:rsid w:val="00CA28F3"/>
    <w:rsid w:val="00CA366F"/>
    <w:rsid w:val="00CA61C9"/>
    <w:rsid w:val="00CA671B"/>
    <w:rsid w:val="00CA6BDC"/>
    <w:rsid w:val="00CA75A6"/>
    <w:rsid w:val="00CB00B6"/>
    <w:rsid w:val="00CB2117"/>
    <w:rsid w:val="00CB2401"/>
    <w:rsid w:val="00CB25D5"/>
    <w:rsid w:val="00CB3476"/>
    <w:rsid w:val="00CB563E"/>
    <w:rsid w:val="00CB79C8"/>
    <w:rsid w:val="00CB7ACA"/>
    <w:rsid w:val="00CC0BB1"/>
    <w:rsid w:val="00CC0C3C"/>
    <w:rsid w:val="00CC0C8A"/>
    <w:rsid w:val="00CC0E4B"/>
    <w:rsid w:val="00CC1565"/>
    <w:rsid w:val="00CC3447"/>
    <w:rsid w:val="00CC3671"/>
    <w:rsid w:val="00CC4BB3"/>
    <w:rsid w:val="00CC5062"/>
    <w:rsid w:val="00CC52CD"/>
    <w:rsid w:val="00CC6183"/>
    <w:rsid w:val="00CC6220"/>
    <w:rsid w:val="00CC6542"/>
    <w:rsid w:val="00CC7F11"/>
    <w:rsid w:val="00CD153A"/>
    <w:rsid w:val="00CD15FF"/>
    <w:rsid w:val="00CD1A5B"/>
    <w:rsid w:val="00CD1E5F"/>
    <w:rsid w:val="00CD2FA5"/>
    <w:rsid w:val="00CD41AE"/>
    <w:rsid w:val="00CD4D38"/>
    <w:rsid w:val="00CD511C"/>
    <w:rsid w:val="00CD618B"/>
    <w:rsid w:val="00CD6314"/>
    <w:rsid w:val="00CD6C27"/>
    <w:rsid w:val="00CE1B85"/>
    <w:rsid w:val="00CE1BC5"/>
    <w:rsid w:val="00CE4385"/>
    <w:rsid w:val="00CE487D"/>
    <w:rsid w:val="00CE4B87"/>
    <w:rsid w:val="00CE55ED"/>
    <w:rsid w:val="00CE640D"/>
    <w:rsid w:val="00CE7228"/>
    <w:rsid w:val="00CF0F7A"/>
    <w:rsid w:val="00CF2B1E"/>
    <w:rsid w:val="00CF5063"/>
    <w:rsid w:val="00CF5B65"/>
    <w:rsid w:val="00CF70B2"/>
    <w:rsid w:val="00CF71EB"/>
    <w:rsid w:val="00CF7BB8"/>
    <w:rsid w:val="00D004F9"/>
    <w:rsid w:val="00D016B1"/>
    <w:rsid w:val="00D017D4"/>
    <w:rsid w:val="00D02509"/>
    <w:rsid w:val="00D02D62"/>
    <w:rsid w:val="00D02FAC"/>
    <w:rsid w:val="00D03448"/>
    <w:rsid w:val="00D0418B"/>
    <w:rsid w:val="00D0429C"/>
    <w:rsid w:val="00D048D7"/>
    <w:rsid w:val="00D050F3"/>
    <w:rsid w:val="00D0515B"/>
    <w:rsid w:val="00D1002B"/>
    <w:rsid w:val="00D110D0"/>
    <w:rsid w:val="00D1111D"/>
    <w:rsid w:val="00D116A1"/>
    <w:rsid w:val="00D12466"/>
    <w:rsid w:val="00D12983"/>
    <w:rsid w:val="00D1298D"/>
    <w:rsid w:val="00D12ED4"/>
    <w:rsid w:val="00D13EDD"/>
    <w:rsid w:val="00D14DA4"/>
    <w:rsid w:val="00D151B9"/>
    <w:rsid w:val="00D15923"/>
    <w:rsid w:val="00D15D33"/>
    <w:rsid w:val="00D16523"/>
    <w:rsid w:val="00D1688E"/>
    <w:rsid w:val="00D176F4"/>
    <w:rsid w:val="00D2017C"/>
    <w:rsid w:val="00D20FEB"/>
    <w:rsid w:val="00D21A98"/>
    <w:rsid w:val="00D23738"/>
    <w:rsid w:val="00D2471B"/>
    <w:rsid w:val="00D24826"/>
    <w:rsid w:val="00D26119"/>
    <w:rsid w:val="00D27103"/>
    <w:rsid w:val="00D276D8"/>
    <w:rsid w:val="00D277CD"/>
    <w:rsid w:val="00D3010F"/>
    <w:rsid w:val="00D3123E"/>
    <w:rsid w:val="00D32AD5"/>
    <w:rsid w:val="00D34414"/>
    <w:rsid w:val="00D34F71"/>
    <w:rsid w:val="00D35261"/>
    <w:rsid w:val="00D37326"/>
    <w:rsid w:val="00D37B13"/>
    <w:rsid w:val="00D4036F"/>
    <w:rsid w:val="00D406D9"/>
    <w:rsid w:val="00D42AD3"/>
    <w:rsid w:val="00D42D4D"/>
    <w:rsid w:val="00D43631"/>
    <w:rsid w:val="00D438F2"/>
    <w:rsid w:val="00D43AEA"/>
    <w:rsid w:val="00D440D6"/>
    <w:rsid w:val="00D503BE"/>
    <w:rsid w:val="00D5242B"/>
    <w:rsid w:val="00D5245D"/>
    <w:rsid w:val="00D52866"/>
    <w:rsid w:val="00D5320C"/>
    <w:rsid w:val="00D55C1D"/>
    <w:rsid w:val="00D55EAF"/>
    <w:rsid w:val="00D567ED"/>
    <w:rsid w:val="00D56837"/>
    <w:rsid w:val="00D56F89"/>
    <w:rsid w:val="00D57898"/>
    <w:rsid w:val="00D60276"/>
    <w:rsid w:val="00D625A6"/>
    <w:rsid w:val="00D64062"/>
    <w:rsid w:val="00D6745D"/>
    <w:rsid w:val="00D67685"/>
    <w:rsid w:val="00D679E8"/>
    <w:rsid w:val="00D715B6"/>
    <w:rsid w:val="00D716D3"/>
    <w:rsid w:val="00D73F10"/>
    <w:rsid w:val="00D7464C"/>
    <w:rsid w:val="00D75F28"/>
    <w:rsid w:val="00D76346"/>
    <w:rsid w:val="00D76EEE"/>
    <w:rsid w:val="00D77105"/>
    <w:rsid w:val="00D77563"/>
    <w:rsid w:val="00D77DAC"/>
    <w:rsid w:val="00D8005E"/>
    <w:rsid w:val="00D81664"/>
    <w:rsid w:val="00D81C3F"/>
    <w:rsid w:val="00D81DEC"/>
    <w:rsid w:val="00D8252A"/>
    <w:rsid w:val="00D8362C"/>
    <w:rsid w:val="00D84F52"/>
    <w:rsid w:val="00D865D5"/>
    <w:rsid w:val="00D87C12"/>
    <w:rsid w:val="00D90111"/>
    <w:rsid w:val="00D9097F"/>
    <w:rsid w:val="00D90CAD"/>
    <w:rsid w:val="00D9164D"/>
    <w:rsid w:val="00D923F9"/>
    <w:rsid w:val="00D9279E"/>
    <w:rsid w:val="00D92A98"/>
    <w:rsid w:val="00D93E19"/>
    <w:rsid w:val="00D93F11"/>
    <w:rsid w:val="00D95126"/>
    <w:rsid w:val="00D960FC"/>
    <w:rsid w:val="00D9655C"/>
    <w:rsid w:val="00D977D1"/>
    <w:rsid w:val="00D97F54"/>
    <w:rsid w:val="00DA0012"/>
    <w:rsid w:val="00DA0D0C"/>
    <w:rsid w:val="00DA2295"/>
    <w:rsid w:val="00DA2CFF"/>
    <w:rsid w:val="00DA3C86"/>
    <w:rsid w:val="00DA3CFA"/>
    <w:rsid w:val="00DA3DB4"/>
    <w:rsid w:val="00DA5380"/>
    <w:rsid w:val="00DA53B4"/>
    <w:rsid w:val="00DA59C6"/>
    <w:rsid w:val="00DA5BC1"/>
    <w:rsid w:val="00DA73DA"/>
    <w:rsid w:val="00DA7E2D"/>
    <w:rsid w:val="00DB00DD"/>
    <w:rsid w:val="00DB05F7"/>
    <w:rsid w:val="00DB0B65"/>
    <w:rsid w:val="00DB100E"/>
    <w:rsid w:val="00DB119A"/>
    <w:rsid w:val="00DB11E5"/>
    <w:rsid w:val="00DB1B12"/>
    <w:rsid w:val="00DB2EB9"/>
    <w:rsid w:val="00DB4BAD"/>
    <w:rsid w:val="00DB5A06"/>
    <w:rsid w:val="00DB6A65"/>
    <w:rsid w:val="00DB732A"/>
    <w:rsid w:val="00DB75F3"/>
    <w:rsid w:val="00DB7608"/>
    <w:rsid w:val="00DB7F87"/>
    <w:rsid w:val="00DC1331"/>
    <w:rsid w:val="00DC1CFB"/>
    <w:rsid w:val="00DC26C7"/>
    <w:rsid w:val="00DC27E1"/>
    <w:rsid w:val="00DC2CAE"/>
    <w:rsid w:val="00DC2E2B"/>
    <w:rsid w:val="00DC3890"/>
    <w:rsid w:val="00DC45B0"/>
    <w:rsid w:val="00DC567B"/>
    <w:rsid w:val="00DC5A1D"/>
    <w:rsid w:val="00DC5AC0"/>
    <w:rsid w:val="00DC6639"/>
    <w:rsid w:val="00DC72E5"/>
    <w:rsid w:val="00DD0052"/>
    <w:rsid w:val="00DD06AF"/>
    <w:rsid w:val="00DD2FE6"/>
    <w:rsid w:val="00DD3CA4"/>
    <w:rsid w:val="00DD3FE8"/>
    <w:rsid w:val="00DD46FC"/>
    <w:rsid w:val="00DD5490"/>
    <w:rsid w:val="00DD5913"/>
    <w:rsid w:val="00DD5DF8"/>
    <w:rsid w:val="00DD601E"/>
    <w:rsid w:val="00DD6252"/>
    <w:rsid w:val="00DD6C6F"/>
    <w:rsid w:val="00DD6FD5"/>
    <w:rsid w:val="00DE0531"/>
    <w:rsid w:val="00DE1E00"/>
    <w:rsid w:val="00DE2EDC"/>
    <w:rsid w:val="00DE31AD"/>
    <w:rsid w:val="00DE3AC8"/>
    <w:rsid w:val="00DE3AF1"/>
    <w:rsid w:val="00DE3DF2"/>
    <w:rsid w:val="00DE6302"/>
    <w:rsid w:val="00DF0A05"/>
    <w:rsid w:val="00DF0CDC"/>
    <w:rsid w:val="00DF1138"/>
    <w:rsid w:val="00DF18F0"/>
    <w:rsid w:val="00DF2CC7"/>
    <w:rsid w:val="00DF2DFA"/>
    <w:rsid w:val="00DF2E2E"/>
    <w:rsid w:val="00DF3DB2"/>
    <w:rsid w:val="00DF46D9"/>
    <w:rsid w:val="00DF5BC0"/>
    <w:rsid w:val="00DF6455"/>
    <w:rsid w:val="00DF7E32"/>
    <w:rsid w:val="00E00583"/>
    <w:rsid w:val="00E02644"/>
    <w:rsid w:val="00E03E69"/>
    <w:rsid w:val="00E0452C"/>
    <w:rsid w:val="00E0559F"/>
    <w:rsid w:val="00E058D6"/>
    <w:rsid w:val="00E061CF"/>
    <w:rsid w:val="00E07FFB"/>
    <w:rsid w:val="00E10299"/>
    <w:rsid w:val="00E1264E"/>
    <w:rsid w:val="00E127B4"/>
    <w:rsid w:val="00E12880"/>
    <w:rsid w:val="00E128CF"/>
    <w:rsid w:val="00E12A5B"/>
    <w:rsid w:val="00E12D66"/>
    <w:rsid w:val="00E12FE5"/>
    <w:rsid w:val="00E14CE1"/>
    <w:rsid w:val="00E14EB1"/>
    <w:rsid w:val="00E159E5"/>
    <w:rsid w:val="00E15EFC"/>
    <w:rsid w:val="00E1610F"/>
    <w:rsid w:val="00E162A3"/>
    <w:rsid w:val="00E21540"/>
    <w:rsid w:val="00E2200F"/>
    <w:rsid w:val="00E2225F"/>
    <w:rsid w:val="00E226A0"/>
    <w:rsid w:val="00E22DB1"/>
    <w:rsid w:val="00E22ECE"/>
    <w:rsid w:val="00E23CF5"/>
    <w:rsid w:val="00E24796"/>
    <w:rsid w:val="00E24B00"/>
    <w:rsid w:val="00E266F7"/>
    <w:rsid w:val="00E26B11"/>
    <w:rsid w:val="00E27030"/>
    <w:rsid w:val="00E27130"/>
    <w:rsid w:val="00E3146E"/>
    <w:rsid w:val="00E318E1"/>
    <w:rsid w:val="00E33FF5"/>
    <w:rsid w:val="00E3449F"/>
    <w:rsid w:val="00E3526E"/>
    <w:rsid w:val="00E35EA5"/>
    <w:rsid w:val="00E37EF7"/>
    <w:rsid w:val="00E37F06"/>
    <w:rsid w:val="00E40361"/>
    <w:rsid w:val="00E41056"/>
    <w:rsid w:val="00E41A76"/>
    <w:rsid w:val="00E44850"/>
    <w:rsid w:val="00E45058"/>
    <w:rsid w:val="00E47D6A"/>
    <w:rsid w:val="00E5032A"/>
    <w:rsid w:val="00E50E4C"/>
    <w:rsid w:val="00E51496"/>
    <w:rsid w:val="00E52304"/>
    <w:rsid w:val="00E528CB"/>
    <w:rsid w:val="00E536E3"/>
    <w:rsid w:val="00E55A3D"/>
    <w:rsid w:val="00E56919"/>
    <w:rsid w:val="00E60297"/>
    <w:rsid w:val="00E60CC5"/>
    <w:rsid w:val="00E63061"/>
    <w:rsid w:val="00E63199"/>
    <w:rsid w:val="00E633C6"/>
    <w:rsid w:val="00E64988"/>
    <w:rsid w:val="00E64D89"/>
    <w:rsid w:val="00E65512"/>
    <w:rsid w:val="00E65BE5"/>
    <w:rsid w:val="00E65F80"/>
    <w:rsid w:val="00E6601B"/>
    <w:rsid w:val="00E677E3"/>
    <w:rsid w:val="00E679B1"/>
    <w:rsid w:val="00E704DA"/>
    <w:rsid w:val="00E70621"/>
    <w:rsid w:val="00E70C01"/>
    <w:rsid w:val="00E7158D"/>
    <w:rsid w:val="00E72089"/>
    <w:rsid w:val="00E72334"/>
    <w:rsid w:val="00E738DA"/>
    <w:rsid w:val="00E74661"/>
    <w:rsid w:val="00E748CF"/>
    <w:rsid w:val="00E74CB9"/>
    <w:rsid w:val="00E768E8"/>
    <w:rsid w:val="00E76D21"/>
    <w:rsid w:val="00E76DBF"/>
    <w:rsid w:val="00E76E56"/>
    <w:rsid w:val="00E801BD"/>
    <w:rsid w:val="00E80550"/>
    <w:rsid w:val="00E8069E"/>
    <w:rsid w:val="00E8070C"/>
    <w:rsid w:val="00E813C5"/>
    <w:rsid w:val="00E8235E"/>
    <w:rsid w:val="00E82903"/>
    <w:rsid w:val="00E83D9E"/>
    <w:rsid w:val="00E842F1"/>
    <w:rsid w:val="00E84817"/>
    <w:rsid w:val="00E85C4C"/>
    <w:rsid w:val="00E86BA4"/>
    <w:rsid w:val="00E90B0B"/>
    <w:rsid w:val="00E910B6"/>
    <w:rsid w:val="00E91FAC"/>
    <w:rsid w:val="00E96234"/>
    <w:rsid w:val="00E96520"/>
    <w:rsid w:val="00E96694"/>
    <w:rsid w:val="00E97A30"/>
    <w:rsid w:val="00EA067C"/>
    <w:rsid w:val="00EA12F3"/>
    <w:rsid w:val="00EA1BD4"/>
    <w:rsid w:val="00EA293B"/>
    <w:rsid w:val="00EA39FB"/>
    <w:rsid w:val="00EA570A"/>
    <w:rsid w:val="00EA7194"/>
    <w:rsid w:val="00EA723D"/>
    <w:rsid w:val="00EA76ED"/>
    <w:rsid w:val="00EB0258"/>
    <w:rsid w:val="00EB085F"/>
    <w:rsid w:val="00EB1AC9"/>
    <w:rsid w:val="00EB1D8A"/>
    <w:rsid w:val="00EB2717"/>
    <w:rsid w:val="00EB296F"/>
    <w:rsid w:val="00EB587C"/>
    <w:rsid w:val="00EB63F0"/>
    <w:rsid w:val="00EB6B5D"/>
    <w:rsid w:val="00EB6BF8"/>
    <w:rsid w:val="00EC10D9"/>
    <w:rsid w:val="00EC1FF3"/>
    <w:rsid w:val="00EC239E"/>
    <w:rsid w:val="00EC4C0E"/>
    <w:rsid w:val="00EC4D95"/>
    <w:rsid w:val="00EC7841"/>
    <w:rsid w:val="00ED0EA9"/>
    <w:rsid w:val="00ED266B"/>
    <w:rsid w:val="00ED29AB"/>
    <w:rsid w:val="00ED2A01"/>
    <w:rsid w:val="00ED330B"/>
    <w:rsid w:val="00ED3A2C"/>
    <w:rsid w:val="00ED487F"/>
    <w:rsid w:val="00ED4F06"/>
    <w:rsid w:val="00ED6007"/>
    <w:rsid w:val="00ED71D7"/>
    <w:rsid w:val="00ED7A24"/>
    <w:rsid w:val="00ED7C68"/>
    <w:rsid w:val="00EE0043"/>
    <w:rsid w:val="00EE15E6"/>
    <w:rsid w:val="00EE1AC9"/>
    <w:rsid w:val="00EE2CFB"/>
    <w:rsid w:val="00EE5F00"/>
    <w:rsid w:val="00EE7B38"/>
    <w:rsid w:val="00EF04C9"/>
    <w:rsid w:val="00EF07D3"/>
    <w:rsid w:val="00EF0CF6"/>
    <w:rsid w:val="00EF1772"/>
    <w:rsid w:val="00EF2926"/>
    <w:rsid w:val="00EF3687"/>
    <w:rsid w:val="00EF54D6"/>
    <w:rsid w:val="00EF5C25"/>
    <w:rsid w:val="00EF6BFE"/>
    <w:rsid w:val="00EF7F78"/>
    <w:rsid w:val="00EF7FFA"/>
    <w:rsid w:val="00F00268"/>
    <w:rsid w:val="00F009CE"/>
    <w:rsid w:val="00F01A3D"/>
    <w:rsid w:val="00F01FE1"/>
    <w:rsid w:val="00F027BC"/>
    <w:rsid w:val="00F02A92"/>
    <w:rsid w:val="00F03048"/>
    <w:rsid w:val="00F0304C"/>
    <w:rsid w:val="00F03837"/>
    <w:rsid w:val="00F0399A"/>
    <w:rsid w:val="00F04A5E"/>
    <w:rsid w:val="00F04EFD"/>
    <w:rsid w:val="00F04F08"/>
    <w:rsid w:val="00F05373"/>
    <w:rsid w:val="00F05AA3"/>
    <w:rsid w:val="00F063A6"/>
    <w:rsid w:val="00F064AA"/>
    <w:rsid w:val="00F07BBD"/>
    <w:rsid w:val="00F07C2E"/>
    <w:rsid w:val="00F106F3"/>
    <w:rsid w:val="00F10D27"/>
    <w:rsid w:val="00F11389"/>
    <w:rsid w:val="00F11727"/>
    <w:rsid w:val="00F11E1F"/>
    <w:rsid w:val="00F132FE"/>
    <w:rsid w:val="00F13E6B"/>
    <w:rsid w:val="00F143EE"/>
    <w:rsid w:val="00F14528"/>
    <w:rsid w:val="00F15BA2"/>
    <w:rsid w:val="00F15DF4"/>
    <w:rsid w:val="00F1638C"/>
    <w:rsid w:val="00F16BD0"/>
    <w:rsid w:val="00F17132"/>
    <w:rsid w:val="00F171ED"/>
    <w:rsid w:val="00F179A1"/>
    <w:rsid w:val="00F20945"/>
    <w:rsid w:val="00F21087"/>
    <w:rsid w:val="00F21C88"/>
    <w:rsid w:val="00F21CF8"/>
    <w:rsid w:val="00F21F98"/>
    <w:rsid w:val="00F258B1"/>
    <w:rsid w:val="00F263EB"/>
    <w:rsid w:val="00F26498"/>
    <w:rsid w:val="00F27688"/>
    <w:rsid w:val="00F3006E"/>
    <w:rsid w:val="00F30194"/>
    <w:rsid w:val="00F30F4E"/>
    <w:rsid w:val="00F31CAB"/>
    <w:rsid w:val="00F3224A"/>
    <w:rsid w:val="00F3239B"/>
    <w:rsid w:val="00F33238"/>
    <w:rsid w:val="00F35A39"/>
    <w:rsid w:val="00F35C1B"/>
    <w:rsid w:val="00F35D7E"/>
    <w:rsid w:val="00F36D68"/>
    <w:rsid w:val="00F37EDC"/>
    <w:rsid w:val="00F42097"/>
    <w:rsid w:val="00F421A8"/>
    <w:rsid w:val="00F42E1C"/>
    <w:rsid w:val="00F43585"/>
    <w:rsid w:val="00F43BE7"/>
    <w:rsid w:val="00F44FCD"/>
    <w:rsid w:val="00F45393"/>
    <w:rsid w:val="00F458BB"/>
    <w:rsid w:val="00F45E37"/>
    <w:rsid w:val="00F45F53"/>
    <w:rsid w:val="00F46077"/>
    <w:rsid w:val="00F46084"/>
    <w:rsid w:val="00F46495"/>
    <w:rsid w:val="00F4662B"/>
    <w:rsid w:val="00F51A3B"/>
    <w:rsid w:val="00F5282C"/>
    <w:rsid w:val="00F56118"/>
    <w:rsid w:val="00F56E4A"/>
    <w:rsid w:val="00F60B2F"/>
    <w:rsid w:val="00F62DDA"/>
    <w:rsid w:val="00F64C77"/>
    <w:rsid w:val="00F65350"/>
    <w:rsid w:val="00F65F38"/>
    <w:rsid w:val="00F66123"/>
    <w:rsid w:val="00F7014A"/>
    <w:rsid w:val="00F70B68"/>
    <w:rsid w:val="00F70E4C"/>
    <w:rsid w:val="00F7185F"/>
    <w:rsid w:val="00F72080"/>
    <w:rsid w:val="00F72806"/>
    <w:rsid w:val="00F73410"/>
    <w:rsid w:val="00F734CD"/>
    <w:rsid w:val="00F73659"/>
    <w:rsid w:val="00F76942"/>
    <w:rsid w:val="00F77B3B"/>
    <w:rsid w:val="00F813C8"/>
    <w:rsid w:val="00F81D49"/>
    <w:rsid w:val="00F81D94"/>
    <w:rsid w:val="00F8423C"/>
    <w:rsid w:val="00F8425C"/>
    <w:rsid w:val="00F85ED2"/>
    <w:rsid w:val="00F87922"/>
    <w:rsid w:val="00F87F99"/>
    <w:rsid w:val="00F90824"/>
    <w:rsid w:val="00F91D9D"/>
    <w:rsid w:val="00F935EE"/>
    <w:rsid w:val="00F94A96"/>
    <w:rsid w:val="00F95D1E"/>
    <w:rsid w:val="00F95DDE"/>
    <w:rsid w:val="00F96290"/>
    <w:rsid w:val="00F9664D"/>
    <w:rsid w:val="00F96823"/>
    <w:rsid w:val="00F97058"/>
    <w:rsid w:val="00F97721"/>
    <w:rsid w:val="00F97810"/>
    <w:rsid w:val="00F97E55"/>
    <w:rsid w:val="00FA04FD"/>
    <w:rsid w:val="00FA147C"/>
    <w:rsid w:val="00FA14E5"/>
    <w:rsid w:val="00FA19DA"/>
    <w:rsid w:val="00FA25AD"/>
    <w:rsid w:val="00FA500D"/>
    <w:rsid w:val="00FA601D"/>
    <w:rsid w:val="00FA63BD"/>
    <w:rsid w:val="00FA6C36"/>
    <w:rsid w:val="00FA6CA1"/>
    <w:rsid w:val="00FA6D21"/>
    <w:rsid w:val="00FA7544"/>
    <w:rsid w:val="00FB0F98"/>
    <w:rsid w:val="00FB353E"/>
    <w:rsid w:val="00FB46E7"/>
    <w:rsid w:val="00FB4C10"/>
    <w:rsid w:val="00FB4FC8"/>
    <w:rsid w:val="00FB508A"/>
    <w:rsid w:val="00FB5307"/>
    <w:rsid w:val="00FB5AA6"/>
    <w:rsid w:val="00FB744B"/>
    <w:rsid w:val="00FB7EEE"/>
    <w:rsid w:val="00FC027E"/>
    <w:rsid w:val="00FC13BE"/>
    <w:rsid w:val="00FC17FA"/>
    <w:rsid w:val="00FC1A39"/>
    <w:rsid w:val="00FC262B"/>
    <w:rsid w:val="00FC2BC4"/>
    <w:rsid w:val="00FC3571"/>
    <w:rsid w:val="00FC42F1"/>
    <w:rsid w:val="00FC5171"/>
    <w:rsid w:val="00FC74AA"/>
    <w:rsid w:val="00FD0687"/>
    <w:rsid w:val="00FD09BA"/>
    <w:rsid w:val="00FD0E65"/>
    <w:rsid w:val="00FD1241"/>
    <w:rsid w:val="00FD1CB0"/>
    <w:rsid w:val="00FD253B"/>
    <w:rsid w:val="00FD2814"/>
    <w:rsid w:val="00FD3600"/>
    <w:rsid w:val="00FD395C"/>
    <w:rsid w:val="00FD436A"/>
    <w:rsid w:val="00FD4596"/>
    <w:rsid w:val="00FD7B44"/>
    <w:rsid w:val="00FD7D13"/>
    <w:rsid w:val="00FE04D6"/>
    <w:rsid w:val="00FE060A"/>
    <w:rsid w:val="00FE066D"/>
    <w:rsid w:val="00FE0BA0"/>
    <w:rsid w:val="00FE1E89"/>
    <w:rsid w:val="00FE3428"/>
    <w:rsid w:val="00FE4424"/>
    <w:rsid w:val="00FE458B"/>
    <w:rsid w:val="00FE4685"/>
    <w:rsid w:val="00FE4F26"/>
    <w:rsid w:val="00FE5A3F"/>
    <w:rsid w:val="00FE5C7F"/>
    <w:rsid w:val="00FE6675"/>
    <w:rsid w:val="00FE7ADD"/>
    <w:rsid w:val="00FE7EF7"/>
    <w:rsid w:val="00FF0591"/>
    <w:rsid w:val="00FF0628"/>
    <w:rsid w:val="00FF25F3"/>
    <w:rsid w:val="00FF43E5"/>
    <w:rsid w:val="00FF4B5A"/>
    <w:rsid w:val="00FF73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9F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annotation text"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770CD1"/>
    <w:pPr>
      <w:widowControl w:val="0"/>
      <w:spacing w:line="480" w:lineRule="auto"/>
      <w:jc w:val="both"/>
    </w:pPr>
    <w:rPr>
      <w:rFonts w:ascii="Times New Roman" w:hAnsi="Times New Roman"/>
      <w:sz w:val="40"/>
      <w:szCs w:val="40"/>
      <w:u w:color="FF0000"/>
    </w:rPr>
  </w:style>
  <w:style w:type="paragraph" w:styleId="1">
    <w:name w:val="heading 1"/>
    <w:basedOn w:val="a"/>
    <w:next w:val="a"/>
    <w:link w:val="1Char"/>
    <w:uiPriority w:val="9"/>
    <w:qFormat/>
    <w:rsid w:val="000A1BE7"/>
    <w:pPr>
      <w:keepNext/>
      <w:outlineLvl w:val="0"/>
    </w:pPr>
  </w:style>
  <w:style w:type="paragraph" w:styleId="2">
    <w:name w:val="heading 2"/>
    <w:basedOn w:val="a"/>
    <w:next w:val="a"/>
    <w:qFormat/>
    <w:rsid w:val="000A1BE7"/>
    <w:pPr>
      <w:keepNext/>
      <w:outlineLvl w:val="1"/>
    </w:pPr>
    <w:rPr>
      <w:b/>
      <w:bCs/>
    </w:rPr>
  </w:style>
  <w:style w:type="paragraph" w:styleId="3">
    <w:name w:val="heading 3"/>
    <w:basedOn w:val="a"/>
    <w:link w:val="3Char"/>
    <w:uiPriority w:val="9"/>
    <w:unhideWhenUsed/>
    <w:qFormat/>
    <w:rsid w:val="00680B4A"/>
    <w:pPr>
      <w:widowControl/>
      <w:spacing w:before="100" w:beforeAutospacing="1" w:after="100" w:afterAutospacing="1" w:line="240" w:lineRule="auto"/>
      <w:jc w:val="left"/>
      <w:outlineLvl w:val="2"/>
    </w:pPr>
    <w:rPr>
      <w:rFonts w:ascii="MS PGothic" w:eastAsia="MS PGothic" w:hAnsi="MS PGothic" w:cs="MS PGothic"/>
      <w:b/>
      <w:bCs/>
      <w:kern w:val="0"/>
      <w:sz w:val="27"/>
      <w:szCs w:val="27"/>
    </w:rPr>
  </w:style>
  <w:style w:type="paragraph" w:styleId="4">
    <w:name w:val="heading 4"/>
    <w:basedOn w:val="a"/>
    <w:next w:val="a"/>
    <w:link w:val="4Char"/>
    <w:uiPriority w:val="9"/>
    <w:unhideWhenUsed/>
    <w:qFormat/>
    <w:rsid w:val="00680B4A"/>
    <w:pPr>
      <w:keepNext/>
      <w:spacing w:line="240" w:lineRule="auto"/>
      <w:ind w:leftChars="400" w:left="400"/>
      <w:outlineLvl w:val="3"/>
    </w:pPr>
    <w:rPr>
      <w:rFonts w:ascii="Century" w:hAnsi="Century"/>
      <w:b/>
      <w:bCs/>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1BE7"/>
    <w:rPr>
      <w:sz w:val="48"/>
      <w:szCs w:val="48"/>
    </w:rPr>
  </w:style>
  <w:style w:type="paragraph" w:styleId="20">
    <w:name w:val="Body Text 2"/>
    <w:basedOn w:val="a"/>
    <w:rsid w:val="000A1BE7"/>
  </w:style>
  <w:style w:type="character" w:styleId="a4">
    <w:name w:val="Hyperlink"/>
    <w:basedOn w:val="a0"/>
    <w:uiPriority w:val="99"/>
    <w:rsid w:val="000A1BE7"/>
    <w:rPr>
      <w:rFonts w:cs="Times New Roman"/>
      <w:color w:val="0000FF"/>
      <w:u w:val="single"/>
    </w:rPr>
  </w:style>
  <w:style w:type="character" w:styleId="a5">
    <w:name w:val="FollowedHyperlink"/>
    <w:basedOn w:val="a0"/>
    <w:uiPriority w:val="99"/>
    <w:rsid w:val="000A1BE7"/>
    <w:rPr>
      <w:rFonts w:cs="Times New Roman"/>
      <w:color w:val="800080"/>
      <w:u w:val="single"/>
    </w:rPr>
  </w:style>
  <w:style w:type="paragraph" w:styleId="30">
    <w:name w:val="Body Text 3"/>
    <w:basedOn w:val="a"/>
    <w:rsid w:val="000A1BE7"/>
    <w:rPr>
      <w:b/>
      <w:bCs/>
    </w:rPr>
  </w:style>
  <w:style w:type="paragraph" w:styleId="21">
    <w:name w:val="Body Text Indent 2"/>
    <w:basedOn w:val="a"/>
    <w:rsid w:val="000A1BE7"/>
    <w:pPr>
      <w:autoSpaceDE w:val="0"/>
      <w:autoSpaceDN w:val="0"/>
      <w:adjustRightInd w:val="0"/>
      <w:ind w:left="1120" w:hangingChars="280" w:hanging="1120"/>
      <w:jc w:val="left"/>
    </w:pPr>
  </w:style>
  <w:style w:type="paragraph" w:styleId="a6">
    <w:name w:val="footer"/>
    <w:basedOn w:val="a"/>
    <w:link w:val="Char"/>
    <w:uiPriority w:val="99"/>
    <w:rsid w:val="009721E4"/>
    <w:pPr>
      <w:tabs>
        <w:tab w:val="center" w:pos="4252"/>
        <w:tab w:val="right" w:pos="8504"/>
      </w:tabs>
      <w:snapToGrid w:val="0"/>
    </w:pPr>
  </w:style>
  <w:style w:type="character" w:styleId="a7">
    <w:name w:val="page number"/>
    <w:basedOn w:val="a0"/>
    <w:rsid w:val="009721E4"/>
  </w:style>
  <w:style w:type="paragraph" w:styleId="a8">
    <w:name w:val="header"/>
    <w:basedOn w:val="a"/>
    <w:link w:val="Char0"/>
    <w:uiPriority w:val="99"/>
    <w:rsid w:val="00D9164D"/>
    <w:pPr>
      <w:tabs>
        <w:tab w:val="center" w:pos="4252"/>
        <w:tab w:val="right" w:pos="8504"/>
      </w:tabs>
      <w:snapToGrid w:val="0"/>
    </w:pPr>
  </w:style>
  <w:style w:type="table" w:styleId="a9">
    <w:name w:val="Table Grid"/>
    <w:basedOn w:val="a1"/>
    <w:rsid w:val="00775665"/>
    <w:pPr>
      <w:widowControl w:val="0"/>
      <w:spacing w:line="48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の書式1"/>
    <w:basedOn w:val="a1"/>
    <w:rsid w:val="003201DE"/>
    <w:pPr>
      <w:jc w:val="center"/>
    </w:pPr>
    <w:tblPr>
      <w:tblInd w:w="0" w:type="dxa"/>
      <w:tblBorders>
        <w:top w:val="single" w:sz="8" w:space="0" w:color="auto"/>
        <w:bottom w:val="single" w:sz="8" w:space="0" w:color="auto"/>
      </w:tblBorders>
      <w:tblCellMar>
        <w:top w:w="0" w:type="dxa"/>
        <w:left w:w="108" w:type="dxa"/>
        <w:bottom w:w="0" w:type="dxa"/>
        <w:right w:w="108" w:type="dxa"/>
      </w:tblCellMar>
    </w:tblPr>
    <w:tcPr>
      <w:vAlign w:val="center"/>
    </w:tcPr>
  </w:style>
  <w:style w:type="character" w:customStyle="1" w:styleId="Char">
    <w:name w:val="页脚 Char"/>
    <w:basedOn w:val="a0"/>
    <w:link w:val="a6"/>
    <w:uiPriority w:val="99"/>
    <w:rsid w:val="00A92894"/>
    <w:rPr>
      <w:rFonts w:ascii="Times New Roman" w:hAnsi="Times New Roman"/>
      <w:kern w:val="2"/>
      <w:sz w:val="40"/>
      <w:szCs w:val="40"/>
      <w:u w:color="FF0000"/>
    </w:rPr>
  </w:style>
  <w:style w:type="paragraph" w:styleId="aa">
    <w:name w:val="Balloon Text"/>
    <w:basedOn w:val="a"/>
    <w:link w:val="Char1"/>
    <w:uiPriority w:val="99"/>
    <w:rsid w:val="00A92894"/>
    <w:pPr>
      <w:spacing w:line="240" w:lineRule="auto"/>
    </w:pPr>
    <w:rPr>
      <w:rFonts w:ascii="Arial" w:eastAsia="MS Gothic" w:hAnsi="Arial"/>
      <w:sz w:val="18"/>
      <w:szCs w:val="18"/>
    </w:rPr>
  </w:style>
  <w:style w:type="character" w:customStyle="1" w:styleId="Char1">
    <w:name w:val="批注框文本 Char"/>
    <w:basedOn w:val="a0"/>
    <w:link w:val="aa"/>
    <w:uiPriority w:val="99"/>
    <w:rsid w:val="00A92894"/>
    <w:rPr>
      <w:rFonts w:ascii="Arial" w:eastAsia="MS Gothic" w:hAnsi="Arial" w:cs="Times New Roman"/>
      <w:kern w:val="2"/>
      <w:sz w:val="18"/>
      <w:szCs w:val="18"/>
      <w:u w:color="FF0000"/>
    </w:rPr>
  </w:style>
  <w:style w:type="table" w:styleId="11">
    <w:name w:val="Table Simple 1"/>
    <w:basedOn w:val="a1"/>
    <w:rsid w:val="00194F9C"/>
    <w:pPr>
      <w:widowControl w:val="0"/>
      <w:spacing w:line="48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pple-style-span">
    <w:name w:val="apple-style-span"/>
    <w:rsid w:val="007C7F03"/>
  </w:style>
  <w:style w:type="character" w:customStyle="1" w:styleId="3Char">
    <w:name w:val="标题 3 Char"/>
    <w:basedOn w:val="a0"/>
    <w:link w:val="3"/>
    <w:uiPriority w:val="9"/>
    <w:rsid w:val="00680B4A"/>
    <w:rPr>
      <w:rFonts w:ascii="MS PGothic" w:eastAsia="MS PGothic" w:hAnsi="MS PGothic" w:cs="MS PGothic"/>
      <w:b/>
      <w:bCs/>
      <w:kern w:val="0"/>
      <w:sz w:val="27"/>
      <w:szCs w:val="27"/>
      <w:u w:color="FF0000"/>
    </w:rPr>
  </w:style>
  <w:style w:type="character" w:customStyle="1" w:styleId="4Char">
    <w:name w:val="标题 4 Char"/>
    <w:basedOn w:val="a0"/>
    <w:link w:val="4"/>
    <w:uiPriority w:val="9"/>
    <w:rsid w:val="00680B4A"/>
    <w:rPr>
      <w:b/>
      <w:bCs/>
      <w:sz w:val="21"/>
      <w:szCs w:val="22"/>
      <w:u w:color="FF0000"/>
    </w:rPr>
  </w:style>
  <w:style w:type="character" w:customStyle="1" w:styleId="1Char">
    <w:name w:val="标题 1 Char"/>
    <w:link w:val="1"/>
    <w:uiPriority w:val="9"/>
    <w:rsid w:val="00680B4A"/>
    <w:rPr>
      <w:rFonts w:ascii="Times New Roman" w:hAnsi="Times New Roman"/>
      <w:sz w:val="40"/>
      <w:szCs w:val="40"/>
      <w:u w:color="FF0000"/>
    </w:rPr>
  </w:style>
  <w:style w:type="paragraph" w:styleId="ab">
    <w:name w:val="Normal (Web)"/>
    <w:basedOn w:val="a"/>
    <w:uiPriority w:val="99"/>
    <w:unhideWhenUsed/>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character" w:customStyle="1" w:styleId="Char0">
    <w:name w:val="页眉 Char"/>
    <w:link w:val="a8"/>
    <w:uiPriority w:val="99"/>
    <w:rsid w:val="00680B4A"/>
    <w:rPr>
      <w:rFonts w:ascii="Times New Roman" w:hAnsi="Times New Roman"/>
      <w:sz w:val="40"/>
      <w:szCs w:val="40"/>
      <w:u w:color="FF0000"/>
    </w:rPr>
  </w:style>
  <w:style w:type="paragraph" w:styleId="ac">
    <w:name w:val="List Paragraph"/>
    <w:basedOn w:val="a"/>
    <w:uiPriority w:val="34"/>
    <w:qFormat/>
    <w:rsid w:val="00680B4A"/>
    <w:pPr>
      <w:widowControl/>
      <w:spacing w:line="240" w:lineRule="auto"/>
      <w:ind w:leftChars="400" w:left="840"/>
      <w:jc w:val="left"/>
    </w:pPr>
    <w:rPr>
      <w:rFonts w:ascii="MS PGothic" w:eastAsia="MS PGothic" w:hAnsi="MS PGothic" w:cs="MS PGothic"/>
      <w:kern w:val="0"/>
      <w:sz w:val="24"/>
      <w:szCs w:val="24"/>
    </w:rPr>
  </w:style>
  <w:style w:type="paragraph" w:customStyle="1" w:styleId="12">
    <w:name w:val="表題1"/>
    <w:basedOn w:val="a"/>
    <w:uiPriority w:val="99"/>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paragraph" w:customStyle="1" w:styleId="desc">
    <w:name w:val="desc"/>
    <w:basedOn w:val="a"/>
    <w:uiPriority w:val="99"/>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paragraph" w:customStyle="1" w:styleId="details">
    <w:name w:val="details"/>
    <w:basedOn w:val="a"/>
    <w:uiPriority w:val="99"/>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paragraph" w:customStyle="1" w:styleId="a-plus-plus">
    <w:name w:val="a-plus-plus"/>
    <w:basedOn w:val="a"/>
    <w:uiPriority w:val="99"/>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paragraph" w:customStyle="1" w:styleId="22">
    <w:name w:val="表題2"/>
    <w:basedOn w:val="a"/>
    <w:uiPriority w:val="99"/>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paragraph" w:customStyle="1" w:styleId="title1">
    <w:name w:val="title1"/>
    <w:basedOn w:val="a"/>
    <w:uiPriority w:val="99"/>
    <w:rsid w:val="00680B4A"/>
    <w:pPr>
      <w:widowControl/>
      <w:spacing w:line="240" w:lineRule="auto"/>
      <w:jc w:val="left"/>
    </w:pPr>
    <w:rPr>
      <w:rFonts w:ascii="MS PGothic" w:eastAsia="MS PGothic" w:hAnsi="MS PGothic" w:cs="MS PGothic"/>
      <w:kern w:val="0"/>
      <w:sz w:val="27"/>
      <w:szCs w:val="27"/>
    </w:rPr>
  </w:style>
  <w:style w:type="paragraph" w:customStyle="1" w:styleId="desc2">
    <w:name w:val="desc2"/>
    <w:basedOn w:val="a"/>
    <w:uiPriority w:val="99"/>
    <w:rsid w:val="00680B4A"/>
    <w:pPr>
      <w:widowControl/>
      <w:spacing w:line="240" w:lineRule="auto"/>
      <w:jc w:val="left"/>
    </w:pPr>
    <w:rPr>
      <w:rFonts w:ascii="MS PGothic" w:eastAsia="MS PGothic" w:hAnsi="MS PGothic" w:cs="MS PGothic"/>
      <w:kern w:val="0"/>
      <w:sz w:val="26"/>
      <w:szCs w:val="26"/>
    </w:rPr>
  </w:style>
  <w:style w:type="paragraph" w:customStyle="1" w:styleId="details1">
    <w:name w:val="details1"/>
    <w:basedOn w:val="a"/>
    <w:uiPriority w:val="99"/>
    <w:rsid w:val="00680B4A"/>
    <w:pPr>
      <w:widowControl/>
      <w:spacing w:line="240" w:lineRule="auto"/>
      <w:jc w:val="left"/>
    </w:pPr>
    <w:rPr>
      <w:rFonts w:ascii="MS PGothic" w:eastAsia="MS PGothic" w:hAnsi="MS PGothic" w:cs="MS PGothic"/>
      <w:kern w:val="0"/>
      <w:sz w:val="22"/>
      <w:szCs w:val="22"/>
    </w:rPr>
  </w:style>
  <w:style w:type="paragraph" w:customStyle="1" w:styleId="31">
    <w:name w:val="表題3"/>
    <w:basedOn w:val="a"/>
    <w:uiPriority w:val="99"/>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paragraph" w:customStyle="1" w:styleId="desc1">
    <w:name w:val="desc1"/>
    <w:basedOn w:val="a"/>
    <w:uiPriority w:val="99"/>
    <w:rsid w:val="00680B4A"/>
    <w:pPr>
      <w:widowControl/>
      <w:spacing w:line="240" w:lineRule="auto"/>
      <w:jc w:val="left"/>
    </w:pPr>
    <w:rPr>
      <w:rFonts w:ascii="MS PGothic" w:eastAsia="MS PGothic" w:hAnsi="MS PGothic" w:cs="MS PGothic"/>
      <w:kern w:val="0"/>
      <w:sz w:val="26"/>
      <w:szCs w:val="26"/>
    </w:rPr>
  </w:style>
  <w:style w:type="character" w:customStyle="1" w:styleId="hps">
    <w:name w:val="hps"/>
    <w:rsid w:val="00680B4A"/>
  </w:style>
  <w:style w:type="character" w:customStyle="1" w:styleId="shorttext">
    <w:name w:val="short_text"/>
    <w:rsid w:val="00680B4A"/>
  </w:style>
  <w:style w:type="character" w:customStyle="1" w:styleId="journalname1">
    <w:name w:val="journalname1"/>
    <w:rsid w:val="00680B4A"/>
    <w:rPr>
      <w:i/>
      <w:iCs/>
    </w:rPr>
  </w:style>
  <w:style w:type="character" w:customStyle="1" w:styleId="journalnumber">
    <w:name w:val="journalnumber"/>
    <w:rsid w:val="00680B4A"/>
    <w:rPr>
      <w:b/>
      <w:bCs/>
    </w:rPr>
  </w:style>
  <w:style w:type="character" w:customStyle="1" w:styleId="atl">
    <w:name w:val="atl"/>
    <w:rsid w:val="00680B4A"/>
  </w:style>
  <w:style w:type="character" w:customStyle="1" w:styleId="cite-month-year">
    <w:name w:val="cite-month-year"/>
    <w:rsid w:val="00680B4A"/>
  </w:style>
  <w:style w:type="character" w:customStyle="1" w:styleId="atn">
    <w:name w:val="atn"/>
    <w:rsid w:val="00680B4A"/>
  </w:style>
  <w:style w:type="character" w:customStyle="1" w:styleId="highlight">
    <w:name w:val="highlight"/>
    <w:rsid w:val="00680B4A"/>
  </w:style>
  <w:style w:type="character" w:customStyle="1" w:styleId="citation-abbreviation">
    <w:name w:val="citation-abbreviation"/>
    <w:rsid w:val="00680B4A"/>
  </w:style>
  <w:style w:type="character" w:customStyle="1" w:styleId="citation-publication-date">
    <w:name w:val="citation-publication-date"/>
    <w:rsid w:val="00680B4A"/>
  </w:style>
  <w:style w:type="character" w:customStyle="1" w:styleId="citation-volume">
    <w:name w:val="citation-volume"/>
    <w:rsid w:val="00680B4A"/>
  </w:style>
  <w:style w:type="character" w:customStyle="1" w:styleId="citation-issue">
    <w:name w:val="citation-issue"/>
    <w:rsid w:val="00680B4A"/>
  </w:style>
  <w:style w:type="character" w:customStyle="1" w:styleId="citation-flpages">
    <w:name w:val="citation-flpages"/>
    <w:rsid w:val="00680B4A"/>
  </w:style>
  <w:style w:type="character" w:customStyle="1" w:styleId="fm-citation-ids-label">
    <w:name w:val="fm-citation-ids-label"/>
    <w:rsid w:val="00680B4A"/>
  </w:style>
  <w:style w:type="character" w:customStyle="1" w:styleId="longtext">
    <w:name w:val="long_text"/>
    <w:rsid w:val="00680B4A"/>
  </w:style>
  <w:style w:type="character" w:customStyle="1" w:styleId="hilite1">
    <w:name w:val="hilite1"/>
    <w:rsid w:val="00680B4A"/>
    <w:rPr>
      <w:b/>
      <w:bCs/>
      <w:shd w:val="clear" w:color="auto" w:fill="CCEEEE"/>
    </w:rPr>
  </w:style>
  <w:style w:type="character" w:customStyle="1" w:styleId="jrnl">
    <w:name w:val="jrnl"/>
    <w:rsid w:val="00680B4A"/>
  </w:style>
  <w:style w:type="character" w:customStyle="1" w:styleId="fm-vol-iss-date">
    <w:name w:val="fm-vol-iss-date"/>
    <w:rsid w:val="00680B4A"/>
  </w:style>
  <w:style w:type="character" w:customStyle="1" w:styleId="doi1">
    <w:name w:val="doi1"/>
    <w:rsid w:val="00680B4A"/>
  </w:style>
  <w:style w:type="character" w:styleId="ad">
    <w:name w:val="Strong"/>
    <w:uiPriority w:val="22"/>
    <w:qFormat/>
    <w:rsid w:val="00680B4A"/>
    <w:rPr>
      <w:b/>
      <w:bCs/>
    </w:rPr>
  </w:style>
  <w:style w:type="character" w:styleId="ae">
    <w:name w:val="annotation reference"/>
    <w:basedOn w:val="a0"/>
    <w:rsid w:val="003E460F"/>
    <w:rPr>
      <w:sz w:val="18"/>
      <w:szCs w:val="18"/>
    </w:rPr>
  </w:style>
  <w:style w:type="paragraph" w:styleId="af">
    <w:name w:val="annotation text"/>
    <w:basedOn w:val="a"/>
    <w:link w:val="Char2"/>
    <w:uiPriority w:val="99"/>
    <w:rsid w:val="003E460F"/>
    <w:pPr>
      <w:jc w:val="left"/>
    </w:pPr>
  </w:style>
  <w:style w:type="character" w:customStyle="1" w:styleId="Char2">
    <w:name w:val="批注文字 Char"/>
    <w:basedOn w:val="a0"/>
    <w:link w:val="af"/>
    <w:uiPriority w:val="99"/>
    <w:rsid w:val="003E460F"/>
    <w:rPr>
      <w:rFonts w:ascii="Times New Roman" w:hAnsi="Times New Roman"/>
      <w:sz w:val="40"/>
      <w:szCs w:val="40"/>
      <w:u w:color="FF0000"/>
    </w:rPr>
  </w:style>
  <w:style w:type="paragraph" w:styleId="af0">
    <w:name w:val="annotation subject"/>
    <w:basedOn w:val="af"/>
    <w:next w:val="af"/>
    <w:link w:val="Char3"/>
    <w:rsid w:val="003E460F"/>
    <w:rPr>
      <w:b/>
      <w:bCs/>
    </w:rPr>
  </w:style>
  <w:style w:type="character" w:customStyle="1" w:styleId="Char3">
    <w:name w:val="批注主题 Char"/>
    <w:basedOn w:val="Char2"/>
    <w:link w:val="af0"/>
    <w:rsid w:val="003E460F"/>
    <w:rPr>
      <w:rFonts w:ascii="Times New Roman" w:hAnsi="Times New Roman"/>
      <w:b/>
      <w:bCs/>
      <w:sz w:val="40"/>
      <w:szCs w:val="40"/>
      <w:u w:color="FF0000"/>
    </w:rPr>
  </w:style>
  <w:style w:type="paragraph" w:styleId="af1">
    <w:name w:val="Revision"/>
    <w:hidden/>
    <w:rsid w:val="003E460F"/>
    <w:rPr>
      <w:rFonts w:ascii="Times New Roman" w:hAnsi="Times New Roman"/>
      <w:sz w:val="40"/>
      <w:szCs w:val="40"/>
      <w:u w:color="FF0000"/>
    </w:rPr>
  </w:style>
  <w:style w:type="character" w:styleId="af2">
    <w:name w:val="Placeholder Text"/>
    <w:basedOn w:val="a0"/>
    <w:semiHidden/>
    <w:rsid w:val="00B351F8"/>
    <w:rPr>
      <w:color w:val="808080"/>
    </w:rPr>
  </w:style>
  <w:style w:type="character" w:customStyle="1" w:styleId="UnresolvedMention">
    <w:name w:val="Unresolved Mention"/>
    <w:basedOn w:val="a0"/>
    <w:uiPriority w:val="99"/>
    <w:semiHidden/>
    <w:unhideWhenUsed/>
    <w:rsid w:val="00B75B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annotation text"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770CD1"/>
    <w:pPr>
      <w:widowControl w:val="0"/>
      <w:spacing w:line="480" w:lineRule="auto"/>
      <w:jc w:val="both"/>
    </w:pPr>
    <w:rPr>
      <w:rFonts w:ascii="Times New Roman" w:hAnsi="Times New Roman"/>
      <w:sz w:val="40"/>
      <w:szCs w:val="40"/>
      <w:u w:color="FF0000"/>
    </w:rPr>
  </w:style>
  <w:style w:type="paragraph" w:styleId="1">
    <w:name w:val="heading 1"/>
    <w:basedOn w:val="a"/>
    <w:next w:val="a"/>
    <w:link w:val="1Char"/>
    <w:uiPriority w:val="9"/>
    <w:qFormat/>
    <w:rsid w:val="000A1BE7"/>
    <w:pPr>
      <w:keepNext/>
      <w:outlineLvl w:val="0"/>
    </w:pPr>
  </w:style>
  <w:style w:type="paragraph" w:styleId="2">
    <w:name w:val="heading 2"/>
    <w:basedOn w:val="a"/>
    <w:next w:val="a"/>
    <w:qFormat/>
    <w:rsid w:val="000A1BE7"/>
    <w:pPr>
      <w:keepNext/>
      <w:outlineLvl w:val="1"/>
    </w:pPr>
    <w:rPr>
      <w:b/>
      <w:bCs/>
    </w:rPr>
  </w:style>
  <w:style w:type="paragraph" w:styleId="3">
    <w:name w:val="heading 3"/>
    <w:basedOn w:val="a"/>
    <w:link w:val="3Char"/>
    <w:uiPriority w:val="9"/>
    <w:unhideWhenUsed/>
    <w:qFormat/>
    <w:rsid w:val="00680B4A"/>
    <w:pPr>
      <w:widowControl/>
      <w:spacing w:before="100" w:beforeAutospacing="1" w:after="100" w:afterAutospacing="1" w:line="240" w:lineRule="auto"/>
      <w:jc w:val="left"/>
      <w:outlineLvl w:val="2"/>
    </w:pPr>
    <w:rPr>
      <w:rFonts w:ascii="MS PGothic" w:eastAsia="MS PGothic" w:hAnsi="MS PGothic" w:cs="MS PGothic"/>
      <w:b/>
      <w:bCs/>
      <w:kern w:val="0"/>
      <w:sz w:val="27"/>
      <w:szCs w:val="27"/>
    </w:rPr>
  </w:style>
  <w:style w:type="paragraph" w:styleId="4">
    <w:name w:val="heading 4"/>
    <w:basedOn w:val="a"/>
    <w:next w:val="a"/>
    <w:link w:val="4Char"/>
    <w:uiPriority w:val="9"/>
    <w:unhideWhenUsed/>
    <w:qFormat/>
    <w:rsid w:val="00680B4A"/>
    <w:pPr>
      <w:keepNext/>
      <w:spacing w:line="240" w:lineRule="auto"/>
      <w:ind w:leftChars="400" w:left="400"/>
      <w:outlineLvl w:val="3"/>
    </w:pPr>
    <w:rPr>
      <w:rFonts w:ascii="Century" w:hAnsi="Century"/>
      <w:b/>
      <w:bCs/>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1BE7"/>
    <w:rPr>
      <w:sz w:val="48"/>
      <w:szCs w:val="48"/>
    </w:rPr>
  </w:style>
  <w:style w:type="paragraph" w:styleId="20">
    <w:name w:val="Body Text 2"/>
    <w:basedOn w:val="a"/>
    <w:rsid w:val="000A1BE7"/>
  </w:style>
  <w:style w:type="character" w:styleId="a4">
    <w:name w:val="Hyperlink"/>
    <w:basedOn w:val="a0"/>
    <w:uiPriority w:val="99"/>
    <w:rsid w:val="000A1BE7"/>
    <w:rPr>
      <w:rFonts w:cs="Times New Roman"/>
      <w:color w:val="0000FF"/>
      <w:u w:val="single"/>
    </w:rPr>
  </w:style>
  <w:style w:type="character" w:styleId="a5">
    <w:name w:val="FollowedHyperlink"/>
    <w:basedOn w:val="a0"/>
    <w:uiPriority w:val="99"/>
    <w:rsid w:val="000A1BE7"/>
    <w:rPr>
      <w:rFonts w:cs="Times New Roman"/>
      <w:color w:val="800080"/>
      <w:u w:val="single"/>
    </w:rPr>
  </w:style>
  <w:style w:type="paragraph" w:styleId="30">
    <w:name w:val="Body Text 3"/>
    <w:basedOn w:val="a"/>
    <w:rsid w:val="000A1BE7"/>
    <w:rPr>
      <w:b/>
      <w:bCs/>
    </w:rPr>
  </w:style>
  <w:style w:type="paragraph" w:styleId="21">
    <w:name w:val="Body Text Indent 2"/>
    <w:basedOn w:val="a"/>
    <w:rsid w:val="000A1BE7"/>
    <w:pPr>
      <w:autoSpaceDE w:val="0"/>
      <w:autoSpaceDN w:val="0"/>
      <w:adjustRightInd w:val="0"/>
      <w:ind w:left="1120" w:hangingChars="280" w:hanging="1120"/>
      <w:jc w:val="left"/>
    </w:pPr>
  </w:style>
  <w:style w:type="paragraph" w:styleId="a6">
    <w:name w:val="footer"/>
    <w:basedOn w:val="a"/>
    <w:link w:val="Char"/>
    <w:uiPriority w:val="99"/>
    <w:rsid w:val="009721E4"/>
    <w:pPr>
      <w:tabs>
        <w:tab w:val="center" w:pos="4252"/>
        <w:tab w:val="right" w:pos="8504"/>
      </w:tabs>
      <w:snapToGrid w:val="0"/>
    </w:pPr>
  </w:style>
  <w:style w:type="character" w:styleId="a7">
    <w:name w:val="page number"/>
    <w:basedOn w:val="a0"/>
    <w:rsid w:val="009721E4"/>
  </w:style>
  <w:style w:type="paragraph" w:styleId="a8">
    <w:name w:val="header"/>
    <w:basedOn w:val="a"/>
    <w:link w:val="Char0"/>
    <w:uiPriority w:val="99"/>
    <w:rsid w:val="00D9164D"/>
    <w:pPr>
      <w:tabs>
        <w:tab w:val="center" w:pos="4252"/>
        <w:tab w:val="right" w:pos="8504"/>
      </w:tabs>
      <w:snapToGrid w:val="0"/>
    </w:pPr>
  </w:style>
  <w:style w:type="table" w:styleId="a9">
    <w:name w:val="Table Grid"/>
    <w:basedOn w:val="a1"/>
    <w:rsid w:val="00775665"/>
    <w:pPr>
      <w:widowControl w:val="0"/>
      <w:spacing w:line="48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の書式1"/>
    <w:basedOn w:val="a1"/>
    <w:rsid w:val="003201DE"/>
    <w:pPr>
      <w:jc w:val="center"/>
    </w:pPr>
    <w:tblPr>
      <w:tblInd w:w="0" w:type="dxa"/>
      <w:tblBorders>
        <w:top w:val="single" w:sz="8" w:space="0" w:color="auto"/>
        <w:bottom w:val="single" w:sz="8" w:space="0" w:color="auto"/>
      </w:tblBorders>
      <w:tblCellMar>
        <w:top w:w="0" w:type="dxa"/>
        <w:left w:w="108" w:type="dxa"/>
        <w:bottom w:w="0" w:type="dxa"/>
        <w:right w:w="108" w:type="dxa"/>
      </w:tblCellMar>
    </w:tblPr>
    <w:tcPr>
      <w:vAlign w:val="center"/>
    </w:tcPr>
  </w:style>
  <w:style w:type="character" w:customStyle="1" w:styleId="Char">
    <w:name w:val="页脚 Char"/>
    <w:basedOn w:val="a0"/>
    <w:link w:val="a6"/>
    <w:uiPriority w:val="99"/>
    <w:rsid w:val="00A92894"/>
    <w:rPr>
      <w:rFonts w:ascii="Times New Roman" w:hAnsi="Times New Roman"/>
      <w:kern w:val="2"/>
      <w:sz w:val="40"/>
      <w:szCs w:val="40"/>
      <w:u w:color="FF0000"/>
    </w:rPr>
  </w:style>
  <w:style w:type="paragraph" w:styleId="aa">
    <w:name w:val="Balloon Text"/>
    <w:basedOn w:val="a"/>
    <w:link w:val="Char1"/>
    <w:uiPriority w:val="99"/>
    <w:rsid w:val="00A92894"/>
    <w:pPr>
      <w:spacing w:line="240" w:lineRule="auto"/>
    </w:pPr>
    <w:rPr>
      <w:rFonts w:ascii="Arial" w:eastAsia="MS Gothic" w:hAnsi="Arial"/>
      <w:sz w:val="18"/>
      <w:szCs w:val="18"/>
    </w:rPr>
  </w:style>
  <w:style w:type="character" w:customStyle="1" w:styleId="Char1">
    <w:name w:val="批注框文本 Char"/>
    <w:basedOn w:val="a0"/>
    <w:link w:val="aa"/>
    <w:uiPriority w:val="99"/>
    <w:rsid w:val="00A92894"/>
    <w:rPr>
      <w:rFonts w:ascii="Arial" w:eastAsia="MS Gothic" w:hAnsi="Arial" w:cs="Times New Roman"/>
      <w:kern w:val="2"/>
      <w:sz w:val="18"/>
      <w:szCs w:val="18"/>
      <w:u w:color="FF0000"/>
    </w:rPr>
  </w:style>
  <w:style w:type="table" w:styleId="11">
    <w:name w:val="Table Simple 1"/>
    <w:basedOn w:val="a1"/>
    <w:rsid w:val="00194F9C"/>
    <w:pPr>
      <w:widowControl w:val="0"/>
      <w:spacing w:line="48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pple-style-span">
    <w:name w:val="apple-style-span"/>
    <w:rsid w:val="007C7F03"/>
  </w:style>
  <w:style w:type="character" w:customStyle="1" w:styleId="3Char">
    <w:name w:val="标题 3 Char"/>
    <w:basedOn w:val="a0"/>
    <w:link w:val="3"/>
    <w:uiPriority w:val="9"/>
    <w:rsid w:val="00680B4A"/>
    <w:rPr>
      <w:rFonts w:ascii="MS PGothic" w:eastAsia="MS PGothic" w:hAnsi="MS PGothic" w:cs="MS PGothic"/>
      <w:b/>
      <w:bCs/>
      <w:kern w:val="0"/>
      <w:sz w:val="27"/>
      <w:szCs w:val="27"/>
      <w:u w:color="FF0000"/>
    </w:rPr>
  </w:style>
  <w:style w:type="character" w:customStyle="1" w:styleId="4Char">
    <w:name w:val="标题 4 Char"/>
    <w:basedOn w:val="a0"/>
    <w:link w:val="4"/>
    <w:uiPriority w:val="9"/>
    <w:rsid w:val="00680B4A"/>
    <w:rPr>
      <w:b/>
      <w:bCs/>
      <w:sz w:val="21"/>
      <w:szCs w:val="22"/>
      <w:u w:color="FF0000"/>
    </w:rPr>
  </w:style>
  <w:style w:type="character" w:customStyle="1" w:styleId="1Char">
    <w:name w:val="标题 1 Char"/>
    <w:link w:val="1"/>
    <w:uiPriority w:val="9"/>
    <w:rsid w:val="00680B4A"/>
    <w:rPr>
      <w:rFonts w:ascii="Times New Roman" w:hAnsi="Times New Roman"/>
      <w:sz w:val="40"/>
      <w:szCs w:val="40"/>
      <w:u w:color="FF0000"/>
    </w:rPr>
  </w:style>
  <w:style w:type="paragraph" w:styleId="ab">
    <w:name w:val="Normal (Web)"/>
    <w:basedOn w:val="a"/>
    <w:uiPriority w:val="99"/>
    <w:unhideWhenUsed/>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character" w:customStyle="1" w:styleId="Char0">
    <w:name w:val="页眉 Char"/>
    <w:link w:val="a8"/>
    <w:uiPriority w:val="99"/>
    <w:rsid w:val="00680B4A"/>
    <w:rPr>
      <w:rFonts w:ascii="Times New Roman" w:hAnsi="Times New Roman"/>
      <w:sz w:val="40"/>
      <w:szCs w:val="40"/>
      <w:u w:color="FF0000"/>
    </w:rPr>
  </w:style>
  <w:style w:type="paragraph" w:styleId="ac">
    <w:name w:val="List Paragraph"/>
    <w:basedOn w:val="a"/>
    <w:uiPriority w:val="34"/>
    <w:qFormat/>
    <w:rsid w:val="00680B4A"/>
    <w:pPr>
      <w:widowControl/>
      <w:spacing w:line="240" w:lineRule="auto"/>
      <w:ind w:leftChars="400" w:left="840"/>
      <w:jc w:val="left"/>
    </w:pPr>
    <w:rPr>
      <w:rFonts w:ascii="MS PGothic" w:eastAsia="MS PGothic" w:hAnsi="MS PGothic" w:cs="MS PGothic"/>
      <w:kern w:val="0"/>
      <w:sz w:val="24"/>
      <w:szCs w:val="24"/>
    </w:rPr>
  </w:style>
  <w:style w:type="paragraph" w:customStyle="1" w:styleId="12">
    <w:name w:val="表題1"/>
    <w:basedOn w:val="a"/>
    <w:uiPriority w:val="99"/>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paragraph" w:customStyle="1" w:styleId="desc">
    <w:name w:val="desc"/>
    <w:basedOn w:val="a"/>
    <w:uiPriority w:val="99"/>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paragraph" w:customStyle="1" w:styleId="details">
    <w:name w:val="details"/>
    <w:basedOn w:val="a"/>
    <w:uiPriority w:val="99"/>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paragraph" w:customStyle="1" w:styleId="a-plus-plus">
    <w:name w:val="a-plus-plus"/>
    <w:basedOn w:val="a"/>
    <w:uiPriority w:val="99"/>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paragraph" w:customStyle="1" w:styleId="22">
    <w:name w:val="表題2"/>
    <w:basedOn w:val="a"/>
    <w:uiPriority w:val="99"/>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paragraph" w:customStyle="1" w:styleId="title1">
    <w:name w:val="title1"/>
    <w:basedOn w:val="a"/>
    <w:uiPriority w:val="99"/>
    <w:rsid w:val="00680B4A"/>
    <w:pPr>
      <w:widowControl/>
      <w:spacing w:line="240" w:lineRule="auto"/>
      <w:jc w:val="left"/>
    </w:pPr>
    <w:rPr>
      <w:rFonts w:ascii="MS PGothic" w:eastAsia="MS PGothic" w:hAnsi="MS PGothic" w:cs="MS PGothic"/>
      <w:kern w:val="0"/>
      <w:sz w:val="27"/>
      <w:szCs w:val="27"/>
    </w:rPr>
  </w:style>
  <w:style w:type="paragraph" w:customStyle="1" w:styleId="desc2">
    <w:name w:val="desc2"/>
    <w:basedOn w:val="a"/>
    <w:uiPriority w:val="99"/>
    <w:rsid w:val="00680B4A"/>
    <w:pPr>
      <w:widowControl/>
      <w:spacing w:line="240" w:lineRule="auto"/>
      <w:jc w:val="left"/>
    </w:pPr>
    <w:rPr>
      <w:rFonts w:ascii="MS PGothic" w:eastAsia="MS PGothic" w:hAnsi="MS PGothic" w:cs="MS PGothic"/>
      <w:kern w:val="0"/>
      <w:sz w:val="26"/>
      <w:szCs w:val="26"/>
    </w:rPr>
  </w:style>
  <w:style w:type="paragraph" w:customStyle="1" w:styleId="details1">
    <w:name w:val="details1"/>
    <w:basedOn w:val="a"/>
    <w:uiPriority w:val="99"/>
    <w:rsid w:val="00680B4A"/>
    <w:pPr>
      <w:widowControl/>
      <w:spacing w:line="240" w:lineRule="auto"/>
      <w:jc w:val="left"/>
    </w:pPr>
    <w:rPr>
      <w:rFonts w:ascii="MS PGothic" w:eastAsia="MS PGothic" w:hAnsi="MS PGothic" w:cs="MS PGothic"/>
      <w:kern w:val="0"/>
      <w:sz w:val="22"/>
      <w:szCs w:val="22"/>
    </w:rPr>
  </w:style>
  <w:style w:type="paragraph" w:customStyle="1" w:styleId="31">
    <w:name w:val="表題3"/>
    <w:basedOn w:val="a"/>
    <w:uiPriority w:val="99"/>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paragraph" w:customStyle="1" w:styleId="desc1">
    <w:name w:val="desc1"/>
    <w:basedOn w:val="a"/>
    <w:uiPriority w:val="99"/>
    <w:rsid w:val="00680B4A"/>
    <w:pPr>
      <w:widowControl/>
      <w:spacing w:line="240" w:lineRule="auto"/>
      <w:jc w:val="left"/>
    </w:pPr>
    <w:rPr>
      <w:rFonts w:ascii="MS PGothic" w:eastAsia="MS PGothic" w:hAnsi="MS PGothic" w:cs="MS PGothic"/>
      <w:kern w:val="0"/>
      <w:sz w:val="26"/>
      <w:szCs w:val="26"/>
    </w:rPr>
  </w:style>
  <w:style w:type="character" w:customStyle="1" w:styleId="hps">
    <w:name w:val="hps"/>
    <w:rsid w:val="00680B4A"/>
  </w:style>
  <w:style w:type="character" w:customStyle="1" w:styleId="shorttext">
    <w:name w:val="short_text"/>
    <w:rsid w:val="00680B4A"/>
  </w:style>
  <w:style w:type="character" w:customStyle="1" w:styleId="journalname1">
    <w:name w:val="journalname1"/>
    <w:rsid w:val="00680B4A"/>
    <w:rPr>
      <w:i/>
      <w:iCs/>
    </w:rPr>
  </w:style>
  <w:style w:type="character" w:customStyle="1" w:styleId="journalnumber">
    <w:name w:val="journalnumber"/>
    <w:rsid w:val="00680B4A"/>
    <w:rPr>
      <w:b/>
      <w:bCs/>
    </w:rPr>
  </w:style>
  <w:style w:type="character" w:customStyle="1" w:styleId="atl">
    <w:name w:val="atl"/>
    <w:rsid w:val="00680B4A"/>
  </w:style>
  <w:style w:type="character" w:customStyle="1" w:styleId="cite-month-year">
    <w:name w:val="cite-month-year"/>
    <w:rsid w:val="00680B4A"/>
  </w:style>
  <w:style w:type="character" w:customStyle="1" w:styleId="atn">
    <w:name w:val="atn"/>
    <w:rsid w:val="00680B4A"/>
  </w:style>
  <w:style w:type="character" w:customStyle="1" w:styleId="highlight">
    <w:name w:val="highlight"/>
    <w:rsid w:val="00680B4A"/>
  </w:style>
  <w:style w:type="character" w:customStyle="1" w:styleId="citation-abbreviation">
    <w:name w:val="citation-abbreviation"/>
    <w:rsid w:val="00680B4A"/>
  </w:style>
  <w:style w:type="character" w:customStyle="1" w:styleId="citation-publication-date">
    <w:name w:val="citation-publication-date"/>
    <w:rsid w:val="00680B4A"/>
  </w:style>
  <w:style w:type="character" w:customStyle="1" w:styleId="citation-volume">
    <w:name w:val="citation-volume"/>
    <w:rsid w:val="00680B4A"/>
  </w:style>
  <w:style w:type="character" w:customStyle="1" w:styleId="citation-issue">
    <w:name w:val="citation-issue"/>
    <w:rsid w:val="00680B4A"/>
  </w:style>
  <w:style w:type="character" w:customStyle="1" w:styleId="citation-flpages">
    <w:name w:val="citation-flpages"/>
    <w:rsid w:val="00680B4A"/>
  </w:style>
  <w:style w:type="character" w:customStyle="1" w:styleId="fm-citation-ids-label">
    <w:name w:val="fm-citation-ids-label"/>
    <w:rsid w:val="00680B4A"/>
  </w:style>
  <w:style w:type="character" w:customStyle="1" w:styleId="longtext">
    <w:name w:val="long_text"/>
    <w:rsid w:val="00680B4A"/>
  </w:style>
  <w:style w:type="character" w:customStyle="1" w:styleId="hilite1">
    <w:name w:val="hilite1"/>
    <w:rsid w:val="00680B4A"/>
    <w:rPr>
      <w:b/>
      <w:bCs/>
      <w:shd w:val="clear" w:color="auto" w:fill="CCEEEE"/>
    </w:rPr>
  </w:style>
  <w:style w:type="character" w:customStyle="1" w:styleId="jrnl">
    <w:name w:val="jrnl"/>
    <w:rsid w:val="00680B4A"/>
  </w:style>
  <w:style w:type="character" w:customStyle="1" w:styleId="fm-vol-iss-date">
    <w:name w:val="fm-vol-iss-date"/>
    <w:rsid w:val="00680B4A"/>
  </w:style>
  <w:style w:type="character" w:customStyle="1" w:styleId="doi1">
    <w:name w:val="doi1"/>
    <w:rsid w:val="00680B4A"/>
  </w:style>
  <w:style w:type="character" w:styleId="ad">
    <w:name w:val="Strong"/>
    <w:uiPriority w:val="22"/>
    <w:qFormat/>
    <w:rsid w:val="00680B4A"/>
    <w:rPr>
      <w:b/>
      <w:bCs/>
    </w:rPr>
  </w:style>
  <w:style w:type="character" w:styleId="ae">
    <w:name w:val="annotation reference"/>
    <w:basedOn w:val="a0"/>
    <w:rsid w:val="003E460F"/>
    <w:rPr>
      <w:sz w:val="18"/>
      <w:szCs w:val="18"/>
    </w:rPr>
  </w:style>
  <w:style w:type="paragraph" w:styleId="af">
    <w:name w:val="annotation text"/>
    <w:basedOn w:val="a"/>
    <w:link w:val="Char2"/>
    <w:uiPriority w:val="99"/>
    <w:rsid w:val="003E460F"/>
    <w:pPr>
      <w:jc w:val="left"/>
    </w:pPr>
  </w:style>
  <w:style w:type="character" w:customStyle="1" w:styleId="Char2">
    <w:name w:val="批注文字 Char"/>
    <w:basedOn w:val="a0"/>
    <w:link w:val="af"/>
    <w:uiPriority w:val="99"/>
    <w:rsid w:val="003E460F"/>
    <w:rPr>
      <w:rFonts w:ascii="Times New Roman" w:hAnsi="Times New Roman"/>
      <w:sz w:val="40"/>
      <w:szCs w:val="40"/>
      <w:u w:color="FF0000"/>
    </w:rPr>
  </w:style>
  <w:style w:type="paragraph" w:styleId="af0">
    <w:name w:val="annotation subject"/>
    <w:basedOn w:val="af"/>
    <w:next w:val="af"/>
    <w:link w:val="Char3"/>
    <w:rsid w:val="003E460F"/>
    <w:rPr>
      <w:b/>
      <w:bCs/>
    </w:rPr>
  </w:style>
  <w:style w:type="character" w:customStyle="1" w:styleId="Char3">
    <w:name w:val="批注主题 Char"/>
    <w:basedOn w:val="Char2"/>
    <w:link w:val="af0"/>
    <w:rsid w:val="003E460F"/>
    <w:rPr>
      <w:rFonts w:ascii="Times New Roman" w:hAnsi="Times New Roman"/>
      <w:b/>
      <w:bCs/>
      <w:sz w:val="40"/>
      <w:szCs w:val="40"/>
      <w:u w:color="FF0000"/>
    </w:rPr>
  </w:style>
  <w:style w:type="paragraph" w:styleId="af1">
    <w:name w:val="Revision"/>
    <w:hidden/>
    <w:rsid w:val="003E460F"/>
    <w:rPr>
      <w:rFonts w:ascii="Times New Roman" w:hAnsi="Times New Roman"/>
      <w:sz w:val="40"/>
      <w:szCs w:val="40"/>
      <w:u w:color="FF0000"/>
    </w:rPr>
  </w:style>
  <w:style w:type="character" w:styleId="af2">
    <w:name w:val="Placeholder Text"/>
    <w:basedOn w:val="a0"/>
    <w:semiHidden/>
    <w:rsid w:val="00B351F8"/>
    <w:rPr>
      <w:color w:val="808080"/>
    </w:rPr>
  </w:style>
  <w:style w:type="character" w:customStyle="1" w:styleId="UnresolvedMention">
    <w:name w:val="Unresolved Mention"/>
    <w:basedOn w:val="a0"/>
    <w:uiPriority w:val="99"/>
    <w:semiHidden/>
    <w:unhideWhenUsed/>
    <w:rsid w:val="00B75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225">
      <w:bodyDiv w:val="1"/>
      <w:marLeft w:val="0"/>
      <w:marRight w:val="0"/>
      <w:marTop w:val="0"/>
      <w:marBottom w:val="0"/>
      <w:divBdr>
        <w:top w:val="none" w:sz="0" w:space="0" w:color="auto"/>
        <w:left w:val="none" w:sz="0" w:space="0" w:color="auto"/>
        <w:bottom w:val="none" w:sz="0" w:space="0" w:color="auto"/>
        <w:right w:val="none" w:sz="0" w:space="0" w:color="auto"/>
      </w:divBdr>
      <w:divsChild>
        <w:div w:id="314989124">
          <w:marLeft w:val="0"/>
          <w:marRight w:val="0"/>
          <w:marTop w:val="0"/>
          <w:marBottom w:val="0"/>
          <w:divBdr>
            <w:top w:val="none" w:sz="0" w:space="0" w:color="auto"/>
            <w:left w:val="none" w:sz="0" w:space="0" w:color="auto"/>
            <w:bottom w:val="none" w:sz="0" w:space="0" w:color="auto"/>
            <w:right w:val="none" w:sz="0" w:space="0" w:color="auto"/>
          </w:divBdr>
        </w:div>
      </w:divsChild>
    </w:div>
    <w:div w:id="6567610">
      <w:bodyDiv w:val="1"/>
      <w:marLeft w:val="0"/>
      <w:marRight w:val="0"/>
      <w:marTop w:val="0"/>
      <w:marBottom w:val="0"/>
      <w:divBdr>
        <w:top w:val="none" w:sz="0" w:space="0" w:color="auto"/>
        <w:left w:val="none" w:sz="0" w:space="0" w:color="auto"/>
        <w:bottom w:val="none" w:sz="0" w:space="0" w:color="auto"/>
        <w:right w:val="none" w:sz="0" w:space="0" w:color="auto"/>
      </w:divBdr>
    </w:div>
    <w:div w:id="7417250">
      <w:bodyDiv w:val="1"/>
      <w:marLeft w:val="0"/>
      <w:marRight w:val="0"/>
      <w:marTop w:val="0"/>
      <w:marBottom w:val="0"/>
      <w:divBdr>
        <w:top w:val="none" w:sz="0" w:space="0" w:color="auto"/>
        <w:left w:val="none" w:sz="0" w:space="0" w:color="auto"/>
        <w:bottom w:val="none" w:sz="0" w:space="0" w:color="auto"/>
        <w:right w:val="none" w:sz="0" w:space="0" w:color="auto"/>
      </w:divBdr>
    </w:div>
    <w:div w:id="8064177">
      <w:bodyDiv w:val="1"/>
      <w:marLeft w:val="0"/>
      <w:marRight w:val="0"/>
      <w:marTop w:val="0"/>
      <w:marBottom w:val="0"/>
      <w:divBdr>
        <w:top w:val="none" w:sz="0" w:space="0" w:color="auto"/>
        <w:left w:val="none" w:sz="0" w:space="0" w:color="auto"/>
        <w:bottom w:val="none" w:sz="0" w:space="0" w:color="auto"/>
        <w:right w:val="none" w:sz="0" w:space="0" w:color="auto"/>
      </w:divBdr>
    </w:div>
    <w:div w:id="18899339">
      <w:bodyDiv w:val="1"/>
      <w:marLeft w:val="0"/>
      <w:marRight w:val="0"/>
      <w:marTop w:val="0"/>
      <w:marBottom w:val="0"/>
      <w:divBdr>
        <w:top w:val="none" w:sz="0" w:space="0" w:color="auto"/>
        <w:left w:val="none" w:sz="0" w:space="0" w:color="auto"/>
        <w:bottom w:val="none" w:sz="0" w:space="0" w:color="auto"/>
        <w:right w:val="none" w:sz="0" w:space="0" w:color="auto"/>
      </w:divBdr>
    </w:div>
    <w:div w:id="24841165">
      <w:bodyDiv w:val="1"/>
      <w:marLeft w:val="0"/>
      <w:marRight w:val="0"/>
      <w:marTop w:val="0"/>
      <w:marBottom w:val="0"/>
      <w:divBdr>
        <w:top w:val="none" w:sz="0" w:space="0" w:color="auto"/>
        <w:left w:val="none" w:sz="0" w:space="0" w:color="auto"/>
        <w:bottom w:val="none" w:sz="0" w:space="0" w:color="auto"/>
        <w:right w:val="none" w:sz="0" w:space="0" w:color="auto"/>
      </w:divBdr>
    </w:div>
    <w:div w:id="27220067">
      <w:bodyDiv w:val="1"/>
      <w:marLeft w:val="0"/>
      <w:marRight w:val="0"/>
      <w:marTop w:val="0"/>
      <w:marBottom w:val="0"/>
      <w:divBdr>
        <w:top w:val="none" w:sz="0" w:space="0" w:color="auto"/>
        <w:left w:val="none" w:sz="0" w:space="0" w:color="auto"/>
        <w:bottom w:val="none" w:sz="0" w:space="0" w:color="auto"/>
        <w:right w:val="none" w:sz="0" w:space="0" w:color="auto"/>
      </w:divBdr>
    </w:div>
    <w:div w:id="30151415">
      <w:bodyDiv w:val="1"/>
      <w:marLeft w:val="0"/>
      <w:marRight w:val="0"/>
      <w:marTop w:val="0"/>
      <w:marBottom w:val="0"/>
      <w:divBdr>
        <w:top w:val="none" w:sz="0" w:space="0" w:color="auto"/>
        <w:left w:val="none" w:sz="0" w:space="0" w:color="auto"/>
        <w:bottom w:val="none" w:sz="0" w:space="0" w:color="auto"/>
        <w:right w:val="none" w:sz="0" w:space="0" w:color="auto"/>
      </w:divBdr>
    </w:div>
    <w:div w:id="31158046">
      <w:bodyDiv w:val="1"/>
      <w:marLeft w:val="0"/>
      <w:marRight w:val="0"/>
      <w:marTop w:val="0"/>
      <w:marBottom w:val="0"/>
      <w:divBdr>
        <w:top w:val="none" w:sz="0" w:space="0" w:color="auto"/>
        <w:left w:val="none" w:sz="0" w:space="0" w:color="auto"/>
        <w:bottom w:val="none" w:sz="0" w:space="0" w:color="auto"/>
        <w:right w:val="none" w:sz="0" w:space="0" w:color="auto"/>
      </w:divBdr>
    </w:div>
    <w:div w:id="55205445">
      <w:bodyDiv w:val="1"/>
      <w:marLeft w:val="0"/>
      <w:marRight w:val="0"/>
      <w:marTop w:val="0"/>
      <w:marBottom w:val="0"/>
      <w:divBdr>
        <w:top w:val="none" w:sz="0" w:space="0" w:color="auto"/>
        <w:left w:val="none" w:sz="0" w:space="0" w:color="auto"/>
        <w:bottom w:val="none" w:sz="0" w:space="0" w:color="auto"/>
        <w:right w:val="none" w:sz="0" w:space="0" w:color="auto"/>
      </w:divBdr>
    </w:div>
    <w:div w:id="57825256">
      <w:bodyDiv w:val="1"/>
      <w:marLeft w:val="0"/>
      <w:marRight w:val="0"/>
      <w:marTop w:val="0"/>
      <w:marBottom w:val="0"/>
      <w:divBdr>
        <w:top w:val="none" w:sz="0" w:space="0" w:color="auto"/>
        <w:left w:val="none" w:sz="0" w:space="0" w:color="auto"/>
        <w:bottom w:val="none" w:sz="0" w:space="0" w:color="auto"/>
        <w:right w:val="none" w:sz="0" w:space="0" w:color="auto"/>
      </w:divBdr>
    </w:div>
    <w:div w:id="59712257">
      <w:bodyDiv w:val="1"/>
      <w:marLeft w:val="0"/>
      <w:marRight w:val="0"/>
      <w:marTop w:val="0"/>
      <w:marBottom w:val="0"/>
      <w:divBdr>
        <w:top w:val="none" w:sz="0" w:space="0" w:color="auto"/>
        <w:left w:val="none" w:sz="0" w:space="0" w:color="auto"/>
        <w:bottom w:val="none" w:sz="0" w:space="0" w:color="auto"/>
        <w:right w:val="none" w:sz="0" w:space="0" w:color="auto"/>
      </w:divBdr>
    </w:div>
    <w:div w:id="59721515">
      <w:bodyDiv w:val="1"/>
      <w:marLeft w:val="0"/>
      <w:marRight w:val="0"/>
      <w:marTop w:val="0"/>
      <w:marBottom w:val="0"/>
      <w:divBdr>
        <w:top w:val="none" w:sz="0" w:space="0" w:color="auto"/>
        <w:left w:val="none" w:sz="0" w:space="0" w:color="auto"/>
        <w:bottom w:val="none" w:sz="0" w:space="0" w:color="auto"/>
        <w:right w:val="none" w:sz="0" w:space="0" w:color="auto"/>
      </w:divBdr>
    </w:div>
    <w:div w:id="67386064">
      <w:bodyDiv w:val="1"/>
      <w:marLeft w:val="0"/>
      <w:marRight w:val="0"/>
      <w:marTop w:val="0"/>
      <w:marBottom w:val="0"/>
      <w:divBdr>
        <w:top w:val="none" w:sz="0" w:space="0" w:color="auto"/>
        <w:left w:val="none" w:sz="0" w:space="0" w:color="auto"/>
        <w:bottom w:val="none" w:sz="0" w:space="0" w:color="auto"/>
        <w:right w:val="none" w:sz="0" w:space="0" w:color="auto"/>
      </w:divBdr>
    </w:div>
    <w:div w:id="72630882">
      <w:bodyDiv w:val="1"/>
      <w:marLeft w:val="0"/>
      <w:marRight w:val="0"/>
      <w:marTop w:val="0"/>
      <w:marBottom w:val="0"/>
      <w:divBdr>
        <w:top w:val="none" w:sz="0" w:space="0" w:color="auto"/>
        <w:left w:val="none" w:sz="0" w:space="0" w:color="auto"/>
        <w:bottom w:val="none" w:sz="0" w:space="0" w:color="auto"/>
        <w:right w:val="none" w:sz="0" w:space="0" w:color="auto"/>
      </w:divBdr>
    </w:div>
    <w:div w:id="73549453">
      <w:bodyDiv w:val="1"/>
      <w:marLeft w:val="0"/>
      <w:marRight w:val="0"/>
      <w:marTop w:val="0"/>
      <w:marBottom w:val="0"/>
      <w:divBdr>
        <w:top w:val="none" w:sz="0" w:space="0" w:color="auto"/>
        <w:left w:val="none" w:sz="0" w:space="0" w:color="auto"/>
        <w:bottom w:val="none" w:sz="0" w:space="0" w:color="auto"/>
        <w:right w:val="none" w:sz="0" w:space="0" w:color="auto"/>
      </w:divBdr>
    </w:div>
    <w:div w:id="73865641">
      <w:bodyDiv w:val="1"/>
      <w:marLeft w:val="0"/>
      <w:marRight w:val="0"/>
      <w:marTop w:val="0"/>
      <w:marBottom w:val="0"/>
      <w:divBdr>
        <w:top w:val="none" w:sz="0" w:space="0" w:color="auto"/>
        <w:left w:val="none" w:sz="0" w:space="0" w:color="auto"/>
        <w:bottom w:val="none" w:sz="0" w:space="0" w:color="auto"/>
        <w:right w:val="none" w:sz="0" w:space="0" w:color="auto"/>
      </w:divBdr>
    </w:div>
    <w:div w:id="76366657">
      <w:bodyDiv w:val="1"/>
      <w:marLeft w:val="0"/>
      <w:marRight w:val="0"/>
      <w:marTop w:val="0"/>
      <w:marBottom w:val="0"/>
      <w:divBdr>
        <w:top w:val="none" w:sz="0" w:space="0" w:color="auto"/>
        <w:left w:val="none" w:sz="0" w:space="0" w:color="auto"/>
        <w:bottom w:val="none" w:sz="0" w:space="0" w:color="auto"/>
        <w:right w:val="none" w:sz="0" w:space="0" w:color="auto"/>
      </w:divBdr>
    </w:div>
    <w:div w:id="83652940">
      <w:bodyDiv w:val="1"/>
      <w:marLeft w:val="0"/>
      <w:marRight w:val="0"/>
      <w:marTop w:val="0"/>
      <w:marBottom w:val="0"/>
      <w:divBdr>
        <w:top w:val="none" w:sz="0" w:space="0" w:color="auto"/>
        <w:left w:val="none" w:sz="0" w:space="0" w:color="auto"/>
        <w:bottom w:val="none" w:sz="0" w:space="0" w:color="auto"/>
        <w:right w:val="none" w:sz="0" w:space="0" w:color="auto"/>
      </w:divBdr>
    </w:div>
    <w:div w:id="86461515">
      <w:bodyDiv w:val="1"/>
      <w:marLeft w:val="0"/>
      <w:marRight w:val="0"/>
      <w:marTop w:val="0"/>
      <w:marBottom w:val="0"/>
      <w:divBdr>
        <w:top w:val="none" w:sz="0" w:space="0" w:color="auto"/>
        <w:left w:val="none" w:sz="0" w:space="0" w:color="auto"/>
        <w:bottom w:val="none" w:sz="0" w:space="0" w:color="auto"/>
        <w:right w:val="none" w:sz="0" w:space="0" w:color="auto"/>
      </w:divBdr>
    </w:div>
    <w:div w:id="103502724">
      <w:bodyDiv w:val="1"/>
      <w:marLeft w:val="0"/>
      <w:marRight w:val="0"/>
      <w:marTop w:val="0"/>
      <w:marBottom w:val="0"/>
      <w:divBdr>
        <w:top w:val="none" w:sz="0" w:space="0" w:color="auto"/>
        <w:left w:val="none" w:sz="0" w:space="0" w:color="auto"/>
        <w:bottom w:val="none" w:sz="0" w:space="0" w:color="auto"/>
        <w:right w:val="none" w:sz="0" w:space="0" w:color="auto"/>
      </w:divBdr>
    </w:div>
    <w:div w:id="105580848">
      <w:bodyDiv w:val="1"/>
      <w:marLeft w:val="0"/>
      <w:marRight w:val="0"/>
      <w:marTop w:val="0"/>
      <w:marBottom w:val="0"/>
      <w:divBdr>
        <w:top w:val="none" w:sz="0" w:space="0" w:color="auto"/>
        <w:left w:val="none" w:sz="0" w:space="0" w:color="auto"/>
        <w:bottom w:val="none" w:sz="0" w:space="0" w:color="auto"/>
        <w:right w:val="none" w:sz="0" w:space="0" w:color="auto"/>
      </w:divBdr>
    </w:div>
    <w:div w:id="106509402">
      <w:bodyDiv w:val="1"/>
      <w:marLeft w:val="0"/>
      <w:marRight w:val="0"/>
      <w:marTop w:val="0"/>
      <w:marBottom w:val="0"/>
      <w:divBdr>
        <w:top w:val="none" w:sz="0" w:space="0" w:color="auto"/>
        <w:left w:val="none" w:sz="0" w:space="0" w:color="auto"/>
        <w:bottom w:val="none" w:sz="0" w:space="0" w:color="auto"/>
        <w:right w:val="none" w:sz="0" w:space="0" w:color="auto"/>
      </w:divBdr>
    </w:div>
    <w:div w:id="117381876">
      <w:bodyDiv w:val="1"/>
      <w:marLeft w:val="0"/>
      <w:marRight w:val="0"/>
      <w:marTop w:val="0"/>
      <w:marBottom w:val="0"/>
      <w:divBdr>
        <w:top w:val="none" w:sz="0" w:space="0" w:color="auto"/>
        <w:left w:val="none" w:sz="0" w:space="0" w:color="auto"/>
        <w:bottom w:val="none" w:sz="0" w:space="0" w:color="auto"/>
        <w:right w:val="none" w:sz="0" w:space="0" w:color="auto"/>
      </w:divBdr>
    </w:div>
    <w:div w:id="118301224">
      <w:bodyDiv w:val="1"/>
      <w:marLeft w:val="0"/>
      <w:marRight w:val="0"/>
      <w:marTop w:val="0"/>
      <w:marBottom w:val="0"/>
      <w:divBdr>
        <w:top w:val="none" w:sz="0" w:space="0" w:color="auto"/>
        <w:left w:val="none" w:sz="0" w:space="0" w:color="auto"/>
        <w:bottom w:val="none" w:sz="0" w:space="0" w:color="auto"/>
        <w:right w:val="none" w:sz="0" w:space="0" w:color="auto"/>
      </w:divBdr>
    </w:div>
    <w:div w:id="118384151">
      <w:bodyDiv w:val="1"/>
      <w:marLeft w:val="0"/>
      <w:marRight w:val="0"/>
      <w:marTop w:val="0"/>
      <w:marBottom w:val="0"/>
      <w:divBdr>
        <w:top w:val="none" w:sz="0" w:space="0" w:color="auto"/>
        <w:left w:val="none" w:sz="0" w:space="0" w:color="auto"/>
        <w:bottom w:val="none" w:sz="0" w:space="0" w:color="auto"/>
        <w:right w:val="none" w:sz="0" w:space="0" w:color="auto"/>
      </w:divBdr>
    </w:div>
    <w:div w:id="124666750">
      <w:bodyDiv w:val="1"/>
      <w:marLeft w:val="0"/>
      <w:marRight w:val="0"/>
      <w:marTop w:val="0"/>
      <w:marBottom w:val="0"/>
      <w:divBdr>
        <w:top w:val="none" w:sz="0" w:space="0" w:color="auto"/>
        <w:left w:val="none" w:sz="0" w:space="0" w:color="auto"/>
        <w:bottom w:val="none" w:sz="0" w:space="0" w:color="auto"/>
        <w:right w:val="none" w:sz="0" w:space="0" w:color="auto"/>
      </w:divBdr>
    </w:div>
    <w:div w:id="133374866">
      <w:bodyDiv w:val="1"/>
      <w:marLeft w:val="0"/>
      <w:marRight w:val="0"/>
      <w:marTop w:val="0"/>
      <w:marBottom w:val="0"/>
      <w:divBdr>
        <w:top w:val="none" w:sz="0" w:space="0" w:color="auto"/>
        <w:left w:val="none" w:sz="0" w:space="0" w:color="auto"/>
        <w:bottom w:val="none" w:sz="0" w:space="0" w:color="auto"/>
        <w:right w:val="none" w:sz="0" w:space="0" w:color="auto"/>
      </w:divBdr>
    </w:div>
    <w:div w:id="134641196">
      <w:bodyDiv w:val="1"/>
      <w:marLeft w:val="0"/>
      <w:marRight w:val="0"/>
      <w:marTop w:val="0"/>
      <w:marBottom w:val="0"/>
      <w:divBdr>
        <w:top w:val="none" w:sz="0" w:space="0" w:color="auto"/>
        <w:left w:val="none" w:sz="0" w:space="0" w:color="auto"/>
        <w:bottom w:val="none" w:sz="0" w:space="0" w:color="auto"/>
        <w:right w:val="none" w:sz="0" w:space="0" w:color="auto"/>
      </w:divBdr>
    </w:div>
    <w:div w:id="139736638">
      <w:bodyDiv w:val="1"/>
      <w:marLeft w:val="0"/>
      <w:marRight w:val="0"/>
      <w:marTop w:val="0"/>
      <w:marBottom w:val="0"/>
      <w:divBdr>
        <w:top w:val="none" w:sz="0" w:space="0" w:color="auto"/>
        <w:left w:val="none" w:sz="0" w:space="0" w:color="auto"/>
        <w:bottom w:val="none" w:sz="0" w:space="0" w:color="auto"/>
        <w:right w:val="none" w:sz="0" w:space="0" w:color="auto"/>
      </w:divBdr>
    </w:div>
    <w:div w:id="141505736">
      <w:bodyDiv w:val="1"/>
      <w:marLeft w:val="0"/>
      <w:marRight w:val="0"/>
      <w:marTop w:val="0"/>
      <w:marBottom w:val="0"/>
      <w:divBdr>
        <w:top w:val="none" w:sz="0" w:space="0" w:color="auto"/>
        <w:left w:val="none" w:sz="0" w:space="0" w:color="auto"/>
        <w:bottom w:val="none" w:sz="0" w:space="0" w:color="auto"/>
        <w:right w:val="none" w:sz="0" w:space="0" w:color="auto"/>
      </w:divBdr>
    </w:div>
    <w:div w:id="155460283">
      <w:bodyDiv w:val="1"/>
      <w:marLeft w:val="0"/>
      <w:marRight w:val="0"/>
      <w:marTop w:val="0"/>
      <w:marBottom w:val="0"/>
      <w:divBdr>
        <w:top w:val="none" w:sz="0" w:space="0" w:color="auto"/>
        <w:left w:val="none" w:sz="0" w:space="0" w:color="auto"/>
        <w:bottom w:val="none" w:sz="0" w:space="0" w:color="auto"/>
        <w:right w:val="none" w:sz="0" w:space="0" w:color="auto"/>
      </w:divBdr>
    </w:div>
    <w:div w:id="156268795">
      <w:bodyDiv w:val="1"/>
      <w:marLeft w:val="0"/>
      <w:marRight w:val="0"/>
      <w:marTop w:val="0"/>
      <w:marBottom w:val="0"/>
      <w:divBdr>
        <w:top w:val="none" w:sz="0" w:space="0" w:color="auto"/>
        <w:left w:val="none" w:sz="0" w:space="0" w:color="auto"/>
        <w:bottom w:val="none" w:sz="0" w:space="0" w:color="auto"/>
        <w:right w:val="none" w:sz="0" w:space="0" w:color="auto"/>
      </w:divBdr>
    </w:div>
    <w:div w:id="156462347">
      <w:bodyDiv w:val="1"/>
      <w:marLeft w:val="0"/>
      <w:marRight w:val="0"/>
      <w:marTop w:val="0"/>
      <w:marBottom w:val="0"/>
      <w:divBdr>
        <w:top w:val="none" w:sz="0" w:space="0" w:color="auto"/>
        <w:left w:val="none" w:sz="0" w:space="0" w:color="auto"/>
        <w:bottom w:val="none" w:sz="0" w:space="0" w:color="auto"/>
        <w:right w:val="none" w:sz="0" w:space="0" w:color="auto"/>
      </w:divBdr>
    </w:div>
    <w:div w:id="165829871">
      <w:bodyDiv w:val="1"/>
      <w:marLeft w:val="0"/>
      <w:marRight w:val="0"/>
      <w:marTop w:val="0"/>
      <w:marBottom w:val="0"/>
      <w:divBdr>
        <w:top w:val="none" w:sz="0" w:space="0" w:color="auto"/>
        <w:left w:val="none" w:sz="0" w:space="0" w:color="auto"/>
        <w:bottom w:val="none" w:sz="0" w:space="0" w:color="auto"/>
        <w:right w:val="none" w:sz="0" w:space="0" w:color="auto"/>
      </w:divBdr>
    </w:div>
    <w:div w:id="166336213">
      <w:bodyDiv w:val="1"/>
      <w:marLeft w:val="0"/>
      <w:marRight w:val="0"/>
      <w:marTop w:val="0"/>
      <w:marBottom w:val="0"/>
      <w:divBdr>
        <w:top w:val="none" w:sz="0" w:space="0" w:color="auto"/>
        <w:left w:val="none" w:sz="0" w:space="0" w:color="auto"/>
        <w:bottom w:val="none" w:sz="0" w:space="0" w:color="auto"/>
        <w:right w:val="none" w:sz="0" w:space="0" w:color="auto"/>
      </w:divBdr>
    </w:div>
    <w:div w:id="174459713">
      <w:bodyDiv w:val="1"/>
      <w:marLeft w:val="0"/>
      <w:marRight w:val="0"/>
      <w:marTop w:val="0"/>
      <w:marBottom w:val="0"/>
      <w:divBdr>
        <w:top w:val="none" w:sz="0" w:space="0" w:color="auto"/>
        <w:left w:val="none" w:sz="0" w:space="0" w:color="auto"/>
        <w:bottom w:val="none" w:sz="0" w:space="0" w:color="auto"/>
        <w:right w:val="none" w:sz="0" w:space="0" w:color="auto"/>
      </w:divBdr>
    </w:div>
    <w:div w:id="175925588">
      <w:bodyDiv w:val="1"/>
      <w:marLeft w:val="0"/>
      <w:marRight w:val="0"/>
      <w:marTop w:val="0"/>
      <w:marBottom w:val="0"/>
      <w:divBdr>
        <w:top w:val="none" w:sz="0" w:space="0" w:color="auto"/>
        <w:left w:val="none" w:sz="0" w:space="0" w:color="auto"/>
        <w:bottom w:val="none" w:sz="0" w:space="0" w:color="auto"/>
        <w:right w:val="none" w:sz="0" w:space="0" w:color="auto"/>
      </w:divBdr>
    </w:div>
    <w:div w:id="179317930">
      <w:bodyDiv w:val="1"/>
      <w:marLeft w:val="0"/>
      <w:marRight w:val="0"/>
      <w:marTop w:val="0"/>
      <w:marBottom w:val="0"/>
      <w:divBdr>
        <w:top w:val="none" w:sz="0" w:space="0" w:color="auto"/>
        <w:left w:val="none" w:sz="0" w:space="0" w:color="auto"/>
        <w:bottom w:val="none" w:sz="0" w:space="0" w:color="auto"/>
        <w:right w:val="none" w:sz="0" w:space="0" w:color="auto"/>
      </w:divBdr>
    </w:div>
    <w:div w:id="180558232">
      <w:bodyDiv w:val="1"/>
      <w:marLeft w:val="0"/>
      <w:marRight w:val="0"/>
      <w:marTop w:val="0"/>
      <w:marBottom w:val="0"/>
      <w:divBdr>
        <w:top w:val="none" w:sz="0" w:space="0" w:color="auto"/>
        <w:left w:val="none" w:sz="0" w:space="0" w:color="auto"/>
        <w:bottom w:val="none" w:sz="0" w:space="0" w:color="auto"/>
        <w:right w:val="none" w:sz="0" w:space="0" w:color="auto"/>
      </w:divBdr>
    </w:div>
    <w:div w:id="186331323">
      <w:bodyDiv w:val="1"/>
      <w:marLeft w:val="0"/>
      <w:marRight w:val="0"/>
      <w:marTop w:val="0"/>
      <w:marBottom w:val="0"/>
      <w:divBdr>
        <w:top w:val="none" w:sz="0" w:space="0" w:color="auto"/>
        <w:left w:val="none" w:sz="0" w:space="0" w:color="auto"/>
        <w:bottom w:val="none" w:sz="0" w:space="0" w:color="auto"/>
        <w:right w:val="none" w:sz="0" w:space="0" w:color="auto"/>
      </w:divBdr>
    </w:div>
    <w:div w:id="188301325">
      <w:bodyDiv w:val="1"/>
      <w:marLeft w:val="0"/>
      <w:marRight w:val="0"/>
      <w:marTop w:val="0"/>
      <w:marBottom w:val="0"/>
      <w:divBdr>
        <w:top w:val="none" w:sz="0" w:space="0" w:color="auto"/>
        <w:left w:val="none" w:sz="0" w:space="0" w:color="auto"/>
        <w:bottom w:val="none" w:sz="0" w:space="0" w:color="auto"/>
        <w:right w:val="none" w:sz="0" w:space="0" w:color="auto"/>
      </w:divBdr>
    </w:div>
    <w:div w:id="194975236">
      <w:bodyDiv w:val="1"/>
      <w:marLeft w:val="0"/>
      <w:marRight w:val="0"/>
      <w:marTop w:val="0"/>
      <w:marBottom w:val="0"/>
      <w:divBdr>
        <w:top w:val="none" w:sz="0" w:space="0" w:color="auto"/>
        <w:left w:val="none" w:sz="0" w:space="0" w:color="auto"/>
        <w:bottom w:val="none" w:sz="0" w:space="0" w:color="auto"/>
        <w:right w:val="none" w:sz="0" w:space="0" w:color="auto"/>
      </w:divBdr>
    </w:div>
    <w:div w:id="214049540">
      <w:bodyDiv w:val="1"/>
      <w:marLeft w:val="0"/>
      <w:marRight w:val="0"/>
      <w:marTop w:val="0"/>
      <w:marBottom w:val="0"/>
      <w:divBdr>
        <w:top w:val="none" w:sz="0" w:space="0" w:color="auto"/>
        <w:left w:val="none" w:sz="0" w:space="0" w:color="auto"/>
        <w:bottom w:val="none" w:sz="0" w:space="0" w:color="auto"/>
        <w:right w:val="none" w:sz="0" w:space="0" w:color="auto"/>
      </w:divBdr>
    </w:div>
    <w:div w:id="214052970">
      <w:bodyDiv w:val="1"/>
      <w:marLeft w:val="0"/>
      <w:marRight w:val="0"/>
      <w:marTop w:val="0"/>
      <w:marBottom w:val="0"/>
      <w:divBdr>
        <w:top w:val="none" w:sz="0" w:space="0" w:color="auto"/>
        <w:left w:val="none" w:sz="0" w:space="0" w:color="auto"/>
        <w:bottom w:val="none" w:sz="0" w:space="0" w:color="auto"/>
        <w:right w:val="none" w:sz="0" w:space="0" w:color="auto"/>
      </w:divBdr>
    </w:div>
    <w:div w:id="216552931">
      <w:bodyDiv w:val="1"/>
      <w:marLeft w:val="0"/>
      <w:marRight w:val="0"/>
      <w:marTop w:val="0"/>
      <w:marBottom w:val="0"/>
      <w:divBdr>
        <w:top w:val="none" w:sz="0" w:space="0" w:color="auto"/>
        <w:left w:val="none" w:sz="0" w:space="0" w:color="auto"/>
        <w:bottom w:val="none" w:sz="0" w:space="0" w:color="auto"/>
        <w:right w:val="none" w:sz="0" w:space="0" w:color="auto"/>
      </w:divBdr>
    </w:div>
    <w:div w:id="217935288">
      <w:bodyDiv w:val="1"/>
      <w:marLeft w:val="0"/>
      <w:marRight w:val="0"/>
      <w:marTop w:val="0"/>
      <w:marBottom w:val="0"/>
      <w:divBdr>
        <w:top w:val="none" w:sz="0" w:space="0" w:color="auto"/>
        <w:left w:val="none" w:sz="0" w:space="0" w:color="auto"/>
        <w:bottom w:val="none" w:sz="0" w:space="0" w:color="auto"/>
        <w:right w:val="none" w:sz="0" w:space="0" w:color="auto"/>
      </w:divBdr>
    </w:div>
    <w:div w:id="220022186">
      <w:bodyDiv w:val="1"/>
      <w:marLeft w:val="0"/>
      <w:marRight w:val="0"/>
      <w:marTop w:val="0"/>
      <w:marBottom w:val="0"/>
      <w:divBdr>
        <w:top w:val="none" w:sz="0" w:space="0" w:color="auto"/>
        <w:left w:val="none" w:sz="0" w:space="0" w:color="auto"/>
        <w:bottom w:val="none" w:sz="0" w:space="0" w:color="auto"/>
        <w:right w:val="none" w:sz="0" w:space="0" w:color="auto"/>
      </w:divBdr>
    </w:div>
    <w:div w:id="223032558">
      <w:bodyDiv w:val="1"/>
      <w:marLeft w:val="0"/>
      <w:marRight w:val="0"/>
      <w:marTop w:val="0"/>
      <w:marBottom w:val="0"/>
      <w:divBdr>
        <w:top w:val="none" w:sz="0" w:space="0" w:color="auto"/>
        <w:left w:val="none" w:sz="0" w:space="0" w:color="auto"/>
        <w:bottom w:val="none" w:sz="0" w:space="0" w:color="auto"/>
        <w:right w:val="none" w:sz="0" w:space="0" w:color="auto"/>
      </w:divBdr>
    </w:div>
    <w:div w:id="229850297">
      <w:bodyDiv w:val="1"/>
      <w:marLeft w:val="0"/>
      <w:marRight w:val="0"/>
      <w:marTop w:val="0"/>
      <w:marBottom w:val="0"/>
      <w:divBdr>
        <w:top w:val="none" w:sz="0" w:space="0" w:color="auto"/>
        <w:left w:val="none" w:sz="0" w:space="0" w:color="auto"/>
        <w:bottom w:val="none" w:sz="0" w:space="0" w:color="auto"/>
        <w:right w:val="none" w:sz="0" w:space="0" w:color="auto"/>
      </w:divBdr>
    </w:div>
    <w:div w:id="236013215">
      <w:bodyDiv w:val="1"/>
      <w:marLeft w:val="0"/>
      <w:marRight w:val="0"/>
      <w:marTop w:val="0"/>
      <w:marBottom w:val="0"/>
      <w:divBdr>
        <w:top w:val="none" w:sz="0" w:space="0" w:color="auto"/>
        <w:left w:val="none" w:sz="0" w:space="0" w:color="auto"/>
        <w:bottom w:val="none" w:sz="0" w:space="0" w:color="auto"/>
        <w:right w:val="none" w:sz="0" w:space="0" w:color="auto"/>
      </w:divBdr>
    </w:div>
    <w:div w:id="236552175">
      <w:bodyDiv w:val="1"/>
      <w:marLeft w:val="0"/>
      <w:marRight w:val="0"/>
      <w:marTop w:val="0"/>
      <w:marBottom w:val="0"/>
      <w:divBdr>
        <w:top w:val="none" w:sz="0" w:space="0" w:color="auto"/>
        <w:left w:val="none" w:sz="0" w:space="0" w:color="auto"/>
        <w:bottom w:val="none" w:sz="0" w:space="0" w:color="auto"/>
        <w:right w:val="none" w:sz="0" w:space="0" w:color="auto"/>
      </w:divBdr>
    </w:div>
    <w:div w:id="236937324">
      <w:bodyDiv w:val="1"/>
      <w:marLeft w:val="0"/>
      <w:marRight w:val="0"/>
      <w:marTop w:val="0"/>
      <w:marBottom w:val="0"/>
      <w:divBdr>
        <w:top w:val="none" w:sz="0" w:space="0" w:color="auto"/>
        <w:left w:val="none" w:sz="0" w:space="0" w:color="auto"/>
        <w:bottom w:val="none" w:sz="0" w:space="0" w:color="auto"/>
        <w:right w:val="none" w:sz="0" w:space="0" w:color="auto"/>
      </w:divBdr>
    </w:div>
    <w:div w:id="243875431">
      <w:bodyDiv w:val="1"/>
      <w:marLeft w:val="0"/>
      <w:marRight w:val="0"/>
      <w:marTop w:val="0"/>
      <w:marBottom w:val="0"/>
      <w:divBdr>
        <w:top w:val="none" w:sz="0" w:space="0" w:color="auto"/>
        <w:left w:val="none" w:sz="0" w:space="0" w:color="auto"/>
        <w:bottom w:val="none" w:sz="0" w:space="0" w:color="auto"/>
        <w:right w:val="none" w:sz="0" w:space="0" w:color="auto"/>
      </w:divBdr>
    </w:div>
    <w:div w:id="249461766">
      <w:bodyDiv w:val="1"/>
      <w:marLeft w:val="0"/>
      <w:marRight w:val="0"/>
      <w:marTop w:val="0"/>
      <w:marBottom w:val="0"/>
      <w:divBdr>
        <w:top w:val="none" w:sz="0" w:space="0" w:color="auto"/>
        <w:left w:val="none" w:sz="0" w:space="0" w:color="auto"/>
        <w:bottom w:val="none" w:sz="0" w:space="0" w:color="auto"/>
        <w:right w:val="none" w:sz="0" w:space="0" w:color="auto"/>
      </w:divBdr>
    </w:div>
    <w:div w:id="254168948">
      <w:bodyDiv w:val="1"/>
      <w:marLeft w:val="0"/>
      <w:marRight w:val="0"/>
      <w:marTop w:val="0"/>
      <w:marBottom w:val="0"/>
      <w:divBdr>
        <w:top w:val="none" w:sz="0" w:space="0" w:color="auto"/>
        <w:left w:val="none" w:sz="0" w:space="0" w:color="auto"/>
        <w:bottom w:val="none" w:sz="0" w:space="0" w:color="auto"/>
        <w:right w:val="none" w:sz="0" w:space="0" w:color="auto"/>
      </w:divBdr>
    </w:div>
    <w:div w:id="255553961">
      <w:bodyDiv w:val="1"/>
      <w:marLeft w:val="0"/>
      <w:marRight w:val="0"/>
      <w:marTop w:val="0"/>
      <w:marBottom w:val="0"/>
      <w:divBdr>
        <w:top w:val="none" w:sz="0" w:space="0" w:color="auto"/>
        <w:left w:val="none" w:sz="0" w:space="0" w:color="auto"/>
        <w:bottom w:val="none" w:sz="0" w:space="0" w:color="auto"/>
        <w:right w:val="none" w:sz="0" w:space="0" w:color="auto"/>
      </w:divBdr>
    </w:div>
    <w:div w:id="264533419">
      <w:bodyDiv w:val="1"/>
      <w:marLeft w:val="0"/>
      <w:marRight w:val="0"/>
      <w:marTop w:val="0"/>
      <w:marBottom w:val="0"/>
      <w:divBdr>
        <w:top w:val="none" w:sz="0" w:space="0" w:color="auto"/>
        <w:left w:val="none" w:sz="0" w:space="0" w:color="auto"/>
        <w:bottom w:val="none" w:sz="0" w:space="0" w:color="auto"/>
        <w:right w:val="none" w:sz="0" w:space="0" w:color="auto"/>
      </w:divBdr>
    </w:div>
    <w:div w:id="272330088">
      <w:bodyDiv w:val="1"/>
      <w:marLeft w:val="0"/>
      <w:marRight w:val="0"/>
      <w:marTop w:val="0"/>
      <w:marBottom w:val="0"/>
      <w:divBdr>
        <w:top w:val="none" w:sz="0" w:space="0" w:color="auto"/>
        <w:left w:val="none" w:sz="0" w:space="0" w:color="auto"/>
        <w:bottom w:val="none" w:sz="0" w:space="0" w:color="auto"/>
        <w:right w:val="none" w:sz="0" w:space="0" w:color="auto"/>
      </w:divBdr>
    </w:div>
    <w:div w:id="273825240">
      <w:bodyDiv w:val="1"/>
      <w:marLeft w:val="0"/>
      <w:marRight w:val="0"/>
      <w:marTop w:val="0"/>
      <w:marBottom w:val="0"/>
      <w:divBdr>
        <w:top w:val="none" w:sz="0" w:space="0" w:color="auto"/>
        <w:left w:val="none" w:sz="0" w:space="0" w:color="auto"/>
        <w:bottom w:val="none" w:sz="0" w:space="0" w:color="auto"/>
        <w:right w:val="none" w:sz="0" w:space="0" w:color="auto"/>
      </w:divBdr>
    </w:div>
    <w:div w:id="283268879">
      <w:bodyDiv w:val="1"/>
      <w:marLeft w:val="0"/>
      <w:marRight w:val="0"/>
      <w:marTop w:val="0"/>
      <w:marBottom w:val="0"/>
      <w:divBdr>
        <w:top w:val="none" w:sz="0" w:space="0" w:color="auto"/>
        <w:left w:val="none" w:sz="0" w:space="0" w:color="auto"/>
        <w:bottom w:val="none" w:sz="0" w:space="0" w:color="auto"/>
        <w:right w:val="none" w:sz="0" w:space="0" w:color="auto"/>
      </w:divBdr>
    </w:div>
    <w:div w:id="291637927">
      <w:bodyDiv w:val="1"/>
      <w:marLeft w:val="0"/>
      <w:marRight w:val="0"/>
      <w:marTop w:val="0"/>
      <w:marBottom w:val="0"/>
      <w:divBdr>
        <w:top w:val="none" w:sz="0" w:space="0" w:color="auto"/>
        <w:left w:val="none" w:sz="0" w:space="0" w:color="auto"/>
        <w:bottom w:val="none" w:sz="0" w:space="0" w:color="auto"/>
        <w:right w:val="none" w:sz="0" w:space="0" w:color="auto"/>
      </w:divBdr>
    </w:div>
    <w:div w:id="292829847">
      <w:bodyDiv w:val="1"/>
      <w:marLeft w:val="0"/>
      <w:marRight w:val="0"/>
      <w:marTop w:val="0"/>
      <w:marBottom w:val="0"/>
      <w:divBdr>
        <w:top w:val="none" w:sz="0" w:space="0" w:color="auto"/>
        <w:left w:val="none" w:sz="0" w:space="0" w:color="auto"/>
        <w:bottom w:val="none" w:sz="0" w:space="0" w:color="auto"/>
        <w:right w:val="none" w:sz="0" w:space="0" w:color="auto"/>
      </w:divBdr>
    </w:div>
    <w:div w:id="294527698">
      <w:bodyDiv w:val="1"/>
      <w:marLeft w:val="0"/>
      <w:marRight w:val="0"/>
      <w:marTop w:val="0"/>
      <w:marBottom w:val="0"/>
      <w:divBdr>
        <w:top w:val="none" w:sz="0" w:space="0" w:color="auto"/>
        <w:left w:val="none" w:sz="0" w:space="0" w:color="auto"/>
        <w:bottom w:val="none" w:sz="0" w:space="0" w:color="auto"/>
        <w:right w:val="none" w:sz="0" w:space="0" w:color="auto"/>
      </w:divBdr>
    </w:div>
    <w:div w:id="305202487">
      <w:bodyDiv w:val="1"/>
      <w:marLeft w:val="0"/>
      <w:marRight w:val="0"/>
      <w:marTop w:val="0"/>
      <w:marBottom w:val="0"/>
      <w:divBdr>
        <w:top w:val="none" w:sz="0" w:space="0" w:color="auto"/>
        <w:left w:val="none" w:sz="0" w:space="0" w:color="auto"/>
        <w:bottom w:val="none" w:sz="0" w:space="0" w:color="auto"/>
        <w:right w:val="none" w:sz="0" w:space="0" w:color="auto"/>
      </w:divBdr>
    </w:div>
    <w:div w:id="318073909">
      <w:bodyDiv w:val="1"/>
      <w:marLeft w:val="0"/>
      <w:marRight w:val="0"/>
      <w:marTop w:val="0"/>
      <w:marBottom w:val="0"/>
      <w:divBdr>
        <w:top w:val="none" w:sz="0" w:space="0" w:color="auto"/>
        <w:left w:val="none" w:sz="0" w:space="0" w:color="auto"/>
        <w:bottom w:val="none" w:sz="0" w:space="0" w:color="auto"/>
        <w:right w:val="none" w:sz="0" w:space="0" w:color="auto"/>
      </w:divBdr>
    </w:div>
    <w:div w:id="327174001">
      <w:bodyDiv w:val="1"/>
      <w:marLeft w:val="0"/>
      <w:marRight w:val="0"/>
      <w:marTop w:val="0"/>
      <w:marBottom w:val="0"/>
      <w:divBdr>
        <w:top w:val="none" w:sz="0" w:space="0" w:color="auto"/>
        <w:left w:val="none" w:sz="0" w:space="0" w:color="auto"/>
        <w:bottom w:val="none" w:sz="0" w:space="0" w:color="auto"/>
        <w:right w:val="none" w:sz="0" w:space="0" w:color="auto"/>
      </w:divBdr>
    </w:div>
    <w:div w:id="331690820">
      <w:bodyDiv w:val="1"/>
      <w:marLeft w:val="0"/>
      <w:marRight w:val="0"/>
      <w:marTop w:val="0"/>
      <w:marBottom w:val="0"/>
      <w:divBdr>
        <w:top w:val="none" w:sz="0" w:space="0" w:color="auto"/>
        <w:left w:val="none" w:sz="0" w:space="0" w:color="auto"/>
        <w:bottom w:val="none" w:sz="0" w:space="0" w:color="auto"/>
        <w:right w:val="none" w:sz="0" w:space="0" w:color="auto"/>
      </w:divBdr>
    </w:div>
    <w:div w:id="338116142">
      <w:bodyDiv w:val="1"/>
      <w:marLeft w:val="0"/>
      <w:marRight w:val="0"/>
      <w:marTop w:val="0"/>
      <w:marBottom w:val="0"/>
      <w:divBdr>
        <w:top w:val="none" w:sz="0" w:space="0" w:color="auto"/>
        <w:left w:val="none" w:sz="0" w:space="0" w:color="auto"/>
        <w:bottom w:val="none" w:sz="0" w:space="0" w:color="auto"/>
        <w:right w:val="none" w:sz="0" w:space="0" w:color="auto"/>
      </w:divBdr>
    </w:div>
    <w:div w:id="343090046">
      <w:bodyDiv w:val="1"/>
      <w:marLeft w:val="0"/>
      <w:marRight w:val="0"/>
      <w:marTop w:val="0"/>
      <w:marBottom w:val="0"/>
      <w:divBdr>
        <w:top w:val="none" w:sz="0" w:space="0" w:color="auto"/>
        <w:left w:val="none" w:sz="0" w:space="0" w:color="auto"/>
        <w:bottom w:val="none" w:sz="0" w:space="0" w:color="auto"/>
        <w:right w:val="none" w:sz="0" w:space="0" w:color="auto"/>
      </w:divBdr>
    </w:div>
    <w:div w:id="344671750">
      <w:bodyDiv w:val="1"/>
      <w:marLeft w:val="0"/>
      <w:marRight w:val="0"/>
      <w:marTop w:val="0"/>
      <w:marBottom w:val="0"/>
      <w:divBdr>
        <w:top w:val="none" w:sz="0" w:space="0" w:color="auto"/>
        <w:left w:val="none" w:sz="0" w:space="0" w:color="auto"/>
        <w:bottom w:val="none" w:sz="0" w:space="0" w:color="auto"/>
        <w:right w:val="none" w:sz="0" w:space="0" w:color="auto"/>
      </w:divBdr>
    </w:div>
    <w:div w:id="347603401">
      <w:bodyDiv w:val="1"/>
      <w:marLeft w:val="0"/>
      <w:marRight w:val="0"/>
      <w:marTop w:val="0"/>
      <w:marBottom w:val="0"/>
      <w:divBdr>
        <w:top w:val="none" w:sz="0" w:space="0" w:color="auto"/>
        <w:left w:val="none" w:sz="0" w:space="0" w:color="auto"/>
        <w:bottom w:val="none" w:sz="0" w:space="0" w:color="auto"/>
        <w:right w:val="none" w:sz="0" w:space="0" w:color="auto"/>
      </w:divBdr>
    </w:div>
    <w:div w:id="349066375">
      <w:bodyDiv w:val="1"/>
      <w:marLeft w:val="0"/>
      <w:marRight w:val="0"/>
      <w:marTop w:val="0"/>
      <w:marBottom w:val="0"/>
      <w:divBdr>
        <w:top w:val="none" w:sz="0" w:space="0" w:color="auto"/>
        <w:left w:val="none" w:sz="0" w:space="0" w:color="auto"/>
        <w:bottom w:val="none" w:sz="0" w:space="0" w:color="auto"/>
        <w:right w:val="none" w:sz="0" w:space="0" w:color="auto"/>
      </w:divBdr>
    </w:div>
    <w:div w:id="350881222">
      <w:bodyDiv w:val="1"/>
      <w:marLeft w:val="0"/>
      <w:marRight w:val="0"/>
      <w:marTop w:val="0"/>
      <w:marBottom w:val="0"/>
      <w:divBdr>
        <w:top w:val="none" w:sz="0" w:space="0" w:color="auto"/>
        <w:left w:val="none" w:sz="0" w:space="0" w:color="auto"/>
        <w:bottom w:val="none" w:sz="0" w:space="0" w:color="auto"/>
        <w:right w:val="none" w:sz="0" w:space="0" w:color="auto"/>
      </w:divBdr>
    </w:div>
    <w:div w:id="353503140">
      <w:bodyDiv w:val="1"/>
      <w:marLeft w:val="0"/>
      <w:marRight w:val="0"/>
      <w:marTop w:val="0"/>
      <w:marBottom w:val="0"/>
      <w:divBdr>
        <w:top w:val="none" w:sz="0" w:space="0" w:color="auto"/>
        <w:left w:val="none" w:sz="0" w:space="0" w:color="auto"/>
        <w:bottom w:val="none" w:sz="0" w:space="0" w:color="auto"/>
        <w:right w:val="none" w:sz="0" w:space="0" w:color="auto"/>
      </w:divBdr>
    </w:div>
    <w:div w:id="361790079">
      <w:bodyDiv w:val="1"/>
      <w:marLeft w:val="0"/>
      <w:marRight w:val="0"/>
      <w:marTop w:val="0"/>
      <w:marBottom w:val="0"/>
      <w:divBdr>
        <w:top w:val="none" w:sz="0" w:space="0" w:color="auto"/>
        <w:left w:val="none" w:sz="0" w:space="0" w:color="auto"/>
        <w:bottom w:val="none" w:sz="0" w:space="0" w:color="auto"/>
        <w:right w:val="none" w:sz="0" w:space="0" w:color="auto"/>
      </w:divBdr>
    </w:div>
    <w:div w:id="393160816">
      <w:bodyDiv w:val="1"/>
      <w:marLeft w:val="0"/>
      <w:marRight w:val="0"/>
      <w:marTop w:val="0"/>
      <w:marBottom w:val="0"/>
      <w:divBdr>
        <w:top w:val="none" w:sz="0" w:space="0" w:color="auto"/>
        <w:left w:val="none" w:sz="0" w:space="0" w:color="auto"/>
        <w:bottom w:val="none" w:sz="0" w:space="0" w:color="auto"/>
        <w:right w:val="none" w:sz="0" w:space="0" w:color="auto"/>
      </w:divBdr>
    </w:div>
    <w:div w:id="413016098">
      <w:bodyDiv w:val="1"/>
      <w:marLeft w:val="0"/>
      <w:marRight w:val="0"/>
      <w:marTop w:val="0"/>
      <w:marBottom w:val="0"/>
      <w:divBdr>
        <w:top w:val="none" w:sz="0" w:space="0" w:color="auto"/>
        <w:left w:val="none" w:sz="0" w:space="0" w:color="auto"/>
        <w:bottom w:val="none" w:sz="0" w:space="0" w:color="auto"/>
        <w:right w:val="none" w:sz="0" w:space="0" w:color="auto"/>
      </w:divBdr>
    </w:div>
    <w:div w:id="415513628">
      <w:bodyDiv w:val="1"/>
      <w:marLeft w:val="0"/>
      <w:marRight w:val="0"/>
      <w:marTop w:val="0"/>
      <w:marBottom w:val="0"/>
      <w:divBdr>
        <w:top w:val="none" w:sz="0" w:space="0" w:color="auto"/>
        <w:left w:val="none" w:sz="0" w:space="0" w:color="auto"/>
        <w:bottom w:val="none" w:sz="0" w:space="0" w:color="auto"/>
        <w:right w:val="none" w:sz="0" w:space="0" w:color="auto"/>
      </w:divBdr>
    </w:div>
    <w:div w:id="427581244">
      <w:bodyDiv w:val="1"/>
      <w:marLeft w:val="0"/>
      <w:marRight w:val="0"/>
      <w:marTop w:val="0"/>
      <w:marBottom w:val="0"/>
      <w:divBdr>
        <w:top w:val="none" w:sz="0" w:space="0" w:color="auto"/>
        <w:left w:val="none" w:sz="0" w:space="0" w:color="auto"/>
        <w:bottom w:val="none" w:sz="0" w:space="0" w:color="auto"/>
        <w:right w:val="none" w:sz="0" w:space="0" w:color="auto"/>
      </w:divBdr>
    </w:div>
    <w:div w:id="429275546">
      <w:bodyDiv w:val="1"/>
      <w:marLeft w:val="0"/>
      <w:marRight w:val="0"/>
      <w:marTop w:val="0"/>
      <w:marBottom w:val="0"/>
      <w:divBdr>
        <w:top w:val="none" w:sz="0" w:space="0" w:color="auto"/>
        <w:left w:val="none" w:sz="0" w:space="0" w:color="auto"/>
        <w:bottom w:val="none" w:sz="0" w:space="0" w:color="auto"/>
        <w:right w:val="none" w:sz="0" w:space="0" w:color="auto"/>
      </w:divBdr>
    </w:div>
    <w:div w:id="439496395">
      <w:bodyDiv w:val="1"/>
      <w:marLeft w:val="0"/>
      <w:marRight w:val="0"/>
      <w:marTop w:val="0"/>
      <w:marBottom w:val="0"/>
      <w:divBdr>
        <w:top w:val="none" w:sz="0" w:space="0" w:color="auto"/>
        <w:left w:val="none" w:sz="0" w:space="0" w:color="auto"/>
        <w:bottom w:val="none" w:sz="0" w:space="0" w:color="auto"/>
        <w:right w:val="none" w:sz="0" w:space="0" w:color="auto"/>
      </w:divBdr>
    </w:div>
    <w:div w:id="439842942">
      <w:bodyDiv w:val="1"/>
      <w:marLeft w:val="0"/>
      <w:marRight w:val="0"/>
      <w:marTop w:val="0"/>
      <w:marBottom w:val="0"/>
      <w:divBdr>
        <w:top w:val="none" w:sz="0" w:space="0" w:color="auto"/>
        <w:left w:val="none" w:sz="0" w:space="0" w:color="auto"/>
        <w:bottom w:val="none" w:sz="0" w:space="0" w:color="auto"/>
        <w:right w:val="none" w:sz="0" w:space="0" w:color="auto"/>
      </w:divBdr>
    </w:div>
    <w:div w:id="440682273">
      <w:bodyDiv w:val="1"/>
      <w:marLeft w:val="0"/>
      <w:marRight w:val="0"/>
      <w:marTop w:val="0"/>
      <w:marBottom w:val="0"/>
      <w:divBdr>
        <w:top w:val="none" w:sz="0" w:space="0" w:color="auto"/>
        <w:left w:val="none" w:sz="0" w:space="0" w:color="auto"/>
        <w:bottom w:val="none" w:sz="0" w:space="0" w:color="auto"/>
        <w:right w:val="none" w:sz="0" w:space="0" w:color="auto"/>
      </w:divBdr>
    </w:div>
    <w:div w:id="442071023">
      <w:bodyDiv w:val="1"/>
      <w:marLeft w:val="0"/>
      <w:marRight w:val="0"/>
      <w:marTop w:val="0"/>
      <w:marBottom w:val="0"/>
      <w:divBdr>
        <w:top w:val="none" w:sz="0" w:space="0" w:color="auto"/>
        <w:left w:val="none" w:sz="0" w:space="0" w:color="auto"/>
        <w:bottom w:val="none" w:sz="0" w:space="0" w:color="auto"/>
        <w:right w:val="none" w:sz="0" w:space="0" w:color="auto"/>
      </w:divBdr>
    </w:div>
    <w:div w:id="450366096">
      <w:bodyDiv w:val="1"/>
      <w:marLeft w:val="0"/>
      <w:marRight w:val="0"/>
      <w:marTop w:val="0"/>
      <w:marBottom w:val="0"/>
      <w:divBdr>
        <w:top w:val="none" w:sz="0" w:space="0" w:color="auto"/>
        <w:left w:val="none" w:sz="0" w:space="0" w:color="auto"/>
        <w:bottom w:val="none" w:sz="0" w:space="0" w:color="auto"/>
        <w:right w:val="none" w:sz="0" w:space="0" w:color="auto"/>
      </w:divBdr>
    </w:div>
    <w:div w:id="453409921">
      <w:bodyDiv w:val="1"/>
      <w:marLeft w:val="0"/>
      <w:marRight w:val="0"/>
      <w:marTop w:val="0"/>
      <w:marBottom w:val="0"/>
      <w:divBdr>
        <w:top w:val="none" w:sz="0" w:space="0" w:color="auto"/>
        <w:left w:val="none" w:sz="0" w:space="0" w:color="auto"/>
        <w:bottom w:val="none" w:sz="0" w:space="0" w:color="auto"/>
        <w:right w:val="none" w:sz="0" w:space="0" w:color="auto"/>
      </w:divBdr>
    </w:div>
    <w:div w:id="474880357">
      <w:bodyDiv w:val="1"/>
      <w:marLeft w:val="0"/>
      <w:marRight w:val="0"/>
      <w:marTop w:val="0"/>
      <w:marBottom w:val="0"/>
      <w:divBdr>
        <w:top w:val="none" w:sz="0" w:space="0" w:color="auto"/>
        <w:left w:val="none" w:sz="0" w:space="0" w:color="auto"/>
        <w:bottom w:val="none" w:sz="0" w:space="0" w:color="auto"/>
        <w:right w:val="none" w:sz="0" w:space="0" w:color="auto"/>
      </w:divBdr>
    </w:div>
    <w:div w:id="483476295">
      <w:bodyDiv w:val="1"/>
      <w:marLeft w:val="0"/>
      <w:marRight w:val="0"/>
      <w:marTop w:val="0"/>
      <w:marBottom w:val="0"/>
      <w:divBdr>
        <w:top w:val="none" w:sz="0" w:space="0" w:color="auto"/>
        <w:left w:val="none" w:sz="0" w:space="0" w:color="auto"/>
        <w:bottom w:val="none" w:sz="0" w:space="0" w:color="auto"/>
        <w:right w:val="none" w:sz="0" w:space="0" w:color="auto"/>
      </w:divBdr>
    </w:div>
    <w:div w:id="488864762">
      <w:bodyDiv w:val="1"/>
      <w:marLeft w:val="0"/>
      <w:marRight w:val="0"/>
      <w:marTop w:val="0"/>
      <w:marBottom w:val="0"/>
      <w:divBdr>
        <w:top w:val="none" w:sz="0" w:space="0" w:color="auto"/>
        <w:left w:val="none" w:sz="0" w:space="0" w:color="auto"/>
        <w:bottom w:val="none" w:sz="0" w:space="0" w:color="auto"/>
        <w:right w:val="none" w:sz="0" w:space="0" w:color="auto"/>
      </w:divBdr>
    </w:div>
    <w:div w:id="493882025">
      <w:bodyDiv w:val="1"/>
      <w:marLeft w:val="0"/>
      <w:marRight w:val="0"/>
      <w:marTop w:val="0"/>
      <w:marBottom w:val="0"/>
      <w:divBdr>
        <w:top w:val="none" w:sz="0" w:space="0" w:color="auto"/>
        <w:left w:val="none" w:sz="0" w:space="0" w:color="auto"/>
        <w:bottom w:val="none" w:sz="0" w:space="0" w:color="auto"/>
        <w:right w:val="none" w:sz="0" w:space="0" w:color="auto"/>
      </w:divBdr>
    </w:div>
    <w:div w:id="498229005">
      <w:bodyDiv w:val="1"/>
      <w:marLeft w:val="0"/>
      <w:marRight w:val="0"/>
      <w:marTop w:val="0"/>
      <w:marBottom w:val="0"/>
      <w:divBdr>
        <w:top w:val="none" w:sz="0" w:space="0" w:color="auto"/>
        <w:left w:val="none" w:sz="0" w:space="0" w:color="auto"/>
        <w:bottom w:val="none" w:sz="0" w:space="0" w:color="auto"/>
        <w:right w:val="none" w:sz="0" w:space="0" w:color="auto"/>
      </w:divBdr>
    </w:div>
    <w:div w:id="502744095">
      <w:bodyDiv w:val="1"/>
      <w:marLeft w:val="0"/>
      <w:marRight w:val="0"/>
      <w:marTop w:val="0"/>
      <w:marBottom w:val="0"/>
      <w:divBdr>
        <w:top w:val="none" w:sz="0" w:space="0" w:color="auto"/>
        <w:left w:val="none" w:sz="0" w:space="0" w:color="auto"/>
        <w:bottom w:val="none" w:sz="0" w:space="0" w:color="auto"/>
        <w:right w:val="none" w:sz="0" w:space="0" w:color="auto"/>
      </w:divBdr>
    </w:div>
    <w:div w:id="505249587">
      <w:bodyDiv w:val="1"/>
      <w:marLeft w:val="0"/>
      <w:marRight w:val="0"/>
      <w:marTop w:val="0"/>
      <w:marBottom w:val="0"/>
      <w:divBdr>
        <w:top w:val="none" w:sz="0" w:space="0" w:color="auto"/>
        <w:left w:val="none" w:sz="0" w:space="0" w:color="auto"/>
        <w:bottom w:val="none" w:sz="0" w:space="0" w:color="auto"/>
        <w:right w:val="none" w:sz="0" w:space="0" w:color="auto"/>
      </w:divBdr>
    </w:div>
    <w:div w:id="524754742">
      <w:bodyDiv w:val="1"/>
      <w:marLeft w:val="0"/>
      <w:marRight w:val="0"/>
      <w:marTop w:val="0"/>
      <w:marBottom w:val="0"/>
      <w:divBdr>
        <w:top w:val="none" w:sz="0" w:space="0" w:color="auto"/>
        <w:left w:val="none" w:sz="0" w:space="0" w:color="auto"/>
        <w:bottom w:val="none" w:sz="0" w:space="0" w:color="auto"/>
        <w:right w:val="none" w:sz="0" w:space="0" w:color="auto"/>
      </w:divBdr>
    </w:div>
    <w:div w:id="529680728">
      <w:bodyDiv w:val="1"/>
      <w:marLeft w:val="0"/>
      <w:marRight w:val="0"/>
      <w:marTop w:val="0"/>
      <w:marBottom w:val="0"/>
      <w:divBdr>
        <w:top w:val="none" w:sz="0" w:space="0" w:color="auto"/>
        <w:left w:val="none" w:sz="0" w:space="0" w:color="auto"/>
        <w:bottom w:val="none" w:sz="0" w:space="0" w:color="auto"/>
        <w:right w:val="none" w:sz="0" w:space="0" w:color="auto"/>
      </w:divBdr>
    </w:div>
    <w:div w:id="542865965">
      <w:bodyDiv w:val="1"/>
      <w:marLeft w:val="0"/>
      <w:marRight w:val="0"/>
      <w:marTop w:val="0"/>
      <w:marBottom w:val="0"/>
      <w:divBdr>
        <w:top w:val="none" w:sz="0" w:space="0" w:color="auto"/>
        <w:left w:val="none" w:sz="0" w:space="0" w:color="auto"/>
        <w:bottom w:val="none" w:sz="0" w:space="0" w:color="auto"/>
        <w:right w:val="none" w:sz="0" w:space="0" w:color="auto"/>
      </w:divBdr>
    </w:div>
    <w:div w:id="544030893">
      <w:bodyDiv w:val="1"/>
      <w:marLeft w:val="0"/>
      <w:marRight w:val="0"/>
      <w:marTop w:val="0"/>
      <w:marBottom w:val="0"/>
      <w:divBdr>
        <w:top w:val="none" w:sz="0" w:space="0" w:color="auto"/>
        <w:left w:val="none" w:sz="0" w:space="0" w:color="auto"/>
        <w:bottom w:val="none" w:sz="0" w:space="0" w:color="auto"/>
        <w:right w:val="none" w:sz="0" w:space="0" w:color="auto"/>
      </w:divBdr>
    </w:div>
    <w:div w:id="548155404">
      <w:bodyDiv w:val="1"/>
      <w:marLeft w:val="0"/>
      <w:marRight w:val="0"/>
      <w:marTop w:val="0"/>
      <w:marBottom w:val="0"/>
      <w:divBdr>
        <w:top w:val="none" w:sz="0" w:space="0" w:color="auto"/>
        <w:left w:val="none" w:sz="0" w:space="0" w:color="auto"/>
        <w:bottom w:val="none" w:sz="0" w:space="0" w:color="auto"/>
        <w:right w:val="none" w:sz="0" w:space="0" w:color="auto"/>
      </w:divBdr>
    </w:div>
    <w:div w:id="557208486">
      <w:bodyDiv w:val="1"/>
      <w:marLeft w:val="0"/>
      <w:marRight w:val="0"/>
      <w:marTop w:val="0"/>
      <w:marBottom w:val="0"/>
      <w:divBdr>
        <w:top w:val="none" w:sz="0" w:space="0" w:color="auto"/>
        <w:left w:val="none" w:sz="0" w:space="0" w:color="auto"/>
        <w:bottom w:val="none" w:sz="0" w:space="0" w:color="auto"/>
        <w:right w:val="none" w:sz="0" w:space="0" w:color="auto"/>
      </w:divBdr>
    </w:div>
    <w:div w:id="569073422">
      <w:bodyDiv w:val="1"/>
      <w:marLeft w:val="0"/>
      <w:marRight w:val="0"/>
      <w:marTop w:val="0"/>
      <w:marBottom w:val="0"/>
      <w:divBdr>
        <w:top w:val="none" w:sz="0" w:space="0" w:color="auto"/>
        <w:left w:val="none" w:sz="0" w:space="0" w:color="auto"/>
        <w:bottom w:val="none" w:sz="0" w:space="0" w:color="auto"/>
        <w:right w:val="none" w:sz="0" w:space="0" w:color="auto"/>
      </w:divBdr>
    </w:div>
    <w:div w:id="576716904">
      <w:bodyDiv w:val="1"/>
      <w:marLeft w:val="0"/>
      <w:marRight w:val="0"/>
      <w:marTop w:val="0"/>
      <w:marBottom w:val="0"/>
      <w:divBdr>
        <w:top w:val="none" w:sz="0" w:space="0" w:color="auto"/>
        <w:left w:val="none" w:sz="0" w:space="0" w:color="auto"/>
        <w:bottom w:val="none" w:sz="0" w:space="0" w:color="auto"/>
        <w:right w:val="none" w:sz="0" w:space="0" w:color="auto"/>
      </w:divBdr>
    </w:div>
    <w:div w:id="578448836">
      <w:bodyDiv w:val="1"/>
      <w:marLeft w:val="0"/>
      <w:marRight w:val="0"/>
      <w:marTop w:val="0"/>
      <w:marBottom w:val="0"/>
      <w:divBdr>
        <w:top w:val="none" w:sz="0" w:space="0" w:color="auto"/>
        <w:left w:val="none" w:sz="0" w:space="0" w:color="auto"/>
        <w:bottom w:val="none" w:sz="0" w:space="0" w:color="auto"/>
        <w:right w:val="none" w:sz="0" w:space="0" w:color="auto"/>
      </w:divBdr>
    </w:div>
    <w:div w:id="582420168">
      <w:bodyDiv w:val="1"/>
      <w:marLeft w:val="0"/>
      <w:marRight w:val="0"/>
      <w:marTop w:val="0"/>
      <w:marBottom w:val="0"/>
      <w:divBdr>
        <w:top w:val="none" w:sz="0" w:space="0" w:color="auto"/>
        <w:left w:val="none" w:sz="0" w:space="0" w:color="auto"/>
        <w:bottom w:val="none" w:sz="0" w:space="0" w:color="auto"/>
        <w:right w:val="none" w:sz="0" w:space="0" w:color="auto"/>
      </w:divBdr>
    </w:div>
    <w:div w:id="586885283">
      <w:bodyDiv w:val="1"/>
      <w:marLeft w:val="0"/>
      <w:marRight w:val="0"/>
      <w:marTop w:val="0"/>
      <w:marBottom w:val="0"/>
      <w:divBdr>
        <w:top w:val="none" w:sz="0" w:space="0" w:color="auto"/>
        <w:left w:val="none" w:sz="0" w:space="0" w:color="auto"/>
        <w:bottom w:val="none" w:sz="0" w:space="0" w:color="auto"/>
        <w:right w:val="none" w:sz="0" w:space="0" w:color="auto"/>
      </w:divBdr>
    </w:div>
    <w:div w:id="590116401">
      <w:bodyDiv w:val="1"/>
      <w:marLeft w:val="0"/>
      <w:marRight w:val="0"/>
      <w:marTop w:val="0"/>
      <w:marBottom w:val="0"/>
      <w:divBdr>
        <w:top w:val="none" w:sz="0" w:space="0" w:color="auto"/>
        <w:left w:val="none" w:sz="0" w:space="0" w:color="auto"/>
        <w:bottom w:val="none" w:sz="0" w:space="0" w:color="auto"/>
        <w:right w:val="none" w:sz="0" w:space="0" w:color="auto"/>
      </w:divBdr>
    </w:div>
    <w:div w:id="594284023">
      <w:bodyDiv w:val="1"/>
      <w:marLeft w:val="0"/>
      <w:marRight w:val="0"/>
      <w:marTop w:val="0"/>
      <w:marBottom w:val="0"/>
      <w:divBdr>
        <w:top w:val="none" w:sz="0" w:space="0" w:color="auto"/>
        <w:left w:val="none" w:sz="0" w:space="0" w:color="auto"/>
        <w:bottom w:val="none" w:sz="0" w:space="0" w:color="auto"/>
        <w:right w:val="none" w:sz="0" w:space="0" w:color="auto"/>
      </w:divBdr>
    </w:div>
    <w:div w:id="595675273">
      <w:bodyDiv w:val="1"/>
      <w:marLeft w:val="0"/>
      <w:marRight w:val="0"/>
      <w:marTop w:val="0"/>
      <w:marBottom w:val="0"/>
      <w:divBdr>
        <w:top w:val="none" w:sz="0" w:space="0" w:color="auto"/>
        <w:left w:val="none" w:sz="0" w:space="0" w:color="auto"/>
        <w:bottom w:val="none" w:sz="0" w:space="0" w:color="auto"/>
        <w:right w:val="none" w:sz="0" w:space="0" w:color="auto"/>
      </w:divBdr>
    </w:div>
    <w:div w:id="600643304">
      <w:bodyDiv w:val="1"/>
      <w:marLeft w:val="0"/>
      <w:marRight w:val="0"/>
      <w:marTop w:val="0"/>
      <w:marBottom w:val="0"/>
      <w:divBdr>
        <w:top w:val="none" w:sz="0" w:space="0" w:color="auto"/>
        <w:left w:val="none" w:sz="0" w:space="0" w:color="auto"/>
        <w:bottom w:val="none" w:sz="0" w:space="0" w:color="auto"/>
        <w:right w:val="none" w:sz="0" w:space="0" w:color="auto"/>
      </w:divBdr>
    </w:div>
    <w:div w:id="611517596">
      <w:bodyDiv w:val="1"/>
      <w:marLeft w:val="0"/>
      <w:marRight w:val="0"/>
      <w:marTop w:val="0"/>
      <w:marBottom w:val="0"/>
      <w:divBdr>
        <w:top w:val="none" w:sz="0" w:space="0" w:color="auto"/>
        <w:left w:val="none" w:sz="0" w:space="0" w:color="auto"/>
        <w:bottom w:val="none" w:sz="0" w:space="0" w:color="auto"/>
        <w:right w:val="none" w:sz="0" w:space="0" w:color="auto"/>
      </w:divBdr>
    </w:div>
    <w:div w:id="613827547">
      <w:bodyDiv w:val="1"/>
      <w:marLeft w:val="0"/>
      <w:marRight w:val="0"/>
      <w:marTop w:val="0"/>
      <w:marBottom w:val="0"/>
      <w:divBdr>
        <w:top w:val="none" w:sz="0" w:space="0" w:color="auto"/>
        <w:left w:val="none" w:sz="0" w:space="0" w:color="auto"/>
        <w:bottom w:val="none" w:sz="0" w:space="0" w:color="auto"/>
        <w:right w:val="none" w:sz="0" w:space="0" w:color="auto"/>
      </w:divBdr>
    </w:div>
    <w:div w:id="615723000">
      <w:bodyDiv w:val="1"/>
      <w:marLeft w:val="0"/>
      <w:marRight w:val="0"/>
      <w:marTop w:val="0"/>
      <w:marBottom w:val="0"/>
      <w:divBdr>
        <w:top w:val="none" w:sz="0" w:space="0" w:color="auto"/>
        <w:left w:val="none" w:sz="0" w:space="0" w:color="auto"/>
        <w:bottom w:val="none" w:sz="0" w:space="0" w:color="auto"/>
        <w:right w:val="none" w:sz="0" w:space="0" w:color="auto"/>
      </w:divBdr>
    </w:div>
    <w:div w:id="621152097">
      <w:bodyDiv w:val="1"/>
      <w:marLeft w:val="0"/>
      <w:marRight w:val="0"/>
      <w:marTop w:val="0"/>
      <w:marBottom w:val="0"/>
      <w:divBdr>
        <w:top w:val="none" w:sz="0" w:space="0" w:color="auto"/>
        <w:left w:val="none" w:sz="0" w:space="0" w:color="auto"/>
        <w:bottom w:val="none" w:sz="0" w:space="0" w:color="auto"/>
        <w:right w:val="none" w:sz="0" w:space="0" w:color="auto"/>
      </w:divBdr>
    </w:div>
    <w:div w:id="625770270">
      <w:bodyDiv w:val="1"/>
      <w:marLeft w:val="0"/>
      <w:marRight w:val="0"/>
      <w:marTop w:val="0"/>
      <w:marBottom w:val="0"/>
      <w:divBdr>
        <w:top w:val="none" w:sz="0" w:space="0" w:color="auto"/>
        <w:left w:val="none" w:sz="0" w:space="0" w:color="auto"/>
        <w:bottom w:val="none" w:sz="0" w:space="0" w:color="auto"/>
        <w:right w:val="none" w:sz="0" w:space="0" w:color="auto"/>
      </w:divBdr>
    </w:div>
    <w:div w:id="637959034">
      <w:bodyDiv w:val="1"/>
      <w:marLeft w:val="0"/>
      <w:marRight w:val="0"/>
      <w:marTop w:val="0"/>
      <w:marBottom w:val="0"/>
      <w:divBdr>
        <w:top w:val="none" w:sz="0" w:space="0" w:color="auto"/>
        <w:left w:val="none" w:sz="0" w:space="0" w:color="auto"/>
        <w:bottom w:val="none" w:sz="0" w:space="0" w:color="auto"/>
        <w:right w:val="none" w:sz="0" w:space="0" w:color="auto"/>
      </w:divBdr>
      <w:divsChild>
        <w:div w:id="25034860">
          <w:marLeft w:val="0"/>
          <w:marRight w:val="0"/>
          <w:marTop w:val="0"/>
          <w:marBottom w:val="0"/>
          <w:divBdr>
            <w:top w:val="none" w:sz="0" w:space="0" w:color="auto"/>
            <w:left w:val="none" w:sz="0" w:space="0" w:color="auto"/>
            <w:bottom w:val="none" w:sz="0" w:space="0" w:color="auto"/>
            <w:right w:val="none" w:sz="0" w:space="0" w:color="auto"/>
          </w:divBdr>
        </w:div>
      </w:divsChild>
    </w:div>
    <w:div w:id="638921138">
      <w:bodyDiv w:val="1"/>
      <w:marLeft w:val="0"/>
      <w:marRight w:val="0"/>
      <w:marTop w:val="0"/>
      <w:marBottom w:val="0"/>
      <w:divBdr>
        <w:top w:val="none" w:sz="0" w:space="0" w:color="auto"/>
        <w:left w:val="none" w:sz="0" w:space="0" w:color="auto"/>
        <w:bottom w:val="none" w:sz="0" w:space="0" w:color="auto"/>
        <w:right w:val="none" w:sz="0" w:space="0" w:color="auto"/>
      </w:divBdr>
    </w:div>
    <w:div w:id="639456872">
      <w:bodyDiv w:val="1"/>
      <w:marLeft w:val="0"/>
      <w:marRight w:val="0"/>
      <w:marTop w:val="0"/>
      <w:marBottom w:val="0"/>
      <w:divBdr>
        <w:top w:val="none" w:sz="0" w:space="0" w:color="auto"/>
        <w:left w:val="none" w:sz="0" w:space="0" w:color="auto"/>
        <w:bottom w:val="none" w:sz="0" w:space="0" w:color="auto"/>
        <w:right w:val="none" w:sz="0" w:space="0" w:color="auto"/>
      </w:divBdr>
    </w:div>
    <w:div w:id="642203187">
      <w:bodyDiv w:val="1"/>
      <w:marLeft w:val="0"/>
      <w:marRight w:val="0"/>
      <w:marTop w:val="0"/>
      <w:marBottom w:val="0"/>
      <w:divBdr>
        <w:top w:val="none" w:sz="0" w:space="0" w:color="auto"/>
        <w:left w:val="none" w:sz="0" w:space="0" w:color="auto"/>
        <w:bottom w:val="none" w:sz="0" w:space="0" w:color="auto"/>
        <w:right w:val="none" w:sz="0" w:space="0" w:color="auto"/>
      </w:divBdr>
    </w:div>
    <w:div w:id="649210377">
      <w:bodyDiv w:val="1"/>
      <w:marLeft w:val="0"/>
      <w:marRight w:val="0"/>
      <w:marTop w:val="0"/>
      <w:marBottom w:val="0"/>
      <w:divBdr>
        <w:top w:val="none" w:sz="0" w:space="0" w:color="auto"/>
        <w:left w:val="none" w:sz="0" w:space="0" w:color="auto"/>
        <w:bottom w:val="none" w:sz="0" w:space="0" w:color="auto"/>
        <w:right w:val="none" w:sz="0" w:space="0" w:color="auto"/>
      </w:divBdr>
    </w:div>
    <w:div w:id="676806196">
      <w:bodyDiv w:val="1"/>
      <w:marLeft w:val="0"/>
      <w:marRight w:val="0"/>
      <w:marTop w:val="0"/>
      <w:marBottom w:val="0"/>
      <w:divBdr>
        <w:top w:val="none" w:sz="0" w:space="0" w:color="auto"/>
        <w:left w:val="none" w:sz="0" w:space="0" w:color="auto"/>
        <w:bottom w:val="none" w:sz="0" w:space="0" w:color="auto"/>
        <w:right w:val="none" w:sz="0" w:space="0" w:color="auto"/>
      </w:divBdr>
    </w:div>
    <w:div w:id="695037827">
      <w:bodyDiv w:val="1"/>
      <w:marLeft w:val="0"/>
      <w:marRight w:val="0"/>
      <w:marTop w:val="0"/>
      <w:marBottom w:val="0"/>
      <w:divBdr>
        <w:top w:val="none" w:sz="0" w:space="0" w:color="auto"/>
        <w:left w:val="none" w:sz="0" w:space="0" w:color="auto"/>
        <w:bottom w:val="none" w:sz="0" w:space="0" w:color="auto"/>
        <w:right w:val="none" w:sz="0" w:space="0" w:color="auto"/>
      </w:divBdr>
    </w:div>
    <w:div w:id="695696036">
      <w:bodyDiv w:val="1"/>
      <w:marLeft w:val="0"/>
      <w:marRight w:val="0"/>
      <w:marTop w:val="0"/>
      <w:marBottom w:val="0"/>
      <w:divBdr>
        <w:top w:val="none" w:sz="0" w:space="0" w:color="auto"/>
        <w:left w:val="none" w:sz="0" w:space="0" w:color="auto"/>
        <w:bottom w:val="none" w:sz="0" w:space="0" w:color="auto"/>
        <w:right w:val="none" w:sz="0" w:space="0" w:color="auto"/>
      </w:divBdr>
    </w:div>
    <w:div w:id="697966794">
      <w:bodyDiv w:val="1"/>
      <w:marLeft w:val="0"/>
      <w:marRight w:val="0"/>
      <w:marTop w:val="0"/>
      <w:marBottom w:val="0"/>
      <w:divBdr>
        <w:top w:val="none" w:sz="0" w:space="0" w:color="auto"/>
        <w:left w:val="none" w:sz="0" w:space="0" w:color="auto"/>
        <w:bottom w:val="none" w:sz="0" w:space="0" w:color="auto"/>
        <w:right w:val="none" w:sz="0" w:space="0" w:color="auto"/>
      </w:divBdr>
    </w:div>
    <w:div w:id="700323806">
      <w:bodyDiv w:val="1"/>
      <w:marLeft w:val="0"/>
      <w:marRight w:val="0"/>
      <w:marTop w:val="0"/>
      <w:marBottom w:val="0"/>
      <w:divBdr>
        <w:top w:val="none" w:sz="0" w:space="0" w:color="auto"/>
        <w:left w:val="none" w:sz="0" w:space="0" w:color="auto"/>
        <w:bottom w:val="none" w:sz="0" w:space="0" w:color="auto"/>
        <w:right w:val="none" w:sz="0" w:space="0" w:color="auto"/>
      </w:divBdr>
    </w:div>
    <w:div w:id="709383581">
      <w:bodyDiv w:val="1"/>
      <w:marLeft w:val="0"/>
      <w:marRight w:val="0"/>
      <w:marTop w:val="0"/>
      <w:marBottom w:val="0"/>
      <w:divBdr>
        <w:top w:val="none" w:sz="0" w:space="0" w:color="auto"/>
        <w:left w:val="none" w:sz="0" w:space="0" w:color="auto"/>
        <w:bottom w:val="none" w:sz="0" w:space="0" w:color="auto"/>
        <w:right w:val="none" w:sz="0" w:space="0" w:color="auto"/>
      </w:divBdr>
    </w:div>
    <w:div w:id="723063765">
      <w:bodyDiv w:val="1"/>
      <w:marLeft w:val="0"/>
      <w:marRight w:val="0"/>
      <w:marTop w:val="0"/>
      <w:marBottom w:val="0"/>
      <w:divBdr>
        <w:top w:val="none" w:sz="0" w:space="0" w:color="auto"/>
        <w:left w:val="none" w:sz="0" w:space="0" w:color="auto"/>
        <w:bottom w:val="none" w:sz="0" w:space="0" w:color="auto"/>
        <w:right w:val="none" w:sz="0" w:space="0" w:color="auto"/>
      </w:divBdr>
    </w:div>
    <w:div w:id="760562740">
      <w:bodyDiv w:val="1"/>
      <w:marLeft w:val="0"/>
      <w:marRight w:val="0"/>
      <w:marTop w:val="0"/>
      <w:marBottom w:val="0"/>
      <w:divBdr>
        <w:top w:val="none" w:sz="0" w:space="0" w:color="auto"/>
        <w:left w:val="none" w:sz="0" w:space="0" w:color="auto"/>
        <w:bottom w:val="none" w:sz="0" w:space="0" w:color="auto"/>
        <w:right w:val="none" w:sz="0" w:space="0" w:color="auto"/>
      </w:divBdr>
    </w:div>
    <w:div w:id="760761862">
      <w:bodyDiv w:val="1"/>
      <w:marLeft w:val="0"/>
      <w:marRight w:val="0"/>
      <w:marTop w:val="0"/>
      <w:marBottom w:val="0"/>
      <w:divBdr>
        <w:top w:val="none" w:sz="0" w:space="0" w:color="auto"/>
        <w:left w:val="none" w:sz="0" w:space="0" w:color="auto"/>
        <w:bottom w:val="none" w:sz="0" w:space="0" w:color="auto"/>
        <w:right w:val="none" w:sz="0" w:space="0" w:color="auto"/>
      </w:divBdr>
    </w:div>
    <w:div w:id="761032302">
      <w:bodyDiv w:val="1"/>
      <w:marLeft w:val="0"/>
      <w:marRight w:val="0"/>
      <w:marTop w:val="0"/>
      <w:marBottom w:val="0"/>
      <w:divBdr>
        <w:top w:val="none" w:sz="0" w:space="0" w:color="auto"/>
        <w:left w:val="none" w:sz="0" w:space="0" w:color="auto"/>
        <w:bottom w:val="none" w:sz="0" w:space="0" w:color="auto"/>
        <w:right w:val="none" w:sz="0" w:space="0" w:color="auto"/>
      </w:divBdr>
    </w:div>
    <w:div w:id="769398391">
      <w:bodyDiv w:val="1"/>
      <w:marLeft w:val="0"/>
      <w:marRight w:val="0"/>
      <w:marTop w:val="0"/>
      <w:marBottom w:val="0"/>
      <w:divBdr>
        <w:top w:val="none" w:sz="0" w:space="0" w:color="auto"/>
        <w:left w:val="none" w:sz="0" w:space="0" w:color="auto"/>
        <w:bottom w:val="none" w:sz="0" w:space="0" w:color="auto"/>
        <w:right w:val="none" w:sz="0" w:space="0" w:color="auto"/>
      </w:divBdr>
      <w:divsChild>
        <w:div w:id="598875599">
          <w:marLeft w:val="0"/>
          <w:marRight w:val="0"/>
          <w:marTop w:val="0"/>
          <w:marBottom w:val="0"/>
          <w:divBdr>
            <w:top w:val="none" w:sz="0" w:space="0" w:color="auto"/>
            <w:left w:val="none" w:sz="0" w:space="0" w:color="auto"/>
            <w:bottom w:val="none" w:sz="0" w:space="0" w:color="auto"/>
            <w:right w:val="none" w:sz="0" w:space="0" w:color="auto"/>
          </w:divBdr>
          <w:divsChild>
            <w:div w:id="1339384800">
              <w:marLeft w:val="0"/>
              <w:marRight w:val="0"/>
              <w:marTop w:val="0"/>
              <w:marBottom w:val="0"/>
              <w:divBdr>
                <w:top w:val="none" w:sz="0" w:space="0" w:color="auto"/>
                <w:left w:val="none" w:sz="0" w:space="0" w:color="auto"/>
                <w:bottom w:val="none" w:sz="0" w:space="0" w:color="auto"/>
                <w:right w:val="none" w:sz="0" w:space="0" w:color="auto"/>
              </w:divBdr>
              <w:divsChild>
                <w:div w:id="1222254099">
                  <w:marLeft w:val="0"/>
                  <w:marRight w:val="0"/>
                  <w:marTop w:val="0"/>
                  <w:marBottom w:val="0"/>
                  <w:divBdr>
                    <w:top w:val="none" w:sz="0" w:space="0" w:color="auto"/>
                    <w:left w:val="none" w:sz="0" w:space="0" w:color="auto"/>
                    <w:bottom w:val="none" w:sz="0" w:space="0" w:color="auto"/>
                    <w:right w:val="none" w:sz="0" w:space="0" w:color="auto"/>
                  </w:divBdr>
                  <w:divsChild>
                    <w:div w:id="13410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48030">
      <w:bodyDiv w:val="1"/>
      <w:marLeft w:val="0"/>
      <w:marRight w:val="0"/>
      <w:marTop w:val="0"/>
      <w:marBottom w:val="0"/>
      <w:divBdr>
        <w:top w:val="none" w:sz="0" w:space="0" w:color="auto"/>
        <w:left w:val="none" w:sz="0" w:space="0" w:color="auto"/>
        <w:bottom w:val="none" w:sz="0" w:space="0" w:color="auto"/>
        <w:right w:val="none" w:sz="0" w:space="0" w:color="auto"/>
      </w:divBdr>
    </w:div>
    <w:div w:id="776097492">
      <w:bodyDiv w:val="1"/>
      <w:marLeft w:val="0"/>
      <w:marRight w:val="0"/>
      <w:marTop w:val="0"/>
      <w:marBottom w:val="0"/>
      <w:divBdr>
        <w:top w:val="none" w:sz="0" w:space="0" w:color="auto"/>
        <w:left w:val="none" w:sz="0" w:space="0" w:color="auto"/>
        <w:bottom w:val="none" w:sz="0" w:space="0" w:color="auto"/>
        <w:right w:val="none" w:sz="0" w:space="0" w:color="auto"/>
      </w:divBdr>
    </w:div>
    <w:div w:id="819661319">
      <w:bodyDiv w:val="1"/>
      <w:marLeft w:val="0"/>
      <w:marRight w:val="0"/>
      <w:marTop w:val="0"/>
      <w:marBottom w:val="0"/>
      <w:divBdr>
        <w:top w:val="none" w:sz="0" w:space="0" w:color="auto"/>
        <w:left w:val="none" w:sz="0" w:space="0" w:color="auto"/>
        <w:bottom w:val="none" w:sz="0" w:space="0" w:color="auto"/>
        <w:right w:val="none" w:sz="0" w:space="0" w:color="auto"/>
      </w:divBdr>
    </w:div>
    <w:div w:id="825248701">
      <w:bodyDiv w:val="1"/>
      <w:marLeft w:val="0"/>
      <w:marRight w:val="0"/>
      <w:marTop w:val="0"/>
      <w:marBottom w:val="0"/>
      <w:divBdr>
        <w:top w:val="none" w:sz="0" w:space="0" w:color="auto"/>
        <w:left w:val="none" w:sz="0" w:space="0" w:color="auto"/>
        <w:bottom w:val="none" w:sz="0" w:space="0" w:color="auto"/>
        <w:right w:val="none" w:sz="0" w:space="0" w:color="auto"/>
      </w:divBdr>
    </w:div>
    <w:div w:id="839735124">
      <w:bodyDiv w:val="1"/>
      <w:marLeft w:val="0"/>
      <w:marRight w:val="0"/>
      <w:marTop w:val="0"/>
      <w:marBottom w:val="0"/>
      <w:divBdr>
        <w:top w:val="none" w:sz="0" w:space="0" w:color="auto"/>
        <w:left w:val="none" w:sz="0" w:space="0" w:color="auto"/>
        <w:bottom w:val="none" w:sz="0" w:space="0" w:color="auto"/>
        <w:right w:val="none" w:sz="0" w:space="0" w:color="auto"/>
      </w:divBdr>
    </w:div>
    <w:div w:id="841044331">
      <w:bodyDiv w:val="1"/>
      <w:marLeft w:val="0"/>
      <w:marRight w:val="0"/>
      <w:marTop w:val="0"/>
      <w:marBottom w:val="0"/>
      <w:divBdr>
        <w:top w:val="none" w:sz="0" w:space="0" w:color="auto"/>
        <w:left w:val="none" w:sz="0" w:space="0" w:color="auto"/>
        <w:bottom w:val="none" w:sz="0" w:space="0" w:color="auto"/>
        <w:right w:val="none" w:sz="0" w:space="0" w:color="auto"/>
      </w:divBdr>
    </w:div>
    <w:div w:id="849679453">
      <w:bodyDiv w:val="1"/>
      <w:marLeft w:val="0"/>
      <w:marRight w:val="0"/>
      <w:marTop w:val="0"/>
      <w:marBottom w:val="0"/>
      <w:divBdr>
        <w:top w:val="none" w:sz="0" w:space="0" w:color="auto"/>
        <w:left w:val="none" w:sz="0" w:space="0" w:color="auto"/>
        <w:bottom w:val="none" w:sz="0" w:space="0" w:color="auto"/>
        <w:right w:val="none" w:sz="0" w:space="0" w:color="auto"/>
      </w:divBdr>
    </w:div>
    <w:div w:id="850875423">
      <w:bodyDiv w:val="1"/>
      <w:marLeft w:val="0"/>
      <w:marRight w:val="0"/>
      <w:marTop w:val="0"/>
      <w:marBottom w:val="0"/>
      <w:divBdr>
        <w:top w:val="none" w:sz="0" w:space="0" w:color="auto"/>
        <w:left w:val="none" w:sz="0" w:space="0" w:color="auto"/>
        <w:bottom w:val="none" w:sz="0" w:space="0" w:color="auto"/>
        <w:right w:val="none" w:sz="0" w:space="0" w:color="auto"/>
      </w:divBdr>
    </w:div>
    <w:div w:id="852035335">
      <w:bodyDiv w:val="1"/>
      <w:marLeft w:val="0"/>
      <w:marRight w:val="0"/>
      <w:marTop w:val="0"/>
      <w:marBottom w:val="0"/>
      <w:divBdr>
        <w:top w:val="none" w:sz="0" w:space="0" w:color="auto"/>
        <w:left w:val="none" w:sz="0" w:space="0" w:color="auto"/>
        <w:bottom w:val="none" w:sz="0" w:space="0" w:color="auto"/>
        <w:right w:val="none" w:sz="0" w:space="0" w:color="auto"/>
      </w:divBdr>
    </w:div>
    <w:div w:id="854655705">
      <w:bodyDiv w:val="1"/>
      <w:marLeft w:val="0"/>
      <w:marRight w:val="0"/>
      <w:marTop w:val="0"/>
      <w:marBottom w:val="0"/>
      <w:divBdr>
        <w:top w:val="none" w:sz="0" w:space="0" w:color="auto"/>
        <w:left w:val="none" w:sz="0" w:space="0" w:color="auto"/>
        <w:bottom w:val="none" w:sz="0" w:space="0" w:color="auto"/>
        <w:right w:val="none" w:sz="0" w:space="0" w:color="auto"/>
      </w:divBdr>
    </w:div>
    <w:div w:id="856311255">
      <w:bodyDiv w:val="1"/>
      <w:marLeft w:val="0"/>
      <w:marRight w:val="0"/>
      <w:marTop w:val="0"/>
      <w:marBottom w:val="0"/>
      <w:divBdr>
        <w:top w:val="none" w:sz="0" w:space="0" w:color="auto"/>
        <w:left w:val="none" w:sz="0" w:space="0" w:color="auto"/>
        <w:bottom w:val="none" w:sz="0" w:space="0" w:color="auto"/>
        <w:right w:val="none" w:sz="0" w:space="0" w:color="auto"/>
      </w:divBdr>
    </w:div>
    <w:div w:id="858084118">
      <w:bodyDiv w:val="1"/>
      <w:marLeft w:val="0"/>
      <w:marRight w:val="0"/>
      <w:marTop w:val="0"/>
      <w:marBottom w:val="0"/>
      <w:divBdr>
        <w:top w:val="none" w:sz="0" w:space="0" w:color="auto"/>
        <w:left w:val="none" w:sz="0" w:space="0" w:color="auto"/>
        <w:bottom w:val="none" w:sz="0" w:space="0" w:color="auto"/>
        <w:right w:val="none" w:sz="0" w:space="0" w:color="auto"/>
      </w:divBdr>
    </w:div>
    <w:div w:id="877860686">
      <w:bodyDiv w:val="1"/>
      <w:marLeft w:val="0"/>
      <w:marRight w:val="0"/>
      <w:marTop w:val="0"/>
      <w:marBottom w:val="0"/>
      <w:divBdr>
        <w:top w:val="none" w:sz="0" w:space="0" w:color="auto"/>
        <w:left w:val="none" w:sz="0" w:space="0" w:color="auto"/>
        <w:bottom w:val="none" w:sz="0" w:space="0" w:color="auto"/>
        <w:right w:val="none" w:sz="0" w:space="0" w:color="auto"/>
      </w:divBdr>
    </w:div>
    <w:div w:id="888153790">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126901">
      <w:bodyDiv w:val="1"/>
      <w:marLeft w:val="0"/>
      <w:marRight w:val="0"/>
      <w:marTop w:val="0"/>
      <w:marBottom w:val="0"/>
      <w:divBdr>
        <w:top w:val="none" w:sz="0" w:space="0" w:color="auto"/>
        <w:left w:val="none" w:sz="0" w:space="0" w:color="auto"/>
        <w:bottom w:val="none" w:sz="0" w:space="0" w:color="auto"/>
        <w:right w:val="none" w:sz="0" w:space="0" w:color="auto"/>
      </w:divBdr>
    </w:div>
    <w:div w:id="896354969">
      <w:bodyDiv w:val="1"/>
      <w:marLeft w:val="0"/>
      <w:marRight w:val="0"/>
      <w:marTop w:val="0"/>
      <w:marBottom w:val="0"/>
      <w:divBdr>
        <w:top w:val="none" w:sz="0" w:space="0" w:color="auto"/>
        <w:left w:val="none" w:sz="0" w:space="0" w:color="auto"/>
        <w:bottom w:val="none" w:sz="0" w:space="0" w:color="auto"/>
        <w:right w:val="none" w:sz="0" w:space="0" w:color="auto"/>
      </w:divBdr>
    </w:div>
    <w:div w:id="896865570">
      <w:bodyDiv w:val="1"/>
      <w:marLeft w:val="0"/>
      <w:marRight w:val="0"/>
      <w:marTop w:val="0"/>
      <w:marBottom w:val="0"/>
      <w:divBdr>
        <w:top w:val="none" w:sz="0" w:space="0" w:color="auto"/>
        <w:left w:val="none" w:sz="0" w:space="0" w:color="auto"/>
        <w:bottom w:val="none" w:sz="0" w:space="0" w:color="auto"/>
        <w:right w:val="none" w:sz="0" w:space="0" w:color="auto"/>
      </w:divBdr>
    </w:div>
    <w:div w:id="902259778">
      <w:bodyDiv w:val="1"/>
      <w:marLeft w:val="0"/>
      <w:marRight w:val="0"/>
      <w:marTop w:val="0"/>
      <w:marBottom w:val="0"/>
      <w:divBdr>
        <w:top w:val="none" w:sz="0" w:space="0" w:color="auto"/>
        <w:left w:val="none" w:sz="0" w:space="0" w:color="auto"/>
        <w:bottom w:val="none" w:sz="0" w:space="0" w:color="auto"/>
        <w:right w:val="none" w:sz="0" w:space="0" w:color="auto"/>
      </w:divBdr>
    </w:div>
    <w:div w:id="908534909">
      <w:bodyDiv w:val="1"/>
      <w:marLeft w:val="0"/>
      <w:marRight w:val="0"/>
      <w:marTop w:val="0"/>
      <w:marBottom w:val="0"/>
      <w:divBdr>
        <w:top w:val="none" w:sz="0" w:space="0" w:color="auto"/>
        <w:left w:val="none" w:sz="0" w:space="0" w:color="auto"/>
        <w:bottom w:val="none" w:sz="0" w:space="0" w:color="auto"/>
        <w:right w:val="none" w:sz="0" w:space="0" w:color="auto"/>
      </w:divBdr>
    </w:div>
    <w:div w:id="909147117">
      <w:bodyDiv w:val="1"/>
      <w:marLeft w:val="0"/>
      <w:marRight w:val="0"/>
      <w:marTop w:val="0"/>
      <w:marBottom w:val="0"/>
      <w:divBdr>
        <w:top w:val="none" w:sz="0" w:space="0" w:color="auto"/>
        <w:left w:val="none" w:sz="0" w:space="0" w:color="auto"/>
        <w:bottom w:val="none" w:sz="0" w:space="0" w:color="auto"/>
        <w:right w:val="none" w:sz="0" w:space="0" w:color="auto"/>
      </w:divBdr>
    </w:div>
    <w:div w:id="911432432">
      <w:bodyDiv w:val="1"/>
      <w:marLeft w:val="0"/>
      <w:marRight w:val="0"/>
      <w:marTop w:val="0"/>
      <w:marBottom w:val="0"/>
      <w:divBdr>
        <w:top w:val="none" w:sz="0" w:space="0" w:color="auto"/>
        <w:left w:val="none" w:sz="0" w:space="0" w:color="auto"/>
        <w:bottom w:val="none" w:sz="0" w:space="0" w:color="auto"/>
        <w:right w:val="none" w:sz="0" w:space="0" w:color="auto"/>
      </w:divBdr>
    </w:div>
    <w:div w:id="917251857">
      <w:bodyDiv w:val="1"/>
      <w:marLeft w:val="0"/>
      <w:marRight w:val="0"/>
      <w:marTop w:val="0"/>
      <w:marBottom w:val="0"/>
      <w:divBdr>
        <w:top w:val="none" w:sz="0" w:space="0" w:color="auto"/>
        <w:left w:val="none" w:sz="0" w:space="0" w:color="auto"/>
        <w:bottom w:val="none" w:sz="0" w:space="0" w:color="auto"/>
        <w:right w:val="none" w:sz="0" w:space="0" w:color="auto"/>
      </w:divBdr>
    </w:div>
    <w:div w:id="920941737">
      <w:bodyDiv w:val="1"/>
      <w:marLeft w:val="0"/>
      <w:marRight w:val="0"/>
      <w:marTop w:val="0"/>
      <w:marBottom w:val="0"/>
      <w:divBdr>
        <w:top w:val="none" w:sz="0" w:space="0" w:color="auto"/>
        <w:left w:val="none" w:sz="0" w:space="0" w:color="auto"/>
        <w:bottom w:val="none" w:sz="0" w:space="0" w:color="auto"/>
        <w:right w:val="none" w:sz="0" w:space="0" w:color="auto"/>
      </w:divBdr>
    </w:div>
    <w:div w:id="929050565">
      <w:bodyDiv w:val="1"/>
      <w:marLeft w:val="0"/>
      <w:marRight w:val="0"/>
      <w:marTop w:val="0"/>
      <w:marBottom w:val="0"/>
      <w:divBdr>
        <w:top w:val="none" w:sz="0" w:space="0" w:color="auto"/>
        <w:left w:val="none" w:sz="0" w:space="0" w:color="auto"/>
        <w:bottom w:val="none" w:sz="0" w:space="0" w:color="auto"/>
        <w:right w:val="none" w:sz="0" w:space="0" w:color="auto"/>
      </w:divBdr>
    </w:div>
    <w:div w:id="938100097">
      <w:bodyDiv w:val="1"/>
      <w:marLeft w:val="0"/>
      <w:marRight w:val="0"/>
      <w:marTop w:val="0"/>
      <w:marBottom w:val="0"/>
      <w:divBdr>
        <w:top w:val="none" w:sz="0" w:space="0" w:color="auto"/>
        <w:left w:val="none" w:sz="0" w:space="0" w:color="auto"/>
        <w:bottom w:val="none" w:sz="0" w:space="0" w:color="auto"/>
        <w:right w:val="none" w:sz="0" w:space="0" w:color="auto"/>
      </w:divBdr>
    </w:div>
    <w:div w:id="939727902">
      <w:bodyDiv w:val="1"/>
      <w:marLeft w:val="0"/>
      <w:marRight w:val="0"/>
      <w:marTop w:val="0"/>
      <w:marBottom w:val="0"/>
      <w:divBdr>
        <w:top w:val="none" w:sz="0" w:space="0" w:color="auto"/>
        <w:left w:val="none" w:sz="0" w:space="0" w:color="auto"/>
        <w:bottom w:val="none" w:sz="0" w:space="0" w:color="auto"/>
        <w:right w:val="none" w:sz="0" w:space="0" w:color="auto"/>
      </w:divBdr>
    </w:div>
    <w:div w:id="949975057">
      <w:bodyDiv w:val="1"/>
      <w:marLeft w:val="0"/>
      <w:marRight w:val="0"/>
      <w:marTop w:val="0"/>
      <w:marBottom w:val="0"/>
      <w:divBdr>
        <w:top w:val="none" w:sz="0" w:space="0" w:color="auto"/>
        <w:left w:val="none" w:sz="0" w:space="0" w:color="auto"/>
        <w:bottom w:val="none" w:sz="0" w:space="0" w:color="auto"/>
        <w:right w:val="none" w:sz="0" w:space="0" w:color="auto"/>
      </w:divBdr>
    </w:div>
    <w:div w:id="957301726">
      <w:bodyDiv w:val="1"/>
      <w:marLeft w:val="0"/>
      <w:marRight w:val="0"/>
      <w:marTop w:val="0"/>
      <w:marBottom w:val="0"/>
      <w:divBdr>
        <w:top w:val="none" w:sz="0" w:space="0" w:color="auto"/>
        <w:left w:val="none" w:sz="0" w:space="0" w:color="auto"/>
        <w:bottom w:val="none" w:sz="0" w:space="0" w:color="auto"/>
        <w:right w:val="none" w:sz="0" w:space="0" w:color="auto"/>
      </w:divBdr>
    </w:div>
    <w:div w:id="967203438">
      <w:bodyDiv w:val="1"/>
      <w:marLeft w:val="0"/>
      <w:marRight w:val="0"/>
      <w:marTop w:val="0"/>
      <w:marBottom w:val="0"/>
      <w:divBdr>
        <w:top w:val="none" w:sz="0" w:space="0" w:color="auto"/>
        <w:left w:val="none" w:sz="0" w:space="0" w:color="auto"/>
        <w:bottom w:val="none" w:sz="0" w:space="0" w:color="auto"/>
        <w:right w:val="none" w:sz="0" w:space="0" w:color="auto"/>
      </w:divBdr>
    </w:div>
    <w:div w:id="978463264">
      <w:bodyDiv w:val="1"/>
      <w:marLeft w:val="0"/>
      <w:marRight w:val="0"/>
      <w:marTop w:val="0"/>
      <w:marBottom w:val="0"/>
      <w:divBdr>
        <w:top w:val="none" w:sz="0" w:space="0" w:color="auto"/>
        <w:left w:val="none" w:sz="0" w:space="0" w:color="auto"/>
        <w:bottom w:val="none" w:sz="0" w:space="0" w:color="auto"/>
        <w:right w:val="none" w:sz="0" w:space="0" w:color="auto"/>
      </w:divBdr>
    </w:div>
    <w:div w:id="985013925">
      <w:bodyDiv w:val="1"/>
      <w:marLeft w:val="0"/>
      <w:marRight w:val="0"/>
      <w:marTop w:val="0"/>
      <w:marBottom w:val="0"/>
      <w:divBdr>
        <w:top w:val="none" w:sz="0" w:space="0" w:color="auto"/>
        <w:left w:val="none" w:sz="0" w:space="0" w:color="auto"/>
        <w:bottom w:val="none" w:sz="0" w:space="0" w:color="auto"/>
        <w:right w:val="none" w:sz="0" w:space="0" w:color="auto"/>
      </w:divBdr>
    </w:div>
    <w:div w:id="993028272">
      <w:bodyDiv w:val="1"/>
      <w:marLeft w:val="0"/>
      <w:marRight w:val="0"/>
      <w:marTop w:val="0"/>
      <w:marBottom w:val="0"/>
      <w:divBdr>
        <w:top w:val="none" w:sz="0" w:space="0" w:color="auto"/>
        <w:left w:val="none" w:sz="0" w:space="0" w:color="auto"/>
        <w:bottom w:val="none" w:sz="0" w:space="0" w:color="auto"/>
        <w:right w:val="none" w:sz="0" w:space="0" w:color="auto"/>
      </w:divBdr>
    </w:div>
    <w:div w:id="1000429193">
      <w:bodyDiv w:val="1"/>
      <w:marLeft w:val="0"/>
      <w:marRight w:val="0"/>
      <w:marTop w:val="0"/>
      <w:marBottom w:val="0"/>
      <w:divBdr>
        <w:top w:val="none" w:sz="0" w:space="0" w:color="auto"/>
        <w:left w:val="none" w:sz="0" w:space="0" w:color="auto"/>
        <w:bottom w:val="none" w:sz="0" w:space="0" w:color="auto"/>
        <w:right w:val="none" w:sz="0" w:space="0" w:color="auto"/>
      </w:divBdr>
    </w:div>
    <w:div w:id="1003121264">
      <w:bodyDiv w:val="1"/>
      <w:marLeft w:val="0"/>
      <w:marRight w:val="0"/>
      <w:marTop w:val="0"/>
      <w:marBottom w:val="0"/>
      <w:divBdr>
        <w:top w:val="none" w:sz="0" w:space="0" w:color="auto"/>
        <w:left w:val="none" w:sz="0" w:space="0" w:color="auto"/>
        <w:bottom w:val="none" w:sz="0" w:space="0" w:color="auto"/>
        <w:right w:val="none" w:sz="0" w:space="0" w:color="auto"/>
      </w:divBdr>
    </w:div>
    <w:div w:id="1009792359">
      <w:bodyDiv w:val="1"/>
      <w:marLeft w:val="0"/>
      <w:marRight w:val="0"/>
      <w:marTop w:val="0"/>
      <w:marBottom w:val="0"/>
      <w:divBdr>
        <w:top w:val="none" w:sz="0" w:space="0" w:color="auto"/>
        <w:left w:val="none" w:sz="0" w:space="0" w:color="auto"/>
        <w:bottom w:val="none" w:sz="0" w:space="0" w:color="auto"/>
        <w:right w:val="none" w:sz="0" w:space="0" w:color="auto"/>
      </w:divBdr>
    </w:div>
    <w:div w:id="1012340230">
      <w:bodyDiv w:val="1"/>
      <w:marLeft w:val="0"/>
      <w:marRight w:val="0"/>
      <w:marTop w:val="0"/>
      <w:marBottom w:val="0"/>
      <w:divBdr>
        <w:top w:val="none" w:sz="0" w:space="0" w:color="auto"/>
        <w:left w:val="none" w:sz="0" w:space="0" w:color="auto"/>
        <w:bottom w:val="none" w:sz="0" w:space="0" w:color="auto"/>
        <w:right w:val="none" w:sz="0" w:space="0" w:color="auto"/>
      </w:divBdr>
    </w:div>
    <w:div w:id="1019432595">
      <w:bodyDiv w:val="1"/>
      <w:marLeft w:val="0"/>
      <w:marRight w:val="0"/>
      <w:marTop w:val="0"/>
      <w:marBottom w:val="0"/>
      <w:divBdr>
        <w:top w:val="none" w:sz="0" w:space="0" w:color="auto"/>
        <w:left w:val="none" w:sz="0" w:space="0" w:color="auto"/>
        <w:bottom w:val="none" w:sz="0" w:space="0" w:color="auto"/>
        <w:right w:val="none" w:sz="0" w:space="0" w:color="auto"/>
      </w:divBdr>
    </w:div>
    <w:div w:id="1030106833">
      <w:bodyDiv w:val="1"/>
      <w:marLeft w:val="0"/>
      <w:marRight w:val="0"/>
      <w:marTop w:val="0"/>
      <w:marBottom w:val="0"/>
      <w:divBdr>
        <w:top w:val="none" w:sz="0" w:space="0" w:color="auto"/>
        <w:left w:val="none" w:sz="0" w:space="0" w:color="auto"/>
        <w:bottom w:val="none" w:sz="0" w:space="0" w:color="auto"/>
        <w:right w:val="none" w:sz="0" w:space="0" w:color="auto"/>
      </w:divBdr>
    </w:div>
    <w:div w:id="1037311254">
      <w:bodyDiv w:val="1"/>
      <w:marLeft w:val="0"/>
      <w:marRight w:val="0"/>
      <w:marTop w:val="0"/>
      <w:marBottom w:val="0"/>
      <w:divBdr>
        <w:top w:val="none" w:sz="0" w:space="0" w:color="auto"/>
        <w:left w:val="none" w:sz="0" w:space="0" w:color="auto"/>
        <w:bottom w:val="none" w:sz="0" w:space="0" w:color="auto"/>
        <w:right w:val="none" w:sz="0" w:space="0" w:color="auto"/>
      </w:divBdr>
    </w:div>
    <w:div w:id="1051467646">
      <w:bodyDiv w:val="1"/>
      <w:marLeft w:val="0"/>
      <w:marRight w:val="0"/>
      <w:marTop w:val="0"/>
      <w:marBottom w:val="0"/>
      <w:divBdr>
        <w:top w:val="none" w:sz="0" w:space="0" w:color="auto"/>
        <w:left w:val="none" w:sz="0" w:space="0" w:color="auto"/>
        <w:bottom w:val="none" w:sz="0" w:space="0" w:color="auto"/>
        <w:right w:val="none" w:sz="0" w:space="0" w:color="auto"/>
      </w:divBdr>
    </w:div>
    <w:div w:id="1054230237">
      <w:bodyDiv w:val="1"/>
      <w:marLeft w:val="0"/>
      <w:marRight w:val="0"/>
      <w:marTop w:val="0"/>
      <w:marBottom w:val="0"/>
      <w:divBdr>
        <w:top w:val="none" w:sz="0" w:space="0" w:color="auto"/>
        <w:left w:val="none" w:sz="0" w:space="0" w:color="auto"/>
        <w:bottom w:val="none" w:sz="0" w:space="0" w:color="auto"/>
        <w:right w:val="none" w:sz="0" w:space="0" w:color="auto"/>
      </w:divBdr>
    </w:div>
    <w:div w:id="1064792806">
      <w:bodyDiv w:val="1"/>
      <w:marLeft w:val="0"/>
      <w:marRight w:val="0"/>
      <w:marTop w:val="0"/>
      <w:marBottom w:val="0"/>
      <w:divBdr>
        <w:top w:val="none" w:sz="0" w:space="0" w:color="auto"/>
        <w:left w:val="none" w:sz="0" w:space="0" w:color="auto"/>
        <w:bottom w:val="none" w:sz="0" w:space="0" w:color="auto"/>
        <w:right w:val="none" w:sz="0" w:space="0" w:color="auto"/>
      </w:divBdr>
    </w:div>
    <w:div w:id="1065421413">
      <w:bodyDiv w:val="1"/>
      <w:marLeft w:val="0"/>
      <w:marRight w:val="0"/>
      <w:marTop w:val="0"/>
      <w:marBottom w:val="0"/>
      <w:divBdr>
        <w:top w:val="none" w:sz="0" w:space="0" w:color="auto"/>
        <w:left w:val="none" w:sz="0" w:space="0" w:color="auto"/>
        <w:bottom w:val="none" w:sz="0" w:space="0" w:color="auto"/>
        <w:right w:val="none" w:sz="0" w:space="0" w:color="auto"/>
      </w:divBdr>
    </w:div>
    <w:div w:id="1075207053">
      <w:bodyDiv w:val="1"/>
      <w:marLeft w:val="0"/>
      <w:marRight w:val="0"/>
      <w:marTop w:val="0"/>
      <w:marBottom w:val="0"/>
      <w:divBdr>
        <w:top w:val="none" w:sz="0" w:space="0" w:color="auto"/>
        <w:left w:val="none" w:sz="0" w:space="0" w:color="auto"/>
        <w:bottom w:val="none" w:sz="0" w:space="0" w:color="auto"/>
        <w:right w:val="none" w:sz="0" w:space="0" w:color="auto"/>
      </w:divBdr>
    </w:div>
    <w:div w:id="1076366846">
      <w:bodyDiv w:val="1"/>
      <w:marLeft w:val="0"/>
      <w:marRight w:val="0"/>
      <w:marTop w:val="0"/>
      <w:marBottom w:val="0"/>
      <w:divBdr>
        <w:top w:val="none" w:sz="0" w:space="0" w:color="auto"/>
        <w:left w:val="none" w:sz="0" w:space="0" w:color="auto"/>
        <w:bottom w:val="none" w:sz="0" w:space="0" w:color="auto"/>
        <w:right w:val="none" w:sz="0" w:space="0" w:color="auto"/>
      </w:divBdr>
    </w:div>
    <w:div w:id="1078867414">
      <w:bodyDiv w:val="1"/>
      <w:marLeft w:val="0"/>
      <w:marRight w:val="0"/>
      <w:marTop w:val="0"/>
      <w:marBottom w:val="0"/>
      <w:divBdr>
        <w:top w:val="none" w:sz="0" w:space="0" w:color="auto"/>
        <w:left w:val="none" w:sz="0" w:space="0" w:color="auto"/>
        <w:bottom w:val="none" w:sz="0" w:space="0" w:color="auto"/>
        <w:right w:val="none" w:sz="0" w:space="0" w:color="auto"/>
      </w:divBdr>
    </w:div>
    <w:div w:id="1109662555">
      <w:bodyDiv w:val="1"/>
      <w:marLeft w:val="0"/>
      <w:marRight w:val="0"/>
      <w:marTop w:val="0"/>
      <w:marBottom w:val="0"/>
      <w:divBdr>
        <w:top w:val="none" w:sz="0" w:space="0" w:color="auto"/>
        <w:left w:val="none" w:sz="0" w:space="0" w:color="auto"/>
        <w:bottom w:val="none" w:sz="0" w:space="0" w:color="auto"/>
        <w:right w:val="none" w:sz="0" w:space="0" w:color="auto"/>
      </w:divBdr>
    </w:div>
    <w:div w:id="1122960423">
      <w:bodyDiv w:val="1"/>
      <w:marLeft w:val="0"/>
      <w:marRight w:val="0"/>
      <w:marTop w:val="0"/>
      <w:marBottom w:val="0"/>
      <w:divBdr>
        <w:top w:val="none" w:sz="0" w:space="0" w:color="auto"/>
        <w:left w:val="none" w:sz="0" w:space="0" w:color="auto"/>
        <w:bottom w:val="none" w:sz="0" w:space="0" w:color="auto"/>
        <w:right w:val="none" w:sz="0" w:space="0" w:color="auto"/>
      </w:divBdr>
    </w:div>
    <w:div w:id="1128277489">
      <w:bodyDiv w:val="1"/>
      <w:marLeft w:val="0"/>
      <w:marRight w:val="0"/>
      <w:marTop w:val="0"/>
      <w:marBottom w:val="0"/>
      <w:divBdr>
        <w:top w:val="none" w:sz="0" w:space="0" w:color="auto"/>
        <w:left w:val="none" w:sz="0" w:space="0" w:color="auto"/>
        <w:bottom w:val="none" w:sz="0" w:space="0" w:color="auto"/>
        <w:right w:val="none" w:sz="0" w:space="0" w:color="auto"/>
      </w:divBdr>
    </w:div>
    <w:div w:id="1132871253">
      <w:bodyDiv w:val="1"/>
      <w:marLeft w:val="0"/>
      <w:marRight w:val="0"/>
      <w:marTop w:val="0"/>
      <w:marBottom w:val="0"/>
      <w:divBdr>
        <w:top w:val="none" w:sz="0" w:space="0" w:color="auto"/>
        <w:left w:val="none" w:sz="0" w:space="0" w:color="auto"/>
        <w:bottom w:val="none" w:sz="0" w:space="0" w:color="auto"/>
        <w:right w:val="none" w:sz="0" w:space="0" w:color="auto"/>
      </w:divBdr>
    </w:div>
    <w:div w:id="1134524500">
      <w:bodyDiv w:val="1"/>
      <w:marLeft w:val="0"/>
      <w:marRight w:val="0"/>
      <w:marTop w:val="0"/>
      <w:marBottom w:val="0"/>
      <w:divBdr>
        <w:top w:val="none" w:sz="0" w:space="0" w:color="auto"/>
        <w:left w:val="none" w:sz="0" w:space="0" w:color="auto"/>
        <w:bottom w:val="none" w:sz="0" w:space="0" w:color="auto"/>
        <w:right w:val="none" w:sz="0" w:space="0" w:color="auto"/>
      </w:divBdr>
    </w:div>
    <w:div w:id="1135684725">
      <w:bodyDiv w:val="1"/>
      <w:marLeft w:val="0"/>
      <w:marRight w:val="0"/>
      <w:marTop w:val="0"/>
      <w:marBottom w:val="0"/>
      <w:divBdr>
        <w:top w:val="none" w:sz="0" w:space="0" w:color="auto"/>
        <w:left w:val="none" w:sz="0" w:space="0" w:color="auto"/>
        <w:bottom w:val="none" w:sz="0" w:space="0" w:color="auto"/>
        <w:right w:val="none" w:sz="0" w:space="0" w:color="auto"/>
      </w:divBdr>
    </w:div>
    <w:div w:id="1143354702">
      <w:bodyDiv w:val="1"/>
      <w:marLeft w:val="0"/>
      <w:marRight w:val="0"/>
      <w:marTop w:val="0"/>
      <w:marBottom w:val="0"/>
      <w:divBdr>
        <w:top w:val="none" w:sz="0" w:space="0" w:color="auto"/>
        <w:left w:val="none" w:sz="0" w:space="0" w:color="auto"/>
        <w:bottom w:val="none" w:sz="0" w:space="0" w:color="auto"/>
        <w:right w:val="none" w:sz="0" w:space="0" w:color="auto"/>
      </w:divBdr>
    </w:div>
    <w:div w:id="1145781769">
      <w:bodyDiv w:val="1"/>
      <w:marLeft w:val="0"/>
      <w:marRight w:val="0"/>
      <w:marTop w:val="0"/>
      <w:marBottom w:val="0"/>
      <w:divBdr>
        <w:top w:val="none" w:sz="0" w:space="0" w:color="auto"/>
        <w:left w:val="none" w:sz="0" w:space="0" w:color="auto"/>
        <w:bottom w:val="none" w:sz="0" w:space="0" w:color="auto"/>
        <w:right w:val="none" w:sz="0" w:space="0" w:color="auto"/>
      </w:divBdr>
    </w:div>
    <w:div w:id="1149437838">
      <w:bodyDiv w:val="1"/>
      <w:marLeft w:val="0"/>
      <w:marRight w:val="0"/>
      <w:marTop w:val="0"/>
      <w:marBottom w:val="0"/>
      <w:divBdr>
        <w:top w:val="none" w:sz="0" w:space="0" w:color="auto"/>
        <w:left w:val="none" w:sz="0" w:space="0" w:color="auto"/>
        <w:bottom w:val="none" w:sz="0" w:space="0" w:color="auto"/>
        <w:right w:val="none" w:sz="0" w:space="0" w:color="auto"/>
      </w:divBdr>
    </w:div>
    <w:div w:id="1165894555">
      <w:bodyDiv w:val="1"/>
      <w:marLeft w:val="0"/>
      <w:marRight w:val="0"/>
      <w:marTop w:val="0"/>
      <w:marBottom w:val="0"/>
      <w:divBdr>
        <w:top w:val="none" w:sz="0" w:space="0" w:color="auto"/>
        <w:left w:val="none" w:sz="0" w:space="0" w:color="auto"/>
        <w:bottom w:val="none" w:sz="0" w:space="0" w:color="auto"/>
        <w:right w:val="none" w:sz="0" w:space="0" w:color="auto"/>
      </w:divBdr>
    </w:div>
    <w:div w:id="1173372768">
      <w:bodyDiv w:val="1"/>
      <w:marLeft w:val="0"/>
      <w:marRight w:val="0"/>
      <w:marTop w:val="0"/>
      <w:marBottom w:val="0"/>
      <w:divBdr>
        <w:top w:val="none" w:sz="0" w:space="0" w:color="auto"/>
        <w:left w:val="none" w:sz="0" w:space="0" w:color="auto"/>
        <w:bottom w:val="none" w:sz="0" w:space="0" w:color="auto"/>
        <w:right w:val="none" w:sz="0" w:space="0" w:color="auto"/>
      </w:divBdr>
    </w:div>
    <w:div w:id="1189952033">
      <w:bodyDiv w:val="1"/>
      <w:marLeft w:val="0"/>
      <w:marRight w:val="0"/>
      <w:marTop w:val="0"/>
      <w:marBottom w:val="0"/>
      <w:divBdr>
        <w:top w:val="none" w:sz="0" w:space="0" w:color="auto"/>
        <w:left w:val="none" w:sz="0" w:space="0" w:color="auto"/>
        <w:bottom w:val="none" w:sz="0" w:space="0" w:color="auto"/>
        <w:right w:val="none" w:sz="0" w:space="0" w:color="auto"/>
      </w:divBdr>
    </w:div>
    <w:div w:id="1192843461">
      <w:bodyDiv w:val="1"/>
      <w:marLeft w:val="0"/>
      <w:marRight w:val="0"/>
      <w:marTop w:val="0"/>
      <w:marBottom w:val="0"/>
      <w:divBdr>
        <w:top w:val="none" w:sz="0" w:space="0" w:color="auto"/>
        <w:left w:val="none" w:sz="0" w:space="0" w:color="auto"/>
        <w:bottom w:val="none" w:sz="0" w:space="0" w:color="auto"/>
        <w:right w:val="none" w:sz="0" w:space="0" w:color="auto"/>
      </w:divBdr>
    </w:div>
    <w:div w:id="1196039937">
      <w:bodyDiv w:val="1"/>
      <w:marLeft w:val="0"/>
      <w:marRight w:val="0"/>
      <w:marTop w:val="0"/>
      <w:marBottom w:val="0"/>
      <w:divBdr>
        <w:top w:val="none" w:sz="0" w:space="0" w:color="auto"/>
        <w:left w:val="none" w:sz="0" w:space="0" w:color="auto"/>
        <w:bottom w:val="none" w:sz="0" w:space="0" w:color="auto"/>
        <w:right w:val="none" w:sz="0" w:space="0" w:color="auto"/>
      </w:divBdr>
    </w:div>
    <w:div w:id="1202018165">
      <w:bodyDiv w:val="1"/>
      <w:marLeft w:val="0"/>
      <w:marRight w:val="0"/>
      <w:marTop w:val="0"/>
      <w:marBottom w:val="0"/>
      <w:divBdr>
        <w:top w:val="none" w:sz="0" w:space="0" w:color="auto"/>
        <w:left w:val="none" w:sz="0" w:space="0" w:color="auto"/>
        <w:bottom w:val="none" w:sz="0" w:space="0" w:color="auto"/>
        <w:right w:val="none" w:sz="0" w:space="0" w:color="auto"/>
      </w:divBdr>
    </w:div>
    <w:div w:id="1203787024">
      <w:bodyDiv w:val="1"/>
      <w:marLeft w:val="0"/>
      <w:marRight w:val="0"/>
      <w:marTop w:val="0"/>
      <w:marBottom w:val="0"/>
      <w:divBdr>
        <w:top w:val="none" w:sz="0" w:space="0" w:color="auto"/>
        <w:left w:val="none" w:sz="0" w:space="0" w:color="auto"/>
        <w:bottom w:val="none" w:sz="0" w:space="0" w:color="auto"/>
        <w:right w:val="none" w:sz="0" w:space="0" w:color="auto"/>
      </w:divBdr>
    </w:div>
    <w:div w:id="1207638635">
      <w:bodyDiv w:val="1"/>
      <w:marLeft w:val="0"/>
      <w:marRight w:val="0"/>
      <w:marTop w:val="0"/>
      <w:marBottom w:val="0"/>
      <w:divBdr>
        <w:top w:val="none" w:sz="0" w:space="0" w:color="auto"/>
        <w:left w:val="none" w:sz="0" w:space="0" w:color="auto"/>
        <w:bottom w:val="none" w:sz="0" w:space="0" w:color="auto"/>
        <w:right w:val="none" w:sz="0" w:space="0" w:color="auto"/>
      </w:divBdr>
    </w:div>
    <w:div w:id="1213882211">
      <w:bodyDiv w:val="1"/>
      <w:marLeft w:val="0"/>
      <w:marRight w:val="0"/>
      <w:marTop w:val="0"/>
      <w:marBottom w:val="0"/>
      <w:divBdr>
        <w:top w:val="none" w:sz="0" w:space="0" w:color="auto"/>
        <w:left w:val="none" w:sz="0" w:space="0" w:color="auto"/>
        <w:bottom w:val="none" w:sz="0" w:space="0" w:color="auto"/>
        <w:right w:val="none" w:sz="0" w:space="0" w:color="auto"/>
      </w:divBdr>
    </w:div>
    <w:div w:id="1218202115">
      <w:bodyDiv w:val="1"/>
      <w:marLeft w:val="0"/>
      <w:marRight w:val="0"/>
      <w:marTop w:val="0"/>
      <w:marBottom w:val="0"/>
      <w:divBdr>
        <w:top w:val="none" w:sz="0" w:space="0" w:color="auto"/>
        <w:left w:val="none" w:sz="0" w:space="0" w:color="auto"/>
        <w:bottom w:val="none" w:sz="0" w:space="0" w:color="auto"/>
        <w:right w:val="none" w:sz="0" w:space="0" w:color="auto"/>
      </w:divBdr>
    </w:div>
    <w:div w:id="1221211274">
      <w:bodyDiv w:val="1"/>
      <w:marLeft w:val="0"/>
      <w:marRight w:val="0"/>
      <w:marTop w:val="0"/>
      <w:marBottom w:val="0"/>
      <w:divBdr>
        <w:top w:val="none" w:sz="0" w:space="0" w:color="auto"/>
        <w:left w:val="none" w:sz="0" w:space="0" w:color="auto"/>
        <w:bottom w:val="none" w:sz="0" w:space="0" w:color="auto"/>
        <w:right w:val="none" w:sz="0" w:space="0" w:color="auto"/>
      </w:divBdr>
    </w:div>
    <w:div w:id="1223180447">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44603758">
      <w:bodyDiv w:val="1"/>
      <w:marLeft w:val="0"/>
      <w:marRight w:val="0"/>
      <w:marTop w:val="0"/>
      <w:marBottom w:val="0"/>
      <w:divBdr>
        <w:top w:val="none" w:sz="0" w:space="0" w:color="auto"/>
        <w:left w:val="none" w:sz="0" w:space="0" w:color="auto"/>
        <w:bottom w:val="none" w:sz="0" w:space="0" w:color="auto"/>
        <w:right w:val="none" w:sz="0" w:space="0" w:color="auto"/>
      </w:divBdr>
    </w:div>
    <w:div w:id="1255627288">
      <w:bodyDiv w:val="1"/>
      <w:marLeft w:val="0"/>
      <w:marRight w:val="0"/>
      <w:marTop w:val="0"/>
      <w:marBottom w:val="0"/>
      <w:divBdr>
        <w:top w:val="none" w:sz="0" w:space="0" w:color="auto"/>
        <w:left w:val="none" w:sz="0" w:space="0" w:color="auto"/>
        <w:bottom w:val="none" w:sz="0" w:space="0" w:color="auto"/>
        <w:right w:val="none" w:sz="0" w:space="0" w:color="auto"/>
      </w:divBdr>
    </w:div>
    <w:div w:id="1256204294">
      <w:bodyDiv w:val="1"/>
      <w:marLeft w:val="0"/>
      <w:marRight w:val="0"/>
      <w:marTop w:val="0"/>
      <w:marBottom w:val="0"/>
      <w:divBdr>
        <w:top w:val="none" w:sz="0" w:space="0" w:color="auto"/>
        <w:left w:val="none" w:sz="0" w:space="0" w:color="auto"/>
        <w:bottom w:val="none" w:sz="0" w:space="0" w:color="auto"/>
        <w:right w:val="none" w:sz="0" w:space="0" w:color="auto"/>
      </w:divBdr>
    </w:div>
    <w:div w:id="1266352550">
      <w:bodyDiv w:val="1"/>
      <w:marLeft w:val="0"/>
      <w:marRight w:val="0"/>
      <w:marTop w:val="0"/>
      <w:marBottom w:val="0"/>
      <w:divBdr>
        <w:top w:val="none" w:sz="0" w:space="0" w:color="auto"/>
        <w:left w:val="none" w:sz="0" w:space="0" w:color="auto"/>
        <w:bottom w:val="none" w:sz="0" w:space="0" w:color="auto"/>
        <w:right w:val="none" w:sz="0" w:space="0" w:color="auto"/>
      </w:divBdr>
    </w:div>
    <w:div w:id="1269315919">
      <w:bodyDiv w:val="1"/>
      <w:marLeft w:val="0"/>
      <w:marRight w:val="0"/>
      <w:marTop w:val="0"/>
      <w:marBottom w:val="0"/>
      <w:divBdr>
        <w:top w:val="none" w:sz="0" w:space="0" w:color="auto"/>
        <w:left w:val="none" w:sz="0" w:space="0" w:color="auto"/>
        <w:bottom w:val="none" w:sz="0" w:space="0" w:color="auto"/>
        <w:right w:val="none" w:sz="0" w:space="0" w:color="auto"/>
      </w:divBdr>
    </w:div>
    <w:div w:id="1280453883">
      <w:bodyDiv w:val="1"/>
      <w:marLeft w:val="0"/>
      <w:marRight w:val="0"/>
      <w:marTop w:val="0"/>
      <w:marBottom w:val="0"/>
      <w:divBdr>
        <w:top w:val="none" w:sz="0" w:space="0" w:color="auto"/>
        <w:left w:val="none" w:sz="0" w:space="0" w:color="auto"/>
        <w:bottom w:val="none" w:sz="0" w:space="0" w:color="auto"/>
        <w:right w:val="none" w:sz="0" w:space="0" w:color="auto"/>
      </w:divBdr>
    </w:div>
    <w:div w:id="1283224168">
      <w:bodyDiv w:val="1"/>
      <w:marLeft w:val="0"/>
      <w:marRight w:val="0"/>
      <w:marTop w:val="0"/>
      <w:marBottom w:val="0"/>
      <w:divBdr>
        <w:top w:val="none" w:sz="0" w:space="0" w:color="auto"/>
        <w:left w:val="none" w:sz="0" w:space="0" w:color="auto"/>
        <w:bottom w:val="none" w:sz="0" w:space="0" w:color="auto"/>
        <w:right w:val="none" w:sz="0" w:space="0" w:color="auto"/>
      </w:divBdr>
    </w:div>
    <w:div w:id="1283415268">
      <w:bodyDiv w:val="1"/>
      <w:marLeft w:val="0"/>
      <w:marRight w:val="0"/>
      <w:marTop w:val="0"/>
      <w:marBottom w:val="0"/>
      <w:divBdr>
        <w:top w:val="none" w:sz="0" w:space="0" w:color="auto"/>
        <w:left w:val="none" w:sz="0" w:space="0" w:color="auto"/>
        <w:bottom w:val="none" w:sz="0" w:space="0" w:color="auto"/>
        <w:right w:val="none" w:sz="0" w:space="0" w:color="auto"/>
      </w:divBdr>
    </w:div>
    <w:div w:id="1302809135">
      <w:bodyDiv w:val="1"/>
      <w:marLeft w:val="0"/>
      <w:marRight w:val="0"/>
      <w:marTop w:val="0"/>
      <w:marBottom w:val="0"/>
      <w:divBdr>
        <w:top w:val="none" w:sz="0" w:space="0" w:color="auto"/>
        <w:left w:val="none" w:sz="0" w:space="0" w:color="auto"/>
        <w:bottom w:val="none" w:sz="0" w:space="0" w:color="auto"/>
        <w:right w:val="none" w:sz="0" w:space="0" w:color="auto"/>
      </w:divBdr>
    </w:div>
    <w:div w:id="1308315465">
      <w:bodyDiv w:val="1"/>
      <w:marLeft w:val="0"/>
      <w:marRight w:val="0"/>
      <w:marTop w:val="0"/>
      <w:marBottom w:val="0"/>
      <w:divBdr>
        <w:top w:val="none" w:sz="0" w:space="0" w:color="auto"/>
        <w:left w:val="none" w:sz="0" w:space="0" w:color="auto"/>
        <w:bottom w:val="none" w:sz="0" w:space="0" w:color="auto"/>
        <w:right w:val="none" w:sz="0" w:space="0" w:color="auto"/>
      </w:divBdr>
    </w:div>
    <w:div w:id="1308365443">
      <w:bodyDiv w:val="1"/>
      <w:marLeft w:val="0"/>
      <w:marRight w:val="0"/>
      <w:marTop w:val="0"/>
      <w:marBottom w:val="0"/>
      <w:divBdr>
        <w:top w:val="none" w:sz="0" w:space="0" w:color="auto"/>
        <w:left w:val="none" w:sz="0" w:space="0" w:color="auto"/>
        <w:bottom w:val="none" w:sz="0" w:space="0" w:color="auto"/>
        <w:right w:val="none" w:sz="0" w:space="0" w:color="auto"/>
      </w:divBdr>
    </w:div>
    <w:div w:id="1329552788">
      <w:bodyDiv w:val="1"/>
      <w:marLeft w:val="0"/>
      <w:marRight w:val="0"/>
      <w:marTop w:val="0"/>
      <w:marBottom w:val="0"/>
      <w:divBdr>
        <w:top w:val="none" w:sz="0" w:space="0" w:color="auto"/>
        <w:left w:val="none" w:sz="0" w:space="0" w:color="auto"/>
        <w:bottom w:val="none" w:sz="0" w:space="0" w:color="auto"/>
        <w:right w:val="none" w:sz="0" w:space="0" w:color="auto"/>
      </w:divBdr>
    </w:div>
    <w:div w:id="1330253030">
      <w:bodyDiv w:val="1"/>
      <w:marLeft w:val="0"/>
      <w:marRight w:val="0"/>
      <w:marTop w:val="0"/>
      <w:marBottom w:val="0"/>
      <w:divBdr>
        <w:top w:val="none" w:sz="0" w:space="0" w:color="auto"/>
        <w:left w:val="none" w:sz="0" w:space="0" w:color="auto"/>
        <w:bottom w:val="none" w:sz="0" w:space="0" w:color="auto"/>
        <w:right w:val="none" w:sz="0" w:space="0" w:color="auto"/>
      </w:divBdr>
    </w:div>
    <w:div w:id="1330670212">
      <w:bodyDiv w:val="1"/>
      <w:marLeft w:val="0"/>
      <w:marRight w:val="0"/>
      <w:marTop w:val="0"/>
      <w:marBottom w:val="0"/>
      <w:divBdr>
        <w:top w:val="none" w:sz="0" w:space="0" w:color="auto"/>
        <w:left w:val="none" w:sz="0" w:space="0" w:color="auto"/>
        <w:bottom w:val="none" w:sz="0" w:space="0" w:color="auto"/>
        <w:right w:val="none" w:sz="0" w:space="0" w:color="auto"/>
      </w:divBdr>
    </w:div>
    <w:div w:id="1335180820">
      <w:bodyDiv w:val="1"/>
      <w:marLeft w:val="0"/>
      <w:marRight w:val="0"/>
      <w:marTop w:val="0"/>
      <w:marBottom w:val="0"/>
      <w:divBdr>
        <w:top w:val="none" w:sz="0" w:space="0" w:color="auto"/>
        <w:left w:val="none" w:sz="0" w:space="0" w:color="auto"/>
        <w:bottom w:val="none" w:sz="0" w:space="0" w:color="auto"/>
        <w:right w:val="none" w:sz="0" w:space="0" w:color="auto"/>
      </w:divBdr>
    </w:div>
    <w:div w:id="1344279340">
      <w:bodyDiv w:val="1"/>
      <w:marLeft w:val="0"/>
      <w:marRight w:val="0"/>
      <w:marTop w:val="0"/>
      <w:marBottom w:val="0"/>
      <w:divBdr>
        <w:top w:val="none" w:sz="0" w:space="0" w:color="auto"/>
        <w:left w:val="none" w:sz="0" w:space="0" w:color="auto"/>
        <w:bottom w:val="none" w:sz="0" w:space="0" w:color="auto"/>
        <w:right w:val="none" w:sz="0" w:space="0" w:color="auto"/>
      </w:divBdr>
    </w:div>
    <w:div w:id="1344672044">
      <w:bodyDiv w:val="1"/>
      <w:marLeft w:val="0"/>
      <w:marRight w:val="0"/>
      <w:marTop w:val="0"/>
      <w:marBottom w:val="0"/>
      <w:divBdr>
        <w:top w:val="none" w:sz="0" w:space="0" w:color="auto"/>
        <w:left w:val="none" w:sz="0" w:space="0" w:color="auto"/>
        <w:bottom w:val="none" w:sz="0" w:space="0" w:color="auto"/>
        <w:right w:val="none" w:sz="0" w:space="0" w:color="auto"/>
      </w:divBdr>
    </w:div>
    <w:div w:id="1361516929">
      <w:bodyDiv w:val="1"/>
      <w:marLeft w:val="0"/>
      <w:marRight w:val="0"/>
      <w:marTop w:val="0"/>
      <w:marBottom w:val="0"/>
      <w:divBdr>
        <w:top w:val="none" w:sz="0" w:space="0" w:color="auto"/>
        <w:left w:val="none" w:sz="0" w:space="0" w:color="auto"/>
        <w:bottom w:val="none" w:sz="0" w:space="0" w:color="auto"/>
        <w:right w:val="none" w:sz="0" w:space="0" w:color="auto"/>
      </w:divBdr>
      <w:divsChild>
        <w:div w:id="1075084182">
          <w:marLeft w:val="0"/>
          <w:marRight w:val="0"/>
          <w:marTop w:val="0"/>
          <w:marBottom w:val="0"/>
          <w:divBdr>
            <w:top w:val="none" w:sz="0" w:space="0" w:color="auto"/>
            <w:left w:val="none" w:sz="0" w:space="0" w:color="auto"/>
            <w:bottom w:val="none" w:sz="0" w:space="0" w:color="auto"/>
            <w:right w:val="none" w:sz="0" w:space="0" w:color="auto"/>
          </w:divBdr>
          <w:divsChild>
            <w:div w:id="1248226123">
              <w:marLeft w:val="0"/>
              <w:marRight w:val="0"/>
              <w:marTop w:val="0"/>
              <w:marBottom w:val="0"/>
              <w:divBdr>
                <w:top w:val="none" w:sz="0" w:space="0" w:color="auto"/>
                <w:left w:val="none" w:sz="0" w:space="0" w:color="auto"/>
                <w:bottom w:val="none" w:sz="0" w:space="0" w:color="auto"/>
                <w:right w:val="none" w:sz="0" w:space="0" w:color="auto"/>
              </w:divBdr>
              <w:divsChild>
                <w:div w:id="20787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3406">
      <w:bodyDiv w:val="1"/>
      <w:marLeft w:val="0"/>
      <w:marRight w:val="0"/>
      <w:marTop w:val="0"/>
      <w:marBottom w:val="0"/>
      <w:divBdr>
        <w:top w:val="none" w:sz="0" w:space="0" w:color="auto"/>
        <w:left w:val="none" w:sz="0" w:space="0" w:color="auto"/>
        <w:bottom w:val="none" w:sz="0" w:space="0" w:color="auto"/>
        <w:right w:val="none" w:sz="0" w:space="0" w:color="auto"/>
      </w:divBdr>
    </w:div>
    <w:div w:id="1362828262">
      <w:bodyDiv w:val="1"/>
      <w:marLeft w:val="0"/>
      <w:marRight w:val="0"/>
      <w:marTop w:val="0"/>
      <w:marBottom w:val="0"/>
      <w:divBdr>
        <w:top w:val="none" w:sz="0" w:space="0" w:color="auto"/>
        <w:left w:val="none" w:sz="0" w:space="0" w:color="auto"/>
        <w:bottom w:val="none" w:sz="0" w:space="0" w:color="auto"/>
        <w:right w:val="none" w:sz="0" w:space="0" w:color="auto"/>
      </w:divBdr>
    </w:div>
    <w:div w:id="1363633707">
      <w:bodyDiv w:val="1"/>
      <w:marLeft w:val="0"/>
      <w:marRight w:val="0"/>
      <w:marTop w:val="0"/>
      <w:marBottom w:val="0"/>
      <w:divBdr>
        <w:top w:val="none" w:sz="0" w:space="0" w:color="auto"/>
        <w:left w:val="none" w:sz="0" w:space="0" w:color="auto"/>
        <w:bottom w:val="none" w:sz="0" w:space="0" w:color="auto"/>
        <w:right w:val="none" w:sz="0" w:space="0" w:color="auto"/>
      </w:divBdr>
    </w:div>
    <w:div w:id="1377310486">
      <w:bodyDiv w:val="1"/>
      <w:marLeft w:val="0"/>
      <w:marRight w:val="0"/>
      <w:marTop w:val="0"/>
      <w:marBottom w:val="0"/>
      <w:divBdr>
        <w:top w:val="none" w:sz="0" w:space="0" w:color="auto"/>
        <w:left w:val="none" w:sz="0" w:space="0" w:color="auto"/>
        <w:bottom w:val="none" w:sz="0" w:space="0" w:color="auto"/>
        <w:right w:val="none" w:sz="0" w:space="0" w:color="auto"/>
      </w:divBdr>
    </w:div>
    <w:div w:id="1380129590">
      <w:bodyDiv w:val="1"/>
      <w:marLeft w:val="0"/>
      <w:marRight w:val="0"/>
      <w:marTop w:val="0"/>
      <w:marBottom w:val="0"/>
      <w:divBdr>
        <w:top w:val="none" w:sz="0" w:space="0" w:color="auto"/>
        <w:left w:val="none" w:sz="0" w:space="0" w:color="auto"/>
        <w:bottom w:val="none" w:sz="0" w:space="0" w:color="auto"/>
        <w:right w:val="none" w:sz="0" w:space="0" w:color="auto"/>
      </w:divBdr>
    </w:div>
    <w:div w:id="1384864246">
      <w:bodyDiv w:val="1"/>
      <w:marLeft w:val="0"/>
      <w:marRight w:val="0"/>
      <w:marTop w:val="0"/>
      <w:marBottom w:val="0"/>
      <w:divBdr>
        <w:top w:val="none" w:sz="0" w:space="0" w:color="auto"/>
        <w:left w:val="none" w:sz="0" w:space="0" w:color="auto"/>
        <w:bottom w:val="none" w:sz="0" w:space="0" w:color="auto"/>
        <w:right w:val="none" w:sz="0" w:space="0" w:color="auto"/>
      </w:divBdr>
    </w:div>
    <w:div w:id="1389650261">
      <w:bodyDiv w:val="1"/>
      <w:marLeft w:val="0"/>
      <w:marRight w:val="0"/>
      <w:marTop w:val="0"/>
      <w:marBottom w:val="0"/>
      <w:divBdr>
        <w:top w:val="none" w:sz="0" w:space="0" w:color="auto"/>
        <w:left w:val="none" w:sz="0" w:space="0" w:color="auto"/>
        <w:bottom w:val="none" w:sz="0" w:space="0" w:color="auto"/>
        <w:right w:val="none" w:sz="0" w:space="0" w:color="auto"/>
      </w:divBdr>
    </w:div>
    <w:div w:id="1395470943">
      <w:bodyDiv w:val="1"/>
      <w:marLeft w:val="0"/>
      <w:marRight w:val="0"/>
      <w:marTop w:val="0"/>
      <w:marBottom w:val="0"/>
      <w:divBdr>
        <w:top w:val="none" w:sz="0" w:space="0" w:color="auto"/>
        <w:left w:val="none" w:sz="0" w:space="0" w:color="auto"/>
        <w:bottom w:val="none" w:sz="0" w:space="0" w:color="auto"/>
        <w:right w:val="none" w:sz="0" w:space="0" w:color="auto"/>
      </w:divBdr>
    </w:div>
    <w:div w:id="1395471406">
      <w:bodyDiv w:val="1"/>
      <w:marLeft w:val="0"/>
      <w:marRight w:val="0"/>
      <w:marTop w:val="0"/>
      <w:marBottom w:val="0"/>
      <w:divBdr>
        <w:top w:val="none" w:sz="0" w:space="0" w:color="auto"/>
        <w:left w:val="none" w:sz="0" w:space="0" w:color="auto"/>
        <w:bottom w:val="none" w:sz="0" w:space="0" w:color="auto"/>
        <w:right w:val="none" w:sz="0" w:space="0" w:color="auto"/>
      </w:divBdr>
    </w:div>
    <w:div w:id="1395542937">
      <w:bodyDiv w:val="1"/>
      <w:marLeft w:val="0"/>
      <w:marRight w:val="0"/>
      <w:marTop w:val="0"/>
      <w:marBottom w:val="0"/>
      <w:divBdr>
        <w:top w:val="none" w:sz="0" w:space="0" w:color="auto"/>
        <w:left w:val="none" w:sz="0" w:space="0" w:color="auto"/>
        <w:bottom w:val="none" w:sz="0" w:space="0" w:color="auto"/>
        <w:right w:val="none" w:sz="0" w:space="0" w:color="auto"/>
      </w:divBdr>
    </w:div>
    <w:div w:id="1397313804">
      <w:bodyDiv w:val="1"/>
      <w:marLeft w:val="0"/>
      <w:marRight w:val="0"/>
      <w:marTop w:val="0"/>
      <w:marBottom w:val="0"/>
      <w:divBdr>
        <w:top w:val="none" w:sz="0" w:space="0" w:color="auto"/>
        <w:left w:val="none" w:sz="0" w:space="0" w:color="auto"/>
        <w:bottom w:val="none" w:sz="0" w:space="0" w:color="auto"/>
        <w:right w:val="none" w:sz="0" w:space="0" w:color="auto"/>
      </w:divBdr>
    </w:div>
    <w:div w:id="1418475520">
      <w:bodyDiv w:val="1"/>
      <w:marLeft w:val="0"/>
      <w:marRight w:val="0"/>
      <w:marTop w:val="0"/>
      <w:marBottom w:val="0"/>
      <w:divBdr>
        <w:top w:val="none" w:sz="0" w:space="0" w:color="auto"/>
        <w:left w:val="none" w:sz="0" w:space="0" w:color="auto"/>
        <w:bottom w:val="none" w:sz="0" w:space="0" w:color="auto"/>
        <w:right w:val="none" w:sz="0" w:space="0" w:color="auto"/>
      </w:divBdr>
    </w:div>
    <w:div w:id="1422683649">
      <w:bodyDiv w:val="1"/>
      <w:marLeft w:val="0"/>
      <w:marRight w:val="0"/>
      <w:marTop w:val="0"/>
      <w:marBottom w:val="0"/>
      <w:divBdr>
        <w:top w:val="none" w:sz="0" w:space="0" w:color="auto"/>
        <w:left w:val="none" w:sz="0" w:space="0" w:color="auto"/>
        <w:bottom w:val="none" w:sz="0" w:space="0" w:color="auto"/>
        <w:right w:val="none" w:sz="0" w:space="0" w:color="auto"/>
      </w:divBdr>
    </w:div>
    <w:div w:id="1436056423">
      <w:bodyDiv w:val="1"/>
      <w:marLeft w:val="0"/>
      <w:marRight w:val="0"/>
      <w:marTop w:val="0"/>
      <w:marBottom w:val="0"/>
      <w:divBdr>
        <w:top w:val="none" w:sz="0" w:space="0" w:color="auto"/>
        <w:left w:val="none" w:sz="0" w:space="0" w:color="auto"/>
        <w:bottom w:val="none" w:sz="0" w:space="0" w:color="auto"/>
        <w:right w:val="none" w:sz="0" w:space="0" w:color="auto"/>
      </w:divBdr>
    </w:div>
    <w:div w:id="1436748457">
      <w:bodyDiv w:val="1"/>
      <w:marLeft w:val="0"/>
      <w:marRight w:val="0"/>
      <w:marTop w:val="0"/>
      <w:marBottom w:val="0"/>
      <w:divBdr>
        <w:top w:val="none" w:sz="0" w:space="0" w:color="auto"/>
        <w:left w:val="none" w:sz="0" w:space="0" w:color="auto"/>
        <w:bottom w:val="none" w:sz="0" w:space="0" w:color="auto"/>
        <w:right w:val="none" w:sz="0" w:space="0" w:color="auto"/>
      </w:divBdr>
    </w:div>
    <w:div w:id="1440566229">
      <w:bodyDiv w:val="1"/>
      <w:marLeft w:val="0"/>
      <w:marRight w:val="0"/>
      <w:marTop w:val="0"/>
      <w:marBottom w:val="0"/>
      <w:divBdr>
        <w:top w:val="none" w:sz="0" w:space="0" w:color="auto"/>
        <w:left w:val="none" w:sz="0" w:space="0" w:color="auto"/>
        <w:bottom w:val="none" w:sz="0" w:space="0" w:color="auto"/>
        <w:right w:val="none" w:sz="0" w:space="0" w:color="auto"/>
      </w:divBdr>
    </w:div>
    <w:div w:id="1446727545">
      <w:bodyDiv w:val="1"/>
      <w:marLeft w:val="0"/>
      <w:marRight w:val="0"/>
      <w:marTop w:val="0"/>
      <w:marBottom w:val="0"/>
      <w:divBdr>
        <w:top w:val="none" w:sz="0" w:space="0" w:color="auto"/>
        <w:left w:val="none" w:sz="0" w:space="0" w:color="auto"/>
        <w:bottom w:val="none" w:sz="0" w:space="0" w:color="auto"/>
        <w:right w:val="none" w:sz="0" w:space="0" w:color="auto"/>
      </w:divBdr>
    </w:div>
    <w:div w:id="1463426598">
      <w:bodyDiv w:val="1"/>
      <w:marLeft w:val="0"/>
      <w:marRight w:val="0"/>
      <w:marTop w:val="0"/>
      <w:marBottom w:val="0"/>
      <w:divBdr>
        <w:top w:val="none" w:sz="0" w:space="0" w:color="auto"/>
        <w:left w:val="none" w:sz="0" w:space="0" w:color="auto"/>
        <w:bottom w:val="none" w:sz="0" w:space="0" w:color="auto"/>
        <w:right w:val="none" w:sz="0" w:space="0" w:color="auto"/>
      </w:divBdr>
    </w:div>
    <w:div w:id="1468861268">
      <w:bodyDiv w:val="1"/>
      <w:marLeft w:val="0"/>
      <w:marRight w:val="0"/>
      <w:marTop w:val="0"/>
      <w:marBottom w:val="0"/>
      <w:divBdr>
        <w:top w:val="none" w:sz="0" w:space="0" w:color="auto"/>
        <w:left w:val="none" w:sz="0" w:space="0" w:color="auto"/>
        <w:bottom w:val="none" w:sz="0" w:space="0" w:color="auto"/>
        <w:right w:val="none" w:sz="0" w:space="0" w:color="auto"/>
      </w:divBdr>
    </w:div>
    <w:div w:id="1472668682">
      <w:bodyDiv w:val="1"/>
      <w:marLeft w:val="0"/>
      <w:marRight w:val="0"/>
      <w:marTop w:val="0"/>
      <w:marBottom w:val="0"/>
      <w:divBdr>
        <w:top w:val="none" w:sz="0" w:space="0" w:color="auto"/>
        <w:left w:val="none" w:sz="0" w:space="0" w:color="auto"/>
        <w:bottom w:val="none" w:sz="0" w:space="0" w:color="auto"/>
        <w:right w:val="none" w:sz="0" w:space="0" w:color="auto"/>
      </w:divBdr>
    </w:div>
    <w:div w:id="1472744216">
      <w:bodyDiv w:val="1"/>
      <w:marLeft w:val="0"/>
      <w:marRight w:val="0"/>
      <w:marTop w:val="0"/>
      <w:marBottom w:val="0"/>
      <w:divBdr>
        <w:top w:val="none" w:sz="0" w:space="0" w:color="auto"/>
        <w:left w:val="none" w:sz="0" w:space="0" w:color="auto"/>
        <w:bottom w:val="none" w:sz="0" w:space="0" w:color="auto"/>
        <w:right w:val="none" w:sz="0" w:space="0" w:color="auto"/>
      </w:divBdr>
    </w:div>
    <w:div w:id="1478453485">
      <w:bodyDiv w:val="1"/>
      <w:marLeft w:val="0"/>
      <w:marRight w:val="0"/>
      <w:marTop w:val="0"/>
      <w:marBottom w:val="0"/>
      <w:divBdr>
        <w:top w:val="none" w:sz="0" w:space="0" w:color="auto"/>
        <w:left w:val="none" w:sz="0" w:space="0" w:color="auto"/>
        <w:bottom w:val="none" w:sz="0" w:space="0" w:color="auto"/>
        <w:right w:val="none" w:sz="0" w:space="0" w:color="auto"/>
      </w:divBdr>
    </w:div>
    <w:div w:id="1503399972">
      <w:bodyDiv w:val="1"/>
      <w:marLeft w:val="0"/>
      <w:marRight w:val="0"/>
      <w:marTop w:val="0"/>
      <w:marBottom w:val="0"/>
      <w:divBdr>
        <w:top w:val="none" w:sz="0" w:space="0" w:color="auto"/>
        <w:left w:val="none" w:sz="0" w:space="0" w:color="auto"/>
        <w:bottom w:val="none" w:sz="0" w:space="0" w:color="auto"/>
        <w:right w:val="none" w:sz="0" w:space="0" w:color="auto"/>
      </w:divBdr>
    </w:div>
    <w:div w:id="1504053592">
      <w:bodyDiv w:val="1"/>
      <w:marLeft w:val="0"/>
      <w:marRight w:val="0"/>
      <w:marTop w:val="0"/>
      <w:marBottom w:val="0"/>
      <w:divBdr>
        <w:top w:val="none" w:sz="0" w:space="0" w:color="auto"/>
        <w:left w:val="none" w:sz="0" w:space="0" w:color="auto"/>
        <w:bottom w:val="none" w:sz="0" w:space="0" w:color="auto"/>
        <w:right w:val="none" w:sz="0" w:space="0" w:color="auto"/>
      </w:divBdr>
    </w:div>
    <w:div w:id="1512529252">
      <w:bodyDiv w:val="1"/>
      <w:marLeft w:val="0"/>
      <w:marRight w:val="0"/>
      <w:marTop w:val="0"/>
      <w:marBottom w:val="0"/>
      <w:divBdr>
        <w:top w:val="none" w:sz="0" w:space="0" w:color="auto"/>
        <w:left w:val="none" w:sz="0" w:space="0" w:color="auto"/>
        <w:bottom w:val="none" w:sz="0" w:space="0" w:color="auto"/>
        <w:right w:val="none" w:sz="0" w:space="0" w:color="auto"/>
      </w:divBdr>
    </w:div>
    <w:div w:id="1512791488">
      <w:bodyDiv w:val="1"/>
      <w:marLeft w:val="0"/>
      <w:marRight w:val="0"/>
      <w:marTop w:val="0"/>
      <w:marBottom w:val="0"/>
      <w:divBdr>
        <w:top w:val="none" w:sz="0" w:space="0" w:color="auto"/>
        <w:left w:val="none" w:sz="0" w:space="0" w:color="auto"/>
        <w:bottom w:val="none" w:sz="0" w:space="0" w:color="auto"/>
        <w:right w:val="none" w:sz="0" w:space="0" w:color="auto"/>
      </w:divBdr>
    </w:div>
    <w:div w:id="1515144837">
      <w:bodyDiv w:val="1"/>
      <w:marLeft w:val="0"/>
      <w:marRight w:val="0"/>
      <w:marTop w:val="0"/>
      <w:marBottom w:val="0"/>
      <w:divBdr>
        <w:top w:val="none" w:sz="0" w:space="0" w:color="auto"/>
        <w:left w:val="none" w:sz="0" w:space="0" w:color="auto"/>
        <w:bottom w:val="none" w:sz="0" w:space="0" w:color="auto"/>
        <w:right w:val="none" w:sz="0" w:space="0" w:color="auto"/>
      </w:divBdr>
    </w:div>
    <w:div w:id="1517578385">
      <w:bodyDiv w:val="1"/>
      <w:marLeft w:val="0"/>
      <w:marRight w:val="0"/>
      <w:marTop w:val="0"/>
      <w:marBottom w:val="0"/>
      <w:divBdr>
        <w:top w:val="none" w:sz="0" w:space="0" w:color="auto"/>
        <w:left w:val="none" w:sz="0" w:space="0" w:color="auto"/>
        <w:bottom w:val="none" w:sz="0" w:space="0" w:color="auto"/>
        <w:right w:val="none" w:sz="0" w:space="0" w:color="auto"/>
      </w:divBdr>
    </w:div>
    <w:div w:id="1533106864">
      <w:bodyDiv w:val="1"/>
      <w:marLeft w:val="0"/>
      <w:marRight w:val="0"/>
      <w:marTop w:val="0"/>
      <w:marBottom w:val="0"/>
      <w:divBdr>
        <w:top w:val="none" w:sz="0" w:space="0" w:color="auto"/>
        <w:left w:val="none" w:sz="0" w:space="0" w:color="auto"/>
        <w:bottom w:val="none" w:sz="0" w:space="0" w:color="auto"/>
        <w:right w:val="none" w:sz="0" w:space="0" w:color="auto"/>
      </w:divBdr>
    </w:div>
    <w:div w:id="1534223605">
      <w:bodyDiv w:val="1"/>
      <w:marLeft w:val="0"/>
      <w:marRight w:val="0"/>
      <w:marTop w:val="0"/>
      <w:marBottom w:val="0"/>
      <w:divBdr>
        <w:top w:val="none" w:sz="0" w:space="0" w:color="auto"/>
        <w:left w:val="none" w:sz="0" w:space="0" w:color="auto"/>
        <w:bottom w:val="none" w:sz="0" w:space="0" w:color="auto"/>
        <w:right w:val="none" w:sz="0" w:space="0" w:color="auto"/>
      </w:divBdr>
    </w:div>
    <w:div w:id="1537045002">
      <w:bodyDiv w:val="1"/>
      <w:marLeft w:val="0"/>
      <w:marRight w:val="0"/>
      <w:marTop w:val="0"/>
      <w:marBottom w:val="0"/>
      <w:divBdr>
        <w:top w:val="none" w:sz="0" w:space="0" w:color="auto"/>
        <w:left w:val="none" w:sz="0" w:space="0" w:color="auto"/>
        <w:bottom w:val="none" w:sz="0" w:space="0" w:color="auto"/>
        <w:right w:val="none" w:sz="0" w:space="0" w:color="auto"/>
      </w:divBdr>
    </w:div>
    <w:div w:id="1539396082">
      <w:bodyDiv w:val="1"/>
      <w:marLeft w:val="0"/>
      <w:marRight w:val="0"/>
      <w:marTop w:val="0"/>
      <w:marBottom w:val="0"/>
      <w:divBdr>
        <w:top w:val="none" w:sz="0" w:space="0" w:color="auto"/>
        <w:left w:val="none" w:sz="0" w:space="0" w:color="auto"/>
        <w:bottom w:val="none" w:sz="0" w:space="0" w:color="auto"/>
        <w:right w:val="none" w:sz="0" w:space="0" w:color="auto"/>
      </w:divBdr>
    </w:div>
    <w:div w:id="1559783475">
      <w:bodyDiv w:val="1"/>
      <w:marLeft w:val="0"/>
      <w:marRight w:val="0"/>
      <w:marTop w:val="0"/>
      <w:marBottom w:val="0"/>
      <w:divBdr>
        <w:top w:val="none" w:sz="0" w:space="0" w:color="auto"/>
        <w:left w:val="none" w:sz="0" w:space="0" w:color="auto"/>
        <w:bottom w:val="none" w:sz="0" w:space="0" w:color="auto"/>
        <w:right w:val="none" w:sz="0" w:space="0" w:color="auto"/>
      </w:divBdr>
    </w:div>
    <w:div w:id="1576628232">
      <w:bodyDiv w:val="1"/>
      <w:marLeft w:val="0"/>
      <w:marRight w:val="0"/>
      <w:marTop w:val="0"/>
      <w:marBottom w:val="0"/>
      <w:divBdr>
        <w:top w:val="none" w:sz="0" w:space="0" w:color="auto"/>
        <w:left w:val="none" w:sz="0" w:space="0" w:color="auto"/>
        <w:bottom w:val="none" w:sz="0" w:space="0" w:color="auto"/>
        <w:right w:val="none" w:sz="0" w:space="0" w:color="auto"/>
      </w:divBdr>
    </w:div>
    <w:div w:id="1578172872">
      <w:bodyDiv w:val="1"/>
      <w:marLeft w:val="0"/>
      <w:marRight w:val="0"/>
      <w:marTop w:val="0"/>
      <w:marBottom w:val="0"/>
      <w:divBdr>
        <w:top w:val="none" w:sz="0" w:space="0" w:color="auto"/>
        <w:left w:val="none" w:sz="0" w:space="0" w:color="auto"/>
        <w:bottom w:val="none" w:sz="0" w:space="0" w:color="auto"/>
        <w:right w:val="none" w:sz="0" w:space="0" w:color="auto"/>
      </w:divBdr>
    </w:div>
    <w:div w:id="1579172031">
      <w:bodyDiv w:val="1"/>
      <w:marLeft w:val="0"/>
      <w:marRight w:val="0"/>
      <w:marTop w:val="0"/>
      <w:marBottom w:val="0"/>
      <w:divBdr>
        <w:top w:val="none" w:sz="0" w:space="0" w:color="auto"/>
        <w:left w:val="none" w:sz="0" w:space="0" w:color="auto"/>
        <w:bottom w:val="none" w:sz="0" w:space="0" w:color="auto"/>
        <w:right w:val="none" w:sz="0" w:space="0" w:color="auto"/>
      </w:divBdr>
    </w:div>
    <w:div w:id="1582719852">
      <w:bodyDiv w:val="1"/>
      <w:marLeft w:val="0"/>
      <w:marRight w:val="0"/>
      <w:marTop w:val="0"/>
      <w:marBottom w:val="0"/>
      <w:divBdr>
        <w:top w:val="none" w:sz="0" w:space="0" w:color="auto"/>
        <w:left w:val="none" w:sz="0" w:space="0" w:color="auto"/>
        <w:bottom w:val="none" w:sz="0" w:space="0" w:color="auto"/>
        <w:right w:val="none" w:sz="0" w:space="0" w:color="auto"/>
      </w:divBdr>
    </w:div>
    <w:div w:id="1584294155">
      <w:bodyDiv w:val="1"/>
      <w:marLeft w:val="0"/>
      <w:marRight w:val="0"/>
      <w:marTop w:val="0"/>
      <w:marBottom w:val="0"/>
      <w:divBdr>
        <w:top w:val="none" w:sz="0" w:space="0" w:color="auto"/>
        <w:left w:val="none" w:sz="0" w:space="0" w:color="auto"/>
        <w:bottom w:val="none" w:sz="0" w:space="0" w:color="auto"/>
        <w:right w:val="none" w:sz="0" w:space="0" w:color="auto"/>
      </w:divBdr>
    </w:div>
    <w:div w:id="1586838862">
      <w:bodyDiv w:val="1"/>
      <w:marLeft w:val="0"/>
      <w:marRight w:val="0"/>
      <w:marTop w:val="0"/>
      <w:marBottom w:val="0"/>
      <w:divBdr>
        <w:top w:val="none" w:sz="0" w:space="0" w:color="auto"/>
        <w:left w:val="none" w:sz="0" w:space="0" w:color="auto"/>
        <w:bottom w:val="none" w:sz="0" w:space="0" w:color="auto"/>
        <w:right w:val="none" w:sz="0" w:space="0" w:color="auto"/>
      </w:divBdr>
    </w:div>
    <w:div w:id="1589195995">
      <w:bodyDiv w:val="1"/>
      <w:marLeft w:val="0"/>
      <w:marRight w:val="0"/>
      <w:marTop w:val="0"/>
      <w:marBottom w:val="0"/>
      <w:divBdr>
        <w:top w:val="none" w:sz="0" w:space="0" w:color="auto"/>
        <w:left w:val="none" w:sz="0" w:space="0" w:color="auto"/>
        <w:bottom w:val="none" w:sz="0" w:space="0" w:color="auto"/>
        <w:right w:val="none" w:sz="0" w:space="0" w:color="auto"/>
      </w:divBdr>
    </w:div>
    <w:div w:id="1590306824">
      <w:bodyDiv w:val="1"/>
      <w:marLeft w:val="0"/>
      <w:marRight w:val="0"/>
      <w:marTop w:val="0"/>
      <w:marBottom w:val="0"/>
      <w:divBdr>
        <w:top w:val="none" w:sz="0" w:space="0" w:color="auto"/>
        <w:left w:val="none" w:sz="0" w:space="0" w:color="auto"/>
        <w:bottom w:val="none" w:sz="0" w:space="0" w:color="auto"/>
        <w:right w:val="none" w:sz="0" w:space="0" w:color="auto"/>
      </w:divBdr>
    </w:div>
    <w:div w:id="1590851745">
      <w:bodyDiv w:val="1"/>
      <w:marLeft w:val="0"/>
      <w:marRight w:val="0"/>
      <w:marTop w:val="0"/>
      <w:marBottom w:val="0"/>
      <w:divBdr>
        <w:top w:val="none" w:sz="0" w:space="0" w:color="auto"/>
        <w:left w:val="none" w:sz="0" w:space="0" w:color="auto"/>
        <w:bottom w:val="none" w:sz="0" w:space="0" w:color="auto"/>
        <w:right w:val="none" w:sz="0" w:space="0" w:color="auto"/>
      </w:divBdr>
    </w:div>
    <w:div w:id="1591086239">
      <w:bodyDiv w:val="1"/>
      <w:marLeft w:val="0"/>
      <w:marRight w:val="0"/>
      <w:marTop w:val="0"/>
      <w:marBottom w:val="0"/>
      <w:divBdr>
        <w:top w:val="none" w:sz="0" w:space="0" w:color="auto"/>
        <w:left w:val="none" w:sz="0" w:space="0" w:color="auto"/>
        <w:bottom w:val="none" w:sz="0" w:space="0" w:color="auto"/>
        <w:right w:val="none" w:sz="0" w:space="0" w:color="auto"/>
      </w:divBdr>
    </w:div>
    <w:div w:id="1609239646">
      <w:bodyDiv w:val="1"/>
      <w:marLeft w:val="0"/>
      <w:marRight w:val="0"/>
      <w:marTop w:val="0"/>
      <w:marBottom w:val="0"/>
      <w:divBdr>
        <w:top w:val="none" w:sz="0" w:space="0" w:color="auto"/>
        <w:left w:val="none" w:sz="0" w:space="0" w:color="auto"/>
        <w:bottom w:val="none" w:sz="0" w:space="0" w:color="auto"/>
        <w:right w:val="none" w:sz="0" w:space="0" w:color="auto"/>
      </w:divBdr>
    </w:div>
    <w:div w:id="1629823807">
      <w:bodyDiv w:val="1"/>
      <w:marLeft w:val="0"/>
      <w:marRight w:val="0"/>
      <w:marTop w:val="0"/>
      <w:marBottom w:val="0"/>
      <w:divBdr>
        <w:top w:val="none" w:sz="0" w:space="0" w:color="auto"/>
        <w:left w:val="none" w:sz="0" w:space="0" w:color="auto"/>
        <w:bottom w:val="none" w:sz="0" w:space="0" w:color="auto"/>
        <w:right w:val="none" w:sz="0" w:space="0" w:color="auto"/>
      </w:divBdr>
    </w:div>
    <w:div w:id="1633486382">
      <w:bodyDiv w:val="1"/>
      <w:marLeft w:val="0"/>
      <w:marRight w:val="0"/>
      <w:marTop w:val="0"/>
      <w:marBottom w:val="0"/>
      <w:divBdr>
        <w:top w:val="none" w:sz="0" w:space="0" w:color="auto"/>
        <w:left w:val="none" w:sz="0" w:space="0" w:color="auto"/>
        <w:bottom w:val="none" w:sz="0" w:space="0" w:color="auto"/>
        <w:right w:val="none" w:sz="0" w:space="0" w:color="auto"/>
      </w:divBdr>
    </w:div>
    <w:div w:id="1633553771">
      <w:bodyDiv w:val="1"/>
      <w:marLeft w:val="0"/>
      <w:marRight w:val="0"/>
      <w:marTop w:val="0"/>
      <w:marBottom w:val="0"/>
      <w:divBdr>
        <w:top w:val="none" w:sz="0" w:space="0" w:color="auto"/>
        <w:left w:val="none" w:sz="0" w:space="0" w:color="auto"/>
        <w:bottom w:val="none" w:sz="0" w:space="0" w:color="auto"/>
        <w:right w:val="none" w:sz="0" w:space="0" w:color="auto"/>
      </w:divBdr>
    </w:div>
    <w:div w:id="1634826107">
      <w:bodyDiv w:val="1"/>
      <w:marLeft w:val="0"/>
      <w:marRight w:val="0"/>
      <w:marTop w:val="0"/>
      <w:marBottom w:val="0"/>
      <w:divBdr>
        <w:top w:val="none" w:sz="0" w:space="0" w:color="auto"/>
        <w:left w:val="none" w:sz="0" w:space="0" w:color="auto"/>
        <w:bottom w:val="none" w:sz="0" w:space="0" w:color="auto"/>
        <w:right w:val="none" w:sz="0" w:space="0" w:color="auto"/>
      </w:divBdr>
    </w:div>
    <w:div w:id="1637447091">
      <w:bodyDiv w:val="1"/>
      <w:marLeft w:val="0"/>
      <w:marRight w:val="0"/>
      <w:marTop w:val="0"/>
      <w:marBottom w:val="0"/>
      <w:divBdr>
        <w:top w:val="none" w:sz="0" w:space="0" w:color="auto"/>
        <w:left w:val="none" w:sz="0" w:space="0" w:color="auto"/>
        <w:bottom w:val="none" w:sz="0" w:space="0" w:color="auto"/>
        <w:right w:val="none" w:sz="0" w:space="0" w:color="auto"/>
      </w:divBdr>
    </w:div>
    <w:div w:id="1644577285">
      <w:bodyDiv w:val="1"/>
      <w:marLeft w:val="0"/>
      <w:marRight w:val="0"/>
      <w:marTop w:val="0"/>
      <w:marBottom w:val="0"/>
      <w:divBdr>
        <w:top w:val="none" w:sz="0" w:space="0" w:color="auto"/>
        <w:left w:val="none" w:sz="0" w:space="0" w:color="auto"/>
        <w:bottom w:val="none" w:sz="0" w:space="0" w:color="auto"/>
        <w:right w:val="none" w:sz="0" w:space="0" w:color="auto"/>
      </w:divBdr>
    </w:div>
    <w:div w:id="1649481260">
      <w:bodyDiv w:val="1"/>
      <w:marLeft w:val="0"/>
      <w:marRight w:val="0"/>
      <w:marTop w:val="0"/>
      <w:marBottom w:val="0"/>
      <w:divBdr>
        <w:top w:val="none" w:sz="0" w:space="0" w:color="auto"/>
        <w:left w:val="none" w:sz="0" w:space="0" w:color="auto"/>
        <w:bottom w:val="none" w:sz="0" w:space="0" w:color="auto"/>
        <w:right w:val="none" w:sz="0" w:space="0" w:color="auto"/>
      </w:divBdr>
    </w:div>
    <w:div w:id="1656030669">
      <w:bodyDiv w:val="1"/>
      <w:marLeft w:val="0"/>
      <w:marRight w:val="0"/>
      <w:marTop w:val="0"/>
      <w:marBottom w:val="0"/>
      <w:divBdr>
        <w:top w:val="none" w:sz="0" w:space="0" w:color="auto"/>
        <w:left w:val="none" w:sz="0" w:space="0" w:color="auto"/>
        <w:bottom w:val="none" w:sz="0" w:space="0" w:color="auto"/>
        <w:right w:val="none" w:sz="0" w:space="0" w:color="auto"/>
      </w:divBdr>
    </w:div>
    <w:div w:id="1656648180">
      <w:bodyDiv w:val="1"/>
      <w:marLeft w:val="0"/>
      <w:marRight w:val="0"/>
      <w:marTop w:val="0"/>
      <w:marBottom w:val="0"/>
      <w:divBdr>
        <w:top w:val="none" w:sz="0" w:space="0" w:color="auto"/>
        <w:left w:val="none" w:sz="0" w:space="0" w:color="auto"/>
        <w:bottom w:val="none" w:sz="0" w:space="0" w:color="auto"/>
        <w:right w:val="none" w:sz="0" w:space="0" w:color="auto"/>
      </w:divBdr>
    </w:div>
    <w:div w:id="1658345269">
      <w:bodyDiv w:val="1"/>
      <w:marLeft w:val="0"/>
      <w:marRight w:val="0"/>
      <w:marTop w:val="0"/>
      <w:marBottom w:val="0"/>
      <w:divBdr>
        <w:top w:val="none" w:sz="0" w:space="0" w:color="auto"/>
        <w:left w:val="none" w:sz="0" w:space="0" w:color="auto"/>
        <w:bottom w:val="none" w:sz="0" w:space="0" w:color="auto"/>
        <w:right w:val="none" w:sz="0" w:space="0" w:color="auto"/>
      </w:divBdr>
    </w:div>
    <w:div w:id="1664356885">
      <w:bodyDiv w:val="1"/>
      <w:marLeft w:val="0"/>
      <w:marRight w:val="0"/>
      <w:marTop w:val="0"/>
      <w:marBottom w:val="0"/>
      <w:divBdr>
        <w:top w:val="none" w:sz="0" w:space="0" w:color="auto"/>
        <w:left w:val="none" w:sz="0" w:space="0" w:color="auto"/>
        <w:bottom w:val="none" w:sz="0" w:space="0" w:color="auto"/>
        <w:right w:val="none" w:sz="0" w:space="0" w:color="auto"/>
      </w:divBdr>
    </w:div>
    <w:div w:id="1671563136">
      <w:bodyDiv w:val="1"/>
      <w:marLeft w:val="0"/>
      <w:marRight w:val="0"/>
      <w:marTop w:val="0"/>
      <w:marBottom w:val="0"/>
      <w:divBdr>
        <w:top w:val="none" w:sz="0" w:space="0" w:color="auto"/>
        <w:left w:val="none" w:sz="0" w:space="0" w:color="auto"/>
        <w:bottom w:val="none" w:sz="0" w:space="0" w:color="auto"/>
        <w:right w:val="none" w:sz="0" w:space="0" w:color="auto"/>
      </w:divBdr>
    </w:div>
    <w:div w:id="1674643072">
      <w:bodyDiv w:val="1"/>
      <w:marLeft w:val="0"/>
      <w:marRight w:val="0"/>
      <w:marTop w:val="0"/>
      <w:marBottom w:val="0"/>
      <w:divBdr>
        <w:top w:val="none" w:sz="0" w:space="0" w:color="auto"/>
        <w:left w:val="none" w:sz="0" w:space="0" w:color="auto"/>
        <w:bottom w:val="none" w:sz="0" w:space="0" w:color="auto"/>
        <w:right w:val="none" w:sz="0" w:space="0" w:color="auto"/>
      </w:divBdr>
    </w:div>
    <w:div w:id="1683434166">
      <w:bodyDiv w:val="1"/>
      <w:marLeft w:val="0"/>
      <w:marRight w:val="0"/>
      <w:marTop w:val="0"/>
      <w:marBottom w:val="0"/>
      <w:divBdr>
        <w:top w:val="none" w:sz="0" w:space="0" w:color="auto"/>
        <w:left w:val="none" w:sz="0" w:space="0" w:color="auto"/>
        <w:bottom w:val="none" w:sz="0" w:space="0" w:color="auto"/>
        <w:right w:val="none" w:sz="0" w:space="0" w:color="auto"/>
      </w:divBdr>
    </w:div>
    <w:div w:id="1700282559">
      <w:bodyDiv w:val="1"/>
      <w:marLeft w:val="0"/>
      <w:marRight w:val="0"/>
      <w:marTop w:val="0"/>
      <w:marBottom w:val="0"/>
      <w:divBdr>
        <w:top w:val="none" w:sz="0" w:space="0" w:color="auto"/>
        <w:left w:val="none" w:sz="0" w:space="0" w:color="auto"/>
        <w:bottom w:val="none" w:sz="0" w:space="0" w:color="auto"/>
        <w:right w:val="none" w:sz="0" w:space="0" w:color="auto"/>
      </w:divBdr>
    </w:div>
    <w:div w:id="1703900941">
      <w:bodyDiv w:val="1"/>
      <w:marLeft w:val="0"/>
      <w:marRight w:val="0"/>
      <w:marTop w:val="0"/>
      <w:marBottom w:val="0"/>
      <w:divBdr>
        <w:top w:val="none" w:sz="0" w:space="0" w:color="auto"/>
        <w:left w:val="none" w:sz="0" w:space="0" w:color="auto"/>
        <w:bottom w:val="none" w:sz="0" w:space="0" w:color="auto"/>
        <w:right w:val="none" w:sz="0" w:space="0" w:color="auto"/>
      </w:divBdr>
    </w:div>
    <w:div w:id="1723747105">
      <w:bodyDiv w:val="1"/>
      <w:marLeft w:val="0"/>
      <w:marRight w:val="0"/>
      <w:marTop w:val="0"/>
      <w:marBottom w:val="0"/>
      <w:divBdr>
        <w:top w:val="none" w:sz="0" w:space="0" w:color="auto"/>
        <w:left w:val="none" w:sz="0" w:space="0" w:color="auto"/>
        <w:bottom w:val="none" w:sz="0" w:space="0" w:color="auto"/>
        <w:right w:val="none" w:sz="0" w:space="0" w:color="auto"/>
      </w:divBdr>
    </w:div>
    <w:div w:id="1727337820">
      <w:bodyDiv w:val="1"/>
      <w:marLeft w:val="0"/>
      <w:marRight w:val="0"/>
      <w:marTop w:val="0"/>
      <w:marBottom w:val="0"/>
      <w:divBdr>
        <w:top w:val="none" w:sz="0" w:space="0" w:color="auto"/>
        <w:left w:val="none" w:sz="0" w:space="0" w:color="auto"/>
        <w:bottom w:val="none" w:sz="0" w:space="0" w:color="auto"/>
        <w:right w:val="none" w:sz="0" w:space="0" w:color="auto"/>
      </w:divBdr>
    </w:div>
    <w:div w:id="1739011263">
      <w:bodyDiv w:val="1"/>
      <w:marLeft w:val="0"/>
      <w:marRight w:val="0"/>
      <w:marTop w:val="0"/>
      <w:marBottom w:val="0"/>
      <w:divBdr>
        <w:top w:val="none" w:sz="0" w:space="0" w:color="auto"/>
        <w:left w:val="none" w:sz="0" w:space="0" w:color="auto"/>
        <w:bottom w:val="none" w:sz="0" w:space="0" w:color="auto"/>
        <w:right w:val="none" w:sz="0" w:space="0" w:color="auto"/>
      </w:divBdr>
    </w:div>
    <w:div w:id="1742634968">
      <w:bodyDiv w:val="1"/>
      <w:marLeft w:val="0"/>
      <w:marRight w:val="0"/>
      <w:marTop w:val="0"/>
      <w:marBottom w:val="0"/>
      <w:divBdr>
        <w:top w:val="none" w:sz="0" w:space="0" w:color="auto"/>
        <w:left w:val="none" w:sz="0" w:space="0" w:color="auto"/>
        <w:bottom w:val="none" w:sz="0" w:space="0" w:color="auto"/>
        <w:right w:val="none" w:sz="0" w:space="0" w:color="auto"/>
      </w:divBdr>
    </w:div>
    <w:div w:id="1749646593">
      <w:bodyDiv w:val="1"/>
      <w:marLeft w:val="0"/>
      <w:marRight w:val="0"/>
      <w:marTop w:val="0"/>
      <w:marBottom w:val="0"/>
      <w:divBdr>
        <w:top w:val="none" w:sz="0" w:space="0" w:color="auto"/>
        <w:left w:val="none" w:sz="0" w:space="0" w:color="auto"/>
        <w:bottom w:val="none" w:sz="0" w:space="0" w:color="auto"/>
        <w:right w:val="none" w:sz="0" w:space="0" w:color="auto"/>
      </w:divBdr>
    </w:div>
    <w:div w:id="1756436581">
      <w:bodyDiv w:val="1"/>
      <w:marLeft w:val="0"/>
      <w:marRight w:val="0"/>
      <w:marTop w:val="0"/>
      <w:marBottom w:val="0"/>
      <w:divBdr>
        <w:top w:val="none" w:sz="0" w:space="0" w:color="auto"/>
        <w:left w:val="none" w:sz="0" w:space="0" w:color="auto"/>
        <w:bottom w:val="none" w:sz="0" w:space="0" w:color="auto"/>
        <w:right w:val="none" w:sz="0" w:space="0" w:color="auto"/>
      </w:divBdr>
    </w:div>
    <w:div w:id="1767387321">
      <w:bodyDiv w:val="1"/>
      <w:marLeft w:val="0"/>
      <w:marRight w:val="0"/>
      <w:marTop w:val="0"/>
      <w:marBottom w:val="0"/>
      <w:divBdr>
        <w:top w:val="none" w:sz="0" w:space="0" w:color="auto"/>
        <w:left w:val="none" w:sz="0" w:space="0" w:color="auto"/>
        <w:bottom w:val="none" w:sz="0" w:space="0" w:color="auto"/>
        <w:right w:val="none" w:sz="0" w:space="0" w:color="auto"/>
      </w:divBdr>
    </w:div>
    <w:div w:id="1777750228">
      <w:bodyDiv w:val="1"/>
      <w:marLeft w:val="0"/>
      <w:marRight w:val="0"/>
      <w:marTop w:val="0"/>
      <w:marBottom w:val="0"/>
      <w:divBdr>
        <w:top w:val="none" w:sz="0" w:space="0" w:color="auto"/>
        <w:left w:val="none" w:sz="0" w:space="0" w:color="auto"/>
        <w:bottom w:val="none" w:sz="0" w:space="0" w:color="auto"/>
        <w:right w:val="none" w:sz="0" w:space="0" w:color="auto"/>
      </w:divBdr>
    </w:div>
    <w:div w:id="1781415977">
      <w:bodyDiv w:val="1"/>
      <w:marLeft w:val="0"/>
      <w:marRight w:val="0"/>
      <w:marTop w:val="0"/>
      <w:marBottom w:val="0"/>
      <w:divBdr>
        <w:top w:val="none" w:sz="0" w:space="0" w:color="auto"/>
        <w:left w:val="none" w:sz="0" w:space="0" w:color="auto"/>
        <w:bottom w:val="none" w:sz="0" w:space="0" w:color="auto"/>
        <w:right w:val="none" w:sz="0" w:space="0" w:color="auto"/>
      </w:divBdr>
    </w:div>
    <w:div w:id="1783374905">
      <w:bodyDiv w:val="1"/>
      <w:marLeft w:val="0"/>
      <w:marRight w:val="0"/>
      <w:marTop w:val="0"/>
      <w:marBottom w:val="0"/>
      <w:divBdr>
        <w:top w:val="none" w:sz="0" w:space="0" w:color="auto"/>
        <w:left w:val="none" w:sz="0" w:space="0" w:color="auto"/>
        <w:bottom w:val="none" w:sz="0" w:space="0" w:color="auto"/>
        <w:right w:val="none" w:sz="0" w:space="0" w:color="auto"/>
      </w:divBdr>
    </w:div>
    <w:div w:id="1786925291">
      <w:bodyDiv w:val="1"/>
      <w:marLeft w:val="0"/>
      <w:marRight w:val="0"/>
      <w:marTop w:val="0"/>
      <w:marBottom w:val="0"/>
      <w:divBdr>
        <w:top w:val="none" w:sz="0" w:space="0" w:color="auto"/>
        <w:left w:val="none" w:sz="0" w:space="0" w:color="auto"/>
        <w:bottom w:val="none" w:sz="0" w:space="0" w:color="auto"/>
        <w:right w:val="none" w:sz="0" w:space="0" w:color="auto"/>
      </w:divBdr>
    </w:div>
    <w:div w:id="1799299261">
      <w:bodyDiv w:val="1"/>
      <w:marLeft w:val="0"/>
      <w:marRight w:val="0"/>
      <w:marTop w:val="0"/>
      <w:marBottom w:val="0"/>
      <w:divBdr>
        <w:top w:val="none" w:sz="0" w:space="0" w:color="auto"/>
        <w:left w:val="none" w:sz="0" w:space="0" w:color="auto"/>
        <w:bottom w:val="none" w:sz="0" w:space="0" w:color="auto"/>
        <w:right w:val="none" w:sz="0" w:space="0" w:color="auto"/>
      </w:divBdr>
    </w:div>
    <w:div w:id="1808234856">
      <w:bodyDiv w:val="1"/>
      <w:marLeft w:val="0"/>
      <w:marRight w:val="0"/>
      <w:marTop w:val="0"/>
      <w:marBottom w:val="0"/>
      <w:divBdr>
        <w:top w:val="none" w:sz="0" w:space="0" w:color="auto"/>
        <w:left w:val="none" w:sz="0" w:space="0" w:color="auto"/>
        <w:bottom w:val="none" w:sz="0" w:space="0" w:color="auto"/>
        <w:right w:val="none" w:sz="0" w:space="0" w:color="auto"/>
      </w:divBdr>
    </w:div>
    <w:div w:id="1813325568">
      <w:bodyDiv w:val="1"/>
      <w:marLeft w:val="0"/>
      <w:marRight w:val="0"/>
      <w:marTop w:val="0"/>
      <w:marBottom w:val="0"/>
      <w:divBdr>
        <w:top w:val="none" w:sz="0" w:space="0" w:color="auto"/>
        <w:left w:val="none" w:sz="0" w:space="0" w:color="auto"/>
        <w:bottom w:val="none" w:sz="0" w:space="0" w:color="auto"/>
        <w:right w:val="none" w:sz="0" w:space="0" w:color="auto"/>
      </w:divBdr>
    </w:div>
    <w:div w:id="1817605393">
      <w:bodyDiv w:val="1"/>
      <w:marLeft w:val="0"/>
      <w:marRight w:val="0"/>
      <w:marTop w:val="0"/>
      <w:marBottom w:val="0"/>
      <w:divBdr>
        <w:top w:val="none" w:sz="0" w:space="0" w:color="auto"/>
        <w:left w:val="none" w:sz="0" w:space="0" w:color="auto"/>
        <w:bottom w:val="none" w:sz="0" w:space="0" w:color="auto"/>
        <w:right w:val="none" w:sz="0" w:space="0" w:color="auto"/>
      </w:divBdr>
    </w:div>
    <w:div w:id="1818298814">
      <w:bodyDiv w:val="1"/>
      <w:marLeft w:val="0"/>
      <w:marRight w:val="0"/>
      <w:marTop w:val="0"/>
      <w:marBottom w:val="0"/>
      <w:divBdr>
        <w:top w:val="none" w:sz="0" w:space="0" w:color="auto"/>
        <w:left w:val="none" w:sz="0" w:space="0" w:color="auto"/>
        <w:bottom w:val="none" w:sz="0" w:space="0" w:color="auto"/>
        <w:right w:val="none" w:sz="0" w:space="0" w:color="auto"/>
      </w:divBdr>
    </w:div>
    <w:div w:id="1820417520">
      <w:bodyDiv w:val="1"/>
      <w:marLeft w:val="0"/>
      <w:marRight w:val="0"/>
      <w:marTop w:val="0"/>
      <w:marBottom w:val="0"/>
      <w:divBdr>
        <w:top w:val="none" w:sz="0" w:space="0" w:color="auto"/>
        <w:left w:val="none" w:sz="0" w:space="0" w:color="auto"/>
        <w:bottom w:val="none" w:sz="0" w:space="0" w:color="auto"/>
        <w:right w:val="none" w:sz="0" w:space="0" w:color="auto"/>
      </w:divBdr>
    </w:div>
    <w:div w:id="1831868886">
      <w:bodyDiv w:val="1"/>
      <w:marLeft w:val="0"/>
      <w:marRight w:val="0"/>
      <w:marTop w:val="0"/>
      <w:marBottom w:val="0"/>
      <w:divBdr>
        <w:top w:val="none" w:sz="0" w:space="0" w:color="auto"/>
        <w:left w:val="none" w:sz="0" w:space="0" w:color="auto"/>
        <w:bottom w:val="none" w:sz="0" w:space="0" w:color="auto"/>
        <w:right w:val="none" w:sz="0" w:space="0" w:color="auto"/>
      </w:divBdr>
    </w:div>
    <w:div w:id="1831944677">
      <w:bodyDiv w:val="1"/>
      <w:marLeft w:val="0"/>
      <w:marRight w:val="0"/>
      <w:marTop w:val="0"/>
      <w:marBottom w:val="0"/>
      <w:divBdr>
        <w:top w:val="none" w:sz="0" w:space="0" w:color="auto"/>
        <w:left w:val="none" w:sz="0" w:space="0" w:color="auto"/>
        <w:bottom w:val="none" w:sz="0" w:space="0" w:color="auto"/>
        <w:right w:val="none" w:sz="0" w:space="0" w:color="auto"/>
      </w:divBdr>
    </w:div>
    <w:div w:id="1835797970">
      <w:bodyDiv w:val="1"/>
      <w:marLeft w:val="0"/>
      <w:marRight w:val="0"/>
      <w:marTop w:val="0"/>
      <w:marBottom w:val="0"/>
      <w:divBdr>
        <w:top w:val="none" w:sz="0" w:space="0" w:color="auto"/>
        <w:left w:val="none" w:sz="0" w:space="0" w:color="auto"/>
        <w:bottom w:val="none" w:sz="0" w:space="0" w:color="auto"/>
        <w:right w:val="none" w:sz="0" w:space="0" w:color="auto"/>
      </w:divBdr>
    </w:div>
    <w:div w:id="1838375280">
      <w:bodyDiv w:val="1"/>
      <w:marLeft w:val="0"/>
      <w:marRight w:val="0"/>
      <w:marTop w:val="0"/>
      <w:marBottom w:val="0"/>
      <w:divBdr>
        <w:top w:val="none" w:sz="0" w:space="0" w:color="auto"/>
        <w:left w:val="none" w:sz="0" w:space="0" w:color="auto"/>
        <w:bottom w:val="none" w:sz="0" w:space="0" w:color="auto"/>
        <w:right w:val="none" w:sz="0" w:space="0" w:color="auto"/>
      </w:divBdr>
    </w:div>
    <w:div w:id="1838765752">
      <w:bodyDiv w:val="1"/>
      <w:marLeft w:val="0"/>
      <w:marRight w:val="0"/>
      <w:marTop w:val="0"/>
      <w:marBottom w:val="0"/>
      <w:divBdr>
        <w:top w:val="none" w:sz="0" w:space="0" w:color="auto"/>
        <w:left w:val="none" w:sz="0" w:space="0" w:color="auto"/>
        <w:bottom w:val="none" w:sz="0" w:space="0" w:color="auto"/>
        <w:right w:val="none" w:sz="0" w:space="0" w:color="auto"/>
      </w:divBdr>
    </w:div>
    <w:div w:id="1844121610">
      <w:bodyDiv w:val="1"/>
      <w:marLeft w:val="0"/>
      <w:marRight w:val="0"/>
      <w:marTop w:val="0"/>
      <w:marBottom w:val="0"/>
      <w:divBdr>
        <w:top w:val="none" w:sz="0" w:space="0" w:color="auto"/>
        <w:left w:val="none" w:sz="0" w:space="0" w:color="auto"/>
        <w:bottom w:val="none" w:sz="0" w:space="0" w:color="auto"/>
        <w:right w:val="none" w:sz="0" w:space="0" w:color="auto"/>
      </w:divBdr>
    </w:div>
    <w:div w:id="1844126957">
      <w:bodyDiv w:val="1"/>
      <w:marLeft w:val="0"/>
      <w:marRight w:val="0"/>
      <w:marTop w:val="0"/>
      <w:marBottom w:val="0"/>
      <w:divBdr>
        <w:top w:val="none" w:sz="0" w:space="0" w:color="auto"/>
        <w:left w:val="none" w:sz="0" w:space="0" w:color="auto"/>
        <w:bottom w:val="none" w:sz="0" w:space="0" w:color="auto"/>
        <w:right w:val="none" w:sz="0" w:space="0" w:color="auto"/>
      </w:divBdr>
    </w:div>
    <w:div w:id="1850216571">
      <w:bodyDiv w:val="1"/>
      <w:marLeft w:val="0"/>
      <w:marRight w:val="0"/>
      <w:marTop w:val="0"/>
      <w:marBottom w:val="0"/>
      <w:divBdr>
        <w:top w:val="none" w:sz="0" w:space="0" w:color="auto"/>
        <w:left w:val="none" w:sz="0" w:space="0" w:color="auto"/>
        <w:bottom w:val="none" w:sz="0" w:space="0" w:color="auto"/>
        <w:right w:val="none" w:sz="0" w:space="0" w:color="auto"/>
      </w:divBdr>
    </w:div>
    <w:div w:id="1850756234">
      <w:bodyDiv w:val="1"/>
      <w:marLeft w:val="0"/>
      <w:marRight w:val="0"/>
      <w:marTop w:val="0"/>
      <w:marBottom w:val="0"/>
      <w:divBdr>
        <w:top w:val="none" w:sz="0" w:space="0" w:color="auto"/>
        <w:left w:val="none" w:sz="0" w:space="0" w:color="auto"/>
        <w:bottom w:val="none" w:sz="0" w:space="0" w:color="auto"/>
        <w:right w:val="none" w:sz="0" w:space="0" w:color="auto"/>
      </w:divBdr>
    </w:div>
    <w:div w:id="1866864469">
      <w:bodyDiv w:val="1"/>
      <w:marLeft w:val="0"/>
      <w:marRight w:val="0"/>
      <w:marTop w:val="0"/>
      <w:marBottom w:val="0"/>
      <w:divBdr>
        <w:top w:val="none" w:sz="0" w:space="0" w:color="auto"/>
        <w:left w:val="none" w:sz="0" w:space="0" w:color="auto"/>
        <w:bottom w:val="none" w:sz="0" w:space="0" w:color="auto"/>
        <w:right w:val="none" w:sz="0" w:space="0" w:color="auto"/>
      </w:divBdr>
    </w:div>
    <w:div w:id="1875195471">
      <w:bodyDiv w:val="1"/>
      <w:marLeft w:val="0"/>
      <w:marRight w:val="0"/>
      <w:marTop w:val="0"/>
      <w:marBottom w:val="0"/>
      <w:divBdr>
        <w:top w:val="none" w:sz="0" w:space="0" w:color="auto"/>
        <w:left w:val="none" w:sz="0" w:space="0" w:color="auto"/>
        <w:bottom w:val="none" w:sz="0" w:space="0" w:color="auto"/>
        <w:right w:val="none" w:sz="0" w:space="0" w:color="auto"/>
      </w:divBdr>
    </w:div>
    <w:div w:id="1880118526">
      <w:bodyDiv w:val="1"/>
      <w:marLeft w:val="0"/>
      <w:marRight w:val="0"/>
      <w:marTop w:val="0"/>
      <w:marBottom w:val="0"/>
      <w:divBdr>
        <w:top w:val="none" w:sz="0" w:space="0" w:color="auto"/>
        <w:left w:val="none" w:sz="0" w:space="0" w:color="auto"/>
        <w:bottom w:val="none" w:sz="0" w:space="0" w:color="auto"/>
        <w:right w:val="none" w:sz="0" w:space="0" w:color="auto"/>
      </w:divBdr>
    </w:div>
    <w:div w:id="1889680190">
      <w:bodyDiv w:val="1"/>
      <w:marLeft w:val="0"/>
      <w:marRight w:val="0"/>
      <w:marTop w:val="0"/>
      <w:marBottom w:val="0"/>
      <w:divBdr>
        <w:top w:val="none" w:sz="0" w:space="0" w:color="auto"/>
        <w:left w:val="none" w:sz="0" w:space="0" w:color="auto"/>
        <w:bottom w:val="none" w:sz="0" w:space="0" w:color="auto"/>
        <w:right w:val="none" w:sz="0" w:space="0" w:color="auto"/>
      </w:divBdr>
    </w:div>
    <w:div w:id="1890025282">
      <w:bodyDiv w:val="1"/>
      <w:marLeft w:val="0"/>
      <w:marRight w:val="0"/>
      <w:marTop w:val="0"/>
      <w:marBottom w:val="0"/>
      <w:divBdr>
        <w:top w:val="none" w:sz="0" w:space="0" w:color="auto"/>
        <w:left w:val="none" w:sz="0" w:space="0" w:color="auto"/>
        <w:bottom w:val="none" w:sz="0" w:space="0" w:color="auto"/>
        <w:right w:val="none" w:sz="0" w:space="0" w:color="auto"/>
      </w:divBdr>
    </w:div>
    <w:div w:id="1900750933">
      <w:bodyDiv w:val="1"/>
      <w:marLeft w:val="0"/>
      <w:marRight w:val="0"/>
      <w:marTop w:val="0"/>
      <w:marBottom w:val="0"/>
      <w:divBdr>
        <w:top w:val="none" w:sz="0" w:space="0" w:color="auto"/>
        <w:left w:val="none" w:sz="0" w:space="0" w:color="auto"/>
        <w:bottom w:val="none" w:sz="0" w:space="0" w:color="auto"/>
        <w:right w:val="none" w:sz="0" w:space="0" w:color="auto"/>
      </w:divBdr>
      <w:divsChild>
        <w:div w:id="1924415956">
          <w:marLeft w:val="0"/>
          <w:marRight w:val="0"/>
          <w:marTop w:val="0"/>
          <w:marBottom w:val="0"/>
          <w:divBdr>
            <w:top w:val="none" w:sz="0" w:space="0" w:color="auto"/>
            <w:left w:val="none" w:sz="0" w:space="0" w:color="auto"/>
            <w:bottom w:val="none" w:sz="0" w:space="0" w:color="auto"/>
            <w:right w:val="none" w:sz="0" w:space="0" w:color="auto"/>
          </w:divBdr>
          <w:divsChild>
            <w:div w:id="1789545207">
              <w:marLeft w:val="0"/>
              <w:marRight w:val="0"/>
              <w:marTop w:val="0"/>
              <w:marBottom w:val="0"/>
              <w:divBdr>
                <w:top w:val="none" w:sz="0" w:space="0" w:color="auto"/>
                <w:left w:val="none" w:sz="0" w:space="0" w:color="auto"/>
                <w:bottom w:val="none" w:sz="0" w:space="0" w:color="auto"/>
                <w:right w:val="none" w:sz="0" w:space="0" w:color="auto"/>
              </w:divBdr>
              <w:divsChild>
                <w:div w:id="1568613491">
                  <w:marLeft w:val="0"/>
                  <w:marRight w:val="0"/>
                  <w:marTop w:val="0"/>
                  <w:marBottom w:val="0"/>
                  <w:divBdr>
                    <w:top w:val="none" w:sz="0" w:space="0" w:color="auto"/>
                    <w:left w:val="none" w:sz="0" w:space="0" w:color="auto"/>
                    <w:bottom w:val="none" w:sz="0" w:space="0" w:color="auto"/>
                    <w:right w:val="none" w:sz="0" w:space="0" w:color="auto"/>
                  </w:divBdr>
                  <w:divsChild>
                    <w:div w:id="5508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80632">
      <w:bodyDiv w:val="1"/>
      <w:marLeft w:val="0"/>
      <w:marRight w:val="0"/>
      <w:marTop w:val="0"/>
      <w:marBottom w:val="0"/>
      <w:divBdr>
        <w:top w:val="none" w:sz="0" w:space="0" w:color="auto"/>
        <w:left w:val="none" w:sz="0" w:space="0" w:color="auto"/>
        <w:bottom w:val="none" w:sz="0" w:space="0" w:color="auto"/>
        <w:right w:val="none" w:sz="0" w:space="0" w:color="auto"/>
      </w:divBdr>
    </w:div>
    <w:div w:id="1913546096">
      <w:bodyDiv w:val="1"/>
      <w:marLeft w:val="0"/>
      <w:marRight w:val="0"/>
      <w:marTop w:val="0"/>
      <w:marBottom w:val="0"/>
      <w:divBdr>
        <w:top w:val="none" w:sz="0" w:space="0" w:color="auto"/>
        <w:left w:val="none" w:sz="0" w:space="0" w:color="auto"/>
        <w:bottom w:val="none" w:sz="0" w:space="0" w:color="auto"/>
        <w:right w:val="none" w:sz="0" w:space="0" w:color="auto"/>
      </w:divBdr>
    </w:div>
    <w:div w:id="1916932450">
      <w:bodyDiv w:val="1"/>
      <w:marLeft w:val="0"/>
      <w:marRight w:val="0"/>
      <w:marTop w:val="0"/>
      <w:marBottom w:val="0"/>
      <w:divBdr>
        <w:top w:val="none" w:sz="0" w:space="0" w:color="auto"/>
        <w:left w:val="none" w:sz="0" w:space="0" w:color="auto"/>
        <w:bottom w:val="none" w:sz="0" w:space="0" w:color="auto"/>
        <w:right w:val="none" w:sz="0" w:space="0" w:color="auto"/>
      </w:divBdr>
    </w:div>
    <w:div w:id="1927154547">
      <w:bodyDiv w:val="1"/>
      <w:marLeft w:val="0"/>
      <w:marRight w:val="0"/>
      <w:marTop w:val="0"/>
      <w:marBottom w:val="0"/>
      <w:divBdr>
        <w:top w:val="none" w:sz="0" w:space="0" w:color="auto"/>
        <w:left w:val="none" w:sz="0" w:space="0" w:color="auto"/>
        <w:bottom w:val="none" w:sz="0" w:space="0" w:color="auto"/>
        <w:right w:val="none" w:sz="0" w:space="0" w:color="auto"/>
      </w:divBdr>
    </w:div>
    <w:div w:id="1930232908">
      <w:bodyDiv w:val="1"/>
      <w:marLeft w:val="0"/>
      <w:marRight w:val="0"/>
      <w:marTop w:val="0"/>
      <w:marBottom w:val="0"/>
      <w:divBdr>
        <w:top w:val="none" w:sz="0" w:space="0" w:color="auto"/>
        <w:left w:val="none" w:sz="0" w:space="0" w:color="auto"/>
        <w:bottom w:val="none" w:sz="0" w:space="0" w:color="auto"/>
        <w:right w:val="none" w:sz="0" w:space="0" w:color="auto"/>
      </w:divBdr>
    </w:div>
    <w:div w:id="1932933360">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 w:id="1954051017">
      <w:bodyDiv w:val="1"/>
      <w:marLeft w:val="0"/>
      <w:marRight w:val="0"/>
      <w:marTop w:val="0"/>
      <w:marBottom w:val="0"/>
      <w:divBdr>
        <w:top w:val="none" w:sz="0" w:space="0" w:color="auto"/>
        <w:left w:val="none" w:sz="0" w:space="0" w:color="auto"/>
        <w:bottom w:val="none" w:sz="0" w:space="0" w:color="auto"/>
        <w:right w:val="none" w:sz="0" w:space="0" w:color="auto"/>
      </w:divBdr>
    </w:div>
    <w:div w:id="1973636850">
      <w:bodyDiv w:val="1"/>
      <w:marLeft w:val="0"/>
      <w:marRight w:val="0"/>
      <w:marTop w:val="0"/>
      <w:marBottom w:val="0"/>
      <w:divBdr>
        <w:top w:val="none" w:sz="0" w:space="0" w:color="auto"/>
        <w:left w:val="none" w:sz="0" w:space="0" w:color="auto"/>
        <w:bottom w:val="none" w:sz="0" w:space="0" w:color="auto"/>
        <w:right w:val="none" w:sz="0" w:space="0" w:color="auto"/>
      </w:divBdr>
    </w:div>
    <w:div w:id="1973973966">
      <w:bodyDiv w:val="1"/>
      <w:marLeft w:val="0"/>
      <w:marRight w:val="0"/>
      <w:marTop w:val="0"/>
      <w:marBottom w:val="0"/>
      <w:divBdr>
        <w:top w:val="none" w:sz="0" w:space="0" w:color="auto"/>
        <w:left w:val="none" w:sz="0" w:space="0" w:color="auto"/>
        <w:bottom w:val="none" w:sz="0" w:space="0" w:color="auto"/>
        <w:right w:val="none" w:sz="0" w:space="0" w:color="auto"/>
      </w:divBdr>
    </w:div>
    <w:div w:id="1974940045">
      <w:bodyDiv w:val="1"/>
      <w:marLeft w:val="0"/>
      <w:marRight w:val="0"/>
      <w:marTop w:val="0"/>
      <w:marBottom w:val="0"/>
      <w:divBdr>
        <w:top w:val="none" w:sz="0" w:space="0" w:color="auto"/>
        <w:left w:val="none" w:sz="0" w:space="0" w:color="auto"/>
        <w:bottom w:val="none" w:sz="0" w:space="0" w:color="auto"/>
        <w:right w:val="none" w:sz="0" w:space="0" w:color="auto"/>
      </w:divBdr>
    </w:div>
    <w:div w:id="1998728074">
      <w:bodyDiv w:val="1"/>
      <w:marLeft w:val="0"/>
      <w:marRight w:val="0"/>
      <w:marTop w:val="0"/>
      <w:marBottom w:val="0"/>
      <w:divBdr>
        <w:top w:val="none" w:sz="0" w:space="0" w:color="auto"/>
        <w:left w:val="none" w:sz="0" w:space="0" w:color="auto"/>
        <w:bottom w:val="none" w:sz="0" w:space="0" w:color="auto"/>
        <w:right w:val="none" w:sz="0" w:space="0" w:color="auto"/>
      </w:divBdr>
    </w:div>
    <w:div w:id="2000303703">
      <w:bodyDiv w:val="1"/>
      <w:marLeft w:val="0"/>
      <w:marRight w:val="0"/>
      <w:marTop w:val="0"/>
      <w:marBottom w:val="0"/>
      <w:divBdr>
        <w:top w:val="none" w:sz="0" w:space="0" w:color="auto"/>
        <w:left w:val="none" w:sz="0" w:space="0" w:color="auto"/>
        <w:bottom w:val="none" w:sz="0" w:space="0" w:color="auto"/>
        <w:right w:val="none" w:sz="0" w:space="0" w:color="auto"/>
      </w:divBdr>
    </w:div>
    <w:div w:id="2007593426">
      <w:bodyDiv w:val="1"/>
      <w:marLeft w:val="0"/>
      <w:marRight w:val="0"/>
      <w:marTop w:val="0"/>
      <w:marBottom w:val="0"/>
      <w:divBdr>
        <w:top w:val="none" w:sz="0" w:space="0" w:color="auto"/>
        <w:left w:val="none" w:sz="0" w:space="0" w:color="auto"/>
        <w:bottom w:val="none" w:sz="0" w:space="0" w:color="auto"/>
        <w:right w:val="none" w:sz="0" w:space="0" w:color="auto"/>
      </w:divBdr>
    </w:div>
    <w:div w:id="2008364456">
      <w:bodyDiv w:val="1"/>
      <w:marLeft w:val="0"/>
      <w:marRight w:val="0"/>
      <w:marTop w:val="0"/>
      <w:marBottom w:val="0"/>
      <w:divBdr>
        <w:top w:val="none" w:sz="0" w:space="0" w:color="auto"/>
        <w:left w:val="none" w:sz="0" w:space="0" w:color="auto"/>
        <w:bottom w:val="none" w:sz="0" w:space="0" w:color="auto"/>
        <w:right w:val="none" w:sz="0" w:space="0" w:color="auto"/>
      </w:divBdr>
    </w:div>
    <w:div w:id="2008746033">
      <w:bodyDiv w:val="1"/>
      <w:marLeft w:val="0"/>
      <w:marRight w:val="0"/>
      <w:marTop w:val="0"/>
      <w:marBottom w:val="0"/>
      <w:divBdr>
        <w:top w:val="none" w:sz="0" w:space="0" w:color="auto"/>
        <w:left w:val="none" w:sz="0" w:space="0" w:color="auto"/>
        <w:bottom w:val="none" w:sz="0" w:space="0" w:color="auto"/>
        <w:right w:val="none" w:sz="0" w:space="0" w:color="auto"/>
      </w:divBdr>
    </w:div>
    <w:div w:id="2036687159">
      <w:bodyDiv w:val="1"/>
      <w:marLeft w:val="0"/>
      <w:marRight w:val="0"/>
      <w:marTop w:val="0"/>
      <w:marBottom w:val="0"/>
      <w:divBdr>
        <w:top w:val="none" w:sz="0" w:space="0" w:color="auto"/>
        <w:left w:val="none" w:sz="0" w:space="0" w:color="auto"/>
        <w:bottom w:val="none" w:sz="0" w:space="0" w:color="auto"/>
        <w:right w:val="none" w:sz="0" w:space="0" w:color="auto"/>
      </w:divBdr>
    </w:div>
    <w:div w:id="2047558514">
      <w:bodyDiv w:val="1"/>
      <w:marLeft w:val="0"/>
      <w:marRight w:val="0"/>
      <w:marTop w:val="0"/>
      <w:marBottom w:val="0"/>
      <w:divBdr>
        <w:top w:val="none" w:sz="0" w:space="0" w:color="auto"/>
        <w:left w:val="none" w:sz="0" w:space="0" w:color="auto"/>
        <w:bottom w:val="none" w:sz="0" w:space="0" w:color="auto"/>
        <w:right w:val="none" w:sz="0" w:space="0" w:color="auto"/>
      </w:divBdr>
    </w:div>
    <w:div w:id="2052606966">
      <w:bodyDiv w:val="1"/>
      <w:marLeft w:val="0"/>
      <w:marRight w:val="0"/>
      <w:marTop w:val="0"/>
      <w:marBottom w:val="0"/>
      <w:divBdr>
        <w:top w:val="none" w:sz="0" w:space="0" w:color="auto"/>
        <w:left w:val="none" w:sz="0" w:space="0" w:color="auto"/>
        <w:bottom w:val="none" w:sz="0" w:space="0" w:color="auto"/>
        <w:right w:val="none" w:sz="0" w:space="0" w:color="auto"/>
      </w:divBdr>
    </w:div>
    <w:div w:id="2058772853">
      <w:bodyDiv w:val="1"/>
      <w:marLeft w:val="0"/>
      <w:marRight w:val="0"/>
      <w:marTop w:val="0"/>
      <w:marBottom w:val="0"/>
      <w:divBdr>
        <w:top w:val="none" w:sz="0" w:space="0" w:color="auto"/>
        <w:left w:val="none" w:sz="0" w:space="0" w:color="auto"/>
        <w:bottom w:val="none" w:sz="0" w:space="0" w:color="auto"/>
        <w:right w:val="none" w:sz="0" w:space="0" w:color="auto"/>
      </w:divBdr>
    </w:div>
    <w:div w:id="2063744357">
      <w:bodyDiv w:val="1"/>
      <w:marLeft w:val="0"/>
      <w:marRight w:val="0"/>
      <w:marTop w:val="0"/>
      <w:marBottom w:val="0"/>
      <w:divBdr>
        <w:top w:val="none" w:sz="0" w:space="0" w:color="auto"/>
        <w:left w:val="none" w:sz="0" w:space="0" w:color="auto"/>
        <w:bottom w:val="none" w:sz="0" w:space="0" w:color="auto"/>
        <w:right w:val="none" w:sz="0" w:space="0" w:color="auto"/>
      </w:divBdr>
    </w:div>
    <w:div w:id="2077165274">
      <w:bodyDiv w:val="1"/>
      <w:marLeft w:val="0"/>
      <w:marRight w:val="0"/>
      <w:marTop w:val="0"/>
      <w:marBottom w:val="0"/>
      <w:divBdr>
        <w:top w:val="none" w:sz="0" w:space="0" w:color="auto"/>
        <w:left w:val="none" w:sz="0" w:space="0" w:color="auto"/>
        <w:bottom w:val="none" w:sz="0" w:space="0" w:color="auto"/>
        <w:right w:val="none" w:sz="0" w:space="0" w:color="auto"/>
      </w:divBdr>
    </w:div>
    <w:div w:id="2078362034">
      <w:bodyDiv w:val="1"/>
      <w:marLeft w:val="0"/>
      <w:marRight w:val="0"/>
      <w:marTop w:val="0"/>
      <w:marBottom w:val="0"/>
      <w:divBdr>
        <w:top w:val="none" w:sz="0" w:space="0" w:color="auto"/>
        <w:left w:val="none" w:sz="0" w:space="0" w:color="auto"/>
        <w:bottom w:val="none" w:sz="0" w:space="0" w:color="auto"/>
        <w:right w:val="none" w:sz="0" w:space="0" w:color="auto"/>
      </w:divBdr>
    </w:div>
    <w:div w:id="2104960221">
      <w:bodyDiv w:val="1"/>
      <w:marLeft w:val="0"/>
      <w:marRight w:val="0"/>
      <w:marTop w:val="0"/>
      <w:marBottom w:val="0"/>
      <w:divBdr>
        <w:top w:val="none" w:sz="0" w:space="0" w:color="auto"/>
        <w:left w:val="none" w:sz="0" w:space="0" w:color="auto"/>
        <w:bottom w:val="none" w:sz="0" w:space="0" w:color="auto"/>
        <w:right w:val="none" w:sz="0" w:space="0" w:color="auto"/>
      </w:divBdr>
    </w:div>
    <w:div w:id="2110616559">
      <w:bodyDiv w:val="1"/>
      <w:marLeft w:val="0"/>
      <w:marRight w:val="0"/>
      <w:marTop w:val="0"/>
      <w:marBottom w:val="0"/>
      <w:divBdr>
        <w:top w:val="none" w:sz="0" w:space="0" w:color="auto"/>
        <w:left w:val="none" w:sz="0" w:space="0" w:color="auto"/>
        <w:bottom w:val="none" w:sz="0" w:space="0" w:color="auto"/>
        <w:right w:val="none" w:sz="0" w:space="0" w:color="auto"/>
      </w:divBdr>
    </w:div>
    <w:div w:id="2122189254">
      <w:bodyDiv w:val="1"/>
      <w:marLeft w:val="0"/>
      <w:marRight w:val="0"/>
      <w:marTop w:val="0"/>
      <w:marBottom w:val="0"/>
      <w:divBdr>
        <w:top w:val="none" w:sz="0" w:space="0" w:color="auto"/>
        <w:left w:val="none" w:sz="0" w:space="0" w:color="auto"/>
        <w:bottom w:val="none" w:sz="0" w:space="0" w:color="auto"/>
        <w:right w:val="none" w:sz="0" w:space="0" w:color="auto"/>
      </w:divBdr>
    </w:div>
    <w:div w:id="2124571366">
      <w:bodyDiv w:val="1"/>
      <w:marLeft w:val="0"/>
      <w:marRight w:val="0"/>
      <w:marTop w:val="0"/>
      <w:marBottom w:val="0"/>
      <w:divBdr>
        <w:top w:val="none" w:sz="0" w:space="0" w:color="auto"/>
        <w:left w:val="none" w:sz="0" w:space="0" w:color="auto"/>
        <w:bottom w:val="none" w:sz="0" w:space="0" w:color="auto"/>
        <w:right w:val="none" w:sz="0" w:space="0" w:color="auto"/>
      </w:divBdr>
    </w:div>
    <w:div w:id="2132479244">
      <w:bodyDiv w:val="1"/>
      <w:marLeft w:val="0"/>
      <w:marRight w:val="0"/>
      <w:marTop w:val="0"/>
      <w:marBottom w:val="0"/>
      <w:divBdr>
        <w:top w:val="none" w:sz="0" w:space="0" w:color="auto"/>
        <w:left w:val="none" w:sz="0" w:space="0" w:color="auto"/>
        <w:bottom w:val="none" w:sz="0" w:space="0" w:color="auto"/>
        <w:right w:val="none" w:sz="0" w:space="0" w:color="auto"/>
      </w:divBdr>
    </w:div>
    <w:div w:id="2132550071">
      <w:bodyDiv w:val="1"/>
      <w:marLeft w:val="0"/>
      <w:marRight w:val="0"/>
      <w:marTop w:val="0"/>
      <w:marBottom w:val="0"/>
      <w:divBdr>
        <w:top w:val="none" w:sz="0" w:space="0" w:color="auto"/>
        <w:left w:val="none" w:sz="0" w:space="0" w:color="auto"/>
        <w:bottom w:val="none" w:sz="0" w:space="0" w:color="auto"/>
        <w:right w:val="none" w:sz="0" w:space="0" w:color="auto"/>
      </w:divBdr>
    </w:div>
    <w:div w:id="2140175767">
      <w:bodyDiv w:val="1"/>
      <w:marLeft w:val="0"/>
      <w:marRight w:val="0"/>
      <w:marTop w:val="0"/>
      <w:marBottom w:val="0"/>
      <w:divBdr>
        <w:top w:val="none" w:sz="0" w:space="0" w:color="auto"/>
        <w:left w:val="none" w:sz="0" w:space="0" w:color="auto"/>
        <w:bottom w:val="none" w:sz="0" w:space="0" w:color="auto"/>
        <w:right w:val="none" w:sz="0" w:space="0" w:color="auto"/>
      </w:divBdr>
    </w:div>
    <w:div w:id="21417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4.jpeg"/><Relationship Id="rId2" Type="http://schemas.openxmlformats.org/officeDocument/2006/relationships/customXml" Target="../customXml/item1.xml"/><Relationship Id="rId16" Type="http://schemas.openxmlformats.org/officeDocument/2006/relationships/image" Target="media/image3.jpeg"/><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370B11BA4FE7448989A30E76D3303C"/>
        <w:category>
          <w:name w:val="全般"/>
          <w:gallery w:val="placeholder"/>
        </w:category>
        <w:types>
          <w:type w:val="bbPlcHdr"/>
        </w:types>
        <w:behaviors>
          <w:behavior w:val="content"/>
        </w:behaviors>
        <w:guid w:val="{63794512-8485-A648-89C1-FA97454C4577}"/>
      </w:docPartPr>
      <w:docPartBody>
        <w:p w:rsidR="00673392" w:rsidRDefault="00F7316D">
          <w:r w:rsidRPr="00630B0F">
            <w:rPr>
              <w:rStyle w:val="a3"/>
            </w:rPr>
            <w:t>Formatting... please wait</w:t>
          </w:r>
        </w:p>
      </w:docPartBody>
    </w:docPart>
    <w:docPart>
      <w:docPartPr>
        <w:name w:val="9EC020171226DB4691DE49C1A92DB22A"/>
        <w:category>
          <w:name w:val="全般"/>
          <w:gallery w:val="placeholder"/>
        </w:category>
        <w:types>
          <w:type w:val="bbPlcHdr"/>
        </w:types>
        <w:behaviors>
          <w:behavior w:val="content"/>
        </w:behaviors>
        <w:guid w:val="{788B410D-B485-1544-A538-9FD15B724CA0}"/>
      </w:docPartPr>
      <w:docPartBody>
        <w:p w:rsidR="00673392" w:rsidRDefault="00F7316D">
          <w:r w:rsidRPr="00630B0F">
            <w:rPr>
              <w:rStyle w:val="a3"/>
            </w:rPr>
            <w:t>Formatting... please wait</w:t>
          </w:r>
        </w:p>
      </w:docPartBody>
    </w:docPart>
    <w:docPart>
      <w:docPartPr>
        <w:name w:val="3EBDEB790623E740879D16CA74828268"/>
        <w:category>
          <w:name w:val="全般"/>
          <w:gallery w:val="placeholder"/>
        </w:category>
        <w:types>
          <w:type w:val="bbPlcHdr"/>
        </w:types>
        <w:behaviors>
          <w:behavior w:val="content"/>
        </w:behaviors>
        <w:guid w:val="{8B8873CF-89E4-554A-ACA0-85CFEF3A8992}"/>
      </w:docPartPr>
      <w:docPartBody>
        <w:p w:rsidR="00673392" w:rsidRDefault="00F7316D">
          <w:r w:rsidRPr="00630B0F">
            <w:rPr>
              <w:rStyle w:val="a3"/>
            </w:rPr>
            <w:t>Formatting... please wait</w:t>
          </w:r>
        </w:p>
      </w:docPartBody>
    </w:docPart>
    <w:docPart>
      <w:docPartPr>
        <w:name w:val="27DBFCBA9687BB43A5AD9022D7C026A4"/>
        <w:category>
          <w:name w:val="全般"/>
          <w:gallery w:val="placeholder"/>
        </w:category>
        <w:types>
          <w:type w:val="bbPlcHdr"/>
        </w:types>
        <w:behaviors>
          <w:behavior w:val="content"/>
        </w:behaviors>
        <w:guid w:val="{6840888F-6B14-C947-91C9-C00968078327}"/>
      </w:docPartPr>
      <w:docPartBody>
        <w:p w:rsidR="00673392" w:rsidRDefault="00F7316D">
          <w:r w:rsidRPr="00630B0F">
            <w:rPr>
              <w:rStyle w:val="a3"/>
            </w:rPr>
            <w:t>Formatting... please wait</w:t>
          </w:r>
        </w:p>
      </w:docPartBody>
    </w:docPart>
    <w:docPart>
      <w:docPartPr>
        <w:name w:val="7E368DB669EA494A9ABAF47740A4A0B1"/>
        <w:category>
          <w:name w:val="全般"/>
          <w:gallery w:val="placeholder"/>
        </w:category>
        <w:types>
          <w:type w:val="bbPlcHdr"/>
        </w:types>
        <w:behaviors>
          <w:behavior w:val="content"/>
        </w:behaviors>
        <w:guid w:val="{ED39108D-1540-1944-8A79-D801F76A413E}"/>
      </w:docPartPr>
      <w:docPartBody>
        <w:p w:rsidR="00673392" w:rsidRDefault="00F7316D" w:rsidP="00F7316D">
          <w:pPr>
            <w:pStyle w:val="7E368DB669EA494A9ABAF47740A4A0B1"/>
          </w:pPr>
          <w:r w:rsidRPr="00630B0F">
            <w:rPr>
              <w:rStyle w:val="a3"/>
            </w:rPr>
            <w:t>Formatting... please wait</w:t>
          </w:r>
        </w:p>
      </w:docPartBody>
    </w:docPart>
    <w:docPart>
      <w:docPartPr>
        <w:name w:val="B163BBDD46F3914286E4B8CABBD99F07"/>
        <w:category>
          <w:name w:val="全般"/>
          <w:gallery w:val="placeholder"/>
        </w:category>
        <w:types>
          <w:type w:val="bbPlcHdr"/>
        </w:types>
        <w:behaviors>
          <w:behavior w:val="content"/>
        </w:behaviors>
        <w:guid w:val="{D0D313F8-8BDC-B44F-9E08-9CD839465351}"/>
      </w:docPartPr>
      <w:docPartBody>
        <w:p w:rsidR="003614F9" w:rsidRDefault="000819B3">
          <w:r w:rsidRPr="00C910B5">
            <w:rPr>
              <w:rStyle w:val="a3"/>
            </w:rPr>
            <w:t>Formatting... please wait</w:t>
          </w:r>
        </w:p>
      </w:docPartBody>
    </w:docPart>
    <w:docPart>
      <w:docPartPr>
        <w:name w:val="75EC4967B30FA841A91C768C759B8E2D"/>
        <w:category>
          <w:name w:val="全般"/>
          <w:gallery w:val="placeholder"/>
        </w:category>
        <w:types>
          <w:type w:val="bbPlcHdr"/>
        </w:types>
        <w:behaviors>
          <w:behavior w:val="content"/>
        </w:behaviors>
        <w:guid w:val="{4C2F12B6-1144-E340-8445-11E33B543140}"/>
      </w:docPartPr>
      <w:docPartBody>
        <w:p w:rsidR="003614F9" w:rsidRDefault="000819B3">
          <w:r w:rsidRPr="00C910B5">
            <w:rPr>
              <w:rStyle w:val="a3"/>
            </w:rPr>
            <w:t>Formatting... please wait</w:t>
          </w:r>
        </w:p>
      </w:docPartBody>
    </w:docPart>
    <w:docPart>
      <w:docPartPr>
        <w:name w:val="CF46DE58870E4C4DBFD6AB8909C183FE"/>
        <w:category>
          <w:name w:val="全般"/>
          <w:gallery w:val="placeholder"/>
        </w:category>
        <w:types>
          <w:type w:val="bbPlcHdr"/>
        </w:types>
        <w:behaviors>
          <w:behavior w:val="content"/>
        </w:behaviors>
        <w:guid w:val="{2BAFEE3B-FB0F-B64A-BF91-5409157EF97B}"/>
      </w:docPartPr>
      <w:docPartBody>
        <w:p w:rsidR="003614F9" w:rsidRDefault="000819B3">
          <w:r w:rsidRPr="00C910B5">
            <w:rPr>
              <w:rStyle w:val="a3"/>
            </w:rPr>
            <w:t>Formatting... please wait</w:t>
          </w:r>
        </w:p>
      </w:docPartBody>
    </w:docPart>
    <w:docPart>
      <w:docPartPr>
        <w:name w:val="E9B3A250292EAF4E934FE0084CEC2444"/>
        <w:category>
          <w:name w:val="全般"/>
          <w:gallery w:val="placeholder"/>
        </w:category>
        <w:types>
          <w:type w:val="bbPlcHdr"/>
        </w:types>
        <w:behaviors>
          <w:behavior w:val="content"/>
        </w:behaviors>
        <w:guid w:val="{CFF7D208-4247-8341-8024-8ADBFB0F8D80}"/>
      </w:docPartPr>
      <w:docPartBody>
        <w:p w:rsidR="003614F9" w:rsidRDefault="000819B3">
          <w:r w:rsidRPr="00C910B5">
            <w:rPr>
              <w:rStyle w:val="a3"/>
            </w:rPr>
            <w:t>Formatting... please wait</w:t>
          </w:r>
        </w:p>
      </w:docPartBody>
    </w:docPart>
    <w:docPart>
      <w:docPartPr>
        <w:name w:val="44E8A756D19C584092369415E0BC34A3"/>
        <w:category>
          <w:name w:val="全般"/>
          <w:gallery w:val="placeholder"/>
        </w:category>
        <w:types>
          <w:type w:val="bbPlcHdr"/>
        </w:types>
        <w:behaviors>
          <w:behavior w:val="content"/>
        </w:behaviors>
        <w:guid w:val="{17C8C165-0B9A-7544-88F4-D6C2FDB7FB8E}"/>
      </w:docPartPr>
      <w:docPartBody>
        <w:p w:rsidR="003614F9" w:rsidRDefault="000819B3">
          <w:r w:rsidRPr="00C910B5">
            <w:rPr>
              <w:rStyle w:val="a3"/>
            </w:rPr>
            <w:t>Formatting... please wait</w:t>
          </w:r>
        </w:p>
      </w:docPartBody>
    </w:docPart>
    <w:docPart>
      <w:docPartPr>
        <w:name w:val="35204A3476A12C449866F960A7E379B7"/>
        <w:category>
          <w:name w:val="全般"/>
          <w:gallery w:val="placeholder"/>
        </w:category>
        <w:types>
          <w:type w:val="bbPlcHdr"/>
        </w:types>
        <w:behaviors>
          <w:behavior w:val="content"/>
        </w:behaviors>
        <w:guid w:val="{CFF4D2C5-C339-A140-9106-0D2EEF818804}"/>
      </w:docPartPr>
      <w:docPartBody>
        <w:p w:rsidR="003614F9" w:rsidRDefault="003614F9">
          <w:r w:rsidRPr="00092DAE">
            <w:rPr>
              <w:rStyle w:val="a3"/>
            </w:rPr>
            <w:t>Formatting... please wait</w:t>
          </w:r>
        </w:p>
      </w:docPartBody>
    </w:docPart>
    <w:docPart>
      <w:docPartPr>
        <w:name w:val="D203CB7D36FE2C4FB3DDC167D8A888BC"/>
        <w:category>
          <w:name w:val="全般"/>
          <w:gallery w:val="placeholder"/>
        </w:category>
        <w:types>
          <w:type w:val="bbPlcHdr"/>
        </w:types>
        <w:behaviors>
          <w:behavior w:val="content"/>
        </w:behaviors>
        <w:guid w:val="{07B6EB14-E8B0-F040-8B9D-E8A2F2584D35}"/>
      </w:docPartPr>
      <w:docPartBody>
        <w:p w:rsidR="003614F9" w:rsidRDefault="003614F9">
          <w:r w:rsidRPr="00092DAE">
            <w:rPr>
              <w:rStyle w:val="a3"/>
            </w:rPr>
            <w:t>Formatting... please wait</w:t>
          </w:r>
        </w:p>
      </w:docPartBody>
    </w:docPart>
    <w:docPart>
      <w:docPartPr>
        <w:name w:val="562CD8979DEEBF47A1975E4368931E9B"/>
        <w:category>
          <w:name w:val="全般"/>
          <w:gallery w:val="placeholder"/>
        </w:category>
        <w:types>
          <w:type w:val="bbPlcHdr"/>
        </w:types>
        <w:behaviors>
          <w:behavior w:val="content"/>
        </w:behaviors>
        <w:guid w:val="{2686E89E-0083-B84E-B6F3-2F39DDA381E5}"/>
      </w:docPartPr>
      <w:docPartBody>
        <w:p w:rsidR="003614F9" w:rsidRDefault="003614F9">
          <w:r w:rsidRPr="00092DAE">
            <w:rPr>
              <w:rStyle w:val="a3"/>
            </w:rPr>
            <w:t>Formatting... please wait</w:t>
          </w:r>
        </w:p>
      </w:docPartBody>
    </w:docPart>
    <w:docPart>
      <w:docPartPr>
        <w:name w:val="D0203AAD6400254485B45293D008C21A"/>
        <w:category>
          <w:name w:val="全般"/>
          <w:gallery w:val="placeholder"/>
        </w:category>
        <w:types>
          <w:type w:val="bbPlcHdr"/>
        </w:types>
        <w:behaviors>
          <w:behavior w:val="content"/>
        </w:behaviors>
        <w:guid w:val="{0235ABEE-F5A7-F843-BC2D-76C7704584E2}"/>
      </w:docPartPr>
      <w:docPartBody>
        <w:p w:rsidR="003614F9" w:rsidRDefault="003614F9">
          <w:r w:rsidRPr="00092DAE">
            <w:rPr>
              <w:rStyle w:val="a3"/>
            </w:rPr>
            <w:t>Formatting... please wait</w:t>
          </w:r>
        </w:p>
      </w:docPartBody>
    </w:docPart>
    <w:docPart>
      <w:docPartPr>
        <w:name w:val="8B42C424B51F12478D0994AD151FD965"/>
        <w:category>
          <w:name w:val="全般"/>
          <w:gallery w:val="placeholder"/>
        </w:category>
        <w:types>
          <w:type w:val="bbPlcHdr"/>
        </w:types>
        <w:behaviors>
          <w:behavior w:val="content"/>
        </w:behaviors>
        <w:guid w:val="{F4E7AEB2-575C-A54E-AB2A-ABC9C77E82AE}"/>
      </w:docPartPr>
      <w:docPartBody>
        <w:p w:rsidR="003614F9" w:rsidRDefault="003614F9">
          <w:r w:rsidRPr="00092DAE">
            <w:rPr>
              <w:rStyle w:val="a3"/>
            </w:rPr>
            <w:t>Formatting... please wait</w:t>
          </w:r>
        </w:p>
      </w:docPartBody>
    </w:docPart>
    <w:docPart>
      <w:docPartPr>
        <w:name w:val="16C73814AFC5C043AE9AA5982E5B8A97"/>
        <w:category>
          <w:name w:val="全般"/>
          <w:gallery w:val="placeholder"/>
        </w:category>
        <w:types>
          <w:type w:val="bbPlcHdr"/>
        </w:types>
        <w:behaviors>
          <w:behavior w:val="content"/>
        </w:behaviors>
        <w:guid w:val="{FAF41D40-CA77-EC44-866B-BFD8AE47AB09}"/>
      </w:docPartPr>
      <w:docPartBody>
        <w:p w:rsidR="003614F9" w:rsidRDefault="003614F9">
          <w:r w:rsidRPr="00092DAE">
            <w:rPr>
              <w:rStyle w:val="a3"/>
            </w:rPr>
            <w:t>Formatting... please wait</w:t>
          </w:r>
        </w:p>
      </w:docPartBody>
    </w:docPart>
    <w:docPart>
      <w:docPartPr>
        <w:name w:val="545654A10DBE8F43A369609DF090B365"/>
        <w:category>
          <w:name w:val="全般"/>
          <w:gallery w:val="placeholder"/>
        </w:category>
        <w:types>
          <w:type w:val="bbPlcHdr"/>
        </w:types>
        <w:behaviors>
          <w:behavior w:val="content"/>
        </w:behaviors>
        <w:guid w:val="{BA1BEF61-4550-0B42-B694-CE020E4F58C0}"/>
      </w:docPartPr>
      <w:docPartBody>
        <w:p w:rsidR="003614F9" w:rsidRDefault="003614F9">
          <w:r w:rsidRPr="00092DAE">
            <w:rPr>
              <w:rStyle w:val="a3"/>
            </w:rPr>
            <w:t>Formatting... please wait</w:t>
          </w:r>
        </w:p>
      </w:docPartBody>
    </w:docPart>
    <w:docPart>
      <w:docPartPr>
        <w:name w:val="DD0956B9D816EA4BB743A2DD02FA3994"/>
        <w:category>
          <w:name w:val="全般"/>
          <w:gallery w:val="placeholder"/>
        </w:category>
        <w:types>
          <w:type w:val="bbPlcHdr"/>
        </w:types>
        <w:behaviors>
          <w:behavior w:val="content"/>
        </w:behaviors>
        <w:guid w:val="{F0B46FA3-C624-4A43-888B-8D1969FB73DD}"/>
      </w:docPartPr>
      <w:docPartBody>
        <w:p w:rsidR="003614F9" w:rsidRDefault="003614F9">
          <w:r w:rsidRPr="00092DAE">
            <w:rPr>
              <w:rStyle w:val="a3"/>
            </w:rPr>
            <w:t>Formatting... please wait</w:t>
          </w:r>
        </w:p>
      </w:docPartBody>
    </w:docPart>
    <w:docPart>
      <w:docPartPr>
        <w:name w:val="FC77F22285776D4AAF302A314FC2C1AD"/>
        <w:category>
          <w:name w:val="全般"/>
          <w:gallery w:val="placeholder"/>
        </w:category>
        <w:types>
          <w:type w:val="bbPlcHdr"/>
        </w:types>
        <w:behaviors>
          <w:behavior w:val="content"/>
        </w:behaviors>
        <w:guid w:val="{A195F727-416C-0C42-98B7-0F29868FE75C}"/>
      </w:docPartPr>
      <w:docPartBody>
        <w:p w:rsidR="003614F9" w:rsidRDefault="003614F9">
          <w:r w:rsidRPr="00092DAE">
            <w:rPr>
              <w:rStyle w:val="a3"/>
            </w:rPr>
            <w:t>Formatting... please wait</w:t>
          </w:r>
        </w:p>
      </w:docPartBody>
    </w:docPart>
    <w:docPart>
      <w:docPartPr>
        <w:name w:val="63CAD53910B5C44EA442BEE299D6C64C"/>
        <w:category>
          <w:name w:val="全般"/>
          <w:gallery w:val="placeholder"/>
        </w:category>
        <w:types>
          <w:type w:val="bbPlcHdr"/>
        </w:types>
        <w:behaviors>
          <w:behavior w:val="content"/>
        </w:behaviors>
        <w:guid w:val="{D6BAABC5-F0C4-F74A-AD9D-7D571F87E4B5}"/>
      </w:docPartPr>
      <w:docPartBody>
        <w:p w:rsidR="006E12A5" w:rsidRDefault="003614F9">
          <w:r w:rsidRPr="00092DAE">
            <w:rPr>
              <w:rStyle w:val="a3"/>
            </w:rPr>
            <w:t>Formatting... please wait</w:t>
          </w:r>
        </w:p>
      </w:docPartBody>
    </w:docPart>
    <w:docPart>
      <w:docPartPr>
        <w:name w:val="D578BC980A222442BEE5D4E885F55489"/>
        <w:category>
          <w:name w:val="全般"/>
          <w:gallery w:val="placeholder"/>
        </w:category>
        <w:types>
          <w:type w:val="bbPlcHdr"/>
        </w:types>
        <w:behaviors>
          <w:behavior w:val="content"/>
        </w:behaviors>
        <w:guid w:val="{03D8DB4F-A787-924D-9C90-A5AD3F792D2A}"/>
      </w:docPartPr>
      <w:docPartBody>
        <w:p w:rsidR="006E12A5" w:rsidRDefault="003614F9">
          <w:r w:rsidRPr="00092DAE">
            <w:rPr>
              <w:rStyle w:val="a3"/>
            </w:rPr>
            <w:t>Formatting... please wait</w:t>
          </w:r>
        </w:p>
      </w:docPartBody>
    </w:docPart>
    <w:docPart>
      <w:docPartPr>
        <w:name w:val="F31F677AC921D548BA0916631FFB481A"/>
        <w:category>
          <w:name w:val="全般"/>
          <w:gallery w:val="placeholder"/>
        </w:category>
        <w:types>
          <w:type w:val="bbPlcHdr"/>
        </w:types>
        <w:behaviors>
          <w:behavior w:val="content"/>
        </w:behaviors>
        <w:guid w:val="{A9F2F9C5-4CFD-E943-B006-9545587582EC}"/>
      </w:docPartPr>
      <w:docPartBody>
        <w:p w:rsidR="006E12A5" w:rsidRDefault="003614F9">
          <w:r w:rsidRPr="00092DAE">
            <w:rPr>
              <w:rStyle w:val="a3"/>
            </w:rPr>
            <w:t>Formatting... please wait</w:t>
          </w:r>
        </w:p>
      </w:docPartBody>
    </w:docPart>
    <w:docPart>
      <w:docPartPr>
        <w:name w:val="88FFD3D0C541704480B5B9BA67A1B1D5"/>
        <w:category>
          <w:name w:val="全般"/>
          <w:gallery w:val="placeholder"/>
        </w:category>
        <w:types>
          <w:type w:val="bbPlcHdr"/>
        </w:types>
        <w:behaviors>
          <w:behavior w:val="content"/>
        </w:behaviors>
        <w:guid w:val="{0AFAD614-34AE-364C-BB7B-C1B018B1300F}"/>
      </w:docPartPr>
      <w:docPartBody>
        <w:p w:rsidR="006E12A5" w:rsidRDefault="003614F9">
          <w:r w:rsidRPr="00092DAE">
            <w:rPr>
              <w:rStyle w:val="a3"/>
            </w:rPr>
            <w:t>Formatting... please wait</w:t>
          </w:r>
        </w:p>
      </w:docPartBody>
    </w:docPart>
    <w:docPart>
      <w:docPartPr>
        <w:name w:val="1CE4010D96EF4837B17B359ECA0918BA"/>
        <w:category>
          <w:name w:val="常规"/>
          <w:gallery w:val="placeholder"/>
        </w:category>
        <w:types>
          <w:type w:val="bbPlcHdr"/>
        </w:types>
        <w:behaviors>
          <w:behavior w:val="content"/>
        </w:behaviors>
        <w:guid w:val="{C9A7C36A-F55B-41EF-8424-E8E22D3FAF4B}"/>
      </w:docPartPr>
      <w:docPartBody>
        <w:p w:rsidR="00243C6F" w:rsidRDefault="00DC667A" w:rsidP="00DC667A">
          <w:pPr>
            <w:pStyle w:val="1CE4010D96EF4837B17B359ECA0918BA"/>
          </w:pPr>
          <w:r w:rsidRPr="00C910B5">
            <w:rPr>
              <w:rStyle w:val="a3"/>
            </w:rPr>
            <w:t>Formatting... please wait</w:t>
          </w:r>
        </w:p>
      </w:docPartBody>
    </w:docPart>
    <w:docPart>
      <w:docPartPr>
        <w:name w:val="C5B24274BF3A445F915E48C78D8C50EF"/>
        <w:category>
          <w:name w:val="常规"/>
          <w:gallery w:val="placeholder"/>
        </w:category>
        <w:types>
          <w:type w:val="bbPlcHdr"/>
        </w:types>
        <w:behaviors>
          <w:behavior w:val="content"/>
        </w:behaviors>
        <w:guid w:val="{5E9071AE-0BF4-40D8-BEDC-65C80A39904B}"/>
      </w:docPartPr>
      <w:docPartBody>
        <w:p w:rsidR="00243C6F" w:rsidRDefault="00DC667A" w:rsidP="00DC667A">
          <w:pPr>
            <w:pStyle w:val="C5B24274BF3A445F915E48C78D8C50EF"/>
          </w:pPr>
          <w:r w:rsidRPr="00C910B5">
            <w:rPr>
              <w:rStyle w:val="a3"/>
            </w:rPr>
            <w:t>Formatting... please wait</w:t>
          </w:r>
        </w:p>
      </w:docPartBody>
    </w:docPart>
    <w:docPart>
      <w:docPartPr>
        <w:name w:val="2469D056B8654029BEB639EA8CF13D69"/>
        <w:category>
          <w:name w:val="常规"/>
          <w:gallery w:val="placeholder"/>
        </w:category>
        <w:types>
          <w:type w:val="bbPlcHdr"/>
        </w:types>
        <w:behaviors>
          <w:behavior w:val="content"/>
        </w:behaviors>
        <w:guid w:val="{4338CFC9-ADAB-4810-BC38-2BF5436E4242}"/>
      </w:docPartPr>
      <w:docPartBody>
        <w:p w:rsidR="00243C6F" w:rsidRDefault="00DC667A" w:rsidP="00DC667A">
          <w:pPr>
            <w:pStyle w:val="2469D056B8654029BEB639EA8CF13D69"/>
          </w:pPr>
          <w:r w:rsidRPr="00092DAE">
            <w:rPr>
              <w:rStyle w:val="a3"/>
            </w:rPr>
            <w:t>Formatting... please wait</w:t>
          </w:r>
        </w:p>
      </w:docPartBody>
    </w:docPart>
    <w:docPart>
      <w:docPartPr>
        <w:name w:val="582F6F7B91F04EFEA656B506E979F883"/>
        <w:category>
          <w:name w:val="常规"/>
          <w:gallery w:val="placeholder"/>
        </w:category>
        <w:types>
          <w:type w:val="bbPlcHdr"/>
        </w:types>
        <w:behaviors>
          <w:behavior w:val="content"/>
        </w:behaviors>
        <w:guid w:val="{AD7D56FC-A241-47C7-B1B0-748D8B88E265}"/>
      </w:docPartPr>
      <w:docPartBody>
        <w:p w:rsidR="00243C6F" w:rsidRDefault="00DC667A" w:rsidP="00DC667A">
          <w:pPr>
            <w:pStyle w:val="582F6F7B91F04EFEA656B506E979F883"/>
          </w:pPr>
          <w:r w:rsidRPr="00092DAE">
            <w:rPr>
              <w:rStyle w:val="a3"/>
            </w:rPr>
            <w:t>Formatting... please wait</w:t>
          </w:r>
        </w:p>
      </w:docPartBody>
    </w:docPart>
    <w:docPart>
      <w:docPartPr>
        <w:name w:val="42C0787A0BBB4A389497384F25B31BD4"/>
        <w:category>
          <w:name w:val="常规"/>
          <w:gallery w:val="placeholder"/>
        </w:category>
        <w:types>
          <w:type w:val="bbPlcHdr"/>
        </w:types>
        <w:behaviors>
          <w:behavior w:val="content"/>
        </w:behaviors>
        <w:guid w:val="{ED8D31E8-A9D1-4125-851D-14B38D6740B0}"/>
      </w:docPartPr>
      <w:docPartBody>
        <w:p w:rsidR="00243C6F" w:rsidRDefault="00DC667A" w:rsidP="00DC667A">
          <w:pPr>
            <w:pStyle w:val="42C0787A0BBB4A389497384F25B31BD4"/>
          </w:pPr>
          <w:r w:rsidRPr="00092DAE">
            <w:rPr>
              <w:rStyle w:val="a3"/>
            </w:rPr>
            <w:t>Formatting... please wait</w:t>
          </w:r>
        </w:p>
      </w:docPartBody>
    </w:docPart>
    <w:docPart>
      <w:docPartPr>
        <w:name w:val="B6D512DEBE2A49519E37041FF08D6C04"/>
        <w:category>
          <w:name w:val="常规"/>
          <w:gallery w:val="placeholder"/>
        </w:category>
        <w:types>
          <w:type w:val="bbPlcHdr"/>
        </w:types>
        <w:behaviors>
          <w:behavior w:val="content"/>
        </w:behaviors>
        <w:guid w:val="{F23712C6-2EBD-4A54-9CCF-AADD4B7D4966}"/>
      </w:docPartPr>
      <w:docPartBody>
        <w:p w:rsidR="00243C6F" w:rsidRDefault="00DC667A" w:rsidP="00DC667A">
          <w:pPr>
            <w:pStyle w:val="B6D512DEBE2A49519E37041FF08D6C04"/>
          </w:pPr>
          <w:r w:rsidRPr="00092DAE">
            <w:rPr>
              <w:rStyle w:val="a3"/>
            </w:rPr>
            <w:t>Formatting... please wait</w:t>
          </w:r>
        </w:p>
      </w:docPartBody>
    </w:docPart>
    <w:docPart>
      <w:docPartPr>
        <w:name w:val="3E5697D492E74486BA082B8B94276E0A"/>
        <w:category>
          <w:name w:val="常规"/>
          <w:gallery w:val="placeholder"/>
        </w:category>
        <w:types>
          <w:type w:val="bbPlcHdr"/>
        </w:types>
        <w:behaviors>
          <w:behavior w:val="content"/>
        </w:behaviors>
        <w:guid w:val="{6A4B0306-12A0-4B03-ADBE-0D789E9D5E96}"/>
      </w:docPartPr>
      <w:docPartBody>
        <w:p w:rsidR="00243C6F" w:rsidRDefault="00DC667A" w:rsidP="00DC667A">
          <w:pPr>
            <w:pStyle w:val="3E5697D492E74486BA082B8B94276E0A"/>
          </w:pPr>
          <w:r w:rsidRPr="00092DAE">
            <w:rPr>
              <w:rStyle w:val="a3"/>
            </w:rPr>
            <w:t>Formatting... please wait</w:t>
          </w:r>
        </w:p>
      </w:docPartBody>
    </w:docPart>
    <w:docPart>
      <w:docPartPr>
        <w:name w:val="EF1645A3DC3A4C75868ECACBB0AEFFBC"/>
        <w:category>
          <w:name w:val="常规"/>
          <w:gallery w:val="placeholder"/>
        </w:category>
        <w:types>
          <w:type w:val="bbPlcHdr"/>
        </w:types>
        <w:behaviors>
          <w:behavior w:val="content"/>
        </w:behaviors>
        <w:guid w:val="{7204B994-7C3A-46DC-830D-44D8EEFF6B4D}"/>
      </w:docPartPr>
      <w:docPartBody>
        <w:p w:rsidR="00243C6F" w:rsidRDefault="00DC667A" w:rsidP="00DC667A">
          <w:pPr>
            <w:pStyle w:val="EF1645A3DC3A4C75868ECACBB0AEFFBC"/>
          </w:pPr>
          <w:r w:rsidRPr="00092DAE">
            <w:rPr>
              <w:rStyle w:val="a3"/>
            </w:rPr>
            <w:t>Formatting... please wait</w:t>
          </w:r>
        </w:p>
      </w:docPartBody>
    </w:docPart>
    <w:docPart>
      <w:docPartPr>
        <w:name w:val="C838863EC32E4F35A628842710DB7776"/>
        <w:category>
          <w:name w:val="常规"/>
          <w:gallery w:val="placeholder"/>
        </w:category>
        <w:types>
          <w:type w:val="bbPlcHdr"/>
        </w:types>
        <w:behaviors>
          <w:behavior w:val="content"/>
        </w:behaviors>
        <w:guid w:val="{044C96AB-CB8D-433E-A66A-E3824594F559}"/>
      </w:docPartPr>
      <w:docPartBody>
        <w:p w:rsidR="00243C6F" w:rsidRDefault="00DC667A" w:rsidP="00DC667A">
          <w:pPr>
            <w:pStyle w:val="C838863EC32E4F35A628842710DB7776"/>
          </w:pPr>
          <w:r w:rsidRPr="00092DAE">
            <w:rPr>
              <w:rStyle w:val="a3"/>
            </w:rPr>
            <w:t>Formatting... please wait</w:t>
          </w:r>
        </w:p>
      </w:docPartBody>
    </w:docPart>
    <w:docPart>
      <w:docPartPr>
        <w:name w:val="0B55314CD9BD4656BA7882764902FCED"/>
        <w:category>
          <w:name w:val="常规"/>
          <w:gallery w:val="placeholder"/>
        </w:category>
        <w:types>
          <w:type w:val="bbPlcHdr"/>
        </w:types>
        <w:behaviors>
          <w:behavior w:val="content"/>
        </w:behaviors>
        <w:guid w:val="{725E3F26-6EF4-4C73-A959-DDCE31C35FA9}"/>
      </w:docPartPr>
      <w:docPartBody>
        <w:p w:rsidR="00243C6F" w:rsidRDefault="00DC667A" w:rsidP="00DC667A">
          <w:pPr>
            <w:pStyle w:val="0B55314CD9BD4656BA7882764902FCED"/>
          </w:pPr>
          <w:r w:rsidRPr="00092DAE">
            <w:rPr>
              <w:rStyle w:val="a3"/>
            </w:rPr>
            <w:t>Formatting... please wait</w:t>
          </w:r>
        </w:p>
      </w:docPartBody>
    </w:docPart>
    <w:docPart>
      <w:docPartPr>
        <w:name w:val="F43A7F74DA9F4786A775E19487901A20"/>
        <w:category>
          <w:name w:val="常规"/>
          <w:gallery w:val="placeholder"/>
        </w:category>
        <w:types>
          <w:type w:val="bbPlcHdr"/>
        </w:types>
        <w:behaviors>
          <w:behavior w:val="content"/>
        </w:behaviors>
        <w:guid w:val="{E0B8215D-16D9-4447-91F4-46932BDCEE33}"/>
      </w:docPartPr>
      <w:docPartBody>
        <w:p w:rsidR="00243C6F" w:rsidRDefault="00DC667A" w:rsidP="00DC667A">
          <w:pPr>
            <w:pStyle w:val="F43A7F74DA9F4786A775E19487901A20"/>
          </w:pPr>
          <w:r w:rsidRPr="00092DAE">
            <w:rPr>
              <w:rStyle w:val="a3"/>
            </w:rPr>
            <w:t>Formatting... please wait</w:t>
          </w:r>
        </w:p>
      </w:docPartBody>
    </w:docPart>
    <w:docPart>
      <w:docPartPr>
        <w:name w:val="884FD6DFE5A34A3A8249383535AF59B7"/>
        <w:category>
          <w:name w:val="常规"/>
          <w:gallery w:val="placeholder"/>
        </w:category>
        <w:types>
          <w:type w:val="bbPlcHdr"/>
        </w:types>
        <w:behaviors>
          <w:behavior w:val="content"/>
        </w:behaviors>
        <w:guid w:val="{5546D2F0-2E8E-4EE5-B647-98B7B457887E}"/>
      </w:docPartPr>
      <w:docPartBody>
        <w:p w:rsidR="00243C6F" w:rsidRDefault="00DC667A" w:rsidP="00DC667A">
          <w:pPr>
            <w:pStyle w:val="884FD6DFE5A34A3A8249383535AF59B7"/>
          </w:pPr>
          <w:r w:rsidRPr="00092DAE">
            <w:rPr>
              <w:rStyle w:val="a3"/>
            </w:rPr>
            <w:t>Formatting... please wait</w:t>
          </w:r>
        </w:p>
      </w:docPartBody>
    </w:docPart>
    <w:docPart>
      <w:docPartPr>
        <w:name w:val="21004E0158264FB3A87364F8ED30DEB3"/>
        <w:category>
          <w:name w:val="常规"/>
          <w:gallery w:val="placeholder"/>
        </w:category>
        <w:types>
          <w:type w:val="bbPlcHdr"/>
        </w:types>
        <w:behaviors>
          <w:behavior w:val="content"/>
        </w:behaviors>
        <w:guid w:val="{0ACA5090-BEB0-41DC-B378-14F2C0540832}"/>
      </w:docPartPr>
      <w:docPartBody>
        <w:p w:rsidR="00243C6F" w:rsidRDefault="00DC667A" w:rsidP="00DC667A">
          <w:pPr>
            <w:pStyle w:val="21004E0158264FB3A87364F8ED30DEB3"/>
          </w:pPr>
          <w:r w:rsidRPr="00092DAE">
            <w:rPr>
              <w:rStyle w:val="a3"/>
            </w:rPr>
            <w:t>Formatting... please wait</w:t>
          </w:r>
        </w:p>
      </w:docPartBody>
    </w:docPart>
    <w:docPart>
      <w:docPartPr>
        <w:name w:val="C9BEE0D0945240BEBBB8C50709BF23A1"/>
        <w:category>
          <w:name w:val="常规"/>
          <w:gallery w:val="placeholder"/>
        </w:category>
        <w:types>
          <w:type w:val="bbPlcHdr"/>
        </w:types>
        <w:behaviors>
          <w:behavior w:val="content"/>
        </w:behaviors>
        <w:guid w:val="{E83B9DF7-A436-4965-80CB-9F439E57C37C}"/>
      </w:docPartPr>
      <w:docPartBody>
        <w:p w:rsidR="00CF4972" w:rsidRDefault="00832B56" w:rsidP="00832B56">
          <w:pPr>
            <w:pStyle w:val="C9BEE0D0945240BEBBB8C50709BF23A1"/>
          </w:pPr>
          <w:r w:rsidRPr="00092DAE">
            <w:rPr>
              <w:rStyle w:val="a3"/>
            </w:rPr>
            <w:t>Formatting... please wait</w:t>
          </w:r>
        </w:p>
      </w:docPartBody>
    </w:docPart>
    <w:docPart>
      <w:docPartPr>
        <w:name w:val="8D1041547FA04561BEFE8FDDC7BCADDE"/>
        <w:category>
          <w:name w:val="常规"/>
          <w:gallery w:val="placeholder"/>
        </w:category>
        <w:types>
          <w:type w:val="bbPlcHdr"/>
        </w:types>
        <w:behaviors>
          <w:behavior w:val="content"/>
        </w:behaviors>
        <w:guid w:val="{60F3E897-2560-4AD2-818B-BAAE9F80C088}"/>
      </w:docPartPr>
      <w:docPartBody>
        <w:p w:rsidR="00CF4972" w:rsidRDefault="00832B56" w:rsidP="00832B56">
          <w:pPr>
            <w:pStyle w:val="8D1041547FA04561BEFE8FDDC7BCADDE"/>
          </w:pPr>
          <w:r w:rsidRPr="00092DAE">
            <w:rPr>
              <w:rStyle w:val="a3"/>
            </w:rPr>
            <w:t>Formatting... please wait</w:t>
          </w:r>
        </w:p>
      </w:docPartBody>
    </w:docPart>
    <w:docPart>
      <w:docPartPr>
        <w:name w:val="CF1930E1E3F642488DAB4AA02B12845B"/>
        <w:category>
          <w:name w:val="常规"/>
          <w:gallery w:val="placeholder"/>
        </w:category>
        <w:types>
          <w:type w:val="bbPlcHdr"/>
        </w:types>
        <w:behaviors>
          <w:behavior w:val="content"/>
        </w:behaviors>
        <w:guid w:val="{98616BEA-78FB-4F44-BBF2-614E3325C619}"/>
      </w:docPartPr>
      <w:docPartBody>
        <w:p w:rsidR="00CF4972" w:rsidRDefault="00832B56" w:rsidP="00832B56">
          <w:pPr>
            <w:pStyle w:val="CF1930E1E3F642488DAB4AA02B12845B"/>
          </w:pPr>
          <w:r w:rsidRPr="00092DAE">
            <w:rPr>
              <w:rStyle w:val="a3"/>
            </w:rPr>
            <w:t>Formatting... please wait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6D"/>
    <w:rsid w:val="00033EFD"/>
    <w:rsid w:val="00044497"/>
    <w:rsid w:val="000819B3"/>
    <w:rsid w:val="00243C6F"/>
    <w:rsid w:val="002B5248"/>
    <w:rsid w:val="002F29B4"/>
    <w:rsid w:val="003217C4"/>
    <w:rsid w:val="003514A5"/>
    <w:rsid w:val="003614F9"/>
    <w:rsid w:val="004F2C60"/>
    <w:rsid w:val="00514DEB"/>
    <w:rsid w:val="00645081"/>
    <w:rsid w:val="00673392"/>
    <w:rsid w:val="006C7D91"/>
    <w:rsid w:val="006E12A5"/>
    <w:rsid w:val="00832B56"/>
    <w:rsid w:val="008843EF"/>
    <w:rsid w:val="0098333D"/>
    <w:rsid w:val="009A4575"/>
    <w:rsid w:val="00A01E33"/>
    <w:rsid w:val="00A959CB"/>
    <w:rsid w:val="00B021A7"/>
    <w:rsid w:val="00B16C8B"/>
    <w:rsid w:val="00CF4972"/>
    <w:rsid w:val="00DC667A"/>
    <w:rsid w:val="00E251F9"/>
    <w:rsid w:val="00E3234A"/>
    <w:rsid w:val="00F73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semiHidden/>
    <w:rsid w:val="00832B56"/>
    <w:rPr>
      <w:color w:val="808080"/>
    </w:rPr>
  </w:style>
  <w:style w:type="paragraph" w:customStyle="1" w:styleId="7E368DB669EA494A9ABAF47740A4A0B1">
    <w:name w:val="7E368DB669EA494A9ABAF47740A4A0B1"/>
    <w:rsid w:val="00F7316D"/>
    <w:pPr>
      <w:widowControl w:val="0"/>
      <w:jc w:val="both"/>
    </w:pPr>
  </w:style>
  <w:style w:type="paragraph" w:customStyle="1" w:styleId="B38B33C96275EE4298645DAAB8A6769B">
    <w:name w:val="B38B33C96275EE4298645DAAB8A6769B"/>
    <w:rsid w:val="003614F9"/>
    <w:pPr>
      <w:widowControl w:val="0"/>
      <w:jc w:val="both"/>
    </w:pPr>
  </w:style>
  <w:style w:type="paragraph" w:customStyle="1" w:styleId="C960CB96C8833D48B4A0B5A4B40DA22D">
    <w:name w:val="C960CB96C8833D48B4A0B5A4B40DA22D"/>
    <w:rsid w:val="003614F9"/>
    <w:pPr>
      <w:widowControl w:val="0"/>
      <w:jc w:val="both"/>
    </w:pPr>
  </w:style>
  <w:style w:type="paragraph" w:customStyle="1" w:styleId="34EE8214938F2E47AF28B18F330697E2">
    <w:name w:val="34EE8214938F2E47AF28B18F330697E2"/>
    <w:rsid w:val="00E3234A"/>
    <w:pPr>
      <w:widowControl w:val="0"/>
      <w:jc w:val="both"/>
    </w:pPr>
  </w:style>
  <w:style w:type="paragraph" w:customStyle="1" w:styleId="D7BC0CD28CD33641B69A687EFB4E7A46">
    <w:name w:val="D7BC0CD28CD33641B69A687EFB4E7A46"/>
    <w:rsid w:val="00E3234A"/>
    <w:pPr>
      <w:widowControl w:val="0"/>
      <w:jc w:val="both"/>
    </w:pPr>
  </w:style>
  <w:style w:type="paragraph" w:customStyle="1" w:styleId="1CE4010D96EF4837B17B359ECA0918BA">
    <w:name w:val="1CE4010D96EF4837B17B359ECA0918BA"/>
    <w:rsid w:val="00DC667A"/>
    <w:pPr>
      <w:widowControl w:val="0"/>
      <w:jc w:val="both"/>
    </w:pPr>
    <w:rPr>
      <w:szCs w:val="22"/>
      <w:lang w:eastAsia="zh-CN"/>
    </w:rPr>
  </w:style>
  <w:style w:type="paragraph" w:customStyle="1" w:styleId="C5B24274BF3A445F915E48C78D8C50EF">
    <w:name w:val="C5B24274BF3A445F915E48C78D8C50EF"/>
    <w:rsid w:val="00DC667A"/>
    <w:pPr>
      <w:widowControl w:val="0"/>
      <w:jc w:val="both"/>
    </w:pPr>
    <w:rPr>
      <w:szCs w:val="22"/>
      <w:lang w:eastAsia="zh-CN"/>
    </w:rPr>
  </w:style>
  <w:style w:type="paragraph" w:customStyle="1" w:styleId="2469D056B8654029BEB639EA8CF13D69">
    <w:name w:val="2469D056B8654029BEB639EA8CF13D69"/>
    <w:rsid w:val="00DC667A"/>
    <w:pPr>
      <w:widowControl w:val="0"/>
      <w:jc w:val="both"/>
    </w:pPr>
    <w:rPr>
      <w:szCs w:val="22"/>
      <w:lang w:eastAsia="zh-CN"/>
    </w:rPr>
  </w:style>
  <w:style w:type="paragraph" w:customStyle="1" w:styleId="582F6F7B91F04EFEA656B506E979F883">
    <w:name w:val="582F6F7B91F04EFEA656B506E979F883"/>
    <w:rsid w:val="00DC667A"/>
    <w:pPr>
      <w:widowControl w:val="0"/>
      <w:jc w:val="both"/>
    </w:pPr>
    <w:rPr>
      <w:szCs w:val="22"/>
      <w:lang w:eastAsia="zh-CN"/>
    </w:rPr>
  </w:style>
  <w:style w:type="paragraph" w:customStyle="1" w:styleId="42C0787A0BBB4A389497384F25B31BD4">
    <w:name w:val="42C0787A0BBB4A389497384F25B31BD4"/>
    <w:rsid w:val="00DC667A"/>
    <w:pPr>
      <w:widowControl w:val="0"/>
      <w:jc w:val="both"/>
    </w:pPr>
    <w:rPr>
      <w:szCs w:val="22"/>
      <w:lang w:eastAsia="zh-CN"/>
    </w:rPr>
  </w:style>
  <w:style w:type="paragraph" w:customStyle="1" w:styleId="B6D512DEBE2A49519E37041FF08D6C04">
    <w:name w:val="B6D512DEBE2A49519E37041FF08D6C04"/>
    <w:rsid w:val="00DC667A"/>
    <w:pPr>
      <w:widowControl w:val="0"/>
      <w:jc w:val="both"/>
    </w:pPr>
    <w:rPr>
      <w:szCs w:val="22"/>
      <w:lang w:eastAsia="zh-CN"/>
    </w:rPr>
  </w:style>
  <w:style w:type="paragraph" w:customStyle="1" w:styleId="3E5697D492E74486BA082B8B94276E0A">
    <w:name w:val="3E5697D492E74486BA082B8B94276E0A"/>
    <w:rsid w:val="00DC667A"/>
    <w:pPr>
      <w:widowControl w:val="0"/>
      <w:jc w:val="both"/>
    </w:pPr>
    <w:rPr>
      <w:szCs w:val="22"/>
      <w:lang w:eastAsia="zh-CN"/>
    </w:rPr>
  </w:style>
  <w:style w:type="paragraph" w:customStyle="1" w:styleId="EF1645A3DC3A4C75868ECACBB0AEFFBC">
    <w:name w:val="EF1645A3DC3A4C75868ECACBB0AEFFBC"/>
    <w:rsid w:val="00DC667A"/>
    <w:pPr>
      <w:widowControl w:val="0"/>
      <w:jc w:val="both"/>
    </w:pPr>
    <w:rPr>
      <w:szCs w:val="22"/>
      <w:lang w:eastAsia="zh-CN"/>
    </w:rPr>
  </w:style>
  <w:style w:type="paragraph" w:customStyle="1" w:styleId="C838863EC32E4F35A628842710DB7776">
    <w:name w:val="C838863EC32E4F35A628842710DB7776"/>
    <w:rsid w:val="00DC667A"/>
    <w:pPr>
      <w:widowControl w:val="0"/>
      <w:jc w:val="both"/>
    </w:pPr>
    <w:rPr>
      <w:szCs w:val="22"/>
      <w:lang w:eastAsia="zh-CN"/>
    </w:rPr>
  </w:style>
  <w:style w:type="paragraph" w:customStyle="1" w:styleId="0B55314CD9BD4656BA7882764902FCED">
    <w:name w:val="0B55314CD9BD4656BA7882764902FCED"/>
    <w:rsid w:val="00DC667A"/>
    <w:pPr>
      <w:widowControl w:val="0"/>
      <w:jc w:val="both"/>
    </w:pPr>
    <w:rPr>
      <w:szCs w:val="22"/>
      <w:lang w:eastAsia="zh-CN"/>
    </w:rPr>
  </w:style>
  <w:style w:type="paragraph" w:customStyle="1" w:styleId="F43A7F74DA9F4786A775E19487901A20">
    <w:name w:val="F43A7F74DA9F4786A775E19487901A20"/>
    <w:rsid w:val="00DC667A"/>
    <w:pPr>
      <w:widowControl w:val="0"/>
      <w:jc w:val="both"/>
    </w:pPr>
    <w:rPr>
      <w:szCs w:val="22"/>
      <w:lang w:eastAsia="zh-CN"/>
    </w:rPr>
  </w:style>
  <w:style w:type="paragraph" w:customStyle="1" w:styleId="884FD6DFE5A34A3A8249383535AF59B7">
    <w:name w:val="884FD6DFE5A34A3A8249383535AF59B7"/>
    <w:rsid w:val="00DC667A"/>
    <w:pPr>
      <w:widowControl w:val="0"/>
      <w:jc w:val="both"/>
    </w:pPr>
    <w:rPr>
      <w:szCs w:val="22"/>
      <w:lang w:eastAsia="zh-CN"/>
    </w:rPr>
  </w:style>
  <w:style w:type="paragraph" w:customStyle="1" w:styleId="21004E0158264FB3A87364F8ED30DEB3">
    <w:name w:val="21004E0158264FB3A87364F8ED30DEB3"/>
    <w:rsid w:val="00DC667A"/>
    <w:pPr>
      <w:widowControl w:val="0"/>
      <w:jc w:val="both"/>
    </w:pPr>
    <w:rPr>
      <w:szCs w:val="22"/>
      <w:lang w:eastAsia="zh-CN"/>
    </w:rPr>
  </w:style>
  <w:style w:type="paragraph" w:customStyle="1" w:styleId="C9BEE0D0945240BEBBB8C50709BF23A1">
    <w:name w:val="C9BEE0D0945240BEBBB8C50709BF23A1"/>
    <w:rsid w:val="00832B56"/>
    <w:pPr>
      <w:widowControl w:val="0"/>
      <w:jc w:val="both"/>
    </w:pPr>
    <w:rPr>
      <w:szCs w:val="22"/>
      <w:lang w:eastAsia="zh-CN"/>
    </w:rPr>
  </w:style>
  <w:style w:type="paragraph" w:customStyle="1" w:styleId="8D1041547FA04561BEFE8FDDC7BCADDE">
    <w:name w:val="8D1041547FA04561BEFE8FDDC7BCADDE"/>
    <w:rsid w:val="00832B56"/>
    <w:pPr>
      <w:widowControl w:val="0"/>
      <w:jc w:val="both"/>
    </w:pPr>
    <w:rPr>
      <w:szCs w:val="22"/>
      <w:lang w:eastAsia="zh-CN"/>
    </w:rPr>
  </w:style>
  <w:style w:type="paragraph" w:customStyle="1" w:styleId="CF1930E1E3F642488DAB4AA02B12845B">
    <w:name w:val="CF1930E1E3F642488DAB4AA02B12845B"/>
    <w:rsid w:val="00832B56"/>
    <w:pPr>
      <w:widowControl w:val="0"/>
      <w:jc w:val="both"/>
    </w:pPr>
    <w:rPr>
      <w:szCs w:val="22"/>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semiHidden/>
    <w:rsid w:val="00832B56"/>
    <w:rPr>
      <w:color w:val="808080"/>
    </w:rPr>
  </w:style>
  <w:style w:type="paragraph" w:customStyle="1" w:styleId="7E368DB669EA494A9ABAF47740A4A0B1">
    <w:name w:val="7E368DB669EA494A9ABAF47740A4A0B1"/>
    <w:rsid w:val="00F7316D"/>
    <w:pPr>
      <w:widowControl w:val="0"/>
      <w:jc w:val="both"/>
    </w:pPr>
  </w:style>
  <w:style w:type="paragraph" w:customStyle="1" w:styleId="B38B33C96275EE4298645DAAB8A6769B">
    <w:name w:val="B38B33C96275EE4298645DAAB8A6769B"/>
    <w:rsid w:val="003614F9"/>
    <w:pPr>
      <w:widowControl w:val="0"/>
      <w:jc w:val="both"/>
    </w:pPr>
  </w:style>
  <w:style w:type="paragraph" w:customStyle="1" w:styleId="C960CB96C8833D48B4A0B5A4B40DA22D">
    <w:name w:val="C960CB96C8833D48B4A0B5A4B40DA22D"/>
    <w:rsid w:val="003614F9"/>
    <w:pPr>
      <w:widowControl w:val="0"/>
      <w:jc w:val="both"/>
    </w:pPr>
  </w:style>
  <w:style w:type="paragraph" w:customStyle="1" w:styleId="34EE8214938F2E47AF28B18F330697E2">
    <w:name w:val="34EE8214938F2E47AF28B18F330697E2"/>
    <w:rsid w:val="00E3234A"/>
    <w:pPr>
      <w:widowControl w:val="0"/>
      <w:jc w:val="both"/>
    </w:pPr>
  </w:style>
  <w:style w:type="paragraph" w:customStyle="1" w:styleId="D7BC0CD28CD33641B69A687EFB4E7A46">
    <w:name w:val="D7BC0CD28CD33641B69A687EFB4E7A46"/>
    <w:rsid w:val="00E3234A"/>
    <w:pPr>
      <w:widowControl w:val="0"/>
      <w:jc w:val="both"/>
    </w:pPr>
  </w:style>
  <w:style w:type="paragraph" w:customStyle="1" w:styleId="1CE4010D96EF4837B17B359ECA0918BA">
    <w:name w:val="1CE4010D96EF4837B17B359ECA0918BA"/>
    <w:rsid w:val="00DC667A"/>
    <w:pPr>
      <w:widowControl w:val="0"/>
      <w:jc w:val="both"/>
    </w:pPr>
    <w:rPr>
      <w:szCs w:val="22"/>
      <w:lang w:eastAsia="zh-CN"/>
    </w:rPr>
  </w:style>
  <w:style w:type="paragraph" w:customStyle="1" w:styleId="C5B24274BF3A445F915E48C78D8C50EF">
    <w:name w:val="C5B24274BF3A445F915E48C78D8C50EF"/>
    <w:rsid w:val="00DC667A"/>
    <w:pPr>
      <w:widowControl w:val="0"/>
      <w:jc w:val="both"/>
    </w:pPr>
    <w:rPr>
      <w:szCs w:val="22"/>
      <w:lang w:eastAsia="zh-CN"/>
    </w:rPr>
  </w:style>
  <w:style w:type="paragraph" w:customStyle="1" w:styleId="2469D056B8654029BEB639EA8CF13D69">
    <w:name w:val="2469D056B8654029BEB639EA8CF13D69"/>
    <w:rsid w:val="00DC667A"/>
    <w:pPr>
      <w:widowControl w:val="0"/>
      <w:jc w:val="both"/>
    </w:pPr>
    <w:rPr>
      <w:szCs w:val="22"/>
      <w:lang w:eastAsia="zh-CN"/>
    </w:rPr>
  </w:style>
  <w:style w:type="paragraph" w:customStyle="1" w:styleId="582F6F7B91F04EFEA656B506E979F883">
    <w:name w:val="582F6F7B91F04EFEA656B506E979F883"/>
    <w:rsid w:val="00DC667A"/>
    <w:pPr>
      <w:widowControl w:val="0"/>
      <w:jc w:val="both"/>
    </w:pPr>
    <w:rPr>
      <w:szCs w:val="22"/>
      <w:lang w:eastAsia="zh-CN"/>
    </w:rPr>
  </w:style>
  <w:style w:type="paragraph" w:customStyle="1" w:styleId="42C0787A0BBB4A389497384F25B31BD4">
    <w:name w:val="42C0787A0BBB4A389497384F25B31BD4"/>
    <w:rsid w:val="00DC667A"/>
    <w:pPr>
      <w:widowControl w:val="0"/>
      <w:jc w:val="both"/>
    </w:pPr>
    <w:rPr>
      <w:szCs w:val="22"/>
      <w:lang w:eastAsia="zh-CN"/>
    </w:rPr>
  </w:style>
  <w:style w:type="paragraph" w:customStyle="1" w:styleId="B6D512DEBE2A49519E37041FF08D6C04">
    <w:name w:val="B6D512DEBE2A49519E37041FF08D6C04"/>
    <w:rsid w:val="00DC667A"/>
    <w:pPr>
      <w:widowControl w:val="0"/>
      <w:jc w:val="both"/>
    </w:pPr>
    <w:rPr>
      <w:szCs w:val="22"/>
      <w:lang w:eastAsia="zh-CN"/>
    </w:rPr>
  </w:style>
  <w:style w:type="paragraph" w:customStyle="1" w:styleId="3E5697D492E74486BA082B8B94276E0A">
    <w:name w:val="3E5697D492E74486BA082B8B94276E0A"/>
    <w:rsid w:val="00DC667A"/>
    <w:pPr>
      <w:widowControl w:val="0"/>
      <w:jc w:val="both"/>
    </w:pPr>
    <w:rPr>
      <w:szCs w:val="22"/>
      <w:lang w:eastAsia="zh-CN"/>
    </w:rPr>
  </w:style>
  <w:style w:type="paragraph" w:customStyle="1" w:styleId="EF1645A3DC3A4C75868ECACBB0AEFFBC">
    <w:name w:val="EF1645A3DC3A4C75868ECACBB0AEFFBC"/>
    <w:rsid w:val="00DC667A"/>
    <w:pPr>
      <w:widowControl w:val="0"/>
      <w:jc w:val="both"/>
    </w:pPr>
    <w:rPr>
      <w:szCs w:val="22"/>
      <w:lang w:eastAsia="zh-CN"/>
    </w:rPr>
  </w:style>
  <w:style w:type="paragraph" w:customStyle="1" w:styleId="C838863EC32E4F35A628842710DB7776">
    <w:name w:val="C838863EC32E4F35A628842710DB7776"/>
    <w:rsid w:val="00DC667A"/>
    <w:pPr>
      <w:widowControl w:val="0"/>
      <w:jc w:val="both"/>
    </w:pPr>
    <w:rPr>
      <w:szCs w:val="22"/>
      <w:lang w:eastAsia="zh-CN"/>
    </w:rPr>
  </w:style>
  <w:style w:type="paragraph" w:customStyle="1" w:styleId="0B55314CD9BD4656BA7882764902FCED">
    <w:name w:val="0B55314CD9BD4656BA7882764902FCED"/>
    <w:rsid w:val="00DC667A"/>
    <w:pPr>
      <w:widowControl w:val="0"/>
      <w:jc w:val="both"/>
    </w:pPr>
    <w:rPr>
      <w:szCs w:val="22"/>
      <w:lang w:eastAsia="zh-CN"/>
    </w:rPr>
  </w:style>
  <w:style w:type="paragraph" w:customStyle="1" w:styleId="F43A7F74DA9F4786A775E19487901A20">
    <w:name w:val="F43A7F74DA9F4786A775E19487901A20"/>
    <w:rsid w:val="00DC667A"/>
    <w:pPr>
      <w:widowControl w:val="0"/>
      <w:jc w:val="both"/>
    </w:pPr>
    <w:rPr>
      <w:szCs w:val="22"/>
      <w:lang w:eastAsia="zh-CN"/>
    </w:rPr>
  </w:style>
  <w:style w:type="paragraph" w:customStyle="1" w:styleId="884FD6DFE5A34A3A8249383535AF59B7">
    <w:name w:val="884FD6DFE5A34A3A8249383535AF59B7"/>
    <w:rsid w:val="00DC667A"/>
    <w:pPr>
      <w:widowControl w:val="0"/>
      <w:jc w:val="both"/>
    </w:pPr>
    <w:rPr>
      <w:szCs w:val="22"/>
      <w:lang w:eastAsia="zh-CN"/>
    </w:rPr>
  </w:style>
  <w:style w:type="paragraph" w:customStyle="1" w:styleId="21004E0158264FB3A87364F8ED30DEB3">
    <w:name w:val="21004E0158264FB3A87364F8ED30DEB3"/>
    <w:rsid w:val="00DC667A"/>
    <w:pPr>
      <w:widowControl w:val="0"/>
      <w:jc w:val="both"/>
    </w:pPr>
    <w:rPr>
      <w:szCs w:val="22"/>
      <w:lang w:eastAsia="zh-CN"/>
    </w:rPr>
  </w:style>
  <w:style w:type="paragraph" w:customStyle="1" w:styleId="C9BEE0D0945240BEBBB8C50709BF23A1">
    <w:name w:val="C9BEE0D0945240BEBBB8C50709BF23A1"/>
    <w:rsid w:val="00832B56"/>
    <w:pPr>
      <w:widowControl w:val="0"/>
      <w:jc w:val="both"/>
    </w:pPr>
    <w:rPr>
      <w:szCs w:val="22"/>
      <w:lang w:eastAsia="zh-CN"/>
    </w:rPr>
  </w:style>
  <w:style w:type="paragraph" w:customStyle="1" w:styleId="8D1041547FA04561BEFE8FDDC7BCADDE">
    <w:name w:val="8D1041547FA04561BEFE8FDDC7BCADDE"/>
    <w:rsid w:val="00832B56"/>
    <w:pPr>
      <w:widowControl w:val="0"/>
      <w:jc w:val="both"/>
    </w:pPr>
    <w:rPr>
      <w:szCs w:val="22"/>
      <w:lang w:eastAsia="zh-CN"/>
    </w:rPr>
  </w:style>
  <w:style w:type="paragraph" w:customStyle="1" w:styleId="CF1930E1E3F642488DAB4AA02B12845B">
    <w:name w:val="CF1930E1E3F642488DAB4AA02B12845B"/>
    <w:rsid w:val="00832B56"/>
    <w:pPr>
      <w:widowControl w:val="0"/>
      <w:jc w:val="both"/>
    </w:pPr>
    <w:rPr>
      <w:szCs w:val="22"/>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8F162A-4E2F-0B49-A7B9-E37C8C60209E}">
  <we:reference id="wa104380122" version="1.0.0.1" store="ja-JP" storeType="OMEX"/>
  <we:alternateReferences>
    <we:reference id="wa104380122" version="1.0.0.1" store="wa104380122" storeType="OMEX"/>
  </we:alternateReferences>
  <we:properties>
    <we:property name="biblioId" value="-2109956051"/>
    <we:property name="cit:1320389142" value="&quot;{\&quot;docs\&quot;:[{\&quot;id\&quot;:\&quot;doc:58ae1a69e4b01af6df530e5d\&quot;,\&quot;projectId\&quot;:\&quot;ap:5c093819e4b0435efe4d121c\&quot;,\&quot;pageReplace\&quot;:\&quot;\&quot;,\&quot;author\&quot;:true,\&quot;year\&quot;:true,\&quot;prefix\&quot;:\&quot;\&quot;,\&quot;suffix\&quot;:\&quot;\&quot;}],\&quot;position\&quot;:\&quot;body\&quot;}&quot;"/>
    <we:property name="cit:1374343349" value="&quot;{\&quot;docs\&quot;:[{\&quot;id\&quot;:\&quot;doc:5c80d0aae4b0896477ed1944\&quot;,\&quot;projectId\&quot;:\&quot;ap:5c093819e4b0435efe4d121c\&quot;,\&quot;pageReplace\&quot;:\&quot;\&quot;,\&quot;author\&quot;:true,\&quot;year\&quot;:true,\&quot;prefix\&quot;:\&quot;\&quot;,\&quot;suffix\&quot;:\&quot;\&quot;},{\&quot;id\&quot;:\&quot;doc:5c80d143e4b0598f37396c76\&quot;,\&quot;projectId\&quot;:\&quot;ap:5c093819e4b0435efe4d121c\&quot;,\&quot;pageReplace\&quot;:\&quot;\&quot;,\&quot;author\&quot;:true,\&quot;year\&quot;:true,\&quot;prefix\&quot;:\&quot;\&quot;,\&quot;suffix\&quot;:\&quot;\&quot;},{\&quot;id\&quot;:\&quot;doc:58ae1a65e4b01af6df530d53\&quot;,\&quot;projectId\&quot;:\&quot;ap:5c093819e4b0435efe4d121c\&quot;,\&quot;pageReplace\&quot;:\&quot;\&quot;,\&quot;author\&quot;:true,\&quot;year\&quot;:true,\&quot;prefix\&quot;:\&quot;\&quot;,\&quot;suffix\&quot;:\&quot;\&quot;},{\&quot;id\&quot;:\&quot;doc:5c80d225e4b0c29fef6cd5e5\&quot;,\&quot;projectId\&quot;:\&quot;ap:5c093819e4b0435efe4d121c\&quot;,\&quot;pageReplace\&quot;:\&quot;\&quot;,\&quot;author\&quot;:true,\&quot;year\&quot;:true,\&quot;prefix\&quot;:\&quot;\&quot;,\&quot;suffix\&quot;:\&quot;\&quot;},{\&quot;id\&quot;:\&quot;doc:5c80d2afe4b0d9fbcea21833\&quot;,\&quot;projectId\&quot;:\&quot;ap:5c093819e4b0435efe4d121c\&quot;,\&quot;pageReplace\&quot;:\&quot;\&quot;,\&quot;author\&quot;:true,\&quot;year\&quot;:true,\&quot;prefix\&quot;:\&quot;\&quot;,\&quot;suffix\&quot;:\&quot;\&quot;},{\&quot;id\&quot;:\&quot;doc:5c80d3c9e4b0598f37396cc1\&quot;,\&quot;projectId\&quot;:\&quot;ap:5c093819e4b0435efe4d121c\&quot;,\&quot;pageReplace\&quot;:\&quot;\&quot;,\&quot;author\&quot;:true,\&quot;year\&quot;:true,\&quot;prefix\&quot;:\&quot;\&quot;,\&quot;suffix\&quot;:\&quot;\&quot;},{\&quot;id\&quot;:\&quot;doc:5c80d721e4b0678c9142f687\&quot;,\&quot;projectId\&quot;:\&quot;ap:5c093819e4b0435efe4d121c\&quot;,\&quot;pageReplace\&quot;:\&quot;\&quot;,\&quot;author\&quot;:true,\&quot;year\&quot;:true,\&quot;prefix\&quot;:\&quot;\&quot;,\&quot;suffix\&quot;:\&quot;\&quot;}],\&quot;position\&quot;:\&quot;body\&quot;}&quot;"/>
    <we:property name="cit:1546801490" value="&quot;{\&quot;docs\&quot;:[{\&quot;id\&quot;:\&quot;doc:5c7393d3e4b07b770cfceb88\&quot;,\&quot;projectId\&quot;:\&quot;ap:5c093819e4b0435efe4d121c\&quot;,\&quot;pageReplace\&quot;:\&quot;\&quot;,\&quot;author\&quot;:true,\&quot;year\&quot;:true,\&quot;prefix\&quot;:\&quot;\&quot;,\&quot;suffix\&quot;:\&quot;\&quot;}],\&quot;position\&quot;:\&quot;body\&quot;}&quot;"/>
    <we:property name="cit:1675691505" value="&quot;{\&quot;docs\&quot;:[{\&quot;id\&quot;:\&quot;doc:5c541143e4b0c5544b747c6c\&quot;,\&quot;projectId\&quot;:\&quot;ap:5c093819e4b0435efe4d121c\&quot;,\&quot;pageReplace\&quot;:\&quot;\&quot;,\&quot;author\&quot;:true,\&quot;year\&quot;:true,\&quot;prefix\&quot;:\&quot;\&quot;,\&quot;suffix\&quot;:\&quot;\&quot;},{\&quot;id\&quot;:\&quot;doc:5c54112ce4b04cd87034e7f4\&quot;,\&quot;projectId\&quot;:\&quot;ap:5c093819e4b0435efe4d121c\&quot;,\&quot;pageReplace\&quot;:\&quot;\&quot;,\&quot;author\&quot;:true,\&quot;year\&quot;:true,\&quot;prefix\&quot;:\&quot;\&quot;,\&quot;suffix\&quot;:\&quot;\&quot;},{\&quot;id\&quot;:\&quot;doc:5c54107de4b00c743c4182d2\&quot;,\&quot;projectId\&quot;:\&quot;ap:5c093819e4b0435efe4d121c\&quot;,\&quot;pageReplace\&quot;:\&quot;\&quot;,\&quot;author\&quot;:true,\&quot;year\&quot;:true,\&quot;prefix\&quot;:\&quot;\&quot;,\&quot;suffix\&quot;:\&quot;\&quot;}],\&quot;position\&quot;:\&quot;body\&quot;}&quot;"/>
    <we:property name="cit:1700194929" value="&quot;{\&quot;docs\&quot;:[{\&quot;id\&quot;:\&quot;doc:5c84d68fe4b07cbacfeb71fe\&quot;,\&quot;projectId\&quot;:\&quot;ap:5c093819e4b0435efe4d121c\&quot;,\&quot;pageReplace\&quot;:\&quot;\&quot;,\&quot;author\&quot;:true,\&quot;year\&quot;:true,\&quot;prefix\&quot;:\&quot;\&quot;,\&quot;suffix\&quot;:\&quot;\&quot;}],\&quot;position\&quot;:\&quot;body\&quot;}&quot;"/>
    <we:property name="cit:1796634212" value="&quot;{\&quot;docs\&quot;:[{\&quot;id\&quot;:\&quot;doc:5bd6af84e4b0a1f99c62e4b5\&quot;,\&quot;projectId\&quot;:\&quot;ap:5c093819e4b0435efe4d121c\&quot;,\&quot;pageReplace\&quot;:\&quot;\&quot;,\&quot;author\&quot;:true,\&quot;year\&quot;:true,\&quot;prefix\&quot;:\&quot;\&quot;,\&quot;suffix\&quot;:\&quot;\&quot;}],\&quot;position\&quot;:\&quot;body\&quot;}&quot;"/>
    <we:property name="cit:1879045558" value="&quot;{\&quot;docs\&quot;:[{\&quot;id\&quot;:\&quot;doc:58ae1a66e4b01af6df530d9e\&quot;,\&quot;projectId\&quot;:\&quot;ap:5c093819e4b0435efe4d121c\&quot;,\&quot;pageReplace\&quot;:\&quot;\&quot;,\&quot;author\&quot;:true,\&quot;year\&quot;:true,\&quot;prefix\&quot;:\&quot;\&quot;,\&quot;suffix\&quot;:\&quot;\&quot;}],\&quot;position\&quot;:\&quot;body\&quot;}&quot;"/>
    <we:property name="cit:1892070760" value="&quot;{\&quot;docs\&quot;:[{\&quot;id\&quot;:\&quot;doc:58ae1a6ae4b01af6df530e96\&quot;,\&quot;projectId\&quot;:\&quot;ap:5c093819e4b0435efe4d121c\&quot;,\&quot;pageReplace\&quot;:\&quot;\&quot;,\&quot;author\&quot;:true,\&quot;year\&quot;:true,\&quot;prefix\&quot;:\&quot;\&quot;,\&quot;suffix\&quot;:\&quot;\&quot;}],\&quot;position\&quot;:\&quot;body\&quot;}&quot;"/>
    <we:property name="cit:1906188133" value="&quot;{\&quot;docs\&quot;:[{\&quot;id\&quot;:\&quot;doc:58ae1a6ce4b01af6df530eb3\&quot;,\&quot;projectId\&quot;:\&quot;ap:5c093819e4b0435efe4d121c\&quot;,\&quot;pageReplace\&quot;:\&quot;\&quot;,\&quot;author\&quot;:true,\&quot;year\&quot;:true,\&quot;prefix\&quot;:\&quot;\&quot;,\&quot;suffix\&quot;:\&quot;\&quot;}],\&quot;position\&quot;:\&quot;body\&quot;}&quot;"/>
    <we:property name="cit:2087254138" value="&quot;{\&quot;docs\&quot;:[{\&quot;id\&quot;:\&quot;doc:58ae1a6ae4b01af6df530e9c\&quot;,\&quot;projectId\&quot;:\&quot;ap:5c093819e4b0435efe4d121c\&quot;,\&quot;pageReplace\&quot;:\&quot;\&quot;,\&quot;author\&quot;:true,\&quot;year\&quot;:true,\&quot;prefix\&quot;:\&quot;\&quot;,\&quot;suffix\&quot;:\&quot;\&quot;},{\&quot;id\&quot;:\&quot;doc:58ae1a65e4b01af6df530d3a\&quot;,\&quot;projectId\&quot;:\&quot;ap:5c093819e4b0435efe4d121c\&quot;,\&quot;pageReplace\&quot;:\&quot;\&quot;,\&quot;author\&quot;:true,\&quot;year\&quot;:true,\&quot;prefix\&quot;:\&quot;\&quot;,\&quot;suffix\&quot;:\&quot;\&quot;}],\&quot;position\&quot;:\&quot;body\&quot;}&quot;"/>
    <we:property name="cit:2102604685" value="&quot;{\&quot;docs\&quot;:[{\&quot;id\&quot;:\&quot;doc:58ae1a65e4b01af6df530d35\&quot;,\&quot;projectId\&quot;:\&quot;ap:5c093819e4b0435efe4d121c\&quot;,\&quot;pageReplace\&quot;:\&quot;\&quot;,\&quot;author\&quot;:true,\&quot;year\&quot;:true,\&quot;prefix\&quot;:\&quot;\&quot;,\&quot;suffix\&quot;:\&quot;\&quot;},{\&quot;id\&quot;:\&quot;doc:58ae1a6ae4b01af6df530e9c\&quot;,\&quot;projectId\&quot;:\&quot;ap:5c093819e4b0435efe4d121c\&quot;,\&quot;pageReplace\&quot;:\&quot;\&quot;,\&quot;author\&quot;:true,\&quot;year\&quot;:true,\&quot;prefix\&quot;:\&quot;\&quot;,\&quot;suffix\&quot;:\&quot;\&quot;}],\&quot;position\&quot;:\&quot;body\&quot;}&quot;"/>
    <we:property name="cit:2146154161" value="&quot;{\&quot;docs\&quot;:[{\&quot;id\&quot;:\&quot;doc:5c843a82e4b0c26c74bd1a4c\&quot;,\&quot;projectId\&quot;:\&quot;ap:5c093819e4b0435efe4d121c\&quot;,\&quot;pageReplace\&quot;:\&quot;\&quot;,\&quot;author\&quot;:true,\&quot;year\&quot;:true,\&quot;prefix\&quot;:\&quot;\&quot;,\&quot;suffix\&quot;:\&quot;\&quot;}],\&quot;position\&quot;:\&quot;body\&quot;}&quot;"/>
    <we:property name="cit:280000632" value="&quot;{\&quot;docs\&quot;:[{\&quot;id\&quot;:\&quot;doc:5c83ce61e4b0184817d537e1\&quot;,\&quot;projectId\&quot;:\&quot;ap:5c093819e4b0435efe4d121c\&quot;,\&quot;pageReplace\&quot;:\&quot;\&quot;,\&quot;author\&quot;:true,\&quot;year\&quot;:true,\&quot;prefix\&quot;:\&quot;\&quot;,\&quot;suffix\&quot;:\&quot;\&quot;}],\&quot;position\&quot;:\&quot;body\&quot;}&quot;"/>
    <we:property name="cit:337973726" value="&quot;{\&quot;docs\&quot;:[{\&quot;id\&quot;:\&quot;doc:5c7393d3e4b07b770cfceb88\&quot;,\&quot;projectId\&quot;:\&quot;ap:5c093819e4b0435efe4d121c\&quot;,\&quot;pageReplace\&quot;:\&quot;\&quot;,\&quot;author\&quot;:true,\&quot;year\&quot;:true,\&quot;prefix\&quot;:\&quot;\&quot;,\&quot;suffix\&quot;:\&quot;\&quot;},{\&quot;id\&quot;:\&quot;doc:5c739456e4b019292cc55fca\&quot;,\&quot;projectId\&quot;:\&quot;ap:5c093819e4b0435efe4d121c\&quot;,\&quot;pageReplace\&quot;:\&quot;\&quot;,\&quot;author\&quot;:true,\&quot;year\&quot;:true,\&quot;prefix\&quot;:\&quot;\&quot;,\&quot;suffix\&quot;:\&quot;\&quot;}],\&quot;position\&quot;:\&quot;body\&quot;}&quot;"/>
    <we:property name="cit:395477051" value="&quot;{\&quot;docs\&quot;:[{\&quot;id\&quot;:\&quot;doc:58ae1a68e4b01af6df530e2e\&quot;,\&quot;projectId\&quot;:\&quot;ap:5c093819e4b0435efe4d121c\&quot;,\&quot;pageReplace\&quot;:\&quot;\&quot;,\&quot;author\&quot;:true,\&quot;year\&quot;:true,\&quot;prefix\&quot;:\&quot;\&quot;,\&quot;suffix\&quot;:\&quot;\&quot;}],\&quot;position\&quot;:\&quot;body\&quot;}&quot;"/>
    <we:property name="cit:454295047" value="&quot;{\&quot;docs\&quot;:[{\&quot;id\&quot;:\&quot;doc:5c739d6ee4b0766731718f04\&quot;,\&quot;projectId\&quot;:\&quot;ap:5c093819e4b0435efe4d121c\&quot;,\&quot;pageReplace\&quot;:\&quot;\&quot;,\&quot;author\&quot;:true,\&quot;year\&quot;:true,\&quot;prefix\&quot;:\&quot;\&quot;,\&quot;suffix\&quot;:\&quot;\&quot;}],\&quot;position\&quot;:\&quot;body\&quot;}&quot;"/>
    <we:property name="cit:486129975" value="&quot;{\&quot;docs\&quot;:[{\&quot;id\&quot;:\&quot;doc:5c804e31e4b0c29fef6cc59a\&quot;,\&quot;projectId\&quot;:\&quot;ap:5c093819e4b0435efe4d121c\&quot;,\&quot;pageReplace\&quot;:\&quot;\&quot;,\&quot;author\&quot;:true,\&quot;year\&quot;:true,\&quot;prefix\&quot;:\&quot;\&quot;,\&quot;suffix\&quot;:\&quot;\&quot;}],\&quot;position\&quot;:\&quot;body\&quot;}&quot;"/>
    <we:property name="cit:815529368" value="&quot;{\&quot;docs\&quot;:[{\&quot;id\&quot;:\&quot;doc:5c80c58de4b0d9fbcea212c9\&quot;,\&quot;projectId\&quot;:\&quot;ap:5c093819e4b0435efe4d121c\&quot;,\&quot;pageReplace\&quot;:\&quot;\&quot;,\&quot;author\&quot;:true,\&quot;year\&quot;:true,\&quot;prefix\&quot;:\&quot;\&quot;,\&quot;suffix\&quot;:\&quot;\&quot;}],\&quot;position\&quot;:\&quot;body\&quot;}&quot;"/>
    <we:property name="cit:829404327" value="&quot;{\&quot;docs\&quot;:[{\&quot;id\&quot;:\&quot;doc:5c7cd161e4b08a5a8c33e62a\&quot;,\&quot;projectId\&quot;:\&quot;ap:5c093819e4b0435efe4d121c\&quot;,\&quot;pageReplace\&quot;:\&quot;\&quot;,\&quot;author\&quot;:true,\&quot;year\&quot;:true,\&quot;prefix\&quot;:\&quot;\&quot;,\&quot;suffix\&quot;:\&quot;\&quot;}],\&quot;position\&quot;:\&quot;body\&quot;}&quot;"/>
    <we:property name="cit:873662195" value="&quot;{\&quot;docs\&quot;:[{\&quot;id\&quot;:\&quot;doc:5c85d34ee4b00849ff724b5d\&quot;,\&quot;projectId\&quot;:\&quot;ap:5c093819e4b0435efe4d121c\&quot;,\&quot;pageReplace\&quot;:\&quot;\&quot;,\&quot;author\&quot;:true,\&quot;year\&quot;:true,\&quot;prefix\&quot;:\&quot;\&quot;,\&quot;suffix\&quot;:\&quot;\&quot;}],\&quot;position\&quot;:\&quot;body\&quot;}&quot;"/>
    <we:property name="cit:939419930" value="&quot;{\&quot;docs\&quot;:[{\&quot;id\&quot;:\&quot;doc:58ae1a69e4b01af6df530e77\&quot;,\&quot;projectId\&quot;:\&quot;ap:5c093819e4b0435efe4d121c\&quot;,\&quot;pageReplace\&quot;:\&quot;\&quot;,\&quot;author\&quot;:true,\&quot;year\&quot;:true,\&quot;prefix\&quot;:\&quot;\&quot;,\&quot;suffix\&quot;:\&quot;\&quot;}],\&quot;position\&quot;:\&quot;body\&quot;}&quot;"/>
    <we:property name="cit:_1091078650" value="&quot;{\&quot;docs\&quot;:[{\&quot;id\&quot;:\&quot;doc:5c8050b3e4b0502251dcac34\&quot;,\&quot;projectId\&quot;:\&quot;ap:5c093819e4b0435efe4d121c\&quot;,\&quot;pageReplace\&quot;:\&quot;\&quot;,\&quot;author\&quot;:true,\&quot;year\&quot;:true,\&quot;prefix\&quot;:\&quot;\&quot;,\&quot;suffix\&quot;:\&quot;\&quot;}],\&quot;position\&quot;:\&quot;body\&quot;}&quot;"/>
    <we:property name="cit:_1358962707" value="&quot;{\&quot;docs\&quot;:[{\&quot;id\&quot;:\&quot;doc:58ae1a6ae4b01af6df530e8e\&quot;,\&quot;projectId\&quot;:\&quot;ap:5c093819e4b0435efe4d121c\&quot;,\&quot;pageReplace\&quot;:\&quot;\&quot;,\&quot;author\&quot;:true,\&quot;year\&quot;:true,\&quot;prefix\&quot;:\&quot;\&quot;,\&quot;suffix\&quot;:\&quot;\&quot;}],\&quot;position\&quot;:\&quot;body\&quot;}&quot;"/>
    <we:property name="cit:_1359802854" value="&quot;{\&quot;docs\&quot;:[{\&quot;id\&quot;:\&quot;doc:58ae1a65e4b01af6df530d56\&quot;,\&quot;projectId\&quot;:\&quot;ap:5c093819e4b0435efe4d121c\&quot;,\&quot;pageReplace\&quot;:\&quot;\&quot;,\&quot;author\&quot;:true,\&quot;year\&quot;:true,\&quot;prefix\&quot;:\&quot;\&quot;,\&quot;suffix\&quot;:\&quot;\&quot;}],\&quot;position\&quot;:\&quot;body\&quot;}&quot;"/>
    <we:property name="cit:_1366976022" value="&quot;{\&quot;docs\&quot;:[{\&quot;id\&quot;:\&quot;doc:5c7cc1a7e4b05f352139a892\&quot;,\&quot;projectId\&quot;:\&quot;ap:5c093819e4b0435efe4d121c\&quot;,\&quot;pageReplace\&quot;:\&quot;\&quot;,\&quot;author\&quot;:true,\&quot;year\&quot;:true,\&quot;prefix\&quot;:\&quot;\&quot;,\&quot;suffix\&quot;:\&quot;\&quot;}],\&quot;position\&quot;:\&quot;body\&quot;}&quot;"/>
    <we:property name="cit:_1407536481" value="&quot;{\&quot;docs\&quot;:[{\&quot;id\&quot;:\&quot;doc:5c53cd44e4b0d339f663c823\&quot;,\&quot;projectId\&quot;:\&quot;ap:5c093819e4b0435efe4d121c\&quot;,\&quot;pageReplace\&quot;:\&quot;\&quot;,\&quot;author\&quot;:true,\&quot;year\&quot;:true,\&quot;prefix\&quot;:\&quot;\&quot;,\&quot;suffix\&quot;:\&quot;\&quot;}],\&quot;position\&quot;:\&quot;body\&quot;}&quot;"/>
    <we:property name="cit:_1407919739" value="&quot;{\&quot;docs\&quot;:[{\&quot;id\&quot;:\&quot;doc:58ae1a69e4b01af6df530e47\&quot;,\&quot;projectId\&quot;:\&quot;ap:5c093819e4b0435efe4d121c\&quot;,\&quot;pageReplace\&quot;:\&quot;\&quot;,\&quot;author\&quot;:true,\&quot;year\&quot;:true,\&quot;prefix\&quot;:\&quot;\&quot;,\&quot;suffix\&quot;:\&quot;\&quot;},{\&quot;id\&quot;:\&quot;doc:58ae1a66e4b01af6df530d9f\&quot;,\&quot;projectId\&quot;:\&quot;ap:5c093819e4b0435efe4d121c\&quot;,\&quot;pageReplace\&quot;:\&quot;\&quot;,\&quot;author\&quot;:true,\&quot;year\&quot;:true,\&quot;prefix\&quot;:\&quot;\&quot;,\&quot;suffix\&quot;:\&quot;\&quot;},{\&quot;id\&quot;:\&quot;doc:58ae1a64e4b01af6df530c72\&quot;,\&quot;projectId\&quot;:\&quot;ap:5c093819e4b0435efe4d121c\&quot;,\&quot;pageReplace\&quot;:\&quot;\&quot;,\&quot;author\&quot;:true,\&quot;year\&quot;:true,\&quot;prefix\&quot;:\&quot;\&quot;,\&quot;suffix\&quot;:\&quot;\&quot;}],\&quot;position\&quot;:\&quot;body\&quot;}&quot;"/>
    <we:property name="cit:_1607347224" value="&quot;{\&quot;docs\&quot;:[{\&quot;id\&quot;:\&quot;doc:5c85df5fe4b0de6bf06c54a8\&quot;,\&quot;projectId\&quot;:\&quot;ap:5c093819e4b0435efe4d121c\&quot;,\&quot;pageReplace\&quot;:\&quot;\&quot;,\&quot;author\&quot;:true,\&quot;year\&quot;:true,\&quot;prefix\&quot;:\&quot;\&quot;,\&quot;suffix\&quot;:\&quot;\&quot;}],\&quot;position\&quot;:\&quot;body\&quot;}&quot;"/>
    <we:property name="cit:_1698224951" value="&quot;{\&quot;docs\&quot;:[{\&quot;id\&quot;:\&quot;doc:5c81255de4b0c29fef6ce6e4\&quot;,\&quot;projectId\&quot;:\&quot;ap:5c093819e4b0435efe4d121c\&quot;,\&quot;pageReplace\&quot;:\&quot;\&quot;,\&quot;author\&quot;:true,\&quot;year\&quot;:true,\&quot;prefix\&quot;:\&quot;\&quot;,\&quot;suffix\&quot;:\&quot;\&quot;},{\&quot;id\&quot;:\&quot;doc:5c8125e5e4b0896477ed335c\&quot;,\&quot;projectId\&quot;:\&quot;ap:5c093819e4b0435efe4d121c\&quot;,\&quot;pageReplace\&quot;:\&quot;\&quot;,\&quot;author\&quot;:true,\&quot;year\&quot;:true,\&quot;prefix\&quot;:\&quot;\&quot;,\&quot;suffix\&quot;:\&quot;\&quot;},{\&quot;id\&quot;:\&quot;doc:5c81262ce4b0598f37398430\&quot;,\&quot;projectId\&quot;:\&quot;ap:5c093819e4b0435efe4d121c\&quot;,\&quot;pageReplace\&quot;:\&quot;\&quot;,\&quot;author\&quot;:true,\&quot;year\&quot;:true,\&quot;prefix\&quot;:\&quot;\&quot;,\&quot;suffix\&quot;:\&quot;\&quot;},{\&quot;id\&quot;:\&quot;doc:5c81265ae4b0b302eeb6924d\&quot;,\&quot;projectId\&quot;:\&quot;ap:5c093819e4b0435efe4d121c\&quot;,\&quot;pageReplace\&quot;:\&quot;\&quot;,\&quot;author\&quot;:true,\&quot;year\&quot;:true,\&quot;prefix\&quot;:\&quot;\&quot;,\&quot;suffix\&quot;:\&quot;\&quot;},{\&quot;id\&quot;:\&quot;doc:5c812687e4b0502251dcee03\&quot;,\&quot;projectId\&quot;:\&quot;ap:5c093819e4b0435efe4d121c\&quot;,\&quot;pageReplace\&quot;:\&quot;\&quot;,\&quot;author\&quot;:true,\&quot;year\&quot;:true,\&quot;prefix\&quot;:\&quot;\&quot;,\&quot;suffix\&quot;:\&quot;\&quot;},{\&quot;id\&quot;:\&quot;doc:5c8126b5e4b0598f3739843e\&quot;,\&quot;projectId\&quot;:\&quot;ap:5c093819e4b0435efe4d121c\&quot;,\&quot;pageReplace\&quot;:\&quot;\&quot;,\&quot;author\&quot;:true,\&quot;year\&quot;:true,\&quot;prefix\&quot;:\&quot;\&quot;,\&quot;suffix\&quot;:\&quot;\&quot;},{\&quot;id\&quot;:\&quot;doc:5c8126ffe4b0598f3739846f\&quot;,\&quot;projectId\&quot;:\&quot;ap:5c093819e4b0435efe4d121c\&quot;,\&quot;pageReplace\&quot;:\&quot;\&quot;,\&quot;author\&quot;:true,\&quot;year\&quot;:true,\&quot;prefix\&quot;:\&quot;\&quot;,\&quot;suffix\&quot;:\&quot;\&quot;}],\&quot;position\&quot;:\&quot;body\&quot;}&quot;"/>
    <we:property name="cit:_17398480" value="&quot;{\&quot;docs\&quot;:[{\&quot;id\&quot;:\&quot;doc:5c843a82e4b0c26c74bd1a4c\&quot;,\&quot;projectId\&quot;:\&quot;ap:5c093819e4b0435efe4d121c\&quot;,\&quot;pageReplace\&quot;:\&quot;\&quot;,\&quot;author\&quot;:true,\&quot;year\&quot;:true,\&quot;prefix\&quot;:\&quot;\&quot;,\&quot;suffix\&quot;:\&quot;\&quot;}],\&quot;position\&quot;:\&quot;body\&quot;}&quot;"/>
    <we:property name="cit:_1989776702" value="&quot;{\&quot;docs\&quot;:[{\&quot;id\&quot;:\&quot;doc:5c850111e4b0c26c74bd3f9e\&quot;,\&quot;projectId\&quot;:\&quot;ap:5c093819e4b0435efe4d121c\&quot;,\&quot;pageReplace\&quot;:\&quot;\&quot;,\&quot;author\&quot;:true,\&quot;year\&quot;:true,\&quot;prefix\&quot;:\&quot;\&quot;,\&quot;suffix\&quot;:\&quot;\&quot;}],\&quot;position\&quot;:\&quot;body\&quot;}&quot;"/>
    <we:property name="cit:_2003966944" value="&quot;{\&quot;docs\&quot;:[{\&quot;id\&quot;:\&quot;doc:5c80f52be4b0c53822f3390b\&quot;,\&quot;projectId\&quot;:\&quot;ap:5c093819e4b0435efe4d121c\&quot;,\&quot;pageReplace\&quot;:\&quot;\&quot;,\&quot;author\&quot;:true,\&quot;year\&quot;:true,\&quot;prefix\&quot;:\&quot;\&quot;,\&quot;suffix\&quot;:\&quot;\&quot;},{\&quot;id\&quot;:\&quot;doc:5c80f5f9e4b0614bd3693f7b\&quot;,\&quot;projectId\&quot;:\&quot;ap:5c093819e4b0435efe4d121c\&quot;,\&quot;pageReplace\&quot;:\&quot;\&quot;,\&quot;author\&quot;:true,\&quot;year\&quot;:true,\&quot;prefix\&quot;:\&quot;\&quot;,\&quot;suffix\&quot;:\&quot;\&quot;}],\&quot;position\&quot;:\&quot;body\&quot;}&quot;"/>
    <we:property name="cit:_2010278165" value="&quot;{\&quot;docs\&quot;:[{\&quot;id\&quot;:\&quot;doc:5c85dc63e4b0de6bf06c4e08\&quot;,\&quot;projectId\&quot;:\&quot;ap:5c093819e4b0435efe4d121c\&quot;,\&quot;pageReplace\&quot;:\&quot;\&quot;,\&quot;author\&quot;:true,\&quot;year\&quot;:true,\&quot;prefix\&quot;:\&quot;\&quot;,\&quot;suffix\&quot;:\&quot;\&quot;},{\&quot;id\&quot;:\&quot;doc:5c85dc79e4b0de6bf06c4e0b\&quot;,\&quot;projectId\&quot;:\&quot;ap:5c093819e4b0435efe4d121c\&quot;,\&quot;pageReplace\&quot;:\&quot;\&quot;,\&quot;author\&quot;:true,\&quot;year\&quot;:true,\&quot;prefix\&quot;:\&quot;\&quot;,\&quot;suffix\&quot;:\&quot;\&quot;},{\&quot;id\&quot;:\&quot;doc:5c85d34ee4b00849ff724b5d\&quot;,\&quot;projectId\&quot;:\&quot;ap:5c093819e4b0435efe4d121c\&quot;,\&quot;pageReplace\&quot;:\&quot;\&quot;,\&quot;author\&quot;:true,\&quot;year\&quot;:true,\&quot;prefix\&quot;:\&quot;\&quot;,\&quot;suffix\&quot;:\&quot;\&quot;}],\&quot;position\&quot;:\&quot;body\&quot;}&quot;"/>
    <we:property name="cit:_275102100" value="&quot;{\&quot;docs\&quot;:[{\&quot;id\&quot;:\&quot;doc:58ae1a6ae4b01af6df530e96\&quot;,\&quot;projectId\&quot;:\&quot;ap:5c093819e4b0435efe4d121c\&quot;,\&quot;pageReplace\&quot;:\&quot;\&quot;,\&quot;author\&quot;:true,\&quot;year\&quot;:true,\&quot;prefix\&quot;:\&quot;\&quot;,\&quot;suffix\&quot;:\&quot;\&quot;},{\&quot;id\&quot;:\&quot;doc:58ae1a68e4b01af6df530e3c\&quot;,\&quot;projectId\&quot;:\&quot;ap:5c093819e4b0435efe4d121c\&quot;,\&quot;pageReplace\&quot;:\&quot;\&quot;,\&quot;author\&quot;:true,\&quot;year\&quot;:true,\&quot;prefix\&quot;:\&quot;\&quot;,\&quot;suffix\&quot;:\&quot;\&quot;},{\&quot;id\&quot;:\&quot;doc:58ae1a68e4b01af6df530e22\&quot;,\&quot;projectId\&quot;:\&quot;ap:5c093819e4b0435efe4d121c\&quot;,\&quot;pageReplace\&quot;:\&quot;\&quot;,\&quot;author\&quot;:true,\&quot;year\&quot;:true,\&quot;prefix\&quot;:\&quot;\&quot;,\&quot;suffix\&quot;:\&quot;\&quot;}],\&quot;position\&quot;:\&quot;body\&quot;}&quot;"/>
    <we:property name="cit:_356888792" value="&quot;{\&quot;docs\&quot;:[{\&quot;id\&quot;:\&quot;doc:58ae1a66e4b01af6df530d98\&quot;,\&quot;projectId\&quot;:\&quot;ap:5c093819e4b0435efe4d121c\&quot;,\&quot;pageReplace\&quot;:\&quot;\&quot;,\&quot;author\&quot;:true,\&quot;year\&quot;:true,\&quot;prefix\&quot;:\&quot;\&quot;,\&quot;suffix\&quot;:\&quot;\&quot;}],\&quot;position\&quot;:\&quot;body\&quot;}&quot;"/>
    <we:property name="cit:_53479083" value="&quot;{\&quot;docs\&quot;:[{\&quot;id\&quot;:\&quot;doc:5c80c9a2e4b0101d9f3c2b1d\&quot;,\&quot;projectId\&quot;:\&quot;ap:5c093819e4b0435efe4d121c\&quot;,\&quot;pageReplace\&quot;:\&quot;\&quot;,\&quot;author\&quot;:true,\&quot;year\&quot;:true,\&quot;prefix\&quot;:\&quot;\&quot;,\&quot;suffix\&quot;:\&quot;\&quot;}],\&quot;position\&quot;:\&quot;body\&quot;}&quot;"/>
    <we:property name="cit:_53777135" value="&quot;{\&quot;docs\&quot;:[{\&quot;id\&quot;:\&quot;doc:58ae1a66e4b01af6df530d65\&quot;,\&quot;projectId\&quot;:\&quot;ap:5c093819e4b0435efe4d121c\&quot;,\&quot;pageReplace\&quot;:\&quot;\&quot;,\&quot;author\&quot;:true,\&quot;year\&quot;:true,\&quot;prefix\&quot;:\&quot;\&quot;,\&quot;suffix\&quot;:\&quot;\&quot;}],\&quot;position\&quot;:\&quot;body\&quot;}&quot;"/>
    <we:property name="cit:_719121721" value="&quot;{\&quot;docs\&quot;:[{\&quot;id\&quot;:\&quot;doc:58ae1a65e4b01af6df530d35\&quot;,\&quot;projectId\&quot;:\&quot;ap:5c093819e4b0435efe4d121c\&quot;,\&quot;pageReplace\&quot;:\&quot;\&quot;,\&quot;author\&quot;:true,\&quot;year\&quot;:true,\&quot;prefix\&quot;:\&quot;\&quot;,\&quot;suffix\&quot;:\&quot;\&quot;},{\&quot;id\&quot;:\&quot;doc:58ae1a6ae4b01af6df530e9c\&quot;,\&quot;projectId\&quot;:\&quot;ap:5c093819e4b0435efe4d121c\&quot;,\&quot;pageReplace\&quot;:\&quot;\&quot;,\&quot;author\&quot;:true,\&quot;year\&quot;:true,\&quot;prefix\&quot;:\&quot;\&quot;,\&quot;suffix\&quot;:\&quot;\&quot;},{\&quot;id\&quot;:\&quot;doc:58ae1a66e4b01af6df530d8b\&quot;,\&quot;projectId\&quot;:\&quot;ap:5c093819e4b0435efe4d121c\&quot;,\&quot;pageReplace\&quot;:\&quot;\&quot;,\&quot;author\&quot;:true,\&quot;year\&quot;:true,\&quot;prefix\&quot;:\&quot;\&quot;,\&quot;suffix\&quot;:\&quot;\&quot;}],\&quot;position\&quot;:\&quot;body\&quot;}&quot;"/>
    <we:property name="cit:_779884452" value="&quot;{\&quot;docs\&quot;:[{\&quot;id\&quot;:\&quot;doc:58ae1a65e4b01af6df530d56\&quot;,\&quot;projectId\&quot;:\&quot;ap:5c093819e4b0435efe4d121c\&quot;,\&quot;pageReplace\&quot;:\&quot;\&quot;,\&quot;author\&quot;:true,\&quot;year\&quot;:true,\&quot;prefix\&quot;:\&quot;\&quot;,\&quot;suffix\&quot;:\&quot;\&quot;}],\&quot;position\&quot;:\&quot;body\&quot;}&quot;"/>
    <we:property name="cit:_826973602" value="&quot;{\&quot;docs\&quot;:[{\&quot;id\&quot;:\&quot;doc:58ae1a68e4b01af6df530e2f\&quot;,\&quot;projectId\&quot;:\&quot;ap:5c093819e4b0435efe4d121c\&quot;,\&quot;pageReplace\&quot;:\&quot;\&quot;,\&quot;author\&quot;:true,\&quot;year\&quot;:true,\&quot;prefix\&quot;:\&quot;\&quot;,\&quot;suffix\&quot;:\&quot;\&quot;}],\&quot;position\&quot;:\&quot;body\&quot;}&quot;"/>
    <we:property name="cit:_942683731" value="&quot;{\&quot;docs\&quot;:[{\&quot;id\&quot;:\&quot;doc:5c85d4c4e4b0184817d571aa\&quot;,\&quot;projectId\&quot;:\&quot;ap:5c093819e4b0435efe4d121c\&quot;,\&quot;pageReplace\&quot;:\&quot;\&quot;,\&quot;author\&quot;:true,\&quot;year\&quot;:true,\&quot;prefix\&quot;:\&quot;\&quot;,\&quot;suffix\&quot;:\&quot;\&quot;}],\&quot;position\&quot;:\&quot;body\&quot;}&quot;"/>
    <we:property name="cit:_946541603" value="&quot;{\&quot;docs\&quot;:[{\&quot;id\&quot;:\&quot;doc:58ae1a69e4b01af6df530e5b\&quot;,\&quot;projectId\&quot;:\&quot;ap:5c093819e4b0435efe4d121c\&quot;,\&quot;pageReplace\&quot;:\&quot;\&quot;,\&quot;author\&quot;:true,\&quot;year\&quot;:true,\&quot;prefix\&quot;:\&quot;\&quot;,\&quot;suffix\&quot;:\&quot;\&quot;}],\&quot;position\&quot;:\&quot;body\&quot;}&quot;"/>
    <we:property name="citationStyle" value="&quot;{\&quot;id\&quot;:\&quot;1004\&quot;,\&quot;styleType\&quot;:\&quot;refworks\&quot;,\&quot;name\&quot;:\&quot;AMA - American Medical Association, 10th Edition\&quot;,\&quot;isInstitutional\&quot;:false,\&quot;citeStyle\&quot;:\&quot;INTEXT_ONLY\&quot;,\&quot;isSorted\&quot;:false,\&quot;usesNumbers\&quot;:true}&quot;"/>
    <we:property name="contentControlsValues" value="&quot;{}&quot;"/>
    <we:property name="documentProjectId" value="&quot;\&quot;ap:5c093819e4b0435efe4d121c\&quot;&quot;"/>
    <we:property name="optionsValues" value="&quot;{\&quot;doc:5c53cd44e4b0d339f663c823&amp;-1407536481\&quot;:{\&quot;id\&quot;:\&quot;doc:5c53cd44e4b0d339f663c823\&quot;,\&quot;projectId\&quot;:\&quot;ap:5c093819e4b0435efe4d121c\&quot;,\&quot;pageReplace\&quot;:\&quot;\&quot;,\&quot;author\&quot;:true,\&quot;year\&quot;:true,\&quot;prefix\&quot;:\&quot;\&quot;,\&quot;suffix\&quot;:\&quot;\&quot;},\&quot;doc:5c541143e4b0c5544b747c6c&amp;1675691505\&quot;:{\&quot;id\&quot;:\&quot;doc:5c541143e4b0c5544b747c6c\&quot;,\&quot;projectId\&quot;:\&quot;ap:5c093819e4b0435efe4d121c\&quot;,\&quot;pageReplace\&quot;:\&quot;\&quot;,\&quot;author\&quot;:true,\&quot;year\&quot;:true,\&quot;prefix\&quot;:\&quot;\&quot;,\&quot;suffix\&quot;:\&quot;\&quot;},\&quot;doc:5c54112ce4b04cd87034e7f4&amp;1675691505\&quot;:{\&quot;id\&quot;:\&quot;doc:5c54112ce4b04cd87034e7f4\&quot;,\&quot;projectId\&quot;:\&quot;ap:5c093819e4b0435efe4d121c\&quot;,\&quot;pageReplace\&quot;:\&quot;\&quot;,\&quot;author\&quot;:true,\&quot;year\&quot;:true,\&quot;prefix\&quot;:\&quot;\&quot;,\&quot;suffix\&quot;:\&quot;\&quot;},\&quot;doc:5c54107de4b00c743c4182d2&amp;1675691505\&quot;:{\&quot;id\&quot;:\&quot;doc:5c54107de4b00c743c4182d2\&quot;,\&quot;projectId\&quot;:\&quot;ap:5c093819e4b0435efe4d121c\&quot;,\&quot;pageReplace\&quot;:\&quot;\&quot;,\&quot;author\&quot;:true,\&quot;year\&quot;:true,\&quot;prefix\&quot;:\&quot;\&quot;,\&quot;suffix\&quot;:\&quot;\&quot;},\&quot;doc:58ae1a6ae4b01af6df530e8e&amp;-1358962707\&quot;:{\&quot;id\&quot;:\&quot;doc:58ae1a6ae4b01af6df530e8e\&quot;,\&quot;projectId\&quot;:\&quot;ap:5c093819e4b0435efe4d121c\&quot;,\&quot;pageReplace\&quot;:\&quot;\&quot;,\&quot;author\&quot;:true,\&quot;year\&quot;:true,\&quot;prefix\&quot;:\&quot;\&quot;,\&quot;suffix\&quot;:\&quot;\&quot;},\&quot;doc:58ae1a69e4b01af6df530e47&amp;-1407919739\&quot;:{\&quot;id\&quot;:\&quot;doc:58ae1a69e4b01af6df530e47\&quot;,\&quot;projectId\&quot;:\&quot;ap:5c093819e4b0435efe4d121c\&quot;,\&quot;pageReplace\&quot;:\&quot;\&quot;,\&quot;author\&quot;:true,\&quot;year\&quot;:true,\&quot;prefix\&quot;:\&quot;\&quot;,\&quot;suffix\&quot;:\&quot;\&quot;},\&quot;doc:58ae1a66e4b01af6df530d9f&amp;-1407919739\&quot;:{\&quot;id\&quot;:\&quot;doc:58ae1a66e4b01af6df530d9f\&quot;,\&quot;projectId\&quot;:\&quot;ap:5c093819e4b0435efe4d121c\&quot;,\&quot;pageReplace\&quot;:\&quot;\&quot;,\&quot;author\&quot;:true,\&quot;year\&quot;:true,\&quot;prefix\&quot;:\&quot;\&quot;,\&quot;suffix\&quot;:\&quot;\&quot;},\&quot;doc:58ae1a64e4b01af6df530c72&amp;-1407919739\&quot;:{\&quot;id\&quot;:\&quot;doc:58ae1a64e4b01af6df530c72\&quot;,\&quot;projectId\&quot;:\&quot;ap:5c093819e4b0435efe4d121c\&quot;,\&quot;pageReplace\&quot;:\&quot;\&quot;,\&quot;author\&quot;:true,\&quot;year\&quot;:true,\&quot;prefix\&quot;:\&quot;\&quot;,\&quot;suffix\&quot;:\&quot;\&quot;},\&quot;doc:58ae1a66e4b01af6df530d9e&amp;1879045558\&quot;:{\&quot;id\&quot;:\&quot;doc:58ae1a66e4b01af6df530d9e\&quot;,\&quot;projectId\&quot;:\&quot;ap:5c093819e4b0435efe4d121c\&quot;,\&quot;pageReplace\&quot;:\&quot;\&quot;,\&quot;author\&quot;:true,\&quot;year\&quot;:true,\&quot;prefix\&quot;:\&quot;\&quot;,\&quot;suffix\&quot;:\&quot;\&quot;},\&quot;doc:58ae1a69e4b01af6df530e77&amp;939419930\&quot;:{\&quot;id\&quot;:\&quot;doc:58ae1a69e4b01af6df530e77\&quot;,\&quot;projectId\&quot;:\&quot;ap:5c093819e4b0435efe4d121c\&quot;,\&quot;pageReplace\&quot;:\&quot;\&quot;,\&quot;author\&quot;:true,\&quot;year\&quot;:true,\&quot;prefix\&quot;:\&quot;\&quot;,\&quot;suffix\&quot;:\&quot;\&quot;},\&quot;doc:58ae1a65e4b01af6df530d35&amp;2102604685\&quot;:{\&quot;id\&quot;:\&quot;doc:58ae1a65e4b01af6df530d35\&quot;,\&quot;projectId\&quot;:\&quot;ap:5c093819e4b0435efe4d121c\&quot;,\&quot;pageReplace\&quot;:\&quot;\&quot;,\&quot;author\&quot;:true,\&quot;year\&quot;:true,\&quot;prefix\&quot;:\&quot;\&quot;,\&quot;suffix\&quot;:\&quot;\&quot;},\&quot;doc:58ae1a6ae4b01af6df530e9c&amp;2102604685\&quot;:{\&quot;id\&quot;:\&quot;doc:58ae1a6ae4b01af6df530e9c\&quot;,\&quot;projectId\&quot;:\&quot;ap:5c093819e4b0435efe4d121c\&quot;,\&quot;pageReplace\&quot;:\&quot;\&quot;,\&quot;author\&quot;:true,\&quot;year\&quot;:true,\&quot;prefix\&quot;:\&quot;\&quot;,\&quot;suffix\&quot;:\&quot;\&quot;},\&quot;doc:58ae1a6ae4b01af6df530e9c&amp;2087254138\&quot;:{\&quot;id\&quot;:\&quot;doc:58ae1a6ae4b01af6df530e9c\&quot;,\&quot;projectId\&quot;:\&quot;ap:5c093819e4b0435efe4d121c\&quot;,\&quot;pageReplace\&quot;:\&quot;\&quot;,\&quot;author\&quot;:true,\&quot;year\&quot;:true,\&quot;prefix\&quot;:\&quot;\&quot;,\&quot;suffix\&quot;:\&quot;\&quot;},\&quot;doc:58ae1a65e4b01af6df530d3a&amp;2087254138\&quot;:{\&quot;id\&quot;:\&quot;doc:58ae1a65e4b01af6df530d3a\&quot;,\&quot;projectId\&quot;:\&quot;ap:5c093819e4b0435efe4d121c\&quot;,\&quot;pageReplace\&quot;:\&quot;\&quot;,\&quot;author\&quot;:true,\&quot;year\&quot;:true,\&quot;prefix\&quot;:\&quot;\&quot;,\&quot;suffix\&quot;:\&quot;\&quot;},\&quot;doc:5c7393d3e4b07b770cfceb88&amp;337973726\&quot;:{\&quot;id\&quot;:\&quot;doc:5c7393d3e4b07b770cfceb88\&quot;,\&quot;projectId\&quot;:\&quot;ap:5c093819e4b0435efe4d121c\&quot;,\&quot;pageReplace\&quot;:\&quot;\&quot;,\&quot;author\&quot;:true,\&quot;year\&quot;:true,\&quot;prefix\&quot;:\&quot;\&quot;,\&quot;suffix\&quot;:\&quot;\&quot;},\&quot;doc:5c739456e4b019292cc55fca&amp;337973726\&quot;:{\&quot;id\&quot;:\&quot;doc:5c739456e4b019292cc55fca\&quot;,\&quot;projectId\&quot;:\&quot;ap:5c093819e4b0435efe4d121c\&quot;,\&quot;pageReplace\&quot;:\&quot;\&quot;,\&quot;author\&quot;:true,\&quot;year\&quot;:true,\&quot;prefix\&quot;:\&quot;\&quot;,\&quot;suffix\&quot;:\&quot;\&quot;},\&quot;doc:58ae1a65e4b01af6df530d35&amp;-719121721\&quot;:{\&quot;id\&quot;:\&quot;doc:58ae1a65e4b01af6df530d35\&quot;,\&quot;projectId\&quot;:\&quot;ap:5c093819e4b0435efe4d121c\&quot;,\&quot;pageReplace\&quot;:\&quot;\&quot;,\&quot;author\&quot;:true,\&quot;year\&quot;:true,\&quot;prefix\&quot;:\&quot;\&quot;,\&quot;suffix\&quot;:\&quot;\&quot;},\&quot;doc:58ae1a6ae4b01af6df530e9c&amp;-719121721\&quot;:{\&quot;id\&quot;:\&quot;doc:58ae1a6ae4b01af6df530e9c\&quot;,\&quot;projectId\&quot;:\&quot;ap:5c093819e4b0435efe4d121c\&quot;,\&quot;pageReplace\&quot;:\&quot;\&quot;,\&quot;author\&quot;:true,\&quot;year\&quot;:true,\&quot;prefix\&quot;:\&quot;\&quot;,\&quot;suffix\&quot;:\&quot;\&quot;},\&quot;doc:58ae1a66e4b01af6df530d8b&amp;-719121721\&quot;:{\&quot;id\&quot;:\&quot;doc:58ae1a66e4b01af6df530d8b\&quot;,\&quot;projectId\&quot;:\&quot;ap:5c093819e4b0435efe4d121c\&quot;,\&quot;pageReplace\&quot;:\&quot;\&quot;,\&quot;author\&quot;:true,\&quot;year\&quot;:true,\&quot;prefix\&quot;:\&quot;\&quot;,\&quot;suffix\&quot;:\&quot;\&quot;},\&quot;doc:58ae1a68e4b01af6df530e2f&amp;-826973602\&quot;:{\&quot;id\&quot;:\&quot;doc:58ae1a68e4b01af6df530e2f\&quot;,\&quot;projectId\&quot;:\&quot;ap:5c093819e4b0435efe4d121c\&quot;,\&quot;pageReplace\&quot;:\&quot;\&quot;,\&quot;author\&quot;:true,\&quot;year\&quot;:true,\&quot;prefix\&quot;:\&quot;\&quot;,\&quot;suffix\&quot;:\&quot;\&quot;},\&quot;doc:5c739d6ee4b0766731718f04&amp;454295047\&quot;:{\&quot;id\&quot;:\&quot;doc:5c739d6ee4b0766731718f04\&quot;,\&quot;projectId\&quot;:\&quot;ap:5c093819e4b0435efe4d121c\&quot;,\&quot;pageReplace\&quot;:\&quot;\&quot;,\&quot;author\&quot;:true,\&quot;year\&quot;:true,\&quot;prefix\&quot;:\&quot;\&quot;,\&quot;suffix\&quot;:\&quot;\&quot;},\&quot;doc:58ae1a66e4b01af6df530d98&amp;-356888792\&quot;:{\&quot;id\&quot;:\&quot;doc:58ae1a66e4b01af6df530d98\&quot;,\&quot;projectId\&quot;:\&quot;ap:5c093819e4b0435efe4d121c\&quot;,\&quot;pageReplace\&quot;:\&quot;\&quot;,\&quot;author\&quot;:true,\&quot;year\&quot;:true,\&quot;prefix\&quot;:\&quot;\&quot;,\&quot;suffix\&quot;:\&quot;\&quot;},\&quot;doc:5c7cc1a7e4b05f352139a892&amp;-1366976022\&quot;:{\&quot;id\&quot;:\&quot;doc:5c7cc1a7e4b05f352139a892\&quot;,\&quot;projectId\&quot;:\&quot;ap:5c093819e4b0435efe4d121c\&quot;,\&quot;pageReplace\&quot;:\&quot;\&quot;,\&quot;author\&quot;:true,\&quot;year\&quot;:true,\&quot;prefix\&quot;:\&quot;\&quot;,\&quot;suffix\&quot;:\&quot;\&quot;},\&quot;doc:58ae1a69e4b01af6df530e5d&amp;1320389142\&quot;:{\&quot;id\&quot;:\&quot;doc:58ae1a69e4b01af6df530e5d\&quot;,\&quot;projectId\&quot;:\&quot;ap:5c093819e4b0435efe4d121c\&quot;,\&quot;pageReplace\&quot;:\&quot;\&quot;,\&quot;author\&quot;:true,\&quot;year\&quot;:true,\&quot;prefix\&quot;:\&quot;\&quot;,\&quot;suffix\&quot;:\&quot;\&quot;},\&quot;doc:5c7393d3e4b07b770cfceb88&amp;1546801490\&quot;:{\&quot;id\&quot;:\&quot;doc:5c7393d3e4b07b770cfceb88\&quot;,\&quot;projectId\&quot;:\&quot;ap:5c093819e4b0435efe4d121c\&quot;,\&quot;pageReplace\&quot;:\&quot;\&quot;,\&quot;author\&quot;:true,\&quot;year\&quot;:true,\&quot;prefix\&quot;:\&quot;\&quot;,\&quot;suffix\&quot;:\&quot;\&quot;},\&quot;doc:5c7cd161e4b08a5a8c33e62a&amp;829404327\&quot;:{\&quot;id\&quot;:\&quot;doc:5c7cd161e4b08a5a8c33e62a\&quot;,\&quot;projectId\&quot;:\&quot;ap:5c093819e4b0435efe4d121c\&quot;,\&quot;pageReplace\&quot;:\&quot;\&quot;,\&quot;author\&quot;:true,\&quot;year\&quot;:true,\&quot;prefix\&quot;:\&quot;\&quot;,\&quot;suffix\&quot;:\&quot;\&quot;},\&quot;doc:5c804e31e4b0c29fef6cc59a&amp;486129975\&quot;:{\&quot;id\&quot;:\&quot;doc:5c804e31e4b0c29fef6cc59a\&quot;,\&quot;projectId\&quot;:\&quot;ap:5c093819e4b0435efe4d121c\&quot;,\&quot;pageReplace\&quot;:\&quot;\&quot;,\&quot;author\&quot;:true,\&quot;year\&quot;:true,\&quot;prefix\&quot;:\&quot;\&quot;,\&quot;suffix\&quot;:\&quot;\&quot;},\&quot;doc:5c8050b3e4b0502251dcac34&amp;-1091078650\&quot;:{\&quot;id\&quot;:\&quot;doc:5c8050b3e4b0502251dcac34\&quot;,\&quot;projectId\&quot;:\&quot;ap:5c093819e4b0435efe4d121c\&quot;,\&quot;pageReplace\&quot;:\&quot;\&quot;,\&quot;author\&quot;:true,\&quot;year\&quot;:true,\&quot;prefix\&quot;:\&quot;\&quot;,\&quot;suffix\&quot;:\&quot;\&quot;},\&quot;doc:5c80c58de4b0d9fbcea212c9&amp;815529368\&quot;:{\&quot;id\&quot;:\&quot;doc:5c80c58de4b0d9fbcea212c9\&quot;,\&quot;projectId\&quot;:\&quot;ap:5c093819e4b0435efe4d121c\&quot;,\&quot;pageReplace\&quot;:\&quot;\&quot;,\&quot;author\&quot;:true,\&quot;year\&quot;:true,\&quot;prefix\&quot;:\&quot;\&quot;,\&quot;suffix\&quot;:\&quot;\&quot;},\&quot;doc:5c80c9a2e4b0101d9f3c2b1d&amp;-53479083\&quot;:{\&quot;id\&quot;:\&quot;doc:5c80c9a2e4b0101d9f3c2b1d\&quot;,\&quot;projectId\&quot;:\&quot;ap:5c093819e4b0435efe4d121c\&quot;,\&quot;pageReplace\&quot;:\&quot;\&quot;,\&quot;author\&quot;:true,\&quot;year\&quot;:true,\&quot;prefix\&quot;:\&quot;\&quot;,\&quot;suffix\&quot;:\&quot;\&quot;},\&quot;doc:5c80d0aae4b0896477ed1944&amp;1374343349\&quot;:{\&quot;id\&quot;:\&quot;doc:5c80d0aae4b0896477ed1944\&quot;,\&quot;projectId\&quot;:\&quot;ap:5c093819e4b0435efe4d121c\&quot;,\&quot;pageReplace\&quot;:\&quot;\&quot;,\&quot;author\&quot;:true,\&quot;year\&quot;:true,\&quot;prefix\&quot;:\&quot;\&quot;,\&quot;suffix\&quot;:\&quot;\&quot;},\&quot;doc:5c80d143e4b0598f37396c76&amp;1374343349\&quot;:{\&quot;id\&quot;:\&quot;doc:5c80d143e4b0598f37396c76\&quot;,\&quot;projectId\&quot;:\&quot;ap:5c093819e4b0435efe4d121c\&quot;,\&quot;pageReplace\&quot;:\&quot;\&quot;,\&quot;author\&quot;:true,\&quot;year\&quot;:true,\&quot;prefix\&quot;:\&quot;\&quot;,\&quot;suffix\&quot;:\&quot;\&quot;},\&quot;doc:58ae1a65e4b01af6df530d53&amp;1374343349\&quot;:{\&quot;id\&quot;:\&quot;doc:58ae1a65e4b01af6df530d53\&quot;,\&quot;projectId\&quot;:\&quot;ap:5c093819e4b0435efe4d121c\&quot;,\&quot;pageReplace\&quot;:\&quot;\&quot;,\&quot;author\&quot;:true,\&quot;year\&quot;:true,\&quot;prefix\&quot;:\&quot;\&quot;,\&quot;suffix\&quot;:\&quot;\&quot;},\&quot;doc:5c80d225e4b0c29fef6cd5e5&amp;1374343349\&quot;:{\&quot;id\&quot;:\&quot;doc:5c80d225e4b0c29fef6cd5e5\&quot;,\&quot;projectId\&quot;:\&quot;ap:5c093819e4b0435efe4d121c\&quot;,\&quot;pageReplace\&quot;:\&quot;\&quot;,\&quot;author\&quot;:true,\&quot;year\&quot;:true,\&quot;prefix\&quot;:\&quot;\&quot;,\&quot;suffix\&quot;:\&quot;\&quot;},\&quot;doc:5c80d2afe4b0d9fbcea21833&amp;1374343349\&quot;:{\&quot;id\&quot;:\&quot;doc:5c80d2afe4b0d9fbcea21833\&quot;,\&quot;projectId\&quot;:\&quot;ap:5c093819e4b0435efe4d121c\&quot;,\&quot;pageReplace\&quot;:\&quot;\&quot;,\&quot;author\&quot;:true,\&quot;year\&quot;:true,\&quot;prefix\&quot;:\&quot;\&quot;,\&quot;suffix\&quot;:\&quot;\&quot;},\&quot;doc:5c80d3c9e4b0598f37396cc1&amp;1374343349\&quot;:{\&quot;id\&quot;:\&quot;doc:5c80d3c9e4b0598f37396cc1\&quot;,\&quot;projectId\&quot;:\&quot;ap:5c093819e4b0435efe4d121c\&quot;,\&quot;pageReplace\&quot;:\&quot;\&quot;,\&quot;author\&quot;:true,\&quot;year\&quot;:true,\&quot;prefix\&quot;:\&quot;\&quot;,\&quot;suffix\&quot;:\&quot;\&quot;},\&quot;doc:5c80d721e4b0678c9142f687&amp;1374343349\&quot;:{\&quot;id\&quot;:\&quot;doc:5c80d721e4b0678c9142f687\&quot;,\&quot;projectId\&quot;:\&quot;ap:5c093819e4b0435efe4d121c\&quot;,\&quot;pageReplace\&quot;:\&quot;\&quot;,\&quot;author\&quot;:true,\&quot;year\&quot;:true,\&quot;prefix\&quot;:\&quot;\&quot;,\&quot;suffix\&quot;:\&quot;\&quot;},\&quot;doc:5c80f52be4b0c53822f3390b&amp;-2003966944\&quot;:{\&quot;id\&quot;:\&quot;doc:5c80f52be4b0c53822f3390b\&quot;,\&quot;projectId\&quot;:\&quot;ap:5c093819e4b0435efe4d121c\&quot;,\&quot;pageReplace\&quot;:\&quot;\&quot;,\&quot;author\&quot;:true,\&quot;year\&quot;:true,\&quot;prefix\&quot;:\&quot;\&quot;,\&quot;suffix\&quot;:\&quot;\&quot;},\&quot;doc:5c80f5f9e4b0614bd3693f7b&amp;-2003966944\&quot;:{\&quot;id\&quot;:\&quot;doc:5c80f5f9e4b0614bd3693f7b\&quot;,\&quot;projectId\&quot;:\&quot;ap:5c093819e4b0435efe4d121c\&quot;,\&quot;pageReplace\&quot;:\&quot;\&quot;,\&quot;author\&quot;:true,\&quot;year\&quot;:true,\&quot;prefix\&quot;:\&quot;\&quot;,\&quot;suffix\&quot;:\&quot;\&quot;},\&quot;doc:5c81255de4b0c29fef6ce6e4&amp;-1698224951\&quot;:{\&quot;id\&quot;:\&quot;doc:5c81255de4b0c29fef6ce6e4\&quot;,\&quot;projectId\&quot;:\&quot;ap:5c093819e4b0435efe4d121c\&quot;,\&quot;pageReplace\&quot;:\&quot;\&quot;,\&quot;author\&quot;:true,\&quot;year\&quot;:true,\&quot;prefix\&quot;:\&quot;\&quot;,\&quot;suffix\&quot;:\&quot;\&quot;},\&quot;doc:5c8125e5e4b0896477ed335c&amp;-1698224951\&quot;:{\&quot;id\&quot;:\&quot;doc:5c8125e5e4b0896477ed335c\&quot;,\&quot;projectId\&quot;:\&quot;ap:5c093819e4b0435efe4d121c\&quot;,\&quot;pageReplace\&quot;:\&quot;\&quot;,\&quot;author\&quot;:true,\&quot;year\&quot;:true,\&quot;prefix\&quot;:\&quot;\&quot;,\&quot;suffix\&quot;:\&quot;\&quot;},\&quot;doc:5c81262ce4b0598f37398430&amp;-1698224951\&quot;:{\&quot;id\&quot;:\&quot;doc:5c81262ce4b0598f37398430\&quot;,\&quot;projectId\&quot;:\&quot;ap:5c093819e4b0435efe4d121c\&quot;,\&quot;pageReplace\&quot;:\&quot;\&quot;,\&quot;author\&quot;:true,\&quot;year\&quot;:true,\&quot;prefix\&quot;:\&quot;\&quot;,\&quot;suffix\&quot;:\&quot;\&quot;},\&quot;doc:5c81265ae4b0b302eeb6924d&amp;-1698224951\&quot;:{\&quot;id\&quot;:\&quot;doc:5c81265ae4b0b302eeb6924d\&quot;,\&quot;projectId\&quot;:\&quot;ap:5c093819e4b0435efe4d121c\&quot;,\&quot;pageReplace\&quot;:\&quot;\&quot;,\&quot;author\&quot;:true,\&quot;year\&quot;:true,\&quot;prefix\&quot;:\&quot;\&quot;,\&quot;suffix\&quot;:\&quot;\&quot;},\&quot;doc:5c812687e4b0502251dcee03&amp;-1698224951\&quot;:{\&quot;id\&quot;:\&quot;doc:5c812687e4b0502251dcee03\&quot;,\&quot;projectId\&quot;:\&quot;ap:5c093819e4b0435efe4d121c\&quot;,\&quot;pageReplace\&quot;:\&quot;\&quot;,\&quot;author\&quot;:true,\&quot;year\&quot;:true,\&quot;prefix\&quot;:\&quot;\&quot;,\&quot;suffix\&quot;:\&quot;\&quot;},\&quot;doc:5c8126b5e4b0598f3739843e&amp;-1698224951\&quot;:{\&quot;id\&quot;:\&quot;doc:5c8126b5e4b0598f3739843e\&quot;,\&quot;projectId\&quot;:\&quot;ap:5c093819e4b0435efe4d121c\&quot;,\&quot;pageReplace\&quot;:\&quot;\&quot;,\&quot;author\&quot;:true,\&quot;year\&quot;:true,\&quot;prefix\&quot;:\&quot;\&quot;,\&quot;suffix\&quot;:\&quot;\&quot;},\&quot;doc:5c8126ffe4b0598f3739846f&amp;-1698224951\&quot;:{\&quot;id\&quot;:\&quot;doc:5c8126ffe4b0598f3739846f\&quot;,\&quot;projectId\&quot;:\&quot;ap:5c093819e4b0435efe4d121c\&quot;,\&quot;pageReplace\&quot;:\&quot;\&quot;,\&quot;author\&quot;:true,\&quot;year\&quot;:true,\&quot;prefix\&quot;:\&quot;\&quot;,\&quot;suffix\&quot;:\&quot;\&quot;},\&quot;doc:58ae1a65e4b01af6df530d56&amp;-779884452\&quot;:{\&quot;id\&quot;:\&quot;doc:58ae1a65e4b01af6df530d56\&quot;,\&quot;projectId\&quot;:\&quot;ap:5c093819e4b0435efe4d121c\&quot;,\&quot;pageReplace\&quot;:\&quot;\&quot;,\&quot;author\&quot;:true,\&quot;year\&quot;:true,\&quot;prefix\&quot;:\&quot;\&quot;,\&quot;suffix\&quot;:\&quot;\&quot;},\&quot;doc:58ae1a69e4b01af6df530e5b&amp;-946541603\&quot;:{\&quot;id\&quot;:\&quot;doc:58ae1a69e4b01af6df530e5b\&quot;,\&quot;projectId\&quot;:\&quot;ap:5c093819e4b0435efe4d121c\&quot;,\&quot;pageReplace\&quot;:\&quot;\&quot;,\&quot;author\&quot;:true,\&quot;year\&quot;:true,\&quot;prefix\&quot;:\&quot;\&quot;,\&quot;suffix\&quot;:\&quot;\&quot;},\&quot;doc:58ae1a68e4b01af6df530e2e&amp;395477051\&quot;:{\&quot;id\&quot;:\&quot;doc:58ae1a68e4b01af6df530e2e\&quot;,\&quot;projectId\&quot;:\&quot;ap:5c093819e4b0435efe4d121c\&quot;,\&quot;pageReplace\&quot;:\&quot;\&quot;,\&quot;author\&quot;:true,\&quot;year\&quot;:true,\&quot;prefix\&quot;:\&quot;\&quot;,\&quot;suffix\&quot;:\&quot;\&quot;},\&quot;doc:58ae1a66e4b01af6df530d65&amp;-53777135\&quot;:{\&quot;id\&quot;:\&quot;doc:58ae1a66e4b01af6df530d65\&quot;,\&quot;projectId\&quot;:\&quot;ap:5c093819e4b0435efe4d121c\&quot;,\&quot;pageReplace\&quot;:\&quot;\&quot;,\&quot;author\&quot;:true,\&quot;year\&quot;:true,\&quot;prefix\&quot;:\&quot;\&quot;,\&quot;suffix\&quot;:\&quot;\&quot;},\&quot;doc:58ae1a65e4b01af6df530d56&amp;-1359802854\&quot;:{\&quot;id\&quot;:\&quot;doc:58ae1a65e4b01af6df530d56\&quot;,\&quot;projectId\&quot;:\&quot;ap:5c093819e4b0435efe4d121c\&quot;,\&quot;pageReplace\&quot;:\&quot;\&quot;,\&quot;author\&quot;:true,\&quot;year\&quot;:true,\&quot;prefix\&quot;:\&quot;\&quot;,\&quot;suffix\&quot;:\&quot;\&quot;},\&quot;doc:58ae1a6ae4b01af6df530e96&amp;1892070760\&quot;:{\&quot;id\&quot;:\&quot;doc:58ae1a6ae4b01af6df530e96\&quot;,\&quot;projectId\&quot;:\&quot;ap:5c093819e4b0435efe4d121c\&quot;,\&quot;pageReplace\&quot;:\&quot;\&quot;,\&quot;author\&quot;:true,\&quot;year\&quot;:true,\&quot;prefix\&quot;:\&quot;\&quot;,\&quot;suffix\&quot;:\&quot;\&quot;},\&quot;doc:58ae1a6ae4b01af6df530e96&amp;-275102100\&quot;:{\&quot;id\&quot;:\&quot;doc:58ae1a6ae4b01af6df530e96\&quot;,\&quot;projectId\&quot;:\&quot;ap:5c093819e4b0435efe4d121c\&quot;,\&quot;pageReplace\&quot;:\&quot;\&quot;,\&quot;author\&quot;:true,\&quot;year\&quot;:true,\&quot;prefix\&quot;:\&quot;\&quot;,\&quot;suffix\&quot;:\&quot;\&quot;},\&quot;doc:58ae1a68e4b01af6df530e3c&amp;-275102100\&quot;:{\&quot;id\&quot;:\&quot;doc:58ae1a68e4b01af6df530e3c\&quot;,\&quot;projectId\&quot;:\&quot;ap:5c093819e4b0435efe4d121c\&quot;,\&quot;pageReplace\&quot;:\&quot;\&quot;,\&quot;author\&quot;:true,\&quot;year\&quot;:true,\&quot;prefix\&quot;:\&quot;\&quot;,\&quot;suffix\&quot;:\&quot;\&quot;},\&quot;doc:58ae1a68e4b01af6df530e22&amp;-275102100\&quot;:{\&quot;id\&quot;:\&quot;doc:58ae1a68e4b01af6df530e22\&quot;,\&quot;projectId\&quot;:\&quot;ap:5c093819e4b0435efe4d121c\&quot;,\&quot;pageReplace\&quot;:\&quot;\&quot;,\&quot;author\&quot;:true,\&quot;year\&quot;:true,\&quot;prefix\&quot;:\&quot;\&quot;,\&quot;suffix\&quot;:\&quot;\&quot;},\&quot;doc:58ae1a6ce4b01af6df530eb3&amp;1906188133\&quot;:{\&quot;id\&quot;:\&quot;doc:58ae1a6ce4b01af6df530eb3\&quot;,\&quot;projectId\&quot;:\&quot;ap:5c093819e4b0435efe4d121c\&quot;,\&quot;pageReplace\&quot;:\&quot;\&quot;,\&quot;author\&quot;:true,\&quot;year\&quot;:true,\&quot;prefix\&quot;:\&quot;\&quot;,\&quot;suffix\&quot;:\&quot;\&quot;},\&quot;doc:5bd6af84e4b0a1f99c62e4b5&amp;1796634212\&quot;:{\&quot;id\&quot;:\&quot;doc:5bd6af84e4b0a1f99c62e4b5\&quot;,\&quot;projectId\&quot;:\&quot;ap:5c093819e4b0435efe4d121c\&quot;,\&quot;pageReplace\&quot;:\&quot;\&quot;,\&quot;author\&quot;:true,\&quot;year\&quot;:true,\&quot;prefix\&quot;:\&quot;\&quot;,\&quot;suffix\&quot;:\&quot;\&quot;},\&quot;doc:5c83ce61e4b0184817d537e1&amp;280000632\&quot;:{\&quot;id\&quot;:\&quot;doc:5c83ce61e4b0184817d537e1\&quot;,\&quot;projectId\&quot;:\&quot;ap:5c093819e4b0435efe4d121c\&quot;,\&quot;pageReplace\&quot;:\&quot;\&quot;,\&quot;author\&quot;:true,\&quot;year\&quot;:true,\&quot;prefix\&quot;:\&quot;\&quot;,\&quot;suffix\&quot;:\&quot;\&quot;},\&quot;doc:5c843a82e4b0c26c74bd1a4c&amp;-17398480\&quot;:{\&quot;id\&quot;:\&quot;doc:5c843a82e4b0c26c74bd1a4c\&quot;,\&quot;projectId\&quot;:\&quot;ap:5c093819e4b0435efe4d121c\&quot;,\&quot;pageReplace\&quot;:\&quot;\&quot;,\&quot;author\&quot;:true,\&quot;year\&quot;:true,\&quot;prefix\&quot;:\&quot;\&quot;,\&quot;suffix\&quot;:\&quot;\&quot;},\&quot;doc:5c843a82e4b0c26c74bd1a4c&amp;2146154161\&quot;:{\&quot;id\&quot;:\&quot;doc:5c843a82e4b0c26c74bd1a4c\&quot;,\&quot;projectId\&quot;:\&quot;ap:5c093819e4b0435efe4d121c\&quot;,\&quot;pageReplace\&quot;:\&quot;\&quot;,\&quot;author\&quot;:true,\&quot;year\&quot;:true,\&quot;prefix\&quot;:\&quot;\&quot;,\&quot;suffix\&quot;:\&quot;\&quot;},\&quot;doc:5c84d68fe4b07cbacfeb71fe&amp;1700194929\&quot;:{\&quot;id\&quot;:\&quot;doc:5c84d68fe4b07cbacfeb71fe\&quot;,\&quot;projectId\&quot;:\&quot;ap:5c093819e4b0435efe4d121c\&quot;,\&quot;pageReplace\&quot;:\&quot;\&quot;,\&quot;author\&quot;:true,\&quot;year\&quot;:true,\&quot;prefix\&quot;:\&quot;\&quot;,\&quot;suffix\&quot;:\&quot;\&quot;},\&quot;doc:5c850111e4b0c26c74bd3f9e&amp;-1989776702\&quot;:{\&quot;id\&quot;:\&quot;doc:5c850111e4b0c26c74bd3f9e\&quot;,\&quot;projectId\&quot;:\&quot;ap:5c093819e4b0435efe4d121c\&quot;,\&quot;pageReplace\&quot;:\&quot;\&quot;,\&quot;author\&quot;:true,\&quot;year\&quot;:true,\&quot;prefix\&quot;:\&quot;\&quot;,\&quot;suffix\&quot;:\&quot;\&quot;},\&quot;doc:5c85d34ee4b00849ff724b5d&amp;873662195\&quot;:{\&quot;id\&quot;:\&quot;doc:5c85d34ee4b00849ff724b5d\&quot;,\&quot;projectId\&quot;:\&quot;ap:5c093819e4b0435efe4d121c\&quot;,\&quot;pageReplace\&quot;:\&quot;\&quot;,\&quot;author\&quot;:true,\&quot;year\&quot;:true,\&quot;prefix\&quot;:\&quot;\&quot;,\&quot;suffix\&quot;:\&quot;\&quot;},\&quot;doc:5c85d4c4e4b0184817d571aa&amp;-942683731\&quot;:{\&quot;id\&quot;:\&quot;doc:5c85d4c4e4b0184817d571aa\&quot;,\&quot;projectId\&quot;:\&quot;ap:5c093819e4b0435efe4d121c\&quot;,\&quot;pageReplace\&quot;:\&quot;\&quot;,\&quot;author\&quot;:true,\&quot;year\&quot;:true,\&quot;prefix\&quot;:\&quot;\&quot;,\&quot;suffix\&quot;:\&quot;\&quot;},\&quot;doc:5c85dc63e4b0de6bf06c4e08&amp;-2010278165\&quot;:{\&quot;id\&quot;:\&quot;doc:5c85dc63e4b0de6bf06c4e08\&quot;,\&quot;projectId\&quot;:\&quot;ap:5c093819e4b0435efe4d121c\&quot;,\&quot;pageReplace\&quot;:\&quot;\&quot;,\&quot;author\&quot;:true,\&quot;year\&quot;:true,\&quot;prefix\&quot;:\&quot;\&quot;,\&quot;suffix\&quot;:\&quot;\&quot;},\&quot;doc:5c85dc79e4b0de6bf06c4e0b&amp;-2010278165\&quot;:{\&quot;id\&quot;:\&quot;doc:5c85dc79e4b0de6bf06c4e0b\&quot;,\&quot;projectId\&quot;:\&quot;ap:5c093819e4b0435efe4d121c\&quot;,\&quot;pageReplace\&quot;:\&quot;\&quot;,\&quot;author\&quot;:true,\&quot;year\&quot;:true,\&quot;prefix\&quot;:\&quot;\&quot;,\&quot;suffix\&quot;:\&quot;\&quot;},\&quot;doc:5c85d34ee4b00849ff724b5d&amp;-2010278165\&quot;:{\&quot;id\&quot;:\&quot;doc:5c85d34ee4b00849ff724b5d\&quot;,\&quot;projectId\&quot;:\&quot;ap:5c093819e4b0435efe4d121c\&quot;,\&quot;pageReplace\&quot;:\&quot;\&quot;,\&quot;author\&quot;:true,\&quot;year\&quot;:true,\&quot;prefix\&quot;:\&quot;\&quot;,\&quot;suffix\&quot;:\&quot;\&quot;},\&quot;doc:5c85df5fe4b0de6bf06c54a8&amp;-1607347224\&quot;:{\&quot;id\&quot;:\&quot;doc:5c85df5fe4b0de6bf06c54a8\&quot;,\&quot;projectId\&quot;:\&quot;ap:5c093819e4b0435efe4d121c\&quot;,\&quot;pageReplace\&quot;:\&quot;\&quot;,\&quot;author\&quot;:true,\&quot;year\&quot;:true,\&quot;prefix\&quot;:\&quot;\&quot;,\&quot;suffix\&quot;:\&quot;\&quot;}}&quot;"/>
  </we:properties>
  <we:bindings>
    <we:binding id="-1407536481" type="text" appref="2887430815"/>
    <we:binding id="1675691505" type="text" appref="1675691505"/>
    <we:binding id="-719121721" type="text" appref="3575845575"/>
    <we:binding id="-1407919739" type="text" appref="2887047557"/>
    <we:binding id="-1358962707" type="text" appref="2936004589"/>
    <we:binding id="2102604685" type="text" appref="2102604685"/>
    <we:binding id="337973726" type="text" appref="337973726"/>
    <we:binding id="-826973602" type="text" appref="3467993694"/>
    <we:binding id="454295047" type="text" appref="454295047"/>
    <we:binding id="1546801490" type="text" appref="1546801490"/>
    <we:binding id="829404327" type="text" appref="829404327"/>
    <we:binding id="-1989776702" type="text" appref="2305190594"/>
    <we:binding id="-1366976022" type="text" appref="2927991274"/>
    <we:binding id="1320389142" type="text" appref="1320389142"/>
    <we:binding id="-779884452" type="text" appref="3515082844"/>
    <we:binding id="-946541603" type="text" appref="3348425693"/>
    <we:binding id="395477051" type="text" appref="395477051"/>
    <we:binding id="-275102100" type="text" appref="4019865196"/>
    <we:binding id="-53777135" type="text" appref="4241190161"/>
    <we:binding id="1906188133" type="text" appref="1906188133"/>
    <we:binding id="1796634212" type="text" appref="1796634212"/>
    <we:binding id="939419930" type="text" appref="939419930"/>
    <we:binding id="1879045558" type="text" appref="1879045558"/>
    <we:binding id="-356888792" type="text" appref="3938078504"/>
    <we:binding id="-17398480" type="text" appref="4277568816"/>
    <we:binding id="280000632" type="text" appref="280000632"/>
    <we:binding id="2146154161" type="text" appref="2146154161"/>
    <we:binding id="-1607347224" type="text" appref="2687620072"/>
    <we:binding id="-942683731" type="text" appref="3352283565"/>
    <we:binding id="1700194929" type="text" appref="1700194929"/>
    <we:binding id="-2010278165" type="text" appref="2284689131"/>
    <we:binding id="815529368" type="text" appref="815529368"/>
    <we:binding id="1374343349" type="text" appref="1374343349"/>
    <we:binding id="-53479083" type="text" appref="4241488213"/>
    <we:binding id="-2003966944" type="text" appref="2291000352"/>
    <we:binding id="486129975" type="text" appref="486129975"/>
    <we:binding id="-1091078650" type="text" appref="3203888646"/>
    <we:binding id="-1698224951" type="text" appref="2596742345"/>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65745-4780-468E-AF5E-DCD490DA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5721</Words>
  <Characters>32613</Characters>
  <Application>Microsoft Office Word</Application>
  <DocSecurity>0</DocSecurity>
  <Lines>271</Lines>
  <Paragraphs>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_</vt:lpstr>
      <vt:lpstr>_</vt:lpstr>
    </vt:vector>
  </TitlesOfParts>
  <Company/>
  <LinksUpToDate>false</LinksUpToDate>
  <CharactersWithSpaces>38258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はやのこういち</dc:creator>
  <cp:keywords/>
  <cp:lastModifiedBy>User</cp:lastModifiedBy>
  <cp:revision>3</cp:revision>
  <cp:lastPrinted>2012-06-25T14:19:00Z</cp:lastPrinted>
  <dcterms:created xsi:type="dcterms:W3CDTF">2019-06-01T05:53:00Z</dcterms:created>
  <dcterms:modified xsi:type="dcterms:W3CDTF">2019-06-28T09:32:00Z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-465919268</vt:i4>
  </property>
  <property fmtid="{D5CDD505-2E9C-101B-9397-08002B2CF9AE}" pid="3" name="_NewReviewCycle">
    <vt:lpwstr/>
  </property>
  <property fmtid="{D5CDD505-2E9C-101B-9397-08002B2CF9AE}" pid="4" name="_EmailSubject">
    <vt:lpwstr/>
  </property>
  <property fmtid="{D5CDD505-2E9C-101B-9397-08002B2CF9AE}" pid="5" name="_AuthorEmail">
    <vt:lpwstr>KHAYANO@PARTNERS.ORG</vt:lpwstr>
  </property>
  <property fmtid="{D5CDD505-2E9C-101B-9397-08002B2CF9AE}" pid="6" name="_AuthorEmailDisplayName">
    <vt:lpwstr>Hayano, Koichi</vt:lpwstr>
  </property>
  <property fmtid="{D5CDD505-2E9C-101B-9397-08002B2CF9AE}" pid="7" name="_ReviewingToolsShownOnce">
    <vt:lpwstr/>
  </property>
  <property fmtid="{D5CDD505-2E9C-101B-9397-08002B2CF9AE}" pid="8" name="WnCUserId">
    <vt:lpwstr>18869</vt:lpwstr>
  </property>
  <property fmtid="{D5CDD505-2E9C-101B-9397-08002B2CF9AE}" pid="9" name="WnCSubscriberId">
    <vt:lpwstr>3572</vt:lpwstr>
  </property>
  <property fmtid="{D5CDD505-2E9C-101B-9397-08002B2CF9AE}" pid="10" name="WnCOutputStyleId">
    <vt:lpwstr>10935</vt:lpwstr>
  </property>
  <property fmtid="{D5CDD505-2E9C-101B-9397-08002B2CF9AE}" pid="11" name="RWProductId">
    <vt:lpwstr>WnC</vt:lpwstr>
  </property>
  <property fmtid="{D5CDD505-2E9C-101B-9397-08002B2CF9AE}" pid="12" name="WnCUser">
    <vt:lpwstr>khayano@partners.org_3572</vt:lpwstr>
  </property>
  <property fmtid="{D5CDD505-2E9C-101B-9397-08002B2CF9AE}" pid="13" name="WnC4Folder">
    <vt:lpwstr>Documents///RK CTP review v05kh</vt:lpwstr>
  </property>
</Properties>
</file>